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F0AC8" w:rsidRPr="002D7FBB" w:rsidRDefault="008F0AC8" w:rsidP="00B340C0">
      <w:pPr>
        <w:rPr>
          <w:rFonts w:cs="David"/>
          <w:b/>
          <w:bCs/>
          <w:rtl/>
        </w:rPr>
      </w:pPr>
      <w:r w:rsidRPr="002D7FBB">
        <w:rPr>
          <w:rFonts w:cs="David" w:hint="cs"/>
          <w:b/>
          <w:bCs/>
          <w:rtl/>
        </w:rPr>
        <w:t>הכנסת ה-20</w:t>
      </w:r>
    </w:p>
    <w:p w:rsidR="008F0AC8" w:rsidRPr="002D7FBB" w:rsidRDefault="008F0AC8" w:rsidP="00B340C0">
      <w:pPr>
        <w:rPr>
          <w:rFonts w:cs="David"/>
          <w:b/>
          <w:bCs/>
          <w:rtl/>
        </w:rPr>
      </w:pPr>
      <w:r w:rsidRPr="002D7FBB">
        <w:rPr>
          <w:rFonts w:cs="David" w:hint="cs"/>
          <w:b/>
          <w:bCs/>
          <w:rtl/>
        </w:rPr>
        <w:t>מושב שלישי</w:t>
      </w:r>
    </w:p>
    <w:p w:rsidR="008F0AC8" w:rsidRDefault="008F0AC8" w:rsidP="008F0AC8">
      <w:pPr>
        <w:ind w:left="2880" w:firstLine="720"/>
        <w:rPr>
          <w:rFonts w:cs="David"/>
          <w:b/>
          <w:bCs/>
          <w:sz w:val="28"/>
          <w:szCs w:val="28"/>
        </w:rPr>
      </w:pPr>
      <w:r>
        <w:rPr>
          <w:rFonts w:cs="David" w:hint="cs"/>
          <w:b/>
          <w:bCs/>
          <w:sz w:val="28"/>
          <w:szCs w:val="28"/>
          <w:rtl/>
        </w:rPr>
        <w:t>סיכום מס' 12</w:t>
      </w:r>
    </w:p>
    <w:p w:rsidR="008F0AC8" w:rsidRDefault="008F0AC8" w:rsidP="008F0AC8">
      <w:pPr>
        <w:ind w:firstLine="720"/>
        <w:jc w:val="center"/>
        <w:rPr>
          <w:rFonts w:cs="David"/>
          <w:b/>
          <w:bCs/>
          <w:sz w:val="28"/>
          <w:szCs w:val="28"/>
          <w:u w:val="single"/>
          <w:rtl/>
        </w:rPr>
      </w:pPr>
      <w:r>
        <w:rPr>
          <w:rFonts w:cs="David" w:hint="cs"/>
          <w:b/>
          <w:bCs/>
          <w:sz w:val="28"/>
          <w:szCs w:val="28"/>
          <w:u w:val="single"/>
          <w:rtl/>
        </w:rPr>
        <w:t>מישיבת הוועדה המיוחדת לצדק חלוקתי ולשוויון חברתי</w:t>
      </w:r>
    </w:p>
    <w:p w:rsidR="008F0AC8" w:rsidRDefault="008F0AC8" w:rsidP="008F0AC8">
      <w:pPr>
        <w:jc w:val="center"/>
        <w:rPr>
          <w:rFonts w:cs="David"/>
          <w:b/>
          <w:bCs/>
          <w:rtl/>
        </w:rPr>
      </w:pPr>
      <w:r>
        <w:rPr>
          <w:rFonts w:cs="David" w:hint="cs"/>
          <w:b/>
          <w:bCs/>
          <w:rtl/>
        </w:rPr>
        <w:t xml:space="preserve">מיום </w:t>
      </w:r>
      <w:proofErr w:type="spellStart"/>
      <w:r>
        <w:rPr>
          <w:rFonts w:cs="David" w:hint="cs"/>
          <w:b/>
          <w:bCs/>
          <w:rtl/>
        </w:rPr>
        <w:t>התשע"ז</w:t>
      </w:r>
      <w:proofErr w:type="spellEnd"/>
      <w:r>
        <w:rPr>
          <w:rFonts w:cs="David" w:hint="cs"/>
          <w:b/>
          <w:bCs/>
          <w:rtl/>
        </w:rPr>
        <w:t xml:space="preserve"> – 23.11.16, בשעה 09:30</w:t>
      </w:r>
    </w:p>
    <w:p w:rsidR="008F0AC8" w:rsidRDefault="008F0AC8" w:rsidP="008F0AC8">
      <w:pPr>
        <w:rPr>
          <w:rtl/>
        </w:rPr>
      </w:pPr>
    </w:p>
    <w:p w:rsidR="003662C4" w:rsidRDefault="00997ED3">
      <w:pPr>
        <w:rPr>
          <w:rtl/>
        </w:rPr>
      </w:pPr>
    </w:p>
    <w:p w:rsidR="00997ED3" w:rsidRDefault="00997ED3" w:rsidP="00997ED3">
      <w:pPr>
        <w:jc w:val="center"/>
        <w:rPr>
          <w:rFonts w:cs="David"/>
          <w:b/>
          <w:bCs/>
          <w:sz w:val="28"/>
          <w:szCs w:val="28"/>
          <w:u w:val="single"/>
          <w:rtl/>
        </w:rPr>
      </w:pPr>
      <w:r w:rsidRPr="00997ED3">
        <w:rPr>
          <w:rFonts w:cs="David" w:hint="cs"/>
          <w:b/>
          <w:bCs/>
          <w:sz w:val="28"/>
          <w:szCs w:val="28"/>
          <w:u w:val="single"/>
          <w:rtl/>
        </w:rPr>
        <w:t xml:space="preserve">תקצוב דיפרנציאלי </w:t>
      </w:r>
      <w:r w:rsidRPr="00997ED3">
        <w:rPr>
          <w:rFonts w:cs="David"/>
          <w:b/>
          <w:bCs/>
          <w:sz w:val="28"/>
          <w:szCs w:val="28"/>
          <w:u w:val="single"/>
          <w:rtl/>
        </w:rPr>
        <w:t>–</w:t>
      </w:r>
    </w:p>
    <w:p w:rsidR="00997ED3" w:rsidRPr="00997ED3" w:rsidRDefault="00997ED3" w:rsidP="00997ED3">
      <w:pPr>
        <w:jc w:val="center"/>
        <w:rPr>
          <w:rFonts w:cs="David"/>
          <w:b/>
          <w:bCs/>
          <w:sz w:val="28"/>
          <w:szCs w:val="28"/>
          <w:u w:val="single"/>
          <w:rtl/>
        </w:rPr>
      </w:pPr>
      <w:r w:rsidRPr="00997ED3">
        <w:rPr>
          <w:rFonts w:cs="David" w:hint="cs"/>
          <w:b/>
          <w:bCs/>
          <w:sz w:val="28"/>
          <w:szCs w:val="28"/>
          <w:u w:val="single"/>
          <w:rtl/>
        </w:rPr>
        <w:t>הקצאת תקציבים בחינוך ורווחה ככלי למאבק בפערים  חברתיים</w:t>
      </w:r>
    </w:p>
    <w:p w:rsidR="00997ED3" w:rsidRPr="00997ED3" w:rsidRDefault="00997ED3">
      <w:pPr>
        <w:rPr>
          <w:rFonts w:cs="David"/>
          <w:rtl/>
        </w:rPr>
      </w:pPr>
    </w:p>
    <w:p w:rsidR="00997ED3" w:rsidRDefault="00997ED3">
      <w:pPr>
        <w:rPr>
          <w:b/>
          <w:bCs/>
          <w:rtl/>
        </w:rPr>
      </w:pPr>
    </w:p>
    <w:p w:rsidR="000400D6" w:rsidRPr="00B340C0" w:rsidRDefault="000400D6">
      <w:pPr>
        <w:rPr>
          <w:b/>
          <w:bCs/>
          <w:rtl/>
        </w:rPr>
      </w:pPr>
      <w:r w:rsidRPr="00B340C0">
        <w:rPr>
          <w:rFonts w:hint="cs"/>
          <w:b/>
          <w:bCs/>
          <w:rtl/>
        </w:rPr>
        <w:t>בסיום הישיבה החליטה הוועדה:</w:t>
      </w:r>
    </w:p>
    <w:p w:rsidR="000400D6" w:rsidRDefault="000400D6">
      <w:pPr>
        <w:rPr>
          <w:rtl/>
        </w:rPr>
      </w:pPr>
    </w:p>
    <w:p w:rsidR="000400D6" w:rsidRPr="00997ED3" w:rsidRDefault="000400D6" w:rsidP="00997ED3">
      <w:pPr>
        <w:pStyle w:val="a3"/>
        <w:numPr>
          <w:ilvl w:val="0"/>
          <w:numId w:val="1"/>
        </w:numPr>
        <w:spacing w:line="360" w:lineRule="auto"/>
        <w:ind w:left="714" w:hanging="357"/>
        <w:jc w:val="both"/>
        <w:rPr>
          <w:rFonts w:cs="David"/>
        </w:rPr>
      </w:pPr>
      <w:r w:rsidRPr="00997ED3">
        <w:rPr>
          <w:rFonts w:cs="David" w:hint="cs"/>
          <w:rtl/>
        </w:rPr>
        <w:t>הוועדה קובעת כי קיימים פערים משמעותיים בין אזרחים המשתייכים לרשויות מקומיות במצב סוציו אקונומי נמוך לבין אזרחים המשתייכים לרשויות במצב סוציו אקונומי גבוה בדגש על אזורי הפריפריה החברתית והגיאוגרפית בכל הנוגע לקבלת הזדמנות שווה בשל היעדר תקציבים מתאימים בחינוך ורווחה.</w:t>
      </w:r>
    </w:p>
    <w:p w:rsidR="000400D6" w:rsidRPr="00997ED3" w:rsidRDefault="000400D6" w:rsidP="00997ED3">
      <w:pPr>
        <w:pStyle w:val="a3"/>
        <w:numPr>
          <w:ilvl w:val="0"/>
          <w:numId w:val="1"/>
        </w:numPr>
        <w:spacing w:line="360" w:lineRule="auto"/>
        <w:ind w:left="714" w:hanging="357"/>
        <w:jc w:val="both"/>
        <w:rPr>
          <w:rFonts w:cs="David"/>
        </w:rPr>
      </w:pPr>
      <w:r w:rsidRPr="00997ED3">
        <w:rPr>
          <w:rFonts w:cs="David" w:hint="cs"/>
          <w:rtl/>
        </w:rPr>
        <w:t>הוועדה תפנה לראש הממשלה, שר האוצר ויו"ר השלטון המקומי בדרישה להחיל את התקצוב הדיפ</w:t>
      </w:r>
      <w:r w:rsidR="00B340C0" w:rsidRPr="00997ED3">
        <w:rPr>
          <w:rFonts w:cs="David" w:hint="cs"/>
          <w:rtl/>
        </w:rPr>
        <w:t>רנציאלי</w:t>
      </w:r>
      <w:r w:rsidRPr="00997ED3">
        <w:rPr>
          <w:rFonts w:cs="David" w:hint="cs"/>
          <w:rtl/>
        </w:rPr>
        <w:t xml:space="preserve"> כבר בתקציב הקרוב </w:t>
      </w:r>
      <w:r w:rsidRPr="00997ED3">
        <w:rPr>
          <w:rFonts w:cs="David"/>
          <w:rtl/>
        </w:rPr>
        <w:t>–</w:t>
      </w:r>
      <w:r w:rsidRPr="00997ED3">
        <w:rPr>
          <w:rFonts w:cs="David" w:hint="cs"/>
          <w:rtl/>
        </w:rPr>
        <w:t xml:space="preserve"> 20/7/18 על פי עיקרון </w:t>
      </w:r>
      <w:proofErr w:type="spellStart"/>
      <w:r w:rsidRPr="00997ED3">
        <w:rPr>
          <w:rFonts w:cs="David" w:hint="cs"/>
          <w:rtl/>
        </w:rPr>
        <w:t>המצ'ינג</w:t>
      </w:r>
      <w:proofErr w:type="spellEnd"/>
      <w:r w:rsidRPr="00997ED3">
        <w:rPr>
          <w:rFonts w:cs="David" w:hint="cs"/>
          <w:rtl/>
        </w:rPr>
        <w:t xml:space="preserve"> בין המדינה לרשויות לסל חינוך ורווחה לרשות במצב סוציו אקונומי נמוך בדגש על הפריפריה הגיאוגרפית והחברתית.</w:t>
      </w:r>
    </w:p>
    <w:p w:rsidR="000400D6" w:rsidRPr="00997ED3" w:rsidRDefault="000400D6" w:rsidP="00997ED3">
      <w:pPr>
        <w:pStyle w:val="a3"/>
        <w:numPr>
          <w:ilvl w:val="0"/>
          <w:numId w:val="1"/>
        </w:numPr>
        <w:spacing w:line="360" w:lineRule="auto"/>
        <w:ind w:left="714" w:hanging="357"/>
        <w:jc w:val="both"/>
        <w:rPr>
          <w:rFonts w:cs="David"/>
        </w:rPr>
      </w:pPr>
      <w:r w:rsidRPr="00997ED3">
        <w:rPr>
          <w:rFonts w:cs="David" w:hint="cs"/>
          <w:rtl/>
        </w:rPr>
        <w:t xml:space="preserve">הוועדה תפנה למשרד האוצר בבקשה לביטול </w:t>
      </w:r>
      <w:proofErr w:type="spellStart"/>
      <w:r w:rsidRPr="00997ED3">
        <w:rPr>
          <w:rFonts w:cs="David" w:hint="cs"/>
          <w:rtl/>
        </w:rPr>
        <w:t>המצ'ינג</w:t>
      </w:r>
      <w:proofErr w:type="spellEnd"/>
      <w:r w:rsidRPr="00997ED3">
        <w:rPr>
          <w:rFonts w:cs="David" w:hint="cs"/>
          <w:rtl/>
        </w:rPr>
        <w:t xml:space="preserve"> בענף הרווחה.</w:t>
      </w:r>
    </w:p>
    <w:p w:rsidR="000400D6" w:rsidRPr="00997ED3" w:rsidRDefault="000400D6" w:rsidP="00997ED3">
      <w:pPr>
        <w:pStyle w:val="a3"/>
        <w:numPr>
          <w:ilvl w:val="0"/>
          <w:numId w:val="1"/>
        </w:numPr>
        <w:spacing w:line="360" w:lineRule="auto"/>
        <w:ind w:left="714" w:hanging="357"/>
        <w:jc w:val="both"/>
        <w:rPr>
          <w:rFonts w:cs="David"/>
        </w:rPr>
      </w:pPr>
      <w:r w:rsidRPr="00997ED3">
        <w:rPr>
          <w:rFonts w:cs="David" w:hint="cs"/>
          <w:rtl/>
        </w:rPr>
        <w:t>הוועדה סבורה שהחלת התקצוב הדיפרנציאלי בחינוך ורווחה תביא לצמצום פערים משמעותיים בחברה הישראלית שיבוא לידי ביטוי בתוך שנים מועטות.</w:t>
      </w:r>
    </w:p>
    <w:p w:rsidR="000400D6" w:rsidRPr="00997ED3" w:rsidRDefault="000400D6" w:rsidP="00997ED3">
      <w:pPr>
        <w:pStyle w:val="a3"/>
        <w:numPr>
          <w:ilvl w:val="0"/>
          <w:numId w:val="1"/>
        </w:numPr>
        <w:spacing w:line="360" w:lineRule="auto"/>
        <w:ind w:left="714" w:hanging="357"/>
        <w:jc w:val="both"/>
        <w:rPr>
          <w:rFonts w:cs="David"/>
        </w:rPr>
      </w:pPr>
      <w:r w:rsidRPr="00997ED3">
        <w:rPr>
          <w:rFonts w:cs="David" w:hint="cs"/>
          <w:rtl/>
        </w:rPr>
        <w:t>הוועדה תקיים דיוני המשך בנושא החשו</w:t>
      </w:r>
      <w:bookmarkStart w:id="0" w:name="_GoBack"/>
      <w:bookmarkEnd w:id="0"/>
      <w:r w:rsidRPr="00997ED3">
        <w:rPr>
          <w:rFonts w:cs="David" w:hint="cs"/>
          <w:rtl/>
        </w:rPr>
        <w:t>ב הזה.</w:t>
      </w:r>
    </w:p>
    <w:p w:rsidR="00B340C0" w:rsidRPr="00997ED3" w:rsidRDefault="00B340C0" w:rsidP="00B340C0">
      <w:pPr>
        <w:pStyle w:val="a3"/>
        <w:spacing w:line="360" w:lineRule="auto"/>
        <w:ind w:left="714"/>
        <w:rPr>
          <w:rFonts w:cs="David"/>
        </w:rPr>
      </w:pPr>
    </w:p>
    <w:sectPr w:rsidR="00B340C0" w:rsidRPr="00997ED3" w:rsidSect="00D446F0">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2DF531C"/>
    <w:multiLevelType w:val="hybridMultilevel"/>
    <w:tmpl w:val="6D98CD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503F"/>
    <w:rsid w:val="000400D6"/>
    <w:rsid w:val="008F0AC8"/>
    <w:rsid w:val="0096503F"/>
    <w:rsid w:val="00997ED3"/>
    <w:rsid w:val="00B340C0"/>
    <w:rsid w:val="00C0076F"/>
    <w:rsid w:val="00D446F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05DD577-0456-4C5B-8377-55265E240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F0AC8"/>
    <w:pPr>
      <w:bidi/>
      <w:spacing w:after="0" w:line="240" w:lineRule="auto"/>
    </w:pPr>
    <w:rPr>
      <w:rFonts w:ascii="Times New Roman" w:eastAsia="Times New Roman" w:hAnsi="Times New Roman" w:cs="Times New Roman"/>
      <w:sz w:val="24"/>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400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417F34C-E482-4AF9-B4EF-8AB804147F3A}"/>
</file>

<file path=customXml/itemProps2.xml><?xml version="1.0" encoding="utf-8"?>
<ds:datastoreItem xmlns:ds="http://schemas.openxmlformats.org/officeDocument/2006/customXml" ds:itemID="{93166C7F-49F3-47E2-8A44-EFFC6D62A99E}"/>
</file>

<file path=customXml/itemProps3.xml><?xml version="1.0" encoding="utf-8"?>
<ds:datastoreItem xmlns:ds="http://schemas.openxmlformats.org/officeDocument/2006/customXml" ds:itemID="{26D98184-7AB5-429B-AB77-3569A965FF56}"/>
</file>

<file path=docProps/app.xml><?xml version="1.0" encoding="utf-8"?>
<Properties xmlns="http://schemas.openxmlformats.org/officeDocument/2006/extended-properties" xmlns:vt="http://schemas.openxmlformats.org/officeDocument/2006/docPropsVTypes">
  <Template>Normal</Template>
  <TotalTime>9</TotalTime>
  <Pages>1</Pages>
  <Words>160</Words>
  <Characters>804</Characters>
  <Application>Microsoft Office Word</Application>
  <DocSecurity>0</DocSecurity>
  <Lines>6</Lines>
  <Paragraphs>1</Paragraphs>
  <ScaleCrop>false</ScaleCrop>
  <Company>Knesset</Company>
  <LinksUpToDate>false</LinksUpToDate>
  <CharactersWithSpaces>963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אריאלה אהרון</dc:creator>
  <cp:keywords/>
  <dc:description/>
  <cp:lastModifiedBy>אריאלה אהרון</cp:lastModifiedBy>
  <cp:revision>5</cp:revision>
  <dcterms:created xsi:type="dcterms:W3CDTF">2016-11-28T04:05:00Z</dcterms:created>
  <dcterms:modified xsi:type="dcterms:W3CDTF">2017-03-09T13:30:00Z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164</vt:r8>
  </property>
  <property fmtid="{D5CDD505-2E9C-101B-9397-08002B2CF9AE}" pid="4" name="SanhedrinItemID">
    <vt:r8>2009014</vt:r8>
  </property>
</Properties>
</file>