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36F" w:rsidRPr="00B51DDA" w:rsidRDefault="00E6636F" w:rsidP="004C7C8E">
      <w:pPr>
        <w:rPr>
          <w:rFonts w:cs="David"/>
          <w:b/>
          <w:bCs/>
          <w:sz w:val="28"/>
          <w:szCs w:val="28"/>
          <w:u w:val="single"/>
          <w:rtl/>
        </w:rPr>
      </w:pPr>
    </w:p>
    <w:p w:rsidR="00280425" w:rsidRPr="00B51DDA" w:rsidRDefault="00B066D5" w:rsidP="00330995">
      <w:pPr>
        <w:rPr>
          <w:rFonts w:cs="David"/>
          <w:b/>
          <w:bCs/>
          <w:sz w:val="26"/>
          <w:szCs w:val="26"/>
          <w:u w:val="single"/>
          <w:rtl/>
        </w:rPr>
      </w:pPr>
      <w:r w:rsidRPr="00B51DDA">
        <w:rPr>
          <w:rFonts w:cs="David" w:hint="cs"/>
          <w:b/>
          <w:bCs/>
          <w:sz w:val="26"/>
          <w:szCs w:val="26"/>
          <w:u w:val="single"/>
          <w:rtl/>
        </w:rPr>
        <w:t xml:space="preserve">סיכום מס' </w:t>
      </w:r>
      <w:r w:rsidR="00B51DDA" w:rsidRPr="00B51DDA">
        <w:rPr>
          <w:rFonts w:cs="David" w:hint="cs"/>
          <w:b/>
          <w:bCs/>
          <w:sz w:val="26"/>
          <w:szCs w:val="26"/>
          <w:u w:val="single"/>
          <w:rtl/>
        </w:rPr>
        <w:t>55</w:t>
      </w:r>
    </w:p>
    <w:p w:rsidR="00FD1AC3" w:rsidRPr="00B51DDA" w:rsidRDefault="00FD1AC3" w:rsidP="00FD1AC3">
      <w:pPr>
        <w:rPr>
          <w:rFonts w:cs="David"/>
          <w:b/>
          <w:bCs/>
          <w:sz w:val="26"/>
          <w:szCs w:val="26"/>
          <w:u w:val="single"/>
          <w:rtl/>
        </w:rPr>
      </w:pPr>
    </w:p>
    <w:p w:rsidR="00B51DDA" w:rsidRPr="00B51DDA" w:rsidRDefault="00FD1AC3" w:rsidP="00B51DDA">
      <w:pPr>
        <w:jc w:val="both"/>
        <w:rPr>
          <w:rFonts w:cs="David"/>
          <w:b/>
          <w:bCs/>
          <w:sz w:val="26"/>
          <w:szCs w:val="26"/>
          <w:rtl/>
        </w:rPr>
      </w:pPr>
      <w:r w:rsidRPr="00B51DDA">
        <w:rPr>
          <w:rFonts w:cs="David" w:hint="cs"/>
          <w:sz w:val="26"/>
          <w:szCs w:val="26"/>
          <w:rtl/>
        </w:rPr>
        <w:t xml:space="preserve">מישיבת הוועדה מיום, </w:t>
      </w:r>
      <w:r w:rsidR="00B51DDA" w:rsidRPr="00B51DDA">
        <w:rPr>
          <w:rFonts w:cs="David" w:hint="cs"/>
          <w:sz w:val="26"/>
          <w:szCs w:val="26"/>
          <w:rtl/>
        </w:rPr>
        <w:t xml:space="preserve">י"ג באייר </w:t>
      </w:r>
      <w:proofErr w:type="spellStart"/>
      <w:r w:rsidR="00B51DDA" w:rsidRPr="00B51DDA">
        <w:rPr>
          <w:rFonts w:cs="David" w:hint="cs"/>
          <w:sz w:val="26"/>
          <w:szCs w:val="26"/>
          <w:rtl/>
        </w:rPr>
        <w:t>התשע"ז</w:t>
      </w:r>
      <w:proofErr w:type="spellEnd"/>
      <w:r w:rsidR="00B51DDA" w:rsidRPr="00B51DDA">
        <w:rPr>
          <w:rFonts w:cs="David" w:hint="cs"/>
          <w:sz w:val="26"/>
          <w:szCs w:val="26"/>
          <w:rtl/>
        </w:rPr>
        <w:t xml:space="preserve">, </w:t>
      </w:r>
      <w:r w:rsidR="00B51DDA" w:rsidRPr="00B51DDA">
        <w:rPr>
          <w:rFonts w:cs="David" w:hint="cs"/>
          <w:b/>
          <w:bCs/>
          <w:sz w:val="26"/>
          <w:szCs w:val="26"/>
          <w:rtl/>
        </w:rPr>
        <w:t xml:space="preserve">9/5/2017, </w:t>
      </w:r>
      <w:r w:rsidRPr="00B51DDA">
        <w:rPr>
          <w:rFonts w:cs="David" w:hint="cs"/>
          <w:sz w:val="26"/>
          <w:szCs w:val="26"/>
          <w:rtl/>
        </w:rPr>
        <w:t xml:space="preserve"> בנושא: </w:t>
      </w:r>
      <w:r w:rsidR="00B51DDA" w:rsidRPr="00B51DDA">
        <w:rPr>
          <w:rFonts w:cs="David" w:hint="cs"/>
          <w:b/>
          <w:bCs/>
          <w:sz w:val="26"/>
          <w:szCs w:val="26"/>
          <w:rtl/>
        </w:rPr>
        <w:t xml:space="preserve">בחינת "הטיפול המוגבר" בבתי החולים </w:t>
      </w:r>
      <w:r w:rsidR="00B51DDA" w:rsidRPr="00B51DDA">
        <w:rPr>
          <w:rFonts w:cs="David"/>
          <w:b/>
          <w:bCs/>
          <w:sz w:val="26"/>
          <w:szCs w:val="26"/>
          <w:rtl/>
        </w:rPr>
        <w:t>–</w:t>
      </w:r>
      <w:r w:rsidR="00B51DDA" w:rsidRPr="00B51DDA">
        <w:rPr>
          <w:rFonts w:cs="David" w:hint="cs"/>
          <w:b/>
          <w:bCs/>
          <w:sz w:val="26"/>
          <w:szCs w:val="26"/>
          <w:rtl/>
        </w:rPr>
        <w:t xml:space="preserve"> קיפוח חולים הזקוקים למחלקות לטיפול נמרץ</w:t>
      </w:r>
    </w:p>
    <w:p w:rsidR="00FD1AC3" w:rsidRPr="00B51DDA" w:rsidRDefault="00FD1AC3" w:rsidP="00FD1AC3">
      <w:pPr>
        <w:rPr>
          <w:rFonts w:cs="David"/>
          <w:sz w:val="26"/>
          <w:szCs w:val="26"/>
          <w:rtl/>
        </w:rPr>
      </w:pPr>
    </w:p>
    <w:p w:rsidR="00B51DDA" w:rsidRDefault="00B51DDA" w:rsidP="00B51DDA">
      <w:pPr>
        <w:rPr>
          <w:rFonts w:cs="David"/>
          <w:b/>
          <w:bCs/>
          <w:rtl/>
        </w:rPr>
      </w:pPr>
    </w:p>
    <w:p w:rsidR="00B51DDA" w:rsidRPr="004039D8" w:rsidRDefault="00B51DDA" w:rsidP="00B51DDA">
      <w:pPr>
        <w:jc w:val="both"/>
        <w:rPr>
          <w:rFonts w:cs="David"/>
          <w:sz w:val="26"/>
          <w:szCs w:val="26"/>
          <w:rtl/>
        </w:rPr>
      </w:pPr>
      <w:r>
        <w:rPr>
          <w:rFonts w:cs="David" w:hint="cs"/>
          <w:sz w:val="26"/>
          <w:szCs w:val="26"/>
          <w:rtl/>
        </w:rPr>
        <w:t>בדיון השתתפו:</w:t>
      </w:r>
      <w:r w:rsidRPr="004039D8">
        <w:rPr>
          <w:rFonts w:cs="David" w:hint="cs"/>
          <w:sz w:val="26"/>
          <w:szCs w:val="26"/>
          <w:rtl/>
        </w:rPr>
        <w:t xml:space="preserve"> נציגי משרד הבריאות, נציגי משרד האוצר, נציגי ההסתדרות הרפואית, נציגי מרשם </w:t>
      </w:r>
      <w:r w:rsidRPr="004039D8">
        <w:rPr>
          <w:rFonts w:cs="David"/>
          <w:sz w:val="26"/>
          <w:szCs w:val="26"/>
          <w:rtl/>
        </w:rPr>
        <w:t>–</w:t>
      </w:r>
      <w:r w:rsidRPr="004039D8">
        <w:rPr>
          <w:rFonts w:cs="David" w:hint="cs"/>
          <w:sz w:val="26"/>
          <w:szCs w:val="26"/>
          <w:rtl/>
        </w:rPr>
        <w:t xml:space="preserve"> ארגון המתמחים לרפואה, יו"ר האיגוד לטיפול רפואי נמרץ כללי, נציגת איגוד אחיות טיפול נמרץ, מנהל בי"ח כרמל, בי"ח, מנהל בי"ח קפלן, מנהלת קליניקה לבריאות נשים קרדיולוגיה </w:t>
      </w:r>
      <w:r w:rsidRPr="004039D8">
        <w:rPr>
          <w:rFonts w:cs="David"/>
          <w:sz w:val="26"/>
          <w:szCs w:val="26"/>
          <w:rtl/>
        </w:rPr>
        <w:t>–</w:t>
      </w:r>
      <w:r w:rsidRPr="004039D8">
        <w:rPr>
          <w:rFonts w:cs="David" w:hint="cs"/>
          <w:sz w:val="26"/>
          <w:szCs w:val="26"/>
          <w:rtl/>
        </w:rPr>
        <w:t xml:space="preserve"> בי"ח איכילוב, מנהל בי"ח בלינסון, קופת חולים כללית, </w:t>
      </w:r>
      <w:proofErr w:type="spellStart"/>
      <w:r w:rsidRPr="004039D8">
        <w:rPr>
          <w:rFonts w:cs="David" w:hint="cs"/>
          <w:sz w:val="26"/>
          <w:szCs w:val="26"/>
          <w:rtl/>
        </w:rPr>
        <w:t>צב"י</w:t>
      </w:r>
      <w:proofErr w:type="spellEnd"/>
      <w:r w:rsidRPr="004039D8">
        <w:rPr>
          <w:rFonts w:cs="David" w:hint="cs"/>
          <w:sz w:val="26"/>
          <w:szCs w:val="26"/>
          <w:rtl/>
        </w:rPr>
        <w:t>- צרכני בריאות בישראל ועוד.</w:t>
      </w:r>
    </w:p>
    <w:p w:rsidR="00B51DDA" w:rsidRDefault="00B51DDA" w:rsidP="00B51DDA">
      <w:pPr>
        <w:jc w:val="both"/>
        <w:rPr>
          <w:rFonts w:cs="David"/>
          <w:sz w:val="26"/>
          <w:szCs w:val="26"/>
          <w:rtl/>
        </w:rPr>
      </w:pPr>
    </w:p>
    <w:p w:rsidR="00B51DDA" w:rsidRDefault="00B51DDA" w:rsidP="00B51DDA">
      <w:pPr>
        <w:jc w:val="both"/>
        <w:rPr>
          <w:rFonts w:cs="David"/>
          <w:sz w:val="26"/>
          <w:szCs w:val="26"/>
          <w:rtl/>
        </w:rPr>
      </w:pPr>
      <w:r>
        <w:rPr>
          <w:rFonts w:cs="David" w:hint="cs"/>
          <w:sz w:val="26"/>
          <w:szCs w:val="26"/>
          <w:rtl/>
        </w:rPr>
        <w:t>הוועדה התכנסה לדיון דחוף, בנושא על מנת לבחון סוגיית מדיניות "הטיפול המוגבר" בבתי החולים, הניתן כתחליף לאשפוז במחלקות לטיפול נמרץ</w:t>
      </w:r>
      <w:r>
        <w:rPr>
          <w:rFonts w:cs="David" w:hint="cs"/>
          <w:sz w:val="26"/>
          <w:szCs w:val="26"/>
          <w:rtl/>
        </w:rPr>
        <w:t xml:space="preserve"> </w:t>
      </w:r>
      <w:r>
        <w:rPr>
          <w:rFonts w:cs="David" w:hint="cs"/>
          <w:sz w:val="26"/>
          <w:szCs w:val="26"/>
          <w:rtl/>
        </w:rPr>
        <w:t>-</w:t>
      </w:r>
      <w:r>
        <w:rPr>
          <w:rFonts w:cs="David" w:hint="cs"/>
          <w:sz w:val="26"/>
          <w:szCs w:val="26"/>
          <w:rtl/>
        </w:rPr>
        <w:t xml:space="preserve"> </w:t>
      </w:r>
      <w:r>
        <w:rPr>
          <w:rFonts w:cs="David" w:hint="cs"/>
          <w:sz w:val="26"/>
          <w:szCs w:val="26"/>
          <w:rtl/>
        </w:rPr>
        <w:t>נושא אשר עלה באמצעי התקשורת, בשבוע האחרון.</w:t>
      </w:r>
    </w:p>
    <w:p w:rsidR="00B51DDA" w:rsidRDefault="00B51DDA" w:rsidP="00B51DDA">
      <w:pPr>
        <w:rPr>
          <w:rFonts w:cs="David"/>
          <w:sz w:val="26"/>
          <w:szCs w:val="26"/>
          <w:rtl/>
        </w:rPr>
      </w:pPr>
    </w:p>
    <w:p w:rsidR="00B51DDA" w:rsidRDefault="00B51DDA" w:rsidP="00B51DDA">
      <w:pPr>
        <w:jc w:val="both"/>
        <w:rPr>
          <w:rFonts w:cs="David"/>
          <w:sz w:val="26"/>
          <w:szCs w:val="26"/>
          <w:rtl/>
        </w:rPr>
      </w:pPr>
      <w:r>
        <w:rPr>
          <w:rFonts w:cs="David" w:hint="cs"/>
          <w:sz w:val="26"/>
          <w:szCs w:val="26"/>
          <w:rtl/>
        </w:rPr>
        <w:t xml:space="preserve">בדיון למדה הוועדה כי מדובר במדיניות המהווה סכנת חיים ממשית, בשל העובדה כי חולים המצויים בסכנת חיים ונזקקים לטיפול נמרץ, נאלצים בעל כורחם לשהות במחלקות רגילות, כגון: מחלקות כירורגיות, מחלקות  פנימיות או במסדרונות בקרבת האחיות. הוא הוסיף, כי  סידור זה אינו נותן מענה הולם באשר לרמה ואופי הטיפול, לכשירות המקצועית של הצוות המטפל, לרמת המכשור המקצועית ועוד, זאת בשונה מרמת הטיפול, אופיו ומקצועיותו הניתנים במחלקות לטיפול נמרץ. </w:t>
      </w:r>
    </w:p>
    <w:p w:rsidR="00B51DDA" w:rsidRDefault="00B51DDA" w:rsidP="00B51DDA">
      <w:pPr>
        <w:jc w:val="both"/>
        <w:rPr>
          <w:rFonts w:cs="David"/>
          <w:sz w:val="26"/>
          <w:szCs w:val="26"/>
          <w:rtl/>
        </w:rPr>
      </w:pPr>
      <w:r>
        <w:rPr>
          <w:rFonts w:cs="David" w:hint="cs"/>
          <w:sz w:val="26"/>
          <w:szCs w:val="26"/>
          <w:rtl/>
        </w:rPr>
        <w:t>כן למדה הוועדה כי במצב זה, נאלץ הצוות הרפואי לקבל החלטות גורליות את מי להכניס ואת מי להוציא מהמחלקות לטיפול הנמרץ.</w:t>
      </w:r>
    </w:p>
    <w:p w:rsidR="00B51DDA" w:rsidRDefault="00B51DDA" w:rsidP="00B51DDA">
      <w:pPr>
        <w:jc w:val="both"/>
        <w:rPr>
          <w:rFonts w:cs="David"/>
          <w:sz w:val="26"/>
          <w:szCs w:val="26"/>
          <w:rtl/>
        </w:rPr>
      </w:pPr>
    </w:p>
    <w:p w:rsidR="00B51DDA" w:rsidRDefault="00B51DDA" w:rsidP="00B51DDA">
      <w:pPr>
        <w:jc w:val="both"/>
        <w:rPr>
          <w:rFonts w:cs="David"/>
          <w:sz w:val="26"/>
          <w:szCs w:val="26"/>
          <w:rtl/>
        </w:rPr>
      </w:pPr>
      <w:r>
        <w:rPr>
          <w:rFonts w:cs="David" w:hint="cs"/>
          <w:sz w:val="26"/>
          <w:szCs w:val="26"/>
          <w:rtl/>
        </w:rPr>
        <w:t xml:space="preserve">עפ"י נתונים שהוצגו לוועדה מ"יו"ר האיגוד לטיפול רפואי נמרץ כללי",  למדה הוועדה כי משנת 2007, לפני כעשור, עד היום, לא חל כל שינוי בשיעור מיטות האשפוז בתקן, במחלקות לטיפול נמרץ כללי, אלא אף הורע. כאשר נתון זה ל- 1000 נפש, בשנת 2007 </w:t>
      </w:r>
      <w:r>
        <w:rPr>
          <w:rFonts w:cs="David"/>
          <w:sz w:val="26"/>
          <w:szCs w:val="26"/>
          <w:rtl/>
        </w:rPr>
        <w:t>–</w:t>
      </w:r>
      <w:r>
        <w:rPr>
          <w:rFonts w:cs="David" w:hint="cs"/>
          <w:sz w:val="26"/>
          <w:szCs w:val="26"/>
          <w:rtl/>
        </w:rPr>
        <w:t xml:space="preserve"> עמד על 460 מיטות וכיום עומד על 285 מיטות בלבד.</w:t>
      </w:r>
    </w:p>
    <w:p w:rsidR="00B51DDA" w:rsidRDefault="00B51DDA" w:rsidP="00B51DDA">
      <w:pPr>
        <w:rPr>
          <w:rFonts w:cs="David"/>
          <w:b/>
          <w:bCs/>
          <w:sz w:val="26"/>
          <w:szCs w:val="26"/>
          <w:rtl/>
        </w:rPr>
      </w:pPr>
    </w:p>
    <w:p w:rsidR="00B51DDA" w:rsidRDefault="00B51DDA" w:rsidP="00B51DDA">
      <w:pPr>
        <w:rPr>
          <w:rFonts w:cs="David"/>
          <w:b/>
          <w:bCs/>
          <w:sz w:val="26"/>
          <w:szCs w:val="26"/>
          <w:rtl/>
        </w:rPr>
      </w:pPr>
      <w:r w:rsidRPr="00B51DDA">
        <w:rPr>
          <w:rFonts w:cs="David" w:hint="cs"/>
          <w:b/>
          <w:bCs/>
          <w:sz w:val="26"/>
          <w:szCs w:val="26"/>
          <w:rtl/>
        </w:rPr>
        <w:t xml:space="preserve">יושב ראש הוועדה סיכם את הדיון: </w:t>
      </w:r>
    </w:p>
    <w:p w:rsidR="00B51DDA" w:rsidRPr="00B51DDA" w:rsidRDefault="00B51DDA" w:rsidP="00B51DDA">
      <w:pPr>
        <w:rPr>
          <w:rFonts w:cs="David"/>
          <w:b/>
          <w:bCs/>
          <w:sz w:val="26"/>
          <w:szCs w:val="26"/>
          <w:rtl/>
        </w:rPr>
      </w:pPr>
    </w:p>
    <w:p w:rsidR="00B51DDA" w:rsidRDefault="00B51DDA" w:rsidP="00B51DDA">
      <w:pPr>
        <w:pStyle w:val="a3"/>
        <w:numPr>
          <w:ilvl w:val="0"/>
          <w:numId w:val="8"/>
        </w:numPr>
        <w:bidi/>
        <w:jc w:val="both"/>
        <w:rPr>
          <w:rFonts w:cs="David"/>
          <w:sz w:val="26"/>
          <w:szCs w:val="26"/>
        </w:rPr>
      </w:pPr>
      <w:r>
        <w:rPr>
          <w:rFonts w:cs="David" w:hint="cs"/>
          <w:sz w:val="26"/>
          <w:szCs w:val="26"/>
          <w:rtl/>
        </w:rPr>
        <w:t>הוועדה ראתה בחומרה את המצב הקיים בכל הנוגע למצב המיטות לטיפול נמרץ במדינת ישראל וקבעה כי מצב זה בלתי נסבל.</w:t>
      </w:r>
    </w:p>
    <w:p w:rsidR="00B51DDA" w:rsidRDefault="00B51DDA" w:rsidP="00B51DDA">
      <w:pPr>
        <w:pStyle w:val="a3"/>
        <w:numPr>
          <w:ilvl w:val="0"/>
          <w:numId w:val="8"/>
        </w:numPr>
        <w:bidi/>
        <w:jc w:val="both"/>
        <w:rPr>
          <w:rFonts w:cs="David"/>
          <w:sz w:val="26"/>
          <w:szCs w:val="26"/>
        </w:rPr>
      </w:pPr>
      <w:r>
        <w:rPr>
          <w:rFonts w:cs="David" w:hint="cs"/>
          <w:sz w:val="26"/>
          <w:szCs w:val="26"/>
          <w:rtl/>
        </w:rPr>
        <w:t>הוועדה דרשה  משר הבריאות ומשר האוצר:</w:t>
      </w:r>
    </w:p>
    <w:p w:rsidR="00B51DDA" w:rsidRDefault="00B51DDA" w:rsidP="00B51DDA">
      <w:pPr>
        <w:pStyle w:val="a3"/>
        <w:numPr>
          <w:ilvl w:val="0"/>
          <w:numId w:val="9"/>
        </w:numPr>
        <w:bidi/>
        <w:jc w:val="both"/>
        <w:rPr>
          <w:rFonts w:cs="David"/>
          <w:sz w:val="26"/>
          <w:szCs w:val="26"/>
        </w:rPr>
      </w:pPr>
      <w:r>
        <w:rPr>
          <w:rFonts w:cs="David" w:hint="cs"/>
          <w:sz w:val="26"/>
          <w:szCs w:val="26"/>
          <w:rtl/>
        </w:rPr>
        <w:t xml:space="preserve">לפעול באופן </w:t>
      </w:r>
      <w:proofErr w:type="spellStart"/>
      <w:r>
        <w:rPr>
          <w:rFonts w:cs="David" w:hint="cs"/>
          <w:sz w:val="26"/>
          <w:szCs w:val="26"/>
          <w:rtl/>
        </w:rPr>
        <w:t>מיידי</w:t>
      </w:r>
      <w:proofErr w:type="spellEnd"/>
      <w:r>
        <w:rPr>
          <w:rFonts w:cs="David" w:hint="cs"/>
          <w:sz w:val="26"/>
          <w:szCs w:val="26"/>
          <w:rtl/>
        </w:rPr>
        <w:t xml:space="preserve"> להגדלת מיטות לטיפול נמרץ בהתאם לנפש, כפי שנוהגים להשוות את מספר המיטות לנפש, במדינות אחרות.</w:t>
      </w:r>
    </w:p>
    <w:p w:rsidR="00B51DDA" w:rsidRDefault="00B51DDA" w:rsidP="00B51DDA">
      <w:pPr>
        <w:pStyle w:val="a3"/>
        <w:numPr>
          <w:ilvl w:val="0"/>
          <w:numId w:val="9"/>
        </w:numPr>
        <w:bidi/>
        <w:jc w:val="both"/>
        <w:rPr>
          <w:rFonts w:cs="David"/>
          <w:sz w:val="26"/>
          <w:szCs w:val="26"/>
        </w:rPr>
      </w:pPr>
      <w:r>
        <w:rPr>
          <w:rFonts w:cs="David" w:hint="cs"/>
          <w:sz w:val="26"/>
          <w:szCs w:val="26"/>
          <w:rtl/>
        </w:rPr>
        <w:t xml:space="preserve">לפעול באופן </w:t>
      </w:r>
      <w:proofErr w:type="spellStart"/>
      <w:r>
        <w:rPr>
          <w:rFonts w:cs="David" w:hint="cs"/>
          <w:sz w:val="26"/>
          <w:szCs w:val="26"/>
          <w:rtl/>
        </w:rPr>
        <w:t>מיידי</w:t>
      </w:r>
      <w:proofErr w:type="spellEnd"/>
      <w:r>
        <w:rPr>
          <w:rFonts w:cs="David" w:hint="cs"/>
          <w:sz w:val="26"/>
          <w:szCs w:val="26"/>
          <w:rtl/>
        </w:rPr>
        <w:t xml:space="preserve"> להוספת תקציב לתקנים ומענקים למתמחים רופאים ומומחים למחלקות לטיפול נמרץ עבור כלל הצוות הרפואי.</w:t>
      </w:r>
    </w:p>
    <w:p w:rsidR="00B51DDA" w:rsidRDefault="00B51DDA" w:rsidP="00B51DDA">
      <w:pPr>
        <w:pStyle w:val="a3"/>
        <w:numPr>
          <w:ilvl w:val="0"/>
          <w:numId w:val="8"/>
        </w:numPr>
        <w:bidi/>
        <w:jc w:val="both"/>
        <w:rPr>
          <w:rFonts w:cs="David"/>
          <w:sz w:val="26"/>
          <w:szCs w:val="26"/>
        </w:rPr>
      </w:pPr>
      <w:r>
        <w:rPr>
          <w:rFonts w:cs="David" w:hint="cs"/>
          <w:sz w:val="26"/>
          <w:szCs w:val="26"/>
          <w:rtl/>
        </w:rPr>
        <w:t xml:space="preserve">הוועדה דרשה משר הבריאות לפעול באופן </w:t>
      </w:r>
      <w:proofErr w:type="spellStart"/>
      <w:r>
        <w:rPr>
          <w:rFonts w:cs="David" w:hint="cs"/>
          <w:sz w:val="26"/>
          <w:szCs w:val="26"/>
          <w:rtl/>
        </w:rPr>
        <w:t>מיידי</w:t>
      </w:r>
      <w:proofErr w:type="spellEnd"/>
      <w:r>
        <w:rPr>
          <w:rFonts w:cs="David" w:hint="cs"/>
          <w:sz w:val="26"/>
          <w:szCs w:val="26"/>
          <w:rtl/>
        </w:rPr>
        <w:t xml:space="preserve"> להפעלת 60 המיטות הקיימות בפועל,  עד </w:t>
      </w:r>
      <w:proofErr w:type="spellStart"/>
      <w:r>
        <w:rPr>
          <w:rFonts w:cs="David" w:hint="cs"/>
          <w:sz w:val="26"/>
          <w:szCs w:val="26"/>
          <w:rtl/>
        </w:rPr>
        <w:t>לפיתרון</w:t>
      </w:r>
      <w:proofErr w:type="spellEnd"/>
      <w:r>
        <w:rPr>
          <w:rFonts w:cs="David" w:hint="cs"/>
          <w:sz w:val="26"/>
          <w:szCs w:val="26"/>
          <w:rtl/>
        </w:rPr>
        <w:t xml:space="preserve"> סופי של הסוגיה כפי עלתה בדיון.</w:t>
      </w:r>
    </w:p>
    <w:p w:rsidR="00B51DDA" w:rsidRDefault="00B51DDA" w:rsidP="00B51DDA">
      <w:pPr>
        <w:pStyle w:val="a3"/>
        <w:numPr>
          <w:ilvl w:val="0"/>
          <w:numId w:val="8"/>
        </w:numPr>
        <w:bidi/>
        <w:jc w:val="both"/>
        <w:rPr>
          <w:rFonts w:cs="David"/>
          <w:sz w:val="26"/>
          <w:szCs w:val="26"/>
        </w:rPr>
      </w:pPr>
      <w:r>
        <w:rPr>
          <w:rFonts w:cs="David" w:hint="cs"/>
          <w:sz w:val="26"/>
          <w:szCs w:val="26"/>
          <w:rtl/>
        </w:rPr>
        <w:lastRenderedPageBreak/>
        <w:t xml:space="preserve">הוועדה מחתה על העובדה שלא חל כל שינוי ואף הורע המצב ביחס לתוספת מיטות לטיפול נמרץ בבתי החולים.  הוועדה הזדעזעה מהנתון שעלה בדיון כי משנת 2007, לפני עשור, שיעור מיטות האשפוז בתקן במחלקות לטיפול נמרץ כללי ל- 1000 נפש, </w:t>
      </w:r>
    </w:p>
    <w:p w:rsidR="00B51DDA" w:rsidRDefault="00B51DDA" w:rsidP="00B51DDA">
      <w:pPr>
        <w:ind w:left="360" w:firstLine="360"/>
        <w:rPr>
          <w:rFonts w:cs="David"/>
          <w:sz w:val="26"/>
          <w:szCs w:val="26"/>
          <w:rtl/>
        </w:rPr>
      </w:pPr>
      <w:r w:rsidRPr="00B51DDA">
        <w:rPr>
          <w:rFonts w:cs="David" w:hint="cs"/>
          <w:sz w:val="26"/>
          <w:szCs w:val="26"/>
          <w:rtl/>
        </w:rPr>
        <w:t>עמד על 460 והיום 10 שנים לאחר מכן, נתון זה לא הוטב ואף הורע ועומד כיום על</w:t>
      </w:r>
    </w:p>
    <w:p w:rsidR="00B51DDA" w:rsidRPr="00B51DDA" w:rsidRDefault="00B51DDA" w:rsidP="00B51DDA">
      <w:pPr>
        <w:ind w:left="360" w:firstLine="360"/>
        <w:rPr>
          <w:rFonts w:cs="David"/>
          <w:sz w:val="26"/>
          <w:szCs w:val="26"/>
        </w:rPr>
      </w:pPr>
      <w:r w:rsidRPr="00B51DDA">
        <w:rPr>
          <w:rFonts w:cs="David" w:hint="cs"/>
          <w:sz w:val="26"/>
          <w:szCs w:val="26"/>
          <w:rtl/>
        </w:rPr>
        <w:t>285 מיטות ל- 1000 נפש.</w:t>
      </w:r>
    </w:p>
    <w:p w:rsidR="00B51DDA" w:rsidRPr="002C6E70" w:rsidRDefault="00B51DDA" w:rsidP="00B51DDA">
      <w:pPr>
        <w:pStyle w:val="a3"/>
        <w:numPr>
          <w:ilvl w:val="0"/>
          <w:numId w:val="8"/>
        </w:numPr>
        <w:bidi/>
        <w:jc w:val="both"/>
        <w:rPr>
          <w:rFonts w:cs="David"/>
          <w:sz w:val="26"/>
          <w:szCs w:val="26"/>
        </w:rPr>
      </w:pPr>
      <w:r>
        <w:rPr>
          <w:rFonts w:cs="David" w:hint="cs"/>
          <w:sz w:val="26"/>
          <w:szCs w:val="26"/>
          <w:rtl/>
        </w:rPr>
        <w:t>הוועדה תקיים דיוני המשך בנושא על מנת לעקוב אחרי השינויים המתבקשים.</w:t>
      </w:r>
      <w:bookmarkStart w:id="0" w:name="_GoBack"/>
      <w:bookmarkEnd w:id="0"/>
    </w:p>
    <w:p w:rsidR="00B51DDA" w:rsidRPr="002C6E70" w:rsidRDefault="00B51DDA" w:rsidP="00B51DDA">
      <w:pPr>
        <w:pStyle w:val="a3"/>
        <w:bidi/>
        <w:jc w:val="both"/>
        <w:rPr>
          <w:rFonts w:cs="David"/>
          <w:sz w:val="26"/>
          <w:szCs w:val="26"/>
          <w:rtl/>
        </w:rPr>
      </w:pPr>
    </w:p>
    <w:p w:rsidR="00B51DDA" w:rsidRDefault="00B51DDA" w:rsidP="00B51DDA">
      <w:pPr>
        <w:jc w:val="both"/>
        <w:rPr>
          <w:rFonts w:cs="David"/>
          <w:sz w:val="26"/>
          <w:szCs w:val="26"/>
          <w:rtl/>
        </w:rPr>
      </w:pPr>
    </w:p>
    <w:p w:rsidR="00B51DDA" w:rsidRPr="00C8552E" w:rsidRDefault="00B51DDA" w:rsidP="00FD1AC3">
      <w:pPr>
        <w:rPr>
          <w:rFonts w:cs="David"/>
          <w:sz w:val="26"/>
          <w:szCs w:val="26"/>
        </w:rPr>
      </w:pPr>
    </w:p>
    <w:sectPr w:rsidR="00B51DDA" w:rsidRPr="00C8552E"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B51DDA" w:rsidRDefault="00E6636F" w:rsidP="00BE1D09">
    <w:pPr>
      <w:jc w:val="right"/>
      <w:rPr>
        <w:rFonts w:cs="David"/>
        <w:b/>
        <w:bCs/>
        <w:rtl/>
      </w:rPr>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w:t>
    </w:r>
  </w:p>
  <w:p w:rsidR="00E6636F" w:rsidRPr="00E074B2" w:rsidRDefault="00E6636F" w:rsidP="00BE1D09">
    <w:pPr>
      <w:jc w:val="right"/>
    </w:pPr>
    <w:r w:rsidRPr="00E6636F">
      <w:rPr>
        <w:rFonts w:cs="David" w:hint="cs"/>
        <w:b/>
        <w:bCs/>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54626"/>
    <w:multiLevelType w:val="hybridMultilevel"/>
    <w:tmpl w:val="1E6C7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C74B79"/>
    <w:multiLevelType w:val="hybridMultilevel"/>
    <w:tmpl w:val="55AC1352"/>
    <w:lvl w:ilvl="0" w:tplc="E0E4213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4"/>
  </w:num>
  <w:num w:numId="5">
    <w:abstractNumId w:val="6"/>
  </w:num>
  <w:num w:numId="6">
    <w:abstractNumId w:val="1"/>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D06F1"/>
    <w:rsid w:val="00113FE2"/>
    <w:rsid w:val="001174CA"/>
    <w:rsid w:val="00183E4D"/>
    <w:rsid w:val="001A17FE"/>
    <w:rsid w:val="00280425"/>
    <w:rsid w:val="0028212D"/>
    <w:rsid w:val="0029611C"/>
    <w:rsid w:val="002C07DA"/>
    <w:rsid w:val="002D65CB"/>
    <w:rsid w:val="00311B5F"/>
    <w:rsid w:val="00317DA0"/>
    <w:rsid w:val="00330995"/>
    <w:rsid w:val="00345D2D"/>
    <w:rsid w:val="00372298"/>
    <w:rsid w:val="003810BF"/>
    <w:rsid w:val="003825DC"/>
    <w:rsid w:val="003831F2"/>
    <w:rsid w:val="0039214B"/>
    <w:rsid w:val="003E430C"/>
    <w:rsid w:val="004B5E20"/>
    <w:rsid w:val="004C7C8E"/>
    <w:rsid w:val="005A3ED0"/>
    <w:rsid w:val="005D792B"/>
    <w:rsid w:val="005E5234"/>
    <w:rsid w:val="00673E7F"/>
    <w:rsid w:val="006A2D48"/>
    <w:rsid w:val="006A6BD1"/>
    <w:rsid w:val="00760F60"/>
    <w:rsid w:val="00776167"/>
    <w:rsid w:val="007D051E"/>
    <w:rsid w:val="008672E8"/>
    <w:rsid w:val="0086730A"/>
    <w:rsid w:val="0088071F"/>
    <w:rsid w:val="00901D94"/>
    <w:rsid w:val="00932D97"/>
    <w:rsid w:val="00933C59"/>
    <w:rsid w:val="0097059C"/>
    <w:rsid w:val="009B0AF0"/>
    <w:rsid w:val="009B2190"/>
    <w:rsid w:val="009C7DE5"/>
    <w:rsid w:val="009E7842"/>
    <w:rsid w:val="00A72D0A"/>
    <w:rsid w:val="00AA39CB"/>
    <w:rsid w:val="00AD0979"/>
    <w:rsid w:val="00AD4E49"/>
    <w:rsid w:val="00AE4183"/>
    <w:rsid w:val="00B066D5"/>
    <w:rsid w:val="00B07A92"/>
    <w:rsid w:val="00B150BE"/>
    <w:rsid w:val="00B35E94"/>
    <w:rsid w:val="00B36518"/>
    <w:rsid w:val="00B51DDA"/>
    <w:rsid w:val="00B71A3F"/>
    <w:rsid w:val="00BE1D09"/>
    <w:rsid w:val="00BE6880"/>
    <w:rsid w:val="00BF0F0F"/>
    <w:rsid w:val="00C274CD"/>
    <w:rsid w:val="00C8552E"/>
    <w:rsid w:val="00C903E2"/>
    <w:rsid w:val="00CC0471"/>
    <w:rsid w:val="00CD703A"/>
    <w:rsid w:val="00D6761D"/>
    <w:rsid w:val="00DC0F6E"/>
    <w:rsid w:val="00E6636F"/>
    <w:rsid w:val="00E82B5B"/>
    <w:rsid w:val="00E95A8B"/>
    <w:rsid w:val="00EE6A85"/>
    <w:rsid w:val="00F21BA8"/>
    <w:rsid w:val="00F458D0"/>
    <w:rsid w:val="00FA0C37"/>
    <w:rsid w:val="00FB5590"/>
    <w:rsid w:val="00FC0220"/>
    <w:rsid w:val="00FD1A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F76968-C952-45F7-BA7C-05F446D1CB7C}"/>
</file>

<file path=customXml/itemProps2.xml><?xml version="1.0" encoding="utf-8"?>
<ds:datastoreItem xmlns:ds="http://schemas.openxmlformats.org/officeDocument/2006/customXml" ds:itemID="{152422D1-6AD7-40D9-BFE3-0E07000658A5}"/>
</file>

<file path=customXml/itemProps3.xml><?xml version="1.0" encoding="utf-8"?>
<ds:datastoreItem xmlns:ds="http://schemas.openxmlformats.org/officeDocument/2006/customXml" ds:itemID="{EEBF98C8-0D0D-4186-979A-F1BB999B61AC}"/>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1985</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2017-07-30T08:12:00Z</cp:lastPrinted>
  <dcterms:created xsi:type="dcterms:W3CDTF">2017-07-30T09:25:00Z</dcterms:created>
  <dcterms:modified xsi:type="dcterms:W3CDTF">2017-07-30T09:25:00Z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2016479</vt:r8>
  </property>
</Properties>
</file>