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92F" w:rsidRDefault="000C192F" w:rsidP="000C192F">
      <w:pPr>
        <w:jc w:val="center"/>
        <w:rPr>
          <w:rFonts w:cs="David"/>
          <w:b/>
          <w:bCs/>
          <w:sz w:val="28"/>
          <w:szCs w:val="28"/>
          <w:rtl/>
        </w:rPr>
      </w:pPr>
    </w:p>
    <w:p w:rsidR="000C192F" w:rsidRDefault="000C192F" w:rsidP="000C192F">
      <w:pPr>
        <w:jc w:val="center"/>
        <w:rPr>
          <w:rFonts w:cs="David"/>
          <w:b/>
          <w:bCs/>
          <w:sz w:val="28"/>
          <w:szCs w:val="28"/>
          <w:rtl/>
        </w:rPr>
      </w:pPr>
    </w:p>
    <w:p w:rsidR="000C192F" w:rsidRDefault="000C192F" w:rsidP="0031455A">
      <w:pPr>
        <w:rPr>
          <w:rFonts w:cs="David"/>
          <w:b/>
          <w:bCs/>
          <w:sz w:val="28"/>
          <w:szCs w:val="28"/>
          <w:rtl/>
        </w:rPr>
      </w:pPr>
      <w:r w:rsidRPr="003C15DA">
        <w:rPr>
          <w:rFonts w:cs="David" w:hint="cs"/>
          <w:b/>
          <w:bCs/>
          <w:sz w:val="28"/>
          <w:szCs w:val="28"/>
          <w:rtl/>
        </w:rPr>
        <w:t xml:space="preserve">סיכום </w:t>
      </w:r>
      <w:r>
        <w:rPr>
          <w:rFonts w:cs="David" w:hint="cs"/>
          <w:b/>
          <w:bCs/>
          <w:sz w:val="28"/>
          <w:szCs w:val="28"/>
          <w:rtl/>
        </w:rPr>
        <w:t xml:space="preserve">מס' </w:t>
      </w:r>
      <w:r w:rsidR="0031455A">
        <w:rPr>
          <w:rFonts w:cs="David" w:hint="cs"/>
          <w:b/>
          <w:bCs/>
          <w:sz w:val="28"/>
          <w:szCs w:val="28"/>
          <w:rtl/>
        </w:rPr>
        <w:t>58</w:t>
      </w:r>
    </w:p>
    <w:p w:rsidR="000C192F" w:rsidRDefault="000C192F" w:rsidP="000C192F">
      <w:pPr>
        <w:rPr>
          <w:rFonts w:cs="David"/>
          <w:b/>
          <w:bCs/>
          <w:sz w:val="28"/>
          <w:szCs w:val="28"/>
          <w:rtl/>
        </w:rPr>
      </w:pPr>
    </w:p>
    <w:p w:rsidR="000C192F" w:rsidRPr="00906208" w:rsidRDefault="000C192F" w:rsidP="00906208">
      <w:pPr>
        <w:jc w:val="both"/>
        <w:rPr>
          <w:rFonts w:cs="David"/>
          <w:b/>
          <w:bCs/>
          <w:sz w:val="26"/>
          <w:szCs w:val="26"/>
          <w:rtl/>
        </w:rPr>
      </w:pPr>
      <w:r w:rsidRPr="00906208">
        <w:rPr>
          <w:rFonts w:cs="David" w:hint="cs"/>
          <w:sz w:val="26"/>
          <w:szCs w:val="26"/>
          <w:rtl/>
        </w:rPr>
        <w:t xml:space="preserve">מישיבת הוועדה מיום,  </w:t>
      </w:r>
      <w:r w:rsidR="0031455A" w:rsidRPr="00906208">
        <w:rPr>
          <w:rFonts w:cs="David" w:hint="cs"/>
          <w:sz w:val="26"/>
          <w:szCs w:val="26"/>
          <w:rtl/>
        </w:rPr>
        <w:t>כ'</w:t>
      </w:r>
      <w:r w:rsidRPr="00906208">
        <w:rPr>
          <w:rFonts w:cs="David" w:hint="cs"/>
          <w:sz w:val="26"/>
          <w:szCs w:val="26"/>
          <w:rtl/>
        </w:rPr>
        <w:t xml:space="preserve"> באייר </w:t>
      </w:r>
      <w:proofErr w:type="spellStart"/>
      <w:r w:rsidRPr="00906208">
        <w:rPr>
          <w:rFonts w:cs="David" w:hint="cs"/>
          <w:sz w:val="26"/>
          <w:szCs w:val="26"/>
          <w:rtl/>
        </w:rPr>
        <w:t>התשע"ז</w:t>
      </w:r>
      <w:proofErr w:type="spellEnd"/>
      <w:r w:rsidRPr="00906208">
        <w:rPr>
          <w:rFonts w:cs="David" w:hint="cs"/>
          <w:sz w:val="26"/>
          <w:szCs w:val="26"/>
          <w:rtl/>
        </w:rPr>
        <w:t>, 1</w:t>
      </w:r>
      <w:r w:rsidR="0031455A" w:rsidRPr="00906208">
        <w:rPr>
          <w:rFonts w:cs="David" w:hint="cs"/>
          <w:sz w:val="26"/>
          <w:szCs w:val="26"/>
          <w:rtl/>
        </w:rPr>
        <w:t>6</w:t>
      </w:r>
      <w:r w:rsidRPr="00906208">
        <w:rPr>
          <w:rFonts w:cs="David" w:hint="cs"/>
          <w:sz w:val="26"/>
          <w:szCs w:val="26"/>
          <w:rtl/>
        </w:rPr>
        <w:t xml:space="preserve">/5/2017, בשעה </w:t>
      </w:r>
      <w:r w:rsidR="0031455A" w:rsidRPr="00906208">
        <w:rPr>
          <w:rFonts w:cs="David" w:hint="cs"/>
          <w:sz w:val="26"/>
          <w:szCs w:val="26"/>
          <w:rtl/>
        </w:rPr>
        <w:t>13:00</w:t>
      </w:r>
      <w:r w:rsidRPr="00906208">
        <w:rPr>
          <w:rFonts w:cs="David" w:hint="cs"/>
          <w:sz w:val="26"/>
          <w:szCs w:val="26"/>
          <w:rtl/>
        </w:rPr>
        <w:t xml:space="preserve">, </w:t>
      </w:r>
      <w:r w:rsidR="00906208" w:rsidRPr="00906208">
        <w:rPr>
          <w:rFonts w:cs="David" w:hint="cs"/>
          <w:b/>
          <w:bCs/>
          <w:sz w:val="26"/>
          <w:szCs w:val="26"/>
          <w:rtl/>
        </w:rPr>
        <w:t xml:space="preserve">לציון יום השוויון למען קהילת יוצאי אתיופיה </w:t>
      </w:r>
      <w:r w:rsidR="00906208" w:rsidRPr="00906208">
        <w:rPr>
          <w:rFonts w:cs="David"/>
          <w:b/>
          <w:bCs/>
          <w:sz w:val="26"/>
          <w:szCs w:val="26"/>
          <w:rtl/>
        </w:rPr>
        <w:t>–</w:t>
      </w:r>
      <w:r w:rsidR="00906208" w:rsidRPr="00906208">
        <w:rPr>
          <w:rFonts w:cs="David" w:hint="cs"/>
          <w:b/>
          <w:bCs/>
          <w:sz w:val="26"/>
          <w:szCs w:val="26"/>
          <w:rtl/>
        </w:rPr>
        <w:t xml:space="preserve"> </w:t>
      </w:r>
      <w:r w:rsidRPr="00906208">
        <w:rPr>
          <w:rFonts w:cs="David" w:hint="cs"/>
          <w:sz w:val="26"/>
          <w:szCs w:val="26"/>
          <w:rtl/>
        </w:rPr>
        <w:t xml:space="preserve"> בנושא:  </w:t>
      </w:r>
      <w:r w:rsidR="0031455A" w:rsidRPr="00906208">
        <w:rPr>
          <w:rFonts w:cs="David" w:hint="cs"/>
          <w:b/>
          <w:bCs/>
          <w:sz w:val="26"/>
          <w:szCs w:val="26"/>
          <w:rtl/>
        </w:rPr>
        <w:t>"בחינת אי השוויון בבחירת מקום מגורים בקרב יוצאי אתיופיה במרכזי הקליטה"</w:t>
      </w:r>
    </w:p>
    <w:p w:rsidR="000C192F" w:rsidRDefault="000C192F" w:rsidP="0031455A">
      <w:pPr>
        <w:jc w:val="both"/>
        <w:rPr>
          <w:rFonts w:cs="David"/>
          <w:sz w:val="26"/>
          <w:szCs w:val="26"/>
        </w:rPr>
      </w:pPr>
    </w:p>
    <w:p w:rsidR="00906208" w:rsidRPr="00E62A87" w:rsidRDefault="00906208" w:rsidP="00906208">
      <w:pPr>
        <w:jc w:val="both"/>
        <w:rPr>
          <w:rFonts w:cs="David"/>
          <w:sz w:val="26"/>
          <w:szCs w:val="26"/>
          <w:rtl/>
        </w:rPr>
      </w:pPr>
      <w:r>
        <w:rPr>
          <w:rFonts w:cs="David" w:hint="cs"/>
          <w:sz w:val="26"/>
          <w:szCs w:val="26"/>
          <w:rtl/>
        </w:rPr>
        <w:t xml:space="preserve">בדיון השתתפו: </w:t>
      </w:r>
      <w:r w:rsidRPr="00E62A87">
        <w:rPr>
          <w:rFonts w:cs="David" w:hint="cs"/>
          <w:sz w:val="26"/>
          <w:szCs w:val="26"/>
          <w:rtl/>
        </w:rPr>
        <w:t>סמנכ"ל בכיר לדיור במשרד הקליטה, מרכזת מנהלת קליטה במשרד העבודה והרווחה,  נציגי הסוכנות היהודית, נציגי האגודה הישראלית למען יהודי אתיופיה, נציגי אגודת יהודי אתיופיה, נציגי מרכז הקליטה במבשרת ציון ועוד.</w:t>
      </w:r>
      <w:r w:rsidRPr="00E62A87">
        <w:rPr>
          <w:rFonts w:cs="David"/>
          <w:sz w:val="26"/>
          <w:szCs w:val="26"/>
          <w:rtl/>
        </w:rPr>
        <w:tab/>
      </w:r>
    </w:p>
    <w:p w:rsidR="00906208" w:rsidRDefault="00906208" w:rsidP="00906208">
      <w:pPr>
        <w:jc w:val="both"/>
        <w:rPr>
          <w:rFonts w:cs="David"/>
          <w:sz w:val="28"/>
          <w:szCs w:val="28"/>
          <w:rtl/>
        </w:rPr>
      </w:pPr>
    </w:p>
    <w:p w:rsidR="00906208" w:rsidRDefault="00906208" w:rsidP="00906208">
      <w:pPr>
        <w:jc w:val="both"/>
        <w:rPr>
          <w:rFonts w:cs="David"/>
          <w:sz w:val="26"/>
          <w:szCs w:val="26"/>
          <w:rtl/>
        </w:rPr>
      </w:pPr>
      <w:r>
        <w:rPr>
          <w:rFonts w:cs="David" w:hint="cs"/>
          <w:sz w:val="26"/>
          <w:szCs w:val="26"/>
          <w:rtl/>
        </w:rPr>
        <w:t xml:space="preserve">בדיון למדה הוועדה כי בקרב הקהילה האתיופית השוהה במרכזי הקליטה השונים קיים קיפוח ופגיעה מתמשכת חברתית-כלכלית-תרבותית לאורך שנים.  עולים רבים נאלצים בעל כורחם לשהות במרכזי הקליטה מעבר לזמן שהוקצב לכך וכתוצאה מכך הם מוגבלים בפרנסתם, בתנועותיהם, בעצמאותם ובהשתלבותם הכללית בחברה.  בנוסף, גובה המענקים המוצעים לרכישת דירה, לא עודכן מאז שנות ה-90, על אף העלייה במחירי הדיור וכן הסכום המוצע לשכירות דירה לחודש עומד על 1500 ₪ בלבד. </w:t>
      </w:r>
    </w:p>
    <w:p w:rsidR="00906208" w:rsidRDefault="00906208" w:rsidP="00906208">
      <w:pPr>
        <w:jc w:val="both"/>
        <w:rPr>
          <w:rFonts w:cs="David"/>
          <w:sz w:val="26"/>
          <w:szCs w:val="26"/>
          <w:rtl/>
        </w:rPr>
      </w:pPr>
    </w:p>
    <w:p w:rsidR="00906208" w:rsidRDefault="00906208" w:rsidP="00906208">
      <w:pPr>
        <w:jc w:val="both"/>
        <w:rPr>
          <w:rFonts w:cs="David"/>
          <w:sz w:val="26"/>
          <w:szCs w:val="26"/>
          <w:rtl/>
        </w:rPr>
      </w:pPr>
      <w:r>
        <w:rPr>
          <w:rFonts w:cs="David" w:hint="cs"/>
          <w:sz w:val="26"/>
          <w:szCs w:val="26"/>
          <w:rtl/>
        </w:rPr>
        <w:t xml:space="preserve">עוד למדה הוועדה כי טרם הוצעו פתרונות למגורי קבע לבני הקהילה השוהים במרכז הקליטה במבשרת ציון וכן נמסר כי מרכז קליטה זה  עומד בפני סגירה בעוד כשלושה חודשים ובכוונת הגורמים האמונים להעביר השוהים, בשלב זה, למרכזי קליטה אחרים.   </w:t>
      </w:r>
    </w:p>
    <w:p w:rsidR="00906208" w:rsidRDefault="00906208" w:rsidP="00906208">
      <w:pPr>
        <w:bidi w:val="0"/>
        <w:spacing w:after="160"/>
        <w:jc w:val="right"/>
        <w:rPr>
          <w:rFonts w:cs="David"/>
          <w:b/>
          <w:bCs/>
          <w:sz w:val="26"/>
          <w:szCs w:val="26"/>
          <w:rtl/>
        </w:rPr>
      </w:pPr>
    </w:p>
    <w:p w:rsidR="00906208" w:rsidRDefault="00906208" w:rsidP="00906208">
      <w:pPr>
        <w:jc w:val="both"/>
        <w:rPr>
          <w:rFonts w:cs="David"/>
          <w:b/>
          <w:bCs/>
          <w:sz w:val="26"/>
          <w:szCs w:val="26"/>
          <w:rtl/>
        </w:rPr>
      </w:pPr>
      <w:r>
        <w:rPr>
          <w:rFonts w:cs="David" w:hint="cs"/>
          <w:b/>
          <w:bCs/>
          <w:sz w:val="26"/>
          <w:szCs w:val="26"/>
          <w:rtl/>
        </w:rPr>
        <w:t>יו"ר הוועדה סיכם את הדיון</w:t>
      </w:r>
      <w:r w:rsidRPr="002973EB">
        <w:rPr>
          <w:rFonts w:cs="David" w:hint="cs"/>
          <w:b/>
          <w:bCs/>
          <w:sz w:val="26"/>
          <w:szCs w:val="26"/>
          <w:rtl/>
        </w:rPr>
        <w:t>:</w:t>
      </w:r>
    </w:p>
    <w:p w:rsidR="00906208" w:rsidRDefault="00906208" w:rsidP="00906208">
      <w:pPr>
        <w:jc w:val="both"/>
        <w:rPr>
          <w:rFonts w:cs="David"/>
          <w:b/>
          <w:bCs/>
          <w:sz w:val="26"/>
          <w:szCs w:val="26"/>
          <w:rtl/>
        </w:rPr>
      </w:pPr>
    </w:p>
    <w:p w:rsidR="00906208" w:rsidRDefault="00906208" w:rsidP="00906208">
      <w:pPr>
        <w:pStyle w:val="a3"/>
        <w:numPr>
          <w:ilvl w:val="0"/>
          <w:numId w:val="1"/>
        </w:numPr>
        <w:bidi/>
        <w:jc w:val="both"/>
        <w:rPr>
          <w:rFonts w:cs="David"/>
          <w:sz w:val="26"/>
          <w:szCs w:val="26"/>
        </w:rPr>
      </w:pPr>
      <w:r w:rsidRPr="000721D6">
        <w:rPr>
          <w:rFonts w:cs="David" w:hint="cs"/>
          <w:sz w:val="26"/>
          <w:szCs w:val="26"/>
          <w:rtl/>
        </w:rPr>
        <w:t>הוועדה</w:t>
      </w:r>
      <w:r>
        <w:rPr>
          <w:rFonts w:cs="David" w:hint="cs"/>
          <w:sz w:val="26"/>
          <w:szCs w:val="26"/>
          <w:rtl/>
        </w:rPr>
        <w:t xml:space="preserve"> דרשה </w:t>
      </w:r>
      <w:r w:rsidRPr="000721D6">
        <w:rPr>
          <w:rFonts w:cs="David" w:hint="cs"/>
          <w:sz w:val="26"/>
          <w:szCs w:val="26"/>
          <w:rtl/>
        </w:rPr>
        <w:t>משרת העלייה והקליטה ומיו"ר הסוכנות היהודית לפעול ב</w:t>
      </w:r>
      <w:r>
        <w:rPr>
          <w:rFonts w:cs="David" w:hint="cs"/>
          <w:sz w:val="26"/>
          <w:szCs w:val="26"/>
          <w:rtl/>
        </w:rPr>
        <w:t xml:space="preserve">אופן </w:t>
      </w:r>
      <w:proofErr w:type="spellStart"/>
      <w:r>
        <w:rPr>
          <w:rFonts w:cs="David" w:hint="cs"/>
          <w:sz w:val="26"/>
          <w:szCs w:val="26"/>
          <w:rtl/>
        </w:rPr>
        <w:t>מיידי</w:t>
      </w:r>
      <w:proofErr w:type="spellEnd"/>
      <w:r>
        <w:rPr>
          <w:rFonts w:cs="David" w:hint="cs"/>
          <w:sz w:val="26"/>
          <w:szCs w:val="26"/>
          <w:rtl/>
        </w:rPr>
        <w:t xml:space="preserve"> </w:t>
      </w:r>
      <w:r w:rsidRPr="000721D6">
        <w:rPr>
          <w:rFonts w:cs="David" w:hint="cs"/>
          <w:sz w:val="26"/>
          <w:szCs w:val="26"/>
          <w:rtl/>
        </w:rPr>
        <w:t xml:space="preserve">להארכת </w:t>
      </w:r>
      <w:r>
        <w:rPr>
          <w:rFonts w:cs="David" w:hint="cs"/>
          <w:sz w:val="26"/>
          <w:szCs w:val="26"/>
          <w:rtl/>
        </w:rPr>
        <w:t xml:space="preserve">זמן </w:t>
      </w:r>
      <w:r w:rsidRPr="000721D6">
        <w:rPr>
          <w:rFonts w:cs="David" w:hint="cs"/>
          <w:sz w:val="26"/>
          <w:szCs w:val="26"/>
          <w:rtl/>
        </w:rPr>
        <w:t>שהיית העולים המתגוררים במרכז הקליטה במבשרת ציון</w:t>
      </w:r>
      <w:r>
        <w:rPr>
          <w:rFonts w:cs="David" w:hint="cs"/>
          <w:sz w:val="26"/>
          <w:szCs w:val="26"/>
          <w:rtl/>
        </w:rPr>
        <w:t xml:space="preserve"> בעוד שלוש שנים, תוך </w:t>
      </w:r>
      <w:r w:rsidRPr="000721D6">
        <w:rPr>
          <w:rFonts w:cs="David" w:hint="cs"/>
          <w:sz w:val="26"/>
          <w:szCs w:val="26"/>
          <w:rtl/>
        </w:rPr>
        <w:t xml:space="preserve">מציאת פתרונות הולמים למגורי קבע וכן </w:t>
      </w:r>
      <w:r>
        <w:rPr>
          <w:rFonts w:cs="David" w:hint="cs"/>
          <w:sz w:val="26"/>
          <w:szCs w:val="26"/>
          <w:rtl/>
        </w:rPr>
        <w:t xml:space="preserve">קראה </w:t>
      </w:r>
      <w:r w:rsidRPr="000721D6">
        <w:rPr>
          <w:rFonts w:cs="David" w:hint="cs"/>
          <w:sz w:val="26"/>
          <w:szCs w:val="26"/>
          <w:rtl/>
        </w:rPr>
        <w:t xml:space="preserve">למנוע פינוי אגרסיבי בעוד כשלושה חודשים, כפי שעלה בדיון.   </w:t>
      </w:r>
    </w:p>
    <w:p w:rsidR="00906208" w:rsidRDefault="00906208" w:rsidP="00906208">
      <w:pPr>
        <w:pStyle w:val="a3"/>
        <w:numPr>
          <w:ilvl w:val="0"/>
          <w:numId w:val="1"/>
        </w:numPr>
        <w:bidi/>
        <w:jc w:val="both"/>
        <w:rPr>
          <w:rFonts w:cs="David"/>
          <w:sz w:val="26"/>
          <w:szCs w:val="26"/>
        </w:rPr>
      </w:pPr>
      <w:r w:rsidRPr="000721D6">
        <w:rPr>
          <w:rFonts w:cs="David" w:hint="cs"/>
          <w:sz w:val="26"/>
          <w:szCs w:val="26"/>
          <w:rtl/>
        </w:rPr>
        <w:t>הוועדה רואה במשרד השיכון ובמשרד האוצר גורמים אחראים באופן ישיר על התקציבים להרחבת היצע הדירות.</w:t>
      </w:r>
      <w:r>
        <w:rPr>
          <w:rFonts w:cs="David" w:hint="cs"/>
          <w:sz w:val="26"/>
          <w:szCs w:val="26"/>
          <w:rtl/>
        </w:rPr>
        <w:t xml:space="preserve">  </w:t>
      </w:r>
      <w:r w:rsidRPr="000721D6">
        <w:rPr>
          <w:rFonts w:cs="David" w:hint="cs"/>
          <w:sz w:val="26"/>
          <w:szCs w:val="26"/>
          <w:rtl/>
        </w:rPr>
        <w:t xml:space="preserve">הוועדה </w:t>
      </w:r>
      <w:r>
        <w:rPr>
          <w:rFonts w:cs="David" w:hint="cs"/>
          <w:sz w:val="26"/>
          <w:szCs w:val="26"/>
          <w:rtl/>
        </w:rPr>
        <w:t>דרשה</w:t>
      </w:r>
      <w:r w:rsidRPr="000721D6">
        <w:rPr>
          <w:rFonts w:cs="David" w:hint="cs"/>
          <w:sz w:val="26"/>
          <w:szCs w:val="26"/>
          <w:rtl/>
        </w:rPr>
        <w:t xml:space="preserve"> משר השיכון </w:t>
      </w:r>
      <w:r>
        <w:rPr>
          <w:rFonts w:cs="David" w:hint="cs"/>
          <w:sz w:val="26"/>
          <w:szCs w:val="26"/>
          <w:rtl/>
        </w:rPr>
        <w:t xml:space="preserve">ומשר האוצר </w:t>
      </w:r>
      <w:r w:rsidRPr="000721D6">
        <w:rPr>
          <w:rFonts w:cs="David" w:hint="cs"/>
          <w:sz w:val="26"/>
          <w:szCs w:val="26"/>
          <w:rtl/>
        </w:rPr>
        <w:t xml:space="preserve">לפעול להקצאת תקציבים ייעודיים שיאפשרו הרחבת היצע דיור הקבע לעולי הקהילה האתיופית השוהים במרכזי הקליטה ובכך למנוע הסללה של </w:t>
      </w:r>
      <w:r>
        <w:rPr>
          <w:rFonts w:cs="David" w:hint="cs"/>
          <w:sz w:val="26"/>
          <w:szCs w:val="26"/>
          <w:rtl/>
        </w:rPr>
        <w:t xml:space="preserve">עולים אלו </w:t>
      </w:r>
      <w:r w:rsidRPr="000721D6">
        <w:rPr>
          <w:rFonts w:cs="David" w:hint="cs"/>
          <w:sz w:val="26"/>
          <w:szCs w:val="26"/>
          <w:rtl/>
        </w:rPr>
        <w:t>לתחתית הסולם החברתי-כלכלי.</w:t>
      </w:r>
    </w:p>
    <w:p w:rsidR="00906208" w:rsidRPr="00D00A1C" w:rsidRDefault="00906208" w:rsidP="00906208">
      <w:pPr>
        <w:pStyle w:val="a3"/>
        <w:numPr>
          <w:ilvl w:val="0"/>
          <w:numId w:val="1"/>
        </w:numPr>
        <w:bidi/>
        <w:jc w:val="both"/>
        <w:rPr>
          <w:rFonts w:cs="David"/>
          <w:sz w:val="26"/>
          <w:szCs w:val="26"/>
          <w:rtl/>
        </w:rPr>
      </w:pPr>
      <w:r w:rsidRPr="00D00A1C">
        <w:rPr>
          <w:rFonts w:cs="David" w:hint="cs"/>
          <w:sz w:val="26"/>
          <w:szCs w:val="26"/>
          <w:rtl/>
        </w:rPr>
        <w:t xml:space="preserve">הוועדה </w:t>
      </w:r>
      <w:r>
        <w:rPr>
          <w:rFonts w:cs="David" w:hint="cs"/>
          <w:sz w:val="26"/>
          <w:szCs w:val="26"/>
          <w:rtl/>
        </w:rPr>
        <w:t xml:space="preserve">דרשה </w:t>
      </w:r>
      <w:r w:rsidRPr="00D00A1C">
        <w:rPr>
          <w:rFonts w:cs="David" w:hint="cs"/>
          <w:sz w:val="26"/>
          <w:szCs w:val="26"/>
          <w:rtl/>
        </w:rPr>
        <w:t xml:space="preserve">משר השיכון לפעול לאלתר להענקת מענק חד פעמי של כ- 90 אלף ₪, שיהווה הון עצמי להתחלת רכישת דירה, כתחליף ל- 1500 ₪ שהוקצה לשם שכירות לחודש. לא סביר ולא הגיוני בעיני הוועדה, שב- 1500 ₪ לחודש, </w:t>
      </w:r>
      <w:r>
        <w:rPr>
          <w:rFonts w:cs="David" w:hint="cs"/>
          <w:sz w:val="26"/>
          <w:szCs w:val="26"/>
          <w:rtl/>
        </w:rPr>
        <w:t xml:space="preserve">ניתן יהיה </w:t>
      </w:r>
      <w:r w:rsidRPr="00D00A1C">
        <w:rPr>
          <w:rFonts w:cs="David" w:hint="cs"/>
          <w:sz w:val="26"/>
          <w:szCs w:val="26"/>
          <w:rtl/>
        </w:rPr>
        <w:t>לשכ</w:t>
      </w:r>
      <w:r>
        <w:rPr>
          <w:rFonts w:cs="David" w:hint="cs"/>
          <w:sz w:val="26"/>
          <w:szCs w:val="26"/>
          <w:rtl/>
        </w:rPr>
        <w:t>ו</w:t>
      </w:r>
      <w:r w:rsidRPr="00D00A1C">
        <w:rPr>
          <w:rFonts w:cs="David" w:hint="cs"/>
          <w:sz w:val="26"/>
          <w:szCs w:val="26"/>
          <w:rtl/>
        </w:rPr>
        <w:t>ר דירה במקום מגורים איכותי וסביר.</w:t>
      </w:r>
    </w:p>
    <w:p w:rsidR="00906208" w:rsidRDefault="00906208" w:rsidP="00906208">
      <w:pPr>
        <w:pStyle w:val="a3"/>
        <w:numPr>
          <w:ilvl w:val="0"/>
          <w:numId w:val="1"/>
        </w:numPr>
        <w:bidi/>
        <w:jc w:val="both"/>
        <w:rPr>
          <w:rFonts w:cs="David"/>
          <w:sz w:val="26"/>
          <w:szCs w:val="26"/>
        </w:rPr>
      </w:pPr>
      <w:r w:rsidRPr="000721D6">
        <w:rPr>
          <w:rFonts w:cs="David" w:hint="cs"/>
          <w:sz w:val="26"/>
          <w:szCs w:val="26"/>
          <w:rtl/>
        </w:rPr>
        <w:t xml:space="preserve">הוועדה רשמה לפניה הודעת סמנכ"ל בכיר לדיור במשרד העלייה והקליטה, על עדכון הוועדה בתוך 10 ימים </w:t>
      </w:r>
      <w:r>
        <w:rPr>
          <w:rFonts w:cs="David" w:hint="cs"/>
          <w:sz w:val="26"/>
          <w:szCs w:val="26"/>
          <w:rtl/>
        </w:rPr>
        <w:t>אודות</w:t>
      </w:r>
      <w:r w:rsidRPr="000721D6">
        <w:rPr>
          <w:rFonts w:cs="David" w:hint="cs"/>
          <w:sz w:val="26"/>
          <w:szCs w:val="26"/>
          <w:rtl/>
        </w:rPr>
        <w:t xml:space="preserve"> פעולות המשרד לעניין הארכת השהייה וכן דיווח על פתרונות מוצעים הולמים לדיור קבע, כמו גם דיווח על הכלים הניתנים לבני הקהילה במרכזי</w:t>
      </w:r>
      <w:r>
        <w:rPr>
          <w:rFonts w:cs="David" w:hint="cs"/>
          <w:sz w:val="26"/>
          <w:szCs w:val="26"/>
          <w:rtl/>
        </w:rPr>
        <w:t xml:space="preserve"> הקליטה השונים, </w:t>
      </w:r>
      <w:r w:rsidRPr="000721D6">
        <w:rPr>
          <w:rFonts w:cs="David" w:hint="cs"/>
          <w:sz w:val="26"/>
          <w:szCs w:val="26"/>
          <w:rtl/>
        </w:rPr>
        <w:t>לשם התמודדות עם קשיי היציאה ממרכזי הקליטה.</w:t>
      </w:r>
    </w:p>
    <w:p w:rsidR="00906208" w:rsidRDefault="00906208" w:rsidP="00906208">
      <w:pPr>
        <w:jc w:val="both"/>
        <w:rPr>
          <w:rFonts w:cs="David"/>
          <w:sz w:val="26"/>
          <w:szCs w:val="26"/>
          <w:rtl/>
        </w:rPr>
      </w:pPr>
    </w:p>
    <w:p w:rsidR="00906208" w:rsidRDefault="00906208" w:rsidP="00906208">
      <w:pPr>
        <w:jc w:val="both"/>
        <w:rPr>
          <w:rFonts w:cs="David"/>
          <w:sz w:val="26"/>
          <w:szCs w:val="26"/>
          <w:rtl/>
        </w:rPr>
      </w:pPr>
    </w:p>
    <w:p w:rsidR="00906208" w:rsidRDefault="00906208" w:rsidP="00906208">
      <w:pPr>
        <w:jc w:val="both"/>
        <w:rPr>
          <w:rFonts w:cs="David"/>
          <w:sz w:val="26"/>
          <w:szCs w:val="26"/>
          <w:rtl/>
        </w:rPr>
      </w:pPr>
    </w:p>
    <w:p w:rsidR="00906208" w:rsidRDefault="00906208" w:rsidP="00906208">
      <w:pPr>
        <w:jc w:val="both"/>
        <w:rPr>
          <w:rFonts w:cs="David"/>
          <w:sz w:val="26"/>
          <w:szCs w:val="26"/>
          <w:rtl/>
        </w:rPr>
      </w:pPr>
    </w:p>
    <w:p w:rsidR="00906208" w:rsidRDefault="00906208" w:rsidP="00906208">
      <w:pPr>
        <w:jc w:val="both"/>
        <w:rPr>
          <w:rFonts w:cs="David"/>
          <w:sz w:val="26"/>
          <w:szCs w:val="26"/>
          <w:rtl/>
        </w:rPr>
      </w:pPr>
    </w:p>
    <w:p w:rsidR="00906208" w:rsidRPr="00906208" w:rsidRDefault="00906208" w:rsidP="00906208">
      <w:pPr>
        <w:jc w:val="both"/>
        <w:rPr>
          <w:rFonts w:cs="David"/>
          <w:sz w:val="26"/>
          <w:szCs w:val="26"/>
        </w:rPr>
      </w:pPr>
      <w:bookmarkStart w:id="0" w:name="_GoBack"/>
      <w:bookmarkEnd w:id="0"/>
    </w:p>
    <w:p w:rsidR="00906208" w:rsidRPr="00546D73" w:rsidRDefault="00906208" w:rsidP="00906208">
      <w:pPr>
        <w:pStyle w:val="a3"/>
        <w:numPr>
          <w:ilvl w:val="0"/>
          <w:numId w:val="1"/>
        </w:numPr>
        <w:bidi/>
        <w:jc w:val="both"/>
      </w:pPr>
      <w:r w:rsidRPr="00FA4C94">
        <w:rPr>
          <w:rFonts w:cs="David" w:hint="cs"/>
          <w:sz w:val="26"/>
          <w:szCs w:val="26"/>
          <w:rtl/>
        </w:rPr>
        <w:t xml:space="preserve">יו"ר הוועדה הודיע בדיון, כי בכוונתו לקיים דיון בהשתתפות שר הבינוי והשיכון ונציגי משרד האוצר, בסוגיית: "מענקי סיוע ליוצאי הקהילה האתיופית לרכישת דירות ברחבי הארץ, באופן שוויוני".  </w:t>
      </w:r>
    </w:p>
    <w:p w:rsidR="000C192F" w:rsidRPr="00906208" w:rsidRDefault="000C192F" w:rsidP="000C192F">
      <w:pPr>
        <w:jc w:val="both"/>
        <w:rPr>
          <w:rFonts w:cs="David" w:hint="cs"/>
          <w:sz w:val="26"/>
          <w:szCs w:val="26"/>
          <w:rtl/>
        </w:rPr>
      </w:pPr>
    </w:p>
    <w:sectPr w:rsidR="000C192F" w:rsidRPr="00906208" w:rsidSect="00B07A92">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F0F" w:rsidRDefault="0086730A">
      <w:r>
        <w:separator/>
      </w:r>
    </w:p>
  </w:endnote>
  <w:endnote w:type="continuationSeparator" w:id="0">
    <w:p w:rsidR="00BF0F0F" w:rsidRDefault="00867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F0F" w:rsidRDefault="0086730A">
      <w:r>
        <w:separator/>
      </w:r>
    </w:p>
  </w:footnote>
  <w:footnote w:type="continuationSeparator" w:id="0">
    <w:p w:rsidR="00BF0F0F" w:rsidRDefault="008673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39214B" w:rsidP="00FA4C94">
    <w:pPr>
      <w:jc w:val="center"/>
      <w:rPr>
        <w:rFonts w:cs="David"/>
        <w:rtl/>
      </w:rPr>
    </w:pPr>
    <w:r>
      <w:rPr>
        <w:rFonts w:cs="David"/>
        <w:noProof/>
        <w:rtl/>
        <w:lang w:eastAsia="en-US"/>
      </w:rPr>
      <w:drawing>
        <wp:inline distT="0" distB="0" distL="0" distR="0" wp14:anchorId="221CE7FF" wp14:editId="49FCF1CF">
          <wp:extent cx="523875" cy="647700"/>
          <wp:effectExtent l="0" t="0" r="9525" b="0"/>
          <wp:docPr id="3" name="תמונה 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39214B"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4C7C8E" w:rsidP="004C7C8E">
    <w:pPr>
      <w:rPr>
        <w:rtl/>
      </w:rPr>
    </w:pPr>
  </w:p>
  <w:p w:rsidR="00FA4C94" w:rsidRDefault="0039214B" w:rsidP="00FA4C94">
    <w:pPr>
      <w:spacing w:line="276" w:lineRule="auto"/>
      <w:jc w:val="right"/>
      <w:rPr>
        <w:rFonts w:cs="David"/>
        <w:bCs/>
        <w:color w:val="000080"/>
        <w:szCs w:val="28"/>
      </w:rPr>
    </w:pPr>
    <w:r>
      <w:rPr>
        <w:rtl/>
      </w:rPr>
      <w:tab/>
    </w:r>
    <w:r>
      <w:rPr>
        <w:rtl/>
      </w:rPr>
      <w:tab/>
    </w:r>
    <w:r>
      <w:rPr>
        <w:rtl/>
      </w:rPr>
      <w:tab/>
    </w:r>
    <w:r>
      <w:rPr>
        <w:rtl/>
      </w:rPr>
      <w:tab/>
    </w:r>
    <w:r>
      <w:rPr>
        <w:rtl/>
      </w:rPr>
      <w:tab/>
    </w:r>
    <w:r>
      <w:rPr>
        <w:rtl/>
      </w:rPr>
      <w:tab/>
    </w:r>
    <w:r>
      <w:rPr>
        <w:rFonts w:cs="David" w:hint="cs"/>
        <w:bCs/>
        <w:color w:val="000080"/>
        <w:szCs w:val="28"/>
        <w:rtl/>
      </w:rPr>
      <w:t xml:space="preserve">יושב ראש הוועדה     </w:t>
    </w:r>
  </w:p>
  <w:p w:rsidR="00FA4C94" w:rsidRDefault="0039214B" w:rsidP="004C7C8E">
    <w:pPr>
      <w:spacing w:line="276" w:lineRule="auto"/>
      <w:ind w:left="5040"/>
      <w:jc w:val="right"/>
      <w:rPr>
        <w:rFonts w:cs="David"/>
        <w:bCs/>
        <w:color w:val="000080"/>
        <w:szCs w:val="28"/>
        <w:rtl/>
      </w:rPr>
    </w:pPr>
    <w:r>
      <w:rPr>
        <w:rFonts w:cs="David" w:hint="cs"/>
        <w:bCs/>
        <w:color w:val="000080"/>
        <w:szCs w:val="28"/>
        <w:rtl/>
      </w:rPr>
      <w:t xml:space="preserve">   חבר-הכנסת מיקי </w:t>
    </w:r>
    <w:proofErr w:type="spellStart"/>
    <w:r w:rsidR="004C7C8E">
      <w:rPr>
        <w:rFonts w:cs="David" w:hint="cs"/>
        <w:bCs/>
        <w:color w:val="000080"/>
        <w:szCs w:val="28"/>
        <w:rtl/>
      </w:rPr>
      <w:t>מכלוף</w:t>
    </w:r>
    <w:proofErr w:type="spellEnd"/>
    <w:r w:rsidR="004C7C8E">
      <w:rPr>
        <w:rFonts w:cs="David" w:hint="cs"/>
        <w:bCs/>
        <w:color w:val="000080"/>
        <w:szCs w:val="28"/>
        <w:rtl/>
      </w:rPr>
      <w:t xml:space="preserve"> </w:t>
    </w:r>
    <w:r>
      <w:rPr>
        <w:rFonts w:cs="David" w:hint="cs"/>
        <w:bCs/>
        <w:color w:val="000080"/>
        <w:szCs w:val="28"/>
        <w:rtl/>
      </w:rPr>
      <w:t xml:space="preserve">זוהר </w:t>
    </w:r>
  </w:p>
  <w:p w:rsidR="00E6636F" w:rsidRPr="00E074B2" w:rsidRDefault="00E6636F" w:rsidP="00BE1D09">
    <w:pPr>
      <w:jc w:val="right"/>
    </w:pPr>
    <w:r w:rsidRPr="00B066D5">
      <w:rPr>
        <w:rFonts w:cs="David" w:hint="cs"/>
        <w:b/>
        <w:bCs/>
        <w:sz w:val="28"/>
        <w:szCs w:val="28"/>
        <w:rtl/>
      </w:rPr>
      <w:t xml:space="preserve">                                                        </w:t>
    </w:r>
    <w:r w:rsidRPr="00E6636F">
      <w:rPr>
        <w:rFonts w:cs="David" w:hint="cs"/>
        <w:b/>
        <w:bCs/>
        <w:rtl/>
      </w:rPr>
      <w:t xml:space="preserve">הכנסת </w:t>
    </w:r>
    <w:r w:rsidR="00BE1D09">
      <w:rPr>
        <w:rFonts w:cs="David" w:hint="cs"/>
        <w:b/>
        <w:bCs/>
        <w:rtl/>
      </w:rPr>
      <w:t>ה-20</w:t>
    </w:r>
    <w:r w:rsidRPr="00E6636F">
      <w:rPr>
        <w:rFonts w:cs="David" w:hint="cs"/>
        <w:b/>
        <w:bCs/>
        <w:rtl/>
      </w:rPr>
      <w:t xml:space="preserve"> מושב שלישי</w:t>
    </w:r>
    <w:r w:rsidR="00BE1D09">
      <w:rPr>
        <w:rFonts w:cs="David" w:hint="cs"/>
        <w:b/>
        <w:bCs/>
        <w:rtl/>
      </w:rPr>
      <w:t>,</w:t>
    </w:r>
    <w:r w:rsidRPr="00E6636F">
      <w:rPr>
        <w:rFonts w:cs="David" w:hint="cs"/>
        <w:b/>
        <w:bCs/>
        <w:rtl/>
      </w:rPr>
      <w:t xml:space="preserve"> כנס קיץ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67C94"/>
    <w:multiLevelType w:val="hybridMultilevel"/>
    <w:tmpl w:val="C002829E"/>
    <w:lvl w:ilvl="0" w:tplc="7BEC7D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047E29"/>
    <w:multiLevelType w:val="hybridMultilevel"/>
    <w:tmpl w:val="8924B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406752"/>
    <w:multiLevelType w:val="hybridMultilevel"/>
    <w:tmpl w:val="DD7EA96A"/>
    <w:lvl w:ilvl="0" w:tplc="0409000F">
      <w:start w:val="1"/>
      <w:numFmt w:val="decimal"/>
      <w:lvlText w:val="%1."/>
      <w:lvlJc w:val="left"/>
      <w:pPr>
        <w:ind w:left="720" w:hanging="360"/>
      </w:pPr>
    </w:lvl>
    <w:lvl w:ilvl="1" w:tplc="D7AA1556">
      <w:start w:val="1"/>
      <w:numFmt w:val="hebrew1"/>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952D94"/>
    <w:multiLevelType w:val="hybridMultilevel"/>
    <w:tmpl w:val="EF8A1384"/>
    <w:lvl w:ilvl="0" w:tplc="AE92835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ADD6D1C"/>
    <w:multiLevelType w:val="hybridMultilevel"/>
    <w:tmpl w:val="EA74EABA"/>
    <w:lvl w:ilvl="0" w:tplc="422034D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3CA6A9B"/>
    <w:multiLevelType w:val="hybridMultilevel"/>
    <w:tmpl w:val="BEEE2FC0"/>
    <w:lvl w:ilvl="0" w:tplc="21C6F5A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C1C68B2"/>
    <w:multiLevelType w:val="hybridMultilevel"/>
    <w:tmpl w:val="A622EA4C"/>
    <w:lvl w:ilvl="0" w:tplc="A3F0B6F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2DB491A"/>
    <w:multiLevelType w:val="hybridMultilevel"/>
    <w:tmpl w:val="270EB130"/>
    <w:lvl w:ilvl="0" w:tplc="588EA91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476457F"/>
    <w:multiLevelType w:val="hybridMultilevel"/>
    <w:tmpl w:val="38C07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8A689F"/>
    <w:multiLevelType w:val="hybridMultilevel"/>
    <w:tmpl w:val="EF726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16456ED"/>
    <w:multiLevelType w:val="hybridMultilevel"/>
    <w:tmpl w:val="5F6E9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0"/>
  </w:num>
  <w:num w:numId="3">
    <w:abstractNumId w:val="1"/>
  </w:num>
  <w:num w:numId="4">
    <w:abstractNumId w:val="4"/>
  </w:num>
  <w:num w:numId="5">
    <w:abstractNumId w:val="7"/>
  </w:num>
  <w:num w:numId="6">
    <w:abstractNumId w:val="0"/>
  </w:num>
  <w:num w:numId="7">
    <w:abstractNumId w:val="6"/>
  </w:num>
  <w:num w:numId="8">
    <w:abstractNumId w:val="8"/>
  </w:num>
  <w:num w:numId="9">
    <w:abstractNumId w:val="5"/>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51E"/>
    <w:rsid w:val="000C192F"/>
    <w:rsid w:val="000D06F1"/>
    <w:rsid w:val="00113FE2"/>
    <w:rsid w:val="001174CA"/>
    <w:rsid w:val="00183E4D"/>
    <w:rsid w:val="001953D4"/>
    <w:rsid w:val="001A17FE"/>
    <w:rsid w:val="00280425"/>
    <w:rsid w:val="0028212D"/>
    <w:rsid w:val="0029611C"/>
    <w:rsid w:val="002C07DA"/>
    <w:rsid w:val="002D65CB"/>
    <w:rsid w:val="00311B5F"/>
    <w:rsid w:val="0031455A"/>
    <w:rsid w:val="00317DA0"/>
    <w:rsid w:val="00345D2D"/>
    <w:rsid w:val="00372298"/>
    <w:rsid w:val="003810BF"/>
    <w:rsid w:val="003825DC"/>
    <w:rsid w:val="003831F2"/>
    <w:rsid w:val="0039214B"/>
    <w:rsid w:val="003E430C"/>
    <w:rsid w:val="004B5E20"/>
    <w:rsid w:val="004C7C8E"/>
    <w:rsid w:val="005E5234"/>
    <w:rsid w:val="00612A28"/>
    <w:rsid w:val="00673E7F"/>
    <w:rsid w:val="006A2D48"/>
    <w:rsid w:val="006A6BD1"/>
    <w:rsid w:val="006C564F"/>
    <w:rsid w:val="00760F60"/>
    <w:rsid w:val="00776167"/>
    <w:rsid w:val="007955D0"/>
    <w:rsid w:val="00795FEF"/>
    <w:rsid w:val="007D051E"/>
    <w:rsid w:val="008672E8"/>
    <w:rsid w:val="0086730A"/>
    <w:rsid w:val="0088071F"/>
    <w:rsid w:val="00901D94"/>
    <w:rsid w:val="00906208"/>
    <w:rsid w:val="00932D97"/>
    <w:rsid w:val="00933C59"/>
    <w:rsid w:val="00967E39"/>
    <w:rsid w:val="0097059C"/>
    <w:rsid w:val="009B0AF0"/>
    <w:rsid w:val="009B2190"/>
    <w:rsid w:val="009C7DE5"/>
    <w:rsid w:val="009E7842"/>
    <w:rsid w:val="00A607C7"/>
    <w:rsid w:val="00A72D0A"/>
    <w:rsid w:val="00A9658E"/>
    <w:rsid w:val="00AA39CB"/>
    <w:rsid w:val="00AD0979"/>
    <w:rsid w:val="00AD4E49"/>
    <w:rsid w:val="00AE4183"/>
    <w:rsid w:val="00B066D5"/>
    <w:rsid w:val="00B07A92"/>
    <w:rsid w:val="00B150BE"/>
    <w:rsid w:val="00B35E94"/>
    <w:rsid w:val="00B36518"/>
    <w:rsid w:val="00B71A3F"/>
    <w:rsid w:val="00BE1D09"/>
    <w:rsid w:val="00BE6880"/>
    <w:rsid w:val="00BF0F0F"/>
    <w:rsid w:val="00C274CD"/>
    <w:rsid w:val="00C8552E"/>
    <w:rsid w:val="00C903E2"/>
    <w:rsid w:val="00CC0471"/>
    <w:rsid w:val="00CD703A"/>
    <w:rsid w:val="00D6761D"/>
    <w:rsid w:val="00DC0F6E"/>
    <w:rsid w:val="00E22B5A"/>
    <w:rsid w:val="00E6636F"/>
    <w:rsid w:val="00E82B5B"/>
    <w:rsid w:val="00E95A8B"/>
    <w:rsid w:val="00F21BA8"/>
    <w:rsid w:val="00F458D0"/>
    <w:rsid w:val="00FA0C37"/>
    <w:rsid w:val="00FB5590"/>
    <w:rsid w:val="00FC02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15AF47F9-9456-49A8-B822-94202E01A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552E"/>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552E"/>
    <w:pPr>
      <w:bidi w:val="0"/>
      <w:ind w:left="720"/>
      <w:contextualSpacing/>
    </w:pPr>
    <w:rPr>
      <w:rFonts w:eastAsiaTheme="minorHAnsi"/>
      <w:lang w:eastAsia="en-US"/>
    </w:rPr>
  </w:style>
  <w:style w:type="paragraph" w:styleId="a4">
    <w:name w:val="header"/>
    <w:basedOn w:val="a"/>
    <w:link w:val="a5"/>
    <w:uiPriority w:val="99"/>
    <w:unhideWhenUsed/>
    <w:rsid w:val="004C7C8E"/>
    <w:pPr>
      <w:tabs>
        <w:tab w:val="center" w:pos="4153"/>
        <w:tab w:val="right" w:pos="8306"/>
      </w:tabs>
    </w:pPr>
  </w:style>
  <w:style w:type="character" w:customStyle="1" w:styleId="a5">
    <w:name w:val="כותרת עליונה תו"/>
    <w:basedOn w:val="a0"/>
    <w:link w:val="a4"/>
    <w:uiPriority w:val="99"/>
    <w:rsid w:val="004C7C8E"/>
    <w:rPr>
      <w:rFonts w:ascii="Times New Roman" w:eastAsia="Times New Roman" w:hAnsi="Times New Roman" w:cs="Times New Roman"/>
      <w:sz w:val="24"/>
      <w:szCs w:val="24"/>
      <w:lang w:eastAsia="he-IL"/>
    </w:rPr>
  </w:style>
  <w:style w:type="paragraph" w:styleId="a6">
    <w:name w:val="footer"/>
    <w:basedOn w:val="a"/>
    <w:link w:val="a7"/>
    <w:uiPriority w:val="99"/>
    <w:unhideWhenUsed/>
    <w:rsid w:val="004C7C8E"/>
    <w:pPr>
      <w:tabs>
        <w:tab w:val="center" w:pos="4153"/>
        <w:tab w:val="right" w:pos="8306"/>
      </w:tabs>
    </w:pPr>
  </w:style>
  <w:style w:type="character" w:customStyle="1" w:styleId="a7">
    <w:name w:val="כותרת תחתונה תו"/>
    <w:basedOn w:val="a0"/>
    <w:link w:val="a6"/>
    <w:uiPriority w:val="99"/>
    <w:rsid w:val="004C7C8E"/>
    <w:rPr>
      <w:rFonts w:ascii="Times New Roman" w:eastAsia="Times New Roman" w:hAnsi="Times New Roman" w:cs="Times New Roman"/>
      <w:sz w:val="24"/>
      <w:szCs w:val="24"/>
      <w:lang w:eastAsia="he-IL"/>
    </w:rPr>
  </w:style>
  <w:style w:type="paragraph" w:styleId="a8">
    <w:name w:val="Balloon Text"/>
    <w:basedOn w:val="a"/>
    <w:link w:val="a9"/>
    <w:uiPriority w:val="99"/>
    <w:semiHidden/>
    <w:unhideWhenUsed/>
    <w:rsid w:val="00E6636F"/>
    <w:rPr>
      <w:rFonts w:ascii="Tahoma" w:hAnsi="Tahoma" w:cs="Tahoma"/>
      <w:sz w:val="18"/>
      <w:szCs w:val="18"/>
    </w:rPr>
  </w:style>
  <w:style w:type="character" w:customStyle="1" w:styleId="a9">
    <w:name w:val="טקסט בלונים תו"/>
    <w:basedOn w:val="a0"/>
    <w:link w:val="a8"/>
    <w:uiPriority w:val="99"/>
    <w:semiHidden/>
    <w:rsid w:val="00E6636F"/>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6EBFF5-74ED-4781-BC12-D99E47E7A4A7}"/>
</file>

<file path=customXml/itemProps2.xml><?xml version="1.0" encoding="utf-8"?>
<ds:datastoreItem xmlns:ds="http://schemas.openxmlformats.org/officeDocument/2006/customXml" ds:itemID="{3D0603BC-9BFC-4A29-A849-52875C421683}"/>
</file>

<file path=customXml/itemProps3.xml><?xml version="1.0" encoding="utf-8"?>
<ds:datastoreItem xmlns:ds="http://schemas.openxmlformats.org/officeDocument/2006/customXml" ds:itemID="{DDD303E6-54E1-4848-8A87-817E80817F3D}"/>
</file>

<file path=docProps/app.xml><?xml version="1.0" encoding="utf-8"?>
<Properties xmlns="http://schemas.openxmlformats.org/officeDocument/2006/extended-properties" xmlns:vt="http://schemas.openxmlformats.org/officeDocument/2006/docPropsVTypes">
  <Template>Normal</Template>
  <TotalTime>1</TotalTime>
  <Pages>2</Pages>
  <Words>393</Words>
  <Characters>1967</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חדוה בודה נבון</cp:lastModifiedBy>
  <cp:revision>2</cp:revision>
  <cp:lastPrinted>2017-07-31T06:10:00Z</cp:lastPrinted>
  <dcterms:created xsi:type="dcterms:W3CDTF">2017-08-02T10:34:00Z</dcterms:created>
  <dcterms:modified xsi:type="dcterms:W3CDTF">2017-08-02T10:34:00Z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2016489</vt:r8>
  </property>
</Properties>
</file>