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6418" w:rsidRDefault="00396418" w:rsidP="008A4472">
      <w:pPr>
        <w:jc w:val="right"/>
        <w:rPr>
          <w:rFonts w:cs="David"/>
          <w:b/>
          <w:bCs/>
          <w:sz w:val="26"/>
          <w:szCs w:val="26"/>
          <w:rtl/>
        </w:rPr>
      </w:pPr>
      <w:r w:rsidRPr="00994D87">
        <w:rPr>
          <w:rFonts w:cs="David" w:hint="eastAsia"/>
          <w:b/>
          <w:bCs/>
          <w:sz w:val="26"/>
          <w:szCs w:val="26"/>
          <w:rtl/>
        </w:rPr>
        <w:t>‏</w:t>
      </w:r>
      <w:r w:rsidRPr="00994D87">
        <w:rPr>
          <w:rFonts w:cs="David" w:hint="cs"/>
          <w:b/>
          <w:bCs/>
          <w:sz w:val="26"/>
          <w:szCs w:val="26"/>
          <w:rtl/>
        </w:rPr>
        <w:t xml:space="preserve">ירושלים, </w:t>
      </w:r>
      <w:r>
        <w:rPr>
          <w:rFonts w:cs="David" w:hint="eastAsia"/>
          <w:b/>
          <w:bCs/>
          <w:sz w:val="26"/>
          <w:szCs w:val="26"/>
          <w:rtl/>
        </w:rPr>
        <w:t>‏</w:t>
      </w:r>
      <w:r>
        <w:rPr>
          <w:rFonts w:cs="David" w:hint="cs"/>
          <w:b/>
          <w:bCs/>
          <w:sz w:val="26"/>
          <w:szCs w:val="26"/>
          <w:rtl/>
        </w:rPr>
        <w:t xml:space="preserve"> ח' בתמוז </w:t>
      </w:r>
      <w:proofErr w:type="spellStart"/>
      <w:r>
        <w:rPr>
          <w:rFonts w:cs="David" w:hint="cs"/>
          <w:b/>
          <w:bCs/>
          <w:sz w:val="26"/>
          <w:szCs w:val="26"/>
          <w:rtl/>
        </w:rPr>
        <w:t>התשע"ז</w:t>
      </w:r>
      <w:proofErr w:type="spellEnd"/>
    </w:p>
    <w:p w:rsidR="00396418" w:rsidRDefault="00396418" w:rsidP="008A4472">
      <w:pPr>
        <w:jc w:val="right"/>
        <w:rPr>
          <w:rFonts w:cs="David"/>
          <w:rtl/>
        </w:rPr>
      </w:pPr>
      <w:r>
        <w:rPr>
          <w:rFonts w:cs="David" w:hint="eastAsia"/>
          <w:b/>
          <w:bCs/>
          <w:sz w:val="26"/>
          <w:szCs w:val="26"/>
          <w:rtl/>
        </w:rPr>
        <w:t>‏</w:t>
      </w:r>
      <w:r w:rsidR="00F05D5A">
        <w:rPr>
          <w:rFonts w:cs="David" w:hint="cs"/>
          <w:b/>
          <w:bCs/>
          <w:sz w:val="26"/>
          <w:szCs w:val="26"/>
          <w:rtl/>
        </w:rPr>
        <w:t>2 באוגוסט</w:t>
      </w:r>
      <w:bookmarkStart w:id="0" w:name="_GoBack"/>
      <w:bookmarkEnd w:id="0"/>
      <w:r w:rsidR="006948AF">
        <w:rPr>
          <w:rFonts w:cs="David" w:hint="cs"/>
          <w:b/>
          <w:bCs/>
          <w:sz w:val="26"/>
          <w:szCs w:val="26"/>
          <w:rtl/>
        </w:rPr>
        <w:t xml:space="preserve"> 2017</w:t>
      </w:r>
    </w:p>
    <w:p w:rsidR="00B0719F" w:rsidRDefault="00BD2E8E" w:rsidP="008A4472">
      <w:pPr>
        <w:jc w:val="both"/>
        <w:rPr>
          <w:rFonts w:cs="David"/>
          <w:rtl/>
        </w:rPr>
      </w:pPr>
      <w:r>
        <w:rPr>
          <w:rFonts w:cs="David" w:hint="cs"/>
          <w:rtl/>
        </w:rPr>
        <w:t>לכבוד</w:t>
      </w:r>
      <w:r w:rsidR="004E3BB9">
        <w:rPr>
          <w:rFonts w:cs="David"/>
          <w:rtl/>
        </w:rPr>
        <w:tab/>
      </w:r>
      <w:r w:rsidR="004E3BB9">
        <w:rPr>
          <w:rFonts w:cs="David"/>
          <w:rtl/>
        </w:rPr>
        <w:tab/>
      </w:r>
      <w:r w:rsidR="004E3BB9">
        <w:rPr>
          <w:rFonts w:cs="David"/>
          <w:rtl/>
        </w:rPr>
        <w:tab/>
      </w:r>
      <w:r w:rsidR="004E3BB9">
        <w:rPr>
          <w:rFonts w:cs="David"/>
          <w:rtl/>
        </w:rPr>
        <w:tab/>
      </w:r>
    </w:p>
    <w:p w:rsidR="00E436F6" w:rsidRDefault="005A7C72" w:rsidP="008A4472">
      <w:pPr>
        <w:jc w:val="both"/>
        <w:rPr>
          <w:rFonts w:cs="David"/>
          <w:rtl/>
        </w:rPr>
      </w:pPr>
      <w:r>
        <w:rPr>
          <w:rFonts w:cs="David" w:hint="cs"/>
          <w:rtl/>
        </w:rPr>
        <w:t>ח"כ יריב לוין, שר התיירות</w:t>
      </w:r>
    </w:p>
    <w:p w:rsidR="005A7C72" w:rsidRDefault="005A7C72" w:rsidP="00FB107E">
      <w:pPr>
        <w:jc w:val="both"/>
        <w:rPr>
          <w:rFonts w:cs="David"/>
          <w:rtl/>
        </w:rPr>
      </w:pPr>
      <w:r>
        <w:rPr>
          <w:rFonts w:cs="David" w:hint="cs"/>
          <w:rtl/>
        </w:rPr>
        <w:t>מר</w:t>
      </w:r>
      <w:r w:rsidR="00FB107E">
        <w:rPr>
          <w:rFonts w:cs="David" w:hint="cs"/>
          <w:rtl/>
        </w:rPr>
        <w:t xml:space="preserve"> נועז בר-ניר, </w:t>
      </w:r>
      <w:r>
        <w:rPr>
          <w:rFonts w:cs="David" w:hint="cs"/>
          <w:rtl/>
        </w:rPr>
        <w:t>מנכ"ל התאחדות המלונות הארצי</w:t>
      </w:r>
    </w:p>
    <w:p w:rsidR="005A7C72" w:rsidRDefault="005A7C72" w:rsidP="008A4472">
      <w:pPr>
        <w:jc w:val="both"/>
        <w:rPr>
          <w:rFonts w:cs="David"/>
          <w:rtl/>
        </w:rPr>
      </w:pPr>
    </w:p>
    <w:p w:rsidR="00396418" w:rsidRPr="000E122D" w:rsidRDefault="006948AF" w:rsidP="008A4472">
      <w:pPr>
        <w:jc w:val="both"/>
        <w:rPr>
          <w:rFonts w:cs="David"/>
          <w:rtl/>
        </w:rPr>
      </w:pPr>
      <w:proofErr w:type="spellStart"/>
      <w:r>
        <w:rPr>
          <w:rFonts w:cs="David" w:hint="cs"/>
          <w:rtl/>
        </w:rPr>
        <w:t>מכובדי</w:t>
      </w:r>
      <w:r w:rsidR="00B0719F">
        <w:rPr>
          <w:rFonts w:cs="David" w:hint="cs"/>
          <w:rtl/>
        </w:rPr>
        <w:t>י</w:t>
      </w:r>
      <w:proofErr w:type="spellEnd"/>
      <w:r>
        <w:rPr>
          <w:rFonts w:cs="David" w:hint="cs"/>
          <w:rtl/>
        </w:rPr>
        <w:t>,</w:t>
      </w:r>
    </w:p>
    <w:p w:rsidR="008A4472" w:rsidRDefault="008A4472" w:rsidP="008A4472">
      <w:pPr>
        <w:jc w:val="both"/>
        <w:rPr>
          <w:rFonts w:cs="David"/>
          <w:rtl/>
        </w:rPr>
      </w:pPr>
    </w:p>
    <w:p w:rsidR="007751BD" w:rsidRPr="00074B85" w:rsidRDefault="00396418" w:rsidP="005A7C72">
      <w:pPr>
        <w:jc w:val="both"/>
        <w:rPr>
          <w:rFonts w:cs="David"/>
          <w:rtl/>
        </w:rPr>
      </w:pPr>
      <w:r w:rsidRPr="00AB5F3D">
        <w:rPr>
          <w:rFonts w:cs="David" w:hint="cs"/>
          <w:rtl/>
        </w:rPr>
        <w:t>הוו</w:t>
      </w:r>
      <w:r>
        <w:rPr>
          <w:rFonts w:cs="David" w:hint="cs"/>
          <w:rtl/>
        </w:rPr>
        <w:t xml:space="preserve">עדה בראשותי, קיימה דיון,  ביום  </w:t>
      </w:r>
      <w:r w:rsidR="005A7C72">
        <w:rPr>
          <w:rFonts w:cs="David" w:hint="cs"/>
          <w:rtl/>
        </w:rPr>
        <w:t xml:space="preserve">כ"ד </w:t>
      </w:r>
      <w:r w:rsidR="00BD2E8E">
        <w:rPr>
          <w:rFonts w:cs="David" w:hint="cs"/>
          <w:rtl/>
        </w:rPr>
        <w:t xml:space="preserve">בתמוז </w:t>
      </w:r>
      <w:r w:rsidR="006948AF">
        <w:rPr>
          <w:rFonts w:cs="David" w:hint="cs"/>
          <w:rtl/>
        </w:rPr>
        <w:t xml:space="preserve"> </w:t>
      </w:r>
      <w:proofErr w:type="spellStart"/>
      <w:r w:rsidR="006948AF">
        <w:rPr>
          <w:rFonts w:cs="David" w:hint="cs"/>
          <w:rtl/>
        </w:rPr>
        <w:t>התשע"ז</w:t>
      </w:r>
      <w:proofErr w:type="spellEnd"/>
      <w:r w:rsidR="006948AF">
        <w:rPr>
          <w:rFonts w:cs="David" w:hint="cs"/>
          <w:rtl/>
        </w:rPr>
        <w:t xml:space="preserve">, </w:t>
      </w:r>
      <w:r>
        <w:rPr>
          <w:rFonts w:cs="David" w:hint="cs"/>
          <w:rtl/>
        </w:rPr>
        <w:t xml:space="preserve"> </w:t>
      </w:r>
      <w:r w:rsidRPr="00AB5F3D">
        <w:rPr>
          <w:rFonts w:cs="David" w:hint="cs"/>
          <w:rtl/>
        </w:rPr>
        <w:t xml:space="preserve"> </w:t>
      </w:r>
      <w:r w:rsidR="005A7C72">
        <w:rPr>
          <w:rFonts w:cs="David" w:hint="cs"/>
          <w:rtl/>
        </w:rPr>
        <w:t>17</w:t>
      </w:r>
      <w:r w:rsidR="006948AF">
        <w:rPr>
          <w:rFonts w:cs="David" w:hint="cs"/>
          <w:rtl/>
        </w:rPr>
        <w:t>.</w:t>
      </w:r>
      <w:r w:rsidR="00E436F6">
        <w:rPr>
          <w:rFonts w:cs="David" w:hint="cs"/>
          <w:rtl/>
        </w:rPr>
        <w:t>7</w:t>
      </w:r>
      <w:r w:rsidR="00322750">
        <w:rPr>
          <w:rFonts w:cs="David" w:hint="cs"/>
          <w:rtl/>
        </w:rPr>
        <w:t>.</w:t>
      </w:r>
      <w:r w:rsidR="006948AF">
        <w:rPr>
          <w:rFonts w:cs="David" w:hint="cs"/>
          <w:rtl/>
        </w:rPr>
        <w:t>2017</w:t>
      </w:r>
      <w:r w:rsidRPr="00AB5F3D">
        <w:rPr>
          <w:rFonts w:cs="David" w:hint="cs"/>
          <w:rtl/>
        </w:rPr>
        <w:t xml:space="preserve">, </w:t>
      </w:r>
      <w:r w:rsidR="005A7C72">
        <w:rPr>
          <w:rFonts w:cs="David" w:hint="cs"/>
          <w:rtl/>
        </w:rPr>
        <w:t xml:space="preserve"> בנושא: </w:t>
      </w:r>
      <w:r w:rsidR="005A7C72" w:rsidRPr="00074B85">
        <w:rPr>
          <w:rFonts w:cs="David" w:hint="cs"/>
          <w:b/>
          <w:bCs/>
          <w:rtl/>
        </w:rPr>
        <w:t>"המדינה יהודית, בתי המלון לא: בחינת קיפוח שומרי שבת בבתי המלון בארץ"</w:t>
      </w:r>
      <w:r w:rsidR="005A7C72" w:rsidRPr="00074B85">
        <w:rPr>
          <w:rFonts w:cs="David" w:hint="cs"/>
          <w:rtl/>
        </w:rPr>
        <w:t>, בהשתתפות, נציגי משרד התיירות, נציגי הרבנות הראשית, נציגי התאחדות המלו</w:t>
      </w:r>
      <w:r w:rsidR="00074B85">
        <w:rPr>
          <w:rFonts w:cs="David" w:hint="cs"/>
          <w:rtl/>
        </w:rPr>
        <w:t>נ</w:t>
      </w:r>
      <w:r w:rsidR="005A7C72" w:rsidRPr="00074B85">
        <w:rPr>
          <w:rFonts w:cs="David" w:hint="cs"/>
          <w:rtl/>
        </w:rPr>
        <w:t xml:space="preserve">ות, נציגי תנועת נאמני תורה ועבודה, נציגי ארגון רבני צוהר, נציגי ארגון חותם, נציגי מרכז </w:t>
      </w:r>
      <w:proofErr w:type="spellStart"/>
      <w:r w:rsidR="005A7C72" w:rsidRPr="00074B85">
        <w:rPr>
          <w:rFonts w:cs="David" w:hint="cs"/>
          <w:rtl/>
        </w:rPr>
        <w:t>ליב"ה</w:t>
      </w:r>
      <w:proofErr w:type="spellEnd"/>
      <w:r w:rsidR="005A7C72" w:rsidRPr="00074B85">
        <w:rPr>
          <w:rFonts w:cs="David" w:hint="cs"/>
          <w:rtl/>
        </w:rPr>
        <w:t xml:space="preserve">, נציגי שבת שוויון ועוד. </w:t>
      </w:r>
    </w:p>
    <w:p w:rsidR="00DC47D5" w:rsidRDefault="00DC47D5" w:rsidP="00DC47D5">
      <w:pPr>
        <w:jc w:val="both"/>
        <w:rPr>
          <w:rFonts w:cs="David"/>
          <w:rtl/>
        </w:rPr>
      </w:pPr>
    </w:p>
    <w:p w:rsidR="00032D3F" w:rsidRDefault="00032D3F" w:rsidP="00DD42D6">
      <w:pPr>
        <w:jc w:val="both"/>
        <w:rPr>
          <w:rFonts w:cs="David"/>
          <w:rtl/>
        </w:rPr>
      </w:pPr>
      <w:r>
        <w:rPr>
          <w:rFonts w:cs="David" w:hint="cs"/>
          <w:rtl/>
        </w:rPr>
        <w:t xml:space="preserve">לבקשת יו"ר הוועדה, התכנסה הוועדה לדיון בסוגיית מדיניות בתי המלון בארץ, לחיוב הנופשים לעזיבת החדרים במהלך השבת </w:t>
      </w:r>
      <w:r w:rsidR="001B4975">
        <w:rPr>
          <w:rFonts w:cs="David" w:hint="cs"/>
          <w:rtl/>
        </w:rPr>
        <w:t>ו</w:t>
      </w:r>
      <w:r w:rsidR="00DD42D6">
        <w:rPr>
          <w:rFonts w:cs="David" w:hint="cs"/>
          <w:rtl/>
        </w:rPr>
        <w:t>ב</w:t>
      </w:r>
      <w:r w:rsidR="001B4975">
        <w:rPr>
          <w:rFonts w:cs="David" w:hint="cs"/>
          <w:rtl/>
        </w:rPr>
        <w:t xml:space="preserve">השלכות הכרוכות בכך על אוכלוסיית שומרי שבת וכן </w:t>
      </w:r>
      <w:r>
        <w:rPr>
          <w:rFonts w:cs="David" w:hint="cs"/>
          <w:rtl/>
        </w:rPr>
        <w:t>לעובדה כי מדובר במדיניות שונה לעניין "צ'ק אאוט" בין ב</w:t>
      </w:r>
      <w:r w:rsidR="001B4975">
        <w:rPr>
          <w:rFonts w:cs="David" w:hint="cs"/>
          <w:rtl/>
        </w:rPr>
        <w:t xml:space="preserve">תי המלון השונים. </w:t>
      </w:r>
    </w:p>
    <w:p w:rsidR="001B4975" w:rsidRDefault="001B4975" w:rsidP="001B4975">
      <w:pPr>
        <w:jc w:val="both"/>
        <w:rPr>
          <w:rFonts w:cs="David"/>
          <w:rtl/>
        </w:rPr>
      </w:pPr>
      <w:r>
        <w:rPr>
          <w:rFonts w:cs="David" w:hint="cs"/>
          <w:rtl/>
        </w:rPr>
        <w:t xml:space="preserve">בדיון למדה הוועדה כי האוכלוסייה המתארחת בבתי המלון בישראל מכילה שומרי שבת וכשרות רבים. </w:t>
      </w:r>
      <w:r w:rsidR="00744BFC">
        <w:rPr>
          <w:rFonts w:cs="David" w:hint="cs"/>
          <w:rtl/>
        </w:rPr>
        <w:t xml:space="preserve"> </w:t>
      </w:r>
      <w:r>
        <w:rPr>
          <w:rFonts w:cs="David" w:hint="cs"/>
          <w:rtl/>
        </w:rPr>
        <w:t xml:space="preserve">הציבור הדתי-לאומי מרבה להתארח בבתי מלון באופן פרטי, באירועים משפחתיים ובכנסים מגוונים, כמו כן, גם בקרב הציבור החרדי בארץ יש רבים הבוחרים להתארח בבתי המלון במהלך חופשות חגים וחופשות. </w:t>
      </w:r>
    </w:p>
    <w:p w:rsidR="00744BFC" w:rsidRDefault="00744BFC" w:rsidP="00744BFC">
      <w:pPr>
        <w:jc w:val="both"/>
        <w:rPr>
          <w:rFonts w:cs="David"/>
          <w:rtl/>
        </w:rPr>
      </w:pPr>
      <w:r>
        <w:rPr>
          <w:rFonts w:cs="David" w:hint="cs"/>
          <w:rtl/>
        </w:rPr>
        <w:t xml:space="preserve">בדיון למדה הוועדה כי "צ'ק אאוט", מתרחש כבר בשעות הצהריים המוקדמות וכי ישנם מלונות שאינם מאפשרים לצאת מאוחר, כך שאדם דתי יאלץ למצוא פתרון לאחסון חפציו וכן לתעסוקה לילדיו, עד שעות הערב ולהמתין ליציאת השבת.  לעניין זה יצוין כי גם אם ישנו פתרון לאחסון חפצים, הרי קיימות בעיות הלכתיות שונות המונעות אריזה בשבת והעברת החפצים למקום אחר.   כאמור, ישנם מלונות המאפשרים לבצע "צ'ק אאוט" מאוחר, אך זאת תמורת סכום שעשוי להגיע למחצית מעלות המחיר היומי, אך יש גם מלונות המאפשרים יציאה במוצאי שבת ללא תשלום נוסף. </w:t>
      </w:r>
    </w:p>
    <w:p w:rsidR="00DD42D6" w:rsidRDefault="00DD42D6" w:rsidP="001B4975">
      <w:pPr>
        <w:jc w:val="both"/>
        <w:rPr>
          <w:rFonts w:cs="David"/>
          <w:rtl/>
        </w:rPr>
      </w:pPr>
    </w:p>
    <w:p w:rsidR="00032D3F" w:rsidRDefault="00032D3F" w:rsidP="00DC47D5">
      <w:pPr>
        <w:jc w:val="both"/>
        <w:rPr>
          <w:rFonts w:cs="David"/>
          <w:rtl/>
        </w:rPr>
      </w:pPr>
    </w:p>
    <w:p w:rsidR="00396418" w:rsidRDefault="00396418" w:rsidP="008A4472">
      <w:pPr>
        <w:jc w:val="both"/>
        <w:rPr>
          <w:rFonts w:cs="David"/>
          <w:b/>
          <w:bCs/>
          <w:rtl/>
        </w:rPr>
      </w:pPr>
      <w:r w:rsidRPr="00D304FD">
        <w:rPr>
          <w:rFonts w:cs="David" w:hint="cs"/>
          <w:b/>
          <w:bCs/>
          <w:rtl/>
        </w:rPr>
        <w:t>בסיום הישיבה החליטה הוועדה:</w:t>
      </w:r>
    </w:p>
    <w:p w:rsidR="00074B85" w:rsidRDefault="00074B85" w:rsidP="008A4472">
      <w:pPr>
        <w:jc w:val="both"/>
        <w:rPr>
          <w:rFonts w:cs="David"/>
          <w:b/>
          <w:bCs/>
          <w:rtl/>
        </w:rPr>
      </w:pPr>
    </w:p>
    <w:p w:rsidR="0093709A" w:rsidRDefault="0093709A" w:rsidP="00074B85">
      <w:pPr>
        <w:pStyle w:val="a3"/>
        <w:numPr>
          <w:ilvl w:val="0"/>
          <w:numId w:val="17"/>
        </w:numPr>
        <w:jc w:val="both"/>
        <w:rPr>
          <w:rFonts w:cs="David"/>
        </w:rPr>
      </w:pPr>
      <w:r w:rsidRPr="00074B85">
        <w:rPr>
          <w:rFonts w:cs="David" w:hint="cs"/>
          <w:rtl/>
        </w:rPr>
        <w:t xml:space="preserve">הוועדה קובעת כי אין מנוס מהליך חקיקתי בסוגיית חיוב בתי המלון לעזיבת חדר במהלך השבת. בכוונת יו"ר הוועדה לפעול לנוסח חקיקה שיקבע </w:t>
      </w:r>
      <w:r w:rsidR="00074B85">
        <w:rPr>
          <w:rFonts w:cs="David" w:hint="cs"/>
          <w:rtl/>
        </w:rPr>
        <w:t>כי "</w:t>
      </w:r>
      <w:r w:rsidRPr="00074B85">
        <w:rPr>
          <w:rFonts w:cs="David" w:hint="cs"/>
          <w:rtl/>
        </w:rPr>
        <w:t xml:space="preserve">השכרת חדר במלון </w:t>
      </w:r>
      <w:proofErr w:type="spellStart"/>
      <w:r w:rsidRPr="00074B85">
        <w:rPr>
          <w:rFonts w:cs="David" w:hint="cs"/>
          <w:rtl/>
        </w:rPr>
        <w:t>בסופ"ש</w:t>
      </w:r>
      <w:proofErr w:type="spellEnd"/>
      <w:r w:rsidR="00074B85">
        <w:rPr>
          <w:rFonts w:cs="David" w:hint="cs"/>
          <w:rtl/>
        </w:rPr>
        <w:t>,</w:t>
      </w:r>
      <w:r w:rsidRPr="00074B85">
        <w:rPr>
          <w:rFonts w:cs="David" w:hint="cs"/>
          <w:rtl/>
        </w:rPr>
        <w:t xml:space="preserve"> יהיה </w:t>
      </w:r>
      <w:r w:rsidR="00074B85">
        <w:rPr>
          <w:rFonts w:cs="David" w:hint="cs"/>
          <w:rtl/>
        </w:rPr>
        <w:t xml:space="preserve">החל </w:t>
      </w:r>
      <w:r w:rsidRPr="00074B85">
        <w:rPr>
          <w:rFonts w:cs="David" w:hint="cs"/>
          <w:rtl/>
        </w:rPr>
        <w:t>מהשעה 12:00</w:t>
      </w:r>
      <w:r w:rsidR="0085321B" w:rsidRPr="00074B85">
        <w:rPr>
          <w:rFonts w:cs="David" w:hint="cs"/>
          <w:rtl/>
        </w:rPr>
        <w:t xml:space="preserve">/ או 14:00 </w:t>
      </w:r>
      <w:r w:rsidR="00074B85">
        <w:rPr>
          <w:rFonts w:cs="David" w:hint="cs"/>
          <w:rtl/>
        </w:rPr>
        <w:t xml:space="preserve">בצהריים </w:t>
      </w:r>
      <w:r w:rsidR="0085321B" w:rsidRPr="00074B85">
        <w:rPr>
          <w:rFonts w:cs="David" w:hint="cs"/>
          <w:rtl/>
        </w:rPr>
        <w:t>ביום שישי, עד שעת יציאת השבת</w:t>
      </w:r>
      <w:r w:rsidR="00074B85">
        <w:rPr>
          <w:rFonts w:cs="David" w:hint="cs"/>
          <w:rtl/>
        </w:rPr>
        <w:t xml:space="preserve">, תוך  </w:t>
      </w:r>
      <w:r w:rsidR="00074B85" w:rsidRPr="00074B85">
        <w:rPr>
          <w:rFonts w:cs="David" w:hint="cs"/>
          <w:rtl/>
        </w:rPr>
        <w:t xml:space="preserve">אפשרות עזיבה מוקדמת תמורת הנחה </w:t>
      </w:r>
      <w:r w:rsidR="00074B85" w:rsidRPr="00074B85">
        <w:rPr>
          <w:rFonts w:cs="David"/>
          <w:rtl/>
        </w:rPr>
        <w:t>–</w:t>
      </w:r>
      <w:r w:rsidR="00074B85" w:rsidRPr="00074B85">
        <w:rPr>
          <w:rFonts w:cs="David" w:hint="cs"/>
          <w:rtl/>
        </w:rPr>
        <w:t xml:space="preserve"> כך תובטח זכותם של 2/3 שומרי שבת לחופשה הוגנת בבתי המלון בארץ.</w:t>
      </w:r>
    </w:p>
    <w:p w:rsidR="0099381A" w:rsidRPr="00074B85" w:rsidRDefault="0099381A" w:rsidP="0099381A">
      <w:pPr>
        <w:pStyle w:val="a3"/>
        <w:jc w:val="both"/>
        <w:rPr>
          <w:rFonts w:cs="David"/>
        </w:rPr>
      </w:pPr>
    </w:p>
    <w:p w:rsidR="00074B85" w:rsidRDefault="00074B85" w:rsidP="00074B85">
      <w:pPr>
        <w:pStyle w:val="a3"/>
        <w:numPr>
          <w:ilvl w:val="0"/>
          <w:numId w:val="17"/>
        </w:numPr>
        <w:jc w:val="both"/>
        <w:rPr>
          <w:rFonts w:cs="David"/>
        </w:rPr>
      </w:pPr>
      <w:r w:rsidRPr="00074B85">
        <w:rPr>
          <w:rFonts w:cs="David" w:hint="cs"/>
          <w:rtl/>
        </w:rPr>
        <w:t xml:space="preserve">הוועדה קוראת לשר התיירות כרגולטור האחראי על דירוגי בתי המלון, לערוך חשיבה מחודשת בסוגיה שלעיל ולפעול לפתרון, באופן של התייחסות ספציפית ונקיטת אמצעים ושירותים אלמנטריים </w:t>
      </w:r>
      <w:r w:rsidR="00C165DE">
        <w:rPr>
          <w:rFonts w:cs="David" w:hint="cs"/>
          <w:rtl/>
        </w:rPr>
        <w:t>שיספקו את הצרכים ו</w:t>
      </w:r>
      <w:r w:rsidRPr="00074B85">
        <w:rPr>
          <w:rFonts w:cs="David" w:hint="cs"/>
          <w:rtl/>
        </w:rPr>
        <w:t>שיטיבו</w:t>
      </w:r>
      <w:r w:rsidR="0099381A">
        <w:rPr>
          <w:rFonts w:cs="David" w:hint="cs"/>
          <w:rtl/>
        </w:rPr>
        <w:t xml:space="preserve"> עם שהות הנופשים שומרי שבת.</w:t>
      </w:r>
    </w:p>
    <w:p w:rsidR="0099381A" w:rsidRPr="0099381A" w:rsidRDefault="0099381A" w:rsidP="0099381A">
      <w:pPr>
        <w:pStyle w:val="a3"/>
        <w:rPr>
          <w:rFonts w:cs="David"/>
          <w:rtl/>
        </w:rPr>
      </w:pPr>
    </w:p>
    <w:p w:rsidR="00074B85" w:rsidRPr="00074B85" w:rsidRDefault="00074B85" w:rsidP="00032D3F">
      <w:pPr>
        <w:pStyle w:val="a3"/>
        <w:numPr>
          <w:ilvl w:val="0"/>
          <w:numId w:val="17"/>
        </w:numPr>
        <w:jc w:val="both"/>
        <w:rPr>
          <w:rFonts w:cs="David"/>
        </w:rPr>
      </w:pPr>
      <w:r w:rsidRPr="00074B85">
        <w:rPr>
          <w:rFonts w:cs="David" w:hint="cs"/>
          <w:rtl/>
        </w:rPr>
        <w:t>הוועדה קוראת לשר התיירות ולמנכ"ל התאחדות המלונות הארצי ל</w:t>
      </w:r>
      <w:r w:rsidR="00032D3F">
        <w:rPr>
          <w:rFonts w:cs="David" w:hint="cs"/>
          <w:rtl/>
        </w:rPr>
        <w:t xml:space="preserve">הידרש לנושא </w:t>
      </w:r>
      <w:r w:rsidRPr="00074B85">
        <w:rPr>
          <w:rFonts w:cs="David" w:hint="cs"/>
          <w:rtl/>
        </w:rPr>
        <w:t>ולקי</w:t>
      </w:r>
      <w:r w:rsidR="00032D3F">
        <w:rPr>
          <w:rFonts w:cs="David" w:hint="cs"/>
          <w:rtl/>
        </w:rPr>
        <w:t>י</w:t>
      </w:r>
      <w:r w:rsidRPr="00074B85">
        <w:rPr>
          <w:rFonts w:cs="David" w:hint="cs"/>
          <w:rtl/>
        </w:rPr>
        <w:t>ם דיון משותף עם כלל מנכ"לי בתי המלון ולפעול בהתאם להצעת הוועדה בנוגע לשעת הכניסה והיציאה במוצ"ש מבתי המלון</w:t>
      </w:r>
      <w:r w:rsidR="00032D3F">
        <w:rPr>
          <w:rFonts w:cs="David" w:hint="cs"/>
          <w:rtl/>
        </w:rPr>
        <w:t xml:space="preserve">, על מנת </w:t>
      </w:r>
      <w:r w:rsidRPr="00074B85">
        <w:rPr>
          <w:rFonts w:cs="David" w:hint="cs"/>
          <w:rtl/>
        </w:rPr>
        <w:t xml:space="preserve">לאפשר ל- 2/3 מאוכלוסיית מדינת ישראל השומרת שבת, לשהות </w:t>
      </w:r>
      <w:proofErr w:type="spellStart"/>
      <w:r w:rsidRPr="00074B85">
        <w:rPr>
          <w:rFonts w:cs="David" w:hint="cs"/>
          <w:rtl/>
        </w:rPr>
        <w:t>בסופ"ש</w:t>
      </w:r>
      <w:proofErr w:type="spellEnd"/>
      <w:r w:rsidRPr="00074B85">
        <w:rPr>
          <w:rFonts w:cs="David" w:hint="cs"/>
          <w:rtl/>
        </w:rPr>
        <w:t xml:space="preserve"> בב</w:t>
      </w:r>
      <w:r w:rsidR="00744BFC">
        <w:rPr>
          <w:rFonts w:cs="David" w:hint="cs"/>
          <w:rtl/>
        </w:rPr>
        <w:t xml:space="preserve">תי המלון בצורה הולמת ומכבדת. </w:t>
      </w:r>
    </w:p>
    <w:p w:rsidR="00032D3F" w:rsidRDefault="009A7CA7" w:rsidP="0099381A">
      <w:pPr>
        <w:jc w:val="both"/>
        <w:rPr>
          <w:rFonts w:cs="David"/>
          <w:rtl/>
        </w:rPr>
      </w:pPr>
      <w:r w:rsidRPr="00074B85">
        <w:rPr>
          <w:rFonts w:cs="David" w:hint="cs"/>
          <w:rtl/>
        </w:rPr>
        <w:t xml:space="preserve">      </w:t>
      </w:r>
      <w:r w:rsidR="00396418" w:rsidRPr="00074B85">
        <w:rPr>
          <w:rFonts w:cs="David" w:hint="cs"/>
          <w:rtl/>
        </w:rPr>
        <w:t xml:space="preserve"> </w:t>
      </w:r>
      <w:r w:rsidR="00032D3F">
        <w:rPr>
          <w:rFonts w:cs="David"/>
          <w:rtl/>
        </w:rPr>
        <w:tab/>
      </w:r>
      <w:r w:rsidR="00032D3F">
        <w:rPr>
          <w:rFonts w:cs="David"/>
          <w:rtl/>
        </w:rPr>
        <w:tab/>
      </w:r>
      <w:r w:rsidR="00032D3F">
        <w:rPr>
          <w:rFonts w:cs="David"/>
          <w:rtl/>
        </w:rPr>
        <w:tab/>
      </w:r>
      <w:r w:rsidR="00032D3F">
        <w:rPr>
          <w:rFonts w:cs="David"/>
          <w:rtl/>
        </w:rPr>
        <w:tab/>
      </w:r>
      <w:r w:rsidR="00032D3F">
        <w:rPr>
          <w:rFonts w:cs="David"/>
          <w:rtl/>
        </w:rPr>
        <w:tab/>
      </w:r>
      <w:r w:rsidR="00032D3F">
        <w:rPr>
          <w:rFonts w:cs="David"/>
          <w:rtl/>
        </w:rPr>
        <w:tab/>
      </w:r>
      <w:r w:rsidR="00032D3F">
        <w:rPr>
          <w:rFonts w:cs="David" w:hint="cs"/>
          <w:rtl/>
        </w:rPr>
        <w:t xml:space="preserve">       </w:t>
      </w:r>
    </w:p>
    <w:p w:rsidR="00806FA2" w:rsidRDefault="00032D3F" w:rsidP="0099381A">
      <w:pPr>
        <w:ind w:left="4320" w:firstLine="720"/>
        <w:jc w:val="both"/>
        <w:rPr>
          <w:rFonts w:cs="David"/>
          <w:sz w:val="26"/>
          <w:szCs w:val="26"/>
          <w:rtl/>
        </w:rPr>
      </w:pPr>
      <w:r>
        <w:rPr>
          <w:rFonts w:cs="David" w:hint="cs"/>
          <w:rtl/>
        </w:rPr>
        <w:t xml:space="preserve">      </w:t>
      </w:r>
      <w:r w:rsidR="00396418" w:rsidRPr="0099381A">
        <w:rPr>
          <w:rFonts w:cs="David" w:hint="cs"/>
          <w:sz w:val="26"/>
          <w:szCs w:val="26"/>
          <w:rtl/>
        </w:rPr>
        <w:t>בכבוד רב,</w:t>
      </w:r>
      <w:r w:rsidR="0099381A" w:rsidRPr="0099381A">
        <w:rPr>
          <w:rFonts w:cs="David" w:hint="cs"/>
          <w:sz w:val="26"/>
          <w:szCs w:val="26"/>
          <w:rtl/>
        </w:rPr>
        <w:t xml:space="preserve">  </w:t>
      </w:r>
    </w:p>
    <w:p w:rsidR="00396418" w:rsidRDefault="00396418" w:rsidP="008A4472">
      <w:pPr>
        <w:ind w:left="4320" w:firstLine="720"/>
        <w:jc w:val="both"/>
        <w:rPr>
          <w:rFonts w:cs="David"/>
          <w:sz w:val="26"/>
          <w:szCs w:val="26"/>
          <w:rtl/>
        </w:rPr>
      </w:pPr>
      <w:r w:rsidRPr="004D5FBF">
        <w:rPr>
          <w:rFonts w:cs="David" w:hint="cs"/>
          <w:sz w:val="26"/>
          <w:szCs w:val="26"/>
          <w:rtl/>
        </w:rPr>
        <w:t xml:space="preserve">   </w:t>
      </w:r>
      <w:r w:rsidRPr="004D5FBF">
        <w:rPr>
          <w:rFonts w:cs="David" w:hint="cs"/>
          <w:noProof/>
          <w:sz w:val="26"/>
          <w:szCs w:val="26"/>
          <w:lang w:eastAsia="en-US"/>
        </w:rPr>
        <w:drawing>
          <wp:inline distT="0" distB="0" distL="0" distR="0" wp14:anchorId="31F33C4E" wp14:editId="5B5D5726">
            <wp:extent cx="895985" cy="315988"/>
            <wp:effectExtent l="0" t="0" r="0" b="8255"/>
            <wp:docPr id="2" name="תמונה 2" descr="חתימ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חתימה"/>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15938" cy="323025"/>
                    </a:xfrm>
                    <a:prstGeom prst="rect">
                      <a:avLst/>
                    </a:prstGeom>
                    <a:noFill/>
                    <a:ln>
                      <a:noFill/>
                    </a:ln>
                  </pic:spPr>
                </pic:pic>
              </a:graphicData>
            </a:graphic>
          </wp:inline>
        </w:drawing>
      </w:r>
    </w:p>
    <w:p w:rsidR="00396418" w:rsidRPr="004D5FBF" w:rsidRDefault="00396418" w:rsidP="008A4472">
      <w:pPr>
        <w:ind w:left="4320" w:firstLine="720"/>
        <w:jc w:val="both"/>
        <w:rPr>
          <w:rFonts w:cs="David"/>
          <w:sz w:val="26"/>
          <w:szCs w:val="26"/>
          <w:rtl/>
        </w:rPr>
      </w:pPr>
      <w:r w:rsidRPr="004D5FBF">
        <w:rPr>
          <w:rFonts w:cs="David" w:hint="cs"/>
          <w:sz w:val="26"/>
          <w:szCs w:val="26"/>
          <w:rtl/>
        </w:rPr>
        <w:t xml:space="preserve">  ח"כ מיקי </w:t>
      </w:r>
      <w:proofErr w:type="spellStart"/>
      <w:r w:rsidR="00B0719F">
        <w:rPr>
          <w:rFonts w:cs="David" w:hint="cs"/>
          <w:sz w:val="26"/>
          <w:szCs w:val="26"/>
          <w:rtl/>
        </w:rPr>
        <w:t>מכלוף</w:t>
      </w:r>
      <w:proofErr w:type="spellEnd"/>
      <w:r w:rsidR="00B0719F">
        <w:rPr>
          <w:rFonts w:cs="David" w:hint="cs"/>
          <w:sz w:val="26"/>
          <w:szCs w:val="26"/>
          <w:rtl/>
        </w:rPr>
        <w:t xml:space="preserve"> </w:t>
      </w:r>
      <w:r w:rsidRPr="004D5FBF">
        <w:rPr>
          <w:rFonts w:cs="David" w:hint="cs"/>
          <w:sz w:val="26"/>
          <w:szCs w:val="26"/>
          <w:rtl/>
        </w:rPr>
        <w:t>זוהר</w:t>
      </w:r>
    </w:p>
    <w:p w:rsidR="00F21BA8" w:rsidRDefault="00396418" w:rsidP="008A4472">
      <w:pPr>
        <w:jc w:val="both"/>
        <w:rPr>
          <w:rtl/>
        </w:rPr>
      </w:pPr>
      <w:r w:rsidRPr="004D5FBF">
        <w:rPr>
          <w:rFonts w:cs="David" w:hint="cs"/>
          <w:sz w:val="26"/>
          <w:szCs w:val="26"/>
          <w:rtl/>
        </w:rPr>
        <w:t xml:space="preserve">                                                                      יו"ר הוועדה לצדק חלוקתי ולשוויון חברתי  </w:t>
      </w:r>
      <w:r>
        <w:rPr>
          <w:rFonts w:cs="David" w:hint="cs"/>
          <w:sz w:val="28"/>
          <w:szCs w:val="28"/>
          <w:rtl/>
        </w:rPr>
        <w:t xml:space="preserve"> </w:t>
      </w:r>
    </w:p>
    <w:p w:rsidR="00D27FD0" w:rsidRPr="004C066E" w:rsidRDefault="00D27FD0" w:rsidP="008A4472">
      <w:pPr>
        <w:jc w:val="both"/>
        <w:rPr>
          <w:rFonts w:cs="David"/>
          <w:b/>
          <w:bCs/>
          <w:rtl/>
        </w:rPr>
      </w:pPr>
    </w:p>
    <w:sectPr w:rsidR="00D27FD0" w:rsidRPr="004C066E" w:rsidSect="00B07A92">
      <w:head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0C2C" w:rsidRDefault="0028333E">
      <w:r>
        <w:separator/>
      </w:r>
    </w:p>
  </w:endnote>
  <w:endnote w:type="continuationSeparator" w:id="0">
    <w:p w:rsidR="00850C2C" w:rsidRDefault="002833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0C2C" w:rsidRDefault="0028333E">
      <w:r>
        <w:separator/>
      </w:r>
    </w:p>
  </w:footnote>
  <w:footnote w:type="continuationSeparator" w:id="0">
    <w:p w:rsidR="00850C2C" w:rsidRDefault="002833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04FD" w:rsidRDefault="00806FA2" w:rsidP="00D304FD">
    <w:pPr>
      <w:jc w:val="center"/>
      <w:rPr>
        <w:rFonts w:cs="David"/>
        <w:rtl/>
      </w:rPr>
    </w:pPr>
    <w:r>
      <w:rPr>
        <w:rFonts w:cs="David"/>
        <w:noProof/>
        <w:rtl/>
        <w:lang w:eastAsia="en-US"/>
      </w:rPr>
      <w:drawing>
        <wp:inline distT="0" distB="0" distL="0" distR="0" wp14:anchorId="4F63C4A6" wp14:editId="417BEA19">
          <wp:extent cx="523875" cy="647700"/>
          <wp:effectExtent l="0" t="0" r="9525" b="0"/>
          <wp:docPr id="4" name="תמונה 4"/>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23875" cy="647700"/>
                  </a:xfrm>
                  <a:prstGeom prst="rect">
                    <a:avLst/>
                  </a:prstGeom>
                </pic:spPr>
              </pic:pic>
            </a:graphicData>
          </a:graphic>
        </wp:inline>
      </w:drawing>
    </w:r>
  </w:p>
  <w:p w:rsidR="00D304FD" w:rsidRDefault="00806FA2" w:rsidP="00D304FD">
    <w:pPr>
      <w:jc w:val="center"/>
      <w:rPr>
        <w:rtl/>
      </w:rPr>
    </w:pPr>
    <w:r w:rsidRPr="005A5814">
      <w:rPr>
        <w:rFonts w:cs="David" w:hint="cs"/>
        <w:b/>
        <w:bCs/>
        <w:color w:val="000080"/>
        <w:szCs w:val="28"/>
        <w:rtl/>
      </w:rPr>
      <w:t>הוועדה המיוחדת לצדק חלוקתי ולשוויון חברתי</w:t>
    </w:r>
    <w:r>
      <w:rPr>
        <w:rFonts w:cs="David" w:hint="cs"/>
        <w:bCs/>
        <w:color w:val="000080"/>
        <w:szCs w:val="28"/>
        <w:rtl/>
      </w:rPr>
      <w:t xml:space="preserve"> </w:t>
    </w:r>
    <w:r>
      <w:rPr>
        <w:rFonts w:hint="cs"/>
        <w:rtl/>
      </w:rPr>
      <w:t xml:space="preserve"> </w:t>
    </w:r>
  </w:p>
  <w:p w:rsidR="00D304FD" w:rsidRDefault="00806FA2" w:rsidP="00D304FD">
    <w:pPr>
      <w:spacing w:line="276" w:lineRule="auto"/>
      <w:jc w:val="right"/>
      <w:rPr>
        <w:rFonts w:cs="David"/>
        <w:bCs/>
        <w:color w:val="000080"/>
        <w:szCs w:val="28"/>
      </w:rPr>
    </w:pPr>
    <w:r>
      <w:rPr>
        <w:rtl/>
      </w:rPr>
      <w:tab/>
    </w:r>
    <w:r>
      <w:rPr>
        <w:rtl/>
      </w:rPr>
      <w:tab/>
    </w:r>
    <w:r>
      <w:rPr>
        <w:rtl/>
      </w:rPr>
      <w:tab/>
    </w:r>
    <w:r>
      <w:rPr>
        <w:rtl/>
      </w:rPr>
      <w:tab/>
    </w:r>
    <w:r>
      <w:rPr>
        <w:rtl/>
      </w:rPr>
      <w:tab/>
    </w:r>
    <w:r>
      <w:rPr>
        <w:rtl/>
      </w:rPr>
      <w:tab/>
    </w:r>
    <w:r>
      <w:rPr>
        <w:rFonts w:cs="David" w:hint="cs"/>
        <w:bCs/>
        <w:color w:val="000080"/>
        <w:szCs w:val="28"/>
        <w:rtl/>
      </w:rPr>
      <w:t xml:space="preserve">יושב ראש הוועדה     </w:t>
    </w:r>
  </w:p>
  <w:p w:rsidR="00D304FD" w:rsidRPr="00D304FD" w:rsidRDefault="00806FA2" w:rsidP="00D304FD">
    <w:pPr>
      <w:spacing w:line="276" w:lineRule="auto"/>
      <w:ind w:left="5040"/>
      <w:jc w:val="right"/>
    </w:pPr>
    <w:r>
      <w:rPr>
        <w:rFonts w:cs="David" w:hint="cs"/>
        <w:bCs/>
        <w:color w:val="000080"/>
        <w:szCs w:val="28"/>
        <w:rtl/>
      </w:rPr>
      <w:t xml:space="preserve">  חבר-הכנסת מיקי </w:t>
    </w:r>
    <w:proofErr w:type="spellStart"/>
    <w:r>
      <w:rPr>
        <w:rFonts w:cs="David" w:hint="cs"/>
        <w:bCs/>
        <w:color w:val="000080"/>
        <w:szCs w:val="28"/>
        <w:rtl/>
      </w:rPr>
      <w:t>מכלוף</w:t>
    </w:r>
    <w:proofErr w:type="spellEnd"/>
    <w:r>
      <w:rPr>
        <w:rFonts w:cs="David" w:hint="cs"/>
        <w:bCs/>
        <w:color w:val="000080"/>
        <w:szCs w:val="28"/>
        <w:rtl/>
      </w:rPr>
      <w:t xml:space="preserve">  זוהר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342AA"/>
    <w:multiLevelType w:val="hybridMultilevel"/>
    <w:tmpl w:val="56B00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BF6DC2"/>
    <w:multiLevelType w:val="hybridMultilevel"/>
    <w:tmpl w:val="875A21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7E6D0A"/>
    <w:multiLevelType w:val="hybridMultilevel"/>
    <w:tmpl w:val="DBACF5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3C70D8"/>
    <w:multiLevelType w:val="hybridMultilevel"/>
    <w:tmpl w:val="E8CC7106"/>
    <w:lvl w:ilvl="0" w:tplc="EC504C4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EF80A0C"/>
    <w:multiLevelType w:val="hybridMultilevel"/>
    <w:tmpl w:val="A13ADE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BC5CF0"/>
    <w:multiLevelType w:val="hybridMultilevel"/>
    <w:tmpl w:val="DB5AB1A8"/>
    <w:lvl w:ilvl="0" w:tplc="0C44CE6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4ED1A50"/>
    <w:multiLevelType w:val="hybridMultilevel"/>
    <w:tmpl w:val="7848FB9C"/>
    <w:lvl w:ilvl="0" w:tplc="E766BFB8">
      <w:start w:val="1"/>
      <w:numFmt w:val="bullet"/>
      <w:lvlText w:val=""/>
      <w:lvlJc w:val="left"/>
      <w:pPr>
        <w:ind w:left="1440" w:hanging="360"/>
      </w:pPr>
      <w:rPr>
        <w:rFonts w:ascii="Symbol" w:eastAsia="Times New Roman" w:hAnsi="Symbol"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34F72917"/>
    <w:multiLevelType w:val="hybridMultilevel"/>
    <w:tmpl w:val="38F6C458"/>
    <w:lvl w:ilvl="0" w:tplc="773010C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5FE10E8"/>
    <w:multiLevelType w:val="hybridMultilevel"/>
    <w:tmpl w:val="0388E884"/>
    <w:lvl w:ilvl="0" w:tplc="03A674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F532360"/>
    <w:multiLevelType w:val="hybridMultilevel"/>
    <w:tmpl w:val="B85C30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A7A7E56"/>
    <w:multiLevelType w:val="hybridMultilevel"/>
    <w:tmpl w:val="91ECA8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4807117"/>
    <w:multiLevelType w:val="hybridMultilevel"/>
    <w:tmpl w:val="251276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7C2747"/>
    <w:multiLevelType w:val="hybridMultilevel"/>
    <w:tmpl w:val="3C54E5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AC5681"/>
    <w:multiLevelType w:val="hybridMultilevel"/>
    <w:tmpl w:val="799E40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66435710"/>
    <w:multiLevelType w:val="hybridMultilevel"/>
    <w:tmpl w:val="836E82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7AC6FA4"/>
    <w:multiLevelType w:val="hybridMultilevel"/>
    <w:tmpl w:val="A0C67E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7E43FA5"/>
    <w:multiLevelType w:val="hybridMultilevel"/>
    <w:tmpl w:val="EE82B3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15"/>
  </w:num>
  <w:num w:numId="3">
    <w:abstractNumId w:val="14"/>
  </w:num>
  <w:num w:numId="4">
    <w:abstractNumId w:val="8"/>
  </w:num>
  <w:num w:numId="5">
    <w:abstractNumId w:val="11"/>
  </w:num>
  <w:num w:numId="6">
    <w:abstractNumId w:val="4"/>
  </w:num>
  <w:num w:numId="7">
    <w:abstractNumId w:val="5"/>
  </w:num>
  <w:num w:numId="8">
    <w:abstractNumId w:val="7"/>
  </w:num>
  <w:num w:numId="9">
    <w:abstractNumId w:val="6"/>
  </w:num>
  <w:num w:numId="10">
    <w:abstractNumId w:val="3"/>
  </w:num>
  <w:num w:numId="11">
    <w:abstractNumId w:val="13"/>
  </w:num>
  <w:num w:numId="12">
    <w:abstractNumId w:val="0"/>
  </w:num>
  <w:num w:numId="13">
    <w:abstractNumId w:val="1"/>
  </w:num>
  <w:num w:numId="14">
    <w:abstractNumId w:val="16"/>
  </w:num>
  <w:num w:numId="15">
    <w:abstractNumId w:val="9"/>
  </w:num>
  <w:num w:numId="16">
    <w:abstractNumId w:val="10"/>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505E"/>
    <w:rsid w:val="00032D3F"/>
    <w:rsid w:val="00074B85"/>
    <w:rsid w:val="000A0970"/>
    <w:rsid w:val="000A7BF3"/>
    <w:rsid w:val="000B304B"/>
    <w:rsid w:val="000D06F1"/>
    <w:rsid w:val="000E32C9"/>
    <w:rsid w:val="00113FE2"/>
    <w:rsid w:val="001372E3"/>
    <w:rsid w:val="00144360"/>
    <w:rsid w:val="00183E4D"/>
    <w:rsid w:val="001A17FE"/>
    <w:rsid w:val="001B4975"/>
    <w:rsid w:val="001B72F0"/>
    <w:rsid w:val="001D72FB"/>
    <w:rsid w:val="001F73CD"/>
    <w:rsid w:val="0021026B"/>
    <w:rsid w:val="0023490B"/>
    <w:rsid w:val="0028212D"/>
    <w:rsid w:val="0028333E"/>
    <w:rsid w:val="002C07DA"/>
    <w:rsid w:val="002D65CB"/>
    <w:rsid w:val="00311B5F"/>
    <w:rsid w:val="00313F2A"/>
    <w:rsid w:val="00317DA0"/>
    <w:rsid w:val="00322750"/>
    <w:rsid w:val="00327CF7"/>
    <w:rsid w:val="00330950"/>
    <w:rsid w:val="00352145"/>
    <w:rsid w:val="00352E00"/>
    <w:rsid w:val="00360B55"/>
    <w:rsid w:val="00372298"/>
    <w:rsid w:val="003810BF"/>
    <w:rsid w:val="0038226D"/>
    <w:rsid w:val="003937DA"/>
    <w:rsid w:val="00396418"/>
    <w:rsid w:val="003968AE"/>
    <w:rsid w:val="003D7D53"/>
    <w:rsid w:val="003E430C"/>
    <w:rsid w:val="0040505E"/>
    <w:rsid w:val="00442ED1"/>
    <w:rsid w:val="00497728"/>
    <w:rsid w:val="004B5E20"/>
    <w:rsid w:val="004C066E"/>
    <w:rsid w:val="004E3BB9"/>
    <w:rsid w:val="004E522A"/>
    <w:rsid w:val="005268EF"/>
    <w:rsid w:val="0053353A"/>
    <w:rsid w:val="00551C61"/>
    <w:rsid w:val="005525B6"/>
    <w:rsid w:val="00591422"/>
    <w:rsid w:val="005A0179"/>
    <w:rsid w:val="005A7C72"/>
    <w:rsid w:val="005D4C3C"/>
    <w:rsid w:val="005E5234"/>
    <w:rsid w:val="0064479A"/>
    <w:rsid w:val="00645201"/>
    <w:rsid w:val="006464B2"/>
    <w:rsid w:val="00655A60"/>
    <w:rsid w:val="006948AF"/>
    <w:rsid w:val="006A2D48"/>
    <w:rsid w:val="00744BFC"/>
    <w:rsid w:val="00760481"/>
    <w:rsid w:val="00760F60"/>
    <w:rsid w:val="007751BD"/>
    <w:rsid w:val="00776167"/>
    <w:rsid w:val="007F28F2"/>
    <w:rsid w:val="00806FA2"/>
    <w:rsid w:val="00815AB1"/>
    <w:rsid w:val="00833482"/>
    <w:rsid w:val="00850C2C"/>
    <w:rsid w:val="0085321B"/>
    <w:rsid w:val="008672E8"/>
    <w:rsid w:val="0088071F"/>
    <w:rsid w:val="008A4472"/>
    <w:rsid w:val="008E4C45"/>
    <w:rsid w:val="00901D94"/>
    <w:rsid w:val="00910C36"/>
    <w:rsid w:val="00932D97"/>
    <w:rsid w:val="00932E56"/>
    <w:rsid w:val="00933C59"/>
    <w:rsid w:val="0093709A"/>
    <w:rsid w:val="00941C1A"/>
    <w:rsid w:val="0097059C"/>
    <w:rsid w:val="0098685C"/>
    <w:rsid w:val="0099381A"/>
    <w:rsid w:val="009A4EB0"/>
    <w:rsid w:val="009A7CA7"/>
    <w:rsid w:val="009B0AF0"/>
    <w:rsid w:val="009B0DED"/>
    <w:rsid w:val="009B2190"/>
    <w:rsid w:val="009C7DE5"/>
    <w:rsid w:val="009E7842"/>
    <w:rsid w:val="00A02A59"/>
    <w:rsid w:val="00A1235E"/>
    <w:rsid w:val="00A1458E"/>
    <w:rsid w:val="00A21378"/>
    <w:rsid w:val="00A44120"/>
    <w:rsid w:val="00AA39CB"/>
    <w:rsid w:val="00AB44BF"/>
    <w:rsid w:val="00AC5588"/>
    <w:rsid w:val="00AD0979"/>
    <w:rsid w:val="00B03803"/>
    <w:rsid w:val="00B0719F"/>
    <w:rsid w:val="00B07A92"/>
    <w:rsid w:val="00B35E94"/>
    <w:rsid w:val="00B36518"/>
    <w:rsid w:val="00B46E5E"/>
    <w:rsid w:val="00B70048"/>
    <w:rsid w:val="00B71A3F"/>
    <w:rsid w:val="00B935D7"/>
    <w:rsid w:val="00B97239"/>
    <w:rsid w:val="00BA4488"/>
    <w:rsid w:val="00BC24ED"/>
    <w:rsid w:val="00BD2E8E"/>
    <w:rsid w:val="00BD31C1"/>
    <w:rsid w:val="00BD7C9F"/>
    <w:rsid w:val="00BE6880"/>
    <w:rsid w:val="00C165DE"/>
    <w:rsid w:val="00C30D0C"/>
    <w:rsid w:val="00C63738"/>
    <w:rsid w:val="00C6710F"/>
    <w:rsid w:val="00C804E0"/>
    <w:rsid w:val="00C903E2"/>
    <w:rsid w:val="00C97AB0"/>
    <w:rsid w:val="00CC0471"/>
    <w:rsid w:val="00CC6039"/>
    <w:rsid w:val="00CD703A"/>
    <w:rsid w:val="00D10642"/>
    <w:rsid w:val="00D2325A"/>
    <w:rsid w:val="00D27FD0"/>
    <w:rsid w:val="00D84F72"/>
    <w:rsid w:val="00DC0F6E"/>
    <w:rsid w:val="00DC47D5"/>
    <w:rsid w:val="00DD42D6"/>
    <w:rsid w:val="00DF7DD4"/>
    <w:rsid w:val="00E05799"/>
    <w:rsid w:val="00E436F6"/>
    <w:rsid w:val="00E71B48"/>
    <w:rsid w:val="00E82B5B"/>
    <w:rsid w:val="00E95926"/>
    <w:rsid w:val="00E95A8B"/>
    <w:rsid w:val="00F05D5A"/>
    <w:rsid w:val="00F21BA8"/>
    <w:rsid w:val="00F458D0"/>
    <w:rsid w:val="00F859DB"/>
    <w:rsid w:val="00F93477"/>
    <w:rsid w:val="00FA0C37"/>
    <w:rsid w:val="00FA7B6F"/>
    <w:rsid w:val="00FB107E"/>
    <w:rsid w:val="00FB5590"/>
    <w:rsid w:val="00FC0220"/>
    <w:rsid w:val="00FE563D"/>
    <w:rsid w:val="00FF39F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7508FB-5B14-4D4B-BC9A-9EE02E13C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6418"/>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96418"/>
    <w:pPr>
      <w:ind w:left="720"/>
      <w:contextualSpacing/>
    </w:pPr>
  </w:style>
  <w:style w:type="paragraph" w:styleId="a4">
    <w:name w:val="Balloon Text"/>
    <w:basedOn w:val="a"/>
    <w:link w:val="a5"/>
    <w:uiPriority w:val="99"/>
    <w:semiHidden/>
    <w:unhideWhenUsed/>
    <w:rsid w:val="00591422"/>
    <w:rPr>
      <w:rFonts w:ascii="Tahoma" w:hAnsi="Tahoma" w:cs="Tahoma"/>
      <w:sz w:val="18"/>
      <w:szCs w:val="18"/>
    </w:rPr>
  </w:style>
  <w:style w:type="character" w:customStyle="1" w:styleId="a5">
    <w:name w:val="טקסט בלונים תו"/>
    <w:basedOn w:val="a0"/>
    <w:link w:val="a4"/>
    <w:uiPriority w:val="99"/>
    <w:semiHidden/>
    <w:rsid w:val="00591422"/>
    <w:rPr>
      <w:rFonts w:ascii="Tahoma" w:eastAsia="Times New Roman"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2967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BD2524-D4F7-49DB-910E-FC77A5EEDBE6}"/>
</file>

<file path=customXml/itemProps2.xml><?xml version="1.0" encoding="utf-8"?>
<ds:datastoreItem xmlns:ds="http://schemas.openxmlformats.org/officeDocument/2006/customXml" ds:itemID="{BE6755A8-1A83-4C82-B243-DEB9A847DE79}"/>
</file>

<file path=customXml/itemProps3.xml><?xml version="1.0" encoding="utf-8"?>
<ds:datastoreItem xmlns:ds="http://schemas.openxmlformats.org/officeDocument/2006/customXml" ds:itemID="{69E71E0A-26DC-48BC-BC32-31B9637312BF}"/>
</file>

<file path=docProps/app.xml><?xml version="1.0" encoding="utf-8"?>
<Properties xmlns="http://schemas.openxmlformats.org/officeDocument/2006/extended-properties" xmlns:vt="http://schemas.openxmlformats.org/officeDocument/2006/docPropsVTypes">
  <Template>Normal.dotm</Template>
  <TotalTime>136</TotalTime>
  <Pages>1</Pages>
  <Words>417</Words>
  <Characters>2087</Characters>
  <Application>Microsoft Office Word</Application>
  <DocSecurity>0</DocSecurity>
  <Lines>17</Lines>
  <Paragraphs>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גלית עמוסי</cp:lastModifiedBy>
  <cp:revision>10</cp:revision>
  <cp:lastPrinted>2017-09-17T11:12:00Z</cp:lastPrinted>
  <dcterms:created xsi:type="dcterms:W3CDTF">2017-08-02T10:50:00Z</dcterms:created>
  <dcterms:modified xsi:type="dcterms:W3CDTF">2017-09-17T11:24:00Z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164</vt:r8>
  </property>
  <property fmtid="{D5CDD505-2E9C-101B-9397-08002B2CF9AE}" pid="4" name="SanhedrinItemID">
    <vt:r8>2019152</vt:r8>
  </property>
</Properties>
</file>