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F3D" w:rsidRDefault="00AB5F3D" w:rsidP="00AB5F3D">
      <w:pPr>
        <w:jc w:val="right"/>
        <w:rPr>
          <w:rFonts w:cs="David"/>
          <w:b/>
          <w:bCs/>
          <w:sz w:val="26"/>
          <w:szCs w:val="26"/>
          <w:rtl/>
        </w:rPr>
      </w:pPr>
      <w:r w:rsidRPr="00994D87">
        <w:rPr>
          <w:rFonts w:cs="David" w:hint="eastAsia"/>
          <w:b/>
          <w:bCs/>
          <w:sz w:val="26"/>
          <w:szCs w:val="26"/>
          <w:rtl/>
        </w:rPr>
        <w:t>‏</w:t>
      </w:r>
      <w:r w:rsidRPr="00994D87">
        <w:rPr>
          <w:rFonts w:cs="David" w:hint="cs"/>
          <w:b/>
          <w:bCs/>
          <w:sz w:val="26"/>
          <w:szCs w:val="26"/>
          <w:rtl/>
        </w:rPr>
        <w:t xml:space="preserve">ירושלים, </w:t>
      </w:r>
      <w:r>
        <w:rPr>
          <w:rFonts w:cs="David" w:hint="eastAsia"/>
          <w:b/>
          <w:bCs/>
          <w:sz w:val="26"/>
          <w:szCs w:val="26"/>
          <w:rtl/>
        </w:rPr>
        <w:t>‏</w:t>
      </w:r>
      <w:r>
        <w:rPr>
          <w:rFonts w:cs="David" w:hint="cs"/>
          <w:b/>
          <w:bCs/>
          <w:sz w:val="26"/>
          <w:szCs w:val="26"/>
          <w:rtl/>
        </w:rPr>
        <w:t xml:space="preserve"> ח' בתמוז </w:t>
      </w:r>
      <w:proofErr w:type="spellStart"/>
      <w:r>
        <w:rPr>
          <w:rFonts w:cs="David" w:hint="cs"/>
          <w:b/>
          <w:bCs/>
          <w:sz w:val="26"/>
          <w:szCs w:val="26"/>
          <w:rtl/>
        </w:rPr>
        <w:t>התשע"ז</w:t>
      </w:r>
      <w:proofErr w:type="spellEnd"/>
    </w:p>
    <w:p w:rsidR="00AB5F3D" w:rsidRDefault="00AB5F3D" w:rsidP="00C440B7">
      <w:pPr>
        <w:jc w:val="right"/>
        <w:rPr>
          <w:rFonts w:cs="David"/>
          <w:rtl/>
        </w:rPr>
      </w:pPr>
      <w:r>
        <w:rPr>
          <w:rFonts w:cs="David" w:hint="eastAsia"/>
          <w:b/>
          <w:bCs/>
          <w:sz w:val="26"/>
          <w:szCs w:val="26"/>
          <w:rtl/>
        </w:rPr>
        <w:t>‏</w:t>
      </w:r>
      <w:r>
        <w:rPr>
          <w:rFonts w:cs="David" w:hint="cs"/>
          <w:b/>
          <w:bCs/>
          <w:sz w:val="26"/>
          <w:szCs w:val="26"/>
          <w:rtl/>
        </w:rPr>
        <w:t>2 ב</w:t>
      </w:r>
      <w:r w:rsidR="00C440B7">
        <w:rPr>
          <w:rFonts w:cs="David" w:hint="cs"/>
          <w:b/>
          <w:bCs/>
          <w:sz w:val="26"/>
          <w:szCs w:val="26"/>
          <w:rtl/>
        </w:rPr>
        <w:t>אוגוסט</w:t>
      </w:r>
      <w:bookmarkStart w:id="0" w:name="_GoBack"/>
      <w:bookmarkEnd w:id="0"/>
      <w:r>
        <w:rPr>
          <w:rFonts w:cs="David" w:hint="cs"/>
          <w:b/>
          <w:bCs/>
          <w:sz w:val="26"/>
          <w:szCs w:val="26"/>
          <w:rtl/>
        </w:rPr>
        <w:t xml:space="preserve"> 2017</w:t>
      </w:r>
    </w:p>
    <w:p w:rsidR="00AB5F3D" w:rsidRDefault="00AB5F3D" w:rsidP="00AB5F3D">
      <w:pPr>
        <w:jc w:val="both"/>
        <w:rPr>
          <w:rFonts w:cs="David"/>
          <w:rtl/>
        </w:rPr>
      </w:pPr>
    </w:p>
    <w:p w:rsidR="00AB5F3D" w:rsidRPr="000E122D" w:rsidRDefault="00AB5F3D" w:rsidP="00AB5F3D">
      <w:pPr>
        <w:jc w:val="both"/>
        <w:rPr>
          <w:rFonts w:cs="David"/>
          <w:rtl/>
        </w:rPr>
      </w:pPr>
      <w:r w:rsidRPr="000E122D">
        <w:rPr>
          <w:rFonts w:cs="David" w:hint="cs"/>
          <w:rtl/>
        </w:rPr>
        <w:t>לכבוד</w:t>
      </w:r>
    </w:p>
    <w:p w:rsidR="00AB5F3D" w:rsidRPr="000E122D" w:rsidRDefault="00AB5F3D" w:rsidP="00AB5F3D">
      <w:pPr>
        <w:jc w:val="both"/>
        <w:rPr>
          <w:rFonts w:cs="David"/>
          <w:rtl/>
        </w:rPr>
      </w:pPr>
      <w:r w:rsidRPr="000E122D">
        <w:rPr>
          <w:rFonts w:cs="David" w:hint="cs"/>
          <w:rtl/>
        </w:rPr>
        <w:t>ח"כ בנימין נתניהו, ראש הממשלה</w:t>
      </w:r>
    </w:p>
    <w:p w:rsidR="00AB5F3D" w:rsidRPr="000E122D" w:rsidRDefault="00AB5F3D" w:rsidP="00AB5F3D">
      <w:pPr>
        <w:jc w:val="both"/>
        <w:rPr>
          <w:rFonts w:cs="David"/>
          <w:rtl/>
        </w:rPr>
      </w:pPr>
      <w:r w:rsidRPr="000E122D">
        <w:rPr>
          <w:rFonts w:cs="David" w:hint="cs"/>
          <w:rtl/>
        </w:rPr>
        <w:t>למר משה כחלון, שר האוצר</w:t>
      </w:r>
    </w:p>
    <w:p w:rsidR="00AB5F3D" w:rsidRPr="000E122D" w:rsidRDefault="00AB5F3D" w:rsidP="00AB5F3D">
      <w:pPr>
        <w:jc w:val="both"/>
        <w:rPr>
          <w:rFonts w:cs="David"/>
          <w:rtl/>
        </w:rPr>
      </w:pPr>
      <w:r w:rsidRPr="000E122D">
        <w:rPr>
          <w:rFonts w:cs="David" w:hint="cs"/>
          <w:rtl/>
        </w:rPr>
        <w:t>לח"כ סופה לנדבר, שרת העלייה, הקליטה והתפוצות</w:t>
      </w:r>
    </w:p>
    <w:p w:rsidR="00AB5F3D" w:rsidRPr="000E122D" w:rsidRDefault="00AB5F3D" w:rsidP="00AB5F3D">
      <w:pPr>
        <w:jc w:val="both"/>
        <w:rPr>
          <w:rFonts w:cs="David"/>
          <w:rtl/>
        </w:rPr>
      </w:pPr>
    </w:p>
    <w:p w:rsidR="00AB5F3D" w:rsidRDefault="00AB5F3D" w:rsidP="00AB5F3D">
      <w:pPr>
        <w:jc w:val="both"/>
        <w:rPr>
          <w:rFonts w:cs="David"/>
          <w:sz w:val="26"/>
          <w:szCs w:val="26"/>
          <w:rtl/>
        </w:rPr>
      </w:pPr>
    </w:p>
    <w:p w:rsidR="00AB5F3D" w:rsidRPr="000E122D" w:rsidRDefault="00AB5F3D" w:rsidP="00AB5F3D">
      <w:pPr>
        <w:jc w:val="both"/>
        <w:rPr>
          <w:rFonts w:cs="David"/>
          <w:rtl/>
        </w:rPr>
      </w:pPr>
      <w:proofErr w:type="spellStart"/>
      <w:r w:rsidRPr="000E122D">
        <w:rPr>
          <w:rFonts w:cs="David" w:hint="cs"/>
          <w:rtl/>
        </w:rPr>
        <w:t>מכובדיי</w:t>
      </w:r>
      <w:proofErr w:type="spellEnd"/>
      <w:r w:rsidRPr="000E122D">
        <w:rPr>
          <w:rFonts w:cs="David" w:hint="cs"/>
          <w:rtl/>
        </w:rPr>
        <w:t>,</w:t>
      </w:r>
    </w:p>
    <w:p w:rsidR="00AB5F3D" w:rsidRDefault="00AB5F3D" w:rsidP="00AB5F3D">
      <w:pPr>
        <w:rPr>
          <w:rFonts w:cs="David"/>
          <w:b/>
          <w:bCs/>
          <w:rtl/>
        </w:rPr>
      </w:pPr>
    </w:p>
    <w:p w:rsidR="00AB5F3D" w:rsidRDefault="00AB5F3D" w:rsidP="00AB5F3D">
      <w:pPr>
        <w:rPr>
          <w:rFonts w:cs="David"/>
          <w:b/>
          <w:bCs/>
          <w:rtl/>
        </w:rPr>
      </w:pPr>
    </w:p>
    <w:p w:rsidR="00AB5F3D" w:rsidRPr="00AB5F3D" w:rsidRDefault="00AB5F3D" w:rsidP="006F2C5D">
      <w:pPr>
        <w:jc w:val="both"/>
        <w:rPr>
          <w:rFonts w:cs="David"/>
          <w:rtl/>
        </w:rPr>
      </w:pPr>
      <w:r w:rsidRPr="00AB5F3D">
        <w:rPr>
          <w:rFonts w:cs="David" w:hint="cs"/>
          <w:rtl/>
        </w:rPr>
        <w:t xml:space="preserve">הוועדה בראשותי, קיימה דיון,  ביום י"ט בסיון </w:t>
      </w:r>
      <w:proofErr w:type="spellStart"/>
      <w:r w:rsidRPr="00AB5F3D">
        <w:rPr>
          <w:rFonts w:cs="David" w:hint="cs"/>
          <w:rtl/>
        </w:rPr>
        <w:t>התשע"ז</w:t>
      </w:r>
      <w:proofErr w:type="spellEnd"/>
      <w:r w:rsidRPr="00AB5F3D">
        <w:rPr>
          <w:rFonts w:cs="David" w:hint="cs"/>
          <w:rtl/>
        </w:rPr>
        <w:t xml:space="preserve">,  12.7.2017,  בנושא: </w:t>
      </w:r>
      <w:r w:rsidRPr="00AB5F3D">
        <w:rPr>
          <w:rFonts w:cs="David" w:hint="cs"/>
          <w:b/>
          <w:bCs/>
          <w:rtl/>
        </w:rPr>
        <w:t>"מענקי סיוע ליוצאי הקהילה האתיופית לרכישת דירות באופן שוויוני, בהשתתפות שר הבינוי והשיכון"</w:t>
      </w:r>
      <w:r w:rsidR="006F2C5D">
        <w:rPr>
          <w:rFonts w:cs="David" w:hint="cs"/>
          <w:b/>
          <w:bCs/>
          <w:rtl/>
        </w:rPr>
        <w:t xml:space="preserve"> </w:t>
      </w:r>
      <w:r w:rsidRPr="00AB5F3D">
        <w:rPr>
          <w:rFonts w:cs="David" w:hint="cs"/>
          <w:rtl/>
        </w:rPr>
        <w:t>ונציגי משרדו, נציגי משרד ראש הממשלה, נציגי משרד האוצר, נציגי משרד העלייה והקליטה, נציגי הסוכנות היהודית, נציגי אגודת יהודי אתיופיה, ארגון "</w:t>
      </w:r>
      <w:proofErr w:type="spellStart"/>
      <w:r w:rsidRPr="00AB5F3D">
        <w:rPr>
          <w:rFonts w:cs="David" w:hint="cs"/>
          <w:rtl/>
        </w:rPr>
        <w:t>טבקה</w:t>
      </w:r>
      <w:proofErr w:type="spellEnd"/>
      <w:r w:rsidRPr="00AB5F3D">
        <w:rPr>
          <w:rFonts w:cs="David" w:hint="cs"/>
          <w:rtl/>
        </w:rPr>
        <w:t xml:space="preserve">" </w:t>
      </w:r>
      <w:r w:rsidRPr="00AB5F3D">
        <w:rPr>
          <w:rFonts w:cs="David"/>
          <w:rtl/>
        </w:rPr>
        <w:t>–</w:t>
      </w:r>
      <w:r w:rsidRPr="00AB5F3D">
        <w:rPr>
          <w:rFonts w:cs="David" w:hint="cs"/>
          <w:rtl/>
        </w:rPr>
        <w:t xml:space="preserve"> מרכז לסיוע משפטי וסנגור קהילתי ליוצאי אתיופיה, נציגי האגודה לקידום החינוך, נציגי עמותת </w:t>
      </w:r>
      <w:proofErr w:type="spellStart"/>
      <w:r w:rsidRPr="00AB5F3D">
        <w:rPr>
          <w:rFonts w:cs="David" w:hint="cs"/>
          <w:rtl/>
        </w:rPr>
        <w:t>מסוואת</w:t>
      </w:r>
      <w:proofErr w:type="spellEnd"/>
      <w:r w:rsidRPr="00AB5F3D">
        <w:rPr>
          <w:rFonts w:cs="David" w:hint="cs"/>
          <w:rtl/>
        </w:rPr>
        <w:t xml:space="preserve"> למען פעילי אתיופיה ועוד. </w:t>
      </w:r>
    </w:p>
    <w:p w:rsidR="00AB5F3D" w:rsidRDefault="00AB5F3D" w:rsidP="00AB5F3D">
      <w:pPr>
        <w:jc w:val="both"/>
        <w:rPr>
          <w:rFonts w:cs="David"/>
          <w:rtl/>
        </w:rPr>
      </w:pPr>
    </w:p>
    <w:p w:rsidR="000E122D" w:rsidRDefault="000E122D" w:rsidP="000E122D">
      <w:pPr>
        <w:jc w:val="both"/>
        <w:rPr>
          <w:rFonts w:cs="David"/>
          <w:rtl/>
        </w:rPr>
      </w:pPr>
      <w:r>
        <w:rPr>
          <w:rFonts w:cs="David" w:hint="cs"/>
          <w:rtl/>
        </w:rPr>
        <w:t>הדיון נסוב אחר מספר סוגיות הקשורות באפשרויות הדיור שמציעה המדינה לבני הקהילה האתיופית היוצאים ממרכזי הקליטה.</w:t>
      </w:r>
    </w:p>
    <w:p w:rsidR="006F2C5D" w:rsidRDefault="000E122D" w:rsidP="00275291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בין הסוגיות שהובאו בפני הוועדה, עלתה סוגיית ה"נוהל" </w:t>
      </w:r>
      <w:r w:rsidR="00275291">
        <w:rPr>
          <w:rFonts w:cs="David" w:hint="cs"/>
          <w:rtl/>
        </w:rPr>
        <w:t>ׁ</w:t>
      </w:r>
      <w:r>
        <w:rPr>
          <w:rFonts w:cs="David" w:hint="cs"/>
          <w:rtl/>
        </w:rPr>
        <w:t xml:space="preserve">שנקבע ע"י משרד העלייה והקליטה, המגביל את יכולת הרכישה של העולים וכובל אותם למרכזי קליטה, דבר </w:t>
      </w:r>
      <w:r w:rsidR="00275291">
        <w:rPr>
          <w:rFonts w:cs="David" w:hint="cs"/>
          <w:rtl/>
        </w:rPr>
        <w:t xml:space="preserve">המביא להסללתם </w:t>
      </w:r>
      <w:r>
        <w:rPr>
          <w:rFonts w:cs="David" w:hint="cs"/>
          <w:rtl/>
        </w:rPr>
        <w:t>לשכונות קשות ביותר</w:t>
      </w:r>
      <w:r w:rsidR="00275291">
        <w:rPr>
          <w:rFonts w:cs="David" w:hint="cs"/>
          <w:rtl/>
        </w:rPr>
        <w:t xml:space="preserve">;  סוגיית הרחבת תכנית "הזכאות למשכנתאות"; סוגיית עודפי כספים שלא נוצלו עד תום, מתוך החלטות ממשלה שונות בנוגע לאוכלוסייה האתיופית; המרת סכום הסיוע לשכר דירה למענק חד פעמי. </w:t>
      </w:r>
    </w:p>
    <w:p w:rsidR="00275291" w:rsidRDefault="00275291" w:rsidP="00275291">
      <w:pPr>
        <w:jc w:val="both"/>
        <w:rPr>
          <w:rFonts w:cs="David"/>
          <w:rtl/>
        </w:rPr>
      </w:pPr>
    </w:p>
    <w:p w:rsidR="00AB5F3D" w:rsidRDefault="00275291" w:rsidP="00AB5F3D">
      <w:pPr>
        <w:jc w:val="both"/>
        <w:rPr>
          <w:rFonts w:cs="David"/>
          <w:b/>
          <w:bCs/>
          <w:rtl/>
        </w:rPr>
      </w:pPr>
      <w:r w:rsidRPr="00D304FD">
        <w:rPr>
          <w:rFonts w:cs="David" w:hint="cs"/>
          <w:b/>
          <w:bCs/>
          <w:rtl/>
        </w:rPr>
        <w:t>בסיום הישיבה החליטה הוועדה:</w:t>
      </w:r>
    </w:p>
    <w:p w:rsidR="00D304FD" w:rsidRPr="00D304FD" w:rsidRDefault="00D304FD" w:rsidP="00AB5F3D">
      <w:pPr>
        <w:jc w:val="both"/>
        <w:rPr>
          <w:rFonts w:cs="David"/>
          <w:b/>
          <w:bCs/>
          <w:rtl/>
        </w:rPr>
      </w:pPr>
    </w:p>
    <w:p w:rsidR="00275291" w:rsidRDefault="00275291" w:rsidP="00B77081">
      <w:pPr>
        <w:pStyle w:val="a3"/>
        <w:numPr>
          <w:ilvl w:val="0"/>
          <w:numId w:val="4"/>
        </w:numPr>
        <w:jc w:val="both"/>
        <w:rPr>
          <w:rFonts w:cs="David"/>
        </w:rPr>
      </w:pPr>
      <w:r w:rsidRPr="00B77081">
        <w:rPr>
          <w:rFonts w:cs="David" w:hint="cs"/>
          <w:rtl/>
        </w:rPr>
        <w:t xml:space="preserve">הוועדה קוראת לראש הממשלה, </w:t>
      </w:r>
      <w:r w:rsidR="00B77081">
        <w:rPr>
          <w:rFonts w:cs="David" w:hint="cs"/>
          <w:rtl/>
        </w:rPr>
        <w:t xml:space="preserve">ח"כ בנימין נתניהו;  </w:t>
      </w:r>
      <w:r w:rsidRPr="00B77081">
        <w:rPr>
          <w:rFonts w:cs="David" w:hint="cs"/>
          <w:rtl/>
        </w:rPr>
        <w:t>לשר האוצר</w:t>
      </w:r>
      <w:r w:rsidR="00B77081">
        <w:rPr>
          <w:rFonts w:cs="David" w:hint="cs"/>
          <w:rtl/>
        </w:rPr>
        <w:t xml:space="preserve">, השר משה כחלון; </w:t>
      </w:r>
      <w:r w:rsidRPr="00B77081">
        <w:rPr>
          <w:rFonts w:cs="David" w:hint="cs"/>
          <w:rtl/>
        </w:rPr>
        <w:t xml:space="preserve"> לשרת העלייה והקליטה</w:t>
      </w:r>
      <w:r w:rsidR="00B77081">
        <w:rPr>
          <w:rFonts w:cs="David" w:hint="cs"/>
          <w:rtl/>
        </w:rPr>
        <w:t xml:space="preserve">, ח"כ סופה לנדבר, </w:t>
      </w:r>
      <w:r w:rsidRPr="00B77081">
        <w:rPr>
          <w:rFonts w:cs="David" w:hint="cs"/>
          <w:rtl/>
        </w:rPr>
        <w:t xml:space="preserve"> </w:t>
      </w:r>
      <w:r w:rsidR="00285324">
        <w:rPr>
          <w:rFonts w:cs="David" w:hint="cs"/>
          <w:rtl/>
        </w:rPr>
        <w:t xml:space="preserve">ודורשת </w:t>
      </w:r>
      <w:r w:rsidRPr="00B77081">
        <w:rPr>
          <w:rFonts w:cs="David" w:hint="cs"/>
          <w:rtl/>
        </w:rPr>
        <w:t xml:space="preserve">לפעול להגדלת התקציב במסגרת תכנית "הזכאות למשכנתאות" </w:t>
      </w:r>
      <w:r w:rsidR="00B77081" w:rsidRPr="00B77081">
        <w:rPr>
          <w:rFonts w:cs="David" w:hint="cs"/>
          <w:rtl/>
        </w:rPr>
        <w:t xml:space="preserve">על מנת להרחיבה לכלל </w:t>
      </w:r>
      <w:r w:rsidRPr="00B77081">
        <w:rPr>
          <w:rFonts w:cs="David" w:hint="cs"/>
          <w:rtl/>
        </w:rPr>
        <w:t>אוכלוסיית יוצאי אתיופיה</w:t>
      </w:r>
      <w:r w:rsidR="00B77081" w:rsidRPr="00B77081">
        <w:rPr>
          <w:rFonts w:cs="David" w:hint="cs"/>
          <w:rtl/>
        </w:rPr>
        <w:t xml:space="preserve">. </w:t>
      </w:r>
      <w:r w:rsidRPr="00B77081">
        <w:rPr>
          <w:rFonts w:cs="David" w:hint="cs"/>
          <w:rtl/>
        </w:rPr>
        <w:t xml:space="preserve">כן לפעול להתאמתה לעלויות בשוק הדיור בשנים האחרונות, </w:t>
      </w:r>
      <w:r w:rsidR="00B77081" w:rsidRPr="00B77081">
        <w:rPr>
          <w:rFonts w:cs="David" w:hint="cs"/>
          <w:rtl/>
        </w:rPr>
        <w:t xml:space="preserve">במקום </w:t>
      </w:r>
      <w:r w:rsidRPr="00B77081">
        <w:rPr>
          <w:rFonts w:cs="David" w:hint="cs"/>
          <w:rtl/>
        </w:rPr>
        <w:t xml:space="preserve">תקצוב מרכזי הקליטה </w:t>
      </w:r>
      <w:proofErr w:type="spellStart"/>
      <w:r w:rsidRPr="00B77081">
        <w:rPr>
          <w:rFonts w:cs="David" w:hint="cs"/>
          <w:rtl/>
        </w:rPr>
        <w:t>בכ</w:t>
      </w:r>
      <w:proofErr w:type="spellEnd"/>
      <w:r w:rsidRPr="00B77081">
        <w:rPr>
          <w:rFonts w:cs="David" w:hint="cs"/>
          <w:rtl/>
        </w:rPr>
        <w:t xml:space="preserve">- 560 </w:t>
      </w:r>
      <w:proofErr w:type="spellStart"/>
      <w:r w:rsidRPr="00B77081">
        <w:rPr>
          <w:rFonts w:cs="David" w:hint="cs"/>
          <w:rtl/>
        </w:rPr>
        <w:t>מליון</w:t>
      </w:r>
      <w:proofErr w:type="spellEnd"/>
      <w:r w:rsidRPr="00B77081">
        <w:rPr>
          <w:rFonts w:cs="David" w:hint="cs"/>
          <w:rtl/>
        </w:rPr>
        <w:t xml:space="preserve"> ₪ לשנה.</w:t>
      </w:r>
    </w:p>
    <w:p w:rsidR="00D304FD" w:rsidRPr="00B77081" w:rsidRDefault="00D304FD" w:rsidP="00D304FD">
      <w:pPr>
        <w:pStyle w:val="a3"/>
        <w:jc w:val="both"/>
        <w:rPr>
          <w:rFonts w:cs="David"/>
        </w:rPr>
      </w:pPr>
    </w:p>
    <w:p w:rsidR="00275291" w:rsidRDefault="00B77081" w:rsidP="00B77081">
      <w:pPr>
        <w:pStyle w:val="a3"/>
        <w:numPr>
          <w:ilvl w:val="0"/>
          <w:numId w:val="4"/>
        </w:numPr>
        <w:jc w:val="both"/>
        <w:rPr>
          <w:rFonts w:cs="David"/>
        </w:rPr>
      </w:pPr>
      <w:r w:rsidRPr="00B77081">
        <w:rPr>
          <w:rFonts w:cs="David" w:hint="cs"/>
          <w:rtl/>
        </w:rPr>
        <w:t xml:space="preserve">הוועדה קוראת לראש הממשלה, ח"כ בנימין נתניהו; לשר האוצר, השר משה כחלון; </w:t>
      </w:r>
      <w:r w:rsidR="00285324">
        <w:rPr>
          <w:rFonts w:cs="David" w:hint="cs"/>
          <w:rtl/>
        </w:rPr>
        <w:t xml:space="preserve">ודורשת </w:t>
      </w:r>
      <w:r w:rsidRPr="00B77081">
        <w:rPr>
          <w:rFonts w:cs="David" w:hint="cs"/>
          <w:rtl/>
        </w:rPr>
        <w:t xml:space="preserve">לפעול להשבת סך הכספים שלא נוצלו </w:t>
      </w:r>
      <w:r>
        <w:rPr>
          <w:rFonts w:cs="David" w:hint="cs"/>
          <w:rtl/>
        </w:rPr>
        <w:t xml:space="preserve">עד תום </w:t>
      </w:r>
      <w:r w:rsidRPr="00B77081">
        <w:rPr>
          <w:rFonts w:cs="David" w:hint="cs"/>
          <w:rtl/>
        </w:rPr>
        <w:t>ושהוחזרו למשרד האוצר</w:t>
      </w:r>
      <w:r>
        <w:rPr>
          <w:rFonts w:cs="David" w:hint="cs"/>
          <w:rtl/>
        </w:rPr>
        <w:t>,</w:t>
      </w:r>
      <w:r w:rsidRPr="00B77081">
        <w:rPr>
          <w:rFonts w:cs="David" w:hint="cs"/>
          <w:rtl/>
        </w:rPr>
        <w:t xml:space="preserve"> מתוך כלל החלטות הממשלה לטובת האוכלוסי</w:t>
      </w:r>
      <w:r w:rsidR="00D304FD">
        <w:rPr>
          <w:rFonts w:cs="David" w:hint="cs"/>
          <w:rtl/>
        </w:rPr>
        <w:t>יה האתיופית לנושא הדיור</w:t>
      </w:r>
    </w:p>
    <w:p w:rsidR="00D304FD" w:rsidRPr="00D304FD" w:rsidRDefault="00D304FD" w:rsidP="00D304FD">
      <w:pPr>
        <w:pStyle w:val="a3"/>
        <w:rPr>
          <w:rFonts w:cs="David"/>
          <w:rtl/>
        </w:rPr>
      </w:pPr>
    </w:p>
    <w:p w:rsidR="00B77081" w:rsidRPr="00B77081" w:rsidRDefault="00285324" w:rsidP="00285324">
      <w:pPr>
        <w:pStyle w:val="a3"/>
        <w:numPr>
          <w:ilvl w:val="0"/>
          <w:numId w:val="4"/>
        </w:num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דורשת משרת העלייה והקליטה לפעול ליישום החלטת הוועדה מדיון קודם בנושא, בנוגע להמרת סכום הסיוע בשכר דירה העומד על 1500 ₪ ל- 5 שנים, כמענק חד פעמי, בסך 90 אלף ₪, לעולים שאינם זכאים למענק רכישה, אלא לסיוע בשכר דירה בלבד. </w:t>
      </w:r>
      <w:r w:rsidR="00053FA9">
        <w:rPr>
          <w:rFonts w:cs="David" w:hint="cs"/>
          <w:rtl/>
        </w:rPr>
        <w:t xml:space="preserve">  </w:t>
      </w:r>
      <w:r>
        <w:rPr>
          <w:rFonts w:cs="David" w:hint="cs"/>
          <w:rtl/>
        </w:rPr>
        <w:t>זאת על מנת שסכום זה יהווה הון התחלתי לרכישת דירות קבע עפ"י בחירת העולה.</w:t>
      </w:r>
    </w:p>
    <w:p w:rsidR="00AB5F3D" w:rsidRDefault="00AB5F3D" w:rsidP="00AB5F3D">
      <w:pPr>
        <w:jc w:val="both"/>
        <w:rPr>
          <w:rFonts w:cs="David"/>
          <w:sz w:val="26"/>
          <w:szCs w:val="26"/>
          <w:rtl/>
        </w:rPr>
      </w:pPr>
    </w:p>
    <w:p w:rsidR="00053FA9" w:rsidRDefault="00053FA9" w:rsidP="00AB5F3D">
      <w:pPr>
        <w:jc w:val="both"/>
        <w:rPr>
          <w:rFonts w:cs="David"/>
          <w:sz w:val="26"/>
          <w:szCs w:val="26"/>
          <w:rtl/>
        </w:rPr>
      </w:pPr>
    </w:p>
    <w:p w:rsidR="00AB5F3D" w:rsidRPr="004D5FBF" w:rsidRDefault="00AB5F3D" w:rsidP="00AB5F3D">
      <w:pPr>
        <w:ind w:left="5040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</w:t>
      </w:r>
      <w:r w:rsidRPr="004D5FBF">
        <w:rPr>
          <w:rFonts w:cs="David" w:hint="cs"/>
          <w:sz w:val="26"/>
          <w:szCs w:val="26"/>
          <w:rtl/>
        </w:rPr>
        <w:t>בכבוד רב,</w:t>
      </w:r>
    </w:p>
    <w:p w:rsidR="00AB5F3D" w:rsidRDefault="00AB5F3D" w:rsidP="00AB5F3D">
      <w:pPr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 </w:t>
      </w:r>
      <w:r w:rsidRPr="004D5FBF">
        <w:rPr>
          <w:rFonts w:cs="David" w:hint="cs"/>
          <w:noProof/>
          <w:sz w:val="26"/>
          <w:szCs w:val="26"/>
          <w:lang w:eastAsia="en-US"/>
        </w:rPr>
        <w:drawing>
          <wp:inline distT="0" distB="0" distL="0" distR="0" wp14:anchorId="759DA217" wp14:editId="3B604165">
            <wp:extent cx="895985" cy="315988"/>
            <wp:effectExtent l="0" t="0" r="0" b="8255"/>
            <wp:docPr id="2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חתימה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38" cy="32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F3D" w:rsidRDefault="00AB5F3D" w:rsidP="00AB5F3D">
      <w:pPr>
        <w:ind w:left="4320" w:firstLine="720"/>
        <w:jc w:val="both"/>
        <w:rPr>
          <w:rFonts w:cs="David"/>
          <w:sz w:val="26"/>
          <w:szCs w:val="26"/>
          <w:rtl/>
        </w:rPr>
      </w:pPr>
    </w:p>
    <w:p w:rsidR="00AB5F3D" w:rsidRPr="004D5FBF" w:rsidRDefault="00AB5F3D" w:rsidP="00AB5F3D">
      <w:pPr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ח"כ </w:t>
      </w:r>
      <w:proofErr w:type="spellStart"/>
      <w:r w:rsidRPr="004D5FBF">
        <w:rPr>
          <w:rFonts w:cs="David" w:hint="cs"/>
          <w:sz w:val="26"/>
          <w:szCs w:val="26"/>
          <w:rtl/>
        </w:rPr>
        <w:t>מכלוף</w:t>
      </w:r>
      <w:proofErr w:type="spellEnd"/>
      <w:r w:rsidRPr="004D5FBF">
        <w:rPr>
          <w:rFonts w:cs="David" w:hint="cs"/>
          <w:sz w:val="26"/>
          <w:szCs w:val="26"/>
          <w:rtl/>
        </w:rPr>
        <w:t xml:space="preserve"> מיקי זוהר</w:t>
      </w:r>
    </w:p>
    <w:p w:rsidR="00F21BA8" w:rsidRPr="00AB5F3D" w:rsidRDefault="00AB5F3D" w:rsidP="00D304FD">
      <w:pPr>
        <w:spacing w:line="360" w:lineRule="auto"/>
        <w:jc w:val="both"/>
      </w:pPr>
      <w:r w:rsidRPr="004D5FBF">
        <w:rPr>
          <w:rFonts w:cs="David" w:hint="cs"/>
          <w:sz w:val="26"/>
          <w:szCs w:val="26"/>
          <w:rtl/>
        </w:rPr>
        <w:t xml:space="preserve">                                                                       יו"ר הוועדה לצדק חלוקתי ולשוויון חברתי  </w:t>
      </w:r>
      <w:r w:rsidR="00D304FD">
        <w:rPr>
          <w:rFonts w:cs="David" w:hint="cs"/>
          <w:sz w:val="28"/>
          <w:szCs w:val="28"/>
          <w:rtl/>
        </w:rPr>
        <w:t xml:space="preserve"> </w:t>
      </w:r>
    </w:p>
    <w:sectPr w:rsidR="00F21BA8" w:rsidRPr="00AB5F3D" w:rsidSect="00B07A92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4FD" w:rsidRDefault="00D304FD" w:rsidP="00D304FD">
      <w:r>
        <w:separator/>
      </w:r>
    </w:p>
  </w:endnote>
  <w:endnote w:type="continuationSeparator" w:id="0">
    <w:p w:rsidR="00D304FD" w:rsidRDefault="00D304FD" w:rsidP="00D30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4FD" w:rsidRDefault="00D304FD" w:rsidP="00D304FD">
      <w:r>
        <w:separator/>
      </w:r>
    </w:p>
  </w:footnote>
  <w:footnote w:type="continuationSeparator" w:id="0">
    <w:p w:rsidR="00D304FD" w:rsidRDefault="00D304FD" w:rsidP="00D30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4FD" w:rsidRDefault="00D304FD" w:rsidP="00D304FD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3DF87A73" wp14:editId="007E6440">
          <wp:extent cx="523875" cy="647700"/>
          <wp:effectExtent l="0" t="0" r="9525" b="0"/>
          <wp:docPr id="1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304FD" w:rsidRDefault="00D304FD" w:rsidP="00D304FD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D304FD" w:rsidRDefault="00D304FD" w:rsidP="00D304FD">
    <w:pPr>
      <w:spacing w:line="276" w:lineRule="auto"/>
      <w:jc w:val="right"/>
      <w:rPr>
        <w:rFonts w:cs="David"/>
        <w:bCs/>
        <w:color w:val="000080"/>
        <w:szCs w:val="28"/>
      </w:rPr>
    </w:pP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Fonts w:cs="David" w:hint="cs"/>
        <w:bCs/>
        <w:color w:val="000080"/>
        <w:szCs w:val="28"/>
        <w:rtl/>
      </w:rPr>
      <w:t xml:space="preserve">יושב ראש הוועדה     </w:t>
    </w:r>
  </w:p>
  <w:p w:rsidR="00D304FD" w:rsidRPr="00D304FD" w:rsidRDefault="00D304FD" w:rsidP="00D304FD">
    <w:pPr>
      <w:spacing w:line="276" w:lineRule="auto"/>
      <w:ind w:left="5040"/>
      <w:jc w:val="right"/>
    </w:pPr>
    <w:r>
      <w:rPr>
        <w:rFonts w:cs="David" w:hint="cs"/>
        <w:bCs/>
        <w:color w:val="000080"/>
        <w:szCs w:val="28"/>
        <w:rtl/>
      </w:rPr>
      <w:t xml:space="preserve">  חבר-הכנסת מיקי </w:t>
    </w:r>
    <w:proofErr w:type="spellStart"/>
    <w:r>
      <w:rPr>
        <w:rFonts w:cs="David" w:hint="cs"/>
        <w:bCs/>
        <w:color w:val="000080"/>
        <w:szCs w:val="28"/>
        <w:rtl/>
      </w:rPr>
      <w:t>מכלוף</w:t>
    </w:r>
    <w:proofErr w:type="spellEnd"/>
    <w:r>
      <w:rPr>
        <w:rFonts w:cs="David" w:hint="cs"/>
        <w:bCs/>
        <w:color w:val="000080"/>
        <w:szCs w:val="28"/>
        <w:rtl/>
      </w:rPr>
      <w:t xml:space="preserve">  זוהר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50F7"/>
    <w:multiLevelType w:val="hybridMultilevel"/>
    <w:tmpl w:val="2390D5AC"/>
    <w:lvl w:ilvl="0" w:tplc="1F42AB8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3629CA"/>
    <w:multiLevelType w:val="hybridMultilevel"/>
    <w:tmpl w:val="C6624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336EE4"/>
    <w:multiLevelType w:val="hybridMultilevel"/>
    <w:tmpl w:val="2FAC1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7C2747"/>
    <w:multiLevelType w:val="hybridMultilevel"/>
    <w:tmpl w:val="3C54E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090"/>
    <w:rsid w:val="00053FA9"/>
    <w:rsid w:val="000B304B"/>
    <w:rsid w:val="000D06F1"/>
    <w:rsid w:val="000E122D"/>
    <w:rsid w:val="000E32C9"/>
    <w:rsid w:val="00113FE2"/>
    <w:rsid w:val="001372E3"/>
    <w:rsid w:val="00183E4D"/>
    <w:rsid w:val="001A17FE"/>
    <w:rsid w:val="001F73CD"/>
    <w:rsid w:val="00275291"/>
    <w:rsid w:val="0028212D"/>
    <w:rsid w:val="00285324"/>
    <w:rsid w:val="002C07DA"/>
    <w:rsid w:val="002D65CB"/>
    <w:rsid w:val="00311B5F"/>
    <w:rsid w:val="00317DA0"/>
    <w:rsid w:val="00352E00"/>
    <w:rsid w:val="00360B55"/>
    <w:rsid w:val="00372298"/>
    <w:rsid w:val="003810BF"/>
    <w:rsid w:val="003968AE"/>
    <w:rsid w:val="003D7D53"/>
    <w:rsid w:val="003E430C"/>
    <w:rsid w:val="003F40BD"/>
    <w:rsid w:val="00497728"/>
    <w:rsid w:val="004B5E20"/>
    <w:rsid w:val="005D4C3C"/>
    <w:rsid w:val="005E5234"/>
    <w:rsid w:val="00645201"/>
    <w:rsid w:val="00655A60"/>
    <w:rsid w:val="006A2D48"/>
    <w:rsid w:val="006F2C5D"/>
    <w:rsid w:val="00760481"/>
    <w:rsid w:val="00760F60"/>
    <w:rsid w:val="00776167"/>
    <w:rsid w:val="0078699F"/>
    <w:rsid w:val="007F28F2"/>
    <w:rsid w:val="00815AB1"/>
    <w:rsid w:val="008672E8"/>
    <w:rsid w:val="0088071F"/>
    <w:rsid w:val="00901D94"/>
    <w:rsid w:val="00932D97"/>
    <w:rsid w:val="00933C59"/>
    <w:rsid w:val="0097059C"/>
    <w:rsid w:val="0098685C"/>
    <w:rsid w:val="009A4EB0"/>
    <w:rsid w:val="009B0AF0"/>
    <w:rsid w:val="009B0DED"/>
    <w:rsid w:val="009B2190"/>
    <w:rsid w:val="009C7DE5"/>
    <w:rsid w:val="009E7842"/>
    <w:rsid w:val="00A1458E"/>
    <w:rsid w:val="00A21378"/>
    <w:rsid w:val="00AA39CB"/>
    <w:rsid w:val="00AB44BF"/>
    <w:rsid w:val="00AB5F3D"/>
    <w:rsid w:val="00AC5588"/>
    <w:rsid w:val="00AD0979"/>
    <w:rsid w:val="00B03803"/>
    <w:rsid w:val="00B07A92"/>
    <w:rsid w:val="00B35E94"/>
    <w:rsid w:val="00B36518"/>
    <w:rsid w:val="00B71A3F"/>
    <w:rsid w:val="00B77081"/>
    <w:rsid w:val="00B935D7"/>
    <w:rsid w:val="00B97239"/>
    <w:rsid w:val="00BC24ED"/>
    <w:rsid w:val="00BE6880"/>
    <w:rsid w:val="00C440B7"/>
    <w:rsid w:val="00C903E2"/>
    <w:rsid w:val="00CC0471"/>
    <w:rsid w:val="00CC6039"/>
    <w:rsid w:val="00CD703A"/>
    <w:rsid w:val="00D304FD"/>
    <w:rsid w:val="00DC0F6E"/>
    <w:rsid w:val="00E71B48"/>
    <w:rsid w:val="00E82B5B"/>
    <w:rsid w:val="00E95A8B"/>
    <w:rsid w:val="00F21BA8"/>
    <w:rsid w:val="00F458D0"/>
    <w:rsid w:val="00F65090"/>
    <w:rsid w:val="00F859DB"/>
    <w:rsid w:val="00F93477"/>
    <w:rsid w:val="00FA0C37"/>
    <w:rsid w:val="00FA7B6F"/>
    <w:rsid w:val="00FB5590"/>
    <w:rsid w:val="00FC0220"/>
    <w:rsid w:val="00FF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32E71E-F33B-4870-A063-0D9DFCBB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F3D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F3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304FD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D304FD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D304FD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D304FD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C440B7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C440B7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A9A1AE-903B-4A80-828C-DF7955EE6020}"/>
</file>

<file path=customXml/itemProps2.xml><?xml version="1.0" encoding="utf-8"?>
<ds:datastoreItem xmlns:ds="http://schemas.openxmlformats.org/officeDocument/2006/customXml" ds:itemID="{B37ED409-57F2-4F04-B518-DD33AF274A25}"/>
</file>

<file path=customXml/itemProps3.xml><?xml version="1.0" encoding="utf-8"?>
<ds:datastoreItem xmlns:ds="http://schemas.openxmlformats.org/officeDocument/2006/customXml" ds:itemID="{40DF0DE2-A23F-45C3-9B98-B08E01D961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342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4</cp:revision>
  <cp:lastPrinted>2017-09-17T11:39:00Z</cp:lastPrinted>
  <dcterms:created xsi:type="dcterms:W3CDTF">2017-07-23T14:26:00Z</dcterms:created>
  <dcterms:modified xsi:type="dcterms:W3CDTF">2017-09-17T11:40:00Z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2019051</vt:r8>
  </property>
</Properties>
</file>