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418" w:rsidRDefault="00396418" w:rsidP="000A7BF3">
      <w:pPr>
        <w:spacing w:line="360" w:lineRule="auto"/>
        <w:jc w:val="right"/>
        <w:rPr>
          <w:rFonts w:cs="David"/>
          <w:b/>
          <w:bCs/>
          <w:sz w:val="26"/>
          <w:szCs w:val="26"/>
          <w:rtl/>
        </w:rPr>
      </w:pPr>
      <w:r w:rsidRPr="00994D87">
        <w:rPr>
          <w:rFonts w:cs="David" w:hint="eastAsia"/>
          <w:b/>
          <w:bCs/>
          <w:sz w:val="26"/>
          <w:szCs w:val="26"/>
          <w:rtl/>
        </w:rPr>
        <w:t>‏</w:t>
      </w:r>
      <w:r w:rsidRPr="00994D87">
        <w:rPr>
          <w:rFonts w:cs="David" w:hint="cs"/>
          <w:b/>
          <w:bCs/>
          <w:sz w:val="26"/>
          <w:szCs w:val="26"/>
          <w:rtl/>
        </w:rPr>
        <w:t xml:space="preserve">ירושלים, </w:t>
      </w:r>
      <w:r>
        <w:rPr>
          <w:rFonts w:cs="David" w:hint="eastAsia"/>
          <w:b/>
          <w:bCs/>
          <w:sz w:val="26"/>
          <w:szCs w:val="26"/>
          <w:rtl/>
        </w:rPr>
        <w:t>‏</w:t>
      </w:r>
      <w:r>
        <w:rPr>
          <w:rFonts w:cs="David" w:hint="cs"/>
          <w:b/>
          <w:bCs/>
          <w:sz w:val="26"/>
          <w:szCs w:val="26"/>
          <w:rtl/>
        </w:rPr>
        <w:t xml:space="preserve"> ח' בתמוז </w:t>
      </w:r>
      <w:proofErr w:type="spellStart"/>
      <w:r>
        <w:rPr>
          <w:rFonts w:cs="David" w:hint="cs"/>
          <w:b/>
          <w:bCs/>
          <w:sz w:val="26"/>
          <w:szCs w:val="26"/>
          <w:rtl/>
        </w:rPr>
        <w:t>התשע"ז</w:t>
      </w:r>
      <w:proofErr w:type="spellEnd"/>
    </w:p>
    <w:p w:rsidR="00396418" w:rsidRDefault="00396418" w:rsidP="000A7BF3">
      <w:pPr>
        <w:spacing w:line="360" w:lineRule="auto"/>
        <w:jc w:val="right"/>
        <w:rPr>
          <w:rFonts w:cs="David"/>
          <w:rtl/>
        </w:rPr>
      </w:pPr>
      <w:r>
        <w:rPr>
          <w:rFonts w:cs="David" w:hint="eastAsia"/>
          <w:b/>
          <w:bCs/>
          <w:sz w:val="26"/>
          <w:szCs w:val="26"/>
          <w:rtl/>
        </w:rPr>
        <w:t>‏</w:t>
      </w:r>
      <w:r w:rsidR="006948AF">
        <w:rPr>
          <w:rFonts w:cs="David" w:hint="cs"/>
          <w:b/>
          <w:bCs/>
          <w:sz w:val="26"/>
          <w:szCs w:val="26"/>
          <w:rtl/>
        </w:rPr>
        <w:t>2 ביולי 2017</w:t>
      </w:r>
    </w:p>
    <w:p w:rsidR="00B0719F" w:rsidRDefault="00BD2E8E" w:rsidP="004E3BB9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לכבוד</w:t>
      </w:r>
      <w:r w:rsidR="004E3BB9">
        <w:rPr>
          <w:rFonts w:cs="David"/>
          <w:rtl/>
        </w:rPr>
        <w:tab/>
      </w:r>
      <w:r w:rsidR="004E3BB9">
        <w:rPr>
          <w:rFonts w:cs="David"/>
          <w:rtl/>
        </w:rPr>
        <w:tab/>
      </w:r>
      <w:r w:rsidR="004E3BB9">
        <w:rPr>
          <w:rFonts w:cs="David"/>
          <w:rtl/>
        </w:rPr>
        <w:tab/>
      </w:r>
      <w:r w:rsidR="004E3BB9">
        <w:rPr>
          <w:rFonts w:cs="David"/>
          <w:rtl/>
        </w:rPr>
        <w:tab/>
      </w:r>
      <w:proofErr w:type="spellStart"/>
      <w:r w:rsidR="004E3BB9">
        <w:rPr>
          <w:rFonts w:cs="David" w:hint="cs"/>
          <w:rtl/>
        </w:rPr>
        <w:t>לכבוד</w:t>
      </w:r>
      <w:proofErr w:type="spellEnd"/>
    </w:p>
    <w:p w:rsidR="004E3BB9" w:rsidRDefault="004E3BB9" w:rsidP="004C066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מר אריה דרעי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>ח"כ חיים כץ,</w:t>
      </w:r>
    </w:p>
    <w:p w:rsidR="004E3BB9" w:rsidRPr="004C066E" w:rsidRDefault="004E3BB9" w:rsidP="004E3BB9">
      <w:pPr>
        <w:spacing w:line="360" w:lineRule="auto"/>
        <w:jc w:val="both"/>
        <w:rPr>
          <w:rFonts w:cs="David" w:hint="cs"/>
          <w:b/>
          <w:bCs/>
          <w:rtl/>
        </w:rPr>
      </w:pPr>
      <w:r w:rsidRPr="004C066E">
        <w:rPr>
          <w:rFonts w:cs="David" w:hint="cs"/>
          <w:b/>
          <w:bCs/>
          <w:rtl/>
        </w:rPr>
        <w:t>שר הפנים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 w:rsidRPr="004C066E">
        <w:rPr>
          <w:rFonts w:cs="David" w:hint="cs"/>
          <w:b/>
          <w:bCs/>
          <w:rtl/>
        </w:rPr>
        <w:t>שר העבודה, הרווחה והשירותים החברתיים</w:t>
      </w:r>
      <w:r w:rsidRPr="004C066E">
        <w:rPr>
          <w:rFonts w:cs="David" w:hint="cs"/>
          <w:b/>
          <w:bCs/>
          <w:rtl/>
        </w:rPr>
        <w:tab/>
      </w:r>
    </w:p>
    <w:p w:rsidR="00B46E5E" w:rsidRDefault="00322750" w:rsidP="000A7BF3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:rsidR="00396418" w:rsidRPr="000E122D" w:rsidRDefault="006948AF" w:rsidP="000A7BF3">
      <w:pPr>
        <w:spacing w:line="360" w:lineRule="auto"/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מכו</w:t>
      </w:r>
      <w:bookmarkStart w:id="0" w:name="_GoBack"/>
      <w:bookmarkEnd w:id="0"/>
      <w:r>
        <w:rPr>
          <w:rFonts w:cs="David" w:hint="cs"/>
          <w:rtl/>
        </w:rPr>
        <w:t>בדי</w:t>
      </w:r>
      <w:r w:rsidR="00B0719F">
        <w:rPr>
          <w:rFonts w:cs="David" w:hint="cs"/>
          <w:rtl/>
        </w:rPr>
        <w:t>י</w:t>
      </w:r>
      <w:proofErr w:type="spellEnd"/>
      <w:r>
        <w:rPr>
          <w:rFonts w:cs="David" w:hint="cs"/>
          <w:rtl/>
        </w:rPr>
        <w:t>,</w:t>
      </w:r>
    </w:p>
    <w:p w:rsidR="00396418" w:rsidRDefault="00396418" w:rsidP="000A7BF3">
      <w:pPr>
        <w:spacing w:line="360" w:lineRule="auto"/>
        <w:rPr>
          <w:rFonts w:cs="David"/>
          <w:b/>
          <w:bCs/>
          <w:rtl/>
        </w:rPr>
      </w:pPr>
    </w:p>
    <w:p w:rsidR="007751BD" w:rsidRDefault="00396418" w:rsidP="004E3BB9">
      <w:pPr>
        <w:spacing w:line="360" w:lineRule="auto"/>
        <w:jc w:val="both"/>
        <w:rPr>
          <w:rFonts w:cs="David" w:hint="cs"/>
          <w:rtl/>
        </w:rPr>
      </w:pPr>
      <w:r w:rsidRPr="00AB5F3D">
        <w:rPr>
          <w:rFonts w:cs="David" w:hint="cs"/>
          <w:rtl/>
        </w:rPr>
        <w:t>הוו</w:t>
      </w:r>
      <w:r>
        <w:rPr>
          <w:rFonts w:cs="David" w:hint="cs"/>
          <w:rtl/>
        </w:rPr>
        <w:t xml:space="preserve">עדה בראשותי, קיימה דיון,  ביום  </w:t>
      </w:r>
      <w:r w:rsidR="00322750">
        <w:rPr>
          <w:rFonts w:cs="David" w:hint="cs"/>
          <w:rtl/>
        </w:rPr>
        <w:t>ד</w:t>
      </w:r>
      <w:r w:rsidR="00BD2E8E">
        <w:rPr>
          <w:rFonts w:cs="David" w:hint="cs"/>
          <w:rtl/>
        </w:rPr>
        <w:t xml:space="preserve">' בתמוז </w:t>
      </w:r>
      <w:r w:rsidR="006948AF">
        <w:rPr>
          <w:rFonts w:cs="David" w:hint="cs"/>
          <w:rtl/>
        </w:rPr>
        <w:t xml:space="preserve"> </w:t>
      </w:r>
      <w:proofErr w:type="spellStart"/>
      <w:r w:rsidR="006948AF">
        <w:rPr>
          <w:rFonts w:cs="David" w:hint="cs"/>
          <w:rtl/>
        </w:rPr>
        <w:t>התשע"ז</w:t>
      </w:r>
      <w:proofErr w:type="spellEnd"/>
      <w:r w:rsidR="006948AF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 xml:space="preserve"> </w:t>
      </w:r>
      <w:r w:rsidRPr="00AB5F3D">
        <w:rPr>
          <w:rFonts w:cs="David" w:hint="cs"/>
          <w:rtl/>
        </w:rPr>
        <w:t xml:space="preserve"> </w:t>
      </w:r>
      <w:r w:rsidR="00322750">
        <w:rPr>
          <w:rFonts w:cs="David" w:hint="cs"/>
          <w:rtl/>
        </w:rPr>
        <w:t>28</w:t>
      </w:r>
      <w:r w:rsidR="006948AF">
        <w:rPr>
          <w:rFonts w:cs="David" w:hint="cs"/>
          <w:rtl/>
        </w:rPr>
        <w:t>.</w:t>
      </w:r>
      <w:r w:rsidR="00322750">
        <w:rPr>
          <w:rFonts w:cs="David" w:hint="cs"/>
          <w:rtl/>
        </w:rPr>
        <w:t>6.</w:t>
      </w:r>
      <w:r w:rsidR="006948AF">
        <w:rPr>
          <w:rFonts w:cs="David" w:hint="cs"/>
          <w:rtl/>
        </w:rPr>
        <w:t>2017</w:t>
      </w:r>
      <w:r w:rsidRPr="00AB5F3D">
        <w:rPr>
          <w:rFonts w:cs="David" w:hint="cs"/>
          <w:rtl/>
        </w:rPr>
        <w:t xml:space="preserve">,  בנושא: </w:t>
      </w:r>
      <w:r w:rsidRPr="00AB5F3D">
        <w:rPr>
          <w:rFonts w:cs="David" w:hint="cs"/>
          <w:b/>
          <w:bCs/>
          <w:rtl/>
        </w:rPr>
        <w:t>"</w:t>
      </w:r>
      <w:r w:rsidR="00322750">
        <w:rPr>
          <w:rFonts w:cs="David" w:hint="cs"/>
          <w:b/>
          <w:bCs/>
          <w:rtl/>
        </w:rPr>
        <w:t xml:space="preserve">פטור מארנונה? לא לכולם </w:t>
      </w:r>
      <w:r w:rsidR="00322750">
        <w:rPr>
          <w:rFonts w:cs="David"/>
          <w:b/>
          <w:bCs/>
          <w:rtl/>
        </w:rPr>
        <w:t>–</w:t>
      </w:r>
      <w:r w:rsidR="00322750">
        <w:rPr>
          <w:rFonts w:cs="David" w:hint="cs"/>
          <w:b/>
          <w:bCs/>
          <w:rtl/>
        </w:rPr>
        <w:t xml:space="preserve"> בחינת היעדר השוויון במס הארנונה בין המכללות הטכנולוגיות למוסדות בפיקוח </w:t>
      </w:r>
      <w:proofErr w:type="spellStart"/>
      <w:r w:rsidR="00322750">
        <w:rPr>
          <w:rFonts w:cs="David" w:hint="cs"/>
          <w:b/>
          <w:bCs/>
          <w:rtl/>
        </w:rPr>
        <w:t>המל"ג</w:t>
      </w:r>
      <w:proofErr w:type="spellEnd"/>
      <w:r w:rsidRPr="00AB5F3D">
        <w:rPr>
          <w:rFonts w:cs="David" w:hint="cs"/>
          <w:b/>
          <w:bCs/>
          <w:rtl/>
        </w:rPr>
        <w:t>"</w:t>
      </w:r>
      <w:r>
        <w:rPr>
          <w:rFonts w:cs="David" w:hint="cs"/>
          <w:b/>
          <w:bCs/>
          <w:rtl/>
        </w:rPr>
        <w:t xml:space="preserve">, </w:t>
      </w:r>
      <w:r w:rsidR="006948AF">
        <w:rPr>
          <w:rFonts w:cs="David" w:hint="cs"/>
          <w:b/>
          <w:bCs/>
          <w:rtl/>
        </w:rPr>
        <w:t xml:space="preserve"> </w:t>
      </w:r>
      <w:r w:rsidR="004E3BB9">
        <w:rPr>
          <w:rFonts w:cs="David" w:hint="cs"/>
          <w:rtl/>
        </w:rPr>
        <w:t xml:space="preserve">בהשתתפות נציגי משרד הפנים, נציגי משרד האוצר, נציגי משרד העבודה והרווחה, נציגי המשרד לשוויון החברתי, נציגי פורום המכללות הטכנולוגיות, נציגי המכללה הטכנולוגית באר-שבע, נציגי מכללת נצרת עילית-יזרעאל, נציגי מכללות, נציגי המכללה </w:t>
      </w:r>
      <w:proofErr w:type="spellStart"/>
      <w:r w:rsidR="004E3BB9">
        <w:rPr>
          <w:rFonts w:cs="David" w:hint="cs"/>
          <w:rtl/>
        </w:rPr>
        <w:t>למינהל</w:t>
      </w:r>
      <w:proofErr w:type="spellEnd"/>
      <w:r w:rsidR="004E3BB9">
        <w:rPr>
          <w:rFonts w:cs="David" w:hint="cs"/>
          <w:rtl/>
        </w:rPr>
        <w:t>, נציגי אורט ועוד.</w:t>
      </w:r>
    </w:p>
    <w:p w:rsidR="004E3BB9" w:rsidRDefault="004E3BB9" w:rsidP="004E3BB9">
      <w:pPr>
        <w:spacing w:line="360" w:lineRule="auto"/>
        <w:jc w:val="both"/>
        <w:rPr>
          <w:rFonts w:cs="David"/>
          <w:rtl/>
        </w:rPr>
      </w:pPr>
    </w:p>
    <w:p w:rsidR="00DF7DD4" w:rsidRDefault="00DF7DD4" w:rsidP="00DF7DD4">
      <w:pPr>
        <w:spacing w:line="360" w:lineRule="auto"/>
        <w:jc w:val="both"/>
        <w:rPr>
          <w:rFonts w:cs="David"/>
          <w:rtl/>
        </w:rPr>
      </w:pPr>
      <w:r w:rsidRPr="00DF7DD4">
        <w:rPr>
          <w:rFonts w:cs="David" w:hint="cs"/>
          <w:rtl/>
        </w:rPr>
        <w:t xml:space="preserve">הדיון התקיים בעקבות פנייה מ"פורום המכללות הטכנולוגיות", בנוגע לאי שוויון ואפליה בסוגיית תשלום ארנונה בין המכללות האקדמאיות שבחסות </w:t>
      </w:r>
      <w:proofErr w:type="spellStart"/>
      <w:r w:rsidRPr="00DF7DD4">
        <w:rPr>
          <w:rFonts w:cs="David" w:hint="cs"/>
          <w:rtl/>
        </w:rPr>
        <w:t>המל"ג</w:t>
      </w:r>
      <w:proofErr w:type="spellEnd"/>
      <w:r w:rsidRPr="00DF7DD4">
        <w:rPr>
          <w:rFonts w:cs="David" w:hint="cs"/>
          <w:rtl/>
        </w:rPr>
        <w:t xml:space="preserve">, לבין המכללות הטכנולוגיות שבחסות </w:t>
      </w:r>
      <w:proofErr w:type="spellStart"/>
      <w:r w:rsidRPr="00DF7DD4">
        <w:rPr>
          <w:rFonts w:cs="David" w:hint="cs"/>
          <w:rtl/>
        </w:rPr>
        <w:t>מה"ט</w:t>
      </w:r>
      <w:proofErr w:type="spellEnd"/>
      <w:r w:rsidRPr="00DF7DD4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 </w:t>
      </w:r>
    </w:p>
    <w:p w:rsidR="00DF7DD4" w:rsidRPr="00DF7DD4" w:rsidRDefault="00DF7DD4" w:rsidP="00DF7DD4">
      <w:pPr>
        <w:spacing w:line="360" w:lineRule="auto"/>
        <w:jc w:val="both"/>
        <w:rPr>
          <w:rFonts w:cs="David" w:hint="cs"/>
          <w:rtl/>
        </w:rPr>
      </w:pPr>
      <w:r>
        <w:rPr>
          <w:rFonts w:cs="David" w:hint="cs"/>
          <w:rtl/>
        </w:rPr>
        <w:t xml:space="preserve">בדיון שמעה הוועדה כי בעבר, המכללות הטכנולוגיות המוכרות ע"י </w:t>
      </w:r>
      <w:proofErr w:type="spellStart"/>
      <w:r>
        <w:rPr>
          <w:rFonts w:cs="David" w:hint="cs"/>
          <w:rtl/>
        </w:rPr>
        <w:t>מה"ט</w:t>
      </w:r>
      <w:proofErr w:type="spellEnd"/>
      <w:r>
        <w:rPr>
          <w:rFonts w:cs="David" w:hint="cs"/>
          <w:rtl/>
        </w:rPr>
        <w:t xml:space="preserve">, היו פטורות מתשלום ארנונה לרשות המקומית, פטור שניתן על סמך הקריטריון </w:t>
      </w:r>
      <w:r w:rsidRPr="0038226D">
        <w:rPr>
          <w:rFonts w:cs="David" w:hint="cs"/>
          <w:b/>
          <w:bCs/>
          <w:i/>
          <w:iCs/>
          <w:rtl/>
        </w:rPr>
        <w:t>"מוסד למתנדב המשמש אך ורק לשירות הציבור ואושר ככזה ע"י שר הפנים</w:t>
      </w:r>
      <w:r w:rsidR="0038226D">
        <w:rPr>
          <w:rFonts w:cs="David" w:hint="cs"/>
          <w:b/>
          <w:bCs/>
          <w:i/>
          <w:iCs/>
          <w:rtl/>
        </w:rPr>
        <w:t>"</w:t>
      </w:r>
      <w:r>
        <w:rPr>
          <w:rFonts w:cs="David" w:hint="cs"/>
          <w:rtl/>
        </w:rPr>
        <w:t xml:space="preserve">, שלאחריו קבע שר הפנים, קריטריון נוסף בחוזר מנכ"ל, לפיו, "מוסד להשכלה גבוהה כמשמעותו בסעיף 9 לחוק המועצה להשכלה גבוהה, יהא זכאי לפטור מתשלום ארנונה.  לפיכך, </w:t>
      </w:r>
      <w:r w:rsidR="0038226D">
        <w:rPr>
          <w:rFonts w:cs="David" w:hint="cs"/>
          <w:rtl/>
        </w:rPr>
        <w:t xml:space="preserve">עפ"י תוספת זו, </w:t>
      </w:r>
      <w:r>
        <w:rPr>
          <w:rFonts w:cs="David" w:hint="cs"/>
          <w:rtl/>
        </w:rPr>
        <w:t xml:space="preserve">כיום מוסדות המוכרים ומפוקחים ע"י </w:t>
      </w:r>
      <w:proofErr w:type="spellStart"/>
      <w:r>
        <w:rPr>
          <w:rFonts w:cs="David" w:hint="cs"/>
          <w:rtl/>
        </w:rPr>
        <w:t>מה"ט</w:t>
      </w:r>
      <w:proofErr w:type="spellEnd"/>
      <w:r>
        <w:rPr>
          <w:rFonts w:cs="David" w:hint="cs"/>
          <w:rtl/>
        </w:rPr>
        <w:t>, אינם מוכרים ע"י משרד הפנים, כ"מוסד מתנדב" ומשכך אינם זכאים להקלות.</w:t>
      </w:r>
    </w:p>
    <w:p w:rsidR="00DF7DD4" w:rsidRPr="00DF7DD4" w:rsidRDefault="00DF7DD4" w:rsidP="00DF7DD4">
      <w:pPr>
        <w:spacing w:line="360" w:lineRule="auto"/>
        <w:jc w:val="both"/>
        <w:rPr>
          <w:rFonts w:cs="David"/>
          <w:rtl/>
        </w:rPr>
      </w:pPr>
    </w:p>
    <w:p w:rsidR="00DF7DD4" w:rsidRPr="00932E56" w:rsidRDefault="0038226D" w:rsidP="00932E56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יו"ר הוועדה הדגיש בדיון</w:t>
      </w:r>
      <w:r w:rsidR="00D84F72">
        <w:rPr>
          <w:rFonts w:cs="David" w:hint="cs"/>
          <w:rtl/>
        </w:rPr>
        <w:t xml:space="preserve"> את חשיבות</w:t>
      </w:r>
      <w:r w:rsidR="00932E56">
        <w:rPr>
          <w:rFonts w:cs="David" w:hint="cs"/>
          <w:rtl/>
        </w:rPr>
        <w:t>ן</w:t>
      </w:r>
      <w:r w:rsidR="00D84F72">
        <w:rPr>
          <w:rFonts w:cs="David" w:hint="cs"/>
          <w:rtl/>
        </w:rPr>
        <w:t xml:space="preserve"> </w:t>
      </w:r>
      <w:r w:rsidR="00932E56">
        <w:rPr>
          <w:rFonts w:cs="David" w:hint="cs"/>
          <w:rtl/>
        </w:rPr>
        <w:t xml:space="preserve">של </w:t>
      </w:r>
      <w:r w:rsidR="00DF7DD4" w:rsidRPr="00932E56">
        <w:rPr>
          <w:rFonts w:cs="David" w:hint="cs"/>
          <w:rtl/>
        </w:rPr>
        <w:t>המוסדות להכשרה טכנולוגית הפרושות בכל רחבי הארץ ובעיקר בפריפריה הגאוגרפית</w:t>
      </w:r>
      <w:r w:rsidR="00932E56">
        <w:rPr>
          <w:rFonts w:cs="David" w:hint="cs"/>
          <w:rtl/>
        </w:rPr>
        <w:t xml:space="preserve"> ואת תרומתן  ב</w:t>
      </w:r>
      <w:r w:rsidR="00DF7DD4" w:rsidRPr="00932E56">
        <w:rPr>
          <w:rFonts w:cs="David" w:hint="cs"/>
          <w:rtl/>
        </w:rPr>
        <w:t>אופן משמעותי</w:t>
      </w:r>
      <w:r w:rsidR="00932E56">
        <w:rPr>
          <w:rFonts w:cs="David" w:hint="cs"/>
          <w:rtl/>
        </w:rPr>
        <w:t xml:space="preserve">, </w:t>
      </w:r>
      <w:r w:rsidR="00DF7DD4" w:rsidRPr="00932E56">
        <w:rPr>
          <w:rFonts w:cs="David" w:hint="cs"/>
          <w:rtl/>
        </w:rPr>
        <w:t xml:space="preserve"> </w:t>
      </w:r>
      <w:proofErr w:type="spellStart"/>
      <w:r w:rsidR="00DF7DD4" w:rsidRPr="00932E56">
        <w:rPr>
          <w:rFonts w:cs="David" w:hint="cs"/>
          <w:rtl/>
        </w:rPr>
        <w:t>להנגשת</w:t>
      </w:r>
      <w:proofErr w:type="spellEnd"/>
      <w:r w:rsidR="00DF7DD4" w:rsidRPr="00932E56">
        <w:rPr>
          <w:rFonts w:cs="David" w:hint="cs"/>
          <w:rtl/>
        </w:rPr>
        <w:t xml:space="preserve"> </w:t>
      </w:r>
      <w:r w:rsidR="00932E56" w:rsidRPr="00932E56">
        <w:rPr>
          <w:rFonts w:cs="David" w:hint="cs"/>
          <w:rtl/>
        </w:rPr>
        <w:t>ה</w:t>
      </w:r>
      <w:r w:rsidR="00DF7DD4" w:rsidRPr="00932E56">
        <w:rPr>
          <w:rFonts w:cs="David" w:hint="cs"/>
          <w:rtl/>
        </w:rPr>
        <w:t>השכלה ו</w:t>
      </w:r>
      <w:r w:rsidR="00D84F72" w:rsidRPr="00932E56">
        <w:rPr>
          <w:rFonts w:cs="David" w:hint="cs"/>
          <w:rtl/>
        </w:rPr>
        <w:t>ה</w:t>
      </w:r>
      <w:r w:rsidR="00DF7DD4" w:rsidRPr="00932E56">
        <w:rPr>
          <w:rFonts w:cs="David" w:hint="cs"/>
          <w:rtl/>
        </w:rPr>
        <w:t xml:space="preserve">אופק </w:t>
      </w:r>
      <w:r w:rsidR="00D84F72" w:rsidRPr="00932E56">
        <w:rPr>
          <w:rFonts w:cs="David" w:hint="cs"/>
          <w:rtl/>
        </w:rPr>
        <w:t>ה</w:t>
      </w:r>
      <w:r w:rsidR="00DF7DD4" w:rsidRPr="00932E56">
        <w:rPr>
          <w:rFonts w:cs="David" w:hint="cs"/>
          <w:rtl/>
        </w:rPr>
        <w:t xml:space="preserve">תעסוקתי לכלל החברה ולאוכלוסיות מוחלשות בפרט. </w:t>
      </w:r>
      <w:r w:rsidR="00932E56">
        <w:rPr>
          <w:rFonts w:cs="David" w:hint="cs"/>
          <w:rtl/>
        </w:rPr>
        <w:t xml:space="preserve"> זאת ועוד, </w:t>
      </w:r>
      <w:r w:rsidR="00DF7DD4" w:rsidRPr="00932E56">
        <w:rPr>
          <w:rFonts w:cs="David" w:hint="cs"/>
          <w:rtl/>
        </w:rPr>
        <w:t>מוסדות אלו הן נדבך חשוב ביצירת כוח</w:t>
      </w:r>
      <w:r w:rsidR="00932E56" w:rsidRPr="00932E56">
        <w:rPr>
          <w:rFonts w:cs="David" w:hint="cs"/>
          <w:rtl/>
        </w:rPr>
        <w:t xml:space="preserve"> אדם בתחומים הטכנולוגים השונים ו</w:t>
      </w:r>
      <w:r w:rsidR="00DF7DD4" w:rsidRPr="00932E56">
        <w:rPr>
          <w:rFonts w:cs="David" w:hint="cs"/>
          <w:rtl/>
        </w:rPr>
        <w:t>הצלחתן מושפע</w:t>
      </w:r>
      <w:r w:rsidR="00932E56" w:rsidRPr="00932E56">
        <w:rPr>
          <w:rFonts w:cs="David" w:hint="cs"/>
          <w:rtl/>
        </w:rPr>
        <w:t>ת</w:t>
      </w:r>
      <w:r w:rsidR="00DF7DD4" w:rsidRPr="00932E56">
        <w:rPr>
          <w:rFonts w:cs="David" w:hint="cs"/>
          <w:rtl/>
        </w:rPr>
        <w:t xml:space="preserve"> באופן ישיר מהתקציב העומד לרשותם ואין כל הצדקה להבחנה בפטור מתשלומי ארנונה בין המכללות הטכנולוגיות לבין המועצה להשכלה גבוהה,  כאשר קיימת זהות מוחלטת באופן פעילות</w:t>
      </w:r>
      <w:r w:rsidR="00932E56">
        <w:rPr>
          <w:rFonts w:cs="David" w:hint="cs"/>
          <w:rtl/>
        </w:rPr>
        <w:t>ן.</w:t>
      </w:r>
      <w:r w:rsidR="00DF7DD4" w:rsidRPr="00932E56">
        <w:rPr>
          <w:rFonts w:cs="David" w:hint="cs"/>
          <w:rtl/>
        </w:rPr>
        <w:t xml:space="preserve">  </w:t>
      </w:r>
    </w:p>
    <w:p w:rsidR="00DF7DD4" w:rsidRDefault="00DF7DD4" w:rsidP="00DF7DD4">
      <w:pPr>
        <w:pStyle w:val="a3"/>
        <w:spacing w:line="360" w:lineRule="auto"/>
        <w:jc w:val="both"/>
        <w:rPr>
          <w:rFonts w:ascii="Arial" w:hAnsi="Arial" w:cs="Arial"/>
          <w:sz w:val="28"/>
          <w:szCs w:val="28"/>
          <w:rtl/>
        </w:rPr>
      </w:pPr>
    </w:p>
    <w:p w:rsidR="004C066E" w:rsidRDefault="004C066E">
      <w:pPr>
        <w:bidi w:val="0"/>
        <w:spacing w:after="160" w:line="259" w:lineRule="auto"/>
        <w:rPr>
          <w:rFonts w:cs="David"/>
          <w:rtl/>
        </w:rPr>
      </w:pPr>
      <w:r>
        <w:rPr>
          <w:rFonts w:cs="David"/>
          <w:rtl/>
        </w:rPr>
        <w:br w:type="page"/>
      </w:r>
    </w:p>
    <w:p w:rsidR="004E3BB9" w:rsidRDefault="004E3BB9" w:rsidP="00322750">
      <w:pPr>
        <w:spacing w:line="360" w:lineRule="auto"/>
        <w:jc w:val="both"/>
        <w:rPr>
          <w:rFonts w:cs="David"/>
          <w:rtl/>
        </w:rPr>
      </w:pPr>
    </w:p>
    <w:p w:rsidR="00396418" w:rsidRDefault="00396418" w:rsidP="000A7BF3">
      <w:pPr>
        <w:spacing w:line="360" w:lineRule="auto"/>
        <w:jc w:val="both"/>
        <w:rPr>
          <w:rFonts w:cs="David"/>
          <w:b/>
          <w:bCs/>
          <w:rtl/>
        </w:rPr>
      </w:pPr>
      <w:r w:rsidRPr="00D304FD">
        <w:rPr>
          <w:rFonts w:cs="David" w:hint="cs"/>
          <w:b/>
          <w:bCs/>
          <w:rtl/>
        </w:rPr>
        <w:t>בסיום הישיבה החליטה הוועדה:</w:t>
      </w:r>
    </w:p>
    <w:p w:rsidR="004C066E" w:rsidRDefault="004C066E" w:rsidP="000A7BF3">
      <w:pPr>
        <w:spacing w:line="360" w:lineRule="auto"/>
        <w:jc w:val="both"/>
        <w:rPr>
          <w:rFonts w:cs="David"/>
          <w:b/>
          <w:bCs/>
          <w:rtl/>
        </w:rPr>
      </w:pPr>
    </w:p>
    <w:p w:rsidR="00932E56" w:rsidRPr="00932E56" w:rsidRDefault="00932E56" w:rsidP="004C066E">
      <w:pPr>
        <w:pStyle w:val="a3"/>
        <w:numPr>
          <w:ilvl w:val="0"/>
          <w:numId w:val="13"/>
        </w:numPr>
        <w:spacing w:line="360" w:lineRule="auto"/>
        <w:jc w:val="both"/>
        <w:rPr>
          <w:rFonts w:cs="David"/>
        </w:rPr>
      </w:pPr>
      <w:r w:rsidRPr="00932E56">
        <w:rPr>
          <w:rFonts w:cs="David" w:hint="cs"/>
          <w:rtl/>
        </w:rPr>
        <w:t xml:space="preserve">הוועדה סבורה כי קיים קיפוח מתמשך בנוגע לפטור מתשלום ארנונה בין המוסדות להשכלה גבוהה לבין המכללות הטכנולוגיות וקובעת כי אין הצדקה לחוסר שוויון בסוגיה זו. </w:t>
      </w:r>
    </w:p>
    <w:p w:rsidR="00932E56" w:rsidRPr="00932E56" w:rsidRDefault="00932E56" w:rsidP="004C066E">
      <w:pPr>
        <w:pStyle w:val="a3"/>
        <w:numPr>
          <w:ilvl w:val="0"/>
          <w:numId w:val="13"/>
        </w:numPr>
        <w:spacing w:line="360" w:lineRule="auto"/>
        <w:jc w:val="both"/>
        <w:rPr>
          <w:rFonts w:cs="David" w:hint="cs"/>
        </w:rPr>
      </w:pPr>
      <w:r w:rsidRPr="00932E56">
        <w:rPr>
          <w:rFonts w:cs="David" w:hint="cs"/>
          <w:rtl/>
        </w:rPr>
        <w:t>הוועדה קוראת לשר הפנים לערוך בחינה מחודשת לתיקון העוול ולפעול</w:t>
      </w:r>
      <w:r w:rsidR="004C066E">
        <w:rPr>
          <w:rFonts w:cs="David" w:hint="cs"/>
          <w:rtl/>
        </w:rPr>
        <w:t>,</w:t>
      </w:r>
      <w:r w:rsidRPr="00932E56">
        <w:rPr>
          <w:rFonts w:cs="David" w:hint="cs"/>
          <w:rtl/>
        </w:rPr>
        <w:t xml:space="preserve"> באופן מידי</w:t>
      </w:r>
      <w:r w:rsidR="004C066E">
        <w:rPr>
          <w:rFonts w:cs="David" w:hint="cs"/>
          <w:rtl/>
        </w:rPr>
        <w:t>,</w:t>
      </w:r>
      <w:r w:rsidRPr="00932E56">
        <w:rPr>
          <w:rFonts w:cs="David" w:hint="cs"/>
          <w:rtl/>
        </w:rPr>
        <w:t xml:space="preserve"> </w:t>
      </w:r>
      <w:r w:rsidR="004C066E">
        <w:rPr>
          <w:rFonts w:cs="David" w:hint="cs"/>
          <w:rtl/>
        </w:rPr>
        <w:t>ל</w:t>
      </w:r>
      <w:r w:rsidRPr="00932E56">
        <w:rPr>
          <w:rFonts w:cs="David" w:hint="cs"/>
          <w:rtl/>
        </w:rPr>
        <w:t xml:space="preserve">החלת </w:t>
      </w:r>
      <w:r w:rsidR="004C066E">
        <w:rPr>
          <w:rFonts w:cs="David" w:hint="cs"/>
          <w:rtl/>
        </w:rPr>
        <w:t>"</w:t>
      </w:r>
      <w:r w:rsidRPr="00932E56">
        <w:rPr>
          <w:rFonts w:cs="David" w:hint="cs"/>
          <w:rtl/>
        </w:rPr>
        <w:t>פטור תש</w:t>
      </w:r>
      <w:r w:rsidR="004C066E">
        <w:rPr>
          <w:rFonts w:cs="David" w:hint="cs"/>
          <w:rtl/>
        </w:rPr>
        <w:t>ל</w:t>
      </w:r>
      <w:r w:rsidRPr="00932E56">
        <w:rPr>
          <w:rFonts w:cs="David" w:hint="cs"/>
          <w:rtl/>
        </w:rPr>
        <w:t>ום מארנונה</w:t>
      </w:r>
      <w:r w:rsidR="004C066E">
        <w:rPr>
          <w:rFonts w:cs="David" w:hint="cs"/>
          <w:rtl/>
        </w:rPr>
        <w:t xml:space="preserve">", </w:t>
      </w:r>
      <w:r w:rsidRPr="00932E56">
        <w:rPr>
          <w:rFonts w:cs="David" w:hint="cs"/>
          <w:rtl/>
        </w:rPr>
        <w:t xml:space="preserve"> גם על המכללות הטכנולוגיות.</w:t>
      </w:r>
    </w:p>
    <w:p w:rsidR="00932E56" w:rsidRPr="00932E56" w:rsidRDefault="00932E56" w:rsidP="004C066E">
      <w:pPr>
        <w:pStyle w:val="a3"/>
        <w:numPr>
          <w:ilvl w:val="0"/>
          <w:numId w:val="13"/>
        </w:numPr>
        <w:spacing w:line="360" w:lineRule="auto"/>
        <w:jc w:val="both"/>
        <w:rPr>
          <w:rFonts w:cs="David" w:hint="cs"/>
        </w:rPr>
      </w:pPr>
      <w:r w:rsidRPr="00932E56">
        <w:rPr>
          <w:rFonts w:cs="David" w:hint="cs"/>
          <w:rtl/>
        </w:rPr>
        <w:t>הוועדה דורשת משר הפנים לפעול</w:t>
      </w:r>
      <w:r w:rsidR="004C066E">
        <w:rPr>
          <w:rFonts w:cs="David" w:hint="cs"/>
          <w:rtl/>
        </w:rPr>
        <w:t>,</w:t>
      </w:r>
      <w:r w:rsidRPr="00932E56">
        <w:rPr>
          <w:rFonts w:cs="David" w:hint="cs"/>
          <w:rtl/>
        </w:rPr>
        <w:t xml:space="preserve"> באופן </w:t>
      </w:r>
      <w:proofErr w:type="spellStart"/>
      <w:r w:rsidRPr="00932E56">
        <w:rPr>
          <w:rFonts w:cs="David" w:hint="cs"/>
          <w:rtl/>
        </w:rPr>
        <w:t>מיידי</w:t>
      </w:r>
      <w:proofErr w:type="spellEnd"/>
      <w:r w:rsidRPr="00932E56">
        <w:rPr>
          <w:rFonts w:cs="David" w:hint="cs"/>
          <w:rtl/>
        </w:rPr>
        <w:t>, לתיקון חוזר המנכ"ל, מס' 4/04, לעניין הקריטריונים לפטור מארנונה לפי סעיף 5(ז') ו- 5(י</w:t>
      </w:r>
      <w:r w:rsidR="004C066E">
        <w:rPr>
          <w:rFonts w:cs="David" w:hint="cs"/>
          <w:rtl/>
        </w:rPr>
        <w:t>'</w:t>
      </w:r>
      <w:r w:rsidRPr="00932E56">
        <w:rPr>
          <w:rFonts w:cs="David" w:hint="cs"/>
          <w:rtl/>
        </w:rPr>
        <w:t>) לפקודת מיסי עירייה ומ</w:t>
      </w:r>
      <w:r w:rsidR="004C066E">
        <w:rPr>
          <w:rFonts w:cs="David" w:hint="cs"/>
          <w:rtl/>
        </w:rPr>
        <w:t>י</w:t>
      </w:r>
      <w:r w:rsidRPr="00932E56">
        <w:rPr>
          <w:rFonts w:cs="David" w:hint="cs"/>
          <w:rtl/>
        </w:rPr>
        <w:t xml:space="preserve">סי ממשלה (פיטורין) 1938, סעיף </w:t>
      </w:r>
      <w:r w:rsidR="004C066E">
        <w:rPr>
          <w:rFonts w:cs="David" w:hint="cs"/>
          <w:rtl/>
        </w:rPr>
        <w:t>א'14</w:t>
      </w:r>
      <w:r w:rsidRPr="00932E56">
        <w:rPr>
          <w:rFonts w:cs="David" w:hint="cs"/>
          <w:rtl/>
        </w:rPr>
        <w:t xml:space="preserve"> </w:t>
      </w:r>
      <w:r w:rsidRPr="004C066E">
        <w:rPr>
          <w:rFonts w:cs="David" w:hint="cs"/>
          <w:b/>
          <w:bCs/>
          <w:i/>
          <w:iCs/>
          <w:rtl/>
        </w:rPr>
        <w:t>"תוספת לקריטריונים שפורסמו למתן פטור מארנונה</w:t>
      </w:r>
      <w:r w:rsidR="004C066E" w:rsidRPr="004C066E">
        <w:rPr>
          <w:rFonts w:cs="David" w:hint="cs"/>
          <w:b/>
          <w:bCs/>
          <w:i/>
          <w:iCs/>
          <w:rtl/>
        </w:rPr>
        <w:t>"</w:t>
      </w:r>
      <w:r w:rsidRPr="00932E56">
        <w:rPr>
          <w:rFonts w:cs="David" w:hint="cs"/>
          <w:rtl/>
        </w:rPr>
        <w:t xml:space="preserve"> ולהחיל הפטור גם על המכללות הטכנולוגיות.</w:t>
      </w:r>
    </w:p>
    <w:p w:rsidR="00932E56" w:rsidRPr="00932E56" w:rsidRDefault="00932E56" w:rsidP="004C066E">
      <w:pPr>
        <w:pStyle w:val="a3"/>
        <w:numPr>
          <w:ilvl w:val="0"/>
          <w:numId w:val="13"/>
        </w:numPr>
        <w:spacing w:line="360" w:lineRule="auto"/>
        <w:jc w:val="both"/>
        <w:rPr>
          <w:rFonts w:cs="David" w:hint="cs"/>
        </w:rPr>
      </w:pPr>
      <w:r w:rsidRPr="00932E56">
        <w:rPr>
          <w:rFonts w:cs="David" w:hint="cs"/>
          <w:rtl/>
        </w:rPr>
        <w:t>הוועדה רשמה לפניה הודעת נציג משרד העבודה והרווחה בדיון, מר גיא קפל</w:t>
      </w:r>
      <w:r w:rsidR="004C066E">
        <w:rPr>
          <w:rFonts w:cs="David" w:hint="cs"/>
          <w:rtl/>
        </w:rPr>
        <w:t>ן</w:t>
      </w:r>
      <w:r w:rsidRPr="00932E56">
        <w:rPr>
          <w:rFonts w:cs="David" w:hint="cs"/>
          <w:rtl/>
        </w:rPr>
        <w:t xml:space="preserve">, מנהל מחלקת תקצוב </w:t>
      </w:r>
      <w:proofErr w:type="spellStart"/>
      <w:r w:rsidRPr="00932E56">
        <w:rPr>
          <w:rFonts w:cs="David" w:hint="cs"/>
          <w:rtl/>
        </w:rPr>
        <w:t>במה"ט</w:t>
      </w:r>
      <w:proofErr w:type="spellEnd"/>
      <w:r w:rsidRPr="00932E56">
        <w:rPr>
          <w:rFonts w:cs="David" w:hint="cs"/>
          <w:rtl/>
        </w:rPr>
        <w:t>, על ה</w:t>
      </w:r>
      <w:r w:rsidR="004C066E">
        <w:rPr>
          <w:rFonts w:cs="David" w:hint="cs"/>
          <w:rtl/>
        </w:rPr>
        <w:t>ס</w:t>
      </w:r>
      <w:r w:rsidRPr="00932E56">
        <w:rPr>
          <w:rFonts w:cs="David" w:hint="cs"/>
          <w:rtl/>
        </w:rPr>
        <w:t>כמת המשרד</w:t>
      </w:r>
      <w:r w:rsidR="004C066E">
        <w:rPr>
          <w:rFonts w:cs="David" w:hint="cs"/>
          <w:rtl/>
        </w:rPr>
        <w:t xml:space="preserve"> ל</w:t>
      </w:r>
      <w:r w:rsidRPr="00932E56">
        <w:rPr>
          <w:rFonts w:cs="David" w:hint="cs"/>
          <w:rtl/>
        </w:rPr>
        <w:t xml:space="preserve">תמיכה בהחלת </w:t>
      </w:r>
      <w:r w:rsidR="004C066E">
        <w:rPr>
          <w:rFonts w:cs="David" w:hint="cs"/>
          <w:rtl/>
        </w:rPr>
        <w:t>"</w:t>
      </w:r>
      <w:r w:rsidRPr="00932E56">
        <w:rPr>
          <w:rFonts w:cs="David" w:hint="cs"/>
          <w:rtl/>
        </w:rPr>
        <w:t>פטור מארנונה</w:t>
      </w:r>
      <w:r w:rsidR="004C066E">
        <w:rPr>
          <w:rFonts w:cs="David" w:hint="cs"/>
          <w:rtl/>
        </w:rPr>
        <w:t>"</w:t>
      </w:r>
      <w:r w:rsidRPr="00932E56">
        <w:rPr>
          <w:rFonts w:cs="David" w:hint="cs"/>
          <w:rtl/>
        </w:rPr>
        <w:t xml:space="preserve"> גם למכללות הטכנולוגיות.</w:t>
      </w:r>
    </w:p>
    <w:p w:rsidR="00932E56" w:rsidRPr="00932E56" w:rsidRDefault="00932E56" w:rsidP="004C066E">
      <w:pPr>
        <w:pStyle w:val="a3"/>
        <w:numPr>
          <w:ilvl w:val="0"/>
          <w:numId w:val="13"/>
        </w:numPr>
        <w:spacing w:line="360" w:lineRule="auto"/>
        <w:jc w:val="both"/>
        <w:rPr>
          <w:rFonts w:cs="David"/>
          <w:rtl/>
        </w:rPr>
      </w:pPr>
      <w:r w:rsidRPr="00932E56">
        <w:rPr>
          <w:rFonts w:cs="David" w:hint="cs"/>
          <w:rtl/>
        </w:rPr>
        <w:t xml:space="preserve">הוועדה דורשת מהגורמים המקצועיים במשרד הפנים ובמשרד האוצר, לערוך חשיבה מחודשת לסוגיית </w:t>
      </w:r>
      <w:r w:rsidR="004C066E">
        <w:rPr>
          <w:rFonts w:cs="David" w:hint="cs"/>
          <w:rtl/>
        </w:rPr>
        <w:t>"</w:t>
      </w:r>
      <w:r w:rsidRPr="00932E56">
        <w:rPr>
          <w:rFonts w:cs="David" w:hint="cs"/>
          <w:rtl/>
        </w:rPr>
        <w:t xml:space="preserve">הפטור </w:t>
      </w:r>
      <w:r w:rsidR="004C066E">
        <w:rPr>
          <w:rFonts w:cs="David" w:hint="cs"/>
          <w:rtl/>
        </w:rPr>
        <w:t xml:space="preserve">מתשלום </w:t>
      </w:r>
      <w:r w:rsidRPr="00932E56">
        <w:rPr>
          <w:rFonts w:cs="David" w:hint="cs"/>
          <w:rtl/>
        </w:rPr>
        <w:t>ארנונה</w:t>
      </w:r>
      <w:r w:rsidR="004C066E">
        <w:rPr>
          <w:rFonts w:cs="David" w:hint="cs"/>
          <w:rtl/>
        </w:rPr>
        <w:t>"</w:t>
      </w:r>
      <w:r w:rsidRPr="00932E56">
        <w:rPr>
          <w:rFonts w:cs="David" w:hint="cs"/>
          <w:rtl/>
        </w:rPr>
        <w:t xml:space="preserve"> גם למכללות הטכנולוגיות</w:t>
      </w:r>
      <w:r w:rsidR="004C066E">
        <w:rPr>
          <w:rFonts w:cs="David" w:hint="cs"/>
          <w:rtl/>
        </w:rPr>
        <w:t>,</w:t>
      </w:r>
      <w:r w:rsidRPr="00932E56">
        <w:rPr>
          <w:rFonts w:cs="David" w:hint="cs"/>
          <w:rtl/>
        </w:rPr>
        <w:t xml:space="preserve"> ולהביא בפני השרים א</w:t>
      </w:r>
      <w:r w:rsidR="004C066E">
        <w:rPr>
          <w:rFonts w:cs="David" w:hint="cs"/>
          <w:rtl/>
        </w:rPr>
        <w:t>ת תוכן הדברים, כפי שהובאו בדיון וכן להעביר לוועדה התייחסות השרים לסוגיה ועדכון על טיפולם בנושא.</w:t>
      </w:r>
    </w:p>
    <w:p w:rsidR="008E4C45" w:rsidRDefault="008E4C45" w:rsidP="008E4C45">
      <w:pPr>
        <w:pStyle w:val="a3"/>
        <w:spacing w:line="360" w:lineRule="auto"/>
        <w:jc w:val="both"/>
        <w:rPr>
          <w:rFonts w:cs="David"/>
        </w:rPr>
      </w:pPr>
    </w:p>
    <w:p w:rsidR="00C804E0" w:rsidRPr="00C804E0" w:rsidRDefault="00C804E0" w:rsidP="00C804E0">
      <w:pPr>
        <w:spacing w:line="360" w:lineRule="auto"/>
        <w:jc w:val="both"/>
        <w:rPr>
          <w:rFonts w:cs="David"/>
          <w:rtl/>
        </w:rPr>
      </w:pPr>
    </w:p>
    <w:p w:rsidR="009A7CA7" w:rsidRPr="00C804E0" w:rsidRDefault="00396418" w:rsidP="000A7BF3">
      <w:pPr>
        <w:spacing w:line="360" w:lineRule="auto"/>
        <w:ind w:left="5040"/>
        <w:jc w:val="both"/>
        <w:rPr>
          <w:rFonts w:cs="David"/>
          <w:rtl/>
        </w:rPr>
      </w:pPr>
      <w:r w:rsidRPr="00C804E0">
        <w:rPr>
          <w:rFonts w:cs="David" w:hint="cs"/>
          <w:rtl/>
        </w:rPr>
        <w:t xml:space="preserve">     </w:t>
      </w:r>
    </w:p>
    <w:p w:rsidR="00396418" w:rsidRPr="004D5FBF" w:rsidRDefault="009A7CA7" w:rsidP="000A7BF3">
      <w:pPr>
        <w:spacing w:line="360" w:lineRule="auto"/>
        <w:ind w:left="5040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</w:t>
      </w:r>
      <w:r w:rsidR="00396418">
        <w:rPr>
          <w:rFonts w:cs="David" w:hint="cs"/>
          <w:sz w:val="26"/>
          <w:szCs w:val="26"/>
          <w:rtl/>
        </w:rPr>
        <w:t xml:space="preserve"> </w:t>
      </w:r>
      <w:r w:rsidR="00396418" w:rsidRPr="004D5FBF">
        <w:rPr>
          <w:rFonts w:cs="David" w:hint="cs"/>
          <w:sz w:val="26"/>
          <w:szCs w:val="26"/>
          <w:rtl/>
        </w:rPr>
        <w:t>בכבוד רב,</w:t>
      </w:r>
    </w:p>
    <w:p w:rsidR="00806FA2" w:rsidRDefault="00806FA2" w:rsidP="000A7BF3">
      <w:pPr>
        <w:spacing w:line="360" w:lineRule="auto"/>
        <w:ind w:left="4320" w:firstLine="720"/>
        <w:jc w:val="both"/>
        <w:rPr>
          <w:rFonts w:cs="David"/>
          <w:sz w:val="26"/>
          <w:szCs w:val="26"/>
          <w:rtl/>
        </w:rPr>
      </w:pPr>
    </w:p>
    <w:p w:rsidR="00396418" w:rsidRDefault="00396418" w:rsidP="000A7BF3">
      <w:pPr>
        <w:spacing w:line="360" w:lineRule="auto"/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 </w:t>
      </w:r>
      <w:r w:rsidRPr="004D5FBF">
        <w:rPr>
          <w:rFonts w:cs="David" w:hint="cs"/>
          <w:noProof/>
          <w:sz w:val="26"/>
          <w:szCs w:val="26"/>
          <w:lang w:eastAsia="en-US"/>
        </w:rPr>
        <w:drawing>
          <wp:inline distT="0" distB="0" distL="0" distR="0" wp14:anchorId="31F33C4E" wp14:editId="5B5D5726">
            <wp:extent cx="895985" cy="315988"/>
            <wp:effectExtent l="0" t="0" r="0" b="8255"/>
            <wp:docPr id="2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חתימה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38" cy="32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418" w:rsidRPr="004D5FBF" w:rsidRDefault="00396418" w:rsidP="004E3BB9">
      <w:pPr>
        <w:spacing w:line="360" w:lineRule="auto"/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ח"כ מיקי </w:t>
      </w:r>
      <w:proofErr w:type="spellStart"/>
      <w:r w:rsidR="00B0719F">
        <w:rPr>
          <w:rFonts w:cs="David" w:hint="cs"/>
          <w:sz w:val="26"/>
          <w:szCs w:val="26"/>
          <w:rtl/>
        </w:rPr>
        <w:t>מכלוף</w:t>
      </w:r>
      <w:proofErr w:type="spellEnd"/>
      <w:r w:rsidR="00B0719F">
        <w:rPr>
          <w:rFonts w:cs="David" w:hint="cs"/>
          <w:sz w:val="26"/>
          <w:szCs w:val="26"/>
          <w:rtl/>
        </w:rPr>
        <w:t xml:space="preserve"> </w:t>
      </w:r>
      <w:r w:rsidRPr="004D5FBF">
        <w:rPr>
          <w:rFonts w:cs="David" w:hint="cs"/>
          <w:sz w:val="26"/>
          <w:szCs w:val="26"/>
          <w:rtl/>
        </w:rPr>
        <w:t>זוהר</w:t>
      </w:r>
    </w:p>
    <w:p w:rsidR="00F21BA8" w:rsidRDefault="00396418" w:rsidP="000A7BF3">
      <w:pPr>
        <w:spacing w:line="360" w:lineRule="auto"/>
        <w:jc w:val="both"/>
        <w:rPr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                                                                    יו"ר הוועדה לצדק חלוקתי ולשוויון חברתי  </w:t>
      </w:r>
      <w:r>
        <w:rPr>
          <w:rFonts w:cs="David" w:hint="cs"/>
          <w:sz w:val="28"/>
          <w:szCs w:val="28"/>
          <w:rtl/>
        </w:rPr>
        <w:t xml:space="preserve"> </w:t>
      </w:r>
    </w:p>
    <w:p w:rsidR="004C066E" w:rsidRDefault="004C066E" w:rsidP="000A7BF3">
      <w:pPr>
        <w:spacing w:line="360" w:lineRule="auto"/>
        <w:jc w:val="both"/>
        <w:rPr>
          <w:rtl/>
        </w:rPr>
      </w:pPr>
    </w:p>
    <w:p w:rsidR="004C066E" w:rsidRPr="004C066E" w:rsidRDefault="004C066E" w:rsidP="000A7BF3">
      <w:pPr>
        <w:spacing w:line="360" w:lineRule="auto"/>
        <w:jc w:val="both"/>
        <w:rPr>
          <w:rFonts w:cs="David"/>
          <w:b/>
          <w:bCs/>
          <w:rtl/>
        </w:rPr>
      </w:pPr>
      <w:r w:rsidRPr="004C066E">
        <w:rPr>
          <w:rFonts w:cs="David" w:hint="cs"/>
          <w:b/>
          <w:bCs/>
          <w:rtl/>
        </w:rPr>
        <w:t xml:space="preserve">העתק: </w:t>
      </w:r>
    </w:p>
    <w:p w:rsidR="004C066E" w:rsidRPr="004C066E" w:rsidRDefault="004C066E" w:rsidP="000A7BF3">
      <w:pPr>
        <w:spacing w:line="360" w:lineRule="auto"/>
        <w:jc w:val="both"/>
        <w:rPr>
          <w:rFonts w:cs="David" w:hint="cs"/>
          <w:rtl/>
        </w:rPr>
      </w:pPr>
      <w:r w:rsidRPr="004C066E">
        <w:rPr>
          <w:rFonts w:cs="David" w:hint="cs"/>
          <w:rtl/>
        </w:rPr>
        <w:t>דר' יוכבד פנחסי אדיב, יו"ר פורום המכללות הטכנולוגיות</w:t>
      </w:r>
    </w:p>
    <w:p w:rsidR="004C066E" w:rsidRPr="004C066E" w:rsidRDefault="004C066E" w:rsidP="000A7BF3">
      <w:pPr>
        <w:spacing w:line="360" w:lineRule="auto"/>
        <w:jc w:val="both"/>
        <w:rPr>
          <w:rFonts w:cs="David"/>
        </w:rPr>
      </w:pPr>
      <w:r w:rsidRPr="004C066E">
        <w:rPr>
          <w:rFonts w:cs="David" w:hint="cs"/>
          <w:rtl/>
        </w:rPr>
        <w:t>מר יעקב דור, מרכז פורום המכללות הטכנולוגיות</w:t>
      </w:r>
    </w:p>
    <w:sectPr w:rsidR="004C066E" w:rsidRPr="004C066E" w:rsidSect="00B07A92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C2C" w:rsidRDefault="0028333E">
      <w:r>
        <w:separator/>
      </w:r>
    </w:p>
  </w:endnote>
  <w:endnote w:type="continuationSeparator" w:id="0">
    <w:p w:rsidR="00850C2C" w:rsidRDefault="0028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C2C" w:rsidRDefault="0028333E">
      <w:r>
        <w:separator/>
      </w:r>
    </w:p>
  </w:footnote>
  <w:footnote w:type="continuationSeparator" w:id="0">
    <w:p w:rsidR="00850C2C" w:rsidRDefault="00283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4FD" w:rsidRDefault="00806FA2" w:rsidP="00D304FD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4F63C4A6" wp14:editId="417BEA19">
          <wp:extent cx="523875" cy="647700"/>
          <wp:effectExtent l="0" t="0" r="9525" b="0"/>
          <wp:docPr id="1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304FD" w:rsidRDefault="00806FA2" w:rsidP="00D304FD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D304FD" w:rsidRDefault="00806FA2" w:rsidP="00D304FD">
    <w:pPr>
      <w:spacing w:line="276" w:lineRule="auto"/>
      <w:jc w:val="right"/>
      <w:rPr>
        <w:rFonts w:cs="David"/>
        <w:bCs/>
        <w:color w:val="000080"/>
        <w:szCs w:val="28"/>
      </w:rPr>
    </w:pP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Fonts w:cs="David" w:hint="cs"/>
        <w:bCs/>
        <w:color w:val="000080"/>
        <w:szCs w:val="28"/>
        <w:rtl/>
      </w:rPr>
      <w:t xml:space="preserve">יושב ראש הוועדה     </w:t>
    </w:r>
  </w:p>
  <w:p w:rsidR="00D304FD" w:rsidRPr="00D304FD" w:rsidRDefault="00806FA2" w:rsidP="00D304FD">
    <w:pPr>
      <w:spacing w:line="276" w:lineRule="auto"/>
      <w:ind w:left="5040"/>
      <w:jc w:val="right"/>
    </w:pPr>
    <w:r>
      <w:rPr>
        <w:rFonts w:cs="David" w:hint="cs"/>
        <w:bCs/>
        <w:color w:val="000080"/>
        <w:szCs w:val="28"/>
        <w:rtl/>
      </w:rPr>
      <w:t xml:space="preserve">  חבר-הכנסת מיקי </w:t>
    </w:r>
    <w:proofErr w:type="spellStart"/>
    <w:r>
      <w:rPr>
        <w:rFonts w:cs="David" w:hint="cs"/>
        <w:bCs/>
        <w:color w:val="000080"/>
        <w:szCs w:val="28"/>
        <w:rtl/>
      </w:rPr>
      <w:t>מכלוף</w:t>
    </w:r>
    <w:proofErr w:type="spellEnd"/>
    <w:r>
      <w:rPr>
        <w:rFonts w:cs="David" w:hint="cs"/>
        <w:bCs/>
        <w:color w:val="000080"/>
        <w:szCs w:val="28"/>
        <w:rtl/>
      </w:rPr>
      <w:t xml:space="preserve">  זוהר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42AA"/>
    <w:multiLevelType w:val="hybridMultilevel"/>
    <w:tmpl w:val="56B00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F6DC2"/>
    <w:multiLevelType w:val="hybridMultilevel"/>
    <w:tmpl w:val="875A2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C70D8"/>
    <w:multiLevelType w:val="hybridMultilevel"/>
    <w:tmpl w:val="E8CC7106"/>
    <w:lvl w:ilvl="0" w:tplc="EC504C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F80A0C"/>
    <w:multiLevelType w:val="hybridMultilevel"/>
    <w:tmpl w:val="A13ADE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C5CF0"/>
    <w:multiLevelType w:val="hybridMultilevel"/>
    <w:tmpl w:val="DB5AB1A8"/>
    <w:lvl w:ilvl="0" w:tplc="0C44CE6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ED1A50"/>
    <w:multiLevelType w:val="hybridMultilevel"/>
    <w:tmpl w:val="7848FB9C"/>
    <w:lvl w:ilvl="0" w:tplc="E766BFB8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4F72917"/>
    <w:multiLevelType w:val="hybridMultilevel"/>
    <w:tmpl w:val="38F6C458"/>
    <w:lvl w:ilvl="0" w:tplc="773010C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FE10E8"/>
    <w:multiLevelType w:val="hybridMultilevel"/>
    <w:tmpl w:val="0388E884"/>
    <w:lvl w:ilvl="0" w:tplc="03A674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807117"/>
    <w:multiLevelType w:val="hybridMultilevel"/>
    <w:tmpl w:val="25127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C2747"/>
    <w:multiLevelType w:val="hybridMultilevel"/>
    <w:tmpl w:val="3C54E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C5681"/>
    <w:multiLevelType w:val="hybridMultilevel"/>
    <w:tmpl w:val="799E40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6435710"/>
    <w:multiLevelType w:val="hybridMultilevel"/>
    <w:tmpl w:val="836E8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AC6FA4"/>
    <w:multiLevelType w:val="hybridMultilevel"/>
    <w:tmpl w:val="A0C67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7"/>
  </w:num>
  <w:num w:numId="5">
    <w:abstractNumId w:val="8"/>
  </w:num>
  <w:num w:numId="6">
    <w:abstractNumId w:val="3"/>
  </w:num>
  <w:num w:numId="7">
    <w:abstractNumId w:val="4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5E"/>
    <w:rsid w:val="000A0970"/>
    <w:rsid w:val="000A7BF3"/>
    <w:rsid w:val="000B304B"/>
    <w:rsid w:val="000D06F1"/>
    <w:rsid w:val="000E32C9"/>
    <w:rsid w:val="00113FE2"/>
    <w:rsid w:val="001372E3"/>
    <w:rsid w:val="00144360"/>
    <w:rsid w:val="00183E4D"/>
    <w:rsid w:val="001A17FE"/>
    <w:rsid w:val="001D72FB"/>
    <w:rsid w:val="001F73CD"/>
    <w:rsid w:val="0021026B"/>
    <w:rsid w:val="0028212D"/>
    <w:rsid w:val="0028333E"/>
    <w:rsid w:val="002C07DA"/>
    <w:rsid w:val="002D65CB"/>
    <w:rsid w:val="00311B5F"/>
    <w:rsid w:val="00313F2A"/>
    <w:rsid w:val="00317DA0"/>
    <w:rsid w:val="00322750"/>
    <w:rsid w:val="00327CF7"/>
    <w:rsid w:val="00330950"/>
    <w:rsid w:val="00352E00"/>
    <w:rsid w:val="00360B55"/>
    <w:rsid w:val="00372298"/>
    <w:rsid w:val="003810BF"/>
    <w:rsid w:val="0038226D"/>
    <w:rsid w:val="003937DA"/>
    <w:rsid w:val="00396418"/>
    <w:rsid w:val="003968AE"/>
    <w:rsid w:val="003D7D53"/>
    <w:rsid w:val="003E430C"/>
    <w:rsid w:val="0040505E"/>
    <w:rsid w:val="00497728"/>
    <w:rsid w:val="004B5E20"/>
    <w:rsid w:val="004C066E"/>
    <w:rsid w:val="004E3BB9"/>
    <w:rsid w:val="004E522A"/>
    <w:rsid w:val="005268EF"/>
    <w:rsid w:val="0053353A"/>
    <w:rsid w:val="00551C61"/>
    <w:rsid w:val="00591422"/>
    <w:rsid w:val="005A0179"/>
    <w:rsid w:val="005D4C3C"/>
    <w:rsid w:val="005E5234"/>
    <w:rsid w:val="0064479A"/>
    <w:rsid w:val="00645201"/>
    <w:rsid w:val="006464B2"/>
    <w:rsid w:val="00655A60"/>
    <w:rsid w:val="006948AF"/>
    <w:rsid w:val="006A2D48"/>
    <w:rsid w:val="00760481"/>
    <w:rsid w:val="00760F60"/>
    <w:rsid w:val="007751BD"/>
    <w:rsid w:val="00776167"/>
    <w:rsid w:val="007F28F2"/>
    <w:rsid w:val="00806FA2"/>
    <w:rsid w:val="00815AB1"/>
    <w:rsid w:val="00850C2C"/>
    <w:rsid w:val="008672E8"/>
    <w:rsid w:val="0088071F"/>
    <w:rsid w:val="008E4C45"/>
    <w:rsid w:val="00901D94"/>
    <w:rsid w:val="00932D97"/>
    <w:rsid w:val="00932E56"/>
    <w:rsid w:val="00933C59"/>
    <w:rsid w:val="00941C1A"/>
    <w:rsid w:val="0097059C"/>
    <w:rsid w:val="0098685C"/>
    <w:rsid w:val="009A4EB0"/>
    <w:rsid w:val="009A7CA7"/>
    <w:rsid w:val="009B0AF0"/>
    <w:rsid w:val="009B0DED"/>
    <w:rsid w:val="009B2190"/>
    <w:rsid w:val="009C7DE5"/>
    <w:rsid w:val="009E7842"/>
    <w:rsid w:val="00A02A59"/>
    <w:rsid w:val="00A1235E"/>
    <w:rsid w:val="00A1458E"/>
    <w:rsid w:val="00A21378"/>
    <w:rsid w:val="00A44120"/>
    <w:rsid w:val="00AA39CB"/>
    <w:rsid w:val="00AB44BF"/>
    <w:rsid w:val="00AC5588"/>
    <w:rsid w:val="00AD0979"/>
    <w:rsid w:val="00B03803"/>
    <w:rsid w:val="00B0719F"/>
    <w:rsid w:val="00B07A92"/>
    <w:rsid w:val="00B35E94"/>
    <w:rsid w:val="00B36518"/>
    <w:rsid w:val="00B46E5E"/>
    <w:rsid w:val="00B70048"/>
    <w:rsid w:val="00B71A3F"/>
    <w:rsid w:val="00B935D7"/>
    <w:rsid w:val="00B97239"/>
    <w:rsid w:val="00BA4488"/>
    <w:rsid w:val="00BC24ED"/>
    <w:rsid w:val="00BD2E8E"/>
    <w:rsid w:val="00BD7C9F"/>
    <w:rsid w:val="00BE6880"/>
    <w:rsid w:val="00C30D0C"/>
    <w:rsid w:val="00C6710F"/>
    <w:rsid w:val="00C804E0"/>
    <w:rsid w:val="00C903E2"/>
    <w:rsid w:val="00C97AB0"/>
    <w:rsid w:val="00CC0471"/>
    <w:rsid w:val="00CC6039"/>
    <w:rsid w:val="00CD703A"/>
    <w:rsid w:val="00D84F72"/>
    <w:rsid w:val="00DC0F6E"/>
    <w:rsid w:val="00DF7DD4"/>
    <w:rsid w:val="00E71B48"/>
    <w:rsid w:val="00E82B5B"/>
    <w:rsid w:val="00E95926"/>
    <w:rsid w:val="00E95A8B"/>
    <w:rsid w:val="00F21BA8"/>
    <w:rsid w:val="00F458D0"/>
    <w:rsid w:val="00F859DB"/>
    <w:rsid w:val="00F93477"/>
    <w:rsid w:val="00FA0C37"/>
    <w:rsid w:val="00FA7B6F"/>
    <w:rsid w:val="00FB5590"/>
    <w:rsid w:val="00FC0220"/>
    <w:rsid w:val="00FE563D"/>
    <w:rsid w:val="00FF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7508FB-5B14-4D4B-BC9A-9EE02E13C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41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41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91422"/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591422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450100-C367-4D79-A22E-E3297522A8B0}"/>
</file>

<file path=customXml/itemProps2.xml><?xml version="1.0" encoding="utf-8"?>
<ds:datastoreItem xmlns:ds="http://schemas.openxmlformats.org/officeDocument/2006/customXml" ds:itemID="{332CCB1E-35A7-47AD-A34F-C34617CB1D8C}"/>
</file>

<file path=customXml/itemProps3.xml><?xml version="1.0" encoding="utf-8"?>
<ds:datastoreItem xmlns:ds="http://schemas.openxmlformats.org/officeDocument/2006/customXml" ds:itemID="{2C1C9664-1360-44A0-A427-9EE1C5D73E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493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אריאלה אהרון</cp:lastModifiedBy>
  <cp:revision>4</cp:revision>
  <cp:lastPrinted>2017-07-31T14:39:00Z</cp:lastPrinted>
  <dcterms:created xsi:type="dcterms:W3CDTF">2017-08-02T06:58:00Z</dcterms:created>
  <dcterms:modified xsi:type="dcterms:W3CDTF">2017-08-02T09:31:00Z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2018779</vt:r8>
  </property>
</Properties>
</file>