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D5D0340" w14:textId="77777777" w:rsidR="00AF3F9B" w:rsidRDefault="00AF3F9B" w:rsidP="003A782A">
      <w:pPr>
        <w:pStyle w:val="a4"/>
        <w:tabs>
          <w:tab w:val="left" w:pos="720"/>
        </w:tabs>
        <w:jc w:val="right"/>
        <w:rPr>
          <w:rFonts w:cs="David"/>
          <w:rtl/>
        </w:rPr>
      </w:pPr>
      <w:bookmarkStart w:id="0" w:name="_GoBack"/>
      <w:bookmarkEnd w:id="0"/>
    </w:p>
    <w:p w14:paraId="4D5D0341" w14:textId="71CC9FB9" w:rsidR="003A782A" w:rsidRDefault="003A782A" w:rsidP="003A782A">
      <w:pPr>
        <w:pStyle w:val="a4"/>
        <w:tabs>
          <w:tab w:val="left" w:pos="720"/>
        </w:tabs>
        <w:jc w:val="right"/>
        <w:rPr>
          <w:rFonts w:cs="David"/>
        </w:rPr>
      </w:pPr>
      <w:r>
        <w:rPr>
          <w:rFonts w:cs="David" w:hint="cs"/>
          <w:rtl/>
        </w:rPr>
        <w:t>סימוכין:</w:t>
      </w:r>
      <w:bookmarkStart w:id="1" w:name="AutoNumber"/>
      <w:r w:rsidRPr="00EB21CE">
        <w:rPr>
          <w:rFonts w:cs="David"/>
          <w:rtl/>
        </w:rPr>
        <w:fldChar w:fldCharType="begin">
          <w:ffData>
            <w:name w:val="AutoNumber"/>
            <w:enabled/>
            <w:calcOnExit w:val="0"/>
            <w:textInput/>
          </w:ffData>
        </w:fldChar>
      </w:r>
      <w:r w:rsidRPr="00EB21CE">
        <w:rPr>
          <w:rFonts w:cs="David" w:hint="cs"/>
          <w:rtl/>
        </w:rPr>
        <w:instrText xml:space="preserve"> </w:instrText>
      </w:r>
      <w:r w:rsidRPr="00EB21CE">
        <w:rPr>
          <w:rFonts w:cs="David"/>
        </w:rPr>
        <w:instrText>FORMTEXT</w:instrText>
      </w:r>
      <w:r w:rsidRPr="00EB21CE">
        <w:rPr>
          <w:rFonts w:cs="David" w:hint="cs"/>
          <w:rtl/>
        </w:rPr>
        <w:instrText xml:space="preserve"> </w:instrText>
      </w:r>
      <w:r w:rsidR="0086709D" w:rsidRPr="00EB21CE">
        <w:rPr>
          <w:rFonts w:cs="David"/>
          <w:rtl/>
        </w:rPr>
      </w:r>
      <w:r w:rsidRPr="00EB21CE">
        <w:rPr>
          <w:rFonts w:cs="David"/>
          <w:rtl/>
        </w:rPr>
        <w:fldChar w:fldCharType="separate"/>
      </w:r>
      <w:r w:rsidR="0086709D">
        <w:rPr>
          <w:rFonts w:cs="David"/>
          <w:rtl/>
        </w:rPr>
        <w:t>04018817</w:t>
      </w:r>
      <w:r w:rsidRPr="00EB21CE">
        <w:rPr>
          <w:rFonts w:cs="David"/>
          <w:rtl/>
        </w:rPr>
        <w:fldChar w:fldCharType="end"/>
      </w:r>
      <w:bookmarkEnd w:id="1"/>
    </w:p>
    <w:p w14:paraId="4D5D0342" w14:textId="4CE0C064" w:rsidR="00C70E26" w:rsidRPr="00EF5531" w:rsidRDefault="00C70E26" w:rsidP="00EE75A3">
      <w:pPr>
        <w:pStyle w:val="a4"/>
        <w:tabs>
          <w:tab w:val="clear" w:pos="4153"/>
          <w:tab w:val="clear" w:pos="8306"/>
        </w:tabs>
        <w:jc w:val="right"/>
        <w:rPr>
          <w:rFonts w:cs="David"/>
          <w:rtl/>
        </w:rPr>
      </w:pPr>
      <w:proofErr w:type="spellStart"/>
      <w:r w:rsidRPr="00EF5531">
        <w:rPr>
          <w:rFonts w:cs="David" w:hint="cs"/>
          <w:rtl/>
        </w:rPr>
        <w:t>ירושלים,</w:t>
      </w:r>
      <w:bookmarkStart w:id="2" w:name="SDHebDate"/>
      <w:r w:rsidR="00EE75A3">
        <w:rPr>
          <w:rFonts w:cs="David"/>
          <w:rtl/>
        </w:rPr>
        <w:fldChar w:fldCharType="begin">
          <w:ffData>
            <w:name w:val="SDHebDate"/>
            <w:enabled/>
            <w:calcOnExit w:val="0"/>
            <w:textInput/>
          </w:ffData>
        </w:fldChar>
      </w:r>
      <w:r w:rsidR="00EE75A3">
        <w:rPr>
          <w:rFonts w:cs="David"/>
          <w:rtl/>
        </w:rPr>
        <w:instrText xml:space="preserve"> </w:instrText>
      </w:r>
      <w:r w:rsidR="00EE75A3">
        <w:rPr>
          <w:rFonts w:cs="David"/>
        </w:rPr>
        <w:instrText>FORMTEXT</w:instrText>
      </w:r>
      <w:r w:rsidR="00EE75A3">
        <w:rPr>
          <w:rFonts w:cs="David"/>
          <w:rtl/>
        </w:rPr>
        <w:instrText xml:space="preserve"> </w:instrText>
      </w:r>
      <w:r w:rsidR="0086709D">
        <w:rPr>
          <w:rFonts w:cs="David"/>
          <w:rtl/>
        </w:rPr>
      </w:r>
      <w:r w:rsidR="00EE75A3">
        <w:rPr>
          <w:rFonts w:cs="David"/>
          <w:rtl/>
        </w:rPr>
        <w:fldChar w:fldCharType="separate"/>
      </w:r>
      <w:r w:rsidR="0086709D">
        <w:rPr>
          <w:rFonts w:cs="David"/>
          <w:rtl/>
        </w:rPr>
        <w:t>י"ז</w:t>
      </w:r>
      <w:proofErr w:type="spellEnd"/>
      <w:r w:rsidR="0086709D">
        <w:rPr>
          <w:rFonts w:cs="David"/>
          <w:rtl/>
        </w:rPr>
        <w:t xml:space="preserve"> בחשון, </w:t>
      </w:r>
      <w:proofErr w:type="spellStart"/>
      <w:r w:rsidR="0086709D">
        <w:rPr>
          <w:rFonts w:cs="David"/>
          <w:rtl/>
        </w:rPr>
        <w:t>התשע"ח</w:t>
      </w:r>
      <w:proofErr w:type="spellEnd"/>
      <w:r w:rsidR="00EE75A3">
        <w:rPr>
          <w:rFonts w:cs="David"/>
          <w:rtl/>
        </w:rPr>
        <w:fldChar w:fldCharType="end"/>
      </w:r>
      <w:bookmarkEnd w:id="2"/>
    </w:p>
    <w:p w14:paraId="4D5D0343" w14:textId="02423833" w:rsidR="00C70E26" w:rsidRDefault="0086709D" w:rsidP="00EB21CE">
      <w:pPr>
        <w:pStyle w:val="a4"/>
        <w:tabs>
          <w:tab w:val="clear" w:pos="4153"/>
          <w:tab w:val="clear" w:pos="8306"/>
        </w:tabs>
        <w:jc w:val="right"/>
        <w:rPr>
          <w:rFonts w:cs="David"/>
          <w:rtl/>
        </w:rPr>
      </w:pPr>
      <w:r>
        <w:rPr>
          <w:rFonts w:cs="David"/>
          <w:rtl/>
        </w:rPr>
        <w:fldChar w:fldCharType="begin">
          <w:ffData>
            <w:name w:val="SDDocDate"/>
            <w:enabled/>
            <w:calcOnExit w:val="0"/>
            <w:textInput>
              <w:format w:val="dd/MM/yyyy"/>
            </w:textInput>
          </w:ffData>
        </w:fldChar>
      </w:r>
      <w:bookmarkStart w:id="3" w:name="SDDocDate"/>
      <w:r>
        <w:rPr>
          <w:rFonts w:cs="David"/>
          <w:rtl/>
        </w:rPr>
        <w:instrText xml:space="preserve"> </w:instrText>
      </w:r>
      <w:r>
        <w:rPr>
          <w:rFonts w:cs="David"/>
        </w:rPr>
        <w:instrText>FORMTEXT</w:instrText>
      </w:r>
      <w:r>
        <w:rPr>
          <w:rFonts w:cs="David"/>
          <w:rtl/>
        </w:rPr>
        <w:instrText xml:space="preserve"> </w:instrText>
      </w:r>
      <w:r>
        <w:rPr>
          <w:rFonts w:cs="David"/>
          <w:rtl/>
        </w:rPr>
      </w:r>
      <w:r>
        <w:rPr>
          <w:rFonts w:cs="David"/>
          <w:rtl/>
        </w:rPr>
        <w:fldChar w:fldCharType="separate"/>
      </w:r>
      <w:r>
        <w:rPr>
          <w:rFonts w:cs="David"/>
          <w:noProof/>
          <w:rtl/>
        </w:rPr>
        <w:t>06/11/2017</w:t>
      </w:r>
      <w:r>
        <w:rPr>
          <w:rFonts w:cs="David"/>
          <w:rtl/>
        </w:rPr>
        <w:fldChar w:fldCharType="end"/>
      </w:r>
      <w:bookmarkEnd w:id="3"/>
    </w:p>
    <w:p w14:paraId="4D5D0344" w14:textId="77777777" w:rsidR="00EB21CE" w:rsidRPr="00EB21CE" w:rsidRDefault="00EB21CE" w:rsidP="00EB21CE">
      <w:pPr>
        <w:ind w:left="5760" w:firstLine="720"/>
        <w:rPr>
          <w:rFonts w:cs="David"/>
          <w:color w:val="000000"/>
          <w:sz w:val="10"/>
          <w:szCs w:val="10"/>
          <w:rtl/>
          <w:lang w:eastAsia="en-US"/>
        </w:rPr>
      </w:pPr>
    </w:p>
    <w:p w14:paraId="4D5D0345" w14:textId="77777777" w:rsidR="00AF3F9B" w:rsidRDefault="00AF3F9B" w:rsidP="00EB21CE">
      <w:pPr>
        <w:jc w:val="both"/>
        <w:rPr>
          <w:rFonts w:cs="David"/>
          <w:rtl/>
        </w:rPr>
      </w:pPr>
    </w:p>
    <w:p w14:paraId="06FCD0F5" w14:textId="77777777" w:rsidR="009E1AB7" w:rsidRPr="006C4ECE" w:rsidRDefault="009E1AB7" w:rsidP="009E1AB7">
      <w:pPr>
        <w:jc w:val="center"/>
        <w:rPr>
          <w:rFonts w:cs="David"/>
          <w:b/>
          <w:bCs/>
          <w:u w:val="single"/>
          <w:rtl/>
        </w:rPr>
      </w:pPr>
      <w:r w:rsidRPr="006C4ECE">
        <w:rPr>
          <w:rFonts w:cs="David" w:hint="cs"/>
          <w:b/>
          <w:bCs/>
          <w:u w:val="single"/>
          <w:rtl/>
        </w:rPr>
        <w:t xml:space="preserve">סיכום דיון בנושא: </w:t>
      </w:r>
      <w:r w:rsidRPr="006C4ECE">
        <w:rPr>
          <w:rFonts w:cs="David"/>
          <w:b/>
          <w:bCs/>
          <w:u w:val="single"/>
          <w:rtl/>
        </w:rPr>
        <w:t>מדד שקיפות משרדי הממשלה - משרד התפוצות</w:t>
      </w:r>
    </w:p>
    <w:p w14:paraId="2BE8EFEB" w14:textId="77777777" w:rsidR="009E1AB7" w:rsidRPr="006C4ECE" w:rsidRDefault="009E1AB7" w:rsidP="009E1AB7">
      <w:pPr>
        <w:jc w:val="center"/>
        <w:rPr>
          <w:rFonts w:cs="David"/>
          <w:b/>
          <w:bCs/>
          <w:rtl/>
        </w:rPr>
      </w:pPr>
      <w:r w:rsidRPr="006C4ECE">
        <w:rPr>
          <w:rFonts w:cs="David" w:hint="cs"/>
          <w:b/>
          <w:bCs/>
          <w:rtl/>
        </w:rPr>
        <w:t>מיום 30.10.17</w:t>
      </w:r>
    </w:p>
    <w:p w14:paraId="2248C498" w14:textId="77777777" w:rsidR="009E1AB7" w:rsidRPr="00FB6328" w:rsidRDefault="009E1AB7" w:rsidP="009E1AB7">
      <w:pPr>
        <w:jc w:val="both"/>
        <w:rPr>
          <w:rFonts w:cs="David"/>
          <w:sz w:val="10"/>
          <w:szCs w:val="10"/>
          <w:rtl/>
        </w:rPr>
      </w:pPr>
    </w:p>
    <w:p w14:paraId="5CAAB3DD" w14:textId="77777777" w:rsidR="009E1AB7" w:rsidRDefault="009E1AB7" w:rsidP="009E1AB7">
      <w:pPr>
        <w:spacing w:line="360" w:lineRule="auto"/>
        <w:jc w:val="both"/>
        <w:rPr>
          <w:rFonts w:cs="David"/>
        </w:rPr>
      </w:pPr>
      <w:r>
        <w:rPr>
          <w:rFonts w:cs="David" w:hint="cs"/>
          <w:rtl/>
        </w:rPr>
        <w:t xml:space="preserve">הוועדה קיימה דיון בנושא: מדד שקיפות משרדי הממשלה - משרד התפוצות, בהשתתפות מר דביר כהנא, מנכ"ל המשרד. </w:t>
      </w:r>
    </w:p>
    <w:p w14:paraId="1BC30B6A" w14:textId="77777777" w:rsidR="009E1AB7" w:rsidRDefault="009E1AB7" w:rsidP="009E1AB7">
      <w:pPr>
        <w:spacing w:line="360" w:lineRule="auto"/>
        <w:jc w:val="both"/>
        <w:rPr>
          <w:rFonts w:cs="David"/>
          <w:rtl/>
        </w:rPr>
      </w:pPr>
    </w:p>
    <w:p w14:paraId="2499AB17" w14:textId="77777777" w:rsidR="009E1AB7" w:rsidRDefault="009E1AB7" w:rsidP="009E1AB7">
      <w:pPr>
        <w:spacing w:line="360" w:lineRule="auto"/>
        <w:jc w:val="both"/>
        <w:rPr>
          <w:rFonts w:cs="David"/>
          <w:rtl/>
        </w:rPr>
      </w:pPr>
      <w:r>
        <w:rPr>
          <w:rFonts w:cs="David" w:hint="cs"/>
          <w:rtl/>
        </w:rPr>
        <w:t>זהו דיון נוסף בפרויקט מדד השקיפות של הוועדה, יוזמה שבמסגרתה כל משרד ממשלתי יבוא לפני הוועדה ולפני הציבור ויציג את פועלו בתחום הנגשת המידע והשקיפות לציבור.</w:t>
      </w:r>
    </w:p>
    <w:p w14:paraId="36455312" w14:textId="77777777" w:rsidR="009E1AB7" w:rsidRDefault="009E1AB7" w:rsidP="009E1AB7">
      <w:pPr>
        <w:spacing w:line="360" w:lineRule="auto"/>
        <w:jc w:val="both"/>
        <w:rPr>
          <w:rFonts w:cs="David"/>
          <w:rtl/>
        </w:rPr>
      </w:pPr>
    </w:p>
    <w:p w14:paraId="1C90987B" w14:textId="77777777" w:rsidR="009E1AB7" w:rsidRDefault="009E1AB7" w:rsidP="009E1AB7">
      <w:pPr>
        <w:spacing w:line="360" w:lineRule="auto"/>
        <w:jc w:val="both"/>
        <w:rPr>
          <w:rFonts w:cs="David"/>
          <w:rtl/>
        </w:rPr>
      </w:pPr>
      <w:r>
        <w:rPr>
          <w:rFonts w:cs="David" w:hint="cs"/>
          <w:rtl/>
        </w:rPr>
        <w:t>לשם דיוני "מדד השקיפות", גובש מדד אחיד ושוויוני שלפיו ייבחנו משרדי הממשלה השונים, הכולל בין היתר</w:t>
      </w:r>
      <w:r w:rsidRPr="00905780">
        <w:rPr>
          <w:rFonts w:cs="David" w:hint="cs"/>
          <w:rtl/>
        </w:rPr>
        <w:t xml:space="preserve"> </w:t>
      </w:r>
      <w:r>
        <w:rPr>
          <w:rFonts w:cs="David" w:hint="cs"/>
          <w:rtl/>
        </w:rPr>
        <w:t xml:space="preserve">קריטריונים בתחום המענה לאזרח, הנגשת מאגרי מידע באתר האינטרנט ופרסום התקשרויות שעורך המשרד. המדד גובש בשיתוף עו"ד </w:t>
      </w:r>
      <w:proofErr w:type="spellStart"/>
      <w:r>
        <w:rPr>
          <w:rFonts w:cs="David" w:hint="cs"/>
          <w:rtl/>
        </w:rPr>
        <w:t>רבקי</w:t>
      </w:r>
      <w:proofErr w:type="spellEnd"/>
      <w:r>
        <w:rPr>
          <w:rFonts w:cs="David" w:hint="cs"/>
          <w:rtl/>
        </w:rPr>
        <w:t xml:space="preserve"> דבש, ראש היחידה הממשלתית לחופש המידע במשרד המשפטים, וכן ארגונים מהחברה האזרחית.</w:t>
      </w:r>
    </w:p>
    <w:p w14:paraId="72367056" w14:textId="77777777" w:rsidR="009E1AB7" w:rsidRDefault="009E1AB7" w:rsidP="009E1AB7">
      <w:pPr>
        <w:spacing w:line="360" w:lineRule="auto"/>
        <w:jc w:val="both"/>
        <w:rPr>
          <w:rFonts w:cs="David"/>
          <w:rtl/>
        </w:rPr>
      </w:pPr>
    </w:p>
    <w:p w14:paraId="2D80824A" w14:textId="77777777" w:rsidR="009E1AB7" w:rsidRDefault="009E1AB7" w:rsidP="009E1AB7">
      <w:pPr>
        <w:spacing w:line="360" w:lineRule="auto"/>
        <w:jc w:val="both"/>
        <w:rPr>
          <w:rFonts w:cs="David"/>
          <w:rtl/>
        </w:rPr>
      </w:pPr>
      <w:r>
        <w:rPr>
          <w:rFonts w:cs="David" w:hint="cs"/>
          <w:rtl/>
        </w:rPr>
        <w:t>הוועדה שמעה ממשרד התפוצות סקירה בנושא: המבנה הארגוני, בקשות חופש מידע, פרסום דו"חות התקשרויות רבעוני, פרויקטים של המשרד בתחום הנגשת המידע לציבור, ועוד.</w:t>
      </w:r>
    </w:p>
    <w:p w14:paraId="36130BDA" w14:textId="77777777" w:rsidR="009E1AB7" w:rsidRDefault="009E1AB7" w:rsidP="009E1AB7">
      <w:pPr>
        <w:spacing w:line="360" w:lineRule="auto"/>
        <w:jc w:val="both"/>
        <w:rPr>
          <w:rFonts w:cs="David"/>
          <w:rtl/>
        </w:rPr>
      </w:pPr>
    </w:p>
    <w:p w14:paraId="13BA822A" w14:textId="77777777" w:rsidR="009E1AB7" w:rsidRDefault="009E1AB7" w:rsidP="009E1AB7">
      <w:pPr>
        <w:spacing w:line="360" w:lineRule="auto"/>
        <w:jc w:val="both"/>
        <w:rPr>
          <w:rFonts w:cs="David"/>
          <w:rtl/>
        </w:rPr>
      </w:pPr>
      <w:r>
        <w:rPr>
          <w:rFonts w:cs="David" w:hint="cs"/>
          <w:rtl/>
        </w:rPr>
        <w:t xml:space="preserve">ח"כ סתיו שפיר, יו"ר הוועדה, ציינה שלמשרד התפוצות תפקיד חשוב בטיפוח הקשר של מדינת העם היהודי עם העם היהודי בתפוצות, והמאבק בנגע האנטישמיות שמרים את ראשו במדינות רבות בעולם, ואפילו החריף לאחרונה. </w:t>
      </w:r>
    </w:p>
    <w:p w14:paraId="7520422C" w14:textId="77777777" w:rsidR="009E1AB7" w:rsidRPr="00EB21CE" w:rsidRDefault="009E1AB7" w:rsidP="009E1AB7">
      <w:pPr>
        <w:spacing w:line="360" w:lineRule="auto"/>
        <w:jc w:val="both"/>
        <w:rPr>
          <w:rFonts w:cs="David"/>
          <w:rtl/>
        </w:rPr>
      </w:pPr>
    </w:p>
    <w:p w14:paraId="719785AC" w14:textId="77777777" w:rsidR="009E1AB7" w:rsidRDefault="009E1AB7" w:rsidP="009E1AB7">
      <w:pPr>
        <w:spacing w:line="360" w:lineRule="auto"/>
        <w:jc w:val="both"/>
        <w:rPr>
          <w:rFonts w:cs="David"/>
          <w:rtl/>
        </w:rPr>
      </w:pPr>
      <w:r>
        <w:rPr>
          <w:rFonts w:cs="David" w:hint="cs"/>
          <w:rtl/>
        </w:rPr>
        <w:t>להלן מסקנות הוועדה:</w:t>
      </w:r>
    </w:p>
    <w:p w14:paraId="5CF002B5" w14:textId="77777777" w:rsidR="009E1AB7" w:rsidRDefault="009E1AB7" w:rsidP="009E1AB7">
      <w:pPr>
        <w:pStyle w:val="a9"/>
        <w:numPr>
          <w:ilvl w:val="0"/>
          <w:numId w:val="3"/>
        </w:numPr>
        <w:spacing w:line="360" w:lineRule="auto"/>
        <w:jc w:val="both"/>
        <w:rPr>
          <w:rFonts w:cs="David"/>
          <w:color w:val="000000"/>
          <w:lang w:eastAsia="en-US"/>
        </w:rPr>
      </w:pPr>
      <w:r w:rsidRPr="00C5652D">
        <w:rPr>
          <w:rFonts w:cs="David" w:hint="cs"/>
          <w:rtl/>
        </w:rPr>
        <w:t>הוועדה מודה למר דביר כהנא, מנכ"ל משרד התפוצות, ולעובדי המשרד, על עבודת</w:t>
      </w:r>
      <w:r w:rsidRPr="00C5652D">
        <w:rPr>
          <w:rFonts w:cs="David" w:hint="cs"/>
          <w:color w:val="000000"/>
          <w:rtl/>
          <w:lang w:eastAsia="en-US"/>
        </w:rPr>
        <w:t xml:space="preserve"> ההכנה שנעשתה לקראת הדיון.</w:t>
      </w:r>
    </w:p>
    <w:p w14:paraId="7EA4B0E4" w14:textId="77777777" w:rsidR="009E1AB7" w:rsidRDefault="009E1AB7" w:rsidP="009E1AB7">
      <w:pPr>
        <w:pStyle w:val="a9"/>
        <w:numPr>
          <w:ilvl w:val="0"/>
          <w:numId w:val="3"/>
        </w:numPr>
        <w:spacing w:line="360" w:lineRule="auto"/>
        <w:jc w:val="both"/>
        <w:rPr>
          <w:rFonts w:cs="David"/>
          <w:color w:val="000000"/>
          <w:lang w:eastAsia="en-US"/>
        </w:rPr>
      </w:pPr>
      <w:r>
        <w:rPr>
          <w:rFonts w:cs="David" w:hint="cs"/>
          <w:color w:val="000000"/>
          <w:rtl/>
          <w:lang w:eastAsia="en-US"/>
        </w:rPr>
        <w:t>הוועדה מודה לח"כ נחמן שי ולמוזמנים שהגיעו לדיון.</w:t>
      </w:r>
    </w:p>
    <w:p w14:paraId="0F23248D" w14:textId="77777777" w:rsidR="009E1AB7" w:rsidRDefault="009E1AB7" w:rsidP="009E1AB7">
      <w:pPr>
        <w:pStyle w:val="a9"/>
        <w:numPr>
          <w:ilvl w:val="0"/>
          <w:numId w:val="3"/>
        </w:numPr>
        <w:spacing w:after="160" w:line="360" w:lineRule="auto"/>
        <w:jc w:val="both"/>
        <w:rPr>
          <w:rFonts w:ascii="David" w:hAnsi="David" w:cs="David"/>
          <w:lang w:eastAsia="en-US"/>
        </w:rPr>
      </w:pPr>
      <w:r>
        <w:rPr>
          <w:rFonts w:ascii="David" w:hAnsi="David" w:cs="David" w:hint="cs"/>
          <w:rtl/>
        </w:rPr>
        <w:t xml:space="preserve">הוועדה מציינת שעבודת משרד התפוצות לחיזוק הקשר של מדינת ישראל עם יהדות התפוצות ובמאבק באנטישמיות, קריטית. במיוחד בימים אלה. לצד זאת, על המשרד ויתר משרדי הממשלה להפנים שהעבודה שלהם היא למען הציבור. השקיפות נותנת בידי הציבור כלי לפיקוח. </w:t>
      </w:r>
    </w:p>
    <w:p w14:paraId="523DE34E" w14:textId="77777777" w:rsidR="009E1AB7" w:rsidRDefault="009E1AB7" w:rsidP="009E1AB7">
      <w:pPr>
        <w:pStyle w:val="a9"/>
        <w:numPr>
          <w:ilvl w:val="0"/>
          <w:numId w:val="3"/>
        </w:numPr>
        <w:spacing w:after="160" w:line="360" w:lineRule="auto"/>
        <w:jc w:val="both"/>
        <w:rPr>
          <w:rFonts w:ascii="David" w:hAnsi="David" w:cs="David"/>
          <w:lang w:eastAsia="en-US"/>
        </w:rPr>
      </w:pPr>
      <w:r>
        <w:rPr>
          <w:rFonts w:ascii="David" w:hAnsi="David" w:cs="David" w:hint="cs"/>
          <w:rtl/>
        </w:rPr>
        <w:t xml:space="preserve">הוועדה מבקשת ממשרד התפוצות לפרסם </w:t>
      </w:r>
      <w:proofErr w:type="spellStart"/>
      <w:r>
        <w:rPr>
          <w:rFonts w:ascii="David" w:hAnsi="David" w:cs="David" w:hint="cs"/>
          <w:rtl/>
        </w:rPr>
        <w:t>ולהנגיש</w:t>
      </w:r>
      <w:proofErr w:type="spellEnd"/>
      <w:r>
        <w:rPr>
          <w:rFonts w:ascii="David" w:hAnsi="David" w:cs="David" w:hint="cs"/>
          <w:rtl/>
        </w:rPr>
        <w:t xml:space="preserve"> מידע רב יותר לציבור. המשרד עובד עם ארגונים רבים בעולם היהודי ועובד על פרויקטים עתירי תקציב – הן באמצעות מקורות ממשלתיים והן באמצעות מקורות פילנתרופיים. למרות זאת, אתר האינטרנט </w:t>
      </w:r>
      <w:r>
        <w:rPr>
          <w:rFonts w:ascii="David" w:hAnsi="David" w:cs="David" w:hint="cs"/>
          <w:rtl/>
        </w:rPr>
        <w:lastRenderedPageBreak/>
        <w:t>של המשרד דל: אינו כולל נתונים תקציביים; קשה להבין ממנו מהם היעדים, המטרות והסטטוס של כל פרויקט.</w:t>
      </w:r>
    </w:p>
    <w:p w14:paraId="2B45F603" w14:textId="77777777" w:rsidR="009E1AB7" w:rsidRPr="009860BF" w:rsidRDefault="009E1AB7" w:rsidP="009E1AB7">
      <w:pPr>
        <w:pStyle w:val="a9"/>
        <w:numPr>
          <w:ilvl w:val="0"/>
          <w:numId w:val="3"/>
        </w:numPr>
        <w:spacing w:after="160" w:line="360" w:lineRule="auto"/>
        <w:jc w:val="both"/>
        <w:rPr>
          <w:rFonts w:ascii="David" w:hAnsi="David" w:cs="David"/>
        </w:rPr>
      </w:pPr>
      <w:r>
        <w:rPr>
          <w:rFonts w:ascii="David" w:hAnsi="David" w:cs="David" w:hint="cs"/>
          <w:rtl/>
        </w:rPr>
        <w:t xml:space="preserve">באשר </w:t>
      </w:r>
      <w:proofErr w:type="spellStart"/>
      <w:r>
        <w:rPr>
          <w:rFonts w:ascii="David" w:hAnsi="David" w:cs="David" w:hint="cs"/>
          <w:rtl/>
        </w:rPr>
        <w:t>ל"מוזאיק</w:t>
      </w:r>
      <w:proofErr w:type="spellEnd"/>
      <w:r>
        <w:rPr>
          <w:rFonts w:ascii="David" w:hAnsi="David" w:cs="David" w:hint="cs"/>
          <w:rtl/>
        </w:rPr>
        <w:t xml:space="preserve"> יונייטד", </w:t>
      </w:r>
      <w:r w:rsidRPr="009860BF">
        <w:rPr>
          <w:rFonts w:ascii="David" w:hAnsi="David" w:cs="David" w:hint="cs"/>
          <w:rtl/>
        </w:rPr>
        <w:t xml:space="preserve">מדובר ככל הנראה בפרויקט הדגל של המשרד במסגרתו המדינה התחייבה להעביר כמעט 200 מיליון ₪ למטרות החשובות של חיבור יהדות התפוצות למדינת ישראל. המשרד התחייב לפרסם באתר </w:t>
      </w:r>
      <w:r>
        <w:rPr>
          <w:rFonts w:ascii="David" w:hAnsi="David" w:cs="David" w:hint="cs"/>
          <w:rtl/>
        </w:rPr>
        <w:t>ה</w:t>
      </w:r>
      <w:r w:rsidRPr="009860BF">
        <w:rPr>
          <w:rFonts w:ascii="David" w:hAnsi="David" w:cs="David" w:hint="cs"/>
          <w:rtl/>
        </w:rPr>
        <w:t xml:space="preserve">אינטרנט נתונים תקציביים, סטטוס התקדמות הפרויקט, מטרות, יעדים ומדדים. מדובר בפרויקט שרובו מתוקצב ממקורות קואליציוניים שהשקיפות בו היא קריטית. חברת </w:t>
      </w:r>
      <w:r>
        <w:rPr>
          <w:rFonts w:ascii="David" w:hAnsi="David" w:cs="David" w:hint="cs"/>
          <w:rtl/>
        </w:rPr>
        <w:t>"</w:t>
      </w:r>
      <w:proofErr w:type="spellStart"/>
      <w:r w:rsidRPr="009860BF">
        <w:rPr>
          <w:rFonts w:ascii="David" w:hAnsi="David" w:cs="David" w:hint="cs"/>
          <w:rtl/>
        </w:rPr>
        <w:t>מוזאיק</w:t>
      </w:r>
      <w:proofErr w:type="spellEnd"/>
      <w:r>
        <w:rPr>
          <w:rFonts w:ascii="David" w:hAnsi="David" w:cs="David" w:hint="cs"/>
          <w:rtl/>
        </w:rPr>
        <w:t xml:space="preserve"> יונייטד"</w:t>
      </w:r>
      <w:r w:rsidRPr="009860BF">
        <w:rPr>
          <w:rFonts w:ascii="David" w:hAnsi="David" w:cs="David" w:hint="cs"/>
          <w:rtl/>
        </w:rPr>
        <w:t xml:space="preserve"> עדיין לא עמדה בתנאי של אישור ניהול תקין</w:t>
      </w:r>
      <w:r>
        <w:rPr>
          <w:rFonts w:ascii="David" w:hAnsi="David" w:cs="David" w:hint="cs"/>
          <w:rtl/>
        </w:rPr>
        <w:t>.</w:t>
      </w:r>
      <w:r w:rsidRPr="009860BF">
        <w:rPr>
          <w:rFonts w:ascii="David" w:hAnsi="David" w:cs="David" w:hint="cs"/>
          <w:rtl/>
        </w:rPr>
        <w:t xml:space="preserve"> עשרות מיליוני השקלים שהועברו</w:t>
      </w:r>
      <w:r>
        <w:rPr>
          <w:rFonts w:ascii="David" w:hAnsi="David" w:cs="David" w:hint="cs"/>
          <w:rtl/>
        </w:rPr>
        <w:t>,</w:t>
      </w:r>
      <w:r w:rsidRPr="009860BF">
        <w:rPr>
          <w:rFonts w:ascii="David" w:hAnsi="David" w:cs="David" w:hint="cs"/>
          <w:rtl/>
        </w:rPr>
        <w:t xml:space="preserve"> עדיין לוט בערפל. </w:t>
      </w:r>
    </w:p>
    <w:p w14:paraId="35FBA04A" w14:textId="77777777" w:rsidR="009E1AB7" w:rsidRDefault="009E1AB7" w:rsidP="009E1AB7">
      <w:pPr>
        <w:pStyle w:val="a9"/>
        <w:numPr>
          <w:ilvl w:val="0"/>
          <w:numId w:val="3"/>
        </w:numPr>
        <w:spacing w:after="160" w:line="360" w:lineRule="auto"/>
        <w:jc w:val="both"/>
        <w:rPr>
          <w:rFonts w:ascii="David" w:hAnsi="David" w:cs="David"/>
        </w:rPr>
      </w:pPr>
      <w:r>
        <w:rPr>
          <w:rFonts w:ascii="David" w:hAnsi="David" w:cs="David" w:hint="cs"/>
          <w:rtl/>
        </w:rPr>
        <w:t xml:space="preserve">הוועדה מבקשת ממשרד התפוצות להעביר לה וגם לפרסם לציבור, בתוך שבוע, את כל הנתונים באשר ליוזמת "עתיד העם היהודי", רשימה של הארגונים איתם עובד המשרד בארץ ובחו"ל, רשימה של התורמים ואת שאר הפרויקטים החשובים של המשרד. </w:t>
      </w:r>
    </w:p>
    <w:p w14:paraId="11411080" w14:textId="77777777" w:rsidR="009E1AB7" w:rsidRDefault="009E1AB7" w:rsidP="009E1AB7">
      <w:pPr>
        <w:jc w:val="both"/>
        <w:rPr>
          <w:rFonts w:cs="David"/>
          <w:rtl/>
        </w:rPr>
      </w:pPr>
    </w:p>
    <w:p w14:paraId="0822BB45" w14:textId="77777777" w:rsidR="009E1AB7" w:rsidRDefault="009E1AB7" w:rsidP="009E1AB7">
      <w:pPr>
        <w:jc w:val="both"/>
        <w:rPr>
          <w:rFonts w:cs="David"/>
          <w:rtl/>
        </w:rPr>
      </w:pPr>
    </w:p>
    <w:p w14:paraId="37770575" w14:textId="77777777" w:rsidR="009E1AB7" w:rsidRDefault="009E1AB7" w:rsidP="009E1AB7">
      <w:pPr>
        <w:ind w:left="5760" w:firstLine="720"/>
        <w:rPr>
          <w:rFonts w:cs="David"/>
          <w:color w:val="000000"/>
          <w:rtl/>
          <w:lang w:eastAsia="en-US"/>
        </w:rPr>
      </w:pPr>
    </w:p>
    <w:p w14:paraId="6C19269A" w14:textId="77777777" w:rsidR="009E1AB7" w:rsidRDefault="009E1AB7" w:rsidP="009E1AB7">
      <w:pPr>
        <w:ind w:left="5760" w:firstLine="720"/>
        <w:rPr>
          <w:rFonts w:cs="David"/>
          <w:color w:val="000000"/>
          <w:rtl/>
          <w:lang w:eastAsia="en-US"/>
        </w:rPr>
      </w:pPr>
      <w:r w:rsidRPr="00C57D23">
        <w:rPr>
          <w:rFonts w:cs="David" w:hint="cs"/>
          <w:color w:val="000000"/>
          <w:rtl/>
          <w:lang w:eastAsia="en-US"/>
        </w:rPr>
        <w:t>בברכה,</w:t>
      </w:r>
    </w:p>
    <w:p w14:paraId="1BEADEA1" w14:textId="77777777" w:rsidR="009E1AB7" w:rsidRDefault="009E1AB7" w:rsidP="009E1AB7">
      <w:pPr>
        <w:ind w:right="851"/>
        <w:jc w:val="right"/>
        <w:rPr>
          <w:rFonts w:cs="David"/>
          <w:color w:val="000000"/>
          <w:rtl/>
          <w:lang w:eastAsia="en-US"/>
        </w:rPr>
      </w:pPr>
      <w:r w:rsidRPr="00447C96">
        <w:rPr>
          <w:rFonts w:cs="David"/>
          <w:noProof/>
          <w:sz w:val="20"/>
          <w:szCs w:val="20"/>
          <w:lang w:eastAsia="en-US"/>
        </w:rPr>
        <w:drawing>
          <wp:inline distT="0" distB="0" distL="0" distR="0" wp14:anchorId="44F0F195" wp14:editId="6A70B6B2">
            <wp:extent cx="638175" cy="371475"/>
            <wp:effectExtent l="0" t="0" r="9525" b="9525"/>
            <wp:docPr id="1" name="תמונה 2" descr="חתימ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38175" cy="371475"/>
                    </a:xfrm>
                    <a:prstGeom prst="rect">
                      <a:avLst/>
                    </a:prstGeom>
                    <a:noFill/>
                    <a:ln>
                      <a:noFill/>
                    </a:ln>
                  </pic:spPr>
                </pic:pic>
              </a:graphicData>
            </a:graphic>
          </wp:inline>
        </w:drawing>
      </w:r>
    </w:p>
    <w:p w14:paraId="1C6B838F" w14:textId="77777777" w:rsidR="009E1AB7" w:rsidRDefault="009E1AB7" w:rsidP="009E1AB7">
      <w:pPr>
        <w:jc w:val="both"/>
        <w:rPr>
          <w:rFonts w:cs="David"/>
          <w:rtl/>
        </w:rPr>
      </w:pPr>
      <w:r w:rsidRPr="002674AB">
        <w:rPr>
          <w:rFonts w:cs="David" w:hint="cs"/>
          <w:rtl/>
        </w:rPr>
        <w:tab/>
      </w:r>
      <w:r w:rsidRPr="002674AB">
        <w:rPr>
          <w:rFonts w:cs="David" w:hint="cs"/>
          <w:rtl/>
        </w:rPr>
        <w:tab/>
      </w:r>
      <w:r w:rsidRPr="002674AB">
        <w:rPr>
          <w:rFonts w:cs="David" w:hint="cs"/>
          <w:rtl/>
        </w:rPr>
        <w:tab/>
      </w:r>
      <w:r w:rsidRPr="002674AB">
        <w:rPr>
          <w:rFonts w:cs="David" w:hint="cs"/>
          <w:rtl/>
        </w:rPr>
        <w:tab/>
      </w:r>
      <w:r w:rsidRPr="002674AB">
        <w:rPr>
          <w:rFonts w:cs="David" w:hint="cs"/>
          <w:rtl/>
        </w:rPr>
        <w:tab/>
      </w:r>
      <w:r w:rsidRPr="002674AB">
        <w:rPr>
          <w:rFonts w:cs="David" w:hint="cs"/>
          <w:rtl/>
        </w:rPr>
        <w:tab/>
      </w:r>
      <w:r w:rsidRPr="002674AB">
        <w:rPr>
          <w:rFonts w:cs="David" w:hint="cs"/>
          <w:rtl/>
        </w:rPr>
        <w:tab/>
      </w:r>
      <w:r w:rsidRPr="002674AB">
        <w:rPr>
          <w:rFonts w:cs="David" w:hint="cs"/>
          <w:rtl/>
        </w:rPr>
        <w:tab/>
        <w:t xml:space="preserve">          </w:t>
      </w:r>
      <w:r>
        <w:rPr>
          <w:rFonts w:cs="David" w:hint="cs"/>
          <w:rtl/>
        </w:rPr>
        <w:t xml:space="preserve">    לאה גופר</w:t>
      </w:r>
    </w:p>
    <w:p w14:paraId="63A2B9D9" w14:textId="77777777" w:rsidR="009E1AB7" w:rsidRPr="00020753" w:rsidRDefault="009E1AB7" w:rsidP="009E1AB7">
      <w:pPr>
        <w:jc w:val="both"/>
        <w:rPr>
          <w:rFonts w:cs="David"/>
          <w:rtl/>
        </w:rPr>
      </w:pPr>
      <w:r w:rsidRPr="002674AB">
        <w:rPr>
          <w:rFonts w:cs="David" w:hint="cs"/>
          <w:rtl/>
        </w:rPr>
        <w:tab/>
      </w:r>
      <w:r w:rsidRPr="002674AB">
        <w:rPr>
          <w:rFonts w:cs="David" w:hint="cs"/>
          <w:rtl/>
        </w:rPr>
        <w:tab/>
      </w:r>
      <w:r w:rsidRPr="002674AB">
        <w:rPr>
          <w:rFonts w:cs="David" w:hint="cs"/>
          <w:rtl/>
        </w:rPr>
        <w:tab/>
      </w:r>
      <w:r w:rsidRPr="002674AB">
        <w:rPr>
          <w:rFonts w:cs="David" w:hint="cs"/>
          <w:rtl/>
        </w:rPr>
        <w:tab/>
      </w:r>
      <w:r w:rsidRPr="002674AB">
        <w:rPr>
          <w:rFonts w:cs="David" w:hint="cs"/>
          <w:rtl/>
        </w:rPr>
        <w:tab/>
      </w:r>
      <w:r w:rsidRPr="002674AB">
        <w:rPr>
          <w:rFonts w:cs="David" w:hint="cs"/>
          <w:rtl/>
        </w:rPr>
        <w:tab/>
      </w:r>
      <w:r w:rsidRPr="002674AB">
        <w:rPr>
          <w:rFonts w:cs="David" w:hint="cs"/>
          <w:rtl/>
        </w:rPr>
        <w:tab/>
      </w:r>
      <w:r w:rsidRPr="002674AB">
        <w:rPr>
          <w:rFonts w:cs="David" w:hint="cs"/>
          <w:rtl/>
        </w:rPr>
        <w:tab/>
      </w:r>
      <w:r>
        <w:rPr>
          <w:rFonts w:cs="David"/>
          <w:rtl/>
        </w:rPr>
        <w:tab/>
      </w:r>
      <w:r>
        <w:rPr>
          <w:rFonts w:cs="David" w:hint="cs"/>
          <w:rtl/>
        </w:rPr>
        <w:t>מנהלת הוועדה</w:t>
      </w:r>
    </w:p>
    <w:p w14:paraId="74C09CCF" w14:textId="77777777" w:rsidR="009E1AB7" w:rsidRDefault="009E1AB7" w:rsidP="009E1AB7">
      <w:pPr>
        <w:rPr>
          <w:rFonts w:cs="David"/>
          <w:rtl/>
        </w:rPr>
      </w:pPr>
      <w:r w:rsidRPr="00447C96">
        <w:rPr>
          <w:rFonts w:cs="David" w:hint="cs"/>
          <w:rtl/>
        </w:rPr>
        <w:t>העתקים: חברי הוועדה</w:t>
      </w:r>
    </w:p>
    <w:p w14:paraId="1C4CAF62" w14:textId="77777777" w:rsidR="009E1AB7" w:rsidRPr="00EF5531" w:rsidRDefault="009E1AB7" w:rsidP="009E1AB7">
      <w:pPr>
        <w:pStyle w:val="a4"/>
        <w:tabs>
          <w:tab w:val="clear" w:pos="4153"/>
          <w:tab w:val="clear" w:pos="8306"/>
        </w:tabs>
        <w:jc w:val="right"/>
        <w:rPr>
          <w:rFonts w:cs="David"/>
          <w:rtl/>
        </w:rPr>
      </w:pPr>
    </w:p>
    <w:p w14:paraId="4D5D0346" w14:textId="77777777" w:rsidR="00AF3F9B" w:rsidRDefault="00AF3F9B" w:rsidP="00EB21CE">
      <w:pPr>
        <w:jc w:val="both"/>
        <w:rPr>
          <w:rFonts w:cs="David"/>
          <w:rtl/>
        </w:rPr>
      </w:pPr>
    </w:p>
    <w:p w14:paraId="4D5D035A" w14:textId="77777777" w:rsidR="00EB21CE" w:rsidRPr="00EF5531" w:rsidRDefault="00EB21CE" w:rsidP="00EB21CE">
      <w:pPr>
        <w:pStyle w:val="a4"/>
        <w:tabs>
          <w:tab w:val="clear" w:pos="4153"/>
          <w:tab w:val="clear" w:pos="8306"/>
        </w:tabs>
        <w:jc w:val="right"/>
        <w:rPr>
          <w:rFonts w:cs="David"/>
          <w:rtl/>
        </w:rPr>
      </w:pPr>
    </w:p>
    <w:sectPr w:rsidR="00EB21CE" w:rsidRPr="00EF5531" w:rsidSect="00AF3F9B">
      <w:headerReference w:type="even" r:id="rId13"/>
      <w:headerReference w:type="default" r:id="rId14"/>
      <w:footerReference w:type="even" r:id="rId15"/>
      <w:footerReference w:type="default" r:id="rId16"/>
      <w:headerReference w:type="first" r:id="rId17"/>
      <w:footerReference w:type="first" r:id="rId18"/>
      <w:pgSz w:w="11906" w:h="16838"/>
      <w:pgMar w:top="1418"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D5D035F" w14:textId="77777777" w:rsidR="00C93CF4" w:rsidRDefault="00C93CF4">
      <w:r>
        <w:separator/>
      </w:r>
    </w:p>
  </w:endnote>
  <w:endnote w:type="continuationSeparator" w:id="0">
    <w:p w14:paraId="4D5D0360" w14:textId="77777777" w:rsidR="00C93CF4" w:rsidRDefault="00C93C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1"/>
    <w:family w:val="swiss"/>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82DF40" w14:textId="77777777" w:rsidR="0086709D" w:rsidRDefault="0086709D">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5D0364" w14:textId="77777777" w:rsidR="007D1980" w:rsidRDefault="007D1980" w:rsidP="007D1980">
    <w:pPr>
      <w:pBdr>
        <w:bottom w:val="single" w:sz="12" w:space="1" w:color="auto"/>
      </w:pBdr>
      <w:rPr>
        <w:rFonts w:cs="David"/>
        <w:rtl/>
      </w:rPr>
    </w:pPr>
  </w:p>
  <w:p w14:paraId="4D5D0365" w14:textId="77777777" w:rsidR="007D1980" w:rsidRDefault="007D1980" w:rsidP="007D1980">
    <w:pPr>
      <w:pBdr>
        <w:bottom w:val="single" w:sz="12" w:space="1" w:color="auto"/>
      </w:pBdr>
      <w:rPr>
        <w:rFonts w:cs="David"/>
        <w:rtl/>
      </w:rPr>
    </w:pPr>
  </w:p>
  <w:p w14:paraId="4D5D0366" w14:textId="011DB524" w:rsidR="007D1980" w:rsidRDefault="007D1980" w:rsidP="009E1AB7">
    <w:pPr>
      <w:rPr>
        <w:rFonts w:cs="David"/>
        <w:rtl/>
      </w:rPr>
    </w:pPr>
    <w:r>
      <w:rPr>
        <w:rFonts w:cs="David"/>
        <w:rtl/>
      </w:rPr>
      <w:t>מ</w:t>
    </w:r>
    <w:r>
      <w:rPr>
        <w:rFonts w:cs="David" w:hint="cs"/>
        <w:rtl/>
      </w:rPr>
      <w:t>זכירות הוועדה: טלפון 02-</w:t>
    </w:r>
    <w:r w:rsidR="00EB21CE">
      <w:rPr>
        <w:rFonts w:cs="David" w:hint="cs"/>
        <w:rtl/>
      </w:rPr>
      <w:t>6408745</w:t>
    </w:r>
    <w:r>
      <w:rPr>
        <w:rFonts w:cs="David"/>
        <w:rtl/>
      </w:rPr>
      <w:tab/>
    </w:r>
    <w:r>
      <w:rPr>
        <w:rFonts w:cs="David"/>
        <w:rtl/>
      </w:rPr>
      <w:tab/>
    </w:r>
  </w:p>
  <w:p w14:paraId="4D5D0367" w14:textId="77777777" w:rsidR="007D1980" w:rsidRPr="007D1980" w:rsidRDefault="007D1980">
    <w:pPr>
      <w:pStyle w:val="a6"/>
      <w:rPr>
        <w:b/>
        <w:bCs/>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6FD88C" w14:textId="77777777" w:rsidR="0086709D" w:rsidRDefault="0086709D">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D5D035D" w14:textId="77777777" w:rsidR="00C93CF4" w:rsidRDefault="00C93CF4">
      <w:r>
        <w:separator/>
      </w:r>
    </w:p>
  </w:footnote>
  <w:footnote w:type="continuationSeparator" w:id="0">
    <w:p w14:paraId="4D5D035E" w14:textId="77777777" w:rsidR="00C93CF4" w:rsidRDefault="00C93CF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F93A6C" w14:textId="77777777" w:rsidR="0086709D" w:rsidRDefault="0086709D">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5D0361" w14:textId="77777777" w:rsidR="007D1980" w:rsidRPr="00A50D36" w:rsidRDefault="00C93CF4" w:rsidP="007D1980">
    <w:pPr>
      <w:jc w:val="center"/>
      <w:rPr>
        <w:rFonts w:cs="David"/>
        <w:b/>
        <w:bCs/>
        <w:color w:val="000080"/>
        <w:sz w:val="36"/>
        <w:szCs w:val="36"/>
        <w:rtl/>
      </w:rPr>
    </w:pPr>
    <w:r w:rsidRPr="00A50D36">
      <w:rPr>
        <w:rFonts w:cs="David"/>
        <w:b/>
        <w:bCs/>
        <w:noProof/>
        <w:color w:val="000080"/>
        <w:sz w:val="36"/>
        <w:szCs w:val="36"/>
        <w:rtl/>
        <w:lang w:eastAsia="en-US"/>
      </w:rPr>
      <w:drawing>
        <wp:inline distT="0" distB="0" distL="0" distR="0" wp14:anchorId="4D5D0368" wp14:editId="4D5D0369">
          <wp:extent cx="476250" cy="590550"/>
          <wp:effectExtent l="0" t="0" r="0" b="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ME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76250" cy="590550"/>
                  </a:xfrm>
                  <a:prstGeom prst="rect">
                    <a:avLst/>
                  </a:prstGeom>
                  <a:noFill/>
                  <a:ln>
                    <a:noFill/>
                  </a:ln>
                </pic:spPr>
              </pic:pic>
            </a:graphicData>
          </a:graphic>
        </wp:inline>
      </w:drawing>
    </w:r>
  </w:p>
  <w:p w14:paraId="4D5D0362" w14:textId="77777777" w:rsidR="007D1980" w:rsidRPr="007D1980" w:rsidRDefault="007D1980" w:rsidP="007D1980">
    <w:pPr>
      <w:jc w:val="center"/>
      <w:rPr>
        <w:rFonts w:cs="David"/>
        <w:sz w:val="20"/>
        <w:szCs w:val="20"/>
        <w:rtl/>
      </w:rPr>
    </w:pPr>
    <w:r w:rsidRPr="007D1980">
      <w:rPr>
        <w:rFonts w:cs="David"/>
        <w:b/>
        <w:bCs/>
        <w:color w:val="000080"/>
        <w:sz w:val="28"/>
        <w:szCs w:val="28"/>
        <w:rtl/>
      </w:rPr>
      <w:t>הוועדה המיוחדת ליישום הנגשת המידע הממשלתי ועקרונות שקיפותו לציבור</w:t>
    </w:r>
  </w:p>
  <w:p w14:paraId="4D5D0363" w14:textId="77777777" w:rsidR="007D1980" w:rsidRPr="007D1980" w:rsidRDefault="007D1980">
    <w:pPr>
      <w:pStyle w:val="a4"/>
      <w:rPr>
        <w:b/>
        <w:bC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BDE66B" w14:textId="77777777" w:rsidR="0086709D" w:rsidRDefault="0086709D">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C4288F"/>
    <w:multiLevelType w:val="hybridMultilevel"/>
    <w:tmpl w:val="1144A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1AD325A"/>
    <w:multiLevelType w:val="hybridMultilevel"/>
    <w:tmpl w:val="46FC86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64177AA"/>
    <w:multiLevelType w:val="hybridMultilevel"/>
    <w:tmpl w:val="DDE416CA"/>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0D36"/>
    <w:rsid w:val="00015EB6"/>
    <w:rsid w:val="00017792"/>
    <w:rsid w:val="00034D57"/>
    <w:rsid w:val="000C693B"/>
    <w:rsid w:val="0010343E"/>
    <w:rsid w:val="001508EB"/>
    <w:rsid w:val="00185837"/>
    <w:rsid w:val="001B511C"/>
    <w:rsid w:val="001C4226"/>
    <w:rsid w:val="001D4738"/>
    <w:rsid w:val="00201288"/>
    <w:rsid w:val="00207E61"/>
    <w:rsid w:val="00217FB5"/>
    <w:rsid w:val="002725A5"/>
    <w:rsid w:val="002B4039"/>
    <w:rsid w:val="002B6596"/>
    <w:rsid w:val="002D5022"/>
    <w:rsid w:val="002E48DA"/>
    <w:rsid w:val="002F2BB5"/>
    <w:rsid w:val="0031528F"/>
    <w:rsid w:val="003761A7"/>
    <w:rsid w:val="003A46EB"/>
    <w:rsid w:val="003A782A"/>
    <w:rsid w:val="00434FA1"/>
    <w:rsid w:val="004668E0"/>
    <w:rsid w:val="004A4A25"/>
    <w:rsid w:val="004C59EE"/>
    <w:rsid w:val="00517B45"/>
    <w:rsid w:val="005329E1"/>
    <w:rsid w:val="00661E2B"/>
    <w:rsid w:val="006A11B9"/>
    <w:rsid w:val="007324C2"/>
    <w:rsid w:val="007D1980"/>
    <w:rsid w:val="00816EE5"/>
    <w:rsid w:val="0086709D"/>
    <w:rsid w:val="00896C92"/>
    <w:rsid w:val="008A4D27"/>
    <w:rsid w:val="008B51D4"/>
    <w:rsid w:val="008D1038"/>
    <w:rsid w:val="0095432F"/>
    <w:rsid w:val="009E1AB7"/>
    <w:rsid w:val="009E3833"/>
    <w:rsid w:val="00A3537D"/>
    <w:rsid w:val="00A50D36"/>
    <w:rsid w:val="00AA21FE"/>
    <w:rsid w:val="00AE07AF"/>
    <w:rsid w:val="00AF3F9B"/>
    <w:rsid w:val="00B42A05"/>
    <w:rsid w:val="00B56F1C"/>
    <w:rsid w:val="00B773A5"/>
    <w:rsid w:val="00B81A57"/>
    <w:rsid w:val="00BA6364"/>
    <w:rsid w:val="00BB4B02"/>
    <w:rsid w:val="00BE324E"/>
    <w:rsid w:val="00C70E26"/>
    <w:rsid w:val="00C93CF4"/>
    <w:rsid w:val="00CA20A7"/>
    <w:rsid w:val="00CF2080"/>
    <w:rsid w:val="00D24428"/>
    <w:rsid w:val="00D25038"/>
    <w:rsid w:val="00D3586D"/>
    <w:rsid w:val="00D47393"/>
    <w:rsid w:val="00D60784"/>
    <w:rsid w:val="00D67BB0"/>
    <w:rsid w:val="00E3530F"/>
    <w:rsid w:val="00E5019C"/>
    <w:rsid w:val="00E56C06"/>
    <w:rsid w:val="00E70DE2"/>
    <w:rsid w:val="00EA1306"/>
    <w:rsid w:val="00EB21CE"/>
    <w:rsid w:val="00EC58F0"/>
    <w:rsid w:val="00EE75A3"/>
    <w:rsid w:val="00EF0DEE"/>
    <w:rsid w:val="00F021C7"/>
    <w:rsid w:val="00F25638"/>
    <w:rsid w:val="00F51A90"/>
    <w:rsid w:val="00F92BC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D5D0340"/>
  <w15:docId w15:val="{2A3F5AA2-D0AD-4250-A2C9-CDC6600301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rPr>
      <w:sz w:val="24"/>
      <w:szCs w:val="24"/>
      <w:lang w:eastAsia="he-IL"/>
    </w:rPr>
  </w:style>
  <w:style w:type="paragraph" w:styleId="1">
    <w:name w:val="heading 1"/>
    <w:basedOn w:val="a"/>
    <w:next w:val="a"/>
    <w:qFormat/>
    <w:pPr>
      <w:keepNext/>
      <w:jc w:val="right"/>
      <w:outlineLvl w:val="0"/>
    </w:pPr>
    <w:rPr>
      <w:color w:val="0000FF"/>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color w:val="0000FF"/>
      <w:szCs w:val="32"/>
    </w:rPr>
  </w:style>
  <w:style w:type="paragraph" w:styleId="a4">
    <w:name w:val="header"/>
    <w:basedOn w:val="a"/>
    <w:link w:val="a5"/>
    <w:rsid w:val="00A50D36"/>
    <w:pPr>
      <w:tabs>
        <w:tab w:val="center" w:pos="4153"/>
        <w:tab w:val="right" w:pos="8306"/>
      </w:tabs>
    </w:pPr>
  </w:style>
  <w:style w:type="paragraph" w:styleId="a6">
    <w:name w:val="footer"/>
    <w:basedOn w:val="a"/>
    <w:rsid w:val="00A50D36"/>
    <w:pPr>
      <w:tabs>
        <w:tab w:val="center" w:pos="4153"/>
        <w:tab w:val="right" w:pos="8306"/>
      </w:tabs>
    </w:pPr>
  </w:style>
  <w:style w:type="character" w:customStyle="1" w:styleId="a5">
    <w:name w:val="כותרת עליונה תו"/>
    <w:link w:val="a4"/>
    <w:rsid w:val="003A782A"/>
    <w:rPr>
      <w:sz w:val="24"/>
      <w:szCs w:val="24"/>
      <w:lang w:eastAsia="he-IL"/>
    </w:rPr>
  </w:style>
  <w:style w:type="paragraph" w:styleId="a7">
    <w:name w:val="Balloon Text"/>
    <w:basedOn w:val="a"/>
    <w:link w:val="a8"/>
    <w:rsid w:val="00AF3F9B"/>
    <w:rPr>
      <w:rFonts w:ascii="Tahoma" w:hAnsi="Tahoma" w:cs="Tahoma"/>
      <w:sz w:val="18"/>
      <w:szCs w:val="18"/>
    </w:rPr>
  </w:style>
  <w:style w:type="character" w:customStyle="1" w:styleId="a8">
    <w:name w:val="טקסט בלונים תו"/>
    <w:link w:val="a7"/>
    <w:rsid w:val="00AF3F9B"/>
    <w:rPr>
      <w:rFonts w:ascii="Tahoma" w:hAnsi="Tahoma" w:cs="Tahoma"/>
      <w:sz w:val="18"/>
      <w:szCs w:val="18"/>
      <w:lang w:eastAsia="he-IL"/>
    </w:rPr>
  </w:style>
  <w:style w:type="paragraph" w:styleId="a9">
    <w:name w:val="List Paragraph"/>
    <w:basedOn w:val="a"/>
    <w:uiPriority w:val="34"/>
    <w:qFormat/>
    <w:rsid w:val="009E1AB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83934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documentManagement/>
</p:properti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FD97CB-F190-4B4A-93DA-6B48F5C1EC67}">
  <ds:schemaRefs>
    <ds:schemaRef ds:uri="http://schemas.microsoft.com/sharepoint/v3/contenttype/forms"/>
  </ds:schemaRefs>
</ds:datastoreItem>
</file>

<file path=customXml/itemProps2.xml><?xml version="1.0" encoding="utf-8"?>
<ds:datastoreItem xmlns:ds="http://schemas.openxmlformats.org/officeDocument/2006/customXml" ds:itemID="{7B9158F3-05B8-492F-9766-747E23D8CACC}">
  <ds:schemaRefs>
    <ds:schemaRef ds:uri="http://purl.org/dc/terms/"/>
    <ds:schemaRef ds:uri="http://schemas.microsoft.com/office/2006/documentManagement/types"/>
    <ds:schemaRef ds:uri="http://purl.org/dc/dcmitype/"/>
    <ds:schemaRef ds:uri="f7660851-4ffa-4136-bafb-a5c8c40811cf"/>
    <ds:schemaRef ds:uri="http://schemas.microsoft.com/office/2006/metadata/properties"/>
    <ds:schemaRef ds:uri="http://schemas.openxmlformats.org/package/2006/metadata/core-properties"/>
    <ds:schemaRef ds:uri="http://www.w3.org/XML/1998/namespace"/>
    <ds:schemaRef ds:uri="http://purl.org/dc/elements/1.1/"/>
  </ds:schemaRefs>
</ds:datastoreItem>
</file>

<file path=customXml/itemProps3.xml><?xml version="1.0" encoding="utf-8"?>
<ds:datastoreItem xmlns:ds="http://schemas.openxmlformats.org/officeDocument/2006/customXml" ds:itemID="{CFB6D156-2059-472C-AABF-21F58C456ECB}">
  <ds:schemaRefs>
    <ds:schemaRef ds:uri="http://schemas.microsoft.com/office/2006/metadata/longProperties"/>
  </ds:schemaRefs>
</ds:datastoreItem>
</file>

<file path=customXml/itemProps4.xml><?xml version="1.0" encoding="utf-8"?>
<ds:datastoreItem xmlns:ds="http://schemas.openxmlformats.org/officeDocument/2006/customXml" ds:itemID="{BB606723-FF08-496C-83C5-A92245E1C215}"/>
</file>

<file path=customXml/itemProps5.xml><?xml version="1.0" encoding="utf-8"?>
<ds:datastoreItem xmlns:ds="http://schemas.openxmlformats.org/officeDocument/2006/customXml" ds:itemID="{AE8F6536-87E3-47A3-B52B-A8DDE0654C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407</Words>
  <Characters>2121</Characters>
  <Application>Microsoft Office Word</Application>
  <DocSecurity>0</DocSecurity>
  <Lines>62</Lines>
  <Paragraphs>25</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מסקנות דיון - תבנית מנהלת - לאירית</vt:lpstr>
      <vt:lpstr>מסקנות דיון - תבנית מנהלת - לאירית</vt:lpstr>
    </vt:vector>
  </TitlesOfParts>
  <Company>ComputerLand -DORCOM Ltd</Company>
  <LinksUpToDate>false</LinksUpToDate>
  <CharactersWithSpaces>2503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סיכום דיון בנושא: מדד שקיפות משרדי הממשלה - משרד התפוצות</dc:title>
  <dc:subject/>
  <dc:creator>בת שבע דרזי</dc:creator>
  <cp:keywords/>
  <cp:lastModifiedBy>מיכל כהן</cp:lastModifiedBy>
  <cp:revision>5</cp:revision>
  <cp:lastPrinted>2017-07-17T13:16:00Z</cp:lastPrinted>
  <dcterms:created xsi:type="dcterms:W3CDTF">2017-08-06T08:44:00Z</dcterms:created>
  <dcterms:modified xsi:type="dcterms:W3CDTF">2017-11-06T05:36:00Z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ebrewDate">
    <vt:lpwstr>י' בטבת, התשס"ד</vt:lpwstr>
  </property>
  <property fmtid="{D5CDD505-2E9C-101B-9397-08002B2CF9AE}" pid="3" name="KodTemplate">
    <vt:i4>210</vt:i4>
  </property>
  <property fmtid="{D5CDD505-2E9C-101B-9397-08002B2CF9AE}" pid="4" name="Nose">
    <vt:lpwstr>':ועדה למאבק בסמים:כללי'_x000d__x000d_</vt:lpwstr>
  </property>
  <property fmtid="{D5CDD505-2E9C-101B-9397-08002B2CF9AE}" pid="5" name="סימוכין">
    <vt:i4>60006104</vt:i4>
  </property>
  <property fmtid="{D5CDD505-2E9C-101B-9397-08002B2CF9AE}" pid="6" name="תאריך המסמך">
    <vt:filetime>2004-01-03T22:00:00Z</vt:filetime>
  </property>
  <property fmtid="{D5CDD505-2E9C-101B-9397-08002B2CF9AE}" pid="7" name="CodeProfile">
    <vt:lpwstr>553</vt:lpwstr>
  </property>
  <property fmtid="{D5CDD505-2E9C-101B-9397-08002B2CF9AE}" pid="8" name="SDOriginalID">
    <vt:lpwstr/>
  </property>
  <property fmtid="{D5CDD505-2E9C-101B-9397-08002B2CF9AE}" pid="9" name="AutoNumber">
    <vt:lpwstr>04018817</vt:lpwstr>
  </property>
  <property fmtid="{D5CDD505-2E9C-101B-9397-08002B2CF9AE}" pid="10" name="To1">
    <vt:lpwstr/>
  </property>
  <property fmtid="{D5CDD505-2E9C-101B-9397-08002B2CF9AE}" pid="11" name="NoseA">
    <vt:lpwstr/>
  </property>
  <property fmtid="{D5CDD505-2E9C-101B-9397-08002B2CF9AE}" pid="12" name="From">
    <vt:lpwstr/>
  </property>
  <property fmtid="{D5CDD505-2E9C-101B-9397-08002B2CF9AE}" pid="13" name="SDHebDate">
    <vt:lpwstr>י"ז בחשון, התשע"ח</vt:lpwstr>
  </property>
  <property fmtid="{D5CDD505-2E9C-101B-9397-08002B2CF9AE}" pid="14" name="SDCategories">
    <vt:lpwstr>:ועדות:הוועדה המיוחדת ליישום הנגשת המידע הממשלתי ועקרונות שקיפותו לציבור:כנסת 20:מסקנות לשליחה;#</vt:lpwstr>
  </property>
  <property fmtid="{D5CDD505-2E9C-101B-9397-08002B2CF9AE}" pid="15" name="NoseB">
    <vt:lpwstr/>
  </property>
  <property fmtid="{D5CDD505-2E9C-101B-9397-08002B2CF9AE}" pid="16" name="SDAuthor">
    <vt:lpwstr>מיכל כהן</vt:lpwstr>
  </property>
  <property fmtid="{D5CDD505-2E9C-101B-9397-08002B2CF9AE}" pid="17" name="MechaberMismach">
    <vt:lpwstr/>
  </property>
  <property fmtid="{D5CDD505-2E9C-101B-9397-08002B2CF9AE}" pid="18" name="SDRemark">
    <vt:lpwstr/>
  </property>
  <property fmtid="{D5CDD505-2E9C-101B-9397-08002B2CF9AE}" pid="19" name="SDOfflineTo">
    <vt:lpwstr/>
  </property>
  <property fmtid="{D5CDD505-2E9C-101B-9397-08002B2CF9AE}" pid="20" name="SDDistList">
    <vt:lpwstr/>
  </property>
  <property fmtid="{D5CDD505-2E9C-101B-9397-08002B2CF9AE}" pid="21" name="SDDistDate">
    <vt:lpwstr/>
  </property>
  <property fmtid="{D5CDD505-2E9C-101B-9397-08002B2CF9AE}" pid="22" name="SDSenderName">
    <vt:lpwstr/>
  </property>
  <property fmtid="{D5CDD505-2E9C-101B-9397-08002B2CF9AE}" pid="23" name="SDToList">
    <vt:lpwstr/>
  </property>
  <property fmtid="{D5CDD505-2E9C-101B-9397-08002B2CF9AE}" pid="24" name="SDCCList">
    <vt:lpwstr/>
  </property>
  <property fmtid="{D5CDD505-2E9C-101B-9397-08002B2CF9AE}" pid="25" name="STHasReminders">
    <vt:lpwstr>0</vt:lpwstr>
  </property>
  <property fmtid="{D5CDD505-2E9C-101B-9397-08002B2CF9AE}" pid="26" name="SDLink">
    <vt:lpwstr>, </vt:lpwstr>
  </property>
  <property fmtid="{D5CDD505-2E9C-101B-9397-08002B2CF9AE}" pid="27" name="body">
    <vt:lpwstr/>
  </property>
  <property fmtid="{D5CDD505-2E9C-101B-9397-08002B2CF9AE}" pid="28" name="Metapel_UserList">
    <vt:lpwstr/>
  </property>
  <property fmtid="{D5CDD505-2E9C-101B-9397-08002B2CF9AE}" pid="29" name="ContentType">
    <vt:lpwstr>בסיס</vt:lpwstr>
  </property>
  <property fmtid="{D5CDD505-2E9C-101B-9397-08002B2CF9AE}" pid="30" name="SDCategoryID">
    <vt:lpwstr>007d156e5467;#</vt:lpwstr>
  </property>
  <property fmtid="{D5CDD505-2E9C-101B-9397-08002B2CF9AE}" pid="31" name="SDAsmachta">
    <vt:lpwstr/>
  </property>
  <property fmtid="{D5CDD505-2E9C-101B-9397-08002B2CF9AE}" pid="32" name="ContentTypeId">
    <vt:lpwstr>0x010100F931E205BBB08441AEFFEBF8ABB23DF1</vt:lpwstr>
  </property>
  <property fmtid="{D5CDD505-2E9C-101B-9397-08002B2CF9AE}" pid="33" name="SDDocumentSource">
    <vt:lpwstr>SDNewFile</vt:lpwstr>
  </property>
  <property fmtid="{D5CDD505-2E9C-101B-9397-08002B2CF9AE}" pid="34" name="SDSignersLogins">
    <vt:lpwstr/>
  </property>
  <property fmtid="{D5CDD505-2E9C-101B-9397-08002B2CF9AE}" pid="35" name="SDDocDate">
    <vt:lpwstr>06/11/2017</vt:lpwstr>
  </property>
  <property fmtid="{D5CDD505-2E9C-101B-9397-08002B2CF9AE}" pid="36" name="SDImportance">
    <vt:lpwstr>0</vt:lpwstr>
  </property>
  <property fmtid="{D5CDD505-2E9C-101B-9397-08002B2CF9AE}" pid="37" name="SDLastSigningDate">
    <vt:lpwstr/>
  </property>
  <property fmtid="{D5CDD505-2E9C-101B-9397-08002B2CF9AE}" pid="38" name="SDNumOfSignatures">
    <vt:lpwstr/>
  </property>
  <property fmtid="{D5CDD505-2E9C-101B-9397-08002B2CF9AE}" pid="39" name="z">
    <vt:lpwstr>#RowsetSchema</vt:lpwstr>
  </property>
  <property fmtid="{D5CDD505-2E9C-101B-9397-08002B2CF9AE}" pid="40" name="Author">
    <vt:lpwstr>1557;#סוניה מיכל כהן</vt:lpwstr>
  </property>
  <property fmtid="{D5CDD505-2E9C-101B-9397-08002B2CF9AE}" pid="41" name="FileLeafRef">
    <vt:lpwstr>864;#04018817.docx</vt:lpwstr>
  </property>
  <property fmtid="{D5CDD505-2E9C-101B-9397-08002B2CF9AE}" pid="42" name="Modified_x0020_By">
    <vt:lpwstr>LAN_KNESSET\michalc</vt:lpwstr>
  </property>
  <property fmtid="{D5CDD505-2E9C-101B-9397-08002B2CF9AE}" pid="43" name="Created_x0020_By">
    <vt:lpwstr>LAN_KNESSET\michalc</vt:lpwstr>
  </property>
  <property fmtid="{D5CDD505-2E9C-101B-9397-08002B2CF9AE}" pid="44" name="File_x0020_Type">
    <vt:lpwstr>docx</vt:lpwstr>
  </property>
  <property fmtid="{D5CDD505-2E9C-101B-9397-08002B2CF9AE}" pid="45" name="ID">
    <vt:lpwstr>864</vt:lpwstr>
  </property>
  <property fmtid="{D5CDD505-2E9C-101B-9397-08002B2CF9AE}" pid="46" name="Created">
    <vt:lpwstr>06/11/2017</vt:lpwstr>
  </property>
  <property fmtid="{D5CDD505-2E9C-101B-9397-08002B2CF9AE}" pid="47" name="Modified">
    <vt:lpwstr>06/11/2017</vt:lpwstr>
  </property>
  <property fmtid="{D5CDD505-2E9C-101B-9397-08002B2CF9AE}" pid="48" name="Editor">
    <vt:lpwstr>1557;#סוניה מיכל כהן</vt:lpwstr>
  </property>
  <property fmtid="{D5CDD505-2E9C-101B-9397-08002B2CF9AE}" pid="49" name="_ModerationStatus">
    <vt:lpwstr>0</vt:lpwstr>
  </property>
  <property fmtid="{D5CDD505-2E9C-101B-9397-08002B2CF9AE}" pid="50" name="FileRef">
    <vt:lpwstr>864;#sites/VEADOT/hmeda/DocLib/DocLib automatically created by sharedocs 1/04018817.docx</vt:lpwstr>
  </property>
  <property fmtid="{D5CDD505-2E9C-101B-9397-08002B2CF9AE}" pid="51" name="FileDirRef">
    <vt:lpwstr>864;#sites/VEADOT/hmeda/DocLib/DocLib automatically created by sharedocs 1</vt:lpwstr>
  </property>
  <property fmtid="{D5CDD505-2E9C-101B-9397-08002B2CF9AE}" pid="52" name="Last_x0020_Modified">
    <vt:lpwstr>864;#2017-11-06 07:35:49</vt:lpwstr>
  </property>
  <property fmtid="{D5CDD505-2E9C-101B-9397-08002B2CF9AE}" pid="53" name="Created_x0020_Date">
    <vt:lpwstr>864;#2017-11-06 07:31:02</vt:lpwstr>
  </property>
  <property fmtid="{D5CDD505-2E9C-101B-9397-08002B2CF9AE}" pid="54" name="File_x0020_Size">
    <vt:lpwstr>864;#41151</vt:lpwstr>
  </property>
  <property fmtid="{D5CDD505-2E9C-101B-9397-08002B2CF9AE}" pid="55" name="FSObjType">
    <vt:lpwstr>864;#0</vt:lpwstr>
  </property>
  <property fmtid="{D5CDD505-2E9C-101B-9397-08002B2CF9AE}" pid="56" name="PermMask">
    <vt:lpwstr>0x1b03c5f1bff</vt:lpwstr>
  </property>
  <property fmtid="{D5CDD505-2E9C-101B-9397-08002B2CF9AE}" pid="57" name="CheckedOutUserId">
    <vt:lpwstr>864;#</vt:lpwstr>
  </property>
  <property fmtid="{D5CDD505-2E9C-101B-9397-08002B2CF9AE}" pid="58" name="IsCheckedoutToLocal">
    <vt:lpwstr>864;#0</vt:lpwstr>
  </property>
  <property fmtid="{D5CDD505-2E9C-101B-9397-08002B2CF9AE}" pid="59" name="UniqueId">
    <vt:lpwstr>864;#{69C599C8-939A-4744-8775-801B9E688264}</vt:lpwstr>
  </property>
  <property fmtid="{D5CDD505-2E9C-101B-9397-08002B2CF9AE}" pid="60" name="ProgId">
    <vt:lpwstr>864;#</vt:lpwstr>
  </property>
  <property fmtid="{D5CDD505-2E9C-101B-9397-08002B2CF9AE}" pid="61" name="ScopeId">
    <vt:lpwstr>864;#{1CCE3813-ECF5-4953-B7C6-B0A2E41B09A7}</vt:lpwstr>
  </property>
  <property fmtid="{D5CDD505-2E9C-101B-9397-08002B2CF9AE}" pid="62" name="VirusStatus">
    <vt:lpwstr>864;#41151</vt:lpwstr>
  </property>
  <property fmtid="{D5CDD505-2E9C-101B-9397-08002B2CF9AE}" pid="63" name="CheckedOutTitle">
    <vt:lpwstr>864;#</vt:lpwstr>
  </property>
  <property fmtid="{D5CDD505-2E9C-101B-9397-08002B2CF9AE}" pid="64" name="_CheckinComment">
    <vt:lpwstr>864;#</vt:lpwstr>
  </property>
  <property fmtid="{D5CDD505-2E9C-101B-9397-08002B2CF9AE}" pid="65" name="_EditMenuTableStart">
    <vt:lpwstr>04018817.docx</vt:lpwstr>
  </property>
  <property fmtid="{D5CDD505-2E9C-101B-9397-08002B2CF9AE}" pid="66" name="_EditMenuTableEnd">
    <vt:lpwstr>864</vt:lpwstr>
  </property>
  <property fmtid="{D5CDD505-2E9C-101B-9397-08002B2CF9AE}" pid="67" name="LinkFilenameNoMenu">
    <vt:lpwstr>04018817.docx</vt:lpwstr>
  </property>
  <property fmtid="{D5CDD505-2E9C-101B-9397-08002B2CF9AE}" pid="68" name="LinkFilename">
    <vt:lpwstr>04018817.docx</vt:lpwstr>
  </property>
  <property fmtid="{D5CDD505-2E9C-101B-9397-08002B2CF9AE}" pid="69" name="DocIcon">
    <vt:lpwstr>docx</vt:lpwstr>
  </property>
  <property fmtid="{D5CDD505-2E9C-101B-9397-08002B2CF9AE}" pid="70" name="ServerUrl">
    <vt:lpwstr>/sites/VEADOT/hmeda/DocLib/DocLib automatically created by sharedocs 1/04018817.docx</vt:lpwstr>
  </property>
  <property fmtid="{D5CDD505-2E9C-101B-9397-08002B2CF9AE}" pid="71" name="EncodedAbsUrl">
    <vt:lpwstr>http://sd3portal/sites/VEADOT/hmeda/DocLib/DocLib%20automatically%20created%20by%20sharedocs%201/04018817.docx</vt:lpwstr>
  </property>
  <property fmtid="{D5CDD505-2E9C-101B-9397-08002B2CF9AE}" pid="72" name="BaseName">
    <vt:lpwstr>04018817</vt:lpwstr>
  </property>
  <property fmtid="{D5CDD505-2E9C-101B-9397-08002B2CF9AE}" pid="73" name="FileSizeDisplay">
    <vt:lpwstr>41151</vt:lpwstr>
  </property>
  <property fmtid="{D5CDD505-2E9C-101B-9397-08002B2CF9AE}" pid="74" name="MetaInfo">
    <vt:lpwstr>864;#Nose:SW|':ועדה למאבק בסמים:כללי'\r\r
body:SW|
_Level:SW|1
KodTemplate:IW|210
SDDistList:SW|
z:SW|#RowsetSchema
Order:SW|86400.0000000000
SDLastSigningDate:EW|
Last Modified:SW|864;#2017-11-06 07:31:02
SDLink:SW|, 
vti_author:SR|LAN_KNESSET\\michalc
S</vt:lpwstr>
  </property>
  <property fmtid="{D5CDD505-2E9C-101B-9397-08002B2CF9AE}" pid="75" name="_Level">
    <vt:lpwstr>1</vt:lpwstr>
  </property>
  <property fmtid="{D5CDD505-2E9C-101B-9397-08002B2CF9AE}" pid="76" name="_IsCurrentVersion">
    <vt:lpwstr>1</vt:lpwstr>
  </property>
  <property fmtid="{D5CDD505-2E9C-101B-9397-08002B2CF9AE}" pid="77" name="SelectTitle">
    <vt:lpwstr>864</vt:lpwstr>
  </property>
  <property fmtid="{D5CDD505-2E9C-101B-9397-08002B2CF9AE}" pid="78" name="SelectFilename">
    <vt:lpwstr>864</vt:lpwstr>
  </property>
  <property fmtid="{D5CDD505-2E9C-101B-9397-08002B2CF9AE}" pid="79" name="Edit">
    <vt:lpwstr>0</vt:lpwstr>
  </property>
  <property fmtid="{D5CDD505-2E9C-101B-9397-08002B2CF9AE}" pid="80" name="owshiddenversion">
    <vt:lpwstr>3</vt:lpwstr>
  </property>
  <property fmtid="{D5CDD505-2E9C-101B-9397-08002B2CF9AE}" pid="81" name="_UIVersion">
    <vt:lpwstr>512</vt:lpwstr>
  </property>
  <property fmtid="{D5CDD505-2E9C-101B-9397-08002B2CF9AE}" pid="82" name="Order">
    <vt:lpwstr>86400.0000000000</vt:lpwstr>
  </property>
  <property fmtid="{D5CDD505-2E9C-101B-9397-08002B2CF9AE}" pid="83" name="GUID">
    <vt:lpwstr>{0955D3C2-1F8D-43C5-B2AC-54F6F652876D}</vt:lpwstr>
  </property>
  <property fmtid="{D5CDD505-2E9C-101B-9397-08002B2CF9AE}" pid="84" name="WorkflowVersion">
    <vt:lpwstr>1</vt:lpwstr>
  </property>
  <property fmtid="{D5CDD505-2E9C-101B-9397-08002B2CF9AE}" pid="85" name="ParentVersionString">
    <vt:lpwstr>864;#</vt:lpwstr>
  </property>
  <property fmtid="{D5CDD505-2E9C-101B-9397-08002B2CF9AE}" pid="86" name="ParentLeafName">
    <vt:lpwstr>864;#</vt:lpwstr>
  </property>
  <property fmtid="{D5CDD505-2E9C-101B-9397-08002B2CF9AE}" pid="87" name="Combine">
    <vt:lpwstr>0</vt:lpwstr>
  </property>
  <property fmtid="{D5CDD505-2E9C-101B-9397-08002B2CF9AE}" pid="88" name="RepairDocument">
    <vt:lpwstr>0</vt:lpwstr>
  </property>
  <property fmtid="{D5CDD505-2E9C-101B-9397-08002B2CF9AE}" pid="89" name="ServerRedirected">
    <vt:lpwstr>0</vt:lpwstr>
  </property>
  <property fmtid="{D5CDD505-2E9C-101B-9397-08002B2CF9AE}" pid="90" name="_UIVersionString">
    <vt:lpwstr>1.0</vt:lpwstr>
  </property>
  <property fmtid="{D5CDD505-2E9C-101B-9397-08002B2CF9AE}" pid="91" name="Last Modified">
    <vt:lpwstr>864;#2017-11-06 07:35:49</vt:lpwstr>
  </property>
  <property fmtid="{D5CDD505-2E9C-101B-9397-08002B2CF9AE}" pid="92" name="Created Date">
    <vt:lpwstr>864;#2017-11-06 07:31:02</vt:lpwstr>
  </property>
  <property fmtid="{D5CDD505-2E9C-101B-9397-08002B2CF9AE}" pid="93" name="Created By">
    <vt:lpwstr>LAN_KNESSET\michalc</vt:lpwstr>
  </property>
  <property fmtid="{D5CDD505-2E9C-101B-9397-08002B2CF9AE}" pid="94" name="File Type">
    <vt:lpwstr>docx</vt:lpwstr>
  </property>
  <property fmtid="{D5CDD505-2E9C-101B-9397-08002B2CF9AE}" pid="95" name="File Size">
    <vt:lpwstr>864;#41151</vt:lpwstr>
  </property>
  <property fmtid="{D5CDD505-2E9C-101B-9397-08002B2CF9AE}" pid="96" name="Modified By">
    <vt:lpwstr>LAN_KNESSET\michalc</vt:lpwstr>
  </property>
  <property fmtid="{D5CDD505-2E9C-101B-9397-08002B2CF9AE}" pid="97" name="SanhedrinDocumentType">
    <vt:r8>164</vt:r8>
  </property>
  <property fmtid="{D5CDD505-2E9C-101B-9397-08002B2CF9AE}" pid="98" name="SanhedrinItemID">
    <vt:r8>2021050</vt:r8>
  </property>
</Properties>
</file>