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3273" w:rsidRDefault="00C13273" w:rsidP="00C13273">
      <w:pPr>
        <w:jc w:val="both"/>
        <w:rPr>
          <w:rFonts w:cs="David"/>
          <w:b/>
          <w:bCs/>
          <w:sz w:val="28"/>
          <w:szCs w:val="28"/>
          <w:rtl/>
        </w:rPr>
      </w:pPr>
    </w:p>
    <w:p w:rsidR="00C13273" w:rsidRDefault="004F4A75" w:rsidP="004F4A75">
      <w:pPr>
        <w:spacing w:line="360" w:lineRule="auto"/>
        <w:jc w:val="both"/>
        <w:rPr>
          <w:rFonts w:cs="David"/>
          <w:b/>
          <w:bCs/>
          <w:sz w:val="28"/>
          <w:szCs w:val="28"/>
          <w:rtl/>
        </w:rPr>
      </w:pPr>
      <w:r>
        <w:rPr>
          <w:rFonts w:cs="David" w:hint="cs"/>
          <w:b/>
          <w:bCs/>
          <w:sz w:val="28"/>
          <w:szCs w:val="28"/>
          <w:rtl/>
        </w:rPr>
        <w:t xml:space="preserve">סיכום מס' 103  </w:t>
      </w:r>
    </w:p>
    <w:p w:rsidR="00A412CB" w:rsidRDefault="00A412CB" w:rsidP="00C13273">
      <w:pPr>
        <w:jc w:val="both"/>
        <w:rPr>
          <w:rFonts w:cs="David"/>
          <w:rtl/>
        </w:rPr>
      </w:pPr>
    </w:p>
    <w:p w:rsidR="00C13273" w:rsidRPr="00C13273" w:rsidRDefault="00C13273" w:rsidP="00C13273">
      <w:pPr>
        <w:jc w:val="both"/>
        <w:rPr>
          <w:rFonts w:ascii="David" w:hAnsi="David" w:cs="David"/>
          <w:rtl/>
        </w:rPr>
      </w:pPr>
      <w:r w:rsidRPr="00567BB7">
        <w:rPr>
          <w:rFonts w:cs="David" w:hint="cs"/>
          <w:rtl/>
        </w:rPr>
        <w:t xml:space="preserve">מישיבת הוועדה מיום, </w:t>
      </w:r>
      <w:r>
        <w:rPr>
          <w:rFonts w:cs="David" w:hint="cs"/>
          <w:rtl/>
        </w:rPr>
        <w:t xml:space="preserve">ט' בכסלו תשע"ח, </w:t>
      </w:r>
      <w:r w:rsidRPr="00567BB7">
        <w:rPr>
          <w:rFonts w:ascii="David" w:hAnsi="David" w:cs="David" w:hint="cs"/>
          <w:rtl/>
        </w:rPr>
        <w:t xml:space="preserve"> </w:t>
      </w:r>
      <w:r>
        <w:rPr>
          <w:rFonts w:ascii="David" w:hAnsi="David" w:cs="David" w:hint="cs"/>
          <w:rtl/>
        </w:rPr>
        <w:t>27</w:t>
      </w:r>
      <w:r w:rsidRPr="00567BB7">
        <w:rPr>
          <w:rFonts w:ascii="David" w:hAnsi="David" w:cs="David" w:hint="cs"/>
          <w:rtl/>
        </w:rPr>
        <w:t xml:space="preserve">.11.2017,  </w:t>
      </w:r>
      <w:r>
        <w:rPr>
          <w:rFonts w:ascii="David" w:hAnsi="David" w:cs="David" w:hint="cs"/>
          <w:rtl/>
        </w:rPr>
        <w:t xml:space="preserve"> </w:t>
      </w:r>
      <w:r w:rsidRPr="00567BB7">
        <w:rPr>
          <w:rFonts w:ascii="David" w:hAnsi="David" w:cs="David" w:hint="cs"/>
          <w:rtl/>
        </w:rPr>
        <w:t xml:space="preserve">בנושא: </w:t>
      </w:r>
      <w:r w:rsidRPr="00C13273">
        <w:rPr>
          <w:rFonts w:ascii="David" w:hAnsi="David" w:cs="David" w:hint="cs"/>
          <w:b/>
          <w:bCs/>
          <w:rtl/>
        </w:rPr>
        <w:t xml:space="preserve">"בחינת השקעת הממשלה באכיפה ובטחון אישי בשכונות דרום תל-אביב </w:t>
      </w:r>
      <w:r w:rsidRPr="00C13273">
        <w:rPr>
          <w:rFonts w:ascii="David" w:hAnsi="David" w:cs="David"/>
          <w:b/>
          <w:bCs/>
          <w:rtl/>
        </w:rPr>
        <w:t>–</w:t>
      </w:r>
      <w:r w:rsidRPr="00C13273">
        <w:rPr>
          <w:rFonts w:ascii="David" w:hAnsi="David" w:cs="David" w:hint="cs"/>
          <w:b/>
          <w:bCs/>
          <w:rtl/>
        </w:rPr>
        <w:t xml:space="preserve"> צמצום הפערים בפריפריה החברתית</w:t>
      </w:r>
      <w:r>
        <w:rPr>
          <w:rFonts w:ascii="David" w:hAnsi="David" w:cs="David" w:hint="cs"/>
          <w:b/>
          <w:bCs/>
          <w:rtl/>
        </w:rPr>
        <w:t>"</w:t>
      </w:r>
      <w:r>
        <w:rPr>
          <w:rFonts w:ascii="David" w:hAnsi="David" w:cs="David" w:hint="cs"/>
          <w:rtl/>
        </w:rPr>
        <w:t xml:space="preserve">, </w:t>
      </w:r>
      <w:r>
        <w:rPr>
          <w:rFonts w:ascii="David" w:hAnsi="David" w:cs="David" w:hint="cs"/>
          <w:b/>
          <w:bCs/>
          <w:rtl/>
        </w:rPr>
        <w:t xml:space="preserve">בהשתתפות השר לביטחון הפנים </w:t>
      </w:r>
      <w:r w:rsidRPr="00C13273">
        <w:rPr>
          <w:rFonts w:ascii="David" w:hAnsi="David" w:cs="David" w:hint="cs"/>
          <w:rtl/>
        </w:rPr>
        <w:t xml:space="preserve">ובהשתתפות נציגי משטרת ישראל, נציגי רשות האוכלוסין, ההגירה ומעברי הגבול, נציגי משרד האוצר- רשות המיסים, נציגי משרד העבודה והרווחה, נציגי משרד החינוך, נציגי עיריית ת"א-יפו </w:t>
      </w:r>
      <w:r w:rsidRPr="00C13273">
        <w:rPr>
          <w:rFonts w:ascii="David" w:hAnsi="David" w:cs="David"/>
          <w:rtl/>
        </w:rPr>
        <w:t>–</w:t>
      </w:r>
      <w:r w:rsidRPr="00C13273">
        <w:rPr>
          <w:rFonts w:ascii="David" w:hAnsi="David" w:cs="David" w:hint="cs"/>
          <w:rtl/>
        </w:rPr>
        <w:t xml:space="preserve"> אגף </w:t>
      </w:r>
      <w:proofErr w:type="spellStart"/>
      <w:r w:rsidRPr="00C13273">
        <w:rPr>
          <w:rFonts w:ascii="David" w:hAnsi="David" w:cs="David" w:hint="cs"/>
          <w:rtl/>
        </w:rPr>
        <w:t>סל"ע</w:t>
      </w:r>
      <w:proofErr w:type="spellEnd"/>
      <w:r w:rsidRPr="00C13273">
        <w:rPr>
          <w:rFonts w:ascii="David" w:hAnsi="David" w:cs="David" w:hint="cs"/>
          <w:rtl/>
        </w:rPr>
        <w:t xml:space="preserve">, נציגי עמותת "העיר העברית", נציגי תנועת אחותי, נציגי שכונות דרום ת"א ועוד. </w:t>
      </w:r>
    </w:p>
    <w:p w:rsidR="00C13273" w:rsidRDefault="00C13273" w:rsidP="00C13273">
      <w:pPr>
        <w:jc w:val="both"/>
        <w:rPr>
          <w:rFonts w:ascii="David" w:hAnsi="David" w:cs="David"/>
          <w:rtl/>
        </w:rPr>
      </w:pPr>
    </w:p>
    <w:p w:rsidR="00C13273" w:rsidRDefault="00C13273" w:rsidP="00C13273">
      <w:pPr>
        <w:jc w:val="both"/>
        <w:rPr>
          <w:rFonts w:ascii="David" w:hAnsi="David" w:cs="David"/>
          <w:rtl/>
        </w:rPr>
      </w:pPr>
      <w:r>
        <w:rPr>
          <w:rFonts w:ascii="David" w:hAnsi="David" w:cs="David" w:hint="cs"/>
          <w:rtl/>
        </w:rPr>
        <w:t xml:space="preserve">הוועדה התכנסה לדיון בהשתתפות השר לביטחון הפנים, בהמשך לדיון ולסיור שנערכו בסוגיית תושבי שכונות דרום ת"א, החיים לצד הזרים המתגוררים בשכונות אלו ומצויים בשגרה יום יומית מעורערת ובתחושה של היעדר ביטחון, אכיפה ואי שוויון בתשלום למוסדות חינוך שונים. </w:t>
      </w:r>
    </w:p>
    <w:p w:rsidR="00A556D7" w:rsidRDefault="00A556D7" w:rsidP="00A556D7">
      <w:pPr>
        <w:jc w:val="both"/>
        <w:rPr>
          <w:rFonts w:ascii="David" w:hAnsi="David" w:cs="David"/>
          <w:rtl/>
        </w:rPr>
      </w:pPr>
      <w:r>
        <w:rPr>
          <w:rFonts w:ascii="David" w:hAnsi="David" w:cs="David" w:hint="cs"/>
          <w:rtl/>
        </w:rPr>
        <w:t>במסגרת הסיור שנערך ביולי האחרון בשכונות בדרום ת"א (כפר שלם, שכונת התקווה, אזור התחנה המרכזית-לוינסקי), למדה הוועדה על המצוקה המתמשכת בקרב ת</w:t>
      </w:r>
      <w:r w:rsidR="00C712F0">
        <w:rPr>
          <w:rFonts w:ascii="David" w:hAnsi="David" w:cs="David" w:hint="cs"/>
          <w:rtl/>
        </w:rPr>
        <w:t>ושבים אלו, המעיבה על שגרת חייהם, מדי יום.</w:t>
      </w:r>
      <w:r>
        <w:rPr>
          <w:rFonts w:ascii="David" w:hAnsi="David" w:cs="David" w:hint="cs"/>
          <w:rtl/>
        </w:rPr>
        <w:t xml:space="preserve"> </w:t>
      </w:r>
    </w:p>
    <w:p w:rsidR="00A556D7" w:rsidRDefault="00A556D7" w:rsidP="00A556D7">
      <w:pPr>
        <w:jc w:val="both"/>
        <w:rPr>
          <w:rFonts w:ascii="David" w:hAnsi="David" w:cs="David"/>
          <w:rtl/>
        </w:rPr>
      </w:pPr>
      <w:r>
        <w:rPr>
          <w:rFonts w:ascii="David" w:hAnsi="David" w:cs="David" w:hint="cs"/>
          <w:rtl/>
        </w:rPr>
        <w:t xml:space="preserve">בעקבות הסיור החליט יו"ר הוועדה לקיים דיון בהשתתפות השר לביטחון הפנים ונציגי משרד החינוך על מנת לברר אי שוויון זה והפערים שעלו, במהלך הסיור, בסוגיות השונות. </w:t>
      </w:r>
    </w:p>
    <w:p w:rsidR="00C13273" w:rsidRDefault="00C13273" w:rsidP="00C13273">
      <w:pPr>
        <w:jc w:val="both"/>
        <w:rPr>
          <w:rFonts w:ascii="David" w:hAnsi="David" w:cs="David"/>
          <w:rtl/>
        </w:rPr>
      </w:pPr>
    </w:p>
    <w:p w:rsidR="00C13273" w:rsidRDefault="00AF0AAB" w:rsidP="00AF0AAB">
      <w:pPr>
        <w:jc w:val="both"/>
        <w:rPr>
          <w:rFonts w:ascii="David" w:hAnsi="David" w:cs="David"/>
          <w:rtl/>
        </w:rPr>
      </w:pPr>
      <w:r>
        <w:rPr>
          <w:rFonts w:ascii="David" w:hAnsi="David" w:cs="David" w:hint="cs"/>
          <w:rtl/>
        </w:rPr>
        <w:t xml:space="preserve">השר לביטחון הפנים ונציגי המשטרה, סקרו בפני הוועדה את הפעולות הרבות והאקטיביות הנעשות ע"י משטרת ישראל בשכונות דרום ת"א במטרה להגביר תחושת הביטחון בקרב תושבים אלו ואת החשיבות הרבה מצד המשטרה, בפעולות אכיפה ובהגברתן באזור זה. </w:t>
      </w:r>
    </w:p>
    <w:p w:rsidR="00C13273" w:rsidRDefault="00C13273" w:rsidP="00C13273">
      <w:pPr>
        <w:jc w:val="both"/>
        <w:rPr>
          <w:rFonts w:ascii="David" w:hAnsi="David" w:cs="David"/>
          <w:rtl/>
        </w:rPr>
      </w:pPr>
    </w:p>
    <w:p w:rsidR="00C13273" w:rsidRDefault="00C13273" w:rsidP="00C13273">
      <w:pPr>
        <w:jc w:val="both"/>
        <w:rPr>
          <w:rFonts w:ascii="David" w:hAnsi="David" w:cs="David"/>
          <w:rtl/>
        </w:rPr>
      </w:pPr>
    </w:p>
    <w:p w:rsidR="00C13273" w:rsidRDefault="00C13273" w:rsidP="00C13273">
      <w:pPr>
        <w:jc w:val="both"/>
        <w:rPr>
          <w:rFonts w:ascii="David" w:hAnsi="David" w:cs="David"/>
          <w:b/>
          <w:bCs/>
          <w:rtl/>
        </w:rPr>
      </w:pPr>
      <w:r w:rsidRPr="00567BB7">
        <w:rPr>
          <w:rFonts w:ascii="David" w:hAnsi="David" w:cs="David" w:hint="cs"/>
          <w:b/>
          <w:bCs/>
          <w:rtl/>
        </w:rPr>
        <w:t>יו"ר הוועדה סיכם את הדיון:</w:t>
      </w:r>
    </w:p>
    <w:p w:rsidR="00C13273" w:rsidRPr="00567BB7" w:rsidRDefault="00C13273" w:rsidP="00C13273">
      <w:pPr>
        <w:jc w:val="both"/>
        <w:rPr>
          <w:rFonts w:ascii="David" w:hAnsi="David" w:cs="David"/>
          <w:b/>
          <w:bCs/>
          <w:rtl/>
        </w:rPr>
      </w:pPr>
    </w:p>
    <w:p w:rsidR="003662C4" w:rsidRDefault="00AF0AAB" w:rsidP="009C75B6">
      <w:pPr>
        <w:pStyle w:val="a3"/>
        <w:numPr>
          <w:ilvl w:val="0"/>
          <w:numId w:val="3"/>
        </w:numPr>
        <w:jc w:val="both"/>
        <w:rPr>
          <w:rFonts w:ascii="David" w:hAnsi="David" w:cs="David"/>
        </w:rPr>
      </w:pPr>
      <w:r w:rsidRPr="00AF0AAB">
        <w:rPr>
          <w:rFonts w:ascii="David" w:hAnsi="David" w:cs="David" w:hint="cs"/>
          <w:rtl/>
        </w:rPr>
        <w:t xml:space="preserve">הוועדה </w:t>
      </w:r>
      <w:r w:rsidR="009D1207">
        <w:rPr>
          <w:rFonts w:ascii="David" w:hAnsi="David" w:cs="David" w:hint="cs"/>
          <w:rtl/>
        </w:rPr>
        <w:t>ב</w:t>
      </w:r>
      <w:bookmarkStart w:id="0" w:name="_GoBack"/>
      <w:bookmarkEnd w:id="0"/>
      <w:r w:rsidR="009D1207">
        <w:rPr>
          <w:rFonts w:ascii="David" w:hAnsi="David" w:cs="David" w:hint="cs"/>
          <w:rtl/>
        </w:rPr>
        <w:t xml:space="preserve">רכה </w:t>
      </w:r>
      <w:r w:rsidRPr="00AF0AAB">
        <w:rPr>
          <w:rFonts w:ascii="David" w:hAnsi="David" w:cs="David" w:hint="cs"/>
          <w:rtl/>
        </w:rPr>
        <w:t xml:space="preserve">את השר לביטחון הפנים ואת משטרת ישראל על הפעולות האקטיביות שנעשות בשכונות דרום ת"א ואת השינוי </w:t>
      </w:r>
      <w:r w:rsidR="005A1BFC">
        <w:rPr>
          <w:rFonts w:ascii="David" w:hAnsi="David" w:cs="David" w:hint="cs"/>
          <w:rtl/>
        </w:rPr>
        <w:t xml:space="preserve">לטובה, שחל במשטרה, </w:t>
      </w:r>
      <w:r w:rsidRPr="00AF0AAB">
        <w:rPr>
          <w:rFonts w:ascii="David" w:hAnsi="David" w:cs="David" w:hint="cs"/>
          <w:rtl/>
        </w:rPr>
        <w:t>בהיבט האכיפה.</w:t>
      </w:r>
    </w:p>
    <w:p w:rsidR="00A412CB" w:rsidRPr="00AF0AAB" w:rsidRDefault="00A412CB" w:rsidP="00A412CB">
      <w:pPr>
        <w:pStyle w:val="a3"/>
        <w:jc w:val="both"/>
        <w:rPr>
          <w:rFonts w:ascii="David" w:hAnsi="David" w:cs="David"/>
        </w:rPr>
      </w:pPr>
    </w:p>
    <w:p w:rsidR="00AF0AAB" w:rsidRDefault="00AF0AAB" w:rsidP="009D1207">
      <w:pPr>
        <w:pStyle w:val="a3"/>
        <w:numPr>
          <w:ilvl w:val="0"/>
          <w:numId w:val="3"/>
        </w:numPr>
        <w:jc w:val="both"/>
        <w:rPr>
          <w:rFonts w:ascii="David" w:hAnsi="David" w:cs="David"/>
        </w:rPr>
      </w:pPr>
      <w:r w:rsidRPr="00AF0AAB">
        <w:rPr>
          <w:rFonts w:ascii="David" w:hAnsi="David" w:cs="David" w:hint="cs"/>
          <w:rtl/>
        </w:rPr>
        <w:t>הוועדה קבע</w:t>
      </w:r>
      <w:r w:rsidR="009D1207">
        <w:rPr>
          <w:rFonts w:ascii="David" w:hAnsi="David" w:cs="David" w:hint="cs"/>
          <w:rtl/>
        </w:rPr>
        <w:t>ה</w:t>
      </w:r>
      <w:r w:rsidRPr="00AF0AAB">
        <w:rPr>
          <w:rFonts w:ascii="David" w:hAnsi="David" w:cs="David" w:hint="cs"/>
          <w:rtl/>
        </w:rPr>
        <w:t xml:space="preserve"> כי לא נכון לאשר כדאיות כלכלית סלקטיבית ולא שוויונית בין ישראלים לזרים, בהיבט של פתיחת עסקים ובכל תחום אחר. </w:t>
      </w:r>
      <w:r w:rsidR="005A1BFC">
        <w:rPr>
          <w:rFonts w:ascii="David" w:hAnsi="David" w:cs="David" w:hint="cs"/>
          <w:rtl/>
        </w:rPr>
        <w:t xml:space="preserve"> </w:t>
      </w:r>
      <w:r w:rsidRPr="00AF0AAB">
        <w:rPr>
          <w:rFonts w:ascii="David" w:hAnsi="David" w:cs="David" w:hint="cs"/>
          <w:rtl/>
        </w:rPr>
        <w:t xml:space="preserve">הוועדה דורשת מרשות המיסים להגביר הפעולות ולפעול לאכיפה זהה </w:t>
      </w:r>
      <w:r w:rsidR="005A1BFC">
        <w:rPr>
          <w:rFonts w:ascii="David" w:hAnsi="David" w:cs="David" w:hint="cs"/>
          <w:rtl/>
        </w:rPr>
        <w:t>ו</w:t>
      </w:r>
      <w:r w:rsidRPr="00AF0AAB">
        <w:rPr>
          <w:rFonts w:ascii="David" w:hAnsi="David" w:cs="David" w:hint="cs"/>
          <w:rtl/>
        </w:rPr>
        <w:t xml:space="preserve">שוויונית של בעלי הנכסים, בהיבט של רישיונות לעסקים ובהיבט של תשלומי חובה. </w:t>
      </w:r>
    </w:p>
    <w:p w:rsidR="00A412CB" w:rsidRPr="00A412CB" w:rsidRDefault="00A412CB" w:rsidP="00A412CB">
      <w:pPr>
        <w:pStyle w:val="a3"/>
        <w:rPr>
          <w:rFonts w:ascii="David" w:hAnsi="David" w:cs="David"/>
          <w:rtl/>
        </w:rPr>
      </w:pPr>
    </w:p>
    <w:p w:rsidR="00A412CB" w:rsidRDefault="00A412CB" w:rsidP="00A412CB">
      <w:pPr>
        <w:pStyle w:val="a3"/>
        <w:jc w:val="both"/>
        <w:rPr>
          <w:rFonts w:ascii="David" w:hAnsi="David" w:cs="David"/>
        </w:rPr>
      </w:pPr>
    </w:p>
    <w:p w:rsidR="00AF0AAB" w:rsidRDefault="005A1BFC" w:rsidP="009D1207">
      <w:pPr>
        <w:pStyle w:val="a3"/>
        <w:numPr>
          <w:ilvl w:val="0"/>
          <w:numId w:val="3"/>
        </w:numPr>
        <w:jc w:val="both"/>
        <w:rPr>
          <w:rFonts w:ascii="David" w:hAnsi="David" w:cs="David"/>
        </w:rPr>
      </w:pPr>
      <w:r>
        <w:rPr>
          <w:rFonts w:ascii="David" w:hAnsi="David" w:cs="David" w:hint="cs"/>
          <w:rtl/>
        </w:rPr>
        <w:t xml:space="preserve">הוועדה </w:t>
      </w:r>
      <w:r w:rsidR="00C712F0">
        <w:rPr>
          <w:rFonts w:ascii="David" w:hAnsi="David" w:cs="David" w:hint="cs"/>
          <w:rtl/>
        </w:rPr>
        <w:t>קרא</w:t>
      </w:r>
      <w:r w:rsidR="009D1207">
        <w:rPr>
          <w:rFonts w:ascii="David" w:hAnsi="David" w:cs="David" w:hint="cs"/>
          <w:rtl/>
        </w:rPr>
        <w:t>ה</w:t>
      </w:r>
      <w:r>
        <w:rPr>
          <w:rFonts w:ascii="David" w:hAnsi="David" w:cs="David" w:hint="cs"/>
          <w:rtl/>
        </w:rPr>
        <w:t xml:space="preserve"> </w:t>
      </w:r>
      <w:r w:rsidR="00C712F0">
        <w:rPr>
          <w:rFonts w:ascii="David" w:hAnsi="David" w:cs="David" w:hint="cs"/>
          <w:rtl/>
        </w:rPr>
        <w:t>ל</w:t>
      </w:r>
      <w:r>
        <w:rPr>
          <w:rFonts w:ascii="David" w:hAnsi="David" w:cs="David" w:hint="cs"/>
          <w:rtl/>
        </w:rPr>
        <w:t>ראש הממשלה לפעול להשוואת התנאים בין ישראלים לזרים במטרה להפחית הכדאיות הכלכלית בסוגיית העסקים.</w:t>
      </w:r>
    </w:p>
    <w:p w:rsidR="00A412CB" w:rsidRDefault="00A412CB" w:rsidP="00A412CB">
      <w:pPr>
        <w:pStyle w:val="a3"/>
        <w:jc w:val="both"/>
        <w:rPr>
          <w:rFonts w:ascii="David" w:hAnsi="David" w:cs="David"/>
        </w:rPr>
      </w:pPr>
    </w:p>
    <w:p w:rsidR="005A1BFC" w:rsidRPr="00AF0AAB" w:rsidRDefault="005A1BFC" w:rsidP="00AF0AAB">
      <w:pPr>
        <w:pStyle w:val="a3"/>
        <w:numPr>
          <w:ilvl w:val="0"/>
          <w:numId w:val="3"/>
        </w:numPr>
        <w:jc w:val="both"/>
        <w:rPr>
          <w:rFonts w:ascii="David" w:hAnsi="David" w:cs="David"/>
        </w:rPr>
      </w:pPr>
      <w:r>
        <w:rPr>
          <w:rFonts w:ascii="David" w:hAnsi="David" w:cs="David" w:hint="cs"/>
          <w:rtl/>
        </w:rPr>
        <w:t xml:space="preserve">הוועדה תקיים דיון המשך בסוגיות הנוספות. </w:t>
      </w:r>
    </w:p>
    <w:sectPr w:rsidR="005A1BFC" w:rsidRPr="00AF0AAB" w:rsidSect="00567BB7">
      <w:headerReference w:type="even" r:id="rId7"/>
      <w:headerReference w:type="default" r:id="rId8"/>
      <w:footerReference w:type="even" r:id="rId9"/>
      <w:footerReference w:type="default" r:id="rId10"/>
      <w:headerReference w:type="first" r:id="rId11"/>
      <w:footerReference w:type="first" r:id="rId12"/>
      <w:pgSz w:w="11906" w:h="16838"/>
      <w:pgMar w:top="1440" w:right="1800" w:bottom="993"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2BE6" w:rsidRDefault="00545A03">
      <w:r>
        <w:separator/>
      </w:r>
    </w:p>
  </w:endnote>
  <w:endnote w:type="continuationSeparator" w:id="0">
    <w:p w:rsidR="00942BE6" w:rsidRDefault="00545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A03" w:rsidRDefault="00545A03">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21942232"/>
      <w:docPartObj>
        <w:docPartGallery w:val="Page Numbers (Bottom of Page)"/>
        <w:docPartUnique/>
      </w:docPartObj>
    </w:sdtPr>
    <w:sdtEndPr>
      <w:rPr>
        <w:cs/>
      </w:rPr>
    </w:sdtEndPr>
    <w:sdtContent>
      <w:p w:rsidR="00BC567B" w:rsidRDefault="004F4A75">
        <w:pPr>
          <w:pStyle w:val="a4"/>
          <w:rPr>
            <w:rtl/>
            <w:cs/>
          </w:rPr>
        </w:pPr>
        <w:r>
          <w:fldChar w:fldCharType="begin"/>
        </w:r>
        <w:r>
          <w:rPr>
            <w:rtl/>
            <w:cs/>
          </w:rPr>
          <w:instrText>PAGE   \* MERGEFORMAT</w:instrText>
        </w:r>
        <w:r>
          <w:fldChar w:fldCharType="separate"/>
        </w:r>
        <w:r w:rsidR="009C75B6" w:rsidRPr="009C75B6">
          <w:rPr>
            <w:noProof/>
            <w:rtl/>
            <w:lang w:val="he-IL"/>
          </w:rPr>
          <w:t>1</w:t>
        </w:r>
        <w:r>
          <w:fldChar w:fldCharType="end"/>
        </w:r>
      </w:p>
    </w:sdtContent>
  </w:sdt>
  <w:p w:rsidR="00BC567B" w:rsidRDefault="009C75B6">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A03" w:rsidRDefault="00545A0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2BE6" w:rsidRDefault="00545A03">
      <w:r>
        <w:separator/>
      </w:r>
    </w:p>
  </w:footnote>
  <w:footnote w:type="continuationSeparator" w:id="0">
    <w:p w:rsidR="00942BE6" w:rsidRDefault="00545A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A03" w:rsidRDefault="00545A03">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4F4A75" w:rsidP="00FA4C94">
    <w:pPr>
      <w:jc w:val="center"/>
      <w:rPr>
        <w:rFonts w:cs="David"/>
        <w:rtl/>
      </w:rPr>
    </w:pPr>
    <w:r>
      <w:rPr>
        <w:rFonts w:cs="David"/>
        <w:noProof/>
        <w:rtl/>
        <w:lang w:eastAsia="en-US"/>
      </w:rPr>
      <w:drawing>
        <wp:inline distT="0" distB="0" distL="0" distR="0" wp14:anchorId="2F5462AC" wp14:editId="535A305B">
          <wp:extent cx="523875" cy="647700"/>
          <wp:effectExtent l="0" t="0" r="9525" b="0"/>
          <wp:docPr id="15" name="תמונה 1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4F4A75"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9C75B6" w:rsidP="004C7C8E">
    <w:pPr>
      <w:rPr>
        <w:rtl/>
      </w:rPr>
    </w:pPr>
  </w:p>
  <w:p w:rsidR="00FA4C94" w:rsidRDefault="004F4A75" w:rsidP="00567BB7">
    <w:pPr>
      <w:spacing w:line="276" w:lineRule="auto"/>
      <w:jc w:val="center"/>
      <w:rPr>
        <w:rFonts w:cs="David"/>
        <w:bCs/>
        <w:color w:val="000080"/>
        <w:szCs w:val="28"/>
      </w:rPr>
    </w:pPr>
    <w:r>
      <w:rPr>
        <w:rFonts w:cs="David" w:hint="cs"/>
        <w:bCs/>
        <w:color w:val="000080"/>
        <w:szCs w:val="28"/>
        <w:rtl/>
      </w:rPr>
      <w:t>יושב ראש הוועדה</w:t>
    </w:r>
  </w:p>
  <w:p w:rsidR="00FA4C94" w:rsidRDefault="004F4A75" w:rsidP="00567BB7">
    <w:pPr>
      <w:spacing w:line="276" w:lineRule="auto"/>
      <w:rPr>
        <w:rFonts w:cs="David"/>
        <w:bCs/>
        <w:color w:val="000080"/>
        <w:szCs w:val="28"/>
        <w:rtl/>
      </w:rPr>
    </w:pPr>
    <w:r>
      <w:rPr>
        <w:rFonts w:cs="David" w:hint="cs"/>
        <w:bCs/>
        <w:color w:val="000080"/>
        <w:szCs w:val="28"/>
        <w:rtl/>
      </w:rPr>
      <w:t xml:space="preserve">                                            חבר-הכנסת מיקי </w:t>
    </w:r>
    <w:proofErr w:type="spellStart"/>
    <w:r>
      <w:rPr>
        <w:rFonts w:cs="David" w:hint="cs"/>
        <w:bCs/>
        <w:color w:val="000080"/>
        <w:szCs w:val="28"/>
        <w:rtl/>
      </w:rPr>
      <w:t>מכלוף</w:t>
    </w:r>
    <w:proofErr w:type="spellEnd"/>
    <w:r>
      <w:rPr>
        <w:rFonts w:cs="David" w:hint="cs"/>
        <w:bCs/>
        <w:color w:val="000080"/>
        <w:szCs w:val="28"/>
        <w:rtl/>
      </w:rPr>
      <w:t xml:space="preserve"> זוהר</w:t>
    </w:r>
  </w:p>
  <w:p w:rsidR="00567BB7" w:rsidRDefault="009C75B6" w:rsidP="00567BB7">
    <w:pPr>
      <w:jc w:val="center"/>
      <w:rPr>
        <w:rFonts w:cs="David"/>
        <w:b/>
        <w:bCs/>
        <w:rtl/>
      </w:rPr>
    </w:pPr>
  </w:p>
  <w:p w:rsidR="00E6636F" w:rsidRPr="00E074B2" w:rsidRDefault="004F4A75" w:rsidP="00567BB7">
    <w:pPr>
      <w:jc w:val="center"/>
    </w:pPr>
    <w:r w:rsidRPr="00E6636F">
      <w:rPr>
        <w:rFonts w:cs="David" w:hint="cs"/>
        <w:b/>
        <w:bCs/>
        <w:rtl/>
      </w:rPr>
      <w:t xml:space="preserve">הכנסת </w:t>
    </w:r>
    <w:r>
      <w:rPr>
        <w:rFonts w:cs="David" w:hint="cs"/>
        <w:b/>
        <w:bCs/>
        <w:rtl/>
      </w:rPr>
      <w:t xml:space="preserve">ה-20 </w:t>
    </w:r>
    <w:r w:rsidR="00545A03">
      <w:rPr>
        <w:rFonts w:cs="David" w:hint="cs"/>
        <w:b/>
        <w:bCs/>
        <w:rtl/>
      </w:rPr>
      <w:t xml:space="preserve">מושב </w:t>
    </w:r>
    <w:r>
      <w:rPr>
        <w:rFonts w:cs="David" w:hint="cs"/>
        <w:b/>
        <w:bCs/>
        <w:rtl/>
      </w:rPr>
      <w:t>רביעי,</w:t>
    </w:r>
    <w:r w:rsidRPr="00E6636F">
      <w:rPr>
        <w:rFonts w:cs="David" w:hint="cs"/>
        <w:b/>
        <w:bCs/>
        <w:rtl/>
      </w:rPr>
      <w:t xml:space="preserve"> כנס </w:t>
    </w:r>
    <w:r>
      <w:rPr>
        <w:rFonts w:cs="David" w:hint="cs"/>
        <w:b/>
        <w:bCs/>
        <w:rtl/>
      </w:rPr>
      <w:t>החורף</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A03" w:rsidRDefault="00545A03">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21769"/>
    <w:multiLevelType w:val="hybridMultilevel"/>
    <w:tmpl w:val="EEFE0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DA67AA"/>
    <w:multiLevelType w:val="hybridMultilevel"/>
    <w:tmpl w:val="5770E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7B69D6"/>
    <w:multiLevelType w:val="hybridMultilevel"/>
    <w:tmpl w:val="F11EB1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64C"/>
    <w:rsid w:val="00040750"/>
    <w:rsid w:val="00040C4F"/>
    <w:rsid w:val="0004349F"/>
    <w:rsid w:val="000725FF"/>
    <w:rsid w:val="000B4C1F"/>
    <w:rsid w:val="000C2D13"/>
    <w:rsid w:val="000D1133"/>
    <w:rsid w:val="000E5ABB"/>
    <w:rsid w:val="00100819"/>
    <w:rsid w:val="00111986"/>
    <w:rsid w:val="00123040"/>
    <w:rsid w:val="001273E5"/>
    <w:rsid w:val="00135713"/>
    <w:rsid w:val="00143B4E"/>
    <w:rsid w:val="001469D4"/>
    <w:rsid w:val="00161B7D"/>
    <w:rsid w:val="001811E5"/>
    <w:rsid w:val="00181B0C"/>
    <w:rsid w:val="001A65EA"/>
    <w:rsid w:val="001D36F1"/>
    <w:rsid w:val="001E7B6F"/>
    <w:rsid w:val="001F4B3A"/>
    <w:rsid w:val="002043C6"/>
    <w:rsid w:val="0021515E"/>
    <w:rsid w:val="00217C2E"/>
    <w:rsid w:val="00244B62"/>
    <w:rsid w:val="00254257"/>
    <w:rsid w:val="00256626"/>
    <w:rsid w:val="00257F52"/>
    <w:rsid w:val="00261B24"/>
    <w:rsid w:val="00281326"/>
    <w:rsid w:val="00290F52"/>
    <w:rsid w:val="002932F3"/>
    <w:rsid w:val="002B4877"/>
    <w:rsid w:val="002B6B73"/>
    <w:rsid w:val="002D2A2B"/>
    <w:rsid w:val="002D3B25"/>
    <w:rsid w:val="002E0D83"/>
    <w:rsid w:val="002E102F"/>
    <w:rsid w:val="00331F62"/>
    <w:rsid w:val="00334271"/>
    <w:rsid w:val="003359EB"/>
    <w:rsid w:val="003467F7"/>
    <w:rsid w:val="003469BF"/>
    <w:rsid w:val="00354456"/>
    <w:rsid w:val="00356A9E"/>
    <w:rsid w:val="00382B8B"/>
    <w:rsid w:val="003B09B0"/>
    <w:rsid w:val="003C3AB2"/>
    <w:rsid w:val="00401A75"/>
    <w:rsid w:val="00403C90"/>
    <w:rsid w:val="00411A5A"/>
    <w:rsid w:val="00414606"/>
    <w:rsid w:val="00420FCA"/>
    <w:rsid w:val="004465D4"/>
    <w:rsid w:val="0044765E"/>
    <w:rsid w:val="0046440D"/>
    <w:rsid w:val="004657AD"/>
    <w:rsid w:val="00480310"/>
    <w:rsid w:val="004A27C4"/>
    <w:rsid w:val="004B4D06"/>
    <w:rsid w:val="004B674D"/>
    <w:rsid w:val="004C487C"/>
    <w:rsid w:val="004D41EF"/>
    <w:rsid w:val="004E2215"/>
    <w:rsid w:val="004F210F"/>
    <w:rsid w:val="004F4A75"/>
    <w:rsid w:val="004F7B14"/>
    <w:rsid w:val="00512AB6"/>
    <w:rsid w:val="0053391A"/>
    <w:rsid w:val="00534FA4"/>
    <w:rsid w:val="00536360"/>
    <w:rsid w:val="00542A31"/>
    <w:rsid w:val="00545A03"/>
    <w:rsid w:val="005A1BFC"/>
    <w:rsid w:val="005A2D0D"/>
    <w:rsid w:val="005A5C74"/>
    <w:rsid w:val="005B7E19"/>
    <w:rsid w:val="005C4ACE"/>
    <w:rsid w:val="005D0561"/>
    <w:rsid w:val="005D1D02"/>
    <w:rsid w:val="005D28F4"/>
    <w:rsid w:val="005D2E06"/>
    <w:rsid w:val="005D30E9"/>
    <w:rsid w:val="005F6A9C"/>
    <w:rsid w:val="006554BC"/>
    <w:rsid w:val="00675EDE"/>
    <w:rsid w:val="0068083E"/>
    <w:rsid w:val="006A4003"/>
    <w:rsid w:val="006B1BB1"/>
    <w:rsid w:val="006C4BD6"/>
    <w:rsid w:val="006C59E7"/>
    <w:rsid w:val="006D05DE"/>
    <w:rsid w:val="00723368"/>
    <w:rsid w:val="00740ADD"/>
    <w:rsid w:val="0075395B"/>
    <w:rsid w:val="00767BE4"/>
    <w:rsid w:val="00775DAE"/>
    <w:rsid w:val="007B698B"/>
    <w:rsid w:val="007C0DED"/>
    <w:rsid w:val="007D4428"/>
    <w:rsid w:val="007E65F7"/>
    <w:rsid w:val="007F4AA4"/>
    <w:rsid w:val="007F5E88"/>
    <w:rsid w:val="0080039A"/>
    <w:rsid w:val="00840EE4"/>
    <w:rsid w:val="0084122E"/>
    <w:rsid w:val="00843277"/>
    <w:rsid w:val="008462E4"/>
    <w:rsid w:val="0087158B"/>
    <w:rsid w:val="0087515C"/>
    <w:rsid w:val="008754A6"/>
    <w:rsid w:val="00881CCA"/>
    <w:rsid w:val="00883C1F"/>
    <w:rsid w:val="00885913"/>
    <w:rsid w:val="0089006F"/>
    <w:rsid w:val="00894947"/>
    <w:rsid w:val="008A445E"/>
    <w:rsid w:val="008A6EB3"/>
    <w:rsid w:val="008B4875"/>
    <w:rsid w:val="008B7674"/>
    <w:rsid w:val="008C184C"/>
    <w:rsid w:val="008C529C"/>
    <w:rsid w:val="008D1527"/>
    <w:rsid w:val="008D6B19"/>
    <w:rsid w:val="008E0B77"/>
    <w:rsid w:val="008E147C"/>
    <w:rsid w:val="009123C9"/>
    <w:rsid w:val="00922DF9"/>
    <w:rsid w:val="00927C6F"/>
    <w:rsid w:val="00942BE6"/>
    <w:rsid w:val="00954E68"/>
    <w:rsid w:val="00965AEA"/>
    <w:rsid w:val="0097007A"/>
    <w:rsid w:val="0097126F"/>
    <w:rsid w:val="0098169F"/>
    <w:rsid w:val="00996A58"/>
    <w:rsid w:val="009A0B8C"/>
    <w:rsid w:val="009B0A35"/>
    <w:rsid w:val="009C67AF"/>
    <w:rsid w:val="009C75B6"/>
    <w:rsid w:val="009D1207"/>
    <w:rsid w:val="00A412CB"/>
    <w:rsid w:val="00A556D7"/>
    <w:rsid w:val="00A616FB"/>
    <w:rsid w:val="00A66D71"/>
    <w:rsid w:val="00A71724"/>
    <w:rsid w:val="00A93779"/>
    <w:rsid w:val="00A93DDB"/>
    <w:rsid w:val="00AA0DF5"/>
    <w:rsid w:val="00AC7666"/>
    <w:rsid w:val="00AE2277"/>
    <w:rsid w:val="00AE539E"/>
    <w:rsid w:val="00AF0AAB"/>
    <w:rsid w:val="00AF0E53"/>
    <w:rsid w:val="00AF42BD"/>
    <w:rsid w:val="00B006FD"/>
    <w:rsid w:val="00B1638E"/>
    <w:rsid w:val="00B56B76"/>
    <w:rsid w:val="00B85880"/>
    <w:rsid w:val="00BB4E62"/>
    <w:rsid w:val="00BD3CCA"/>
    <w:rsid w:val="00C0076F"/>
    <w:rsid w:val="00C11A4B"/>
    <w:rsid w:val="00C13273"/>
    <w:rsid w:val="00C47440"/>
    <w:rsid w:val="00C546AD"/>
    <w:rsid w:val="00C6164C"/>
    <w:rsid w:val="00C70B02"/>
    <w:rsid w:val="00C712F0"/>
    <w:rsid w:val="00C77ADE"/>
    <w:rsid w:val="00C84C9E"/>
    <w:rsid w:val="00CA108D"/>
    <w:rsid w:val="00CA251F"/>
    <w:rsid w:val="00CA2C96"/>
    <w:rsid w:val="00CB4277"/>
    <w:rsid w:val="00CE370D"/>
    <w:rsid w:val="00CF05E4"/>
    <w:rsid w:val="00CF53C5"/>
    <w:rsid w:val="00D11A1C"/>
    <w:rsid w:val="00D318D1"/>
    <w:rsid w:val="00D446F0"/>
    <w:rsid w:val="00D45B59"/>
    <w:rsid w:val="00D46ED9"/>
    <w:rsid w:val="00D57024"/>
    <w:rsid w:val="00D7679C"/>
    <w:rsid w:val="00D81340"/>
    <w:rsid w:val="00D85324"/>
    <w:rsid w:val="00DA2EA3"/>
    <w:rsid w:val="00DB1314"/>
    <w:rsid w:val="00DB75EF"/>
    <w:rsid w:val="00DC05F5"/>
    <w:rsid w:val="00DC1127"/>
    <w:rsid w:val="00DC16E7"/>
    <w:rsid w:val="00DC1B73"/>
    <w:rsid w:val="00DC53E4"/>
    <w:rsid w:val="00DD0668"/>
    <w:rsid w:val="00DE3E38"/>
    <w:rsid w:val="00DE4ED9"/>
    <w:rsid w:val="00DF13A0"/>
    <w:rsid w:val="00E137B1"/>
    <w:rsid w:val="00E269F3"/>
    <w:rsid w:val="00E407B1"/>
    <w:rsid w:val="00E6010C"/>
    <w:rsid w:val="00E747C9"/>
    <w:rsid w:val="00E80121"/>
    <w:rsid w:val="00E9070A"/>
    <w:rsid w:val="00EA31B1"/>
    <w:rsid w:val="00EA4C72"/>
    <w:rsid w:val="00EC59A4"/>
    <w:rsid w:val="00ED02BA"/>
    <w:rsid w:val="00EE7CB4"/>
    <w:rsid w:val="00EF2249"/>
    <w:rsid w:val="00EF5996"/>
    <w:rsid w:val="00F20807"/>
    <w:rsid w:val="00F2501F"/>
    <w:rsid w:val="00F42C3D"/>
    <w:rsid w:val="00F4543E"/>
    <w:rsid w:val="00F461D9"/>
    <w:rsid w:val="00F5289E"/>
    <w:rsid w:val="00F60EA3"/>
    <w:rsid w:val="00F66865"/>
    <w:rsid w:val="00F86A4A"/>
    <w:rsid w:val="00FA7410"/>
    <w:rsid w:val="00FC4F6E"/>
    <w:rsid w:val="00FD196F"/>
    <w:rsid w:val="00FD55DC"/>
    <w:rsid w:val="00FE3D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FB4D5F-FB3E-4A27-B201-A35CAB542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3273"/>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3273"/>
    <w:pPr>
      <w:ind w:left="720"/>
      <w:contextualSpacing/>
    </w:pPr>
  </w:style>
  <w:style w:type="paragraph" w:styleId="a4">
    <w:name w:val="footer"/>
    <w:basedOn w:val="a"/>
    <w:link w:val="a5"/>
    <w:uiPriority w:val="99"/>
    <w:unhideWhenUsed/>
    <w:rsid w:val="00C13273"/>
    <w:pPr>
      <w:tabs>
        <w:tab w:val="center" w:pos="4153"/>
        <w:tab w:val="right" w:pos="8306"/>
      </w:tabs>
    </w:pPr>
  </w:style>
  <w:style w:type="character" w:customStyle="1" w:styleId="a5">
    <w:name w:val="כותרת תחתונה תו"/>
    <w:basedOn w:val="a0"/>
    <w:link w:val="a4"/>
    <w:uiPriority w:val="99"/>
    <w:rsid w:val="00C13273"/>
    <w:rPr>
      <w:rFonts w:ascii="Times New Roman" w:eastAsia="Times New Roman" w:hAnsi="Times New Roman" w:cs="Times New Roman"/>
      <w:sz w:val="24"/>
      <w:szCs w:val="24"/>
      <w:lang w:eastAsia="he-IL"/>
    </w:rPr>
  </w:style>
  <w:style w:type="paragraph" w:styleId="a6">
    <w:name w:val="header"/>
    <w:basedOn w:val="a"/>
    <w:link w:val="a7"/>
    <w:uiPriority w:val="99"/>
    <w:unhideWhenUsed/>
    <w:rsid w:val="00545A03"/>
    <w:pPr>
      <w:tabs>
        <w:tab w:val="center" w:pos="4153"/>
        <w:tab w:val="right" w:pos="8306"/>
      </w:tabs>
    </w:pPr>
  </w:style>
  <w:style w:type="character" w:customStyle="1" w:styleId="a7">
    <w:name w:val="כותרת עליונה תו"/>
    <w:basedOn w:val="a0"/>
    <w:link w:val="a6"/>
    <w:uiPriority w:val="99"/>
    <w:rsid w:val="00545A03"/>
    <w:rPr>
      <w:rFonts w:ascii="Times New Roman" w:eastAsia="Times New Roman" w:hAnsi="Times New Roman" w:cs="Times New Roman"/>
      <w:sz w:val="24"/>
      <w:szCs w:val="24"/>
      <w:lang w:eastAsia="he-IL"/>
    </w:rPr>
  </w:style>
  <w:style w:type="paragraph" w:styleId="a8">
    <w:name w:val="Balloon Text"/>
    <w:basedOn w:val="a"/>
    <w:link w:val="a9"/>
    <w:uiPriority w:val="99"/>
    <w:semiHidden/>
    <w:unhideWhenUsed/>
    <w:rsid w:val="00C712F0"/>
    <w:rPr>
      <w:rFonts w:ascii="Tahoma" w:hAnsi="Tahoma" w:cs="Tahoma"/>
      <w:sz w:val="18"/>
      <w:szCs w:val="18"/>
    </w:rPr>
  </w:style>
  <w:style w:type="character" w:customStyle="1" w:styleId="a9">
    <w:name w:val="טקסט בלונים תו"/>
    <w:basedOn w:val="a0"/>
    <w:link w:val="a8"/>
    <w:uiPriority w:val="99"/>
    <w:semiHidden/>
    <w:rsid w:val="00C712F0"/>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6E1FEC-1E4B-47B1-9DE5-A26D05EB79AE}"/>
</file>

<file path=customXml/itemProps2.xml><?xml version="1.0" encoding="utf-8"?>
<ds:datastoreItem xmlns:ds="http://schemas.openxmlformats.org/officeDocument/2006/customXml" ds:itemID="{99914E12-0258-4C28-817E-049A3513F2FC}"/>
</file>

<file path=customXml/itemProps3.xml><?xml version="1.0" encoding="utf-8"?>
<ds:datastoreItem xmlns:ds="http://schemas.openxmlformats.org/officeDocument/2006/customXml" ds:itemID="{8AD78437-D402-4552-BBBC-12906BA292F2}"/>
</file>

<file path=docProps/app.xml><?xml version="1.0" encoding="utf-8"?>
<Properties xmlns="http://schemas.openxmlformats.org/officeDocument/2006/extended-properties" xmlns:vt="http://schemas.openxmlformats.org/officeDocument/2006/docPropsVTypes">
  <Template>Normal.dotm</Template>
  <TotalTime>6</TotalTime>
  <Pages>1</Pages>
  <Words>306</Words>
  <Characters>1534</Characters>
  <Application>Microsoft Office Word</Application>
  <DocSecurity>0</DocSecurity>
  <Lines>12</Lines>
  <Paragraphs>3</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8</cp:revision>
  <cp:lastPrinted>2017-12-17T12:35:00Z</cp:lastPrinted>
  <dcterms:created xsi:type="dcterms:W3CDTF">2017-12-09T22:09:00Z</dcterms:created>
  <dcterms:modified xsi:type="dcterms:W3CDTF">2017-12-17T12:35:00Z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2021901</vt:r8>
  </property>
</Properties>
</file>