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D21" w:rsidRDefault="009A2D21" w:rsidP="009A2D21">
      <w:pPr>
        <w:jc w:val="both"/>
        <w:rPr>
          <w:rFonts w:cs="David"/>
          <w:b/>
          <w:bCs/>
          <w:sz w:val="28"/>
          <w:szCs w:val="28"/>
          <w:rtl/>
        </w:rPr>
      </w:pPr>
    </w:p>
    <w:p w:rsidR="009A2D21" w:rsidRDefault="009A2D21" w:rsidP="009A2D21">
      <w:pPr>
        <w:spacing w:line="360" w:lineRule="auto"/>
        <w:jc w:val="both"/>
        <w:rPr>
          <w:rFonts w:cs="David"/>
          <w:b/>
          <w:bCs/>
          <w:sz w:val="28"/>
          <w:szCs w:val="28"/>
          <w:rtl/>
        </w:rPr>
      </w:pPr>
      <w:r>
        <w:rPr>
          <w:rFonts w:cs="David" w:hint="cs"/>
          <w:b/>
          <w:bCs/>
          <w:sz w:val="28"/>
          <w:szCs w:val="28"/>
          <w:rtl/>
        </w:rPr>
        <w:t>סיכום מס' 101</w:t>
      </w:r>
    </w:p>
    <w:p w:rsidR="00A4222E" w:rsidRDefault="00A4222E" w:rsidP="006D1ED8">
      <w:pPr>
        <w:jc w:val="both"/>
        <w:rPr>
          <w:rFonts w:cs="David"/>
          <w:rtl/>
        </w:rPr>
      </w:pPr>
    </w:p>
    <w:p w:rsidR="009A2D21" w:rsidRPr="00567BB7" w:rsidRDefault="009A2D21" w:rsidP="006D1ED8">
      <w:pPr>
        <w:jc w:val="both"/>
        <w:rPr>
          <w:rFonts w:ascii="David" w:hAnsi="David" w:cs="David"/>
          <w:rtl/>
        </w:rPr>
      </w:pPr>
      <w:bookmarkStart w:id="0" w:name="_GoBack"/>
      <w:bookmarkEnd w:id="0"/>
      <w:r w:rsidRPr="00567BB7">
        <w:rPr>
          <w:rFonts w:cs="David" w:hint="cs"/>
          <w:rtl/>
        </w:rPr>
        <w:t xml:space="preserve">מישיבת הוועדה מיום, </w:t>
      </w:r>
      <w:r>
        <w:rPr>
          <w:rFonts w:cs="David" w:hint="cs"/>
          <w:rtl/>
        </w:rPr>
        <w:t xml:space="preserve">ג' בכסלו תשע"ח, </w:t>
      </w:r>
      <w:r w:rsidRPr="00567BB7">
        <w:rPr>
          <w:rFonts w:ascii="David" w:hAnsi="David" w:cs="David" w:hint="cs"/>
          <w:rtl/>
        </w:rPr>
        <w:t xml:space="preserve"> </w:t>
      </w:r>
      <w:r>
        <w:rPr>
          <w:rFonts w:ascii="David" w:hAnsi="David" w:cs="David" w:hint="cs"/>
          <w:rtl/>
        </w:rPr>
        <w:t>21</w:t>
      </w:r>
      <w:r w:rsidRPr="00567BB7">
        <w:rPr>
          <w:rFonts w:ascii="David" w:hAnsi="David" w:cs="David" w:hint="cs"/>
          <w:rtl/>
        </w:rPr>
        <w:t xml:space="preserve">.11.2017,  </w:t>
      </w:r>
      <w:r>
        <w:rPr>
          <w:rFonts w:ascii="David" w:hAnsi="David" w:cs="David" w:hint="cs"/>
          <w:rtl/>
        </w:rPr>
        <w:t xml:space="preserve">לציון יום האובדנות הבינלאומי, </w:t>
      </w:r>
      <w:r w:rsidRPr="00567BB7">
        <w:rPr>
          <w:rFonts w:ascii="David" w:hAnsi="David" w:cs="David" w:hint="cs"/>
          <w:rtl/>
        </w:rPr>
        <w:t xml:space="preserve">בנושא: </w:t>
      </w:r>
      <w:r w:rsidRPr="00567BB7">
        <w:rPr>
          <w:rFonts w:ascii="David" w:hAnsi="David" w:cs="David" w:hint="cs"/>
          <w:b/>
          <w:bCs/>
          <w:rtl/>
        </w:rPr>
        <w:t>"</w:t>
      </w:r>
      <w:r>
        <w:rPr>
          <w:rFonts w:ascii="David" w:hAnsi="David" w:cs="David" w:hint="cs"/>
          <w:b/>
          <w:bCs/>
          <w:rtl/>
        </w:rPr>
        <w:t xml:space="preserve">קיפוח והיעדר מענים הולמים בקרב אוכלוסיית הקשישים </w:t>
      </w:r>
      <w:r>
        <w:rPr>
          <w:rFonts w:ascii="David" w:hAnsi="David" w:cs="David"/>
          <w:b/>
          <w:bCs/>
          <w:rtl/>
        </w:rPr>
        <w:t>–</w:t>
      </w:r>
      <w:r>
        <w:rPr>
          <w:rFonts w:ascii="David" w:hAnsi="David" w:cs="David" w:hint="cs"/>
          <w:b/>
          <w:bCs/>
          <w:rtl/>
        </w:rPr>
        <w:t xml:space="preserve"> טיפול ומניעה"</w:t>
      </w:r>
      <w:r>
        <w:rPr>
          <w:rFonts w:ascii="David" w:hAnsi="David" w:cs="David" w:hint="cs"/>
          <w:rtl/>
        </w:rPr>
        <w:t xml:space="preserve">. </w:t>
      </w:r>
    </w:p>
    <w:p w:rsidR="009A2D21" w:rsidRDefault="009A2D21" w:rsidP="009A2D21">
      <w:pPr>
        <w:jc w:val="both"/>
        <w:rPr>
          <w:rFonts w:ascii="David" w:hAnsi="David" w:cs="David"/>
          <w:rtl/>
        </w:rPr>
      </w:pPr>
      <w:r w:rsidRPr="00567BB7">
        <w:rPr>
          <w:rFonts w:ascii="David" w:hAnsi="David" w:cs="David" w:hint="cs"/>
          <w:rtl/>
        </w:rPr>
        <w:t xml:space="preserve">הדיון התקיים בהשתתפות </w:t>
      </w:r>
      <w:r>
        <w:rPr>
          <w:rFonts w:ascii="David" w:hAnsi="David" w:cs="David" w:hint="cs"/>
          <w:rtl/>
        </w:rPr>
        <w:t xml:space="preserve">נציגי משטרת ישראל, נציגי משרד העבודה והרווחה, נציגי המשרד לשוויון חברתי, נציגי משרד העלייה והקליטה, נציגי משרד הבריאות, נציגי המוסד לביטוח לאומי, נציגי קו"ח מאוחדת, נציגי עמותת "בשביל החיים", נציגי עמותת "כן לזקן", נציגי ארגון "צרכני בריאות" ועוד. </w:t>
      </w:r>
    </w:p>
    <w:p w:rsidR="009A2D21" w:rsidRDefault="009A2D21" w:rsidP="009A2D21">
      <w:pPr>
        <w:jc w:val="both"/>
        <w:rPr>
          <w:rFonts w:ascii="David" w:hAnsi="David" w:cs="David"/>
          <w:rtl/>
        </w:rPr>
      </w:pPr>
    </w:p>
    <w:p w:rsidR="009A2D21" w:rsidRDefault="00B61E9B" w:rsidP="00B61E9B">
      <w:pPr>
        <w:jc w:val="both"/>
        <w:rPr>
          <w:rFonts w:ascii="David" w:hAnsi="David" w:cs="David"/>
          <w:rtl/>
        </w:rPr>
      </w:pPr>
      <w:r>
        <w:rPr>
          <w:rFonts w:ascii="David" w:hAnsi="David" w:cs="David" w:hint="cs"/>
          <w:rtl/>
        </w:rPr>
        <w:t>נציגי ע</w:t>
      </w:r>
      <w:r w:rsidR="009A2D21">
        <w:rPr>
          <w:rFonts w:ascii="David" w:hAnsi="David" w:cs="David" w:hint="cs"/>
          <w:rtl/>
        </w:rPr>
        <w:t xml:space="preserve">מותת "בשביל החיים", </w:t>
      </w:r>
      <w:r>
        <w:rPr>
          <w:rFonts w:ascii="David" w:hAnsi="David" w:cs="David" w:hint="cs"/>
          <w:rtl/>
        </w:rPr>
        <w:t xml:space="preserve">דיווחו לוועדה </w:t>
      </w:r>
      <w:r w:rsidR="009A2D21">
        <w:rPr>
          <w:rFonts w:ascii="David" w:hAnsi="David" w:cs="David" w:hint="cs"/>
          <w:rtl/>
        </w:rPr>
        <w:t xml:space="preserve">כי 75% מהקשישים שהתאבדו, סבלו ממחלות פסיכיאטריות ורק אחוז נמוך מהם, פנה לייעוץ, זאת בשל החשש מסטיגמות ומחוסר מודעות. </w:t>
      </w:r>
    </w:p>
    <w:p w:rsidR="00AC5A18" w:rsidRDefault="009A2D21" w:rsidP="00AC5A18">
      <w:pPr>
        <w:jc w:val="both"/>
        <w:rPr>
          <w:rFonts w:ascii="David" w:hAnsi="David" w:cs="David"/>
          <w:rtl/>
        </w:rPr>
      </w:pPr>
      <w:r>
        <w:rPr>
          <w:rFonts w:ascii="David" w:hAnsi="David" w:cs="David" w:hint="cs"/>
          <w:rtl/>
        </w:rPr>
        <w:t xml:space="preserve">עוד </w:t>
      </w:r>
      <w:r w:rsidR="00AC5A18">
        <w:rPr>
          <w:rFonts w:ascii="David" w:hAnsi="David" w:cs="David" w:hint="cs"/>
          <w:rtl/>
        </w:rPr>
        <w:t>דיווחו</w:t>
      </w:r>
      <w:r>
        <w:rPr>
          <w:rFonts w:ascii="David" w:hAnsi="David" w:cs="David" w:hint="cs"/>
          <w:rtl/>
        </w:rPr>
        <w:t xml:space="preserve">  כי בקרב אוכלוסיית הקשישים, מדובר בסוג אובדנות שאינו בא לידי ביטוי ואינו נכלל בסקרים, משום שמוות בקרב קשישים, נחשב ל"פגיעה עצמית" (אי נטילת תרופות מצילות חיים ו/או אי אכילה וכדומה).</w:t>
      </w:r>
      <w:r w:rsidR="00AC5A18">
        <w:rPr>
          <w:rFonts w:ascii="David" w:hAnsi="David" w:cs="David" w:hint="cs"/>
          <w:rtl/>
        </w:rPr>
        <w:t xml:space="preserve">  וכי שיעורי ההתאבדות בקרב קשישים, גבוהים יותר ממבוגרים ומצעירים, דבר הנובע מאפיונים ייחודיים של אוכלוסיית זו, כגון: מצבי דיכאון ייחודיים, חוסר שקט, בדידות ועוד. </w:t>
      </w:r>
    </w:p>
    <w:p w:rsidR="00AC5A18" w:rsidRDefault="00AC5A18" w:rsidP="00AC5A18">
      <w:pPr>
        <w:jc w:val="both"/>
        <w:rPr>
          <w:rFonts w:ascii="David" w:hAnsi="David" w:cs="David"/>
          <w:rtl/>
        </w:rPr>
      </w:pPr>
    </w:p>
    <w:p w:rsidR="00A573B3" w:rsidRDefault="009A2D21" w:rsidP="00AC5A18">
      <w:pPr>
        <w:jc w:val="both"/>
        <w:rPr>
          <w:rFonts w:ascii="David" w:hAnsi="David" w:cs="David"/>
          <w:rtl/>
        </w:rPr>
      </w:pPr>
      <w:r>
        <w:rPr>
          <w:rFonts w:ascii="David" w:hAnsi="David" w:cs="David" w:hint="cs"/>
          <w:rtl/>
        </w:rPr>
        <w:t>מתוך כך, למדה הוועדה כי סוגיית אובדנות קשישים, אינה מטופלת כ</w:t>
      </w:r>
      <w:r w:rsidR="00A573B3">
        <w:rPr>
          <w:rFonts w:ascii="David" w:hAnsi="David" w:cs="David" w:hint="cs"/>
          <w:rtl/>
        </w:rPr>
        <w:t>הלכה מבחינת גורמי הממשלה האמונים על הטיפול וכי נראה כי אין די סנכרון בין הגופים, הן ברמת ההסברה והמודעות והן ברמת הטיפול.</w:t>
      </w:r>
      <w:r w:rsidR="00AB132B">
        <w:rPr>
          <w:rFonts w:ascii="David" w:hAnsi="David" w:cs="David" w:hint="cs"/>
          <w:rtl/>
        </w:rPr>
        <w:t xml:space="preserve">  </w:t>
      </w:r>
    </w:p>
    <w:p w:rsidR="009A2D21" w:rsidRDefault="009A2D21" w:rsidP="009A2D21">
      <w:pPr>
        <w:jc w:val="both"/>
        <w:rPr>
          <w:rFonts w:ascii="David" w:hAnsi="David" w:cs="David"/>
          <w:rtl/>
        </w:rPr>
      </w:pPr>
    </w:p>
    <w:p w:rsidR="00A4222E" w:rsidRDefault="00A4222E" w:rsidP="009A2D21">
      <w:pPr>
        <w:jc w:val="both"/>
        <w:rPr>
          <w:rFonts w:ascii="David" w:hAnsi="David" w:cs="David"/>
          <w:b/>
          <w:bCs/>
          <w:rtl/>
        </w:rPr>
      </w:pPr>
    </w:p>
    <w:p w:rsidR="009A2D21" w:rsidRDefault="009A2D21" w:rsidP="009A2D21">
      <w:pPr>
        <w:jc w:val="both"/>
        <w:rPr>
          <w:rFonts w:ascii="David" w:hAnsi="David" w:cs="David"/>
          <w:b/>
          <w:bCs/>
          <w:rtl/>
        </w:rPr>
      </w:pPr>
      <w:r w:rsidRPr="00567BB7">
        <w:rPr>
          <w:rFonts w:ascii="David" w:hAnsi="David" w:cs="David" w:hint="cs"/>
          <w:b/>
          <w:bCs/>
          <w:rtl/>
        </w:rPr>
        <w:t>יו"ר הוועדה סיכם את הדיון:</w:t>
      </w:r>
    </w:p>
    <w:p w:rsidR="009A2D21" w:rsidRPr="00567BB7" w:rsidRDefault="009A2D21" w:rsidP="009A2D21">
      <w:pPr>
        <w:jc w:val="both"/>
        <w:rPr>
          <w:rFonts w:ascii="David" w:hAnsi="David" w:cs="David"/>
          <w:b/>
          <w:bCs/>
          <w:rtl/>
        </w:rPr>
      </w:pPr>
    </w:p>
    <w:p w:rsidR="009A2D21" w:rsidRDefault="000C7D31" w:rsidP="00B61E9B">
      <w:pPr>
        <w:pStyle w:val="a3"/>
        <w:numPr>
          <w:ilvl w:val="0"/>
          <w:numId w:val="2"/>
        </w:numPr>
        <w:jc w:val="both"/>
        <w:rPr>
          <w:rFonts w:ascii="David" w:hAnsi="David" w:cs="David"/>
        </w:rPr>
      </w:pPr>
      <w:r>
        <w:rPr>
          <w:rFonts w:ascii="David" w:hAnsi="David" w:cs="David" w:hint="cs"/>
          <w:rtl/>
        </w:rPr>
        <w:t xml:space="preserve">הוועדה קראה לשרה לשוויון חברתי ולשר הבריאות לפעול להגברת הכשרת רופאי משפחה ורופאים גריאטריים מקצועיים מותאמים לאוכלוסייה זו, על מנת </w:t>
      </w:r>
      <w:r w:rsidR="00AA17AB">
        <w:rPr>
          <w:rFonts w:ascii="David" w:hAnsi="David" w:cs="David" w:hint="cs"/>
          <w:rtl/>
        </w:rPr>
        <w:t xml:space="preserve">להגביר איתור </w:t>
      </w:r>
      <w:r w:rsidR="00040ABA">
        <w:rPr>
          <w:rFonts w:ascii="David" w:hAnsi="David" w:cs="David" w:hint="cs"/>
          <w:rtl/>
        </w:rPr>
        <w:t>ה</w:t>
      </w:r>
      <w:r w:rsidR="00AA17AB">
        <w:rPr>
          <w:rFonts w:ascii="David" w:hAnsi="David" w:cs="David" w:hint="cs"/>
          <w:rtl/>
        </w:rPr>
        <w:t>מצוקות ו</w:t>
      </w:r>
      <w:r w:rsidR="00040ABA">
        <w:rPr>
          <w:rFonts w:ascii="David" w:hAnsi="David" w:cs="David" w:hint="cs"/>
          <w:rtl/>
        </w:rPr>
        <w:t>ה</w:t>
      </w:r>
      <w:r w:rsidR="00AA17AB">
        <w:rPr>
          <w:rFonts w:ascii="David" w:hAnsi="David" w:cs="David" w:hint="cs"/>
          <w:rtl/>
        </w:rPr>
        <w:t>קשיים בקרב מטופלים בני הגיל השלישי.</w:t>
      </w:r>
    </w:p>
    <w:p w:rsidR="00A4222E" w:rsidRDefault="00A4222E" w:rsidP="00A4222E">
      <w:pPr>
        <w:pStyle w:val="a3"/>
        <w:jc w:val="both"/>
        <w:rPr>
          <w:rFonts w:ascii="David" w:hAnsi="David" w:cs="David"/>
        </w:rPr>
      </w:pPr>
    </w:p>
    <w:p w:rsidR="00AA17AB" w:rsidRDefault="00AA17AB" w:rsidP="00AA17AB">
      <w:pPr>
        <w:pStyle w:val="a3"/>
        <w:numPr>
          <w:ilvl w:val="0"/>
          <w:numId w:val="2"/>
        </w:numPr>
        <w:jc w:val="both"/>
        <w:rPr>
          <w:rFonts w:ascii="David" w:hAnsi="David" w:cs="David"/>
        </w:rPr>
      </w:pPr>
      <w:r>
        <w:rPr>
          <w:rFonts w:ascii="David" w:hAnsi="David" w:cs="David" w:hint="cs"/>
          <w:rtl/>
        </w:rPr>
        <w:t>הוועדה קראה למשרד העבודה והרווחה:</w:t>
      </w:r>
    </w:p>
    <w:p w:rsidR="00A4222E" w:rsidRPr="00A4222E" w:rsidRDefault="00A4222E" w:rsidP="00A4222E">
      <w:pPr>
        <w:pStyle w:val="a3"/>
        <w:rPr>
          <w:rFonts w:ascii="David" w:hAnsi="David" w:cs="David" w:hint="cs"/>
          <w:rtl/>
        </w:rPr>
      </w:pPr>
    </w:p>
    <w:p w:rsidR="00A4222E" w:rsidRDefault="00A4222E" w:rsidP="00A4222E">
      <w:pPr>
        <w:pStyle w:val="a3"/>
        <w:jc w:val="both"/>
        <w:rPr>
          <w:rFonts w:ascii="David" w:hAnsi="David" w:cs="David"/>
        </w:rPr>
      </w:pPr>
    </w:p>
    <w:p w:rsidR="00AA17AB" w:rsidRDefault="00AA17AB" w:rsidP="00AA17AB">
      <w:pPr>
        <w:pStyle w:val="a3"/>
        <w:numPr>
          <w:ilvl w:val="0"/>
          <w:numId w:val="3"/>
        </w:numPr>
        <w:jc w:val="both"/>
        <w:rPr>
          <w:rFonts w:ascii="David" w:hAnsi="David" w:cs="David"/>
        </w:rPr>
      </w:pPr>
      <w:r>
        <w:rPr>
          <w:rFonts w:ascii="David" w:hAnsi="David" w:cs="David" w:hint="cs"/>
          <w:rtl/>
        </w:rPr>
        <w:t xml:space="preserve">להעביר לידה נתונים אודות מספר הקשישים הפונים ל"קו החם" וכן כמה מהם מקבלים מענה ופתרון לסוגיות שעולות.  </w:t>
      </w:r>
    </w:p>
    <w:p w:rsidR="00A4222E" w:rsidRDefault="00A4222E" w:rsidP="00A4222E">
      <w:pPr>
        <w:pStyle w:val="a3"/>
        <w:ind w:left="1080"/>
        <w:jc w:val="both"/>
        <w:rPr>
          <w:rFonts w:ascii="David" w:hAnsi="David" w:cs="David"/>
        </w:rPr>
      </w:pPr>
    </w:p>
    <w:p w:rsidR="00AA17AB" w:rsidRDefault="00AA17AB" w:rsidP="00AA17AB">
      <w:pPr>
        <w:pStyle w:val="a3"/>
        <w:numPr>
          <w:ilvl w:val="0"/>
          <w:numId w:val="3"/>
        </w:numPr>
        <w:jc w:val="both"/>
        <w:rPr>
          <w:rFonts w:ascii="David" w:hAnsi="David" w:cs="David"/>
        </w:rPr>
      </w:pPr>
      <w:r>
        <w:rPr>
          <w:rFonts w:ascii="David" w:hAnsi="David" w:cs="David" w:hint="cs"/>
          <w:rtl/>
        </w:rPr>
        <w:t>לפעול לליווי לפונה ולמשפחתו, במטרה לסייע בפתרונות למצוקות וכדי למנוע מצב של אובדנות.</w:t>
      </w:r>
    </w:p>
    <w:p w:rsidR="00A4222E" w:rsidRDefault="00A4222E" w:rsidP="00A4222E">
      <w:pPr>
        <w:pStyle w:val="a3"/>
        <w:ind w:left="1080"/>
        <w:jc w:val="both"/>
        <w:rPr>
          <w:rFonts w:ascii="David" w:hAnsi="David" w:cs="David"/>
        </w:rPr>
      </w:pPr>
    </w:p>
    <w:p w:rsidR="00040ABA" w:rsidRDefault="00AA17AB" w:rsidP="00556E36">
      <w:pPr>
        <w:pStyle w:val="a3"/>
        <w:numPr>
          <w:ilvl w:val="0"/>
          <w:numId w:val="2"/>
        </w:numPr>
        <w:jc w:val="both"/>
        <w:rPr>
          <w:rFonts w:ascii="David" w:hAnsi="David" w:cs="David"/>
        </w:rPr>
      </w:pPr>
      <w:r>
        <w:rPr>
          <w:rFonts w:ascii="David" w:hAnsi="David" w:cs="David" w:hint="cs"/>
          <w:rtl/>
        </w:rPr>
        <w:t>הוועדה קראה למשרד לשוויון חברתי, למשרד העבודה והרווחה</w:t>
      </w:r>
      <w:r w:rsidR="00556E36">
        <w:rPr>
          <w:rFonts w:ascii="David" w:hAnsi="David" w:cs="David" w:hint="cs"/>
          <w:rtl/>
        </w:rPr>
        <w:t xml:space="preserve"> ו</w:t>
      </w:r>
      <w:r>
        <w:rPr>
          <w:rFonts w:ascii="David" w:hAnsi="David" w:cs="David" w:hint="cs"/>
          <w:rtl/>
        </w:rPr>
        <w:t>למשרד הבריאות</w:t>
      </w:r>
      <w:r w:rsidR="00040ABA">
        <w:rPr>
          <w:rFonts w:ascii="David" w:hAnsi="David" w:cs="David" w:hint="cs"/>
          <w:rtl/>
        </w:rPr>
        <w:t>:</w:t>
      </w:r>
    </w:p>
    <w:p w:rsidR="00A4222E" w:rsidRDefault="00A4222E" w:rsidP="00A4222E">
      <w:pPr>
        <w:pStyle w:val="a3"/>
        <w:jc w:val="both"/>
        <w:rPr>
          <w:rFonts w:ascii="David" w:hAnsi="David" w:cs="David"/>
        </w:rPr>
      </w:pPr>
    </w:p>
    <w:p w:rsidR="00AA17AB" w:rsidRDefault="00AA17AB" w:rsidP="00040ABA">
      <w:pPr>
        <w:pStyle w:val="a3"/>
        <w:numPr>
          <w:ilvl w:val="0"/>
          <w:numId w:val="4"/>
        </w:numPr>
        <w:jc w:val="both"/>
        <w:rPr>
          <w:rFonts w:ascii="David" w:hAnsi="David" w:cs="David"/>
        </w:rPr>
      </w:pPr>
      <w:r>
        <w:rPr>
          <w:rFonts w:ascii="David" w:hAnsi="David" w:cs="David" w:hint="cs"/>
          <w:rtl/>
        </w:rPr>
        <w:t xml:space="preserve">לפעול </w:t>
      </w:r>
      <w:r w:rsidR="00556E36">
        <w:rPr>
          <w:rFonts w:ascii="David" w:hAnsi="David" w:cs="David" w:hint="cs"/>
          <w:rtl/>
        </w:rPr>
        <w:t>לשיתוף פעולה מלא ולסנכרון בין המוסדות השונים</w:t>
      </w:r>
      <w:r w:rsidR="00040ABA">
        <w:rPr>
          <w:rFonts w:ascii="David" w:hAnsi="David" w:cs="David" w:hint="cs"/>
          <w:rtl/>
        </w:rPr>
        <w:t xml:space="preserve"> האמונים על הטיפול והמענה לאוכלוסיית הגיל השלישי, למען </w:t>
      </w:r>
      <w:r w:rsidR="00556E36">
        <w:rPr>
          <w:rFonts w:ascii="David" w:hAnsi="David" w:cs="David" w:hint="cs"/>
          <w:rtl/>
        </w:rPr>
        <w:t xml:space="preserve">יצירת </w:t>
      </w:r>
      <w:r w:rsidR="00040ABA">
        <w:rPr>
          <w:rFonts w:ascii="David" w:hAnsi="David" w:cs="David" w:hint="cs"/>
          <w:rtl/>
        </w:rPr>
        <w:t xml:space="preserve">רצף טיפולי </w:t>
      </w:r>
      <w:r w:rsidR="00556E36">
        <w:rPr>
          <w:rFonts w:ascii="David" w:hAnsi="David" w:cs="David" w:hint="cs"/>
          <w:rtl/>
        </w:rPr>
        <w:t xml:space="preserve">וחיזוק הקשר </w:t>
      </w:r>
      <w:r w:rsidR="00040ABA">
        <w:rPr>
          <w:rFonts w:ascii="David" w:hAnsi="David" w:cs="David" w:hint="cs"/>
          <w:rtl/>
        </w:rPr>
        <w:t>בין רופא המשפחה בקהילה</w:t>
      </w:r>
      <w:r>
        <w:rPr>
          <w:rFonts w:ascii="David" w:hAnsi="David" w:cs="David" w:hint="cs"/>
          <w:rtl/>
        </w:rPr>
        <w:t xml:space="preserve"> לבין הקשיש ובני משפחתו</w:t>
      </w:r>
      <w:r w:rsidR="00556E36">
        <w:rPr>
          <w:rFonts w:ascii="David" w:hAnsi="David" w:cs="David" w:hint="cs"/>
          <w:rtl/>
        </w:rPr>
        <w:t xml:space="preserve">, דבר </w:t>
      </w:r>
      <w:r>
        <w:rPr>
          <w:rFonts w:ascii="David" w:hAnsi="David" w:cs="David" w:hint="cs"/>
          <w:rtl/>
        </w:rPr>
        <w:t>שיא</w:t>
      </w:r>
      <w:r w:rsidR="00673493">
        <w:rPr>
          <w:rFonts w:ascii="David" w:hAnsi="David" w:cs="David" w:hint="cs"/>
          <w:rtl/>
        </w:rPr>
        <w:t>פ</w:t>
      </w:r>
      <w:r>
        <w:rPr>
          <w:rFonts w:ascii="David" w:hAnsi="David" w:cs="David" w:hint="cs"/>
          <w:rtl/>
        </w:rPr>
        <w:t xml:space="preserve">שר איתור והגדרת קבוצות סיכון בקרב אוכלוסיית הקשישים </w:t>
      </w:r>
      <w:r w:rsidR="00040ABA">
        <w:rPr>
          <w:rFonts w:ascii="David" w:hAnsi="David" w:cs="David" w:hint="cs"/>
          <w:rtl/>
        </w:rPr>
        <w:t xml:space="preserve">ויבטיח </w:t>
      </w:r>
      <w:r>
        <w:rPr>
          <w:rFonts w:ascii="David" w:hAnsi="David" w:cs="David" w:hint="cs"/>
          <w:rtl/>
        </w:rPr>
        <w:t xml:space="preserve">המענים במהירות האפשרית. </w:t>
      </w:r>
    </w:p>
    <w:p w:rsidR="00A4222E" w:rsidRPr="00AA17AB" w:rsidRDefault="00A4222E" w:rsidP="00A4222E">
      <w:pPr>
        <w:pStyle w:val="a3"/>
        <w:ind w:left="1080"/>
        <w:jc w:val="both"/>
        <w:rPr>
          <w:rFonts w:ascii="David" w:hAnsi="David" w:cs="David"/>
        </w:rPr>
      </w:pPr>
    </w:p>
    <w:p w:rsidR="003662C4" w:rsidRPr="00040ABA" w:rsidRDefault="00040ABA" w:rsidP="00040ABA">
      <w:pPr>
        <w:pStyle w:val="a3"/>
        <w:numPr>
          <w:ilvl w:val="0"/>
          <w:numId w:val="4"/>
        </w:numPr>
        <w:jc w:val="both"/>
        <w:rPr>
          <w:rFonts w:ascii="David" w:hAnsi="David" w:cs="David"/>
        </w:rPr>
      </w:pPr>
      <w:r w:rsidRPr="00040ABA">
        <w:rPr>
          <w:rFonts w:ascii="David" w:hAnsi="David" w:cs="David" w:hint="cs"/>
          <w:rtl/>
        </w:rPr>
        <w:t>להגביר ההסברה והמודעות לסוגיית האובדנות בקרב קשישים, תוך שיתוף מוסדות וגופים נוספים בחשיפה וב</w:t>
      </w:r>
      <w:r w:rsidR="00E4194B">
        <w:rPr>
          <w:rFonts w:ascii="David" w:hAnsi="David" w:cs="David" w:hint="cs"/>
          <w:rtl/>
        </w:rPr>
        <w:t>ט</w:t>
      </w:r>
      <w:r w:rsidRPr="00040ABA">
        <w:rPr>
          <w:rFonts w:ascii="David" w:hAnsi="David" w:cs="David" w:hint="cs"/>
          <w:rtl/>
        </w:rPr>
        <w:t>יפול בתו</w:t>
      </w:r>
      <w:r>
        <w:rPr>
          <w:rFonts w:ascii="David" w:hAnsi="David" w:cs="David" w:hint="cs"/>
          <w:rtl/>
        </w:rPr>
        <w:t>פ</w:t>
      </w:r>
      <w:r w:rsidRPr="00040ABA">
        <w:rPr>
          <w:rFonts w:ascii="David" w:hAnsi="David" w:cs="David" w:hint="cs"/>
          <w:rtl/>
        </w:rPr>
        <w:t>עה.</w:t>
      </w:r>
    </w:p>
    <w:p w:rsidR="005E433E" w:rsidRPr="00040ABA" w:rsidRDefault="005E433E" w:rsidP="00A4222E">
      <w:pPr>
        <w:pStyle w:val="a3"/>
        <w:ind w:left="1080"/>
        <w:jc w:val="both"/>
        <w:rPr>
          <w:rFonts w:ascii="David" w:hAnsi="David" w:cs="David"/>
        </w:rPr>
      </w:pPr>
    </w:p>
    <w:sectPr w:rsidR="005E433E" w:rsidRPr="00040ABA" w:rsidSect="00567BB7">
      <w:headerReference w:type="even" r:id="rId7"/>
      <w:headerReference w:type="default" r:id="rId8"/>
      <w:footerReference w:type="even" r:id="rId9"/>
      <w:footerReference w:type="default" r:id="rId10"/>
      <w:headerReference w:type="first" r:id="rId11"/>
      <w:footerReference w:type="first" r:id="rId12"/>
      <w:pgSz w:w="11906" w:h="16838"/>
      <w:pgMar w:top="1440" w:right="1800" w:bottom="993"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538" w:rsidRDefault="006C0780">
      <w:r>
        <w:separator/>
      </w:r>
    </w:p>
  </w:endnote>
  <w:endnote w:type="continuationSeparator" w:id="0">
    <w:p w:rsidR="000D1538" w:rsidRDefault="006C0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780" w:rsidRDefault="006C0780">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1942232"/>
      <w:docPartObj>
        <w:docPartGallery w:val="Page Numbers (Bottom of Page)"/>
        <w:docPartUnique/>
      </w:docPartObj>
    </w:sdtPr>
    <w:sdtEndPr>
      <w:rPr>
        <w:cs/>
      </w:rPr>
    </w:sdtEndPr>
    <w:sdtContent>
      <w:p w:rsidR="00BC567B" w:rsidRDefault="006D1ED8">
        <w:pPr>
          <w:pStyle w:val="a4"/>
          <w:rPr>
            <w:rtl/>
            <w:cs/>
          </w:rPr>
        </w:pPr>
        <w:r>
          <w:fldChar w:fldCharType="begin"/>
        </w:r>
        <w:r>
          <w:rPr>
            <w:rtl/>
            <w:cs/>
          </w:rPr>
          <w:instrText>PAGE   \* MERGEFORMAT</w:instrText>
        </w:r>
        <w:r>
          <w:fldChar w:fldCharType="separate"/>
        </w:r>
        <w:r w:rsidR="00A4222E" w:rsidRPr="00A4222E">
          <w:rPr>
            <w:noProof/>
            <w:rtl/>
            <w:lang w:val="he-IL"/>
          </w:rPr>
          <w:t>1</w:t>
        </w:r>
        <w:r>
          <w:fldChar w:fldCharType="end"/>
        </w:r>
      </w:p>
    </w:sdtContent>
  </w:sdt>
  <w:p w:rsidR="00BC567B" w:rsidRDefault="00A4222E">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780" w:rsidRDefault="006C078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538" w:rsidRDefault="006C0780">
      <w:r>
        <w:separator/>
      </w:r>
    </w:p>
  </w:footnote>
  <w:footnote w:type="continuationSeparator" w:id="0">
    <w:p w:rsidR="000D1538" w:rsidRDefault="006C07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780" w:rsidRDefault="006C078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6D1ED8" w:rsidP="00FA4C94">
    <w:pPr>
      <w:jc w:val="center"/>
      <w:rPr>
        <w:rFonts w:cs="David"/>
        <w:rtl/>
      </w:rPr>
    </w:pPr>
    <w:r>
      <w:rPr>
        <w:rFonts w:cs="David"/>
        <w:noProof/>
        <w:rtl/>
        <w:lang w:eastAsia="en-US"/>
      </w:rPr>
      <w:drawing>
        <wp:inline distT="0" distB="0" distL="0" distR="0" wp14:anchorId="6C2216D5" wp14:editId="72D2DCB1">
          <wp:extent cx="523875" cy="647700"/>
          <wp:effectExtent l="0" t="0" r="9525" b="0"/>
          <wp:docPr id="15" name="תמונה 1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6D1ED8"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A4222E" w:rsidP="004C7C8E">
    <w:pPr>
      <w:rPr>
        <w:rtl/>
      </w:rPr>
    </w:pPr>
  </w:p>
  <w:p w:rsidR="00FA4C94" w:rsidRDefault="006D1ED8" w:rsidP="00567BB7">
    <w:pPr>
      <w:spacing w:line="276" w:lineRule="auto"/>
      <w:jc w:val="center"/>
      <w:rPr>
        <w:rFonts w:cs="David"/>
        <w:bCs/>
        <w:color w:val="000080"/>
        <w:szCs w:val="28"/>
      </w:rPr>
    </w:pPr>
    <w:r>
      <w:rPr>
        <w:rFonts w:cs="David" w:hint="cs"/>
        <w:bCs/>
        <w:color w:val="000080"/>
        <w:szCs w:val="28"/>
        <w:rtl/>
      </w:rPr>
      <w:t>יושב ראש הוועדה</w:t>
    </w:r>
  </w:p>
  <w:p w:rsidR="00FA4C94" w:rsidRDefault="006D1ED8" w:rsidP="00567BB7">
    <w:pPr>
      <w:spacing w:line="276" w:lineRule="auto"/>
      <w:rPr>
        <w:rFonts w:cs="David"/>
        <w:bCs/>
        <w:color w:val="000080"/>
        <w:szCs w:val="28"/>
        <w:rtl/>
      </w:rPr>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w:t>
    </w:r>
  </w:p>
  <w:p w:rsidR="00567BB7" w:rsidRDefault="00A4222E" w:rsidP="00567BB7">
    <w:pPr>
      <w:jc w:val="center"/>
      <w:rPr>
        <w:rFonts w:cs="David"/>
        <w:b/>
        <w:bCs/>
        <w:rtl/>
      </w:rPr>
    </w:pPr>
  </w:p>
  <w:p w:rsidR="00E6636F" w:rsidRPr="00E074B2" w:rsidRDefault="006D1ED8" w:rsidP="00567BB7">
    <w:pPr>
      <w:jc w:val="center"/>
    </w:pPr>
    <w:r w:rsidRPr="00E6636F">
      <w:rPr>
        <w:rFonts w:cs="David" w:hint="cs"/>
        <w:b/>
        <w:bCs/>
        <w:rtl/>
      </w:rPr>
      <w:t xml:space="preserve">הכנסת </w:t>
    </w:r>
    <w:r>
      <w:rPr>
        <w:rFonts w:cs="David" w:hint="cs"/>
        <w:b/>
        <w:bCs/>
        <w:rtl/>
      </w:rPr>
      <w:t xml:space="preserve">ה-20 </w:t>
    </w:r>
    <w:r w:rsidR="006C0780">
      <w:rPr>
        <w:rFonts w:cs="David" w:hint="cs"/>
        <w:b/>
        <w:bCs/>
        <w:rtl/>
      </w:rPr>
      <w:t xml:space="preserve">מושב </w:t>
    </w:r>
    <w:r>
      <w:rPr>
        <w:rFonts w:cs="David" w:hint="cs"/>
        <w:b/>
        <w:bCs/>
        <w:rtl/>
      </w:rPr>
      <w:t>רביעי,</w:t>
    </w:r>
    <w:r w:rsidRPr="00E6636F">
      <w:rPr>
        <w:rFonts w:cs="David" w:hint="cs"/>
        <w:b/>
        <w:bCs/>
        <w:rtl/>
      </w:rPr>
      <w:t xml:space="preserve"> כנס </w:t>
    </w:r>
    <w:r>
      <w:rPr>
        <w:rFonts w:cs="David" w:hint="cs"/>
        <w:b/>
        <w:bCs/>
        <w:rtl/>
      </w:rPr>
      <w:t>החורף</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780" w:rsidRDefault="006C078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2E3989"/>
    <w:multiLevelType w:val="hybridMultilevel"/>
    <w:tmpl w:val="3880FF0A"/>
    <w:lvl w:ilvl="0" w:tplc="E26E2A8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29623C"/>
    <w:multiLevelType w:val="hybridMultilevel"/>
    <w:tmpl w:val="ADCA97C8"/>
    <w:lvl w:ilvl="0" w:tplc="72EEACE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516306A"/>
    <w:multiLevelType w:val="hybridMultilevel"/>
    <w:tmpl w:val="871018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786699"/>
    <w:multiLevelType w:val="hybridMultilevel"/>
    <w:tmpl w:val="6CFC63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BBF"/>
    <w:rsid w:val="00040750"/>
    <w:rsid w:val="00040ABA"/>
    <w:rsid w:val="00040C4F"/>
    <w:rsid w:val="0004349F"/>
    <w:rsid w:val="000725FF"/>
    <w:rsid w:val="000B4C1F"/>
    <w:rsid w:val="000C2D13"/>
    <w:rsid w:val="000C7D31"/>
    <w:rsid w:val="000D1133"/>
    <w:rsid w:val="000D1538"/>
    <w:rsid w:val="000E5ABB"/>
    <w:rsid w:val="00100819"/>
    <w:rsid w:val="00111986"/>
    <w:rsid w:val="00123040"/>
    <w:rsid w:val="001273E5"/>
    <w:rsid w:val="00135713"/>
    <w:rsid w:val="00143B4E"/>
    <w:rsid w:val="001469D4"/>
    <w:rsid w:val="00161B7D"/>
    <w:rsid w:val="001811E5"/>
    <w:rsid w:val="00181B0C"/>
    <w:rsid w:val="001A65EA"/>
    <w:rsid w:val="001D36F1"/>
    <w:rsid w:val="001E7B6F"/>
    <w:rsid w:val="001F4B3A"/>
    <w:rsid w:val="002043C6"/>
    <w:rsid w:val="0021515E"/>
    <w:rsid w:val="00217C2E"/>
    <w:rsid w:val="00244B62"/>
    <w:rsid w:val="00254257"/>
    <w:rsid w:val="00256626"/>
    <w:rsid w:val="00257F52"/>
    <w:rsid w:val="00261B24"/>
    <w:rsid w:val="00281326"/>
    <w:rsid w:val="00290F52"/>
    <w:rsid w:val="002932F3"/>
    <w:rsid w:val="002B4877"/>
    <w:rsid w:val="002B6B73"/>
    <w:rsid w:val="002D2A2B"/>
    <w:rsid w:val="002D3B25"/>
    <w:rsid w:val="002E0D83"/>
    <w:rsid w:val="002E102F"/>
    <w:rsid w:val="00331F62"/>
    <w:rsid w:val="00334271"/>
    <w:rsid w:val="003359EB"/>
    <w:rsid w:val="003467F7"/>
    <w:rsid w:val="003469BF"/>
    <w:rsid w:val="00354456"/>
    <w:rsid w:val="00356A9E"/>
    <w:rsid w:val="00382B8B"/>
    <w:rsid w:val="003B09B0"/>
    <w:rsid w:val="003C3AB2"/>
    <w:rsid w:val="00401A75"/>
    <w:rsid w:val="00403C90"/>
    <w:rsid w:val="00411A5A"/>
    <w:rsid w:val="00414606"/>
    <w:rsid w:val="00420FCA"/>
    <w:rsid w:val="004465D4"/>
    <w:rsid w:val="0044765E"/>
    <w:rsid w:val="0046440D"/>
    <w:rsid w:val="004657AD"/>
    <w:rsid w:val="00480310"/>
    <w:rsid w:val="004A27C4"/>
    <w:rsid w:val="004B4D06"/>
    <w:rsid w:val="004B674D"/>
    <w:rsid w:val="004C487C"/>
    <w:rsid w:val="004D41EF"/>
    <w:rsid w:val="004E2215"/>
    <w:rsid w:val="004F210F"/>
    <w:rsid w:val="004F7B14"/>
    <w:rsid w:val="00512AB6"/>
    <w:rsid w:val="0053391A"/>
    <w:rsid w:val="00534FA4"/>
    <w:rsid w:val="00536360"/>
    <w:rsid w:val="00542A31"/>
    <w:rsid w:val="00556E36"/>
    <w:rsid w:val="005A2D0D"/>
    <w:rsid w:val="005A5C74"/>
    <w:rsid w:val="005B7E19"/>
    <w:rsid w:val="005C4ACE"/>
    <w:rsid w:val="005D0561"/>
    <w:rsid w:val="005D1D02"/>
    <w:rsid w:val="005D28F4"/>
    <w:rsid w:val="005D2E06"/>
    <w:rsid w:val="005D30E9"/>
    <w:rsid w:val="005E433E"/>
    <w:rsid w:val="005F6A9C"/>
    <w:rsid w:val="006554BC"/>
    <w:rsid w:val="00673493"/>
    <w:rsid w:val="00675EDE"/>
    <w:rsid w:val="0068083E"/>
    <w:rsid w:val="00694BBF"/>
    <w:rsid w:val="006A4003"/>
    <w:rsid w:val="006B1BB1"/>
    <w:rsid w:val="006C0780"/>
    <w:rsid w:val="006C4BD6"/>
    <w:rsid w:val="006C59E7"/>
    <w:rsid w:val="006D05DE"/>
    <w:rsid w:val="006D1ED8"/>
    <w:rsid w:val="00723368"/>
    <w:rsid w:val="00740ADD"/>
    <w:rsid w:val="0075395B"/>
    <w:rsid w:val="00767BE4"/>
    <w:rsid w:val="00775DAE"/>
    <w:rsid w:val="007B698B"/>
    <w:rsid w:val="007C0DED"/>
    <w:rsid w:val="007D4428"/>
    <w:rsid w:val="007E65F7"/>
    <w:rsid w:val="007F4AA4"/>
    <w:rsid w:val="007F5E88"/>
    <w:rsid w:val="0080039A"/>
    <w:rsid w:val="00840EE4"/>
    <w:rsid w:val="0084122E"/>
    <w:rsid w:val="00843277"/>
    <w:rsid w:val="008462E4"/>
    <w:rsid w:val="0087158B"/>
    <w:rsid w:val="0087515C"/>
    <w:rsid w:val="008754A6"/>
    <w:rsid w:val="00881CCA"/>
    <w:rsid w:val="00883C1F"/>
    <w:rsid w:val="00885913"/>
    <w:rsid w:val="0089006F"/>
    <w:rsid w:val="00894947"/>
    <w:rsid w:val="008A445E"/>
    <w:rsid w:val="008A6EB3"/>
    <w:rsid w:val="008B4875"/>
    <w:rsid w:val="008B7674"/>
    <w:rsid w:val="008C184C"/>
    <w:rsid w:val="008C529C"/>
    <w:rsid w:val="008D1527"/>
    <w:rsid w:val="008D6B19"/>
    <w:rsid w:val="008E0B77"/>
    <w:rsid w:val="008E147C"/>
    <w:rsid w:val="009123C9"/>
    <w:rsid w:val="00922DF9"/>
    <w:rsid w:val="00927C6F"/>
    <w:rsid w:val="00954E68"/>
    <w:rsid w:val="00965AEA"/>
    <w:rsid w:val="0097007A"/>
    <w:rsid w:val="0097126F"/>
    <w:rsid w:val="0098169F"/>
    <w:rsid w:val="00996A58"/>
    <w:rsid w:val="009A0B8C"/>
    <w:rsid w:val="009A2D21"/>
    <w:rsid w:val="009B0A35"/>
    <w:rsid w:val="009C67AF"/>
    <w:rsid w:val="00A4222E"/>
    <w:rsid w:val="00A573B3"/>
    <w:rsid w:val="00A616FB"/>
    <w:rsid w:val="00A66D71"/>
    <w:rsid w:val="00A71724"/>
    <w:rsid w:val="00A93779"/>
    <w:rsid w:val="00A93DDB"/>
    <w:rsid w:val="00AA0DF5"/>
    <w:rsid w:val="00AA17AB"/>
    <w:rsid w:val="00AB132B"/>
    <w:rsid w:val="00AC5A18"/>
    <w:rsid w:val="00AC7666"/>
    <w:rsid w:val="00AE2277"/>
    <w:rsid w:val="00AE539E"/>
    <w:rsid w:val="00AF0E53"/>
    <w:rsid w:val="00AF42BD"/>
    <w:rsid w:val="00B006FD"/>
    <w:rsid w:val="00B1638E"/>
    <w:rsid w:val="00B56B76"/>
    <w:rsid w:val="00B61E9B"/>
    <w:rsid w:val="00B85880"/>
    <w:rsid w:val="00BB4E62"/>
    <w:rsid w:val="00BD3CCA"/>
    <w:rsid w:val="00C0076F"/>
    <w:rsid w:val="00C11A4B"/>
    <w:rsid w:val="00C47440"/>
    <w:rsid w:val="00C546AD"/>
    <w:rsid w:val="00C70B02"/>
    <w:rsid w:val="00C77ADE"/>
    <w:rsid w:val="00C84C9E"/>
    <w:rsid w:val="00CA108D"/>
    <w:rsid w:val="00CA251F"/>
    <w:rsid w:val="00CA2C96"/>
    <w:rsid w:val="00CB4277"/>
    <w:rsid w:val="00CF05E4"/>
    <w:rsid w:val="00CF53C5"/>
    <w:rsid w:val="00D11A1C"/>
    <w:rsid w:val="00D318D1"/>
    <w:rsid w:val="00D446F0"/>
    <w:rsid w:val="00D45B59"/>
    <w:rsid w:val="00D46ED9"/>
    <w:rsid w:val="00D57024"/>
    <w:rsid w:val="00D7679C"/>
    <w:rsid w:val="00D81340"/>
    <w:rsid w:val="00D85324"/>
    <w:rsid w:val="00DA2EA3"/>
    <w:rsid w:val="00DB1314"/>
    <w:rsid w:val="00DB75EF"/>
    <w:rsid w:val="00DC05F5"/>
    <w:rsid w:val="00DC1127"/>
    <w:rsid w:val="00DC16E7"/>
    <w:rsid w:val="00DC1B73"/>
    <w:rsid w:val="00DC53E4"/>
    <w:rsid w:val="00DD0668"/>
    <w:rsid w:val="00DE3E38"/>
    <w:rsid w:val="00DE4ED9"/>
    <w:rsid w:val="00DF13A0"/>
    <w:rsid w:val="00E137B1"/>
    <w:rsid w:val="00E269F3"/>
    <w:rsid w:val="00E407B1"/>
    <w:rsid w:val="00E4194B"/>
    <w:rsid w:val="00E6010C"/>
    <w:rsid w:val="00E747C9"/>
    <w:rsid w:val="00E80121"/>
    <w:rsid w:val="00E9070A"/>
    <w:rsid w:val="00EA31B1"/>
    <w:rsid w:val="00EA4C72"/>
    <w:rsid w:val="00EC59A4"/>
    <w:rsid w:val="00ED02BA"/>
    <w:rsid w:val="00EE7CB4"/>
    <w:rsid w:val="00EF2249"/>
    <w:rsid w:val="00EF5996"/>
    <w:rsid w:val="00F20807"/>
    <w:rsid w:val="00F2501F"/>
    <w:rsid w:val="00F42C3D"/>
    <w:rsid w:val="00F4543E"/>
    <w:rsid w:val="00F461D9"/>
    <w:rsid w:val="00F5289E"/>
    <w:rsid w:val="00F60EA3"/>
    <w:rsid w:val="00F66865"/>
    <w:rsid w:val="00F86A4A"/>
    <w:rsid w:val="00FA7410"/>
    <w:rsid w:val="00FC4F6E"/>
    <w:rsid w:val="00FD196F"/>
    <w:rsid w:val="00FD55DC"/>
    <w:rsid w:val="00FE3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44718B-3E3D-4E68-B42F-B96FF41C7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D21"/>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2D21"/>
    <w:pPr>
      <w:ind w:left="720"/>
      <w:contextualSpacing/>
    </w:pPr>
  </w:style>
  <w:style w:type="paragraph" w:styleId="a4">
    <w:name w:val="footer"/>
    <w:basedOn w:val="a"/>
    <w:link w:val="a5"/>
    <w:uiPriority w:val="99"/>
    <w:unhideWhenUsed/>
    <w:rsid w:val="009A2D21"/>
    <w:pPr>
      <w:tabs>
        <w:tab w:val="center" w:pos="4153"/>
        <w:tab w:val="right" w:pos="8306"/>
      </w:tabs>
    </w:pPr>
  </w:style>
  <w:style w:type="character" w:customStyle="1" w:styleId="a5">
    <w:name w:val="כותרת תחתונה תו"/>
    <w:basedOn w:val="a0"/>
    <w:link w:val="a4"/>
    <w:uiPriority w:val="99"/>
    <w:rsid w:val="009A2D21"/>
    <w:rPr>
      <w:rFonts w:ascii="Times New Roman" w:eastAsia="Times New Roman" w:hAnsi="Times New Roman" w:cs="Times New Roman"/>
      <w:sz w:val="24"/>
      <w:szCs w:val="24"/>
      <w:lang w:eastAsia="he-IL"/>
    </w:rPr>
  </w:style>
  <w:style w:type="paragraph" w:styleId="a6">
    <w:name w:val="header"/>
    <w:basedOn w:val="a"/>
    <w:link w:val="a7"/>
    <w:uiPriority w:val="99"/>
    <w:unhideWhenUsed/>
    <w:rsid w:val="006C0780"/>
    <w:pPr>
      <w:tabs>
        <w:tab w:val="center" w:pos="4153"/>
        <w:tab w:val="right" w:pos="8306"/>
      </w:tabs>
    </w:pPr>
  </w:style>
  <w:style w:type="character" w:customStyle="1" w:styleId="a7">
    <w:name w:val="כותרת עליונה תו"/>
    <w:basedOn w:val="a0"/>
    <w:link w:val="a6"/>
    <w:uiPriority w:val="99"/>
    <w:rsid w:val="006C0780"/>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5E433E"/>
    <w:rPr>
      <w:rFonts w:ascii="Tahoma" w:hAnsi="Tahoma" w:cs="Tahoma"/>
      <w:sz w:val="18"/>
      <w:szCs w:val="18"/>
    </w:rPr>
  </w:style>
  <w:style w:type="character" w:customStyle="1" w:styleId="a9">
    <w:name w:val="טקסט בלונים תו"/>
    <w:basedOn w:val="a0"/>
    <w:link w:val="a8"/>
    <w:uiPriority w:val="99"/>
    <w:semiHidden/>
    <w:rsid w:val="005E433E"/>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E91518-484F-4DD1-A7D2-619BAC8C673E}"/>
</file>

<file path=customXml/itemProps2.xml><?xml version="1.0" encoding="utf-8"?>
<ds:datastoreItem xmlns:ds="http://schemas.openxmlformats.org/officeDocument/2006/customXml" ds:itemID="{10FECC9E-EDC0-4C6C-9AFF-3907B38DE849}"/>
</file>

<file path=customXml/itemProps3.xml><?xml version="1.0" encoding="utf-8"?>
<ds:datastoreItem xmlns:ds="http://schemas.openxmlformats.org/officeDocument/2006/customXml" ds:itemID="{1E19B3ED-09F2-468D-A9A8-D40A90F6CC82}"/>
</file>

<file path=docProps/app.xml><?xml version="1.0" encoding="utf-8"?>
<Properties xmlns="http://schemas.openxmlformats.org/officeDocument/2006/extended-properties" xmlns:vt="http://schemas.openxmlformats.org/officeDocument/2006/docPropsVTypes">
  <Template>Normal.dotm</Template>
  <TotalTime>1</TotalTime>
  <Pages>1</Pages>
  <Words>340</Words>
  <Characters>1704</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4</cp:revision>
  <cp:lastPrinted>2017-12-17T09:33:00Z</cp:lastPrinted>
  <dcterms:created xsi:type="dcterms:W3CDTF">2017-12-09T20:36:00Z</dcterms:created>
  <dcterms:modified xsi:type="dcterms:W3CDTF">2017-12-17T09:34:00Z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2023086</vt:r8>
  </property>
</Properties>
</file>