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953" w:rsidRDefault="00A87953" w:rsidP="00A87953">
      <w:pPr>
        <w:jc w:val="both"/>
        <w:rPr>
          <w:rFonts w:cs="David"/>
          <w:b/>
          <w:bCs/>
          <w:sz w:val="28"/>
          <w:szCs w:val="28"/>
          <w:rtl/>
        </w:rPr>
      </w:pPr>
    </w:p>
    <w:p w:rsidR="00A87953" w:rsidRDefault="00A87953" w:rsidP="001B4882">
      <w:pPr>
        <w:spacing w:line="360" w:lineRule="auto"/>
        <w:jc w:val="both"/>
        <w:rPr>
          <w:rFonts w:cs="David"/>
          <w:b/>
          <w:bCs/>
          <w:sz w:val="28"/>
          <w:szCs w:val="28"/>
          <w:rtl/>
        </w:rPr>
      </w:pPr>
      <w:r>
        <w:rPr>
          <w:rFonts w:cs="David" w:hint="cs"/>
          <w:b/>
          <w:bCs/>
          <w:sz w:val="28"/>
          <w:szCs w:val="28"/>
          <w:rtl/>
        </w:rPr>
        <w:t>סיכום מס</w:t>
      </w:r>
      <w:r w:rsidR="001B4882">
        <w:rPr>
          <w:rFonts w:cs="David" w:hint="cs"/>
          <w:b/>
          <w:bCs/>
          <w:sz w:val="28"/>
          <w:szCs w:val="28"/>
          <w:rtl/>
        </w:rPr>
        <w:t xml:space="preserve">'  </w:t>
      </w:r>
      <w:r w:rsidR="004A7FCF">
        <w:rPr>
          <w:rFonts w:cs="David" w:hint="cs"/>
          <w:b/>
          <w:bCs/>
          <w:sz w:val="28"/>
          <w:szCs w:val="28"/>
          <w:rtl/>
        </w:rPr>
        <w:t>105</w:t>
      </w:r>
    </w:p>
    <w:p w:rsidR="00FC7687" w:rsidRDefault="00FC7687" w:rsidP="00FC7687">
      <w:pPr>
        <w:jc w:val="both"/>
        <w:rPr>
          <w:rFonts w:cs="David"/>
          <w:rtl/>
        </w:rPr>
      </w:pPr>
    </w:p>
    <w:p w:rsidR="00FC7687" w:rsidRPr="004A7FCF" w:rsidRDefault="00A87953" w:rsidP="0086248E">
      <w:pPr>
        <w:spacing w:line="360" w:lineRule="auto"/>
        <w:jc w:val="both"/>
        <w:rPr>
          <w:rFonts w:ascii="David" w:hAnsi="David" w:cs="David"/>
          <w:b/>
          <w:bCs/>
          <w:rtl/>
        </w:rPr>
      </w:pPr>
      <w:r w:rsidRPr="00567BB7">
        <w:rPr>
          <w:rFonts w:cs="David" w:hint="cs"/>
          <w:rtl/>
        </w:rPr>
        <w:t xml:space="preserve">מישיבת הוועדה מיום, </w:t>
      </w:r>
      <w:r w:rsidR="004A7FCF">
        <w:rPr>
          <w:rFonts w:cs="David" w:hint="cs"/>
          <w:rtl/>
        </w:rPr>
        <w:t xml:space="preserve">י"ח בכסלו  </w:t>
      </w:r>
      <w:r>
        <w:rPr>
          <w:rFonts w:cs="David" w:hint="cs"/>
          <w:rtl/>
        </w:rPr>
        <w:t xml:space="preserve">תשע"ח, </w:t>
      </w:r>
      <w:r w:rsidRPr="00567BB7">
        <w:rPr>
          <w:rFonts w:ascii="David" w:hAnsi="David" w:cs="David" w:hint="cs"/>
          <w:rtl/>
        </w:rPr>
        <w:t xml:space="preserve"> </w:t>
      </w:r>
      <w:r w:rsidR="004A7FCF">
        <w:rPr>
          <w:rFonts w:ascii="David" w:hAnsi="David" w:cs="David" w:hint="cs"/>
          <w:rtl/>
        </w:rPr>
        <w:t>6</w:t>
      </w:r>
      <w:r w:rsidRPr="00567BB7">
        <w:rPr>
          <w:rFonts w:ascii="David" w:hAnsi="David" w:cs="David" w:hint="cs"/>
          <w:rtl/>
        </w:rPr>
        <w:t>.</w:t>
      </w:r>
      <w:r>
        <w:rPr>
          <w:rFonts w:ascii="David" w:hAnsi="David" w:cs="David" w:hint="cs"/>
          <w:rtl/>
        </w:rPr>
        <w:t>12</w:t>
      </w:r>
      <w:r w:rsidRPr="00567BB7">
        <w:rPr>
          <w:rFonts w:ascii="David" w:hAnsi="David" w:cs="David" w:hint="cs"/>
          <w:rtl/>
        </w:rPr>
        <w:t xml:space="preserve">.2017,  </w:t>
      </w:r>
      <w:r w:rsidR="004A7FCF">
        <w:rPr>
          <w:rFonts w:ascii="David" w:hAnsi="David" w:cs="David" w:hint="cs"/>
          <w:rtl/>
        </w:rPr>
        <w:t xml:space="preserve">בנושא: </w:t>
      </w:r>
      <w:r w:rsidR="004A7FCF" w:rsidRPr="004A7FCF">
        <w:rPr>
          <w:rFonts w:ascii="David" w:hAnsi="David" w:cs="David" w:hint="cs"/>
          <w:b/>
          <w:bCs/>
          <w:rtl/>
        </w:rPr>
        <w:t>"דרישה ל"תכנית חומש" להשכלה גבוהה לצעירים בפריפריה החברתית", לבקשת התאחדות הסטודנטים</w:t>
      </w:r>
      <w:r w:rsidR="00FC7687" w:rsidRPr="004A7FCF">
        <w:rPr>
          <w:rFonts w:ascii="David" w:hAnsi="David" w:cs="David" w:hint="cs"/>
          <w:b/>
          <w:bCs/>
          <w:rtl/>
        </w:rPr>
        <w:t xml:space="preserve">. </w:t>
      </w:r>
    </w:p>
    <w:p w:rsidR="0001503E" w:rsidRPr="004A7FCF" w:rsidRDefault="0001503E" w:rsidP="0086248E">
      <w:pPr>
        <w:spacing w:line="360" w:lineRule="auto"/>
        <w:jc w:val="both"/>
        <w:rPr>
          <w:rFonts w:ascii="David" w:hAnsi="David" w:cs="David"/>
          <w:b/>
          <w:bCs/>
          <w:rtl/>
        </w:rPr>
      </w:pPr>
    </w:p>
    <w:p w:rsidR="0001503E" w:rsidRDefault="00FC7687" w:rsidP="0086248E">
      <w:pPr>
        <w:spacing w:line="360" w:lineRule="auto"/>
        <w:jc w:val="both"/>
        <w:rPr>
          <w:rFonts w:ascii="David" w:hAnsi="David" w:cs="David"/>
          <w:rtl/>
        </w:rPr>
      </w:pPr>
      <w:r>
        <w:rPr>
          <w:rFonts w:ascii="David" w:hAnsi="David" w:cs="David" w:hint="cs"/>
          <w:rtl/>
        </w:rPr>
        <w:t>הדיון התקיים</w:t>
      </w:r>
      <w:r w:rsidR="00A87953">
        <w:rPr>
          <w:rFonts w:ascii="David" w:hAnsi="David" w:cs="David" w:hint="cs"/>
          <w:rtl/>
        </w:rPr>
        <w:t xml:space="preserve">, </w:t>
      </w:r>
      <w:r w:rsidR="0001503E">
        <w:rPr>
          <w:rFonts w:ascii="David" w:hAnsi="David" w:cs="David" w:hint="cs"/>
          <w:rtl/>
        </w:rPr>
        <w:t xml:space="preserve">בהשתתפות </w:t>
      </w:r>
      <w:r w:rsidR="0036767D">
        <w:rPr>
          <w:rFonts w:ascii="David" w:hAnsi="David" w:cs="David" w:hint="cs"/>
          <w:rtl/>
        </w:rPr>
        <w:t>נציגי משרד החינוך, נציגי משרד האוצר, נציגי משרד העלייה והקליטה, נציג המשרד לשוויון חברתי, נציגת המשרד לפיתוח הפריפריה, הנגב והגליל, נציגי המועצה להשכלה גבוהה, נציגי התאחדות הסטודנטים, נציג עמותת אלומה, נציג ארגון "מעורבות", נציגי אקדמיה</w:t>
      </w:r>
      <w:r w:rsidR="00F8780C">
        <w:rPr>
          <w:rFonts w:ascii="David" w:hAnsi="David" w:cs="David" w:hint="cs"/>
          <w:rtl/>
        </w:rPr>
        <w:t>, סטודנטים</w:t>
      </w:r>
      <w:r w:rsidR="0036767D">
        <w:rPr>
          <w:rFonts w:ascii="David" w:hAnsi="David" w:cs="David" w:hint="cs"/>
          <w:rtl/>
        </w:rPr>
        <w:t xml:space="preserve"> ועוד.  </w:t>
      </w:r>
    </w:p>
    <w:p w:rsidR="00F8780C" w:rsidRDefault="0050529B" w:rsidP="0086248E">
      <w:pPr>
        <w:spacing w:line="360" w:lineRule="auto"/>
        <w:jc w:val="both"/>
        <w:rPr>
          <w:rFonts w:ascii="David" w:hAnsi="David" w:cs="David"/>
          <w:rtl/>
        </w:rPr>
      </w:pPr>
      <w:r>
        <w:rPr>
          <w:rFonts w:ascii="David" w:hAnsi="David" w:cs="David" w:hint="cs"/>
          <w:rtl/>
        </w:rPr>
        <w:t xml:space="preserve">מתוך נתוני מרכז המחקר והמידע של הכנסת, עולה כי צעירים יוצאי הפריפריה החברתית, מישובים ושכונות מדירוג סוציו אקונומי נמוך מכל המגזרים, פחות מגיעים לשערי האקדמיה, כאשר 81% מיישובים חזקים, לעומת 22% בלבד מישובים חלשים. </w:t>
      </w:r>
      <w:r w:rsidR="00F8780C">
        <w:rPr>
          <w:rFonts w:ascii="David" w:hAnsi="David" w:cs="David" w:hint="cs"/>
          <w:rtl/>
        </w:rPr>
        <w:t xml:space="preserve"> </w:t>
      </w:r>
      <w:r>
        <w:rPr>
          <w:rFonts w:ascii="David" w:hAnsi="David" w:cs="David" w:hint="cs"/>
          <w:rtl/>
        </w:rPr>
        <w:t xml:space="preserve"> עוד עולה, כי מבחינת פערים בתחומי הלימוד, רק 8.4% מהסטודנטים מאשכולות 1-2, לומדים הנדסה ואדריכלות לעומת 20.1% מקרב הצעירים באשכולות 9-10. </w:t>
      </w:r>
    </w:p>
    <w:p w:rsidR="00940020" w:rsidRDefault="00940020" w:rsidP="0086248E">
      <w:pPr>
        <w:spacing w:line="360" w:lineRule="auto"/>
        <w:jc w:val="both"/>
        <w:rPr>
          <w:rFonts w:ascii="David" w:hAnsi="David" w:cs="David"/>
          <w:rtl/>
        </w:rPr>
      </w:pPr>
    </w:p>
    <w:p w:rsidR="0050529B" w:rsidRDefault="007605C9" w:rsidP="0086248E">
      <w:pPr>
        <w:spacing w:line="360" w:lineRule="auto"/>
        <w:jc w:val="both"/>
        <w:rPr>
          <w:rFonts w:ascii="David" w:hAnsi="David" w:cs="David"/>
          <w:rtl/>
        </w:rPr>
      </w:pPr>
      <w:r>
        <w:rPr>
          <w:rFonts w:ascii="David" w:hAnsi="David" w:cs="David" w:hint="cs"/>
          <w:rtl/>
        </w:rPr>
        <w:t xml:space="preserve">נציגי התאחדות הסטודנטים הדגישו בדיון כי העיקרון החברתי בדבר שוויון הזדמנויות מתבטא בסיכוי של אדם לרכוש השכלה בעתיד, על רמותיה השונות, ללא תלות במשתני הרקע שלו, אך הלכה למעשה, המציאות של צעירים יוצאי הפריפריה החברתית בישראל, המגיעים מישובים ומשכונות בעלי דירוג סוציו אקונומי נמוך, היא עגומה ואינה מאפשרת חתירה לשוויון זה. </w:t>
      </w:r>
    </w:p>
    <w:p w:rsidR="00940020" w:rsidRDefault="007605C9" w:rsidP="00A02B9F">
      <w:pPr>
        <w:spacing w:line="360" w:lineRule="auto"/>
        <w:jc w:val="both"/>
        <w:rPr>
          <w:rFonts w:ascii="David" w:hAnsi="David" w:cs="David"/>
          <w:rtl/>
        </w:rPr>
      </w:pPr>
      <w:r>
        <w:rPr>
          <w:rFonts w:ascii="David" w:hAnsi="David" w:cs="David" w:hint="cs"/>
          <w:rtl/>
        </w:rPr>
        <w:t>עוד טענו נציגי התאחדות הסטודנטים</w:t>
      </w:r>
      <w:r w:rsidR="00D372CD">
        <w:rPr>
          <w:rFonts w:ascii="David" w:hAnsi="David" w:cs="David" w:hint="cs"/>
          <w:rtl/>
        </w:rPr>
        <w:t xml:space="preserve">, </w:t>
      </w:r>
      <w:r>
        <w:rPr>
          <w:rFonts w:ascii="David" w:hAnsi="David" w:cs="David" w:hint="cs"/>
          <w:rtl/>
        </w:rPr>
        <w:t xml:space="preserve">כי </w:t>
      </w:r>
      <w:r w:rsidR="00940020">
        <w:rPr>
          <w:rFonts w:ascii="David" w:hAnsi="David" w:cs="David" w:hint="cs"/>
          <w:rtl/>
        </w:rPr>
        <w:t xml:space="preserve">אומנם </w:t>
      </w:r>
      <w:r>
        <w:rPr>
          <w:rFonts w:ascii="David" w:hAnsi="David" w:cs="David" w:hint="cs"/>
          <w:rtl/>
        </w:rPr>
        <w:t xml:space="preserve">המועצה להשכלה גבוהה והוועדה לתכנון ולתקצוב הגדילו לעשות והוסיפו </w:t>
      </w:r>
      <w:r w:rsidR="00940020">
        <w:rPr>
          <w:rFonts w:ascii="David" w:hAnsi="David" w:cs="David" w:hint="cs"/>
          <w:rtl/>
        </w:rPr>
        <w:t xml:space="preserve">תוספת של כ- 1 מיליארד ₪ למתאר תכנית ההנגשה  להשכלה גבוהה לשילוב אוכלוסיות ייחודיות במערכת ההשכלה הגבוהה ובכלל זה: ערבים, חרדים, המגזר האתיופי ותושבי הפריפריה </w:t>
      </w:r>
      <w:r w:rsidR="00940020">
        <w:rPr>
          <w:rFonts w:ascii="David" w:hAnsi="David" w:cs="David"/>
          <w:rtl/>
        </w:rPr>
        <w:t>–</w:t>
      </w:r>
      <w:r w:rsidR="00940020">
        <w:rPr>
          <w:rFonts w:ascii="David" w:hAnsi="David" w:cs="David" w:hint="cs"/>
          <w:rtl/>
        </w:rPr>
        <w:t xml:space="preserve"> תקציב העומד כיום על 3.2 מיליארד ₪,   אך עדיין צעירים יוצאי הפריפריה החברתית, אינם נמנים ואינם נכללים במסגרת ת</w:t>
      </w:r>
      <w:bookmarkStart w:id="0" w:name="_GoBack"/>
      <w:bookmarkEnd w:id="0"/>
      <w:r w:rsidR="00940020">
        <w:rPr>
          <w:rFonts w:ascii="David" w:hAnsi="David" w:cs="David" w:hint="cs"/>
          <w:rtl/>
        </w:rPr>
        <w:t xml:space="preserve">כנית זו. </w:t>
      </w:r>
    </w:p>
    <w:p w:rsidR="00940020" w:rsidRDefault="00940020" w:rsidP="0086248E">
      <w:pPr>
        <w:spacing w:line="360" w:lineRule="auto"/>
        <w:jc w:val="both"/>
        <w:rPr>
          <w:rFonts w:ascii="David" w:hAnsi="David" w:cs="David"/>
          <w:b/>
          <w:bCs/>
          <w:rtl/>
        </w:rPr>
      </w:pPr>
    </w:p>
    <w:p w:rsidR="004737DB" w:rsidRPr="004737DB" w:rsidRDefault="004737DB" w:rsidP="0086248E">
      <w:pPr>
        <w:spacing w:line="360" w:lineRule="auto"/>
        <w:jc w:val="both"/>
        <w:rPr>
          <w:rFonts w:ascii="David" w:hAnsi="David" w:cs="David"/>
          <w:rtl/>
        </w:rPr>
      </w:pPr>
      <w:r w:rsidRPr="004737DB">
        <w:rPr>
          <w:rFonts w:ascii="David" w:hAnsi="David" w:cs="David" w:hint="cs"/>
          <w:rtl/>
        </w:rPr>
        <w:t xml:space="preserve">בדיון למדה הוועדה כי המועצה להשכלה גבוהה לא עושה די לקידום וליווי סטודנטים מהפריפריה החברתית והגיאוגרפית ואף אין בידם נתונים </w:t>
      </w:r>
      <w:r w:rsidR="00E551EC">
        <w:rPr>
          <w:rFonts w:ascii="David" w:hAnsi="David" w:cs="David" w:hint="cs"/>
          <w:rtl/>
        </w:rPr>
        <w:t xml:space="preserve">מעודכנים </w:t>
      </w:r>
      <w:r w:rsidRPr="004737DB">
        <w:rPr>
          <w:rFonts w:ascii="David" w:hAnsi="David" w:cs="David" w:hint="cs"/>
          <w:rtl/>
        </w:rPr>
        <w:t xml:space="preserve">ומיפוי </w:t>
      </w:r>
      <w:r w:rsidR="00E551EC">
        <w:rPr>
          <w:rFonts w:ascii="David" w:hAnsi="David" w:cs="David" w:hint="cs"/>
          <w:rtl/>
        </w:rPr>
        <w:t xml:space="preserve">של </w:t>
      </w:r>
      <w:r w:rsidRPr="004737DB">
        <w:rPr>
          <w:rFonts w:ascii="David" w:hAnsi="David" w:cs="David" w:hint="cs"/>
          <w:rtl/>
        </w:rPr>
        <w:t>צעיר</w:t>
      </w:r>
      <w:r w:rsidR="00E551EC">
        <w:rPr>
          <w:rFonts w:ascii="David" w:hAnsi="David" w:cs="David" w:hint="cs"/>
          <w:rtl/>
        </w:rPr>
        <w:t>ים בפריפריה החברתית והגיאוגרפית בהיבט של קידום למעגל ההשכלה הגבוהה.</w:t>
      </w:r>
    </w:p>
    <w:p w:rsidR="0086248E" w:rsidRDefault="0086248E">
      <w:pPr>
        <w:bidi w:val="0"/>
        <w:spacing w:after="160" w:line="259" w:lineRule="auto"/>
        <w:rPr>
          <w:rFonts w:ascii="David" w:hAnsi="David" w:cs="David"/>
          <w:rtl/>
        </w:rPr>
      </w:pPr>
      <w:r>
        <w:rPr>
          <w:rFonts w:ascii="David" w:hAnsi="David" w:cs="David"/>
          <w:rtl/>
        </w:rPr>
        <w:br w:type="page"/>
      </w:r>
    </w:p>
    <w:p w:rsidR="001B4882" w:rsidRDefault="001B4882" w:rsidP="004737DB">
      <w:pPr>
        <w:jc w:val="both"/>
        <w:rPr>
          <w:rFonts w:ascii="David" w:hAnsi="David" w:cs="David"/>
          <w:b/>
          <w:bCs/>
          <w:rtl/>
        </w:rPr>
      </w:pPr>
    </w:p>
    <w:p w:rsidR="00A87953" w:rsidRPr="00685FAE" w:rsidRDefault="004737DB" w:rsidP="004737DB">
      <w:pPr>
        <w:jc w:val="both"/>
        <w:rPr>
          <w:rFonts w:ascii="David" w:hAnsi="David" w:cs="David"/>
          <w:b/>
          <w:bCs/>
          <w:rtl/>
        </w:rPr>
      </w:pPr>
      <w:r>
        <w:rPr>
          <w:rFonts w:ascii="David" w:hAnsi="David" w:cs="David" w:hint="cs"/>
          <w:b/>
          <w:bCs/>
          <w:rtl/>
        </w:rPr>
        <w:t>בסיום הישיבה החליטה הוועדה:</w:t>
      </w:r>
    </w:p>
    <w:p w:rsidR="00A87953" w:rsidRDefault="00A87953" w:rsidP="00A87953">
      <w:pPr>
        <w:jc w:val="both"/>
        <w:rPr>
          <w:rFonts w:ascii="David" w:hAnsi="David" w:cs="David"/>
          <w:rtl/>
        </w:rPr>
      </w:pPr>
    </w:p>
    <w:p w:rsidR="00E551EC" w:rsidRDefault="00E551EC" w:rsidP="0086248E">
      <w:pPr>
        <w:pStyle w:val="a3"/>
        <w:numPr>
          <w:ilvl w:val="0"/>
          <w:numId w:val="4"/>
        </w:numPr>
        <w:spacing w:line="360" w:lineRule="auto"/>
        <w:jc w:val="both"/>
        <w:rPr>
          <w:rFonts w:ascii="David" w:hAnsi="David" w:cs="David"/>
        </w:rPr>
      </w:pPr>
      <w:r>
        <w:rPr>
          <w:rFonts w:ascii="David" w:hAnsi="David" w:cs="David" w:hint="cs"/>
          <w:rtl/>
        </w:rPr>
        <w:t>הוועדה קרא</w:t>
      </w:r>
      <w:r w:rsidR="0086248E">
        <w:rPr>
          <w:rFonts w:ascii="David" w:hAnsi="David" w:cs="David" w:hint="cs"/>
          <w:rtl/>
        </w:rPr>
        <w:t>ה</w:t>
      </w:r>
      <w:r>
        <w:rPr>
          <w:rFonts w:ascii="David" w:hAnsi="David" w:cs="David" w:hint="cs"/>
          <w:rtl/>
        </w:rPr>
        <w:t xml:space="preserve"> לשר החינוך, למועצה להשכלה גבוהה ולוועדה לתכנון ולתקצוב:</w:t>
      </w:r>
    </w:p>
    <w:p w:rsidR="00E551EC" w:rsidRPr="0086248E" w:rsidRDefault="00E551EC" w:rsidP="0086248E">
      <w:pPr>
        <w:pStyle w:val="a3"/>
        <w:spacing w:line="360" w:lineRule="auto"/>
        <w:jc w:val="both"/>
        <w:rPr>
          <w:rFonts w:ascii="David" w:hAnsi="David" w:cs="David"/>
        </w:rPr>
      </w:pPr>
    </w:p>
    <w:p w:rsidR="00E551EC" w:rsidRDefault="00E551EC" w:rsidP="00FE0F98">
      <w:pPr>
        <w:pStyle w:val="a3"/>
        <w:numPr>
          <w:ilvl w:val="0"/>
          <w:numId w:val="5"/>
        </w:numPr>
        <w:spacing w:line="360" w:lineRule="auto"/>
        <w:jc w:val="both"/>
        <w:rPr>
          <w:rFonts w:ascii="David" w:hAnsi="David" w:cs="David"/>
        </w:rPr>
      </w:pPr>
      <w:r>
        <w:rPr>
          <w:rFonts w:ascii="David" w:hAnsi="David" w:cs="David" w:hint="cs"/>
          <w:rtl/>
        </w:rPr>
        <w:t xml:space="preserve">לפעול לבניית "תכנית חומש" הוליסטית ואפקטיבית להגברת ההנגשה ושוויון ההזדמנויות לצעירים וצעירות מיישובים מוחלשים ומאזורי הפריפריה החברתית והגיאוגרפית, שאינם כלולים כיום ב"תכניות החומש" הקיימות לאוכלוסיות אחרות, תוך התייחסות קונקרטית ומהותית למטרות מוגדרות. </w:t>
      </w:r>
    </w:p>
    <w:p w:rsidR="00E551EC" w:rsidRDefault="00E551EC" w:rsidP="00FE0F98">
      <w:pPr>
        <w:pStyle w:val="a3"/>
        <w:numPr>
          <w:ilvl w:val="0"/>
          <w:numId w:val="5"/>
        </w:numPr>
        <w:spacing w:line="360" w:lineRule="auto"/>
        <w:jc w:val="both"/>
        <w:rPr>
          <w:rFonts w:ascii="David" w:hAnsi="David" w:cs="David"/>
        </w:rPr>
      </w:pPr>
      <w:r>
        <w:rPr>
          <w:rFonts w:ascii="David" w:hAnsi="David" w:cs="David" w:hint="cs"/>
          <w:rtl/>
        </w:rPr>
        <w:t>לפעול למענה לליווי חברתי ואקדמי לסטודנטים יוצאי הפריפריה שתמנע נשירה, כפי שנעשה עבור סטודנטים מאוכלוסיות אחרות, ולא להסתמך רק על תכניות המסייעות רק בכניסה לשערי האקדמיה ללא ליווי להמשך הלימודים.</w:t>
      </w:r>
    </w:p>
    <w:p w:rsidR="00E551EC" w:rsidRDefault="00E551EC" w:rsidP="00FE0F98">
      <w:pPr>
        <w:pStyle w:val="a3"/>
        <w:numPr>
          <w:ilvl w:val="0"/>
          <w:numId w:val="5"/>
        </w:numPr>
        <w:spacing w:line="360" w:lineRule="auto"/>
        <w:jc w:val="both"/>
        <w:rPr>
          <w:rFonts w:ascii="David" w:hAnsi="David" w:cs="David"/>
        </w:rPr>
      </w:pPr>
      <w:r>
        <w:rPr>
          <w:rFonts w:ascii="David" w:hAnsi="David" w:cs="David" w:hint="cs"/>
          <w:rtl/>
        </w:rPr>
        <w:t>לפעול להגדרת יעדים ברורים ומדידים בגין השיפוי למכללות עבור מספר הסטודנטים מהפריפריה, לצד הרחבת השיפוי והתמר</w:t>
      </w:r>
      <w:r w:rsidR="00FE0F98">
        <w:rPr>
          <w:rFonts w:ascii="David" w:hAnsi="David" w:cs="David" w:hint="cs"/>
          <w:rtl/>
        </w:rPr>
        <w:t>י</w:t>
      </w:r>
      <w:r>
        <w:rPr>
          <w:rFonts w:ascii="David" w:hAnsi="David" w:cs="David" w:hint="cs"/>
          <w:rtl/>
        </w:rPr>
        <w:t>ץ גם לאוניברסיטאות.</w:t>
      </w:r>
    </w:p>
    <w:p w:rsidR="00E551EC" w:rsidRDefault="00E551EC" w:rsidP="00FE0F98">
      <w:pPr>
        <w:pStyle w:val="a3"/>
        <w:numPr>
          <w:ilvl w:val="0"/>
          <w:numId w:val="5"/>
        </w:numPr>
        <w:spacing w:line="360" w:lineRule="auto"/>
        <w:jc w:val="both"/>
        <w:rPr>
          <w:rFonts w:ascii="David" w:hAnsi="David" w:cs="David"/>
        </w:rPr>
      </w:pPr>
      <w:r>
        <w:rPr>
          <w:rFonts w:ascii="David" w:hAnsi="David" w:cs="David" w:hint="cs"/>
          <w:rtl/>
        </w:rPr>
        <w:t>לפעול ליצירת תכנית להגדלת ייצוג סטודנטים מהפריפריה בתחומי לימוד, המהווים פוטנציאל להכנסה עתידית גבוהה בעתיד ושילוש טוב יותר בחברה, כגון: מדעי המחשב, הנדסה ורפואה.</w:t>
      </w:r>
    </w:p>
    <w:p w:rsidR="001B4882" w:rsidRDefault="001B4882" w:rsidP="001B4882">
      <w:pPr>
        <w:pStyle w:val="a3"/>
        <w:spacing w:line="360" w:lineRule="auto"/>
        <w:ind w:left="1080"/>
        <w:jc w:val="both"/>
        <w:rPr>
          <w:rFonts w:ascii="David" w:hAnsi="David" w:cs="David"/>
        </w:rPr>
      </w:pPr>
    </w:p>
    <w:p w:rsidR="00E551EC" w:rsidRPr="00E551EC" w:rsidRDefault="00E551EC" w:rsidP="00FE0F98">
      <w:pPr>
        <w:pStyle w:val="a3"/>
        <w:numPr>
          <w:ilvl w:val="0"/>
          <w:numId w:val="4"/>
        </w:numPr>
        <w:spacing w:line="360" w:lineRule="auto"/>
        <w:jc w:val="both"/>
        <w:rPr>
          <w:rFonts w:ascii="David" w:hAnsi="David" w:cs="David"/>
          <w:rtl/>
        </w:rPr>
      </w:pPr>
      <w:r>
        <w:rPr>
          <w:rFonts w:ascii="David" w:hAnsi="David" w:cs="David" w:hint="cs"/>
          <w:rtl/>
        </w:rPr>
        <w:t>הוועדה דרש</w:t>
      </w:r>
      <w:r w:rsidR="0086248E">
        <w:rPr>
          <w:rFonts w:ascii="David" w:hAnsi="David" w:cs="David" w:hint="cs"/>
          <w:rtl/>
        </w:rPr>
        <w:t>ה</w:t>
      </w:r>
      <w:r>
        <w:rPr>
          <w:rFonts w:ascii="David" w:hAnsi="David" w:cs="David" w:hint="cs"/>
          <w:rtl/>
        </w:rPr>
        <w:t xml:space="preserve"> משר החינוך לפעול לתקציב ייעודי קונקרטי ו</w:t>
      </w:r>
      <w:r w:rsidR="0086248E">
        <w:rPr>
          <w:rFonts w:ascii="David" w:hAnsi="David" w:cs="David" w:hint="cs"/>
          <w:rtl/>
        </w:rPr>
        <w:t>ל</w:t>
      </w:r>
      <w:r>
        <w:rPr>
          <w:rFonts w:ascii="David" w:hAnsi="David" w:cs="David" w:hint="cs"/>
          <w:rtl/>
        </w:rPr>
        <w:t xml:space="preserve">משאבים </w:t>
      </w:r>
      <w:r w:rsidR="0086248E">
        <w:rPr>
          <w:rFonts w:ascii="David" w:hAnsi="David" w:cs="David" w:hint="cs"/>
          <w:rtl/>
        </w:rPr>
        <w:t xml:space="preserve">לשם </w:t>
      </w:r>
      <w:r>
        <w:rPr>
          <w:rFonts w:ascii="David" w:hAnsi="David" w:cs="David" w:hint="cs"/>
          <w:rtl/>
        </w:rPr>
        <w:t xml:space="preserve">יצירת "תכנית חומש" וכן לפעול לפעולות בנושא עד רמת הביצוע בפועל ומבקשת לקבל עדכון תוך חודש </w:t>
      </w:r>
      <w:r w:rsidR="0086248E">
        <w:rPr>
          <w:rFonts w:ascii="David" w:hAnsi="David" w:cs="David" w:hint="cs"/>
          <w:rtl/>
        </w:rPr>
        <w:t>מיום הדיון.</w:t>
      </w:r>
    </w:p>
    <w:sectPr w:rsidR="00E551EC" w:rsidRPr="00E551EC" w:rsidSect="00567BB7">
      <w:headerReference w:type="default" r:id="rId7"/>
      <w:footerReference w:type="default" r:id="rId8"/>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73B7" w:rsidRDefault="0001503E">
      <w:r>
        <w:separator/>
      </w:r>
    </w:p>
  </w:endnote>
  <w:endnote w:type="continuationSeparator" w:id="0">
    <w:p w:rsidR="008373B7" w:rsidRDefault="00015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A87953">
        <w:pPr>
          <w:pStyle w:val="a4"/>
          <w:rPr>
            <w:rtl/>
            <w:cs/>
          </w:rPr>
        </w:pPr>
        <w:r>
          <w:fldChar w:fldCharType="begin"/>
        </w:r>
        <w:r>
          <w:rPr>
            <w:rtl/>
            <w:cs/>
          </w:rPr>
          <w:instrText>PAGE   \* MERGEFORMAT</w:instrText>
        </w:r>
        <w:r>
          <w:fldChar w:fldCharType="separate"/>
        </w:r>
        <w:r w:rsidR="00A02B9F" w:rsidRPr="00A02B9F">
          <w:rPr>
            <w:noProof/>
            <w:rtl/>
            <w:lang w:val="he-IL"/>
          </w:rPr>
          <w:t>2</w:t>
        </w:r>
        <w:r>
          <w:fldChar w:fldCharType="end"/>
        </w:r>
      </w:p>
    </w:sdtContent>
  </w:sdt>
  <w:p w:rsidR="00BC567B" w:rsidRDefault="00A02B9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73B7" w:rsidRDefault="0001503E">
      <w:r>
        <w:separator/>
      </w:r>
    </w:p>
  </w:footnote>
  <w:footnote w:type="continuationSeparator" w:id="0">
    <w:p w:rsidR="008373B7" w:rsidRDefault="00015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A87953" w:rsidP="00FA4C94">
    <w:pPr>
      <w:jc w:val="center"/>
      <w:rPr>
        <w:rFonts w:cs="David"/>
        <w:rtl/>
      </w:rPr>
    </w:pPr>
    <w:r>
      <w:rPr>
        <w:rFonts w:cs="David"/>
        <w:noProof/>
        <w:rtl/>
        <w:lang w:eastAsia="en-US"/>
      </w:rPr>
      <w:drawing>
        <wp:inline distT="0" distB="0" distL="0" distR="0" wp14:anchorId="625E7C27" wp14:editId="5DCDD6BB">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A87953"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A02B9F" w:rsidP="004C7C8E">
    <w:pPr>
      <w:rPr>
        <w:rtl/>
      </w:rPr>
    </w:pPr>
  </w:p>
  <w:p w:rsidR="00FA4C94" w:rsidRDefault="00A87953"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A87953" w:rsidP="00567BB7">
    <w:pPr>
      <w:spacing w:line="276" w:lineRule="auto"/>
      <w:rPr>
        <w:rFonts w:cs="David"/>
        <w:bCs/>
        <w:color w:val="000080"/>
        <w:szCs w:val="28"/>
        <w:rtl/>
      </w:rPr>
    </w:pPr>
    <w:r>
      <w:rPr>
        <w:rFonts w:cs="David" w:hint="cs"/>
        <w:bCs/>
        <w:color w:val="000080"/>
        <w:szCs w:val="28"/>
        <w:rtl/>
      </w:rPr>
      <w:t xml:space="preserve">                                            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567BB7" w:rsidRDefault="00A02B9F" w:rsidP="00567BB7">
    <w:pPr>
      <w:jc w:val="center"/>
      <w:rPr>
        <w:rFonts w:cs="David"/>
        <w:b/>
        <w:bCs/>
        <w:rtl/>
      </w:rPr>
    </w:pPr>
  </w:p>
  <w:p w:rsidR="00E6636F" w:rsidRPr="00E074B2" w:rsidRDefault="00A87953" w:rsidP="00567BB7">
    <w:pPr>
      <w:jc w:val="center"/>
    </w:pPr>
    <w:r w:rsidRPr="00E6636F">
      <w:rPr>
        <w:rFonts w:cs="David" w:hint="cs"/>
        <w:b/>
        <w:bCs/>
        <w:rtl/>
      </w:rPr>
      <w:t xml:space="preserve">הכנסת </w:t>
    </w:r>
    <w:r>
      <w:rPr>
        <w:rFonts w:cs="David" w:hint="cs"/>
        <w:b/>
        <w:bCs/>
        <w:rtl/>
      </w:rPr>
      <w:t xml:space="preserve">ה-20 </w:t>
    </w:r>
    <w:r w:rsidR="0001503E">
      <w:rPr>
        <w:rFonts w:cs="David" w:hint="cs"/>
        <w:b/>
        <w:bCs/>
        <w:rtl/>
      </w:rPr>
      <w:t xml:space="preserve">מושב </w:t>
    </w:r>
    <w:r>
      <w:rPr>
        <w:rFonts w:cs="David" w:hint="cs"/>
        <w:b/>
        <w:bCs/>
        <w:rtl/>
      </w:rPr>
      <w:t>רביעי,</w:t>
    </w:r>
    <w:r w:rsidRPr="00E6636F">
      <w:rPr>
        <w:rFonts w:cs="David" w:hint="cs"/>
        <w:b/>
        <w:bCs/>
        <w:rtl/>
      </w:rPr>
      <w:t xml:space="preserve"> כנס </w:t>
    </w:r>
    <w:r>
      <w:rPr>
        <w:rFonts w:cs="David" w:hint="cs"/>
        <w:b/>
        <w:bCs/>
        <w:rtl/>
      </w:rPr>
      <w:t>החורף</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642A7B"/>
    <w:multiLevelType w:val="hybridMultilevel"/>
    <w:tmpl w:val="3112D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280CAA"/>
    <w:multiLevelType w:val="hybridMultilevel"/>
    <w:tmpl w:val="E76815E2"/>
    <w:lvl w:ilvl="0" w:tplc="A18AB0D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761A36"/>
    <w:multiLevelType w:val="hybridMultilevel"/>
    <w:tmpl w:val="A23C3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99689B"/>
    <w:multiLevelType w:val="hybridMultilevel"/>
    <w:tmpl w:val="8BDA9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7B69D6"/>
    <w:multiLevelType w:val="hybridMultilevel"/>
    <w:tmpl w:val="F11EB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5E8"/>
    <w:rsid w:val="0001503E"/>
    <w:rsid w:val="00040750"/>
    <w:rsid w:val="00040C4F"/>
    <w:rsid w:val="0004349F"/>
    <w:rsid w:val="00052B2E"/>
    <w:rsid w:val="000725FF"/>
    <w:rsid w:val="000B4C1F"/>
    <w:rsid w:val="000C2D13"/>
    <w:rsid w:val="000D1133"/>
    <w:rsid w:val="000E5ABB"/>
    <w:rsid w:val="00100819"/>
    <w:rsid w:val="00111986"/>
    <w:rsid w:val="00123040"/>
    <w:rsid w:val="001273E5"/>
    <w:rsid w:val="00135713"/>
    <w:rsid w:val="00143B4E"/>
    <w:rsid w:val="001469D4"/>
    <w:rsid w:val="00161B7D"/>
    <w:rsid w:val="001811E5"/>
    <w:rsid w:val="00181B0C"/>
    <w:rsid w:val="001A65EA"/>
    <w:rsid w:val="001B4882"/>
    <w:rsid w:val="001D36F1"/>
    <w:rsid w:val="001E7B6F"/>
    <w:rsid w:val="001F4B3A"/>
    <w:rsid w:val="002043C6"/>
    <w:rsid w:val="0021515E"/>
    <w:rsid w:val="00217C2E"/>
    <w:rsid w:val="00244B62"/>
    <w:rsid w:val="00254257"/>
    <w:rsid w:val="00256626"/>
    <w:rsid w:val="00257F52"/>
    <w:rsid w:val="00261B24"/>
    <w:rsid w:val="00281326"/>
    <w:rsid w:val="00290F52"/>
    <w:rsid w:val="002932F3"/>
    <w:rsid w:val="002B4877"/>
    <w:rsid w:val="002B6B73"/>
    <w:rsid w:val="002D2A2B"/>
    <w:rsid w:val="002D3B25"/>
    <w:rsid w:val="002E0D83"/>
    <w:rsid w:val="002E102F"/>
    <w:rsid w:val="00331F62"/>
    <w:rsid w:val="00334271"/>
    <w:rsid w:val="003359EB"/>
    <w:rsid w:val="003467F7"/>
    <w:rsid w:val="003469BF"/>
    <w:rsid w:val="00354456"/>
    <w:rsid w:val="00356A9E"/>
    <w:rsid w:val="0036767D"/>
    <w:rsid w:val="00382B8B"/>
    <w:rsid w:val="003B09B0"/>
    <w:rsid w:val="003C0D48"/>
    <w:rsid w:val="003C3AB2"/>
    <w:rsid w:val="003C41A4"/>
    <w:rsid w:val="00401A75"/>
    <w:rsid w:val="00403C90"/>
    <w:rsid w:val="00411A5A"/>
    <w:rsid w:val="00414606"/>
    <w:rsid w:val="00420FCA"/>
    <w:rsid w:val="004465D4"/>
    <w:rsid w:val="0044765E"/>
    <w:rsid w:val="0046440D"/>
    <w:rsid w:val="004657AD"/>
    <w:rsid w:val="004737DB"/>
    <w:rsid w:val="00480310"/>
    <w:rsid w:val="004A27C4"/>
    <w:rsid w:val="004A7FCF"/>
    <w:rsid w:val="004B4D06"/>
    <w:rsid w:val="004B674D"/>
    <w:rsid w:val="004C487C"/>
    <w:rsid w:val="004D41EF"/>
    <w:rsid w:val="004E2215"/>
    <w:rsid w:val="004F210F"/>
    <w:rsid w:val="004F7B14"/>
    <w:rsid w:val="0050529B"/>
    <w:rsid w:val="00512AB6"/>
    <w:rsid w:val="0053391A"/>
    <w:rsid w:val="00534FA4"/>
    <w:rsid w:val="00536360"/>
    <w:rsid w:val="00542A31"/>
    <w:rsid w:val="005A2D0D"/>
    <w:rsid w:val="005A5C74"/>
    <w:rsid w:val="005B7E19"/>
    <w:rsid w:val="005C4ACE"/>
    <w:rsid w:val="005D0561"/>
    <w:rsid w:val="005D1D02"/>
    <w:rsid w:val="005D28F4"/>
    <w:rsid w:val="005D2E06"/>
    <w:rsid w:val="005D30E9"/>
    <w:rsid w:val="005F6A9C"/>
    <w:rsid w:val="006554BC"/>
    <w:rsid w:val="00675EDE"/>
    <w:rsid w:val="0068083E"/>
    <w:rsid w:val="00685FAE"/>
    <w:rsid w:val="006A4003"/>
    <w:rsid w:val="006B1BB1"/>
    <w:rsid w:val="006C4BD6"/>
    <w:rsid w:val="006C59E7"/>
    <w:rsid w:val="006D05DE"/>
    <w:rsid w:val="00723368"/>
    <w:rsid w:val="00740ADD"/>
    <w:rsid w:val="007442A2"/>
    <w:rsid w:val="0075395B"/>
    <w:rsid w:val="007605C9"/>
    <w:rsid w:val="00767BE4"/>
    <w:rsid w:val="00775DAE"/>
    <w:rsid w:val="007B698B"/>
    <w:rsid w:val="007C0DED"/>
    <w:rsid w:val="007D4428"/>
    <w:rsid w:val="007E65F7"/>
    <w:rsid w:val="007F4AA4"/>
    <w:rsid w:val="007F5E88"/>
    <w:rsid w:val="0080039A"/>
    <w:rsid w:val="008373B7"/>
    <w:rsid w:val="00840EE4"/>
    <w:rsid w:val="0084122E"/>
    <w:rsid w:val="00843277"/>
    <w:rsid w:val="008462E4"/>
    <w:rsid w:val="0086248E"/>
    <w:rsid w:val="0087158B"/>
    <w:rsid w:val="0087515C"/>
    <w:rsid w:val="008754A6"/>
    <w:rsid w:val="00881CCA"/>
    <w:rsid w:val="00883C1F"/>
    <w:rsid w:val="00885913"/>
    <w:rsid w:val="0089006F"/>
    <w:rsid w:val="00894947"/>
    <w:rsid w:val="008A445E"/>
    <w:rsid w:val="008A6EB3"/>
    <w:rsid w:val="008B4875"/>
    <w:rsid w:val="008B7674"/>
    <w:rsid w:val="008C184C"/>
    <w:rsid w:val="008C529C"/>
    <w:rsid w:val="008D1527"/>
    <w:rsid w:val="008D6B19"/>
    <w:rsid w:val="008E0B77"/>
    <w:rsid w:val="008E147C"/>
    <w:rsid w:val="008E4940"/>
    <w:rsid w:val="009123C9"/>
    <w:rsid w:val="00922DF9"/>
    <w:rsid w:val="00927C6F"/>
    <w:rsid w:val="00940020"/>
    <w:rsid w:val="00954E68"/>
    <w:rsid w:val="00965AEA"/>
    <w:rsid w:val="0097007A"/>
    <w:rsid w:val="0097126F"/>
    <w:rsid w:val="0098169F"/>
    <w:rsid w:val="00996A58"/>
    <w:rsid w:val="009A0B8C"/>
    <w:rsid w:val="009B0A35"/>
    <w:rsid w:val="009C67AF"/>
    <w:rsid w:val="00A02B9F"/>
    <w:rsid w:val="00A616FB"/>
    <w:rsid w:val="00A66D71"/>
    <w:rsid w:val="00A71724"/>
    <w:rsid w:val="00A71BBA"/>
    <w:rsid w:val="00A87953"/>
    <w:rsid w:val="00A93779"/>
    <w:rsid w:val="00A93DDB"/>
    <w:rsid w:val="00AA0DF5"/>
    <w:rsid w:val="00AC7666"/>
    <w:rsid w:val="00AE2277"/>
    <w:rsid w:val="00AE539E"/>
    <w:rsid w:val="00AF0E53"/>
    <w:rsid w:val="00AF42BD"/>
    <w:rsid w:val="00B006FD"/>
    <w:rsid w:val="00B1638E"/>
    <w:rsid w:val="00B355E8"/>
    <w:rsid w:val="00B56B76"/>
    <w:rsid w:val="00B85880"/>
    <w:rsid w:val="00BB4E62"/>
    <w:rsid w:val="00BD3CCA"/>
    <w:rsid w:val="00C0076F"/>
    <w:rsid w:val="00C11A4B"/>
    <w:rsid w:val="00C47440"/>
    <w:rsid w:val="00C546AD"/>
    <w:rsid w:val="00C70B02"/>
    <w:rsid w:val="00C77ADE"/>
    <w:rsid w:val="00C84C9E"/>
    <w:rsid w:val="00CA108D"/>
    <w:rsid w:val="00CA251F"/>
    <w:rsid w:val="00CA2C96"/>
    <w:rsid w:val="00CB4277"/>
    <w:rsid w:val="00CC242A"/>
    <w:rsid w:val="00CD47DF"/>
    <w:rsid w:val="00CF05E4"/>
    <w:rsid w:val="00CF53C5"/>
    <w:rsid w:val="00D11A1C"/>
    <w:rsid w:val="00D318D1"/>
    <w:rsid w:val="00D372CD"/>
    <w:rsid w:val="00D446F0"/>
    <w:rsid w:val="00D45B59"/>
    <w:rsid w:val="00D46ED9"/>
    <w:rsid w:val="00D57024"/>
    <w:rsid w:val="00D7679C"/>
    <w:rsid w:val="00D81340"/>
    <w:rsid w:val="00D85324"/>
    <w:rsid w:val="00DA2EA3"/>
    <w:rsid w:val="00DB1314"/>
    <w:rsid w:val="00DB75EF"/>
    <w:rsid w:val="00DC05F5"/>
    <w:rsid w:val="00DC1127"/>
    <w:rsid w:val="00DC16E7"/>
    <w:rsid w:val="00DC1B73"/>
    <w:rsid w:val="00DC53E4"/>
    <w:rsid w:val="00DD0668"/>
    <w:rsid w:val="00DD7B58"/>
    <w:rsid w:val="00DE3E38"/>
    <w:rsid w:val="00DE4ED9"/>
    <w:rsid w:val="00DF13A0"/>
    <w:rsid w:val="00E137B1"/>
    <w:rsid w:val="00E269F3"/>
    <w:rsid w:val="00E407B1"/>
    <w:rsid w:val="00E551EC"/>
    <w:rsid w:val="00E6010C"/>
    <w:rsid w:val="00E747C9"/>
    <w:rsid w:val="00E80121"/>
    <w:rsid w:val="00E9070A"/>
    <w:rsid w:val="00EA31B1"/>
    <w:rsid w:val="00EA4C72"/>
    <w:rsid w:val="00EC59A4"/>
    <w:rsid w:val="00ED02BA"/>
    <w:rsid w:val="00EE7CB4"/>
    <w:rsid w:val="00EF0A7D"/>
    <w:rsid w:val="00EF2249"/>
    <w:rsid w:val="00EF5996"/>
    <w:rsid w:val="00F20807"/>
    <w:rsid w:val="00F2501F"/>
    <w:rsid w:val="00F42C3D"/>
    <w:rsid w:val="00F4543E"/>
    <w:rsid w:val="00F461D9"/>
    <w:rsid w:val="00F5289E"/>
    <w:rsid w:val="00F60EA3"/>
    <w:rsid w:val="00F66865"/>
    <w:rsid w:val="00F86A4A"/>
    <w:rsid w:val="00F8780C"/>
    <w:rsid w:val="00FA7410"/>
    <w:rsid w:val="00FC4F6E"/>
    <w:rsid w:val="00FC7687"/>
    <w:rsid w:val="00FD196F"/>
    <w:rsid w:val="00FD55DC"/>
    <w:rsid w:val="00FE0F98"/>
    <w:rsid w:val="00FE3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FDF7A-E948-48E1-BD9B-677349510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953"/>
    <w:pPr>
      <w:bidi/>
      <w:spacing w:after="0" w:line="240" w:lineRule="auto"/>
    </w:pPr>
    <w:rPr>
      <w:rFonts w:ascii="Times New Roman" w:eastAsia="Times New Roman" w:hAnsi="Times New Roman" w:cs="Times New Roman"/>
      <w:sz w:val="24"/>
      <w:szCs w:val="24"/>
      <w:lang w:eastAsia="he-IL"/>
    </w:rPr>
  </w:style>
  <w:style w:type="paragraph" w:styleId="2">
    <w:name w:val="heading 2"/>
    <w:basedOn w:val="a"/>
    <w:link w:val="20"/>
    <w:uiPriority w:val="9"/>
    <w:qFormat/>
    <w:rsid w:val="008E4940"/>
    <w:pPr>
      <w:bidi w:val="0"/>
      <w:spacing w:before="100" w:beforeAutospacing="1" w:after="100" w:afterAutospacing="1"/>
      <w:outlineLvl w:val="1"/>
    </w:pPr>
    <w:rPr>
      <w:b/>
      <w:bCs/>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953"/>
    <w:pPr>
      <w:ind w:left="720"/>
      <w:contextualSpacing/>
    </w:pPr>
  </w:style>
  <w:style w:type="paragraph" w:styleId="a4">
    <w:name w:val="footer"/>
    <w:basedOn w:val="a"/>
    <w:link w:val="a5"/>
    <w:uiPriority w:val="99"/>
    <w:unhideWhenUsed/>
    <w:rsid w:val="00A87953"/>
    <w:pPr>
      <w:tabs>
        <w:tab w:val="center" w:pos="4153"/>
        <w:tab w:val="right" w:pos="8306"/>
      </w:tabs>
    </w:pPr>
  </w:style>
  <w:style w:type="character" w:customStyle="1" w:styleId="a5">
    <w:name w:val="כותרת תחתונה תו"/>
    <w:basedOn w:val="a0"/>
    <w:link w:val="a4"/>
    <w:uiPriority w:val="99"/>
    <w:rsid w:val="00A87953"/>
    <w:rPr>
      <w:rFonts w:ascii="Times New Roman" w:eastAsia="Times New Roman" w:hAnsi="Times New Roman" w:cs="Times New Roman"/>
      <w:sz w:val="24"/>
      <w:szCs w:val="24"/>
      <w:lang w:eastAsia="he-IL"/>
    </w:rPr>
  </w:style>
  <w:style w:type="character" w:customStyle="1" w:styleId="20">
    <w:name w:val="כותרת 2 תו"/>
    <w:basedOn w:val="a0"/>
    <w:link w:val="2"/>
    <w:uiPriority w:val="9"/>
    <w:rsid w:val="008E4940"/>
    <w:rPr>
      <w:rFonts w:ascii="Times New Roman" w:eastAsia="Times New Roman" w:hAnsi="Times New Roman" w:cs="Times New Roman"/>
      <w:b/>
      <w:bCs/>
      <w:sz w:val="36"/>
      <w:szCs w:val="36"/>
    </w:rPr>
  </w:style>
  <w:style w:type="paragraph" w:styleId="a6">
    <w:name w:val="Balloon Text"/>
    <w:basedOn w:val="a"/>
    <w:link w:val="a7"/>
    <w:uiPriority w:val="99"/>
    <w:semiHidden/>
    <w:unhideWhenUsed/>
    <w:rsid w:val="0001503E"/>
    <w:rPr>
      <w:rFonts w:ascii="Tahoma" w:hAnsi="Tahoma" w:cs="Tahoma"/>
      <w:sz w:val="18"/>
      <w:szCs w:val="18"/>
    </w:rPr>
  </w:style>
  <w:style w:type="character" w:customStyle="1" w:styleId="a7">
    <w:name w:val="טקסט בלונים תו"/>
    <w:basedOn w:val="a0"/>
    <w:link w:val="a6"/>
    <w:uiPriority w:val="99"/>
    <w:semiHidden/>
    <w:rsid w:val="0001503E"/>
    <w:rPr>
      <w:rFonts w:ascii="Tahoma" w:eastAsia="Times New Roman" w:hAnsi="Tahoma" w:cs="Tahoma"/>
      <w:sz w:val="18"/>
      <w:szCs w:val="18"/>
      <w:lang w:eastAsia="he-IL"/>
    </w:rPr>
  </w:style>
  <w:style w:type="paragraph" w:styleId="a8">
    <w:name w:val="header"/>
    <w:basedOn w:val="a"/>
    <w:link w:val="a9"/>
    <w:uiPriority w:val="99"/>
    <w:unhideWhenUsed/>
    <w:rsid w:val="0001503E"/>
    <w:pPr>
      <w:tabs>
        <w:tab w:val="center" w:pos="4153"/>
        <w:tab w:val="right" w:pos="8306"/>
      </w:tabs>
    </w:pPr>
  </w:style>
  <w:style w:type="character" w:customStyle="1" w:styleId="a9">
    <w:name w:val="כותרת עליונה תו"/>
    <w:basedOn w:val="a0"/>
    <w:link w:val="a8"/>
    <w:uiPriority w:val="99"/>
    <w:rsid w:val="0001503E"/>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7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FA5AD-1651-43E8-B369-66DDD15C32F0}"/>
</file>

<file path=customXml/itemProps2.xml><?xml version="1.0" encoding="utf-8"?>
<ds:datastoreItem xmlns:ds="http://schemas.openxmlformats.org/officeDocument/2006/customXml" ds:itemID="{3DF2C4E4-C034-4877-9A3A-A1B24D341494}"/>
</file>

<file path=customXml/itemProps3.xml><?xml version="1.0" encoding="utf-8"?>
<ds:datastoreItem xmlns:ds="http://schemas.openxmlformats.org/officeDocument/2006/customXml" ds:itemID="{DCAA5CFD-1B7D-4D35-B24C-FE8D10A2DDBC}"/>
</file>

<file path=docProps/app.xml><?xml version="1.0" encoding="utf-8"?>
<Properties xmlns="http://schemas.openxmlformats.org/officeDocument/2006/extended-properties" xmlns:vt="http://schemas.openxmlformats.org/officeDocument/2006/docPropsVTypes">
  <Template>Normal.dotm</Template>
  <TotalTime>121</TotalTime>
  <Pages>2</Pages>
  <Words>455</Words>
  <Characters>2277</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8</cp:revision>
  <cp:lastPrinted>2017-12-17T11:49:00Z</cp:lastPrinted>
  <dcterms:created xsi:type="dcterms:W3CDTF">2017-12-13T08:50:00Z</dcterms:created>
  <dcterms:modified xsi:type="dcterms:W3CDTF">2017-12-17T11:50:00Z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2023900</vt:r8>
  </property>
</Properties>
</file>