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0C192F">
      <w:pPr>
        <w:jc w:val="center"/>
        <w:rPr>
          <w:rFonts w:cs="David"/>
          <w:b/>
          <w:bCs/>
          <w:sz w:val="28"/>
          <w:szCs w:val="28"/>
          <w:rtl/>
        </w:rPr>
      </w:pPr>
    </w:p>
    <w:p w:rsidR="000C192F" w:rsidRDefault="000C192F" w:rsidP="000C192F">
      <w:pPr>
        <w:rPr>
          <w:rFonts w:cs="David"/>
          <w:b/>
          <w:bCs/>
          <w:sz w:val="28"/>
          <w:szCs w:val="28"/>
          <w:rtl/>
        </w:rPr>
      </w:pPr>
      <w:r w:rsidRPr="003C15DA">
        <w:rPr>
          <w:rFonts w:cs="David" w:hint="cs"/>
          <w:b/>
          <w:bCs/>
          <w:sz w:val="28"/>
          <w:szCs w:val="28"/>
          <w:rtl/>
        </w:rPr>
        <w:t xml:space="preserve">סיכום </w:t>
      </w:r>
      <w:r>
        <w:rPr>
          <w:rFonts w:cs="David" w:hint="cs"/>
          <w:b/>
          <w:bCs/>
          <w:sz w:val="28"/>
          <w:szCs w:val="28"/>
          <w:rtl/>
        </w:rPr>
        <w:t>מס' 57</w:t>
      </w:r>
    </w:p>
    <w:p w:rsidR="000C192F" w:rsidRDefault="000C192F" w:rsidP="000C192F">
      <w:pPr>
        <w:rPr>
          <w:rFonts w:cs="David"/>
          <w:b/>
          <w:bCs/>
          <w:sz w:val="28"/>
          <w:szCs w:val="28"/>
          <w:rtl/>
        </w:rPr>
      </w:pPr>
    </w:p>
    <w:p w:rsidR="00D23DFF" w:rsidRDefault="000C192F" w:rsidP="00D23DFF">
      <w:pPr>
        <w:jc w:val="both"/>
        <w:rPr>
          <w:rFonts w:cs="David"/>
          <w:sz w:val="26"/>
          <w:szCs w:val="26"/>
          <w:rtl/>
        </w:rPr>
      </w:pPr>
      <w:r w:rsidRPr="000C192F">
        <w:rPr>
          <w:rFonts w:cs="David" w:hint="cs"/>
          <w:sz w:val="28"/>
          <w:szCs w:val="28"/>
          <w:rtl/>
        </w:rPr>
        <w:t xml:space="preserve">מישיבת הוועדה מיום,  י"ט באייר </w:t>
      </w:r>
      <w:proofErr w:type="spellStart"/>
      <w:r w:rsidRPr="000C192F">
        <w:rPr>
          <w:rFonts w:cs="David" w:hint="cs"/>
          <w:sz w:val="28"/>
          <w:szCs w:val="28"/>
          <w:rtl/>
        </w:rPr>
        <w:t>התשע"ז</w:t>
      </w:r>
      <w:proofErr w:type="spellEnd"/>
      <w:r w:rsidRPr="000C192F">
        <w:rPr>
          <w:rFonts w:cs="David" w:hint="cs"/>
          <w:sz w:val="28"/>
          <w:szCs w:val="28"/>
          <w:rtl/>
        </w:rPr>
        <w:t>, 1</w:t>
      </w:r>
      <w:r w:rsidR="00D23DFF">
        <w:rPr>
          <w:rFonts w:cs="David" w:hint="cs"/>
          <w:sz w:val="28"/>
          <w:szCs w:val="28"/>
          <w:rtl/>
        </w:rPr>
        <w:t>5/5/2017, בשעה 12:30, בנושא: "</w:t>
      </w:r>
      <w:r w:rsidRPr="000C192F">
        <w:rPr>
          <w:rFonts w:cs="David" w:hint="cs"/>
          <w:b/>
          <w:bCs/>
          <w:sz w:val="28"/>
          <w:szCs w:val="28"/>
          <w:rtl/>
        </w:rPr>
        <w:t>בחינת אי השוויון בסוגי קבורה במדינת ישראל</w:t>
      </w:r>
      <w:r w:rsidR="00D23DFF">
        <w:rPr>
          <w:rFonts w:cs="David" w:hint="cs"/>
          <w:sz w:val="28"/>
          <w:szCs w:val="28"/>
          <w:rtl/>
        </w:rPr>
        <w:t xml:space="preserve">". </w:t>
      </w:r>
    </w:p>
    <w:p w:rsidR="00D23DFF" w:rsidRDefault="00D23DFF" w:rsidP="00D23DFF">
      <w:pPr>
        <w:jc w:val="both"/>
        <w:rPr>
          <w:rFonts w:cs="David"/>
          <w:sz w:val="26"/>
          <w:szCs w:val="26"/>
          <w:rtl/>
        </w:rPr>
      </w:pPr>
    </w:p>
    <w:p w:rsidR="000C192F" w:rsidRPr="00D23DFF" w:rsidRDefault="000C192F" w:rsidP="00D23DFF">
      <w:pPr>
        <w:jc w:val="both"/>
        <w:rPr>
          <w:rFonts w:cs="David"/>
          <w:sz w:val="28"/>
          <w:szCs w:val="28"/>
          <w:u w:val="single"/>
          <w:rtl/>
        </w:rPr>
      </w:pPr>
      <w:r>
        <w:rPr>
          <w:rFonts w:cs="David" w:hint="cs"/>
          <w:sz w:val="26"/>
          <w:szCs w:val="26"/>
          <w:rtl/>
        </w:rPr>
        <w:t xml:space="preserve">הוועדה קיימה דיון בנושא: "בחינת אי השוויון בסוגי הקבורה במדינת ישראל", לבקשתה של ח"כ יעל כהן פארן, בהשתתפות מנכ"ל המשרד לשירותי דת ומנהל האגף לשירותי קבורה, נציגי משרד המשפטים, נציגי המוסד לביטוח לאומי, מנהל האגף למבני דת בעירית ירושלים, נציגי המועצות הדתית, נציגי פורום חברות קדישא, נציגי תנועת נאמני תורה ועבודה, נציגי מנוחה נכונה באר-שבע והסביבה, נציגי עתים הזכות ליהדות בכל עת, נציגי ארגון קהילות יהודי צפון אפריקה ועוד. </w:t>
      </w:r>
    </w:p>
    <w:p w:rsidR="000C192F" w:rsidRDefault="000C192F" w:rsidP="000C192F">
      <w:pPr>
        <w:jc w:val="both"/>
        <w:rPr>
          <w:rFonts w:cs="David"/>
          <w:sz w:val="26"/>
          <w:szCs w:val="26"/>
          <w:rtl/>
        </w:rPr>
      </w:pPr>
    </w:p>
    <w:p w:rsidR="000C192F" w:rsidRDefault="000C192F" w:rsidP="000C192F">
      <w:pPr>
        <w:jc w:val="both"/>
        <w:rPr>
          <w:rFonts w:cs="David"/>
          <w:sz w:val="26"/>
          <w:szCs w:val="26"/>
          <w:rtl/>
        </w:rPr>
      </w:pPr>
      <w:r>
        <w:rPr>
          <w:rFonts w:cs="David" w:hint="cs"/>
          <w:sz w:val="26"/>
          <w:szCs w:val="26"/>
          <w:rtl/>
        </w:rPr>
        <w:t>נקודת המוצא לדיון היא בעקבות החלטת ממשלה ודו"ח מבקר המדינה בנוגע למצוקת הקרקעות לקבורה, בה נקבע כי מדינת ישראל החליטה לקדם קבורה רוויה לשם חיסכון בקרקעות.</w:t>
      </w:r>
    </w:p>
    <w:p w:rsidR="000C192F" w:rsidRDefault="000C192F" w:rsidP="000C192F">
      <w:pPr>
        <w:jc w:val="both"/>
        <w:rPr>
          <w:rFonts w:cs="David"/>
          <w:sz w:val="26"/>
          <w:szCs w:val="26"/>
          <w:rtl/>
        </w:rPr>
      </w:pPr>
      <w:r>
        <w:rPr>
          <w:rFonts w:cs="David" w:hint="cs"/>
          <w:sz w:val="26"/>
          <w:szCs w:val="26"/>
          <w:rtl/>
        </w:rPr>
        <w:t>בדין נטען כי מצב זה יוצר חוסר שוויון ומכוון לכך ש"קבורת שדה" יכולה לשמש לאוכלוסייה בעלת יכולת כלכלית.  עוד נטען כי מדינת ישראל לא לקחה אחריות על הקמת התשתיות לקבורה רוויה, דבר שהוטל על "חברות קדישא" אשר  מחפשות מקורות מימון לתשתיות.</w:t>
      </w:r>
    </w:p>
    <w:p w:rsidR="000C192F" w:rsidRDefault="000C192F" w:rsidP="000C192F">
      <w:pPr>
        <w:jc w:val="both"/>
        <w:rPr>
          <w:rFonts w:cs="David"/>
          <w:sz w:val="26"/>
          <w:szCs w:val="26"/>
          <w:rtl/>
        </w:rPr>
      </w:pPr>
      <w:r>
        <w:rPr>
          <w:rFonts w:cs="David" w:hint="cs"/>
          <w:sz w:val="26"/>
          <w:szCs w:val="26"/>
          <w:rtl/>
        </w:rPr>
        <w:t>כמו כן, הודגש כי קברי הסנהדרין הפכו להיות קבורת עניים משום שהם האופציה היחידה הניתנת בחינם.  לעניין זה עלתה השאלה האם סוג זה של קבורה מקובל הלכתית משום שאין אפשרות לבקר את הקבר באופן ראוי, להניח פרחים או להדליק נר.</w:t>
      </w:r>
    </w:p>
    <w:p w:rsidR="000C192F" w:rsidRDefault="000C192F" w:rsidP="000C192F">
      <w:pPr>
        <w:jc w:val="both"/>
        <w:rPr>
          <w:rFonts w:cs="David"/>
          <w:sz w:val="26"/>
          <w:szCs w:val="26"/>
          <w:rtl/>
        </w:rPr>
      </w:pPr>
    </w:p>
    <w:p w:rsidR="000C192F" w:rsidRDefault="000C192F" w:rsidP="000C192F">
      <w:pPr>
        <w:rPr>
          <w:rFonts w:cs="David"/>
          <w:sz w:val="26"/>
          <w:szCs w:val="26"/>
          <w:rtl/>
        </w:rPr>
      </w:pPr>
    </w:p>
    <w:p w:rsidR="000C192F" w:rsidRPr="000C192F" w:rsidRDefault="000C192F" w:rsidP="000C192F">
      <w:pPr>
        <w:jc w:val="both"/>
        <w:rPr>
          <w:rFonts w:cs="David"/>
          <w:b/>
          <w:bCs/>
          <w:sz w:val="26"/>
          <w:szCs w:val="26"/>
          <w:u w:val="single"/>
          <w:rtl/>
        </w:rPr>
      </w:pPr>
      <w:r w:rsidRPr="000C192F">
        <w:rPr>
          <w:rFonts w:cs="David" w:hint="cs"/>
          <w:b/>
          <w:bCs/>
          <w:sz w:val="26"/>
          <w:szCs w:val="26"/>
          <w:u w:val="single"/>
          <w:rtl/>
        </w:rPr>
        <w:t>יו"ר הוועדה סיכם את הדיון:</w:t>
      </w:r>
    </w:p>
    <w:p w:rsidR="000C192F" w:rsidRPr="00DA2B0A" w:rsidRDefault="000C192F" w:rsidP="000C192F">
      <w:pPr>
        <w:jc w:val="both"/>
        <w:rPr>
          <w:rFonts w:cs="David"/>
          <w:sz w:val="26"/>
          <w:szCs w:val="26"/>
          <w:rtl/>
        </w:rPr>
      </w:pPr>
    </w:p>
    <w:p w:rsidR="000C192F" w:rsidRPr="00DA2B0A" w:rsidRDefault="000C192F" w:rsidP="000C192F">
      <w:pPr>
        <w:pStyle w:val="a3"/>
        <w:numPr>
          <w:ilvl w:val="0"/>
          <w:numId w:val="11"/>
        </w:numPr>
        <w:bidi/>
        <w:jc w:val="both"/>
        <w:rPr>
          <w:rFonts w:cs="David"/>
          <w:sz w:val="26"/>
          <w:szCs w:val="26"/>
        </w:rPr>
      </w:pPr>
      <w:r w:rsidRPr="00DA2B0A">
        <w:rPr>
          <w:rFonts w:cs="David" w:hint="cs"/>
          <w:sz w:val="26"/>
          <w:szCs w:val="26"/>
          <w:rtl/>
        </w:rPr>
        <w:t>הוועדה רואה בחומרה את מצב הקבורה במדינת ישראל.</w:t>
      </w:r>
    </w:p>
    <w:p w:rsidR="000C192F" w:rsidRPr="00DA2B0A" w:rsidRDefault="000C192F" w:rsidP="000C192F">
      <w:pPr>
        <w:pStyle w:val="a3"/>
        <w:numPr>
          <w:ilvl w:val="0"/>
          <w:numId w:val="11"/>
        </w:numPr>
        <w:bidi/>
        <w:jc w:val="both"/>
        <w:rPr>
          <w:rFonts w:cs="David"/>
          <w:sz w:val="26"/>
          <w:szCs w:val="26"/>
        </w:rPr>
      </w:pPr>
      <w:r w:rsidRPr="00DA2B0A">
        <w:rPr>
          <w:rFonts w:cs="David" w:hint="cs"/>
          <w:sz w:val="26"/>
          <w:szCs w:val="26"/>
          <w:rtl/>
        </w:rPr>
        <w:t xml:space="preserve">הוועדה </w:t>
      </w:r>
      <w:r>
        <w:rPr>
          <w:rFonts w:cs="David" w:hint="cs"/>
          <w:sz w:val="26"/>
          <w:szCs w:val="26"/>
          <w:rtl/>
        </w:rPr>
        <w:t xml:space="preserve">קובעת </w:t>
      </w:r>
      <w:r w:rsidRPr="00DA2B0A">
        <w:rPr>
          <w:rFonts w:cs="David" w:hint="cs"/>
          <w:sz w:val="26"/>
          <w:szCs w:val="26"/>
          <w:rtl/>
        </w:rPr>
        <w:t xml:space="preserve"> </w:t>
      </w:r>
      <w:r>
        <w:rPr>
          <w:rFonts w:cs="David" w:hint="cs"/>
          <w:sz w:val="26"/>
          <w:szCs w:val="26"/>
          <w:rtl/>
        </w:rPr>
        <w:t>כי קבורה במדינת ישראל</w:t>
      </w:r>
      <w:r w:rsidRPr="00DA2B0A">
        <w:rPr>
          <w:rFonts w:cs="David" w:hint="cs"/>
          <w:sz w:val="26"/>
          <w:szCs w:val="26"/>
          <w:rtl/>
        </w:rPr>
        <w:t xml:space="preserve"> יקר</w:t>
      </w:r>
      <w:r>
        <w:rPr>
          <w:rFonts w:cs="David" w:hint="cs"/>
          <w:sz w:val="26"/>
          <w:szCs w:val="26"/>
          <w:rtl/>
        </w:rPr>
        <w:t>ה ו</w:t>
      </w:r>
      <w:r w:rsidRPr="00DA2B0A">
        <w:rPr>
          <w:rFonts w:cs="David" w:hint="cs"/>
          <w:sz w:val="26"/>
          <w:szCs w:val="26"/>
          <w:rtl/>
        </w:rPr>
        <w:t>קבורה רוויה הפכה לכלי לשידול לתשלום בגין קבורת שדה.</w:t>
      </w:r>
    </w:p>
    <w:p w:rsidR="000C192F" w:rsidRPr="00DA2B0A" w:rsidRDefault="000C192F" w:rsidP="000C192F">
      <w:pPr>
        <w:pStyle w:val="a3"/>
        <w:numPr>
          <w:ilvl w:val="0"/>
          <w:numId w:val="11"/>
        </w:numPr>
        <w:bidi/>
        <w:jc w:val="both"/>
        <w:rPr>
          <w:rFonts w:cs="David"/>
          <w:sz w:val="26"/>
          <w:szCs w:val="26"/>
        </w:rPr>
      </w:pPr>
      <w:r w:rsidRPr="00DA2B0A">
        <w:rPr>
          <w:rFonts w:cs="David" w:hint="cs"/>
          <w:sz w:val="26"/>
          <w:szCs w:val="26"/>
          <w:rtl/>
        </w:rPr>
        <w:t>הוועדה קובעת כ סוגית הקבורה היא סוגיה לאומית ועל הממשלה לייצר תוכנית שוויונית בנושא.</w:t>
      </w:r>
    </w:p>
    <w:p w:rsidR="000C192F" w:rsidRPr="00DA2B0A" w:rsidRDefault="000C192F" w:rsidP="000C192F">
      <w:pPr>
        <w:pStyle w:val="a3"/>
        <w:numPr>
          <w:ilvl w:val="0"/>
          <w:numId w:val="11"/>
        </w:numPr>
        <w:bidi/>
        <w:jc w:val="both"/>
        <w:rPr>
          <w:rFonts w:cs="David"/>
          <w:sz w:val="26"/>
          <w:szCs w:val="26"/>
        </w:rPr>
      </w:pPr>
      <w:r w:rsidRPr="00DA2B0A">
        <w:rPr>
          <w:rFonts w:cs="David" w:hint="cs"/>
          <w:sz w:val="26"/>
          <w:szCs w:val="26"/>
          <w:rtl/>
        </w:rPr>
        <w:t>הוועדה קובעת כי לאדם זכו</w:t>
      </w:r>
      <w:r>
        <w:rPr>
          <w:rFonts w:cs="David" w:hint="cs"/>
          <w:sz w:val="26"/>
          <w:szCs w:val="26"/>
          <w:rtl/>
        </w:rPr>
        <w:t>ת</w:t>
      </w:r>
      <w:r w:rsidRPr="00DA2B0A">
        <w:rPr>
          <w:rFonts w:cs="David" w:hint="cs"/>
          <w:sz w:val="26"/>
          <w:szCs w:val="26"/>
          <w:rtl/>
        </w:rPr>
        <w:t xml:space="preserve"> לשוויון מיום הולדתו ועד </w:t>
      </w:r>
      <w:r>
        <w:rPr>
          <w:rFonts w:cs="David" w:hint="cs"/>
          <w:sz w:val="26"/>
          <w:szCs w:val="26"/>
          <w:rtl/>
        </w:rPr>
        <w:t>י</w:t>
      </w:r>
      <w:r w:rsidRPr="00DA2B0A">
        <w:rPr>
          <w:rFonts w:cs="David" w:hint="cs"/>
          <w:sz w:val="26"/>
          <w:szCs w:val="26"/>
          <w:rtl/>
        </w:rPr>
        <w:t>ום מ</w:t>
      </w:r>
      <w:r>
        <w:rPr>
          <w:rFonts w:cs="David" w:hint="cs"/>
          <w:sz w:val="26"/>
          <w:szCs w:val="26"/>
          <w:rtl/>
        </w:rPr>
        <w:t>ותו</w:t>
      </w:r>
      <w:r w:rsidRPr="00DA2B0A">
        <w:rPr>
          <w:rFonts w:cs="David" w:hint="cs"/>
          <w:sz w:val="26"/>
          <w:szCs w:val="26"/>
          <w:rtl/>
        </w:rPr>
        <w:t>, לכל אדם מעמד ושווה בבחירת אופן ומקום קבורתו, ללא קשר ליכולת הכלכלית ומעמדית.</w:t>
      </w:r>
    </w:p>
    <w:p w:rsidR="000C192F" w:rsidRPr="00DA2B0A" w:rsidRDefault="000C192F" w:rsidP="000C192F">
      <w:pPr>
        <w:pStyle w:val="a3"/>
        <w:numPr>
          <w:ilvl w:val="0"/>
          <w:numId w:val="11"/>
        </w:numPr>
        <w:bidi/>
        <w:jc w:val="both"/>
        <w:rPr>
          <w:rFonts w:cs="David"/>
          <w:sz w:val="26"/>
          <w:szCs w:val="26"/>
        </w:rPr>
      </w:pPr>
      <w:r w:rsidRPr="00DA2B0A">
        <w:rPr>
          <w:rFonts w:cs="David" w:hint="cs"/>
          <w:sz w:val="26"/>
          <w:szCs w:val="26"/>
          <w:rtl/>
        </w:rPr>
        <w:t>הוועדה קובעת כי הגיע העת שמדינת ישראל תגלה מעורבות ותיקח אחריות בסוגיית עלויות הקבורה ותהיה רגולטיבית יותר. הוועדה פנה לממשלה ותקרא לפעול לקביעת מחירים לקבורה עפ"י מדדים ברורים.</w:t>
      </w:r>
    </w:p>
    <w:p w:rsidR="000C192F" w:rsidRDefault="000C192F" w:rsidP="000C192F">
      <w:pPr>
        <w:pStyle w:val="a3"/>
        <w:numPr>
          <w:ilvl w:val="0"/>
          <w:numId w:val="11"/>
        </w:numPr>
        <w:bidi/>
        <w:jc w:val="both"/>
        <w:rPr>
          <w:rFonts w:cs="David"/>
          <w:sz w:val="26"/>
          <w:szCs w:val="26"/>
        </w:rPr>
      </w:pPr>
      <w:r w:rsidRPr="00DA2B0A">
        <w:rPr>
          <w:rFonts w:cs="David" w:hint="cs"/>
          <w:sz w:val="26"/>
          <w:szCs w:val="26"/>
          <w:rtl/>
        </w:rPr>
        <w:t xml:space="preserve">הוועדה תפנה לראש הממשלה בדרישה לפעול באופן מיידי ונחרץ לתיקון החלטת הממשלה לעידוד קבורה רוויה במימון של חלק ממשפחות הנקברים שמשלמים בעד קבורת שדה או רכישת קברים בעודם בחיים.   </w:t>
      </w:r>
    </w:p>
    <w:p w:rsidR="000C192F" w:rsidRPr="00D23DFF" w:rsidRDefault="000C192F" w:rsidP="00D23DFF">
      <w:pPr>
        <w:pStyle w:val="a3"/>
        <w:numPr>
          <w:ilvl w:val="0"/>
          <w:numId w:val="11"/>
        </w:numPr>
        <w:bidi/>
        <w:jc w:val="both"/>
        <w:rPr>
          <w:rFonts w:cs="David"/>
          <w:sz w:val="26"/>
          <w:szCs w:val="26"/>
        </w:rPr>
      </w:pPr>
      <w:r w:rsidRPr="00DA2B0A">
        <w:rPr>
          <w:rFonts w:cs="David" w:hint="cs"/>
          <w:sz w:val="26"/>
          <w:szCs w:val="26"/>
          <w:rtl/>
        </w:rPr>
        <w:t>הוועדה קובעת כי החלטה הנ"ל שגויה ופוגעת באזרחי ישראל פעמיים:</w:t>
      </w:r>
    </w:p>
    <w:p w:rsidR="000C192F" w:rsidRPr="00DA2B0A" w:rsidRDefault="000C192F" w:rsidP="000C192F">
      <w:pPr>
        <w:pStyle w:val="a3"/>
        <w:numPr>
          <w:ilvl w:val="1"/>
          <w:numId w:val="11"/>
        </w:numPr>
        <w:bidi/>
        <w:jc w:val="both"/>
        <w:rPr>
          <w:rFonts w:cs="David"/>
          <w:sz w:val="26"/>
          <w:szCs w:val="26"/>
        </w:rPr>
      </w:pPr>
      <w:r w:rsidRPr="00DA2B0A">
        <w:rPr>
          <w:rFonts w:cs="David" w:hint="cs"/>
          <w:sz w:val="26"/>
          <w:szCs w:val="26"/>
          <w:rtl/>
        </w:rPr>
        <w:t>באילוצו להיקבר בקבורה רוויה</w:t>
      </w:r>
    </w:p>
    <w:p w:rsidR="000C192F" w:rsidRPr="00DA2B0A" w:rsidRDefault="000C192F" w:rsidP="000C192F">
      <w:pPr>
        <w:pStyle w:val="a3"/>
        <w:numPr>
          <w:ilvl w:val="1"/>
          <w:numId w:val="11"/>
        </w:numPr>
        <w:bidi/>
        <w:jc w:val="both"/>
        <w:rPr>
          <w:rFonts w:cs="David"/>
          <w:sz w:val="26"/>
          <w:szCs w:val="26"/>
        </w:rPr>
      </w:pPr>
      <w:r w:rsidRPr="00DA2B0A">
        <w:rPr>
          <w:rFonts w:cs="David" w:hint="cs"/>
          <w:sz w:val="26"/>
          <w:szCs w:val="26"/>
          <w:rtl/>
        </w:rPr>
        <w:t>לשלם על כך באופן עקיף.</w:t>
      </w:r>
    </w:p>
    <w:p w:rsidR="004C67D6" w:rsidRDefault="004C67D6" w:rsidP="000C192F">
      <w:pPr>
        <w:rPr>
          <w:rFonts w:cs="David"/>
          <w:sz w:val="26"/>
          <w:szCs w:val="26"/>
          <w:rtl/>
        </w:rPr>
      </w:pPr>
    </w:p>
    <w:p w:rsidR="00280425" w:rsidRPr="00A9658E" w:rsidRDefault="000C192F" w:rsidP="004C67D6">
      <w:pPr>
        <w:jc w:val="right"/>
        <w:rPr>
          <w:rFonts w:cs="David"/>
          <w:sz w:val="26"/>
          <w:szCs w:val="26"/>
        </w:rPr>
      </w:pPr>
      <w:bookmarkStart w:id="0" w:name="_GoBack"/>
      <w:bookmarkEnd w:id="0"/>
      <w:r w:rsidRPr="00DA2B0A">
        <w:rPr>
          <w:rFonts w:cs="David" w:hint="cs"/>
          <w:sz w:val="26"/>
          <w:szCs w:val="26"/>
          <w:rtl/>
        </w:rPr>
        <w:t>הוועדה תקיים דיוני המשך.</w:t>
      </w:r>
    </w:p>
    <w:sectPr w:rsidR="00280425" w:rsidRPr="00A9658E" w:rsidSect="00D23DFF">
      <w:headerReference w:type="default" r:id="rId7"/>
      <w:pgSz w:w="11906" w:h="16838"/>
      <w:pgMar w:top="1440" w:right="1800" w:bottom="284"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16" name="תמונה 1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1"/>
  </w:num>
  <w:num w:numId="4">
    <w:abstractNumId w:val="4"/>
  </w:num>
  <w:num w:numId="5">
    <w:abstractNumId w:val="7"/>
  </w:num>
  <w:num w:numId="6">
    <w:abstractNumId w:val="0"/>
  </w:num>
  <w:num w:numId="7">
    <w:abstractNumId w:val="6"/>
  </w:num>
  <w:num w:numId="8">
    <w:abstractNumId w:val="8"/>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C192F"/>
    <w:rsid w:val="000D06F1"/>
    <w:rsid w:val="00113FE2"/>
    <w:rsid w:val="001174CA"/>
    <w:rsid w:val="00183E4D"/>
    <w:rsid w:val="001953D4"/>
    <w:rsid w:val="001A17FE"/>
    <w:rsid w:val="00280425"/>
    <w:rsid w:val="0028212D"/>
    <w:rsid w:val="0029611C"/>
    <w:rsid w:val="002C07DA"/>
    <w:rsid w:val="002D65CB"/>
    <w:rsid w:val="00311B5F"/>
    <w:rsid w:val="00317DA0"/>
    <w:rsid w:val="00345D2D"/>
    <w:rsid w:val="00372298"/>
    <w:rsid w:val="003810BF"/>
    <w:rsid w:val="003825DC"/>
    <w:rsid w:val="003831F2"/>
    <w:rsid w:val="0039214B"/>
    <w:rsid w:val="003E430C"/>
    <w:rsid w:val="004B5E20"/>
    <w:rsid w:val="004C67D6"/>
    <w:rsid w:val="004C7C8E"/>
    <w:rsid w:val="005E5234"/>
    <w:rsid w:val="00612A28"/>
    <w:rsid w:val="00673E7F"/>
    <w:rsid w:val="006A2D48"/>
    <w:rsid w:val="006A6BD1"/>
    <w:rsid w:val="006C564F"/>
    <w:rsid w:val="00760F60"/>
    <w:rsid w:val="00776167"/>
    <w:rsid w:val="00795FEF"/>
    <w:rsid w:val="007D051E"/>
    <w:rsid w:val="008672E8"/>
    <w:rsid w:val="0086730A"/>
    <w:rsid w:val="0088071F"/>
    <w:rsid w:val="00901D94"/>
    <w:rsid w:val="00932D97"/>
    <w:rsid w:val="00933C59"/>
    <w:rsid w:val="0097059C"/>
    <w:rsid w:val="009B0AF0"/>
    <w:rsid w:val="009B2190"/>
    <w:rsid w:val="009C7DE5"/>
    <w:rsid w:val="009E7842"/>
    <w:rsid w:val="00A607C7"/>
    <w:rsid w:val="00A72D0A"/>
    <w:rsid w:val="00A9658E"/>
    <w:rsid w:val="00AA39CB"/>
    <w:rsid w:val="00AD0979"/>
    <w:rsid w:val="00AD4E49"/>
    <w:rsid w:val="00AE4183"/>
    <w:rsid w:val="00B066D5"/>
    <w:rsid w:val="00B07A92"/>
    <w:rsid w:val="00B150BE"/>
    <w:rsid w:val="00B35E94"/>
    <w:rsid w:val="00B36518"/>
    <w:rsid w:val="00B71A3F"/>
    <w:rsid w:val="00BE1D09"/>
    <w:rsid w:val="00BE6880"/>
    <w:rsid w:val="00BF0F0F"/>
    <w:rsid w:val="00C274CD"/>
    <w:rsid w:val="00C8552E"/>
    <w:rsid w:val="00C903E2"/>
    <w:rsid w:val="00CC0471"/>
    <w:rsid w:val="00CD703A"/>
    <w:rsid w:val="00D23DFF"/>
    <w:rsid w:val="00D6761D"/>
    <w:rsid w:val="00DC0F6E"/>
    <w:rsid w:val="00E22B5A"/>
    <w:rsid w:val="00E6636F"/>
    <w:rsid w:val="00E82B5B"/>
    <w:rsid w:val="00E95A8B"/>
    <w:rsid w:val="00F21BA8"/>
    <w:rsid w:val="00F458D0"/>
    <w:rsid w:val="00FA0C3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45B562-EF0C-4A89-B759-189D0FF58192}"/>
</file>

<file path=customXml/itemProps2.xml><?xml version="1.0" encoding="utf-8"?>
<ds:datastoreItem xmlns:ds="http://schemas.openxmlformats.org/officeDocument/2006/customXml" ds:itemID="{2E823DCC-6573-4AD9-9B6E-A89F43F4D15B}"/>
</file>

<file path=customXml/itemProps3.xml><?xml version="1.0" encoding="utf-8"?>
<ds:datastoreItem xmlns:ds="http://schemas.openxmlformats.org/officeDocument/2006/customXml" ds:itemID="{22831FB4-1AE9-4684-BDBC-35A3CA310B0A}"/>
</file>

<file path=docProps/app.xml><?xml version="1.0" encoding="utf-8"?>
<Properties xmlns="http://schemas.openxmlformats.org/officeDocument/2006/extended-properties" xmlns:vt="http://schemas.openxmlformats.org/officeDocument/2006/docPropsVTypes">
  <Template>Normal.dotm</Template>
  <TotalTime>3</TotalTime>
  <Pages>1</Pages>
  <Words>341</Words>
  <Characters>1707</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4</cp:revision>
  <cp:lastPrinted>2017-07-31T06:10:00Z</cp:lastPrinted>
  <dcterms:created xsi:type="dcterms:W3CDTF">2017-08-02T10:13:00Z</dcterms:created>
  <dcterms:modified xsi:type="dcterms:W3CDTF">2018-01-02T12:03:00Z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164</vt:r8>
  </property>
  <property fmtid="{D5CDD505-2E9C-101B-9397-08002B2CF9AE}" pid="3" name="ContentTypeId">
    <vt:lpwstr>0x010100F931E205BBB08441AEFFEBF8ABB23DF1</vt:lpwstr>
  </property>
  <property fmtid="{D5CDD505-2E9C-101B-9397-08002B2CF9AE}" pid="4" name="SanhedrinItemID">
    <vt:r8>2015492</vt:r8>
  </property>
</Properties>
</file>