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C21BD2" w14:textId="46457BD5" w:rsidR="003A782A" w:rsidRPr="00196D5C" w:rsidRDefault="003A782A" w:rsidP="003A782A">
      <w:pPr>
        <w:pStyle w:val="a4"/>
        <w:tabs>
          <w:tab w:val="left" w:pos="720"/>
        </w:tabs>
        <w:jc w:val="right"/>
        <w:rPr>
          <w:rFonts w:cs="David"/>
          <w:sz w:val="20"/>
          <w:szCs w:val="20"/>
        </w:rPr>
      </w:pPr>
      <w:bookmarkStart w:id="0" w:name="_GoBack"/>
      <w:bookmarkEnd w:id="0"/>
      <w:r w:rsidRPr="00196D5C">
        <w:rPr>
          <w:rFonts w:cs="David" w:hint="cs"/>
          <w:sz w:val="20"/>
          <w:szCs w:val="20"/>
          <w:rtl/>
        </w:rPr>
        <w:t>סימוכין:</w:t>
      </w:r>
      <w:bookmarkStart w:id="1" w:name="AutoNumber"/>
      <w:r w:rsidRPr="00196D5C">
        <w:rPr>
          <w:rFonts w:cs="David"/>
          <w:sz w:val="20"/>
          <w:szCs w:val="20"/>
          <w:rtl/>
        </w:rPr>
        <w:fldChar w:fldCharType="begin">
          <w:ffData>
            <w:name w:val="AutoNumber"/>
            <w:enabled/>
            <w:calcOnExit w:val="0"/>
            <w:textInput/>
          </w:ffData>
        </w:fldChar>
      </w:r>
      <w:r w:rsidRPr="00196D5C">
        <w:rPr>
          <w:rFonts w:cs="David" w:hint="cs"/>
          <w:sz w:val="20"/>
          <w:szCs w:val="20"/>
          <w:rtl/>
        </w:rPr>
        <w:instrText xml:space="preserve"> </w:instrText>
      </w:r>
      <w:r w:rsidRPr="00196D5C">
        <w:rPr>
          <w:rFonts w:cs="David"/>
          <w:sz w:val="20"/>
          <w:szCs w:val="20"/>
        </w:rPr>
        <w:instrText>FORMTEXT</w:instrText>
      </w:r>
      <w:r w:rsidRPr="00196D5C">
        <w:rPr>
          <w:rFonts w:cs="David" w:hint="cs"/>
          <w:sz w:val="20"/>
          <w:szCs w:val="20"/>
          <w:rtl/>
        </w:rPr>
        <w:instrText xml:space="preserve"> </w:instrText>
      </w:r>
      <w:r w:rsidR="00752AEB" w:rsidRPr="00196D5C">
        <w:rPr>
          <w:rFonts w:cs="David"/>
          <w:sz w:val="20"/>
          <w:szCs w:val="20"/>
          <w:rtl/>
        </w:rPr>
      </w:r>
      <w:r w:rsidRPr="00196D5C">
        <w:rPr>
          <w:rFonts w:cs="David"/>
          <w:sz w:val="20"/>
          <w:szCs w:val="20"/>
          <w:rtl/>
        </w:rPr>
        <w:fldChar w:fldCharType="separate"/>
      </w:r>
      <w:r w:rsidR="00752AEB">
        <w:rPr>
          <w:rFonts w:cs="David"/>
          <w:sz w:val="20"/>
          <w:szCs w:val="20"/>
          <w:rtl/>
        </w:rPr>
        <w:t>04876517</w:t>
      </w:r>
      <w:r w:rsidRPr="00196D5C">
        <w:rPr>
          <w:rFonts w:cs="David"/>
          <w:sz w:val="20"/>
          <w:szCs w:val="20"/>
          <w:rtl/>
        </w:rPr>
        <w:fldChar w:fldCharType="end"/>
      </w:r>
      <w:bookmarkEnd w:id="1"/>
    </w:p>
    <w:p w14:paraId="13C21BD5" w14:textId="77777777" w:rsidR="00EB21CE" w:rsidRPr="0032325A" w:rsidRDefault="00EB21CE" w:rsidP="00EB21CE">
      <w:pPr>
        <w:ind w:left="5760" w:firstLine="720"/>
        <w:rPr>
          <w:rFonts w:cs="David"/>
          <w:color w:val="000000"/>
          <w:sz w:val="2"/>
          <w:szCs w:val="2"/>
          <w:rtl/>
          <w:lang w:eastAsia="en-US"/>
        </w:rPr>
      </w:pPr>
    </w:p>
    <w:p w14:paraId="27F1FF18" w14:textId="77777777" w:rsidR="00196D5C" w:rsidRPr="0032325A" w:rsidRDefault="00196D5C" w:rsidP="004A4A25">
      <w:pPr>
        <w:jc w:val="both"/>
        <w:rPr>
          <w:rFonts w:cs="David"/>
          <w:sz w:val="4"/>
          <w:szCs w:val="4"/>
          <w:rtl/>
        </w:rPr>
      </w:pPr>
    </w:p>
    <w:p w14:paraId="13C21BD8" w14:textId="3149A4F8" w:rsidR="00896C92" w:rsidRPr="00196D5C" w:rsidRDefault="00196D5C" w:rsidP="00196D5C">
      <w:pPr>
        <w:jc w:val="center"/>
        <w:rPr>
          <w:rFonts w:cs="David"/>
          <w:b/>
          <w:bCs/>
          <w:u w:val="single"/>
          <w:rtl/>
        </w:rPr>
      </w:pPr>
      <w:r w:rsidRPr="00931A0A">
        <w:rPr>
          <w:rFonts w:cs="David" w:hint="cs"/>
          <w:b/>
          <w:bCs/>
          <w:u w:val="single"/>
          <w:rtl/>
        </w:rPr>
        <w:t xml:space="preserve">סיכום דיון בנושא: </w:t>
      </w:r>
      <w:r w:rsidRPr="00196D5C">
        <w:rPr>
          <w:rFonts w:cs="David"/>
          <w:b/>
          <w:bCs/>
          <w:u w:val="single"/>
          <w:rtl/>
        </w:rPr>
        <w:t>מדד שקיפות משרדי הממשלה - משרד החקלאות ופיתוח הכפר</w:t>
      </w:r>
    </w:p>
    <w:p w14:paraId="13C21BD9" w14:textId="77777777" w:rsidR="004A4A25" w:rsidRPr="0032325A" w:rsidRDefault="004A4A25" w:rsidP="004A4A25">
      <w:pPr>
        <w:jc w:val="both"/>
        <w:rPr>
          <w:rFonts w:cs="David"/>
          <w:sz w:val="6"/>
          <w:szCs w:val="6"/>
          <w:rtl/>
        </w:rPr>
      </w:pPr>
    </w:p>
    <w:p w14:paraId="1E9E12C6" w14:textId="77777777" w:rsidR="005563F9" w:rsidRPr="0032325A" w:rsidRDefault="005563F9" w:rsidP="004A4A25">
      <w:pPr>
        <w:jc w:val="both"/>
        <w:rPr>
          <w:rFonts w:cs="David"/>
          <w:sz w:val="4"/>
          <w:szCs w:val="4"/>
          <w:rtl/>
        </w:rPr>
      </w:pPr>
    </w:p>
    <w:p w14:paraId="750C6C8B" w14:textId="7D9A2B5B" w:rsidR="00196D5C" w:rsidRDefault="00196D5C" w:rsidP="005563F9">
      <w:pPr>
        <w:spacing w:line="276" w:lineRule="auto"/>
        <w:jc w:val="both"/>
        <w:rPr>
          <w:rFonts w:cs="David"/>
          <w:rtl/>
        </w:rPr>
      </w:pPr>
      <w:r>
        <w:rPr>
          <w:rFonts w:cs="David" w:hint="cs"/>
          <w:rtl/>
        </w:rPr>
        <w:t>בתאריך 25.12.17 קיימה הוועדה דיון בנושא שבנדון, בהשתתפות מר שלמה בן אליהו</w:t>
      </w:r>
      <w:r w:rsidRPr="00627AB1">
        <w:rPr>
          <w:rFonts w:cs="David"/>
          <w:rtl/>
        </w:rPr>
        <w:t xml:space="preserve">, מנכ"ל משרד </w:t>
      </w:r>
      <w:r>
        <w:rPr>
          <w:rFonts w:cs="David" w:hint="cs"/>
          <w:rtl/>
        </w:rPr>
        <w:t>החקלאות ופיתוח הכפר.</w:t>
      </w:r>
    </w:p>
    <w:p w14:paraId="1E7E4A35" w14:textId="77777777" w:rsidR="00196D5C" w:rsidRPr="0032325A" w:rsidRDefault="00196D5C" w:rsidP="005563F9">
      <w:pPr>
        <w:spacing w:line="276" w:lineRule="auto"/>
        <w:jc w:val="both"/>
        <w:rPr>
          <w:rFonts w:cs="David"/>
          <w:sz w:val="6"/>
          <w:szCs w:val="6"/>
          <w:rtl/>
        </w:rPr>
      </w:pPr>
    </w:p>
    <w:p w14:paraId="2B2CCC0E" w14:textId="77777777" w:rsidR="00196D5C" w:rsidRDefault="00196D5C" w:rsidP="005563F9">
      <w:pPr>
        <w:spacing w:line="276" w:lineRule="auto"/>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709D0794" w14:textId="77777777" w:rsidR="00196D5C" w:rsidRPr="0032325A" w:rsidRDefault="00196D5C" w:rsidP="005563F9">
      <w:pPr>
        <w:spacing w:line="276" w:lineRule="auto"/>
        <w:jc w:val="both"/>
        <w:rPr>
          <w:rFonts w:cs="David"/>
          <w:sz w:val="6"/>
          <w:szCs w:val="6"/>
          <w:rtl/>
        </w:rPr>
      </w:pPr>
    </w:p>
    <w:p w14:paraId="5338B871" w14:textId="5BE2F6C5" w:rsidR="00196D5C" w:rsidRDefault="00196D5C" w:rsidP="005563F9">
      <w:pPr>
        <w:spacing w:line="276" w:lineRule="auto"/>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w:t>
      </w:r>
      <w:proofErr w:type="spellStart"/>
      <w:r>
        <w:rPr>
          <w:rFonts w:cs="David" w:hint="cs"/>
          <w:rtl/>
        </w:rPr>
        <w:t>דב"ש</w:t>
      </w:r>
      <w:proofErr w:type="spellEnd"/>
      <w:r>
        <w:rPr>
          <w:rFonts w:cs="David" w:hint="cs"/>
          <w:rtl/>
        </w:rPr>
        <w:t xml:space="preserve">, </w:t>
      </w:r>
      <w:proofErr w:type="spellStart"/>
      <w:r>
        <w:rPr>
          <w:rFonts w:cs="David" w:hint="cs"/>
          <w:rtl/>
        </w:rPr>
        <w:t>ראש</w:t>
      </w:r>
      <w:r w:rsidR="00CC7C53">
        <w:rPr>
          <w:rFonts w:cs="David" w:hint="cs"/>
          <w:rtl/>
        </w:rPr>
        <w:t>ת</w:t>
      </w:r>
      <w:proofErr w:type="spellEnd"/>
      <w:r>
        <w:rPr>
          <w:rFonts w:cs="David" w:hint="cs"/>
          <w:rtl/>
        </w:rPr>
        <w:t xml:space="preserve"> היחידה הממשלתית לחופש המידע במשרד המשפטים, וכן ארגונים מהחברה האזרחית.</w:t>
      </w:r>
    </w:p>
    <w:p w14:paraId="4208B4AC" w14:textId="77777777" w:rsidR="00196D5C" w:rsidRPr="0032325A" w:rsidRDefault="00196D5C" w:rsidP="005563F9">
      <w:pPr>
        <w:spacing w:line="276" w:lineRule="auto"/>
        <w:jc w:val="both"/>
        <w:rPr>
          <w:rFonts w:cs="David"/>
          <w:sz w:val="6"/>
          <w:szCs w:val="6"/>
          <w:rtl/>
        </w:rPr>
      </w:pPr>
    </w:p>
    <w:p w14:paraId="6307FA5B" w14:textId="3DED5762" w:rsidR="00196D5C" w:rsidRDefault="00196D5C" w:rsidP="005563F9">
      <w:pPr>
        <w:spacing w:line="276" w:lineRule="auto"/>
        <w:jc w:val="both"/>
        <w:rPr>
          <w:rFonts w:cs="David"/>
          <w:rtl/>
        </w:rPr>
      </w:pPr>
      <w:r>
        <w:rPr>
          <w:rFonts w:cs="David" w:hint="cs"/>
          <w:rtl/>
        </w:rPr>
        <w:t>הוועדה שמעה מהמשרד סקירה בנושא: המבנה הארגוני, יעדי המשרד בתחום הנגשת מאגרי מידע, ופרויקטים נוספים של המשרד בתחום הנגשת המידע לציבור ועוד.</w:t>
      </w:r>
    </w:p>
    <w:p w14:paraId="13C21BDB" w14:textId="77777777" w:rsidR="004A4A25" w:rsidRPr="0032325A" w:rsidRDefault="004A4A25" w:rsidP="005563F9">
      <w:pPr>
        <w:spacing w:line="276" w:lineRule="auto"/>
        <w:rPr>
          <w:rFonts w:cs="David"/>
          <w:sz w:val="4"/>
          <w:szCs w:val="4"/>
          <w:rtl/>
        </w:rPr>
      </w:pPr>
    </w:p>
    <w:p w14:paraId="13C21BDC" w14:textId="77777777" w:rsidR="00EB21CE" w:rsidRDefault="00EB21CE" w:rsidP="005563F9">
      <w:pPr>
        <w:spacing w:line="276" w:lineRule="auto"/>
        <w:rPr>
          <w:rFonts w:cs="David"/>
          <w:rtl/>
        </w:rPr>
      </w:pPr>
      <w:r>
        <w:rPr>
          <w:rFonts w:cs="David" w:hint="cs"/>
          <w:rtl/>
        </w:rPr>
        <w:t>להלן מסקנות הוועדה:</w:t>
      </w:r>
    </w:p>
    <w:p w14:paraId="1FF616BF" w14:textId="77777777" w:rsidR="0032325A" w:rsidRPr="0032325A" w:rsidRDefault="0032325A" w:rsidP="0032325A">
      <w:pPr>
        <w:numPr>
          <w:ilvl w:val="0"/>
          <w:numId w:val="4"/>
        </w:numPr>
        <w:spacing w:line="276" w:lineRule="auto"/>
        <w:jc w:val="both"/>
        <w:rPr>
          <w:rFonts w:cs="David"/>
          <w:lang w:eastAsia="en-US"/>
        </w:rPr>
      </w:pPr>
      <w:r w:rsidRPr="0032325A">
        <w:rPr>
          <w:rFonts w:cs="David" w:hint="cs"/>
          <w:rtl/>
        </w:rPr>
        <w:t>הוועדה מודה למר שלמה בן אליהו, מנכ"ל המשרד, ולעובדי המשרד, על עבודת ההכנה שנעשתה לקראת הדיון.</w:t>
      </w:r>
    </w:p>
    <w:p w14:paraId="3ED3731B" w14:textId="77777777" w:rsidR="0032325A" w:rsidRPr="0032325A" w:rsidRDefault="0032325A" w:rsidP="0032325A">
      <w:pPr>
        <w:numPr>
          <w:ilvl w:val="0"/>
          <w:numId w:val="4"/>
        </w:numPr>
        <w:spacing w:line="276" w:lineRule="auto"/>
        <w:jc w:val="both"/>
        <w:rPr>
          <w:rFonts w:cs="David"/>
        </w:rPr>
      </w:pPr>
      <w:r w:rsidRPr="0032325A">
        <w:rPr>
          <w:rFonts w:cs="David" w:hint="cs"/>
          <w:rtl/>
        </w:rPr>
        <w:t>הוועדה מודה למוזמנים שהשתתפו בדיון.</w:t>
      </w:r>
    </w:p>
    <w:p w14:paraId="50F3A4DB" w14:textId="21938803" w:rsidR="0032325A" w:rsidRPr="0032325A" w:rsidRDefault="0032325A" w:rsidP="0032325A">
      <w:pPr>
        <w:numPr>
          <w:ilvl w:val="0"/>
          <w:numId w:val="4"/>
        </w:numPr>
        <w:spacing w:line="276" w:lineRule="auto"/>
        <w:jc w:val="both"/>
        <w:rPr>
          <w:rFonts w:cs="David"/>
        </w:rPr>
      </w:pPr>
      <w:r w:rsidRPr="0032325A">
        <w:rPr>
          <w:rFonts w:cs="David" w:hint="cs"/>
          <w:rtl/>
        </w:rPr>
        <w:t xml:space="preserve">ראשית, תבקש הוועדה לציין כי, על אף דו"חות מבקר המדינה המציגים התנהלות בעייתית, בלשון המעטה, בכל הנוגע להתנהלות המשרד בקשר עם תקציבי החטיבה להתיישבות, כמו גם עם הכספים המיועדים לפריפריה, אשר הועברו ל"גרעינים תורניים" באזורי הביקוש ובניגוד למטרתם - עדיין לא עשה המשרד את הצעדים הנדרשים ממנו להשקפת המידע הזה ולתיקון המצב. הוועדה </w:t>
      </w:r>
      <w:r>
        <w:rPr>
          <w:rFonts w:cs="David" w:hint="cs"/>
          <w:rtl/>
        </w:rPr>
        <w:t>מבקשת לציין כי יש טעם נפ</w:t>
      </w:r>
      <w:r w:rsidRPr="0032325A">
        <w:rPr>
          <w:rFonts w:cs="David" w:hint="cs"/>
          <w:rtl/>
        </w:rPr>
        <w:t>גם בהימנעות המשרד מפרסום השינויים שנעשו בעקבות דו"חות המבקר – והיעדר שקיפות בעניינים א</w:t>
      </w:r>
      <w:r>
        <w:rPr>
          <w:rFonts w:cs="David" w:hint="cs"/>
          <w:rtl/>
        </w:rPr>
        <w:t>לו, כמו גם היעדר שקיפות בכל הנוג</w:t>
      </w:r>
      <w:r w:rsidRPr="0032325A">
        <w:rPr>
          <w:rFonts w:cs="David" w:hint="cs"/>
          <w:rtl/>
        </w:rPr>
        <w:t>ע ליחידות הסמך של המשרד.</w:t>
      </w:r>
    </w:p>
    <w:p w14:paraId="2E083B6E" w14:textId="77777777" w:rsidR="0032325A" w:rsidRPr="0032325A" w:rsidRDefault="0032325A" w:rsidP="0032325A">
      <w:pPr>
        <w:numPr>
          <w:ilvl w:val="0"/>
          <w:numId w:val="4"/>
        </w:numPr>
        <w:spacing w:line="276" w:lineRule="auto"/>
        <w:jc w:val="both"/>
        <w:rPr>
          <w:rFonts w:cs="David"/>
        </w:rPr>
      </w:pPr>
      <w:r w:rsidRPr="0032325A">
        <w:rPr>
          <w:rFonts w:cs="David" w:hint="cs"/>
          <w:rtl/>
        </w:rPr>
        <w:t>הוועדה שמעה שאומנם חלה התקדמות בעבודת המשרד בנוגע לשקיפות בפרסום נתונים על שאריות חומרי הדברה בתוצרת הצמחית, אך לדעת הוועדה, יש להגביר את השקיפות ופרסום הנתונים לציבור. על כן, הוועדה מבקשת מהמשרד לפעול לשקיפות בוועדה הבין משרדית לרישום תכשירי הדברה, הפועלת מכוח תקנה 6 לתקנות הגנת הצומח (הסדר יבוא ומכירה של תכשירים כימיים), התשנ"ה-1994 ומוסמכת לקבוע לעצמה את נוהלי עבודתה וסדרי דיוניה - פרסום פרוטוקולים של דיוני הוועדה, פרסום הנתונים והמידע שהוגשו לוועדה ואשר עומדים בבסיס החלטותיה, פרסום החלטות הוועדה ועוד.</w:t>
      </w:r>
    </w:p>
    <w:p w14:paraId="0CDCA496" w14:textId="77777777" w:rsidR="0032325A" w:rsidRPr="0032325A" w:rsidRDefault="0032325A" w:rsidP="0032325A">
      <w:pPr>
        <w:numPr>
          <w:ilvl w:val="0"/>
          <w:numId w:val="4"/>
        </w:numPr>
        <w:spacing w:line="276" w:lineRule="auto"/>
        <w:jc w:val="both"/>
        <w:rPr>
          <w:rFonts w:cs="David"/>
        </w:rPr>
      </w:pPr>
      <w:r w:rsidRPr="0032325A">
        <w:rPr>
          <w:rFonts w:cs="David" w:hint="cs"/>
          <w:rtl/>
        </w:rPr>
        <w:t xml:space="preserve">הוועדה שמעה מ"תנו לחיות </w:t>
      </w:r>
      <w:proofErr w:type="spellStart"/>
      <w:r w:rsidRPr="0032325A">
        <w:rPr>
          <w:rFonts w:cs="David" w:hint="cs"/>
          <w:rtl/>
        </w:rPr>
        <w:t>לחיות</w:t>
      </w:r>
      <w:proofErr w:type="spellEnd"/>
      <w:r w:rsidRPr="0032325A">
        <w:rPr>
          <w:rFonts w:cs="David" w:hint="cs"/>
          <w:rtl/>
        </w:rPr>
        <w:t xml:space="preserve">" שבפניותיהם למשרד בבקשות לפי חוק חופש המידע בעניין כלביות, המשרד העביר את המידע, אך השחיר את שמות הכלביות. הוועדה מבקשת את התייחסות המשרד לסיבות להשחרת שמות הכלביות. כן, מבקשת הוועדה מ"תנו לחיות </w:t>
      </w:r>
      <w:proofErr w:type="spellStart"/>
      <w:r w:rsidRPr="0032325A">
        <w:rPr>
          <w:rFonts w:cs="David" w:hint="cs"/>
          <w:rtl/>
        </w:rPr>
        <w:t>לחיות</w:t>
      </w:r>
      <w:proofErr w:type="spellEnd"/>
      <w:r w:rsidRPr="0032325A">
        <w:rPr>
          <w:rFonts w:cs="David" w:hint="cs"/>
          <w:rtl/>
        </w:rPr>
        <w:t xml:space="preserve">" להעביר, בשנית, להתייחסות המשרד את הבקשות לפי חוק חופש המידע שטרם נענו. </w:t>
      </w:r>
    </w:p>
    <w:p w14:paraId="13C21BDE" w14:textId="5BC26B8E" w:rsidR="004A4A25" w:rsidRPr="0032325A" w:rsidRDefault="0032325A" w:rsidP="00EE6E86">
      <w:pPr>
        <w:numPr>
          <w:ilvl w:val="0"/>
          <w:numId w:val="4"/>
        </w:numPr>
        <w:spacing w:line="276" w:lineRule="auto"/>
        <w:jc w:val="both"/>
        <w:rPr>
          <w:rFonts w:cs="David"/>
          <w:rtl/>
        </w:rPr>
      </w:pPr>
      <w:bookmarkStart w:id="2" w:name="_30j0zll"/>
      <w:bookmarkEnd w:id="2"/>
      <w:r w:rsidRPr="0032325A">
        <w:rPr>
          <w:rFonts w:cs="David" w:hint="cs"/>
          <w:rtl/>
        </w:rPr>
        <w:t xml:space="preserve">לאור השאלות הקשות העולות בכל הנוגע להיקף הכספים האדיר שהועבר </w:t>
      </w:r>
      <w:proofErr w:type="spellStart"/>
      <w:r w:rsidRPr="0032325A">
        <w:rPr>
          <w:rFonts w:cs="David" w:hint="cs"/>
          <w:rtl/>
        </w:rPr>
        <w:t>למינהלת</w:t>
      </w:r>
      <w:proofErr w:type="spellEnd"/>
      <w:r w:rsidRPr="0032325A">
        <w:rPr>
          <w:rFonts w:cs="David" w:hint="cs"/>
          <w:rtl/>
        </w:rPr>
        <w:t xml:space="preserve"> תנופה המטפלת במפוני גוש קטיף – לעומת מצבם של המפונים, מתוכם לא מעטים שעדיין לא קיבלו את המגיע להם, ולאור חוסר השקיפות הקיים באשר לאותם כספים ושימוש בהם, הוועדה תקיים דיון מעקב בנושא: שקיפות בעבודת מנהלת תנופה בטיפול במפוני גוש קטיף, בהשתתפות מנכ"ל המשרד. לקראת דיון זה מבקשת הוועדה מהמשרד להשיב לכל מסקנות הוועדה מהדיון הקודם שהתקיים בתאריך 4.1.16.</w:t>
      </w:r>
    </w:p>
    <w:p w14:paraId="24D98520" w14:textId="77777777" w:rsidR="0032325A" w:rsidRDefault="00000356" w:rsidP="0032325A">
      <w:pPr>
        <w:spacing w:line="360" w:lineRule="auto"/>
        <w:jc w:val="center"/>
        <w:rPr>
          <w:rFonts w:cs="David"/>
          <w:rtl/>
        </w:rPr>
      </w:pPr>
      <w:r>
        <w:rPr>
          <w:rFonts w:hint="cs"/>
          <w:noProof/>
          <w:rtl/>
          <w:lang w:eastAsia="en-US"/>
        </w:rPr>
        <w:drawing>
          <wp:anchor distT="0" distB="0" distL="114300" distR="114300" simplePos="0" relativeHeight="251658240" behindDoc="1" locked="0" layoutInCell="1" allowOverlap="1" wp14:anchorId="0FEF6089" wp14:editId="70083DBB">
            <wp:simplePos x="0" y="0"/>
            <wp:positionH relativeFrom="column">
              <wp:posOffset>190500</wp:posOffset>
            </wp:positionH>
            <wp:positionV relativeFrom="paragraph">
              <wp:posOffset>125730</wp:posOffset>
            </wp:positionV>
            <wp:extent cx="875355" cy="273050"/>
            <wp:effectExtent l="0" t="0" r="1270" b="0"/>
            <wp:wrapNone/>
            <wp:docPr id="3" name="תמונה 3" descr="חתימה סתיו שפ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סתיו שפיר"/>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5355" cy="273050"/>
                    </a:xfrm>
                    <a:prstGeom prst="rect">
                      <a:avLst/>
                    </a:prstGeom>
                    <a:noFill/>
                  </pic:spPr>
                </pic:pic>
              </a:graphicData>
            </a:graphic>
            <wp14:sizeRelH relativeFrom="page">
              <wp14:pctWidth>0</wp14:pctWidth>
            </wp14:sizeRelH>
            <wp14:sizeRelV relativeFrom="page">
              <wp14:pctHeight>0</wp14:pctHeight>
            </wp14:sizeRelV>
          </wp:anchor>
        </w:drawing>
      </w:r>
      <w:r>
        <w:rPr>
          <w:rFonts w:cs="David" w:hint="cs"/>
          <w:rtl/>
        </w:rPr>
        <w:t xml:space="preserve">                                                                                                      בברכה,    </w:t>
      </w:r>
    </w:p>
    <w:p w14:paraId="655A2DA2" w14:textId="47D4D74B" w:rsidR="00000356" w:rsidRPr="0032325A" w:rsidRDefault="00000356" w:rsidP="0032325A">
      <w:pPr>
        <w:spacing w:line="360" w:lineRule="auto"/>
        <w:jc w:val="center"/>
        <w:rPr>
          <w:rFonts w:cs="David"/>
          <w:sz w:val="14"/>
          <w:szCs w:val="14"/>
          <w:rtl/>
        </w:rPr>
      </w:pPr>
      <w:r w:rsidRPr="0032325A">
        <w:rPr>
          <w:rFonts w:cs="David" w:hint="cs"/>
          <w:sz w:val="14"/>
          <w:szCs w:val="14"/>
          <w:rtl/>
        </w:rPr>
        <w:t xml:space="preserve">                                                                                                     </w:t>
      </w:r>
    </w:p>
    <w:p w14:paraId="4F9591E4" w14:textId="77777777" w:rsidR="00000356" w:rsidRDefault="00000356" w:rsidP="00000356">
      <w:pPr>
        <w:jc w:val="center"/>
        <w:rPr>
          <w:rFonts w:cs="David"/>
          <w:rtl/>
        </w:rPr>
      </w:pPr>
      <w:r>
        <w:rPr>
          <w:rFonts w:cs="David" w:hint="cs"/>
          <w:rtl/>
        </w:rPr>
        <w:t xml:space="preserve">                                                                                                              ח"כ סתיו שפיר</w:t>
      </w:r>
    </w:p>
    <w:p w14:paraId="380AC334" w14:textId="77777777" w:rsidR="00000356" w:rsidRDefault="00000356" w:rsidP="00000356">
      <w:pPr>
        <w:ind w:left="1360"/>
        <w:jc w:val="cente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 xml:space="preserve">          יו"ר הוועדה</w:t>
      </w:r>
    </w:p>
    <w:p w14:paraId="13C21BEB" w14:textId="1B9B0347" w:rsidR="00EB21CE" w:rsidRPr="00EF5531" w:rsidRDefault="00EB21CE" w:rsidP="0032325A">
      <w:pPr>
        <w:rPr>
          <w:rFonts w:cs="David"/>
          <w:rtl/>
        </w:rPr>
      </w:pPr>
      <w:r w:rsidRPr="0032325A">
        <w:rPr>
          <w:rFonts w:cs="David" w:hint="cs"/>
          <w:sz w:val="20"/>
          <w:szCs w:val="20"/>
          <w:rtl/>
        </w:rPr>
        <w:t>העתקים: חברי הוועדה</w:t>
      </w:r>
    </w:p>
    <w:sectPr w:rsidR="00EB21CE" w:rsidRPr="00EF5531" w:rsidSect="005563F9">
      <w:headerReference w:type="even" r:id="rId13"/>
      <w:headerReference w:type="default" r:id="rId14"/>
      <w:footerReference w:type="even" r:id="rId15"/>
      <w:footerReference w:type="default" r:id="rId16"/>
      <w:headerReference w:type="first" r:id="rId17"/>
      <w:footerReference w:type="first" r:id="rId18"/>
      <w:pgSz w:w="11906" w:h="16838"/>
      <w:pgMar w:top="1418" w:right="1800" w:bottom="851"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C21BF0" w14:textId="77777777" w:rsidR="00C93CF4" w:rsidRDefault="00C93CF4">
      <w:r>
        <w:separator/>
      </w:r>
    </w:p>
  </w:endnote>
  <w:endnote w:type="continuationSeparator" w:id="0">
    <w:p w14:paraId="13C21BF1" w14:textId="77777777" w:rsidR="00C93CF4" w:rsidRDefault="00C9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72B5D9" w14:textId="77777777" w:rsidR="00752AEB" w:rsidRDefault="00752AEB">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21BF5" w14:textId="77777777" w:rsidR="007D1980" w:rsidRDefault="007D1980" w:rsidP="007D1980">
    <w:pPr>
      <w:pBdr>
        <w:bottom w:val="single" w:sz="12" w:space="1" w:color="auto"/>
      </w:pBdr>
      <w:rPr>
        <w:rFonts w:cs="David"/>
        <w:rtl/>
      </w:rPr>
    </w:pPr>
  </w:p>
  <w:p w14:paraId="13C21BF6" w14:textId="77777777" w:rsidR="007D1980" w:rsidRPr="0032325A" w:rsidRDefault="007D1980" w:rsidP="007D1980">
    <w:pPr>
      <w:pBdr>
        <w:bottom w:val="single" w:sz="12" w:space="1" w:color="auto"/>
      </w:pBdr>
      <w:rPr>
        <w:rFonts w:cs="David"/>
        <w:sz w:val="20"/>
        <w:szCs w:val="20"/>
        <w:rtl/>
      </w:rPr>
    </w:pPr>
  </w:p>
  <w:p w14:paraId="13C21BF7" w14:textId="325CDB17" w:rsidR="007D1980" w:rsidRPr="0032325A" w:rsidRDefault="00000356" w:rsidP="00EB21CE">
    <w:pPr>
      <w:rPr>
        <w:rFonts w:cs="David"/>
        <w:sz w:val="20"/>
        <w:szCs w:val="20"/>
        <w:rtl/>
      </w:rPr>
    </w:pPr>
    <w:r w:rsidRPr="0032325A">
      <w:rPr>
        <w:rFonts w:cs="David" w:hint="cs"/>
        <w:sz w:val="20"/>
        <w:szCs w:val="20"/>
        <w:rtl/>
      </w:rPr>
      <w:t>מ</w:t>
    </w:r>
    <w:r w:rsidR="007D1980" w:rsidRPr="0032325A">
      <w:rPr>
        <w:rFonts w:cs="David" w:hint="cs"/>
        <w:sz w:val="20"/>
        <w:szCs w:val="20"/>
        <w:rtl/>
      </w:rPr>
      <w:t>זכירות הוועדה: טלפון 02-</w:t>
    </w:r>
    <w:r w:rsidR="00EB21CE" w:rsidRPr="0032325A">
      <w:rPr>
        <w:rFonts w:cs="David" w:hint="cs"/>
        <w:sz w:val="20"/>
        <w:szCs w:val="20"/>
        <w:rtl/>
      </w:rPr>
      <w:t>6408745</w:t>
    </w:r>
    <w:r w:rsidRPr="0032325A">
      <w:rPr>
        <w:rFonts w:cs="David"/>
        <w:sz w:val="20"/>
        <w:szCs w:val="20"/>
        <w:rtl/>
      </w:rPr>
      <w:tab/>
    </w:r>
  </w:p>
  <w:p w14:paraId="13C21BF8" w14:textId="77777777" w:rsidR="007D1980" w:rsidRPr="0032325A" w:rsidRDefault="007D1980">
    <w:pPr>
      <w:pStyle w:val="a6"/>
      <w:rPr>
        <w:b/>
        <w:bCs/>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96F1E7" w14:textId="77777777" w:rsidR="00752AEB" w:rsidRDefault="00752AE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C21BEE" w14:textId="77777777" w:rsidR="00C93CF4" w:rsidRDefault="00C93CF4">
      <w:r>
        <w:separator/>
      </w:r>
    </w:p>
  </w:footnote>
  <w:footnote w:type="continuationSeparator" w:id="0">
    <w:p w14:paraId="13C21BEF" w14:textId="77777777" w:rsidR="00C93CF4" w:rsidRDefault="00C93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EE305F" w14:textId="77777777" w:rsidR="00752AEB" w:rsidRDefault="00752AEB">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21BF2"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13C21BF9" wp14:editId="15D27295">
          <wp:extent cx="428625" cy="531495"/>
          <wp:effectExtent l="0" t="0" r="9525" b="1905"/>
          <wp:docPr id="7" name="תמונה 7"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695" cy="532822"/>
                  </a:xfrm>
                  <a:prstGeom prst="rect">
                    <a:avLst/>
                  </a:prstGeom>
                  <a:noFill/>
                  <a:ln>
                    <a:noFill/>
                  </a:ln>
                </pic:spPr>
              </pic:pic>
            </a:graphicData>
          </a:graphic>
        </wp:inline>
      </w:drawing>
    </w:r>
  </w:p>
  <w:p w14:paraId="507004CC" w14:textId="77777777" w:rsidR="00000356" w:rsidRPr="0032325A" w:rsidRDefault="00000356" w:rsidP="007D1980">
    <w:pPr>
      <w:jc w:val="center"/>
      <w:rPr>
        <w:rFonts w:cs="David"/>
        <w:b/>
        <w:bCs/>
        <w:color w:val="000080"/>
        <w:rtl/>
      </w:rPr>
    </w:pPr>
    <w:r w:rsidRPr="0032325A">
      <w:rPr>
        <w:rFonts w:cs="David" w:hint="cs"/>
        <w:b/>
        <w:bCs/>
        <w:color w:val="000080"/>
        <w:rtl/>
      </w:rPr>
      <w:t>יושבת ראש</w:t>
    </w:r>
  </w:p>
  <w:p w14:paraId="13C21BF3" w14:textId="7474EC29" w:rsidR="007D1980" w:rsidRPr="0032325A" w:rsidRDefault="007D1980" w:rsidP="007D1980">
    <w:pPr>
      <w:jc w:val="center"/>
      <w:rPr>
        <w:rFonts w:cs="David"/>
        <w:rtl/>
      </w:rPr>
    </w:pPr>
    <w:r w:rsidRPr="0032325A">
      <w:rPr>
        <w:rFonts w:cs="David"/>
        <w:b/>
        <w:bCs/>
        <w:color w:val="000080"/>
        <w:rtl/>
      </w:rPr>
      <w:t>הוועדה המיוחדת ליישום הנגשת המידע הממשלתי ועקרונות שקיפותו לציבור</w:t>
    </w:r>
  </w:p>
  <w:p w14:paraId="13C21BF4" w14:textId="77777777" w:rsidR="007D1980" w:rsidRPr="0032325A" w:rsidRDefault="007D1980">
    <w:pPr>
      <w:pStyle w:val="a4"/>
      <w:rPr>
        <w:b/>
        <w:bCs/>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647369" w14:textId="77777777" w:rsidR="00752AEB" w:rsidRDefault="00752AEB">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24C58"/>
    <w:multiLevelType w:val="multilevel"/>
    <w:tmpl w:val="2D2C4676"/>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4177AA"/>
    <w:multiLevelType w:val="hybridMultilevel"/>
    <w:tmpl w:val="DDE416C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00356"/>
    <w:rsid w:val="00015EB6"/>
    <w:rsid w:val="00017792"/>
    <w:rsid w:val="00034D57"/>
    <w:rsid w:val="000C693B"/>
    <w:rsid w:val="0010343E"/>
    <w:rsid w:val="00115A2C"/>
    <w:rsid w:val="001508EB"/>
    <w:rsid w:val="00185837"/>
    <w:rsid w:val="00196D5C"/>
    <w:rsid w:val="001B511C"/>
    <w:rsid w:val="001C4226"/>
    <w:rsid w:val="001D4738"/>
    <w:rsid w:val="00201288"/>
    <w:rsid w:val="00207E61"/>
    <w:rsid w:val="00217FB5"/>
    <w:rsid w:val="00222791"/>
    <w:rsid w:val="002725A5"/>
    <w:rsid w:val="002B4039"/>
    <w:rsid w:val="002B6596"/>
    <w:rsid w:val="002D5022"/>
    <w:rsid w:val="002E48DA"/>
    <w:rsid w:val="002E7EDC"/>
    <w:rsid w:val="002F2BB5"/>
    <w:rsid w:val="0031528F"/>
    <w:rsid w:val="0032325A"/>
    <w:rsid w:val="003356D3"/>
    <w:rsid w:val="003714CB"/>
    <w:rsid w:val="003761A7"/>
    <w:rsid w:val="003A46EB"/>
    <w:rsid w:val="003A782A"/>
    <w:rsid w:val="00434FA1"/>
    <w:rsid w:val="004668E0"/>
    <w:rsid w:val="004A4A25"/>
    <w:rsid w:val="004C59EE"/>
    <w:rsid w:val="00517B45"/>
    <w:rsid w:val="005329E1"/>
    <w:rsid w:val="005563F9"/>
    <w:rsid w:val="00661E2B"/>
    <w:rsid w:val="006A11B9"/>
    <w:rsid w:val="007324C2"/>
    <w:rsid w:val="00752AEB"/>
    <w:rsid w:val="007D1980"/>
    <w:rsid w:val="007D23D0"/>
    <w:rsid w:val="00816EE5"/>
    <w:rsid w:val="008923C9"/>
    <w:rsid w:val="00896C92"/>
    <w:rsid w:val="008A4D27"/>
    <w:rsid w:val="008B51D4"/>
    <w:rsid w:val="008D1038"/>
    <w:rsid w:val="008E6642"/>
    <w:rsid w:val="00912386"/>
    <w:rsid w:val="0095432F"/>
    <w:rsid w:val="00992594"/>
    <w:rsid w:val="009E3833"/>
    <w:rsid w:val="00A3537D"/>
    <w:rsid w:val="00A50D36"/>
    <w:rsid w:val="00A9294E"/>
    <w:rsid w:val="00AA21FE"/>
    <w:rsid w:val="00AE07AF"/>
    <w:rsid w:val="00AF3F9B"/>
    <w:rsid w:val="00B0779F"/>
    <w:rsid w:val="00B42A05"/>
    <w:rsid w:val="00B56F1C"/>
    <w:rsid w:val="00B67DB8"/>
    <w:rsid w:val="00B773A5"/>
    <w:rsid w:val="00B81A57"/>
    <w:rsid w:val="00BA27D2"/>
    <w:rsid w:val="00BB4B02"/>
    <w:rsid w:val="00BE324E"/>
    <w:rsid w:val="00C70E26"/>
    <w:rsid w:val="00C93CF4"/>
    <w:rsid w:val="00CA20A7"/>
    <w:rsid w:val="00CC7C53"/>
    <w:rsid w:val="00CF2080"/>
    <w:rsid w:val="00D24428"/>
    <w:rsid w:val="00D25038"/>
    <w:rsid w:val="00D3586D"/>
    <w:rsid w:val="00D47393"/>
    <w:rsid w:val="00D60784"/>
    <w:rsid w:val="00D67BB0"/>
    <w:rsid w:val="00D967F2"/>
    <w:rsid w:val="00E3530F"/>
    <w:rsid w:val="00E5019C"/>
    <w:rsid w:val="00E56C06"/>
    <w:rsid w:val="00E70DE2"/>
    <w:rsid w:val="00EA1306"/>
    <w:rsid w:val="00EB21CE"/>
    <w:rsid w:val="00EC58F0"/>
    <w:rsid w:val="00EE75A3"/>
    <w:rsid w:val="00EF0DEE"/>
    <w:rsid w:val="00EF71C5"/>
    <w:rsid w:val="00F021C7"/>
    <w:rsid w:val="00F25638"/>
    <w:rsid w:val="00F51A90"/>
    <w:rsid w:val="00F92B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C21BD1"/>
  <w15:docId w15:val="{05FF23EF-63EE-4CDB-AFD2-99C042FE5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paragraph" w:styleId="a9">
    <w:name w:val="List Paragraph"/>
    <w:basedOn w:val="a"/>
    <w:uiPriority w:val="34"/>
    <w:qFormat/>
    <w:rsid w:val="00196D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 w:id="1547837142">
      <w:bodyDiv w:val="1"/>
      <w:marLeft w:val="0"/>
      <w:marRight w:val="0"/>
      <w:marTop w:val="0"/>
      <w:marBottom w:val="0"/>
      <w:divBdr>
        <w:top w:val="none" w:sz="0" w:space="0" w:color="auto"/>
        <w:left w:val="none" w:sz="0" w:space="0" w:color="auto"/>
        <w:bottom w:val="none" w:sz="0" w:space="0" w:color="auto"/>
        <w:right w:val="none" w:sz="0" w:space="0" w:color="auto"/>
      </w:divBdr>
    </w:div>
    <w:div w:id="1652324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82604-033D-45D8-BFB7-C33E42EFB89A}"/>
</file>

<file path=customXml/itemProps2.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3.xml><?xml version="1.0" encoding="utf-8"?>
<ds:datastoreItem xmlns:ds="http://schemas.openxmlformats.org/officeDocument/2006/customXml" ds:itemID="{7B9158F3-05B8-492F-9766-747E23D8CACC}">
  <ds:schemaRefs>
    <ds:schemaRef ds:uri="http://purl.org/dc/terms/"/>
    <ds:schemaRef ds:uri="http://schemas.microsoft.com/office/2006/documentManagement/types"/>
    <ds:schemaRef ds:uri="http://schemas.openxmlformats.org/package/2006/metadata/core-properties"/>
    <ds:schemaRef ds:uri="http://purl.org/dc/elements/1.1/"/>
    <ds:schemaRef ds:uri="f7660851-4ffa-4136-bafb-a5c8c40811cf"/>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5.xml><?xml version="1.0" encoding="utf-8"?>
<ds:datastoreItem xmlns:ds="http://schemas.openxmlformats.org/officeDocument/2006/customXml" ds:itemID="{EB86017C-2724-41EF-9640-B010621A5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500</Words>
  <Characters>2571</Characters>
  <Application>Microsoft Office Word</Application>
  <DocSecurity>0</DocSecurity>
  <Lines>61</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מדד שקיפות משרדי הממשלה - משרד החקלאות ופיתוח הכפר</vt:lpstr>
      <vt:lpstr>מסקנות דיון - תבנית מנהלת - לאירית</vt:lpstr>
    </vt:vector>
  </TitlesOfParts>
  <Company>ComputerLand -DORCOM Ltd</Company>
  <LinksUpToDate>false</LinksUpToDate>
  <CharactersWithSpaces>3049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מדד שקיפות משרדי הממשלה - משרד החקלאות ופיתוח הכפר</dc:title>
  <dc:subject/>
  <dc:creator>בת שבע דרזי</dc:creator>
  <cp:keywords/>
  <cp:lastModifiedBy>מיכל כהן</cp:lastModifiedBy>
  <cp:revision>17</cp:revision>
  <cp:lastPrinted>2018-01-04T07:10:00Z</cp:lastPrinted>
  <dcterms:created xsi:type="dcterms:W3CDTF">2017-08-06T08:44:00Z</dcterms:created>
  <dcterms:modified xsi:type="dcterms:W3CDTF">2018-01-04T07:54:00Z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04876517</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ז' בטבת,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25/12/2017</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889;#04876517.docx</vt:lpwstr>
  </property>
  <property fmtid="{D5CDD505-2E9C-101B-9397-08002B2CF9AE}" pid="42" name="Modified_x0020_By">
    <vt:lpwstr>LAN_KNESSET\v_taktziv_b_lea</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889</vt:lpwstr>
  </property>
  <property fmtid="{D5CDD505-2E9C-101B-9397-08002B2CF9AE}" pid="46" name="Created">
    <vt:lpwstr>25/12/2017</vt:lpwstr>
  </property>
  <property fmtid="{D5CDD505-2E9C-101B-9397-08002B2CF9AE}" pid="47" name="Modified">
    <vt:lpwstr>04/01/2018</vt:lpwstr>
  </property>
  <property fmtid="{D5CDD505-2E9C-101B-9397-08002B2CF9AE}" pid="48" name="Editor">
    <vt:lpwstr>314;#לאה גופר</vt:lpwstr>
  </property>
  <property fmtid="{D5CDD505-2E9C-101B-9397-08002B2CF9AE}" pid="49" name="_ModerationStatus">
    <vt:lpwstr>0</vt:lpwstr>
  </property>
  <property fmtid="{D5CDD505-2E9C-101B-9397-08002B2CF9AE}" pid="50" name="FileRef">
    <vt:lpwstr>889;#sites/VEADOT/hmeda/DocLib/DocLib automatically created by sharedocs 1/04876517.docx</vt:lpwstr>
  </property>
  <property fmtid="{D5CDD505-2E9C-101B-9397-08002B2CF9AE}" pid="51" name="FileDirRef">
    <vt:lpwstr>889;#sites/VEADOT/hmeda/DocLib/DocLib automatically created by sharedocs 1</vt:lpwstr>
  </property>
  <property fmtid="{D5CDD505-2E9C-101B-9397-08002B2CF9AE}" pid="52" name="Last_x0020_Modified">
    <vt:lpwstr>889;#2018-01-04 09:16:25</vt:lpwstr>
  </property>
  <property fmtid="{D5CDD505-2E9C-101B-9397-08002B2CF9AE}" pid="53" name="Created_x0020_Date">
    <vt:lpwstr>889;#2017-12-25 08:24:56</vt:lpwstr>
  </property>
  <property fmtid="{D5CDD505-2E9C-101B-9397-08002B2CF9AE}" pid="54" name="File_x0020_Size">
    <vt:lpwstr>889;#43821</vt:lpwstr>
  </property>
  <property fmtid="{D5CDD505-2E9C-101B-9397-08002B2CF9AE}" pid="55" name="FSObjType">
    <vt:lpwstr>889;#0</vt:lpwstr>
  </property>
  <property fmtid="{D5CDD505-2E9C-101B-9397-08002B2CF9AE}" pid="56" name="PermMask">
    <vt:lpwstr>0x1b03c5f1bff</vt:lpwstr>
  </property>
  <property fmtid="{D5CDD505-2E9C-101B-9397-08002B2CF9AE}" pid="57" name="CheckedOutUserId">
    <vt:lpwstr>889;#</vt:lpwstr>
  </property>
  <property fmtid="{D5CDD505-2E9C-101B-9397-08002B2CF9AE}" pid="58" name="IsCheckedoutToLocal">
    <vt:lpwstr>889;#0</vt:lpwstr>
  </property>
  <property fmtid="{D5CDD505-2E9C-101B-9397-08002B2CF9AE}" pid="59" name="UniqueId">
    <vt:lpwstr>889;#{82A09CB1-5AB1-454A-B527-9129B46FDBB2}</vt:lpwstr>
  </property>
  <property fmtid="{D5CDD505-2E9C-101B-9397-08002B2CF9AE}" pid="60" name="ProgId">
    <vt:lpwstr>889;#</vt:lpwstr>
  </property>
  <property fmtid="{D5CDD505-2E9C-101B-9397-08002B2CF9AE}" pid="61" name="ScopeId">
    <vt:lpwstr>889;#{1CCE3813-ECF5-4953-B7C6-B0A2E41B09A7}</vt:lpwstr>
  </property>
  <property fmtid="{D5CDD505-2E9C-101B-9397-08002B2CF9AE}" pid="62" name="VirusStatus">
    <vt:lpwstr>889;#43821</vt:lpwstr>
  </property>
  <property fmtid="{D5CDD505-2E9C-101B-9397-08002B2CF9AE}" pid="63" name="CheckedOutTitle">
    <vt:lpwstr>889;#</vt:lpwstr>
  </property>
  <property fmtid="{D5CDD505-2E9C-101B-9397-08002B2CF9AE}" pid="64" name="_CheckinComment">
    <vt:lpwstr>889;#</vt:lpwstr>
  </property>
  <property fmtid="{D5CDD505-2E9C-101B-9397-08002B2CF9AE}" pid="65" name="_EditMenuTableStart">
    <vt:lpwstr>04876517.docx</vt:lpwstr>
  </property>
  <property fmtid="{D5CDD505-2E9C-101B-9397-08002B2CF9AE}" pid="66" name="_EditMenuTableEnd">
    <vt:lpwstr>889</vt:lpwstr>
  </property>
  <property fmtid="{D5CDD505-2E9C-101B-9397-08002B2CF9AE}" pid="67" name="LinkFilenameNoMenu">
    <vt:lpwstr>04876517.docx</vt:lpwstr>
  </property>
  <property fmtid="{D5CDD505-2E9C-101B-9397-08002B2CF9AE}" pid="68" name="LinkFilename">
    <vt:lpwstr>04876517.docx</vt:lpwstr>
  </property>
  <property fmtid="{D5CDD505-2E9C-101B-9397-08002B2CF9AE}" pid="69" name="DocIcon">
    <vt:lpwstr>docx</vt:lpwstr>
  </property>
  <property fmtid="{D5CDD505-2E9C-101B-9397-08002B2CF9AE}" pid="70" name="ServerUrl">
    <vt:lpwstr>/sites/VEADOT/hmeda/DocLib/DocLib automatically created by sharedocs 1/04876517.docx</vt:lpwstr>
  </property>
  <property fmtid="{D5CDD505-2E9C-101B-9397-08002B2CF9AE}" pid="71" name="EncodedAbsUrl">
    <vt:lpwstr>http://sd3portal/sites/VEADOT/hmeda/DocLib/DocLib%20automatically%20created%20by%20sharedocs%201/04876517.docx</vt:lpwstr>
  </property>
  <property fmtid="{D5CDD505-2E9C-101B-9397-08002B2CF9AE}" pid="72" name="BaseName">
    <vt:lpwstr>04876517</vt:lpwstr>
  </property>
  <property fmtid="{D5CDD505-2E9C-101B-9397-08002B2CF9AE}" pid="73" name="FileSizeDisplay">
    <vt:lpwstr>43821</vt:lpwstr>
  </property>
  <property fmtid="{D5CDD505-2E9C-101B-9397-08002B2CF9AE}" pid="74" name="MetaInfo">
    <vt:lpwstr>889;#Nose:SW|':ועדה למאבק בסמים:כללי'\r\r
body:SW|
_Level:SW|1
KodTemplate:IW|210
SDDistList:SW|
z:SW|#RowsetSchema
Order:SW|88900.0000000000
SDLastSigningDate:EW|
Last Modified:SW|889;#2017-12-26 17:23:40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889</vt:lpwstr>
  </property>
  <property fmtid="{D5CDD505-2E9C-101B-9397-08002B2CF9AE}" pid="78" name="SelectFilename">
    <vt:lpwstr>889</vt:lpwstr>
  </property>
  <property fmtid="{D5CDD505-2E9C-101B-9397-08002B2CF9AE}" pid="79" name="Edit">
    <vt:lpwstr>0</vt:lpwstr>
  </property>
  <property fmtid="{D5CDD505-2E9C-101B-9397-08002B2CF9AE}" pid="80" name="owshiddenversion">
    <vt:lpwstr>15</vt:lpwstr>
  </property>
  <property fmtid="{D5CDD505-2E9C-101B-9397-08002B2CF9AE}" pid="81" name="_UIVersion">
    <vt:lpwstr>512</vt:lpwstr>
  </property>
  <property fmtid="{D5CDD505-2E9C-101B-9397-08002B2CF9AE}" pid="82" name="Order">
    <vt:lpwstr>88900.0000000000</vt:lpwstr>
  </property>
  <property fmtid="{D5CDD505-2E9C-101B-9397-08002B2CF9AE}" pid="83" name="GUID">
    <vt:lpwstr>{794754A7-0E45-450B-8557-8A85C38E1500}</vt:lpwstr>
  </property>
  <property fmtid="{D5CDD505-2E9C-101B-9397-08002B2CF9AE}" pid="84" name="WorkflowVersion">
    <vt:lpwstr>1</vt:lpwstr>
  </property>
  <property fmtid="{D5CDD505-2E9C-101B-9397-08002B2CF9AE}" pid="85" name="ParentVersionString">
    <vt:lpwstr>889;#</vt:lpwstr>
  </property>
  <property fmtid="{D5CDD505-2E9C-101B-9397-08002B2CF9AE}" pid="86" name="ParentLeafName">
    <vt:lpwstr>889;#</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889;#2018-01-04 09:16:25</vt:lpwstr>
  </property>
  <property fmtid="{D5CDD505-2E9C-101B-9397-08002B2CF9AE}" pid="92" name="Created Date">
    <vt:lpwstr>889;#2017-12-25 08:24:56</vt:lpwstr>
  </property>
  <property fmtid="{D5CDD505-2E9C-101B-9397-08002B2CF9AE}" pid="93" name="Created By">
    <vt:lpwstr>LAN_KNESSET\v_taktziv_b_lea</vt:lpwstr>
  </property>
  <property fmtid="{D5CDD505-2E9C-101B-9397-08002B2CF9AE}" pid="94" name="File Type">
    <vt:lpwstr>docx</vt:lpwstr>
  </property>
  <property fmtid="{D5CDD505-2E9C-101B-9397-08002B2CF9AE}" pid="95" name="File Size">
    <vt:lpwstr>889;#43821</vt:lpwstr>
  </property>
  <property fmtid="{D5CDD505-2E9C-101B-9397-08002B2CF9AE}" pid="96" name="Modified By">
    <vt:lpwstr>LAN_KNESSET\v_taktziv_b_lea</vt:lpwstr>
  </property>
  <property fmtid="{D5CDD505-2E9C-101B-9397-08002B2CF9AE}" pid="97" name="SanhedrinDocumentType">
    <vt:r8>164</vt:r8>
  </property>
  <property fmtid="{D5CDD505-2E9C-101B-9397-08002B2CF9AE}" pid="98" name="SanhedrinItemID">
    <vt:r8>2021257</vt:r8>
  </property>
</Properties>
</file>