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71C1D" w14:textId="572B4864" w:rsidR="003A782A" w:rsidRPr="003F1253" w:rsidRDefault="003A782A" w:rsidP="003A782A">
      <w:pPr>
        <w:pStyle w:val="a4"/>
        <w:tabs>
          <w:tab w:val="left" w:pos="720"/>
        </w:tabs>
        <w:jc w:val="right"/>
        <w:rPr>
          <w:rFonts w:cs="David"/>
          <w:sz w:val="20"/>
          <w:szCs w:val="20"/>
        </w:rPr>
      </w:pPr>
      <w:r w:rsidRPr="003F1253">
        <w:rPr>
          <w:rFonts w:cs="David" w:hint="cs"/>
          <w:sz w:val="20"/>
          <w:szCs w:val="20"/>
          <w:rtl/>
        </w:rPr>
        <w:t>סימוכין:</w:t>
      </w:r>
      <w:bookmarkStart w:id="0" w:name="AutoNumber"/>
      <w:r w:rsidRPr="003F1253">
        <w:rPr>
          <w:rFonts w:cs="David"/>
          <w:sz w:val="20"/>
          <w:szCs w:val="20"/>
          <w:rtl/>
        </w:rPr>
        <w:fldChar w:fldCharType="begin">
          <w:ffData>
            <w:name w:val="AutoNumber"/>
            <w:enabled/>
            <w:calcOnExit w:val="0"/>
            <w:textInput/>
          </w:ffData>
        </w:fldChar>
      </w:r>
      <w:r w:rsidRPr="003F1253">
        <w:rPr>
          <w:rFonts w:cs="David" w:hint="cs"/>
          <w:sz w:val="20"/>
          <w:szCs w:val="20"/>
          <w:rtl/>
        </w:rPr>
        <w:instrText xml:space="preserve"> </w:instrText>
      </w:r>
      <w:r w:rsidRPr="003F1253">
        <w:rPr>
          <w:rFonts w:cs="David"/>
          <w:sz w:val="20"/>
          <w:szCs w:val="20"/>
        </w:rPr>
        <w:instrText>FORMTEXT</w:instrText>
      </w:r>
      <w:r w:rsidRPr="003F1253">
        <w:rPr>
          <w:rFonts w:cs="David" w:hint="cs"/>
          <w:sz w:val="20"/>
          <w:szCs w:val="20"/>
          <w:rtl/>
        </w:rPr>
        <w:instrText xml:space="preserve"> </w:instrText>
      </w:r>
      <w:r w:rsidR="007A7251" w:rsidRPr="003F1253">
        <w:rPr>
          <w:rFonts w:cs="David"/>
          <w:sz w:val="20"/>
          <w:szCs w:val="20"/>
          <w:rtl/>
        </w:rPr>
      </w:r>
      <w:r w:rsidRPr="003F1253">
        <w:rPr>
          <w:rFonts w:cs="David"/>
          <w:sz w:val="20"/>
          <w:szCs w:val="20"/>
          <w:rtl/>
        </w:rPr>
        <w:fldChar w:fldCharType="separate"/>
      </w:r>
      <w:r w:rsidR="007A7251">
        <w:rPr>
          <w:rFonts w:cs="David"/>
          <w:sz w:val="20"/>
          <w:szCs w:val="20"/>
          <w:rtl/>
        </w:rPr>
        <w:t>00422518</w:t>
      </w:r>
      <w:r w:rsidRPr="003F1253">
        <w:rPr>
          <w:rFonts w:cs="David"/>
          <w:sz w:val="20"/>
          <w:szCs w:val="20"/>
          <w:rtl/>
        </w:rPr>
        <w:fldChar w:fldCharType="end"/>
      </w:r>
      <w:bookmarkEnd w:id="0"/>
    </w:p>
    <w:p w14:paraId="2CD71C1E" w14:textId="7F8CAE6E" w:rsidR="00C70E26" w:rsidRPr="00EF5531" w:rsidRDefault="00C70E26" w:rsidP="00EE75A3">
      <w:pPr>
        <w:pStyle w:val="a4"/>
        <w:tabs>
          <w:tab w:val="clear" w:pos="4153"/>
          <w:tab w:val="clear" w:pos="8306"/>
        </w:tabs>
        <w:jc w:val="right"/>
        <w:rPr>
          <w:rFonts w:cs="David"/>
          <w:rtl/>
        </w:rPr>
      </w:pPr>
      <w:r w:rsidRPr="00EF5531">
        <w:rPr>
          <w:rFonts w:cs="David" w:hint="cs"/>
          <w:rtl/>
        </w:rPr>
        <w:t>ירושלים,</w:t>
      </w:r>
      <w:bookmarkStart w:id="1" w:name="SDHebDate"/>
      <w:r w:rsidR="00F305BD">
        <w:rPr>
          <w:rFonts w:cs="David" w:hint="cs"/>
          <w:rtl/>
        </w:rPr>
        <w:t xml:space="preserve"> </w:t>
      </w:r>
      <w:r w:rsidR="00387044">
        <w:rPr>
          <w:rFonts w:cs="David" w:hint="cs"/>
          <w:rtl/>
        </w:rPr>
        <w:t>כ"</w:t>
      </w:r>
      <w:r w:rsidR="00EE75A3">
        <w:rPr>
          <w:rFonts w:cs="David"/>
          <w:rtl/>
        </w:rPr>
        <w:fldChar w:fldCharType="begin">
          <w:ffData>
            <w:name w:val=""/>
            <w:enabled/>
            <w:calcOnExit w:val="0"/>
            <w:textInput/>
          </w:ffData>
        </w:fldChar>
      </w:r>
      <w:r w:rsidR="00EE75A3">
        <w:rPr>
          <w:rFonts w:cs="David"/>
          <w:rtl/>
        </w:rPr>
        <w:instrText xml:space="preserve"> </w:instrText>
      </w:r>
      <w:r w:rsidR="00EE75A3">
        <w:rPr>
          <w:rFonts w:cs="David"/>
        </w:rPr>
        <w:instrText>FORMTEXT</w:instrText>
      </w:r>
      <w:r w:rsidR="00EE75A3">
        <w:rPr>
          <w:rFonts w:cs="David"/>
          <w:rtl/>
        </w:rPr>
        <w:instrText xml:space="preserve"> </w:instrText>
      </w:r>
      <w:r w:rsidR="007A7251">
        <w:rPr>
          <w:rFonts w:cs="David"/>
          <w:rtl/>
        </w:rPr>
      </w:r>
      <w:r w:rsidR="00EE75A3">
        <w:rPr>
          <w:rFonts w:cs="David"/>
          <w:rtl/>
        </w:rPr>
        <w:fldChar w:fldCharType="separate"/>
      </w:r>
      <w:r w:rsidR="007A7251">
        <w:rPr>
          <w:rFonts w:cs="David"/>
          <w:rtl/>
        </w:rPr>
        <w:t xml:space="preserve">ז' בשבט, </w:t>
      </w:r>
      <w:proofErr w:type="spellStart"/>
      <w:r w:rsidR="007A7251">
        <w:rPr>
          <w:rFonts w:cs="David"/>
          <w:rtl/>
        </w:rPr>
        <w:t>התשע"ח</w:t>
      </w:r>
      <w:proofErr w:type="spellEnd"/>
      <w:r w:rsidR="00EE75A3">
        <w:rPr>
          <w:rFonts w:cs="David"/>
          <w:rtl/>
        </w:rPr>
        <w:fldChar w:fldCharType="end"/>
      </w:r>
      <w:bookmarkEnd w:id="1"/>
    </w:p>
    <w:p w14:paraId="2CD71C1F" w14:textId="71D7A502" w:rsidR="00C70E26" w:rsidRDefault="00387044" w:rsidP="00EB21CE">
      <w:pPr>
        <w:pStyle w:val="a4"/>
        <w:tabs>
          <w:tab w:val="clear" w:pos="4153"/>
          <w:tab w:val="clear" w:pos="8306"/>
        </w:tabs>
        <w:jc w:val="right"/>
        <w:rPr>
          <w:rFonts w:cs="David"/>
          <w:rtl/>
        </w:rPr>
      </w:pPr>
      <w:r>
        <w:rPr>
          <w:rFonts w:cs="David" w:hint="cs"/>
          <w:rtl/>
        </w:rPr>
        <w:t>12.2.18</w:t>
      </w:r>
    </w:p>
    <w:p w14:paraId="1F85C7C1" w14:textId="77777777" w:rsidR="004F65DB" w:rsidRDefault="004F65DB" w:rsidP="003F1253">
      <w:pPr>
        <w:jc w:val="both"/>
        <w:rPr>
          <w:rFonts w:cs="David"/>
          <w:color w:val="000000"/>
          <w:sz w:val="10"/>
          <w:szCs w:val="10"/>
          <w:rtl/>
          <w:lang w:eastAsia="en-US"/>
        </w:rPr>
      </w:pPr>
    </w:p>
    <w:p w14:paraId="6A4CEE8F" w14:textId="77777777" w:rsidR="004F65DB" w:rsidRDefault="004F65DB" w:rsidP="003F1253">
      <w:pPr>
        <w:jc w:val="both"/>
        <w:rPr>
          <w:rFonts w:cs="David"/>
          <w:color w:val="000000"/>
          <w:sz w:val="10"/>
          <w:szCs w:val="10"/>
          <w:rtl/>
          <w:lang w:eastAsia="en-US"/>
        </w:rPr>
      </w:pPr>
    </w:p>
    <w:p w14:paraId="0BCAC352" w14:textId="77777777" w:rsidR="003F1253" w:rsidRDefault="003F1253" w:rsidP="003F1253">
      <w:pPr>
        <w:jc w:val="both"/>
        <w:rPr>
          <w:rFonts w:cs="David"/>
          <w:rtl/>
        </w:rPr>
      </w:pPr>
      <w:r>
        <w:rPr>
          <w:rFonts w:cs="David" w:hint="cs"/>
          <w:rtl/>
        </w:rPr>
        <w:t>לכבוד</w:t>
      </w:r>
    </w:p>
    <w:p w14:paraId="7CB3CB45" w14:textId="29B2FF41" w:rsidR="003F1253" w:rsidRDefault="003F1253" w:rsidP="003F1253">
      <w:pPr>
        <w:jc w:val="both"/>
        <w:rPr>
          <w:rFonts w:cs="David"/>
          <w:rtl/>
        </w:rPr>
      </w:pPr>
      <w:r>
        <w:rPr>
          <w:rFonts w:cs="David" w:hint="cs"/>
          <w:rtl/>
        </w:rPr>
        <w:t>ח"כ איוב קרא</w:t>
      </w:r>
    </w:p>
    <w:p w14:paraId="188A15E6" w14:textId="56C54A50" w:rsidR="003F1253" w:rsidRPr="00E4285E" w:rsidRDefault="003F1253" w:rsidP="003F1253">
      <w:pPr>
        <w:jc w:val="both"/>
        <w:rPr>
          <w:rFonts w:cs="David"/>
          <w:u w:val="single"/>
          <w:rtl/>
        </w:rPr>
      </w:pPr>
      <w:r w:rsidRPr="00E4285E">
        <w:rPr>
          <w:rFonts w:cs="David" w:hint="cs"/>
          <w:u w:val="single"/>
          <w:rtl/>
        </w:rPr>
        <w:t xml:space="preserve">שר </w:t>
      </w:r>
      <w:r>
        <w:rPr>
          <w:rFonts w:cs="David" w:hint="cs"/>
          <w:u w:val="single"/>
          <w:rtl/>
        </w:rPr>
        <w:t>התקשורת</w:t>
      </w:r>
    </w:p>
    <w:p w14:paraId="0476C78A" w14:textId="77777777" w:rsidR="003F1253" w:rsidRDefault="003F1253" w:rsidP="003F1253">
      <w:pPr>
        <w:jc w:val="both"/>
        <w:rPr>
          <w:rFonts w:cs="David"/>
          <w:rtl/>
        </w:rPr>
      </w:pPr>
    </w:p>
    <w:p w14:paraId="1533D5B8" w14:textId="296B8334" w:rsidR="003F1253" w:rsidRDefault="003F1253" w:rsidP="003F1253">
      <w:pPr>
        <w:jc w:val="both"/>
        <w:rPr>
          <w:rFonts w:cs="David"/>
          <w:b/>
          <w:bCs/>
          <w:u w:val="single"/>
          <w:rtl/>
        </w:rPr>
      </w:pPr>
      <w:r>
        <w:rPr>
          <w:rFonts w:cs="David" w:hint="cs"/>
          <w:rtl/>
        </w:rPr>
        <w:t>מכובדי,</w:t>
      </w:r>
    </w:p>
    <w:p w14:paraId="009AAB98" w14:textId="28002DFE" w:rsidR="003F1253" w:rsidRPr="00977E32" w:rsidRDefault="003F1253" w:rsidP="003F1253">
      <w:pPr>
        <w:jc w:val="center"/>
        <w:rPr>
          <w:rFonts w:cs="David"/>
          <w:b/>
          <w:bCs/>
          <w:u w:val="single"/>
          <w:rtl/>
        </w:rPr>
      </w:pPr>
      <w:r w:rsidRPr="00931A0A">
        <w:rPr>
          <w:rFonts w:cs="David" w:hint="cs"/>
          <w:b/>
          <w:bCs/>
          <w:u w:val="single"/>
          <w:rtl/>
        </w:rPr>
        <w:t xml:space="preserve">סיכום דיון בנושא: </w:t>
      </w:r>
      <w:r w:rsidRPr="00977E32">
        <w:rPr>
          <w:rFonts w:cs="David"/>
          <w:b/>
          <w:bCs/>
          <w:u w:val="single"/>
          <w:rtl/>
        </w:rPr>
        <w:t xml:space="preserve">מדד שקיפות משרדי הממשלה - משרד </w:t>
      </w:r>
      <w:r>
        <w:rPr>
          <w:rFonts w:cs="David" w:hint="cs"/>
          <w:b/>
          <w:bCs/>
          <w:u w:val="single"/>
          <w:rtl/>
        </w:rPr>
        <w:t>התקשורת</w:t>
      </w:r>
    </w:p>
    <w:p w14:paraId="48B59F17" w14:textId="77777777" w:rsidR="003F1253" w:rsidRDefault="003F1253" w:rsidP="003F1253">
      <w:pPr>
        <w:jc w:val="both"/>
        <w:rPr>
          <w:rFonts w:cs="David"/>
          <w:sz w:val="10"/>
          <w:szCs w:val="10"/>
          <w:rtl/>
        </w:rPr>
      </w:pPr>
    </w:p>
    <w:p w14:paraId="7AA50A06" w14:textId="77777777" w:rsidR="003F1253" w:rsidRPr="00BE4B20" w:rsidRDefault="003F1253" w:rsidP="003F1253">
      <w:pPr>
        <w:jc w:val="both"/>
        <w:rPr>
          <w:rFonts w:cs="David"/>
          <w:sz w:val="10"/>
          <w:szCs w:val="10"/>
          <w:rtl/>
        </w:rPr>
      </w:pPr>
    </w:p>
    <w:p w14:paraId="287E773A" w14:textId="32B166CD" w:rsidR="003F1253" w:rsidRDefault="003F1253" w:rsidP="004F65DB">
      <w:pPr>
        <w:jc w:val="both"/>
        <w:rPr>
          <w:rFonts w:cs="David"/>
          <w:rtl/>
        </w:rPr>
      </w:pPr>
      <w:r>
        <w:rPr>
          <w:rFonts w:cs="David" w:hint="cs"/>
          <w:rtl/>
        </w:rPr>
        <w:t xml:space="preserve">ביום 23.1.18 (ז' בשבט </w:t>
      </w:r>
      <w:proofErr w:type="spellStart"/>
      <w:r>
        <w:rPr>
          <w:rFonts w:cs="David" w:hint="cs"/>
          <w:rtl/>
        </w:rPr>
        <w:t>התשע"ח</w:t>
      </w:r>
      <w:proofErr w:type="spellEnd"/>
      <w:r>
        <w:rPr>
          <w:rFonts w:cs="David" w:hint="cs"/>
          <w:rtl/>
        </w:rPr>
        <w:t>) קיימה הוועדה דיון בנושא שבנדון, בהשתתפות מר מימון שמילה</w:t>
      </w:r>
      <w:r w:rsidRPr="00627AB1">
        <w:rPr>
          <w:rFonts w:cs="David"/>
          <w:rtl/>
        </w:rPr>
        <w:t xml:space="preserve">, </w:t>
      </w:r>
      <w:r w:rsidR="00792A48">
        <w:rPr>
          <w:rFonts w:cs="David" w:hint="cs"/>
          <w:rtl/>
        </w:rPr>
        <w:t>ה</w:t>
      </w:r>
      <w:r w:rsidRPr="00627AB1">
        <w:rPr>
          <w:rFonts w:cs="David"/>
          <w:rtl/>
        </w:rPr>
        <w:t xml:space="preserve">מנכ"ל </w:t>
      </w:r>
      <w:r>
        <w:rPr>
          <w:rFonts w:cs="David" w:hint="cs"/>
          <w:rtl/>
        </w:rPr>
        <w:t xml:space="preserve">בפועל של </w:t>
      </w:r>
      <w:r w:rsidRPr="00627AB1">
        <w:rPr>
          <w:rFonts w:cs="David"/>
          <w:rtl/>
        </w:rPr>
        <w:t xml:space="preserve">משרד </w:t>
      </w:r>
      <w:r>
        <w:rPr>
          <w:rFonts w:cs="David" w:hint="cs"/>
          <w:rtl/>
        </w:rPr>
        <w:t>התקשורת.</w:t>
      </w:r>
    </w:p>
    <w:p w14:paraId="16B0A70B" w14:textId="77777777" w:rsidR="003F1253" w:rsidRDefault="003F1253" w:rsidP="004F65DB">
      <w:pPr>
        <w:jc w:val="both"/>
        <w:rPr>
          <w:rFonts w:cs="David"/>
          <w:sz w:val="10"/>
          <w:szCs w:val="10"/>
          <w:rtl/>
        </w:rPr>
      </w:pPr>
    </w:p>
    <w:p w14:paraId="02F5CC7B" w14:textId="77777777" w:rsidR="004F65DB" w:rsidRPr="005A1EF6" w:rsidRDefault="004F65DB" w:rsidP="004F65DB">
      <w:pPr>
        <w:jc w:val="both"/>
        <w:rPr>
          <w:rFonts w:cs="David"/>
          <w:sz w:val="10"/>
          <w:szCs w:val="10"/>
          <w:rtl/>
        </w:rPr>
      </w:pPr>
    </w:p>
    <w:p w14:paraId="1205029A" w14:textId="77777777" w:rsidR="003F1253" w:rsidRDefault="003F1253" w:rsidP="004F65DB">
      <w:pPr>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65418ADC" w14:textId="77777777" w:rsidR="003F1253" w:rsidRDefault="003F1253" w:rsidP="004F65DB">
      <w:pPr>
        <w:jc w:val="both"/>
        <w:rPr>
          <w:rFonts w:cs="David"/>
          <w:sz w:val="10"/>
          <w:szCs w:val="10"/>
          <w:rtl/>
        </w:rPr>
      </w:pPr>
    </w:p>
    <w:p w14:paraId="2AB23F0F" w14:textId="77777777" w:rsidR="004F65DB" w:rsidRPr="008653B3" w:rsidRDefault="004F65DB" w:rsidP="004F65DB">
      <w:pPr>
        <w:jc w:val="both"/>
        <w:rPr>
          <w:rFonts w:cs="David"/>
          <w:sz w:val="10"/>
          <w:szCs w:val="10"/>
          <w:rtl/>
        </w:rPr>
      </w:pPr>
    </w:p>
    <w:p w14:paraId="1E790D9D" w14:textId="77777777" w:rsidR="003F1253" w:rsidRDefault="003F1253" w:rsidP="004F65DB">
      <w:pPr>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דב"ש</w:t>
      </w:r>
      <w:proofErr w:type="spellEnd"/>
      <w:r>
        <w:rPr>
          <w:rFonts w:cs="David" w:hint="cs"/>
          <w:rtl/>
        </w:rPr>
        <w:t xml:space="preserve">, </w:t>
      </w:r>
      <w:proofErr w:type="spellStart"/>
      <w:r>
        <w:rPr>
          <w:rFonts w:cs="David" w:hint="cs"/>
          <w:rtl/>
        </w:rPr>
        <w:t>ראשת</w:t>
      </w:r>
      <w:proofErr w:type="spellEnd"/>
      <w:r>
        <w:rPr>
          <w:rFonts w:cs="David" w:hint="cs"/>
          <w:rtl/>
        </w:rPr>
        <w:t xml:space="preserve"> היחידה הממשלתית לחופש המידע במשרד המשפטים, וכן ארגונים מהחברה האזרחית.</w:t>
      </w:r>
    </w:p>
    <w:p w14:paraId="250C04E5" w14:textId="77777777" w:rsidR="003F1253" w:rsidRDefault="003F1253" w:rsidP="004F65DB">
      <w:pPr>
        <w:jc w:val="both"/>
        <w:rPr>
          <w:rFonts w:cs="David"/>
          <w:sz w:val="6"/>
          <w:szCs w:val="6"/>
          <w:rtl/>
        </w:rPr>
      </w:pPr>
    </w:p>
    <w:p w14:paraId="7276A207" w14:textId="77777777" w:rsidR="004F65DB" w:rsidRPr="005939DE" w:rsidRDefault="004F65DB" w:rsidP="004F65DB">
      <w:pPr>
        <w:jc w:val="both"/>
        <w:rPr>
          <w:rFonts w:cs="David"/>
          <w:sz w:val="6"/>
          <w:szCs w:val="6"/>
          <w:rtl/>
        </w:rPr>
      </w:pPr>
    </w:p>
    <w:p w14:paraId="59249C42" w14:textId="3F09B522" w:rsidR="003F1253" w:rsidRPr="00044BAD" w:rsidRDefault="003F1253" w:rsidP="004F65DB">
      <w:pPr>
        <w:jc w:val="both"/>
        <w:rPr>
          <w:rFonts w:cs="David"/>
          <w:rtl/>
        </w:rPr>
      </w:pPr>
      <w:r w:rsidRPr="00044BAD">
        <w:rPr>
          <w:rFonts w:cs="David" w:hint="cs"/>
          <w:rtl/>
        </w:rPr>
        <w:t xml:space="preserve">הוועדה שמעה מהמשרד סקירה בנושא: המבנה הארגוני, יעדי </w:t>
      </w:r>
      <w:r>
        <w:rPr>
          <w:rFonts w:cs="David" w:hint="cs"/>
          <w:rtl/>
        </w:rPr>
        <w:t xml:space="preserve">המשרד בתחום הנגשת מאגרי מידע, </w:t>
      </w:r>
      <w:r w:rsidRPr="00044BAD">
        <w:rPr>
          <w:rFonts w:cs="David" w:hint="cs"/>
          <w:rtl/>
        </w:rPr>
        <w:t>פרויקטים נוספים של המשרד בתחום הנגשת המידע לציבור ועוד.</w:t>
      </w:r>
    </w:p>
    <w:p w14:paraId="2CD71C24" w14:textId="77777777" w:rsidR="004A4A25" w:rsidRDefault="004A4A25" w:rsidP="004A4A25">
      <w:pPr>
        <w:jc w:val="both"/>
        <w:rPr>
          <w:rFonts w:cs="David"/>
          <w:rtl/>
        </w:rPr>
      </w:pPr>
    </w:p>
    <w:p w14:paraId="0628A1DF" w14:textId="77777777" w:rsidR="00792A48" w:rsidRDefault="00792A48" w:rsidP="00792A48">
      <w:pPr>
        <w:rPr>
          <w:rFonts w:cs="David"/>
          <w:rtl/>
        </w:rPr>
      </w:pPr>
      <w:bookmarkStart w:id="2" w:name="_GoBack"/>
      <w:bookmarkEnd w:id="2"/>
      <w:r>
        <w:rPr>
          <w:rFonts w:cs="David" w:hint="cs"/>
          <w:rtl/>
        </w:rPr>
        <w:t>להלן מסקנות הוועדה:</w:t>
      </w:r>
    </w:p>
    <w:p w14:paraId="5FD689E1" w14:textId="77777777" w:rsidR="00792A48" w:rsidRDefault="00792A48" w:rsidP="00792A48">
      <w:pPr>
        <w:numPr>
          <w:ilvl w:val="0"/>
          <w:numId w:val="3"/>
        </w:numPr>
        <w:jc w:val="both"/>
        <w:rPr>
          <w:rFonts w:cs="David"/>
          <w:lang w:eastAsia="en-US"/>
        </w:rPr>
      </w:pPr>
      <w:r w:rsidRPr="005939DE">
        <w:rPr>
          <w:rFonts w:cs="David" w:hint="cs"/>
          <w:rtl/>
        </w:rPr>
        <w:t xml:space="preserve">הוועדה מודה למר </w:t>
      </w:r>
      <w:r>
        <w:rPr>
          <w:rFonts w:cs="David" w:hint="cs"/>
          <w:rtl/>
        </w:rPr>
        <w:t xml:space="preserve">מימון שמילה, המנכ"ל בפועל של משרד התקשורת, </w:t>
      </w:r>
      <w:r w:rsidRPr="005939DE">
        <w:rPr>
          <w:rFonts w:cs="David" w:hint="cs"/>
          <w:rtl/>
        </w:rPr>
        <w:t>ולעובדי המשרד, על עבודת ההכנה שנעשתה לקראת הדיון.</w:t>
      </w:r>
    </w:p>
    <w:p w14:paraId="44745A79" w14:textId="77777777" w:rsidR="00792A48" w:rsidRPr="002A32EA" w:rsidRDefault="00792A48" w:rsidP="00792A48">
      <w:pPr>
        <w:numPr>
          <w:ilvl w:val="0"/>
          <w:numId w:val="3"/>
        </w:numPr>
        <w:jc w:val="both"/>
        <w:rPr>
          <w:rFonts w:cs="David"/>
          <w:rtl/>
          <w:lang w:eastAsia="en-US"/>
        </w:rPr>
      </w:pPr>
      <w:r w:rsidRPr="009C4DBB">
        <w:rPr>
          <w:rFonts w:ascii="Arial" w:hAnsi="Arial" w:cs="Arial" w:hint="cs"/>
          <w:rtl/>
          <w:lang w:eastAsia="en-US"/>
        </w:rPr>
        <w:t>​</w:t>
      </w:r>
      <w:r w:rsidRPr="002A32EA">
        <w:rPr>
          <w:rFonts w:ascii="David" w:hAnsi="David" w:cs="David" w:hint="cs"/>
          <w:rtl/>
          <w:lang w:eastAsia="en-US"/>
        </w:rPr>
        <w:t>הוועדה</w:t>
      </w:r>
      <w:r w:rsidRPr="002A32EA">
        <w:rPr>
          <w:rFonts w:cs="David"/>
          <w:rtl/>
          <w:lang w:eastAsia="en-US"/>
        </w:rPr>
        <w:t xml:space="preserve"> </w:t>
      </w:r>
      <w:r>
        <w:rPr>
          <w:rFonts w:ascii="David" w:hAnsi="David" w:cs="David" w:hint="cs"/>
          <w:rtl/>
          <w:lang w:eastAsia="en-US"/>
        </w:rPr>
        <w:t>סבורה כי ראוי לפרסם לציבור את יומני הפגישות ולוחות הזמנים של השר והמנכ"ל, ומבקשת</w:t>
      </w:r>
      <w:r w:rsidRPr="002A32EA">
        <w:rPr>
          <w:rFonts w:cs="David"/>
          <w:rtl/>
          <w:lang w:eastAsia="en-US"/>
        </w:rPr>
        <w:t xml:space="preserve"> </w:t>
      </w:r>
      <w:r>
        <w:rPr>
          <w:rFonts w:cs="David" w:hint="cs"/>
          <w:rtl/>
          <w:lang w:eastAsia="en-US"/>
        </w:rPr>
        <w:t>מהמשרד לעדכן אותה האם בכוונתו לפרסמם באתר האינטרנט שלו</w:t>
      </w:r>
      <w:r>
        <w:rPr>
          <w:rFonts w:ascii="David" w:hAnsi="David" w:cs="David" w:hint="cs"/>
          <w:rtl/>
          <w:lang w:eastAsia="en-US"/>
        </w:rPr>
        <w:t>.</w:t>
      </w:r>
    </w:p>
    <w:p w14:paraId="3EBFB6B7" w14:textId="77777777" w:rsidR="00792A48" w:rsidRPr="00FA40A8" w:rsidRDefault="00792A48" w:rsidP="00792A48">
      <w:pPr>
        <w:numPr>
          <w:ilvl w:val="0"/>
          <w:numId w:val="3"/>
        </w:numPr>
        <w:jc w:val="both"/>
        <w:rPr>
          <w:rFonts w:cs="David"/>
          <w:rtl/>
        </w:rPr>
      </w:pPr>
      <w:r w:rsidRPr="00FA40A8">
        <w:rPr>
          <w:rFonts w:cs="David"/>
          <w:rtl/>
        </w:rPr>
        <w:t xml:space="preserve">הוועדה </w:t>
      </w:r>
      <w:r>
        <w:rPr>
          <w:rFonts w:cs="David" w:hint="cs"/>
          <w:rtl/>
        </w:rPr>
        <w:t>מבקשת מהמשרד להעביר לה</w:t>
      </w:r>
      <w:r w:rsidRPr="00FA40A8">
        <w:rPr>
          <w:rFonts w:cs="David"/>
          <w:rtl/>
        </w:rPr>
        <w:t xml:space="preserve"> פירוט פניות חופש מידע שעילת דחייתן היא העובדה שהמידע לא קיים.</w:t>
      </w:r>
    </w:p>
    <w:p w14:paraId="5BD14D64" w14:textId="77777777" w:rsidR="00792A48" w:rsidRPr="005939DE" w:rsidRDefault="00792A48" w:rsidP="00792A48">
      <w:pPr>
        <w:numPr>
          <w:ilvl w:val="0"/>
          <w:numId w:val="3"/>
        </w:numPr>
        <w:jc w:val="both"/>
        <w:rPr>
          <w:rFonts w:cs="David"/>
        </w:rPr>
      </w:pPr>
      <w:r w:rsidRPr="005939DE">
        <w:rPr>
          <w:rFonts w:cs="David" w:hint="cs"/>
          <w:rtl/>
        </w:rPr>
        <w:t>הוועדה שמעה שהמשרד לא מפרסם במאגר התשובות שבאתר האינטרנט של היחידה לחופש המידע את התשובות שניתנו לפונים לפי חוק חופש המידע. היחידה הממשלתית לחופש המידע פרסמה נוהל שמחייב את משרדי הממשלה ויחידות הסמך לעשות כן, שבועיים מיום שהועברה התשובה למבקש. הוועדה סבורה כי פרסום תשובות כאמור יאפשר למעוניינים בכך לעיין בתשובות שכבר ניתנו על ידי הרשות בעבר, למצוא מידע רלוונטי עבורם ובכך לחסוך מעצמם הגשת בקשה על העלויות והזמן הכרוכים בכך. כמו כן, הדבר עשוי להקל על עבודת הממונה על חופש המידע, אשר לא יידרש לחזור על תשובות שניתנו בעבר ויוכל להתפנות לבקשות חדשות ומורכבות במהירות רבה יותר. לכן, הוועדה מבקשת מהמשרד לפעול עפ"י נוהל זה.</w:t>
      </w:r>
    </w:p>
    <w:p w14:paraId="0792D70A" w14:textId="77777777" w:rsidR="00792A48" w:rsidRPr="00FA40A8" w:rsidRDefault="00792A48" w:rsidP="00792A48">
      <w:pPr>
        <w:pStyle w:val="a9"/>
        <w:numPr>
          <w:ilvl w:val="0"/>
          <w:numId w:val="3"/>
        </w:numPr>
        <w:jc w:val="both"/>
        <w:rPr>
          <w:rFonts w:cs="David"/>
          <w:rtl/>
        </w:rPr>
      </w:pPr>
      <w:r w:rsidRPr="00FA40A8">
        <w:rPr>
          <w:rFonts w:cs="David"/>
          <w:rtl/>
        </w:rPr>
        <w:t>הוועדה סבורה כ</w:t>
      </w:r>
      <w:r>
        <w:rPr>
          <w:rFonts w:cs="David"/>
          <w:rtl/>
        </w:rPr>
        <w:t xml:space="preserve">י לאור רגישות פעולתו של המשרד </w:t>
      </w:r>
      <w:r w:rsidRPr="00FA40A8">
        <w:rPr>
          <w:rFonts w:cs="David"/>
          <w:rtl/>
        </w:rPr>
        <w:t>כרגולטור</w:t>
      </w:r>
      <w:r w:rsidRPr="00FA40A8">
        <w:rPr>
          <w:rFonts w:cs="David" w:hint="cs"/>
          <w:rtl/>
        </w:rPr>
        <w:t>,</w:t>
      </w:r>
      <w:r w:rsidRPr="00FA40A8">
        <w:rPr>
          <w:rFonts w:cs="David"/>
          <w:rtl/>
        </w:rPr>
        <w:t xml:space="preserve"> שכל החלטה המתקבלת על ידו היא בעלת השפעה</w:t>
      </w:r>
      <w:r>
        <w:rPr>
          <w:rFonts w:cs="David"/>
          <w:rtl/>
        </w:rPr>
        <w:t xml:space="preserve"> כלכלית עצומה על בעלי אינטרסים</w:t>
      </w:r>
      <w:r>
        <w:rPr>
          <w:rFonts w:cs="David" w:hint="cs"/>
          <w:rtl/>
        </w:rPr>
        <w:t>,</w:t>
      </w:r>
      <w:r w:rsidRPr="00FA40A8">
        <w:rPr>
          <w:rFonts w:cs="David"/>
          <w:rtl/>
        </w:rPr>
        <w:t xml:space="preserve"> הרי שקיימת חשיבות רבה לפרסום הנתונים הנוגעים למפגשים ושיחות של אנשי המשרד עם הגורמים המפוקחים ו</w:t>
      </w:r>
      <w:r w:rsidRPr="00FA40A8">
        <w:rPr>
          <w:rFonts w:cs="David" w:hint="cs"/>
          <w:rtl/>
        </w:rPr>
        <w:t xml:space="preserve">עם </w:t>
      </w:r>
      <w:r w:rsidRPr="00FA40A8">
        <w:rPr>
          <w:rFonts w:cs="David"/>
          <w:rtl/>
        </w:rPr>
        <w:t>בעלי האינטרסים. הוועדה מצרה על כך שהדבר לא נעשה</w:t>
      </w:r>
      <w:r>
        <w:rPr>
          <w:rFonts w:cs="David" w:hint="cs"/>
          <w:rtl/>
        </w:rPr>
        <w:t>,</w:t>
      </w:r>
      <w:r>
        <w:rPr>
          <w:rFonts w:cs="David"/>
          <w:rtl/>
        </w:rPr>
        <w:t xml:space="preserve"> ולדעתה יש לפרסם נתונים אלו</w:t>
      </w:r>
      <w:r>
        <w:rPr>
          <w:rFonts w:cs="David" w:hint="cs"/>
          <w:rtl/>
        </w:rPr>
        <w:t>,</w:t>
      </w:r>
      <w:r w:rsidRPr="00FA40A8">
        <w:rPr>
          <w:rFonts w:cs="David"/>
          <w:rtl/>
        </w:rPr>
        <w:t xml:space="preserve"> ובפרט פרוטוקולים מישיבות שנערכות עם בעלי אינטר</w:t>
      </w:r>
      <w:r>
        <w:rPr>
          <w:rFonts w:cs="David"/>
          <w:rtl/>
        </w:rPr>
        <w:t>סים, תוך השמטת סודות מסחריים</w:t>
      </w:r>
      <w:r>
        <w:rPr>
          <w:rFonts w:cs="David" w:hint="cs"/>
          <w:rtl/>
        </w:rPr>
        <w:t xml:space="preserve"> או מידע אחר שיש להימנע מפרסומו לפי כל דין</w:t>
      </w:r>
      <w:r>
        <w:rPr>
          <w:rFonts w:cs="David"/>
          <w:rtl/>
        </w:rPr>
        <w:t>, כ</w:t>
      </w:r>
      <w:r>
        <w:rPr>
          <w:rFonts w:cs="David" w:hint="cs"/>
          <w:rtl/>
        </w:rPr>
        <w:t>כ</w:t>
      </w:r>
      <w:r w:rsidRPr="00FA40A8">
        <w:rPr>
          <w:rFonts w:cs="David"/>
          <w:rtl/>
        </w:rPr>
        <w:t>ל שנדרש.</w:t>
      </w:r>
    </w:p>
    <w:p w14:paraId="275048B7" w14:textId="77777777" w:rsidR="00792A48" w:rsidRPr="008D4741" w:rsidRDefault="00792A48" w:rsidP="00792A48">
      <w:pPr>
        <w:pStyle w:val="a9"/>
        <w:jc w:val="both"/>
        <w:rPr>
          <w:rFonts w:cs="David"/>
        </w:rPr>
      </w:pPr>
      <w:r w:rsidRPr="008D4741">
        <w:rPr>
          <w:rFonts w:cs="David"/>
          <w:rtl/>
        </w:rPr>
        <w:t xml:space="preserve">הוועדה </w:t>
      </w:r>
      <w:r w:rsidRPr="008D4741">
        <w:rPr>
          <w:rFonts w:cs="David" w:hint="cs"/>
          <w:rtl/>
        </w:rPr>
        <w:t>מבקשת מהמשרד להעביר לעיונה</w:t>
      </w:r>
      <w:r w:rsidRPr="008D4741">
        <w:rPr>
          <w:rFonts w:cs="David"/>
          <w:rtl/>
        </w:rPr>
        <w:t xml:space="preserve"> </w:t>
      </w:r>
      <w:r w:rsidRPr="008D4741">
        <w:rPr>
          <w:rFonts w:cs="David" w:hint="eastAsia"/>
          <w:rtl/>
        </w:rPr>
        <w:t>דוגמאות</w:t>
      </w:r>
      <w:r w:rsidRPr="008D4741">
        <w:rPr>
          <w:rFonts w:cs="David"/>
          <w:rtl/>
        </w:rPr>
        <w:t xml:space="preserve"> </w:t>
      </w:r>
      <w:r w:rsidRPr="008D4741">
        <w:rPr>
          <w:rFonts w:cs="David" w:hint="eastAsia"/>
          <w:rtl/>
        </w:rPr>
        <w:t>מ</w:t>
      </w:r>
      <w:r w:rsidRPr="008D4741">
        <w:rPr>
          <w:rFonts w:cs="David"/>
          <w:rtl/>
        </w:rPr>
        <w:t xml:space="preserve">פרוטוקולים </w:t>
      </w:r>
      <w:r w:rsidRPr="008D4741">
        <w:rPr>
          <w:rFonts w:cs="David" w:hint="eastAsia"/>
          <w:rtl/>
        </w:rPr>
        <w:t>של</w:t>
      </w:r>
      <w:r w:rsidRPr="008D4741">
        <w:rPr>
          <w:rFonts w:cs="David"/>
          <w:rtl/>
        </w:rPr>
        <w:t xml:space="preserve"> ישיבות ש</w:t>
      </w:r>
      <w:r w:rsidRPr="008D4741">
        <w:rPr>
          <w:rFonts w:cs="David" w:hint="eastAsia"/>
          <w:rtl/>
        </w:rPr>
        <w:t>המשרד</w:t>
      </w:r>
      <w:r w:rsidRPr="008D4741">
        <w:rPr>
          <w:rFonts w:cs="David"/>
          <w:rtl/>
        </w:rPr>
        <w:t xml:space="preserve"> נמנע </w:t>
      </w:r>
      <w:r w:rsidRPr="008D4741">
        <w:rPr>
          <w:rFonts w:cs="David" w:hint="eastAsia"/>
          <w:rtl/>
        </w:rPr>
        <w:t>מ</w:t>
      </w:r>
      <w:r w:rsidRPr="008D4741">
        <w:rPr>
          <w:rFonts w:cs="David"/>
          <w:rtl/>
        </w:rPr>
        <w:t>פרסומ</w:t>
      </w:r>
      <w:r w:rsidRPr="008D4741">
        <w:rPr>
          <w:rFonts w:cs="David" w:hint="eastAsia"/>
          <w:rtl/>
        </w:rPr>
        <w:t>ם</w:t>
      </w:r>
      <w:r w:rsidRPr="008D4741">
        <w:rPr>
          <w:rFonts w:cs="David"/>
          <w:rtl/>
        </w:rPr>
        <w:t xml:space="preserve"> </w:t>
      </w:r>
      <w:r w:rsidRPr="008D4741">
        <w:rPr>
          <w:rFonts w:cs="David" w:hint="eastAsia"/>
          <w:rtl/>
        </w:rPr>
        <w:t>כדי</w:t>
      </w:r>
      <w:r w:rsidRPr="008D4741">
        <w:rPr>
          <w:rFonts w:cs="David"/>
          <w:rtl/>
        </w:rPr>
        <w:t xml:space="preserve"> </w:t>
      </w:r>
      <w:r w:rsidRPr="008D4741">
        <w:rPr>
          <w:rFonts w:cs="David" w:hint="eastAsia"/>
          <w:rtl/>
        </w:rPr>
        <w:t>לא</w:t>
      </w:r>
      <w:r w:rsidRPr="008D4741">
        <w:rPr>
          <w:rFonts w:cs="David"/>
          <w:rtl/>
        </w:rPr>
        <w:t xml:space="preserve"> </w:t>
      </w:r>
      <w:r w:rsidRPr="008D4741">
        <w:rPr>
          <w:rFonts w:cs="David" w:hint="eastAsia"/>
          <w:rtl/>
        </w:rPr>
        <w:t>לחשוף</w:t>
      </w:r>
      <w:r w:rsidRPr="008D4741">
        <w:rPr>
          <w:rFonts w:cs="David"/>
          <w:rtl/>
        </w:rPr>
        <w:t xml:space="preserve"> </w:t>
      </w:r>
      <w:r w:rsidRPr="008D4741">
        <w:rPr>
          <w:rFonts w:cs="David" w:hint="eastAsia"/>
          <w:rtl/>
        </w:rPr>
        <w:t>מידע</w:t>
      </w:r>
      <w:r w:rsidRPr="008D4741">
        <w:rPr>
          <w:rFonts w:cs="David"/>
          <w:rtl/>
        </w:rPr>
        <w:t xml:space="preserve"> </w:t>
      </w:r>
      <w:r w:rsidRPr="008D4741">
        <w:rPr>
          <w:rFonts w:cs="David" w:hint="eastAsia"/>
          <w:rtl/>
        </w:rPr>
        <w:t>שהוא</w:t>
      </w:r>
      <w:r w:rsidRPr="008D4741">
        <w:rPr>
          <w:rFonts w:cs="David"/>
          <w:rtl/>
        </w:rPr>
        <w:t xml:space="preserve"> </w:t>
      </w:r>
      <w:r w:rsidRPr="008D4741">
        <w:rPr>
          <w:rFonts w:cs="David" w:hint="eastAsia"/>
          <w:rtl/>
        </w:rPr>
        <w:t>סוד</w:t>
      </w:r>
      <w:r w:rsidRPr="008D4741">
        <w:rPr>
          <w:rFonts w:cs="David"/>
          <w:rtl/>
        </w:rPr>
        <w:t xml:space="preserve"> </w:t>
      </w:r>
      <w:r w:rsidRPr="008D4741">
        <w:rPr>
          <w:rFonts w:cs="David" w:hint="eastAsia"/>
          <w:rtl/>
        </w:rPr>
        <w:t>מסחרי</w:t>
      </w:r>
      <w:r w:rsidRPr="008D4741">
        <w:rPr>
          <w:rFonts w:cs="David"/>
          <w:rtl/>
        </w:rPr>
        <w:t xml:space="preserve">, </w:t>
      </w:r>
      <w:r w:rsidRPr="008D4741">
        <w:rPr>
          <w:rFonts w:cs="David" w:hint="eastAsia"/>
          <w:rtl/>
        </w:rPr>
        <w:t>כדי</w:t>
      </w:r>
      <w:r w:rsidRPr="008D4741">
        <w:rPr>
          <w:rFonts w:cs="David"/>
          <w:rtl/>
        </w:rPr>
        <w:t xml:space="preserve"> שניתן יהיה לבחון </w:t>
      </w:r>
      <w:r w:rsidRPr="008D4741">
        <w:rPr>
          <w:rFonts w:cs="David" w:hint="eastAsia"/>
          <w:rtl/>
        </w:rPr>
        <w:t>כיצד</w:t>
      </w:r>
      <w:r w:rsidRPr="008D4741">
        <w:rPr>
          <w:rFonts w:cs="David"/>
          <w:rtl/>
        </w:rPr>
        <w:t xml:space="preserve"> </w:t>
      </w:r>
      <w:r w:rsidRPr="008D4741">
        <w:rPr>
          <w:rFonts w:cs="David" w:hint="eastAsia"/>
          <w:rtl/>
        </w:rPr>
        <w:t>המשרד</w:t>
      </w:r>
      <w:r w:rsidRPr="008D4741">
        <w:rPr>
          <w:rFonts w:cs="David"/>
          <w:rtl/>
        </w:rPr>
        <w:t xml:space="preserve"> </w:t>
      </w:r>
      <w:r w:rsidRPr="008D4741">
        <w:rPr>
          <w:rFonts w:cs="David" w:hint="eastAsia"/>
          <w:rtl/>
        </w:rPr>
        <w:t>מיישם</w:t>
      </w:r>
      <w:r w:rsidRPr="008D4741">
        <w:rPr>
          <w:rFonts w:cs="David"/>
          <w:rtl/>
        </w:rPr>
        <w:t xml:space="preserve"> </w:t>
      </w:r>
      <w:r w:rsidRPr="008D4741">
        <w:rPr>
          <w:rFonts w:cs="David" w:hint="eastAsia"/>
          <w:rtl/>
        </w:rPr>
        <w:t>את</w:t>
      </w:r>
      <w:r w:rsidRPr="008D4741">
        <w:rPr>
          <w:rFonts w:cs="David"/>
          <w:rtl/>
        </w:rPr>
        <w:t xml:space="preserve"> </w:t>
      </w:r>
      <w:r w:rsidRPr="008D4741">
        <w:rPr>
          <w:rFonts w:cs="David" w:hint="eastAsia"/>
          <w:rtl/>
        </w:rPr>
        <w:t>הוראות</w:t>
      </w:r>
      <w:r w:rsidRPr="008D4741">
        <w:rPr>
          <w:rFonts w:cs="David"/>
          <w:rtl/>
        </w:rPr>
        <w:t xml:space="preserve"> חוק חופש המידע, ובכלל זה לבחון האם לא ניתן לפרסם מידע חלקי תוך השמטת המידע שיש מניעה לפרסמו לפי אותו חוק. </w:t>
      </w:r>
      <w:r w:rsidRPr="008D4741">
        <w:rPr>
          <w:rFonts w:cs="David" w:hint="eastAsia"/>
          <w:rtl/>
        </w:rPr>
        <w:t>יצוין</w:t>
      </w:r>
      <w:r w:rsidRPr="008D4741">
        <w:rPr>
          <w:rFonts w:cs="David"/>
          <w:rtl/>
        </w:rPr>
        <w:t xml:space="preserve"> כי </w:t>
      </w:r>
      <w:r w:rsidRPr="008D4741">
        <w:rPr>
          <w:rFonts w:cs="David" w:hint="eastAsia"/>
          <w:rtl/>
        </w:rPr>
        <w:t>לפי</w:t>
      </w:r>
      <w:r w:rsidRPr="008D4741">
        <w:rPr>
          <w:rFonts w:cs="David"/>
          <w:rtl/>
        </w:rPr>
        <w:t xml:space="preserve"> הנחיותיה של </w:t>
      </w:r>
      <w:r w:rsidRPr="008D4741">
        <w:rPr>
          <w:rFonts w:cs="David" w:hint="eastAsia"/>
          <w:rtl/>
        </w:rPr>
        <w:t>היחידה</w:t>
      </w:r>
      <w:r w:rsidRPr="008D4741">
        <w:rPr>
          <w:rFonts w:cs="David"/>
          <w:rtl/>
        </w:rPr>
        <w:t xml:space="preserve"> </w:t>
      </w:r>
      <w:r w:rsidRPr="008D4741">
        <w:rPr>
          <w:rFonts w:cs="David" w:hint="eastAsia"/>
          <w:rtl/>
        </w:rPr>
        <w:t>הממשלתית</w:t>
      </w:r>
      <w:r w:rsidRPr="008D4741">
        <w:rPr>
          <w:rFonts w:cs="David"/>
          <w:rtl/>
        </w:rPr>
        <w:t xml:space="preserve"> </w:t>
      </w:r>
      <w:r w:rsidRPr="008D4741">
        <w:rPr>
          <w:rFonts w:cs="David" w:hint="eastAsia"/>
          <w:rtl/>
        </w:rPr>
        <w:t>לחופש</w:t>
      </w:r>
      <w:r w:rsidRPr="008D4741">
        <w:rPr>
          <w:rFonts w:cs="David"/>
          <w:rtl/>
        </w:rPr>
        <w:t xml:space="preserve"> </w:t>
      </w:r>
      <w:r w:rsidRPr="008D4741">
        <w:rPr>
          <w:rFonts w:cs="David" w:hint="eastAsia"/>
          <w:rtl/>
        </w:rPr>
        <w:t>המידע</w:t>
      </w:r>
      <w:r w:rsidRPr="008D4741">
        <w:rPr>
          <w:rFonts w:cs="David"/>
          <w:rtl/>
        </w:rPr>
        <w:t xml:space="preserve">, </w:t>
      </w:r>
      <w:r w:rsidRPr="008D4741">
        <w:rPr>
          <w:rFonts w:cs="David" w:hint="eastAsia"/>
          <w:rtl/>
        </w:rPr>
        <w:t>במקרים</w:t>
      </w:r>
      <w:r w:rsidRPr="008D4741">
        <w:rPr>
          <w:rFonts w:cs="David"/>
          <w:rtl/>
        </w:rPr>
        <w:t xml:space="preserve"> </w:t>
      </w:r>
      <w:r w:rsidRPr="008D4741">
        <w:rPr>
          <w:rFonts w:cs="David" w:hint="eastAsia"/>
          <w:rtl/>
        </w:rPr>
        <w:t>שבהם</w:t>
      </w:r>
      <w:r w:rsidRPr="008D4741">
        <w:rPr>
          <w:rFonts w:cs="David"/>
          <w:rtl/>
        </w:rPr>
        <w:t xml:space="preserve"> </w:t>
      </w:r>
      <w:r w:rsidRPr="008D4741">
        <w:rPr>
          <w:rFonts w:cs="David" w:hint="eastAsia"/>
          <w:rtl/>
        </w:rPr>
        <w:t>מדובר</w:t>
      </w:r>
      <w:r w:rsidRPr="008D4741">
        <w:rPr>
          <w:rFonts w:cs="David"/>
          <w:rtl/>
        </w:rPr>
        <w:t xml:space="preserve"> </w:t>
      </w:r>
      <w:r w:rsidRPr="008D4741">
        <w:rPr>
          <w:rFonts w:cs="David" w:hint="eastAsia"/>
          <w:rtl/>
        </w:rPr>
        <w:t>במידע</w:t>
      </w:r>
      <w:r w:rsidRPr="008D4741">
        <w:rPr>
          <w:rFonts w:cs="David"/>
          <w:rtl/>
        </w:rPr>
        <w:t xml:space="preserve"> </w:t>
      </w:r>
      <w:r w:rsidRPr="008D4741">
        <w:rPr>
          <w:rFonts w:cs="David" w:hint="eastAsia"/>
          <w:rtl/>
        </w:rPr>
        <w:t>שיש</w:t>
      </w:r>
      <w:r w:rsidRPr="008D4741">
        <w:rPr>
          <w:rFonts w:cs="David"/>
          <w:rtl/>
        </w:rPr>
        <w:t xml:space="preserve"> </w:t>
      </w:r>
      <w:r w:rsidRPr="008D4741">
        <w:rPr>
          <w:rFonts w:cs="David" w:hint="eastAsia"/>
          <w:rtl/>
        </w:rPr>
        <w:t>מניעה</w:t>
      </w:r>
      <w:r w:rsidRPr="008D4741">
        <w:rPr>
          <w:rFonts w:cs="David"/>
          <w:rtl/>
        </w:rPr>
        <w:t xml:space="preserve"> </w:t>
      </w:r>
      <w:r w:rsidRPr="008D4741">
        <w:rPr>
          <w:rFonts w:cs="David" w:hint="eastAsia"/>
          <w:rtl/>
        </w:rPr>
        <w:t>לפרסמו</w:t>
      </w:r>
      <w:r w:rsidRPr="008D4741">
        <w:rPr>
          <w:rFonts w:cs="David"/>
          <w:rtl/>
        </w:rPr>
        <w:t xml:space="preserve">, </w:t>
      </w:r>
      <w:r w:rsidRPr="008D4741">
        <w:rPr>
          <w:rFonts w:cs="David" w:hint="eastAsia"/>
          <w:rtl/>
        </w:rPr>
        <w:t>יש</w:t>
      </w:r>
      <w:r w:rsidRPr="008D4741">
        <w:rPr>
          <w:rFonts w:cs="David"/>
          <w:rtl/>
        </w:rPr>
        <w:t xml:space="preserve"> </w:t>
      </w:r>
      <w:r w:rsidRPr="008D4741">
        <w:rPr>
          <w:rFonts w:cs="David" w:hint="eastAsia"/>
          <w:rtl/>
        </w:rPr>
        <w:t>לבחון</w:t>
      </w:r>
      <w:r w:rsidRPr="008D4741">
        <w:rPr>
          <w:rFonts w:cs="David"/>
          <w:rtl/>
        </w:rPr>
        <w:t xml:space="preserve"> </w:t>
      </w:r>
      <w:r w:rsidRPr="008D4741">
        <w:rPr>
          <w:rFonts w:cs="David" w:hint="eastAsia"/>
          <w:rtl/>
        </w:rPr>
        <w:t>אם</w:t>
      </w:r>
      <w:r w:rsidRPr="008D4741">
        <w:rPr>
          <w:rFonts w:cs="David"/>
          <w:rtl/>
        </w:rPr>
        <w:t xml:space="preserve"> </w:t>
      </w:r>
      <w:r w:rsidRPr="008D4741">
        <w:rPr>
          <w:rFonts w:cs="David" w:hint="eastAsia"/>
          <w:rtl/>
        </w:rPr>
        <w:t>לא</w:t>
      </w:r>
      <w:r w:rsidRPr="008D4741">
        <w:rPr>
          <w:rFonts w:cs="David"/>
          <w:rtl/>
        </w:rPr>
        <w:t xml:space="preserve"> </w:t>
      </w:r>
      <w:r w:rsidRPr="008D4741">
        <w:rPr>
          <w:rFonts w:cs="David" w:hint="eastAsia"/>
          <w:rtl/>
        </w:rPr>
        <w:t>ניתן</w:t>
      </w:r>
      <w:r w:rsidRPr="008D4741">
        <w:rPr>
          <w:rFonts w:cs="David"/>
          <w:rtl/>
        </w:rPr>
        <w:t xml:space="preserve"> </w:t>
      </w:r>
      <w:r w:rsidRPr="008D4741">
        <w:rPr>
          <w:rFonts w:cs="David" w:hint="eastAsia"/>
          <w:rtl/>
        </w:rPr>
        <w:t>לפרסם</w:t>
      </w:r>
      <w:r w:rsidRPr="008D4741">
        <w:rPr>
          <w:rFonts w:cs="David"/>
          <w:rtl/>
        </w:rPr>
        <w:t xml:space="preserve"> </w:t>
      </w:r>
      <w:r w:rsidRPr="008D4741">
        <w:rPr>
          <w:rFonts w:cs="David" w:hint="eastAsia"/>
          <w:rtl/>
        </w:rPr>
        <w:t>מידע</w:t>
      </w:r>
      <w:r w:rsidRPr="008D4741">
        <w:rPr>
          <w:rFonts w:cs="David"/>
          <w:rtl/>
        </w:rPr>
        <w:t xml:space="preserve"> </w:t>
      </w:r>
      <w:r w:rsidRPr="008D4741">
        <w:rPr>
          <w:rFonts w:cs="David" w:hint="eastAsia"/>
          <w:rtl/>
        </w:rPr>
        <w:t>חלקי</w:t>
      </w:r>
      <w:r w:rsidRPr="008D4741">
        <w:rPr>
          <w:rFonts w:cs="David"/>
          <w:rtl/>
        </w:rPr>
        <w:t>.</w:t>
      </w:r>
    </w:p>
    <w:p w14:paraId="4E026328" w14:textId="77777777" w:rsidR="00792A48" w:rsidRDefault="00792A48" w:rsidP="00792A48">
      <w:pPr>
        <w:jc w:val="both"/>
        <w:rPr>
          <w:rFonts w:cs="David"/>
          <w:rtl/>
        </w:rPr>
      </w:pPr>
    </w:p>
    <w:p w14:paraId="4CA2C4BB" w14:textId="77777777" w:rsidR="00792A48" w:rsidRDefault="00792A48" w:rsidP="00792A48">
      <w:pPr>
        <w:pStyle w:val="a9"/>
        <w:numPr>
          <w:ilvl w:val="0"/>
          <w:numId w:val="3"/>
        </w:numPr>
        <w:jc w:val="both"/>
        <w:rPr>
          <w:rFonts w:cs="David"/>
        </w:rPr>
      </w:pPr>
      <w:r w:rsidRPr="004F65DB">
        <w:rPr>
          <w:rFonts w:cs="David"/>
          <w:rtl/>
        </w:rPr>
        <w:lastRenderedPageBreak/>
        <w:t xml:space="preserve">הוועדה </w:t>
      </w:r>
      <w:r>
        <w:rPr>
          <w:rFonts w:cs="David" w:hint="cs"/>
          <w:rtl/>
        </w:rPr>
        <w:t>מבקשת מהמשרד</w:t>
      </w:r>
      <w:r w:rsidRPr="004F65DB">
        <w:rPr>
          <w:rFonts w:cs="David"/>
          <w:rtl/>
        </w:rPr>
        <w:t xml:space="preserve"> </w:t>
      </w:r>
      <w:r>
        <w:rPr>
          <w:rFonts w:cs="David" w:hint="cs"/>
          <w:rtl/>
        </w:rPr>
        <w:t>לפרסם</w:t>
      </w:r>
      <w:r>
        <w:rPr>
          <w:rFonts w:cs="David"/>
          <w:rtl/>
        </w:rPr>
        <w:t xml:space="preserve"> את מדיניותו לגבי</w:t>
      </w:r>
      <w:r w:rsidRPr="004F65DB">
        <w:rPr>
          <w:rFonts w:cs="David"/>
          <w:rtl/>
        </w:rPr>
        <w:t xml:space="preserve"> המשמעויות השונות</w:t>
      </w:r>
      <w:r w:rsidRPr="00D445F8">
        <w:rPr>
          <w:rFonts w:cs="David"/>
          <w:rtl/>
        </w:rPr>
        <w:t xml:space="preserve"> </w:t>
      </w:r>
      <w:r w:rsidRPr="004F65DB">
        <w:rPr>
          <w:rFonts w:cs="David"/>
          <w:rtl/>
        </w:rPr>
        <w:t xml:space="preserve">לכך שהשליטה בערוצי טלוויזיה שונים </w:t>
      </w:r>
      <w:r>
        <w:rPr>
          <w:rFonts w:cs="David" w:hint="cs"/>
          <w:rtl/>
        </w:rPr>
        <w:t>מוחזקת היא של</w:t>
      </w:r>
      <w:r>
        <w:rPr>
          <w:rFonts w:cs="David"/>
          <w:rtl/>
        </w:rPr>
        <w:t xml:space="preserve"> חברות הרשומות במקלטי מס</w:t>
      </w:r>
      <w:r w:rsidRPr="004F65DB">
        <w:rPr>
          <w:rFonts w:cs="David"/>
          <w:rtl/>
        </w:rPr>
        <w:t xml:space="preserve">, לרבות </w:t>
      </w:r>
      <w:r>
        <w:rPr>
          <w:rFonts w:cs="David" w:hint="cs"/>
          <w:rtl/>
        </w:rPr>
        <w:t>הסמכות</w:t>
      </w:r>
      <w:r w:rsidRPr="004F65DB">
        <w:rPr>
          <w:rFonts w:cs="David"/>
          <w:rtl/>
        </w:rPr>
        <w:t xml:space="preserve"> לראות בכך שיקול למתן אישורים </w:t>
      </w:r>
      <w:r>
        <w:rPr>
          <w:rFonts w:cs="David" w:hint="cs"/>
          <w:rtl/>
        </w:rPr>
        <w:t xml:space="preserve">או רישיונות </w:t>
      </w:r>
      <w:r w:rsidRPr="004F65DB">
        <w:rPr>
          <w:rFonts w:cs="David"/>
          <w:rtl/>
        </w:rPr>
        <w:t>שונים</w:t>
      </w:r>
      <w:r>
        <w:rPr>
          <w:rFonts w:cs="David" w:hint="cs"/>
          <w:rtl/>
        </w:rPr>
        <w:t>.</w:t>
      </w:r>
    </w:p>
    <w:p w14:paraId="558CC75D" w14:textId="6DA7661D" w:rsidR="00792A48" w:rsidRPr="00774EE0" w:rsidRDefault="00792A48" w:rsidP="00774EE0">
      <w:pPr>
        <w:pStyle w:val="a9"/>
        <w:numPr>
          <w:ilvl w:val="0"/>
          <w:numId w:val="3"/>
        </w:numPr>
        <w:jc w:val="both"/>
        <w:rPr>
          <w:rFonts w:cs="David"/>
        </w:rPr>
      </w:pPr>
      <w:r w:rsidRPr="00774EE0">
        <w:rPr>
          <w:rFonts w:cs="David" w:hint="cs"/>
          <w:rtl/>
        </w:rPr>
        <w:t xml:space="preserve">הוועדה שמעה שהממונה על חופש המידע במשרד ממלא תפקיד זה בנוסף לתפקיד אחר. </w:t>
      </w:r>
      <w:r w:rsidR="00774EE0" w:rsidRPr="00774EE0">
        <w:rPr>
          <w:rFonts w:cs="David" w:hint="cs"/>
          <w:rtl/>
        </w:rPr>
        <w:t xml:space="preserve">עפ"י הנחיות נציבות שירות המדינה, </w:t>
      </w:r>
      <w:r w:rsidR="00774EE0" w:rsidRPr="00774EE0">
        <w:rPr>
          <w:rFonts w:cs="David"/>
          <w:rtl/>
        </w:rPr>
        <w:t>עובד שהוטל עליו ביצוע תפקיד הממונה על העמדת מידע לציבור בנוסף על תפקידו, לא ימלא תפקיד אחר בהטלת תפקיד כאמור</w:t>
      </w:r>
      <w:r w:rsidR="00774EE0" w:rsidRPr="00774EE0">
        <w:rPr>
          <w:rFonts w:cs="David"/>
        </w:rPr>
        <w:t>.</w:t>
      </w:r>
      <w:r w:rsidR="00774EE0">
        <w:rPr>
          <w:rFonts w:cs="David" w:hint="cs"/>
          <w:rtl/>
        </w:rPr>
        <w:t xml:space="preserve"> </w:t>
      </w:r>
      <w:r w:rsidRPr="00774EE0">
        <w:rPr>
          <w:rFonts w:cs="David" w:hint="cs"/>
          <w:rtl/>
        </w:rPr>
        <w:t xml:space="preserve">הוועדה </w:t>
      </w:r>
      <w:r w:rsidR="00774EE0">
        <w:rPr>
          <w:rFonts w:cs="David" w:hint="cs"/>
          <w:rtl/>
        </w:rPr>
        <w:t>מבקשת מהמשרד לפעול עפ"י נוהל זה ו</w:t>
      </w:r>
      <w:r w:rsidRPr="00774EE0">
        <w:rPr>
          <w:rFonts w:cs="David" w:hint="cs"/>
          <w:rtl/>
        </w:rPr>
        <w:t>להעמיד ממונה חופש מידע במשרה מלאה.</w:t>
      </w:r>
      <w:r w:rsidR="00774EE0">
        <w:rPr>
          <w:rFonts w:cs="David" w:hint="cs"/>
          <w:rtl/>
        </w:rPr>
        <w:t xml:space="preserve"> </w:t>
      </w:r>
    </w:p>
    <w:p w14:paraId="1C94C4FE" w14:textId="1C388AC1" w:rsidR="00792A48" w:rsidRPr="00792A48" w:rsidRDefault="00792A48" w:rsidP="00E67826">
      <w:pPr>
        <w:pStyle w:val="a9"/>
        <w:numPr>
          <w:ilvl w:val="0"/>
          <w:numId w:val="3"/>
        </w:numPr>
        <w:jc w:val="both"/>
        <w:rPr>
          <w:rFonts w:cs="David"/>
          <w:rtl/>
        </w:rPr>
      </w:pPr>
      <w:r w:rsidRPr="00792A48">
        <w:rPr>
          <w:rFonts w:cs="David" w:hint="eastAsia"/>
          <w:rtl/>
        </w:rPr>
        <w:t>הוועדה</w:t>
      </w:r>
      <w:r w:rsidRPr="00792A48">
        <w:rPr>
          <w:rFonts w:cs="David"/>
          <w:rtl/>
        </w:rPr>
        <w:t xml:space="preserve"> </w:t>
      </w:r>
      <w:r w:rsidRPr="00792A48">
        <w:rPr>
          <w:rFonts w:cs="David" w:hint="eastAsia"/>
          <w:rtl/>
        </w:rPr>
        <w:t>שמעה</w:t>
      </w:r>
      <w:r w:rsidRPr="00792A48">
        <w:rPr>
          <w:rFonts w:cs="David"/>
          <w:rtl/>
        </w:rPr>
        <w:t xml:space="preserve"> </w:t>
      </w:r>
      <w:r w:rsidRPr="00792A48">
        <w:rPr>
          <w:rFonts w:cs="David" w:hint="eastAsia"/>
          <w:rtl/>
        </w:rPr>
        <w:t>כי</w:t>
      </w:r>
      <w:r w:rsidRPr="00792A48">
        <w:rPr>
          <w:rFonts w:cs="David"/>
          <w:rtl/>
        </w:rPr>
        <w:t xml:space="preserve"> </w:t>
      </w:r>
      <w:r w:rsidRPr="00792A48">
        <w:rPr>
          <w:rFonts w:cs="David" w:hint="eastAsia"/>
          <w:rtl/>
        </w:rPr>
        <w:t>המנכ</w:t>
      </w:r>
      <w:r w:rsidRPr="00792A48">
        <w:rPr>
          <w:rFonts w:cs="David"/>
          <w:rtl/>
        </w:rPr>
        <w:t xml:space="preserve">"ל </w:t>
      </w:r>
      <w:r w:rsidRPr="00792A48">
        <w:rPr>
          <w:rFonts w:cs="David" w:hint="eastAsia"/>
          <w:rtl/>
        </w:rPr>
        <w:t>בפועל</w:t>
      </w:r>
      <w:r w:rsidRPr="00792A48">
        <w:rPr>
          <w:rFonts w:cs="David"/>
          <w:rtl/>
        </w:rPr>
        <w:t xml:space="preserve"> </w:t>
      </w:r>
      <w:r w:rsidRPr="00792A48">
        <w:rPr>
          <w:rFonts w:cs="David" w:hint="eastAsia"/>
          <w:rtl/>
        </w:rPr>
        <w:t>של</w:t>
      </w:r>
      <w:r w:rsidRPr="00792A48">
        <w:rPr>
          <w:rFonts w:cs="David"/>
          <w:rtl/>
        </w:rPr>
        <w:t xml:space="preserve"> </w:t>
      </w:r>
      <w:r w:rsidRPr="00792A48">
        <w:rPr>
          <w:rFonts w:cs="David" w:hint="eastAsia"/>
          <w:rtl/>
        </w:rPr>
        <w:t>המשרד</w:t>
      </w:r>
      <w:r w:rsidRPr="00792A48">
        <w:rPr>
          <w:rFonts w:cs="David"/>
          <w:rtl/>
        </w:rPr>
        <w:t xml:space="preserve"> </w:t>
      </w:r>
      <w:r w:rsidRPr="00792A48">
        <w:rPr>
          <w:rFonts w:cs="David" w:hint="eastAsia"/>
          <w:rtl/>
        </w:rPr>
        <w:t>שוקל</w:t>
      </w:r>
      <w:r w:rsidRPr="00792A48">
        <w:rPr>
          <w:rFonts w:cs="David"/>
          <w:rtl/>
        </w:rPr>
        <w:t xml:space="preserve"> </w:t>
      </w:r>
      <w:r w:rsidRPr="00792A48">
        <w:rPr>
          <w:rFonts w:cs="David" w:hint="eastAsia"/>
          <w:rtl/>
        </w:rPr>
        <w:t>למנות</w:t>
      </w:r>
      <w:r w:rsidRPr="00792A48">
        <w:rPr>
          <w:rFonts w:cs="David"/>
          <w:rtl/>
        </w:rPr>
        <w:t xml:space="preserve"> </w:t>
      </w:r>
      <w:r w:rsidRPr="00792A48">
        <w:rPr>
          <w:rFonts w:cs="David" w:hint="eastAsia"/>
          <w:rtl/>
        </w:rPr>
        <w:t>ממונה</w:t>
      </w:r>
      <w:r w:rsidRPr="00792A48">
        <w:rPr>
          <w:rFonts w:cs="David"/>
          <w:rtl/>
        </w:rPr>
        <w:t xml:space="preserve"> </w:t>
      </w:r>
      <w:r w:rsidRPr="00792A48">
        <w:rPr>
          <w:rFonts w:cs="David" w:hint="eastAsia"/>
          <w:rtl/>
        </w:rPr>
        <w:t>על</w:t>
      </w:r>
      <w:r w:rsidRPr="00792A48">
        <w:rPr>
          <w:rFonts w:cs="David"/>
          <w:rtl/>
        </w:rPr>
        <w:t xml:space="preserve"> </w:t>
      </w:r>
      <w:r w:rsidRPr="00792A48">
        <w:rPr>
          <w:rFonts w:cs="David" w:hint="eastAsia"/>
          <w:rtl/>
        </w:rPr>
        <w:t>חופש</w:t>
      </w:r>
      <w:r w:rsidRPr="00792A48">
        <w:rPr>
          <w:rFonts w:cs="David"/>
          <w:rtl/>
        </w:rPr>
        <w:t xml:space="preserve"> </w:t>
      </w:r>
      <w:r w:rsidRPr="00792A48">
        <w:rPr>
          <w:rFonts w:cs="David" w:hint="eastAsia"/>
          <w:rtl/>
        </w:rPr>
        <w:t>מידע</w:t>
      </w:r>
      <w:r w:rsidRPr="00792A48">
        <w:rPr>
          <w:rFonts w:cs="David"/>
          <w:rtl/>
        </w:rPr>
        <w:t xml:space="preserve"> </w:t>
      </w:r>
      <w:r w:rsidRPr="00792A48">
        <w:rPr>
          <w:rFonts w:cs="David" w:hint="eastAsia"/>
          <w:rtl/>
        </w:rPr>
        <w:t>ב</w:t>
      </w:r>
      <w:r w:rsidRPr="00792A48">
        <w:rPr>
          <w:rFonts w:cs="David"/>
          <w:rtl/>
        </w:rPr>
        <w:t>מועצה לשידורי כבלים ולשידורי לווי</w:t>
      </w:r>
      <w:r w:rsidRPr="00792A48">
        <w:rPr>
          <w:rFonts w:cs="David" w:hint="eastAsia"/>
          <w:rtl/>
        </w:rPr>
        <w:t>י</w:t>
      </w:r>
      <w:r w:rsidRPr="00792A48">
        <w:rPr>
          <w:rFonts w:cs="David"/>
          <w:rtl/>
        </w:rPr>
        <w:t xml:space="preserve">ן. הוועדה מבקשת מהמשרד לעדכן אותה בסטטוס </w:t>
      </w:r>
      <w:r w:rsidRPr="00792A48">
        <w:rPr>
          <w:rFonts w:cs="David" w:hint="eastAsia"/>
          <w:rtl/>
        </w:rPr>
        <w:t>התקדמו</w:t>
      </w:r>
      <w:r>
        <w:rPr>
          <w:rFonts w:cs="David" w:hint="cs"/>
          <w:rtl/>
        </w:rPr>
        <w:t>ת.</w:t>
      </w:r>
    </w:p>
    <w:p w14:paraId="2CD71C2C" w14:textId="77777777" w:rsidR="004A4A25" w:rsidRDefault="004A4A25" w:rsidP="004F65DB">
      <w:pPr>
        <w:pStyle w:val="a9"/>
        <w:jc w:val="both"/>
        <w:rPr>
          <w:rFonts w:cs="David"/>
          <w:rtl/>
        </w:rPr>
      </w:pPr>
    </w:p>
    <w:p w14:paraId="3C757C34" w14:textId="77777777" w:rsidR="005A40E0" w:rsidRDefault="005A40E0" w:rsidP="003F1253">
      <w:pPr>
        <w:spacing w:line="276" w:lineRule="auto"/>
        <w:ind w:left="720"/>
        <w:jc w:val="both"/>
        <w:rPr>
          <w:rFonts w:cs="David"/>
          <w:color w:val="000000"/>
          <w:rtl/>
          <w:lang w:eastAsia="en-US"/>
        </w:rPr>
      </w:pPr>
    </w:p>
    <w:p w14:paraId="57B0ADBA" w14:textId="77777777" w:rsidR="00792A48" w:rsidRPr="007A456B" w:rsidRDefault="00792A48" w:rsidP="003F1253">
      <w:pPr>
        <w:spacing w:line="276" w:lineRule="auto"/>
        <w:ind w:left="720"/>
        <w:jc w:val="both"/>
        <w:rPr>
          <w:rFonts w:cs="David"/>
          <w:rtl/>
        </w:rPr>
      </w:pPr>
    </w:p>
    <w:p w14:paraId="2F3ADF43" w14:textId="77777777" w:rsidR="003F1253" w:rsidRDefault="003F1253" w:rsidP="003F1253">
      <w:pPr>
        <w:spacing w:line="360" w:lineRule="auto"/>
        <w:jc w:val="center"/>
        <w:rPr>
          <w:rFonts w:cs="David"/>
          <w:rtl/>
        </w:rPr>
      </w:pPr>
      <w:r>
        <w:rPr>
          <w:rFonts w:hint="cs"/>
          <w:noProof/>
          <w:rtl/>
          <w:lang w:eastAsia="en-US"/>
        </w:rPr>
        <w:drawing>
          <wp:anchor distT="0" distB="0" distL="114300" distR="114300" simplePos="0" relativeHeight="251659264" behindDoc="1" locked="0" layoutInCell="1" allowOverlap="1" wp14:anchorId="4622E5E5" wp14:editId="43DA513E">
            <wp:simplePos x="0" y="0"/>
            <wp:positionH relativeFrom="column">
              <wp:posOffset>190500</wp:posOffset>
            </wp:positionH>
            <wp:positionV relativeFrom="paragraph">
              <wp:posOffset>125730</wp:posOffset>
            </wp:positionV>
            <wp:extent cx="875355" cy="273050"/>
            <wp:effectExtent l="0" t="0" r="127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5355" cy="273050"/>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    </w:t>
      </w:r>
    </w:p>
    <w:p w14:paraId="0093E54F" w14:textId="77777777" w:rsidR="003F1253" w:rsidRPr="0032325A" w:rsidRDefault="003F1253" w:rsidP="003F1253">
      <w:pPr>
        <w:spacing w:line="360" w:lineRule="auto"/>
        <w:jc w:val="center"/>
        <w:rPr>
          <w:rFonts w:cs="David"/>
          <w:sz w:val="14"/>
          <w:szCs w:val="14"/>
          <w:rtl/>
        </w:rPr>
      </w:pPr>
      <w:r w:rsidRPr="0032325A">
        <w:rPr>
          <w:rFonts w:cs="David" w:hint="cs"/>
          <w:sz w:val="14"/>
          <w:szCs w:val="14"/>
          <w:rtl/>
        </w:rPr>
        <w:t xml:space="preserve">                                                                                                     </w:t>
      </w:r>
    </w:p>
    <w:p w14:paraId="44D0C49E" w14:textId="77777777" w:rsidR="003F1253" w:rsidRDefault="003F1253" w:rsidP="003F1253">
      <w:pPr>
        <w:jc w:val="center"/>
        <w:rPr>
          <w:rFonts w:cs="David"/>
          <w:rtl/>
        </w:rPr>
      </w:pPr>
      <w:r>
        <w:rPr>
          <w:rFonts w:cs="David" w:hint="cs"/>
          <w:rtl/>
        </w:rPr>
        <w:t xml:space="preserve">                                                                                                              ח"כ סתיו שפיר</w:t>
      </w:r>
    </w:p>
    <w:p w14:paraId="1813AEBA" w14:textId="77777777" w:rsidR="003F1253" w:rsidRDefault="003F1253" w:rsidP="003F1253">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2CD71C35" w14:textId="77777777" w:rsidR="00EB21CE" w:rsidRDefault="00EB21CE" w:rsidP="00EB21CE">
      <w:pPr>
        <w:rPr>
          <w:rFonts w:cs="David"/>
          <w:rtl/>
        </w:rPr>
      </w:pPr>
      <w:r w:rsidRPr="00447C96">
        <w:rPr>
          <w:rFonts w:cs="David" w:hint="cs"/>
          <w:rtl/>
        </w:rPr>
        <w:t>העתקים: חברי הוועדה</w:t>
      </w:r>
    </w:p>
    <w:p w14:paraId="2CD71C36" w14:textId="77777777" w:rsidR="00EB21CE" w:rsidRPr="00EF5531" w:rsidRDefault="00EB21CE" w:rsidP="00EB21CE">
      <w:pPr>
        <w:pStyle w:val="a4"/>
        <w:tabs>
          <w:tab w:val="clear" w:pos="4153"/>
          <w:tab w:val="clear" w:pos="8306"/>
        </w:tabs>
        <w:jc w:val="right"/>
        <w:rPr>
          <w:rFonts w:cs="David"/>
          <w:rtl/>
        </w:rPr>
      </w:pPr>
    </w:p>
    <w:sectPr w:rsidR="00EB21CE" w:rsidRPr="00EF5531" w:rsidSect="00AF3F9B">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D71C3B" w14:textId="77777777" w:rsidR="00C93CF4" w:rsidRDefault="00C93CF4">
      <w:r>
        <w:separator/>
      </w:r>
    </w:p>
  </w:endnote>
  <w:endnote w:type="continuationSeparator" w:id="0">
    <w:p w14:paraId="2CD71C3C"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46300" w14:textId="77777777" w:rsidR="007A7251" w:rsidRDefault="007A725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71C40" w14:textId="77777777" w:rsidR="007D1980" w:rsidRDefault="007D1980" w:rsidP="007D1980">
    <w:pPr>
      <w:pBdr>
        <w:bottom w:val="single" w:sz="12" w:space="1" w:color="auto"/>
      </w:pBdr>
      <w:rPr>
        <w:rFonts w:cs="David"/>
        <w:rtl/>
      </w:rPr>
    </w:pPr>
  </w:p>
  <w:p w14:paraId="2CD71C41" w14:textId="77777777" w:rsidR="007D1980" w:rsidRDefault="007D1980" w:rsidP="007D1980">
    <w:pPr>
      <w:pBdr>
        <w:bottom w:val="single" w:sz="12" w:space="1" w:color="auto"/>
      </w:pBdr>
      <w:rPr>
        <w:rFonts w:cs="David"/>
        <w:rtl/>
      </w:rPr>
    </w:pPr>
  </w:p>
  <w:p w14:paraId="2CD71C42" w14:textId="3B89A494"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sidR="00FA40A8">
      <w:rPr>
        <w:rFonts w:cs="David"/>
        <w:rtl/>
      </w:rPr>
      <w:tab/>
    </w:r>
  </w:p>
  <w:p w14:paraId="2CD71C43"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C25BF2" w14:textId="77777777" w:rsidR="007A7251" w:rsidRDefault="007A725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71C39" w14:textId="77777777" w:rsidR="00C93CF4" w:rsidRDefault="00C93CF4">
      <w:r>
        <w:separator/>
      </w:r>
    </w:p>
  </w:footnote>
  <w:footnote w:type="continuationSeparator" w:id="0">
    <w:p w14:paraId="2CD71C3A"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6F097D" w14:textId="77777777" w:rsidR="007A7251" w:rsidRDefault="007A7251">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71C3D"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2CD71C44" wp14:editId="2CD71C45">
          <wp:extent cx="476250" cy="590550"/>
          <wp:effectExtent l="0" t="0" r="0" b="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2CD71C3E" w14:textId="77777777"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2CD71C3F"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0745C" w14:textId="77777777" w:rsidR="007A7251" w:rsidRDefault="007A725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36"/>
    <w:rsid w:val="00015EB6"/>
    <w:rsid w:val="00017792"/>
    <w:rsid w:val="00034D57"/>
    <w:rsid w:val="000C693B"/>
    <w:rsid w:val="0010343E"/>
    <w:rsid w:val="001508EB"/>
    <w:rsid w:val="001855DE"/>
    <w:rsid w:val="00185837"/>
    <w:rsid w:val="001B511C"/>
    <w:rsid w:val="001C4226"/>
    <w:rsid w:val="001D4738"/>
    <w:rsid w:val="00201288"/>
    <w:rsid w:val="002014FC"/>
    <w:rsid w:val="00207E61"/>
    <w:rsid w:val="00217FB5"/>
    <w:rsid w:val="002725A5"/>
    <w:rsid w:val="002B4039"/>
    <w:rsid w:val="002B6596"/>
    <w:rsid w:val="002D5022"/>
    <w:rsid w:val="002E48DA"/>
    <w:rsid w:val="002F2BB5"/>
    <w:rsid w:val="0031528F"/>
    <w:rsid w:val="003761A7"/>
    <w:rsid w:val="00387044"/>
    <w:rsid w:val="003A46EB"/>
    <w:rsid w:val="003A782A"/>
    <w:rsid w:val="003D2CEB"/>
    <w:rsid w:val="003F1253"/>
    <w:rsid w:val="0040572D"/>
    <w:rsid w:val="00434FA1"/>
    <w:rsid w:val="004668E0"/>
    <w:rsid w:val="004A4A25"/>
    <w:rsid w:val="004C59EE"/>
    <w:rsid w:val="004F65DB"/>
    <w:rsid w:val="00517B45"/>
    <w:rsid w:val="005329E1"/>
    <w:rsid w:val="005A40E0"/>
    <w:rsid w:val="00661E2B"/>
    <w:rsid w:val="006A11B9"/>
    <w:rsid w:val="007324C2"/>
    <w:rsid w:val="00774EE0"/>
    <w:rsid w:val="00792A48"/>
    <w:rsid w:val="007A7251"/>
    <w:rsid w:val="007D1980"/>
    <w:rsid w:val="00816EE5"/>
    <w:rsid w:val="00896C92"/>
    <w:rsid w:val="008A4D27"/>
    <w:rsid w:val="008B43A9"/>
    <w:rsid w:val="008B51D4"/>
    <w:rsid w:val="008D1038"/>
    <w:rsid w:val="0095432F"/>
    <w:rsid w:val="009E3833"/>
    <w:rsid w:val="00A3537D"/>
    <w:rsid w:val="00A50D36"/>
    <w:rsid w:val="00AA21FE"/>
    <w:rsid w:val="00AE07AF"/>
    <w:rsid w:val="00AF038A"/>
    <w:rsid w:val="00AF3F9B"/>
    <w:rsid w:val="00B42A05"/>
    <w:rsid w:val="00B56F1C"/>
    <w:rsid w:val="00B773A5"/>
    <w:rsid w:val="00B81A57"/>
    <w:rsid w:val="00BB4B02"/>
    <w:rsid w:val="00BE324E"/>
    <w:rsid w:val="00C70E26"/>
    <w:rsid w:val="00C93CF4"/>
    <w:rsid w:val="00CA20A7"/>
    <w:rsid w:val="00CF2080"/>
    <w:rsid w:val="00D24428"/>
    <w:rsid w:val="00D25038"/>
    <w:rsid w:val="00D3586D"/>
    <w:rsid w:val="00D47393"/>
    <w:rsid w:val="00D60784"/>
    <w:rsid w:val="00D67BB0"/>
    <w:rsid w:val="00E3530F"/>
    <w:rsid w:val="00E5019C"/>
    <w:rsid w:val="00E56C06"/>
    <w:rsid w:val="00E70DE2"/>
    <w:rsid w:val="00E834AC"/>
    <w:rsid w:val="00EA1306"/>
    <w:rsid w:val="00EB21CE"/>
    <w:rsid w:val="00EC58F0"/>
    <w:rsid w:val="00EE75A3"/>
    <w:rsid w:val="00EF0DEE"/>
    <w:rsid w:val="00F021C7"/>
    <w:rsid w:val="00F25638"/>
    <w:rsid w:val="00F305BD"/>
    <w:rsid w:val="00F51A90"/>
    <w:rsid w:val="00F92BCE"/>
    <w:rsid w:val="00FA40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D71C1C"/>
  <w15:docId w15:val="{E01B6BAA-8962-48E9-9B83-DAE09DAE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FA40A8"/>
    <w:pPr>
      <w:ind w:left="720"/>
      <w:contextualSpacing/>
    </w:pPr>
  </w:style>
  <w:style w:type="character" w:styleId="aa">
    <w:name w:val="Strong"/>
    <w:basedOn w:val="a0"/>
    <w:uiPriority w:val="22"/>
    <w:qFormat/>
    <w:rsid w:val="003D2CEB"/>
    <w:rPr>
      <w:b/>
      <w:bCs/>
    </w:rPr>
  </w:style>
  <w:style w:type="character" w:styleId="ab">
    <w:name w:val="annotation reference"/>
    <w:basedOn w:val="a0"/>
    <w:semiHidden/>
    <w:unhideWhenUsed/>
    <w:rsid w:val="00792A48"/>
    <w:rPr>
      <w:sz w:val="16"/>
      <w:szCs w:val="16"/>
    </w:rPr>
  </w:style>
  <w:style w:type="paragraph" w:styleId="ac">
    <w:name w:val="annotation text"/>
    <w:basedOn w:val="a"/>
    <w:link w:val="ad"/>
    <w:semiHidden/>
    <w:unhideWhenUsed/>
    <w:rsid w:val="00792A48"/>
    <w:rPr>
      <w:sz w:val="20"/>
      <w:szCs w:val="20"/>
    </w:rPr>
  </w:style>
  <w:style w:type="character" w:customStyle="1" w:styleId="ad">
    <w:name w:val="טקסט הערה תו"/>
    <w:basedOn w:val="a0"/>
    <w:link w:val="ac"/>
    <w:semiHidden/>
    <w:rsid w:val="00792A48"/>
    <w:rPr>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0249359">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49330-B9A3-4E27-A380-40BCF49938CE}"/>
</file>

<file path=customXml/itemProps2.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3.xml><?xml version="1.0" encoding="utf-8"?>
<ds:datastoreItem xmlns:ds="http://schemas.openxmlformats.org/officeDocument/2006/customXml" ds:itemID="{7B9158F3-05B8-492F-9766-747E23D8CACC}">
  <ds:schemaRefs>
    <ds:schemaRef ds:uri="http://purl.org/dc/terms/"/>
    <ds:schemaRef ds:uri="http://schemas.openxmlformats.org/package/2006/metadata/core-properties"/>
    <ds:schemaRef ds:uri="http://purl.org/dc/dcmitype/"/>
    <ds:schemaRef ds:uri="http://schemas.microsoft.com/office/2006/documentManagement/types"/>
    <ds:schemaRef ds:uri="f7660851-4ffa-4136-bafb-a5c8c40811cf"/>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5.xml><?xml version="1.0" encoding="utf-8"?>
<ds:datastoreItem xmlns:ds="http://schemas.openxmlformats.org/officeDocument/2006/customXml" ds:itemID="{7C98B633-CF2E-49DD-892D-7D20F44A3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3110</Characters>
  <Application>Microsoft Office Word</Application>
  <DocSecurity>0</DocSecurity>
  <Lines>86</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ממשלה - משרד התקשורת</vt:lpstr>
      <vt:lpstr>מסקנות דיון - תבנית מנהלת - לאירית</vt:lpstr>
    </vt:vector>
  </TitlesOfParts>
  <Company>ComputerLand -DORCOM Ltd</Company>
  <LinksUpToDate>false</LinksUpToDate>
  <CharactersWithSpaces>3709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ממשלה - משרד התקשורת</dc:title>
  <dc:subject/>
  <dc:creator>בת שבע דרזי</dc:creator>
  <cp:keywords/>
  <cp:lastModifiedBy>מיכל כהן</cp:lastModifiedBy>
  <cp:revision>2</cp:revision>
  <cp:lastPrinted>2018-02-13T06:52:00Z</cp:lastPrinted>
  <dcterms:created xsi:type="dcterms:W3CDTF">2018-02-13T06:53:00Z</dcterms:created>
  <dcterms:modified xsi:type="dcterms:W3CDTF">2018-02-13T06:53:00Z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00422518</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ז' בשבט,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23/01/2018</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910;#00422518.docx</vt:lpwstr>
  </property>
  <property fmtid="{D5CDD505-2E9C-101B-9397-08002B2CF9AE}" pid="42" name="Modified_x0020_By">
    <vt:lpwstr>LAN_KNESSET\michalc</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910</vt:lpwstr>
  </property>
  <property fmtid="{D5CDD505-2E9C-101B-9397-08002B2CF9AE}" pid="46" name="Created">
    <vt:lpwstr>23/01/2018</vt:lpwstr>
  </property>
  <property fmtid="{D5CDD505-2E9C-101B-9397-08002B2CF9AE}" pid="47" name="Modified">
    <vt:lpwstr>12/02/2018</vt:lpwstr>
  </property>
  <property fmtid="{D5CDD505-2E9C-101B-9397-08002B2CF9AE}" pid="48" name="Editor">
    <vt:lpwstr>1557;#סוניה מיכל כהן</vt:lpwstr>
  </property>
  <property fmtid="{D5CDD505-2E9C-101B-9397-08002B2CF9AE}" pid="49" name="_ModerationStatus">
    <vt:lpwstr>0</vt:lpwstr>
  </property>
  <property fmtid="{D5CDD505-2E9C-101B-9397-08002B2CF9AE}" pid="50" name="FileRef">
    <vt:lpwstr>910;#sites/VEADOT/hmeda/DocLib/DocLib automatically created by sharedocs 1/00422518.docx</vt:lpwstr>
  </property>
  <property fmtid="{D5CDD505-2E9C-101B-9397-08002B2CF9AE}" pid="51" name="FileDirRef">
    <vt:lpwstr>910;#sites/VEADOT/hmeda/DocLib/DocLib automatically created by sharedocs 1</vt:lpwstr>
  </property>
  <property fmtid="{D5CDD505-2E9C-101B-9397-08002B2CF9AE}" pid="52" name="Last_x0020_Modified">
    <vt:lpwstr>910;#2018-02-12 09:37:40</vt:lpwstr>
  </property>
  <property fmtid="{D5CDD505-2E9C-101B-9397-08002B2CF9AE}" pid="53" name="Created_x0020_Date">
    <vt:lpwstr>910;#2018-01-23 08:58:34</vt:lpwstr>
  </property>
  <property fmtid="{D5CDD505-2E9C-101B-9397-08002B2CF9AE}" pid="54" name="File_x0020_Size">
    <vt:lpwstr>910;#47238</vt:lpwstr>
  </property>
  <property fmtid="{D5CDD505-2E9C-101B-9397-08002B2CF9AE}" pid="55" name="FSObjType">
    <vt:lpwstr>910;#0</vt:lpwstr>
  </property>
  <property fmtid="{D5CDD505-2E9C-101B-9397-08002B2CF9AE}" pid="56" name="PermMask">
    <vt:lpwstr>0x1b03c5f1bff</vt:lpwstr>
  </property>
  <property fmtid="{D5CDD505-2E9C-101B-9397-08002B2CF9AE}" pid="57" name="CheckedOutUserId">
    <vt:lpwstr>910;#</vt:lpwstr>
  </property>
  <property fmtid="{D5CDD505-2E9C-101B-9397-08002B2CF9AE}" pid="58" name="IsCheckedoutToLocal">
    <vt:lpwstr>910;#0</vt:lpwstr>
  </property>
  <property fmtid="{D5CDD505-2E9C-101B-9397-08002B2CF9AE}" pid="59" name="UniqueId">
    <vt:lpwstr>910;#{C935A05A-57BF-43F2-9C07-479F6B0208F6}</vt:lpwstr>
  </property>
  <property fmtid="{D5CDD505-2E9C-101B-9397-08002B2CF9AE}" pid="60" name="ProgId">
    <vt:lpwstr>910;#</vt:lpwstr>
  </property>
  <property fmtid="{D5CDD505-2E9C-101B-9397-08002B2CF9AE}" pid="61" name="ScopeId">
    <vt:lpwstr>910;#{1CCE3813-ECF5-4953-B7C6-B0A2E41B09A7}</vt:lpwstr>
  </property>
  <property fmtid="{D5CDD505-2E9C-101B-9397-08002B2CF9AE}" pid="62" name="VirusStatus">
    <vt:lpwstr>910;#47238</vt:lpwstr>
  </property>
  <property fmtid="{D5CDD505-2E9C-101B-9397-08002B2CF9AE}" pid="63" name="CheckedOutTitle">
    <vt:lpwstr>910;#</vt:lpwstr>
  </property>
  <property fmtid="{D5CDD505-2E9C-101B-9397-08002B2CF9AE}" pid="64" name="_CheckinComment">
    <vt:lpwstr>910;#</vt:lpwstr>
  </property>
  <property fmtid="{D5CDD505-2E9C-101B-9397-08002B2CF9AE}" pid="65" name="_EditMenuTableStart">
    <vt:lpwstr>00422518.docx</vt:lpwstr>
  </property>
  <property fmtid="{D5CDD505-2E9C-101B-9397-08002B2CF9AE}" pid="66" name="_EditMenuTableEnd">
    <vt:lpwstr>910</vt:lpwstr>
  </property>
  <property fmtid="{D5CDD505-2E9C-101B-9397-08002B2CF9AE}" pid="67" name="LinkFilenameNoMenu">
    <vt:lpwstr>00422518.docx</vt:lpwstr>
  </property>
  <property fmtid="{D5CDD505-2E9C-101B-9397-08002B2CF9AE}" pid="68" name="LinkFilename">
    <vt:lpwstr>00422518.docx</vt:lpwstr>
  </property>
  <property fmtid="{D5CDD505-2E9C-101B-9397-08002B2CF9AE}" pid="69" name="DocIcon">
    <vt:lpwstr>docx</vt:lpwstr>
  </property>
  <property fmtid="{D5CDD505-2E9C-101B-9397-08002B2CF9AE}" pid="70" name="ServerUrl">
    <vt:lpwstr>/sites/VEADOT/hmeda/DocLib/DocLib automatically created by sharedocs 1/00422518.docx</vt:lpwstr>
  </property>
  <property fmtid="{D5CDD505-2E9C-101B-9397-08002B2CF9AE}" pid="71" name="EncodedAbsUrl">
    <vt:lpwstr>http://sd3portal/sites/VEADOT/hmeda/DocLib/DocLib%20automatically%20created%20by%20sharedocs%201/00422518.docx</vt:lpwstr>
  </property>
  <property fmtid="{D5CDD505-2E9C-101B-9397-08002B2CF9AE}" pid="72" name="BaseName">
    <vt:lpwstr>00422518</vt:lpwstr>
  </property>
  <property fmtid="{D5CDD505-2E9C-101B-9397-08002B2CF9AE}" pid="73" name="FileSizeDisplay">
    <vt:lpwstr>47238</vt:lpwstr>
  </property>
  <property fmtid="{D5CDD505-2E9C-101B-9397-08002B2CF9AE}" pid="74" name="MetaInfo">
    <vt:lpwstr>910;#Nose:SW|':ועדה למאבק בסמים:כללי'\r\r
body:SW|
_Level:SW|1
KodTemplate:IW|210
SDDistList:SW|
z:SW|#RowsetSchema
Order:SW|91000.0000000000
SDLastSigningDate:EW|
Last Modified:SW|910;#2018-01-25 06:49:31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910</vt:lpwstr>
  </property>
  <property fmtid="{D5CDD505-2E9C-101B-9397-08002B2CF9AE}" pid="78" name="SelectFilename">
    <vt:lpwstr>910</vt:lpwstr>
  </property>
  <property fmtid="{D5CDD505-2E9C-101B-9397-08002B2CF9AE}" pid="79" name="Edit">
    <vt:lpwstr>0</vt:lpwstr>
  </property>
  <property fmtid="{D5CDD505-2E9C-101B-9397-08002B2CF9AE}" pid="80" name="owshiddenversion">
    <vt:lpwstr>13</vt:lpwstr>
  </property>
  <property fmtid="{D5CDD505-2E9C-101B-9397-08002B2CF9AE}" pid="81" name="_UIVersion">
    <vt:lpwstr>512</vt:lpwstr>
  </property>
  <property fmtid="{D5CDD505-2E9C-101B-9397-08002B2CF9AE}" pid="82" name="Order">
    <vt:lpwstr>91000.0000000000</vt:lpwstr>
  </property>
  <property fmtid="{D5CDD505-2E9C-101B-9397-08002B2CF9AE}" pid="83" name="GUID">
    <vt:lpwstr>{EE6C8914-2ACD-41C8-93BA-197CC2C5FF89}</vt:lpwstr>
  </property>
  <property fmtid="{D5CDD505-2E9C-101B-9397-08002B2CF9AE}" pid="84" name="WorkflowVersion">
    <vt:lpwstr>1</vt:lpwstr>
  </property>
  <property fmtid="{D5CDD505-2E9C-101B-9397-08002B2CF9AE}" pid="85" name="ParentVersionString">
    <vt:lpwstr>910;#</vt:lpwstr>
  </property>
  <property fmtid="{D5CDD505-2E9C-101B-9397-08002B2CF9AE}" pid="86" name="ParentLeafName">
    <vt:lpwstr>910;#</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Last Modified">
    <vt:lpwstr>910;#2018-02-12 09:37:40</vt:lpwstr>
  </property>
  <property fmtid="{D5CDD505-2E9C-101B-9397-08002B2CF9AE}" pid="91" name="Created Date">
    <vt:lpwstr>910;#2018-01-23 08:58:34</vt:lpwstr>
  </property>
  <property fmtid="{D5CDD505-2E9C-101B-9397-08002B2CF9AE}" pid="92" name="Created By">
    <vt:lpwstr>LAN_KNESSET\v_taktziv_b_lea</vt:lpwstr>
  </property>
  <property fmtid="{D5CDD505-2E9C-101B-9397-08002B2CF9AE}" pid="93" name="File Type">
    <vt:lpwstr>docx</vt:lpwstr>
  </property>
  <property fmtid="{D5CDD505-2E9C-101B-9397-08002B2CF9AE}" pid="94" name="File Size">
    <vt:lpwstr>910;#47238</vt:lpwstr>
  </property>
  <property fmtid="{D5CDD505-2E9C-101B-9397-08002B2CF9AE}" pid="95" name="Modified By">
    <vt:lpwstr>LAN_KNESSET\michalc</vt:lpwstr>
  </property>
  <property fmtid="{D5CDD505-2E9C-101B-9397-08002B2CF9AE}" pid="96" name="SanhedrinDocumentType">
    <vt:r8>164</vt:r8>
  </property>
  <property fmtid="{D5CDD505-2E9C-101B-9397-08002B2CF9AE}" pid="97" name="SanhedrinItemID">
    <vt:r8>2021349</vt:r8>
  </property>
</Properties>
</file>