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8A82E5" w14:textId="7EA9A27B" w:rsidR="003A782A" w:rsidRDefault="003A782A" w:rsidP="003A782A">
      <w:pPr>
        <w:pStyle w:val="a4"/>
        <w:tabs>
          <w:tab w:val="left" w:pos="720"/>
        </w:tabs>
        <w:jc w:val="right"/>
        <w:rPr>
          <w:rFonts w:cs="David"/>
        </w:rPr>
      </w:pPr>
      <w:r>
        <w:rPr>
          <w:rFonts w:cs="David" w:hint="cs"/>
          <w:rtl/>
        </w:rPr>
        <w:t>סימוכין:</w:t>
      </w:r>
      <w:bookmarkStart w:id="0" w:name="AutoNumber"/>
      <w:r w:rsidRPr="00EB21CE">
        <w:rPr>
          <w:rFonts w:cs="David"/>
          <w:rtl/>
        </w:rPr>
        <w:fldChar w:fldCharType="begin">
          <w:ffData>
            <w:name w:val="AutoNumber"/>
            <w:enabled/>
            <w:calcOnExit w:val="0"/>
            <w:textInput/>
          </w:ffData>
        </w:fldChar>
      </w:r>
      <w:r w:rsidRPr="00EB21CE">
        <w:rPr>
          <w:rFonts w:cs="David" w:hint="cs"/>
          <w:rtl/>
        </w:rPr>
        <w:instrText xml:space="preserve"> </w:instrText>
      </w:r>
      <w:r w:rsidRPr="00EB21CE">
        <w:rPr>
          <w:rFonts w:cs="David"/>
        </w:rPr>
        <w:instrText>FORMTEXT</w:instrText>
      </w:r>
      <w:r w:rsidRPr="00EB21CE">
        <w:rPr>
          <w:rFonts w:cs="David" w:hint="cs"/>
          <w:rtl/>
        </w:rPr>
        <w:instrText xml:space="preserve"> </w:instrText>
      </w:r>
      <w:r w:rsidRPr="00EB21CE">
        <w:rPr>
          <w:rFonts w:cs="David"/>
          <w:rtl/>
        </w:rPr>
      </w:r>
      <w:r w:rsidRPr="00EB21CE">
        <w:rPr>
          <w:rFonts w:cs="David"/>
          <w:rtl/>
        </w:rPr>
        <w:fldChar w:fldCharType="separate"/>
      </w:r>
      <w:r w:rsidR="00811835">
        <w:rPr>
          <w:rFonts w:cs="David"/>
          <w:rtl/>
        </w:rPr>
        <w:t>00804418</w:t>
      </w:r>
      <w:r w:rsidRPr="00EB21CE">
        <w:rPr>
          <w:rFonts w:cs="David"/>
          <w:rtl/>
        </w:rPr>
        <w:fldChar w:fldCharType="end"/>
      </w:r>
      <w:bookmarkEnd w:id="0"/>
    </w:p>
    <w:p w14:paraId="6B8A82E6" w14:textId="522570FD" w:rsidR="00C70E26" w:rsidRPr="00EF5531" w:rsidRDefault="00C70E26" w:rsidP="00EE75A3">
      <w:pPr>
        <w:pStyle w:val="a4"/>
        <w:tabs>
          <w:tab w:val="clear" w:pos="4153"/>
          <w:tab w:val="clear" w:pos="8306"/>
        </w:tabs>
        <w:jc w:val="right"/>
        <w:rPr>
          <w:rFonts w:cs="David"/>
          <w:rtl/>
        </w:rPr>
      </w:pPr>
      <w:proofErr w:type="spellStart"/>
      <w:r w:rsidRPr="00EF5531">
        <w:rPr>
          <w:rFonts w:cs="David" w:hint="cs"/>
          <w:rtl/>
        </w:rPr>
        <w:t>ירושלים,</w:t>
      </w:r>
      <w:bookmarkStart w:id="1" w:name="SDHebDate"/>
      <w:r w:rsidR="00EE75A3">
        <w:rPr>
          <w:rFonts w:cs="David"/>
          <w:rtl/>
        </w:rPr>
        <w:fldChar w:fldCharType="begin">
          <w:ffData>
            <w:name w:val="SDHebDate"/>
            <w:enabled/>
            <w:calcOnExit w:val="0"/>
            <w:textInput/>
          </w:ffData>
        </w:fldChar>
      </w:r>
      <w:r w:rsidR="00EE75A3">
        <w:rPr>
          <w:rFonts w:cs="David"/>
          <w:rtl/>
        </w:rPr>
        <w:instrText xml:space="preserve"> </w:instrText>
      </w:r>
      <w:r w:rsidR="00EE75A3">
        <w:rPr>
          <w:rFonts w:cs="David"/>
        </w:rPr>
        <w:instrText>FORMTEXT</w:instrText>
      </w:r>
      <w:r w:rsidR="00EE75A3">
        <w:rPr>
          <w:rFonts w:cs="David"/>
          <w:rtl/>
        </w:rPr>
        <w:instrText xml:space="preserve"> </w:instrText>
      </w:r>
      <w:r w:rsidR="00EE75A3">
        <w:rPr>
          <w:rFonts w:cs="David"/>
          <w:rtl/>
        </w:rPr>
      </w:r>
      <w:r w:rsidR="00EE75A3">
        <w:rPr>
          <w:rFonts w:cs="David"/>
          <w:rtl/>
        </w:rPr>
        <w:fldChar w:fldCharType="separate"/>
      </w:r>
      <w:r w:rsidR="00811835">
        <w:rPr>
          <w:rFonts w:cs="David"/>
          <w:rtl/>
        </w:rPr>
        <w:t>כ"ח</w:t>
      </w:r>
      <w:proofErr w:type="spellEnd"/>
      <w:r w:rsidR="00811835">
        <w:rPr>
          <w:rFonts w:cs="David"/>
          <w:rtl/>
        </w:rPr>
        <w:t xml:space="preserve"> בשבט, </w:t>
      </w:r>
      <w:proofErr w:type="spellStart"/>
      <w:r w:rsidR="00811835">
        <w:rPr>
          <w:rFonts w:cs="David"/>
          <w:rtl/>
        </w:rPr>
        <w:t>התשע"ח</w:t>
      </w:r>
      <w:proofErr w:type="spellEnd"/>
      <w:r w:rsidR="00EE75A3">
        <w:rPr>
          <w:rFonts w:cs="David"/>
          <w:rtl/>
        </w:rPr>
        <w:fldChar w:fldCharType="end"/>
      </w:r>
      <w:bookmarkEnd w:id="1"/>
    </w:p>
    <w:p w14:paraId="6B8A82E7" w14:textId="0527AE73" w:rsidR="00C70E26" w:rsidRDefault="00A739E8" w:rsidP="00EB21CE">
      <w:pPr>
        <w:pStyle w:val="a4"/>
        <w:tabs>
          <w:tab w:val="clear" w:pos="4153"/>
          <w:tab w:val="clear" w:pos="8306"/>
        </w:tabs>
        <w:jc w:val="right"/>
        <w:rPr>
          <w:rFonts w:cs="David"/>
          <w:rtl/>
        </w:rPr>
      </w:pPr>
      <w:r>
        <w:rPr>
          <w:rFonts w:cs="David" w:hint="cs"/>
          <w:rtl/>
        </w:rPr>
        <w:t>4.3.18</w:t>
      </w:r>
    </w:p>
    <w:p w14:paraId="6B8A82E8" w14:textId="77777777" w:rsidR="00EB21CE" w:rsidRPr="00EB21CE" w:rsidRDefault="00EB21CE" w:rsidP="00EB21CE">
      <w:pPr>
        <w:ind w:left="5760" w:firstLine="720"/>
        <w:rPr>
          <w:rFonts w:cs="David"/>
          <w:color w:val="000000"/>
          <w:sz w:val="10"/>
          <w:szCs w:val="10"/>
          <w:rtl/>
          <w:lang w:eastAsia="en-US"/>
        </w:rPr>
      </w:pPr>
    </w:p>
    <w:p w14:paraId="2B820A97" w14:textId="77777777" w:rsidR="00062BB5" w:rsidRDefault="00062BB5" w:rsidP="00062BB5">
      <w:pPr>
        <w:jc w:val="both"/>
        <w:rPr>
          <w:rFonts w:cs="David"/>
          <w:rtl/>
        </w:rPr>
      </w:pPr>
      <w:r>
        <w:rPr>
          <w:rFonts w:cs="David" w:hint="cs"/>
          <w:rtl/>
        </w:rPr>
        <w:t>לכבוד</w:t>
      </w:r>
    </w:p>
    <w:p w14:paraId="36DD06D1" w14:textId="7E4F2144" w:rsidR="00062BB5" w:rsidRDefault="00062BB5" w:rsidP="00062BB5">
      <w:pPr>
        <w:jc w:val="both"/>
        <w:rPr>
          <w:rFonts w:cs="David"/>
          <w:rtl/>
        </w:rPr>
      </w:pPr>
      <w:r>
        <w:rPr>
          <w:rFonts w:cs="David" w:hint="cs"/>
          <w:rtl/>
        </w:rPr>
        <w:t>ח"כ גילה גמליאל</w:t>
      </w:r>
    </w:p>
    <w:p w14:paraId="585B5019" w14:textId="7AE0DAF9" w:rsidR="00062BB5" w:rsidRPr="00E4285E" w:rsidRDefault="00062BB5" w:rsidP="00062BB5">
      <w:pPr>
        <w:jc w:val="both"/>
        <w:rPr>
          <w:rFonts w:cs="David"/>
          <w:u w:val="single"/>
          <w:rtl/>
        </w:rPr>
      </w:pPr>
      <w:r>
        <w:rPr>
          <w:rFonts w:cs="David" w:hint="cs"/>
          <w:u w:val="single"/>
          <w:rtl/>
        </w:rPr>
        <w:t>השרה לשוויון חברתי</w:t>
      </w:r>
    </w:p>
    <w:p w14:paraId="421CB68F" w14:textId="77777777" w:rsidR="00062BB5" w:rsidRDefault="00062BB5" w:rsidP="00062BB5">
      <w:pPr>
        <w:jc w:val="both"/>
        <w:rPr>
          <w:rFonts w:cs="David"/>
          <w:rtl/>
        </w:rPr>
      </w:pPr>
    </w:p>
    <w:p w14:paraId="62945FDE" w14:textId="611EC115" w:rsidR="00062BB5" w:rsidRDefault="00062BB5" w:rsidP="00062BB5">
      <w:pPr>
        <w:jc w:val="both"/>
        <w:rPr>
          <w:rFonts w:cs="David"/>
          <w:rtl/>
        </w:rPr>
      </w:pPr>
      <w:r>
        <w:rPr>
          <w:rFonts w:cs="David" w:hint="cs"/>
          <w:rtl/>
        </w:rPr>
        <w:t>גברתי השרה,</w:t>
      </w:r>
    </w:p>
    <w:p w14:paraId="1BB3F084" w14:textId="77777777" w:rsidR="00062BB5" w:rsidRPr="00062BB5" w:rsidRDefault="00062BB5" w:rsidP="00062BB5">
      <w:pPr>
        <w:jc w:val="both"/>
        <w:rPr>
          <w:rFonts w:cs="David"/>
          <w:b/>
          <w:bCs/>
          <w:sz w:val="10"/>
          <w:szCs w:val="10"/>
          <w:u w:val="single"/>
          <w:rtl/>
        </w:rPr>
      </w:pPr>
    </w:p>
    <w:p w14:paraId="712EB245" w14:textId="5E850F7F" w:rsidR="00062BB5" w:rsidRPr="00977E32" w:rsidRDefault="00062BB5" w:rsidP="00062BB5">
      <w:pPr>
        <w:jc w:val="center"/>
        <w:rPr>
          <w:rFonts w:cs="David"/>
          <w:b/>
          <w:bCs/>
          <w:u w:val="single"/>
          <w:rtl/>
        </w:rPr>
      </w:pPr>
      <w:r w:rsidRPr="00931A0A">
        <w:rPr>
          <w:rFonts w:cs="David" w:hint="cs"/>
          <w:b/>
          <w:bCs/>
          <w:u w:val="single"/>
          <w:rtl/>
        </w:rPr>
        <w:t xml:space="preserve">סיכום דיון בנושא: </w:t>
      </w:r>
      <w:r w:rsidRPr="00977E32">
        <w:rPr>
          <w:rFonts w:cs="David"/>
          <w:b/>
          <w:bCs/>
          <w:u w:val="single"/>
          <w:rtl/>
        </w:rPr>
        <w:t xml:space="preserve">מדד שקיפות משרדי הממשלה - </w:t>
      </w:r>
      <w:r w:rsidRPr="00062BB5">
        <w:rPr>
          <w:rFonts w:cs="David"/>
          <w:b/>
          <w:bCs/>
          <w:u w:val="single"/>
          <w:rtl/>
        </w:rPr>
        <w:t>המשרד לשוויון חברתי</w:t>
      </w:r>
    </w:p>
    <w:p w14:paraId="2779ED1D" w14:textId="77777777" w:rsidR="00062BB5" w:rsidRDefault="00062BB5" w:rsidP="00062BB5">
      <w:pPr>
        <w:jc w:val="both"/>
        <w:rPr>
          <w:rFonts w:cs="David"/>
          <w:sz w:val="10"/>
          <w:szCs w:val="10"/>
          <w:rtl/>
        </w:rPr>
      </w:pPr>
    </w:p>
    <w:p w14:paraId="5312F834" w14:textId="79F76147" w:rsidR="00062BB5" w:rsidRDefault="00062BB5" w:rsidP="00062BB5">
      <w:pPr>
        <w:jc w:val="both"/>
        <w:rPr>
          <w:rFonts w:cs="David"/>
          <w:rtl/>
        </w:rPr>
      </w:pPr>
      <w:r>
        <w:rPr>
          <w:rFonts w:cs="David" w:hint="cs"/>
          <w:rtl/>
        </w:rPr>
        <w:t xml:space="preserve">ביום 13.2.18 (כ"ח בשבט </w:t>
      </w:r>
      <w:proofErr w:type="spellStart"/>
      <w:r>
        <w:rPr>
          <w:rFonts w:cs="David" w:hint="cs"/>
          <w:rtl/>
        </w:rPr>
        <w:t>התשע"ח</w:t>
      </w:r>
      <w:proofErr w:type="spellEnd"/>
      <w:r>
        <w:rPr>
          <w:rFonts w:cs="David" w:hint="cs"/>
          <w:rtl/>
        </w:rPr>
        <w:t>) קיימה הוועדה דיון בנושא שבנדון, בהשתתפות מר אבי כהן</w:t>
      </w:r>
      <w:r w:rsidRPr="00627AB1">
        <w:rPr>
          <w:rFonts w:cs="David"/>
          <w:rtl/>
        </w:rPr>
        <w:t xml:space="preserve">, מנכ"ל </w:t>
      </w:r>
      <w:r>
        <w:rPr>
          <w:rFonts w:cs="David" w:hint="cs"/>
          <w:rtl/>
        </w:rPr>
        <w:t>המשרד לשוויון חברתי.</w:t>
      </w:r>
    </w:p>
    <w:p w14:paraId="19C8B730" w14:textId="77777777" w:rsidR="00062BB5" w:rsidRDefault="00062BB5" w:rsidP="00062BB5">
      <w:pPr>
        <w:jc w:val="both"/>
        <w:rPr>
          <w:rFonts w:cs="David"/>
          <w:sz w:val="10"/>
          <w:szCs w:val="10"/>
          <w:rtl/>
        </w:rPr>
      </w:pPr>
    </w:p>
    <w:p w14:paraId="44286D2D" w14:textId="77777777" w:rsidR="00062BB5" w:rsidRPr="005A1EF6" w:rsidRDefault="00062BB5" w:rsidP="00062BB5">
      <w:pPr>
        <w:jc w:val="both"/>
        <w:rPr>
          <w:rFonts w:cs="David"/>
          <w:sz w:val="10"/>
          <w:szCs w:val="10"/>
          <w:rtl/>
        </w:rPr>
      </w:pPr>
    </w:p>
    <w:p w14:paraId="5DF12ECA" w14:textId="77777777" w:rsidR="00062BB5" w:rsidRDefault="00062BB5" w:rsidP="00062BB5">
      <w:pPr>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089CD440" w14:textId="77777777" w:rsidR="00062BB5" w:rsidRDefault="00062BB5" w:rsidP="00062BB5">
      <w:pPr>
        <w:jc w:val="both"/>
        <w:rPr>
          <w:rFonts w:cs="David"/>
          <w:sz w:val="10"/>
          <w:szCs w:val="10"/>
          <w:rtl/>
        </w:rPr>
      </w:pPr>
    </w:p>
    <w:p w14:paraId="03875F10" w14:textId="77777777" w:rsidR="00062BB5" w:rsidRPr="008653B3" w:rsidRDefault="00062BB5" w:rsidP="00062BB5">
      <w:pPr>
        <w:jc w:val="both"/>
        <w:rPr>
          <w:rFonts w:cs="David"/>
          <w:sz w:val="10"/>
          <w:szCs w:val="10"/>
          <w:rtl/>
        </w:rPr>
      </w:pPr>
    </w:p>
    <w:p w14:paraId="7B56AB0C" w14:textId="77777777" w:rsidR="00062BB5" w:rsidRDefault="00062BB5" w:rsidP="00062BB5">
      <w:pPr>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דב"ש</w:t>
      </w:r>
      <w:proofErr w:type="spellEnd"/>
      <w:r>
        <w:rPr>
          <w:rFonts w:cs="David" w:hint="cs"/>
          <w:rtl/>
        </w:rPr>
        <w:t xml:space="preserve">, </w:t>
      </w:r>
      <w:proofErr w:type="spellStart"/>
      <w:r>
        <w:rPr>
          <w:rFonts w:cs="David" w:hint="cs"/>
          <w:rtl/>
        </w:rPr>
        <w:t>ראשת</w:t>
      </w:r>
      <w:proofErr w:type="spellEnd"/>
      <w:r>
        <w:rPr>
          <w:rFonts w:cs="David" w:hint="cs"/>
          <w:rtl/>
        </w:rPr>
        <w:t xml:space="preserve"> היחידה הממשלתית לחופש המידע במשרד המשפטים, וכן ארגונים מהחברה האזרחית.</w:t>
      </w:r>
    </w:p>
    <w:p w14:paraId="46ECDB14" w14:textId="77777777" w:rsidR="00062BB5" w:rsidRDefault="00062BB5" w:rsidP="00062BB5">
      <w:pPr>
        <w:jc w:val="both"/>
        <w:rPr>
          <w:rFonts w:cs="David"/>
          <w:sz w:val="6"/>
          <w:szCs w:val="6"/>
          <w:rtl/>
        </w:rPr>
      </w:pPr>
    </w:p>
    <w:p w14:paraId="079D6184" w14:textId="77777777" w:rsidR="00062BB5" w:rsidRPr="005939DE" w:rsidRDefault="00062BB5" w:rsidP="00062BB5">
      <w:pPr>
        <w:jc w:val="both"/>
        <w:rPr>
          <w:rFonts w:cs="David"/>
          <w:sz w:val="6"/>
          <w:szCs w:val="6"/>
          <w:rtl/>
        </w:rPr>
      </w:pPr>
    </w:p>
    <w:p w14:paraId="3BB2B0DD" w14:textId="77777777" w:rsidR="00062BB5" w:rsidRPr="00044BAD" w:rsidRDefault="00062BB5" w:rsidP="00062BB5">
      <w:pPr>
        <w:jc w:val="both"/>
        <w:rPr>
          <w:rFonts w:cs="David"/>
          <w:rtl/>
        </w:rPr>
      </w:pPr>
      <w:r w:rsidRPr="00044BAD">
        <w:rPr>
          <w:rFonts w:cs="David" w:hint="cs"/>
          <w:rtl/>
        </w:rPr>
        <w:t xml:space="preserve">הוועדה שמעה מהמשרד סקירה בנושא: המבנה הארגוני, יעדי </w:t>
      </w:r>
      <w:r>
        <w:rPr>
          <w:rFonts w:cs="David" w:hint="cs"/>
          <w:rtl/>
        </w:rPr>
        <w:t xml:space="preserve">המשרד בתחום הנגשת מאגרי מידע, </w:t>
      </w:r>
      <w:r w:rsidRPr="00044BAD">
        <w:rPr>
          <w:rFonts w:cs="David" w:hint="cs"/>
          <w:rtl/>
        </w:rPr>
        <w:t>פרויקטים נוספים של המשרד בתחום הנגשת המידע לציבור ועוד.</w:t>
      </w:r>
    </w:p>
    <w:p w14:paraId="6B8A82EE" w14:textId="77777777" w:rsidR="004A4A25" w:rsidRPr="00EB21CE" w:rsidRDefault="004A4A25" w:rsidP="00EB21CE">
      <w:pPr>
        <w:rPr>
          <w:rFonts w:cs="David"/>
          <w:rtl/>
        </w:rPr>
      </w:pPr>
    </w:p>
    <w:p w14:paraId="6B8A82EF" w14:textId="77777777" w:rsidR="00EB21CE" w:rsidRDefault="00EB21CE" w:rsidP="00EB21CE">
      <w:pPr>
        <w:rPr>
          <w:rFonts w:cs="David"/>
          <w:rtl/>
        </w:rPr>
      </w:pPr>
      <w:r>
        <w:rPr>
          <w:rFonts w:cs="David" w:hint="cs"/>
          <w:rtl/>
        </w:rPr>
        <w:t>להלן מסקנות הוועדה:</w:t>
      </w:r>
    </w:p>
    <w:p w14:paraId="2340BC96" w14:textId="633700C6" w:rsidR="00062BB5" w:rsidRDefault="00062BB5" w:rsidP="00062BB5">
      <w:pPr>
        <w:numPr>
          <w:ilvl w:val="0"/>
          <w:numId w:val="3"/>
        </w:numPr>
        <w:jc w:val="both"/>
        <w:rPr>
          <w:rFonts w:cs="David"/>
          <w:lang w:eastAsia="en-US"/>
        </w:rPr>
      </w:pPr>
      <w:r w:rsidRPr="005939DE">
        <w:rPr>
          <w:rFonts w:cs="David" w:hint="cs"/>
          <w:rtl/>
        </w:rPr>
        <w:t>הוועדה מודה למר</w:t>
      </w:r>
      <w:r>
        <w:rPr>
          <w:rFonts w:cs="David" w:hint="cs"/>
          <w:rtl/>
        </w:rPr>
        <w:t xml:space="preserve"> </w:t>
      </w:r>
      <w:r w:rsidR="0063286B">
        <w:rPr>
          <w:rFonts w:cs="David" w:hint="cs"/>
          <w:rtl/>
        </w:rPr>
        <w:t>אבי כהן</w:t>
      </w:r>
      <w:r>
        <w:rPr>
          <w:rFonts w:cs="David" w:hint="cs"/>
          <w:rtl/>
        </w:rPr>
        <w:t>, מנכ"ל</w:t>
      </w:r>
      <w:r w:rsidR="0063286B">
        <w:rPr>
          <w:rFonts w:cs="David" w:hint="cs"/>
          <w:rtl/>
        </w:rPr>
        <w:t xml:space="preserve"> המשרד לשוויון חברתי</w:t>
      </w:r>
      <w:r>
        <w:rPr>
          <w:rFonts w:cs="David" w:hint="cs"/>
          <w:rtl/>
        </w:rPr>
        <w:t xml:space="preserve">, </w:t>
      </w:r>
      <w:r w:rsidRPr="005939DE">
        <w:rPr>
          <w:rFonts w:cs="David" w:hint="cs"/>
          <w:rtl/>
        </w:rPr>
        <w:t>ולעובדי המשרד, על עבודת ההכנה שנעשתה לקראת הדיון.</w:t>
      </w:r>
    </w:p>
    <w:p w14:paraId="50258B2A" w14:textId="7B8DE144" w:rsidR="0063286B" w:rsidRDefault="00FD0DA8" w:rsidP="003E7DED">
      <w:pPr>
        <w:numPr>
          <w:ilvl w:val="0"/>
          <w:numId w:val="3"/>
        </w:numPr>
        <w:jc w:val="both"/>
        <w:rPr>
          <w:rFonts w:cs="David"/>
        </w:rPr>
      </w:pPr>
      <w:r>
        <w:rPr>
          <w:rFonts w:cs="David" w:hint="cs"/>
          <w:rtl/>
          <w:lang w:eastAsia="en-US"/>
        </w:rPr>
        <w:t>הוועדה שמעה מהמשרד על הצלחתו של מיזם</w:t>
      </w:r>
      <w:r w:rsidR="00363F6F">
        <w:rPr>
          <w:rFonts w:cs="David" w:hint="cs"/>
          <w:rtl/>
        </w:rPr>
        <w:t>: "</w:t>
      </w:r>
      <w:r w:rsidR="00363F6F" w:rsidRPr="00363F6F">
        <w:rPr>
          <w:rFonts w:cs="David"/>
          <w:rtl/>
        </w:rPr>
        <w:t>ישראל דיגיטלית</w:t>
      </w:r>
      <w:r w:rsidR="00363F6F">
        <w:rPr>
          <w:rFonts w:cs="David" w:hint="cs"/>
          <w:rtl/>
        </w:rPr>
        <w:t>"</w:t>
      </w:r>
      <w:r w:rsidR="003E7DED">
        <w:rPr>
          <w:rFonts w:cs="David" w:hint="cs"/>
          <w:rtl/>
        </w:rPr>
        <w:t xml:space="preserve"> -</w:t>
      </w:r>
      <w:r w:rsidR="00363F6F">
        <w:rPr>
          <w:rFonts w:cs="David" w:hint="cs"/>
          <w:rtl/>
        </w:rPr>
        <w:t xml:space="preserve"> </w:t>
      </w:r>
      <w:r w:rsidR="00363F6F" w:rsidRPr="00363F6F">
        <w:rPr>
          <w:rFonts w:cs="David"/>
          <w:rtl/>
        </w:rPr>
        <w:t>מיזם ממשלתי השואף לרתום ולמנף את ההזדמנות הטמונה במהפכה הדיגיטלית ובהתקדמות טכנולוגיות המידע והתקשורת לטובת צמיחה כלכלית מואצת, צמצום פערים והפיכת הממשל לחכם, מהיר, ידידותי לאזרחים ומוביל עולמי בתחום הדיגיטלי</w:t>
      </w:r>
      <w:r w:rsidR="00363F6F" w:rsidRPr="00363F6F">
        <w:rPr>
          <w:rFonts w:cs="David"/>
        </w:rPr>
        <w:t>.</w:t>
      </w:r>
      <w:r w:rsidR="00363F6F">
        <w:rPr>
          <w:rFonts w:cs="David" w:hint="cs"/>
          <w:rtl/>
        </w:rPr>
        <w:t xml:space="preserve"> הוועדה מבקשת מהמשרד לפרסם את תקציב המיזם, בפילוח מפורט, שיכלול: חלוקה לפרויקטים, חלוקה עפ"י רשויות, חלוקה דמוגרפית, ונתוני ביצוע בפועל.</w:t>
      </w:r>
    </w:p>
    <w:p w14:paraId="5094F6E5" w14:textId="34851BCC" w:rsidR="00BC70AF" w:rsidRPr="00BC70AF" w:rsidRDefault="00BC70AF" w:rsidP="00C809E1">
      <w:pPr>
        <w:numPr>
          <w:ilvl w:val="0"/>
          <w:numId w:val="3"/>
        </w:numPr>
        <w:jc w:val="both"/>
        <w:rPr>
          <w:rFonts w:cs="David"/>
          <w:lang w:eastAsia="en-US"/>
        </w:rPr>
      </w:pPr>
      <w:r w:rsidRPr="00BC70AF">
        <w:rPr>
          <w:rFonts w:cs="David" w:hint="cs"/>
          <w:rtl/>
          <w:lang w:eastAsia="en-US"/>
        </w:rPr>
        <w:t xml:space="preserve">הוועדה שמעה שהמשרד פרסם </w:t>
      </w:r>
      <w:r w:rsidRPr="00BC70AF">
        <w:rPr>
          <w:rFonts w:cs="David"/>
          <w:rtl/>
          <w:lang w:eastAsia="en-US"/>
        </w:rPr>
        <w:t>תמיכות ומענקים</w:t>
      </w:r>
      <w:r>
        <w:rPr>
          <w:rFonts w:cs="David" w:hint="cs"/>
          <w:rtl/>
          <w:lang w:eastAsia="en-US"/>
        </w:rPr>
        <w:t xml:space="preserve"> ל</w:t>
      </w:r>
      <w:r w:rsidRPr="00BC70AF">
        <w:rPr>
          <w:rFonts w:cs="David"/>
          <w:rtl/>
          <w:lang w:eastAsia="en-US"/>
        </w:rPr>
        <w:t>הקמה, שדרוג ותחזוקה של אמצעים דיגיטליים תשתיתיים ברשויות מקומיות</w:t>
      </w:r>
      <w:r>
        <w:rPr>
          <w:rFonts w:cs="David" w:hint="cs"/>
          <w:rtl/>
          <w:lang w:eastAsia="en-US"/>
        </w:rPr>
        <w:t xml:space="preserve">. </w:t>
      </w:r>
      <w:r w:rsidR="005A4115">
        <w:rPr>
          <w:rFonts w:cs="David" w:hint="cs"/>
          <w:rtl/>
          <w:lang w:eastAsia="en-US"/>
        </w:rPr>
        <w:t>232 רשויות מקומיות הגישו בקשה ויצאו כבר כתבי התחייבות</w:t>
      </w:r>
      <w:r w:rsidR="00C809E1">
        <w:rPr>
          <w:rFonts w:cs="David" w:hint="cs"/>
          <w:rtl/>
          <w:lang w:eastAsia="en-US"/>
        </w:rPr>
        <w:t xml:space="preserve"> מטעם המשרד</w:t>
      </w:r>
      <w:r w:rsidR="005A4115">
        <w:rPr>
          <w:rFonts w:cs="David" w:hint="cs"/>
          <w:rtl/>
          <w:lang w:eastAsia="en-US"/>
        </w:rPr>
        <w:t xml:space="preserve">. מדובר </w:t>
      </w:r>
      <w:r w:rsidR="004379FA">
        <w:rPr>
          <w:rFonts w:cs="David" w:hint="cs"/>
          <w:rtl/>
          <w:lang w:eastAsia="en-US"/>
        </w:rPr>
        <w:t>בצעד</w:t>
      </w:r>
      <w:r w:rsidR="005A4115">
        <w:rPr>
          <w:rFonts w:cs="David" w:hint="cs"/>
          <w:rtl/>
          <w:lang w:eastAsia="en-US"/>
        </w:rPr>
        <w:t xml:space="preserve"> חשוב להגברת השקיפות לציבור על הנעשה ברשויות המקומיות. </w:t>
      </w:r>
      <w:r w:rsidR="004379FA">
        <w:rPr>
          <w:rFonts w:cs="David" w:hint="cs"/>
          <w:rtl/>
          <w:lang w:eastAsia="en-US"/>
        </w:rPr>
        <w:t>לדעת הוועדה</w:t>
      </w:r>
      <w:bookmarkStart w:id="2" w:name="_GoBack"/>
      <w:bookmarkEnd w:id="2"/>
      <w:r w:rsidR="004379FA">
        <w:rPr>
          <w:rFonts w:cs="David" w:hint="cs"/>
          <w:rtl/>
          <w:lang w:eastAsia="en-US"/>
        </w:rPr>
        <w:t>, על המשרד להגדיר סטנדרט לשקיפות אתרי האינטרנט של הרשויות המקומיות</w:t>
      </w:r>
      <w:r w:rsidR="00C809E1">
        <w:rPr>
          <w:rFonts w:cs="David" w:hint="cs"/>
          <w:rtl/>
          <w:lang w:eastAsia="en-US"/>
        </w:rPr>
        <w:t xml:space="preserve"> במסגרת קבלת התמיכות והמענקים</w:t>
      </w:r>
      <w:r w:rsidR="004379FA">
        <w:rPr>
          <w:rFonts w:cs="David" w:hint="cs"/>
          <w:rtl/>
          <w:lang w:eastAsia="en-US"/>
        </w:rPr>
        <w:t xml:space="preserve">. </w:t>
      </w:r>
      <w:r w:rsidR="00C809E1">
        <w:rPr>
          <w:rFonts w:cs="David" w:hint="cs"/>
          <w:rtl/>
          <w:lang w:eastAsia="en-US"/>
        </w:rPr>
        <w:t xml:space="preserve">לשם כך, </w:t>
      </w:r>
      <w:r w:rsidR="004379FA">
        <w:rPr>
          <w:rFonts w:cs="David" w:hint="cs"/>
          <w:rtl/>
          <w:lang w:eastAsia="en-US"/>
        </w:rPr>
        <w:t xml:space="preserve">על המשרד לעבוד בשיתוף פעולה עם </w:t>
      </w:r>
      <w:r w:rsidR="00C809E1" w:rsidRPr="001C7168">
        <w:rPr>
          <w:rFonts w:cs="David" w:hint="cs"/>
          <w:color w:val="000000"/>
          <w:rtl/>
          <w:lang w:eastAsia="en-US"/>
        </w:rPr>
        <w:t>משרד הפנים</w:t>
      </w:r>
      <w:r w:rsidR="00C809E1">
        <w:rPr>
          <w:rFonts w:cs="David" w:hint="cs"/>
          <w:color w:val="000000"/>
          <w:rtl/>
          <w:lang w:eastAsia="en-US"/>
        </w:rPr>
        <w:t>,</w:t>
      </w:r>
      <w:r w:rsidR="00C809E1" w:rsidRPr="001C7168">
        <w:rPr>
          <w:rFonts w:cs="David" w:hint="cs"/>
          <w:color w:val="000000"/>
          <w:rtl/>
          <w:lang w:eastAsia="en-US"/>
        </w:rPr>
        <w:t xml:space="preserve"> כרגולטור על הרשויות המקומיות</w:t>
      </w:r>
      <w:r w:rsidR="00C809E1">
        <w:rPr>
          <w:rFonts w:cs="David" w:hint="cs"/>
          <w:color w:val="000000"/>
          <w:rtl/>
          <w:lang w:eastAsia="en-US"/>
        </w:rPr>
        <w:t>.</w:t>
      </w:r>
    </w:p>
    <w:p w14:paraId="6B8A82F1" w14:textId="0D07ED89" w:rsidR="004A4A25" w:rsidRPr="00BC70AF" w:rsidRDefault="00151204" w:rsidP="00151204">
      <w:pPr>
        <w:numPr>
          <w:ilvl w:val="0"/>
          <w:numId w:val="3"/>
        </w:numPr>
        <w:jc w:val="both"/>
        <w:rPr>
          <w:rFonts w:cs="David"/>
        </w:rPr>
      </w:pPr>
      <w:r>
        <w:rPr>
          <w:rFonts w:cs="David" w:hint="cs"/>
          <w:rtl/>
        </w:rPr>
        <w:t>מנתונים שהציג המשרד לוועדה, נמצא כי יש</w:t>
      </w:r>
      <w:r w:rsidR="00363F6F" w:rsidRPr="00BC70AF">
        <w:rPr>
          <w:rFonts w:cs="David" w:hint="cs"/>
          <w:rtl/>
        </w:rPr>
        <w:t xml:space="preserve"> עדיין 2 שאילתות של ח"כים </w:t>
      </w:r>
      <w:r>
        <w:rPr>
          <w:rFonts w:cs="David" w:hint="cs"/>
          <w:rtl/>
        </w:rPr>
        <w:t>ש</w:t>
      </w:r>
      <w:r w:rsidR="00363F6F" w:rsidRPr="00BC70AF">
        <w:rPr>
          <w:rFonts w:cs="David" w:hint="cs"/>
          <w:rtl/>
        </w:rPr>
        <w:t xml:space="preserve">טרם </w:t>
      </w:r>
      <w:r>
        <w:rPr>
          <w:rFonts w:cs="David" w:hint="cs"/>
          <w:rtl/>
        </w:rPr>
        <w:t>נענו</w:t>
      </w:r>
      <w:r w:rsidR="003E7DED">
        <w:rPr>
          <w:rFonts w:cs="David" w:hint="cs"/>
          <w:rtl/>
        </w:rPr>
        <w:t>,</w:t>
      </w:r>
      <w:r w:rsidR="00363F6F" w:rsidRPr="00BC70AF">
        <w:rPr>
          <w:rFonts w:cs="David" w:hint="cs"/>
          <w:rtl/>
        </w:rPr>
        <w:t xml:space="preserve"> למרות שעברו למעלה מ- 45 יום. הוועדה מבקשת מהמשרד להשיב עליהן, עד סוף חודש פברואר.</w:t>
      </w:r>
    </w:p>
    <w:p w14:paraId="0010E311" w14:textId="77777777" w:rsidR="00363F6F" w:rsidRDefault="00363F6F" w:rsidP="00363F6F">
      <w:pPr>
        <w:numPr>
          <w:ilvl w:val="0"/>
          <w:numId w:val="3"/>
        </w:numPr>
        <w:jc w:val="both"/>
        <w:rPr>
          <w:rFonts w:cs="David"/>
        </w:rPr>
      </w:pPr>
      <w:r w:rsidRPr="005939DE">
        <w:rPr>
          <w:rFonts w:cs="David" w:hint="cs"/>
          <w:rtl/>
        </w:rPr>
        <w:t>הוועדה שמעה שהמשרד לא מפרסם במאגר התשובות שבאתר האינטרנט של היחידה לחופש המידע את התשובות שניתנו לפונים לפי חוק חופש המידע. היחידה הממשלתית לחופש המידע פרסמה נוהל שמחייב את משרדי הממשלה ויחידות הסמך לעשות כן, שבועיים מיום שהועברה התשובה למבקש. הוועדה סבורה כי פרסום תשובות כאמור יאפשר למעוניינים בכך לעיין בתשובות שכבר ניתנו על ידי הרשות בעבר, למצוא מידע רלוונטי עבורם ובכך לחסוך מעצמם הגשת בקשה על העלויות והזמן הכרוכים בכך. כמו כן, הדבר עשוי להקל על עבודת הממונה על חופש המידע, אשר לא יידרש לחזור על תשובות שניתנו בעבר ויוכל להתפנות לבקשות חדשות ומורכבות במהירות רבה יותר. לכן, הוועדה מבקשת מהמשרד לפעול עפ"י נוהל זה.</w:t>
      </w:r>
    </w:p>
    <w:p w14:paraId="6D04F8E8" w14:textId="60599AAB" w:rsidR="00BC70AF" w:rsidRPr="005939DE" w:rsidRDefault="00BC70AF" w:rsidP="00363F6F">
      <w:pPr>
        <w:numPr>
          <w:ilvl w:val="0"/>
          <w:numId w:val="3"/>
        </w:numPr>
        <w:jc w:val="both"/>
        <w:rPr>
          <w:rFonts w:cs="David"/>
        </w:rPr>
      </w:pPr>
      <w:r>
        <w:rPr>
          <w:rFonts w:cs="David" w:hint="cs"/>
          <w:rtl/>
        </w:rPr>
        <w:lastRenderedPageBreak/>
        <w:t xml:space="preserve">מהיחידה הממשלתית לחופש המידע במשרד המשפטים נמסר כי לא מעט דו"חות התקשרויות של המשרד פורסמו באיחור. הוועדה מבקשת מהמשרד להפקיד על פרסום הדו"חות במועד, עפ"י נוהל </w:t>
      </w:r>
      <w:r w:rsidRPr="00BC70AF">
        <w:rPr>
          <w:rFonts w:cs="David"/>
          <w:rtl/>
        </w:rPr>
        <w:t>פרסום התקשרויות הממשלה</w:t>
      </w:r>
      <w:r>
        <w:rPr>
          <w:rFonts w:cs="David" w:hint="cs"/>
          <w:rtl/>
        </w:rPr>
        <w:t>.</w:t>
      </w:r>
    </w:p>
    <w:p w14:paraId="14337EF2" w14:textId="6B55E4AD" w:rsidR="00363F6F" w:rsidRDefault="00FD0DA8" w:rsidP="003302D4">
      <w:pPr>
        <w:numPr>
          <w:ilvl w:val="0"/>
          <w:numId w:val="3"/>
        </w:numPr>
        <w:jc w:val="both"/>
        <w:rPr>
          <w:rFonts w:cs="David"/>
        </w:rPr>
      </w:pPr>
      <w:r>
        <w:rPr>
          <w:rFonts w:cs="David" w:hint="cs"/>
          <w:color w:val="000000"/>
          <w:rtl/>
          <w:lang w:eastAsia="en-US"/>
        </w:rPr>
        <w:t xml:space="preserve">ביחס ליישום </w:t>
      </w:r>
      <w:r w:rsidRPr="00AF0D2E">
        <w:rPr>
          <w:rFonts w:cs="David" w:hint="cs"/>
          <w:rtl/>
        </w:rPr>
        <w:t xml:space="preserve">נוהל פרסום התקשרויות הממשלה: </w:t>
      </w:r>
      <w:r w:rsidRPr="00AF0D2E">
        <w:rPr>
          <w:rFonts w:cs="David" w:hint="eastAsia"/>
          <w:rtl/>
        </w:rPr>
        <w:t>הוועדה</w:t>
      </w:r>
      <w:r w:rsidRPr="00AF0D2E">
        <w:rPr>
          <w:rFonts w:cs="David"/>
          <w:rtl/>
        </w:rPr>
        <w:t xml:space="preserve"> מבקשת מהמשרד </w:t>
      </w:r>
      <w:r>
        <w:rPr>
          <w:rFonts w:cs="David" w:hint="cs"/>
          <w:rtl/>
        </w:rPr>
        <w:t>לפרסם את</w:t>
      </w:r>
      <w:r w:rsidRPr="00AF0D2E">
        <w:rPr>
          <w:rFonts w:cs="David"/>
          <w:rtl/>
        </w:rPr>
        <w:t xml:space="preserve"> פירוט </w:t>
      </w:r>
      <w:r>
        <w:rPr>
          <w:rFonts w:cs="David" w:hint="cs"/>
          <w:rtl/>
        </w:rPr>
        <w:t>ה</w:t>
      </w:r>
      <w:r w:rsidRPr="00AF0D2E">
        <w:rPr>
          <w:rFonts w:cs="David"/>
          <w:rtl/>
        </w:rPr>
        <w:t xml:space="preserve">התקשרויות של המשרד שנעשו בפטור ממכרז ושלא בפטור ממכרז, ולפרט כמה מההתקשרויות הן בגין שירותי </w:t>
      </w:r>
      <w:r w:rsidRPr="00AF0D2E">
        <w:rPr>
          <w:rFonts w:cs="David" w:hint="eastAsia"/>
          <w:rtl/>
        </w:rPr>
        <w:t>ייעוץ</w:t>
      </w:r>
      <w:r w:rsidRPr="00AF0D2E">
        <w:rPr>
          <w:rFonts w:cs="David"/>
          <w:rtl/>
        </w:rPr>
        <w:t>.</w:t>
      </w:r>
      <w:r>
        <w:rPr>
          <w:rFonts w:cs="David" w:hint="cs"/>
          <w:rtl/>
        </w:rPr>
        <w:t xml:space="preserve"> </w:t>
      </w:r>
      <w:r w:rsidR="003302D4">
        <w:rPr>
          <w:rFonts w:cs="David" w:hint="cs"/>
          <w:rtl/>
        </w:rPr>
        <w:t xml:space="preserve">מבדיקת שערכה הוועדה, נמצא כי </w:t>
      </w:r>
      <w:r>
        <w:rPr>
          <w:rFonts w:cs="David" w:hint="cs"/>
          <w:rtl/>
        </w:rPr>
        <w:t xml:space="preserve">בדו"ח ההתקשרויות של המשרד </w:t>
      </w:r>
      <w:r w:rsidR="003302D4">
        <w:rPr>
          <w:rFonts w:cs="David" w:hint="cs"/>
          <w:rtl/>
        </w:rPr>
        <w:t xml:space="preserve">ישנן </w:t>
      </w:r>
      <w:r>
        <w:rPr>
          <w:rFonts w:cs="David" w:hint="cs"/>
          <w:rtl/>
        </w:rPr>
        <w:t xml:space="preserve">2 התקשרויות עבור שירותי ייעוץ, בסכומים של למעלה מ- 50,000 ₪, </w:t>
      </w:r>
      <w:r w:rsidR="003302D4">
        <w:rPr>
          <w:rFonts w:cs="David" w:hint="cs"/>
          <w:rtl/>
        </w:rPr>
        <w:t>ש</w:t>
      </w:r>
      <w:r>
        <w:rPr>
          <w:rFonts w:cs="David" w:hint="cs"/>
          <w:rtl/>
        </w:rPr>
        <w:t>סווגו ע"י המשרד תחת תקנה 3(1) ל</w:t>
      </w:r>
      <w:r w:rsidRPr="00FD0DA8">
        <w:rPr>
          <w:rFonts w:cs="David"/>
          <w:rtl/>
        </w:rPr>
        <w:t xml:space="preserve">תקנות חובת המכרזים, </w:t>
      </w:r>
      <w:r>
        <w:rPr>
          <w:rFonts w:cs="David" w:hint="cs"/>
          <w:rtl/>
        </w:rPr>
        <w:t>ה</w:t>
      </w:r>
      <w:r w:rsidRPr="00FD0DA8">
        <w:rPr>
          <w:rFonts w:cs="David"/>
          <w:rtl/>
        </w:rPr>
        <w:t>תשנ"ג-1993</w:t>
      </w:r>
      <w:r>
        <w:rPr>
          <w:rFonts w:cs="David" w:hint="cs"/>
          <w:rtl/>
        </w:rPr>
        <w:t>, שמיועדת להתקשרויות עד 50,000 ₪. לטענת המשרד, מדובר בטעות טכנית והוא יפעל לתקנה. הוועדה מבקשת לקבל על כך עדכון.</w:t>
      </w:r>
    </w:p>
    <w:p w14:paraId="25EEDF48" w14:textId="04304FC1" w:rsidR="00941BD3" w:rsidRDefault="00941BD3" w:rsidP="003E7DED">
      <w:pPr>
        <w:numPr>
          <w:ilvl w:val="0"/>
          <w:numId w:val="3"/>
        </w:numPr>
        <w:jc w:val="both"/>
        <w:rPr>
          <w:rFonts w:cs="David"/>
        </w:rPr>
      </w:pPr>
      <w:r>
        <w:rPr>
          <w:rFonts w:cs="David" w:hint="cs"/>
          <w:rtl/>
        </w:rPr>
        <w:t xml:space="preserve">הוועדה מבקשת מהמשרד לפרסם את הפרוטוקולים מישיבות ועדת המכרזים לעניין התקשרויות המשרד עם שירותי ייעוץ </w:t>
      </w:r>
      <w:r>
        <w:rPr>
          <w:rFonts w:cs="David"/>
          <w:rtl/>
        </w:rPr>
        <w:t>–</w:t>
      </w:r>
      <w:r w:rsidR="00BC70AF">
        <w:rPr>
          <w:rFonts w:cs="David" w:hint="cs"/>
          <w:rtl/>
        </w:rPr>
        <w:t xml:space="preserve"> פאר לוין יועצי תקשורת ויואב </w:t>
      </w:r>
      <w:proofErr w:type="spellStart"/>
      <w:r w:rsidR="00BC70AF">
        <w:rPr>
          <w:rFonts w:cs="David" w:hint="cs"/>
          <w:rtl/>
        </w:rPr>
        <w:t>דבוש</w:t>
      </w:r>
      <w:proofErr w:type="spellEnd"/>
      <w:r w:rsidR="00BC70AF">
        <w:rPr>
          <w:rFonts w:cs="David" w:hint="cs"/>
          <w:rtl/>
        </w:rPr>
        <w:t>.</w:t>
      </w:r>
    </w:p>
    <w:p w14:paraId="72D0E68B" w14:textId="77777777" w:rsidR="00FD0DA8" w:rsidRPr="00062BB5" w:rsidRDefault="00FD0DA8" w:rsidP="00151204">
      <w:pPr>
        <w:ind w:left="720"/>
        <w:jc w:val="both"/>
        <w:rPr>
          <w:rFonts w:cs="David"/>
          <w:rtl/>
        </w:rPr>
      </w:pPr>
    </w:p>
    <w:p w14:paraId="6B8A82F2" w14:textId="77777777" w:rsidR="004A4A25" w:rsidRDefault="004A4A25" w:rsidP="004A4A25">
      <w:pPr>
        <w:jc w:val="both"/>
        <w:rPr>
          <w:rFonts w:cs="David"/>
          <w:rtl/>
        </w:rPr>
      </w:pPr>
    </w:p>
    <w:p w14:paraId="4AE8E48B" w14:textId="77777777" w:rsidR="0063286B" w:rsidRPr="007A456B" w:rsidRDefault="0063286B" w:rsidP="0063286B">
      <w:pPr>
        <w:spacing w:line="276" w:lineRule="auto"/>
        <w:ind w:left="720"/>
        <w:jc w:val="both"/>
        <w:rPr>
          <w:rFonts w:cs="David"/>
          <w:rtl/>
        </w:rPr>
      </w:pPr>
    </w:p>
    <w:p w14:paraId="6394804F" w14:textId="77777777" w:rsidR="0063286B" w:rsidRDefault="0063286B" w:rsidP="0063286B">
      <w:pPr>
        <w:spacing w:line="360" w:lineRule="auto"/>
        <w:jc w:val="center"/>
        <w:rPr>
          <w:rFonts w:cs="David"/>
          <w:rtl/>
        </w:rPr>
      </w:pPr>
      <w:r>
        <w:rPr>
          <w:rFonts w:hint="cs"/>
          <w:noProof/>
          <w:rtl/>
          <w:lang w:eastAsia="en-US"/>
        </w:rPr>
        <w:drawing>
          <wp:anchor distT="0" distB="0" distL="114300" distR="114300" simplePos="0" relativeHeight="251659264" behindDoc="1" locked="0" layoutInCell="1" allowOverlap="1" wp14:anchorId="7FCC9A04" wp14:editId="673D9804">
            <wp:simplePos x="0" y="0"/>
            <wp:positionH relativeFrom="column">
              <wp:posOffset>190500</wp:posOffset>
            </wp:positionH>
            <wp:positionV relativeFrom="paragraph">
              <wp:posOffset>125730</wp:posOffset>
            </wp:positionV>
            <wp:extent cx="875355" cy="273050"/>
            <wp:effectExtent l="0" t="0" r="127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5355" cy="273050"/>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    </w:t>
      </w:r>
    </w:p>
    <w:p w14:paraId="530B5268" w14:textId="77777777" w:rsidR="0063286B" w:rsidRPr="0032325A" w:rsidRDefault="0063286B" w:rsidP="0063286B">
      <w:pPr>
        <w:spacing w:line="360" w:lineRule="auto"/>
        <w:jc w:val="center"/>
        <w:rPr>
          <w:rFonts w:cs="David"/>
          <w:sz w:val="14"/>
          <w:szCs w:val="14"/>
          <w:rtl/>
        </w:rPr>
      </w:pPr>
      <w:r w:rsidRPr="0032325A">
        <w:rPr>
          <w:rFonts w:cs="David" w:hint="cs"/>
          <w:sz w:val="14"/>
          <w:szCs w:val="14"/>
          <w:rtl/>
        </w:rPr>
        <w:t xml:space="preserve">                                                                                                     </w:t>
      </w:r>
    </w:p>
    <w:p w14:paraId="74653559" w14:textId="77777777" w:rsidR="0063286B" w:rsidRDefault="0063286B" w:rsidP="0063286B">
      <w:pPr>
        <w:jc w:val="center"/>
        <w:rPr>
          <w:rFonts w:cs="David"/>
          <w:rtl/>
        </w:rPr>
      </w:pPr>
      <w:r>
        <w:rPr>
          <w:rFonts w:cs="David" w:hint="cs"/>
          <w:rtl/>
        </w:rPr>
        <w:t xml:space="preserve">                                                                                                              ח"כ סתיו שפיר</w:t>
      </w:r>
    </w:p>
    <w:p w14:paraId="69BC81CE" w14:textId="77777777" w:rsidR="0063286B" w:rsidRDefault="0063286B" w:rsidP="0063286B">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6B8A82FD" w14:textId="77777777" w:rsidR="00EB21CE" w:rsidRDefault="00EB21CE" w:rsidP="00EB21CE">
      <w:pPr>
        <w:rPr>
          <w:rFonts w:cs="David"/>
          <w:rtl/>
        </w:rPr>
      </w:pPr>
      <w:r w:rsidRPr="00447C96">
        <w:rPr>
          <w:rFonts w:cs="David" w:hint="cs"/>
          <w:rtl/>
        </w:rPr>
        <w:t>העתקים: חברי הוועדה</w:t>
      </w:r>
    </w:p>
    <w:p w14:paraId="6B8A82FE" w14:textId="77777777" w:rsidR="00EB21CE" w:rsidRPr="00EF5531" w:rsidRDefault="00EB21CE" w:rsidP="00EB21CE">
      <w:pPr>
        <w:pStyle w:val="a4"/>
        <w:tabs>
          <w:tab w:val="clear" w:pos="4153"/>
          <w:tab w:val="clear" w:pos="8306"/>
        </w:tabs>
        <w:jc w:val="right"/>
        <w:rPr>
          <w:rFonts w:cs="David"/>
          <w:rtl/>
        </w:rPr>
      </w:pPr>
    </w:p>
    <w:sectPr w:rsidR="00EB21CE" w:rsidRPr="00EF5531" w:rsidSect="00AF3F9B">
      <w:headerReference w:type="default" r:id="rId13"/>
      <w:footerReference w:type="default" r:id="rId14"/>
      <w:pgSz w:w="11906" w:h="16838"/>
      <w:pgMar w:top="1418"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1149D9" w14:textId="77777777" w:rsidR="005A2701" w:rsidRDefault="005A2701">
      <w:r>
        <w:separator/>
      </w:r>
    </w:p>
  </w:endnote>
  <w:endnote w:type="continuationSeparator" w:id="0">
    <w:p w14:paraId="63D8FA76" w14:textId="77777777" w:rsidR="005A2701" w:rsidRDefault="005A2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8A8308" w14:textId="77777777" w:rsidR="007D1980" w:rsidRDefault="007D1980" w:rsidP="007D1980">
    <w:pPr>
      <w:pBdr>
        <w:bottom w:val="single" w:sz="12" w:space="1" w:color="auto"/>
      </w:pBdr>
      <w:rPr>
        <w:rFonts w:cs="David"/>
        <w:rtl/>
      </w:rPr>
    </w:pPr>
  </w:p>
  <w:p w14:paraId="6B8A8309" w14:textId="77777777" w:rsidR="007D1980" w:rsidRDefault="007D1980" w:rsidP="007D1980">
    <w:pPr>
      <w:pBdr>
        <w:bottom w:val="single" w:sz="12" w:space="1" w:color="auto"/>
      </w:pBdr>
      <w:rPr>
        <w:rFonts w:cs="David"/>
        <w:rtl/>
      </w:rPr>
    </w:pPr>
  </w:p>
  <w:p w14:paraId="6B8A830A" w14:textId="5E5C2537" w:rsidR="007D1980" w:rsidRDefault="007D1980" w:rsidP="00A739E8">
    <w:pPr>
      <w:rPr>
        <w:rFonts w:cs="David"/>
        <w:rtl/>
      </w:rPr>
    </w:pPr>
    <w:r>
      <w:rPr>
        <w:rFonts w:cs="David"/>
        <w:rtl/>
      </w:rPr>
      <w:t>מ</w:t>
    </w:r>
    <w:r>
      <w:rPr>
        <w:rFonts w:cs="David" w:hint="cs"/>
        <w:rtl/>
      </w:rPr>
      <w:t>זכירות הוועדה: טלפון 02-</w:t>
    </w:r>
    <w:r w:rsidR="00EB21CE">
      <w:rPr>
        <w:rFonts w:cs="David" w:hint="cs"/>
        <w:rtl/>
      </w:rPr>
      <w:t>6408745</w:t>
    </w:r>
    <w:r>
      <w:rPr>
        <w:rFonts w:cs="David"/>
        <w:rtl/>
      </w:rPr>
      <w:tab/>
    </w:r>
    <w:r>
      <w:rPr>
        <w:rFonts w:cs="David"/>
        <w:rtl/>
      </w:rPr>
      <w:tab/>
    </w:r>
  </w:p>
  <w:p w14:paraId="6B8A830B" w14:textId="77777777" w:rsidR="007D1980" w:rsidRPr="007D1980" w:rsidRDefault="007D1980">
    <w:pPr>
      <w:pStyle w:val="a6"/>
      <w:rPr>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C352D4" w14:textId="77777777" w:rsidR="005A2701" w:rsidRDefault="005A2701">
      <w:r>
        <w:separator/>
      </w:r>
    </w:p>
  </w:footnote>
  <w:footnote w:type="continuationSeparator" w:id="0">
    <w:p w14:paraId="435060B7" w14:textId="77777777" w:rsidR="005A2701" w:rsidRDefault="005A27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8A8305"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6B8A830C" wp14:editId="6B8A830D">
          <wp:extent cx="476250" cy="590550"/>
          <wp:effectExtent l="0" t="0" r="0" b="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131A54AE" w14:textId="77777777" w:rsidR="00062BB5" w:rsidRDefault="00062BB5" w:rsidP="007D1980">
    <w:pPr>
      <w:jc w:val="center"/>
      <w:rPr>
        <w:rFonts w:cs="David"/>
        <w:b/>
        <w:bCs/>
        <w:color w:val="000080"/>
        <w:sz w:val="28"/>
        <w:szCs w:val="28"/>
        <w:rtl/>
      </w:rPr>
    </w:pPr>
    <w:r>
      <w:rPr>
        <w:rFonts w:cs="David" w:hint="cs"/>
        <w:b/>
        <w:bCs/>
        <w:color w:val="000080"/>
        <w:sz w:val="28"/>
        <w:szCs w:val="28"/>
        <w:rtl/>
      </w:rPr>
      <w:t>הכנסת</w:t>
    </w:r>
  </w:p>
  <w:p w14:paraId="6B8A8306" w14:textId="742F5B51"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6B8A8307" w14:textId="77777777" w:rsidR="007D1980" w:rsidRPr="007D1980" w:rsidRDefault="007D1980">
    <w:pPr>
      <w:pStyle w:val="a4"/>
      <w:rPr>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15EB6"/>
    <w:rsid w:val="00017792"/>
    <w:rsid w:val="00034D57"/>
    <w:rsid w:val="00062BB5"/>
    <w:rsid w:val="000C693B"/>
    <w:rsid w:val="0010343E"/>
    <w:rsid w:val="001508EB"/>
    <w:rsid w:val="00151204"/>
    <w:rsid w:val="00185837"/>
    <w:rsid w:val="001B511C"/>
    <w:rsid w:val="001C4226"/>
    <w:rsid w:val="001D4738"/>
    <w:rsid w:val="00201288"/>
    <w:rsid w:val="00207E61"/>
    <w:rsid w:val="00217FB5"/>
    <w:rsid w:val="002725A5"/>
    <w:rsid w:val="002B4039"/>
    <w:rsid w:val="002B6596"/>
    <w:rsid w:val="002D5022"/>
    <w:rsid w:val="002E48DA"/>
    <w:rsid w:val="002F2BB5"/>
    <w:rsid w:val="0031528F"/>
    <w:rsid w:val="003302D4"/>
    <w:rsid w:val="00363F6F"/>
    <w:rsid w:val="003761A7"/>
    <w:rsid w:val="003A46EB"/>
    <w:rsid w:val="003A782A"/>
    <w:rsid w:val="003E7DED"/>
    <w:rsid w:val="00434FA1"/>
    <w:rsid w:val="004379FA"/>
    <w:rsid w:val="004668E0"/>
    <w:rsid w:val="004A4A25"/>
    <w:rsid w:val="004C59EE"/>
    <w:rsid w:val="00517B45"/>
    <w:rsid w:val="005329E1"/>
    <w:rsid w:val="005A2701"/>
    <w:rsid w:val="005A4115"/>
    <w:rsid w:val="0063286B"/>
    <w:rsid w:val="00661E2B"/>
    <w:rsid w:val="006A11B9"/>
    <w:rsid w:val="007324C2"/>
    <w:rsid w:val="007D1980"/>
    <w:rsid w:val="00811835"/>
    <w:rsid w:val="00816EE5"/>
    <w:rsid w:val="00896C92"/>
    <w:rsid w:val="008A4D27"/>
    <w:rsid w:val="008B51D4"/>
    <w:rsid w:val="008D1038"/>
    <w:rsid w:val="00941BD3"/>
    <w:rsid w:val="0095432F"/>
    <w:rsid w:val="009E3833"/>
    <w:rsid w:val="00A3537D"/>
    <w:rsid w:val="00A50D36"/>
    <w:rsid w:val="00A739E8"/>
    <w:rsid w:val="00AA21FE"/>
    <w:rsid w:val="00AE07AF"/>
    <w:rsid w:val="00AF3F9B"/>
    <w:rsid w:val="00B42A05"/>
    <w:rsid w:val="00B56F1C"/>
    <w:rsid w:val="00B773A5"/>
    <w:rsid w:val="00B81A57"/>
    <w:rsid w:val="00BB4B02"/>
    <w:rsid w:val="00BC70AF"/>
    <w:rsid w:val="00BE324E"/>
    <w:rsid w:val="00C70E26"/>
    <w:rsid w:val="00C809E1"/>
    <w:rsid w:val="00C93CF4"/>
    <w:rsid w:val="00CA20A7"/>
    <w:rsid w:val="00CF2080"/>
    <w:rsid w:val="00D052A8"/>
    <w:rsid w:val="00D24428"/>
    <w:rsid w:val="00D25038"/>
    <w:rsid w:val="00D3586D"/>
    <w:rsid w:val="00D47393"/>
    <w:rsid w:val="00D60784"/>
    <w:rsid w:val="00D6447D"/>
    <w:rsid w:val="00D67BB0"/>
    <w:rsid w:val="00E3530F"/>
    <w:rsid w:val="00E5019C"/>
    <w:rsid w:val="00E56C06"/>
    <w:rsid w:val="00E70DE2"/>
    <w:rsid w:val="00EA1306"/>
    <w:rsid w:val="00EB21CE"/>
    <w:rsid w:val="00EC58F0"/>
    <w:rsid w:val="00EE75A3"/>
    <w:rsid w:val="00EF0DEE"/>
    <w:rsid w:val="00F021C7"/>
    <w:rsid w:val="00F25638"/>
    <w:rsid w:val="00F51A90"/>
    <w:rsid w:val="00F92BCE"/>
    <w:rsid w:val="00FD0D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8A82E4"/>
  <w15:docId w15:val="{CA985469-6557-41EC-BF4A-4FB6E6AB1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paragraph" w:styleId="3">
    <w:name w:val="heading 3"/>
    <w:basedOn w:val="a"/>
    <w:next w:val="a"/>
    <w:link w:val="30"/>
    <w:semiHidden/>
    <w:unhideWhenUsed/>
    <w:qFormat/>
    <w:rsid w:val="00BC70AF"/>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character" w:customStyle="1" w:styleId="30">
    <w:name w:val="כותרת 3 תו"/>
    <w:basedOn w:val="a0"/>
    <w:link w:val="3"/>
    <w:semiHidden/>
    <w:rsid w:val="00BC70AF"/>
    <w:rPr>
      <w:rFonts w:asciiTheme="majorHAnsi" w:eastAsiaTheme="majorEastAsia" w:hAnsiTheme="majorHAnsi" w:cstheme="majorBidi"/>
      <w:color w:val="1F4D78" w:themeColor="accent1" w:themeShade="7F"/>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859175">
      <w:bodyDiv w:val="1"/>
      <w:marLeft w:val="0"/>
      <w:marRight w:val="0"/>
      <w:marTop w:val="0"/>
      <w:marBottom w:val="0"/>
      <w:divBdr>
        <w:top w:val="none" w:sz="0" w:space="0" w:color="auto"/>
        <w:left w:val="none" w:sz="0" w:space="0" w:color="auto"/>
        <w:bottom w:val="none" w:sz="0" w:space="0" w:color="auto"/>
        <w:right w:val="none" w:sz="0" w:space="0" w:color="auto"/>
      </w:divBdr>
      <w:divsChild>
        <w:div w:id="882791138">
          <w:marLeft w:val="0"/>
          <w:marRight w:val="0"/>
          <w:marTop w:val="0"/>
          <w:marBottom w:val="0"/>
          <w:divBdr>
            <w:top w:val="none" w:sz="0" w:space="0" w:color="auto"/>
            <w:left w:val="none" w:sz="0" w:space="0" w:color="auto"/>
            <w:bottom w:val="none" w:sz="0" w:space="0" w:color="auto"/>
            <w:right w:val="none" w:sz="0" w:space="0" w:color="auto"/>
          </w:divBdr>
          <w:divsChild>
            <w:div w:id="1593315344">
              <w:marLeft w:val="0"/>
              <w:marRight w:val="0"/>
              <w:marTop w:val="0"/>
              <w:marBottom w:val="0"/>
              <w:divBdr>
                <w:top w:val="none" w:sz="0" w:space="0" w:color="auto"/>
                <w:left w:val="none" w:sz="0" w:space="0" w:color="auto"/>
                <w:bottom w:val="none" w:sz="0" w:space="0" w:color="auto"/>
                <w:right w:val="none" w:sz="0" w:space="0" w:color="auto"/>
              </w:divBdr>
            </w:div>
          </w:divsChild>
        </w:div>
        <w:div w:id="1211527420">
          <w:marLeft w:val="0"/>
          <w:marRight w:val="0"/>
          <w:marTop w:val="0"/>
          <w:marBottom w:val="0"/>
          <w:divBdr>
            <w:top w:val="none" w:sz="0" w:space="0" w:color="auto"/>
            <w:left w:val="none" w:sz="0" w:space="0" w:color="auto"/>
            <w:bottom w:val="none" w:sz="0" w:space="0" w:color="auto"/>
            <w:right w:val="none" w:sz="0" w:space="0" w:color="auto"/>
          </w:divBdr>
          <w:divsChild>
            <w:div w:id="92118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2.xml><?xml version="1.0" encoding="utf-8"?>
<ds:datastoreItem xmlns:ds="http://schemas.openxmlformats.org/officeDocument/2006/customXml" ds:itemID="{7B9158F3-05B8-492F-9766-747E23D8CACC}">
  <ds:schemaRefs>
    <ds:schemaRef ds:uri="http://schemas.microsoft.com/office/2006/metadata/properties"/>
    <ds:schemaRef ds:uri="f7660851-4ffa-4136-bafb-a5c8c40811cf"/>
  </ds:schemaRefs>
</ds:datastoreItem>
</file>

<file path=customXml/itemProps3.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4.xml><?xml version="1.0" encoding="utf-8"?>
<ds:datastoreItem xmlns:ds="http://schemas.openxmlformats.org/officeDocument/2006/customXml" ds:itemID="{C3E0A574-1DA9-494E-A52A-2A05B756A7EA}"/>
</file>

<file path=customXml/itemProps5.xml><?xml version="1.0" encoding="utf-8"?>
<ds:datastoreItem xmlns:ds="http://schemas.openxmlformats.org/officeDocument/2006/customXml" ds:itemID="{FB9608EB-2C6A-456B-A7B0-EEE66AE0A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Pages>
  <Words>636</Words>
  <Characters>3184</Characters>
  <Application>Microsoft Office Word</Application>
  <DocSecurity>0</DocSecurity>
  <Lines>26</Lines>
  <Paragraphs>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מדד שקיפות משרדי הממשלה  - המשרד לשוויון חברתי</vt:lpstr>
      <vt:lpstr>מסקנות דיון - תבנית מנהלת - לאירית</vt:lpstr>
    </vt:vector>
  </TitlesOfParts>
  <Company>ComputerLand -DORCOM Ltd</Company>
  <LinksUpToDate>false</LinksUpToDate>
  <CharactersWithSpaces>3813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הממשלה  - המשרד לשוויון חברתי</dc:title>
  <dc:subject/>
  <dc:creator>בת שבע דרזי</dc:creator>
  <cp:keywords/>
  <cp:lastModifiedBy>מיכל כהן</cp:lastModifiedBy>
  <cp:revision>13</cp:revision>
  <cp:lastPrinted>2018-02-14T06:41:00Z</cp:lastPrinted>
  <dcterms:created xsi:type="dcterms:W3CDTF">2017-08-06T08:44:00Z</dcterms:created>
  <dcterms:modified xsi:type="dcterms:W3CDTF">2018-03-04T06:54:00Z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00804418</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כ"ח בשבט,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13/02/2018</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923;#00804418.docx</vt:lpwstr>
  </property>
  <property fmtid="{D5CDD505-2E9C-101B-9397-08002B2CF9AE}" pid="42" name="Modified_x0020_By">
    <vt:lpwstr>LAN_KNESSET\v_taktziv_b_lea</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923</vt:lpwstr>
  </property>
  <property fmtid="{D5CDD505-2E9C-101B-9397-08002B2CF9AE}" pid="46" name="Created">
    <vt:lpwstr>13/02/2018</vt:lpwstr>
  </property>
  <property fmtid="{D5CDD505-2E9C-101B-9397-08002B2CF9AE}" pid="47" name="Modified">
    <vt:lpwstr>14/02/2018</vt:lpwstr>
  </property>
  <property fmtid="{D5CDD505-2E9C-101B-9397-08002B2CF9AE}" pid="48" name="Editor">
    <vt:lpwstr>314;#לאה גופר</vt:lpwstr>
  </property>
  <property fmtid="{D5CDD505-2E9C-101B-9397-08002B2CF9AE}" pid="49" name="_ModerationStatus">
    <vt:lpwstr>0</vt:lpwstr>
  </property>
  <property fmtid="{D5CDD505-2E9C-101B-9397-08002B2CF9AE}" pid="50" name="FileRef">
    <vt:lpwstr>923;#sites/VEADOT/hmeda/DocLib/DocLib automatically created by sharedocs 1/00804418.docx</vt:lpwstr>
  </property>
  <property fmtid="{D5CDD505-2E9C-101B-9397-08002B2CF9AE}" pid="51" name="FileDirRef">
    <vt:lpwstr>923;#sites/VEADOT/hmeda/DocLib/DocLib automatically created by sharedocs 1</vt:lpwstr>
  </property>
  <property fmtid="{D5CDD505-2E9C-101B-9397-08002B2CF9AE}" pid="52" name="Last_x0020_Modified">
    <vt:lpwstr>923;#2018-02-14 09:07:14</vt:lpwstr>
  </property>
  <property fmtid="{D5CDD505-2E9C-101B-9397-08002B2CF9AE}" pid="53" name="Created_x0020_Date">
    <vt:lpwstr>923;#2018-02-13 16:21:32</vt:lpwstr>
  </property>
  <property fmtid="{D5CDD505-2E9C-101B-9397-08002B2CF9AE}" pid="54" name="File_x0020_Size">
    <vt:lpwstr>923;#47353</vt:lpwstr>
  </property>
  <property fmtid="{D5CDD505-2E9C-101B-9397-08002B2CF9AE}" pid="55" name="FSObjType">
    <vt:lpwstr>923;#0</vt:lpwstr>
  </property>
  <property fmtid="{D5CDD505-2E9C-101B-9397-08002B2CF9AE}" pid="56" name="PermMask">
    <vt:lpwstr>0x1b03c5f1bff</vt:lpwstr>
  </property>
  <property fmtid="{D5CDD505-2E9C-101B-9397-08002B2CF9AE}" pid="57" name="CheckedOutUserId">
    <vt:lpwstr>923;#</vt:lpwstr>
  </property>
  <property fmtid="{D5CDD505-2E9C-101B-9397-08002B2CF9AE}" pid="58" name="IsCheckedoutToLocal">
    <vt:lpwstr>923;#0</vt:lpwstr>
  </property>
  <property fmtid="{D5CDD505-2E9C-101B-9397-08002B2CF9AE}" pid="59" name="UniqueId">
    <vt:lpwstr>923;#{4D3EB11F-47F2-4F1D-90BC-ECA7AB8F72DA}</vt:lpwstr>
  </property>
  <property fmtid="{D5CDD505-2E9C-101B-9397-08002B2CF9AE}" pid="60" name="ProgId">
    <vt:lpwstr>923;#</vt:lpwstr>
  </property>
  <property fmtid="{D5CDD505-2E9C-101B-9397-08002B2CF9AE}" pid="61" name="ScopeId">
    <vt:lpwstr>923;#{1CCE3813-ECF5-4953-B7C6-B0A2E41B09A7}</vt:lpwstr>
  </property>
  <property fmtid="{D5CDD505-2E9C-101B-9397-08002B2CF9AE}" pid="62" name="VirusStatus">
    <vt:lpwstr>923;#47353</vt:lpwstr>
  </property>
  <property fmtid="{D5CDD505-2E9C-101B-9397-08002B2CF9AE}" pid="63" name="CheckedOutTitle">
    <vt:lpwstr>923;#</vt:lpwstr>
  </property>
  <property fmtid="{D5CDD505-2E9C-101B-9397-08002B2CF9AE}" pid="64" name="_CheckinComment">
    <vt:lpwstr>923;#</vt:lpwstr>
  </property>
  <property fmtid="{D5CDD505-2E9C-101B-9397-08002B2CF9AE}" pid="65" name="_EditMenuTableStart">
    <vt:lpwstr>00804418.docx</vt:lpwstr>
  </property>
  <property fmtid="{D5CDD505-2E9C-101B-9397-08002B2CF9AE}" pid="66" name="_EditMenuTableEnd">
    <vt:lpwstr>923</vt:lpwstr>
  </property>
  <property fmtid="{D5CDD505-2E9C-101B-9397-08002B2CF9AE}" pid="67" name="LinkFilenameNoMenu">
    <vt:lpwstr>00804418.docx</vt:lpwstr>
  </property>
  <property fmtid="{D5CDD505-2E9C-101B-9397-08002B2CF9AE}" pid="68" name="LinkFilename">
    <vt:lpwstr>00804418.docx</vt:lpwstr>
  </property>
  <property fmtid="{D5CDD505-2E9C-101B-9397-08002B2CF9AE}" pid="69" name="DocIcon">
    <vt:lpwstr>docx</vt:lpwstr>
  </property>
  <property fmtid="{D5CDD505-2E9C-101B-9397-08002B2CF9AE}" pid="70" name="ServerUrl">
    <vt:lpwstr>/sites/VEADOT/hmeda/DocLib/DocLib automatically created by sharedocs 1/00804418.docx</vt:lpwstr>
  </property>
  <property fmtid="{D5CDD505-2E9C-101B-9397-08002B2CF9AE}" pid="71" name="EncodedAbsUrl">
    <vt:lpwstr>http://sd3portal/sites/VEADOT/hmeda/DocLib/DocLib%20automatically%20created%20by%20sharedocs%201/00804418.docx</vt:lpwstr>
  </property>
  <property fmtid="{D5CDD505-2E9C-101B-9397-08002B2CF9AE}" pid="72" name="BaseName">
    <vt:lpwstr>00804418</vt:lpwstr>
  </property>
  <property fmtid="{D5CDD505-2E9C-101B-9397-08002B2CF9AE}" pid="73" name="FileSizeDisplay">
    <vt:lpwstr>47353</vt:lpwstr>
  </property>
  <property fmtid="{D5CDD505-2E9C-101B-9397-08002B2CF9AE}" pid="74" name="MetaInfo">
    <vt:lpwstr>923;#Nose:SW|':ועדה למאבק בסמים:כללי'\r\r
body:SW|
_Level:SW|1
KodTemplate:IW|210
SDDistList:SW|
z:SW|#RowsetSchema
Order:SW|92300.0000000000
SDLastSigningDate:EW|
Last Modified:SW|923;#2018-02-13 17:01:37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923</vt:lpwstr>
  </property>
  <property fmtid="{D5CDD505-2E9C-101B-9397-08002B2CF9AE}" pid="78" name="SelectFilename">
    <vt:lpwstr>923</vt:lpwstr>
  </property>
  <property fmtid="{D5CDD505-2E9C-101B-9397-08002B2CF9AE}" pid="79" name="Edit">
    <vt:lpwstr>0</vt:lpwstr>
  </property>
  <property fmtid="{D5CDD505-2E9C-101B-9397-08002B2CF9AE}" pid="80" name="owshiddenversion">
    <vt:lpwstr>9</vt:lpwstr>
  </property>
  <property fmtid="{D5CDD505-2E9C-101B-9397-08002B2CF9AE}" pid="81" name="_UIVersion">
    <vt:lpwstr>512</vt:lpwstr>
  </property>
  <property fmtid="{D5CDD505-2E9C-101B-9397-08002B2CF9AE}" pid="82" name="Order">
    <vt:lpwstr>92300.0000000000</vt:lpwstr>
  </property>
  <property fmtid="{D5CDD505-2E9C-101B-9397-08002B2CF9AE}" pid="83" name="GUID">
    <vt:lpwstr>{DFB78A9C-CE74-4560-AB8F-0B1BEBB3E7AD}</vt:lpwstr>
  </property>
  <property fmtid="{D5CDD505-2E9C-101B-9397-08002B2CF9AE}" pid="84" name="WorkflowVersion">
    <vt:lpwstr>1</vt:lpwstr>
  </property>
  <property fmtid="{D5CDD505-2E9C-101B-9397-08002B2CF9AE}" pid="85" name="ParentVersionString">
    <vt:lpwstr>923;#</vt:lpwstr>
  </property>
  <property fmtid="{D5CDD505-2E9C-101B-9397-08002B2CF9AE}" pid="86" name="ParentLeafName">
    <vt:lpwstr>923;#</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923;#2018-02-14 09:07:14</vt:lpwstr>
  </property>
  <property fmtid="{D5CDD505-2E9C-101B-9397-08002B2CF9AE}" pid="92" name="Created Date">
    <vt:lpwstr>923;#2018-02-13 16:21:32</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923;#47353</vt:lpwstr>
  </property>
  <property fmtid="{D5CDD505-2E9C-101B-9397-08002B2CF9AE}" pid="96" name="Modified By">
    <vt:lpwstr>LAN_KNESSET\v_taktziv_b_lea</vt:lpwstr>
  </property>
  <property fmtid="{D5CDD505-2E9C-101B-9397-08002B2CF9AE}" pid="97" name="SanhedrinDocumentType">
    <vt:r8>164</vt:r8>
  </property>
  <property fmtid="{D5CDD505-2E9C-101B-9397-08002B2CF9AE}" pid="98" name="SanhedrinItemID">
    <vt:r8>2018920</vt:r8>
  </property>
</Properties>
</file>