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14:paraId="2ABDEC03" w14:textId="77777777" w:rsidR="00E64116" w:rsidRPr="005817EC" w:rsidRDefault="00DF6C5F" w:rsidP="00EC1FB3">
      <w:pPr>
        <w:ind w:firstLine="0"/>
        <w:rPr>
          <w:b/>
          <w:bCs/>
          <w:rtl/>
        </w:rPr>
      </w:pPr>
      <w:r>
        <w:rPr>
          <w:b/>
          <w:bCs/>
          <w:rtl/>
        </w:rPr>
        <w:t>כנסת העשרים-וחמש</w:t>
      </w:r>
    </w:p>
    <w:p w14:paraId="5313F5E5" w14:textId="77777777" w:rsidR="00A22C90" w:rsidRDefault="00A22C90" w:rsidP="00327BF8">
      <w:pPr>
        <w:ind w:firstLine="0"/>
        <w:outlineLvl w:val="0"/>
        <w:rPr>
          <w:b/>
          <w:bCs/>
          <w:rtl/>
        </w:rPr>
        <w:sectPr w:rsidR="00A22C90" w:rsidSect="0039659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FCD44FB" w14:textId="77777777" w:rsidR="00E64116" w:rsidRPr="008713A4" w:rsidRDefault="00DF6C5F" w:rsidP="008320F6">
      <w:pPr>
        <w:ind w:firstLine="0"/>
        <w:rPr>
          <w:b/>
          <w:bCs/>
          <w:rtl/>
        </w:rPr>
      </w:pPr>
      <w:r>
        <w:rPr>
          <w:b/>
          <w:bCs/>
          <w:rtl/>
        </w:rPr>
        <w:t>מושב ראשון</w:t>
      </w:r>
    </w:p>
    <w:p w14:paraId="40DC3583" w14:textId="77777777" w:rsidR="00E64116" w:rsidRPr="008713A4" w:rsidRDefault="00E64116" w:rsidP="0049458B">
      <w:pPr>
        <w:rPr>
          <w:rtl/>
        </w:rPr>
      </w:pPr>
    </w:p>
    <w:p w14:paraId="27C49F1B" w14:textId="77777777" w:rsidR="00E64116" w:rsidRPr="008713A4" w:rsidRDefault="00DF6C5F" w:rsidP="008320F6">
      <w:pPr>
        <w:ind w:firstLine="0"/>
        <w:jc w:val="center"/>
        <w:outlineLvl w:val="0"/>
        <w:rPr>
          <w:b/>
          <w:bCs/>
          <w:rtl/>
        </w:rPr>
      </w:pPr>
      <w:r>
        <w:rPr>
          <w:b/>
          <w:bCs/>
          <w:rtl/>
        </w:rPr>
        <w:t>פרוטוקול מס' 10</w:t>
      </w:r>
    </w:p>
    <w:p w14:paraId="3D18A042" w14:textId="77777777" w:rsidR="00E64116" w:rsidRPr="008713A4" w:rsidRDefault="00DF6C5F" w:rsidP="008320F6">
      <w:pPr>
        <w:ind w:firstLine="0"/>
        <w:jc w:val="center"/>
        <w:outlineLvl w:val="0"/>
        <w:rPr>
          <w:b/>
          <w:bCs/>
          <w:rtl/>
        </w:rPr>
      </w:pPr>
      <w:r>
        <w:rPr>
          <w:b/>
          <w:bCs/>
          <w:rtl/>
        </w:rPr>
        <w:t>מישיבת הוועדה למיזמים ציבוריים</w:t>
      </w:r>
    </w:p>
    <w:p w14:paraId="74C8C875" w14:textId="77777777" w:rsidR="00E64116" w:rsidRPr="008713A4" w:rsidRDefault="00DF6C5F" w:rsidP="008320F6">
      <w:pPr>
        <w:ind w:firstLine="0"/>
        <w:jc w:val="center"/>
        <w:outlineLvl w:val="0"/>
        <w:rPr>
          <w:b/>
          <w:bCs/>
          <w:u w:val="single"/>
          <w:rtl/>
        </w:rPr>
      </w:pPr>
      <w:r>
        <w:rPr>
          <w:b/>
          <w:bCs/>
          <w:u w:val="single"/>
          <w:rtl/>
        </w:rPr>
        <w:t xml:space="preserve">יום שלישי, י"א באייר </w:t>
      </w:r>
      <w:proofErr w:type="spellStart"/>
      <w:r>
        <w:rPr>
          <w:b/>
          <w:bCs/>
          <w:u w:val="single"/>
          <w:rtl/>
        </w:rPr>
        <w:t>התשפ"ג</w:t>
      </w:r>
      <w:proofErr w:type="spellEnd"/>
      <w:r>
        <w:rPr>
          <w:b/>
          <w:bCs/>
          <w:u w:val="single"/>
          <w:rtl/>
        </w:rPr>
        <w:t xml:space="preserve"> (02 במאי 2023), שעה 13:30</w:t>
      </w:r>
    </w:p>
    <w:p w14:paraId="55BF3174" w14:textId="77777777" w:rsidR="00E64116" w:rsidRPr="008713A4" w:rsidRDefault="00E64116" w:rsidP="008320F6">
      <w:pPr>
        <w:ind w:firstLine="0"/>
        <w:rPr>
          <w:rtl/>
        </w:rPr>
      </w:pPr>
    </w:p>
    <w:p w14:paraId="1167230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CB89F6F" w14:textId="77777777" w:rsidR="00E64116" w:rsidRPr="008713A4" w:rsidRDefault="00DF6C5F" w:rsidP="00DF6C5F">
      <w:pPr>
        <w:spacing w:before="60"/>
        <w:ind w:firstLine="0"/>
        <w:rPr>
          <w:rtl/>
        </w:rPr>
      </w:pPr>
      <w:bookmarkStart w:id="0" w:name="ET_hatsach_639472_1"/>
      <w:r w:rsidRPr="00DF6C5F">
        <w:rPr>
          <w:rStyle w:val="TagStyle"/>
          <w:rtl/>
        </w:rPr>
        <w:t xml:space="preserve"> &lt;&lt; הצח &gt;&gt; </w:t>
      </w:r>
      <w:r w:rsidRPr="00DF6C5F">
        <w:rPr>
          <w:rtl/>
        </w:rPr>
        <w:t>פרק ב' (הסדרת העיסוק בשירותי תשלום וייזום תשלום מתוך הצעת חוק התכנית הכלכלית (תיקוני חקיקה ליישום המדיניות הכלכלית לשנות התקציב 2023 ו-2024), התשפ"ג-2023</w:t>
      </w:r>
      <w:r w:rsidRPr="00DF6C5F">
        <w:rPr>
          <w:rStyle w:val="TagStyle"/>
          <w:rtl/>
        </w:rPr>
        <w:t xml:space="preserve"> &lt;&lt; הצח &gt;&gt;</w:t>
      </w:r>
      <w:r w:rsidR="00473E3D">
        <w:rPr>
          <w:rtl/>
        </w:rPr>
        <w:t xml:space="preserve"> </w:t>
      </w:r>
      <w:bookmarkEnd w:id="0"/>
    </w:p>
    <w:p w14:paraId="72970843" w14:textId="77777777" w:rsidR="00DF6C5F" w:rsidRPr="008713A4" w:rsidRDefault="00DF6C5F" w:rsidP="007C693F">
      <w:pPr>
        <w:spacing w:before="60"/>
        <w:ind w:firstLine="0"/>
        <w:rPr>
          <w:rtl/>
        </w:rPr>
      </w:pPr>
    </w:p>
    <w:p w14:paraId="2724D8D8" w14:textId="77777777" w:rsidR="00E64116" w:rsidRPr="008713A4" w:rsidRDefault="00E64116" w:rsidP="00EC1FB3">
      <w:pPr>
        <w:ind w:firstLine="0"/>
        <w:outlineLvl w:val="1"/>
        <w:rPr>
          <w:b/>
          <w:bCs/>
          <w:u w:val="single"/>
          <w:rtl/>
        </w:rPr>
      </w:pPr>
      <w:r w:rsidRPr="008713A4">
        <w:rPr>
          <w:b/>
          <w:bCs/>
          <w:u w:val="single"/>
          <w:rtl/>
        </w:rPr>
        <w:t>נכחו:</w:t>
      </w:r>
    </w:p>
    <w:p w14:paraId="4B9F9C8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544BA83" w14:textId="77777777" w:rsidR="00E64116" w:rsidRPr="00DF6C5F" w:rsidRDefault="00DF6C5F" w:rsidP="00EC1FB3">
      <w:pPr>
        <w:ind w:firstLine="0"/>
        <w:rPr>
          <w:rtl/>
        </w:rPr>
      </w:pPr>
      <w:r w:rsidRPr="00DF6C5F">
        <w:rPr>
          <w:rtl/>
        </w:rPr>
        <w:t>אוהד טל – היו"ר</w:t>
      </w:r>
    </w:p>
    <w:p w14:paraId="78B41AC3" w14:textId="77777777" w:rsidR="00DF6C5F" w:rsidRPr="00DF6C5F" w:rsidRDefault="00DF6C5F" w:rsidP="00EC1FB3">
      <w:pPr>
        <w:ind w:firstLine="0"/>
        <w:rPr>
          <w:rtl/>
        </w:rPr>
      </w:pPr>
      <w:r w:rsidRPr="00DF6C5F">
        <w:rPr>
          <w:rtl/>
        </w:rPr>
        <w:t>רם בן ברק</w:t>
      </w:r>
    </w:p>
    <w:p w14:paraId="3073AF9D" w14:textId="77777777" w:rsidR="00DF6C5F" w:rsidRPr="00DF6C5F" w:rsidRDefault="00DF6C5F" w:rsidP="00EC1FB3">
      <w:pPr>
        <w:ind w:firstLine="0"/>
        <w:rPr>
          <w:rtl/>
        </w:rPr>
      </w:pPr>
      <w:r w:rsidRPr="00DF6C5F">
        <w:rPr>
          <w:rtl/>
        </w:rPr>
        <w:t>אלי דלל</w:t>
      </w:r>
    </w:p>
    <w:p w14:paraId="76E5537A" w14:textId="77777777" w:rsidR="002E5E31" w:rsidRPr="000C47F5" w:rsidRDefault="002E5E31" w:rsidP="00DE5B80">
      <w:pPr>
        <w:ind w:firstLine="0"/>
        <w:rPr>
          <w:b/>
          <w:bCs/>
          <w:u w:val="single"/>
          <w:rtl/>
        </w:rPr>
      </w:pPr>
    </w:p>
    <w:p w14:paraId="56C075B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22"/>
        <w:gridCol w:w="336"/>
        <w:gridCol w:w="5289"/>
      </w:tblGrid>
      <w:tr w:rsidR="002F5804" w14:paraId="50CCB921" w14:textId="77777777" w:rsidTr="002F5804">
        <w:tc>
          <w:tcPr>
            <w:tcW w:w="0" w:type="auto"/>
            <w:shd w:val="clear" w:color="auto" w:fill="auto"/>
          </w:tcPr>
          <w:p w14:paraId="3071CEC5" w14:textId="77777777" w:rsidR="002F5804" w:rsidRDefault="002F5804" w:rsidP="00DE5B80">
            <w:pPr>
              <w:ind w:firstLine="0"/>
              <w:rPr>
                <w:rtl/>
              </w:rPr>
            </w:pPr>
            <w:r>
              <w:rPr>
                <w:rtl/>
              </w:rPr>
              <w:t>עמיהוד שמלצר</w:t>
            </w:r>
          </w:p>
        </w:tc>
        <w:tc>
          <w:tcPr>
            <w:tcW w:w="0" w:type="auto"/>
            <w:shd w:val="clear" w:color="auto" w:fill="auto"/>
          </w:tcPr>
          <w:p w14:paraId="19161FC1" w14:textId="77777777" w:rsidR="002F5804" w:rsidRDefault="002F5804" w:rsidP="00DE5B80">
            <w:pPr>
              <w:ind w:firstLine="0"/>
              <w:rPr>
                <w:rtl/>
              </w:rPr>
            </w:pPr>
            <w:r>
              <w:rPr>
                <w:rtl/>
              </w:rPr>
              <w:t>–</w:t>
            </w:r>
          </w:p>
        </w:tc>
        <w:tc>
          <w:tcPr>
            <w:tcW w:w="0" w:type="auto"/>
            <w:shd w:val="clear" w:color="auto" w:fill="auto"/>
          </w:tcPr>
          <w:p w14:paraId="00CCEDD5" w14:textId="77777777" w:rsidR="002F5804" w:rsidRDefault="002F5804" w:rsidP="00DE5B80">
            <w:pPr>
              <w:ind w:firstLine="0"/>
              <w:rPr>
                <w:rtl/>
              </w:rPr>
            </w:pPr>
            <w:r>
              <w:rPr>
                <w:rtl/>
              </w:rPr>
              <w:t>עו"ד, הלשכה המשפטית, משרד האוצר</w:t>
            </w:r>
          </w:p>
        </w:tc>
      </w:tr>
      <w:tr w:rsidR="002F5804" w14:paraId="3F131C09" w14:textId="77777777" w:rsidTr="002F5804">
        <w:tc>
          <w:tcPr>
            <w:tcW w:w="0" w:type="auto"/>
            <w:shd w:val="clear" w:color="auto" w:fill="auto"/>
          </w:tcPr>
          <w:p w14:paraId="58E6FC08" w14:textId="77777777" w:rsidR="002F5804" w:rsidRDefault="002F5804" w:rsidP="00DE5B80">
            <w:pPr>
              <w:ind w:firstLine="0"/>
              <w:rPr>
                <w:rtl/>
              </w:rPr>
            </w:pPr>
            <w:r>
              <w:rPr>
                <w:rtl/>
              </w:rPr>
              <w:t>מיכאל בן דהן</w:t>
            </w:r>
          </w:p>
        </w:tc>
        <w:tc>
          <w:tcPr>
            <w:tcW w:w="0" w:type="auto"/>
            <w:shd w:val="clear" w:color="auto" w:fill="auto"/>
          </w:tcPr>
          <w:p w14:paraId="305FAA6E" w14:textId="77777777" w:rsidR="002F5804" w:rsidRDefault="002F5804" w:rsidP="00DE5B80">
            <w:pPr>
              <w:ind w:firstLine="0"/>
              <w:rPr>
                <w:rtl/>
              </w:rPr>
            </w:pPr>
            <w:r>
              <w:rPr>
                <w:rtl/>
              </w:rPr>
              <w:t>–</w:t>
            </w:r>
          </w:p>
        </w:tc>
        <w:tc>
          <w:tcPr>
            <w:tcW w:w="0" w:type="auto"/>
            <w:shd w:val="clear" w:color="auto" w:fill="auto"/>
          </w:tcPr>
          <w:p w14:paraId="611A0A89" w14:textId="77777777" w:rsidR="002F5804" w:rsidRDefault="002F5804" w:rsidP="00DE5B80">
            <w:pPr>
              <w:ind w:firstLine="0"/>
              <w:rPr>
                <w:rtl/>
              </w:rPr>
            </w:pPr>
            <w:r>
              <w:rPr>
                <w:rtl/>
              </w:rPr>
              <w:t>רפרנט פיננסים, אגף התקציבים, משרד האוצר</w:t>
            </w:r>
          </w:p>
        </w:tc>
      </w:tr>
      <w:tr w:rsidR="002F5804" w14:paraId="17A0475A" w14:textId="77777777" w:rsidTr="002F5804">
        <w:tc>
          <w:tcPr>
            <w:tcW w:w="0" w:type="auto"/>
            <w:shd w:val="clear" w:color="auto" w:fill="auto"/>
          </w:tcPr>
          <w:p w14:paraId="5B275F2F" w14:textId="77777777" w:rsidR="002F5804" w:rsidRDefault="002F5804" w:rsidP="00DE5B80">
            <w:pPr>
              <w:ind w:firstLine="0"/>
              <w:rPr>
                <w:rtl/>
              </w:rPr>
            </w:pPr>
            <w:r>
              <w:rPr>
                <w:rtl/>
              </w:rPr>
              <w:t xml:space="preserve">לירון </w:t>
            </w:r>
            <w:proofErr w:type="spellStart"/>
            <w:r>
              <w:rPr>
                <w:rtl/>
              </w:rPr>
              <w:t>מאוטנר</w:t>
            </w:r>
            <w:proofErr w:type="spellEnd"/>
          </w:p>
        </w:tc>
        <w:tc>
          <w:tcPr>
            <w:tcW w:w="0" w:type="auto"/>
            <w:shd w:val="clear" w:color="auto" w:fill="auto"/>
          </w:tcPr>
          <w:p w14:paraId="107B66B8" w14:textId="77777777" w:rsidR="002F5804" w:rsidRDefault="002F5804" w:rsidP="00DE5B80">
            <w:pPr>
              <w:ind w:firstLine="0"/>
              <w:rPr>
                <w:rtl/>
              </w:rPr>
            </w:pPr>
            <w:r>
              <w:rPr>
                <w:rtl/>
              </w:rPr>
              <w:t>–</w:t>
            </w:r>
          </w:p>
        </w:tc>
        <w:tc>
          <w:tcPr>
            <w:tcW w:w="0" w:type="auto"/>
            <w:shd w:val="clear" w:color="auto" w:fill="auto"/>
          </w:tcPr>
          <w:p w14:paraId="69204FBF" w14:textId="77777777" w:rsidR="002F5804" w:rsidRDefault="002F5804" w:rsidP="00DE5B80">
            <w:pPr>
              <w:ind w:firstLine="0"/>
              <w:rPr>
                <w:rtl/>
              </w:rPr>
            </w:pPr>
            <w:r>
              <w:rPr>
                <w:rtl/>
              </w:rPr>
              <w:t>עו"ד, משרד המשפטים</w:t>
            </w:r>
          </w:p>
        </w:tc>
      </w:tr>
      <w:tr w:rsidR="002F5804" w14:paraId="4F972B7F" w14:textId="77777777" w:rsidTr="002F5804">
        <w:tc>
          <w:tcPr>
            <w:tcW w:w="0" w:type="auto"/>
            <w:shd w:val="clear" w:color="auto" w:fill="auto"/>
          </w:tcPr>
          <w:p w14:paraId="7ADE0FEC" w14:textId="77777777" w:rsidR="002F5804" w:rsidRDefault="002F5804" w:rsidP="00DE5B80">
            <w:pPr>
              <w:ind w:firstLine="0"/>
              <w:rPr>
                <w:rtl/>
              </w:rPr>
            </w:pPr>
            <w:r>
              <w:rPr>
                <w:rtl/>
              </w:rPr>
              <w:t>זהר בוצר שלו</w:t>
            </w:r>
          </w:p>
        </w:tc>
        <w:tc>
          <w:tcPr>
            <w:tcW w:w="0" w:type="auto"/>
            <w:shd w:val="clear" w:color="auto" w:fill="auto"/>
          </w:tcPr>
          <w:p w14:paraId="3415D4D6" w14:textId="77777777" w:rsidR="002F5804" w:rsidRDefault="002F5804" w:rsidP="00DE5B80">
            <w:pPr>
              <w:ind w:firstLine="0"/>
              <w:rPr>
                <w:rtl/>
              </w:rPr>
            </w:pPr>
            <w:r>
              <w:rPr>
                <w:rtl/>
              </w:rPr>
              <w:t>–</w:t>
            </w:r>
          </w:p>
        </w:tc>
        <w:tc>
          <w:tcPr>
            <w:tcW w:w="0" w:type="auto"/>
            <w:shd w:val="clear" w:color="auto" w:fill="auto"/>
          </w:tcPr>
          <w:p w14:paraId="4492D236" w14:textId="77777777" w:rsidR="002F5804" w:rsidRDefault="002F5804" w:rsidP="00DE5B80">
            <w:pPr>
              <w:ind w:firstLine="0"/>
              <w:rPr>
                <w:rtl/>
              </w:rPr>
            </w:pPr>
            <w:r>
              <w:rPr>
                <w:rtl/>
              </w:rPr>
              <w:t>עו"ד, צוות פיננסים, מחלקת שווקים, רשות התחרות</w:t>
            </w:r>
          </w:p>
        </w:tc>
      </w:tr>
      <w:tr w:rsidR="002F5804" w14:paraId="1104BAA0" w14:textId="77777777" w:rsidTr="002F5804">
        <w:tc>
          <w:tcPr>
            <w:tcW w:w="0" w:type="auto"/>
            <w:shd w:val="clear" w:color="auto" w:fill="auto"/>
          </w:tcPr>
          <w:p w14:paraId="756C84B8" w14:textId="77777777" w:rsidR="002F5804" w:rsidRDefault="002F5804" w:rsidP="00DE5B80">
            <w:pPr>
              <w:ind w:firstLine="0"/>
              <w:rPr>
                <w:rtl/>
              </w:rPr>
            </w:pPr>
            <w:r>
              <w:rPr>
                <w:rtl/>
              </w:rPr>
              <w:t xml:space="preserve">אביטל </w:t>
            </w:r>
            <w:proofErr w:type="spellStart"/>
            <w:r>
              <w:rPr>
                <w:rtl/>
              </w:rPr>
              <w:t>קרופניק</w:t>
            </w:r>
            <w:proofErr w:type="spellEnd"/>
          </w:p>
        </w:tc>
        <w:tc>
          <w:tcPr>
            <w:tcW w:w="0" w:type="auto"/>
            <w:shd w:val="clear" w:color="auto" w:fill="auto"/>
          </w:tcPr>
          <w:p w14:paraId="5F2C8206" w14:textId="77777777" w:rsidR="002F5804" w:rsidRDefault="002F5804" w:rsidP="00DE5B80">
            <w:pPr>
              <w:ind w:firstLine="0"/>
              <w:rPr>
                <w:rtl/>
              </w:rPr>
            </w:pPr>
            <w:r>
              <w:rPr>
                <w:rtl/>
              </w:rPr>
              <w:t>–</w:t>
            </w:r>
          </w:p>
        </w:tc>
        <w:tc>
          <w:tcPr>
            <w:tcW w:w="0" w:type="auto"/>
            <w:shd w:val="clear" w:color="auto" w:fill="auto"/>
          </w:tcPr>
          <w:p w14:paraId="498511B2" w14:textId="77777777" w:rsidR="002F5804" w:rsidRDefault="002F5804" w:rsidP="00DE5B80">
            <w:pPr>
              <w:ind w:firstLine="0"/>
              <w:rPr>
                <w:rtl/>
              </w:rPr>
            </w:pPr>
            <w:r>
              <w:rPr>
                <w:rtl/>
              </w:rPr>
              <w:t>ראש תחום שירותי מידע ושירותי תשלום, רשות ניירות ערך</w:t>
            </w:r>
          </w:p>
        </w:tc>
      </w:tr>
      <w:tr w:rsidR="002F5804" w14:paraId="27B3AE12" w14:textId="77777777" w:rsidTr="002F5804">
        <w:tc>
          <w:tcPr>
            <w:tcW w:w="0" w:type="auto"/>
            <w:shd w:val="clear" w:color="auto" w:fill="auto"/>
          </w:tcPr>
          <w:p w14:paraId="7D78413F" w14:textId="77777777" w:rsidR="002F5804" w:rsidRDefault="002F5804" w:rsidP="00DE5B80">
            <w:pPr>
              <w:ind w:firstLine="0"/>
              <w:rPr>
                <w:rtl/>
              </w:rPr>
            </w:pPr>
            <w:r>
              <w:rPr>
                <w:rtl/>
              </w:rPr>
              <w:t xml:space="preserve">אורית </w:t>
            </w:r>
            <w:proofErr w:type="spellStart"/>
            <w:r>
              <w:rPr>
                <w:rtl/>
              </w:rPr>
              <w:t>שרייבר</w:t>
            </w:r>
            <w:proofErr w:type="spellEnd"/>
          </w:p>
        </w:tc>
        <w:tc>
          <w:tcPr>
            <w:tcW w:w="0" w:type="auto"/>
            <w:shd w:val="clear" w:color="auto" w:fill="auto"/>
          </w:tcPr>
          <w:p w14:paraId="096C05C7" w14:textId="77777777" w:rsidR="002F5804" w:rsidRDefault="002F5804" w:rsidP="00DE5B80">
            <w:pPr>
              <w:ind w:firstLine="0"/>
              <w:rPr>
                <w:rtl/>
              </w:rPr>
            </w:pPr>
            <w:r>
              <w:rPr>
                <w:rtl/>
              </w:rPr>
              <w:t>–</w:t>
            </w:r>
          </w:p>
        </w:tc>
        <w:tc>
          <w:tcPr>
            <w:tcW w:w="0" w:type="auto"/>
            <w:shd w:val="clear" w:color="auto" w:fill="auto"/>
          </w:tcPr>
          <w:p w14:paraId="10264863" w14:textId="77777777" w:rsidR="002F5804" w:rsidRDefault="002F5804" w:rsidP="00DE5B80">
            <w:pPr>
              <w:ind w:firstLine="0"/>
              <w:rPr>
                <w:rtl/>
              </w:rPr>
            </w:pPr>
            <w:r>
              <w:rPr>
                <w:rtl/>
              </w:rPr>
              <w:t>עו"ד, מנהלת מערך חקיקה, רשות ניירות ערך</w:t>
            </w:r>
          </w:p>
        </w:tc>
      </w:tr>
      <w:tr w:rsidR="002F5804" w14:paraId="2AC6C759" w14:textId="77777777" w:rsidTr="002F5804">
        <w:tc>
          <w:tcPr>
            <w:tcW w:w="0" w:type="auto"/>
            <w:shd w:val="clear" w:color="auto" w:fill="auto"/>
          </w:tcPr>
          <w:p w14:paraId="3329B38B" w14:textId="77777777" w:rsidR="002F5804" w:rsidRDefault="002F5804" w:rsidP="00DE5B80">
            <w:pPr>
              <w:ind w:firstLine="0"/>
              <w:rPr>
                <w:rtl/>
              </w:rPr>
            </w:pPr>
            <w:r>
              <w:rPr>
                <w:rtl/>
              </w:rPr>
              <w:t xml:space="preserve">רוני </w:t>
            </w:r>
            <w:proofErr w:type="spellStart"/>
            <w:r>
              <w:rPr>
                <w:rtl/>
              </w:rPr>
              <w:t>בקמן</w:t>
            </w:r>
            <w:proofErr w:type="spellEnd"/>
          </w:p>
        </w:tc>
        <w:tc>
          <w:tcPr>
            <w:tcW w:w="0" w:type="auto"/>
            <w:shd w:val="clear" w:color="auto" w:fill="auto"/>
          </w:tcPr>
          <w:p w14:paraId="61D9AE84" w14:textId="77777777" w:rsidR="002F5804" w:rsidRDefault="002F5804" w:rsidP="00DE5B80">
            <w:pPr>
              <w:ind w:firstLine="0"/>
              <w:rPr>
                <w:rtl/>
              </w:rPr>
            </w:pPr>
            <w:r>
              <w:rPr>
                <w:rtl/>
              </w:rPr>
              <w:t>–</w:t>
            </w:r>
          </w:p>
        </w:tc>
        <w:tc>
          <w:tcPr>
            <w:tcW w:w="0" w:type="auto"/>
            <w:shd w:val="clear" w:color="auto" w:fill="auto"/>
          </w:tcPr>
          <w:p w14:paraId="7708E1AE" w14:textId="77777777" w:rsidR="002F5804" w:rsidRDefault="002F5804" w:rsidP="00DE5B80">
            <w:pPr>
              <w:ind w:firstLine="0"/>
              <w:rPr>
                <w:rtl/>
              </w:rPr>
            </w:pPr>
            <w:r>
              <w:rPr>
                <w:rtl/>
              </w:rPr>
              <w:t>עו"ד, מערך החקיקה, רשות ניירות ערך</w:t>
            </w:r>
          </w:p>
        </w:tc>
      </w:tr>
      <w:tr w:rsidR="002F5804" w14:paraId="2151EFFF" w14:textId="77777777" w:rsidTr="002F5804">
        <w:tc>
          <w:tcPr>
            <w:tcW w:w="0" w:type="auto"/>
            <w:shd w:val="clear" w:color="auto" w:fill="auto"/>
          </w:tcPr>
          <w:p w14:paraId="26DA73FB" w14:textId="77777777" w:rsidR="002F5804" w:rsidRDefault="002F5804" w:rsidP="00DE5B80">
            <w:pPr>
              <w:ind w:firstLine="0"/>
              <w:rPr>
                <w:rtl/>
              </w:rPr>
            </w:pPr>
            <w:r>
              <w:rPr>
                <w:rtl/>
              </w:rPr>
              <w:t>אילת שמעון</w:t>
            </w:r>
          </w:p>
        </w:tc>
        <w:tc>
          <w:tcPr>
            <w:tcW w:w="0" w:type="auto"/>
            <w:shd w:val="clear" w:color="auto" w:fill="auto"/>
          </w:tcPr>
          <w:p w14:paraId="25A02513" w14:textId="77777777" w:rsidR="002F5804" w:rsidRDefault="002F5804" w:rsidP="00DE5B80">
            <w:pPr>
              <w:ind w:firstLine="0"/>
              <w:rPr>
                <w:rtl/>
              </w:rPr>
            </w:pPr>
            <w:r>
              <w:rPr>
                <w:rtl/>
              </w:rPr>
              <w:t>–</w:t>
            </w:r>
          </w:p>
        </w:tc>
        <w:tc>
          <w:tcPr>
            <w:tcW w:w="0" w:type="auto"/>
            <w:shd w:val="clear" w:color="auto" w:fill="auto"/>
          </w:tcPr>
          <w:p w14:paraId="0BBB08EC" w14:textId="77777777" w:rsidR="002F5804" w:rsidRDefault="002F5804" w:rsidP="00DE5B80">
            <w:pPr>
              <w:ind w:firstLine="0"/>
              <w:rPr>
                <w:rtl/>
              </w:rPr>
            </w:pPr>
            <w:r>
              <w:rPr>
                <w:rtl/>
              </w:rPr>
              <w:t>רשות שוק ההון</w:t>
            </w:r>
          </w:p>
        </w:tc>
      </w:tr>
      <w:tr w:rsidR="002F5804" w14:paraId="71FE0365" w14:textId="77777777" w:rsidTr="002F5804">
        <w:tc>
          <w:tcPr>
            <w:tcW w:w="0" w:type="auto"/>
            <w:shd w:val="clear" w:color="auto" w:fill="auto"/>
          </w:tcPr>
          <w:p w14:paraId="5F70CE32" w14:textId="77777777" w:rsidR="002F5804" w:rsidRDefault="002F5804" w:rsidP="00DE5B80">
            <w:pPr>
              <w:ind w:firstLine="0"/>
              <w:rPr>
                <w:rtl/>
              </w:rPr>
            </w:pPr>
            <w:r>
              <w:rPr>
                <w:rtl/>
              </w:rPr>
              <w:t>אילנית מדמוני</w:t>
            </w:r>
          </w:p>
        </w:tc>
        <w:tc>
          <w:tcPr>
            <w:tcW w:w="0" w:type="auto"/>
            <w:shd w:val="clear" w:color="auto" w:fill="auto"/>
          </w:tcPr>
          <w:p w14:paraId="05A335B9" w14:textId="77777777" w:rsidR="002F5804" w:rsidRDefault="002F5804" w:rsidP="00DE5B80">
            <w:pPr>
              <w:ind w:firstLine="0"/>
              <w:rPr>
                <w:rtl/>
              </w:rPr>
            </w:pPr>
            <w:r>
              <w:rPr>
                <w:rtl/>
              </w:rPr>
              <w:t>–</w:t>
            </w:r>
          </w:p>
        </w:tc>
        <w:tc>
          <w:tcPr>
            <w:tcW w:w="0" w:type="auto"/>
            <w:shd w:val="clear" w:color="auto" w:fill="auto"/>
          </w:tcPr>
          <w:p w14:paraId="6150C0B6" w14:textId="77777777" w:rsidR="002F5804" w:rsidRDefault="002F5804" w:rsidP="00DE5B80">
            <w:pPr>
              <w:ind w:firstLine="0"/>
              <w:rPr>
                <w:rtl/>
              </w:rPr>
            </w:pPr>
            <w:r>
              <w:rPr>
                <w:rtl/>
              </w:rPr>
              <w:t>הפיקוח על הבנקים, בנק ישראל</w:t>
            </w:r>
          </w:p>
        </w:tc>
      </w:tr>
      <w:tr w:rsidR="002F5804" w14:paraId="74481024" w14:textId="77777777" w:rsidTr="002F5804">
        <w:tc>
          <w:tcPr>
            <w:tcW w:w="0" w:type="auto"/>
            <w:shd w:val="clear" w:color="auto" w:fill="auto"/>
          </w:tcPr>
          <w:p w14:paraId="38D52E81" w14:textId="77777777" w:rsidR="002F5804" w:rsidRDefault="002F5804" w:rsidP="00DE5B80">
            <w:pPr>
              <w:ind w:firstLine="0"/>
              <w:rPr>
                <w:rtl/>
              </w:rPr>
            </w:pPr>
            <w:r>
              <w:rPr>
                <w:rtl/>
              </w:rPr>
              <w:t xml:space="preserve">איילת </w:t>
            </w:r>
            <w:proofErr w:type="spellStart"/>
            <w:r>
              <w:rPr>
                <w:rtl/>
              </w:rPr>
              <w:t>פליישר</w:t>
            </w:r>
            <w:proofErr w:type="spellEnd"/>
          </w:p>
        </w:tc>
        <w:tc>
          <w:tcPr>
            <w:tcW w:w="0" w:type="auto"/>
            <w:shd w:val="clear" w:color="auto" w:fill="auto"/>
          </w:tcPr>
          <w:p w14:paraId="6565EB98" w14:textId="77777777" w:rsidR="002F5804" w:rsidRDefault="002F5804" w:rsidP="00DE5B80">
            <w:pPr>
              <w:ind w:firstLine="0"/>
              <w:rPr>
                <w:rtl/>
              </w:rPr>
            </w:pPr>
            <w:r>
              <w:rPr>
                <w:rtl/>
              </w:rPr>
              <w:t>–</w:t>
            </w:r>
          </w:p>
        </w:tc>
        <w:tc>
          <w:tcPr>
            <w:tcW w:w="0" w:type="auto"/>
            <w:shd w:val="clear" w:color="auto" w:fill="auto"/>
          </w:tcPr>
          <w:p w14:paraId="120C132B" w14:textId="77777777" w:rsidR="002F5804" w:rsidRDefault="002F5804" w:rsidP="00DE5B80">
            <w:pPr>
              <w:ind w:firstLine="0"/>
              <w:rPr>
                <w:rtl/>
              </w:rPr>
            </w:pPr>
            <w:r>
              <w:rPr>
                <w:rtl/>
              </w:rPr>
              <w:t>בנק ישראל</w:t>
            </w:r>
          </w:p>
        </w:tc>
      </w:tr>
      <w:tr w:rsidR="002F5804" w14:paraId="5991AC08" w14:textId="77777777" w:rsidTr="002F5804">
        <w:tc>
          <w:tcPr>
            <w:tcW w:w="0" w:type="auto"/>
            <w:shd w:val="clear" w:color="auto" w:fill="auto"/>
          </w:tcPr>
          <w:p w14:paraId="0BA025C6" w14:textId="77777777" w:rsidR="002F5804" w:rsidRDefault="002F5804" w:rsidP="00DE5B80">
            <w:pPr>
              <w:ind w:firstLine="0"/>
              <w:rPr>
                <w:rtl/>
              </w:rPr>
            </w:pPr>
            <w:r>
              <w:rPr>
                <w:rtl/>
              </w:rPr>
              <w:t xml:space="preserve">יעל </w:t>
            </w:r>
            <w:proofErr w:type="spellStart"/>
            <w:r>
              <w:rPr>
                <w:rtl/>
              </w:rPr>
              <w:t>לילנטל</w:t>
            </w:r>
            <w:proofErr w:type="spellEnd"/>
          </w:p>
        </w:tc>
        <w:tc>
          <w:tcPr>
            <w:tcW w:w="0" w:type="auto"/>
            <w:shd w:val="clear" w:color="auto" w:fill="auto"/>
          </w:tcPr>
          <w:p w14:paraId="19D5D79A" w14:textId="77777777" w:rsidR="002F5804" w:rsidRDefault="002F5804" w:rsidP="00DE5B80">
            <w:pPr>
              <w:ind w:firstLine="0"/>
              <w:rPr>
                <w:rtl/>
              </w:rPr>
            </w:pPr>
            <w:r>
              <w:rPr>
                <w:rtl/>
              </w:rPr>
              <w:t>–</w:t>
            </w:r>
          </w:p>
        </w:tc>
        <w:tc>
          <w:tcPr>
            <w:tcW w:w="0" w:type="auto"/>
            <w:shd w:val="clear" w:color="auto" w:fill="auto"/>
          </w:tcPr>
          <w:p w14:paraId="3BBCEB0A" w14:textId="77777777" w:rsidR="002F5804" w:rsidRDefault="002F5804" w:rsidP="00DE5B80">
            <w:pPr>
              <w:ind w:firstLine="0"/>
              <w:rPr>
                <w:rtl/>
              </w:rPr>
            </w:pPr>
            <w:r>
              <w:rPr>
                <w:rtl/>
              </w:rPr>
              <w:t>פיקוח על</w:t>
            </w:r>
            <w:r w:rsidR="00E9086C">
              <w:rPr>
                <w:rtl/>
              </w:rPr>
              <w:t xml:space="preserve"> </w:t>
            </w:r>
            <w:r w:rsidR="00201FB3">
              <w:rPr>
                <w:rFonts w:hint="cs"/>
                <w:rtl/>
              </w:rPr>
              <w:t>מערכות תשלומים</w:t>
            </w:r>
            <w:r>
              <w:rPr>
                <w:rtl/>
              </w:rPr>
              <w:t>, בנק ישראל</w:t>
            </w:r>
          </w:p>
        </w:tc>
      </w:tr>
      <w:tr w:rsidR="002F5804" w14:paraId="38D8F13B" w14:textId="77777777" w:rsidTr="002F5804">
        <w:tc>
          <w:tcPr>
            <w:tcW w:w="0" w:type="auto"/>
            <w:shd w:val="clear" w:color="auto" w:fill="auto"/>
          </w:tcPr>
          <w:p w14:paraId="4481A119" w14:textId="77777777" w:rsidR="002F5804" w:rsidRDefault="002F5804" w:rsidP="00DE5B80">
            <w:pPr>
              <w:ind w:firstLine="0"/>
              <w:rPr>
                <w:rtl/>
              </w:rPr>
            </w:pPr>
            <w:r>
              <w:rPr>
                <w:rtl/>
              </w:rPr>
              <w:t>שירלי אבנר</w:t>
            </w:r>
          </w:p>
        </w:tc>
        <w:tc>
          <w:tcPr>
            <w:tcW w:w="0" w:type="auto"/>
            <w:shd w:val="clear" w:color="auto" w:fill="auto"/>
          </w:tcPr>
          <w:p w14:paraId="3C0E0F07" w14:textId="77777777" w:rsidR="002F5804" w:rsidRDefault="002F5804" w:rsidP="00DE5B80">
            <w:pPr>
              <w:ind w:firstLine="0"/>
              <w:rPr>
                <w:rtl/>
              </w:rPr>
            </w:pPr>
            <w:r>
              <w:rPr>
                <w:rtl/>
              </w:rPr>
              <w:t>–</w:t>
            </w:r>
          </w:p>
        </w:tc>
        <w:tc>
          <w:tcPr>
            <w:tcW w:w="0" w:type="auto"/>
            <w:shd w:val="clear" w:color="auto" w:fill="auto"/>
          </w:tcPr>
          <w:p w14:paraId="02635C4F" w14:textId="77777777" w:rsidR="002F5804" w:rsidRDefault="002F5804" w:rsidP="00DE5B80">
            <w:pPr>
              <w:ind w:firstLine="0"/>
              <w:rPr>
                <w:rtl/>
              </w:rPr>
            </w:pPr>
            <w:r>
              <w:rPr>
                <w:rtl/>
              </w:rPr>
              <w:t>עו"ד, המחלקה המשפטית, בנק ישראל</w:t>
            </w:r>
          </w:p>
        </w:tc>
      </w:tr>
      <w:tr w:rsidR="002F5804" w14:paraId="71A09A41" w14:textId="77777777" w:rsidTr="002F5804">
        <w:tc>
          <w:tcPr>
            <w:tcW w:w="0" w:type="auto"/>
            <w:shd w:val="clear" w:color="auto" w:fill="auto"/>
          </w:tcPr>
          <w:p w14:paraId="75AB368E" w14:textId="77777777" w:rsidR="002F5804" w:rsidRDefault="002F5804" w:rsidP="00DE5B80">
            <w:pPr>
              <w:ind w:firstLine="0"/>
              <w:rPr>
                <w:rtl/>
              </w:rPr>
            </w:pPr>
            <w:r>
              <w:rPr>
                <w:rtl/>
              </w:rPr>
              <w:t xml:space="preserve">טיבי </w:t>
            </w:r>
            <w:proofErr w:type="spellStart"/>
            <w:r>
              <w:rPr>
                <w:rtl/>
              </w:rPr>
              <w:t>רבינוביץ</w:t>
            </w:r>
            <w:proofErr w:type="spellEnd"/>
          </w:p>
        </w:tc>
        <w:tc>
          <w:tcPr>
            <w:tcW w:w="0" w:type="auto"/>
            <w:shd w:val="clear" w:color="auto" w:fill="auto"/>
          </w:tcPr>
          <w:p w14:paraId="4458D96D" w14:textId="77777777" w:rsidR="002F5804" w:rsidRDefault="002F5804" w:rsidP="00DE5B80">
            <w:pPr>
              <w:ind w:firstLine="0"/>
              <w:rPr>
                <w:rtl/>
              </w:rPr>
            </w:pPr>
            <w:r>
              <w:rPr>
                <w:rtl/>
              </w:rPr>
              <w:t>–</w:t>
            </w:r>
          </w:p>
        </w:tc>
        <w:tc>
          <w:tcPr>
            <w:tcW w:w="0" w:type="auto"/>
            <w:shd w:val="clear" w:color="auto" w:fill="auto"/>
          </w:tcPr>
          <w:p w14:paraId="1F99FD8C" w14:textId="77777777" w:rsidR="002F5804" w:rsidRDefault="002F5804" w:rsidP="00DE5B80">
            <w:pPr>
              <w:ind w:firstLine="0"/>
              <w:rPr>
                <w:rtl/>
              </w:rPr>
            </w:pPr>
            <w:r>
              <w:rPr>
                <w:rtl/>
              </w:rPr>
              <w:t>מנהל קשרי חוץ, איגוד הבנקים</w:t>
            </w:r>
          </w:p>
        </w:tc>
      </w:tr>
      <w:tr w:rsidR="002F5804" w14:paraId="17DAAF32" w14:textId="77777777" w:rsidTr="002F5804">
        <w:tc>
          <w:tcPr>
            <w:tcW w:w="0" w:type="auto"/>
            <w:shd w:val="clear" w:color="auto" w:fill="auto"/>
          </w:tcPr>
          <w:p w14:paraId="394AAADF" w14:textId="77777777" w:rsidR="002F5804" w:rsidRDefault="002F5804" w:rsidP="00DE5B80">
            <w:pPr>
              <w:ind w:firstLine="0"/>
              <w:rPr>
                <w:rtl/>
              </w:rPr>
            </w:pPr>
            <w:r>
              <w:rPr>
                <w:rtl/>
              </w:rPr>
              <w:t>אייל דותן</w:t>
            </w:r>
          </w:p>
        </w:tc>
        <w:tc>
          <w:tcPr>
            <w:tcW w:w="0" w:type="auto"/>
            <w:shd w:val="clear" w:color="auto" w:fill="auto"/>
          </w:tcPr>
          <w:p w14:paraId="0089FF36" w14:textId="77777777" w:rsidR="002F5804" w:rsidRDefault="002F5804" w:rsidP="00DE5B80">
            <w:pPr>
              <w:ind w:firstLine="0"/>
              <w:rPr>
                <w:rtl/>
              </w:rPr>
            </w:pPr>
            <w:r>
              <w:rPr>
                <w:rtl/>
              </w:rPr>
              <w:t>–</w:t>
            </w:r>
          </w:p>
        </w:tc>
        <w:tc>
          <w:tcPr>
            <w:tcW w:w="0" w:type="auto"/>
            <w:shd w:val="clear" w:color="auto" w:fill="auto"/>
          </w:tcPr>
          <w:p w14:paraId="4910780F" w14:textId="77777777" w:rsidR="002F5804" w:rsidRDefault="002F5804" w:rsidP="00DE5B80">
            <w:pPr>
              <w:ind w:firstLine="0"/>
              <w:rPr>
                <w:rtl/>
              </w:rPr>
            </w:pPr>
            <w:r>
              <w:rPr>
                <w:rtl/>
              </w:rPr>
              <w:t>עו"ד, איגוד הבנקים</w:t>
            </w:r>
          </w:p>
        </w:tc>
      </w:tr>
      <w:tr w:rsidR="002F5804" w14:paraId="147832CE" w14:textId="77777777" w:rsidTr="002F5804">
        <w:tc>
          <w:tcPr>
            <w:tcW w:w="0" w:type="auto"/>
            <w:shd w:val="clear" w:color="auto" w:fill="auto"/>
          </w:tcPr>
          <w:p w14:paraId="3B7FC4A4" w14:textId="77777777" w:rsidR="002F5804" w:rsidRDefault="002F5804" w:rsidP="00DE5B80">
            <w:pPr>
              <w:ind w:firstLine="0"/>
              <w:rPr>
                <w:rtl/>
              </w:rPr>
            </w:pPr>
            <w:r>
              <w:rPr>
                <w:rtl/>
              </w:rPr>
              <w:t>עירן פאר</w:t>
            </w:r>
          </w:p>
        </w:tc>
        <w:tc>
          <w:tcPr>
            <w:tcW w:w="0" w:type="auto"/>
            <w:shd w:val="clear" w:color="auto" w:fill="auto"/>
          </w:tcPr>
          <w:p w14:paraId="2FA79940" w14:textId="77777777" w:rsidR="002F5804" w:rsidRDefault="002F5804" w:rsidP="00DE5B80">
            <w:pPr>
              <w:ind w:firstLine="0"/>
              <w:rPr>
                <w:rtl/>
              </w:rPr>
            </w:pPr>
            <w:r>
              <w:rPr>
                <w:rtl/>
              </w:rPr>
              <w:t>–</w:t>
            </w:r>
          </w:p>
        </w:tc>
        <w:tc>
          <w:tcPr>
            <w:tcW w:w="0" w:type="auto"/>
            <w:shd w:val="clear" w:color="auto" w:fill="auto"/>
          </w:tcPr>
          <w:p w14:paraId="4BAF05A4" w14:textId="77777777" w:rsidR="002F5804" w:rsidRDefault="002F5804" w:rsidP="00DE5B80">
            <w:pPr>
              <w:ind w:firstLine="0"/>
              <w:rPr>
                <w:rtl/>
              </w:rPr>
            </w:pPr>
            <w:r>
              <w:rPr>
                <w:rtl/>
              </w:rPr>
              <w:t>מנהל יחידת הרגולציה, בנק הפועלים</w:t>
            </w:r>
          </w:p>
        </w:tc>
      </w:tr>
      <w:tr w:rsidR="002F5804" w14:paraId="3F19EADC" w14:textId="77777777" w:rsidTr="002F5804">
        <w:tc>
          <w:tcPr>
            <w:tcW w:w="0" w:type="auto"/>
            <w:shd w:val="clear" w:color="auto" w:fill="auto"/>
          </w:tcPr>
          <w:p w14:paraId="6241D496" w14:textId="77777777" w:rsidR="002F5804" w:rsidRDefault="002F5804" w:rsidP="00DE5B80">
            <w:pPr>
              <w:ind w:firstLine="0"/>
              <w:rPr>
                <w:rtl/>
              </w:rPr>
            </w:pPr>
            <w:r>
              <w:rPr>
                <w:rtl/>
              </w:rPr>
              <w:t xml:space="preserve">משה </w:t>
            </w:r>
            <w:proofErr w:type="spellStart"/>
            <w:r>
              <w:rPr>
                <w:rtl/>
              </w:rPr>
              <w:t>קאשי</w:t>
            </w:r>
            <w:proofErr w:type="spellEnd"/>
          </w:p>
        </w:tc>
        <w:tc>
          <w:tcPr>
            <w:tcW w:w="0" w:type="auto"/>
            <w:shd w:val="clear" w:color="auto" w:fill="auto"/>
          </w:tcPr>
          <w:p w14:paraId="128570D6" w14:textId="77777777" w:rsidR="002F5804" w:rsidRDefault="002F5804" w:rsidP="00DE5B80">
            <w:pPr>
              <w:ind w:firstLine="0"/>
              <w:rPr>
                <w:rtl/>
              </w:rPr>
            </w:pPr>
            <w:r>
              <w:rPr>
                <w:rtl/>
              </w:rPr>
              <w:t>–</w:t>
            </w:r>
          </w:p>
        </w:tc>
        <w:tc>
          <w:tcPr>
            <w:tcW w:w="0" w:type="auto"/>
            <w:shd w:val="clear" w:color="auto" w:fill="auto"/>
          </w:tcPr>
          <w:p w14:paraId="24467C43" w14:textId="77777777" w:rsidR="002F5804" w:rsidRDefault="002F5804" w:rsidP="00DE5B80">
            <w:pPr>
              <w:ind w:firstLine="0"/>
              <w:rPr>
                <w:rtl/>
              </w:rPr>
            </w:pPr>
            <w:r>
              <w:rPr>
                <w:rtl/>
              </w:rPr>
              <w:t>מנהל תחום פיננסים, לובי 99</w:t>
            </w:r>
          </w:p>
        </w:tc>
      </w:tr>
      <w:tr w:rsidR="002F5804" w14:paraId="2A482B0E" w14:textId="77777777" w:rsidTr="002F5804">
        <w:tc>
          <w:tcPr>
            <w:tcW w:w="0" w:type="auto"/>
            <w:shd w:val="clear" w:color="auto" w:fill="auto"/>
          </w:tcPr>
          <w:p w14:paraId="6053CF90" w14:textId="77777777" w:rsidR="002F5804" w:rsidRDefault="002F5804" w:rsidP="00DE5B80">
            <w:pPr>
              <w:ind w:firstLine="0"/>
              <w:rPr>
                <w:rtl/>
              </w:rPr>
            </w:pPr>
            <w:r>
              <w:rPr>
                <w:rtl/>
              </w:rPr>
              <w:t xml:space="preserve">אמיר </w:t>
            </w:r>
            <w:proofErr w:type="spellStart"/>
            <w:r>
              <w:rPr>
                <w:rtl/>
              </w:rPr>
              <w:t>ונג</w:t>
            </w:r>
            <w:proofErr w:type="spellEnd"/>
          </w:p>
        </w:tc>
        <w:tc>
          <w:tcPr>
            <w:tcW w:w="0" w:type="auto"/>
            <w:shd w:val="clear" w:color="auto" w:fill="auto"/>
          </w:tcPr>
          <w:p w14:paraId="0A4EB8C2" w14:textId="77777777" w:rsidR="002F5804" w:rsidRDefault="002F5804" w:rsidP="00DE5B80">
            <w:pPr>
              <w:ind w:firstLine="0"/>
              <w:rPr>
                <w:rtl/>
              </w:rPr>
            </w:pPr>
            <w:r>
              <w:rPr>
                <w:rtl/>
              </w:rPr>
              <w:t>–</w:t>
            </w:r>
          </w:p>
        </w:tc>
        <w:tc>
          <w:tcPr>
            <w:tcW w:w="0" w:type="auto"/>
            <w:shd w:val="clear" w:color="auto" w:fill="auto"/>
          </w:tcPr>
          <w:p w14:paraId="09129E1B" w14:textId="77777777" w:rsidR="002F5804" w:rsidRDefault="002F5804" w:rsidP="00DE5B80">
            <w:pPr>
              <w:ind w:firstLine="0"/>
              <w:rPr>
                <w:rtl/>
              </w:rPr>
            </w:pPr>
            <w:r>
              <w:rPr>
                <w:rtl/>
              </w:rPr>
              <w:t xml:space="preserve">עו"ד, ייעוץ משפטי, גמא - שירותי </w:t>
            </w:r>
            <w:proofErr w:type="spellStart"/>
            <w:r>
              <w:rPr>
                <w:rtl/>
              </w:rPr>
              <w:t>נכיון</w:t>
            </w:r>
            <w:proofErr w:type="spellEnd"/>
            <w:r>
              <w:rPr>
                <w:rtl/>
              </w:rPr>
              <w:t xml:space="preserve"> וסליקה</w:t>
            </w:r>
          </w:p>
        </w:tc>
      </w:tr>
      <w:tr w:rsidR="002F5804" w14:paraId="503BE5B5" w14:textId="77777777" w:rsidTr="002F5804">
        <w:tc>
          <w:tcPr>
            <w:tcW w:w="0" w:type="auto"/>
            <w:shd w:val="clear" w:color="auto" w:fill="auto"/>
          </w:tcPr>
          <w:p w14:paraId="2DA8893C" w14:textId="77777777" w:rsidR="002F5804" w:rsidRDefault="002F5804" w:rsidP="00DE5B80">
            <w:pPr>
              <w:ind w:firstLine="0"/>
              <w:rPr>
                <w:rtl/>
              </w:rPr>
            </w:pPr>
            <w:r>
              <w:rPr>
                <w:rtl/>
              </w:rPr>
              <w:t>נטע דורפמן רביב</w:t>
            </w:r>
          </w:p>
        </w:tc>
        <w:tc>
          <w:tcPr>
            <w:tcW w:w="0" w:type="auto"/>
            <w:shd w:val="clear" w:color="auto" w:fill="auto"/>
          </w:tcPr>
          <w:p w14:paraId="35A591C6" w14:textId="77777777" w:rsidR="002F5804" w:rsidRDefault="002F5804" w:rsidP="00DE5B80">
            <w:pPr>
              <w:ind w:firstLine="0"/>
              <w:rPr>
                <w:rtl/>
              </w:rPr>
            </w:pPr>
            <w:r>
              <w:rPr>
                <w:rtl/>
              </w:rPr>
              <w:t>–</w:t>
            </w:r>
          </w:p>
        </w:tc>
        <w:tc>
          <w:tcPr>
            <w:tcW w:w="0" w:type="auto"/>
            <w:shd w:val="clear" w:color="auto" w:fill="auto"/>
          </w:tcPr>
          <w:p w14:paraId="2BD61DA4" w14:textId="77777777" w:rsidR="002F5804" w:rsidRDefault="002F5804" w:rsidP="00DE5B80">
            <w:pPr>
              <w:ind w:firstLine="0"/>
              <w:rPr>
                <w:rtl/>
              </w:rPr>
            </w:pPr>
            <w:r>
              <w:rPr>
                <w:rtl/>
              </w:rPr>
              <w:t xml:space="preserve">עו"ד, </w:t>
            </w:r>
            <w:proofErr w:type="spellStart"/>
            <w:r>
              <w:rPr>
                <w:rtl/>
              </w:rPr>
              <w:t>פייפל</w:t>
            </w:r>
            <w:proofErr w:type="spellEnd"/>
          </w:p>
        </w:tc>
      </w:tr>
      <w:tr w:rsidR="002F5804" w14:paraId="0631EDD9" w14:textId="77777777" w:rsidTr="002F5804">
        <w:tc>
          <w:tcPr>
            <w:tcW w:w="0" w:type="auto"/>
            <w:shd w:val="clear" w:color="auto" w:fill="auto"/>
          </w:tcPr>
          <w:p w14:paraId="24E83562" w14:textId="77777777" w:rsidR="002F5804" w:rsidRDefault="002F5804" w:rsidP="00DE5B80">
            <w:pPr>
              <w:ind w:firstLine="0"/>
              <w:rPr>
                <w:rtl/>
              </w:rPr>
            </w:pPr>
            <w:r>
              <w:rPr>
                <w:rtl/>
              </w:rPr>
              <w:t xml:space="preserve">רן </w:t>
            </w:r>
            <w:proofErr w:type="spellStart"/>
            <w:r>
              <w:rPr>
                <w:rtl/>
              </w:rPr>
              <w:t>בייליס</w:t>
            </w:r>
            <w:proofErr w:type="spellEnd"/>
          </w:p>
        </w:tc>
        <w:tc>
          <w:tcPr>
            <w:tcW w:w="0" w:type="auto"/>
            <w:shd w:val="clear" w:color="auto" w:fill="auto"/>
          </w:tcPr>
          <w:p w14:paraId="7B54C844" w14:textId="77777777" w:rsidR="002F5804" w:rsidRDefault="002F5804" w:rsidP="00DE5B80">
            <w:pPr>
              <w:ind w:firstLine="0"/>
              <w:rPr>
                <w:rtl/>
              </w:rPr>
            </w:pPr>
            <w:r>
              <w:rPr>
                <w:rtl/>
              </w:rPr>
              <w:t>–</w:t>
            </w:r>
          </w:p>
        </w:tc>
        <w:tc>
          <w:tcPr>
            <w:tcW w:w="0" w:type="auto"/>
            <w:shd w:val="clear" w:color="auto" w:fill="auto"/>
          </w:tcPr>
          <w:p w14:paraId="7E93C678" w14:textId="77777777" w:rsidR="002F5804" w:rsidRDefault="002F5804" w:rsidP="00DE5B80">
            <w:pPr>
              <w:ind w:firstLine="0"/>
              <w:rPr>
                <w:rtl/>
              </w:rPr>
            </w:pPr>
            <w:r>
              <w:rPr>
                <w:rtl/>
              </w:rPr>
              <w:t xml:space="preserve">עו"ד, יועץ משפטי, </w:t>
            </w:r>
            <w:r>
              <w:t>BTB</w:t>
            </w:r>
          </w:p>
        </w:tc>
      </w:tr>
      <w:tr w:rsidR="002F5804" w14:paraId="6CDF005F" w14:textId="77777777" w:rsidTr="002F5804">
        <w:tc>
          <w:tcPr>
            <w:tcW w:w="0" w:type="auto"/>
            <w:shd w:val="clear" w:color="auto" w:fill="auto"/>
          </w:tcPr>
          <w:p w14:paraId="447E41DF" w14:textId="77777777" w:rsidR="002F5804" w:rsidRDefault="002F5804" w:rsidP="00DE5B80">
            <w:pPr>
              <w:ind w:firstLine="0"/>
              <w:rPr>
                <w:rtl/>
              </w:rPr>
            </w:pPr>
            <w:r>
              <w:rPr>
                <w:rtl/>
              </w:rPr>
              <w:t xml:space="preserve">ענת </w:t>
            </w:r>
            <w:proofErr w:type="spellStart"/>
            <w:r>
              <w:rPr>
                <w:rtl/>
              </w:rPr>
              <w:t>סביצקי</w:t>
            </w:r>
            <w:proofErr w:type="spellEnd"/>
            <w:r>
              <w:rPr>
                <w:rtl/>
              </w:rPr>
              <w:t xml:space="preserve"> </w:t>
            </w:r>
            <w:proofErr w:type="spellStart"/>
            <w:r>
              <w:rPr>
                <w:rtl/>
              </w:rPr>
              <w:t>ביינהורן</w:t>
            </w:r>
            <w:proofErr w:type="spellEnd"/>
          </w:p>
        </w:tc>
        <w:tc>
          <w:tcPr>
            <w:tcW w:w="0" w:type="auto"/>
            <w:shd w:val="clear" w:color="auto" w:fill="auto"/>
          </w:tcPr>
          <w:p w14:paraId="3AB1F003" w14:textId="77777777" w:rsidR="002F5804" w:rsidRDefault="002F5804" w:rsidP="00DE5B80">
            <w:pPr>
              <w:ind w:firstLine="0"/>
              <w:rPr>
                <w:rtl/>
              </w:rPr>
            </w:pPr>
            <w:r>
              <w:rPr>
                <w:rtl/>
              </w:rPr>
              <w:t>–</w:t>
            </w:r>
          </w:p>
        </w:tc>
        <w:tc>
          <w:tcPr>
            <w:tcW w:w="0" w:type="auto"/>
            <w:shd w:val="clear" w:color="auto" w:fill="auto"/>
          </w:tcPr>
          <w:p w14:paraId="5751816C" w14:textId="77777777" w:rsidR="002F5804" w:rsidRDefault="002F5804" w:rsidP="00DE5B80">
            <w:pPr>
              <w:ind w:firstLine="0"/>
              <w:rPr>
                <w:rtl/>
              </w:rPr>
            </w:pPr>
            <w:r>
              <w:rPr>
                <w:rtl/>
              </w:rPr>
              <w:t xml:space="preserve">מנהלת אסטרטגיה, מקס </w:t>
            </w:r>
            <w:proofErr w:type="spellStart"/>
            <w:r>
              <w:rPr>
                <w:rtl/>
              </w:rPr>
              <w:t>איט</w:t>
            </w:r>
            <w:proofErr w:type="spellEnd"/>
            <w:r>
              <w:rPr>
                <w:rtl/>
              </w:rPr>
              <w:t xml:space="preserve"> פיננסים בע"מ</w:t>
            </w:r>
          </w:p>
        </w:tc>
      </w:tr>
      <w:tr w:rsidR="002F5804" w14:paraId="498D7D9E" w14:textId="77777777" w:rsidTr="002F5804">
        <w:tc>
          <w:tcPr>
            <w:tcW w:w="0" w:type="auto"/>
            <w:shd w:val="clear" w:color="auto" w:fill="auto"/>
          </w:tcPr>
          <w:p w14:paraId="421E2B2E" w14:textId="77777777" w:rsidR="002F5804" w:rsidRDefault="002F5804" w:rsidP="00DE5B80">
            <w:pPr>
              <w:ind w:firstLine="0"/>
              <w:rPr>
                <w:rtl/>
              </w:rPr>
            </w:pPr>
            <w:r>
              <w:rPr>
                <w:rtl/>
              </w:rPr>
              <w:t>אהרון קאופמן</w:t>
            </w:r>
          </w:p>
        </w:tc>
        <w:tc>
          <w:tcPr>
            <w:tcW w:w="0" w:type="auto"/>
            <w:shd w:val="clear" w:color="auto" w:fill="auto"/>
          </w:tcPr>
          <w:p w14:paraId="1A6B687E" w14:textId="77777777" w:rsidR="002F5804" w:rsidRDefault="002F5804" w:rsidP="00DE5B80">
            <w:pPr>
              <w:ind w:firstLine="0"/>
              <w:rPr>
                <w:rtl/>
              </w:rPr>
            </w:pPr>
            <w:r>
              <w:rPr>
                <w:rtl/>
              </w:rPr>
              <w:t>–</w:t>
            </w:r>
          </w:p>
        </w:tc>
        <w:tc>
          <w:tcPr>
            <w:tcW w:w="0" w:type="auto"/>
            <w:shd w:val="clear" w:color="auto" w:fill="auto"/>
          </w:tcPr>
          <w:p w14:paraId="25946904" w14:textId="77777777" w:rsidR="002F5804" w:rsidRDefault="002F5804" w:rsidP="00DE5B80">
            <w:pPr>
              <w:ind w:firstLine="0"/>
              <w:rPr>
                <w:rtl/>
              </w:rPr>
            </w:pPr>
            <w:r>
              <w:rPr>
                <w:rtl/>
              </w:rPr>
              <w:t>עו"ד, יועץ משפטי, שופרסל</w:t>
            </w:r>
          </w:p>
        </w:tc>
      </w:tr>
      <w:tr w:rsidR="002F5804" w14:paraId="24685191" w14:textId="77777777" w:rsidTr="002F5804">
        <w:tc>
          <w:tcPr>
            <w:tcW w:w="0" w:type="auto"/>
            <w:shd w:val="clear" w:color="auto" w:fill="auto"/>
          </w:tcPr>
          <w:p w14:paraId="5418F4F5" w14:textId="77777777" w:rsidR="002F5804" w:rsidRDefault="002F5804" w:rsidP="00DE5B80">
            <w:pPr>
              <w:ind w:firstLine="0"/>
              <w:rPr>
                <w:rtl/>
              </w:rPr>
            </w:pPr>
            <w:r>
              <w:rPr>
                <w:rtl/>
              </w:rPr>
              <w:t xml:space="preserve">לילך </w:t>
            </w:r>
            <w:proofErr w:type="spellStart"/>
            <w:r>
              <w:rPr>
                <w:rtl/>
              </w:rPr>
              <w:t>דחוח</w:t>
            </w:r>
            <w:proofErr w:type="spellEnd"/>
          </w:p>
        </w:tc>
        <w:tc>
          <w:tcPr>
            <w:tcW w:w="0" w:type="auto"/>
            <w:shd w:val="clear" w:color="auto" w:fill="auto"/>
          </w:tcPr>
          <w:p w14:paraId="5C7A3DAF" w14:textId="77777777" w:rsidR="002F5804" w:rsidRDefault="002F5804" w:rsidP="00DE5B80">
            <w:pPr>
              <w:ind w:firstLine="0"/>
              <w:rPr>
                <w:rtl/>
              </w:rPr>
            </w:pPr>
            <w:r>
              <w:rPr>
                <w:rtl/>
              </w:rPr>
              <w:t>–</w:t>
            </w:r>
          </w:p>
        </w:tc>
        <w:tc>
          <w:tcPr>
            <w:tcW w:w="0" w:type="auto"/>
            <w:shd w:val="clear" w:color="auto" w:fill="auto"/>
          </w:tcPr>
          <w:p w14:paraId="589D44E1" w14:textId="77777777" w:rsidR="002F5804" w:rsidRDefault="002F5804" w:rsidP="00DE5B80">
            <w:pPr>
              <w:ind w:firstLine="0"/>
              <w:rPr>
                <w:rtl/>
              </w:rPr>
            </w:pPr>
            <w:r>
              <w:rPr>
                <w:rtl/>
              </w:rPr>
              <w:t>קצינת ציוות ורגולציה, שופרסל</w:t>
            </w:r>
          </w:p>
        </w:tc>
      </w:tr>
    </w:tbl>
    <w:p w14:paraId="207FA096" w14:textId="77777777" w:rsidR="00D37550" w:rsidRPr="008713A4" w:rsidRDefault="00D37550" w:rsidP="00DE5B80">
      <w:pPr>
        <w:ind w:firstLine="0"/>
        <w:rPr>
          <w:rtl/>
        </w:rPr>
      </w:pPr>
    </w:p>
    <w:p w14:paraId="5B4057E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E7A4391" w14:textId="77777777" w:rsidR="00E64116" w:rsidRDefault="00DF6C5F" w:rsidP="00D40A29">
      <w:pPr>
        <w:ind w:firstLine="0"/>
        <w:rPr>
          <w:rtl/>
        </w:rPr>
      </w:pPr>
      <w:r>
        <w:rPr>
          <w:rFonts w:hint="cs"/>
          <w:rtl/>
        </w:rPr>
        <w:t>איתי עצמון</w:t>
      </w:r>
    </w:p>
    <w:p w14:paraId="437EE00D" w14:textId="77777777" w:rsidR="00DF6C5F" w:rsidRPr="008713A4" w:rsidRDefault="00DF6C5F" w:rsidP="00D40A29">
      <w:pPr>
        <w:ind w:firstLine="0"/>
      </w:pPr>
      <w:r>
        <w:rPr>
          <w:rFonts w:hint="cs"/>
          <w:rtl/>
        </w:rPr>
        <w:t>אביגיל כספי</w:t>
      </w:r>
    </w:p>
    <w:p w14:paraId="75662C69" w14:textId="77777777" w:rsidR="00E64116" w:rsidRPr="008713A4" w:rsidRDefault="00E64116" w:rsidP="00DE5B80">
      <w:pPr>
        <w:ind w:firstLine="0"/>
        <w:rPr>
          <w:rtl/>
        </w:rPr>
      </w:pPr>
    </w:p>
    <w:p w14:paraId="6BC2A23E"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24D70628" w14:textId="77777777" w:rsidR="00E64116" w:rsidRPr="008713A4" w:rsidRDefault="00DF6C5F" w:rsidP="00D40A29">
      <w:pPr>
        <w:ind w:firstLine="0"/>
        <w:rPr>
          <w:u w:val="single"/>
        </w:rPr>
      </w:pPr>
      <w:r>
        <w:rPr>
          <w:rFonts w:hint="cs"/>
          <w:rtl/>
        </w:rPr>
        <w:t>יוני בן הרוש</w:t>
      </w:r>
    </w:p>
    <w:p w14:paraId="6813FA14" w14:textId="77777777" w:rsidR="00E64116" w:rsidRPr="008713A4" w:rsidRDefault="00E64116" w:rsidP="00DE5B80">
      <w:pPr>
        <w:ind w:firstLine="0"/>
        <w:rPr>
          <w:rtl/>
        </w:rPr>
      </w:pPr>
    </w:p>
    <w:p w14:paraId="616DD164"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D06DA65" w14:textId="77777777" w:rsidR="00DF6C5F" w:rsidRDefault="00DF6C5F" w:rsidP="008320F6">
      <w:pPr>
        <w:ind w:firstLine="0"/>
        <w:rPr>
          <w:rtl/>
        </w:rPr>
      </w:pPr>
      <w:r>
        <w:rPr>
          <w:rFonts w:hint="cs"/>
          <w:rtl/>
        </w:rPr>
        <w:t>אהובה שרון, חבר תרגומים</w:t>
      </w:r>
    </w:p>
    <w:p w14:paraId="4504BE31" w14:textId="77777777" w:rsidR="002F5804" w:rsidRDefault="002F5804" w:rsidP="008320F6">
      <w:pPr>
        <w:ind w:firstLine="0"/>
        <w:rPr>
          <w:rtl/>
        </w:rPr>
      </w:pPr>
    </w:p>
    <w:p w14:paraId="62013CE2" w14:textId="77777777" w:rsidR="002F5804" w:rsidRDefault="002F5804" w:rsidP="008320F6">
      <w:pPr>
        <w:ind w:firstLine="0"/>
        <w:rPr>
          <w:rtl/>
        </w:rPr>
      </w:pPr>
      <w:r>
        <w:rPr>
          <w:rFonts w:hint="cs"/>
          <w:rtl/>
        </w:rPr>
        <w:t>רשימת הנוכחים על תואריהם מבוססת על המידע שהוזן במערכת המוזמנים הממוחשבת. יתכנו אי-דיוקים</w:t>
      </w:r>
      <w:r w:rsidR="00BC6203">
        <w:rPr>
          <w:rFonts w:hint="cs"/>
          <w:rtl/>
        </w:rPr>
        <w:t xml:space="preserve"> </w:t>
      </w:r>
      <w:r>
        <w:rPr>
          <w:rFonts w:hint="cs"/>
          <w:rtl/>
        </w:rPr>
        <w:t>והשמטות.</w:t>
      </w:r>
    </w:p>
    <w:p w14:paraId="64899732" w14:textId="77777777" w:rsidR="002F5804" w:rsidRDefault="002F5804">
      <w:pPr>
        <w:bidi w:val="0"/>
        <w:spacing w:line="240" w:lineRule="auto"/>
        <w:ind w:firstLine="0"/>
        <w:jc w:val="left"/>
        <w:rPr>
          <w:rtl/>
        </w:rPr>
      </w:pPr>
      <w:r>
        <w:rPr>
          <w:rtl/>
        </w:rPr>
        <w:br w:type="page"/>
      </w:r>
    </w:p>
    <w:p w14:paraId="0D7A44FD" w14:textId="77777777" w:rsidR="002F5804" w:rsidRDefault="002F5804" w:rsidP="008320F6">
      <w:pPr>
        <w:ind w:firstLine="0"/>
        <w:rPr>
          <w:rtl/>
        </w:rPr>
      </w:pPr>
    </w:p>
    <w:p w14:paraId="26B56000" w14:textId="77777777" w:rsidR="002F5804" w:rsidRDefault="002F5804" w:rsidP="002F5804">
      <w:pPr>
        <w:pStyle w:val="a6"/>
        <w:keepNext/>
        <w:rPr>
          <w:rtl/>
        </w:rPr>
      </w:pPr>
      <w:bookmarkStart w:id="1" w:name="ET_subject_639472_4"/>
      <w:r w:rsidRPr="002F5804">
        <w:rPr>
          <w:rStyle w:val="TagStyle"/>
          <w:rtl/>
        </w:rPr>
        <w:t xml:space="preserve">&lt;&lt; נושא &gt;&gt; </w:t>
      </w:r>
      <w:r>
        <w:rPr>
          <w:rtl/>
        </w:rPr>
        <w:t>פרק ב' (הסדרת העיסוק בשירותי תשלום וייזום תשלום מתוך הצעת חוק התכנית הכלכלית (תיקוני חקיקה ליישום המדיניות הכלכלית לשנות התקציב 2023 ו-2024), התשפ"ג-2023,</w:t>
      </w:r>
      <w:r w:rsidR="00BC6203">
        <w:rPr>
          <w:rtl/>
        </w:rPr>
        <w:t xml:space="preserve"> </w:t>
      </w:r>
      <w:r>
        <w:rPr>
          <w:rtl/>
        </w:rPr>
        <w:t>מ/1612</w:t>
      </w:r>
      <w:r w:rsidRPr="002F5804">
        <w:rPr>
          <w:rStyle w:val="TagStyle"/>
          <w:rtl/>
        </w:rPr>
        <w:t xml:space="preserve"> &lt;&lt; נושא &gt;&gt;</w:t>
      </w:r>
      <w:r w:rsidR="00473E3D">
        <w:rPr>
          <w:rtl/>
        </w:rPr>
        <w:t xml:space="preserve"> </w:t>
      </w:r>
      <w:bookmarkEnd w:id="1"/>
    </w:p>
    <w:p w14:paraId="17309B6C" w14:textId="77777777" w:rsidR="002F5804" w:rsidRDefault="002F5804" w:rsidP="002F5804">
      <w:pPr>
        <w:pStyle w:val="KeepWithNext"/>
        <w:rPr>
          <w:rtl/>
        </w:rPr>
      </w:pPr>
    </w:p>
    <w:p w14:paraId="3EC73349" w14:textId="77777777" w:rsidR="002F5804" w:rsidRDefault="002F5804" w:rsidP="002F5804">
      <w:pPr>
        <w:rPr>
          <w:rtl/>
        </w:rPr>
      </w:pPr>
    </w:p>
    <w:p w14:paraId="607EA279" w14:textId="77777777" w:rsidR="002F5804" w:rsidRDefault="002F5804" w:rsidP="002F5804">
      <w:pPr>
        <w:pStyle w:val="af6"/>
        <w:keepNext/>
        <w:rPr>
          <w:rtl/>
        </w:rPr>
      </w:pPr>
      <w:bookmarkStart w:id="2" w:name="ET_yor_6351_6"/>
      <w:r w:rsidRPr="002F5804">
        <w:rPr>
          <w:rStyle w:val="TagStyle"/>
          <w:rtl/>
        </w:rPr>
        <w:t xml:space="preserve"> &lt;&lt; יור &gt;&gt; </w:t>
      </w:r>
      <w:r>
        <w:rPr>
          <w:rtl/>
        </w:rPr>
        <w:t>היו"ר אוהד טל:</w:t>
      </w:r>
      <w:r w:rsidRPr="002F5804">
        <w:rPr>
          <w:rStyle w:val="TagStyle"/>
          <w:rtl/>
        </w:rPr>
        <w:t xml:space="preserve"> &lt;&lt; יור &gt;&gt;</w:t>
      </w:r>
      <w:r w:rsidR="00473E3D">
        <w:rPr>
          <w:rtl/>
        </w:rPr>
        <w:t xml:space="preserve"> </w:t>
      </w:r>
      <w:bookmarkEnd w:id="2"/>
    </w:p>
    <w:p w14:paraId="752BF88F" w14:textId="77777777" w:rsidR="002F5804" w:rsidRDefault="002F5804" w:rsidP="002F5804">
      <w:pPr>
        <w:pStyle w:val="KeepWithNext"/>
        <w:rPr>
          <w:rtl/>
          <w:lang w:eastAsia="he-IL"/>
        </w:rPr>
      </w:pPr>
    </w:p>
    <w:p w14:paraId="32EB88C6" w14:textId="77777777" w:rsidR="002F5804" w:rsidRDefault="00B931FE" w:rsidP="002F5804">
      <w:pPr>
        <w:rPr>
          <w:rtl/>
          <w:lang w:eastAsia="he-IL"/>
        </w:rPr>
      </w:pPr>
      <w:r>
        <w:rPr>
          <w:rFonts w:hint="cs"/>
          <w:rtl/>
          <w:lang w:eastAsia="he-IL"/>
        </w:rPr>
        <w:t xml:space="preserve">צוהריים טובים לכולם. לאחר ההפסקה אנחנו מחדשים את הדיון. </w:t>
      </w:r>
      <w:bookmarkStart w:id="3" w:name="_ETM_Q1_8958"/>
      <w:bookmarkEnd w:id="3"/>
      <w:r>
        <w:rPr>
          <w:rFonts w:hint="cs"/>
          <w:rtl/>
          <w:lang w:eastAsia="he-IL"/>
        </w:rPr>
        <w:t>הגענו לסעיף 31 בחוק ומשרד האוצר מוזמן להמשיך בהקראה.</w:t>
      </w:r>
    </w:p>
    <w:p w14:paraId="10EAF377" w14:textId="77777777" w:rsidR="00B931FE" w:rsidRDefault="00B931FE" w:rsidP="002F5804">
      <w:pPr>
        <w:rPr>
          <w:rtl/>
          <w:lang w:eastAsia="he-IL"/>
        </w:rPr>
      </w:pPr>
      <w:bookmarkStart w:id="4" w:name="_ETM_Q1_13205"/>
      <w:bookmarkStart w:id="5" w:name="_ETM_Q1_13246"/>
      <w:bookmarkStart w:id="6" w:name="_ETM_Q1_13638"/>
      <w:bookmarkEnd w:id="4"/>
      <w:bookmarkEnd w:id="5"/>
      <w:bookmarkEnd w:id="6"/>
    </w:p>
    <w:p w14:paraId="208AE669" w14:textId="77777777" w:rsidR="00B931FE" w:rsidRDefault="00B931FE" w:rsidP="00B931FE">
      <w:pPr>
        <w:pStyle w:val="af9"/>
        <w:keepNext/>
        <w:rPr>
          <w:rtl/>
          <w:lang w:eastAsia="he-IL"/>
        </w:rPr>
      </w:pPr>
      <w:bookmarkStart w:id="7" w:name="ET_guest_עמיהוד_שמלצר_4"/>
      <w:r w:rsidRPr="00B931FE">
        <w:rPr>
          <w:rStyle w:val="TagStyle"/>
          <w:rtl/>
        </w:rPr>
        <w:t xml:space="preserve"> &lt;&lt; אורח &gt;&gt; </w:t>
      </w:r>
      <w:r>
        <w:rPr>
          <w:rtl/>
          <w:lang w:eastAsia="he-IL"/>
        </w:rPr>
        <w:t>עמיהוד שמלצר:</w:t>
      </w:r>
      <w:r w:rsidRPr="00B931FE">
        <w:rPr>
          <w:rStyle w:val="TagStyle"/>
          <w:rtl/>
        </w:rPr>
        <w:t xml:space="preserve"> &lt;&lt; אורח &gt;&gt;</w:t>
      </w:r>
      <w:r w:rsidR="00473E3D">
        <w:rPr>
          <w:rtl/>
          <w:lang w:eastAsia="he-IL"/>
        </w:rPr>
        <w:t xml:space="preserve"> </w:t>
      </w:r>
      <w:bookmarkEnd w:id="7"/>
    </w:p>
    <w:p w14:paraId="0BB61D3E" w14:textId="77777777" w:rsidR="00B931FE" w:rsidRDefault="00B931FE" w:rsidP="00B931FE">
      <w:pPr>
        <w:pStyle w:val="KeepWithNext"/>
        <w:rPr>
          <w:rtl/>
          <w:lang w:eastAsia="he-IL"/>
        </w:rPr>
      </w:pPr>
    </w:p>
    <w:p w14:paraId="648C97DB" w14:textId="77777777" w:rsidR="00B931FE" w:rsidRDefault="00B931FE" w:rsidP="00B931FE">
      <w:pPr>
        <w:rPr>
          <w:rtl/>
          <w:lang w:eastAsia="he-IL"/>
        </w:rPr>
      </w:pPr>
      <w:bookmarkStart w:id="8" w:name="_ETM_Q1_14068"/>
      <w:bookmarkStart w:id="9" w:name="_ETM_Q1_14104"/>
      <w:bookmarkEnd w:id="8"/>
      <w:bookmarkEnd w:id="9"/>
      <w:r>
        <w:rPr>
          <w:rFonts w:hint="cs"/>
          <w:rtl/>
          <w:lang w:eastAsia="he-IL"/>
        </w:rPr>
        <w:t>31.</w:t>
      </w:r>
      <w:r>
        <w:rPr>
          <w:rtl/>
          <w:lang w:eastAsia="he-IL"/>
        </w:rPr>
        <w:tab/>
      </w:r>
      <w:r>
        <w:rPr>
          <w:rFonts w:hint="cs"/>
          <w:rtl/>
          <w:lang w:eastAsia="he-IL"/>
        </w:rPr>
        <w:t xml:space="preserve">רשימת המנפיקים </w:t>
      </w:r>
      <w:bookmarkStart w:id="10" w:name="_ETM_Q1_15149"/>
      <w:bookmarkEnd w:id="10"/>
      <w:r>
        <w:rPr>
          <w:rFonts w:hint="cs"/>
          <w:rtl/>
          <w:lang w:eastAsia="he-IL"/>
        </w:rPr>
        <w:t>בעלי היקף פעילות רחב</w:t>
      </w:r>
    </w:p>
    <w:p w14:paraId="00AA9F94" w14:textId="77777777" w:rsidR="00B931FE" w:rsidRDefault="00B931FE" w:rsidP="00B931FE">
      <w:pPr>
        <w:rPr>
          <w:rtl/>
          <w:lang w:eastAsia="he-IL"/>
        </w:rPr>
      </w:pPr>
    </w:p>
    <w:p w14:paraId="2CB89D46" w14:textId="77777777" w:rsidR="00B931FE" w:rsidRPr="00B931FE" w:rsidRDefault="00B931FE" w:rsidP="00B931FE">
      <w:pPr>
        <w:pStyle w:val="afe"/>
        <w:numPr>
          <w:ilvl w:val="0"/>
          <w:numId w:val="3"/>
        </w:numPr>
        <w:rPr>
          <w:rtl/>
          <w:lang w:eastAsia="he-IL"/>
        </w:rPr>
      </w:pPr>
      <w:bookmarkStart w:id="11" w:name="_ETM_Q1_13282"/>
      <w:bookmarkStart w:id="12" w:name="_ETM_Q1_13314"/>
      <w:bookmarkEnd w:id="11"/>
      <w:bookmarkEnd w:id="12"/>
      <w:r>
        <w:rPr>
          <w:rFonts w:hint="cs"/>
          <w:rtl/>
          <w:lang w:eastAsia="he-IL"/>
        </w:rPr>
        <w:t>מאסדר יפרסם ברשומות את רשימת המנפיקים בעלי היקף פעילות רחב, שתכלול מנפיקים בפיקוחו שמתקיים בהם אחד מאלה:</w:t>
      </w:r>
    </w:p>
    <w:p w14:paraId="41765C39" w14:textId="77777777" w:rsidR="002F5804" w:rsidRPr="002F5804" w:rsidRDefault="002F5804" w:rsidP="002F5804">
      <w:pPr>
        <w:rPr>
          <w:rtl/>
          <w:lang w:eastAsia="he-IL"/>
        </w:rPr>
      </w:pPr>
    </w:p>
    <w:p w14:paraId="74BCDB38" w14:textId="77777777" w:rsidR="00DF6C5F" w:rsidRDefault="00B931FE" w:rsidP="00B931FE">
      <w:pPr>
        <w:pStyle w:val="afe"/>
        <w:numPr>
          <w:ilvl w:val="0"/>
          <w:numId w:val="4"/>
        </w:numPr>
        <w:rPr>
          <w:rtl/>
        </w:rPr>
      </w:pPr>
      <w:r>
        <w:rPr>
          <w:rFonts w:hint="cs"/>
          <w:rtl/>
        </w:rPr>
        <w:t xml:space="preserve">הוא מנפיק שהנפיק עשרה אחוזים או יותר ממספר כרטיסי החיוב התקפים שהונפקו בישראל, או מנפיק אשר באמצעות כרטיסי החיוב שהנפיק בוצעו עשרה אחוזים לפחות מסכום העסקאות שבוצעו בישראל בשנה </w:t>
      </w:r>
      <w:proofErr w:type="spellStart"/>
      <w:r>
        <w:rPr>
          <w:rFonts w:hint="cs"/>
          <w:rtl/>
        </w:rPr>
        <w:t>הקלנדרית</w:t>
      </w:r>
      <w:proofErr w:type="spellEnd"/>
      <w:r>
        <w:rPr>
          <w:rFonts w:hint="cs"/>
          <w:rtl/>
        </w:rPr>
        <w:t xml:space="preserve"> הקודמת באמצעות כרטיסי חיוב שהונפקו בישראל. לשם חישוב השיעור כאמור רשאי השר, בהתייעצות עם המאסדר ועם הממונה על התחרות, להורות כי יראו במנויים להלן, כולם או חלקם, חלק מהמנפיק, אם סבר כי הדבר דרוש לשם הבטחת התחרות בתחום סליקת עסקאות בכרטיסי חיוב או לשם הבטחת טובת המשלמים או המוטבים:</w:t>
      </w:r>
    </w:p>
    <w:p w14:paraId="0C32FA11" w14:textId="77777777" w:rsidR="00DF6C5F" w:rsidRDefault="00DF6C5F" w:rsidP="00DF6C5F">
      <w:pPr>
        <w:pStyle w:val="KeepWithNext"/>
        <w:rPr>
          <w:rtl/>
          <w:lang w:eastAsia="he-IL"/>
        </w:rPr>
      </w:pPr>
    </w:p>
    <w:p w14:paraId="1AB0286F" w14:textId="77777777" w:rsidR="00B931FE" w:rsidRDefault="00B931FE" w:rsidP="00B931FE">
      <w:pPr>
        <w:pStyle w:val="afe"/>
        <w:numPr>
          <w:ilvl w:val="0"/>
          <w:numId w:val="5"/>
        </w:numPr>
        <w:rPr>
          <w:rtl/>
          <w:lang w:eastAsia="he-IL"/>
        </w:rPr>
      </w:pPr>
      <w:r>
        <w:rPr>
          <w:rFonts w:hint="cs"/>
          <w:rtl/>
          <w:lang w:eastAsia="he-IL"/>
        </w:rPr>
        <w:t>תאגיד שהמנפיק הוא בעל עניין מהותי בו.</w:t>
      </w:r>
    </w:p>
    <w:p w14:paraId="730BDE06" w14:textId="77777777" w:rsidR="00B931FE" w:rsidRDefault="00B931FE" w:rsidP="00B931FE">
      <w:pPr>
        <w:ind w:left="1440"/>
        <w:rPr>
          <w:rtl/>
          <w:lang w:eastAsia="he-IL"/>
        </w:rPr>
      </w:pPr>
    </w:p>
    <w:p w14:paraId="295172C2" w14:textId="77777777" w:rsidR="00B931FE" w:rsidRDefault="00B931FE" w:rsidP="00B931FE">
      <w:pPr>
        <w:pStyle w:val="afe"/>
        <w:numPr>
          <w:ilvl w:val="0"/>
          <w:numId w:val="5"/>
        </w:numPr>
        <w:rPr>
          <w:rtl/>
          <w:lang w:eastAsia="he-IL"/>
        </w:rPr>
      </w:pPr>
      <w:r>
        <w:rPr>
          <w:rFonts w:hint="cs"/>
          <w:rtl/>
          <w:lang w:eastAsia="he-IL"/>
        </w:rPr>
        <w:t>תאגיד השולט במנפיק.</w:t>
      </w:r>
    </w:p>
    <w:p w14:paraId="34AC4994" w14:textId="77777777" w:rsidR="00B931FE" w:rsidRDefault="00B931FE" w:rsidP="00B931FE">
      <w:pPr>
        <w:ind w:left="1440"/>
        <w:rPr>
          <w:rtl/>
          <w:lang w:eastAsia="he-IL"/>
        </w:rPr>
      </w:pPr>
    </w:p>
    <w:p w14:paraId="508F8915" w14:textId="77777777" w:rsidR="00B931FE" w:rsidRDefault="00B931FE" w:rsidP="00B931FE">
      <w:pPr>
        <w:pStyle w:val="afe"/>
        <w:numPr>
          <w:ilvl w:val="0"/>
          <w:numId w:val="5"/>
        </w:numPr>
        <w:rPr>
          <w:rtl/>
          <w:lang w:eastAsia="he-IL"/>
        </w:rPr>
      </w:pPr>
      <w:r>
        <w:rPr>
          <w:rFonts w:hint="cs"/>
          <w:rtl/>
          <w:lang w:eastAsia="he-IL"/>
        </w:rPr>
        <w:t>תאגיד שמי ששולט במנפיק הוא בעל עניין מהותי בו.</w:t>
      </w:r>
    </w:p>
    <w:p w14:paraId="2D8ACE0F" w14:textId="77777777" w:rsidR="00B931FE" w:rsidRDefault="00B931FE" w:rsidP="00B931FE">
      <w:pPr>
        <w:ind w:left="1440"/>
        <w:rPr>
          <w:rtl/>
          <w:lang w:eastAsia="he-IL"/>
        </w:rPr>
      </w:pPr>
      <w:bookmarkStart w:id="13" w:name="_ETM_Q1_65215"/>
      <w:bookmarkStart w:id="14" w:name="_ETM_Q1_65247"/>
      <w:bookmarkEnd w:id="13"/>
      <w:bookmarkEnd w:id="14"/>
    </w:p>
    <w:p w14:paraId="410FF0B6" w14:textId="77777777" w:rsidR="00B931FE" w:rsidRPr="00B931FE" w:rsidRDefault="00B931FE" w:rsidP="00B931FE">
      <w:pPr>
        <w:pStyle w:val="afe"/>
        <w:numPr>
          <w:ilvl w:val="0"/>
          <w:numId w:val="4"/>
        </w:numPr>
        <w:rPr>
          <w:rtl/>
          <w:lang w:eastAsia="he-IL"/>
        </w:rPr>
      </w:pPr>
      <w:bookmarkStart w:id="15" w:name="_ETM_Q1_66304"/>
      <w:bookmarkStart w:id="16" w:name="_ETM_Q1_66337"/>
      <w:bookmarkEnd w:id="15"/>
      <w:bookmarkEnd w:id="16"/>
      <w:r>
        <w:rPr>
          <w:rFonts w:hint="cs"/>
          <w:rtl/>
          <w:lang w:eastAsia="he-IL"/>
        </w:rPr>
        <w:t>הוא מנפיק של אמצעי</w:t>
      </w:r>
      <w:r w:rsidR="00BC6203">
        <w:rPr>
          <w:rFonts w:hint="cs"/>
          <w:rtl/>
          <w:lang w:eastAsia="he-IL"/>
        </w:rPr>
        <w:t xml:space="preserve"> </w:t>
      </w:r>
      <w:r>
        <w:rPr>
          <w:rFonts w:hint="cs"/>
          <w:rtl/>
          <w:lang w:eastAsia="he-IL"/>
        </w:rPr>
        <w:t xml:space="preserve">תשלום מסוג של אמצעי תשלום שקבע השר, לפי הצעת הרשות או בהתייעצות עימה ובהתייעצות עם הממנה על התחרות, הנגיד והמפקח על נותני שירותים פיננסיים, משיקולים הנוגעים לתחרות במערכת הפיננסית, ששיעור אמצעי התשלום כאמור שהנפיק מתוך אותם אמצעי התשלום התקפים שהונפקו בישראל עולה על השיעור שקבע השר, או ששיעור העסקאות שבוצעו באמצעות אמצעי התשלום כאמור שהנפיק מתוך סכום העסקאות הכולל שבוצעו בישראל בשנה </w:t>
      </w:r>
      <w:proofErr w:type="spellStart"/>
      <w:r>
        <w:rPr>
          <w:rFonts w:hint="cs"/>
          <w:rtl/>
          <w:lang w:eastAsia="he-IL"/>
        </w:rPr>
        <w:t>הקלנדרית</w:t>
      </w:r>
      <w:proofErr w:type="spellEnd"/>
      <w:r>
        <w:rPr>
          <w:rFonts w:hint="cs"/>
          <w:rtl/>
          <w:lang w:eastAsia="he-IL"/>
        </w:rPr>
        <w:t xml:space="preserve"> הקודמת, באמצעות אותם אמצעי התשלום שהונפקו בישראל, עולה על השיעור שקבע השר. לשם חישוב השיעור כאמור רשאי השר, בהתייעצות עם המאסדר ועם הממונה על התחרות, להורות כי יראו במנויים בפסקה (1)(א) עד (ג), כולם או חלקם, כחלק מהמנפיק אם סבר כי הדבר דרוש לשם הבטחת התחרות בתחום סליקת עסקאות באמצעי תשלום או לשם הבטחת טובת המשלמים או המוטבים.</w:t>
      </w:r>
    </w:p>
    <w:p w14:paraId="1B92591A" w14:textId="77777777" w:rsidR="00B931FE" w:rsidRDefault="00B931FE" w:rsidP="00DF6C5F">
      <w:pPr>
        <w:rPr>
          <w:rtl/>
          <w:lang w:eastAsia="he-IL"/>
        </w:rPr>
      </w:pPr>
      <w:bookmarkStart w:id="17" w:name="_ETM_Q1_66175"/>
      <w:bookmarkStart w:id="18" w:name="_ETM_Q1_66207"/>
      <w:bookmarkEnd w:id="17"/>
      <w:bookmarkEnd w:id="18"/>
    </w:p>
    <w:p w14:paraId="5870EBE6" w14:textId="77777777" w:rsidR="00B931FE" w:rsidRDefault="00B931FE" w:rsidP="00B931FE">
      <w:pPr>
        <w:pStyle w:val="afe"/>
        <w:numPr>
          <w:ilvl w:val="0"/>
          <w:numId w:val="3"/>
        </w:numPr>
        <w:rPr>
          <w:lang w:eastAsia="he-IL"/>
        </w:rPr>
      </w:pPr>
      <w:bookmarkStart w:id="19" w:name="_ETM_Q1_66679"/>
      <w:bookmarkStart w:id="20" w:name="_ETM_Q1_66712"/>
      <w:bookmarkEnd w:id="19"/>
      <w:bookmarkEnd w:id="20"/>
      <w:r>
        <w:rPr>
          <w:rFonts w:hint="cs"/>
          <w:rtl/>
          <w:lang w:eastAsia="he-IL"/>
        </w:rPr>
        <w:t>רשימה כאמור בסעיף קטין (א) תפורסם גם באתר האינטרנט של המאסדר.</w:t>
      </w:r>
    </w:p>
    <w:p w14:paraId="7F16ABE5" w14:textId="77777777" w:rsidR="00B931FE" w:rsidRDefault="00B931FE" w:rsidP="00B931FE">
      <w:pPr>
        <w:rPr>
          <w:rtl/>
          <w:lang w:eastAsia="he-IL"/>
        </w:rPr>
      </w:pPr>
    </w:p>
    <w:p w14:paraId="23CD6C20" w14:textId="77777777" w:rsidR="00B931FE" w:rsidRPr="00DF6C5F" w:rsidRDefault="00B931FE" w:rsidP="00B931FE">
      <w:pPr>
        <w:pStyle w:val="afe"/>
        <w:numPr>
          <w:ilvl w:val="0"/>
          <w:numId w:val="3"/>
        </w:numPr>
        <w:rPr>
          <w:rtl/>
          <w:lang w:eastAsia="he-IL"/>
        </w:rPr>
      </w:pPr>
      <w:r>
        <w:rPr>
          <w:rFonts w:hint="cs"/>
          <w:rtl/>
          <w:lang w:eastAsia="he-IL"/>
        </w:rPr>
        <w:t xml:space="preserve">בסעיף זה, "מנפיק" </w:t>
      </w:r>
      <w:r>
        <w:rPr>
          <w:rtl/>
          <w:lang w:eastAsia="he-IL"/>
        </w:rPr>
        <w:t>–</w:t>
      </w:r>
      <w:r>
        <w:rPr>
          <w:rFonts w:hint="cs"/>
          <w:rtl/>
          <w:lang w:eastAsia="he-IL"/>
        </w:rPr>
        <w:t xml:space="preserve"> כהגדרתו בסעיף 30(ב).</w:t>
      </w:r>
    </w:p>
    <w:p w14:paraId="1AB9CBE3" w14:textId="77777777" w:rsidR="007872B4" w:rsidRDefault="00E64116" w:rsidP="00AB3F3A">
      <w:pPr>
        <w:ind w:firstLine="0"/>
        <w:rPr>
          <w:rtl/>
        </w:rPr>
      </w:pPr>
      <w:r w:rsidRPr="008713A4">
        <w:rPr>
          <w:rtl/>
        </w:rPr>
        <w:br w:type="page"/>
      </w:r>
    </w:p>
    <w:p w14:paraId="64CF8925" w14:textId="77777777" w:rsidR="00B931FE" w:rsidRDefault="00B931FE" w:rsidP="00AB3F3A">
      <w:pPr>
        <w:ind w:firstLine="0"/>
        <w:rPr>
          <w:rtl/>
        </w:rPr>
      </w:pPr>
    </w:p>
    <w:p w14:paraId="08CD4DCD" w14:textId="77777777" w:rsidR="00B931FE" w:rsidRDefault="00B931FE" w:rsidP="00B931FE">
      <w:pPr>
        <w:ind w:left="720" w:firstLine="0"/>
        <w:rPr>
          <w:rtl/>
        </w:rPr>
      </w:pPr>
      <w:bookmarkStart w:id="21" w:name="_ETM_Q1_125512"/>
      <w:bookmarkStart w:id="22" w:name="_ETM_Q1_125548"/>
      <w:bookmarkEnd w:id="21"/>
      <w:bookmarkEnd w:id="22"/>
      <w:r>
        <w:rPr>
          <w:rFonts w:hint="cs"/>
          <w:rtl/>
        </w:rPr>
        <w:t>32.</w:t>
      </w:r>
      <w:r>
        <w:rPr>
          <w:rtl/>
        </w:rPr>
        <w:tab/>
      </w:r>
      <w:r>
        <w:rPr>
          <w:rFonts w:hint="cs"/>
          <w:rtl/>
        </w:rPr>
        <w:t>מנפיק בעל היקף פעילות רחב</w:t>
      </w:r>
    </w:p>
    <w:p w14:paraId="472E6087" w14:textId="77777777" w:rsidR="00B931FE" w:rsidRDefault="00B931FE" w:rsidP="00B931FE">
      <w:pPr>
        <w:ind w:left="720" w:firstLine="0"/>
        <w:rPr>
          <w:rtl/>
        </w:rPr>
      </w:pPr>
    </w:p>
    <w:p w14:paraId="5939F794" w14:textId="77777777" w:rsidR="00B931FE" w:rsidRDefault="00BC6203" w:rsidP="00BC6203">
      <w:pPr>
        <w:pStyle w:val="afe"/>
        <w:numPr>
          <w:ilvl w:val="0"/>
          <w:numId w:val="6"/>
        </w:numPr>
      </w:pPr>
      <w:r>
        <w:rPr>
          <w:rFonts w:hint="cs"/>
          <w:rtl/>
        </w:rPr>
        <w:t xml:space="preserve"> מנפיק בעל היקף פעילות רחב המנפיק אמצעי תשלום מסוג מסוים, לא יסרב להתקשר עם סולק הסולק פעולות תשלום שהוראות התשלום לבצען ניתנו באמצעות אותו סוג של אמצעי תשלום, לשם ביצוע הסליקה של פעולות תשלום כאמור, מטעמים בלתי סבירים. לעניין זה, יראו, בין השאר, התניית תנאים בלתי סבירים, בידי מנפיק, להתקשרות עם סולק, כסירוב מטעמים בלתי סבירים.</w:t>
      </w:r>
    </w:p>
    <w:p w14:paraId="1FDBCF1F" w14:textId="77777777" w:rsidR="00BC6203" w:rsidRDefault="00BC6203" w:rsidP="00BC6203">
      <w:pPr>
        <w:rPr>
          <w:rtl/>
        </w:rPr>
      </w:pPr>
    </w:p>
    <w:p w14:paraId="4EA59062" w14:textId="77777777" w:rsidR="00BC6203" w:rsidRDefault="00BC6203" w:rsidP="00BC6203">
      <w:pPr>
        <w:pStyle w:val="afe"/>
        <w:numPr>
          <w:ilvl w:val="0"/>
          <w:numId w:val="6"/>
        </w:numPr>
      </w:pPr>
      <w:r>
        <w:rPr>
          <w:rFonts w:hint="cs"/>
          <w:rtl/>
        </w:rPr>
        <w:t>השר, לפי הצעת הרשות או בהתייעצות עימה, ובהתייעצות עם הנגיד ועם הממונה על התחרות, רשאי לפטור מנפיק בעל היקף פעילות רחב מהוראות סעיף קטן (א), אם סבר כי החלת הוראות הסעיף האמור על אותו מנפיק עלולה לפגוע בתחרות בתחום הנפקת אמצעי תשלום כך שהתועלת מהחלת ההוראות לשם הבטחת התחרות בתחום סליקת פעולות תשלום תהיה נמוכה מהפגיעה כאמור, ובהתחשב בטובת המשלמים או המוטבים.</w:t>
      </w:r>
    </w:p>
    <w:p w14:paraId="40A0DB50" w14:textId="77777777" w:rsidR="00BC6203" w:rsidRDefault="00BC6203" w:rsidP="00BC6203">
      <w:pPr>
        <w:pStyle w:val="afe"/>
        <w:rPr>
          <w:rtl/>
        </w:rPr>
      </w:pPr>
    </w:p>
    <w:p w14:paraId="760A727D" w14:textId="77777777" w:rsidR="00BC6203" w:rsidRDefault="00BC6203" w:rsidP="00BC6203">
      <w:pPr>
        <w:pStyle w:val="afe"/>
        <w:numPr>
          <w:ilvl w:val="0"/>
          <w:numId w:val="6"/>
        </w:numPr>
      </w:pPr>
      <w:r>
        <w:rPr>
          <w:rFonts w:hint="cs"/>
          <w:rtl/>
        </w:rPr>
        <w:t xml:space="preserve">בסעיף זה, "סולק" </w:t>
      </w:r>
      <w:r>
        <w:rPr>
          <w:rtl/>
        </w:rPr>
        <w:t>–</w:t>
      </w:r>
      <w:r>
        <w:rPr>
          <w:rFonts w:hint="cs"/>
          <w:rtl/>
        </w:rPr>
        <w:t xml:space="preserve"> כהגדרתו בסעיף 29(ג).</w:t>
      </w:r>
    </w:p>
    <w:p w14:paraId="09D70ADE" w14:textId="77777777" w:rsidR="00BC6203" w:rsidRDefault="00BC6203" w:rsidP="00BC6203">
      <w:pPr>
        <w:rPr>
          <w:rtl/>
        </w:rPr>
      </w:pPr>
    </w:p>
    <w:p w14:paraId="19C89807" w14:textId="77777777" w:rsidR="00BC6203" w:rsidRDefault="00BC6203" w:rsidP="00746C72">
      <w:pPr>
        <w:rPr>
          <w:rtl/>
        </w:rPr>
      </w:pPr>
      <w:bookmarkStart w:id="23" w:name="_ETM_Q1_176718"/>
      <w:bookmarkStart w:id="24" w:name="_ETM_Q1_176748"/>
      <w:bookmarkEnd w:id="23"/>
      <w:bookmarkEnd w:id="24"/>
      <w:r>
        <w:rPr>
          <w:rFonts w:hint="cs"/>
          <w:rtl/>
        </w:rPr>
        <w:t xml:space="preserve">בדיון הקודם דיברנו על הגדרת סולק בעל היקף פעילות רחב ועל החובות שיחולו לגביו. מנגנון דומה קיים לגבי </w:t>
      </w:r>
      <w:r>
        <w:rPr>
          <w:rtl/>
        </w:rPr>
        <w:t>–</w:t>
      </w:r>
      <w:r>
        <w:rPr>
          <w:rFonts w:hint="cs"/>
          <w:rtl/>
        </w:rPr>
        <w:t xml:space="preserve"> אני אדגיש את ההבדלים אבל קיים לגבי </w:t>
      </w:r>
      <w:r>
        <w:rPr>
          <w:rtl/>
        </w:rPr>
        <w:t>–</w:t>
      </w:r>
      <w:r>
        <w:rPr>
          <w:rFonts w:hint="cs"/>
          <w:rtl/>
        </w:rPr>
        <w:t xml:space="preserve"> מנפיק בעל היקף פעילות</w:t>
      </w:r>
      <w:bookmarkStart w:id="25" w:name="_ETM_Q1_186231"/>
      <w:bookmarkEnd w:id="25"/>
      <w:r>
        <w:rPr>
          <w:rFonts w:hint="cs"/>
          <w:rtl/>
        </w:rPr>
        <w:t xml:space="preserve"> רחב. כמו שאמרנו, שוק</w:t>
      </w:r>
      <w:r w:rsidR="00746C72">
        <w:rPr>
          <w:rFonts w:hint="cs"/>
          <w:rtl/>
        </w:rPr>
        <w:t xml:space="preserve"> התשלומים הוא שוק דו-צדי ואנחנ</w:t>
      </w:r>
      <w:bookmarkStart w:id="26" w:name="_ETM_Q1_191984"/>
      <w:bookmarkEnd w:id="26"/>
      <w:r w:rsidR="00746C72">
        <w:rPr>
          <w:rFonts w:hint="cs"/>
          <w:rtl/>
        </w:rPr>
        <w:t xml:space="preserve">ו לא רוצים, חוששים, </w:t>
      </w:r>
      <w:bookmarkStart w:id="27" w:name="_ETM_Q1_195505"/>
      <w:bookmarkEnd w:id="27"/>
      <w:r w:rsidR="00746C72">
        <w:rPr>
          <w:rFonts w:hint="cs"/>
          <w:rtl/>
        </w:rPr>
        <w:t>למנוע מצב שבו גורם חזק בצד אחד יפעיל כוח ש</w:t>
      </w:r>
      <w:bookmarkStart w:id="28" w:name="_ETM_Q1_196416"/>
      <w:bookmarkEnd w:id="28"/>
      <w:r w:rsidR="00746C72">
        <w:rPr>
          <w:rFonts w:hint="cs"/>
          <w:rtl/>
        </w:rPr>
        <w:t xml:space="preserve">וק גם בצד השני. לכן בדומה להוראה שקבועה כיום </w:t>
      </w:r>
      <w:bookmarkStart w:id="29" w:name="_ETM_Q1_204531"/>
      <w:bookmarkEnd w:id="29"/>
      <w:r w:rsidR="00746C72">
        <w:rPr>
          <w:rFonts w:hint="cs"/>
          <w:rtl/>
        </w:rPr>
        <w:t>בחוק הבנקאית (רישוי), מנפיק בעל היקף פעילות רחב</w:t>
      </w:r>
      <w:bookmarkStart w:id="30" w:name="_ETM_Q1_208984"/>
      <w:bookmarkEnd w:id="30"/>
      <w:r w:rsidR="00746C72">
        <w:rPr>
          <w:rFonts w:hint="cs"/>
          <w:rtl/>
        </w:rPr>
        <w:t xml:space="preserve"> חייב להתקשר עם סולק של אותו אמצעי תשלום</w:t>
      </w:r>
      <w:bookmarkStart w:id="31" w:name="_ETM_Q1_211763"/>
      <w:bookmarkEnd w:id="31"/>
      <w:r w:rsidR="00746C72">
        <w:rPr>
          <w:rFonts w:hint="cs"/>
          <w:rtl/>
        </w:rPr>
        <w:t xml:space="preserve">. כאן ברירת המחדל היא שלא כמו </w:t>
      </w:r>
      <w:proofErr w:type="spellStart"/>
      <w:r w:rsidR="00746C72">
        <w:rPr>
          <w:rFonts w:hint="cs"/>
          <w:rtl/>
        </w:rPr>
        <w:t>בסולק</w:t>
      </w:r>
      <w:proofErr w:type="spellEnd"/>
      <w:r w:rsidR="00746C72">
        <w:rPr>
          <w:rFonts w:hint="cs"/>
          <w:rtl/>
        </w:rPr>
        <w:t xml:space="preserve">, מנפיק בעל </w:t>
      </w:r>
      <w:bookmarkStart w:id="32" w:name="_ETM_Q1_216438"/>
      <w:bookmarkEnd w:id="32"/>
      <w:r w:rsidR="00746C72">
        <w:rPr>
          <w:rFonts w:hint="cs"/>
          <w:rtl/>
        </w:rPr>
        <w:t xml:space="preserve">היקף פעילות רחב, כברירת מחדל חייב להתקשר עם כל </w:t>
      </w:r>
      <w:bookmarkStart w:id="33" w:name="_ETM_Q1_218820"/>
      <w:bookmarkEnd w:id="33"/>
      <w:r w:rsidR="00746C72">
        <w:rPr>
          <w:rFonts w:hint="cs"/>
          <w:rtl/>
        </w:rPr>
        <w:t xml:space="preserve">סולק כאשר לשר יש סמכות לפטור מנפיקים ספציפיים. ההגדרה </w:t>
      </w:r>
      <w:bookmarkStart w:id="34" w:name="_ETM_Q1_223260"/>
      <w:bookmarkEnd w:id="34"/>
      <w:r w:rsidR="00746C72">
        <w:rPr>
          <w:rFonts w:hint="cs"/>
          <w:rtl/>
        </w:rPr>
        <w:t>של מנפיק בעל היקף פעילות רחב דומה למה שקבוע היום</w:t>
      </w:r>
      <w:bookmarkStart w:id="35" w:name="_ETM_Q1_228243"/>
      <w:bookmarkEnd w:id="35"/>
      <w:r w:rsidR="00473E3D">
        <w:rPr>
          <w:rFonts w:hint="cs"/>
          <w:rtl/>
        </w:rPr>
        <w:t xml:space="preserve"> </w:t>
      </w:r>
      <w:r w:rsidR="00746C72">
        <w:rPr>
          <w:rFonts w:hint="cs"/>
          <w:rtl/>
        </w:rPr>
        <w:t>וזה אומר מי שהנפיק למעלה מ-10 אחוזים של כרטי</w:t>
      </w:r>
      <w:bookmarkStart w:id="36" w:name="_ETM_Q1_230871"/>
      <w:bookmarkEnd w:id="36"/>
      <w:r w:rsidR="00746C72">
        <w:rPr>
          <w:rFonts w:hint="cs"/>
          <w:rtl/>
        </w:rPr>
        <w:t>סי חיוב בישראל או מי שלמעלה מ-10 אחוזים מסכום העסקאות</w:t>
      </w:r>
      <w:bookmarkStart w:id="37" w:name="_ETM_Q1_235955"/>
      <w:bookmarkEnd w:id="37"/>
      <w:r w:rsidR="00746C72">
        <w:rPr>
          <w:rFonts w:hint="cs"/>
          <w:rtl/>
        </w:rPr>
        <w:t xml:space="preserve"> ששולמו בכרטיסי חיוב נעשו באמצעות כרטיסי החיוב שהוא הנפיק, כאשר </w:t>
      </w:r>
      <w:bookmarkStart w:id="38" w:name="_ETM_Q1_241478"/>
      <w:bookmarkEnd w:id="38"/>
      <w:r w:rsidR="00746C72">
        <w:rPr>
          <w:rFonts w:hint="cs"/>
          <w:rtl/>
        </w:rPr>
        <w:t>בדומה לסיפור של מנפיק בעל היקף</w:t>
      </w:r>
      <w:r w:rsidR="00473E3D">
        <w:rPr>
          <w:rFonts w:hint="cs"/>
          <w:rtl/>
        </w:rPr>
        <w:t xml:space="preserve"> </w:t>
      </w:r>
      <w:r w:rsidR="00746C72">
        <w:rPr>
          <w:rFonts w:hint="cs"/>
          <w:rtl/>
        </w:rPr>
        <w:t>פעילות רחב, אנחנ</w:t>
      </w:r>
      <w:bookmarkStart w:id="39" w:name="_ETM_Q1_243441"/>
      <w:bookmarkEnd w:id="39"/>
      <w:r w:rsidR="00746C72">
        <w:rPr>
          <w:rFonts w:hint="cs"/>
          <w:rtl/>
        </w:rPr>
        <w:t xml:space="preserve">ו מאפשרים לשר להוסיף אמצעי תשלום. זאת אומרת, להכניס </w:t>
      </w:r>
      <w:bookmarkStart w:id="40" w:name="_ETM_Q1_248348"/>
      <w:bookmarkEnd w:id="40"/>
      <w:r w:rsidR="00746C72">
        <w:rPr>
          <w:rFonts w:hint="cs"/>
          <w:rtl/>
        </w:rPr>
        <w:t xml:space="preserve">מנפיק לא של אמצעי תשלום מסוג כרטיס החיוב אלא </w:t>
      </w:r>
      <w:bookmarkStart w:id="41" w:name="_ETM_Q1_253074"/>
      <w:bookmarkEnd w:id="41"/>
      <w:r w:rsidR="00746C72">
        <w:rPr>
          <w:rFonts w:hint="cs"/>
          <w:rtl/>
        </w:rPr>
        <w:t xml:space="preserve">להגדיר מנפיק של אמצעי תשלום מסוג שיקבע השר וגם את השיעורים שמעליהם מנפיק של אותו אמצעי תשלום ייחשב </w:t>
      </w:r>
      <w:bookmarkStart w:id="42" w:name="_ETM_Q1_263572"/>
      <w:bookmarkEnd w:id="42"/>
      <w:r w:rsidR="00746C72">
        <w:rPr>
          <w:rFonts w:hint="cs"/>
          <w:rtl/>
        </w:rPr>
        <w:t xml:space="preserve">כמנפיק בעל היקף פעילות רחב, שיהיה חייב להתקשר </w:t>
      </w:r>
      <w:bookmarkStart w:id="43" w:name="_ETM_Q1_264848"/>
      <w:bookmarkEnd w:id="43"/>
      <w:r w:rsidR="00746C72">
        <w:rPr>
          <w:rFonts w:hint="cs"/>
          <w:rtl/>
        </w:rPr>
        <w:t xml:space="preserve">עם סולק בעל היקף פעילות רחב של אותו אמצעי תשלום. </w:t>
      </w:r>
      <w:bookmarkStart w:id="44" w:name="_ETM_Q1_271974"/>
      <w:bookmarkEnd w:id="44"/>
    </w:p>
    <w:p w14:paraId="3F7D12EB" w14:textId="77777777" w:rsidR="00746C72" w:rsidRDefault="00746C72" w:rsidP="00746C72">
      <w:pPr>
        <w:rPr>
          <w:rtl/>
        </w:rPr>
      </w:pPr>
      <w:bookmarkStart w:id="45" w:name="_ETM_Q1_272724"/>
      <w:bookmarkStart w:id="46" w:name="_ETM_Q1_272762"/>
      <w:bookmarkEnd w:id="45"/>
      <w:bookmarkEnd w:id="46"/>
    </w:p>
    <w:p w14:paraId="3C4B9B10" w14:textId="77777777" w:rsidR="00746C72" w:rsidRDefault="00746C72" w:rsidP="00746C72">
      <w:pPr>
        <w:rPr>
          <w:rtl/>
        </w:rPr>
      </w:pPr>
      <w:bookmarkStart w:id="47" w:name="_ETM_Q1_272844"/>
      <w:bookmarkStart w:id="48" w:name="_ETM_Q1_272874"/>
      <w:bookmarkEnd w:id="47"/>
      <w:bookmarkEnd w:id="48"/>
      <w:r>
        <w:rPr>
          <w:rFonts w:hint="cs"/>
          <w:rtl/>
        </w:rPr>
        <w:t>בנוגע להערות שקיבלנו</w:t>
      </w:r>
      <w:r w:rsidR="00473E3D">
        <w:rPr>
          <w:rFonts w:hint="cs"/>
          <w:rtl/>
        </w:rPr>
        <w:t xml:space="preserve"> </w:t>
      </w:r>
      <w:r>
        <w:rPr>
          <w:rFonts w:hint="cs"/>
          <w:rtl/>
        </w:rPr>
        <w:t>מיושב ראש הוועדה, מהיועץ המשפטי</w:t>
      </w:r>
      <w:bookmarkStart w:id="49" w:name="_ETM_Q1_277631"/>
      <w:bookmarkEnd w:id="49"/>
      <w:r>
        <w:rPr>
          <w:rFonts w:hint="cs"/>
          <w:rtl/>
        </w:rPr>
        <w:t xml:space="preserve">, להכנסה של התייעצות עם הגורמים הרלוונטיים, נכניס </w:t>
      </w:r>
      <w:bookmarkStart w:id="50" w:name="_ETM_Q1_283483"/>
      <w:bookmarkEnd w:id="50"/>
      <w:r>
        <w:rPr>
          <w:rFonts w:hint="cs"/>
          <w:rtl/>
        </w:rPr>
        <w:t>לסעיף הזה כולל גם אישור של הוועדה להגדרת האמצעים</w:t>
      </w:r>
      <w:bookmarkStart w:id="51" w:name="_ETM_Q1_286953"/>
      <w:bookmarkEnd w:id="51"/>
      <w:r>
        <w:rPr>
          <w:rFonts w:hint="cs"/>
          <w:rtl/>
        </w:rPr>
        <w:t>.</w:t>
      </w:r>
    </w:p>
    <w:p w14:paraId="3B88788C" w14:textId="77777777" w:rsidR="00746C72" w:rsidRDefault="00746C72" w:rsidP="00746C72">
      <w:pPr>
        <w:rPr>
          <w:rtl/>
        </w:rPr>
      </w:pPr>
    </w:p>
    <w:p w14:paraId="7D85747D" w14:textId="77777777" w:rsidR="00746C72" w:rsidRDefault="00746C72" w:rsidP="00746C72">
      <w:pPr>
        <w:pStyle w:val="a4"/>
        <w:keepNext/>
        <w:rPr>
          <w:rtl/>
        </w:rPr>
      </w:pPr>
      <w:bookmarkStart w:id="52" w:name="ET_speaker_איתי_עצמון_5"/>
      <w:r w:rsidRPr="00746C72">
        <w:rPr>
          <w:rStyle w:val="TagStyle"/>
          <w:rtl/>
        </w:rPr>
        <w:t xml:space="preserve"> &lt;&lt; דובר &gt;&gt; </w:t>
      </w:r>
      <w:r>
        <w:rPr>
          <w:rtl/>
        </w:rPr>
        <w:t>איתי עצמון:</w:t>
      </w:r>
      <w:r w:rsidRPr="00746C72">
        <w:rPr>
          <w:rStyle w:val="TagStyle"/>
          <w:rtl/>
        </w:rPr>
        <w:t xml:space="preserve"> &lt;&lt; דובר &gt;&gt;</w:t>
      </w:r>
      <w:r w:rsidR="00E9086C">
        <w:rPr>
          <w:rtl/>
        </w:rPr>
        <w:t xml:space="preserve"> </w:t>
      </w:r>
      <w:bookmarkEnd w:id="52"/>
    </w:p>
    <w:p w14:paraId="03D2D341" w14:textId="77777777" w:rsidR="00746C72" w:rsidRDefault="00746C72" w:rsidP="00746C72">
      <w:pPr>
        <w:pStyle w:val="KeepWithNext"/>
        <w:rPr>
          <w:rtl/>
          <w:lang w:eastAsia="he-IL"/>
        </w:rPr>
      </w:pPr>
    </w:p>
    <w:p w14:paraId="49FF1132" w14:textId="77777777" w:rsidR="00746C72" w:rsidRDefault="00746C72" w:rsidP="00746C72">
      <w:pPr>
        <w:rPr>
          <w:rtl/>
          <w:lang w:eastAsia="he-IL"/>
        </w:rPr>
      </w:pPr>
      <w:r>
        <w:rPr>
          <w:rFonts w:hint="cs"/>
          <w:rtl/>
          <w:lang w:eastAsia="he-IL"/>
        </w:rPr>
        <w:t>אותם תיקונים שערכנו בעניין הסולק. נכניס בהתאמה</w:t>
      </w:r>
      <w:bookmarkStart w:id="53" w:name="_ETM_Q1_290977"/>
      <w:bookmarkEnd w:id="53"/>
      <w:r>
        <w:rPr>
          <w:rFonts w:hint="cs"/>
          <w:rtl/>
          <w:lang w:eastAsia="he-IL"/>
        </w:rPr>
        <w:t xml:space="preserve"> </w:t>
      </w:r>
      <w:bookmarkStart w:id="54" w:name="_ETM_Q1_291878"/>
      <w:bookmarkEnd w:id="54"/>
      <w:r>
        <w:rPr>
          <w:rFonts w:hint="cs"/>
          <w:rtl/>
          <w:lang w:eastAsia="he-IL"/>
        </w:rPr>
        <w:t>גם כאן.</w:t>
      </w:r>
    </w:p>
    <w:p w14:paraId="594387ED" w14:textId="77777777" w:rsidR="00746C72" w:rsidRDefault="00746C72" w:rsidP="00746C72">
      <w:pPr>
        <w:rPr>
          <w:rtl/>
          <w:lang w:eastAsia="he-IL"/>
        </w:rPr>
      </w:pPr>
      <w:bookmarkStart w:id="55" w:name="_ETM_Q1_291003"/>
      <w:bookmarkStart w:id="56" w:name="_ETM_Q1_291634"/>
      <w:bookmarkEnd w:id="55"/>
      <w:bookmarkEnd w:id="56"/>
    </w:p>
    <w:p w14:paraId="0EC263FF" w14:textId="77777777" w:rsidR="00746C72" w:rsidRDefault="00746C72" w:rsidP="00746C72">
      <w:pPr>
        <w:pStyle w:val="af9"/>
        <w:keepNext/>
        <w:rPr>
          <w:rtl/>
          <w:lang w:eastAsia="he-IL"/>
        </w:rPr>
      </w:pPr>
      <w:bookmarkStart w:id="57" w:name="ET_guest_עמיהוד_שמלצר_6"/>
      <w:r w:rsidRPr="00746C72">
        <w:rPr>
          <w:rStyle w:val="TagStyle"/>
          <w:rtl/>
        </w:rPr>
        <w:t xml:space="preserve"> &lt;&lt; אורח &gt;&gt; </w:t>
      </w:r>
      <w:r>
        <w:rPr>
          <w:rtl/>
          <w:lang w:eastAsia="he-IL"/>
        </w:rPr>
        <w:t>עמיהוד שמלצר:</w:t>
      </w:r>
      <w:r w:rsidRPr="00746C72">
        <w:rPr>
          <w:rStyle w:val="TagStyle"/>
          <w:rtl/>
        </w:rPr>
        <w:t xml:space="preserve"> &lt;&lt; אורח &gt;&gt;</w:t>
      </w:r>
      <w:r w:rsidR="00E9086C">
        <w:rPr>
          <w:rtl/>
          <w:lang w:eastAsia="he-IL"/>
        </w:rPr>
        <w:t xml:space="preserve"> </w:t>
      </w:r>
      <w:bookmarkEnd w:id="57"/>
    </w:p>
    <w:p w14:paraId="5282D965" w14:textId="77777777" w:rsidR="00746C72" w:rsidRDefault="00746C72" w:rsidP="00746C72">
      <w:pPr>
        <w:pStyle w:val="KeepWithNext"/>
        <w:rPr>
          <w:rtl/>
          <w:lang w:eastAsia="he-IL"/>
        </w:rPr>
      </w:pPr>
    </w:p>
    <w:p w14:paraId="00DAD488" w14:textId="77777777" w:rsidR="00746C72" w:rsidRDefault="00746C72" w:rsidP="00746C72">
      <w:pPr>
        <w:rPr>
          <w:rtl/>
          <w:lang w:eastAsia="he-IL"/>
        </w:rPr>
      </w:pPr>
      <w:bookmarkStart w:id="58" w:name="_ETM_Q1_291944"/>
      <w:bookmarkStart w:id="59" w:name="_ETM_Q1_291978"/>
      <w:bookmarkEnd w:id="58"/>
      <w:bookmarkEnd w:id="59"/>
      <w:r>
        <w:rPr>
          <w:rFonts w:hint="cs"/>
          <w:rtl/>
          <w:lang w:eastAsia="he-IL"/>
        </w:rPr>
        <w:t xml:space="preserve">נכון. </w:t>
      </w:r>
    </w:p>
    <w:p w14:paraId="66181AE7" w14:textId="77777777" w:rsidR="00746C72" w:rsidRDefault="00746C72" w:rsidP="00746C72">
      <w:pPr>
        <w:rPr>
          <w:rtl/>
          <w:lang w:eastAsia="he-IL"/>
        </w:rPr>
      </w:pPr>
      <w:bookmarkStart w:id="60" w:name="_ETM_Q1_295782"/>
      <w:bookmarkStart w:id="61" w:name="_ETM_Q1_295809"/>
      <w:bookmarkEnd w:id="60"/>
      <w:bookmarkEnd w:id="61"/>
    </w:p>
    <w:p w14:paraId="45CD0448" w14:textId="77777777" w:rsidR="00746C72" w:rsidRDefault="00746C72" w:rsidP="00746C72">
      <w:pPr>
        <w:pStyle w:val="a4"/>
        <w:keepNext/>
        <w:rPr>
          <w:rtl/>
        </w:rPr>
      </w:pPr>
      <w:bookmarkStart w:id="62" w:name="ET_speaker_איתי_עצמון_7"/>
      <w:r w:rsidRPr="00746C72">
        <w:rPr>
          <w:rStyle w:val="TagStyle"/>
          <w:rtl/>
        </w:rPr>
        <w:t xml:space="preserve"> &lt;&lt; דובר &gt;&gt; </w:t>
      </w:r>
      <w:r>
        <w:rPr>
          <w:rtl/>
        </w:rPr>
        <w:t>איתי עצמון:</w:t>
      </w:r>
      <w:r w:rsidRPr="00746C72">
        <w:rPr>
          <w:rStyle w:val="TagStyle"/>
          <w:rtl/>
        </w:rPr>
        <w:t xml:space="preserve"> &lt;&lt; דובר &gt;&gt;</w:t>
      </w:r>
      <w:r w:rsidR="00E9086C">
        <w:rPr>
          <w:rtl/>
        </w:rPr>
        <w:t xml:space="preserve"> </w:t>
      </w:r>
      <w:bookmarkEnd w:id="62"/>
    </w:p>
    <w:p w14:paraId="652A26D4" w14:textId="77777777" w:rsidR="00746C72" w:rsidRDefault="00746C72" w:rsidP="00746C72">
      <w:pPr>
        <w:pStyle w:val="KeepWithNext"/>
        <w:rPr>
          <w:rtl/>
          <w:lang w:eastAsia="he-IL"/>
        </w:rPr>
      </w:pPr>
    </w:p>
    <w:p w14:paraId="1D2089B4" w14:textId="77777777" w:rsidR="00746C72" w:rsidRDefault="00746C72" w:rsidP="00746C72">
      <w:pPr>
        <w:rPr>
          <w:rtl/>
          <w:lang w:eastAsia="he-IL"/>
        </w:rPr>
      </w:pPr>
      <w:r>
        <w:rPr>
          <w:rFonts w:hint="cs"/>
          <w:rtl/>
          <w:lang w:eastAsia="he-IL"/>
        </w:rPr>
        <w:t>יש לנו עוד הערה לעניין סעיף 32, לעניין הפטור. קודם כל, חשבנו שכדאי להבהיר</w:t>
      </w:r>
      <w:r w:rsidR="00473E3D">
        <w:rPr>
          <w:rFonts w:hint="cs"/>
          <w:rtl/>
          <w:lang w:eastAsia="he-IL"/>
        </w:rPr>
        <w:t xml:space="preserve"> </w:t>
      </w:r>
      <w:r>
        <w:rPr>
          <w:rFonts w:hint="cs"/>
          <w:rtl/>
          <w:lang w:eastAsia="he-IL"/>
        </w:rPr>
        <w:t>שהפטור יכול להיות לתקופה</w:t>
      </w:r>
      <w:bookmarkStart w:id="63" w:name="_ETM_Q1_291257"/>
      <w:bookmarkStart w:id="64" w:name="_ETM_Q1_291287"/>
      <w:bookmarkEnd w:id="63"/>
      <w:bookmarkEnd w:id="64"/>
      <w:r>
        <w:rPr>
          <w:rFonts w:hint="cs"/>
          <w:rtl/>
          <w:lang w:eastAsia="he-IL"/>
        </w:rPr>
        <w:t xml:space="preserve"> קצובה. הערה נוספת היא לעניין מתן</w:t>
      </w:r>
      <w:bookmarkStart w:id="65" w:name="_ETM_Q1_314608"/>
      <w:bookmarkEnd w:id="65"/>
      <w:r>
        <w:rPr>
          <w:rFonts w:hint="cs"/>
          <w:rtl/>
          <w:lang w:eastAsia="he-IL"/>
        </w:rPr>
        <w:t xml:space="preserve"> פומבי להחלטה.</w:t>
      </w:r>
    </w:p>
    <w:p w14:paraId="044F8D72" w14:textId="77777777" w:rsidR="00746C72" w:rsidRDefault="00746C72" w:rsidP="00746C72">
      <w:pPr>
        <w:rPr>
          <w:rtl/>
          <w:lang w:eastAsia="he-IL"/>
        </w:rPr>
      </w:pPr>
    </w:p>
    <w:p w14:paraId="7AF1F3BA" w14:textId="77777777" w:rsidR="00746C72" w:rsidRDefault="00746C72" w:rsidP="00746C72">
      <w:pPr>
        <w:pStyle w:val="af9"/>
        <w:keepNext/>
        <w:rPr>
          <w:rtl/>
          <w:lang w:eastAsia="he-IL"/>
        </w:rPr>
      </w:pPr>
      <w:bookmarkStart w:id="66" w:name="ET_guest_עמיהוד_שמלצר_8"/>
      <w:r w:rsidRPr="00746C72">
        <w:rPr>
          <w:rStyle w:val="TagStyle"/>
          <w:rtl/>
        </w:rPr>
        <w:t xml:space="preserve"> &lt;&lt; אורח &gt;&gt; </w:t>
      </w:r>
      <w:r>
        <w:rPr>
          <w:rtl/>
          <w:lang w:eastAsia="he-IL"/>
        </w:rPr>
        <w:t>עמיהוד שמלצר:</w:t>
      </w:r>
      <w:r w:rsidRPr="00746C72">
        <w:rPr>
          <w:rStyle w:val="TagStyle"/>
          <w:rtl/>
        </w:rPr>
        <w:t xml:space="preserve"> &lt;&lt; אורח &gt;&gt;</w:t>
      </w:r>
      <w:r w:rsidR="00E9086C">
        <w:rPr>
          <w:rtl/>
          <w:lang w:eastAsia="he-IL"/>
        </w:rPr>
        <w:t xml:space="preserve"> </w:t>
      </w:r>
      <w:bookmarkEnd w:id="66"/>
    </w:p>
    <w:p w14:paraId="2F2011F2" w14:textId="77777777" w:rsidR="00746C72" w:rsidRDefault="00746C72" w:rsidP="00746C72">
      <w:pPr>
        <w:pStyle w:val="KeepWithNext"/>
        <w:rPr>
          <w:rtl/>
          <w:lang w:eastAsia="he-IL"/>
        </w:rPr>
      </w:pPr>
    </w:p>
    <w:p w14:paraId="7C5D2FA0" w14:textId="77777777" w:rsidR="00746C72" w:rsidRDefault="00746C72" w:rsidP="00746C72">
      <w:pPr>
        <w:rPr>
          <w:rtl/>
          <w:lang w:eastAsia="he-IL"/>
        </w:rPr>
      </w:pPr>
      <w:r>
        <w:rPr>
          <w:rFonts w:hint="cs"/>
          <w:rtl/>
          <w:lang w:eastAsia="he-IL"/>
        </w:rPr>
        <w:t xml:space="preserve">שתי ההערות מק ובלות. אנחנו נוסיף אפשרות לקביעה של פטור לתקופה קצובה ואנחנו ברשימה </w:t>
      </w:r>
      <w:proofErr w:type="spellStart"/>
      <w:r>
        <w:rPr>
          <w:rFonts w:hint="cs"/>
          <w:rtl/>
          <w:lang w:eastAsia="he-IL"/>
        </w:rPr>
        <w:t>שהמאסדרים</w:t>
      </w:r>
      <w:proofErr w:type="spellEnd"/>
      <w:r>
        <w:rPr>
          <w:rFonts w:hint="cs"/>
          <w:rtl/>
          <w:lang w:eastAsia="he-IL"/>
        </w:rPr>
        <w:t xml:space="preserve"> </w:t>
      </w:r>
      <w:bookmarkStart w:id="67" w:name="_ETM_Q1_328347"/>
      <w:bookmarkEnd w:id="67"/>
      <w:r>
        <w:rPr>
          <w:rFonts w:hint="cs"/>
          <w:rtl/>
          <w:lang w:eastAsia="he-IL"/>
        </w:rPr>
        <w:t xml:space="preserve">יפרסמו את המנפיקים בעלי היקף פעילות רחב, שרק מי שמנוי שם חלה לגבי החובה, גם יהיה רשום ממנפיקים שהם בעלי היקף פעילות </w:t>
      </w:r>
      <w:bookmarkStart w:id="68" w:name="_ETM_Q1_337422"/>
      <w:bookmarkEnd w:id="68"/>
      <w:r>
        <w:rPr>
          <w:rFonts w:hint="cs"/>
          <w:rtl/>
          <w:lang w:eastAsia="he-IL"/>
        </w:rPr>
        <w:t>רחב אבל שקיבלו פטור מהשר.</w:t>
      </w:r>
    </w:p>
    <w:p w14:paraId="1DF90E9A" w14:textId="77777777" w:rsidR="00746C72" w:rsidRDefault="00746C72" w:rsidP="00746C72">
      <w:pPr>
        <w:rPr>
          <w:rtl/>
          <w:lang w:eastAsia="he-IL"/>
        </w:rPr>
      </w:pPr>
    </w:p>
    <w:p w14:paraId="76B1FEFC" w14:textId="77777777" w:rsidR="00746C72" w:rsidRDefault="00746C72" w:rsidP="00746C72">
      <w:pPr>
        <w:pStyle w:val="a4"/>
        <w:keepNext/>
        <w:rPr>
          <w:rtl/>
        </w:rPr>
      </w:pPr>
      <w:bookmarkStart w:id="69" w:name="ET_speaker_איתי_עצמון_9"/>
      <w:r w:rsidRPr="00746C72">
        <w:rPr>
          <w:rStyle w:val="TagStyle"/>
          <w:rtl/>
        </w:rPr>
        <w:t xml:space="preserve"> &lt;&lt; דובר &gt;&gt; </w:t>
      </w:r>
      <w:r>
        <w:rPr>
          <w:rtl/>
        </w:rPr>
        <w:t>איתי עצמון:</w:t>
      </w:r>
      <w:r w:rsidRPr="00746C72">
        <w:rPr>
          <w:rStyle w:val="TagStyle"/>
          <w:rtl/>
        </w:rPr>
        <w:t xml:space="preserve"> &lt;&lt; דובר &gt;&gt;</w:t>
      </w:r>
      <w:r w:rsidR="00E9086C">
        <w:rPr>
          <w:rtl/>
        </w:rPr>
        <w:t xml:space="preserve"> </w:t>
      </w:r>
      <w:bookmarkEnd w:id="69"/>
    </w:p>
    <w:p w14:paraId="25900FF8" w14:textId="77777777" w:rsidR="00746C72" w:rsidRDefault="00746C72" w:rsidP="00746C72">
      <w:pPr>
        <w:pStyle w:val="KeepWithNext"/>
        <w:rPr>
          <w:rtl/>
          <w:lang w:eastAsia="he-IL"/>
        </w:rPr>
      </w:pPr>
    </w:p>
    <w:p w14:paraId="22C171D7" w14:textId="77777777" w:rsidR="00746C72" w:rsidRDefault="00746C72" w:rsidP="00746C72">
      <w:pPr>
        <w:rPr>
          <w:rtl/>
          <w:lang w:eastAsia="he-IL"/>
        </w:rPr>
      </w:pPr>
      <w:r>
        <w:rPr>
          <w:rFonts w:hint="cs"/>
          <w:rtl/>
          <w:lang w:eastAsia="he-IL"/>
        </w:rPr>
        <w:t>ברשימה שתפורסם באינטרנט.</w:t>
      </w:r>
    </w:p>
    <w:p w14:paraId="7239094A" w14:textId="77777777" w:rsidR="00746C72" w:rsidRDefault="00746C72" w:rsidP="00746C72">
      <w:pPr>
        <w:rPr>
          <w:rtl/>
          <w:lang w:eastAsia="he-IL"/>
        </w:rPr>
      </w:pPr>
      <w:bookmarkStart w:id="70" w:name="_ETM_Q1_338853"/>
      <w:bookmarkStart w:id="71" w:name="_ETM_Q1_338882"/>
      <w:bookmarkStart w:id="72" w:name="_ETM_Q1_339717"/>
      <w:bookmarkEnd w:id="70"/>
      <w:bookmarkEnd w:id="71"/>
      <w:bookmarkEnd w:id="72"/>
    </w:p>
    <w:p w14:paraId="112640F7" w14:textId="77777777" w:rsidR="00746C72" w:rsidRDefault="00746C72" w:rsidP="00746C72">
      <w:pPr>
        <w:pStyle w:val="af9"/>
        <w:keepNext/>
        <w:rPr>
          <w:rtl/>
          <w:lang w:eastAsia="he-IL"/>
        </w:rPr>
      </w:pPr>
      <w:bookmarkStart w:id="73" w:name="ET_guest_עמיהוד_שמלצר_10"/>
      <w:r w:rsidRPr="00746C72">
        <w:rPr>
          <w:rStyle w:val="TagStyle"/>
          <w:rtl/>
        </w:rPr>
        <w:lastRenderedPageBreak/>
        <w:t xml:space="preserve"> &lt;&lt; אורח &gt;&gt; </w:t>
      </w:r>
      <w:r>
        <w:rPr>
          <w:rtl/>
          <w:lang w:eastAsia="he-IL"/>
        </w:rPr>
        <w:t>עמיהוד שמלצר:</w:t>
      </w:r>
      <w:r w:rsidRPr="00746C72">
        <w:rPr>
          <w:rStyle w:val="TagStyle"/>
          <w:rtl/>
        </w:rPr>
        <w:t xml:space="preserve"> &lt;&lt; אורח &gt;&gt;</w:t>
      </w:r>
      <w:r w:rsidR="00E9086C">
        <w:rPr>
          <w:rtl/>
          <w:lang w:eastAsia="he-IL"/>
        </w:rPr>
        <w:t xml:space="preserve"> </w:t>
      </w:r>
      <w:bookmarkEnd w:id="73"/>
    </w:p>
    <w:p w14:paraId="0396F88F" w14:textId="77777777" w:rsidR="00746C72" w:rsidRDefault="00746C72" w:rsidP="00746C72">
      <w:pPr>
        <w:pStyle w:val="KeepWithNext"/>
        <w:rPr>
          <w:rtl/>
          <w:lang w:eastAsia="he-IL"/>
        </w:rPr>
      </w:pPr>
    </w:p>
    <w:p w14:paraId="51CA3B99" w14:textId="77777777" w:rsidR="00746C72" w:rsidRDefault="00746C72" w:rsidP="00746C72">
      <w:pPr>
        <w:rPr>
          <w:rtl/>
          <w:lang w:eastAsia="he-IL"/>
        </w:rPr>
      </w:pPr>
      <w:bookmarkStart w:id="74" w:name="_ETM_Q1_340049"/>
      <w:bookmarkStart w:id="75" w:name="_ETM_Q1_340084"/>
      <w:bookmarkEnd w:id="74"/>
      <w:bookmarkEnd w:id="75"/>
      <w:r>
        <w:rPr>
          <w:rFonts w:hint="cs"/>
          <w:rtl/>
          <w:lang w:eastAsia="he-IL"/>
        </w:rPr>
        <w:t>כן. ברשימה</w:t>
      </w:r>
      <w:bookmarkStart w:id="76" w:name="_ETM_Q1_341788"/>
      <w:bookmarkEnd w:id="76"/>
      <w:r>
        <w:rPr>
          <w:rFonts w:hint="cs"/>
          <w:rtl/>
          <w:lang w:eastAsia="he-IL"/>
        </w:rPr>
        <w:t xml:space="preserve"> שתפורסם באינטרנט. השר יודיע על כך למאסדר הרלוונטי כאשר הוא פוטר. </w:t>
      </w:r>
    </w:p>
    <w:p w14:paraId="565D3885" w14:textId="77777777" w:rsidR="00746C72" w:rsidRDefault="00746C72" w:rsidP="00746C72">
      <w:pPr>
        <w:rPr>
          <w:rtl/>
          <w:lang w:eastAsia="he-IL"/>
        </w:rPr>
      </w:pPr>
    </w:p>
    <w:p w14:paraId="514E1B49" w14:textId="77777777" w:rsidR="00746C72" w:rsidRDefault="00746C72" w:rsidP="00746C72">
      <w:pPr>
        <w:pStyle w:val="a4"/>
        <w:keepNext/>
        <w:rPr>
          <w:rtl/>
        </w:rPr>
      </w:pPr>
      <w:bookmarkStart w:id="77" w:name="ET_speaker_איתי_עצמון_11"/>
      <w:r w:rsidRPr="00746C72">
        <w:rPr>
          <w:rStyle w:val="TagStyle"/>
          <w:rtl/>
        </w:rPr>
        <w:t xml:space="preserve"> &lt;&lt; דובר &gt;&gt; </w:t>
      </w:r>
      <w:r>
        <w:rPr>
          <w:rtl/>
        </w:rPr>
        <w:t>איתי עצמון:</w:t>
      </w:r>
      <w:r w:rsidRPr="00746C72">
        <w:rPr>
          <w:rStyle w:val="TagStyle"/>
          <w:rtl/>
        </w:rPr>
        <w:t xml:space="preserve"> &lt;&lt; דובר &gt;&gt;</w:t>
      </w:r>
      <w:r w:rsidR="00E9086C">
        <w:rPr>
          <w:rtl/>
        </w:rPr>
        <w:t xml:space="preserve"> </w:t>
      </w:r>
      <w:bookmarkEnd w:id="77"/>
    </w:p>
    <w:p w14:paraId="3C79989C" w14:textId="77777777" w:rsidR="00746C72" w:rsidRDefault="00746C72" w:rsidP="00746C72">
      <w:pPr>
        <w:pStyle w:val="KeepWithNext"/>
        <w:rPr>
          <w:rtl/>
          <w:lang w:eastAsia="he-IL"/>
        </w:rPr>
      </w:pPr>
    </w:p>
    <w:p w14:paraId="1FE07164" w14:textId="77777777" w:rsidR="00746C72" w:rsidRDefault="00746C72" w:rsidP="00746C72">
      <w:pPr>
        <w:rPr>
          <w:rtl/>
          <w:lang w:eastAsia="he-IL"/>
        </w:rPr>
      </w:pPr>
      <w:r>
        <w:rPr>
          <w:rFonts w:hint="cs"/>
          <w:rtl/>
          <w:lang w:eastAsia="he-IL"/>
        </w:rPr>
        <w:t>על הפטור.</w:t>
      </w:r>
    </w:p>
    <w:p w14:paraId="006ABF35" w14:textId="77777777" w:rsidR="00746C72" w:rsidRDefault="00746C72" w:rsidP="00746C72">
      <w:pPr>
        <w:rPr>
          <w:rtl/>
          <w:lang w:eastAsia="he-IL"/>
        </w:rPr>
      </w:pPr>
      <w:bookmarkStart w:id="78" w:name="_ETM_Q1_348398"/>
      <w:bookmarkStart w:id="79" w:name="_ETM_Q1_348429"/>
      <w:bookmarkEnd w:id="78"/>
      <w:bookmarkEnd w:id="79"/>
    </w:p>
    <w:p w14:paraId="1A35F85F" w14:textId="77777777" w:rsidR="00746C72" w:rsidRDefault="00746C72" w:rsidP="00746C72">
      <w:pPr>
        <w:pStyle w:val="af9"/>
        <w:keepNext/>
        <w:rPr>
          <w:rtl/>
          <w:lang w:eastAsia="he-IL"/>
        </w:rPr>
      </w:pPr>
      <w:bookmarkStart w:id="80" w:name="ET_guest_עמיהוד_שמלצר_12"/>
      <w:r w:rsidRPr="00746C72">
        <w:rPr>
          <w:rStyle w:val="TagStyle"/>
          <w:rtl/>
        </w:rPr>
        <w:t xml:space="preserve"> &lt;&lt; אורח &gt;&gt; </w:t>
      </w:r>
      <w:r>
        <w:rPr>
          <w:rtl/>
          <w:lang w:eastAsia="he-IL"/>
        </w:rPr>
        <w:t>עמיהוד שמלצר:</w:t>
      </w:r>
      <w:r w:rsidRPr="00746C72">
        <w:rPr>
          <w:rStyle w:val="TagStyle"/>
          <w:rtl/>
        </w:rPr>
        <w:t xml:space="preserve"> &lt;&lt; אורח &gt;&gt;</w:t>
      </w:r>
      <w:r w:rsidR="00E9086C">
        <w:rPr>
          <w:rtl/>
          <w:lang w:eastAsia="he-IL"/>
        </w:rPr>
        <w:t xml:space="preserve"> </w:t>
      </w:r>
      <w:bookmarkEnd w:id="80"/>
    </w:p>
    <w:p w14:paraId="23861D1F" w14:textId="77777777" w:rsidR="00746C72" w:rsidRDefault="00746C72" w:rsidP="00746C72">
      <w:pPr>
        <w:pStyle w:val="KeepWithNext"/>
        <w:rPr>
          <w:rtl/>
          <w:lang w:eastAsia="he-IL"/>
        </w:rPr>
      </w:pPr>
    </w:p>
    <w:p w14:paraId="6B17ED9C" w14:textId="77777777" w:rsidR="00746C72" w:rsidRDefault="00746C72" w:rsidP="00746C72">
      <w:pPr>
        <w:rPr>
          <w:rtl/>
          <w:lang w:eastAsia="he-IL"/>
        </w:rPr>
      </w:pPr>
      <w:r>
        <w:rPr>
          <w:rFonts w:hint="cs"/>
          <w:rtl/>
          <w:lang w:eastAsia="he-IL"/>
        </w:rPr>
        <w:t xml:space="preserve">אם הוא פוטר, הוא יודיע </w:t>
      </w:r>
      <w:r w:rsidR="00876312">
        <w:rPr>
          <w:rFonts w:hint="cs"/>
          <w:rtl/>
          <w:lang w:eastAsia="he-IL"/>
        </w:rPr>
        <w:t>על כך למאסדר הרלוונטי. כן. כדי שהוא יפרסם ברשימה.</w:t>
      </w:r>
    </w:p>
    <w:p w14:paraId="10037CD6" w14:textId="77777777" w:rsidR="00876312" w:rsidRDefault="00876312" w:rsidP="00746C72">
      <w:pPr>
        <w:rPr>
          <w:rtl/>
          <w:lang w:eastAsia="he-IL"/>
        </w:rPr>
      </w:pPr>
      <w:bookmarkStart w:id="81" w:name="_ETM_Q1_356354"/>
      <w:bookmarkStart w:id="82" w:name="_ETM_Q1_356385"/>
      <w:bookmarkStart w:id="83" w:name="_ETM_Q1_359621"/>
      <w:bookmarkEnd w:id="81"/>
      <w:bookmarkEnd w:id="82"/>
      <w:bookmarkEnd w:id="83"/>
    </w:p>
    <w:p w14:paraId="70D8E30C" w14:textId="77777777" w:rsidR="00876312" w:rsidRDefault="00876312" w:rsidP="00876312">
      <w:pPr>
        <w:pStyle w:val="af9"/>
        <w:keepNext/>
        <w:rPr>
          <w:rtl/>
          <w:lang w:eastAsia="he-IL"/>
        </w:rPr>
      </w:pPr>
      <w:bookmarkStart w:id="84" w:name="ET_guest_ענת_סביצקי_ביינהורן_13"/>
      <w:r w:rsidRPr="00876312">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876312">
        <w:rPr>
          <w:rStyle w:val="TagStyle"/>
          <w:rtl/>
        </w:rPr>
        <w:t xml:space="preserve"> &lt;&lt; אורח &gt;&gt;</w:t>
      </w:r>
      <w:r w:rsidR="00E9086C">
        <w:rPr>
          <w:rtl/>
          <w:lang w:eastAsia="he-IL"/>
        </w:rPr>
        <w:t xml:space="preserve"> </w:t>
      </w:r>
      <w:bookmarkEnd w:id="84"/>
    </w:p>
    <w:p w14:paraId="4B8B443C" w14:textId="77777777" w:rsidR="00876312" w:rsidRDefault="00876312" w:rsidP="00876312">
      <w:pPr>
        <w:pStyle w:val="KeepWithNext"/>
        <w:rPr>
          <w:rtl/>
          <w:lang w:eastAsia="he-IL"/>
        </w:rPr>
      </w:pPr>
    </w:p>
    <w:p w14:paraId="38C59BD2" w14:textId="77777777" w:rsidR="00876312" w:rsidRDefault="00876312" w:rsidP="00876312">
      <w:pPr>
        <w:rPr>
          <w:rtl/>
          <w:lang w:eastAsia="he-IL"/>
        </w:rPr>
      </w:pPr>
      <w:bookmarkStart w:id="85" w:name="_ETM_Q1_359985"/>
      <w:bookmarkStart w:id="86" w:name="_ETM_Q1_360023"/>
      <w:bookmarkEnd w:id="85"/>
      <w:bookmarkEnd w:id="86"/>
      <w:r>
        <w:rPr>
          <w:rFonts w:hint="cs"/>
          <w:rtl/>
          <w:lang w:eastAsia="he-IL"/>
        </w:rPr>
        <w:t xml:space="preserve">בגדול ההגדרה של </w:t>
      </w:r>
      <w:bookmarkStart w:id="87" w:name="_ETM_Q1_362110"/>
      <w:bookmarkEnd w:id="87"/>
      <w:r>
        <w:rPr>
          <w:rFonts w:hint="cs"/>
          <w:rtl/>
          <w:lang w:eastAsia="he-IL"/>
        </w:rPr>
        <w:t xml:space="preserve">מנפיק בעל היקף פעילות רחב כוללת תנאי שבוצעו לפחות 10 </w:t>
      </w:r>
      <w:bookmarkStart w:id="88" w:name="_ETM_Q1_367687"/>
      <w:bookmarkEnd w:id="88"/>
      <w:r>
        <w:rPr>
          <w:rFonts w:hint="cs"/>
          <w:rtl/>
          <w:lang w:eastAsia="he-IL"/>
        </w:rPr>
        <w:t>אחוזים מסכום העסקאות בישראל.</w:t>
      </w:r>
      <w:r w:rsidR="00473E3D">
        <w:rPr>
          <w:rFonts w:hint="cs"/>
          <w:rtl/>
          <w:lang w:eastAsia="he-IL"/>
        </w:rPr>
        <w:t xml:space="preserve"> </w:t>
      </w:r>
      <w:r>
        <w:rPr>
          <w:rFonts w:hint="cs"/>
          <w:rtl/>
          <w:lang w:eastAsia="he-IL"/>
        </w:rPr>
        <w:t>זה כבר</w:t>
      </w:r>
      <w:bookmarkStart w:id="89" w:name="_ETM_Q1_369817"/>
      <w:bookmarkEnd w:id="89"/>
      <w:r>
        <w:rPr>
          <w:rFonts w:hint="cs"/>
          <w:rtl/>
          <w:lang w:eastAsia="he-IL"/>
        </w:rPr>
        <w:t xml:space="preserve"> לא כל כך מתאים למצב ש</w:t>
      </w:r>
      <w:bookmarkStart w:id="90" w:name="_ETM_Q1_358106"/>
      <w:bookmarkStart w:id="91" w:name="_ETM_Q1_358143"/>
      <w:bookmarkEnd w:id="90"/>
      <w:bookmarkEnd w:id="91"/>
      <w:r>
        <w:rPr>
          <w:rFonts w:hint="cs"/>
          <w:rtl/>
          <w:lang w:eastAsia="he-IL"/>
        </w:rPr>
        <w:t>נתח העסקאות</w:t>
      </w:r>
      <w:bookmarkStart w:id="92" w:name="_ETM_Q1_371737"/>
      <w:bookmarkEnd w:id="92"/>
      <w:r>
        <w:rPr>
          <w:rFonts w:hint="cs"/>
          <w:rtl/>
          <w:lang w:eastAsia="he-IL"/>
        </w:rPr>
        <w:t xml:space="preserve"> בחוץ לארץ עולה בצורה דרמטית. מאז סוף </w:t>
      </w:r>
      <w:bookmarkStart w:id="93" w:name="_ETM_Q1_375267"/>
      <w:bookmarkEnd w:id="93"/>
      <w:r>
        <w:rPr>
          <w:rFonts w:hint="cs"/>
          <w:rtl/>
          <w:lang w:eastAsia="he-IL"/>
        </w:rPr>
        <w:t xml:space="preserve">שנת 2020 עד סוף שנת 2022 הנתח של סכום העסקאות </w:t>
      </w:r>
      <w:bookmarkStart w:id="94" w:name="_ETM_Q1_380052"/>
      <w:bookmarkEnd w:id="94"/>
      <w:r>
        <w:rPr>
          <w:rFonts w:hint="cs"/>
          <w:rtl/>
          <w:lang w:eastAsia="he-IL"/>
        </w:rPr>
        <w:t xml:space="preserve">בחוץ לארץ הכפיל את עצמו והוא כבר דו </w:t>
      </w:r>
      <w:bookmarkStart w:id="95" w:name="_ETM_Q1_382465"/>
      <w:bookmarkEnd w:id="95"/>
      <w:r>
        <w:rPr>
          <w:rFonts w:hint="cs"/>
          <w:rtl/>
          <w:lang w:eastAsia="he-IL"/>
        </w:rPr>
        <w:t xml:space="preserve">ספרתי. באמת לא הגיוני לא להכליל </w:t>
      </w:r>
      <w:bookmarkStart w:id="96" w:name="_ETM_Q1_389418"/>
      <w:bookmarkEnd w:id="96"/>
      <w:r>
        <w:rPr>
          <w:rFonts w:hint="cs"/>
          <w:rtl/>
          <w:lang w:eastAsia="he-IL"/>
        </w:rPr>
        <w:t xml:space="preserve">את כל הקניות של הישראלים ב- </w:t>
      </w:r>
      <w:proofErr w:type="spellStart"/>
      <w:r>
        <w:rPr>
          <w:rFonts w:hint="cs"/>
          <w:rtl/>
          <w:lang w:eastAsia="he-IL"/>
        </w:rPr>
        <w:t>נקסט</w:t>
      </w:r>
      <w:proofErr w:type="spellEnd"/>
      <w:r>
        <w:rPr>
          <w:rFonts w:hint="cs"/>
          <w:rtl/>
          <w:lang w:eastAsia="he-IL"/>
        </w:rPr>
        <w:t xml:space="preserve"> ובחוץ לארץ וכולי. </w:t>
      </w:r>
      <w:bookmarkStart w:id="97" w:name="_ETM_Q1_391304"/>
      <w:bookmarkEnd w:id="97"/>
    </w:p>
    <w:p w14:paraId="0FF7A1F5" w14:textId="77777777" w:rsidR="00876312" w:rsidRDefault="00876312" w:rsidP="00876312">
      <w:pPr>
        <w:rPr>
          <w:rtl/>
          <w:lang w:eastAsia="he-IL"/>
        </w:rPr>
      </w:pPr>
      <w:bookmarkStart w:id="98" w:name="_ETM_Q1_393750"/>
      <w:bookmarkStart w:id="99" w:name="_ETM_Q1_393786"/>
      <w:bookmarkEnd w:id="98"/>
      <w:bookmarkEnd w:id="99"/>
    </w:p>
    <w:p w14:paraId="2A0CDF3D" w14:textId="77777777" w:rsidR="00876312" w:rsidRDefault="00876312" w:rsidP="00876312">
      <w:pPr>
        <w:pStyle w:val="af9"/>
        <w:keepNext/>
        <w:rPr>
          <w:rtl/>
          <w:lang w:eastAsia="he-IL"/>
        </w:rPr>
      </w:pPr>
      <w:bookmarkStart w:id="100" w:name="ET_guest_מיכאל_בן_דהן_14"/>
      <w:r w:rsidRPr="00876312">
        <w:rPr>
          <w:rStyle w:val="TagStyle"/>
          <w:rtl/>
        </w:rPr>
        <w:t xml:space="preserve"> &lt;&lt; אורח &gt;&gt; </w:t>
      </w:r>
      <w:r>
        <w:rPr>
          <w:rtl/>
          <w:lang w:eastAsia="he-IL"/>
        </w:rPr>
        <w:t>מיכאל בן דהן:</w:t>
      </w:r>
      <w:r w:rsidRPr="00876312">
        <w:rPr>
          <w:rStyle w:val="TagStyle"/>
          <w:rtl/>
        </w:rPr>
        <w:t xml:space="preserve"> &lt;&lt; אורח &gt;&gt;</w:t>
      </w:r>
      <w:r w:rsidR="00E9086C">
        <w:rPr>
          <w:rtl/>
          <w:lang w:eastAsia="he-IL"/>
        </w:rPr>
        <w:t xml:space="preserve"> </w:t>
      </w:r>
      <w:bookmarkEnd w:id="100"/>
    </w:p>
    <w:p w14:paraId="4ADCF995" w14:textId="77777777" w:rsidR="00876312" w:rsidRDefault="00876312" w:rsidP="00876312">
      <w:pPr>
        <w:pStyle w:val="KeepWithNext"/>
        <w:rPr>
          <w:rtl/>
          <w:lang w:eastAsia="he-IL"/>
        </w:rPr>
      </w:pPr>
    </w:p>
    <w:p w14:paraId="1A5F9B7A" w14:textId="77777777" w:rsidR="00876312" w:rsidRDefault="00876312" w:rsidP="00876312">
      <w:pPr>
        <w:rPr>
          <w:rtl/>
          <w:lang w:eastAsia="he-IL"/>
        </w:rPr>
      </w:pPr>
      <w:bookmarkStart w:id="101" w:name="_ETM_Q1_396211"/>
      <w:bookmarkStart w:id="102" w:name="_ETM_Q1_396244"/>
      <w:bookmarkEnd w:id="101"/>
      <w:bookmarkEnd w:id="102"/>
      <w:r>
        <w:rPr>
          <w:rFonts w:hint="cs"/>
          <w:rtl/>
          <w:lang w:eastAsia="he-IL"/>
        </w:rPr>
        <w:t>לגבי ההערה הזאת. דבר ראשון, החישוב כאן הוא חישוב של</w:t>
      </w:r>
      <w:bookmarkStart w:id="103" w:name="_ETM_Q1_405964"/>
      <w:bookmarkEnd w:id="103"/>
      <w:r>
        <w:rPr>
          <w:rFonts w:hint="cs"/>
          <w:rtl/>
          <w:lang w:eastAsia="he-IL"/>
        </w:rPr>
        <w:t xml:space="preserve"> מונה ומכנה ובשניהם אנחנו מתייחסים באותו אופן. כלומר,</w:t>
      </w:r>
      <w:bookmarkStart w:id="104" w:name="_ETM_Q1_408635"/>
      <w:bookmarkEnd w:id="104"/>
      <w:r>
        <w:rPr>
          <w:rFonts w:hint="cs"/>
          <w:rtl/>
          <w:lang w:eastAsia="he-IL"/>
        </w:rPr>
        <w:t xml:space="preserve"> גם במונה, כמה מנפיק ספציפית, כי אנחנו מחשבים את העסקאות </w:t>
      </w:r>
      <w:bookmarkStart w:id="105" w:name="_ETM_Q1_412880"/>
      <w:bookmarkEnd w:id="105"/>
      <w:r>
        <w:rPr>
          <w:rFonts w:hint="cs"/>
          <w:rtl/>
          <w:lang w:eastAsia="he-IL"/>
        </w:rPr>
        <w:t>שלו בישראל, וגם במכנה, את העסקאות בישראל. כלומר,</w:t>
      </w:r>
      <w:bookmarkStart w:id="106" w:name="_ETM_Q1_415461"/>
      <w:bookmarkEnd w:id="106"/>
      <w:r>
        <w:rPr>
          <w:rFonts w:hint="cs"/>
          <w:rtl/>
          <w:lang w:eastAsia="he-IL"/>
        </w:rPr>
        <w:t xml:space="preserve"> הגידול בעסקאות בחוץ לארץ לא אמור להשפיע באופן מהותי על </w:t>
      </w:r>
      <w:bookmarkStart w:id="107" w:name="_ETM_Q1_421782"/>
      <w:bookmarkEnd w:id="107"/>
      <w:r>
        <w:rPr>
          <w:rFonts w:hint="cs"/>
          <w:rtl/>
          <w:lang w:eastAsia="he-IL"/>
        </w:rPr>
        <w:t>החישוב כי אנחנו נחסר גם את כל הפעילות בחוץ לארץ</w:t>
      </w:r>
      <w:bookmarkStart w:id="108" w:name="_ETM_Q1_426435"/>
      <w:bookmarkEnd w:id="108"/>
      <w:r>
        <w:rPr>
          <w:rFonts w:hint="cs"/>
          <w:rtl/>
          <w:lang w:eastAsia="he-IL"/>
        </w:rPr>
        <w:t xml:space="preserve"> או יותר נכון לא נחשיב אותן, גם במונה </w:t>
      </w:r>
      <w:bookmarkStart w:id="109" w:name="_ETM_Q1_427807"/>
      <w:bookmarkEnd w:id="109"/>
      <w:r>
        <w:rPr>
          <w:rFonts w:hint="cs"/>
          <w:rtl/>
          <w:lang w:eastAsia="he-IL"/>
        </w:rPr>
        <w:t>וגם במכנה.</w:t>
      </w:r>
      <w:r w:rsidR="00473E3D">
        <w:rPr>
          <w:rFonts w:hint="cs"/>
          <w:rtl/>
          <w:lang w:eastAsia="he-IL"/>
        </w:rPr>
        <w:t xml:space="preserve"> </w:t>
      </w:r>
      <w:r>
        <w:rPr>
          <w:rFonts w:hint="cs"/>
          <w:rtl/>
          <w:lang w:eastAsia="he-IL"/>
        </w:rPr>
        <w:t>בגלל שזה פרופורציונלי פחו</w:t>
      </w:r>
      <w:bookmarkStart w:id="110" w:name="_ETM_Q1_433772"/>
      <w:bookmarkEnd w:id="110"/>
      <w:r>
        <w:rPr>
          <w:rFonts w:hint="cs"/>
          <w:rtl/>
          <w:lang w:eastAsia="he-IL"/>
        </w:rPr>
        <w:t xml:space="preserve">ת או יותר, לא אמור להיות שינוי מבחינת </w:t>
      </w:r>
      <w:bookmarkStart w:id="111" w:name="_ETM_Q1_437631"/>
      <w:bookmarkEnd w:id="111"/>
      <w:r>
        <w:rPr>
          <w:rFonts w:hint="cs"/>
          <w:rtl/>
          <w:lang w:eastAsia="he-IL"/>
        </w:rPr>
        <w:t>החישוב.</w:t>
      </w:r>
    </w:p>
    <w:p w14:paraId="60DC62B2" w14:textId="77777777" w:rsidR="00876312" w:rsidRDefault="00876312" w:rsidP="00876312">
      <w:pPr>
        <w:rPr>
          <w:rtl/>
          <w:lang w:eastAsia="he-IL"/>
        </w:rPr>
      </w:pPr>
    </w:p>
    <w:p w14:paraId="01C33C88" w14:textId="77777777" w:rsidR="00876312" w:rsidRDefault="00876312" w:rsidP="00876312">
      <w:pPr>
        <w:pStyle w:val="af9"/>
        <w:keepNext/>
        <w:rPr>
          <w:rtl/>
          <w:lang w:eastAsia="he-IL"/>
        </w:rPr>
      </w:pPr>
      <w:bookmarkStart w:id="112" w:name="ET_guest_ענת_סביצקי_ביינהורן_15"/>
      <w:r w:rsidRPr="00876312">
        <w:rPr>
          <w:rStyle w:val="TagStyle"/>
          <w:rtl/>
        </w:rPr>
        <w:t xml:space="preserve"> &lt;&lt; אורח &gt;&gt; </w:t>
      </w:r>
      <w:r>
        <w:rPr>
          <w:rtl/>
          <w:lang w:eastAsia="he-IL"/>
        </w:rPr>
        <w:t xml:space="preserve">ענת </w:t>
      </w:r>
      <w:proofErr w:type="spellStart"/>
      <w:r>
        <w:rPr>
          <w:rtl/>
          <w:lang w:eastAsia="he-IL"/>
        </w:rPr>
        <w:t>סביצקי</w:t>
      </w:r>
      <w:proofErr w:type="spellEnd"/>
      <w:r>
        <w:rPr>
          <w:rtl/>
          <w:lang w:eastAsia="he-IL"/>
        </w:rPr>
        <w:t xml:space="preserve"> </w:t>
      </w:r>
      <w:proofErr w:type="spellStart"/>
      <w:r>
        <w:rPr>
          <w:rtl/>
          <w:lang w:eastAsia="he-IL"/>
        </w:rPr>
        <w:t>ביינהורן</w:t>
      </w:r>
      <w:proofErr w:type="spellEnd"/>
      <w:r>
        <w:rPr>
          <w:rtl/>
          <w:lang w:eastAsia="he-IL"/>
        </w:rPr>
        <w:t>:</w:t>
      </w:r>
      <w:r w:rsidRPr="00876312">
        <w:rPr>
          <w:rStyle w:val="TagStyle"/>
          <w:rtl/>
        </w:rPr>
        <w:t xml:space="preserve"> &lt;&lt; אורח &gt;&gt;</w:t>
      </w:r>
      <w:r w:rsidR="00E9086C">
        <w:rPr>
          <w:rtl/>
          <w:lang w:eastAsia="he-IL"/>
        </w:rPr>
        <w:t xml:space="preserve"> </w:t>
      </w:r>
      <w:bookmarkEnd w:id="112"/>
    </w:p>
    <w:p w14:paraId="39F5D62B" w14:textId="77777777" w:rsidR="00876312" w:rsidRDefault="00876312" w:rsidP="00876312">
      <w:pPr>
        <w:pStyle w:val="KeepWithNext"/>
        <w:rPr>
          <w:rtl/>
          <w:lang w:eastAsia="he-IL"/>
        </w:rPr>
      </w:pPr>
    </w:p>
    <w:p w14:paraId="27260245" w14:textId="77777777" w:rsidR="00876312" w:rsidRDefault="00876312" w:rsidP="00876312">
      <w:pPr>
        <w:rPr>
          <w:rtl/>
          <w:lang w:eastAsia="he-IL"/>
        </w:rPr>
      </w:pPr>
      <w:r>
        <w:rPr>
          <w:rFonts w:hint="cs"/>
          <w:rtl/>
          <w:lang w:eastAsia="he-IL"/>
        </w:rPr>
        <w:t xml:space="preserve">אבל יכול להיות שיש מנפיק שנתח העסקאות שלו בחוץ לארץ </w:t>
      </w:r>
      <w:bookmarkStart w:id="113" w:name="_ETM_Q1_443225"/>
      <w:bookmarkEnd w:id="113"/>
      <w:r>
        <w:rPr>
          <w:rFonts w:hint="cs"/>
          <w:rtl/>
          <w:lang w:eastAsia="he-IL"/>
        </w:rPr>
        <w:t xml:space="preserve">הוא משמעותי. </w:t>
      </w:r>
    </w:p>
    <w:p w14:paraId="7831E8F4" w14:textId="77777777" w:rsidR="00876312" w:rsidRDefault="00876312" w:rsidP="00876312">
      <w:pPr>
        <w:rPr>
          <w:rtl/>
          <w:lang w:eastAsia="he-IL"/>
        </w:rPr>
      </w:pPr>
    </w:p>
    <w:p w14:paraId="2DC2DB51" w14:textId="77777777" w:rsidR="00876312" w:rsidRDefault="00876312" w:rsidP="00876312">
      <w:pPr>
        <w:pStyle w:val="af9"/>
        <w:keepNext/>
        <w:rPr>
          <w:rtl/>
          <w:lang w:eastAsia="he-IL"/>
        </w:rPr>
      </w:pPr>
      <w:bookmarkStart w:id="114" w:name="ET_guest_מיכאל_בן_דהן_16"/>
      <w:r w:rsidRPr="00876312">
        <w:rPr>
          <w:rStyle w:val="TagStyle"/>
          <w:rtl/>
        </w:rPr>
        <w:t xml:space="preserve"> &lt;&lt; אורח &gt;&gt; </w:t>
      </w:r>
      <w:r>
        <w:rPr>
          <w:rtl/>
          <w:lang w:eastAsia="he-IL"/>
        </w:rPr>
        <w:t>מיכאל בן דהן:</w:t>
      </w:r>
      <w:r w:rsidRPr="00876312">
        <w:rPr>
          <w:rStyle w:val="TagStyle"/>
          <w:rtl/>
        </w:rPr>
        <w:t xml:space="preserve"> &lt;&lt; אורח &gt;&gt;</w:t>
      </w:r>
      <w:r w:rsidR="00E9086C">
        <w:rPr>
          <w:rtl/>
          <w:lang w:eastAsia="he-IL"/>
        </w:rPr>
        <w:t xml:space="preserve"> </w:t>
      </w:r>
      <w:bookmarkEnd w:id="114"/>
    </w:p>
    <w:p w14:paraId="276483E0" w14:textId="77777777" w:rsidR="00876312" w:rsidRDefault="00876312" w:rsidP="00876312">
      <w:pPr>
        <w:pStyle w:val="KeepWithNext"/>
        <w:rPr>
          <w:rtl/>
          <w:lang w:eastAsia="he-IL"/>
        </w:rPr>
      </w:pPr>
    </w:p>
    <w:p w14:paraId="5623ECDC" w14:textId="77777777" w:rsidR="00876312" w:rsidRDefault="00876312" w:rsidP="00876312">
      <w:pPr>
        <w:rPr>
          <w:rtl/>
          <w:lang w:eastAsia="he-IL"/>
        </w:rPr>
      </w:pPr>
      <w:r>
        <w:rPr>
          <w:rFonts w:hint="cs"/>
          <w:rtl/>
          <w:lang w:eastAsia="he-IL"/>
        </w:rPr>
        <w:t xml:space="preserve">בעניין הזה, הרציונל הוא לגבי </w:t>
      </w:r>
      <w:proofErr w:type="spellStart"/>
      <w:r>
        <w:rPr>
          <w:rFonts w:hint="cs"/>
          <w:rtl/>
          <w:lang w:eastAsia="he-IL"/>
        </w:rPr>
        <w:t>הסולקים</w:t>
      </w:r>
      <w:proofErr w:type="spellEnd"/>
      <w:r>
        <w:rPr>
          <w:rFonts w:hint="cs"/>
          <w:rtl/>
          <w:lang w:eastAsia="he-IL"/>
        </w:rPr>
        <w:t xml:space="preserve"> בישראל.</w:t>
      </w:r>
      <w:bookmarkStart w:id="115" w:name="_ETM_Q1_449491"/>
      <w:bookmarkEnd w:id="115"/>
      <w:r>
        <w:rPr>
          <w:rFonts w:hint="cs"/>
          <w:rtl/>
          <w:lang w:eastAsia="he-IL"/>
        </w:rPr>
        <w:t xml:space="preserve"> החובה שלו גם חלה על </w:t>
      </w:r>
      <w:proofErr w:type="spellStart"/>
      <w:r>
        <w:rPr>
          <w:rFonts w:hint="cs"/>
          <w:rtl/>
          <w:lang w:eastAsia="he-IL"/>
        </w:rPr>
        <w:t>הסולקים</w:t>
      </w:r>
      <w:proofErr w:type="spellEnd"/>
      <w:r>
        <w:rPr>
          <w:rFonts w:hint="cs"/>
          <w:rtl/>
          <w:lang w:eastAsia="he-IL"/>
        </w:rPr>
        <w:t xml:space="preserve"> בישראל להתקשר עם אותו מנפיק. בגלל זה מה שרלוונטי זה השוק הישראלי ולא שווקים אחרים. אני אומר שאם ייכנסו חברות </w:t>
      </w:r>
      <w:bookmarkStart w:id="116" w:name="_ETM_Q1_456356"/>
      <w:bookmarkEnd w:id="116"/>
      <w:r>
        <w:rPr>
          <w:rFonts w:hint="cs"/>
          <w:rtl/>
          <w:lang w:eastAsia="he-IL"/>
        </w:rPr>
        <w:t>זרות לישראל שיש להן פעילות ענפה בחוץ לארץ, זה יכול להיות חוסר פרופורציה</w:t>
      </w:r>
      <w:r w:rsidR="00473E3D">
        <w:rPr>
          <w:rFonts w:hint="cs"/>
          <w:rtl/>
          <w:lang w:eastAsia="he-IL"/>
        </w:rPr>
        <w:t xml:space="preserve"> </w:t>
      </w:r>
      <w:r>
        <w:rPr>
          <w:rFonts w:hint="cs"/>
          <w:rtl/>
          <w:lang w:eastAsia="he-IL"/>
        </w:rPr>
        <w:t>משמעותי</w:t>
      </w:r>
      <w:bookmarkStart w:id="117" w:name="_ETM_Q1_465225"/>
      <w:bookmarkEnd w:id="117"/>
      <w:r>
        <w:rPr>
          <w:rFonts w:hint="cs"/>
          <w:rtl/>
          <w:lang w:eastAsia="he-IL"/>
        </w:rPr>
        <w:t xml:space="preserve"> מאוד בין הפעילות שלהן בחוץ לארץ לבין הפעילות בישראל. בגלל זה אנחנו לא רואים את זה כרלוונטי לעניין החישוב הזה, מה גם שכמו שאמרתי, החובה חלה לעניין </w:t>
      </w:r>
      <w:bookmarkStart w:id="118" w:name="_ETM_Q1_476865"/>
      <w:bookmarkEnd w:id="118"/>
      <w:proofErr w:type="spellStart"/>
      <w:r>
        <w:rPr>
          <w:rFonts w:hint="cs"/>
          <w:rtl/>
          <w:lang w:eastAsia="he-IL"/>
        </w:rPr>
        <w:t>הסולקים</w:t>
      </w:r>
      <w:proofErr w:type="spellEnd"/>
      <w:r>
        <w:rPr>
          <w:rFonts w:hint="cs"/>
          <w:rtl/>
          <w:lang w:eastAsia="he-IL"/>
        </w:rPr>
        <w:t xml:space="preserve"> בישראל ולגבי הפעילות בישראל.</w:t>
      </w:r>
    </w:p>
    <w:p w14:paraId="3B428E83" w14:textId="77777777" w:rsidR="00876312" w:rsidRDefault="00876312" w:rsidP="00876312">
      <w:pPr>
        <w:rPr>
          <w:rtl/>
          <w:lang w:eastAsia="he-IL"/>
        </w:rPr>
      </w:pPr>
      <w:bookmarkStart w:id="119" w:name="_ETM_Q1_479433"/>
      <w:bookmarkStart w:id="120" w:name="_ETM_Q1_479467"/>
      <w:bookmarkStart w:id="121" w:name="_ETM_Q1_482184"/>
      <w:bookmarkEnd w:id="119"/>
      <w:bookmarkEnd w:id="120"/>
      <w:bookmarkEnd w:id="121"/>
    </w:p>
    <w:p w14:paraId="03620239" w14:textId="77777777" w:rsidR="00876312" w:rsidRDefault="00876312" w:rsidP="00876312">
      <w:pPr>
        <w:pStyle w:val="af9"/>
        <w:keepNext/>
        <w:rPr>
          <w:rtl/>
          <w:lang w:eastAsia="he-IL"/>
        </w:rPr>
      </w:pPr>
      <w:bookmarkStart w:id="122" w:name="ET_guest_אילנית_מדמוני_17"/>
      <w:r w:rsidRPr="00876312">
        <w:rPr>
          <w:rStyle w:val="TagStyle"/>
          <w:rtl/>
        </w:rPr>
        <w:t xml:space="preserve"> &lt;&lt; אורח &gt;&gt; </w:t>
      </w:r>
      <w:r>
        <w:rPr>
          <w:rtl/>
          <w:lang w:eastAsia="he-IL"/>
        </w:rPr>
        <w:t>אילנית מדמוני:</w:t>
      </w:r>
      <w:r w:rsidRPr="00876312">
        <w:rPr>
          <w:rStyle w:val="TagStyle"/>
          <w:rtl/>
        </w:rPr>
        <w:t xml:space="preserve"> &lt;&lt; אורח &gt;&gt;</w:t>
      </w:r>
      <w:r w:rsidR="00E9086C">
        <w:rPr>
          <w:rtl/>
          <w:lang w:eastAsia="he-IL"/>
        </w:rPr>
        <w:t xml:space="preserve"> </w:t>
      </w:r>
      <w:bookmarkEnd w:id="122"/>
    </w:p>
    <w:p w14:paraId="61FBF4E2" w14:textId="77777777" w:rsidR="00876312" w:rsidRDefault="00876312" w:rsidP="00876312">
      <w:pPr>
        <w:pStyle w:val="KeepWithNext"/>
        <w:rPr>
          <w:rtl/>
          <w:lang w:eastAsia="he-IL"/>
        </w:rPr>
      </w:pPr>
    </w:p>
    <w:p w14:paraId="19EE7A70" w14:textId="77777777" w:rsidR="00876312" w:rsidRDefault="00876312" w:rsidP="00876312">
      <w:pPr>
        <w:rPr>
          <w:rtl/>
          <w:lang w:eastAsia="he-IL"/>
        </w:rPr>
      </w:pPr>
      <w:bookmarkStart w:id="123" w:name="_ETM_Q1_482480"/>
      <w:bookmarkStart w:id="124" w:name="_ETM_Q1_482513"/>
      <w:bookmarkEnd w:id="123"/>
      <w:bookmarkEnd w:id="124"/>
      <w:r>
        <w:rPr>
          <w:rFonts w:hint="cs"/>
          <w:rtl/>
          <w:lang w:eastAsia="he-IL"/>
        </w:rPr>
        <w:t xml:space="preserve">בנק ישראל. יש גם את מספר הכרטיסים. זאת אומרת, זה הגבוה </w:t>
      </w:r>
      <w:proofErr w:type="spellStart"/>
      <w:r>
        <w:rPr>
          <w:rFonts w:hint="cs"/>
          <w:rtl/>
          <w:lang w:eastAsia="he-IL"/>
        </w:rPr>
        <w:t>מביניהם</w:t>
      </w:r>
      <w:proofErr w:type="spellEnd"/>
      <w:r>
        <w:rPr>
          <w:rFonts w:hint="cs"/>
          <w:rtl/>
          <w:lang w:eastAsia="he-IL"/>
        </w:rPr>
        <w:t>.</w:t>
      </w:r>
      <w:r w:rsidR="00473E3D">
        <w:rPr>
          <w:rFonts w:hint="cs"/>
          <w:rtl/>
          <w:lang w:eastAsia="he-IL"/>
        </w:rPr>
        <w:t xml:space="preserve"> </w:t>
      </w:r>
      <w:bookmarkStart w:id="125" w:name="_ETM_Q1_487732"/>
      <w:bookmarkEnd w:id="125"/>
      <w:r w:rsidR="00330A5C">
        <w:rPr>
          <w:rFonts w:hint="cs"/>
          <w:rtl/>
          <w:lang w:eastAsia="he-IL"/>
        </w:rPr>
        <w:t xml:space="preserve">זה או מספר הכרטיסים או הפעילות בישראל. זה נותן מענה </w:t>
      </w:r>
      <w:bookmarkStart w:id="126" w:name="_ETM_Q1_492459"/>
      <w:bookmarkEnd w:id="126"/>
      <w:r w:rsidR="00330A5C">
        <w:rPr>
          <w:rFonts w:hint="cs"/>
          <w:rtl/>
          <w:lang w:eastAsia="he-IL"/>
        </w:rPr>
        <w:t xml:space="preserve">להתפלגות בין החברות. </w:t>
      </w:r>
    </w:p>
    <w:p w14:paraId="6CDBE996" w14:textId="77777777" w:rsidR="00330A5C" w:rsidRDefault="00330A5C" w:rsidP="00876312">
      <w:pPr>
        <w:rPr>
          <w:rtl/>
          <w:lang w:eastAsia="he-IL"/>
        </w:rPr>
      </w:pPr>
      <w:bookmarkStart w:id="127" w:name="_ETM_Q1_494593"/>
      <w:bookmarkStart w:id="128" w:name="_ETM_Q1_494626"/>
      <w:bookmarkStart w:id="129" w:name="_ETM_Q1_503018"/>
      <w:bookmarkEnd w:id="127"/>
      <w:bookmarkEnd w:id="128"/>
      <w:bookmarkEnd w:id="129"/>
    </w:p>
    <w:p w14:paraId="4B9D0399" w14:textId="77777777" w:rsidR="00330A5C" w:rsidRDefault="00330A5C" w:rsidP="00330A5C">
      <w:pPr>
        <w:pStyle w:val="af9"/>
        <w:keepNext/>
        <w:rPr>
          <w:rtl/>
          <w:lang w:eastAsia="he-IL"/>
        </w:rPr>
      </w:pPr>
      <w:bookmarkStart w:id="130" w:name="ET_guest_נטע_דורפמן_רביב_18"/>
      <w:r w:rsidRPr="00330A5C">
        <w:rPr>
          <w:rStyle w:val="TagStyle"/>
          <w:rtl/>
        </w:rPr>
        <w:t xml:space="preserve"> &lt;&lt; אורח &gt;&gt; </w:t>
      </w:r>
      <w:r>
        <w:rPr>
          <w:rtl/>
          <w:lang w:eastAsia="he-IL"/>
        </w:rPr>
        <w:t>נטע דורפמן רביב:</w:t>
      </w:r>
      <w:r w:rsidRPr="00330A5C">
        <w:rPr>
          <w:rStyle w:val="TagStyle"/>
          <w:rtl/>
        </w:rPr>
        <w:t xml:space="preserve"> &lt;&lt; אורח &gt;&gt;</w:t>
      </w:r>
      <w:r w:rsidR="00E9086C">
        <w:rPr>
          <w:rtl/>
          <w:lang w:eastAsia="he-IL"/>
        </w:rPr>
        <w:t xml:space="preserve"> </w:t>
      </w:r>
      <w:bookmarkEnd w:id="130"/>
    </w:p>
    <w:p w14:paraId="619FD1D5" w14:textId="77777777" w:rsidR="00330A5C" w:rsidRDefault="00330A5C" w:rsidP="00330A5C">
      <w:pPr>
        <w:pStyle w:val="KeepWithNext"/>
        <w:rPr>
          <w:rtl/>
          <w:lang w:eastAsia="he-IL"/>
        </w:rPr>
      </w:pPr>
    </w:p>
    <w:p w14:paraId="4B41BCA2" w14:textId="77777777" w:rsidR="00330A5C" w:rsidRDefault="00330A5C" w:rsidP="00330A5C">
      <w:pPr>
        <w:rPr>
          <w:rtl/>
          <w:lang w:eastAsia="he-IL"/>
        </w:rPr>
      </w:pPr>
      <w:bookmarkStart w:id="131" w:name="_ETM_Q1_503348"/>
      <w:bookmarkStart w:id="132" w:name="_ETM_Q1_503380"/>
      <w:bookmarkEnd w:id="131"/>
      <w:bookmarkEnd w:id="132"/>
      <w:r>
        <w:rPr>
          <w:rFonts w:hint="cs"/>
          <w:rtl/>
          <w:lang w:eastAsia="he-IL"/>
        </w:rPr>
        <w:t xml:space="preserve">אותה הערה שהערנו קודם. אנחנו </w:t>
      </w:r>
      <w:bookmarkStart w:id="133" w:name="_ETM_Q1_506017"/>
      <w:bookmarkEnd w:id="133"/>
      <w:r>
        <w:rPr>
          <w:rFonts w:hint="cs"/>
          <w:rtl/>
          <w:lang w:eastAsia="he-IL"/>
        </w:rPr>
        <w:t>סבורים שיש צורך לקבוע את הסף המינימלי בחוק</w:t>
      </w:r>
      <w:bookmarkStart w:id="134" w:name="_ETM_Q1_511152"/>
      <w:bookmarkEnd w:id="134"/>
      <w:r>
        <w:rPr>
          <w:rFonts w:hint="cs"/>
          <w:rtl/>
          <w:lang w:eastAsia="he-IL"/>
        </w:rPr>
        <w:t xml:space="preserve"> וכמובן ההערה שלנו בדיוק הפוכה. אנחנו חושבים שכל הפעילות, כאשר מדובר בגופים זרים, בהקשר של אם יחליטו</w:t>
      </w:r>
      <w:bookmarkStart w:id="135" w:name="_ETM_Q1_516361"/>
      <w:bookmarkEnd w:id="135"/>
      <w:r>
        <w:rPr>
          <w:rFonts w:hint="cs"/>
          <w:rtl/>
          <w:lang w:eastAsia="he-IL"/>
        </w:rPr>
        <w:t xml:space="preserve"> להרחיב על אמצעי תשלום נוספים, זה צריך להיות </w:t>
      </w:r>
      <w:bookmarkStart w:id="136" w:name="_ETM_Q1_519662"/>
      <w:bookmarkEnd w:id="136"/>
      <w:r>
        <w:rPr>
          <w:rFonts w:hint="cs"/>
          <w:rtl/>
          <w:lang w:eastAsia="he-IL"/>
        </w:rPr>
        <w:t>רק בישראל והשוק הרלוונטי. בוודאי שאי אפשר יהיה גם להפרי</w:t>
      </w:r>
      <w:bookmarkStart w:id="137" w:name="_ETM_Q1_523806"/>
      <w:bookmarkEnd w:id="137"/>
      <w:r>
        <w:rPr>
          <w:rFonts w:hint="cs"/>
          <w:rtl/>
          <w:lang w:eastAsia="he-IL"/>
        </w:rPr>
        <w:t xml:space="preserve">ד. זאת אומרת, צריך להפריד בין הפעלות של גוף זר שבא לישראל, הפעילות שלו בחוץ לארץ לעומת הפעילות שלו בישראל, היא כמובן </w:t>
      </w:r>
      <w:bookmarkStart w:id="138" w:name="_ETM_Q1_529054"/>
      <w:bookmarkEnd w:id="138"/>
      <w:r>
        <w:rPr>
          <w:rFonts w:hint="cs"/>
          <w:rtl/>
          <w:lang w:eastAsia="he-IL"/>
        </w:rPr>
        <w:t>לא רלוונטית לצורך הפסקה.</w:t>
      </w:r>
    </w:p>
    <w:p w14:paraId="61887D87" w14:textId="77777777" w:rsidR="00396593" w:rsidRDefault="00396593" w:rsidP="00330A5C">
      <w:pPr>
        <w:rPr>
          <w:rtl/>
          <w:lang w:eastAsia="he-IL"/>
        </w:rPr>
      </w:pPr>
    </w:p>
    <w:p w14:paraId="33EE6E0A" w14:textId="77777777" w:rsidR="00A764FB" w:rsidRDefault="00A764FB" w:rsidP="00A764FB">
      <w:pPr>
        <w:rPr>
          <w:rStyle w:val="TagStyle"/>
          <w:rFonts w:ascii="David" w:hAnsi="David"/>
          <w:u w:val="single"/>
          <w:rtl/>
        </w:rPr>
      </w:pPr>
    </w:p>
    <w:p w14:paraId="5D0051A5" w14:textId="77777777" w:rsidR="00A764FB" w:rsidRDefault="00A764FB" w:rsidP="00A764FB">
      <w:pPr>
        <w:pStyle w:val="af9"/>
        <w:keepNext/>
        <w:rPr>
          <w:rtl/>
        </w:rPr>
      </w:pPr>
      <w:bookmarkStart w:id="139" w:name="ET_guest_ענת_סביצקי_ביינהורן_20"/>
      <w:r w:rsidRPr="00A764FB">
        <w:rPr>
          <w:rStyle w:val="TagStyle"/>
          <w:rtl/>
        </w:rPr>
        <w:t xml:space="preserve"> &lt;&lt; אורח &gt;&gt; </w:t>
      </w:r>
      <w:r>
        <w:rPr>
          <w:rtl/>
        </w:rPr>
        <w:t xml:space="preserve">ענת </w:t>
      </w:r>
      <w:proofErr w:type="spellStart"/>
      <w:r>
        <w:rPr>
          <w:rtl/>
        </w:rPr>
        <w:t>סביצקי</w:t>
      </w:r>
      <w:proofErr w:type="spellEnd"/>
      <w:r>
        <w:rPr>
          <w:rtl/>
        </w:rPr>
        <w:t xml:space="preserve"> </w:t>
      </w:r>
      <w:proofErr w:type="spellStart"/>
      <w:r>
        <w:rPr>
          <w:rtl/>
        </w:rPr>
        <w:t>ביינהורן</w:t>
      </w:r>
      <w:proofErr w:type="spellEnd"/>
      <w:r>
        <w:rPr>
          <w:rtl/>
        </w:rPr>
        <w:t>:</w:t>
      </w:r>
      <w:r w:rsidRPr="00A764FB">
        <w:rPr>
          <w:rStyle w:val="TagStyle"/>
          <w:rtl/>
        </w:rPr>
        <w:t xml:space="preserve"> &lt;&lt; אורח &gt;&gt;</w:t>
      </w:r>
      <w:r w:rsidR="00E9086C">
        <w:rPr>
          <w:rtl/>
        </w:rPr>
        <w:t xml:space="preserve"> </w:t>
      </w:r>
      <w:bookmarkEnd w:id="139"/>
    </w:p>
    <w:p w14:paraId="704902E0" w14:textId="77777777" w:rsidR="00A764FB" w:rsidRDefault="00A764FB" w:rsidP="00A764FB">
      <w:pPr>
        <w:pStyle w:val="KeepWithNext"/>
        <w:rPr>
          <w:rtl/>
        </w:rPr>
      </w:pPr>
    </w:p>
    <w:p w14:paraId="3C0046B5" w14:textId="77777777" w:rsidR="00330A5C" w:rsidRDefault="00330A5C" w:rsidP="00330A5C">
      <w:pPr>
        <w:rPr>
          <w:rtl/>
          <w:lang w:eastAsia="he-IL"/>
        </w:rPr>
      </w:pPr>
      <w:r>
        <w:rPr>
          <w:rFonts w:hint="cs"/>
          <w:rtl/>
          <w:lang w:eastAsia="he-IL"/>
        </w:rPr>
        <w:t xml:space="preserve">אני רוצה לחדד. לא מדובר על פעילות בחוץ לארץ אלא מדובר על הפעילות של משתמשים ישראלים בחוץ </w:t>
      </w:r>
      <w:bookmarkStart w:id="140" w:name="_ETM_Q1_539029"/>
      <w:bookmarkEnd w:id="140"/>
      <w:r>
        <w:rPr>
          <w:rFonts w:hint="cs"/>
          <w:rtl/>
          <w:lang w:eastAsia="he-IL"/>
        </w:rPr>
        <w:t>לארץ.</w:t>
      </w:r>
    </w:p>
    <w:p w14:paraId="71A566FE" w14:textId="77777777" w:rsidR="00A764FB" w:rsidRDefault="00A764FB" w:rsidP="00330A5C">
      <w:pPr>
        <w:rPr>
          <w:rtl/>
          <w:lang w:eastAsia="he-IL"/>
        </w:rPr>
      </w:pPr>
    </w:p>
    <w:p w14:paraId="716D04EC" w14:textId="77777777" w:rsidR="00A764FB" w:rsidRDefault="00A764FB" w:rsidP="00A764FB">
      <w:pPr>
        <w:pStyle w:val="af9"/>
        <w:keepNext/>
        <w:rPr>
          <w:rtl/>
          <w:lang w:eastAsia="he-IL"/>
        </w:rPr>
      </w:pPr>
      <w:bookmarkStart w:id="141" w:name="ET_guest_מיכאל_בן_דהן_21"/>
      <w:r w:rsidRPr="00A764FB">
        <w:rPr>
          <w:rStyle w:val="TagStyle"/>
          <w:rtl/>
        </w:rPr>
        <w:lastRenderedPageBreak/>
        <w:t xml:space="preserve"> &lt;&lt; אורח &gt;&gt; </w:t>
      </w:r>
      <w:r>
        <w:rPr>
          <w:rtl/>
          <w:lang w:eastAsia="he-IL"/>
        </w:rPr>
        <w:t>מיכאל בן דהן:</w:t>
      </w:r>
      <w:r w:rsidRPr="00A764FB">
        <w:rPr>
          <w:rStyle w:val="TagStyle"/>
          <w:rtl/>
        </w:rPr>
        <w:t xml:space="preserve"> &lt;&lt; אורח &gt;&gt;</w:t>
      </w:r>
      <w:r w:rsidR="00E9086C">
        <w:rPr>
          <w:rtl/>
          <w:lang w:eastAsia="he-IL"/>
        </w:rPr>
        <w:t xml:space="preserve"> </w:t>
      </w:r>
      <w:bookmarkEnd w:id="141"/>
    </w:p>
    <w:p w14:paraId="7E62CC3D" w14:textId="77777777" w:rsidR="00A764FB" w:rsidRDefault="00A764FB" w:rsidP="00A764FB">
      <w:pPr>
        <w:pStyle w:val="KeepWithNext"/>
        <w:rPr>
          <w:rtl/>
          <w:lang w:eastAsia="he-IL"/>
        </w:rPr>
      </w:pPr>
    </w:p>
    <w:p w14:paraId="2F423FC4" w14:textId="77777777" w:rsidR="00A764FB" w:rsidRDefault="00A764FB" w:rsidP="00A764FB">
      <w:pPr>
        <w:rPr>
          <w:rtl/>
          <w:lang w:eastAsia="he-IL"/>
        </w:rPr>
      </w:pPr>
      <w:r>
        <w:rPr>
          <w:rFonts w:hint="cs"/>
          <w:rtl/>
          <w:lang w:eastAsia="he-IL"/>
        </w:rPr>
        <w:t xml:space="preserve">חידוד לגבי מה שאמרת. </w:t>
      </w:r>
      <w:bookmarkStart w:id="142" w:name="_ETM_Q1_546353"/>
      <w:bookmarkEnd w:id="142"/>
      <w:r>
        <w:rPr>
          <w:rFonts w:hint="cs"/>
          <w:rtl/>
          <w:lang w:eastAsia="he-IL"/>
        </w:rPr>
        <w:t>הסמכות של השר נוגעת לאמצעי תשלום התקפים שהונפקו בישראל.</w:t>
      </w:r>
      <w:bookmarkStart w:id="143" w:name="_ETM_Q1_552482"/>
      <w:bookmarkStart w:id="144" w:name="_ETM_Q1_553269"/>
      <w:bookmarkEnd w:id="143"/>
      <w:bookmarkEnd w:id="144"/>
    </w:p>
    <w:p w14:paraId="1D6E8EAE" w14:textId="77777777" w:rsidR="00396593" w:rsidRDefault="00396593" w:rsidP="00A764FB">
      <w:pPr>
        <w:rPr>
          <w:rtl/>
          <w:lang w:eastAsia="he-IL"/>
        </w:rPr>
      </w:pPr>
    </w:p>
    <w:p w14:paraId="1B950292" w14:textId="77777777" w:rsidR="00A764FB" w:rsidRDefault="00A764FB" w:rsidP="00A764FB">
      <w:pPr>
        <w:rPr>
          <w:rStyle w:val="TagStyle"/>
          <w:rFonts w:ascii="David" w:hAnsi="David"/>
          <w:u w:val="single"/>
          <w:rtl/>
        </w:rPr>
      </w:pPr>
      <w:bookmarkStart w:id="145" w:name="_ETM_Q1_553301"/>
      <w:bookmarkEnd w:id="145"/>
    </w:p>
    <w:p w14:paraId="3E904FA4" w14:textId="77777777" w:rsidR="00A764FB" w:rsidRDefault="00A764FB" w:rsidP="00A764FB">
      <w:pPr>
        <w:pStyle w:val="af9"/>
        <w:keepNext/>
        <w:rPr>
          <w:rtl/>
        </w:rPr>
      </w:pPr>
      <w:bookmarkStart w:id="146" w:name="ET_guest_נטע_דורפמן_רביב_23"/>
      <w:r w:rsidRPr="00A764FB">
        <w:rPr>
          <w:rStyle w:val="TagStyle"/>
          <w:rtl/>
        </w:rPr>
        <w:t xml:space="preserve"> &lt;&lt; אורח &gt;&gt; </w:t>
      </w:r>
      <w:r>
        <w:rPr>
          <w:rtl/>
        </w:rPr>
        <w:t>נטע דורפמן רביב:</w:t>
      </w:r>
      <w:r w:rsidRPr="00A764FB">
        <w:rPr>
          <w:rStyle w:val="TagStyle"/>
          <w:rtl/>
        </w:rPr>
        <w:t xml:space="preserve"> &lt;&lt; אורח &gt;&gt;</w:t>
      </w:r>
      <w:r w:rsidR="00E9086C">
        <w:rPr>
          <w:rtl/>
        </w:rPr>
        <w:t xml:space="preserve"> </w:t>
      </w:r>
      <w:bookmarkEnd w:id="146"/>
    </w:p>
    <w:p w14:paraId="414C0DAF" w14:textId="77777777" w:rsidR="00A764FB" w:rsidRDefault="00A764FB" w:rsidP="00A764FB">
      <w:pPr>
        <w:pStyle w:val="KeepWithNext"/>
        <w:rPr>
          <w:rtl/>
        </w:rPr>
      </w:pPr>
    </w:p>
    <w:p w14:paraId="1DB5DAE0" w14:textId="77777777" w:rsidR="00A764FB" w:rsidRDefault="00A764FB" w:rsidP="00A764FB">
      <w:pPr>
        <w:rPr>
          <w:rtl/>
          <w:lang w:eastAsia="he-IL"/>
        </w:rPr>
      </w:pPr>
      <w:r>
        <w:rPr>
          <w:rFonts w:hint="cs"/>
          <w:rtl/>
          <w:lang w:eastAsia="he-IL"/>
        </w:rPr>
        <w:t xml:space="preserve">זו הייתה תגובה. סליחה, לא הבהרתי נכון. זאת תגובה להערה </w:t>
      </w:r>
      <w:bookmarkStart w:id="147" w:name="_ETM_Q1_560341"/>
      <w:bookmarkEnd w:id="147"/>
      <w:r>
        <w:rPr>
          <w:rFonts w:hint="cs"/>
          <w:rtl/>
          <w:lang w:eastAsia="he-IL"/>
        </w:rPr>
        <w:t xml:space="preserve">שניתנה קודם. חשוב להבהיר שאנחנו דווקא חושבים הפוך. </w:t>
      </w:r>
      <w:bookmarkStart w:id="148" w:name="_ETM_Q1_565484"/>
      <w:bookmarkEnd w:id="148"/>
      <w:r>
        <w:rPr>
          <w:rFonts w:hint="cs"/>
          <w:rtl/>
          <w:lang w:eastAsia="he-IL"/>
        </w:rPr>
        <w:t>חשוב להשאיר את הפעילות, אם בכלל יש הסמכה. חשוב</w:t>
      </w:r>
      <w:bookmarkStart w:id="149" w:name="_ETM_Q1_571153"/>
      <w:bookmarkEnd w:id="149"/>
      <w:r>
        <w:rPr>
          <w:rFonts w:hint="cs"/>
          <w:rtl/>
          <w:lang w:eastAsia="he-IL"/>
        </w:rPr>
        <w:t xml:space="preserve"> כמובן</w:t>
      </w:r>
      <w:r w:rsidR="00473E3D">
        <w:rPr>
          <w:rFonts w:hint="cs"/>
          <w:rtl/>
          <w:lang w:eastAsia="he-IL"/>
        </w:rPr>
        <w:t xml:space="preserve"> </w:t>
      </w:r>
      <w:r>
        <w:rPr>
          <w:rFonts w:hint="cs"/>
          <w:rtl/>
          <w:lang w:eastAsia="he-IL"/>
        </w:rPr>
        <w:t>להשאיר רק על פעילות</w:t>
      </w:r>
      <w:r w:rsidR="00473E3D">
        <w:rPr>
          <w:rFonts w:hint="cs"/>
          <w:rtl/>
          <w:lang w:eastAsia="he-IL"/>
        </w:rPr>
        <w:t xml:space="preserve"> </w:t>
      </w:r>
      <w:r>
        <w:rPr>
          <w:rFonts w:hint="cs"/>
          <w:rtl/>
          <w:lang w:eastAsia="he-IL"/>
        </w:rPr>
        <w:t xml:space="preserve">בתוך </w:t>
      </w:r>
      <w:bookmarkStart w:id="150" w:name="_ETM_Q1_574296"/>
      <w:bookmarkEnd w:id="150"/>
      <w:r>
        <w:rPr>
          <w:rFonts w:hint="cs"/>
          <w:rtl/>
          <w:lang w:eastAsia="he-IL"/>
        </w:rPr>
        <w:t xml:space="preserve">ישראל. </w:t>
      </w:r>
    </w:p>
    <w:p w14:paraId="649A9738" w14:textId="77777777" w:rsidR="00A764FB" w:rsidRDefault="00A764FB" w:rsidP="00A764FB">
      <w:pPr>
        <w:rPr>
          <w:rtl/>
          <w:lang w:eastAsia="he-IL"/>
        </w:rPr>
      </w:pPr>
      <w:bookmarkStart w:id="151" w:name="_ETM_Q1_577919"/>
      <w:bookmarkStart w:id="152" w:name="_ETM_Q1_577950"/>
      <w:bookmarkEnd w:id="151"/>
      <w:bookmarkEnd w:id="152"/>
    </w:p>
    <w:p w14:paraId="19A82300" w14:textId="77777777" w:rsidR="00A764FB" w:rsidRDefault="00A764FB" w:rsidP="00A764FB">
      <w:pPr>
        <w:pStyle w:val="af9"/>
        <w:keepNext/>
        <w:rPr>
          <w:rtl/>
          <w:lang w:eastAsia="he-IL"/>
        </w:rPr>
      </w:pPr>
      <w:bookmarkStart w:id="153" w:name="ET_guest_מיכאל_בן_דהן_24"/>
      <w:r w:rsidRPr="00A764FB">
        <w:rPr>
          <w:rStyle w:val="TagStyle"/>
          <w:rtl/>
        </w:rPr>
        <w:t xml:space="preserve"> &lt;&lt; אורח &gt;&gt; </w:t>
      </w:r>
      <w:r>
        <w:rPr>
          <w:rtl/>
          <w:lang w:eastAsia="he-IL"/>
        </w:rPr>
        <w:t>מיכאל בן דהן:</w:t>
      </w:r>
      <w:r w:rsidRPr="00A764FB">
        <w:rPr>
          <w:rStyle w:val="TagStyle"/>
          <w:rtl/>
        </w:rPr>
        <w:t xml:space="preserve"> &lt;&lt; אורח &gt;&gt;</w:t>
      </w:r>
      <w:r w:rsidR="00E9086C">
        <w:rPr>
          <w:rtl/>
          <w:lang w:eastAsia="he-IL"/>
        </w:rPr>
        <w:t xml:space="preserve"> </w:t>
      </w:r>
      <w:bookmarkEnd w:id="153"/>
    </w:p>
    <w:p w14:paraId="625380CD" w14:textId="77777777" w:rsidR="00A764FB" w:rsidRDefault="00A764FB" w:rsidP="00A764FB">
      <w:pPr>
        <w:pStyle w:val="KeepWithNext"/>
        <w:rPr>
          <w:rtl/>
          <w:lang w:eastAsia="he-IL"/>
        </w:rPr>
      </w:pPr>
    </w:p>
    <w:p w14:paraId="38813574" w14:textId="77777777" w:rsidR="00A764FB" w:rsidRDefault="00A764FB" w:rsidP="00A764FB">
      <w:pPr>
        <w:rPr>
          <w:rtl/>
          <w:lang w:eastAsia="he-IL"/>
        </w:rPr>
      </w:pPr>
      <w:r>
        <w:rPr>
          <w:rFonts w:hint="cs"/>
          <w:rtl/>
          <w:lang w:eastAsia="he-IL"/>
        </w:rPr>
        <w:t xml:space="preserve">הסעיף הבא הוא סעיף 33, מה שאנחנו מכנים קישוריות </w:t>
      </w:r>
      <w:bookmarkStart w:id="154" w:name="_ETM_Q1_586359"/>
      <w:bookmarkEnd w:id="154"/>
      <w:r>
        <w:rPr>
          <w:rFonts w:hint="cs"/>
          <w:rtl/>
          <w:lang w:eastAsia="he-IL"/>
        </w:rPr>
        <w:t>בין אפליקציות. נתנו הקדמה לעניין הזה במצגת</w:t>
      </w:r>
      <w:bookmarkStart w:id="155" w:name="_ETM_Q1_593055"/>
      <w:bookmarkEnd w:id="155"/>
      <w:r>
        <w:rPr>
          <w:rFonts w:hint="cs"/>
          <w:rtl/>
          <w:lang w:eastAsia="he-IL"/>
        </w:rPr>
        <w:t xml:space="preserve"> שהצגנו והסברנו את הרציונל. אבל עכשיו אנחנו </w:t>
      </w:r>
      <w:bookmarkStart w:id="156" w:name="_ETM_Q1_595636"/>
      <w:bookmarkEnd w:id="156"/>
      <w:r>
        <w:rPr>
          <w:rFonts w:hint="cs"/>
          <w:rtl/>
          <w:lang w:eastAsia="he-IL"/>
        </w:rPr>
        <w:t xml:space="preserve">נרצה טיפה להרחיב. אני מזכיר שהסעיף הזה, בניגוד לסעיפים הקודמים בהם לקחנו </w:t>
      </w:r>
      <w:bookmarkStart w:id="157" w:name="_ETM_Q1_601280"/>
      <w:bookmarkEnd w:id="157"/>
      <w:r>
        <w:rPr>
          <w:rFonts w:hint="cs"/>
          <w:rtl/>
          <w:lang w:eastAsia="he-IL"/>
        </w:rPr>
        <w:t>הוראות קיימות בחוק והטמענו אותם ועשינו את השינויים הנדרשים, לדעתנו כאן אנחנו עושים סעיף חדש בנושאים</w:t>
      </w:r>
      <w:bookmarkStart w:id="158" w:name="_ETM_Q1_606116"/>
      <w:bookmarkEnd w:id="158"/>
      <w:r>
        <w:rPr>
          <w:rFonts w:hint="cs"/>
          <w:rtl/>
          <w:lang w:eastAsia="he-IL"/>
        </w:rPr>
        <w:t xml:space="preserve"> תחרותיים שהוא נוגע לשוק העברות בין יחידים. כלומר,</w:t>
      </w:r>
      <w:bookmarkStart w:id="159" w:name="_ETM_Q1_611920"/>
      <w:bookmarkEnd w:id="159"/>
      <w:r>
        <w:rPr>
          <w:rFonts w:hint="cs"/>
          <w:rtl/>
          <w:lang w:eastAsia="he-IL"/>
        </w:rPr>
        <w:t xml:space="preserve"> כשאני לצורך העניין</w:t>
      </w:r>
      <w:r w:rsidR="00473E3D">
        <w:rPr>
          <w:rFonts w:hint="cs"/>
          <w:rtl/>
          <w:lang w:eastAsia="he-IL"/>
        </w:rPr>
        <w:t xml:space="preserve"> </w:t>
      </w:r>
      <w:r>
        <w:rPr>
          <w:rFonts w:hint="cs"/>
          <w:rtl/>
          <w:lang w:eastAsia="he-IL"/>
        </w:rPr>
        <w:t>רוצה להעביר לעמיהוד, אנחנו לא בתי עסק, אנחנו מעבירים בינינו, זה השוק</w:t>
      </w:r>
      <w:r w:rsidR="00473E3D">
        <w:rPr>
          <w:rFonts w:hint="cs"/>
          <w:rtl/>
          <w:lang w:eastAsia="he-IL"/>
        </w:rPr>
        <w:t xml:space="preserve"> </w:t>
      </w:r>
      <w:r>
        <w:rPr>
          <w:rFonts w:hint="cs"/>
          <w:rtl/>
          <w:lang w:eastAsia="he-IL"/>
        </w:rPr>
        <w:t>הרלוונטי.</w:t>
      </w:r>
      <w:r w:rsidR="00473E3D">
        <w:rPr>
          <w:rFonts w:hint="cs"/>
          <w:rtl/>
          <w:lang w:eastAsia="he-IL"/>
        </w:rPr>
        <w:t xml:space="preserve"> </w:t>
      </w:r>
      <w:r>
        <w:rPr>
          <w:rFonts w:hint="cs"/>
          <w:rtl/>
          <w:lang w:eastAsia="he-IL"/>
        </w:rPr>
        <w:t xml:space="preserve">אנחנו מכנים את זה </w:t>
      </w:r>
      <w:r>
        <w:rPr>
          <w:rFonts w:hint="cs"/>
          <w:lang w:eastAsia="he-IL"/>
        </w:rPr>
        <w:t>P</w:t>
      </w:r>
      <w:r>
        <w:rPr>
          <w:rFonts w:hint="cs"/>
          <w:rtl/>
          <w:lang w:eastAsia="he-IL"/>
        </w:rPr>
        <w:t xml:space="preserve"> טו </w:t>
      </w:r>
      <w:r>
        <w:rPr>
          <w:rFonts w:hint="cs"/>
          <w:lang w:eastAsia="he-IL"/>
        </w:rPr>
        <w:t>P</w:t>
      </w:r>
      <w:r>
        <w:rPr>
          <w:rFonts w:hint="cs"/>
          <w:rtl/>
          <w:lang w:eastAsia="he-IL"/>
        </w:rPr>
        <w:t xml:space="preserve">, פיר טו פיר. </w:t>
      </w:r>
    </w:p>
    <w:p w14:paraId="4FEC7C14" w14:textId="77777777" w:rsidR="00A764FB" w:rsidRDefault="00A764FB" w:rsidP="00A764FB">
      <w:pPr>
        <w:rPr>
          <w:rtl/>
          <w:lang w:eastAsia="he-IL"/>
        </w:rPr>
      </w:pPr>
      <w:bookmarkStart w:id="160" w:name="_ETM_Q1_626081"/>
      <w:bookmarkStart w:id="161" w:name="_ETM_Q1_626115"/>
      <w:bookmarkEnd w:id="160"/>
      <w:bookmarkEnd w:id="161"/>
    </w:p>
    <w:p w14:paraId="3E60FC68" w14:textId="77777777" w:rsidR="00A764FB" w:rsidRDefault="00A764FB" w:rsidP="00A764FB">
      <w:pPr>
        <w:rPr>
          <w:rtl/>
          <w:lang w:eastAsia="he-IL"/>
        </w:rPr>
      </w:pPr>
      <w:bookmarkStart w:id="162" w:name="_ETM_Q1_626184"/>
      <w:bookmarkStart w:id="163" w:name="_ETM_Q1_626215"/>
      <w:bookmarkEnd w:id="162"/>
      <w:bookmarkEnd w:id="163"/>
      <w:r>
        <w:rPr>
          <w:rFonts w:hint="cs"/>
          <w:rtl/>
          <w:lang w:eastAsia="he-IL"/>
        </w:rPr>
        <w:t xml:space="preserve">הצעד הזה נולד ממחקר של רשות התחרות - </w:t>
      </w:r>
      <w:bookmarkStart w:id="164" w:name="_ETM_Q1_634170"/>
      <w:bookmarkEnd w:id="164"/>
      <w:r>
        <w:rPr>
          <w:rFonts w:hint="cs"/>
          <w:rtl/>
          <w:lang w:eastAsia="he-IL"/>
        </w:rPr>
        <w:t>ואני אעביר אחר כך לרשות התחרות להסביר מעט</w:t>
      </w:r>
      <w:r w:rsidR="00473E3D">
        <w:rPr>
          <w:rFonts w:hint="cs"/>
          <w:rtl/>
          <w:lang w:eastAsia="he-IL"/>
        </w:rPr>
        <w:t xml:space="preserve"> </w:t>
      </w:r>
      <w:r>
        <w:rPr>
          <w:rFonts w:hint="cs"/>
          <w:rtl/>
          <w:lang w:eastAsia="he-IL"/>
        </w:rPr>
        <w:t xml:space="preserve">על המחקר </w:t>
      </w:r>
      <w:r>
        <w:rPr>
          <w:rtl/>
          <w:lang w:eastAsia="he-IL"/>
        </w:rPr>
        <w:t>–</w:t>
      </w:r>
      <w:r>
        <w:rPr>
          <w:rFonts w:hint="cs"/>
          <w:rtl/>
          <w:lang w:eastAsia="he-IL"/>
        </w:rPr>
        <w:t xml:space="preserve"> שמצאה שבשוק הזה, ספציפית בישראל, יש מה שנקרא אפקט רשת. אפקט רשת הוא מצב </w:t>
      </w:r>
      <w:bookmarkStart w:id="165" w:name="_ETM_Q1_640748"/>
      <w:bookmarkEnd w:id="165"/>
      <w:r>
        <w:rPr>
          <w:rFonts w:hint="cs"/>
          <w:rtl/>
          <w:lang w:eastAsia="he-IL"/>
        </w:rPr>
        <w:t xml:space="preserve">בו הלקוח, הערך שלו מאפליקציה מסוימת, גדל ככל שליותר </w:t>
      </w:r>
      <w:bookmarkStart w:id="166" w:name="_ETM_Q1_646606"/>
      <w:bookmarkEnd w:id="166"/>
      <w:r>
        <w:rPr>
          <w:rFonts w:hint="cs"/>
          <w:rtl/>
          <w:lang w:eastAsia="he-IL"/>
        </w:rPr>
        <w:t>חברים שלו יש את אותה אפליקציה.</w:t>
      </w:r>
      <w:r w:rsidR="00473E3D">
        <w:rPr>
          <w:rFonts w:hint="cs"/>
          <w:rtl/>
          <w:lang w:eastAsia="he-IL"/>
        </w:rPr>
        <w:t xml:space="preserve"> </w:t>
      </w:r>
      <w:r w:rsidR="003D6807">
        <w:rPr>
          <w:rFonts w:hint="cs"/>
          <w:rtl/>
          <w:lang w:eastAsia="he-IL"/>
        </w:rPr>
        <w:t>נורא ברור לראות את זה לדוגמה באפליקציות מסרים, ב-</w:t>
      </w:r>
      <w:proofErr w:type="spellStart"/>
      <w:r w:rsidR="003D6807">
        <w:rPr>
          <w:rFonts w:hint="cs"/>
          <w:rtl/>
          <w:lang w:eastAsia="he-IL"/>
        </w:rPr>
        <w:t>ווטסאפ</w:t>
      </w:r>
      <w:proofErr w:type="spellEnd"/>
      <w:r w:rsidR="003D6807">
        <w:rPr>
          <w:rFonts w:hint="cs"/>
          <w:rtl/>
          <w:lang w:eastAsia="he-IL"/>
        </w:rPr>
        <w:t>.</w:t>
      </w:r>
      <w:bookmarkStart w:id="167" w:name="_ETM_Q1_653277"/>
      <w:bookmarkEnd w:id="167"/>
      <w:r w:rsidR="003D6807">
        <w:rPr>
          <w:rFonts w:hint="cs"/>
          <w:rtl/>
          <w:lang w:eastAsia="he-IL"/>
        </w:rPr>
        <w:t xml:space="preserve"> ברגע שלי יש </w:t>
      </w:r>
      <w:proofErr w:type="spellStart"/>
      <w:r w:rsidR="003D6807">
        <w:rPr>
          <w:rFonts w:hint="cs"/>
          <w:rtl/>
          <w:lang w:eastAsia="he-IL"/>
        </w:rPr>
        <w:t>ווטסאפ</w:t>
      </w:r>
      <w:proofErr w:type="spellEnd"/>
      <w:r w:rsidR="003D6807">
        <w:rPr>
          <w:rFonts w:hint="cs"/>
          <w:rtl/>
          <w:lang w:eastAsia="he-IL"/>
        </w:rPr>
        <w:t xml:space="preserve">, לעמיהוד יש ולכולם בוועדה יש </w:t>
      </w:r>
      <w:proofErr w:type="spellStart"/>
      <w:r w:rsidR="003D6807">
        <w:rPr>
          <w:rFonts w:hint="cs"/>
          <w:rtl/>
          <w:lang w:eastAsia="he-IL"/>
        </w:rPr>
        <w:t>ווטסאפ</w:t>
      </w:r>
      <w:proofErr w:type="spellEnd"/>
      <w:r w:rsidR="003D6807">
        <w:rPr>
          <w:rFonts w:hint="cs"/>
          <w:rtl/>
          <w:lang w:eastAsia="he-IL"/>
        </w:rPr>
        <w:t>, אני יכול</w:t>
      </w:r>
      <w:r w:rsidR="00473E3D">
        <w:rPr>
          <w:rFonts w:hint="cs"/>
          <w:rtl/>
          <w:lang w:eastAsia="he-IL"/>
        </w:rPr>
        <w:t xml:space="preserve"> </w:t>
      </w:r>
      <w:r w:rsidR="003D6807">
        <w:rPr>
          <w:rFonts w:hint="cs"/>
          <w:rtl/>
          <w:lang w:eastAsia="he-IL"/>
        </w:rPr>
        <w:t xml:space="preserve">לתקשר איתם באמצעות הכלי </w:t>
      </w:r>
      <w:bookmarkStart w:id="168" w:name="_ETM_Q1_660858"/>
      <w:bookmarkEnd w:id="168"/>
      <w:r w:rsidR="003D6807">
        <w:rPr>
          <w:rFonts w:hint="cs"/>
          <w:rtl/>
          <w:lang w:eastAsia="he-IL"/>
        </w:rPr>
        <w:t xml:space="preserve">הזה. אם אני ארצה עכשיו להחליף אפליקציה שעושה בדיוק את אותה פעולה, אני אהיה בבעיה כי אני צריך לשכנע את </w:t>
      </w:r>
      <w:bookmarkStart w:id="169" w:name="_ETM_Q1_664315"/>
      <w:bookmarkEnd w:id="169"/>
      <w:r w:rsidR="003D6807">
        <w:rPr>
          <w:rFonts w:hint="cs"/>
          <w:rtl/>
          <w:lang w:eastAsia="he-IL"/>
        </w:rPr>
        <w:t xml:space="preserve">כולם לעבור לאותה אפליקציה שאני אוהב וזה לא מעשה </w:t>
      </w:r>
      <w:proofErr w:type="spellStart"/>
      <w:r w:rsidR="003D6807">
        <w:rPr>
          <w:rFonts w:hint="cs"/>
          <w:rtl/>
          <w:lang w:eastAsia="he-IL"/>
        </w:rPr>
        <w:t>טריביאלי</w:t>
      </w:r>
      <w:proofErr w:type="spellEnd"/>
      <w:r w:rsidR="003D6807">
        <w:rPr>
          <w:rFonts w:hint="cs"/>
          <w:rtl/>
          <w:lang w:eastAsia="he-IL"/>
        </w:rPr>
        <w:t xml:space="preserve">. לכן נוצר מצב אבסורדי שככל שאתה גדל </w:t>
      </w:r>
      <w:bookmarkStart w:id="170" w:name="_ETM_Q1_675038"/>
      <w:bookmarkEnd w:id="170"/>
      <w:r w:rsidR="003D6807">
        <w:rPr>
          <w:rFonts w:hint="cs"/>
          <w:rtl/>
          <w:lang w:eastAsia="he-IL"/>
        </w:rPr>
        <w:t xml:space="preserve">בשוק הזה ויש לך כוח שוק, כך יש איזושהי מכפלה </w:t>
      </w:r>
      <w:bookmarkStart w:id="171" w:name="_ETM_Q1_677178"/>
      <w:bookmarkEnd w:id="171"/>
      <w:r w:rsidR="003D6807">
        <w:rPr>
          <w:rFonts w:hint="cs"/>
          <w:rtl/>
          <w:lang w:eastAsia="he-IL"/>
        </w:rPr>
        <w:t>לקוח השוק הזה כי אפקט הרשת שלך גדל.</w:t>
      </w:r>
    </w:p>
    <w:p w14:paraId="29C00643" w14:textId="77777777" w:rsidR="003D6807" w:rsidRDefault="003D6807" w:rsidP="00A764FB">
      <w:pPr>
        <w:rPr>
          <w:rtl/>
          <w:lang w:eastAsia="he-IL"/>
        </w:rPr>
      </w:pPr>
      <w:bookmarkStart w:id="172" w:name="_ETM_Q1_683069"/>
      <w:bookmarkStart w:id="173" w:name="_ETM_Q1_683103"/>
      <w:bookmarkEnd w:id="172"/>
      <w:bookmarkEnd w:id="173"/>
    </w:p>
    <w:p w14:paraId="46BD0212" w14:textId="77777777" w:rsidR="003D6807" w:rsidRDefault="003D6807" w:rsidP="00A764FB">
      <w:pPr>
        <w:rPr>
          <w:rtl/>
          <w:lang w:eastAsia="he-IL"/>
        </w:rPr>
      </w:pPr>
      <w:bookmarkStart w:id="174" w:name="_ETM_Q1_683167"/>
      <w:bookmarkStart w:id="175" w:name="_ETM_Q1_683196"/>
      <w:bookmarkEnd w:id="174"/>
      <w:bookmarkEnd w:id="175"/>
      <w:r>
        <w:rPr>
          <w:rFonts w:hint="cs"/>
          <w:rtl/>
          <w:lang w:eastAsia="he-IL"/>
        </w:rPr>
        <w:t xml:space="preserve"> כשהסתכלנו על השוק הזה, היו כל מיני הצעות, </w:t>
      </w:r>
      <w:bookmarkStart w:id="176" w:name="_ETM_Q1_686050"/>
      <w:bookmarkEnd w:id="176"/>
      <w:r>
        <w:rPr>
          <w:rFonts w:hint="cs"/>
          <w:rtl/>
          <w:lang w:eastAsia="he-IL"/>
        </w:rPr>
        <w:t xml:space="preserve">אנחנו חשבנו לטפל בזה באופן הכי מדויק שאפשר ופשוט לצמצם </w:t>
      </w:r>
      <w:bookmarkStart w:id="177" w:name="_ETM_Q1_690478"/>
      <w:bookmarkEnd w:id="177"/>
      <w:r>
        <w:rPr>
          <w:rFonts w:hint="cs"/>
          <w:rtl/>
          <w:lang w:eastAsia="he-IL"/>
        </w:rPr>
        <w:t xml:space="preserve">באופן משמעותי את אפקט הרשת. איך אנחנו עושים את זה? אנחנו רוצים להחיל חובה על אותן אפליקציות גדולות </w:t>
      </w:r>
      <w:bookmarkStart w:id="178" w:name="_ETM_Q1_697499"/>
      <w:bookmarkEnd w:id="178"/>
      <w:r>
        <w:rPr>
          <w:rFonts w:hint="cs"/>
          <w:rtl/>
          <w:lang w:eastAsia="he-IL"/>
        </w:rPr>
        <w:t>שכבר צברו איזשהו אפקט רשת מסוים, לחייב</w:t>
      </w:r>
      <w:r w:rsidR="00473E3D">
        <w:rPr>
          <w:rFonts w:hint="cs"/>
          <w:rtl/>
          <w:lang w:eastAsia="he-IL"/>
        </w:rPr>
        <w:t xml:space="preserve"> </w:t>
      </w:r>
      <w:r>
        <w:rPr>
          <w:rFonts w:hint="cs"/>
          <w:rtl/>
          <w:lang w:eastAsia="he-IL"/>
        </w:rPr>
        <w:t xml:space="preserve">אותן </w:t>
      </w:r>
      <w:bookmarkStart w:id="179" w:name="_ETM_Q1_702796"/>
      <w:bookmarkEnd w:id="179"/>
      <w:r>
        <w:rPr>
          <w:rFonts w:hint="cs"/>
          <w:rtl/>
          <w:lang w:eastAsia="he-IL"/>
        </w:rPr>
        <w:t xml:space="preserve">"לדבר". כלומר, אנחנו ניגע בנוסח, להעביר כספים בינן לבין אפליקציות אחרות, אנחנו נחייב אותן לאפשר את הדבר הזה. כך </w:t>
      </w:r>
      <w:bookmarkStart w:id="180" w:name="_ETM_Q1_710403"/>
      <w:bookmarkEnd w:id="180"/>
      <w:r>
        <w:rPr>
          <w:rFonts w:hint="cs"/>
          <w:rtl/>
          <w:lang w:eastAsia="he-IL"/>
        </w:rPr>
        <w:t>כל אפליקציה</w:t>
      </w:r>
      <w:r w:rsidR="00473E3D">
        <w:rPr>
          <w:rFonts w:hint="cs"/>
          <w:rtl/>
          <w:lang w:eastAsia="he-IL"/>
        </w:rPr>
        <w:t xml:space="preserve"> </w:t>
      </w:r>
      <w:r>
        <w:rPr>
          <w:rFonts w:hint="cs"/>
          <w:rtl/>
          <w:lang w:eastAsia="he-IL"/>
        </w:rPr>
        <w:t xml:space="preserve">אחרת שרוצה להיכנס לשוק ונתקלת בבעיה </w:t>
      </w:r>
      <w:bookmarkStart w:id="181" w:name="_ETM_Q1_715541"/>
      <w:bookmarkEnd w:id="181"/>
      <w:r>
        <w:rPr>
          <w:rFonts w:hint="cs"/>
          <w:rtl/>
          <w:lang w:eastAsia="he-IL"/>
        </w:rPr>
        <w:t xml:space="preserve">של אפקט רשת, תוכל לגשת אל אותן אפליקציות ולדרוש שהלקוחות </w:t>
      </w:r>
      <w:bookmarkStart w:id="182" w:name="_ETM_Q1_720849"/>
      <w:bookmarkEnd w:id="182"/>
      <w:r>
        <w:rPr>
          <w:rFonts w:hint="cs"/>
          <w:rtl/>
          <w:lang w:eastAsia="he-IL"/>
        </w:rPr>
        <w:t xml:space="preserve">שלה יוכלו להעביר ללקוחות שנמצאים אצל האפליקציה </w:t>
      </w:r>
      <w:bookmarkStart w:id="183" w:name="_ETM_Q1_724731"/>
      <w:bookmarkEnd w:id="183"/>
      <w:r>
        <w:rPr>
          <w:rFonts w:hint="cs"/>
          <w:rtl/>
          <w:lang w:eastAsia="he-IL"/>
        </w:rPr>
        <w:t xml:space="preserve">שיש לה את אותו אפקט רשת. </w:t>
      </w:r>
    </w:p>
    <w:p w14:paraId="5C053C30" w14:textId="77777777" w:rsidR="00DD6976" w:rsidRDefault="00DD6976" w:rsidP="00A764FB">
      <w:pPr>
        <w:rPr>
          <w:rtl/>
          <w:lang w:eastAsia="he-IL"/>
        </w:rPr>
      </w:pPr>
      <w:bookmarkStart w:id="184" w:name="_ETM_Q1_730586"/>
      <w:bookmarkStart w:id="185" w:name="_ETM_Q1_730619"/>
      <w:bookmarkEnd w:id="184"/>
      <w:bookmarkEnd w:id="185"/>
    </w:p>
    <w:p w14:paraId="4FE2DA7F" w14:textId="77777777" w:rsidR="00DD6976" w:rsidRDefault="00DD6976" w:rsidP="00A764FB">
      <w:pPr>
        <w:rPr>
          <w:rtl/>
          <w:lang w:eastAsia="he-IL"/>
        </w:rPr>
      </w:pPr>
      <w:bookmarkStart w:id="186" w:name="_ETM_Q1_730706"/>
      <w:bookmarkStart w:id="187" w:name="_ETM_Q1_730735"/>
      <w:bookmarkEnd w:id="186"/>
      <w:bookmarkEnd w:id="187"/>
      <w:r>
        <w:rPr>
          <w:rFonts w:hint="cs"/>
          <w:rtl/>
          <w:lang w:eastAsia="he-IL"/>
        </w:rPr>
        <w:t>מעבר לזה, אנחנו גם</w:t>
      </w:r>
      <w:bookmarkStart w:id="188" w:name="_ETM_Q1_731584"/>
      <w:bookmarkEnd w:id="188"/>
      <w:r>
        <w:rPr>
          <w:rFonts w:hint="cs"/>
          <w:rtl/>
          <w:lang w:eastAsia="he-IL"/>
        </w:rPr>
        <w:t xml:space="preserve"> מחילים חובה</w:t>
      </w:r>
      <w:r w:rsidR="004502E9">
        <w:rPr>
          <w:rFonts w:hint="cs"/>
          <w:rtl/>
          <w:lang w:eastAsia="he-IL"/>
        </w:rPr>
        <w:t xml:space="preserve"> על מנהלי חשבונות תשלום. אני מזכיר שניהול חשבון תשלום, זאת המילה הכללית לעו"ש. </w:t>
      </w:r>
      <w:bookmarkStart w:id="189" w:name="_ETM_Q1_736301"/>
      <w:bookmarkEnd w:id="189"/>
      <w:r w:rsidR="004502E9">
        <w:rPr>
          <w:rFonts w:hint="cs"/>
          <w:rtl/>
          <w:lang w:eastAsia="he-IL"/>
        </w:rPr>
        <w:t>היום זה בנקים, מחר אנחנו מצפים, בעקבות החקיקה הזאת,</w:t>
      </w:r>
      <w:bookmarkStart w:id="190" w:name="_ETM_Q1_739107"/>
      <w:bookmarkEnd w:id="190"/>
      <w:r w:rsidR="004502E9">
        <w:rPr>
          <w:rFonts w:hint="cs"/>
          <w:rtl/>
          <w:lang w:eastAsia="he-IL"/>
        </w:rPr>
        <w:t xml:space="preserve"> שיהיו כאן הרבה גופים חדשים שיציעו את השירות הזה.</w:t>
      </w:r>
      <w:r w:rsidR="00473E3D">
        <w:rPr>
          <w:rFonts w:hint="cs"/>
          <w:rtl/>
          <w:lang w:eastAsia="he-IL"/>
        </w:rPr>
        <w:t xml:space="preserve"> </w:t>
      </w:r>
      <w:r w:rsidR="004502E9">
        <w:rPr>
          <w:rFonts w:hint="cs"/>
          <w:rtl/>
          <w:lang w:eastAsia="he-IL"/>
        </w:rPr>
        <w:t xml:space="preserve">אנחנו מחייבים אותם לקבל העברות באמצעות פרט מזהה. היתרונות </w:t>
      </w:r>
      <w:bookmarkStart w:id="191" w:name="_ETM_Q1_749079"/>
      <w:bookmarkEnd w:id="191"/>
      <w:r w:rsidR="004502E9">
        <w:rPr>
          <w:rFonts w:hint="cs"/>
          <w:rtl/>
          <w:lang w:eastAsia="he-IL"/>
        </w:rPr>
        <w:t xml:space="preserve">המרכזיים של האפליקציות </w:t>
      </w:r>
      <w:r w:rsidR="004502E9">
        <w:rPr>
          <w:rtl/>
          <w:lang w:eastAsia="he-IL"/>
        </w:rPr>
        <w:t>–</w:t>
      </w:r>
      <w:r w:rsidR="004502E9">
        <w:rPr>
          <w:rFonts w:hint="cs"/>
          <w:rtl/>
          <w:lang w:eastAsia="he-IL"/>
        </w:rPr>
        <w:t xml:space="preserve"> וזה לא חדש, זה לא רק </w:t>
      </w:r>
      <w:bookmarkStart w:id="192" w:name="_ETM_Q1_753205"/>
      <w:bookmarkEnd w:id="192"/>
      <w:r w:rsidR="004502E9">
        <w:rPr>
          <w:rFonts w:hint="cs"/>
          <w:rtl/>
          <w:lang w:eastAsia="he-IL"/>
        </w:rPr>
        <w:t>נכון לישראל אלא זה</w:t>
      </w:r>
      <w:r w:rsidR="00473E3D">
        <w:rPr>
          <w:rFonts w:hint="cs"/>
          <w:rtl/>
          <w:lang w:eastAsia="he-IL"/>
        </w:rPr>
        <w:t xml:space="preserve"> </w:t>
      </w:r>
      <w:r w:rsidR="004502E9">
        <w:rPr>
          <w:rFonts w:hint="cs"/>
          <w:rtl/>
          <w:lang w:eastAsia="he-IL"/>
        </w:rPr>
        <w:t xml:space="preserve">גם בכל העולם </w:t>
      </w:r>
      <w:r w:rsidR="004502E9">
        <w:rPr>
          <w:rtl/>
          <w:lang w:eastAsia="he-IL"/>
        </w:rPr>
        <w:t>–</w:t>
      </w:r>
      <w:r w:rsidR="004502E9">
        <w:rPr>
          <w:rFonts w:hint="cs"/>
          <w:rtl/>
          <w:lang w:eastAsia="he-IL"/>
        </w:rPr>
        <w:t xml:space="preserve"> האפליקציות האלה אפשרו פעם ראשונה, במקום לשים מספר חשבון בנק, סניף וכל הדברים האלה, פשוט</w:t>
      </w:r>
      <w:r w:rsidR="00473E3D">
        <w:rPr>
          <w:rFonts w:hint="cs"/>
          <w:rtl/>
          <w:lang w:eastAsia="he-IL"/>
        </w:rPr>
        <w:t xml:space="preserve"> </w:t>
      </w:r>
      <w:r w:rsidR="004502E9">
        <w:rPr>
          <w:rFonts w:hint="cs"/>
          <w:rtl/>
          <w:lang w:eastAsia="he-IL"/>
        </w:rPr>
        <w:t>לבחור מספר טלפון באמצעות מספר הטלפון הזה הן יודעות לשלוח את הכספים למוטב הרלוונטי.</w:t>
      </w:r>
      <w:r w:rsidR="00473E3D">
        <w:rPr>
          <w:rFonts w:hint="cs"/>
          <w:rtl/>
          <w:lang w:eastAsia="he-IL"/>
        </w:rPr>
        <w:t xml:space="preserve"> </w:t>
      </w:r>
      <w:r w:rsidR="004502E9">
        <w:rPr>
          <w:rFonts w:hint="cs"/>
          <w:rtl/>
          <w:lang w:eastAsia="he-IL"/>
        </w:rPr>
        <w:t>אנחנו מחייבים</w:t>
      </w:r>
      <w:bookmarkStart w:id="193" w:name="_ETM_Q1_773652"/>
      <w:bookmarkEnd w:id="193"/>
      <w:r w:rsidR="004502E9">
        <w:rPr>
          <w:rFonts w:hint="cs"/>
          <w:rtl/>
          <w:lang w:eastAsia="he-IL"/>
        </w:rPr>
        <w:t xml:space="preserve"> את ניהול חשבונות התשלום מסדר גודל מסוים, לאפשר </w:t>
      </w:r>
      <w:bookmarkStart w:id="194" w:name="_ETM_Q1_778045"/>
      <w:bookmarkEnd w:id="194"/>
      <w:r w:rsidR="004502E9">
        <w:rPr>
          <w:rFonts w:hint="cs"/>
          <w:rtl/>
          <w:lang w:eastAsia="he-IL"/>
        </w:rPr>
        <w:t>לקבל כספים באמצעות פרט מזהה. היכולת של האפליקציות החדשות וגם הקיימות</w:t>
      </w:r>
      <w:bookmarkStart w:id="195" w:name="_ETM_Q1_786436"/>
      <w:bookmarkEnd w:id="195"/>
      <w:r w:rsidR="004502E9">
        <w:rPr>
          <w:rFonts w:hint="cs"/>
          <w:rtl/>
          <w:lang w:eastAsia="he-IL"/>
        </w:rPr>
        <w:t xml:space="preserve"> לגשת לאזרחים שאין להם אפליקציות כאלה או שיעדיפו לקבל </w:t>
      </w:r>
      <w:bookmarkStart w:id="196" w:name="_ETM_Q1_788191"/>
      <w:bookmarkEnd w:id="196"/>
      <w:r w:rsidR="004502E9">
        <w:rPr>
          <w:rFonts w:hint="cs"/>
          <w:rtl/>
          <w:lang w:eastAsia="he-IL"/>
        </w:rPr>
        <w:t xml:space="preserve">את זה ישירות לחשבון הבנק, הם יוכלו לעשות את זה </w:t>
      </w:r>
      <w:bookmarkStart w:id="197" w:name="_ETM_Q1_792037"/>
      <w:bookmarkEnd w:id="197"/>
      <w:r w:rsidR="004502E9">
        <w:rPr>
          <w:rFonts w:hint="cs"/>
          <w:rtl/>
          <w:lang w:eastAsia="he-IL"/>
        </w:rPr>
        <w:t xml:space="preserve">ישירות לאותו חשבון בנק. </w:t>
      </w:r>
    </w:p>
    <w:p w14:paraId="4CE52AE7" w14:textId="77777777" w:rsidR="004502E9" w:rsidRDefault="004502E9" w:rsidP="00A764FB">
      <w:pPr>
        <w:rPr>
          <w:rtl/>
          <w:lang w:eastAsia="he-IL"/>
        </w:rPr>
      </w:pPr>
      <w:bookmarkStart w:id="198" w:name="_ETM_Q1_797683"/>
      <w:bookmarkStart w:id="199" w:name="_ETM_Q1_797717"/>
      <w:bookmarkEnd w:id="198"/>
      <w:bookmarkEnd w:id="199"/>
    </w:p>
    <w:p w14:paraId="0EABC7EC" w14:textId="77777777" w:rsidR="004502E9" w:rsidRDefault="004502E9" w:rsidP="004502E9">
      <w:pPr>
        <w:pStyle w:val="af6"/>
        <w:keepNext/>
        <w:rPr>
          <w:rtl/>
        </w:rPr>
      </w:pPr>
      <w:bookmarkStart w:id="200" w:name="ET_yor_6351_25"/>
      <w:r w:rsidRPr="004502E9">
        <w:rPr>
          <w:rStyle w:val="TagStyle"/>
          <w:rtl/>
        </w:rPr>
        <w:t xml:space="preserve"> &lt;&lt; יור &gt;&gt; </w:t>
      </w:r>
      <w:r>
        <w:rPr>
          <w:rtl/>
        </w:rPr>
        <w:t>היו"ר אוהד טל:</w:t>
      </w:r>
      <w:r w:rsidRPr="004502E9">
        <w:rPr>
          <w:rStyle w:val="TagStyle"/>
          <w:rtl/>
        </w:rPr>
        <w:t xml:space="preserve"> &lt;&lt; יור &gt;&gt;</w:t>
      </w:r>
      <w:r w:rsidR="00E9086C">
        <w:rPr>
          <w:rtl/>
        </w:rPr>
        <w:t xml:space="preserve"> </w:t>
      </w:r>
      <w:bookmarkEnd w:id="200"/>
    </w:p>
    <w:p w14:paraId="6F2160B4" w14:textId="77777777" w:rsidR="004502E9" w:rsidRDefault="004502E9" w:rsidP="004502E9">
      <w:pPr>
        <w:pStyle w:val="KeepWithNext"/>
        <w:rPr>
          <w:rtl/>
          <w:lang w:eastAsia="he-IL"/>
        </w:rPr>
      </w:pPr>
    </w:p>
    <w:p w14:paraId="6E87CD87" w14:textId="77777777" w:rsidR="004502E9" w:rsidRDefault="004502E9" w:rsidP="004502E9">
      <w:pPr>
        <w:rPr>
          <w:rtl/>
          <w:lang w:eastAsia="he-IL"/>
        </w:rPr>
      </w:pPr>
      <w:r>
        <w:rPr>
          <w:rFonts w:hint="cs"/>
          <w:rtl/>
          <w:lang w:eastAsia="he-IL"/>
        </w:rPr>
        <w:t xml:space="preserve">גם אם למוטב אין אפליקציה, </w:t>
      </w:r>
      <w:bookmarkStart w:id="201" w:name="_ETM_Q1_801375"/>
      <w:bookmarkEnd w:id="201"/>
      <w:r>
        <w:rPr>
          <w:rFonts w:hint="cs"/>
          <w:rtl/>
          <w:lang w:eastAsia="he-IL"/>
        </w:rPr>
        <w:t>זה יכול להגיע אליו לחשבון הבנק.</w:t>
      </w:r>
    </w:p>
    <w:p w14:paraId="6AE4A2DC" w14:textId="77777777" w:rsidR="004502E9" w:rsidRDefault="004502E9" w:rsidP="004502E9">
      <w:pPr>
        <w:rPr>
          <w:rtl/>
          <w:lang w:eastAsia="he-IL"/>
        </w:rPr>
      </w:pPr>
      <w:bookmarkStart w:id="202" w:name="_ETM_Q1_802321"/>
      <w:bookmarkStart w:id="203" w:name="_ETM_Q1_802354"/>
      <w:bookmarkEnd w:id="202"/>
      <w:bookmarkEnd w:id="203"/>
    </w:p>
    <w:p w14:paraId="6048C4A3" w14:textId="77777777" w:rsidR="004502E9" w:rsidRDefault="004502E9" w:rsidP="004502E9">
      <w:pPr>
        <w:pStyle w:val="af9"/>
        <w:keepNext/>
        <w:rPr>
          <w:rtl/>
          <w:lang w:eastAsia="he-IL"/>
        </w:rPr>
      </w:pPr>
      <w:bookmarkStart w:id="204" w:name="ET_guest_מיכאל_בן_דהן_26"/>
      <w:r w:rsidRPr="004502E9">
        <w:rPr>
          <w:rStyle w:val="TagStyle"/>
          <w:rtl/>
        </w:rPr>
        <w:t xml:space="preserve"> &lt;&lt; אורח &gt;&gt; </w:t>
      </w:r>
      <w:r>
        <w:rPr>
          <w:rtl/>
          <w:lang w:eastAsia="he-IL"/>
        </w:rPr>
        <w:t>מיכאל בן דהן:</w:t>
      </w:r>
      <w:r w:rsidRPr="004502E9">
        <w:rPr>
          <w:rStyle w:val="TagStyle"/>
          <w:rtl/>
        </w:rPr>
        <w:t xml:space="preserve"> &lt;&lt; אורח &gt;&gt;</w:t>
      </w:r>
      <w:r w:rsidR="00E9086C">
        <w:rPr>
          <w:rtl/>
          <w:lang w:eastAsia="he-IL"/>
        </w:rPr>
        <w:t xml:space="preserve"> </w:t>
      </w:r>
      <w:bookmarkEnd w:id="204"/>
    </w:p>
    <w:p w14:paraId="62AC7EA6" w14:textId="77777777" w:rsidR="004502E9" w:rsidRDefault="004502E9" w:rsidP="004502E9">
      <w:pPr>
        <w:pStyle w:val="KeepWithNext"/>
        <w:rPr>
          <w:rtl/>
          <w:lang w:eastAsia="he-IL"/>
        </w:rPr>
      </w:pPr>
    </w:p>
    <w:p w14:paraId="0E83938E" w14:textId="77777777" w:rsidR="004502E9" w:rsidRDefault="004502E9" w:rsidP="004502E9">
      <w:pPr>
        <w:rPr>
          <w:rtl/>
          <w:lang w:eastAsia="he-IL"/>
        </w:rPr>
      </w:pPr>
      <w:r>
        <w:rPr>
          <w:rFonts w:hint="cs"/>
          <w:rtl/>
          <w:lang w:eastAsia="he-IL"/>
        </w:rPr>
        <w:t>נכון.</w:t>
      </w:r>
      <w:r w:rsidR="00473E3D">
        <w:rPr>
          <w:rFonts w:hint="cs"/>
          <w:rtl/>
          <w:lang w:eastAsia="he-IL"/>
        </w:rPr>
        <w:t xml:space="preserve"> </w:t>
      </w:r>
      <w:r>
        <w:rPr>
          <w:rFonts w:hint="cs"/>
          <w:rtl/>
          <w:lang w:eastAsia="he-IL"/>
        </w:rPr>
        <w:t>אין צורך לשלוח</w:t>
      </w:r>
      <w:bookmarkStart w:id="205" w:name="_ETM_Q1_805073"/>
      <w:bookmarkEnd w:id="205"/>
      <w:r>
        <w:rPr>
          <w:rFonts w:hint="cs"/>
          <w:rtl/>
          <w:lang w:eastAsia="he-IL"/>
        </w:rPr>
        <w:t xml:space="preserve"> ל-ביט או לפיי-בוקס. אפשר לשלוח</w:t>
      </w:r>
      <w:r w:rsidR="00473E3D">
        <w:rPr>
          <w:rFonts w:hint="cs"/>
          <w:rtl/>
          <w:lang w:eastAsia="he-IL"/>
        </w:rPr>
        <w:t xml:space="preserve"> </w:t>
      </w:r>
      <w:r>
        <w:rPr>
          <w:rFonts w:hint="cs"/>
          <w:rtl/>
          <w:lang w:eastAsia="he-IL"/>
        </w:rPr>
        <w:t xml:space="preserve">ישירות לחשבון הבנק. </w:t>
      </w:r>
      <w:bookmarkStart w:id="206" w:name="_ETM_Q1_808007"/>
      <w:bookmarkEnd w:id="206"/>
    </w:p>
    <w:p w14:paraId="68C05B9E" w14:textId="77777777" w:rsidR="004502E9" w:rsidRDefault="004502E9" w:rsidP="004502E9">
      <w:pPr>
        <w:rPr>
          <w:rtl/>
          <w:lang w:eastAsia="he-IL"/>
        </w:rPr>
      </w:pPr>
      <w:bookmarkStart w:id="207" w:name="_ETM_Q1_814333"/>
      <w:bookmarkStart w:id="208" w:name="_ETM_Q1_814363"/>
      <w:bookmarkEnd w:id="207"/>
      <w:bookmarkEnd w:id="208"/>
    </w:p>
    <w:p w14:paraId="36879C9B" w14:textId="77777777" w:rsidR="004502E9" w:rsidRDefault="004502E9" w:rsidP="004502E9">
      <w:pPr>
        <w:rPr>
          <w:rtl/>
          <w:lang w:eastAsia="he-IL"/>
        </w:rPr>
      </w:pPr>
      <w:r>
        <w:rPr>
          <w:rFonts w:hint="cs"/>
          <w:rtl/>
          <w:lang w:eastAsia="he-IL"/>
        </w:rPr>
        <w:t>אני אשמח אם רשות התחרות תרחיב קצת על המחקר ועל הממצאים.</w:t>
      </w:r>
    </w:p>
    <w:p w14:paraId="0B8FC8D8" w14:textId="77777777" w:rsidR="004502E9" w:rsidRDefault="004502E9" w:rsidP="004502E9">
      <w:pPr>
        <w:rPr>
          <w:rtl/>
          <w:lang w:eastAsia="he-IL"/>
        </w:rPr>
      </w:pPr>
      <w:bookmarkStart w:id="209" w:name="_ETM_Q1_817594"/>
      <w:bookmarkStart w:id="210" w:name="_ETM_Q1_817628"/>
      <w:bookmarkEnd w:id="209"/>
      <w:bookmarkEnd w:id="210"/>
    </w:p>
    <w:p w14:paraId="2618B47A" w14:textId="77777777" w:rsidR="004502E9" w:rsidRDefault="004502E9" w:rsidP="004502E9">
      <w:pPr>
        <w:pStyle w:val="af6"/>
        <w:keepNext/>
        <w:rPr>
          <w:rtl/>
        </w:rPr>
      </w:pPr>
      <w:bookmarkStart w:id="211" w:name="ET_yor_6351_28"/>
      <w:r w:rsidRPr="004502E9">
        <w:rPr>
          <w:rStyle w:val="TagStyle"/>
          <w:rtl/>
        </w:rPr>
        <w:t xml:space="preserve"> &lt;&lt; יור &gt;&gt; </w:t>
      </w:r>
      <w:r>
        <w:rPr>
          <w:rtl/>
        </w:rPr>
        <w:t>היו"ר אוהד טל:</w:t>
      </w:r>
      <w:r w:rsidRPr="004502E9">
        <w:rPr>
          <w:rStyle w:val="TagStyle"/>
          <w:rtl/>
        </w:rPr>
        <w:t xml:space="preserve"> &lt;&lt; יור &gt;&gt;</w:t>
      </w:r>
      <w:r w:rsidR="00E9086C">
        <w:rPr>
          <w:rtl/>
        </w:rPr>
        <w:t xml:space="preserve"> </w:t>
      </w:r>
      <w:bookmarkEnd w:id="211"/>
    </w:p>
    <w:p w14:paraId="1CD07407" w14:textId="77777777" w:rsidR="004502E9" w:rsidRDefault="004502E9" w:rsidP="004502E9">
      <w:pPr>
        <w:pStyle w:val="KeepWithNext"/>
        <w:rPr>
          <w:rtl/>
          <w:lang w:eastAsia="he-IL"/>
        </w:rPr>
      </w:pPr>
    </w:p>
    <w:p w14:paraId="040003DE" w14:textId="77777777" w:rsidR="004502E9" w:rsidRPr="004502E9" w:rsidRDefault="004502E9" w:rsidP="004502E9">
      <w:pPr>
        <w:rPr>
          <w:rtl/>
          <w:lang w:eastAsia="he-IL"/>
        </w:rPr>
      </w:pPr>
      <w:r>
        <w:rPr>
          <w:rFonts w:hint="cs"/>
          <w:rtl/>
          <w:lang w:eastAsia="he-IL"/>
        </w:rPr>
        <w:t>כן. בבקשה.</w:t>
      </w:r>
    </w:p>
    <w:p w14:paraId="0FA10E87" w14:textId="77777777" w:rsidR="004502E9" w:rsidRDefault="004502E9" w:rsidP="004502E9">
      <w:pPr>
        <w:rPr>
          <w:rtl/>
          <w:lang w:eastAsia="he-IL"/>
        </w:rPr>
      </w:pPr>
      <w:bookmarkStart w:id="212" w:name="_ETM_Q1_813501"/>
      <w:bookmarkStart w:id="213" w:name="_ETM_Q1_813532"/>
      <w:bookmarkStart w:id="214" w:name="_ETM_Q1_814069"/>
      <w:bookmarkEnd w:id="212"/>
      <w:bookmarkEnd w:id="213"/>
      <w:bookmarkEnd w:id="214"/>
    </w:p>
    <w:p w14:paraId="30B71155" w14:textId="77777777" w:rsidR="004502E9" w:rsidRDefault="004502E9" w:rsidP="004502E9">
      <w:pPr>
        <w:pStyle w:val="af9"/>
        <w:keepNext/>
        <w:rPr>
          <w:rtl/>
          <w:lang w:eastAsia="he-IL"/>
        </w:rPr>
      </w:pPr>
      <w:bookmarkStart w:id="215" w:name="ET_guest_זהר_בוצר_שלו_27"/>
      <w:r w:rsidRPr="004502E9">
        <w:rPr>
          <w:rStyle w:val="TagStyle"/>
          <w:rtl/>
        </w:rPr>
        <w:lastRenderedPageBreak/>
        <w:t xml:space="preserve"> &lt;&lt; אורח &gt;&gt; </w:t>
      </w:r>
      <w:r>
        <w:rPr>
          <w:rtl/>
          <w:lang w:eastAsia="he-IL"/>
        </w:rPr>
        <w:t>זהר בוצר שלו:</w:t>
      </w:r>
      <w:r w:rsidRPr="004502E9">
        <w:rPr>
          <w:rStyle w:val="TagStyle"/>
          <w:rtl/>
        </w:rPr>
        <w:t xml:space="preserve"> &lt;&lt; אורח &gt;&gt;</w:t>
      </w:r>
      <w:r w:rsidR="00E9086C">
        <w:rPr>
          <w:rtl/>
          <w:lang w:eastAsia="he-IL"/>
        </w:rPr>
        <w:t xml:space="preserve"> </w:t>
      </w:r>
      <w:bookmarkEnd w:id="215"/>
    </w:p>
    <w:p w14:paraId="7A20BDDF" w14:textId="77777777" w:rsidR="004502E9" w:rsidRDefault="004502E9" w:rsidP="004502E9">
      <w:pPr>
        <w:pStyle w:val="KeepWithNext"/>
        <w:rPr>
          <w:rtl/>
          <w:lang w:eastAsia="he-IL"/>
        </w:rPr>
      </w:pPr>
    </w:p>
    <w:p w14:paraId="5521059A" w14:textId="77777777" w:rsidR="00330A5C" w:rsidRDefault="004502E9" w:rsidP="00330A5C">
      <w:pPr>
        <w:rPr>
          <w:rtl/>
          <w:lang w:eastAsia="he-IL"/>
        </w:rPr>
      </w:pPr>
      <w:bookmarkStart w:id="216" w:name="_ETM_Q1_814441"/>
      <w:bookmarkStart w:id="217" w:name="_ETM_Q1_814474"/>
      <w:bookmarkEnd w:id="216"/>
      <w:bookmarkEnd w:id="217"/>
      <w:r>
        <w:rPr>
          <w:rFonts w:hint="cs"/>
          <w:rtl/>
          <w:lang w:eastAsia="he-IL"/>
        </w:rPr>
        <w:t xml:space="preserve">כפי שמיכאל אמר, </w:t>
      </w:r>
      <w:bookmarkStart w:id="218" w:name="_ETM_Q1_826329"/>
      <w:bookmarkEnd w:id="218"/>
      <w:r>
        <w:rPr>
          <w:rFonts w:hint="cs"/>
          <w:rtl/>
          <w:lang w:eastAsia="he-IL"/>
        </w:rPr>
        <w:t>זה שוק שמתאפיין באפקט רשת. זאת אומרת,</w:t>
      </w:r>
      <w:bookmarkStart w:id="219" w:name="_ETM_Q1_829680"/>
      <w:bookmarkEnd w:id="219"/>
      <w:r>
        <w:rPr>
          <w:rFonts w:hint="cs"/>
          <w:rtl/>
          <w:lang w:eastAsia="he-IL"/>
        </w:rPr>
        <w:t xml:space="preserve"> באמת הערך ללקוח של האפליקציה עולה ככל שיותר ויותר משתמשים </w:t>
      </w:r>
      <w:bookmarkStart w:id="220" w:name="_ETM_Q1_835286"/>
      <w:bookmarkEnd w:id="220"/>
      <w:r>
        <w:rPr>
          <w:rFonts w:hint="cs"/>
          <w:rtl/>
          <w:lang w:eastAsia="he-IL"/>
        </w:rPr>
        <w:t>באפליקציה.</w:t>
      </w:r>
      <w:r w:rsidR="00473E3D">
        <w:rPr>
          <w:rFonts w:hint="cs"/>
          <w:rtl/>
          <w:lang w:eastAsia="he-IL"/>
        </w:rPr>
        <w:t xml:space="preserve"> </w:t>
      </w:r>
      <w:r>
        <w:rPr>
          <w:rFonts w:hint="cs"/>
          <w:rtl/>
          <w:lang w:eastAsia="he-IL"/>
        </w:rPr>
        <w:t>מטבע הדברים שוק כזה שמתאפיין באפקט רשת, בסופו של דבר מתכנס למנצח יחיד. זה שוק של מנצח</w:t>
      </w:r>
      <w:r w:rsidR="00473E3D">
        <w:rPr>
          <w:rFonts w:hint="cs"/>
          <w:rtl/>
          <w:lang w:eastAsia="he-IL"/>
        </w:rPr>
        <w:t xml:space="preserve"> </w:t>
      </w:r>
      <w:r>
        <w:rPr>
          <w:rFonts w:hint="cs"/>
          <w:rtl/>
          <w:lang w:eastAsia="he-IL"/>
        </w:rPr>
        <w:t xml:space="preserve">יחיד שבעצם כולם יהיו באותה פלטפורמה על מנת </w:t>
      </w:r>
      <w:bookmarkStart w:id="221" w:name="_ETM_Q1_848573"/>
      <w:bookmarkEnd w:id="221"/>
      <w:r>
        <w:rPr>
          <w:rFonts w:hint="cs"/>
          <w:rtl/>
          <w:lang w:eastAsia="he-IL"/>
        </w:rPr>
        <w:t>שיוכלו לתקשר אחד עם השני. כל זה באופן שיעשה את זה בלתי אפשרי</w:t>
      </w:r>
      <w:r w:rsidR="00473E3D">
        <w:rPr>
          <w:rFonts w:hint="cs"/>
          <w:rtl/>
          <w:lang w:eastAsia="he-IL"/>
        </w:rPr>
        <w:t xml:space="preserve"> </w:t>
      </w:r>
      <w:r>
        <w:rPr>
          <w:rFonts w:hint="cs"/>
          <w:rtl/>
          <w:lang w:eastAsia="he-IL"/>
        </w:rPr>
        <w:t>למישהו חדש להיכנס לשוק.</w:t>
      </w:r>
      <w:r w:rsidR="00473E3D">
        <w:rPr>
          <w:rFonts w:hint="cs"/>
          <w:rtl/>
          <w:lang w:eastAsia="he-IL"/>
        </w:rPr>
        <w:t xml:space="preserve"> </w:t>
      </w:r>
      <w:r>
        <w:rPr>
          <w:rFonts w:hint="cs"/>
          <w:rtl/>
          <w:lang w:eastAsia="he-IL"/>
        </w:rPr>
        <w:t>יש שחקנים שחושבים להיכנס. מעבר לזה, גם יאפשר אולי</w:t>
      </w:r>
      <w:bookmarkStart w:id="222" w:name="_ETM_Q1_861843"/>
      <w:bookmarkEnd w:id="222"/>
      <w:r>
        <w:rPr>
          <w:rFonts w:hint="cs"/>
          <w:rtl/>
          <w:lang w:eastAsia="he-IL"/>
        </w:rPr>
        <w:t xml:space="preserve"> לאותו מנצח יחיד להשתמש בכוח המונופוליסטי שלו</w:t>
      </w:r>
      <w:r w:rsidR="00473E3D">
        <w:rPr>
          <w:rFonts w:hint="cs"/>
          <w:rtl/>
          <w:lang w:eastAsia="he-IL"/>
        </w:rPr>
        <w:t xml:space="preserve"> </w:t>
      </w:r>
      <w:r>
        <w:rPr>
          <w:rFonts w:hint="cs"/>
          <w:rtl/>
          <w:lang w:eastAsia="he-IL"/>
        </w:rPr>
        <w:t xml:space="preserve">לרעה בהמשך. כלומר, גם אם תגיע אפליקציה שתציע איזשהו שירות </w:t>
      </w:r>
      <w:bookmarkStart w:id="223" w:name="_ETM_Q1_869332"/>
      <w:bookmarkEnd w:id="223"/>
      <w:r>
        <w:rPr>
          <w:rFonts w:hint="cs"/>
          <w:rtl/>
          <w:lang w:eastAsia="he-IL"/>
        </w:rPr>
        <w:t xml:space="preserve">חדשני וטוב ומעולה, היא לא באמת תצליח לחדור לשוק </w:t>
      </w:r>
      <w:bookmarkStart w:id="224" w:name="_ETM_Q1_873274"/>
      <w:bookmarkEnd w:id="224"/>
      <w:r>
        <w:rPr>
          <w:rFonts w:hint="cs"/>
          <w:rtl/>
          <w:lang w:eastAsia="he-IL"/>
        </w:rPr>
        <w:t xml:space="preserve">בגלל שלא תהיה לה את האפשרות לגרוף את המשתמשים </w:t>
      </w:r>
      <w:bookmarkStart w:id="225" w:name="_ETM_Q1_876361"/>
      <w:bookmarkEnd w:id="225"/>
      <w:r>
        <w:rPr>
          <w:rFonts w:hint="cs"/>
          <w:rtl/>
          <w:lang w:eastAsia="he-IL"/>
        </w:rPr>
        <w:t xml:space="preserve">אליה. </w:t>
      </w:r>
    </w:p>
    <w:p w14:paraId="6EE0CCDE" w14:textId="77777777" w:rsidR="004502E9" w:rsidRDefault="004502E9" w:rsidP="00330A5C">
      <w:pPr>
        <w:rPr>
          <w:rtl/>
          <w:lang w:eastAsia="he-IL"/>
        </w:rPr>
      </w:pPr>
      <w:bookmarkStart w:id="226" w:name="_ETM_Q1_879135"/>
      <w:bookmarkStart w:id="227" w:name="_ETM_Q1_879169"/>
      <w:bookmarkEnd w:id="226"/>
      <w:bookmarkEnd w:id="227"/>
    </w:p>
    <w:p w14:paraId="41205E61" w14:textId="77777777" w:rsidR="004502E9" w:rsidRDefault="004502E9" w:rsidP="00330A5C">
      <w:pPr>
        <w:rPr>
          <w:rtl/>
          <w:lang w:eastAsia="he-IL"/>
        </w:rPr>
      </w:pPr>
      <w:bookmarkStart w:id="228" w:name="_ETM_Q1_879270"/>
      <w:bookmarkStart w:id="229" w:name="_ETM_Q1_879299"/>
      <w:bookmarkEnd w:id="228"/>
      <w:bookmarkEnd w:id="229"/>
      <w:r>
        <w:rPr>
          <w:rFonts w:hint="cs"/>
          <w:rtl/>
          <w:lang w:eastAsia="he-IL"/>
        </w:rPr>
        <w:t>צריך</w:t>
      </w:r>
      <w:r w:rsidR="00473E3D">
        <w:rPr>
          <w:rFonts w:hint="cs"/>
          <w:rtl/>
          <w:lang w:eastAsia="he-IL"/>
        </w:rPr>
        <w:t xml:space="preserve"> </w:t>
      </w:r>
      <w:r>
        <w:rPr>
          <w:rFonts w:hint="cs"/>
          <w:rtl/>
          <w:lang w:eastAsia="he-IL"/>
        </w:rPr>
        <w:t xml:space="preserve">לזכור שאנחנו לא מדברים רק </w:t>
      </w:r>
      <w:bookmarkStart w:id="230" w:name="_ETM_Q1_880396"/>
      <w:bookmarkEnd w:id="230"/>
      <w:r>
        <w:rPr>
          <w:rFonts w:hint="cs"/>
          <w:rtl/>
          <w:lang w:eastAsia="he-IL"/>
        </w:rPr>
        <w:t>תחרות בתחום ה-</w:t>
      </w:r>
      <w:r>
        <w:rPr>
          <w:rFonts w:hint="cs"/>
          <w:lang w:eastAsia="he-IL"/>
        </w:rPr>
        <w:t>P</w:t>
      </w:r>
      <w:r>
        <w:rPr>
          <w:rFonts w:hint="cs"/>
          <w:rtl/>
          <w:lang w:eastAsia="he-IL"/>
        </w:rPr>
        <w:t xml:space="preserve"> טו </w:t>
      </w:r>
      <w:r>
        <w:rPr>
          <w:rFonts w:hint="cs"/>
          <w:lang w:eastAsia="he-IL"/>
        </w:rPr>
        <w:t>P</w:t>
      </w:r>
      <w:r w:rsidR="004A1164">
        <w:rPr>
          <w:rFonts w:hint="cs"/>
          <w:rtl/>
          <w:lang w:eastAsia="he-IL"/>
        </w:rPr>
        <w:t xml:space="preserve"> כי בסופו של דבר</w:t>
      </w:r>
      <w:r w:rsidR="00473E3D">
        <w:rPr>
          <w:rFonts w:hint="cs"/>
          <w:rtl/>
          <w:lang w:eastAsia="he-IL"/>
        </w:rPr>
        <w:t xml:space="preserve"> </w:t>
      </w:r>
      <w:r w:rsidR="004A1164">
        <w:rPr>
          <w:rFonts w:hint="cs"/>
          <w:rtl/>
          <w:lang w:eastAsia="he-IL"/>
        </w:rPr>
        <w:t xml:space="preserve">אנחנו רואים את </w:t>
      </w:r>
      <w:bookmarkStart w:id="231" w:name="_ETM_Q1_884182"/>
      <w:bookmarkEnd w:id="231"/>
      <w:r w:rsidR="004A1164">
        <w:rPr>
          <w:rFonts w:hint="cs"/>
          <w:rtl/>
          <w:lang w:eastAsia="he-IL"/>
        </w:rPr>
        <w:t>האפליקציות האלה כפלטפורמה למכירת מוצרים פיננסיים נוספים ולכן ז</w:t>
      </w:r>
      <w:bookmarkStart w:id="232" w:name="_ETM_Q1_889998"/>
      <w:bookmarkEnd w:id="232"/>
      <w:r w:rsidR="004A1164">
        <w:rPr>
          <w:rFonts w:hint="cs"/>
          <w:rtl/>
          <w:lang w:eastAsia="he-IL"/>
        </w:rPr>
        <w:t>את תחרות גם בשווקי המשך.</w:t>
      </w:r>
      <w:r w:rsidR="00473E3D">
        <w:rPr>
          <w:rFonts w:hint="cs"/>
          <w:rtl/>
          <w:lang w:eastAsia="he-IL"/>
        </w:rPr>
        <w:t xml:space="preserve"> </w:t>
      </w:r>
      <w:r w:rsidR="004A1164">
        <w:rPr>
          <w:rFonts w:hint="cs"/>
          <w:rtl/>
          <w:lang w:eastAsia="he-IL"/>
        </w:rPr>
        <w:t>לכן</w:t>
      </w:r>
      <w:bookmarkStart w:id="233" w:name="_ETM_Q1_895006"/>
      <w:bookmarkEnd w:id="233"/>
      <w:r w:rsidR="004A1164">
        <w:rPr>
          <w:rFonts w:hint="cs"/>
          <w:rtl/>
          <w:lang w:eastAsia="he-IL"/>
        </w:rPr>
        <w:t xml:space="preserve">, כמו שמיכאל אמר, אנחנו המלצנו את הקישוריות הזו בין האפליקציות שתפתור את הבעיה הזו ותאפשר לכל לקוח לבחור </w:t>
      </w:r>
      <w:bookmarkStart w:id="234" w:name="_ETM_Q1_902826"/>
      <w:bookmarkEnd w:id="234"/>
      <w:r w:rsidR="004A1164">
        <w:rPr>
          <w:rFonts w:hint="cs"/>
          <w:rtl/>
          <w:lang w:eastAsia="he-IL"/>
        </w:rPr>
        <w:t xml:space="preserve">את האפליקציה הכי טובה מבחינתו ולא רק את האפליקציה שבה </w:t>
      </w:r>
      <w:bookmarkStart w:id="235" w:name="_ETM_Q1_905889"/>
      <w:bookmarkEnd w:id="235"/>
      <w:r w:rsidR="004A1164">
        <w:rPr>
          <w:rFonts w:hint="cs"/>
          <w:rtl/>
          <w:lang w:eastAsia="he-IL"/>
        </w:rPr>
        <w:t>נמצאים כולם.</w:t>
      </w:r>
    </w:p>
    <w:p w14:paraId="11D1814A" w14:textId="77777777" w:rsidR="004A1164" w:rsidRDefault="004A1164" w:rsidP="00330A5C">
      <w:pPr>
        <w:rPr>
          <w:rtl/>
          <w:lang w:eastAsia="he-IL"/>
        </w:rPr>
      </w:pPr>
      <w:bookmarkStart w:id="236" w:name="_ETM_Q1_909431"/>
      <w:bookmarkStart w:id="237" w:name="_ETM_Q1_909472"/>
      <w:bookmarkStart w:id="238" w:name="_ETM_Q1_910603"/>
      <w:bookmarkEnd w:id="236"/>
      <w:bookmarkEnd w:id="237"/>
      <w:bookmarkEnd w:id="238"/>
    </w:p>
    <w:p w14:paraId="2D59A364" w14:textId="77777777" w:rsidR="004A1164" w:rsidRDefault="004A1164" w:rsidP="004A1164">
      <w:pPr>
        <w:pStyle w:val="af6"/>
        <w:keepNext/>
        <w:rPr>
          <w:rtl/>
        </w:rPr>
      </w:pPr>
      <w:bookmarkStart w:id="239" w:name="ET_yor_6351_29"/>
      <w:r w:rsidRPr="004A1164">
        <w:rPr>
          <w:rStyle w:val="TagStyle"/>
          <w:rtl/>
        </w:rPr>
        <w:t xml:space="preserve"> &lt;&lt; יור &gt;&gt; </w:t>
      </w:r>
      <w:r>
        <w:rPr>
          <w:rtl/>
        </w:rPr>
        <w:t>היו"ר אוהד טל:</w:t>
      </w:r>
      <w:r w:rsidRPr="004A1164">
        <w:rPr>
          <w:rStyle w:val="TagStyle"/>
          <w:rtl/>
        </w:rPr>
        <w:t xml:space="preserve"> &lt;&lt; יור &gt;&gt;</w:t>
      </w:r>
      <w:r w:rsidR="00E9086C">
        <w:rPr>
          <w:rtl/>
        </w:rPr>
        <w:t xml:space="preserve"> </w:t>
      </w:r>
      <w:bookmarkEnd w:id="239"/>
    </w:p>
    <w:p w14:paraId="62DDECF2" w14:textId="77777777" w:rsidR="004A1164" w:rsidRDefault="004A1164" w:rsidP="004A1164">
      <w:pPr>
        <w:pStyle w:val="KeepWithNext"/>
        <w:rPr>
          <w:rtl/>
          <w:lang w:eastAsia="he-IL"/>
        </w:rPr>
      </w:pPr>
    </w:p>
    <w:p w14:paraId="76D7F3E6" w14:textId="77777777" w:rsidR="004A1164" w:rsidRDefault="004A1164" w:rsidP="004A1164">
      <w:pPr>
        <w:rPr>
          <w:rtl/>
          <w:lang w:eastAsia="he-IL"/>
        </w:rPr>
      </w:pPr>
      <w:bookmarkStart w:id="240" w:name="_ETM_Q1_910911"/>
      <w:bookmarkStart w:id="241" w:name="_ETM_Q1_910944"/>
      <w:bookmarkEnd w:id="240"/>
      <w:bookmarkEnd w:id="241"/>
      <w:r>
        <w:rPr>
          <w:rFonts w:hint="cs"/>
          <w:rtl/>
          <w:lang w:eastAsia="he-IL"/>
        </w:rPr>
        <w:t>אם אני מבין נכון,</w:t>
      </w:r>
      <w:r w:rsidR="00473E3D">
        <w:rPr>
          <w:rFonts w:hint="cs"/>
          <w:rtl/>
          <w:lang w:eastAsia="he-IL"/>
        </w:rPr>
        <w:t xml:space="preserve"> </w:t>
      </w:r>
      <w:r>
        <w:rPr>
          <w:rFonts w:hint="cs"/>
          <w:rtl/>
          <w:lang w:eastAsia="he-IL"/>
        </w:rPr>
        <w:t xml:space="preserve">כך זה גם עובד </w:t>
      </w:r>
      <w:bookmarkStart w:id="242" w:name="_ETM_Q1_910140"/>
      <w:bookmarkEnd w:id="242"/>
      <w:r>
        <w:rPr>
          <w:rFonts w:hint="cs"/>
          <w:rtl/>
          <w:lang w:eastAsia="he-IL"/>
        </w:rPr>
        <w:t>באירופה.</w:t>
      </w:r>
    </w:p>
    <w:p w14:paraId="55B4C5A6" w14:textId="77777777" w:rsidR="004A1164" w:rsidRDefault="004A1164" w:rsidP="004A1164">
      <w:pPr>
        <w:rPr>
          <w:rtl/>
          <w:lang w:eastAsia="he-IL"/>
        </w:rPr>
      </w:pPr>
    </w:p>
    <w:p w14:paraId="130F5E54" w14:textId="77777777" w:rsidR="004A1164" w:rsidRDefault="004A1164" w:rsidP="004A1164">
      <w:pPr>
        <w:pStyle w:val="af9"/>
        <w:keepNext/>
        <w:rPr>
          <w:rtl/>
          <w:lang w:eastAsia="he-IL"/>
        </w:rPr>
      </w:pPr>
      <w:bookmarkStart w:id="243" w:name="ET_guest_זהר_בוצר_שלו_30"/>
      <w:r w:rsidRPr="004A1164">
        <w:rPr>
          <w:rStyle w:val="TagStyle"/>
          <w:rtl/>
        </w:rPr>
        <w:t xml:space="preserve"> &lt;&lt; אורח &gt;&gt; </w:t>
      </w:r>
      <w:r>
        <w:rPr>
          <w:rtl/>
          <w:lang w:eastAsia="he-IL"/>
        </w:rPr>
        <w:t>זהר בוצר שלו:</w:t>
      </w:r>
      <w:r w:rsidRPr="004A1164">
        <w:rPr>
          <w:rStyle w:val="TagStyle"/>
          <w:rtl/>
        </w:rPr>
        <w:t xml:space="preserve"> &lt;&lt; אורח &gt;&gt;</w:t>
      </w:r>
      <w:r w:rsidR="00E9086C">
        <w:rPr>
          <w:rtl/>
          <w:lang w:eastAsia="he-IL"/>
        </w:rPr>
        <w:t xml:space="preserve"> </w:t>
      </w:r>
      <w:bookmarkEnd w:id="243"/>
    </w:p>
    <w:p w14:paraId="4FA27B01" w14:textId="77777777" w:rsidR="004A1164" w:rsidRDefault="004A1164" w:rsidP="004A1164">
      <w:pPr>
        <w:pStyle w:val="KeepWithNext"/>
        <w:rPr>
          <w:rtl/>
          <w:lang w:eastAsia="he-IL"/>
        </w:rPr>
      </w:pPr>
    </w:p>
    <w:p w14:paraId="2755C1F0" w14:textId="77777777" w:rsidR="004A1164" w:rsidRDefault="004A1164" w:rsidP="004A1164">
      <w:pPr>
        <w:rPr>
          <w:rtl/>
          <w:lang w:eastAsia="he-IL"/>
        </w:rPr>
      </w:pPr>
      <w:r>
        <w:rPr>
          <w:rFonts w:hint="cs"/>
          <w:rtl/>
          <w:lang w:eastAsia="he-IL"/>
        </w:rPr>
        <w:t>מבחינת הקישוריות?</w:t>
      </w:r>
      <w:bookmarkStart w:id="244" w:name="_ETM_Q1_913565"/>
      <w:bookmarkEnd w:id="244"/>
    </w:p>
    <w:p w14:paraId="1FFDCF3C" w14:textId="77777777" w:rsidR="004A1164" w:rsidRDefault="004A1164" w:rsidP="004A1164">
      <w:pPr>
        <w:rPr>
          <w:rtl/>
          <w:lang w:eastAsia="he-IL"/>
        </w:rPr>
      </w:pPr>
      <w:bookmarkStart w:id="245" w:name="_ETM_Q1_913601"/>
      <w:bookmarkEnd w:id="245"/>
    </w:p>
    <w:p w14:paraId="6703E95E" w14:textId="77777777" w:rsidR="004A1164" w:rsidRDefault="004A1164" w:rsidP="004A1164">
      <w:pPr>
        <w:pStyle w:val="af6"/>
        <w:keepNext/>
        <w:rPr>
          <w:rtl/>
        </w:rPr>
      </w:pPr>
      <w:bookmarkStart w:id="246" w:name="ET_yor_6351_31"/>
      <w:r w:rsidRPr="004A1164">
        <w:rPr>
          <w:rStyle w:val="TagStyle"/>
          <w:rtl/>
        </w:rPr>
        <w:t xml:space="preserve"> &lt;&lt; יור &gt;&gt; </w:t>
      </w:r>
      <w:r>
        <w:rPr>
          <w:rtl/>
        </w:rPr>
        <w:t>היו"ר אוהד טל:</w:t>
      </w:r>
      <w:r w:rsidRPr="004A1164">
        <w:rPr>
          <w:rStyle w:val="TagStyle"/>
          <w:rtl/>
        </w:rPr>
        <w:t xml:space="preserve"> &lt;&lt; יור &gt;&gt;</w:t>
      </w:r>
      <w:r w:rsidR="00E9086C">
        <w:rPr>
          <w:rtl/>
        </w:rPr>
        <w:t xml:space="preserve"> </w:t>
      </w:r>
      <w:bookmarkEnd w:id="246"/>
    </w:p>
    <w:p w14:paraId="1C1C9A4F" w14:textId="77777777" w:rsidR="004A1164" w:rsidRDefault="004A1164" w:rsidP="004A1164">
      <w:pPr>
        <w:pStyle w:val="KeepWithNext"/>
        <w:rPr>
          <w:rtl/>
          <w:lang w:eastAsia="he-IL"/>
        </w:rPr>
      </w:pPr>
    </w:p>
    <w:p w14:paraId="10589667" w14:textId="77777777" w:rsidR="004A1164" w:rsidRDefault="004A1164" w:rsidP="004A1164">
      <w:pPr>
        <w:rPr>
          <w:rtl/>
          <w:lang w:eastAsia="he-IL"/>
        </w:rPr>
      </w:pPr>
      <w:r>
        <w:rPr>
          <w:rFonts w:hint="cs"/>
          <w:rtl/>
          <w:lang w:eastAsia="he-IL"/>
        </w:rPr>
        <w:t>כן.</w:t>
      </w:r>
    </w:p>
    <w:p w14:paraId="318EAEC2" w14:textId="77777777" w:rsidR="004A1164" w:rsidRDefault="004A1164" w:rsidP="004A1164">
      <w:pPr>
        <w:rPr>
          <w:rtl/>
          <w:lang w:eastAsia="he-IL"/>
        </w:rPr>
      </w:pPr>
      <w:bookmarkStart w:id="247" w:name="_ETM_Q1_914441"/>
      <w:bookmarkStart w:id="248" w:name="_ETM_Q1_914468"/>
      <w:bookmarkStart w:id="249" w:name="_ETM_Q1_915184"/>
      <w:bookmarkEnd w:id="247"/>
      <w:bookmarkEnd w:id="248"/>
      <w:bookmarkEnd w:id="249"/>
    </w:p>
    <w:p w14:paraId="49D30AF0" w14:textId="77777777" w:rsidR="004A1164" w:rsidRDefault="004A1164" w:rsidP="004A1164">
      <w:pPr>
        <w:pStyle w:val="af9"/>
        <w:keepNext/>
        <w:rPr>
          <w:rtl/>
          <w:lang w:eastAsia="he-IL"/>
        </w:rPr>
      </w:pPr>
      <w:bookmarkStart w:id="250" w:name="ET_guest_זהר_בוצר_שלו_32"/>
      <w:r w:rsidRPr="004A1164">
        <w:rPr>
          <w:rStyle w:val="TagStyle"/>
          <w:rtl/>
        </w:rPr>
        <w:t xml:space="preserve"> &lt;&lt; אורח &gt;&gt; </w:t>
      </w:r>
      <w:r>
        <w:rPr>
          <w:rtl/>
          <w:lang w:eastAsia="he-IL"/>
        </w:rPr>
        <w:t>זהר בוצר שלו:</w:t>
      </w:r>
      <w:r w:rsidRPr="004A1164">
        <w:rPr>
          <w:rStyle w:val="TagStyle"/>
          <w:rtl/>
        </w:rPr>
        <w:t xml:space="preserve"> &lt;&lt; אורח &gt;&gt;</w:t>
      </w:r>
      <w:r w:rsidR="00E9086C">
        <w:rPr>
          <w:rtl/>
          <w:lang w:eastAsia="he-IL"/>
        </w:rPr>
        <w:t xml:space="preserve"> </w:t>
      </w:r>
      <w:bookmarkEnd w:id="250"/>
    </w:p>
    <w:p w14:paraId="40577773" w14:textId="77777777" w:rsidR="004A1164" w:rsidRDefault="004A1164" w:rsidP="004A1164">
      <w:pPr>
        <w:pStyle w:val="KeepWithNext"/>
        <w:rPr>
          <w:rtl/>
          <w:lang w:eastAsia="he-IL"/>
        </w:rPr>
      </w:pPr>
    </w:p>
    <w:p w14:paraId="768E3D95" w14:textId="77777777" w:rsidR="004A1164" w:rsidRDefault="004A1164" w:rsidP="004A1164">
      <w:pPr>
        <w:rPr>
          <w:rtl/>
          <w:lang w:eastAsia="he-IL"/>
        </w:rPr>
      </w:pPr>
      <w:bookmarkStart w:id="251" w:name="_ETM_Q1_915521"/>
      <w:bookmarkStart w:id="252" w:name="_ETM_Q1_915555"/>
      <w:bookmarkEnd w:id="251"/>
      <w:bookmarkEnd w:id="252"/>
      <w:r>
        <w:rPr>
          <w:rFonts w:hint="cs"/>
          <w:rtl/>
          <w:lang w:eastAsia="he-IL"/>
        </w:rPr>
        <w:t>לרוב כן.</w:t>
      </w:r>
      <w:r w:rsidR="00473E3D">
        <w:rPr>
          <w:rFonts w:hint="cs"/>
          <w:rtl/>
          <w:lang w:eastAsia="he-IL"/>
        </w:rPr>
        <w:t xml:space="preserve"> </w:t>
      </w:r>
      <w:r>
        <w:rPr>
          <w:rFonts w:hint="cs"/>
          <w:rtl/>
          <w:lang w:eastAsia="he-IL"/>
        </w:rPr>
        <w:t>זה תלוי במבנה באירופה.</w:t>
      </w:r>
    </w:p>
    <w:p w14:paraId="49DD6FEB" w14:textId="77777777" w:rsidR="004A1164" w:rsidRDefault="004A1164" w:rsidP="004A1164">
      <w:pPr>
        <w:rPr>
          <w:rtl/>
          <w:lang w:eastAsia="he-IL"/>
        </w:rPr>
      </w:pPr>
    </w:p>
    <w:p w14:paraId="4F1B6EB3" w14:textId="77777777" w:rsidR="004A1164" w:rsidRDefault="004A1164" w:rsidP="004A1164">
      <w:pPr>
        <w:pStyle w:val="af9"/>
        <w:keepNext/>
        <w:rPr>
          <w:rtl/>
          <w:lang w:eastAsia="he-IL"/>
        </w:rPr>
      </w:pPr>
      <w:bookmarkStart w:id="253" w:name="ET_guest_מיכאל_בן_דהן_33"/>
      <w:r w:rsidRPr="004A1164">
        <w:rPr>
          <w:rStyle w:val="TagStyle"/>
          <w:rtl/>
        </w:rPr>
        <w:t xml:space="preserve"> &lt;&lt; אורח &gt;&gt; </w:t>
      </w:r>
      <w:r>
        <w:rPr>
          <w:rtl/>
          <w:lang w:eastAsia="he-IL"/>
        </w:rPr>
        <w:t>מיכאל בן דהן:</w:t>
      </w:r>
      <w:r w:rsidRPr="004A1164">
        <w:rPr>
          <w:rStyle w:val="TagStyle"/>
          <w:rtl/>
        </w:rPr>
        <w:t xml:space="preserve"> &lt;&lt; אורח &gt;&gt;</w:t>
      </w:r>
      <w:r w:rsidR="00E9086C">
        <w:rPr>
          <w:rtl/>
          <w:lang w:eastAsia="he-IL"/>
        </w:rPr>
        <w:t xml:space="preserve"> </w:t>
      </w:r>
      <w:bookmarkEnd w:id="253"/>
    </w:p>
    <w:p w14:paraId="6A72AB2E" w14:textId="77777777" w:rsidR="004A1164" w:rsidRDefault="004A1164" w:rsidP="004A1164">
      <w:pPr>
        <w:pStyle w:val="KeepWithNext"/>
        <w:rPr>
          <w:rtl/>
          <w:lang w:eastAsia="he-IL"/>
        </w:rPr>
      </w:pPr>
    </w:p>
    <w:p w14:paraId="4C1E01F7" w14:textId="77777777" w:rsidR="004A1164" w:rsidRDefault="004A1164" w:rsidP="004A1164">
      <w:pPr>
        <w:rPr>
          <w:rtl/>
          <w:lang w:eastAsia="he-IL"/>
        </w:rPr>
      </w:pPr>
      <w:r>
        <w:rPr>
          <w:rFonts w:hint="cs"/>
          <w:rtl/>
          <w:lang w:eastAsia="he-IL"/>
        </w:rPr>
        <w:t>יש הרבה מאוד</w:t>
      </w:r>
      <w:r w:rsidR="00473E3D">
        <w:rPr>
          <w:rFonts w:hint="cs"/>
          <w:rtl/>
          <w:lang w:eastAsia="he-IL"/>
        </w:rPr>
        <w:t xml:space="preserve"> </w:t>
      </w:r>
      <w:r>
        <w:rPr>
          <w:rFonts w:hint="cs"/>
          <w:rtl/>
          <w:lang w:eastAsia="he-IL"/>
        </w:rPr>
        <w:t>שווקים, ובדרך כלל הדרך בה זה מתנהל, באירופה יש לחץ תחרותי על הבנקים</w:t>
      </w:r>
      <w:bookmarkStart w:id="254" w:name="_ETM_Q1_930209"/>
      <w:bookmarkEnd w:id="254"/>
      <w:r>
        <w:rPr>
          <w:rFonts w:hint="cs"/>
          <w:rtl/>
          <w:lang w:eastAsia="he-IL"/>
        </w:rPr>
        <w:t xml:space="preserve"> מצד ענקיות הטכנולוגיה והם לרוב מתאגדים ביניהם, </w:t>
      </w:r>
      <w:bookmarkStart w:id="255" w:name="_ETM_Q1_933563"/>
      <w:bookmarkEnd w:id="255"/>
      <w:r>
        <w:rPr>
          <w:rFonts w:hint="cs"/>
          <w:rtl/>
          <w:lang w:eastAsia="he-IL"/>
        </w:rPr>
        <w:t>בין אם הם מתחילים בהתחלה לבד ואז</w:t>
      </w:r>
      <w:r w:rsidR="00473E3D">
        <w:rPr>
          <w:rFonts w:hint="cs"/>
          <w:rtl/>
          <w:lang w:eastAsia="he-IL"/>
        </w:rPr>
        <w:t xml:space="preserve"> </w:t>
      </w:r>
      <w:r>
        <w:rPr>
          <w:rFonts w:hint="cs"/>
          <w:rtl/>
          <w:lang w:eastAsia="he-IL"/>
        </w:rPr>
        <w:t xml:space="preserve">מתאגדים אבל יש איזושהי אפליקציה כלל בנקאית שעושה את הקישוריות האלה. זה בעיקר נפוץ במדינות הנורדיות, בשוודיה וכולי. אין את הבעיה </w:t>
      </w:r>
      <w:bookmarkStart w:id="256" w:name="_ETM_Q1_948749"/>
      <w:bookmarkEnd w:id="256"/>
      <w:r>
        <w:rPr>
          <w:rFonts w:hint="cs"/>
          <w:rtl/>
          <w:lang w:eastAsia="he-IL"/>
        </w:rPr>
        <w:t>כמו שיש</w:t>
      </w:r>
      <w:r w:rsidR="00473E3D">
        <w:rPr>
          <w:rFonts w:hint="cs"/>
          <w:rtl/>
          <w:lang w:eastAsia="he-IL"/>
        </w:rPr>
        <w:t xml:space="preserve"> </w:t>
      </w:r>
      <w:r>
        <w:rPr>
          <w:rFonts w:hint="cs"/>
          <w:rtl/>
          <w:lang w:eastAsia="he-IL"/>
        </w:rPr>
        <w:t>אצלנו שיש איזשהו מנצח יחיד</w:t>
      </w:r>
      <w:bookmarkStart w:id="257" w:name="_ETM_Q1_951964"/>
      <w:bookmarkEnd w:id="257"/>
      <w:r>
        <w:rPr>
          <w:rFonts w:hint="cs"/>
          <w:rtl/>
          <w:lang w:eastAsia="he-IL"/>
        </w:rPr>
        <w:t>, שחקן בשוק שתפס כוח משמעותי, אלא זה איזשהו שירות</w:t>
      </w:r>
      <w:bookmarkStart w:id="258" w:name="_ETM_Q1_956342"/>
      <w:bookmarkEnd w:id="258"/>
      <w:r>
        <w:rPr>
          <w:rFonts w:hint="cs"/>
          <w:rtl/>
          <w:lang w:eastAsia="he-IL"/>
        </w:rPr>
        <w:t xml:space="preserve"> שהמערכת הבנקאית נותנת לציבור ואז כל החששות התחרו</w:t>
      </w:r>
      <w:bookmarkStart w:id="259" w:name="_ETM_Q1_959525"/>
      <w:bookmarkEnd w:id="259"/>
      <w:r>
        <w:rPr>
          <w:rFonts w:hint="cs"/>
          <w:rtl/>
          <w:lang w:eastAsia="he-IL"/>
        </w:rPr>
        <w:t>תיים לא קיימים. אנחנו לא מכירים הוראה כזאת באירופה</w:t>
      </w:r>
      <w:bookmarkStart w:id="260" w:name="_ETM_Q1_919020"/>
      <w:bookmarkStart w:id="261" w:name="_ETM_Q1_919050"/>
      <w:bookmarkEnd w:id="260"/>
      <w:bookmarkEnd w:id="261"/>
      <w:r>
        <w:rPr>
          <w:rFonts w:hint="cs"/>
          <w:rtl/>
          <w:lang w:eastAsia="he-IL"/>
        </w:rPr>
        <w:t xml:space="preserve"> אבל גם החששות שאצלנו קיימים, הסיטואציה הזאת</w:t>
      </w:r>
      <w:bookmarkStart w:id="262" w:name="_ETM_Q1_967918"/>
      <w:bookmarkEnd w:id="262"/>
      <w:r>
        <w:rPr>
          <w:rFonts w:hint="cs"/>
          <w:rtl/>
          <w:lang w:eastAsia="he-IL"/>
        </w:rPr>
        <w:t>, אין סיטואציה דומה באירופה. הם</w:t>
      </w:r>
      <w:r w:rsidR="00473E3D">
        <w:rPr>
          <w:rFonts w:hint="cs"/>
          <w:rtl/>
          <w:lang w:eastAsia="he-IL"/>
        </w:rPr>
        <w:t xml:space="preserve"> </w:t>
      </w:r>
      <w:r>
        <w:rPr>
          <w:rFonts w:hint="cs"/>
          <w:rtl/>
          <w:lang w:eastAsia="he-IL"/>
        </w:rPr>
        <w:t xml:space="preserve">מעולם לא נדרשו לסוגיה הזאת. </w:t>
      </w:r>
    </w:p>
    <w:p w14:paraId="363E3D0B" w14:textId="77777777" w:rsidR="004A1164" w:rsidRDefault="004A1164" w:rsidP="004A1164">
      <w:pPr>
        <w:rPr>
          <w:rtl/>
          <w:lang w:eastAsia="he-IL"/>
        </w:rPr>
      </w:pPr>
      <w:bookmarkStart w:id="263" w:name="_ETM_Q1_980846"/>
      <w:bookmarkStart w:id="264" w:name="_ETM_Q1_980883"/>
      <w:bookmarkEnd w:id="263"/>
      <w:bookmarkEnd w:id="264"/>
    </w:p>
    <w:p w14:paraId="0CB8A072" w14:textId="77777777" w:rsidR="004A1164" w:rsidRDefault="004A1164" w:rsidP="004A1164">
      <w:pPr>
        <w:rPr>
          <w:rtl/>
          <w:lang w:eastAsia="he-IL"/>
        </w:rPr>
      </w:pPr>
      <w:bookmarkStart w:id="265" w:name="_ETM_Q1_980974"/>
      <w:bookmarkStart w:id="266" w:name="_ETM_Q1_981004"/>
      <w:bookmarkEnd w:id="265"/>
      <w:bookmarkEnd w:id="266"/>
      <w:r>
        <w:rPr>
          <w:rFonts w:hint="cs"/>
          <w:rtl/>
          <w:lang w:eastAsia="he-IL"/>
        </w:rPr>
        <w:t xml:space="preserve">ספציפית לעניין הדיון </w:t>
      </w:r>
      <w:bookmarkStart w:id="267" w:name="_ETM_Q1_983247"/>
      <w:bookmarkEnd w:id="267"/>
      <w:r>
        <w:rPr>
          <w:rFonts w:hint="cs"/>
          <w:rtl/>
          <w:lang w:eastAsia="he-IL"/>
        </w:rPr>
        <w:t xml:space="preserve">היום. הצעד הזה הוא צעד שבאמת ישבנו ביחד עם בנק </w:t>
      </w:r>
      <w:bookmarkStart w:id="268" w:name="_ETM_Q1_988307"/>
      <w:bookmarkEnd w:id="268"/>
      <w:r>
        <w:rPr>
          <w:rFonts w:hint="cs"/>
          <w:rtl/>
          <w:lang w:eastAsia="he-IL"/>
        </w:rPr>
        <w:t xml:space="preserve">ישראל, רשות התחרות, רשות ניירות ערך בצוות משותף הרבה מאוד </w:t>
      </w:r>
      <w:bookmarkStart w:id="269" w:name="_ETM_Q1_990815"/>
      <w:bookmarkEnd w:id="269"/>
      <w:r>
        <w:rPr>
          <w:rFonts w:hint="cs"/>
          <w:rtl/>
          <w:lang w:eastAsia="he-IL"/>
        </w:rPr>
        <w:t>זמן כדי להבין איך אנחנו עושים את זה ולמה אנחנו עושים את זה. ספציפית בעניין של האפיון של המערכת, אנחנו</w:t>
      </w:r>
      <w:bookmarkStart w:id="270" w:name="_ETM_Q1_1002881"/>
      <w:bookmarkEnd w:id="270"/>
      <w:r>
        <w:rPr>
          <w:rFonts w:hint="cs"/>
          <w:rtl/>
          <w:lang w:eastAsia="he-IL"/>
        </w:rPr>
        <w:t xml:space="preserve"> כן נשמח אם בשלב הזה אנחנו לא ניגע בסעיף הרלוונטי שמתייחס לדבר הזה ונציף אותו בהמשך</w:t>
      </w:r>
      <w:bookmarkStart w:id="271" w:name="_ETM_Q1_1012076"/>
      <w:bookmarkEnd w:id="271"/>
      <w:r>
        <w:rPr>
          <w:rFonts w:hint="cs"/>
          <w:rtl/>
          <w:lang w:eastAsia="he-IL"/>
        </w:rPr>
        <w:t>. קיבלנו הערות מהציבור</w:t>
      </w:r>
      <w:r w:rsidR="00473E3D">
        <w:rPr>
          <w:rFonts w:hint="cs"/>
          <w:rtl/>
          <w:lang w:eastAsia="he-IL"/>
        </w:rPr>
        <w:t xml:space="preserve"> </w:t>
      </w:r>
      <w:r>
        <w:rPr>
          <w:rFonts w:hint="cs"/>
          <w:rtl/>
          <w:lang w:eastAsia="he-IL"/>
        </w:rPr>
        <w:t>לגבי הבהירות שלו ולגבי הוודאות שהוא מייצר ואנחנו כן רוצים לקחת עוד דיון</w:t>
      </w:r>
      <w:r w:rsidR="00473E3D">
        <w:rPr>
          <w:rFonts w:hint="cs"/>
          <w:rtl/>
          <w:lang w:eastAsia="he-IL"/>
        </w:rPr>
        <w:t xml:space="preserve"> </w:t>
      </w:r>
      <w:r>
        <w:rPr>
          <w:rFonts w:hint="cs"/>
          <w:rtl/>
          <w:lang w:eastAsia="he-IL"/>
        </w:rPr>
        <w:t>כדי לחשוב על הדבר הזה ולהציג אותו בצורה מלאה.</w:t>
      </w:r>
    </w:p>
    <w:p w14:paraId="21EFF9E7" w14:textId="77777777" w:rsidR="004A1164" w:rsidRDefault="004A1164" w:rsidP="004A1164">
      <w:pPr>
        <w:rPr>
          <w:rtl/>
          <w:lang w:eastAsia="he-IL"/>
        </w:rPr>
      </w:pPr>
      <w:bookmarkStart w:id="272" w:name="_ETM_Q1_976376"/>
      <w:bookmarkStart w:id="273" w:name="_ETM_Q1_976413"/>
      <w:bookmarkStart w:id="274" w:name="_ETM_Q1_978424"/>
      <w:bookmarkStart w:id="275" w:name="_ETM_Q1_1024845"/>
      <w:bookmarkEnd w:id="272"/>
      <w:bookmarkEnd w:id="273"/>
      <w:bookmarkEnd w:id="274"/>
      <w:bookmarkEnd w:id="275"/>
    </w:p>
    <w:p w14:paraId="0E52C725" w14:textId="77777777" w:rsidR="004A1164" w:rsidRDefault="004A1164" w:rsidP="004A1164">
      <w:pPr>
        <w:pStyle w:val="af6"/>
        <w:keepNext/>
        <w:rPr>
          <w:rtl/>
        </w:rPr>
      </w:pPr>
      <w:bookmarkStart w:id="276" w:name="ET_yor_6351_35"/>
      <w:r w:rsidRPr="004A1164">
        <w:rPr>
          <w:rStyle w:val="TagStyle"/>
          <w:rtl/>
        </w:rPr>
        <w:t xml:space="preserve"> &lt;&lt; יור &gt;&gt; </w:t>
      </w:r>
      <w:r>
        <w:rPr>
          <w:rtl/>
        </w:rPr>
        <w:t>היו"ר אוהד טל:</w:t>
      </w:r>
      <w:r w:rsidRPr="004A1164">
        <w:rPr>
          <w:rStyle w:val="TagStyle"/>
          <w:rtl/>
        </w:rPr>
        <w:t xml:space="preserve"> &lt;&lt; יור &gt;&gt;</w:t>
      </w:r>
      <w:r w:rsidR="00E9086C">
        <w:rPr>
          <w:rtl/>
        </w:rPr>
        <w:t xml:space="preserve"> </w:t>
      </w:r>
      <w:bookmarkEnd w:id="276"/>
    </w:p>
    <w:p w14:paraId="18AEA113" w14:textId="77777777" w:rsidR="004A1164" w:rsidRDefault="004A1164" w:rsidP="004A1164">
      <w:pPr>
        <w:pStyle w:val="KeepWithNext"/>
        <w:rPr>
          <w:rtl/>
          <w:lang w:eastAsia="he-IL"/>
        </w:rPr>
      </w:pPr>
    </w:p>
    <w:p w14:paraId="7E660614" w14:textId="77777777" w:rsidR="004A1164" w:rsidRDefault="004A1164" w:rsidP="004A1164">
      <w:pPr>
        <w:rPr>
          <w:rtl/>
          <w:lang w:eastAsia="he-IL"/>
        </w:rPr>
      </w:pPr>
      <w:bookmarkStart w:id="277" w:name="_ETM_Q1_1025215"/>
      <w:bookmarkStart w:id="278" w:name="_ETM_Q1_1025252"/>
      <w:bookmarkEnd w:id="277"/>
      <w:bookmarkEnd w:id="278"/>
      <w:r>
        <w:rPr>
          <w:rFonts w:hint="cs"/>
          <w:rtl/>
          <w:lang w:eastAsia="he-IL"/>
        </w:rPr>
        <w:t xml:space="preserve">בסדר גמור. </w:t>
      </w:r>
      <w:bookmarkStart w:id="279" w:name="_ETM_Q1_1026154"/>
      <w:bookmarkEnd w:id="279"/>
      <w:r>
        <w:rPr>
          <w:rFonts w:hint="cs"/>
          <w:rtl/>
          <w:lang w:eastAsia="he-IL"/>
        </w:rPr>
        <w:t>מקובל.</w:t>
      </w:r>
    </w:p>
    <w:p w14:paraId="2B04259A" w14:textId="77777777" w:rsidR="004A1164" w:rsidRDefault="004A1164" w:rsidP="004A1164">
      <w:pPr>
        <w:rPr>
          <w:rtl/>
          <w:lang w:eastAsia="he-IL"/>
        </w:rPr>
      </w:pPr>
      <w:bookmarkStart w:id="280" w:name="_ETM_Q1_1026974"/>
      <w:bookmarkStart w:id="281" w:name="_ETM_Q1_1027003"/>
      <w:bookmarkEnd w:id="280"/>
      <w:bookmarkEnd w:id="281"/>
    </w:p>
    <w:p w14:paraId="592353FE" w14:textId="77777777" w:rsidR="004A1164" w:rsidRDefault="004A1164" w:rsidP="004A1164">
      <w:pPr>
        <w:pStyle w:val="af9"/>
        <w:keepNext/>
        <w:rPr>
          <w:rtl/>
          <w:lang w:eastAsia="he-IL"/>
        </w:rPr>
      </w:pPr>
      <w:bookmarkStart w:id="282" w:name="ET_guest_עמיהוד_שמלצר_36"/>
      <w:r w:rsidRPr="004A1164">
        <w:rPr>
          <w:rStyle w:val="TagStyle"/>
          <w:rtl/>
        </w:rPr>
        <w:t xml:space="preserve"> &lt;&lt; אורח &gt;&gt; </w:t>
      </w:r>
      <w:r>
        <w:rPr>
          <w:rtl/>
          <w:lang w:eastAsia="he-IL"/>
        </w:rPr>
        <w:t>עמיהוד שמלצר:</w:t>
      </w:r>
      <w:r w:rsidRPr="004A1164">
        <w:rPr>
          <w:rStyle w:val="TagStyle"/>
          <w:rtl/>
        </w:rPr>
        <w:t xml:space="preserve"> &lt;&lt; אורח &gt;&gt;</w:t>
      </w:r>
      <w:r w:rsidR="00E9086C">
        <w:rPr>
          <w:rtl/>
          <w:lang w:eastAsia="he-IL"/>
        </w:rPr>
        <w:t xml:space="preserve"> </w:t>
      </w:r>
      <w:bookmarkEnd w:id="282"/>
    </w:p>
    <w:p w14:paraId="3B5A2951" w14:textId="77777777" w:rsidR="004A1164" w:rsidRDefault="004A1164" w:rsidP="004A1164">
      <w:pPr>
        <w:pStyle w:val="KeepWithNext"/>
        <w:rPr>
          <w:rtl/>
          <w:lang w:eastAsia="he-IL"/>
        </w:rPr>
      </w:pPr>
    </w:p>
    <w:p w14:paraId="0CEFCD70" w14:textId="77777777" w:rsidR="004A1164" w:rsidRDefault="004A1164" w:rsidP="004A1164">
      <w:pPr>
        <w:rPr>
          <w:rtl/>
          <w:lang w:eastAsia="he-IL"/>
        </w:rPr>
      </w:pPr>
      <w:r>
        <w:rPr>
          <w:rFonts w:hint="cs"/>
          <w:rtl/>
          <w:lang w:eastAsia="he-IL"/>
        </w:rPr>
        <w:t>אני אקריא את הסעיף.</w:t>
      </w:r>
    </w:p>
    <w:p w14:paraId="66A90053" w14:textId="77777777" w:rsidR="004A1164" w:rsidRDefault="004A1164" w:rsidP="004A1164">
      <w:pPr>
        <w:rPr>
          <w:rtl/>
          <w:lang w:eastAsia="he-IL"/>
        </w:rPr>
      </w:pPr>
    </w:p>
    <w:p w14:paraId="7C7E6AA8" w14:textId="77777777" w:rsidR="004A1164" w:rsidRDefault="004A1164" w:rsidP="004A1164">
      <w:pPr>
        <w:rPr>
          <w:rtl/>
          <w:lang w:eastAsia="he-IL"/>
        </w:rPr>
      </w:pPr>
      <w:r>
        <w:rPr>
          <w:rFonts w:hint="cs"/>
          <w:rtl/>
          <w:lang w:eastAsia="he-IL"/>
        </w:rPr>
        <w:lastRenderedPageBreak/>
        <w:t>33.</w:t>
      </w:r>
      <w:r>
        <w:rPr>
          <w:rtl/>
          <w:lang w:eastAsia="he-IL"/>
        </w:rPr>
        <w:tab/>
      </w:r>
      <w:r>
        <w:rPr>
          <w:rFonts w:hint="cs"/>
          <w:rtl/>
          <w:lang w:eastAsia="he-IL"/>
        </w:rPr>
        <w:t>נותן שירות להעברת כספים בין יחידים שהוא בעל היקף פעילות רחב</w:t>
      </w:r>
    </w:p>
    <w:p w14:paraId="18CEAE90" w14:textId="77777777" w:rsidR="004A1164" w:rsidRDefault="004A1164" w:rsidP="004A1164">
      <w:pPr>
        <w:rPr>
          <w:rtl/>
          <w:lang w:eastAsia="he-IL"/>
        </w:rPr>
      </w:pPr>
    </w:p>
    <w:p w14:paraId="4C0B83C8" w14:textId="77777777" w:rsidR="004A1164" w:rsidRPr="004A1164" w:rsidRDefault="004A1164" w:rsidP="004A1164">
      <w:pPr>
        <w:pStyle w:val="afe"/>
        <w:numPr>
          <w:ilvl w:val="0"/>
          <w:numId w:val="7"/>
        </w:numPr>
        <w:rPr>
          <w:rtl/>
          <w:lang w:eastAsia="he-IL"/>
        </w:rPr>
      </w:pPr>
      <w:r>
        <w:rPr>
          <w:rFonts w:hint="cs"/>
          <w:rtl/>
          <w:lang w:eastAsia="he-IL"/>
        </w:rPr>
        <w:t>בסעיף זה -</w:t>
      </w:r>
    </w:p>
    <w:p w14:paraId="70CB75B5" w14:textId="77777777" w:rsidR="004A1164" w:rsidRDefault="004A1164" w:rsidP="004A1164">
      <w:pPr>
        <w:pStyle w:val="KeepWithNext"/>
        <w:rPr>
          <w:rtl/>
          <w:lang w:eastAsia="he-IL"/>
        </w:rPr>
      </w:pPr>
    </w:p>
    <w:p w14:paraId="486F89BA" w14:textId="77777777" w:rsidR="004A1164" w:rsidRDefault="004A1164" w:rsidP="004A1164">
      <w:pPr>
        <w:ind w:left="1080"/>
        <w:rPr>
          <w:rtl/>
          <w:lang w:eastAsia="he-IL"/>
        </w:rPr>
      </w:pPr>
      <w:bookmarkStart w:id="283" w:name="_ETM_Q1_978756"/>
      <w:bookmarkStart w:id="284" w:name="_ETM_Q1_978790"/>
      <w:bookmarkEnd w:id="283"/>
      <w:bookmarkEnd w:id="284"/>
      <w:r>
        <w:rPr>
          <w:rFonts w:hint="cs"/>
          <w:rtl/>
          <w:lang w:eastAsia="he-IL"/>
        </w:rPr>
        <w:t xml:space="preserve">"מוטב" </w:t>
      </w:r>
      <w:r>
        <w:rPr>
          <w:rtl/>
          <w:lang w:eastAsia="he-IL"/>
        </w:rPr>
        <w:t>–</w:t>
      </w:r>
      <w:r>
        <w:rPr>
          <w:rFonts w:hint="cs"/>
          <w:rtl/>
          <w:lang w:eastAsia="he-IL"/>
        </w:rPr>
        <w:t xml:space="preserve"> מוטב שהוא יחיד.</w:t>
      </w:r>
    </w:p>
    <w:p w14:paraId="7A0390D7" w14:textId="77777777" w:rsidR="004A1164" w:rsidRDefault="004A1164" w:rsidP="004A1164">
      <w:pPr>
        <w:ind w:left="1080"/>
        <w:rPr>
          <w:rtl/>
          <w:lang w:eastAsia="he-IL"/>
        </w:rPr>
      </w:pPr>
    </w:p>
    <w:p w14:paraId="75D87400" w14:textId="77777777" w:rsidR="004A1164" w:rsidRDefault="004A1164" w:rsidP="004A1164">
      <w:pPr>
        <w:ind w:left="1800" w:firstLine="0"/>
        <w:rPr>
          <w:rtl/>
          <w:lang w:eastAsia="he-IL"/>
        </w:rPr>
      </w:pPr>
      <w:r>
        <w:rPr>
          <w:rFonts w:hint="cs"/>
          <w:rtl/>
          <w:lang w:eastAsia="he-IL"/>
        </w:rPr>
        <w:t xml:space="preserve">"מנפיק" </w:t>
      </w:r>
      <w:r>
        <w:rPr>
          <w:rtl/>
          <w:lang w:eastAsia="he-IL"/>
        </w:rPr>
        <w:t>–</w:t>
      </w:r>
      <w:r>
        <w:rPr>
          <w:rFonts w:hint="cs"/>
          <w:rtl/>
          <w:lang w:eastAsia="he-IL"/>
        </w:rPr>
        <w:t xml:space="preserve"> חברת תשלומים, תאגיד בנקאי, בעל רישיון למתן שירותי פיקדון אשראי או בעל רישיון נותן שירותי תשלום יציבותי, שעיסוקם בהנפקה של אמצעי תשלום.</w:t>
      </w:r>
    </w:p>
    <w:p w14:paraId="0BE7136C" w14:textId="77777777" w:rsidR="004A1164" w:rsidRDefault="004A1164" w:rsidP="004A1164">
      <w:pPr>
        <w:ind w:left="1080"/>
        <w:rPr>
          <w:rtl/>
          <w:lang w:eastAsia="he-IL"/>
        </w:rPr>
      </w:pPr>
    </w:p>
    <w:p w14:paraId="3AE0CD9B" w14:textId="77777777" w:rsidR="004A1164" w:rsidRDefault="004A1164" w:rsidP="004A1164">
      <w:pPr>
        <w:ind w:left="1080"/>
        <w:rPr>
          <w:rtl/>
          <w:lang w:eastAsia="he-IL"/>
        </w:rPr>
      </w:pPr>
      <w:r>
        <w:rPr>
          <w:rFonts w:hint="cs"/>
          <w:rtl/>
          <w:lang w:eastAsia="he-IL"/>
        </w:rPr>
        <w:t xml:space="preserve">"משלם" </w:t>
      </w:r>
      <w:r>
        <w:rPr>
          <w:rtl/>
          <w:lang w:eastAsia="he-IL"/>
        </w:rPr>
        <w:t>–</w:t>
      </w:r>
      <w:r>
        <w:rPr>
          <w:rFonts w:hint="cs"/>
          <w:rtl/>
          <w:lang w:eastAsia="he-IL"/>
        </w:rPr>
        <w:t xml:space="preserve"> משלם שהוא יחיד.</w:t>
      </w:r>
    </w:p>
    <w:p w14:paraId="5D3C9610" w14:textId="77777777" w:rsidR="004A1164" w:rsidRDefault="004A1164" w:rsidP="004A1164">
      <w:pPr>
        <w:ind w:left="1080"/>
        <w:rPr>
          <w:rtl/>
          <w:lang w:eastAsia="he-IL"/>
        </w:rPr>
      </w:pPr>
    </w:p>
    <w:p w14:paraId="7855CD15" w14:textId="77777777" w:rsidR="004A1164" w:rsidRDefault="004A1164" w:rsidP="0025122C">
      <w:pPr>
        <w:ind w:left="1800" w:firstLine="0"/>
        <w:rPr>
          <w:rtl/>
          <w:lang w:eastAsia="he-IL"/>
        </w:rPr>
      </w:pPr>
      <w:r>
        <w:rPr>
          <w:rFonts w:hint="cs"/>
          <w:rtl/>
          <w:lang w:eastAsia="he-IL"/>
        </w:rPr>
        <w:t xml:space="preserve">"נותן שירות להעברת כספים בין יחידים" </w:t>
      </w:r>
      <w:r>
        <w:rPr>
          <w:rtl/>
          <w:lang w:eastAsia="he-IL"/>
        </w:rPr>
        <w:t>–</w:t>
      </w:r>
      <w:r>
        <w:rPr>
          <w:rFonts w:hint="cs"/>
          <w:rtl/>
          <w:lang w:eastAsia="he-IL"/>
        </w:rPr>
        <w:t xml:space="preserve"> מנפיק שהוא גם סולק, הנותן שירות להעברת כספים בין יחידים.</w:t>
      </w:r>
    </w:p>
    <w:p w14:paraId="0EA9A6B4" w14:textId="77777777" w:rsidR="004A1164" w:rsidRDefault="004A1164" w:rsidP="004A1164">
      <w:pPr>
        <w:ind w:left="1080"/>
        <w:rPr>
          <w:rtl/>
          <w:lang w:eastAsia="he-IL"/>
        </w:rPr>
      </w:pPr>
    </w:p>
    <w:p w14:paraId="1D6CF579" w14:textId="77777777" w:rsidR="004A1164" w:rsidRDefault="004A1164" w:rsidP="0025122C">
      <w:pPr>
        <w:ind w:left="1800" w:firstLine="0"/>
        <w:rPr>
          <w:rtl/>
          <w:lang w:eastAsia="he-IL"/>
        </w:rPr>
      </w:pPr>
      <w:r>
        <w:rPr>
          <w:rFonts w:hint="cs"/>
          <w:rtl/>
          <w:lang w:eastAsia="he-IL"/>
        </w:rPr>
        <w:t>"נותן שירות להעברת כספים בין יחידים שהוא בעל היקף פעילות רחב"</w:t>
      </w:r>
      <w:r w:rsidR="0025122C">
        <w:rPr>
          <w:rFonts w:hint="cs"/>
          <w:rtl/>
          <w:lang w:eastAsia="he-IL"/>
        </w:rPr>
        <w:t xml:space="preserve"> </w:t>
      </w:r>
      <w:r>
        <w:rPr>
          <w:rFonts w:hint="cs"/>
          <w:rtl/>
          <w:lang w:eastAsia="he-IL"/>
        </w:rPr>
        <w:t>- נותן שירות להעברת כספים בין יחידים המנוי ברשימת נ</w:t>
      </w:r>
      <w:r w:rsidR="0025122C">
        <w:rPr>
          <w:rFonts w:hint="cs"/>
          <w:rtl/>
          <w:lang w:eastAsia="he-IL"/>
        </w:rPr>
        <w:t>ותנ</w:t>
      </w:r>
      <w:r>
        <w:rPr>
          <w:rFonts w:hint="cs"/>
          <w:rtl/>
          <w:lang w:eastAsia="he-IL"/>
        </w:rPr>
        <w:t>י שירות להעברת כספים בין יחידים שהם בעלי היקף פעילות רחב, שפרסם מאסדר לפי סעי</w:t>
      </w:r>
      <w:r w:rsidR="0025122C">
        <w:rPr>
          <w:rFonts w:hint="cs"/>
          <w:rtl/>
          <w:lang w:eastAsia="he-IL"/>
        </w:rPr>
        <w:t>ף</w:t>
      </w:r>
      <w:r>
        <w:rPr>
          <w:rFonts w:hint="cs"/>
          <w:rtl/>
          <w:lang w:eastAsia="he-IL"/>
        </w:rPr>
        <w:t xml:space="preserve"> קטן (ו).</w:t>
      </w:r>
    </w:p>
    <w:p w14:paraId="7811F1A1" w14:textId="77777777" w:rsidR="004A1164" w:rsidRDefault="004A1164" w:rsidP="004A1164">
      <w:pPr>
        <w:ind w:left="1080"/>
        <w:rPr>
          <w:rtl/>
          <w:lang w:eastAsia="he-IL"/>
        </w:rPr>
      </w:pPr>
    </w:p>
    <w:p w14:paraId="636FA30D" w14:textId="77777777" w:rsidR="004A1164" w:rsidRDefault="004A1164" w:rsidP="0025122C">
      <w:pPr>
        <w:ind w:left="1800" w:firstLine="0"/>
        <w:rPr>
          <w:rtl/>
          <w:lang w:eastAsia="he-IL"/>
        </w:rPr>
      </w:pPr>
      <w:r>
        <w:rPr>
          <w:rFonts w:hint="cs"/>
          <w:rtl/>
          <w:lang w:eastAsia="he-IL"/>
        </w:rPr>
        <w:t xml:space="preserve">"סולק" </w:t>
      </w:r>
      <w:r>
        <w:rPr>
          <w:rtl/>
          <w:lang w:eastAsia="he-IL"/>
        </w:rPr>
        <w:t>–</w:t>
      </w:r>
      <w:r>
        <w:rPr>
          <w:rFonts w:hint="cs"/>
          <w:rtl/>
          <w:lang w:eastAsia="he-IL"/>
        </w:rPr>
        <w:t xml:space="preserve"> חברת תשלומי</w:t>
      </w:r>
      <w:r w:rsidR="0025122C">
        <w:rPr>
          <w:rFonts w:hint="cs"/>
          <w:rtl/>
          <w:lang w:eastAsia="he-IL"/>
        </w:rPr>
        <w:t>ם</w:t>
      </w:r>
      <w:r>
        <w:rPr>
          <w:rFonts w:hint="cs"/>
          <w:rtl/>
          <w:lang w:eastAsia="he-IL"/>
        </w:rPr>
        <w:t>, תאגיד בנקאי, בעל רישיון למתן שירותי פיקדון ואשראי או בעל רישיון נותן שירותי תשלום יציבותי, שעיסוקם בסליקה של פעולות תשל</w:t>
      </w:r>
      <w:r w:rsidR="0025122C">
        <w:rPr>
          <w:rFonts w:hint="cs"/>
          <w:rtl/>
          <w:lang w:eastAsia="he-IL"/>
        </w:rPr>
        <w:t>ו</w:t>
      </w:r>
      <w:r>
        <w:rPr>
          <w:rFonts w:hint="cs"/>
          <w:rtl/>
          <w:lang w:eastAsia="he-IL"/>
        </w:rPr>
        <w:t>ם.</w:t>
      </w:r>
    </w:p>
    <w:p w14:paraId="4CCF0369" w14:textId="77777777" w:rsidR="004A1164" w:rsidRDefault="004A1164" w:rsidP="004A1164">
      <w:pPr>
        <w:ind w:left="1080"/>
        <w:rPr>
          <w:rtl/>
          <w:lang w:eastAsia="he-IL"/>
        </w:rPr>
      </w:pPr>
    </w:p>
    <w:p w14:paraId="3CC2BD3E" w14:textId="77777777" w:rsidR="004A1164" w:rsidRDefault="004A1164" w:rsidP="0025122C">
      <w:pPr>
        <w:ind w:left="1800" w:firstLine="0"/>
        <w:rPr>
          <w:rtl/>
          <w:lang w:eastAsia="he-IL"/>
        </w:rPr>
      </w:pPr>
      <w:r>
        <w:rPr>
          <w:rFonts w:hint="cs"/>
          <w:rtl/>
          <w:lang w:eastAsia="he-IL"/>
        </w:rPr>
        <w:t xml:space="preserve">"פרט מזהה" </w:t>
      </w:r>
      <w:r>
        <w:rPr>
          <w:rtl/>
          <w:lang w:eastAsia="he-IL"/>
        </w:rPr>
        <w:t>–</w:t>
      </w:r>
      <w:r>
        <w:rPr>
          <w:rFonts w:hint="cs"/>
          <w:rtl/>
          <w:lang w:eastAsia="he-IL"/>
        </w:rPr>
        <w:t xml:space="preserve"> מספר טלפון או כתובת דואר אלקטרוני או פרט אחר שקבע השר בהתייעצות עם הנגיד.</w:t>
      </w:r>
    </w:p>
    <w:p w14:paraId="15E2D528" w14:textId="77777777" w:rsidR="004A1164" w:rsidRDefault="004A1164" w:rsidP="004A1164">
      <w:pPr>
        <w:ind w:left="1080"/>
        <w:rPr>
          <w:rtl/>
          <w:lang w:eastAsia="he-IL"/>
        </w:rPr>
      </w:pPr>
    </w:p>
    <w:p w14:paraId="3A182D02" w14:textId="77777777" w:rsidR="004A1164" w:rsidRDefault="004A1164" w:rsidP="0025122C">
      <w:pPr>
        <w:ind w:left="1800" w:firstLine="0"/>
        <w:rPr>
          <w:rtl/>
          <w:lang w:eastAsia="he-IL"/>
        </w:rPr>
      </w:pPr>
      <w:r>
        <w:rPr>
          <w:rFonts w:hint="cs"/>
          <w:rtl/>
          <w:lang w:eastAsia="he-IL"/>
        </w:rPr>
        <w:t>"שירות</w:t>
      </w:r>
      <w:r w:rsidR="0025122C">
        <w:rPr>
          <w:rFonts w:hint="cs"/>
          <w:rtl/>
          <w:lang w:eastAsia="he-IL"/>
        </w:rPr>
        <w:t xml:space="preserve"> ל</w:t>
      </w:r>
      <w:r>
        <w:rPr>
          <w:rFonts w:hint="cs"/>
          <w:rtl/>
          <w:lang w:eastAsia="he-IL"/>
        </w:rPr>
        <w:t xml:space="preserve">העברת כספים בין יחידים" </w:t>
      </w:r>
      <w:r>
        <w:rPr>
          <w:rtl/>
          <w:lang w:eastAsia="he-IL"/>
        </w:rPr>
        <w:t>–</w:t>
      </w:r>
      <w:r>
        <w:rPr>
          <w:rFonts w:hint="cs"/>
          <w:rtl/>
          <w:lang w:eastAsia="he-IL"/>
        </w:rPr>
        <w:t xml:space="preserve"> שירות מקוון המאפשר למשלם להעביר כספים למוטב על סמך פרט מזהה של המוטב והמאפ</w:t>
      </w:r>
      <w:r w:rsidR="0025122C">
        <w:rPr>
          <w:rFonts w:hint="cs"/>
          <w:rtl/>
          <w:lang w:eastAsia="he-IL"/>
        </w:rPr>
        <w:t>ש</w:t>
      </w:r>
      <w:r>
        <w:rPr>
          <w:rFonts w:hint="cs"/>
          <w:rtl/>
          <w:lang w:eastAsia="he-IL"/>
        </w:rPr>
        <w:t>ר למוטב לקבל כ</w:t>
      </w:r>
      <w:r w:rsidR="0025122C">
        <w:rPr>
          <w:rFonts w:hint="cs"/>
          <w:rtl/>
          <w:lang w:eastAsia="he-IL"/>
        </w:rPr>
        <w:t>ספ</w:t>
      </w:r>
      <w:r>
        <w:rPr>
          <w:rFonts w:hint="cs"/>
          <w:rtl/>
          <w:lang w:eastAsia="he-IL"/>
        </w:rPr>
        <w:t>ים על סמך פרט מזהה שלו, ובלבד שהשירות א</w:t>
      </w:r>
      <w:r w:rsidR="0025122C">
        <w:rPr>
          <w:rFonts w:hint="cs"/>
          <w:rtl/>
          <w:lang w:eastAsia="he-IL"/>
        </w:rPr>
        <w:t>ינו</w:t>
      </w:r>
      <w:r>
        <w:rPr>
          <w:rFonts w:hint="cs"/>
          <w:rtl/>
          <w:lang w:eastAsia="he-IL"/>
        </w:rPr>
        <w:t xml:space="preserve"> </w:t>
      </w:r>
      <w:r w:rsidR="0025122C">
        <w:rPr>
          <w:rFonts w:hint="cs"/>
          <w:rtl/>
          <w:lang w:eastAsia="he-IL"/>
        </w:rPr>
        <w:t>נ</w:t>
      </w:r>
      <w:r>
        <w:rPr>
          <w:rFonts w:hint="cs"/>
          <w:rtl/>
          <w:lang w:eastAsia="he-IL"/>
        </w:rPr>
        <w:t>יתן בידי בנק רק למשלם שלטובתו הבנק</w:t>
      </w:r>
      <w:r w:rsidR="0025122C">
        <w:rPr>
          <w:rFonts w:hint="cs"/>
          <w:rtl/>
          <w:lang w:eastAsia="he-IL"/>
        </w:rPr>
        <w:t xml:space="preserve"> </w:t>
      </w:r>
      <w:r>
        <w:rPr>
          <w:rFonts w:hint="cs"/>
          <w:rtl/>
          <w:lang w:eastAsia="he-IL"/>
        </w:rPr>
        <w:t>מנהל חשבון תשלום מסוג עובר ושב.</w:t>
      </w:r>
    </w:p>
    <w:p w14:paraId="4C837886" w14:textId="77777777" w:rsidR="004A1164" w:rsidRDefault="004A1164" w:rsidP="0025122C">
      <w:pPr>
        <w:rPr>
          <w:rtl/>
          <w:lang w:eastAsia="he-IL"/>
        </w:rPr>
      </w:pPr>
    </w:p>
    <w:p w14:paraId="6AB37B81" w14:textId="77777777" w:rsidR="0025122C" w:rsidRDefault="0025122C" w:rsidP="0025122C">
      <w:pPr>
        <w:rPr>
          <w:rtl/>
          <w:lang w:eastAsia="he-IL"/>
        </w:rPr>
      </w:pPr>
      <w:r>
        <w:rPr>
          <w:rFonts w:hint="cs"/>
          <w:rtl/>
          <w:lang w:eastAsia="he-IL"/>
        </w:rPr>
        <w:t xml:space="preserve">אפיינו את הפעילות. מדובר באפליקציות שגם מאפשרות למשלם שהוא יחיד להעביר </w:t>
      </w:r>
      <w:bookmarkStart w:id="285" w:name="_ETM_Q1_1120040"/>
      <w:bookmarkEnd w:id="285"/>
      <w:r>
        <w:rPr>
          <w:rFonts w:hint="cs"/>
          <w:rtl/>
          <w:lang w:eastAsia="he-IL"/>
        </w:rPr>
        <w:t xml:space="preserve">כסף וגם למוטב שהוא יחיד לקבל כסף ובאמצעות שירות מקוון. כלומר, באמצעות האינטרנט. הוא מאפשר להעביר </w:t>
      </w:r>
      <w:bookmarkStart w:id="286" w:name="_ETM_Q1_1128639"/>
      <w:bookmarkEnd w:id="286"/>
      <w:r>
        <w:rPr>
          <w:rFonts w:hint="cs"/>
          <w:rtl/>
          <w:lang w:eastAsia="he-IL"/>
        </w:rPr>
        <w:t xml:space="preserve">את זה באמצעות פרט מזהה של הלקוח שהגדרנו כאן </w:t>
      </w:r>
      <w:bookmarkStart w:id="287" w:name="_ETM_Q1_1132928"/>
      <w:bookmarkEnd w:id="287"/>
      <w:r>
        <w:rPr>
          <w:rFonts w:hint="cs"/>
          <w:rtl/>
          <w:lang w:eastAsia="he-IL"/>
        </w:rPr>
        <w:t>כמספר טלפון, אחד מרשימת אנשי הקשר שלך, או</w:t>
      </w:r>
      <w:bookmarkStart w:id="288" w:name="_ETM_Q1_1136602"/>
      <w:bookmarkEnd w:id="288"/>
      <w:r>
        <w:rPr>
          <w:rFonts w:hint="cs"/>
          <w:rtl/>
          <w:lang w:eastAsia="he-IL"/>
        </w:rPr>
        <w:t xml:space="preserve"> באמצעות דואר אלקטרוני. </w:t>
      </w:r>
    </w:p>
    <w:p w14:paraId="0295E101" w14:textId="77777777" w:rsidR="0025122C" w:rsidRDefault="0025122C" w:rsidP="0025122C">
      <w:pPr>
        <w:rPr>
          <w:rtl/>
          <w:lang w:eastAsia="he-IL"/>
        </w:rPr>
      </w:pPr>
      <w:bookmarkStart w:id="289" w:name="_ETM_Q1_1139499"/>
      <w:bookmarkStart w:id="290" w:name="_ETM_Q1_1139528"/>
      <w:bookmarkEnd w:id="289"/>
      <w:bookmarkEnd w:id="290"/>
    </w:p>
    <w:p w14:paraId="4AE58E5F" w14:textId="77777777" w:rsidR="0025122C" w:rsidRDefault="0025122C" w:rsidP="0025122C">
      <w:pPr>
        <w:rPr>
          <w:rtl/>
          <w:lang w:eastAsia="he-IL"/>
        </w:rPr>
      </w:pPr>
      <w:r>
        <w:rPr>
          <w:rFonts w:hint="cs"/>
          <w:rtl/>
          <w:lang w:eastAsia="he-IL"/>
        </w:rPr>
        <w:t>בסיפה של ההגדרה נותן שירות ל</w:t>
      </w:r>
      <w:bookmarkStart w:id="291" w:name="_ETM_Q1_1139685"/>
      <w:bookmarkEnd w:id="291"/>
      <w:r>
        <w:rPr>
          <w:rFonts w:hint="cs"/>
          <w:rtl/>
          <w:lang w:eastAsia="he-IL"/>
        </w:rPr>
        <w:t xml:space="preserve">העברת כספים בין יחידים, מאחר שכיום יש גם בנקים שמאפשרים </w:t>
      </w:r>
      <w:bookmarkStart w:id="292" w:name="_ETM_Q1_1145715"/>
      <w:bookmarkEnd w:id="292"/>
      <w:r>
        <w:rPr>
          <w:rFonts w:hint="cs"/>
          <w:rtl/>
          <w:lang w:eastAsia="he-IL"/>
        </w:rPr>
        <w:t>להעביר כספים בין הלקוחות שלהם באמצעות מספר טלפון</w:t>
      </w:r>
      <w:bookmarkStart w:id="293" w:name="_ETM_Q1_1150044"/>
      <w:bookmarkEnd w:id="293"/>
      <w:r>
        <w:rPr>
          <w:rFonts w:hint="cs"/>
          <w:rtl/>
          <w:lang w:eastAsia="he-IL"/>
        </w:rPr>
        <w:t xml:space="preserve"> והחובה הזאת לא נועדה לכלול את השירות הזה, את </w:t>
      </w:r>
      <w:bookmarkStart w:id="294" w:name="_ETM_Q1_1154330"/>
      <w:bookmarkEnd w:id="294"/>
      <w:r>
        <w:rPr>
          <w:rFonts w:hint="cs"/>
          <w:rtl/>
          <w:lang w:eastAsia="he-IL"/>
        </w:rPr>
        <w:t xml:space="preserve">הסיפור הזה, אלא רק את אותן אפליקציות אוניברסליות כאלה </w:t>
      </w:r>
      <w:bookmarkStart w:id="295" w:name="_ETM_Q1_1158096"/>
      <w:bookmarkEnd w:id="295"/>
      <w:r>
        <w:rPr>
          <w:rFonts w:hint="cs"/>
          <w:rtl/>
          <w:lang w:eastAsia="he-IL"/>
        </w:rPr>
        <w:t xml:space="preserve">שנותנות לא רק ללקוחות הבנקאיים של הבנק </w:t>
      </w:r>
      <w:r>
        <w:rPr>
          <w:rtl/>
          <w:lang w:eastAsia="he-IL"/>
        </w:rPr>
        <w:t>–</w:t>
      </w:r>
      <w:r>
        <w:rPr>
          <w:rFonts w:hint="cs"/>
          <w:rtl/>
          <w:lang w:eastAsia="he-IL"/>
        </w:rPr>
        <w:t xml:space="preserve"> </w:t>
      </w:r>
      <w:bookmarkStart w:id="296" w:name="_ETM_Q1_1161798"/>
      <w:bookmarkEnd w:id="296"/>
      <w:r>
        <w:rPr>
          <w:rFonts w:hint="cs"/>
          <w:rtl/>
          <w:lang w:eastAsia="he-IL"/>
        </w:rPr>
        <w:t xml:space="preserve">החרגנו ובלבד שהשירות אינו ניתן בידי בנק למשלם שלטובתו הבנק </w:t>
      </w:r>
      <w:bookmarkStart w:id="297" w:name="_ETM_Q1_1164670"/>
      <w:bookmarkEnd w:id="297"/>
      <w:r>
        <w:rPr>
          <w:rFonts w:hint="cs"/>
          <w:rtl/>
          <w:lang w:eastAsia="he-IL"/>
        </w:rPr>
        <w:t>מנהל חשבון תשלום מסוג עובר</w:t>
      </w:r>
      <w:r w:rsidR="00473E3D">
        <w:rPr>
          <w:rFonts w:hint="cs"/>
          <w:rtl/>
          <w:lang w:eastAsia="he-IL"/>
        </w:rPr>
        <w:t xml:space="preserve"> </w:t>
      </w:r>
      <w:r>
        <w:rPr>
          <w:rFonts w:hint="cs"/>
          <w:rtl/>
          <w:lang w:eastAsia="he-IL"/>
        </w:rPr>
        <w:t xml:space="preserve">ושב. </w:t>
      </w:r>
    </w:p>
    <w:p w14:paraId="6393B664" w14:textId="77777777" w:rsidR="0025122C" w:rsidRDefault="0025122C" w:rsidP="0025122C">
      <w:pPr>
        <w:rPr>
          <w:rtl/>
          <w:lang w:eastAsia="he-IL"/>
        </w:rPr>
      </w:pPr>
    </w:p>
    <w:p w14:paraId="34C9100B" w14:textId="77777777" w:rsidR="0025122C" w:rsidRDefault="0025122C" w:rsidP="0025122C">
      <w:pPr>
        <w:rPr>
          <w:rtl/>
          <w:lang w:eastAsia="he-IL"/>
        </w:rPr>
      </w:pPr>
      <w:r>
        <w:rPr>
          <w:rFonts w:hint="cs"/>
          <w:rtl/>
          <w:lang w:eastAsia="he-IL"/>
        </w:rPr>
        <w:t>נעבור להוראות האופרטיביות.</w:t>
      </w:r>
    </w:p>
    <w:p w14:paraId="20793730" w14:textId="77777777" w:rsidR="0025122C" w:rsidRDefault="0025122C" w:rsidP="0025122C">
      <w:pPr>
        <w:rPr>
          <w:rtl/>
          <w:lang w:eastAsia="he-IL"/>
        </w:rPr>
      </w:pPr>
      <w:bookmarkStart w:id="298" w:name="_ETM_Q1_1123811"/>
      <w:bookmarkStart w:id="299" w:name="_ETM_Q1_1123847"/>
      <w:bookmarkEnd w:id="298"/>
      <w:bookmarkEnd w:id="299"/>
      <w:r>
        <w:rPr>
          <w:rFonts w:hint="cs"/>
          <w:rtl/>
          <w:lang w:eastAsia="he-IL"/>
        </w:rPr>
        <w:t xml:space="preserve"> </w:t>
      </w:r>
    </w:p>
    <w:p w14:paraId="6546E0F6" w14:textId="77777777" w:rsidR="0025122C" w:rsidRDefault="0025122C" w:rsidP="0025122C">
      <w:pPr>
        <w:pStyle w:val="afe"/>
        <w:numPr>
          <w:ilvl w:val="0"/>
          <w:numId w:val="7"/>
        </w:numPr>
        <w:rPr>
          <w:lang w:eastAsia="he-IL"/>
        </w:rPr>
      </w:pPr>
      <w:r>
        <w:rPr>
          <w:rFonts w:hint="cs"/>
          <w:rtl/>
          <w:lang w:eastAsia="he-IL"/>
        </w:rPr>
        <w:t>נותן שירות להעברת כספים בין יחידים בעל היקף פעילות רחב יאפשר ללקוח שהוא משלם להעביר כספים למוטב שהוא לקוח של נותן שירות להעברת כספים בין יחידים אחר, על סמך פרט מזהה.</w:t>
      </w:r>
    </w:p>
    <w:p w14:paraId="6B3123DE" w14:textId="77777777" w:rsidR="0025122C" w:rsidRDefault="0025122C" w:rsidP="0025122C">
      <w:pPr>
        <w:rPr>
          <w:rtl/>
          <w:lang w:eastAsia="he-IL"/>
        </w:rPr>
      </w:pPr>
    </w:p>
    <w:p w14:paraId="5739E812" w14:textId="77777777" w:rsidR="0025122C" w:rsidRDefault="0025122C" w:rsidP="0025122C">
      <w:pPr>
        <w:pStyle w:val="afe"/>
        <w:numPr>
          <w:ilvl w:val="0"/>
          <w:numId w:val="7"/>
        </w:numPr>
        <w:rPr>
          <w:lang w:eastAsia="he-IL"/>
        </w:rPr>
      </w:pPr>
      <w:bookmarkStart w:id="300" w:name="_ETM_Q1_1176229"/>
      <w:bookmarkStart w:id="301" w:name="_ETM_Q1_1176258"/>
      <w:bookmarkEnd w:id="300"/>
      <w:bookmarkEnd w:id="301"/>
      <w:r>
        <w:rPr>
          <w:rFonts w:hint="cs"/>
          <w:rtl/>
          <w:lang w:eastAsia="he-IL"/>
        </w:rPr>
        <w:t>נותן שירות להעברת כספים בין יחידים בעל היקף פעולות רחב יאפשר ללקוח שהוא מוטב לקבל כספים ממשלם שהוא לקוח של נותן שירות להעברת כספים בין יחידים אחר, על סמך פרט מזהה.</w:t>
      </w:r>
    </w:p>
    <w:p w14:paraId="6388CE15" w14:textId="77777777" w:rsidR="0025122C" w:rsidRDefault="0025122C" w:rsidP="0025122C">
      <w:pPr>
        <w:pStyle w:val="afe"/>
        <w:rPr>
          <w:rtl/>
          <w:lang w:eastAsia="he-IL"/>
        </w:rPr>
      </w:pPr>
    </w:p>
    <w:p w14:paraId="1256E9C7" w14:textId="77777777" w:rsidR="0025122C" w:rsidRDefault="0025122C" w:rsidP="0025122C">
      <w:pPr>
        <w:pStyle w:val="afe"/>
        <w:numPr>
          <w:ilvl w:val="0"/>
          <w:numId w:val="7"/>
        </w:numPr>
        <w:rPr>
          <w:lang w:eastAsia="he-IL"/>
        </w:rPr>
      </w:pPr>
      <w:bookmarkStart w:id="302" w:name="_ETM_Q1_1178467"/>
      <w:bookmarkStart w:id="303" w:name="_ETM_Q1_1178509"/>
      <w:bookmarkEnd w:id="302"/>
      <w:bookmarkEnd w:id="303"/>
      <w:r>
        <w:rPr>
          <w:rFonts w:hint="cs"/>
          <w:rtl/>
          <w:lang w:eastAsia="he-IL"/>
        </w:rPr>
        <w:t>מנהל חשבון תשלום למוטב יאפשר ללקוח שהוא מוטב לקבל כספים ממשלם שהוא לקוח של נותן שירות להעברת כספים בין יחידים או של מנהל חשבון תשלום למשלם</w:t>
      </w:r>
      <w:r w:rsidR="00473E3D">
        <w:rPr>
          <w:rFonts w:hint="cs"/>
          <w:rtl/>
          <w:lang w:eastAsia="he-IL"/>
        </w:rPr>
        <w:t xml:space="preserve"> </w:t>
      </w:r>
      <w:r>
        <w:rPr>
          <w:rFonts w:hint="cs"/>
          <w:rtl/>
          <w:lang w:eastAsia="he-IL"/>
        </w:rPr>
        <w:t>על סמך פרט מזהה. הוראות סעיף קטן זה לא יחולו על מנהל חשבון תשלום למוטב בעל היקף פעילות קטן.</w:t>
      </w:r>
    </w:p>
    <w:p w14:paraId="2B532B38" w14:textId="77777777" w:rsidR="0025122C" w:rsidRDefault="0025122C" w:rsidP="0025122C">
      <w:pPr>
        <w:rPr>
          <w:rtl/>
          <w:lang w:eastAsia="he-IL"/>
        </w:rPr>
      </w:pPr>
    </w:p>
    <w:p w14:paraId="30ADD877" w14:textId="77777777" w:rsidR="0025122C" w:rsidRDefault="0025122C" w:rsidP="0025122C">
      <w:pPr>
        <w:pStyle w:val="afe"/>
        <w:numPr>
          <w:ilvl w:val="0"/>
          <w:numId w:val="7"/>
        </w:numPr>
        <w:rPr>
          <w:rtl/>
          <w:lang w:eastAsia="he-IL"/>
        </w:rPr>
      </w:pPr>
      <w:r>
        <w:rPr>
          <w:rFonts w:hint="cs"/>
          <w:rtl/>
          <w:lang w:eastAsia="he-IL"/>
        </w:rPr>
        <w:t>זה הסעיף שמיכאל ביקש שלא נדון בו כרגע ואנחנו נציע סעיף</w:t>
      </w:r>
      <w:r w:rsidR="00473E3D">
        <w:rPr>
          <w:rFonts w:hint="cs"/>
          <w:rtl/>
          <w:lang w:eastAsia="he-IL"/>
        </w:rPr>
        <w:t xml:space="preserve"> </w:t>
      </w:r>
      <w:r>
        <w:rPr>
          <w:rFonts w:hint="cs"/>
          <w:rtl/>
          <w:lang w:eastAsia="he-IL"/>
        </w:rPr>
        <w:t>אחר במקומו.</w:t>
      </w:r>
    </w:p>
    <w:p w14:paraId="18560DE5" w14:textId="77777777" w:rsidR="0025122C" w:rsidRDefault="0025122C" w:rsidP="0025122C">
      <w:pPr>
        <w:pStyle w:val="afe"/>
        <w:rPr>
          <w:rtl/>
          <w:lang w:eastAsia="he-IL"/>
        </w:rPr>
      </w:pPr>
    </w:p>
    <w:p w14:paraId="385FDAAA" w14:textId="77777777" w:rsidR="0025122C" w:rsidRDefault="0025122C" w:rsidP="00AD2636">
      <w:pPr>
        <w:pStyle w:val="afe"/>
        <w:numPr>
          <w:ilvl w:val="0"/>
          <w:numId w:val="7"/>
        </w:numPr>
        <w:rPr>
          <w:rtl/>
          <w:lang w:eastAsia="he-IL"/>
        </w:rPr>
      </w:pPr>
      <w:r>
        <w:rPr>
          <w:rFonts w:hint="cs"/>
          <w:rtl/>
          <w:lang w:eastAsia="he-IL"/>
        </w:rPr>
        <w:lastRenderedPageBreak/>
        <w:t>מאסדר יפרסם ברשומות את רשימת נותני שירות להעברת כספים בין</w:t>
      </w:r>
      <w:r w:rsidR="0045110B">
        <w:rPr>
          <w:rFonts w:hint="cs"/>
          <w:rtl/>
          <w:lang w:eastAsia="he-IL"/>
        </w:rPr>
        <w:t xml:space="preserve"> </w:t>
      </w:r>
      <w:r>
        <w:rPr>
          <w:rFonts w:hint="cs"/>
          <w:rtl/>
          <w:lang w:eastAsia="he-IL"/>
        </w:rPr>
        <w:t>יחידים שהם בעלי היקף פעילות רחב, שבפיקוחו, שתכלול כל נותן שירות להעברת כספים בין יחידים שסכום הכספי</w:t>
      </w:r>
      <w:r w:rsidR="0045110B">
        <w:rPr>
          <w:rFonts w:hint="cs"/>
          <w:rtl/>
          <w:lang w:eastAsia="he-IL"/>
        </w:rPr>
        <w:t>ם</w:t>
      </w:r>
      <w:r>
        <w:rPr>
          <w:rFonts w:hint="cs"/>
          <w:rtl/>
          <w:lang w:eastAsia="he-IL"/>
        </w:rPr>
        <w:t xml:space="preserve"> שהעביר בישראל במסגרת שירות להעברת כספים בין יחידים, עולה על </w:t>
      </w:r>
      <w:r w:rsidR="0045110B">
        <w:rPr>
          <w:rFonts w:hint="cs"/>
          <w:rtl/>
          <w:lang w:eastAsia="he-IL"/>
        </w:rPr>
        <w:t>ע</w:t>
      </w:r>
      <w:r>
        <w:rPr>
          <w:rFonts w:hint="cs"/>
          <w:rtl/>
          <w:lang w:eastAsia="he-IL"/>
        </w:rPr>
        <w:t>שרים אחוזים מהסכום הכולל של הכספים שהועברו בישרא</w:t>
      </w:r>
      <w:r w:rsidR="0045110B">
        <w:rPr>
          <w:rFonts w:hint="cs"/>
          <w:rtl/>
          <w:lang w:eastAsia="he-IL"/>
        </w:rPr>
        <w:t>ל</w:t>
      </w:r>
      <w:r w:rsidR="00473E3D">
        <w:rPr>
          <w:rFonts w:hint="cs"/>
          <w:rtl/>
          <w:lang w:eastAsia="he-IL"/>
        </w:rPr>
        <w:t xml:space="preserve"> </w:t>
      </w:r>
      <w:r>
        <w:rPr>
          <w:rFonts w:hint="cs"/>
          <w:rtl/>
          <w:lang w:eastAsia="he-IL"/>
        </w:rPr>
        <w:t xml:space="preserve">במסגרת שירות להעברת כספים בין יחידים, בשנה </w:t>
      </w:r>
      <w:proofErr w:type="spellStart"/>
      <w:r>
        <w:rPr>
          <w:rFonts w:hint="cs"/>
          <w:rtl/>
          <w:lang w:eastAsia="he-IL"/>
        </w:rPr>
        <w:t>הקלנדרית</w:t>
      </w:r>
      <w:proofErr w:type="spellEnd"/>
      <w:r>
        <w:rPr>
          <w:rFonts w:hint="cs"/>
          <w:rtl/>
          <w:lang w:eastAsia="he-IL"/>
        </w:rPr>
        <w:t xml:space="preserve"> הקודמת, או שסכום הכספים שקיבל בישראל במסגרת שירות להעברת כספים בין יחידים,</w:t>
      </w:r>
      <w:r w:rsidR="0045110B">
        <w:rPr>
          <w:rFonts w:hint="cs"/>
          <w:rtl/>
          <w:lang w:eastAsia="he-IL"/>
        </w:rPr>
        <w:t xml:space="preserve"> </w:t>
      </w:r>
      <w:r>
        <w:rPr>
          <w:rFonts w:hint="cs"/>
          <w:rtl/>
          <w:lang w:eastAsia="he-IL"/>
        </w:rPr>
        <w:t>עו</w:t>
      </w:r>
      <w:r w:rsidR="0045110B">
        <w:rPr>
          <w:rFonts w:hint="cs"/>
          <w:rtl/>
          <w:lang w:eastAsia="he-IL"/>
        </w:rPr>
        <w:t>לה</w:t>
      </w:r>
      <w:r w:rsidR="00473E3D">
        <w:rPr>
          <w:rFonts w:hint="cs"/>
          <w:rtl/>
          <w:lang w:eastAsia="he-IL"/>
        </w:rPr>
        <w:t xml:space="preserve"> </w:t>
      </w:r>
      <w:bookmarkStart w:id="304" w:name="_ETM_Q1_1249709"/>
      <w:bookmarkStart w:id="305" w:name="_ETM_Q1_1249775"/>
      <w:bookmarkEnd w:id="304"/>
      <w:bookmarkEnd w:id="305"/>
      <w:r>
        <w:rPr>
          <w:rFonts w:hint="cs"/>
          <w:rtl/>
          <w:lang w:eastAsia="he-IL"/>
        </w:rPr>
        <w:t>על עשרי</w:t>
      </w:r>
      <w:r w:rsidR="0045110B">
        <w:rPr>
          <w:rFonts w:hint="cs"/>
          <w:rtl/>
          <w:lang w:eastAsia="he-IL"/>
        </w:rPr>
        <w:t>ם אחוזים</w:t>
      </w:r>
      <w:r>
        <w:rPr>
          <w:rFonts w:hint="cs"/>
          <w:rtl/>
          <w:lang w:eastAsia="he-IL"/>
        </w:rPr>
        <w:t xml:space="preserve"> מהסכום הכולל של הכספים שהתקבלו בישראל במסגרת שירות להעברת</w:t>
      </w:r>
      <w:r w:rsidR="0045110B">
        <w:rPr>
          <w:rFonts w:hint="cs"/>
          <w:rtl/>
          <w:lang w:eastAsia="he-IL"/>
        </w:rPr>
        <w:t xml:space="preserve"> </w:t>
      </w:r>
      <w:r>
        <w:rPr>
          <w:rFonts w:hint="cs"/>
          <w:rtl/>
          <w:lang w:eastAsia="he-IL"/>
        </w:rPr>
        <w:t>כספים בין יחידים, בשנה</w:t>
      </w:r>
      <w:r w:rsidR="0045110B">
        <w:rPr>
          <w:rFonts w:hint="cs"/>
          <w:rtl/>
          <w:lang w:eastAsia="he-IL"/>
        </w:rPr>
        <w:t xml:space="preserve"> </w:t>
      </w:r>
      <w:proofErr w:type="spellStart"/>
      <w:r w:rsidR="0045110B">
        <w:rPr>
          <w:rFonts w:hint="cs"/>
          <w:rtl/>
          <w:lang w:eastAsia="he-IL"/>
        </w:rPr>
        <w:t>ה</w:t>
      </w:r>
      <w:r>
        <w:rPr>
          <w:rFonts w:hint="cs"/>
          <w:rtl/>
          <w:lang w:eastAsia="he-IL"/>
        </w:rPr>
        <w:t>קלנדרית</w:t>
      </w:r>
      <w:proofErr w:type="spellEnd"/>
      <w:r>
        <w:rPr>
          <w:rFonts w:hint="cs"/>
          <w:rtl/>
          <w:lang w:eastAsia="he-IL"/>
        </w:rPr>
        <w:t xml:space="preserve"> הקודמת. לשם חישוב השיעור כאמור יראו בתאגיד שנותן שירות להעברת כספים בין יחידים הוא בעל עני</w:t>
      </w:r>
      <w:r w:rsidR="0045110B">
        <w:rPr>
          <w:rFonts w:hint="cs"/>
          <w:rtl/>
          <w:lang w:eastAsia="he-IL"/>
        </w:rPr>
        <w:t>י</w:t>
      </w:r>
      <w:r>
        <w:rPr>
          <w:rFonts w:hint="cs"/>
          <w:rtl/>
          <w:lang w:eastAsia="he-IL"/>
        </w:rPr>
        <w:t>ן מהותי בו,</w:t>
      </w:r>
      <w:r w:rsidR="0045110B">
        <w:rPr>
          <w:rFonts w:hint="cs"/>
          <w:rtl/>
          <w:lang w:eastAsia="he-IL"/>
        </w:rPr>
        <w:t xml:space="preserve"> </w:t>
      </w:r>
      <w:r>
        <w:rPr>
          <w:rFonts w:hint="cs"/>
          <w:rtl/>
          <w:lang w:eastAsia="he-IL"/>
        </w:rPr>
        <w:t>בתאגיד הש</w:t>
      </w:r>
      <w:r w:rsidR="0045110B">
        <w:rPr>
          <w:rFonts w:hint="cs"/>
          <w:rtl/>
          <w:lang w:eastAsia="he-IL"/>
        </w:rPr>
        <w:t>ו</w:t>
      </w:r>
      <w:r>
        <w:rPr>
          <w:rFonts w:hint="cs"/>
          <w:rtl/>
          <w:lang w:eastAsia="he-IL"/>
        </w:rPr>
        <w:t>לט בנותן שירות כאמור ובתאגיד</w:t>
      </w:r>
      <w:r w:rsidR="0045110B">
        <w:rPr>
          <w:rFonts w:hint="cs"/>
          <w:rtl/>
          <w:lang w:eastAsia="he-IL"/>
        </w:rPr>
        <w:t xml:space="preserve"> ש</w:t>
      </w:r>
      <w:r>
        <w:rPr>
          <w:rFonts w:hint="cs"/>
          <w:rtl/>
          <w:lang w:eastAsia="he-IL"/>
        </w:rPr>
        <w:t>מי ששולט בנותן שירות כאמור הוא בעל עניין מהותי בו, חלק מנותן השירות כאמו</w:t>
      </w:r>
      <w:r w:rsidR="0045110B">
        <w:rPr>
          <w:rFonts w:hint="cs"/>
          <w:rtl/>
          <w:lang w:eastAsia="he-IL"/>
        </w:rPr>
        <w:t>ר.</w:t>
      </w:r>
      <w:r w:rsidR="00473E3D">
        <w:rPr>
          <w:rFonts w:hint="cs"/>
          <w:rtl/>
          <w:lang w:eastAsia="he-IL"/>
        </w:rPr>
        <w:t xml:space="preserve"> </w:t>
      </w:r>
      <w:r>
        <w:rPr>
          <w:rFonts w:hint="cs"/>
          <w:rtl/>
          <w:lang w:eastAsia="he-IL"/>
        </w:rPr>
        <w:t>רשימה כאמור תפורסם גם באתר האינטרנט של המאסדר. השר, בהתייעצות עם הנגיד ועם הממונה על התחרות, רשאי, בשים לב,</w:t>
      </w:r>
      <w:r w:rsidR="0045110B">
        <w:rPr>
          <w:rFonts w:hint="cs"/>
          <w:rtl/>
          <w:lang w:eastAsia="he-IL"/>
        </w:rPr>
        <w:t xml:space="preserve"> בין </w:t>
      </w:r>
      <w:r>
        <w:rPr>
          <w:rFonts w:hint="cs"/>
          <w:rtl/>
          <w:lang w:eastAsia="he-IL"/>
        </w:rPr>
        <w:t>השאר, למצב התחרות בתחו</w:t>
      </w:r>
      <w:r w:rsidR="0045110B">
        <w:rPr>
          <w:rFonts w:hint="cs"/>
          <w:rtl/>
          <w:lang w:eastAsia="he-IL"/>
        </w:rPr>
        <w:t xml:space="preserve">ם </w:t>
      </w:r>
      <w:r>
        <w:rPr>
          <w:rFonts w:hint="cs"/>
          <w:rtl/>
          <w:lang w:eastAsia="he-IL"/>
        </w:rPr>
        <w:t>שירותי ה</w:t>
      </w:r>
      <w:r w:rsidR="0045110B">
        <w:rPr>
          <w:rFonts w:hint="cs"/>
          <w:rtl/>
          <w:lang w:eastAsia="he-IL"/>
        </w:rPr>
        <w:t xml:space="preserve">תשלום, </w:t>
      </w:r>
      <w:r>
        <w:rPr>
          <w:rFonts w:hint="cs"/>
          <w:rtl/>
          <w:lang w:eastAsia="he-IL"/>
        </w:rPr>
        <w:t>לה</w:t>
      </w:r>
      <w:r w:rsidR="0045110B">
        <w:rPr>
          <w:rFonts w:hint="cs"/>
          <w:rtl/>
          <w:lang w:eastAsia="he-IL"/>
        </w:rPr>
        <w:t>פח</w:t>
      </w:r>
      <w:r>
        <w:rPr>
          <w:rFonts w:hint="cs"/>
          <w:rtl/>
          <w:lang w:eastAsia="he-IL"/>
        </w:rPr>
        <w:t>ית את השיעור הקבוע בסעיף קטן זה.</w:t>
      </w:r>
    </w:p>
    <w:p w14:paraId="505488BE" w14:textId="77777777" w:rsidR="004A1164" w:rsidRPr="004A1164" w:rsidRDefault="004A1164" w:rsidP="004A1164">
      <w:pPr>
        <w:rPr>
          <w:rtl/>
          <w:lang w:eastAsia="he-IL"/>
        </w:rPr>
      </w:pPr>
    </w:p>
    <w:p w14:paraId="560ECAD2" w14:textId="77777777" w:rsidR="004502E9" w:rsidRDefault="0045110B" w:rsidP="0045110B">
      <w:pPr>
        <w:rPr>
          <w:rtl/>
          <w:lang w:eastAsia="he-IL"/>
        </w:rPr>
      </w:pPr>
      <w:bookmarkStart w:id="306" w:name="_ETM_Q1_913868"/>
      <w:bookmarkStart w:id="307" w:name="_ETM_Q1_913899"/>
      <w:bookmarkEnd w:id="306"/>
      <w:bookmarkEnd w:id="307"/>
      <w:r>
        <w:rPr>
          <w:rFonts w:hint="cs"/>
          <w:rtl/>
          <w:lang w:eastAsia="he-IL"/>
        </w:rPr>
        <w:t xml:space="preserve">על מנת לפרוט את הרשת, בסעיפים קטנים (ב) ו-(ג), אנחנו נכנסים לנותן שירות להעברת כספים בין יחידים שהוא גדול, לאפשר ללקוח שלהם, ראשית, להעביר כסף ללקוח של אפליקציה </w:t>
      </w:r>
      <w:bookmarkStart w:id="308" w:name="_ETM_Q1_1298796"/>
      <w:bookmarkEnd w:id="308"/>
      <w:r>
        <w:rPr>
          <w:rFonts w:hint="cs"/>
          <w:rtl/>
          <w:lang w:eastAsia="he-IL"/>
        </w:rPr>
        <w:t>אחרת, ושנית, לאפשר ללקוח שלהם לקבל כספים מאפליקציה אחרת. בנוסף, כמו שמיכאל הסביר, מוצע לחייב מנהלי חשבונות תשלום שאינ</w:t>
      </w:r>
      <w:bookmarkStart w:id="309" w:name="_ETM_Q1_1310344"/>
      <w:bookmarkEnd w:id="309"/>
      <w:r>
        <w:rPr>
          <w:rFonts w:hint="cs"/>
          <w:rtl/>
          <w:lang w:eastAsia="he-IL"/>
        </w:rPr>
        <w:t>ם קטנים כי החרגנו</w:t>
      </w:r>
      <w:r w:rsidR="00473E3D">
        <w:rPr>
          <w:rFonts w:hint="cs"/>
          <w:rtl/>
          <w:lang w:eastAsia="he-IL"/>
        </w:rPr>
        <w:t xml:space="preserve"> </w:t>
      </w:r>
      <w:r>
        <w:rPr>
          <w:rFonts w:hint="cs"/>
          <w:rtl/>
          <w:lang w:eastAsia="he-IL"/>
        </w:rPr>
        <w:t>כאן מהחובה הזאת מנהל חשבונות</w:t>
      </w:r>
      <w:bookmarkStart w:id="310" w:name="_ETM_Q1_1312849"/>
      <w:bookmarkEnd w:id="310"/>
      <w:r>
        <w:rPr>
          <w:rFonts w:hint="cs"/>
          <w:rtl/>
          <w:lang w:eastAsia="he-IL"/>
        </w:rPr>
        <w:t xml:space="preserve"> תשלום למוטב בעל היקף פעילות קטן. לקבל כספים מנותן שירות להעברת כספים בין יחידים או ממנהל חשבון תשלום אחר וגם זה </w:t>
      </w:r>
      <w:bookmarkStart w:id="311" w:name="_ETM_Q1_1322511"/>
      <w:bookmarkEnd w:id="311"/>
      <w:r>
        <w:rPr>
          <w:rFonts w:hint="cs"/>
          <w:rtl/>
          <w:lang w:eastAsia="he-IL"/>
        </w:rPr>
        <w:t>על סמך פרט מזהה</w:t>
      </w:r>
      <w:bookmarkStart w:id="312" w:name="_ETM_Q1_867052"/>
      <w:bookmarkStart w:id="313" w:name="_ETM_Q1_867090"/>
      <w:bookmarkEnd w:id="312"/>
      <w:bookmarkEnd w:id="313"/>
      <w:r>
        <w:rPr>
          <w:rFonts w:hint="cs"/>
          <w:rtl/>
          <w:lang w:eastAsia="he-IL"/>
        </w:rPr>
        <w:t xml:space="preserve">, על סמך טלפון או </w:t>
      </w:r>
      <w:bookmarkStart w:id="314" w:name="_ETM_Q1_1326655"/>
      <w:bookmarkEnd w:id="314"/>
      <w:r>
        <w:rPr>
          <w:rFonts w:hint="cs"/>
          <w:rtl/>
          <w:lang w:eastAsia="he-IL"/>
        </w:rPr>
        <w:t>אי-מייל. ההגדרה כיום של הגורמים שזה יחול עליהם, זאת אומרת, נותן שירות</w:t>
      </w:r>
      <w:bookmarkStart w:id="315" w:name="_ETM_Q1_1335058"/>
      <w:bookmarkEnd w:id="315"/>
      <w:r>
        <w:rPr>
          <w:rFonts w:hint="cs"/>
          <w:rtl/>
          <w:lang w:eastAsia="he-IL"/>
        </w:rPr>
        <w:t xml:space="preserve"> להעברת כספים בין יחידים, גדול. בעל היקף </w:t>
      </w:r>
      <w:bookmarkStart w:id="316" w:name="_ETM_Q1_1337195"/>
      <w:bookmarkEnd w:id="316"/>
      <w:r>
        <w:rPr>
          <w:rFonts w:hint="cs"/>
          <w:rtl/>
          <w:lang w:eastAsia="he-IL"/>
        </w:rPr>
        <w:t xml:space="preserve">פעילות רחב, זה מי שהסכומים שהוא </w:t>
      </w:r>
      <w:bookmarkStart w:id="317" w:name="_ETM_Q1_1343741"/>
      <w:bookmarkEnd w:id="317"/>
      <w:r>
        <w:rPr>
          <w:rFonts w:hint="cs"/>
          <w:rtl/>
          <w:lang w:eastAsia="he-IL"/>
        </w:rPr>
        <w:t>קיבל עולים על 20 אחוזים מהסכום הכולל של כספים</w:t>
      </w:r>
      <w:bookmarkStart w:id="318" w:name="_ETM_Q1_1345021"/>
      <w:bookmarkEnd w:id="318"/>
      <w:r>
        <w:rPr>
          <w:rFonts w:hint="cs"/>
          <w:rtl/>
          <w:lang w:eastAsia="he-IL"/>
        </w:rPr>
        <w:t xml:space="preserve"> שהועברו במסגרת הפעילות הספציפית הזאת או שסכום הכספים שהוא העביר במסגרת שירות להעברת כספים בין יחידים עולה על 20 אחוזים</w:t>
      </w:r>
      <w:r w:rsidR="00473E3D">
        <w:rPr>
          <w:rFonts w:hint="cs"/>
          <w:rtl/>
          <w:lang w:eastAsia="he-IL"/>
        </w:rPr>
        <w:t xml:space="preserve"> </w:t>
      </w:r>
      <w:r>
        <w:rPr>
          <w:rFonts w:hint="cs"/>
          <w:rtl/>
          <w:lang w:eastAsia="he-IL"/>
        </w:rPr>
        <w:t xml:space="preserve">מסך הסכומים הכולל שהועברו </w:t>
      </w:r>
      <w:bookmarkStart w:id="319" w:name="_ETM_Q1_1360123"/>
      <w:bookmarkEnd w:id="319"/>
      <w:r>
        <w:rPr>
          <w:rFonts w:hint="cs"/>
          <w:rtl/>
          <w:lang w:eastAsia="he-IL"/>
        </w:rPr>
        <w:t xml:space="preserve">בטכניקה הזאת. </w:t>
      </w:r>
    </w:p>
    <w:p w14:paraId="1087C66A" w14:textId="77777777" w:rsidR="0045110B" w:rsidRDefault="0045110B" w:rsidP="0045110B">
      <w:pPr>
        <w:rPr>
          <w:rtl/>
          <w:lang w:eastAsia="he-IL"/>
        </w:rPr>
      </w:pPr>
    </w:p>
    <w:p w14:paraId="43D3881B" w14:textId="77777777" w:rsidR="0045110B" w:rsidRDefault="0045110B" w:rsidP="0045110B">
      <w:pPr>
        <w:pStyle w:val="af6"/>
        <w:keepNext/>
        <w:rPr>
          <w:rtl/>
        </w:rPr>
      </w:pPr>
      <w:bookmarkStart w:id="320" w:name="ET_yor_6351_37"/>
      <w:r w:rsidRPr="0045110B">
        <w:rPr>
          <w:rStyle w:val="TagStyle"/>
          <w:rtl/>
        </w:rPr>
        <w:t xml:space="preserve"> &lt;&lt; יור &gt;&gt; </w:t>
      </w:r>
      <w:r>
        <w:rPr>
          <w:rtl/>
        </w:rPr>
        <w:t>היו"ר אוהד טל:</w:t>
      </w:r>
      <w:r w:rsidRPr="0045110B">
        <w:rPr>
          <w:rStyle w:val="TagStyle"/>
          <w:rtl/>
        </w:rPr>
        <w:t xml:space="preserve"> &lt;&lt; יור &gt;&gt;</w:t>
      </w:r>
      <w:r w:rsidR="00E9086C">
        <w:rPr>
          <w:rtl/>
        </w:rPr>
        <w:t xml:space="preserve"> </w:t>
      </w:r>
      <w:bookmarkEnd w:id="320"/>
    </w:p>
    <w:p w14:paraId="2519451C" w14:textId="77777777" w:rsidR="0045110B" w:rsidRDefault="0045110B" w:rsidP="0045110B">
      <w:pPr>
        <w:pStyle w:val="KeepWithNext"/>
        <w:rPr>
          <w:rtl/>
          <w:lang w:eastAsia="he-IL"/>
        </w:rPr>
      </w:pPr>
    </w:p>
    <w:p w14:paraId="557CF9B8" w14:textId="77777777" w:rsidR="0045110B" w:rsidRDefault="0045110B" w:rsidP="0045110B">
      <w:pPr>
        <w:rPr>
          <w:rtl/>
          <w:lang w:eastAsia="he-IL"/>
        </w:rPr>
      </w:pPr>
      <w:r>
        <w:rPr>
          <w:rFonts w:hint="cs"/>
          <w:rtl/>
          <w:lang w:eastAsia="he-IL"/>
        </w:rPr>
        <w:t>המילה יאפשר, היא לא מילה קצת חלשה?</w:t>
      </w:r>
      <w:r w:rsidR="00473E3D">
        <w:rPr>
          <w:rFonts w:hint="cs"/>
          <w:rtl/>
          <w:lang w:eastAsia="he-IL"/>
        </w:rPr>
        <w:t xml:space="preserve"> </w:t>
      </w:r>
      <w:r>
        <w:rPr>
          <w:rFonts w:hint="cs"/>
          <w:rtl/>
          <w:lang w:eastAsia="he-IL"/>
        </w:rPr>
        <w:t>יכולה להיות מציאות שיאפשר אבל בתנאים או ב</w:t>
      </w:r>
      <w:bookmarkStart w:id="321" w:name="_ETM_Q1_1373244"/>
      <w:bookmarkEnd w:id="321"/>
      <w:r>
        <w:rPr>
          <w:rFonts w:hint="cs"/>
          <w:rtl/>
          <w:lang w:eastAsia="he-IL"/>
        </w:rPr>
        <w:t>עמלות או בכל מיני דרכים</w:t>
      </w:r>
      <w:bookmarkStart w:id="322" w:name="_ETM_Q1_1374319"/>
      <w:bookmarkEnd w:id="322"/>
      <w:r>
        <w:rPr>
          <w:rFonts w:hint="cs"/>
          <w:rtl/>
          <w:lang w:eastAsia="he-IL"/>
        </w:rPr>
        <w:t>.</w:t>
      </w:r>
    </w:p>
    <w:p w14:paraId="3684EAAD" w14:textId="77777777" w:rsidR="0045110B" w:rsidRDefault="0045110B" w:rsidP="0045110B">
      <w:pPr>
        <w:rPr>
          <w:rtl/>
          <w:lang w:eastAsia="he-IL"/>
        </w:rPr>
      </w:pPr>
      <w:bookmarkStart w:id="323" w:name="_ETM_Q1_1378374"/>
      <w:bookmarkStart w:id="324" w:name="_ETM_Q1_1378404"/>
      <w:bookmarkEnd w:id="323"/>
      <w:bookmarkEnd w:id="324"/>
    </w:p>
    <w:p w14:paraId="242BB8BB" w14:textId="77777777" w:rsidR="0045110B" w:rsidRDefault="0045110B" w:rsidP="0045110B">
      <w:pPr>
        <w:pStyle w:val="af9"/>
        <w:keepNext/>
        <w:rPr>
          <w:rtl/>
          <w:lang w:eastAsia="he-IL"/>
        </w:rPr>
      </w:pPr>
      <w:bookmarkStart w:id="325" w:name="ET_guest_מיכאל_בן_דהן_38"/>
      <w:r w:rsidRPr="0045110B">
        <w:rPr>
          <w:rStyle w:val="TagStyle"/>
          <w:rtl/>
        </w:rPr>
        <w:t xml:space="preserve"> &lt;&lt; אורח &gt;&gt; </w:t>
      </w:r>
      <w:r>
        <w:rPr>
          <w:rtl/>
          <w:lang w:eastAsia="he-IL"/>
        </w:rPr>
        <w:t>מיכאל בן דהן:</w:t>
      </w:r>
      <w:r w:rsidRPr="0045110B">
        <w:rPr>
          <w:rStyle w:val="TagStyle"/>
          <w:rtl/>
        </w:rPr>
        <w:t xml:space="preserve"> &lt;&lt; אורח &gt;&gt;</w:t>
      </w:r>
      <w:r w:rsidR="00E9086C">
        <w:rPr>
          <w:rtl/>
          <w:lang w:eastAsia="he-IL"/>
        </w:rPr>
        <w:t xml:space="preserve"> </w:t>
      </w:r>
      <w:bookmarkEnd w:id="325"/>
    </w:p>
    <w:p w14:paraId="3C5A9528" w14:textId="77777777" w:rsidR="0045110B" w:rsidRDefault="0045110B" w:rsidP="0045110B">
      <w:pPr>
        <w:pStyle w:val="KeepWithNext"/>
        <w:rPr>
          <w:rtl/>
          <w:lang w:eastAsia="he-IL"/>
        </w:rPr>
      </w:pPr>
    </w:p>
    <w:p w14:paraId="7A18F459" w14:textId="77777777" w:rsidR="0045110B" w:rsidRDefault="0045110B" w:rsidP="0045110B">
      <w:pPr>
        <w:rPr>
          <w:rtl/>
          <w:lang w:eastAsia="he-IL"/>
        </w:rPr>
      </w:pPr>
      <w:r>
        <w:rPr>
          <w:rFonts w:hint="cs"/>
          <w:rtl/>
          <w:lang w:eastAsia="he-IL"/>
        </w:rPr>
        <w:t>אני אגיד מה הכוונה שלנו ויכול להיות</w:t>
      </w:r>
      <w:bookmarkStart w:id="326" w:name="_ETM_Q1_1381059"/>
      <w:bookmarkEnd w:id="326"/>
      <w:r>
        <w:rPr>
          <w:rFonts w:hint="cs"/>
          <w:rtl/>
          <w:lang w:eastAsia="he-IL"/>
        </w:rPr>
        <w:t xml:space="preserve"> שאחר כך נעדכן את הנוסח בהתאם לכוונה. אנחנו חו</w:t>
      </w:r>
      <w:bookmarkStart w:id="327" w:name="_ETM_Q1_1383789"/>
      <w:bookmarkEnd w:id="327"/>
      <w:r>
        <w:rPr>
          <w:rFonts w:hint="cs"/>
          <w:rtl/>
          <w:lang w:eastAsia="he-IL"/>
        </w:rPr>
        <w:t xml:space="preserve">שבים, בדומה למה שאתה אומר, שאם לצורך העניין מפעיל </w:t>
      </w:r>
      <w:bookmarkStart w:id="328" w:name="_ETM_Q1_1390775"/>
      <w:bookmarkEnd w:id="328"/>
      <w:r>
        <w:rPr>
          <w:rFonts w:hint="cs"/>
          <w:rtl/>
          <w:lang w:eastAsia="he-IL"/>
        </w:rPr>
        <w:t xml:space="preserve">יישומון יבוא ויגבה עמלה נוספת על כך שהעבירו מחוץ </w:t>
      </w:r>
      <w:bookmarkStart w:id="329" w:name="_ETM_Q1_1396511"/>
      <w:bookmarkEnd w:id="329"/>
      <w:r>
        <w:rPr>
          <w:rFonts w:hint="cs"/>
          <w:rtl/>
          <w:lang w:eastAsia="he-IL"/>
        </w:rPr>
        <w:t xml:space="preserve">לאותה אפליקציה, זה לא ייכנס לגדר יאפשר. הוא בעצם </w:t>
      </w:r>
      <w:bookmarkStart w:id="330" w:name="_ETM_Q1_1400437"/>
      <w:bookmarkEnd w:id="330"/>
      <w:r>
        <w:rPr>
          <w:rFonts w:hint="cs"/>
          <w:rtl/>
          <w:lang w:eastAsia="he-IL"/>
        </w:rPr>
        <w:t xml:space="preserve">מטרפד את הדבר הזה והוא גורם עלויות משמעותיות להעברה מחוץ לאפליקציה וכל הרעיון של להפחית את אפקט </w:t>
      </w:r>
      <w:bookmarkStart w:id="331" w:name="_ETM_Q1_1405237"/>
      <w:bookmarkEnd w:id="331"/>
      <w:r>
        <w:rPr>
          <w:rFonts w:hint="cs"/>
          <w:rtl/>
          <w:lang w:eastAsia="he-IL"/>
        </w:rPr>
        <w:t>הרשת, די מצטמצם באופן משמעותי.</w:t>
      </w:r>
    </w:p>
    <w:p w14:paraId="2A62EBDA" w14:textId="77777777" w:rsidR="0045110B" w:rsidRDefault="0045110B" w:rsidP="0045110B">
      <w:pPr>
        <w:rPr>
          <w:rtl/>
          <w:lang w:eastAsia="he-IL"/>
        </w:rPr>
      </w:pPr>
      <w:bookmarkStart w:id="332" w:name="_ETM_Q1_1412554"/>
      <w:bookmarkStart w:id="333" w:name="_ETM_Q1_1412590"/>
      <w:bookmarkEnd w:id="332"/>
      <w:bookmarkEnd w:id="333"/>
    </w:p>
    <w:p w14:paraId="2FFEC4DE" w14:textId="77777777" w:rsidR="0045110B" w:rsidRDefault="0045110B" w:rsidP="0045110B">
      <w:pPr>
        <w:pStyle w:val="af6"/>
        <w:keepNext/>
        <w:rPr>
          <w:rtl/>
        </w:rPr>
      </w:pPr>
      <w:bookmarkStart w:id="334" w:name="ET_yor_6351_39"/>
      <w:r w:rsidRPr="0045110B">
        <w:rPr>
          <w:rStyle w:val="TagStyle"/>
          <w:rtl/>
        </w:rPr>
        <w:t xml:space="preserve"> &lt;&lt; יור &gt;&gt; </w:t>
      </w:r>
      <w:r>
        <w:rPr>
          <w:rtl/>
        </w:rPr>
        <w:t>היו"ר אוהד טל:</w:t>
      </w:r>
      <w:r w:rsidRPr="0045110B">
        <w:rPr>
          <w:rStyle w:val="TagStyle"/>
          <w:rtl/>
        </w:rPr>
        <w:t xml:space="preserve"> &lt;&lt; יור &gt;&gt;</w:t>
      </w:r>
      <w:r w:rsidR="00E9086C">
        <w:rPr>
          <w:rtl/>
        </w:rPr>
        <w:t xml:space="preserve"> </w:t>
      </w:r>
      <w:bookmarkEnd w:id="334"/>
    </w:p>
    <w:p w14:paraId="5BD334BD" w14:textId="77777777" w:rsidR="0045110B" w:rsidRDefault="0045110B" w:rsidP="0045110B">
      <w:pPr>
        <w:pStyle w:val="KeepWithNext"/>
        <w:rPr>
          <w:rtl/>
          <w:lang w:eastAsia="he-IL"/>
        </w:rPr>
      </w:pPr>
    </w:p>
    <w:p w14:paraId="509B2A6C" w14:textId="77777777" w:rsidR="0045110B" w:rsidRDefault="0045110B" w:rsidP="0045110B">
      <w:pPr>
        <w:rPr>
          <w:rtl/>
          <w:lang w:eastAsia="he-IL"/>
        </w:rPr>
      </w:pPr>
      <w:r>
        <w:rPr>
          <w:rFonts w:hint="cs"/>
          <w:rtl/>
          <w:lang w:eastAsia="he-IL"/>
        </w:rPr>
        <w:t xml:space="preserve">עדיין אפשר לפרש את </w:t>
      </w:r>
      <w:bookmarkStart w:id="335" w:name="_ETM_Q1_1411383"/>
      <w:bookmarkEnd w:id="335"/>
      <w:r>
        <w:rPr>
          <w:rFonts w:hint="cs"/>
          <w:rtl/>
          <w:lang w:eastAsia="he-IL"/>
        </w:rPr>
        <w:t>זה כך.</w:t>
      </w:r>
    </w:p>
    <w:p w14:paraId="6BB7636C" w14:textId="77777777" w:rsidR="0045110B" w:rsidRDefault="0045110B" w:rsidP="0045110B">
      <w:pPr>
        <w:rPr>
          <w:rtl/>
          <w:lang w:eastAsia="he-IL"/>
        </w:rPr>
      </w:pPr>
      <w:bookmarkStart w:id="336" w:name="_ETM_Q1_1411487"/>
      <w:bookmarkStart w:id="337" w:name="_ETM_Q1_1411516"/>
      <w:bookmarkStart w:id="338" w:name="_ETM_Q1_1412472"/>
      <w:bookmarkEnd w:id="336"/>
      <w:bookmarkEnd w:id="337"/>
      <w:bookmarkEnd w:id="338"/>
    </w:p>
    <w:p w14:paraId="756E1F8A" w14:textId="77777777" w:rsidR="0045110B" w:rsidRDefault="0045110B" w:rsidP="0045110B">
      <w:pPr>
        <w:pStyle w:val="af9"/>
        <w:keepNext/>
        <w:rPr>
          <w:rtl/>
          <w:lang w:eastAsia="he-IL"/>
        </w:rPr>
      </w:pPr>
      <w:bookmarkStart w:id="339" w:name="ET_guest_מיכאל_בן_דהן_40"/>
      <w:r w:rsidRPr="0045110B">
        <w:rPr>
          <w:rStyle w:val="TagStyle"/>
          <w:rtl/>
        </w:rPr>
        <w:t xml:space="preserve"> &lt;&lt; אורח &gt;&gt; </w:t>
      </w:r>
      <w:r>
        <w:rPr>
          <w:rtl/>
          <w:lang w:eastAsia="he-IL"/>
        </w:rPr>
        <w:t>מיכאל בן דהן:</w:t>
      </w:r>
      <w:r w:rsidRPr="0045110B">
        <w:rPr>
          <w:rStyle w:val="TagStyle"/>
          <w:rtl/>
        </w:rPr>
        <w:t xml:space="preserve"> &lt;&lt; אורח &gt;&gt;</w:t>
      </w:r>
      <w:r w:rsidR="00E9086C">
        <w:rPr>
          <w:rtl/>
          <w:lang w:eastAsia="he-IL"/>
        </w:rPr>
        <w:t xml:space="preserve"> </w:t>
      </w:r>
      <w:bookmarkEnd w:id="339"/>
    </w:p>
    <w:p w14:paraId="1CBCF456" w14:textId="77777777" w:rsidR="0045110B" w:rsidRDefault="0045110B" w:rsidP="0045110B">
      <w:pPr>
        <w:pStyle w:val="KeepWithNext"/>
        <w:rPr>
          <w:rtl/>
          <w:lang w:eastAsia="he-IL"/>
        </w:rPr>
      </w:pPr>
    </w:p>
    <w:p w14:paraId="17F63CD2" w14:textId="77777777" w:rsidR="0045110B" w:rsidRDefault="0045110B" w:rsidP="0045110B">
      <w:pPr>
        <w:rPr>
          <w:rtl/>
          <w:lang w:eastAsia="he-IL"/>
        </w:rPr>
      </w:pPr>
      <w:bookmarkStart w:id="340" w:name="_ETM_Q1_1416965"/>
      <w:bookmarkStart w:id="341" w:name="_ETM_Q1_1416997"/>
      <w:bookmarkEnd w:id="340"/>
      <w:bookmarkEnd w:id="341"/>
      <w:r>
        <w:rPr>
          <w:rFonts w:hint="cs"/>
          <w:rtl/>
          <w:lang w:eastAsia="he-IL"/>
        </w:rPr>
        <w:t>משפטית, אני קטונתי.</w:t>
      </w:r>
      <w:r w:rsidR="00473E3D">
        <w:rPr>
          <w:rFonts w:hint="cs"/>
          <w:rtl/>
          <w:lang w:eastAsia="he-IL"/>
        </w:rPr>
        <w:t xml:space="preserve"> </w:t>
      </w:r>
      <w:r w:rsidR="00AC7498">
        <w:rPr>
          <w:rFonts w:hint="cs"/>
          <w:rtl/>
          <w:lang w:eastAsia="he-IL"/>
        </w:rPr>
        <w:t>אנחנו נברר.</w:t>
      </w:r>
      <w:bookmarkStart w:id="342" w:name="_ETM_Q1_1417547"/>
      <w:bookmarkEnd w:id="342"/>
      <w:r w:rsidR="00AC7498">
        <w:rPr>
          <w:rFonts w:hint="cs"/>
          <w:rtl/>
          <w:lang w:eastAsia="he-IL"/>
        </w:rPr>
        <w:t xml:space="preserve"> אני אגיד מבחינת הכוונה שלנו, הכוונה שלנו </w:t>
      </w:r>
      <w:bookmarkStart w:id="343" w:name="_ETM_Q1_1422187"/>
      <w:bookmarkEnd w:id="343"/>
      <w:r w:rsidR="00AC7498">
        <w:rPr>
          <w:rFonts w:hint="cs"/>
          <w:rtl/>
          <w:lang w:eastAsia="he-IL"/>
        </w:rPr>
        <w:t>היא שכל מיני תנאים מגבילים לגבי העברה מחוץ לאפליקציה</w:t>
      </w:r>
      <w:r w:rsidR="00473E3D">
        <w:rPr>
          <w:rFonts w:hint="cs"/>
          <w:rtl/>
          <w:lang w:eastAsia="he-IL"/>
        </w:rPr>
        <w:t xml:space="preserve"> </w:t>
      </w:r>
      <w:r w:rsidR="00AC7498">
        <w:rPr>
          <w:rFonts w:hint="cs"/>
          <w:rtl/>
          <w:lang w:eastAsia="he-IL"/>
        </w:rPr>
        <w:t>שיגרמו ללקוח להעדיף להעביר בתוך האפליקציה בגלל אותם תנאים, אנחנו חושבים שזה לא נכנס בגדר מאפשר</w:t>
      </w:r>
      <w:bookmarkStart w:id="344" w:name="_ETM_Q1_1432441"/>
      <w:bookmarkEnd w:id="344"/>
      <w:r w:rsidR="00AC7498">
        <w:rPr>
          <w:rFonts w:hint="cs"/>
          <w:rtl/>
          <w:lang w:eastAsia="he-IL"/>
        </w:rPr>
        <w:t>.</w:t>
      </w:r>
    </w:p>
    <w:p w14:paraId="5C87F2E5" w14:textId="77777777" w:rsidR="00AC7498" w:rsidRDefault="00AC7498" w:rsidP="0045110B">
      <w:pPr>
        <w:rPr>
          <w:rtl/>
          <w:lang w:eastAsia="he-IL"/>
        </w:rPr>
      </w:pPr>
    </w:p>
    <w:p w14:paraId="667E1447" w14:textId="77777777" w:rsidR="00AC7498" w:rsidRDefault="00AC7498" w:rsidP="00AC7498">
      <w:pPr>
        <w:pStyle w:val="af6"/>
        <w:keepNext/>
        <w:rPr>
          <w:rtl/>
        </w:rPr>
      </w:pPr>
      <w:bookmarkStart w:id="345" w:name="ET_yor_6351_41"/>
      <w:r w:rsidRPr="00AC7498">
        <w:rPr>
          <w:rStyle w:val="TagStyle"/>
          <w:rtl/>
        </w:rPr>
        <w:t xml:space="preserve"> &lt;&lt; יור &gt;&gt; </w:t>
      </w:r>
      <w:r>
        <w:rPr>
          <w:rtl/>
        </w:rPr>
        <w:t>היו"ר אוהד טל:</w:t>
      </w:r>
      <w:r w:rsidRPr="00AC7498">
        <w:rPr>
          <w:rStyle w:val="TagStyle"/>
          <w:rtl/>
        </w:rPr>
        <w:t xml:space="preserve"> &lt;&lt; יור &gt;&gt;</w:t>
      </w:r>
      <w:r w:rsidR="00E9086C">
        <w:rPr>
          <w:rtl/>
        </w:rPr>
        <w:t xml:space="preserve"> </w:t>
      </w:r>
      <w:bookmarkEnd w:id="345"/>
    </w:p>
    <w:p w14:paraId="0DDCE6E0" w14:textId="77777777" w:rsidR="00AC7498" w:rsidRDefault="00AC7498" w:rsidP="00AC7498">
      <w:pPr>
        <w:pStyle w:val="KeepWithNext"/>
        <w:rPr>
          <w:rtl/>
          <w:lang w:eastAsia="he-IL"/>
        </w:rPr>
      </w:pPr>
    </w:p>
    <w:p w14:paraId="6E91D53F" w14:textId="77777777" w:rsidR="00AC7498" w:rsidRDefault="00AC7498" w:rsidP="00AC7498">
      <w:pPr>
        <w:rPr>
          <w:rtl/>
          <w:lang w:eastAsia="he-IL"/>
        </w:rPr>
      </w:pPr>
      <w:r>
        <w:rPr>
          <w:rFonts w:hint="cs"/>
          <w:rtl/>
          <w:lang w:eastAsia="he-IL"/>
        </w:rPr>
        <w:t xml:space="preserve">אם אנחנו מסכימים על המהות, אולי </w:t>
      </w:r>
      <w:bookmarkStart w:id="346" w:name="_ETM_Q1_1437188"/>
      <w:bookmarkEnd w:id="346"/>
      <w:r>
        <w:rPr>
          <w:rFonts w:hint="cs"/>
          <w:rtl/>
          <w:lang w:eastAsia="he-IL"/>
        </w:rPr>
        <w:t xml:space="preserve">כדאי לעשות איזשהו שינוי ניסוח כדי שזה יהיה </w:t>
      </w:r>
      <w:bookmarkStart w:id="347" w:name="_ETM_Q1_1440503"/>
      <w:bookmarkEnd w:id="347"/>
      <w:r>
        <w:rPr>
          <w:rFonts w:hint="cs"/>
          <w:rtl/>
          <w:lang w:eastAsia="he-IL"/>
        </w:rPr>
        <w:t>ברור.</w:t>
      </w:r>
    </w:p>
    <w:p w14:paraId="6BAEC2BA" w14:textId="77777777" w:rsidR="00AC7498" w:rsidRDefault="00AC7498" w:rsidP="00AC7498">
      <w:pPr>
        <w:rPr>
          <w:rtl/>
          <w:lang w:eastAsia="he-IL"/>
        </w:rPr>
      </w:pPr>
    </w:p>
    <w:p w14:paraId="2A7148B1" w14:textId="77777777" w:rsidR="00AC7498" w:rsidRDefault="00AC7498" w:rsidP="00AC7498">
      <w:pPr>
        <w:pStyle w:val="af9"/>
        <w:keepNext/>
        <w:rPr>
          <w:rtl/>
          <w:lang w:eastAsia="he-IL"/>
        </w:rPr>
      </w:pPr>
      <w:bookmarkStart w:id="348" w:name="ET_guest_מיכאל_בן_דהן_42"/>
      <w:r w:rsidRPr="00AC7498">
        <w:rPr>
          <w:rStyle w:val="TagStyle"/>
          <w:rtl/>
        </w:rPr>
        <w:t xml:space="preserve"> &lt;&lt; אורח &gt;&gt; </w:t>
      </w:r>
      <w:r>
        <w:rPr>
          <w:rtl/>
          <w:lang w:eastAsia="he-IL"/>
        </w:rPr>
        <w:t>מיכאל בן דהן:</w:t>
      </w:r>
      <w:r w:rsidRPr="00AC7498">
        <w:rPr>
          <w:rStyle w:val="TagStyle"/>
          <w:rtl/>
        </w:rPr>
        <w:t xml:space="preserve"> &lt;&lt; אורח &gt;&gt;</w:t>
      </w:r>
      <w:r w:rsidR="00E9086C">
        <w:rPr>
          <w:rtl/>
          <w:lang w:eastAsia="he-IL"/>
        </w:rPr>
        <w:t xml:space="preserve"> </w:t>
      </w:r>
      <w:bookmarkEnd w:id="348"/>
    </w:p>
    <w:p w14:paraId="56FE7029" w14:textId="77777777" w:rsidR="00AC7498" w:rsidRDefault="00AC7498" w:rsidP="00AC7498">
      <w:pPr>
        <w:pStyle w:val="KeepWithNext"/>
        <w:rPr>
          <w:rtl/>
          <w:lang w:eastAsia="he-IL"/>
        </w:rPr>
      </w:pPr>
    </w:p>
    <w:p w14:paraId="7A21C822" w14:textId="77777777" w:rsidR="00AC7498" w:rsidRDefault="00AC7498" w:rsidP="00AC7498">
      <w:pPr>
        <w:rPr>
          <w:rtl/>
          <w:lang w:eastAsia="he-IL"/>
        </w:rPr>
      </w:pPr>
      <w:r>
        <w:rPr>
          <w:rFonts w:hint="cs"/>
          <w:rtl/>
          <w:lang w:eastAsia="he-IL"/>
        </w:rPr>
        <w:t>אין בעיה.</w:t>
      </w:r>
      <w:r w:rsidR="00473E3D">
        <w:rPr>
          <w:rFonts w:hint="cs"/>
          <w:rtl/>
          <w:lang w:eastAsia="he-IL"/>
        </w:rPr>
        <w:t xml:space="preserve"> </w:t>
      </w:r>
      <w:r>
        <w:rPr>
          <w:rFonts w:hint="cs"/>
          <w:rtl/>
          <w:lang w:eastAsia="he-IL"/>
        </w:rPr>
        <w:t>אנחנו נחזור לוועדה</w:t>
      </w:r>
      <w:r w:rsidR="00473E3D">
        <w:rPr>
          <w:rFonts w:hint="cs"/>
          <w:rtl/>
          <w:lang w:eastAsia="he-IL"/>
        </w:rPr>
        <w:t xml:space="preserve"> </w:t>
      </w:r>
      <w:r>
        <w:rPr>
          <w:rFonts w:hint="cs"/>
          <w:rtl/>
          <w:lang w:eastAsia="he-IL"/>
        </w:rPr>
        <w:t>עם נוסח מעודכן.</w:t>
      </w:r>
    </w:p>
    <w:p w14:paraId="7D07A820" w14:textId="77777777" w:rsidR="00AC7498" w:rsidRDefault="00AC7498" w:rsidP="00AC7498">
      <w:pPr>
        <w:rPr>
          <w:rtl/>
          <w:lang w:eastAsia="he-IL"/>
        </w:rPr>
      </w:pPr>
      <w:bookmarkStart w:id="349" w:name="_ETM_Q1_1444682"/>
      <w:bookmarkStart w:id="350" w:name="_ETM_Q1_1444715"/>
      <w:bookmarkStart w:id="351" w:name="_ETM_Q1_1445426"/>
      <w:bookmarkEnd w:id="349"/>
      <w:bookmarkEnd w:id="350"/>
      <w:bookmarkEnd w:id="351"/>
    </w:p>
    <w:p w14:paraId="29C9C37F" w14:textId="77777777" w:rsidR="00AC7498" w:rsidRDefault="00AC7498" w:rsidP="00AC7498">
      <w:pPr>
        <w:pStyle w:val="a4"/>
        <w:keepNext/>
        <w:rPr>
          <w:rtl/>
        </w:rPr>
      </w:pPr>
      <w:bookmarkStart w:id="352" w:name="ET_speaker_איתי_עצמון_43"/>
      <w:r w:rsidRPr="00AC7498">
        <w:rPr>
          <w:rStyle w:val="TagStyle"/>
          <w:rtl/>
        </w:rPr>
        <w:lastRenderedPageBreak/>
        <w:t xml:space="preserve"> &lt;&lt; דובר &gt;&gt; </w:t>
      </w:r>
      <w:r>
        <w:rPr>
          <w:rtl/>
        </w:rPr>
        <w:t>איתי עצמון:</w:t>
      </w:r>
      <w:r w:rsidRPr="00AC7498">
        <w:rPr>
          <w:rStyle w:val="TagStyle"/>
          <w:rtl/>
        </w:rPr>
        <w:t xml:space="preserve"> &lt;&lt; דובר &gt;&gt;</w:t>
      </w:r>
      <w:r w:rsidR="00E9086C">
        <w:rPr>
          <w:rtl/>
        </w:rPr>
        <w:t xml:space="preserve"> </w:t>
      </w:r>
      <w:bookmarkEnd w:id="352"/>
    </w:p>
    <w:p w14:paraId="3C5D99F5" w14:textId="77777777" w:rsidR="00AC7498" w:rsidRDefault="00AC7498" w:rsidP="00AC7498">
      <w:pPr>
        <w:pStyle w:val="KeepWithNext"/>
        <w:rPr>
          <w:rtl/>
          <w:lang w:eastAsia="he-IL"/>
        </w:rPr>
      </w:pPr>
    </w:p>
    <w:p w14:paraId="6DE81608" w14:textId="77777777" w:rsidR="00AC7498" w:rsidRDefault="00AC7498" w:rsidP="00AC7498">
      <w:pPr>
        <w:rPr>
          <w:rtl/>
          <w:lang w:eastAsia="he-IL"/>
        </w:rPr>
      </w:pPr>
      <w:bookmarkStart w:id="353" w:name="_ETM_Q1_1445729"/>
      <w:bookmarkStart w:id="354" w:name="_ETM_Q1_1445765"/>
      <w:bookmarkEnd w:id="353"/>
      <w:bookmarkEnd w:id="354"/>
      <w:r>
        <w:rPr>
          <w:rFonts w:hint="cs"/>
          <w:rtl/>
          <w:lang w:eastAsia="he-IL"/>
        </w:rPr>
        <w:t xml:space="preserve">אני כן אשלים את דבריו של היושב ראש. אנחנו נגיע בהמשך לסעיף 39 שנוגע לייזום ושם יש </w:t>
      </w:r>
      <w:bookmarkStart w:id="355" w:name="_ETM_Q1_1455271"/>
      <w:bookmarkEnd w:id="355"/>
      <w:r>
        <w:rPr>
          <w:rFonts w:hint="cs"/>
          <w:rtl/>
          <w:lang w:eastAsia="he-IL"/>
        </w:rPr>
        <w:t>הוראה הרבה יותר מרחיקת לכת שאומרת שמנהל חשבון</w:t>
      </w:r>
      <w:r w:rsidR="00473E3D">
        <w:rPr>
          <w:rFonts w:hint="cs"/>
          <w:rtl/>
          <w:lang w:eastAsia="he-IL"/>
        </w:rPr>
        <w:t xml:space="preserve"> </w:t>
      </w:r>
      <w:bookmarkStart w:id="356" w:name="_ETM_Q1_1457015"/>
      <w:bookmarkEnd w:id="356"/>
      <w:r>
        <w:rPr>
          <w:rFonts w:hint="cs"/>
          <w:rtl/>
          <w:lang w:eastAsia="he-IL"/>
        </w:rPr>
        <w:t xml:space="preserve">תשלום למשלם הינה בהוראת תשלום שהועברה באמצעות </w:t>
      </w:r>
      <w:bookmarkStart w:id="357" w:name="_ETM_Q1_1458742"/>
      <w:bookmarkEnd w:id="357"/>
      <w:r>
        <w:rPr>
          <w:rFonts w:hint="cs"/>
          <w:rtl/>
          <w:lang w:eastAsia="he-IL"/>
        </w:rPr>
        <w:t xml:space="preserve">יוזם מתקדם בהתאם להרשאת גישה לחשבון, כאילו ניתנה </w:t>
      </w:r>
      <w:bookmarkStart w:id="358" w:name="_ETM_Q1_1461543"/>
      <w:bookmarkEnd w:id="358"/>
      <w:r>
        <w:rPr>
          <w:rFonts w:hint="cs"/>
          <w:rtl/>
          <w:lang w:eastAsia="he-IL"/>
        </w:rPr>
        <w:t xml:space="preserve">לו ישירות בידי המשלם. אני לא בטוח שצריך ללכת עד </w:t>
      </w:r>
      <w:bookmarkStart w:id="359" w:name="_ETM_Q1_1465596"/>
      <w:bookmarkEnd w:id="359"/>
      <w:r>
        <w:rPr>
          <w:rFonts w:hint="cs"/>
          <w:rtl/>
          <w:lang w:eastAsia="he-IL"/>
        </w:rPr>
        <w:t>לשם אבל לכל הפחות, כפי שאמר היושב ראש, לקבוע שהתניית</w:t>
      </w:r>
      <w:bookmarkStart w:id="360" w:name="_ETM_Q1_1469135"/>
      <w:bookmarkEnd w:id="360"/>
      <w:r>
        <w:rPr>
          <w:rFonts w:hint="cs"/>
          <w:rtl/>
          <w:lang w:eastAsia="he-IL"/>
        </w:rPr>
        <w:t xml:space="preserve"> תנאים בלתי סבירים או אפילו במקרים מסוימים גביית עמלה בסכום</w:t>
      </w:r>
      <w:bookmarkStart w:id="361" w:name="_ETM_Q1_1476006"/>
      <w:bookmarkEnd w:id="361"/>
      <w:r>
        <w:rPr>
          <w:rFonts w:hint="cs"/>
          <w:rtl/>
          <w:lang w:eastAsia="he-IL"/>
        </w:rPr>
        <w:t xml:space="preserve"> שירתיע ובפועל לא יאפשר את יישום ההוראה, אני חושב שכן</w:t>
      </w:r>
      <w:bookmarkStart w:id="362" w:name="_ETM_Q1_1480320"/>
      <w:bookmarkEnd w:id="362"/>
      <w:r>
        <w:rPr>
          <w:rFonts w:hint="cs"/>
          <w:rtl/>
          <w:lang w:eastAsia="he-IL"/>
        </w:rPr>
        <w:t xml:space="preserve"> צריך לחדד את זה בנוסח כדי לתת תוכן למילה יאפשר.</w:t>
      </w:r>
    </w:p>
    <w:p w14:paraId="7BA21C6D" w14:textId="77777777" w:rsidR="00AC7498" w:rsidRDefault="00AC7498" w:rsidP="00AC7498">
      <w:pPr>
        <w:rPr>
          <w:rtl/>
          <w:lang w:eastAsia="he-IL"/>
        </w:rPr>
      </w:pPr>
      <w:bookmarkStart w:id="363" w:name="_ETM_Q1_1483984"/>
      <w:bookmarkStart w:id="364" w:name="_ETM_Q1_1484026"/>
      <w:bookmarkEnd w:id="363"/>
      <w:bookmarkEnd w:id="364"/>
    </w:p>
    <w:p w14:paraId="1529749E" w14:textId="77777777" w:rsidR="00AC7498" w:rsidRDefault="00AC7498" w:rsidP="00AC7498">
      <w:pPr>
        <w:pStyle w:val="af9"/>
        <w:keepNext/>
        <w:rPr>
          <w:rtl/>
          <w:lang w:eastAsia="he-IL"/>
        </w:rPr>
      </w:pPr>
      <w:bookmarkStart w:id="365" w:name="ET_guest_מיכאל_בן_דהן_44"/>
      <w:r w:rsidRPr="00AC7498">
        <w:rPr>
          <w:rStyle w:val="TagStyle"/>
          <w:rtl/>
        </w:rPr>
        <w:t xml:space="preserve"> &lt;&lt; אורח &gt;&gt; </w:t>
      </w:r>
      <w:r>
        <w:rPr>
          <w:rtl/>
          <w:lang w:eastAsia="he-IL"/>
        </w:rPr>
        <w:t>מיכאל בן דהן:</w:t>
      </w:r>
      <w:r w:rsidRPr="00AC7498">
        <w:rPr>
          <w:rStyle w:val="TagStyle"/>
          <w:rtl/>
        </w:rPr>
        <w:t xml:space="preserve"> &lt;&lt; אורח &gt;&gt;</w:t>
      </w:r>
      <w:r w:rsidR="00E9086C">
        <w:rPr>
          <w:rtl/>
          <w:lang w:eastAsia="he-IL"/>
        </w:rPr>
        <w:t xml:space="preserve"> </w:t>
      </w:r>
      <w:bookmarkEnd w:id="365"/>
    </w:p>
    <w:p w14:paraId="726B7DFA" w14:textId="77777777" w:rsidR="00AC7498" w:rsidRDefault="00AC7498" w:rsidP="00AC7498">
      <w:pPr>
        <w:pStyle w:val="KeepWithNext"/>
        <w:rPr>
          <w:rtl/>
          <w:lang w:eastAsia="he-IL"/>
        </w:rPr>
      </w:pPr>
    </w:p>
    <w:p w14:paraId="20CCE2F2" w14:textId="77777777" w:rsidR="00AC7498" w:rsidRDefault="00AC7498" w:rsidP="00AC7498">
      <w:pPr>
        <w:rPr>
          <w:rtl/>
          <w:lang w:eastAsia="he-IL"/>
        </w:rPr>
      </w:pPr>
      <w:r>
        <w:rPr>
          <w:rFonts w:hint="cs"/>
          <w:rtl/>
          <w:lang w:eastAsia="he-IL"/>
        </w:rPr>
        <w:t xml:space="preserve">אין </w:t>
      </w:r>
      <w:bookmarkStart w:id="366" w:name="_ETM_Q1_1484917"/>
      <w:bookmarkEnd w:id="366"/>
      <w:r>
        <w:rPr>
          <w:rFonts w:hint="cs"/>
          <w:rtl/>
          <w:lang w:eastAsia="he-IL"/>
        </w:rPr>
        <w:t>בעיה. אנחנו נחזור עם נוסח.</w:t>
      </w:r>
    </w:p>
    <w:p w14:paraId="6F2B32F5" w14:textId="77777777" w:rsidR="00AC7498" w:rsidRDefault="00AC7498" w:rsidP="00AC7498">
      <w:pPr>
        <w:rPr>
          <w:rtl/>
          <w:lang w:eastAsia="he-IL"/>
        </w:rPr>
      </w:pPr>
    </w:p>
    <w:p w14:paraId="674EC10F" w14:textId="77777777" w:rsidR="00AC7498" w:rsidRDefault="00AC7498" w:rsidP="00AC7498">
      <w:pPr>
        <w:pStyle w:val="af9"/>
        <w:keepNext/>
        <w:rPr>
          <w:rtl/>
          <w:lang w:eastAsia="he-IL"/>
        </w:rPr>
      </w:pPr>
      <w:bookmarkStart w:id="367" w:name="ET_guest_משה_קאשי_45"/>
      <w:r w:rsidRPr="00AC7498">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AC7498">
        <w:rPr>
          <w:rStyle w:val="TagStyle"/>
          <w:rtl/>
        </w:rPr>
        <w:t xml:space="preserve"> &lt;&lt; אורח &gt;&gt;</w:t>
      </w:r>
      <w:r w:rsidR="00E9086C">
        <w:rPr>
          <w:rtl/>
          <w:lang w:eastAsia="he-IL"/>
        </w:rPr>
        <w:t xml:space="preserve"> </w:t>
      </w:r>
      <w:bookmarkEnd w:id="367"/>
    </w:p>
    <w:p w14:paraId="5351578E" w14:textId="77777777" w:rsidR="00AC7498" w:rsidRDefault="00AC7498" w:rsidP="00AC7498">
      <w:pPr>
        <w:pStyle w:val="KeepWithNext"/>
        <w:rPr>
          <w:rtl/>
          <w:lang w:eastAsia="he-IL"/>
        </w:rPr>
      </w:pPr>
    </w:p>
    <w:p w14:paraId="7298CD22" w14:textId="77777777" w:rsidR="00AC7498" w:rsidRDefault="00AC7498" w:rsidP="00AC7498">
      <w:pPr>
        <w:rPr>
          <w:rtl/>
          <w:lang w:eastAsia="he-IL"/>
        </w:rPr>
      </w:pPr>
      <w:r>
        <w:rPr>
          <w:rFonts w:hint="cs"/>
          <w:rtl/>
          <w:lang w:eastAsia="he-IL"/>
        </w:rPr>
        <w:t>לובי 99.</w:t>
      </w:r>
      <w:r w:rsidR="0030545C">
        <w:rPr>
          <w:rFonts w:hint="cs"/>
          <w:rtl/>
          <w:lang w:eastAsia="he-IL"/>
        </w:rPr>
        <w:t xml:space="preserve"> החוק כפי שהוא כתוב </w:t>
      </w:r>
      <w:bookmarkStart w:id="368" w:name="_ETM_Q1_1492098"/>
      <w:bookmarkEnd w:id="368"/>
      <w:r w:rsidR="0030545C">
        <w:rPr>
          <w:rFonts w:hint="cs"/>
          <w:rtl/>
          <w:lang w:eastAsia="he-IL"/>
        </w:rPr>
        <w:t xml:space="preserve">היום, שנשאיר אפליקציה או ארנק דיגיטלי של פחות מ-20 אחוזים </w:t>
      </w:r>
      <w:bookmarkStart w:id="369" w:name="_ETM_Q1_1497237"/>
      <w:bookmarkEnd w:id="369"/>
      <w:r w:rsidR="0030545C">
        <w:rPr>
          <w:rFonts w:hint="cs"/>
          <w:rtl/>
          <w:lang w:eastAsia="he-IL"/>
        </w:rPr>
        <w:t xml:space="preserve">סגור לכל האפליקציות האחרות, מאפשר מצב עולם של דואופול. בלי שום קשר לתנאים שקיימים בשוק, לחלוקת השוק היום בין </w:t>
      </w:r>
      <w:bookmarkStart w:id="370" w:name="_ETM_Q1_1504335"/>
      <w:bookmarkEnd w:id="370"/>
      <w:r w:rsidR="0030545C">
        <w:rPr>
          <w:rFonts w:hint="cs"/>
          <w:rtl/>
          <w:lang w:eastAsia="he-IL"/>
        </w:rPr>
        <w:t>האפליקציות, יכול להיווצר מצב שיש אפליקציה שמחזיקה 82 אחוזים ואפליקציה בינונית שמחזיקה 18 אחוזים, ובעצם זאת שמחזיקה את ה-18 אחוזים, לא נפתחת לאפליקציות קטנות שמחזיקות שניים-שלושה אחוזים ובעצם מהווה חסם כניסה. היא כמובן תבחר</w:t>
      </w:r>
      <w:bookmarkStart w:id="371" w:name="_ETM_Q1_1526876"/>
      <w:bookmarkEnd w:id="371"/>
      <w:r w:rsidR="0030545C">
        <w:rPr>
          <w:rFonts w:hint="cs"/>
          <w:rtl/>
          <w:lang w:eastAsia="he-IL"/>
        </w:rPr>
        <w:t xml:space="preserve"> להתקשר עם הגדולה. אז יישארו שתיים גדולות שמחזיקות את רוב השוק. כאשר האפליקציה הבינונית מהווה</w:t>
      </w:r>
      <w:bookmarkStart w:id="372" w:name="_ETM_Q1_1532793"/>
      <w:bookmarkEnd w:id="372"/>
      <w:r w:rsidR="0030545C">
        <w:rPr>
          <w:rFonts w:hint="cs"/>
          <w:rtl/>
          <w:lang w:eastAsia="he-IL"/>
        </w:rPr>
        <w:t xml:space="preserve"> חסם לכל השאר. </w:t>
      </w:r>
    </w:p>
    <w:p w14:paraId="6B02766D" w14:textId="77777777" w:rsidR="0030545C" w:rsidRDefault="0030545C" w:rsidP="00AC7498">
      <w:pPr>
        <w:rPr>
          <w:rtl/>
          <w:lang w:eastAsia="he-IL"/>
        </w:rPr>
      </w:pPr>
      <w:bookmarkStart w:id="373" w:name="_ETM_Q1_1535970"/>
      <w:bookmarkStart w:id="374" w:name="_ETM_Q1_1536007"/>
      <w:bookmarkEnd w:id="373"/>
      <w:bookmarkEnd w:id="374"/>
    </w:p>
    <w:p w14:paraId="58863526" w14:textId="77777777" w:rsidR="0045110B" w:rsidRDefault="0030545C" w:rsidP="00921379">
      <w:pPr>
        <w:rPr>
          <w:rtl/>
          <w:lang w:eastAsia="he-IL"/>
        </w:rPr>
      </w:pPr>
      <w:bookmarkStart w:id="375" w:name="_ETM_Q1_1536065"/>
      <w:bookmarkStart w:id="376" w:name="_ETM_Q1_1536092"/>
      <w:bookmarkEnd w:id="375"/>
      <w:bookmarkEnd w:id="376"/>
      <w:r>
        <w:rPr>
          <w:rFonts w:hint="cs"/>
          <w:rtl/>
          <w:lang w:eastAsia="he-IL"/>
        </w:rPr>
        <w:t>אנחנו מבינים את הרציונל</w:t>
      </w:r>
      <w:r w:rsidR="00921379">
        <w:rPr>
          <w:rFonts w:hint="cs"/>
          <w:rtl/>
          <w:lang w:eastAsia="he-IL"/>
        </w:rPr>
        <w:t xml:space="preserve"> לא לאפשר את </w:t>
      </w:r>
      <w:bookmarkStart w:id="377" w:name="_ETM_Q1_1539717"/>
      <w:bookmarkEnd w:id="377"/>
      <w:r w:rsidR="00921379">
        <w:rPr>
          <w:rFonts w:hint="cs"/>
          <w:rtl/>
          <w:lang w:eastAsia="he-IL"/>
        </w:rPr>
        <w:t xml:space="preserve">הפתיחה של האפליקציה הבינונית לאפליקציה הגדולה, אבל צריך למצוא </w:t>
      </w:r>
      <w:bookmarkStart w:id="378" w:name="_ETM_Q1_1545140"/>
      <w:bookmarkEnd w:id="378"/>
      <w:r w:rsidR="00921379">
        <w:rPr>
          <w:rFonts w:hint="cs"/>
          <w:rtl/>
          <w:lang w:eastAsia="he-IL"/>
        </w:rPr>
        <w:t>איזה מודל שבו גם האפליקציה</w:t>
      </w:r>
      <w:bookmarkStart w:id="379" w:name="_ETM_Q1_1412808"/>
      <w:bookmarkStart w:id="380" w:name="_ETM_Q1_1412844"/>
      <w:bookmarkEnd w:id="379"/>
      <w:bookmarkEnd w:id="380"/>
      <w:r w:rsidR="00921379">
        <w:rPr>
          <w:rFonts w:hint="cs"/>
          <w:rtl/>
          <w:lang w:eastAsia="he-IL"/>
        </w:rPr>
        <w:t xml:space="preserve"> הבינונית שמגיעה ל-18 אחוזים </w:t>
      </w:r>
      <w:bookmarkStart w:id="381" w:name="_ETM_Q1_1548489"/>
      <w:bookmarkEnd w:id="381"/>
      <w:r w:rsidR="00921379">
        <w:rPr>
          <w:rFonts w:hint="cs"/>
          <w:rtl/>
          <w:lang w:eastAsia="he-IL"/>
        </w:rPr>
        <w:t xml:space="preserve">ואפילו ל-15 אחוזים תיפתח בצורה כזו או אחרת לאפליקציות הקטנות </w:t>
      </w:r>
      <w:bookmarkStart w:id="382" w:name="_ETM_Q1_1558278"/>
      <w:bookmarkEnd w:id="382"/>
      <w:r w:rsidR="00921379">
        <w:rPr>
          <w:rFonts w:hint="cs"/>
          <w:rtl/>
          <w:lang w:eastAsia="he-IL"/>
        </w:rPr>
        <w:t>כי בסופו של דבר זה יגיע למקום הזה. אפליקציה שי</w:t>
      </w:r>
      <w:bookmarkStart w:id="383" w:name="_ETM_Q1_1559760"/>
      <w:bookmarkEnd w:id="383"/>
      <w:r w:rsidR="00921379">
        <w:rPr>
          <w:rFonts w:hint="cs"/>
          <w:rtl/>
          <w:lang w:eastAsia="he-IL"/>
        </w:rPr>
        <w:t>ש לה חמישה אחוזים מאפקט הרשת, היא תגדל ותגיע לשמונה אחוזים ואז הם פשוט ייצרו שיווי משקל בין ש</w:t>
      </w:r>
      <w:bookmarkStart w:id="384" w:name="_ETM_Q1_1566924"/>
      <w:bookmarkEnd w:id="384"/>
      <w:r w:rsidR="00921379">
        <w:rPr>
          <w:rFonts w:hint="cs"/>
          <w:rtl/>
          <w:lang w:eastAsia="he-IL"/>
        </w:rPr>
        <w:t>תי האפליקציות ורק</w:t>
      </w:r>
      <w:r w:rsidR="00473E3D">
        <w:rPr>
          <w:rFonts w:hint="cs"/>
          <w:rtl/>
          <w:lang w:eastAsia="he-IL"/>
        </w:rPr>
        <w:t xml:space="preserve"> </w:t>
      </w:r>
      <w:r w:rsidR="00921379">
        <w:rPr>
          <w:rFonts w:hint="cs"/>
          <w:rtl/>
          <w:lang w:eastAsia="he-IL"/>
        </w:rPr>
        <w:t xml:space="preserve">הן ישלטו בשוק. </w:t>
      </w:r>
    </w:p>
    <w:p w14:paraId="2FB1CEE5" w14:textId="77777777" w:rsidR="00C716F4" w:rsidRDefault="00C716F4" w:rsidP="00921379">
      <w:pPr>
        <w:rPr>
          <w:rtl/>
          <w:lang w:eastAsia="he-IL"/>
        </w:rPr>
      </w:pPr>
      <w:bookmarkStart w:id="385" w:name="_ETM_Q1_1570335"/>
      <w:bookmarkStart w:id="386" w:name="_ETM_Q1_1570371"/>
      <w:bookmarkEnd w:id="385"/>
      <w:bookmarkEnd w:id="386"/>
    </w:p>
    <w:p w14:paraId="535AE3BC" w14:textId="77777777" w:rsidR="00C716F4" w:rsidRDefault="00C716F4" w:rsidP="00C716F4">
      <w:pPr>
        <w:pStyle w:val="af9"/>
        <w:keepNext/>
        <w:rPr>
          <w:rtl/>
          <w:lang w:eastAsia="he-IL"/>
        </w:rPr>
      </w:pPr>
      <w:bookmarkStart w:id="387" w:name="ET_guest_מיכאל_בן_דהן_46"/>
      <w:r w:rsidRPr="00C716F4">
        <w:rPr>
          <w:rStyle w:val="TagStyle"/>
          <w:rtl/>
        </w:rPr>
        <w:t xml:space="preserve"> &lt;&lt; אורח &gt;&gt; </w:t>
      </w:r>
      <w:r>
        <w:rPr>
          <w:rtl/>
          <w:lang w:eastAsia="he-IL"/>
        </w:rPr>
        <w:t>מיכאל בן דהן:</w:t>
      </w:r>
      <w:r w:rsidRPr="00C716F4">
        <w:rPr>
          <w:rStyle w:val="TagStyle"/>
          <w:rtl/>
        </w:rPr>
        <w:t xml:space="preserve"> &lt;&lt; אורח &gt;&gt;</w:t>
      </w:r>
      <w:r w:rsidR="00E9086C">
        <w:rPr>
          <w:rtl/>
          <w:lang w:eastAsia="he-IL"/>
        </w:rPr>
        <w:t xml:space="preserve"> </w:t>
      </w:r>
      <w:bookmarkEnd w:id="387"/>
    </w:p>
    <w:p w14:paraId="60DF7425" w14:textId="77777777" w:rsidR="00C716F4" w:rsidRDefault="00C716F4" w:rsidP="00C716F4">
      <w:pPr>
        <w:pStyle w:val="KeepWithNext"/>
        <w:rPr>
          <w:rtl/>
          <w:lang w:eastAsia="he-IL"/>
        </w:rPr>
      </w:pPr>
    </w:p>
    <w:p w14:paraId="777788E7" w14:textId="77777777" w:rsidR="00C716F4" w:rsidRDefault="00C716F4" w:rsidP="00C716F4">
      <w:pPr>
        <w:rPr>
          <w:rtl/>
          <w:lang w:eastAsia="he-IL"/>
        </w:rPr>
      </w:pPr>
      <w:bookmarkStart w:id="388" w:name="_ETM_Q1_1572382"/>
      <w:bookmarkStart w:id="389" w:name="_ETM_Q1_1572415"/>
      <w:bookmarkEnd w:id="388"/>
      <w:bookmarkEnd w:id="389"/>
      <w:r>
        <w:rPr>
          <w:rFonts w:hint="cs"/>
          <w:rtl/>
          <w:lang w:eastAsia="he-IL"/>
        </w:rPr>
        <w:t>התחרות</w:t>
      </w:r>
      <w:r w:rsidR="00473E3D">
        <w:rPr>
          <w:rFonts w:hint="cs"/>
          <w:rtl/>
          <w:lang w:eastAsia="he-IL"/>
        </w:rPr>
        <w:t xml:space="preserve"> </w:t>
      </w:r>
      <w:r>
        <w:rPr>
          <w:rFonts w:hint="cs"/>
          <w:rtl/>
          <w:lang w:eastAsia="he-IL"/>
        </w:rPr>
        <w:t>עצמה לא תייצר את זה.</w:t>
      </w:r>
    </w:p>
    <w:p w14:paraId="3FCC017A" w14:textId="77777777" w:rsidR="00C716F4" w:rsidRDefault="00C716F4" w:rsidP="00C716F4">
      <w:pPr>
        <w:rPr>
          <w:rtl/>
          <w:lang w:eastAsia="he-IL"/>
        </w:rPr>
      </w:pPr>
      <w:bookmarkStart w:id="390" w:name="_ETM_Q1_1575443"/>
      <w:bookmarkStart w:id="391" w:name="_ETM_Q1_1575478"/>
      <w:bookmarkEnd w:id="390"/>
      <w:bookmarkEnd w:id="391"/>
    </w:p>
    <w:p w14:paraId="10616D08" w14:textId="77777777" w:rsidR="00C716F4" w:rsidRDefault="00C716F4" w:rsidP="00C716F4">
      <w:pPr>
        <w:pStyle w:val="af9"/>
        <w:keepNext/>
        <w:rPr>
          <w:rtl/>
          <w:lang w:eastAsia="he-IL"/>
        </w:rPr>
      </w:pPr>
      <w:bookmarkStart w:id="392" w:name="ET_guest_משה_קאשי_47"/>
      <w:r w:rsidRPr="00C716F4">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C716F4">
        <w:rPr>
          <w:rStyle w:val="TagStyle"/>
          <w:rtl/>
        </w:rPr>
        <w:t xml:space="preserve"> &lt;&lt; אורח &gt;&gt;</w:t>
      </w:r>
      <w:r w:rsidR="00E9086C">
        <w:rPr>
          <w:rtl/>
          <w:lang w:eastAsia="he-IL"/>
        </w:rPr>
        <w:t xml:space="preserve"> </w:t>
      </w:r>
      <w:bookmarkEnd w:id="392"/>
    </w:p>
    <w:p w14:paraId="04A078DE" w14:textId="77777777" w:rsidR="00C716F4" w:rsidRDefault="00C716F4" w:rsidP="00C716F4">
      <w:pPr>
        <w:pStyle w:val="KeepWithNext"/>
        <w:rPr>
          <w:rtl/>
          <w:lang w:eastAsia="he-IL"/>
        </w:rPr>
      </w:pPr>
    </w:p>
    <w:p w14:paraId="1B498F87" w14:textId="77777777" w:rsidR="00C716F4" w:rsidRDefault="00C716F4" w:rsidP="00C716F4">
      <w:pPr>
        <w:rPr>
          <w:rtl/>
          <w:lang w:eastAsia="he-IL"/>
        </w:rPr>
      </w:pPr>
      <w:r>
        <w:rPr>
          <w:rFonts w:hint="cs"/>
          <w:rtl/>
          <w:lang w:eastAsia="he-IL"/>
        </w:rPr>
        <w:t xml:space="preserve">אין תחרות. יש אפקט רשת. מי שיש לה שלושה </w:t>
      </w:r>
      <w:bookmarkStart w:id="393" w:name="_ETM_Q1_1578136"/>
      <w:bookmarkEnd w:id="393"/>
      <w:r>
        <w:rPr>
          <w:rFonts w:hint="cs"/>
          <w:rtl/>
          <w:lang w:eastAsia="he-IL"/>
        </w:rPr>
        <w:t>אחוזים -</w:t>
      </w:r>
      <w:r w:rsidR="00473E3D">
        <w:rPr>
          <w:rFonts w:hint="cs"/>
          <w:rtl/>
          <w:lang w:eastAsia="he-IL"/>
        </w:rPr>
        <w:t xml:space="preserve"> </w:t>
      </w:r>
      <w:r>
        <w:rPr>
          <w:rFonts w:hint="cs"/>
          <w:rtl/>
          <w:lang w:eastAsia="he-IL"/>
        </w:rPr>
        <w:t xml:space="preserve">יש 18 אחוזים, יש 82 אחוזים ויש אחת עם </w:t>
      </w:r>
      <w:bookmarkStart w:id="394" w:name="_ETM_Q1_1586277"/>
      <w:bookmarkEnd w:id="394"/>
      <w:r>
        <w:rPr>
          <w:rFonts w:hint="cs"/>
          <w:rtl/>
          <w:lang w:eastAsia="he-IL"/>
        </w:rPr>
        <w:t xml:space="preserve">שניים-שלושה אחוזים </w:t>
      </w:r>
      <w:r>
        <w:rPr>
          <w:rtl/>
          <w:lang w:eastAsia="he-IL"/>
        </w:rPr>
        <w:t>–</w:t>
      </w:r>
      <w:r>
        <w:rPr>
          <w:rFonts w:hint="cs"/>
          <w:rtl/>
          <w:lang w:eastAsia="he-IL"/>
        </w:rPr>
        <w:t xml:space="preserve"> היא לא תצליח לגדול כי </w:t>
      </w:r>
      <w:bookmarkStart w:id="395" w:name="_ETM_Q1_1589631"/>
      <w:bookmarkEnd w:id="395"/>
      <w:r>
        <w:rPr>
          <w:rFonts w:hint="cs"/>
          <w:rtl/>
          <w:lang w:eastAsia="he-IL"/>
        </w:rPr>
        <w:t>היא לא יכולה לדבר עם ה-18 אחוזים. היא פשוט חסומה</w:t>
      </w:r>
      <w:r w:rsidR="00473E3D">
        <w:rPr>
          <w:rFonts w:hint="cs"/>
          <w:rtl/>
          <w:lang w:eastAsia="he-IL"/>
        </w:rPr>
        <w:t xml:space="preserve"> </w:t>
      </w:r>
      <w:r>
        <w:rPr>
          <w:rFonts w:hint="cs"/>
          <w:rtl/>
          <w:lang w:eastAsia="he-IL"/>
        </w:rPr>
        <w:t>לכמעט 20 אחוזים</w:t>
      </w:r>
      <w:r w:rsidR="00473E3D">
        <w:rPr>
          <w:rFonts w:hint="cs"/>
          <w:rtl/>
          <w:lang w:eastAsia="he-IL"/>
        </w:rPr>
        <w:t xml:space="preserve"> </w:t>
      </w:r>
      <w:r>
        <w:rPr>
          <w:rFonts w:hint="cs"/>
          <w:rtl/>
          <w:lang w:eastAsia="he-IL"/>
        </w:rPr>
        <w:t>מהשוק.</w:t>
      </w:r>
    </w:p>
    <w:p w14:paraId="7013EE54" w14:textId="77777777" w:rsidR="00C716F4" w:rsidRDefault="00C716F4" w:rsidP="00C716F4">
      <w:pPr>
        <w:rPr>
          <w:rtl/>
          <w:lang w:eastAsia="he-IL"/>
        </w:rPr>
      </w:pPr>
      <w:bookmarkStart w:id="396" w:name="_ETM_Q1_1597566"/>
      <w:bookmarkStart w:id="397" w:name="_ETM_Q1_1597598"/>
      <w:bookmarkStart w:id="398" w:name="_ETM_Q1_1598833"/>
      <w:bookmarkEnd w:id="396"/>
      <w:bookmarkEnd w:id="397"/>
      <w:bookmarkEnd w:id="398"/>
    </w:p>
    <w:p w14:paraId="47AB06E0" w14:textId="77777777" w:rsidR="00C716F4" w:rsidRDefault="00C716F4" w:rsidP="00C716F4">
      <w:pPr>
        <w:pStyle w:val="af9"/>
        <w:keepNext/>
        <w:rPr>
          <w:rtl/>
          <w:lang w:eastAsia="he-IL"/>
        </w:rPr>
      </w:pPr>
      <w:bookmarkStart w:id="399" w:name="ET_guest_זהר_בוצר_שלו_48"/>
      <w:r w:rsidRPr="00C716F4">
        <w:rPr>
          <w:rStyle w:val="TagStyle"/>
          <w:rtl/>
        </w:rPr>
        <w:t xml:space="preserve"> &lt;&lt; אורח &gt;&gt; </w:t>
      </w:r>
      <w:r>
        <w:rPr>
          <w:rtl/>
          <w:lang w:eastAsia="he-IL"/>
        </w:rPr>
        <w:t>זהר בוצר שלו:</w:t>
      </w:r>
      <w:r w:rsidRPr="00C716F4">
        <w:rPr>
          <w:rStyle w:val="TagStyle"/>
          <w:rtl/>
        </w:rPr>
        <w:t xml:space="preserve"> &lt;&lt; אורח &gt;&gt;</w:t>
      </w:r>
      <w:r w:rsidR="00E9086C">
        <w:rPr>
          <w:rtl/>
          <w:lang w:eastAsia="he-IL"/>
        </w:rPr>
        <w:t xml:space="preserve"> </w:t>
      </w:r>
      <w:bookmarkEnd w:id="399"/>
    </w:p>
    <w:p w14:paraId="07338AAF" w14:textId="77777777" w:rsidR="00C716F4" w:rsidRDefault="00C716F4" w:rsidP="00C716F4">
      <w:pPr>
        <w:pStyle w:val="KeepWithNext"/>
        <w:rPr>
          <w:rtl/>
          <w:lang w:eastAsia="he-IL"/>
        </w:rPr>
      </w:pPr>
    </w:p>
    <w:p w14:paraId="5F5BFDBD" w14:textId="77777777" w:rsidR="00C716F4" w:rsidRDefault="00C716F4" w:rsidP="00C716F4">
      <w:pPr>
        <w:rPr>
          <w:rtl/>
          <w:lang w:eastAsia="he-IL"/>
        </w:rPr>
      </w:pPr>
      <w:bookmarkStart w:id="400" w:name="_ETM_Q1_1599159"/>
      <w:bookmarkStart w:id="401" w:name="_ETM_Q1_1599192"/>
      <w:bookmarkEnd w:id="400"/>
      <w:bookmarkEnd w:id="401"/>
      <w:r>
        <w:rPr>
          <w:rFonts w:hint="cs"/>
          <w:rtl/>
          <w:lang w:eastAsia="he-IL"/>
        </w:rPr>
        <w:t xml:space="preserve">בסופו של דבר </w:t>
      </w:r>
      <w:bookmarkStart w:id="402" w:name="_ETM_Q1_1600924"/>
      <w:bookmarkEnd w:id="402"/>
      <w:r>
        <w:rPr>
          <w:rFonts w:hint="cs"/>
          <w:rtl/>
          <w:lang w:eastAsia="he-IL"/>
        </w:rPr>
        <w:t>אני לא בטוחה שיש הצדקה לדבר על אפליקציה שהיא מתחת</w:t>
      </w:r>
      <w:bookmarkStart w:id="403" w:name="_ETM_Q1_1603222"/>
      <w:bookmarkEnd w:id="403"/>
      <w:r>
        <w:rPr>
          <w:rFonts w:hint="cs"/>
          <w:rtl/>
          <w:lang w:eastAsia="he-IL"/>
        </w:rPr>
        <w:t xml:space="preserve"> ל-20 אחוזים. בגלל שדיברנו על מנצח יחיד ובגלל שדיברנו על אפקט רשת, בסוף למנצח </w:t>
      </w:r>
      <w:bookmarkStart w:id="404" w:name="_ETM_Q1_1609802"/>
      <w:bookmarkEnd w:id="404"/>
      <w:r>
        <w:rPr>
          <w:rFonts w:hint="cs"/>
          <w:rtl/>
          <w:lang w:eastAsia="he-IL"/>
        </w:rPr>
        <w:t xml:space="preserve">הזה יש את המסה הקריטית של הלקוחות. כל </w:t>
      </w:r>
      <w:bookmarkStart w:id="405" w:name="_ETM_Q1_1613043"/>
      <w:bookmarkEnd w:id="405"/>
      <w:r>
        <w:rPr>
          <w:rFonts w:hint="cs"/>
          <w:rtl/>
          <w:lang w:eastAsia="he-IL"/>
        </w:rPr>
        <w:t xml:space="preserve">מי שרוצה להיכנס לשוק, זה יספיק לו כי יש לו </w:t>
      </w:r>
      <w:bookmarkStart w:id="406" w:name="_ETM_Q1_1615482"/>
      <w:bookmarkEnd w:id="406"/>
      <w:r>
        <w:rPr>
          <w:rFonts w:hint="cs"/>
          <w:rtl/>
          <w:lang w:eastAsia="he-IL"/>
        </w:rPr>
        <w:t>את המסה הקריטית.</w:t>
      </w:r>
      <w:r w:rsidR="00473E3D">
        <w:rPr>
          <w:rFonts w:hint="cs"/>
          <w:rtl/>
          <w:lang w:eastAsia="he-IL"/>
        </w:rPr>
        <w:t xml:space="preserve"> </w:t>
      </w:r>
      <w:r>
        <w:rPr>
          <w:rFonts w:hint="cs"/>
          <w:rtl/>
          <w:lang w:eastAsia="he-IL"/>
        </w:rPr>
        <w:t>לזה אני אוסיף שהאפליקציה</w:t>
      </w:r>
      <w:r w:rsidR="00473E3D">
        <w:rPr>
          <w:rFonts w:hint="cs"/>
          <w:rtl/>
          <w:lang w:eastAsia="he-IL"/>
        </w:rPr>
        <w:t xml:space="preserve"> </w:t>
      </w:r>
      <w:r>
        <w:rPr>
          <w:rFonts w:hint="cs"/>
          <w:rtl/>
          <w:lang w:eastAsia="he-IL"/>
        </w:rPr>
        <w:t>הבינונית, האפליקציה שהיא מתחת ל-20 אחוזים, כמו שראינו במחקר שלנו</w:t>
      </w:r>
      <w:bookmarkStart w:id="407" w:name="_ETM_Q1_1624450"/>
      <w:bookmarkEnd w:id="407"/>
      <w:r>
        <w:rPr>
          <w:rFonts w:hint="cs"/>
          <w:rtl/>
          <w:lang w:eastAsia="he-IL"/>
        </w:rPr>
        <w:t xml:space="preserve">, לרוב הלקוחות שלה הן לא שלה בלבד. </w:t>
      </w:r>
      <w:bookmarkStart w:id="408" w:name="_ETM_Q1_1628731"/>
      <w:bookmarkEnd w:id="408"/>
      <w:r>
        <w:rPr>
          <w:rFonts w:hint="cs"/>
          <w:rtl/>
          <w:lang w:eastAsia="he-IL"/>
        </w:rPr>
        <w:t>זאת אומרת, הלקוחות שלה הן מולטי</w:t>
      </w:r>
      <w:r w:rsidR="00473E3D">
        <w:rPr>
          <w:rFonts w:hint="cs"/>
          <w:rtl/>
          <w:lang w:eastAsia="he-IL"/>
        </w:rPr>
        <w:t xml:space="preserve"> </w:t>
      </w:r>
      <w:proofErr w:type="spellStart"/>
      <w:r>
        <w:rPr>
          <w:rFonts w:hint="cs"/>
          <w:rtl/>
          <w:lang w:eastAsia="he-IL"/>
        </w:rPr>
        <w:t>הומרס</w:t>
      </w:r>
      <w:proofErr w:type="spellEnd"/>
      <w:r>
        <w:rPr>
          <w:rFonts w:hint="cs"/>
          <w:rtl/>
          <w:lang w:eastAsia="he-IL"/>
        </w:rPr>
        <w:t xml:space="preserve">, הם </w:t>
      </w:r>
      <w:bookmarkStart w:id="409" w:name="_ETM_Q1_1630049"/>
      <w:bookmarkEnd w:id="409"/>
      <w:r>
        <w:rPr>
          <w:rFonts w:hint="cs"/>
          <w:rtl/>
          <w:lang w:eastAsia="he-IL"/>
        </w:rPr>
        <w:t>משתמשים בכמה אפליקציות כי הרי אתה לא יכול באמת</w:t>
      </w:r>
      <w:bookmarkStart w:id="410" w:name="_ETM_Q1_1633714"/>
      <w:bookmarkEnd w:id="410"/>
      <w:r>
        <w:rPr>
          <w:rFonts w:hint="cs"/>
          <w:rtl/>
          <w:lang w:eastAsia="he-IL"/>
        </w:rPr>
        <w:t xml:space="preserve"> להחזיק באפליקציה אחת שאין בה מספיק לקוחות ואתה חייב להיות מולטי </w:t>
      </w:r>
      <w:proofErr w:type="spellStart"/>
      <w:r>
        <w:rPr>
          <w:rFonts w:hint="cs"/>
          <w:rtl/>
          <w:lang w:eastAsia="he-IL"/>
        </w:rPr>
        <w:t>הומרס</w:t>
      </w:r>
      <w:proofErr w:type="spellEnd"/>
      <w:r>
        <w:rPr>
          <w:rFonts w:hint="cs"/>
          <w:rtl/>
          <w:lang w:eastAsia="he-IL"/>
        </w:rPr>
        <w:t>.</w:t>
      </w:r>
      <w:r w:rsidR="00473E3D">
        <w:rPr>
          <w:rFonts w:hint="cs"/>
          <w:rtl/>
          <w:lang w:eastAsia="he-IL"/>
        </w:rPr>
        <w:t xml:space="preserve"> </w:t>
      </w:r>
      <w:r>
        <w:rPr>
          <w:rFonts w:hint="cs"/>
          <w:rtl/>
          <w:lang w:eastAsia="he-IL"/>
        </w:rPr>
        <w:t xml:space="preserve">לכן גם אם האפליקציה הבינונית לא תהיה </w:t>
      </w:r>
      <w:bookmarkStart w:id="411" w:name="_ETM_Q1_1643123"/>
      <w:bookmarkEnd w:id="411"/>
      <w:r>
        <w:rPr>
          <w:rFonts w:hint="cs"/>
          <w:rtl/>
          <w:lang w:eastAsia="he-IL"/>
        </w:rPr>
        <w:t xml:space="preserve">חייבת, לרוב הלקוחות שלה כן יהיו גם המנצח היחיד. לכן אנחנו לא חשבנו שיש הצדקה. כמו שאתה אומר, </w:t>
      </w:r>
      <w:bookmarkStart w:id="412" w:name="_ETM_Q1_1654305"/>
      <w:bookmarkEnd w:id="412"/>
      <w:r>
        <w:rPr>
          <w:rFonts w:hint="cs"/>
          <w:rtl/>
          <w:lang w:eastAsia="he-IL"/>
        </w:rPr>
        <w:t>יש הבדל בין להכריח אותה לדבר עם הגדולה לבין לדבר עם הקטנים.</w:t>
      </w:r>
    </w:p>
    <w:p w14:paraId="67223544" w14:textId="77777777" w:rsidR="00C716F4" w:rsidRDefault="00C716F4" w:rsidP="00C716F4">
      <w:pPr>
        <w:rPr>
          <w:rtl/>
          <w:lang w:eastAsia="he-IL"/>
        </w:rPr>
      </w:pPr>
      <w:bookmarkStart w:id="413" w:name="_ETM_Q1_1660891"/>
      <w:bookmarkEnd w:id="413"/>
    </w:p>
    <w:p w14:paraId="26626A57" w14:textId="77777777" w:rsidR="00C716F4" w:rsidRDefault="00C716F4" w:rsidP="00C716F4">
      <w:pPr>
        <w:pStyle w:val="af9"/>
        <w:keepNext/>
        <w:rPr>
          <w:rtl/>
          <w:lang w:eastAsia="he-IL"/>
        </w:rPr>
      </w:pPr>
      <w:bookmarkStart w:id="414" w:name="ET_guest_משה_קאשי_49"/>
      <w:r w:rsidRPr="00C716F4">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C716F4">
        <w:rPr>
          <w:rStyle w:val="TagStyle"/>
          <w:rtl/>
        </w:rPr>
        <w:t xml:space="preserve"> &lt;&lt; אורח &gt;&gt;</w:t>
      </w:r>
      <w:r w:rsidR="00E9086C">
        <w:rPr>
          <w:rtl/>
          <w:lang w:eastAsia="he-IL"/>
        </w:rPr>
        <w:t xml:space="preserve"> </w:t>
      </w:r>
      <w:bookmarkEnd w:id="414"/>
    </w:p>
    <w:p w14:paraId="28965004" w14:textId="77777777" w:rsidR="00C716F4" w:rsidRDefault="00C716F4" w:rsidP="00C716F4">
      <w:pPr>
        <w:pStyle w:val="KeepWithNext"/>
        <w:rPr>
          <w:rtl/>
          <w:lang w:eastAsia="he-IL"/>
        </w:rPr>
      </w:pPr>
    </w:p>
    <w:p w14:paraId="29887D13" w14:textId="77777777" w:rsidR="00C716F4" w:rsidRPr="00C716F4" w:rsidRDefault="00C716F4" w:rsidP="00C716F4">
      <w:pPr>
        <w:rPr>
          <w:rtl/>
          <w:lang w:eastAsia="he-IL"/>
        </w:rPr>
      </w:pPr>
      <w:bookmarkStart w:id="415" w:name="_ETM_Q1_1661240"/>
      <w:bookmarkStart w:id="416" w:name="_ETM_Q1_1661286"/>
      <w:bookmarkEnd w:id="415"/>
      <w:bookmarkEnd w:id="416"/>
      <w:r>
        <w:rPr>
          <w:rFonts w:hint="cs"/>
          <w:rtl/>
          <w:lang w:eastAsia="he-IL"/>
        </w:rPr>
        <w:t>לא לחייב אותה. לדבר עם</w:t>
      </w:r>
      <w:r w:rsidR="00473E3D">
        <w:rPr>
          <w:rFonts w:hint="cs"/>
          <w:rtl/>
          <w:lang w:eastAsia="he-IL"/>
        </w:rPr>
        <w:t xml:space="preserve"> </w:t>
      </w:r>
      <w:bookmarkStart w:id="417" w:name="_ETM_Q1_1660516"/>
      <w:bookmarkEnd w:id="417"/>
      <w:r>
        <w:rPr>
          <w:rFonts w:hint="cs"/>
          <w:rtl/>
          <w:lang w:eastAsia="he-IL"/>
        </w:rPr>
        <w:t xml:space="preserve">הקטנים. להכריח את האפליקציה הבינונית לפחות לדבר </w:t>
      </w:r>
      <w:bookmarkStart w:id="418" w:name="_ETM_Q1_1663744"/>
      <w:bookmarkEnd w:id="418"/>
      <w:r>
        <w:rPr>
          <w:rFonts w:hint="cs"/>
          <w:rtl/>
          <w:lang w:eastAsia="he-IL"/>
        </w:rPr>
        <w:t>עם הקטנים. לא עם הגדולה.</w:t>
      </w:r>
    </w:p>
    <w:p w14:paraId="743310A6" w14:textId="77777777" w:rsidR="00C716F4" w:rsidRDefault="00C716F4" w:rsidP="00876312">
      <w:pPr>
        <w:rPr>
          <w:rtl/>
          <w:lang w:eastAsia="he-IL"/>
        </w:rPr>
      </w:pPr>
      <w:bookmarkStart w:id="419" w:name="_ETM_Q1_500962"/>
      <w:bookmarkStart w:id="420" w:name="_ETM_Q1_500991"/>
      <w:bookmarkEnd w:id="419"/>
      <w:bookmarkEnd w:id="420"/>
    </w:p>
    <w:p w14:paraId="6612ACD5" w14:textId="77777777" w:rsidR="00C716F4" w:rsidRDefault="00C716F4" w:rsidP="00C716F4">
      <w:pPr>
        <w:pStyle w:val="af9"/>
        <w:keepNext/>
        <w:rPr>
          <w:rtl/>
          <w:lang w:eastAsia="he-IL"/>
        </w:rPr>
      </w:pPr>
      <w:bookmarkStart w:id="421" w:name="ET_guest_מיכאל_בן_דהן_50"/>
      <w:r w:rsidRPr="00C716F4">
        <w:rPr>
          <w:rStyle w:val="TagStyle"/>
          <w:rtl/>
        </w:rPr>
        <w:lastRenderedPageBreak/>
        <w:t xml:space="preserve"> &lt;&lt; אורח &gt;&gt; </w:t>
      </w:r>
      <w:r>
        <w:rPr>
          <w:rtl/>
          <w:lang w:eastAsia="he-IL"/>
        </w:rPr>
        <w:t>מיכאל בן דהן:</w:t>
      </w:r>
      <w:r w:rsidRPr="00C716F4">
        <w:rPr>
          <w:rStyle w:val="TagStyle"/>
          <w:rtl/>
        </w:rPr>
        <w:t xml:space="preserve"> &lt;&lt; אורח &gt;&gt;</w:t>
      </w:r>
      <w:r w:rsidR="00E9086C">
        <w:rPr>
          <w:rtl/>
          <w:lang w:eastAsia="he-IL"/>
        </w:rPr>
        <w:t xml:space="preserve"> </w:t>
      </w:r>
      <w:bookmarkEnd w:id="421"/>
    </w:p>
    <w:p w14:paraId="757D6362" w14:textId="77777777" w:rsidR="00C716F4" w:rsidRDefault="00C716F4" w:rsidP="00C716F4">
      <w:pPr>
        <w:pStyle w:val="KeepWithNext"/>
        <w:rPr>
          <w:rtl/>
          <w:lang w:eastAsia="he-IL"/>
        </w:rPr>
      </w:pPr>
    </w:p>
    <w:p w14:paraId="665A980A" w14:textId="77777777" w:rsidR="00C716F4" w:rsidRDefault="00C716F4" w:rsidP="00C716F4">
      <w:pPr>
        <w:rPr>
          <w:rtl/>
          <w:lang w:eastAsia="he-IL"/>
        </w:rPr>
      </w:pPr>
      <w:r>
        <w:rPr>
          <w:rFonts w:hint="cs"/>
          <w:rtl/>
          <w:lang w:eastAsia="he-IL"/>
        </w:rPr>
        <w:t>אני ארחיב את התשובה.</w:t>
      </w:r>
      <w:r w:rsidR="00E9086C">
        <w:rPr>
          <w:rFonts w:hint="cs"/>
          <w:rtl/>
          <w:lang w:eastAsia="he-IL"/>
        </w:rPr>
        <w:t xml:space="preserve"> </w:t>
      </w:r>
      <w:r>
        <w:rPr>
          <w:rFonts w:hint="cs"/>
          <w:rtl/>
          <w:lang w:eastAsia="he-IL"/>
        </w:rPr>
        <w:t xml:space="preserve">אם קרה מקרה והלקוחות רק באפליקציה אחת שהיא הבינונית, כך נקרא לה, ולא אצל הגדולה, עדיין יש להם חשבון בנק, לרוב האזרחים במדינת ישראל יש </w:t>
      </w:r>
      <w:bookmarkStart w:id="422" w:name="_ETM_Q1_1679845"/>
      <w:bookmarkEnd w:id="422"/>
      <w:r>
        <w:rPr>
          <w:rFonts w:hint="cs"/>
          <w:rtl/>
          <w:lang w:eastAsia="he-IL"/>
        </w:rPr>
        <w:t xml:space="preserve">חשבון בנק, ובמסגרת הצד הזה אנחנו מאפשרים גם העברה לחשבון </w:t>
      </w:r>
      <w:bookmarkStart w:id="423" w:name="_ETM_Q1_1685273"/>
      <w:bookmarkEnd w:id="423"/>
      <w:r>
        <w:rPr>
          <w:rFonts w:hint="cs"/>
          <w:rtl/>
          <w:lang w:eastAsia="he-IL"/>
        </w:rPr>
        <w:t xml:space="preserve">בנק ישירות. כלומר, אנחנו לא צופים מצב שבו יהיה </w:t>
      </w:r>
      <w:bookmarkStart w:id="424" w:name="_ETM_Q1_1690384"/>
      <w:bookmarkEnd w:id="424"/>
      <w:r>
        <w:rPr>
          <w:rFonts w:hint="cs"/>
          <w:rtl/>
          <w:lang w:eastAsia="he-IL"/>
        </w:rPr>
        <w:t xml:space="preserve">לקוח שלא תהיה אפשרות לאפליקציה קטנה לשלוח אליו כספים. </w:t>
      </w:r>
    </w:p>
    <w:p w14:paraId="3C87B823" w14:textId="77777777" w:rsidR="00C716F4" w:rsidRDefault="00C716F4" w:rsidP="00C716F4">
      <w:pPr>
        <w:rPr>
          <w:rtl/>
          <w:lang w:eastAsia="he-IL"/>
        </w:rPr>
      </w:pPr>
      <w:bookmarkStart w:id="425" w:name="_ETM_Q1_1698095"/>
      <w:bookmarkStart w:id="426" w:name="_ETM_Q1_1698129"/>
      <w:bookmarkEnd w:id="425"/>
      <w:bookmarkEnd w:id="426"/>
    </w:p>
    <w:p w14:paraId="3DAFDDE6" w14:textId="77777777" w:rsidR="00C716F4" w:rsidRDefault="00C716F4" w:rsidP="00C716F4">
      <w:pPr>
        <w:pStyle w:val="af9"/>
        <w:keepNext/>
        <w:rPr>
          <w:rtl/>
          <w:lang w:eastAsia="he-IL"/>
        </w:rPr>
      </w:pPr>
      <w:bookmarkStart w:id="427" w:name="ET_guest_משה_קאשי_51"/>
      <w:r w:rsidRPr="00C716F4">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C716F4">
        <w:rPr>
          <w:rStyle w:val="TagStyle"/>
          <w:rtl/>
        </w:rPr>
        <w:t xml:space="preserve"> &lt;&lt; אורח &gt;&gt;</w:t>
      </w:r>
      <w:r w:rsidR="00E9086C">
        <w:rPr>
          <w:rtl/>
          <w:lang w:eastAsia="he-IL"/>
        </w:rPr>
        <w:t xml:space="preserve"> </w:t>
      </w:r>
      <w:bookmarkEnd w:id="427"/>
    </w:p>
    <w:p w14:paraId="1EE08976" w14:textId="77777777" w:rsidR="00C716F4" w:rsidRDefault="00C716F4" w:rsidP="00C716F4">
      <w:pPr>
        <w:pStyle w:val="KeepWithNext"/>
        <w:rPr>
          <w:rtl/>
          <w:lang w:eastAsia="he-IL"/>
        </w:rPr>
      </w:pPr>
    </w:p>
    <w:p w14:paraId="27064398" w14:textId="77777777" w:rsidR="00C716F4" w:rsidRDefault="00C716F4" w:rsidP="00C716F4">
      <w:pPr>
        <w:rPr>
          <w:rtl/>
          <w:lang w:eastAsia="he-IL"/>
        </w:rPr>
      </w:pPr>
      <w:r>
        <w:rPr>
          <w:rFonts w:hint="cs"/>
          <w:rtl/>
          <w:lang w:eastAsia="he-IL"/>
        </w:rPr>
        <w:t xml:space="preserve">אתה מכניס לשוק אפליקציה שנותנת שירותים נוספים </w:t>
      </w:r>
      <w:r>
        <w:rPr>
          <w:rtl/>
          <w:lang w:eastAsia="he-IL"/>
        </w:rPr>
        <w:t>–</w:t>
      </w:r>
      <w:r>
        <w:rPr>
          <w:rFonts w:hint="cs"/>
          <w:rtl/>
          <w:lang w:eastAsia="he-IL"/>
        </w:rPr>
        <w:t xml:space="preserve"> מתחרה באשראי, נותנת הצעות ערך, כל מה שאתם אומרים כאן. אם אתם משאירים את השוק לשתי אפליקציות שיוצרות ביניהן שיווי משקל וחוסמות את הקטנות, אתם בחיים לא תקבלו את הפיזור </w:t>
      </w:r>
      <w:bookmarkStart w:id="428" w:name="_ETM_Q1_1712862"/>
      <w:bookmarkEnd w:id="428"/>
      <w:r>
        <w:rPr>
          <w:rFonts w:hint="cs"/>
          <w:rtl/>
          <w:lang w:eastAsia="he-IL"/>
        </w:rPr>
        <w:t>ל-10, 20 אפליקציות. אתה תקוע עם שתי האפליקציות האלה.</w:t>
      </w:r>
    </w:p>
    <w:p w14:paraId="365BDBE3" w14:textId="77777777" w:rsidR="00C716F4" w:rsidRDefault="00C716F4" w:rsidP="00C716F4">
      <w:pPr>
        <w:rPr>
          <w:rtl/>
          <w:lang w:eastAsia="he-IL"/>
        </w:rPr>
      </w:pPr>
      <w:bookmarkStart w:id="429" w:name="_ETM_Q1_1718455"/>
      <w:bookmarkStart w:id="430" w:name="_ETM_Q1_1718488"/>
      <w:bookmarkStart w:id="431" w:name="_ETM_Q1_1719185"/>
      <w:bookmarkEnd w:id="429"/>
      <w:bookmarkEnd w:id="430"/>
      <w:bookmarkEnd w:id="431"/>
    </w:p>
    <w:p w14:paraId="7D0F59BF" w14:textId="77777777" w:rsidR="00C716F4" w:rsidRDefault="00C716F4" w:rsidP="00C716F4">
      <w:pPr>
        <w:pStyle w:val="af9"/>
        <w:keepNext/>
        <w:rPr>
          <w:rtl/>
          <w:lang w:eastAsia="he-IL"/>
        </w:rPr>
      </w:pPr>
      <w:bookmarkStart w:id="432" w:name="ET_guest_מיכאל_בן_דהן_52"/>
      <w:r w:rsidRPr="00C716F4">
        <w:rPr>
          <w:rStyle w:val="TagStyle"/>
          <w:rtl/>
        </w:rPr>
        <w:t xml:space="preserve"> &lt;&lt; אורח &gt;&gt; </w:t>
      </w:r>
      <w:r>
        <w:rPr>
          <w:rtl/>
          <w:lang w:eastAsia="he-IL"/>
        </w:rPr>
        <w:t>מיכאל בן דהן:</w:t>
      </w:r>
      <w:r w:rsidRPr="00C716F4">
        <w:rPr>
          <w:rStyle w:val="TagStyle"/>
          <w:rtl/>
        </w:rPr>
        <w:t xml:space="preserve"> &lt;&lt; אורח &gt;&gt;</w:t>
      </w:r>
      <w:r w:rsidR="00E9086C">
        <w:rPr>
          <w:rtl/>
          <w:lang w:eastAsia="he-IL"/>
        </w:rPr>
        <w:t xml:space="preserve"> </w:t>
      </w:r>
      <w:bookmarkEnd w:id="432"/>
    </w:p>
    <w:p w14:paraId="50F2DCC3" w14:textId="77777777" w:rsidR="00C716F4" w:rsidRDefault="00C716F4" w:rsidP="00C716F4">
      <w:pPr>
        <w:pStyle w:val="KeepWithNext"/>
        <w:rPr>
          <w:rtl/>
          <w:lang w:eastAsia="he-IL"/>
        </w:rPr>
      </w:pPr>
    </w:p>
    <w:p w14:paraId="100BFFBB" w14:textId="77777777" w:rsidR="00C716F4" w:rsidRDefault="00C716F4" w:rsidP="00C716F4">
      <w:pPr>
        <w:rPr>
          <w:rtl/>
          <w:lang w:eastAsia="he-IL"/>
        </w:rPr>
      </w:pPr>
      <w:bookmarkStart w:id="433" w:name="_ETM_Q1_1719531"/>
      <w:bookmarkStart w:id="434" w:name="_ETM_Q1_1719566"/>
      <w:bookmarkEnd w:id="433"/>
      <w:bookmarkEnd w:id="434"/>
      <w:r>
        <w:rPr>
          <w:rFonts w:hint="cs"/>
          <w:rtl/>
          <w:lang w:eastAsia="he-IL"/>
        </w:rPr>
        <w:t xml:space="preserve">אני אדגיש שאם אפליקציה היום </w:t>
      </w:r>
      <w:bookmarkStart w:id="435" w:name="_ETM_Q1_1721865"/>
      <w:bookmarkEnd w:id="435"/>
      <w:r>
        <w:rPr>
          <w:rFonts w:hint="cs"/>
          <w:rtl/>
          <w:lang w:eastAsia="he-IL"/>
        </w:rPr>
        <w:t xml:space="preserve">לא נכנסת ברף ה-20 והיא מצליחה בעקבות הצד הזה או </w:t>
      </w:r>
      <w:bookmarkStart w:id="436" w:name="_ETM_Q1_1725055"/>
      <w:bookmarkEnd w:id="436"/>
      <w:r>
        <w:rPr>
          <w:rFonts w:hint="cs"/>
          <w:rtl/>
          <w:lang w:eastAsia="he-IL"/>
        </w:rPr>
        <w:t xml:space="preserve">כל דבר אחר שהיא מצליחה לעשות, כמובן שהחובה תחול עליה. </w:t>
      </w:r>
      <w:bookmarkStart w:id="437" w:name="_ETM_Q1_1727542"/>
      <w:bookmarkEnd w:id="437"/>
      <w:r>
        <w:rPr>
          <w:rFonts w:hint="cs"/>
          <w:rtl/>
          <w:lang w:eastAsia="he-IL"/>
        </w:rPr>
        <w:t>אם ההצלחה גורמת לה לצבור לקוחות ונתח שוק, החובה תחול עליה.</w:t>
      </w:r>
      <w:r w:rsidR="00473E3D">
        <w:rPr>
          <w:rFonts w:hint="cs"/>
          <w:rtl/>
          <w:lang w:eastAsia="he-IL"/>
        </w:rPr>
        <w:t xml:space="preserve"> </w:t>
      </w:r>
      <w:r>
        <w:rPr>
          <w:rFonts w:hint="cs"/>
          <w:rtl/>
          <w:lang w:eastAsia="he-IL"/>
        </w:rPr>
        <w:t xml:space="preserve">זה לא עניין פרסונלי כאן. </w:t>
      </w:r>
      <w:bookmarkStart w:id="438" w:name="_ETM_Q1_1734694"/>
      <w:bookmarkEnd w:id="438"/>
      <w:r>
        <w:rPr>
          <w:rFonts w:hint="cs"/>
          <w:rtl/>
          <w:lang w:eastAsia="he-IL"/>
        </w:rPr>
        <w:t xml:space="preserve">זה עניין של נתח שוק. </w:t>
      </w:r>
    </w:p>
    <w:p w14:paraId="375E6913" w14:textId="77777777" w:rsidR="00C716F4" w:rsidRDefault="00C716F4" w:rsidP="00C716F4">
      <w:pPr>
        <w:rPr>
          <w:rtl/>
          <w:lang w:eastAsia="he-IL"/>
        </w:rPr>
      </w:pPr>
      <w:bookmarkStart w:id="439" w:name="_ETM_Q1_1740624"/>
      <w:bookmarkStart w:id="440" w:name="_ETM_Q1_1740657"/>
      <w:bookmarkEnd w:id="439"/>
      <w:bookmarkEnd w:id="440"/>
    </w:p>
    <w:p w14:paraId="3BF1C3F6" w14:textId="77777777" w:rsidR="00C716F4" w:rsidRDefault="00C716F4" w:rsidP="00C716F4">
      <w:pPr>
        <w:rPr>
          <w:rtl/>
          <w:lang w:eastAsia="he-IL"/>
        </w:rPr>
      </w:pPr>
      <w:r>
        <w:rPr>
          <w:rFonts w:hint="cs"/>
          <w:rtl/>
          <w:lang w:eastAsia="he-IL"/>
        </w:rPr>
        <w:t xml:space="preserve">דבר שני. </w:t>
      </w:r>
      <w:bookmarkStart w:id="441" w:name="_ETM_Q1_1740303"/>
      <w:bookmarkEnd w:id="441"/>
      <w:r>
        <w:rPr>
          <w:rFonts w:hint="cs"/>
          <w:rtl/>
          <w:lang w:eastAsia="he-IL"/>
        </w:rPr>
        <w:t>אני גם מתחבר קצת ללחץ התחרותי. בסופו של דבר האפליקציה</w:t>
      </w:r>
      <w:bookmarkStart w:id="442" w:name="_ETM_Q1_1746142"/>
      <w:bookmarkEnd w:id="442"/>
      <w:r>
        <w:rPr>
          <w:rFonts w:hint="cs"/>
          <w:rtl/>
          <w:lang w:eastAsia="he-IL"/>
        </w:rPr>
        <w:t xml:space="preserve">, אם היא תראה לנכון, תמיד יש לה את האפשרות </w:t>
      </w:r>
      <w:bookmarkStart w:id="443" w:name="_ETM_Q1_1748753"/>
      <w:bookmarkEnd w:id="443"/>
      <w:r>
        <w:rPr>
          <w:rFonts w:hint="cs"/>
          <w:rtl/>
          <w:lang w:eastAsia="he-IL"/>
        </w:rPr>
        <w:t>להתחבר לאפליקציה גדולה ולאפליקציות אחרות. זה באמת נותן ערך תחרותי מאוד גדול ללקוחות.</w:t>
      </w:r>
    </w:p>
    <w:p w14:paraId="44F787D6" w14:textId="77777777" w:rsidR="00C716F4" w:rsidRDefault="00C716F4" w:rsidP="00C716F4">
      <w:pPr>
        <w:rPr>
          <w:rtl/>
          <w:lang w:eastAsia="he-IL"/>
        </w:rPr>
      </w:pPr>
    </w:p>
    <w:p w14:paraId="672303EB" w14:textId="77777777" w:rsidR="00C716F4" w:rsidRDefault="00C716F4" w:rsidP="00C716F4">
      <w:pPr>
        <w:pStyle w:val="af9"/>
        <w:keepNext/>
        <w:rPr>
          <w:rtl/>
          <w:lang w:eastAsia="he-IL"/>
        </w:rPr>
      </w:pPr>
      <w:bookmarkStart w:id="444" w:name="ET_guest_משה_קאשי_53"/>
      <w:r w:rsidRPr="00C716F4">
        <w:rPr>
          <w:rStyle w:val="TagStyle"/>
          <w:rtl/>
        </w:rPr>
        <w:t xml:space="preserve"> &lt;&lt; אורח &gt;&gt; </w:t>
      </w:r>
      <w:r>
        <w:rPr>
          <w:rtl/>
          <w:lang w:eastAsia="he-IL"/>
        </w:rPr>
        <w:t xml:space="preserve">משה </w:t>
      </w:r>
      <w:proofErr w:type="spellStart"/>
      <w:r>
        <w:rPr>
          <w:rtl/>
          <w:lang w:eastAsia="he-IL"/>
        </w:rPr>
        <w:t>קאשי</w:t>
      </w:r>
      <w:proofErr w:type="spellEnd"/>
      <w:r>
        <w:rPr>
          <w:rtl/>
          <w:lang w:eastAsia="he-IL"/>
        </w:rPr>
        <w:t>:</w:t>
      </w:r>
      <w:r w:rsidRPr="00C716F4">
        <w:rPr>
          <w:rStyle w:val="TagStyle"/>
          <w:rtl/>
        </w:rPr>
        <w:t xml:space="preserve"> &lt;&lt; אורח &gt;&gt;</w:t>
      </w:r>
      <w:r w:rsidR="00E9086C">
        <w:rPr>
          <w:rtl/>
          <w:lang w:eastAsia="he-IL"/>
        </w:rPr>
        <w:t xml:space="preserve"> </w:t>
      </w:r>
      <w:bookmarkEnd w:id="444"/>
    </w:p>
    <w:p w14:paraId="455A2CC8" w14:textId="77777777" w:rsidR="00C716F4" w:rsidRDefault="00C716F4" w:rsidP="00C716F4">
      <w:pPr>
        <w:pStyle w:val="KeepWithNext"/>
        <w:rPr>
          <w:rtl/>
          <w:lang w:eastAsia="he-IL"/>
        </w:rPr>
      </w:pPr>
    </w:p>
    <w:p w14:paraId="2F74C967" w14:textId="77777777" w:rsidR="00C716F4" w:rsidRDefault="00C716F4" w:rsidP="00C716F4">
      <w:pPr>
        <w:rPr>
          <w:rtl/>
          <w:lang w:eastAsia="he-IL"/>
        </w:rPr>
      </w:pPr>
      <w:r>
        <w:rPr>
          <w:rFonts w:hint="cs"/>
          <w:rtl/>
          <w:lang w:eastAsia="he-IL"/>
        </w:rPr>
        <w:t>זו בדיוק הבעיה</w:t>
      </w:r>
      <w:r w:rsidR="00402FDD">
        <w:rPr>
          <w:rFonts w:hint="cs"/>
          <w:rtl/>
          <w:lang w:eastAsia="he-IL"/>
        </w:rPr>
        <w:t>, אם היא תראה לנכון להתחבר עם אלה שמתחתיה.</w:t>
      </w:r>
    </w:p>
    <w:p w14:paraId="2E5F389B" w14:textId="77777777" w:rsidR="00C716F4" w:rsidRDefault="00C716F4" w:rsidP="00C716F4">
      <w:pPr>
        <w:rPr>
          <w:rtl/>
          <w:lang w:eastAsia="he-IL"/>
        </w:rPr>
      </w:pPr>
      <w:bookmarkStart w:id="445" w:name="_ETM_Q1_1756500"/>
      <w:bookmarkStart w:id="446" w:name="_ETM_Q1_1756528"/>
      <w:bookmarkStart w:id="447" w:name="_ETM_Q1_1757213"/>
      <w:bookmarkEnd w:id="445"/>
      <w:bookmarkEnd w:id="446"/>
      <w:bookmarkEnd w:id="447"/>
    </w:p>
    <w:p w14:paraId="160B5107" w14:textId="77777777" w:rsidR="00C716F4" w:rsidRDefault="00C716F4" w:rsidP="00C716F4">
      <w:pPr>
        <w:pStyle w:val="af9"/>
        <w:keepNext/>
        <w:rPr>
          <w:rtl/>
          <w:lang w:eastAsia="he-IL"/>
        </w:rPr>
      </w:pPr>
      <w:bookmarkStart w:id="448" w:name="ET_guest_מיכאל_בן_דהן_54"/>
      <w:r w:rsidRPr="00C716F4">
        <w:rPr>
          <w:rStyle w:val="TagStyle"/>
          <w:rtl/>
        </w:rPr>
        <w:t xml:space="preserve"> &lt;&lt; אורח &gt;&gt; </w:t>
      </w:r>
      <w:r>
        <w:rPr>
          <w:rtl/>
          <w:lang w:eastAsia="he-IL"/>
        </w:rPr>
        <w:t>מיכאל בן דהן:</w:t>
      </w:r>
      <w:r w:rsidRPr="00C716F4">
        <w:rPr>
          <w:rStyle w:val="TagStyle"/>
          <w:rtl/>
        </w:rPr>
        <w:t xml:space="preserve"> &lt;&lt; אורח &gt;&gt;</w:t>
      </w:r>
      <w:r w:rsidR="00E9086C">
        <w:rPr>
          <w:rtl/>
          <w:lang w:eastAsia="he-IL"/>
        </w:rPr>
        <w:t xml:space="preserve"> </w:t>
      </w:r>
      <w:bookmarkEnd w:id="448"/>
    </w:p>
    <w:p w14:paraId="4B302E4B" w14:textId="77777777" w:rsidR="00C716F4" w:rsidRDefault="00C716F4" w:rsidP="00C716F4">
      <w:pPr>
        <w:pStyle w:val="KeepWithNext"/>
        <w:rPr>
          <w:rtl/>
          <w:lang w:eastAsia="he-IL"/>
        </w:rPr>
      </w:pPr>
    </w:p>
    <w:p w14:paraId="126CC84B" w14:textId="77777777" w:rsidR="00402FDD" w:rsidRDefault="00402FDD" w:rsidP="00402FDD">
      <w:pPr>
        <w:rPr>
          <w:rtl/>
          <w:lang w:eastAsia="he-IL"/>
        </w:rPr>
      </w:pPr>
      <w:bookmarkStart w:id="449" w:name="_ETM_Q1_1757549"/>
      <w:bookmarkStart w:id="450" w:name="_ETM_Q1_1757581"/>
      <w:bookmarkEnd w:id="449"/>
      <w:bookmarkEnd w:id="450"/>
      <w:r>
        <w:rPr>
          <w:rFonts w:hint="cs"/>
          <w:rtl/>
          <w:lang w:eastAsia="he-IL"/>
        </w:rPr>
        <w:t xml:space="preserve">מה שאנחנו עוסקים </w:t>
      </w:r>
      <w:bookmarkStart w:id="451" w:name="_ETM_Q1_1762063"/>
      <w:bookmarkEnd w:id="451"/>
      <w:r>
        <w:rPr>
          <w:rFonts w:hint="cs"/>
          <w:rtl/>
          <w:lang w:eastAsia="he-IL"/>
        </w:rPr>
        <w:t xml:space="preserve">כאן זה בהטלת חובה, את מי </w:t>
      </w:r>
      <w:bookmarkStart w:id="452" w:name="_ETM_Q1_1762976"/>
      <w:bookmarkEnd w:id="452"/>
      <w:r>
        <w:rPr>
          <w:rFonts w:hint="cs"/>
          <w:rtl/>
          <w:lang w:eastAsia="he-IL"/>
        </w:rPr>
        <w:t>אנחנו מחייבים לשנות את המודל העסקי שלו</w:t>
      </w:r>
      <w:r w:rsidR="00473E3D">
        <w:rPr>
          <w:rFonts w:hint="cs"/>
          <w:rtl/>
          <w:lang w:eastAsia="he-IL"/>
        </w:rPr>
        <w:t xml:space="preserve"> </w:t>
      </w:r>
      <w:r>
        <w:rPr>
          <w:rFonts w:hint="cs"/>
          <w:rtl/>
          <w:lang w:eastAsia="he-IL"/>
        </w:rPr>
        <w:t>ולנהוג כפי שאנחנו חושבים. כשאנחנו מגיעים לבחון דבר כזה של</w:t>
      </w:r>
      <w:bookmarkStart w:id="453" w:name="_ETM_Q1_1771951"/>
      <w:bookmarkEnd w:id="453"/>
      <w:r>
        <w:rPr>
          <w:rFonts w:hint="cs"/>
          <w:rtl/>
          <w:lang w:eastAsia="he-IL"/>
        </w:rPr>
        <w:t xml:space="preserve"> הטלת חובה, אנחנו לא מטילים אותה כי אנחנו חושבים שאולי זה נכון. אנחנו צריכים להיו</w:t>
      </w:r>
      <w:bookmarkStart w:id="454" w:name="_ETM_Q1_1774826"/>
      <w:bookmarkStart w:id="455" w:name="_ETM_Q1_1774868"/>
      <w:bookmarkEnd w:id="454"/>
      <w:bookmarkEnd w:id="455"/>
      <w:r>
        <w:rPr>
          <w:rFonts w:hint="cs"/>
          <w:rtl/>
          <w:lang w:eastAsia="he-IL"/>
        </w:rPr>
        <w:t xml:space="preserve">ת בטוחים שבאמת יש </w:t>
      </w:r>
      <w:bookmarkStart w:id="456" w:name="_ETM_Q1_1778868"/>
      <w:bookmarkEnd w:id="456"/>
      <w:r>
        <w:rPr>
          <w:rFonts w:hint="cs"/>
          <w:rtl/>
          <w:lang w:eastAsia="he-IL"/>
        </w:rPr>
        <w:t>ערך גדול מאוד ללקוחות וחשש משמעותי לשימוש בכוח שוק. במקרים שהם מתחת ל-20 אחוזים,</w:t>
      </w:r>
      <w:r w:rsidR="00473E3D">
        <w:rPr>
          <w:rFonts w:hint="cs"/>
          <w:rtl/>
          <w:lang w:eastAsia="he-IL"/>
        </w:rPr>
        <w:t xml:space="preserve"> </w:t>
      </w:r>
      <w:r>
        <w:rPr>
          <w:rFonts w:hint="cs"/>
          <w:rtl/>
          <w:lang w:eastAsia="he-IL"/>
        </w:rPr>
        <w:t xml:space="preserve">בדומה למה שרשות התחרות אמרה, </w:t>
      </w:r>
      <w:bookmarkStart w:id="457" w:name="_ETM_Q1_1787945"/>
      <w:bookmarkEnd w:id="457"/>
      <w:r>
        <w:rPr>
          <w:rFonts w:hint="cs"/>
          <w:rtl/>
          <w:lang w:eastAsia="he-IL"/>
        </w:rPr>
        <w:t>אנחנו לא רואים את זה.</w:t>
      </w:r>
    </w:p>
    <w:p w14:paraId="724C9EF0" w14:textId="77777777" w:rsidR="00402FDD" w:rsidRDefault="00402FDD" w:rsidP="00402FDD">
      <w:pPr>
        <w:rPr>
          <w:rtl/>
          <w:lang w:eastAsia="he-IL"/>
        </w:rPr>
      </w:pPr>
      <w:bookmarkStart w:id="458" w:name="_ETM_Q1_1789893"/>
      <w:bookmarkStart w:id="459" w:name="_ETM_Q1_1789927"/>
      <w:bookmarkStart w:id="460" w:name="_ETM_Q1_1796861"/>
      <w:bookmarkEnd w:id="458"/>
      <w:bookmarkEnd w:id="459"/>
      <w:bookmarkEnd w:id="460"/>
    </w:p>
    <w:p w14:paraId="007A5826" w14:textId="77777777" w:rsidR="00402FDD" w:rsidRDefault="00402FDD" w:rsidP="00402FDD">
      <w:pPr>
        <w:pStyle w:val="af9"/>
        <w:keepNext/>
        <w:rPr>
          <w:rtl/>
          <w:lang w:eastAsia="he-IL"/>
        </w:rPr>
      </w:pPr>
      <w:bookmarkStart w:id="461" w:name="ET_guest_עירן_פאר_55"/>
      <w:r w:rsidRPr="00402FDD">
        <w:rPr>
          <w:rStyle w:val="TagStyle"/>
          <w:rtl/>
        </w:rPr>
        <w:t xml:space="preserve"> &lt;&lt; אורח &gt;&gt; </w:t>
      </w:r>
      <w:r>
        <w:rPr>
          <w:rtl/>
          <w:lang w:eastAsia="he-IL"/>
        </w:rPr>
        <w:t>עירן פאר:</w:t>
      </w:r>
      <w:r w:rsidRPr="00402FDD">
        <w:rPr>
          <w:rStyle w:val="TagStyle"/>
          <w:rtl/>
        </w:rPr>
        <w:t xml:space="preserve"> &lt;&lt; אורח &gt;&gt;</w:t>
      </w:r>
      <w:r w:rsidR="00E9086C">
        <w:rPr>
          <w:rtl/>
          <w:lang w:eastAsia="he-IL"/>
        </w:rPr>
        <w:t xml:space="preserve"> </w:t>
      </w:r>
      <w:bookmarkEnd w:id="461"/>
    </w:p>
    <w:p w14:paraId="70946020" w14:textId="77777777" w:rsidR="00402FDD" w:rsidRDefault="00402FDD" w:rsidP="00402FDD">
      <w:pPr>
        <w:pStyle w:val="KeepWithNext"/>
        <w:rPr>
          <w:rtl/>
          <w:lang w:eastAsia="he-IL"/>
        </w:rPr>
      </w:pPr>
    </w:p>
    <w:p w14:paraId="07389FEB" w14:textId="77777777" w:rsidR="00402FDD" w:rsidRDefault="00402FDD" w:rsidP="00402FDD">
      <w:pPr>
        <w:rPr>
          <w:rtl/>
          <w:lang w:eastAsia="he-IL"/>
        </w:rPr>
      </w:pPr>
      <w:bookmarkStart w:id="462" w:name="_ETM_Q1_1797167"/>
      <w:bookmarkStart w:id="463" w:name="_ETM_Q1_1797200"/>
      <w:bookmarkEnd w:id="462"/>
      <w:bookmarkEnd w:id="463"/>
      <w:r>
        <w:rPr>
          <w:rFonts w:hint="cs"/>
          <w:rtl/>
          <w:lang w:eastAsia="he-IL"/>
        </w:rPr>
        <w:t xml:space="preserve">שלום לכולם. בנק הפועלים. </w:t>
      </w:r>
      <w:bookmarkStart w:id="464" w:name="_ETM_Q1_1804158"/>
      <w:bookmarkEnd w:id="464"/>
      <w:r>
        <w:rPr>
          <w:rFonts w:hint="cs"/>
          <w:rtl/>
          <w:lang w:eastAsia="he-IL"/>
        </w:rPr>
        <w:t xml:space="preserve">אני רוצה </w:t>
      </w:r>
      <w:bookmarkStart w:id="465" w:name="_ETM_Q1_1798369"/>
      <w:bookmarkEnd w:id="465"/>
      <w:r>
        <w:rPr>
          <w:rFonts w:hint="cs"/>
          <w:rtl/>
          <w:lang w:eastAsia="he-IL"/>
        </w:rPr>
        <w:t>לדבר על שני סעיפים, על סעיף 33(ד) ועל סעיף 33(ו).</w:t>
      </w:r>
    </w:p>
    <w:p w14:paraId="225BB5CB" w14:textId="77777777" w:rsidR="00402FDD" w:rsidRDefault="00402FDD" w:rsidP="00402FDD">
      <w:pPr>
        <w:rPr>
          <w:rtl/>
          <w:lang w:eastAsia="he-IL"/>
        </w:rPr>
      </w:pPr>
    </w:p>
    <w:p w14:paraId="3359E1CC" w14:textId="77777777" w:rsidR="00402FDD" w:rsidRDefault="00402FDD" w:rsidP="00402FDD">
      <w:pPr>
        <w:rPr>
          <w:rtl/>
          <w:lang w:eastAsia="he-IL"/>
        </w:rPr>
      </w:pPr>
      <w:r>
        <w:rPr>
          <w:rFonts w:hint="cs"/>
          <w:rtl/>
          <w:lang w:eastAsia="he-IL"/>
        </w:rPr>
        <w:t xml:space="preserve">סעיף 33(ו) הוא סעיף </w:t>
      </w:r>
      <w:bookmarkStart w:id="466" w:name="_ETM_Q1_1807864"/>
      <w:bookmarkEnd w:id="466"/>
      <w:r>
        <w:rPr>
          <w:rFonts w:hint="cs"/>
          <w:rtl/>
          <w:lang w:eastAsia="he-IL"/>
        </w:rPr>
        <w:t>הפטור שנותן פטור לאפליקציה קטנה מ-20 אחוזים. בטיוטה הראשונה</w:t>
      </w:r>
      <w:bookmarkStart w:id="467" w:name="_ETM_Q1_1812851"/>
      <w:bookmarkEnd w:id="467"/>
      <w:r>
        <w:rPr>
          <w:rFonts w:hint="cs"/>
          <w:rtl/>
          <w:lang w:eastAsia="he-IL"/>
        </w:rPr>
        <w:t xml:space="preserve"> של החוק זה היה חמישה אחוזים. כששאלנו מה הרציונל, אמרו</w:t>
      </w:r>
      <w:bookmarkStart w:id="468" w:name="_ETM_Q1_1813951"/>
      <w:bookmarkEnd w:id="468"/>
      <w:r>
        <w:rPr>
          <w:rFonts w:hint="cs"/>
          <w:rtl/>
          <w:lang w:eastAsia="he-IL"/>
        </w:rPr>
        <w:t xml:space="preserve"> לנו שרוצים ליצור אפשרות ל-... מכלל האפליקציות שנכנסו לשוק </w:t>
      </w:r>
      <w:bookmarkStart w:id="469" w:name="_ETM_Q1_1821250"/>
      <w:bookmarkEnd w:id="469"/>
      <w:r>
        <w:rPr>
          <w:rFonts w:hint="cs"/>
          <w:rtl/>
          <w:lang w:eastAsia="he-IL"/>
        </w:rPr>
        <w:t>וייצרו תחרות ל-ביט.</w:t>
      </w:r>
      <w:r w:rsidR="00473E3D">
        <w:rPr>
          <w:rFonts w:hint="cs"/>
          <w:rtl/>
          <w:lang w:eastAsia="he-IL"/>
        </w:rPr>
        <w:t xml:space="preserve"> </w:t>
      </w:r>
      <w:r>
        <w:rPr>
          <w:rFonts w:hint="cs"/>
          <w:rtl/>
          <w:lang w:eastAsia="he-IL"/>
        </w:rPr>
        <w:t xml:space="preserve">אמרנו שזה הגיוני </w:t>
      </w:r>
      <w:bookmarkStart w:id="470" w:name="_ETM_Q1_1823822"/>
      <w:bookmarkEnd w:id="470"/>
      <w:r>
        <w:rPr>
          <w:rFonts w:hint="cs"/>
          <w:rtl/>
          <w:lang w:eastAsia="he-IL"/>
        </w:rPr>
        <w:t xml:space="preserve">וזה סביר. פתאום המספר קפץ ל-20 אחוזים, שזה </w:t>
      </w:r>
      <w:bookmarkStart w:id="471" w:name="_ETM_Q1_1826631"/>
      <w:bookmarkEnd w:id="471"/>
      <w:r>
        <w:rPr>
          <w:rFonts w:hint="cs"/>
          <w:rtl/>
          <w:lang w:eastAsia="he-IL"/>
        </w:rPr>
        <w:t xml:space="preserve">מותאם למידותיה של אפליקציה אחת, של </w:t>
      </w:r>
      <w:proofErr w:type="spellStart"/>
      <w:r>
        <w:rPr>
          <w:rFonts w:hint="cs"/>
          <w:rtl/>
          <w:lang w:eastAsia="he-IL"/>
        </w:rPr>
        <w:t>פיי</w:t>
      </w:r>
      <w:proofErr w:type="spellEnd"/>
      <w:r>
        <w:rPr>
          <w:rFonts w:hint="cs"/>
          <w:rtl/>
          <w:lang w:eastAsia="he-IL"/>
        </w:rPr>
        <w:t>-בוקס.</w:t>
      </w:r>
      <w:bookmarkStart w:id="472" w:name="_ETM_Q1_1828357"/>
      <w:bookmarkEnd w:id="472"/>
      <w:r>
        <w:rPr>
          <w:rFonts w:hint="cs"/>
          <w:rtl/>
          <w:lang w:eastAsia="he-IL"/>
        </w:rPr>
        <w:t xml:space="preserve"> החוק הזה הוא חוק ביט. הסעיף הזה הוא סעיף ביט.</w:t>
      </w:r>
      <w:bookmarkStart w:id="473" w:name="_ETM_Q1_1833252"/>
      <w:bookmarkEnd w:id="473"/>
      <w:r>
        <w:rPr>
          <w:rFonts w:hint="cs"/>
          <w:rtl/>
          <w:lang w:eastAsia="he-IL"/>
        </w:rPr>
        <w:t xml:space="preserve"> הקישוריות בין אפליקציות זה ביט עם האחרים. </w:t>
      </w:r>
      <w:proofErr w:type="spellStart"/>
      <w:r>
        <w:rPr>
          <w:rFonts w:hint="cs"/>
          <w:rtl/>
          <w:lang w:eastAsia="he-IL"/>
        </w:rPr>
        <w:t>פיי</w:t>
      </w:r>
      <w:proofErr w:type="spellEnd"/>
      <w:r>
        <w:rPr>
          <w:rFonts w:hint="cs"/>
          <w:rtl/>
          <w:lang w:eastAsia="he-IL"/>
        </w:rPr>
        <w:t xml:space="preserve">-בוקס, השנייה </w:t>
      </w:r>
      <w:bookmarkStart w:id="474" w:name="_ETM_Q1_1837285"/>
      <w:bookmarkEnd w:id="474"/>
      <w:r>
        <w:rPr>
          <w:rFonts w:hint="cs"/>
          <w:rtl/>
          <w:lang w:eastAsia="he-IL"/>
        </w:rPr>
        <w:t xml:space="preserve">בגודלה, פטורה לחלוטין, הקטנות פטורות כי הן קטנות, ו-ביט </w:t>
      </w:r>
      <w:bookmarkStart w:id="475" w:name="_ETM_Q1_1839802"/>
      <w:bookmarkEnd w:id="475"/>
      <w:r>
        <w:rPr>
          <w:rFonts w:hint="cs"/>
          <w:rtl/>
          <w:lang w:eastAsia="he-IL"/>
        </w:rPr>
        <w:t xml:space="preserve">צריכה להתחבר לכולן כחובה, המילה לאפשר היא חובה, וזהו בעצם. אין כאן שום קישוריות באפליקציה. ביט מתחברת עם האחרים. </w:t>
      </w:r>
      <w:bookmarkStart w:id="476" w:name="_ETM_Q1_1847977"/>
      <w:bookmarkEnd w:id="476"/>
      <w:proofErr w:type="spellStart"/>
      <w:r>
        <w:rPr>
          <w:rFonts w:hint="cs"/>
          <w:rtl/>
          <w:lang w:eastAsia="he-IL"/>
        </w:rPr>
        <w:t>פיי</w:t>
      </w:r>
      <w:proofErr w:type="spellEnd"/>
      <w:r>
        <w:rPr>
          <w:rFonts w:hint="cs"/>
          <w:rtl/>
          <w:lang w:eastAsia="he-IL"/>
        </w:rPr>
        <w:t xml:space="preserve">-בוקס פטורה. לא ברור לי למה, לא ברור לי למה 20 אחוזים נחשב גוף קטן שצריך להגן עליו. </w:t>
      </w:r>
      <w:proofErr w:type="spellStart"/>
      <w:r>
        <w:rPr>
          <w:rFonts w:hint="cs"/>
          <w:rtl/>
          <w:lang w:eastAsia="he-IL"/>
        </w:rPr>
        <w:t>פיי</w:t>
      </w:r>
      <w:proofErr w:type="spellEnd"/>
      <w:r>
        <w:rPr>
          <w:rFonts w:hint="cs"/>
          <w:rtl/>
          <w:lang w:eastAsia="he-IL"/>
        </w:rPr>
        <w:t xml:space="preserve">-בוקס היא לא סטרט-אפ, היא לא </w:t>
      </w:r>
      <w:proofErr w:type="spellStart"/>
      <w:r>
        <w:rPr>
          <w:rFonts w:hint="cs"/>
          <w:rtl/>
          <w:lang w:eastAsia="he-IL"/>
        </w:rPr>
        <w:t>פינטק</w:t>
      </w:r>
      <w:proofErr w:type="spellEnd"/>
      <w:r>
        <w:rPr>
          <w:rFonts w:hint="cs"/>
          <w:rtl/>
          <w:lang w:eastAsia="he-IL"/>
        </w:rPr>
        <w:t xml:space="preserve">, היא גוף שבבעלות בנק דיסקונט ושופרסל, גוף ענקי וגדול. למה צריך לתת להם פטור? למה החובה רק </w:t>
      </w:r>
      <w:bookmarkStart w:id="477" w:name="_ETM_Q1_1860277"/>
      <w:bookmarkEnd w:id="477"/>
      <w:r>
        <w:rPr>
          <w:rFonts w:hint="cs"/>
          <w:rtl/>
          <w:lang w:eastAsia="he-IL"/>
        </w:rPr>
        <w:t xml:space="preserve">על ביט? למה רק ביט צריכה להתחבר לכולם? אני </w:t>
      </w:r>
      <w:bookmarkStart w:id="478" w:name="_ETM_Q1_1862482"/>
      <w:bookmarkEnd w:id="478"/>
      <w:r>
        <w:rPr>
          <w:rFonts w:hint="cs"/>
          <w:rtl/>
          <w:lang w:eastAsia="he-IL"/>
        </w:rPr>
        <w:t>לא מבין את הרציונל כאן. לא מבין איך זה תורם ועוזר לאחרים.</w:t>
      </w:r>
    </w:p>
    <w:p w14:paraId="1A3819AA" w14:textId="77777777" w:rsidR="00402FDD" w:rsidRDefault="00402FDD" w:rsidP="00402FDD">
      <w:pPr>
        <w:rPr>
          <w:rtl/>
          <w:lang w:eastAsia="he-IL"/>
        </w:rPr>
      </w:pPr>
      <w:bookmarkStart w:id="479" w:name="_ETM_Q1_1869891"/>
      <w:bookmarkStart w:id="480" w:name="_ETM_Q1_1869936"/>
      <w:bookmarkEnd w:id="479"/>
      <w:bookmarkEnd w:id="480"/>
    </w:p>
    <w:p w14:paraId="753D5E54" w14:textId="77777777" w:rsidR="00402FDD" w:rsidRDefault="00402FDD" w:rsidP="00402FDD">
      <w:pPr>
        <w:rPr>
          <w:rtl/>
          <w:lang w:eastAsia="he-IL"/>
        </w:rPr>
      </w:pPr>
      <w:bookmarkStart w:id="481" w:name="_ETM_Q1_1870012"/>
      <w:bookmarkStart w:id="482" w:name="_ETM_Q1_1870040"/>
      <w:bookmarkEnd w:id="481"/>
      <w:bookmarkEnd w:id="482"/>
      <w:r>
        <w:rPr>
          <w:rFonts w:hint="cs"/>
          <w:rtl/>
          <w:lang w:eastAsia="he-IL"/>
        </w:rPr>
        <w:t>דבר שני. הקטנות האלה הן גופים גדולים שמגיעים מחו</w:t>
      </w:r>
      <w:r w:rsidR="00473E3D">
        <w:rPr>
          <w:rFonts w:hint="cs"/>
          <w:rtl/>
          <w:lang w:eastAsia="he-IL"/>
        </w:rPr>
        <w:t>ץ לארץ</w:t>
      </w:r>
      <w:r>
        <w:rPr>
          <w:rFonts w:hint="cs"/>
          <w:rtl/>
          <w:lang w:eastAsia="he-IL"/>
        </w:rPr>
        <w:t xml:space="preserve">. ניקח את </w:t>
      </w:r>
      <w:proofErr w:type="spellStart"/>
      <w:r>
        <w:rPr>
          <w:rFonts w:hint="cs"/>
          <w:rtl/>
          <w:lang w:eastAsia="he-IL"/>
        </w:rPr>
        <w:t>רבולוט</w:t>
      </w:r>
      <w:proofErr w:type="spellEnd"/>
      <w:r>
        <w:rPr>
          <w:rFonts w:hint="cs"/>
          <w:rtl/>
          <w:lang w:eastAsia="he-IL"/>
        </w:rPr>
        <w:t xml:space="preserve"> ש</w:t>
      </w:r>
      <w:r w:rsidR="00473E3D">
        <w:rPr>
          <w:rFonts w:hint="cs"/>
          <w:rtl/>
          <w:lang w:eastAsia="he-IL"/>
        </w:rPr>
        <w:t>עוד מעט י</w:t>
      </w:r>
      <w:r>
        <w:rPr>
          <w:rFonts w:hint="cs"/>
          <w:rtl/>
          <w:lang w:eastAsia="he-IL"/>
        </w:rPr>
        <w:t>יכנס לישראל</w:t>
      </w:r>
      <w:r w:rsidR="00473E3D">
        <w:rPr>
          <w:rFonts w:hint="cs"/>
          <w:rtl/>
          <w:lang w:eastAsia="he-IL"/>
        </w:rPr>
        <w:t xml:space="preserve"> עם 26 מיליון משתמשים</w:t>
      </w:r>
      <w:r w:rsidR="00E9086C">
        <w:rPr>
          <w:rFonts w:hint="cs"/>
          <w:rtl/>
          <w:lang w:eastAsia="he-IL"/>
        </w:rPr>
        <w:t xml:space="preserve"> </w:t>
      </w:r>
      <w:r w:rsidR="00473E3D">
        <w:rPr>
          <w:rFonts w:hint="cs"/>
          <w:rtl/>
          <w:lang w:eastAsia="he-IL"/>
        </w:rPr>
        <w:t>בקרוב ל-60 ארצות והוא בא לישראל אבל הוא גוף קטן</w:t>
      </w:r>
      <w:r w:rsidR="00E9086C">
        <w:rPr>
          <w:rFonts w:hint="cs"/>
          <w:rtl/>
          <w:lang w:eastAsia="he-IL"/>
        </w:rPr>
        <w:t xml:space="preserve"> </w:t>
      </w:r>
      <w:r w:rsidR="00473E3D">
        <w:rPr>
          <w:rFonts w:hint="cs"/>
          <w:rtl/>
          <w:lang w:eastAsia="he-IL"/>
        </w:rPr>
        <w:t xml:space="preserve">ולכן הוא מקבל פטור כי הוא פחות </w:t>
      </w:r>
      <w:bookmarkStart w:id="483" w:name="_ETM_Q1_1881623"/>
      <w:bookmarkEnd w:id="483"/>
      <w:r w:rsidR="00473E3D">
        <w:rPr>
          <w:rFonts w:hint="cs"/>
          <w:rtl/>
          <w:lang w:eastAsia="he-IL"/>
        </w:rPr>
        <w:t>מחמישה אחוזים. נוצר מצב שהגדולים</w:t>
      </w:r>
      <w:r w:rsidR="00E9086C">
        <w:rPr>
          <w:rFonts w:hint="cs"/>
          <w:rtl/>
          <w:lang w:eastAsia="he-IL"/>
        </w:rPr>
        <w:t xml:space="preserve"> </w:t>
      </w:r>
      <w:r w:rsidR="00473E3D">
        <w:rPr>
          <w:rFonts w:hint="cs"/>
          <w:rtl/>
          <w:lang w:eastAsia="he-IL"/>
        </w:rPr>
        <w:t xml:space="preserve">מחוץ </w:t>
      </w:r>
      <w:bookmarkStart w:id="484" w:name="_ETM_Q1_1886477"/>
      <w:bookmarkEnd w:id="484"/>
      <w:r w:rsidR="00473E3D">
        <w:rPr>
          <w:rFonts w:hint="cs"/>
          <w:rtl/>
          <w:lang w:eastAsia="he-IL"/>
        </w:rPr>
        <w:t xml:space="preserve">לארץ מקבלים פטור כי הם קטנים בישראל והגדולים בישראל מקבלים פטור </w:t>
      </w:r>
      <w:r w:rsidR="0046694B">
        <w:rPr>
          <w:rFonts w:hint="cs"/>
          <w:rtl/>
          <w:lang w:eastAsia="he-IL"/>
        </w:rPr>
        <w:t>כי הם קטנים מ-20 אחוזים. לא מבין את הרציונל</w:t>
      </w:r>
      <w:r w:rsidR="00E9086C">
        <w:rPr>
          <w:rFonts w:hint="cs"/>
          <w:rtl/>
          <w:lang w:eastAsia="he-IL"/>
        </w:rPr>
        <w:t xml:space="preserve"> </w:t>
      </w:r>
      <w:r w:rsidR="0046694B">
        <w:rPr>
          <w:rFonts w:hint="cs"/>
          <w:rtl/>
          <w:lang w:eastAsia="he-IL"/>
        </w:rPr>
        <w:t>הזה.</w:t>
      </w:r>
      <w:bookmarkStart w:id="485" w:name="_ETM_Q1_1892506"/>
      <w:bookmarkEnd w:id="485"/>
      <w:r w:rsidR="0046694B">
        <w:rPr>
          <w:rFonts w:hint="cs"/>
          <w:rtl/>
          <w:lang w:eastAsia="he-IL"/>
        </w:rPr>
        <w:t xml:space="preserve"> למה 20 אחוזים זה פטור? פטור בחוק שטרום, פטור לבנק רחב הוא 10 אחוזים. למה כאן זה 20 אחוזים</w:t>
      </w:r>
      <w:bookmarkStart w:id="486" w:name="_ETM_Q1_1898389"/>
      <w:bookmarkEnd w:id="486"/>
      <w:r w:rsidR="0046694B">
        <w:rPr>
          <w:rFonts w:hint="cs"/>
          <w:rtl/>
          <w:lang w:eastAsia="he-IL"/>
        </w:rPr>
        <w:t>? מה קרה?</w:t>
      </w:r>
      <w:r w:rsidR="00E9086C">
        <w:rPr>
          <w:rFonts w:hint="cs"/>
          <w:rtl/>
          <w:lang w:eastAsia="he-IL"/>
        </w:rPr>
        <w:t xml:space="preserve"> </w:t>
      </w:r>
      <w:r w:rsidR="0046694B">
        <w:rPr>
          <w:rFonts w:hint="cs"/>
          <w:rtl/>
          <w:lang w:eastAsia="he-IL"/>
        </w:rPr>
        <w:t>יש שתי אפליקציות בשוק, אחת חייבת ואחת</w:t>
      </w:r>
      <w:r w:rsidR="00E9086C">
        <w:rPr>
          <w:rFonts w:hint="cs"/>
          <w:rtl/>
          <w:lang w:eastAsia="he-IL"/>
        </w:rPr>
        <w:t xml:space="preserve"> </w:t>
      </w:r>
      <w:r w:rsidR="0046694B">
        <w:rPr>
          <w:rFonts w:hint="cs"/>
          <w:rtl/>
          <w:lang w:eastAsia="he-IL"/>
        </w:rPr>
        <w:t>לא חייבת? זה חוק</w:t>
      </w:r>
      <w:r w:rsidR="00E9086C">
        <w:rPr>
          <w:rFonts w:hint="cs"/>
          <w:rtl/>
          <w:lang w:eastAsia="he-IL"/>
        </w:rPr>
        <w:t xml:space="preserve"> </w:t>
      </w:r>
      <w:bookmarkStart w:id="487" w:name="_ETM_Q1_1902302"/>
      <w:bookmarkEnd w:id="487"/>
      <w:r w:rsidR="0046694B">
        <w:rPr>
          <w:rFonts w:hint="cs"/>
          <w:rtl/>
          <w:lang w:eastAsia="he-IL"/>
        </w:rPr>
        <w:t xml:space="preserve">פרסונלי שנועד </w:t>
      </w:r>
      <w:bookmarkStart w:id="488" w:name="_ETM_Q1_1906464"/>
      <w:bookmarkEnd w:id="488"/>
      <w:r w:rsidR="0046694B">
        <w:rPr>
          <w:rFonts w:hint="cs"/>
          <w:rtl/>
          <w:lang w:eastAsia="he-IL"/>
        </w:rPr>
        <w:t xml:space="preserve">לפטור שירותים אחרים. </w:t>
      </w:r>
      <w:r w:rsidR="0046694B">
        <w:rPr>
          <w:rFonts w:hint="cs"/>
          <w:rtl/>
          <w:lang w:eastAsia="he-IL"/>
        </w:rPr>
        <w:lastRenderedPageBreak/>
        <w:t>אנחנו לא מתנגדים לזה, אנחנו רואים בזה בעיה. תחרות זה דבר חשוב אבל למה לפטור מאותה חובה גם את המתחרים היקרים שלנו?</w:t>
      </w:r>
    </w:p>
    <w:p w14:paraId="4E58B8F9" w14:textId="77777777" w:rsidR="0046694B" w:rsidRDefault="0046694B" w:rsidP="00402FDD">
      <w:pPr>
        <w:rPr>
          <w:rtl/>
          <w:lang w:eastAsia="he-IL"/>
        </w:rPr>
      </w:pPr>
    </w:p>
    <w:p w14:paraId="3CBCF70F" w14:textId="77777777" w:rsidR="0046694B" w:rsidRDefault="0046694B" w:rsidP="00402FDD">
      <w:pPr>
        <w:rPr>
          <w:rtl/>
          <w:lang w:eastAsia="he-IL"/>
        </w:rPr>
      </w:pPr>
      <w:r>
        <w:rPr>
          <w:rFonts w:hint="cs"/>
          <w:rtl/>
          <w:lang w:eastAsia="he-IL"/>
        </w:rPr>
        <w:t>נקודה שנייה. סעיף 33(ד). סעיף 33(ד) הוא סעיף</w:t>
      </w:r>
      <w:r w:rsidR="00E9086C">
        <w:rPr>
          <w:rFonts w:hint="cs"/>
          <w:rtl/>
          <w:lang w:eastAsia="he-IL"/>
        </w:rPr>
        <w:t xml:space="preserve"> </w:t>
      </w:r>
      <w:r>
        <w:rPr>
          <w:rFonts w:hint="cs"/>
          <w:rtl/>
          <w:lang w:eastAsia="he-IL"/>
        </w:rPr>
        <w:t>שמחייב אותי כבנק לאפשר העברת כספים של לקוחות דרך פרט מזהה, מספר טלפון. אנחנו מאוד בעד הסעיף הזה. אנחנו חושבים שזה חיובי מאוד. פרט מזהה, כמו ש-ביט משתמשת, זה דבר נכון, הוא טוב ללקוח, הלקוח עושה אינטואיטיבית,</w:t>
      </w:r>
      <w:r w:rsidR="00E9086C">
        <w:rPr>
          <w:rFonts w:hint="cs"/>
          <w:rtl/>
          <w:lang w:eastAsia="he-IL"/>
        </w:rPr>
        <w:t xml:space="preserve"> </w:t>
      </w:r>
      <w:r>
        <w:rPr>
          <w:rFonts w:hint="cs"/>
          <w:rtl/>
          <w:lang w:eastAsia="he-IL"/>
        </w:rPr>
        <w:t>נכון שגם החשבון לבנק שלו</w:t>
      </w:r>
      <w:r w:rsidR="00E9086C">
        <w:rPr>
          <w:rFonts w:hint="cs"/>
          <w:rtl/>
          <w:lang w:eastAsia="he-IL"/>
        </w:rPr>
        <w:t xml:space="preserve"> </w:t>
      </w:r>
      <w:r>
        <w:rPr>
          <w:rFonts w:hint="cs"/>
          <w:rtl/>
          <w:lang w:eastAsia="he-IL"/>
        </w:rPr>
        <w:t xml:space="preserve">ולא </w:t>
      </w:r>
      <w:bookmarkStart w:id="489" w:name="_ETM_Q1_1934996"/>
      <w:bookmarkEnd w:id="489"/>
      <w:r>
        <w:rPr>
          <w:rFonts w:hint="cs"/>
          <w:rtl/>
          <w:lang w:eastAsia="he-IL"/>
        </w:rPr>
        <w:t>רק יהיה ב-ביט.</w:t>
      </w:r>
      <w:r w:rsidR="00E9086C">
        <w:rPr>
          <w:rFonts w:hint="cs"/>
          <w:rtl/>
          <w:lang w:eastAsia="he-IL"/>
        </w:rPr>
        <w:t xml:space="preserve"> </w:t>
      </w:r>
      <w:r>
        <w:rPr>
          <w:rFonts w:hint="cs"/>
          <w:rtl/>
          <w:lang w:eastAsia="he-IL"/>
        </w:rPr>
        <w:t>הבעיה היא שהסעיף הזה</w:t>
      </w:r>
      <w:r w:rsidR="00E9086C">
        <w:rPr>
          <w:rFonts w:hint="cs"/>
          <w:rtl/>
          <w:lang w:eastAsia="he-IL"/>
        </w:rPr>
        <w:t xml:space="preserve"> </w:t>
      </w:r>
      <w:r>
        <w:rPr>
          <w:rFonts w:hint="cs"/>
          <w:rtl/>
          <w:lang w:eastAsia="he-IL"/>
        </w:rPr>
        <w:t xml:space="preserve">לא אפוי. </w:t>
      </w:r>
      <w:bookmarkStart w:id="490" w:name="_ETM_Q1_1940548"/>
      <w:bookmarkEnd w:id="490"/>
      <w:r>
        <w:rPr>
          <w:rFonts w:hint="cs"/>
          <w:rtl/>
          <w:lang w:eastAsia="he-IL"/>
        </w:rPr>
        <w:t>המערכת שנועדה לעשות את זה,</w:t>
      </w:r>
      <w:r w:rsidR="006B3836">
        <w:rPr>
          <w:rFonts w:hint="cs"/>
          <w:rtl/>
          <w:lang w:eastAsia="he-IL"/>
        </w:rPr>
        <w:t xml:space="preserve"> </w:t>
      </w:r>
      <w:r>
        <w:rPr>
          <w:rFonts w:hint="cs"/>
          <w:rtl/>
          <w:lang w:eastAsia="he-IL"/>
        </w:rPr>
        <w:t xml:space="preserve">עדיין לא קיימת ואומר למה אני מתכוון. כדי ליצור מצב שמביא בחשבון פרט מזהה דרך מספר טלפון, </w:t>
      </w:r>
      <w:bookmarkStart w:id="491" w:name="_ETM_Q1_1947161"/>
      <w:bookmarkEnd w:id="491"/>
      <w:r>
        <w:rPr>
          <w:rFonts w:hint="cs"/>
          <w:rtl/>
          <w:lang w:eastAsia="he-IL"/>
        </w:rPr>
        <w:t>צריך</w:t>
      </w:r>
      <w:r w:rsidR="00E9086C">
        <w:rPr>
          <w:rFonts w:hint="cs"/>
          <w:rtl/>
          <w:lang w:eastAsia="he-IL"/>
        </w:rPr>
        <w:t xml:space="preserve"> </w:t>
      </w:r>
      <w:r>
        <w:rPr>
          <w:rFonts w:hint="cs"/>
          <w:rtl/>
          <w:lang w:eastAsia="he-IL"/>
        </w:rPr>
        <w:t>דבר מאוד פשוט, שלכל חשבון בנק</w:t>
      </w:r>
      <w:bookmarkStart w:id="492" w:name="_ETM_Q1_1950173"/>
      <w:bookmarkEnd w:id="492"/>
      <w:r>
        <w:rPr>
          <w:rFonts w:hint="cs"/>
          <w:rtl/>
          <w:lang w:eastAsia="he-IL"/>
        </w:rPr>
        <w:t xml:space="preserve"> יש מספר טלפון שצמוד אליו. כלומר, צריך לקחת את כל </w:t>
      </w:r>
      <w:bookmarkStart w:id="493" w:name="_ETM_Q1_1952051"/>
      <w:bookmarkEnd w:id="493"/>
      <w:r>
        <w:rPr>
          <w:rFonts w:hint="cs"/>
          <w:rtl/>
          <w:lang w:eastAsia="he-IL"/>
        </w:rPr>
        <w:t xml:space="preserve">לקוחות הבנקים בישראל, להגיד: אדוני, זה חשבון הבנק שלך, מה מספר הטלפון </w:t>
      </w:r>
      <w:bookmarkStart w:id="494" w:name="_ETM_Q1_1956080"/>
      <w:bookmarkEnd w:id="494"/>
      <w:r>
        <w:rPr>
          <w:rFonts w:hint="cs"/>
          <w:rtl/>
          <w:lang w:eastAsia="he-IL"/>
        </w:rPr>
        <w:t xml:space="preserve">שאני שולח אליו. יכול להיות שזה לוקח הרבה זמן. כאן נכנסת בעיה נוספת. יש לי שני חשבונות בנק, מה קורה אז? אם שניהם אצלי </w:t>
      </w:r>
      <w:bookmarkStart w:id="495" w:name="_ETM_Q1_1964560"/>
      <w:bookmarkEnd w:id="495"/>
      <w:r>
        <w:rPr>
          <w:rFonts w:hint="cs"/>
          <w:rtl/>
          <w:lang w:eastAsia="he-IL"/>
        </w:rPr>
        <w:t>בבנק, אני פונה ללקוח ושואל אותו לאיזה חשבון הוא רוצה להעביר והוא אומר לי</w:t>
      </w:r>
      <w:bookmarkStart w:id="496" w:name="_ETM_Q1_1967655"/>
      <w:bookmarkEnd w:id="496"/>
      <w:r>
        <w:rPr>
          <w:rFonts w:hint="cs"/>
          <w:rtl/>
          <w:lang w:eastAsia="he-IL"/>
        </w:rPr>
        <w:t xml:space="preserve"> לאחד או לשני. אבל אם יש חשבון בנק בבנק הפועלים ובלאומי, לאן הוא יעביר? אני לא יכול לדבר עם לאומי. נסו לדבר עם בנק לאומי, לא עם בנק דיסקונט, לא עם אף בנק.</w:t>
      </w:r>
      <w:r w:rsidR="00E9086C">
        <w:rPr>
          <w:rFonts w:hint="cs"/>
          <w:rtl/>
          <w:lang w:eastAsia="he-IL"/>
        </w:rPr>
        <w:t xml:space="preserve"> </w:t>
      </w:r>
      <w:r>
        <w:rPr>
          <w:rFonts w:hint="cs"/>
          <w:rtl/>
          <w:lang w:eastAsia="he-IL"/>
        </w:rPr>
        <w:t xml:space="preserve">כלומר, כשאני מעביר </w:t>
      </w:r>
      <w:bookmarkStart w:id="497" w:name="_ETM_Q1_1976052"/>
      <w:bookmarkEnd w:id="497"/>
      <w:r>
        <w:rPr>
          <w:rFonts w:hint="cs"/>
          <w:rtl/>
          <w:lang w:eastAsia="he-IL"/>
        </w:rPr>
        <w:t>ליוסי כהן דרך פרט מזהה, מספר טלפון, איזה</w:t>
      </w:r>
      <w:r w:rsidR="00BC4860">
        <w:rPr>
          <w:rFonts w:hint="cs"/>
          <w:rtl/>
          <w:lang w:eastAsia="he-IL"/>
        </w:rPr>
        <w:t xml:space="preserve"> יוסי כהן יקבל את הכסף?: יוסי כהן בבנק לאומי או יוסי כהן בבנק הפועלים או יוסי כהן בבנק דיסקונט?</w:t>
      </w:r>
    </w:p>
    <w:p w14:paraId="385EC2AE" w14:textId="77777777" w:rsidR="00BC4860" w:rsidRDefault="00BC4860" w:rsidP="00402FDD">
      <w:pPr>
        <w:rPr>
          <w:rtl/>
          <w:lang w:eastAsia="he-IL"/>
        </w:rPr>
      </w:pPr>
      <w:bookmarkStart w:id="498" w:name="_ETM_Q1_1986002"/>
      <w:bookmarkStart w:id="499" w:name="_ETM_Q1_1986054"/>
      <w:bookmarkStart w:id="500" w:name="_ETM_Q1_1986143"/>
      <w:bookmarkEnd w:id="498"/>
      <w:bookmarkEnd w:id="499"/>
      <w:bookmarkEnd w:id="500"/>
    </w:p>
    <w:p w14:paraId="265F6AF3" w14:textId="77777777" w:rsidR="00BC4860" w:rsidRDefault="00BC4860" w:rsidP="00402FDD">
      <w:pPr>
        <w:rPr>
          <w:rtl/>
          <w:lang w:eastAsia="he-IL"/>
        </w:rPr>
      </w:pPr>
      <w:bookmarkStart w:id="501" w:name="_ETM_Q1_1986176"/>
      <w:bookmarkEnd w:id="501"/>
      <w:r>
        <w:rPr>
          <w:rFonts w:hint="cs"/>
          <w:rtl/>
          <w:lang w:eastAsia="he-IL"/>
        </w:rPr>
        <w:t xml:space="preserve">אין כאן פתרון. כרגע אין פתרון לעניין הזה. אין החלטה. אין גם מאסדר שיעשה את </w:t>
      </w:r>
      <w:bookmarkStart w:id="502" w:name="_ETM_Q1_1988515"/>
      <w:bookmarkEnd w:id="502"/>
      <w:r>
        <w:rPr>
          <w:rFonts w:hint="cs"/>
          <w:rtl/>
          <w:lang w:eastAsia="he-IL"/>
        </w:rPr>
        <w:t>זה. אף אחד לא</w:t>
      </w:r>
      <w:r w:rsidR="00E9086C">
        <w:rPr>
          <w:rFonts w:hint="cs"/>
          <w:rtl/>
          <w:lang w:eastAsia="he-IL"/>
        </w:rPr>
        <w:t xml:space="preserve"> </w:t>
      </w:r>
      <w:r>
        <w:rPr>
          <w:rFonts w:hint="cs"/>
          <w:rtl/>
          <w:lang w:eastAsia="he-IL"/>
        </w:rPr>
        <w:t>החליט מה לעשות.</w:t>
      </w:r>
      <w:bookmarkStart w:id="503" w:name="_ETM_Q1_1992447"/>
      <w:bookmarkEnd w:id="503"/>
      <w:r>
        <w:rPr>
          <w:rFonts w:hint="cs"/>
          <w:rtl/>
          <w:lang w:eastAsia="he-IL"/>
        </w:rPr>
        <w:t xml:space="preserve"> אומרים לנו שאנחנו תוך שנה נעשה את זה, חובה עלינו אחרי שנה, יטילו סנקציות פליליות, קנסות, עיצומים, לא יודע מה, אבל </w:t>
      </w:r>
      <w:bookmarkStart w:id="504" w:name="_ETM_Q1_1999743"/>
      <w:bookmarkEnd w:id="504"/>
      <w:r>
        <w:rPr>
          <w:rFonts w:hint="cs"/>
          <w:rtl/>
          <w:lang w:eastAsia="he-IL"/>
        </w:rPr>
        <w:t xml:space="preserve">אין לנו איך לעשות את זה כי לא נקבע הדבר </w:t>
      </w:r>
      <w:bookmarkStart w:id="505" w:name="_ETM_Q1_2000856"/>
      <w:bookmarkEnd w:id="505"/>
      <w:r>
        <w:rPr>
          <w:rFonts w:hint="cs"/>
          <w:rtl/>
          <w:lang w:eastAsia="he-IL"/>
        </w:rPr>
        <w:t>הבסיסי ביותר שהוא תהליך הצימוד. התהליך עצמו</w:t>
      </w:r>
      <w:bookmarkStart w:id="506" w:name="_ETM_Q1_2002816"/>
      <w:bookmarkEnd w:id="506"/>
      <w:r>
        <w:rPr>
          <w:rFonts w:hint="cs"/>
          <w:rtl/>
          <w:lang w:eastAsia="he-IL"/>
        </w:rPr>
        <w:t xml:space="preserve">, מוערך שייקח כשנה. כך </w:t>
      </w:r>
      <w:bookmarkStart w:id="507" w:name="_ETM_Q1_2005847"/>
      <w:bookmarkEnd w:id="507"/>
      <w:r>
        <w:rPr>
          <w:rFonts w:hint="cs"/>
          <w:rtl/>
          <w:lang w:eastAsia="he-IL"/>
        </w:rPr>
        <w:t>מעריכים. הבנייה של המערכת תיקח גם כן כשנה. לקחו את</w:t>
      </w:r>
      <w:bookmarkStart w:id="508" w:name="_ETM_Q1_2011280"/>
      <w:bookmarkEnd w:id="508"/>
      <w:r>
        <w:rPr>
          <w:rFonts w:hint="cs"/>
          <w:rtl/>
          <w:lang w:eastAsia="he-IL"/>
        </w:rPr>
        <w:t xml:space="preserve"> השנתיים האלה, הפכו אותן לשנה במקביל ויש לנו שנה לסגור את הכול וזה מעט מדי זמן. שוב, בטיוטה זה היה שנתיים אבל קוצר לשנה כאשר בשנה הזאת צריכים לעשות שני דברים: לקבל החלטות, לבנו</w:t>
      </w:r>
      <w:bookmarkStart w:id="509" w:name="_ETM_Q1_2021359"/>
      <w:bookmarkEnd w:id="509"/>
      <w:r>
        <w:rPr>
          <w:rFonts w:hint="cs"/>
          <w:rtl/>
          <w:lang w:eastAsia="he-IL"/>
        </w:rPr>
        <w:t xml:space="preserve">ת מערכת וגם עניין של הצימוד. כדי לדבר עם </w:t>
      </w:r>
      <w:bookmarkStart w:id="510" w:name="_ETM_Q1_2023514"/>
      <w:bookmarkEnd w:id="510"/>
      <w:r>
        <w:rPr>
          <w:rFonts w:hint="cs"/>
          <w:rtl/>
          <w:lang w:eastAsia="he-IL"/>
        </w:rPr>
        <w:t>תשעה מיליון לקוחות בחשבון בנק בישראל, מתוכם כשלושה</w:t>
      </w:r>
      <w:bookmarkStart w:id="511" w:name="_ETM_Q1_2026608"/>
      <w:bookmarkEnd w:id="511"/>
      <w:r>
        <w:rPr>
          <w:rFonts w:hint="cs"/>
          <w:rtl/>
          <w:lang w:eastAsia="he-IL"/>
        </w:rPr>
        <w:t xml:space="preserve"> מיליון בבנק הפועלים, צריך לשאול כל לקוח אם הוא רוצה להצטרף לתהליך הזה, לקבל את ההסכמה שלו, לשאול אותו מה הוא רוצה ולכל זה ניתנה שנה. אחרי כן הם יגידו לנו איך לא עמדנו בחוק, אילך אתם לא עומדים בסיפור הזה.</w:t>
      </w:r>
      <w:r w:rsidR="00E9086C">
        <w:rPr>
          <w:rFonts w:hint="cs"/>
          <w:rtl/>
          <w:lang w:eastAsia="he-IL"/>
        </w:rPr>
        <w:t xml:space="preserve"> </w:t>
      </w:r>
    </w:p>
    <w:p w14:paraId="3596A8AC" w14:textId="77777777" w:rsidR="00BC4860" w:rsidRDefault="00BC4860" w:rsidP="00402FDD">
      <w:pPr>
        <w:rPr>
          <w:rtl/>
          <w:lang w:eastAsia="he-IL"/>
        </w:rPr>
      </w:pPr>
    </w:p>
    <w:p w14:paraId="6FD19165" w14:textId="77777777" w:rsidR="00BC4860" w:rsidRDefault="00BC4860" w:rsidP="00402FDD">
      <w:pPr>
        <w:rPr>
          <w:rtl/>
          <w:lang w:eastAsia="he-IL"/>
        </w:rPr>
      </w:pPr>
      <w:r>
        <w:rPr>
          <w:rFonts w:hint="cs"/>
          <w:rtl/>
          <w:lang w:eastAsia="he-IL"/>
        </w:rPr>
        <w:t xml:space="preserve">אני חושב שיש כאן שתי בעיות. הראשונה, זה לא אפוי. </w:t>
      </w:r>
      <w:bookmarkStart w:id="512" w:name="_ETM_Q1_2040891"/>
      <w:bookmarkEnd w:id="512"/>
      <w:r>
        <w:rPr>
          <w:rFonts w:hint="cs"/>
          <w:rtl/>
          <w:lang w:eastAsia="he-IL"/>
        </w:rPr>
        <w:t xml:space="preserve">השנייה, צריך לתת זמן סביר. שנתיים זה זמן סביר. </w:t>
      </w:r>
      <w:bookmarkStart w:id="513" w:name="_ETM_Q1_2043006"/>
      <w:bookmarkEnd w:id="513"/>
      <w:r>
        <w:rPr>
          <w:rFonts w:hint="cs"/>
          <w:rtl/>
          <w:lang w:eastAsia="he-IL"/>
        </w:rPr>
        <w:t>שנה זה לא זמן סביר.</w:t>
      </w:r>
    </w:p>
    <w:p w14:paraId="355CA44A" w14:textId="77777777" w:rsidR="00936E66" w:rsidRDefault="00936E66" w:rsidP="00402FDD">
      <w:pPr>
        <w:rPr>
          <w:rtl/>
          <w:lang w:eastAsia="he-IL"/>
        </w:rPr>
      </w:pPr>
    </w:p>
    <w:p w14:paraId="55C3B166" w14:textId="77777777" w:rsidR="00BC4860" w:rsidRDefault="00BC4860" w:rsidP="00BC4860">
      <w:pPr>
        <w:rPr>
          <w:rStyle w:val="TagStyle"/>
          <w:rFonts w:ascii="David" w:hAnsi="David"/>
          <w:u w:val="single"/>
          <w:rtl/>
        </w:rPr>
      </w:pPr>
      <w:bookmarkStart w:id="514" w:name="_ETM_Q1_2046675"/>
      <w:bookmarkStart w:id="515" w:name="_ETM_Q1_2046713"/>
      <w:bookmarkEnd w:id="514"/>
      <w:bookmarkEnd w:id="515"/>
    </w:p>
    <w:p w14:paraId="4F796A80" w14:textId="77777777" w:rsidR="00BC4860" w:rsidRDefault="00BC4860" w:rsidP="00BC4860">
      <w:pPr>
        <w:pStyle w:val="af9"/>
        <w:keepNext/>
        <w:rPr>
          <w:rtl/>
        </w:rPr>
      </w:pPr>
      <w:bookmarkStart w:id="516" w:name="ET_guest_אייל_דותן_57"/>
      <w:r w:rsidRPr="00BC4860">
        <w:rPr>
          <w:rStyle w:val="TagStyle"/>
          <w:rtl/>
        </w:rPr>
        <w:t xml:space="preserve"> &lt;&lt; אורח &gt;&gt; </w:t>
      </w:r>
      <w:r>
        <w:rPr>
          <w:rtl/>
        </w:rPr>
        <w:t>אייל דותן:</w:t>
      </w:r>
      <w:r w:rsidRPr="00BC4860">
        <w:rPr>
          <w:rStyle w:val="TagStyle"/>
          <w:rtl/>
        </w:rPr>
        <w:t xml:space="preserve"> &lt;&lt; אורח &gt;&gt;</w:t>
      </w:r>
      <w:r w:rsidR="006B3836">
        <w:rPr>
          <w:rtl/>
        </w:rPr>
        <w:t xml:space="preserve"> </w:t>
      </w:r>
      <w:bookmarkEnd w:id="516"/>
    </w:p>
    <w:p w14:paraId="7FF77F2C" w14:textId="77777777" w:rsidR="00BC4860" w:rsidRDefault="00BC4860" w:rsidP="00BC4860">
      <w:pPr>
        <w:pStyle w:val="KeepWithNext"/>
        <w:rPr>
          <w:rtl/>
        </w:rPr>
      </w:pPr>
    </w:p>
    <w:p w14:paraId="54D6B08C" w14:textId="77777777" w:rsidR="00BC4860" w:rsidRDefault="00BC4860" w:rsidP="00BC4860">
      <w:pPr>
        <w:rPr>
          <w:rtl/>
        </w:rPr>
      </w:pPr>
      <w:r>
        <w:rPr>
          <w:rFonts w:hint="cs"/>
          <w:rtl/>
        </w:rPr>
        <w:t>איגוד הבנקים. אני רוצה להעיר גם לגבי פרט מזהה.</w:t>
      </w:r>
      <w:r w:rsidR="00E9086C">
        <w:rPr>
          <w:rFonts w:hint="cs"/>
          <w:rtl/>
        </w:rPr>
        <w:t xml:space="preserve"> </w:t>
      </w:r>
      <w:r>
        <w:rPr>
          <w:rFonts w:hint="cs"/>
          <w:rtl/>
        </w:rPr>
        <w:t xml:space="preserve">לגבי פרט מזהה, מספר טלפון או כתובת דואר, גם אנחנו סבורים שזה עדיין לא סופי. </w:t>
      </w:r>
      <w:bookmarkStart w:id="517" w:name="_ETM_Q1_2060405"/>
      <w:bookmarkEnd w:id="517"/>
      <w:r>
        <w:rPr>
          <w:rFonts w:hint="cs"/>
          <w:rtl/>
        </w:rPr>
        <w:t>מדובר כאן במערכת מאוד מורכבת.</w:t>
      </w:r>
      <w:r w:rsidR="00E9086C">
        <w:rPr>
          <w:rFonts w:hint="cs"/>
          <w:rtl/>
        </w:rPr>
        <w:t xml:space="preserve"> </w:t>
      </w:r>
      <w:r>
        <w:rPr>
          <w:rFonts w:hint="cs"/>
          <w:rtl/>
        </w:rPr>
        <w:t>נכון להיום</w:t>
      </w:r>
      <w:r w:rsidR="00E9086C">
        <w:rPr>
          <w:rFonts w:hint="cs"/>
          <w:rtl/>
        </w:rPr>
        <w:t xml:space="preserve"> </w:t>
      </w:r>
      <w:r>
        <w:rPr>
          <w:rFonts w:hint="cs"/>
          <w:rtl/>
        </w:rPr>
        <w:t>מעבירים כספים בין חשבונות, בין בנקים, לפי מספר בנק, מספר סניף, חשבון.</w:t>
      </w:r>
      <w:r w:rsidR="00E9086C">
        <w:rPr>
          <w:rFonts w:hint="cs"/>
          <w:rtl/>
        </w:rPr>
        <w:t xml:space="preserve"> </w:t>
      </w:r>
      <w:r>
        <w:rPr>
          <w:rFonts w:hint="cs"/>
          <w:rtl/>
        </w:rPr>
        <w:t>כל בנק הוא סוג</w:t>
      </w:r>
      <w:r w:rsidR="00E9086C">
        <w:rPr>
          <w:rFonts w:hint="cs"/>
          <w:rtl/>
        </w:rPr>
        <w:t xml:space="preserve"> </w:t>
      </w:r>
      <w:r>
        <w:rPr>
          <w:rFonts w:hint="cs"/>
          <w:rtl/>
        </w:rPr>
        <w:t>של איזו מערכ</w:t>
      </w:r>
      <w:bookmarkStart w:id="518" w:name="_ETM_Q1_2074343"/>
      <w:bookmarkEnd w:id="518"/>
      <w:r>
        <w:rPr>
          <w:rFonts w:hint="cs"/>
          <w:rtl/>
        </w:rPr>
        <w:t>ת בינו לבין עצמו. אם בתוך הבנק, בתו</w:t>
      </w:r>
      <w:bookmarkStart w:id="519" w:name="_ETM_Q1_2077278"/>
      <w:bookmarkEnd w:id="519"/>
      <w:r>
        <w:rPr>
          <w:rFonts w:hint="cs"/>
          <w:rtl/>
        </w:rPr>
        <w:t>ך הגוף עצמו אנחנו מגדירים פרט מזהה אחר, נגיד מספר טלפון, אז אין בעיה כי כולם</w:t>
      </w:r>
      <w:bookmarkStart w:id="520" w:name="_ETM_Q1_2085327"/>
      <w:bookmarkEnd w:id="520"/>
      <w:r>
        <w:rPr>
          <w:rFonts w:hint="cs"/>
          <w:rtl/>
        </w:rPr>
        <w:t xml:space="preserve"> לקוחות של אותה מערכת. המערכת יודעת לדבר בינה </w:t>
      </w:r>
      <w:bookmarkStart w:id="521" w:name="_ETM_Q1_2087753"/>
      <w:bookmarkEnd w:id="521"/>
      <w:r>
        <w:rPr>
          <w:rFonts w:hint="cs"/>
          <w:rtl/>
        </w:rPr>
        <w:t xml:space="preserve">לבין עצמה. כל בנק הוא סוג של אי שעומד בפני </w:t>
      </w:r>
      <w:bookmarkStart w:id="522" w:name="_ETM_Q1_2089816"/>
      <w:bookmarkEnd w:id="522"/>
      <w:r>
        <w:rPr>
          <w:rFonts w:hint="cs"/>
          <w:rtl/>
        </w:rPr>
        <w:t xml:space="preserve">עצמו. אנחנו צריכים מערכת שתחבר בין כל האיים האלה. </w:t>
      </w:r>
      <w:bookmarkStart w:id="523" w:name="_ETM_Q1_2093096"/>
      <w:bookmarkEnd w:id="523"/>
      <w:r>
        <w:rPr>
          <w:rFonts w:hint="cs"/>
          <w:rtl/>
        </w:rPr>
        <w:t xml:space="preserve">היום היא קיימת. היום זה מסב, מסב שמחבר בין כל הבנקים. אפשר להעביר כספים לפי מספר חשבון. להכניס עכשיו מערכת </w:t>
      </w:r>
      <w:r>
        <w:rPr>
          <w:rtl/>
        </w:rPr>
        <w:t>–</w:t>
      </w:r>
      <w:r>
        <w:rPr>
          <w:rFonts w:hint="cs"/>
          <w:rtl/>
        </w:rPr>
        <w:t xml:space="preserve"> אנחנו לא נגד, אנחנו רק אומרים </w:t>
      </w:r>
      <w:r>
        <w:rPr>
          <w:rtl/>
        </w:rPr>
        <w:t>–</w:t>
      </w:r>
      <w:r>
        <w:rPr>
          <w:rFonts w:hint="cs"/>
          <w:rtl/>
        </w:rPr>
        <w:t xml:space="preserve"> כזו עם פרט מזהה שהוא מספר טלפון או כתובת, גם בזה אנחנו תומכים,</w:t>
      </w:r>
      <w:bookmarkStart w:id="524" w:name="_ETM_Q1_2110322"/>
      <w:bookmarkEnd w:id="524"/>
      <w:r>
        <w:rPr>
          <w:rFonts w:hint="cs"/>
          <w:rtl/>
        </w:rPr>
        <w:t xml:space="preserve"> אבל אנחנו אומרים שזה נראה לנו</w:t>
      </w:r>
      <w:bookmarkStart w:id="525" w:name="_ETM_Q1_2116316"/>
      <w:bookmarkEnd w:id="525"/>
      <w:r>
        <w:rPr>
          <w:rFonts w:hint="cs"/>
          <w:rtl/>
        </w:rPr>
        <w:t xml:space="preserve"> לא מספק. הסבירו שבאירופה</w:t>
      </w:r>
      <w:r w:rsidR="00E9086C">
        <w:rPr>
          <w:rFonts w:hint="cs"/>
          <w:rtl/>
        </w:rPr>
        <w:t xml:space="preserve"> </w:t>
      </w:r>
      <w:r>
        <w:rPr>
          <w:rFonts w:hint="cs"/>
          <w:rtl/>
        </w:rPr>
        <w:t>יש אפליקציה אחת שמחברת</w:t>
      </w:r>
      <w:bookmarkStart w:id="526" w:name="_ETM_Q1_2122304"/>
      <w:bookmarkEnd w:id="526"/>
      <w:r>
        <w:rPr>
          <w:rFonts w:hint="cs"/>
          <w:rtl/>
        </w:rPr>
        <w:t xml:space="preserve"> בין כולם. בישראל אין אפליקציה כזאת. יש אפליקציות</w:t>
      </w:r>
      <w:bookmarkStart w:id="527" w:name="_ETM_Q1_2125467"/>
      <w:bookmarkEnd w:id="527"/>
      <w:r>
        <w:rPr>
          <w:rFonts w:hint="cs"/>
          <w:rtl/>
        </w:rPr>
        <w:t xml:space="preserve"> בבנקים נפרדים, כל אחד יש לו מספרים, </w:t>
      </w:r>
      <w:bookmarkStart w:id="528" w:name="_ETM_Q1_2129833"/>
      <w:bookmarkEnd w:id="528"/>
      <w:r>
        <w:rPr>
          <w:rFonts w:hint="cs"/>
          <w:rtl/>
        </w:rPr>
        <w:t>הם</w:t>
      </w:r>
      <w:r w:rsidR="00E9086C">
        <w:rPr>
          <w:rFonts w:hint="cs"/>
          <w:rtl/>
        </w:rPr>
        <w:t xml:space="preserve"> </w:t>
      </w:r>
      <w:r>
        <w:rPr>
          <w:rFonts w:hint="cs"/>
          <w:rtl/>
        </w:rPr>
        <w:t>לא מדברים באותה שפה</w:t>
      </w:r>
      <w:bookmarkStart w:id="529" w:name="_ETM_Q1_2130525"/>
      <w:bookmarkEnd w:id="529"/>
      <w:r>
        <w:rPr>
          <w:rFonts w:hint="cs"/>
          <w:rtl/>
        </w:rPr>
        <w:t xml:space="preserve">. יש להם שפה אחת משותפת, שאלה מספרי חשבון הבנק. </w:t>
      </w:r>
      <w:r w:rsidR="00AF7B14">
        <w:rPr>
          <w:rFonts w:hint="cs"/>
          <w:rtl/>
        </w:rPr>
        <w:t xml:space="preserve">אין להם כרגע שפות אחרות. כדי לבנות את השפות האחרות שהם יוכלו לדבר בינם לבין </w:t>
      </w:r>
      <w:bookmarkStart w:id="530" w:name="_ETM_Q1_2140245"/>
      <w:bookmarkEnd w:id="530"/>
      <w:r w:rsidR="00AF7B14">
        <w:rPr>
          <w:rFonts w:hint="cs"/>
          <w:rtl/>
        </w:rPr>
        <w:t>עצמם, לבוא ולהגיד מספר טלפון או כתובת</w:t>
      </w:r>
      <w:bookmarkStart w:id="531" w:name="_ETM_Q1_2145744"/>
      <w:bookmarkEnd w:id="531"/>
      <w:r w:rsidR="00AF7B14">
        <w:rPr>
          <w:rFonts w:hint="cs"/>
          <w:rtl/>
        </w:rPr>
        <w:t xml:space="preserve"> דואר, כמו שהסבירו כאן, זה לא מספק</w:t>
      </w:r>
      <w:bookmarkStart w:id="532" w:name="_ETM_Q1_2146667"/>
      <w:bookmarkEnd w:id="532"/>
      <w:r w:rsidR="00AF7B14">
        <w:rPr>
          <w:rFonts w:hint="cs"/>
          <w:rtl/>
        </w:rPr>
        <w:t xml:space="preserve"> כי מספר טלפון, לי יש מספר טלפון אחד ויכול להיות לי מספר חשבונות בבנק שבו אני מנהל את החשבון שלי ובבנקים אחרים. לכן אין כ</w:t>
      </w:r>
      <w:bookmarkStart w:id="533" w:name="_ETM_Q1_2159286"/>
      <w:bookmarkEnd w:id="533"/>
      <w:r w:rsidR="00AF7B14">
        <w:rPr>
          <w:rFonts w:hint="cs"/>
          <w:rtl/>
        </w:rPr>
        <w:t xml:space="preserve">אן פרט מזהה חד חד-ערכי שמאפשר למערכות להתחבר ולדבר </w:t>
      </w:r>
      <w:bookmarkStart w:id="534" w:name="_ETM_Q1_2164274"/>
      <w:bookmarkEnd w:id="534"/>
      <w:r w:rsidR="00AF7B14">
        <w:rPr>
          <w:rFonts w:hint="cs"/>
          <w:rtl/>
        </w:rPr>
        <w:t>בינן לבין עצמן בשפה משותפת. זה</w:t>
      </w:r>
      <w:r w:rsidR="00E9086C">
        <w:rPr>
          <w:rFonts w:hint="cs"/>
          <w:rtl/>
        </w:rPr>
        <w:t xml:space="preserve"> </w:t>
      </w:r>
      <w:r w:rsidR="00AF7B14">
        <w:rPr>
          <w:rFonts w:hint="cs"/>
          <w:rtl/>
        </w:rPr>
        <w:t>נראה</w:t>
      </w:r>
      <w:bookmarkStart w:id="535" w:name="_ETM_Q1_2167673"/>
      <w:bookmarkEnd w:id="535"/>
      <w:r w:rsidR="00AF7B14">
        <w:rPr>
          <w:rFonts w:hint="cs"/>
          <w:rtl/>
        </w:rPr>
        <w:t xml:space="preserve"> לנו עדיין לא מספיק מבושל. </w:t>
      </w:r>
    </w:p>
    <w:p w14:paraId="4B3FC48C" w14:textId="77777777" w:rsidR="00AF7B14" w:rsidRDefault="00AF7B14" w:rsidP="00BC4860">
      <w:pPr>
        <w:rPr>
          <w:rtl/>
        </w:rPr>
      </w:pPr>
      <w:bookmarkStart w:id="536" w:name="_ETM_Q1_2172536"/>
      <w:bookmarkStart w:id="537" w:name="_ETM_Q1_2172586"/>
      <w:bookmarkEnd w:id="536"/>
      <w:bookmarkEnd w:id="537"/>
    </w:p>
    <w:p w14:paraId="686418F5" w14:textId="77777777" w:rsidR="00AF7B14" w:rsidRDefault="00AF7B14" w:rsidP="00AF7B14">
      <w:pPr>
        <w:pStyle w:val="af9"/>
        <w:keepNext/>
        <w:rPr>
          <w:rtl/>
        </w:rPr>
      </w:pPr>
      <w:bookmarkStart w:id="538" w:name="ET_guest_מיכאל_בן_דהן_59"/>
      <w:r w:rsidRPr="00AF7B14">
        <w:rPr>
          <w:rStyle w:val="TagStyle"/>
          <w:rtl/>
        </w:rPr>
        <w:t xml:space="preserve"> &lt;&lt; אורח &gt;&gt; </w:t>
      </w:r>
      <w:r>
        <w:rPr>
          <w:rtl/>
        </w:rPr>
        <w:t>מיכאל בן דהן:</w:t>
      </w:r>
      <w:r w:rsidRPr="00AF7B14">
        <w:rPr>
          <w:rStyle w:val="TagStyle"/>
          <w:rtl/>
        </w:rPr>
        <w:t xml:space="preserve"> &lt;&lt; אורח &gt;&gt;</w:t>
      </w:r>
      <w:r w:rsidR="006B3836">
        <w:rPr>
          <w:rtl/>
        </w:rPr>
        <w:t xml:space="preserve"> </w:t>
      </w:r>
      <w:bookmarkEnd w:id="538"/>
    </w:p>
    <w:p w14:paraId="631E50A2" w14:textId="77777777" w:rsidR="00AF7B14" w:rsidRDefault="00AF7B14" w:rsidP="00AF7B14">
      <w:pPr>
        <w:pStyle w:val="KeepWithNext"/>
        <w:rPr>
          <w:rtl/>
        </w:rPr>
      </w:pPr>
    </w:p>
    <w:p w14:paraId="1D084AB1" w14:textId="77777777" w:rsidR="00AF7B14" w:rsidRDefault="00AF7B14" w:rsidP="00AF7B14">
      <w:pPr>
        <w:rPr>
          <w:rtl/>
        </w:rPr>
      </w:pPr>
      <w:r>
        <w:rPr>
          <w:rFonts w:hint="cs"/>
          <w:rtl/>
        </w:rPr>
        <w:t>לעניין הנושא של הרף</w:t>
      </w:r>
      <w:bookmarkStart w:id="539" w:name="_ETM_Q1_2182164"/>
      <w:bookmarkEnd w:id="539"/>
      <w:r>
        <w:rPr>
          <w:rFonts w:hint="cs"/>
          <w:rtl/>
        </w:rPr>
        <w:t xml:space="preserve"> של ה-20 אחוזים. דיברנו על זה קודם</w:t>
      </w:r>
      <w:bookmarkStart w:id="540" w:name="_ETM_Q1_2185492"/>
      <w:bookmarkEnd w:id="540"/>
      <w:r>
        <w:rPr>
          <w:rFonts w:hint="cs"/>
          <w:rtl/>
        </w:rPr>
        <w:t xml:space="preserve"> בהרחבה. אני שוב אדגיש ואומר שלטעמנו המטרה של הצעד הזה היא לצמצם אפקט </w:t>
      </w:r>
      <w:bookmarkStart w:id="541" w:name="_ETM_Q1_2190916"/>
      <w:bookmarkEnd w:id="541"/>
      <w:r>
        <w:rPr>
          <w:rFonts w:hint="cs"/>
          <w:rtl/>
        </w:rPr>
        <w:t>רשת.</w:t>
      </w:r>
      <w:r w:rsidR="00E9086C">
        <w:rPr>
          <w:rFonts w:hint="cs"/>
          <w:rtl/>
        </w:rPr>
        <w:t xml:space="preserve"> </w:t>
      </w:r>
      <w:r>
        <w:rPr>
          <w:rFonts w:hint="cs"/>
          <w:rtl/>
        </w:rPr>
        <w:t xml:space="preserve">כרגע, כמו שזהר מרשות התחרות ציינה, השוק </w:t>
      </w:r>
      <w:bookmarkStart w:id="542" w:name="_ETM_Q1_2195775"/>
      <w:bookmarkEnd w:id="542"/>
      <w:r>
        <w:rPr>
          <w:rFonts w:hint="cs"/>
          <w:rtl/>
        </w:rPr>
        <w:t>הזה מתאפיין כמנצח יחיד. יש אפליקציה אחת שהיא בזכות</w:t>
      </w:r>
      <w:r w:rsidR="00E9086C">
        <w:rPr>
          <w:rFonts w:hint="cs"/>
          <w:rtl/>
        </w:rPr>
        <w:t xml:space="preserve"> </w:t>
      </w:r>
      <w:r>
        <w:rPr>
          <w:rFonts w:hint="cs"/>
          <w:rtl/>
        </w:rPr>
        <w:t xml:space="preserve">אפקט רשת, וזה שוב מאוד דומה לשווקים אחרים שגם </w:t>
      </w:r>
      <w:bookmarkStart w:id="543" w:name="_ETM_Q1_2202769"/>
      <w:bookmarkEnd w:id="543"/>
      <w:r>
        <w:rPr>
          <w:rFonts w:hint="cs"/>
          <w:rtl/>
        </w:rPr>
        <w:t>בהם מתקיים אפקט הרשת. יש אפליקציה אחת שמצליחה לכבוש</w:t>
      </w:r>
      <w:bookmarkStart w:id="544" w:name="_ETM_Q1_2206904"/>
      <w:bookmarkEnd w:id="544"/>
      <w:r>
        <w:rPr>
          <w:rFonts w:hint="cs"/>
          <w:rtl/>
        </w:rPr>
        <w:t xml:space="preserve"> שווקים שלמים והיא האפליקציה שבה המסה הקריטית של הלקוחות</w:t>
      </w:r>
      <w:r w:rsidR="00E9086C">
        <w:rPr>
          <w:rFonts w:hint="cs"/>
          <w:rtl/>
        </w:rPr>
        <w:t xml:space="preserve"> </w:t>
      </w:r>
      <w:r w:rsidR="00201FB3">
        <w:rPr>
          <w:rFonts w:hint="cs"/>
          <w:rtl/>
        </w:rPr>
        <w:t xml:space="preserve">והפתיחה אליה היא מבחינתנו תגביר את התחרות. </w:t>
      </w:r>
      <w:bookmarkStart w:id="545" w:name="_ETM_Q1_2219679"/>
      <w:bookmarkEnd w:id="545"/>
      <w:r w:rsidR="00201FB3">
        <w:rPr>
          <w:rFonts w:hint="cs"/>
          <w:rtl/>
        </w:rPr>
        <w:t xml:space="preserve">בגלל זה אנחנו חושבים שעליה נכון להחיל את החובה. </w:t>
      </w:r>
    </w:p>
    <w:p w14:paraId="62263B18" w14:textId="77777777" w:rsidR="00201FB3" w:rsidRDefault="00201FB3" w:rsidP="00AF7B14">
      <w:pPr>
        <w:rPr>
          <w:rtl/>
        </w:rPr>
      </w:pPr>
      <w:bookmarkStart w:id="546" w:name="_ETM_Q1_2222481"/>
      <w:bookmarkStart w:id="547" w:name="_ETM_Q1_2222517"/>
      <w:bookmarkEnd w:id="546"/>
      <w:bookmarkEnd w:id="547"/>
    </w:p>
    <w:p w14:paraId="6FB5FCE7" w14:textId="77777777" w:rsidR="00201FB3" w:rsidRDefault="00201FB3" w:rsidP="00AF7B14">
      <w:pPr>
        <w:rPr>
          <w:rtl/>
        </w:rPr>
      </w:pPr>
      <w:bookmarkStart w:id="548" w:name="_ETM_Q1_2222577"/>
      <w:bookmarkStart w:id="549" w:name="_ETM_Q1_2222608"/>
      <w:bookmarkEnd w:id="548"/>
      <w:bookmarkEnd w:id="549"/>
      <w:r>
        <w:rPr>
          <w:rFonts w:hint="cs"/>
          <w:rtl/>
        </w:rPr>
        <w:lastRenderedPageBreak/>
        <w:t>לעניין הצימוד</w:t>
      </w:r>
      <w:r w:rsidR="00E9086C">
        <w:rPr>
          <w:rFonts w:hint="cs"/>
          <w:rtl/>
        </w:rPr>
        <w:t xml:space="preserve"> </w:t>
      </w:r>
      <w:r>
        <w:rPr>
          <w:rFonts w:hint="cs"/>
          <w:rtl/>
        </w:rPr>
        <w:t>והפרט המזהה.</w:t>
      </w:r>
      <w:r w:rsidR="00E9086C">
        <w:rPr>
          <w:rFonts w:hint="cs"/>
          <w:rtl/>
        </w:rPr>
        <w:t xml:space="preserve"> </w:t>
      </w:r>
      <w:r>
        <w:rPr>
          <w:rFonts w:hint="cs"/>
          <w:rtl/>
        </w:rPr>
        <w:t>נמצאים כאן נציגי בנק</w:t>
      </w:r>
      <w:r w:rsidR="00E9086C">
        <w:rPr>
          <w:rFonts w:hint="cs"/>
          <w:rtl/>
        </w:rPr>
        <w:t xml:space="preserve"> </w:t>
      </w:r>
      <w:r>
        <w:rPr>
          <w:rFonts w:hint="cs"/>
          <w:rtl/>
        </w:rPr>
        <w:t>ישראל שעוב</w:t>
      </w:r>
      <w:bookmarkStart w:id="550" w:name="_ETM_Q1_2227701"/>
      <w:bookmarkEnd w:id="550"/>
      <w:r>
        <w:rPr>
          <w:rFonts w:hint="cs"/>
          <w:rtl/>
        </w:rPr>
        <w:t xml:space="preserve">דים על המערכות האלה והייתי שמח שהם </w:t>
      </w:r>
      <w:bookmarkStart w:id="551" w:name="_ETM_Q1_2229503"/>
      <w:bookmarkEnd w:id="551"/>
      <w:r>
        <w:rPr>
          <w:rFonts w:hint="cs"/>
          <w:rtl/>
        </w:rPr>
        <w:t>יציגו את הדברים.</w:t>
      </w:r>
    </w:p>
    <w:p w14:paraId="33B42D6B" w14:textId="77777777" w:rsidR="00201FB3" w:rsidRDefault="00201FB3" w:rsidP="00AF7B14">
      <w:pPr>
        <w:rPr>
          <w:rtl/>
        </w:rPr>
      </w:pPr>
      <w:bookmarkStart w:id="552" w:name="_ETM_Q1_2230822"/>
      <w:bookmarkStart w:id="553" w:name="_ETM_Q1_2230860"/>
      <w:bookmarkEnd w:id="552"/>
      <w:bookmarkEnd w:id="553"/>
    </w:p>
    <w:p w14:paraId="223F3352" w14:textId="77777777" w:rsidR="00201FB3" w:rsidRDefault="00201FB3" w:rsidP="00201FB3">
      <w:pPr>
        <w:pStyle w:val="af9"/>
        <w:keepNext/>
        <w:rPr>
          <w:rtl/>
        </w:rPr>
      </w:pPr>
      <w:bookmarkStart w:id="554" w:name="ET_guest_יעל_לילנטל_60"/>
      <w:r w:rsidRPr="00201FB3">
        <w:rPr>
          <w:rStyle w:val="TagStyle"/>
          <w:rtl/>
        </w:rPr>
        <w:t xml:space="preserve"> &lt;&lt; אורח &gt;&gt; </w:t>
      </w:r>
      <w:r>
        <w:rPr>
          <w:rtl/>
        </w:rPr>
        <w:t xml:space="preserve">יעל </w:t>
      </w:r>
      <w:proofErr w:type="spellStart"/>
      <w:r>
        <w:rPr>
          <w:rtl/>
        </w:rPr>
        <w:t>לילנטל</w:t>
      </w:r>
      <w:proofErr w:type="spellEnd"/>
      <w:r>
        <w:rPr>
          <w:rtl/>
        </w:rPr>
        <w:t>:</w:t>
      </w:r>
      <w:r w:rsidRPr="00201FB3">
        <w:rPr>
          <w:rStyle w:val="TagStyle"/>
          <w:rtl/>
        </w:rPr>
        <w:t xml:space="preserve"> &lt;&lt; אורח &gt;&gt;</w:t>
      </w:r>
      <w:r w:rsidR="006B3836">
        <w:rPr>
          <w:rtl/>
        </w:rPr>
        <w:t xml:space="preserve"> </w:t>
      </w:r>
      <w:bookmarkEnd w:id="554"/>
    </w:p>
    <w:p w14:paraId="6DA09545" w14:textId="77777777" w:rsidR="00201FB3" w:rsidRDefault="00201FB3" w:rsidP="00201FB3">
      <w:pPr>
        <w:pStyle w:val="KeepWithNext"/>
        <w:rPr>
          <w:rtl/>
        </w:rPr>
      </w:pPr>
    </w:p>
    <w:p w14:paraId="448B7905" w14:textId="77777777" w:rsidR="00201FB3" w:rsidRDefault="00201FB3" w:rsidP="00201FB3">
      <w:pPr>
        <w:rPr>
          <w:rtl/>
        </w:rPr>
      </w:pPr>
      <w:r>
        <w:rPr>
          <w:rFonts w:hint="cs"/>
          <w:rtl/>
        </w:rPr>
        <w:t>שלום לכולם.</w:t>
      </w:r>
      <w:r w:rsidR="00E9086C">
        <w:rPr>
          <w:rFonts w:hint="cs"/>
          <w:rtl/>
        </w:rPr>
        <w:t xml:space="preserve"> </w:t>
      </w:r>
      <w:r>
        <w:rPr>
          <w:rFonts w:hint="cs"/>
          <w:rtl/>
        </w:rPr>
        <w:t>הפיקוח על מערכות תשלומים</w:t>
      </w:r>
      <w:bookmarkStart w:id="555" w:name="_ETM_Q1_2233794"/>
      <w:bookmarkEnd w:id="555"/>
      <w:r>
        <w:rPr>
          <w:rFonts w:hint="cs"/>
          <w:rtl/>
        </w:rPr>
        <w:t xml:space="preserve"> בבנק ישר</w:t>
      </w:r>
      <w:r w:rsidR="00B76849">
        <w:rPr>
          <w:rFonts w:hint="cs"/>
          <w:rtl/>
        </w:rPr>
        <w:t xml:space="preserve">אל. אנחנו מפקחים בין היתר על </w:t>
      </w:r>
      <w:proofErr w:type="spellStart"/>
      <w:r w:rsidR="00B76849">
        <w:rPr>
          <w:rFonts w:hint="cs"/>
          <w:rtl/>
        </w:rPr>
        <w:t>מס"ב</w:t>
      </w:r>
      <w:proofErr w:type="spellEnd"/>
      <w:r w:rsidR="00B76849">
        <w:rPr>
          <w:rFonts w:hint="cs"/>
          <w:rtl/>
        </w:rPr>
        <w:t xml:space="preserve">. </w:t>
      </w:r>
      <w:proofErr w:type="spellStart"/>
      <w:r w:rsidR="00B76849">
        <w:rPr>
          <w:rFonts w:hint="cs"/>
          <w:rtl/>
        </w:rPr>
        <w:t>למס"ב</w:t>
      </w:r>
      <w:proofErr w:type="spellEnd"/>
      <w:r w:rsidR="00B76849">
        <w:rPr>
          <w:rFonts w:hint="cs"/>
          <w:rtl/>
        </w:rPr>
        <w:t xml:space="preserve"> יש מערכת</w:t>
      </w:r>
      <w:r w:rsidR="00E9086C">
        <w:rPr>
          <w:rFonts w:hint="cs"/>
          <w:rtl/>
        </w:rPr>
        <w:t xml:space="preserve"> </w:t>
      </w:r>
      <w:r w:rsidR="00B76849">
        <w:rPr>
          <w:rFonts w:hint="cs"/>
          <w:rtl/>
        </w:rPr>
        <w:t xml:space="preserve">שנקראת מערכת התשלום </w:t>
      </w:r>
      <w:proofErr w:type="spellStart"/>
      <w:r w:rsidR="00B76849">
        <w:rPr>
          <w:rFonts w:hint="cs"/>
          <w:rtl/>
        </w:rPr>
        <w:t>המיידי</w:t>
      </w:r>
      <w:proofErr w:type="spellEnd"/>
      <w:r w:rsidR="00B76849">
        <w:rPr>
          <w:rFonts w:hint="cs"/>
          <w:rtl/>
        </w:rPr>
        <w:t xml:space="preserve">, ה-פסטר </w:t>
      </w:r>
      <w:proofErr w:type="spellStart"/>
      <w:r w:rsidR="00B76849">
        <w:rPr>
          <w:rFonts w:hint="cs"/>
          <w:rtl/>
        </w:rPr>
        <w:t>פיימנט</w:t>
      </w:r>
      <w:proofErr w:type="spellEnd"/>
      <w:r w:rsidR="00B76849">
        <w:rPr>
          <w:rFonts w:hint="cs"/>
          <w:rtl/>
        </w:rPr>
        <w:t xml:space="preserve">. אנחנו מקיימים </w:t>
      </w:r>
      <w:bookmarkStart w:id="556" w:name="_ETM_Q1_2243729"/>
      <w:bookmarkEnd w:id="556"/>
      <w:r w:rsidR="00B76849">
        <w:rPr>
          <w:rFonts w:hint="cs"/>
          <w:rtl/>
        </w:rPr>
        <w:t xml:space="preserve">ועדות של צוות פסטר </w:t>
      </w:r>
      <w:proofErr w:type="spellStart"/>
      <w:r w:rsidR="00B76849">
        <w:rPr>
          <w:rFonts w:hint="cs"/>
          <w:rtl/>
        </w:rPr>
        <w:t>פיימנט</w:t>
      </w:r>
      <w:proofErr w:type="spellEnd"/>
      <w:r w:rsidR="00B76849">
        <w:rPr>
          <w:rFonts w:hint="cs"/>
          <w:rtl/>
        </w:rPr>
        <w:t xml:space="preserve"> עם שחקנים בנקאיים וחוץ בנקאיים </w:t>
      </w:r>
      <w:bookmarkStart w:id="557" w:name="_ETM_Q1_2250046"/>
      <w:bookmarkEnd w:id="557"/>
      <w:r w:rsidR="00B76849">
        <w:rPr>
          <w:rFonts w:hint="cs"/>
          <w:rtl/>
        </w:rPr>
        <w:t xml:space="preserve">כדי בדיוק לקבל את כל התגובות של כל </w:t>
      </w:r>
      <w:bookmarkStart w:id="558" w:name="_ETM_Q1_2250243"/>
      <w:bookmarkEnd w:id="558"/>
      <w:r w:rsidR="00B76849">
        <w:rPr>
          <w:rFonts w:hint="cs"/>
          <w:rtl/>
        </w:rPr>
        <w:t xml:space="preserve">השחקנים. אחד הצעדים שאנחנו מקדמים כרגע הוא שירותים נלווים על מנת לקדם את התשלום המיידי </w:t>
      </w:r>
      <w:bookmarkStart w:id="559" w:name="_ETM_Q1_2257056"/>
      <w:bookmarkEnd w:id="559"/>
      <w:r w:rsidR="00B76849">
        <w:rPr>
          <w:rFonts w:hint="cs"/>
          <w:rtl/>
        </w:rPr>
        <w:t>בישראל, כאשר אחד השירותים האלה שאיתם אנחנו יושבים עם השחקנים</w:t>
      </w:r>
      <w:bookmarkStart w:id="560" w:name="_ETM_Q1_2260535"/>
      <w:bookmarkEnd w:id="560"/>
      <w:r w:rsidR="00B76849">
        <w:rPr>
          <w:rFonts w:hint="cs"/>
          <w:rtl/>
        </w:rPr>
        <w:t xml:space="preserve"> זה בדיוק הנושא של </w:t>
      </w:r>
      <w:proofErr w:type="spellStart"/>
      <w:r w:rsidR="00B76849">
        <w:rPr>
          <w:rFonts w:hint="cs"/>
          <w:rtl/>
        </w:rPr>
        <w:t>פרוקסי</w:t>
      </w:r>
      <w:proofErr w:type="spellEnd"/>
      <w:r w:rsidR="00B76849">
        <w:rPr>
          <w:rFonts w:hint="cs"/>
          <w:rtl/>
        </w:rPr>
        <w:t xml:space="preserve"> או שימוש בפרט מזהה </w:t>
      </w:r>
      <w:bookmarkStart w:id="561" w:name="_ETM_Q1_2266119"/>
      <w:bookmarkEnd w:id="561"/>
      <w:r w:rsidR="00B76849">
        <w:rPr>
          <w:rFonts w:hint="cs"/>
          <w:rtl/>
        </w:rPr>
        <w:t xml:space="preserve">שהוא אינו מספר חשבון התשלום. זאת אומרת </w:t>
      </w:r>
      <w:bookmarkStart w:id="562" w:name="_ETM_Q1_2267484"/>
      <w:bookmarkEnd w:id="562"/>
      <w:r w:rsidR="00B76849">
        <w:rPr>
          <w:rFonts w:hint="cs"/>
          <w:rtl/>
        </w:rPr>
        <w:t>שיהיה אפשר לעשות העברות</w:t>
      </w:r>
      <w:r w:rsidR="00E9086C">
        <w:rPr>
          <w:rFonts w:hint="cs"/>
          <w:rtl/>
        </w:rPr>
        <w:t xml:space="preserve"> </w:t>
      </w:r>
      <w:r w:rsidR="00B76849">
        <w:rPr>
          <w:rFonts w:hint="cs"/>
          <w:rtl/>
        </w:rPr>
        <w:t>מיידיות מחשבון לח</w:t>
      </w:r>
      <w:bookmarkStart w:id="563" w:name="_ETM_Q1_2270881"/>
      <w:bookmarkEnd w:id="563"/>
      <w:r w:rsidR="00B76849">
        <w:rPr>
          <w:rFonts w:hint="cs"/>
          <w:rtl/>
        </w:rPr>
        <w:t>שבון באמצעות טלפון. אמנם זה לא נבנה לצורך הנושא</w:t>
      </w:r>
      <w:bookmarkStart w:id="564" w:name="_ETM_Q1_2277285"/>
      <w:bookmarkEnd w:id="564"/>
      <w:r w:rsidR="00B76849">
        <w:rPr>
          <w:rFonts w:hint="cs"/>
          <w:rtl/>
        </w:rPr>
        <w:t xml:space="preserve"> של הקישוריות</w:t>
      </w:r>
      <w:r w:rsidR="00E9086C">
        <w:rPr>
          <w:rFonts w:hint="cs"/>
          <w:rtl/>
        </w:rPr>
        <w:t xml:space="preserve"> </w:t>
      </w:r>
      <w:r w:rsidR="00B76849">
        <w:rPr>
          <w:rFonts w:hint="cs"/>
          <w:rtl/>
        </w:rPr>
        <w:t xml:space="preserve">אלא לצרכים נוספים של קידום מערכת </w:t>
      </w:r>
      <w:proofErr w:type="spellStart"/>
      <w:r w:rsidR="00B76849">
        <w:rPr>
          <w:rFonts w:hint="cs"/>
          <w:rtl/>
        </w:rPr>
        <w:t>הפסטר</w:t>
      </w:r>
      <w:proofErr w:type="spellEnd"/>
      <w:r w:rsidR="00B76849">
        <w:rPr>
          <w:rFonts w:hint="cs"/>
          <w:rtl/>
        </w:rPr>
        <w:t xml:space="preserve"> </w:t>
      </w:r>
      <w:bookmarkStart w:id="565" w:name="_ETM_Q1_2278714"/>
      <w:bookmarkEnd w:id="565"/>
      <w:proofErr w:type="spellStart"/>
      <w:r w:rsidR="00B76849">
        <w:rPr>
          <w:rFonts w:hint="cs"/>
          <w:rtl/>
        </w:rPr>
        <w:t>פיימנט</w:t>
      </w:r>
      <w:proofErr w:type="spellEnd"/>
      <w:r w:rsidR="00B76849">
        <w:rPr>
          <w:rFonts w:hint="cs"/>
          <w:rtl/>
        </w:rPr>
        <w:t xml:space="preserve"> בישראל אבל בהחלט המנגנון הזה שנבנה שם - - -</w:t>
      </w:r>
    </w:p>
    <w:p w14:paraId="35AE7F85" w14:textId="77777777" w:rsidR="00B76849" w:rsidRDefault="00B76849" w:rsidP="00B76849">
      <w:pPr>
        <w:rPr>
          <w:rtl/>
        </w:rPr>
      </w:pPr>
    </w:p>
    <w:p w14:paraId="025EEED5" w14:textId="77777777" w:rsidR="00B76849" w:rsidRDefault="00B76849" w:rsidP="00B76849">
      <w:pPr>
        <w:pStyle w:val="af6"/>
        <w:keepNext/>
        <w:rPr>
          <w:rtl/>
        </w:rPr>
      </w:pPr>
      <w:bookmarkStart w:id="566" w:name="ET_yor_6351_56"/>
      <w:r w:rsidRPr="00B76849">
        <w:rPr>
          <w:rStyle w:val="TagStyle"/>
          <w:rtl/>
        </w:rPr>
        <w:t xml:space="preserve"> &lt;&lt; יור &gt;&gt; </w:t>
      </w:r>
      <w:r>
        <w:rPr>
          <w:rtl/>
        </w:rPr>
        <w:t>היו"ר אוהד טל:</w:t>
      </w:r>
      <w:r w:rsidRPr="00B76849">
        <w:rPr>
          <w:rStyle w:val="TagStyle"/>
          <w:rtl/>
        </w:rPr>
        <w:t xml:space="preserve"> &lt;&lt; יור &gt;&gt;</w:t>
      </w:r>
      <w:r w:rsidR="006B3836">
        <w:rPr>
          <w:rtl/>
        </w:rPr>
        <w:t xml:space="preserve"> </w:t>
      </w:r>
      <w:bookmarkEnd w:id="566"/>
    </w:p>
    <w:p w14:paraId="0EFD08DF" w14:textId="77777777" w:rsidR="00B76849" w:rsidRDefault="00B76849" w:rsidP="00B76849">
      <w:pPr>
        <w:pStyle w:val="KeepWithNext"/>
        <w:rPr>
          <w:rtl/>
          <w:lang w:eastAsia="he-IL"/>
        </w:rPr>
      </w:pPr>
    </w:p>
    <w:p w14:paraId="1C49FBED" w14:textId="77777777" w:rsidR="00B76849" w:rsidRDefault="00B76849" w:rsidP="00B76849">
      <w:pPr>
        <w:rPr>
          <w:rtl/>
          <w:lang w:eastAsia="he-IL"/>
        </w:rPr>
      </w:pPr>
      <w:r>
        <w:rPr>
          <w:rFonts w:hint="cs"/>
          <w:rtl/>
          <w:lang w:eastAsia="he-IL"/>
        </w:rPr>
        <w:t>מה קורה כאשר יש מספר אחד עם כמה חשבונות?</w:t>
      </w:r>
    </w:p>
    <w:p w14:paraId="5D528452" w14:textId="77777777" w:rsidR="00B76849" w:rsidRDefault="00B76849" w:rsidP="00B76849">
      <w:pPr>
        <w:rPr>
          <w:rtl/>
          <w:lang w:eastAsia="he-IL"/>
        </w:rPr>
      </w:pPr>
    </w:p>
    <w:p w14:paraId="41AB13BB" w14:textId="77777777" w:rsidR="00B76849" w:rsidRDefault="00B76849" w:rsidP="00B76849">
      <w:pPr>
        <w:pStyle w:val="af9"/>
        <w:keepNext/>
        <w:rPr>
          <w:rtl/>
          <w:lang w:eastAsia="he-IL"/>
        </w:rPr>
      </w:pPr>
      <w:bookmarkStart w:id="567" w:name="ET_guest_יעל_לילנטל_57"/>
      <w:r w:rsidRPr="00B76849">
        <w:rPr>
          <w:rStyle w:val="TagStyle"/>
          <w:rtl/>
        </w:rPr>
        <w:t xml:space="preserve"> &lt;&lt; אורח &gt;&gt; </w:t>
      </w:r>
      <w:r>
        <w:rPr>
          <w:rtl/>
          <w:lang w:eastAsia="he-IL"/>
        </w:rPr>
        <w:t xml:space="preserve">יעל </w:t>
      </w:r>
      <w:proofErr w:type="spellStart"/>
      <w:r>
        <w:rPr>
          <w:rtl/>
          <w:lang w:eastAsia="he-IL"/>
        </w:rPr>
        <w:t>לילנטל</w:t>
      </w:r>
      <w:proofErr w:type="spellEnd"/>
      <w:r>
        <w:rPr>
          <w:rtl/>
          <w:lang w:eastAsia="he-IL"/>
        </w:rPr>
        <w:t>:</w:t>
      </w:r>
      <w:r w:rsidRPr="00B76849">
        <w:rPr>
          <w:rStyle w:val="TagStyle"/>
          <w:rtl/>
        </w:rPr>
        <w:t xml:space="preserve"> &lt;&lt; אורח &gt;&gt;</w:t>
      </w:r>
      <w:r w:rsidR="006B3836">
        <w:rPr>
          <w:rtl/>
          <w:lang w:eastAsia="he-IL"/>
        </w:rPr>
        <w:t xml:space="preserve"> </w:t>
      </w:r>
      <w:bookmarkEnd w:id="567"/>
    </w:p>
    <w:p w14:paraId="5B20D3E2" w14:textId="77777777" w:rsidR="00B76849" w:rsidRDefault="00B76849" w:rsidP="00B76849">
      <w:pPr>
        <w:pStyle w:val="KeepWithNext"/>
        <w:rPr>
          <w:rtl/>
          <w:lang w:eastAsia="he-IL"/>
        </w:rPr>
      </w:pPr>
    </w:p>
    <w:p w14:paraId="156D74F9" w14:textId="77777777" w:rsidR="00B76849" w:rsidRDefault="00B76849" w:rsidP="00B76849">
      <w:pPr>
        <w:rPr>
          <w:rtl/>
          <w:lang w:eastAsia="he-IL"/>
        </w:rPr>
      </w:pPr>
      <w:r>
        <w:rPr>
          <w:rFonts w:hint="cs"/>
          <w:rtl/>
          <w:lang w:eastAsia="he-IL"/>
        </w:rPr>
        <w:t xml:space="preserve">בדיוק עכשיו על זה אנחנו עובדים עם השחקנים. גם </w:t>
      </w:r>
      <w:proofErr w:type="spellStart"/>
      <w:r>
        <w:rPr>
          <w:rFonts w:hint="cs"/>
          <w:rtl/>
          <w:lang w:eastAsia="he-IL"/>
        </w:rPr>
        <w:t>מס"ב</w:t>
      </w:r>
      <w:proofErr w:type="spellEnd"/>
      <w:r>
        <w:rPr>
          <w:rFonts w:hint="cs"/>
          <w:rtl/>
          <w:lang w:eastAsia="he-IL"/>
        </w:rPr>
        <w:t xml:space="preserve"> שהיא המערכת המבוקרת הציגה פתרון איך בדיוק זה יוכל לעבוד, שלמעט הטלפון יהיה גם עוד איזשהו פרט נלווה של לאיזה בנק או לאיזה </w:t>
      </w:r>
      <w:bookmarkStart w:id="568" w:name="_ETM_Q1_2298809"/>
      <w:bookmarkEnd w:id="568"/>
      <w:r>
        <w:rPr>
          <w:rFonts w:hint="cs"/>
          <w:rtl/>
          <w:lang w:eastAsia="he-IL"/>
        </w:rPr>
        <w:t xml:space="preserve">מנהל חשבונות תשלום אני מעוניין להעביר את המסר הזה. </w:t>
      </w:r>
      <w:bookmarkStart w:id="569" w:name="_ETM_Q1_2302460"/>
      <w:bookmarkEnd w:id="569"/>
      <w:r>
        <w:rPr>
          <w:rFonts w:hint="cs"/>
          <w:rtl/>
          <w:lang w:eastAsia="he-IL"/>
        </w:rPr>
        <w:t xml:space="preserve">הפתרון הזה הוצג על ידי </w:t>
      </w:r>
      <w:proofErr w:type="spellStart"/>
      <w:r>
        <w:rPr>
          <w:rFonts w:hint="cs"/>
          <w:rtl/>
          <w:lang w:eastAsia="he-IL"/>
        </w:rPr>
        <w:t>מס"ב</w:t>
      </w:r>
      <w:proofErr w:type="spellEnd"/>
      <w:r>
        <w:rPr>
          <w:rFonts w:hint="cs"/>
          <w:rtl/>
          <w:lang w:eastAsia="he-IL"/>
        </w:rPr>
        <w:t xml:space="preserve"> גם לשחקנים הרלוונטיים</w:t>
      </w:r>
      <w:bookmarkStart w:id="570" w:name="_ETM_Q1_2307772"/>
      <w:bookmarkEnd w:id="570"/>
      <w:r>
        <w:rPr>
          <w:rFonts w:hint="cs"/>
          <w:rtl/>
          <w:lang w:eastAsia="he-IL"/>
        </w:rPr>
        <w:t xml:space="preserve">, גם למערכת הבנקאית, גם לאפליקציות התשלום, גם לשחקנים </w:t>
      </w:r>
      <w:bookmarkStart w:id="571" w:name="_ETM_Q1_2312064"/>
      <w:bookmarkEnd w:id="571"/>
      <w:r>
        <w:rPr>
          <w:rFonts w:hint="cs"/>
          <w:rtl/>
          <w:lang w:eastAsia="he-IL"/>
        </w:rPr>
        <w:t>נוספים שהם רלוונטיים.</w:t>
      </w:r>
    </w:p>
    <w:p w14:paraId="232D2F34" w14:textId="77777777" w:rsidR="00B76849" w:rsidRDefault="00B76849" w:rsidP="00B76849">
      <w:pPr>
        <w:rPr>
          <w:rtl/>
          <w:lang w:eastAsia="he-IL"/>
        </w:rPr>
      </w:pPr>
    </w:p>
    <w:p w14:paraId="1778A0F4" w14:textId="77777777" w:rsidR="00B76849" w:rsidRDefault="00B76849" w:rsidP="00B76849">
      <w:pPr>
        <w:pStyle w:val="af6"/>
        <w:keepNext/>
        <w:rPr>
          <w:rtl/>
        </w:rPr>
      </w:pPr>
      <w:bookmarkStart w:id="572" w:name="ET_yor_6351_58"/>
      <w:r w:rsidRPr="00B76849">
        <w:rPr>
          <w:rStyle w:val="TagStyle"/>
          <w:rtl/>
        </w:rPr>
        <w:t xml:space="preserve"> &lt;&lt; יור &gt;&gt; </w:t>
      </w:r>
      <w:r>
        <w:rPr>
          <w:rtl/>
        </w:rPr>
        <w:t>היו"ר אוהד טל:</w:t>
      </w:r>
      <w:r w:rsidRPr="00B76849">
        <w:rPr>
          <w:rStyle w:val="TagStyle"/>
          <w:rtl/>
        </w:rPr>
        <w:t xml:space="preserve"> &lt;&lt; יור &gt;&gt;</w:t>
      </w:r>
      <w:r w:rsidR="006B3836">
        <w:rPr>
          <w:rtl/>
        </w:rPr>
        <w:t xml:space="preserve"> </w:t>
      </w:r>
      <w:bookmarkEnd w:id="572"/>
    </w:p>
    <w:p w14:paraId="09C379ED" w14:textId="77777777" w:rsidR="00B76849" w:rsidRDefault="00B76849" w:rsidP="00B76849">
      <w:pPr>
        <w:pStyle w:val="KeepWithNext"/>
        <w:rPr>
          <w:rtl/>
          <w:lang w:eastAsia="he-IL"/>
        </w:rPr>
      </w:pPr>
    </w:p>
    <w:p w14:paraId="2B291EF0" w14:textId="77777777" w:rsidR="00B76849" w:rsidRDefault="00B76849" w:rsidP="00B76849">
      <w:pPr>
        <w:rPr>
          <w:rtl/>
          <w:lang w:eastAsia="he-IL"/>
        </w:rPr>
      </w:pPr>
      <w:r>
        <w:rPr>
          <w:rFonts w:hint="cs"/>
          <w:rtl/>
          <w:lang w:eastAsia="he-IL"/>
        </w:rPr>
        <w:t xml:space="preserve">זאת אומרת, הפתרון הטכני, כדי לייצר </w:t>
      </w:r>
      <w:bookmarkStart w:id="573" w:name="_ETM_Q1_2314976"/>
      <w:bookmarkEnd w:id="573"/>
      <w:r>
        <w:rPr>
          <w:rFonts w:hint="cs"/>
          <w:rtl/>
          <w:lang w:eastAsia="he-IL"/>
        </w:rPr>
        <w:t>את המציאות הזאת, הוא קיים.</w:t>
      </w:r>
    </w:p>
    <w:p w14:paraId="6394AC9C" w14:textId="77777777" w:rsidR="00B76849" w:rsidRDefault="00B76849" w:rsidP="00B76849">
      <w:pPr>
        <w:rPr>
          <w:rtl/>
          <w:lang w:eastAsia="he-IL"/>
        </w:rPr>
      </w:pPr>
      <w:bookmarkStart w:id="574" w:name="_ETM_Q1_2319203"/>
      <w:bookmarkEnd w:id="574"/>
    </w:p>
    <w:p w14:paraId="59AECB31" w14:textId="77777777" w:rsidR="00B76849" w:rsidRDefault="00B76849" w:rsidP="00B76849">
      <w:pPr>
        <w:pStyle w:val="af9"/>
        <w:keepNext/>
        <w:rPr>
          <w:rtl/>
          <w:lang w:eastAsia="he-IL"/>
        </w:rPr>
      </w:pPr>
      <w:bookmarkStart w:id="575" w:name="ET_guest_יעל_לילנטל_59"/>
      <w:r w:rsidRPr="00B76849">
        <w:rPr>
          <w:rStyle w:val="TagStyle"/>
          <w:rtl/>
        </w:rPr>
        <w:t xml:space="preserve"> &lt;&lt; אורח &gt;&gt; </w:t>
      </w:r>
      <w:r>
        <w:rPr>
          <w:rtl/>
          <w:lang w:eastAsia="he-IL"/>
        </w:rPr>
        <w:t xml:space="preserve">יעל </w:t>
      </w:r>
      <w:proofErr w:type="spellStart"/>
      <w:r>
        <w:rPr>
          <w:rtl/>
          <w:lang w:eastAsia="he-IL"/>
        </w:rPr>
        <w:t>לילנטל</w:t>
      </w:r>
      <w:proofErr w:type="spellEnd"/>
      <w:r>
        <w:rPr>
          <w:rtl/>
          <w:lang w:eastAsia="he-IL"/>
        </w:rPr>
        <w:t>:</w:t>
      </w:r>
      <w:r w:rsidRPr="00B76849">
        <w:rPr>
          <w:rStyle w:val="TagStyle"/>
          <w:rtl/>
        </w:rPr>
        <w:t xml:space="preserve"> &lt;&lt; אורח &gt;&gt;</w:t>
      </w:r>
      <w:r w:rsidR="006B3836">
        <w:rPr>
          <w:rtl/>
          <w:lang w:eastAsia="he-IL"/>
        </w:rPr>
        <w:t xml:space="preserve"> </w:t>
      </w:r>
      <w:bookmarkEnd w:id="575"/>
    </w:p>
    <w:p w14:paraId="21B5ED92" w14:textId="77777777" w:rsidR="00B76849" w:rsidRDefault="00B76849" w:rsidP="00B76849">
      <w:pPr>
        <w:pStyle w:val="KeepWithNext"/>
        <w:rPr>
          <w:rtl/>
          <w:lang w:eastAsia="he-IL"/>
        </w:rPr>
      </w:pPr>
    </w:p>
    <w:p w14:paraId="5B67BA8D" w14:textId="77777777" w:rsidR="00B76849" w:rsidRDefault="00B76849" w:rsidP="00B76849">
      <w:pPr>
        <w:rPr>
          <w:rtl/>
          <w:lang w:eastAsia="he-IL"/>
        </w:rPr>
      </w:pPr>
      <w:bookmarkStart w:id="576" w:name="_ETM_Q1_2319544"/>
      <w:bookmarkStart w:id="577" w:name="_ETM_Q1_2319576"/>
      <w:bookmarkEnd w:id="576"/>
      <w:bookmarkEnd w:id="577"/>
      <w:r>
        <w:rPr>
          <w:rFonts w:hint="cs"/>
          <w:rtl/>
          <w:lang w:eastAsia="he-IL"/>
        </w:rPr>
        <w:t>בין מנהלי חשבונות תשלום, ברגעים אלה הוא מאופיין. אנחנו</w:t>
      </w:r>
      <w:r w:rsidR="00E9086C">
        <w:rPr>
          <w:rFonts w:hint="cs"/>
          <w:rtl/>
          <w:lang w:eastAsia="he-IL"/>
        </w:rPr>
        <w:t xml:space="preserve"> </w:t>
      </w:r>
      <w:r>
        <w:rPr>
          <w:rFonts w:hint="cs"/>
          <w:rtl/>
          <w:lang w:eastAsia="he-IL"/>
        </w:rPr>
        <w:t xml:space="preserve">כבנק ישראל לוקחים על עצמנו בשיח עם המשתתפים </w:t>
      </w:r>
      <w:bookmarkStart w:id="578" w:name="_ETM_Q1_2324594"/>
      <w:bookmarkEnd w:id="578"/>
      <w:r>
        <w:rPr>
          <w:rFonts w:hint="cs"/>
          <w:rtl/>
          <w:lang w:eastAsia="he-IL"/>
        </w:rPr>
        <w:t>לקבוע</w:t>
      </w:r>
      <w:r w:rsidR="00E9086C">
        <w:rPr>
          <w:rFonts w:hint="cs"/>
          <w:rtl/>
          <w:lang w:eastAsia="he-IL"/>
        </w:rPr>
        <w:t xml:space="preserve"> </w:t>
      </w:r>
      <w:r>
        <w:rPr>
          <w:rFonts w:hint="cs"/>
          <w:rtl/>
          <w:lang w:eastAsia="he-IL"/>
        </w:rPr>
        <w:t>עקרונות אחידים כדי שלא יהיה מצב שבנק אחד ירצה להשתמש</w:t>
      </w:r>
      <w:r w:rsidR="00E9086C">
        <w:rPr>
          <w:rFonts w:hint="cs"/>
          <w:rtl/>
          <w:lang w:eastAsia="he-IL"/>
        </w:rPr>
        <w:t xml:space="preserve"> </w:t>
      </w:r>
      <w:r>
        <w:rPr>
          <w:rFonts w:hint="cs"/>
          <w:rtl/>
          <w:lang w:eastAsia="he-IL"/>
        </w:rPr>
        <w:t>באי-מייל והשני</w:t>
      </w:r>
      <w:r w:rsidR="00E9086C">
        <w:rPr>
          <w:rFonts w:hint="cs"/>
          <w:rtl/>
          <w:lang w:eastAsia="he-IL"/>
        </w:rPr>
        <w:t xml:space="preserve"> </w:t>
      </w:r>
      <w:r>
        <w:rPr>
          <w:rFonts w:hint="cs"/>
          <w:rtl/>
          <w:lang w:eastAsia="he-IL"/>
        </w:rPr>
        <w:t xml:space="preserve">רוצה טלפון אנחנו יושבים אתם. קיבלנו הערות </w:t>
      </w:r>
      <w:bookmarkStart w:id="579" w:name="_ETM_Q1_2330184"/>
      <w:bookmarkEnd w:id="579"/>
      <w:r>
        <w:rPr>
          <w:rFonts w:hint="cs"/>
          <w:rtl/>
          <w:lang w:eastAsia="he-IL"/>
        </w:rPr>
        <w:t>למסמך עקרונות שאנחנו בונים בהקשר הזה. מעבר לזה, אני אומרת שבעקבות כל השיח</w:t>
      </w:r>
      <w:r w:rsidR="00E9086C">
        <w:rPr>
          <w:rFonts w:hint="cs"/>
          <w:rtl/>
          <w:lang w:eastAsia="he-IL"/>
        </w:rPr>
        <w:t xml:space="preserve"> </w:t>
      </w:r>
      <w:r>
        <w:rPr>
          <w:rFonts w:hint="cs"/>
          <w:rtl/>
          <w:lang w:eastAsia="he-IL"/>
        </w:rPr>
        <w:t xml:space="preserve">והצוותים של הקישוריות , אכן אנחנו מוכנים להרחיב את הפתרון שנועד בהתחלה ליישום רק של ה-פסטר </w:t>
      </w:r>
      <w:proofErr w:type="spellStart"/>
      <w:r>
        <w:rPr>
          <w:rFonts w:hint="cs"/>
          <w:rtl/>
          <w:lang w:eastAsia="he-IL"/>
        </w:rPr>
        <w:t>פיימנט</w:t>
      </w:r>
      <w:proofErr w:type="spellEnd"/>
      <w:r>
        <w:rPr>
          <w:rFonts w:hint="cs"/>
          <w:rtl/>
          <w:lang w:eastAsia="he-IL"/>
        </w:rPr>
        <w:t xml:space="preserve"> </w:t>
      </w:r>
      <w:bookmarkStart w:id="580" w:name="_ETM_Q1_2345986"/>
      <w:bookmarkEnd w:id="580"/>
      <w:r>
        <w:rPr>
          <w:rFonts w:hint="cs"/>
          <w:rtl/>
          <w:lang w:eastAsia="he-IL"/>
        </w:rPr>
        <w:t xml:space="preserve">ולצרכים האלה, להרחיב את זה ובסיכומים שגם עשינו </w:t>
      </w:r>
      <w:bookmarkStart w:id="581" w:name="_ETM_Q1_2349696"/>
      <w:bookmarkEnd w:id="581"/>
      <w:r>
        <w:rPr>
          <w:rFonts w:hint="cs"/>
          <w:rtl/>
          <w:lang w:eastAsia="he-IL"/>
        </w:rPr>
        <w:t xml:space="preserve">עם </w:t>
      </w:r>
      <w:proofErr w:type="spellStart"/>
      <w:r>
        <w:rPr>
          <w:rFonts w:hint="cs"/>
          <w:rtl/>
          <w:lang w:eastAsia="he-IL"/>
        </w:rPr>
        <w:t>מס"ב</w:t>
      </w:r>
      <w:proofErr w:type="spellEnd"/>
      <w:r>
        <w:rPr>
          <w:rFonts w:hint="cs"/>
          <w:rtl/>
          <w:lang w:eastAsia="he-IL"/>
        </w:rPr>
        <w:t>, מפעילת</w:t>
      </w:r>
      <w:r w:rsidR="00E9086C">
        <w:rPr>
          <w:rFonts w:hint="cs"/>
          <w:rtl/>
          <w:lang w:eastAsia="he-IL"/>
        </w:rPr>
        <w:t xml:space="preserve"> </w:t>
      </w:r>
      <w:r>
        <w:rPr>
          <w:rFonts w:hint="cs"/>
          <w:rtl/>
          <w:lang w:eastAsia="he-IL"/>
        </w:rPr>
        <w:t xml:space="preserve">המערכת, יצטרך להיות </w:t>
      </w:r>
      <w:bookmarkStart w:id="582" w:name="_ETM_Q1_2351319"/>
      <w:bookmarkEnd w:id="582"/>
      <w:r>
        <w:rPr>
          <w:rFonts w:hint="cs"/>
          <w:rtl/>
          <w:lang w:eastAsia="he-IL"/>
        </w:rPr>
        <w:t>עוד איזשהו פ</w:t>
      </w:r>
      <w:r w:rsidR="00C4143A">
        <w:rPr>
          <w:rFonts w:hint="cs"/>
          <w:rtl/>
          <w:lang w:eastAsia="he-IL"/>
        </w:rPr>
        <w:t xml:space="preserve">יתוח נוסף של מספר חודשים של המערכת </w:t>
      </w:r>
      <w:bookmarkStart w:id="583" w:name="_ETM_Q1_2355101"/>
      <w:bookmarkEnd w:id="583"/>
      <w:r w:rsidR="00C4143A">
        <w:rPr>
          <w:rFonts w:hint="cs"/>
          <w:rtl/>
          <w:lang w:eastAsia="he-IL"/>
        </w:rPr>
        <w:t xml:space="preserve">עצמה כדי לאפשר גם את החיבור הפשוט יחסית לאפליקציות התשלום שגם יהיו חלק מהפתרון הזה, זאת אומרת, כן יש משהו שאפשר להתבסס עליו, לפחות מנקודת </w:t>
      </w:r>
      <w:bookmarkStart w:id="584" w:name="_ETM_Q1_2364972"/>
      <w:bookmarkEnd w:id="584"/>
      <w:r w:rsidR="00C4143A">
        <w:rPr>
          <w:rFonts w:hint="cs"/>
          <w:rtl/>
          <w:lang w:eastAsia="he-IL"/>
        </w:rPr>
        <w:t xml:space="preserve">ראות עינינו. אנחנו לא מתנגדים לזה שזה יתבסס על </w:t>
      </w:r>
      <w:bookmarkStart w:id="585" w:name="_ETM_Q1_2367666"/>
      <w:bookmarkEnd w:id="585"/>
      <w:r w:rsidR="00C4143A">
        <w:rPr>
          <w:rFonts w:hint="cs"/>
          <w:rtl/>
          <w:lang w:eastAsia="he-IL"/>
        </w:rPr>
        <w:t>הפתרון הזה ואנחנו נשמח לסייע ולהיות חלק.</w:t>
      </w:r>
    </w:p>
    <w:p w14:paraId="356C9C20" w14:textId="77777777" w:rsidR="00C4143A" w:rsidRDefault="00C4143A" w:rsidP="00B76849">
      <w:pPr>
        <w:rPr>
          <w:rtl/>
          <w:lang w:eastAsia="he-IL"/>
        </w:rPr>
      </w:pPr>
    </w:p>
    <w:p w14:paraId="22AE367E" w14:textId="77777777" w:rsidR="00C4143A" w:rsidRDefault="00C4143A" w:rsidP="00C4143A">
      <w:pPr>
        <w:pStyle w:val="af9"/>
        <w:keepNext/>
        <w:rPr>
          <w:rtl/>
          <w:lang w:eastAsia="he-IL"/>
        </w:rPr>
      </w:pPr>
      <w:bookmarkStart w:id="586" w:name="ET_guest_מיכאל_בן_דהן_60"/>
      <w:r w:rsidRPr="00C4143A">
        <w:rPr>
          <w:rStyle w:val="TagStyle"/>
          <w:rtl/>
        </w:rPr>
        <w:t xml:space="preserve"> &lt;&lt; אורח &gt;&gt; </w:t>
      </w:r>
      <w:r>
        <w:rPr>
          <w:rtl/>
          <w:lang w:eastAsia="he-IL"/>
        </w:rPr>
        <w:t>מיכאל בן דהן:</w:t>
      </w:r>
      <w:r w:rsidRPr="00C4143A">
        <w:rPr>
          <w:rStyle w:val="TagStyle"/>
          <w:rtl/>
        </w:rPr>
        <w:t xml:space="preserve"> &lt;&lt; אורח &gt;&gt;</w:t>
      </w:r>
      <w:r w:rsidR="006B3836">
        <w:rPr>
          <w:rtl/>
          <w:lang w:eastAsia="he-IL"/>
        </w:rPr>
        <w:t xml:space="preserve"> </w:t>
      </w:r>
      <w:bookmarkEnd w:id="586"/>
    </w:p>
    <w:p w14:paraId="106D4276" w14:textId="77777777" w:rsidR="00C4143A" w:rsidRDefault="00C4143A" w:rsidP="00C4143A">
      <w:pPr>
        <w:pStyle w:val="KeepWithNext"/>
        <w:rPr>
          <w:rtl/>
          <w:lang w:eastAsia="he-IL"/>
        </w:rPr>
      </w:pPr>
    </w:p>
    <w:p w14:paraId="4A9B75AB" w14:textId="77777777" w:rsidR="00C4143A" w:rsidRDefault="00C4143A" w:rsidP="00C4143A">
      <w:pPr>
        <w:rPr>
          <w:rtl/>
          <w:lang w:eastAsia="he-IL"/>
        </w:rPr>
      </w:pPr>
      <w:r>
        <w:rPr>
          <w:rFonts w:hint="cs"/>
          <w:rtl/>
          <w:lang w:eastAsia="he-IL"/>
        </w:rPr>
        <w:t>כפי שיעל הציגה, יש כרגע תהליך שקורה בלי שום קשר לחקיקה הזאת שבנק ישראל מוביל ושעושה בדיוק את הדברים האלה</w:t>
      </w:r>
      <w:bookmarkStart w:id="587" w:name="_ETM_Q1_2379689"/>
      <w:bookmarkEnd w:id="587"/>
      <w:r>
        <w:rPr>
          <w:rFonts w:hint="cs"/>
          <w:rtl/>
          <w:lang w:eastAsia="he-IL"/>
        </w:rPr>
        <w:t xml:space="preserve"> והם הרגולטור הרלוונטי שלוקח אחריות על הנושא. משיחות איתם, לוחות הזמנים האלה הם בהחלט לוחות זמנים שאפשר לעמוד בהם וגם המערכת הבנקאית מכירה את</w:t>
      </w:r>
      <w:bookmarkStart w:id="588" w:name="_ETM_Q1_2389542"/>
      <w:bookmarkEnd w:id="588"/>
      <w:r>
        <w:rPr>
          <w:rFonts w:hint="cs"/>
          <w:rtl/>
          <w:lang w:eastAsia="he-IL"/>
        </w:rPr>
        <w:t xml:space="preserve"> לוחות הזמנים האלה. </w:t>
      </w:r>
    </w:p>
    <w:p w14:paraId="48FE01EE" w14:textId="77777777" w:rsidR="00C4143A" w:rsidRDefault="00C4143A" w:rsidP="00C4143A">
      <w:pPr>
        <w:rPr>
          <w:rtl/>
          <w:lang w:eastAsia="he-IL"/>
        </w:rPr>
      </w:pPr>
      <w:bookmarkStart w:id="589" w:name="_ETM_Q1_2395146"/>
      <w:bookmarkStart w:id="590" w:name="_ETM_Q1_2395178"/>
      <w:bookmarkEnd w:id="589"/>
      <w:bookmarkEnd w:id="590"/>
    </w:p>
    <w:p w14:paraId="539CD503" w14:textId="77777777" w:rsidR="00C4143A" w:rsidRDefault="00C4143A" w:rsidP="00C4143A">
      <w:pPr>
        <w:rPr>
          <w:rtl/>
          <w:lang w:eastAsia="he-IL"/>
        </w:rPr>
      </w:pPr>
      <w:bookmarkStart w:id="591" w:name="_ETM_Q1_2395241"/>
      <w:bookmarkStart w:id="592" w:name="_ETM_Q1_2395270"/>
      <w:bookmarkEnd w:id="591"/>
      <w:bookmarkEnd w:id="592"/>
      <w:r>
        <w:rPr>
          <w:rFonts w:hint="cs"/>
          <w:rtl/>
          <w:lang w:eastAsia="he-IL"/>
        </w:rPr>
        <w:t>לגבי הערת בנק הפועלים לגבי הבהירות. שוב, אני אומר שהדבר בהירות ספציפית</w:t>
      </w:r>
      <w:bookmarkStart w:id="593" w:name="_ETM_Q1_2398910"/>
      <w:bookmarkEnd w:id="593"/>
      <w:r>
        <w:rPr>
          <w:rFonts w:hint="cs"/>
          <w:rtl/>
          <w:lang w:eastAsia="he-IL"/>
        </w:rPr>
        <w:t xml:space="preserve"> בחקיקה וכאן, סעיף (ה) לצורך העניין, אנחנו כן נדון עליו בהרחבה ונציג אותו אבל לא בדיון הזה. אנחנו מבקשים שזה יקרה בדיון אחר.</w:t>
      </w:r>
    </w:p>
    <w:p w14:paraId="42A4ADDB" w14:textId="77777777" w:rsidR="00C4143A" w:rsidRDefault="00C4143A" w:rsidP="00C4143A">
      <w:pPr>
        <w:rPr>
          <w:rtl/>
          <w:lang w:eastAsia="he-IL"/>
        </w:rPr>
      </w:pPr>
    </w:p>
    <w:p w14:paraId="42AE7543" w14:textId="77777777" w:rsidR="00C4143A" w:rsidRDefault="00C4143A" w:rsidP="00C4143A">
      <w:pPr>
        <w:pStyle w:val="a4"/>
        <w:keepNext/>
        <w:rPr>
          <w:rtl/>
        </w:rPr>
      </w:pPr>
      <w:bookmarkStart w:id="594" w:name="ET_speaker_איתי_עצמון_62"/>
      <w:r w:rsidRPr="00C4143A">
        <w:rPr>
          <w:rStyle w:val="TagStyle"/>
          <w:rtl/>
        </w:rPr>
        <w:t xml:space="preserve"> &lt;&lt; דובר &gt;&gt; </w:t>
      </w:r>
      <w:r>
        <w:rPr>
          <w:rtl/>
        </w:rPr>
        <w:t>איתי עצמון:</w:t>
      </w:r>
      <w:r w:rsidRPr="00C4143A">
        <w:rPr>
          <w:rStyle w:val="TagStyle"/>
          <w:rtl/>
        </w:rPr>
        <w:t xml:space="preserve"> &lt;&lt; דובר &gt;&gt;</w:t>
      </w:r>
      <w:r w:rsidR="006B3836">
        <w:rPr>
          <w:rtl/>
        </w:rPr>
        <w:t xml:space="preserve"> </w:t>
      </w:r>
      <w:bookmarkEnd w:id="594"/>
    </w:p>
    <w:p w14:paraId="39D568DA" w14:textId="77777777" w:rsidR="00C4143A" w:rsidRDefault="00C4143A" w:rsidP="00C4143A">
      <w:pPr>
        <w:pStyle w:val="KeepWithNext"/>
        <w:rPr>
          <w:rtl/>
          <w:lang w:eastAsia="he-IL"/>
        </w:rPr>
      </w:pPr>
    </w:p>
    <w:p w14:paraId="4B24410C" w14:textId="77777777" w:rsidR="00C4143A" w:rsidRDefault="00C4143A" w:rsidP="00C4143A">
      <w:pPr>
        <w:rPr>
          <w:rtl/>
          <w:lang w:eastAsia="he-IL"/>
        </w:rPr>
      </w:pPr>
      <w:r>
        <w:rPr>
          <w:rFonts w:hint="cs"/>
          <w:rtl/>
          <w:lang w:eastAsia="he-IL"/>
        </w:rPr>
        <w:t>היו עוד הערות.</w:t>
      </w:r>
    </w:p>
    <w:p w14:paraId="48E038A2" w14:textId="77777777" w:rsidR="00C4143A" w:rsidRDefault="00C4143A" w:rsidP="00C4143A">
      <w:pPr>
        <w:rPr>
          <w:rtl/>
          <w:lang w:eastAsia="he-IL"/>
        </w:rPr>
      </w:pPr>
    </w:p>
    <w:p w14:paraId="5CE97F6F" w14:textId="77777777" w:rsidR="00C4143A" w:rsidRDefault="00C4143A" w:rsidP="00C4143A">
      <w:pPr>
        <w:pStyle w:val="af9"/>
        <w:keepNext/>
        <w:rPr>
          <w:rtl/>
          <w:lang w:eastAsia="he-IL"/>
        </w:rPr>
      </w:pPr>
      <w:bookmarkStart w:id="595" w:name="ET_guest_מיכאל_בן_דהן_63"/>
      <w:r w:rsidRPr="00C4143A">
        <w:rPr>
          <w:rStyle w:val="TagStyle"/>
          <w:rtl/>
        </w:rPr>
        <w:t xml:space="preserve"> &lt;&lt; אורח &gt;&gt; </w:t>
      </w:r>
      <w:r>
        <w:rPr>
          <w:rtl/>
          <w:lang w:eastAsia="he-IL"/>
        </w:rPr>
        <w:t>מיכאל בן דהן:</w:t>
      </w:r>
      <w:r w:rsidRPr="00C4143A">
        <w:rPr>
          <w:rStyle w:val="TagStyle"/>
          <w:rtl/>
        </w:rPr>
        <w:t xml:space="preserve"> &lt;&lt; אורח &gt;&gt;</w:t>
      </w:r>
      <w:r w:rsidR="006B3836">
        <w:rPr>
          <w:rtl/>
          <w:lang w:eastAsia="he-IL"/>
        </w:rPr>
        <w:t xml:space="preserve"> </w:t>
      </w:r>
      <w:bookmarkEnd w:id="595"/>
    </w:p>
    <w:p w14:paraId="04CAA456" w14:textId="77777777" w:rsidR="00C4143A" w:rsidRDefault="00C4143A" w:rsidP="00C4143A">
      <w:pPr>
        <w:pStyle w:val="KeepWithNext"/>
        <w:rPr>
          <w:rtl/>
          <w:lang w:eastAsia="he-IL"/>
        </w:rPr>
      </w:pPr>
    </w:p>
    <w:p w14:paraId="6D0F3701" w14:textId="77777777" w:rsidR="00C4143A" w:rsidRDefault="00C4143A" w:rsidP="00C4143A">
      <w:pPr>
        <w:rPr>
          <w:rtl/>
          <w:lang w:eastAsia="he-IL"/>
        </w:rPr>
      </w:pPr>
      <w:bookmarkStart w:id="596" w:name="_ETM_Q1_2411615"/>
      <w:bookmarkStart w:id="597" w:name="_ETM_Q1_2411647"/>
      <w:bookmarkStart w:id="598" w:name="_ETM_Q1_2411767"/>
      <w:bookmarkStart w:id="599" w:name="_ETM_Q1_2411795"/>
      <w:bookmarkEnd w:id="596"/>
      <w:bookmarkEnd w:id="597"/>
      <w:bookmarkEnd w:id="598"/>
      <w:bookmarkEnd w:id="599"/>
      <w:r>
        <w:rPr>
          <w:rFonts w:hint="cs"/>
          <w:rtl/>
          <w:lang w:eastAsia="he-IL"/>
        </w:rPr>
        <w:t xml:space="preserve">אני הבנתי שהיה </w:t>
      </w:r>
      <w:proofErr w:type="spellStart"/>
      <w:r>
        <w:rPr>
          <w:rFonts w:hint="cs"/>
          <w:rtl/>
          <w:lang w:eastAsia="he-IL"/>
        </w:rPr>
        <w:t>פיי</w:t>
      </w:r>
      <w:proofErr w:type="spellEnd"/>
      <w:r>
        <w:rPr>
          <w:rFonts w:hint="cs"/>
          <w:rtl/>
          <w:lang w:eastAsia="he-IL"/>
        </w:rPr>
        <w:t>-בוקס, בהירות והעניין של הצימוד. אני חושב שהת</w:t>
      </w:r>
      <w:bookmarkStart w:id="600" w:name="_ETM_Q1_2416688"/>
      <w:bookmarkEnd w:id="600"/>
      <w:r>
        <w:rPr>
          <w:rFonts w:hint="cs"/>
          <w:rtl/>
          <w:lang w:eastAsia="he-IL"/>
        </w:rPr>
        <w:t>ייחסנו לכל.</w:t>
      </w:r>
    </w:p>
    <w:p w14:paraId="7BBE114E" w14:textId="77777777" w:rsidR="00C4143A" w:rsidRDefault="00C4143A" w:rsidP="00C4143A">
      <w:pPr>
        <w:rPr>
          <w:rtl/>
          <w:lang w:eastAsia="he-IL"/>
        </w:rPr>
      </w:pPr>
      <w:bookmarkStart w:id="601" w:name="_ETM_Q1_2415788"/>
      <w:bookmarkStart w:id="602" w:name="_ETM_Q1_2415819"/>
      <w:bookmarkEnd w:id="601"/>
      <w:bookmarkEnd w:id="602"/>
    </w:p>
    <w:p w14:paraId="45AAC590" w14:textId="77777777" w:rsidR="00C4143A" w:rsidRDefault="00C4143A" w:rsidP="00C4143A">
      <w:pPr>
        <w:pStyle w:val="af9"/>
        <w:keepNext/>
        <w:rPr>
          <w:rtl/>
          <w:lang w:eastAsia="he-IL"/>
        </w:rPr>
      </w:pPr>
      <w:bookmarkStart w:id="603" w:name="ET_guest_עירן_פאר_64"/>
      <w:r w:rsidRPr="00C4143A">
        <w:rPr>
          <w:rStyle w:val="TagStyle"/>
          <w:rtl/>
        </w:rPr>
        <w:t xml:space="preserve"> &lt;&lt; אורח &gt;&gt; </w:t>
      </w:r>
      <w:r>
        <w:rPr>
          <w:rtl/>
          <w:lang w:eastAsia="he-IL"/>
        </w:rPr>
        <w:t>עירן פאר:</w:t>
      </w:r>
      <w:r w:rsidRPr="00C4143A">
        <w:rPr>
          <w:rStyle w:val="TagStyle"/>
          <w:rtl/>
        </w:rPr>
        <w:t xml:space="preserve"> &lt;&lt; אורח &gt;&gt;</w:t>
      </w:r>
      <w:r w:rsidR="006B3836">
        <w:rPr>
          <w:rtl/>
          <w:lang w:eastAsia="he-IL"/>
        </w:rPr>
        <w:t xml:space="preserve"> </w:t>
      </w:r>
      <w:bookmarkEnd w:id="603"/>
    </w:p>
    <w:p w14:paraId="4369F244" w14:textId="77777777" w:rsidR="00C4143A" w:rsidRDefault="00C4143A" w:rsidP="00C4143A">
      <w:pPr>
        <w:pStyle w:val="KeepWithNext"/>
        <w:rPr>
          <w:rtl/>
          <w:lang w:eastAsia="he-IL"/>
        </w:rPr>
      </w:pPr>
    </w:p>
    <w:p w14:paraId="527FE315" w14:textId="77777777" w:rsidR="00C4143A" w:rsidRDefault="00C4143A" w:rsidP="00C4143A">
      <w:pPr>
        <w:rPr>
          <w:rtl/>
          <w:lang w:eastAsia="he-IL"/>
        </w:rPr>
      </w:pPr>
      <w:bookmarkStart w:id="604" w:name="_ETM_Q1_2416312"/>
      <w:bookmarkStart w:id="605" w:name="_ETM_Q1_2416348"/>
      <w:bookmarkEnd w:id="604"/>
      <w:bookmarkEnd w:id="605"/>
      <w:r>
        <w:rPr>
          <w:rFonts w:hint="cs"/>
          <w:rtl/>
          <w:lang w:eastAsia="he-IL"/>
        </w:rPr>
        <w:t xml:space="preserve">לוחות זמנים. צימוד לוקח זמן. </w:t>
      </w:r>
    </w:p>
    <w:p w14:paraId="0F37884E" w14:textId="77777777" w:rsidR="00C4143A" w:rsidRDefault="00C4143A" w:rsidP="00C4143A">
      <w:pPr>
        <w:rPr>
          <w:rtl/>
          <w:lang w:eastAsia="he-IL"/>
        </w:rPr>
      </w:pPr>
      <w:bookmarkStart w:id="606" w:name="_ETM_Q1_2423294"/>
      <w:bookmarkStart w:id="607" w:name="_ETM_Q1_2423326"/>
      <w:bookmarkStart w:id="608" w:name="_ETM_Q1_2424222"/>
      <w:bookmarkEnd w:id="606"/>
      <w:bookmarkEnd w:id="607"/>
      <w:bookmarkEnd w:id="608"/>
    </w:p>
    <w:p w14:paraId="6074CC7C" w14:textId="77777777" w:rsidR="00C4143A" w:rsidRDefault="00C4143A" w:rsidP="00C4143A">
      <w:pPr>
        <w:pStyle w:val="af9"/>
        <w:keepNext/>
        <w:rPr>
          <w:rtl/>
          <w:lang w:eastAsia="he-IL"/>
        </w:rPr>
      </w:pPr>
      <w:bookmarkStart w:id="609" w:name="ET_guest_מיכאל_בן_דהן_65"/>
      <w:r w:rsidRPr="00C4143A">
        <w:rPr>
          <w:rStyle w:val="TagStyle"/>
          <w:rtl/>
        </w:rPr>
        <w:t xml:space="preserve"> &lt;&lt; אורח &gt;&gt; </w:t>
      </w:r>
      <w:r>
        <w:rPr>
          <w:rtl/>
          <w:lang w:eastAsia="he-IL"/>
        </w:rPr>
        <w:t>מיכאל בן דהן:</w:t>
      </w:r>
      <w:r w:rsidRPr="00C4143A">
        <w:rPr>
          <w:rStyle w:val="TagStyle"/>
          <w:rtl/>
        </w:rPr>
        <w:t xml:space="preserve"> &lt;&lt; אורח &gt;&gt;</w:t>
      </w:r>
      <w:r w:rsidR="006B3836">
        <w:rPr>
          <w:rtl/>
          <w:lang w:eastAsia="he-IL"/>
        </w:rPr>
        <w:t xml:space="preserve"> </w:t>
      </w:r>
      <w:bookmarkEnd w:id="609"/>
    </w:p>
    <w:p w14:paraId="7BD59B11" w14:textId="77777777" w:rsidR="00C4143A" w:rsidRDefault="00C4143A" w:rsidP="00C4143A">
      <w:pPr>
        <w:pStyle w:val="KeepWithNext"/>
        <w:rPr>
          <w:rtl/>
          <w:lang w:eastAsia="he-IL"/>
        </w:rPr>
      </w:pPr>
    </w:p>
    <w:p w14:paraId="4CAADC34" w14:textId="77777777" w:rsidR="00C4143A" w:rsidRDefault="00C4143A" w:rsidP="00C4143A">
      <w:pPr>
        <w:rPr>
          <w:rtl/>
          <w:lang w:eastAsia="he-IL"/>
        </w:rPr>
      </w:pPr>
      <w:bookmarkStart w:id="610" w:name="_ETM_Q1_2424603"/>
      <w:bookmarkStart w:id="611" w:name="_ETM_Q1_2424635"/>
      <w:bookmarkEnd w:id="610"/>
      <w:bookmarkEnd w:id="611"/>
      <w:r>
        <w:rPr>
          <w:rFonts w:hint="cs"/>
          <w:rtl/>
          <w:lang w:eastAsia="he-IL"/>
        </w:rPr>
        <w:t>אני אומר שהפרויקט של</w:t>
      </w:r>
      <w:r w:rsidR="00E9086C">
        <w:rPr>
          <w:rFonts w:hint="cs"/>
          <w:rtl/>
          <w:lang w:eastAsia="he-IL"/>
        </w:rPr>
        <w:t xml:space="preserve"> </w:t>
      </w:r>
      <w:r>
        <w:rPr>
          <w:rFonts w:hint="cs"/>
          <w:rtl/>
          <w:lang w:eastAsia="he-IL"/>
        </w:rPr>
        <w:t xml:space="preserve">מה שנקרא הצימוד, שזאת בעצם </w:t>
      </w:r>
      <w:bookmarkStart w:id="612" w:name="_ETM_Q1_2425437"/>
      <w:bookmarkEnd w:id="612"/>
      <w:r>
        <w:rPr>
          <w:rFonts w:hint="cs"/>
          <w:rtl/>
          <w:lang w:eastAsia="he-IL"/>
        </w:rPr>
        <w:t xml:space="preserve">הוצאה לפועל של עניין של פרט מזהה, </w:t>
      </w:r>
      <w:bookmarkStart w:id="613" w:name="_ETM_Q1_2428859"/>
      <w:bookmarkEnd w:id="613"/>
      <w:r>
        <w:rPr>
          <w:rFonts w:hint="cs"/>
          <w:rtl/>
          <w:lang w:eastAsia="he-IL"/>
        </w:rPr>
        <w:t xml:space="preserve">הוא לוח זמנים שהמערכת הבנקאית כבר היום אמורה </w:t>
      </w:r>
      <w:bookmarkStart w:id="614" w:name="_ETM_Q1_2432760"/>
      <w:bookmarkEnd w:id="614"/>
      <w:r>
        <w:rPr>
          <w:rFonts w:hint="cs"/>
          <w:rtl/>
          <w:lang w:eastAsia="he-IL"/>
        </w:rPr>
        <w:t xml:space="preserve">לעמוד בו בנוגע לפסטר </w:t>
      </w:r>
      <w:proofErr w:type="spellStart"/>
      <w:r>
        <w:rPr>
          <w:rFonts w:hint="cs"/>
          <w:rtl/>
          <w:lang w:eastAsia="he-IL"/>
        </w:rPr>
        <w:t>פיימנט</w:t>
      </w:r>
      <w:proofErr w:type="spellEnd"/>
      <w:r>
        <w:rPr>
          <w:rFonts w:hint="cs"/>
          <w:rtl/>
          <w:lang w:eastAsia="he-IL"/>
        </w:rPr>
        <w:t xml:space="preserve">. </w:t>
      </w:r>
    </w:p>
    <w:p w14:paraId="51CE88A3" w14:textId="77777777" w:rsidR="00C4143A" w:rsidRDefault="00C4143A" w:rsidP="00C4143A">
      <w:pPr>
        <w:rPr>
          <w:rtl/>
          <w:lang w:eastAsia="he-IL"/>
        </w:rPr>
      </w:pPr>
    </w:p>
    <w:p w14:paraId="7B5CB592" w14:textId="77777777" w:rsidR="00C4143A" w:rsidRDefault="00C4143A" w:rsidP="00C4143A">
      <w:pPr>
        <w:pStyle w:val="af9"/>
        <w:keepNext/>
        <w:rPr>
          <w:rtl/>
          <w:lang w:eastAsia="he-IL"/>
        </w:rPr>
      </w:pPr>
      <w:bookmarkStart w:id="615" w:name="ET_guest_עירן_פאר_66"/>
      <w:r w:rsidRPr="00C4143A">
        <w:rPr>
          <w:rStyle w:val="TagStyle"/>
          <w:rtl/>
        </w:rPr>
        <w:t xml:space="preserve"> &lt;&lt; אורח &gt;&gt; </w:t>
      </w:r>
      <w:r>
        <w:rPr>
          <w:rtl/>
          <w:lang w:eastAsia="he-IL"/>
        </w:rPr>
        <w:t>עירן פאר:</w:t>
      </w:r>
      <w:r w:rsidRPr="00C4143A">
        <w:rPr>
          <w:rStyle w:val="TagStyle"/>
          <w:rtl/>
        </w:rPr>
        <w:t xml:space="preserve"> &lt;&lt; אורח &gt;&gt;</w:t>
      </w:r>
      <w:r w:rsidR="006B3836">
        <w:rPr>
          <w:rtl/>
          <w:lang w:eastAsia="he-IL"/>
        </w:rPr>
        <w:t xml:space="preserve"> </w:t>
      </w:r>
      <w:bookmarkEnd w:id="615"/>
    </w:p>
    <w:p w14:paraId="2EAE9282" w14:textId="77777777" w:rsidR="00C4143A" w:rsidRDefault="00C4143A" w:rsidP="00C4143A">
      <w:pPr>
        <w:pStyle w:val="KeepWithNext"/>
        <w:rPr>
          <w:rtl/>
          <w:lang w:eastAsia="he-IL"/>
        </w:rPr>
      </w:pPr>
    </w:p>
    <w:p w14:paraId="7A37516D" w14:textId="77777777" w:rsidR="00C4143A" w:rsidRDefault="00C4143A" w:rsidP="00C4143A">
      <w:pPr>
        <w:rPr>
          <w:rtl/>
          <w:lang w:eastAsia="he-IL"/>
        </w:rPr>
      </w:pPr>
      <w:r>
        <w:rPr>
          <w:rFonts w:hint="cs"/>
          <w:rtl/>
          <w:lang w:eastAsia="he-IL"/>
        </w:rPr>
        <w:t>זה לא הפיתוח עצמו. זאת העובדה שצריך ליצור קשר עם תשעה מיליון לקוחות בכל המערכת הבנקאית ולקבל הסכמה שלהם.</w:t>
      </w:r>
    </w:p>
    <w:p w14:paraId="373BB863" w14:textId="77777777" w:rsidR="00C4143A" w:rsidRDefault="00C4143A" w:rsidP="00C4143A">
      <w:pPr>
        <w:rPr>
          <w:rtl/>
          <w:lang w:eastAsia="he-IL"/>
        </w:rPr>
      </w:pPr>
      <w:bookmarkStart w:id="616" w:name="_ETM_Q1_2440318"/>
      <w:bookmarkStart w:id="617" w:name="_ETM_Q1_2440348"/>
      <w:bookmarkEnd w:id="616"/>
      <w:bookmarkEnd w:id="617"/>
    </w:p>
    <w:p w14:paraId="091D7620" w14:textId="77777777" w:rsidR="00C4143A" w:rsidRDefault="00C4143A" w:rsidP="00C4143A">
      <w:pPr>
        <w:pStyle w:val="af6"/>
        <w:keepNext/>
        <w:rPr>
          <w:rtl/>
        </w:rPr>
      </w:pPr>
      <w:bookmarkStart w:id="618" w:name="ET_yor_6351_67"/>
      <w:r w:rsidRPr="00C4143A">
        <w:rPr>
          <w:rStyle w:val="TagStyle"/>
          <w:rtl/>
        </w:rPr>
        <w:t xml:space="preserve"> &lt;&lt; יור &gt;&gt; </w:t>
      </w:r>
      <w:r>
        <w:rPr>
          <w:rtl/>
        </w:rPr>
        <w:t>היו"ר אוהד טל:</w:t>
      </w:r>
      <w:r w:rsidRPr="00C4143A">
        <w:rPr>
          <w:rStyle w:val="TagStyle"/>
          <w:rtl/>
        </w:rPr>
        <w:t xml:space="preserve"> &lt;&lt; יור &gt;&gt;</w:t>
      </w:r>
      <w:r w:rsidR="006B3836">
        <w:rPr>
          <w:rtl/>
        </w:rPr>
        <w:t xml:space="preserve"> </w:t>
      </w:r>
      <w:bookmarkEnd w:id="618"/>
    </w:p>
    <w:p w14:paraId="4A495A07" w14:textId="77777777" w:rsidR="00C4143A" w:rsidRDefault="00C4143A" w:rsidP="00C4143A">
      <w:pPr>
        <w:pStyle w:val="KeepWithNext"/>
        <w:rPr>
          <w:rtl/>
          <w:lang w:eastAsia="he-IL"/>
        </w:rPr>
      </w:pPr>
    </w:p>
    <w:p w14:paraId="7B0FA56B" w14:textId="77777777" w:rsidR="00C4143A" w:rsidRDefault="00C4143A" w:rsidP="00C4143A">
      <w:pPr>
        <w:rPr>
          <w:rtl/>
          <w:lang w:eastAsia="he-IL"/>
        </w:rPr>
      </w:pPr>
      <w:r>
        <w:rPr>
          <w:rFonts w:hint="cs"/>
          <w:rtl/>
          <w:lang w:eastAsia="he-IL"/>
        </w:rPr>
        <w:t xml:space="preserve">אולי בהקשר הזה אפשר להכניס שהחובה תחול רק לגבי לקוח שמסר </w:t>
      </w:r>
      <w:bookmarkStart w:id="619" w:name="_ETM_Q1_2447118"/>
      <w:bookmarkEnd w:id="619"/>
      <w:r>
        <w:rPr>
          <w:rFonts w:hint="cs"/>
          <w:rtl/>
          <w:lang w:eastAsia="he-IL"/>
        </w:rPr>
        <w:t>פרט מזהה. אז אתה חוסך את הבעיה הזאת.</w:t>
      </w:r>
    </w:p>
    <w:p w14:paraId="2249E2C6" w14:textId="77777777" w:rsidR="00C4143A" w:rsidRDefault="00C4143A" w:rsidP="00C4143A">
      <w:pPr>
        <w:rPr>
          <w:rtl/>
          <w:lang w:eastAsia="he-IL"/>
        </w:rPr>
      </w:pPr>
      <w:bookmarkStart w:id="620" w:name="_ETM_Q1_2449148"/>
      <w:bookmarkStart w:id="621" w:name="_ETM_Q1_2449180"/>
      <w:bookmarkEnd w:id="620"/>
      <w:bookmarkEnd w:id="621"/>
    </w:p>
    <w:p w14:paraId="078D84CC" w14:textId="77777777" w:rsidR="00C4143A" w:rsidRDefault="00C4143A" w:rsidP="00C4143A">
      <w:pPr>
        <w:pStyle w:val="af9"/>
        <w:keepNext/>
        <w:rPr>
          <w:rtl/>
          <w:lang w:eastAsia="he-IL"/>
        </w:rPr>
      </w:pPr>
      <w:bookmarkStart w:id="622" w:name="ET_guest_מיכאל_בן_דהן_68"/>
      <w:r w:rsidRPr="00C4143A">
        <w:rPr>
          <w:rStyle w:val="TagStyle"/>
          <w:rtl/>
        </w:rPr>
        <w:t xml:space="preserve"> &lt;&lt; אורח &gt;&gt; </w:t>
      </w:r>
      <w:r>
        <w:rPr>
          <w:rtl/>
          <w:lang w:eastAsia="he-IL"/>
        </w:rPr>
        <w:t>מיכאל בן דהן:</w:t>
      </w:r>
      <w:r w:rsidRPr="00C4143A">
        <w:rPr>
          <w:rStyle w:val="TagStyle"/>
          <w:rtl/>
        </w:rPr>
        <w:t xml:space="preserve"> &lt;&lt; אורח &gt;&gt;</w:t>
      </w:r>
      <w:r w:rsidR="006B3836">
        <w:rPr>
          <w:rtl/>
          <w:lang w:eastAsia="he-IL"/>
        </w:rPr>
        <w:t xml:space="preserve"> </w:t>
      </w:r>
      <w:bookmarkEnd w:id="622"/>
    </w:p>
    <w:p w14:paraId="5B2C48CB" w14:textId="77777777" w:rsidR="00C4143A" w:rsidRDefault="00C4143A" w:rsidP="00C4143A">
      <w:pPr>
        <w:pStyle w:val="KeepWithNext"/>
        <w:rPr>
          <w:rtl/>
          <w:lang w:eastAsia="he-IL"/>
        </w:rPr>
      </w:pPr>
    </w:p>
    <w:p w14:paraId="4CF186E9" w14:textId="77777777" w:rsidR="00C4143A" w:rsidRDefault="00C4143A" w:rsidP="00C4143A">
      <w:pPr>
        <w:rPr>
          <w:rtl/>
          <w:lang w:eastAsia="he-IL"/>
        </w:rPr>
      </w:pPr>
      <w:r>
        <w:rPr>
          <w:rFonts w:hint="cs"/>
          <w:rtl/>
          <w:lang w:eastAsia="he-IL"/>
        </w:rPr>
        <w:t>מהותית אנ</w:t>
      </w:r>
      <w:bookmarkStart w:id="623" w:name="_ETM_Q1_2450404"/>
      <w:bookmarkEnd w:id="623"/>
      <w:r>
        <w:rPr>
          <w:rFonts w:hint="cs"/>
          <w:rtl/>
          <w:lang w:eastAsia="he-IL"/>
        </w:rPr>
        <w:t>י לא חושב שיש לנו בעיה. אין לנו כוונה ללקוחות שלא משתפים פעולה או דברים כאלה, להטיל חובה על הבנקים.</w:t>
      </w:r>
    </w:p>
    <w:p w14:paraId="68D17973" w14:textId="77777777" w:rsidR="00C4143A" w:rsidRDefault="00C4143A" w:rsidP="00C4143A">
      <w:pPr>
        <w:rPr>
          <w:rtl/>
          <w:lang w:eastAsia="he-IL"/>
        </w:rPr>
      </w:pPr>
      <w:bookmarkStart w:id="624" w:name="_ETM_Q1_2460806"/>
      <w:bookmarkStart w:id="625" w:name="_ETM_Q1_2460843"/>
      <w:bookmarkEnd w:id="624"/>
      <w:bookmarkEnd w:id="625"/>
    </w:p>
    <w:p w14:paraId="472D24B1" w14:textId="77777777" w:rsidR="00C4143A" w:rsidRDefault="00C4143A" w:rsidP="00C4143A">
      <w:pPr>
        <w:pStyle w:val="af6"/>
        <w:keepNext/>
        <w:rPr>
          <w:rtl/>
        </w:rPr>
      </w:pPr>
      <w:bookmarkStart w:id="626" w:name="ET_yor_6351_69"/>
      <w:r w:rsidRPr="00C4143A">
        <w:rPr>
          <w:rStyle w:val="TagStyle"/>
          <w:rtl/>
        </w:rPr>
        <w:t xml:space="preserve"> &lt;&lt; יור &gt;&gt; </w:t>
      </w:r>
      <w:r>
        <w:rPr>
          <w:rtl/>
        </w:rPr>
        <w:t>היו"ר אוהד טל:</w:t>
      </w:r>
      <w:r w:rsidRPr="00C4143A">
        <w:rPr>
          <w:rStyle w:val="TagStyle"/>
          <w:rtl/>
        </w:rPr>
        <w:t xml:space="preserve"> &lt;&lt; יור &gt;&gt;</w:t>
      </w:r>
      <w:r w:rsidR="006B3836">
        <w:rPr>
          <w:rtl/>
        </w:rPr>
        <w:t xml:space="preserve"> </w:t>
      </w:r>
      <w:bookmarkEnd w:id="626"/>
    </w:p>
    <w:p w14:paraId="29E57411" w14:textId="77777777" w:rsidR="00C4143A" w:rsidRDefault="00C4143A" w:rsidP="00C4143A">
      <w:pPr>
        <w:pStyle w:val="KeepWithNext"/>
        <w:rPr>
          <w:rtl/>
          <w:lang w:eastAsia="he-IL"/>
        </w:rPr>
      </w:pPr>
    </w:p>
    <w:p w14:paraId="62A27AE1" w14:textId="77777777" w:rsidR="00C4143A" w:rsidRDefault="00C4143A" w:rsidP="00C4143A">
      <w:pPr>
        <w:rPr>
          <w:rtl/>
          <w:lang w:eastAsia="he-IL"/>
        </w:rPr>
      </w:pPr>
      <w:r>
        <w:rPr>
          <w:rFonts w:hint="cs"/>
          <w:rtl/>
          <w:lang w:eastAsia="he-IL"/>
        </w:rPr>
        <w:t>פשוט לפטור אותם.</w:t>
      </w:r>
      <w:bookmarkStart w:id="627" w:name="_ETM_Q1_2462784"/>
      <w:bookmarkEnd w:id="627"/>
      <w:r>
        <w:rPr>
          <w:rFonts w:hint="cs"/>
          <w:rtl/>
          <w:lang w:eastAsia="he-IL"/>
        </w:rPr>
        <w:t xml:space="preserve"> לא ליצור קשר עם כל האזרחים.</w:t>
      </w:r>
    </w:p>
    <w:p w14:paraId="0E50E741" w14:textId="77777777" w:rsidR="00C4143A" w:rsidRDefault="00C4143A" w:rsidP="00C4143A">
      <w:pPr>
        <w:rPr>
          <w:rtl/>
          <w:lang w:eastAsia="he-IL"/>
        </w:rPr>
      </w:pPr>
      <w:bookmarkStart w:id="628" w:name="_ETM_Q1_2463624"/>
      <w:bookmarkStart w:id="629" w:name="_ETM_Q1_2463646"/>
      <w:bookmarkStart w:id="630" w:name="_ETM_Q1_2464663"/>
      <w:bookmarkEnd w:id="628"/>
      <w:bookmarkEnd w:id="629"/>
      <w:bookmarkEnd w:id="630"/>
    </w:p>
    <w:p w14:paraId="50C4501A" w14:textId="77777777" w:rsidR="00C4143A" w:rsidRDefault="00C4143A" w:rsidP="00C4143A">
      <w:pPr>
        <w:pStyle w:val="af9"/>
        <w:keepNext/>
        <w:rPr>
          <w:rtl/>
          <w:lang w:eastAsia="he-IL"/>
        </w:rPr>
      </w:pPr>
      <w:bookmarkStart w:id="631" w:name="ET_guest_מיכאל_בן_דהן_70"/>
      <w:r w:rsidRPr="00C4143A">
        <w:rPr>
          <w:rStyle w:val="TagStyle"/>
          <w:rtl/>
        </w:rPr>
        <w:t xml:space="preserve"> &lt;&lt; אורח &gt;&gt; </w:t>
      </w:r>
      <w:r>
        <w:rPr>
          <w:rtl/>
          <w:lang w:eastAsia="he-IL"/>
        </w:rPr>
        <w:t>מיכאל בן דהן:</w:t>
      </w:r>
      <w:r w:rsidRPr="00C4143A">
        <w:rPr>
          <w:rStyle w:val="TagStyle"/>
          <w:rtl/>
        </w:rPr>
        <w:t xml:space="preserve"> &lt;&lt; אורח &gt;&gt;</w:t>
      </w:r>
      <w:r w:rsidR="006B3836">
        <w:rPr>
          <w:rtl/>
          <w:lang w:eastAsia="he-IL"/>
        </w:rPr>
        <w:t xml:space="preserve"> </w:t>
      </w:r>
      <w:bookmarkEnd w:id="631"/>
    </w:p>
    <w:p w14:paraId="1641C4B9" w14:textId="77777777" w:rsidR="00C4143A" w:rsidRDefault="00C4143A" w:rsidP="00C4143A">
      <w:pPr>
        <w:pStyle w:val="KeepWithNext"/>
        <w:rPr>
          <w:rtl/>
          <w:lang w:eastAsia="he-IL"/>
        </w:rPr>
      </w:pPr>
    </w:p>
    <w:p w14:paraId="7424A76C" w14:textId="77777777" w:rsidR="00C4143A" w:rsidRDefault="00C4143A" w:rsidP="00C4143A">
      <w:pPr>
        <w:rPr>
          <w:rtl/>
          <w:lang w:eastAsia="he-IL"/>
        </w:rPr>
      </w:pPr>
      <w:bookmarkStart w:id="632" w:name="_ETM_Q1_2465017"/>
      <w:bookmarkStart w:id="633" w:name="_ETM_Q1_2465049"/>
      <w:bookmarkEnd w:id="632"/>
      <w:bookmarkEnd w:id="633"/>
      <w:r>
        <w:rPr>
          <w:rFonts w:hint="cs"/>
          <w:rtl/>
          <w:lang w:eastAsia="he-IL"/>
        </w:rPr>
        <w:t xml:space="preserve">אין שום כוונה שהבנקים ילכו בית-בית </w:t>
      </w:r>
      <w:bookmarkStart w:id="634" w:name="_ETM_Q1_2466266"/>
      <w:bookmarkEnd w:id="634"/>
      <w:r>
        <w:rPr>
          <w:rFonts w:hint="cs"/>
          <w:rtl/>
          <w:lang w:eastAsia="he-IL"/>
        </w:rPr>
        <w:t>ויכריחו אנשים להירשם לדבר הז</w:t>
      </w:r>
      <w:bookmarkStart w:id="635" w:name="_ETM_Q1_2462809"/>
      <w:bookmarkEnd w:id="635"/>
      <w:r>
        <w:rPr>
          <w:rFonts w:hint="cs"/>
          <w:rtl/>
          <w:lang w:eastAsia="he-IL"/>
        </w:rPr>
        <w:t>ה. אנחנו לא מתכוונים לזה.</w:t>
      </w:r>
    </w:p>
    <w:p w14:paraId="3D37DF9B" w14:textId="77777777" w:rsidR="00C4143A" w:rsidRDefault="00C4143A" w:rsidP="00C4143A">
      <w:pPr>
        <w:rPr>
          <w:rtl/>
          <w:lang w:eastAsia="he-IL"/>
        </w:rPr>
      </w:pPr>
      <w:bookmarkStart w:id="636" w:name="_ETM_Q1_2468706"/>
      <w:bookmarkStart w:id="637" w:name="_ETM_Q1_2468739"/>
      <w:bookmarkEnd w:id="636"/>
      <w:bookmarkEnd w:id="637"/>
    </w:p>
    <w:p w14:paraId="238A2370" w14:textId="77777777" w:rsidR="00C4143A" w:rsidRDefault="00C4143A" w:rsidP="00C4143A">
      <w:pPr>
        <w:pStyle w:val="af9"/>
        <w:keepNext/>
        <w:rPr>
          <w:rtl/>
          <w:lang w:eastAsia="he-IL"/>
        </w:rPr>
      </w:pPr>
      <w:bookmarkStart w:id="638" w:name="ET_guest_עירן_פאר_71"/>
      <w:r w:rsidRPr="00C4143A">
        <w:rPr>
          <w:rStyle w:val="TagStyle"/>
          <w:rtl/>
        </w:rPr>
        <w:t xml:space="preserve"> &lt;&lt; אורח &gt;&gt; </w:t>
      </w:r>
      <w:r>
        <w:rPr>
          <w:rtl/>
          <w:lang w:eastAsia="he-IL"/>
        </w:rPr>
        <w:t>עירן פאר:</w:t>
      </w:r>
      <w:r w:rsidRPr="00C4143A">
        <w:rPr>
          <w:rStyle w:val="TagStyle"/>
          <w:rtl/>
        </w:rPr>
        <w:t xml:space="preserve"> &lt;&lt; אורח &gt;&gt;</w:t>
      </w:r>
      <w:r w:rsidR="006B3836">
        <w:rPr>
          <w:rtl/>
          <w:lang w:eastAsia="he-IL"/>
        </w:rPr>
        <w:t xml:space="preserve"> </w:t>
      </w:r>
      <w:bookmarkEnd w:id="638"/>
    </w:p>
    <w:p w14:paraId="057E4945" w14:textId="77777777" w:rsidR="00C4143A" w:rsidRDefault="00C4143A" w:rsidP="00C4143A">
      <w:pPr>
        <w:pStyle w:val="KeepWithNext"/>
        <w:rPr>
          <w:rtl/>
          <w:lang w:eastAsia="he-IL"/>
        </w:rPr>
      </w:pPr>
    </w:p>
    <w:p w14:paraId="58CD9DC7" w14:textId="77777777" w:rsidR="00C4143A" w:rsidRDefault="00C4143A" w:rsidP="00C4143A">
      <w:pPr>
        <w:rPr>
          <w:rtl/>
          <w:lang w:eastAsia="he-IL"/>
        </w:rPr>
      </w:pPr>
      <w:bookmarkStart w:id="639" w:name="_ETM_Q1_2469916"/>
      <w:bookmarkStart w:id="640" w:name="_ETM_Q1_2469949"/>
      <w:bookmarkEnd w:id="639"/>
      <w:bookmarkEnd w:id="640"/>
      <w:r>
        <w:rPr>
          <w:rFonts w:hint="cs"/>
          <w:rtl/>
          <w:lang w:eastAsia="he-IL"/>
        </w:rPr>
        <w:t>אני חושש ממצב שנבוא בעוד שנה ויתברר שרק 15-10 אחוזים חתמו</w:t>
      </w:r>
      <w:bookmarkStart w:id="641" w:name="_ETM_Q1_2473843"/>
      <w:bookmarkEnd w:id="641"/>
      <w:r>
        <w:rPr>
          <w:rFonts w:hint="cs"/>
          <w:rtl/>
          <w:lang w:eastAsia="he-IL"/>
        </w:rPr>
        <w:t xml:space="preserve">. נבנה כביש דו-מסלולי שאף אחד לא ייסע </w:t>
      </w:r>
      <w:bookmarkStart w:id="642" w:name="_ETM_Q1_2479643"/>
      <w:bookmarkEnd w:id="642"/>
      <w:r>
        <w:rPr>
          <w:rFonts w:hint="cs"/>
          <w:rtl/>
          <w:lang w:eastAsia="he-IL"/>
        </w:rPr>
        <w:t>עליו.</w:t>
      </w:r>
    </w:p>
    <w:p w14:paraId="25CA5036" w14:textId="77777777" w:rsidR="00936E66" w:rsidRDefault="00936E66" w:rsidP="00C4143A">
      <w:pPr>
        <w:rPr>
          <w:rtl/>
          <w:lang w:eastAsia="he-IL"/>
        </w:rPr>
      </w:pPr>
    </w:p>
    <w:p w14:paraId="632AC098" w14:textId="77777777" w:rsidR="00FC1FB3" w:rsidRDefault="00FC1FB3" w:rsidP="00FC1FB3">
      <w:pPr>
        <w:rPr>
          <w:rStyle w:val="TagStyle"/>
          <w:rFonts w:ascii="David" w:hAnsi="David"/>
          <w:u w:val="single"/>
          <w:rtl/>
          <w:lang w:eastAsia="he-IL"/>
        </w:rPr>
      </w:pPr>
      <w:bookmarkStart w:id="643" w:name="_ETM_Q1_2480474"/>
      <w:bookmarkStart w:id="644" w:name="_ETM_Q1_2480503"/>
      <w:bookmarkStart w:id="645" w:name="_ETM_Q1_2480988"/>
      <w:bookmarkEnd w:id="643"/>
      <w:bookmarkEnd w:id="644"/>
      <w:bookmarkEnd w:id="645"/>
    </w:p>
    <w:p w14:paraId="7A2B773C" w14:textId="77777777" w:rsidR="00FC1FB3" w:rsidRDefault="00FC1FB3" w:rsidP="00FC1FB3">
      <w:pPr>
        <w:pStyle w:val="af9"/>
        <w:keepNext/>
        <w:rPr>
          <w:rtl/>
          <w:lang w:eastAsia="he-IL"/>
        </w:rPr>
      </w:pPr>
      <w:bookmarkStart w:id="646" w:name="ET_guest_מיכאל_בן_דהן_75"/>
      <w:r w:rsidRPr="00FC1FB3">
        <w:rPr>
          <w:rStyle w:val="TagStyle"/>
          <w:rtl/>
        </w:rPr>
        <w:t xml:space="preserve"> &lt;&lt; אורח &gt;&gt; </w:t>
      </w:r>
      <w:r>
        <w:rPr>
          <w:rtl/>
          <w:lang w:eastAsia="he-IL"/>
        </w:rPr>
        <w:t>מיכאל בן דהן:</w:t>
      </w:r>
      <w:r w:rsidRPr="00FC1FB3">
        <w:rPr>
          <w:rStyle w:val="TagStyle"/>
          <w:rtl/>
        </w:rPr>
        <w:t xml:space="preserve"> &lt;&lt; אורח &gt;&gt;</w:t>
      </w:r>
      <w:r w:rsidR="006B3836">
        <w:rPr>
          <w:rtl/>
          <w:lang w:eastAsia="he-IL"/>
        </w:rPr>
        <w:t xml:space="preserve"> </w:t>
      </w:r>
      <w:bookmarkEnd w:id="646"/>
    </w:p>
    <w:p w14:paraId="708A27D7" w14:textId="77777777" w:rsidR="00FC1FB3" w:rsidRDefault="00FC1FB3" w:rsidP="00FC1FB3">
      <w:pPr>
        <w:pStyle w:val="KeepWithNext"/>
        <w:rPr>
          <w:rtl/>
          <w:lang w:eastAsia="he-IL"/>
        </w:rPr>
      </w:pPr>
    </w:p>
    <w:p w14:paraId="7F27446F" w14:textId="77777777" w:rsidR="00C4143A" w:rsidRDefault="00C4143A" w:rsidP="00C4143A">
      <w:pPr>
        <w:rPr>
          <w:rtl/>
          <w:lang w:eastAsia="he-IL"/>
        </w:rPr>
      </w:pPr>
      <w:bookmarkStart w:id="647" w:name="_ETM_Q1_2481295"/>
      <w:bookmarkStart w:id="648" w:name="_ETM_Q1_2481331"/>
      <w:bookmarkEnd w:id="647"/>
      <w:bookmarkEnd w:id="648"/>
      <w:r>
        <w:rPr>
          <w:rFonts w:hint="cs"/>
          <w:rtl/>
          <w:lang w:eastAsia="he-IL"/>
        </w:rPr>
        <w:t>לא הבנתי,</w:t>
      </w:r>
      <w:r w:rsidR="00E9086C">
        <w:rPr>
          <w:rFonts w:hint="cs"/>
          <w:rtl/>
          <w:lang w:eastAsia="he-IL"/>
        </w:rPr>
        <w:t xml:space="preserve"> </w:t>
      </w:r>
      <w:r>
        <w:rPr>
          <w:rFonts w:hint="cs"/>
          <w:rtl/>
          <w:lang w:eastAsia="he-IL"/>
        </w:rPr>
        <w:t>זה</w:t>
      </w:r>
      <w:r w:rsidR="00E9086C">
        <w:rPr>
          <w:rFonts w:hint="cs"/>
          <w:rtl/>
          <w:lang w:eastAsia="he-IL"/>
        </w:rPr>
        <w:t xml:space="preserve"> </w:t>
      </w:r>
      <w:r>
        <w:rPr>
          <w:rFonts w:hint="cs"/>
          <w:rtl/>
          <w:lang w:eastAsia="he-IL"/>
        </w:rPr>
        <w:t>כאילו סותר קצת את מה שנאמר?</w:t>
      </w:r>
    </w:p>
    <w:p w14:paraId="207954BB" w14:textId="77777777" w:rsidR="00C4143A" w:rsidRDefault="00C4143A" w:rsidP="00C4143A">
      <w:pPr>
        <w:rPr>
          <w:rtl/>
          <w:lang w:eastAsia="he-IL"/>
        </w:rPr>
      </w:pPr>
      <w:bookmarkStart w:id="649" w:name="_ETM_Q1_2481043"/>
      <w:bookmarkEnd w:id="649"/>
    </w:p>
    <w:p w14:paraId="69B44DE4" w14:textId="77777777" w:rsidR="00C4143A" w:rsidRDefault="00C4143A" w:rsidP="00C4143A">
      <w:pPr>
        <w:pStyle w:val="af9"/>
        <w:keepNext/>
        <w:rPr>
          <w:rtl/>
          <w:lang w:eastAsia="he-IL"/>
        </w:rPr>
      </w:pPr>
      <w:bookmarkStart w:id="650" w:name="ET_guest_עירן_פאר_73"/>
      <w:r w:rsidRPr="00C4143A">
        <w:rPr>
          <w:rStyle w:val="TagStyle"/>
          <w:rtl/>
        </w:rPr>
        <w:t xml:space="preserve"> &lt;&lt; אורח &gt;&gt; </w:t>
      </w:r>
      <w:r>
        <w:rPr>
          <w:rtl/>
          <w:lang w:eastAsia="he-IL"/>
        </w:rPr>
        <w:t>עירן פאר:</w:t>
      </w:r>
      <w:r w:rsidRPr="00C4143A">
        <w:rPr>
          <w:rStyle w:val="TagStyle"/>
          <w:rtl/>
        </w:rPr>
        <w:t xml:space="preserve"> &lt;&lt; אורח &gt;&gt;</w:t>
      </w:r>
      <w:r w:rsidR="006B3836">
        <w:rPr>
          <w:rtl/>
          <w:lang w:eastAsia="he-IL"/>
        </w:rPr>
        <w:t xml:space="preserve"> </w:t>
      </w:r>
      <w:bookmarkEnd w:id="650"/>
    </w:p>
    <w:p w14:paraId="451D1A5D" w14:textId="77777777" w:rsidR="00C4143A" w:rsidRDefault="00C4143A" w:rsidP="00C4143A">
      <w:pPr>
        <w:pStyle w:val="KeepWithNext"/>
        <w:rPr>
          <w:rtl/>
          <w:lang w:eastAsia="he-IL"/>
        </w:rPr>
      </w:pPr>
    </w:p>
    <w:p w14:paraId="08894944" w14:textId="77777777" w:rsidR="00C4143A" w:rsidRDefault="00C4143A" w:rsidP="00C4143A">
      <w:pPr>
        <w:rPr>
          <w:rtl/>
          <w:lang w:eastAsia="he-IL"/>
        </w:rPr>
      </w:pPr>
      <w:bookmarkStart w:id="651" w:name="_ETM_Q1_2481377"/>
      <w:bookmarkStart w:id="652" w:name="_ETM_Q1_2481415"/>
      <w:bookmarkEnd w:id="651"/>
      <w:bookmarkEnd w:id="652"/>
      <w:r>
        <w:rPr>
          <w:rFonts w:hint="cs"/>
          <w:rtl/>
          <w:lang w:eastAsia="he-IL"/>
        </w:rPr>
        <w:t>לא. צריך יותר זמן כדי להגיע ללקוחות</w:t>
      </w:r>
      <w:bookmarkStart w:id="653" w:name="_ETM_Q1_2483762"/>
      <w:bookmarkEnd w:id="653"/>
      <w:r>
        <w:rPr>
          <w:rFonts w:hint="cs"/>
          <w:rtl/>
          <w:lang w:eastAsia="he-IL"/>
        </w:rPr>
        <w:t>, להחתים אותם ולסבור איתם את הפינה</w:t>
      </w:r>
      <w:r w:rsidR="00E9086C">
        <w:rPr>
          <w:rFonts w:hint="cs"/>
          <w:rtl/>
          <w:lang w:eastAsia="he-IL"/>
        </w:rPr>
        <w:t xml:space="preserve"> </w:t>
      </w:r>
      <w:r>
        <w:rPr>
          <w:rFonts w:hint="cs"/>
          <w:rtl/>
          <w:lang w:eastAsia="he-IL"/>
        </w:rPr>
        <w:t xml:space="preserve">הזאת. </w:t>
      </w:r>
      <w:bookmarkStart w:id="654" w:name="_ETM_Q1_2486658"/>
      <w:bookmarkEnd w:id="654"/>
    </w:p>
    <w:p w14:paraId="42DC600B" w14:textId="77777777" w:rsidR="00936E66" w:rsidRDefault="00936E66" w:rsidP="00C4143A">
      <w:pPr>
        <w:rPr>
          <w:rtl/>
          <w:lang w:eastAsia="he-IL"/>
        </w:rPr>
      </w:pPr>
    </w:p>
    <w:p w14:paraId="15CC6343" w14:textId="77777777" w:rsidR="00FC1FB3" w:rsidRDefault="00FC1FB3" w:rsidP="00FC1FB3">
      <w:pPr>
        <w:rPr>
          <w:rStyle w:val="TagStyle"/>
          <w:rFonts w:ascii="David" w:hAnsi="David"/>
          <w:u w:val="single"/>
          <w:rtl/>
          <w:lang w:eastAsia="he-IL"/>
        </w:rPr>
      </w:pPr>
    </w:p>
    <w:p w14:paraId="5D08C599" w14:textId="77777777" w:rsidR="00FC1FB3" w:rsidRDefault="00FC1FB3" w:rsidP="00FC1FB3">
      <w:pPr>
        <w:pStyle w:val="af9"/>
        <w:keepNext/>
        <w:rPr>
          <w:rtl/>
          <w:lang w:eastAsia="he-IL"/>
        </w:rPr>
      </w:pPr>
      <w:bookmarkStart w:id="655" w:name="ET_guest_מיכאל_בן_דהן_76"/>
      <w:r w:rsidRPr="00FC1FB3">
        <w:rPr>
          <w:rStyle w:val="TagStyle"/>
          <w:rtl/>
        </w:rPr>
        <w:t xml:space="preserve"> &lt;&lt; אורח &gt;&gt; </w:t>
      </w:r>
      <w:r>
        <w:rPr>
          <w:rtl/>
          <w:lang w:eastAsia="he-IL"/>
        </w:rPr>
        <w:t>מיכאל בן דהן:</w:t>
      </w:r>
      <w:r w:rsidRPr="00FC1FB3">
        <w:rPr>
          <w:rStyle w:val="TagStyle"/>
          <w:rtl/>
        </w:rPr>
        <w:t xml:space="preserve"> &lt;&lt; אורח &gt;&gt;</w:t>
      </w:r>
      <w:r w:rsidR="006B3836">
        <w:rPr>
          <w:rtl/>
          <w:lang w:eastAsia="he-IL"/>
        </w:rPr>
        <w:t xml:space="preserve"> </w:t>
      </w:r>
      <w:bookmarkEnd w:id="655"/>
    </w:p>
    <w:p w14:paraId="34916AA1" w14:textId="77777777" w:rsidR="00FC1FB3" w:rsidRDefault="00FC1FB3" w:rsidP="00FC1FB3">
      <w:pPr>
        <w:pStyle w:val="KeepWithNext"/>
        <w:rPr>
          <w:rtl/>
          <w:lang w:eastAsia="he-IL"/>
        </w:rPr>
      </w:pPr>
    </w:p>
    <w:p w14:paraId="49B4797B" w14:textId="77777777" w:rsidR="00FC1FB3" w:rsidRDefault="00FC1FB3" w:rsidP="00FC1FB3">
      <w:pPr>
        <w:rPr>
          <w:rtl/>
          <w:lang w:eastAsia="he-IL"/>
        </w:rPr>
      </w:pPr>
      <w:r>
        <w:rPr>
          <w:rFonts w:hint="cs"/>
          <w:rtl/>
          <w:lang w:eastAsia="he-IL"/>
        </w:rPr>
        <w:t>לדעתי את הדבר הה אתם יכולים לעשות גם אחרי</w:t>
      </w:r>
      <w:r w:rsidR="00E9086C">
        <w:rPr>
          <w:rFonts w:hint="cs"/>
          <w:rtl/>
          <w:lang w:eastAsia="he-IL"/>
        </w:rPr>
        <w:t xml:space="preserve"> </w:t>
      </w:r>
      <w:r>
        <w:rPr>
          <w:rFonts w:hint="cs"/>
          <w:rtl/>
          <w:lang w:eastAsia="he-IL"/>
        </w:rPr>
        <w:t xml:space="preserve">שחלה החובה. אני לא רואה כאן בעיה. </w:t>
      </w:r>
      <w:bookmarkStart w:id="656" w:name="_ETM_Q1_2494806"/>
      <w:bookmarkEnd w:id="656"/>
      <w:r>
        <w:rPr>
          <w:rFonts w:hint="cs"/>
          <w:rtl/>
          <w:lang w:eastAsia="he-IL"/>
        </w:rPr>
        <w:t>מבחינת הנוסח, אנחנו נראה איך אנחנו מכניסים את זה לנוסח. מהותית, אם מישהו ל</w:t>
      </w:r>
      <w:bookmarkStart w:id="657" w:name="_ETM_Q1_2498950"/>
      <w:bookmarkEnd w:id="657"/>
      <w:r>
        <w:rPr>
          <w:rFonts w:hint="cs"/>
          <w:rtl/>
          <w:lang w:eastAsia="he-IL"/>
        </w:rPr>
        <w:t>א</w:t>
      </w:r>
      <w:r w:rsidR="00E9086C">
        <w:rPr>
          <w:rFonts w:hint="cs"/>
          <w:rtl/>
          <w:lang w:eastAsia="he-IL"/>
        </w:rPr>
        <w:t xml:space="preserve"> </w:t>
      </w:r>
      <w:r>
        <w:rPr>
          <w:rFonts w:hint="cs"/>
          <w:rtl/>
          <w:lang w:eastAsia="he-IL"/>
        </w:rPr>
        <w:t>משתף פעולה עם המערכת הבנקאית?</w:t>
      </w:r>
    </w:p>
    <w:p w14:paraId="2BA5391A" w14:textId="77777777" w:rsidR="00FC1FB3" w:rsidRDefault="00FC1FB3" w:rsidP="00FC1FB3">
      <w:pPr>
        <w:rPr>
          <w:rStyle w:val="TagStyle"/>
          <w:rFonts w:ascii="David" w:hAnsi="David"/>
          <w:u w:val="single"/>
          <w:rtl/>
        </w:rPr>
      </w:pPr>
      <w:bookmarkStart w:id="658" w:name="_ETM_Q1_2502827"/>
      <w:bookmarkEnd w:id="658"/>
    </w:p>
    <w:p w14:paraId="7C8C76FA" w14:textId="77777777" w:rsidR="00FC1FB3" w:rsidRDefault="00FC1FB3" w:rsidP="00FC1FB3">
      <w:pPr>
        <w:pStyle w:val="af6"/>
        <w:keepNext/>
        <w:rPr>
          <w:rtl/>
        </w:rPr>
      </w:pPr>
      <w:bookmarkStart w:id="659" w:name="ET_yor_6351_78"/>
      <w:r w:rsidRPr="00FC1FB3">
        <w:rPr>
          <w:rStyle w:val="TagStyle"/>
          <w:rtl/>
        </w:rPr>
        <w:t xml:space="preserve"> &lt;&lt; יור &gt;&gt; </w:t>
      </w:r>
      <w:r>
        <w:rPr>
          <w:rtl/>
        </w:rPr>
        <w:t>היו"ר אוהד טל:</w:t>
      </w:r>
      <w:r w:rsidRPr="00FC1FB3">
        <w:rPr>
          <w:rStyle w:val="TagStyle"/>
          <w:rtl/>
        </w:rPr>
        <w:t xml:space="preserve"> &lt;&lt; יור &gt;&gt;</w:t>
      </w:r>
      <w:r w:rsidR="006B3836">
        <w:rPr>
          <w:rtl/>
        </w:rPr>
        <w:t xml:space="preserve"> </w:t>
      </w:r>
      <w:bookmarkEnd w:id="659"/>
    </w:p>
    <w:p w14:paraId="33BD6189" w14:textId="77777777" w:rsidR="00FC1FB3" w:rsidRDefault="00FC1FB3" w:rsidP="00FC1FB3">
      <w:pPr>
        <w:pStyle w:val="KeepWithNext"/>
        <w:rPr>
          <w:rtl/>
          <w:lang w:eastAsia="he-IL"/>
        </w:rPr>
      </w:pPr>
    </w:p>
    <w:p w14:paraId="0353A368" w14:textId="77777777" w:rsidR="00FC1FB3" w:rsidRDefault="00FC1FB3" w:rsidP="00FC1FB3">
      <w:pPr>
        <w:rPr>
          <w:rtl/>
          <w:lang w:eastAsia="he-IL"/>
        </w:rPr>
      </w:pPr>
      <w:bookmarkStart w:id="660" w:name="_ETM_Q1_2503119"/>
      <w:bookmarkStart w:id="661" w:name="_ETM_Q1_2503157"/>
      <w:bookmarkEnd w:id="660"/>
      <w:bookmarkEnd w:id="661"/>
      <w:r>
        <w:rPr>
          <w:rFonts w:hint="cs"/>
          <w:rtl/>
          <w:lang w:eastAsia="he-IL"/>
        </w:rPr>
        <w:t>אני חושב שזה יבוא לידי ביטוי</w:t>
      </w:r>
      <w:bookmarkStart w:id="662" w:name="_ETM_Q1_2503464"/>
      <w:bookmarkStart w:id="663" w:name="_ETM_Q1_2503499"/>
      <w:bookmarkEnd w:id="662"/>
      <w:bookmarkEnd w:id="663"/>
      <w:r>
        <w:rPr>
          <w:rFonts w:hint="cs"/>
          <w:rtl/>
          <w:lang w:eastAsia="he-IL"/>
        </w:rPr>
        <w:t xml:space="preserve"> גם בנוסח החוק, כדי שיהיה ברור ש</w:t>
      </w:r>
      <w:bookmarkStart w:id="664" w:name="_ETM_Q1_2506397"/>
      <w:bookmarkEnd w:id="664"/>
      <w:r>
        <w:rPr>
          <w:rFonts w:hint="cs"/>
          <w:rtl/>
          <w:lang w:eastAsia="he-IL"/>
        </w:rPr>
        <w:t>הם לא נדרשים לדפוק על דלתות הבתים ולהעיר אנשים ישנים.</w:t>
      </w:r>
    </w:p>
    <w:p w14:paraId="3AB09011" w14:textId="77777777" w:rsidR="00FC1FB3" w:rsidRDefault="00FC1FB3" w:rsidP="00FC1FB3">
      <w:pPr>
        <w:rPr>
          <w:rtl/>
          <w:lang w:eastAsia="he-IL"/>
        </w:rPr>
      </w:pPr>
      <w:bookmarkStart w:id="665" w:name="_ETM_Q1_2512075"/>
      <w:bookmarkStart w:id="666" w:name="_ETM_Q1_2512112"/>
      <w:bookmarkEnd w:id="665"/>
      <w:bookmarkEnd w:id="666"/>
    </w:p>
    <w:p w14:paraId="2293BA5D" w14:textId="77777777" w:rsidR="00FC1FB3" w:rsidRDefault="00FC1FB3" w:rsidP="00FC1FB3">
      <w:pPr>
        <w:pStyle w:val="af9"/>
        <w:keepNext/>
        <w:rPr>
          <w:rtl/>
          <w:lang w:eastAsia="he-IL"/>
        </w:rPr>
      </w:pPr>
      <w:bookmarkStart w:id="667" w:name="ET_guest_יעל_לילנטל_79"/>
      <w:r w:rsidRPr="00FC1FB3">
        <w:rPr>
          <w:rStyle w:val="TagStyle"/>
          <w:rtl/>
        </w:rPr>
        <w:t xml:space="preserve"> &lt;&lt; אורח &gt;&gt; </w:t>
      </w:r>
      <w:r>
        <w:rPr>
          <w:rtl/>
          <w:lang w:eastAsia="he-IL"/>
        </w:rPr>
        <w:t xml:space="preserve">יעל </w:t>
      </w:r>
      <w:proofErr w:type="spellStart"/>
      <w:r>
        <w:rPr>
          <w:rtl/>
          <w:lang w:eastAsia="he-IL"/>
        </w:rPr>
        <w:t>לילנטל</w:t>
      </w:r>
      <w:proofErr w:type="spellEnd"/>
      <w:r>
        <w:rPr>
          <w:rtl/>
          <w:lang w:eastAsia="he-IL"/>
        </w:rPr>
        <w:t>:</w:t>
      </w:r>
      <w:r w:rsidRPr="00FC1FB3">
        <w:rPr>
          <w:rStyle w:val="TagStyle"/>
          <w:rtl/>
        </w:rPr>
        <w:t xml:space="preserve"> &lt;&lt; אורח &gt;&gt;</w:t>
      </w:r>
      <w:r w:rsidR="006B3836">
        <w:rPr>
          <w:rtl/>
          <w:lang w:eastAsia="he-IL"/>
        </w:rPr>
        <w:t xml:space="preserve"> </w:t>
      </w:r>
      <w:bookmarkEnd w:id="667"/>
    </w:p>
    <w:p w14:paraId="186158A1" w14:textId="77777777" w:rsidR="00FC1FB3" w:rsidRDefault="00FC1FB3" w:rsidP="00FC1FB3">
      <w:pPr>
        <w:pStyle w:val="KeepWithNext"/>
        <w:rPr>
          <w:rtl/>
          <w:lang w:eastAsia="he-IL"/>
        </w:rPr>
      </w:pPr>
    </w:p>
    <w:p w14:paraId="6991DFF8" w14:textId="77777777" w:rsidR="00FC1FB3" w:rsidRDefault="00FC1FB3" w:rsidP="00FC1FB3">
      <w:pPr>
        <w:rPr>
          <w:rtl/>
          <w:lang w:eastAsia="he-IL"/>
        </w:rPr>
      </w:pPr>
      <w:r>
        <w:rPr>
          <w:rFonts w:hint="cs"/>
          <w:rtl/>
          <w:lang w:eastAsia="he-IL"/>
        </w:rPr>
        <w:t>אני אשמח להוסיף עוד משהו בהקשר למה שאמרת. אנחנו במסגרת</w:t>
      </w:r>
      <w:r w:rsidR="00E9086C">
        <w:rPr>
          <w:rFonts w:hint="cs"/>
          <w:rtl/>
          <w:lang w:eastAsia="he-IL"/>
        </w:rPr>
        <w:t xml:space="preserve"> </w:t>
      </w:r>
      <w:r>
        <w:rPr>
          <w:rFonts w:hint="cs"/>
          <w:rtl/>
          <w:lang w:eastAsia="he-IL"/>
        </w:rPr>
        <w:t xml:space="preserve">מסמך העקרונות שאנחנו מגבשים ביחד עם </w:t>
      </w:r>
      <w:bookmarkStart w:id="668" w:name="_ETM_Q1_2518776"/>
      <w:bookmarkEnd w:id="668"/>
      <w:r>
        <w:rPr>
          <w:rFonts w:hint="cs"/>
          <w:rtl/>
          <w:lang w:eastAsia="he-IL"/>
        </w:rPr>
        <w:t>כל השוק, כולל המערכת הבנקאית, מתייחסים בדיוק לנקודות האלה בהתאם להערות שלהם שהם מעלים בוועדות האלה. באמת התייחסנו</w:t>
      </w:r>
      <w:bookmarkStart w:id="669" w:name="_ETM_Q1_2524450"/>
      <w:bookmarkEnd w:id="669"/>
      <w:r>
        <w:rPr>
          <w:rFonts w:hint="cs"/>
          <w:rtl/>
          <w:lang w:eastAsia="he-IL"/>
        </w:rPr>
        <w:t xml:space="preserve"> גם איך פונים ללקוח, כמה פעמים יידרש לפנות אליו. כמובן שלא מכריחים אף אחד שלא יהיה מעוניין בשירות הזה אבל אנחנ</w:t>
      </w:r>
      <w:bookmarkStart w:id="670" w:name="_ETM_Q1_2530662"/>
      <w:bookmarkEnd w:id="670"/>
      <w:r>
        <w:rPr>
          <w:rFonts w:hint="cs"/>
          <w:rtl/>
          <w:lang w:eastAsia="he-IL"/>
        </w:rPr>
        <w:t>ו כן מצפים לאיזושהי פנייה מסוימת אקטיבית, לפחות חד</w:t>
      </w:r>
      <w:bookmarkStart w:id="671" w:name="_ETM_Q1_2535256"/>
      <w:bookmarkEnd w:id="671"/>
      <w:r>
        <w:rPr>
          <w:rFonts w:hint="cs"/>
          <w:rtl/>
          <w:lang w:eastAsia="he-IL"/>
        </w:rPr>
        <w:t xml:space="preserve"> פעמית. </w:t>
      </w:r>
    </w:p>
    <w:p w14:paraId="1C4A11E0" w14:textId="77777777" w:rsidR="00FC1FB3" w:rsidRDefault="00FC1FB3" w:rsidP="00FC1FB3">
      <w:pPr>
        <w:rPr>
          <w:rtl/>
          <w:lang w:eastAsia="he-IL"/>
        </w:rPr>
      </w:pPr>
      <w:bookmarkStart w:id="672" w:name="_ETM_Q1_2539326"/>
      <w:bookmarkStart w:id="673" w:name="_ETM_Q1_2539363"/>
      <w:bookmarkEnd w:id="672"/>
      <w:bookmarkEnd w:id="673"/>
    </w:p>
    <w:p w14:paraId="609C7D9D" w14:textId="77777777" w:rsidR="00FC1FB3" w:rsidRDefault="00FC1FB3" w:rsidP="00FC1FB3">
      <w:pPr>
        <w:pStyle w:val="af6"/>
        <w:keepNext/>
        <w:rPr>
          <w:rtl/>
        </w:rPr>
      </w:pPr>
      <w:bookmarkStart w:id="674" w:name="ET_yor_6351_80"/>
      <w:r w:rsidRPr="00FC1FB3">
        <w:rPr>
          <w:rStyle w:val="TagStyle"/>
          <w:rtl/>
        </w:rPr>
        <w:t xml:space="preserve"> &lt;&lt; יור &gt;&gt; </w:t>
      </w:r>
      <w:r>
        <w:rPr>
          <w:rtl/>
        </w:rPr>
        <w:t>היו"ר אוהד טל:</w:t>
      </w:r>
      <w:r w:rsidRPr="00FC1FB3">
        <w:rPr>
          <w:rStyle w:val="TagStyle"/>
          <w:rtl/>
        </w:rPr>
        <w:t xml:space="preserve"> &lt;&lt; יור &gt;&gt;</w:t>
      </w:r>
      <w:r w:rsidR="006B3836">
        <w:rPr>
          <w:rtl/>
        </w:rPr>
        <w:t xml:space="preserve"> </w:t>
      </w:r>
      <w:bookmarkEnd w:id="674"/>
    </w:p>
    <w:p w14:paraId="6E8BD58F" w14:textId="77777777" w:rsidR="00FC1FB3" w:rsidRDefault="00FC1FB3" w:rsidP="00FC1FB3">
      <w:pPr>
        <w:pStyle w:val="KeepWithNext"/>
        <w:rPr>
          <w:rtl/>
          <w:lang w:eastAsia="he-IL"/>
        </w:rPr>
      </w:pPr>
    </w:p>
    <w:p w14:paraId="058CD3E0" w14:textId="77777777" w:rsidR="00FC1FB3" w:rsidRDefault="00FC1FB3" w:rsidP="00FC1FB3">
      <w:pPr>
        <w:rPr>
          <w:rtl/>
          <w:lang w:eastAsia="he-IL"/>
        </w:rPr>
      </w:pPr>
      <w:r>
        <w:rPr>
          <w:rFonts w:hint="cs"/>
          <w:rtl/>
          <w:lang w:eastAsia="he-IL"/>
        </w:rPr>
        <w:t>בסדר. זה מצוין. זה מצוין שתהיה פנייה אקטיבית כיוון שאנחנו רוצים לעודד את הציבור להגיע למקומות האלה</w:t>
      </w:r>
      <w:r w:rsidR="00DF1B21">
        <w:rPr>
          <w:rFonts w:hint="cs"/>
          <w:rtl/>
          <w:lang w:eastAsia="he-IL"/>
        </w:rPr>
        <w:t>. אבל אני</w:t>
      </w:r>
      <w:bookmarkStart w:id="675" w:name="_ETM_Q1_2546044"/>
      <w:bookmarkEnd w:id="675"/>
      <w:r w:rsidR="00DF1B21">
        <w:rPr>
          <w:rFonts w:hint="cs"/>
          <w:rtl/>
          <w:lang w:eastAsia="he-IL"/>
        </w:rPr>
        <w:t xml:space="preserve"> לא רוצה להטיל את החובה עליהם ולסרבל </w:t>
      </w:r>
      <w:bookmarkStart w:id="676" w:name="_ETM_Q1_2545545"/>
      <w:bookmarkEnd w:id="676"/>
      <w:r w:rsidR="00DF1B21">
        <w:rPr>
          <w:rFonts w:hint="cs"/>
          <w:rtl/>
          <w:lang w:eastAsia="he-IL"/>
        </w:rPr>
        <w:t>את העניין.</w:t>
      </w:r>
    </w:p>
    <w:p w14:paraId="06A8F4D9" w14:textId="77777777" w:rsidR="00DF1B21" w:rsidRDefault="00DF1B21" w:rsidP="00FC1FB3">
      <w:pPr>
        <w:rPr>
          <w:rtl/>
          <w:lang w:eastAsia="he-IL"/>
        </w:rPr>
      </w:pPr>
      <w:bookmarkStart w:id="677" w:name="_ETM_Q1_2549377"/>
      <w:bookmarkStart w:id="678" w:name="_ETM_Q1_2549410"/>
      <w:bookmarkEnd w:id="677"/>
      <w:bookmarkEnd w:id="678"/>
    </w:p>
    <w:p w14:paraId="1AC5CC5A" w14:textId="77777777" w:rsidR="00DF1B21" w:rsidRDefault="00DF1B21" w:rsidP="00DF1B21">
      <w:pPr>
        <w:pStyle w:val="af9"/>
        <w:keepNext/>
        <w:rPr>
          <w:rtl/>
          <w:lang w:eastAsia="he-IL"/>
        </w:rPr>
      </w:pPr>
      <w:bookmarkStart w:id="679" w:name="ET_guest_נטע_דורפמן_רביב_81"/>
      <w:r w:rsidRPr="00DF1B21">
        <w:rPr>
          <w:rStyle w:val="TagStyle"/>
          <w:rtl/>
        </w:rPr>
        <w:t xml:space="preserve"> &lt;&lt; אורח &gt;&gt; </w:t>
      </w:r>
      <w:r>
        <w:rPr>
          <w:rtl/>
          <w:lang w:eastAsia="he-IL"/>
        </w:rPr>
        <w:t>נטע דורפמן רביב:</w:t>
      </w:r>
      <w:r w:rsidRPr="00DF1B21">
        <w:rPr>
          <w:rStyle w:val="TagStyle"/>
          <w:rtl/>
        </w:rPr>
        <w:t xml:space="preserve"> &lt;&lt; אורח &gt;&gt;</w:t>
      </w:r>
      <w:r w:rsidR="006B3836">
        <w:rPr>
          <w:rtl/>
          <w:lang w:eastAsia="he-IL"/>
        </w:rPr>
        <w:t xml:space="preserve"> </w:t>
      </w:r>
      <w:bookmarkEnd w:id="679"/>
    </w:p>
    <w:p w14:paraId="313D4FEB" w14:textId="77777777" w:rsidR="00DF1B21" w:rsidRDefault="00DF1B21" w:rsidP="00DF1B21">
      <w:pPr>
        <w:pStyle w:val="KeepWithNext"/>
        <w:rPr>
          <w:rtl/>
          <w:lang w:eastAsia="he-IL"/>
        </w:rPr>
      </w:pPr>
    </w:p>
    <w:p w14:paraId="182FBF31" w14:textId="77777777" w:rsidR="00DF1B21" w:rsidRDefault="00DF1B21" w:rsidP="00DF1B21">
      <w:pPr>
        <w:rPr>
          <w:rtl/>
          <w:lang w:eastAsia="he-IL"/>
        </w:rPr>
      </w:pPr>
      <w:r>
        <w:rPr>
          <w:rFonts w:hint="cs"/>
          <w:rtl/>
          <w:lang w:eastAsia="he-IL"/>
        </w:rPr>
        <w:t xml:space="preserve">יש לנו מספר הערות לסעיף הזה. אנחנו </w:t>
      </w:r>
      <w:bookmarkStart w:id="680" w:name="_ETM_Q1_2556177"/>
      <w:bookmarkEnd w:id="680"/>
      <w:r>
        <w:rPr>
          <w:rFonts w:hint="cs"/>
          <w:rtl/>
          <w:lang w:eastAsia="he-IL"/>
        </w:rPr>
        <w:t xml:space="preserve">כנותן שירותי תשלום זר מה </w:t>
      </w:r>
      <w:bookmarkStart w:id="681" w:name="_ETM_Q1_2558786"/>
      <w:bookmarkEnd w:id="681"/>
      <w:r>
        <w:rPr>
          <w:rFonts w:hint="cs"/>
          <w:rtl/>
          <w:lang w:eastAsia="he-IL"/>
        </w:rPr>
        <w:t>שחשוב לנו בעיקר זה ודאות ויציבות.</w:t>
      </w:r>
      <w:r w:rsidR="00E9086C">
        <w:rPr>
          <w:rFonts w:hint="cs"/>
          <w:rtl/>
          <w:lang w:eastAsia="he-IL"/>
        </w:rPr>
        <w:t xml:space="preserve"> </w:t>
      </w:r>
    </w:p>
    <w:p w14:paraId="7AC685F3" w14:textId="77777777" w:rsidR="00DF1B21" w:rsidRDefault="00DF1B21" w:rsidP="00DF1B21">
      <w:pPr>
        <w:rPr>
          <w:rtl/>
          <w:lang w:eastAsia="he-IL"/>
        </w:rPr>
      </w:pPr>
      <w:bookmarkStart w:id="682" w:name="_ETM_Q1_2562758"/>
      <w:bookmarkStart w:id="683" w:name="_ETM_Q1_2562791"/>
      <w:bookmarkEnd w:id="682"/>
      <w:bookmarkEnd w:id="683"/>
    </w:p>
    <w:p w14:paraId="2D0DC299" w14:textId="77777777" w:rsidR="00DF1B21" w:rsidRDefault="00DF1B21" w:rsidP="00DF1B21">
      <w:pPr>
        <w:rPr>
          <w:rtl/>
          <w:lang w:eastAsia="he-IL"/>
        </w:rPr>
      </w:pPr>
      <w:bookmarkStart w:id="684" w:name="_ETM_Q1_2562861"/>
      <w:bookmarkStart w:id="685" w:name="_ETM_Q1_2562892"/>
      <w:bookmarkEnd w:id="684"/>
      <w:bookmarkEnd w:id="685"/>
      <w:r>
        <w:rPr>
          <w:rFonts w:hint="cs"/>
          <w:rtl/>
          <w:lang w:eastAsia="he-IL"/>
        </w:rPr>
        <w:t>הסף שלך 20</w:t>
      </w:r>
      <w:bookmarkStart w:id="686" w:name="_ETM_Q1_2563649"/>
      <w:bookmarkEnd w:id="686"/>
      <w:r>
        <w:rPr>
          <w:rFonts w:hint="cs"/>
          <w:rtl/>
          <w:lang w:eastAsia="he-IL"/>
        </w:rPr>
        <w:t xml:space="preserve"> אחוזים, אנחנו מבקשים שיהיה ברור, אולי אפשר גם לפרוטוקול, שכאשר סופרים את ההעברות שמתקבלות בישראל או </w:t>
      </w:r>
      <w:bookmarkStart w:id="687" w:name="_ETM_Q1_2571175"/>
      <w:bookmarkEnd w:id="687"/>
      <w:r>
        <w:rPr>
          <w:rFonts w:hint="cs"/>
          <w:rtl/>
          <w:lang w:eastAsia="he-IL"/>
        </w:rPr>
        <w:t>נשלחות בישראל, הכוונה היא להעברות בתוך ישראל בין נותני</w:t>
      </w:r>
      <w:bookmarkStart w:id="688" w:name="_ETM_Q1_2573603"/>
      <w:bookmarkEnd w:id="688"/>
      <w:r>
        <w:rPr>
          <w:rFonts w:hint="cs"/>
          <w:rtl/>
          <w:lang w:eastAsia="he-IL"/>
        </w:rPr>
        <w:t xml:space="preserve"> שירותי תשלום בישראל</w:t>
      </w:r>
      <w:r w:rsidR="00E9086C">
        <w:rPr>
          <w:rFonts w:hint="cs"/>
          <w:rtl/>
          <w:lang w:eastAsia="he-IL"/>
        </w:rPr>
        <w:t xml:space="preserve"> </w:t>
      </w:r>
      <w:r>
        <w:rPr>
          <w:rFonts w:hint="cs"/>
          <w:rtl/>
          <w:lang w:eastAsia="he-IL"/>
        </w:rPr>
        <w:t xml:space="preserve">ולא למשל העברות קרוס </w:t>
      </w:r>
      <w:proofErr w:type="spellStart"/>
      <w:r>
        <w:rPr>
          <w:rFonts w:hint="cs"/>
          <w:rtl/>
          <w:lang w:eastAsia="he-IL"/>
        </w:rPr>
        <w:t>בורדר</w:t>
      </w:r>
      <w:proofErr w:type="spellEnd"/>
      <w:r>
        <w:rPr>
          <w:rFonts w:hint="cs"/>
          <w:rtl/>
          <w:lang w:eastAsia="he-IL"/>
        </w:rPr>
        <w:t xml:space="preserve"> מאפליקציות</w:t>
      </w:r>
      <w:bookmarkStart w:id="689" w:name="_ETM_Q1_2577609"/>
      <w:bookmarkEnd w:id="689"/>
      <w:r>
        <w:rPr>
          <w:rFonts w:hint="cs"/>
          <w:rtl/>
          <w:lang w:eastAsia="he-IL"/>
        </w:rPr>
        <w:t xml:space="preserve"> תשלומים בחוץ לארץ לתוך ישראל או מישראל לאפליקציות תשלומים זרות. </w:t>
      </w:r>
      <w:bookmarkStart w:id="690" w:name="_ETM_Q1_2581946"/>
      <w:bookmarkEnd w:id="690"/>
      <w:r>
        <w:rPr>
          <w:rFonts w:hint="cs"/>
          <w:rtl/>
          <w:lang w:eastAsia="he-IL"/>
        </w:rPr>
        <w:t>הסך הכול, השוק הרלוונטי</w:t>
      </w:r>
      <w:r w:rsidR="00E9086C">
        <w:rPr>
          <w:rFonts w:hint="cs"/>
          <w:rtl/>
          <w:lang w:eastAsia="he-IL"/>
        </w:rPr>
        <w:t xml:space="preserve"> </w:t>
      </w:r>
      <w:r>
        <w:rPr>
          <w:rFonts w:hint="cs"/>
          <w:rtl/>
          <w:lang w:eastAsia="he-IL"/>
        </w:rPr>
        <w:t xml:space="preserve">הוא השוק של העברות </w:t>
      </w:r>
      <w:bookmarkStart w:id="691" w:name="_ETM_Q1_2585865"/>
      <w:bookmarkEnd w:id="691"/>
      <w:r>
        <w:rPr>
          <w:rFonts w:hint="cs"/>
          <w:rtl/>
          <w:lang w:eastAsia="he-IL"/>
        </w:rPr>
        <w:t>בתוך ישראל. מהנוסח זה לא לגמרי ברור. כמובן שזה רלוונטי</w:t>
      </w:r>
      <w:bookmarkStart w:id="692" w:name="_ETM_Q1_2589357"/>
      <w:bookmarkEnd w:id="692"/>
      <w:r>
        <w:rPr>
          <w:rFonts w:hint="cs"/>
          <w:rtl/>
          <w:lang w:eastAsia="he-IL"/>
        </w:rPr>
        <w:t xml:space="preserve"> רק לנותני שירותי תשלום זרים, הסף הזה של 20 אחוזים. שיהיה ברור שזה רק בתוך ישראל.</w:t>
      </w:r>
      <w:bookmarkStart w:id="693" w:name="_ETM_Q1_2598113"/>
      <w:bookmarkEnd w:id="693"/>
    </w:p>
    <w:p w14:paraId="03EF4339" w14:textId="77777777" w:rsidR="00DF1B21" w:rsidRDefault="00DF1B21" w:rsidP="00DF1B21">
      <w:pPr>
        <w:rPr>
          <w:rtl/>
          <w:lang w:eastAsia="he-IL"/>
        </w:rPr>
      </w:pPr>
    </w:p>
    <w:p w14:paraId="0CF29ACE" w14:textId="77777777" w:rsidR="00DF1B21" w:rsidRDefault="00DF1B21" w:rsidP="00DF1B21">
      <w:pPr>
        <w:pStyle w:val="af6"/>
        <w:keepNext/>
        <w:rPr>
          <w:rtl/>
        </w:rPr>
      </w:pPr>
      <w:bookmarkStart w:id="694" w:name="_ETM_Q1_2598028"/>
      <w:bookmarkStart w:id="695" w:name="_ETM_Q1_2598054"/>
      <w:bookmarkStart w:id="696" w:name="_ETM_Q1_2607310"/>
      <w:bookmarkStart w:id="697" w:name="ET_yor_6351_82"/>
      <w:bookmarkEnd w:id="694"/>
      <w:bookmarkEnd w:id="695"/>
      <w:bookmarkEnd w:id="696"/>
      <w:r w:rsidRPr="00DF1B21">
        <w:rPr>
          <w:rStyle w:val="TagStyle"/>
          <w:rtl/>
        </w:rPr>
        <w:t xml:space="preserve"> &lt;&lt; יור &gt;&gt; </w:t>
      </w:r>
      <w:r>
        <w:rPr>
          <w:rtl/>
        </w:rPr>
        <w:t>היו"ר אוהד טל:</w:t>
      </w:r>
      <w:r w:rsidRPr="00DF1B21">
        <w:rPr>
          <w:rStyle w:val="TagStyle"/>
          <w:rtl/>
        </w:rPr>
        <w:t xml:space="preserve"> &lt;&lt; יור &gt;&gt;</w:t>
      </w:r>
      <w:r w:rsidR="006B3836">
        <w:rPr>
          <w:rtl/>
        </w:rPr>
        <w:t xml:space="preserve"> </w:t>
      </w:r>
      <w:bookmarkEnd w:id="697"/>
    </w:p>
    <w:p w14:paraId="5229940C" w14:textId="77777777" w:rsidR="00DF1B21" w:rsidRDefault="00DF1B21" w:rsidP="00DF1B21">
      <w:pPr>
        <w:pStyle w:val="KeepWithNext"/>
        <w:rPr>
          <w:rtl/>
          <w:lang w:eastAsia="he-IL"/>
        </w:rPr>
      </w:pPr>
    </w:p>
    <w:p w14:paraId="20216794" w14:textId="77777777" w:rsidR="00DF1B21" w:rsidRDefault="00DF1B21" w:rsidP="00DF1B21">
      <w:pPr>
        <w:rPr>
          <w:rtl/>
          <w:lang w:eastAsia="he-IL"/>
        </w:rPr>
      </w:pPr>
      <w:r>
        <w:rPr>
          <w:rFonts w:hint="cs"/>
          <w:rtl/>
          <w:lang w:eastAsia="he-IL"/>
        </w:rPr>
        <w:t>נכון אבל מעיר היועץ המשפטי ובצדק שכתוב כאן בסעיף</w:t>
      </w:r>
      <w:r w:rsidR="00E9086C">
        <w:rPr>
          <w:rFonts w:hint="cs"/>
          <w:rtl/>
          <w:lang w:eastAsia="he-IL"/>
        </w:rPr>
        <w:t xml:space="preserve"> </w:t>
      </w:r>
      <w:r>
        <w:rPr>
          <w:rFonts w:hint="cs"/>
          <w:rtl/>
          <w:lang w:eastAsia="he-IL"/>
        </w:rPr>
        <w:t>- בישראל.</w:t>
      </w:r>
    </w:p>
    <w:p w14:paraId="3C8F5CBA" w14:textId="77777777" w:rsidR="00DF1B21" w:rsidRDefault="00DF1B21" w:rsidP="00DF1B21">
      <w:pPr>
        <w:rPr>
          <w:rtl/>
          <w:lang w:eastAsia="he-IL"/>
        </w:rPr>
      </w:pPr>
      <w:bookmarkStart w:id="698" w:name="_ETM_Q1_2611517"/>
      <w:bookmarkStart w:id="699" w:name="_ETM_Q1_2611550"/>
      <w:bookmarkEnd w:id="698"/>
      <w:bookmarkEnd w:id="699"/>
    </w:p>
    <w:p w14:paraId="62E51BBE" w14:textId="77777777" w:rsidR="00DF1B21" w:rsidRDefault="00DF1B21" w:rsidP="00DF1B21">
      <w:pPr>
        <w:pStyle w:val="af9"/>
        <w:keepNext/>
        <w:rPr>
          <w:rtl/>
          <w:lang w:eastAsia="he-IL"/>
        </w:rPr>
      </w:pPr>
      <w:bookmarkStart w:id="700" w:name="ET_guest_נטע_דורפמן_רביב_83"/>
      <w:r w:rsidRPr="00DF1B21">
        <w:rPr>
          <w:rStyle w:val="TagStyle"/>
          <w:rtl/>
        </w:rPr>
        <w:t xml:space="preserve"> &lt;&lt; אורח &gt;&gt; </w:t>
      </w:r>
      <w:r>
        <w:rPr>
          <w:rtl/>
          <w:lang w:eastAsia="he-IL"/>
        </w:rPr>
        <w:t>נטע דורפמן רביב:</w:t>
      </w:r>
      <w:r w:rsidRPr="00DF1B21">
        <w:rPr>
          <w:rStyle w:val="TagStyle"/>
          <w:rtl/>
        </w:rPr>
        <w:t xml:space="preserve"> &lt;&lt; אורח &gt;&gt;</w:t>
      </w:r>
      <w:r w:rsidR="006B3836">
        <w:rPr>
          <w:rtl/>
          <w:lang w:eastAsia="he-IL"/>
        </w:rPr>
        <w:t xml:space="preserve"> </w:t>
      </w:r>
      <w:bookmarkEnd w:id="700"/>
    </w:p>
    <w:p w14:paraId="0A662F81" w14:textId="77777777" w:rsidR="00DF1B21" w:rsidRDefault="00DF1B21" w:rsidP="00DF1B21">
      <w:pPr>
        <w:pStyle w:val="KeepWithNext"/>
        <w:rPr>
          <w:rtl/>
          <w:lang w:eastAsia="he-IL"/>
        </w:rPr>
      </w:pPr>
    </w:p>
    <w:p w14:paraId="0D39156C" w14:textId="77777777" w:rsidR="00DF1B21" w:rsidRDefault="00DF1B21" w:rsidP="00DF1B21">
      <w:pPr>
        <w:rPr>
          <w:rtl/>
          <w:lang w:eastAsia="he-IL"/>
        </w:rPr>
      </w:pPr>
      <w:r>
        <w:rPr>
          <w:rFonts w:hint="cs"/>
          <w:rtl/>
          <w:lang w:eastAsia="he-IL"/>
        </w:rPr>
        <w:t>אבל</w:t>
      </w:r>
      <w:r w:rsidR="00E9086C">
        <w:rPr>
          <w:rFonts w:hint="cs"/>
          <w:rtl/>
          <w:lang w:eastAsia="he-IL"/>
        </w:rPr>
        <w:t xml:space="preserve"> </w:t>
      </w:r>
      <w:r>
        <w:rPr>
          <w:rFonts w:hint="cs"/>
          <w:rtl/>
          <w:lang w:eastAsia="he-IL"/>
        </w:rPr>
        <w:t xml:space="preserve">התקבלה בישראל. כלומר, אם שולחים לי מחוץ לארץ לישראל, לכאורה אפשר לפרש שזה התקבל </w:t>
      </w:r>
      <w:bookmarkStart w:id="701" w:name="_ETM_Q1_2617224"/>
      <w:bookmarkEnd w:id="701"/>
      <w:r>
        <w:rPr>
          <w:rFonts w:hint="cs"/>
          <w:rtl/>
          <w:lang w:eastAsia="he-IL"/>
        </w:rPr>
        <w:t xml:space="preserve">בישראל. הכוונה היא כמובן בין נותני שירותי תשלום בתוך ישראל, שההעברות הן בתוך ישראל בשני הצדדים וזה לא </w:t>
      </w:r>
      <w:bookmarkStart w:id="702" w:name="_ETM_Q1_2625755"/>
      <w:bookmarkEnd w:id="702"/>
      <w:r>
        <w:rPr>
          <w:rFonts w:hint="cs"/>
          <w:rtl/>
          <w:lang w:eastAsia="he-IL"/>
        </w:rPr>
        <w:t>לגמרי ברור מהנוסח. הנוסח לא לגמרי ברור.</w:t>
      </w:r>
      <w:r w:rsidR="00177C6C">
        <w:rPr>
          <w:rFonts w:hint="cs"/>
          <w:rtl/>
          <w:lang w:eastAsia="he-IL"/>
        </w:rPr>
        <w:t xml:space="preserve"> שוב, זה רלוונטי כמובן רק לאפליקציות שמשרתות לא רק בתוך ישראל.</w:t>
      </w:r>
      <w:bookmarkStart w:id="703" w:name="_ETM_Q1_2640190"/>
      <w:bookmarkEnd w:id="703"/>
      <w:r w:rsidR="00177C6C">
        <w:rPr>
          <w:rFonts w:hint="cs"/>
          <w:rtl/>
          <w:lang w:eastAsia="he-IL"/>
        </w:rPr>
        <w:t xml:space="preserve"> רוב המשתתפים כאן הם ישראלים. אנחנו</w:t>
      </w:r>
      <w:r w:rsidR="00E9086C">
        <w:rPr>
          <w:rFonts w:hint="cs"/>
          <w:rtl/>
          <w:lang w:eastAsia="he-IL"/>
        </w:rPr>
        <w:t xml:space="preserve"> </w:t>
      </w:r>
      <w:r w:rsidR="00177C6C">
        <w:rPr>
          <w:rFonts w:hint="cs"/>
          <w:rtl/>
          <w:lang w:eastAsia="he-IL"/>
        </w:rPr>
        <w:t>כאן הגוף</w:t>
      </w:r>
      <w:bookmarkStart w:id="704" w:name="_ETM_Q1_2643395"/>
      <w:bookmarkEnd w:id="704"/>
      <w:r w:rsidR="00177C6C">
        <w:rPr>
          <w:rFonts w:hint="cs"/>
          <w:rtl/>
          <w:lang w:eastAsia="he-IL"/>
        </w:rPr>
        <w:t xml:space="preserve"> היחיד שעושה גם העברות קרוס </w:t>
      </w:r>
      <w:proofErr w:type="spellStart"/>
      <w:r w:rsidR="00177C6C">
        <w:rPr>
          <w:rFonts w:hint="cs"/>
          <w:rtl/>
          <w:lang w:eastAsia="he-IL"/>
        </w:rPr>
        <w:t>בורדר</w:t>
      </w:r>
      <w:proofErr w:type="spellEnd"/>
      <w:r w:rsidR="00177C6C">
        <w:rPr>
          <w:rFonts w:hint="cs"/>
          <w:rtl/>
          <w:lang w:eastAsia="he-IL"/>
        </w:rPr>
        <w:t xml:space="preserve"> וכולי או יכול לעשות. כרגע בכלל לא עושים את זה.</w:t>
      </w:r>
    </w:p>
    <w:p w14:paraId="61F7947E" w14:textId="77777777" w:rsidR="00177C6C" w:rsidRDefault="00177C6C" w:rsidP="00DF1B21">
      <w:pPr>
        <w:rPr>
          <w:rtl/>
          <w:lang w:eastAsia="he-IL"/>
        </w:rPr>
      </w:pPr>
      <w:bookmarkStart w:id="705" w:name="_ETM_Q1_2651437"/>
      <w:bookmarkStart w:id="706" w:name="_ETM_Q1_2651475"/>
      <w:bookmarkEnd w:id="705"/>
      <w:bookmarkEnd w:id="706"/>
    </w:p>
    <w:p w14:paraId="720891D1" w14:textId="77777777" w:rsidR="00177C6C" w:rsidRDefault="00177C6C" w:rsidP="00DF1B21">
      <w:pPr>
        <w:rPr>
          <w:rtl/>
          <w:lang w:eastAsia="he-IL"/>
        </w:rPr>
      </w:pPr>
      <w:bookmarkStart w:id="707" w:name="_ETM_Q1_2651557"/>
      <w:bookmarkStart w:id="708" w:name="_ETM_Q1_2651587"/>
      <w:bookmarkEnd w:id="707"/>
      <w:bookmarkEnd w:id="708"/>
      <w:r>
        <w:rPr>
          <w:rFonts w:hint="cs"/>
          <w:rtl/>
          <w:lang w:eastAsia="he-IL"/>
        </w:rPr>
        <w:t>הערה נוספת. ההגדרה של שירות להעברת כספים בין יחידים היא לא לגמרי ברורה</w:t>
      </w:r>
      <w:bookmarkStart w:id="709" w:name="_ETM_Q1_2655585"/>
      <w:bookmarkEnd w:id="709"/>
      <w:r>
        <w:rPr>
          <w:rFonts w:hint="cs"/>
          <w:rtl/>
          <w:lang w:eastAsia="he-IL"/>
        </w:rPr>
        <w:t xml:space="preserve"> ועלול</w:t>
      </w:r>
      <w:r w:rsidR="00E9086C">
        <w:rPr>
          <w:rFonts w:hint="cs"/>
          <w:rtl/>
          <w:lang w:eastAsia="he-IL"/>
        </w:rPr>
        <w:t xml:space="preserve"> </w:t>
      </w:r>
      <w:r>
        <w:rPr>
          <w:rFonts w:hint="cs"/>
          <w:rtl/>
          <w:lang w:eastAsia="he-IL"/>
        </w:rPr>
        <w:t xml:space="preserve">להתפרש שזה גם חל על תשלום עבור מוצרים </w:t>
      </w:r>
      <w:bookmarkStart w:id="710" w:name="_ETM_Q1_2658937"/>
      <w:bookmarkEnd w:id="710"/>
      <w:r>
        <w:rPr>
          <w:rFonts w:hint="cs"/>
          <w:rtl/>
          <w:lang w:eastAsia="he-IL"/>
        </w:rPr>
        <w:t>ושירותים כי גם יחיד</w:t>
      </w:r>
      <w:r w:rsidR="00E9086C">
        <w:rPr>
          <w:rFonts w:hint="cs"/>
          <w:rtl/>
          <w:lang w:eastAsia="he-IL"/>
        </w:rPr>
        <w:t xml:space="preserve"> </w:t>
      </w:r>
      <w:r>
        <w:rPr>
          <w:rFonts w:hint="cs"/>
          <w:rtl/>
          <w:lang w:eastAsia="he-IL"/>
        </w:rPr>
        <w:t xml:space="preserve">שמקבל כספים, יכול </w:t>
      </w:r>
      <w:bookmarkStart w:id="711" w:name="_ETM_Q1_2664210"/>
      <w:bookmarkEnd w:id="711"/>
      <w:r>
        <w:rPr>
          <w:rFonts w:hint="cs"/>
          <w:rtl/>
          <w:lang w:eastAsia="he-IL"/>
        </w:rPr>
        <w:t>להיות</w:t>
      </w:r>
      <w:r w:rsidR="00E9086C">
        <w:rPr>
          <w:rFonts w:hint="cs"/>
          <w:rtl/>
          <w:lang w:eastAsia="he-IL"/>
        </w:rPr>
        <w:t xml:space="preserve"> </w:t>
      </w:r>
      <w:r>
        <w:rPr>
          <w:rFonts w:hint="cs"/>
          <w:rtl/>
          <w:lang w:eastAsia="he-IL"/>
        </w:rPr>
        <w:t xml:space="preserve">למשל עוסק שאין לו חברה והוא </w:t>
      </w:r>
      <w:bookmarkStart w:id="712" w:name="_ETM_Q1_2666619"/>
      <w:bookmarkEnd w:id="712"/>
      <w:r>
        <w:rPr>
          <w:rFonts w:hint="cs"/>
          <w:rtl/>
          <w:lang w:eastAsia="he-IL"/>
        </w:rPr>
        <w:t xml:space="preserve">מקבל כספים. להבנתנו הכוונה הייתה העברות של בין יחידים ולאו </w:t>
      </w:r>
      <w:bookmarkStart w:id="713" w:name="_ETM_Q1_2672813"/>
      <w:bookmarkEnd w:id="713"/>
      <w:r>
        <w:rPr>
          <w:rFonts w:hint="cs"/>
          <w:rtl/>
          <w:lang w:eastAsia="he-IL"/>
        </w:rPr>
        <w:t xml:space="preserve">דווקא עבור מוצרים ושירותים. לדעתנו זה צריך לכלול את </w:t>
      </w:r>
      <w:bookmarkStart w:id="714" w:name="_ETM_Q1_2672507"/>
      <w:bookmarkEnd w:id="714"/>
      <w:r>
        <w:rPr>
          <w:rFonts w:hint="cs"/>
          <w:rtl/>
          <w:lang w:eastAsia="he-IL"/>
        </w:rPr>
        <w:t xml:space="preserve">זה במפורש בסיפה של ההגדרה של שירות העברת כספים בין </w:t>
      </w:r>
      <w:bookmarkStart w:id="715" w:name="_ETM_Q1_2679034"/>
      <w:bookmarkEnd w:id="715"/>
      <w:r>
        <w:rPr>
          <w:rFonts w:hint="cs"/>
          <w:rtl/>
          <w:lang w:eastAsia="he-IL"/>
        </w:rPr>
        <w:t>יחידים. שיהיה רשום במפורש למעט תשלום עבור מוצרים ושירותים, כדי שזה יהיה ברור שזה ה-</w:t>
      </w:r>
      <w:r>
        <w:rPr>
          <w:rFonts w:hint="cs"/>
          <w:lang w:eastAsia="he-IL"/>
        </w:rPr>
        <w:t>P</w:t>
      </w:r>
      <w:r>
        <w:rPr>
          <w:rFonts w:hint="cs"/>
          <w:rtl/>
          <w:lang w:eastAsia="he-IL"/>
        </w:rPr>
        <w:t xml:space="preserve"> טו </w:t>
      </w:r>
      <w:r>
        <w:rPr>
          <w:rFonts w:hint="cs"/>
          <w:lang w:eastAsia="he-IL"/>
        </w:rPr>
        <w:t>P</w:t>
      </w:r>
      <w:r>
        <w:rPr>
          <w:rFonts w:hint="cs"/>
          <w:rtl/>
          <w:lang w:eastAsia="he-IL"/>
        </w:rPr>
        <w:t>.</w:t>
      </w:r>
    </w:p>
    <w:p w14:paraId="4DCEFC48" w14:textId="77777777" w:rsidR="00DF1B21" w:rsidRDefault="00DF1B21" w:rsidP="00DF1B21">
      <w:pPr>
        <w:rPr>
          <w:rtl/>
          <w:lang w:eastAsia="he-IL"/>
        </w:rPr>
      </w:pPr>
      <w:bookmarkStart w:id="716" w:name="_ETM_Q1_2628162"/>
      <w:bookmarkStart w:id="717" w:name="_ETM_Q1_2628196"/>
      <w:bookmarkEnd w:id="716"/>
      <w:bookmarkEnd w:id="717"/>
    </w:p>
    <w:p w14:paraId="18B12BA7" w14:textId="77777777" w:rsidR="00177C6C" w:rsidRDefault="00177C6C" w:rsidP="00DF1B21">
      <w:pPr>
        <w:rPr>
          <w:rtl/>
          <w:lang w:eastAsia="he-IL"/>
        </w:rPr>
      </w:pPr>
      <w:bookmarkStart w:id="718" w:name="_ETM_Q1_2685538"/>
      <w:bookmarkStart w:id="719" w:name="_ETM_Q1_2685574"/>
      <w:bookmarkEnd w:id="718"/>
      <w:bookmarkEnd w:id="719"/>
      <w:r>
        <w:rPr>
          <w:rFonts w:hint="cs"/>
          <w:rtl/>
          <w:lang w:eastAsia="he-IL"/>
        </w:rPr>
        <w:t>אני מבינה שיהיה דיון לגבי</w:t>
      </w:r>
      <w:r w:rsidR="00E9086C">
        <w:rPr>
          <w:rFonts w:hint="cs"/>
          <w:rtl/>
          <w:lang w:eastAsia="he-IL"/>
        </w:rPr>
        <w:t xml:space="preserve"> </w:t>
      </w:r>
      <w:r>
        <w:rPr>
          <w:rFonts w:hint="cs"/>
          <w:rtl/>
          <w:lang w:eastAsia="he-IL"/>
        </w:rPr>
        <w:t>מערכת הממשק</w:t>
      </w:r>
      <w:bookmarkStart w:id="720" w:name="_ETM_Q1_2690468"/>
      <w:bookmarkEnd w:id="720"/>
      <w:r>
        <w:rPr>
          <w:rFonts w:hint="cs"/>
          <w:rtl/>
          <w:lang w:eastAsia="he-IL"/>
        </w:rPr>
        <w:t xml:space="preserve"> אבל כרגע מה שכתוב זה</w:t>
      </w:r>
      <w:r w:rsidR="00E9086C">
        <w:rPr>
          <w:rFonts w:hint="cs"/>
          <w:rtl/>
          <w:lang w:eastAsia="he-IL"/>
        </w:rPr>
        <w:t xml:space="preserve"> </w:t>
      </w:r>
      <w:r w:rsidR="003D2D16">
        <w:rPr>
          <w:rFonts w:hint="cs"/>
          <w:rtl/>
          <w:lang w:eastAsia="he-IL"/>
        </w:rPr>
        <w:t>שהשר, אם הוא נוכח שלא התפתחו מנ</w:t>
      </w:r>
      <w:bookmarkStart w:id="721" w:name="_ETM_Q1_2697399"/>
      <w:bookmarkEnd w:id="721"/>
      <w:r w:rsidR="003D2D16">
        <w:rPr>
          <w:rFonts w:hint="cs"/>
          <w:rtl/>
          <w:lang w:eastAsia="he-IL"/>
        </w:rPr>
        <w:t>גנונים</w:t>
      </w:r>
      <w:r w:rsidR="00E9086C">
        <w:rPr>
          <w:rFonts w:hint="cs"/>
          <w:rtl/>
          <w:lang w:eastAsia="he-IL"/>
        </w:rPr>
        <w:t xml:space="preserve"> </w:t>
      </w:r>
      <w:r w:rsidR="003D2D16">
        <w:rPr>
          <w:rFonts w:hint="cs"/>
          <w:rtl/>
          <w:lang w:eastAsia="he-IL"/>
        </w:rPr>
        <w:t>מספקים - - -</w:t>
      </w:r>
    </w:p>
    <w:p w14:paraId="5FE462CF" w14:textId="77777777" w:rsidR="003D2D16" w:rsidRDefault="003D2D16" w:rsidP="00DF1B21">
      <w:pPr>
        <w:rPr>
          <w:rtl/>
          <w:lang w:eastAsia="he-IL"/>
        </w:rPr>
      </w:pPr>
    </w:p>
    <w:p w14:paraId="57AF816E" w14:textId="77777777" w:rsidR="003D2D16" w:rsidRDefault="003D2D16" w:rsidP="003D2D16">
      <w:pPr>
        <w:pStyle w:val="af6"/>
        <w:keepNext/>
        <w:rPr>
          <w:rtl/>
        </w:rPr>
      </w:pPr>
      <w:bookmarkStart w:id="722" w:name="ET_yor_6351_84"/>
      <w:r w:rsidRPr="003D2D16">
        <w:rPr>
          <w:rStyle w:val="TagStyle"/>
          <w:rtl/>
        </w:rPr>
        <w:t xml:space="preserve"> &lt;&lt; יור &gt;&gt; </w:t>
      </w:r>
      <w:r>
        <w:rPr>
          <w:rtl/>
        </w:rPr>
        <w:t>היו"ר אוהד טל:</w:t>
      </w:r>
      <w:r w:rsidRPr="003D2D16">
        <w:rPr>
          <w:rStyle w:val="TagStyle"/>
          <w:rtl/>
        </w:rPr>
        <w:t xml:space="preserve"> &lt;&lt; יור &gt;&gt;</w:t>
      </w:r>
      <w:r w:rsidR="006B3836">
        <w:rPr>
          <w:rtl/>
        </w:rPr>
        <w:t xml:space="preserve"> </w:t>
      </w:r>
      <w:bookmarkEnd w:id="722"/>
    </w:p>
    <w:p w14:paraId="030537D3" w14:textId="77777777" w:rsidR="003D2D16" w:rsidRDefault="003D2D16" w:rsidP="003D2D16">
      <w:pPr>
        <w:pStyle w:val="KeepWithNext"/>
        <w:rPr>
          <w:rtl/>
          <w:lang w:eastAsia="he-IL"/>
        </w:rPr>
      </w:pPr>
    </w:p>
    <w:p w14:paraId="7A3B4B7A" w14:textId="77777777" w:rsidR="003D2D16" w:rsidRDefault="003D2D16" w:rsidP="003D2D16">
      <w:pPr>
        <w:rPr>
          <w:rtl/>
          <w:lang w:eastAsia="he-IL"/>
        </w:rPr>
      </w:pPr>
      <w:r>
        <w:rPr>
          <w:rFonts w:hint="cs"/>
          <w:rtl/>
          <w:lang w:eastAsia="he-IL"/>
        </w:rPr>
        <w:t xml:space="preserve">דילגנו </w:t>
      </w:r>
      <w:bookmarkStart w:id="723" w:name="_ETM_Q1_2700410"/>
      <w:bookmarkEnd w:id="723"/>
      <w:r>
        <w:rPr>
          <w:rFonts w:hint="cs"/>
          <w:rtl/>
          <w:lang w:eastAsia="he-IL"/>
        </w:rPr>
        <w:t>על זה.</w:t>
      </w:r>
      <w:bookmarkStart w:id="724" w:name="_ETM_Q1_2702793"/>
      <w:bookmarkEnd w:id="724"/>
      <w:r>
        <w:rPr>
          <w:rFonts w:hint="cs"/>
          <w:rtl/>
          <w:lang w:eastAsia="he-IL"/>
        </w:rPr>
        <w:t xml:space="preserve"> נדון בזה.</w:t>
      </w:r>
    </w:p>
    <w:p w14:paraId="4FCB7F82" w14:textId="77777777" w:rsidR="003D2D16" w:rsidRDefault="003D2D16" w:rsidP="003D2D16">
      <w:pPr>
        <w:rPr>
          <w:rtl/>
          <w:lang w:eastAsia="he-IL"/>
        </w:rPr>
      </w:pPr>
      <w:bookmarkStart w:id="725" w:name="_ETM_Q1_2700955"/>
      <w:bookmarkStart w:id="726" w:name="_ETM_Q1_2700985"/>
      <w:bookmarkStart w:id="727" w:name="_ETM_Q1_2701955"/>
      <w:bookmarkEnd w:id="725"/>
      <w:bookmarkEnd w:id="726"/>
      <w:bookmarkEnd w:id="727"/>
    </w:p>
    <w:p w14:paraId="4CE77644" w14:textId="77777777" w:rsidR="003D2D16" w:rsidRDefault="003D2D16" w:rsidP="003D2D16">
      <w:pPr>
        <w:pStyle w:val="af9"/>
        <w:keepNext/>
        <w:rPr>
          <w:rtl/>
          <w:lang w:eastAsia="he-IL"/>
        </w:rPr>
      </w:pPr>
      <w:bookmarkStart w:id="728" w:name="ET_guest_נטע_דורפמן_רביב_85"/>
      <w:r w:rsidRPr="003D2D16">
        <w:rPr>
          <w:rStyle w:val="TagStyle"/>
          <w:rtl/>
        </w:rPr>
        <w:t xml:space="preserve"> &lt;&lt; אורח &gt;&gt; </w:t>
      </w:r>
      <w:r>
        <w:rPr>
          <w:rtl/>
          <w:lang w:eastAsia="he-IL"/>
        </w:rPr>
        <w:t>נטע דורפמן רביב:</w:t>
      </w:r>
      <w:r w:rsidRPr="003D2D16">
        <w:rPr>
          <w:rStyle w:val="TagStyle"/>
          <w:rtl/>
        </w:rPr>
        <w:t xml:space="preserve"> &lt;&lt; אורח &gt;&gt;</w:t>
      </w:r>
      <w:r w:rsidR="006B3836">
        <w:rPr>
          <w:rtl/>
          <w:lang w:eastAsia="he-IL"/>
        </w:rPr>
        <w:t xml:space="preserve"> </w:t>
      </w:r>
      <w:bookmarkEnd w:id="728"/>
    </w:p>
    <w:p w14:paraId="66B0F8F3" w14:textId="77777777" w:rsidR="003D2D16" w:rsidRDefault="003D2D16" w:rsidP="003D2D16">
      <w:pPr>
        <w:pStyle w:val="KeepWithNext"/>
        <w:rPr>
          <w:rtl/>
          <w:lang w:eastAsia="he-IL"/>
        </w:rPr>
      </w:pPr>
    </w:p>
    <w:p w14:paraId="2E4B71D9" w14:textId="77777777" w:rsidR="003D2D16" w:rsidRDefault="003D2D16" w:rsidP="003D2D16">
      <w:pPr>
        <w:rPr>
          <w:rtl/>
          <w:lang w:eastAsia="he-IL"/>
        </w:rPr>
      </w:pPr>
      <w:bookmarkStart w:id="729" w:name="_ETM_Q1_2702300"/>
      <w:bookmarkStart w:id="730" w:name="_ETM_Q1_2702338"/>
      <w:bookmarkEnd w:id="729"/>
      <w:bookmarkEnd w:id="730"/>
      <w:r>
        <w:rPr>
          <w:rFonts w:hint="cs"/>
          <w:rtl/>
          <w:lang w:eastAsia="he-IL"/>
        </w:rPr>
        <w:t xml:space="preserve">על זה יהיה דיון נוסף. בהקשר הזה, גוף </w:t>
      </w:r>
      <w:r>
        <w:rPr>
          <w:rtl/>
          <w:lang w:eastAsia="he-IL"/>
        </w:rPr>
        <w:t>–</w:t>
      </w:r>
      <w:r>
        <w:rPr>
          <w:rFonts w:hint="cs"/>
          <w:rtl/>
          <w:lang w:eastAsia="he-IL"/>
        </w:rPr>
        <w:t xml:space="preserve"> בתקווה </w:t>
      </w:r>
      <w:bookmarkStart w:id="731" w:name="_ETM_Q1_2707181"/>
      <w:bookmarkEnd w:id="731"/>
      <w:r>
        <w:rPr>
          <w:rFonts w:hint="cs"/>
          <w:rtl/>
          <w:lang w:eastAsia="he-IL"/>
        </w:rPr>
        <w:t xml:space="preserve">שאולי אנחנו יום אחד נהיה גוף בעל היקף </w:t>
      </w:r>
      <w:bookmarkStart w:id="732" w:name="_ETM_Q1_2708362"/>
      <w:bookmarkEnd w:id="732"/>
      <w:r>
        <w:rPr>
          <w:rFonts w:hint="cs"/>
          <w:rtl/>
          <w:lang w:eastAsia="he-IL"/>
        </w:rPr>
        <w:t>פעילות רחב</w:t>
      </w:r>
      <w:r w:rsidR="00E9086C">
        <w:rPr>
          <w:rFonts w:hint="cs"/>
          <w:rtl/>
          <w:lang w:eastAsia="he-IL"/>
        </w:rPr>
        <w:t xml:space="preserve"> </w:t>
      </w:r>
      <w:r>
        <w:rPr>
          <w:rFonts w:hint="cs"/>
          <w:rtl/>
          <w:lang w:eastAsia="he-IL"/>
        </w:rPr>
        <w:t xml:space="preserve">- שמפרסמים אותו כגוף בעל היקף פעילות רחב, צריך לתת לו זמן היערכות לפני </w:t>
      </w:r>
      <w:bookmarkStart w:id="733" w:name="_ETM_Q1_2719313"/>
      <w:bookmarkEnd w:id="733"/>
      <w:r>
        <w:rPr>
          <w:rFonts w:hint="cs"/>
          <w:rtl/>
          <w:lang w:eastAsia="he-IL"/>
        </w:rPr>
        <w:t xml:space="preserve">שיחולו עליו החובות מכיוון שהוא צריך אולי להתחבר </w:t>
      </w:r>
      <w:bookmarkStart w:id="734" w:name="_ETM_Q1_2721018"/>
      <w:bookmarkEnd w:id="734"/>
      <w:r>
        <w:rPr>
          <w:rFonts w:hint="cs"/>
          <w:rtl/>
          <w:lang w:eastAsia="he-IL"/>
        </w:rPr>
        <w:t>למערכת הממשק וכולי.</w:t>
      </w:r>
      <w:r w:rsidR="00E9086C">
        <w:rPr>
          <w:rFonts w:hint="cs"/>
          <w:rtl/>
          <w:lang w:eastAsia="he-IL"/>
        </w:rPr>
        <w:t xml:space="preserve"> </w:t>
      </w:r>
      <w:r>
        <w:rPr>
          <w:rFonts w:hint="cs"/>
          <w:rtl/>
          <w:lang w:eastAsia="he-IL"/>
        </w:rPr>
        <w:t xml:space="preserve">יש כבר היום גופים שאולי </w:t>
      </w:r>
      <w:bookmarkStart w:id="735" w:name="_ETM_Q1_2721744"/>
      <w:bookmarkEnd w:id="735"/>
      <w:r>
        <w:rPr>
          <w:rFonts w:hint="cs"/>
          <w:rtl/>
          <w:lang w:eastAsia="he-IL"/>
        </w:rPr>
        <w:t xml:space="preserve">עברו את הסף אבל יום אחד בעתיד, גוף אחר צריך שתהיה לו היערכות כדי לעשות את הממשקים האלה. כרגע זה </w:t>
      </w:r>
      <w:bookmarkStart w:id="736" w:name="_ETM_Q1_2729774"/>
      <w:bookmarkEnd w:id="736"/>
      <w:r>
        <w:rPr>
          <w:rFonts w:hint="cs"/>
          <w:rtl/>
          <w:lang w:eastAsia="he-IL"/>
        </w:rPr>
        <w:t xml:space="preserve">לכאורה מיידית ואתה לא יודע מה המצב של השוק. </w:t>
      </w:r>
      <w:bookmarkStart w:id="737" w:name="_ETM_Q1_2730096"/>
      <w:bookmarkEnd w:id="737"/>
    </w:p>
    <w:p w14:paraId="1F5B5711" w14:textId="77777777" w:rsidR="00F6135D" w:rsidRDefault="00F6135D" w:rsidP="003D2D16">
      <w:pPr>
        <w:rPr>
          <w:rtl/>
          <w:lang w:eastAsia="he-IL"/>
        </w:rPr>
      </w:pPr>
      <w:bookmarkStart w:id="738" w:name="_ETM_Q1_2734846"/>
      <w:bookmarkStart w:id="739" w:name="_ETM_Q1_2734884"/>
      <w:bookmarkEnd w:id="738"/>
      <w:bookmarkEnd w:id="739"/>
    </w:p>
    <w:p w14:paraId="0E27FAB9" w14:textId="77777777" w:rsidR="00F6135D" w:rsidRDefault="00F6135D" w:rsidP="00F6135D">
      <w:pPr>
        <w:pStyle w:val="af6"/>
        <w:keepNext/>
        <w:rPr>
          <w:rtl/>
        </w:rPr>
      </w:pPr>
      <w:bookmarkStart w:id="740" w:name="ET_yor_6351_86"/>
      <w:r w:rsidRPr="00F6135D">
        <w:rPr>
          <w:rStyle w:val="TagStyle"/>
          <w:rtl/>
        </w:rPr>
        <w:t xml:space="preserve"> &lt;&lt; יור &gt;&gt; </w:t>
      </w:r>
      <w:r>
        <w:rPr>
          <w:rtl/>
        </w:rPr>
        <w:t>היו"ר אוהד טל:</w:t>
      </w:r>
      <w:r w:rsidRPr="00F6135D">
        <w:rPr>
          <w:rStyle w:val="TagStyle"/>
          <w:rtl/>
        </w:rPr>
        <w:t xml:space="preserve"> &lt;&lt; יור &gt;&gt;</w:t>
      </w:r>
      <w:r w:rsidR="006B3836">
        <w:rPr>
          <w:rtl/>
        </w:rPr>
        <w:t xml:space="preserve"> </w:t>
      </w:r>
      <w:bookmarkEnd w:id="740"/>
    </w:p>
    <w:p w14:paraId="2ECA52FD" w14:textId="77777777" w:rsidR="00F6135D" w:rsidRDefault="00F6135D" w:rsidP="00F6135D">
      <w:pPr>
        <w:pStyle w:val="KeepWithNext"/>
        <w:rPr>
          <w:rtl/>
          <w:lang w:eastAsia="he-IL"/>
        </w:rPr>
      </w:pPr>
    </w:p>
    <w:p w14:paraId="22DE8E33" w14:textId="77777777" w:rsidR="00F6135D" w:rsidRDefault="00F6135D" w:rsidP="00F6135D">
      <w:pPr>
        <w:rPr>
          <w:rtl/>
          <w:lang w:eastAsia="he-IL"/>
        </w:rPr>
      </w:pPr>
      <w:r>
        <w:rPr>
          <w:rFonts w:hint="cs"/>
          <w:rtl/>
          <w:lang w:eastAsia="he-IL"/>
        </w:rPr>
        <w:t>כל הטענות נשמעות הגיוניות.</w:t>
      </w:r>
    </w:p>
    <w:p w14:paraId="4F020FA5" w14:textId="77777777" w:rsidR="00F6135D" w:rsidRDefault="00F6135D" w:rsidP="00F6135D">
      <w:pPr>
        <w:rPr>
          <w:rtl/>
          <w:lang w:eastAsia="he-IL"/>
        </w:rPr>
      </w:pPr>
      <w:bookmarkStart w:id="741" w:name="_ETM_Q1_2733899"/>
      <w:bookmarkStart w:id="742" w:name="_ETM_Q1_2733933"/>
      <w:bookmarkStart w:id="743" w:name="_ETM_Q1_2734651"/>
      <w:bookmarkEnd w:id="741"/>
      <w:bookmarkEnd w:id="742"/>
      <w:bookmarkEnd w:id="743"/>
    </w:p>
    <w:p w14:paraId="1D1F13F8" w14:textId="77777777" w:rsidR="00F6135D" w:rsidRDefault="00F6135D" w:rsidP="00F6135D">
      <w:pPr>
        <w:pStyle w:val="af9"/>
        <w:keepNext/>
        <w:rPr>
          <w:rtl/>
          <w:lang w:eastAsia="he-IL"/>
        </w:rPr>
      </w:pPr>
      <w:bookmarkStart w:id="744" w:name="ET_guest_נטע_דורפמן_רביב_87"/>
      <w:r w:rsidRPr="00F6135D">
        <w:rPr>
          <w:rStyle w:val="TagStyle"/>
          <w:rtl/>
        </w:rPr>
        <w:t xml:space="preserve"> &lt;&lt; אורח &gt;&gt; </w:t>
      </w:r>
      <w:r>
        <w:rPr>
          <w:rtl/>
          <w:lang w:eastAsia="he-IL"/>
        </w:rPr>
        <w:t>נטע דורפמן רביב:</w:t>
      </w:r>
      <w:r w:rsidRPr="00F6135D">
        <w:rPr>
          <w:rStyle w:val="TagStyle"/>
          <w:rtl/>
        </w:rPr>
        <w:t xml:space="preserve"> &lt;&lt; אורח &gt;&gt;</w:t>
      </w:r>
      <w:r w:rsidR="006B3836">
        <w:rPr>
          <w:rtl/>
          <w:lang w:eastAsia="he-IL"/>
        </w:rPr>
        <w:t xml:space="preserve"> </w:t>
      </w:r>
      <w:bookmarkEnd w:id="744"/>
    </w:p>
    <w:p w14:paraId="4C4DE191" w14:textId="77777777" w:rsidR="00F6135D" w:rsidRDefault="00F6135D" w:rsidP="00F6135D">
      <w:pPr>
        <w:pStyle w:val="KeepWithNext"/>
        <w:rPr>
          <w:rtl/>
          <w:lang w:eastAsia="he-IL"/>
        </w:rPr>
      </w:pPr>
    </w:p>
    <w:p w14:paraId="62D354A9" w14:textId="77777777" w:rsidR="00F6135D" w:rsidRDefault="00F6135D" w:rsidP="00F6135D">
      <w:pPr>
        <w:rPr>
          <w:rtl/>
          <w:lang w:eastAsia="he-IL"/>
        </w:rPr>
      </w:pPr>
      <w:bookmarkStart w:id="745" w:name="_ETM_Q1_2735026"/>
      <w:bookmarkStart w:id="746" w:name="_ETM_Q1_2735058"/>
      <w:bookmarkEnd w:id="745"/>
      <w:bookmarkEnd w:id="746"/>
      <w:r>
        <w:rPr>
          <w:rFonts w:hint="cs"/>
          <w:rtl/>
          <w:lang w:eastAsia="he-IL"/>
        </w:rPr>
        <w:t xml:space="preserve">דבר נוסף. לצורך הוודאות והיציבות, יש </w:t>
      </w:r>
      <w:bookmarkStart w:id="747" w:name="_ETM_Q1_2740215"/>
      <w:bookmarkEnd w:id="747"/>
      <w:r>
        <w:rPr>
          <w:rFonts w:hint="cs"/>
          <w:rtl/>
          <w:lang w:eastAsia="he-IL"/>
        </w:rPr>
        <w:t xml:space="preserve">כאן הסמכה של השר להפחית את הסף </w:t>
      </w:r>
      <w:bookmarkStart w:id="748" w:name="_ETM_Q1_2741182"/>
      <w:bookmarkEnd w:id="748"/>
      <w:r>
        <w:rPr>
          <w:rFonts w:hint="cs"/>
          <w:rtl/>
          <w:lang w:eastAsia="he-IL"/>
        </w:rPr>
        <w:t>של 20</w:t>
      </w:r>
      <w:r w:rsidR="00E9086C">
        <w:rPr>
          <w:rFonts w:hint="cs"/>
          <w:rtl/>
          <w:lang w:eastAsia="he-IL"/>
        </w:rPr>
        <w:t xml:space="preserve"> </w:t>
      </w:r>
      <w:r>
        <w:rPr>
          <w:rFonts w:hint="cs"/>
          <w:rtl/>
          <w:lang w:eastAsia="he-IL"/>
        </w:rPr>
        <w:t>אחוזים. אנחנו מבקשים שההסמכה הזאת או שהיא תוסר או שלכל הפחות זה יאושר על ידי ועד</w:t>
      </w:r>
      <w:bookmarkStart w:id="749" w:name="_ETM_Q1_2746783"/>
      <w:bookmarkEnd w:id="749"/>
      <w:r>
        <w:rPr>
          <w:rFonts w:hint="cs"/>
          <w:rtl/>
          <w:lang w:eastAsia="he-IL"/>
        </w:rPr>
        <w:t>ה בכנסת, שוב, לצורך הוודאות והיציבות.</w:t>
      </w:r>
    </w:p>
    <w:p w14:paraId="6063C131" w14:textId="77777777" w:rsidR="00F6135D" w:rsidRDefault="00F6135D" w:rsidP="00F6135D">
      <w:pPr>
        <w:rPr>
          <w:rtl/>
          <w:lang w:eastAsia="he-IL"/>
        </w:rPr>
      </w:pPr>
      <w:bookmarkStart w:id="750" w:name="_ETM_Q1_2750961"/>
      <w:bookmarkStart w:id="751" w:name="_ETM_Q1_2750995"/>
      <w:bookmarkEnd w:id="750"/>
      <w:bookmarkEnd w:id="751"/>
    </w:p>
    <w:p w14:paraId="6DF760EB" w14:textId="77777777" w:rsidR="00F6135D" w:rsidRDefault="00F6135D" w:rsidP="00F6135D">
      <w:pPr>
        <w:pStyle w:val="a4"/>
        <w:keepNext/>
        <w:rPr>
          <w:rtl/>
        </w:rPr>
      </w:pPr>
      <w:bookmarkStart w:id="752" w:name="ET_speaker_איתי_עצמון_88"/>
      <w:r w:rsidRPr="00F6135D">
        <w:rPr>
          <w:rStyle w:val="TagStyle"/>
          <w:rtl/>
        </w:rPr>
        <w:t xml:space="preserve"> &lt;&lt; דובר &gt;&gt; </w:t>
      </w:r>
      <w:r>
        <w:rPr>
          <w:rtl/>
        </w:rPr>
        <w:t>איתי עצמון:</w:t>
      </w:r>
      <w:r w:rsidRPr="00F6135D">
        <w:rPr>
          <w:rStyle w:val="TagStyle"/>
          <w:rtl/>
        </w:rPr>
        <w:t xml:space="preserve"> &lt;&lt; דובר &gt;&gt;</w:t>
      </w:r>
      <w:r w:rsidR="006B3836">
        <w:rPr>
          <w:rtl/>
        </w:rPr>
        <w:t xml:space="preserve"> </w:t>
      </w:r>
      <w:bookmarkEnd w:id="752"/>
    </w:p>
    <w:p w14:paraId="464E1BB2" w14:textId="77777777" w:rsidR="00F6135D" w:rsidRDefault="00F6135D" w:rsidP="00F6135D">
      <w:pPr>
        <w:pStyle w:val="KeepWithNext"/>
        <w:rPr>
          <w:rtl/>
          <w:lang w:eastAsia="he-IL"/>
        </w:rPr>
      </w:pPr>
    </w:p>
    <w:p w14:paraId="3D894D1D" w14:textId="77777777" w:rsidR="00F6135D" w:rsidRDefault="00F6135D" w:rsidP="00F6135D">
      <w:pPr>
        <w:rPr>
          <w:rtl/>
          <w:lang w:eastAsia="he-IL"/>
        </w:rPr>
      </w:pPr>
      <w:r>
        <w:rPr>
          <w:rFonts w:hint="cs"/>
          <w:rtl/>
          <w:lang w:eastAsia="he-IL"/>
        </w:rPr>
        <w:t xml:space="preserve">גם אנחנו חשבנו </w:t>
      </w:r>
      <w:bookmarkStart w:id="753" w:name="_ETM_Q1_2750679"/>
      <w:bookmarkEnd w:id="753"/>
      <w:r>
        <w:rPr>
          <w:rFonts w:hint="cs"/>
          <w:rtl/>
          <w:lang w:eastAsia="he-IL"/>
        </w:rPr>
        <w:t>שהשר צריך להביא את התקנות האלה לאישור ועדה.</w:t>
      </w:r>
    </w:p>
    <w:p w14:paraId="57601605" w14:textId="77777777" w:rsidR="00F6135D" w:rsidRDefault="00F6135D" w:rsidP="00F6135D">
      <w:pPr>
        <w:rPr>
          <w:rtl/>
          <w:lang w:eastAsia="he-IL"/>
        </w:rPr>
      </w:pPr>
    </w:p>
    <w:p w14:paraId="1C399868" w14:textId="77777777" w:rsidR="00F6135D" w:rsidRDefault="00F6135D" w:rsidP="00F6135D">
      <w:pPr>
        <w:pStyle w:val="af9"/>
        <w:keepNext/>
        <w:rPr>
          <w:rtl/>
          <w:lang w:eastAsia="he-IL"/>
        </w:rPr>
      </w:pPr>
      <w:bookmarkStart w:id="754" w:name="ET_guest_מיכאל_בן_דהן_89"/>
      <w:r w:rsidRPr="00F6135D">
        <w:rPr>
          <w:rStyle w:val="TagStyle"/>
          <w:rtl/>
        </w:rPr>
        <w:t xml:space="preserve"> &lt;&lt; אורח &gt;&gt; </w:t>
      </w:r>
      <w:r>
        <w:rPr>
          <w:rtl/>
          <w:lang w:eastAsia="he-IL"/>
        </w:rPr>
        <w:t>מיכאל בן דהן:</w:t>
      </w:r>
      <w:r w:rsidRPr="00F6135D">
        <w:rPr>
          <w:rStyle w:val="TagStyle"/>
          <w:rtl/>
        </w:rPr>
        <w:t xml:space="preserve"> &lt;&lt; אורח &gt;&gt;</w:t>
      </w:r>
      <w:r w:rsidR="006B3836">
        <w:rPr>
          <w:rtl/>
          <w:lang w:eastAsia="he-IL"/>
        </w:rPr>
        <w:t xml:space="preserve"> </w:t>
      </w:r>
      <w:bookmarkEnd w:id="754"/>
    </w:p>
    <w:p w14:paraId="68989868" w14:textId="77777777" w:rsidR="00F6135D" w:rsidRDefault="00F6135D" w:rsidP="00F6135D">
      <w:pPr>
        <w:pStyle w:val="KeepWithNext"/>
        <w:rPr>
          <w:rtl/>
          <w:lang w:eastAsia="he-IL"/>
        </w:rPr>
      </w:pPr>
    </w:p>
    <w:p w14:paraId="411BCAB0" w14:textId="77777777" w:rsidR="003D2D16" w:rsidRDefault="00F6135D" w:rsidP="00F6135D">
      <w:pPr>
        <w:rPr>
          <w:rtl/>
          <w:lang w:eastAsia="he-IL"/>
        </w:rPr>
      </w:pPr>
      <w:r>
        <w:rPr>
          <w:rFonts w:hint="cs"/>
          <w:rtl/>
          <w:lang w:eastAsia="he-IL"/>
        </w:rPr>
        <w:t>גם אנחנו כמובן, עת דיברנו עם הייעוץ המשפטי, הסכמנו לדבר הזה. לגבי</w:t>
      </w:r>
      <w:bookmarkStart w:id="755" w:name="_ETM_Q1_2764294"/>
      <w:bookmarkEnd w:id="755"/>
      <w:r>
        <w:rPr>
          <w:rFonts w:hint="cs"/>
          <w:rtl/>
          <w:lang w:eastAsia="he-IL"/>
        </w:rPr>
        <w:t xml:space="preserve"> שאר הדברים,</w:t>
      </w:r>
      <w:r w:rsidR="00E9086C">
        <w:rPr>
          <w:rFonts w:hint="cs"/>
          <w:rtl/>
          <w:lang w:eastAsia="he-IL"/>
        </w:rPr>
        <w:t xml:space="preserve"> </w:t>
      </w:r>
      <w:r>
        <w:rPr>
          <w:rFonts w:hint="cs"/>
          <w:rtl/>
          <w:lang w:eastAsia="he-IL"/>
        </w:rPr>
        <w:t>לגבי העברות, הכוונה שלנו היא שאלה יהיו העברות</w:t>
      </w:r>
      <w:r w:rsidR="00E9086C">
        <w:rPr>
          <w:rFonts w:hint="cs"/>
          <w:rtl/>
          <w:lang w:eastAsia="he-IL"/>
        </w:rPr>
        <w:t xml:space="preserve"> </w:t>
      </w:r>
      <w:r>
        <w:rPr>
          <w:rFonts w:hint="cs"/>
          <w:rtl/>
          <w:lang w:eastAsia="he-IL"/>
        </w:rPr>
        <w:t>בישראל והנה אנחנו אומרים את זה גם עכשיו לפרוטוקול.</w:t>
      </w:r>
      <w:r w:rsidR="00E9086C">
        <w:rPr>
          <w:rFonts w:hint="cs"/>
          <w:rtl/>
          <w:lang w:eastAsia="he-IL"/>
        </w:rPr>
        <w:t xml:space="preserve"> </w:t>
      </w:r>
      <w:r>
        <w:rPr>
          <w:rFonts w:hint="cs"/>
          <w:rtl/>
          <w:lang w:eastAsia="he-IL"/>
        </w:rPr>
        <w:t>אין לנו כוונה</w:t>
      </w:r>
      <w:r w:rsidR="00E9086C">
        <w:rPr>
          <w:rFonts w:hint="cs"/>
          <w:rtl/>
          <w:lang w:eastAsia="he-IL"/>
        </w:rPr>
        <w:t xml:space="preserve"> </w:t>
      </w:r>
      <w:r>
        <w:rPr>
          <w:rFonts w:hint="cs"/>
          <w:rtl/>
          <w:lang w:eastAsia="he-IL"/>
        </w:rPr>
        <w:t xml:space="preserve">לתפוס העברות קרוס </w:t>
      </w:r>
      <w:proofErr w:type="spellStart"/>
      <w:r>
        <w:rPr>
          <w:rFonts w:hint="cs"/>
          <w:rtl/>
          <w:lang w:eastAsia="he-IL"/>
        </w:rPr>
        <w:t>בורדר</w:t>
      </w:r>
      <w:proofErr w:type="spellEnd"/>
      <w:r>
        <w:rPr>
          <w:rFonts w:hint="cs"/>
          <w:rtl/>
          <w:lang w:eastAsia="he-IL"/>
        </w:rPr>
        <w:t>. אנחנו נסתכל כאן ביחד עם הייעוץ המשפטי אם צרים תיקו</w:t>
      </w:r>
      <w:bookmarkStart w:id="756" w:name="_ETM_Q1_2702861"/>
      <w:bookmarkEnd w:id="756"/>
      <w:r>
        <w:rPr>
          <w:rFonts w:hint="cs"/>
          <w:rtl/>
          <w:lang w:eastAsia="he-IL"/>
        </w:rPr>
        <w:t>ני נוסח לעניין הזה, אבל אני אומר את זה לפרוטוקול.</w:t>
      </w:r>
      <w:bookmarkStart w:id="757" w:name="_ETM_Q1_2781366"/>
      <w:bookmarkEnd w:id="757"/>
    </w:p>
    <w:p w14:paraId="623B93E8" w14:textId="77777777" w:rsidR="00F6135D" w:rsidRDefault="00F6135D" w:rsidP="00F6135D">
      <w:pPr>
        <w:rPr>
          <w:rtl/>
          <w:lang w:eastAsia="he-IL"/>
        </w:rPr>
      </w:pPr>
      <w:bookmarkStart w:id="758" w:name="_ETM_Q1_2781398"/>
      <w:bookmarkEnd w:id="758"/>
    </w:p>
    <w:p w14:paraId="22A6208C" w14:textId="77777777" w:rsidR="00F6135D" w:rsidRDefault="00F6135D" w:rsidP="00F6135D">
      <w:pPr>
        <w:rPr>
          <w:rtl/>
          <w:lang w:eastAsia="he-IL"/>
        </w:rPr>
      </w:pPr>
      <w:bookmarkStart w:id="759" w:name="_ETM_Q1_2781508"/>
      <w:bookmarkStart w:id="760" w:name="_ETM_Q1_2781537"/>
      <w:bookmarkEnd w:id="759"/>
      <w:bookmarkEnd w:id="760"/>
      <w:r>
        <w:rPr>
          <w:rFonts w:hint="cs"/>
          <w:rtl/>
          <w:lang w:eastAsia="he-IL"/>
        </w:rPr>
        <w:t xml:space="preserve">לגבי העברות עבור שירותים ומוצרים. הכוונה שלנו, מהותית. אין </w:t>
      </w:r>
      <w:bookmarkStart w:id="761" w:name="_ETM_Q1_2787382"/>
      <w:bookmarkEnd w:id="761"/>
      <w:r>
        <w:rPr>
          <w:rFonts w:hint="cs"/>
          <w:rtl/>
          <w:lang w:eastAsia="he-IL"/>
        </w:rPr>
        <w:t>לנו כוונה לתפוס תשלומים לעסק בין אם הוא עוסק מורשה או חברה אחרת. אנחנו נחדד את העניין הזה.</w:t>
      </w:r>
    </w:p>
    <w:p w14:paraId="5A3B5899" w14:textId="77777777" w:rsidR="00F6135D" w:rsidRDefault="00F6135D" w:rsidP="00F6135D">
      <w:pPr>
        <w:rPr>
          <w:rtl/>
          <w:lang w:eastAsia="he-IL"/>
        </w:rPr>
      </w:pPr>
    </w:p>
    <w:p w14:paraId="31C2D933" w14:textId="77777777" w:rsidR="00F6135D" w:rsidRDefault="00F6135D" w:rsidP="00F6135D">
      <w:pPr>
        <w:rPr>
          <w:rtl/>
          <w:lang w:eastAsia="he-IL"/>
        </w:rPr>
      </w:pPr>
      <w:r>
        <w:rPr>
          <w:rFonts w:hint="cs"/>
          <w:rtl/>
          <w:lang w:eastAsia="he-IL"/>
        </w:rPr>
        <w:t>לגבי זמן היערכות. נשמע לנו סביר.</w:t>
      </w:r>
      <w:bookmarkStart w:id="762" w:name="_ETM_Q1_2803357"/>
      <w:bookmarkEnd w:id="762"/>
      <w:r>
        <w:rPr>
          <w:rFonts w:hint="cs"/>
          <w:rtl/>
          <w:lang w:eastAsia="he-IL"/>
        </w:rPr>
        <w:t xml:space="preserve"> אנחנו נחזור עם נוסח לגבי הנושא הזה.</w:t>
      </w:r>
    </w:p>
    <w:p w14:paraId="1B13376C" w14:textId="77777777" w:rsidR="00F6135D" w:rsidRDefault="00F6135D" w:rsidP="00F6135D">
      <w:pPr>
        <w:rPr>
          <w:rtl/>
          <w:lang w:eastAsia="he-IL"/>
        </w:rPr>
      </w:pPr>
      <w:bookmarkStart w:id="763" w:name="_ETM_Q1_2807246"/>
      <w:bookmarkStart w:id="764" w:name="_ETM_Q1_2807275"/>
      <w:bookmarkEnd w:id="763"/>
      <w:bookmarkEnd w:id="764"/>
    </w:p>
    <w:p w14:paraId="4B41DF0F" w14:textId="77777777" w:rsidR="00F6135D" w:rsidRDefault="00F6135D" w:rsidP="00F6135D">
      <w:pPr>
        <w:pStyle w:val="af6"/>
        <w:keepNext/>
        <w:rPr>
          <w:rtl/>
        </w:rPr>
      </w:pPr>
      <w:bookmarkStart w:id="765" w:name="ET_yor_6351_90"/>
      <w:r w:rsidRPr="00F6135D">
        <w:rPr>
          <w:rStyle w:val="TagStyle"/>
          <w:rtl/>
        </w:rPr>
        <w:t xml:space="preserve"> &lt;&lt; יור &gt;&gt; </w:t>
      </w:r>
      <w:r>
        <w:rPr>
          <w:rtl/>
        </w:rPr>
        <w:t>היו"ר אוהד טל:</w:t>
      </w:r>
      <w:r w:rsidRPr="00F6135D">
        <w:rPr>
          <w:rStyle w:val="TagStyle"/>
          <w:rtl/>
        </w:rPr>
        <w:t xml:space="preserve"> &lt;&lt; יור &gt;&gt;</w:t>
      </w:r>
      <w:r w:rsidR="006B3836">
        <w:rPr>
          <w:rtl/>
        </w:rPr>
        <w:t xml:space="preserve"> </w:t>
      </w:r>
      <w:bookmarkEnd w:id="765"/>
    </w:p>
    <w:p w14:paraId="39171E76" w14:textId="77777777" w:rsidR="00F6135D" w:rsidRDefault="00F6135D" w:rsidP="00F6135D">
      <w:pPr>
        <w:pStyle w:val="KeepWithNext"/>
        <w:rPr>
          <w:rtl/>
          <w:lang w:eastAsia="he-IL"/>
        </w:rPr>
      </w:pPr>
    </w:p>
    <w:p w14:paraId="46F870CE" w14:textId="77777777" w:rsidR="00F6135D" w:rsidRDefault="00F6135D" w:rsidP="00F6135D">
      <w:pPr>
        <w:rPr>
          <w:rtl/>
          <w:lang w:eastAsia="he-IL"/>
        </w:rPr>
      </w:pPr>
      <w:r>
        <w:rPr>
          <w:rFonts w:hint="cs"/>
          <w:rtl/>
          <w:lang w:eastAsia="he-IL"/>
        </w:rPr>
        <w:t xml:space="preserve">מצוין. </w:t>
      </w:r>
    </w:p>
    <w:p w14:paraId="440C63CE" w14:textId="77777777" w:rsidR="00F6135D" w:rsidRDefault="00F6135D" w:rsidP="00F6135D">
      <w:pPr>
        <w:rPr>
          <w:rtl/>
          <w:lang w:eastAsia="he-IL"/>
        </w:rPr>
      </w:pPr>
      <w:bookmarkStart w:id="766" w:name="_ETM_Q1_2807757"/>
      <w:bookmarkStart w:id="767" w:name="_ETM_Q1_2807784"/>
      <w:bookmarkStart w:id="768" w:name="_ETM_Q1_2809126"/>
      <w:bookmarkEnd w:id="766"/>
      <w:bookmarkEnd w:id="767"/>
      <w:bookmarkEnd w:id="768"/>
    </w:p>
    <w:p w14:paraId="2A5DAEED" w14:textId="77777777" w:rsidR="00F6135D" w:rsidRDefault="00F6135D" w:rsidP="00F6135D">
      <w:pPr>
        <w:pStyle w:val="af9"/>
        <w:keepNext/>
        <w:rPr>
          <w:rtl/>
          <w:lang w:eastAsia="he-IL"/>
        </w:rPr>
      </w:pPr>
      <w:r w:rsidRPr="00F6135D">
        <w:rPr>
          <w:rStyle w:val="TagStyle"/>
          <w:rtl/>
        </w:rPr>
        <w:t xml:space="preserve"> &lt;&lt; אורח &gt;&gt; </w:t>
      </w:r>
      <w:r>
        <w:rPr>
          <w:rtl/>
          <w:lang w:eastAsia="he-IL"/>
        </w:rPr>
        <w:t>אייל דותן:</w:t>
      </w:r>
      <w:r w:rsidRPr="00F6135D">
        <w:rPr>
          <w:rStyle w:val="TagStyle"/>
          <w:rtl/>
        </w:rPr>
        <w:t xml:space="preserve"> &lt;&lt; אורח &gt;&gt;</w:t>
      </w:r>
      <w:r w:rsidR="006B3836">
        <w:rPr>
          <w:rtl/>
          <w:lang w:eastAsia="he-IL"/>
        </w:rPr>
        <w:t xml:space="preserve"> </w:t>
      </w:r>
    </w:p>
    <w:p w14:paraId="670C92D0" w14:textId="77777777" w:rsidR="00F6135D" w:rsidRDefault="00F6135D" w:rsidP="00F6135D">
      <w:pPr>
        <w:pStyle w:val="KeepWithNext"/>
        <w:rPr>
          <w:rtl/>
          <w:lang w:eastAsia="he-IL"/>
        </w:rPr>
      </w:pPr>
    </w:p>
    <w:p w14:paraId="686911CC" w14:textId="77777777" w:rsidR="00F6135D" w:rsidRDefault="00F6135D" w:rsidP="00F6135D">
      <w:pPr>
        <w:rPr>
          <w:rtl/>
          <w:lang w:eastAsia="he-IL"/>
        </w:rPr>
      </w:pPr>
      <w:bookmarkStart w:id="769" w:name="_ETM_Q1_2809480"/>
      <w:bookmarkStart w:id="770" w:name="_ETM_Q1_2809516"/>
      <w:bookmarkEnd w:id="769"/>
      <w:bookmarkEnd w:id="770"/>
      <w:r>
        <w:rPr>
          <w:rFonts w:hint="cs"/>
          <w:rtl/>
          <w:lang w:eastAsia="he-IL"/>
        </w:rPr>
        <w:t xml:space="preserve">בהמשך להבהרה </w:t>
      </w:r>
      <w:bookmarkStart w:id="771" w:name="_ETM_Q1_2810288"/>
      <w:bookmarkEnd w:id="771"/>
      <w:r>
        <w:rPr>
          <w:rFonts w:hint="cs"/>
          <w:rtl/>
          <w:lang w:eastAsia="he-IL"/>
        </w:rPr>
        <w:t>שניתנה ממערכות תשלומים, אם אפשר לתת לזה ביטוי ב</w:t>
      </w:r>
      <w:bookmarkStart w:id="772" w:name="_ETM_Q1_2814376"/>
      <w:bookmarkEnd w:id="772"/>
      <w:r>
        <w:rPr>
          <w:rFonts w:hint="cs"/>
          <w:rtl/>
          <w:lang w:eastAsia="he-IL"/>
        </w:rPr>
        <w:t>הגדרה של פרט מזהה כי נכון לעכשיו</w:t>
      </w:r>
      <w:r w:rsidR="00E9086C">
        <w:rPr>
          <w:rFonts w:hint="cs"/>
          <w:rtl/>
          <w:lang w:eastAsia="he-IL"/>
        </w:rPr>
        <w:t xml:space="preserve"> </w:t>
      </w:r>
      <w:r>
        <w:rPr>
          <w:rFonts w:hint="cs"/>
          <w:rtl/>
          <w:lang w:eastAsia="he-IL"/>
        </w:rPr>
        <w:t xml:space="preserve">פרט </w:t>
      </w:r>
      <w:bookmarkStart w:id="773" w:name="_ETM_Q1_2815486"/>
      <w:bookmarkEnd w:id="773"/>
      <w:r>
        <w:rPr>
          <w:rFonts w:hint="cs"/>
          <w:rtl/>
          <w:lang w:eastAsia="he-IL"/>
        </w:rPr>
        <w:t>מזהה נשאר מספר טלפון.</w:t>
      </w:r>
      <w:r w:rsidR="006B3836">
        <w:rPr>
          <w:rFonts w:hint="cs"/>
          <w:rtl/>
          <w:lang w:eastAsia="he-IL"/>
        </w:rPr>
        <w:t xml:space="preserve"> </w:t>
      </w:r>
      <w:r w:rsidR="005D4ABA">
        <w:rPr>
          <w:rFonts w:hint="cs"/>
          <w:rtl/>
          <w:lang w:eastAsia="he-IL"/>
        </w:rPr>
        <w:t xml:space="preserve">כרגע לא כתוב כלום. לפחות שאני קורא את הסעיפים </w:t>
      </w:r>
      <w:bookmarkStart w:id="774" w:name="_ETM_Q1_2823427"/>
      <w:bookmarkEnd w:id="774"/>
      <w:r w:rsidR="005D4ABA">
        <w:rPr>
          <w:rFonts w:hint="cs"/>
          <w:rtl/>
          <w:lang w:eastAsia="he-IL"/>
        </w:rPr>
        <w:t xml:space="preserve">האלה, מחר יכולה לבוא אפליקציה שאני לא יודע אם </w:t>
      </w:r>
      <w:bookmarkStart w:id="775" w:name="_ETM_Q1_2827749"/>
      <w:bookmarkEnd w:id="775"/>
      <w:r w:rsidR="005D4ABA">
        <w:rPr>
          <w:rFonts w:hint="cs"/>
          <w:rtl/>
          <w:lang w:eastAsia="he-IL"/>
        </w:rPr>
        <w:t xml:space="preserve">ההוראות האלה חלות עליה או לא חלות עליה. כרגע ההוראות האלה של ה-פסטר </w:t>
      </w:r>
      <w:proofErr w:type="spellStart"/>
      <w:r w:rsidR="005D4ABA">
        <w:rPr>
          <w:rFonts w:hint="cs"/>
          <w:rtl/>
          <w:lang w:eastAsia="he-IL"/>
        </w:rPr>
        <w:t>פיימנט</w:t>
      </w:r>
      <w:proofErr w:type="spellEnd"/>
      <w:r w:rsidR="005D4ABA">
        <w:rPr>
          <w:rFonts w:hint="cs"/>
          <w:rtl/>
          <w:lang w:eastAsia="he-IL"/>
        </w:rPr>
        <w:t xml:space="preserve"> חלות על הבנקים,</w:t>
      </w:r>
      <w:r w:rsidR="006B3836">
        <w:rPr>
          <w:rFonts w:hint="cs"/>
          <w:rtl/>
          <w:lang w:eastAsia="he-IL"/>
        </w:rPr>
        <w:t xml:space="preserve"> </w:t>
      </w:r>
      <w:r w:rsidR="005D4ABA">
        <w:rPr>
          <w:rFonts w:hint="cs"/>
          <w:rtl/>
          <w:lang w:eastAsia="he-IL"/>
        </w:rPr>
        <w:t>ואז או שזה יהיה מספר טל</w:t>
      </w:r>
      <w:bookmarkStart w:id="776" w:name="_ETM_Q1_2838272"/>
      <w:bookmarkEnd w:id="776"/>
      <w:r w:rsidR="005D4ABA">
        <w:rPr>
          <w:rFonts w:hint="cs"/>
          <w:rtl/>
          <w:lang w:eastAsia="he-IL"/>
        </w:rPr>
        <w:t>פון בהתאם להנחיות של המאסדר או משהו שכרגע זה</w:t>
      </w:r>
      <w:bookmarkStart w:id="777" w:name="_ETM_Q1_2845685"/>
      <w:bookmarkEnd w:id="777"/>
      <w:r w:rsidR="005D4ABA">
        <w:rPr>
          <w:rFonts w:hint="cs"/>
          <w:rtl/>
          <w:lang w:eastAsia="he-IL"/>
        </w:rPr>
        <w:t xml:space="preserve"> רק מספר טלפון. </w:t>
      </w:r>
    </w:p>
    <w:p w14:paraId="21DCAFF4" w14:textId="77777777" w:rsidR="005D4ABA" w:rsidRDefault="005D4ABA" w:rsidP="00F6135D">
      <w:pPr>
        <w:rPr>
          <w:rtl/>
          <w:lang w:eastAsia="he-IL"/>
        </w:rPr>
      </w:pPr>
      <w:bookmarkStart w:id="778" w:name="_ETM_Q1_2847892"/>
      <w:bookmarkStart w:id="779" w:name="_ETM_Q1_2847931"/>
      <w:bookmarkStart w:id="780" w:name="_ETM_Q1_2847671"/>
      <w:bookmarkEnd w:id="778"/>
      <w:bookmarkEnd w:id="779"/>
      <w:bookmarkEnd w:id="780"/>
    </w:p>
    <w:p w14:paraId="2A56EC3F" w14:textId="77777777" w:rsidR="005D4ABA" w:rsidRDefault="005D4ABA" w:rsidP="005D4ABA">
      <w:pPr>
        <w:pStyle w:val="af9"/>
        <w:keepNext/>
        <w:rPr>
          <w:rtl/>
          <w:lang w:eastAsia="he-IL"/>
        </w:rPr>
      </w:pPr>
      <w:bookmarkStart w:id="781" w:name="ET_guest_עמיהוד_שמלצר_88"/>
      <w:r w:rsidRPr="005D4ABA">
        <w:rPr>
          <w:rStyle w:val="TagStyle"/>
          <w:rtl/>
        </w:rPr>
        <w:t xml:space="preserve"> &lt;&lt; אורח &gt;&gt; </w:t>
      </w:r>
      <w:r>
        <w:rPr>
          <w:rtl/>
          <w:lang w:eastAsia="he-IL"/>
        </w:rPr>
        <w:t>עמיהוד שמלצר:</w:t>
      </w:r>
      <w:r w:rsidRPr="005D4ABA">
        <w:rPr>
          <w:rStyle w:val="TagStyle"/>
          <w:rtl/>
        </w:rPr>
        <w:t xml:space="preserve"> &lt;&lt; אורח &gt;&gt;</w:t>
      </w:r>
      <w:r w:rsidR="00307BD5">
        <w:rPr>
          <w:rtl/>
          <w:lang w:eastAsia="he-IL"/>
        </w:rPr>
        <w:t xml:space="preserve"> </w:t>
      </w:r>
      <w:bookmarkEnd w:id="781"/>
    </w:p>
    <w:p w14:paraId="63B20719" w14:textId="77777777" w:rsidR="005D4ABA" w:rsidRDefault="005D4ABA" w:rsidP="005D4ABA">
      <w:pPr>
        <w:pStyle w:val="KeepWithNext"/>
        <w:rPr>
          <w:rtl/>
          <w:lang w:eastAsia="he-IL"/>
        </w:rPr>
      </w:pPr>
    </w:p>
    <w:p w14:paraId="3FC73E99" w14:textId="77777777" w:rsidR="005D4ABA" w:rsidRDefault="005D4ABA" w:rsidP="005D4ABA">
      <w:pPr>
        <w:rPr>
          <w:rtl/>
          <w:lang w:eastAsia="he-IL"/>
        </w:rPr>
      </w:pPr>
      <w:bookmarkStart w:id="782" w:name="_ETM_Q1_2849048"/>
      <w:bookmarkStart w:id="783" w:name="_ETM_Q1_2849086"/>
      <w:bookmarkEnd w:id="782"/>
      <w:bookmarkEnd w:id="783"/>
      <w:r>
        <w:rPr>
          <w:rFonts w:hint="cs"/>
          <w:rtl/>
          <w:lang w:eastAsia="he-IL"/>
        </w:rPr>
        <w:t>זה הסעיף של אופן היישום .</w:t>
      </w:r>
    </w:p>
    <w:p w14:paraId="59B9385D" w14:textId="77777777" w:rsidR="005D4ABA" w:rsidRDefault="005D4ABA" w:rsidP="005D4ABA">
      <w:pPr>
        <w:rPr>
          <w:rtl/>
          <w:lang w:eastAsia="he-IL"/>
        </w:rPr>
      </w:pPr>
      <w:bookmarkStart w:id="784" w:name="_ETM_Q1_2849951"/>
      <w:bookmarkStart w:id="785" w:name="_ETM_Q1_2849981"/>
      <w:bookmarkStart w:id="786" w:name="_ETM_Q1_2850886"/>
      <w:bookmarkEnd w:id="784"/>
      <w:bookmarkEnd w:id="785"/>
      <w:bookmarkEnd w:id="786"/>
    </w:p>
    <w:p w14:paraId="31B43E3F" w14:textId="77777777" w:rsidR="005D4ABA" w:rsidRDefault="005D4ABA" w:rsidP="005D4ABA">
      <w:pPr>
        <w:pStyle w:val="af9"/>
        <w:keepNext/>
        <w:rPr>
          <w:rtl/>
          <w:lang w:eastAsia="he-IL"/>
        </w:rPr>
      </w:pPr>
      <w:bookmarkStart w:id="787" w:name="ET_guest_אייל_דותן_89"/>
      <w:r w:rsidRPr="005D4ABA">
        <w:rPr>
          <w:rStyle w:val="TagStyle"/>
          <w:rtl/>
        </w:rPr>
        <w:t xml:space="preserve"> &lt;&lt; אורח &gt;&gt; </w:t>
      </w:r>
      <w:r>
        <w:rPr>
          <w:rtl/>
          <w:lang w:eastAsia="he-IL"/>
        </w:rPr>
        <w:t>אייל דותן:</w:t>
      </w:r>
      <w:r w:rsidRPr="005D4ABA">
        <w:rPr>
          <w:rStyle w:val="TagStyle"/>
          <w:rtl/>
        </w:rPr>
        <w:t xml:space="preserve"> &lt;&lt; אורח &gt;&gt;</w:t>
      </w:r>
      <w:r w:rsidR="00307BD5">
        <w:rPr>
          <w:rtl/>
          <w:lang w:eastAsia="he-IL"/>
        </w:rPr>
        <w:t xml:space="preserve"> </w:t>
      </w:r>
      <w:bookmarkEnd w:id="787"/>
    </w:p>
    <w:p w14:paraId="6AC4D764" w14:textId="77777777" w:rsidR="005D4ABA" w:rsidRDefault="005D4ABA" w:rsidP="005D4ABA">
      <w:pPr>
        <w:pStyle w:val="KeepWithNext"/>
        <w:rPr>
          <w:rtl/>
          <w:lang w:eastAsia="he-IL"/>
        </w:rPr>
      </w:pPr>
    </w:p>
    <w:p w14:paraId="1C8815BC" w14:textId="77777777" w:rsidR="005D4ABA" w:rsidRDefault="005D4ABA" w:rsidP="005D4ABA">
      <w:pPr>
        <w:rPr>
          <w:rtl/>
          <w:lang w:eastAsia="he-IL"/>
        </w:rPr>
      </w:pPr>
      <w:bookmarkStart w:id="788" w:name="_ETM_Q1_2851247"/>
      <w:bookmarkStart w:id="789" w:name="_ETM_Q1_2851293"/>
      <w:bookmarkEnd w:id="788"/>
      <w:bookmarkEnd w:id="789"/>
      <w:r>
        <w:rPr>
          <w:rFonts w:hint="cs"/>
          <w:rtl/>
          <w:lang w:eastAsia="he-IL"/>
        </w:rPr>
        <w:t xml:space="preserve">גם יהיה </w:t>
      </w:r>
      <w:bookmarkStart w:id="790" w:name="_ETM_Q1_2850992"/>
      <w:bookmarkEnd w:id="790"/>
      <w:r>
        <w:rPr>
          <w:rFonts w:hint="cs"/>
          <w:rtl/>
          <w:lang w:eastAsia="he-IL"/>
        </w:rPr>
        <w:t xml:space="preserve">את ההסדר הזה כאשר מערכות תשלומים מדברות על ההסדר, עדיין </w:t>
      </w:r>
      <w:bookmarkStart w:id="791" w:name="_ETM_Q1_2855647"/>
      <w:bookmarkEnd w:id="791"/>
      <w:r>
        <w:rPr>
          <w:rFonts w:hint="cs"/>
          <w:rtl/>
          <w:lang w:eastAsia="he-IL"/>
        </w:rPr>
        <w:t xml:space="preserve">יכולה לבוא מחר אפליקציה ההסדרים האלה לא חלים עליה וכשאני </w:t>
      </w:r>
      <w:bookmarkStart w:id="792" w:name="_ETM_Q1_2863119"/>
      <w:bookmarkEnd w:id="792"/>
      <w:r>
        <w:rPr>
          <w:rFonts w:hint="cs"/>
          <w:rtl/>
          <w:lang w:eastAsia="he-IL"/>
        </w:rPr>
        <w:t xml:space="preserve">קורא נניח את (ג), היא יכולה לחייב כן לקבל לפי </w:t>
      </w:r>
      <w:bookmarkStart w:id="793" w:name="_ETM_Q1_2866162"/>
      <w:bookmarkEnd w:id="793"/>
      <w:r>
        <w:rPr>
          <w:rFonts w:hint="cs"/>
          <w:rtl/>
          <w:lang w:eastAsia="he-IL"/>
        </w:rPr>
        <w:t>מספר טלפון ולאו דווקא לפי מספר טלפון עם מס</w:t>
      </w:r>
      <w:bookmarkStart w:id="794" w:name="_ETM_Q1_2869404"/>
      <w:bookmarkEnd w:id="794"/>
      <w:r>
        <w:rPr>
          <w:rFonts w:hint="cs"/>
          <w:rtl/>
          <w:lang w:eastAsia="he-IL"/>
        </w:rPr>
        <w:t xml:space="preserve">פר חשבון. </w:t>
      </w:r>
      <w:bookmarkStart w:id="795" w:name="_ETM_Q1_2872126"/>
      <w:bookmarkEnd w:id="795"/>
    </w:p>
    <w:p w14:paraId="2BB69142" w14:textId="77777777" w:rsidR="005D4ABA" w:rsidRDefault="005D4ABA" w:rsidP="005D4ABA">
      <w:pPr>
        <w:rPr>
          <w:rtl/>
          <w:lang w:eastAsia="he-IL"/>
        </w:rPr>
      </w:pPr>
      <w:bookmarkStart w:id="796" w:name="_ETM_Q1_2872160"/>
      <w:bookmarkEnd w:id="796"/>
    </w:p>
    <w:p w14:paraId="15EF6127" w14:textId="77777777" w:rsidR="005D4ABA" w:rsidRDefault="005D4ABA" w:rsidP="005D4ABA">
      <w:pPr>
        <w:pStyle w:val="af9"/>
        <w:keepNext/>
        <w:rPr>
          <w:rtl/>
          <w:lang w:eastAsia="he-IL"/>
        </w:rPr>
      </w:pPr>
      <w:bookmarkStart w:id="797" w:name="ET_guest_מיכאל_בן_דהן_90"/>
      <w:r w:rsidRPr="005D4ABA">
        <w:rPr>
          <w:rStyle w:val="TagStyle"/>
          <w:rtl/>
        </w:rPr>
        <w:t xml:space="preserve"> &lt;&lt; אורח &gt;&gt; </w:t>
      </w:r>
      <w:r>
        <w:rPr>
          <w:rtl/>
          <w:lang w:eastAsia="he-IL"/>
        </w:rPr>
        <w:t>מיכאל בן דהן:</w:t>
      </w:r>
      <w:r w:rsidRPr="005D4ABA">
        <w:rPr>
          <w:rStyle w:val="TagStyle"/>
          <w:rtl/>
        </w:rPr>
        <w:t xml:space="preserve"> &lt;&lt; אורח &gt;&gt;</w:t>
      </w:r>
      <w:r w:rsidR="00307BD5">
        <w:rPr>
          <w:rtl/>
          <w:lang w:eastAsia="he-IL"/>
        </w:rPr>
        <w:t xml:space="preserve"> </w:t>
      </w:r>
      <w:bookmarkEnd w:id="797"/>
    </w:p>
    <w:p w14:paraId="1B6ED649" w14:textId="77777777" w:rsidR="005D4ABA" w:rsidRDefault="005D4ABA" w:rsidP="005D4ABA">
      <w:pPr>
        <w:pStyle w:val="KeepWithNext"/>
        <w:rPr>
          <w:rtl/>
          <w:lang w:eastAsia="he-IL"/>
        </w:rPr>
      </w:pPr>
    </w:p>
    <w:p w14:paraId="061F5C14" w14:textId="77777777" w:rsidR="005D4ABA" w:rsidRDefault="005D4ABA" w:rsidP="005D4ABA">
      <w:pPr>
        <w:rPr>
          <w:rtl/>
          <w:lang w:eastAsia="he-IL"/>
        </w:rPr>
      </w:pPr>
      <w:r>
        <w:rPr>
          <w:rFonts w:hint="cs"/>
          <w:rtl/>
          <w:lang w:eastAsia="he-IL"/>
        </w:rPr>
        <w:t xml:space="preserve">החובה שחלה על השחקנים היא חלה באמצעות </w:t>
      </w:r>
      <w:bookmarkStart w:id="798" w:name="_ETM_Q1_2877218"/>
      <w:bookmarkEnd w:id="798"/>
      <w:r>
        <w:rPr>
          <w:rFonts w:hint="cs"/>
          <w:rtl/>
          <w:lang w:eastAsia="he-IL"/>
        </w:rPr>
        <w:t xml:space="preserve">פרט מזהה. אם מאפשרים את הדבר הזה, לפי ההבנה שלי לפחות, הם יעמדו בהוראות החוק. אם תבוא אפליקציה ותבקש לעמוד באופן אחר מהאופן שבו </w:t>
      </w:r>
      <w:bookmarkStart w:id="799" w:name="_ETM_Q1_2888807"/>
      <w:bookmarkEnd w:id="799"/>
      <w:r>
        <w:rPr>
          <w:rFonts w:hint="cs"/>
          <w:rtl/>
          <w:lang w:eastAsia="he-IL"/>
        </w:rPr>
        <w:t xml:space="preserve">הם פועלים וכולי והם לא יסכימו, הם עדיין יעמדו </w:t>
      </w:r>
      <w:bookmarkStart w:id="800" w:name="_ETM_Q1_2890687"/>
      <w:bookmarkEnd w:id="800"/>
      <w:r>
        <w:rPr>
          <w:rFonts w:hint="cs"/>
          <w:rtl/>
          <w:lang w:eastAsia="he-IL"/>
        </w:rPr>
        <w:t>בהוראות החוק כי הם מאפשרים באמצעות פרט מזהה.</w:t>
      </w:r>
      <w:r w:rsidR="00307BD5">
        <w:rPr>
          <w:rFonts w:hint="cs"/>
          <w:rtl/>
          <w:lang w:eastAsia="he-IL"/>
        </w:rPr>
        <w:t xml:space="preserve"> </w:t>
      </w:r>
      <w:bookmarkStart w:id="801" w:name="_ETM_Q1_2899317"/>
      <w:bookmarkStart w:id="802" w:name="_ETM_Q1_2899353"/>
      <w:bookmarkStart w:id="803" w:name="_ETM_Q1_2899445"/>
      <w:bookmarkStart w:id="804" w:name="_ETM_Q1_2899474"/>
      <w:bookmarkEnd w:id="801"/>
      <w:bookmarkEnd w:id="802"/>
      <w:bookmarkEnd w:id="803"/>
      <w:bookmarkEnd w:id="804"/>
      <w:r>
        <w:rPr>
          <w:rFonts w:hint="cs"/>
          <w:rtl/>
          <w:lang w:eastAsia="he-IL"/>
        </w:rPr>
        <w:t>אני כן אומר לגבי איך הדברים נעשו ואיך</w:t>
      </w:r>
      <w:bookmarkStart w:id="805" w:name="_ETM_Q1_2900011"/>
      <w:bookmarkEnd w:id="805"/>
      <w:r>
        <w:rPr>
          <w:rFonts w:hint="cs"/>
          <w:rtl/>
          <w:lang w:eastAsia="he-IL"/>
        </w:rPr>
        <w:t xml:space="preserve"> בדיוק זה יוסדר. אמרנו שאנחנו ניגש לדבר </w:t>
      </w:r>
      <w:bookmarkStart w:id="806" w:name="_ETM_Q1_2902594"/>
      <w:bookmarkEnd w:id="806"/>
      <w:r>
        <w:rPr>
          <w:rFonts w:hint="cs"/>
          <w:rtl/>
          <w:lang w:eastAsia="he-IL"/>
        </w:rPr>
        <w:t>הזה בדיון נפרד.</w:t>
      </w:r>
    </w:p>
    <w:p w14:paraId="7C1C2F86" w14:textId="77777777" w:rsidR="005D4ABA" w:rsidRDefault="005D4ABA" w:rsidP="005D4ABA">
      <w:pPr>
        <w:rPr>
          <w:rtl/>
          <w:lang w:eastAsia="he-IL"/>
        </w:rPr>
      </w:pPr>
    </w:p>
    <w:p w14:paraId="605813BA" w14:textId="77777777" w:rsidR="005D4ABA" w:rsidRDefault="005D4ABA" w:rsidP="005D4ABA">
      <w:pPr>
        <w:pStyle w:val="af9"/>
        <w:keepNext/>
        <w:rPr>
          <w:rtl/>
          <w:lang w:eastAsia="he-IL"/>
        </w:rPr>
      </w:pPr>
      <w:bookmarkStart w:id="807" w:name="ET_guest_אייל_דותן_91"/>
      <w:r w:rsidRPr="005D4ABA">
        <w:rPr>
          <w:rStyle w:val="TagStyle"/>
          <w:rtl/>
        </w:rPr>
        <w:t xml:space="preserve"> &lt;&lt; אורח &gt;&gt; </w:t>
      </w:r>
      <w:r>
        <w:rPr>
          <w:rtl/>
          <w:lang w:eastAsia="he-IL"/>
        </w:rPr>
        <w:t>אייל דותן:</w:t>
      </w:r>
      <w:r w:rsidRPr="005D4ABA">
        <w:rPr>
          <w:rStyle w:val="TagStyle"/>
          <w:rtl/>
        </w:rPr>
        <w:t xml:space="preserve"> &lt;&lt; אורח &gt;&gt;</w:t>
      </w:r>
      <w:r w:rsidR="00307BD5">
        <w:rPr>
          <w:rtl/>
          <w:lang w:eastAsia="he-IL"/>
        </w:rPr>
        <w:t xml:space="preserve"> </w:t>
      </w:r>
      <w:bookmarkEnd w:id="807"/>
    </w:p>
    <w:p w14:paraId="2DF99DB7" w14:textId="77777777" w:rsidR="005D4ABA" w:rsidRDefault="005D4ABA" w:rsidP="005D4ABA">
      <w:pPr>
        <w:pStyle w:val="KeepWithNext"/>
        <w:rPr>
          <w:rtl/>
          <w:lang w:eastAsia="he-IL"/>
        </w:rPr>
      </w:pPr>
    </w:p>
    <w:p w14:paraId="5C243279" w14:textId="77777777" w:rsidR="005D4ABA" w:rsidRDefault="005D4ABA" w:rsidP="005D4ABA">
      <w:pPr>
        <w:rPr>
          <w:rtl/>
          <w:lang w:eastAsia="he-IL"/>
        </w:rPr>
      </w:pPr>
      <w:r>
        <w:rPr>
          <w:rFonts w:hint="cs"/>
          <w:rtl/>
          <w:lang w:eastAsia="he-IL"/>
        </w:rPr>
        <w:t xml:space="preserve">כרגע, כשאני קורא את (ג) כתוב </w:t>
      </w:r>
      <w:bookmarkStart w:id="808" w:name="_ETM_Q1_2910393"/>
      <w:bookmarkEnd w:id="808"/>
      <w:r>
        <w:rPr>
          <w:rFonts w:hint="cs"/>
          <w:rtl/>
          <w:lang w:eastAsia="he-IL"/>
        </w:rPr>
        <w:t>על סמך פרט מזהה שם, האפליקציה האחרת יכולה לחייב נגיד את</w:t>
      </w:r>
      <w:bookmarkStart w:id="809" w:name="_ETM_Q1_2915989"/>
      <w:bookmarkEnd w:id="809"/>
      <w:r>
        <w:rPr>
          <w:rFonts w:hint="cs"/>
          <w:rtl/>
          <w:lang w:eastAsia="he-IL"/>
        </w:rPr>
        <w:t xml:space="preserve"> האפליקציה</w:t>
      </w:r>
      <w:r w:rsidR="006B3836">
        <w:rPr>
          <w:rFonts w:hint="cs"/>
          <w:rtl/>
          <w:lang w:eastAsia="he-IL"/>
        </w:rPr>
        <w:t xml:space="preserve"> </w:t>
      </w:r>
      <w:r>
        <w:rPr>
          <w:rFonts w:hint="cs"/>
          <w:rtl/>
          <w:lang w:eastAsia="he-IL"/>
        </w:rPr>
        <w:t>היותר גדולה. ההסדר הזה של מערכות תשלומים, למיטב הבנתי</w:t>
      </w:r>
      <w:r w:rsidR="00307BD5">
        <w:rPr>
          <w:rFonts w:hint="cs"/>
          <w:rtl/>
          <w:lang w:eastAsia="he-IL"/>
        </w:rPr>
        <w:t xml:space="preserve"> </w:t>
      </w:r>
      <w:r>
        <w:rPr>
          <w:rFonts w:hint="cs"/>
          <w:rtl/>
          <w:lang w:eastAsia="he-IL"/>
        </w:rPr>
        <w:t>ותקנ</w:t>
      </w:r>
      <w:bookmarkStart w:id="810" w:name="_ETM_Q1_2918956"/>
      <w:bookmarkEnd w:id="810"/>
      <w:r>
        <w:rPr>
          <w:rFonts w:hint="cs"/>
          <w:rtl/>
          <w:lang w:eastAsia="he-IL"/>
        </w:rPr>
        <w:t xml:space="preserve">ו אותי אם אני טועה, אני לא יודע אם זה חל על כל האפליקציות ועל כל השוק. ברגע שייקבעו ההסדרים האלה של מספר טלפון </w:t>
      </w:r>
      <w:bookmarkStart w:id="811" w:name="_ETM_Q1_2930565"/>
      <w:bookmarkEnd w:id="811"/>
      <w:r>
        <w:rPr>
          <w:rFonts w:hint="cs"/>
          <w:rtl/>
          <w:lang w:eastAsia="he-IL"/>
        </w:rPr>
        <w:t>עם מספר בנק,</w:t>
      </w:r>
      <w:r w:rsidR="006B3836">
        <w:rPr>
          <w:rFonts w:hint="cs"/>
          <w:rtl/>
          <w:lang w:eastAsia="he-IL"/>
        </w:rPr>
        <w:t xml:space="preserve"> </w:t>
      </w:r>
      <w:r>
        <w:rPr>
          <w:rFonts w:hint="cs"/>
          <w:rtl/>
          <w:lang w:eastAsia="he-IL"/>
        </w:rPr>
        <w:t xml:space="preserve">זה יחייב את הבנקים אבל אני לא יודע אם זה יחייב אפליקציות תשלומים. </w:t>
      </w:r>
    </w:p>
    <w:p w14:paraId="73B12040" w14:textId="77777777" w:rsidR="005D4ABA" w:rsidRDefault="005D4ABA" w:rsidP="005D4ABA">
      <w:pPr>
        <w:rPr>
          <w:rtl/>
          <w:lang w:eastAsia="he-IL"/>
        </w:rPr>
      </w:pPr>
      <w:bookmarkStart w:id="812" w:name="_ETM_Q1_2938122"/>
      <w:bookmarkStart w:id="813" w:name="_ETM_Q1_2938161"/>
      <w:bookmarkStart w:id="814" w:name="_ETM_Q1_2938522"/>
      <w:bookmarkStart w:id="815" w:name="_ETM_Q1_2938553"/>
      <w:bookmarkEnd w:id="812"/>
      <w:bookmarkEnd w:id="813"/>
      <w:bookmarkEnd w:id="814"/>
      <w:bookmarkEnd w:id="815"/>
    </w:p>
    <w:p w14:paraId="6D2F1E59" w14:textId="77777777" w:rsidR="005D4ABA" w:rsidRDefault="005D4ABA" w:rsidP="005D4ABA">
      <w:pPr>
        <w:pStyle w:val="af9"/>
        <w:keepNext/>
        <w:rPr>
          <w:rtl/>
          <w:lang w:eastAsia="he-IL"/>
        </w:rPr>
      </w:pPr>
      <w:bookmarkStart w:id="816" w:name="ET_guest_יעל_לילנטל_92"/>
      <w:r w:rsidRPr="005D4ABA">
        <w:rPr>
          <w:rStyle w:val="TagStyle"/>
          <w:rtl/>
        </w:rPr>
        <w:t xml:space="preserve"> &lt;&lt; אורח &gt;&gt; </w:t>
      </w:r>
      <w:r>
        <w:rPr>
          <w:rtl/>
          <w:lang w:eastAsia="he-IL"/>
        </w:rPr>
        <w:t xml:space="preserve">יעל </w:t>
      </w:r>
      <w:proofErr w:type="spellStart"/>
      <w:r>
        <w:rPr>
          <w:rtl/>
          <w:lang w:eastAsia="he-IL"/>
        </w:rPr>
        <w:t>לילנטל</w:t>
      </w:r>
      <w:proofErr w:type="spellEnd"/>
      <w:r>
        <w:rPr>
          <w:rtl/>
          <w:lang w:eastAsia="he-IL"/>
        </w:rPr>
        <w:t>:</w:t>
      </w:r>
      <w:r w:rsidRPr="005D4ABA">
        <w:rPr>
          <w:rStyle w:val="TagStyle"/>
          <w:rtl/>
        </w:rPr>
        <w:t xml:space="preserve"> &lt;&lt; אורח &gt;&gt;</w:t>
      </w:r>
      <w:r w:rsidR="00307BD5">
        <w:rPr>
          <w:rtl/>
          <w:lang w:eastAsia="he-IL"/>
        </w:rPr>
        <w:t xml:space="preserve"> </w:t>
      </w:r>
      <w:bookmarkEnd w:id="816"/>
    </w:p>
    <w:p w14:paraId="43AC3A23" w14:textId="77777777" w:rsidR="005D4ABA" w:rsidRDefault="005D4ABA" w:rsidP="005D4ABA">
      <w:pPr>
        <w:pStyle w:val="KeepWithNext"/>
        <w:rPr>
          <w:rtl/>
          <w:lang w:eastAsia="he-IL"/>
        </w:rPr>
      </w:pPr>
    </w:p>
    <w:p w14:paraId="413F29A8" w14:textId="77777777" w:rsidR="005D4ABA" w:rsidRDefault="005D4ABA" w:rsidP="005D4ABA">
      <w:pPr>
        <w:rPr>
          <w:rtl/>
          <w:lang w:eastAsia="he-IL"/>
        </w:rPr>
      </w:pPr>
      <w:r>
        <w:rPr>
          <w:rFonts w:hint="cs"/>
          <w:rtl/>
          <w:lang w:eastAsia="he-IL"/>
        </w:rPr>
        <w:t>ככל שהם יתחברו לפתרון, הם יצטרכו לפעול לפי</w:t>
      </w:r>
      <w:bookmarkStart w:id="817" w:name="_ETM_Q1_2945589"/>
      <w:bookmarkEnd w:id="817"/>
      <w:r>
        <w:rPr>
          <w:rFonts w:hint="cs"/>
          <w:rtl/>
          <w:lang w:eastAsia="he-IL"/>
        </w:rPr>
        <w:t xml:space="preserve"> המערכת.</w:t>
      </w:r>
      <w:r w:rsidR="006B3836">
        <w:rPr>
          <w:rFonts w:hint="cs"/>
          <w:rtl/>
          <w:lang w:eastAsia="he-IL"/>
        </w:rPr>
        <w:t xml:space="preserve"> </w:t>
      </w:r>
      <w:r>
        <w:rPr>
          <w:rFonts w:hint="cs"/>
          <w:rtl/>
          <w:lang w:eastAsia="he-IL"/>
        </w:rPr>
        <w:t xml:space="preserve">אני מדברת כרגע על </w:t>
      </w:r>
      <w:proofErr w:type="spellStart"/>
      <w:r>
        <w:rPr>
          <w:rFonts w:hint="cs"/>
          <w:rtl/>
          <w:lang w:eastAsia="he-IL"/>
        </w:rPr>
        <w:t>הפרוקסי</w:t>
      </w:r>
      <w:proofErr w:type="spellEnd"/>
      <w:r>
        <w:rPr>
          <w:rFonts w:hint="cs"/>
          <w:rtl/>
          <w:lang w:eastAsia="he-IL"/>
        </w:rPr>
        <w:t>.</w:t>
      </w:r>
      <w:r w:rsidR="006B3836">
        <w:rPr>
          <w:rFonts w:hint="cs"/>
          <w:rtl/>
          <w:lang w:eastAsia="he-IL"/>
        </w:rPr>
        <w:t xml:space="preserve"> </w:t>
      </w:r>
      <w:r>
        <w:rPr>
          <w:rFonts w:hint="cs"/>
          <w:rtl/>
          <w:lang w:eastAsia="he-IL"/>
        </w:rPr>
        <w:t>על הפרט המזהה. ברגע שכך זה אופיין והם יהיו מחוברים לפתרון,</w:t>
      </w:r>
      <w:bookmarkStart w:id="818" w:name="_ETM_Q1_2953117"/>
      <w:bookmarkEnd w:id="818"/>
      <w:r>
        <w:rPr>
          <w:rFonts w:hint="cs"/>
          <w:rtl/>
          <w:lang w:eastAsia="he-IL"/>
        </w:rPr>
        <w:t xml:space="preserve"> הם יצטרכו לפעול באותו אופן. </w:t>
      </w:r>
    </w:p>
    <w:p w14:paraId="2F2DDCD0" w14:textId="77777777" w:rsidR="005D4ABA" w:rsidRDefault="005D4ABA" w:rsidP="005D4ABA">
      <w:pPr>
        <w:rPr>
          <w:rtl/>
          <w:lang w:eastAsia="he-IL"/>
        </w:rPr>
      </w:pPr>
      <w:bookmarkStart w:id="819" w:name="_ETM_Q1_2956512"/>
      <w:bookmarkEnd w:id="819"/>
    </w:p>
    <w:p w14:paraId="0D7CD5AE" w14:textId="77777777" w:rsidR="005D4ABA" w:rsidRDefault="005D4ABA" w:rsidP="005D4ABA">
      <w:pPr>
        <w:pStyle w:val="af9"/>
        <w:keepNext/>
        <w:rPr>
          <w:rtl/>
          <w:lang w:eastAsia="he-IL"/>
        </w:rPr>
      </w:pPr>
      <w:bookmarkStart w:id="820" w:name="ET_guest_אייל_דותן_93"/>
      <w:r w:rsidRPr="005D4ABA">
        <w:rPr>
          <w:rStyle w:val="TagStyle"/>
          <w:rtl/>
        </w:rPr>
        <w:t xml:space="preserve"> &lt;&lt; אורח &gt;&gt; </w:t>
      </w:r>
      <w:r>
        <w:rPr>
          <w:rtl/>
          <w:lang w:eastAsia="he-IL"/>
        </w:rPr>
        <w:t>אייל דותן:</w:t>
      </w:r>
      <w:r w:rsidRPr="005D4ABA">
        <w:rPr>
          <w:rStyle w:val="TagStyle"/>
          <w:rtl/>
        </w:rPr>
        <w:t xml:space="preserve"> &lt;&lt; אורח &gt;&gt;</w:t>
      </w:r>
      <w:r w:rsidR="00307BD5">
        <w:rPr>
          <w:rtl/>
          <w:lang w:eastAsia="he-IL"/>
        </w:rPr>
        <w:t xml:space="preserve"> </w:t>
      </w:r>
      <w:bookmarkEnd w:id="820"/>
    </w:p>
    <w:p w14:paraId="091E3DF2" w14:textId="77777777" w:rsidR="005D4ABA" w:rsidRDefault="005D4ABA" w:rsidP="005D4ABA">
      <w:pPr>
        <w:pStyle w:val="KeepWithNext"/>
        <w:rPr>
          <w:rtl/>
          <w:lang w:eastAsia="he-IL"/>
        </w:rPr>
      </w:pPr>
    </w:p>
    <w:p w14:paraId="683B1633" w14:textId="77777777" w:rsidR="005D4ABA" w:rsidRDefault="005D4ABA" w:rsidP="005D4ABA">
      <w:pPr>
        <w:rPr>
          <w:rtl/>
          <w:lang w:eastAsia="he-IL"/>
        </w:rPr>
      </w:pPr>
      <w:bookmarkStart w:id="821" w:name="_ETM_Q1_2956802"/>
      <w:bookmarkStart w:id="822" w:name="_ETM_Q1_2956839"/>
      <w:bookmarkEnd w:id="821"/>
      <w:bookmarkEnd w:id="822"/>
      <w:r>
        <w:rPr>
          <w:rFonts w:hint="cs"/>
          <w:rtl/>
          <w:lang w:eastAsia="he-IL"/>
        </w:rPr>
        <w:t xml:space="preserve">זה ברור. השאלה אם זה גם הפתרון לחוק. </w:t>
      </w:r>
    </w:p>
    <w:p w14:paraId="3DCF7F97" w14:textId="77777777" w:rsidR="005D4ABA" w:rsidRDefault="005D4ABA" w:rsidP="005D4ABA">
      <w:pPr>
        <w:rPr>
          <w:rtl/>
          <w:lang w:eastAsia="he-IL"/>
        </w:rPr>
      </w:pPr>
      <w:bookmarkStart w:id="823" w:name="_ETM_Q1_2960394"/>
      <w:bookmarkStart w:id="824" w:name="_ETM_Q1_2960423"/>
      <w:bookmarkEnd w:id="823"/>
      <w:bookmarkEnd w:id="824"/>
    </w:p>
    <w:p w14:paraId="5C5E8E42" w14:textId="77777777" w:rsidR="005D4ABA" w:rsidRDefault="005D4ABA" w:rsidP="005D4ABA">
      <w:pPr>
        <w:pStyle w:val="af9"/>
        <w:keepNext/>
        <w:rPr>
          <w:rtl/>
          <w:lang w:eastAsia="he-IL"/>
        </w:rPr>
      </w:pPr>
      <w:bookmarkStart w:id="825" w:name="ET_guest_יעל_לילנטל_94"/>
      <w:r w:rsidRPr="005D4ABA">
        <w:rPr>
          <w:rStyle w:val="TagStyle"/>
          <w:rtl/>
        </w:rPr>
        <w:t xml:space="preserve"> &lt;&lt; אורח &gt;&gt; </w:t>
      </w:r>
      <w:r>
        <w:rPr>
          <w:rtl/>
          <w:lang w:eastAsia="he-IL"/>
        </w:rPr>
        <w:t xml:space="preserve">יעל </w:t>
      </w:r>
      <w:proofErr w:type="spellStart"/>
      <w:r>
        <w:rPr>
          <w:rtl/>
          <w:lang w:eastAsia="he-IL"/>
        </w:rPr>
        <w:t>לילנטל</w:t>
      </w:r>
      <w:proofErr w:type="spellEnd"/>
      <w:r>
        <w:rPr>
          <w:rtl/>
          <w:lang w:eastAsia="he-IL"/>
        </w:rPr>
        <w:t>:</w:t>
      </w:r>
      <w:r w:rsidRPr="005D4ABA">
        <w:rPr>
          <w:rStyle w:val="TagStyle"/>
          <w:rtl/>
        </w:rPr>
        <w:t xml:space="preserve"> &lt;&lt; אורח &gt;&gt;</w:t>
      </w:r>
      <w:r w:rsidR="00307BD5">
        <w:rPr>
          <w:rtl/>
          <w:lang w:eastAsia="he-IL"/>
        </w:rPr>
        <w:t xml:space="preserve"> </w:t>
      </w:r>
      <w:bookmarkEnd w:id="825"/>
    </w:p>
    <w:p w14:paraId="328461FA" w14:textId="77777777" w:rsidR="005D4ABA" w:rsidRDefault="005D4ABA" w:rsidP="005D4ABA">
      <w:pPr>
        <w:pStyle w:val="KeepWithNext"/>
        <w:rPr>
          <w:rtl/>
          <w:lang w:eastAsia="he-IL"/>
        </w:rPr>
      </w:pPr>
    </w:p>
    <w:p w14:paraId="1BAF9228" w14:textId="77777777" w:rsidR="005D4ABA" w:rsidRDefault="005D4ABA" w:rsidP="005D4ABA">
      <w:pPr>
        <w:rPr>
          <w:rtl/>
          <w:lang w:eastAsia="he-IL"/>
        </w:rPr>
      </w:pPr>
      <w:r>
        <w:rPr>
          <w:rFonts w:hint="cs"/>
          <w:rtl/>
          <w:lang w:eastAsia="he-IL"/>
        </w:rPr>
        <w:t xml:space="preserve">אני הבנתי ממיכאל שככל שהם </w:t>
      </w:r>
      <w:bookmarkStart w:id="826" w:name="_ETM_Q1_2961256"/>
      <w:bookmarkEnd w:id="826"/>
      <w:r>
        <w:rPr>
          <w:rFonts w:hint="cs"/>
          <w:rtl/>
          <w:lang w:eastAsia="he-IL"/>
        </w:rPr>
        <w:t xml:space="preserve">מתחברים לפתרון כזה, זה מבחינתו עמידה בדרישות החוק. </w:t>
      </w:r>
    </w:p>
    <w:p w14:paraId="3986D64F" w14:textId="77777777" w:rsidR="005D4ABA" w:rsidRDefault="005D4ABA" w:rsidP="005D4ABA">
      <w:pPr>
        <w:rPr>
          <w:rtl/>
          <w:lang w:eastAsia="he-IL"/>
        </w:rPr>
      </w:pPr>
      <w:bookmarkStart w:id="827" w:name="_ETM_Q1_2968409"/>
      <w:bookmarkStart w:id="828" w:name="_ETM_Q1_2968439"/>
      <w:bookmarkEnd w:id="827"/>
      <w:bookmarkEnd w:id="828"/>
    </w:p>
    <w:p w14:paraId="04D85D02" w14:textId="77777777" w:rsidR="005D4ABA" w:rsidRDefault="005D4ABA" w:rsidP="005D4ABA">
      <w:pPr>
        <w:pStyle w:val="af9"/>
        <w:keepNext/>
        <w:rPr>
          <w:rtl/>
          <w:lang w:eastAsia="he-IL"/>
        </w:rPr>
      </w:pPr>
      <w:bookmarkStart w:id="829" w:name="ET_guest_אייל_דותן_95"/>
      <w:r w:rsidRPr="005D4ABA">
        <w:rPr>
          <w:rStyle w:val="TagStyle"/>
          <w:rtl/>
        </w:rPr>
        <w:t xml:space="preserve"> &lt;&lt; אורח &gt;&gt; </w:t>
      </w:r>
      <w:r>
        <w:rPr>
          <w:rtl/>
          <w:lang w:eastAsia="he-IL"/>
        </w:rPr>
        <w:t>אייל דותן:</w:t>
      </w:r>
      <w:r w:rsidRPr="005D4ABA">
        <w:rPr>
          <w:rStyle w:val="TagStyle"/>
          <w:rtl/>
        </w:rPr>
        <w:t xml:space="preserve"> &lt;&lt; אורח &gt;&gt;</w:t>
      </w:r>
      <w:r w:rsidR="00307BD5">
        <w:rPr>
          <w:rtl/>
          <w:lang w:eastAsia="he-IL"/>
        </w:rPr>
        <w:t xml:space="preserve"> </w:t>
      </w:r>
      <w:bookmarkEnd w:id="829"/>
    </w:p>
    <w:p w14:paraId="7B74D410" w14:textId="77777777" w:rsidR="005D4ABA" w:rsidRDefault="005D4ABA" w:rsidP="005D4ABA">
      <w:pPr>
        <w:pStyle w:val="KeepWithNext"/>
        <w:rPr>
          <w:rtl/>
          <w:lang w:eastAsia="he-IL"/>
        </w:rPr>
      </w:pPr>
    </w:p>
    <w:p w14:paraId="4BF86ECF" w14:textId="77777777" w:rsidR="005D4ABA" w:rsidRDefault="005D4ABA" w:rsidP="005D4ABA">
      <w:pPr>
        <w:rPr>
          <w:rtl/>
          <w:lang w:eastAsia="he-IL"/>
        </w:rPr>
      </w:pPr>
      <w:r>
        <w:rPr>
          <w:rFonts w:hint="cs"/>
          <w:rtl/>
          <w:lang w:eastAsia="he-IL"/>
        </w:rPr>
        <w:t xml:space="preserve">זה לא </w:t>
      </w:r>
      <w:bookmarkStart w:id="830" w:name="_ETM_Q1_2968152"/>
      <w:bookmarkEnd w:id="830"/>
      <w:r>
        <w:rPr>
          <w:rFonts w:hint="cs"/>
          <w:rtl/>
          <w:lang w:eastAsia="he-IL"/>
        </w:rPr>
        <w:t>כתוב.</w:t>
      </w:r>
    </w:p>
    <w:p w14:paraId="14BFE4ED" w14:textId="77777777" w:rsidR="005D4ABA" w:rsidRDefault="005D4ABA" w:rsidP="005D4ABA">
      <w:pPr>
        <w:rPr>
          <w:rtl/>
          <w:lang w:eastAsia="he-IL"/>
        </w:rPr>
      </w:pPr>
      <w:bookmarkStart w:id="831" w:name="_ETM_Q1_2969135"/>
      <w:bookmarkStart w:id="832" w:name="_ETM_Q1_2969164"/>
      <w:bookmarkEnd w:id="831"/>
      <w:bookmarkEnd w:id="832"/>
    </w:p>
    <w:p w14:paraId="20BE16E4" w14:textId="77777777" w:rsidR="005D4ABA" w:rsidRDefault="005D4ABA" w:rsidP="005D4ABA">
      <w:pPr>
        <w:pStyle w:val="af9"/>
        <w:keepNext/>
        <w:rPr>
          <w:rtl/>
          <w:lang w:eastAsia="he-IL"/>
        </w:rPr>
      </w:pPr>
      <w:bookmarkStart w:id="833" w:name="ET_guest_עמיהוד_שמלצר_96"/>
      <w:r w:rsidRPr="005D4ABA">
        <w:rPr>
          <w:rStyle w:val="TagStyle"/>
          <w:rtl/>
        </w:rPr>
        <w:t xml:space="preserve"> &lt;&lt; אורח &gt;&gt; </w:t>
      </w:r>
      <w:r>
        <w:rPr>
          <w:rtl/>
          <w:lang w:eastAsia="he-IL"/>
        </w:rPr>
        <w:t>עמיהוד שמלצר:</w:t>
      </w:r>
      <w:r w:rsidRPr="005D4ABA">
        <w:rPr>
          <w:rStyle w:val="TagStyle"/>
          <w:rtl/>
        </w:rPr>
        <w:t xml:space="preserve"> &lt;&lt; אורח &gt;&gt;</w:t>
      </w:r>
      <w:r w:rsidR="00307BD5">
        <w:rPr>
          <w:rtl/>
          <w:lang w:eastAsia="he-IL"/>
        </w:rPr>
        <w:t xml:space="preserve"> </w:t>
      </w:r>
      <w:bookmarkEnd w:id="833"/>
    </w:p>
    <w:p w14:paraId="3780E48C" w14:textId="77777777" w:rsidR="005D4ABA" w:rsidRDefault="005D4ABA" w:rsidP="005D4ABA">
      <w:pPr>
        <w:pStyle w:val="KeepWithNext"/>
        <w:rPr>
          <w:rtl/>
          <w:lang w:eastAsia="he-IL"/>
        </w:rPr>
      </w:pPr>
    </w:p>
    <w:p w14:paraId="66CC9FC8" w14:textId="77777777" w:rsidR="005D4ABA" w:rsidRDefault="005D4ABA" w:rsidP="005D4ABA">
      <w:pPr>
        <w:rPr>
          <w:rtl/>
          <w:lang w:eastAsia="he-IL"/>
        </w:rPr>
      </w:pPr>
      <w:r>
        <w:rPr>
          <w:rFonts w:hint="cs"/>
          <w:rtl/>
          <w:lang w:eastAsia="he-IL"/>
        </w:rPr>
        <w:t>אם אתה עומד בסטנדרט, אם אתה מאפשר בדרך של המאסדר.</w:t>
      </w:r>
    </w:p>
    <w:p w14:paraId="531A9C17" w14:textId="77777777" w:rsidR="005D4ABA" w:rsidRDefault="005D4ABA" w:rsidP="005D4ABA">
      <w:pPr>
        <w:rPr>
          <w:rtl/>
          <w:lang w:eastAsia="he-IL"/>
        </w:rPr>
      </w:pPr>
    </w:p>
    <w:p w14:paraId="3EE2EF6E" w14:textId="77777777" w:rsidR="005D4ABA" w:rsidRDefault="005D4ABA" w:rsidP="005D4ABA">
      <w:pPr>
        <w:pStyle w:val="af9"/>
        <w:keepNext/>
        <w:rPr>
          <w:rtl/>
          <w:lang w:eastAsia="he-IL"/>
        </w:rPr>
      </w:pPr>
      <w:bookmarkStart w:id="834" w:name="ET_guest_אייל_דותן_97"/>
      <w:r w:rsidRPr="005D4ABA">
        <w:rPr>
          <w:rStyle w:val="TagStyle"/>
          <w:rtl/>
        </w:rPr>
        <w:t xml:space="preserve"> &lt;&lt; אורח &gt;&gt; </w:t>
      </w:r>
      <w:r>
        <w:rPr>
          <w:rtl/>
          <w:lang w:eastAsia="he-IL"/>
        </w:rPr>
        <w:t>אייל דותן:</w:t>
      </w:r>
      <w:r w:rsidRPr="005D4ABA">
        <w:rPr>
          <w:rStyle w:val="TagStyle"/>
          <w:rtl/>
        </w:rPr>
        <w:t xml:space="preserve"> &lt;&lt; אורח &gt;&gt;</w:t>
      </w:r>
      <w:r w:rsidR="00307BD5">
        <w:rPr>
          <w:rtl/>
          <w:lang w:eastAsia="he-IL"/>
        </w:rPr>
        <w:t xml:space="preserve"> </w:t>
      </w:r>
      <w:bookmarkEnd w:id="834"/>
    </w:p>
    <w:p w14:paraId="230816F8" w14:textId="77777777" w:rsidR="005D4ABA" w:rsidRDefault="005D4ABA" w:rsidP="005D4ABA">
      <w:pPr>
        <w:pStyle w:val="KeepWithNext"/>
        <w:rPr>
          <w:rtl/>
          <w:lang w:eastAsia="he-IL"/>
        </w:rPr>
      </w:pPr>
    </w:p>
    <w:p w14:paraId="0865F0EE" w14:textId="77777777" w:rsidR="005D4ABA" w:rsidRDefault="005D4ABA" w:rsidP="005D4ABA">
      <w:pPr>
        <w:rPr>
          <w:rtl/>
          <w:lang w:eastAsia="he-IL"/>
        </w:rPr>
      </w:pPr>
      <w:r>
        <w:rPr>
          <w:rFonts w:hint="cs"/>
          <w:rtl/>
          <w:lang w:eastAsia="he-IL"/>
        </w:rPr>
        <w:t>צריך להוסיף את זה.</w:t>
      </w:r>
    </w:p>
    <w:p w14:paraId="49D87CDA" w14:textId="77777777" w:rsidR="005D4ABA" w:rsidRDefault="005D4ABA" w:rsidP="005D4ABA">
      <w:pPr>
        <w:rPr>
          <w:rtl/>
          <w:lang w:eastAsia="he-IL"/>
        </w:rPr>
      </w:pPr>
      <w:bookmarkStart w:id="835" w:name="_ETM_Q1_2977530"/>
      <w:bookmarkStart w:id="836" w:name="_ETM_Q1_2977563"/>
      <w:bookmarkEnd w:id="835"/>
      <w:bookmarkEnd w:id="836"/>
    </w:p>
    <w:p w14:paraId="113A9F59" w14:textId="77777777" w:rsidR="005D4ABA" w:rsidRDefault="005D4ABA" w:rsidP="005D4ABA">
      <w:pPr>
        <w:pStyle w:val="af6"/>
        <w:keepNext/>
        <w:rPr>
          <w:rtl/>
        </w:rPr>
      </w:pPr>
      <w:bookmarkStart w:id="837" w:name="ET_yor_6351_99"/>
      <w:r w:rsidRPr="005D4ABA">
        <w:rPr>
          <w:rStyle w:val="TagStyle"/>
          <w:rtl/>
        </w:rPr>
        <w:t xml:space="preserve"> &lt;&lt; יור &gt;&gt; </w:t>
      </w:r>
      <w:r>
        <w:rPr>
          <w:rtl/>
        </w:rPr>
        <w:t>היו"ר אוהד טל:</w:t>
      </w:r>
      <w:r w:rsidRPr="005D4ABA">
        <w:rPr>
          <w:rStyle w:val="TagStyle"/>
          <w:rtl/>
        </w:rPr>
        <w:t xml:space="preserve"> &lt;&lt; יור &gt;&gt;</w:t>
      </w:r>
      <w:r w:rsidR="00307BD5">
        <w:rPr>
          <w:rtl/>
        </w:rPr>
        <w:t xml:space="preserve"> </w:t>
      </w:r>
      <w:bookmarkEnd w:id="837"/>
    </w:p>
    <w:p w14:paraId="10FFDF3E" w14:textId="77777777" w:rsidR="005D4ABA" w:rsidRDefault="005D4ABA" w:rsidP="005D4ABA">
      <w:pPr>
        <w:pStyle w:val="KeepWithNext"/>
        <w:rPr>
          <w:rtl/>
          <w:lang w:eastAsia="he-IL"/>
        </w:rPr>
      </w:pPr>
    </w:p>
    <w:p w14:paraId="4324130F" w14:textId="77777777" w:rsidR="005D4ABA" w:rsidRDefault="005D4ABA" w:rsidP="005D4ABA">
      <w:pPr>
        <w:rPr>
          <w:rtl/>
          <w:lang w:eastAsia="he-IL"/>
        </w:rPr>
      </w:pPr>
      <w:r>
        <w:rPr>
          <w:rFonts w:hint="cs"/>
          <w:rtl/>
          <w:lang w:eastAsia="he-IL"/>
        </w:rPr>
        <w:t xml:space="preserve">אפשר לחדד את זה. נשמע לי </w:t>
      </w:r>
      <w:bookmarkStart w:id="838" w:name="_ETM_Q1_2980834"/>
      <w:bookmarkEnd w:id="838"/>
      <w:r>
        <w:rPr>
          <w:rFonts w:hint="cs"/>
          <w:rtl/>
          <w:lang w:eastAsia="he-IL"/>
        </w:rPr>
        <w:t>הגיוני. באיזה סעיף תכניסו את זה?</w:t>
      </w:r>
    </w:p>
    <w:p w14:paraId="59FBEF81" w14:textId="77777777" w:rsidR="005D4ABA" w:rsidRDefault="005D4ABA" w:rsidP="005D4ABA">
      <w:pPr>
        <w:rPr>
          <w:rtl/>
          <w:lang w:eastAsia="he-IL"/>
        </w:rPr>
      </w:pPr>
      <w:bookmarkStart w:id="839" w:name="_ETM_Q1_2984978"/>
      <w:bookmarkStart w:id="840" w:name="_ETM_Q1_2985009"/>
      <w:bookmarkStart w:id="841" w:name="_ETM_Q1_2985139"/>
      <w:bookmarkEnd w:id="839"/>
      <w:bookmarkEnd w:id="840"/>
      <w:bookmarkEnd w:id="841"/>
    </w:p>
    <w:p w14:paraId="31200586" w14:textId="77777777" w:rsidR="005D4ABA" w:rsidRDefault="005D4ABA" w:rsidP="005D4ABA">
      <w:pPr>
        <w:pStyle w:val="af9"/>
        <w:keepNext/>
        <w:rPr>
          <w:rtl/>
          <w:lang w:eastAsia="he-IL"/>
        </w:rPr>
      </w:pPr>
      <w:bookmarkStart w:id="842" w:name="ET_guest_עמיהוד_שמלצר_100"/>
      <w:r w:rsidRPr="005D4ABA">
        <w:rPr>
          <w:rStyle w:val="TagStyle"/>
          <w:rtl/>
        </w:rPr>
        <w:t xml:space="preserve"> &lt;&lt; אורח &gt;&gt; </w:t>
      </w:r>
      <w:r>
        <w:rPr>
          <w:rFonts w:hint="cs"/>
          <w:rtl/>
          <w:lang w:eastAsia="he-IL"/>
        </w:rPr>
        <w:t>קריאה</w:t>
      </w:r>
      <w:r>
        <w:rPr>
          <w:rtl/>
          <w:lang w:eastAsia="he-IL"/>
        </w:rPr>
        <w:t>:</w:t>
      </w:r>
      <w:r w:rsidRPr="005D4ABA">
        <w:rPr>
          <w:rStyle w:val="TagStyle"/>
          <w:rtl/>
        </w:rPr>
        <w:t xml:space="preserve"> &lt;&lt; אורח &gt;&gt;</w:t>
      </w:r>
      <w:r w:rsidR="00307BD5">
        <w:rPr>
          <w:rtl/>
          <w:lang w:eastAsia="he-IL"/>
        </w:rPr>
        <w:t xml:space="preserve"> </w:t>
      </w:r>
      <w:bookmarkEnd w:id="842"/>
    </w:p>
    <w:p w14:paraId="3480C178" w14:textId="77777777" w:rsidR="005D4ABA" w:rsidRDefault="005D4ABA" w:rsidP="005D4ABA">
      <w:pPr>
        <w:pStyle w:val="KeepWithNext"/>
        <w:rPr>
          <w:rtl/>
          <w:lang w:eastAsia="he-IL"/>
        </w:rPr>
      </w:pPr>
    </w:p>
    <w:p w14:paraId="4A8ADFA0" w14:textId="77777777" w:rsidR="005D4ABA" w:rsidRDefault="005D4ABA" w:rsidP="005D4ABA">
      <w:pPr>
        <w:rPr>
          <w:rtl/>
          <w:lang w:eastAsia="he-IL"/>
        </w:rPr>
      </w:pPr>
      <w:bookmarkStart w:id="843" w:name="_ETM_Q1_2985552"/>
      <w:bookmarkStart w:id="844" w:name="_ETM_Q1_2985599"/>
      <w:bookmarkEnd w:id="843"/>
      <w:bookmarkEnd w:id="844"/>
      <w:r>
        <w:rPr>
          <w:rFonts w:hint="cs"/>
          <w:rtl/>
          <w:lang w:eastAsia="he-IL"/>
        </w:rPr>
        <w:t xml:space="preserve">בהגדרה. </w:t>
      </w:r>
    </w:p>
    <w:p w14:paraId="4CB1DE75" w14:textId="77777777" w:rsidR="005D4ABA" w:rsidRDefault="005D4ABA" w:rsidP="005D4ABA">
      <w:pPr>
        <w:rPr>
          <w:rtl/>
          <w:lang w:eastAsia="he-IL"/>
        </w:rPr>
      </w:pPr>
      <w:bookmarkStart w:id="845" w:name="_ETM_Q1_2989189"/>
      <w:bookmarkStart w:id="846" w:name="_ETM_Q1_2989216"/>
      <w:bookmarkEnd w:id="845"/>
      <w:bookmarkEnd w:id="846"/>
    </w:p>
    <w:p w14:paraId="5EB00678" w14:textId="77777777" w:rsidR="005D4ABA" w:rsidRDefault="005D4ABA" w:rsidP="005D4ABA">
      <w:pPr>
        <w:pStyle w:val="af9"/>
        <w:keepNext/>
        <w:rPr>
          <w:rtl/>
          <w:lang w:eastAsia="he-IL"/>
        </w:rPr>
      </w:pPr>
      <w:bookmarkStart w:id="847" w:name="ET_guest_עמיהוד_שמלצר_101"/>
      <w:r w:rsidRPr="005D4ABA">
        <w:rPr>
          <w:rStyle w:val="TagStyle"/>
          <w:rtl/>
        </w:rPr>
        <w:t xml:space="preserve"> &lt;&lt; אורח &gt;&gt; </w:t>
      </w:r>
      <w:r>
        <w:rPr>
          <w:rtl/>
          <w:lang w:eastAsia="he-IL"/>
        </w:rPr>
        <w:t>עמיהוד שמלצר:</w:t>
      </w:r>
      <w:r w:rsidRPr="005D4ABA">
        <w:rPr>
          <w:rStyle w:val="TagStyle"/>
          <w:rtl/>
        </w:rPr>
        <w:t xml:space="preserve"> &lt;&lt; אורח &gt;&gt;</w:t>
      </w:r>
      <w:r w:rsidR="00307BD5">
        <w:rPr>
          <w:rtl/>
          <w:lang w:eastAsia="he-IL"/>
        </w:rPr>
        <w:t xml:space="preserve"> </w:t>
      </w:r>
      <w:bookmarkEnd w:id="847"/>
    </w:p>
    <w:p w14:paraId="21F50CE0" w14:textId="77777777" w:rsidR="005D4ABA" w:rsidRDefault="005D4ABA" w:rsidP="005D4ABA">
      <w:pPr>
        <w:pStyle w:val="KeepWithNext"/>
        <w:rPr>
          <w:rtl/>
          <w:lang w:eastAsia="he-IL"/>
        </w:rPr>
      </w:pPr>
    </w:p>
    <w:p w14:paraId="50FBBAB3" w14:textId="77777777" w:rsidR="005D4ABA" w:rsidRDefault="005D4ABA" w:rsidP="005D4ABA">
      <w:pPr>
        <w:rPr>
          <w:rtl/>
          <w:lang w:eastAsia="he-IL"/>
        </w:rPr>
      </w:pPr>
      <w:r>
        <w:rPr>
          <w:rFonts w:hint="cs"/>
          <w:rtl/>
          <w:lang w:eastAsia="he-IL"/>
        </w:rPr>
        <w:t xml:space="preserve">זה לאו דווקא קשור </w:t>
      </w:r>
      <w:bookmarkStart w:id="848" w:name="_ETM_Q1_2986013"/>
      <w:bookmarkEnd w:id="848"/>
      <w:r>
        <w:rPr>
          <w:rFonts w:hint="cs"/>
          <w:rtl/>
          <w:lang w:eastAsia="he-IL"/>
        </w:rPr>
        <w:t xml:space="preserve">למספר הטלפון. זה קשור בכלל לאופן </w:t>
      </w:r>
      <w:r w:rsidR="00F16BF0">
        <w:rPr>
          <w:rFonts w:hint="cs"/>
          <w:rtl/>
          <w:lang w:eastAsia="he-IL"/>
        </w:rPr>
        <w:t xml:space="preserve">האישור. אתה לא מתכוון </w:t>
      </w:r>
      <w:bookmarkStart w:id="849" w:name="_ETM_Q1_2992319"/>
      <w:bookmarkEnd w:id="849"/>
      <w:r w:rsidR="00F16BF0">
        <w:rPr>
          <w:rFonts w:hint="cs"/>
          <w:rtl/>
          <w:lang w:eastAsia="he-IL"/>
        </w:rPr>
        <w:t xml:space="preserve">רק למספר הטלפון. </w:t>
      </w:r>
    </w:p>
    <w:p w14:paraId="6436503F" w14:textId="77777777" w:rsidR="00F16BF0" w:rsidRDefault="00F16BF0" w:rsidP="005D4ABA">
      <w:pPr>
        <w:rPr>
          <w:rtl/>
          <w:lang w:eastAsia="he-IL"/>
        </w:rPr>
      </w:pPr>
    </w:p>
    <w:p w14:paraId="12B17E52" w14:textId="77777777" w:rsidR="00F16BF0" w:rsidRDefault="00F16BF0" w:rsidP="00F16BF0">
      <w:pPr>
        <w:pStyle w:val="af9"/>
        <w:keepNext/>
        <w:rPr>
          <w:rtl/>
          <w:lang w:eastAsia="he-IL"/>
        </w:rPr>
      </w:pPr>
      <w:bookmarkStart w:id="850" w:name="ET_guest_אייל_דותן_102"/>
      <w:r w:rsidRPr="00F16BF0">
        <w:rPr>
          <w:rStyle w:val="TagStyle"/>
          <w:rtl/>
        </w:rPr>
        <w:t xml:space="preserve"> &lt;&lt; אורח &gt;&gt; </w:t>
      </w:r>
      <w:r>
        <w:rPr>
          <w:rtl/>
          <w:lang w:eastAsia="he-IL"/>
        </w:rPr>
        <w:t>אייל דותן:</w:t>
      </w:r>
      <w:r w:rsidRPr="00F16BF0">
        <w:rPr>
          <w:rStyle w:val="TagStyle"/>
          <w:rtl/>
        </w:rPr>
        <w:t xml:space="preserve"> &lt;&lt; אורח &gt;&gt;</w:t>
      </w:r>
      <w:r w:rsidR="00307BD5">
        <w:rPr>
          <w:rtl/>
          <w:lang w:eastAsia="he-IL"/>
        </w:rPr>
        <w:t xml:space="preserve"> </w:t>
      </w:r>
      <w:bookmarkEnd w:id="850"/>
    </w:p>
    <w:p w14:paraId="3E47C5D0" w14:textId="77777777" w:rsidR="00F16BF0" w:rsidRDefault="00F16BF0" w:rsidP="00F16BF0">
      <w:pPr>
        <w:pStyle w:val="KeepWithNext"/>
        <w:rPr>
          <w:rtl/>
          <w:lang w:eastAsia="he-IL"/>
        </w:rPr>
      </w:pPr>
    </w:p>
    <w:p w14:paraId="627C94FA" w14:textId="77777777" w:rsidR="00F16BF0" w:rsidRDefault="00F16BF0" w:rsidP="00F16BF0">
      <w:pPr>
        <w:rPr>
          <w:rtl/>
          <w:lang w:eastAsia="he-IL"/>
        </w:rPr>
      </w:pPr>
      <w:r>
        <w:rPr>
          <w:rFonts w:hint="cs"/>
          <w:rtl/>
          <w:lang w:eastAsia="he-IL"/>
        </w:rPr>
        <w:t xml:space="preserve">העיקר שיהיה פתרון. </w:t>
      </w:r>
    </w:p>
    <w:p w14:paraId="606C218C" w14:textId="77777777" w:rsidR="00F16BF0" w:rsidRDefault="00F16BF0" w:rsidP="00F16BF0">
      <w:pPr>
        <w:rPr>
          <w:rtl/>
          <w:lang w:eastAsia="he-IL"/>
        </w:rPr>
      </w:pPr>
      <w:bookmarkStart w:id="851" w:name="_ETM_Q1_3024709"/>
      <w:bookmarkStart w:id="852" w:name="_ETM_Q1_3024744"/>
      <w:bookmarkEnd w:id="851"/>
      <w:bookmarkEnd w:id="852"/>
    </w:p>
    <w:p w14:paraId="2F4FD2D3" w14:textId="77777777" w:rsidR="00F16BF0" w:rsidRDefault="00F16BF0" w:rsidP="00F16BF0">
      <w:pPr>
        <w:pStyle w:val="af6"/>
        <w:keepNext/>
        <w:rPr>
          <w:rtl/>
        </w:rPr>
      </w:pPr>
      <w:bookmarkStart w:id="853" w:name="ET_yor_6351_103"/>
      <w:r w:rsidRPr="00F16BF0">
        <w:rPr>
          <w:rStyle w:val="TagStyle"/>
          <w:rtl/>
        </w:rPr>
        <w:t xml:space="preserve"> &lt;&lt; יור &gt;&gt; </w:t>
      </w:r>
      <w:r>
        <w:rPr>
          <w:rtl/>
        </w:rPr>
        <w:t>היו"ר אוהד טל:</w:t>
      </w:r>
      <w:r w:rsidRPr="00F16BF0">
        <w:rPr>
          <w:rStyle w:val="TagStyle"/>
          <w:rtl/>
        </w:rPr>
        <w:t xml:space="preserve"> &lt;&lt; יור &gt;&gt;</w:t>
      </w:r>
      <w:r w:rsidR="00307BD5">
        <w:rPr>
          <w:rtl/>
        </w:rPr>
        <w:t xml:space="preserve"> </w:t>
      </w:r>
      <w:bookmarkEnd w:id="853"/>
    </w:p>
    <w:p w14:paraId="2457AFC3" w14:textId="77777777" w:rsidR="00F16BF0" w:rsidRDefault="00F16BF0" w:rsidP="00F16BF0">
      <w:pPr>
        <w:pStyle w:val="KeepWithNext"/>
        <w:rPr>
          <w:rtl/>
          <w:lang w:eastAsia="he-IL"/>
        </w:rPr>
      </w:pPr>
    </w:p>
    <w:p w14:paraId="52FE8DC7" w14:textId="77777777" w:rsidR="00F16BF0" w:rsidRDefault="00F16BF0" w:rsidP="00F16BF0">
      <w:pPr>
        <w:rPr>
          <w:rtl/>
          <w:lang w:eastAsia="he-IL"/>
        </w:rPr>
      </w:pPr>
      <w:r>
        <w:rPr>
          <w:rFonts w:hint="cs"/>
          <w:rtl/>
          <w:lang w:eastAsia="he-IL"/>
        </w:rPr>
        <w:t>בסדר. הדבר הזה יחודד.</w:t>
      </w:r>
    </w:p>
    <w:p w14:paraId="0A91DF24" w14:textId="77777777" w:rsidR="00F16BF0" w:rsidRDefault="00F16BF0" w:rsidP="00F16BF0">
      <w:pPr>
        <w:rPr>
          <w:rtl/>
          <w:lang w:eastAsia="he-IL"/>
        </w:rPr>
      </w:pPr>
      <w:bookmarkStart w:id="854" w:name="_ETM_Q1_3027021"/>
      <w:bookmarkStart w:id="855" w:name="_ETM_Q1_3027054"/>
      <w:bookmarkEnd w:id="854"/>
      <w:bookmarkEnd w:id="855"/>
    </w:p>
    <w:p w14:paraId="192A255F" w14:textId="77777777" w:rsidR="00F16BF0" w:rsidRDefault="00F16BF0" w:rsidP="00F16BF0">
      <w:pPr>
        <w:pStyle w:val="a4"/>
        <w:keepNext/>
        <w:rPr>
          <w:rtl/>
        </w:rPr>
      </w:pPr>
      <w:bookmarkStart w:id="856" w:name="ET_speaker_איתי_עצמון_104"/>
      <w:r w:rsidRPr="00F16BF0">
        <w:rPr>
          <w:rStyle w:val="TagStyle"/>
          <w:rtl/>
        </w:rPr>
        <w:t xml:space="preserve"> &lt;&lt; דובר &gt;&gt; </w:t>
      </w:r>
      <w:r>
        <w:rPr>
          <w:rtl/>
        </w:rPr>
        <w:t>איתי עצמון:</w:t>
      </w:r>
      <w:r w:rsidRPr="00F16BF0">
        <w:rPr>
          <w:rStyle w:val="TagStyle"/>
          <w:rtl/>
        </w:rPr>
        <w:t xml:space="preserve"> &lt;&lt; דובר &gt;&gt;</w:t>
      </w:r>
      <w:r w:rsidR="00307BD5">
        <w:rPr>
          <w:rtl/>
        </w:rPr>
        <w:t xml:space="preserve"> </w:t>
      </w:r>
      <w:bookmarkEnd w:id="856"/>
    </w:p>
    <w:p w14:paraId="00E87752" w14:textId="77777777" w:rsidR="00F16BF0" w:rsidRDefault="00F16BF0" w:rsidP="00F16BF0">
      <w:pPr>
        <w:pStyle w:val="KeepWithNext"/>
        <w:rPr>
          <w:rtl/>
          <w:lang w:eastAsia="he-IL"/>
        </w:rPr>
      </w:pPr>
    </w:p>
    <w:p w14:paraId="7136350A" w14:textId="77777777" w:rsidR="00F16BF0" w:rsidRDefault="00F16BF0" w:rsidP="00F16BF0">
      <w:pPr>
        <w:rPr>
          <w:rtl/>
          <w:lang w:eastAsia="he-IL"/>
        </w:rPr>
      </w:pPr>
      <w:r>
        <w:rPr>
          <w:rFonts w:hint="cs"/>
          <w:rtl/>
          <w:lang w:eastAsia="he-IL"/>
        </w:rPr>
        <w:t xml:space="preserve">אני רוצה לחדד לגבי התיקון שעכשיו התבקש לעניין פרט מזהה. </w:t>
      </w:r>
      <w:bookmarkStart w:id="857" w:name="_ETM_Q1_3030600"/>
      <w:bookmarkEnd w:id="857"/>
      <w:r>
        <w:rPr>
          <w:rFonts w:hint="cs"/>
          <w:rtl/>
          <w:lang w:eastAsia="he-IL"/>
        </w:rPr>
        <w:t>בעצם עד שאין הוראות בעניין הזה, הסעיף לא ניתן</w:t>
      </w:r>
      <w:bookmarkStart w:id="858" w:name="_ETM_Q1_3033248"/>
      <w:bookmarkEnd w:id="858"/>
      <w:r>
        <w:rPr>
          <w:rFonts w:hint="cs"/>
          <w:rtl/>
          <w:lang w:eastAsia="he-IL"/>
        </w:rPr>
        <w:t xml:space="preserve"> ליישום. </w:t>
      </w:r>
    </w:p>
    <w:p w14:paraId="479DBFF0" w14:textId="77777777" w:rsidR="00F16BF0" w:rsidRDefault="00F16BF0" w:rsidP="00F16BF0">
      <w:pPr>
        <w:rPr>
          <w:rtl/>
          <w:lang w:eastAsia="he-IL"/>
        </w:rPr>
      </w:pPr>
      <w:bookmarkStart w:id="859" w:name="_ETM_Q1_3036010"/>
      <w:bookmarkStart w:id="860" w:name="_ETM_Q1_3036045"/>
      <w:bookmarkEnd w:id="859"/>
      <w:bookmarkEnd w:id="860"/>
    </w:p>
    <w:p w14:paraId="09D93095" w14:textId="77777777" w:rsidR="00F16BF0" w:rsidRDefault="00F16BF0" w:rsidP="00F16BF0">
      <w:pPr>
        <w:pStyle w:val="af9"/>
        <w:keepNext/>
        <w:rPr>
          <w:rtl/>
          <w:lang w:eastAsia="he-IL"/>
        </w:rPr>
      </w:pPr>
      <w:bookmarkStart w:id="861" w:name="ET_guest_עמיהוד_שמלצר_105"/>
      <w:r w:rsidRPr="00F16BF0">
        <w:rPr>
          <w:rStyle w:val="TagStyle"/>
          <w:rtl/>
        </w:rPr>
        <w:t xml:space="preserve"> &lt;&lt; אורח &gt;&gt; </w:t>
      </w:r>
      <w:r>
        <w:rPr>
          <w:rtl/>
          <w:lang w:eastAsia="he-IL"/>
        </w:rPr>
        <w:t>עמיהוד שמלצר:</w:t>
      </w:r>
      <w:r w:rsidRPr="00F16BF0">
        <w:rPr>
          <w:rStyle w:val="TagStyle"/>
          <w:rtl/>
        </w:rPr>
        <w:t xml:space="preserve"> &lt;&lt; אורח &gt;&gt;</w:t>
      </w:r>
      <w:r w:rsidR="00307BD5">
        <w:rPr>
          <w:rtl/>
          <w:lang w:eastAsia="he-IL"/>
        </w:rPr>
        <w:t xml:space="preserve"> </w:t>
      </w:r>
      <w:bookmarkEnd w:id="861"/>
    </w:p>
    <w:p w14:paraId="6C298829" w14:textId="77777777" w:rsidR="00F16BF0" w:rsidRDefault="00F16BF0" w:rsidP="00F16BF0">
      <w:pPr>
        <w:pStyle w:val="KeepWithNext"/>
        <w:rPr>
          <w:rtl/>
          <w:lang w:eastAsia="he-IL"/>
        </w:rPr>
      </w:pPr>
    </w:p>
    <w:p w14:paraId="10598A67" w14:textId="77777777" w:rsidR="00F16BF0" w:rsidRDefault="00F16BF0" w:rsidP="00F16BF0">
      <w:pPr>
        <w:rPr>
          <w:rtl/>
          <w:lang w:eastAsia="he-IL"/>
        </w:rPr>
      </w:pPr>
      <w:r>
        <w:rPr>
          <w:rFonts w:hint="cs"/>
          <w:rtl/>
          <w:lang w:eastAsia="he-IL"/>
        </w:rPr>
        <w:t>אני לא יודע אם זאת הכוונה שלו. הכוונה הייתה שאם הוא עומד בסטנדרט מסוים שקבע המאסדר, לא יכולה לבוא אפליקציה</w:t>
      </w:r>
      <w:r w:rsidR="006B3836">
        <w:rPr>
          <w:rFonts w:hint="cs"/>
          <w:rtl/>
          <w:lang w:eastAsia="he-IL"/>
        </w:rPr>
        <w:t xml:space="preserve"> </w:t>
      </w:r>
      <w:r>
        <w:rPr>
          <w:rFonts w:hint="cs"/>
          <w:rtl/>
          <w:lang w:eastAsia="he-IL"/>
        </w:rPr>
        <w:t xml:space="preserve">ולהגיד לו </w:t>
      </w:r>
      <w:bookmarkStart w:id="862" w:name="_ETM_Q1_3042409"/>
      <w:bookmarkEnd w:id="862"/>
      <w:r>
        <w:rPr>
          <w:rFonts w:hint="cs"/>
          <w:rtl/>
          <w:lang w:eastAsia="he-IL"/>
        </w:rPr>
        <w:t>אני עובד בסטנדרט, תאפשר לי</w:t>
      </w:r>
      <w:r w:rsidR="006B3836">
        <w:rPr>
          <w:rFonts w:hint="cs"/>
          <w:rtl/>
          <w:lang w:eastAsia="he-IL"/>
        </w:rPr>
        <w:t xml:space="preserve"> </w:t>
      </w:r>
      <w:r>
        <w:rPr>
          <w:rFonts w:hint="cs"/>
          <w:rtl/>
          <w:lang w:eastAsia="he-IL"/>
        </w:rPr>
        <w:t xml:space="preserve">בדרך הזאת. </w:t>
      </w:r>
    </w:p>
    <w:p w14:paraId="561F4E7C" w14:textId="77777777" w:rsidR="00F16BF0" w:rsidRDefault="00F16BF0" w:rsidP="00F16BF0">
      <w:pPr>
        <w:rPr>
          <w:rtl/>
          <w:lang w:eastAsia="he-IL"/>
        </w:rPr>
      </w:pPr>
    </w:p>
    <w:p w14:paraId="0A12C650" w14:textId="77777777" w:rsidR="00F16BF0" w:rsidRDefault="00F16BF0" w:rsidP="00F16BF0">
      <w:pPr>
        <w:pStyle w:val="a4"/>
        <w:keepNext/>
        <w:rPr>
          <w:rtl/>
        </w:rPr>
      </w:pPr>
      <w:bookmarkStart w:id="863" w:name="ET_speaker_איתי_עצמון_106"/>
      <w:r w:rsidRPr="00F16BF0">
        <w:rPr>
          <w:rStyle w:val="TagStyle"/>
          <w:rtl/>
        </w:rPr>
        <w:t xml:space="preserve"> &lt;&lt; דובר &gt;&gt; </w:t>
      </w:r>
      <w:r>
        <w:rPr>
          <w:rtl/>
        </w:rPr>
        <w:t>איתי עצמון:</w:t>
      </w:r>
      <w:r w:rsidRPr="00F16BF0">
        <w:rPr>
          <w:rStyle w:val="TagStyle"/>
          <w:rtl/>
        </w:rPr>
        <w:t xml:space="preserve"> &lt;&lt; דובר &gt;&gt;</w:t>
      </w:r>
      <w:r w:rsidR="00307BD5">
        <w:rPr>
          <w:rtl/>
        </w:rPr>
        <w:t xml:space="preserve"> </w:t>
      </w:r>
      <w:bookmarkEnd w:id="863"/>
    </w:p>
    <w:p w14:paraId="0D4EA7AF" w14:textId="77777777" w:rsidR="00F16BF0" w:rsidRDefault="00F16BF0" w:rsidP="00F16BF0">
      <w:pPr>
        <w:pStyle w:val="KeepWithNext"/>
        <w:rPr>
          <w:rtl/>
          <w:lang w:eastAsia="he-IL"/>
        </w:rPr>
      </w:pPr>
    </w:p>
    <w:p w14:paraId="1D839608" w14:textId="77777777" w:rsidR="00F16BF0" w:rsidRDefault="00F16BF0" w:rsidP="00F16BF0">
      <w:pPr>
        <w:rPr>
          <w:rtl/>
          <w:lang w:eastAsia="he-IL"/>
        </w:rPr>
      </w:pPr>
      <w:r>
        <w:rPr>
          <w:rFonts w:hint="cs"/>
          <w:rtl/>
          <w:lang w:eastAsia="he-IL"/>
        </w:rPr>
        <w:t>זה לא רק לגבי הפרט המזהה.</w:t>
      </w:r>
    </w:p>
    <w:p w14:paraId="5C1F5FE3" w14:textId="77777777" w:rsidR="00F16BF0" w:rsidRDefault="00F16BF0" w:rsidP="00F16BF0">
      <w:pPr>
        <w:rPr>
          <w:rtl/>
          <w:lang w:eastAsia="he-IL"/>
        </w:rPr>
      </w:pPr>
      <w:bookmarkStart w:id="864" w:name="_ETM_Q1_3048616"/>
      <w:bookmarkStart w:id="865" w:name="_ETM_Q1_3048648"/>
      <w:bookmarkStart w:id="866" w:name="_ETM_Q1_3049424"/>
      <w:bookmarkEnd w:id="864"/>
      <w:bookmarkEnd w:id="865"/>
      <w:bookmarkEnd w:id="866"/>
    </w:p>
    <w:p w14:paraId="3AAE5D09" w14:textId="77777777" w:rsidR="00F16BF0" w:rsidRDefault="00F16BF0" w:rsidP="00F16BF0">
      <w:pPr>
        <w:pStyle w:val="af9"/>
        <w:keepNext/>
        <w:rPr>
          <w:rtl/>
          <w:lang w:eastAsia="he-IL"/>
        </w:rPr>
      </w:pPr>
      <w:bookmarkStart w:id="867" w:name="ET_guest_עמיהוד_שמלצר_107"/>
      <w:r w:rsidRPr="00F16BF0">
        <w:rPr>
          <w:rStyle w:val="TagStyle"/>
          <w:rtl/>
        </w:rPr>
        <w:t xml:space="preserve"> &lt;&lt; אורח &gt;&gt; </w:t>
      </w:r>
      <w:r>
        <w:rPr>
          <w:rtl/>
          <w:lang w:eastAsia="he-IL"/>
        </w:rPr>
        <w:t>עמיהוד שמלצר:</w:t>
      </w:r>
      <w:r w:rsidRPr="00F16BF0">
        <w:rPr>
          <w:rStyle w:val="TagStyle"/>
          <w:rtl/>
        </w:rPr>
        <w:t xml:space="preserve"> &lt;&lt; אורח &gt;&gt;</w:t>
      </w:r>
      <w:r w:rsidR="00307BD5">
        <w:rPr>
          <w:rtl/>
          <w:lang w:eastAsia="he-IL"/>
        </w:rPr>
        <w:t xml:space="preserve"> </w:t>
      </w:r>
      <w:bookmarkEnd w:id="867"/>
    </w:p>
    <w:p w14:paraId="4E33E661" w14:textId="77777777" w:rsidR="00F16BF0" w:rsidRDefault="00F16BF0" w:rsidP="00F16BF0">
      <w:pPr>
        <w:pStyle w:val="KeepWithNext"/>
        <w:rPr>
          <w:rtl/>
          <w:lang w:eastAsia="he-IL"/>
        </w:rPr>
      </w:pPr>
    </w:p>
    <w:p w14:paraId="3819F559" w14:textId="77777777" w:rsidR="00F16BF0" w:rsidRDefault="00F16BF0" w:rsidP="00F16BF0">
      <w:pPr>
        <w:rPr>
          <w:rtl/>
          <w:lang w:eastAsia="he-IL"/>
        </w:rPr>
      </w:pPr>
      <w:bookmarkStart w:id="868" w:name="_ETM_Q1_3049720"/>
      <w:bookmarkStart w:id="869" w:name="_ETM_Q1_3049753"/>
      <w:bookmarkEnd w:id="868"/>
      <w:bookmarkEnd w:id="869"/>
      <w:r>
        <w:rPr>
          <w:rFonts w:hint="cs"/>
          <w:rtl/>
          <w:lang w:eastAsia="he-IL"/>
        </w:rPr>
        <w:t xml:space="preserve">לא רק לגבי הפרט המזהה. </w:t>
      </w:r>
    </w:p>
    <w:p w14:paraId="56E63691" w14:textId="77777777" w:rsidR="00F16BF0" w:rsidRDefault="00F16BF0" w:rsidP="00F16BF0">
      <w:pPr>
        <w:rPr>
          <w:rtl/>
          <w:lang w:eastAsia="he-IL"/>
        </w:rPr>
      </w:pPr>
      <w:bookmarkStart w:id="870" w:name="_ETM_Q1_3055169"/>
      <w:bookmarkStart w:id="871" w:name="_ETM_Q1_3055197"/>
      <w:bookmarkEnd w:id="870"/>
      <w:bookmarkEnd w:id="871"/>
    </w:p>
    <w:p w14:paraId="58C82D58" w14:textId="77777777" w:rsidR="00F16BF0" w:rsidRDefault="00F16BF0" w:rsidP="00F16BF0">
      <w:pPr>
        <w:pStyle w:val="af9"/>
        <w:keepNext/>
        <w:rPr>
          <w:rtl/>
          <w:lang w:eastAsia="he-IL"/>
        </w:rPr>
      </w:pPr>
      <w:bookmarkStart w:id="872" w:name="ET_guest_עירן_פאר_108"/>
      <w:r w:rsidRPr="00F16BF0">
        <w:rPr>
          <w:rStyle w:val="TagStyle"/>
          <w:rtl/>
        </w:rPr>
        <w:t xml:space="preserve"> &lt;&lt; אורח &gt;&gt; </w:t>
      </w:r>
      <w:r>
        <w:rPr>
          <w:rtl/>
          <w:lang w:eastAsia="he-IL"/>
        </w:rPr>
        <w:t>עירן פאר:</w:t>
      </w:r>
      <w:r w:rsidRPr="00F16BF0">
        <w:rPr>
          <w:rStyle w:val="TagStyle"/>
          <w:rtl/>
        </w:rPr>
        <w:t xml:space="preserve"> &lt;&lt; אורח &gt;&gt;</w:t>
      </w:r>
      <w:r w:rsidR="00307BD5">
        <w:rPr>
          <w:rtl/>
          <w:lang w:eastAsia="he-IL"/>
        </w:rPr>
        <w:t xml:space="preserve"> </w:t>
      </w:r>
      <w:bookmarkEnd w:id="872"/>
    </w:p>
    <w:p w14:paraId="12806C8D" w14:textId="77777777" w:rsidR="00F16BF0" w:rsidRDefault="00F16BF0" w:rsidP="00F16BF0">
      <w:pPr>
        <w:pStyle w:val="KeepWithNext"/>
        <w:rPr>
          <w:rtl/>
          <w:lang w:eastAsia="he-IL"/>
        </w:rPr>
      </w:pPr>
    </w:p>
    <w:p w14:paraId="63D1200F" w14:textId="77777777" w:rsidR="00F16BF0" w:rsidRDefault="00F16BF0" w:rsidP="00F16BF0">
      <w:pPr>
        <w:rPr>
          <w:rtl/>
          <w:lang w:eastAsia="he-IL"/>
        </w:rPr>
      </w:pPr>
      <w:r>
        <w:rPr>
          <w:rFonts w:hint="cs"/>
          <w:rtl/>
          <w:lang w:eastAsia="he-IL"/>
        </w:rPr>
        <w:t>בחוק מופיע שהוא מאסדר. כן? אין הגדרת מאסדר בחוק הזה.</w:t>
      </w:r>
      <w:bookmarkStart w:id="873" w:name="_ETM_Q1_3064885"/>
      <w:bookmarkEnd w:id="873"/>
    </w:p>
    <w:p w14:paraId="68C7BA2F" w14:textId="77777777" w:rsidR="00F16BF0" w:rsidRDefault="00F16BF0" w:rsidP="00F16BF0">
      <w:pPr>
        <w:rPr>
          <w:rtl/>
          <w:lang w:eastAsia="he-IL"/>
        </w:rPr>
      </w:pPr>
      <w:bookmarkStart w:id="874" w:name="_ETM_Q1_3064915"/>
      <w:bookmarkEnd w:id="874"/>
    </w:p>
    <w:p w14:paraId="513E9C01" w14:textId="77777777" w:rsidR="00F16BF0" w:rsidRDefault="00F16BF0" w:rsidP="00F16BF0">
      <w:pPr>
        <w:pStyle w:val="af6"/>
        <w:keepNext/>
        <w:rPr>
          <w:rtl/>
        </w:rPr>
      </w:pPr>
      <w:bookmarkStart w:id="875" w:name="ET_yor_6351_109"/>
      <w:r w:rsidRPr="00F16BF0">
        <w:rPr>
          <w:rStyle w:val="TagStyle"/>
          <w:rtl/>
        </w:rPr>
        <w:t xml:space="preserve"> &lt;&lt; יור &gt;&gt; </w:t>
      </w:r>
      <w:r>
        <w:rPr>
          <w:rtl/>
        </w:rPr>
        <w:t>היו"ר אוהד טל:</w:t>
      </w:r>
      <w:r w:rsidRPr="00F16BF0">
        <w:rPr>
          <w:rStyle w:val="TagStyle"/>
          <w:rtl/>
        </w:rPr>
        <w:t xml:space="preserve"> &lt;&lt; יור &gt;&gt;</w:t>
      </w:r>
      <w:r w:rsidR="00307BD5">
        <w:rPr>
          <w:rtl/>
        </w:rPr>
        <w:t xml:space="preserve"> </w:t>
      </w:r>
      <w:bookmarkEnd w:id="875"/>
    </w:p>
    <w:p w14:paraId="69F3A0A9" w14:textId="77777777" w:rsidR="00F16BF0" w:rsidRDefault="00F16BF0" w:rsidP="00F16BF0">
      <w:pPr>
        <w:pStyle w:val="KeepWithNext"/>
        <w:rPr>
          <w:rtl/>
          <w:lang w:eastAsia="he-IL"/>
        </w:rPr>
      </w:pPr>
    </w:p>
    <w:p w14:paraId="42676C7B" w14:textId="77777777" w:rsidR="00F16BF0" w:rsidRDefault="00F16BF0" w:rsidP="00F16BF0">
      <w:pPr>
        <w:rPr>
          <w:rtl/>
          <w:lang w:eastAsia="he-IL"/>
        </w:rPr>
      </w:pPr>
      <w:bookmarkStart w:id="876" w:name="_ETM_Q1_3067982"/>
      <w:bookmarkStart w:id="877" w:name="_ETM_Q1_3068017"/>
      <w:bookmarkEnd w:id="876"/>
      <w:bookmarkEnd w:id="877"/>
      <w:r>
        <w:rPr>
          <w:rFonts w:hint="cs"/>
          <w:rtl/>
          <w:lang w:eastAsia="he-IL"/>
        </w:rPr>
        <w:t>נמשיך.</w:t>
      </w:r>
    </w:p>
    <w:p w14:paraId="14B9728B" w14:textId="77777777" w:rsidR="00F16BF0" w:rsidRDefault="00F16BF0" w:rsidP="00F16BF0">
      <w:pPr>
        <w:rPr>
          <w:rtl/>
          <w:lang w:eastAsia="he-IL"/>
        </w:rPr>
      </w:pPr>
      <w:bookmarkStart w:id="878" w:name="_ETM_Q1_3070849"/>
      <w:bookmarkStart w:id="879" w:name="_ETM_Q1_3070877"/>
      <w:bookmarkStart w:id="880" w:name="_ETM_Q1_3073793"/>
      <w:bookmarkEnd w:id="878"/>
      <w:bookmarkEnd w:id="879"/>
      <w:bookmarkEnd w:id="880"/>
    </w:p>
    <w:p w14:paraId="296BF964" w14:textId="77777777" w:rsidR="00F16BF0" w:rsidRDefault="00F16BF0" w:rsidP="00F16BF0">
      <w:pPr>
        <w:pStyle w:val="af9"/>
        <w:keepNext/>
        <w:rPr>
          <w:rtl/>
          <w:lang w:eastAsia="he-IL"/>
        </w:rPr>
      </w:pPr>
      <w:bookmarkStart w:id="881" w:name="ET_guest_עמיהוד_שמלצר_110"/>
      <w:r w:rsidRPr="00F16BF0">
        <w:rPr>
          <w:rStyle w:val="TagStyle"/>
          <w:rtl/>
        </w:rPr>
        <w:t xml:space="preserve"> &lt;&lt; אורח &gt;&gt; </w:t>
      </w:r>
      <w:r>
        <w:rPr>
          <w:rtl/>
          <w:lang w:eastAsia="he-IL"/>
        </w:rPr>
        <w:t>עמיהוד שמלצר:</w:t>
      </w:r>
      <w:r w:rsidRPr="00F16BF0">
        <w:rPr>
          <w:rStyle w:val="TagStyle"/>
          <w:rtl/>
        </w:rPr>
        <w:t xml:space="preserve"> &lt;&lt; אורח &gt;&gt;</w:t>
      </w:r>
      <w:r w:rsidR="00307BD5">
        <w:rPr>
          <w:rtl/>
          <w:lang w:eastAsia="he-IL"/>
        </w:rPr>
        <w:t xml:space="preserve"> </w:t>
      </w:r>
      <w:bookmarkEnd w:id="881"/>
    </w:p>
    <w:p w14:paraId="2E4B4254" w14:textId="77777777" w:rsidR="00F16BF0" w:rsidRDefault="00F16BF0" w:rsidP="00F16BF0">
      <w:pPr>
        <w:pStyle w:val="KeepWithNext"/>
        <w:rPr>
          <w:rtl/>
          <w:lang w:eastAsia="he-IL"/>
        </w:rPr>
      </w:pPr>
    </w:p>
    <w:p w14:paraId="183C518E" w14:textId="77777777" w:rsidR="00F16BF0" w:rsidRDefault="00F16BF0" w:rsidP="00F16BF0">
      <w:pPr>
        <w:rPr>
          <w:rtl/>
          <w:lang w:eastAsia="he-IL"/>
        </w:rPr>
      </w:pPr>
      <w:bookmarkStart w:id="882" w:name="_ETM_Q1_3074124"/>
      <w:bookmarkStart w:id="883" w:name="_ETM_Q1_3074161"/>
      <w:bookmarkEnd w:id="882"/>
      <w:bookmarkEnd w:id="883"/>
      <w:r>
        <w:rPr>
          <w:rFonts w:hint="cs"/>
          <w:rtl/>
          <w:lang w:eastAsia="he-IL"/>
        </w:rPr>
        <w:t>34.</w:t>
      </w:r>
      <w:r>
        <w:rPr>
          <w:rtl/>
          <w:lang w:eastAsia="he-IL"/>
        </w:rPr>
        <w:tab/>
      </w:r>
      <w:r>
        <w:rPr>
          <w:rFonts w:hint="cs"/>
          <w:rtl/>
          <w:lang w:eastAsia="he-IL"/>
        </w:rPr>
        <w:t xml:space="preserve">גילוי מידע </w:t>
      </w:r>
      <w:bookmarkStart w:id="884" w:name="_ETM_Q1_3080232"/>
      <w:bookmarkEnd w:id="884"/>
      <w:r>
        <w:rPr>
          <w:rFonts w:hint="cs"/>
          <w:rtl/>
          <w:lang w:eastAsia="he-IL"/>
        </w:rPr>
        <w:t>לשר</w:t>
      </w:r>
    </w:p>
    <w:p w14:paraId="5D118189" w14:textId="77777777" w:rsidR="00F16BF0" w:rsidRDefault="00F16BF0" w:rsidP="00F16BF0">
      <w:pPr>
        <w:rPr>
          <w:rtl/>
          <w:lang w:eastAsia="he-IL"/>
        </w:rPr>
      </w:pPr>
    </w:p>
    <w:p w14:paraId="03A35384" w14:textId="77777777" w:rsidR="00F16BF0" w:rsidRDefault="00F16BF0" w:rsidP="00F16BF0">
      <w:pPr>
        <w:pStyle w:val="afe"/>
        <w:numPr>
          <w:ilvl w:val="0"/>
          <w:numId w:val="8"/>
        </w:numPr>
        <w:rPr>
          <w:lang w:eastAsia="he-IL"/>
        </w:rPr>
      </w:pPr>
      <w:bookmarkStart w:id="885" w:name="_ETM_Q1_3081600"/>
      <w:bookmarkStart w:id="886" w:name="_ETM_Q1_3081630"/>
      <w:bookmarkEnd w:id="885"/>
      <w:bookmarkEnd w:id="886"/>
      <w:r>
        <w:rPr>
          <w:rFonts w:hint="cs"/>
          <w:rtl/>
          <w:lang w:eastAsia="he-IL"/>
        </w:rPr>
        <w:t xml:space="preserve">על אף האמור בכל דין המאסדר רשאי לגלות ידיעה או </w:t>
      </w:r>
      <w:bookmarkStart w:id="887" w:name="_ETM_Q1_3084136"/>
      <w:bookmarkEnd w:id="887"/>
      <w:r>
        <w:rPr>
          <w:rFonts w:hint="cs"/>
          <w:rtl/>
          <w:lang w:eastAsia="he-IL"/>
        </w:rPr>
        <w:t>להראות מסמך לשר או למי מטעמו ובלבד שנוכח כי לשם</w:t>
      </w:r>
      <w:bookmarkStart w:id="888" w:name="_ETM_Q1_3087459"/>
      <w:bookmarkEnd w:id="888"/>
      <w:r>
        <w:rPr>
          <w:rFonts w:hint="cs"/>
          <w:rtl/>
          <w:lang w:eastAsia="he-IL"/>
        </w:rPr>
        <w:t xml:space="preserve"> מילוי תפקידו של השר לפי סעיפים 29 או 31 יש </w:t>
      </w:r>
      <w:bookmarkStart w:id="889" w:name="_ETM_Q1_3092262"/>
      <w:bookmarkEnd w:id="889"/>
      <w:r>
        <w:rPr>
          <w:rFonts w:hint="cs"/>
          <w:rtl/>
          <w:lang w:eastAsia="he-IL"/>
        </w:rPr>
        <w:t>צורך בגילוי</w:t>
      </w:r>
      <w:r w:rsidR="006B3836">
        <w:rPr>
          <w:rFonts w:hint="cs"/>
          <w:rtl/>
          <w:lang w:eastAsia="he-IL"/>
        </w:rPr>
        <w:t xml:space="preserve"> </w:t>
      </w:r>
      <w:r>
        <w:rPr>
          <w:rFonts w:hint="cs"/>
          <w:rtl/>
          <w:lang w:eastAsia="he-IL"/>
        </w:rPr>
        <w:t>הידיעה או המסמך והכול למעט מידע מודיעיני</w:t>
      </w:r>
      <w:bookmarkStart w:id="890" w:name="_ETM_Q1_3095584"/>
      <w:bookmarkEnd w:id="890"/>
      <w:r>
        <w:rPr>
          <w:rFonts w:hint="cs"/>
          <w:rtl/>
          <w:lang w:eastAsia="he-IL"/>
        </w:rPr>
        <w:t xml:space="preserve">, מידע שמקורו בחקירה פלילית או בבירור </w:t>
      </w:r>
      <w:proofErr w:type="spellStart"/>
      <w:r>
        <w:rPr>
          <w:rFonts w:hint="cs"/>
          <w:rtl/>
          <w:lang w:eastAsia="he-IL"/>
        </w:rPr>
        <w:t>מינהלי</w:t>
      </w:r>
      <w:proofErr w:type="spellEnd"/>
      <w:r>
        <w:rPr>
          <w:rFonts w:hint="cs"/>
          <w:rtl/>
          <w:lang w:eastAsia="he-IL"/>
        </w:rPr>
        <w:t xml:space="preserve">, או </w:t>
      </w:r>
      <w:bookmarkStart w:id="891" w:name="_ETM_Q1_3098729"/>
      <w:bookmarkEnd w:id="891"/>
      <w:r>
        <w:rPr>
          <w:rFonts w:hint="cs"/>
          <w:rtl/>
          <w:lang w:eastAsia="he-IL"/>
        </w:rPr>
        <w:t xml:space="preserve">מידע וידיעה על אודות ענייניו הפרטיים של אדם כמשמעם בחוק </w:t>
      </w:r>
      <w:bookmarkStart w:id="892" w:name="_ETM_Q1_3102002"/>
      <w:bookmarkEnd w:id="892"/>
      <w:r>
        <w:rPr>
          <w:rFonts w:hint="cs"/>
          <w:rtl/>
          <w:lang w:eastAsia="he-IL"/>
        </w:rPr>
        <w:t>הגנת הפרטיות.</w:t>
      </w:r>
    </w:p>
    <w:p w14:paraId="2BC7B443" w14:textId="77777777" w:rsidR="00F16BF0" w:rsidRDefault="00F16BF0" w:rsidP="00F16BF0">
      <w:pPr>
        <w:rPr>
          <w:rtl/>
          <w:lang w:eastAsia="he-IL"/>
        </w:rPr>
      </w:pPr>
    </w:p>
    <w:p w14:paraId="275B48DB" w14:textId="77777777" w:rsidR="00F16BF0" w:rsidRDefault="00F16BF0" w:rsidP="00F16BF0">
      <w:pPr>
        <w:pStyle w:val="afe"/>
        <w:numPr>
          <w:ilvl w:val="0"/>
          <w:numId w:val="8"/>
        </w:numPr>
        <w:rPr>
          <w:lang w:eastAsia="he-IL"/>
        </w:rPr>
      </w:pPr>
      <w:r>
        <w:rPr>
          <w:rFonts w:hint="cs"/>
          <w:rtl/>
          <w:lang w:eastAsia="he-IL"/>
        </w:rPr>
        <w:t xml:space="preserve">לא יגלה אדם ידיעה או מסמך שנמסרו לו לפי </w:t>
      </w:r>
      <w:bookmarkStart w:id="893" w:name="_ETM_Q1_3108248"/>
      <w:bookmarkEnd w:id="893"/>
      <w:r>
        <w:rPr>
          <w:rFonts w:hint="cs"/>
          <w:rtl/>
          <w:lang w:eastAsia="he-IL"/>
        </w:rPr>
        <w:t>הוראות סעיף קטן (א).</w:t>
      </w:r>
    </w:p>
    <w:p w14:paraId="7406BD37" w14:textId="77777777" w:rsidR="00F16BF0" w:rsidRDefault="00F16BF0" w:rsidP="00F16BF0">
      <w:pPr>
        <w:pStyle w:val="afe"/>
        <w:rPr>
          <w:rtl/>
          <w:lang w:eastAsia="he-IL"/>
        </w:rPr>
      </w:pPr>
    </w:p>
    <w:p w14:paraId="4195E802" w14:textId="77777777" w:rsidR="00F16BF0" w:rsidRDefault="00F16BF0" w:rsidP="00F16BF0">
      <w:pPr>
        <w:rPr>
          <w:rtl/>
          <w:lang w:eastAsia="he-IL"/>
        </w:rPr>
      </w:pPr>
      <w:bookmarkStart w:id="894" w:name="_ETM_Q1_3117155"/>
      <w:bookmarkStart w:id="895" w:name="_ETM_Q1_3117193"/>
      <w:bookmarkEnd w:id="894"/>
      <w:bookmarkEnd w:id="895"/>
      <w:r>
        <w:rPr>
          <w:rFonts w:hint="cs"/>
          <w:rtl/>
          <w:lang w:eastAsia="he-IL"/>
        </w:rPr>
        <w:t>בסעיפים 29 ו-31 יש סמכות</w:t>
      </w:r>
      <w:bookmarkStart w:id="896" w:name="_ETM_Q1_3112427"/>
      <w:bookmarkEnd w:id="896"/>
      <w:r>
        <w:rPr>
          <w:rFonts w:hint="cs"/>
          <w:rtl/>
          <w:lang w:eastAsia="he-IL"/>
        </w:rPr>
        <w:t xml:space="preserve"> של השר להרחיב את החובה או את ההגדרה </w:t>
      </w:r>
      <w:bookmarkStart w:id="897" w:name="_ETM_Q1_3114631"/>
      <w:bookmarkEnd w:id="897"/>
      <w:r>
        <w:rPr>
          <w:rFonts w:hint="cs"/>
          <w:rtl/>
          <w:lang w:eastAsia="he-IL"/>
        </w:rPr>
        <w:t xml:space="preserve">של מנפיק בעל היקף פעילות רחב וסולק בעל היקף </w:t>
      </w:r>
      <w:bookmarkStart w:id="898" w:name="_ETM_Q1_3118888"/>
      <w:bookmarkEnd w:id="898"/>
      <w:r>
        <w:rPr>
          <w:rFonts w:hint="cs"/>
          <w:rtl/>
          <w:lang w:eastAsia="he-IL"/>
        </w:rPr>
        <w:t xml:space="preserve">פעילות רחב לאמצעי תשלום אחרים וגם </w:t>
      </w:r>
      <w:bookmarkStart w:id="899" w:name="_ETM_Q1_3120154"/>
      <w:bookmarkEnd w:id="899"/>
      <w:r>
        <w:rPr>
          <w:rFonts w:hint="cs"/>
          <w:rtl/>
          <w:lang w:eastAsia="he-IL"/>
        </w:rPr>
        <w:t xml:space="preserve">לקבוע את השיעורים מי יוגדר ולשם כך </w:t>
      </w:r>
      <w:bookmarkStart w:id="900" w:name="_ETM_Q1_3125278"/>
      <w:bookmarkEnd w:id="900"/>
      <w:r>
        <w:rPr>
          <w:rFonts w:hint="cs"/>
          <w:rtl/>
          <w:lang w:eastAsia="he-IL"/>
        </w:rPr>
        <w:t xml:space="preserve">השר צריך נתונים על השוק. כאן ניתנת אפשרות </w:t>
      </w:r>
      <w:proofErr w:type="spellStart"/>
      <w:r>
        <w:rPr>
          <w:rFonts w:hint="cs"/>
          <w:rtl/>
          <w:lang w:eastAsia="he-IL"/>
        </w:rPr>
        <w:t>למאסדרים</w:t>
      </w:r>
      <w:proofErr w:type="spellEnd"/>
      <w:r>
        <w:rPr>
          <w:rFonts w:hint="cs"/>
          <w:rtl/>
          <w:lang w:eastAsia="he-IL"/>
        </w:rPr>
        <w:t xml:space="preserve"> להעביר </w:t>
      </w:r>
      <w:bookmarkStart w:id="901" w:name="_ETM_Q1_3133580"/>
      <w:bookmarkEnd w:id="901"/>
      <w:r>
        <w:rPr>
          <w:rFonts w:hint="cs"/>
          <w:rtl/>
          <w:lang w:eastAsia="he-IL"/>
        </w:rPr>
        <w:t>מידע לשר בנוגע לסמכות הזאת של השר.</w:t>
      </w:r>
      <w:bookmarkStart w:id="902" w:name="_ETM_Q1_3141360"/>
      <w:bookmarkEnd w:id="902"/>
    </w:p>
    <w:p w14:paraId="2EF2667A" w14:textId="77777777" w:rsidR="00F16BF0" w:rsidRDefault="00F16BF0" w:rsidP="00F16BF0">
      <w:pPr>
        <w:rPr>
          <w:rtl/>
          <w:lang w:eastAsia="he-IL"/>
        </w:rPr>
      </w:pPr>
      <w:bookmarkStart w:id="903" w:name="_ETM_Q1_3141393"/>
      <w:bookmarkEnd w:id="903"/>
    </w:p>
    <w:p w14:paraId="24521051" w14:textId="77777777" w:rsidR="00F16BF0" w:rsidRDefault="00F16BF0" w:rsidP="00F16BF0">
      <w:pPr>
        <w:rPr>
          <w:rtl/>
          <w:lang w:eastAsia="he-IL"/>
        </w:rPr>
      </w:pPr>
      <w:r>
        <w:rPr>
          <w:rFonts w:hint="cs"/>
          <w:rtl/>
          <w:lang w:eastAsia="he-IL"/>
        </w:rPr>
        <w:t>הייתה הערה של</w:t>
      </w:r>
      <w:bookmarkStart w:id="904" w:name="_ETM_Q1_3141701"/>
      <w:bookmarkEnd w:id="904"/>
      <w:r>
        <w:rPr>
          <w:rFonts w:hint="cs"/>
          <w:rtl/>
          <w:lang w:eastAsia="he-IL"/>
        </w:rPr>
        <w:t xml:space="preserve"> הייעוץ המשפטי בנוגע לסעיף קטן (ב) שקובעת הוראה שהיא </w:t>
      </w:r>
      <w:bookmarkStart w:id="905" w:name="_ETM_Q1_3146871"/>
      <w:bookmarkEnd w:id="905"/>
      <w:r>
        <w:rPr>
          <w:rFonts w:hint="cs"/>
          <w:rtl/>
          <w:lang w:eastAsia="he-IL"/>
        </w:rPr>
        <w:t xml:space="preserve">גם הוראת עונשין. הפרה שלה היא הוראה </w:t>
      </w:r>
      <w:proofErr w:type="spellStart"/>
      <w:r>
        <w:rPr>
          <w:rFonts w:hint="cs"/>
          <w:rtl/>
          <w:lang w:eastAsia="he-IL"/>
        </w:rPr>
        <w:t>עונשית</w:t>
      </w:r>
      <w:proofErr w:type="spellEnd"/>
      <w:r>
        <w:rPr>
          <w:rFonts w:hint="cs"/>
          <w:rtl/>
          <w:lang w:eastAsia="he-IL"/>
        </w:rPr>
        <w:t xml:space="preserve"> ואומרת שאם מישהו קיבל מידע, אדם שקיבל מידע לפי סעיף 34(א), אסור לגלות את זה.</w:t>
      </w:r>
    </w:p>
    <w:p w14:paraId="7B48BD87" w14:textId="77777777" w:rsidR="00F16BF0" w:rsidRDefault="00F16BF0" w:rsidP="00F16BF0">
      <w:pPr>
        <w:rPr>
          <w:rtl/>
          <w:lang w:eastAsia="he-IL"/>
        </w:rPr>
      </w:pPr>
      <w:bookmarkStart w:id="906" w:name="_ETM_Q1_3163840"/>
      <w:bookmarkStart w:id="907" w:name="_ETM_Q1_3163871"/>
      <w:bookmarkEnd w:id="906"/>
      <w:bookmarkEnd w:id="907"/>
    </w:p>
    <w:p w14:paraId="309BD689" w14:textId="77777777" w:rsidR="00F16BF0" w:rsidRDefault="00F16BF0" w:rsidP="00F16BF0">
      <w:pPr>
        <w:rPr>
          <w:rtl/>
          <w:lang w:eastAsia="he-IL"/>
        </w:rPr>
      </w:pPr>
      <w:bookmarkStart w:id="908" w:name="_ETM_Q1_3163975"/>
      <w:bookmarkStart w:id="909" w:name="_ETM_Q1_3164006"/>
      <w:bookmarkEnd w:id="908"/>
      <w:bookmarkEnd w:id="909"/>
      <w:r>
        <w:rPr>
          <w:rFonts w:hint="cs"/>
          <w:rtl/>
          <w:lang w:eastAsia="he-IL"/>
        </w:rPr>
        <w:t xml:space="preserve">אני אקריא </w:t>
      </w:r>
      <w:bookmarkStart w:id="910" w:name="_ETM_Q1_3163751"/>
      <w:bookmarkEnd w:id="910"/>
      <w:r>
        <w:rPr>
          <w:rFonts w:hint="cs"/>
          <w:rtl/>
          <w:lang w:eastAsia="he-IL"/>
        </w:rPr>
        <w:t>את מה שהציע להוסיף היעוץ המשפטי:</w:t>
      </w:r>
      <w:r w:rsidR="006B3836">
        <w:rPr>
          <w:rFonts w:hint="cs"/>
          <w:rtl/>
          <w:lang w:eastAsia="he-IL"/>
        </w:rPr>
        <w:t xml:space="preserve"> </w:t>
      </w:r>
      <w:r>
        <w:rPr>
          <w:rFonts w:hint="cs"/>
          <w:rtl/>
          <w:lang w:eastAsia="he-IL"/>
        </w:rPr>
        <w:t xml:space="preserve">"אחרי לא יגלה </w:t>
      </w:r>
      <w:bookmarkStart w:id="911" w:name="_ETM_Q1_3169677"/>
      <w:bookmarkEnd w:id="911"/>
      <w:r>
        <w:rPr>
          <w:rFonts w:hint="cs"/>
          <w:rtl/>
          <w:lang w:eastAsia="he-IL"/>
        </w:rPr>
        <w:t>אדם ידיעה או מסמך שנמסרו לו לפי הוראות סעיף קטן (א) ולא יעשה בו כל שימוש</w:t>
      </w:r>
      <w:r w:rsidR="006B3836">
        <w:rPr>
          <w:rFonts w:hint="cs"/>
          <w:rtl/>
          <w:lang w:eastAsia="he-IL"/>
        </w:rPr>
        <w:t xml:space="preserve"> </w:t>
      </w:r>
      <w:r>
        <w:rPr>
          <w:rFonts w:hint="cs"/>
          <w:rtl/>
          <w:lang w:eastAsia="he-IL"/>
        </w:rPr>
        <w:t xml:space="preserve">אלא לשם </w:t>
      </w:r>
      <w:bookmarkStart w:id="912" w:name="_ETM_Q1_3174361"/>
      <w:bookmarkEnd w:id="912"/>
      <w:r>
        <w:rPr>
          <w:rFonts w:hint="cs"/>
          <w:rtl/>
          <w:lang w:eastAsia="he-IL"/>
        </w:rPr>
        <w:t>ביצוע הוראות סעיפים 29 או 31 או על פי צו של בית משפט".</w:t>
      </w:r>
    </w:p>
    <w:p w14:paraId="65820E39" w14:textId="77777777" w:rsidR="00F16BF0" w:rsidRDefault="00F16BF0" w:rsidP="00F16BF0">
      <w:pPr>
        <w:rPr>
          <w:rtl/>
          <w:lang w:eastAsia="he-IL"/>
        </w:rPr>
      </w:pPr>
    </w:p>
    <w:p w14:paraId="49689359" w14:textId="77777777" w:rsidR="00F16BF0" w:rsidRDefault="00F16BF0" w:rsidP="00F16BF0">
      <w:pPr>
        <w:pStyle w:val="a4"/>
        <w:keepNext/>
        <w:rPr>
          <w:rtl/>
        </w:rPr>
      </w:pPr>
      <w:bookmarkStart w:id="913" w:name="ET_speaker_איתי_עצמון_111"/>
      <w:r w:rsidRPr="00F16BF0">
        <w:rPr>
          <w:rStyle w:val="TagStyle"/>
          <w:rtl/>
        </w:rPr>
        <w:t xml:space="preserve"> &lt;&lt; דובר &gt;&gt; </w:t>
      </w:r>
      <w:r>
        <w:rPr>
          <w:rtl/>
        </w:rPr>
        <w:t>איתי עצמון:</w:t>
      </w:r>
      <w:r w:rsidRPr="00F16BF0">
        <w:rPr>
          <w:rStyle w:val="TagStyle"/>
          <w:rtl/>
        </w:rPr>
        <w:t xml:space="preserve"> &lt;&lt; דובר &gt;&gt;</w:t>
      </w:r>
      <w:r w:rsidR="00307BD5">
        <w:rPr>
          <w:rtl/>
        </w:rPr>
        <w:t xml:space="preserve"> </w:t>
      </w:r>
      <w:bookmarkEnd w:id="913"/>
    </w:p>
    <w:p w14:paraId="4BE993B9" w14:textId="77777777" w:rsidR="00F16BF0" w:rsidRDefault="00F16BF0" w:rsidP="00F16BF0">
      <w:pPr>
        <w:pStyle w:val="KeepWithNext"/>
        <w:rPr>
          <w:rtl/>
          <w:lang w:eastAsia="he-IL"/>
        </w:rPr>
      </w:pPr>
    </w:p>
    <w:p w14:paraId="5AD50A9B" w14:textId="77777777" w:rsidR="00F16BF0" w:rsidRDefault="00F16BF0" w:rsidP="00F16BF0">
      <w:pPr>
        <w:rPr>
          <w:rtl/>
          <w:lang w:eastAsia="he-IL"/>
        </w:rPr>
      </w:pPr>
      <w:r>
        <w:rPr>
          <w:rFonts w:hint="cs"/>
          <w:rtl/>
          <w:lang w:eastAsia="he-IL"/>
        </w:rPr>
        <w:t xml:space="preserve">זה נוסח מקובל בחקיקה לסעיפי שמירת סודיות. אגב, מי מטעמו, זה עובד משרדו של השר, בסעיף </w:t>
      </w:r>
      <w:bookmarkStart w:id="914" w:name="_ETM_Q1_3191901"/>
      <w:bookmarkEnd w:id="914"/>
      <w:r>
        <w:rPr>
          <w:rFonts w:hint="cs"/>
          <w:rtl/>
          <w:lang w:eastAsia="he-IL"/>
        </w:rPr>
        <w:t>קטן (א)?</w:t>
      </w:r>
    </w:p>
    <w:p w14:paraId="3A04B373" w14:textId="77777777" w:rsidR="00F16BF0" w:rsidRDefault="00F16BF0" w:rsidP="00F16BF0">
      <w:pPr>
        <w:rPr>
          <w:rtl/>
          <w:lang w:eastAsia="he-IL"/>
        </w:rPr>
      </w:pPr>
      <w:bookmarkStart w:id="915" w:name="_ETM_Q1_3193404"/>
      <w:bookmarkEnd w:id="915"/>
    </w:p>
    <w:p w14:paraId="61652621" w14:textId="77777777" w:rsidR="00F16BF0" w:rsidRDefault="00F16BF0" w:rsidP="00F16BF0">
      <w:pPr>
        <w:pStyle w:val="af9"/>
        <w:keepNext/>
        <w:rPr>
          <w:rtl/>
          <w:lang w:eastAsia="he-IL"/>
        </w:rPr>
      </w:pPr>
      <w:bookmarkStart w:id="916" w:name="ET_guest_עמיהוד_שמלצר_112"/>
      <w:r w:rsidRPr="00F16BF0">
        <w:rPr>
          <w:rStyle w:val="TagStyle"/>
          <w:rtl/>
        </w:rPr>
        <w:t xml:space="preserve"> &lt;&lt; אורח &gt;&gt; </w:t>
      </w:r>
      <w:r>
        <w:rPr>
          <w:rtl/>
          <w:lang w:eastAsia="he-IL"/>
        </w:rPr>
        <w:t>עמיהוד שמלצר:</w:t>
      </w:r>
      <w:r w:rsidRPr="00F16BF0">
        <w:rPr>
          <w:rStyle w:val="TagStyle"/>
          <w:rtl/>
        </w:rPr>
        <w:t xml:space="preserve"> &lt;&lt; אורח &gt;&gt;</w:t>
      </w:r>
      <w:r w:rsidR="00307BD5">
        <w:rPr>
          <w:rtl/>
          <w:lang w:eastAsia="he-IL"/>
        </w:rPr>
        <w:t xml:space="preserve"> </w:t>
      </w:r>
      <w:bookmarkEnd w:id="916"/>
    </w:p>
    <w:p w14:paraId="0074BAA6" w14:textId="77777777" w:rsidR="00F16BF0" w:rsidRDefault="00F16BF0" w:rsidP="00F16BF0">
      <w:pPr>
        <w:pStyle w:val="KeepWithNext"/>
        <w:rPr>
          <w:rtl/>
          <w:lang w:eastAsia="he-IL"/>
        </w:rPr>
      </w:pPr>
    </w:p>
    <w:p w14:paraId="1929330C" w14:textId="77777777" w:rsidR="00F16BF0" w:rsidRDefault="00F16BF0" w:rsidP="00F16BF0">
      <w:pPr>
        <w:rPr>
          <w:rtl/>
          <w:lang w:eastAsia="he-IL"/>
        </w:rPr>
      </w:pPr>
      <w:r>
        <w:rPr>
          <w:rFonts w:hint="cs"/>
          <w:rtl/>
          <w:lang w:eastAsia="he-IL"/>
        </w:rPr>
        <w:t>כ</w:t>
      </w:r>
      <w:bookmarkStart w:id="917" w:name="_ETM_Q1_3193766"/>
      <w:bookmarkStart w:id="918" w:name="_ETM_Q1_3193807"/>
      <w:bookmarkEnd w:id="917"/>
      <w:bookmarkEnd w:id="918"/>
      <w:r>
        <w:rPr>
          <w:rFonts w:hint="cs"/>
          <w:rtl/>
          <w:lang w:eastAsia="he-IL"/>
        </w:rPr>
        <w:t>ן. אנחנו נתקן את זה לעובד משרדו.</w:t>
      </w:r>
    </w:p>
    <w:p w14:paraId="5C980470" w14:textId="77777777" w:rsidR="00F16BF0" w:rsidRDefault="00F16BF0" w:rsidP="00F16BF0">
      <w:pPr>
        <w:rPr>
          <w:rtl/>
          <w:lang w:eastAsia="he-IL"/>
        </w:rPr>
      </w:pPr>
      <w:bookmarkStart w:id="919" w:name="_ETM_Q1_3195897"/>
      <w:bookmarkStart w:id="920" w:name="_ETM_Q1_3195930"/>
      <w:bookmarkEnd w:id="919"/>
      <w:bookmarkEnd w:id="920"/>
    </w:p>
    <w:p w14:paraId="4EEF210E" w14:textId="77777777" w:rsidR="00F16BF0" w:rsidRDefault="00F16BF0" w:rsidP="00F16BF0">
      <w:pPr>
        <w:pStyle w:val="a4"/>
        <w:keepNext/>
        <w:rPr>
          <w:rtl/>
        </w:rPr>
      </w:pPr>
      <w:bookmarkStart w:id="921" w:name="ET_speaker_איתי_עצמון_113"/>
      <w:r w:rsidRPr="00F16BF0">
        <w:rPr>
          <w:rStyle w:val="TagStyle"/>
          <w:rtl/>
        </w:rPr>
        <w:t xml:space="preserve"> &lt;&lt; דובר &gt;&gt; </w:t>
      </w:r>
      <w:r>
        <w:rPr>
          <w:rtl/>
        </w:rPr>
        <w:t>איתי עצמון:</w:t>
      </w:r>
      <w:r w:rsidRPr="00F16BF0">
        <w:rPr>
          <w:rStyle w:val="TagStyle"/>
          <w:rtl/>
        </w:rPr>
        <w:t xml:space="preserve"> &lt;&lt; דובר &gt;&gt;</w:t>
      </w:r>
      <w:r w:rsidR="00307BD5">
        <w:rPr>
          <w:rtl/>
        </w:rPr>
        <w:t xml:space="preserve"> </w:t>
      </w:r>
      <w:bookmarkEnd w:id="921"/>
    </w:p>
    <w:p w14:paraId="46D3E882" w14:textId="77777777" w:rsidR="00F16BF0" w:rsidRDefault="00F16BF0" w:rsidP="00F16BF0">
      <w:pPr>
        <w:pStyle w:val="KeepWithNext"/>
        <w:rPr>
          <w:rtl/>
          <w:lang w:eastAsia="he-IL"/>
        </w:rPr>
      </w:pPr>
    </w:p>
    <w:p w14:paraId="4A8B9593" w14:textId="77777777" w:rsidR="00F16BF0" w:rsidRDefault="00F16BF0" w:rsidP="00F16BF0">
      <w:pPr>
        <w:rPr>
          <w:rtl/>
          <w:lang w:eastAsia="he-IL"/>
        </w:rPr>
      </w:pPr>
      <w:bookmarkStart w:id="922" w:name="_ETM_Q1_3195340"/>
      <w:bookmarkEnd w:id="922"/>
      <w:r>
        <w:rPr>
          <w:rFonts w:hint="cs"/>
          <w:rtl/>
          <w:lang w:eastAsia="he-IL"/>
        </w:rPr>
        <w:t>כן. גם שם צריך לתקן.</w:t>
      </w:r>
    </w:p>
    <w:p w14:paraId="67F5F3C7" w14:textId="77777777" w:rsidR="00C57427" w:rsidRDefault="00C57427" w:rsidP="00F16BF0">
      <w:pPr>
        <w:rPr>
          <w:rtl/>
          <w:lang w:eastAsia="he-IL"/>
        </w:rPr>
      </w:pPr>
      <w:bookmarkStart w:id="923" w:name="_ETM_Q1_3198951"/>
      <w:bookmarkStart w:id="924" w:name="_ETM_Q1_3198986"/>
      <w:bookmarkEnd w:id="923"/>
      <w:bookmarkEnd w:id="924"/>
    </w:p>
    <w:p w14:paraId="61960F27" w14:textId="77777777" w:rsidR="00C57427" w:rsidRDefault="00C57427" w:rsidP="00C57427">
      <w:pPr>
        <w:pStyle w:val="af9"/>
        <w:keepNext/>
        <w:rPr>
          <w:rtl/>
          <w:lang w:eastAsia="he-IL"/>
        </w:rPr>
      </w:pPr>
      <w:bookmarkStart w:id="925" w:name="ET_guest_עמיהוד_שמלצר_114"/>
      <w:r w:rsidRPr="00C57427">
        <w:rPr>
          <w:rStyle w:val="TagStyle"/>
          <w:rtl/>
        </w:rPr>
        <w:t xml:space="preserve"> &lt;&lt; אורח &gt;&gt; </w:t>
      </w:r>
      <w:r>
        <w:rPr>
          <w:rtl/>
          <w:lang w:eastAsia="he-IL"/>
        </w:rPr>
        <w:t>עמיהוד שמלצר:</w:t>
      </w:r>
      <w:r w:rsidRPr="00C57427">
        <w:rPr>
          <w:rStyle w:val="TagStyle"/>
          <w:rtl/>
        </w:rPr>
        <w:t xml:space="preserve"> &lt;&lt; אורח &gt;&gt;</w:t>
      </w:r>
      <w:r w:rsidR="00307BD5">
        <w:rPr>
          <w:rtl/>
          <w:lang w:eastAsia="he-IL"/>
        </w:rPr>
        <w:t xml:space="preserve"> </w:t>
      </w:r>
      <w:bookmarkEnd w:id="925"/>
    </w:p>
    <w:p w14:paraId="54D040A8" w14:textId="77777777" w:rsidR="00C57427" w:rsidRDefault="00C57427" w:rsidP="00C57427">
      <w:pPr>
        <w:pStyle w:val="KeepWithNext"/>
        <w:rPr>
          <w:rtl/>
          <w:lang w:eastAsia="he-IL"/>
        </w:rPr>
      </w:pPr>
    </w:p>
    <w:p w14:paraId="544D3FAD" w14:textId="77777777" w:rsidR="00C57427" w:rsidRPr="00C57427" w:rsidRDefault="00C57427" w:rsidP="00C57427">
      <w:pPr>
        <w:jc w:val="center"/>
        <w:rPr>
          <w:b/>
          <w:bCs/>
          <w:rtl/>
          <w:lang w:eastAsia="he-IL"/>
        </w:rPr>
      </w:pPr>
      <w:r w:rsidRPr="00C57427">
        <w:rPr>
          <w:rFonts w:hint="cs"/>
          <w:b/>
          <w:bCs/>
          <w:rtl/>
          <w:lang w:eastAsia="he-IL"/>
        </w:rPr>
        <w:t>פרק ה': שירות ייזום בסיסי ושירות ייזום מתקדם</w:t>
      </w:r>
    </w:p>
    <w:p w14:paraId="3290B71A" w14:textId="77777777" w:rsidR="00C57427" w:rsidRDefault="00C57427" w:rsidP="00C57427">
      <w:pPr>
        <w:rPr>
          <w:rtl/>
          <w:lang w:eastAsia="he-IL"/>
        </w:rPr>
      </w:pPr>
    </w:p>
    <w:p w14:paraId="74CD1F75" w14:textId="77777777" w:rsidR="00C57427" w:rsidRDefault="00C57427" w:rsidP="00C57427">
      <w:pPr>
        <w:rPr>
          <w:rtl/>
          <w:lang w:eastAsia="he-IL"/>
        </w:rPr>
      </w:pPr>
      <w:bookmarkStart w:id="926" w:name="_ETM_Q1_3204405"/>
      <w:bookmarkStart w:id="927" w:name="_ETM_Q1_3204441"/>
      <w:bookmarkEnd w:id="926"/>
      <w:bookmarkEnd w:id="927"/>
      <w:r>
        <w:rPr>
          <w:rFonts w:hint="cs"/>
          <w:rtl/>
          <w:lang w:eastAsia="he-IL"/>
        </w:rPr>
        <w:t>35.</w:t>
      </w:r>
      <w:r>
        <w:rPr>
          <w:rtl/>
          <w:lang w:eastAsia="he-IL"/>
        </w:rPr>
        <w:tab/>
      </w:r>
      <w:r>
        <w:rPr>
          <w:rFonts w:hint="cs"/>
          <w:rtl/>
          <w:lang w:eastAsia="he-IL"/>
        </w:rPr>
        <w:t>חובת מתן גישה לחשבון תשלום של משלם</w:t>
      </w:r>
    </w:p>
    <w:p w14:paraId="7C3CC27D" w14:textId="77777777" w:rsidR="00C57427" w:rsidRDefault="00C57427" w:rsidP="00C57427">
      <w:pPr>
        <w:rPr>
          <w:rtl/>
          <w:lang w:eastAsia="he-IL"/>
        </w:rPr>
      </w:pPr>
    </w:p>
    <w:p w14:paraId="41FE2055" w14:textId="77777777" w:rsidR="00C57427" w:rsidRDefault="00C57427" w:rsidP="00C57427">
      <w:pPr>
        <w:pStyle w:val="afe"/>
        <w:numPr>
          <w:ilvl w:val="0"/>
          <w:numId w:val="9"/>
        </w:numPr>
        <w:rPr>
          <w:lang w:eastAsia="he-IL"/>
        </w:rPr>
      </w:pPr>
      <w:r>
        <w:rPr>
          <w:rFonts w:hint="cs"/>
          <w:rtl/>
          <w:lang w:eastAsia="he-IL"/>
        </w:rPr>
        <w:t>מנהל חשבון תשלום למשלם ייתן ליוזם בסיסי גישה לחשבון התשלום של המשלם לצורך מתן שירות ייזום בסיסי, ובכלל זה יצירת הוראת ביטול להוראת תשלום שנוצרה על ידי יוזם התשל</w:t>
      </w:r>
      <w:bookmarkStart w:id="928" w:name="_ETM_Q1_3228269"/>
      <w:bookmarkEnd w:id="928"/>
      <w:r>
        <w:rPr>
          <w:rFonts w:hint="cs"/>
          <w:rtl/>
          <w:lang w:eastAsia="he-IL"/>
        </w:rPr>
        <w:t>ום והכול באמצעות מערכת ממשק למתן הוראות תשלום.</w:t>
      </w:r>
    </w:p>
    <w:p w14:paraId="4D2B3E83" w14:textId="77777777" w:rsidR="00C57427" w:rsidRDefault="00C57427" w:rsidP="00C57427">
      <w:pPr>
        <w:rPr>
          <w:rtl/>
          <w:lang w:eastAsia="he-IL"/>
        </w:rPr>
      </w:pPr>
      <w:bookmarkStart w:id="929" w:name="_ETM_Q1_3228314"/>
      <w:bookmarkEnd w:id="929"/>
    </w:p>
    <w:p w14:paraId="0F09F512" w14:textId="77777777" w:rsidR="00C57427" w:rsidRDefault="00C57427" w:rsidP="00C57427">
      <w:pPr>
        <w:pStyle w:val="afe"/>
        <w:numPr>
          <w:ilvl w:val="0"/>
          <w:numId w:val="9"/>
        </w:numPr>
        <w:rPr>
          <w:lang w:eastAsia="he-IL"/>
        </w:rPr>
      </w:pPr>
      <w:r>
        <w:rPr>
          <w:rFonts w:hint="cs"/>
          <w:rtl/>
          <w:lang w:eastAsia="he-IL"/>
        </w:rPr>
        <w:t>מנהל חשבון תשלום למשלם ייתן ליוזם מתקדם גישה לחשבון התשלום של המשלם לצורך מתן שירות ייזום מתקדם, בהתאם להרשאת הגישה לחשבון, והכול באמצעות מערכת ממשק למתן הוראות תשלום.</w:t>
      </w:r>
    </w:p>
    <w:p w14:paraId="0C0B5FFA" w14:textId="77777777" w:rsidR="00C57427" w:rsidRDefault="00C57427" w:rsidP="00C57427">
      <w:pPr>
        <w:pStyle w:val="afe"/>
        <w:rPr>
          <w:rtl/>
          <w:lang w:eastAsia="he-IL"/>
        </w:rPr>
      </w:pPr>
    </w:p>
    <w:p w14:paraId="2B6DA248" w14:textId="77777777" w:rsidR="00C57427" w:rsidRPr="00C57427" w:rsidRDefault="00C57427" w:rsidP="00C57427">
      <w:pPr>
        <w:pStyle w:val="afe"/>
        <w:numPr>
          <w:ilvl w:val="0"/>
          <w:numId w:val="9"/>
        </w:numPr>
        <w:rPr>
          <w:rtl/>
          <w:lang w:eastAsia="he-IL"/>
        </w:rPr>
      </w:pPr>
      <w:bookmarkStart w:id="930" w:name="_ETM_Q1_3227192"/>
      <w:bookmarkStart w:id="931" w:name="_ETM_Q1_3227236"/>
      <w:bookmarkEnd w:id="930"/>
      <w:bookmarkEnd w:id="931"/>
      <w:r>
        <w:rPr>
          <w:rFonts w:hint="cs"/>
          <w:rtl/>
          <w:lang w:eastAsia="he-IL"/>
        </w:rPr>
        <w:t>מנהל חשבון תשלום למשלם לא יתנה מתן גישה לפי סעיפים קטנים (א) או (ב) בקיומו של הסכם בינו לבין יוזם התשלום.</w:t>
      </w:r>
    </w:p>
    <w:p w14:paraId="27F7814B" w14:textId="77777777" w:rsidR="007157A5" w:rsidRDefault="007157A5" w:rsidP="005D4ABA">
      <w:pPr>
        <w:rPr>
          <w:rtl/>
          <w:lang w:eastAsia="he-IL"/>
        </w:rPr>
      </w:pPr>
      <w:bookmarkStart w:id="932" w:name="_ETM_Q1_2975180"/>
      <w:bookmarkStart w:id="933" w:name="_ETM_Q1_2975210"/>
      <w:bookmarkEnd w:id="932"/>
      <w:bookmarkEnd w:id="933"/>
    </w:p>
    <w:p w14:paraId="5D27EB9E" w14:textId="77777777" w:rsidR="007157A5" w:rsidRDefault="007157A5" w:rsidP="007157A5">
      <w:pPr>
        <w:pStyle w:val="af9"/>
        <w:keepNext/>
        <w:rPr>
          <w:rtl/>
          <w:lang w:eastAsia="he-IL"/>
        </w:rPr>
      </w:pPr>
      <w:bookmarkStart w:id="934" w:name="ET_guest_מיכאל_בן_דהן_115"/>
      <w:r w:rsidRPr="007157A5">
        <w:rPr>
          <w:rStyle w:val="TagStyle"/>
          <w:rtl/>
        </w:rPr>
        <w:t xml:space="preserve"> &lt;&lt; אורח &gt;&gt; </w:t>
      </w:r>
      <w:r>
        <w:rPr>
          <w:rtl/>
          <w:lang w:eastAsia="he-IL"/>
        </w:rPr>
        <w:t>מיכאל בן דהן:</w:t>
      </w:r>
      <w:r w:rsidRPr="007157A5">
        <w:rPr>
          <w:rStyle w:val="TagStyle"/>
          <w:rtl/>
        </w:rPr>
        <w:t xml:space="preserve"> &lt;&lt; אורח &gt;&gt;</w:t>
      </w:r>
      <w:r w:rsidR="00307BD5">
        <w:rPr>
          <w:rtl/>
          <w:lang w:eastAsia="he-IL"/>
        </w:rPr>
        <w:t xml:space="preserve"> </w:t>
      </w:r>
      <w:bookmarkEnd w:id="934"/>
    </w:p>
    <w:p w14:paraId="5F86F047" w14:textId="77777777" w:rsidR="007157A5" w:rsidRDefault="007157A5" w:rsidP="007157A5">
      <w:pPr>
        <w:pStyle w:val="KeepWithNext"/>
        <w:rPr>
          <w:rtl/>
          <w:lang w:eastAsia="he-IL"/>
        </w:rPr>
      </w:pPr>
    </w:p>
    <w:p w14:paraId="56BCB280" w14:textId="77777777" w:rsidR="00C57427" w:rsidRDefault="00C57427" w:rsidP="005D4ABA">
      <w:pPr>
        <w:rPr>
          <w:rtl/>
          <w:lang w:eastAsia="he-IL"/>
        </w:rPr>
      </w:pPr>
      <w:r>
        <w:rPr>
          <w:rFonts w:hint="cs"/>
          <w:rtl/>
          <w:lang w:eastAsia="he-IL"/>
        </w:rPr>
        <w:t xml:space="preserve">עכשיו </w:t>
      </w:r>
      <w:bookmarkStart w:id="935" w:name="_ETM_Q1_3255563"/>
      <w:bookmarkEnd w:id="935"/>
      <w:r>
        <w:rPr>
          <w:rFonts w:hint="cs"/>
          <w:rtl/>
          <w:lang w:eastAsia="he-IL"/>
        </w:rPr>
        <w:t xml:space="preserve">נכנסנו לפרק ה' שנוגע לשירות ייזום בסיסי וייזום מתקדם. הצגנו </w:t>
      </w:r>
      <w:bookmarkStart w:id="936" w:name="_ETM_Q1_3261373"/>
      <w:bookmarkEnd w:id="936"/>
      <w:r>
        <w:rPr>
          <w:rFonts w:hint="cs"/>
          <w:rtl/>
          <w:lang w:eastAsia="he-IL"/>
        </w:rPr>
        <w:t>את זה במסגרת ההצגה הכללית. זה גם חלק משמעותי בחקיקה</w:t>
      </w:r>
      <w:bookmarkStart w:id="937" w:name="_ETM_Q1_3264538"/>
      <w:bookmarkEnd w:id="937"/>
      <w:r>
        <w:rPr>
          <w:rFonts w:hint="cs"/>
          <w:rtl/>
          <w:lang w:eastAsia="he-IL"/>
        </w:rPr>
        <w:t>. הרעיון מאחורי השירות הזה הוא</w:t>
      </w:r>
      <w:r w:rsidR="006B3836">
        <w:rPr>
          <w:rFonts w:hint="cs"/>
          <w:rtl/>
          <w:lang w:eastAsia="he-IL"/>
        </w:rPr>
        <w:t xml:space="preserve"> </w:t>
      </w:r>
      <w:r>
        <w:rPr>
          <w:rFonts w:hint="cs"/>
          <w:rtl/>
          <w:lang w:eastAsia="he-IL"/>
        </w:rPr>
        <w:t>שההעברות הבנקאיות</w:t>
      </w:r>
      <w:r w:rsidR="006B3836">
        <w:rPr>
          <w:rFonts w:hint="cs"/>
          <w:rtl/>
          <w:lang w:eastAsia="he-IL"/>
        </w:rPr>
        <w:t xml:space="preserve"> </w:t>
      </w:r>
      <w:r>
        <w:rPr>
          <w:rFonts w:hint="cs"/>
          <w:rtl/>
          <w:lang w:eastAsia="he-IL"/>
        </w:rPr>
        <w:t xml:space="preserve">יולכו להוות איזושהי אלטרנטיבה לאמצעי התשלום הקמעונאיים הנוכחיים, שזה </w:t>
      </w:r>
      <w:bookmarkStart w:id="938" w:name="_ETM_Q1_3276556"/>
      <w:bookmarkEnd w:id="938"/>
      <w:r>
        <w:rPr>
          <w:rFonts w:hint="cs"/>
          <w:rtl/>
          <w:lang w:eastAsia="he-IL"/>
        </w:rPr>
        <w:t xml:space="preserve">בעיקר כרטיסי אשראי. אם היום היכולת לעשות העברה בנקאית היא </w:t>
      </w:r>
      <w:bookmarkStart w:id="939" w:name="_ETM_Q1_3281990"/>
      <w:bookmarkEnd w:id="939"/>
      <w:r>
        <w:rPr>
          <w:rFonts w:hint="cs"/>
          <w:rtl/>
          <w:lang w:eastAsia="he-IL"/>
        </w:rPr>
        <w:t xml:space="preserve">מאוד מוגבלת ויש בה הרבה מאוד סיכונים גם ללקוח </w:t>
      </w:r>
      <w:bookmarkStart w:id="940" w:name="_ETM_Q1_3285958"/>
      <w:bookmarkEnd w:id="940"/>
      <w:r>
        <w:rPr>
          <w:rFonts w:hint="cs"/>
          <w:rtl/>
          <w:lang w:eastAsia="he-IL"/>
        </w:rPr>
        <w:t xml:space="preserve">וגם איזושהי חוויה מאוד מסורבלת, הרעיון שהייזום הבסיסי </w:t>
      </w:r>
      <w:bookmarkStart w:id="941" w:name="_ETM_Q1_3289641"/>
      <w:bookmarkEnd w:id="941"/>
      <w:r>
        <w:rPr>
          <w:rFonts w:hint="cs"/>
          <w:rtl/>
          <w:lang w:eastAsia="he-IL"/>
        </w:rPr>
        <w:t xml:space="preserve">יעשה איזושהי מערכת טכנולוגית שבאמצעותה ההעברות הבנקאיות </w:t>
      </w:r>
      <w:bookmarkStart w:id="942" w:name="_ETM_Q1_3293396"/>
      <w:bookmarkEnd w:id="942"/>
      <w:r>
        <w:rPr>
          <w:rFonts w:hint="cs"/>
          <w:rtl/>
          <w:lang w:eastAsia="he-IL"/>
        </w:rPr>
        <w:t xml:space="preserve">יהיו הרבה יותר פשוטות ויהפכו לכלי רלוונטי גם בעולם תשלומים </w:t>
      </w:r>
      <w:bookmarkStart w:id="943" w:name="_ETM_Q1_3299376"/>
      <w:bookmarkEnd w:id="943"/>
      <w:r>
        <w:rPr>
          <w:rFonts w:hint="cs"/>
          <w:rtl/>
          <w:lang w:eastAsia="he-IL"/>
        </w:rPr>
        <w:t xml:space="preserve">הקמעונאיים, בחנויות, בין אם פיזי ובין אם באתרים. </w:t>
      </w:r>
    </w:p>
    <w:p w14:paraId="2018C91F" w14:textId="77777777" w:rsidR="00C57427" w:rsidRDefault="00C57427" w:rsidP="005D4ABA">
      <w:pPr>
        <w:rPr>
          <w:rtl/>
          <w:lang w:eastAsia="he-IL"/>
        </w:rPr>
      </w:pPr>
      <w:bookmarkStart w:id="944" w:name="_ETM_Q1_3306177"/>
      <w:bookmarkStart w:id="945" w:name="_ETM_Q1_3306213"/>
      <w:bookmarkEnd w:id="944"/>
      <w:bookmarkEnd w:id="945"/>
    </w:p>
    <w:p w14:paraId="71E85DF6" w14:textId="77777777" w:rsidR="00C57427" w:rsidRDefault="00C57427" w:rsidP="005D4ABA">
      <w:pPr>
        <w:rPr>
          <w:rtl/>
          <w:lang w:eastAsia="he-IL"/>
        </w:rPr>
      </w:pPr>
      <w:bookmarkStart w:id="946" w:name="_ETM_Q1_3306265"/>
      <w:bookmarkStart w:id="947" w:name="_ETM_Q1_3306294"/>
      <w:bookmarkEnd w:id="946"/>
      <w:bookmarkEnd w:id="947"/>
      <w:r>
        <w:rPr>
          <w:rFonts w:hint="cs"/>
          <w:rtl/>
          <w:lang w:eastAsia="he-IL"/>
        </w:rPr>
        <w:t>כמו שהצגנו, חובת רישוי כאן והחובות שאנחנו מחילים ה</w:t>
      </w:r>
      <w:bookmarkStart w:id="948" w:name="_ETM_Q1_3308358"/>
      <w:bookmarkEnd w:id="948"/>
      <w:r>
        <w:rPr>
          <w:rFonts w:hint="cs"/>
          <w:rtl/>
          <w:lang w:eastAsia="he-IL"/>
        </w:rPr>
        <w:t xml:space="preserve">ן לא כאלה </w:t>
      </w:r>
      <w:proofErr w:type="spellStart"/>
      <w:r>
        <w:rPr>
          <w:rFonts w:hint="cs"/>
          <w:rtl/>
          <w:lang w:eastAsia="he-IL"/>
        </w:rPr>
        <w:t>טריביאליות</w:t>
      </w:r>
      <w:proofErr w:type="spellEnd"/>
      <w:r>
        <w:rPr>
          <w:rFonts w:hint="cs"/>
          <w:rtl/>
          <w:lang w:eastAsia="he-IL"/>
        </w:rPr>
        <w:t>. זה שירות טכנולוגי</w:t>
      </w:r>
      <w:r w:rsidR="006B3836">
        <w:rPr>
          <w:rFonts w:hint="cs"/>
          <w:rtl/>
          <w:lang w:eastAsia="he-IL"/>
        </w:rPr>
        <w:t xml:space="preserve"> </w:t>
      </w:r>
      <w:r>
        <w:rPr>
          <w:rFonts w:hint="cs"/>
          <w:rtl/>
          <w:lang w:eastAsia="he-IL"/>
        </w:rPr>
        <w:t xml:space="preserve">בעיקרו. הוא לא נוגע בכסף, אין כאן שירות פיננסי אבל גם </w:t>
      </w:r>
      <w:bookmarkStart w:id="949" w:name="_ETM_Q1_3317591"/>
      <w:bookmarkEnd w:id="949"/>
      <w:r>
        <w:rPr>
          <w:rFonts w:hint="cs"/>
          <w:rtl/>
          <w:lang w:eastAsia="he-IL"/>
        </w:rPr>
        <w:t xml:space="preserve">באירופה </w:t>
      </w:r>
      <w:r>
        <w:rPr>
          <w:rtl/>
          <w:lang w:eastAsia="he-IL"/>
        </w:rPr>
        <w:t>–</w:t>
      </w:r>
      <w:r>
        <w:rPr>
          <w:rFonts w:hint="cs"/>
          <w:rtl/>
          <w:lang w:eastAsia="he-IL"/>
        </w:rPr>
        <w:t xml:space="preserve"> וזה מיובא ישירות משם </w:t>
      </w:r>
      <w:r>
        <w:rPr>
          <w:rtl/>
          <w:lang w:eastAsia="he-IL"/>
        </w:rPr>
        <w:t>–</w:t>
      </w:r>
      <w:r>
        <w:rPr>
          <w:rFonts w:hint="cs"/>
          <w:rtl/>
          <w:lang w:eastAsia="he-IL"/>
        </w:rPr>
        <w:t xml:space="preserve"> וגם בישראל אנחנו </w:t>
      </w:r>
      <w:bookmarkStart w:id="950" w:name="_ETM_Q1_3320401"/>
      <w:bookmarkEnd w:id="950"/>
      <w:r>
        <w:rPr>
          <w:rFonts w:hint="cs"/>
          <w:rtl/>
          <w:lang w:eastAsia="he-IL"/>
        </w:rPr>
        <w:t xml:space="preserve">רואים לנכון לחייב ברישיון והרישיון הזה מקנה לך את האפשרות </w:t>
      </w:r>
      <w:bookmarkStart w:id="951" w:name="_ETM_Q1_3325116"/>
      <w:bookmarkEnd w:id="951"/>
      <w:r>
        <w:rPr>
          <w:rFonts w:hint="cs"/>
          <w:rtl/>
          <w:lang w:eastAsia="he-IL"/>
        </w:rPr>
        <w:t xml:space="preserve">להתחבר לכל המערכת הבנקאית. אנחנו בעצם מחילים כאן איזושהי </w:t>
      </w:r>
      <w:bookmarkStart w:id="952" w:name="_ETM_Q1_3327760"/>
      <w:bookmarkEnd w:id="952"/>
      <w:r>
        <w:rPr>
          <w:rFonts w:hint="cs"/>
          <w:rtl/>
          <w:lang w:eastAsia="he-IL"/>
        </w:rPr>
        <w:t xml:space="preserve">חובת גישה למערכת הבנקאית לאפשר לאותם גופים להתחבר. החיבור </w:t>
      </w:r>
      <w:bookmarkStart w:id="953" w:name="_ETM_Q1_3334668"/>
      <w:bookmarkEnd w:id="953"/>
      <w:r>
        <w:rPr>
          <w:rFonts w:hint="cs"/>
          <w:rtl/>
          <w:lang w:eastAsia="he-IL"/>
        </w:rPr>
        <w:t xml:space="preserve">הזה הוא באמצעות מערכת ממשק למתן הוראת תשלום. יש </w:t>
      </w:r>
      <w:bookmarkStart w:id="954" w:name="_ETM_Q1_3339521"/>
      <w:bookmarkEnd w:id="954"/>
      <w:r>
        <w:rPr>
          <w:rFonts w:hint="cs"/>
          <w:rtl/>
          <w:lang w:eastAsia="he-IL"/>
        </w:rPr>
        <w:t>סטנדרט שבנק ישראל מוביל אותו, נקרא ס</w:t>
      </w:r>
      <w:bookmarkStart w:id="955" w:name="_ETM_Q1_3343763"/>
      <w:bookmarkEnd w:id="955"/>
      <w:r>
        <w:rPr>
          <w:rFonts w:hint="cs"/>
          <w:rtl/>
          <w:lang w:eastAsia="he-IL"/>
        </w:rPr>
        <w:t xml:space="preserve">טנדרט ברלין, שהוא גם סטנדרט של המדינות באירופה, שהוא כבר מוטמע בישראל בהקשרים אחרים, בחוק שירות מידע </w:t>
      </w:r>
      <w:bookmarkStart w:id="956" w:name="_ETM_Q1_3349972"/>
      <w:bookmarkEnd w:id="956"/>
      <w:r>
        <w:rPr>
          <w:rFonts w:hint="cs"/>
          <w:rtl/>
          <w:lang w:eastAsia="he-IL"/>
        </w:rPr>
        <w:t>פיננסי, ומאפשר כבר היום לכל מי שרוצה לקבל</w:t>
      </w:r>
      <w:bookmarkStart w:id="957" w:name="_ETM_Q1_3357312"/>
      <w:bookmarkEnd w:id="957"/>
      <w:r>
        <w:rPr>
          <w:rFonts w:hint="cs"/>
          <w:rtl/>
          <w:lang w:eastAsia="he-IL"/>
        </w:rPr>
        <w:t xml:space="preserve"> מידע אודות הלקוחות בהסכמתם. בנוסף למערכת הזאת תהיה האפשרות </w:t>
      </w:r>
      <w:bookmarkStart w:id="958" w:name="_ETM_Q1_3361541"/>
      <w:bookmarkEnd w:id="958"/>
      <w:r>
        <w:rPr>
          <w:rFonts w:hint="cs"/>
          <w:rtl/>
          <w:lang w:eastAsia="he-IL"/>
        </w:rPr>
        <w:t xml:space="preserve">של הייזום. </w:t>
      </w:r>
    </w:p>
    <w:p w14:paraId="7A698CF1" w14:textId="77777777" w:rsidR="00C57427" w:rsidRDefault="00C57427" w:rsidP="005D4ABA">
      <w:pPr>
        <w:rPr>
          <w:rtl/>
          <w:lang w:eastAsia="he-IL"/>
        </w:rPr>
      </w:pPr>
    </w:p>
    <w:p w14:paraId="3E50ED04" w14:textId="77777777" w:rsidR="00C57427" w:rsidRDefault="00C57427" w:rsidP="005D4ABA">
      <w:pPr>
        <w:rPr>
          <w:rtl/>
          <w:lang w:eastAsia="he-IL"/>
        </w:rPr>
      </w:pPr>
      <w:r>
        <w:rPr>
          <w:rFonts w:hint="cs"/>
          <w:rtl/>
          <w:lang w:eastAsia="he-IL"/>
        </w:rPr>
        <w:t xml:space="preserve">אני מזכיר גם את ההבדלים בין ייזום </w:t>
      </w:r>
      <w:bookmarkStart w:id="959" w:name="_ETM_Q1_3365872"/>
      <w:bookmarkEnd w:id="959"/>
      <w:r>
        <w:rPr>
          <w:rFonts w:hint="cs"/>
          <w:rtl/>
          <w:lang w:eastAsia="he-IL"/>
        </w:rPr>
        <w:t xml:space="preserve">בסיסי לייזום מתקדם. ייזום בסיסי מאוד דומה לדרך שבה זה </w:t>
      </w:r>
      <w:bookmarkStart w:id="960" w:name="_ETM_Q1_3368749"/>
      <w:bookmarkEnd w:id="960"/>
      <w:r>
        <w:rPr>
          <w:rFonts w:hint="cs"/>
          <w:rtl/>
          <w:lang w:eastAsia="he-IL"/>
        </w:rPr>
        <w:t>מבוצע בפועל היום באירופה. הלקוח נדרש לבחור את הבנק,</w:t>
      </w:r>
      <w:bookmarkStart w:id="961" w:name="_ETM_Q1_3378149"/>
      <w:bookmarkEnd w:id="961"/>
      <w:r>
        <w:rPr>
          <w:rFonts w:hint="cs"/>
          <w:rtl/>
          <w:lang w:eastAsia="he-IL"/>
        </w:rPr>
        <w:t xml:space="preserve"> להזדהות מול הבנק ולאשר את ההעברה מול הבנק. זה חוסך </w:t>
      </w:r>
      <w:bookmarkStart w:id="962" w:name="_ETM_Q1_3381026"/>
      <w:bookmarkEnd w:id="962"/>
      <w:r>
        <w:rPr>
          <w:rFonts w:hint="cs"/>
          <w:rtl/>
          <w:lang w:eastAsia="he-IL"/>
        </w:rPr>
        <w:t>הרבה מאוד כי עדיין הח</w:t>
      </w:r>
      <w:r w:rsidR="007157A5">
        <w:rPr>
          <w:rFonts w:hint="cs"/>
          <w:rtl/>
          <w:lang w:eastAsia="he-IL"/>
        </w:rPr>
        <w:t>וויה הרבה יותר פשוטה א</w:t>
      </w:r>
      <w:bookmarkStart w:id="963" w:name="_ETM_Q1_3384320"/>
      <w:bookmarkEnd w:id="963"/>
      <w:r w:rsidR="007157A5">
        <w:rPr>
          <w:rFonts w:hint="cs"/>
          <w:rtl/>
          <w:lang w:eastAsia="he-IL"/>
        </w:rPr>
        <w:t xml:space="preserve">בל היא גם לא חוויה חלקה לחלוטין. בגלל זה </w:t>
      </w:r>
      <w:bookmarkStart w:id="964" w:name="_ETM_Q1_3386349"/>
      <w:bookmarkEnd w:id="964"/>
      <w:r w:rsidR="007157A5">
        <w:rPr>
          <w:rFonts w:hint="cs"/>
          <w:rtl/>
          <w:lang w:eastAsia="he-IL"/>
        </w:rPr>
        <w:t>יש לנו גם את האפשרות לייזום מתקדם שבאפשרות הזאת הי</w:t>
      </w:r>
      <w:bookmarkStart w:id="965" w:name="_ETM_Q1_3390725"/>
      <w:bookmarkEnd w:id="965"/>
      <w:r w:rsidR="007157A5">
        <w:rPr>
          <w:rFonts w:hint="cs"/>
          <w:rtl/>
          <w:lang w:eastAsia="he-IL"/>
        </w:rPr>
        <w:t xml:space="preserve">וזם בעצם פעם אחת מקבל איזושהי הרשאת גישה </w:t>
      </w:r>
      <w:bookmarkStart w:id="966" w:name="_ETM_Q1_3395481"/>
      <w:bookmarkEnd w:id="966"/>
      <w:r w:rsidR="007157A5">
        <w:rPr>
          <w:rFonts w:hint="cs"/>
          <w:rtl/>
          <w:lang w:eastAsia="he-IL"/>
        </w:rPr>
        <w:t>לחשבון של הלקוח, מאוד דומה להרשאה שמתקבלת היום</w:t>
      </w:r>
      <w:bookmarkStart w:id="967" w:name="_ETM_Q1_3401010"/>
      <w:bookmarkEnd w:id="967"/>
      <w:r w:rsidR="007157A5">
        <w:rPr>
          <w:rFonts w:hint="cs"/>
          <w:rtl/>
          <w:lang w:eastAsia="he-IL"/>
        </w:rPr>
        <w:t xml:space="preserve"> כדי לקבל מידע, ומרגע שהוא קיבל את ההרשאה הזאת</w:t>
      </w:r>
      <w:bookmarkStart w:id="968" w:name="_ETM_Q1_3404409"/>
      <w:bookmarkEnd w:id="968"/>
      <w:r w:rsidR="007157A5">
        <w:rPr>
          <w:rFonts w:hint="cs"/>
          <w:rtl/>
          <w:lang w:eastAsia="he-IL"/>
        </w:rPr>
        <w:t xml:space="preserve"> </w:t>
      </w:r>
      <w:r w:rsidR="007157A5">
        <w:rPr>
          <w:rtl/>
          <w:lang w:eastAsia="he-IL"/>
        </w:rPr>
        <w:t>–</w:t>
      </w:r>
      <w:r w:rsidR="007157A5">
        <w:rPr>
          <w:rFonts w:hint="cs"/>
          <w:rtl/>
          <w:lang w:eastAsia="he-IL"/>
        </w:rPr>
        <w:t xml:space="preserve"> הוא יכול לבצע העברות ישירות מחשבון הבנק שלו בלי </w:t>
      </w:r>
      <w:bookmarkStart w:id="969" w:name="_ETM_Q1_3406640"/>
      <w:bookmarkEnd w:id="969"/>
      <w:r w:rsidR="007157A5">
        <w:rPr>
          <w:rFonts w:hint="cs"/>
          <w:rtl/>
          <w:lang w:eastAsia="he-IL"/>
        </w:rPr>
        <w:t>שהוא צריך לפגוש את הבנק שוב. כל ההזדהות וכל הזיהוי</w:t>
      </w:r>
      <w:bookmarkStart w:id="970" w:name="_ETM_Q1_3412506"/>
      <w:bookmarkEnd w:id="970"/>
      <w:r w:rsidR="007157A5">
        <w:rPr>
          <w:rFonts w:hint="cs"/>
          <w:rtl/>
          <w:lang w:eastAsia="he-IL"/>
        </w:rPr>
        <w:t xml:space="preserve"> קורה מול היוזם המתקדם.</w:t>
      </w:r>
      <w:r w:rsidR="006B3836">
        <w:rPr>
          <w:rFonts w:hint="cs"/>
          <w:rtl/>
          <w:lang w:eastAsia="he-IL"/>
        </w:rPr>
        <w:t xml:space="preserve"> </w:t>
      </w:r>
      <w:r w:rsidR="007157A5">
        <w:rPr>
          <w:rFonts w:hint="cs"/>
          <w:rtl/>
          <w:lang w:eastAsia="he-IL"/>
        </w:rPr>
        <w:t xml:space="preserve">בהמשך ניגע גם בהוראות הצרכניות שחלות לגבי השירות החדש </w:t>
      </w:r>
      <w:bookmarkStart w:id="971" w:name="_ETM_Q1_3419991"/>
      <w:bookmarkEnd w:id="971"/>
      <w:r w:rsidR="007157A5">
        <w:rPr>
          <w:rFonts w:hint="cs"/>
          <w:rtl/>
          <w:lang w:eastAsia="he-IL"/>
        </w:rPr>
        <w:t xml:space="preserve">הזה. </w:t>
      </w:r>
    </w:p>
    <w:p w14:paraId="41A188D8" w14:textId="77777777" w:rsidR="007157A5" w:rsidRDefault="007157A5" w:rsidP="005D4ABA">
      <w:pPr>
        <w:rPr>
          <w:rtl/>
          <w:lang w:eastAsia="he-IL"/>
        </w:rPr>
      </w:pPr>
      <w:bookmarkStart w:id="972" w:name="_ETM_Q1_3424853"/>
      <w:bookmarkStart w:id="973" w:name="_ETM_Q1_3424891"/>
      <w:bookmarkEnd w:id="972"/>
      <w:bookmarkEnd w:id="973"/>
    </w:p>
    <w:p w14:paraId="6D0BB0DD" w14:textId="77777777" w:rsidR="007157A5" w:rsidRDefault="007157A5" w:rsidP="005D4ABA">
      <w:pPr>
        <w:rPr>
          <w:rtl/>
          <w:lang w:eastAsia="he-IL"/>
        </w:rPr>
      </w:pPr>
      <w:bookmarkStart w:id="974" w:name="_ETM_Q1_3424989"/>
      <w:bookmarkStart w:id="975" w:name="_ETM_Q1_3425019"/>
      <w:bookmarkEnd w:id="974"/>
      <w:bookmarkEnd w:id="975"/>
      <w:r>
        <w:rPr>
          <w:rFonts w:hint="cs"/>
          <w:rtl/>
          <w:lang w:eastAsia="he-IL"/>
        </w:rPr>
        <w:t>עמיהוד הקריא את חובת הגישה שזה באמת</w:t>
      </w:r>
      <w:r w:rsidR="006B3836">
        <w:rPr>
          <w:rFonts w:hint="cs"/>
          <w:rtl/>
          <w:lang w:eastAsia="he-IL"/>
        </w:rPr>
        <w:t xml:space="preserve"> </w:t>
      </w:r>
      <w:bookmarkStart w:id="976" w:name="_ETM_Q1_3427761"/>
      <w:bookmarkEnd w:id="976"/>
      <w:r>
        <w:rPr>
          <w:rFonts w:hint="cs"/>
          <w:rtl/>
          <w:lang w:eastAsia="he-IL"/>
        </w:rPr>
        <w:t>האירוע המרכזי</w:t>
      </w:r>
      <w:r w:rsidR="006B3836">
        <w:rPr>
          <w:rFonts w:hint="cs"/>
          <w:rtl/>
          <w:lang w:eastAsia="he-IL"/>
        </w:rPr>
        <w:t xml:space="preserve"> </w:t>
      </w:r>
      <w:r>
        <w:rPr>
          <w:rFonts w:hint="cs"/>
          <w:rtl/>
          <w:lang w:eastAsia="he-IL"/>
        </w:rPr>
        <w:t>כאן ועכשיו הוא ימשיך לסעיפים אחרים.</w:t>
      </w:r>
    </w:p>
    <w:p w14:paraId="748D0BCA" w14:textId="77777777" w:rsidR="007157A5" w:rsidRDefault="007157A5" w:rsidP="005D4ABA">
      <w:pPr>
        <w:rPr>
          <w:rtl/>
          <w:lang w:eastAsia="he-IL"/>
        </w:rPr>
      </w:pPr>
      <w:bookmarkStart w:id="977" w:name="_ETM_Q1_3431026"/>
      <w:bookmarkStart w:id="978" w:name="_ETM_Q1_3431057"/>
      <w:bookmarkEnd w:id="977"/>
      <w:bookmarkEnd w:id="978"/>
    </w:p>
    <w:p w14:paraId="620A27D0" w14:textId="77777777" w:rsidR="007157A5" w:rsidRDefault="007157A5" w:rsidP="007157A5">
      <w:pPr>
        <w:pStyle w:val="a4"/>
        <w:keepNext/>
        <w:rPr>
          <w:rtl/>
        </w:rPr>
      </w:pPr>
      <w:bookmarkStart w:id="979" w:name="ET_speaker_איתי_עצמון_116"/>
      <w:r w:rsidRPr="007157A5">
        <w:rPr>
          <w:rStyle w:val="TagStyle"/>
          <w:rtl/>
        </w:rPr>
        <w:t xml:space="preserve"> &lt;&lt; דובר &gt;&gt; </w:t>
      </w:r>
      <w:r>
        <w:rPr>
          <w:rtl/>
        </w:rPr>
        <w:t>איתי עצמון:</w:t>
      </w:r>
      <w:r w:rsidRPr="007157A5">
        <w:rPr>
          <w:rStyle w:val="TagStyle"/>
          <w:rtl/>
        </w:rPr>
        <w:t xml:space="preserve"> &lt;&lt; דובר &gt;&gt;</w:t>
      </w:r>
      <w:r w:rsidR="00307BD5">
        <w:rPr>
          <w:rtl/>
        </w:rPr>
        <w:t xml:space="preserve"> </w:t>
      </w:r>
      <w:bookmarkEnd w:id="979"/>
    </w:p>
    <w:p w14:paraId="3AA631E7" w14:textId="77777777" w:rsidR="007157A5" w:rsidRDefault="007157A5" w:rsidP="007157A5">
      <w:pPr>
        <w:pStyle w:val="KeepWithNext"/>
        <w:rPr>
          <w:rtl/>
          <w:lang w:eastAsia="he-IL"/>
        </w:rPr>
      </w:pPr>
    </w:p>
    <w:p w14:paraId="14D52E82" w14:textId="77777777" w:rsidR="007157A5" w:rsidRDefault="007157A5" w:rsidP="007157A5">
      <w:pPr>
        <w:rPr>
          <w:rtl/>
          <w:lang w:eastAsia="he-IL"/>
        </w:rPr>
      </w:pPr>
      <w:r>
        <w:rPr>
          <w:rFonts w:hint="cs"/>
          <w:rtl/>
          <w:lang w:eastAsia="he-IL"/>
        </w:rPr>
        <w:t xml:space="preserve">לפני שאתה </w:t>
      </w:r>
      <w:bookmarkStart w:id="980" w:name="_ETM_Q1_3433213"/>
      <w:bookmarkEnd w:id="980"/>
      <w:r>
        <w:rPr>
          <w:rFonts w:hint="cs"/>
          <w:rtl/>
          <w:lang w:eastAsia="he-IL"/>
        </w:rPr>
        <w:t>ממשיך. בדברי ההסבר לסעיף הזה כתבתם שאמנם כתוב כאן בצורה</w:t>
      </w:r>
      <w:r w:rsidR="006B3836">
        <w:rPr>
          <w:rFonts w:hint="cs"/>
          <w:rtl/>
          <w:lang w:eastAsia="he-IL"/>
        </w:rPr>
        <w:t xml:space="preserve"> </w:t>
      </w:r>
      <w:r>
        <w:rPr>
          <w:rFonts w:hint="cs"/>
          <w:rtl/>
          <w:lang w:eastAsia="he-IL"/>
        </w:rPr>
        <w:t>די חד משמעית חובה לתת גישה, הכול באמצעות מערכת ממשק למתן הוראות תשלום -</w:t>
      </w:r>
      <w:r w:rsidR="006B3836">
        <w:rPr>
          <w:rFonts w:hint="cs"/>
          <w:rtl/>
          <w:lang w:eastAsia="he-IL"/>
        </w:rPr>
        <w:t xml:space="preserve"> </w:t>
      </w:r>
      <w:r>
        <w:rPr>
          <w:rFonts w:hint="cs"/>
          <w:rtl/>
          <w:lang w:eastAsia="he-IL"/>
        </w:rPr>
        <w:t>כתוב בצורה די דווקנית -</w:t>
      </w:r>
      <w:r w:rsidR="006B3836">
        <w:rPr>
          <w:rFonts w:hint="cs"/>
          <w:rtl/>
          <w:lang w:eastAsia="he-IL"/>
        </w:rPr>
        <w:t xml:space="preserve"> </w:t>
      </w:r>
      <w:r>
        <w:rPr>
          <w:rFonts w:hint="cs"/>
          <w:rtl/>
          <w:lang w:eastAsia="he-IL"/>
        </w:rPr>
        <w:t>ובדברי ההסבר כתבתם שאין בכך כדי לגרוע מהאפשרות שלהם להסכים על דרך אחרת.</w:t>
      </w:r>
      <w:r w:rsidR="006B3836">
        <w:rPr>
          <w:rFonts w:hint="cs"/>
          <w:rtl/>
          <w:lang w:eastAsia="he-IL"/>
        </w:rPr>
        <w:t xml:space="preserve"> </w:t>
      </w:r>
      <w:r>
        <w:rPr>
          <w:rFonts w:hint="cs"/>
          <w:rtl/>
          <w:lang w:eastAsia="he-IL"/>
        </w:rPr>
        <w:t xml:space="preserve">במקרה הזה </w:t>
      </w:r>
      <w:bookmarkStart w:id="981" w:name="_ETM_Q1_3454940"/>
      <w:bookmarkEnd w:id="981"/>
      <w:r>
        <w:rPr>
          <w:rFonts w:hint="cs"/>
          <w:rtl/>
          <w:lang w:eastAsia="he-IL"/>
        </w:rPr>
        <w:t xml:space="preserve">אני חושב שאת מה שכתבתם בדברי ההסבר, צריך להבהיר בנוסח הסעיף כי אפשר בהחלט להבין אותו, כך אנחנו הבנו </w:t>
      </w:r>
      <w:bookmarkStart w:id="982" w:name="_ETM_Q1_3461375"/>
      <w:bookmarkEnd w:id="982"/>
      <w:r>
        <w:rPr>
          <w:rFonts w:hint="cs"/>
          <w:rtl/>
          <w:lang w:eastAsia="he-IL"/>
        </w:rPr>
        <w:t xml:space="preserve">אותו, כקובע חובה מאוד מפורשת ודווקנית שלא ניתן לעקוף אותה באמצעים אחרים. </w:t>
      </w:r>
    </w:p>
    <w:p w14:paraId="5165DE8F" w14:textId="77777777" w:rsidR="007157A5" w:rsidRDefault="007157A5" w:rsidP="007157A5">
      <w:pPr>
        <w:rPr>
          <w:rtl/>
          <w:lang w:eastAsia="he-IL"/>
        </w:rPr>
      </w:pPr>
    </w:p>
    <w:p w14:paraId="4C17E9AB" w14:textId="77777777" w:rsidR="007157A5" w:rsidRDefault="007157A5" w:rsidP="007157A5">
      <w:pPr>
        <w:pStyle w:val="af9"/>
        <w:keepNext/>
        <w:rPr>
          <w:rtl/>
          <w:lang w:eastAsia="he-IL"/>
        </w:rPr>
      </w:pPr>
      <w:bookmarkStart w:id="983" w:name="ET_guest_עמיהוד_שמלצר_117"/>
      <w:r w:rsidRPr="007157A5">
        <w:rPr>
          <w:rStyle w:val="TagStyle"/>
          <w:rtl/>
        </w:rPr>
        <w:t xml:space="preserve"> &lt;&lt; אורח &gt;&gt; </w:t>
      </w:r>
      <w:r>
        <w:rPr>
          <w:rtl/>
          <w:lang w:eastAsia="he-IL"/>
        </w:rPr>
        <w:t>עמיהוד שמלצר:</w:t>
      </w:r>
      <w:r w:rsidRPr="007157A5">
        <w:rPr>
          <w:rStyle w:val="TagStyle"/>
          <w:rtl/>
        </w:rPr>
        <w:t xml:space="preserve"> &lt;&lt; אורח &gt;&gt;</w:t>
      </w:r>
      <w:r w:rsidR="00307BD5">
        <w:rPr>
          <w:rtl/>
          <w:lang w:eastAsia="he-IL"/>
        </w:rPr>
        <w:t xml:space="preserve"> </w:t>
      </w:r>
      <w:bookmarkEnd w:id="983"/>
    </w:p>
    <w:p w14:paraId="4C6C172B" w14:textId="77777777" w:rsidR="007157A5" w:rsidRDefault="007157A5" w:rsidP="007157A5">
      <w:pPr>
        <w:pStyle w:val="KeepWithNext"/>
        <w:rPr>
          <w:rtl/>
          <w:lang w:eastAsia="he-IL"/>
        </w:rPr>
      </w:pPr>
    </w:p>
    <w:p w14:paraId="69C1A27D" w14:textId="77777777" w:rsidR="007157A5" w:rsidRDefault="007157A5" w:rsidP="007157A5">
      <w:pPr>
        <w:rPr>
          <w:rtl/>
          <w:lang w:eastAsia="he-IL"/>
        </w:rPr>
      </w:pPr>
      <w:r>
        <w:rPr>
          <w:rFonts w:hint="cs"/>
          <w:rtl/>
          <w:lang w:eastAsia="he-IL"/>
        </w:rPr>
        <w:t>מקובל.</w:t>
      </w:r>
      <w:r w:rsidR="006B3836">
        <w:rPr>
          <w:rFonts w:hint="cs"/>
          <w:rtl/>
          <w:lang w:eastAsia="he-IL"/>
        </w:rPr>
        <w:t xml:space="preserve"> </w:t>
      </w:r>
      <w:r>
        <w:rPr>
          <w:rFonts w:hint="cs"/>
          <w:rtl/>
          <w:lang w:eastAsia="he-IL"/>
        </w:rPr>
        <w:t xml:space="preserve">אנחנו נוסיף סעיף </w:t>
      </w:r>
      <w:bookmarkStart w:id="984" w:name="_ETM_Q1_3473122"/>
      <w:bookmarkEnd w:id="984"/>
      <w:r>
        <w:rPr>
          <w:rFonts w:hint="cs"/>
          <w:rtl/>
          <w:lang w:eastAsia="he-IL"/>
        </w:rPr>
        <w:t>שככל שיש מערכת הסכמית בין הצדדים, ניתן.</w:t>
      </w:r>
    </w:p>
    <w:p w14:paraId="44837565" w14:textId="77777777" w:rsidR="007157A5" w:rsidRDefault="007157A5" w:rsidP="007157A5">
      <w:pPr>
        <w:rPr>
          <w:rtl/>
          <w:lang w:eastAsia="he-IL"/>
        </w:rPr>
      </w:pPr>
      <w:bookmarkStart w:id="985" w:name="_ETM_Q1_3472649"/>
      <w:bookmarkStart w:id="986" w:name="_ETM_Q1_3472678"/>
      <w:bookmarkStart w:id="987" w:name="_ETM_Q1_3474145"/>
      <w:bookmarkEnd w:id="985"/>
      <w:bookmarkEnd w:id="986"/>
      <w:bookmarkEnd w:id="987"/>
    </w:p>
    <w:p w14:paraId="023B7152" w14:textId="77777777" w:rsidR="007157A5" w:rsidRDefault="007157A5" w:rsidP="007157A5">
      <w:pPr>
        <w:pStyle w:val="a4"/>
        <w:keepNext/>
        <w:rPr>
          <w:rtl/>
        </w:rPr>
      </w:pPr>
      <w:bookmarkStart w:id="988" w:name="ET_speaker_איתי_עצמון_118"/>
      <w:r w:rsidRPr="007157A5">
        <w:rPr>
          <w:rStyle w:val="TagStyle"/>
          <w:rtl/>
        </w:rPr>
        <w:t xml:space="preserve"> &lt;&lt; דובר &gt;&gt; </w:t>
      </w:r>
      <w:r>
        <w:rPr>
          <w:rtl/>
        </w:rPr>
        <w:t>איתי עצמון:</w:t>
      </w:r>
      <w:r w:rsidRPr="007157A5">
        <w:rPr>
          <w:rStyle w:val="TagStyle"/>
          <w:rtl/>
        </w:rPr>
        <w:t xml:space="preserve"> &lt;&lt; דובר &gt;&gt;</w:t>
      </w:r>
      <w:r w:rsidR="00307BD5">
        <w:rPr>
          <w:rtl/>
        </w:rPr>
        <w:t xml:space="preserve"> </w:t>
      </w:r>
      <w:bookmarkEnd w:id="988"/>
    </w:p>
    <w:p w14:paraId="3D771129" w14:textId="77777777" w:rsidR="007157A5" w:rsidRDefault="007157A5" w:rsidP="007157A5">
      <w:pPr>
        <w:pStyle w:val="KeepWithNext"/>
        <w:rPr>
          <w:rtl/>
          <w:lang w:eastAsia="he-IL"/>
        </w:rPr>
      </w:pPr>
    </w:p>
    <w:p w14:paraId="1BDA187B" w14:textId="77777777" w:rsidR="007157A5" w:rsidRDefault="007157A5" w:rsidP="007157A5">
      <w:pPr>
        <w:rPr>
          <w:rtl/>
          <w:lang w:eastAsia="he-IL"/>
        </w:rPr>
      </w:pPr>
      <w:bookmarkStart w:id="989" w:name="_ETM_Q1_3474469"/>
      <w:bookmarkStart w:id="990" w:name="_ETM_Q1_3474507"/>
      <w:bookmarkEnd w:id="989"/>
      <w:bookmarkEnd w:id="990"/>
      <w:r>
        <w:rPr>
          <w:rFonts w:hint="cs"/>
          <w:rtl/>
          <w:lang w:eastAsia="he-IL"/>
        </w:rPr>
        <w:t xml:space="preserve">ואין </w:t>
      </w:r>
      <w:bookmarkStart w:id="991" w:name="_ETM_Q1_3474319"/>
      <w:bookmarkEnd w:id="991"/>
      <w:r>
        <w:rPr>
          <w:rFonts w:hint="cs"/>
          <w:rtl/>
          <w:lang w:eastAsia="he-IL"/>
        </w:rPr>
        <w:t>בסעיפים האלה כדי לגרוע או למנוע מהם.</w:t>
      </w:r>
    </w:p>
    <w:p w14:paraId="18E9F536" w14:textId="77777777" w:rsidR="007157A5" w:rsidRDefault="007157A5" w:rsidP="007157A5">
      <w:pPr>
        <w:rPr>
          <w:rtl/>
          <w:lang w:eastAsia="he-IL"/>
        </w:rPr>
      </w:pPr>
      <w:bookmarkStart w:id="992" w:name="_ETM_Q1_3479899"/>
      <w:bookmarkEnd w:id="992"/>
    </w:p>
    <w:p w14:paraId="6270D9E1" w14:textId="77777777" w:rsidR="007157A5" w:rsidRDefault="007157A5" w:rsidP="007157A5">
      <w:pPr>
        <w:pStyle w:val="af9"/>
        <w:keepNext/>
        <w:rPr>
          <w:rtl/>
          <w:lang w:eastAsia="he-IL"/>
        </w:rPr>
      </w:pPr>
      <w:bookmarkStart w:id="993" w:name="ET_guest_עמיהוד_שמלצר_119"/>
      <w:r w:rsidRPr="007157A5">
        <w:rPr>
          <w:rStyle w:val="TagStyle"/>
          <w:rtl/>
        </w:rPr>
        <w:t xml:space="preserve"> &lt;&lt; אורח &gt;&gt; </w:t>
      </w:r>
      <w:r>
        <w:rPr>
          <w:rtl/>
          <w:lang w:eastAsia="he-IL"/>
        </w:rPr>
        <w:t>עמיהוד שמלצר:</w:t>
      </w:r>
      <w:r w:rsidRPr="007157A5">
        <w:rPr>
          <w:rStyle w:val="TagStyle"/>
          <w:rtl/>
        </w:rPr>
        <w:t xml:space="preserve"> &lt;&lt; אורח &gt;&gt;</w:t>
      </w:r>
      <w:r w:rsidR="00307BD5">
        <w:rPr>
          <w:rtl/>
          <w:lang w:eastAsia="he-IL"/>
        </w:rPr>
        <w:t xml:space="preserve"> </w:t>
      </w:r>
      <w:bookmarkEnd w:id="993"/>
    </w:p>
    <w:p w14:paraId="1E636E99" w14:textId="77777777" w:rsidR="007157A5" w:rsidRDefault="007157A5" w:rsidP="007157A5">
      <w:pPr>
        <w:pStyle w:val="KeepWithNext"/>
        <w:rPr>
          <w:rtl/>
          <w:lang w:eastAsia="he-IL"/>
        </w:rPr>
      </w:pPr>
    </w:p>
    <w:p w14:paraId="67969F99" w14:textId="77777777" w:rsidR="007157A5" w:rsidRDefault="007157A5" w:rsidP="007157A5">
      <w:pPr>
        <w:rPr>
          <w:rtl/>
          <w:lang w:eastAsia="he-IL"/>
        </w:rPr>
      </w:pPr>
      <w:bookmarkStart w:id="994" w:name="_ETM_Q1_3480239"/>
      <w:bookmarkStart w:id="995" w:name="_ETM_Q1_3480279"/>
      <w:bookmarkEnd w:id="994"/>
      <w:bookmarkEnd w:id="995"/>
      <w:r>
        <w:rPr>
          <w:rFonts w:hint="cs"/>
          <w:rtl/>
          <w:lang w:eastAsia="he-IL"/>
        </w:rPr>
        <w:t xml:space="preserve">כן. </w:t>
      </w:r>
    </w:p>
    <w:p w14:paraId="18759D61" w14:textId="77777777" w:rsidR="007157A5" w:rsidRDefault="007157A5" w:rsidP="007157A5">
      <w:pPr>
        <w:rPr>
          <w:rtl/>
          <w:lang w:eastAsia="he-IL"/>
        </w:rPr>
      </w:pPr>
    </w:p>
    <w:p w14:paraId="7323622F" w14:textId="77777777" w:rsidR="007157A5" w:rsidRDefault="007157A5" w:rsidP="007157A5">
      <w:pPr>
        <w:pStyle w:val="a4"/>
        <w:keepNext/>
        <w:rPr>
          <w:rtl/>
        </w:rPr>
      </w:pPr>
      <w:bookmarkStart w:id="996" w:name="ET_speaker_איתי_עצמון_120"/>
      <w:r w:rsidRPr="007157A5">
        <w:rPr>
          <w:rStyle w:val="TagStyle"/>
          <w:rtl/>
        </w:rPr>
        <w:t xml:space="preserve"> &lt;&lt; דובר &gt;&gt; </w:t>
      </w:r>
      <w:r>
        <w:rPr>
          <w:rtl/>
        </w:rPr>
        <w:t>איתי עצמון:</w:t>
      </w:r>
      <w:r w:rsidRPr="007157A5">
        <w:rPr>
          <w:rStyle w:val="TagStyle"/>
          <w:rtl/>
        </w:rPr>
        <w:t xml:space="preserve"> &lt;&lt; דובר &gt;&gt;</w:t>
      </w:r>
      <w:r w:rsidR="00307BD5">
        <w:rPr>
          <w:rtl/>
        </w:rPr>
        <w:t xml:space="preserve"> </w:t>
      </w:r>
      <w:bookmarkEnd w:id="996"/>
    </w:p>
    <w:p w14:paraId="2F7A9E03" w14:textId="77777777" w:rsidR="007157A5" w:rsidRDefault="007157A5" w:rsidP="007157A5">
      <w:pPr>
        <w:pStyle w:val="KeepWithNext"/>
        <w:rPr>
          <w:rtl/>
          <w:lang w:eastAsia="he-IL"/>
        </w:rPr>
      </w:pPr>
    </w:p>
    <w:p w14:paraId="0E0C932A" w14:textId="77777777" w:rsidR="007157A5" w:rsidRDefault="007157A5" w:rsidP="007157A5">
      <w:pPr>
        <w:rPr>
          <w:rtl/>
          <w:lang w:eastAsia="he-IL"/>
        </w:rPr>
      </w:pPr>
      <w:r>
        <w:rPr>
          <w:rFonts w:hint="cs"/>
          <w:rtl/>
          <w:lang w:eastAsia="he-IL"/>
        </w:rPr>
        <w:t xml:space="preserve">גישה שלא </w:t>
      </w:r>
      <w:bookmarkStart w:id="997" w:name="_ETM_Q1_3483794"/>
      <w:bookmarkEnd w:id="997"/>
      <w:r>
        <w:rPr>
          <w:rFonts w:hint="cs"/>
          <w:rtl/>
          <w:lang w:eastAsia="he-IL"/>
        </w:rPr>
        <w:t>באמצעות מערכת הממשק, אם הם הסכימו על כך ביניהם.</w:t>
      </w:r>
    </w:p>
    <w:p w14:paraId="13765CF8" w14:textId="77777777" w:rsidR="007157A5" w:rsidRDefault="007157A5" w:rsidP="007157A5">
      <w:pPr>
        <w:rPr>
          <w:rtl/>
          <w:lang w:eastAsia="he-IL"/>
        </w:rPr>
      </w:pPr>
      <w:bookmarkStart w:id="998" w:name="_ETM_Q1_3485040"/>
      <w:bookmarkStart w:id="999" w:name="_ETM_Q1_3485071"/>
      <w:bookmarkStart w:id="1000" w:name="_ETM_Q1_3485688"/>
      <w:bookmarkEnd w:id="998"/>
      <w:bookmarkEnd w:id="999"/>
      <w:bookmarkEnd w:id="1000"/>
    </w:p>
    <w:p w14:paraId="3ED95E1A" w14:textId="77777777" w:rsidR="007157A5" w:rsidRDefault="007157A5" w:rsidP="007157A5">
      <w:pPr>
        <w:pStyle w:val="af9"/>
        <w:keepNext/>
        <w:rPr>
          <w:rtl/>
          <w:lang w:eastAsia="he-IL"/>
        </w:rPr>
      </w:pPr>
      <w:bookmarkStart w:id="1001" w:name="ET_guest_עמיהוד_שמלצר_121"/>
      <w:r w:rsidRPr="007157A5">
        <w:rPr>
          <w:rStyle w:val="TagStyle"/>
          <w:rtl/>
        </w:rPr>
        <w:t xml:space="preserve"> &lt;&lt; אורח &gt;&gt; </w:t>
      </w:r>
      <w:r>
        <w:rPr>
          <w:rtl/>
          <w:lang w:eastAsia="he-IL"/>
        </w:rPr>
        <w:t>עמיהוד שמלצר:</w:t>
      </w:r>
      <w:r w:rsidRPr="007157A5">
        <w:rPr>
          <w:rStyle w:val="TagStyle"/>
          <w:rtl/>
        </w:rPr>
        <w:t xml:space="preserve"> &lt;&lt; אורח &gt;&gt;</w:t>
      </w:r>
      <w:r w:rsidR="00307BD5">
        <w:rPr>
          <w:rtl/>
          <w:lang w:eastAsia="he-IL"/>
        </w:rPr>
        <w:t xml:space="preserve"> </w:t>
      </w:r>
      <w:bookmarkEnd w:id="1001"/>
    </w:p>
    <w:p w14:paraId="33FBD447" w14:textId="77777777" w:rsidR="007157A5" w:rsidRDefault="007157A5" w:rsidP="007157A5">
      <w:pPr>
        <w:pStyle w:val="KeepWithNext"/>
        <w:rPr>
          <w:rtl/>
          <w:lang w:eastAsia="he-IL"/>
        </w:rPr>
      </w:pPr>
    </w:p>
    <w:p w14:paraId="5F0B708C" w14:textId="77777777" w:rsidR="007157A5" w:rsidRDefault="007157A5" w:rsidP="007157A5">
      <w:pPr>
        <w:rPr>
          <w:rtl/>
          <w:lang w:eastAsia="he-IL"/>
        </w:rPr>
      </w:pPr>
      <w:bookmarkStart w:id="1002" w:name="_ETM_Q1_3486017"/>
      <w:bookmarkStart w:id="1003" w:name="_ETM_Q1_3486052"/>
      <w:bookmarkEnd w:id="1002"/>
      <w:bookmarkEnd w:id="1003"/>
      <w:r>
        <w:rPr>
          <w:rFonts w:hint="cs"/>
          <w:rtl/>
          <w:lang w:eastAsia="he-IL"/>
        </w:rPr>
        <w:t xml:space="preserve">כן. </w:t>
      </w:r>
    </w:p>
    <w:p w14:paraId="54E99302" w14:textId="77777777" w:rsidR="007157A5" w:rsidRDefault="007157A5" w:rsidP="007157A5">
      <w:pPr>
        <w:rPr>
          <w:rtl/>
          <w:lang w:eastAsia="he-IL"/>
        </w:rPr>
      </w:pPr>
    </w:p>
    <w:p w14:paraId="1FB9A000" w14:textId="77777777" w:rsidR="007157A5" w:rsidRDefault="007157A5" w:rsidP="007157A5">
      <w:pPr>
        <w:rPr>
          <w:rtl/>
          <w:lang w:eastAsia="he-IL"/>
        </w:rPr>
      </w:pPr>
      <w:r>
        <w:rPr>
          <w:rFonts w:hint="cs"/>
          <w:rtl/>
          <w:lang w:eastAsia="he-IL"/>
        </w:rPr>
        <w:t>36.</w:t>
      </w:r>
      <w:r>
        <w:rPr>
          <w:rtl/>
          <w:lang w:eastAsia="he-IL"/>
        </w:rPr>
        <w:tab/>
      </w:r>
      <w:r>
        <w:rPr>
          <w:rFonts w:hint="cs"/>
          <w:rtl/>
          <w:lang w:eastAsia="he-IL"/>
        </w:rPr>
        <w:t>סייגים לחובת מתן הגישה לחשבון תשלום של משלם</w:t>
      </w:r>
    </w:p>
    <w:p w14:paraId="2F3BE589" w14:textId="77777777" w:rsidR="007157A5" w:rsidRDefault="007157A5" w:rsidP="007157A5">
      <w:pPr>
        <w:rPr>
          <w:rtl/>
          <w:lang w:eastAsia="he-IL"/>
        </w:rPr>
      </w:pPr>
    </w:p>
    <w:p w14:paraId="27E181D4" w14:textId="77777777" w:rsidR="007157A5" w:rsidRPr="007157A5" w:rsidRDefault="007157A5" w:rsidP="007157A5">
      <w:pPr>
        <w:pStyle w:val="afe"/>
        <w:numPr>
          <w:ilvl w:val="0"/>
          <w:numId w:val="10"/>
        </w:numPr>
        <w:rPr>
          <w:rtl/>
          <w:lang w:eastAsia="he-IL"/>
        </w:rPr>
      </w:pPr>
      <w:r>
        <w:rPr>
          <w:rFonts w:hint="cs"/>
          <w:rtl/>
          <w:lang w:eastAsia="he-IL"/>
        </w:rPr>
        <w:t>חובת מתן הגישה לחשבון תשלום של משלם לפי סעיף 35(א) ו-(ב) לא תחול על מנהל חשבון תשלום למשלם שהוא אחד מאלה:</w:t>
      </w:r>
    </w:p>
    <w:p w14:paraId="113E5951" w14:textId="77777777" w:rsidR="005D4ABA" w:rsidRDefault="005D4ABA" w:rsidP="005D4ABA">
      <w:pPr>
        <w:pStyle w:val="KeepWithNext"/>
        <w:rPr>
          <w:rtl/>
          <w:lang w:eastAsia="he-IL"/>
        </w:rPr>
      </w:pPr>
    </w:p>
    <w:p w14:paraId="1FF52DDA" w14:textId="77777777" w:rsidR="007157A5" w:rsidRDefault="007157A5" w:rsidP="007157A5">
      <w:pPr>
        <w:pStyle w:val="afe"/>
        <w:numPr>
          <w:ilvl w:val="0"/>
          <w:numId w:val="11"/>
        </w:numPr>
        <w:rPr>
          <w:lang w:eastAsia="he-IL"/>
        </w:rPr>
      </w:pPr>
      <w:bookmarkStart w:id="1004" w:name="_ETM_Q1_3493027"/>
      <w:bookmarkStart w:id="1005" w:name="_ETM_Q1_3493057"/>
      <w:bookmarkEnd w:id="1004"/>
      <w:bookmarkEnd w:id="1005"/>
      <w:r>
        <w:rPr>
          <w:rFonts w:hint="cs"/>
          <w:rtl/>
          <w:lang w:eastAsia="he-IL"/>
        </w:rPr>
        <w:t>מי שפטור מחובת רישיון לפי סעיף 3(א)(6) או (ג).</w:t>
      </w:r>
    </w:p>
    <w:p w14:paraId="1BECCB3B" w14:textId="77777777" w:rsidR="007157A5" w:rsidRDefault="007157A5" w:rsidP="007157A5">
      <w:pPr>
        <w:rPr>
          <w:rtl/>
          <w:lang w:eastAsia="he-IL"/>
        </w:rPr>
      </w:pPr>
    </w:p>
    <w:p w14:paraId="663D5166" w14:textId="77777777" w:rsidR="007157A5" w:rsidRPr="007157A5" w:rsidRDefault="007157A5" w:rsidP="007157A5">
      <w:pPr>
        <w:pStyle w:val="afe"/>
        <w:numPr>
          <w:ilvl w:val="0"/>
          <w:numId w:val="11"/>
        </w:numPr>
        <w:rPr>
          <w:rtl/>
          <w:lang w:eastAsia="he-IL"/>
        </w:rPr>
      </w:pPr>
      <w:r>
        <w:rPr>
          <w:rFonts w:hint="cs"/>
          <w:rtl/>
          <w:lang w:eastAsia="he-IL"/>
        </w:rPr>
        <w:t>בנק הדואר.</w:t>
      </w:r>
    </w:p>
    <w:p w14:paraId="5968B462" w14:textId="77777777" w:rsidR="005D4ABA" w:rsidRDefault="005D4ABA" w:rsidP="005D4ABA">
      <w:pPr>
        <w:rPr>
          <w:rtl/>
          <w:lang w:eastAsia="he-IL"/>
        </w:rPr>
      </w:pPr>
      <w:bookmarkStart w:id="1006" w:name="_ETM_Q1_2977413"/>
      <w:bookmarkStart w:id="1007" w:name="_ETM_Q1_2977451"/>
      <w:bookmarkEnd w:id="1006"/>
      <w:bookmarkEnd w:id="1007"/>
    </w:p>
    <w:p w14:paraId="20DCF6E2" w14:textId="77777777" w:rsidR="007157A5" w:rsidRDefault="007157A5" w:rsidP="007157A5">
      <w:pPr>
        <w:pStyle w:val="afe"/>
        <w:numPr>
          <w:ilvl w:val="0"/>
          <w:numId w:val="10"/>
        </w:numPr>
        <w:rPr>
          <w:lang w:eastAsia="he-IL"/>
        </w:rPr>
      </w:pPr>
      <w:r>
        <w:rPr>
          <w:rFonts w:hint="cs"/>
          <w:rtl/>
          <w:lang w:eastAsia="he-IL"/>
        </w:rPr>
        <w:t>חובת מתן הגישה לחשבון תשלום של משלם לפי סעיף 35(א) ו-(ב) לא תחול על סוגי חשבונות תשלום המנויים בתוספת הראשונה.</w:t>
      </w:r>
    </w:p>
    <w:p w14:paraId="57F8096D" w14:textId="77777777" w:rsidR="007157A5" w:rsidRDefault="007157A5" w:rsidP="007157A5">
      <w:pPr>
        <w:rPr>
          <w:rtl/>
          <w:lang w:eastAsia="he-IL"/>
        </w:rPr>
      </w:pPr>
      <w:bookmarkStart w:id="1008" w:name="_ETM_Q1_3510643"/>
      <w:bookmarkStart w:id="1009" w:name="_ETM_Q1_3510679"/>
      <w:bookmarkEnd w:id="1008"/>
      <w:bookmarkEnd w:id="1009"/>
    </w:p>
    <w:p w14:paraId="618E85D1" w14:textId="77777777" w:rsidR="007157A5" w:rsidRDefault="007157A5" w:rsidP="007157A5">
      <w:pPr>
        <w:pStyle w:val="afe"/>
        <w:numPr>
          <w:ilvl w:val="0"/>
          <w:numId w:val="10"/>
        </w:numPr>
        <w:rPr>
          <w:lang w:eastAsia="he-IL"/>
        </w:rPr>
      </w:pPr>
      <w:bookmarkStart w:id="1010" w:name="_ETM_Q1_3510982"/>
      <w:bookmarkStart w:id="1011" w:name="_ETM_Q1_3511014"/>
      <w:bookmarkEnd w:id="1010"/>
      <w:bookmarkEnd w:id="1011"/>
      <w:r>
        <w:rPr>
          <w:rFonts w:hint="cs"/>
          <w:rtl/>
          <w:lang w:eastAsia="he-IL"/>
        </w:rPr>
        <w:t>(1)</w:t>
      </w:r>
      <w:r>
        <w:rPr>
          <w:rtl/>
          <w:lang w:eastAsia="he-IL"/>
        </w:rPr>
        <w:tab/>
      </w:r>
      <w:r>
        <w:rPr>
          <w:rFonts w:hint="cs"/>
          <w:rtl/>
          <w:lang w:eastAsia="he-IL"/>
        </w:rPr>
        <w:t>על אף האמור בסעיף 35, מנהל חשבון תשלום למשלם רשאי שלא לתת ליוזם התשלום גישה לחשבון התשלום של המשלם, בהתקיים אחד מאלה:</w:t>
      </w:r>
    </w:p>
    <w:p w14:paraId="33B0A05B" w14:textId="77777777" w:rsidR="007157A5" w:rsidRDefault="007157A5" w:rsidP="007157A5">
      <w:pPr>
        <w:pStyle w:val="afe"/>
        <w:rPr>
          <w:rtl/>
          <w:lang w:eastAsia="he-IL"/>
        </w:rPr>
      </w:pPr>
    </w:p>
    <w:p w14:paraId="1A049F73" w14:textId="77777777" w:rsidR="007157A5" w:rsidRDefault="007157A5" w:rsidP="007157A5">
      <w:pPr>
        <w:pStyle w:val="afe"/>
        <w:numPr>
          <w:ilvl w:val="0"/>
          <w:numId w:val="12"/>
        </w:numPr>
        <w:rPr>
          <w:lang w:eastAsia="he-IL"/>
        </w:rPr>
      </w:pPr>
      <w:r>
        <w:rPr>
          <w:rFonts w:hint="cs"/>
          <w:rtl/>
          <w:lang w:eastAsia="he-IL"/>
        </w:rPr>
        <w:t>קיים חשש ממשי לגישה לא</w:t>
      </w:r>
      <w:r w:rsidR="003D7292">
        <w:rPr>
          <w:rFonts w:hint="cs"/>
          <w:rtl/>
          <w:lang w:eastAsia="he-IL"/>
        </w:rPr>
        <w:t xml:space="preserve"> מורשית לחשבון.</w:t>
      </w:r>
    </w:p>
    <w:p w14:paraId="3E65B0D4" w14:textId="77777777" w:rsidR="007157A5" w:rsidRDefault="007157A5" w:rsidP="007157A5">
      <w:pPr>
        <w:rPr>
          <w:rtl/>
          <w:lang w:eastAsia="he-IL"/>
        </w:rPr>
      </w:pPr>
    </w:p>
    <w:p w14:paraId="5E3D9BBE" w14:textId="77777777" w:rsidR="007157A5" w:rsidRDefault="007157A5" w:rsidP="007157A5">
      <w:pPr>
        <w:pStyle w:val="afe"/>
        <w:numPr>
          <w:ilvl w:val="0"/>
          <w:numId w:val="12"/>
        </w:numPr>
        <w:rPr>
          <w:lang w:eastAsia="he-IL"/>
        </w:rPr>
      </w:pPr>
      <w:r>
        <w:rPr>
          <w:rFonts w:hint="cs"/>
          <w:rtl/>
          <w:lang w:eastAsia="he-IL"/>
        </w:rPr>
        <w:t>קיים איסור על פי דין לתת את הגישה כאמור.</w:t>
      </w:r>
    </w:p>
    <w:p w14:paraId="7C8CA2FC" w14:textId="77777777" w:rsidR="007157A5" w:rsidRDefault="007157A5" w:rsidP="007157A5">
      <w:pPr>
        <w:pStyle w:val="afe"/>
        <w:rPr>
          <w:rtl/>
          <w:lang w:eastAsia="he-IL"/>
        </w:rPr>
      </w:pPr>
    </w:p>
    <w:p w14:paraId="3A558B05" w14:textId="77777777" w:rsidR="007157A5" w:rsidRDefault="007157A5" w:rsidP="007157A5">
      <w:pPr>
        <w:pStyle w:val="afe"/>
        <w:numPr>
          <w:ilvl w:val="0"/>
          <w:numId w:val="12"/>
        </w:numPr>
        <w:rPr>
          <w:lang w:eastAsia="he-IL"/>
        </w:rPr>
      </w:pPr>
      <w:r>
        <w:rPr>
          <w:rFonts w:hint="cs"/>
          <w:rtl/>
          <w:lang w:eastAsia="he-IL"/>
        </w:rPr>
        <w:t>מתקיימות נסיבות נוספות שקבע השר, בהתייעצות עם המאסדר הנוגע בדבר, שבשלהן מוצדק שלא לאפשר גישה כאמור לשם שמירה על עניינם של הלקוחות.</w:t>
      </w:r>
    </w:p>
    <w:p w14:paraId="7EC300D3" w14:textId="77777777" w:rsidR="007157A5" w:rsidRDefault="007157A5" w:rsidP="003D7292">
      <w:pPr>
        <w:pStyle w:val="afe"/>
        <w:ind w:left="1080"/>
        <w:rPr>
          <w:rtl/>
          <w:lang w:eastAsia="he-IL"/>
        </w:rPr>
      </w:pPr>
    </w:p>
    <w:p w14:paraId="1A039FD5" w14:textId="77777777" w:rsidR="003D7292" w:rsidRDefault="003D7292" w:rsidP="003D7292">
      <w:pPr>
        <w:pStyle w:val="afe"/>
        <w:numPr>
          <w:ilvl w:val="0"/>
          <w:numId w:val="13"/>
        </w:numPr>
        <w:rPr>
          <w:lang w:eastAsia="he-IL"/>
        </w:rPr>
      </w:pPr>
      <w:bookmarkStart w:id="1012" w:name="_ETM_Q1_3522803"/>
      <w:bookmarkStart w:id="1013" w:name="_ETM_Q1_3522839"/>
      <w:bookmarkEnd w:id="1012"/>
      <w:bookmarkEnd w:id="1013"/>
      <w:r>
        <w:rPr>
          <w:rFonts w:hint="cs"/>
          <w:rtl/>
          <w:lang w:eastAsia="he-IL"/>
        </w:rPr>
        <w:t>לא נתן מנהל חשבון תשלום למשלם גישה לחשבון התשלום של המשלם לפי הוראות פסקה (1), יודיע על כך ליוזם התשלום, בהקדם האפשרי, אלא אם כן גילוי המידע כאמור אסור לפי דין, וכן יודיע על כך מאסדר מנהל חשבון התשלום למשלם בצירוף הנימוקים לכך. מנהל חשבון תשלום למשלם יתעד את מניעת הגישה כאמור והנימוקים לכך וישמור את התיעוד.</w:t>
      </w:r>
    </w:p>
    <w:p w14:paraId="1817678D" w14:textId="77777777" w:rsidR="003D7292" w:rsidRDefault="003D7292" w:rsidP="003D7292">
      <w:pPr>
        <w:rPr>
          <w:rtl/>
          <w:lang w:eastAsia="he-IL"/>
        </w:rPr>
      </w:pPr>
    </w:p>
    <w:p w14:paraId="54EC5667" w14:textId="77777777" w:rsidR="003D7292" w:rsidRDefault="003D7292" w:rsidP="003D7292">
      <w:pPr>
        <w:pStyle w:val="afe"/>
        <w:numPr>
          <w:ilvl w:val="0"/>
          <w:numId w:val="13"/>
        </w:numPr>
        <w:rPr>
          <w:lang w:eastAsia="he-IL"/>
        </w:rPr>
      </w:pPr>
      <w:r>
        <w:rPr>
          <w:rFonts w:hint="cs"/>
          <w:rtl/>
          <w:lang w:eastAsia="he-IL"/>
        </w:rPr>
        <w:t>הוסרה המניעה למתן הגישה כאמור בפסקה (1), יודיע על כך מנהל חשבון תשלום למשלחם בהקדם האפשרי ליוזם התשלום וכן יודיע על כך למאסדר מנהל חשבון התשלום למשלם וייתן יוזם התשלום גישה לחשבון התשלום של המשלם בהתאם להוראות סעיף 35, בהקדם האפשרי.</w:t>
      </w:r>
    </w:p>
    <w:p w14:paraId="09BB8084" w14:textId="77777777" w:rsidR="003D7292" w:rsidRDefault="003D7292" w:rsidP="003D7292">
      <w:pPr>
        <w:pStyle w:val="afe"/>
        <w:rPr>
          <w:rtl/>
          <w:lang w:eastAsia="he-IL"/>
        </w:rPr>
      </w:pPr>
    </w:p>
    <w:p w14:paraId="793E0C49" w14:textId="77777777" w:rsidR="003D7292" w:rsidRDefault="003D7292" w:rsidP="003D7292">
      <w:pPr>
        <w:pStyle w:val="afe"/>
        <w:numPr>
          <w:ilvl w:val="0"/>
          <w:numId w:val="13"/>
        </w:numPr>
        <w:rPr>
          <w:rtl/>
          <w:lang w:eastAsia="he-IL"/>
        </w:rPr>
      </w:pPr>
      <w:bookmarkStart w:id="1014" w:name="_ETM_Q1_3577102"/>
      <w:bookmarkStart w:id="1015" w:name="_ETM_Q1_3577150"/>
      <w:bookmarkEnd w:id="1014"/>
      <w:bookmarkEnd w:id="1015"/>
      <w:r>
        <w:rPr>
          <w:rFonts w:hint="cs"/>
          <w:rtl/>
          <w:lang w:eastAsia="he-IL"/>
        </w:rPr>
        <w:t xml:space="preserve">מאסדר מנהל חשבון התשלום למשלם יקבע, בהוראות מאסדר, הוראות לעניין מסירת הודעה מאת מנהל חשבון תשלום למשלם לפי פסקאות (2) ו-(3), ורשאי הוא לקבוע בהוראות מאסדר, הוראות לעניין התיעוד ושמירתו כאמור בפסקה (2) וכן נסיבות מיוחדות </w:t>
      </w:r>
      <w:proofErr w:type="spellStart"/>
      <w:r>
        <w:rPr>
          <w:rFonts w:hint="cs"/>
          <w:rtl/>
          <w:lang w:eastAsia="he-IL"/>
        </w:rPr>
        <w:t>שבהתקיימן</w:t>
      </w:r>
      <w:proofErr w:type="spellEnd"/>
      <w:r>
        <w:rPr>
          <w:rFonts w:hint="cs"/>
          <w:rtl/>
          <w:lang w:eastAsia="he-IL"/>
        </w:rPr>
        <w:t xml:space="preserve"> רשאי מנהל חשבון התשלום למשלם שלא למסור הודעה כאמור.</w:t>
      </w:r>
    </w:p>
    <w:p w14:paraId="5C6A3F88" w14:textId="77777777" w:rsidR="007157A5" w:rsidRDefault="007157A5" w:rsidP="00F6135D">
      <w:pPr>
        <w:rPr>
          <w:rtl/>
          <w:lang w:eastAsia="he-IL"/>
        </w:rPr>
      </w:pPr>
      <w:bookmarkStart w:id="1016" w:name="_ETM_Q1_2780379"/>
      <w:bookmarkStart w:id="1017" w:name="_ETM_Q1_2780414"/>
      <w:bookmarkStart w:id="1018" w:name="_ETM_Q1_3515105"/>
      <w:bookmarkStart w:id="1019" w:name="_ETM_Q1_3515136"/>
      <w:bookmarkEnd w:id="1016"/>
      <w:bookmarkEnd w:id="1017"/>
      <w:bookmarkEnd w:id="1018"/>
      <w:bookmarkEnd w:id="1019"/>
    </w:p>
    <w:p w14:paraId="73143DB6" w14:textId="77777777" w:rsidR="007157A5" w:rsidRDefault="007157A5" w:rsidP="007157A5">
      <w:pPr>
        <w:pStyle w:val="afe"/>
        <w:numPr>
          <w:ilvl w:val="0"/>
          <w:numId w:val="10"/>
        </w:numPr>
        <w:rPr>
          <w:lang w:eastAsia="he-IL"/>
        </w:rPr>
      </w:pPr>
      <w:r>
        <w:rPr>
          <w:rFonts w:hint="cs"/>
          <w:rtl/>
          <w:lang w:eastAsia="he-IL"/>
        </w:rPr>
        <w:t>השר, בהתייעצות</w:t>
      </w:r>
      <w:r w:rsidR="003D7292">
        <w:rPr>
          <w:rFonts w:hint="cs"/>
          <w:rtl/>
          <w:lang w:eastAsia="he-IL"/>
        </w:rPr>
        <w:t xml:space="preserve"> עם מאסדר מנהל חשבון התשלום למשלם, ולעניין מנהל חשבון תשלום למשלם המפוקח על ידי בנק ישראל </w:t>
      </w:r>
      <w:r w:rsidR="003D7292">
        <w:rPr>
          <w:rtl/>
          <w:lang w:eastAsia="he-IL"/>
        </w:rPr>
        <w:t>–</w:t>
      </w:r>
      <w:r w:rsidR="003D7292">
        <w:rPr>
          <w:rFonts w:hint="cs"/>
          <w:rtl/>
          <w:lang w:eastAsia="he-IL"/>
        </w:rPr>
        <w:t xml:space="preserve"> הנגיד, בהסכמת השר, רשאי לקבוע, משיקולים הנוגעים לעלות הכרוכה ביישום הוראות פרק זה או לתחרות במערכת הפיננסית, כי מנהל חשבון תשלום למשלם שמתקיימים לגביו תנאים שיקבע, לא יהיה החייב לתת גישה לחשבון התשלום שאותו הוא מנהל לפי הוראות סעיף 35.</w:t>
      </w:r>
    </w:p>
    <w:p w14:paraId="6A90723D" w14:textId="77777777" w:rsidR="003D7292" w:rsidRDefault="003D7292" w:rsidP="003D7292">
      <w:pPr>
        <w:rPr>
          <w:rtl/>
          <w:lang w:eastAsia="he-IL"/>
        </w:rPr>
      </w:pPr>
    </w:p>
    <w:p w14:paraId="427B8991" w14:textId="77777777" w:rsidR="003D7292" w:rsidRDefault="003D7292" w:rsidP="003D7292">
      <w:pPr>
        <w:pStyle w:val="afe"/>
        <w:numPr>
          <w:ilvl w:val="0"/>
          <w:numId w:val="10"/>
        </w:numPr>
        <w:rPr>
          <w:lang w:eastAsia="he-IL"/>
        </w:rPr>
      </w:pPr>
      <w:r>
        <w:rPr>
          <w:rFonts w:hint="cs"/>
          <w:rtl/>
          <w:lang w:eastAsia="he-IL"/>
        </w:rPr>
        <w:t>(1)</w:t>
      </w:r>
      <w:r>
        <w:rPr>
          <w:rtl/>
          <w:lang w:eastAsia="he-IL"/>
        </w:rPr>
        <w:tab/>
      </w:r>
      <w:r>
        <w:rPr>
          <w:rFonts w:hint="cs"/>
          <w:rtl/>
          <w:lang w:eastAsia="he-IL"/>
        </w:rPr>
        <w:t xml:space="preserve">בלי לגרוע מהוראות סעיף קטן (ג), השר, לפי הצעת מאסדר מנהל חשבון התשלום למשלם הנוגע בדבר או בהתייעצות עימו, ולעניין מנהל חשבון תשלום למשלם המפוקח על ידי בנק ישראל </w:t>
      </w:r>
      <w:r>
        <w:rPr>
          <w:rtl/>
          <w:lang w:eastAsia="he-IL"/>
        </w:rPr>
        <w:t>–</w:t>
      </w:r>
      <w:r>
        <w:rPr>
          <w:rFonts w:hint="cs"/>
          <w:rtl/>
          <w:lang w:eastAsia="he-IL"/>
        </w:rPr>
        <w:t xml:space="preserve"> הנגיד, בהסכמת השר, רשאי להורות למנהל חשבון תשלום למשלם בעל היקף פעילות קטן, מטעמים מיוחדים הנוגעים לעלות הכרוכה ביישום הוראות פרק זה או לתחרות</w:t>
      </w:r>
      <w:r w:rsidR="000B016A">
        <w:rPr>
          <w:rFonts w:hint="cs"/>
          <w:rtl/>
          <w:lang w:eastAsia="he-IL"/>
        </w:rPr>
        <w:t xml:space="preserve"> ב</w:t>
      </w:r>
      <w:r>
        <w:rPr>
          <w:rFonts w:hint="cs"/>
          <w:rtl/>
          <w:lang w:eastAsia="he-IL"/>
        </w:rPr>
        <w:t>מערכת הפיננסית, ולבקשתו של מנהל חשבון התשלום למשלם</w:t>
      </w:r>
      <w:r w:rsidR="000B016A">
        <w:rPr>
          <w:rFonts w:hint="cs"/>
          <w:rtl/>
          <w:lang w:eastAsia="he-IL"/>
        </w:rPr>
        <w:t>,</w:t>
      </w:r>
      <w:r w:rsidR="006B3836">
        <w:rPr>
          <w:rFonts w:hint="cs"/>
          <w:rtl/>
          <w:lang w:eastAsia="he-IL"/>
        </w:rPr>
        <w:t xml:space="preserve"> </w:t>
      </w:r>
      <w:r>
        <w:rPr>
          <w:rFonts w:hint="cs"/>
          <w:rtl/>
          <w:lang w:eastAsia="he-IL"/>
        </w:rPr>
        <w:t>כי החובה לתת גישה לחשבון התשלום שאותו הוא</w:t>
      </w:r>
      <w:r w:rsidR="000B016A">
        <w:rPr>
          <w:rFonts w:hint="cs"/>
          <w:rtl/>
          <w:lang w:eastAsia="he-IL"/>
        </w:rPr>
        <w:t xml:space="preserve"> </w:t>
      </w:r>
      <w:r>
        <w:rPr>
          <w:rFonts w:hint="cs"/>
          <w:rtl/>
          <w:lang w:eastAsia="he-IL"/>
        </w:rPr>
        <w:t>מנהל ל</w:t>
      </w:r>
      <w:r w:rsidR="000B016A">
        <w:rPr>
          <w:rFonts w:hint="cs"/>
          <w:rtl/>
          <w:lang w:eastAsia="he-IL"/>
        </w:rPr>
        <w:t>פ</w:t>
      </w:r>
      <w:r>
        <w:rPr>
          <w:rFonts w:hint="cs"/>
          <w:rtl/>
          <w:lang w:eastAsia="he-IL"/>
        </w:rPr>
        <w:t>י הוראות סע</w:t>
      </w:r>
      <w:r w:rsidR="000B016A">
        <w:rPr>
          <w:rFonts w:hint="cs"/>
          <w:rtl/>
          <w:lang w:eastAsia="he-IL"/>
        </w:rPr>
        <w:t>י</w:t>
      </w:r>
      <w:r>
        <w:rPr>
          <w:rFonts w:hint="cs"/>
          <w:rtl/>
          <w:lang w:eastAsia="he-IL"/>
        </w:rPr>
        <w:t xml:space="preserve">ף 35(בסעיף קטן זה </w:t>
      </w:r>
      <w:r>
        <w:rPr>
          <w:rtl/>
          <w:lang w:eastAsia="he-IL"/>
        </w:rPr>
        <w:t>–</w:t>
      </w:r>
      <w:r>
        <w:rPr>
          <w:rFonts w:hint="cs"/>
          <w:rtl/>
          <w:lang w:eastAsia="he-IL"/>
        </w:rPr>
        <w:t xml:space="preserve"> חובת הגישה), לא תחול עליו או שתחול בתום תקופה כפי שיורה לו.</w:t>
      </w:r>
    </w:p>
    <w:p w14:paraId="18595FBD" w14:textId="77777777" w:rsidR="003D7292" w:rsidRDefault="003D7292" w:rsidP="003D7292">
      <w:pPr>
        <w:pStyle w:val="afe"/>
        <w:rPr>
          <w:rtl/>
          <w:lang w:eastAsia="he-IL"/>
        </w:rPr>
      </w:pPr>
    </w:p>
    <w:p w14:paraId="37BA83E4" w14:textId="77777777" w:rsidR="003D7292" w:rsidRPr="003D2D16" w:rsidRDefault="003D7292" w:rsidP="000B016A">
      <w:pPr>
        <w:ind w:left="1800" w:firstLine="0"/>
        <w:rPr>
          <w:rtl/>
          <w:lang w:eastAsia="he-IL"/>
        </w:rPr>
      </w:pPr>
      <w:r>
        <w:rPr>
          <w:rFonts w:hint="cs"/>
          <w:rtl/>
          <w:lang w:eastAsia="he-IL"/>
        </w:rPr>
        <w:t>(2)</w:t>
      </w:r>
      <w:r>
        <w:rPr>
          <w:rtl/>
          <w:lang w:eastAsia="he-IL"/>
        </w:rPr>
        <w:tab/>
      </w:r>
      <w:r>
        <w:rPr>
          <w:rFonts w:hint="cs"/>
          <w:rtl/>
          <w:lang w:eastAsia="he-IL"/>
        </w:rPr>
        <w:t>הפסיק</w:t>
      </w:r>
      <w:r w:rsidR="000B016A">
        <w:rPr>
          <w:rFonts w:hint="cs"/>
          <w:rtl/>
          <w:lang w:eastAsia="he-IL"/>
        </w:rPr>
        <w:t xml:space="preserve"> מנהל חשבון תשלום למשלם שניתנה לו הוראה כאמור בפסקה (1) להיות מנהל חשבון תשלום למשלם בעל היקף פעילות קטן תחול עליו חובת הגישה במועד המפורט להלן, לפי העניין, או בתום תקופה אחרת שיורה לו השר או הנגיד, לפי העניין, כאמור בפסקה (1):</w:t>
      </w:r>
    </w:p>
    <w:p w14:paraId="09629E71" w14:textId="77777777" w:rsidR="00DF1B21" w:rsidRDefault="00DF1B21" w:rsidP="00DF1B21">
      <w:pPr>
        <w:rPr>
          <w:rtl/>
          <w:lang w:eastAsia="he-IL"/>
        </w:rPr>
      </w:pPr>
      <w:bookmarkStart w:id="1020" w:name="_ETM_Q1_2598149"/>
      <w:bookmarkEnd w:id="1020"/>
    </w:p>
    <w:p w14:paraId="27651C02" w14:textId="77777777" w:rsidR="000B016A" w:rsidRDefault="000B016A" w:rsidP="000B016A">
      <w:pPr>
        <w:pStyle w:val="afe"/>
        <w:numPr>
          <w:ilvl w:val="0"/>
          <w:numId w:val="14"/>
        </w:numPr>
        <w:rPr>
          <w:lang w:eastAsia="he-IL"/>
        </w:rPr>
      </w:pPr>
      <w:r>
        <w:rPr>
          <w:rFonts w:hint="cs"/>
          <w:rtl/>
          <w:lang w:eastAsia="he-IL"/>
        </w:rPr>
        <w:t xml:space="preserve">לעניין מנהל חשבון תשלום למשלם שהשר או הנגיד הורה כי חובת הגישה לא תחול עליו </w:t>
      </w:r>
      <w:r>
        <w:rPr>
          <w:rtl/>
          <w:lang w:eastAsia="he-IL"/>
        </w:rPr>
        <w:t>–</w:t>
      </w:r>
      <w:r>
        <w:rPr>
          <w:rFonts w:hint="cs"/>
          <w:rtl/>
          <w:lang w:eastAsia="he-IL"/>
        </w:rPr>
        <w:t xml:space="preserve"> בתום שנתיים מהמועד שבו הפסיק להיות מנהל חשבון תשלום למשלם בעל היקף פעילות</w:t>
      </w:r>
      <w:r w:rsidR="006B3836">
        <w:rPr>
          <w:rFonts w:hint="cs"/>
          <w:rtl/>
          <w:lang w:eastAsia="he-IL"/>
        </w:rPr>
        <w:t xml:space="preserve"> </w:t>
      </w:r>
      <w:r>
        <w:rPr>
          <w:rFonts w:hint="cs"/>
          <w:rtl/>
          <w:lang w:eastAsia="he-IL"/>
        </w:rPr>
        <w:t>קטן.</w:t>
      </w:r>
    </w:p>
    <w:p w14:paraId="6CF05316" w14:textId="77777777" w:rsidR="000B016A" w:rsidRDefault="000B016A" w:rsidP="000B016A">
      <w:pPr>
        <w:rPr>
          <w:rtl/>
          <w:lang w:eastAsia="he-IL"/>
        </w:rPr>
      </w:pPr>
    </w:p>
    <w:p w14:paraId="5AB07571" w14:textId="77777777" w:rsidR="000B016A" w:rsidRDefault="000B016A" w:rsidP="000B016A">
      <w:pPr>
        <w:pStyle w:val="afe"/>
        <w:numPr>
          <w:ilvl w:val="0"/>
          <w:numId w:val="14"/>
        </w:numPr>
        <w:rPr>
          <w:rtl/>
          <w:lang w:eastAsia="he-IL"/>
        </w:rPr>
      </w:pPr>
      <w:r>
        <w:rPr>
          <w:rFonts w:hint="cs"/>
          <w:rtl/>
          <w:lang w:eastAsia="he-IL"/>
        </w:rPr>
        <w:t xml:space="preserve">לעניין מנהל חשבון תשלום למשלם שהשר או הנגיד הורה כי חובת הגישה תחול עליו בתום תקופה שהורה </w:t>
      </w:r>
      <w:r>
        <w:rPr>
          <w:rtl/>
          <w:lang w:eastAsia="he-IL"/>
        </w:rPr>
        <w:t>–</w:t>
      </w:r>
      <w:r>
        <w:rPr>
          <w:rFonts w:hint="cs"/>
          <w:rtl/>
          <w:lang w:eastAsia="he-IL"/>
        </w:rPr>
        <w:t xml:space="preserve"> בתום התקופה שהורה כאמור או בתום שנתיים מהמועד שבו הפסיק מנהל חשבון התשלום למשלם להיות מנהל חשבון תשלום למשלם בעל היקף פעילות קטן, לפי המוקדם.</w:t>
      </w:r>
    </w:p>
    <w:p w14:paraId="3E965308" w14:textId="77777777" w:rsidR="00DF1B21" w:rsidRDefault="00DF1B21" w:rsidP="00DF1B21">
      <w:pPr>
        <w:rPr>
          <w:rtl/>
          <w:lang w:eastAsia="he-IL"/>
        </w:rPr>
      </w:pPr>
      <w:bookmarkStart w:id="1021" w:name="_ETM_Q1_2598218"/>
      <w:bookmarkStart w:id="1022" w:name="_ETM_Q1_2598250"/>
      <w:bookmarkEnd w:id="1021"/>
      <w:bookmarkEnd w:id="1022"/>
    </w:p>
    <w:p w14:paraId="27FC31B9" w14:textId="77777777" w:rsidR="00E226E6" w:rsidRDefault="00041995" w:rsidP="00DF1B21">
      <w:pPr>
        <w:rPr>
          <w:rtl/>
          <w:lang w:eastAsia="he-IL"/>
        </w:rPr>
      </w:pPr>
      <w:r>
        <w:rPr>
          <w:rFonts w:hint="cs"/>
          <w:rtl/>
          <w:lang w:eastAsia="he-IL"/>
        </w:rPr>
        <w:t>סעיף 33 כאמור קובע ברירת מחדל של חובה על מנה</w:t>
      </w:r>
      <w:bookmarkStart w:id="1023" w:name="_ETM_Q1_3702049"/>
      <w:bookmarkEnd w:id="1023"/>
      <w:r>
        <w:rPr>
          <w:rFonts w:hint="cs"/>
          <w:rtl/>
          <w:lang w:eastAsia="he-IL"/>
        </w:rPr>
        <w:t xml:space="preserve">ל חשבון תשלום לתת חובת גישה. סעיף 36 עוסק בסייגים לחובה הזאת, ואלו הם הסייגים. דבר ראשון, אנחנו פוטרים מנהל חשבון תשלום שפטור מרישיון ניהול חשבון </w:t>
      </w:r>
      <w:bookmarkStart w:id="1024" w:name="_ETM_Q1_3715217"/>
      <w:bookmarkEnd w:id="1024"/>
      <w:r>
        <w:rPr>
          <w:rFonts w:hint="cs"/>
          <w:rtl/>
          <w:lang w:eastAsia="he-IL"/>
        </w:rPr>
        <w:t>תשלום בגלל היקפי הפעילות או בגלל פטור אחר, פטור ממתן</w:t>
      </w:r>
      <w:bookmarkStart w:id="1025" w:name="_ETM_Q1_3720696"/>
      <w:bookmarkEnd w:id="1025"/>
      <w:r>
        <w:rPr>
          <w:rFonts w:hint="cs"/>
          <w:rtl/>
          <w:lang w:eastAsia="he-IL"/>
        </w:rPr>
        <w:t xml:space="preserve"> חובת הגישה. גם בנק הדואר, בגלל העלויות שכרוכות</w:t>
      </w:r>
      <w:bookmarkStart w:id="1026" w:name="_ETM_Q1_3723265"/>
      <w:bookmarkEnd w:id="1026"/>
      <w:r>
        <w:rPr>
          <w:rFonts w:hint="cs"/>
          <w:rtl/>
          <w:lang w:eastAsia="he-IL"/>
        </w:rPr>
        <w:t xml:space="preserve"> בהקמת מערכת למתן הגישה בממשק הזה, פטור מחובת גישה. </w:t>
      </w:r>
    </w:p>
    <w:p w14:paraId="110C5B8E" w14:textId="77777777" w:rsidR="00041995" w:rsidRDefault="00041995" w:rsidP="00DF1B21">
      <w:pPr>
        <w:rPr>
          <w:rtl/>
          <w:lang w:eastAsia="he-IL"/>
        </w:rPr>
      </w:pPr>
      <w:bookmarkStart w:id="1027" w:name="_ETM_Q1_3729196"/>
      <w:bookmarkStart w:id="1028" w:name="_ETM_Q1_3729250"/>
      <w:bookmarkStart w:id="1029" w:name="_ETM_Q1_3729634"/>
      <w:bookmarkEnd w:id="1027"/>
      <w:bookmarkEnd w:id="1028"/>
      <w:bookmarkEnd w:id="1029"/>
    </w:p>
    <w:p w14:paraId="222105CB" w14:textId="77777777" w:rsidR="00041995" w:rsidRDefault="00041995" w:rsidP="00DF1B21">
      <w:pPr>
        <w:rPr>
          <w:rtl/>
          <w:lang w:eastAsia="he-IL"/>
        </w:rPr>
      </w:pPr>
      <w:bookmarkStart w:id="1030" w:name="_ETM_Q1_3729662"/>
      <w:bookmarkEnd w:id="1030"/>
      <w:r>
        <w:rPr>
          <w:rFonts w:hint="cs"/>
          <w:rtl/>
          <w:lang w:eastAsia="he-IL"/>
        </w:rPr>
        <w:t>י</w:t>
      </w:r>
      <w:bookmarkStart w:id="1031" w:name="_ETM_Q1_3729823"/>
      <w:bookmarkEnd w:id="1031"/>
      <w:r>
        <w:rPr>
          <w:rFonts w:hint="cs"/>
          <w:rtl/>
          <w:lang w:eastAsia="he-IL"/>
        </w:rPr>
        <w:t xml:space="preserve">ש סוגי חשבונות מסוימים לגביהם לא תחול חובת הגישה ועוד </w:t>
      </w:r>
      <w:bookmarkStart w:id="1032" w:name="_ETM_Q1_3737186"/>
      <w:bookmarkEnd w:id="1032"/>
      <w:r>
        <w:rPr>
          <w:rFonts w:hint="cs"/>
          <w:rtl/>
          <w:lang w:eastAsia="he-IL"/>
        </w:rPr>
        <w:t>רגע אומר מה הם.</w:t>
      </w:r>
    </w:p>
    <w:p w14:paraId="67E800DB" w14:textId="77777777" w:rsidR="00041995" w:rsidRDefault="00041995" w:rsidP="00DF1B21">
      <w:pPr>
        <w:rPr>
          <w:rtl/>
          <w:lang w:eastAsia="he-IL"/>
        </w:rPr>
      </w:pPr>
    </w:p>
    <w:p w14:paraId="4A75AFAB" w14:textId="77777777" w:rsidR="00041995" w:rsidRDefault="00041995" w:rsidP="00DF1B21">
      <w:pPr>
        <w:rPr>
          <w:rtl/>
          <w:lang w:eastAsia="he-IL"/>
        </w:rPr>
      </w:pPr>
      <w:r>
        <w:rPr>
          <w:rFonts w:hint="cs"/>
          <w:rtl/>
          <w:lang w:eastAsia="he-IL"/>
        </w:rPr>
        <w:t>יש נסיבות מיוחדות שגם מנהל חשבון תשלום</w:t>
      </w:r>
      <w:bookmarkStart w:id="1033" w:name="_ETM_Q1_3744479"/>
      <w:bookmarkEnd w:id="1033"/>
      <w:r>
        <w:rPr>
          <w:rFonts w:hint="cs"/>
          <w:rtl/>
          <w:lang w:eastAsia="he-IL"/>
        </w:rPr>
        <w:t xml:space="preserve"> שבאופן כללי חייב</w:t>
      </w:r>
      <w:r w:rsidR="00307BD5">
        <w:rPr>
          <w:rFonts w:hint="cs"/>
          <w:rtl/>
          <w:lang w:eastAsia="he-IL"/>
        </w:rPr>
        <w:t xml:space="preserve"> </w:t>
      </w:r>
      <w:r>
        <w:rPr>
          <w:rFonts w:hint="cs"/>
          <w:rtl/>
          <w:lang w:eastAsia="he-IL"/>
        </w:rPr>
        <w:t xml:space="preserve">לתת את הגישה. אם </w:t>
      </w:r>
      <w:bookmarkStart w:id="1034" w:name="_ETM_Q1_3746588"/>
      <w:bookmarkEnd w:id="1034"/>
      <w:r>
        <w:rPr>
          <w:rFonts w:hint="cs"/>
          <w:rtl/>
          <w:lang w:eastAsia="he-IL"/>
        </w:rPr>
        <w:t>למשל הוא מזהה שיש חשש ממשי של גישה לא מוכשרת,</w:t>
      </w:r>
      <w:bookmarkStart w:id="1035" w:name="_ETM_Q1_3752482"/>
      <w:bookmarkEnd w:id="1035"/>
      <w:r>
        <w:rPr>
          <w:rFonts w:hint="cs"/>
          <w:rtl/>
          <w:lang w:eastAsia="he-IL"/>
        </w:rPr>
        <w:t xml:space="preserve"> שמישהו מנסה לגשת ליוזם או שזה נראה לו משהו בעייתי, </w:t>
      </w:r>
      <w:bookmarkStart w:id="1036" w:name="_ETM_Q1_3756646"/>
      <w:bookmarkEnd w:id="1036"/>
      <w:r>
        <w:rPr>
          <w:rFonts w:hint="cs"/>
          <w:rtl/>
          <w:lang w:eastAsia="he-IL"/>
        </w:rPr>
        <w:t xml:space="preserve">הוא רשאי שלא לתת גישה או אם קיים איסור על </w:t>
      </w:r>
      <w:bookmarkStart w:id="1037" w:name="_ETM_Q1_3759744"/>
      <w:bookmarkEnd w:id="1037"/>
      <w:r>
        <w:rPr>
          <w:rFonts w:hint="cs"/>
          <w:rtl/>
          <w:lang w:eastAsia="he-IL"/>
        </w:rPr>
        <w:t xml:space="preserve">פי דין לתת גישה במקרה כזה או נסיבות </w:t>
      </w:r>
      <w:bookmarkStart w:id="1038" w:name="_ETM_Q1_3763367"/>
      <w:bookmarkEnd w:id="1038"/>
      <w:r>
        <w:rPr>
          <w:rFonts w:hint="cs"/>
          <w:rtl/>
          <w:lang w:eastAsia="he-IL"/>
        </w:rPr>
        <w:t xml:space="preserve">נוספות. במקרים כאלה יש חובה על מנהל חשבון התשלום לתעד, לשמור את התיעוד, להודיע על כך </w:t>
      </w:r>
      <w:bookmarkStart w:id="1039" w:name="_ETM_Q1_3770202"/>
      <w:bookmarkEnd w:id="1039"/>
      <w:r>
        <w:rPr>
          <w:rFonts w:hint="cs"/>
          <w:rtl/>
          <w:lang w:eastAsia="he-IL"/>
        </w:rPr>
        <w:t xml:space="preserve">גם ליוזם, למעט נסיבות מיוחדות, למשל יש צו שאוסר </w:t>
      </w:r>
      <w:bookmarkStart w:id="1040" w:name="_ETM_Q1_3775782"/>
      <w:bookmarkEnd w:id="1040"/>
      <w:r>
        <w:rPr>
          <w:rFonts w:hint="cs"/>
          <w:rtl/>
          <w:lang w:eastAsia="he-IL"/>
        </w:rPr>
        <w:t>עליו להודיע</w:t>
      </w:r>
      <w:r w:rsidR="00307BD5">
        <w:rPr>
          <w:rFonts w:hint="cs"/>
          <w:rtl/>
          <w:lang w:eastAsia="he-IL"/>
        </w:rPr>
        <w:t xml:space="preserve"> </w:t>
      </w:r>
      <w:r>
        <w:rPr>
          <w:rFonts w:hint="cs"/>
          <w:rtl/>
          <w:lang w:eastAsia="he-IL"/>
        </w:rPr>
        <w:t xml:space="preserve">על כך, וכן למאסדר שלו. יש </w:t>
      </w:r>
      <w:bookmarkStart w:id="1041" w:name="_ETM_Q1_3779286"/>
      <w:bookmarkEnd w:id="1041"/>
      <w:r>
        <w:rPr>
          <w:rFonts w:hint="cs"/>
          <w:rtl/>
          <w:lang w:eastAsia="he-IL"/>
        </w:rPr>
        <w:t xml:space="preserve">הוראה שאומרת שגם ברגע שהוסרה המניעה, באותו רגע הוא </w:t>
      </w:r>
      <w:bookmarkStart w:id="1042" w:name="_ETM_Q1_3782056"/>
      <w:bookmarkEnd w:id="1042"/>
      <w:r>
        <w:rPr>
          <w:rFonts w:hint="cs"/>
          <w:rtl/>
          <w:lang w:eastAsia="he-IL"/>
        </w:rPr>
        <w:t>צריך לשוב ולתת את הגישה ולהודיע על כך ליוזם.</w:t>
      </w:r>
    </w:p>
    <w:p w14:paraId="1FE1125B" w14:textId="77777777" w:rsidR="00041995" w:rsidRDefault="00041995" w:rsidP="00DF1B21">
      <w:pPr>
        <w:rPr>
          <w:rtl/>
          <w:lang w:eastAsia="he-IL"/>
        </w:rPr>
      </w:pPr>
      <w:bookmarkStart w:id="1043" w:name="_ETM_Q1_3791241"/>
      <w:bookmarkStart w:id="1044" w:name="_ETM_Q1_3791278"/>
      <w:bookmarkEnd w:id="1043"/>
      <w:bookmarkEnd w:id="1044"/>
    </w:p>
    <w:p w14:paraId="188A01BB" w14:textId="77777777" w:rsidR="00041995" w:rsidRDefault="00041995" w:rsidP="00DF1B21">
      <w:pPr>
        <w:rPr>
          <w:rtl/>
          <w:lang w:eastAsia="he-IL"/>
        </w:rPr>
      </w:pPr>
      <w:bookmarkStart w:id="1045" w:name="_ETM_Q1_3791377"/>
      <w:bookmarkStart w:id="1046" w:name="_ETM_Q1_3791406"/>
      <w:bookmarkEnd w:id="1045"/>
      <w:bookmarkEnd w:id="1046"/>
      <w:r>
        <w:rPr>
          <w:rFonts w:hint="cs"/>
          <w:rtl/>
          <w:lang w:eastAsia="he-IL"/>
        </w:rPr>
        <w:t xml:space="preserve">בנוסף, החיבור ויצירת הממשק כרוכים בעלויות </w:t>
      </w:r>
      <w:bookmarkStart w:id="1047" w:name="_ETM_Q1_3794597"/>
      <w:bookmarkEnd w:id="1047"/>
      <w:r>
        <w:rPr>
          <w:rFonts w:hint="cs"/>
          <w:rtl/>
          <w:lang w:eastAsia="he-IL"/>
        </w:rPr>
        <w:t xml:space="preserve">ולכן בסעיף קטן (ד) ניתנת לשר ולנגיד - </w:t>
      </w:r>
      <w:bookmarkStart w:id="1048" w:name="_ETM_Q1_3801482"/>
      <w:bookmarkEnd w:id="1048"/>
      <w:r>
        <w:rPr>
          <w:rFonts w:hint="cs"/>
          <w:rtl/>
          <w:lang w:eastAsia="he-IL"/>
        </w:rPr>
        <w:t>לגבי גופים שבפיקוח</w:t>
      </w:r>
      <w:bookmarkStart w:id="1049" w:name="_ETM_Q1_3802003"/>
      <w:bookmarkEnd w:id="1049"/>
      <w:r>
        <w:rPr>
          <w:rFonts w:hint="cs"/>
          <w:rtl/>
          <w:lang w:eastAsia="he-IL"/>
        </w:rPr>
        <w:t xml:space="preserve"> הנגיד -</w:t>
      </w:r>
      <w:r w:rsidR="00307BD5">
        <w:rPr>
          <w:rFonts w:hint="cs"/>
          <w:rtl/>
          <w:lang w:eastAsia="he-IL"/>
        </w:rPr>
        <w:t xml:space="preserve"> </w:t>
      </w:r>
      <w:r>
        <w:rPr>
          <w:rFonts w:hint="cs"/>
          <w:rtl/>
          <w:lang w:eastAsia="he-IL"/>
        </w:rPr>
        <w:t>לקבוע כללים או תקנות בעלות פועל תחיקתי של סוגי גופים</w:t>
      </w:r>
      <w:r w:rsidR="00307BD5">
        <w:rPr>
          <w:rFonts w:hint="cs"/>
          <w:rtl/>
          <w:lang w:eastAsia="he-IL"/>
        </w:rPr>
        <w:t xml:space="preserve"> </w:t>
      </w:r>
      <w:r>
        <w:rPr>
          <w:rFonts w:hint="cs"/>
          <w:rtl/>
          <w:lang w:eastAsia="he-IL"/>
        </w:rPr>
        <w:t>שיהיו פטורים מחובת מתן הגישה. כאן אלה הוראות כלליות. תקנות כלליות.</w:t>
      </w:r>
      <w:r w:rsidR="00307BD5">
        <w:rPr>
          <w:rFonts w:hint="cs"/>
          <w:rtl/>
          <w:lang w:eastAsia="he-IL"/>
        </w:rPr>
        <w:t xml:space="preserve"> </w:t>
      </w:r>
      <w:bookmarkStart w:id="1050" w:name="_ETM_Q1_3811547"/>
      <w:bookmarkEnd w:id="1050"/>
      <w:r>
        <w:rPr>
          <w:rFonts w:hint="cs"/>
          <w:rtl/>
          <w:lang w:eastAsia="he-IL"/>
        </w:rPr>
        <w:t>זה בשונה ממה שקורה בסעיף קטן (ה).</w:t>
      </w:r>
    </w:p>
    <w:p w14:paraId="01712027" w14:textId="77777777" w:rsidR="00041995" w:rsidRDefault="00041995" w:rsidP="00DF1B21">
      <w:pPr>
        <w:rPr>
          <w:rtl/>
          <w:lang w:eastAsia="he-IL"/>
        </w:rPr>
      </w:pPr>
      <w:bookmarkStart w:id="1051" w:name="_ETM_Q1_3814287"/>
      <w:bookmarkEnd w:id="1051"/>
    </w:p>
    <w:p w14:paraId="6BEB3B00" w14:textId="77777777" w:rsidR="00041995" w:rsidRDefault="00041995" w:rsidP="00DF1B21">
      <w:pPr>
        <w:rPr>
          <w:rtl/>
          <w:lang w:eastAsia="he-IL"/>
        </w:rPr>
      </w:pPr>
      <w:bookmarkStart w:id="1052" w:name="_ETM_Q1_3814315"/>
      <w:bookmarkEnd w:id="1052"/>
      <w:r>
        <w:rPr>
          <w:rFonts w:hint="cs"/>
          <w:rtl/>
          <w:lang w:eastAsia="he-IL"/>
        </w:rPr>
        <w:t xml:space="preserve"> </w:t>
      </w:r>
      <w:bookmarkStart w:id="1053" w:name="_ETM_Q1_3820335"/>
      <w:bookmarkEnd w:id="1053"/>
      <w:r>
        <w:rPr>
          <w:rFonts w:hint="cs"/>
          <w:rtl/>
          <w:lang w:eastAsia="he-IL"/>
        </w:rPr>
        <w:t>בסעיף קטן (ה)</w:t>
      </w:r>
      <w:r w:rsidR="00307BD5">
        <w:rPr>
          <w:rFonts w:hint="cs"/>
          <w:rtl/>
          <w:lang w:eastAsia="he-IL"/>
        </w:rPr>
        <w:t xml:space="preserve"> </w:t>
      </w:r>
      <w:r>
        <w:rPr>
          <w:rFonts w:hint="cs"/>
          <w:rtl/>
          <w:lang w:eastAsia="he-IL"/>
        </w:rPr>
        <w:t xml:space="preserve">לשר ולנגיד יש סמכות, לגוף שבפיקוחו, לבקשת מנהל חשבון תשלום בעל היקף פעילות קטן, הוא רשאי לפנות לשר או לנגיד ולבקש </w:t>
      </w:r>
      <w:bookmarkStart w:id="1054" w:name="_ETM_Q1_3827524"/>
      <w:bookmarkEnd w:id="1054"/>
      <w:r>
        <w:rPr>
          <w:rFonts w:hint="cs"/>
          <w:rtl/>
          <w:lang w:eastAsia="he-IL"/>
        </w:rPr>
        <w:t xml:space="preserve">מהם פטור ספציפי. במקרה שהוא מקבל, השר </w:t>
      </w:r>
      <w:bookmarkStart w:id="1055" w:name="_ETM_Q1_3832002"/>
      <w:bookmarkEnd w:id="1055"/>
      <w:r>
        <w:rPr>
          <w:rFonts w:hint="cs"/>
          <w:rtl/>
          <w:lang w:eastAsia="he-IL"/>
        </w:rPr>
        <w:t>והנגיד יכולים או לתת פטור או לתת דחייה של החובה.</w:t>
      </w:r>
      <w:bookmarkStart w:id="1056" w:name="_ETM_Q1_3838736"/>
      <w:bookmarkEnd w:id="1056"/>
      <w:r>
        <w:rPr>
          <w:rFonts w:hint="cs"/>
          <w:rtl/>
          <w:lang w:eastAsia="he-IL"/>
        </w:rPr>
        <w:t xml:space="preserve"> אם אותו מנהל חשבון תשלום בעל היקף פעילות קטן גדל </w:t>
      </w:r>
      <w:bookmarkStart w:id="1057" w:name="_ETM_Q1_3844631"/>
      <w:bookmarkEnd w:id="1057"/>
      <w:r>
        <w:rPr>
          <w:rFonts w:hint="cs"/>
          <w:rtl/>
          <w:lang w:eastAsia="he-IL"/>
        </w:rPr>
        <w:t xml:space="preserve">והופך להיות למנהל חשבון תשלום בעל היקף פעילות רגיל, החובה תחול עליו. יש לו שנתיים להיערך או בתום התקופה </w:t>
      </w:r>
      <w:bookmarkStart w:id="1058" w:name="_ETM_Q1_3854575"/>
      <w:bookmarkEnd w:id="1058"/>
      <w:r>
        <w:rPr>
          <w:rFonts w:hint="cs"/>
          <w:rtl/>
          <w:lang w:eastAsia="he-IL"/>
        </w:rPr>
        <w:t>שניתנה לו לדחייה לפי המוקדם.</w:t>
      </w:r>
    </w:p>
    <w:p w14:paraId="3A43701A" w14:textId="77777777" w:rsidR="00041995" w:rsidRDefault="00041995" w:rsidP="00DF1B21">
      <w:pPr>
        <w:rPr>
          <w:rtl/>
          <w:lang w:eastAsia="he-IL"/>
        </w:rPr>
      </w:pPr>
      <w:bookmarkStart w:id="1059" w:name="_ETM_Q1_3870066"/>
      <w:bookmarkStart w:id="1060" w:name="_ETM_Q1_3870101"/>
      <w:bookmarkEnd w:id="1059"/>
      <w:bookmarkEnd w:id="1060"/>
    </w:p>
    <w:p w14:paraId="483079A0" w14:textId="77777777" w:rsidR="00041995" w:rsidRDefault="00041995" w:rsidP="00DF1B21">
      <w:pPr>
        <w:rPr>
          <w:rtl/>
          <w:lang w:eastAsia="he-IL"/>
        </w:rPr>
      </w:pPr>
      <w:r>
        <w:rPr>
          <w:rFonts w:hint="cs"/>
          <w:rtl/>
          <w:lang w:eastAsia="he-IL"/>
        </w:rPr>
        <w:t>רק להגיד איזה סוגי חשבונות</w:t>
      </w:r>
      <w:bookmarkStart w:id="1061" w:name="_ETM_Q1_3871298"/>
      <w:bookmarkEnd w:id="1061"/>
      <w:r>
        <w:rPr>
          <w:rFonts w:hint="cs"/>
          <w:rtl/>
          <w:lang w:eastAsia="he-IL"/>
        </w:rPr>
        <w:t xml:space="preserve"> כי אמרנו שחובת הגישה לא תחול על סוגי חשבונות מסוימים. קבענו בתוספת הראשונה </w:t>
      </w:r>
      <w:bookmarkStart w:id="1062" w:name="_ETM_Q1_3875967"/>
      <w:bookmarkEnd w:id="1062"/>
      <w:r>
        <w:rPr>
          <w:rFonts w:hint="cs"/>
          <w:rtl/>
          <w:lang w:eastAsia="he-IL"/>
        </w:rPr>
        <w:t xml:space="preserve">שאפשר יהיה לתקן אותה, את חשבון תשלום שלגביו לא </w:t>
      </w:r>
      <w:bookmarkStart w:id="1063" w:name="_ETM_Q1_3878304"/>
      <w:bookmarkEnd w:id="1063"/>
      <w:r>
        <w:rPr>
          <w:rFonts w:hint="cs"/>
          <w:rtl/>
          <w:lang w:eastAsia="he-IL"/>
        </w:rPr>
        <w:t xml:space="preserve">הוסכם במסגרת הסכם ההתקשרות עם מנהל חשבון תשלום למשלם כי </w:t>
      </w:r>
      <w:bookmarkStart w:id="1064" w:name="_ETM_Q1_3881039"/>
      <w:bookmarkEnd w:id="1064"/>
      <w:r>
        <w:rPr>
          <w:rFonts w:hint="cs"/>
          <w:rtl/>
          <w:lang w:eastAsia="he-IL"/>
        </w:rPr>
        <w:t>ניתן יהיה לתת הוראת</w:t>
      </w:r>
      <w:r w:rsidR="00307BD5">
        <w:rPr>
          <w:rFonts w:hint="cs"/>
          <w:rtl/>
          <w:lang w:eastAsia="he-IL"/>
        </w:rPr>
        <w:t xml:space="preserve"> </w:t>
      </w:r>
      <w:r>
        <w:rPr>
          <w:rFonts w:hint="cs"/>
          <w:rtl/>
          <w:lang w:eastAsia="he-IL"/>
        </w:rPr>
        <w:t>תשלום או הרש</w:t>
      </w:r>
      <w:bookmarkStart w:id="1065" w:name="_ETM_Q1_3883344"/>
      <w:bookmarkEnd w:id="1065"/>
      <w:r>
        <w:rPr>
          <w:rFonts w:hint="cs"/>
          <w:rtl/>
          <w:lang w:eastAsia="he-IL"/>
        </w:rPr>
        <w:t xml:space="preserve">אה לחיוב באמצעים מקוונים. כשמדובר בחשבון שהוא לא </w:t>
      </w:r>
      <w:bookmarkStart w:id="1066" w:name="_ETM_Q1_3888563"/>
      <w:bookmarkEnd w:id="1066"/>
      <w:r>
        <w:rPr>
          <w:rFonts w:hint="cs"/>
          <w:rtl/>
          <w:lang w:eastAsia="he-IL"/>
        </w:rPr>
        <w:t>פועל באמצעות האינטרנט,</w:t>
      </w:r>
      <w:r w:rsidR="00307BD5">
        <w:rPr>
          <w:rFonts w:hint="cs"/>
          <w:rtl/>
          <w:lang w:eastAsia="he-IL"/>
        </w:rPr>
        <w:t xml:space="preserve"> </w:t>
      </w:r>
      <w:r>
        <w:rPr>
          <w:rFonts w:hint="cs"/>
          <w:rtl/>
          <w:lang w:eastAsia="he-IL"/>
        </w:rPr>
        <w:t xml:space="preserve">באמצעים מקוונים, גם הייזום לא </w:t>
      </w:r>
      <w:bookmarkStart w:id="1067" w:name="_ETM_Q1_3890695"/>
      <w:bookmarkEnd w:id="1067"/>
      <w:r>
        <w:rPr>
          <w:rFonts w:hint="cs"/>
          <w:rtl/>
          <w:lang w:eastAsia="he-IL"/>
        </w:rPr>
        <w:t xml:space="preserve">יכול לפעול ולכן אנחנו פוטרים מנהל חשבון </w:t>
      </w:r>
      <w:bookmarkStart w:id="1068" w:name="_ETM_Q1_3894264"/>
      <w:bookmarkEnd w:id="1068"/>
      <w:r>
        <w:rPr>
          <w:rFonts w:hint="cs"/>
          <w:rtl/>
          <w:lang w:eastAsia="he-IL"/>
        </w:rPr>
        <w:t>תשלום מלתת חובת גישה לגבי חשבונות.</w:t>
      </w:r>
    </w:p>
    <w:p w14:paraId="06B6C359" w14:textId="77777777" w:rsidR="00041995" w:rsidRDefault="00041995" w:rsidP="00DF1B21">
      <w:pPr>
        <w:rPr>
          <w:rtl/>
          <w:lang w:eastAsia="he-IL"/>
        </w:rPr>
      </w:pPr>
    </w:p>
    <w:p w14:paraId="2C70E71A" w14:textId="77777777" w:rsidR="00041995" w:rsidRDefault="00041995" w:rsidP="00041995">
      <w:pPr>
        <w:pStyle w:val="a4"/>
        <w:keepNext/>
        <w:rPr>
          <w:rtl/>
        </w:rPr>
      </w:pPr>
      <w:bookmarkStart w:id="1069" w:name="ET_speaker_איתי_עצמון_121"/>
      <w:r w:rsidRPr="00041995">
        <w:rPr>
          <w:rStyle w:val="TagStyle"/>
          <w:rtl/>
        </w:rPr>
        <w:t xml:space="preserve"> &lt;&lt; דובר &gt;&gt; </w:t>
      </w:r>
      <w:r>
        <w:rPr>
          <w:rtl/>
        </w:rPr>
        <w:t>איתי עצמון:</w:t>
      </w:r>
      <w:r w:rsidRPr="00041995">
        <w:rPr>
          <w:rStyle w:val="TagStyle"/>
          <w:rtl/>
        </w:rPr>
        <w:t xml:space="preserve"> &lt;&lt; דובר &gt;&gt;</w:t>
      </w:r>
      <w:r w:rsidR="00D515E1">
        <w:rPr>
          <w:rtl/>
        </w:rPr>
        <w:t xml:space="preserve"> </w:t>
      </w:r>
      <w:bookmarkEnd w:id="1069"/>
    </w:p>
    <w:p w14:paraId="025EAC03" w14:textId="77777777" w:rsidR="00041995" w:rsidRDefault="00041995" w:rsidP="00041995">
      <w:pPr>
        <w:pStyle w:val="KeepWithNext"/>
        <w:rPr>
          <w:rtl/>
          <w:lang w:eastAsia="he-IL"/>
        </w:rPr>
      </w:pPr>
    </w:p>
    <w:p w14:paraId="04F9A139" w14:textId="77777777" w:rsidR="00041995" w:rsidRDefault="00041995" w:rsidP="00041995">
      <w:pPr>
        <w:rPr>
          <w:rtl/>
          <w:lang w:eastAsia="he-IL"/>
        </w:rPr>
      </w:pPr>
      <w:r>
        <w:rPr>
          <w:rFonts w:hint="cs"/>
          <w:rtl/>
          <w:lang w:eastAsia="he-IL"/>
        </w:rPr>
        <w:t>זאת</w:t>
      </w:r>
      <w:bookmarkStart w:id="1070" w:name="_ETM_Q1_3898289"/>
      <w:bookmarkEnd w:id="1070"/>
      <w:r>
        <w:rPr>
          <w:rFonts w:hint="cs"/>
          <w:rtl/>
          <w:lang w:eastAsia="he-IL"/>
        </w:rPr>
        <w:t xml:space="preserve"> אומרת, כרגע רק סוג אחד</w:t>
      </w:r>
      <w:bookmarkStart w:id="1071" w:name="_ETM_Q1_3899113"/>
      <w:bookmarkEnd w:id="1071"/>
      <w:r>
        <w:rPr>
          <w:rFonts w:hint="cs"/>
          <w:rtl/>
          <w:lang w:eastAsia="he-IL"/>
        </w:rPr>
        <w:t xml:space="preserve"> של תשלומים.</w:t>
      </w:r>
    </w:p>
    <w:p w14:paraId="77AAA8AD" w14:textId="77777777" w:rsidR="00041995" w:rsidRDefault="00041995" w:rsidP="00041995">
      <w:pPr>
        <w:rPr>
          <w:rtl/>
          <w:lang w:eastAsia="he-IL"/>
        </w:rPr>
      </w:pPr>
      <w:bookmarkStart w:id="1072" w:name="_ETM_Q1_3896446"/>
      <w:bookmarkStart w:id="1073" w:name="_ETM_Q1_3896475"/>
      <w:bookmarkStart w:id="1074" w:name="_ETM_Q1_3897278"/>
      <w:bookmarkEnd w:id="1072"/>
      <w:bookmarkEnd w:id="1073"/>
      <w:bookmarkEnd w:id="1074"/>
    </w:p>
    <w:p w14:paraId="6915E2AE" w14:textId="77777777" w:rsidR="00041995" w:rsidRDefault="00041995" w:rsidP="00041995">
      <w:pPr>
        <w:pStyle w:val="af9"/>
        <w:keepNext/>
        <w:rPr>
          <w:rtl/>
          <w:lang w:eastAsia="he-IL"/>
        </w:rPr>
      </w:pPr>
      <w:bookmarkStart w:id="1075" w:name="ET_guest_מיכאל_בן_דהן_122"/>
      <w:r w:rsidRPr="00041995">
        <w:rPr>
          <w:rStyle w:val="TagStyle"/>
          <w:rtl/>
        </w:rPr>
        <w:t xml:space="preserve"> &lt;&lt; אורח &gt;&gt; </w:t>
      </w:r>
      <w:r>
        <w:rPr>
          <w:rtl/>
          <w:lang w:eastAsia="he-IL"/>
        </w:rPr>
        <w:t>מיכאל בן דהן:</w:t>
      </w:r>
      <w:r w:rsidRPr="00041995">
        <w:rPr>
          <w:rStyle w:val="TagStyle"/>
          <w:rtl/>
        </w:rPr>
        <w:t xml:space="preserve"> &lt;&lt; אורח &gt;&gt;</w:t>
      </w:r>
      <w:r w:rsidR="00D515E1">
        <w:rPr>
          <w:rtl/>
          <w:lang w:eastAsia="he-IL"/>
        </w:rPr>
        <w:t xml:space="preserve"> </w:t>
      </w:r>
      <w:bookmarkEnd w:id="1075"/>
    </w:p>
    <w:p w14:paraId="07A62939" w14:textId="77777777" w:rsidR="00041995" w:rsidRDefault="00041995" w:rsidP="00041995">
      <w:pPr>
        <w:pStyle w:val="KeepWithNext"/>
        <w:rPr>
          <w:rtl/>
          <w:lang w:eastAsia="he-IL"/>
        </w:rPr>
      </w:pPr>
    </w:p>
    <w:p w14:paraId="0C88146D" w14:textId="77777777" w:rsidR="00041995" w:rsidRDefault="00041995" w:rsidP="00041995">
      <w:pPr>
        <w:rPr>
          <w:rtl/>
          <w:lang w:eastAsia="he-IL"/>
        </w:rPr>
      </w:pPr>
      <w:bookmarkStart w:id="1076" w:name="_ETM_Q1_3897635"/>
      <w:bookmarkStart w:id="1077" w:name="_ETM_Q1_3897672"/>
      <w:bookmarkEnd w:id="1076"/>
      <w:bookmarkEnd w:id="1077"/>
      <w:r>
        <w:rPr>
          <w:rFonts w:hint="cs"/>
          <w:rtl/>
          <w:lang w:eastAsia="he-IL"/>
        </w:rPr>
        <w:t xml:space="preserve">כן. </w:t>
      </w:r>
    </w:p>
    <w:p w14:paraId="5B844D39" w14:textId="77777777" w:rsidR="00855695" w:rsidRDefault="00855695" w:rsidP="00041995">
      <w:pPr>
        <w:rPr>
          <w:rtl/>
          <w:lang w:eastAsia="he-IL"/>
        </w:rPr>
      </w:pPr>
    </w:p>
    <w:p w14:paraId="7D936350" w14:textId="77777777" w:rsidR="00855695" w:rsidRDefault="00855695" w:rsidP="00855695">
      <w:pPr>
        <w:pStyle w:val="af9"/>
        <w:keepNext/>
        <w:rPr>
          <w:rtl/>
          <w:lang w:eastAsia="he-IL"/>
        </w:rPr>
      </w:pPr>
      <w:bookmarkStart w:id="1078" w:name="ET_guest_אורית_שרייבר_123"/>
      <w:r w:rsidRPr="00855695">
        <w:rPr>
          <w:rStyle w:val="TagStyle"/>
          <w:rtl/>
        </w:rPr>
        <w:t xml:space="preserve"> &lt;&lt; אורח &gt;&gt; </w:t>
      </w:r>
      <w:r>
        <w:rPr>
          <w:rFonts w:hint="cs"/>
          <w:rtl/>
          <w:lang w:eastAsia="he-IL"/>
        </w:rPr>
        <w:t>קריאה</w:t>
      </w:r>
      <w:r>
        <w:rPr>
          <w:rtl/>
          <w:lang w:eastAsia="he-IL"/>
        </w:rPr>
        <w:t>:</w:t>
      </w:r>
      <w:r w:rsidRPr="00855695">
        <w:rPr>
          <w:rStyle w:val="TagStyle"/>
          <w:rtl/>
        </w:rPr>
        <w:t xml:space="preserve"> &lt;&lt; אורח &gt;&gt;</w:t>
      </w:r>
      <w:r w:rsidR="00D515E1">
        <w:rPr>
          <w:rtl/>
          <w:lang w:eastAsia="he-IL"/>
        </w:rPr>
        <w:t xml:space="preserve"> </w:t>
      </w:r>
      <w:bookmarkEnd w:id="1078"/>
    </w:p>
    <w:p w14:paraId="1A55EB93" w14:textId="77777777" w:rsidR="00855695" w:rsidRDefault="00855695" w:rsidP="00855695">
      <w:pPr>
        <w:pStyle w:val="KeepWithNext"/>
        <w:rPr>
          <w:rtl/>
          <w:lang w:eastAsia="he-IL"/>
        </w:rPr>
      </w:pPr>
    </w:p>
    <w:p w14:paraId="6D3B3573" w14:textId="77777777" w:rsidR="00855695" w:rsidRDefault="00855695" w:rsidP="00855695">
      <w:pPr>
        <w:rPr>
          <w:rtl/>
          <w:lang w:eastAsia="he-IL"/>
        </w:rPr>
      </w:pPr>
      <w:r>
        <w:rPr>
          <w:rFonts w:hint="cs"/>
          <w:rtl/>
          <w:lang w:eastAsia="he-IL"/>
        </w:rPr>
        <w:t>זה לא יחול על כל</w:t>
      </w:r>
      <w:r w:rsidR="00307BD5">
        <w:rPr>
          <w:rFonts w:hint="cs"/>
          <w:rtl/>
          <w:lang w:eastAsia="he-IL"/>
        </w:rPr>
        <w:t xml:space="preserve"> </w:t>
      </w:r>
      <w:r>
        <w:rPr>
          <w:rFonts w:hint="cs"/>
          <w:rtl/>
          <w:lang w:eastAsia="he-IL"/>
        </w:rPr>
        <w:t>חשבון תשלום?</w:t>
      </w:r>
    </w:p>
    <w:p w14:paraId="137E6ED2" w14:textId="77777777" w:rsidR="00855695" w:rsidRDefault="00855695" w:rsidP="00855695">
      <w:pPr>
        <w:rPr>
          <w:rtl/>
          <w:lang w:eastAsia="he-IL"/>
        </w:rPr>
      </w:pPr>
      <w:bookmarkStart w:id="1079" w:name="_ETM_Q1_3904265"/>
      <w:bookmarkStart w:id="1080" w:name="_ETM_Q1_3904302"/>
      <w:bookmarkEnd w:id="1079"/>
      <w:bookmarkEnd w:id="1080"/>
    </w:p>
    <w:p w14:paraId="746E3372" w14:textId="77777777" w:rsidR="00855695" w:rsidRDefault="00855695" w:rsidP="00855695">
      <w:pPr>
        <w:pStyle w:val="af9"/>
        <w:keepNext/>
        <w:rPr>
          <w:rtl/>
          <w:lang w:eastAsia="he-IL"/>
        </w:rPr>
      </w:pPr>
      <w:bookmarkStart w:id="1081" w:name="ET_guest_מיכאל_בן_דהן_124"/>
      <w:r w:rsidRPr="00855695">
        <w:rPr>
          <w:rStyle w:val="TagStyle"/>
          <w:rtl/>
        </w:rPr>
        <w:t xml:space="preserve"> &lt;&lt; אורח &gt;&gt; </w:t>
      </w:r>
      <w:r>
        <w:rPr>
          <w:rtl/>
          <w:lang w:eastAsia="he-IL"/>
        </w:rPr>
        <w:t>מיכאל בן דהן:</w:t>
      </w:r>
      <w:r w:rsidRPr="00855695">
        <w:rPr>
          <w:rStyle w:val="TagStyle"/>
          <w:rtl/>
        </w:rPr>
        <w:t xml:space="preserve"> &lt;&lt; אורח &gt;&gt;</w:t>
      </w:r>
      <w:r w:rsidR="00D515E1">
        <w:rPr>
          <w:rtl/>
          <w:lang w:eastAsia="he-IL"/>
        </w:rPr>
        <w:t xml:space="preserve"> </w:t>
      </w:r>
      <w:bookmarkEnd w:id="1081"/>
    </w:p>
    <w:p w14:paraId="42B88F5B" w14:textId="77777777" w:rsidR="00855695" w:rsidRDefault="00855695" w:rsidP="00855695">
      <w:pPr>
        <w:pStyle w:val="KeepWithNext"/>
        <w:rPr>
          <w:rtl/>
          <w:lang w:eastAsia="he-IL"/>
        </w:rPr>
      </w:pPr>
    </w:p>
    <w:p w14:paraId="3D60621C" w14:textId="77777777" w:rsidR="00855695" w:rsidRDefault="00855695" w:rsidP="00855695">
      <w:pPr>
        <w:rPr>
          <w:rtl/>
          <w:lang w:eastAsia="he-IL"/>
        </w:rPr>
      </w:pPr>
      <w:r>
        <w:rPr>
          <w:rFonts w:hint="cs"/>
          <w:rtl/>
          <w:lang w:eastAsia="he-IL"/>
        </w:rPr>
        <w:t xml:space="preserve">מה שחידדנו עכשיו זה שחשבונות שבהם אי אפשר לבצע פעולת באינטרנט, הייזום שהוא משירות מקוון לא יחול לגביו. </w:t>
      </w:r>
    </w:p>
    <w:p w14:paraId="35A0B406" w14:textId="77777777" w:rsidR="00041995" w:rsidRDefault="00041995" w:rsidP="00DF1B21">
      <w:pPr>
        <w:rPr>
          <w:rtl/>
          <w:lang w:eastAsia="he-IL"/>
        </w:rPr>
      </w:pPr>
      <w:bookmarkStart w:id="1082" w:name="_ETM_Q1_3915891"/>
      <w:bookmarkStart w:id="1083" w:name="_ETM_Q1_3915921"/>
      <w:bookmarkStart w:id="1084" w:name="_ETM_Q1_3899157"/>
      <w:bookmarkStart w:id="1085" w:name="_ETM_Q1_3861113"/>
      <w:bookmarkStart w:id="1086" w:name="_ETM_Q1_3861148"/>
      <w:bookmarkStart w:id="1087" w:name="_ETM_Q1_3867261"/>
      <w:bookmarkEnd w:id="1082"/>
      <w:bookmarkEnd w:id="1083"/>
      <w:bookmarkEnd w:id="1084"/>
      <w:bookmarkEnd w:id="1085"/>
      <w:bookmarkEnd w:id="1086"/>
      <w:bookmarkEnd w:id="1087"/>
    </w:p>
    <w:p w14:paraId="71271A93" w14:textId="77777777" w:rsidR="00041995" w:rsidRDefault="00041995" w:rsidP="00041995">
      <w:pPr>
        <w:pStyle w:val="af9"/>
        <w:keepNext/>
        <w:rPr>
          <w:rtl/>
          <w:lang w:eastAsia="he-IL"/>
        </w:rPr>
      </w:pPr>
      <w:bookmarkStart w:id="1088" w:name="ET_guest_רן_בייליס_120"/>
      <w:r w:rsidRPr="00041995">
        <w:rPr>
          <w:rStyle w:val="TagStyle"/>
          <w:rtl/>
        </w:rPr>
        <w:t xml:space="preserve"> &lt;&lt; אורח &gt;&gt; </w:t>
      </w:r>
      <w:r>
        <w:rPr>
          <w:rtl/>
          <w:lang w:eastAsia="he-IL"/>
        </w:rPr>
        <w:t xml:space="preserve">רן </w:t>
      </w:r>
      <w:proofErr w:type="spellStart"/>
      <w:r>
        <w:rPr>
          <w:rtl/>
          <w:lang w:eastAsia="he-IL"/>
        </w:rPr>
        <w:t>בייליס</w:t>
      </w:r>
      <w:proofErr w:type="spellEnd"/>
      <w:r>
        <w:rPr>
          <w:rtl/>
          <w:lang w:eastAsia="he-IL"/>
        </w:rPr>
        <w:t>:</w:t>
      </w:r>
      <w:r w:rsidRPr="00041995">
        <w:rPr>
          <w:rStyle w:val="TagStyle"/>
          <w:rtl/>
        </w:rPr>
        <w:t xml:space="preserve"> &lt;&lt; אורח &gt;&gt;</w:t>
      </w:r>
      <w:r w:rsidR="00D515E1">
        <w:rPr>
          <w:rtl/>
          <w:lang w:eastAsia="he-IL"/>
        </w:rPr>
        <w:t xml:space="preserve"> </w:t>
      </w:r>
      <w:bookmarkEnd w:id="1088"/>
    </w:p>
    <w:p w14:paraId="043375CA" w14:textId="77777777" w:rsidR="00041995" w:rsidRDefault="00041995" w:rsidP="00041995">
      <w:pPr>
        <w:pStyle w:val="KeepWithNext"/>
        <w:rPr>
          <w:rtl/>
          <w:lang w:eastAsia="he-IL"/>
        </w:rPr>
      </w:pPr>
    </w:p>
    <w:p w14:paraId="453A6793" w14:textId="77777777" w:rsidR="00041995" w:rsidRDefault="00855695" w:rsidP="00041995">
      <w:pPr>
        <w:rPr>
          <w:rtl/>
          <w:lang w:eastAsia="he-IL"/>
        </w:rPr>
      </w:pPr>
      <w:bookmarkStart w:id="1089" w:name="_ETM_Q1_3868888"/>
      <w:bookmarkStart w:id="1090" w:name="_ETM_Q1_3868922"/>
      <w:bookmarkEnd w:id="1089"/>
      <w:bookmarkEnd w:id="1090"/>
      <w:r>
        <w:rPr>
          <w:rFonts w:hint="cs"/>
          <w:rtl/>
          <w:lang w:eastAsia="he-IL"/>
        </w:rPr>
        <w:t xml:space="preserve">שאלה קטנה. אני אשמח להבהרה. היועץ המשפטי של </w:t>
      </w:r>
      <w:r>
        <w:rPr>
          <w:rFonts w:hint="cs"/>
          <w:lang w:eastAsia="he-IL"/>
        </w:rPr>
        <w:t>BTB</w:t>
      </w:r>
      <w:r>
        <w:rPr>
          <w:rFonts w:hint="cs"/>
          <w:rtl/>
          <w:lang w:eastAsia="he-IL"/>
        </w:rPr>
        <w:t xml:space="preserve">. </w:t>
      </w:r>
      <w:bookmarkStart w:id="1091" w:name="_ETM_Q1_3921799"/>
      <w:bookmarkEnd w:id="1091"/>
      <w:r>
        <w:rPr>
          <w:rFonts w:hint="cs"/>
          <w:rtl/>
          <w:lang w:eastAsia="he-IL"/>
        </w:rPr>
        <w:t>כיום אנחנו עובדים עם הרשאות וחיוב חשבון. לפי ההבהרה</w:t>
      </w:r>
      <w:bookmarkStart w:id="1092" w:name="_ETM_Q1_3924757"/>
      <w:bookmarkEnd w:id="1092"/>
      <w:r>
        <w:rPr>
          <w:rFonts w:hint="cs"/>
          <w:rtl/>
          <w:lang w:eastAsia="he-IL"/>
        </w:rPr>
        <w:t xml:space="preserve"> שנתת קודם, אני מבין, או לפחות עולה, שהרשאה לחיוב </w:t>
      </w:r>
      <w:bookmarkStart w:id="1093" w:name="_ETM_Q1_3928267"/>
      <w:bookmarkEnd w:id="1093"/>
      <w:r>
        <w:rPr>
          <w:rFonts w:hint="cs"/>
          <w:rtl/>
          <w:lang w:eastAsia="he-IL"/>
        </w:rPr>
        <w:t>חשבון, כפי שהיום מתנהלת, כלומר, שהלקוח</w:t>
      </w:r>
      <w:r w:rsidR="00307BD5">
        <w:rPr>
          <w:rFonts w:hint="cs"/>
          <w:rtl/>
          <w:lang w:eastAsia="he-IL"/>
        </w:rPr>
        <w:t xml:space="preserve"> </w:t>
      </w:r>
      <w:r>
        <w:rPr>
          <w:rFonts w:hint="cs"/>
          <w:rtl/>
          <w:lang w:eastAsia="he-IL"/>
        </w:rPr>
        <w:t>נותן הרש</w:t>
      </w:r>
      <w:bookmarkStart w:id="1094" w:name="_ETM_Q1_3930855"/>
      <w:bookmarkEnd w:id="1094"/>
      <w:r>
        <w:rPr>
          <w:rFonts w:hint="cs"/>
          <w:rtl/>
          <w:lang w:eastAsia="he-IL"/>
        </w:rPr>
        <w:t xml:space="preserve">את גישה לחיוב חשבונו היום לגופים הפיננסיים ואנחנו </w:t>
      </w:r>
      <w:bookmarkStart w:id="1095" w:name="_ETM_Q1_3934490"/>
      <w:bookmarkEnd w:id="1095"/>
      <w:r>
        <w:rPr>
          <w:rFonts w:hint="cs"/>
          <w:rtl/>
          <w:lang w:eastAsia="he-IL"/>
        </w:rPr>
        <w:t xml:space="preserve">מחייבים את החשבון שלו. אתם רואים את זה כשירות ייזום </w:t>
      </w:r>
      <w:bookmarkStart w:id="1096" w:name="_ETM_Q1_3936682"/>
      <w:bookmarkEnd w:id="1096"/>
      <w:r>
        <w:rPr>
          <w:rFonts w:hint="cs"/>
          <w:rtl/>
          <w:lang w:eastAsia="he-IL"/>
        </w:rPr>
        <w:t>מתקדם או בסיסי?</w:t>
      </w:r>
      <w:bookmarkStart w:id="1097" w:name="_ETM_Q1_3939798"/>
      <w:bookmarkEnd w:id="1097"/>
    </w:p>
    <w:p w14:paraId="6CA45E26" w14:textId="77777777" w:rsidR="00855695" w:rsidRDefault="00855695" w:rsidP="00041995">
      <w:pPr>
        <w:rPr>
          <w:rtl/>
          <w:lang w:eastAsia="he-IL"/>
        </w:rPr>
      </w:pPr>
      <w:bookmarkStart w:id="1098" w:name="_ETM_Q1_3939831"/>
      <w:bookmarkStart w:id="1099" w:name="_ETM_Q1_3939240"/>
      <w:bookmarkEnd w:id="1098"/>
      <w:bookmarkEnd w:id="1099"/>
    </w:p>
    <w:p w14:paraId="78BCB949" w14:textId="77777777" w:rsidR="00855695" w:rsidRDefault="00855695" w:rsidP="00855695">
      <w:pPr>
        <w:pStyle w:val="af9"/>
        <w:keepNext/>
        <w:rPr>
          <w:rtl/>
          <w:lang w:eastAsia="he-IL"/>
        </w:rPr>
      </w:pPr>
      <w:bookmarkStart w:id="1100" w:name="ET_guest_מיכאל_בן_דהן_125"/>
      <w:r w:rsidRPr="00855695">
        <w:rPr>
          <w:rStyle w:val="TagStyle"/>
          <w:rtl/>
        </w:rPr>
        <w:t xml:space="preserve"> &lt;&lt; אורח &gt;&gt; </w:t>
      </w:r>
      <w:r>
        <w:rPr>
          <w:rtl/>
          <w:lang w:eastAsia="he-IL"/>
        </w:rPr>
        <w:t>מיכאל בן דהן:</w:t>
      </w:r>
      <w:r w:rsidRPr="00855695">
        <w:rPr>
          <w:rStyle w:val="TagStyle"/>
          <w:rtl/>
        </w:rPr>
        <w:t xml:space="preserve"> &lt;&lt; אורח &gt;&gt;</w:t>
      </w:r>
      <w:r w:rsidR="00D515E1">
        <w:rPr>
          <w:rtl/>
          <w:lang w:eastAsia="he-IL"/>
        </w:rPr>
        <w:t xml:space="preserve"> </w:t>
      </w:r>
      <w:bookmarkEnd w:id="1100"/>
    </w:p>
    <w:p w14:paraId="7B1D0B7E" w14:textId="77777777" w:rsidR="00855695" w:rsidRDefault="00855695" w:rsidP="00855695">
      <w:pPr>
        <w:pStyle w:val="KeepWithNext"/>
        <w:rPr>
          <w:rtl/>
          <w:lang w:eastAsia="he-IL"/>
        </w:rPr>
      </w:pPr>
    </w:p>
    <w:p w14:paraId="244EE938" w14:textId="77777777" w:rsidR="00855695" w:rsidRDefault="00855695" w:rsidP="00855695">
      <w:pPr>
        <w:rPr>
          <w:rtl/>
          <w:lang w:eastAsia="he-IL"/>
        </w:rPr>
      </w:pPr>
      <w:bookmarkStart w:id="1101" w:name="_ETM_Q1_3939562"/>
      <w:bookmarkStart w:id="1102" w:name="_ETM_Q1_3939599"/>
      <w:bookmarkEnd w:id="1101"/>
      <w:bookmarkEnd w:id="1102"/>
      <w:r>
        <w:rPr>
          <w:rFonts w:hint="cs"/>
          <w:rtl/>
          <w:lang w:eastAsia="he-IL"/>
        </w:rPr>
        <w:t xml:space="preserve">הרשאה לחיוב זה מה שמכירים כהוראת </w:t>
      </w:r>
      <w:bookmarkStart w:id="1103" w:name="_ETM_Q1_3942407"/>
      <w:bookmarkEnd w:id="1103"/>
      <w:r>
        <w:rPr>
          <w:rFonts w:hint="cs"/>
          <w:rtl/>
          <w:lang w:eastAsia="he-IL"/>
        </w:rPr>
        <w:t xml:space="preserve">קבע, שנותנים אישור פשוט לקחת כספים מהחשבון בלי לדבר עם הלקוח. זה נושא נפרד. יש לזה הוראות נפרדות בחוקים הצרכניים. </w:t>
      </w:r>
    </w:p>
    <w:p w14:paraId="0255DA58" w14:textId="77777777" w:rsidR="00855695" w:rsidRDefault="00855695" w:rsidP="00855695">
      <w:pPr>
        <w:rPr>
          <w:rtl/>
          <w:lang w:eastAsia="he-IL"/>
        </w:rPr>
      </w:pPr>
    </w:p>
    <w:p w14:paraId="32A62302" w14:textId="77777777" w:rsidR="00855695" w:rsidRDefault="00855695" w:rsidP="00855695">
      <w:pPr>
        <w:pStyle w:val="af9"/>
        <w:keepNext/>
        <w:rPr>
          <w:rtl/>
          <w:lang w:eastAsia="he-IL"/>
        </w:rPr>
      </w:pPr>
      <w:bookmarkStart w:id="1104" w:name="ET_guest_רן_בייליס_126"/>
      <w:r w:rsidRPr="00855695">
        <w:rPr>
          <w:rStyle w:val="TagStyle"/>
          <w:rtl/>
        </w:rPr>
        <w:t xml:space="preserve"> &lt;&lt; אורח &gt;&gt; </w:t>
      </w:r>
      <w:r>
        <w:rPr>
          <w:rFonts w:hint="cs"/>
          <w:rtl/>
          <w:lang w:eastAsia="he-IL"/>
        </w:rPr>
        <w:t>קריאה</w:t>
      </w:r>
      <w:r>
        <w:rPr>
          <w:rtl/>
          <w:lang w:eastAsia="he-IL"/>
        </w:rPr>
        <w:t>:</w:t>
      </w:r>
      <w:r w:rsidRPr="00855695">
        <w:rPr>
          <w:rStyle w:val="TagStyle"/>
          <w:rtl/>
        </w:rPr>
        <w:t xml:space="preserve"> &lt;&lt; אורח &gt;&gt;</w:t>
      </w:r>
      <w:r w:rsidR="00D515E1">
        <w:rPr>
          <w:rtl/>
          <w:lang w:eastAsia="he-IL"/>
        </w:rPr>
        <w:t xml:space="preserve"> </w:t>
      </w:r>
      <w:bookmarkEnd w:id="1104"/>
    </w:p>
    <w:p w14:paraId="2A99D0AF" w14:textId="77777777" w:rsidR="00855695" w:rsidRDefault="00855695" w:rsidP="00855695">
      <w:pPr>
        <w:pStyle w:val="KeepWithNext"/>
        <w:rPr>
          <w:rtl/>
          <w:lang w:eastAsia="he-IL"/>
        </w:rPr>
      </w:pPr>
    </w:p>
    <w:p w14:paraId="69E78298" w14:textId="77777777" w:rsidR="00855695" w:rsidRDefault="00855695" w:rsidP="00855695">
      <w:pPr>
        <w:rPr>
          <w:rtl/>
          <w:lang w:eastAsia="he-IL"/>
        </w:rPr>
      </w:pPr>
      <w:r>
        <w:rPr>
          <w:rFonts w:hint="cs"/>
          <w:rtl/>
          <w:lang w:eastAsia="he-IL"/>
        </w:rPr>
        <w:t>זה לא ייזום.</w:t>
      </w:r>
    </w:p>
    <w:p w14:paraId="7189E3D2" w14:textId="77777777" w:rsidR="00855695" w:rsidRDefault="00855695" w:rsidP="00855695">
      <w:pPr>
        <w:rPr>
          <w:rtl/>
          <w:lang w:eastAsia="he-IL"/>
        </w:rPr>
      </w:pPr>
    </w:p>
    <w:p w14:paraId="51F5F0FD" w14:textId="77777777" w:rsidR="00855695" w:rsidRDefault="00855695" w:rsidP="00855695">
      <w:pPr>
        <w:pStyle w:val="af9"/>
        <w:keepNext/>
        <w:rPr>
          <w:rtl/>
          <w:lang w:eastAsia="he-IL"/>
        </w:rPr>
      </w:pPr>
      <w:bookmarkStart w:id="1105" w:name="ET_guest_מיכאל_בן_דהן_127"/>
      <w:r w:rsidRPr="00855695">
        <w:rPr>
          <w:rStyle w:val="TagStyle"/>
          <w:rtl/>
        </w:rPr>
        <w:t xml:space="preserve"> &lt;&lt; אורח &gt;&gt; </w:t>
      </w:r>
      <w:r>
        <w:rPr>
          <w:rtl/>
          <w:lang w:eastAsia="he-IL"/>
        </w:rPr>
        <w:t>מיכאל בן דהן:</w:t>
      </w:r>
      <w:r w:rsidRPr="00855695">
        <w:rPr>
          <w:rStyle w:val="TagStyle"/>
          <w:rtl/>
        </w:rPr>
        <w:t xml:space="preserve"> &lt;&lt; אורח &gt;&gt;</w:t>
      </w:r>
      <w:r w:rsidR="00D515E1">
        <w:rPr>
          <w:rtl/>
          <w:lang w:eastAsia="he-IL"/>
        </w:rPr>
        <w:t xml:space="preserve"> </w:t>
      </w:r>
      <w:bookmarkEnd w:id="1105"/>
    </w:p>
    <w:p w14:paraId="632B03EF" w14:textId="77777777" w:rsidR="00855695" w:rsidRDefault="00855695" w:rsidP="00855695">
      <w:pPr>
        <w:pStyle w:val="KeepWithNext"/>
        <w:rPr>
          <w:rtl/>
          <w:lang w:eastAsia="he-IL"/>
        </w:rPr>
      </w:pPr>
    </w:p>
    <w:p w14:paraId="0442C27E" w14:textId="77777777" w:rsidR="00855695" w:rsidRDefault="00855695" w:rsidP="00855695">
      <w:pPr>
        <w:rPr>
          <w:rtl/>
          <w:lang w:eastAsia="he-IL"/>
        </w:rPr>
      </w:pPr>
      <w:bookmarkStart w:id="1106" w:name="_ETM_Q1_3951973"/>
      <w:bookmarkStart w:id="1107" w:name="_ETM_Q1_3952012"/>
      <w:bookmarkEnd w:id="1106"/>
      <w:bookmarkEnd w:id="1107"/>
      <w:r>
        <w:rPr>
          <w:rFonts w:hint="cs"/>
          <w:rtl/>
          <w:lang w:eastAsia="he-IL"/>
        </w:rPr>
        <w:t>כאן זה לא ייזום</w:t>
      </w:r>
      <w:r w:rsidR="00307BD5">
        <w:rPr>
          <w:rFonts w:hint="cs"/>
          <w:rtl/>
          <w:lang w:eastAsia="he-IL"/>
        </w:rPr>
        <w:t xml:space="preserve"> </w:t>
      </w:r>
      <w:r>
        <w:rPr>
          <w:rFonts w:hint="cs"/>
          <w:rtl/>
          <w:lang w:eastAsia="he-IL"/>
        </w:rPr>
        <w:t>מתקדם.</w:t>
      </w:r>
    </w:p>
    <w:p w14:paraId="102C0703" w14:textId="77777777" w:rsidR="00855695" w:rsidRDefault="00855695" w:rsidP="00855695">
      <w:pPr>
        <w:rPr>
          <w:rtl/>
          <w:lang w:eastAsia="he-IL"/>
        </w:rPr>
      </w:pPr>
    </w:p>
    <w:p w14:paraId="0415AA27" w14:textId="77777777" w:rsidR="00855695" w:rsidRDefault="00855695" w:rsidP="00855695">
      <w:pPr>
        <w:pStyle w:val="af9"/>
        <w:keepNext/>
        <w:rPr>
          <w:rtl/>
          <w:lang w:eastAsia="he-IL"/>
        </w:rPr>
      </w:pPr>
      <w:bookmarkStart w:id="1108" w:name="ET_guest_רן_בייליס_128"/>
      <w:r w:rsidRPr="00855695">
        <w:rPr>
          <w:rStyle w:val="TagStyle"/>
          <w:rtl/>
        </w:rPr>
        <w:t xml:space="preserve"> &lt;&lt; אורח &gt;&gt; </w:t>
      </w:r>
      <w:r>
        <w:rPr>
          <w:rtl/>
          <w:lang w:eastAsia="he-IL"/>
        </w:rPr>
        <w:t xml:space="preserve">רן </w:t>
      </w:r>
      <w:proofErr w:type="spellStart"/>
      <w:r>
        <w:rPr>
          <w:rtl/>
          <w:lang w:eastAsia="he-IL"/>
        </w:rPr>
        <w:t>בייליס</w:t>
      </w:r>
      <w:proofErr w:type="spellEnd"/>
      <w:r>
        <w:rPr>
          <w:rtl/>
          <w:lang w:eastAsia="he-IL"/>
        </w:rPr>
        <w:t>:</w:t>
      </w:r>
      <w:r w:rsidRPr="00855695">
        <w:rPr>
          <w:rStyle w:val="TagStyle"/>
          <w:rtl/>
        </w:rPr>
        <w:t xml:space="preserve"> &lt;&lt; אורח &gt;&gt;</w:t>
      </w:r>
      <w:r w:rsidR="00D515E1">
        <w:rPr>
          <w:rtl/>
          <w:lang w:eastAsia="he-IL"/>
        </w:rPr>
        <w:t xml:space="preserve"> </w:t>
      </w:r>
      <w:bookmarkEnd w:id="1108"/>
    </w:p>
    <w:p w14:paraId="4E2D4626" w14:textId="77777777" w:rsidR="00855695" w:rsidRDefault="00855695" w:rsidP="00855695">
      <w:pPr>
        <w:pStyle w:val="KeepWithNext"/>
        <w:rPr>
          <w:rtl/>
          <w:lang w:eastAsia="he-IL"/>
        </w:rPr>
      </w:pPr>
    </w:p>
    <w:p w14:paraId="39E9118C" w14:textId="77777777" w:rsidR="00855695" w:rsidRDefault="00855695" w:rsidP="00855695">
      <w:pPr>
        <w:rPr>
          <w:rtl/>
          <w:lang w:eastAsia="he-IL"/>
        </w:rPr>
      </w:pPr>
      <w:r>
        <w:rPr>
          <w:rFonts w:hint="cs"/>
          <w:rtl/>
          <w:lang w:eastAsia="he-IL"/>
        </w:rPr>
        <w:t xml:space="preserve">רק </w:t>
      </w:r>
      <w:bookmarkStart w:id="1109" w:name="_ETM_Q1_3954101"/>
      <w:bookmarkEnd w:id="1109"/>
      <w:r>
        <w:rPr>
          <w:rFonts w:hint="cs"/>
          <w:rtl/>
          <w:lang w:eastAsia="he-IL"/>
        </w:rPr>
        <w:t xml:space="preserve">נבהיר. זאת לא הוראת קבע. יש הוראת קבע </w:t>
      </w:r>
      <w:bookmarkStart w:id="1110" w:name="_ETM_Q1_3957298"/>
      <w:bookmarkEnd w:id="1110"/>
      <w:r>
        <w:rPr>
          <w:rFonts w:hint="cs"/>
          <w:rtl/>
          <w:lang w:eastAsia="he-IL"/>
        </w:rPr>
        <w:t>אותה הלקוח נותן בבנק שלו.</w:t>
      </w:r>
    </w:p>
    <w:p w14:paraId="3D52F75C" w14:textId="77777777" w:rsidR="00855695" w:rsidRDefault="00855695" w:rsidP="00855695">
      <w:pPr>
        <w:rPr>
          <w:rtl/>
          <w:lang w:eastAsia="he-IL"/>
        </w:rPr>
      </w:pPr>
    </w:p>
    <w:p w14:paraId="32E8538C" w14:textId="77777777" w:rsidR="00855695" w:rsidRDefault="00855695" w:rsidP="00855695">
      <w:pPr>
        <w:pStyle w:val="af9"/>
        <w:keepNext/>
        <w:rPr>
          <w:rtl/>
          <w:lang w:eastAsia="he-IL"/>
        </w:rPr>
      </w:pPr>
      <w:bookmarkStart w:id="1111" w:name="ET_guest_מיכאל_בן_דהן_129"/>
      <w:r w:rsidRPr="00855695">
        <w:rPr>
          <w:rStyle w:val="TagStyle"/>
          <w:rtl/>
        </w:rPr>
        <w:t xml:space="preserve"> &lt;&lt; אורח &gt;&gt; </w:t>
      </w:r>
      <w:r>
        <w:rPr>
          <w:rtl/>
          <w:lang w:eastAsia="he-IL"/>
        </w:rPr>
        <w:t>מיכאל בן דהן:</w:t>
      </w:r>
      <w:r w:rsidRPr="00855695">
        <w:rPr>
          <w:rStyle w:val="TagStyle"/>
          <w:rtl/>
        </w:rPr>
        <w:t xml:space="preserve"> &lt;&lt; אורח &gt;&gt;</w:t>
      </w:r>
      <w:r w:rsidR="00D515E1">
        <w:rPr>
          <w:rtl/>
          <w:lang w:eastAsia="he-IL"/>
        </w:rPr>
        <w:t xml:space="preserve"> </w:t>
      </w:r>
      <w:bookmarkEnd w:id="1111"/>
    </w:p>
    <w:p w14:paraId="15D9F482" w14:textId="77777777" w:rsidR="00855695" w:rsidRDefault="00855695" w:rsidP="00855695">
      <w:pPr>
        <w:pStyle w:val="KeepWithNext"/>
        <w:rPr>
          <w:rtl/>
          <w:lang w:eastAsia="he-IL"/>
        </w:rPr>
      </w:pPr>
    </w:p>
    <w:p w14:paraId="6585E01D" w14:textId="77777777" w:rsidR="00855695" w:rsidRDefault="00855695" w:rsidP="00855695">
      <w:pPr>
        <w:rPr>
          <w:rtl/>
          <w:lang w:eastAsia="he-IL"/>
        </w:rPr>
      </w:pPr>
      <w:r>
        <w:rPr>
          <w:rFonts w:hint="cs"/>
          <w:rtl/>
          <w:lang w:eastAsia="he-IL"/>
        </w:rPr>
        <w:t>השם העממי.</w:t>
      </w:r>
    </w:p>
    <w:p w14:paraId="5BF39DE9" w14:textId="77777777" w:rsidR="00855695" w:rsidRDefault="00855695" w:rsidP="00855695">
      <w:pPr>
        <w:rPr>
          <w:rtl/>
          <w:lang w:eastAsia="he-IL"/>
        </w:rPr>
      </w:pPr>
    </w:p>
    <w:p w14:paraId="2BFDEAA2" w14:textId="77777777" w:rsidR="00855695" w:rsidRDefault="00855695" w:rsidP="00855695">
      <w:pPr>
        <w:pStyle w:val="af9"/>
        <w:keepNext/>
        <w:rPr>
          <w:rtl/>
          <w:lang w:eastAsia="he-IL"/>
        </w:rPr>
      </w:pPr>
      <w:bookmarkStart w:id="1112" w:name="ET_guest_רן_בייליס_130"/>
      <w:r w:rsidRPr="00855695">
        <w:rPr>
          <w:rStyle w:val="TagStyle"/>
          <w:rtl/>
        </w:rPr>
        <w:t xml:space="preserve"> &lt;&lt; אורח &gt;&gt; </w:t>
      </w:r>
      <w:r>
        <w:rPr>
          <w:rtl/>
          <w:lang w:eastAsia="he-IL"/>
        </w:rPr>
        <w:t xml:space="preserve">רן </w:t>
      </w:r>
      <w:proofErr w:type="spellStart"/>
      <w:r>
        <w:rPr>
          <w:rtl/>
          <w:lang w:eastAsia="he-IL"/>
        </w:rPr>
        <w:t>בייליס</w:t>
      </w:r>
      <w:proofErr w:type="spellEnd"/>
      <w:r>
        <w:rPr>
          <w:rtl/>
          <w:lang w:eastAsia="he-IL"/>
        </w:rPr>
        <w:t>:</w:t>
      </w:r>
      <w:r w:rsidRPr="00855695">
        <w:rPr>
          <w:rStyle w:val="TagStyle"/>
          <w:rtl/>
        </w:rPr>
        <w:t xml:space="preserve"> &lt;&lt; אורח &gt;&gt;</w:t>
      </w:r>
      <w:r w:rsidR="00D515E1">
        <w:rPr>
          <w:rtl/>
          <w:lang w:eastAsia="he-IL"/>
        </w:rPr>
        <w:t xml:space="preserve"> </w:t>
      </w:r>
      <w:bookmarkEnd w:id="1112"/>
    </w:p>
    <w:p w14:paraId="471F0D69" w14:textId="77777777" w:rsidR="00855695" w:rsidRDefault="00855695" w:rsidP="00855695">
      <w:pPr>
        <w:pStyle w:val="KeepWithNext"/>
        <w:rPr>
          <w:rtl/>
          <w:lang w:eastAsia="he-IL"/>
        </w:rPr>
      </w:pPr>
    </w:p>
    <w:p w14:paraId="0D5256B4" w14:textId="77777777" w:rsidR="00855695" w:rsidRDefault="00855695" w:rsidP="00855695">
      <w:pPr>
        <w:rPr>
          <w:rtl/>
          <w:lang w:eastAsia="he-IL"/>
        </w:rPr>
      </w:pPr>
      <w:r>
        <w:rPr>
          <w:rFonts w:hint="cs"/>
          <w:rtl/>
          <w:lang w:eastAsia="he-IL"/>
        </w:rPr>
        <w:t>אתם מתכוונים על הרשאה לחשבון.</w:t>
      </w:r>
    </w:p>
    <w:p w14:paraId="2AD4FDE6" w14:textId="77777777" w:rsidR="00855695" w:rsidRDefault="00855695" w:rsidP="00855695">
      <w:pPr>
        <w:rPr>
          <w:rtl/>
          <w:lang w:eastAsia="he-IL"/>
        </w:rPr>
      </w:pPr>
      <w:bookmarkStart w:id="1113" w:name="_ETM_Q1_3962911"/>
      <w:bookmarkStart w:id="1114" w:name="_ETM_Q1_3962945"/>
      <w:bookmarkEnd w:id="1113"/>
      <w:bookmarkEnd w:id="1114"/>
    </w:p>
    <w:p w14:paraId="481D3779" w14:textId="77777777" w:rsidR="00855695" w:rsidRDefault="00855695" w:rsidP="00855695">
      <w:pPr>
        <w:pStyle w:val="af9"/>
        <w:keepNext/>
        <w:rPr>
          <w:rtl/>
          <w:lang w:eastAsia="he-IL"/>
        </w:rPr>
      </w:pPr>
      <w:bookmarkStart w:id="1115" w:name="ET_guest_רן_בייליס_131"/>
      <w:r w:rsidRPr="00855695">
        <w:rPr>
          <w:rStyle w:val="TagStyle"/>
          <w:rtl/>
        </w:rPr>
        <w:t xml:space="preserve"> &lt;&lt; אורח &gt;&gt; </w:t>
      </w:r>
      <w:r>
        <w:rPr>
          <w:rFonts w:hint="cs"/>
          <w:rtl/>
          <w:lang w:eastAsia="he-IL"/>
        </w:rPr>
        <w:t>קריאה</w:t>
      </w:r>
      <w:r>
        <w:rPr>
          <w:rtl/>
          <w:lang w:eastAsia="he-IL"/>
        </w:rPr>
        <w:t>:</w:t>
      </w:r>
      <w:r w:rsidRPr="00855695">
        <w:rPr>
          <w:rStyle w:val="TagStyle"/>
          <w:rtl/>
        </w:rPr>
        <w:t xml:space="preserve"> &lt;&lt; אורח &gt;&gt;</w:t>
      </w:r>
      <w:r w:rsidR="00D515E1">
        <w:rPr>
          <w:rtl/>
          <w:lang w:eastAsia="he-IL"/>
        </w:rPr>
        <w:t xml:space="preserve"> </w:t>
      </w:r>
      <w:bookmarkEnd w:id="1115"/>
    </w:p>
    <w:p w14:paraId="23E5EB69" w14:textId="77777777" w:rsidR="00855695" w:rsidRDefault="00855695" w:rsidP="00855695">
      <w:pPr>
        <w:pStyle w:val="KeepWithNext"/>
        <w:rPr>
          <w:rtl/>
          <w:lang w:eastAsia="he-IL"/>
        </w:rPr>
      </w:pPr>
    </w:p>
    <w:p w14:paraId="4684D570" w14:textId="77777777" w:rsidR="00855695" w:rsidRDefault="00855695" w:rsidP="00855695">
      <w:pPr>
        <w:rPr>
          <w:rtl/>
          <w:lang w:eastAsia="he-IL"/>
        </w:rPr>
      </w:pPr>
      <w:r>
        <w:rPr>
          <w:rFonts w:hint="cs"/>
          <w:rtl/>
          <w:lang w:eastAsia="he-IL"/>
        </w:rPr>
        <w:t xml:space="preserve">אם </w:t>
      </w:r>
      <w:bookmarkStart w:id="1116" w:name="_ETM_Q1_3960981"/>
      <w:bookmarkEnd w:id="1116"/>
      <w:r>
        <w:rPr>
          <w:rFonts w:hint="cs"/>
          <w:rtl/>
          <w:lang w:eastAsia="he-IL"/>
        </w:rPr>
        <w:t>אין לו הרשאה לחיוב, אתה יכול לגבות סכומים</w:t>
      </w:r>
      <w:r w:rsidR="00307BD5">
        <w:rPr>
          <w:rFonts w:hint="cs"/>
          <w:rtl/>
          <w:lang w:eastAsia="he-IL"/>
        </w:rPr>
        <w:t xml:space="preserve"> </w:t>
      </w:r>
      <w:r>
        <w:rPr>
          <w:rFonts w:hint="cs"/>
          <w:rtl/>
          <w:lang w:eastAsia="he-IL"/>
        </w:rPr>
        <w:t>משתנים.</w:t>
      </w:r>
    </w:p>
    <w:p w14:paraId="70FD0FAA" w14:textId="77777777" w:rsidR="00855695" w:rsidRDefault="00855695" w:rsidP="00855695">
      <w:pPr>
        <w:rPr>
          <w:rtl/>
          <w:lang w:eastAsia="he-IL"/>
        </w:rPr>
      </w:pPr>
      <w:bookmarkStart w:id="1117" w:name="_ETM_Q1_3966754"/>
      <w:bookmarkStart w:id="1118" w:name="_ETM_Q1_3966792"/>
      <w:bookmarkEnd w:id="1117"/>
      <w:bookmarkEnd w:id="1118"/>
    </w:p>
    <w:p w14:paraId="374ECEC4" w14:textId="77777777" w:rsidR="00855695" w:rsidRDefault="00855695" w:rsidP="00855695">
      <w:pPr>
        <w:pStyle w:val="af9"/>
        <w:keepNext/>
        <w:rPr>
          <w:rtl/>
          <w:lang w:eastAsia="he-IL"/>
        </w:rPr>
      </w:pPr>
      <w:bookmarkStart w:id="1119" w:name="ET_guest_רן_בייליס_132"/>
      <w:r w:rsidRPr="00855695">
        <w:rPr>
          <w:rStyle w:val="TagStyle"/>
          <w:rtl/>
        </w:rPr>
        <w:t xml:space="preserve"> &lt;&lt; אורח &gt;&gt; </w:t>
      </w:r>
      <w:r>
        <w:rPr>
          <w:rtl/>
          <w:lang w:eastAsia="he-IL"/>
        </w:rPr>
        <w:t xml:space="preserve">רן </w:t>
      </w:r>
      <w:proofErr w:type="spellStart"/>
      <w:r>
        <w:rPr>
          <w:rtl/>
          <w:lang w:eastAsia="he-IL"/>
        </w:rPr>
        <w:t>בייליס</w:t>
      </w:r>
      <w:proofErr w:type="spellEnd"/>
      <w:r>
        <w:rPr>
          <w:rtl/>
          <w:lang w:eastAsia="he-IL"/>
        </w:rPr>
        <w:t>:</w:t>
      </w:r>
      <w:r w:rsidRPr="00855695">
        <w:rPr>
          <w:rStyle w:val="TagStyle"/>
          <w:rtl/>
        </w:rPr>
        <w:t xml:space="preserve"> &lt;&lt; אורח &gt;&gt;</w:t>
      </w:r>
      <w:r w:rsidR="00D515E1">
        <w:rPr>
          <w:rtl/>
          <w:lang w:eastAsia="he-IL"/>
        </w:rPr>
        <w:t xml:space="preserve"> </w:t>
      </w:r>
      <w:bookmarkEnd w:id="1119"/>
    </w:p>
    <w:p w14:paraId="655EFF28" w14:textId="77777777" w:rsidR="00855695" w:rsidRDefault="00855695" w:rsidP="00855695">
      <w:pPr>
        <w:pStyle w:val="KeepWithNext"/>
        <w:rPr>
          <w:rtl/>
          <w:lang w:eastAsia="he-IL"/>
        </w:rPr>
      </w:pPr>
    </w:p>
    <w:p w14:paraId="086F8617" w14:textId="77777777" w:rsidR="00855695" w:rsidRDefault="00855695" w:rsidP="00855695">
      <w:pPr>
        <w:rPr>
          <w:rtl/>
          <w:lang w:eastAsia="he-IL"/>
        </w:rPr>
      </w:pPr>
      <w:r>
        <w:rPr>
          <w:rFonts w:hint="cs"/>
          <w:rtl/>
          <w:lang w:eastAsia="he-IL"/>
        </w:rPr>
        <w:t>זה מה שאני שואל. היום הרשאה</w:t>
      </w:r>
      <w:bookmarkStart w:id="1120" w:name="_ETM_Q1_3963651"/>
      <w:bookmarkEnd w:id="1120"/>
      <w:r>
        <w:rPr>
          <w:rFonts w:hint="cs"/>
          <w:rtl/>
          <w:lang w:eastAsia="he-IL"/>
        </w:rPr>
        <w:t xml:space="preserve"> לחיוב חשבון יכול</w:t>
      </w:r>
      <w:bookmarkStart w:id="1121" w:name="_ETM_Q1_3966606"/>
      <w:bookmarkStart w:id="1122" w:name="_ETM_Q1_3966638"/>
      <w:bookmarkEnd w:id="1121"/>
      <w:bookmarkEnd w:id="1122"/>
      <w:r>
        <w:rPr>
          <w:rFonts w:hint="cs"/>
          <w:rtl/>
          <w:lang w:eastAsia="he-IL"/>
        </w:rPr>
        <w:t xml:space="preserve">ה להיות ללא הגבלה </w:t>
      </w:r>
      <w:bookmarkStart w:id="1123" w:name="_ETM_Q1_3968972"/>
      <w:bookmarkEnd w:id="1123"/>
      <w:r>
        <w:rPr>
          <w:rFonts w:hint="cs"/>
          <w:rtl/>
          <w:lang w:eastAsia="he-IL"/>
        </w:rPr>
        <w:t xml:space="preserve">בסכום, יכולה להיות ללא הגבלה בתאריך. היא די פתוחה. מה שהלקוח מרשה או נותן הרשאה פעם אחת ואנחנו מחייבים את החשבון שלו בחיובים החודשיים שהוא </w:t>
      </w:r>
      <w:bookmarkStart w:id="1124" w:name="_ETM_Q1_3974782"/>
      <w:bookmarkEnd w:id="1124"/>
      <w:r>
        <w:rPr>
          <w:rFonts w:hint="cs"/>
          <w:rtl/>
          <w:lang w:eastAsia="he-IL"/>
        </w:rPr>
        <w:t>נדרש להם.</w:t>
      </w:r>
    </w:p>
    <w:p w14:paraId="3977CAB1" w14:textId="77777777" w:rsidR="00855695" w:rsidRDefault="00855695" w:rsidP="00855695">
      <w:pPr>
        <w:rPr>
          <w:rtl/>
          <w:lang w:eastAsia="he-IL"/>
        </w:rPr>
      </w:pPr>
    </w:p>
    <w:p w14:paraId="43A7B3D4" w14:textId="77777777" w:rsidR="00855695" w:rsidRDefault="00855695" w:rsidP="00855695">
      <w:pPr>
        <w:pStyle w:val="af9"/>
        <w:keepNext/>
        <w:rPr>
          <w:rtl/>
          <w:lang w:eastAsia="he-IL"/>
        </w:rPr>
      </w:pPr>
      <w:bookmarkStart w:id="1125" w:name="ET_guest_מיכאל_בן_דהן_133"/>
      <w:r w:rsidRPr="00855695">
        <w:rPr>
          <w:rStyle w:val="TagStyle"/>
          <w:rtl/>
        </w:rPr>
        <w:t xml:space="preserve"> &lt;&lt; אורח &gt;&gt; </w:t>
      </w:r>
      <w:r>
        <w:rPr>
          <w:rtl/>
          <w:lang w:eastAsia="he-IL"/>
        </w:rPr>
        <w:t>מיכאל בן דהן:</w:t>
      </w:r>
      <w:r w:rsidRPr="00855695">
        <w:rPr>
          <w:rStyle w:val="TagStyle"/>
          <w:rtl/>
        </w:rPr>
        <w:t xml:space="preserve"> &lt;&lt; אורח &gt;&gt;</w:t>
      </w:r>
      <w:r w:rsidR="00D515E1">
        <w:rPr>
          <w:rtl/>
          <w:lang w:eastAsia="he-IL"/>
        </w:rPr>
        <w:t xml:space="preserve"> </w:t>
      </w:r>
      <w:bookmarkEnd w:id="1125"/>
    </w:p>
    <w:p w14:paraId="13AAA974" w14:textId="77777777" w:rsidR="00855695" w:rsidRDefault="00855695" w:rsidP="00855695">
      <w:pPr>
        <w:pStyle w:val="KeepWithNext"/>
        <w:rPr>
          <w:rtl/>
          <w:lang w:eastAsia="he-IL"/>
        </w:rPr>
      </w:pPr>
    </w:p>
    <w:p w14:paraId="15338E07" w14:textId="77777777" w:rsidR="00855695" w:rsidRDefault="00855695" w:rsidP="00855695">
      <w:pPr>
        <w:rPr>
          <w:rtl/>
          <w:lang w:eastAsia="he-IL"/>
        </w:rPr>
      </w:pPr>
      <w:r>
        <w:rPr>
          <w:rFonts w:hint="cs"/>
          <w:rtl/>
          <w:lang w:eastAsia="he-IL"/>
        </w:rPr>
        <w:t>זה לא ייזום מתקדם.</w:t>
      </w:r>
      <w:r w:rsidR="00307BD5">
        <w:rPr>
          <w:rFonts w:hint="cs"/>
          <w:rtl/>
          <w:lang w:eastAsia="he-IL"/>
        </w:rPr>
        <w:t xml:space="preserve"> </w:t>
      </w:r>
      <w:r>
        <w:rPr>
          <w:rFonts w:hint="cs"/>
          <w:rtl/>
          <w:lang w:eastAsia="he-IL"/>
        </w:rPr>
        <w:t>מבחינת</w:t>
      </w:r>
      <w:bookmarkStart w:id="1126" w:name="_ETM_Q1_3981686"/>
      <w:bookmarkEnd w:id="1126"/>
      <w:r>
        <w:rPr>
          <w:rFonts w:hint="cs"/>
          <w:rtl/>
          <w:lang w:eastAsia="he-IL"/>
        </w:rPr>
        <w:t xml:space="preserve"> ההגדרות זה לא אותה פעילות. כאן יש פעילות מסוימת שאפשר לעבור להגדרות ולדבר על זה, אבל איזושהי התחייבות להעמיד אמצעי תשלום.</w:t>
      </w:r>
    </w:p>
    <w:p w14:paraId="75DC4F92" w14:textId="77777777" w:rsidR="00855695" w:rsidRDefault="00855695" w:rsidP="00855695">
      <w:pPr>
        <w:rPr>
          <w:rtl/>
          <w:lang w:eastAsia="he-IL"/>
        </w:rPr>
      </w:pPr>
      <w:bookmarkStart w:id="1127" w:name="_ETM_Q1_3980223"/>
      <w:bookmarkStart w:id="1128" w:name="_ETM_Q1_3980252"/>
      <w:bookmarkStart w:id="1129" w:name="_ETM_Q1_3979503"/>
      <w:bookmarkEnd w:id="1127"/>
      <w:bookmarkEnd w:id="1128"/>
      <w:bookmarkEnd w:id="1129"/>
    </w:p>
    <w:p w14:paraId="1FE59A9D" w14:textId="77777777" w:rsidR="00855695" w:rsidRDefault="00855695" w:rsidP="00855695">
      <w:pPr>
        <w:pStyle w:val="af9"/>
        <w:keepNext/>
        <w:rPr>
          <w:rtl/>
          <w:lang w:eastAsia="he-IL"/>
        </w:rPr>
      </w:pPr>
      <w:bookmarkStart w:id="1130" w:name="ET_guest_רן_בייליס_134"/>
      <w:r w:rsidRPr="00855695">
        <w:rPr>
          <w:rStyle w:val="TagStyle"/>
          <w:rtl/>
        </w:rPr>
        <w:t xml:space="preserve"> &lt;&lt; אורח &gt;&gt; </w:t>
      </w:r>
      <w:r>
        <w:rPr>
          <w:rtl/>
          <w:lang w:eastAsia="he-IL"/>
        </w:rPr>
        <w:t xml:space="preserve">רן </w:t>
      </w:r>
      <w:proofErr w:type="spellStart"/>
      <w:r>
        <w:rPr>
          <w:rtl/>
          <w:lang w:eastAsia="he-IL"/>
        </w:rPr>
        <w:t>בייליס</w:t>
      </w:r>
      <w:proofErr w:type="spellEnd"/>
      <w:r>
        <w:rPr>
          <w:rtl/>
          <w:lang w:eastAsia="he-IL"/>
        </w:rPr>
        <w:t>:</w:t>
      </w:r>
      <w:r w:rsidRPr="00855695">
        <w:rPr>
          <w:rStyle w:val="TagStyle"/>
          <w:rtl/>
        </w:rPr>
        <w:t xml:space="preserve"> &lt;&lt; אורח &gt;&gt;</w:t>
      </w:r>
      <w:r w:rsidR="00D515E1">
        <w:rPr>
          <w:rtl/>
          <w:lang w:eastAsia="he-IL"/>
        </w:rPr>
        <w:t xml:space="preserve"> </w:t>
      </w:r>
      <w:bookmarkEnd w:id="1130"/>
    </w:p>
    <w:p w14:paraId="46693534" w14:textId="77777777" w:rsidR="00855695" w:rsidRDefault="00855695" w:rsidP="00855695">
      <w:pPr>
        <w:pStyle w:val="KeepWithNext"/>
        <w:rPr>
          <w:rtl/>
          <w:lang w:eastAsia="he-IL"/>
        </w:rPr>
      </w:pPr>
    </w:p>
    <w:p w14:paraId="4D2AE042" w14:textId="77777777" w:rsidR="00855695" w:rsidRDefault="00855695" w:rsidP="00855695">
      <w:pPr>
        <w:rPr>
          <w:rtl/>
          <w:lang w:eastAsia="he-IL"/>
        </w:rPr>
      </w:pPr>
      <w:r>
        <w:rPr>
          <w:rFonts w:hint="cs"/>
          <w:rtl/>
          <w:lang w:eastAsia="he-IL"/>
        </w:rPr>
        <w:t>זה חשוב לפרוטוקול. למה פטרתם את בנק הדואר? אם נתתם את ההבהרה קודם שאתם</w:t>
      </w:r>
      <w:r w:rsidR="00307BD5">
        <w:rPr>
          <w:rFonts w:hint="cs"/>
          <w:rtl/>
          <w:lang w:eastAsia="he-IL"/>
        </w:rPr>
        <w:t xml:space="preserve"> </w:t>
      </w:r>
      <w:r>
        <w:rPr>
          <w:rFonts w:hint="cs"/>
          <w:rtl/>
          <w:lang w:eastAsia="he-IL"/>
        </w:rPr>
        <w:t>ממילא רוצים לפטור את אלה שלא נתנו הרשאה</w:t>
      </w:r>
      <w:bookmarkStart w:id="1131" w:name="_ETM_Q1_4000213"/>
      <w:bookmarkEnd w:id="1131"/>
      <w:r>
        <w:rPr>
          <w:rFonts w:hint="cs"/>
          <w:rtl/>
          <w:lang w:eastAsia="he-IL"/>
        </w:rPr>
        <w:t xml:space="preserve"> בהסכם ההתקשרות שלהם עם מנהל שירותי תשלום, הם לא נתנו לו מלכתחילה אפשרות למקוון. למה לפטור את בנק </w:t>
      </w:r>
      <w:bookmarkStart w:id="1132" w:name="_ETM_Q1_4006857"/>
      <w:bookmarkEnd w:id="1132"/>
      <w:r>
        <w:rPr>
          <w:rFonts w:hint="cs"/>
          <w:rtl/>
          <w:lang w:eastAsia="he-IL"/>
        </w:rPr>
        <w:t xml:space="preserve">הדואר? כי אנחנו עובדים הרבה מאוד עם בנק הדואר? </w:t>
      </w:r>
      <w:bookmarkStart w:id="1133" w:name="_ETM_Q1_4010381"/>
      <w:bookmarkEnd w:id="1133"/>
      <w:r>
        <w:rPr>
          <w:rFonts w:hint="cs"/>
          <w:rtl/>
          <w:lang w:eastAsia="he-IL"/>
        </w:rPr>
        <w:t>לא הבנתי למה צריך לפטור אותו באופן גורף מהסעיף הזה.</w:t>
      </w:r>
    </w:p>
    <w:p w14:paraId="00EA320D" w14:textId="77777777" w:rsidR="00855695" w:rsidRDefault="00855695" w:rsidP="00855695">
      <w:pPr>
        <w:rPr>
          <w:rtl/>
          <w:lang w:eastAsia="he-IL"/>
        </w:rPr>
      </w:pPr>
      <w:bookmarkStart w:id="1134" w:name="_ETM_Q1_4014418"/>
      <w:bookmarkStart w:id="1135" w:name="_ETM_Q1_4014448"/>
      <w:bookmarkEnd w:id="1134"/>
      <w:bookmarkEnd w:id="1135"/>
    </w:p>
    <w:p w14:paraId="338EC9AE" w14:textId="77777777" w:rsidR="00855695" w:rsidRDefault="00855695" w:rsidP="00855695">
      <w:pPr>
        <w:pStyle w:val="af9"/>
        <w:keepNext/>
        <w:rPr>
          <w:rtl/>
          <w:lang w:eastAsia="he-IL"/>
        </w:rPr>
      </w:pPr>
      <w:bookmarkStart w:id="1136" w:name="ET_guest_מיכאל_בן_דהן_135"/>
      <w:r w:rsidRPr="00855695">
        <w:rPr>
          <w:rStyle w:val="TagStyle"/>
          <w:rtl/>
        </w:rPr>
        <w:t xml:space="preserve"> &lt;&lt; אורח &gt;&gt; </w:t>
      </w:r>
      <w:r>
        <w:rPr>
          <w:rtl/>
          <w:lang w:eastAsia="he-IL"/>
        </w:rPr>
        <w:t>מיכאל בן דהן:</w:t>
      </w:r>
      <w:r w:rsidRPr="00855695">
        <w:rPr>
          <w:rStyle w:val="TagStyle"/>
          <w:rtl/>
        </w:rPr>
        <w:t xml:space="preserve"> &lt;&lt; אורח &gt;&gt;</w:t>
      </w:r>
      <w:r w:rsidR="00D515E1">
        <w:rPr>
          <w:rtl/>
          <w:lang w:eastAsia="he-IL"/>
        </w:rPr>
        <w:t xml:space="preserve"> </w:t>
      </w:r>
      <w:bookmarkEnd w:id="1136"/>
    </w:p>
    <w:p w14:paraId="07DBF175" w14:textId="77777777" w:rsidR="00855695" w:rsidRDefault="00855695" w:rsidP="00855695">
      <w:pPr>
        <w:pStyle w:val="KeepWithNext"/>
        <w:rPr>
          <w:rtl/>
          <w:lang w:eastAsia="he-IL"/>
        </w:rPr>
      </w:pPr>
    </w:p>
    <w:p w14:paraId="1BCABAEF" w14:textId="77777777" w:rsidR="00855695" w:rsidRDefault="00855695" w:rsidP="00855695">
      <w:pPr>
        <w:rPr>
          <w:rtl/>
          <w:lang w:eastAsia="he-IL"/>
        </w:rPr>
      </w:pPr>
      <w:r>
        <w:rPr>
          <w:rFonts w:hint="cs"/>
          <w:rtl/>
          <w:lang w:eastAsia="he-IL"/>
        </w:rPr>
        <w:t>החובה הזאת מאלצת את הגופים להקים מערכות</w:t>
      </w:r>
      <w:r w:rsidR="00307BD5">
        <w:rPr>
          <w:rFonts w:hint="cs"/>
          <w:rtl/>
          <w:lang w:eastAsia="he-IL"/>
        </w:rPr>
        <w:t xml:space="preserve"> </w:t>
      </w:r>
      <w:r>
        <w:rPr>
          <w:rFonts w:hint="cs"/>
          <w:rtl/>
          <w:lang w:eastAsia="he-IL"/>
        </w:rPr>
        <w:t xml:space="preserve">מתקדמות, מערכות </w:t>
      </w:r>
      <w:r>
        <w:rPr>
          <w:rFonts w:hint="cs"/>
          <w:lang w:eastAsia="he-IL"/>
        </w:rPr>
        <w:t>API</w:t>
      </w:r>
      <w:r>
        <w:rPr>
          <w:rFonts w:hint="cs"/>
          <w:rtl/>
          <w:lang w:eastAsia="he-IL"/>
        </w:rPr>
        <w:t xml:space="preserve"> שמאפשרות באמצעות ממשק </w:t>
      </w:r>
      <w:bookmarkStart w:id="1137" w:name="_ETM_Q1_4024582"/>
      <w:bookmarkEnd w:id="1137"/>
      <w:r>
        <w:rPr>
          <w:rFonts w:hint="cs"/>
          <w:rtl/>
          <w:lang w:eastAsia="he-IL"/>
        </w:rPr>
        <w:t xml:space="preserve">מקוון, כמו שאמרנו, הממשק המקוון של סדר ברלין. כרגע בנק הדואר נמצא בתהליכים של הפרטה, הליכים </w:t>
      </w:r>
      <w:bookmarkStart w:id="1138" w:name="_ETM_Q1_4031063"/>
      <w:bookmarkEnd w:id="1138"/>
      <w:r>
        <w:rPr>
          <w:rFonts w:hint="cs"/>
          <w:rtl/>
          <w:lang w:eastAsia="he-IL"/>
        </w:rPr>
        <w:t>מורכבים, ואנחנו לא מעוניינים כרגע להחיל עליו את החובה. לא חושבים שבהתאם למצב זה נכון.</w:t>
      </w:r>
      <w:r w:rsidR="00307BD5">
        <w:rPr>
          <w:rFonts w:hint="cs"/>
          <w:rtl/>
          <w:lang w:eastAsia="he-IL"/>
        </w:rPr>
        <w:t xml:space="preserve"> </w:t>
      </w:r>
      <w:r w:rsidR="002557D5">
        <w:rPr>
          <w:rFonts w:hint="cs"/>
          <w:rtl/>
          <w:lang w:eastAsia="he-IL"/>
        </w:rPr>
        <w:t xml:space="preserve">גם מבחינת </w:t>
      </w:r>
      <w:bookmarkStart w:id="1139" w:name="_ETM_Q1_4040366"/>
      <w:bookmarkEnd w:id="1139"/>
      <w:r w:rsidR="002557D5">
        <w:rPr>
          <w:rFonts w:hint="cs"/>
          <w:rtl/>
          <w:lang w:eastAsia="he-IL"/>
        </w:rPr>
        <w:t>החשש התחרותי או ההפסד התחרותי, אנחנו לא חושבים שזה מצדיק את העלויות כרגע לבנק הדואר.</w:t>
      </w:r>
    </w:p>
    <w:p w14:paraId="4B721F1B" w14:textId="77777777" w:rsidR="002557D5" w:rsidRDefault="002557D5" w:rsidP="00855695">
      <w:pPr>
        <w:rPr>
          <w:rtl/>
          <w:lang w:eastAsia="he-IL"/>
        </w:rPr>
      </w:pPr>
    </w:p>
    <w:p w14:paraId="74201A72" w14:textId="77777777" w:rsidR="002557D5" w:rsidRDefault="002557D5" w:rsidP="002557D5">
      <w:pPr>
        <w:pStyle w:val="af9"/>
        <w:keepNext/>
        <w:rPr>
          <w:rtl/>
          <w:lang w:eastAsia="he-IL"/>
        </w:rPr>
      </w:pPr>
      <w:bookmarkStart w:id="1140" w:name="ET_guest_רן_בייליס_136"/>
      <w:r w:rsidRPr="002557D5">
        <w:rPr>
          <w:rStyle w:val="TagStyle"/>
          <w:rtl/>
        </w:rPr>
        <w:t xml:space="preserve"> &lt;&lt; אורח &gt;&gt; </w:t>
      </w:r>
      <w:r>
        <w:rPr>
          <w:rtl/>
          <w:lang w:eastAsia="he-IL"/>
        </w:rPr>
        <w:t xml:space="preserve">רן </w:t>
      </w:r>
      <w:proofErr w:type="spellStart"/>
      <w:r>
        <w:rPr>
          <w:rtl/>
          <w:lang w:eastAsia="he-IL"/>
        </w:rPr>
        <w:t>בייליס</w:t>
      </w:r>
      <w:proofErr w:type="spellEnd"/>
      <w:r>
        <w:rPr>
          <w:rtl/>
          <w:lang w:eastAsia="he-IL"/>
        </w:rPr>
        <w:t>:</w:t>
      </w:r>
      <w:r w:rsidRPr="002557D5">
        <w:rPr>
          <w:rStyle w:val="TagStyle"/>
          <w:rtl/>
        </w:rPr>
        <w:t xml:space="preserve"> &lt;&lt; אורח &gt;&gt;</w:t>
      </w:r>
      <w:r w:rsidR="00D515E1">
        <w:rPr>
          <w:rtl/>
          <w:lang w:eastAsia="he-IL"/>
        </w:rPr>
        <w:t xml:space="preserve"> </w:t>
      </w:r>
      <w:bookmarkEnd w:id="1140"/>
    </w:p>
    <w:p w14:paraId="0EA38273" w14:textId="77777777" w:rsidR="002557D5" w:rsidRDefault="002557D5" w:rsidP="002557D5">
      <w:pPr>
        <w:pStyle w:val="KeepWithNext"/>
        <w:rPr>
          <w:rtl/>
          <w:lang w:eastAsia="he-IL"/>
        </w:rPr>
      </w:pPr>
    </w:p>
    <w:p w14:paraId="31D03325" w14:textId="77777777" w:rsidR="002557D5" w:rsidRDefault="002557D5" w:rsidP="002557D5">
      <w:pPr>
        <w:rPr>
          <w:rtl/>
          <w:lang w:eastAsia="he-IL"/>
        </w:rPr>
      </w:pPr>
      <w:r>
        <w:rPr>
          <w:rFonts w:hint="cs"/>
          <w:rtl/>
          <w:lang w:eastAsia="he-IL"/>
        </w:rPr>
        <w:t>מה קורה אם בנק הדואר משתנה?</w:t>
      </w:r>
    </w:p>
    <w:p w14:paraId="1B46E337" w14:textId="77777777" w:rsidR="002557D5" w:rsidRDefault="002557D5" w:rsidP="002557D5">
      <w:pPr>
        <w:rPr>
          <w:rtl/>
          <w:lang w:eastAsia="he-IL"/>
        </w:rPr>
      </w:pPr>
      <w:bookmarkStart w:id="1141" w:name="_ETM_Q1_4058019"/>
      <w:bookmarkStart w:id="1142" w:name="_ETM_Q1_4058050"/>
      <w:bookmarkStart w:id="1143" w:name="_ETM_Q1_4059075"/>
      <w:bookmarkEnd w:id="1141"/>
      <w:bookmarkEnd w:id="1142"/>
      <w:bookmarkEnd w:id="1143"/>
    </w:p>
    <w:p w14:paraId="0987877B" w14:textId="77777777" w:rsidR="002557D5" w:rsidRDefault="002557D5" w:rsidP="002557D5">
      <w:pPr>
        <w:pStyle w:val="af9"/>
        <w:keepNext/>
        <w:rPr>
          <w:rtl/>
          <w:lang w:eastAsia="he-IL"/>
        </w:rPr>
      </w:pPr>
      <w:bookmarkStart w:id="1144" w:name="ET_guest_מיכאל_בן_דהן_137"/>
      <w:r w:rsidRPr="002557D5">
        <w:rPr>
          <w:rStyle w:val="TagStyle"/>
          <w:rtl/>
        </w:rPr>
        <w:t xml:space="preserve"> &lt;&lt; אורח &gt;&gt; </w:t>
      </w:r>
      <w:r>
        <w:rPr>
          <w:rtl/>
          <w:lang w:eastAsia="he-IL"/>
        </w:rPr>
        <w:t>מיכאל בן דהן:</w:t>
      </w:r>
      <w:r w:rsidRPr="002557D5">
        <w:rPr>
          <w:rStyle w:val="TagStyle"/>
          <w:rtl/>
        </w:rPr>
        <w:t xml:space="preserve"> &lt;&lt; אורח &gt;&gt;</w:t>
      </w:r>
      <w:r w:rsidR="00D515E1">
        <w:rPr>
          <w:rtl/>
          <w:lang w:eastAsia="he-IL"/>
        </w:rPr>
        <w:t xml:space="preserve"> </w:t>
      </w:r>
      <w:bookmarkEnd w:id="1144"/>
    </w:p>
    <w:p w14:paraId="2F652CA3" w14:textId="77777777" w:rsidR="002557D5" w:rsidRDefault="002557D5" w:rsidP="002557D5">
      <w:pPr>
        <w:pStyle w:val="KeepWithNext"/>
        <w:rPr>
          <w:rtl/>
          <w:lang w:eastAsia="he-IL"/>
        </w:rPr>
      </w:pPr>
    </w:p>
    <w:p w14:paraId="576E3078" w14:textId="77777777" w:rsidR="002557D5" w:rsidRDefault="002557D5" w:rsidP="002557D5">
      <w:pPr>
        <w:rPr>
          <w:rtl/>
          <w:lang w:eastAsia="he-IL"/>
        </w:rPr>
      </w:pPr>
      <w:bookmarkStart w:id="1145" w:name="_ETM_Q1_4059425"/>
      <w:bookmarkStart w:id="1146" w:name="_ETM_Q1_4059459"/>
      <w:bookmarkEnd w:id="1145"/>
      <w:bookmarkEnd w:id="1146"/>
      <w:r>
        <w:rPr>
          <w:rFonts w:hint="cs"/>
          <w:rtl/>
          <w:lang w:eastAsia="he-IL"/>
        </w:rPr>
        <w:t>שוב,</w:t>
      </w:r>
      <w:bookmarkStart w:id="1147" w:name="_ETM_Q1_4059546"/>
      <w:bookmarkEnd w:id="1147"/>
      <w:r>
        <w:rPr>
          <w:rFonts w:hint="cs"/>
          <w:rtl/>
          <w:lang w:eastAsia="he-IL"/>
        </w:rPr>
        <w:t xml:space="preserve"> זה תלוי איך הוא ישתנה. אם הוא יהיה גוף פרטי, בעניין הזה גם </w:t>
      </w:r>
      <w:bookmarkStart w:id="1148" w:name="_ETM_Q1_4062159"/>
      <w:bookmarkEnd w:id="1148"/>
      <w:r>
        <w:rPr>
          <w:rFonts w:hint="cs"/>
          <w:rtl/>
          <w:lang w:eastAsia="he-IL"/>
        </w:rPr>
        <w:t>התקבלה החלטת ממשלה</w:t>
      </w:r>
      <w:r w:rsidR="00307BD5">
        <w:rPr>
          <w:rFonts w:hint="cs"/>
          <w:rtl/>
          <w:lang w:eastAsia="he-IL"/>
        </w:rPr>
        <w:t xml:space="preserve"> </w:t>
      </w:r>
      <w:r>
        <w:rPr>
          <w:rFonts w:hint="cs"/>
          <w:rtl/>
          <w:lang w:eastAsia="he-IL"/>
        </w:rPr>
        <w:t xml:space="preserve">בנושא בראשות משרד התקשורת. כיום מי שמפקח על בנק הדואר זה משרד התקשורת. </w:t>
      </w:r>
      <w:bookmarkStart w:id="1149" w:name="_ETM_Q1_4071482"/>
      <w:bookmarkEnd w:id="1149"/>
      <w:r>
        <w:rPr>
          <w:rFonts w:hint="cs"/>
          <w:rtl/>
          <w:lang w:eastAsia="he-IL"/>
        </w:rPr>
        <w:t>אם הוא יופרט, הוקם צוות שיחשוב מה עושים לגבי</w:t>
      </w:r>
      <w:bookmarkStart w:id="1150" w:name="_ETM_Q1_4076628"/>
      <w:bookmarkEnd w:id="1150"/>
      <w:r>
        <w:rPr>
          <w:rFonts w:hint="cs"/>
          <w:rtl/>
          <w:lang w:eastAsia="he-IL"/>
        </w:rPr>
        <w:t xml:space="preserve"> הפעילויות הפיננסיות שהוא עושה היום ואיך הם </w:t>
      </w:r>
      <w:bookmarkStart w:id="1151" w:name="_ETM_Q1_4078131"/>
      <w:bookmarkEnd w:id="1151"/>
      <w:proofErr w:type="spellStart"/>
      <w:r>
        <w:rPr>
          <w:rFonts w:hint="cs"/>
          <w:rtl/>
          <w:lang w:eastAsia="he-IL"/>
        </w:rPr>
        <w:t>יפוקחו</w:t>
      </w:r>
      <w:proofErr w:type="spellEnd"/>
      <w:r>
        <w:rPr>
          <w:rFonts w:hint="cs"/>
          <w:rtl/>
          <w:lang w:eastAsia="he-IL"/>
        </w:rPr>
        <w:t xml:space="preserve">, האם זה יהיה תחת החוק הזה או תחת </w:t>
      </w:r>
      <w:bookmarkStart w:id="1152" w:name="_ETM_Q1_4081702"/>
      <w:bookmarkEnd w:id="1152"/>
      <w:r>
        <w:rPr>
          <w:rFonts w:hint="cs"/>
          <w:rtl/>
          <w:lang w:eastAsia="he-IL"/>
        </w:rPr>
        <w:t xml:space="preserve">חוק של משרד התקשורת כמו שזה היום. עוד לא התקבלה </w:t>
      </w:r>
      <w:bookmarkStart w:id="1153" w:name="_ETM_Q1_4082441"/>
      <w:bookmarkEnd w:id="1153"/>
      <w:r>
        <w:rPr>
          <w:rFonts w:hint="cs"/>
          <w:rtl/>
          <w:lang w:eastAsia="he-IL"/>
        </w:rPr>
        <w:t xml:space="preserve">החלטה ממשלתית לגבי איך בדיוק עושים את ההפרטה בנושאים הפיננסיים </w:t>
      </w:r>
      <w:bookmarkStart w:id="1154" w:name="_ETM_Q1_4088927"/>
      <w:bookmarkEnd w:id="1154"/>
      <w:r>
        <w:rPr>
          <w:rFonts w:hint="cs"/>
          <w:rtl/>
          <w:lang w:eastAsia="he-IL"/>
        </w:rPr>
        <w:t xml:space="preserve">של בנק הדואר. </w:t>
      </w:r>
    </w:p>
    <w:p w14:paraId="394661D5" w14:textId="77777777" w:rsidR="002557D5" w:rsidRDefault="002557D5" w:rsidP="002557D5">
      <w:pPr>
        <w:rPr>
          <w:rtl/>
          <w:lang w:eastAsia="he-IL"/>
        </w:rPr>
      </w:pPr>
      <w:bookmarkStart w:id="1155" w:name="_ETM_Q1_4097302"/>
      <w:bookmarkStart w:id="1156" w:name="_ETM_Q1_4097338"/>
      <w:bookmarkEnd w:id="1155"/>
      <w:bookmarkEnd w:id="1156"/>
    </w:p>
    <w:p w14:paraId="5C23F3FB" w14:textId="77777777" w:rsidR="002557D5" w:rsidRDefault="002557D5" w:rsidP="002557D5">
      <w:pPr>
        <w:pStyle w:val="a4"/>
        <w:keepNext/>
        <w:rPr>
          <w:rtl/>
        </w:rPr>
      </w:pPr>
      <w:bookmarkStart w:id="1157" w:name="ET_speaker_איתי_עצמון_138"/>
      <w:r w:rsidRPr="002557D5">
        <w:rPr>
          <w:rStyle w:val="TagStyle"/>
          <w:rtl/>
        </w:rPr>
        <w:t xml:space="preserve"> &lt;&lt; דובר &gt;&gt; </w:t>
      </w:r>
      <w:r>
        <w:rPr>
          <w:rtl/>
        </w:rPr>
        <w:t>איתי עצמון:</w:t>
      </w:r>
      <w:r w:rsidRPr="002557D5">
        <w:rPr>
          <w:rStyle w:val="TagStyle"/>
          <w:rtl/>
        </w:rPr>
        <w:t xml:space="preserve"> &lt;&lt; דובר &gt;&gt;</w:t>
      </w:r>
      <w:r w:rsidR="00D515E1">
        <w:rPr>
          <w:rtl/>
        </w:rPr>
        <w:t xml:space="preserve"> </w:t>
      </w:r>
      <w:bookmarkEnd w:id="1157"/>
    </w:p>
    <w:p w14:paraId="6A53C896" w14:textId="77777777" w:rsidR="002557D5" w:rsidRDefault="002557D5" w:rsidP="002557D5">
      <w:pPr>
        <w:pStyle w:val="KeepWithNext"/>
        <w:rPr>
          <w:rtl/>
          <w:lang w:eastAsia="he-IL"/>
        </w:rPr>
      </w:pPr>
    </w:p>
    <w:p w14:paraId="2B430B9E" w14:textId="77777777" w:rsidR="002557D5" w:rsidRDefault="002557D5" w:rsidP="002557D5">
      <w:pPr>
        <w:rPr>
          <w:rtl/>
          <w:lang w:eastAsia="he-IL"/>
        </w:rPr>
      </w:pPr>
      <w:r>
        <w:rPr>
          <w:rFonts w:hint="cs"/>
          <w:rtl/>
          <w:lang w:eastAsia="he-IL"/>
        </w:rPr>
        <w:t>השאלה אם לא לאפשר אולי</w:t>
      </w:r>
      <w:bookmarkStart w:id="1158" w:name="_ETM_Q1_4098581"/>
      <w:bookmarkEnd w:id="1158"/>
      <w:r>
        <w:rPr>
          <w:rFonts w:hint="cs"/>
          <w:rtl/>
          <w:lang w:eastAsia="he-IL"/>
        </w:rPr>
        <w:t xml:space="preserve"> בחקיקת משנה כן להחיל את החובה על בנק הדואר ככל </w:t>
      </w:r>
      <w:bookmarkStart w:id="1159" w:name="_ETM_Q1_4100685"/>
      <w:bookmarkEnd w:id="1159"/>
      <w:r>
        <w:rPr>
          <w:rFonts w:hint="cs"/>
          <w:rtl/>
          <w:lang w:eastAsia="he-IL"/>
        </w:rPr>
        <w:t>שיהיה צורך.</w:t>
      </w:r>
    </w:p>
    <w:p w14:paraId="4621802B" w14:textId="77777777" w:rsidR="002557D5" w:rsidRDefault="002557D5" w:rsidP="002557D5">
      <w:pPr>
        <w:rPr>
          <w:rtl/>
          <w:lang w:eastAsia="he-IL"/>
        </w:rPr>
      </w:pPr>
      <w:bookmarkStart w:id="1160" w:name="_ETM_Q1_4102744"/>
      <w:bookmarkEnd w:id="1160"/>
    </w:p>
    <w:p w14:paraId="0E3ECE50" w14:textId="77777777" w:rsidR="002557D5" w:rsidRDefault="002557D5" w:rsidP="002557D5">
      <w:pPr>
        <w:pStyle w:val="af9"/>
        <w:keepNext/>
        <w:rPr>
          <w:rtl/>
          <w:lang w:eastAsia="he-IL"/>
        </w:rPr>
      </w:pPr>
      <w:bookmarkStart w:id="1161" w:name="ET_guest_מיכאל_בן_דהן_139"/>
      <w:r w:rsidRPr="002557D5">
        <w:rPr>
          <w:rStyle w:val="TagStyle"/>
          <w:rtl/>
        </w:rPr>
        <w:t xml:space="preserve"> &lt;&lt; אורח &gt;&gt; </w:t>
      </w:r>
      <w:r>
        <w:rPr>
          <w:rtl/>
          <w:lang w:eastAsia="he-IL"/>
        </w:rPr>
        <w:t>מיכאל בן דהן:</w:t>
      </w:r>
      <w:r w:rsidRPr="002557D5">
        <w:rPr>
          <w:rStyle w:val="TagStyle"/>
          <w:rtl/>
        </w:rPr>
        <w:t xml:space="preserve"> &lt;&lt; אורח &gt;&gt;</w:t>
      </w:r>
      <w:r w:rsidR="00D515E1">
        <w:rPr>
          <w:rtl/>
          <w:lang w:eastAsia="he-IL"/>
        </w:rPr>
        <w:t xml:space="preserve"> </w:t>
      </w:r>
      <w:bookmarkEnd w:id="1161"/>
    </w:p>
    <w:p w14:paraId="1A7D7AA1" w14:textId="77777777" w:rsidR="002557D5" w:rsidRDefault="002557D5" w:rsidP="002557D5">
      <w:pPr>
        <w:pStyle w:val="KeepWithNext"/>
        <w:rPr>
          <w:rtl/>
          <w:lang w:eastAsia="he-IL"/>
        </w:rPr>
      </w:pPr>
    </w:p>
    <w:p w14:paraId="5AD6225E" w14:textId="77777777" w:rsidR="002557D5" w:rsidRDefault="002557D5" w:rsidP="002557D5">
      <w:pPr>
        <w:rPr>
          <w:rtl/>
          <w:lang w:eastAsia="he-IL"/>
        </w:rPr>
      </w:pPr>
      <w:bookmarkStart w:id="1162" w:name="_ETM_Q1_4103115"/>
      <w:bookmarkStart w:id="1163" w:name="_ETM_Q1_4103149"/>
      <w:bookmarkEnd w:id="1162"/>
      <w:bookmarkEnd w:id="1163"/>
      <w:r>
        <w:rPr>
          <w:rFonts w:hint="cs"/>
          <w:rtl/>
          <w:lang w:eastAsia="he-IL"/>
        </w:rPr>
        <w:t>הממשלה קיבלה החלטה</w:t>
      </w:r>
      <w:r w:rsidR="00307BD5">
        <w:rPr>
          <w:rFonts w:hint="cs"/>
          <w:rtl/>
          <w:lang w:eastAsia="he-IL"/>
        </w:rPr>
        <w:t xml:space="preserve"> </w:t>
      </w:r>
      <w:r>
        <w:rPr>
          <w:rFonts w:hint="cs"/>
          <w:rtl/>
          <w:lang w:eastAsia="he-IL"/>
        </w:rPr>
        <w:t xml:space="preserve">שהיא בוחנת את הנושא הזה. </w:t>
      </w:r>
    </w:p>
    <w:p w14:paraId="63F14C9C" w14:textId="77777777" w:rsidR="002557D5" w:rsidRDefault="002557D5" w:rsidP="002557D5">
      <w:pPr>
        <w:rPr>
          <w:rtl/>
          <w:lang w:eastAsia="he-IL"/>
        </w:rPr>
      </w:pPr>
      <w:bookmarkStart w:id="1164" w:name="_ETM_Q1_4109489"/>
      <w:bookmarkStart w:id="1165" w:name="_ETM_Q1_4109521"/>
      <w:bookmarkStart w:id="1166" w:name="_ETM_Q1_4109084"/>
      <w:bookmarkEnd w:id="1164"/>
      <w:bookmarkEnd w:id="1165"/>
      <w:bookmarkEnd w:id="1166"/>
    </w:p>
    <w:p w14:paraId="3B14DC0E" w14:textId="77777777" w:rsidR="002557D5" w:rsidRDefault="002557D5" w:rsidP="002557D5">
      <w:pPr>
        <w:pStyle w:val="a4"/>
        <w:keepNext/>
        <w:rPr>
          <w:rtl/>
        </w:rPr>
      </w:pPr>
      <w:bookmarkStart w:id="1167" w:name="ET_speaker_איתי_עצמון_140"/>
      <w:r w:rsidRPr="002557D5">
        <w:rPr>
          <w:rStyle w:val="TagStyle"/>
          <w:rtl/>
        </w:rPr>
        <w:t xml:space="preserve"> &lt;&lt; דובר &gt;&gt; </w:t>
      </w:r>
      <w:r>
        <w:rPr>
          <w:rtl/>
        </w:rPr>
        <w:t>איתי עצמון:</w:t>
      </w:r>
      <w:r w:rsidRPr="002557D5">
        <w:rPr>
          <w:rStyle w:val="TagStyle"/>
          <w:rtl/>
        </w:rPr>
        <w:t xml:space="preserve"> &lt;&lt; דובר &gt;&gt;</w:t>
      </w:r>
      <w:r w:rsidR="00D515E1">
        <w:rPr>
          <w:rtl/>
        </w:rPr>
        <w:t xml:space="preserve"> </w:t>
      </w:r>
      <w:bookmarkEnd w:id="1167"/>
    </w:p>
    <w:p w14:paraId="2A4AE7B1" w14:textId="77777777" w:rsidR="002557D5" w:rsidRDefault="002557D5" w:rsidP="002557D5">
      <w:pPr>
        <w:pStyle w:val="KeepWithNext"/>
        <w:rPr>
          <w:rtl/>
          <w:lang w:eastAsia="he-IL"/>
        </w:rPr>
      </w:pPr>
    </w:p>
    <w:p w14:paraId="16A74CA4" w14:textId="77777777" w:rsidR="002557D5" w:rsidRDefault="002557D5" w:rsidP="002557D5">
      <w:pPr>
        <w:rPr>
          <w:rtl/>
          <w:lang w:eastAsia="he-IL"/>
        </w:rPr>
      </w:pPr>
      <w:bookmarkStart w:id="1168" w:name="_ETM_Q1_4109411"/>
      <w:bookmarkStart w:id="1169" w:name="_ETM_Q1_4109449"/>
      <w:bookmarkEnd w:id="1168"/>
      <w:bookmarkEnd w:id="1169"/>
      <w:r>
        <w:rPr>
          <w:rFonts w:hint="cs"/>
          <w:rtl/>
          <w:lang w:eastAsia="he-IL"/>
        </w:rPr>
        <w:t xml:space="preserve">ככל שהוועדה כן תרצה לתת מענה למצב </w:t>
      </w:r>
      <w:bookmarkStart w:id="1170" w:name="_ETM_Q1_4110853"/>
      <w:bookmarkEnd w:id="1170"/>
      <w:r>
        <w:rPr>
          <w:rFonts w:hint="cs"/>
          <w:rtl/>
          <w:lang w:eastAsia="he-IL"/>
        </w:rPr>
        <w:t xml:space="preserve">בעתיד שבו בנק הדואר יהיה במצב שיוכל ליישם את ההוראה </w:t>
      </w:r>
      <w:bookmarkStart w:id="1171" w:name="_ETM_Q1_4117920"/>
      <w:bookmarkEnd w:id="1171"/>
      <w:r>
        <w:rPr>
          <w:rFonts w:hint="cs"/>
          <w:rtl/>
          <w:lang w:eastAsia="he-IL"/>
        </w:rPr>
        <w:t>הזאת, כדי להחיל עליו את חובת מתן הגישה</w:t>
      </w:r>
      <w:bookmarkStart w:id="1172" w:name="_ETM_Q1_4120724"/>
      <w:bookmarkEnd w:id="1172"/>
      <w:r>
        <w:rPr>
          <w:rFonts w:hint="cs"/>
          <w:rtl/>
          <w:lang w:eastAsia="he-IL"/>
        </w:rPr>
        <w:t xml:space="preserve"> יידרש תיקון חקיקה ראשית.</w:t>
      </w:r>
      <w:r w:rsidR="00307BD5">
        <w:rPr>
          <w:rFonts w:hint="cs"/>
          <w:rtl/>
          <w:lang w:eastAsia="he-IL"/>
        </w:rPr>
        <w:t xml:space="preserve"> </w:t>
      </w:r>
      <w:r>
        <w:rPr>
          <w:rFonts w:hint="cs"/>
          <w:rtl/>
          <w:lang w:eastAsia="he-IL"/>
        </w:rPr>
        <w:t xml:space="preserve">זאת כרגע </w:t>
      </w:r>
      <w:bookmarkStart w:id="1173" w:name="_ETM_Q1_4124800"/>
      <w:bookmarkEnd w:id="1173"/>
      <w:r>
        <w:rPr>
          <w:rFonts w:hint="cs"/>
          <w:rtl/>
          <w:lang w:eastAsia="he-IL"/>
        </w:rPr>
        <w:t xml:space="preserve">המשמעות. אתה אמרת המצב כרגע אבל אנחנו בחקיקה ראשית ולא </w:t>
      </w:r>
      <w:bookmarkStart w:id="1174" w:name="_ETM_Q1_4129168"/>
      <w:bookmarkEnd w:id="1174"/>
      <w:r>
        <w:rPr>
          <w:rFonts w:hint="cs"/>
          <w:rtl/>
          <w:lang w:eastAsia="he-IL"/>
        </w:rPr>
        <w:t>אפשרתם כאן פתח.</w:t>
      </w:r>
      <w:bookmarkStart w:id="1175" w:name="_ETM_Q1_4131174"/>
      <w:bookmarkEnd w:id="1175"/>
    </w:p>
    <w:p w14:paraId="2B33F32A" w14:textId="77777777" w:rsidR="002557D5" w:rsidRDefault="002557D5" w:rsidP="002557D5">
      <w:pPr>
        <w:rPr>
          <w:rtl/>
          <w:lang w:eastAsia="he-IL"/>
        </w:rPr>
      </w:pPr>
      <w:bookmarkStart w:id="1176" w:name="_ETM_Q1_4131210"/>
      <w:bookmarkEnd w:id="1176"/>
    </w:p>
    <w:p w14:paraId="030465F5" w14:textId="77777777" w:rsidR="002557D5" w:rsidRDefault="002557D5" w:rsidP="002557D5">
      <w:pPr>
        <w:pStyle w:val="af9"/>
        <w:keepNext/>
        <w:rPr>
          <w:rtl/>
          <w:lang w:eastAsia="he-IL"/>
        </w:rPr>
      </w:pPr>
      <w:bookmarkStart w:id="1177" w:name="ET_guest_מיכאל_בן_דהן_141"/>
      <w:r w:rsidRPr="002557D5">
        <w:rPr>
          <w:rStyle w:val="TagStyle"/>
          <w:rtl/>
        </w:rPr>
        <w:t xml:space="preserve"> &lt;&lt; אורח &gt;&gt; </w:t>
      </w:r>
      <w:r>
        <w:rPr>
          <w:rtl/>
          <w:lang w:eastAsia="he-IL"/>
        </w:rPr>
        <w:t>מיכאל בן דהן:</w:t>
      </w:r>
      <w:r w:rsidRPr="002557D5">
        <w:rPr>
          <w:rStyle w:val="TagStyle"/>
          <w:rtl/>
        </w:rPr>
        <w:t xml:space="preserve"> &lt;&lt; אורח &gt;&gt;</w:t>
      </w:r>
      <w:r w:rsidR="00D515E1">
        <w:rPr>
          <w:rtl/>
          <w:lang w:eastAsia="he-IL"/>
        </w:rPr>
        <w:t xml:space="preserve"> </w:t>
      </w:r>
      <w:bookmarkEnd w:id="1177"/>
    </w:p>
    <w:p w14:paraId="5AC8175B" w14:textId="77777777" w:rsidR="002557D5" w:rsidRDefault="002557D5" w:rsidP="002557D5">
      <w:pPr>
        <w:pStyle w:val="KeepWithNext"/>
        <w:rPr>
          <w:rtl/>
          <w:lang w:eastAsia="he-IL"/>
        </w:rPr>
      </w:pPr>
    </w:p>
    <w:p w14:paraId="4934F678" w14:textId="77777777" w:rsidR="002557D5" w:rsidRDefault="002557D5" w:rsidP="002557D5">
      <w:pPr>
        <w:rPr>
          <w:rtl/>
          <w:lang w:eastAsia="he-IL"/>
        </w:rPr>
      </w:pPr>
      <w:r>
        <w:rPr>
          <w:rFonts w:hint="cs"/>
          <w:rtl/>
          <w:lang w:eastAsia="he-IL"/>
        </w:rPr>
        <w:t>בכל מקרה, כל החלטה שלא תהיה</w:t>
      </w:r>
      <w:bookmarkStart w:id="1178" w:name="_ETM_Q1_4131593"/>
      <w:bookmarkEnd w:id="1178"/>
      <w:r>
        <w:rPr>
          <w:rFonts w:hint="cs"/>
          <w:rtl/>
          <w:lang w:eastAsia="he-IL"/>
        </w:rPr>
        <w:t xml:space="preserve"> של הממשלה שתשנה את הסטטוס קוו ואת המצב הקיים, תצטרך איזושהי חקיקה ראשית. הם גם פטורים מהחוק וכולי. יש </w:t>
      </w:r>
      <w:bookmarkStart w:id="1179" w:name="_ETM_Q1_4141637"/>
      <w:bookmarkEnd w:id="1179"/>
      <w:r>
        <w:rPr>
          <w:rFonts w:hint="cs"/>
          <w:rtl/>
          <w:lang w:eastAsia="he-IL"/>
        </w:rPr>
        <w:t xml:space="preserve">להם חוק ייעודי. יצטרך להיות איזשהו תיקון חקיקה בנושא </w:t>
      </w:r>
      <w:bookmarkStart w:id="1180" w:name="_ETM_Q1_4145835"/>
      <w:bookmarkEnd w:id="1180"/>
      <w:r>
        <w:rPr>
          <w:rFonts w:hint="cs"/>
          <w:rtl/>
          <w:lang w:eastAsia="he-IL"/>
        </w:rPr>
        <w:t>ואז גם יידרשו לדבר הזה. אנחנו באמת לא רואים צורך.</w:t>
      </w:r>
      <w:bookmarkStart w:id="1181" w:name="_ETM_Q1_4149286"/>
      <w:bookmarkEnd w:id="1181"/>
      <w:r>
        <w:rPr>
          <w:rFonts w:hint="cs"/>
          <w:rtl/>
          <w:lang w:eastAsia="he-IL"/>
        </w:rPr>
        <w:t xml:space="preserve"> אם הוועדה מתעקשת, אני אוכל לברר עם משרד </w:t>
      </w:r>
      <w:bookmarkStart w:id="1182" w:name="_ETM_Q1_4150442"/>
      <w:bookmarkEnd w:id="1182"/>
      <w:r>
        <w:rPr>
          <w:rFonts w:hint="cs"/>
          <w:rtl/>
          <w:lang w:eastAsia="he-IL"/>
        </w:rPr>
        <w:t xml:space="preserve">התקשורת ולראות מה דעתם בנושא הזה. בסופו של דבר </w:t>
      </w:r>
      <w:bookmarkStart w:id="1183" w:name="_ETM_Q1_4153881"/>
      <w:bookmarkEnd w:id="1183"/>
      <w:r>
        <w:rPr>
          <w:rFonts w:hint="cs"/>
          <w:rtl/>
          <w:lang w:eastAsia="he-IL"/>
        </w:rPr>
        <w:t xml:space="preserve">הגוף תחת אחריותם. </w:t>
      </w:r>
    </w:p>
    <w:p w14:paraId="0FE04678" w14:textId="77777777" w:rsidR="002557D5" w:rsidRDefault="002557D5" w:rsidP="002557D5">
      <w:pPr>
        <w:rPr>
          <w:rtl/>
          <w:lang w:eastAsia="he-IL"/>
        </w:rPr>
      </w:pPr>
      <w:bookmarkStart w:id="1184" w:name="_ETM_Q1_4155558"/>
      <w:bookmarkEnd w:id="1184"/>
    </w:p>
    <w:p w14:paraId="29FC1A26" w14:textId="77777777" w:rsidR="002557D5" w:rsidRDefault="002557D5" w:rsidP="002557D5">
      <w:pPr>
        <w:pStyle w:val="af6"/>
        <w:keepNext/>
        <w:rPr>
          <w:rtl/>
        </w:rPr>
      </w:pPr>
      <w:bookmarkStart w:id="1185" w:name="ET_yor_6351_142"/>
      <w:r w:rsidRPr="002557D5">
        <w:rPr>
          <w:rStyle w:val="TagStyle"/>
          <w:rtl/>
        </w:rPr>
        <w:t xml:space="preserve"> &lt;&lt; יור &gt;&gt; </w:t>
      </w:r>
      <w:r>
        <w:rPr>
          <w:rtl/>
        </w:rPr>
        <w:t>היו"ר אוהד טל:</w:t>
      </w:r>
      <w:r w:rsidRPr="002557D5">
        <w:rPr>
          <w:rStyle w:val="TagStyle"/>
          <w:rtl/>
        </w:rPr>
        <w:t xml:space="preserve"> &lt;&lt; יור &gt;&gt;</w:t>
      </w:r>
      <w:r w:rsidR="00D515E1">
        <w:rPr>
          <w:rtl/>
        </w:rPr>
        <w:t xml:space="preserve"> </w:t>
      </w:r>
      <w:bookmarkEnd w:id="1185"/>
    </w:p>
    <w:p w14:paraId="4783F241" w14:textId="77777777" w:rsidR="002557D5" w:rsidRDefault="002557D5" w:rsidP="002557D5">
      <w:pPr>
        <w:pStyle w:val="KeepWithNext"/>
        <w:rPr>
          <w:rtl/>
          <w:lang w:eastAsia="he-IL"/>
        </w:rPr>
      </w:pPr>
    </w:p>
    <w:p w14:paraId="2BF18846" w14:textId="77777777" w:rsidR="002557D5" w:rsidRDefault="002557D5" w:rsidP="002557D5">
      <w:pPr>
        <w:rPr>
          <w:rtl/>
          <w:lang w:eastAsia="he-IL"/>
        </w:rPr>
      </w:pPr>
      <w:bookmarkStart w:id="1186" w:name="_ETM_Q1_4155912"/>
      <w:bookmarkStart w:id="1187" w:name="_ETM_Q1_4155949"/>
      <w:bookmarkEnd w:id="1186"/>
      <w:bookmarkEnd w:id="1187"/>
      <w:r>
        <w:rPr>
          <w:rFonts w:hint="cs"/>
          <w:rtl/>
          <w:lang w:eastAsia="he-IL"/>
        </w:rPr>
        <w:t>הוועדה לא מ</w:t>
      </w:r>
      <w:bookmarkStart w:id="1188" w:name="_ETM_Q1_4155879"/>
      <w:bookmarkStart w:id="1189" w:name="_ETM_Q1_4155914"/>
      <w:bookmarkEnd w:id="1188"/>
      <w:bookmarkEnd w:id="1189"/>
      <w:r>
        <w:rPr>
          <w:rFonts w:hint="cs"/>
          <w:rtl/>
          <w:lang w:eastAsia="he-IL"/>
        </w:rPr>
        <w:t xml:space="preserve">תעקשת. </w:t>
      </w:r>
    </w:p>
    <w:p w14:paraId="67D0AACF" w14:textId="77777777" w:rsidR="00936E66" w:rsidRDefault="00936E66" w:rsidP="002557D5">
      <w:pPr>
        <w:rPr>
          <w:rtl/>
          <w:lang w:eastAsia="he-IL"/>
        </w:rPr>
      </w:pPr>
    </w:p>
    <w:p w14:paraId="6C05A50B" w14:textId="77777777" w:rsidR="002557D5" w:rsidRDefault="002557D5" w:rsidP="002557D5">
      <w:pPr>
        <w:rPr>
          <w:rStyle w:val="TagStyle"/>
          <w:rFonts w:ascii="David" w:hAnsi="David"/>
          <w:u w:val="single"/>
          <w:rtl/>
        </w:rPr>
      </w:pPr>
      <w:bookmarkStart w:id="1190" w:name="_ETM_Q1_4160301"/>
      <w:bookmarkStart w:id="1191" w:name="_ETM_Q1_4160330"/>
      <w:bookmarkStart w:id="1192" w:name="_ETM_Q1_4162191"/>
      <w:bookmarkEnd w:id="1190"/>
      <w:bookmarkEnd w:id="1191"/>
      <w:bookmarkEnd w:id="1192"/>
    </w:p>
    <w:p w14:paraId="2F997901" w14:textId="77777777" w:rsidR="002557D5" w:rsidRDefault="002557D5" w:rsidP="002557D5">
      <w:pPr>
        <w:pStyle w:val="af9"/>
        <w:keepNext/>
        <w:rPr>
          <w:rtl/>
        </w:rPr>
      </w:pPr>
      <w:bookmarkStart w:id="1193" w:name="ET_guest_עמיהוד_שמלצר_144"/>
      <w:r w:rsidRPr="002557D5">
        <w:rPr>
          <w:rStyle w:val="TagStyle"/>
          <w:rtl/>
        </w:rPr>
        <w:t xml:space="preserve"> &lt;&lt; אורח &gt;&gt; </w:t>
      </w:r>
      <w:r>
        <w:rPr>
          <w:rtl/>
        </w:rPr>
        <w:t>עמיהוד שמלצר:</w:t>
      </w:r>
      <w:r w:rsidRPr="002557D5">
        <w:rPr>
          <w:rStyle w:val="TagStyle"/>
          <w:rtl/>
        </w:rPr>
        <w:t xml:space="preserve"> &lt;&lt; אורח &gt;&gt;</w:t>
      </w:r>
      <w:r w:rsidR="00D515E1">
        <w:rPr>
          <w:rtl/>
        </w:rPr>
        <w:t xml:space="preserve"> </w:t>
      </w:r>
      <w:bookmarkEnd w:id="1193"/>
    </w:p>
    <w:p w14:paraId="2DC3E552" w14:textId="77777777" w:rsidR="002557D5" w:rsidRDefault="002557D5" w:rsidP="002557D5">
      <w:pPr>
        <w:pStyle w:val="KeepWithNext"/>
        <w:rPr>
          <w:rtl/>
        </w:rPr>
      </w:pPr>
    </w:p>
    <w:p w14:paraId="4F4138FB" w14:textId="77777777" w:rsidR="002557D5" w:rsidRDefault="002557D5" w:rsidP="002557D5">
      <w:pPr>
        <w:rPr>
          <w:rtl/>
          <w:lang w:eastAsia="he-IL"/>
        </w:rPr>
      </w:pPr>
      <w:bookmarkStart w:id="1194" w:name="_ETM_Q1_4162528"/>
      <w:bookmarkStart w:id="1195" w:name="_ETM_Q1_4162560"/>
      <w:bookmarkEnd w:id="1194"/>
      <w:bookmarkEnd w:id="1195"/>
      <w:r>
        <w:rPr>
          <w:rFonts w:hint="cs"/>
          <w:rtl/>
          <w:lang w:eastAsia="he-IL"/>
        </w:rPr>
        <w:t xml:space="preserve">אני מוסיף כאן </w:t>
      </w:r>
      <w:bookmarkStart w:id="1196" w:name="_ETM_Q1_4160073"/>
      <w:bookmarkEnd w:id="1196"/>
      <w:r>
        <w:rPr>
          <w:rFonts w:hint="cs"/>
          <w:rtl/>
          <w:lang w:eastAsia="he-IL"/>
        </w:rPr>
        <w:t xml:space="preserve">משהו לבקשת הייעוץ המשפטי של הוועדה. סעיף קטן (ד) מאפשר לשר לקבוע תקנות לגבי גופים שיהיו פטורים, מנהלי חשבון </w:t>
      </w:r>
      <w:bookmarkStart w:id="1197" w:name="_ETM_Q1_4167761"/>
      <w:bookmarkEnd w:id="1197"/>
      <w:r>
        <w:rPr>
          <w:rFonts w:hint="cs"/>
          <w:rtl/>
          <w:lang w:eastAsia="he-IL"/>
        </w:rPr>
        <w:t xml:space="preserve">תשלום שיהיו פטורים, והוספנו פיקוח פרלמנטרי, זאת אומרת, אישור של ועדת הכלכלה לתקנות </w:t>
      </w:r>
      <w:bookmarkStart w:id="1198" w:name="_ETM_Q1_4174330"/>
      <w:bookmarkEnd w:id="1198"/>
      <w:r>
        <w:rPr>
          <w:rFonts w:hint="cs"/>
          <w:rtl/>
          <w:lang w:eastAsia="he-IL"/>
        </w:rPr>
        <w:t xml:space="preserve">האלו. </w:t>
      </w:r>
    </w:p>
    <w:p w14:paraId="1433C5E2" w14:textId="77777777" w:rsidR="002557D5" w:rsidRDefault="002557D5" w:rsidP="002557D5">
      <w:pPr>
        <w:rPr>
          <w:rtl/>
          <w:lang w:eastAsia="he-IL"/>
        </w:rPr>
      </w:pPr>
    </w:p>
    <w:p w14:paraId="213B3AA2" w14:textId="77777777" w:rsidR="002557D5" w:rsidRDefault="002557D5" w:rsidP="002557D5">
      <w:pPr>
        <w:pStyle w:val="a4"/>
        <w:keepNext/>
        <w:rPr>
          <w:rtl/>
        </w:rPr>
      </w:pPr>
      <w:bookmarkStart w:id="1199" w:name="ET_speaker_איתי_עצמון_145"/>
      <w:r w:rsidRPr="002557D5">
        <w:rPr>
          <w:rStyle w:val="TagStyle"/>
          <w:rtl/>
        </w:rPr>
        <w:t xml:space="preserve"> &lt;&lt; דובר &gt;&gt; </w:t>
      </w:r>
      <w:r>
        <w:rPr>
          <w:rtl/>
        </w:rPr>
        <w:t>איתי עצמון:</w:t>
      </w:r>
      <w:r w:rsidRPr="002557D5">
        <w:rPr>
          <w:rStyle w:val="TagStyle"/>
          <w:rtl/>
        </w:rPr>
        <w:t xml:space="preserve"> &lt;&lt; דובר &gt;&gt;</w:t>
      </w:r>
      <w:r w:rsidR="00D515E1">
        <w:rPr>
          <w:rtl/>
        </w:rPr>
        <w:t xml:space="preserve"> </w:t>
      </w:r>
      <w:bookmarkEnd w:id="1199"/>
    </w:p>
    <w:p w14:paraId="78450FEC" w14:textId="77777777" w:rsidR="002557D5" w:rsidRDefault="002557D5" w:rsidP="002557D5">
      <w:pPr>
        <w:pStyle w:val="KeepWithNext"/>
        <w:rPr>
          <w:rtl/>
          <w:lang w:eastAsia="he-IL"/>
        </w:rPr>
      </w:pPr>
    </w:p>
    <w:p w14:paraId="0C80BDFC" w14:textId="77777777" w:rsidR="002557D5" w:rsidRDefault="002557D5" w:rsidP="002557D5">
      <w:pPr>
        <w:rPr>
          <w:rtl/>
          <w:lang w:eastAsia="he-IL"/>
        </w:rPr>
      </w:pPr>
      <w:r>
        <w:rPr>
          <w:rFonts w:hint="cs"/>
          <w:rtl/>
          <w:lang w:eastAsia="he-IL"/>
        </w:rPr>
        <w:t xml:space="preserve">כן. היו לנו עוד כמה הערות. לגבי </w:t>
      </w:r>
      <w:bookmarkStart w:id="1200" w:name="_ETM_Q1_4180346"/>
      <w:bookmarkEnd w:id="1200"/>
      <w:r>
        <w:rPr>
          <w:rFonts w:hint="cs"/>
          <w:rtl/>
          <w:lang w:eastAsia="he-IL"/>
        </w:rPr>
        <w:t>פסקה (2) שבסעיף קטן (ג). יש כאן חובת שמירה של התיעוד אבל לא כתוב לכמה זמן. אם מסתכל</w:t>
      </w:r>
      <w:bookmarkStart w:id="1201" w:name="_ETM_Q1_4190372"/>
      <w:bookmarkEnd w:id="1201"/>
      <w:r>
        <w:rPr>
          <w:rFonts w:hint="cs"/>
          <w:rtl/>
          <w:lang w:eastAsia="he-IL"/>
        </w:rPr>
        <w:t xml:space="preserve">ים בפסקה (4), הסמכות לקבוע את ההוראות לעניין התיעוד ושמירתו </w:t>
      </w:r>
      <w:bookmarkStart w:id="1202" w:name="_ETM_Q1_4196284"/>
      <w:bookmarkEnd w:id="1202"/>
      <w:r>
        <w:rPr>
          <w:rFonts w:hint="cs"/>
          <w:rtl/>
          <w:lang w:eastAsia="he-IL"/>
        </w:rPr>
        <w:t>היא בכלל סמכות שבשיקול דעת. כלומר, יכול להיות שלא יהיו כללים. בעצם אנחנו מטילים את החובה ו</w:t>
      </w:r>
      <w:bookmarkStart w:id="1203" w:name="_ETM_Q1_4203037"/>
      <w:bookmarkEnd w:id="1203"/>
      <w:r>
        <w:rPr>
          <w:rFonts w:hint="cs"/>
          <w:rtl/>
          <w:lang w:eastAsia="he-IL"/>
        </w:rPr>
        <w:t>לא נותנים לה איזשהו תוכן ממשי.</w:t>
      </w:r>
      <w:bookmarkStart w:id="1204" w:name="_ETM_Q1_4209034"/>
      <w:bookmarkEnd w:id="1204"/>
      <w:r>
        <w:rPr>
          <w:rFonts w:hint="cs"/>
          <w:rtl/>
          <w:lang w:eastAsia="he-IL"/>
        </w:rPr>
        <w:t xml:space="preserve"> כל עוד לא קובעים שום</w:t>
      </w:r>
      <w:bookmarkStart w:id="1205" w:name="_ETM_Q1_4206107"/>
      <w:bookmarkEnd w:id="1205"/>
      <w:r>
        <w:rPr>
          <w:rFonts w:hint="cs"/>
          <w:rtl/>
          <w:lang w:eastAsia="he-IL"/>
        </w:rPr>
        <w:t xml:space="preserve"> דבר, זה בעצם יהיה לפי שיקול דעתו של מנהל חשבון תשלום למשלם. אני מודע לכך שקיימת הוראה מקבילה </w:t>
      </w:r>
      <w:bookmarkStart w:id="1206" w:name="_ETM_Q1_4215758"/>
      <w:bookmarkEnd w:id="1206"/>
      <w:r>
        <w:rPr>
          <w:rFonts w:hint="cs"/>
          <w:rtl/>
          <w:lang w:eastAsia="he-IL"/>
        </w:rPr>
        <w:t xml:space="preserve">בחוק שירות מידע פיננסי. יכול להיות שזה </w:t>
      </w:r>
      <w:r w:rsidR="007E4E1D">
        <w:rPr>
          <w:rFonts w:hint="cs"/>
          <w:rtl/>
          <w:lang w:eastAsia="he-IL"/>
        </w:rPr>
        <w:t xml:space="preserve">מתייחס </w:t>
      </w:r>
      <w:r>
        <w:rPr>
          <w:rFonts w:hint="cs"/>
          <w:rtl/>
          <w:lang w:eastAsia="he-IL"/>
        </w:rPr>
        <w:t>שם אבל אני בכל זאת מעלה שוב את השאלה בהקשר לחוק הזה</w:t>
      </w:r>
      <w:bookmarkStart w:id="1207" w:name="_ETM_Q1_4224621"/>
      <w:bookmarkEnd w:id="1207"/>
      <w:r w:rsidR="007E4E1D">
        <w:rPr>
          <w:rFonts w:hint="cs"/>
          <w:rtl/>
          <w:lang w:eastAsia="he-IL"/>
        </w:rPr>
        <w:t xml:space="preserve"> לכמה זמן יידרש לשמור את התיעוד.</w:t>
      </w:r>
    </w:p>
    <w:p w14:paraId="420519BB" w14:textId="77777777" w:rsidR="007E4E1D" w:rsidRDefault="007E4E1D" w:rsidP="002557D5">
      <w:pPr>
        <w:rPr>
          <w:rtl/>
          <w:lang w:eastAsia="he-IL"/>
        </w:rPr>
      </w:pPr>
      <w:bookmarkStart w:id="1208" w:name="_ETM_Q1_4228350"/>
      <w:bookmarkStart w:id="1209" w:name="_ETM_Q1_4228387"/>
      <w:bookmarkStart w:id="1210" w:name="_ETM_Q1_4231132"/>
      <w:bookmarkEnd w:id="1208"/>
      <w:bookmarkEnd w:id="1209"/>
      <w:bookmarkEnd w:id="1210"/>
    </w:p>
    <w:p w14:paraId="58B8E2B7" w14:textId="77777777" w:rsidR="007E4E1D" w:rsidRDefault="007E4E1D" w:rsidP="007E4E1D">
      <w:pPr>
        <w:pStyle w:val="af9"/>
        <w:keepNext/>
        <w:rPr>
          <w:rtl/>
          <w:lang w:eastAsia="he-IL"/>
        </w:rPr>
      </w:pPr>
      <w:bookmarkStart w:id="1211" w:name="ET_guest_עמיהוד_שמלצר_146"/>
      <w:r w:rsidRPr="007E4E1D">
        <w:rPr>
          <w:rStyle w:val="TagStyle"/>
          <w:rtl/>
        </w:rPr>
        <w:t xml:space="preserve"> &lt;&lt; אורח &gt;&gt; </w:t>
      </w:r>
      <w:r>
        <w:rPr>
          <w:rtl/>
          <w:lang w:eastAsia="he-IL"/>
        </w:rPr>
        <w:t>עמיהוד שמלצר:</w:t>
      </w:r>
      <w:r w:rsidRPr="007E4E1D">
        <w:rPr>
          <w:rStyle w:val="TagStyle"/>
          <w:rtl/>
        </w:rPr>
        <w:t xml:space="preserve"> &lt;&lt; אורח &gt;&gt;</w:t>
      </w:r>
      <w:r w:rsidR="00D515E1">
        <w:rPr>
          <w:rtl/>
          <w:lang w:eastAsia="he-IL"/>
        </w:rPr>
        <w:t xml:space="preserve"> </w:t>
      </w:r>
      <w:bookmarkEnd w:id="1211"/>
    </w:p>
    <w:p w14:paraId="47DE60C5" w14:textId="77777777" w:rsidR="007E4E1D" w:rsidRDefault="007E4E1D" w:rsidP="007E4E1D">
      <w:pPr>
        <w:pStyle w:val="KeepWithNext"/>
        <w:rPr>
          <w:rtl/>
          <w:lang w:eastAsia="he-IL"/>
        </w:rPr>
      </w:pPr>
    </w:p>
    <w:p w14:paraId="39333AB0" w14:textId="77777777" w:rsidR="007E4E1D" w:rsidRDefault="007E4E1D" w:rsidP="007E4E1D">
      <w:pPr>
        <w:rPr>
          <w:rtl/>
          <w:lang w:eastAsia="he-IL"/>
        </w:rPr>
      </w:pPr>
      <w:bookmarkStart w:id="1212" w:name="_ETM_Q1_4231481"/>
      <w:bookmarkStart w:id="1213" w:name="_ETM_Q1_4231515"/>
      <w:bookmarkEnd w:id="1212"/>
      <w:bookmarkEnd w:id="1213"/>
      <w:r>
        <w:rPr>
          <w:rFonts w:hint="cs"/>
          <w:rtl/>
          <w:lang w:eastAsia="he-IL"/>
        </w:rPr>
        <w:t xml:space="preserve">הסכמנו להעביר את זה </w:t>
      </w:r>
      <w:bookmarkStart w:id="1214" w:name="_ETM_Q1_4232373"/>
      <w:bookmarkEnd w:id="1214"/>
      <w:r>
        <w:rPr>
          <w:rFonts w:hint="cs"/>
          <w:rtl/>
          <w:lang w:eastAsia="he-IL"/>
        </w:rPr>
        <w:t xml:space="preserve">לחובה. שהמאסדר יקבע. </w:t>
      </w:r>
    </w:p>
    <w:p w14:paraId="7D5F3299" w14:textId="77777777" w:rsidR="007E4E1D" w:rsidRDefault="007E4E1D" w:rsidP="007E4E1D">
      <w:pPr>
        <w:rPr>
          <w:rtl/>
          <w:lang w:eastAsia="he-IL"/>
        </w:rPr>
      </w:pPr>
    </w:p>
    <w:p w14:paraId="48250E6B" w14:textId="77777777" w:rsidR="007E4E1D" w:rsidRDefault="007E4E1D" w:rsidP="007E4E1D">
      <w:pPr>
        <w:pStyle w:val="a4"/>
        <w:keepNext/>
        <w:rPr>
          <w:rtl/>
        </w:rPr>
      </w:pPr>
      <w:bookmarkStart w:id="1215" w:name="ET_speaker_איתי_עצמון_147"/>
      <w:r w:rsidRPr="007E4E1D">
        <w:rPr>
          <w:rStyle w:val="TagStyle"/>
          <w:rtl/>
        </w:rPr>
        <w:t xml:space="preserve"> &lt;&lt; דובר &gt;&gt; </w:t>
      </w:r>
      <w:r>
        <w:rPr>
          <w:rtl/>
        </w:rPr>
        <w:t>איתי עצמון:</w:t>
      </w:r>
      <w:r w:rsidRPr="007E4E1D">
        <w:rPr>
          <w:rStyle w:val="TagStyle"/>
          <w:rtl/>
        </w:rPr>
        <w:t xml:space="preserve"> &lt;&lt; דובר &gt;&gt;</w:t>
      </w:r>
      <w:r w:rsidR="00D515E1">
        <w:rPr>
          <w:rtl/>
        </w:rPr>
        <w:t xml:space="preserve"> </w:t>
      </w:r>
      <w:bookmarkEnd w:id="1215"/>
    </w:p>
    <w:p w14:paraId="50A6FC02" w14:textId="77777777" w:rsidR="007E4E1D" w:rsidRDefault="007E4E1D" w:rsidP="007E4E1D">
      <w:pPr>
        <w:pStyle w:val="KeepWithNext"/>
        <w:rPr>
          <w:rtl/>
          <w:lang w:eastAsia="he-IL"/>
        </w:rPr>
      </w:pPr>
    </w:p>
    <w:p w14:paraId="311EAA1A" w14:textId="77777777" w:rsidR="007E4E1D" w:rsidRDefault="007E4E1D" w:rsidP="007E4E1D">
      <w:pPr>
        <w:rPr>
          <w:rtl/>
          <w:lang w:eastAsia="he-IL"/>
        </w:rPr>
      </w:pPr>
      <w:r>
        <w:rPr>
          <w:rFonts w:hint="cs"/>
          <w:rtl/>
          <w:lang w:eastAsia="he-IL"/>
        </w:rPr>
        <w:t xml:space="preserve">כלומר, בפסקה (4) לא תהיה סמכות שבשיקול דעת אלא תהיה חובה לקבוע הוראות לגבי </w:t>
      </w:r>
      <w:bookmarkStart w:id="1216" w:name="_ETM_Q1_4241297"/>
      <w:bookmarkEnd w:id="1216"/>
      <w:r>
        <w:rPr>
          <w:rFonts w:hint="cs"/>
          <w:rtl/>
          <w:lang w:eastAsia="he-IL"/>
        </w:rPr>
        <w:t xml:space="preserve">התיעוד ושמירתו. </w:t>
      </w:r>
    </w:p>
    <w:p w14:paraId="007064F7" w14:textId="77777777" w:rsidR="007E4E1D" w:rsidRDefault="007E4E1D" w:rsidP="007E4E1D">
      <w:pPr>
        <w:rPr>
          <w:rtl/>
          <w:lang w:eastAsia="he-IL"/>
        </w:rPr>
      </w:pPr>
      <w:bookmarkStart w:id="1217" w:name="_ETM_Q1_4242024"/>
      <w:bookmarkStart w:id="1218" w:name="_ETM_Q1_4242056"/>
      <w:bookmarkEnd w:id="1217"/>
      <w:bookmarkEnd w:id="1218"/>
    </w:p>
    <w:p w14:paraId="72DE1013" w14:textId="77777777" w:rsidR="007E4E1D" w:rsidRDefault="007E4E1D" w:rsidP="007E4E1D">
      <w:pPr>
        <w:pStyle w:val="af9"/>
        <w:keepNext/>
        <w:rPr>
          <w:rtl/>
          <w:lang w:eastAsia="he-IL"/>
        </w:rPr>
      </w:pPr>
      <w:bookmarkStart w:id="1219" w:name="ET_guest_עמיהוד_שמלצר_148"/>
      <w:r w:rsidRPr="007E4E1D">
        <w:rPr>
          <w:rStyle w:val="TagStyle"/>
          <w:rtl/>
        </w:rPr>
        <w:t xml:space="preserve"> &lt;&lt; אורח &gt;&gt; </w:t>
      </w:r>
      <w:r>
        <w:rPr>
          <w:rtl/>
          <w:lang w:eastAsia="he-IL"/>
        </w:rPr>
        <w:t>עמיהוד שמלצר:</w:t>
      </w:r>
      <w:r w:rsidRPr="007E4E1D">
        <w:rPr>
          <w:rStyle w:val="TagStyle"/>
          <w:rtl/>
        </w:rPr>
        <w:t xml:space="preserve"> &lt;&lt; אורח &gt;&gt;</w:t>
      </w:r>
      <w:r w:rsidR="00D515E1">
        <w:rPr>
          <w:rtl/>
          <w:lang w:eastAsia="he-IL"/>
        </w:rPr>
        <w:t xml:space="preserve"> </w:t>
      </w:r>
      <w:bookmarkEnd w:id="1219"/>
    </w:p>
    <w:p w14:paraId="4C1B9985" w14:textId="77777777" w:rsidR="007E4E1D" w:rsidRDefault="007E4E1D" w:rsidP="007E4E1D">
      <w:pPr>
        <w:pStyle w:val="KeepWithNext"/>
        <w:rPr>
          <w:rtl/>
          <w:lang w:eastAsia="he-IL"/>
        </w:rPr>
      </w:pPr>
    </w:p>
    <w:p w14:paraId="59DD68FE" w14:textId="77777777" w:rsidR="007E4E1D" w:rsidRDefault="007E4E1D" w:rsidP="007E4E1D">
      <w:pPr>
        <w:rPr>
          <w:rtl/>
          <w:lang w:eastAsia="he-IL"/>
        </w:rPr>
      </w:pPr>
      <w:bookmarkStart w:id="1220" w:name="_ETM_Q1_4243655"/>
      <w:bookmarkStart w:id="1221" w:name="_ETM_Q1_4243686"/>
      <w:bookmarkEnd w:id="1220"/>
      <w:bookmarkEnd w:id="1221"/>
      <w:r>
        <w:rPr>
          <w:rFonts w:hint="cs"/>
          <w:rtl/>
          <w:lang w:eastAsia="he-IL"/>
        </w:rPr>
        <w:t xml:space="preserve">נכון. </w:t>
      </w:r>
    </w:p>
    <w:p w14:paraId="1E11C4C6" w14:textId="77777777" w:rsidR="007E4E1D" w:rsidRDefault="007E4E1D" w:rsidP="007E4E1D">
      <w:pPr>
        <w:rPr>
          <w:rtl/>
          <w:lang w:eastAsia="he-IL"/>
        </w:rPr>
      </w:pPr>
      <w:bookmarkStart w:id="1222" w:name="_ETM_Q1_4248419"/>
      <w:bookmarkEnd w:id="1222"/>
    </w:p>
    <w:p w14:paraId="2AB69402" w14:textId="77777777" w:rsidR="007E4E1D" w:rsidRDefault="007E4E1D" w:rsidP="007E4E1D">
      <w:pPr>
        <w:pStyle w:val="af9"/>
        <w:keepNext/>
        <w:rPr>
          <w:rtl/>
          <w:lang w:eastAsia="he-IL"/>
        </w:rPr>
      </w:pPr>
      <w:bookmarkStart w:id="1223" w:name="ET_guest_מיכאל_בן_דהן_149"/>
      <w:r w:rsidRPr="007E4E1D">
        <w:rPr>
          <w:rStyle w:val="TagStyle"/>
          <w:rtl/>
        </w:rPr>
        <w:t xml:space="preserve"> &lt;&lt; אורח &gt;&gt; </w:t>
      </w:r>
      <w:r>
        <w:rPr>
          <w:rtl/>
          <w:lang w:eastAsia="he-IL"/>
        </w:rPr>
        <w:t>מיכאל בן דהן:</w:t>
      </w:r>
      <w:r w:rsidRPr="007E4E1D">
        <w:rPr>
          <w:rStyle w:val="TagStyle"/>
          <w:rtl/>
        </w:rPr>
        <w:t xml:space="preserve"> &lt;&lt; אורח &gt;&gt;</w:t>
      </w:r>
      <w:r w:rsidR="00D515E1">
        <w:rPr>
          <w:rtl/>
          <w:lang w:eastAsia="he-IL"/>
        </w:rPr>
        <w:t xml:space="preserve"> </w:t>
      </w:r>
      <w:bookmarkEnd w:id="1223"/>
    </w:p>
    <w:p w14:paraId="3958CD6B" w14:textId="77777777" w:rsidR="007E4E1D" w:rsidRDefault="007E4E1D" w:rsidP="007E4E1D">
      <w:pPr>
        <w:pStyle w:val="KeepWithNext"/>
        <w:rPr>
          <w:rtl/>
          <w:lang w:eastAsia="he-IL"/>
        </w:rPr>
      </w:pPr>
    </w:p>
    <w:p w14:paraId="1ECD60A8" w14:textId="77777777" w:rsidR="007E4E1D" w:rsidRDefault="007E4E1D" w:rsidP="007E4E1D">
      <w:pPr>
        <w:rPr>
          <w:rtl/>
          <w:lang w:eastAsia="he-IL"/>
        </w:rPr>
      </w:pPr>
      <w:bookmarkStart w:id="1224" w:name="_ETM_Q1_4248776"/>
      <w:bookmarkStart w:id="1225" w:name="_ETM_Q1_4248811"/>
      <w:bookmarkEnd w:id="1224"/>
      <w:bookmarkEnd w:id="1225"/>
      <w:r>
        <w:rPr>
          <w:rFonts w:hint="cs"/>
          <w:rtl/>
          <w:lang w:eastAsia="he-IL"/>
        </w:rPr>
        <w:t>וכך לא ייווצר המצב שתיארת, שיש חובה לשמור ולתעד בלי שקיימות הוראות מאסדר לעניין זה.</w:t>
      </w:r>
    </w:p>
    <w:p w14:paraId="4801DE41" w14:textId="77777777" w:rsidR="007E4E1D" w:rsidRDefault="007E4E1D" w:rsidP="007E4E1D">
      <w:pPr>
        <w:rPr>
          <w:rtl/>
          <w:lang w:eastAsia="he-IL"/>
        </w:rPr>
      </w:pPr>
      <w:bookmarkStart w:id="1226" w:name="_ETM_Q1_4256975"/>
      <w:bookmarkStart w:id="1227" w:name="_ETM_Q1_4257010"/>
      <w:bookmarkEnd w:id="1226"/>
      <w:bookmarkEnd w:id="1227"/>
    </w:p>
    <w:p w14:paraId="0AB8398F" w14:textId="77777777" w:rsidR="007E4E1D" w:rsidRDefault="007E4E1D" w:rsidP="007E4E1D">
      <w:pPr>
        <w:pStyle w:val="a4"/>
        <w:keepNext/>
        <w:rPr>
          <w:rtl/>
        </w:rPr>
      </w:pPr>
      <w:bookmarkStart w:id="1228" w:name="ET_speaker_איתי_עצמון_150"/>
      <w:r w:rsidRPr="007E4E1D">
        <w:rPr>
          <w:rStyle w:val="TagStyle"/>
          <w:rtl/>
        </w:rPr>
        <w:t xml:space="preserve"> &lt;&lt; דובר &gt;&gt; </w:t>
      </w:r>
      <w:r>
        <w:rPr>
          <w:rtl/>
        </w:rPr>
        <w:t>איתי עצמון:</w:t>
      </w:r>
      <w:r w:rsidRPr="007E4E1D">
        <w:rPr>
          <w:rStyle w:val="TagStyle"/>
          <w:rtl/>
        </w:rPr>
        <w:t xml:space="preserve"> &lt;&lt; דובר &gt;&gt;</w:t>
      </w:r>
      <w:r w:rsidR="00D515E1">
        <w:rPr>
          <w:rtl/>
        </w:rPr>
        <w:t xml:space="preserve"> </w:t>
      </w:r>
      <w:bookmarkEnd w:id="1228"/>
    </w:p>
    <w:p w14:paraId="5884E389" w14:textId="77777777" w:rsidR="007E4E1D" w:rsidRDefault="007E4E1D" w:rsidP="007E4E1D">
      <w:pPr>
        <w:pStyle w:val="KeepWithNext"/>
        <w:rPr>
          <w:rtl/>
          <w:lang w:eastAsia="he-IL"/>
        </w:rPr>
      </w:pPr>
    </w:p>
    <w:p w14:paraId="7D19EEA2" w14:textId="77777777" w:rsidR="007E4E1D" w:rsidRDefault="007E4E1D" w:rsidP="007E4E1D">
      <w:pPr>
        <w:rPr>
          <w:rtl/>
          <w:lang w:eastAsia="he-IL"/>
        </w:rPr>
      </w:pPr>
      <w:r>
        <w:rPr>
          <w:rFonts w:hint="cs"/>
          <w:rtl/>
          <w:lang w:eastAsia="he-IL"/>
        </w:rPr>
        <w:t xml:space="preserve">שוב אני </w:t>
      </w:r>
      <w:bookmarkStart w:id="1229" w:name="_ETM_Q1_4253787"/>
      <w:bookmarkEnd w:id="1229"/>
      <w:r>
        <w:rPr>
          <w:rFonts w:hint="cs"/>
          <w:rtl/>
          <w:lang w:eastAsia="he-IL"/>
        </w:rPr>
        <w:t xml:space="preserve">אומר, כל עוד אין הוראות, כל עוד לא נקבעו </w:t>
      </w:r>
      <w:bookmarkStart w:id="1230" w:name="_ETM_Q1_4257590"/>
      <w:bookmarkEnd w:id="1230"/>
      <w:r>
        <w:rPr>
          <w:rFonts w:hint="cs"/>
          <w:rtl/>
          <w:lang w:eastAsia="he-IL"/>
        </w:rPr>
        <w:t>הוראות כאלה, החובה נשארת.</w:t>
      </w:r>
    </w:p>
    <w:p w14:paraId="66E4C452" w14:textId="77777777" w:rsidR="007E4E1D" w:rsidRDefault="007E4E1D" w:rsidP="007E4E1D">
      <w:pPr>
        <w:rPr>
          <w:rtl/>
          <w:lang w:eastAsia="he-IL"/>
        </w:rPr>
      </w:pPr>
      <w:bookmarkStart w:id="1231" w:name="_ETM_Q1_4262480"/>
      <w:bookmarkStart w:id="1232" w:name="_ETM_Q1_4262515"/>
      <w:bookmarkEnd w:id="1231"/>
      <w:bookmarkEnd w:id="1232"/>
    </w:p>
    <w:p w14:paraId="714C6736" w14:textId="77777777" w:rsidR="007E4E1D" w:rsidRDefault="007E4E1D" w:rsidP="007E4E1D">
      <w:pPr>
        <w:pStyle w:val="af9"/>
        <w:keepNext/>
        <w:rPr>
          <w:rtl/>
          <w:lang w:eastAsia="he-IL"/>
        </w:rPr>
      </w:pPr>
      <w:bookmarkStart w:id="1233" w:name="ET_guest_עמיהוד_שמלצר_151"/>
      <w:r w:rsidRPr="007E4E1D">
        <w:rPr>
          <w:rStyle w:val="TagStyle"/>
          <w:rtl/>
        </w:rPr>
        <w:t xml:space="preserve"> &lt;&lt; אורח &gt;&gt; </w:t>
      </w:r>
      <w:r>
        <w:rPr>
          <w:rtl/>
          <w:lang w:eastAsia="he-IL"/>
        </w:rPr>
        <w:t>עמיהוד שמלצר:</w:t>
      </w:r>
      <w:r w:rsidRPr="007E4E1D">
        <w:rPr>
          <w:rStyle w:val="TagStyle"/>
          <w:rtl/>
        </w:rPr>
        <w:t xml:space="preserve"> &lt;&lt; אורח &gt;&gt;</w:t>
      </w:r>
      <w:r w:rsidR="00D515E1">
        <w:rPr>
          <w:rtl/>
          <w:lang w:eastAsia="he-IL"/>
        </w:rPr>
        <w:t xml:space="preserve"> </w:t>
      </w:r>
      <w:bookmarkEnd w:id="1233"/>
    </w:p>
    <w:p w14:paraId="1B207243" w14:textId="77777777" w:rsidR="007E4E1D" w:rsidRDefault="007E4E1D" w:rsidP="007E4E1D">
      <w:pPr>
        <w:pStyle w:val="KeepWithNext"/>
        <w:rPr>
          <w:rtl/>
          <w:lang w:eastAsia="he-IL"/>
        </w:rPr>
      </w:pPr>
    </w:p>
    <w:p w14:paraId="46CC40B1" w14:textId="77777777" w:rsidR="007E4E1D" w:rsidRDefault="007E4E1D" w:rsidP="007E4E1D">
      <w:pPr>
        <w:rPr>
          <w:rtl/>
          <w:lang w:eastAsia="he-IL"/>
        </w:rPr>
      </w:pPr>
      <w:r>
        <w:rPr>
          <w:rFonts w:hint="cs"/>
          <w:rtl/>
          <w:lang w:eastAsia="he-IL"/>
        </w:rPr>
        <w:t>כן.</w:t>
      </w:r>
    </w:p>
    <w:p w14:paraId="24DAA3AA" w14:textId="77777777" w:rsidR="007E4E1D" w:rsidRDefault="007E4E1D" w:rsidP="007E4E1D">
      <w:pPr>
        <w:rPr>
          <w:rtl/>
          <w:lang w:eastAsia="he-IL"/>
        </w:rPr>
      </w:pPr>
      <w:bookmarkStart w:id="1234" w:name="_ETM_Q1_4261768"/>
      <w:bookmarkStart w:id="1235" w:name="_ETM_Q1_4261799"/>
      <w:bookmarkStart w:id="1236" w:name="_ETM_Q1_4262455"/>
      <w:bookmarkEnd w:id="1234"/>
      <w:bookmarkEnd w:id="1235"/>
      <w:bookmarkEnd w:id="1236"/>
    </w:p>
    <w:p w14:paraId="72C570AB" w14:textId="77777777" w:rsidR="007E4E1D" w:rsidRDefault="007E4E1D" w:rsidP="007E4E1D">
      <w:pPr>
        <w:pStyle w:val="af9"/>
        <w:keepNext/>
        <w:rPr>
          <w:rtl/>
          <w:lang w:eastAsia="he-IL"/>
        </w:rPr>
      </w:pPr>
      <w:bookmarkStart w:id="1237" w:name="ET_guest_מיכאל_בן_דהן_152"/>
      <w:r w:rsidRPr="007E4E1D">
        <w:rPr>
          <w:rStyle w:val="TagStyle"/>
          <w:rtl/>
        </w:rPr>
        <w:t xml:space="preserve"> &lt;&lt; אורח &gt;&gt; </w:t>
      </w:r>
      <w:r>
        <w:rPr>
          <w:rtl/>
          <w:lang w:eastAsia="he-IL"/>
        </w:rPr>
        <w:t>מיכאל בן דהן:</w:t>
      </w:r>
      <w:r w:rsidRPr="007E4E1D">
        <w:rPr>
          <w:rStyle w:val="TagStyle"/>
          <w:rtl/>
        </w:rPr>
        <w:t xml:space="preserve"> &lt;&lt; אורח &gt;&gt;</w:t>
      </w:r>
      <w:r w:rsidR="00D515E1">
        <w:rPr>
          <w:rtl/>
          <w:lang w:eastAsia="he-IL"/>
        </w:rPr>
        <w:t xml:space="preserve"> </w:t>
      </w:r>
      <w:bookmarkEnd w:id="1237"/>
    </w:p>
    <w:p w14:paraId="1B804E01" w14:textId="77777777" w:rsidR="007E4E1D" w:rsidRDefault="007E4E1D" w:rsidP="007E4E1D">
      <w:pPr>
        <w:pStyle w:val="KeepWithNext"/>
        <w:rPr>
          <w:rtl/>
          <w:lang w:eastAsia="he-IL"/>
        </w:rPr>
      </w:pPr>
    </w:p>
    <w:p w14:paraId="243D35D6" w14:textId="77777777" w:rsidR="007E4E1D" w:rsidRDefault="007E4E1D" w:rsidP="007E4E1D">
      <w:pPr>
        <w:rPr>
          <w:rtl/>
          <w:lang w:eastAsia="he-IL"/>
        </w:rPr>
      </w:pPr>
      <w:bookmarkStart w:id="1238" w:name="_ETM_Q1_4262777"/>
      <w:bookmarkStart w:id="1239" w:name="_ETM_Q1_4262810"/>
      <w:bookmarkEnd w:id="1238"/>
      <w:bookmarkEnd w:id="1239"/>
      <w:r>
        <w:rPr>
          <w:rFonts w:hint="cs"/>
          <w:rtl/>
          <w:lang w:eastAsia="he-IL"/>
        </w:rPr>
        <w:t>אבל המאסדר חייב לקבוע.</w:t>
      </w:r>
    </w:p>
    <w:p w14:paraId="5B47126E" w14:textId="77777777" w:rsidR="007E4E1D" w:rsidRDefault="007E4E1D" w:rsidP="007E4E1D">
      <w:pPr>
        <w:rPr>
          <w:rtl/>
          <w:lang w:eastAsia="he-IL"/>
        </w:rPr>
      </w:pPr>
      <w:bookmarkStart w:id="1240" w:name="_ETM_Q1_4267939"/>
      <w:bookmarkStart w:id="1241" w:name="_ETM_Q1_4267973"/>
      <w:bookmarkStart w:id="1242" w:name="_ETM_Q1_4268747"/>
      <w:bookmarkEnd w:id="1240"/>
      <w:bookmarkEnd w:id="1241"/>
      <w:bookmarkEnd w:id="1242"/>
    </w:p>
    <w:p w14:paraId="509AEEEF" w14:textId="77777777" w:rsidR="007E4E1D" w:rsidRDefault="007E4E1D" w:rsidP="007E4E1D">
      <w:pPr>
        <w:pStyle w:val="a4"/>
        <w:keepNext/>
        <w:rPr>
          <w:rtl/>
        </w:rPr>
      </w:pPr>
      <w:bookmarkStart w:id="1243" w:name="ET_speaker_איתי_עצמון_153"/>
      <w:r w:rsidRPr="007E4E1D">
        <w:rPr>
          <w:rStyle w:val="TagStyle"/>
          <w:rtl/>
        </w:rPr>
        <w:t xml:space="preserve"> &lt;&lt; דובר &gt;&gt; </w:t>
      </w:r>
      <w:r>
        <w:rPr>
          <w:rtl/>
        </w:rPr>
        <w:t>איתי עצמון:</w:t>
      </w:r>
      <w:r w:rsidRPr="007E4E1D">
        <w:rPr>
          <w:rStyle w:val="TagStyle"/>
          <w:rtl/>
        </w:rPr>
        <w:t xml:space="preserve"> &lt;&lt; דובר &gt;&gt;</w:t>
      </w:r>
      <w:r w:rsidR="00D515E1">
        <w:rPr>
          <w:rtl/>
        </w:rPr>
        <w:t xml:space="preserve"> </w:t>
      </w:r>
      <w:bookmarkEnd w:id="1243"/>
    </w:p>
    <w:p w14:paraId="62CD3305" w14:textId="77777777" w:rsidR="007E4E1D" w:rsidRDefault="007E4E1D" w:rsidP="007E4E1D">
      <w:pPr>
        <w:pStyle w:val="KeepWithNext"/>
        <w:rPr>
          <w:rtl/>
          <w:lang w:eastAsia="he-IL"/>
        </w:rPr>
      </w:pPr>
    </w:p>
    <w:p w14:paraId="752B2BBE" w14:textId="77777777" w:rsidR="007E4E1D" w:rsidRDefault="007E4E1D" w:rsidP="007E4E1D">
      <w:pPr>
        <w:rPr>
          <w:rtl/>
          <w:lang w:eastAsia="he-IL"/>
        </w:rPr>
      </w:pPr>
      <w:bookmarkStart w:id="1244" w:name="_ETM_Q1_4269116"/>
      <w:bookmarkStart w:id="1245" w:name="_ETM_Q1_4269154"/>
      <w:bookmarkEnd w:id="1244"/>
      <w:bookmarkEnd w:id="1245"/>
      <w:r>
        <w:rPr>
          <w:rFonts w:hint="cs"/>
          <w:rtl/>
          <w:lang w:eastAsia="he-IL"/>
        </w:rPr>
        <w:t xml:space="preserve">מבחינת </w:t>
      </w:r>
      <w:bookmarkStart w:id="1246" w:name="_ETM_Q1_4269709"/>
      <w:bookmarkEnd w:id="1246"/>
      <w:r>
        <w:rPr>
          <w:rFonts w:hint="cs"/>
          <w:rtl/>
          <w:lang w:eastAsia="he-IL"/>
        </w:rPr>
        <w:t xml:space="preserve">ההודעה על אי מתן גישה. חשבנו שכדאי שיהיה גם נימוק להחלטה. זאת אומרת, פסקה (2). הצענו להוסיף: יודיע </w:t>
      </w:r>
      <w:bookmarkStart w:id="1247" w:name="_ETM_Q1_4275025"/>
      <w:bookmarkEnd w:id="1247"/>
      <w:r>
        <w:rPr>
          <w:rFonts w:hint="cs"/>
          <w:rtl/>
          <w:lang w:eastAsia="he-IL"/>
        </w:rPr>
        <w:t>על כך ליוזם התשלום בצירוף הנימוק להחלטה.</w:t>
      </w:r>
    </w:p>
    <w:p w14:paraId="143A0B91" w14:textId="77777777" w:rsidR="007E4E1D" w:rsidRDefault="007E4E1D" w:rsidP="007E4E1D">
      <w:pPr>
        <w:rPr>
          <w:rtl/>
          <w:lang w:eastAsia="he-IL"/>
        </w:rPr>
      </w:pPr>
      <w:bookmarkStart w:id="1248" w:name="_ETM_Q1_4281517"/>
      <w:bookmarkStart w:id="1249" w:name="_ETM_Q1_4281555"/>
      <w:bookmarkEnd w:id="1248"/>
      <w:bookmarkEnd w:id="1249"/>
    </w:p>
    <w:p w14:paraId="11DA70C0" w14:textId="77777777" w:rsidR="007E4E1D" w:rsidRDefault="007E4E1D" w:rsidP="007E4E1D">
      <w:pPr>
        <w:pStyle w:val="af9"/>
        <w:keepNext/>
        <w:rPr>
          <w:rtl/>
          <w:lang w:eastAsia="he-IL"/>
        </w:rPr>
      </w:pPr>
      <w:bookmarkStart w:id="1250" w:name="ET_guest_עמיהוד_שמלצר_154"/>
      <w:r w:rsidRPr="007E4E1D">
        <w:rPr>
          <w:rStyle w:val="TagStyle"/>
          <w:rtl/>
        </w:rPr>
        <w:t xml:space="preserve"> &lt;&lt; אורח &gt;&gt; </w:t>
      </w:r>
      <w:r>
        <w:rPr>
          <w:rtl/>
          <w:lang w:eastAsia="he-IL"/>
        </w:rPr>
        <w:t>עמיהוד שמלצר:</w:t>
      </w:r>
      <w:r w:rsidRPr="007E4E1D">
        <w:rPr>
          <w:rStyle w:val="TagStyle"/>
          <w:rtl/>
        </w:rPr>
        <w:t xml:space="preserve"> &lt;&lt; אורח &gt;&gt;</w:t>
      </w:r>
      <w:r w:rsidR="00D515E1">
        <w:rPr>
          <w:rtl/>
          <w:lang w:eastAsia="he-IL"/>
        </w:rPr>
        <w:t xml:space="preserve"> </w:t>
      </w:r>
      <w:bookmarkEnd w:id="1250"/>
    </w:p>
    <w:p w14:paraId="04243CA3" w14:textId="77777777" w:rsidR="007E4E1D" w:rsidRDefault="007E4E1D" w:rsidP="007E4E1D">
      <w:pPr>
        <w:pStyle w:val="KeepWithNext"/>
        <w:rPr>
          <w:rtl/>
          <w:lang w:eastAsia="he-IL"/>
        </w:rPr>
      </w:pPr>
    </w:p>
    <w:p w14:paraId="7D36E63E" w14:textId="77777777" w:rsidR="007E4E1D" w:rsidRDefault="007E4E1D" w:rsidP="007E4E1D">
      <w:pPr>
        <w:rPr>
          <w:rtl/>
          <w:lang w:eastAsia="he-IL"/>
        </w:rPr>
      </w:pPr>
      <w:r>
        <w:rPr>
          <w:rFonts w:hint="cs"/>
          <w:rtl/>
          <w:lang w:eastAsia="he-IL"/>
        </w:rPr>
        <w:t>אנחנו מקבלים את ההערה.</w:t>
      </w:r>
    </w:p>
    <w:p w14:paraId="3E2BDF18" w14:textId="77777777" w:rsidR="007E4E1D" w:rsidRDefault="007E4E1D" w:rsidP="007E4E1D">
      <w:pPr>
        <w:rPr>
          <w:rtl/>
          <w:lang w:eastAsia="he-IL"/>
        </w:rPr>
      </w:pPr>
      <w:bookmarkStart w:id="1251" w:name="_ETM_Q1_4285351"/>
      <w:bookmarkStart w:id="1252" w:name="_ETM_Q1_4285388"/>
      <w:bookmarkEnd w:id="1251"/>
      <w:bookmarkEnd w:id="1252"/>
    </w:p>
    <w:p w14:paraId="341A7E40" w14:textId="77777777" w:rsidR="007E4E1D" w:rsidRDefault="007E4E1D" w:rsidP="007E4E1D">
      <w:pPr>
        <w:pStyle w:val="af9"/>
        <w:keepNext/>
        <w:rPr>
          <w:rtl/>
          <w:lang w:eastAsia="he-IL"/>
        </w:rPr>
      </w:pPr>
      <w:bookmarkStart w:id="1253" w:name="ET_guest_אייל_דותן_155"/>
      <w:r w:rsidRPr="007E4E1D">
        <w:rPr>
          <w:rStyle w:val="TagStyle"/>
          <w:rtl/>
        </w:rPr>
        <w:t xml:space="preserve"> &lt;&lt; אורח &gt;&gt; </w:t>
      </w:r>
      <w:r>
        <w:rPr>
          <w:rtl/>
          <w:lang w:eastAsia="he-IL"/>
        </w:rPr>
        <w:t>אייל דותן:</w:t>
      </w:r>
      <w:r w:rsidRPr="007E4E1D">
        <w:rPr>
          <w:rStyle w:val="TagStyle"/>
          <w:rtl/>
        </w:rPr>
        <w:t xml:space="preserve"> &lt;&lt; אורח &gt;&gt;</w:t>
      </w:r>
      <w:r w:rsidR="00D515E1">
        <w:rPr>
          <w:rtl/>
          <w:lang w:eastAsia="he-IL"/>
        </w:rPr>
        <w:t xml:space="preserve"> </w:t>
      </w:r>
      <w:bookmarkEnd w:id="1253"/>
    </w:p>
    <w:p w14:paraId="776A319E" w14:textId="77777777" w:rsidR="007E4E1D" w:rsidRDefault="007E4E1D" w:rsidP="007E4E1D">
      <w:pPr>
        <w:pStyle w:val="KeepWithNext"/>
        <w:rPr>
          <w:rtl/>
          <w:lang w:eastAsia="he-IL"/>
        </w:rPr>
      </w:pPr>
    </w:p>
    <w:p w14:paraId="3FFE6878" w14:textId="77777777" w:rsidR="007E4E1D" w:rsidRDefault="007E4E1D" w:rsidP="007E4E1D">
      <w:pPr>
        <w:rPr>
          <w:rtl/>
          <w:lang w:eastAsia="he-IL"/>
        </w:rPr>
      </w:pPr>
      <w:bookmarkStart w:id="1254" w:name="_ETM_Q1_4288989"/>
      <w:bookmarkStart w:id="1255" w:name="_ETM_Q1_4289023"/>
      <w:bookmarkEnd w:id="1254"/>
      <w:bookmarkEnd w:id="1255"/>
      <w:r>
        <w:rPr>
          <w:rFonts w:hint="cs"/>
          <w:rtl/>
          <w:lang w:eastAsia="he-IL"/>
        </w:rPr>
        <w:t xml:space="preserve">סעיפים 35 ו-36, לפחות בבנקים שיש כבר </w:t>
      </w:r>
      <w:bookmarkStart w:id="1256" w:name="_ETM_Q1_4295783"/>
      <w:bookmarkEnd w:id="1256"/>
      <w:r>
        <w:rPr>
          <w:rFonts w:hint="cs"/>
          <w:rtl/>
          <w:lang w:eastAsia="he-IL"/>
        </w:rPr>
        <w:t>ניסיון עם הרבה סוגי חשבונות תשלום, חשבון תשלום הוא</w:t>
      </w:r>
      <w:r w:rsidR="00307BD5">
        <w:rPr>
          <w:rFonts w:hint="cs"/>
          <w:rtl/>
          <w:lang w:eastAsia="he-IL"/>
        </w:rPr>
        <w:t xml:space="preserve"> </w:t>
      </w:r>
      <w:r>
        <w:rPr>
          <w:rFonts w:hint="cs"/>
          <w:rtl/>
          <w:lang w:eastAsia="he-IL"/>
        </w:rPr>
        <w:t>חשבון שמוגדר באופן מאוד רחב</w:t>
      </w:r>
      <w:r w:rsidR="00D9256B">
        <w:rPr>
          <w:rFonts w:hint="cs"/>
          <w:rtl/>
          <w:lang w:eastAsia="he-IL"/>
        </w:rPr>
        <w:t xml:space="preserve"> כי פעולת תשלום זה </w:t>
      </w:r>
      <w:bookmarkStart w:id="1257" w:name="_ETM_Q1_4302056"/>
      <w:bookmarkEnd w:id="1257"/>
      <w:r w:rsidR="00D9256B">
        <w:rPr>
          <w:rFonts w:hint="cs"/>
          <w:rtl/>
          <w:lang w:eastAsia="he-IL"/>
        </w:rPr>
        <w:t xml:space="preserve">לא רק העברת כספים בין חשבונות אלא זה גם הפקדה של כסף וגם משיכה של כסף. מהניסיון שלנו כן יש </w:t>
      </w:r>
      <w:bookmarkStart w:id="1258" w:name="_ETM_Q1_4311241"/>
      <w:bookmarkEnd w:id="1258"/>
      <w:r w:rsidR="00D9256B">
        <w:rPr>
          <w:rFonts w:hint="cs"/>
          <w:rtl/>
          <w:lang w:eastAsia="he-IL"/>
        </w:rPr>
        <w:t>חשבונות בבנק</w:t>
      </w:r>
      <w:r w:rsidR="00307BD5">
        <w:rPr>
          <w:rFonts w:hint="cs"/>
          <w:rtl/>
          <w:lang w:eastAsia="he-IL"/>
        </w:rPr>
        <w:t xml:space="preserve"> </w:t>
      </w:r>
      <w:r w:rsidR="00D9256B">
        <w:rPr>
          <w:rFonts w:hint="cs"/>
          <w:rtl/>
          <w:lang w:eastAsia="he-IL"/>
        </w:rPr>
        <w:t xml:space="preserve">שהם לא מתאימים לפעולה מסוג הפעולה של </w:t>
      </w:r>
      <w:bookmarkStart w:id="1259" w:name="_ETM_Q1_4317621"/>
      <w:bookmarkEnd w:id="1259"/>
      <w:r w:rsidR="00D9256B">
        <w:rPr>
          <w:rFonts w:hint="cs"/>
          <w:rtl/>
          <w:lang w:eastAsia="he-IL"/>
        </w:rPr>
        <w:t>ייזום תשלומים. למשל, יש חשבון שנקרא חשבון תמורה. אתה יכול להפקיד כסף לחשבון תמורה, אז בהגדרה הוא הופך להיות חשבון</w:t>
      </w:r>
      <w:r w:rsidR="00D515E1">
        <w:rPr>
          <w:rFonts w:hint="cs"/>
          <w:rtl/>
          <w:lang w:eastAsia="he-IL"/>
        </w:rPr>
        <w:t xml:space="preserve"> </w:t>
      </w:r>
      <w:r w:rsidR="00D9256B">
        <w:rPr>
          <w:rFonts w:hint="cs"/>
          <w:rtl/>
          <w:lang w:eastAsia="he-IL"/>
        </w:rPr>
        <w:t xml:space="preserve">תשלום כי חשבון תשלום זה חשבון שמאפשר כל פעולת תשלום. </w:t>
      </w:r>
      <w:bookmarkStart w:id="1260" w:name="_ETM_Q1_4330169"/>
      <w:bookmarkEnd w:id="1260"/>
      <w:r w:rsidR="00D9256B">
        <w:rPr>
          <w:rFonts w:hint="cs"/>
          <w:rtl/>
          <w:lang w:eastAsia="he-IL"/>
        </w:rPr>
        <w:t xml:space="preserve">אבל אתה לא יכול נניח לשלם מחשבון תמורה בבית </w:t>
      </w:r>
      <w:bookmarkStart w:id="1261" w:name="_ETM_Q1_4332389"/>
      <w:bookmarkEnd w:id="1261"/>
      <w:r w:rsidR="00D9256B">
        <w:rPr>
          <w:rFonts w:hint="cs"/>
          <w:rtl/>
          <w:lang w:eastAsia="he-IL"/>
        </w:rPr>
        <w:t>עסק. החשש שלנו</w:t>
      </w:r>
      <w:r w:rsidR="00307BD5">
        <w:rPr>
          <w:rFonts w:hint="cs"/>
          <w:rtl/>
          <w:lang w:eastAsia="he-IL"/>
        </w:rPr>
        <w:t xml:space="preserve"> </w:t>
      </w:r>
      <w:r w:rsidR="00FF4028">
        <w:rPr>
          <w:rFonts w:hint="cs"/>
          <w:rtl/>
          <w:lang w:eastAsia="he-IL"/>
        </w:rPr>
        <w:t xml:space="preserve">הוא שיצא מכאן שזה מחייב לפתוח חשבונות תשלום לייזום תשלומים לגבי כל סוגי חשבונות התשלום כשיש </w:t>
      </w:r>
      <w:bookmarkStart w:id="1262" w:name="_ETM_Q1_4345004"/>
      <w:bookmarkEnd w:id="1262"/>
      <w:r w:rsidR="00FF4028">
        <w:rPr>
          <w:rFonts w:hint="cs"/>
          <w:rtl/>
          <w:lang w:eastAsia="he-IL"/>
        </w:rPr>
        <w:t>חשבונות שבמהות שלהם הם בכלל לא מתאימים. לפעמים</w:t>
      </w:r>
      <w:r w:rsidR="00307BD5">
        <w:rPr>
          <w:rFonts w:hint="cs"/>
          <w:rtl/>
          <w:lang w:eastAsia="he-IL"/>
        </w:rPr>
        <w:t xml:space="preserve"> </w:t>
      </w:r>
      <w:r w:rsidR="00FF4028">
        <w:rPr>
          <w:rFonts w:hint="cs"/>
          <w:rtl/>
          <w:lang w:eastAsia="he-IL"/>
        </w:rPr>
        <w:t>יש בנקים שחשבונות של קטין או חשבונות ש</w:t>
      </w:r>
      <w:bookmarkStart w:id="1263" w:name="_ETM_Q1_4351835"/>
      <w:bookmarkEnd w:id="1263"/>
      <w:r w:rsidR="00FF4028">
        <w:rPr>
          <w:rFonts w:hint="cs"/>
          <w:rtl/>
          <w:lang w:eastAsia="he-IL"/>
        </w:rPr>
        <w:t xml:space="preserve">ל אפוטרופוס, בכלל אי אפשר לתת ייפויי </w:t>
      </w:r>
      <w:bookmarkStart w:id="1264" w:name="_ETM_Q1_4355049"/>
      <w:bookmarkEnd w:id="1264"/>
      <w:r w:rsidR="00FF4028">
        <w:rPr>
          <w:rFonts w:hint="cs"/>
          <w:rtl/>
          <w:lang w:eastAsia="he-IL"/>
        </w:rPr>
        <w:t>כוח. ייזום תשלומים הוא סוג של ייפוי כו</w:t>
      </w:r>
      <w:bookmarkStart w:id="1265" w:name="_ETM_Q1_4359130"/>
      <w:bookmarkEnd w:id="1265"/>
      <w:r w:rsidR="00FF4028">
        <w:rPr>
          <w:rFonts w:hint="cs"/>
          <w:rtl/>
          <w:lang w:eastAsia="he-IL"/>
        </w:rPr>
        <w:t xml:space="preserve">ח. </w:t>
      </w:r>
    </w:p>
    <w:p w14:paraId="1DFA96FE" w14:textId="77777777" w:rsidR="00FF4028" w:rsidRDefault="00FF4028" w:rsidP="007E4E1D">
      <w:pPr>
        <w:rPr>
          <w:rtl/>
          <w:lang w:eastAsia="he-IL"/>
        </w:rPr>
      </w:pPr>
    </w:p>
    <w:p w14:paraId="317F481F" w14:textId="77777777" w:rsidR="00FF4028" w:rsidRDefault="00FF4028" w:rsidP="00FF4028">
      <w:pPr>
        <w:rPr>
          <w:rtl/>
          <w:lang w:eastAsia="he-IL"/>
        </w:rPr>
      </w:pPr>
      <w:r>
        <w:rPr>
          <w:rFonts w:hint="cs"/>
          <w:rtl/>
          <w:lang w:eastAsia="he-IL"/>
        </w:rPr>
        <w:t>קשה לנו לבוא עם</w:t>
      </w:r>
      <w:r w:rsidR="00307BD5">
        <w:rPr>
          <w:rFonts w:hint="cs"/>
          <w:rtl/>
          <w:lang w:eastAsia="he-IL"/>
        </w:rPr>
        <w:t xml:space="preserve"> </w:t>
      </w:r>
      <w:r>
        <w:rPr>
          <w:rFonts w:hint="cs"/>
          <w:rtl/>
          <w:lang w:eastAsia="he-IL"/>
        </w:rPr>
        <w:t>רשימה סגורה וממצה.</w:t>
      </w:r>
      <w:r w:rsidR="00307BD5">
        <w:rPr>
          <w:rFonts w:hint="cs"/>
          <w:rtl/>
          <w:lang w:eastAsia="he-IL"/>
        </w:rPr>
        <w:t xml:space="preserve"> </w:t>
      </w:r>
      <w:r>
        <w:rPr>
          <w:rFonts w:hint="cs"/>
          <w:rtl/>
          <w:lang w:eastAsia="he-IL"/>
        </w:rPr>
        <w:t xml:space="preserve">חשבנו אולי בתוספת הראשונה </w:t>
      </w:r>
      <w:bookmarkStart w:id="1266" w:name="_ETM_Q1_4369688"/>
      <w:bookmarkEnd w:id="1266"/>
      <w:r>
        <w:rPr>
          <w:rFonts w:hint="cs"/>
          <w:rtl/>
          <w:lang w:eastAsia="he-IL"/>
        </w:rPr>
        <w:t>לקבוע איזושהי</w:t>
      </w:r>
      <w:r w:rsidR="00307BD5">
        <w:rPr>
          <w:rFonts w:hint="cs"/>
          <w:rtl/>
          <w:lang w:eastAsia="he-IL"/>
        </w:rPr>
        <w:t xml:space="preserve"> </w:t>
      </w:r>
      <w:r>
        <w:rPr>
          <w:rFonts w:hint="cs"/>
          <w:rtl/>
          <w:lang w:eastAsia="he-IL"/>
        </w:rPr>
        <w:t xml:space="preserve">הוראה שאומרת שזה מסוג החשבונות שבמהות שלהם </w:t>
      </w:r>
      <w:bookmarkStart w:id="1267" w:name="_ETM_Q1_4372896"/>
      <w:bookmarkEnd w:id="1267"/>
      <w:r>
        <w:rPr>
          <w:rFonts w:hint="cs"/>
          <w:rtl/>
          <w:lang w:eastAsia="he-IL"/>
        </w:rPr>
        <w:t xml:space="preserve">לא מאפשרים, בתנאים שלהם, פעולה כזאת. </w:t>
      </w:r>
    </w:p>
    <w:p w14:paraId="7AFE896D" w14:textId="77777777" w:rsidR="00FF4028" w:rsidRDefault="00FF4028" w:rsidP="00FF4028">
      <w:pPr>
        <w:ind w:firstLine="0"/>
        <w:rPr>
          <w:rtl/>
          <w:lang w:eastAsia="he-IL"/>
        </w:rPr>
      </w:pPr>
    </w:p>
    <w:p w14:paraId="11EB1555" w14:textId="77777777" w:rsidR="00FF4028" w:rsidRDefault="00FF4028" w:rsidP="00FF4028">
      <w:pPr>
        <w:pStyle w:val="af9"/>
        <w:keepNext/>
        <w:rPr>
          <w:rtl/>
          <w:lang w:eastAsia="he-IL"/>
        </w:rPr>
      </w:pPr>
      <w:bookmarkStart w:id="1268" w:name="ET_guest_לירון_מאוטנר_156"/>
      <w:r w:rsidRPr="00FF4028">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w:t>
      </w:r>
      <w:r w:rsidRPr="00FF4028">
        <w:rPr>
          <w:rStyle w:val="TagStyle"/>
          <w:rtl/>
        </w:rPr>
        <w:t xml:space="preserve"> &lt;&lt; אורח &gt;&gt;</w:t>
      </w:r>
      <w:r w:rsidR="00D515E1">
        <w:rPr>
          <w:rtl/>
          <w:lang w:eastAsia="he-IL"/>
        </w:rPr>
        <w:t xml:space="preserve"> </w:t>
      </w:r>
      <w:bookmarkEnd w:id="1268"/>
    </w:p>
    <w:p w14:paraId="029E25BD" w14:textId="77777777" w:rsidR="00FF4028" w:rsidRDefault="00FF4028" w:rsidP="00FF4028">
      <w:pPr>
        <w:pStyle w:val="KeepWithNext"/>
        <w:rPr>
          <w:rtl/>
          <w:lang w:eastAsia="he-IL"/>
        </w:rPr>
      </w:pPr>
    </w:p>
    <w:p w14:paraId="081A7E8F" w14:textId="77777777" w:rsidR="00FF4028" w:rsidRDefault="00FF4028" w:rsidP="00FF4028">
      <w:pPr>
        <w:rPr>
          <w:rtl/>
          <w:lang w:eastAsia="he-IL"/>
        </w:rPr>
      </w:pPr>
      <w:r>
        <w:rPr>
          <w:rFonts w:hint="cs"/>
          <w:rtl/>
          <w:lang w:eastAsia="he-IL"/>
        </w:rPr>
        <w:t>משרד המשפטים. אני רוצה להתייחס לרכיב הראשון של מה שאמר אייל.</w:t>
      </w:r>
      <w:r w:rsidR="00307BD5">
        <w:rPr>
          <w:rFonts w:hint="cs"/>
          <w:rtl/>
          <w:lang w:eastAsia="he-IL"/>
        </w:rPr>
        <w:t xml:space="preserve"> </w:t>
      </w:r>
      <w:r>
        <w:rPr>
          <w:rFonts w:hint="cs"/>
          <w:rtl/>
          <w:lang w:eastAsia="he-IL"/>
        </w:rPr>
        <w:t>חשבון תמורה הוא דווקא בהגדרה לא חשבון</w:t>
      </w:r>
      <w:r w:rsidR="00D515E1">
        <w:rPr>
          <w:rFonts w:hint="cs"/>
          <w:rtl/>
          <w:lang w:eastAsia="he-IL"/>
        </w:rPr>
        <w:t xml:space="preserve"> </w:t>
      </w:r>
      <w:r>
        <w:rPr>
          <w:rFonts w:hint="cs"/>
          <w:rtl/>
          <w:lang w:eastAsia="he-IL"/>
        </w:rPr>
        <w:t xml:space="preserve">תשלום. זה כתוב בצורה מפורשת בחוק שירותי התשלום הצרכני </w:t>
      </w:r>
      <w:bookmarkStart w:id="1269" w:name="_ETM_Q1_4394069"/>
      <w:bookmarkEnd w:id="1269"/>
      <w:r>
        <w:rPr>
          <w:rFonts w:hint="cs"/>
          <w:rtl/>
          <w:lang w:eastAsia="he-IL"/>
        </w:rPr>
        <w:t>וגם</w:t>
      </w:r>
      <w:r w:rsidR="00307BD5">
        <w:rPr>
          <w:rFonts w:hint="cs"/>
          <w:rtl/>
          <w:lang w:eastAsia="he-IL"/>
        </w:rPr>
        <w:t xml:space="preserve"> </w:t>
      </w:r>
      <w:r>
        <w:rPr>
          <w:rFonts w:hint="cs"/>
          <w:rtl/>
          <w:lang w:eastAsia="he-IL"/>
        </w:rPr>
        <w:t xml:space="preserve">כאן אני חושבת יש איזושהי התייחסות </w:t>
      </w:r>
      <w:bookmarkStart w:id="1270" w:name="_ETM_Q1_4398491"/>
      <w:bookmarkEnd w:id="1270"/>
      <w:r>
        <w:rPr>
          <w:rFonts w:hint="cs"/>
          <w:rtl/>
          <w:lang w:eastAsia="he-IL"/>
        </w:rPr>
        <w:t>לזה. למה אתה חושש שחשבון תמורה כן ייחשב?</w:t>
      </w:r>
    </w:p>
    <w:p w14:paraId="7B75DE95" w14:textId="77777777" w:rsidR="00FF4028" w:rsidRDefault="00FF4028" w:rsidP="00FF4028">
      <w:pPr>
        <w:rPr>
          <w:rtl/>
          <w:lang w:eastAsia="he-IL"/>
        </w:rPr>
      </w:pPr>
      <w:bookmarkStart w:id="1271" w:name="_ETM_Q1_4399283"/>
      <w:bookmarkStart w:id="1272" w:name="_ETM_Q1_4399322"/>
      <w:bookmarkStart w:id="1273" w:name="_ETM_Q1_4399755"/>
      <w:bookmarkEnd w:id="1271"/>
      <w:bookmarkEnd w:id="1272"/>
      <w:bookmarkEnd w:id="1273"/>
    </w:p>
    <w:p w14:paraId="73E8F885" w14:textId="77777777" w:rsidR="00FF4028" w:rsidRDefault="00FF4028" w:rsidP="00FF4028">
      <w:pPr>
        <w:pStyle w:val="af9"/>
        <w:keepNext/>
        <w:rPr>
          <w:rtl/>
          <w:lang w:eastAsia="he-IL"/>
        </w:rPr>
      </w:pPr>
      <w:bookmarkStart w:id="1274" w:name="ET_guest_אייל_דותן_157"/>
      <w:r w:rsidRPr="00FF4028">
        <w:rPr>
          <w:rStyle w:val="TagStyle"/>
          <w:rtl/>
        </w:rPr>
        <w:t xml:space="preserve"> &lt;&lt; אורח &gt;&gt; </w:t>
      </w:r>
      <w:r>
        <w:rPr>
          <w:rtl/>
          <w:lang w:eastAsia="he-IL"/>
        </w:rPr>
        <w:t>אייל דותן:</w:t>
      </w:r>
      <w:r w:rsidRPr="00FF4028">
        <w:rPr>
          <w:rStyle w:val="TagStyle"/>
          <w:rtl/>
        </w:rPr>
        <w:t xml:space="preserve"> &lt;&lt; אורח &gt;&gt;</w:t>
      </w:r>
      <w:r w:rsidR="00D515E1">
        <w:rPr>
          <w:rtl/>
          <w:lang w:eastAsia="he-IL"/>
        </w:rPr>
        <w:t xml:space="preserve"> </w:t>
      </w:r>
      <w:bookmarkEnd w:id="1274"/>
    </w:p>
    <w:p w14:paraId="4B9307B8" w14:textId="77777777" w:rsidR="00FF4028" w:rsidRDefault="00FF4028" w:rsidP="00FF4028">
      <w:pPr>
        <w:pStyle w:val="KeepWithNext"/>
        <w:rPr>
          <w:rtl/>
          <w:lang w:eastAsia="he-IL"/>
        </w:rPr>
      </w:pPr>
    </w:p>
    <w:p w14:paraId="629BEBFE" w14:textId="77777777" w:rsidR="00FF4028" w:rsidRDefault="00FF4028" w:rsidP="00FF4028">
      <w:pPr>
        <w:rPr>
          <w:rtl/>
          <w:lang w:eastAsia="he-IL"/>
        </w:rPr>
      </w:pPr>
      <w:bookmarkStart w:id="1275" w:name="_ETM_Q1_4400105"/>
      <w:bookmarkStart w:id="1276" w:name="_ETM_Q1_4400139"/>
      <w:bookmarkEnd w:id="1275"/>
      <w:bookmarkEnd w:id="1276"/>
      <w:r>
        <w:rPr>
          <w:rFonts w:hint="cs"/>
          <w:rtl/>
          <w:lang w:eastAsia="he-IL"/>
        </w:rPr>
        <w:t>בחוק שירות תשלום</w:t>
      </w:r>
      <w:r w:rsidR="00307BD5">
        <w:rPr>
          <w:rFonts w:hint="cs"/>
          <w:rtl/>
          <w:lang w:eastAsia="he-IL"/>
        </w:rPr>
        <w:t xml:space="preserve"> </w:t>
      </w:r>
      <w:r>
        <w:rPr>
          <w:rFonts w:hint="cs"/>
          <w:rtl/>
          <w:lang w:eastAsia="he-IL"/>
        </w:rPr>
        <w:t>הצרכני, החרגתם אותו. בסעיף ההחרגות</w:t>
      </w:r>
      <w:r w:rsidR="00307BD5">
        <w:rPr>
          <w:rFonts w:hint="cs"/>
          <w:rtl/>
          <w:lang w:eastAsia="he-IL"/>
        </w:rPr>
        <w:t xml:space="preserve"> </w:t>
      </w:r>
      <w:r>
        <w:rPr>
          <w:rFonts w:hint="cs"/>
          <w:rtl/>
          <w:lang w:eastAsia="he-IL"/>
        </w:rPr>
        <w:t>החרגתם חשבון תמורה.</w:t>
      </w:r>
      <w:bookmarkStart w:id="1277" w:name="_ETM_Q1_4409355"/>
      <w:bookmarkEnd w:id="1277"/>
    </w:p>
    <w:p w14:paraId="12B95A6D" w14:textId="77777777" w:rsidR="00FF4028" w:rsidRDefault="00FF4028" w:rsidP="00FF4028">
      <w:pPr>
        <w:rPr>
          <w:rtl/>
          <w:lang w:eastAsia="he-IL"/>
        </w:rPr>
      </w:pPr>
    </w:p>
    <w:p w14:paraId="6BCEB155" w14:textId="77777777" w:rsidR="00FF4028" w:rsidRDefault="00FF4028" w:rsidP="00FF4028">
      <w:pPr>
        <w:pStyle w:val="af9"/>
        <w:keepNext/>
        <w:rPr>
          <w:rtl/>
          <w:lang w:eastAsia="he-IL"/>
        </w:rPr>
      </w:pPr>
      <w:bookmarkStart w:id="1278" w:name="ET_guest_לירון_מאוטנר_158"/>
      <w:r w:rsidRPr="00FF4028">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w:t>
      </w:r>
      <w:r w:rsidRPr="00FF4028">
        <w:rPr>
          <w:rStyle w:val="TagStyle"/>
          <w:rtl/>
        </w:rPr>
        <w:t xml:space="preserve"> &lt;&lt; אורח &gt;&gt;</w:t>
      </w:r>
      <w:r w:rsidR="00D515E1">
        <w:rPr>
          <w:rtl/>
          <w:lang w:eastAsia="he-IL"/>
        </w:rPr>
        <w:t xml:space="preserve"> </w:t>
      </w:r>
      <w:bookmarkEnd w:id="1278"/>
    </w:p>
    <w:p w14:paraId="7375EA62" w14:textId="77777777" w:rsidR="00FF4028" w:rsidRDefault="00FF4028" w:rsidP="00FF4028">
      <w:pPr>
        <w:pStyle w:val="KeepWithNext"/>
        <w:rPr>
          <w:rtl/>
          <w:lang w:eastAsia="he-IL"/>
        </w:rPr>
      </w:pPr>
    </w:p>
    <w:p w14:paraId="0DADB002" w14:textId="77777777" w:rsidR="00FF4028" w:rsidRDefault="00FF4028" w:rsidP="00FF4028">
      <w:pPr>
        <w:rPr>
          <w:rtl/>
          <w:lang w:eastAsia="he-IL"/>
        </w:rPr>
      </w:pPr>
      <w:r>
        <w:rPr>
          <w:rFonts w:hint="cs"/>
          <w:rtl/>
          <w:lang w:eastAsia="he-IL"/>
        </w:rPr>
        <w:t>לא, לא החרגנו חשבון תמורה. אמרנו שהעברה לחשבון תמורה - - -</w:t>
      </w:r>
    </w:p>
    <w:p w14:paraId="5B4600AF" w14:textId="77777777" w:rsidR="00FF4028" w:rsidRDefault="00FF4028" w:rsidP="00FF4028">
      <w:pPr>
        <w:rPr>
          <w:rtl/>
          <w:lang w:eastAsia="he-IL"/>
        </w:rPr>
      </w:pPr>
    </w:p>
    <w:p w14:paraId="2795301D" w14:textId="77777777" w:rsidR="00FF4028" w:rsidRDefault="00FF4028" w:rsidP="00FF4028">
      <w:pPr>
        <w:pStyle w:val="af9"/>
        <w:keepNext/>
        <w:rPr>
          <w:rtl/>
          <w:lang w:eastAsia="he-IL"/>
        </w:rPr>
      </w:pPr>
      <w:bookmarkStart w:id="1279" w:name="ET_guest_אייל_דותן_159"/>
      <w:r w:rsidRPr="00FF4028">
        <w:rPr>
          <w:rStyle w:val="TagStyle"/>
          <w:rtl/>
        </w:rPr>
        <w:t xml:space="preserve"> &lt;&lt; אורח &gt;&gt; </w:t>
      </w:r>
      <w:r>
        <w:rPr>
          <w:rtl/>
          <w:lang w:eastAsia="he-IL"/>
        </w:rPr>
        <w:t>אייל דותן:</w:t>
      </w:r>
      <w:r w:rsidRPr="00FF4028">
        <w:rPr>
          <w:rStyle w:val="TagStyle"/>
          <w:rtl/>
        </w:rPr>
        <w:t xml:space="preserve"> &lt;&lt; אורח &gt;&gt;</w:t>
      </w:r>
      <w:r w:rsidR="00D515E1">
        <w:rPr>
          <w:rtl/>
          <w:lang w:eastAsia="he-IL"/>
        </w:rPr>
        <w:t xml:space="preserve"> </w:t>
      </w:r>
      <w:bookmarkEnd w:id="1279"/>
    </w:p>
    <w:p w14:paraId="216389A6" w14:textId="77777777" w:rsidR="00FF4028" w:rsidRDefault="00FF4028" w:rsidP="00FF4028">
      <w:pPr>
        <w:pStyle w:val="KeepWithNext"/>
        <w:rPr>
          <w:rtl/>
          <w:lang w:eastAsia="he-IL"/>
        </w:rPr>
      </w:pPr>
    </w:p>
    <w:p w14:paraId="02A4793A" w14:textId="77777777" w:rsidR="00FF4028" w:rsidRDefault="00FF4028" w:rsidP="00FF4028">
      <w:pPr>
        <w:rPr>
          <w:rtl/>
          <w:lang w:eastAsia="he-IL"/>
        </w:rPr>
      </w:pPr>
      <w:r>
        <w:rPr>
          <w:rFonts w:hint="cs"/>
          <w:rtl/>
          <w:lang w:eastAsia="he-IL"/>
        </w:rPr>
        <w:t xml:space="preserve">אמרתם שהחוק לא חל, לא יחול </w:t>
      </w:r>
      <w:bookmarkStart w:id="1280" w:name="_ETM_Q1_4414775"/>
      <w:bookmarkEnd w:id="1280"/>
      <w:r>
        <w:rPr>
          <w:rFonts w:hint="cs"/>
          <w:rtl/>
          <w:lang w:eastAsia="he-IL"/>
        </w:rPr>
        <w:t>על העברה לחשבון תמורה. חשבון תמורה הוא לא רק חשבון</w:t>
      </w:r>
      <w:bookmarkStart w:id="1281" w:name="_ETM_Q1_4419239"/>
      <w:bookmarkEnd w:id="1281"/>
      <w:r>
        <w:rPr>
          <w:rFonts w:hint="cs"/>
          <w:rtl/>
          <w:lang w:eastAsia="he-IL"/>
        </w:rPr>
        <w:t xml:space="preserve"> שמוגדר בסעיף בחוק שירותי תשלום הצרכני.</w:t>
      </w:r>
      <w:r w:rsidR="00307BD5">
        <w:rPr>
          <w:rFonts w:hint="cs"/>
          <w:rtl/>
          <w:lang w:eastAsia="he-IL"/>
        </w:rPr>
        <w:t xml:space="preserve"> </w:t>
      </w:r>
      <w:r>
        <w:rPr>
          <w:rFonts w:hint="cs"/>
          <w:rtl/>
          <w:lang w:eastAsia="he-IL"/>
        </w:rPr>
        <w:t xml:space="preserve">יש עוד </w:t>
      </w:r>
      <w:bookmarkStart w:id="1282" w:name="_ETM_Q1_4423637"/>
      <w:bookmarkEnd w:id="1282"/>
      <w:r>
        <w:rPr>
          <w:rFonts w:hint="cs"/>
          <w:rtl/>
          <w:lang w:eastAsia="he-IL"/>
        </w:rPr>
        <w:t xml:space="preserve">סוגי חשבונות ואני אתן דוגמה. למשל היום, כשאתה לוקח </w:t>
      </w:r>
      <w:bookmarkStart w:id="1283" w:name="_ETM_Q1_4426669"/>
      <w:bookmarkEnd w:id="1283"/>
      <w:r>
        <w:rPr>
          <w:rFonts w:hint="cs"/>
          <w:rtl/>
          <w:lang w:eastAsia="he-IL"/>
        </w:rPr>
        <w:t xml:space="preserve">משכנתה, קודם כל, זה תחת הסעיף על </w:t>
      </w:r>
      <w:bookmarkStart w:id="1284" w:name="_ETM_Q1_4431411"/>
      <w:bookmarkEnd w:id="1284"/>
      <w:r>
        <w:rPr>
          <w:rFonts w:hint="cs"/>
          <w:rtl/>
          <w:lang w:eastAsia="he-IL"/>
        </w:rPr>
        <w:t>מה החוק לא יחול. אבל גם ההגדרה שם של</w:t>
      </w:r>
      <w:r w:rsidR="00307BD5">
        <w:rPr>
          <w:rFonts w:hint="cs"/>
          <w:rtl/>
          <w:lang w:eastAsia="he-IL"/>
        </w:rPr>
        <w:t xml:space="preserve"> </w:t>
      </w:r>
      <w:bookmarkStart w:id="1285" w:name="_ETM_Q1_4433929"/>
      <w:bookmarkEnd w:id="1285"/>
      <w:r>
        <w:rPr>
          <w:rFonts w:hint="cs"/>
          <w:rtl/>
          <w:lang w:eastAsia="he-IL"/>
        </w:rPr>
        <w:t xml:space="preserve">חשבון תמורה, זאת הגדרה יותר מצומצמת. זה חשבון תמורה נגיד </w:t>
      </w:r>
      <w:bookmarkStart w:id="1286" w:name="_ETM_Q1_4439939"/>
      <w:bookmarkEnd w:id="1286"/>
      <w:r>
        <w:rPr>
          <w:rFonts w:hint="cs"/>
          <w:rtl/>
          <w:lang w:eastAsia="he-IL"/>
        </w:rPr>
        <w:t>לניהול</w:t>
      </w:r>
      <w:r w:rsidR="00307BD5">
        <w:rPr>
          <w:rFonts w:hint="cs"/>
          <w:rtl/>
          <w:lang w:eastAsia="he-IL"/>
        </w:rPr>
        <w:t xml:space="preserve"> </w:t>
      </w:r>
      <w:r>
        <w:rPr>
          <w:rFonts w:hint="cs"/>
          <w:rtl/>
          <w:lang w:eastAsia="he-IL"/>
        </w:rPr>
        <w:t>חשבון ניירות ערך</w:t>
      </w:r>
      <w:r w:rsidR="00307BD5">
        <w:rPr>
          <w:rFonts w:hint="cs"/>
          <w:rtl/>
          <w:lang w:eastAsia="he-IL"/>
        </w:rPr>
        <w:t xml:space="preserve"> </w:t>
      </w:r>
      <w:r>
        <w:rPr>
          <w:rFonts w:hint="cs"/>
          <w:rtl/>
          <w:lang w:eastAsia="he-IL"/>
        </w:rPr>
        <w:t>או חשבון פיקדון. אבל יש חשבונות תמורה שהם חשבונות אחרים.</w:t>
      </w:r>
      <w:r w:rsidR="00D515E1">
        <w:rPr>
          <w:rFonts w:hint="cs"/>
          <w:rtl/>
          <w:lang w:eastAsia="he-IL"/>
        </w:rPr>
        <w:t xml:space="preserve"> </w:t>
      </w:r>
      <w:r>
        <w:rPr>
          <w:rFonts w:hint="cs"/>
          <w:rtl/>
          <w:lang w:eastAsia="he-IL"/>
        </w:rPr>
        <w:t xml:space="preserve">למשל </w:t>
      </w:r>
      <w:bookmarkStart w:id="1287" w:name="_ETM_Q1_4445993"/>
      <w:bookmarkEnd w:id="1287"/>
      <w:r>
        <w:rPr>
          <w:rFonts w:hint="cs"/>
          <w:rtl/>
          <w:lang w:eastAsia="he-IL"/>
        </w:rPr>
        <w:t xml:space="preserve">יש חשבונות תמורה שפותחים את זה כחשבון צל לשרת נניח </w:t>
      </w:r>
      <w:bookmarkStart w:id="1288" w:name="_ETM_Q1_4450924"/>
      <w:bookmarkEnd w:id="1288"/>
      <w:r>
        <w:rPr>
          <w:rFonts w:hint="cs"/>
          <w:rtl/>
          <w:lang w:eastAsia="he-IL"/>
        </w:rPr>
        <w:t>משכנתה. אם אתה לוקח משכנתה בבנק זר, היום הבנקים</w:t>
      </w:r>
      <w:bookmarkStart w:id="1289" w:name="_ETM_Q1_4458004"/>
      <w:bookmarkEnd w:id="1289"/>
      <w:r>
        <w:rPr>
          <w:rFonts w:hint="cs"/>
          <w:rtl/>
          <w:lang w:eastAsia="he-IL"/>
        </w:rPr>
        <w:t xml:space="preserve"> יותר ויותר נוהגים לפתוח ליד כל חשבון משכנתה</w:t>
      </w:r>
      <w:r w:rsidR="00307BD5">
        <w:rPr>
          <w:rFonts w:hint="cs"/>
          <w:rtl/>
          <w:lang w:eastAsia="he-IL"/>
        </w:rPr>
        <w:t xml:space="preserve"> </w:t>
      </w:r>
      <w:r>
        <w:rPr>
          <w:rFonts w:hint="cs"/>
          <w:rtl/>
          <w:lang w:eastAsia="he-IL"/>
        </w:rPr>
        <w:t>ג</w:t>
      </w:r>
      <w:bookmarkStart w:id="1290" w:name="_ETM_Q1_4460661"/>
      <w:bookmarkEnd w:id="1290"/>
      <w:r>
        <w:rPr>
          <w:rFonts w:hint="cs"/>
          <w:rtl/>
          <w:lang w:eastAsia="he-IL"/>
        </w:rPr>
        <w:t>ם חשבון תמורה שכל תפקידו הוא להעביר דרך אותו חשבון</w:t>
      </w:r>
      <w:bookmarkStart w:id="1291" w:name="_ETM_Q1_4383540"/>
      <w:bookmarkStart w:id="1292" w:name="_ETM_Q1_4383571"/>
      <w:bookmarkEnd w:id="1291"/>
      <w:bookmarkEnd w:id="1292"/>
      <w:r>
        <w:rPr>
          <w:rFonts w:hint="cs"/>
          <w:rtl/>
          <w:lang w:eastAsia="he-IL"/>
        </w:rPr>
        <w:t xml:space="preserve"> תמורה את הכספים לשרת את </w:t>
      </w:r>
      <w:proofErr w:type="spellStart"/>
      <w:r>
        <w:rPr>
          <w:rFonts w:hint="cs"/>
          <w:rtl/>
          <w:lang w:eastAsia="he-IL"/>
        </w:rPr>
        <w:t>המשכנתה</w:t>
      </w:r>
      <w:proofErr w:type="spellEnd"/>
      <w:r>
        <w:rPr>
          <w:rFonts w:hint="cs"/>
          <w:rtl/>
          <w:lang w:eastAsia="he-IL"/>
        </w:rPr>
        <w:t xml:space="preserve"> אבל </w:t>
      </w:r>
      <w:bookmarkStart w:id="1293" w:name="_ETM_Q1_4466619"/>
      <w:bookmarkEnd w:id="1293"/>
      <w:r>
        <w:rPr>
          <w:rFonts w:hint="cs"/>
          <w:rtl/>
          <w:lang w:eastAsia="he-IL"/>
        </w:rPr>
        <w:t>ברור שזה לא חשבון. למשל,</w:t>
      </w:r>
      <w:r w:rsidR="00307BD5">
        <w:rPr>
          <w:rFonts w:hint="cs"/>
          <w:rtl/>
          <w:lang w:eastAsia="he-IL"/>
        </w:rPr>
        <w:t xml:space="preserve"> </w:t>
      </w:r>
      <w:r>
        <w:rPr>
          <w:rFonts w:hint="cs"/>
          <w:rtl/>
          <w:lang w:eastAsia="he-IL"/>
        </w:rPr>
        <w:t xml:space="preserve">לדוגמה, </w:t>
      </w:r>
      <w:bookmarkStart w:id="1294" w:name="_ETM_Q1_4470160"/>
      <w:bookmarkEnd w:id="1294"/>
      <w:r>
        <w:rPr>
          <w:rFonts w:hint="cs"/>
          <w:rtl/>
          <w:lang w:eastAsia="he-IL"/>
        </w:rPr>
        <w:t xml:space="preserve">בחשבון כזה אי אפשר שיהיה לך כרטיס אשראי. אנחנו מכירים כמה בנקים שיש חשבונות כאלה אבל זאת רק דוגמה. </w:t>
      </w:r>
      <w:bookmarkStart w:id="1295" w:name="_ETM_Q1_4479690"/>
      <w:bookmarkEnd w:id="1295"/>
      <w:r>
        <w:rPr>
          <w:rFonts w:hint="cs"/>
          <w:rtl/>
          <w:lang w:eastAsia="he-IL"/>
        </w:rPr>
        <w:t>הבנקים נתנו לנו עוד דוגמאות אבל אני לא רוצה לדבר באופן גורף. יש חשבונות</w:t>
      </w:r>
      <w:bookmarkStart w:id="1296" w:name="_ETM_Q1_4488315"/>
      <w:bookmarkEnd w:id="1296"/>
      <w:r>
        <w:rPr>
          <w:rFonts w:hint="cs"/>
          <w:rtl/>
          <w:lang w:eastAsia="he-IL"/>
        </w:rPr>
        <w:t xml:space="preserve"> שבהם אסור למשל לתת ייפויי כוח, לפי </w:t>
      </w:r>
      <w:bookmarkStart w:id="1297" w:name="_ETM_Q1_4491724"/>
      <w:bookmarkEnd w:id="1297"/>
      <w:r>
        <w:rPr>
          <w:rFonts w:hint="cs"/>
          <w:rtl/>
          <w:lang w:eastAsia="he-IL"/>
        </w:rPr>
        <w:t xml:space="preserve">מהות החשבון. </w:t>
      </w:r>
    </w:p>
    <w:p w14:paraId="7ACB6A54" w14:textId="77777777" w:rsidR="00FF4028" w:rsidRDefault="00FF4028" w:rsidP="00FF4028">
      <w:pPr>
        <w:rPr>
          <w:rtl/>
          <w:lang w:eastAsia="he-IL"/>
        </w:rPr>
      </w:pPr>
      <w:bookmarkStart w:id="1298" w:name="_ETM_Q1_4493352"/>
      <w:bookmarkStart w:id="1299" w:name="_ETM_Q1_4493396"/>
      <w:bookmarkStart w:id="1300" w:name="_ETM_Q1_4493121"/>
      <w:bookmarkEnd w:id="1298"/>
      <w:bookmarkEnd w:id="1299"/>
      <w:bookmarkEnd w:id="1300"/>
    </w:p>
    <w:p w14:paraId="68BB0490" w14:textId="77777777" w:rsidR="00FF4028" w:rsidRDefault="00FF4028" w:rsidP="00FF4028">
      <w:pPr>
        <w:pStyle w:val="af9"/>
        <w:keepNext/>
        <w:rPr>
          <w:rtl/>
          <w:lang w:eastAsia="he-IL"/>
        </w:rPr>
      </w:pPr>
      <w:bookmarkStart w:id="1301" w:name="ET_guest_לירון_מאוטנר_160"/>
      <w:r w:rsidRPr="00FF4028">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w:t>
      </w:r>
      <w:r w:rsidRPr="00FF4028">
        <w:rPr>
          <w:rStyle w:val="TagStyle"/>
          <w:rtl/>
        </w:rPr>
        <w:t xml:space="preserve"> &lt;&lt; אורח &gt;&gt;</w:t>
      </w:r>
      <w:r w:rsidR="00D515E1">
        <w:rPr>
          <w:rtl/>
          <w:lang w:eastAsia="he-IL"/>
        </w:rPr>
        <w:t xml:space="preserve"> </w:t>
      </w:r>
      <w:bookmarkEnd w:id="1301"/>
    </w:p>
    <w:p w14:paraId="69AAF661" w14:textId="77777777" w:rsidR="00FF4028" w:rsidRDefault="00FF4028" w:rsidP="00FF4028">
      <w:pPr>
        <w:pStyle w:val="KeepWithNext"/>
        <w:rPr>
          <w:rtl/>
          <w:lang w:eastAsia="he-IL"/>
        </w:rPr>
      </w:pPr>
    </w:p>
    <w:p w14:paraId="5EBAE0EC" w14:textId="77777777" w:rsidR="00FF4028" w:rsidRDefault="00FF4028" w:rsidP="00FF4028">
      <w:pPr>
        <w:rPr>
          <w:rtl/>
          <w:lang w:eastAsia="he-IL"/>
        </w:rPr>
      </w:pPr>
      <w:bookmarkStart w:id="1302" w:name="_ETM_Q1_4493467"/>
      <w:bookmarkStart w:id="1303" w:name="_ETM_Q1_4493504"/>
      <w:bookmarkEnd w:id="1302"/>
      <w:bookmarkEnd w:id="1303"/>
      <w:r>
        <w:rPr>
          <w:rFonts w:hint="cs"/>
          <w:rtl/>
          <w:lang w:eastAsia="he-IL"/>
        </w:rPr>
        <w:t>אני רוצה כן</w:t>
      </w:r>
      <w:r w:rsidR="00307BD5">
        <w:rPr>
          <w:rFonts w:hint="cs"/>
          <w:rtl/>
          <w:lang w:eastAsia="he-IL"/>
        </w:rPr>
        <w:t xml:space="preserve"> </w:t>
      </w:r>
      <w:r>
        <w:rPr>
          <w:rFonts w:hint="cs"/>
          <w:rtl/>
          <w:lang w:eastAsia="he-IL"/>
        </w:rPr>
        <w:t>להתעכב על</w:t>
      </w:r>
      <w:r w:rsidR="00307BD5">
        <w:rPr>
          <w:rFonts w:hint="cs"/>
          <w:rtl/>
          <w:lang w:eastAsia="he-IL"/>
        </w:rPr>
        <w:t xml:space="preserve"> </w:t>
      </w:r>
      <w:r>
        <w:rPr>
          <w:rFonts w:hint="cs"/>
          <w:rtl/>
          <w:lang w:eastAsia="he-IL"/>
        </w:rPr>
        <w:t>זה. החריג מדבר על העברת</w:t>
      </w:r>
      <w:bookmarkStart w:id="1304" w:name="_ETM_Q1_4497230"/>
      <w:bookmarkEnd w:id="1304"/>
      <w:r>
        <w:rPr>
          <w:rFonts w:hint="cs"/>
          <w:rtl/>
          <w:lang w:eastAsia="he-IL"/>
        </w:rPr>
        <w:t xml:space="preserve"> תשלום מחשבון תשלום </w:t>
      </w:r>
      <w:r w:rsidR="00B65430">
        <w:rPr>
          <w:rFonts w:hint="cs"/>
          <w:rtl/>
          <w:lang w:eastAsia="he-IL"/>
        </w:rPr>
        <w:t>לחשבון ת</w:t>
      </w:r>
      <w:r w:rsidR="00F74D35">
        <w:rPr>
          <w:rFonts w:hint="cs"/>
          <w:rtl/>
          <w:lang w:eastAsia="he-IL"/>
        </w:rPr>
        <w:t>מורה. זאת אומרת, ההנחה היא שחשבון תמורה הוא לא חשבון תשלום. זה לא שהחוק פטר חשבון</w:t>
      </w:r>
      <w:r w:rsidR="00307BD5">
        <w:rPr>
          <w:rFonts w:hint="cs"/>
          <w:rtl/>
          <w:lang w:eastAsia="he-IL"/>
        </w:rPr>
        <w:t xml:space="preserve"> </w:t>
      </w:r>
      <w:r w:rsidR="00F74D35">
        <w:rPr>
          <w:rFonts w:hint="cs"/>
          <w:rtl/>
          <w:lang w:eastAsia="he-IL"/>
        </w:rPr>
        <w:t xml:space="preserve">תמורה משירותי </w:t>
      </w:r>
      <w:bookmarkStart w:id="1305" w:name="_ETM_Q1_4508972"/>
      <w:bookmarkEnd w:id="1305"/>
      <w:r w:rsidR="00F74D35">
        <w:rPr>
          <w:rFonts w:hint="cs"/>
          <w:rtl/>
          <w:lang w:eastAsia="he-IL"/>
        </w:rPr>
        <w:t xml:space="preserve">תשלום אלא שמלכתחילה מה שהוא ביקש לפטור זאת העברה </w:t>
      </w:r>
      <w:bookmarkStart w:id="1306" w:name="_ETM_Q1_4511321"/>
      <w:bookmarkEnd w:id="1306"/>
      <w:r w:rsidR="00F74D35">
        <w:rPr>
          <w:rFonts w:hint="cs"/>
          <w:rtl/>
          <w:lang w:eastAsia="he-IL"/>
        </w:rPr>
        <w:t>מחשבון תשלום לחשבון תמורה כי חשבון תמורה הוא לא חשבון</w:t>
      </w:r>
      <w:r w:rsidR="00307BD5">
        <w:rPr>
          <w:rFonts w:hint="cs"/>
          <w:rtl/>
          <w:lang w:eastAsia="he-IL"/>
        </w:rPr>
        <w:t xml:space="preserve"> </w:t>
      </w:r>
      <w:r w:rsidR="00F74D35">
        <w:rPr>
          <w:rFonts w:hint="cs"/>
          <w:rtl/>
          <w:lang w:eastAsia="he-IL"/>
        </w:rPr>
        <w:t>תשלום. בתוך ההגדרה של מהו</w:t>
      </w:r>
      <w:r w:rsidR="00307BD5">
        <w:rPr>
          <w:rFonts w:hint="cs"/>
          <w:rtl/>
          <w:lang w:eastAsia="he-IL"/>
        </w:rPr>
        <w:t xml:space="preserve"> </w:t>
      </w:r>
      <w:r w:rsidR="00F74D35">
        <w:rPr>
          <w:rFonts w:hint="cs"/>
          <w:rtl/>
          <w:lang w:eastAsia="he-IL"/>
        </w:rPr>
        <w:t xml:space="preserve">חשבון </w:t>
      </w:r>
      <w:bookmarkStart w:id="1307" w:name="_ETM_Q1_4518586"/>
      <w:bookmarkEnd w:id="1307"/>
      <w:r w:rsidR="00F74D35">
        <w:rPr>
          <w:rFonts w:hint="cs"/>
          <w:rtl/>
          <w:lang w:eastAsia="he-IL"/>
        </w:rPr>
        <w:t xml:space="preserve">תמורה, הסיפור של תיק ניירות הוא דוגמה. ההגדרה המהותית </w:t>
      </w:r>
      <w:bookmarkStart w:id="1308" w:name="_ETM_Q1_4524114"/>
      <w:bookmarkEnd w:id="1308"/>
      <w:r w:rsidR="00F74D35">
        <w:rPr>
          <w:rFonts w:hint="cs"/>
          <w:rtl/>
          <w:lang w:eastAsia="he-IL"/>
        </w:rPr>
        <w:t xml:space="preserve">של מה זה חשבון תמורה, זה חשבון המיועד למתן </w:t>
      </w:r>
      <w:bookmarkStart w:id="1309" w:name="_ETM_Q1_4526519"/>
      <w:bookmarkEnd w:id="1309"/>
      <w:r w:rsidR="00F74D35">
        <w:rPr>
          <w:rFonts w:hint="cs"/>
          <w:rtl/>
          <w:lang w:eastAsia="he-IL"/>
        </w:rPr>
        <w:t xml:space="preserve">שירות פיננסי שאינו שירות תשלום. יש שם </w:t>
      </w:r>
      <w:bookmarkStart w:id="1310" w:name="_ETM_Q1_4529570"/>
      <w:bookmarkEnd w:id="1310"/>
      <w:r w:rsidR="00F74D35">
        <w:rPr>
          <w:rFonts w:hint="cs"/>
          <w:rtl/>
          <w:lang w:eastAsia="he-IL"/>
        </w:rPr>
        <w:t>כל מיני דוגמאות. זאת אומרת, מאוד יכול להיות - - -</w:t>
      </w:r>
    </w:p>
    <w:p w14:paraId="425396F9" w14:textId="77777777" w:rsidR="00F74D35" w:rsidRDefault="00F74D35" w:rsidP="00FF4028">
      <w:pPr>
        <w:rPr>
          <w:rtl/>
          <w:lang w:eastAsia="he-IL"/>
        </w:rPr>
      </w:pPr>
    </w:p>
    <w:p w14:paraId="1BD3B51C" w14:textId="77777777" w:rsidR="00F74D35" w:rsidRDefault="00F74D35" w:rsidP="00F74D35">
      <w:pPr>
        <w:pStyle w:val="af9"/>
        <w:keepNext/>
        <w:rPr>
          <w:rtl/>
          <w:lang w:eastAsia="he-IL"/>
        </w:rPr>
      </w:pPr>
      <w:bookmarkStart w:id="1311" w:name="ET_guest_אייל_דותן_161"/>
      <w:r w:rsidRPr="00F74D35">
        <w:rPr>
          <w:rStyle w:val="TagStyle"/>
          <w:rtl/>
        </w:rPr>
        <w:t xml:space="preserve"> &lt;&lt; אורח &gt;&gt; </w:t>
      </w:r>
      <w:r>
        <w:rPr>
          <w:rtl/>
          <w:lang w:eastAsia="he-IL"/>
        </w:rPr>
        <w:t>אייל דותן:</w:t>
      </w:r>
      <w:r w:rsidRPr="00F74D35">
        <w:rPr>
          <w:rStyle w:val="TagStyle"/>
          <w:rtl/>
        </w:rPr>
        <w:t xml:space="preserve"> &lt;&lt; אורח &gt;&gt;</w:t>
      </w:r>
      <w:r w:rsidR="00D515E1">
        <w:rPr>
          <w:rtl/>
          <w:lang w:eastAsia="he-IL"/>
        </w:rPr>
        <w:t xml:space="preserve"> </w:t>
      </w:r>
      <w:bookmarkEnd w:id="1311"/>
    </w:p>
    <w:p w14:paraId="23D7C72B" w14:textId="77777777" w:rsidR="00F74D35" w:rsidRDefault="00F74D35" w:rsidP="00F74D35">
      <w:pPr>
        <w:pStyle w:val="KeepWithNext"/>
        <w:rPr>
          <w:rtl/>
          <w:lang w:eastAsia="he-IL"/>
        </w:rPr>
      </w:pPr>
    </w:p>
    <w:p w14:paraId="280087DA" w14:textId="77777777" w:rsidR="00F74D35" w:rsidRDefault="00F74D35" w:rsidP="00F74D35">
      <w:pPr>
        <w:rPr>
          <w:rtl/>
          <w:lang w:eastAsia="he-IL"/>
        </w:rPr>
      </w:pPr>
      <w:r>
        <w:rPr>
          <w:rFonts w:hint="cs"/>
          <w:rtl/>
          <w:lang w:eastAsia="he-IL"/>
        </w:rPr>
        <w:t xml:space="preserve">יכול להיות שזה רק עניין של מינוח. של </w:t>
      </w:r>
      <w:bookmarkStart w:id="1312" w:name="_ETM_Q1_4534189"/>
      <w:bookmarkEnd w:id="1312"/>
      <w:r>
        <w:rPr>
          <w:rFonts w:hint="cs"/>
          <w:rtl/>
          <w:lang w:eastAsia="he-IL"/>
        </w:rPr>
        <w:t xml:space="preserve">שם. יש חשבונות שקוראים להם חשבונות תמורה, שהם </w:t>
      </w:r>
      <w:bookmarkStart w:id="1313" w:name="_ETM_Q1_4537462"/>
      <w:bookmarkEnd w:id="1313"/>
      <w:r>
        <w:rPr>
          <w:rFonts w:hint="cs"/>
          <w:rtl/>
          <w:lang w:eastAsia="he-IL"/>
        </w:rPr>
        <w:t xml:space="preserve">לא נכנסים תחת ההגדרה הזאת. למשל </w:t>
      </w:r>
      <w:bookmarkStart w:id="1314" w:name="_ETM_Q1_4539396"/>
      <w:bookmarkEnd w:id="1314"/>
      <w:r>
        <w:rPr>
          <w:rFonts w:hint="cs"/>
          <w:rtl/>
          <w:lang w:eastAsia="he-IL"/>
        </w:rPr>
        <w:t>הדוגמה שעכשיו נתתי. פותחים חשבון תמורה שהוא לא חש</w:t>
      </w:r>
      <w:bookmarkStart w:id="1315" w:name="_ETM_Q1_4543249"/>
      <w:bookmarkEnd w:id="1315"/>
      <w:r>
        <w:rPr>
          <w:rFonts w:hint="cs"/>
          <w:rtl/>
          <w:lang w:eastAsia="he-IL"/>
        </w:rPr>
        <w:t>בון לניירות ערך.</w:t>
      </w:r>
    </w:p>
    <w:p w14:paraId="376877C2" w14:textId="77777777" w:rsidR="00F74D35" w:rsidRDefault="00F74D35" w:rsidP="00F74D35">
      <w:pPr>
        <w:rPr>
          <w:rtl/>
          <w:lang w:eastAsia="he-IL"/>
        </w:rPr>
      </w:pPr>
    </w:p>
    <w:p w14:paraId="3DC724D8" w14:textId="77777777" w:rsidR="00F74D35" w:rsidRDefault="00F74D35" w:rsidP="00F74D35">
      <w:pPr>
        <w:pStyle w:val="af9"/>
        <w:keepNext/>
        <w:rPr>
          <w:rtl/>
          <w:lang w:eastAsia="he-IL"/>
        </w:rPr>
      </w:pPr>
      <w:bookmarkStart w:id="1316" w:name="ET_guest_לירון_מאוטנר_162"/>
      <w:r w:rsidRPr="00F74D35">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w:t>
      </w:r>
      <w:r w:rsidRPr="00F74D35">
        <w:rPr>
          <w:rStyle w:val="TagStyle"/>
          <w:rtl/>
        </w:rPr>
        <w:t xml:space="preserve"> &lt;&lt; אורח &gt;&gt;</w:t>
      </w:r>
      <w:r w:rsidR="00D515E1">
        <w:rPr>
          <w:rtl/>
          <w:lang w:eastAsia="he-IL"/>
        </w:rPr>
        <w:t xml:space="preserve"> </w:t>
      </w:r>
      <w:bookmarkEnd w:id="1316"/>
    </w:p>
    <w:p w14:paraId="1BDD445E" w14:textId="77777777" w:rsidR="00F74D35" w:rsidRDefault="00F74D35" w:rsidP="00F74D35">
      <w:pPr>
        <w:pStyle w:val="KeepWithNext"/>
        <w:rPr>
          <w:rtl/>
          <w:lang w:eastAsia="he-IL"/>
        </w:rPr>
      </w:pPr>
    </w:p>
    <w:p w14:paraId="12949215" w14:textId="77777777" w:rsidR="00F74D35" w:rsidRDefault="00F74D35" w:rsidP="00F74D35">
      <w:pPr>
        <w:rPr>
          <w:rtl/>
          <w:lang w:eastAsia="he-IL"/>
        </w:rPr>
      </w:pPr>
      <w:r>
        <w:rPr>
          <w:rFonts w:hint="cs"/>
          <w:rtl/>
          <w:lang w:eastAsia="he-IL"/>
        </w:rPr>
        <w:t>לא, אבל הוא מיועד</w:t>
      </w:r>
      <w:bookmarkStart w:id="1317" w:name="_ETM_Q1_4544803"/>
      <w:bookmarkEnd w:id="1317"/>
      <w:r w:rsidR="00307BD5">
        <w:rPr>
          <w:rFonts w:hint="cs"/>
          <w:rtl/>
          <w:lang w:eastAsia="he-IL"/>
        </w:rPr>
        <w:t xml:space="preserve"> </w:t>
      </w:r>
      <w:r>
        <w:rPr>
          <w:rFonts w:hint="cs"/>
          <w:rtl/>
          <w:lang w:eastAsia="he-IL"/>
        </w:rPr>
        <w:t xml:space="preserve">למתן משכנתה. הוא לא מיועד למתן אשראי </w:t>
      </w:r>
      <w:bookmarkStart w:id="1318" w:name="_ETM_Q1_4549462"/>
      <w:bookmarkEnd w:id="1318"/>
      <w:r>
        <w:rPr>
          <w:rFonts w:hint="cs"/>
          <w:rtl/>
          <w:lang w:eastAsia="he-IL"/>
        </w:rPr>
        <w:t>שאגב זה יש שם תזוזה של כסף.</w:t>
      </w:r>
    </w:p>
    <w:p w14:paraId="68B4F17D" w14:textId="77777777" w:rsidR="00F74D35" w:rsidRDefault="00F74D35" w:rsidP="00F74D35">
      <w:pPr>
        <w:rPr>
          <w:rtl/>
          <w:lang w:eastAsia="he-IL"/>
        </w:rPr>
      </w:pPr>
      <w:bookmarkStart w:id="1319" w:name="_ETM_Q1_4552229"/>
      <w:bookmarkEnd w:id="1319"/>
    </w:p>
    <w:p w14:paraId="00A13BA7" w14:textId="77777777" w:rsidR="00F74D35" w:rsidRDefault="00F74D35" w:rsidP="00F74D35">
      <w:pPr>
        <w:pStyle w:val="af9"/>
        <w:keepNext/>
        <w:rPr>
          <w:rtl/>
          <w:lang w:eastAsia="he-IL"/>
        </w:rPr>
      </w:pPr>
      <w:bookmarkStart w:id="1320" w:name="ET_guest_אייל_דותן_163"/>
      <w:r w:rsidRPr="00F74D35">
        <w:rPr>
          <w:rStyle w:val="TagStyle"/>
          <w:rtl/>
        </w:rPr>
        <w:t xml:space="preserve"> &lt;&lt; אורח &gt;&gt; </w:t>
      </w:r>
      <w:r>
        <w:rPr>
          <w:rtl/>
          <w:lang w:eastAsia="he-IL"/>
        </w:rPr>
        <w:t>אייל דותן:</w:t>
      </w:r>
      <w:r w:rsidRPr="00F74D35">
        <w:rPr>
          <w:rStyle w:val="TagStyle"/>
          <w:rtl/>
        </w:rPr>
        <w:t xml:space="preserve"> &lt;&lt; אורח &gt;&gt;</w:t>
      </w:r>
      <w:r w:rsidR="00D515E1">
        <w:rPr>
          <w:rtl/>
          <w:lang w:eastAsia="he-IL"/>
        </w:rPr>
        <w:t xml:space="preserve"> </w:t>
      </w:r>
      <w:bookmarkEnd w:id="1320"/>
    </w:p>
    <w:p w14:paraId="447A3715" w14:textId="77777777" w:rsidR="00F74D35" w:rsidRDefault="00F74D35" w:rsidP="00F74D35">
      <w:pPr>
        <w:pStyle w:val="KeepWithNext"/>
        <w:rPr>
          <w:rtl/>
          <w:lang w:eastAsia="he-IL"/>
        </w:rPr>
      </w:pPr>
    </w:p>
    <w:p w14:paraId="1F9FEA10" w14:textId="77777777" w:rsidR="00F74D35" w:rsidRDefault="00F74D35" w:rsidP="00F74D35">
      <w:pPr>
        <w:rPr>
          <w:rtl/>
          <w:lang w:eastAsia="he-IL"/>
        </w:rPr>
      </w:pPr>
      <w:bookmarkStart w:id="1321" w:name="_ETM_Q1_4552593"/>
      <w:bookmarkStart w:id="1322" w:name="_ETM_Q1_4552630"/>
      <w:bookmarkEnd w:id="1321"/>
      <w:bookmarkEnd w:id="1322"/>
      <w:r>
        <w:rPr>
          <w:rFonts w:hint="cs"/>
          <w:rtl/>
          <w:lang w:eastAsia="he-IL"/>
        </w:rPr>
        <w:t xml:space="preserve">מה שיקרה, </w:t>
      </w:r>
      <w:bookmarkStart w:id="1323" w:name="_ETM_Q1_4553082"/>
      <w:bookmarkEnd w:id="1323"/>
      <w:r>
        <w:rPr>
          <w:rFonts w:hint="cs"/>
          <w:rtl/>
          <w:lang w:eastAsia="he-IL"/>
        </w:rPr>
        <w:t>ההגדרה אומרת חשבון תמורה, חשבון שלא מיועד לחשבון תשלום.</w:t>
      </w:r>
    </w:p>
    <w:p w14:paraId="54E3270D" w14:textId="77777777" w:rsidR="00F74D35" w:rsidRDefault="00F74D35" w:rsidP="00F74D35">
      <w:pPr>
        <w:rPr>
          <w:rtl/>
          <w:lang w:eastAsia="he-IL"/>
        </w:rPr>
      </w:pPr>
      <w:bookmarkStart w:id="1324" w:name="_ETM_Q1_4558255"/>
      <w:bookmarkStart w:id="1325" w:name="_ETM_Q1_4558283"/>
      <w:bookmarkStart w:id="1326" w:name="_ETM_Q1_4558064"/>
      <w:bookmarkEnd w:id="1324"/>
      <w:bookmarkEnd w:id="1325"/>
      <w:bookmarkEnd w:id="1326"/>
    </w:p>
    <w:p w14:paraId="295E0341" w14:textId="77777777" w:rsidR="00F74D35" w:rsidRDefault="00F74D35" w:rsidP="00F74D35">
      <w:pPr>
        <w:pStyle w:val="af9"/>
        <w:keepNext/>
        <w:rPr>
          <w:rtl/>
          <w:lang w:eastAsia="he-IL"/>
        </w:rPr>
      </w:pPr>
      <w:bookmarkStart w:id="1327" w:name="ET_guest_לירון_מאוטנר_164"/>
      <w:r w:rsidRPr="00F74D35">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w:t>
      </w:r>
      <w:r w:rsidRPr="00F74D35">
        <w:rPr>
          <w:rStyle w:val="TagStyle"/>
          <w:rtl/>
        </w:rPr>
        <w:t xml:space="preserve"> &lt;&lt; אורח &gt;&gt;</w:t>
      </w:r>
      <w:r w:rsidR="00D515E1">
        <w:rPr>
          <w:rtl/>
          <w:lang w:eastAsia="he-IL"/>
        </w:rPr>
        <w:t xml:space="preserve"> </w:t>
      </w:r>
      <w:bookmarkEnd w:id="1327"/>
    </w:p>
    <w:p w14:paraId="16AF8CD0" w14:textId="77777777" w:rsidR="00F74D35" w:rsidRDefault="00F74D35" w:rsidP="00F74D35">
      <w:pPr>
        <w:pStyle w:val="KeepWithNext"/>
        <w:rPr>
          <w:rtl/>
          <w:lang w:eastAsia="he-IL"/>
        </w:rPr>
      </w:pPr>
    </w:p>
    <w:p w14:paraId="67B9C3E1" w14:textId="77777777" w:rsidR="00F74D35" w:rsidRDefault="00F74D35" w:rsidP="00F74D35">
      <w:pPr>
        <w:rPr>
          <w:rtl/>
          <w:lang w:eastAsia="he-IL"/>
        </w:rPr>
      </w:pPr>
      <w:bookmarkStart w:id="1328" w:name="_ETM_Q1_4558414"/>
      <w:bookmarkStart w:id="1329" w:name="_ETM_Q1_4558450"/>
      <w:bookmarkEnd w:id="1328"/>
      <w:bookmarkEnd w:id="1329"/>
      <w:r>
        <w:rPr>
          <w:rFonts w:hint="cs"/>
          <w:rtl/>
          <w:lang w:eastAsia="he-IL"/>
        </w:rPr>
        <w:t xml:space="preserve">לא. </w:t>
      </w:r>
      <w:bookmarkStart w:id="1330" w:name="_ETM_Q1_4557628"/>
      <w:bookmarkEnd w:id="1330"/>
      <w:r>
        <w:rPr>
          <w:rFonts w:hint="cs"/>
          <w:rtl/>
          <w:lang w:eastAsia="he-IL"/>
        </w:rPr>
        <w:t xml:space="preserve">חשבון המיועד למתן שירות פיננסי שאינו שירות תשלום. </w:t>
      </w:r>
    </w:p>
    <w:p w14:paraId="5C9C710B" w14:textId="77777777" w:rsidR="00F74D35" w:rsidRDefault="00F74D35" w:rsidP="00F74D35">
      <w:pPr>
        <w:rPr>
          <w:rtl/>
          <w:lang w:eastAsia="he-IL"/>
        </w:rPr>
      </w:pPr>
      <w:bookmarkStart w:id="1331" w:name="_ETM_Q1_4565331"/>
      <w:bookmarkStart w:id="1332" w:name="_ETM_Q1_4565363"/>
      <w:bookmarkEnd w:id="1331"/>
      <w:bookmarkEnd w:id="1332"/>
    </w:p>
    <w:p w14:paraId="78A998D2" w14:textId="77777777" w:rsidR="00F74D35" w:rsidRDefault="00F74D35" w:rsidP="00F74D35">
      <w:pPr>
        <w:pStyle w:val="af9"/>
        <w:keepNext/>
        <w:rPr>
          <w:rtl/>
          <w:lang w:eastAsia="he-IL"/>
        </w:rPr>
      </w:pPr>
      <w:bookmarkStart w:id="1333" w:name="ET_guest_אייל_דותן_165"/>
      <w:r w:rsidRPr="00F74D35">
        <w:rPr>
          <w:rStyle w:val="TagStyle"/>
          <w:rtl/>
        </w:rPr>
        <w:t xml:space="preserve"> &lt;&lt; אורח &gt;&gt; </w:t>
      </w:r>
      <w:r>
        <w:rPr>
          <w:rtl/>
          <w:lang w:eastAsia="he-IL"/>
        </w:rPr>
        <w:t>אייל דותן:</w:t>
      </w:r>
      <w:r w:rsidRPr="00F74D35">
        <w:rPr>
          <w:rStyle w:val="TagStyle"/>
          <w:rtl/>
        </w:rPr>
        <w:t xml:space="preserve"> &lt;&lt; אורח &gt;&gt;</w:t>
      </w:r>
      <w:r w:rsidR="00D515E1">
        <w:rPr>
          <w:rtl/>
          <w:lang w:eastAsia="he-IL"/>
        </w:rPr>
        <w:t xml:space="preserve"> </w:t>
      </w:r>
      <w:bookmarkEnd w:id="1333"/>
    </w:p>
    <w:p w14:paraId="1D58AAB9" w14:textId="77777777" w:rsidR="00F74D35" w:rsidRDefault="00F74D35" w:rsidP="00F74D35">
      <w:pPr>
        <w:pStyle w:val="KeepWithNext"/>
        <w:rPr>
          <w:rtl/>
          <w:lang w:eastAsia="he-IL"/>
        </w:rPr>
      </w:pPr>
    </w:p>
    <w:p w14:paraId="6D9A4D8D" w14:textId="77777777" w:rsidR="00F74D35" w:rsidRDefault="00F74D35" w:rsidP="00F74D35">
      <w:pPr>
        <w:rPr>
          <w:rtl/>
          <w:lang w:eastAsia="he-IL"/>
        </w:rPr>
      </w:pPr>
      <w:r>
        <w:rPr>
          <w:rFonts w:hint="cs"/>
          <w:rtl/>
          <w:lang w:eastAsia="he-IL"/>
        </w:rPr>
        <w:t xml:space="preserve">נכון, שאינו שירות תשלום. </w:t>
      </w:r>
      <w:r w:rsidR="00C86D89">
        <w:rPr>
          <w:rFonts w:hint="cs"/>
          <w:rtl/>
          <w:lang w:eastAsia="he-IL"/>
        </w:rPr>
        <w:t>ב</w:t>
      </w:r>
      <w:r>
        <w:rPr>
          <w:rFonts w:hint="cs"/>
          <w:rtl/>
          <w:lang w:eastAsia="he-IL"/>
        </w:rPr>
        <w:t xml:space="preserve">חשבון תמורה </w:t>
      </w:r>
      <w:r w:rsidR="00C86D89">
        <w:rPr>
          <w:rFonts w:hint="cs"/>
          <w:rtl/>
          <w:lang w:eastAsia="he-IL"/>
        </w:rPr>
        <w:t xml:space="preserve">שאני מדבר עליו, כן </w:t>
      </w:r>
      <w:bookmarkStart w:id="1334" w:name="_ETM_Q1_4568310"/>
      <w:bookmarkEnd w:id="1334"/>
      <w:r w:rsidR="00C86D89">
        <w:rPr>
          <w:rFonts w:hint="cs"/>
          <w:rtl/>
          <w:lang w:eastAsia="he-IL"/>
        </w:rPr>
        <w:t>יש שירות תשלום. מה שירות התשלום? אפשר בהחלט</w:t>
      </w:r>
      <w:r w:rsidR="00307BD5">
        <w:rPr>
          <w:rFonts w:hint="cs"/>
          <w:rtl/>
          <w:lang w:eastAsia="he-IL"/>
        </w:rPr>
        <w:t xml:space="preserve"> </w:t>
      </w:r>
      <w:r w:rsidR="00C86D89">
        <w:rPr>
          <w:rFonts w:hint="cs"/>
          <w:rtl/>
          <w:lang w:eastAsia="he-IL"/>
        </w:rPr>
        <w:t>להפקיד כסף ואפשר למשוך</w:t>
      </w:r>
      <w:r w:rsidR="00307BD5">
        <w:rPr>
          <w:rFonts w:hint="cs"/>
          <w:rtl/>
          <w:lang w:eastAsia="he-IL"/>
        </w:rPr>
        <w:t xml:space="preserve"> </w:t>
      </w:r>
      <w:r w:rsidR="00C86D89">
        <w:rPr>
          <w:rFonts w:hint="cs"/>
          <w:rtl/>
          <w:lang w:eastAsia="he-IL"/>
        </w:rPr>
        <w:t>כסף</w:t>
      </w:r>
      <w:bookmarkStart w:id="1335" w:name="_ETM_Q1_4577517"/>
      <w:bookmarkEnd w:id="1335"/>
      <w:r w:rsidR="00C86D89">
        <w:rPr>
          <w:rFonts w:hint="cs"/>
          <w:rtl/>
          <w:lang w:eastAsia="he-IL"/>
        </w:rPr>
        <w:t xml:space="preserve"> אבל אי אפשר לשלם מתוכו. </w:t>
      </w:r>
    </w:p>
    <w:p w14:paraId="539E0BF7" w14:textId="77777777" w:rsidR="00C86D89" w:rsidRDefault="00C86D89" w:rsidP="00F74D35">
      <w:pPr>
        <w:rPr>
          <w:rtl/>
          <w:lang w:eastAsia="he-IL"/>
        </w:rPr>
      </w:pPr>
      <w:bookmarkStart w:id="1336" w:name="_ETM_Q1_4580123"/>
      <w:bookmarkStart w:id="1337" w:name="_ETM_Q1_4580155"/>
      <w:bookmarkEnd w:id="1336"/>
      <w:bookmarkEnd w:id="1337"/>
    </w:p>
    <w:p w14:paraId="713DD260" w14:textId="77777777" w:rsidR="00C86D89" w:rsidRDefault="00C86D89" w:rsidP="00C86D89">
      <w:pPr>
        <w:pStyle w:val="af9"/>
        <w:keepNext/>
        <w:rPr>
          <w:rtl/>
          <w:lang w:eastAsia="he-IL"/>
        </w:rPr>
      </w:pPr>
      <w:bookmarkStart w:id="1338" w:name="ET_guest_לירון_מאוטנר_166"/>
      <w:r w:rsidRPr="00C86D89">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w:t>
      </w:r>
      <w:r w:rsidRPr="00C86D89">
        <w:rPr>
          <w:rStyle w:val="TagStyle"/>
          <w:rtl/>
        </w:rPr>
        <w:t xml:space="preserve"> &lt;&lt; אורח &gt;&gt;</w:t>
      </w:r>
      <w:r w:rsidR="00D515E1">
        <w:rPr>
          <w:rtl/>
          <w:lang w:eastAsia="he-IL"/>
        </w:rPr>
        <w:t xml:space="preserve"> </w:t>
      </w:r>
      <w:bookmarkEnd w:id="1338"/>
    </w:p>
    <w:p w14:paraId="6BBCB04C" w14:textId="77777777" w:rsidR="00C86D89" w:rsidRDefault="00C86D89" w:rsidP="00C86D89">
      <w:pPr>
        <w:pStyle w:val="KeepWithNext"/>
        <w:rPr>
          <w:rtl/>
          <w:lang w:eastAsia="he-IL"/>
        </w:rPr>
      </w:pPr>
    </w:p>
    <w:p w14:paraId="40C44487" w14:textId="77777777" w:rsidR="00C86D89" w:rsidRDefault="00C86D89" w:rsidP="00C86D89">
      <w:pPr>
        <w:rPr>
          <w:rtl/>
          <w:lang w:eastAsia="he-IL"/>
        </w:rPr>
      </w:pPr>
      <w:r>
        <w:rPr>
          <w:rFonts w:hint="cs"/>
          <w:rtl/>
          <w:lang w:eastAsia="he-IL"/>
        </w:rPr>
        <w:t xml:space="preserve">לא. הפקדה של כסף </w:t>
      </w:r>
      <w:bookmarkStart w:id="1339" w:name="_ETM_Q1_4579444"/>
      <w:bookmarkEnd w:id="1339"/>
      <w:r>
        <w:rPr>
          <w:rFonts w:hint="cs"/>
          <w:rtl/>
          <w:lang w:eastAsia="he-IL"/>
        </w:rPr>
        <w:t>ומשיכה של כסף, זאת פעולת תשלום.</w:t>
      </w:r>
      <w:bookmarkStart w:id="1340" w:name="_ETM_Q1_4580766"/>
      <w:bookmarkEnd w:id="1340"/>
      <w:r>
        <w:rPr>
          <w:rFonts w:hint="cs"/>
          <w:rtl/>
          <w:lang w:eastAsia="he-IL"/>
        </w:rPr>
        <w:t xml:space="preserve"> זה לא שירות תשלום. </w:t>
      </w:r>
    </w:p>
    <w:p w14:paraId="4485BEB1" w14:textId="77777777" w:rsidR="00C86D89" w:rsidRDefault="00C86D89" w:rsidP="00C86D89">
      <w:pPr>
        <w:rPr>
          <w:rtl/>
          <w:lang w:eastAsia="he-IL"/>
        </w:rPr>
      </w:pPr>
    </w:p>
    <w:p w14:paraId="59F1695C" w14:textId="77777777" w:rsidR="00C86D89" w:rsidRDefault="00C86D89" w:rsidP="00C86D89">
      <w:pPr>
        <w:pStyle w:val="af9"/>
        <w:keepNext/>
        <w:rPr>
          <w:rtl/>
          <w:lang w:eastAsia="he-IL"/>
        </w:rPr>
      </w:pPr>
      <w:bookmarkStart w:id="1341" w:name="ET_guest_אייל_דותן_167"/>
      <w:r w:rsidRPr="00C86D89">
        <w:rPr>
          <w:rStyle w:val="TagStyle"/>
          <w:rtl/>
        </w:rPr>
        <w:t xml:space="preserve"> &lt;&lt; אורח &gt;&gt; </w:t>
      </w:r>
      <w:r>
        <w:rPr>
          <w:rtl/>
          <w:lang w:eastAsia="he-IL"/>
        </w:rPr>
        <w:t>אייל דותן:</w:t>
      </w:r>
      <w:r w:rsidRPr="00C86D89">
        <w:rPr>
          <w:rStyle w:val="TagStyle"/>
          <w:rtl/>
        </w:rPr>
        <w:t xml:space="preserve"> &lt;&lt; אורח &gt;&gt;</w:t>
      </w:r>
      <w:r w:rsidR="00D515E1">
        <w:rPr>
          <w:rtl/>
          <w:lang w:eastAsia="he-IL"/>
        </w:rPr>
        <w:t xml:space="preserve"> </w:t>
      </w:r>
      <w:bookmarkEnd w:id="1341"/>
    </w:p>
    <w:p w14:paraId="1D63DF31" w14:textId="77777777" w:rsidR="00C86D89" w:rsidRDefault="00C86D89" w:rsidP="00C86D89">
      <w:pPr>
        <w:pStyle w:val="KeepWithNext"/>
        <w:rPr>
          <w:rtl/>
          <w:lang w:eastAsia="he-IL"/>
        </w:rPr>
      </w:pPr>
    </w:p>
    <w:p w14:paraId="1B761C71" w14:textId="77777777" w:rsidR="00C86D89" w:rsidRDefault="00C86D89" w:rsidP="00C86D89">
      <w:pPr>
        <w:rPr>
          <w:rtl/>
          <w:lang w:eastAsia="he-IL"/>
        </w:rPr>
      </w:pPr>
      <w:r>
        <w:rPr>
          <w:rFonts w:hint="cs"/>
          <w:rtl/>
          <w:lang w:eastAsia="he-IL"/>
        </w:rPr>
        <w:t xml:space="preserve">אם אני </w:t>
      </w:r>
      <w:bookmarkStart w:id="1342" w:name="_ETM_Q1_4585742"/>
      <w:bookmarkEnd w:id="1342"/>
      <w:r>
        <w:rPr>
          <w:rFonts w:hint="cs"/>
          <w:rtl/>
          <w:lang w:eastAsia="he-IL"/>
        </w:rPr>
        <w:t xml:space="preserve">מנהל חשבון שאפשר לעשות בו פעולת תשלום, הוא חשבון </w:t>
      </w:r>
      <w:bookmarkStart w:id="1343" w:name="_ETM_Q1_4586956"/>
      <w:bookmarkEnd w:id="1343"/>
      <w:r>
        <w:rPr>
          <w:rFonts w:hint="cs"/>
          <w:rtl/>
          <w:lang w:eastAsia="he-IL"/>
        </w:rPr>
        <w:t>תשלום.</w:t>
      </w:r>
    </w:p>
    <w:p w14:paraId="1D2DD306" w14:textId="77777777" w:rsidR="00C86D89" w:rsidRDefault="00C86D89" w:rsidP="00C86D89">
      <w:pPr>
        <w:rPr>
          <w:rtl/>
          <w:lang w:eastAsia="he-IL"/>
        </w:rPr>
      </w:pPr>
      <w:bookmarkStart w:id="1344" w:name="_ETM_Q1_4590934"/>
      <w:bookmarkStart w:id="1345" w:name="_ETM_Q1_4590970"/>
      <w:bookmarkEnd w:id="1344"/>
      <w:bookmarkEnd w:id="1345"/>
    </w:p>
    <w:p w14:paraId="02055AF6" w14:textId="77777777" w:rsidR="00C86D89" w:rsidRDefault="00C86D89" w:rsidP="00C86D89">
      <w:pPr>
        <w:pStyle w:val="af9"/>
        <w:keepNext/>
        <w:rPr>
          <w:rtl/>
          <w:lang w:eastAsia="he-IL"/>
        </w:rPr>
      </w:pPr>
      <w:bookmarkStart w:id="1346" w:name="ET_guest_לירון_מאוטנר_168"/>
      <w:r w:rsidRPr="00C86D89">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w:t>
      </w:r>
      <w:r w:rsidRPr="00C86D89">
        <w:rPr>
          <w:rStyle w:val="TagStyle"/>
          <w:rtl/>
        </w:rPr>
        <w:t xml:space="preserve"> &lt;&lt; אורח &gt;&gt;</w:t>
      </w:r>
      <w:r w:rsidR="00D515E1">
        <w:rPr>
          <w:rtl/>
          <w:lang w:eastAsia="he-IL"/>
        </w:rPr>
        <w:t xml:space="preserve"> </w:t>
      </w:r>
      <w:bookmarkEnd w:id="1346"/>
    </w:p>
    <w:p w14:paraId="227F3150" w14:textId="77777777" w:rsidR="00C86D89" w:rsidRDefault="00C86D89" w:rsidP="00C86D89">
      <w:pPr>
        <w:pStyle w:val="KeepWithNext"/>
        <w:rPr>
          <w:rtl/>
          <w:lang w:eastAsia="he-IL"/>
        </w:rPr>
      </w:pPr>
    </w:p>
    <w:p w14:paraId="04938869" w14:textId="77777777" w:rsidR="0013320B" w:rsidRDefault="00C86D89" w:rsidP="00C86D89">
      <w:pPr>
        <w:rPr>
          <w:rtl/>
          <w:lang w:eastAsia="he-IL"/>
        </w:rPr>
      </w:pPr>
      <w:r>
        <w:rPr>
          <w:rFonts w:hint="cs"/>
          <w:rtl/>
          <w:lang w:eastAsia="he-IL"/>
        </w:rPr>
        <w:t>דנו על זה הרבה מאוד בדברי ההסבר ואולי גם נבהיר</w:t>
      </w:r>
      <w:bookmarkStart w:id="1347" w:name="_ETM_Q1_4592617"/>
      <w:bookmarkEnd w:id="1347"/>
      <w:r>
        <w:rPr>
          <w:rFonts w:hint="cs"/>
          <w:rtl/>
          <w:lang w:eastAsia="he-IL"/>
        </w:rPr>
        <w:t xml:space="preserve"> את זה שוב לפרוטוקול. ההגדרה של חשבון תשלום, </w:t>
      </w:r>
      <w:bookmarkStart w:id="1348" w:name="_ETM_Q1_4595068"/>
      <w:bookmarkEnd w:id="1348"/>
      <w:r>
        <w:rPr>
          <w:rFonts w:hint="cs"/>
          <w:rtl/>
          <w:lang w:eastAsia="he-IL"/>
        </w:rPr>
        <w:t>אנחנו מודעים למעגליות שבה ולזה שהיא קצת</w:t>
      </w:r>
      <w:bookmarkStart w:id="1349" w:name="_ETM_Q1_4600425"/>
      <w:bookmarkEnd w:id="1349"/>
      <w:r>
        <w:rPr>
          <w:rFonts w:hint="cs"/>
          <w:rtl/>
          <w:lang w:eastAsia="he-IL"/>
        </w:rPr>
        <w:t xml:space="preserve"> עמומה, אבל כן השתמשנו בכוונה במילה ייעוד ו</w:t>
      </w:r>
      <w:bookmarkStart w:id="1350" w:name="_ETM_Q1_4603731"/>
      <w:bookmarkEnd w:id="1350"/>
      <w:r>
        <w:rPr>
          <w:rFonts w:hint="cs"/>
          <w:rtl/>
          <w:lang w:eastAsia="he-IL"/>
        </w:rPr>
        <w:t xml:space="preserve">לא במילה שימוש. זאת אומרת, חשבון תשלום זה </w:t>
      </w:r>
      <w:bookmarkStart w:id="1351" w:name="_ETM_Q1_4606693"/>
      <w:bookmarkEnd w:id="1351"/>
      <w:r>
        <w:rPr>
          <w:rFonts w:hint="cs"/>
          <w:rtl/>
          <w:lang w:eastAsia="he-IL"/>
        </w:rPr>
        <w:t>לא חשבון שמאפשר לעשות פעולת</w:t>
      </w:r>
      <w:r w:rsidR="00307BD5">
        <w:rPr>
          <w:rFonts w:hint="cs"/>
          <w:rtl/>
          <w:lang w:eastAsia="he-IL"/>
        </w:rPr>
        <w:t xml:space="preserve"> </w:t>
      </w:r>
      <w:r>
        <w:rPr>
          <w:rFonts w:hint="cs"/>
          <w:rtl/>
          <w:lang w:eastAsia="he-IL"/>
        </w:rPr>
        <w:t xml:space="preserve">תשלום. אתה </w:t>
      </w:r>
      <w:bookmarkStart w:id="1352" w:name="_ETM_Q1_4607440"/>
      <w:bookmarkEnd w:id="1352"/>
      <w:r>
        <w:rPr>
          <w:rFonts w:hint="cs"/>
          <w:rtl/>
          <w:lang w:eastAsia="he-IL"/>
        </w:rPr>
        <w:t>צודק, יש שם איזושהי תזוזה של כסף, גם בחשבונות מהסוג</w:t>
      </w:r>
      <w:bookmarkStart w:id="1353" w:name="_ETM_Q1_4611208"/>
      <w:bookmarkEnd w:id="1353"/>
      <w:r>
        <w:rPr>
          <w:rFonts w:hint="cs"/>
          <w:rtl/>
          <w:lang w:eastAsia="he-IL"/>
        </w:rPr>
        <w:t xml:space="preserve"> שתיארת אבל הוא לא מיועד לביצוע של </w:t>
      </w:r>
      <w:bookmarkStart w:id="1354" w:name="_ETM_Q1_4615519"/>
      <w:bookmarkEnd w:id="1354"/>
      <w:r>
        <w:rPr>
          <w:rFonts w:hint="cs"/>
          <w:rtl/>
          <w:lang w:eastAsia="he-IL"/>
        </w:rPr>
        <w:t>פעולת תשלום. הוא מיועד לאשראי או לשירות פיננסי אחר שהוא לא שירות תשלום.</w:t>
      </w:r>
    </w:p>
    <w:p w14:paraId="2AE4CD0F" w14:textId="77777777" w:rsidR="00C86D89" w:rsidRDefault="00C86D89" w:rsidP="00C86D89">
      <w:pPr>
        <w:rPr>
          <w:rtl/>
          <w:lang w:eastAsia="he-IL"/>
        </w:rPr>
      </w:pPr>
      <w:bookmarkStart w:id="1355" w:name="_ETM_Q1_4618859"/>
      <w:bookmarkStart w:id="1356" w:name="_ETM_Q1_4618897"/>
      <w:bookmarkEnd w:id="1355"/>
      <w:bookmarkEnd w:id="1356"/>
    </w:p>
    <w:p w14:paraId="269B72AC" w14:textId="77777777" w:rsidR="00C86D89" w:rsidRDefault="00C86D89" w:rsidP="00C86D89">
      <w:pPr>
        <w:pStyle w:val="af9"/>
        <w:keepNext/>
        <w:rPr>
          <w:rtl/>
          <w:lang w:eastAsia="he-IL"/>
        </w:rPr>
      </w:pPr>
      <w:bookmarkStart w:id="1357" w:name="ET_guest_אייל_דותן_169"/>
      <w:r w:rsidRPr="00C86D89">
        <w:rPr>
          <w:rStyle w:val="TagStyle"/>
          <w:rtl/>
        </w:rPr>
        <w:t xml:space="preserve"> &lt;&lt; אורח &gt;&gt; </w:t>
      </w:r>
      <w:r>
        <w:rPr>
          <w:rtl/>
          <w:lang w:eastAsia="he-IL"/>
        </w:rPr>
        <w:t>אייל דותן:</w:t>
      </w:r>
      <w:r w:rsidRPr="00C86D89">
        <w:rPr>
          <w:rStyle w:val="TagStyle"/>
          <w:rtl/>
        </w:rPr>
        <w:t xml:space="preserve"> &lt;&lt; אורח &gt;&gt;</w:t>
      </w:r>
      <w:r w:rsidR="00D515E1">
        <w:rPr>
          <w:rtl/>
          <w:lang w:eastAsia="he-IL"/>
        </w:rPr>
        <w:t xml:space="preserve"> </w:t>
      </w:r>
      <w:bookmarkEnd w:id="1357"/>
    </w:p>
    <w:p w14:paraId="348AE922" w14:textId="77777777" w:rsidR="00C86D89" w:rsidRDefault="00C86D89" w:rsidP="00C86D89">
      <w:pPr>
        <w:pStyle w:val="KeepWithNext"/>
        <w:rPr>
          <w:rtl/>
          <w:lang w:eastAsia="he-IL"/>
        </w:rPr>
      </w:pPr>
    </w:p>
    <w:p w14:paraId="501E7D1D" w14:textId="77777777" w:rsidR="00C86D89" w:rsidRDefault="00C86D89" w:rsidP="00C86D89">
      <w:pPr>
        <w:rPr>
          <w:rtl/>
          <w:lang w:eastAsia="he-IL"/>
        </w:rPr>
      </w:pPr>
      <w:bookmarkStart w:id="1358" w:name="_ETM_Q1_4620764"/>
      <w:bookmarkStart w:id="1359" w:name="_ETM_Q1_4620799"/>
      <w:bookmarkEnd w:id="1358"/>
      <w:bookmarkEnd w:id="1359"/>
      <w:r>
        <w:rPr>
          <w:rFonts w:hint="cs"/>
          <w:rtl/>
          <w:lang w:eastAsia="he-IL"/>
        </w:rPr>
        <w:t xml:space="preserve">זאת סתם דוגמה. כל מה שהוא מיועד זה שאם יש </w:t>
      </w:r>
      <w:bookmarkStart w:id="1360" w:name="_ETM_Q1_4625426"/>
      <w:bookmarkEnd w:id="1360"/>
      <w:r>
        <w:rPr>
          <w:rFonts w:hint="cs"/>
          <w:rtl/>
          <w:lang w:eastAsia="he-IL"/>
        </w:rPr>
        <w:t>לי חשבון בבנק א' אבל לקחתי משכנתה</w:t>
      </w:r>
      <w:r w:rsidR="00307BD5">
        <w:rPr>
          <w:rFonts w:hint="cs"/>
          <w:rtl/>
          <w:lang w:eastAsia="he-IL"/>
        </w:rPr>
        <w:t xml:space="preserve"> </w:t>
      </w:r>
      <w:r>
        <w:rPr>
          <w:rFonts w:hint="cs"/>
          <w:rtl/>
          <w:lang w:eastAsia="he-IL"/>
        </w:rPr>
        <w:t>בבנק ב',</w:t>
      </w:r>
      <w:bookmarkStart w:id="1361" w:name="_ETM_Q1_4630083"/>
      <w:bookmarkEnd w:id="1361"/>
      <w:r>
        <w:rPr>
          <w:rFonts w:hint="cs"/>
          <w:rtl/>
          <w:lang w:eastAsia="he-IL"/>
        </w:rPr>
        <w:t xml:space="preserve"> היום הטכניקה היא שפותחים חשבון, זה מעין חשבון צל</w:t>
      </w:r>
      <w:bookmarkStart w:id="1362" w:name="_ETM_Q1_4633017"/>
      <w:bookmarkEnd w:id="1362"/>
      <w:r>
        <w:rPr>
          <w:rFonts w:hint="cs"/>
          <w:rtl/>
          <w:lang w:eastAsia="he-IL"/>
        </w:rPr>
        <w:t xml:space="preserve">, אבל הוא לא חשבון תמורה במובן שהוחרג בחוק שירותי </w:t>
      </w:r>
      <w:bookmarkStart w:id="1363" w:name="_ETM_Q1_4639034"/>
      <w:bookmarkEnd w:id="1363"/>
      <w:r>
        <w:rPr>
          <w:rFonts w:hint="cs"/>
          <w:rtl/>
          <w:lang w:eastAsia="he-IL"/>
        </w:rPr>
        <w:t xml:space="preserve">תשלום צרכניים. זה חשבון שאפשר להפקיד בו כסף, אפשר למשוך </w:t>
      </w:r>
      <w:bookmarkStart w:id="1364" w:name="_ETM_Q1_4644654"/>
      <w:bookmarkEnd w:id="1364"/>
      <w:r>
        <w:rPr>
          <w:rFonts w:hint="cs"/>
          <w:rtl/>
          <w:lang w:eastAsia="he-IL"/>
        </w:rPr>
        <w:t xml:space="preserve">ממנו כסף ואפשר להעביר ממנו כסף לשרת את </w:t>
      </w:r>
      <w:proofErr w:type="spellStart"/>
      <w:r>
        <w:rPr>
          <w:rFonts w:hint="cs"/>
          <w:rtl/>
          <w:lang w:eastAsia="he-IL"/>
        </w:rPr>
        <w:t>המשכנתה</w:t>
      </w:r>
      <w:proofErr w:type="spellEnd"/>
      <w:r>
        <w:rPr>
          <w:rFonts w:hint="cs"/>
          <w:rtl/>
          <w:lang w:eastAsia="he-IL"/>
        </w:rPr>
        <w:t>.</w:t>
      </w:r>
    </w:p>
    <w:p w14:paraId="3CB2B17B" w14:textId="77777777" w:rsidR="00D34FF3" w:rsidRDefault="00D34FF3" w:rsidP="00C86D89">
      <w:pPr>
        <w:rPr>
          <w:rtl/>
          <w:lang w:eastAsia="he-IL"/>
        </w:rPr>
      </w:pPr>
      <w:bookmarkStart w:id="1365" w:name="_ETM_Q1_4652110"/>
      <w:bookmarkStart w:id="1366" w:name="_ETM_Q1_4652156"/>
      <w:bookmarkEnd w:id="1365"/>
      <w:bookmarkEnd w:id="1366"/>
    </w:p>
    <w:p w14:paraId="2E4F7D66" w14:textId="77777777" w:rsidR="00D34FF3" w:rsidRDefault="00D34FF3" w:rsidP="00D34FF3">
      <w:pPr>
        <w:pStyle w:val="af9"/>
        <w:keepNext/>
        <w:rPr>
          <w:rtl/>
          <w:lang w:eastAsia="he-IL"/>
        </w:rPr>
      </w:pPr>
      <w:bookmarkStart w:id="1367" w:name="ET_guest_עמיהוד_שמלצר_170"/>
      <w:r w:rsidRPr="00D34FF3">
        <w:rPr>
          <w:rStyle w:val="TagStyle"/>
          <w:rtl/>
        </w:rPr>
        <w:t xml:space="preserve"> &lt;&lt; אורח &gt;&gt; </w:t>
      </w:r>
      <w:r>
        <w:rPr>
          <w:rtl/>
          <w:lang w:eastAsia="he-IL"/>
        </w:rPr>
        <w:t>עמיהוד שמלצר:</w:t>
      </w:r>
      <w:r w:rsidRPr="00D34FF3">
        <w:rPr>
          <w:rStyle w:val="TagStyle"/>
          <w:rtl/>
        </w:rPr>
        <w:t xml:space="preserve"> &lt;&lt; אורח &gt;&gt;</w:t>
      </w:r>
      <w:r w:rsidR="00D515E1">
        <w:rPr>
          <w:rtl/>
          <w:lang w:eastAsia="he-IL"/>
        </w:rPr>
        <w:t xml:space="preserve"> </w:t>
      </w:r>
      <w:bookmarkEnd w:id="1367"/>
    </w:p>
    <w:p w14:paraId="3A8A70FF" w14:textId="77777777" w:rsidR="00D34FF3" w:rsidRDefault="00D34FF3" w:rsidP="00D34FF3">
      <w:pPr>
        <w:pStyle w:val="KeepWithNext"/>
        <w:rPr>
          <w:rtl/>
          <w:lang w:eastAsia="he-IL"/>
        </w:rPr>
      </w:pPr>
    </w:p>
    <w:p w14:paraId="6C1DB04A" w14:textId="77777777" w:rsidR="00D34FF3" w:rsidRDefault="00D34FF3" w:rsidP="00D34FF3">
      <w:pPr>
        <w:rPr>
          <w:rtl/>
          <w:lang w:eastAsia="he-IL"/>
        </w:rPr>
      </w:pPr>
      <w:r>
        <w:rPr>
          <w:rFonts w:hint="cs"/>
          <w:rtl/>
          <w:lang w:eastAsia="he-IL"/>
        </w:rPr>
        <w:t>בלבד.</w:t>
      </w:r>
    </w:p>
    <w:p w14:paraId="4A00F5ED" w14:textId="77777777" w:rsidR="00D34FF3" w:rsidRDefault="00D34FF3" w:rsidP="00D34FF3">
      <w:pPr>
        <w:rPr>
          <w:rtl/>
          <w:lang w:eastAsia="he-IL"/>
        </w:rPr>
      </w:pPr>
      <w:bookmarkStart w:id="1368" w:name="_ETM_Q1_4650908"/>
      <w:bookmarkStart w:id="1369" w:name="_ETM_Q1_4650940"/>
      <w:bookmarkStart w:id="1370" w:name="_ETM_Q1_4651708"/>
      <w:bookmarkEnd w:id="1368"/>
      <w:bookmarkEnd w:id="1369"/>
      <w:bookmarkEnd w:id="1370"/>
    </w:p>
    <w:p w14:paraId="21E7666F" w14:textId="77777777" w:rsidR="00D34FF3" w:rsidRDefault="00D34FF3" w:rsidP="00D34FF3">
      <w:pPr>
        <w:pStyle w:val="af9"/>
        <w:keepNext/>
        <w:rPr>
          <w:rtl/>
          <w:lang w:eastAsia="he-IL"/>
        </w:rPr>
      </w:pPr>
      <w:bookmarkStart w:id="1371" w:name="ET_guest_אייל_דותן_171"/>
      <w:r w:rsidRPr="00D34FF3">
        <w:rPr>
          <w:rStyle w:val="TagStyle"/>
          <w:rtl/>
        </w:rPr>
        <w:t xml:space="preserve"> &lt;&lt; אורח &gt;&gt; </w:t>
      </w:r>
      <w:r>
        <w:rPr>
          <w:rtl/>
          <w:lang w:eastAsia="he-IL"/>
        </w:rPr>
        <w:t>אייל דותן:</w:t>
      </w:r>
      <w:r w:rsidRPr="00D34FF3">
        <w:rPr>
          <w:rStyle w:val="TagStyle"/>
          <w:rtl/>
        </w:rPr>
        <w:t xml:space="preserve"> &lt;&lt; אורח &gt;&gt;</w:t>
      </w:r>
      <w:r w:rsidR="00D515E1">
        <w:rPr>
          <w:rtl/>
          <w:lang w:eastAsia="he-IL"/>
        </w:rPr>
        <w:t xml:space="preserve"> </w:t>
      </w:r>
      <w:bookmarkEnd w:id="1371"/>
    </w:p>
    <w:p w14:paraId="455161ED" w14:textId="77777777" w:rsidR="00D34FF3" w:rsidRDefault="00D34FF3" w:rsidP="00D34FF3">
      <w:pPr>
        <w:pStyle w:val="KeepWithNext"/>
        <w:rPr>
          <w:rtl/>
          <w:lang w:eastAsia="he-IL"/>
        </w:rPr>
      </w:pPr>
    </w:p>
    <w:p w14:paraId="5E26A460" w14:textId="77777777" w:rsidR="00D34FF3" w:rsidRDefault="00D34FF3" w:rsidP="00D34FF3">
      <w:pPr>
        <w:rPr>
          <w:rtl/>
          <w:lang w:eastAsia="he-IL"/>
        </w:rPr>
      </w:pPr>
      <w:bookmarkStart w:id="1372" w:name="_ETM_Q1_4652011"/>
      <w:bookmarkStart w:id="1373" w:name="_ETM_Q1_4652047"/>
      <w:bookmarkEnd w:id="1372"/>
      <w:bookmarkEnd w:id="1373"/>
      <w:r>
        <w:rPr>
          <w:rFonts w:hint="cs"/>
          <w:rtl/>
          <w:lang w:eastAsia="he-IL"/>
        </w:rPr>
        <w:t>בלבד.</w:t>
      </w:r>
    </w:p>
    <w:p w14:paraId="0B7CEA91" w14:textId="77777777" w:rsidR="00D34FF3" w:rsidRDefault="00D34FF3" w:rsidP="00D34FF3">
      <w:pPr>
        <w:rPr>
          <w:rtl/>
          <w:lang w:eastAsia="he-IL"/>
        </w:rPr>
      </w:pPr>
      <w:bookmarkStart w:id="1374" w:name="_ETM_Q1_4653940"/>
      <w:bookmarkStart w:id="1375" w:name="_ETM_Q1_4653971"/>
      <w:bookmarkEnd w:id="1374"/>
      <w:bookmarkEnd w:id="1375"/>
    </w:p>
    <w:p w14:paraId="523F8189" w14:textId="77777777" w:rsidR="00D34FF3" w:rsidRDefault="00D34FF3" w:rsidP="00D34FF3">
      <w:pPr>
        <w:pStyle w:val="af9"/>
        <w:keepNext/>
        <w:rPr>
          <w:rtl/>
          <w:lang w:eastAsia="he-IL"/>
        </w:rPr>
      </w:pPr>
      <w:bookmarkStart w:id="1376" w:name="ET_guest_עמיהוד_שמלצר_172"/>
      <w:r w:rsidRPr="00D34FF3">
        <w:rPr>
          <w:rStyle w:val="TagStyle"/>
          <w:rtl/>
        </w:rPr>
        <w:t xml:space="preserve"> &lt;&lt; אורח &gt;&gt; </w:t>
      </w:r>
      <w:r>
        <w:rPr>
          <w:rtl/>
          <w:lang w:eastAsia="he-IL"/>
        </w:rPr>
        <w:t>עמיהוד שמלצר:</w:t>
      </w:r>
      <w:r w:rsidRPr="00D34FF3">
        <w:rPr>
          <w:rStyle w:val="TagStyle"/>
          <w:rtl/>
        </w:rPr>
        <w:t xml:space="preserve"> &lt;&lt; אורח &gt;&gt;</w:t>
      </w:r>
      <w:r w:rsidR="00D515E1">
        <w:rPr>
          <w:rtl/>
          <w:lang w:eastAsia="he-IL"/>
        </w:rPr>
        <w:t xml:space="preserve"> </w:t>
      </w:r>
      <w:bookmarkEnd w:id="1376"/>
    </w:p>
    <w:p w14:paraId="69593BD6" w14:textId="77777777" w:rsidR="00D34FF3" w:rsidRDefault="00D34FF3" w:rsidP="00D34FF3">
      <w:pPr>
        <w:pStyle w:val="KeepWithNext"/>
        <w:rPr>
          <w:rtl/>
          <w:lang w:eastAsia="he-IL"/>
        </w:rPr>
      </w:pPr>
    </w:p>
    <w:p w14:paraId="1F595D22" w14:textId="77777777" w:rsidR="00D34FF3" w:rsidRDefault="00D34FF3" w:rsidP="00D34FF3">
      <w:pPr>
        <w:rPr>
          <w:rtl/>
          <w:lang w:eastAsia="he-IL"/>
        </w:rPr>
      </w:pPr>
      <w:r>
        <w:rPr>
          <w:rFonts w:hint="cs"/>
          <w:rtl/>
          <w:lang w:eastAsia="he-IL"/>
        </w:rPr>
        <w:t xml:space="preserve">נראה לי שזה מה שלירון אומרת. כאשר זה בלבד </w:t>
      </w:r>
      <w:proofErr w:type="spellStart"/>
      <w:r>
        <w:rPr>
          <w:rFonts w:hint="cs"/>
          <w:rtl/>
          <w:lang w:eastAsia="he-IL"/>
        </w:rPr>
        <w:t>למשכנתה</w:t>
      </w:r>
      <w:bookmarkStart w:id="1377" w:name="_ETM_Q1_4657715"/>
      <w:bookmarkEnd w:id="1377"/>
      <w:proofErr w:type="spellEnd"/>
      <w:r>
        <w:rPr>
          <w:rFonts w:hint="cs"/>
          <w:rtl/>
          <w:lang w:eastAsia="he-IL"/>
        </w:rPr>
        <w:t>, זה לא נכלל בהגדרה של חשבון תשלום.</w:t>
      </w:r>
    </w:p>
    <w:p w14:paraId="42569367" w14:textId="77777777" w:rsidR="00D34FF3" w:rsidRDefault="00D34FF3" w:rsidP="00D34FF3">
      <w:pPr>
        <w:rPr>
          <w:rtl/>
          <w:lang w:eastAsia="he-IL"/>
        </w:rPr>
      </w:pPr>
    </w:p>
    <w:p w14:paraId="0E61BD26" w14:textId="77777777" w:rsidR="00D34FF3" w:rsidRDefault="00D34FF3" w:rsidP="00D34FF3">
      <w:pPr>
        <w:pStyle w:val="af9"/>
        <w:keepNext/>
        <w:rPr>
          <w:rtl/>
          <w:lang w:eastAsia="he-IL"/>
        </w:rPr>
      </w:pPr>
      <w:bookmarkStart w:id="1378" w:name="ET_guest_עמיהוד_שמלצר_173"/>
      <w:r w:rsidRPr="00D34FF3">
        <w:rPr>
          <w:rStyle w:val="TagStyle"/>
          <w:rtl/>
        </w:rPr>
        <w:t xml:space="preserve"> &lt;&lt; אורח &gt;&gt; </w:t>
      </w:r>
      <w:r>
        <w:rPr>
          <w:rtl/>
          <w:lang w:eastAsia="he-IL"/>
        </w:rPr>
        <w:t>עמיהוד שמלצר:</w:t>
      </w:r>
      <w:r w:rsidRPr="00D34FF3">
        <w:rPr>
          <w:rStyle w:val="TagStyle"/>
          <w:rtl/>
        </w:rPr>
        <w:t xml:space="preserve"> &lt;&lt; אורח &gt;&gt;</w:t>
      </w:r>
      <w:r w:rsidR="00D515E1">
        <w:rPr>
          <w:rtl/>
          <w:lang w:eastAsia="he-IL"/>
        </w:rPr>
        <w:t xml:space="preserve"> </w:t>
      </w:r>
      <w:bookmarkEnd w:id="1378"/>
    </w:p>
    <w:p w14:paraId="56A20F67" w14:textId="77777777" w:rsidR="00D34FF3" w:rsidRDefault="00D34FF3" w:rsidP="00D34FF3">
      <w:pPr>
        <w:pStyle w:val="KeepWithNext"/>
        <w:rPr>
          <w:rtl/>
          <w:lang w:eastAsia="he-IL"/>
        </w:rPr>
      </w:pPr>
    </w:p>
    <w:p w14:paraId="2235CFE4" w14:textId="77777777" w:rsidR="00D34FF3" w:rsidRDefault="00D34FF3" w:rsidP="00D34FF3">
      <w:pPr>
        <w:rPr>
          <w:rtl/>
          <w:lang w:eastAsia="he-IL"/>
        </w:rPr>
      </w:pPr>
      <w:r>
        <w:rPr>
          <w:rFonts w:hint="cs"/>
          <w:rtl/>
          <w:lang w:eastAsia="he-IL"/>
        </w:rPr>
        <w:t xml:space="preserve">חשבון תשלום הוא חשבון שאפשר לתת בו </w:t>
      </w:r>
      <w:bookmarkStart w:id="1379" w:name="_ETM_Q1_4666459"/>
      <w:bookmarkEnd w:id="1379"/>
      <w:r>
        <w:rPr>
          <w:rFonts w:hint="cs"/>
          <w:rtl/>
          <w:lang w:eastAsia="he-IL"/>
        </w:rPr>
        <w:t xml:space="preserve">הוראת תשלום. אם אני יכול לבצע בו פעולת תשלום ולהפקיד כסף, הוא חשבון תשלום. מבחינת ההגדרות, זה נכנס. </w:t>
      </w:r>
    </w:p>
    <w:p w14:paraId="05751FC5" w14:textId="77777777" w:rsidR="00D34FF3" w:rsidRDefault="00D34FF3" w:rsidP="00D34FF3">
      <w:pPr>
        <w:rPr>
          <w:rtl/>
          <w:lang w:eastAsia="he-IL"/>
        </w:rPr>
      </w:pPr>
      <w:bookmarkStart w:id="1380" w:name="_ETM_Q1_4680082"/>
      <w:bookmarkStart w:id="1381" w:name="_ETM_Q1_4680121"/>
      <w:bookmarkStart w:id="1382" w:name="_ETM_Q1_4679908"/>
      <w:bookmarkEnd w:id="1380"/>
      <w:bookmarkEnd w:id="1381"/>
      <w:bookmarkEnd w:id="1382"/>
    </w:p>
    <w:p w14:paraId="7950760B" w14:textId="77777777" w:rsidR="00D34FF3" w:rsidRDefault="00D34FF3" w:rsidP="00D34FF3">
      <w:pPr>
        <w:pStyle w:val="af9"/>
        <w:keepNext/>
        <w:rPr>
          <w:rtl/>
          <w:lang w:eastAsia="he-IL"/>
        </w:rPr>
      </w:pPr>
      <w:bookmarkStart w:id="1383" w:name="ET_guest_לירון_מאוטנר_174"/>
      <w:r w:rsidRPr="00D34FF3">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w:t>
      </w:r>
      <w:r w:rsidRPr="00D34FF3">
        <w:rPr>
          <w:rStyle w:val="TagStyle"/>
          <w:rtl/>
        </w:rPr>
        <w:t xml:space="preserve"> &lt;&lt; אורח &gt;&gt;</w:t>
      </w:r>
      <w:r w:rsidR="00D515E1">
        <w:rPr>
          <w:rtl/>
          <w:lang w:eastAsia="he-IL"/>
        </w:rPr>
        <w:t xml:space="preserve"> </w:t>
      </w:r>
      <w:bookmarkEnd w:id="1383"/>
    </w:p>
    <w:p w14:paraId="1ECD8E04" w14:textId="77777777" w:rsidR="00D34FF3" w:rsidRDefault="00D34FF3" w:rsidP="00D34FF3">
      <w:pPr>
        <w:pStyle w:val="KeepWithNext"/>
        <w:rPr>
          <w:rtl/>
          <w:lang w:eastAsia="he-IL"/>
        </w:rPr>
      </w:pPr>
    </w:p>
    <w:p w14:paraId="4ECDF968" w14:textId="77777777" w:rsidR="00D34FF3" w:rsidRDefault="00D34FF3" w:rsidP="00D34FF3">
      <w:pPr>
        <w:rPr>
          <w:rtl/>
          <w:lang w:eastAsia="he-IL"/>
        </w:rPr>
      </w:pPr>
      <w:r>
        <w:rPr>
          <w:rFonts w:hint="cs"/>
          <w:rtl/>
          <w:lang w:eastAsia="he-IL"/>
        </w:rPr>
        <w:t>כמובן שמסתכלים</w:t>
      </w:r>
      <w:bookmarkStart w:id="1384" w:name="_ETM_Q1_4680136"/>
      <w:bookmarkEnd w:id="1384"/>
      <w:r w:rsidR="00307BD5">
        <w:rPr>
          <w:rFonts w:hint="cs"/>
          <w:rtl/>
          <w:lang w:eastAsia="he-IL"/>
        </w:rPr>
        <w:t xml:space="preserve"> </w:t>
      </w:r>
      <w:r>
        <w:rPr>
          <w:rFonts w:hint="cs"/>
          <w:rtl/>
          <w:lang w:eastAsia="he-IL"/>
        </w:rPr>
        <w:t>ומפרשים את זה עם שונות תכליתית. אני חושבת שגם מה שהצעת הוא רחב מדי וגם הדוגמה של האפוטרופוס</w:t>
      </w:r>
      <w:bookmarkStart w:id="1385" w:name="_ETM_Q1_4689111"/>
      <w:bookmarkEnd w:id="1385"/>
      <w:r>
        <w:rPr>
          <w:rFonts w:hint="cs"/>
          <w:rtl/>
          <w:lang w:eastAsia="he-IL"/>
        </w:rPr>
        <w:t>, זה ב</w:t>
      </w:r>
      <w:r w:rsidR="00307BD5">
        <w:rPr>
          <w:rFonts w:hint="cs"/>
          <w:rtl/>
          <w:lang w:eastAsia="he-IL"/>
        </w:rPr>
        <w:t xml:space="preserve">כלל סוג אחר של החרגה שאני חייבת לומר שאנחנו לא </w:t>
      </w:r>
      <w:bookmarkStart w:id="1386" w:name="_ETM_Q1_4692295"/>
      <w:bookmarkEnd w:id="1386"/>
      <w:r w:rsidR="00307BD5">
        <w:rPr>
          <w:rFonts w:hint="cs"/>
          <w:rtl/>
          <w:lang w:eastAsia="he-IL"/>
        </w:rPr>
        <w:t>בטוחים שאנחנו חושבים שזה חשבון.</w:t>
      </w:r>
    </w:p>
    <w:p w14:paraId="4EE5EF56" w14:textId="77777777" w:rsidR="00307BD5" w:rsidRDefault="00307BD5" w:rsidP="00D34FF3">
      <w:pPr>
        <w:rPr>
          <w:rtl/>
          <w:lang w:eastAsia="he-IL"/>
        </w:rPr>
      </w:pPr>
    </w:p>
    <w:p w14:paraId="661B86F0" w14:textId="77777777" w:rsidR="00307BD5" w:rsidRDefault="00307BD5" w:rsidP="00307BD5">
      <w:pPr>
        <w:pStyle w:val="af9"/>
        <w:keepNext/>
        <w:rPr>
          <w:rtl/>
          <w:lang w:eastAsia="he-IL"/>
        </w:rPr>
      </w:pPr>
      <w:bookmarkStart w:id="1387" w:name="ET_guest_אייל_דותן_174"/>
      <w:r w:rsidRPr="00307BD5">
        <w:rPr>
          <w:rStyle w:val="TagStyle"/>
          <w:rtl/>
        </w:rPr>
        <w:t xml:space="preserve"> &lt;&lt; אורח &gt;&gt; </w:t>
      </w:r>
      <w:r>
        <w:rPr>
          <w:rtl/>
          <w:lang w:eastAsia="he-IL"/>
        </w:rPr>
        <w:t>אייל דותן:</w:t>
      </w:r>
      <w:r w:rsidRPr="00307BD5">
        <w:rPr>
          <w:rStyle w:val="TagStyle"/>
          <w:rtl/>
        </w:rPr>
        <w:t xml:space="preserve"> &lt;&lt; אורח &gt;&gt;</w:t>
      </w:r>
      <w:r w:rsidR="00D515E1">
        <w:rPr>
          <w:rtl/>
          <w:lang w:eastAsia="he-IL"/>
        </w:rPr>
        <w:t xml:space="preserve"> </w:t>
      </w:r>
      <w:bookmarkEnd w:id="1387"/>
    </w:p>
    <w:p w14:paraId="49149714" w14:textId="77777777" w:rsidR="00307BD5" w:rsidRDefault="00307BD5" w:rsidP="00307BD5">
      <w:pPr>
        <w:pStyle w:val="KeepWithNext"/>
        <w:rPr>
          <w:rtl/>
          <w:lang w:eastAsia="he-IL"/>
        </w:rPr>
      </w:pPr>
    </w:p>
    <w:p w14:paraId="35F4B7B4" w14:textId="77777777" w:rsidR="00307BD5" w:rsidRDefault="00307BD5" w:rsidP="00307BD5">
      <w:pPr>
        <w:rPr>
          <w:rtl/>
          <w:lang w:eastAsia="he-IL"/>
        </w:rPr>
      </w:pPr>
      <w:r>
        <w:rPr>
          <w:rFonts w:hint="cs"/>
          <w:rtl/>
          <w:lang w:eastAsia="he-IL"/>
        </w:rPr>
        <w:t xml:space="preserve">גם אני לא בטוח. לכן אמרתי </w:t>
      </w:r>
      <w:bookmarkStart w:id="1388" w:name="_ETM_Q1_4695802"/>
      <w:bookmarkEnd w:id="1388"/>
      <w:r>
        <w:rPr>
          <w:rFonts w:hint="cs"/>
          <w:rtl/>
          <w:lang w:eastAsia="he-IL"/>
        </w:rPr>
        <w:t xml:space="preserve">שצריך </w:t>
      </w:r>
      <w:proofErr w:type="spellStart"/>
      <w:r>
        <w:rPr>
          <w:rFonts w:hint="cs"/>
          <w:rtl/>
          <w:lang w:eastAsia="he-IL"/>
        </w:rPr>
        <w:t>להחריג</w:t>
      </w:r>
      <w:proofErr w:type="spellEnd"/>
      <w:r>
        <w:rPr>
          <w:rFonts w:hint="cs"/>
          <w:rtl/>
          <w:lang w:eastAsia="he-IL"/>
        </w:rPr>
        <w:t xml:space="preserve"> חשבונות שבמהות שלהם לא נועדו לשרת </w:t>
      </w:r>
      <w:bookmarkStart w:id="1389" w:name="_ETM_Q1_4701144"/>
      <w:bookmarkEnd w:id="1389"/>
      <w:r>
        <w:rPr>
          <w:rFonts w:hint="cs"/>
          <w:rtl/>
          <w:lang w:eastAsia="he-IL"/>
        </w:rPr>
        <w:t>פעולות כאלה.</w:t>
      </w:r>
    </w:p>
    <w:p w14:paraId="08383B47" w14:textId="77777777" w:rsidR="003067CC" w:rsidRDefault="003067CC" w:rsidP="00307BD5">
      <w:pPr>
        <w:rPr>
          <w:rtl/>
          <w:lang w:eastAsia="he-IL"/>
        </w:rPr>
      </w:pPr>
    </w:p>
    <w:p w14:paraId="7046BFD2" w14:textId="77777777" w:rsidR="003067CC" w:rsidRDefault="003067CC" w:rsidP="003067CC">
      <w:pPr>
        <w:pStyle w:val="af9"/>
        <w:keepNext/>
        <w:rPr>
          <w:rtl/>
          <w:lang w:eastAsia="he-IL"/>
        </w:rPr>
      </w:pPr>
      <w:bookmarkStart w:id="1390" w:name="ET_guest_לירון_מאוטנר_175"/>
      <w:r w:rsidRPr="003067CC">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w:t>
      </w:r>
      <w:r w:rsidRPr="003067CC">
        <w:rPr>
          <w:rStyle w:val="TagStyle"/>
          <w:rtl/>
        </w:rPr>
        <w:t xml:space="preserve"> &lt;&lt; אורח &gt;&gt;</w:t>
      </w:r>
      <w:r w:rsidR="00BC696A">
        <w:rPr>
          <w:rtl/>
          <w:lang w:eastAsia="he-IL"/>
        </w:rPr>
        <w:t xml:space="preserve"> </w:t>
      </w:r>
      <w:bookmarkEnd w:id="1390"/>
    </w:p>
    <w:p w14:paraId="6539E1DC" w14:textId="77777777" w:rsidR="003067CC" w:rsidRDefault="003067CC" w:rsidP="003067CC">
      <w:pPr>
        <w:pStyle w:val="KeepWithNext"/>
        <w:rPr>
          <w:rtl/>
          <w:lang w:eastAsia="he-IL"/>
        </w:rPr>
      </w:pPr>
    </w:p>
    <w:p w14:paraId="789A9773" w14:textId="77777777" w:rsidR="003067CC" w:rsidRDefault="003067CC" w:rsidP="003067CC">
      <w:pPr>
        <w:rPr>
          <w:rtl/>
          <w:lang w:eastAsia="he-IL"/>
        </w:rPr>
      </w:pPr>
      <w:r>
        <w:rPr>
          <w:rFonts w:hint="cs"/>
          <w:rtl/>
          <w:lang w:eastAsia="he-IL"/>
        </w:rPr>
        <w:t>של ייזום?</w:t>
      </w:r>
    </w:p>
    <w:p w14:paraId="5DB11182" w14:textId="77777777" w:rsidR="003067CC" w:rsidRDefault="003067CC" w:rsidP="003067CC">
      <w:pPr>
        <w:rPr>
          <w:rtl/>
          <w:lang w:eastAsia="he-IL"/>
        </w:rPr>
      </w:pPr>
    </w:p>
    <w:p w14:paraId="6CF99672" w14:textId="77777777" w:rsidR="003067CC" w:rsidRDefault="003067CC" w:rsidP="003067CC">
      <w:pPr>
        <w:pStyle w:val="af9"/>
        <w:keepNext/>
        <w:rPr>
          <w:rtl/>
          <w:lang w:eastAsia="he-IL"/>
        </w:rPr>
      </w:pPr>
      <w:bookmarkStart w:id="1391" w:name="ET_guest_אייל_דותן_176"/>
      <w:r w:rsidRPr="003067CC">
        <w:rPr>
          <w:rStyle w:val="TagStyle"/>
          <w:rtl/>
        </w:rPr>
        <w:t xml:space="preserve"> &lt;&lt; אורח &gt;&gt; </w:t>
      </w:r>
      <w:r>
        <w:rPr>
          <w:rtl/>
          <w:lang w:eastAsia="he-IL"/>
        </w:rPr>
        <w:t>אייל דותן:</w:t>
      </w:r>
      <w:r w:rsidRPr="003067CC">
        <w:rPr>
          <w:rStyle w:val="TagStyle"/>
          <w:rtl/>
        </w:rPr>
        <w:t xml:space="preserve"> &lt;&lt; אורח &gt;&gt;</w:t>
      </w:r>
      <w:r w:rsidR="00BC696A">
        <w:rPr>
          <w:rtl/>
          <w:lang w:eastAsia="he-IL"/>
        </w:rPr>
        <w:t xml:space="preserve"> </w:t>
      </w:r>
      <w:bookmarkEnd w:id="1391"/>
    </w:p>
    <w:p w14:paraId="3E0D74AC" w14:textId="77777777" w:rsidR="003067CC" w:rsidRDefault="003067CC" w:rsidP="003067CC">
      <w:pPr>
        <w:pStyle w:val="KeepWithNext"/>
        <w:rPr>
          <w:rtl/>
          <w:lang w:eastAsia="he-IL"/>
        </w:rPr>
      </w:pPr>
    </w:p>
    <w:p w14:paraId="2541BBA2" w14:textId="77777777" w:rsidR="003067CC" w:rsidRDefault="003067CC" w:rsidP="003067CC">
      <w:pPr>
        <w:rPr>
          <w:rtl/>
          <w:lang w:eastAsia="he-IL"/>
        </w:rPr>
      </w:pPr>
      <w:bookmarkStart w:id="1392" w:name="_ETM_Q1_4707012"/>
      <w:bookmarkStart w:id="1393" w:name="_ETM_Q1_4707046"/>
      <w:bookmarkEnd w:id="1392"/>
      <w:bookmarkEnd w:id="1393"/>
      <w:r>
        <w:rPr>
          <w:rFonts w:hint="cs"/>
          <w:rtl/>
          <w:lang w:eastAsia="he-IL"/>
        </w:rPr>
        <w:t>כן. של ייזום תשלומים.</w:t>
      </w:r>
    </w:p>
    <w:p w14:paraId="65C804D3" w14:textId="77777777" w:rsidR="003067CC" w:rsidRDefault="003067CC" w:rsidP="003067CC">
      <w:pPr>
        <w:rPr>
          <w:rtl/>
          <w:lang w:eastAsia="he-IL"/>
        </w:rPr>
      </w:pPr>
    </w:p>
    <w:p w14:paraId="456DFDBA" w14:textId="77777777" w:rsidR="003067CC" w:rsidRDefault="003067CC" w:rsidP="003067CC">
      <w:pPr>
        <w:pStyle w:val="af9"/>
        <w:keepNext/>
        <w:rPr>
          <w:rtl/>
          <w:lang w:eastAsia="he-IL"/>
        </w:rPr>
      </w:pPr>
      <w:bookmarkStart w:id="1394" w:name="ET_guest_לירון_מאוטנר_177"/>
      <w:r w:rsidRPr="003067CC">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w:t>
      </w:r>
      <w:r w:rsidRPr="003067CC">
        <w:rPr>
          <w:rStyle w:val="TagStyle"/>
          <w:rtl/>
        </w:rPr>
        <w:t xml:space="preserve"> &lt;&lt; אורח &gt;&gt;</w:t>
      </w:r>
      <w:r w:rsidR="00BC696A">
        <w:rPr>
          <w:rtl/>
          <w:lang w:eastAsia="he-IL"/>
        </w:rPr>
        <w:t xml:space="preserve"> </w:t>
      </w:r>
      <w:bookmarkEnd w:id="1394"/>
    </w:p>
    <w:p w14:paraId="27AB91B4" w14:textId="77777777" w:rsidR="003067CC" w:rsidRDefault="003067CC" w:rsidP="003067CC">
      <w:pPr>
        <w:pStyle w:val="KeepWithNext"/>
        <w:rPr>
          <w:rtl/>
          <w:lang w:eastAsia="he-IL"/>
        </w:rPr>
      </w:pPr>
    </w:p>
    <w:p w14:paraId="7C0164A7" w14:textId="77777777" w:rsidR="003067CC" w:rsidRDefault="003067CC" w:rsidP="003067CC">
      <w:pPr>
        <w:rPr>
          <w:rtl/>
          <w:lang w:eastAsia="he-IL"/>
        </w:rPr>
      </w:pPr>
      <w:r>
        <w:rPr>
          <w:rFonts w:hint="cs"/>
          <w:rtl/>
          <w:lang w:eastAsia="he-IL"/>
        </w:rPr>
        <w:t>זה נראה לי עמום באותה מידה.</w:t>
      </w:r>
    </w:p>
    <w:p w14:paraId="5C7F58B2" w14:textId="77777777" w:rsidR="003067CC" w:rsidRDefault="003067CC" w:rsidP="003067CC">
      <w:pPr>
        <w:rPr>
          <w:rtl/>
          <w:lang w:eastAsia="he-IL"/>
        </w:rPr>
      </w:pPr>
      <w:bookmarkStart w:id="1395" w:name="_ETM_Q1_4709826"/>
      <w:bookmarkStart w:id="1396" w:name="_ETM_Q1_4709859"/>
      <w:bookmarkEnd w:id="1395"/>
      <w:bookmarkEnd w:id="1396"/>
    </w:p>
    <w:p w14:paraId="1C7A9296" w14:textId="77777777" w:rsidR="003067CC" w:rsidRDefault="003067CC" w:rsidP="003067CC">
      <w:pPr>
        <w:pStyle w:val="af9"/>
        <w:keepNext/>
        <w:rPr>
          <w:rtl/>
          <w:lang w:eastAsia="he-IL"/>
        </w:rPr>
      </w:pPr>
      <w:bookmarkStart w:id="1397" w:name="ET_guest_אייל_דותן_178"/>
      <w:r w:rsidRPr="003067CC">
        <w:rPr>
          <w:rStyle w:val="TagStyle"/>
          <w:rtl/>
        </w:rPr>
        <w:t xml:space="preserve"> &lt;&lt; אורח &gt;&gt; </w:t>
      </w:r>
      <w:r>
        <w:rPr>
          <w:rtl/>
          <w:lang w:eastAsia="he-IL"/>
        </w:rPr>
        <w:t>אייל דותן:</w:t>
      </w:r>
      <w:r w:rsidRPr="003067CC">
        <w:rPr>
          <w:rStyle w:val="TagStyle"/>
          <w:rtl/>
        </w:rPr>
        <w:t xml:space="preserve"> &lt;&lt; אורח &gt;&gt;</w:t>
      </w:r>
      <w:r w:rsidR="00BC696A">
        <w:rPr>
          <w:rtl/>
          <w:lang w:eastAsia="he-IL"/>
        </w:rPr>
        <w:t xml:space="preserve"> </w:t>
      </w:r>
      <w:bookmarkEnd w:id="1397"/>
    </w:p>
    <w:p w14:paraId="255649E1" w14:textId="77777777" w:rsidR="003067CC" w:rsidRDefault="003067CC" w:rsidP="003067CC">
      <w:pPr>
        <w:pStyle w:val="KeepWithNext"/>
        <w:rPr>
          <w:rtl/>
          <w:lang w:eastAsia="he-IL"/>
        </w:rPr>
      </w:pPr>
    </w:p>
    <w:p w14:paraId="7A5CF7DA" w14:textId="77777777" w:rsidR="003067CC" w:rsidRDefault="003067CC" w:rsidP="003067CC">
      <w:pPr>
        <w:rPr>
          <w:rtl/>
          <w:lang w:eastAsia="he-IL"/>
        </w:rPr>
      </w:pPr>
      <w:r>
        <w:rPr>
          <w:rFonts w:hint="cs"/>
          <w:rtl/>
          <w:lang w:eastAsia="he-IL"/>
        </w:rPr>
        <w:t>למשל חשבון תשלום שדרכו אפשר להפקיד כסף, אפשר למשוך כסף</w:t>
      </w:r>
      <w:bookmarkStart w:id="1398" w:name="_ETM_Q1_4717047"/>
      <w:bookmarkEnd w:id="1398"/>
      <w:r>
        <w:rPr>
          <w:rFonts w:hint="cs"/>
          <w:rtl/>
          <w:lang w:eastAsia="he-IL"/>
        </w:rPr>
        <w:t>, זה לא חשבון פיקדון, זה לא חשבון ניירות</w:t>
      </w:r>
      <w:bookmarkStart w:id="1399" w:name="_ETM_Q1_4719302"/>
      <w:bookmarkEnd w:id="1399"/>
      <w:r>
        <w:rPr>
          <w:rFonts w:hint="cs"/>
          <w:rtl/>
          <w:lang w:eastAsia="he-IL"/>
        </w:rPr>
        <w:t xml:space="preserve"> ערך, יש לו מטרה מסוימת אבל בהחלט אפשר </w:t>
      </w:r>
      <w:bookmarkStart w:id="1400" w:name="_ETM_Q1_4721231"/>
      <w:bookmarkEnd w:id="1400"/>
      <w:r>
        <w:rPr>
          <w:rFonts w:hint="cs"/>
          <w:rtl/>
          <w:lang w:eastAsia="he-IL"/>
        </w:rPr>
        <w:t xml:space="preserve">להפקיד כסף. </w:t>
      </w:r>
    </w:p>
    <w:p w14:paraId="5B9D7276" w14:textId="77777777" w:rsidR="003067CC" w:rsidRDefault="003067CC" w:rsidP="003067CC">
      <w:pPr>
        <w:rPr>
          <w:rtl/>
          <w:lang w:eastAsia="he-IL"/>
        </w:rPr>
      </w:pPr>
      <w:bookmarkStart w:id="1401" w:name="_ETM_Q1_4723775"/>
      <w:bookmarkStart w:id="1402" w:name="_ETM_Q1_4723811"/>
      <w:bookmarkStart w:id="1403" w:name="_ETM_Q1_4725355"/>
      <w:bookmarkEnd w:id="1401"/>
      <w:bookmarkEnd w:id="1402"/>
      <w:bookmarkEnd w:id="1403"/>
    </w:p>
    <w:p w14:paraId="423CF3E8" w14:textId="77777777" w:rsidR="003067CC" w:rsidRDefault="003067CC" w:rsidP="003067CC">
      <w:pPr>
        <w:pStyle w:val="af9"/>
        <w:keepNext/>
        <w:rPr>
          <w:rtl/>
          <w:lang w:eastAsia="he-IL"/>
        </w:rPr>
      </w:pPr>
      <w:bookmarkStart w:id="1404" w:name="ET_guest_לירון_מאוטנר_179"/>
      <w:r w:rsidRPr="003067CC">
        <w:rPr>
          <w:rStyle w:val="TagStyle"/>
          <w:rtl/>
        </w:rPr>
        <w:t xml:space="preserve"> &lt;&lt; אורח &gt;&gt; </w:t>
      </w:r>
      <w:r>
        <w:rPr>
          <w:rtl/>
          <w:lang w:eastAsia="he-IL"/>
        </w:rPr>
        <w:t xml:space="preserve">לירון </w:t>
      </w:r>
      <w:proofErr w:type="spellStart"/>
      <w:r>
        <w:rPr>
          <w:rtl/>
          <w:lang w:eastAsia="he-IL"/>
        </w:rPr>
        <w:t>מאוטנר</w:t>
      </w:r>
      <w:proofErr w:type="spellEnd"/>
      <w:r>
        <w:rPr>
          <w:rtl/>
          <w:lang w:eastAsia="he-IL"/>
        </w:rPr>
        <w:t>:</w:t>
      </w:r>
      <w:r w:rsidRPr="003067CC">
        <w:rPr>
          <w:rStyle w:val="TagStyle"/>
          <w:rtl/>
        </w:rPr>
        <w:t xml:space="preserve"> &lt;&lt; אורח &gt;&gt;</w:t>
      </w:r>
      <w:r w:rsidR="00BC696A">
        <w:rPr>
          <w:rtl/>
          <w:lang w:eastAsia="he-IL"/>
        </w:rPr>
        <w:t xml:space="preserve"> </w:t>
      </w:r>
      <w:bookmarkEnd w:id="1404"/>
    </w:p>
    <w:p w14:paraId="3765D95B" w14:textId="77777777" w:rsidR="003067CC" w:rsidRDefault="003067CC" w:rsidP="003067CC">
      <w:pPr>
        <w:pStyle w:val="KeepWithNext"/>
        <w:rPr>
          <w:rtl/>
          <w:lang w:eastAsia="he-IL"/>
        </w:rPr>
      </w:pPr>
    </w:p>
    <w:p w14:paraId="59505C3D" w14:textId="77777777" w:rsidR="003067CC" w:rsidRDefault="003067CC" w:rsidP="003067CC">
      <w:pPr>
        <w:rPr>
          <w:rtl/>
          <w:lang w:eastAsia="he-IL"/>
        </w:rPr>
      </w:pPr>
      <w:bookmarkStart w:id="1405" w:name="_ETM_Q1_4725712"/>
      <w:bookmarkStart w:id="1406" w:name="_ETM_Q1_4725744"/>
      <w:bookmarkEnd w:id="1405"/>
      <w:bookmarkEnd w:id="1406"/>
      <w:r>
        <w:rPr>
          <w:rFonts w:hint="cs"/>
          <w:rtl/>
          <w:lang w:eastAsia="he-IL"/>
        </w:rPr>
        <w:t>אני אומר משפט לסיום. אני מציעה, אייל, שתנסו לחשוב על דרך אחרת לאפיין את החשבונות האלה</w:t>
      </w:r>
      <w:bookmarkStart w:id="1407" w:name="_ETM_Q1_4730859"/>
      <w:bookmarkEnd w:id="1407"/>
      <w:r>
        <w:rPr>
          <w:rFonts w:hint="cs"/>
          <w:rtl/>
          <w:lang w:eastAsia="he-IL"/>
        </w:rPr>
        <w:t xml:space="preserve"> אם לדעתך זה לא נכנס בהגדרה של חשבון תמורה. אז אולי אפשר יהיה להבין האם בכלל צריך </w:t>
      </w:r>
      <w:proofErr w:type="spellStart"/>
      <w:r>
        <w:rPr>
          <w:rFonts w:hint="cs"/>
          <w:rtl/>
          <w:lang w:eastAsia="he-IL"/>
        </w:rPr>
        <w:t>להחריג</w:t>
      </w:r>
      <w:proofErr w:type="spellEnd"/>
      <w:r>
        <w:rPr>
          <w:rFonts w:hint="cs"/>
          <w:rtl/>
          <w:lang w:eastAsia="he-IL"/>
        </w:rPr>
        <w:t xml:space="preserve"> או </w:t>
      </w:r>
      <w:bookmarkStart w:id="1408" w:name="_ETM_Q1_4735384"/>
      <w:bookmarkEnd w:id="1408"/>
      <w:r>
        <w:rPr>
          <w:rFonts w:hint="cs"/>
          <w:rtl/>
          <w:lang w:eastAsia="he-IL"/>
        </w:rPr>
        <w:t xml:space="preserve">להבהיר. </w:t>
      </w:r>
    </w:p>
    <w:p w14:paraId="7AEF6460" w14:textId="77777777" w:rsidR="003067CC" w:rsidRDefault="003067CC" w:rsidP="003067CC">
      <w:pPr>
        <w:rPr>
          <w:rtl/>
          <w:lang w:eastAsia="he-IL"/>
        </w:rPr>
      </w:pPr>
      <w:bookmarkStart w:id="1409" w:name="_ETM_Q1_4737222"/>
      <w:bookmarkEnd w:id="1409"/>
    </w:p>
    <w:p w14:paraId="4CEABD5F" w14:textId="77777777" w:rsidR="003067CC" w:rsidRDefault="003067CC" w:rsidP="003067CC">
      <w:pPr>
        <w:pStyle w:val="af6"/>
        <w:keepNext/>
        <w:rPr>
          <w:rtl/>
        </w:rPr>
      </w:pPr>
      <w:bookmarkStart w:id="1410" w:name="ET_yor_6351_180"/>
      <w:r w:rsidRPr="003067CC">
        <w:rPr>
          <w:rStyle w:val="TagStyle"/>
          <w:rtl/>
        </w:rPr>
        <w:t xml:space="preserve"> &lt;&lt; יור &gt;&gt; </w:t>
      </w:r>
      <w:r>
        <w:rPr>
          <w:rtl/>
        </w:rPr>
        <w:t>היו"ר אוהד טל:</w:t>
      </w:r>
      <w:r w:rsidRPr="003067CC">
        <w:rPr>
          <w:rStyle w:val="TagStyle"/>
          <w:rtl/>
        </w:rPr>
        <w:t xml:space="preserve"> &lt;&lt; יור &gt;&gt;</w:t>
      </w:r>
      <w:r w:rsidR="00BC696A">
        <w:rPr>
          <w:rtl/>
        </w:rPr>
        <w:t xml:space="preserve"> </w:t>
      </w:r>
      <w:bookmarkEnd w:id="1410"/>
    </w:p>
    <w:p w14:paraId="646FC126" w14:textId="77777777" w:rsidR="003067CC" w:rsidRDefault="003067CC" w:rsidP="003067CC">
      <w:pPr>
        <w:pStyle w:val="KeepWithNext"/>
        <w:rPr>
          <w:rtl/>
          <w:lang w:eastAsia="he-IL"/>
        </w:rPr>
      </w:pPr>
    </w:p>
    <w:p w14:paraId="2E51AE44" w14:textId="77777777" w:rsidR="003067CC" w:rsidRDefault="003067CC" w:rsidP="003067CC">
      <w:pPr>
        <w:rPr>
          <w:rtl/>
          <w:lang w:eastAsia="he-IL"/>
        </w:rPr>
      </w:pPr>
      <w:r>
        <w:rPr>
          <w:rFonts w:hint="cs"/>
          <w:rtl/>
          <w:lang w:eastAsia="he-IL"/>
        </w:rPr>
        <w:t>מצוין.</w:t>
      </w:r>
      <w:r w:rsidR="00D515E1">
        <w:rPr>
          <w:rFonts w:hint="cs"/>
          <w:rtl/>
          <w:lang w:eastAsia="he-IL"/>
        </w:rPr>
        <w:t xml:space="preserve"> </w:t>
      </w:r>
      <w:r>
        <w:rPr>
          <w:rFonts w:hint="cs"/>
          <w:rtl/>
          <w:lang w:eastAsia="he-IL"/>
        </w:rPr>
        <w:t>תודה. נמשיך.</w:t>
      </w:r>
    </w:p>
    <w:p w14:paraId="0E9729EB" w14:textId="77777777" w:rsidR="003067CC" w:rsidRDefault="003067CC" w:rsidP="003067CC">
      <w:pPr>
        <w:rPr>
          <w:rtl/>
          <w:lang w:eastAsia="he-IL"/>
        </w:rPr>
      </w:pPr>
      <w:bookmarkStart w:id="1411" w:name="_ETM_Q1_4741219"/>
      <w:bookmarkEnd w:id="1411"/>
    </w:p>
    <w:p w14:paraId="582FCD39" w14:textId="77777777" w:rsidR="003067CC" w:rsidRDefault="003067CC" w:rsidP="003067CC">
      <w:pPr>
        <w:pStyle w:val="af9"/>
        <w:keepNext/>
        <w:rPr>
          <w:rtl/>
          <w:lang w:eastAsia="he-IL"/>
        </w:rPr>
      </w:pPr>
      <w:bookmarkStart w:id="1412" w:name="ET_guest_עמיהוד_שמלצר_181"/>
      <w:r w:rsidRPr="003067CC">
        <w:rPr>
          <w:rStyle w:val="TagStyle"/>
          <w:rtl/>
        </w:rPr>
        <w:t xml:space="preserve"> &lt;&lt; אורח &gt;&gt; </w:t>
      </w:r>
      <w:r>
        <w:rPr>
          <w:rtl/>
          <w:lang w:eastAsia="he-IL"/>
        </w:rPr>
        <w:t>עמיהוד שמלצר:</w:t>
      </w:r>
      <w:r w:rsidRPr="003067CC">
        <w:rPr>
          <w:rStyle w:val="TagStyle"/>
          <w:rtl/>
        </w:rPr>
        <w:t xml:space="preserve"> &lt;&lt; אורח &gt;&gt;</w:t>
      </w:r>
      <w:r w:rsidR="00BC696A">
        <w:rPr>
          <w:rtl/>
          <w:lang w:eastAsia="he-IL"/>
        </w:rPr>
        <w:t xml:space="preserve"> </w:t>
      </w:r>
      <w:bookmarkEnd w:id="1412"/>
    </w:p>
    <w:p w14:paraId="3CE0EE08" w14:textId="77777777" w:rsidR="003067CC" w:rsidRDefault="00D515E1" w:rsidP="003067CC">
      <w:pPr>
        <w:pStyle w:val="KeepWithNext"/>
        <w:rPr>
          <w:rtl/>
          <w:lang w:eastAsia="he-IL"/>
        </w:rPr>
      </w:pPr>
      <w:r>
        <w:rPr>
          <w:rtl/>
          <w:lang w:eastAsia="he-IL"/>
        </w:rPr>
        <w:tab/>
      </w:r>
    </w:p>
    <w:p w14:paraId="1C187915" w14:textId="77777777" w:rsidR="003067CC" w:rsidRPr="003067CC" w:rsidRDefault="003067CC" w:rsidP="003067CC">
      <w:pPr>
        <w:rPr>
          <w:rtl/>
          <w:lang w:eastAsia="he-IL"/>
        </w:rPr>
      </w:pPr>
      <w:bookmarkStart w:id="1413" w:name="_ETM_Q1_4741616"/>
      <w:bookmarkStart w:id="1414" w:name="_ETM_Q1_4741663"/>
      <w:bookmarkEnd w:id="1413"/>
      <w:bookmarkEnd w:id="1414"/>
      <w:r>
        <w:rPr>
          <w:rFonts w:hint="cs"/>
          <w:rtl/>
          <w:lang w:eastAsia="he-IL"/>
        </w:rPr>
        <w:t>37.</w:t>
      </w:r>
      <w:r>
        <w:rPr>
          <w:rtl/>
          <w:lang w:eastAsia="he-IL"/>
        </w:rPr>
        <w:tab/>
      </w:r>
      <w:r>
        <w:rPr>
          <w:rFonts w:hint="cs"/>
          <w:rtl/>
          <w:lang w:eastAsia="he-IL"/>
        </w:rPr>
        <w:t>קביעת היקף פעילות קטן לעניין מנהל חשבון תשלום</w:t>
      </w:r>
    </w:p>
    <w:p w14:paraId="71E9DBBD" w14:textId="77777777" w:rsidR="003067CC" w:rsidRDefault="003067CC" w:rsidP="003067CC">
      <w:pPr>
        <w:rPr>
          <w:rtl/>
          <w:lang w:eastAsia="he-IL"/>
        </w:rPr>
      </w:pPr>
      <w:bookmarkStart w:id="1415" w:name="_ETM_Q1_4707398"/>
      <w:bookmarkStart w:id="1416" w:name="_ETM_Q1_4707448"/>
      <w:bookmarkEnd w:id="1415"/>
      <w:bookmarkEnd w:id="1416"/>
    </w:p>
    <w:p w14:paraId="339FDBF2" w14:textId="77777777" w:rsidR="003067CC" w:rsidRDefault="003067CC" w:rsidP="003067CC">
      <w:pPr>
        <w:pStyle w:val="afe"/>
        <w:numPr>
          <w:ilvl w:val="0"/>
          <w:numId w:val="15"/>
        </w:numPr>
        <w:rPr>
          <w:rtl/>
          <w:lang w:eastAsia="he-IL"/>
        </w:rPr>
      </w:pPr>
      <w:bookmarkStart w:id="1417" w:name="_ETM_Q1_4743327"/>
      <w:bookmarkStart w:id="1418" w:name="_ETM_Q1_4743373"/>
      <w:bookmarkEnd w:id="1417"/>
      <w:bookmarkEnd w:id="1418"/>
      <w:r>
        <w:rPr>
          <w:rFonts w:hint="cs"/>
          <w:rtl/>
          <w:lang w:eastAsia="he-IL"/>
        </w:rPr>
        <w:t>הנגיד, בהסכמת השר ובהתייעצות עם הממונה על התחרות, רשאי לקבוע בצו -</w:t>
      </w:r>
    </w:p>
    <w:p w14:paraId="16C5972D" w14:textId="77777777" w:rsidR="003067CC" w:rsidRDefault="003067CC" w:rsidP="003067CC">
      <w:pPr>
        <w:rPr>
          <w:rtl/>
          <w:lang w:eastAsia="he-IL"/>
        </w:rPr>
      </w:pPr>
    </w:p>
    <w:p w14:paraId="35455F08" w14:textId="77777777" w:rsidR="003067CC" w:rsidRDefault="003067CC" w:rsidP="003067CC">
      <w:pPr>
        <w:pStyle w:val="afe"/>
        <w:numPr>
          <w:ilvl w:val="0"/>
          <w:numId w:val="16"/>
        </w:numPr>
        <w:rPr>
          <w:lang w:eastAsia="he-IL"/>
        </w:rPr>
      </w:pPr>
      <w:bookmarkStart w:id="1419" w:name="_ETM_Q1_4742825"/>
      <w:bookmarkStart w:id="1420" w:name="_ETM_Q1_4742871"/>
      <w:bookmarkEnd w:id="1419"/>
      <w:bookmarkEnd w:id="1420"/>
      <w:r>
        <w:rPr>
          <w:rFonts w:hint="cs"/>
          <w:rtl/>
          <w:lang w:eastAsia="he-IL"/>
        </w:rPr>
        <w:t>לעניין שווי הנכסים של מנהל חשבון תשלום שהוא בנק - שיעור אחר מהשיעור הקבוע בפסקה (1) להגדרה "היקף פעילות קטן".</w:t>
      </w:r>
    </w:p>
    <w:p w14:paraId="415B8CE6" w14:textId="77777777" w:rsidR="003067CC" w:rsidRDefault="003067CC" w:rsidP="003067CC">
      <w:pPr>
        <w:rPr>
          <w:rtl/>
          <w:lang w:eastAsia="he-IL"/>
        </w:rPr>
      </w:pPr>
    </w:p>
    <w:p w14:paraId="703928F8" w14:textId="77777777" w:rsidR="003067CC" w:rsidRPr="003067CC" w:rsidRDefault="003067CC" w:rsidP="003067CC">
      <w:pPr>
        <w:pStyle w:val="afe"/>
        <w:numPr>
          <w:ilvl w:val="0"/>
          <w:numId w:val="16"/>
        </w:numPr>
        <w:rPr>
          <w:rtl/>
          <w:lang w:eastAsia="he-IL"/>
        </w:rPr>
      </w:pPr>
      <w:r>
        <w:rPr>
          <w:rFonts w:hint="cs"/>
          <w:rtl/>
          <w:lang w:eastAsia="he-IL"/>
        </w:rPr>
        <w:t xml:space="preserve">לעניין מנהל חשבון תשלום המפוקח על ידי בנק ישראל ושאינו בנק </w:t>
      </w:r>
      <w:r>
        <w:rPr>
          <w:rtl/>
          <w:lang w:eastAsia="he-IL"/>
        </w:rPr>
        <w:t>–</w:t>
      </w:r>
      <w:r>
        <w:rPr>
          <w:rFonts w:hint="cs"/>
          <w:rtl/>
          <w:lang w:eastAsia="he-IL"/>
        </w:rPr>
        <w:t xml:space="preserve"> היקף פעילות, שהיקף פעילות נמוך ממנו ייחשב היקף פעילות קטן כאמור בפסקה (2) להגדרה "היקף פעילות קטן".</w:t>
      </w:r>
    </w:p>
    <w:p w14:paraId="5BE5B4FE" w14:textId="77777777" w:rsidR="003067CC" w:rsidRDefault="003067CC" w:rsidP="00307BD5">
      <w:pPr>
        <w:rPr>
          <w:rtl/>
          <w:lang w:eastAsia="he-IL"/>
        </w:rPr>
      </w:pPr>
    </w:p>
    <w:p w14:paraId="165D5AB4" w14:textId="77777777" w:rsidR="00307BD5" w:rsidRDefault="003067CC" w:rsidP="003067CC">
      <w:pPr>
        <w:pStyle w:val="afe"/>
        <w:numPr>
          <w:ilvl w:val="0"/>
          <w:numId w:val="15"/>
        </w:numPr>
        <w:rPr>
          <w:lang w:eastAsia="he-IL"/>
        </w:rPr>
      </w:pPr>
      <w:r>
        <w:rPr>
          <w:rFonts w:hint="cs"/>
          <w:rtl/>
          <w:lang w:eastAsia="he-IL"/>
        </w:rPr>
        <w:t xml:space="preserve">השר, בהתייעצות עם הרשות, רשאי לקבוע בצו, לעניין סכום הכספים שמחזיק מנהל חשבון תשלום שהוא חברת תשלומים, בעבור לקוחותיו, לצורך מתן שירותי תשלום בתום השנה </w:t>
      </w:r>
      <w:proofErr w:type="spellStart"/>
      <w:r>
        <w:rPr>
          <w:rFonts w:hint="cs"/>
          <w:rtl/>
          <w:lang w:eastAsia="he-IL"/>
        </w:rPr>
        <w:t>הקלנדרית</w:t>
      </w:r>
      <w:proofErr w:type="spellEnd"/>
      <w:r>
        <w:rPr>
          <w:rFonts w:hint="cs"/>
          <w:rtl/>
          <w:lang w:eastAsia="he-IL"/>
        </w:rPr>
        <w:t xml:space="preserve"> הקודמת סכום אחר מהסכום הקבוע בפסקה (3) להגדרה "היקף פעילות קטן".</w:t>
      </w:r>
    </w:p>
    <w:p w14:paraId="166D6A7C" w14:textId="77777777" w:rsidR="003067CC" w:rsidRDefault="003067CC" w:rsidP="003067CC">
      <w:pPr>
        <w:rPr>
          <w:rtl/>
          <w:lang w:eastAsia="he-IL"/>
        </w:rPr>
      </w:pPr>
    </w:p>
    <w:p w14:paraId="7E9AC845" w14:textId="77777777" w:rsidR="003067CC" w:rsidRPr="00307BD5" w:rsidRDefault="003067CC" w:rsidP="003067CC">
      <w:pPr>
        <w:pStyle w:val="afe"/>
        <w:numPr>
          <w:ilvl w:val="0"/>
          <w:numId w:val="15"/>
        </w:numPr>
        <w:rPr>
          <w:rtl/>
          <w:lang w:eastAsia="he-IL"/>
        </w:rPr>
      </w:pPr>
      <w:r>
        <w:rPr>
          <w:rFonts w:hint="cs"/>
          <w:rtl/>
          <w:lang w:eastAsia="he-IL"/>
        </w:rPr>
        <w:t>השר, בהתייעצות עם המ</w:t>
      </w:r>
      <w:r w:rsidR="00A924AA">
        <w:rPr>
          <w:rFonts w:hint="cs"/>
          <w:rtl/>
          <w:lang w:eastAsia="he-IL"/>
        </w:rPr>
        <w:t>פ</w:t>
      </w:r>
      <w:r>
        <w:rPr>
          <w:rFonts w:hint="cs"/>
          <w:rtl/>
          <w:lang w:eastAsia="he-IL"/>
        </w:rPr>
        <w:t>קח על נותני שירותים פיננסיים, רשאי לקבוע בצו, לעניין צבר פיקדונות או צבר אשראי או של מנהל חשבון תשלום שהוא בעל רישיון למתן שירותי פיקדון ואשראי, סכום אחר מהסכום הקבוע בפסקה (4) להגדרה "היקף פעילות קטן".</w:t>
      </w:r>
    </w:p>
    <w:p w14:paraId="13020C3C" w14:textId="77777777" w:rsidR="00D34FF3" w:rsidRDefault="00D34FF3" w:rsidP="00D34FF3">
      <w:pPr>
        <w:ind w:firstLine="0"/>
        <w:rPr>
          <w:rtl/>
          <w:lang w:eastAsia="he-IL"/>
        </w:rPr>
      </w:pPr>
    </w:p>
    <w:p w14:paraId="509C155D" w14:textId="77777777" w:rsidR="00A924AA" w:rsidRDefault="00A924AA" w:rsidP="004E731E">
      <w:pPr>
        <w:rPr>
          <w:rtl/>
          <w:lang w:eastAsia="he-IL"/>
        </w:rPr>
      </w:pPr>
      <w:bookmarkStart w:id="1421" w:name="_ETM_Q1_4787226"/>
      <w:bookmarkStart w:id="1422" w:name="_ETM_Q1_4787267"/>
      <w:bookmarkEnd w:id="1421"/>
      <w:bookmarkEnd w:id="1422"/>
      <w:r>
        <w:rPr>
          <w:rFonts w:hint="cs"/>
          <w:rtl/>
          <w:lang w:eastAsia="he-IL"/>
        </w:rPr>
        <w:t>הגדרת מנהל של</w:t>
      </w:r>
      <w:r w:rsidR="00D515E1">
        <w:rPr>
          <w:rFonts w:hint="cs"/>
          <w:rtl/>
          <w:lang w:eastAsia="he-IL"/>
        </w:rPr>
        <w:t xml:space="preserve"> </w:t>
      </w:r>
      <w:r>
        <w:rPr>
          <w:rFonts w:hint="cs"/>
          <w:rtl/>
          <w:lang w:eastAsia="he-IL"/>
        </w:rPr>
        <w:t xml:space="preserve">חשבון תשלום קטן הוגדרה בסעיף ההגדרות. לעניין בנק למשל, </w:t>
      </w:r>
      <w:bookmarkStart w:id="1423" w:name="_ETM_Q1_4803188"/>
      <w:bookmarkEnd w:id="1423"/>
      <w:r>
        <w:rPr>
          <w:rFonts w:hint="cs"/>
          <w:rtl/>
          <w:lang w:eastAsia="he-IL"/>
        </w:rPr>
        <w:t>חמישה אחוזים. לעניין מנהל חברת תשלומים, 50</w:t>
      </w:r>
      <w:r w:rsidR="00D515E1">
        <w:rPr>
          <w:rFonts w:hint="cs"/>
          <w:rtl/>
          <w:lang w:eastAsia="he-IL"/>
        </w:rPr>
        <w:t xml:space="preserve"> </w:t>
      </w:r>
      <w:r>
        <w:rPr>
          <w:rFonts w:hint="cs"/>
          <w:rtl/>
          <w:lang w:eastAsia="he-IL"/>
        </w:rPr>
        <w:t>מיליארד. לעניין אגודת פיקדון ואשראי, צבר פיקדונות או צבר אשראי</w:t>
      </w:r>
      <w:bookmarkStart w:id="1424" w:name="_ETM_Q1_4812314"/>
      <w:bookmarkEnd w:id="1424"/>
      <w:r>
        <w:rPr>
          <w:rFonts w:hint="cs"/>
          <w:rtl/>
          <w:lang w:eastAsia="he-IL"/>
        </w:rPr>
        <w:t>, 250 מיליון. כאן ניתנת</w:t>
      </w:r>
      <w:r w:rsidR="00D515E1">
        <w:rPr>
          <w:rFonts w:hint="cs"/>
          <w:rtl/>
          <w:lang w:eastAsia="he-IL"/>
        </w:rPr>
        <w:t xml:space="preserve"> </w:t>
      </w:r>
      <w:bookmarkStart w:id="1425" w:name="_ETM_Q1_4817680"/>
      <w:bookmarkEnd w:id="1425"/>
      <w:r>
        <w:rPr>
          <w:rFonts w:hint="cs"/>
          <w:rtl/>
          <w:lang w:eastAsia="he-IL"/>
        </w:rPr>
        <w:t xml:space="preserve">סמכות לשר ולנגיד, כל אחד לגבי </w:t>
      </w:r>
      <w:bookmarkStart w:id="1426" w:name="_ETM_Q1_4822031"/>
      <w:bookmarkEnd w:id="1426"/>
      <w:r>
        <w:rPr>
          <w:rFonts w:hint="cs"/>
          <w:rtl/>
          <w:lang w:eastAsia="he-IL"/>
        </w:rPr>
        <w:t>גופים שתחתיו, אפשרות לשנות את הסכו</w:t>
      </w:r>
      <w:r w:rsidR="004E731E">
        <w:rPr>
          <w:rFonts w:hint="cs"/>
          <w:rtl/>
          <w:lang w:eastAsia="he-IL"/>
        </w:rPr>
        <w:t>מים.</w:t>
      </w:r>
      <w:bookmarkStart w:id="1427" w:name="_ETM_Q1_4828483"/>
      <w:bookmarkEnd w:id="1427"/>
    </w:p>
    <w:p w14:paraId="0EEC7A23" w14:textId="77777777" w:rsidR="004E731E" w:rsidRDefault="004E731E" w:rsidP="00A924AA">
      <w:pPr>
        <w:ind w:left="720" w:firstLine="0"/>
        <w:rPr>
          <w:rtl/>
          <w:lang w:eastAsia="he-IL"/>
        </w:rPr>
      </w:pPr>
    </w:p>
    <w:p w14:paraId="21165307" w14:textId="77777777" w:rsidR="004E731E" w:rsidRDefault="004E731E" w:rsidP="004E731E">
      <w:pPr>
        <w:pStyle w:val="af6"/>
        <w:keepNext/>
        <w:rPr>
          <w:rtl/>
        </w:rPr>
      </w:pPr>
      <w:bookmarkStart w:id="1428" w:name="ET_yor_6351_182"/>
      <w:r w:rsidRPr="004E731E">
        <w:rPr>
          <w:rStyle w:val="TagStyle"/>
          <w:rtl/>
        </w:rPr>
        <w:t xml:space="preserve"> &lt;&lt; יור &gt;&gt; </w:t>
      </w:r>
      <w:r>
        <w:rPr>
          <w:rtl/>
        </w:rPr>
        <w:t>היו"ר אוהד טל:</w:t>
      </w:r>
      <w:r w:rsidRPr="004E731E">
        <w:rPr>
          <w:rStyle w:val="TagStyle"/>
          <w:rtl/>
        </w:rPr>
        <w:t xml:space="preserve"> &lt;&lt; יור &gt;&gt;</w:t>
      </w:r>
      <w:r w:rsidR="00BC696A">
        <w:rPr>
          <w:rtl/>
        </w:rPr>
        <w:t xml:space="preserve"> </w:t>
      </w:r>
      <w:bookmarkEnd w:id="1428"/>
    </w:p>
    <w:p w14:paraId="707C03DD" w14:textId="77777777" w:rsidR="004E731E" w:rsidRDefault="004E731E" w:rsidP="004E731E">
      <w:pPr>
        <w:pStyle w:val="KeepWithNext"/>
        <w:rPr>
          <w:rtl/>
          <w:lang w:eastAsia="he-IL"/>
        </w:rPr>
      </w:pPr>
    </w:p>
    <w:p w14:paraId="60AD2AB2" w14:textId="77777777" w:rsidR="004E731E" w:rsidRDefault="004E731E" w:rsidP="004E731E">
      <w:pPr>
        <w:rPr>
          <w:rtl/>
          <w:lang w:eastAsia="he-IL"/>
        </w:rPr>
      </w:pPr>
      <w:bookmarkStart w:id="1429" w:name="_ETM_Q1_4836536"/>
      <w:bookmarkStart w:id="1430" w:name="_ETM_Q1_4836573"/>
      <w:bookmarkEnd w:id="1429"/>
      <w:bookmarkEnd w:id="1430"/>
      <w:r>
        <w:rPr>
          <w:rFonts w:hint="cs"/>
          <w:rtl/>
          <w:lang w:eastAsia="he-IL"/>
        </w:rPr>
        <w:t>הערות.</w:t>
      </w:r>
      <w:r w:rsidR="00D515E1">
        <w:rPr>
          <w:rFonts w:hint="cs"/>
          <w:rtl/>
          <w:lang w:eastAsia="he-IL"/>
        </w:rPr>
        <w:t xml:space="preserve"> </w:t>
      </w:r>
      <w:r>
        <w:rPr>
          <w:rFonts w:hint="cs"/>
          <w:rtl/>
          <w:lang w:eastAsia="he-IL"/>
        </w:rPr>
        <w:t>אין הערות.</w:t>
      </w:r>
    </w:p>
    <w:p w14:paraId="6E4BE0C7" w14:textId="77777777" w:rsidR="004E731E" w:rsidRDefault="004E731E" w:rsidP="004E731E">
      <w:pPr>
        <w:rPr>
          <w:rtl/>
          <w:lang w:eastAsia="he-IL"/>
        </w:rPr>
      </w:pPr>
      <w:bookmarkStart w:id="1431" w:name="_ETM_Q1_4838458"/>
      <w:bookmarkStart w:id="1432" w:name="_ETM_Q1_4838488"/>
      <w:bookmarkEnd w:id="1431"/>
      <w:bookmarkEnd w:id="1432"/>
    </w:p>
    <w:p w14:paraId="6FFB24A2" w14:textId="77777777" w:rsidR="004E731E" w:rsidRDefault="004E731E" w:rsidP="004E731E">
      <w:pPr>
        <w:pStyle w:val="a4"/>
        <w:keepNext/>
        <w:rPr>
          <w:rtl/>
        </w:rPr>
      </w:pPr>
      <w:bookmarkStart w:id="1433" w:name="ET_speaker_איתי_עצמון_184"/>
      <w:r w:rsidRPr="004E731E">
        <w:rPr>
          <w:rStyle w:val="TagStyle"/>
          <w:rtl/>
        </w:rPr>
        <w:t xml:space="preserve"> &lt;&lt; דובר &gt;&gt; </w:t>
      </w:r>
      <w:r>
        <w:rPr>
          <w:rtl/>
        </w:rPr>
        <w:t>איתי עצמון:</w:t>
      </w:r>
      <w:r w:rsidRPr="004E731E">
        <w:rPr>
          <w:rStyle w:val="TagStyle"/>
          <w:rtl/>
        </w:rPr>
        <w:t xml:space="preserve"> &lt;&lt; דובר &gt;&gt;</w:t>
      </w:r>
      <w:r w:rsidR="00BC696A">
        <w:rPr>
          <w:rtl/>
        </w:rPr>
        <w:t xml:space="preserve"> </w:t>
      </w:r>
      <w:bookmarkEnd w:id="1433"/>
    </w:p>
    <w:p w14:paraId="10B93BE3" w14:textId="77777777" w:rsidR="004E731E" w:rsidRDefault="004E731E" w:rsidP="004E731E">
      <w:pPr>
        <w:pStyle w:val="KeepWithNext"/>
        <w:rPr>
          <w:rtl/>
          <w:lang w:eastAsia="he-IL"/>
        </w:rPr>
      </w:pPr>
    </w:p>
    <w:p w14:paraId="2D3B2FA2" w14:textId="77777777" w:rsidR="004E731E" w:rsidRDefault="004E731E" w:rsidP="004E731E">
      <w:pPr>
        <w:rPr>
          <w:rtl/>
          <w:lang w:eastAsia="he-IL"/>
        </w:rPr>
      </w:pPr>
      <w:r>
        <w:rPr>
          <w:rFonts w:hint="cs"/>
          <w:rtl/>
          <w:lang w:eastAsia="he-IL"/>
        </w:rPr>
        <w:t xml:space="preserve">רציתי רק להפנות את </w:t>
      </w:r>
      <w:bookmarkStart w:id="1434" w:name="_ETM_Q1_4838278"/>
      <w:bookmarkEnd w:id="1434"/>
      <w:r>
        <w:rPr>
          <w:rFonts w:hint="cs"/>
          <w:rtl/>
          <w:lang w:eastAsia="he-IL"/>
        </w:rPr>
        <w:t>תשומת הלב</w:t>
      </w:r>
      <w:bookmarkStart w:id="1435" w:name="_ETM_Q1_4836888"/>
      <w:bookmarkStart w:id="1436" w:name="_ETM_Q1_4836917"/>
      <w:bookmarkStart w:id="1437" w:name="_ETM_Q1_4837736"/>
      <w:bookmarkEnd w:id="1435"/>
      <w:bookmarkEnd w:id="1436"/>
      <w:bookmarkEnd w:id="1437"/>
      <w:r>
        <w:rPr>
          <w:rFonts w:hint="cs"/>
          <w:rtl/>
          <w:lang w:eastAsia="he-IL"/>
        </w:rPr>
        <w:t xml:space="preserve"> לכך שבעצם היקף פעילות קטן קבוע כאן </w:t>
      </w:r>
      <w:bookmarkStart w:id="1438" w:name="_ETM_Q1_4844678"/>
      <w:bookmarkEnd w:id="1438"/>
      <w:r>
        <w:rPr>
          <w:rFonts w:hint="cs"/>
          <w:rtl/>
          <w:lang w:eastAsia="he-IL"/>
        </w:rPr>
        <w:t>בחקיקה ראשית בסעיף ההגדרות וכאן ניתנת סמכות בחקיקת</w:t>
      </w:r>
      <w:bookmarkStart w:id="1439" w:name="_ETM_Q1_4849170"/>
      <w:bookmarkEnd w:id="1439"/>
      <w:r>
        <w:rPr>
          <w:rFonts w:hint="cs"/>
          <w:rtl/>
          <w:lang w:eastAsia="he-IL"/>
        </w:rPr>
        <w:t xml:space="preserve"> משנה לשנות את זה. כמובן שהשינוי משפיע על היקף החובות </w:t>
      </w:r>
      <w:bookmarkStart w:id="1440" w:name="_ETM_Q1_4853478"/>
      <w:bookmarkEnd w:id="1440"/>
      <w:r>
        <w:rPr>
          <w:rFonts w:hint="cs"/>
          <w:rtl/>
          <w:lang w:eastAsia="he-IL"/>
        </w:rPr>
        <w:t>המהותיות שקבועות בחוק.</w:t>
      </w:r>
      <w:r w:rsidR="00D515E1">
        <w:rPr>
          <w:rFonts w:hint="cs"/>
          <w:rtl/>
          <w:lang w:eastAsia="he-IL"/>
        </w:rPr>
        <w:t xml:space="preserve"> </w:t>
      </w:r>
      <w:r>
        <w:rPr>
          <w:rFonts w:hint="cs"/>
          <w:rtl/>
          <w:lang w:eastAsia="he-IL"/>
        </w:rPr>
        <w:t>אני חשבתי שכן נכון שהשינויים</w:t>
      </w:r>
      <w:bookmarkStart w:id="1441" w:name="_ETM_Q1_4855794"/>
      <w:bookmarkEnd w:id="1441"/>
      <w:r>
        <w:rPr>
          <w:rFonts w:hint="cs"/>
          <w:rtl/>
          <w:lang w:eastAsia="he-IL"/>
        </w:rPr>
        <w:t xml:space="preserve"> האלה יהיו באישור ועדת כנסת. אם לא</w:t>
      </w:r>
      <w:r w:rsidR="00D515E1">
        <w:rPr>
          <w:rFonts w:hint="cs"/>
          <w:rtl/>
          <w:lang w:eastAsia="he-IL"/>
        </w:rPr>
        <w:t xml:space="preserve"> </w:t>
      </w:r>
      <w:r>
        <w:rPr>
          <w:rFonts w:hint="cs"/>
          <w:rtl/>
          <w:lang w:eastAsia="he-IL"/>
        </w:rPr>
        <w:t xml:space="preserve">תהיה סמכות כזאת כאן, דרך המלך היא לשנות </w:t>
      </w:r>
      <w:bookmarkStart w:id="1442" w:name="_ETM_Q1_4866663"/>
      <w:bookmarkEnd w:id="1442"/>
      <w:r>
        <w:rPr>
          <w:rFonts w:hint="cs"/>
          <w:rtl/>
          <w:lang w:eastAsia="he-IL"/>
        </w:rPr>
        <w:t>את זה בחקיקה ראשית. יש לזה השפעה מהותית. אלה לא שינויים טכניים.</w:t>
      </w:r>
    </w:p>
    <w:p w14:paraId="529F2E38" w14:textId="77777777" w:rsidR="004E731E" w:rsidRDefault="004E731E" w:rsidP="004E731E">
      <w:pPr>
        <w:rPr>
          <w:rtl/>
          <w:lang w:eastAsia="he-IL"/>
        </w:rPr>
      </w:pPr>
      <w:bookmarkStart w:id="1443" w:name="_ETM_Q1_4879835"/>
      <w:bookmarkStart w:id="1444" w:name="_ETM_Q1_4879871"/>
      <w:bookmarkEnd w:id="1443"/>
      <w:bookmarkEnd w:id="1444"/>
    </w:p>
    <w:p w14:paraId="3FBD086A" w14:textId="77777777" w:rsidR="004E731E" w:rsidRDefault="004E731E" w:rsidP="004E731E">
      <w:pPr>
        <w:pStyle w:val="af9"/>
        <w:keepNext/>
        <w:rPr>
          <w:rtl/>
          <w:lang w:eastAsia="he-IL"/>
        </w:rPr>
      </w:pPr>
      <w:bookmarkStart w:id="1445" w:name="ET_guest_עמיהוד_שמלצר_185"/>
      <w:r w:rsidRPr="004E731E">
        <w:rPr>
          <w:rStyle w:val="TagStyle"/>
          <w:rtl/>
        </w:rPr>
        <w:t xml:space="preserve"> &lt;&lt; אורח &gt;&gt; </w:t>
      </w:r>
      <w:r>
        <w:rPr>
          <w:rtl/>
          <w:lang w:eastAsia="he-IL"/>
        </w:rPr>
        <w:t>עמיהוד שמלצר:</w:t>
      </w:r>
      <w:r w:rsidRPr="004E731E">
        <w:rPr>
          <w:rStyle w:val="TagStyle"/>
          <w:rtl/>
        </w:rPr>
        <w:t xml:space="preserve"> &lt;&lt; אורח &gt;&gt;</w:t>
      </w:r>
      <w:r w:rsidR="00BC696A">
        <w:rPr>
          <w:rtl/>
          <w:lang w:eastAsia="he-IL"/>
        </w:rPr>
        <w:t xml:space="preserve"> </w:t>
      </w:r>
      <w:bookmarkEnd w:id="1445"/>
    </w:p>
    <w:p w14:paraId="51F89DD4" w14:textId="77777777" w:rsidR="004E731E" w:rsidRDefault="004E731E" w:rsidP="004E731E">
      <w:pPr>
        <w:pStyle w:val="KeepWithNext"/>
        <w:rPr>
          <w:rtl/>
          <w:lang w:eastAsia="he-IL"/>
        </w:rPr>
      </w:pPr>
    </w:p>
    <w:p w14:paraId="49CBA741" w14:textId="77777777" w:rsidR="004E731E" w:rsidRDefault="004E731E" w:rsidP="004E731E">
      <w:pPr>
        <w:rPr>
          <w:rtl/>
          <w:lang w:eastAsia="he-IL"/>
        </w:rPr>
      </w:pPr>
      <w:r>
        <w:rPr>
          <w:rFonts w:hint="cs"/>
          <w:rtl/>
          <w:lang w:eastAsia="he-IL"/>
        </w:rPr>
        <w:t xml:space="preserve">רצינו ללכת בהסדר הזה כמו בהסדר שיש בחוק מידע פיננסי, אם אני לא טועה. </w:t>
      </w:r>
    </w:p>
    <w:p w14:paraId="24DC4F44" w14:textId="77777777" w:rsidR="004E731E" w:rsidRDefault="004E731E" w:rsidP="004E731E">
      <w:pPr>
        <w:rPr>
          <w:rtl/>
          <w:lang w:eastAsia="he-IL"/>
        </w:rPr>
      </w:pPr>
      <w:bookmarkStart w:id="1446" w:name="_ETM_Q1_4886072"/>
      <w:bookmarkStart w:id="1447" w:name="_ETM_Q1_4886102"/>
      <w:bookmarkEnd w:id="1446"/>
      <w:bookmarkEnd w:id="1447"/>
    </w:p>
    <w:p w14:paraId="32D9B7B3" w14:textId="77777777" w:rsidR="004E731E" w:rsidRDefault="004E731E" w:rsidP="004E731E">
      <w:pPr>
        <w:pStyle w:val="a4"/>
        <w:keepNext/>
        <w:rPr>
          <w:rtl/>
        </w:rPr>
      </w:pPr>
      <w:bookmarkStart w:id="1448" w:name="ET_speaker_איתי_עצמון_186"/>
      <w:r w:rsidRPr="004E731E">
        <w:rPr>
          <w:rStyle w:val="TagStyle"/>
          <w:rtl/>
        </w:rPr>
        <w:t xml:space="preserve"> &lt;&lt; דובר &gt;&gt; </w:t>
      </w:r>
      <w:r>
        <w:rPr>
          <w:rtl/>
        </w:rPr>
        <w:t>איתי עצמון:</w:t>
      </w:r>
      <w:r w:rsidRPr="004E731E">
        <w:rPr>
          <w:rStyle w:val="TagStyle"/>
          <w:rtl/>
        </w:rPr>
        <w:t xml:space="preserve"> &lt;&lt; דובר &gt;&gt;</w:t>
      </w:r>
      <w:r w:rsidR="00BC696A">
        <w:rPr>
          <w:rtl/>
        </w:rPr>
        <w:t xml:space="preserve"> </w:t>
      </w:r>
      <w:bookmarkEnd w:id="1448"/>
    </w:p>
    <w:p w14:paraId="65691941" w14:textId="77777777" w:rsidR="004E731E" w:rsidRDefault="004E731E" w:rsidP="004E731E">
      <w:pPr>
        <w:pStyle w:val="KeepWithNext"/>
        <w:rPr>
          <w:rtl/>
          <w:lang w:eastAsia="he-IL"/>
        </w:rPr>
      </w:pPr>
    </w:p>
    <w:p w14:paraId="0BFABA8B" w14:textId="77777777" w:rsidR="004E731E" w:rsidRDefault="004E731E" w:rsidP="004E731E">
      <w:pPr>
        <w:rPr>
          <w:rtl/>
          <w:lang w:eastAsia="he-IL"/>
        </w:rPr>
      </w:pPr>
      <w:r>
        <w:rPr>
          <w:rFonts w:hint="cs"/>
          <w:rtl/>
          <w:lang w:eastAsia="he-IL"/>
        </w:rPr>
        <w:t xml:space="preserve">אני לא זוכר </w:t>
      </w:r>
      <w:bookmarkStart w:id="1449" w:name="_ETM_Q1_4885272"/>
      <w:bookmarkEnd w:id="1449"/>
      <w:r>
        <w:rPr>
          <w:rFonts w:hint="cs"/>
          <w:rtl/>
          <w:lang w:eastAsia="he-IL"/>
        </w:rPr>
        <w:t>מה היו הטעמים.</w:t>
      </w:r>
    </w:p>
    <w:p w14:paraId="2CD31780" w14:textId="77777777" w:rsidR="004E731E" w:rsidRDefault="004E731E" w:rsidP="004E731E">
      <w:pPr>
        <w:rPr>
          <w:rtl/>
          <w:lang w:eastAsia="he-IL"/>
        </w:rPr>
      </w:pPr>
      <w:bookmarkStart w:id="1450" w:name="_ETM_Q1_4888329"/>
      <w:bookmarkStart w:id="1451" w:name="_ETM_Q1_4888360"/>
      <w:bookmarkEnd w:id="1450"/>
      <w:bookmarkEnd w:id="1451"/>
    </w:p>
    <w:p w14:paraId="39395B66" w14:textId="77777777" w:rsidR="004E731E" w:rsidRDefault="004E731E" w:rsidP="004E731E">
      <w:pPr>
        <w:pStyle w:val="af9"/>
        <w:keepNext/>
        <w:rPr>
          <w:rtl/>
          <w:lang w:eastAsia="he-IL"/>
        </w:rPr>
      </w:pPr>
      <w:bookmarkStart w:id="1452" w:name="ET_guest_מיכאל_בן_דהן_187"/>
      <w:r w:rsidRPr="004E731E">
        <w:rPr>
          <w:rStyle w:val="TagStyle"/>
          <w:rtl/>
        </w:rPr>
        <w:t xml:space="preserve"> &lt;&lt; אורח &gt;&gt; </w:t>
      </w:r>
      <w:r>
        <w:rPr>
          <w:rtl/>
          <w:lang w:eastAsia="he-IL"/>
        </w:rPr>
        <w:t>מיכאל בן דהן:</w:t>
      </w:r>
      <w:r w:rsidRPr="004E731E">
        <w:rPr>
          <w:rStyle w:val="TagStyle"/>
          <w:rtl/>
        </w:rPr>
        <w:t xml:space="preserve"> &lt;&lt; אורח &gt;&gt;</w:t>
      </w:r>
      <w:r w:rsidR="00BC696A">
        <w:rPr>
          <w:rtl/>
          <w:lang w:eastAsia="he-IL"/>
        </w:rPr>
        <w:t xml:space="preserve"> </w:t>
      </w:r>
      <w:bookmarkEnd w:id="1452"/>
    </w:p>
    <w:p w14:paraId="68741FFC" w14:textId="77777777" w:rsidR="004E731E" w:rsidRDefault="004E731E" w:rsidP="004E731E">
      <w:pPr>
        <w:pStyle w:val="KeepWithNext"/>
        <w:rPr>
          <w:rtl/>
          <w:lang w:eastAsia="he-IL"/>
        </w:rPr>
      </w:pPr>
    </w:p>
    <w:p w14:paraId="49FBEEC6" w14:textId="77777777" w:rsidR="004E731E" w:rsidRDefault="004E731E" w:rsidP="004E731E">
      <w:pPr>
        <w:rPr>
          <w:rtl/>
          <w:lang w:eastAsia="he-IL"/>
        </w:rPr>
      </w:pPr>
      <w:bookmarkStart w:id="1453" w:name="_ETM_Q1_4890693"/>
      <w:bookmarkEnd w:id="1453"/>
      <w:r>
        <w:rPr>
          <w:rFonts w:hint="cs"/>
          <w:rtl/>
          <w:lang w:eastAsia="he-IL"/>
        </w:rPr>
        <w:t>א</w:t>
      </w:r>
      <w:bookmarkStart w:id="1454" w:name="_ETM_Q1_4890732"/>
      <w:bookmarkEnd w:id="1454"/>
      <w:r>
        <w:rPr>
          <w:rFonts w:hint="cs"/>
          <w:rtl/>
          <w:lang w:eastAsia="he-IL"/>
        </w:rPr>
        <w:t>ני אסביר מה מהות הרף הזה. הרף ה</w:t>
      </w:r>
      <w:bookmarkStart w:id="1455" w:name="_ETM_Q1_4890265"/>
      <w:bookmarkEnd w:id="1455"/>
      <w:r>
        <w:rPr>
          <w:rFonts w:hint="cs"/>
          <w:rtl/>
          <w:lang w:eastAsia="he-IL"/>
        </w:rPr>
        <w:t xml:space="preserve">זה בסופו של דבר הוא הרף שממנו ניתן לבקש </w:t>
      </w:r>
      <w:bookmarkStart w:id="1456" w:name="_ETM_Q1_4894319"/>
      <w:bookmarkEnd w:id="1456"/>
      <w:r>
        <w:rPr>
          <w:rFonts w:hint="cs"/>
          <w:rtl/>
          <w:lang w:eastAsia="he-IL"/>
        </w:rPr>
        <w:t>לקבל פטור. אין כאן איזשהו פטור אוטומטי. כמו שנאמר,</w:t>
      </w:r>
      <w:bookmarkStart w:id="1457" w:name="_ETM_Q1_4899985"/>
      <w:bookmarkEnd w:id="1457"/>
      <w:r>
        <w:rPr>
          <w:rFonts w:hint="cs"/>
          <w:rtl/>
          <w:lang w:eastAsia="he-IL"/>
        </w:rPr>
        <w:t xml:space="preserve"> המערכות כאן הן מערכות מאוד מאוד דומות לשירות מידע פיננסי. </w:t>
      </w:r>
      <w:bookmarkStart w:id="1458" w:name="_ETM_Q1_4905161"/>
      <w:bookmarkEnd w:id="1458"/>
      <w:r>
        <w:rPr>
          <w:rFonts w:hint="cs"/>
          <w:rtl/>
          <w:lang w:eastAsia="he-IL"/>
        </w:rPr>
        <w:t xml:space="preserve">כלומר, הרפים כאן יתכתבו באופן כמעט שווה בשווה </w:t>
      </w:r>
      <w:bookmarkStart w:id="1459" w:name="_ETM_Q1_4906751"/>
      <w:bookmarkEnd w:id="1459"/>
      <w:r>
        <w:rPr>
          <w:rFonts w:hint="cs"/>
          <w:rtl/>
          <w:lang w:eastAsia="he-IL"/>
        </w:rPr>
        <w:t xml:space="preserve">לשירות מידע פיננסי. המהלכים יהיו מקבילים. </w:t>
      </w:r>
    </w:p>
    <w:p w14:paraId="6103EECE" w14:textId="77777777" w:rsidR="004E731E" w:rsidRDefault="004E731E" w:rsidP="004E731E">
      <w:pPr>
        <w:rPr>
          <w:rtl/>
          <w:lang w:eastAsia="he-IL"/>
        </w:rPr>
      </w:pPr>
      <w:bookmarkStart w:id="1460" w:name="_ETM_Q1_4914354"/>
      <w:bookmarkStart w:id="1461" w:name="_ETM_Q1_4914387"/>
      <w:bookmarkEnd w:id="1460"/>
      <w:bookmarkEnd w:id="1461"/>
    </w:p>
    <w:p w14:paraId="6EED3C9C" w14:textId="77777777" w:rsidR="004E731E" w:rsidRDefault="004E731E" w:rsidP="004E731E">
      <w:pPr>
        <w:pStyle w:val="a4"/>
        <w:keepNext/>
        <w:rPr>
          <w:rtl/>
        </w:rPr>
      </w:pPr>
      <w:bookmarkStart w:id="1462" w:name="ET_speaker_איתי_עצמון_188"/>
      <w:r w:rsidRPr="004E731E">
        <w:rPr>
          <w:rStyle w:val="TagStyle"/>
          <w:rtl/>
        </w:rPr>
        <w:t xml:space="preserve"> &lt;&lt; דובר &gt;&gt; </w:t>
      </w:r>
      <w:r>
        <w:rPr>
          <w:rtl/>
        </w:rPr>
        <w:t>איתי עצמון:</w:t>
      </w:r>
      <w:r w:rsidRPr="004E731E">
        <w:rPr>
          <w:rStyle w:val="TagStyle"/>
          <w:rtl/>
        </w:rPr>
        <w:t xml:space="preserve"> &lt;&lt; דובר &gt;&gt;</w:t>
      </w:r>
      <w:r w:rsidR="00BC696A">
        <w:rPr>
          <w:rtl/>
        </w:rPr>
        <w:t xml:space="preserve"> </w:t>
      </w:r>
      <w:bookmarkEnd w:id="1462"/>
    </w:p>
    <w:p w14:paraId="1E3B1C78" w14:textId="77777777" w:rsidR="004E731E" w:rsidRDefault="004E731E" w:rsidP="004E731E">
      <w:pPr>
        <w:pStyle w:val="KeepWithNext"/>
        <w:rPr>
          <w:rtl/>
          <w:lang w:eastAsia="he-IL"/>
        </w:rPr>
      </w:pPr>
    </w:p>
    <w:p w14:paraId="5CBFDB5E" w14:textId="77777777" w:rsidR="004E731E" w:rsidRDefault="004E731E" w:rsidP="004E731E">
      <w:pPr>
        <w:rPr>
          <w:rtl/>
          <w:lang w:eastAsia="he-IL"/>
        </w:rPr>
      </w:pPr>
      <w:r>
        <w:rPr>
          <w:rFonts w:hint="cs"/>
          <w:rtl/>
          <w:lang w:eastAsia="he-IL"/>
        </w:rPr>
        <w:t>אתה יודע, יש לנו תיקון עקיף</w:t>
      </w:r>
      <w:bookmarkStart w:id="1463" w:name="_ETM_Q1_4914753"/>
      <w:bookmarkEnd w:id="1463"/>
      <w:r>
        <w:rPr>
          <w:rFonts w:hint="cs"/>
          <w:rtl/>
          <w:lang w:eastAsia="he-IL"/>
        </w:rPr>
        <w:t>.</w:t>
      </w:r>
    </w:p>
    <w:p w14:paraId="474F92B2" w14:textId="77777777" w:rsidR="004E731E" w:rsidRDefault="004E731E" w:rsidP="004E731E">
      <w:pPr>
        <w:rPr>
          <w:rtl/>
          <w:lang w:eastAsia="he-IL"/>
        </w:rPr>
      </w:pPr>
      <w:bookmarkStart w:id="1464" w:name="_ETM_Q1_4916441"/>
      <w:bookmarkStart w:id="1465" w:name="_ETM_Q1_4916473"/>
      <w:bookmarkEnd w:id="1464"/>
      <w:bookmarkEnd w:id="1465"/>
    </w:p>
    <w:p w14:paraId="52BB7F92" w14:textId="77777777" w:rsidR="004E731E" w:rsidRDefault="004E731E" w:rsidP="004E731E">
      <w:pPr>
        <w:pStyle w:val="af9"/>
        <w:keepNext/>
        <w:rPr>
          <w:rtl/>
          <w:lang w:eastAsia="he-IL"/>
        </w:rPr>
      </w:pPr>
      <w:bookmarkStart w:id="1466" w:name="ET_guest_מיכאל_בן_דהן_189"/>
      <w:r w:rsidRPr="004E731E">
        <w:rPr>
          <w:rStyle w:val="TagStyle"/>
          <w:rtl/>
        </w:rPr>
        <w:t xml:space="preserve"> &lt;&lt; אורח &gt;&gt; </w:t>
      </w:r>
      <w:r>
        <w:rPr>
          <w:rtl/>
          <w:lang w:eastAsia="he-IL"/>
        </w:rPr>
        <w:t>מיכאל בן דהן:</w:t>
      </w:r>
      <w:r w:rsidRPr="004E731E">
        <w:rPr>
          <w:rStyle w:val="TagStyle"/>
          <w:rtl/>
        </w:rPr>
        <w:t xml:space="preserve"> &lt;&lt; אורח &gt;&gt;</w:t>
      </w:r>
      <w:r w:rsidR="00BC696A">
        <w:rPr>
          <w:rtl/>
          <w:lang w:eastAsia="he-IL"/>
        </w:rPr>
        <w:t xml:space="preserve"> </w:t>
      </w:r>
      <w:bookmarkEnd w:id="1466"/>
    </w:p>
    <w:p w14:paraId="7E19D3C2" w14:textId="77777777" w:rsidR="004E731E" w:rsidRDefault="004E731E" w:rsidP="004E731E">
      <w:pPr>
        <w:pStyle w:val="KeepWithNext"/>
        <w:rPr>
          <w:rtl/>
          <w:lang w:eastAsia="he-IL"/>
        </w:rPr>
      </w:pPr>
    </w:p>
    <w:p w14:paraId="3FDDC3DF" w14:textId="77777777" w:rsidR="004E731E" w:rsidRDefault="004E731E" w:rsidP="004E731E">
      <w:pPr>
        <w:rPr>
          <w:rtl/>
          <w:lang w:eastAsia="he-IL"/>
        </w:rPr>
      </w:pPr>
      <w:r>
        <w:rPr>
          <w:rFonts w:hint="cs"/>
          <w:rtl/>
          <w:lang w:eastAsia="he-IL"/>
        </w:rPr>
        <w:t>היה</w:t>
      </w:r>
      <w:r w:rsidR="00D515E1">
        <w:rPr>
          <w:rFonts w:hint="cs"/>
          <w:rtl/>
          <w:lang w:eastAsia="he-IL"/>
        </w:rPr>
        <w:t xml:space="preserve"> </w:t>
      </w:r>
      <w:r>
        <w:rPr>
          <w:rFonts w:hint="cs"/>
          <w:rtl/>
          <w:lang w:eastAsia="he-IL"/>
        </w:rPr>
        <w:t xml:space="preserve">דיון בוועדה לגבי הדבר הזה. בסופו של דבר נקבע שאין צורך באישור </w:t>
      </w:r>
      <w:bookmarkStart w:id="1467" w:name="_ETM_Q1_4922119"/>
      <w:bookmarkEnd w:id="1467"/>
      <w:r>
        <w:rPr>
          <w:rFonts w:hint="cs"/>
          <w:rtl/>
          <w:lang w:eastAsia="he-IL"/>
        </w:rPr>
        <w:t>ועדה ואנחנו גם חושבים שכאן ספציפית באמת זה נושא מאוד מאוד זהיר. ספים מאוד ספציפיים לגבי סמכות בכלל לבקש</w:t>
      </w:r>
      <w:r w:rsidR="00D515E1">
        <w:rPr>
          <w:rFonts w:hint="cs"/>
          <w:rtl/>
          <w:lang w:eastAsia="he-IL"/>
        </w:rPr>
        <w:t xml:space="preserve"> </w:t>
      </w:r>
      <w:r>
        <w:rPr>
          <w:rFonts w:hint="cs"/>
          <w:rtl/>
          <w:lang w:eastAsia="he-IL"/>
        </w:rPr>
        <w:t xml:space="preserve">ואם נעשה כאן, זה יהיה כאן כן וכאן לא, ושם אנחנו כן נשארים עם ההסדר שנקבע. </w:t>
      </w:r>
    </w:p>
    <w:p w14:paraId="39B0085F" w14:textId="77777777" w:rsidR="004E731E" w:rsidRDefault="004E731E" w:rsidP="004E731E">
      <w:pPr>
        <w:rPr>
          <w:rtl/>
          <w:lang w:eastAsia="he-IL"/>
        </w:rPr>
      </w:pPr>
      <w:bookmarkStart w:id="1468" w:name="_ETM_Q1_4942277"/>
      <w:bookmarkStart w:id="1469" w:name="_ETM_Q1_4942313"/>
      <w:bookmarkStart w:id="1470" w:name="_ETM_Q1_4941814"/>
      <w:bookmarkEnd w:id="1468"/>
      <w:bookmarkEnd w:id="1469"/>
      <w:bookmarkEnd w:id="1470"/>
    </w:p>
    <w:p w14:paraId="313DED7E" w14:textId="77777777" w:rsidR="004E731E" w:rsidRDefault="004E731E" w:rsidP="004E731E">
      <w:pPr>
        <w:pStyle w:val="a4"/>
        <w:keepNext/>
        <w:rPr>
          <w:rtl/>
        </w:rPr>
      </w:pPr>
      <w:bookmarkStart w:id="1471" w:name="ET_speaker_איתי_עצמון_190"/>
      <w:r w:rsidRPr="004E731E">
        <w:rPr>
          <w:rStyle w:val="TagStyle"/>
          <w:rtl/>
        </w:rPr>
        <w:t xml:space="preserve"> &lt;&lt; דובר &gt;&gt; </w:t>
      </w:r>
      <w:r>
        <w:rPr>
          <w:rtl/>
        </w:rPr>
        <w:t>איתי עצמון:</w:t>
      </w:r>
      <w:r w:rsidRPr="004E731E">
        <w:rPr>
          <w:rStyle w:val="TagStyle"/>
          <w:rtl/>
        </w:rPr>
        <w:t xml:space="preserve"> &lt;&lt; דובר &gt;&gt;</w:t>
      </w:r>
      <w:r w:rsidR="00BC696A">
        <w:rPr>
          <w:rtl/>
        </w:rPr>
        <w:t xml:space="preserve"> </w:t>
      </w:r>
      <w:bookmarkEnd w:id="1471"/>
    </w:p>
    <w:p w14:paraId="2FCCD177" w14:textId="77777777" w:rsidR="004E731E" w:rsidRDefault="004E731E" w:rsidP="004E731E">
      <w:pPr>
        <w:pStyle w:val="KeepWithNext"/>
        <w:rPr>
          <w:rtl/>
          <w:lang w:eastAsia="he-IL"/>
        </w:rPr>
      </w:pPr>
    </w:p>
    <w:p w14:paraId="5F8CA223" w14:textId="77777777" w:rsidR="004E731E" w:rsidRDefault="004E731E" w:rsidP="004E731E">
      <w:pPr>
        <w:rPr>
          <w:rtl/>
          <w:lang w:eastAsia="he-IL"/>
        </w:rPr>
      </w:pPr>
      <w:bookmarkStart w:id="1472" w:name="_ETM_Q1_4942167"/>
      <w:bookmarkStart w:id="1473" w:name="_ETM_Q1_4942205"/>
      <w:bookmarkEnd w:id="1472"/>
      <w:bookmarkEnd w:id="1473"/>
      <w:r>
        <w:rPr>
          <w:rFonts w:hint="cs"/>
          <w:rtl/>
          <w:lang w:eastAsia="he-IL"/>
        </w:rPr>
        <w:t xml:space="preserve">אתה אומר </w:t>
      </w:r>
      <w:bookmarkStart w:id="1474" w:name="_ETM_Q1_4942220"/>
      <w:bookmarkEnd w:id="1474"/>
      <w:r>
        <w:rPr>
          <w:rFonts w:hint="cs"/>
          <w:rtl/>
          <w:lang w:eastAsia="he-IL"/>
        </w:rPr>
        <w:t>כן או לא, אבל בסוף זה משפיע על</w:t>
      </w:r>
      <w:r w:rsidR="00D515E1">
        <w:rPr>
          <w:rFonts w:hint="cs"/>
          <w:rtl/>
          <w:lang w:eastAsia="he-IL"/>
        </w:rPr>
        <w:t xml:space="preserve"> </w:t>
      </w:r>
      <w:r>
        <w:rPr>
          <w:rFonts w:hint="cs"/>
          <w:rtl/>
          <w:lang w:eastAsia="he-IL"/>
        </w:rPr>
        <w:t xml:space="preserve">מהות החובה. אם ניתן פטור או לא ניתן פטור, זה משפיע </w:t>
      </w:r>
      <w:bookmarkStart w:id="1475" w:name="_ETM_Q1_4949132"/>
      <w:bookmarkEnd w:id="1475"/>
      <w:r>
        <w:rPr>
          <w:rFonts w:hint="cs"/>
          <w:rtl/>
          <w:lang w:eastAsia="he-IL"/>
        </w:rPr>
        <w:t xml:space="preserve">על יישום חובה שאתם קובעים כאן בחוק. אם גוף הוא </w:t>
      </w:r>
      <w:bookmarkStart w:id="1476" w:name="_ETM_Q1_4956313"/>
      <w:bookmarkEnd w:id="1476"/>
      <w:r>
        <w:rPr>
          <w:rFonts w:hint="cs"/>
          <w:rtl/>
          <w:lang w:eastAsia="he-IL"/>
        </w:rPr>
        <w:t xml:space="preserve">כן בעל היקף קטן, הוא יכול לקבל פטור </w:t>
      </w:r>
      <w:bookmarkStart w:id="1477" w:name="_ETM_Q1_4959166"/>
      <w:bookmarkEnd w:id="1477"/>
      <w:r>
        <w:rPr>
          <w:rFonts w:hint="cs"/>
          <w:rtl/>
          <w:lang w:eastAsia="he-IL"/>
        </w:rPr>
        <w:t xml:space="preserve">ואם לא, הוא לא יכול לקבל פטור או שלא </w:t>
      </w:r>
      <w:bookmarkStart w:id="1478" w:name="_ETM_Q1_4960947"/>
      <w:bookmarkEnd w:id="1478"/>
      <w:r>
        <w:rPr>
          <w:rFonts w:hint="cs"/>
          <w:rtl/>
          <w:lang w:eastAsia="he-IL"/>
        </w:rPr>
        <w:t>חל עליו סעיף מסוים.</w:t>
      </w:r>
      <w:r w:rsidR="00D515E1">
        <w:rPr>
          <w:rFonts w:hint="cs"/>
          <w:rtl/>
          <w:lang w:eastAsia="he-IL"/>
        </w:rPr>
        <w:t xml:space="preserve"> </w:t>
      </w:r>
      <w:r>
        <w:rPr>
          <w:rFonts w:hint="cs"/>
          <w:rtl/>
          <w:lang w:eastAsia="he-IL"/>
        </w:rPr>
        <w:t>אני אומר שזה לא שינוי</w:t>
      </w:r>
      <w:r w:rsidR="00D515E1">
        <w:rPr>
          <w:rFonts w:hint="cs"/>
          <w:rtl/>
          <w:lang w:eastAsia="he-IL"/>
        </w:rPr>
        <w:t xml:space="preserve"> </w:t>
      </w:r>
      <w:r>
        <w:rPr>
          <w:rFonts w:hint="cs"/>
          <w:rtl/>
          <w:lang w:eastAsia="he-IL"/>
        </w:rPr>
        <w:t xml:space="preserve">טכני. </w:t>
      </w:r>
    </w:p>
    <w:p w14:paraId="313505BD" w14:textId="77777777" w:rsidR="004E731E" w:rsidRDefault="004E731E" w:rsidP="004E731E">
      <w:pPr>
        <w:rPr>
          <w:rtl/>
          <w:lang w:eastAsia="he-IL"/>
        </w:rPr>
      </w:pPr>
      <w:bookmarkStart w:id="1479" w:name="_ETM_Q1_4967689"/>
      <w:bookmarkStart w:id="1480" w:name="_ETM_Q1_4967725"/>
      <w:bookmarkEnd w:id="1479"/>
      <w:bookmarkEnd w:id="1480"/>
    </w:p>
    <w:p w14:paraId="5A29E226" w14:textId="77777777" w:rsidR="004E731E" w:rsidRDefault="004E731E" w:rsidP="004E731E">
      <w:pPr>
        <w:pStyle w:val="af9"/>
        <w:keepNext/>
        <w:rPr>
          <w:rtl/>
          <w:lang w:eastAsia="he-IL"/>
        </w:rPr>
      </w:pPr>
      <w:bookmarkStart w:id="1481" w:name="ET_guest_מיכאל_בן_דהן_191"/>
      <w:r w:rsidRPr="004E731E">
        <w:rPr>
          <w:rStyle w:val="TagStyle"/>
          <w:rtl/>
        </w:rPr>
        <w:t xml:space="preserve"> &lt;&lt; אורח &gt;&gt; </w:t>
      </w:r>
      <w:r>
        <w:rPr>
          <w:rtl/>
          <w:lang w:eastAsia="he-IL"/>
        </w:rPr>
        <w:t>מיכאל בן דהן:</w:t>
      </w:r>
      <w:r w:rsidRPr="004E731E">
        <w:rPr>
          <w:rStyle w:val="TagStyle"/>
          <w:rtl/>
        </w:rPr>
        <w:t xml:space="preserve"> &lt;&lt; אורח &gt;&gt;</w:t>
      </w:r>
      <w:r w:rsidR="00BC696A">
        <w:rPr>
          <w:rtl/>
          <w:lang w:eastAsia="he-IL"/>
        </w:rPr>
        <w:t xml:space="preserve"> </w:t>
      </w:r>
      <w:bookmarkEnd w:id="1481"/>
    </w:p>
    <w:p w14:paraId="13D5B861" w14:textId="77777777" w:rsidR="004E731E" w:rsidRDefault="004E731E" w:rsidP="004E731E">
      <w:pPr>
        <w:pStyle w:val="KeepWithNext"/>
        <w:rPr>
          <w:rtl/>
          <w:lang w:eastAsia="he-IL"/>
        </w:rPr>
      </w:pPr>
    </w:p>
    <w:p w14:paraId="090F1C49" w14:textId="77777777" w:rsidR="004E731E" w:rsidRDefault="004E731E" w:rsidP="004E731E">
      <w:pPr>
        <w:rPr>
          <w:rtl/>
          <w:lang w:eastAsia="he-IL"/>
        </w:rPr>
      </w:pPr>
      <w:r>
        <w:rPr>
          <w:rFonts w:hint="cs"/>
          <w:rtl/>
          <w:lang w:eastAsia="he-IL"/>
        </w:rPr>
        <w:t xml:space="preserve">לא, הוא לא טכני אבל הוא מאוד </w:t>
      </w:r>
      <w:bookmarkStart w:id="1482" w:name="_ETM_Q1_4966386"/>
      <w:bookmarkEnd w:id="1482"/>
      <w:r>
        <w:rPr>
          <w:rFonts w:hint="cs"/>
          <w:rtl/>
          <w:lang w:eastAsia="he-IL"/>
        </w:rPr>
        <w:t>מאוד מצומצם.</w:t>
      </w:r>
    </w:p>
    <w:p w14:paraId="23BCD518" w14:textId="77777777" w:rsidR="004E731E" w:rsidRDefault="004E731E" w:rsidP="004E731E">
      <w:pPr>
        <w:rPr>
          <w:rtl/>
          <w:lang w:eastAsia="he-IL"/>
        </w:rPr>
      </w:pPr>
      <w:bookmarkStart w:id="1483" w:name="_ETM_Q1_4970783"/>
      <w:bookmarkEnd w:id="1483"/>
    </w:p>
    <w:p w14:paraId="1E47B284" w14:textId="77777777" w:rsidR="004E731E" w:rsidRDefault="004E731E" w:rsidP="004E731E">
      <w:pPr>
        <w:pStyle w:val="a4"/>
        <w:keepNext/>
        <w:rPr>
          <w:rtl/>
        </w:rPr>
      </w:pPr>
      <w:bookmarkStart w:id="1484" w:name="ET_speaker_איתי_עצמון_192"/>
      <w:r w:rsidRPr="004E731E">
        <w:rPr>
          <w:rStyle w:val="TagStyle"/>
          <w:rtl/>
        </w:rPr>
        <w:t xml:space="preserve"> &lt;&lt; דובר &gt;&gt; </w:t>
      </w:r>
      <w:r>
        <w:rPr>
          <w:rtl/>
        </w:rPr>
        <w:t>איתי עצמון:</w:t>
      </w:r>
      <w:r w:rsidRPr="004E731E">
        <w:rPr>
          <w:rStyle w:val="TagStyle"/>
          <w:rtl/>
        </w:rPr>
        <w:t xml:space="preserve"> &lt;&lt; דובר &gt;&gt;</w:t>
      </w:r>
      <w:r w:rsidR="00BC696A">
        <w:rPr>
          <w:rtl/>
        </w:rPr>
        <w:t xml:space="preserve"> </w:t>
      </w:r>
      <w:bookmarkEnd w:id="1484"/>
    </w:p>
    <w:p w14:paraId="3F983FA7" w14:textId="77777777" w:rsidR="004E731E" w:rsidRDefault="004E731E" w:rsidP="004E731E">
      <w:pPr>
        <w:pStyle w:val="KeepWithNext"/>
        <w:rPr>
          <w:rtl/>
          <w:lang w:eastAsia="he-IL"/>
        </w:rPr>
      </w:pPr>
    </w:p>
    <w:p w14:paraId="4ECED15E" w14:textId="77777777" w:rsidR="004E731E" w:rsidRDefault="004E731E" w:rsidP="004E731E">
      <w:pPr>
        <w:rPr>
          <w:rtl/>
          <w:lang w:eastAsia="he-IL"/>
        </w:rPr>
      </w:pPr>
      <w:bookmarkStart w:id="1485" w:name="_ETM_Q1_4971167"/>
      <w:bookmarkStart w:id="1486" w:name="_ETM_Q1_4971200"/>
      <w:bookmarkEnd w:id="1485"/>
      <w:bookmarkEnd w:id="1486"/>
      <w:r>
        <w:rPr>
          <w:rFonts w:hint="cs"/>
          <w:rtl/>
          <w:lang w:eastAsia="he-IL"/>
        </w:rPr>
        <w:t xml:space="preserve">אין כאן איזושהי תקרה או משהו. כלומר, אין כאן </w:t>
      </w:r>
      <w:bookmarkStart w:id="1487" w:name="_ETM_Q1_4973113"/>
      <w:bookmarkEnd w:id="1487"/>
      <w:r>
        <w:rPr>
          <w:rFonts w:hint="cs"/>
          <w:rtl/>
          <w:lang w:eastAsia="he-IL"/>
        </w:rPr>
        <w:t>צמצום. אתם כתבתם שיעור אחר מהשיעור הקבוע. למשל לגבי פסקה (1), הגדרה כפעילות קטן, זה פשוט שיעור אחר מחמ</w:t>
      </w:r>
      <w:bookmarkStart w:id="1488" w:name="_ETM_Q1_4980937"/>
      <w:bookmarkEnd w:id="1488"/>
      <w:r>
        <w:rPr>
          <w:rFonts w:hint="cs"/>
          <w:rtl/>
          <w:lang w:eastAsia="he-IL"/>
        </w:rPr>
        <w:t xml:space="preserve">ישה אחוזים. </w:t>
      </w:r>
    </w:p>
    <w:p w14:paraId="6F42EBF8" w14:textId="77777777" w:rsidR="004E731E" w:rsidRDefault="004E731E" w:rsidP="004E731E">
      <w:pPr>
        <w:rPr>
          <w:rtl/>
          <w:lang w:eastAsia="he-IL"/>
        </w:rPr>
      </w:pPr>
      <w:bookmarkStart w:id="1489" w:name="_ETM_Q1_4985391"/>
      <w:bookmarkStart w:id="1490" w:name="_ETM_Q1_4985425"/>
      <w:bookmarkStart w:id="1491" w:name="_ETM_Q1_4874750"/>
      <w:bookmarkStart w:id="1492" w:name="_ETM_Q1_4874782"/>
      <w:bookmarkEnd w:id="1489"/>
      <w:bookmarkEnd w:id="1490"/>
      <w:bookmarkEnd w:id="1491"/>
      <w:bookmarkEnd w:id="1492"/>
    </w:p>
    <w:p w14:paraId="75638DB7" w14:textId="77777777" w:rsidR="004E731E" w:rsidRDefault="004E731E" w:rsidP="004E731E">
      <w:pPr>
        <w:pStyle w:val="af9"/>
        <w:keepNext/>
        <w:rPr>
          <w:rtl/>
          <w:lang w:eastAsia="he-IL"/>
        </w:rPr>
      </w:pPr>
      <w:bookmarkStart w:id="1493" w:name="ET_guest_עמיהוד_שמלצר_183"/>
      <w:r w:rsidRPr="004E731E">
        <w:rPr>
          <w:rStyle w:val="TagStyle"/>
          <w:rtl/>
        </w:rPr>
        <w:t xml:space="preserve"> &lt;&lt; אורח &gt;&gt; </w:t>
      </w:r>
      <w:r>
        <w:rPr>
          <w:rtl/>
          <w:lang w:eastAsia="he-IL"/>
        </w:rPr>
        <w:t>עמיהוד שמלצר:</w:t>
      </w:r>
      <w:r w:rsidRPr="004E731E">
        <w:rPr>
          <w:rStyle w:val="TagStyle"/>
          <w:rtl/>
        </w:rPr>
        <w:t xml:space="preserve"> &lt;&lt; אורח &gt;&gt;</w:t>
      </w:r>
      <w:r w:rsidR="00BC696A">
        <w:rPr>
          <w:rtl/>
          <w:lang w:eastAsia="he-IL"/>
        </w:rPr>
        <w:t xml:space="preserve"> </w:t>
      </w:r>
      <w:bookmarkEnd w:id="1493"/>
    </w:p>
    <w:p w14:paraId="074092CE" w14:textId="77777777" w:rsidR="004E731E" w:rsidRDefault="004E731E" w:rsidP="004E731E">
      <w:pPr>
        <w:pStyle w:val="KeepWithNext"/>
        <w:rPr>
          <w:rtl/>
          <w:lang w:eastAsia="he-IL"/>
        </w:rPr>
      </w:pPr>
      <w:bookmarkStart w:id="1494" w:name="_ETM_Q1_4989201"/>
      <w:bookmarkEnd w:id="1494"/>
    </w:p>
    <w:p w14:paraId="534C9CE9" w14:textId="77777777" w:rsidR="004E731E" w:rsidRDefault="004E731E" w:rsidP="004E731E">
      <w:pPr>
        <w:rPr>
          <w:rtl/>
          <w:lang w:eastAsia="he-IL"/>
        </w:rPr>
      </w:pPr>
      <w:bookmarkStart w:id="1495" w:name="_ETM_Q1_4989236"/>
      <w:bookmarkEnd w:id="1495"/>
      <w:r>
        <w:rPr>
          <w:rFonts w:hint="cs"/>
          <w:rtl/>
          <w:lang w:eastAsia="he-IL"/>
        </w:rPr>
        <w:t xml:space="preserve">אנחנו נחשוב על זה </w:t>
      </w:r>
      <w:bookmarkStart w:id="1496" w:name="_ETM_Q1_4990375"/>
      <w:bookmarkEnd w:id="1496"/>
      <w:r>
        <w:rPr>
          <w:rFonts w:hint="cs"/>
          <w:rtl/>
          <w:lang w:eastAsia="he-IL"/>
        </w:rPr>
        <w:t>שוב ונחזור.</w:t>
      </w:r>
    </w:p>
    <w:p w14:paraId="3D2C79B3" w14:textId="77777777" w:rsidR="004E731E" w:rsidRDefault="004E731E" w:rsidP="004E731E">
      <w:pPr>
        <w:rPr>
          <w:rtl/>
          <w:lang w:eastAsia="he-IL"/>
        </w:rPr>
      </w:pPr>
    </w:p>
    <w:p w14:paraId="6E45A6CF" w14:textId="77777777" w:rsidR="004E731E" w:rsidRDefault="004E731E" w:rsidP="004E731E">
      <w:pPr>
        <w:pStyle w:val="a4"/>
        <w:keepNext/>
        <w:rPr>
          <w:rtl/>
        </w:rPr>
      </w:pPr>
      <w:bookmarkStart w:id="1497" w:name="ET_speaker_איתי_עצמון_193"/>
      <w:r w:rsidRPr="004E731E">
        <w:rPr>
          <w:rStyle w:val="TagStyle"/>
          <w:rtl/>
        </w:rPr>
        <w:t xml:space="preserve"> &lt;&lt; דובר &gt;&gt; </w:t>
      </w:r>
      <w:r>
        <w:rPr>
          <w:rtl/>
        </w:rPr>
        <w:t>איתי עצמון:</w:t>
      </w:r>
      <w:r w:rsidRPr="004E731E">
        <w:rPr>
          <w:rStyle w:val="TagStyle"/>
          <w:rtl/>
        </w:rPr>
        <w:t xml:space="preserve"> &lt;&lt; דובר &gt;&gt;</w:t>
      </w:r>
      <w:r w:rsidR="00BC696A">
        <w:rPr>
          <w:rtl/>
        </w:rPr>
        <w:t xml:space="preserve"> </w:t>
      </w:r>
      <w:bookmarkEnd w:id="1497"/>
    </w:p>
    <w:p w14:paraId="011D4ACA" w14:textId="77777777" w:rsidR="004E731E" w:rsidRDefault="004E731E" w:rsidP="004E731E">
      <w:pPr>
        <w:pStyle w:val="KeepWithNext"/>
        <w:rPr>
          <w:rtl/>
          <w:lang w:eastAsia="he-IL"/>
        </w:rPr>
      </w:pPr>
    </w:p>
    <w:p w14:paraId="5BCAD6F6" w14:textId="77777777" w:rsidR="004E731E" w:rsidRDefault="004E731E" w:rsidP="004E731E">
      <w:pPr>
        <w:rPr>
          <w:rtl/>
          <w:lang w:eastAsia="he-IL"/>
        </w:rPr>
      </w:pPr>
      <w:r>
        <w:rPr>
          <w:rFonts w:hint="cs"/>
          <w:rtl/>
          <w:lang w:eastAsia="he-IL"/>
        </w:rPr>
        <w:t>זאת המלצתי לוועדה, שכן יהיה פיקוח פרלמנטרי על הסמכות הזאת. אני לא אומר את זה בציניות, אבל אפשר בהתאם</w:t>
      </w:r>
      <w:r w:rsidR="00D515E1">
        <w:rPr>
          <w:rFonts w:hint="cs"/>
          <w:rtl/>
          <w:lang w:eastAsia="he-IL"/>
        </w:rPr>
        <w:t xml:space="preserve"> </w:t>
      </w:r>
      <w:r>
        <w:rPr>
          <w:rFonts w:hint="cs"/>
          <w:rtl/>
          <w:lang w:eastAsia="he-IL"/>
        </w:rPr>
        <w:t xml:space="preserve">לתקן גם בחוק שירות מידע פיננסי כדי שאם יהיה </w:t>
      </w:r>
      <w:bookmarkStart w:id="1498" w:name="_ETM_Q1_5003217"/>
      <w:bookmarkEnd w:id="1498"/>
      <w:r>
        <w:rPr>
          <w:rFonts w:hint="cs"/>
          <w:rtl/>
          <w:lang w:eastAsia="he-IL"/>
        </w:rPr>
        <w:t>צורך, תביאו את זה ביחס, בסט אחד של תקנות לאישור ועדה.</w:t>
      </w:r>
    </w:p>
    <w:p w14:paraId="0FA58253" w14:textId="77777777" w:rsidR="004E731E" w:rsidRDefault="004E731E" w:rsidP="004E731E">
      <w:pPr>
        <w:rPr>
          <w:rtl/>
          <w:lang w:eastAsia="he-IL"/>
        </w:rPr>
      </w:pPr>
      <w:bookmarkStart w:id="1499" w:name="_ETM_Q1_5007025"/>
      <w:bookmarkStart w:id="1500" w:name="_ETM_Q1_5007055"/>
      <w:bookmarkStart w:id="1501" w:name="_ETM_Q1_5007665"/>
      <w:bookmarkEnd w:id="1499"/>
      <w:bookmarkEnd w:id="1500"/>
      <w:bookmarkEnd w:id="1501"/>
    </w:p>
    <w:p w14:paraId="5B8558C2" w14:textId="77777777" w:rsidR="004E731E" w:rsidRDefault="004E731E" w:rsidP="004E731E">
      <w:pPr>
        <w:pStyle w:val="af9"/>
        <w:keepNext/>
        <w:rPr>
          <w:rtl/>
          <w:lang w:eastAsia="he-IL"/>
        </w:rPr>
      </w:pPr>
      <w:bookmarkStart w:id="1502" w:name="ET_guest_עמיהוד_שמלצר_194"/>
      <w:r w:rsidRPr="004E731E">
        <w:rPr>
          <w:rStyle w:val="TagStyle"/>
          <w:rtl/>
        </w:rPr>
        <w:t xml:space="preserve"> &lt;&lt; אורח &gt;&gt; </w:t>
      </w:r>
      <w:r>
        <w:rPr>
          <w:rtl/>
          <w:lang w:eastAsia="he-IL"/>
        </w:rPr>
        <w:t>עמיהוד שמלצר:</w:t>
      </w:r>
      <w:r w:rsidRPr="004E731E">
        <w:rPr>
          <w:rStyle w:val="TagStyle"/>
          <w:rtl/>
        </w:rPr>
        <w:t xml:space="preserve"> &lt;&lt; אורח &gt;&gt;</w:t>
      </w:r>
      <w:r w:rsidR="00BC696A">
        <w:rPr>
          <w:rtl/>
          <w:lang w:eastAsia="he-IL"/>
        </w:rPr>
        <w:t xml:space="preserve"> </w:t>
      </w:r>
      <w:bookmarkEnd w:id="1502"/>
    </w:p>
    <w:p w14:paraId="25AAE391" w14:textId="77777777" w:rsidR="004E731E" w:rsidRDefault="004E731E" w:rsidP="004E731E">
      <w:pPr>
        <w:pStyle w:val="KeepWithNext"/>
        <w:rPr>
          <w:rtl/>
          <w:lang w:eastAsia="he-IL"/>
        </w:rPr>
      </w:pPr>
    </w:p>
    <w:p w14:paraId="27E90A65" w14:textId="77777777" w:rsidR="004E731E" w:rsidRDefault="004E731E" w:rsidP="004E731E">
      <w:pPr>
        <w:rPr>
          <w:rtl/>
          <w:lang w:eastAsia="he-IL"/>
        </w:rPr>
      </w:pPr>
      <w:bookmarkStart w:id="1503" w:name="_ETM_Q1_5007934"/>
      <w:bookmarkStart w:id="1504" w:name="_ETM_Q1_5007971"/>
      <w:bookmarkEnd w:id="1503"/>
      <w:bookmarkEnd w:id="1504"/>
      <w:r>
        <w:rPr>
          <w:rFonts w:hint="cs"/>
          <w:rtl/>
          <w:lang w:eastAsia="he-IL"/>
        </w:rPr>
        <w:t xml:space="preserve">נחשוב על זה שוב. אני לא רוצה </w:t>
      </w:r>
      <w:bookmarkStart w:id="1505" w:name="_ETM_Q1_5009604"/>
      <w:bookmarkEnd w:id="1505"/>
      <w:r>
        <w:rPr>
          <w:rFonts w:hint="cs"/>
          <w:rtl/>
          <w:lang w:eastAsia="he-IL"/>
        </w:rPr>
        <w:t xml:space="preserve">לתת עכשיו תשובה מוחלטת. </w:t>
      </w:r>
    </w:p>
    <w:p w14:paraId="32407A91" w14:textId="77777777" w:rsidR="00277E3B" w:rsidRDefault="00277E3B" w:rsidP="00277E3B">
      <w:pPr>
        <w:rPr>
          <w:rtl/>
          <w:lang w:eastAsia="he-IL"/>
        </w:rPr>
      </w:pPr>
    </w:p>
    <w:p w14:paraId="6EAAD727" w14:textId="77777777" w:rsidR="00277E3B" w:rsidRDefault="00277E3B" w:rsidP="00277E3B">
      <w:pPr>
        <w:pStyle w:val="af6"/>
        <w:keepNext/>
        <w:rPr>
          <w:rtl/>
        </w:rPr>
      </w:pPr>
      <w:bookmarkStart w:id="1506" w:name="ET_yor_6351_195"/>
      <w:r w:rsidRPr="00277E3B">
        <w:rPr>
          <w:rStyle w:val="TagStyle"/>
          <w:rtl/>
        </w:rPr>
        <w:t xml:space="preserve"> &lt;&lt; יור &gt;&gt; </w:t>
      </w:r>
      <w:r>
        <w:rPr>
          <w:rtl/>
        </w:rPr>
        <w:t>היו"ר אוהד טל:</w:t>
      </w:r>
      <w:r w:rsidRPr="00277E3B">
        <w:rPr>
          <w:rStyle w:val="TagStyle"/>
          <w:rtl/>
        </w:rPr>
        <w:t xml:space="preserve"> &lt;&lt; יור &gt;&gt;</w:t>
      </w:r>
      <w:r w:rsidR="00BC696A">
        <w:rPr>
          <w:rtl/>
        </w:rPr>
        <w:t xml:space="preserve"> </w:t>
      </w:r>
      <w:bookmarkEnd w:id="1506"/>
    </w:p>
    <w:p w14:paraId="2B0CE223" w14:textId="77777777" w:rsidR="00277E3B" w:rsidRDefault="00277E3B" w:rsidP="00277E3B">
      <w:pPr>
        <w:pStyle w:val="KeepWithNext"/>
        <w:rPr>
          <w:rtl/>
          <w:lang w:eastAsia="he-IL"/>
        </w:rPr>
      </w:pPr>
    </w:p>
    <w:p w14:paraId="284C3301" w14:textId="77777777" w:rsidR="00277E3B" w:rsidRDefault="00277E3B" w:rsidP="00277E3B">
      <w:pPr>
        <w:rPr>
          <w:rtl/>
          <w:lang w:eastAsia="he-IL"/>
        </w:rPr>
      </w:pPr>
      <w:r>
        <w:rPr>
          <w:rFonts w:hint="cs"/>
          <w:rtl/>
          <w:lang w:eastAsia="he-IL"/>
        </w:rPr>
        <w:t>נחזור לזה בהמשך. תחשבו על ז</w:t>
      </w:r>
      <w:bookmarkStart w:id="1507" w:name="_ETM_Q1_5014750"/>
      <w:bookmarkEnd w:id="1507"/>
      <w:r>
        <w:rPr>
          <w:rFonts w:hint="cs"/>
          <w:rtl/>
          <w:lang w:eastAsia="he-IL"/>
        </w:rPr>
        <w:t>ה.</w:t>
      </w:r>
    </w:p>
    <w:p w14:paraId="0E4D827C" w14:textId="77777777" w:rsidR="00277E3B" w:rsidRDefault="00277E3B" w:rsidP="00277E3B">
      <w:pPr>
        <w:rPr>
          <w:rtl/>
          <w:lang w:eastAsia="he-IL"/>
        </w:rPr>
      </w:pPr>
    </w:p>
    <w:p w14:paraId="4E938FB6" w14:textId="77777777" w:rsidR="00277E3B" w:rsidRDefault="00277E3B" w:rsidP="00277E3B">
      <w:pPr>
        <w:pStyle w:val="af9"/>
        <w:keepNext/>
        <w:rPr>
          <w:rtl/>
          <w:lang w:eastAsia="he-IL"/>
        </w:rPr>
      </w:pPr>
      <w:bookmarkStart w:id="1508" w:name="ET_guest_עמיהוד_שמלצר_196"/>
      <w:r w:rsidRPr="00277E3B">
        <w:rPr>
          <w:rStyle w:val="TagStyle"/>
          <w:rtl/>
        </w:rPr>
        <w:t xml:space="preserve"> &lt;&lt; אורח &gt;&gt; </w:t>
      </w:r>
      <w:r>
        <w:rPr>
          <w:rtl/>
          <w:lang w:eastAsia="he-IL"/>
        </w:rPr>
        <w:t>עמיהוד שמלצר:</w:t>
      </w:r>
      <w:r w:rsidRPr="00277E3B">
        <w:rPr>
          <w:rStyle w:val="TagStyle"/>
          <w:rtl/>
        </w:rPr>
        <w:t xml:space="preserve"> &lt;&lt; אורח &gt;&gt;</w:t>
      </w:r>
      <w:r w:rsidR="00BC696A">
        <w:rPr>
          <w:rtl/>
          <w:lang w:eastAsia="he-IL"/>
        </w:rPr>
        <w:t xml:space="preserve"> </w:t>
      </w:r>
      <w:bookmarkEnd w:id="1508"/>
    </w:p>
    <w:p w14:paraId="0DFD0998" w14:textId="77777777" w:rsidR="00277E3B" w:rsidRDefault="00277E3B" w:rsidP="00277E3B">
      <w:pPr>
        <w:pStyle w:val="KeepWithNext"/>
        <w:rPr>
          <w:rtl/>
          <w:lang w:eastAsia="he-IL"/>
        </w:rPr>
      </w:pPr>
    </w:p>
    <w:p w14:paraId="3F65C2D8" w14:textId="77777777" w:rsidR="00277E3B" w:rsidRDefault="00277E3B" w:rsidP="00277E3B">
      <w:pPr>
        <w:rPr>
          <w:rtl/>
          <w:lang w:eastAsia="he-IL"/>
        </w:rPr>
      </w:pPr>
      <w:r>
        <w:rPr>
          <w:rFonts w:hint="cs"/>
          <w:rtl/>
          <w:lang w:eastAsia="he-IL"/>
        </w:rPr>
        <w:t>אני כן אומר שיש כאן איזון בין הפרוצדורה לבין בסופו של דבר המהות והדברים שאנחנו רוצים לקבוע כאן.</w:t>
      </w:r>
    </w:p>
    <w:p w14:paraId="3DF09BE8" w14:textId="77777777" w:rsidR="00277E3B" w:rsidRDefault="00277E3B" w:rsidP="00277E3B">
      <w:pPr>
        <w:rPr>
          <w:rtl/>
          <w:lang w:eastAsia="he-IL"/>
        </w:rPr>
      </w:pPr>
    </w:p>
    <w:p w14:paraId="5299D90A" w14:textId="77777777" w:rsidR="00277E3B" w:rsidRDefault="00277E3B" w:rsidP="00277E3B">
      <w:pPr>
        <w:pStyle w:val="a4"/>
        <w:keepNext/>
        <w:rPr>
          <w:rtl/>
        </w:rPr>
      </w:pPr>
      <w:bookmarkStart w:id="1509" w:name="ET_speaker_איתי_עצמון_197"/>
      <w:r w:rsidRPr="00277E3B">
        <w:rPr>
          <w:rStyle w:val="TagStyle"/>
          <w:rtl/>
        </w:rPr>
        <w:t xml:space="preserve"> &lt;&lt; דובר &gt;&gt; </w:t>
      </w:r>
      <w:r>
        <w:rPr>
          <w:rtl/>
        </w:rPr>
        <w:t>איתי עצמון:</w:t>
      </w:r>
      <w:r w:rsidRPr="00277E3B">
        <w:rPr>
          <w:rStyle w:val="TagStyle"/>
          <w:rtl/>
        </w:rPr>
        <w:t xml:space="preserve"> &lt;&lt; דובר &gt;&gt;</w:t>
      </w:r>
      <w:r w:rsidR="00BC696A">
        <w:rPr>
          <w:rtl/>
        </w:rPr>
        <w:t xml:space="preserve"> </w:t>
      </w:r>
      <w:bookmarkEnd w:id="1509"/>
    </w:p>
    <w:p w14:paraId="73283297" w14:textId="77777777" w:rsidR="00277E3B" w:rsidRDefault="00277E3B" w:rsidP="00277E3B">
      <w:pPr>
        <w:pStyle w:val="KeepWithNext"/>
        <w:rPr>
          <w:rtl/>
          <w:lang w:eastAsia="he-IL"/>
        </w:rPr>
      </w:pPr>
    </w:p>
    <w:p w14:paraId="6829C284" w14:textId="77777777" w:rsidR="00277E3B" w:rsidRDefault="00277E3B" w:rsidP="00277E3B">
      <w:pPr>
        <w:rPr>
          <w:rtl/>
          <w:lang w:eastAsia="he-IL"/>
        </w:rPr>
      </w:pPr>
      <w:r>
        <w:rPr>
          <w:rFonts w:hint="cs"/>
          <w:rtl/>
          <w:lang w:eastAsia="he-IL"/>
        </w:rPr>
        <w:t xml:space="preserve">אולי זה </w:t>
      </w:r>
      <w:bookmarkStart w:id="1510" w:name="_ETM_Q1_5022667"/>
      <w:bookmarkEnd w:id="1510"/>
      <w:r>
        <w:rPr>
          <w:rFonts w:hint="cs"/>
          <w:rtl/>
          <w:lang w:eastAsia="he-IL"/>
        </w:rPr>
        <w:t>הוויכוח שלנו כי אני חושב שזה ממש מהות.</w:t>
      </w:r>
    </w:p>
    <w:p w14:paraId="25181EF1" w14:textId="77777777" w:rsidR="00277E3B" w:rsidRDefault="00277E3B" w:rsidP="00277E3B">
      <w:pPr>
        <w:rPr>
          <w:rtl/>
          <w:lang w:eastAsia="he-IL"/>
        </w:rPr>
      </w:pPr>
      <w:bookmarkStart w:id="1511" w:name="_ETM_Q1_5028111"/>
      <w:bookmarkStart w:id="1512" w:name="_ETM_Q1_5028144"/>
      <w:bookmarkEnd w:id="1511"/>
      <w:bookmarkEnd w:id="1512"/>
    </w:p>
    <w:p w14:paraId="2967C6FD" w14:textId="77777777" w:rsidR="00277E3B" w:rsidRDefault="00277E3B" w:rsidP="00277E3B">
      <w:pPr>
        <w:pStyle w:val="af9"/>
        <w:keepNext/>
        <w:rPr>
          <w:rtl/>
          <w:lang w:eastAsia="he-IL"/>
        </w:rPr>
      </w:pPr>
      <w:bookmarkStart w:id="1513" w:name="ET_guest_נטע_דורפמן_רביב_198"/>
      <w:r w:rsidRPr="00277E3B">
        <w:rPr>
          <w:rStyle w:val="TagStyle"/>
          <w:rtl/>
        </w:rPr>
        <w:t xml:space="preserve"> &lt;&lt; אורח &gt;&gt; </w:t>
      </w:r>
      <w:r>
        <w:rPr>
          <w:rtl/>
          <w:lang w:eastAsia="he-IL"/>
        </w:rPr>
        <w:t>נטע דורפמן רביב:</w:t>
      </w:r>
      <w:r w:rsidRPr="00277E3B">
        <w:rPr>
          <w:rStyle w:val="TagStyle"/>
          <w:rtl/>
        </w:rPr>
        <w:t xml:space="preserve"> &lt;&lt; אורח &gt;&gt;</w:t>
      </w:r>
      <w:r w:rsidR="00BC696A">
        <w:rPr>
          <w:rtl/>
          <w:lang w:eastAsia="he-IL"/>
        </w:rPr>
        <w:t xml:space="preserve"> </w:t>
      </w:r>
      <w:bookmarkEnd w:id="1513"/>
    </w:p>
    <w:p w14:paraId="0D499DAC" w14:textId="77777777" w:rsidR="00277E3B" w:rsidRDefault="00277E3B" w:rsidP="00277E3B">
      <w:pPr>
        <w:pStyle w:val="KeepWithNext"/>
        <w:rPr>
          <w:rtl/>
          <w:lang w:eastAsia="he-IL"/>
        </w:rPr>
      </w:pPr>
    </w:p>
    <w:p w14:paraId="5C328714" w14:textId="77777777" w:rsidR="00277E3B" w:rsidRDefault="00277E3B" w:rsidP="00277E3B">
      <w:pPr>
        <w:rPr>
          <w:rtl/>
          <w:lang w:eastAsia="he-IL"/>
        </w:rPr>
      </w:pPr>
      <w:r>
        <w:rPr>
          <w:rFonts w:hint="cs"/>
          <w:rtl/>
          <w:lang w:eastAsia="he-IL"/>
        </w:rPr>
        <w:t>רציתי</w:t>
      </w:r>
      <w:r w:rsidR="00D515E1">
        <w:rPr>
          <w:rFonts w:hint="cs"/>
          <w:rtl/>
          <w:lang w:eastAsia="he-IL"/>
        </w:rPr>
        <w:t xml:space="preserve"> </w:t>
      </w:r>
      <w:r>
        <w:rPr>
          <w:rFonts w:hint="cs"/>
          <w:rtl/>
          <w:lang w:eastAsia="he-IL"/>
        </w:rPr>
        <w:t>להסב את תשומת</w:t>
      </w:r>
      <w:r w:rsidR="00D515E1">
        <w:rPr>
          <w:rFonts w:hint="cs"/>
          <w:rtl/>
          <w:lang w:eastAsia="he-IL"/>
        </w:rPr>
        <w:t xml:space="preserve"> </w:t>
      </w:r>
      <w:r>
        <w:rPr>
          <w:rFonts w:hint="cs"/>
          <w:rtl/>
          <w:lang w:eastAsia="he-IL"/>
        </w:rPr>
        <w:t xml:space="preserve">לב הוועדה שהנושא של בעל היקף פעילות קטן, משתמשים בו גם לצורך הסעיף הקודם </w:t>
      </w:r>
      <w:bookmarkStart w:id="1514" w:name="_ETM_Q1_5037156"/>
      <w:bookmarkEnd w:id="1514"/>
      <w:r>
        <w:rPr>
          <w:rFonts w:hint="cs"/>
          <w:rtl/>
          <w:lang w:eastAsia="he-IL"/>
        </w:rPr>
        <w:t xml:space="preserve">של </w:t>
      </w:r>
      <w:r>
        <w:rPr>
          <w:rFonts w:hint="cs"/>
          <w:lang w:eastAsia="he-IL"/>
        </w:rPr>
        <w:t>P</w:t>
      </w:r>
      <w:r>
        <w:rPr>
          <w:rFonts w:hint="cs"/>
          <w:rtl/>
          <w:lang w:eastAsia="he-IL"/>
        </w:rPr>
        <w:t xml:space="preserve"> טו </w:t>
      </w:r>
      <w:r>
        <w:rPr>
          <w:rFonts w:hint="cs"/>
          <w:lang w:eastAsia="he-IL"/>
        </w:rPr>
        <w:t>P</w:t>
      </w:r>
      <w:r>
        <w:rPr>
          <w:rFonts w:hint="cs"/>
          <w:rtl/>
          <w:lang w:eastAsia="he-IL"/>
        </w:rPr>
        <w:t xml:space="preserve"> כי בעצם מי שמנהל חשבון תשלום </w:t>
      </w:r>
      <w:bookmarkStart w:id="1515" w:name="_ETM_Q1_5041718"/>
      <w:bookmarkEnd w:id="1515"/>
      <w:r>
        <w:rPr>
          <w:rFonts w:hint="cs"/>
          <w:rtl/>
          <w:lang w:eastAsia="he-IL"/>
        </w:rPr>
        <w:t>למוטב בעל היקף פעילות קטן, הוא צריך</w:t>
      </w:r>
      <w:r w:rsidR="00D515E1">
        <w:rPr>
          <w:rFonts w:hint="cs"/>
          <w:rtl/>
          <w:lang w:eastAsia="he-IL"/>
        </w:rPr>
        <w:t xml:space="preserve"> </w:t>
      </w:r>
      <w:r>
        <w:rPr>
          <w:rFonts w:hint="cs"/>
          <w:rtl/>
          <w:lang w:eastAsia="he-IL"/>
        </w:rPr>
        <w:t xml:space="preserve">לאפשר העברת כספים. זאת אומרת, זה סעיף קטן (ד) שם. </w:t>
      </w:r>
      <w:bookmarkStart w:id="1516" w:name="_ETM_Q1_5050405"/>
      <w:bookmarkEnd w:id="1516"/>
      <w:r>
        <w:rPr>
          <w:rFonts w:hint="cs"/>
          <w:rtl/>
          <w:lang w:eastAsia="he-IL"/>
        </w:rPr>
        <w:t xml:space="preserve">אני מבינה שיהיה עוד דיון לגבי הממשקים ואיך אפשר </w:t>
      </w:r>
      <w:bookmarkStart w:id="1517" w:name="_ETM_Q1_5054322"/>
      <w:bookmarkEnd w:id="1517"/>
      <w:r>
        <w:rPr>
          <w:rFonts w:hint="cs"/>
          <w:rtl/>
          <w:lang w:eastAsia="he-IL"/>
        </w:rPr>
        <w:t xml:space="preserve">לאפשר את זה. הסעיף הזה גם </w:t>
      </w:r>
      <w:bookmarkStart w:id="1518" w:name="_ETM_Q1_5056379"/>
      <w:bookmarkEnd w:id="1518"/>
      <w:r>
        <w:rPr>
          <w:rFonts w:hint="cs"/>
          <w:rtl/>
          <w:lang w:eastAsia="he-IL"/>
        </w:rPr>
        <w:t>משמש</w:t>
      </w:r>
      <w:r w:rsidR="00BC696A">
        <w:rPr>
          <w:rFonts w:hint="cs"/>
          <w:rtl/>
          <w:lang w:eastAsia="he-IL"/>
        </w:rPr>
        <w:t xml:space="preserve"> </w:t>
      </w:r>
      <w:r>
        <w:rPr>
          <w:rFonts w:hint="cs"/>
          <w:rtl/>
          <w:lang w:eastAsia="he-IL"/>
        </w:rPr>
        <w:t>הגדרה משמשת ולצורך הגדרה אני רוצה להעיר</w:t>
      </w:r>
      <w:bookmarkStart w:id="1519" w:name="_ETM_Q1_5061785"/>
      <w:bookmarkEnd w:id="1519"/>
      <w:r>
        <w:rPr>
          <w:rFonts w:hint="cs"/>
          <w:rtl/>
          <w:lang w:eastAsia="he-IL"/>
        </w:rPr>
        <w:t xml:space="preserve"> שמבחינת חברת תשלומים, סכום</w:t>
      </w:r>
      <w:r w:rsidR="00D515E1">
        <w:rPr>
          <w:rFonts w:hint="cs"/>
          <w:rtl/>
          <w:lang w:eastAsia="he-IL"/>
        </w:rPr>
        <w:t xml:space="preserve"> </w:t>
      </w:r>
      <w:r>
        <w:rPr>
          <w:rFonts w:hint="cs"/>
          <w:rtl/>
          <w:lang w:eastAsia="he-IL"/>
        </w:rPr>
        <w:t>התשלומים שהיא</w:t>
      </w:r>
      <w:bookmarkStart w:id="1520" w:name="_ETM_Q1_5063710"/>
      <w:bookmarkEnd w:id="1520"/>
      <w:r>
        <w:rPr>
          <w:rFonts w:hint="cs"/>
          <w:rtl/>
          <w:lang w:eastAsia="he-IL"/>
        </w:rPr>
        <w:t xml:space="preserve"> מחזיקה עבור לקוחותיה </w:t>
      </w:r>
      <w:r>
        <w:rPr>
          <w:rtl/>
          <w:lang w:eastAsia="he-IL"/>
        </w:rPr>
        <w:t>–</w:t>
      </w:r>
      <w:r>
        <w:rPr>
          <w:rFonts w:hint="cs"/>
          <w:rtl/>
          <w:lang w:eastAsia="he-IL"/>
        </w:rPr>
        <w:t xml:space="preserve"> אותה</w:t>
      </w:r>
      <w:bookmarkStart w:id="1521" w:name="_ETM_Q1_5064756"/>
      <w:bookmarkEnd w:id="1521"/>
      <w:r>
        <w:rPr>
          <w:rFonts w:hint="cs"/>
          <w:rtl/>
          <w:lang w:eastAsia="he-IL"/>
        </w:rPr>
        <w:t xml:space="preserve"> הערה כללית שלנו </w:t>
      </w:r>
      <w:r>
        <w:rPr>
          <w:rtl/>
          <w:lang w:eastAsia="he-IL"/>
        </w:rPr>
        <w:t>–</w:t>
      </w:r>
      <w:r>
        <w:rPr>
          <w:rFonts w:hint="cs"/>
          <w:rtl/>
          <w:lang w:eastAsia="he-IL"/>
        </w:rPr>
        <w:t xml:space="preserve"> ברור שזה בישראל.</w:t>
      </w:r>
    </w:p>
    <w:p w14:paraId="197501EE" w14:textId="77777777" w:rsidR="00277E3B" w:rsidRDefault="00277E3B" w:rsidP="00277E3B">
      <w:pPr>
        <w:rPr>
          <w:rtl/>
          <w:lang w:eastAsia="he-IL"/>
        </w:rPr>
      </w:pPr>
    </w:p>
    <w:p w14:paraId="38D7BE02" w14:textId="77777777" w:rsidR="00277E3B" w:rsidRDefault="00277E3B" w:rsidP="00277E3B">
      <w:pPr>
        <w:pStyle w:val="a4"/>
        <w:keepNext/>
        <w:rPr>
          <w:rtl/>
        </w:rPr>
      </w:pPr>
      <w:bookmarkStart w:id="1522" w:name="ET_speaker_איתי_עצמון_199"/>
      <w:r w:rsidRPr="00277E3B">
        <w:rPr>
          <w:rStyle w:val="TagStyle"/>
          <w:rtl/>
        </w:rPr>
        <w:t xml:space="preserve"> &lt;&lt; דובר &gt;&gt; </w:t>
      </w:r>
      <w:r>
        <w:rPr>
          <w:rtl/>
        </w:rPr>
        <w:t>איתי עצמון:</w:t>
      </w:r>
      <w:r w:rsidRPr="00277E3B">
        <w:rPr>
          <w:rStyle w:val="TagStyle"/>
          <w:rtl/>
        </w:rPr>
        <w:t xml:space="preserve"> &lt;&lt; דובר &gt;&gt;</w:t>
      </w:r>
      <w:r w:rsidR="00BC696A">
        <w:rPr>
          <w:rtl/>
        </w:rPr>
        <w:t xml:space="preserve"> </w:t>
      </w:r>
      <w:bookmarkEnd w:id="1522"/>
    </w:p>
    <w:p w14:paraId="47A1358F" w14:textId="77777777" w:rsidR="00277E3B" w:rsidRDefault="00277E3B" w:rsidP="00277E3B">
      <w:pPr>
        <w:pStyle w:val="KeepWithNext"/>
        <w:rPr>
          <w:rtl/>
          <w:lang w:eastAsia="he-IL"/>
        </w:rPr>
      </w:pPr>
    </w:p>
    <w:p w14:paraId="0E9078D5" w14:textId="77777777" w:rsidR="00277E3B" w:rsidRDefault="00277E3B" w:rsidP="00277E3B">
      <w:pPr>
        <w:rPr>
          <w:rtl/>
          <w:lang w:eastAsia="he-IL"/>
        </w:rPr>
      </w:pPr>
      <w:r>
        <w:rPr>
          <w:rFonts w:hint="cs"/>
          <w:rtl/>
          <w:lang w:eastAsia="he-IL"/>
        </w:rPr>
        <w:t xml:space="preserve">את מדברת </w:t>
      </w:r>
      <w:bookmarkStart w:id="1523" w:name="_ETM_Q1_5073244"/>
      <w:bookmarkEnd w:id="1523"/>
      <w:r>
        <w:rPr>
          <w:rFonts w:hint="cs"/>
          <w:rtl/>
          <w:lang w:eastAsia="he-IL"/>
        </w:rPr>
        <w:t>על ההגדרה.</w:t>
      </w:r>
    </w:p>
    <w:p w14:paraId="57783A9A" w14:textId="77777777" w:rsidR="00277E3B" w:rsidRDefault="00277E3B" w:rsidP="00277E3B">
      <w:pPr>
        <w:rPr>
          <w:rtl/>
          <w:lang w:eastAsia="he-IL"/>
        </w:rPr>
      </w:pPr>
      <w:bookmarkStart w:id="1524" w:name="_ETM_Q1_5073545"/>
      <w:bookmarkStart w:id="1525" w:name="_ETM_Q1_5073570"/>
      <w:bookmarkEnd w:id="1524"/>
      <w:bookmarkEnd w:id="1525"/>
    </w:p>
    <w:p w14:paraId="3A6CFAC4" w14:textId="77777777" w:rsidR="00277E3B" w:rsidRDefault="00277E3B" w:rsidP="00277E3B">
      <w:pPr>
        <w:pStyle w:val="af9"/>
        <w:keepNext/>
        <w:rPr>
          <w:rtl/>
          <w:lang w:eastAsia="he-IL"/>
        </w:rPr>
      </w:pPr>
      <w:bookmarkStart w:id="1526" w:name="ET_guest_נטע_דורפמן_רביב_200"/>
      <w:r w:rsidRPr="00277E3B">
        <w:rPr>
          <w:rStyle w:val="TagStyle"/>
          <w:rtl/>
        </w:rPr>
        <w:t xml:space="preserve"> &lt;&lt; אורח &gt;&gt; </w:t>
      </w:r>
      <w:r>
        <w:rPr>
          <w:rtl/>
          <w:lang w:eastAsia="he-IL"/>
        </w:rPr>
        <w:t>נטע דורפמן רביב:</w:t>
      </w:r>
      <w:r w:rsidRPr="00277E3B">
        <w:rPr>
          <w:rStyle w:val="TagStyle"/>
          <w:rtl/>
        </w:rPr>
        <w:t xml:space="preserve"> &lt;&lt; אורח &gt;&gt;</w:t>
      </w:r>
      <w:r w:rsidR="00BC696A">
        <w:rPr>
          <w:rtl/>
          <w:lang w:eastAsia="he-IL"/>
        </w:rPr>
        <w:t xml:space="preserve"> </w:t>
      </w:r>
      <w:bookmarkEnd w:id="1526"/>
    </w:p>
    <w:p w14:paraId="01DCFC5C" w14:textId="77777777" w:rsidR="00277E3B" w:rsidRDefault="00277E3B" w:rsidP="00277E3B">
      <w:pPr>
        <w:pStyle w:val="KeepWithNext"/>
        <w:rPr>
          <w:rtl/>
          <w:lang w:eastAsia="he-IL"/>
        </w:rPr>
      </w:pPr>
    </w:p>
    <w:p w14:paraId="15CA1005" w14:textId="77777777" w:rsidR="00277E3B" w:rsidRDefault="00277E3B" w:rsidP="00277E3B">
      <w:pPr>
        <w:rPr>
          <w:rtl/>
          <w:lang w:eastAsia="he-IL"/>
        </w:rPr>
      </w:pPr>
      <w:r>
        <w:rPr>
          <w:rFonts w:hint="cs"/>
          <w:rtl/>
          <w:lang w:eastAsia="he-IL"/>
        </w:rPr>
        <w:t xml:space="preserve">על ההגדרה עצמה. כן. אמרתם שנדון בהגדרות כשמגיעים לסעיפים. </w:t>
      </w:r>
      <w:bookmarkStart w:id="1527" w:name="_ETM_Q1_5078776"/>
      <w:bookmarkEnd w:id="1527"/>
      <w:r>
        <w:rPr>
          <w:rFonts w:hint="cs"/>
          <w:rtl/>
          <w:lang w:eastAsia="he-IL"/>
        </w:rPr>
        <w:t>זה בשני הסעיפים.</w:t>
      </w:r>
    </w:p>
    <w:p w14:paraId="03D544F2" w14:textId="77777777" w:rsidR="00277E3B" w:rsidRDefault="00277E3B" w:rsidP="00277E3B">
      <w:pPr>
        <w:rPr>
          <w:rtl/>
          <w:lang w:eastAsia="he-IL"/>
        </w:rPr>
      </w:pPr>
      <w:bookmarkStart w:id="1528" w:name="_ETM_Q1_5082804"/>
      <w:bookmarkEnd w:id="1528"/>
    </w:p>
    <w:p w14:paraId="27C2BA14" w14:textId="77777777" w:rsidR="00277E3B" w:rsidRDefault="00277E3B" w:rsidP="00277E3B">
      <w:pPr>
        <w:pStyle w:val="a4"/>
        <w:keepNext/>
        <w:rPr>
          <w:rtl/>
        </w:rPr>
      </w:pPr>
      <w:bookmarkStart w:id="1529" w:name="ET_speaker_איתי_עצמון_201"/>
      <w:r w:rsidRPr="00277E3B">
        <w:rPr>
          <w:rStyle w:val="TagStyle"/>
          <w:rtl/>
        </w:rPr>
        <w:t xml:space="preserve"> &lt;&lt; דובר &gt;&gt; </w:t>
      </w:r>
      <w:r>
        <w:rPr>
          <w:rtl/>
        </w:rPr>
        <w:t>איתי עצמון:</w:t>
      </w:r>
      <w:r w:rsidRPr="00277E3B">
        <w:rPr>
          <w:rStyle w:val="TagStyle"/>
          <w:rtl/>
        </w:rPr>
        <w:t xml:space="preserve"> &lt;&lt; דובר &gt;&gt;</w:t>
      </w:r>
      <w:r w:rsidR="00BC696A">
        <w:rPr>
          <w:rtl/>
        </w:rPr>
        <w:t xml:space="preserve"> </w:t>
      </w:r>
      <w:bookmarkEnd w:id="1529"/>
    </w:p>
    <w:p w14:paraId="746953A6" w14:textId="77777777" w:rsidR="00277E3B" w:rsidRDefault="00277E3B" w:rsidP="00277E3B">
      <w:pPr>
        <w:pStyle w:val="KeepWithNext"/>
        <w:rPr>
          <w:rtl/>
          <w:lang w:eastAsia="he-IL"/>
        </w:rPr>
      </w:pPr>
    </w:p>
    <w:p w14:paraId="07BB04F7" w14:textId="77777777" w:rsidR="00277E3B" w:rsidRDefault="00277E3B" w:rsidP="00277E3B">
      <w:pPr>
        <w:rPr>
          <w:rtl/>
          <w:lang w:eastAsia="he-IL"/>
        </w:rPr>
      </w:pPr>
      <w:bookmarkStart w:id="1530" w:name="_ETM_Q1_5083162"/>
      <w:bookmarkStart w:id="1531" w:name="_ETM_Q1_5083200"/>
      <w:bookmarkEnd w:id="1530"/>
      <w:bookmarkEnd w:id="1531"/>
      <w:r>
        <w:rPr>
          <w:rFonts w:hint="cs"/>
          <w:rtl/>
          <w:lang w:eastAsia="he-IL"/>
        </w:rPr>
        <w:t>העלינו את השאלה</w:t>
      </w:r>
      <w:r w:rsidR="00D515E1">
        <w:rPr>
          <w:rFonts w:hint="cs"/>
          <w:rtl/>
          <w:lang w:eastAsia="he-IL"/>
        </w:rPr>
        <w:t xml:space="preserve"> </w:t>
      </w:r>
      <w:r>
        <w:rPr>
          <w:rFonts w:hint="cs"/>
          <w:rtl/>
          <w:lang w:eastAsia="he-IL"/>
        </w:rPr>
        <w:t xml:space="preserve">לגבי חברת תשלומים, לגבי </w:t>
      </w:r>
      <w:bookmarkStart w:id="1532" w:name="_ETM_Q1_5087440"/>
      <w:bookmarkEnd w:id="1532"/>
      <w:r>
        <w:rPr>
          <w:rFonts w:hint="cs"/>
          <w:rtl/>
          <w:lang w:eastAsia="he-IL"/>
        </w:rPr>
        <w:t>הסכום שנקוב של 50 מיליארד שקלים.</w:t>
      </w:r>
    </w:p>
    <w:p w14:paraId="2CBA1C5F" w14:textId="77777777" w:rsidR="00277E3B" w:rsidRDefault="00277E3B" w:rsidP="00277E3B">
      <w:pPr>
        <w:rPr>
          <w:rtl/>
          <w:lang w:eastAsia="he-IL"/>
        </w:rPr>
      </w:pPr>
      <w:bookmarkStart w:id="1533" w:name="_ETM_Q1_5088946"/>
      <w:bookmarkStart w:id="1534" w:name="_ETM_Q1_5088979"/>
      <w:bookmarkStart w:id="1535" w:name="_ETM_Q1_5089641"/>
      <w:bookmarkEnd w:id="1533"/>
      <w:bookmarkEnd w:id="1534"/>
      <w:bookmarkEnd w:id="1535"/>
    </w:p>
    <w:p w14:paraId="7ADF3B87" w14:textId="77777777" w:rsidR="00277E3B" w:rsidRDefault="00277E3B" w:rsidP="00277E3B">
      <w:pPr>
        <w:pStyle w:val="af9"/>
        <w:keepNext/>
        <w:rPr>
          <w:rtl/>
          <w:lang w:eastAsia="he-IL"/>
        </w:rPr>
      </w:pPr>
      <w:bookmarkStart w:id="1536" w:name="ET_guest_נטע_דורפמן_רביב_202"/>
      <w:r w:rsidRPr="00277E3B">
        <w:rPr>
          <w:rStyle w:val="TagStyle"/>
          <w:rtl/>
        </w:rPr>
        <w:t xml:space="preserve"> &lt;&lt; אורח &gt;&gt; </w:t>
      </w:r>
      <w:r>
        <w:rPr>
          <w:rtl/>
          <w:lang w:eastAsia="he-IL"/>
        </w:rPr>
        <w:t>נטע דורפמן רביב:</w:t>
      </w:r>
      <w:r w:rsidRPr="00277E3B">
        <w:rPr>
          <w:rStyle w:val="TagStyle"/>
          <w:rtl/>
        </w:rPr>
        <w:t xml:space="preserve"> &lt;&lt; אורח &gt;&gt;</w:t>
      </w:r>
      <w:r w:rsidR="00BC696A">
        <w:rPr>
          <w:rtl/>
          <w:lang w:eastAsia="he-IL"/>
        </w:rPr>
        <w:t xml:space="preserve"> </w:t>
      </w:r>
      <w:bookmarkEnd w:id="1536"/>
    </w:p>
    <w:p w14:paraId="60FBB422" w14:textId="77777777" w:rsidR="00277E3B" w:rsidRDefault="00277E3B" w:rsidP="00277E3B">
      <w:pPr>
        <w:pStyle w:val="KeepWithNext"/>
        <w:rPr>
          <w:rtl/>
          <w:lang w:eastAsia="he-IL"/>
        </w:rPr>
      </w:pPr>
    </w:p>
    <w:p w14:paraId="333A7390" w14:textId="77777777" w:rsidR="00277E3B" w:rsidRDefault="00277E3B" w:rsidP="00277E3B">
      <w:pPr>
        <w:rPr>
          <w:rtl/>
          <w:lang w:eastAsia="he-IL"/>
        </w:rPr>
      </w:pPr>
      <w:bookmarkStart w:id="1537" w:name="_ETM_Q1_5089978"/>
      <w:bookmarkStart w:id="1538" w:name="_ETM_Q1_5090013"/>
      <w:bookmarkEnd w:id="1537"/>
      <w:bookmarkEnd w:id="1538"/>
      <w:r>
        <w:rPr>
          <w:rFonts w:hint="cs"/>
          <w:rtl/>
          <w:lang w:eastAsia="he-IL"/>
        </w:rPr>
        <w:t>לנו</w:t>
      </w:r>
      <w:r w:rsidR="00D515E1">
        <w:rPr>
          <w:rFonts w:hint="cs"/>
          <w:rtl/>
          <w:lang w:eastAsia="he-IL"/>
        </w:rPr>
        <w:t xml:space="preserve"> </w:t>
      </w:r>
      <w:r>
        <w:rPr>
          <w:rFonts w:hint="cs"/>
          <w:rtl/>
          <w:lang w:eastAsia="he-IL"/>
        </w:rPr>
        <w:t>זה רלוונטי בשביל הוודאות. אנחנו רוצים שזה יהיה ברור שזה גוף זר. שזה בישראל.</w:t>
      </w:r>
      <w:r w:rsidR="00D515E1">
        <w:rPr>
          <w:rFonts w:hint="cs"/>
          <w:rtl/>
          <w:lang w:eastAsia="he-IL"/>
        </w:rPr>
        <w:t xml:space="preserve"> </w:t>
      </w:r>
      <w:r>
        <w:rPr>
          <w:rFonts w:hint="cs"/>
          <w:rtl/>
          <w:lang w:eastAsia="he-IL"/>
        </w:rPr>
        <w:t>שהפעילות בישראל.</w:t>
      </w:r>
    </w:p>
    <w:p w14:paraId="647034C6" w14:textId="77777777" w:rsidR="00277E3B" w:rsidRDefault="00277E3B" w:rsidP="00277E3B">
      <w:pPr>
        <w:rPr>
          <w:rtl/>
          <w:lang w:eastAsia="he-IL"/>
        </w:rPr>
      </w:pPr>
      <w:bookmarkStart w:id="1539" w:name="_ETM_Q1_5099347"/>
      <w:bookmarkStart w:id="1540" w:name="_ETM_Q1_5099382"/>
      <w:bookmarkStart w:id="1541" w:name="_ETM_Q1_5105606"/>
      <w:bookmarkEnd w:id="1539"/>
      <w:bookmarkEnd w:id="1540"/>
      <w:bookmarkEnd w:id="1541"/>
    </w:p>
    <w:p w14:paraId="3FA58B7D" w14:textId="77777777" w:rsidR="00277E3B" w:rsidRDefault="00277E3B" w:rsidP="00277E3B">
      <w:pPr>
        <w:pStyle w:val="a4"/>
        <w:keepNext/>
        <w:rPr>
          <w:rtl/>
        </w:rPr>
      </w:pPr>
      <w:bookmarkStart w:id="1542" w:name="ET_speaker_איתי_עצמון_203"/>
      <w:r w:rsidRPr="00277E3B">
        <w:rPr>
          <w:rStyle w:val="TagStyle"/>
          <w:rtl/>
        </w:rPr>
        <w:t xml:space="preserve"> &lt;&lt; דובר &gt;&gt; </w:t>
      </w:r>
      <w:r>
        <w:rPr>
          <w:rtl/>
        </w:rPr>
        <w:t>איתי עצמון:</w:t>
      </w:r>
      <w:r w:rsidRPr="00277E3B">
        <w:rPr>
          <w:rStyle w:val="TagStyle"/>
          <w:rtl/>
        </w:rPr>
        <w:t xml:space="preserve"> &lt;&lt; דובר &gt;&gt;</w:t>
      </w:r>
      <w:r w:rsidR="00BC696A">
        <w:rPr>
          <w:rtl/>
        </w:rPr>
        <w:t xml:space="preserve"> </w:t>
      </w:r>
      <w:bookmarkEnd w:id="1542"/>
    </w:p>
    <w:p w14:paraId="4CE5020B" w14:textId="77777777" w:rsidR="00277E3B" w:rsidRDefault="00277E3B" w:rsidP="00277E3B">
      <w:pPr>
        <w:pStyle w:val="KeepWithNext"/>
        <w:rPr>
          <w:rtl/>
          <w:lang w:eastAsia="he-IL"/>
        </w:rPr>
      </w:pPr>
    </w:p>
    <w:p w14:paraId="088C2C5A" w14:textId="77777777" w:rsidR="00277E3B" w:rsidRDefault="00277E3B" w:rsidP="00277E3B">
      <w:pPr>
        <w:rPr>
          <w:rtl/>
          <w:lang w:eastAsia="he-IL"/>
        </w:rPr>
      </w:pPr>
      <w:bookmarkStart w:id="1543" w:name="_ETM_Q1_5105958"/>
      <w:bookmarkStart w:id="1544" w:name="_ETM_Q1_5105991"/>
      <w:bookmarkEnd w:id="1543"/>
      <w:bookmarkEnd w:id="1544"/>
      <w:r>
        <w:rPr>
          <w:rFonts w:hint="cs"/>
          <w:rtl/>
          <w:lang w:eastAsia="he-IL"/>
        </w:rPr>
        <w:t xml:space="preserve">בחנתם </w:t>
      </w:r>
      <w:bookmarkStart w:id="1545" w:name="_ETM_Q1_5106784"/>
      <w:bookmarkEnd w:id="1545"/>
      <w:r>
        <w:rPr>
          <w:rFonts w:hint="cs"/>
          <w:rtl/>
          <w:lang w:eastAsia="he-IL"/>
        </w:rPr>
        <w:t>את ההערות שהועלו אז לעניין הגדרת היקף פעילות קטן בהתייחס לחברת תשלומים ובין היתר גם הערות שאנחנו העברנו?</w:t>
      </w:r>
    </w:p>
    <w:p w14:paraId="048E2FB2" w14:textId="77777777" w:rsidR="00277E3B" w:rsidRDefault="00277E3B" w:rsidP="00277E3B">
      <w:pPr>
        <w:rPr>
          <w:rtl/>
          <w:lang w:eastAsia="he-IL"/>
        </w:rPr>
      </w:pPr>
      <w:bookmarkStart w:id="1546" w:name="_ETM_Q1_5115058"/>
      <w:bookmarkStart w:id="1547" w:name="_ETM_Q1_5115091"/>
      <w:bookmarkEnd w:id="1546"/>
      <w:bookmarkEnd w:id="1547"/>
    </w:p>
    <w:p w14:paraId="5DC87F94" w14:textId="77777777" w:rsidR="00277E3B" w:rsidRDefault="00277E3B" w:rsidP="00277E3B">
      <w:pPr>
        <w:pStyle w:val="af9"/>
        <w:keepNext/>
        <w:rPr>
          <w:rtl/>
          <w:lang w:eastAsia="he-IL"/>
        </w:rPr>
      </w:pPr>
      <w:bookmarkStart w:id="1548" w:name="ET_guest_מיכאל_בן_דהן_204"/>
      <w:r w:rsidRPr="00277E3B">
        <w:rPr>
          <w:rStyle w:val="TagStyle"/>
          <w:rtl/>
        </w:rPr>
        <w:t xml:space="preserve"> &lt;&lt; אורח &gt;&gt; </w:t>
      </w:r>
      <w:r>
        <w:rPr>
          <w:rtl/>
          <w:lang w:eastAsia="he-IL"/>
        </w:rPr>
        <w:t>מיכאל בן דהן:</w:t>
      </w:r>
      <w:r w:rsidRPr="00277E3B">
        <w:rPr>
          <w:rStyle w:val="TagStyle"/>
          <w:rtl/>
        </w:rPr>
        <w:t xml:space="preserve"> &lt;&lt; אורח &gt;&gt;</w:t>
      </w:r>
      <w:r w:rsidR="00BC696A">
        <w:rPr>
          <w:rtl/>
          <w:lang w:eastAsia="he-IL"/>
        </w:rPr>
        <w:t xml:space="preserve"> </w:t>
      </w:r>
      <w:bookmarkEnd w:id="1548"/>
    </w:p>
    <w:p w14:paraId="6FD32847" w14:textId="77777777" w:rsidR="00277E3B" w:rsidRDefault="00277E3B" w:rsidP="00277E3B">
      <w:pPr>
        <w:pStyle w:val="KeepWithNext"/>
        <w:rPr>
          <w:rtl/>
          <w:lang w:eastAsia="he-IL"/>
        </w:rPr>
      </w:pPr>
    </w:p>
    <w:p w14:paraId="12BD31FE" w14:textId="77777777" w:rsidR="00277E3B" w:rsidRDefault="00277E3B" w:rsidP="00277E3B">
      <w:pPr>
        <w:rPr>
          <w:rtl/>
          <w:lang w:eastAsia="he-IL"/>
        </w:rPr>
      </w:pPr>
      <w:bookmarkStart w:id="1549" w:name="_ETM_Q1_5116163"/>
      <w:bookmarkStart w:id="1550" w:name="_ETM_Q1_5116194"/>
      <w:bookmarkEnd w:id="1549"/>
      <w:bookmarkEnd w:id="1550"/>
      <w:r>
        <w:rPr>
          <w:rFonts w:hint="cs"/>
          <w:rtl/>
          <w:lang w:eastAsia="he-IL"/>
        </w:rPr>
        <w:t xml:space="preserve">כן, </w:t>
      </w:r>
      <w:bookmarkStart w:id="1551" w:name="_ETM_Q1_5116457"/>
      <w:bookmarkEnd w:id="1551"/>
      <w:r>
        <w:rPr>
          <w:rFonts w:hint="cs"/>
          <w:rtl/>
          <w:lang w:eastAsia="he-IL"/>
        </w:rPr>
        <w:t>אנחנו עוד לא מיצינו את השיח. אנחנו הבטחנו שנעשה את השיח הזה</w:t>
      </w:r>
      <w:r w:rsidR="00D515E1">
        <w:rPr>
          <w:rFonts w:hint="cs"/>
          <w:rtl/>
          <w:lang w:eastAsia="he-IL"/>
        </w:rPr>
        <w:t xml:space="preserve"> </w:t>
      </w:r>
      <w:r>
        <w:rPr>
          <w:rFonts w:hint="cs"/>
          <w:rtl/>
          <w:lang w:eastAsia="he-IL"/>
        </w:rPr>
        <w:t xml:space="preserve">ונחזור עם תשובות לגבי הדבר </w:t>
      </w:r>
      <w:bookmarkStart w:id="1552" w:name="_ETM_Q1_5122817"/>
      <w:bookmarkEnd w:id="1552"/>
      <w:r>
        <w:rPr>
          <w:rFonts w:hint="cs"/>
          <w:rtl/>
          <w:lang w:eastAsia="he-IL"/>
        </w:rPr>
        <w:t>הזה.</w:t>
      </w:r>
      <w:r w:rsidR="00D515E1">
        <w:rPr>
          <w:rFonts w:hint="cs"/>
          <w:rtl/>
          <w:lang w:eastAsia="he-IL"/>
        </w:rPr>
        <w:t xml:space="preserve"> </w:t>
      </w:r>
      <w:r>
        <w:rPr>
          <w:rFonts w:hint="cs"/>
          <w:rtl/>
          <w:lang w:eastAsia="he-IL"/>
        </w:rPr>
        <w:t>גם לגבי תאגיד עזר.</w:t>
      </w:r>
    </w:p>
    <w:p w14:paraId="7F339D09" w14:textId="77777777" w:rsidR="00277E3B" w:rsidRDefault="00277E3B" w:rsidP="00277E3B">
      <w:pPr>
        <w:rPr>
          <w:rtl/>
          <w:lang w:eastAsia="he-IL"/>
        </w:rPr>
      </w:pPr>
      <w:bookmarkStart w:id="1553" w:name="_ETM_Q1_5125534"/>
      <w:bookmarkStart w:id="1554" w:name="_ETM_Q1_5125566"/>
      <w:bookmarkEnd w:id="1553"/>
      <w:bookmarkEnd w:id="1554"/>
    </w:p>
    <w:p w14:paraId="7A1C5236" w14:textId="77777777" w:rsidR="00277E3B" w:rsidRDefault="00277E3B" w:rsidP="00277E3B">
      <w:pPr>
        <w:pStyle w:val="af6"/>
        <w:keepNext/>
        <w:rPr>
          <w:rtl/>
        </w:rPr>
      </w:pPr>
      <w:bookmarkStart w:id="1555" w:name="ET_yor_6351_205"/>
      <w:r w:rsidRPr="00277E3B">
        <w:rPr>
          <w:rStyle w:val="TagStyle"/>
          <w:rtl/>
        </w:rPr>
        <w:t xml:space="preserve"> &lt;&lt; יור &gt;&gt; </w:t>
      </w:r>
      <w:r>
        <w:rPr>
          <w:rtl/>
        </w:rPr>
        <w:t>היו"ר אוהד טל:</w:t>
      </w:r>
      <w:r w:rsidRPr="00277E3B">
        <w:rPr>
          <w:rStyle w:val="TagStyle"/>
          <w:rtl/>
        </w:rPr>
        <w:t xml:space="preserve"> &lt;&lt; יור &gt;&gt;</w:t>
      </w:r>
      <w:r w:rsidR="00BC696A">
        <w:rPr>
          <w:rtl/>
        </w:rPr>
        <w:t xml:space="preserve"> </w:t>
      </w:r>
      <w:bookmarkEnd w:id="1555"/>
    </w:p>
    <w:p w14:paraId="2B8AC9D8" w14:textId="77777777" w:rsidR="00277E3B" w:rsidRDefault="00277E3B" w:rsidP="00277E3B">
      <w:pPr>
        <w:pStyle w:val="KeepWithNext"/>
        <w:rPr>
          <w:rtl/>
          <w:lang w:eastAsia="he-IL"/>
        </w:rPr>
      </w:pPr>
    </w:p>
    <w:p w14:paraId="066E306D" w14:textId="77777777" w:rsidR="00277E3B" w:rsidRDefault="00277E3B" w:rsidP="00277E3B">
      <w:pPr>
        <w:rPr>
          <w:rtl/>
          <w:lang w:eastAsia="he-IL"/>
        </w:rPr>
      </w:pPr>
      <w:r>
        <w:rPr>
          <w:rFonts w:hint="cs"/>
          <w:rtl/>
          <w:lang w:eastAsia="he-IL"/>
        </w:rPr>
        <w:t>בסדר. רשמנו את זה</w:t>
      </w:r>
      <w:bookmarkStart w:id="1556" w:name="_ETM_Q1_5126918"/>
      <w:bookmarkEnd w:id="1556"/>
      <w:r>
        <w:rPr>
          <w:rFonts w:hint="cs"/>
          <w:rtl/>
          <w:lang w:eastAsia="he-IL"/>
        </w:rPr>
        <w:t xml:space="preserve">. תמשיכי להזכיר לנו. </w:t>
      </w:r>
    </w:p>
    <w:p w14:paraId="4C44679D" w14:textId="77777777" w:rsidR="00277E3B" w:rsidRDefault="00277E3B" w:rsidP="00277E3B">
      <w:pPr>
        <w:rPr>
          <w:rtl/>
          <w:lang w:eastAsia="he-IL"/>
        </w:rPr>
      </w:pPr>
      <w:bookmarkStart w:id="1557" w:name="_ETM_Q1_5129867"/>
      <w:bookmarkEnd w:id="1557"/>
    </w:p>
    <w:p w14:paraId="7747DDB4" w14:textId="77777777" w:rsidR="00277E3B" w:rsidRDefault="00277E3B" w:rsidP="00277E3B">
      <w:pPr>
        <w:pStyle w:val="af9"/>
        <w:keepNext/>
        <w:rPr>
          <w:rtl/>
          <w:lang w:eastAsia="he-IL"/>
        </w:rPr>
      </w:pPr>
      <w:bookmarkStart w:id="1558" w:name="ET_guest_אייל_דותן_206"/>
      <w:r w:rsidRPr="00277E3B">
        <w:rPr>
          <w:rStyle w:val="TagStyle"/>
          <w:rtl/>
        </w:rPr>
        <w:t xml:space="preserve"> &lt;&lt; אורח &gt;&gt; </w:t>
      </w:r>
      <w:r>
        <w:rPr>
          <w:rtl/>
          <w:lang w:eastAsia="he-IL"/>
        </w:rPr>
        <w:t>אייל דותן:</w:t>
      </w:r>
      <w:r w:rsidRPr="00277E3B">
        <w:rPr>
          <w:rStyle w:val="TagStyle"/>
          <w:rtl/>
        </w:rPr>
        <w:t xml:space="preserve"> &lt;&lt; אורח &gt;&gt;</w:t>
      </w:r>
      <w:r w:rsidR="00BC696A">
        <w:rPr>
          <w:rtl/>
          <w:lang w:eastAsia="he-IL"/>
        </w:rPr>
        <w:t xml:space="preserve"> </w:t>
      </w:r>
      <w:bookmarkEnd w:id="1558"/>
    </w:p>
    <w:p w14:paraId="1B114345" w14:textId="77777777" w:rsidR="00277E3B" w:rsidRDefault="00277E3B" w:rsidP="00277E3B">
      <w:pPr>
        <w:pStyle w:val="KeepWithNext"/>
        <w:rPr>
          <w:rtl/>
          <w:lang w:eastAsia="he-IL"/>
        </w:rPr>
      </w:pPr>
    </w:p>
    <w:p w14:paraId="004E71BB" w14:textId="77777777" w:rsidR="00277E3B" w:rsidRDefault="00277E3B" w:rsidP="00277E3B">
      <w:pPr>
        <w:rPr>
          <w:rtl/>
          <w:lang w:eastAsia="he-IL"/>
        </w:rPr>
      </w:pPr>
      <w:bookmarkStart w:id="1559" w:name="_ETM_Q1_5130211"/>
      <w:bookmarkStart w:id="1560" w:name="_ETM_Q1_5130244"/>
      <w:bookmarkEnd w:id="1559"/>
      <w:bookmarkEnd w:id="1560"/>
      <w:r>
        <w:rPr>
          <w:rFonts w:hint="cs"/>
          <w:rtl/>
          <w:lang w:eastAsia="he-IL"/>
        </w:rPr>
        <w:t xml:space="preserve">לסעיף 37(א)(2). זה גם מתחבר להגדרה של היקף פעילות קטן. דיברו כאן רבות על ודאות. </w:t>
      </w:r>
      <w:bookmarkStart w:id="1561" w:name="_ETM_Q1_5140940"/>
      <w:bookmarkEnd w:id="1561"/>
      <w:r>
        <w:rPr>
          <w:rFonts w:hint="cs"/>
          <w:rtl/>
          <w:lang w:eastAsia="he-IL"/>
        </w:rPr>
        <w:t>גם כאן</w:t>
      </w:r>
      <w:r w:rsidR="00D515E1">
        <w:rPr>
          <w:rFonts w:hint="cs"/>
          <w:rtl/>
          <w:lang w:eastAsia="he-IL"/>
        </w:rPr>
        <w:t xml:space="preserve"> </w:t>
      </w:r>
      <w:r>
        <w:rPr>
          <w:rFonts w:hint="cs"/>
          <w:rtl/>
          <w:lang w:eastAsia="he-IL"/>
        </w:rPr>
        <w:t>יש חשיבות שזה ייקבע כבר עכשיו בחקיקה, כדי לא להשאיר את זה לכך שזה ייקבע בעתיד</w:t>
      </w:r>
      <w:r w:rsidR="00D515E1">
        <w:rPr>
          <w:rFonts w:hint="cs"/>
          <w:rtl/>
          <w:lang w:eastAsia="he-IL"/>
        </w:rPr>
        <w:t xml:space="preserve"> </w:t>
      </w:r>
      <w:r>
        <w:rPr>
          <w:rFonts w:hint="cs"/>
          <w:rtl/>
          <w:lang w:eastAsia="he-IL"/>
        </w:rPr>
        <w:t>מהסיבה שיש גופים שצריכים לדעת</w:t>
      </w:r>
      <w:r w:rsidR="00D515E1">
        <w:rPr>
          <w:rFonts w:hint="cs"/>
          <w:rtl/>
          <w:lang w:eastAsia="he-IL"/>
        </w:rPr>
        <w:t xml:space="preserve"> </w:t>
      </w:r>
      <w:r>
        <w:rPr>
          <w:rFonts w:hint="cs"/>
          <w:rtl/>
          <w:lang w:eastAsia="he-IL"/>
        </w:rPr>
        <w:t>האם הם צריכים</w:t>
      </w:r>
      <w:r w:rsidR="00D515E1">
        <w:rPr>
          <w:rFonts w:hint="cs"/>
          <w:rtl/>
          <w:lang w:eastAsia="he-IL"/>
        </w:rPr>
        <w:t xml:space="preserve"> </w:t>
      </w:r>
      <w:r>
        <w:rPr>
          <w:rFonts w:hint="cs"/>
          <w:rtl/>
          <w:lang w:eastAsia="he-IL"/>
        </w:rPr>
        <w:t xml:space="preserve">להתחיל לפתח את כל המערכות שהסעיף הזה גורר, כמו </w:t>
      </w:r>
      <w:bookmarkStart w:id="1562" w:name="_ETM_Q1_5156640"/>
      <w:bookmarkEnd w:id="1562"/>
      <w:r>
        <w:rPr>
          <w:rFonts w:hint="cs"/>
          <w:rtl/>
          <w:lang w:eastAsia="he-IL"/>
        </w:rPr>
        <w:t xml:space="preserve">פתיחת חשבונות תשלום לייזום תשלומים, כמו קישוריות בסעיף </w:t>
      </w:r>
      <w:bookmarkStart w:id="1563" w:name="_ETM_Q1_5161757"/>
      <w:bookmarkEnd w:id="1563"/>
      <w:r>
        <w:rPr>
          <w:rFonts w:hint="cs"/>
          <w:rtl/>
          <w:lang w:eastAsia="he-IL"/>
        </w:rPr>
        <w:t>33</w:t>
      </w:r>
      <w:r w:rsidR="00D515E1">
        <w:rPr>
          <w:rFonts w:hint="cs"/>
          <w:rtl/>
          <w:lang w:eastAsia="he-IL"/>
        </w:rPr>
        <w:t xml:space="preserve"> </w:t>
      </w:r>
      <w:r>
        <w:rPr>
          <w:rFonts w:hint="cs"/>
          <w:rtl/>
          <w:lang w:eastAsia="he-IL"/>
        </w:rPr>
        <w:t>או לא. זאת אומרת, האם הם בתוך הפ</w:t>
      </w:r>
      <w:bookmarkStart w:id="1564" w:name="_ETM_Q1_5164691"/>
      <w:bookmarkEnd w:id="1564"/>
      <w:r>
        <w:rPr>
          <w:rFonts w:hint="cs"/>
          <w:rtl/>
          <w:lang w:eastAsia="he-IL"/>
        </w:rPr>
        <w:t>טור או לא בתוך הפטור.</w:t>
      </w:r>
      <w:r w:rsidR="00D515E1">
        <w:rPr>
          <w:rFonts w:hint="cs"/>
          <w:rtl/>
          <w:lang w:eastAsia="he-IL"/>
        </w:rPr>
        <w:t xml:space="preserve"> </w:t>
      </w:r>
      <w:r>
        <w:rPr>
          <w:rFonts w:hint="cs"/>
          <w:rtl/>
          <w:lang w:eastAsia="he-IL"/>
        </w:rPr>
        <w:t xml:space="preserve">זאת הערה שקיבלנו </w:t>
      </w:r>
      <w:r>
        <w:rPr>
          <w:rtl/>
          <w:lang w:eastAsia="he-IL"/>
        </w:rPr>
        <w:t>–</w:t>
      </w:r>
      <w:r>
        <w:rPr>
          <w:rFonts w:hint="cs"/>
          <w:rtl/>
          <w:lang w:eastAsia="he-IL"/>
        </w:rPr>
        <w:t xml:space="preserve"> אנחנו מדברים על (2), על גוף שהוא תחת פיקוח של בנק ישראל שהוא אינו בנק</w:t>
      </w:r>
      <w:bookmarkStart w:id="1565" w:name="_ETM_Q1_5172895"/>
      <w:bookmarkEnd w:id="1565"/>
      <w:r w:rsidR="00D515E1">
        <w:rPr>
          <w:rFonts w:hint="cs"/>
          <w:rtl/>
          <w:lang w:eastAsia="he-IL"/>
        </w:rPr>
        <w:t xml:space="preserve"> </w:t>
      </w:r>
      <w:r>
        <w:rPr>
          <w:rFonts w:hint="cs"/>
          <w:rtl/>
          <w:lang w:eastAsia="he-IL"/>
        </w:rPr>
        <w:t xml:space="preserve">כי באיגוד הבנקים יש גם מי שהם לא </w:t>
      </w:r>
      <w:bookmarkStart w:id="1566" w:name="_ETM_Q1_5175877"/>
      <w:bookmarkEnd w:id="1566"/>
      <w:r>
        <w:rPr>
          <w:rFonts w:hint="cs"/>
          <w:rtl/>
          <w:lang w:eastAsia="he-IL"/>
        </w:rPr>
        <w:t xml:space="preserve">בנקים אבל הם תאגידים בנקאיים כמו הבנקים הזרים והבנקים </w:t>
      </w:r>
      <w:bookmarkStart w:id="1567" w:name="_ETM_Q1_5180893"/>
      <w:bookmarkEnd w:id="1567"/>
      <w:r>
        <w:rPr>
          <w:rFonts w:hint="cs"/>
          <w:rtl/>
          <w:lang w:eastAsia="he-IL"/>
        </w:rPr>
        <w:t xml:space="preserve">הזרים כן היו רוצים לדעת מה הקטגוריה לפטור במיוחד </w:t>
      </w:r>
      <w:bookmarkStart w:id="1568" w:name="_ETM_Q1_5186593"/>
      <w:bookmarkEnd w:id="1568"/>
      <w:r>
        <w:rPr>
          <w:rFonts w:hint="cs"/>
          <w:rtl/>
          <w:lang w:eastAsia="he-IL"/>
        </w:rPr>
        <w:t>כשהם</w:t>
      </w:r>
      <w:r w:rsidR="00D515E1">
        <w:rPr>
          <w:rFonts w:hint="cs"/>
          <w:rtl/>
          <w:lang w:eastAsia="he-IL"/>
        </w:rPr>
        <w:t xml:space="preserve"> </w:t>
      </w:r>
      <w:r>
        <w:rPr>
          <w:rFonts w:hint="cs"/>
          <w:rtl/>
          <w:lang w:eastAsia="he-IL"/>
        </w:rPr>
        <w:t xml:space="preserve">בכלל לא מנהלים חשבונות קמעונאים והם לא מנהלים </w:t>
      </w:r>
      <w:r w:rsidR="00D515E1">
        <w:rPr>
          <w:rFonts w:hint="cs"/>
          <w:rtl/>
          <w:lang w:eastAsia="he-IL"/>
        </w:rPr>
        <w:t>חשבונות שעכשיו מצריכים או מחייבים לפתח</w:t>
      </w:r>
      <w:bookmarkStart w:id="1569" w:name="_ETM_Q1_5197376"/>
      <w:bookmarkEnd w:id="1569"/>
      <w:r w:rsidR="00D515E1">
        <w:rPr>
          <w:rFonts w:hint="cs"/>
          <w:rtl/>
          <w:lang w:eastAsia="he-IL"/>
        </w:rPr>
        <w:t xml:space="preserve"> מערכת שלמה כדי לאפשר ייזום תשלומים.</w:t>
      </w:r>
    </w:p>
    <w:p w14:paraId="5C6DC73B" w14:textId="77777777" w:rsidR="00D515E1" w:rsidRDefault="00D515E1" w:rsidP="00277E3B">
      <w:pPr>
        <w:rPr>
          <w:rtl/>
          <w:lang w:eastAsia="he-IL"/>
        </w:rPr>
      </w:pPr>
    </w:p>
    <w:p w14:paraId="7A811A64" w14:textId="77777777" w:rsidR="00D515E1" w:rsidRDefault="00D515E1" w:rsidP="00D515E1">
      <w:pPr>
        <w:pStyle w:val="a4"/>
        <w:keepNext/>
        <w:rPr>
          <w:rtl/>
        </w:rPr>
      </w:pPr>
      <w:bookmarkStart w:id="1570" w:name="ET_speaker_איתי_עצמון_207"/>
      <w:r w:rsidRPr="00D515E1">
        <w:rPr>
          <w:rStyle w:val="TagStyle"/>
          <w:rtl/>
        </w:rPr>
        <w:t xml:space="preserve"> &lt;&lt; דובר &gt;&gt; </w:t>
      </w:r>
      <w:r>
        <w:rPr>
          <w:rtl/>
        </w:rPr>
        <w:t>איתי עצמון:</w:t>
      </w:r>
      <w:r w:rsidRPr="00D515E1">
        <w:rPr>
          <w:rStyle w:val="TagStyle"/>
          <w:rtl/>
        </w:rPr>
        <w:t xml:space="preserve"> &lt;&lt; דובר &gt;&gt;</w:t>
      </w:r>
      <w:r w:rsidR="00BC696A">
        <w:rPr>
          <w:rtl/>
        </w:rPr>
        <w:t xml:space="preserve"> </w:t>
      </w:r>
      <w:bookmarkEnd w:id="1570"/>
    </w:p>
    <w:p w14:paraId="45DE7580" w14:textId="77777777" w:rsidR="00D515E1" w:rsidRDefault="00D515E1" w:rsidP="00D515E1">
      <w:pPr>
        <w:pStyle w:val="KeepWithNext"/>
        <w:rPr>
          <w:rtl/>
          <w:lang w:eastAsia="he-IL"/>
        </w:rPr>
      </w:pPr>
    </w:p>
    <w:p w14:paraId="024E7D0E" w14:textId="77777777" w:rsidR="00D515E1" w:rsidRDefault="00D515E1" w:rsidP="00D515E1">
      <w:pPr>
        <w:rPr>
          <w:rtl/>
          <w:lang w:eastAsia="he-IL"/>
        </w:rPr>
      </w:pPr>
      <w:r>
        <w:rPr>
          <w:rFonts w:hint="cs"/>
          <w:rtl/>
          <w:lang w:eastAsia="he-IL"/>
        </w:rPr>
        <w:t xml:space="preserve">אני אזכיר שלדעתי אנחנו העלינו את השאלה הזאת בדיון הראשון עת דנו בהגדרה, בין </w:t>
      </w:r>
      <w:bookmarkStart w:id="1571" w:name="_ETM_Q1_5206629"/>
      <w:bookmarkEnd w:id="1571"/>
      <w:r>
        <w:rPr>
          <w:rFonts w:hint="cs"/>
          <w:rtl/>
          <w:lang w:eastAsia="he-IL"/>
        </w:rPr>
        <w:t xml:space="preserve">היתר מאחר שכבר קיים היום צו מכוח חוק שירות מידע </w:t>
      </w:r>
      <w:bookmarkStart w:id="1572" w:name="_ETM_Q1_5210197"/>
      <w:bookmarkEnd w:id="1572"/>
      <w:r>
        <w:rPr>
          <w:rFonts w:hint="cs"/>
          <w:rtl/>
          <w:lang w:eastAsia="he-IL"/>
        </w:rPr>
        <w:t>פיננסי שקובע את השיעור. נציגי הממשלה אמרו שהם י</w:t>
      </w:r>
      <w:bookmarkStart w:id="1573" w:name="_ETM_Q1_5214497"/>
      <w:bookmarkEnd w:id="1573"/>
      <w:r>
        <w:rPr>
          <w:rFonts w:hint="cs"/>
          <w:rtl/>
          <w:lang w:eastAsia="he-IL"/>
        </w:rPr>
        <w:t>בחנו שוב את הנושא ויחזרו עם תשובה.</w:t>
      </w:r>
    </w:p>
    <w:p w14:paraId="1820357D" w14:textId="77777777" w:rsidR="00D515E1" w:rsidRDefault="00D515E1" w:rsidP="00D515E1">
      <w:pPr>
        <w:rPr>
          <w:rtl/>
          <w:lang w:eastAsia="he-IL"/>
        </w:rPr>
      </w:pPr>
      <w:bookmarkStart w:id="1574" w:name="_ETM_Q1_5217768"/>
      <w:bookmarkStart w:id="1575" w:name="_ETM_Q1_5217804"/>
      <w:bookmarkEnd w:id="1574"/>
      <w:bookmarkEnd w:id="1575"/>
    </w:p>
    <w:p w14:paraId="26B0C71E" w14:textId="77777777" w:rsidR="00D515E1" w:rsidRDefault="00D515E1" w:rsidP="00D515E1">
      <w:pPr>
        <w:pStyle w:val="af9"/>
        <w:keepNext/>
        <w:rPr>
          <w:rtl/>
          <w:lang w:eastAsia="he-IL"/>
        </w:rPr>
      </w:pPr>
      <w:bookmarkStart w:id="1576" w:name="ET_guest_מיכאל_בן_דהן_208"/>
      <w:r w:rsidRPr="00D515E1">
        <w:rPr>
          <w:rStyle w:val="TagStyle"/>
          <w:rtl/>
        </w:rPr>
        <w:t xml:space="preserve"> &lt;&lt; אורח &gt;&gt; </w:t>
      </w:r>
      <w:r>
        <w:rPr>
          <w:rtl/>
          <w:lang w:eastAsia="he-IL"/>
        </w:rPr>
        <w:t>מיכאל בן דהן:</w:t>
      </w:r>
      <w:r w:rsidRPr="00D515E1">
        <w:rPr>
          <w:rStyle w:val="TagStyle"/>
          <w:rtl/>
        </w:rPr>
        <w:t xml:space="preserve"> &lt;&lt; אורח &gt;&gt;</w:t>
      </w:r>
      <w:r w:rsidR="00BC696A">
        <w:rPr>
          <w:rtl/>
          <w:lang w:eastAsia="he-IL"/>
        </w:rPr>
        <w:t xml:space="preserve"> </w:t>
      </w:r>
      <w:bookmarkEnd w:id="1576"/>
    </w:p>
    <w:p w14:paraId="66D3980C" w14:textId="77777777" w:rsidR="00D515E1" w:rsidRDefault="00D515E1" w:rsidP="00D515E1">
      <w:pPr>
        <w:pStyle w:val="KeepWithNext"/>
        <w:rPr>
          <w:rtl/>
          <w:lang w:eastAsia="he-IL"/>
        </w:rPr>
      </w:pPr>
    </w:p>
    <w:p w14:paraId="5E7CEF81" w14:textId="77777777" w:rsidR="00D515E1" w:rsidRDefault="00D515E1" w:rsidP="00D515E1">
      <w:pPr>
        <w:rPr>
          <w:rtl/>
          <w:lang w:eastAsia="he-IL"/>
        </w:rPr>
      </w:pPr>
      <w:r>
        <w:rPr>
          <w:rFonts w:hint="cs"/>
          <w:rtl/>
          <w:lang w:eastAsia="he-IL"/>
        </w:rPr>
        <w:t>זה לגבי תאגידי עזר.</w:t>
      </w:r>
    </w:p>
    <w:p w14:paraId="79FD1E52" w14:textId="77777777" w:rsidR="00D515E1" w:rsidRDefault="00D515E1" w:rsidP="00D515E1">
      <w:pPr>
        <w:rPr>
          <w:rtl/>
          <w:lang w:eastAsia="he-IL"/>
        </w:rPr>
      </w:pPr>
      <w:bookmarkStart w:id="1577" w:name="_ETM_Q1_5216722"/>
      <w:bookmarkEnd w:id="1577"/>
    </w:p>
    <w:p w14:paraId="7E8136A8" w14:textId="77777777" w:rsidR="00D515E1" w:rsidRDefault="00D515E1" w:rsidP="00D515E1">
      <w:pPr>
        <w:pStyle w:val="a4"/>
        <w:keepNext/>
        <w:rPr>
          <w:rtl/>
        </w:rPr>
      </w:pPr>
      <w:bookmarkStart w:id="1578" w:name="ET_speaker_איתי_עצמון_209"/>
      <w:r w:rsidRPr="00D515E1">
        <w:rPr>
          <w:rStyle w:val="TagStyle"/>
          <w:rtl/>
        </w:rPr>
        <w:t xml:space="preserve"> &lt;&lt; דובר &gt;&gt; </w:t>
      </w:r>
      <w:r>
        <w:rPr>
          <w:rtl/>
        </w:rPr>
        <w:t>איתי עצמון:</w:t>
      </w:r>
      <w:r w:rsidRPr="00D515E1">
        <w:rPr>
          <w:rStyle w:val="TagStyle"/>
          <w:rtl/>
        </w:rPr>
        <w:t xml:space="preserve"> &lt;&lt; דובר &gt;&gt;</w:t>
      </w:r>
      <w:r w:rsidR="00BC696A">
        <w:rPr>
          <w:rtl/>
        </w:rPr>
        <w:t xml:space="preserve"> </w:t>
      </w:r>
      <w:bookmarkEnd w:id="1578"/>
    </w:p>
    <w:p w14:paraId="3E1AC970" w14:textId="77777777" w:rsidR="00D515E1" w:rsidRDefault="00D515E1" w:rsidP="00D515E1">
      <w:pPr>
        <w:pStyle w:val="KeepWithNext"/>
        <w:rPr>
          <w:rtl/>
          <w:lang w:eastAsia="he-IL"/>
        </w:rPr>
      </w:pPr>
    </w:p>
    <w:p w14:paraId="24AE91A6" w14:textId="77777777" w:rsidR="00D515E1" w:rsidRDefault="00D515E1" w:rsidP="00D515E1">
      <w:pPr>
        <w:rPr>
          <w:rtl/>
          <w:lang w:eastAsia="he-IL"/>
        </w:rPr>
      </w:pPr>
      <w:bookmarkStart w:id="1579" w:name="_ETM_Q1_5217063"/>
      <w:bookmarkStart w:id="1580" w:name="_ETM_Q1_5217097"/>
      <w:bookmarkEnd w:id="1579"/>
      <w:bookmarkEnd w:id="1580"/>
      <w:r>
        <w:rPr>
          <w:rFonts w:hint="cs"/>
          <w:rtl/>
          <w:lang w:eastAsia="he-IL"/>
        </w:rPr>
        <w:t>כן.</w:t>
      </w:r>
    </w:p>
    <w:p w14:paraId="58165D7A" w14:textId="77777777" w:rsidR="00D515E1" w:rsidRDefault="00D515E1" w:rsidP="00D515E1">
      <w:pPr>
        <w:rPr>
          <w:rtl/>
          <w:lang w:eastAsia="he-IL"/>
        </w:rPr>
      </w:pPr>
    </w:p>
    <w:p w14:paraId="6D0CF8CB" w14:textId="77777777" w:rsidR="00D515E1" w:rsidRDefault="00D515E1" w:rsidP="00D515E1">
      <w:pPr>
        <w:pStyle w:val="af9"/>
        <w:keepNext/>
        <w:rPr>
          <w:rtl/>
          <w:lang w:eastAsia="he-IL"/>
        </w:rPr>
      </w:pPr>
      <w:bookmarkStart w:id="1581" w:name="ET_guest_אייל_דותן_211"/>
      <w:r w:rsidRPr="00D515E1">
        <w:rPr>
          <w:rStyle w:val="TagStyle"/>
          <w:rtl/>
        </w:rPr>
        <w:t xml:space="preserve"> &lt;&lt; אורח &gt;&gt; </w:t>
      </w:r>
      <w:r>
        <w:rPr>
          <w:rtl/>
          <w:lang w:eastAsia="he-IL"/>
        </w:rPr>
        <w:t>אייל דותן:</w:t>
      </w:r>
      <w:r w:rsidRPr="00D515E1">
        <w:rPr>
          <w:rStyle w:val="TagStyle"/>
          <w:rtl/>
        </w:rPr>
        <w:t xml:space="preserve"> &lt;&lt; אורח &gt;&gt;</w:t>
      </w:r>
      <w:r w:rsidR="00BC696A">
        <w:rPr>
          <w:rtl/>
          <w:lang w:eastAsia="he-IL"/>
        </w:rPr>
        <w:t xml:space="preserve"> </w:t>
      </w:r>
      <w:bookmarkEnd w:id="1581"/>
    </w:p>
    <w:p w14:paraId="25B17E08" w14:textId="77777777" w:rsidR="00D515E1" w:rsidRDefault="00D515E1" w:rsidP="00D515E1">
      <w:pPr>
        <w:pStyle w:val="KeepWithNext"/>
        <w:rPr>
          <w:rtl/>
          <w:lang w:eastAsia="he-IL"/>
        </w:rPr>
      </w:pPr>
    </w:p>
    <w:p w14:paraId="253CBD2B" w14:textId="77777777" w:rsidR="00D515E1" w:rsidRDefault="00D515E1" w:rsidP="00D515E1">
      <w:pPr>
        <w:rPr>
          <w:rtl/>
          <w:lang w:eastAsia="he-IL"/>
        </w:rPr>
      </w:pPr>
      <w:r>
        <w:rPr>
          <w:rFonts w:hint="cs"/>
          <w:rtl/>
          <w:lang w:eastAsia="he-IL"/>
        </w:rPr>
        <w:t>לא רק תאגידי עזר. אלה גם תאגידים בנקאיים.</w:t>
      </w:r>
    </w:p>
    <w:p w14:paraId="2631E04E" w14:textId="77777777" w:rsidR="00D515E1" w:rsidRDefault="00D515E1" w:rsidP="00D515E1">
      <w:pPr>
        <w:rPr>
          <w:rtl/>
          <w:lang w:eastAsia="he-IL"/>
        </w:rPr>
      </w:pPr>
    </w:p>
    <w:p w14:paraId="6276E753" w14:textId="77777777" w:rsidR="00D515E1" w:rsidRDefault="00D515E1" w:rsidP="00D515E1">
      <w:pPr>
        <w:pStyle w:val="af9"/>
        <w:keepNext/>
        <w:rPr>
          <w:rtl/>
          <w:lang w:eastAsia="he-IL"/>
        </w:rPr>
      </w:pPr>
      <w:bookmarkStart w:id="1582" w:name="ET_guest_אילנית_מדמוני_212"/>
      <w:r w:rsidRPr="00D515E1">
        <w:rPr>
          <w:rStyle w:val="TagStyle"/>
          <w:rtl/>
        </w:rPr>
        <w:t xml:space="preserve"> &lt;&lt; אורח &gt;&gt; </w:t>
      </w:r>
      <w:r>
        <w:rPr>
          <w:rtl/>
          <w:lang w:eastAsia="he-IL"/>
        </w:rPr>
        <w:t>אילנית מדמוני:</w:t>
      </w:r>
      <w:r w:rsidRPr="00D515E1">
        <w:rPr>
          <w:rStyle w:val="TagStyle"/>
          <w:rtl/>
        </w:rPr>
        <w:t xml:space="preserve"> &lt;&lt; אורח &gt;&gt;</w:t>
      </w:r>
      <w:r w:rsidR="00BC696A">
        <w:rPr>
          <w:rtl/>
          <w:lang w:eastAsia="he-IL"/>
        </w:rPr>
        <w:t xml:space="preserve"> </w:t>
      </w:r>
      <w:bookmarkEnd w:id="1582"/>
    </w:p>
    <w:p w14:paraId="069556F0" w14:textId="77777777" w:rsidR="00D515E1" w:rsidRDefault="00D515E1" w:rsidP="00D515E1">
      <w:pPr>
        <w:pStyle w:val="KeepWithNext"/>
        <w:rPr>
          <w:rtl/>
          <w:lang w:eastAsia="he-IL"/>
        </w:rPr>
      </w:pPr>
    </w:p>
    <w:p w14:paraId="2A34EB5D" w14:textId="77777777" w:rsidR="00D515E1" w:rsidRPr="00D515E1" w:rsidRDefault="00D515E1" w:rsidP="00D515E1">
      <w:pPr>
        <w:rPr>
          <w:rtl/>
          <w:lang w:eastAsia="he-IL"/>
        </w:rPr>
      </w:pPr>
      <w:r>
        <w:rPr>
          <w:rFonts w:hint="cs"/>
          <w:rtl/>
          <w:lang w:eastAsia="he-IL"/>
        </w:rPr>
        <w:t xml:space="preserve">אלה גם גופים שמפוקחים על ידי בנק ישראל. </w:t>
      </w:r>
      <w:bookmarkStart w:id="1583" w:name="_ETM_Q1_5225021"/>
      <w:bookmarkEnd w:id="1583"/>
    </w:p>
    <w:p w14:paraId="4B360EC6" w14:textId="77777777" w:rsidR="00D515E1" w:rsidRDefault="00D515E1" w:rsidP="00D515E1">
      <w:pPr>
        <w:rPr>
          <w:rtl/>
          <w:lang w:eastAsia="he-IL"/>
        </w:rPr>
      </w:pPr>
      <w:bookmarkStart w:id="1584" w:name="_ETM_Q1_5217549"/>
      <w:bookmarkStart w:id="1585" w:name="_ETM_Q1_5217580"/>
      <w:bookmarkStart w:id="1586" w:name="_ETM_Q1_5218593"/>
      <w:bookmarkEnd w:id="1584"/>
      <w:bookmarkEnd w:id="1585"/>
      <w:bookmarkEnd w:id="1586"/>
    </w:p>
    <w:p w14:paraId="73E1A069" w14:textId="77777777" w:rsidR="00D515E1" w:rsidRDefault="00D515E1" w:rsidP="00D515E1">
      <w:pPr>
        <w:pStyle w:val="af9"/>
        <w:keepNext/>
        <w:rPr>
          <w:rtl/>
          <w:lang w:eastAsia="he-IL"/>
        </w:rPr>
      </w:pPr>
      <w:bookmarkStart w:id="1587" w:name="ET_guest_מיכאל_בן_דהן_210"/>
      <w:r w:rsidRPr="00D515E1">
        <w:rPr>
          <w:rStyle w:val="TagStyle"/>
          <w:rtl/>
        </w:rPr>
        <w:t xml:space="preserve"> &lt;&lt; אורח &gt;&gt; </w:t>
      </w:r>
      <w:r>
        <w:rPr>
          <w:rtl/>
          <w:lang w:eastAsia="he-IL"/>
        </w:rPr>
        <w:t>מיכאל בן דהן:</w:t>
      </w:r>
      <w:r w:rsidRPr="00D515E1">
        <w:rPr>
          <w:rStyle w:val="TagStyle"/>
          <w:rtl/>
        </w:rPr>
        <w:t xml:space="preserve"> &lt;&lt; אורח &gt;&gt;</w:t>
      </w:r>
      <w:r w:rsidR="00BC696A">
        <w:rPr>
          <w:rtl/>
          <w:lang w:eastAsia="he-IL"/>
        </w:rPr>
        <w:t xml:space="preserve"> </w:t>
      </w:r>
      <w:bookmarkEnd w:id="1587"/>
    </w:p>
    <w:p w14:paraId="31D3DE39" w14:textId="77777777" w:rsidR="00D515E1" w:rsidRDefault="00D515E1" w:rsidP="00D515E1">
      <w:pPr>
        <w:pStyle w:val="KeepWithNext"/>
        <w:rPr>
          <w:rtl/>
          <w:lang w:eastAsia="he-IL"/>
        </w:rPr>
      </w:pPr>
    </w:p>
    <w:p w14:paraId="2800F0C6" w14:textId="77777777" w:rsidR="00D515E1" w:rsidRDefault="00D515E1" w:rsidP="00D515E1">
      <w:pPr>
        <w:rPr>
          <w:rtl/>
          <w:lang w:eastAsia="he-IL"/>
        </w:rPr>
      </w:pPr>
      <w:bookmarkStart w:id="1588" w:name="_ETM_Q1_5218949"/>
      <w:bookmarkStart w:id="1589" w:name="_ETM_Q1_5218989"/>
      <w:bookmarkEnd w:id="1588"/>
      <w:bookmarkEnd w:id="1589"/>
      <w:r>
        <w:rPr>
          <w:rFonts w:hint="cs"/>
          <w:rtl/>
          <w:lang w:eastAsia="he-IL"/>
        </w:rPr>
        <w:t>אנחנו נהיה בקשר עם בנק ישראל ונחזיר תשובה לגבי הדברים</w:t>
      </w:r>
      <w:bookmarkStart w:id="1590" w:name="_ETM_Q1_5230904"/>
      <w:bookmarkEnd w:id="1590"/>
      <w:r>
        <w:rPr>
          <w:rFonts w:hint="cs"/>
          <w:rtl/>
          <w:lang w:eastAsia="he-IL"/>
        </w:rPr>
        <w:t xml:space="preserve"> האלה. בנק ישראל מכיר את זה. נחזיר תשובה לוועדה.</w:t>
      </w:r>
    </w:p>
    <w:p w14:paraId="47219B05" w14:textId="77777777" w:rsidR="00D515E1" w:rsidRDefault="00D515E1" w:rsidP="00D515E1">
      <w:pPr>
        <w:rPr>
          <w:rtl/>
          <w:lang w:eastAsia="he-IL"/>
        </w:rPr>
      </w:pPr>
    </w:p>
    <w:p w14:paraId="6F44E668" w14:textId="77777777" w:rsidR="00D515E1" w:rsidRDefault="00D515E1" w:rsidP="00D515E1">
      <w:pPr>
        <w:pStyle w:val="af6"/>
        <w:keepNext/>
        <w:rPr>
          <w:rtl/>
        </w:rPr>
      </w:pPr>
      <w:bookmarkStart w:id="1591" w:name="ET_yor_6351_214"/>
      <w:r w:rsidRPr="00D515E1">
        <w:rPr>
          <w:rStyle w:val="TagStyle"/>
          <w:rtl/>
        </w:rPr>
        <w:t xml:space="preserve"> &lt;&lt; יור &gt;&gt; </w:t>
      </w:r>
      <w:r>
        <w:rPr>
          <w:rtl/>
        </w:rPr>
        <w:t>היו"ר אוהד טל:</w:t>
      </w:r>
      <w:r w:rsidRPr="00D515E1">
        <w:rPr>
          <w:rStyle w:val="TagStyle"/>
          <w:rtl/>
        </w:rPr>
        <w:t xml:space="preserve"> &lt;&lt; יור &gt;&gt;</w:t>
      </w:r>
      <w:r w:rsidR="00BC696A">
        <w:rPr>
          <w:rtl/>
        </w:rPr>
        <w:t xml:space="preserve"> </w:t>
      </w:r>
      <w:bookmarkEnd w:id="1591"/>
    </w:p>
    <w:p w14:paraId="41480A95" w14:textId="77777777" w:rsidR="00D515E1" w:rsidRDefault="00D515E1" w:rsidP="00D515E1">
      <w:pPr>
        <w:pStyle w:val="KeepWithNext"/>
        <w:rPr>
          <w:rtl/>
          <w:lang w:eastAsia="he-IL"/>
        </w:rPr>
      </w:pPr>
    </w:p>
    <w:p w14:paraId="03CAD810" w14:textId="77777777" w:rsidR="00D515E1" w:rsidRPr="00D515E1" w:rsidRDefault="00D515E1" w:rsidP="00D515E1">
      <w:pPr>
        <w:rPr>
          <w:rtl/>
          <w:lang w:eastAsia="he-IL"/>
        </w:rPr>
      </w:pPr>
      <w:r>
        <w:rPr>
          <w:rFonts w:hint="cs"/>
          <w:rtl/>
          <w:lang w:eastAsia="he-IL"/>
        </w:rPr>
        <w:t>בסדר. תרשום את זה כדי שלא נשכח.</w:t>
      </w:r>
    </w:p>
    <w:p w14:paraId="17CFA0CD" w14:textId="77777777" w:rsidR="00D515E1" w:rsidRDefault="00D515E1" w:rsidP="00D515E1">
      <w:pPr>
        <w:rPr>
          <w:rtl/>
          <w:lang w:eastAsia="he-IL"/>
        </w:rPr>
      </w:pPr>
      <w:bookmarkStart w:id="1592" w:name="_ETM_Q1_5234613"/>
      <w:bookmarkStart w:id="1593" w:name="_ETM_Q1_5234645"/>
      <w:bookmarkStart w:id="1594" w:name="_ETM_Q1_5236373"/>
      <w:bookmarkEnd w:id="1592"/>
      <w:bookmarkEnd w:id="1593"/>
      <w:bookmarkEnd w:id="1594"/>
    </w:p>
    <w:p w14:paraId="13589ACA" w14:textId="77777777" w:rsidR="00D515E1" w:rsidRDefault="00D515E1" w:rsidP="00D515E1">
      <w:pPr>
        <w:pStyle w:val="af9"/>
        <w:keepNext/>
        <w:rPr>
          <w:rtl/>
          <w:lang w:eastAsia="he-IL"/>
        </w:rPr>
      </w:pPr>
      <w:bookmarkStart w:id="1595" w:name="ET_guest_עמיהוד_שמלצר_213"/>
      <w:r w:rsidRPr="00D515E1">
        <w:rPr>
          <w:rStyle w:val="TagStyle"/>
          <w:rtl/>
        </w:rPr>
        <w:t xml:space="preserve"> &lt;&lt; אורח &gt;&gt; </w:t>
      </w:r>
      <w:r>
        <w:rPr>
          <w:rtl/>
          <w:lang w:eastAsia="he-IL"/>
        </w:rPr>
        <w:t>עמיהוד שמלצר:</w:t>
      </w:r>
      <w:r w:rsidRPr="00D515E1">
        <w:rPr>
          <w:rStyle w:val="TagStyle"/>
          <w:rtl/>
        </w:rPr>
        <w:t xml:space="preserve"> &lt;&lt; אורח &gt;&gt;</w:t>
      </w:r>
      <w:r w:rsidR="00BC696A">
        <w:rPr>
          <w:rtl/>
          <w:lang w:eastAsia="he-IL"/>
        </w:rPr>
        <w:t xml:space="preserve"> </w:t>
      </w:r>
      <w:bookmarkEnd w:id="1595"/>
    </w:p>
    <w:p w14:paraId="4936E158" w14:textId="77777777" w:rsidR="00D515E1" w:rsidRDefault="00D515E1" w:rsidP="00D515E1">
      <w:pPr>
        <w:pStyle w:val="KeepWithNext"/>
        <w:rPr>
          <w:rtl/>
          <w:lang w:eastAsia="he-IL"/>
        </w:rPr>
      </w:pPr>
    </w:p>
    <w:p w14:paraId="596FBC04" w14:textId="77777777" w:rsidR="004E731E" w:rsidRDefault="00D515E1" w:rsidP="00A924AA">
      <w:pPr>
        <w:ind w:left="720" w:firstLine="0"/>
        <w:rPr>
          <w:rtl/>
          <w:lang w:eastAsia="he-IL"/>
        </w:rPr>
      </w:pPr>
      <w:bookmarkStart w:id="1596" w:name="_ETM_Q1_5236702"/>
      <w:bookmarkStart w:id="1597" w:name="_ETM_Q1_5236743"/>
      <w:bookmarkStart w:id="1598" w:name="_ETM_Q1_5112836"/>
      <w:bookmarkStart w:id="1599" w:name="_ETM_Q1_5112871"/>
      <w:bookmarkStart w:id="1600" w:name="_ETM_Q1_4996695"/>
      <w:bookmarkStart w:id="1601" w:name="_ETM_Q1_4996723"/>
      <w:bookmarkStart w:id="1602" w:name="_ETM_Q1_4992874"/>
      <w:bookmarkStart w:id="1603" w:name="_ETM_Q1_4992903"/>
      <w:bookmarkStart w:id="1604" w:name="_ETM_Q1_4838113"/>
      <w:bookmarkStart w:id="1605" w:name="_ETM_Q1_4838149"/>
      <w:bookmarkStart w:id="1606" w:name="_ETM_Q1_4827419"/>
      <w:bookmarkStart w:id="1607" w:name="_ETM_Q1_4827452"/>
      <w:bookmarkStart w:id="1608" w:name="_ETM_Q1_4827595"/>
      <w:bookmarkStart w:id="1609" w:name="_ETM_Q1_4827623"/>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r>
        <w:rPr>
          <w:rFonts w:hint="cs"/>
          <w:rtl/>
          <w:lang w:eastAsia="he-IL"/>
        </w:rPr>
        <w:t>38.</w:t>
      </w:r>
      <w:r>
        <w:rPr>
          <w:rtl/>
          <w:lang w:eastAsia="he-IL"/>
        </w:rPr>
        <w:tab/>
      </w:r>
      <w:r w:rsidR="004E731E">
        <w:rPr>
          <w:rFonts w:hint="cs"/>
          <w:rtl/>
          <w:lang w:eastAsia="he-IL"/>
        </w:rPr>
        <w:t>הזדהות יוזם תשלום לפני מנהל חשבון התשלום</w:t>
      </w:r>
    </w:p>
    <w:p w14:paraId="2E8CD77F" w14:textId="77777777" w:rsidR="00D515E1" w:rsidRDefault="00D515E1" w:rsidP="00A924AA">
      <w:pPr>
        <w:ind w:left="720" w:firstLine="0"/>
        <w:rPr>
          <w:rtl/>
          <w:lang w:eastAsia="he-IL"/>
        </w:rPr>
      </w:pPr>
    </w:p>
    <w:p w14:paraId="6C33E825" w14:textId="77777777" w:rsidR="00D515E1" w:rsidRDefault="00D515E1" w:rsidP="00D515E1">
      <w:pPr>
        <w:ind w:left="1440" w:firstLine="0"/>
        <w:rPr>
          <w:rtl/>
          <w:lang w:eastAsia="he-IL"/>
        </w:rPr>
      </w:pPr>
      <w:bookmarkStart w:id="1610" w:name="_ETM_Q1_5243924"/>
      <w:bookmarkStart w:id="1611" w:name="_ETM_Q1_5243955"/>
      <w:bookmarkEnd w:id="1610"/>
      <w:bookmarkEnd w:id="1611"/>
      <w:r>
        <w:rPr>
          <w:rFonts w:hint="cs"/>
          <w:rtl/>
          <w:lang w:eastAsia="he-IL"/>
        </w:rPr>
        <w:t>מנהל חשבון תשלום למשלם ייתן ליוזם התשלום גישה לחשבון התשלום של המשלם באמצעות מערכת ממשק למתן הוראות תשלום לפי סעיף 35, ובלבד שיוזם התשלום הזדהה לפני מנהל חשבון התשלום למשלם בהתאם להוראות שקבע מאסדר מנהל חשבון התשלום למשלם לפי סעיף 41(א)(2).</w:t>
      </w:r>
    </w:p>
    <w:p w14:paraId="1E5DB872" w14:textId="77777777" w:rsidR="00D515E1" w:rsidRDefault="00D515E1" w:rsidP="00A924AA">
      <w:pPr>
        <w:ind w:left="720" w:firstLine="0"/>
        <w:rPr>
          <w:rtl/>
          <w:lang w:eastAsia="he-IL"/>
        </w:rPr>
      </w:pPr>
      <w:bookmarkStart w:id="1612" w:name="_ETM_Q1_5242019"/>
      <w:bookmarkStart w:id="1613" w:name="_ETM_Q1_5242054"/>
      <w:bookmarkEnd w:id="1612"/>
      <w:bookmarkEnd w:id="1613"/>
    </w:p>
    <w:p w14:paraId="0C79C190" w14:textId="77777777" w:rsidR="00D515E1" w:rsidRDefault="00D515E1" w:rsidP="00D515E1">
      <w:pPr>
        <w:rPr>
          <w:rtl/>
          <w:lang w:eastAsia="he-IL"/>
        </w:rPr>
      </w:pPr>
      <w:bookmarkStart w:id="1614" w:name="_ETM_Q1_5261978"/>
      <w:bookmarkStart w:id="1615" w:name="_ETM_Q1_5262007"/>
      <w:bookmarkEnd w:id="1614"/>
      <w:bookmarkEnd w:id="1615"/>
      <w:r>
        <w:rPr>
          <w:rFonts w:hint="cs"/>
          <w:rtl/>
          <w:lang w:eastAsia="he-IL"/>
        </w:rPr>
        <w:t xml:space="preserve">חובת </w:t>
      </w:r>
      <w:bookmarkStart w:id="1616" w:name="_ETM_Q1_5263586"/>
      <w:bookmarkEnd w:id="1616"/>
      <w:r>
        <w:rPr>
          <w:rFonts w:hint="cs"/>
          <w:rtl/>
          <w:lang w:eastAsia="he-IL"/>
        </w:rPr>
        <w:t>הגישה תהיה ממוקדת לסטנדרט שיקבע מאסדר של מנהל חשבון התשלום</w:t>
      </w:r>
      <w:bookmarkStart w:id="1617" w:name="_ETM_Q1_5270134"/>
      <w:bookmarkEnd w:id="1617"/>
      <w:r>
        <w:rPr>
          <w:rFonts w:hint="cs"/>
          <w:rtl/>
          <w:lang w:eastAsia="he-IL"/>
        </w:rPr>
        <w:t xml:space="preserve"> והחובה לתת את הגישה תהיה לאחר שהיוזם יזדהה ויהיה סרטיפיקט כלשהו שיינתן לו ובאמצעותו הוא יזדהה בפני מנהל חשבון התשלום.</w:t>
      </w:r>
    </w:p>
    <w:p w14:paraId="3603641D" w14:textId="77777777" w:rsidR="00D515E1" w:rsidRDefault="00D515E1" w:rsidP="00D515E1">
      <w:pPr>
        <w:rPr>
          <w:rtl/>
          <w:lang w:eastAsia="he-IL"/>
        </w:rPr>
      </w:pPr>
      <w:bookmarkStart w:id="1618" w:name="_ETM_Q1_5278286"/>
      <w:bookmarkStart w:id="1619" w:name="_ETM_Q1_5278317"/>
      <w:bookmarkEnd w:id="1618"/>
      <w:bookmarkEnd w:id="1619"/>
    </w:p>
    <w:p w14:paraId="3B248C38" w14:textId="77777777" w:rsidR="00D515E1" w:rsidRDefault="00D515E1" w:rsidP="00D515E1">
      <w:pPr>
        <w:rPr>
          <w:rtl/>
          <w:lang w:eastAsia="he-IL"/>
        </w:rPr>
      </w:pPr>
      <w:bookmarkStart w:id="1620" w:name="_ETM_Q1_5282390"/>
      <w:bookmarkStart w:id="1621" w:name="_ETM_Q1_5282418"/>
      <w:bookmarkEnd w:id="1620"/>
      <w:bookmarkEnd w:id="1621"/>
      <w:r>
        <w:rPr>
          <w:rFonts w:hint="cs"/>
          <w:rtl/>
          <w:lang w:eastAsia="he-IL"/>
        </w:rPr>
        <w:t>סעיף דומה קיים בחוק שירות מידע פיננסי לגבי נותן שירות מידע פיננסי שמבקש לקבל מידע על הלקוח.</w:t>
      </w:r>
    </w:p>
    <w:p w14:paraId="04241877" w14:textId="77777777" w:rsidR="00D515E1" w:rsidRDefault="00D515E1" w:rsidP="00D515E1">
      <w:pPr>
        <w:rPr>
          <w:rtl/>
          <w:lang w:eastAsia="he-IL"/>
        </w:rPr>
      </w:pPr>
    </w:p>
    <w:p w14:paraId="77CB31B8" w14:textId="77777777" w:rsidR="00D515E1" w:rsidRDefault="00D515E1" w:rsidP="00D515E1">
      <w:pPr>
        <w:pStyle w:val="a4"/>
        <w:keepNext/>
        <w:rPr>
          <w:rtl/>
        </w:rPr>
      </w:pPr>
      <w:bookmarkStart w:id="1622" w:name="ET_speaker_איתי_עצמון_215"/>
      <w:r w:rsidRPr="00D515E1">
        <w:rPr>
          <w:rStyle w:val="TagStyle"/>
          <w:rtl/>
        </w:rPr>
        <w:t xml:space="preserve"> &lt;&lt; דובר &gt;&gt; </w:t>
      </w:r>
      <w:r>
        <w:rPr>
          <w:rtl/>
        </w:rPr>
        <w:t>איתי עצמון:</w:t>
      </w:r>
      <w:r w:rsidRPr="00D515E1">
        <w:rPr>
          <w:rStyle w:val="TagStyle"/>
          <w:rtl/>
        </w:rPr>
        <w:t xml:space="preserve"> &lt;&lt; דובר &gt;&gt;</w:t>
      </w:r>
      <w:r w:rsidR="00BC696A">
        <w:rPr>
          <w:rtl/>
        </w:rPr>
        <w:t xml:space="preserve"> </w:t>
      </w:r>
      <w:bookmarkEnd w:id="1622"/>
    </w:p>
    <w:p w14:paraId="493F4B4A" w14:textId="77777777" w:rsidR="00D515E1" w:rsidRDefault="00D515E1" w:rsidP="00D515E1">
      <w:pPr>
        <w:pStyle w:val="KeepWithNext"/>
        <w:rPr>
          <w:rtl/>
          <w:lang w:eastAsia="he-IL"/>
        </w:rPr>
      </w:pPr>
    </w:p>
    <w:p w14:paraId="1C384202" w14:textId="77777777" w:rsidR="00D515E1" w:rsidRDefault="00D515E1" w:rsidP="00D515E1">
      <w:pPr>
        <w:rPr>
          <w:rtl/>
          <w:lang w:eastAsia="he-IL"/>
        </w:rPr>
      </w:pPr>
      <w:r>
        <w:rPr>
          <w:rFonts w:hint="cs"/>
          <w:rtl/>
          <w:lang w:eastAsia="he-IL"/>
        </w:rPr>
        <w:t>גם כאן</w:t>
      </w:r>
      <w:r w:rsidR="00A85F56">
        <w:rPr>
          <w:rFonts w:hint="cs"/>
          <w:rtl/>
          <w:lang w:eastAsia="he-IL"/>
        </w:rPr>
        <w:t xml:space="preserve"> היישום של הסעיף תלוי בהוראות שיקבע המאסדר.</w:t>
      </w:r>
    </w:p>
    <w:p w14:paraId="3548FE53" w14:textId="77777777" w:rsidR="00A85F56" w:rsidRDefault="00A85F56" w:rsidP="00D515E1">
      <w:pPr>
        <w:rPr>
          <w:rtl/>
          <w:lang w:eastAsia="he-IL"/>
        </w:rPr>
      </w:pPr>
      <w:bookmarkStart w:id="1623" w:name="_ETM_Q1_5293188"/>
      <w:bookmarkStart w:id="1624" w:name="_ETM_Q1_5293219"/>
      <w:bookmarkEnd w:id="1623"/>
      <w:bookmarkEnd w:id="1624"/>
    </w:p>
    <w:p w14:paraId="4C518773" w14:textId="77777777" w:rsidR="00A85F56" w:rsidRDefault="00A85F56" w:rsidP="00A85F56">
      <w:pPr>
        <w:pStyle w:val="af9"/>
        <w:keepNext/>
        <w:rPr>
          <w:rtl/>
          <w:lang w:eastAsia="he-IL"/>
        </w:rPr>
      </w:pPr>
      <w:bookmarkStart w:id="1625" w:name="ET_guest_עמיהוד_שמלצר_216"/>
      <w:r w:rsidRPr="00A85F56">
        <w:rPr>
          <w:rStyle w:val="TagStyle"/>
          <w:rtl/>
        </w:rPr>
        <w:t xml:space="preserve"> &lt;&lt; אורח &gt;&gt; </w:t>
      </w:r>
      <w:r>
        <w:rPr>
          <w:rtl/>
          <w:lang w:eastAsia="he-IL"/>
        </w:rPr>
        <w:t>עמיהוד שמלצר:</w:t>
      </w:r>
      <w:r w:rsidRPr="00A85F56">
        <w:rPr>
          <w:rStyle w:val="TagStyle"/>
          <w:rtl/>
        </w:rPr>
        <w:t xml:space="preserve"> &lt;&lt; אורח &gt;&gt;</w:t>
      </w:r>
      <w:r w:rsidR="00070476">
        <w:rPr>
          <w:rtl/>
          <w:lang w:eastAsia="he-IL"/>
        </w:rPr>
        <w:t xml:space="preserve"> </w:t>
      </w:r>
      <w:bookmarkEnd w:id="1625"/>
    </w:p>
    <w:p w14:paraId="6EC623B0" w14:textId="77777777" w:rsidR="00A85F56" w:rsidRDefault="00A85F56" w:rsidP="00A85F56">
      <w:pPr>
        <w:pStyle w:val="KeepWithNext"/>
        <w:rPr>
          <w:rtl/>
          <w:lang w:eastAsia="he-IL"/>
        </w:rPr>
      </w:pPr>
    </w:p>
    <w:p w14:paraId="4253F9C5" w14:textId="77777777" w:rsidR="00A85F56" w:rsidRDefault="00A85F56" w:rsidP="00A85F56">
      <w:pPr>
        <w:rPr>
          <w:rtl/>
          <w:lang w:eastAsia="he-IL"/>
        </w:rPr>
      </w:pPr>
      <w:r>
        <w:rPr>
          <w:rFonts w:hint="cs"/>
          <w:rtl/>
          <w:lang w:eastAsia="he-IL"/>
        </w:rPr>
        <w:t xml:space="preserve">כן. חובה </w:t>
      </w:r>
      <w:bookmarkStart w:id="1626" w:name="_ETM_Q1_5294247"/>
      <w:bookmarkEnd w:id="1626"/>
      <w:r>
        <w:rPr>
          <w:rFonts w:hint="cs"/>
          <w:rtl/>
          <w:lang w:eastAsia="he-IL"/>
        </w:rPr>
        <w:t>היא רק לפי הסטנדרט.</w:t>
      </w:r>
    </w:p>
    <w:p w14:paraId="2AA1C486" w14:textId="77777777" w:rsidR="00A85F56" w:rsidRDefault="00A85F56" w:rsidP="00A85F56">
      <w:pPr>
        <w:rPr>
          <w:rtl/>
          <w:lang w:eastAsia="he-IL"/>
        </w:rPr>
      </w:pPr>
      <w:bookmarkStart w:id="1627" w:name="_ETM_Q1_5298775"/>
      <w:bookmarkStart w:id="1628" w:name="_ETM_Q1_5298806"/>
      <w:bookmarkEnd w:id="1627"/>
      <w:bookmarkEnd w:id="1628"/>
    </w:p>
    <w:p w14:paraId="1AFD06DF" w14:textId="77777777" w:rsidR="00A85F56" w:rsidRDefault="00A85F56" w:rsidP="00A85F56">
      <w:pPr>
        <w:pStyle w:val="a4"/>
        <w:keepNext/>
        <w:rPr>
          <w:rtl/>
        </w:rPr>
      </w:pPr>
      <w:bookmarkStart w:id="1629" w:name="ET_speaker_איתי_עצמון_217"/>
      <w:r w:rsidRPr="00A85F56">
        <w:rPr>
          <w:rStyle w:val="TagStyle"/>
          <w:rtl/>
        </w:rPr>
        <w:t xml:space="preserve"> &lt;&lt; דובר &gt;&gt; </w:t>
      </w:r>
      <w:r>
        <w:rPr>
          <w:rtl/>
        </w:rPr>
        <w:t>איתי עצמון:</w:t>
      </w:r>
      <w:r w:rsidRPr="00A85F56">
        <w:rPr>
          <w:rStyle w:val="TagStyle"/>
          <w:rtl/>
        </w:rPr>
        <w:t xml:space="preserve"> &lt;&lt; דובר &gt;&gt;</w:t>
      </w:r>
      <w:r w:rsidR="00070476">
        <w:rPr>
          <w:rtl/>
        </w:rPr>
        <w:t xml:space="preserve"> </w:t>
      </w:r>
      <w:bookmarkEnd w:id="1629"/>
    </w:p>
    <w:p w14:paraId="77FD69B5" w14:textId="77777777" w:rsidR="00A85F56" w:rsidRDefault="00A85F56" w:rsidP="00A85F56">
      <w:pPr>
        <w:pStyle w:val="KeepWithNext"/>
        <w:rPr>
          <w:rtl/>
          <w:lang w:eastAsia="he-IL"/>
        </w:rPr>
      </w:pPr>
    </w:p>
    <w:p w14:paraId="4FCD36A5" w14:textId="77777777" w:rsidR="00A85F56" w:rsidRDefault="00A85F56" w:rsidP="00A85F56">
      <w:pPr>
        <w:rPr>
          <w:rtl/>
          <w:lang w:eastAsia="he-IL"/>
        </w:rPr>
      </w:pPr>
      <w:r>
        <w:rPr>
          <w:rFonts w:hint="cs"/>
          <w:rtl/>
          <w:lang w:eastAsia="he-IL"/>
        </w:rPr>
        <w:t xml:space="preserve">יכול להיות שיהיה </w:t>
      </w:r>
      <w:bookmarkStart w:id="1630" w:name="_ETM_Q1_5298218"/>
      <w:bookmarkEnd w:id="1630"/>
      <w:r>
        <w:rPr>
          <w:rFonts w:hint="cs"/>
          <w:rtl/>
          <w:lang w:eastAsia="he-IL"/>
        </w:rPr>
        <w:t xml:space="preserve">צריך לשקול לקבוע כאן בחקיקה איזשהו מועד לקביעת </w:t>
      </w:r>
      <w:bookmarkStart w:id="1631" w:name="_ETM_Q1_5305074"/>
      <w:bookmarkEnd w:id="1631"/>
      <w:r>
        <w:rPr>
          <w:rFonts w:hint="cs"/>
          <w:rtl/>
          <w:lang w:eastAsia="he-IL"/>
        </w:rPr>
        <w:t xml:space="preserve">הוראות מאסדר ראשונות. עשינו את זה בחוק שירות </w:t>
      </w:r>
      <w:bookmarkStart w:id="1632" w:name="_ETM_Q1_5306449"/>
      <w:bookmarkEnd w:id="1632"/>
      <w:r>
        <w:rPr>
          <w:rFonts w:hint="cs"/>
          <w:rtl/>
          <w:lang w:eastAsia="he-IL"/>
        </w:rPr>
        <w:t>מידע פיננסי כדי בעצם לתת ודאות לשחקנים בשוק שיוכלו גם להיערך ליישום הוראות המאסדר</w:t>
      </w:r>
      <w:bookmarkStart w:id="1633" w:name="_ETM_Q1_5314536"/>
      <w:bookmarkEnd w:id="1633"/>
      <w:r>
        <w:rPr>
          <w:rFonts w:hint="cs"/>
          <w:rtl/>
          <w:lang w:eastAsia="he-IL"/>
        </w:rPr>
        <w:t xml:space="preserve"> ושבכלל יהיה ניתן ליישם את החוק לפני מועד התחילה.</w:t>
      </w:r>
      <w:r w:rsidR="00BC696A">
        <w:rPr>
          <w:rFonts w:hint="cs"/>
          <w:rtl/>
          <w:lang w:eastAsia="he-IL"/>
        </w:rPr>
        <w:t xml:space="preserve"> </w:t>
      </w:r>
      <w:r>
        <w:rPr>
          <w:rFonts w:hint="cs"/>
          <w:rtl/>
          <w:lang w:eastAsia="he-IL"/>
        </w:rPr>
        <w:t xml:space="preserve">יש כאן כל </w:t>
      </w:r>
      <w:bookmarkStart w:id="1634" w:name="_ETM_Q1_5317662"/>
      <w:bookmarkEnd w:id="1634"/>
      <w:r>
        <w:rPr>
          <w:rFonts w:hint="cs"/>
          <w:rtl/>
          <w:lang w:eastAsia="he-IL"/>
        </w:rPr>
        <w:t xml:space="preserve">מיני מועדי תחילה לפי נושאים. אני </w:t>
      </w:r>
      <w:bookmarkStart w:id="1635" w:name="_ETM_Q1_5322175"/>
      <w:bookmarkEnd w:id="1635"/>
      <w:r>
        <w:rPr>
          <w:rFonts w:hint="cs"/>
          <w:rtl/>
          <w:lang w:eastAsia="he-IL"/>
        </w:rPr>
        <w:t>חושב שזה דבר שצריך לשקול אותו.</w:t>
      </w:r>
    </w:p>
    <w:p w14:paraId="0EB63561" w14:textId="77777777" w:rsidR="00A85F56" w:rsidRDefault="00A85F56" w:rsidP="00A85F56">
      <w:pPr>
        <w:rPr>
          <w:rtl/>
          <w:lang w:eastAsia="he-IL"/>
        </w:rPr>
      </w:pPr>
      <w:bookmarkStart w:id="1636" w:name="_ETM_Q1_5321761"/>
      <w:bookmarkStart w:id="1637" w:name="_ETM_Q1_5321796"/>
      <w:bookmarkEnd w:id="1636"/>
      <w:bookmarkEnd w:id="1637"/>
    </w:p>
    <w:p w14:paraId="7F2A911E" w14:textId="77777777" w:rsidR="00A85F56" w:rsidRDefault="00A85F56" w:rsidP="00A85F56">
      <w:pPr>
        <w:pStyle w:val="af9"/>
        <w:keepNext/>
        <w:rPr>
          <w:rtl/>
          <w:lang w:eastAsia="he-IL"/>
        </w:rPr>
      </w:pPr>
      <w:bookmarkStart w:id="1638" w:name="ET_guest_עמיהוד_שמלצר_218"/>
      <w:r w:rsidRPr="00A85F56">
        <w:rPr>
          <w:rStyle w:val="TagStyle"/>
          <w:rtl/>
        </w:rPr>
        <w:t xml:space="preserve"> &lt;&lt; אורח &gt;&gt; </w:t>
      </w:r>
      <w:r>
        <w:rPr>
          <w:rtl/>
          <w:lang w:eastAsia="he-IL"/>
        </w:rPr>
        <w:t>עמיהוד שמלצר:</w:t>
      </w:r>
      <w:r w:rsidRPr="00A85F56">
        <w:rPr>
          <w:rStyle w:val="TagStyle"/>
          <w:rtl/>
        </w:rPr>
        <w:t xml:space="preserve"> &lt;&lt; אורח &gt;&gt;</w:t>
      </w:r>
      <w:r w:rsidR="00070476">
        <w:rPr>
          <w:rtl/>
          <w:lang w:eastAsia="he-IL"/>
        </w:rPr>
        <w:t xml:space="preserve"> </w:t>
      </w:r>
      <w:bookmarkEnd w:id="1638"/>
    </w:p>
    <w:p w14:paraId="1F0E25A9" w14:textId="77777777" w:rsidR="00A85F56" w:rsidRDefault="00A85F56" w:rsidP="00A85F56">
      <w:pPr>
        <w:pStyle w:val="KeepWithNext"/>
        <w:rPr>
          <w:rtl/>
          <w:lang w:eastAsia="he-IL"/>
        </w:rPr>
      </w:pPr>
    </w:p>
    <w:p w14:paraId="7CC77E50" w14:textId="77777777" w:rsidR="00A85F56" w:rsidRDefault="00A85F56" w:rsidP="00A85F56">
      <w:pPr>
        <w:rPr>
          <w:rtl/>
          <w:lang w:eastAsia="he-IL"/>
        </w:rPr>
      </w:pPr>
      <w:r>
        <w:rPr>
          <w:rFonts w:hint="cs"/>
          <w:rtl/>
          <w:lang w:eastAsia="he-IL"/>
        </w:rPr>
        <w:t>קיבלנו את ההערה בהקשר הזה.</w:t>
      </w:r>
      <w:r w:rsidR="00BC696A">
        <w:rPr>
          <w:rFonts w:hint="cs"/>
          <w:rtl/>
          <w:lang w:eastAsia="he-IL"/>
        </w:rPr>
        <w:t xml:space="preserve"> </w:t>
      </w:r>
      <w:r>
        <w:rPr>
          <w:rFonts w:hint="cs"/>
          <w:rtl/>
          <w:lang w:eastAsia="he-IL"/>
        </w:rPr>
        <w:t>נוסיף סעיף. זה גם סטנדרט שקיים.</w:t>
      </w:r>
    </w:p>
    <w:p w14:paraId="0C45AC91" w14:textId="77777777" w:rsidR="00A85F56" w:rsidRDefault="00A85F56" w:rsidP="00A85F56">
      <w:pPr>
        <w:rPr>
          <w:rtl/>
          <w:lang w:eastAsia="he-IL"/>
        </w:rPr>
      </w:pPr>
    </w:p>
    <w:p w14:paraId="67F9E08F" w14:textId="77777777" w:rsidR="00A85F56" w:rsidRDefault="00A85F56" w:rsidP="00A85F56">
      <w:pPr>
        <w:rPr>
          <w:rtl/>
          <w:lang w:eastAsia="he-IL"/>
        </w:rPr>
      </w:pPr>
      <w:r>
        <w:rPr>
          <w:rFonts w:hint="cs"/>
          <w:rtl/>
          <w:lang w:eastAsia="he-IL"/>
        </w:rPr>
        <w:t>39.</w:t>
      </w:r>
      <w:r>
        <w:rPr>
          <w:rtl/>
          <w:lang w:eastAsia="he-IL"/>
        </w:rPr>
        <w:tab/>
      </w:r>
      <w:r>
        <w:rPr>
          <w:rFonts w:hint="cs"/>
          <w:rtl/>
          <w:lang w:eastAsia="he-IL"/>
        </w:rPr>
        <w:t xml:space="preserve">איסור </w:t>
      </w:r>
      <w:bookmarkStart w:id="1639" w:name="_ETM_Q1_5333251"/>
      <w:bookmarkEnd w:id="1639"/>
      <w:r>
        <w:rPr>
          <w:rFonts w:hint="cs"/>
          <w:rtl/>
          <w:lang w:eastAsia="he-IL"/>
        </w:rPr>
        <w:t>הפליה והגבלות לעניין גביית תמורה בידי מנהל חשבון התשלום למשלם</w:t>
      </w:r>
    </w:p>
    <w:p w14:paraId="7828BC64" w14:textId="77777777" w:rsidR="00A85F56" w:rsidRDefault="00A85F56" w:rsidP="00A85F56">
      <w:pPr>
        <w:rPr>
          <w:rtl/>
          <w:lang w:eastAsia="he-IL"/>
        </w:rPr>
      </w:pPr>
    </w:p>
    <w:p w14:paraId="4DD03E7D" w14:textId="77777777" w:rsidR="00A85F56" w:rsidRDefault="00A85F56" w:rsidP="00A85F56">
      <w:pPr>
        <w:pStyle w:val="afe"/>
        <w:numPr>
          <w:ilvl w:val="0"/>
          <w:numId w:val="17"/>
        </w:numPr>
        <w:rPr>
          <w:lang w:eastAsia="he-IL"/>
        </w:rPr>
      </w:pPr>
      <w:r>
        <w:rPr>
          <w:rFonts w:hint="cs"/>
          <w:rtl/>
          <w:lang w:eastAsia="he-IL"/>
        </w:rPr>
        <w:t>מנהל חשבון תשלום למשלחם ינהג בהוראת תשלום, או בבקשה למתן הרשאה לחיוב או לביטולה, שפרטיהן נכתבו באמצעות יוזם בסיסי, כאילו פרטיהן נכתבו בידי המשלם, לרבות בשלב שקדם למתן הוראת התשלום או הגשת הבקשה כאמור.</w:t>
      </w:r>
    </w:p>
    <w:p w14:paraId="48FA2C7C" w14:textId="77777777" w:rsidR="00A85F56" w:rsidRDefault="00A85F56" w:rsidP="00A85F56">
      <w:pPr>
        <w:rPr>
          <w:rtl/>
          <w:lang w:eastAsia="he-IL"/>
        </w:rPr>
      </w:pPr>
    </w:p>
    <w:p w14:paraId="40895A2D" w14:textId="77777777" w:rsidR="00A85F56" w:rsidRDefault="00A85F56" w:rsidP="00A85F56">
      <w:pPr>
        <w:pStyle w:val="afe"/>
        <w:numPr>
          <w:ilvl w:val="0"/>
          <w:numId w:val="17"/>
        </w:numPr>
        <w:rPr>
          <w:lang w:eastAsia="he-IL"/>
        </w:rPr>
      </w:pPr>
      <w:r>
        <w:rPr>
          <w:rFonts w:hint="cs"/>
          <w:rtl/>
          <w:lang w:eastAsia="he-IL"/>
        </w:rPr>
        <w:t>מנהל חשבון תשלום למשלם ינהג בהוראת תשלום שהועברה באמצעות יוזם מתקדם בהתאם להרשאת גישה לחשבון, כאילו ניתנה לו ישירות בידי המשלם.</w:t>
      </w:r>
    </w:p>
    <w:p w14:paraId="705554F9" w14:textId="77777777" w:rsidR="00A85F56" w:rsidRDefault="00A85F56" w:rsidP="00A85F56">
      <w:pPr>
        <w:pStyle w:val="afe"/>
        <w:rPr>
          <w:rtl/>
          <w:lang w:eastAsia="he-IL"/>
        </w:rPr>
      </w:pPr>
    </w:p>
    <w:p w14:paraId="14A9D27D" w14:textId="77777777" w:rsidR="00A85F56" w:rsidRDefault="00A85F56" w:rsidP="00A85F56">
      <w:pPr>
        <w:pStyle w:val="afe"/>
        <w:numPr>
          <w:ilvl w:val="0"/>
          <w:numId w:val="17"/>
        </w:numPr>
        <w:rPr>
          <w:lang w:eastAsia="he-IL"/>
        </w:rPr>
      </w:pPr>
      <w:r>
        <w:rPr>
          <w:rFonts w:hint="cs"/>
          <w:rtl/>
          <w:lang w:eastAsia="he-IL"/>
        </w:rPr>
        <w:t>מנהל חשבון תשלום למשלם לא יגבה תמורה מיוזם תשלום בעד מתן גישה לחשבון התשלום של המשלם לפי סעיף 35, או מיוזם מתקדם בעד מתן הרשאת גישה לחשבון כאמור בסעיף 35(ב) או ביטולה.</w:t>
      </w:r>
    </w:p>
    <w:p w14:paraId="51FCCCF7" w14:textId="77777777" w:rsidR="00A85F56" w:rsidRDefault="00A85F56" w:rsidP="00A85F56">
      <w:pPr>
        <w:pStyle w:val="afe"/>
        <w:rPr>
          <w:rtl/>
          <w:lang w:eastAsia="he-IL"/>
        </w:rPr>
      </w:pPr>
    </w:p>
    <w:p w14:paraId="6A500B7A" w14:textId="77777777" w:rsidR="00A85F56" w:rsidRDefault="00A85F56" w:rsidP="00A85F56">
      <w:pPr>
        <w:pStyle w:val="afe"/>
        <w:numPr>
          <w:ilvl w:val="0"/>
          <w:numId w:val="17"/>
        </w:numPr>
        <w:rPr>
          <w:rtl/>
          <w:lang w:eastAsia="he-IL"/>
        </w:rPr>
      </w:pPr>
      <w:r>
        <w:rPr>
          <w:rFonts w:hint="cs"/>
          <w:rtl/>
          <w:lang w:eastAsia="he-IL"/>
        </w:rPr>
        <w:t xml:space="preserve">על אף האמור בסעיף קטן (ג), השר, בהתייעצות עם </w:t>
      </w:r>
      <w:proofErr w:type="spellStart"/>
      <w:r>
        <w:rPr>
          <w:rFonts w:hint="cs"/>
          <w:rtl/>
          <w:lang w:eastAsia="he-IL"/>
        </w:rPr>
        <w:t>המאסדרים</w:t>
      </w:r>
      <w:proofErr w:type="spellEnd"/>
      <w:r>
        <w:rPr>
          <w:rFonts w:hint="cs"/>
          <w:rtl/>
          <w:lang w:eastAsia="he-IL"/>
        </w:rPr>
        <w:t xml:space="preserve"> הנוגעים בדבר, רשאי לקבוע נסיבות שבהן מנהל חשבון תשלום למשלם יהיה רשאי לגבות תמורה מיוזם תשלום, בעד מתן גישה לחשבון התשלום למשלם לפי סעיף 35(א) או (ב).</w:t>
      </w:r>
    </w:p>
    <w:p w14:paraId="1BD528CE" w14:textId="77777777" w:rsidR="00F80365" w:rsidRDefault="00F80365" w:rsidP="00A85F56">
      <w:pPr>
        <w:rPr>
          <w:rtl/>
          <w:lang w:eastAsia="he-IL"/>
        </w:rPr>
      </w:pPr>
    </w:p>
    <w:p w14:paraId="5B8B2660" w14:textId="77777777" w:rsidR="00F80365" w:rsidRDefault="00F80365" w:rsidP="00F80365">
      <w:pPr>
        <w:pStyle w:val="af9"/>
        <w:keepNext/>
        <w:rPr>
          <w:rtl/>
          <w:lang w:eastAsia="he-IL"/>
        </w:rPr>
      </w:pPr>
      <w:bookmarkStart w:id="1640" w:name="ET_guest_מיכאל_בן_דהן_221"/>
      <w:r w:rsidRPr="00F80365">
        <w:rPr>
          <w:rStyle w:val="TagStyle"/>
          <w:rtl/>
        </w:rPr>
        <w:t xml:space="preserve"> &lt;&lt; אורח &gt;&gt; </w:t>
      </w:r>
      <w:r>
        <w:rPr>
          <w:rtl/>
          <w:lang w:eastAsia="he-IL"/>
        </w:rPr>
        <w:t>מיכאל בן דהן:</w:t>
      </w:r>
      <w:r w:rsidRPr="00F80365">
        <w:rPr>
          <w:rStyle w:val="TagStyle"/>
          <w:rtl/>
        </w:rPr>
        <w:t xml:space="preserve"> &lt;&lt; אורח &gt;&gt;</w:t>
      </w:r>
      <w:r w:rsidR="00070476">
        <w:rPr>
          <w:rtl/>
          <w:lang w:eastAsia="he-IL"/>
        </w:rPr>
        <w:t xml:space="preserve"> </w:t>
      </w:r>
      <w:bookmarkEnd w:id="1640"/>
    </w:p>
    <w:p w14:paraId="044C0BEB" w14:textId="77777777" w:rsidR="00F80365" w:rsidRDefault="00F80365" w:rsidP="00F80365">
      <w:pPr>
        <w:pStyle w:val="KeepWithNext"/>
        <w:rPr>
          <w:rtl/>
          <w:lang w:eastAsia="he-IL"/>
        </w:rPr>
      </w:pPr>
    </w:p>
    <w:p w14:paraId="7471DE15" w14:textId="77777777" w:rsidR="00A85F56" w:rsidRDefault="00F80365" w:rsidP="00A85F56">
      <w:pPr>
        <w:rPr>
          <w:rtl/>
          <w:lang w:eastAsia="he-IL"/>
        </w:rPr>
      </w:pPr>
      <w:bookmarkStart w:id="1641" w:name="_ETM_Q1_5390273"/>
      <w:bookmarkStart w:id="1642" w:name="_ETM_Q1_5390306"/>
      <w:bookmarkEnd w:id="1641"/>
      <w:bookmarkEnd w:id="1642"/>
      <w:r>
        <w:rPr>
          <w:rFonts w:hint="cs"/>
          <w:rtl/>
          <w:lang w:eastAsia="he-IL"/>
        </w:rPr>
        <w:t>ה</w:t>
      </w:r>
      <w:r w:rsidR="00A85F56">
        <w:rPr>
          <w:rFonts w:hint="cs"/>
          <w:rtl/>
          <w:lang w:eastAsia="he-IL"/>
        </w:rPr>
        <w:t xml:space="preserve">הוראה הזאת, רצף ההוראות האלה, נועדה להבטיח שלא </w:t>
      </w:r>
      <w:bookmarkStart w:id="1643" w:name="_ETM_Q1_5396665"/>
      <w:bookmarkEnd w:id="1643"/>
      <w:r w:rsidR="00A85F56">
        <w:rPr>
          <w:rFonts w:hint="cs"/>
          <w:rtl/>
          <w:lang w:eastAsia="he-IL"/>
        </w:rPr>
        <w:t>רק שנותנים</w:t>
      </w:r>
      <w:r w:rsidR="00BC696A">
        <w:rPr>
          <w:rFonts w:hint="cs"/>
          <w:rtl/>
          <w:lang w:eastAsia="he-IL"/>
        </w:rPr>
        <w:t xml:space="preserve"> </w:t>
      </w:r>
      <w:r w:rsidR="00A85F56">
        <w:rPr>
          <w:rFonts w:hint="cs"/>
          <w:rtl/>
          <w:lang w:eastAsia="he-IL"/>
        </w:rPr>
        <w:t xml:space="preserve">גישה ליוזמי התשלומים אלא </w:t>
      </w:r>
      <w:bookmarkStart w:id="1644" w:name="_ETM_Q1_5399034"/>
      <w:bookmarkEnd w:id="1644"/>
      <w:r w:rsidR="00A85F56">
        <w:rPr>
          <w:rFonts w:hint="cs"/>
          <w:rtl/>
          <w:lang w:eastAsia="he-IL"/>
        </w:rPr>
        <w:t>גם שלא שמים מכשולים בפני יוזמי התשלומים. דוגמה לכך,</w:t>
      </w:r>
      <w:bookmarkStart w:id="1645" w:name="_ETM_Q1_5404628"/>
      <w:bookmarkEnd w:id="1645"/>
      <w:r w:rsidR="00A85F56">
        <w:rPr>
          <w:rFonts w:hint="cs"/>
          <w:rtl/>
          <w:lang w:eastAsia="he-IL"/>
        </w:rPr>
        <w:t xml:space="preserve"> יכולה להיות איזושהי העברה בנקאית שעולה </w:t>
      </w:r>
      <w:bookmarkStart w:id="1646" w:name="_ETM_Q1_5408038"/>
      <w:bookmarkEnd w:id="1646"/>
      <w:r w:rsidR="00A85F56">
        <w:rPr>
          <w:rFonts w:hint="cs"/>
          <w:rtl/>
          <w:lang w:eastAsia="he-IL"/>
        </w:rPr>
        <w:t xml:space="preserve">שקל אבל העברה בנקאית באמצעות יזום עולה </w:t>
      </w:r>
      <w:bookmarkStart w:id="1647" w:name="_ETM_Q1_5410532"/>
      <w:bookmarkEnd w:id="1647"/>
      <w:r w:rsidR="00A85F56">
        <w:rPr>
          <w:rFonts w:hint="cs"/>
          <w:rtl/>
          <w:lang w:eastAsia="he-IL"/>
        </w:rPr>
        <w:t>חמישה שקלים. דברים כאלה שבעצם מפלים בין העברה בנקאית</w:t>
      </w:r>
      <w:bookmarkStart w:id="1648" w:name="_ETM_Q1_5414995"/>
      <w:bookmarkEnd w:id="1648"/>
      <w:r w:rsidR="00A85F56">
        <w:rPr>
          <w:rFonts w:hint="cs"/>
          <w:rtl/>
          <w:lang w:eastAsia="he-IL"/>
        </w:rPr>
        <w:t xml:space="preserve"> שעשיתי</w:t>
      </w:r>
      <w:r w:rsidR="00BC696A">
        <w:rPr>
          <w:rFonts w:hint="cs"/>
          <w:rtl/>
          <w:lang w:eastAsia="he-IL"/>
        </w:rPr>
        <w:t xml:space="preserve"> </w:t>
      </w:r>
      <w:r w:rsidR="00A85F56">
        <w:rPr>
          <w:rFonts w:hint="cs"/>
          <w:rtl/>
          <w:lang w:eastAsia="he-IL"/>
        </w:rPr>
        <w:t>אני בעצמי לבין העברה בנקאית</w:t>
      </w:r>
      <w:r>
        <w:rPr>
          <w:rFonts w:hint="cs"/>
          <w:rtl/>
          <w:lang w:eastAsia="he-IL"/>
        </w:rPr>
        <w:t xml:space="preserve"> </w:t>
      </w:r>
      <w:r w:rsidR="00A85F56">
        <w:rPr>
          <w:rFonts w:hint="cs"/>
          <w:rtl/>
          <w:lang w:eastAsia="he-IL"/>
        </w:rPr>
        <w:t>שעשיתי באמצעות</w:t>
      </w:r>
      <w:r>
        <w:rPr>
          <w:rFonts w:hint="cs"/>
          <w:rtl/>
          <w:lang w:eastAsia="he-IL"/>
        </w:rPr>
        <w:t xml:space="preserve"> היוזם ובגלל זה ההוראות האלה קובעות איזשהו </w:t>
      </w:r>
      <w:bookmarkStart w:id="1649" w:name="_ETM_Q1_5424765"/>
      <w:bookmarkEnd w:id="1649"/>
      <w:r>
        <w:rPr>
          <w:rFonts w:hint="cs"/>
          <w:rtl/>
          <w:lang w:eastAsia="he-IL"/>
        </w:rPr>
        <w:t xml:space="preserve">איסור הפליה. </w:t>
      </w:r>
    </w:p>
    <w:p w14:paraId="4F61AFCF" w14:textId="77777777" w:rsidR="00F80365" w:rsidRDefault="00F80365" w:rsidP="00A85F56">
      <w:pPr>
        <w:rPr>
          <w:rtl/>
          <w:lang w:eastAsia="he-IL"/>
        </w:rPr>
      </w:pPr>
      <w:bookmarkStart w:id="1650" w:name="_ETM_Q1_5428862"/>
      <w:bookmarkStart w:id="1651" w:name="_ETM_Q1_5428895"/>
      <w:bookmarkEnd w:id="1650"/>
      <w:bookmarkEnd w:id="1651"/>
    </w:p>
    <w:p w14:paraId="71A26C7E" w14:textId="77777777" w:rsidR="00F80365" w:rsidRDefault="00F80365" w:rsidP="00A85F56">
      <w:pPr>
        <w:rPr>
          <w:rtl/>
          <w:lang w:eastAsia="he-IL"/>
        </w:rPr>
      </w:pPr>
      <w:bookmarkStart w:id="1652" w:name="_ETM_Q1_5428965"/>
      <w:bookmarkStart w:id="1653" w:name="_ETM_Q1_5428994"/>
      <w:bookmarkEnd w:id="1652"/>
      <w:bookmarkEnd w:id="1653"/>
      <w:r>
        <w:rPr>
          <w:rFonts w:hint="cs"/>
          <w:rtl/>
          <w:lang w:eastAsia="he-IL"/>
        </w:rPr>
        <w:t>בנוסף,</w:t>
      </w:r>
      <w:r w:rsidR="00BC696A">
        <w:rPr>
          <w:rFonts w:hint="cs"/>
          <w:rtl/>
          <w:lang w:eastAsia="he-IL"/>
        </w:rPr>
        <w:t xml:space="preserve"> </w:t>
      </w:r>
      <w:r>
        <w:rPr>
          <w:rFonts w:hint="cs"/>
          <w:rtl/>
          <w:lang w:eastAsia="he-IL"/>
        </w:rPr>
        <w:t xml:space="preserve">יש כאן התייחסות </w:t>
      </w:r>
      <w:bookmarkStart w:id="1654" w:name="_ETM_Q1_5433767"/>
      <w:bookmarkEnd w:id="1654"/>
      <w:r>
        <w:rPr>
          <w:rFonts w:hint="cs"/>
          <w:rtl/>
          <w:lang w:eastAsia="he-IL"/>
        </w:rPr>
        <w:t xml:space="preserve">להרשאת גישה לחשבון. זה לגבי היוזם המתקדם. כן נתנו איזושהי סמכות </w:t>
      </w:r>
      <w:bookmarkStart w:id="1655" w:name="_ETM_Q1_5438506"/>
      <w:bookmarkEnd w:id="1655"/>
      <w:r>
        <w:rPr>
          <w:rFonts w:hint="cs"/>
          <w:rtl/>
          <w:lang w:eastAsia="he-IL"/>
        </w:rPr>
        <w:t xml:space="preserve">לשר בהתייעצות עם </w:t>
      </w:r>
      <w:proofErr w:type="spellStart"/>
      <w:r>
        <w:rPr>
          <w:rFonts w:hint="cs"/>
          <w:rtl/>
          <w:lang w:eastAsia="he-IL"/>
        </w:rPr>
        <w:t>המאסדרים</w:t>
      </w:r>
      <w:proofErr w:type="spellEnd"/>
      <w:r>
        <w:rPr>
          <w:rFonts w:hint="cs"/>
          <w:rtl/>
          <w:lang w:eastAsia="he-IL"/>
        </w:rPr>
        <w:t xml:space="preserve"> לקבוע שיהיה אפשר לגבות איזושהי ת</w:t>
      </w:r>
      <w:bookmarkStart w:id="1656" w:name="_ETM_Q1_5444002"/>
      <w:bookmarkEnd w:id="1656"/>
      <w:r>
        <w:rPr>
          <w:rFonts w:hint="cs"/>
          <w:rtl/>
          <w:lang w:eastAsia="he-IL"/>
        </w:rPr>
        <w:t>מורה.</w:t>
      </w:r>
      <w:r w:rsidR="00BC696A">
        <w:rPr>
          <w:rFonts w:hint="cs"/>
          <w:rtl/>
          <w:lang w:eastAsia="he-IL"/>
        </w:rPr>
        <w:t xml:space="preserve"> </w:t>
      </w:r>
      <w:r>
        <w:rPr>
          <w:rFonts w:hint="cs"/>
          <w:rtl/>
          <w:lang w:eastAsia="he-IL"/>
        </w:rPr>
        <w:t xml:space="preserve">דיברנו עד עכשיו על התנאים </w:t>
      </w:r>
      <w:bookmarkStart w:id="1657" w:name="_ETM_Q1_5451306"/>
      <w:bookmarkEnd w:id="1657"/>
      <w:r>
        <w:rPr>
          <w:rFonts w:hint="cs"/>
          <w:rtl/>
          <w:lang w:eastAsia="he-IL"/>
        </w:rPr>
        <w:t>למשלם. יש גם את היחסים בין היוזם לבין מנהל</w:t>
      </w:r>
      <w:bookmarkStart w:id="1658" w:name="_ETM_Q1_5454734"/>
      <w:bookmarkEnd w:id="1658"/>
      <w:r>
        <w:rPr>
          <w:rFonts w:hint="cs"/>
          <w:rtl/>
          <w:lang w:eastAsia="he-IL"/>
        </w:rPr>
        <w:t xml:space="preserve"> חשבון התשלום. גם שם אסרנו על גביית תמורה כי אנחנו </w:t>
      </w:r>
      <w:bookmarkStart w:id="1659" w:name="_ETM_Q1_5458461"/>
      <w:bookmarkEnd w:id="1659"/>
      <w:r>
        <w:rPr>
          <w:rFonts w:hint="cs"/>
          <w:rtl/>
          <w:lang w:eastAsia="he-IL"/>
        </w:rPr>
        <w:t>מבינים שאם יגבו תמורה מהיזמים זה יכול לעלות הרבה</w:t>
      </w:r>
      <w:bookmarkStart w:id="1660" w:name="_ETM_Q1_5462684"/>
      <w:bookmarkEnd w:id="1660"/>
      <w:r>
        <w:rPr>
          <w:rFonts w:hint="cs"/>
          <w:rtl/>
          <w:lang w:eastAsia="he-IL"/>
        </w:rPr>
        <w:t xml:space="preserve"> מאוד כסף להציע את השירות הזה ואנחנו </w:t>
      </w:r>
      <w:bookmarkStart w:id="1661" w:name="_ETM_Q1_5465650"/>
      <w:bookmarkEnd w:id="1661"/>
      <w:r>
        <w:rPr>
          <w:rFonts w:hint="cs"/>
          <w:rtl/>
          <w:lang w:eastAsia="he-IL"/>
        </w:rPr>
        <w:t>לא רואים צורך בעמידה בסטנדרט</w:t>
      </w:r>
      <w:r w:rsidR="00BC696A">
        <w:rPr>
          <w:rFonts w:hint="cs"/>
          <w:rtl/>
          <w:lang w:eastAsia="he-IL"/>
        </w:rPr>
        <w:t xml:space="preserve"> </w:t>
      </w:r>
      <w:r>
        <w:rPr>
          <w:rFonts w:hint="cs"/>
          <w:rtl/>
          <w:lang w:eastAsia="he-IL"/>
        </w:rPr>
        <w:t xml:space="preserve">בדברים שקבענו בחקיקה, בדברים </w:t>
      </w:r>
      <w:bookmarkStart w:id="1662" w:name="_ETM_Q1_5469206"/>
      <w:bookmarkEnd w:id="1662"/>
      <w:r>
        <w:rPr>
          <w:rFonts w:hint="cs"/>
          <w:rtl/>
          <w:lang w:eastAsia="he-IL"/>
        </w:rPr>
        <w:t xml:space="preserve">מאוד ספציפיים, לגבות תמורה. כן נתנו סמכות לשר בהתייעצות עם </w:t>
      </w:r>
      <w:proofErr w:type="spellStart"/>
      <w:r>
        <w:rPr>
          <w:rFonts w:hint="cs"/>
          <w:rtl/>
          <w:lang w:eastAsia="he-IL"/>
        </w:rPr>
        <w:t>המאסדרים</w:t>
      </w:r>
      <w:proofErr w:type="spellEnd"/>
      <w:r>
        <w:rPr>
          <w:rFonts w:hint="cs"/>
          <w:rtl/>
          <w:lang w:eastAsia="he-IL"/>
        </w:rPr>
        <w:t xml:space="preserve"> לאפשר לגבות תמורה. זה נוגע לאיזה שהם </w:t>
      </w:r>
      <w:bookmarkStart w:id="1663" w:name="_ETM_Q1_5476639"/>
      <w:bookmarkEnd w:id="1663"/>
      <w:r>
        <w:rPr>
          <w:rFonts w:hint="cs"/>
          <w:rtl/>
          <w:lang w:eastAsia="he-IL"/>
        </w:rPr>
        <w:t xml:space="preserve">פתרונות שלמעשה יתקדמו בהמשך או שאנחנו לא מכירים אותם עכשיו ונראה לנכון כן לאפשר גביית תמורה, אבל </w:t>
      </w:r>
      <w:bookmarkStart w:id="1664" w:name="_ETM_Q1_5486709"/>
      <w:bookmarkEnd w:id="1664"/>
      <w:r>
        <w:rPr>
          <w:rFonts w:hint="cs"/>
          <w:rtl/>
          <w:lang w:eastAsia="he-IL"/>
        </w:rPr>
        <w:t xml:space="preserve">אלה מקרים שכרגע אנחנו לא מכירים ובגלל זה זאת </w:t>
      </w:r>
      <w:bookmarkStart w:id="1665" w:name="_ETM_Q1_5489729"/>
      <w:bookmarkEnd w:id="1665"/>
      <w:r>
        <w:rPr>
          <w:rFonts w:hint="cs"/>
          <w:rtl/>
          <w:lang w:eastAsia="he-IL"/>
        </w:rPr>
        <w:t>סמכות עתידית.</w:t>
      </w:r>
    </w:p>
    <w:p w14:paraId="7F2904DF" w14:textId="77777777" w:rsidR="00F80365" w:rsidRDefault="00F80365" w:rsidP="00A85F56">
      <w:pPr>
        <w:rPr>
          <w:rtl/>
          <w:lang w:eastAsia="he-IL"/>
        </w:rPr>
      </w:pPr>
      <w:bookmarkStart w:id="1666" w:name="_ETM_Q1_5491371"/>
      <w:bookmarkStart w:id="1667" w:name="_ETM_Q1_5491415"/>
      <w:bookmarkEnd w:id="1666"/>
      <w:bookmarkEnd w:id="1667"/>
    </w:p>
    <w:p w14:paraId="63ACDCD1" w14:textId="77777777" w:rsidR="00F80365" w:rsidRDefault="00F80365" w:rsidP="00F80365">
      <w:pPr>
        <w:pStyle w:val="af9"/>
        <w:keepNext/>
        <w:rPr>
          <w:rtl/>
          <w:lang w:eastAsia="he-IL"/>
        </w:rPr>
      </w:pPr>
      <w:bookmarkStart w:id="1668" w:name="ET_guest_עמיהוד_שמלצר_219"/>
      <w:r w:rsidRPr="00F80365">
        <w:rPr>
          <w:rStyle w:val="TagStyle"/>
          <w:rtl/>
        </w:rPr>
        <w:t xml:space="preserve"> &lt;&lt; אורח &gt;&gt; </w:t>
      </w:r>
      <w:r>
        <w:rPr>
          <w:rFonts w:hint="cs"/>
          <w:rtl/>
          <w:lang w:eastAsia="he-IL"/>
        </w:rPr>
        <w:t>קריאה</w:t>
      </w:r>
      <w:r>
        <w:rPr>
          <w:rtl/>
          <w:lang w:eastAsia="he-IL"/>
        </w:rPr>
        <w:t>:</w:t>
      </w:r>
      <w:r w:rsidRPr="00F80365">
        <w:rPr>
          <w:rStyle w:val="TagStyle"/>
          <w:rtl/>
        </w:rPr>
        <w:t xml:space="preserve"> &lt;&lt; אורח &gt;&gt;</w:t>
      </w:r>
      <w:r w:rsidR="00070476">
        <w:rPr>
          <w:rtl/>
          <w:lang w:eastAsia="he-IL"/>
        </w:rPr>
        <w:t xml:space="preserve"> </w:t>
      </w:r>
      <w:bookmarkEnd w:id="1668"/>
    </w:p>
    <w:p w14:paraId="79A016DD" w14:textId="77777777" w:rsidR="00F80365" w:rsidRDefault="00F80365" w:rsidP="00F80365">
      <w:pPr>
        <w:pStyle w:val="KeepWithNext"/>
        <w:rPr>
          <w:rtl/>
          <w:lang w:eastAsia="he-IL"/>
        </w:rPr>
      </w:pPr>
    </w:p>
    <w:p w14:paraId="0D9A0D6E" w14:textId="77777777" w:rsidR="00F80365" w:rsidRDefault="00F80365" w:rsidP="00F80365">
      <w:pPr>
        <w:rPr>
          <w:rtl/>
          <w:lang w:eastAsia="he-IL"/>
        </w:rPr>
      </w:pPr>
      <w:r>
        <w:rPr>
          <w:rFonts w:hint="cs"/>
          <w:rtl/>
          <w:lang w:eastAsia="he-IL"/>
        </w:rPr>
        <w:t>ולקבוע לזה איזושהי תקרה?</w:t>
      </w:r>
    </w:p>
    <w:p w14:paraId="6A01F339" w14:textId="77777777" w:rsidR="00F80365" w:rsidRDefault="00F80365" w:rsidP="00F80365">
      <w:pPr>
        <w:rPr>
          <w:rtl/>
          <w:lang w:eastAsia="he-IL"/>
        </w:rPr>
      </w:pPr>
    </w:p>
    <w:p w14:paraId="67DCCFBC" w14:textId="77777777" w:rsidR="00F80365" w:rsidRDefault="00F80365" w:rsidP="00F80365">
      <w:pPr>
        <w:pStyle w:val="af9"/>
        <w:keepNext/>
        <w:rPr>
          <w:rtl/>
        </w:rPr>
      </w:pPr>
      <w:bookmarkStart w:id="1669" w:name="ET_guest_מיכאל_בן_דהן_222"/>
      <w:r w:rsidRPr="00F80365">
        <w:rPr>
          <w:rStyle w:val="TagStyle"/>
          <w:rtl/>
        </w:rPr>
        <w:t xml:space="preserve">&lt;&lt; אורח &gt;&gt; </w:t>
      </w:r>
      <w:r>
        <w:rPr>
          <w:rtl/>
        </w:rPr>
        <w:t>מיכאל בן דהן:</w:t>
      </w:r>
      <w:r w:rsidRPr="00F80365">
        <w:rPr>
          <w:rStyle w:val="TagStyle"/>
          <w:rtl/>
        </w:rPr>
        <w:t xml:space="preserve"> &lt;&lt; אורח &gt;&gt;</w:t>
      </w:r>
      <w:r w:rsidR="00070476">
        <w:rPr>
          <w:rtl/>
        </w:rPr>
        <w:t xml:space="preserve"> </w:t>
      </w:r>
      <w:bookmarkEnd w:id="1669"/>
    </w:p>
    <w:p w14:paraId="1D1A4D12" w14:textId="77777777" w:rsidR="00F80365" w:rsidRDefault="00F80365" w:rsidP="00F80365">
      <w:pPr>
        <w:pStyle w:val="KeepWithNext"/>
        <w:rPr>
          <w:rtl/>
        </w:rPr>
      </w:pPr>
    </w:p>
    <w:p w14:paraId="150B62FD" w14:textId="77777777" w:rsidR="00F80365" w:rsidRDefault="00F80365" w:rsidP="00F80365">
      <w:pPr>
        <w:rPr>
          <w:rtl/>
        </w:rPr>
      </w:pPr>
      <w:bookmarkStart w:id="1670" w:name="_ETM_Q1_5505646"/>
      <w:bookmarkStart w:id="1671" w:name="_ETM_Q1_5505677"/>
      <w:bookmarkEnd w:id="1670"/>
      <w:bookmarkEnd w:id="1671"/>
      <w:r>
        <w:rPr>
          <w:rFonts w:hint="cs"/>
          <w:rtl/>
        </w:rPr>
        <w:t xml:space="preserve">כן. אנחנו גם נקבע איזושהי סמכות לשר, במסגרת הסמכות הזאת, </w:t>
      </w:r>
      <w:bookmarkStart w:id="1672" w:name="_ETM_Q1_5510455"/>
      <w:bookmarkEnd w:id="1672"/>
      <w:r>
        <w:rPr>
          <w:rFonts w:hint="cs"/>
          <w:rtl/>
        </w:rPr>
        <w:t>שהוא יוכל לקבוע גם סכום תמורה מרבי לצורך העניין. לא מספר אבסולוטי.</w:t>
      </w:r>
    </w:p>
    <w:p w14:paraId="70E14745" w14:textId="77777777" w:rsidR="00F80365" w:rsidRDefault="00F80365" w:rsidP="00F80365">
      <w:pPr>
        <w:rPr>
          <w:rtl/>
        </w:rPr>
      </w:pPr>
      <w:bookmarkStart w:id="1673" w:name="_ETM_Q1_5517724"/>
      <w:bookmarkStart w:id="1674" w:name="_ETM_Q1_5517754"/>
      <w:bookmarkEnd w:id="1673"/>
      <w:bookmarkEnd w:id="1674"/>
    </w:p>
    <w:p w14:paraId="0D780739" w14:textId="77777777" w:rsidR="00F80365" w:rsidRDefault="00F80365" w:rsidP="00F80365">
      <w:pPr>
        <w:pStyle w:val="af9"/>
        <w:keepNext/>
        <w:rPr>
          <w:rtl/>
        </w:rPr>
      </w:pPr>
      <w:bookmarkStart w:id="1675" w:name="ET_guest_עמיהוד_שמלצר_223"/>
      <w:r w:rsidRPr="00F80365">
        <w:rPr>
          <w:rStyle w:val="TagStyle"/>
          <w:rtl/>
        </w:rPr>
        <w:t xml:space="preserve"> &lt;&lt; אורח &gt;&gt; </w:t>
      </w:r>
      <w:r>
        <w:rPr>
          <w:rtl/>
        </w:rPr>
        <w:t>עמיהוד שמלצר:</w:t>
      </w:r>
      <w:r w:rsidRPr="00F80365">
        <w:rPr>
          <w:rStyle w:val="TagStyle"/>
          <w:rtl/>
        </w:rPr>
        <w:t xml:space="preserve"> &lt;&lt; אורח &gt;&gt;</w:t>
      </w:r>
      <w:r w:rsidR="00070476">
        <w:rPr>
          <w:rtl/>
        </w:rPr>
        <w:t xml:space="preserve"> </w:t>
      </w:r>
      <w:bookmarkEnd w:id="1675"/>
    </w:p>
    <w:p w14:paraId="50B9D193" w14:textId="77777777" w:rsidR="00F80365" w:rsidRDefault="00F80365" w:rsidP="00F80365">
      <w:pPr>
        <w:pStyle w:val="KeepWithNext"/>
        <w:rPr>
          <w:rtl/>
        </w:rPr>
      </w:pPr>
    </w:p>
    <w:p w14:paraId="03A9D344" w14:textId="77777777" w:rsidR="00F80365" w:rsidRDefault="00F80365" w:rsidP="00F80365">
      <w:pPr>
        <w:ind w:left="1440" w:hanging="720"/>
        <w:rPr>
          <w:rtl/>
        </w:rPr>
      </w:pPr>
      <w:r>
        <w:rPr>
          <w:rFonts w:hint="cs"/>
          <w:rtl/>
        </w:rPr>
        <w:t>40.</w:t>
      </w:r>
      <w:r>
        <w:rPr>
          <w:rtl/>
        </w:rPr>
        <w:tab/>
      </w:r>
      <w:r>
        <w:rPr>
          <w:rFonts w:hint="cs"/>
          <w:rtl/>
        </w:rPr>
        <w:t>מנגנונים לאבטחת מידע, ניהול סיכונים, הגנת סייבר והמשכיות עסקית בבעלי אישור הניתן על ידי מאסדר שאינו הרשות</w:t>
      </w:r>
    </w:p>
    <w:p w14:paraId="251A8988" w14:textId="77777777" w:rsidR="00F80365" w:rsidRDefault="00F80365" w:rsidP="00F80365">
      <w:pPr>
        <w:ind w:left="1440" w:hanging="720"/>
        <w:rPr>
          <w:rtl/>
        </w:rPr>
      </w:pPr>
    </w:p>
    <w:p w14:paraId="061AF83B" w14:textId="77777777" w:rsidR="00F80365" w:rsidRDefault="00F80365" w:rsidP="00F80365">
      <w:pPr>
        <w:ind w:left="1440" w:hanging="720"/>
        <w:rPr>
          <w:rtl/>
        </w:rPr>
      </w:pPr>
      <w:r>
        <w:rPr>
          <w:rtl/>
        </w:rPr>
        <w:tab/>
      </w:r>
      <w:r>
        <w:rPr>
          <w:rFonts w:hint="cs"/>
          <w:rtl/>
        </w:rPr>
        <w:t xml:space="preserve">בלי לגרוע מהוראות כל דין, בעל אישור הניתן על ידי מאסדר שאינו הרשות ידאג לקיומם של מנגנונים, נאותים ומתקדמים, לאבטחת מידע, ניהול סיכונים והגנת סייבר, ולעניין בעל אישור לעסוק במתן שירות ייזום מתקדם </w:t>
      </w:r>
      <w:r>
        <w:rPr>
          <w:rtl/>
        </w:rPr>
        <w:t>–</w:t>
      </w:r>
      <w:r>
        <w:rPr>
          <w:rFonts w:hint="cs"/>
          <w:rtl/>
        </w:rPr>
        <w:t xml:space="preserve"> גם המשכיות עסקית.</w:t>
      </w:r>
    </w:p>
    <w:p w14:paraId="53B1B065" w14:textId="77777777" w:rsidR="00F80365" w:rsidRDefault="00F80365" w:rsidP="00F80365">
      <w:pPr>
        <w:ind w:left="1440" w:hanging="720"/>
        <w:rPr>
          <w:rtl/>
        </w:rPr>
      </w:pPr>
    </w:p>
    <w:p w14:paraId="62C8FF09" w14:textId="77777777" w:rsidR="00F80365" w:rsidRDefault="00F80365" w:rsidP="00F80365">
      <w:pPr>
        <w:rPr>
          <w:rtl/>
        </w:rPr>
      </w:pPr>
      <w:bookmarkStart w:id="1676" w:name="_ETM_Q1_5541652"/>
      <w:bookmarkStart w:id="1677" w:name="_ETM_Q1_5541684"/>
      <w:bookmarkStart w:id="1678" w:name="_ETM_Q1_5541367"/>
      <w:bookmarkEnd w:id="1676"/>
      <w:bookmarkEnd w:id="1677"/>
      <w:bookmarkEnd w:id="1678"/>
      <w:r>
        <w:rPr>
          <w:rFonts w:hint="cs"/>
          <w:rtl/>
        </w:rPr>
        <w:t xml:space="preserve">סעיף דומה חל לגבי מפוקחי הרשות. כאן זה סעיף שחל על מפוקחים ועל יוזמים בעלי אישור שלא </w:t>
      </w:r>
      <w:bookmarkStart w:id="1679" w:name="_ETM_Q1_5552090"/>
      <w:bookmarkEnd w:id="1679"/>
      <w:r>
        <w:rPr>
          <w:rFonts w:hint="cs"/>
          <w:rtl/>
        </w:rPr>
        <w:t>מהרשות.</w:t>
      </w:r>
      <w:r w:rsidR="00BC696A">
        <w:rPr>
          <w:rFonts w:hint="cs"/>
          <w:rtl/>
        </w:rPr>
        <w:t xml:space="preserve"> </w:t>
      </w:r>
      <w:r>
        <w:rPr>
          <w:rFonts w:hint="cs"/>
          <w:rtl/>
        </w:rPr>
        <w:t>בעל האישור יצטרך</w:t>
      </w:r>
      <w:r w:rsidR="00BC696A">
        <w:rPr>
          <w:rFonts w:hint="cs"/>
          <w:rtl/>
        </w:rPr>
        <w:t xml:space="preserve"> </w:t>
      </w:r>
      <w:r>
        <w:rPr>
          <w:rFonts w:hint="cs"/>
          <w:rtl/>
        </w:rPr>
        <w:t>שיהיו לו מנגנונים נאותים מתקדמים לגבי כל העניינים</w:t>
      </w:r>
      <w:bookmarkStart w:id="1680" w:name="_ETM_Q1_5565131"/>
      <w:bookmarkEnd w:id="1680"/>
      <w:r>
        <w:rPr>
          <w:rFonts w:hint="cs"/>
          <w:rtl/>
        </w:rPr>
        <w:t xml:space="preserve"> הטכנולוגיים של אבטחת מידע, ניהול סיכונים והגנת סייבר בשל </w:t>
      </w:r>
      <w:bookmarkStart w:id="1681" w:name="_ETM_Q1_5570505"/>
      <w:bookmarkEnd w:id="1681"/>
      <w:r>
        <w:rPr>
          <w:rFonts w:hint="cs"/>
          <w:rtl/>
        </w:rPr>
        <w:t>ההיבט הטכנולוגי שיש בפעילות ייזום תשלום.</w:t>
      </w:r>
    </w:p>
    <w:p w14:paraId="53ECEF22" w14:textId="77777777" w:rsidR="00F80365" w:rsidRDefault="00F80365" w:rsidP="00F80365">
      <w:pPr>
        <w:rPr>
          <w:rtl/>
        </w:rPr>
      </w:pPr>
      <w:bookmarkStart w:id="1682" w:name="_ETM_Q1_5575185"/>
      <w:bookmarkStart w:id="1683" w:name="_ETM_Q1_5575217"/>
      <w:bookmarkEnd w:id="1682"/>
      <w:bookmarkEnd w:id="1683"/>
    </w:p>
    <w:p w14:paraId="439ED6A6" w14:textId="77777777" w:rsidR="00F80365" w:rsidRDefault="00F80365" w:rsidP="00F80365">
      <w:pPr>
        <w:rPr>
          <w:rtl/>
        </w:rPr>
      </w:pPr>
      <w:bookmarkStart w:id="1684" w:name="_ETM_Q1_5575281"/>
      <w:bookmarkStart w:id="1685" w:name="_ETM_Q1_5575311"/>
      <w:bookmarkEnd w:id="1684"/>
      <w:bookmarkEnd w:id="1685"/>
      <w:r>
        <w:rPr>
          <w:rFonts w:hint="cs"/>
          <w:rtl/>
        </w:rPr>
        <w:t>41.</w:t>
      </w:r>
      <w:r>
        <w:rPr>
          <w:rtl/>
        </w:rPr>
        <w:tab/>
      </w:r>
      <w:r>
        <w:rPr>
          <w:rFonts w:hint="cs"/>
          <w:rtl/>
        </w:rPr>
        <w:t>הוראות מאסדר מנהל חשבון התשלום למשלם והוראות מאסדר יוזם תשלום</w:t>
      </w:r>
    </w:p>
    <w:p w14:paraId="3F9D7C57" w14:textId="77777777" w:rsidR="00F80365" w:rsidRDefault="00F80365" w:rsidP="00F80365">
      <w:pPr>
        <w:rPr>
          <w:rtl/>
        </w:rPr>
      </w:pPr>
    </w:p>
    <w:p w14:paraId="17B7EDE0" w14:textId="77777777" w:rsidR="00F80365" w:rsidRPr="00F80365" w:rsidRDefault="00F80365" w:rsidP="00F80365">
      <w:pPr>
        <w:pStyle w:val="afe"/>
        <w:numPr>
          <w:ilvl w:val="0"/>
          <w:numId w:val="18"/>
        </w:numPr>
        <w:rPr>
          <w:rtl/>
        </w:rPr>
      </w:pPr>
      <w:r>
        <w:rPr>
          <w:rFonts w:hint="cs"/>
          <w:rtl/>
        </w:rPr>
        <w:t xml:space="preserve">מאסדר מנהל חשבון התשלום למשלם, בהתייעצות עם </w:t>
      </w:r>
      <w:proofErr w:type="spellStart"/>
      <w:r>
        <w:rPr>
          <w:rFonts w:hint="cs"/>
          <w:rtl/>
        </w:rPr>
        <w:t>מאסדרי</w:t>
      </w:r>
      <w:proofErr w:type="spellEnd"/>
      <w:r>
        <w:rPr>
          <w:rFonts w:hint="cs"/>
          <w:rtl/>
        </w:rPr>
        <w:t xml:space="preserve"> יוזמי התשלום, ולעניין פסקה (2) </w:t>
      </w:r>
      <w:r>
        <w:rPr>
          <w:rtl/>
        </w:rPr>
        <w:t>–</w:t>
      </w:r>
      <w:r>
        <w:rPr>
          <w:rFonts w:hint="cs"/>
          <w:rtl/>
        </w:rPr>
        <w:t xml:space="preserve"> בהסכמת מאסדר יוזמי התשלום, יקבע, בהוראות מאסדר, הוראות בעניינים אלה:</w:t>
      </w:r>
    </w:p>
    <w:p w14:paraId="062D5CCE" w14:textId="77777777" w:rsidR="00F80365" w:rsidRDefault="00F80365" w:rsidP="00F80365">
      <w:pPr>
        <w:rPr>
          <w:rtl/>
        </w:rPr>
      </w:pPr>
    </w:p>
    <w:p w14:paraId="154E07AE" w14:textId="77777777" w:rsidR="00F80365" w:rsidRDefault="00F80365" w:rsidP="00F80365">
      <w:pPr>
        <w:pStyle w:val="afe"/>
        <w:numPr>
          <w:ilvl w:val="0"/>
          <w:numId w:val="19"/>
        </w:numPr>
      </w:pPr>
      <w:bookmarkStart w:id="1686" w:name="_ETM_Q1_5596054"/>
      <w:bookmarkStart w:id="1687" w:name="_ETM_Q1_5596079"/>
      <w:bookmarkEnd w:id="1686"/>
      <w:bookmarkEnd w:id="1687"/>
      <w:r>
        <w:rPr>
          <w:rFonts w:hint="cs"/>
          <w:rtl/>
        </w:rPr>
        <w:t>אופן מתן הגישה לחשבון התשלום של המשלם על ידי מנהל חשבון תשלום למשלם ליוזם התשלום, באמצעות מערכת ממשק למתן הוראות תשלום, ובכלל זה הוראות לגבי הגנה על פרטיות, אבטחת מידע, מנגנון טכנולוגי מאובטח וחובות תיעוד.</w:t>
      </w:r>
    </w:p>
    <w:p w14:paraId="6D896491" w14:textId="77777777" w:rsidR="00F80365" w:rsidRDefault="00F80365" w:rsidP="00F80365">
      <w:pPr>
        <w:rPr>
          <w:rtl/>
        </w:rPr>
      </w:pPr>
    </w:p>
    <w:p w14:paraId="4AE3FE05" w14:textId="77777777" w:rsidR="00233516" w:rsidRDefault="00233516" w:rsidP="00233516">
      <w:pPr>
        <w:rPr>
          <w:rtl/>
        </w:rPr>
      </w:pPr>
      <w:r>
        <w:rPr>
          <w:rFonts w:hint="cs"/>
          <w:rtl/>
        </w:rPr>
        <w:t xml:space="preserve">זה הסטנדרט עליו </w:t>
      </w:r>
      <w:bookmarkStart w:id="1688" w:name="_ETM_Q1_5615726"/>
      <w:bookmarkEnd w:id="1688"/>
      <w:r>
        <w:rPr>
          <w:rFonts w:hint="cs"/>
          <w:rtl/>
        </w:rPr>
        <w:t xml:space="preserve">דיברנו. </w:t>
      </w:r>
      <w:bookmarkStart w:id="1689" w:name="_ETM_Q1_5617646"/>
      <w:bookmarkStart w:id="1690" w:name="_ETM_Q1_5617690"/>
      <w:bookmarkStart w:id="1691" w:name="_ETM_Q1_5618150"/>
      <w:bookmarkStart w:id="1692" w:name="_ETM_Q1_5618184"/>
      <w:bookmarkEnd w:id="1689"/>
      <w:bookmarkEnd w:id="1690"/>
      <w:bookmarkEnd w:id="1691"/>
      <w:bookmarkEnd w:id="1692"/>
      <w:r>
        <w:rPr>
          <w:rFonts w:hint="cs"/>
          <w:rtl/>
        </w:rPr>
        <w:t xml:space="preserve">מנהל חשבון תשלום למשלם יקבע את אופן מתן הגישה, את </w:t>
      </w:r>
      <w:bookmarkStart w:id="1693" w:name="_ETM_Q1_5621259"/>
      <w:bookmarkEnd w:id="1693"/>
      <w:r>
        <w:rPr>
          <w:rFonts w:hint="cs"/>
          <w:rtl/>
        </w:rPr>
        <w:t>הסטנדרט הטכנולוגי.</w:t>
      </w:r>
    </w:p>
    <w:p w14:paraId="2794DCA9" w14:textId="77777777" w:rsidR="00233516" w:rsidRDefault="00233516" w:rsidP="00F80365">
      <w:pPr>
        <w:rPr>
          <w:rtl/>
        </w:rPr>
      </w:pPr>
      <w:bookmarkStart w:id="1694" w:name="_ETM_Q1_5617639"/>
      <w:bookmarkStart w:id="1695" w:name="_ETM_Q1_5617672"/>
      <w:bookmarkEnd w:id="1694"/>
      <w:bookmarkEnd w:id="1695"/>
    </w:p>
    <w:p w14:paraId="14E206E1" w14:textId="77777777" w:rsidR="00F80365" w:rsidRDefault="00F80365" w:rsidP="00F80365">
      <w:pPr>
        <w:pStyle w:val="afe"/>
        <w:numPr>
          <w:ilvl w:val="0"/>
          <w:numId w:val="19"/>
        </w:numPr>
      </w:pPr>
      <w:r>
        <w:rPr>
          <w:rFonts w:hint="cs"/>
          <w:rtl/>
        </w:rPr>
        <w:t>אופן ההזדהות של יוזם תשלום לפני מנהל חשבון התשלום למשלם.</w:t>
      </w:r>
    </w:p>
    <w:p w14:paraId="3E2EA427" w14:textId="77777777" w:rsidR="00F80365" w:rsidRDefault="00F80365" w:rsidP="00F80365">
      <w:pPr>
        <w:rPr>
          <w:rtl/>
        </w:rPr>
      </w:pPr>
    </w:p>
    <w:p w14:paraId="1E5C51C6" w14:textId="77777777" w:rsidR="00233516" w:rsidRDefault="00233516" w:rsidP="00F80365">
      <w:pPr>
        <w:rPr>
          <w:rtl/>
        </w:rPr>
      </w:pPr>
      <w:r>
        <w:rPr>
          <w:rFonts w:hint="cs"/>
          <w:rtl/>
        </w:rPr>
        <w:t xml:space="preserve">החוק אומר שצריך לתת גישה </w:t>
      </w:r>
      <w:bookmarkStart w:id="1696" w:name="_ETM_Q1_5631145"/>
      <w:bookmarkEnd w:id="1696"/>
      <w:r>
        <w:rPr>
          <w:rFonts w:hint="cs"/>
          <w:rtl/>
        </w:rPr>
        <w:t xml:space="preserve">רק לאחר הזדהות. מנהל חשבון התשלום למשלם יקבע </w:t>
      </w:r>
      <w:bookmarkStart w:id="1697" w:name="_ETM_Q1_5636069"/>
      <w:bookmarkEnd w:id="1697"/>
      <w:r>
        <w:rPr>
          <w:rFonts w:hint="cs"/>
          <w:rtl/>
        </w:rPr>
        <w:t xml:space="preserve">את הסטנדרט הזה וזה בהסכמה של </w:t>
      </w:r>
      <w:proofErr w:type="spellStart"/>
      <w:r>
        <w:rPr>
          <w:rFonts w:hint="cs"/>
          <w:rtl/>
        </w:rPr>
        <w:t>המאסדרים</w:t>
      </w:r>
      <w:proofErr w:type="spellEnd"/>
      <w:r>
        <w:rPr>
          <w:rFonts w:hint="cs"/>
          <w:rtl/>
        </w:rPr>
        <w:t xml:space="preserve"> הרלוונטיים.</w:t>
      </w:r>
    </w:p>
    <w:p w14:paraId="56B9D818" w14:textId="77777777" w:rsidR="00233516" w:rsidRDefault="00233516" w:rsidP="00F80365">
      <w:pPr>
        <w:rPr>
          <w:rtl/>
        </w:rPr>
      </w:pPr>
      <w:bookmarkStart w:id="1698" w:name="_ETM_Q1_5639981"/>
      <w:bookmarkStart w:id="1699" w:name="_ETM_Q1_5640016"/>
      <w:bookmarkEnd w:id="1698"/>
      <w:bookmarkEnd w:id="1699"/>
    </w:p>
    <w:p w14:paraId="32A3EF48" w14:textId="77777777" w:rsidR="00F80365" w:rsidRDefault="00F80365" w:rsidP="00F80365">
      <w:pPr>
        <w:pStyle w:val="afe"/>
        <w:numPr>
          <w:ilvl w:val="0"/>
          <w:numId w:val="19"/>
        </w:numPr>
      </w:pPr>
      <w:r>
        <w:rPr>
          <w:rFonts w:hint="cs"/>
          <w:rtl/>
        </w:rPr>
        <w:t>חובות שיחולו על מנהל חשבון תשלום למשלם בנוגע לרמת השירות שהוא נותן לי</w:t>
      </w:r>
      <w:r w:rsidR="00233516">
        <w:rPr>
          <w:rFonts w:hint="cs"/>
          <w:rtl/>
        </w:rPr>
        <w:t>וזם</w:t>
      </w:r>
      <w:r>
        <w:rPr>
          <w:rFonts w:hint="cs"/>
          <w:rtl/>
        </w:rPr>
        <w:t xml:space="preserve"> התשלום.</w:t>
      </w:r>
    </w:p>
    <w:p w14:paraId="561F5979" w14:textId="77777777" w:rsidR="00F80365" w:rsidRDefault="00F80365" w:rsidP="00F80365">
      <w:pPr>
        <w:rPr>
          <w:rtl/>
        </w:rPr>
      </w:pPr>
    </w:p>
    <w:p w14:paraId="0BB85944" w14:textId="77777777" w:rsidR="00233516" w:rsidRDefault="00233516" w:rsidP="00F80365">
      <w:pPr>
        <w:rPr>
          <w:rtl/>
        </w:rPr>
      </w:pPr>
      <w:bookmarkStart w:id="1700" w:name="_ETM_Q1_5643515"/>
      <w:bookmarkStart w:id="1701" w:name="_ETM_Q1_5643549"/>
      <w:bookmarkEnd w:id="1700"/>
      <w:bookmarkEnd w:id="1701"/>
      <w:r>
        <w:rPr>
          <w:rFonts w:hint="cs"/>
          <w:rtl/>
        </w:rPr>
        <w:t>ה-</w:t>
      </w:r>
      <w:r>
        <w:rPr>
          <w:rFonts w:hint="cs"/>
        </w:rPr>
        <w:t>SLA</w:t>
      </w:r>
      <w:r>
        <w:rPr>
          <w:rFonts w:hint="cs"/>
          <w:rtl/>
        </w:rPr>
        <w:t xml:space="preserve">, רמת זמינות </w:t>
      </w:r>
      <w:bookmarkStart w:id="1702" w:name="_ETM_Q1_5648763"/>
      <w:bookmarkEnd w:id="1702"/>
      <w:r>
        <w:rPr>
          <w:rFonts w:hint="cs"/>
          <w:rtl/>
        </w:rPr>
        <w:t xml:space="preserve">וכדומה. רמת השירות שמנהל חשבון תשלום צריך </w:t>
      </w:r>
      <w:bookmarkStart w:id="1703" w:name="_ETM_Q1_5650639"/>
      <w:bookmarkEnd w:id="1703"/>
      <w:r>
        <w:rPr>
          <w:rFonts w:hint="cs"/>
          <w:rtl/>
        </w:rPr>
        <w:t>לתת.</w:t>
      </w:r>
    </w:p>
    <w:p w14:paraId="3A45452B" w14:textId="77777777" w:rsidR="00233516" w:rsidRDefault="00233516" w:rsidP="00F80365">
      <w:pPr>
        <w:pStyle w:val="afe"/>
        <w:rPr>
          <w:rtl/>
        </w:rPr>
      </w:pPr>
      <w:bookmarkStart w:id="1704" w:name="_ETM_Q1_5645173"/>
      <w:bookmarkStart w:id="1705" w:name="_ETM_Q1_5645207"/>
      <w:bookmarkEnd w:id="1704"/>
      <w:bookmarkEnd w:id="1705"/>
    </w:p>
    <w:p w14:paraId="0E7B56B2" w14:textId="77777777" w:rsidR="00F80365" w:rsidRPr="00F80365" w:rsidRDefault="00F80365" w:rsidP="00F80365">
      <w:pPr>
        <w:pStyle w:val="afe"/>
        <w:numPr>
          <w:ilvl w:val="0"/>
          <w:numId w:val="19"/>
        </w:numPr>
        <w:rPr>
          <w:rtl/>
        </w:rPr>
      </w:pPr>
      <w:r>
        <w:rPr>
          <w:rFonts w:hint="cs"/>
          <w:rtl/>
        </w:rPr>
        <w:t>חובות שיח</w:t>
      </w:r>
      <w:r w:rsidR="00233516">
        <w:rPr>
          <w:rFonts w:hint="cs"/>
          <w:rtl/>
        </w:rPr>
        <w:t>ו</w:t>
      </w:r>
      <w:r>
        <w:rPr>
          <w:rFonts w:hint="cs"/>
          <w:rtl/>
        </w:rPr>
        <w:t>לו על מנהל חשבון תשלום למשלם בדבר מידע שיעביר ליוזם תשלום, הנוגע להוראת התשלום ולבי</w:t>
      </w:r>
      <w:r w:rsidR="00233516">
        <w:rPr>
          <w:rFonts w:hint="cs"/>
          <w:rtl/>
        </w:rPr>
        <w:t>צ</w:t>
      </w:r>
      <w:r>
        <w:rPr>
          <w:rFonts w:hint="cs"/>
          <w:rtl/>
        </w:rPr>
        <w:t>ועה, ובכלל זה כדי לאפשר גילוי מידע כאמור למשלם.</w:t>
      </w:r>
    </w:p>
    <w:p w14:paraId="2CB99680" w14:textId="77777777" w:rsidR="00F80365" w:rsidRDefault="00F80365" w:rsidP="00F80365">
      <w:pPr>
        <w:pStyle w:val="KeepWithNext"/>
        <w:rPr>
          <w:rtl/>
          <w:lang w:eastAsia="he-IL"/>
        </w:rPr>
      </w:pPr>
    </w:p>
    <w:p w14:paraId="66CF69F0" w14:textId="77777777" w:rsidR="00233516" w:rsidRDefault="00233516" w:rsidP="00233516">
      <w:pPr>
        <w:rPr>
          <w:rtl/>
          <w:lang w:eastAsia="he-IL"/>
        </w:rPr>
      </w:pPr>
      <w:bookmarkStart w:id="1706" w:name="_ETM_Q1_5660790"/>
      <w:bookmarkStart w:id="1707" w:name="_ETM_Q1_5660817"/>
      <w:bookmarkEnd w:id="1706"/>
      <w:bookmarkEnd w:id="1707"/>
      <w:r>
        <w:rPr>
          <w:rFonts w:hint="cs"/>
          <w:rtl/>
          <w:lang w:eastAsia="he-IL"/>
        </w:rPr>
        <w:t>בהעברת</w:t>
      </w:r>
      <w:r w:rsidR="00BC696A">
        <w:rPr>
          <w:rFonts w:hint="cs"/>
          <w:rtl/>
          <w:lang w:eastAsia="he-IL"/>
        </w:rPr>
        <w:t xml:space="preserve"> </w:t>
      </w:r>
      <w:r>
        <w:rPr>
          <w:rFonts w:hint="cs"/>
          <w:rtl/>
          <w:lang w:eastAsia="he-IL"/>
        </w:rPr>
        <w:t>בנקאית או הוראת תשלום רגילה, לרוב</w:t>
      </w:r>
      <w:r w:rsidR="00BC696A">
        <w:rPr>
          <w:rFonts w:hint="cs"/>
          <w:rtl/>
          <w:lang w:eastAsia="he-IL"/>
        </w:rPr>
        <w:t xml:space="preserve"> </w:t>
      </w:r>
      <w:r>
        <w:rPr>
          <w:rFonts w:hint="cs"/>
          <w:rtl/>
          <w:lang w:eastAsia="he-IL"/>
        </w:rPr>
        <w:t xml:space="preserve">הלקוח מודע לעמלה שתיגבה ממנו קודם למתן ההוראה. כאן </w:t>
      </w:r>
      <w:bookmarkStart w:id="1708" w:name="_ETM_Q1_5674742"/>
      <w:bookmarkEnd w:id="1708"/>
      <w:r>
        <w:rPr>
          <w:rFonts w:hint="cs"/>
          <w:rtl/>
          <w:lang w:eastAsia="he-IL"/>
        </w:rPr>
        <w:t>אנחנו קובעים חובות שמכיוון שההוראה הזאת תתבצע על ידי יוזם מתקדם ולא ישירות על ידי המשלם, אנחנו כאן קובעים חובה למנהל חשבון תשלום שהוא יידע את היוזם והיוזם יוכל לגלות זאת בפני הלקוח.</w:t>
      </w:r>
    </w:p>
    <w:p w14:paraId="3E201A4B" w14:textId="77777777" w:rsidR="00233516" w:rsidRPr="00233516" w:rsidRDefault="00233516" w:rsidP="00233516">
      <w:pPr>
        <w:rPr>
          <w:rtl/>
          <w:lang w:eastAsia="he-IL"/>
        </w:rPr>
      </w:pPr>
      <w:bookmarkStart w:id="1709" w:name="_ETM_Q1_5667276"/>
      <w:bookmarkStart w:id="1710" w:name="_ETM_Q1_5667310"/>
      <w:bookmarkEnd w:id="1709"/>
      <w:bookmarkEnd w:id="1710"/>
    </w:p>
    <w:p w14:paraId="709D7D9E" w14:textId="77777777" w:rsidR="00F80365" w:rsidRPr="00F80365" w:rsidRDefault="00F80365" w:rsidP="00F80365">
      <w:pPr>
        <w:pStyle w:val="afe"/>
        <w:numPr>
          <w:ilvl w:val="0"/>
          <w:numId w:val="18"/>
        </w:numPr>
        <w:rPr>
          <w:rtl/>
          <w:lang w:eastAsia="he-IL"/>
        </w:rPr>
      </w:pPr>
      <w:r>
        <w:rPr>
          <w:rFonts w:hint="cs"/>
          <w:rtl/>
          <w:lang w:eastAsia="he-IL"/>
        </w:rPr>
        <w:t>מאסדר יו</w:t>
      </w:r>
      <w:r w:rsidR="00233516">
        <w:rPr>
          <w:rFonts w:hint="cs"/>
          <w:rtl/>
          <w:lang w:eastAsia="he-IL"/>
        </w:rPr>
        <w:t>זם</w:t>
      </w:r>
      <w:r>
        <w:rPr>
          <w:rFonts w:hint="cs"/>
          <w:rtl/>
          <w:lang w:eastAsia="he-IL"/>
        </w:rPr>
        <w:t xml:space="preserve"> תשלום רשאי לקבוע, בהוראות מאסדר, הוראות בנושא חובות שיחולו על יוזם התשלום בנוגע לאופן השימוש שלו במערכת</w:t>
      </w:r>
      <w:r w:rsidR="00233516">
        <w:rPr>
          <w:rFonts w:hint="cs"/>
          <w:rtl/>
          <w:lang w:eastAsia="he-IL"/>
        </w:rPr>
        <w:t xml:space="preserve"> </w:t>
      </w:r>
      <w:r>
        <w:rPr>
          <w:rFonts w:hint="cs"/>
          <w:rtl/>
          <w:lang w:eastAsia="he-IL"/>
        </w:rPr>
        <w:t>הממשק למתן הוראות תשלום.</w:t>
      </w:r>
    </w:p>
    <w:p w14:paraId="64E91673" w14:textId="77777777" w:rsidR="00F80365" w:rsidRDefault="00F80365" w:rsidP="00F80365">
      <w:pPr>
        <w:rPr>
          <w:rtl/>
          <w:lang w:eastAsia="he-IL"/>
        </w:rPr>
      </w:pPr>
    </w:p>
    <w:p w14:paraId="5D0F23F3" w14:textId="77777777" w:rsidR="00233516" w:rsidRDefault="00233516" w:rsidP="00F80365">
      <w:pPr>
        <w:rPr>
          <w:rtl/>
          <w:lang w:eastAsia="he-IL"/>
        </w:rPr>
      </w:pPr>
      <w:bookmarkStart w:id="1711" w:name="_ETM_Q1_5703447"/>
      <w:bookmarkStart w:id="1712" w:name="_ETM_Q1_5703478"/>
      <w:bookmarkEnd w:id="1711"/>
      <w:bookmarkEnd w:id="1712"/>
      <w:r>
        <w:rPr>
          <w:rFonts w:hint="cs"/>
          <w:rtl/>
          <w:lang w:eastAsia="he-IL"/>
        </w:rPr>
        <w:t>סעיף שגם קבענו בחוק שירו</w:t>
      </w:r>
      <w:bookmarkStart w:id="1713" w:name="_ETM_Q1_5703577"/>
      <w:bookmarkEnd w:id="1713"/>
      <w:r>
        <w:rPr>
          <w:rFonts w:hint="cs"/>
          <w:rtl/>
          <w:lang w:eastAsia="he-IL"/>
        </w:rPr>
        <w:t xml:space="preserve">ת מידע פיננסי שנועד למנוע מקרים של </w:t>
      </w:r>
      <w:bookmarkStart w:id="1714" w:name="_ETM_Q1_5707663"/>
      <w:bookmarkEnd w:id="1714"/>
      <w:proofErr w:type="spellStart"/>
      <w:r>
        <w:rPr>
          <w:rFonts w:hint="cs"/>
          <w:rtl/>
          <w:lang w:eastAsia="he-IL"/>
        </w:rPr>
        <w:t>אביוז</w:t>
      </w:r>
      <w:proofErr w:type="spellEnd"/>
      <w:r>
        <w:rPr>
          <w:rFonts w:hint="cs"/>
          <w:rtl/>
          <w:lang w:eastAsia="he-IL"/>
        </w:rPr>
        <w:t xml:space="preserve"> או שימוש לרעה באותה מערכת ממשק. אלה </w:t>
      </w:r>
      <w:bookmarkStart w:id="1715" w:name="_ETM_Q1_5713914"/>
      <w:bookmarkEnd w:id="1715"/>
      <w:r>
        <w:rPr>
          <w:rFonts w:hint="cs"/>
          <w:rtl/>
          <w:lang w:eastAsia="he-IL"/>
        </w:rPr>
        <w:t>הוראות שמאסדר יחיל לגבי יוזם התשלום.</w:t>
      </w:r>
    </w:p>
    <w:p w14:paraId="28E309E1" w14:textId="77777777" w:rsidR="00233516" w:rsidRDefault="00233516" w:rsidP="00F80365">
      <w:pPr>
        <w:rPr>
          <w:rtl/>
          <w:lang w:eastAsia="he-IL"/>
        </w:rPr>
      </w:pPr>
      <w:bookmarkStart w:id="1716" w:name="_ETM_Q1_5720029"/>
      <w:bookmarkStart w:id="1717" w:name="_ETM_Q1_5720067"/>
      <w:bookmarkEnd w:id="1716"/>
      <w:bookmarkEnd w:id="1717"/>
    </w:p>
    <w:p w14:paraId="28FEC618" w14:textId="77777777" w:rsidR="00233516" w:rsidRDefault="00233516" w:rsidP="00233516">
      <w:pPr>
        <w:pStyle w:val="af6"/>
        <w:keepNext/>
        <w:rPr>
          <w:rtl/>
        </w:rPr>
      </w:pPr>
      <w:bookmarkStart w:id="1718" w:name="ET_yor_6351_224"/>
      <w:r w:rsidRPr="00233516">
        <w:rPr>
          <w:rStyle w:val="TagStyle"/>
          <w:rtl/>
        </w:rPr>
        <w:t xml:space="preserve"> &lt;&lt; יור &gt;&gt; </w:t>
      </w:r>
      <w:r>
        <w:rPr>
          <w:rtl/>
        </w:rPr>
        <w:t>היו"ר אוהד טל:</w:t>
      </w:r>
      <w:r w:rsidRPr="00233516">
        <w:rPr>
          <w:rStyle w:val="TagStyle"/>
          <w:rtl/>
        </w:rPr>
        <w:t xml:space="preserve"> &lt;&lt; יור &gt;&gt;</w:t>
      </w:r>
      <w:r w:rsidR="00070476">
        <w:rPr>
          <w:rtl/>
        </w:rPr>
        <w:t xml:space="preserve"> </w:t>
      </w:r>
      <w:bookmarkEnd w:id="1718"/>
    </w:p>
    <w:p w14:paraId="510259E3" w14:textId="77777777" w:rsidR="00233516" w:rsidRDefault="00233516" w:rsidP="00233516">
      <w:pPr>
        <w:pStyle w:val="KeepWithNext"/>
        <w:rPr>
          <w:rtl/>
          <w:lang w:eastAsia="he-IL"/>
        </w:rPr>
      </w:pPr>
    </w:p>
    <w:p w14:paraId="623F4B21" w14:textId="77777777" w:rsidR="00233516" w:rsidRDefault="00233516" w:rsidP="00233516">
      <w:pPr>
        <w:rPr>
          <w:rtl/>
          <w:lang w:eastAsia="he-IL"/>
        </w:rPr>
      </w:pPr>
      <w:r>
        <w:rPr>
          <w:rFonts w:hint="cs"/>
          <w:rtl/>
          <w:lang w:eastAsia="he-IL"/>
        </w:rPr>
        <w:t>הערות? אין הערות.</w:t>
      </w:r>
    </w:p>
    <w:p w14:paraId="31321FE2" w14:textId="77777777" w:rsidR="00233516" w:rsidRDefault="00233516" w:rsidP="00233516">
      <w:pPr>
        <w:rPr>
          <w:rtl/>
          <w:lang w:eastAsia="he-IL"/>
        </w:rPr>
      </w:pPr>
      <w:bookmarkStart w:id="1719" w:name="_ETM_Q1_5725429"/>
      <w:bookmarkStart w:id="1720" w:name="_ETM_Q1_5725463"/>
      <w:bookmarkStart w:id="1721" w:name="_ETM_Q1_5724898"/>
      <w:bookmarkEnd w:id="1719"/>
      <w:bookmarkEnd w:id="1720"/>
      <w:bookmarkEnd w:id="1721"/>
    </w:p>
    <w:p w14:paraId="6AFDF458" w14:textId="77777777" w:rsidR="00233516" w:rsidRDefault="00233516" w:rsidP="00233516">
      <w:pPr>
        <w:pStyle w:val="af9"/>
        <w:keepNext/>
        <w:rPr>
          <w:rtl/>
          <w:lang w:eastAsia="he-IL"/>
        </w:rPr>
      </w:pPr>
      <w:bookmarkStart w:id="1722" w:name="ET_guest_עמיהוד_שמלצר_225"/>
      <w:r w:rsidRPr="00233516">
        <w:rPr>
          <w:rStyle w:val="TagStyle"/>
          <w:rtl/>
        </w:rPr>
        <w:t xml:space="preserve"> &lt;&lt; אורח &gt;&gt; </w:t>
      </w:r>
      <w:r>
        <w:rPr>
          <w:rtl/>
          <w:lang w:eastAsia="he-IL"/>
        </w:rPr>
        <w:t>עמיהוד שמלצר:</w:t>
      </w:r>
      <w:r w:rsidRPr="00233516">
        <w:rPr>
          <w:rStyle w:val="TagStyle"/>
          <w:rtl/>
        </w:rPr>
        <w:t xml:space="preserve"> &lt;&lt; אורח &gt;&gt;</w:t>
      </w:r>
      <w:r w:rsidR="00070476">
        <w:rPr>
          <w:rtl/>
          <w:lang w:eastAsia="he-IL"/>
        </w:rPr>
        <w:t xml:space="preserve"> </w:t>
      </w:r>
      <w:bookmarkEnd w:id="1722"/>
    </w:p>
    <w:p w14:paraId="2B93CC9B" w14:textId="77777777" w:rsidR="00233516" w:rsidRDefault="00233516" w:rsidP="00233516">
      <w:pPr>
        <w:pStyle w:val="KeepWithNext"/>
        <w:rPr>
          <w:rtl/>
          <w:lang w:eastAsia="he-IL"/>
        </w:rPr>
      </w:pPr>
    </w:p>
    <w:p w14:paraId="601D1ADE" w14:textId="77777777" w:rsidR="00233516" w:rsidRDefault="00233516" w:rsidP="00233516">
      <w:pPr>
        <w:rPr>
          <w:rtl/>
          <w:lang w:eastAsia="he-IL"/>
        </w:rPr>
      </w:pPr>
      <w:bookmarkStart w:id="1723" w:name="_ETM_Q1_5725242"/>
      <w:bookmarkStart w:id="1724" w:name="_ETM_Q1_5725276"/>
      <w:bookmarkEnd w:id="1723"/>
      <w:bookmarkEnd w:id="1724"/>
      <w:r>
        <w:rPr>
          <w:rFonts w:hint="cs"/>
          <w:rtl/>
          <w:lang w:eastAsia="he-IL"/>
        </w:rPr>
        <w:t>42.</w:t>
      </w:r>
      <w:r>
        <w:rPr>
          <w:rtl/>
          <w:lang w:eastAsia="he-IL"/>
        </w:rPr>
        <w:tab/>
      </w:r>
      <w:r>
        <w:rPr>
          <w:rFonts w:hint="cs"/>
          <w:rtl/>
          <w:lang w:eastAsia="he-IL"/>
        </w:rPr>
        <w:t>שמירה על אחידות</w:t>
      </w:r>
    </w:p>
    <w:p w14:paraId="579C9834" w14:textId="77777777" w:rsidR="00233516" w:rsidRDefault="00233516" w:rsidP="00233516">
      <w:pPr>
        <w:rPr>
          <w:rtl/>
          <w:lang w:eastAsia="he-IL"/>
        </w:rPr>
      </w:pPr>
      <w:bookmarkStart w:id="1725" w:name="_ETM_Q1_5725531"/>
      <w:bookmarkStart w:id="1726" w:name="_ETM_Q1_5725567"/>
      <w:bookmarkEnd w:id="1725"/>
      <w:bookmarkEnd w:id="1726"/>
    </w:p>
    <w:p w14:paraId="2D87EFC3" w14:textId="77777777" w:rsidR="00233516" w:rsidRPr="00233516" w:rsidRDefault="00233516" w:rsidP="00233516">
      <w:pPr>
        <w:pStyle w:val="afe"/>
        <w:numPr>
          <w:ilvl w:val="0"/>
          <w:numId w:val="20"/>
        </w:numPr>
        <w:rPr>
          <w:rtl/>
          <w:lang w:eastAsia="he-IL"/>
        </w:rPr>
      </w:pPr>
      <w:r>
        <w:rPr>
          <w:rFonts w:hint="cs"/>
          <w:rtl/>
          <w:lang w:eastAsia="he-IL"/>
        </w:rPr>
        <w:t>השר רשאי להתקין תקנות בעניינים שבהם ניתנה סמכות למאסדר מנהל חשבון תשלום למשלם או למאסדר יוזם תשלום, לפי העניין, לקבוע הוראות מאסדר לפי סעיפים 36(ג)(4) ו-41 בהתקיים אחד מאלה:</w:t>
      </w:r>
    </w:p>
    <w:p w14:paraId="5305E2C1" w14:textId="77777777" w:rsidR="00F80365" w:rsidRDefault="00F80365" w:rsidP="00F80365">
      <w:pPr>
        <w:rPr>
          <w:rtl/>
          <w:lang w:eastAsia="he-IL"/>
        </w:rPr>
      </w:pPr>
    </w:p>
    <w:p w14:paraId="23D8FAEE" w14:textId="77777777" w:rsidR="00233516" w:rsidRDefault="00233516" w:rsidP="00233516">
      <w:pPr>
        <w:pStyle w:val="afe"/>
        <w:numPr>
          <w:ilvl w:val="0"/>
          <w:numId w:val="21"/>
        </w:numPr>
        <w:rPr>
          <w:lang w:eastAsia="he-IL"/>
        </w:rPr>
      </w:pPr>
      <w:r>
        <w:rPr>
          <w:rFonts w:hint="cs"/>
          <w:rtl/>
          <w:lang w:eastAsia="he-IL"/>
        </w:rPr>
        <w:t>השר מצא כי נכון לעשות כן לשם שמירה על אחידות</w:t>
      </w:r>
      <w:r w:rsidR="005F21D3">
        <w:rPr>
          <w:rFonts w:hint="cs"/>
          <w:rtl/>
          <w:lang w:eastAsia="he-IL"/>
        </w:rPr>
        <w:t xml:space="preserve"> ב</w:t>
      </w:r>
      <w:r>
        <w:rPr>
          <w:rFonts w:hint="cs"/>
          <w:rtl/>
          <w:lang w:eastAsia="he-IL"/>
        </w:rPr>
        <w:t>הוראות לפי חוק זה, החלות על גופים שונים המפוקחים על ידי</w:t>
      </w:r>
      <w:r w:rsidR="00BC696A">
        <w:rPr>
          <w:rFonts w:hint="cs"/>
          <w:rtl/>
          <w:lang w:eastAsia="he-IL"/>
        </w:rPr>
        <w:t xml:space="preserve"> </w:t>
      </w:r>
      <w:proofErr w:type="spellStart"/>
      <w:r>
        <w:rPr>
          <w:rFonts w:hint="cs"/>
          <w:rtl/>
          <w:lang w:eastAsia="he-IL"/>
        </w:rPr>
        <w:t>מאסדרים</w:t>
      </w:r>
      <w:proofErr w:type="spellEnd"/>
      <w:r>
        <w:rPr>
          <w:rFonts w:hint="cs"/>
          <w:rtl/>
          <w:lang w:eastAsia="he-IL"/>
        </w:rPr>
        <w:t xml:space="preserve"> שונים או החלות על גוף אחד המפוקח על ידי כמה </w:t>
      </w:r>
      <w:proofErr w:type="spellStart"/>
      <w:r>
        <w:rPr>
          <w:rFonts w:hint="cs"/>
          <w:rtl/>
          <w:lang w:eastAsia="he-IL"/>
        </w:rPr>
        <w:t>מאסדרים</w:t>
      </w:r>
      <w:proofErr w:type="spellEnd"/>
      <w:r>
        <w:rPr>
          <w:rFonts w:hint="cs"/>
          <w:rtl/>
          <w:lang w:eastAsia="he-IL"/>
        </w:rPr>
        <w:t>.</w:t>
      </w:r>
    </w:p>
    <w:p w14:paraId="561F36C1" w14:textId="77777777" w:rsidR="00233516" w:rsidRDefault="00233516" w:rsidP="00233516">
      <w:pPr>
        <w:rPr>
          <w:rtl/>
          <w:lang w:eastAsia="he-IL"/>
        </w:rPr>
      </w:pPr>
    </w:p>
    <w:p w14:paraId="06847018" w14:textId="77777777" w:rsidR="00233516" w:rsidRPr="00F80365" w:rsidRDefault="00233516" w:rsidP="00233516">
      <w:pPr>
        <w:pStyle w:val="afe"/>
        <w:numPr>
          <w:ilvl w:val="0"/>
          <w:numId w:val="21"/>
        </w:numPr>
        <w:rPr>
          <w:rtl/>
          <w:lang w:eastAsia="he-IL"/>
        </w:rPr>
      </w:pPr>
      <w:r>
        <w:rPr>
          <w:rFonts w:hint="cs"/>
          <w:rtl/>
          <w:lang w:eastAsia="he-IL"/>
        </w:rPr>
        <w:t>השר מצא כי נכון לעשות כן לשם שמירה על עניינם של</w:t>
      </w:r>
      <w:r w:rsidR="005F21D3">
        <w:rPr>
          <w:rFonts w:hint="cs"/>
          <w:rtl/>
          <w:lang w:eastAsia="he-IL"/>
        </w:rPr>
        <w:t xml:space="preserve"> ה</w:t>
      </w:r>
      <w:r>
        <w:rPr>
          <w:rFonts w:hint="cs"/>
          <w:rtl/>
          <w:lang w:eastAsia="he-IL"/>
        </w:rPr>
        <w:t>לקוחות.</w:t>
      </w:r>
    </w:p>
    <w:p w14:paraId="21CD045D" w14:textId="77777777" w:rsidR="00A85F56" w:rsidRDefault="00A85F56" w:rsidP="00A85F56">
      <w:pPr>
        <w:rPr>
          <w:rtl/>
          <w:lang w:eastAsia="he-IL"/>
        </w:rPr>
      </w:pPr>
      <w:bookmarkStart w:id="1727" w:name="_ETM_Q1_5326112"/>
      <w:bookmarkStart w:id="1728" w:name="_ETM_Q1_5326145"/>
      <w:bookmarkEnd w:id="1727"/>
      <w:bookmarkEnd w:id="1728"/>
    </w:p>
    <w:p w14:paraId="512D2DBD" w14:textId="77777777" w:rsidR="00233516" w:rsidRDefault="00233516" w:rsidP="00233516">
      <w:pPr>
        <w:pStyle w:val="afe"/>
        <w:numPr>
          <w:ilvl w:val="0"/>
          <w:numId w:val="20"/>
        </w:numPr>
        <w:rPr>
          <w:lang w:eastAsia="he-IL"/>
        </w:rPr>
      </w:pPr>
      <w:r>
        <w:rPr>
          <w:rFonts w:hint="cs"/>
          <w:rtl/>
          <w:lang w:eastAsia="he-IL"/>
        </w:rPr>
        <w:t xml:space="preserve">תקנות </w:t>
      </w:r>
      <w:r w:rsidR="005F21D3">
        <w:rPr>
          <w:rFonts w:hint="cs"/>
          <w:rtl/>
          <w:lang w:eastAsia="he-IL"/>
        </w:rPr>
        <w:t>ל</w:t>
      </w:r>
      <w:r>
        <w:rPr>
          <w:rFonts w:hint="cs"/>
          <w:rtl/>
          <w:lang w:eastAsia="he-IL"/>
        </w:rPr>
        <w:t>פי סעיף קטן (א)</w:t>
      </w:r>
      <w:r w:rsidR="00BC696A">
        <w:rPr>
          <w:rFonts w:hint="cs"/>
          <w:rtl/>
          <w:lang w:eastAsia="he-IL"/>
        </w:rPr>
        <w:t xml:space="preserve"> </w:t>
      </w:r>
      <w:r>
        <w:rPr>
          <w:rFonts w:hint="cs"/>
          <w:rtl/>
          <w:lang w:eastAsia="he-IL"/>
        </w:rPr>
        <w:t>יותקנו בהתייעצות עם מאסדר מנהל חשבון התשלום למשלם או מאסדר יוזם התשלום, לפי העניין.</w:t>
      </w:r>
    </w:p>
    <w:p w14:paraId="4D409037" w14:textId="77777777" w:rsidR="00233516" w:rsidRDefault="00233516" w:rsidP="00233516">
      <w:pPr>
        <w:rPr>
          <w:rtl/>
          <w:lang w:eastAsia="he-IL"/>
        </w:rPr>
      </w:pPr>
    </w:p>
    <w:p w14:paraId="40E95EAE" w14:textId="77777777" w:rsidR="00233516" w:rsidRPr="00A85F56" w:rsidRDefault="00233516" w:rsidP="00233516">
      <w:pPr>
        <w:pStyle w:val="afe"/>
        <w:numPr>
          <w:ilvl w:val="0"/>
          <w:numId w:val="20"/>
        </w:numPr>
        <w:rPr>
          <w:rtl/>
          <w:lang w:eastAsia="he-IL"/>
        </w:rPr>
      </w:pPr>
      <w:r>
        <w:rPr>
          <w:rFonts w:hint="cs"/>
          <w:rtl/>
          <w:lang w:eastAsia="he-IL"/>
        </w:rPr>
        <w:t>קבע שר תקנות לפי סעיף קטן (ב), רשאי מאסדר מנהל ח</w:t>
      </w:r>
      <w:r w:rsidR="005F21D3">
        <w:rPr>
          <w:rFonts w:hint="cs"/>
          <w:rtl/>
          <w:lang w:eastAsia="he-IL"/>
        </w:rPr>
        <w:t>שב</w:t>
      </w:r>
      <w:r>
        <w:rPr>
          <w:rFonts w:hint="cs"/>
          <w:rtl/>
          <w:lang w:eastAsia="he-IL"/>
        </w:rPr>
        <w:t>ון התשלום למשלם או מאסדר יו</w:t>
      </w:r>
      <w:r w:rsidR="005F21D3">
        <w:rPr>
          <w:rFonts w:hint="cs"/>
          <w:rtl/>
          <w:lang w:eastAsia="he-IL"/>
        </w:rPr>
        <w:t>זם</w:t>
      </w:r>
      <w:r>
        <w:rPr>
          <w:rFonts w:hint="cs"/>
          <w:rtl/>
          <w:lang w:eastAsia="he-IL"/>
        </w:rPr>
        <w:t xml:space="preserve"> התש</w:t>
      </w:r>
      <w:r w:rsidR="005F21D3">
        <w:rPr>
          <w:rFonts w:hint="cs"/>
          <w:rtl/>
          <w:lang w:eastAsia="he-IL"/>
        </w:rPr>
        <w:t>ל</w:t>
      </w:r>
      <w:r>
        <w:rPr>
          <w:rFonts w:hint="cs"/>
          <w:rtl/>
          <w:lang w:eastAsia="he-IL"/>
        </w:rPr>
        <w:t>ום, ל</w:t>
      </w:r>
      <w:r w:rsidR="005F21D3">
        <w:rPr>
          <w:rFonts w:hint="cs"/>
          <w:rtl/>
          <w:lang w:eastAsia="he-IL"/>
        </w:rPr>
        <w:t>פ</w:t>
      </w:r>
      <w:r>
        <w:rPr>
          <w:rFonts w:hint="cs"/>
          <w:rtl/>
          <w:lang w:eastAsia="he-IL"/>
        </w:rPr>
        <w:t>י העניין, לקבוע, בהוראות</w:t>
      </w:r>
      <w:r w:rsidR="005F21D3">
        <w:rPr>
          <w:rFonts w:hint="cs"/>
          <w:rtl/>
          <w:lang w:eastAsia="he-IL"/>
        </w:rPr>
        <w:t xml:space="preserve"> </w:t>
      </w:r>
      <w:r>
        <w:rPr>
          <w:rFonts w:hint="cs"/>
          <w:rtl/>
          <w:lang w:eastAsia="he-IL"/>
        </w:rPr>
        <w:t>מאסדר, הוראות</w:t>
      </w:r>
      <w:r w:rsidR="005F21D3">
        <w:rPr>
          <w:rFonts w:hint="cs"/>
          <w:rtl/>
          <w:lang w:eastAsia="he-IL"/>
        </w:rPr>
        <w:t xml:space="preserve"> </w:t>
      </w:r>
      <w:r>
        <w:rPr>
          <w:rFonts w:hint="cs"/>
          <w:rtl/>
          <w:lang w:eastAsia="he-IL"/>
        </w:rPr>
        <w:t>באותם עניינים שלגביהם הותקנו תקנות כאמור, בכפוף לאותן תקנות.</w:t>
      </w:r>
    </w:p>
    <w:p w14:paraId="53E204BD" w14:textId="77777777" w:rsidR="00A85F56" w:rsidRDefault="00A85F56" w:rsidP="00A85F56">
      <w:pPr>
        <w:rPr>
          <w:rtl/>
          <w:lang w:eastAsia="he-IL"/>
        </w:rPr>
      </w:pPr>
    </w:p>
    <w:p w14:paraId="20DCA419" w14:textId="77777777" w:rsidR="005F21D3" w:rsidRDefault="005F21D3" w:rsidP="005F21D3">
      <w:pPr>
        <w:rPr>
          <w:rtl/>
          <w:lang w:eastAsia="he-IL"/>
        </w:rPr>
      </w:pPr>
      <w:r>
        <w:rPr>
          <w:rFonts w:hint="cs"/>
          <w:rtl/>
          <w:lang w:eastAsia="he-IL"/>
        </w:rPr>
        <w:t xml:space="preserve">פעילות ייזום תשלום </w:t>
      </w:r>
      <w:proofErr w:type="spellStart"/>
      <w:r>
        <w:rPr>
          <w:rFonts w:hint="cs"/>
          <w:rtl/>
          <w:lang w:eastAsia="he-IL"/>
        </w:rPr>
        <w:t>תפוקח</w:t>
      </w:r>
      <w:proofErr w:type="spellEnd"/>
      <w:r>
        <w:rPr>
          <w:rFonts w:hint="cs"/>
          <w:rtl/>
          <w:lang w:eastAsia="he-IL"/>
        </w:rPr>
        <w:t xml:space="preserve"> על ידי מספר רגולטורים וההוראות </w:t>
      </w:r>
      <w:bookmarkStart w:id="1729" w:name="_ETM_Q1_5785770"/>
      <w:bookmarkEnd w:id="1729"/>
      <w:r>
        <w:rPr>
          <w:rFonts w:hint="cs"/>
          <w:rtl/>
          <w:lang w:eastAsia="he-IL"/>
        </w:rPr>
        <w:t xml:space="preserve">לגביהם וגם לגבי מנהלי חשבון תשלום שייתנו </w:t>
      </w:r>
      <w:bookmarkStart w:id="1730" w:name="_ETM_Q1_5791566"/>
      <w:bookmarkEnd w:id="1730"/>
      <w:r>
        <w:rPr>
          <w:rFonts w:hint="cs"/>
          <w:rtl/>
          <w:lang w:eastAsia="he-IL"/>
        </w:rPr>
        <w:t xml:space="preserve">את הגישה ליוזמים יכולות להינתן על ידי </w:t>
      </w:r>
      <w:proofErr w:type="spellStart"/>
      <w:r>
        <w:rPr>
          <w:rFonts w:hint="cs"/>
          <w:rtl/>
          <w:lang w:eastAsia="he-IL"/>
        </w:rPr>
        <w:t>מאסדרים</w:t>
      </w:r>
      <w:proofErr w:type="spellEnd"/>
      <w:r>
        <w:rPr>
          <w:rFonts w:hint="cs"/>
          <w:rtl/>
          <w:lang w:eastAsia="he-IL"/>
        </w:rPr>
        <w:t xml:space="preserve"> שונים, </w:t>
      </w:r>
      <w:bookmarkStart w:id="1731" w:name="_ETM_Q1_5796416"/>
      <w:bookmarkEnd w:id="1731"/>
      <w:r>
        <w:rPr>
          <w:rFonts w:hint="cs"/>
          <w:rtl/>
          <w:lang w:eastAsia="he-IL"/>
        </w:rPr>
        <w:t xml:space="preserve">אם זאת רשות שוק ההון, אם זה הפיקוח על הבנקים </w:t>
      </w:r>
      <w:bookmarkStart w:id="1732" w:name="_ETM_Q1_5798585"/>
      <w:bookmarkEnd w:id="1732"/>
      <w:r>
        <w:rPr>
          <w:rFonts w:hint="cs"/>
          <w:rtl/>
          <w:lang w:eastAsia="he-IL"/>
        </w:rPr>
        <w:t>ואם זה הממונה על שירותים פיננסים מוסדרים. נתנו</w:t>
      </w:r>
      <w:bookmarkStart w:id="1733" w:name="_ETM_Q1_5801985"/>
      <w:bookmarkEnd w:id="1733"/>
      <w:r>
        <w:rPr>
          <w:rFonts w:hint="cs"/>
          <w:rtl/>
          <w:lang w:eastAsia="he-IL"/>
        </w:rPr>
        <w:t xml:space="preserve"> כאן סמכות לשר לקבוע הוראות שאמורות</w:t>
      </w:r>
      <w:bookmarkStart w:id="1734" w:name="_ETM_Q1_5806935"/>
      <w:bookmarkEnd w:id="1734"/>
      <w:r>
        <w:rPr>
          <w:rFonts w:hint="cs"/>
          <w:rtl/>
          <w:lang w:eastAsia="he-IL"/>
        </w:rPr>
        <w:t xml:space="preserve"> פעם אחת, אם יש </w:t>
      </w:r>
      <w:proofErr w:type="spellStart"/>
      <w:r>
        <w:rPr>
          <w:rFonts w:hint="cs"/>
          <w:rtl/>
          <w:lang w:eastAsia="he-IL"/>
        </w:rPr>
        <w:t>ארביטרז</w:t>
      </w:r>
      <w:proofErr w:type="spellEnd"/>
      <w:r>
        <w:rPr>
          <w:rFonts w:hint="cs"/>
          <w:rtl/>
          <w:lang w:eastAsia="he-IL"/>
        </w:rPr>
        <w:t xml:space="preserve">', לקבוע הוראות </w:t>
      </w:r>
      <w:bookmarkStart w:id="1735" w:name="_ETM_Q1_5809943"/>
      <w:bookmarkEnd w:id="1735"/>
      <w:r>
        <w:rPr>
          <w:rFonts w:hint="cs"/>
          <w:rtl/>
          <w:lang w:eastAsia="he-IL"/>
        </w:rPr>
        <w:t xml:space="preserve">אחידות, ופעם שנייה, לשם שמירה על עניין הלקוחות. שני </w:t>
      </w:r>
      <w:bookmarkStart w:id="1736" w:name="_ETM_Q1_5817813"/>
      <w:bookmarkEnd w:id="1736"/>
      <w:r>
        <w:rPr>
          <w:rFonts w:hint="cs"/>
          <w:rtl/>
          <w:lang w:eastAsia="he-IL"/>
        </w:rPr>
        <w:t xml:space="preserve">פרמטרים או שתי נסיבות </w:t>
      </w:r>
      <w:proofErr w:type="spellStart"/>
      <w:r>
        <w:rPr>
          <w:rFonts w:hint="cs"/>
          <w:rtl/>
          <w:lang w:eastAsia="he-IL"/>
        </w:rPr>
        <w:t>שבהתקיימן</w:t>
      </w:r>
      <w:proofErr w:type="spellEnd"/>
      <w:r>
        <w:rPr>
          <w:rFonts w:hint="cs"/>
          <w:rtl/>
          <w:lang w:eastAsia="he-IL"/>
        </w:rPr>
        <w:t xml:space="preserve"> השר יכול לקבוע</w:t>
      </w:r>
      <w:r w:rsidR="00BC696A">
        <w:rPr>
          <w:rFonts w:hint="cs"/>
          <w:rtl/>
          <w:lang w:eastAsia="he-IL"/>
        </w:rPr>
        <w:t xml:space="preserve"> </w:t>
      </w:r>
      <w:bookmarkStart w:id="1737" w:name="_ETM_Q1_5822661"/>
      <w:bookmarkEnd w:id="1737"/>
      <w:r>
        <w:rPr>
          <w:rFonts w:hint="cs"/>
          <w:rtl/>
          <w:lang w:eastAsia="he-IL"/>
        </w:rPr>
        <w:t xml:space="preserve">תקנות. הסמכות השר מדויקת לסעיפים מסוימים </w:t>
      </w:r>
      <w:bookmarkStart w:id="1738" w:name="_ETM_Q1_5827482"/>
      <w:bookmarkEnd w:id="1738"/>
      <w:r>
        <w:rPr>
          <w:rFonts w:hint="cs"/>
          <w:rtl/>
          <w:lang w:eastAsia="he-IL"/>
        </w:rPr>
        <w:t>או להוראות ספציפיות.</w:t>
      </w:r>
      <w:bookmarkStart w:id="1739" w:name="_ETM_Q1_5862936"/>
      <w:bookmarkEnd w:id="1739"/>
    </w:p>
    <w:p w14:paraId="4B9019F7" w14:textId="77777777" w:rsidR="005F21D3" w:rsidRDefault="005F21D3" w:rsidP="005F21D3">
      <w:pPr>
        <w:rPr>
          <w:rtl/>
          <w:lang w:eastAsia="he-IL"/>
        </w:rPr>
      </w:pPr>
      <w:bookmarkStart w:id="1740" w:name="_ETM_Q1_5862990"/>
      <w:bookmarkEnd w:id="1740"/>
    </w:p>
    <w:p w14:paraId="7240EC1F" w14:textId="77777777" w:rsidR="00D515E1" w:rsidRDefault="005F21D3" w:rsidP="005F21D3">
      <w:pPr>
        <w:rPr>
          <w:rtl/>
          <w:lang w:eastAsia="he-IL"/>
        </w:rPr>
      </w:pPr>
      <w:bookmarkStart w:id="1741" w:name="_ETM_Q1_5863041"/>
      <w:bookmarkStart w:id="1742" w:name="_ETM_Q1_5863075"/>
      <w:bookmarkEnd w:id="1741"/>
      <w:bookmarkEnd w:id="1742"/>
      <w:r>
        <w:rPr>
          <w:rFonts w:hint="cs"/>
          <w:rtl/>
          <w:lang w:eastAsia="he-IL"/>
        </w:rPr>
        <w:t xml:space="preserve">סעיף 36(ג)(4) מדבר על קביעת </w:t>
      </w:r>
      <w:bookmarkStart w:id="1743" w:name="_ETM_Q1_5833269"/>
      <w:bookmarkEnd w:id="1743"/>
      <w:r>
        <w:rPr>
          <w:rFonts w:hint="cs"/>
          <w:rtl/>
          <w:lang w:eastAsia="he-IL"/>
        </w:rPr>
        <w:t>הוראות לעניין מסירת הודעות ליוזם על אי</w:t>
      </w:r>
      <w:bookmarkStart w:id="1744" w:name="_ETM_Q1_5836653"/>
      <w:bookmarkEnd w:id="1744"/>
      <w:r>
        <w:rPr>
          <w:rFonts w:hint="cs"/>
          <w:rtl/>
          <w:lang w:eastAsia="he-IL"/>
        </w:rPr>
        <w:t xml:space="preserve"> מתן גישה וכן חובת תיעוד ושמירה. השר יכול לקבוע הוראה </w:t>
      </w:r>
      <w:bookmarkStart w:id="1745" w:name="_ETM_Q1_5841285"/>
      <w:bookmarkEnd w:id="1745"/>
      <w:r>
        <w:rPr>
          <w:rFonts w:hint="cs"/>
          <w:rtl/>
          <w:lang w:eastAsia="he-IL"/>
        </w:rPr>
        <w:t xml:space="preserve">אחידה לגבי החובות האלה. סעיף 41 שקראנו כרגע, הוא מאוד </w:t>
      </w:r>
      <w:bookmarkStart w:id="1746" w:name="_ETM_Q1_5847355"/>
      <w:bookmarkEnd w:id="1746"/>
      <w:r>
        <w:rPr>
          <w:rFonts w:hint="cs"/>
          <w:rtl/>
          <w:lang w:eastAsia="he-IL"/>
        </w:rPr>
        <w:t>רחב וארוך. אלה כמה הוראות -</w:t>
      </w:r>
      <w:r w:rsidR="00BC696A">
        <w:rPr>
          <w:rFonts w:hint="cs"/>
          <w:rtl/>
          <w:lang w:eastAsia="he-IL"/>
        </w:rPr>
        <w:t xml:space="preserve"> </w:t>
      </w:r>
      <w:r>
        <w:rPr>
          <w:rFonts w:hint="cs"/>
          <w:rtl/>
          <w:lang w:eastAsia="he-IL"/>
        </w:rPr>
        <w:t xml:space="preserve">בסטנדרט הטכנולוגי, איך מזדהים, מה המידע שמנהל חשבון תשלום צריך לתת, </w:t>
      </w:r>
      <w:bookmarkStart w:id="1747" w:name="_ETM_Q1_5853971"/>
      <w:bookmarkEnd w:id="1747"/>
      <w:r>
        <w:rPr>
          <w:rFonts w:hint="cs"/>
          <w:rtl/>
          <w:lang w:eastAsia="he-IL"/>
        </w:rPr>
        <w:t>לדוגמה</w:t>
      </w:r>
      <w:bookmarkStart w:id="1748" w:name="_ETM_Q1_5242179"/>
      <w:bookmarkStart w:id="1749" w:name="_ETM_Q1_5242208"/>
      <w:bookmarkEnd w:id="1748"/>
      <w:bookmarkEnd w:id="1749"/>
      <w:r>
        <w:rPr>
          <w:rFonts w:hint="cs"/>
          <w:rtl/>
          <w:lang w:eastAsia="he-IL"/>
        </w:rPr>
        <w:t xml:space="preserve"> מה העלות, מה העמלה, וגם חובות שיחולו על </w:t>
      </w:r>
      <w:bookmarkStart w:id="1750" w:name="_ETM_Q1_5858482"/>
      <w:bookmarkEnd w:id="1750"/>
      <w:r>
        <w:rPr>
          <w:rFonts w:hint="cs"/>
          <w:rtl/>
          <w:lang w:eastAsia="he-IL"/>
        </w:rPr>
        <w:t>יוזם התשלום. בכל אלו יש סמכות לשר לקבוע תקנ</w:t>
      </w:r>
      <w:bookmarkStart w:id="1751" w:name="_ETM_Q1_5863591"/>
      <w:bookmarkEnd w:id="1751"/>
      <w:r>
        <w:rPr>
          <w:rFonts w:hint="cs"/>
          <w:rtl/>
          <w:lang w:eastAsia="he-IL"/>
        </w:rPr>
        <w:t>ות שיחולו.</w:t>
      </w:r>
    </w:p>
    <w:p w14:paraId="3FAF67D5" w14:textId="77777777" w:rsidR="005F21D3" w:rsidRDefault="005F21D3" w:rsidP="005F21D3">
      <w:pPr>
        <w:rPr>
          <w:rtl/>
          <w:lang w:eastAsia="he-IL"/>
        </w:rPr>
      </w:pPr>
      <w:bookmarkStart w:id="1752" w:name="_ETM_Q1_5866815"/>
      <w:bookmarkStart w:id="1753" w:name="_ETM_Q1_5866849"/>
      <w:bookmarkEnd w:id="1752"/>
      <w:bookmarkEnd w:id="1753"/>
    </w:p>
    <w:p w14:paraId="472F38E9" w14:textId="77777777" w:rsidR="005F21D3" w:rsidRDefault="005F21D3" w:rsidP="005F21D3">
      <w:pPr>
        <w:pStyle w:val="af6"/>
        <w:keepNext/>
        <w:rPr>
          <w:rtl/>
        </w:rPr>
      </w:pPr>
      <w:bookmarkStart w:id="1754" w:name="ET_yor_6351_226"/>
      <w:r w:rsidRPr="005F21D3">
        <w:rPr>
          <w:rStyle w:val="TagStyle"/>
          <w:rtl/>
        </w:rPr>
        <w:t xml:space="preserve"> &lt;&lt; יור &gt;&gt; </w:t>
      </w:r>
      <w:r>
        <w:rPr>
          <w:rtl/>
        </w:rPr>
        <w:t>היו"ר אוהד טל:</w:t>
      </w:r>
      <w:r w:rsidRPr="005F21D3">
        <w:rPr>
          <w:rStyle w:val="TagStyle"/>
          <w:rtl/>
        </w:rPr>
        <w:t xml:space="preserve"> &lt;&lt; יור &gt;&gt;</w:t>
      </w:r>
      <w:r w:rsidR="00070476">
        <w:rPr>
          <w:rtl/>
        </w:rPr>
        <w:t xml:space="preserve"> </w:t>
      </w:r>
      <w:bookmarkEnd w:id="1754"/>
    </w:p>
    <w:p w14:paraId="79A71703" w14:textId="77777777" w:rsidR="005F21D3" w:rsidRDefault="005F21D3" w:rsidP="005F21D3">
      <w:pPr>
        <w:pStyle w:val="KeepWithNext"/>
        <w:rPr>
          <w:rtl/>
          <w:lang w:eastAsia="he-IL"/>
        </w:rPr>
      </w:pPr>
    </w:p>
    <w:p w14:paraId="1A2ABC2A" w14:textId="77777777" w:rsidR="005F21D3" w:rsidRDefault="005F21D3" w:rsidP="005F21D3">
      <w:pPr>
        <w:rPr>
          <w:rtl/>
          <w:lang w:eastAsia="he-IL"/>
        </w:rPr>
      </w:pPr>
      <w:r>
        <w:rPr>
          <w:rFonts w:hint="cs"/>
          <w:rtl/>
          <w:lang w:eastAsia="he-IL"/>
        </w:rPr>
        <w:t>בסדר. שיהיה לנו בהצלחה.</w:t>
      </w:r>
      <w:bookmarkStart w:id="1755" w:name="_ETM_Q1_5867687"/>
      <w:bookmarkEnd w:id="1755"/>
    </w:p>
    <w:p w14:paraId="74814449" w14:textId="77777777" w:rsidR="005F21D3" w:rsidRDefault="005F21D3" w:rsidP="005F21D3">
      <w:pPr>
        <w:rPr>
          <w:rtl/>
          <w:lang w:eastAsia="he-IL"/>
        </w:rPr>
      </w:pPr>
      <w:bookmarkStart w:id="1756" w:name="_ETM_Q1_5867718"/>
      <w:bookmarkEnd w:id="1756"/>
    </w:p>
    <w:p w14:paraId="1E25AB18" w14:textId="77777777" w:rsidR="005F21D3" w:rsidRDefault="005F21D3" w:rsidP="005F21D3">
      <w:pPr>
        <w:pStyle w:val="af9"/>
        <w:keepNext/>
        <w:rPr>
          <w:rtl/>
          <w:lang w:eastAsia="he-IL"/>
        </w:rPr>
      </w:pPr>
      <w:bookmarkStart w:id="1757" w:name="ET_guest_עמיהוד_שמלצר_227"/>
      <w:r w:rsidRPr="005F21D3">
        <w:rPr>
          <w:rStyle w:val="TagStyle"/>
          <w:rtl/>
        </w:rPr>
        <w:t xml:space="preserve"> &lt;&lt; אורח &gt;&gt; </w:t>
      </w:r>
      <w:r>
        <w:rPr>
          <w:rtl/>
          <w:lang w:eastAsia="he-IL"/>
        </w:rPr>
        <w:t>עמיהוד שמלצר:</w:t>
      </w:r>
      <w:r w:rsidRPr="005F21D3">
        <w:rPr>
          <w:rStyle w:val="TagStyle"/>
          <w:rtl/>
        </w:rPr>
        <w:t xml:space="preserve"> &lt;&lt; אורח &gt;&gt;</w:t>
      </w:r>
      <w:r w:rsidR="00070476">
        <w:rPr>
          <w:rtl/>
          <w:lang w:eastAsia="he-IL"/>
        </w:rPr>
        <w:t xml:space="preserve"> </w:t>
      </w:r>
      <w:bookmarkEnd w:id="1757"/>
    </w:p>
    <w:p w14:paraId="262173E3" w14:textId="77777777" w:rsidR="005F21D3" w:rsidRDefault="005F21D3" w:rsidP="005F21D3">
      <w:pPr>
        <w:pStyle w:val="KeepWithNext"/>
        <w:rPr>
          <w:rtl/>
          <w:lang w:eastAsia="he-IL"/>
        </w:rPr>
      </w:pPr>
    </w:p>
    <w:p w14:paraId="6C679FD5" w14:textId="77777777" w:rsidR="005F21D3" w:rsidRDefault="005F21D3" w:rsidP="005F21D3">
      <w:pPr>
        <w:rPr>
          <w:rtl/>
          <w:lang w:eastAsia="he-IL"/>
        </w:rPr>
      </w:pPr>
      <w:r>
        <w:rPr>
          <w:rFonts w:hint="cs"/>
          <w:rtl/>
          <w:lang w:eastAsia="he-IL"/>
        </w:rPr>
        <w:t>פרק ו' הוא פרק שנוגע יותר לענייני הרשות.</w:t>
      </w:r>
    </w:p>
    <w:p w14:paraId="5E6B9C72" w14:textId="77777777" w:rsidR="005F21D3" w:rsidRDefault="005F21D3" w:rsidP="005F21D3">
      <w:pPr>
        <w:rPr>
          <w:rtl/>
          <w:lang w:eastAsia="he-IL"/>
        </w:rPr>
      </w:pPr>
      <w:bookmarkStart w:id="1758" w:name="_ETM_Q1_5880591"/>
      <w:bookmarkStart w:id="1759" w:name="_ETM_Q1_5880627"/>
      <w:bookmarkStart w:id="1760" w:name="_ETM_Q1_5880270"/>
      <w:bookmarkEnd w:id="1758"/>
      <w:bookmarkEnd w:id="1759"/>
      <w:bookmarkEnd w:id="1760"/>
    </w:p>
    <w:p w14:paraId="615DBB2C" w14:textId="77777777" w:rsidR="005F21D3" w:rsidRDefault="005F21D3" w:rsidP="005F21D3">
      <w:pPr>
        <w:pStyle w:val="af9"/>
        <w:keepNext/>
        <w:rPr>
          <w:rtl/>
          <w:lang w:eastAsia="he-IL"/>
        </w:rPr>
      </w:pPr>
      <w:bookmarkStart w:id="1761" w:name="ET_guest_רוני_בקמן_228"/>
      <w:r w:rsidRPr="005F21D3">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5F21D3">
        <w:rPr>
          <w:rStyle w:val="TagStyle"/>
          <w:rtl/>
        </w:rPr>
        <w:t xml:space="preserve"> &lt;&lt; אורח &gt;&gt;</w:t>
      </w:r>
      <w:r w:rsidR="00070476">
        <w:rPr>
          <w:rtl/>
          <w:lang w:eastAsia="he-IL"/>
        </w:rPr>
        <w:t xml:space="preserve"> </w:t>
      </w:r>
      <w:bookmarkEnd w:id="1761"/>
    </w:p>
    <w:p w14:paraId="63E26731" w14:textId="77777777" w:rsidR="005F21D3" w:rsidRDefault="005F21D3" w:rsidP="005F21D3">
      <w:pPr>
        <w:pStyle w:val="KeepWithNext"/>
        <w:rPr>
          <w:rtl/>
          <w:lang w:eastAsia="he-IL"/>
        </w:rPr>
      </w:pPr>
    </w:p>
    <w:p w14:paraId="7F9DA554" w14:textId="77777777" w:rsidR="005F21D3" w:rsidRDefault="005F21D3" w:rsidP="005F21D3">
      <w:pPr>
        <w:rPr>
          <w:rtl/>
          <w:lang w:eastAsia="he-IL"/>
        </w:rPr>
      </w:pPr>
      <w:bookmarkStart w:id="1762" w:name="_ETM_Q1_5880625"/>
      <w:bookmarkStart w:id="1763" w:name="_ETM_Q1_5880662"/>
      <w:bookmarkEnd w:id="1762"/>
      <w:bookmarkEnd w:id="1763"/>
      <w:r>
        <w:rPr>
          <w:rFonts w:hint="cs"/>
          <w:rtl/>
          <w:lang w:eastAsia="he-IL"/>
        </w:rPr>
        <w:t>פרק ו' עוסק בסמכויות הפיקוח</w:t>
      </w:r>
      <w:r w:rsidR="00BC696A">
        <w:rPr>
          <w:rFonts w:hint="cs"/>
          <w:rtl/>
          <w:lang w:eastAsia="he-IL"/>
        </w:rPr>
        <w:t xml:space="preserve"> </w:t>
      </w:r>
      <w:r>
        <w:rPr>
          <w:rFonts w:hint="cs"/>
          <w:rtl/>
          <w:lang w:eastAsia="he-IL"/>
        </w:rPr>
        <w:t xml:space="preserve">והאכיפה </w:t>
      </w:r>
      <w:bookmarkStart w:id="1764" w:name="_ETM_Q1_5885929"/>
      <w:bookmarkEnd w:id="1764"/>
      <w:r>
        <w:rPr>
          <w:rFonts w:hint="cs"/>
          <w:rtl/>
          <w:lang w:eastAsia="he-IL"/>
        </w:rPr>
        <w:t xml:space="preserve">על הגופים החדשים שייכנסו תחת פיקוח הרשות, אותם בעלי רישיון </w:t>
      </w:r>
      <w:bookmarkStart w:id="1765" w:name="_ETM_Q1_5889574"/>
      <w:bookmarkEnd w:id="1765"/>
      <w:r>
        <w:rPr>
          <w:rFonts w:hint="cs"/>
          <w:rtl/>
          <w:lang w:eastAsia="he-IL"/>
        </w:rPr>
        <w:t>למתן שירותי תשלום</w:t>
      </w:r>
      <w:r w:rsidR="00BC696A">
        <w:rPr>
          <w:rFonts w:hint="cs"/>
          <w:rtl/>
          <w:lang w:eastAsia="he-IL"/>
        </w:rPr>
        <w:t xml:space="preserve"> </w:t>
      </w:r>
      <w:r>
        <w:rPr>
          <w:rFonts w:hint="cs"/>
          <w:rtl/>
          <w:lang w:eastAsia="he-IL"/>
        </w:rPr>
        <w:t>וייזום בסיסי.</w:t>
      </w:r>
      <w:r w:rsidR="00BC696A">
        <w:rPr>
          <w:rFonts w:hint="cs"/>
          <w:rtl/>
          <w:lang w:eastAsia="he-IL"/>
        </w:rPr>
        <w:t xml:space="preserve"> </w:t>
      </w:r>
      <w:r>
        <w:rPr>
          <w:rFonts w:hint="cs"/>
          <w:rtl/>
          <w:lang w:eastAsia="he-IL"/>
        </w:rPr>
        <w:t xml:space="preserve">אלה בעלי האישור מטעם הרשות. </w:t>
      </w:r>
    </w:p>
    <w:p w14:paraId="5DDC823F" w14:textId="77777777" w:rsidR="005F21D3" w:rsidRDefault="005F21D3" w:rsidP="005F21D3">
      <w:pPr>
        <w:rPr>
          <w:rtl/>
          <w:lang w:eastAsia="he-IL"/>
        </w:rPr>
      </w:pPr>
      <w:bookmarkStart w:id="1766" w:name="_ETM_Q1_5898236"/>
      <w:bookmarkStart w:id="1767" w:name="_ETM_Q1_5898270"/>
      <w:bookmarkEnd w:id="1766"/>
      <w:bookmarkEnd w:id="1767"/>
    </w:p>
    <w:p w14:paraId="6F7D991B" w14:textId="77777777" w:rsidR="005F21D3" w:rsidRPr="005F21D3" w:rsidRDefault="005F21D3" w:rsidP="005F21D3">
      <w:pPr>
        <w:jc w:val="center"/>
        <w:rPr>
          <w:b/>
          <w:bCs/>
          <w:rtl/>
          <w:lang w:eastAsia="he-IL"/>
        </w:rPr>
      </w:pPr>
      <w:bookmarkStart w:id="1768" w:name="_ETM_Q1_5898356"/>
      <w:bookmarkStart w:id="1769" w:name="_ETM_Q1_5898386"/>
      <w:bookmarkEnd w:id="1768"/>
      <w:bookmarkEnd w:id="1769"/>
      <w:r w:rsidRPr="005F21D3">
        <w:rPr>
          <w:rFonts w:hint="cs"/>
          <w:b/>
          <w:bCs/>
          <w:rtl/>
          <w:lang w:eastAsia="he-IL"/>
        </w:rPr>
        <w:t>פרק ו': הוראות מיוחדות לעניין סמכויות הרשות</w:t>
      </w:r>
    </w:p>
    <w:p w14:paraId="40678211" w14:textId="77777777" w:rsidR="005F21D3" w:rsidRDefault="005F21D3" w:rsidP="005F21D3">
      <w:pPr>
        <w:rPr>
          <w:rtl/>
          <w:lang w:eastAsia="he-IL"/>
        </w:rPr>
      </w:pPr>
      <w:bookmarkStart w:id="1770" w:name="_ETM_Q1_5898989"/>
      <w:bookmarkStart w:id="1771" w:name="_ETM_Q1_5899026"/>
      <w:bookmarkEnd w:id="1770"/>
      <w:bookmarkEnd w:id="1771"/>
    </w:p>
    <w:p w14:paraId="5DF59752" w14:textId="77777777" w:rsidR="005F21D3" w:rsidRDefault="005F21D3" w:rsidP="005F21D3">
      <w:pPr>
        <w:rPr>
          <w:rtl/>
          <w:lang w:eastAsia="he-IL"/>
        </w:rPr>
      </w:pPr>
      <w:bookmarkStart w:id="1772" w:name="_ETM_Q1_5899565"/>
      <w:bookmarkStart w:id="1773" w:name="_ETM_Q1_5899594"/>
      <w:bookmarkEnd w:id="1772"/>
      <w:bookmarkEnd w:id="1773"/>
      <w:r>
        <w:rPr>
          <w:rFonts w:hint="cs"/>
          <w:rtl/>
          <w:lang w:eastAsia="he-IL"/>
        </w:rPr>
        <w:t>43.</w:t>
      </w:r>
      <w:r>
        <w:rPr>
          <w:rtl/>
          <w:lang w:eastAsia="he-IL"/>
        </w:rPr>
        <w:tab/>
      </w:r>
      <w:r>
        <w:rPr>
          <w:rFonts w:hint="cs"/>
          <w:rtl/>
          <w:lang w:eastAsia="he-IL"/>
        </w:rPr>
        <w:t>הוראות מיוחדות לעניין סמכויות הרשות לגבי בעלי רישיון ובעלי אישור מאת הרשות</w:t>
      </w:r>
    </w:p>
    <w:p w14:paraId="31BB1A21" w14:textId="77777777" w:rsidR="005F21D3" w:rsidRDefault="005F21D3" w:rsidP="005F21D3">
      <w:pPr>
        <w:rPr>
          <w:rtl/>
          <w:lang w:eastAsia="he-IL"/>
        </w:rPr>
      </w:pPr>
      <w:bookmarkStart w:id="1774" w:name="_ETM_Q1_5907701"/>
      <w:bookmarkStart w:id="1775" w:name="_ETM_Q1_5907737"/>
      <w:bookmarkEnd w:id="1774"/>
      <w:bookmarkEnd w:id="1775"/>
    </w:p>
    <w:p w14:paraId="71E628B2" w14:textId="77777777" w:rsidR="005F21D3" w:rsidRDefault="005F21D3" w:rsidP="005F21D3">
      <w:pPr>
        <w:pStyle w:val="afe"/>
        <w:numPr>
          <w:ilvl w:val="0"/>
          <w:numId w:val="22"/>
        </w:numPr>
        <w:rPr>
          <w:lang w:eastAsia="he-IL"/>
        </w:rPr>
      </w:pPr>
      <w:bookmarkStart w:id="1776" w:name="_ETM_Q1_5907878"/>
      <w:bookmarkStart w:id="1777" w:name="_ETM_Q1_5907908"/>
      <w:bookmarkEnd w:id="1776"/>
      <w:bookmarkEnd w:id="1777"/>
      <w:r>
        <w:rPr>
          <w:rFonts w:hint="cs"/>
          <w:rtl/>
          <w:lang w:eastAsia="he-IL"/>
        </w:rPr>
        <w:t>במילוי חובותיהם לפי חוק זה יהיו בעלי רישיון ובעלי אישור מאת הרשות נתונים לפיקוח הרשות.</w:t>
      </w:r>
    </w:p>
    <w:p w14:paraId="25B42429" w14:textId="77777777" w:rsidR="005F21D3" w:rsidRDefault="005F21D3" w:rsidP="005F21D3">
      <w:pPr>
        <w:rPr>
          <w:rtl/>
          <w:lang w:eastAsia="he-IL"/>
        </w:rPr>
      </w:pPr>
    </w:p>
    <w:p w14:paraId="0ADBF72A" w14:textId="77777777" w:rsidR="005F21D3" w:rsidRDefault="005F21D3" w:rsidP="005F21D3">
      <w:pPr>
        <w:pStyle w:val="afe"/>
        <w:numPr>
          <w:ilvl w:val="0"/>
          <w:numId w:val="22"/>
        </w:numPr>
        <w:rPr>
          <w:lang w:eastAsia="he-IL"/>
        </w:rPr>
      </w:pPr>
      <w:r>
        <w:rPr>
          <w:rFonts w:hint="cs"/>
          <w:rtl/>
          <w:lang w:eastAsia="he-IL"/>
        </w:rPr>
        <w:t>(1) לשם פיקוח כאמור בסעיף קטן (א), רשאית הרשות לתת הוראות הנוגעות לדרכי</w:t>
      </w:r>
      <w:r w:rsidR="00BC696A">
        <w:rPr>
          <w:rFonts w:hint="cs"/>
          <w:rtl/>
          <w:lang w:eastAsia="he-IL"/>
        </w:rPr>
        <w:t xml:space="preserve"> </w:t>
      </w:r>
      <w:r>
        <w:rPr>
          <w:rFonts w:hint="cs"/>
          <w:rtl/>
          <w:lang w:eastAsia="he-IL"/>
        </w:rPr>
        <w:t>פעולתם של בעלי רישיון ובעלי אישור מאת הרשות, של נושאי משרה בכירה בהם ושל מי שהם מעסיקים, והכול כדי להבטיח את ניהולם התקין שלבעלי רישיון ובעלי אישור מאת הרשות ואת השמירה ועל ענייני הלקוחות. בהוראות כאמור יכול שייקבעו דרישות שונות לפי סוג הרישיון או סוג האישור, סוג שירות התשלום או היקף הפעילות ומאפייניה.</w:t>
      </w:r>
    </w:p>
    <w:p w14:paraId="33A5B790" w14:textId="77777777" w:rsidR="005F21D3" w:rsidRDefault="005F21D3" w:rsidP="005F21D3">
      <w:pPr>
        <w:rPr>
          <w:rtl/>
          <w:lang w:eastAsia="he-IL"/>
        </w:rPr>
      </w:pPr>
    </w:p>
    <w:p w14:paraId="777FD6B7" w14:textId="77777777" w:rsidR="005F21D3" w:rsidRDefault="005F21D3" w:rsidP="005F21D3">
      <w:pPr>
        <w:rPr>
          <w:rtl/>
          <w:lang w:eastAsia="he-IL"/>
        </w:rPr>
      </w:pPr>
      <w:bookmarkStart w:id="1778" w:name="_ETM_Q1_5945510"/>
      <w:bookmarkStart w:id="1779" w:name="_ETM_Q1_5945544"/>
      <w:bookmarkEnd w:id="1778"/>
      <w:bookmarkEnd w:id="1779"/>
      <w:r>
        <w:rPr>
          <w:rFonts w:hint="cs"/>
          <w:rtl/>
          <w:lang w:eastAsia="he-IL"/>
        </w:rPr>
        <w:t>אני אציין שבעקבות הערה שפיי-</w:t>
      </w:r>
      <w:proofErr w:type="spellStart"/>
      <w:r>
        <w:rPr>
          <w:rFonts w:hint="cs"/>
          <w:rtl/>
          <w:lang w:eastAsia="he-IL"/>
        </w:rPr>
        <w:t>פל</w:t>
      </w:r>
      <w:proofErr w:type="spellEnd"/>
      <w:r>
        <w:rPr>
          <w:rFonts w:hint="cs"/>
          <w:rtl/>
          <w:lang w:eastAsia="he-IL"/>
        </w:rPr>
        <w:t xml:space="preserve"> העלתה גם </w:t>
      </w:r>
      <w:bookmarkStart w:id="1780" w:name="_ETM_Q1_5949740"/>
      <w:bookmarkEnd w:id="1780"/>
      <w:r>
        <w:rPr>
          <w:rFonts w:hint="cs"/>
          <w:rtl/>
          <w:lang w:eastAsia="he-IL"/>
        </w:rPr>
        <w:t xml:space="preserve">בדיון הקודם, אנחנו נבקש להוסיף כאן </w:t>
      </w:r>
      <w:bookmarkStart w:id="1781" w:name="_ETM_Q1_5952416"/>
      <w:bookmarkEnd w:id="1781"/>
      <w:r>
        <w:rPr>
          <w:rFonts w:hint="cs"/>
          <w:rtl/>
          <w:lang w:eastAsia="he-IL"/>
        </w:rPr>
        <w:t>גם התייחסות לסוג הגוף, מה שמאפשר לרשות לקחת</w:t>
      </w:r>
      <w:bookmarkStart w:id="1782" w:name="_ETM_Q1_5959187"/>
      <w:bookmarkEnd w:id="1782"/>
      <w:r>
        <w:rPr>
          <w:rFonts w:hint="cs"/>
          <w:rtl/>
          <w:lang w:eastAsia="he-IL"/>
        </w:rPr>
        <w:t xml:space="preserve"> בחשבון גם</w:t>
      </w:r>
      <w:r w:rsidR="00BC696A">
        <w:rPr>
          <w:rFonts w:hint="cs"/>
          <w:rtl/>
          <w:lang w:eastAsia="he-IL"/>
        </w:rPr>
        <w:t xml:space="preserve"> </w:t>
      </w:r>
      <w:r>
        <w:rPr>
          <w:rFonts w:hint="cs"/>
          <w:rtl/>
          <w:lang w:eastAsia="he-IL"/>
        </w:rPr>
        <w:t>גופים שמחזיקים ברישיון זר לשירותי תשלום ולהתאים את ההוראות לדברים שכבר חלים על</w:t>
      </w:r>
      <w:bookmarkStart w:id="1783" w:name="_ETM_Q1_5965494"/>
      <w:bookmarkEnd w:id="1783"/>
      <w:r>
        <w:rPr>
          <w:rFonts w:hint="cs"/>
          <w:rtl/>
          <w:lang w:eastAsia="he-IL"/>
        </w:rPr>
        <w:t>יהם, אם זה לאפשר</w:t>
      </w:r>
      <w:r w:rsidR="00BC696A">
        <w:rPr>
          <w:rFonts w:hint="cs"/>
          <w:rtl/>
          <w:lang w:eastAsia="he-IL"/>
        </w:rPr>
        <w:t xml:space="preserve"> </w:t>
      </w:r>
      <w:r>
        <w:rPr>
          <w:rFonts w:hint="cs"/>
          <w:rtl/>
          <w:lang w:eastAsia="he-IL"/>
        </w:rPr>
        <w:t>להם אולי בעתיד להגיש</w:t>
      </w:r>
      <w:bookmarkStart w:id="1784" w:name="_ETM_Q1_5968342"/>
      <w:bookmarkEnd w:id="1784"/>
      <w:r>
        <w:rPr>
          <w:rFonts w:hint="cs"/>
          <w:rtl/>
          <w:lang w:eastAsia="he-IL"/>
        </w:rPr>
        <w:t xml:space="preserve"> דוחות לפי מה שחל עליהם בחוץ לארץ וכולי. </w:t>
      </w:r>
    </w:p>
    <w:p w14:paraId="7E5D2EA7" w14:textId="77777777" w:rsidR="005F21D3" w:rsidRDefault="005F21D3" w:rsidP="005F21D3">
      <w:pPr>
        <w:rPr>
          <w:rtl/>
          <w:lang w:eastAsia="he-IL"/>
        </w:rPr>
      </w:pPr>
      <w:bookmarkStart w:id="1785" w:name="_ETM_Q1_5944483"/>
      <w:bookmarkStart w:id="1786" w:name="_ETM_Q1_5944515"/>
      <w:bookmarkEnd w:id="1785"/>
      <w:bookmarkEnd w:id="1786"/>
    </w:p>
    <w:p w14:paraId="57D3A664" w14:textId="77777777" w:rsidR="005F21D3" w:rsidRPr="005F21D3" w:rsidRDefault="005F21D3" w:rsidP="00E74852">
      <w:pPr>
        <w:ind w:left="1800" w:firstLine="0"/>
        <w:rPr>
          <w:rtl/>
          <w:lang w:eastAsia="he-IL"/>
        </w:rPr>
      </w:pPr>
      <w:r>
        <w:rPr>
          <w:rFonts w:hint="cs"/>
          <w:rtl/>
          <w:lang w:eastAsia="he-IL"/>
        </w:rPr>
        <w:t>(2) הוראות לפי פסקה (1) אינן טעונות פרסום ברשומות, ואולם הרשות תפרסם ברשומות הודעה על מתן הוראות כאמור ועל מועד תחילתן. הוראות כאמור וכל שינוי בהן יועמדו לעיון הציבור במשרדי הרשות ויפורסמו באתר האינטרנט של הרשות, ורשאית הרשות להורות בדבר דרכים נוספות לפרסומן.</w:t>
      </w:r>
    </w:p>
    <w:p w14:paraId="6DA32F8E" w14:textId="77777777" w:rsidR="004E731E" w:rsidRDefault="004E731E" w:rsidP="00A924AA">
      <w:pPr>
        <w:ind w:left="720" w:firstLine="0"/>
        <w:rPr>
          <w:rtl/>
          <w:lang w:eastAsia="he-IL"/>
        </w:rPr>
      </w:pPr>
      <w:bookmarkStart w:id="1787" w:name="_ETM_Q1_4828517"/>
      <w:bookmarkEnd w:id="1787"/>
    </w:p>
    <w:p w14:paraId="286443A3" w14:textId="77777777" w:rsidR="005F21D3" w:rsidRDefault="005F21D3" w:rsidP="005F21D3">
      <w:pPr>
        <w:pStyle w:val="afe"/>
        <w:numPr>
          <w:ilvl w:val="0"/>
          <w:numId w:val="22"/>
        </w:numPr>
        <w:rPr>
          <w:rtl/>
          <w:lang w:eastAsia="he-IL"/>
        </w:rPr>
      </w:pPr>
      <w:r>
        <w:rPr>
          <w:rFonts w:hint="cs"/>
          <w:rtl/>
          <w:lang w:eastAsia="he-IL"/>
        </w:rPr>
        <w:t>הסמכויות</w:t>
      </w:r>
      <w:r w:rsidR="00E74852">
        <w:rPr>
          <w:rFonts w:hint="cs"/>
          <w:rtl/>
          <w:lang w:eastAsia="he-IL"/>
        </w:rPr>
        <w:t xml:space="preserve"> לפי סעיפים 52מג, 56א, 56א2, 56ב, 56ב1, 56ג, 56ג1, 56ד ו-56ב לחוק ניירות ערך, יהיו נתונים לרשות לשם פיקוח על ביצוע ההוראות פי חוק זה, בירור </w:t>
      </w:r>
      <w:proofErr w:type="spellStart"/>
      <w:r w:rsidR="00E74852">
        <w:rPr>
          <w:rFonts w:hint="cs"/>
          <w:rtl/>
          <w:lang w:eastAsia="he-IL"/>
        </w:rPr>
        <w:t>מינהלי</w:t>
      </w:r>
      <w:proofErr w:type="spellEnd"/>
      <w:r w:rsidR="00E74852">
        <w:rPr>
          <w:rFonts w:hint="cs"/>
          <w:rtl/>
          <w:lang w:eastAsia="he-IL"/>
        </w:rPr>
        <w:t xml:space="preserve"> הנוגע להוראות כאמור או אכיפת הוראות חוק זה לעניין הפרה או עבירה, הכול לפי העניין ובשינוים המחויבים. לעניין זה -</w:t>
      </w:r>
    </w:p>
    <w:p w14:paraId="2983912B" w14:textId="77777777" w:rsidR="004E731E" w:rsidRDefault="004E731E" w:rsidP="00A924AA">
      <w:pPr>
        <w:ind w:left="720" w:firstLine="0"/>
        <w:rPr>
          <w:rtl/>
          <w:lang w:eastAsia="he-IL"/>
        </w:rPr>
      </w:pPr>
      <w:bookmarkStart w:id="1788" w:name="_ETM_Q1_4828424"/>
      <w:bookmarkStart w:id="1789" w:name="_ETM_Q1_4828457"/>
      <w:bookmarkEnd w:id="1788"/>
      <w:bookmarkEnd w:id="1789"/>
      <w:r>
        <w:rPr>
          <w:rtl/>
          <w:lang w:eastAsia="he-IL"/>
        </w:rPr>
        <w:tab/>
      </w:r>
    </w:p>
    <w:p w14:paraId="3764E701" w14:textId="77777777" w:rsidR="00E74852" w:rsidRDefault="00E74852" w:rsidP="00E74852">
      <w:pPr>
        <w:ind w:left="1800" w:firstLine="0"/>
        <w:rPr>
          <w:rtl/>
          <w:lang w:eastAsia="he-IL"/>
        </w:rPr>
      </w:pPr>
      <w:bookmarkStart w:id="1790" w:name="_ETM_Q1_6015520"/>
      <w:bookmarkStart w:id="1791" w:name="_ETM_Q1_6015546"/>
      <w:bookmarkEnd w:id="1790"/>
      <w:bookmarkEnd w:id="1791"/>
      <w:r>
        <w:rPr>
          <w:rFonts w:hint="cs"/>
          <w:rtl/>
          <w:lang w:eastAsia="he-IL"/>
        </w:rPr>
        <w:t xml:space="preserve">"הפרה" </w:t>
      </w:r>
      <w:r>
        <w:rPr>
          <w:rtl/>
          <w:lang w:eastAsia="he-IL"/>
        </w:rPr>
        <w:t>–</w:t>
      </w:r>
      <w:r>
        <w:rPr>
          <w:rFonts w:hint="cs"/>
          <w:rtl/>
          <w:lang w:eastAsia="he-IL"/>
        </w:rPr>
        <w:t xml:space="preserve"> </w:t>
      </w:r>
      <w:bookmarkStart w:id="1792" w:name="_ETM_Q1_6016083"/>
      <w:bookmarkEnd w:id="1792"/>
      <w:r>
        <w:rPr>
          <w:rFonts w:hint="cs"/>
          <w:rtl/>
          <w:lang w:eastAsia="he-IL"/>
        </w:rPr>
        <w:t>כהגדרתה בסעיף 50.</w:t>
      </w:r>
      <w:bookmarkStart w:id="1793" w:name="_ETM_Q1_6015080"/>
      <w:bookmarkEnd w:id="1793"/>
    </w:p>
    <w:p w14:paraId="34FED6AC" w14:textId="77777777" w:rsidR="00E74852" w:rsidRDefault="00E74852" w:rsidP="00E74852">
      <w:pPr>
        <w:ind w:left="1800" w:firstLine="0"/>
        <w:rPr>
          <w:rtl/>
          <w:lang w:eastAsia="he-IL"/>
        </w:rPr>
      </w:pPr>
      <w:bookmarkStart w:id="1794" w:name="_ETM_Q1_6017667"/>
      <w:bookmarkStart w:id="1795" w:name="_ETM_Q1_6017698"/>
      <w:bookmarkEnd w:id="1794"/>
      <w:bookmarkEnd w:id="1795"/>
    </w:p>
    <w:p w14:paraId="2F7E5F00" w14:textId="77777777" w:rsidR="00E74852" w:rsidRDefault="00E74852" w:rsidP="00E74852">
      <w:pPr>
        <w:ind w:left="1800" w:firstLine="0"/>
        <w:rPr>
          <w:rtl/>
          <w:lang w:eastAsia="he-IL"/>
        </w:rPr>
      </w:pPr>
      <w:bookmarkStart w:id="1796" w:name="_ETM_Q1_6017804"/>
      <w:bookmarkStart w:id="1797" w:name="_ETM_Q1_6017834"/>
      <w:bookmarkEnd w:id="1796"/>
      <w:bookmarkEnd w:id="1797"/>
      <w:r>
        <w:rPr>
          <w:rFonts w:hint="cs"/>
          <w:rtl/>
          <w:lang w:eastAsia="he-IL"/>
        </w:rPr>
        <w:t xml:space="preserve">"עבירה" </w:t>
      </w:r>
      <w:r>
        <w:rPr>
          <w:rtl/>
          <w:lang w:eastAsia="he-IL"/>
        </w:rPr>
        <w:t>–</w:t>
      </w:r>
      <w:r>
        <w:rPr>
          <w:rFonts w:hint="cs"/>
          <w:rtl/>
          <w:lang w:eastAsia="he-IL"/>
        </w:rPr>
        <w:t xml:space="preserve"> כל אחת מאלה:</w:t>
      </w:r>
    </w:p>
    <w:p w14:paraId="1E0F46AA" w14:textId="77777777" w:rsidR="00E74852" w:rsidRDefault="00E74852" w:rsidP="00E74852">
      <w:pPr>
        <w:ind w:left="1800" w:firstLine="0"/>
        <w:rPr>
          <w:rtl/>
          <w:lang w:eastAsia="he-IL"/>
        </w:rPr>
      </w:pPr>
      <w:bookmarkStart w:id="1798" w:name="_ETM_Q1_6017228"/>
      <w:bookmarkStart w:id="1799" w:name="_ETM_Q1_6017261"/>
      <w:bookmarkEnd w:id="1798"/>
      <w:bookmarkEnd w:id="1799"/>
    </w:p>
    <w:p w14:paraId="4B169C0F" w14:textId="77777777" w:rsidR="00E74852" w:rsidRDefault="00E74852" w:rsidP="00E74852">
      <w:pPr>
        <w:pStyle w:val="afe"/>
        <w:numPr>
          <w:ilvl w:val="0"/>
          <w:numId w:val="23"/>
        </w:numPr>
        <w:rPr>
          <w:lang w:eastAsia="he-IL"/>
        </w:rPr>
      </w:pPr>
      <w:r>
        <w:rPr>
          <w:rFonts w:hint="cs"/>
          <w:rtl/>
          <w:lang w:eastAsia="he-IL"/>
        </w:rPr>
        <w:t>עבירה לפי חוק זה, למעט עבירה לפי סעיף 55(א)(2) הנעברת על ידי גוף הנדרש לקבל אישור לפי סעיף 2 ושאינו בעל רישיון למתן שירות מידע פיננסי או חברת תשלומים.</w:t>
      </w:r>
    </w:p>
    <w:p w14:paraId="3D6DBD0C" w14:textId="77777777" w:rsidR="00E74852" w:rsidRDefault="00E74852" w:rsidP="00E74852">
      <w:pPr>
        <w:rPr>
          <w:rtl/>
          <w:lang w:eastAsia="he-IL"/>
        </w:rPr>
      </w:pPr>
    </w:p>
    <w:p w14:paraId="35FA47C8" w14:textId="77777777" w:rsidR="00E74852" w:rsidRDefault="00E74852" w:rsidP="00E74852">
      <w:pPr>
        <w:pStyle w:val="afe"/>
        <w:numPr>
          <w:ilvl w:val="0"/>
          <w:numId w:val="23"/>
        </w:numPr>
        <w:rPr>
          <w:lang w:eastAsia="he-IL"/>
        </w:rPr>
      </w:pPr>
      <w:r>
        <w:rPr>
          <w:rFonts w:hint="cs"/>
          <w:rtl/>
          <w:lang w:eastAsia="he-IL"/>
        </w:rPr>
        <w:t>עבירה לי חוק שירושתי תשלום הנע</w:t>
      </w:r>
      <w:r w:rsidR="00041C59">
        <w:rPr>
          <w:rFonts w:hint="cs"/>
          <w:rtl/>
          <w:lang w:eastAsia="he-IL"/>
        </w:rPr>
        <w:t>ברת ע</w:t>
      </w:r>
      <w:r>
        <w:rPr>
          <w:rFonts w:hint="cs"/>
          <w:rtl/>
          <w:lang w:eastAsia="he-IL"/>
        </w:rPr>
        <w:t>ל ידי בעל ר</w:t>
      </w:r>
      <w:r w:rsidR="00041C59">
        <w:rPr>
          <w:rFonts w:hint="cs"/>
          <w:rtl/>
          <w:lang w:eastAsia="he-IL"/>
        </w:rPr>
        <w:t xml:space="preserve">ישיון </w:t>
      </w:r>
      <w:r>
        <w:rPr>
          <w:rFonts w:hint="cs"/>
          <w:rtl/>
          <w:lang w:eastAsia="he-IL"/>
        </w:rPr>
        <w:t>או בעל אישור מאת הרשות.</w:t>
      </w:r>
    </w:p>
    <w:p w14:paraId="5DA09600" w14:textId="77777777" w:rsidR="00E74852" w:rsidRDefault="00E74852" w:rsidP="00E74852">
      <w:pPr>
        <w:pStyle w:val="afe"/>
        <w:rPr>
          <w:rtl/>
          <w:lang w:eastAsia="he-IL"/>
        </w:rPr>
      </w:pPr>
    </w:p>
    <w:p w14:paraId="74A76FBD" w14:textId="77777777" w:rsidR="00E74852" w:rsidRDefault="00E74852" w:rsidP="00E74852">
      <w:pPr>
        <w:pStyle w:val="afe"/>
        <w:numPr>
          <w:ilvl w:val="0"/>
          <w:numId w:val="23"/>
        </w:numPr>
        <w:rPr>
          <w:lang w:eastAsia="he-IL"/>
        </w:rPr>
      </w:pPr>
      <w:r>
        <w:rPr>
          <w:rFonts w:hint="cs"/>
          <w:rtl/>
          <w:lang w:eastAsia="he-IL"/>
        </w:rPr>
        <w:t>עבירה לפי סעיף 15ד לחוק אשראי הוגן, התשנ"ג-1993, שנעברה בקשר לעבירה לפי פסקאות (1) או (2).</w:t>
      </w:r>
    </w:p>
    <w:p w14:paraId="56769B85" w14:textId="77777777" w:rsidR="00041C59" w:rsidRDefault="00041C59" w:rsidP="00041C59">
      <w:pPr>
        <w:pStyle w:val="afe"/>
        <w:rPr>
          <w:rtl/>
          <w:lang w:eastAsia="he-IL"/>
        </w:rPr>
      </w:pPr>
    </w:p>
    <w:p w14:paraId="1F3932E2" w14:textId="77777777" w:rsidR="00041C59" w:rsidRDefault="00041C59" w:rsidP="00E74852">
      <w:pPr>
        <w:pStyle w:val="afe"/>
        <w:numPr>
          <w:ilvl w:val="0"/>
          <w:numId w:val="23"/>
        </w:numPr>
        <w:rPr>
          <w:lang w:eastAsia="he-IL"/>
        </w:rPr>
      </w:pPr>
      <w:bookmarkStart w:id="1800" w:name="_ETM_Q1_6049940"/>
      <w:bookmarkStart w:id="1801" w:name="_ETM_Q1_6049999"/>
      <w:bookmarkEnd w:id="1800"/>
      <w:bookmarkEnd w:id="1801"/>
      <w:r>
        <w:rPr>
          <w:rFonts w:hint="cs"/>
          <w:rtl/>
          <w:lang w:eastAsia="he-IL"/>
        </w:rPr>
        <w:t>עבירה לפי סעיפים 284, 290, 291, 415, 423, 424, 424א ו-425 לחוק העונשין, שנעברה בקשר לעבירה לפי פסקאות (1) או (2).</w:t>
      </w:r>
    </w:p>
    <w:p w14:paraId="7061BB5A" w14:textId="77777777" w:rsidR="00041C59" w:rsidRDefault="00041C59" w:rsidP="00041C59">
      <w:pPr>
        <w:pStyle w:val="afe"/>
        <w:rPr>
          <w:rtl/>
          <w:lang w:eastAsia="he-IL"/>
        </w:rPr>
      </w:pPr>
    </w:p>
    <w:p w14:paraId="705D4ED3" w14:textId="77777777" w:rsidR="00041C59" w:rsidRDefault="00041C59" w:rsidP="00E74852">
      <w:pPr>
        <w:pStyle w:val="afe"/>
        <w:numPr>
          <w:ilvl w:val="0"/>
          <w:numId w:val="23"/>
        </w:numPr>
        <w:rPr>
          <w:lang w:eastAsia="he-IL"/>
        </w:rPr>
      </w:pPr>
      <w:r>
        <w:rPr>
          <w:rFonts w:hint="cs"/>
          <w:rtl/>
          <w:lang w:eastAsia="he-IL"/>
        </w:rPr>
        <w:t>עבירה לפי סעיפים 3 ו-4 לחוק איסור הלבנת הון, שנעברה בקשר לעבירה לפי פסקות (1), (2), (3) או (4).</w:t>
      </w:r>
    </w:p>
    <w:p w14:paraId="46A5DA7B" w14:textId="77777777" w:rsidR="00041C59" w:rsidRDefault="00041C59" w:rsidP="00041C59">
      <w:pPr>
        <w:pStyle w:val="afe"/>
        <w:rPr>
          <w:rtl/>
          <w:lang w:eastAsia="he-IL"/>
        </w:rPr>
      </w:pPr>
    </w:p>
    <w:p w14:paraId="63BB74D4" w14:textId="77777777" w:rsidR="00041C59" w:rsidRDefault="00041C59" w:rsidP="00E74852">
      <w:pPr>
        <w:pStyle w:val="afe"/>
        <w:numPr>
          <w:ilvl w:val="0"/>
          <w:numId w:val="23"/>
        </w:numPr>
        <w:rPr>
          <w:rtl/>
          <w:lang w:eastAsia="he-IL"/>
        </w:rPr>
      </w:pPr>
      <w:r>
        <w:rPr>
          <w:rFonts w:hint="cs"/>
          <w:rtl/>
          <w:lang w:eastAsia="he-IL"/>
        </w:rPr>
        <w:t>עבירה לפי סעיפים 240, 242, 244, 245 או 246 לחוק העונשין, שנעברה בקשר לחקירה או להליך שיפוטי בשל עבירה לפי פסקאות (1) עד (5).</w:t>
      </w:r>
    </w:p>
    <w:p w14:paraId="297DC22F" w14:textId="77777777" w:rsidR="00E74852" w:rsidRDefault="00E74852" w:rsidP="00041C59">
      <w:pPr>
        <w:rPr>
          <w:rtl/>
          <w:lang w:eastAsia="he-IL"/>
        </w:rPr>
      </w:pPr>
      <w:bookmarkStart w:id="1802" w:name="_ETM_Q1_6015105"/>
      <w:bookmarkEnd w:id="1802"/>
    </w:p>
    <w:p w14:paraId="588F3E65" w14:textId="77777777" w:rsidR="00E74852" w:rsidRDefault="00041C59" w:rsidP="00041C59">
      <w:pPr>
        <w:rPr>
          <w:rtl/>
          <w:lang w:eastAsia="he-IL"/>
        </w:rPr>
      </w:pPr>
      <w:bookmarkStart w:id="1803" w:name="_ETM_Q1_6087670"/>
      <w:bookmarkStart w:id="1804" w:name="_ETM_Q1_6087700"/>
      <w:bookmarkEnd w:id="1803"/>
      <w:bookmarkEnd w:id="1804"/>
      <w:r>
        <w:rPr>
          <w:rFonts w:hint="cs"/>
          <w:rtl/>
          <w:lang w:eastAsia="he-IL"/>
        </w:rPr>
        <w:t xml:space="preserve">אני </w:t>
      </w:r>
      <w:bookmarkStart w:id="1805" w:name="_ETM_Q1_6090253"/>
      <w:bookmarkEnd w:id="1805"/>
      <w:r>
        <w:rPr>
          <w:rFonts w:hint="cs"/>
          <w:rtl/>
          <w:lang w:eastAsia="he-IL"/>
        </w:rPr>
        <w:t xml:space="preserve">אסביר את הסעיף. הסעיף קובע את פיקוח רשות ניירות ערך </w:t>
      </w:r>
      <w:bookmarkStart w:id="1806" w:name="_ETM_Q1_6092777"/>
      <w:bookmarkEnd w:id="1806"/>
      <w:r>
        <w:rPr>
          <w:rFonts w:hint="cs"/>
          <w:rtl/>
          <w:lang w:eastAsia="he-IL"/>
        </w:rPr>
        <w:t>על פעילותם של בעלי הרישיונות והאישור מט</w:t>
      </w:r>
      <w:bookmarkStart w:id="1807" w:name="_ETM_Q1_6095832"/>
      <w:bookmarkEnd w:id="1807"/>
      <w:r>
        <w:rPr>
          <w:rFonts w:hint="cs"/>
          <w:rtl/>
          <w:lang w:eastAsia="he-IL"/>
        </w:rPr>
        <w:t>עמה. לשם כך מוצע</w:t>
      </w:r>
      <w:r w:rsidR="00BC696A">
        <w:rPr>
          <w:rFonts w:hint="cs"/>
          <w:rtl/>
          <w:lang w:eastAsia="he-IL"/>
        </w:rPr>
        <w:t xml:space="preserve"> </w:t>
      </w:r>
      <w:r>
        <w:rPr>
          <w:rFonts w:hint="cs"/>
          <w:rtl/>
          <w:lang w:eastAsia="he-IL"/>
        </w:rPr>
        <w:t xml:space="preserve">להקנות לרשות סמכות דומה לזו </w:t>
      </w:r>
      <w:bookmarkStart w:id="1808" w:name="_ETM_Q1_6098812"/>
      <w:bookmarkEnd w:id="1808"/>
      <w:r>
        <w:rPr>
          <w:rFonts w:hint="cs"/>
          <w:rtl/>
          <w:lang w:eastAsia="he-IL"/>
        </w:rPr>
        <w:t>שנתונה לה גם בחוקים אחרים שעליהם היא מפקחת ואמונה. למשל, סעיף 97ב לחוק השקעות משותפות בנאמנות שמסדיר את ק</w:t>
      </w:r>
      <w:bookmarkStart w:id="1809" w:name="_ETM_Q1_6108033"/>
      <w:bookmarkEnd w:id="1809"/>
      <w:r>
        <w:rPr>
          <w:rFonts w:hint="cs"/>
          <w:rtl/>
          <w:lang w:eastAsia="he-IL"/>
        </w:rPr>
        <w:t>רנות הנאמנות, סעיף 38ב לחוק הייעוץ שמסדיר פעילות</w:t>
      </w:r>
      <w:bookmarkStart w:id="1810" w:name="_ETM_Q1_6111354"/>
      <w:bookmarkEnd w:id="1810"/>
      <w:r>
        <w:rPr>
          <w:rFonts w:hint="cs"/>
          <w:rtl/>
          <w:lang w:eastAsia="he-IL"/>
        </w:rPr>
        <w:t xml:space="preserve"> של יועצי השקעות ומנהלי תיקים. כחלק מהפקוח וההסדרה</w:t>
      </w:r>
      <w:bookmarkStart w:id="1811" w:name="_ETM_Q1_6116620"/>
      <w:bookmarkEnd w:id="1811"/>
      <w:r>
        <w:rPr>
          <w:rFonts w:hint="cs"/>
          <w:rtl/>
          <w:lang w:eastAsia="he-IL"/>
        </w:rPr>
        <w:t>, החוק מסמיך את הרשות</w:t>
      </w:r>
      <w:r w:rsidR="00BC696A">
        <w:rPr>
          <w:rFonts w:hint="cs"/>
          <w:rtl/>
          <w:lang w:eastAsia="he-IL"/>
        </w:rPr>
        <w:t xml:space="preserve"> </w:t>
      </w:r>
      <w:r>
        <w:rPr>
          <w:rFonts w:hint="cs"/>
          <w:rtl/>
          <w:lang w:eastAsia="he-IL"/>
        </w:rPr>
        <w:t>לתת הוראות שנוגדות</w:t>
      </w:r>
      <w:bookmarkStart w:id="1812" w:name="_ETM_Q1_6015540"/>
      <w:bookmarkStart w:id="1813" w:name="_ETM_Q1_6015573"/>
      <w:bookmarkEnd w:id="1812"/>
      <w:bookmarkEnd w:id="1813"/>
      <w:r>
        <w:rPr>
          <w:rFonts w:hint="cs"/>
          <w:rtl/>
          <w:lang w:eastAsia="he-IL"/>
        </w:rPr>
        <w:t xml:space="preserve"> באמת לדרכי פעולות וניהול של בעלי רישיון או </w:t>
      </w:r>
      <w:bookmarkStart w:id="1814" w:name="_ETM_Q1_6122539"/>
      <w:bookmarkEnd w:id="1814"/>
      <w:r>
        <w:rPr>
          <w:rFonts w:hint="cs"/>
          <w:rtl/>
          <w:lang w:eastAsia="he-IL"/>
        </w:rPr>
        <w:t>בעלי אישור מאת הרשות כדי להבטיח את הניהול התקין והשמירה על ענייניהם של הלקוחות.</w:t>
      </w:r>
    </w:p>
    <w:p w14:paraId="0A5980D0" w14:textId="77777777" w:rsidR="00041C59" w:rsidRDefault="00041C59" w:rsidP="00041C59">
      <w:pPr>
        <w:rPr>
          <w:rtl/>
          <w:lang w:eastAsia="he-IL"/>
        </w:rPr>
      </w:pPr>
      <w:bookmarkStart w:id="1815" w:name="_ETM_Q1_6126516"/>
      <w:bookmarkStart w:id="1816" w:name="_ETM_Q1_6126555"/>
      <w:bookmarkStart w:id="1817" w:name="_ETM_Q1_6127324"/>
      <w:bookmarkEnd w:id="1815"/>
      <w:bookmarkEnd w:id="1816"/>
      <w:bookmarkEnd w:id="1817"/>
    </w:p>
    <w:p w14:paraId="26AF500E" w14:textId="77777777" w:rsidR="00041C59" w:rsidRDefault="00041C59" w:rsidP="00041C59">
      <w:pPr>
        <w:pStyle w:val="a4"/>
        <w:keepNext/>
        <w:rPr>
          <w:rtl/>
        </w:rPr>
      </w:pPr>
      <w:bookmarkStart w:id="1818" w:name="ET_speaker_איתי_עצמון_229"/>
      <w:r w:rsidRPr="00041C59">
        <w:rPr>
          <w:rStyle w:val="TagStyle"/>
          <w:rtl/>
        </w:rPr>
        <w:t xml:space="preserve"> &lt;&lt; דובר &gt;&gt; </w:t>
      </w:r>
      <w:r>
        <w:rPr>
          <w:rtl/>
        </w:rPr>
        <w:t>איתי עצמון:</w:t>
      </w:r>
      <w:r w:rsidRPr="00041C59">
        <w:rPr>
          <w:rStyle w:val="TagStyle"/>
          <w:rtl/>
        </w:rPr>
        <w:t xml:space="preserve"> &lt;&lt; דובר &gt;&gt;</w:t>
      </w:r>
      <w:r w:rsidR="00070476">
        <w:rPr>
          <w:rtl/>
        </w:rPr>
        <w:t xml:space="preserve"> </w:t>
      </w:r>
      <w:bookmarkEnd w:id="1818"/>
    </w:p>
    <w:p w14:paraId="2E9EEE2C" w14:textId="77777777" w:rsidR="00041C59" w:rsidRDefault="00041C59" w:rsidP="00041C59">
      <w:pPr>
        <w:pStyle w:val="KeepWithNext"/>
        <w:rPr>
          <w:rtl/>
          <w:lang w:eastAsia="he-IL"/>
        </w:rPr>
      </w:pPr>
    </w:p>
    <w:p w14:paraId="2223D398" w14:textId="77777777" w:rsidR="00041C59" w:rsidRDefault="00041C59" w:rsidP="00041C59">
      <w:pPr>
        <w:rPr>
          <w:rtl/>
          <w:lang w:eastAsia="he-IL"/>
        </w:rPr>
      </w:pPr>
      <w:bookmarkStart w:id="1819" w:name="_ETM_Q1_6127667"/>
      <w:bookmarkStart w:id="1820" w:name="_ETM_Q1_6127701"/>
      <w:bookmarkEnd w:id="1819"/>
      <w:bookmarkEnd w:id="1820"/>
      <w:r>
        <w:rPr>
          <w:rFonts w:hint="cs"/>
          <w:rtl/>
          <w:lang w:eastAsia="he-IL"/>
        </w:rPr>
        <w:t xml:space="preserve">אלה </w:t>
      </w:r>
      <w:bookmarkStart w:id="1821" w:name="_ETM_Q1_6126901"/>
      <w:bookmarkEnd w:id="1821"/>
      <w:r>
        <w:rPr>
          <w:rFonts w:hint="cs"/>
          <w:rtl/>
          <w:lang w:eastAsia="he-IL"/>
        </w:rPr>
        <w:t>הוראות כלליות.</w:t>
      </w:r>
    </w:p>
    <w:p w14:paraId="53793E3E" w14:textId="77777777" w:rsidR="00041C59" w:rsidRDefault="00041C59" w:rsidP="00041C59">
      <w:pPr>
        <w:rPr>
          <w:rtl/>
          <w:lang w:eastAsia="he-IL"/>
        </w:rPr>
      </w:pPr>
      <w:bookmarkStart w:id="1822" w:name="_ETM_Q1_6129681"/>
      <w:bookmarkEnd w:id="1822"/>
    </w:p>
    <w:p w14:paraId="6D55AA0F" w14:textId="77777777" w:rsidR="00041C59" w:rsidRDefault="00041C59" w:rsidP="00041C59">
      <w:pPr>
        <w:pStyle w:val="af9"/>
        <w:keepNext/>
        <w:rPr>
          <w:rtl/>
          <w:lang w:eastAsia="he-IL"/>
        </w:rPr>
      </w:pPr>
      <w:bookmarkStart w:id="1823" w:name="ET_guest_רוני_בקמן_230"/>
      <w:r w:rsidRPr="00041C59">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041C59">
        <w:rPr>
          <w:rStyle w:val="TagStyle"/>
          <w:rtl/>
        </w:rPr>
        <w:t xml:space="preserve"> &lt;&lt; אורח &gt;&gt;</w:t>
      </w:r>
      <w:r w:rsidR="00070476">
        <w:rPr>
          <w:rtl/>
          <w:lang w:eastAsia="he-IL"/>
        </w:rPr>
        <w:t xml:space="preserve"> </w:t>
      </w:r>
      <w:bookmarkEnd w:id="1823"/>
    </w:p>
    <w:p w14:paraId="0A6A03FA" w14:textId="77777777" w:rsidR="00041C59" w:rsidRDefault="00041C59" w:rsidP="00041C59">
      <w:pPr>
        <w:pStyle w:val="KeepWithNext"/>
        <w:rPr>
          <w:rtl/>
          <w:lang w:eastAsia="he-IL"/>
        </w:rPr>
      </w:pPr>
    </w:p>
    <w:p w14:paraId="2027517C" w14:textId="77777777" w:rsidR="00041C59" w:rsidRDefault="00041C59" w:rsidP="00041C59">
      <w:pPr>
        <w:rPr>
          <w:rtl/>
          <w:lang w:eastAsia="he-IL"/>
        </w:rPr>
      </w:pPr>
      <w:bookmarkStart w:id="1824" w:name="_ETM_Q1_6130027"/>
      <w:bookmarkStart w:id="1825" w:name="_ETM_Q1_6130062"/>
      <w:bookmarkEnd w:id="1824"/>
      <w:bookmarkEnd w:id="1825"/>
      <w:r>
        <w:rPr>
          <w:rFonts w:hint="cs"/>
          <w:rtl/>
          <w:lang w:eastAsia="he-IL"/>
        </w:rPr>
        <w:t xml:space="preserve">אלה הוראות כלליות. תכף נגיע גם למנגנון </w:t>
      </w:r>
      <w:bookmarkStart w:id="1826" w:name="_ETM_Q1_6132417"/>
      <w:bookmarkEnd w:id="1826"/>
      <w:r>
        <w:rPr>
          <w:rFonts w:hint="cs"/>
          <w:rtl/>
          <w:lang w:eastAsia="he-IL"/>
        </w:rPr>
        <w:t>הפרסום שלהן. הן מפורסמות באתר האינטרנט של הרשות והודעה</w:t>
      </w:r>
      <w:bookmarkStart w:id="1827" w:name="_ETM_Q1_6137966"/>
      <w:bookmarkEnd w:id="1827"/>
      <w:r>
        <w:rPr>
          <w:rFonts w:hint="cs"/>
          <w:rtl/>
          <w:lang w:eastAsia="he-IL"/>
        </w:rPr>
        <w:t xml:space="preserve"> על פרסומן מפורסמת ברשומות.</w:t>
      </w:r>
    </w:p>
    <w:p w14:paraId="1F6DB659" w14:textId="77777777" w:rsidR="00041C59" w:rsidRDefault="00041C59" w:rsidP="00041C59">
      <w:pPr>
        <w:rPr>
          <w:rtl/>
          <w:lang w:eastAsia="he-IL"/>
        </w:rPr>
      </w:pPr>
      <w:bookmarkStart w:id="1828" w:name="_ETM_Q1_6140789"/>
      <w:bookmarkStart w:id="1829" w:name="_ETM_Q1_6140821"/>
      <w:bookmarkStart w:id="1830" w:name="_ETM_Q1_6142901"/>
      <w:bookmarkEnd w:id="1828"/>
      <w:bookmarkEnd w:id="1829"/>
      <w:bookmarkEnd w:id="1830"/>
    </w:p>
    <w:p w14:paraId="4EF945EE" w14:textId="77777777" w:rsidR="00041C59" w:rsidRDefault="00041C59" w:rsidP="00041C59">
      <w:pPr>
        <w:pStyle w:val="a4"/>
        <w:keepNext/>
        <w:rPr>
          <w:rtl/>
        </w:rPr>
      </w:pPr>
      <w:bookmarkStart w:id="1831" w:name="ET_speaker_איתי_עצמון_231"/>
      <w:r w:rsidRPr="00041C59">
        <w:rPr>
          <w:rStyle w:val="TagStyle"/>
          <w:rtl/>
        </w:rPr>
        <w:t xml:space="preserve"> &lt;&lt; דובר &gt;&gt; </w:t>
      </w:r>
      <w:r>
        <w:rPr>
          <w:rtl/>
        </w:rPr>
        <w:t>איתי עצמון:</w:t>
      </w:r>
      <w:r w:rsidRPr="00041C59">
        <w:rPr>
          <w:rStyle w:val="TagStyle"/>
          <w:rtl/>
        </w:rPr>
        <w:t xml:space="preserve"> &lt;&lt; דובר &gt;&gt;</w:t>
      </w:r>
      <w:r w:rsidR="00070476">
        <w:rPr>
          <w:rtl/>
        </w:rPr>
        <w:t xml:space="preserve"> </w:t>
      </w:r>
      <w:bookmarkEnd w:id="1831"/>
    </w:p>
    <w:p w14:paraId="4BFC8DE2" w14:textId="77777777" w:rsidR="00041C59" w:rsidRDefault="00041C59" w:rsidP="00041C59">
      <w:pPr>
        <w:pStyle w:val="KeepWithNext"/>
        <w:rPr>
          <w:rtl/>
          <w:lang w:eastAsia="he-IL"/>
        </w:rPr>
      </w:pPr>
    </w:p>
    <w:p w14:paraId="32DBE973" w14:textId="77777777" w:rsidR="00041C59" w:rsidRDefault="00041C59" w:rsidP="00041C59">
      <w:pPr>
        <w:rPr>
          <w:rtl/>
          <w:lang w:eastAsia="he-IL"/>
        </w:rPr>
      </w:pPr>
      <w:bookmarkStart w:id="1832" w:name="_ETM_Q1_6143240"/>
      <w:bookmarkStart w:id="1833" w:name="_ETM_Q1_6143273"/>
      <w:bookmarkEnd w:id="1832"/>
      <w:bookmarkEnd w:id="1833"/>
      <w:r>
        <w:rPr>
          <w:rFonts w:hint="cs"/>
          <w:rtl/>
          <w:lang w:eastAsia="he-IL"/>
        </w:rPr>
        <w:t xml:space="preserve">לאורך הצעת החוק ראינו הפניה לכללים של </w:t>
      </w:r>
      <w:bookmarkStart w:id="1834" w:name="_ETM_Q1_6148484"/>
      <w:bookmarkEnd w:id="1834"/>
      <w:r>
        <w:rPr>
          <w:rFonts w:hint="cs"/>
          <w:rtl/>
          <w:lang w:eastAsia="he-IL"/>
        </w:rPr>
        <w:t>הרשות וגם להוראות של הרשות. השאלה</w:t>
      </w:r>
      <w:r w:rsidR="00BC696A">
        <w:rPr>
          <w:rFonts w:hint="cs"/>
          <w:rtl/>
          <w:lang w:eastAsia="he-IL"/>
        </w:rPr>
        <w:t xml:space="preserve"> </w:t>
      </w:r>
      <w:r>
        <w:rPr>
          <w:rFonts w:hint="cs"/>
          <w:rtl/>
          <w:lang w:eastAsia="he-IL"/>
        </w:rPr>
        <w:t>היא אם הפניה</w:t>
      </w:r>
      <w:bookmarkStart w:id="1835" w:name="_ETM_Q1_6150252"/>
      <w:bookmarkEnd w:id="1835"/>
      <w:r>
        <w:rPr>
          <w:rFonts w:hint="cs"/>
          <w:rtl/>
          <w:lang w:eastAsia="he-IL"/>
        </w:rPr>
        <w:t xml:space="preserve"> לעניין הוראות של הרשות בעצם באה בגדר הס</w:t>
      </w:r>
      <w:bookmarkStart w:id="1836" w:name="_ETM_Q1_6156316"/>
      <w:bookmarkEnd w:id="1836"/>
      <w:r>
        <w:rPr>
          <w:rFonts w:hint="cs"/>
          <w:rtl/>
          <w:lang w:eastAsia="he-IL"/>
        </w:rPr>
        <w:t xml:space="preserve">עיף הזה? כי כאן בעצם זה מתייחס רק </w:t>
      </w:r>
      <w:bookmarkStart w:id="1837" w:name="_ETM_Q1_6158104"/>
      <w:bookmarkEnd w:id="1837"/>
      <w:r>
        <w:rPr>
          <w:rFonts w:hint="cs"/>
          <w:rtl/>
          <w:lang w:eastAsia="he-IL"/>
        </w:rPr>
        <w:t>להוראות לפי פסקה (1). או שיש הוראה כללית בחוק ניירות</w:t>
      </w:r>
      <w:bookmarkStart w:id="1838" w:name="_ETM_Q1_6163073"/>
      <w:bookmarkEnd w:id="1838"/>
      <w:r>
        <w:rPr>
          <w:rFonts w:hint="cs"/>
          <w:rtl/>
          <w:lang w:eastAsia="he-IL"/>
        </w:rPr>
        <w:t xml:space="preserve"> ערך.</w:t>
      </w:r>
    </w:p>
    <w:p w14:paraId="3997AC28" w14:textId="77777777" w:rsidR="00041C59" w:rsidRDefault="00041C59" w:rsidP="00041C59">
      <w:pPr>
        <w:rPr>
          <w:rtl/>
          <w:lang w:eastAsia="he-IL"/>
        </w:rPr>
      </w:pPr>
      <w:bookmarkStart w:id="1839" w:name="_ETM_Q1_6161765"/>
      <w:bookmarkStart w:id="1840" w:name="_ETM_Q1_6161801"/>
      <w:bookmarkStart w:id="1841" w:name="_ETM_Q1_6162621"/>
      <w:bookmarkEnd w:id="1839"/>
      <w:bookmarkEnd w:id="1840"/>
      <w:bookmarkEnd w:id="1841"/>
    </w:p>
    <w:p w14:paraId="0AB44A09" w14:textId="77777777" w:rsidR="00041C59" w:rsidRDefault="00041C59" w:rsidP="00041C59">
      <w:pPr>
        <w:pStyle w:val="af9"/>
        <w:keepNext/>
        <w:rPr>
          <w:rtl/>
          <w:lang w:eastAsia="he-IL"/>
        </w:rPr>
      </w:pPr>
      <w:bookmarkStart w:id="1842" w:name="ET_guest_רוני_בקמן_232"/>
      <w:r w:rsidRPr="00041C59">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041C59">
        <w:rPr>
          <w:rStyle w:val="TagStyle"/>
          <w:rtl/>
        </w:rPr>
        <w:t xml:space="preserve"> &lt;&lt; אורח &gt;&gt;</w:t>
      </w:r>
      <w:r w:rsidR="00070476">
        <w:rPr>
          <w:rtl/>
          <w:lang w:eastAsia="he-IL"/>
        </w:rPr>
        <w:t xml:space="preserve"> </w:t>
      </w:r>
      <w:bookmarkEnd w:id="1842"/>
    </w:p>
    <w:p w14:paraId="4188E408" w14:textId="77777777" w:rsidR="00041C59" w:rsidRDefault="00041C59" w:rsidP="00041C59">
      <w:pPr>
        <w:pStyle w:val="KeepWithNext"/>
        <w:rPr>
          <w:rtl/>
          <w:lang w:eastAsia="he-IL"/>
        </w:rPr>
      </w:pPr>
    </w:p>
    <w:p w14:paraId="3BA0D98E" w14:textId="77777777" w:rsidR="00041C59" w:rsidRDefault="00041C59" w:rsidP="00041C59">
      <w:pPr>
        <w:rPr>
          <w:rtl/>
          <w:lang w:eastAsia="he-IL"/>
        </w:rPr>
      </w:pPr>
      <w:bookmarkStart w:id="1843" w:name="_ETM_Q1_6164547"/>
      <w:bookmarkStart w:id="1844" w:name="_ETM_Q1_6164581"/>
      <w:bookmarkEnd w:id="1843"/>
      <w:bookmarkEnd w:id="1844"/>
      <w:r>
        <w:rPr>
          <w:rFonts w:hint="cs"/>
          <w:rtl/>
          <w:lang w:eastAsia="he-IL"/>
        </w:rPr>
        <w:t xml:space="preserve">בהגדרה הוראות מאסדר בחוק הזה, מוגדר שהוראות מאסדר יינתנו </w:t>
      </w:r>
      <w:bookmarkStart w:id="1845" w:name="_ETM_Q1_6171768"/>
      <w:bookmarkEnd w:id="1845"/>
      <w:r>
        <w:rPr>
          <w:rFonts w:hint="cs"/>
          <w:rtl/>
          <w:lang w:eastAsia="he-IL"/>
        </w:rPr>
        <w:t>לפי סעיף 43. כלומר, הוראות כלליות שניתנות.</w:t>
      </w:r>
    </w:p>
    <w:p w14:paraId="24C6DD7A" w14:textId="77777777" w:rsidR="00041C59" w:rsidRDefault="00041C59" w:rsidP="00041C59">
      <w:pPr>
        <w:rPr>
          <w:rtl/>
          <w:lang w:eastAsia="he-IL"/>
        </w:rPr>
      </w:pPr>
    </w:p>
    <w:p w14:paraId="7C2B5055" w14:textId="77777777" w:rsidR="00041C59" w:rsidRDefault="00041C59" w:rsidP="00041C59">
      <w:pPr>
        <w:pStyle w:val="a4"/>
        <w:keepNext/>
        <w:rPr>
          <w:rtl/>
        </w:rPr>
      </w:pPr>
      <w:bookmarkStart w:id="1846" w:name="ET_speaker_איתי_עצמון_233"/>
      <w:r w:rsidRPr="00041C59">
        <w:rPr>
          <w:rStyle w:val="TagStyle"/>
          <w:rtl/>
        </w:rPr>
        <w:t xml:space="preserve"> &lt;&lt; דובר &gt;&gt; </w:t>
      </w:r>
      <w:r>
        <w:rPr>
          <w:rtl/>
        </w:rPr>
        <w:t>איתי עצמון:</w:t>
      </w:r>
      <w:r w:rsidRPr="00041C59">
        <w:rPr>
          <w:rStyle w:val="TagStyle"/>
          <w:rtl/>
        </w:rPr>
        <w:t xml:space="preserve"> &lt;&lt; דובר &gt;&gt;</w:t>
      </w:r>
      <w:r w:rsidR="00070476">
        <w:rPr>
          <w:rtl/>
        </w:rPr>
        <w:t xml:space="preserve"> </w:t>
      </w:r>
      <w:bookmarkEnd w:id="1846"/>
    </w:p>
    <w:p w14:paraId="24B5C3DE" w14:textId="77777777" w:rsidR="00041C59" w:rsidRDefault="00041C59" w:rsidP="00041C59">
      <w:pPr>
        <w:pStyle w:val="KeepWithNext"/>
        <w:rPr>
          <w:rtl/>
          <w:lang w:eastAsia="he-IL"/>
        </w:rPr>
      </w:pPr>
    </w:p>
    <w:p w14:paraId="6C27E035" w14:textId="77777777" w:rsidR="00041C59" w:rsidRDefault="00041C59" w:rsidP="00041C59">
      <w:pPr>
        <w:rPr>
          <w:rtl/>
          <w:lang w:eastAsia="he-IL"/>
        </w:rPr>
      </w:pPr>
      <w:r>
        <w:rPr>
          <w:rFonts w:hint="cs"/>
          <w:rtl/>
          <w:lang w:eastAsia="he-IL"/>
        </w:rPr>
        <w:t xml:space="preserve">בכל מקום </w:t>
      </w:r>
      <w:bookmarkStart w:id="1847" w:name="_ETM_Q1_6175174"/>
      <w:bookmarkEnd w:id="1847"/>
      <w:r>
        <w:rPr>
          <w:rFonts w:hint="cs"/>
          <w:rtl/>
          <w:lang w:eastAsia="he-IL"/>
        </w:rPr>
        <w:t xml:space="preserve">שכתוב הוראות מאסדר, כשמדובר על הוראות של רשות ניירות </w:t>
      </w:r>
      <w:bookmarkStart w:id="1848" w:name="_ETM_Q1_6179170"/>
      <w:bookmarkEnd w:id="1848"/>
      <w:r>
        <w:rPr>
          <w:rFonts w:hint="cs"/>
          <w:rtl/>
          <w:lang w:eastAsia="he-IL"/>
        </w:rPr>
        <w:t>ערך, אנחנו בעצם מגיעים למנגנון הזה.</w:t>
      </w:r>
      <w:bookmarkStart w:id="1849" w:name="_ETM_Q1_6180874"/>
      <w:bookmarkEnd w:id="1849"/>
    </w:p>
    <w:p w14:paraId="50D132CF" w14:textId="77777777" w:rsidR="00041C59" w:rsidRDefault="00041C59" w:rsidP="00041C59">
      <w:pPr>
        <w:rPr>
          <w:rtl/>
          <w:lang w:eastAsia="he-IL"/>
        </w:rPr>
      </w:pPr>
      <w:bookmarkStart w:id="1850" w:name="_ETM_Q1_6180908"/>
      <w:bookmarkStart w:id="1851" w:name="_ETM_Q1_6180548"/>
      <w:bookmarkEnd w:id="1850"/>
      <w:bookmarkEnd w:id="1851"/>
    </w:p>
    <w:p w14:paraId="04971C39" w14:textId="77777777" w:rsidR="00041C59" w:rsidRDefault="00041C59" w:rsidP="00041C59">
      <w:pPr>
        <w:pStyle w:val="af9"/>
        <w:keepNext/>
        <w:rPr>
          <w:rtl/>
          <w:lang w:eastAsia="he-IL"/>
        </w:rPr>
      </w:pPr>
      <w:bookmarkStart w:id="1852" w:name="ET_guest_רוני_בקמן_234"/>
      <w:r w:rsidRPr="00041C59">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041C59">
        <w:rPr>
          <w:rStyle w:val="TagStyle"/>
          <w:rtl/>
        </w:rPr>
        <w:t xml:space="preserve"> &lt;&lt; אורח &gt;&gt;</w:t>
      </w:r>
      <w:r w:rsidR="00070476">
        <w:rPr>
          <w:rtl/>
          <w:lang w:eastAsia="he-IL"/>
        </w:rPr>
        <w:t xml:space="preserve"> </w:t>
      </w:r>
      <w:bookmarkEnd w:id="1852"/>
    </w:p>
    <w:p w14:paraId="34227533" w14:textId="77777777" w:rsidR="00041C59" w:rsidRDefault="00041C59" w:rsidP="00041C59">
      <w:pPr>
        <w:pStyle w:val="KeepWithNext"/>
        <w:rPr>
          <w:rtl/>
          <w:lang w:eastAsia="he-IL"/>
        </w:rPr>
      </w:pPr>
    </w:p>
    <w:p w14:paraId="28F6EBBD" w14:textId="77777777" w:rsidR="00041C59" w:rsidRDefault="00041C59" w:rsidP="00041C59">
      <w:pPr>
        <w:rPr>
          <w:rtl/>
          <w:lang w:eastAsia="he-IL"/>
        </w:rPr>
      </w:pPr>
      <w:bookmarkStart w:id="1853" w:name="_ETM_Q1_6180861"/>
      <w:bookmarkStart w:id="1854" w:name="_ETM_Q1_6180895"/>
      <w:bookmarkEnd w:id="1853"/>
      <w:bookmarkEnd w:id="1854"/>
      <w:r>
        <w:rPr>
          <w:rFonts w:hint="cs"/>
          <w:rtl/>
          <w:lang w:eastAsia="he-IL"/>
        </w:rPr>
        <w:t xml:space="preserve">נכון. </w:t>
      </w:r>
    </w:p>
    <w:p w14:paraId="23BE6CB5" w14:textId="77777777" w:rsidR="00041C59" w:rsidRDefault="00041C59" w:rsidP="00041C59">
      <w:pPr>
        <w:rPr>
          <w:rtl/>
          <w:lang w:eastAsia="he-IL"/>
        </w:rPr>
      </w:pPr>
      <w:bookmarkStart w:id="1855" w:name="_ETM_Q1_6183532"/>
      <w:bookmarkStart w:id="1856" w:name="_ETM_Q1_6183562"/>
      <w:bookmarkEnd w:id="1855"/>
      <w:bookmarkEnd w:id="1856"/>
    </w:p>
    <w:p w14:paraId="5B5D1453" w14:textId="77777777" w:rsidR="00041C59" w:rsidRDefault="00041C59" w:rsidP="00041C59">
      <w:pPr>
        <w:pStyle w:val="a4"/>
        <w:keepNext/>
        <w:rPr>
          <w:rtl/>
        </w:rPr>
      </w:pPr>
      <w:bookmarkStart w:id="1857" w:name="ET_speaker_איתי_עצמון_235"/>
      <w:r w:rsidRPr="00041C59">
        <w:rPr>
          <w:rStyle w:val="TagStyle"/>
          <w:rtl/>
        </w:rPr>
        <w:t xml:space="preserve"> &lt;&lt; דובר &gt;&gt; </w:t>
      </w:r>
      <w:r>
        <w:rPr>
          <w:rtl/>
        </w:rPr>
        <w:t>איתי עצמון:</w:t>
      </w:r>
      <w:r w:rsidRPr="00041C59">
        <w:rPr>
          <w:rStyle w:val="TagStyle"/>
          <w:rtl/>
        </w:rPr>
        <w:t xml:space="preserve"> &lt;&lt; דובר &gt;&gt;</w:t>
      </w:r>
      <w:r w:rsidR="00070476">
        <w:rPr>
          <w:rtl/>
        </w:rPr>
        <w:t xml:space="preserve"> </w:t>
      </w:r>
      <w:bookmarkEnd w:id="1857"/>
    </w:p>
    <w:p w14:paraId="1CE19350" w14:textId="77777777" w:rsidR="00041C59" w:rsidRDefault="00041C59" w:rsidP="00041C59">
      <w:pPr>
        <w:pStyle w:val="KeepWithNext"/>
        <w:rPr>
          <w:rtl/>
          <w:lang w:eastAsia="he-IL"/>
        </w:rPr>
      </w:pPr>
    </w:p>
    <w:p w14:paraId="14DD31C4" w14:textId="77777777" w:rsidR="00041C59" w:rsidRDefault="00041C59" w:rsidP="00041C59">
      <w:pPr>
        <w:rPr>
          <w:rtl/>
          <w:lang w:eastAsia="he-IL"/>
        </w:rPr>
      </w:pPr>
      <w:r>
        <w:rPr>
          <w:rFonts w:hint="cs"/>
          <w:rtl/>
          <w:lang w:eastAsia="he-IL"/>
        </w:rPr>
        <w:t xml:space="preserve">מה המנגנון </w:t>
      </w:r>
      <w:bookmarkStart w:id="1858" w:name="_ETM_Q1_6182377"/>
      <w:bookmarkEnd w:id="1858"/>
      <w:r>
        <w:rPr>
          <w:rFonts w:hint="cs"/>
          <w:rtl/>
          <w:lang w:eastAsia="he-IL"/>
        </w:rPr>
        <w:t xml:space="preserve">שחל על כללי הרשות? </w:t>
      </w:r>
    </w:p>
    <w:p w14:paraId="04CAED8B" w14:textId="77777777" w:rsidR="00000C1D" w:rsidRDefault="00000C1D" w:rsidP="00041C59">
      <w:pPr>
        <w:rPr>
          <w:rtl/>
          <w:lang w:eastAsia="he-IL"/>
        </w:rPr>
      </w:pPr>
      <w:bookmarkStart w:id="1859" w:name="_ETM_Q1_6185727"/>
      <w:bookmarkEnd w:id="1859"/>
    </w:p>
    <w:p w14:paraId="7807AFF4" w14:textId="77777777" w:rsidR="00000C1D" w:rsidRDefault="00000C1D" w:rsidP="00000C1D">
      <w:pPr>
        <w:pStyle w:val="af9"/>
        <w:keepNext/>
        <w:rPr>
          <w:rtl/>
          <w:lang w:eastAsia="he-IL"/>
        </w:rPr>
      </w:pPr>
      <w:bookmarkStart w:id="1860" w:name="ET_guest_רוני_בקמן_237"/>
      <w:r w:rsidRPr="00000C1D">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000C1D">
        <w:rPr>
          <w:rStyle w:val="TagStyle"/>
          <w:rtl/>
        </w:rPr>
        <w:t xml:space="preserve"> &lt;&lt; אורח &gt;&gt;</w:t>
      </w:r>
      <w:r w:rsidR="00070476">
        <w:rPr>
          <w:rtl/>
          <w:lang w:eastAsia="he-IL"/>
        </w:rPr>
        <w:t xml:space="preserve"> </w:t>
      </w:r>
      <w:bookmarkEnd w:id="1860"/>
    </w:p>
    <w:p w14:paraId="59F62843" w14:textId="77777777" w:rsidR="00000C1D" w:rsidRDefault="00000C1D" w:rsidP="00000C1D">
      <w:pPr>
        <w:pStyle w:val="KeepWithNext"/>
        <w:rPr>
          <w:rtl/>
          <w:lang w:eastAsia="he-IL"/>
        </w:rPr>
      </w:pPr>
    </w:p>
    <w:p w14:paraId="53737FA9" w14:textId="77777777" w:rsidR="00000C1D" w:rsidRDefault="00000C1D" w:rsidP="00000C1D">
      <w:pPr>
        <w:rPr>
          <w:rtl/>
          <w:lang w:eastAsia="he-IL"/>
        </w:rPr>
      </w:pPr>
      <w:bookmarkStart w:id="1861" w:name="_ETM_Q1_6186121"/>
      <w:bookmarkStart w:id="1862" w:name="_ETM_Q1_6186160"/>
      <w:bookmarkEnd w:id="1861"/>
      <w:bookmarkEnd w:id="1862"/>
      <w:r>
        <w:rPr>
          <w:rFonts w:hint="cs"/>
          <w:rtl/>
          <w:lang w:eastAsia="he-IL"/>
        </w:rPr>
        <w:t>כללי הרשות מפורסמים באופן מלא ברשומות. כלומר, ההבדל שאנחנו</w:t>
      </w:r>
      <w:r w:rsidR="00BC696A">
        <w:rPr>
          <w:rFonts w:hint="cs"/>
          <w:rtl/>
          <w:lang w:eastAsia="he-IL"/>
        </w:rPr>
        <w:t xml:space="preserve"> </w:t>
      </w:r>
      <w:r>
        <w:rPr>
          <w:rFonts w:hint="cs"/>
          <w:rtl/>
          <w:lang w:eastAsia="he-IL"/>
        </w:rPr>
        <w:t>עושים</w:t>
      </w:r>
      <w:bookmarkStart w:id="1863" w:name="_ETM_Q1_6192519"/>
      <w:bookmarkEnd w:id="1863"/>
      <w:r>
        <w:rPr>
          <w:rFonts w:hint="cs"/>
          <w:rtl/>
          <w:lang w:eastAsia="he-IL"/>
        </w:rPr>
        <w:t xml:space="preserve">, כללים, משהו שנועד </w:t>
      </w:r>
      <w:bookmarkStart w:id="1864" w:name="_ETM_Q1_6194575"/>
      <w:bookmarkEnd w:id="1864"/>
      <w:r>
        <w:rPr>
          <w:rFonts w:hint="cs"/>
          <w:rtl/>
          <w:lang w:eastAsia="he-IL"/>
        </w:rPr>
        <w:t xml:space="preserve">לכל העולם ולא נועד רק לבעלי </w:t>
      </w:r>
      <w:bookmarkStart w:id="1865" w:name="_ETM_Q1_6197591"/>
      <w:bookmarkEnd w:id="1865"/>
      <w:r>
        <w:rPr>
          <w:rFonts w:hint="cs"/>
          <w:rtl/>
          <w:lang w:eastAsia="he-IL"/>
        </w:rPr>
        <w:t xml:space="preserve">הרישיון, והם מפורסמים באופן מלא ברשומות. לעומת הוראות </w:t>
      </w:r>
      <w:bookmarkStart w:id="1866" w:name="_ETM_Q1_6201508"/>
      <w:bookmarkEnd w:id="1866"/>
      <w:r>
        <w:rPr>
          <w:rFonts w:hint="cs"/>
          <w:rtl/>
          <w:lang w:eastAsia="he-IL"/>
        </w:rPr>
        <w:t>שבדרך כלל נועדו לבעלי הרישיון או האישור שהם מפור</w:t>
      </w:r>
      <w:bookmarkStart w:id="1867" w:name="_ETM_Q1_6207955"/>
      <w:bookmarkEnd w:id="1867"/>
      <w:r>
        <w:rPr>
          <w:rFonts w:hint="cs"/>
          <w:rtl/>
          <w:lang w:eastAsia="he-IL"/>
        </w:rPr>
        <w:t xml:space="preserve">סמים באתר הרשות יחד עם פרסום ברשומות </w:t>
      </w:r>
      <w:bookmarkStart w:id="1868" w:name="_ETM_Q1_6210267"/>
      <w:bookmarkEnd w:id="1868"/>
      <w:r>
        <w:rPr>
          <w:rFonts w:hint="cs"/>
          <w:rtl/>
          <w:lang w:eastAsia="he-IL"/>
        </w:rPr>
        <w:t>של ההודעה. זה ההבדל</w:t>
      </w:r>
      <w:r w:rsidR="00BC696A">
        <w:rPr>
          <w:rFonts w:hint="cs"/>
          <w:rtl/>
          <w:lang w:eastAsia="he-IL"/>
        </w:rPr>
        <w:t xml:space="preserve"> </w:t>
      </w:r>
      <w:r>
        <w:rPr>
          <w:rFonts w:hint="cs"/>
          <w:rtl/>
          <w:lang w:eastAsia="he-IL"/>
        </w:rPr>
        <w:t>אצ</w:t>
      </w:r>
      <w:bookmarkStart w:id="1869" w:name="_ETM_Q1_6212510"/>
      <w:bookmarkEnd w:id="1869"/>
      <w:r>
        <w:rPr>
          <w:rFonts w:hint="cs"/>
          <w:rtl/>
          <w:lang w:eastAsia="he-IL"/>
        </w:rPr>
        <w:t>לנו בין כללים להוראות.</w:t>
      </w:r>
    </w:p>
    <w:p w14:paraId="10F550C3" w14:textId="77777777" w:rsidR="00000C1D" w:rsidRDefault="00000C1D" w:rsidP="00000C1D">
      <w:pPr>
        <w:rPr>
          <w:rtl/>
          <w:lang w:eastAsia="he-IL"/>
        </w:rPr>
      </w:pPr>
      <w:bookmarkStart w:id="1870" w:name="_ETM_Q1_6214195"/>
      <w:bookmarkStart w:id="1871" w:name="_ETM_Q1_6214237"/>
      <w:bookmarkEnd w:id="1870"/>
      <w:bookmarkEnd w:id="1871"/>
    </w:p>
    <w:p w14:paraId="2E27FE91" w14:textId="77777777" w:rsidR="00000C1D" w:rsidRDefault="00000C1D" w:rsidP="00000C1D">
      <w:pPr>
        <w:pStyle w:val="a4"/>
        <w:keepNext/>
        <w:rPr>
          <w:rtl/>
        </w:rPr>
      </w:pPr>
      <w:bookmarkStart w:id="1872" w:name="ET_speaker_איתי_עצמון_238"/>
      <w:r w:rsidRPr="00000C1D">
        <w:rPr>
          <w:rStyle w:val="TagStyle"/>
          <w:rtl/>
        </w:rPr>
        <w:t xml:space="preserve"> &lt;&lt; דובר &gt;&gt; </w:t>
      </w:r>
      <w:r>
        <w:rPr>
          <w:rtl/>
        </w:rPr>
        <w:t>איתי עצמון:</w:t>
      </w:r>
      <w:r w:rsidRPr="00000C1D">
        <w:rPr>
          <w:rStyle w:val="TagStyle"/>
          <w:rtl/>
        </w:rPr>
        <w:t xml:space="preserve"> &lt;&lt; דובר &gt;&gt;</w:t>
      </w:r>
      <w:r w:rsidR="00070476">
        <w:rPr>
          <w:rtl/>
        </w:rPr>
        <w:t xml:space="preserve"> </w:t>
      </w:r>
      <w:bookmarkEnd w:id="1872"/>
    </w:p>
    <w:p w14:paraId="4F5DBD38" w14:textId="77777777" w:rsidR="00000C1D" w:rsidRDefault="00000C1D" w:rsidP="00000C1D">
      <w:pPr>
        <w:pStyle w:val="KeepWithNext"/>
        <w:rPr>
          <w:rtl/>
          <w:lang w:eastAsia="he-IL"/>
        </w:rPr>
      </w:pPr>
    </w:p>
    <w:p w14:paraId="5A30DE31" w14:textId="77777777" w:rsidR="00000C1D" w:rsidRDefault="00000C1D" w:rsidP="00000C1D">
      <w:pPr>
        <w:rPr>
          <w:rtl/>
          <w:lang w:eastAsia="he-IL"/>
        </w:rPr>
      </w:pPr>
      <w:bookmarkStart w:id="1873" w:name="_ETM_Q1_6215440"/>
      <w:bookmarkStart w:id="1874" w:name="_ETM_Q1_6215480"/>
      <w:bookmarkEnd w:id="1873"/>
      <w:bookmarkEnd w:id="1874"/>
      <w:r>
        <w:rPr>
          <w:rFonts w:hint="cs"/>
          <w:rtl/>
          <w:lang w:eastAsia="he-IL"/>
        </w:rPr>
        <w:t>תוכלי להסביר לנו בתמציתיות לגבי העבירות</w:t>
      </w:r>
      <w:bookmarkStart w:id="1875" w:name="_ETM_Q1_6219314"/>
      <w:bookmarkEnd w:id="1875"/>
      <w:r>
        <w:rPr>
          <w:rFonts w:hint="cs"/>
          <w:rtl/>
          <w:lang w:eastAsia="he-IL"/>
        </w:rPr>
        <w:t xml:space="preserve"> השונות? יש כאן כמובן הבדלים</w:t>
      </w:r>
      <w:r w:rsidR="00BC696A">
        <w:rPr>
          <w:rFonts w:hint="cs"/>
          <w:rtl/>
          <w:lang w:eastAsia="he-IL"/>
        </w:rPr>
        <w:t xml:space="preserve"> </w:t>
      </w:r>
      <w:r>
        <w:rPr>
          <w:rFonts w:hint="cs"/>
          <w:rtl/>
          <w:lang w:eastAsia="he-IL"/>
        </w:rPr>
        <w:t xml:space="preserve">ואני מניח </w:t>
      </w:r>
      <w:bookmarkStart w:id="1876" w:name="_ETM_Q1_6222739"/>
      <w:bookmarkEnd w:id="1876"/>
      <w:r>
        <w:rPr>
          <w:rFonts w:hint="cs"/>
          <w:rtl/>
          <w:lang w:eastAsia="he-IL"/>
        </w:rPr>
        <w:t>שהם מתחייבים לעומת חוק שירות מידע פיננסי.</w:t>
      </w:r>
    </w:p>
    <w:p w14:paraId="1FC8D744" w14:textId="77777777" w:rsidR="00000C1D" w:rsidRDefault="00000C1D" w:rsidP="00000C1D">
      <w:pPr>
        <w:rPr>
          <w:rtl/>
          <w:lang w:eastAsia="he-IL"/>
        </w:rPr>
      </w:pPr>
    </w:p>
    <w:p w14:paraId="76F720E5" w14:textId="77777777" w:rsidR="00000C1D" w:rsidRDefault="00000C1D" w:rsidP="00000C1D">
      <w:pPr>
        <w:pStyle w:val="af9"/>
        <w:keepNext/>
        <w:rPr>
          <w:rtl/>
          <w:lang w:eastAsia="he-IL"/>
        </w:rPr>
      </w:pPr>
      <w:bookmarkStart w:id="1877" w:name="ET_guest_רוני_בקמן_239"/>
      <w:r w:rsidRPr="00000C1D">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000C1D">
        <w:rPr>
          <w:rStyle w:val="TagStyle"/>
          <w:rtl/>
        </w:rPr>
        <w:t xml:space="preserve"> &lt;&lt; אורח &gt;&gt;</w:t>
      </w:r>
      <w:r w:rsidR="00070476">
        <w:rPr>
          <w:rtl/>
          <w:lang w:eastAsia="he-IL"/>
        </w:rPr>
        <w:t xml:space="preserve"> </w:t>
      </w:r>
      <w:bookmarkEnd w:id="1877"/>
    </w:p>
    <w:p w14:paraId="01B5DF31" w14:textId="77777777" w:rsidR="00000C1D" w:rsidRDefault="00000C1D" w:rsidP="00000C1D">
      <w:pPr>
        <w:pStyle w:val="KeepWithNext"/>
        <w:rPr>
          <w:rtl/>
          <w:lang w:eastAsia="he-IL"/>
        </w:rPr>
      </w:pPr>
    </w:p>
    <w:p w14:paraId="394000CA" w14:textId="77777777" w:rsidR="00000C1D" w:rsidRDefault="00000C1D" w:rsidP="00000C1D">
      <w:pPr>
        <w:rPr>
          <w:rtl/>
          <w:lang w:eastAsia="he-IL"/>
        </w:rPr>
      </w:pPr>
      <w:r>
        <w:rPr>
          <w:rFonts w:hint="cs"/>
          <w:rtl/>
          <w:lang w:eastAsia="he-IL"/>
        </w:rPr>
        <w:t>נכון.</w:t>
      </w:r>
    </w:p>
    <w:p w14:paraId="676B22BE" w14:textId="77777777" w:rsidR="00000C1D" w:rsidRDefault="00000C1D" w:rsidP="00000C1D">
      <w:pPr>
        <w:rPr>
          <w:rtl/>
          <w:lang w:eastAsia="he-IL"/>
        </w:rPr>
      </w:pPr>
      <w:bookmarkStart w:id="1878" w:name="_ETM_Q1_6228151"/>
      <w:bookmarkStart w:id="1879" w:name="_ETM_Q1_6228184"/>
      <w:bookmarkEnd w:id="1878"/>
      <w:bookmarkEnd w:id="1879"/>
    </w:p>
    <w:p w14:paraId="1420D04E" w14:textId="77777777" w:rsidR="00000C1D" w:rsidRDefault="00000C1D" w:rsidP="00000C1D">
      <w:pPr>
        <w:pStyle w:val="a4"/>
        <w:keepNext/>
        <w:rPr>
          <w:rtl/>
        </w:rPr>
      </w:pPr>
      <w:bookmarkStart w:id="1880" w:name="ET_speaker_איתי_עצמון_240"/>
      <w:r w:rsidRPr="00000C1D">
        <w:rPr>
          <w:rStyle w:val="TagStyle"/>
          <w:rtl/>
        </w:rPr>
        <w:t xml:space="preserve"> &lt;&lt; דובר &gt;&gt; </w:t>
      </w:r>
      <w:r>
        <w:rPr>
          <w:rtl/>
        </w:rPr>
        <w:t>איתי עצמון:</w:t>
      </w:r>
      <w:r w:rsidRPr="00000C1D">
        <w:rPr>
          <w:rStyle w:val="TagStyle"/>
          <w:rtl/>
        </w:rPr>
        <w:t xml:space="preserve"> &lt;&lt; דובר &gt;&gt;</w:t>
      </w:r>
      <w:r w:rsidR="00070476">
        <w:rPr>
          <w:rtl/>
        </w:rPr>
        <w:t xml:space="preserve"> </w:t>
      </w:r>
      <w:bookmarkEnd w:id="1880"/>
    </w:p>
    <w:p w14:paraId="49E40EC9" w14:textId="77777777" w:rsidR="00000C1D" w:rsidRDefault="00000C1D" w:rsidP="00000C1D">
      <w:pPr>
        <w:pStyle w:val="KeepWithNext"/>
        <w:rPr>
          <w:rtl/>
          <w:lang w:eastAsia="he-IL"/>
        </w:rPr>
      </w:pPr>
    </w:p>
    <w:p w14:paraId="4D1815AD" w14:textId="77777777" w:rsidR="00000C1D" w:rsidRDefault="00000C1D" w:rsidP="00000C1D">
      <w:pPr>
        <w:rPr>
          <w:rtl/>
          <w:lang w:eastAsia="he-IL"/>
        </w:rPr>
      </w:pPr>
      <w:r>
        <w:rPr>
          <w:rFonts w:hint="cs"/>
          <w:rtl/>
          <w:lang w:eastAsia="he-IL"/>
        </w:rPr>
        <w:t>ש</w:t>
      </w:r>
      <w:bookmarkStart w:id="1881" w:name="_ETM_Q1_6228074"/>
      <w:bookmarkStart w:id="1882" w:name="_ETM_Q1_6228103"/>
      <w:bookmarkEnd w:id="1881"/>
      <w:bookmarkEnd w:id="1882"/>
      <w:r>
        <w:rPr>
          <w:rFonts w:hint="cs"/>
          <w:rtl/>
          <w:lang w:eastAsia="he-IL"/>
        </w:rPr>
        <w:t xml:space="preserve">הוא ממש </w:t>
      </w:r>
      <w:bookmarkStart w:id="1883" w:name="_ETM_Q1_6227719"/>
      <w:bookmarkEnd w:id="1883"/>
      <w:r>
        <w:rPr>
          <w:rFonts w:hint="cs"/>
          <w:rtl/>
          <w:lang w:eastAsia="he-IL"/>
        </w:rPr>
        <w:t>כמעט זהה בנוסחו, אבל סוגי העבירות שונים.</w:t>
      </w:r>
    </w:p>
    <w:p w14:paraId="300473D4" w14:textId="77777777" w:rsidR="00000C1D" w:rsidRDefault="00000C1D" w:rsidP="00000C1D">
      <w:pPr>
        <w:rPr>
          <w:rtl/>
          <w:lang w:eastAsia="he-IL"/>
        </w:rPr>
      </w:pPr>
      <w:bookmarkStart w:id="1884" w:name="_ETM_Q1_6232378"/>
      <w:bookmarkStart w:id="1885" w:name="_ETM_Q1_6232414"/>
      <w:bookmarkEnd w:id="1884"/>
      <w:bookmarkEnd w:id="1885"/>
    </w:p>
    <w:p w14:paraId="35DC47A9" w14:textId="77777777" w:rsidR="00000C1D" w:rsidRDefault="00000C1D" w:rsidP="00000C1D">
      <w:pPr>
        <w:pStyle w:val="af9"/>
        <w:keepNext/>
        <w:rPr>
          <w:rtl/>
          <w:lang w:eastAsia="he-IL"/>
        </w:rPr>
      </w:pPr>
      <w:bookmarkStart w:id="1886" w:name="ET_guest_רוני_בקמן_241"/>
      <w:r w:rsidRPr="00000C1D">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000C1D">
        <w:rPr>
          <w:rStyle w:val="TagStyle"/>
          <w:rtl/>
        </w:rPr>
        <w:t xml:space="preserve"> &lt;&lt; אורח &gt;&gt;</w:t>
      </w:r>
      <w:r w:rsidR="00070476">
        <w:rPr>
          <w:rtl/>
          <w:lang w:eastAsia="he-IL"/>
        </w:rPr>
        <w:t xml:space="preserve"> </w:t>
      </w:r>
      <w:bookmarkEnd w:id="1886"/>
    </w:p>
    <w:p w14:paraId="5EB5E859" w14:textId="77777777" w:rsidR="00000C1D" w:rsidRDefault="00000C1D" w:rsidP="00000C1D">
      <w:pPr>
        <w:pStyle w:val="KeepWithNext"/>
        <w:rPr>
          <w:rtl/>
          <w:lang w:eastAsia="he-IL"/>
        </w:rPr>
      </w:pPr>
    </w:p>
    <w:p w14:paraId="039F82E4" w14:textId="77777777" w:rsidR="00000C1D" w:rsidRDefault="00000C1D" w:rsidP="00000C1D">
      <w:pPr>
        <w:rPr>
          <w:rtl/>
          <w:lang w:eastAsia="he-IL"/>
        </w:rPr>
      </w:pPr>
      <w:bookmarkStart w:id="1887" w:name="_ETM_Q1_6234295"/>
      <w:bookmarkStart w:id="1888" w:name="_ETM_Q1_6234330"/>
      <w:bookmarkEnd w:id="1887"/>
      <w:bookmarkEnd w:id="1888"/>
      <w:r>
        <w:rPr>
          <w:rFonts w:hint="cs"/>
          <w:rtl/>
          <w:lang w:eastAsia="he-IL"/>
        </w:rPr>
        <w:t xml:space="preserve">יש את העבירות לפי החוק הזה. העבירות האלה הן עבירה על פעילות </w:t>
      </w:r>
      <w:bookmarkStart w:id="1889" w:name="_ETM_Q1_6238404"/>
      <w:bookmarkEnd w:id="1889"/>
      <w:r>
        <w:rPr>
          <w:rFonts w:hint="cs"/>
          <w:rtl/>
          <w:lang w:eastAsia="he-IL"/>
        </w:rPr>
        <w:t xml:space="preserve">ללא רישיון או הטעיה של הרשות. זה מאוד </w:t>
      </w:r>
      <w:bookmarkStart w:id="1890" w:name="_ETM_Q1_6241207"/>
      <w:bookmarkEnd w:id="1890"/>
      <w:r>
        <w:rPr>
          <w:rFonts w:hint="cs"/>
          <w:rtl/>
          <w:lang w:eastAsia="he-IL"/>
        </w:rPr>
        <w:t xml:space="preserve">דומה לחוק שירות מידע פיננסי. חשוב להדגיש שבנוגע לבעלי </w:t>
      </w:r>
      <w:bookmarkStart w:id="1891" w:name="_ETM_Q1_6245347"/>
      <w:bookmarkEnd w:id="1891"/>
      <w:r>
        <w:rPr>
          <w:rFonts w:hint="cs"/>
          <w:rtl/>
          <w:lang w:eastAsia="he-IL"/>
        </w:rPr>
        <w:t>האישור, סמכות החקירה של הרשות</w:t>
      </w:r>
      <w:bookmarkStart w:id="1892" w:name="_ETM_Q1_6250968"/>
      <w:bookmarkEnd w:id="1892"/>
      <w:r>
        <w:rPr>
          <w:rFonts w:hint="cs"/>
          <w:rtl/>
          <w:lang w:eastAsia="he-IL"/>
        </w:rPr>
        <w:t>, אם נדבר</w:t>
      </w:r>
      <w:r w:rsidR="00BC696A">
        <w:rPr>
          <w:rFonts w:hint="cs"/>
          <w:rtl/>
          <w:lang w:eastAsia="he-IL"/>
        </w:rPr>
        <w:t xml:space="preserve"> </w:t>
      </w:r>
      <w:r>
        <w:rPr>
          <w:rFonts w:hint="cs"/>
          <w:rtl/>
          <w:lang w:eastAsia="he-IL"/>
        </w:rPr>
        <w:t>על סמכויות החקירה, לא תחול על גופים שצריכים לקבל אישור מהמאסדר שלהם כמו</w:t>
      </w:r>
      <w:bookmarkStart w:id="1893" w:name="_ETM_Q1_6254948"/>
      <w:bookmarkEnd w:id="1893"/>
      <w:r>
        <w:rPr>
          <w:rFonts w:hint="cs"/>
          <w:rtl/>
          <w:lang w:eastAsia="he-IL"/>
        </w:rPr>
        <w:t xml:space="preserve"> בנקים. זה הסייג שנמצא כאן. </w:t>
      </w:r>
    </w:p>
    <w:p w14:paraId="196D0F2A" w14:textId="77777777" w:rsidR="00000C1D" w:rsidRDefault="00000C1D" w:rsidP="00000C1D">
      <w:pPr>
        <w:rPr>
          <w:rtl/>
          <w:lang w:eastAsia="he-IL"/>
        </w:rPr>
      </w:pPr>
      <w:bookmarkStart w:id="1894" w:name="_ETM_Q1_6261999"/>
      <w:bookmarkStart w:id="1895" w:name="_ETM_Q1_6262033"/>
      <w:bookmarkEnd w:id="1894"/>
      <w:bookmarkEnd w:id="1895"/>
    </w:p>
    <w:p w14:paraId="07EB89CA" w14:textId="77777777" w:rsidR="00000C1D" w:rsidRDefault="00000C1D" w:rsidP="00000C1D">
      <w:pPr>
        <w:rPr>
          <w:rtl/>
          <w:lang w:eastAsia="he-IL"/>
        </w:rPr>
      </w:pPr>
      <w:bookmarkStart w:id="1896" w:name="_ETM_Q1_6262135"/>
      <w:bookmarkStart w:id="1897" w:name="_ETM_Q1_6262167"/>
      <w:bookmarkEnd w:id="1896"/>
      <w:bookmarkEnd w:id="1897"/>
      <w:r>
        <w:rPr>
          <w:rFonts w:hint="cs"/>
          <w:rtl/>
          <w:lang w:eastAsia="he-IL"/>
        </w:rPr>
        <w:t>הרשות לוקחת על עצמה לפקח על בעלי הרישיון, חברות</w:t>
      </w:r>
      <w:bookmarkStart w:id="1898" w:name="_ETM_Q1_6265034"/>
      <w:bookmarkEnd w:id="1898"/>
      <w:r>
        <w:rPr>
          <w:rFonts w:hint="cs"/>
          <w:rtl/>
          <w:lang w:eastAsia="he-IL"/>
        </w:rPr>
        <w:t xml:space="preserve"> התשלומים, שחל עליהם חוק שירותי תשלום הצרכני. בחוק שירותי יש </w:t>
      </w:r>
      <w:bookmarkStart w:id="1899" w:name="_ETM_Q1_6271220"/>
      <w:bookmarkEnd w:id="1899"/>
      <w:r>
        <w:rPr>
          <w:rFonts w:hint="cs"/>
          <w:rtl/>
          <w:lang w:eastAsia="he-IL"/>
        </w:rPr>
        <w:t xml:space="preserve">עבירות ומכיוון שאנחנו לוקחים את הפיקוח המלא, אנחנו גם ניקח על עצמנו את החקירה של הגופים שלנו שיכול </w:t>
      </w:r>
      <w:bookmarkStart w:id="1900" w:name="_ETM_Q1_6278119"/>
      <w:bookmarkEnd w:id="1900"/>
      <w:r>
        <w:rPr>
          <w:rFonts w:hint="cs"/>
          <w:rtl/>
          <w:lang w:eastAsia="he-IL"/>
        </w:rPr>
        <w:t>שהם עוברים עבירות לפי חוק שירותי תשלום הצרכני. זה סעיף (2).</w:t>
      </w:r>
    </w:p>
    <w:p w14:paraId="7211C174" w14:textId="77777777" w:rsidR="00000C1D" w:rsidRDefault="00000C1D" w:rsidP="00000C1D">
      <w:pPr>
        <w:rPr>
          <w:rtl/>
          <w:lang w:eastAsia="he-IL"/>
        </w:rPr>
      </w:pPr>
    </w:p>
    <w:p w14:paraId="2E376C63" w14:textId="77777777" w:rsidR="00000C1D" w:rsidRDefault="00000C1D" w:rsidP="00000C1D">
      <w:pPr>
        <w:rPr>
          <w:rtl/>
          <w:lang w:eastAsia="he-IL"/>
        </w:rPr>
      </w:pPr>
      <w:bookmarkStart w:id="1901" w:name="_ETM_Q1_6282403"/>
      <w:bookmarkStart w:id="1902" w:name="_ETM_Q1_6282434"/>
      <w:bookmarkEnd w:id="1901"/>
      <w:bookmarkEnd w:id="1902"/>
      <w:r>
        <w:rPr>
          <w:rFonts w:hint="cs"/>
          <w:rtl/>
          <w:lang w:eastAsia="he-IL"/>
        </w:rPr>
        <w:t>סעיף (3).</w:t>
      </w:r>
      <w:bookmarkStart w:id="1903" w:name="_ETM_Q1_6283534"/>
      <w:bookmarkEnd w:id="1903"/>
      <w:r>
        <w:rPr>
          <w:rFonts w:hint="cs"/>
          <w:rtl/>
          <w:lang w:eastAsia="he-IL"/>
        </w:rPr>
        <w:t xml:space="preserve"> הגופים יוכלו לתת</w:t>
      </w:r>
      <w:r w:rsidR="00030854">
        <w:rPr>
          <w:rFonts w:hint="cs"/>
          <w:rtl/>
          <w:lang w:eastAsia="he-IL"/>
        </w:rPr>
        <w:t xml:space="preserve"> אשראי אגב </w:t>
      </w:r>
      <w:bookmarkStart w:id="1904" w:name="_ETM_Q1_6287418"/>
      <w:bookmarkEnd w:id="1904"/>
      <w:r w:rsidR="00030854">
        <w:rPr>
          <w:rFonts w:hint="cs"/>
          <w:rtl/>
          <w:lang w:eastAsia="he-IL"/>
        </w:rPr>
        <w:t>תשלום. כשהם נותנים</w:t>
      </w:r>
      <w:r w:rsidR="00BC696A">
        <w:rPr>
          <w:rFonts w:hint="cs"/>
          <w:rtl/>
          <w:lang w:eastAsia="he-IL"/>
        </w:rPr>
        <w:t xml:space="preserve"> </w:t>
      </w:r>
      <w:r w:rsidR="00030854">
        <w:rPr>
          <w:rFonts w:hint="cs"/>
          <w:rtl/>
          <w:lang w:eastAsia="he-IL"/>
        </w:rPr>
        <w:t xml:space="preserve">אשראי אגב </w:t>
      </w:r>
      <w:bookmarkStart w:id="1905" w:name="_ETM_Q1_6290611"/>
      <w:bookmarkEnd w:id="1905"/>
      <w:r w:rsidR="00030854">
        <w:rPr>
          <w:rFonts w:hint="cs"/>
          <w:rtl/>
          <w:lang w:eastAsia="he-IL"/>
        </w:rPr>
        <w:t>תשלום, מדובר באשראי</w:t>
      </w:r>
      <w:r w:rsidR="00BC696A">
        <w:rPr>
          <w:rFonts w:hint="cs"/>
          <w:rtl/>
          <w:lang w:eastAsia="he-IL"/>
        </w:rPr>
        <w:t xml:space="preserve"> </w:t>
      </w:r>
      <w:r w:rsidR="00030854">
        <w:rPr>
          <w:rFonts w:hint="cs"/>
          <w:rtl/>
          <w:lang w:eastAsia="he-IL"/>
        </w:rPr>
        <w:t>שחל עליו חוק אשראי הוגן</w:t>
      </w:r>
      <w:bookmarkStart w:id="1906" w:name="_ETM_Q1_6294140"/>
      <w:bookmarkEnd w:id="1906"/>
      <w:r w:rsidR="00030854">
        <w:rPr>
          <w:rFonts w:hint="cs"/>
          <w:rtl/>
          <w:lang w:eastAsia="he-IL"/>
        </w:rPr>
        <w:t xml:space="preserve"> שנותן הגנות צרכניות ללקוח</w:t>
      </w:r>
      <w:r w:rsidR="00BC696A">
        <w:rPr>
          <w:rFonts w:hint="cs"/>
          <w:rtl/>
          <w:lang w:eastAsia="he-IL"/>
        </w:rPr>
        <w:t xml:space="preserve"> </w:t>
      </w:r>
      <w:r w:rsidR="00030854">
        <w:rPr>
          <w:rFonts w:hint="cs"/>
          <w:rtl/>
          <w:lang w:eastAsia="he-IL"/>
        </w:rPr>
        <w:t>ולכן גם העבירות</w:t>
      </w:r>
      <w:bookmarkStart w:id="1907" w:name="_ETM_Q1_6299574"/>
      <w:bookmarkEnd w:id="1907"/>
      <w:r w:rsidR="00030854">
        <w:rPr>
          <w:rFonts w:hint="cs"/>
          <w:rtl/>
          <w:lang w:eastAsia="he-IL"/>
        </w:rPr>
        <w:t xml:space="preserve"> שיעברו על ידי בעל רישיון של רשות ניירות ערך, </w:t>
      </w:r>
      <w:bookmarkStart w:id="1908" w:name="_ETM_Q1_6302873"/>
      <w:bookmarkEnd w:id="1908"/>
      <w:r w:rsidR="00030854">
        <w:rPr>
          <w:rFonts w:hint="cs"/>
          <w:rtl/>
          <w:lang w:eastAsia="he-IL"/>
        </w:rPr>
        <w:t>סמכות החקירה תחול גם על העבירות האלה.</w:t>
      </w:r>
    </w:p>
    <w:p w14:paraId="1F45E583" w14:textId="77777777" w:rsidR="00030854" w:rsidRDefault="00030854" w:rsidP="00000C1D">
      <w:pPr>
        <w:rPr>
          <w:rtl/>
          <w:lang w:eastAsia="he-IL"/>
        </w:rPr>
      </w:pPr>
      <w:bookmarkStart w:id="1909" w:name="_ETM_Q1_6305068"/>
      <w:bookmarkStart w:id="1910" w:name="_ETM_Q1_6305103"/>
      <w:bookmarkEnd w:id="1909"/>
      <w:bookmarkEnd w:id="1910"/>
    </w:p>
    <w:p w14:paraId="57829A5F" w14:textId="77777777" w:rsidR="00030854" w:rsidRDefault="00030854" w:rsidP="00000C1D">
      <w:pPr>
        <w:rPr>
          <w:rtl/>
          <w:lang w:eastAsia="he-IL"/>
        </w:rPr>
      </w:pPr>
      <w:bookmarkStart w:id="1911" w:name="_ETM_Q1_6305163"/>
      <w:bookmarkStart w:id="1912" w:name="_ETM_Q1_6305193"/>
      <w:bookmarkEnd w:id="1911"/>
      <w:bookmarkEnd w:id="1912"/>
      <w:r>
        <w:rPr>
          <w:rFonts w:hint="cs"/>
          <w:rtl/>
          <w:lang w:eastAsia="he-IL"/>
        </w:rPr>
        <w:t>סעיף (4) עו</w:t>
      </w:r>
      <w:bookmarkStart w:id="1913" w:name="_ETM_Q1_6308156"/>
      <w:bookmarkEnd w:id="1913"/>
      <w:r>
        <w:rPr>
          <w:rFonts w:hint="cs"/>
          <w:rtl/>
          <w:lang w:eastAsia="he-IL"/>
        </w:rPr>
        <w:t>סק בעבירות נלוות.</w:t>
      </w:r>
      <w:r w:rsidR="00BC696A">
        <w:rPr>
          <w:rFonts w:hint="cs"/>
          <w:rtl/>
          <w:lang w:eastAsia="he-IL"/>
        </w:rPr>
        <w:t xml:space="preserve"> </w:t>
      </w:r>
      <w:r>
        <w:rPr>
          <w:rFonts w:hint="cs"/>
          <w:rtl/>
          <w:lang w:eastAsia="he-IL"/>
        </w:rPr>
        <w:t xml:space="preserve">גם </w:t>
      </w:r>
      <w:bookmarkStart w:id="1914" w:name="_ETM_Q1_6311662"/>
      <w:bookmarkEnd w:id="1914"/>
      <w:r>
        <w:rPr>
          <w:rFonts w:hint="cs"/>
          <w:rtl/>
          <w:lang w:eastAsia="he-IL"/>
        </w:rPr>
        <w:t>ב-(3) אלה עבירות נלוות אבל ב-(4)</w:t>
      </w:r>
      <w:r w:rsidR="00BC696A">
        <w:rPr>
          <w:rFonts w:hint="cs"/>
          <w:rtl/>
          <w:lang w:eastAsia="he-IL"/>
        </w:rPr>
        <w:t xml:space="preserve"> </w:t>
      </w:r>
      <w:r>
        <w:rPr>
          <w:rFonts w:hint="cs"/>
          <w:rtl/>
          <w:lang w:eastAsia="he-IL"/>
        </w:rPr>
        <w:t>אם אתה למשל מתחיל חקירה</w:t>
      </w:r>
      <w:r w:rsidR="00BC696A">
        <w:rPr>
          <w:rFonts w:hint="cs"/>
          <w:rtl/>
          <w:lang w:eastAsia="he-IL"/>
        </w:rPr>
        <w:t xml:space="preserve"> </w:t>
      </w:r>
      <w:r>
        <w:rPr>
          <w:rFonts w:hint="cs"/>
          <w:rtl/>
          <w:lang w:eastAsia="he-IL"/>
        </w:rPr>
        <w:t>על עבירה ללא רישיון ואתה מגלה</w:t>
      </w:r>
      <w:bookmarkStart w:id="1915" w:name="_ETM_Q1_6317169"/>
      <w:bookmarkEnd w:id="1915"/>
      <w:r>
        <w:rPr>
          <w:rFonts w:hint="cs"/>
          <w:rtl/>
          <w:lang w:eastAsia="he-IL"/>
        </w:rPr>
        <w:t xml:space="preserve"> הונאה או משהו כזה, מחלקת החקירות תוכל </w:t>
      </w:r>
      <w:bookmarkStart w:id="1916" w:name="_ETM_Q1_6320591"/>
      <w:bookmarkEnd w:id="1916"/>
      <w:r>
        <w:rPr>
          <w:rFonts w:hint="cs"/>
          <w:rtl/>
          <w:lang w:eastAsia="he-IL"/>
        </w:rPr>
        <w:t>גם להמשיך לחקור עבירות מכוח חוק העונשין כמו עבירות הונאה.</w:t>
      </w:r>
    </w:p>
    <w:p w14:paraId="486908CD" w14:textId="77777777" w:rsidR="00030854" w:rsidRDefault="00030854" w:rsidP="00000C1D">
      <w:pPr>
        <w:rPr>
          <w:rtl/>
          <w:lang w:eastAsia="he-IL"/>
        </w:rPr>
      </w:pPr>
      <w:bookmarkStart w:id="1917" w:name="_ETM_Q1_6326066"/>
      <w:bookmarkStart w:id="1918" w:name="_ETM_Q1_6326105"/>
      <w:bookmarkEnd w:id="1917"/>
      <w:bookmarkEnd w:id="1918"/>
    </w:p>
    <w:p w14:paraId="00837598" w14:textId="77777777" w:rsidR="00030854" w:rsidRDefault="00030854" w:rsidP="00000C1D">
      <w:pPr>
        <w:rPr>
          <w:rtl/>
          <w:lang w:eastAsia="he-IL"/>
        </w:rPr>
      </w:pPr>
      <w:bookmarkStart w:id="1919" w:name="_ETM_Q1_6326170"/>
      <w:bookmarkStart w:id="1920" w:name="_ETM_Q1_6326200"/>
      <w:bookmarkEnd w:id="1919"/>
      <w:bookmarkEnd w:id="1920"/>
      <w:r>
        <w:rPr>
          <w:rFonts w:hint="cs"/>
          <w:rtl/>
          <w:lang w:eastAsia="he-IL"/>
        </w:rPr>
        <w:t xml:space="preserve">סעיף </w:t>
      </w:r>
      <w:bookmarkStart w:id="1921" w:name="_ETM_Q1_6326794"/>
      <w:bookmarkEnd w:id="1921"/>
      <w:r>
        <w:rPr>
          <w:rFonts w:hint="cs"/>
          <w:rtl/>
          <w:lang w:eastAsia="he-IL"/>
        </w:rPr>
        <w:t>(5)</w:t>
      </w:r>
      <w:r>
        <w:rPr>
          <w:rFonts w:hint="cs"/>
          <w:lang w:eastAsia="he-IL"/>
        </w:rPr>
        <w:t xml:space="preserve"> </w:t>
      </w:r>
      <w:r>
        <w:rPr>
          <w:rFonts w:hint="cs"/>
          <w:rtl/>
          <w:lang w:eastAsia="he-IL"/>
        </w:rPr>
        <w:t xml:space="preserve">מדבר על עבירות של איסור הלבנת הון, שהרבה פעמים נלוות לעבירות אחרות מכוח חוק העונשין או החוק הזה. </w:t>
      </w:r>
      <w:bookmarkStart w:id="1922" w:name="_ETM_Q1_6333269"/>
      <w:bookmarkEnd w:id="1922"/>
    </w:p>
    <w:p w14:paraId="4E4308E2" w14:textId="77777777" w:rsidR="00030854" w:rsidRDefault="00030854" w:rsidP="00000C1D">
      <w:pPr>
        <w:rPr>
          <w:rtl/>
          <w:lang w:eastAsia="he-IL"/>
        </w:rPr>
      </w:pPr>
      <w:bookmarkStart w:id="1923" w:name="_ETM_Q1_6336804"/>
      <w:bookmarkStart w:id="1924" w:name="_ETM_Q1_6336838"/>
      <w:bookmarkEnd w:id="1923"/>
      <w:bookmarkEnd w:id="1924"/>
    </w:p>
    <w:p w14:paraId="7CB89693" w14:textId="77777777" w:rsidR="00030854" w:rsidRDefault="00030854" w:rsidP="00000C1D">
      <w:pPr>
        <w:rPr>
          <w:rtl/>
          <w:lang w:eastAsia="he-IL"/>
        </w:rPr>
      </w:pPr>
      <w:bookmarkStart w:id="1925" w:name="_ETM_Q1_6336883"/>
      <w:bookmarkStart w:id="1926" w:name="_ETM_Q1_6336913"/>
      <w:bookmarkEnd w:id="1925"/>
      <w:bookmarkEnd w:id="1926"/>
      <w:r>
        <w:rPr>
          <w:rFonts w:hint="cs"/>
          <w:rtl/>
          <w:lang w:eastAsia="he-IL"/>
        </w:rPr>
        <w:t>לבסוף יש לנו עבירות של שיבוש הליכי משפט שנעברות</w:t>
      </w:r>
      <w:bookmarkStart w:id="1927" w:name="_ETM_Q1_6339679"/>
      <w:bookmarkEnd w:id="1927"/>
      <w:r>
        <w:rPr>
          <w:rFonts w:hint="cs"/>
          <w:rtl/>
          <w:lang w:eastAsia="he-IL"/>
        </w:rPr>
        <w:t xml:space="preserve"> כנלוות לעבירות ראשיות לפי החוק הזה. </w:t>
      </w:r>
    </w:p>
    <w:p w14:paraId="50756DDA" w14:textId="77777777" w:rsidR="00030854" w:rsidRDefault="00030854" w:rsidP="00000C1D">
      <w:pPr>
        <w:rPr>
          <w:rtl/>
          <w:lang w:eastAsia="he-IL"/>
        </w:rPr>
      </w:pPr>
    </w:p>
    <w:p w14:paraId="44042620" w14:textId="77777777" w:rsidR="00030854" w:rsidRDefault="00030854" w:rsidP="00030854">
      <w:pPr>
        <w:pStyle w:val="a4"/>
        <w:keepNext/>
        <w:rPr>
          <w:rtl/>
        </w:rPr>
      </w:pPr>
      <w:bookmarkStart w:id="1928" w:name="ET_speaker_איתי_עצמון_242"/>
      <w:r w:rsidRPr="00030854">
        <w:rPr>
          <w:rStyle w:val="TagStyle"/>
          <w:rtl/>
        </w:rPr>
        <w:t xml:space="preserve"> &lt;&lt; דובר &gt;&gt; </w:t>
      </w:r>
      <w:r>
        <w:rPr>
          <w:rtl/>
        </w:rPr>
        <w:t>איתי עצמון:</w:t>
      </w:r>
      <w:r w:rsidRPr="00030854">
        <w:rPr>
          <w:rStyle w:val="TagStyle"/>
          <w:rtl/>
        </w:rPr>
        <w:t xml:space="preserve"> &lt;&lt; דובר &gt;&gt;</w:t>
      </w:r>
      <w:r w:rsidR="00070476">
        <w:rPr>
          <w:rtl/>
        </w:rPr>
        <w:t xml:space="preserve"> </w:t>
      </w:r>
      <w:bookmarkEnd w:id="1928"/>
    </w:p>
    <w:p w14:paraId="6E3782F9" w14:textId="77777777" w:rsidR="00030854" w:rsidRDefault="00030854" w:rsidP="00030854">
      <w:pPr>
        <w:pStyle w:val="KeepWithNext"/>
        <w:rPr>
          <w:rtl/>
          <w:lang w:eastAsia="he-IL"/>
        </w:rPr>
      </w:pPr>
    </w:p>
    <w:p w14:paraId="62A87321" w14:textId="77777777" w:rsidR="00030854" w:rsidRDefault="00030854" w:rsidP="00030854">
      <w:pPr>
        <w:rPr>
          <w:rtl/>
          <w:lang w:eastAsia="he-IL"/>
        </w:rPr>
      </w:pPr>
      <w:r>
        <w:rPr>
          <w:rFonts w:hint="cs"/>
          <w:rtl/>
          <w:lang w:eastAsia="he-IL"/>
        </w:rPr>
        <w:t>את יכולה לקרוא את סעיפים 44, 45 ו-46 ולה</w:t>
      </w:r>
      <w:bookmarkStart w:id="1929" w:name="_ETM_Q1_6357405"/>
      <w:bookmarkEnd w:id="1929"/>
      <w:r>
        <w:rPr>
          <w:rFonts w:hint="cs"/>
          <w:rtl/>
          <w:lang w:eastAsia="he-IL"/>
        </w:rPr>
        <w:t>סביר בתמציתיות מכיוון שבאמת אלה סעיפים סטנדרטיים</w:t>
      </w:r>
      <w:r w:rsidR="00BC696A">
        <w:rPr>
          <w:rFonts w:hint="cs"/>
          <w:rtl/>
          <w:lang w:eastAsia="he-IL"/>
        </w:rPr>
        <w:t xml:space="preserve"> </w:t>
      </w:r>
      <w:r>
        <w:rPr>
          <w:rFonts w:hint="cs"/>
          <w:rtl/>
          <w:lang w:eastAsia="he-IL"/>
        </w:rPr>
        <w:t>שמקובלים בחקיקה בתחומים.</w:t>
      </w:r>
    </w:p>
    <w:p w14:paraId="7355AFBF" w14:textId="77777777" w:rsidR="00030854" w:rsidRDefault="00030854" w:rsidP="00030854">
      <w:pPr>
        <w:rPr>
          <w:rtl/>
          <w:lang w:eastAsia="he-IL"/>
        </w:rPr>
      </w:pPr>
      <w:bookmarkStart w:id="1930" w:name="_ETM_Q1_6364511"/>
      <w:bookmarkStart w:id="1931" w:name="_ETM_Q1_6364545"/>
      <w:bookmarkEnd w:id="1930"/>
      <w:bookmarkEnd w:id="1931"/>
    </w:p>
    <w:p w14:paraId="39442EC5" w14:textId="77777777" w:rsidR="00030854" w:rsidRDefault="00030854" w:rsidP="00030854">
      <w:pPr>
        <w:pStyle w:val="af9"/>
        <w:keepNext/>
        <w:rPr>
          <w:rtl/>
          <w:lang w:eastAsia="he-IL"/>
        </w:rPr>
      </w:pPr>
      <w:bookmarkStart w:id="1932" w:name="ET_guest_רוני_בקמן_243"/>
      <w:r w:rsidRPr="00030854">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030854">
        <w:rPr>
          <w:rStyle w:val="TagStyle"/>
          <w:rtl/>
        </w:rPr>
        <w:t xml:space="preserve"> &lt;&lt; אורח &gt;&gt;</w:t>
      </w:r>
      <w:r w:rsidR="00070476">
        <w:rPr>
          <w:rtl/>
          <w:lang w:eastAsia="he-IL"/>
        </w:rPr>
        <w:t xml:space="preserve"> </w:t>
      </w:r>
      <w:bookmarkEnd w:id="1932"/>
    </w:p>
    <w:p w14:paraId="07C30320" w14:textId="77777777" w:rsidR="00030854" w:rsidRDefault="00030854" w:rsidP="00030854">
      <w:pPr>
        <w:pStyle w:val="KeepWithNext"/>
        <w:rPr>
          <w:rtl/>
          <w:lang w:eastAsia="he-IL"/>
        </w:rPr>
      </w:pPr>
    </w:p>
    <w:p w14:paraId="5F5BA802" w14:textId="77777777" w:rsidR="00030854" w:rsidRDefault="00030854" w:rsidP="00000C1D">
      <w:pPr>
        <w:rPr>
          <w:rtl/>
          <w:lang w:eastAsia="he-IL"/>
        </w:rPr>
      </w:pPr>
      <w:bookmarkStart w:id="1933" w:name="_ETM_Q1_6346293"/>
      <w:bookmarkStart w:id="1934" w:name="_ETM_Q1_6346325"/>
      <w:bookmarkEnd w:id="1933"/>
      <w:bookmarkEnd w:id="1934"/>
    </w:p>
    <w:p w14:paraId="5A493635" w14:textId="77777777" w:rsidR="00030854" w:rsidRDefault="00030854" w:rsidP="00000C1D">
      <w:pPr>
        <w:rPr>
          <w:rtl/>
          <w:lang w:eastAsia="he-IL"/>
        </w:rPr>
      </w:pPr>
      <w:r>
        <w:rPr>
          <w:rFonts w:hint="cs"/>
          <w:rtl/>
          <w:lang w:eastAsia="he-IL"/>
        </w:rPr>
        <w:t>44.</w:t>
      </w:r>
      <w:r>
        <w:rPr>
          <w:rtl/>
          <w:lang w:eastAsia="he-IL"/>
        </w:rPr>
        <w:tab/>
      </w:r>
      <w:r>
        <w:rPr>
          <w:rFonts w:hint="cs"/>
          <w:rtl/>
          <w:lang w:eastAsia="he-IL"/>
        </w:rPr>
        <w:t xml:space="preserve">הודעה </w:t>
      </w:r>
      <w:bookmarkStart w:id="1935" w:name="_ETM_Q1_6350603"/>
      <w:bookmarkEnd w:id="1935"/>
      <w:r>
        <w:rPr>
          <w:rFonts w:hint="cs"/>
          <w:rtl/>
          <w:lang w:eastAsia="he-IL"/>
        </w:rPr>
        <w:t>על פגמים</w:t>
      </w:r>
    </w:p>
    <w:p w14:paraId="45B17528" w14:textId="77777777" w:rsidR="00030854" w:rsidRDefault="00030854" w:rsidP="00000C1D">
      <w:pPr>
        <w:rPr>
          <w:rtl/>
          <w:lang w:eastAsia="he-IL"/>
        </w:rPr>
      </w:pPr>
      <w:bookmarkStart w:id="1936" w:name="_ETM_Q1_6366988"/>
      <w:bookmarkStart w:id="1937" w:name="_ETM_Q1_6367023"/>
      <w:bookmarkEnd w:id="1936"/>
      <w:bookmarkEnd w:id="1937"/>
    </w:p>
    <w:p w14:paraId="43E85A92" w14:textId="77777777" w:rsidR="00030854" w:rsidRDefault="00030854" w:rsidP="00030854">
      <w:pPr>
        <w:pStyle w:val="afe"/>
        <w:numPr>
          <w:ilvl w:val="0"/>
          <w:numId w:val="24"/>
        </w:numPr>
        <w:rPr>
          <w:lang w:eastAsia="he-IL"/>
        </w:rPr>
      </w:pPr>
      <w:bookmarkStart w:id="1938" w:name="_ETM_Q1_6367300"/>
      <w:bookmarkStart w:id="1939" w:name="_ETM_Q1_6367331"/>
      <w:bookmarkEnd w:id="1938"/>
      <w:bookmarkEnd w:id="1939"/>
      <w:r>
        <w:rPr>
          <w:rFonts w:hint="cs"/>
          <w:rtl/>
          <w:lang w:eastAsia="he-IL"/>
        </w:rPr>
        <w:t>סבר יושב ראש הרשות כי בעל רישיון או בעל אישור מאת הרשות עשה בעסקיו בדרך הפוגעת או העלולה לפגוע ביכולתו לקיים את חובותיו או בניהולם התקין וההוגן של עסקיו, ישלח לבעל הרישיון או לבעל האישור מאת הרשות, לפי העניין, הודעה בכתב ובה יפרט את הפגמים, ידרוש את תיקונם או מניעת פגיעתם בתוך תקופה שיקבע בהודעה, וייתן לו הזדמנות להגיש בתוך אותה תקופה, או בתוך תקופה קצרה מזו, כפי שיקבע בהודעה, את הערותיו</w:t>
      </w:r>
      <w:r w:rsidR="00BC696A">
        <w:rPr>
          <w:rFonts w:hint="cs"/>
          <w:rtl/>
          <w:lang w:eastAsia="he-IL"/>
        </w:rPr>
        <w:t xml:space="preserve"> </w:t>
      </w:r>
      <w:r>
        <w:rPr>
          <w:rFonts w:hint="cs"/>
          <w:rtl/>
          <w:lang w:eastAsia="he-IL"/>
        </w:rPr>
        <w:t>והשגותיו לגבי הפגמים או הדרישות לתיקונם.</w:t>
      </w:r>
    </w:p>
    <w:p w14:paraId="43E7611D" w14:textId="77777777" w:rsidR="00030854" w:rsidRPr="00030854" w:rsidRDefault="00030854" w:rsidP="00030854">
      <w:pPr>
        <w:rPr>
          <w:rtl/>
          <w:lang w:eastAsia="he-IL"/>
        </w:rPr>
      </w:pPr>
      <w:bookmarkStart w:id="1940" w:name="_ETM_Q1_6366875"/>
      <w:bookmarkStart w:id="1941" w:name="_ETM_Q1_6366924"/>
      <w:bookmarkEnd w:id="1940"/>
      <w:bookmarkEnd w:id="1941"/>
    </w:p>
    <w:p w14:paraId="1E8579B7" w14:textId="77777777" w:rsidR="00030854" w:rsidRDefault="00030854" w:rsidP="00030854">
      <w:pPr>
        <w:pStyle w:val="afe"/>
        <w:numPr>
          <w:ilvl w:val="0"/>
          <w:numId w:val="24"/>
        </w:numPr>
        <w:rPr>
          <w:rtl/>
          <w:lang w:eastAsia="he-IL"/>
        </w:rPr>
      </w:pPr>
      <w:r>
        <w:rPr>
          <w:rFonts w:hint="cs"/>
          <w:rtl/>
          <w:lang w:eastAsia="he-IL"/>
        </w:rPr>
        <w:t xml:space="preserve">הגיש בעל רישיון או </w:t>
      </w:r>
      <w:bookmarkStart w:id="1942" w:name="_ETM_Q1_6402661"/>
      <w:bookmarkEnd w:id="1942"/>
      <w:r>
        <w:rPr>
          <w:rFonts w:hint="cs"/>
          <w:rtl/>
          <w:lang w:eastAsia="he-IL"/>
        </w:rPr>
        <w:t xml:space="preserve">בעל אישור מאת הרשות הערות והשגות כאמור בסעיף קטן (א), יחליט בהן יושב ראש הרשות בסמוך ככל האפשר לאחר שקיבל אותן ויודיע על החלטתו לבעל רישיון או לבעל אישור מאת הרשות, לפי העניין, ואם דרש את תיקונם של הפגמים או מניעת פגיעתם </w:t>
      </w:r>
      <w:r>
        <w:rPr>
          <w:rtl/>
          <w:lang w:eastAsia="he-IL"/>
        </w:rPr>
        <w:t>–</w:t>
      </w:r>
      <w:r>
        <w:rPr>
          <w:rFonts w:hint="cs"/>
          <w:rtl/>
          <w:lang w:eastAsia="he-IL"/>
        </w:rPr>
        <w:t xml:space="preserve"> יקבע בהחלטתו את התקופה שבה על בעל הרישיון או בעל האישור מאת הרשות, לפי העניין, לעשות כאמור.</w:t>
      </w:r>
    </w:p>
    <w:p w14:paraId="019B35B4" w14:textId="77777777" w:rsidR="00030854" w:rsidRDefault="00030854" w:rsidP="00000C1D">
      <w:pPr>
        <w:rPr>
          <w:rtl/>
          <w:lang w:eastAsia="he-IL"/>
        </w:rPr>
      </w:pPr>
      <w:bookmarkStart w:id="1943" w:name="_ETM_Q1_6351968"/>
      <w:bookmarkStart w:id="1944" w:name="_ETM_Q1_6352006"/>
      <w:bookmarkEnd w:id="1943"/>
      <w:bookmarkEnd w:id="1944"/>
    </w:p>
    <w:p w14:paraId="3A67F429" w14:textId="77777777" w:rsidR="00030854" w:rsidRDefault="00030854" w:rsidP="00000C1D">
      <w:pPr>
        <w:rPr>
          <w:rtl/>
          <w:lang w:eastAsia="he-IL"/>
        </w:rPr>
      </w:pPr>
      <w:r>
        <w:rPr>
          <w:rFonts w:hint="cs"/>
          <w:rtl/>
          <w:lang w:eastAsia="he-IL"/>
        </w:rPr>
        <w:t>45.</w:t>
      </w:r>
      <w:r>
        <w:rPr>
          <w:rtl/>
          <w:lang w:eastAsia="he-IL"/>
        </w:rPr>
        <w:tab/>
      </w:r>
      <w:r>
        <w:rPr>
          <w:rFonts w:hint="cs"/>
          <w:rtl/>
          <w:lang w:eastAsia="he-IL"/>
        </w:rPr>
        <w:t>אמצעים למניעת פגיעה</w:t>
      </w:r>
    </w:p>
    <w:p w14:paraId="410EA475" w14:textId="77777777" w:rsidR="00030854" w:rsidRDefault="00030854" w:rsidP="00000C1D">
      <w:pPr>
        <w:rPr>
          <w:rtl/>
          <w:lang w:eastAsia="he-IL"/>
        </w:rPr>
      </w:pPr>
    </w:p>
    <w:p w14:paraId="69C80075" w14:textId="77777777" w:rsidR="00030854" w:rsidRDefault="00030854" w:rsidP="00030854">
      <w:pPr>
        <w:ind w:left="1440" w:firstLine="0"/>
        <w:rPr>
          <w:rtl/>
          <w:lang w:eastAsia="he-IL"/>
        </w:rPr>
      </w:pPr>
      <w:r>
        <w:rPr>
          <w:rFonts w:hint="cs"/>
          <w:rtl/>
          <w:lang w:eastAsia="he-IL"/>
        </w:rPr>
        <w:t>סברה הרשות, לאחר תום התקופה שקבע יושב ראש הרשות בהודעתו לפי סעיף 44, כי בעל רישיון או בעל אישור מאת הרשות לא תיקן את הפגמים שעליהם הודיע לו לפי הסעיף האמור, או לא מנע את פגיעתם, או הייתה סבורה לאחר שנתנה לבעל הרישיון או לבעל האישור מאת הרשות, לפי העניין, הזדמנות להשמיע או להגיש את הערותיו</w:t>
      </w:r>
      <w:r w:rsidR="00BC696A">
        <w:rPr>
          <w:rFonts w:hint="cs"/>
          <w:rtl/>
          <w:lang w:eastAsia="he-IL"/>
        </w:rPr>
        <w:t xml:space="preserve"> </w:t>
      </w:r>
      <w:r>
        <w:rPr>
          <w:rFonts w:hint="cs"/>
          <w:rtl/>
          <w:lang w:eastAsia="he-IL"/>
        </w:rPr>
        <w:t xml:space="preserve">והשגותיו, שיש צורך לנקוט אמצעים כדי למנוע מבעל הרישיון או מבעל האישור מאת הרשות, לפי העניין, שלא לקיים את התחייבויותיו או לפגוע בלקוחותיו, רשאית היא </w:t>
      </w:r>
      <w:r>
        <w:rPr>
          <w:rtl/>
          <w:lang w:eastAsia="he-IL"/>
        </w:rPr>
        <w:t>–</w:t>
      </w:r>
      <w:r>
        <w:rPr>
          <w:rFonts w:hint="cs"/>
          <w:rtl/>
          <w:lang w:eastAsia="he-IL"/>
        </w:rPr>
        <w:t xml:space="preserve"> </w:t>
      </w:r>
    </w:p>
    <w:p w14:paraId="38C66E2F" w14:textId="77777777" w:rsidR="00030854" w:rsidRDefault="00030854" w:rsidP="00030854">
      <w:pPr>
        <w:ind w:left="1440" w:firstLine="0"/>
        <w:rPr>
          <w:rtl/>
          <w:lang w:eastAsia="he-IL"/>
        </w:rPr>
      </w:pPr>
    </w:p>
    <w:p w14:paraId="2F7DC735" w14:textId="77777777" w:rsidR="00030854" w:rsidRDefault="00030854" w:rsidP="00ED3E1F">
      <w:pPr>
        <w:pStyle w:val="afe"/>
        <w:numPr>
          <w:ilvl w:val="0"/>
          <w:numId w:val="25"/>
        </w:numPr>
        <w:ind w:left="2160"/>
        <w:rPr>
          <w:lang w:eastAsia="he-IL"/>
        </w:rPr>
      </w:pPr>
      <w:bookmarkStart w:id="1945" w:name="_ETM_Q1_6454354"/>
      <w:bookmarkStart w:id="1946" w:name="_ETM_Q1_6454385"/>
      <w:bookmarkEnd w:id="1945"/>
      <w:bookmarkEnd w:id="1946"/>
      <w:r>
        <w:rPr>
          <w:rFonts w:hint="cs"/>
          <w:rtl/>
          <w:lang w:eastAsia="he-IL"/>
        </w:rPr>
        <w:t>להורות לבעל הרישיון או לבעל האישור מאת הרשות שיימנע מסוגי פעולות שפורשו באותה הוראה.</w:t>
      </w:r>
    </w:p>
    <w:p w14:paraId="075016B2" w14:textId="77777777" w:rsidR="00030854" w:rsidRDefault="00030854" w:rsidP="00ED3E1F">
      <w:pPr>
        <w:ind w:left="360"/>
        <w:rPr>
          <w:rtl/>
          <w:lang w:eastAsia="he-IL"/>
        </w:rPr>
      </w:pPr>
    </w:p>
    <w:p w14:paraId="2683675C" w14:textId="77777777" w:rsidR="00030854" w:rsidRDefault="00030854" w:rsidP="00ED3E1F">
      <w:pPr>
        <w:pStyle w:val="afe"/>
        <w:numPr>
          <w:ilvl w:val="0"/>
          <w:numId w:val="25"/>
        </w:numPr>
        <w:ind w:left="2160"/>
        <w:rPr>
          <w:rtl/>
          <w:lang w:eastAsia="he-IL"/>
        </w:rPr>
      </w:pPr>
      <w:r>
        <w:rPr>
          <w:rFonts w:hint="cs"/>
          <w:rtl/>
          <w:lang w:eastAsia="he-IL"/>
        </w:rPr>
        <w:t>לאסור על חלוקת דיבידנד או רווחים או על מתן הטבות לדירקטורים, לנושאי משרה, או לעובדים אחרים של בעל הרישיון או בעל האישור מאתה</w:t>
      </w:r>
      <w:r w:rsidR="00ED3E1F">
        <w:rPr>
          <w:rFonts w:hint="cs"/>
          <w:rtl/>
          <w:lang w:eastAsia="he-IL"/>
        </w:rPr>
        <w:t xml:space="preserve"> </w:t>
      </w:r>
      <w:proofErr w:type="spellStart"/>
      <w:r w:rsidR="00ED3E1F">
        <w:rPr>
          <w:rFonts w:hint="cs"/>
          <w:rtl/>
          <w:lang w:eastAsia="he-IL"/>
        </w:rPr>
        <w:t>ה</w:t>
      </w:r>
      <w:r>
        <w:rPr>
          <w:rFonts w:hint="cs"/>
          <w:rtl/>
          <w:lang w:eastAsia="he-IL"/>
        </w:rPr>
        <w:t>שות</w:t>
      </w:r>
      <w:proofErr w:type="spellEnd"/>
      <w:r>
        <w:rPr>
          <w:rFonts w:hint="cs"/>
          <w:rtl/>
          <w:lang w:eastAsia="he-IL"/>
        </w:rPr>
        <w:t>.</w:t>
      </w:r>
    </w:p>
    <w:p w14:paraId="1A20ECD8" w14:textId="77777777" w:rsidR="00030854" w:rsidRDefault="00030854" w:rsidP="00000C1D">
      <w:pPr>
        <w:rPr>
          <w:rtl/>
          <w:lang w:eastAsia="he-IL"/>
        </w:rPr>
      </w:pPr>
      <w:bookmarkStart w:id="1947" w:name="_ETM_Q1_6352087"/>
      <w:bookmarkStart w:id="1948" w:name="_ETM_Q1_6352117"/>
      <w:bookmarkEnd w:id="1947"/>
      <w:bookmarkEnd w:id="1948"/>
      <w:r>
        <w:rPr>
          <w:rtl/>
          <w:lang w:eastAsia="he-IL"/>
        </w:rPr>
        <w:tab/>
      </w:r>
    </w:p>
    <w:p w14:paraId="7C2AEBB0" w14:textId="77777777" w:rsidR="00ED3E1F" w:rsidRDefault="00ED3E1F" w:rsidP="00000C1D">
      <w:pPr>
        <w:rPr>
          <w:rtl/>
          <w:lang w:eastAsia="he-IL"/>
        </w:rPr>
      </w:pPr>
      <w:bookmarkStart w:id="1949" w:name="_ETM_Q1_6470961"/>
      <w:bookmarkStart w:id="1950" w:name="_ETM_Q1_6470992"/>
      <w:bookmarkEnd w:id="1949"/>
      <w:bookmarkEnd w:id="1950"/>
      <w:r>
        <w:rPr>
          <w:rFonts w:hint="cs"/>
          <w:rtl/>
          <w:lang w:eastAsia="he-IL"/>
        </w:rPr>
        <w:t>46.</w:t>
      </w:r>
      <w:r>
        <w:rPr>
          <w:rtl/>
          <w:lang w:eastAsia="he-IL"/>
        </w:rPr>
        <w:tab/>
      </w:r>
      <w:r>
        <w:rPr>
          <w:rFonts w:hint="cs"/>
          <w:rtl/>
          <w:lang w:eastAsia="he-IL"/>
        </w:rPr>
        <w:t>המצאת מסמכים בידי הרשות</w:t>
      </w:r>
      <w:bookmarkStart w:id="1951" w:name="_ETM_Q1_6470581"/>
      <w:bookmarkEnd w:id="1951"/>
    </w:p>
    <w:p w14:paraId="15A0BB3F" w14:textId="77777777" w:rsidR="00ED3E1F" w:rsidRDefault="00ED3E1F" w:rsidP="00000C1D">
      <w:pPr>
        <w:rPr>
          <w:rtl/>
          <w:lang w:eastAsia="he-IL"/>
        </w:rPr>
      </w:pPr>
      <w:bookmarkStart w:id="1952" w:name="_ETM_Q1_6470613"/>
      <w:bookmarkEnd w:id="1952"/>
    </w:p>
    <w:p w14:paraId="523C208D" w14:textId="77777777" w:rsidR="00ED3E1F" w:rsidRDefault="00ED3E1F" w:rsidP="00ED3E1F">
      <w:pPr>
        <w:ind w:left="1440" w:firstLine="0"/>
        <w:rPr>
          <w:rtl/>
          <w:lang w:eastAsia="he-IL"/>
        </w:rPr>
      </w:pPr>
      <w:r>
        <w:rPr>
          <w:rFonts w:hint="cs"/>
          <w:rtl/>
          <w:lang w:eastAsia="he-IL"/>
        </w:rPr>
        <w:t>על הודעה, הוראה, דרישה וכל מסמך אחר שהרשות או עובד שהיא הסמיכה לכך רשאים להמציא לפי חוק זה, לבעל רישיון, לבעל אישור מאת הרשות או למי שהגיש בקשה לקבלת רישיון או אישור מאת הרשות, יחולו ההוראות לפי</w:t>
      </w:r>
      <w:r w:rsidR="00BC696A">
        <w:rPr>
          <w:rFonts w:hint="cs"/>
          <w:rtl/>
          <w:lang w:eastAsia="he-IL"/>
        </w:rPr>
        <w:t xml:space="preserve"> </w:t>
      </w:r>
      <w:r>
        <w:rPr>
          <w:rFonts w:hint="cs"/>
          <w:rtl/>
          <w:lang w:eastAsia="he-IL"/>
        </w:rPr>
        <w:t>פרק ז'2 לחוק ניירות ערך, בשינויים המחויבים.</w:t>
      </w:r>
    </w:p>
    <w:p w14:paraId="67B991B2" w14:textId="77777777" w:rsidR="00ED3E1F" w:rsidRDefault="00ED3E1F" w:rsidP="00000C1D">
      <w:pPr>
        <w:rPr>
          <w:rtl/>
          <w:lang w:eastAsia="he-IL"/>
        </w:rPr>
      </w:pPr>
    </w:p>
    <w:p w14:paraId="551736A6" w14:textId="77777777" w:rsidR="00ED3E1F" w:rsidRDefault="00ED3E1F" w:rsidP="00000C1D">
      <w:pPr>
        <w:rPr>
          <w:rtl/>
          <w:lang w:eastAsia="he-IL"/>
        </w:rPr>
      </w:pPr>
      <w:bookmarkStart w:id="1953" w:name="_ETM_Q1_6491911"/>
      <w:bookmarkStart w:id="1954" w:name="_ETM_Q1_6491941"/>
      <w:bookmarkEnd w:id="1953"/>
      <w:bookmarkEnd w:id="1954"/>
      <w:r>
        <w:rPr>
          <w:rFonts w:hint="cs"/>
          <w:rtl/>
          <w:lang w:eastAsia="he-IL"/>
        </w:rPr>
        <w:t>סעיפים 44 ו-45,</w:t>
      </w:r>
      <w:bookmarkStart w:id="1955" w:name="_ETM_Q1_6498034"/>
      <w:bookmarkEnd w:id="1955"/>
      <w:r>
        <w:rPr>
          <w:rFonts w:hint="cs"/>
          <w:rtl/>
          <w:lang w:eastAsia="he-IL"/>
        </w:rPr>
        <w:t xml:space="preserve"> כמו שאיתי ציין, הם סעיפים סטנדרטיים בחוקי פיקוח</w:t>
      </w:r>
      <w:bookmarkStart w:id="1956" w:name="_ETM_Q1_6501256"/>
      <w:bookmarkEnd w:id="1956"/>
      <w:r>
        <w:rPr>
          <w:rFonts w:hint="cs"/>
          <w:rtl/>
          <w:lang w:eastAsia="he-IL"/>
        </w:rPr>
        <w:t xml:space="preserve"> פיננסי. מטרתם להקנות סמכויות לרשות לקבוע דרכי טיפול בבעל</w:t>
      </w:r>
      <w:r w:rsidR="00BC696A">
        <w:rPr>
          <w:rFonts w:hint="cs"/>
          <w:rtl/>
          <w:lang w:eastAsia="he-IL"/>
        </w:rPr>
        <w:t xml:space="preserve"> </w:t>
      </w:r>
      <w:r>
        <w:rPr>
          <w:rFonts w:hint="cs"/>
          <w:rtl/>
          <w:lang w:eastAsia="he-IL"/>
        </w:rPr>
        <w:t xml:space="preserve">רישיון או בעל אישור מאת הרשות שעסק בעסקיו </w:t>
      </w:r>
      <w:bookmarkStart w:id="1957" w:name="_ETM_Q1_6506658"/>
      <w:bookmarkEnd w:id="1957"/>
      <w:r>
        <w:rPr>
          <w:rFonts w:hint="cs"/>
          <w:rtl/>
          <w:lang w:eastAsia="he-IL"/>
        </w:rPr>
        <w:t>באמת בדרך פוגעת או שעלולה לפגוע</w:t>
      </w:r>
      <w:r w:rsidR="00BC696A">
        <w:rPr>
          <w:rFonts w:hint="cs"/>
          <w:rtl/>
          <w:lang w:eastAsia="he-IL"/>
        </w:rPr>
        <w:t xml:space="preserve"> </w:t>
      </w:r>
      <w:r>
        <w:rPr>
          <w:rFonts w:hint="cs"/>
          <w:rtl/>
          <w:lang w:eastAsia="he-IL"/>
        </w:rPr>
        <w:t xml:space="preserve">ביכולתו לקיים את </w:t>
      </w:r>
      <w:bookmarkStart w:id="1958" w:name="_ETM_Q1_6510192"/>
      <w:bookmarkEnd w:id="1958"/>
      <w:r>
        <w:rPr>
          <w:rFonts w:hint="cs"/>
          <w:rtl/>
          <w:lang w:eastAsia="he-IL"/>
        </w:rPr>
        <w:t>חובותיו, את התחייבויותיו. סמכויות אלה, בהבחנה</w:t>
      </w:r>
      <w:r w:rsidR="00BC696A">
        <w:rPr>
          <w:rFonts w:hint="cs"/>
          <w:rtl/>
          <w:lang w:eastAsia="he-IL"/>
        </w:rPr>
        <w:t xml:space="preserve"> </w:t>
      </w:r>
      <w:r>
        <w:rPr>
          <w:rFonts w:hint="cs"/>
          <w:rtl/>
          <w:lang w:eastAsia="he-IL"/>
        </w:rPr>
        <w:t>מסעיף 43 לחוק המוצע,</w:t>
      </w:r>
      <w:r w:rsidR="00BC696A">
        <w:rPr>
          <w:rFonts w:hint="cs"/>
          <w:rtl/>
          <w:lang w:eastAsia="he-IL"/>
        </w:rPr>
        <w:t xml:space="preserve"> </w:t>
      </w:r>
      <w:r>
        <w:rPr>
          <w:rFonts w:hint="cs"/>
          <w:rtl/>
          <w:lang w:eastAsia="he-IL"/>
        </w:rPr>
        <w:t>נועדו</w:t>
      </w:r>
      <w:r w:rsidR="00BC696A">
        <w:rPr>
          <w:rFonts w:hint="cs"/>
          <w:rtl/>
          <w:lang w:eastAsia="he-IL"/>
        </w:rPr>
        <w:t xml:space="preserve"> </w:t>
      </w:r>
      <w:r>
        <w:rPr>
          <w:rFonts w:hint="cs"/>
          <w:rtl/>
          <w:lang w:eastAsia="he-IL"/>
        </w:rPr>
        <w:t xml:space="preserve">לאפשר </w:t>
      </w:r>
      <w:bookmarkStart w:id="1959" w:name="_ETM_Q1_6517882"/>
      <w:bookmarkEnd w:id="1959"/>
      <w:r>
        <w:rPr>
          <w:rFonts w:hint="cs"/>
          <w:rtl/>
          <w:lang w:eastAsia="he-IL"/>
        </w:rPr>
        <w:t xml:space="preserve">לרשות לתת הוראות פרטניות לגבי בעל רישיון או בעל אישור מסוים ולצד זה כמובן מוצע להבטיח את זכות הטיעון של בעל הרישיון או בעל אישור מאת הרשות. </w:t>
      </w:r>
    </w:p>
    <w:p w14:paraId="7698681A" w14:textId="77777777" w:rsidR="00ED3E1F" w:rsidRDefault="00ED3E1F" w:rsidP="00000C1D">
      <w:pPr>
        <w:rPr>
          <w:rtl/>
          <w:lang w:eastAsia="he-IL"/>
        </w:rPr>
      </w:pPr>
      <w:bookmarkStart w:id="1960" w:name="_ETM_Q1_6529376"/>
      <w:bookmarkStart w:id="1961" w:name="_ETM_Q1_6529413"/>
      <w:bookmarkEnd w:id="1960"/>
      <w:bookmarkEnd w:id="1961"/>
    </w:p>
    <w:p w14:paraId="4FDE9991" w14:textId="77777777" w:rsidR="00ED3E1F" w:rsidRDefault="00ED3E1F" w:rsidP="00000C1D">
      <w:pPr>
        <w:rPr>
          <w:rtl/>
          <w:lang w:eastAsia="he-IL"/>
        </w:rPr>
      </w:pPr>
      <w:bookmarkStart w:id="1962" w:name="_ETM_Q1_6529479"/>
      <w:bookmarkStart w:id="1963" w:name="_ETM_Q1_6529508"/>
      <w:bookmarkEnd w:id="1962"/>
      <w:bookmarkEnd w:id="1963"/>
      <w:r>
        <w:rPr>
          <w:rFonts w:hint="cs"/>
          <w:rtl/>
          <w:lang w:eastAsia="he-IL"/>
        </w:rPr>
        <w:t xml:space="preserve">נציין כי סמכויות תיקון פגמים קיימות ברוב החוקים הפיננסיים כגון סעיפים 54 ו-55 לחוק שירותים פיננסיים </w:t>
      </w:r>
      <w:bookmarkStart w:id="1964" w:name="_ETM_Q1_6534527"/>
      <w:bookmarkEnd w:id="1964"/>
      <w:r>
        <w:rPr>
          <w:rFonts w:hint="cs"/>
          <w:rtl/>
          <w:lang w:eastAsia="he-IL"/>
        </w:rPr>
        <w:t xml:space="preserve">מוסדרים ויש דוגמאות נוספות. </w:t>
      </w:r>
    </w:p>
    <w:p w14:paraId="29B62DB6" w14:textId="77777777" w:rsidR="00ED3E1F" w:rsidRDefault="00ED3E1F" w:rsidP="00000C1D">
      <w:pPr>
        <w:rPr>
          <w:rtl/>
          <w:lang w:eastAsia="he-IL"/>
        </w:rPr>
      </w:pPr>
      <w:bookmarkStart w:id="1965" w:name="_ETM_Q1_6539579"/>
      <w:bookmarkStart w:id="1966" w:name="_ETM_Q1_6539613"/>
      <w:bookmarkEnd w:id="1965"/>
      <w:bookmarkEnd w:id="1966"/>
    </w:p>
    <w:p w14:paraId="4D047762" w14:textId="77777777" w:rsidR="00ED3E1F" w:rsidRDefault="00ED3E1F" w:rsidP="00000C1D">
      <w:pPr>
        <w:rPr>
          <w:rtl/>
          <w:lang w:eastAsia="he-IL"/>
        </w:rPr>
      </w:pPr>
      <w:bookmarkStart w:id="1967" w:name="_ETM_Q1_6539674"/>
      <w:bookmarkStart w:id="1968" w:name="_ETM_Q1_6539706"/>
      <w:bookmarkEnd w:id="1967"/>
      <w:bookmarkEnd w:id="1968"/>
      <w:r>
        <w:rPr>
          <w:rFonts w:hint="cs"/>
          <w:rtl/>
          <w:lang w:eastAsia="he-IL"/>
        </w:rPr>
        <w:t xml:space="preserve"> סעיף 46 מדבר על</w:t>
      </w:r>
      <w:r w:rsidR="00BC696A">
        <w:rPr>
          <w:rFonts w:hint="cs"/>
          <w:rtl/>
          <w:lang w:eastAsia="he-IL"/>
        </w:rPr>
        <w:t xml:space="preserve"> </w:t>
      </w:r>
      <w:r>
        <w:rPr>
          <w:rFonts w:hint="cs"/>
          <w:rtl/>
          <w:lang w:eastAsia="he-IL"/>
        </w:rPr>
        <w:t xml:space="preserve">מסמכים והודעות שהרשות עצמה ממציאה, שולחת לבעל </w:t>
      </w:r>
      <w:bookmarkStart w:id="1969" w:name="_ETM_Q1_6544585"/>
      <w:bookmarkEnd w:id="1969"/>
      <w:r>
        <w:rPr>
          <w:rFonts w:hint="cs"/>
          <w:rtl/>
          <w:lang w:eastAsia="he-IL"/>
        </w:rPr>
        <w:t xml:space="preserve">רישיון או לבעל אישור והם יומצאו בדרך שקבועה </w:t>
      </w:r>
      <w:bookmarkStart w:id="1970" w:name="_ETM_Q1_6551558"/>
      <w:bookmarkEnd w:id="1970"/>
      <w:r>
        <w:rPr>
          <w:rFonts w:hint="cs"/>
          <w:rtl/>
          <w:lang w:eastAsia="he-IL"/>
        </w:rPr>
        <w:t xml:space="preserve">בפרק ז'2 לחוק ניירות ערך שעניינה העברת מסמכים באמצעות מערכת </w:t>
      </w:r>
      <w:bookmarkStart w:id="1971" w:name="_ETM_Q1_6553861"/>
      <w:bookmarkEnd w:id="1971"/>
      <w:r>
        <w:rPr>
          <w:rFonts w:hint="cs"/>
          <w:rtl/>
          <w:lang w:eastAsia="he-IL"/>
        </w:rPr>
        <w:t xml:space="preserve">יעל שהיא המערכת שמפעילה רשות ניירות ערך. </w:t>
      </w:r>
    </w:p>
    <w:p w14:paraId="3F64C364" w14:textId="77777777" w:rsidR="00ED3E1F" w:rsidRDefault="00ED3E1F" w:rsidP="00000C1D">
      <w:pPr>
        <w:rPr>
          <w:rtl/>
          <w:lang w:eastAsia="he-IL"/>
        </w:rPr>
      </w:pPr>
    </w:p>
    <w:p w14:paraId="17A8B689" w14:textId="77777777" w:rsidR="00ED3E1F" w:rsidRDefault="00ED3E1F" w:rsidP="00ED3E1F">
      <w:pPr>
        <w:pStyle w:val="a4"/>
        <w:keepNext/>
        <w:rPr>
          <w:rtl/>
        </w:rPr>
      </w:pPr>
      <w:bookmarkStart w:id="1972" w:name="ET_speaker_איתי_עצמון_245"/>
      <w:r w:rsidRPr="00ED3E1F">
        <w:rPr>
          <w:rStyle w:val="TagStyle"/>
          <w:rtl/>
        </w:rPr>
        <w:t xml:space="preserve"> &lt;&lt; דובר &gt;&gt; </w:t>
      </w:r>
      <w:r>
        <w:rPr>
          <w:rtl/>
        </w:rPr>
        <w:t>איתי עצמון:</w:t>
      </w:r>
      <w:r w:rsidRPr="00ED3E1F">
        <w:rPr>
          <w:rStyle w:val="TagStyle"/>
          <w:rtl/>
        </w:rPr>
        <w:t xml:space="preserve"> &lt;&lt; דובר &gt;&gt;</w:t>
      </w:r>
      <w:r w:rsidR="00070476">
        <w:rPr>
          <w:rtl/>
        </w:rPr>
        <w:t xml:space="preserve"> </w:t>
      </w:r>
      <w:bookmarkEnd w:id="1972"/>
    </w:p>
    <w:p w14:paraId="3E6F6C21" w14:textId="77777777" w:rsidR="00ED3E1F" w:rsidRDefault="00ED3E1F" w:rsidP="00ED3E1F">
      <w:pPr>
        <w:pStyle w:val="KeepWithNext"/>
        <w:rPr>
          <w:rtl/>
          <w:lang w:eastAsia="he-IL"/>
        </w:rPr>
      </w:pPr>
    </w:p>
    <w:p w14:paraId="5393F6F8" w14:textId="77777777" w:rsidR="00ED3E1F" w:rsidRDefault="00ED3E1F" w:rsidP="00ED3E1F">
      <w:pPr>
        <w:rPr>
          <w:rtl/>
          <w:lang w:eastAsia="he-IL"/>
        </w:rPr>
      </w:pPr>
      <w:r>
        <w:rPr>
          <w:rFonts w:hint="cs"/>
          <w:rtl/>
          <w:lang w:eastAsia="he-IL"/>
        </w:rPr>
        <w:t>אם אין הערות, אפשר להמשיך.</w:t>
      </w:r>
    </w:p>
    <w:p w14:paraId="6E765EC9" w14:textId="77777777" w:rsidR="00ED3E1F" w:rsidRDefault="00ED3E1F" w:rsidP="00ED3E1F">
      <w:pPr>
        <w:rPr>
          <w:rtl/>
          <w:lang w:eastAsia="he-IL"/>
        </w:rPr>
      </w:pPr>
    </w:p>
    <w:p w14:paraId="4E1F24ED" w14:textId="77777777" w:rsidR="00ED3E1F" w:rsidRDefault="00ED3E1F" w:rsidP="00ED3E1F">
      <w:pPr>
        <w:pStyle w:val="af9"/>
        <w:keepNext/>
        <w:rPr>
          <w:rtl/>
          <w:lang w:eastAsia="he-IL"/>
        </w:rPr>
      </w:pPr>
      <w:bookmarkStart w:id="1973" w:name="ET_guest_רוני_בקמן_247"/>
      <w:r w:rsidRPr="00ED3E1F">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ED3E1F">
        <w:rPr>
          <w:rStyle w:val="TagStyle"/>
          <w:rtl/>
        </w:rPr>
        <w:t xml:space="preserve"> &lt;&lt; אורח &gt;&gt;</w:t>
      </w:r>
      <w:r w:rsidR="00070476">
        <w:rPr>
          <w:rtl/>
          <w:lang w:eastAsia="he-IL"/>
        </w:rPr>
        <w:t xml:space="preserve"> </w:t>
      </w:r>
      <w:bookmarkEnd w:id="1973"/>
    </w:p>
    <w:p w14:paraId="1BD8851F" w14:textId="77777777" w:rsidR="00ED3E1F" w:rsidRDefault="00ED3E1F" w:rsidP="00ED3E1F">
      <w:pPr>
        <w:pStyle w:val="KeepWithNext"/>
        <w:rPr>
          <w:rtl/>
          <w:lang w:eastAsia="he-IL"/>
        </w:rPr>
      </w:pPr>
    </w:p>
    <w:p w14:paraId="5C77B4C0" w14:textId="77777777" w:rsidR="00ED3E1F" w:rsidRPr="00ED3E1F" w:rsidRDefault="00ED3E1F" w:rsidP="00ED3E1F">
      <w:pPr>
        <w:rPr>
          <w:rtl/>
          <w:lang w:eastAsia="he-IL"/>
        </w:rPr>
      </w:pPr>
      <w:r>
        <w:rPr>
          <w:rFonts w:hint="cs"/>
          <w:rtl/>
          <w:lang w:eastAsia="he-IL"/>
        </w:rPr>
        <w:t>יש הערות? אם אין, נמשיך.</w:t>
      </w:r>
    </w:p>
    <w:p w14:paraId="775E1651" w14:textId="77777777" w:rsidR="00ED3E1F" w:rsidRDefault="00ED3E1F" w:rsidP="00ED3E1F">
      <w:pPr>
        <w:pStyle w:val="KeepWithNext"/>
        <w:rPr>
          <w:rtl/>
        </w:rPr>
      </w:pPr>
      <w:bookmarkStart w:id="1974" w:name="_ETM_Q1_6558032"/>
      <w:bookmarkStart w:id="1975" w:name="_ETM_Q1_6558066"/>
      <w:bookmarkStart w:id="1976" w:name="_ETM_Q1_6561143"/>
      <w:bookmarkEnd w:id="1974"/>
      <w:bookmarkEnd w:id="1975"/>
      <w:bookmarkEnd w:id="1976"/>
    </w:p>
    <w:p w14:paraId="6F8B2931" w14:textId="77777777" w:rsidR="00ED3E1F" w:rsidRDefault="00ED3E1F" w:rsidP="00ED3E1F">
      <w:pPr>
        <w:rPr>
          <w:rtl/>
        </w:rPr>
      </w:pPr>
      <w:bookmarkStart w:id="1977" w:name="_ETM_Q1_6565245"/>
      <w:bookmarkStart w:id="1978" w:name="_ETM_Q1_6565279"/>
      <w:bookmarkStart w:id="1979" w:name="_ETM_Q1_6565349"/>
      <w:bookmarkStart w:id="1980" w:name="_ETM_Q1_6565379"/>
      <w:bookmarkEnd w:id="1977"/>
      <w:bookmarkEnd w:id="1978"/>
      <w:bookmarkEnd w:id="1979"/>
      <w:bookmarkEnd w:id="1980"/>
      <w:r>
        <w:rPr>
          <w:rFonts w:hint="cs"/>
          <w:rtl/>
        </w:rPr>
        <w:t xml:space="preserve">אנחנו בפרק ז', עיצום כספי. אולי אני אקדים משהו קטן. </w:t>
      </w:r>
      <w:bookmarkStart w:id="1981" w:name="_ETM_Q1_6569966"/>
      <w:bookmarkEnd w:id="1981"/>
      <w:r>
        <w:rPr>
          <w:rFonts w:hint="cs"/>
          <w:rtl/>
        </w:rPr>
        <w:t xml:space="preserve">המנגנון שקבענו כאן הוא מנגנון שנקבע כבר בחוק שירות </w:t>
      </w:r>
      <w:bookmarkStart w:id="1982" w:name="_ETM_Q1_6576433"/>
      <w:bookmarkEnd w:id="1982"/>
      <w:r>
        <w:rPr>
          <w:rFonts w:hint="cs"/>
          <w:rtl/>
        </w:rPr>
        <w:t>מידע פיננסי. יש לנו כאן ריבוי</w:t>
      </w:r>
      <w:r w:rsidR="00BC696A">
        <w:rPr>
          <w:rFonts w:hint="cs"/>
          <w:rtl/>
        </w:rPr>
        <w:t xml:space="preserve"> </w:t>
      </w:r>
      <w:proofErr w:type="spellStart"/>
      <w:r>
        <w:rPr>
          <w:rFonts w:hint="cs"/>
          <w:rtl/>
        </w:rPr>
        <w:t>מאסדרים</w:t>
      </w:r>
      <w:proofErr w:type="spellEnd"/>
      <w:r>
        <w:rPr>
          <w:rFonts w:hint="cs"/>
          <w:rtl/>
        </w:rPr>
        <w:t xml:space="preserve"> </w:t>
      </w:r>
      <w:bookmarkStart w:id="1983" w:name="_ETM_Q1_6579568"/>
      <w:bookmarkEnd w:id="1983"/>
      <w:r>
        <w:rPr>
          <w:rFonts w:hint="cs"/>
          <w:rtl/>
        </w:rPr>
        <w:t xml:space="preserve">וכל אחד ימשיך להפעיל את אותו מנגנון עיצום כספי שהוא </w:t>
      </w:r>
      <w:bookmarkStart w:id="1984" w:name="_ETM_Q1_6583802"/>
      <w:bookmarkEnd w:id="1984"/>
      <w:r>
        <w:rPr>
          <w:rFonts w:hint="cs"/>
          <w:rtl/>
        </w:rPr>
        <w:t xml:space="preserve">מכיר ויודע על הגופים המפוקחים על ידו. זה מה שהפרק </w:t>
      </w:r>
      <w:bookmarkStart w:id="1985" w:name="_ETM_Q1_6587967"/>
      <w:bookmarkEnd w:id="1985"/>
      <w:r>
        <w:rPr>
          <w:rFonts w:hint="cs"/>
          <w:rtl/>
        </w:rPr>
        <w:t xml:space="preserve">קובע. </w:t>
      </w:r>
    </w:p>
    <w:p w14:paraId="48B84219" w14:textId="77777777" w:rsidR="00FF2D40" w:rsidRDefault="00FF2D40" w:rsidP="00ED3E1F">
      <w:pPr>
        <w:rPr>
          <w:rtl/>
        </w:rPr>
      </w:pPr>
    </w:p>
    <w:p w14:paraId="5FCC9850" w14:textId="77777777" w:rsidR="00FF2D40" w:rsidRDefault="00FF2D40" w:rsidP="00ED3E1F">
      <w:pPr>
        <w:rPr>
          <w:rtl/>
        </w:rPr>
      </w:pPr>
    </w:p>
    <w:p w14:paraId="46FC3018" w14:textId="77777777" w:rsidR="00FF2D40" w:rsidRDefault="00FF2D40" w:rsidP="00FF2D40">
      <w:pPr>
        <w:pStyle w:val="af6"/>
        <w:keepNext/>
        <w:rPr>
          <w:rtl/>
        </w:rPr>
      </w:pPr>
      <w:bookmarkStart w:id="1986" w:name="ET_yor_6351_248"/>
      <w:r w:rsidRPr="00FF2D40">
        <w:rPr>
          <w:rStyle w:val="TagStyle"/>
          <w:rtl/>
        </w:rPr>
        <w:t xml:space="preserve"> &lt;&lt; יור &gt;&gt; </w:t>
      </w:r>
      <w:r>
        <w:rPr>
          <w:rtl/>
        </w:rPr>
        <w:t>היו"ר אוהד טל:</w:t>
      </w:r>
      <w:r w:rsidRPr="00FF2D40">
        <w:rPr>
          <w:rStyle w:val="TagStyle"/>
          <w:rtl/>
        </w:rPr>
        <w:t xml:space="preserve"> &lt;&lt; יור &gt;&gt;</w:t>
      </w:r>
      <w:r w:rsidR="00070476">
        <w:rPr>
          <w:rtl/>
        </w:rPr>
        <w:t xml:space="preserve"> </w:t>
      </w:r>
      <w:bookmarkEnd w:id="1986"/>
    </w:p>
    <w:p w14:paraId="53CDEC4C" w14:textId="77777777" w:rsidR="00FF2D40" w:rsidRDefault="00FF2D40" w:rsidP="00FF2D40">
      <w:pPr>
        <w:pStyle w:val="KeepWithNext"/>
        <w:rPr>
          <w:rtl/>
          <w:lang w:eastAsia="he-IL"/>
        </w:rPr>
      </w:pPr>
    </w:p>
    <w:p w14:paraId="1DEF08D0" w14:textId="77777777" w:rsidR="00FF2D40" w:rsidRDefault="00FF2D40" w:rsidP="00FF2D40">
      <w:pPr>
        <w:rPr>
          <w:rtl/>
          <w:lang w:eastAsia="he-IL"/>
        </w:rPr>
      </w:pPr>
      <w:r>
        <w:rPr>
          <w:rFonts w:hint="cs"/>
          <w:rtl/>
          <w:lang w:eastAsia="he-IL"/>
        </w:rPr>
        <w:t xml:space="preserve">כשהייתי ילד, אני זוכר שביום כיפור כשהייתי מחזיק את הסידור, כל פעם </w:t>
      </w:r>
      <w:bookmarkStart w:id="1987" w:name="_ETM_Q1_6601993"/>
      <w:bookmarkEnd w:id="1987"/>
      <w:r>
        <w:rPr>
          <w:rFonts w:hint="cs"/>
          <w:rtl/>
          <w:lang w:eastAsia="he-IL"/>
        </w:rPr>
        <w:t>הייתי מסתכל כמה דפים קראנו וכמה נשארו. אם מישהו שואל את עצמו, קראנו 81 עמודים.</w:t>
      </w:r>
      <w:r w:rsidR="00BC696A">
        <w:rPr>
          <w:rFonts w:hint="cs"/>
          <w:rtl/>
          <w:lang w:eastAsia="he-IL"/>
        </w:rPr>
        <w:t xml:space="preserve"> </w:t>
      </w:r>
      <w:r>
        <w:rPr>
          <w:rFonts w:hint="cs"/>
          <w:rtl/>
          <w:lang w:eastAsia="he-IL"/>
        </w:rPr>
        <w:t>סליחה על ההפרעה.</w:t>
      </w:r>
    </w:p>
    <w:p w14:paraId="7631C7EF" w14:textId="77777777" w:rsidR="00FF2D40" w:rsidRDefault="00FF2D40" w:rsidP="00FF2D40">
      <w:pPr>
        <w:rPr>
          <w:rtl/>
          <w:lang w:eastAsia="he-IL"/>
        </w:rPr>
      </w:pPr>
      <w:bookmarkStart w:id="1988" w:name="_ETM_Q1_6614259"/>
      <w:bookmarkStart w:id="1989" w:name="_ETM_Q1_6614301"/>
      <w:bookmarkEnd w:id="1988"/>
      <w:bookmarkEnd w:id="1989"/>
    </w:p>
    <w:p w14:paraId="6ED01AC0" w14:textId="77777777" w:rsidR="00FF2D40" w:rsidRDefault="00FF2D40" w:rsidP="00FF2D40">
      <w:pPr>
        <w:pStyle w:val="af9"/>
        <w:keepNext/>
        <w:rPr>
          <w:rtl/>
          <w:lang w:eastAsia="he-IL"/>
        </w:rPr>
      </w:pPr>
      <w:bookmarkStart w:id="1990" w:name="ET_guest_רוני_בקמן_249"/>
      <w:r w:rsidRPr="00FF2D40">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FF2D40">
        <w:rPr>
          <w:rStyle w:val="TagStyle"/>
          <w:rtl/>
        </w:rPr>
        <w:t xml:space="preserve"> &lt;&lt; אורח &gt;&gt;</w:t>
      </w:r>
      <w:r w:rsidR="00070476">
        <w:rPr>
          <w:rtl/>
          <w:lang w:eastAsia="he-IL"/>
        </w:rPr>
        <w:t xml:space="preserve"> </w:t>
      </w:r>
      <w:bookmarkEnd w:id="1990"/>
    </w:p>
    <w:p w14:paraId="409F2C90" w14:textId="77777777" w:rsidR="00ED3E1F" w:rsidRDefault="00ED3E1F" w:rsidP="00ED3E1F">
      <w:pPr>
        <w:rPr>
          <w:rtl/>
        </w:rPr>
      </w:pPr>
    </w:p>
    <w:p w14:paraId="357D710C" w14:textId="77777777" w:rsidR="00ED3E1F" w:rsidRPr="00ED3E1F" w:rsidRDefault="00ED3E1F" w:rsidP="00ED3E1F">
      <w:pPr>
        <w:jc w:val="center"/>
        <w:rPr>
          <w:b/>
          <w:bCs/>
          <w:rtl/>
        </w:rPr>
      </w:pPr>
      <w:bookmarkStart w:id="1991" w:name="_ETM_Q1_6590680"/>
      <w:bookmarkStart w:id="1992" w:name="_ETM_Q1_6590713"/>
      <w:bookmarkEnd w:id="1991"/>
      <w:bookmarkEnd w:id="1992"/>
      <w:r w:rsidRPr="00ED3E1F">
        <w:rPr>
          <w:rFonts w:hint="cs"/>
          <w:b/>
          <w:bCs/>
          <w:rtl/>
        </w:rPr>
        <w:t>פרק ז': עיצום כספי</w:t>
      </w:r>
    </w:p>
    <w:p w14:paraId="28669FF2" w14:textId="77777777" w:rsidR="00ED3E1F" w:rsidRDefault="00ED3E1F" w:rsidP="00ED3E1F">
      <w:pPr>
        <w:rPr>
          <w:rtl/>
        </w:rPr>
      </w:pPr>
      <w:bookmarkStart w:id="1993" w:name="_ETM_Q1_6589699"/>
      <w:bookmarkStart w:id="1994" w:name="_ETM_Q1_6589734"/>
      <w:bookmarkEnd w:id="1993"/>
      <w:bookmarkEnd w:id="1994"/>
    </w:p>
    <w:p w14:paraId="0412BE71" w14:textId="77777777" w:rsidR="00ED3E1F" w:rsidRDefault="00ED3E1F" w:rsidP="00ED3E1F">
      <w:pPr>
        <w:rPr>
          <w:rtl/>
        </w:rPr>
      </w:pPr>
      <w:bookmarkStart w:id="1995" w:name="_ETM_Q1_6589819"/>
      <w:bookmarkStart w:id="1996" w:name="_ETM_Q1_6589848"/>
      <w:bookmarkEnd w:id="1995"/>
      <w:bookmarkEnd w:id="1996"/>
      <w:r>
        <w:rPr>
          <w:rFonts w:hint="cs"/>
          <w:rtl/>
        </w:rPr>
        <w:t>47.</w:t>
      </w:r>
      <w:r>
        <w:rPr>
          <w:rtl/>
        </w:rPr>
        <w:tab/>
      </w:r>
      <w:r>
        <w:rPr>
          <w:rFonts w:hint="cs"/>
          <w:rtl/>
        </w:rPr>
        <w:t>הגדרת הסכום הבסיסי</w:t>
      </w:r>
    </w:p>
    <w:p w14:paraId="5E209904" w14:textId="77777777" w:rsidR="00ED3E1F" w:rsidRDefault="00ED3E1F" w:rsidP="00ED3E1F">
      <w:pPr>
        <w:rPr>
          <w:rtl/>
        </w:rPr>
      </w:pPr>
    </w:p>
    <w:p w14:paraId="239B0F7D" w14:textId="77777777" w:rsidR="00ED3E1F" w:rsidRDefault="00ED3E1F" w:rsidP="00ED3E1F">
      <w:pPr>
        <w:ind w:left="720"/>
        <w:rPr>
          <w:rtl/>
        </w:rPr>
      </w:pPr>
      <w:bookmarkStart w:id="1997" w:name="_ETM_Q1_6597273"/>
      <w:bookmarkStart w:id="1998" w:name="_ETM_Q1_6597307"/>
      <w:bookmarkEnd w:id="1997"/>
      <w:bookmarkEnd w:id="1998"/>
      <w:r>
        <w:rPr>
          <w:rFonts w:hint="cs"/>
          <w:rtl/>
        </w:rPr>
        <w:t xml:space="preserve">בפרק זה, "הסכום הבסיסי" </w:t>
      </w:r>
      <w:r>
        <w:rPr>
          <w:rtl/>
        </w:rPr>
        <w:t>–</w:t>
      </w:r>
      <w:r>
        <w:rPr>
          <w:rFonts w:hint="cs"/>
          <w:rtl/>
        </w:rPr>
        <w:t xml:space="preserve"> סכום כמפורט בתוספת השנייה.</w:t>
      </w:r>
    </w:p>
    <w:p w14:paraId="0EADEA82" w14:textId="77777777" w:rsidR="00ED3E1F" w:rsidRDefault="00ED3E1F" w:rsidP="00ED3E1F">
      <w:pPr>
        <w:rPr>
          <w:rtl/>
        </w:rPr>
      </w:pPr>
      <w:bookmarkStart w:id="1999" w:name="_ETM_Q1_6589398"/>
      <w:bookmarkStart w:id="2000" w:name="_ETM_Q1_6589436"/>
      <w:bookmarkEnd w:id="1999"/>
      <w:bookmarkEnd w:id="2000"/>
    </w:p>
    <w:p w14:paraId="410A2444" w14:textId="77777777" w:rsidR="00FF2D40" w:rsidRDefault="00FF2D40" w:rsidP="00FF2D40">
      <w:pPr>
        <w:pStyle w:val="a4"/>
        <w:keepNext/>
        <w:rPr>
          <w:rtl/>
        </w:rPr>
      </w:pPr>
      <w:bookmarkStart w:id="2001" w:name="ET_speaker_איתי_עצמון_250"/>
      <w:r w:rsidRPr="00FF2D40">
        <w:rPr>
          <w:rStyle w:val="TagStyle"/>
          <w:rtl/>
        </w:rPr>
        <w:t xml:space="preserve"> &lt;&lt; דובר &gt;&gt; </w:t>
      </w:r>
      <w:r>
        <w:rPr>
          <w:rtl/>
        </w:rPr>
        <w:t>איתי עצמון:</w:t>
      </w:r>
      <w:r w:rsidRPr="00FF2D40">
        <w:rPr>
          <w:rStyle w:val="TagStyle"/>
          <w:rtl/>
        </w:rPr>
        <w:t xml:space="preserve"> &lt;&lt; דובר &gt;&gt;</w:t>
      </w:r>
      <w:r w:rsidR="00070476">
        <w:rPr>
          <w:rtl/>
        </w:rPr>
        <w:t xml:space="preserve"> </w:t>
      </w:r>
      <w:bookmarkEnd w:id="2001"/>
    </w:p>
    <w:p w14:paraId="3D1E1088" w14:textId="77777777" w:rsidR="00FF2D40" w:rsidRDefault="00FF2D40" w:rsidP="00FF2D40">
      <w:pPr>
        <w:pStyle w:val="KeepWithNext"/>
        <w:rPr>
          <w:rtl/>
          <w:lang w:eastAsia="he-IL"/>
        </w:rPr>
      </w:pPr>
    </w:p>
    <w:p w14:paraId="456D045A" w14:textId="77777777" w:rsidR="00FF2D40" w:rsidRDefault="00FF2D40" w:rsidP="00FF2D40">
      <w:pPr>
        <w:rPr>
          <w:rtl/>
          <w:lang w:eastAsia="he-IL"/>
        </w:rPr>
      </w:pPr>
      <w:r>
        <w:rPr>
          <w:rFonts w:hint="cs"/>
          <w:rtl/>
          <w:lang w:eastAsia="he-IL"/>
        </w:rPr>
        <w:t>לתוספת השנייה נגיע בהמשך.</w:t>
      </w:r>
    </w:p>
    <w:p w14:paraId="024CCD76" w14:textId="77777777" w:rsidR="00FF2D40" w:rsidRDefault="00FF2D40" w:rsidP="00FF2D40">
      <w:pPr>
        <w:rPr>
          <w:rtl/>
          <w:lang w:eastAsia="he-IL"/>
        </w:rPr>
      </w:pPr>
      <w:bookmarkStart w:id="2002" w:name="_ETM_Q1_6629562"/>
      <w:bookmarkStart w:id="2003" w:name="_ETM_Q1_6629596"/>
      <w:bookmarkStart w:id="2004" w:name="_ETM_Q1_6630530"/>
      <w:bookmarkEnd w:id="2002"/>
      <w:bookmarkEnd w:id="2003"/>
      <w:bookmarkEnd w:id="2004"/>
    </w:p>
    <w:p w14:paraId="5772D666" w14:textId="77777777" w:rsidR="00FF2D40" w:rsidRDefault="00FF2D40" w:rsidP="00FF2D40">
      <w:pPr>
        <w:pStyle w:val="af9"/>
        <w:keepNext/>
        <w:rPr>
          <w:rtl/>
          <w:lang w:eastAsia="he-IL"/>
        </w:rPr>
      </w:pPr>
      <w:bookmarkStart w:id="2005" w:name="ET_guest_רוני_בקמן_251"/>
      <w:r w:rsidRPr="00FF2D40">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FF2D40">
        <w:rPr>
          <w:rStyle w:val="TagStyle"/>
          <w:rtl/>
        </w:rPr>
        <w:t xml:space="preserve"> &lt;&lt; אורח &gt;&gt;</w:t>
      </w:r>
      <w:r w:rsidR="00070476">
        <w:rPr>
          <w:rtl/>
          <w:lang w:eastAsia="he-IL"/>
        </w:rPr>
        <w:t xml:space="preserve"> </w:t>
      </w:r>
      <w:bookmarkEnd w:id="2005"/>
    </w:p>
    <w:p w14:paraId="6B97D92D" w14:textId="77777777" w:rsidR="00FF2D40" w:rsidRDefault="00FF2D40" w:rsidP="00FF2D40">
      <w:pPr>
        <w:pStyle w:val="KeepWithNext"/>
        <w:rPr>
          <w:rtl/>
          <w:lang w:eastAsia="he-IL"/>
        </w:rPr>
      </w:pPr>
    </w:p>
    <w:p w14:paraId="3B738730" w14:textId="77777777" w:rsidR="00FF2D40" w:rsidRDefault="00FF2D40" w:rsidP="00FF2D40">
      <w:pPr>
        <w:rPr>
          <w:rtl/>
          <w:lang w:eastAsia="he-IL"/>
        </w:rPr>
      </w:pPr>
      <w:bookmarkStart w:id="2006" w:name="_ETM_Q1_6630885"/>
      <w:bookmarkStart w:id="2007" w:name="_ETM_Q1_6630932"/>
      <w:bookmarkEnd w:id="2006"/>
      <w:bookmarkEnd w:id="2007"/>
      <w:r>
        <w:rPr>
          <w:rFonts w:hint="cs"/>
          <w:rtl/>
          <w:lang w:eastAsia="he-IL"/>
        </w:rPr>
        <w:t xml:space="preserve">אני חושבת שנכון יותר </w:t>
      </w:r>
      <w:bookmarkStart w:id="2008" w:name="_ETM_Q1_6633647"/>
      <w:bookmarkEnd w:id="2008"/>
      <w:r>
        <w:rPr>
          <w:rFonts w:hint="cs"/>
          <w:rtl/>
          <w:lang w:eastAsia="he-IL"/>
        </w:rPr>
        <w:t>שנמשיך.</w:t>
      </w:r>
    </w:p>
    <w:p w14:paraId="5A160F62" w14:textId="77777777" w:rsidR="00FF2D40" w:rsidRDefault="00FF2D40" w:rsidP="00FF2D40">
      <w:pPr>
        <w:rPr>
          <w:rtl/>
          <w:lang w:eastAsia="he-IL"/>
        </w:rPr>
      </w:pPr>
    </w:p>
    <w:p w14:paraId="1B58FF5E" w14:textId="77777777" w:rsidR="00FF2D40" w:rsidRDefault="00FF2D40" w:rsidP="00FF2D40">
      <w:pPr>
        <w:pStyle w:val="a4"/>
        <w:keepNext/>
        <w:rPr>
          <w:rtl/>
        </w:rPr>
      </w:pPr>
      <w:bookmarkStart w:id="2009" w:name="ET_speaker_איתי_עצמון_252"/>
      <w:r w:rsidRPr="00FF2D40">
        <w:rPr>
          <w:rStyle w:val="TagStyle"/>
          <w:rtl/>
        </w:rPr>
        <w:t xml:space="preserve"> &lt;&lt; דובר &gt;&gt; </w:t>
      </w:r>
      <w:r>
        <w:rPr>
          <w:rtl/>
        </w:rPr>
        <w:t>איתי עצמון:</w:t>
      </w:r>
      <w:r w:rsidRPr="00FF2D40">
        <w:rPr>
          <w:rStyle w:val="TagStyle"/>
          <w:rtl/>
        </w:rPr>
        <w:t xml:space="preserve"> &lt;&lt; דובר &gt;&gt;</w:t>
      </w:r>
      <w:r w:rsidR="00070476">
        <w:rPr>
          <w:rtl/>
        </w:rPr>
        <w:t xml:space="preserve"> </w:t>
      </w:r>
      <w:bookmarkEnd w:id="2009"/>
    </w:p>
    <w:p w14:paraId="404967AE" w14:textId="77777777" w:rsidR="00FF2D40" w:rsidRDefault="00FF2D40" w:rsidP="00FF2D40">
      <w:pPr>
        <w:pStyle w:val="KeepWithNext"/>
        <w:rPr>
          <w:rtl/>
          <w:lang w:eastAsia="he-IL"/>
        </w:rPr>
      </w:pPr>
    </w:p>
    <w:p w14:paraId="5B1B5055" w14:textId="77777777" w:rsidR="00FF2D40" w:rsidRDefault="00FF2D40" w:rsidP="00FF2D40">
      <w:pPr>
        <w:rPr>
          <w:rtl/>
          <w:lang w:eastAsia="he-IL"/>
        </w:rPr>
      </w:pPr>
      <w:r>
        <w:rPr>
          <w:rFonts w:hint="cs"/>
          <w:rtl/>
          <w:lang w:eastAsia="he-IL"/>
        </w:rPr>
        <w:t>כי התוספת השנייה היא רק סכומים. לא ההפרות</w:t>
      </w:r>
      <w:bookmarkStart w:id="2010" w:name="_ETM_Q1_6636125"/>
      <w:bookmarkEnd w:id="2010"/>
      <w:r>
        <w:rPr>
          <w:rFonts w:hint="cs"/>
          <w:rtl/>
          <w:lang w:eastAsia="he-IL"/>
        </w:rPr>
        <w:t xml:space="preserve"> עצמן. </w:t>
      </w:r>
      <w:bookmarkStart w:id="2011" w:name="_ETM_Q1_6638212"/>
      <w:bookmarkEnd w:id="2011"/>
      <w:r>
        <w:rPr>
          <w:rFonts w:hint="cs"/>
          <w:rtl/>
          <w:lang w:eastAsia="he-IL"/>
        </w:rPr>
        <w:t>אני חשבתי שנדון ממש בהפרות אחרי שכבר נדע מה השינויים המהותיים בסעיפים האופרטיביים שלצידם קבועה ההפרה. כאן בתוספת השנייה, א</w:t>
      </w:r>
      <w:bookmarkStart w:id="2012" w:name="_ETM_Q1_6650619"/>
      <w:bookmarkEnd w:id="2012"/>
      <w:r>
        <w:rPr>
          <w:rFonts w:hint="cs"/>
          <w:rtl/>
          <w:lang w:eastAsia="he-IL"/>
        </w:rPr>
        <w:t>לה הסכומים.</w:t>
      </w:r>
    </w:p>
    <w:p w14:paraId="41E5A9B7" w14:textId="77777777" w:rsidR="00FF2D40" w:rsidRDefault="00FF2D40" w:rsidP="00FF2D40">
      <w:pPr>
        <w:rPr>
          <w:rtl/>
          <w:lang w:eastAsia="he-IL"/>
        </w:rPr>
      </w:pPr>
      <w:bookmarkStart w:id="2013" w:name="_ETM_Q1_6652029"/>
      <w:bookmarkStart w:id="2014" w:name="_ETM_Q1_6652067"/>
      <w:bookmarkEnd w:id="2013"/>
      <w:bookmarkEnd w:id="2014"/>
    </w:p>
    <w:p w14:paraId="22ACAD58" w14:textId="77777777" w:rsidR="00FF2D40" w:rsidRDefault="00FF2D40" w:rsidP="00FF2D40">
      <w:pPr>
        <w:pStyle w:val="af9"/>
        <w:keepNext/>
        <w:rPr>
          <w:rtl/>
          <w:lang w:eastAsia="he-IL"/>
        </w:rPr>
      </w:pPr>
      <w:bookmarkStart w:id="2015" w:name="ET_guest_רוני_בקמן_253"/>
      <w:r w:rsidRPr="00FF2D40">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FF2D40">
        <w:rPr>
          <w:rStyle w:val="TagStyle"/>
          <w:rtl/>
        </w:rPr>
        <w:t xml:space="preserve"> &lt;&lt; אורח &gt;&gt;</w:t>
      </w:r>
      <w:r w:rsidR="00070476">
        <w:rPr>
          <w:rtl/>
          <w:lang w:eastAsia="he-IL"/>
        </w:rPr>
        <w:t xml:space="preserve"> </w:t>
      </w:r>
      <w:bookmarkEnd w:id="2015"/>
    </w:p>
    <w:p w14:paraId="5582D6F8" w14:textId="77777777" w:rsidR="00FF2D40" w:rsidRDefault="00FF2D40" w:rsidP="00FF2D40">
      <w:pPr>
        <w:pStyle w:val="KeepWithNext"/>
        <w:rPr>
          <w:rtl/>
          <w:lang w:eastAsia="he-IL"/>
        </w:rPr>
      </w:pPr>
    </w:p>
    <w:p w14:paraId="177DC54F" w14:textId="77777777" w:rsidR="00FF2D40" w:rsidRDefault="00FF2D40" w:rsidP="00FF2D40">
      <w:pPr>
        <w:rPr>
          <w:rtl/>
          <w:lang w:eastAsia="he-IL"/>
        </w:rPr>
      </w:pPr>
      <w:r>
        <w:rPr>
          <w:rFonts w:hint="cs"/>
          <w:rtl/>
          <w:lang w:eastAsia="he-IL"/>
        </w:rPr>
        <w:t>אין בעיה.</w:t>
      </w:r>
    </w:p>
    <w:p w14:paraId="4F0719AD" w14:textId="77777777" w:rsidR="00FF2D40" w:rsidRDefault="00FF2D40" w:rsidP="00FF2D40">
      <w:pPr>
        <w:rPr>
          <w:rtl/>
          <w:lang w:eastAsia="he-IL"/>
        </w:rPr>
      </w:pPr>
      <w:bookmarkStart w:id="2016" w:name="_ETM_Q1_6662611"/>
      <w:bookmarkStart w:id="2017" w:name="_ETM_Q1_6662644"/>
      <w:bookmarkEnd w:id="2016"/>
      <w:bookmarkEnd w:id="2017"/>
    </w:p>
    <w:p w14:paraId="5E70E19B" w14:textId="77777777" w:rsidR="00FF2D40" w:rsidRDefault="00FF2D40" w:rsidP="00FF2D40">
      <w:pPr>
        <w:pStyle w:val="a4"/>
        <w:keepNext/>
        <w:rPr>
          <w:rtl/>
        </w:rPr>
      </w:pPr>
      <w:r w:rsidRPr="00FF2D40">
        <w:rPr>
          <w:rStyle w:val="TagStyle"/>
          <w:rtl/>
        </w:rPr>
        <w:t xml:space="preserve"> &lt;&lt; דובר &gt;&gt; </w:t>
      </w:r>
      <w:r>
        <w:rPr>
          <w:rtl/>
        </w:rPr>
        <w:t>איתי עצמון:</w:t>
      </w:r>
      <w:r w:rsidRPr="00FF2D40">
        <w:rPr>
          <w:rStyle w:val="TagStyle"/>
          <w:rtl/>
        </w:rPr>
        <w:t xml:space="preserve"> &lt;&lt; דובר &gt;&gt;</w:t>
      </w:r>
      <w:r w:rsidR="00070476">
        <w:rPr>
          <w:rtl/>
        </w:rPr>
        <w:t xml:space="preserve"> </w:t>
      </w:r>
    </w:p>
    <w:p w14:paraId="2B8BD665" w14:textId="77777777" w:rsidR="00FF2D40" w:rsidRDefault="00FF2D40" w:rsidP="00FF2D40">
      <w:pPr>
        <w:pStyle w:val="KeepWithNext"/>
        <w:rPr>
          <w:rtl/>
          <w:lang w:eastAsia="he-IL"/>
        </w:rPr>
      </w:pPr>
    </w:p>
    <w:p w14:paraId="2EACA76D" w14:textId="77777777" w:rsidR="00FF2D40" w:rsidRDefault="00FF2D40" w:rsidP="00FF2D40">
      <w:pPr>
        <w:rPr>
          <w:rtl/>
          <w:lang w:eastAsia="he-IL"/>
        </w:rPr>
      </w:pPr>
      <w:r>
        <w:rPr>
          <w:rFonts w:hint="cs"/>
          <w:rtl/>
          <w:lang w:eastAsia="he-IL"/>
        </w:rPr>
        <w:t>זה בעמוד 133.</w:t>
      </w:r>
    </w:p>
    <w:p w14:paraId="309FC60F" w14:textId="77777777" w:rsidR="00FF2D40" w:rsidRDefault="00FF2D40" w:rsidP="00FF2D40">
      <w:pPr>
        <w:rPr>
          <w:rtl/>
          <w:lang w:eastAsia="he-IL"/>
        </w:rPr>
      </w:pPr>
      <w:bookmarkStart w:id="2018" w:name="_ETM_Q1_6664057"/>
      <w:bookmarkStart w:id="2019" w:name="_ETM_Q1_6664099"/>
      <w:bookmarkStart w:id="2020" w:name="_ETM_Q1_6666095"/>
      <w:bookmarkEnd w:id="2018"/>
      <w:bookmarkEnd w:id="2019"/>
      <w:bookmarkEnd w:id="2020"/>
    </w:p>
    <w:p w14:paraId="7C7DEF88" w14:textId="77777777" w:rsidR="00FF2D40" w:rsidRDefault="00FF2D40" w:rsidP="00FF2D40">
      <w:pPr>
        <w:pStyle w:val="af9"/>
        <w:keepNext/>
        <w:rPr>
          <w:rtl/>
          <w:lang w:eastAsia="he-IL"/>
        </w:rPr>
      </w:pPr>
      <w:r w:rsidRPr="00FF2D40">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FF2D40">
        <w:rPr>
          <w:rStyle w:val="TagStyle"/>
          <w:rtl/>
        </w:rPr>
        <w:t xml:space="preserve"> &lt;&lt; אורח &gt;&gt;</w:t>
      </w:r>
      <w:r w:rsidR="00070476">
        <w:rPr>
          <w:rtl/>
          <w:lang w:eastAsia="he-IL"/>
        </w:rPr>
        <w:t xml:space="preserve"> </w:t>
      </w:r>
    </w:p>
    <w:p w14:paraId="065B3C8E" w14:textId="77777777" w:rsidR="00FF2D40" w:rsidRDefault="00FF2D40" w:rsidP="00FF2D40">
      <w:pPr>
        <w:pStyle w:val="KeepWithNext"/>
        <w:rPr>
          <w:rtl/>
          <w:lang w:eastAsia="he-IL"/>
        </w:rPr>
      </w:pPr>
    </w:p>
    <w:p w14:paraId="752EC8B5" w14:textId="77777777" w:rsidR="00FF2D40" w:rsidRPr="008569A2" w:rsidRDefault="00FF2D40" w:rsidP="008569A2">
      <w:pPr>
        <w:jc w:val="center"/>
        <w:rPr>
          <w:b/>
          <w:bCs/>
          <w:rtl/>
          <w:lang w:eastAsia="he-IL"/>
        </w:rPr>
      </w:pPr>
      <w:bookmarkStart w:id="2021" w:name="_ETM_Q1_6666470"/>
      <w:bookmarkStart w:id="2022" w:name="_ETM_Q1_6666505"/>
      <w:bookmarkEnd w:id="2021"/>
      <w:bookmarkEnd w:id="2022"/>
      <w:r w:rsidRPr="008569A2">
        <w:rPr>
          <w:rFonts w:hint="cs"/>
          <w:b/>
          <w:bCs/>
          <w:rtl/>
          <w:lang w:eastAsia="he-IL"/>
        </w:rPr>
        <w:t>תוספת שנייה</w:t>
      </w:r>
    </w:p>
    <w:p w14:paraId="1ED6BFA4" w14:textId="77777777" w:rsidR="008569A2" w:rsidRDefault="008569A2" w:rsidP="008569A2">
      <w:pPr>
        <w:jc w:val="center"/>
        <w:rPr>
          <w:rtl/>
          <w:lang w:eastAsia="he-IL"/>
        </w:rPr>
      </w:pPr>
      <w:r>
        <w:rPr>
          <w:rFonts w:hint="cs"/>
          <w:rtl/>
          <w:lang w:eastAsia="he-IL"/>
        </w:rPr>
        <w:t>(ההגדרה "הסכום הבסיסי" שבסעיף 47)</w:t>
      </w:r>
    </w:p>
    <w:p w14:paraId="2F82C208" w14:textId="77777777" w:rsidR="008569A2" w:rsidRDefault="008569A2" w:rsidP="00FF2D40">
      <w:pPr>
        <w:rPr>
          <w:rtl/>
          <w:lang w:eastAsia="he-IL"/>
        </w:rPr>
      </w:pPr>
    </w:p>
    <w:p w14:paraId="465A8360" w14:textId="77777777" w:rsidR="008569A2" w:rsidRPr="008569A2" w:rsidRDefault="008569A2" w:rsidP="008569A2">
      <w:pPr>
        <w:jc w:val="center"/>
        <w:rPr>
          <w:b/>
          <w:bCs/>
          <w:rtl/>
          <w:lang w:eastAsia="he-IL"/>
        </w:rPr>
      </w:pPr>
      <w:r w:rsidRPr="008569A2">
        <w:rPr>
          <w:rFonts w:hint="cs"/>
          <w:b/>
          <w:bCs/>
          <w:rtl/>
          <w:lang w:eastAsia="he-IL"/>
        </w:rPr>
        <w:t xml:space="preserve">הסכום </w:t>
      </w:r>
      <w:bookmarkStart w:id="2023" w:name="_ETM_Q1_6671457"/>
      <w:bookmarkEnd w:id="2023"/>
      <w:r w:rsidRPr="008569A2">
        <w:rPr>
          <w:rFonts w:hint="cs"/>
          <w:b/>
          <w:bCs/>
          <w:rtl/>
          <w:lang w:eastAsia="he-IL"/>
        </w:rPr>
        <w:t>הבסיסי</w:t>
      </w:r>
    </w:p>
    <w:p w14:paraId="196EC4E2" w14:textId="77777777" w:rsidR="008569A2" w:rsidRDefault="008569A2" w:rsidP="00FF2D40">
      <w:pPr>
        <w:rPr>
          <w:rtl/>
          <w:lang w:eastAsia="he-IL"/>
        </w:rPr>
      </w:pPr>
    </w:p>
    <w:p w14:paraId="4983BEC2" w14:textId="77777777" w:rsidR="008569A2" w:rsidRDefault="008569A2" w:rsidP="008569A2">
      <w:pPr>
        <w:pStyle w:val="afe"/>
        <w:numPr>
          <w:ilvl w:val="0"/>
          <w:numId w:val="27"/>
        </w:numPr>
        <w:rPr>
          <w:lang w:eastAsia="he-IL"/>
        </w:rPr>
      </w:pPr>
      <w:bookmarkStart w:id="2024" w:name="_ETM_Q1_6670937"/>
      <w:bookmarkStart w:id="2025" w:name="_ETM_Q1_6670970"/>
      <w:bookmarkEnd w:id="2024"/>
      <w:bookmarkEnd w:id="2025"/>
      <w:r>
        <w:rPr>
          <w:rFonts w:hint="cs"/>
          <w:rtl/>
          <w:lang w:eastAsia="he-IL"/>
        </w:rPr>
        <w:t xml:space="preserve">לעניין חברת תשלומים </w:t>
      </w:r>
      <w:r>
        <w:rPr>
          <w:rtl/>
          <w:lang w:eastAsia="he-IL"/>
        </w:rPr>
        <w:t>–</w:t>
      </w:r>
      <w:r>
        <w:rPr>
          <w:rFonts w:hint="cs"/>
          <w:rtl/>
          <w:lang w:eastAsia="he-IL"/>
        </w:rPr>
        <w:t xml:space="preserve"> סכום כמפורט להלן, בהתאם להיקף החודשי הממוצע של פעולות התשלום שביצעה החברה בעבור לקוחותיה במהלך תקופה של 12 החודשים שקדמו למועד ביצוע ההפרה, ולעניין חברת תשלומים שקיבלה רישיון שירותי תשלום במהלך התקופה האמורה, יחושב הסכום לפי היקף</w:t>
      </w:r>
      <w:r w:rsidR="00BC696A">
        <w:rPr>
          <w:rFonts w:hint="cs"/>
          <w:rtl/>
          <w:lang w:eastAsia="he-IL"/>
        </w:rPr>
        <w:t xml:space="preserve"> </w:t>
      </w:r>
      <w:r>
        <w:rPr>
          <w:rFonts w:hint="cs"/>
          <w:rtl/>
          <w:lang w:eastAsia="he-IL"/>
        </w:rPr>
        <w:t xml:space="preserve">חודשי בממוצע בחודשים מאז קבלת הרישיון (בפרט זה </w:t>
      </w:r>
      <w:r>
        <w:rPr>
          <w:rtl/>
          <w:lang w:eastAsia="he-IL"/>
        </w:rPr>
        <w:t>–</w:t>
      </w:r>
      <w:r>
        <w:rPr>
          <w:rFonts w:hint="cs"/>
          <w:rtl/>
          <w:lang w:eastAsia="he-IL"/>
        </w:rPr>
        <w:t xml:space="preserve"> היקף חודשי ממוצע):</w:t>
      </w:r>
    </w:p>
    <w:p w14:paraId="5E39FC34" w14:textId="77777777" w:rsidR="008569A2" w:rsidRDefault="008569A2" w:rsidP="008569A2">
      <w:pPr>
        <w:pStyle w:val="afe"/>
        <w:ind w:left="1080" w:firstLine="0"/>
        <w:rPr>
          <w:rtl/>
          <w:lang w:eastAsia="he-IL"/>
        </w:rPr>
      </w:pPr>
    </w:p>
    <w:p w14:paraId="718D4E06" w14:textId="77777777" w:rsidR="008569A2" w:rsidRDefault="008569A2" w:rsidP="008569A2">
      <w:pPr>
        <w:pStyle w:val="afe"/>
        <w:numPr>
          <w:ilvl w:val="0"/>
          <w:numId w:val="28"/>
        </w:numPr>
        <w:rPr>
          <w:lang w:eastAsia="he-IL"/>
        </w:rPr>
      </w:pPr>
      <w:bookmarkStart w:id="2026" w:name="_ETM_Q1_6693013"/>
      <w:bookmarkStart w:id="2027" w:name="_ETM_Q1_6693048"/>
      <w:bookmarkEnd w:id="2026"/>
      <w:bookmarkEnd w:id="2027"/>
      <w:r>
        <w:rPr>
          <w:rFonts w:hint="cs"/>
          <w:rtl/>
          <w:lang w:eastAsia="he-IL"/>
        </w:rPr>
        <w:t xml:space="preserve">היה ההיקף החודשי הממוצע עד 10 מיליון שקלים חדשים </w:t>
      </w:r>
      <w:r>
        <w:rPr>
          <w:rtl/>
          <w:lang w:eastAsia="he-IL"/>
        </w:rPr>
        <w:t>–</w:t>
      </w:r>
      <w:r>
        <w:rPr>
          <w:rFonts w:hint="cs"/>
          <w:rtl/>
          <w:lang w:eastAsia="he-IL"/>
        </w:rPr>
        <w:t xml:space="preserve"> </w:t>
      </w:r>
      <w:bookmarkStart w:id="2028" w:name="_ETM_Q1_6690958"/>
      <w:bookmarkEnd w:id="2028"/>
      <w:r>
        <w:rPr>
          <w:rFonts w:hint="cs"/>
          <w:rtl/>
          <w:lang w:eastAsia="he-IL"/>
        </w:rPr>
        <w:t>50,000 שקלים חדשים.</w:t>
      </w:r>
    </w:p>
    <w:p w14:paraId="54F7350A" w14:textId="77777777" w:rsidR="008569A2" w:rsidRDefault="008569A2" w:rsidP="008569A2">
      <w:pPr>
        <w:rPr>
          <w:rtl/>
          <w:lang w:eastAsia="he-IL"/>
        </w:rPr>
      </w:pPr>
      <w:bookmarkStart w:id="2029" w:name="_ETM_Q1_6693059"/>
      <w:bookmarkStart w:id="2030" w:name="_ETM_Q1_6693097"/>
      <w:bookmarkStart w:id="2031" w:name="_ETM_Q1_6693211"/>
      <w:bookmarkStart w:id="2032" w:name="_ETM_Q1_6693243"/>
      <w:bookmarkEnd w:id="2029"/>
      <w:bookmarkEnd w:id="2030"/>
      <w:bookmarkEnd w:id="2031"/>
      <w:bookmarkEnd w:id="2032"/>
    </w:p>
    <w:p w14:paraId="2ABA9A06" w14:textId="77777777" w:rsidR="008569A2" w:rsidRDefault="008569A2" w:rsidP="008569A2">
      <w:pPr>
        <w:pStyle w:val="afe"/>
        <w:numPr>
          <w:ilvl w:val="0"/>
          <w:numId w:val="28"/>
        </w:numPr>
        <w:rPr>
          <w:rtl/>
          <w:lang w:eastAsia="he-IL"/>
        </w:rPr>
      </w:pPr>
      <w:bookmarkStart w:id="2033" w:name="_ETM_Q1_6693628"/>
      <w:bookmarkStart w:id="2034" w:name="_ETM_Q1_6693663"/>
      <w:bookmarkEnd w:id="2033"/>
      <w:bookmarkEnd w:id="2034"/>
      <w:r>
        <w:rPr>
          <w:rFonts w:hint="cs"/>
          <w:rtl/>
          <w:lang w:eastAsia="he-IL"/>
        </w:rPr>
        <w:t xml:space="preserve">היה ההיקף החודשי הממוצע גבוה מ-10 מיליון שקלים חדשים </w:t>
      </w:r>
      <w:r>
        <w:rPr>
          <w:rtl/>
          <w:lang w:eastAsia="he-IL"/>
        </w:rPr>
        <w:t>–</w:t>
      </w:r>
      <w:r>
        <w:rPr>
          <w:rFonts w:hint="cs"/>
          <w:rtl/>
          <w:lang w:eastAsia="he-IL"/>
        </w:rPr>
        <w:t xml:space="preserve"> 100,000 שקלים חדשים.</w:t>
      </w:r>
    </w:p>
    <w:p w14:paraId="53B3A667" w14:textId="77777777" w:rsidR="00FF2D40" w:rsidRDefault="00FF2D40" w:rsidP="00FF2D40">
      <w:pPr>
        <w:rPr>
          <w:rtl/>
          <w:lang w:eastAsia="he-IL"/>
        </w:rPr>
      </w:pPr>
    </w:p>
    <w:p w14:paraId="2E03AF89" w14:textId="77777777" w:rsidR="008569A2" w:rsidRDefault="008569A2" w:rsidP="008569A2">
      <w:pPr>
        <w:pStyle w:val="afe"/>
        <w:numPr>
          <w:ilvl w:val="0"/>
          <w:numId w:val="27"/>
        </w:numPr>
        <w:rPr>
          <w:lang w:eastAsia="he-IL"/>
        </w:rPr>
      </w:pPr>
      <w:bookmarkStart w:id="2035" w:name="_ETM_Q1_6695097"/>
      <w:bookmarkStart w:id="2036" w:name="_ETM_Q1_6695135"/>
      <w:bookmarkEnd w:id="2035"/>
      <w:bookmarkEnd w:id="2036"/>
      <w:r>
        <w:rPr>
          <w:rFonts w:hint="cs"/>
          <w:rtl/>
          <w:lang w:eastAsia="he-IL"/>
        </w:rPr>
        <w:t xml:space="preserve">לעניין בעל רישיון ייזום בסיסי </w:t>
      </w:r>
      <w:r>
        <w:rPr>
          <w:rtl/>
          <w:lang w:eastAsia="he-IL"/>
        </w:rPr>
        <w:t>–</w:t>
      </w:r>
      <w:r>
        <w:rPr>
          <w:rFonts w:hint="cs"/>
          <w:rtl/>
          <w:lang w:eastAsia="he-IL"/>
        </w:rPr>
        <w:t xml:space="preserve"> 50,000 שקלים חדשים.</w:t>
      </w:r>
    </w:p>
    <w:p w14:paraId="5E71E6BF" w14:textId="77777777" w:rsidR="008569A2" w:rsidRDefault="008569A2" w:rsidP="008569A2">
      <w:pPr>
        <w:rPr>
          <w:rtl/>
          <w:lang w:eastAsia="he-IL"/>
        </w:rPr>
      </w:pPr>
    </w:p>
    <w:p w14:paraId="52AE0E45" w14:textId="77777777" w:rsidR="008569A2" w:rsidRDefault="008569A2" w:rsidP="008569A2">
      <w:pPr>
        <w:pStyle w:val="afe"/>
        <w:numPr>
          <w:ilvl w:val="0"/>
          <w:numId w:val="27"/>
        </w:numPr>
        <w:rPr>
          <w:lang w:eastAsia="he-IL"/>
        </w:rPr>
      </w:pPr>
      <w:r>
        <w:rPr>
          <w:rFonts w:hint="cs"/>
          <w:rtl/>
          <w:lang w:eastAsia="he-IL"/>
        </w:rPr>
        <w:t xml:space="preserve">לעניין בעל רישיון למתן שירות מידע פיננסי </w:t>
      </w:r>
      <w:r>
        <w:rPr>
          <w:rtl/>
          <w:lang w:eastAsia="he-IL"/>
        </w:rPr>
        <w:t>–</w:t>
      </w:r>
      <w:r>
        <w:rPr>
          <w:rFonts w:hint="cs"/>
          <w:rtl/>
          <w:lang w:eastAsia="he-IL"/>
        </w:rPr>
        <w:t xml:space="preserve"> 50,000 שקלים חדשים.</w:t>
      </w:r>
    </w:p>
    <w:p w14:paraId="7A664195" w14:textId="77777777" w:rsidR="008569A2" w:rsidRDefault="008569A2" w:rsidP="008569A2">
      <w:pPr>
        <w:pStyle w:val="afe"/>
        <w:rPr>
          <w:rtl/>
          <w:lang w:eastAsia="he-IL"/>
        </w:rPr>
      </w:pPr>
    </w:p>
    <w:p w14:paraId="3FEEED23" w14:textId="77777777" w:rsidR="008569A2" w:rsidRDefault="008569A2" w:rsidP="008569A2">
      <w:pPr>
        <w:pStyle w:val="afe"/>
        <w:numPr>
          <w:ilvl w:val="0"/>
          <w:numId w:val="27"/>
        </w:numPr>
        <w:rPr>
          <w:lang w:eastAsia="he-IL"/>
        </w:rPr>
      </w:pPr>
      <w:r>
        <w:rPr>
          <w:rFonts w:hint="cs"/>
          <w:rtl/>
          <w:lang w:eastAsia="he-IL"/>
        </w:rPr>
        <w:t>לעניין תאגיד בנקאי, בעל רישיון נותן שירותי תשלום יציבותי</w:t>
      </w:r>
      <w:r w:rsidR="00BC696A">
        <w:rPr>
          <w:rFonts w:hint="cs"/>
          <w:rtl/>
          <w:lang w:eastAsia="he-IL"/>
        </w:rPr>
        <w:t xml:space="preserve"> </w:t>
      </w:r>
      <w:r>
        <w:rPr>
          <w:rFonts w:hint="cs"/>
          <w:rtl/>
          <w:lang w:eastAsia="he-IL"/>
        </w:rPr>
        <w:t xml:space="preserve">ותאגיד שבשליטתו </w:t>
      </w:r>
      <w:r>
        <w:rPr>
          <w:rtl/>
          <w:lang w:eastAsia="he-IL"/>
        </w:rPr>
        <w:t>–</w:t>
      </w:r>
      <w:r>
        <w:rPr>
          <w:rFonts w:hint="cs"/>
          <w:rtl/>
          <w:lang w:eastAsia="he-IL"/>
        </w:rPr>
        <w:t xml:space="preserve"> 100,000 שקלים חדשים. לעניין זה "שליטה" </w:t>
      </w:r>
      <w:r>
        <w:rPr>
          <w:rtl/>
          <w:lang w:eastAsia="he-IL"/>
        </w:rPr>
        <w:t>–</w:t>
      </w:r>
      <w:r>
        <w:rPr>
          <w:rFonts w:hint="cs"/>
          <w:rtl/>
          <w:lang w:eastAsia="he-IL"/>
        </w:rPr>
        <w:t xml:space="preserve"> כהגדרתה בחוק הבנקאות (רישוי) וכל מונח בהגדרה האמורה יפורש לפי החוק האמור.</w:t>
      </w:r>
    </w:p>
    <w:p w14:paraId="4C0C22DE" w14:textId="77777777" w:rsidR="008569A2" w:rsidRDefault="008569A2" w:rsidP="008569A2">
      <w:pPr>
        <w:pStyle w:val="afe"/>
        <w:rPr>
          <w:rtl/>
          <w:lang w:eastAsia="he-IL"/>
        </w:rPr>
      </w:pPr>
    </w:p>
    <w:p w14:paraId="08A27F9C" w14:textId="77777777" w:rsidR="008569A2" w:rsidRDefault="008569A2" w:rsidP="008569A2">
      <w:pPr>
        <w:pStyle w:val="afe"/>
        <w:numPr>
          <w:ilvl w:val="0"/>
          <w:numId w:val="27"/>
        </w:numPr>
        <w:rPr>
          <w:lang w:eastAsia="he-IL"/>
        </w:rPr>
      </w:pPr>
      <w:r>
        <w:rPr>
          <w:rFonts w:hint="cs"/>
          <w:rtl/>
          <w:lang w:eastAsia="he-IL"/>
        </w:rPr>
        <w:t xml:space="preserve">לעניין מבטח </w:t>
      </w:r>
      <w:r>
        <w:rPr>
          <w:rtl/>
          <w:lang w:eastAsia="he-IL"/>
        </w:rPr>
        <w:t>–</w:t>
      </w:r>
      <w:r>
        <w:rPr>
          <w:rFonts w:hint="cs"/>
          <w:rtl/>
          <w:lang w:eastAsia="he-IL"/>
        </w:rPr>
        <w:t xml:space="preserve"> 100,000 שקלים חדשים.</w:t>
      </w:r>
    </w:p>
    <w:p w14:paraId="5D0638CB" w14:textId="77777777" w:rsidR="008569A2" w:rsidRDefault="008569A2" w:rsidP="008569A2">
      <w:pPr>
        <w:pStyle w:val="afe"/>
        <w:rPr>
          <w:rtl/>
          <w:lang w:eastAsia="he-IL"/>
        </w:rPr>
      </w:pPr>
    </w:p>
    <w:p w14:paraId="52BDBBA1" w14:textId="77777777" w:rsidR="008569A2" w:rsidRDefault="008569A2" w:rsidP="008569A2">
      <w:pPr>
        <w:pStyle w:val="afe"/>
        <w:numPr>
          <w:ilvl w:val="0"/>
          <w:numId w:val="27"/>
        </w:numPr>
        <w:rPr>
          <w:lang w:eastAsia="he-IL"/>
        </w:rPr>
      </w:pPr>
      <w:r>
        <w:rPr>
          <w:rFonts w:hint="cs"/>
          <w:rtl/>
          <w:lang w:eastAsia="he-IL"/>
        </w:rPr>
        <w:t xml:space="preserve">לעניין חברה מנהלת </w:t>
      </w:r>
      <w:r>
        <w:rPr>
          <w:rtl/>
          <w:lang w:eastAsia="he-IL"/>
        </w:rPr>
        <w:t>–</w:t>
      </w:r>
      <w:r>
        <w:rPr>
          <w:rFonts w:hint="cs"/>
          <w:rtl/>
          <w:lang w:eastAsia="he-IL"/>
        </w:rPr>
        <w:t xml:space="preserve"> סכום כמפורט להלן, בהתאם להיקף נכסי קופות הגמל, כהגדרתם בחוק הפיקוח על קופות הגמל, שבניהולה.</w:t>
      </w:r>
    </w:p>
    <w:p w14:paraId="53D4014E" w14:textId="77777777" w:rsidR="008569A2" w:rsidRDefault="008569A2" w:rsidP="008569A2">
      <w:pPr>
        <w:pStyle w:val="afe"/>
        <w:rPr>
          <w:rtl/>
          <w:lang w:eastAsia="he-IL"/>
        </w:rPr>
      </w:pPr>
    </w:p>
    <w:p w14:paraId="0742E3CF" w14:textId="77777777" w:rsidR="008569A2" w:rsidRDefault="008569A2" w:rsidP="008569A2">
      <w:pPr>
        <w:pStyle w:val="afe"/>
        <w:numPr>
          <w:ilvl w:val="0"/>
          <w:numId w:val="29"/>
        </w:numPr>
        <w:rPr>
          <w:lang w:eastAsia="he-IL"/>
        </w:rPr>
      </w:pPr>
      <w:r>
        <w:rPr>
          <w:rFonts w:hint="cs"/>
          <w:rtl/>
          <w:lang w:eastAsia="he-IL"/>
        </w:rPr>
        <w:t xml:space="preserve">היה היקף נכסי קופות הגמל שבניהולה עד 10 מיליארד שקלים חדשים </w:t>
      </w:r>
      <w:r>
        <w:rPr>
          <w:rtl/>
          <w:lang w:eastAsia="he-IL"/>
        </w:rPr>
        <w:t>–</w:t>
      </w:r>
      <w:r>
        <w:rPr>
          <w:rFonts w:hint="cs"/>
          <w:rtl/>
          <w:lang w:eastAsia="he-IL"/>
        </w:rPr>
        <w:t xml:space="preserve"> 50,000 שקלים חדשים.</w:t>
      </w:r>
    </w:p>
    <w:p w14:paraId="2C2A20D7" w14:textId="77777777" w:rsidR="008569A2" w:rsidRDefault="008569A2" w:rsidP="008569A2">
      <w:pPr>
        <w:rPr>
          <w:rtl/>
          <w:lang w:eastAsia="he-IL"/>
        </w:rPr>
      </w:pPr>
    </w:p>
    <w:p w14:paraId="673AAB20" w14:textId="77777777" w:rsidR="008569A2" w:rsidRDefault="008569A2" w:rsidP="008569A2">
      <w:pPr>
        <w:pStyle w:val="afe"/>
        <w:numPr>
          <w:ilvl w:val="0"/>
          <w:numId w:val="29"/>
        </w:numPr>
        <w:rPr>
          <w:rtl/>
          <w:lang w:eastAsia="he-IL"/>
        </w:rPr>
      </w:pPr>
      <w:r>
        <w:rPr>
          <w:rFonts w:hint="cs"/>
          <w:rtl/>
          <w:lang w:eastAsia="he-IL"/>
        </w:rPr>
        <w:t xml:space="preserve">היה היקף נכסי קופות הגמל שבניהולה גבוה מ-10 מיליארד שקלים חדשים </w:t>
      </w:r>
      <w:r>
        <w:rPr>
          <w:rtl/>
          <w:lang w:eastAsia="he-IL"/>
        </w:rPr>
        <w:t>–</w:t>
      </w:r>
      <w:r>
        <w:rPr>
          <w:rFonts w:hint="cs"/>
          <w:rtl/>
          <w:lang w:eastAsia="he-IL"/>
        </w:rPr>
        <w:t xml:space="preserve"> 100,000</w:t>
      </w:r>
      <w:r w:rsidR="00BC696A">
        <w:rPr>
          <w:rFonts w:hint="cs"/>
          <w:rtl/>
          <w:lang w:eastAsia="he-IL"/>
        </w:rPr>
        <w:t xml:space="preserve"> </w:t>
      </w:r>
      <w:r>
        <w:rPr>
          <w:rFonts w:hint="cs"/>
          <w:rtl/>
          <w:lang w:eastAsia="he-IL"/>
        </w:rPr>
        <w:t>שקלים חדשים.</w:t>
      </w:r>
    </w:p>
    <w:p w14:paraId="50C3CE5B" w14:textId="77777777" w:rsidR="00FF2D40" w:rsidRDefault="00FF2D40" w:rsidP="00FF2D40">
      <w:pPr>
        <w:rPr>
          <w:rtl/>
          <w:lang w:eastAsia="he-IL"/>
        </w:rPr>
      </w:pPr>
    </w:p>
    <w:p w14:paraId="02D049D6" w14:textId="77777777" w:rsidR="008569A2" w:rsidRPr="00FF2D40" w:rsidRDefault="008569A2" w:rsidP="008569A2">
      <w:pPr>
        <w:pStyle w:val="afe"/>
        <w:numPr>
          <w:ilvl w:val="0"/>
          <w:numId w:val="27"/>
        </w:numPr>
        <w:rPr>
          <w:rtl/>
          <w:lang w:eastAsia="he-IL"/>
        </w:rPr>
      </w:pPr>
      <w:r>
        <w:rPr>
          <w:rFonts w:hint="cs"/>
          <w:rtl/>
          <w:lang w:eastAsia="he-IL"/>
        </w:rPr>
        <w:t>לעניין בעל רישיון למתן</w:t>
      </w:r>
      <w:r w:rsidR="00777DDE">
        <w:rPr>
          <w:rFonts w:hint="cs"/>
          <w:rtl/>
          <w:lang w:eastAsia="he-IL"/>
        </w:rPr>
        <w:t xml:space="preserve"> לשירותי</w:t>
      </w:r>
      <w:r>
        <w:rPr>
          <w:rFonts w:hint="cs"/>
          <w:rtl/>
          <w:lang w:eastAsia="he-IL"/>
        </w:rPr>
        <w:t xml:space="preserve"> פיקדון ואשראי, בעל רישיון למתן אשראי או בעל רישי</w:t>
      </w:r>
      <w:r w:rsidR="00794A7C">
        <w:rPr>
          <w:rFonts w:hint="cs"/>
          <w:rtl/>
          <w:lang w:eastAsia="he-IL"/>
        </w:rPr>
        <w:t>ו</w:t>
      </w:r>
      <w:r>
        <w:rPr>
          <w:rFonts w:hint="cs"/>
          <w:rtl/>
          <w:lang w:eastAsia="he-IL"/>
        </w:rPr>
        <w:t xml:space="preserve">ן להפעלת מערכת לתיווך באשראי </w:t>
      </w:r>
      <w:r>
        <w:rPr>
          <w:rtl/>
          <w:lang w:eastAsia="he-IL"/>
        </w:rPr>
        <w:t>–</w:t>
      </w:r>
      <w:r>
        <w:rPr>
          <w:rFonts w:hint="cs"/>
          <w:rtl/>
          <w:lang w:eastAsia="he-IL"/>
        </w:rPr>
        <w:t xml:space="preserve"> 50,000 שקלים חדשים.</w:t>
      </w:r>
    </w:p>
    <w:p w14:paraId="0BAD42E1" w14:textId="77777777" w:rsidR="00FF2D40" w:rsidRDefault="00FF2D40" w:rsidP="00FF2D40">
      <w:pPr>
        <w:rPr>
          <w:rtl/>
          <w:lang w:eastAsia="he-IL"/>
        </w:rPr>
      </w:pPr>
      <w:bookmarkStart w:id="2037" w:name="_ETM_Q1_6636159"/>
      <w:bookmarkEnd w:id="2037"/>
    </w:p>
    <w:p w14:paraId="10EB64B2" w14:textId="77777777" w:rsidR="008569A2" w:rsidRDefault="008569A2" w:rsidP="008569A2">
      <w:pPr>
        <w:pStyle w:val="afe"/>
        <w:numPr>
          <w:ilvl w:val="0"/>
          <w:numId w:val="27"/>
        </w:numPr>
        <w:rPr>
          <w:rtl/>
          <w:lang w:eastAsia="he-IL"/>
        </w:rPr>
      </w:pPr>
      <w:r>
        <w:rPr>
          <w:rFonts w:hint="cs"/>
          <w:rtl/>
          <w:lang w:eastAsia="he-IL"/>
        </w:rPr>
        <w:t xml:space="preserve">לעניין בנק הדואר </w:t>
      </w:r>
      <w:r>
        <w:rPr>
          <w:rtl/>
          <w:lang w:eastAsia="he-IL"/>
        </w:rPr>
        <w:t>–</w:t>
      </w:r>
      <w:r>
        <w:rPr>
          <w:rFonts w:hint="cs"/>
          <w:rtl/>
          <w:lang w:eastAsia="he-IL"/>
        </w:rPr>
        <w:t xml:space="preserve"> 50,000 שקלים חדשים.</w:t>
      </w:r>
    </w:p>
    <w:p w14:paraId="3182B88D" w14:textId="77777777" w:rsidR="008569A2" w:rsidRDefault="008569A2" w:rsidP="008569A2">
      <w:pPr>
        <w:pStyle w:val="afe"/>
        <w:rPr>
          <w:rtl/>
          <w:lang w:eastAsia="he-IL"/>
        </w:rPr>
      </w:pPr>
    </w:p>
    <w:p w14:paraId="7EEED724" w14:textId="77777777" w:rsidR="008569A2" w:rsidRDefault="008569A2" w:rsidP="008569A2">
      <w:pPr>
        <w:pStyle w:val="afe"/>
        <w:numPr>
          <w:ilvl w:val="0"/>
          <w:numId w:val="27"/>
        </w:numPr>
        <w:rPr>
          <w:lang w:eastAsia="he-IL"/>
        </w:rPr>
      </w:pPr>
      <w:r>
        <w:rPr>
          <w:rFonts w:hint="cs"/>
          <w:rtl/>
          <w:lang w:eastAsia="he-IL"/>
        </w:rPr>
        <w:t>לעני</w:t>
      </w:r>
      <w:r w:rsidR="00794A7C">
        <w:rPr>
          <w:rFonts w:hint="cs"/>
          <w:rtl/>
          <w:lang w:eastAsia="he-IL"/>
        </w:rPr>
        <w:t>י</w:t>
      </w:r>
      <w:r>
        <w:rPr>
          <w:rFonts w:hint="cs"/>
          <w:rtl/>
          <w:lang w:eastAsia="he-IL"/>
        </w:rPr>
        <w:t xml:space="preserve">ן בעל היתר שליטה </w:t>
      </w:r>
      <w:r>
        <w:rPr>
          <w:rtl/>
          <w:lang w:eastAsia="he-IL"/>
        </w:rPr>
        <w:t>–</w:t>
      </w:r>
      <w:r>
        <w:rPr>
          <w:rFonts w:hint="cs"/>
          <w:rtl/>
          <w:lang w:eastAsia="he-IL"/>
        </w:rPr>
        <w:t xml:space="preserve"> 6,000 שקלים חדשים.</w:t>
      </w:r>
    </w:p>
    <w:p w14:paraId="2BC08770" w14:textId="77777777" w:rsidR="00794A7C" w:rsidRDefault="00794A7C" w:rsidP="008569A2">
      <w:pPr>
        <w:rPr>
          <w:rtl/>
          <w:lang w:eastAsia="he-IL"/>
        </w:rPr>
      </w:pPr>
      <w:bookmarkStart w:id="2038" w:name="_ETM_Q1_6778357"/>
      <w:bookmarkStart w:id="2039" w:name="_ETM_Q1_6778393"/>
      <w:bookmarkEnd w:id="2038"/>
      <w:bookmarkEnd w:id="2039"/>
    </w:p>
    <w:p w14:paraId="14189F98" w14:textId="77777777" w:rsidR="00794A7C" w:rsidRDefault="00794A7C" w:rsidP="00794A7C">
      <w:pPr>
        <w:pStyle w:val="a4"/>
        <w:keepNext/>
        <w:rPr>
          <w:rtl/>
        </w:rPr>
      </w:pPr>
      <w:r w:rsidRPr="00794A7C">
        <w:rPr>
          <w:rStyle w:val="TagStyle"/>
          <w:rtl/>
        </w:rPr>
        <w:t xml:space="preserve"> &lt;&lt; דובר &gt;&gt; </w:t>
      </w:r>
      <w:r>
        <w:rPr>
          <w:rtl/>
        </w:rPr>
        <w:t>איתי עצמון:</w:t>
      </w:r>
      <w:r w:rsidRPr="00794A7C">
        <w:rPr>
          <w:rStyle w:val="TagStyle"/>
          <w:rtl/>
        </w:rPr>
        <w:t xml:space="preserve"> &lt;&lt; דובר &gt;&gt;</w:t>
      </w:r>
      <w:r w:rsidR="00070476">
        <w:rPr>
          <w:rtl/>
        </w:rPr>
        <w:t xml:space="preserve"> </w:t>
      </w:r>
    </w:p>
    <w:p w14:paraId="0FAF3DC6" w14:textId="77777777" w:rsidR="00794A7C" w:rsidRDefault="00794A7C" w:rsidP="00794A7C">
      <w:pPr>
        <w:pStyle w:val="KeepWithNext"/>
        <w:rPr>
          <w:rtl/>
          <w:lang w:eastAsia="he-IL"/>
        </w:rPr>
      </w:pPr>
    </w:p>
    <w:p w14:paraId="50E18735" w14:textId="77777777" w:rsidR="00794A7C" w:rsidRDefault="00794A7C" w:rsidP="00794A7C">
      <w:pPr>
        <w:rPr>
          <w:rtl/>
          <w:lang w:eastAsia="he-IL"/>
        </w:rPr>
      </w:pPr>
      <w:r>
        <w:rPr>
          <w:rFonts w:hint="cs"/>
          <w:rtl/>
          <w:lang w:eastAsia="he-IL"/>
        </w:rPr>
        <w:t xml:space="preserve">את יכולה בבקשה להסביר </w:t>
      </w:r>
      <w:bookmarkStart w:id="2040" w:name="_ETM_Q1_6780404"/>
      <w:bookmarkEnd w:id="2040"/>
      <w:r>
        <w:rPr>
          <w:rFonts w:hint="cs"/>
          <w:rtl/>
          <w:lang w:eastAsia="he-IL"/>
        </w:rPr>
        <w:t>מהיכן שאובים הסכומים?</w:t>
      </w:r>
    </w:p>
    <w:p w14:paraId="770CD185" w14:textId="77777777" w:rsidR="00794A7C" w:rsidRDefault="00794A7C" w:rsidP="00794A7C">
      <w:pPr>
        <w:rPr>
          <w:rtl/>
          <w:lang w:eastAsia="he-IL"/>
        </w:rPr>
      </w:pPr>
    </w:p>
    <w:p w14:paraId="41CED048" w14:textId="77777777" w:rsidR="00794A7C" w:rsidRDefault="00794A7C" w:rsidP="00794A7C">
      <w:pPr>
        <w:pStyle w:val="af9"/>
        <w:keepNext/>
        <w:rPr>
          <w:rtl/>
          <w:lang w:eastAsia="he-IL"/>
        </w:rPr>
      </w:pPr>
      <w:r w:rsidRPr="00794A7C">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794A7C">
        <w:rPr>
          <w:rStyle w:val="TagStyle"/>
          <w:rtl/>
        </w:rPr>
        <w:t xml:space="preserve"> &lt;&lt; אורח &gt;&gt;</w:t>
      </w:r>
      <w:r w:rsidR="00070476">
        <w:rPr>
          <w:rtl/>
          <w:lang w:eastAsia="he-IL"/>
        </w:rPr>
        <w:t xml:space="preserve"> </w:t>
      </w:r>
    </w:p>
    <w:p w14:paraId="36192277" w14:textId="77777777" w:rsidR="00794A7C" w:rsidRDefault="00794A7C" w:rsidP="00794A7C">
      <w:pPr>
        <w:pStyle w:val="KeepWithNext"/>
        <w:rPr>
          <w:rtl/>
          <w:lang w:eastAsia="he-IL"/>
        </w:rPr>
      </w:pPr>
    </w:p>
    <w:p w14:paraId="7D4BED91" w14:textId="77777777" w:rsidR="00E42F46" w:rsidRDefault="00794A7C" w:rsidP="00E42F46">
      <w:pPr>
        <w:rPr>
          <w:rtl/>
          <w:lang w:eastAsia="he-IL"/>
        </w:rPr>
      </w:pPr>
      <w:r>
        <w:rPr>
          <w:rFonts w:hint="cs"/>
          <w:rtl/>
          <w:lang w:eastAsia="he-IL"/>
        </w:rPr>
        <w:t>כן. בסכומים נצמדנו</w:t>
      </w:r>
      <w:r w:rsidR="00E42F46">
        <w:rPr>
          <w:rFonts w:hint="cs"/>
          <w:rtl/>
          <w:lang w:eastAsia="he-IL"/>
        </w:rPr>
        <w:t xml:space="preserve"> לסכומים שנקבעו בחוק שירות מידע פיננסי, כמובן</w:t>
      </w:r>
      <w:r w:rsidR="00070476">
        <w:rPr>
          <w:rFonts w:hint="cs"/>
          <w:rtl/>
          <w:lang w:eastAsia="he-IL"/>
        </w:rPr>
        <w:t xml:space="preserve"> </w:t>
      </w:r>
      <w:r w:rsidR="00E42F46">
        <w:rPr>
          <w:rFonts w:hint="cs"/>
          <w:rtl/>
          <w:lang w:eastAsia="he-IL"/>
        </w:rPr>
        <w:t>בהתייח</w:t>
      </w:r>
      <w:bookmarkStart w:id="2041" w:name="_ETM_Q1_6791444"/>
      <w:bookmarkEnd w:id="2041"/>
      <w:r w:rsidR="00E42F46">
        <w:rPr>
          <w:rFonts w:hint="cs"/>
          <w:rtl/>
          <w:lang w:eastAsia="he-IL"/>
        </w:rPr>
        <w:t xml:space="preserve">ס, יש לנו גם גוף חדש של אותה חברת </w:t>
      </w:r>
      <w:bookmarkStart w:id="2042" w:name="_ETM_Q1_6794465"/>
      <w:bookmarkEnd w:id="2042"/>
      <w:r w:rsidR="00E42F46">
        <w:rPr>
          <w:rFonts w:hint="cs"/>
          <w:rtl/>
          <w:lang w:eastAsia="he-IL"/>
        </w:rPr>
        <w:t>תשלומים. את חברת התשלומים חילקנו לשני גדלים</w:t>
      </w:r>
      <w:bookmarkStart w:id="2043" w:name="_ETM_Q1_6799869"/>
      <w:bookmarkEnd w:id="2043"/>
      <w:r w:rsidR="00E42F46">
        <w:rPr>
          <w:rFonts w:hint="cs"/>
          <w:rtl/>
          <w:lang w:eastAsia="he-IL"/>
        </w:rPr>
        <w:t>. התבססנו קצת על מה ז</w:t>
      </w:r>
      <w:bookmarkStart w:id="2044" w:name="_ETM_Q1_6799325"/>
      <w:bookmarkEnd w:id="2044"/>
      <w:r w:rsidR="00E42F46">
        <w:rPr>
          <w:rFonts w:hint="cs"/>
          <w:rtl/>
          <w:lang w:eastAsia="he-IL"/>
        </w:rPr>
        <w:t xml:space="preserve">ה היקף פעילות קטן באירופה, כדי לאפיין את </w:t>
      </w:r>
      <w:bookmarkStart w:id="2045" w:name="_ETM_Q1_6803458"/>
      <w:bookmarkEnd w:id="2045"/>
      <w:r w:rsidR="00E42F46">
        <w:rPr>
          <w:rFonts w:hint="cs"/>
          <w:rtl/>
          <w:lang w:eastAsia="he-IL"/>
        </w:rPr>
        <w:t>סדר הגודל של חברה קטנה לעומת חברה גדולה.</w:t>
      </w:r>
      <w:r w:rsidR="00070476">
        <w:rPr>
          <w:rFonts w:hint="cs"/>
          <w:rtl/>
          <w:lang w:eastAsia="he-IL"/>
        </w:rPr>
        <w:t xml:space="preserve"> </w:t>
      </w:r>
      <w:r w:rsidR="00E42F46">
        <w:rPr>
          <w:rFonts w:hint="cs"/>
          <w:rtl/>
          <w:lang w:eastAsia="he-IL"/>
        </w:rPr>
        <w:t>יש</w:t>
      </w:r>
      <w:r w:rsidR="00891B34">
        <w:rPr>
          <w:rFonts w:hint="cs"/>
          <w:rtl/>
          <w:lang w:eastAsia="he-IL"/>
        </w:rPr>
        <w:t xml:space="preserve"> </w:t>
      </w:r>
      <w:r w:rsidR="00E42F46">
        <w:rPr>
          <w:rFonts w:hint="cs"/>
          <w:rtl/>
          <w:lang w:eastAsia="he-IL"/>
        </w:rPr>
        <w:t xml:space="preserve">דמיון גדול בין החוק הזה לחוק שירות מידע פיננסי. בוא נגיד שרוב ההפרות שזה נוגע אליהן, אלה הפרות שקשורות לשירות הייזום כאשר יש כאן חובת </w:t>
      </w:r>
      <w:bookmarkStart w:id="2046" w:name="_ETM_Q1_6825269"/>
      <w:bookmarkEnd w:id="2046"/>
      <w:r w:rsidR="00E42F46">
        <w:rPr>
          <w:rFonts w:hint="cs"/>
          <w:rtl/>
          <w:lang w:eastAsia="he-IL"/>
        </w:rPr>
        <w:t>גישה. הייזום הוא מאוד מאוד דומה במהותו</w:t>
      </w:r>
      <w:r w:rsidR="00070476">
        <w:rPr>
          <w:rFonts w:hint="cs"/>
          <w:rtl/>
          <w:lang w:eastAsia="he-IL"/>
        </w:rPr>
        <w:t xml:space="preserve"> </w:t>
      </w:r>
      <w:r w:rsidR="00E42F46">
        <w:rPr>
          <w:rFonts w:hint="cs"/>
          <w:rtl/>
          <w:lang w:eastAsia="he-IL"/>
        </w:rPr>
        <w:t>לשירות מידע פיננסי. לכן אותם</w:t>
      </w:r>
      <w:bookmarkStart w:id="2047" w:name="_ETM_Q1_6831120"/>
      <w:bookmarkEnd w:id="2047"/>
      <w:r w:rsidR="00E42F46">
        <w:rPr>
          <w:rFonts w:hint="cs"/>
          <w:rtl/>
          <w:lang w:eastAsia="he-IL"/>
        </w:rPr>
        <w:t xml:space="preserve"> סכומים שקבענו שם, חשבנו שנכון לאפיין אותם</w:t>
      </w:r>
      <w:bookmarkStart w:id="2048" w:name="_ETM_Q1_6835763"/>
      <w:bookmarkEnd w:id="2048"/>
    </w:p>
    <w:p w14:paraId="64E5D8AC" w14:textId="77777777" w:rsidR="00E42F46" w:rsidRDefault="00E42F46" w:rsidP="00E42F46">
      <w:pPr>
        <w:rPr>
          <w:rtl/>
          <w:lang w:eastAsia="he-IL"/>
        </w:rPr>
      </w:pPr>
      <w:bookmarkStart w:id="2049" w:name="_ETM_Q1_6835802"/>
      <w:bookmarkEnd w:id="2049"/>
    </w:p>
    <w:p w14:paraId="60B62835" w14:textId="77777777" w:rsidR="00E42F46" w:rsidRDefault="00E42F46" w:rsidP="00E42F46">
      <w:pPr>
        <w:pStyle w:val="a4"/>
        <w:keepNext/>
        <w:rPr>
          <w:rtl/>
        </w:rPr>
      </w:pPr>
      <w:bookmarkStart w:id="2050" w:name="ET_speaker_איתי_עצמון_254"/>
      <w:r w:rsidRPr="00E42F46">
        <w:rPr>
          <w:rStyle w:val="TagStyle"/>
          <w:rtl/>
        </w:rPr>
        <w:t xml:space="preserve"> &lt;&lt; דובר &gt;&gt; </w:t>
      </w:r>
      <w:r>
        <w:rPr>
          <w:rtl/>
        </w:rPr>
        <w:t>איתי עצמון:</w:t>
      </w:r>
      <w:r w:rsidRPr="00E42F46">
        <w:rPr>
          <w:rStyle w:val="TagStyle"/>
          <w:rtl/>
        </w:rPr>
        <w:t xml:space="preserve"> &lt;&lt; דובר &gt;&gt;</w:t>
      </w:r>
      <w:r w:rsidR="00891B34">
        <w:rPr>
          <w:rtl/>
        </w:rPr>
        <w:t xml:space="preserve"> </w:t>
      </w:r>
      <w:bookmarkEnd w:id="2050"/>
    </w:p>
    <w:p w14:paraId="47315E68" w14:textId="77777777" w:rsidR="00E42F46" w:rsidRDefault="00E42F46" w:rsidP="00E42F46">
      <w:pPr>
        <w:pStyle w:val="KeepWithNext"/>
        <w:rPr>
          <w:rtl/>
        </w:rPr>
      </w:pPr>
    </w:p>
    <w:p w14:paraId="4BFF9DDD" w14:textId="77777777" w:rsidR="00E42F46" w:rsidRDefault="00E42F46" w:rsidP="00E42F46">
      <w:pPr>
        <w:rPr>
          <w:rtl/>
        </w:rPr>
      </w:pPr>
      <w:r>
        <w:rPr>
          <w:rFonts w:hint="cs"/>
          <w:rtl/>
        </w:rPr>
        <w:t>לגבי תשלומים יש עו</w:t>
      </w:r>
      <w:bookmarkStart w:id="2051" w:name="_ETM_Q1_6837041"/>
      <w:bookmarkEnd w:id="2051"/>
      <w:r>
        <w:rPr>
          <w:rFonts w:hint="cs"/>
          <w:rtl/>
        </w:rPr>
        <w:t>ד בחוק ה-...</w:t>
      </w:r>
    </w:p>
    <w:p w14:paraId="2857F836" w14:textId="77777777" w:rsidR="00E42F46" w:rsidRDefault="00E42F46" w:rsidP="00E42F46">
      <w:pPr>
        <w:rPr>
          <w:rtl/>
        </w:rPr>
      </w:pPr>
      <w:bookmarkStart w:id="2052" w:name="_ETM_Q1_6838664"/>
      <w:bookmarkStart w:id="2053" w:name="_ETM_Q1_6838696"/>
      <w:bookmarkEnd w:id="2052"/>
      <w:bookmarkEnd w:id="2053"/>
    </w:p>
    <w:p w14:paraId="51D9E9B0" w14:textId="77777777" w:rsidR="00E42F46" w:rsidRDefault="00E42F46" w:rsidP="00E42F46">
      <w:pPr>
        <w:pStyle w:val="af9"/>
        <w:keepNext/>
        <w:rPr>
          <w:rtl/>
        </w:rPr>
      </w:pPr>
      <w:bookmarkStart w:id="2054" w:name="ET_guest_רוני_בקמן_255"/>
      <w:r w:rsidRPr="00E42F46">
        <w:rPr>
          <w:rStyle w:val="TagStyle"/>
          <w:rtl/>
        </w:rPr>
        <w:t xml:space="preserve"> &lt;&lt; אורח &gt;&gt; </w:t>
      </w:r>
      <w:r>
        <w:rPr>
          <w:rtl/>
        </w:rPr>
        <w:t xml:space="preserve">רוני </w:t>
      </w:r>
      <w:proofErr w:type="spellStart"/>
      <w:r>
        <w:rPr>
          <w:rtl/>
        </w:rPr>
        <w:t>בקמן</w:t>
      </w:r>
      <w:proofErr w:type="spellEnd"/>
      <w:r>
        <w:rPr>
          <w:rtl/>
        </w:rPr>
        <w:t>:</w:t>
      </w:r>
      <w:r w:rsidRPr="00E42F46">
        <w:rPr>
          <w:rStyle w:val="TagStyle"/>
          <w:rtl/>
        </w:rPr>
        <w:t xml:space="preserve"> &lt;&lt; אורח &gt;&gt;</w:t>
      </w:r>
      <w:r w:rsidR="00891B34">
        <w:rPr>
          <w:rtl/>
        </w:rPr>
        <w:t xml:space="preserve"> </w:t>
      </w:r>
      <w:bookmarkEnd w:id="2054"/>
    </w:p>
    <w:p w14:paraId="2FE6D603" w14:textId="77777777" w:rsidR="00E42F46" w:rsidRDefault="00E42F46" w:rsidP="00E42F46">
      <w:pPr>
        <w:pStyle w:val="KeepWithNext"/>
        <w:rPr>
          <w:rtl/>
        </w:rPr>
      </w:pPr>
    </w:p>
    <w:p w14:paraId="45ACF919" w14:textId="77777777" w:rsidR="00E42F46" w:rsidRDefault="00E42F46" w:rsidP="00E42F46">
      <w:pPr>
        <w:rPr>
          <w:rtl/>
        </w:rPr>
      </w:pPr>
      <w:r>
        <w:rPr>
          <w:rFonts w:hint="cs"/>
          <w:rtl/>
        </w:rPr>
        <w:t>נכון. יחד עם זאת</w:t>
      </w:r>
      <w:r w:rsidR="00070476">
        <w:rPr>
          <w:rFonts w:hint="cs"/>
          <w:rtl/>
        </w:rPr>
        <w:t xml:space="preserve"> </w:t>
      </w:r>
      <w:r>
        <w:rPr>
          <w:rFonts w:hint="cs"/>
          <w:rtl/>
        </w:rPr>
        <w:t xml:space="preserve">רצינו להתמודד גם </w:t>
      </w:r>
      <w:bookmarkStart w:id="2055" w:name="_ETM_Q1_6839346"/>
      <w:bookmarkEnd w:id="2055"/>
      <w:r>
        <w:rPr>
          <w:rFonts w:hint="cs"/>
          <w:rtl/>
        </w:rPr>
        <w:t xml:space="preserve">עם העובדה שחברת תשלומים שהיא גם יכולה </w:t>
      </w:r>
      <w:bookmarkStart w:id="2056" w:name="_ETM_Q1_6841798"/>
      <w:bookmarkEnd w:id="2056"/>
      <w:r>
        <w:rPr>
          <w:rFonts w:hint="cs"/>
          <w:rtl/>
        </w:rPr>
        <w:t>להיות בעלת היקף משמעותי,</w:t>
      </w:r>
      <w:r w:rsidR="00070476">
        <w:rPr>
          <w:rFonts w:hint="cs"/>
          <w:rtl/>
        </w:rPr>
        <w:t xml:space="preserve"> </w:t>
      </w:r>
      <w:r>
        <w:rPr>
          <w:rFonts w:hint="cs"/>
          <w:rtl/>
        </w:rPr>
        <w:t>החוק הזה מסדיר פעילות</w:t>
      </w:r>
      <w:bookmarkStart w:id="2057" w:name="_ETM_Q1_6847534"/>
      <w:bookmarkEnd w:id="2057"/>
      <w:r>
        <w:rPr>
          <w:rFonts w:hint="cs"/>
          <w:rtl/>
        </w:rPr>
        <w:t xml:space="preserve"> נוספת שלה, למשל אחזקת כספי הלקוחות </w:t>
      </w:r>
      <w:bookmarkStart w:id="2058" w:name="_ETM_Q1_6849096"/>
      <w:bookmarkEnd w:id="2058"/>
      <w:r>
        <w:rPr>
          <w:rFonts w:hint="cs"/>
          <w:rtl/>
        </w:rPr>
        <w:t xml:space="preserve">או הון עצמי שיהיה הולם את הפעילות שלה. הצורה בה התמודדנו עם זה, עם אותם דברים שהם בבסיס הרישיון </w:t>
      </w:r>
      <w:bookmarkStart w:id="2059" w:name="_ETM_Q1_6858354"/>
      <w:bookmarkEnd w:id="2059"/>
      <w:r>
        <w:rPr>
          <w:rFonts w:hint="cs"/>
          <w:rtl/>
        </w:rPr>
        <w:t>הזה והחשיבות שלו, זה לא באמצעות שינוי הסכומים,</w:t>
      </w:r>
      <w:r w:rsidR="00070476">
        <w:rPr>
          <w:rFonts w:hint="cs"/>
          <w:rtl/>
        </w:rPr>
        <w:t xml:space="preserve"> </w:t>
      </w:r>
      <w:r>
        <w:rPr>
          <w:rFonts w:hint="cs"/>
          <w:rtl/>
        </w:rPr>
        <w:t xml:space="preserve">נשארנו </w:t>
      </w:r>
      <w:bookmarkStart w:id="2060" w:name="_ETM_Q1_6861882"/>
      <w:bookmarkEnd w:id="2060"/>
      <w:r>
        <w:rPr>
          <w:rFonts w:hint="cs"/>
          <w:rtl/>
        </w:rPr>
        <w:t xml:space="preserve">עם הסכומים של ה-50 או 100 אלף בהתאם לפעילות, אלא </w:t>
      </w:r>
      <w:bookmarkStart w:id="2061" w:name="_ETM_Q1_6867748"/>
      <w:bookmarkEnd w:id="2061"/>
      <w:r>
        <w:rPr>
          <w:rFonts w:hint="cs"/>
          <w:rtl/>
        </w:rPr>
        <w:t xml:space="preserve">באמצעות זה שאת ההפרות של חברת התשלומים, הפרות חמורות במיוחד, למשל בנוגע לאחזקת כספי הלקוחות או </w:t>
      </w:r>
      <w:bookmarkStart w:id="2062" w:name="_ETM_Q1_6874717"/>
      <w:bookmarkEnd w:id="2062"/>
      <w:r>
        <w:rPr>
          <w:rFonts w:hint="cs"/>
          <w:rtl/>
        </w:rPr>
        <w:t xml:space="preserve">הון עצמי </w:t>
      </w:r>
      <w:r>
        <w:rPr>
          <w:rtl/>
        </w:rPr>
        <w:t>–</w:t>
      </w:r>
      <w:r>
        <w:rPr>
          <w:rFonts w:hint="cs"/>
          <w:rtl/>
        </w:rPr>
        <w:t xml:space="preserve"> העברנו לחלק ג'</w:t>
      </w:r>
      <w:bookmarkStart w:id="2063" w:name="_ETM_Q1_6879867"/>
      <w:bookmarkEnd w:id="2063"/>
      <w:r>
        <w:rPr>
          <w:rFonts w:hint="cs"/>
          <w:rtl/>
        </w:rPr>
        <w:t xml:space="preserve"> לתוספת שחלה בהפרות ועליו עשינו פי שלוש הסכום הבסיסי. </w:t>
      </w:r>
      <w:bookmarkStart w:id="2064" w:name="_ETM_Q1_6885070"/>
      <w:bookmarkEnd w:id="2064"/>
      <w:r>
        <w:rPr>
          <w:rFonts w:hint="cs"/>
          <w:rtl/>
        </w:rPr>
        <w:t>בצורה הזאת התמודדנו עם</w:t>
      </w:r>
      <w:r w:rsidR="00070476">
        <w:rPr>
          <w:rFonts w:hint="cs"/>
          <w:rtl/>
        </w:rPr>
        <w:t xml:space="preserve"> </w:t>
      </w:r>
      <w:r>
        <w:rPr>
          <w:rFonts w:hint="cs"/>
          <w:rtl/>
        </w:rPr>
        <w:t>אותן עבירות ליבה או הפרות ליבה של הפעילות החדשה.</w:t>
      </w:r>
    </w:p>
    <w:p w14:paraId="17DCFCEA" w14:textId="77777777" w:rsidR="00E42F46" w:rsidRDefault="00E42F46" w:rsidP="00E42F46">
      <w:pPr>
        <w:rPr>
          <w:rtl/>
        </w:rPr>
      </w:pPr>
    </w:p>
    <w:p w14:paraId="13DF65C4" w14:textId="77777777" w:rsidR="00E42F46" w:rsidRDefault="00E42F46" w:rsidP="00E42F46">
      <w:pPr>
        <w:pStyle w:val="a4"/>
        <w:keepNext/>
        <w:rPr>
          <w:rtl/>
        </w:rPr>
      </w:pPr>
      <w:bookmarkStart w:id="2065" w:name="ET_speaker_איתי_עצמון_256"/>
      <w:r w:rsidRPr="00E42F46">
        <w:rPr>
          <w:rStyle w:val="TagStyle"/>
          <w:rtl/>
        </w:rPr>
        <w:t xml:space="preserve"> &lt;&lt; דובר &gt;&gt; </w:t>
      </w:r>
      <w:r>
        <w:rPr>
          <w:rtl/>
        </w:rPr>
        <w:t>איתי עצמון:</w:t>
      </w:r>
      <w:r w:rsidRPr="00E42F46">
        <w:rPr>
          <w:rStyle w:val="TagStyle"/>
          <w:rtl/>
        </w:rPr>
        <w:t xml:space="preserve"> &lt;&lt; דובר &gt;&gt;</w:t>
      </w:r>
      <w:r w:rsidR="00891B34">
        <w:rPr>
          <w:rtl/>
        </w:rPr>
        <w:t xml:space="preserve"> </w:t>
      </w:r>
      <w:bookmarkEnd w:id="2065"/>
    </w:p>
    <w:p w14:paraId="7C4FD1FD" w14:textId="77777777" w:rsidR="00E42F46" w:rsidRDefault="00E42F46" w:rsidP="00E42F46">
      <w:pPr>
        <w:pStyle w:val="KeepWithNext"/>
        <w:rPr>
          <w:rtl/>
          <w:lang w:eastAsia="he-IL"/>
        </w:rPr>
      </w:pPr>
    </w:p>
    <w:p w14:paraId="1D37C32F" w14:textId="77777777" w:rsidR="00E42F46" w:rsidRDefault="00E42F46" w:rsidP="00E42F46">
      <w:pPr>
        <w:rPr>
          <w:rtl/>
          <w:lang w:eastAsia="he-IL"/>
        </w:rPr>
      </w:pPr>
      <w:r>
        <w:rPr>
          <w:rFonts w:hint="cs"/>
          <w:rtl/>
          <w:lang w:eastAsia="he-IL"/>
        </w:rPr>
        <w:t>איך ת</w:t>
      </w:r>
      <w:bookmarkStart w:id="2066" w:name="_ETM_Q1_6891754"/>
      <w:bookmarkEnd w:id="2066"/>
      <w:r>
        <w:rPr>
          <w:rFonts w:hint="cs"/>
          <w:rtl/>
          <w:lang w:eastAsia="he-IL"/>
        </w:rPr>
        <w:t>יישמו את החישוב הזה, לאיזו חברת תשלומים</w:t>
      </w:r>
      <w:bookmarkStart w:id="2067" w:name="_ETM_Q1_6895457"/>
      <w:bookmarkEnd w:id="2067"/>
      <w:r>
        <w:rPr>
          <w:rFonts w:hint="cs"/>
          <w:rtl/>
          <w:lang w:eastAsia="he-IL"/>
        </w:rPr>
        <w:t>? כלומר, אתם תקבלו מהם נתונים.</w:t>
      </w:r>
    </w:p>
    <w:p w14:paraId="7F47A7AE" w14:textId="77777777" w:rsidR="00E42F46" w:rsidRDefault="00E42F46" w:rsidP="00E42F46">
      <w:pPr>
        <w:rPr>
          <w:rtl/>
          <w:lang w:eastAsia="he-IL"/>
        </w:rPr>
      </w:pPr>
      <w:bookmarkStart w:id="2068" w:name="_ETM_Q1_6895355"/>
      <w:bookmarkStart w:id="2069" w:name="_ETM_Q1_6895386"/>
      <w:bookmarkEnd w:id="2068"/>
      <w:bookmarkEnd w:id="2069"/>
    </w:p>
    <w:p w14:paraId="7AF8B498" w14:textId="77777777" w:rsidR="00E42F46" w:rsidRDefault="00E42F46" w:rsidP="00E42F46">
      <w:pPr>
        <w:pStyle w:val="af9"/>
        <w:keepNext/>
        <w:rPr>
          <w:rtl/>
          <w:lang w:eastAsia="he-IL"/>
        </w:rPr>
      </w:pPr>
      <w:bookmarkStart w:id="2070" w:name="ET_guest_רוני_בקמן_257"/>
      <w:r w:rsidRPr="00E42F46">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E42F46">
        <w:rPr>
          <w:rStyle w:val="TagStyle"/>
          <w:rtl/>
        </w:rPr>
        <w:t xml:space="preserve"> &lt;&lt; אורח &gt;&gt;</w:t>
      </w:r>
      <w:r w:rsidR="00891B34">
        <w:rPr>
          <w:rtl/>
          <w:lang w:eastAsia="he-IL"/>
        </w:rPr>
        <w:t xml:space="preserve"> </w:t>
      </w:r>
      <w:bookmarkEnd w:id="2070"/>
    </w:p>
    <w:p w14:paraId="32352B1F" w14:textId="77777777" w:rsidR="00E42F46" w:rsidRDefault="00E42F46" w:rsidP="00E42F46">
      <w:pPr>
        <w:pStyle w:val="KeepWithNext"/>
        <w:rPr>
          <w:rtl/>
          <w:lang w:eastAsia="he-IL"/>
        </w:rPr>
      </w:pPr>
    </w:p>
    <w:p w14:paraId="3CC42080" w14:textId="77777777" w:rsidR="00E42F46" w:rsidRDefault="00E42F46" w:rsidP="00E42F46">
      <w:pPr>
        <w:rPr>
          <w:rtl/>
          <w:lang w:eastAsia="he-IL"/>
        </w:rPr>
      </w:pPr>
      <w:r>
        <w:rPr>
          <w:rFonts w:hint="cs"/>
          <w:rtl/>
          <w:lang w:eastAsia="he-IL"/>
        </w:rPr>
        <w:t>כן. נכון.</w:t>
      </w:r>
    </w:p>
    <w:p w14:paraId="4B1F98FA" w14:textId="77777777" w:rsidR="00E42F46" w:rsidRDefault="00E42F46" w:rsidP="00E42F46">
      <w:pPr>
        <w:rPr>
          <w:rtl/>
          <w:lang w:eastAsia="he-IL"/>
        </w:rPr>
      </w:pPr>
      <w:bookmarkStart w:id="2071" w:name="_ETM_Q1_6897701"/>
      <w:bookmarkStart w:id="2072" w:name="_ETM_Q1_6897732"/>
      <w:bookmarkStart w:id="2073" w:name="_ETM_Q1_6898302"/>
      <w:bookmarkEnd w:id="2071"/>
      <w:bookmarkEnd w:id="2072"/>
      <w:bookmarkEnd w:id="2073"/>
    </w:p>
    <w:p w14:paraId="163C9DCB" w14:textId="77777777" w:rsidR="00E42F46" w:rsidRDefault="00E42F46" w:rsidP="00E42F46">
      <w:pPr>
        <w:pStyle w:val="a4"/>
        <w:keepNext/>
        <w:rPr>
          <w:rtl/>
        </w:rPr>
      </w:pPr>
      <w:bookmarkStart w:id="2074" w:name="ET_speaker_איתי_עצמון_258"/>
      <w:r w:rsidRPr="00E42F46">
        <w:rPr>
          <w:rStyle w:val="TagStyle"/>
          <w:rtl/>
        </w:rPr>
        <w:t xml:space="preserve"> &lt;&lt; דובר &gt;&gt; </w:t>
      </w:r>
      <w:r>
        <w:rPr>
          <w:rtl/>
        </w:rPr>
        <w:t>איתי עצמון:</w:t>
      </w:r>
      <w:r w:rsidRPr="00E42F46">
        <w:rPr>
          <w:rStyle w:val="TagStyle"/>
          <w:rtl/>
        </w:rPr>
        <w:t xml:space="preserve"> &lt;&lt; דובר &gt;&gt;</w:t>
      </w:r>
      <w:r w:rsidR="00891B34">
        <w:rPr>
          <w:rtl/>
        </w:rPr>
        <w:t xml:space="preserve"> </w:t>
      </w:r>
      <w:bookmarkEnd w:id="2074"/>
    </w:p>
    <w:p w14:paraId="2E7E2899" w14:textId="77777777" w:rsidR="00E42F46" w:rsidRDefault="00E42F46" w:rsidP="00E42F46">
      <w:pPr>
        <w:pStyle w:val="KeepWithNext"/>
        <w:rPr>
          <w:rtl/>
          <w:lang w:eastAsia="he-IL"/>
        </w:rPr>
      </w:pPr>
    </w:p>
    <w:p w14:paraId="38E843BC" w14:textId="77777777" w:rsidR="00E42F46" w:rsidRDefault="00E42F46" w:rsidP="00E42F46">
      <w:pPr>
        <w:rPr>
          <w:rtl/>
          <w:lang w:eastAsia="he-IL"/>
        </w:rPr>
      </w:pPr>
      <w:bookmarkStart w:id="2075" w:name="_ETM_Q1_6898678"/>
      <w:bookmarkStart w:id="2076" w:name="_ETM_Q1_6898725"/>
      <w:bookmarkEnd w:id="2075"/>
      <w:bookmarkEnd w:id="2076"/>
      <w:r>
        <w:rPr>
          <w:rFonts w:hint="cs"/>
          <w:rtl/>
          <w:lang w:eastAsia="he-IL"/>
        </w:rPr>
        <w:t>ותחשבו ביחס למועד ביצוע ההפרה.</w:t>
      </w:r>
    </w:p>
    <w:p w14:paraId="417B4815" w14:textId="77777777" w:rsidR="00E42F46" w:rsidRDefault="00E42F46" w:rsidP="00E42F46">
      <w:pPr>
        <w:rPr>
          <w:rtl/>
          <w:lang w:eastAsia="he-IL"/>
        </w:rPr>
      </w:pPr>
      <w:bookmarkStart w:id="2077" w:name="_ETM_Q1_6903436"/>
      <w:bookmarkStart w:id="2078" w:name="_ETM_Q1_6903471"/>
      <w:bookmarkStart w:id="2079" w:name="_ETM_Q1_6904316"/>
      <w:bookmarkEnd w:id="2077"/>
      <w:bookmarkEnd w:id="2078"/>
      <w:bookmarkEnd w:id="2079"/>
    </w:p>
    <w:p w14:paraId="31891DBA" w14:textId="77777777" w:rsidR="00E42F46" w:rsidRDefault="00E42F46" w:rsidP="00E42F46">
      <w:pPr>
        <w:pStyle w:val="af9"/>
        <w:keepNext/>
        <w:rPr>
          <w:rtl/>
          <w:lang w:eastAsia="he-IL"/>
        </w:rPr>
      </w:pPr>
      <w:bookmarkStart w:id="2080" w:name="ET_guest_רוני_בקמן_259"/>
      <w:r w:rsidRPr="00E42F46">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E42F46">
        <w:rPr>
          <w:rStyle w:val="TagStyle"/>
          <w:rtl/>
        </w:rPr>
        <w:t xml:space="preserve"> &lt;&lt; אורח &gt;&gt;</w:t>
      </w:r>
      <w:r w:rsidR="00891B34">
        <w:rPr>
          <w:rtl/>
          <w:lang w:eastAsia="he-IL"/>
        </w:rPr>
        <w:t xml:space="preserve"> </w:t>
      </w:r>
      <w:bookmarkEnd w:id="2080"/>
    </w:p>
    <w:p w14:paraId="74464913" w14:textId="77777777" w:rsidR="00E42F46" w:rsidRDefault="00E42F46" w:rsidP="00E42F46">
      <w:pPr>
        <w:pStyle w:val="KeepWithNext"/>
        <w:rPr>
          <w:rtl/>
          <w:lang w:eastAsia="he-IL"/>
        </w:rPr>
      </w:pPr>
    </w:p>
    <w:p w14:paraId="476E5C4E" w14:textId="77777777" w:rsidR="00E42F46" w:rsidRDefault="00E42F46" w:rsidP="00E42F46">
      <w:pPr>
        <w:rPr>
          <w:rtl/>
          <w:lang w:eastAsia="he-IL"/>
        </w:rPr>
      </w:pPr>
      <w:bookmarkStart w:id="2081" w:name="_ETM_Q1_6904719"/>
      <w:bookmarkStart w:id="2082" w:name="_ETM_Q1_6904757"/>
      <w:bookmarkEnd w:id="2081"/>
      <w:bookmarkEnd w:id="2082"/>
      <w:r>
        <w:rPr>
          <w:rFonts w:hint="cs"/>
          <w:rtl/>
          <w:lang w:eastAsia="he-IL"/>
        </w:rPr>
        <w:t>נכון. זה מאוד נהוג אצלנו בחוקים אחרים, בחוקים פיננסים אחרים.</w:t>
      </w:r>
      <w:r w:rsidR="00070476">
        <w:rPr>
          <w:rFonts w:hint="cs"/>
          <w:rtl/>
          <w:lang w:eastAsia="he-IL"/>
        </w:rPr>
        <w:t xml:space="preserve"> </w:t>
      </w:r>
      <w:r>
        <w:rPr>
          <w:rFonts w:hint="cs"/>
          <w:rtl/>
          <w:lang w:eastAsia="he-IL"/>
        </w:rPr>
        <w:t xml:space="preserve">באופן כללי חשוב לנו להבין ולדעת כל הזמן </w:t>
      </w:r>
      <w:bookmarkStart w:id="2083" w:name="_ETM_Q1_6912222"/>
      <w:bookmarkEnd w:id="2083"/>
      <w:r>
        <w:rPr>
          <w:rFonts w:hint="cs"/>
          <w:rtl/>
          <w:lang w:eastAsia="he-IL"/>
        </w:rPr>
        <w:t xml:space="preserve">את היקף הפעילויות. בכל מקרה זה מידע שידווחו לנו </w:t>
      </w:r>
      <w:bookmarkStart w:id="2084" w:name="_ETM_Q1_6916167"/>
      <w:bookmarkEnd w:id="2084"/>
      <w:r>
        <w:rPr>
          <w:rFonts w:hint="cs"/>
          <w:rtl/>
          <w:lang w:eastAsia="he-IL"/>
        </w:rPr>
        <w:t>באופן שוטף.</w:t>
      </w:r>
    </w:p>
    <w:p w14:paraId="6FD806A8" w14:textId="77777777" w:rsidR="00E42F46" w:rsidRDefault="00E42F46" w:rsidP="00E42F46">
      <w:pPr>
        <w:rPr>
          <w:rtl/>
          <w:lang w:eastAsia="he-IL"/>
        </w:rPr>
      </w:pPr>
    </w:p>
    <w:p w14:paraId="4D845191" w14:textId="77777777" w:rsidR="00E42F46" w:rsidRDefault="00E42F46" w:rsidP="00E42F46">
      <w:pPr>
        <w:pStyle w:val="a4"/>
        <w:keepNext/>
        <w:rPr>
          <w:rtl/>
        </w:rPr>
      </w:pPr>
      <w:bookmarkStart w:id="2085" w:name="ET_speaker_איתי_עצמון_260"/>
      <w:r w:rsidRPr="00E42F46">
        <w:rPr>
          <w:rStyle w:val="TagStyle"/>
          <w:rtl/>
        </w:rPr>
        <w:t xml:space="preserve"> &lt;&lt; דובר &gt;&gt; </w:t>
      </w:r>
      <w:r>
        <w:rPr>
          <w:rtl/>
        </w:rPr>
        <w:t>איתי עצמון:</w:t>
      </w:r>
      <w:r w:rsidRPr="00E42F46">
        <w:rPr>
          <w:rStyle w:val="TagStyle"/>
          <w:rtl/>
        </w:rPr>
        <w:t xml:space="preserve"> &lt;&lt; דובר &gt;&gt;</w:t>
      </w:r>
      <w:r w:rsidR="00891B34">
        <w:rPr>
          <w:rtl/>
        </w:rPr>
        <w:t xml:space="preserve"> </w:t>
      </w:r>
      <w:bookmarkEnd w:id="2085"/>
    </w:p>
    <w:p w14:paraId="683A0F4D" w14:textId="77777777" w:rsidR="00E42F46" w:rsidRDefault="00E42F46" w:rsidP="00E42F46">
      <w:pPr>
        <w:pStyle w:val="KeepWithNext"/>
        <w:rPr>
          <w:rtl/>
          <w:lang w:eastAsia="he-IL"/>
        </w:rPr>
      </w:pPr>
    </w:p>
    <w:p w14:paraId="1669DED5" w14:textId="77777777" w:rsidR="00E42F46" w:rsidRDefault="00E42F46" w:rsidP="00E42F46">
      <w:pPr>
        <w:rPr>
          <w:rtl/>
          <w:lang w:eastAsia="he-IL"/>
        </w:rPr>
      </w:pPr>
      <w:r>
        <w:rPr>
          <w:rFonts w:hint="cs"/>
          <w:rtl/>
          <w:lang w:eastAsia="he-IL"/>
        </w:rPr>
        <w:t>אם הוא מפר חובת דיווח?</w:t>
      </w:r>
    </w:p>
    <w:p w14:paraId="76964D65" w14:textId="77777777" w:rsidR="00E42F46" w:rsidRDefault="00E42F46" w:rsidP="00E42F46">
      <w:pPr>
        <w:rPr>
          <w:rtl/>
          <w:lang w:eastAsia="he-IL"/>
        </w:rPr>
      </w:pPr>
      <w:bookmarkStart w:id="2086" w:name="_ETM_Q1_6917418"/>
      <w:bookmarkStart w:id="2087" w:name="_ETM_Q1_6917454"/>
      <w:bookmarkStart w:id="2088" w:name="_ETM_Q1_6918202"/>
      <w:bookmarkEnd w:id="2086"/>
      <w:bookmarkEnd w:id="2087"/>
      <w:bookmarkEnd w:id="2088"/>
    </w:p>
    <w:p w14:paraId="7F24087C" w14:textId="77777777" w:rsidR="00E42F46" w:rsidRDefault="00E42F46" w:rsidP="00E42F46">
      <w:pPr>
        <w:pStyle w:val="af9"/>
        <w:keepNext/>
        <w:rPr>
          <w:rtl/>
          <w:lang w:eastAsia="he-IL"/>
        </w:rPr>
      </w:pPr>
      <w:bookmarkStart w:id="2089" w:name="ET_guest_רוני_בקמן_261"/>
      <w:r w:rsidRPr="00E42F46">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E42F46">
        <w:rPr>
          <w:rStyle w:val="TagStyle"/>
          <w:rtl/>
        </w:rPr>
        <w:t xml:space="preserve"> &lt;&lt; אורח &gt;&gt;</w:t>
      </w:r>
      <w:r w:rsidR="00891B34">
        <w:rPr>
          <w:rtl/>
          <w:lang w:eastAsia="he-IL"/>
        </w:rPr>
        <w:t xml:space="preserve"> </w:t>
      </w:r>
      <w:bookmarkEnd w:id="2089"/>
    </w:p>
    <w:p w14:paraId="2466735C" w14:textId="77777777" w:rsidR="00E42F46" w:rsidRDefault="00E42F46" w:rsidP="00E42F46">
      <w:pPr>
        <w:pStyle w:val="KeepWithNext"/>
        <w:rPr>
          <w:rtl/>
          <w:lang w:eastAsia="he-IL"/>
        </w:rPr>
      </w:pPr>
    </w:p>
    <w:p w14:paraId="09646312" w14:textId="77777777" w:rsidR="00E42F46" w:rsidRDefault="00E42F46" w:rsidP="00E42F46">
      <w:pPr>
        <w:rPr>
          <w:rtl/>
          <w:lang w:eastAsia="he-IL"/>
        </w:rPr>
      </w:pPr>
      <w:bookmarkStart w:id="2090" w:name="_ETM_Q1_6918565"/>
      <w:bookmarkStart w:id="2091" w:name="_ETM_Q1_6918600"/>
      <w:bookmarkEnd w:id="2090"/>
      <w:bookmarkEnd w:id="2091"/>
      <w:r>
        <w:rPr>
          <w:rFonts w:hint="cs"/>
          <w:rtl/>
          <w:lang w:eastAsia="he-IL"/>
        </w:rPr>
        <w:t xml:space="preserve">יש לנו סמכויות גם לגבי מי </w:t>
      </w:r>
      <w:bookmarkStart w:id="2092" w:name="_ETM_Q1_6922067"/>
      <w:bookmarkEnd w:id="2092"/>
      <w:r>
        <w:rPr>
          <w:rFonts w:hint="cs"/>
          <w:rtl/>
          <w:lang w:eastAsia="he-IL"/>
        </w:rPr>
        <w:t xml:space="preserve">שמפר חובת דיווח. יש לנו סמכויות של דרישת </w:t>
      </w:r>
      <w:bookmarkStart w:id="2093" w:name="_ETM_Q1_6925058"/>
      <w:bookmarkEnd w:id="2093"/>
      <w:r>
        <w:rPr>
          <w:rFonts w:hint="cs"/>
          <w:rtl/>
          <w:lang w:eastAsia="he-IL"/>
        </w:rPr>
        <w:t>מסמכים. יש לנו כלים בכל מיני רמות כדי לטפל בזה.</w:t>
      </w:r>
    </w:p>
    <w:p w14:paraId="6B396A6D" w14:textId="77777777" w:rsidR="00E42F46" w:rsidRDefault="00E42F46" w:rsidP="00E42F46">
      <w:pPr>
        <w:rPr>
          <w:rtl/>
          <w:lang w:eastAsia="he-IL"/>
        </w:rPr>
      </w:pPr>
      <w:bookmarkStart w:id="2094" w:name="_ETM_Q1_6929878"/>
      <w:bookmarkStart w:id="2095" w:name="_ETM_Q1_6929911"/>
      <w:bookmarkEnd w:id="2094"/>
      <w:bookmarkEnd w:id="2095"/>
    </w:p>
    <w:p w14:paraId="14B4BCFB" w14:textId="77777777" w:rsidR="00E42F46" w:rsidRDefault="00E42F46" w:rsidP="00E42F46">
      <w:pPr>
        <w:pStyle w:val="a4"/>
        <w:keepNext/>
        <w:rPr>
          <w:rtl/>
        </w:rPr>
      </w:pPr>
      <w:bookmarkStart w:id="2096" w:name="ET_speaker_איתי_עצמון_262"/>
      <w:r w:rsidRPr="00E42F46">
        <w:rPr>
          <w:rStyle w:val="TagStyle"/>
          <w:rtl/>
        </w:rPr>
        <w:t xml:space="preserve"> &lt;&lt; דובר &gt;&gt; </w:t>
      </w:r>
      <w:r>
        <w:rPr>
          <w:rtl/>
        </w:rPr>
        <w:t>איתי עצמון:</w:t>
      </w:r>
      <w:r w:rsidRPr="00E42F46">
        <w:rPr>
          <w:rStyle w:val="TagStyle"/>
          <w:rtl/>
        </w:rPr>
        <w:t xml:space="preserve"> &lt;&lt; דובר &gt;&gt;</w:t>
      </w:r>
      <w:r w:rsidR="00891B34">
        <w:rPr>
          <w:rtl/>
        </w:rPr>
        <w:t xml:space="preserve"> </w:t>
      </w:r>
      <w:bookmarkEnd w:id="2096"/>
    </w:p>
    <w:p w14:paraId="74C29384" w14:textId="77777777" w:rsidR="00E42F46" w:rsidRDefault="00E42F46" w:rsidP="00E42F46">
      <w:pPr>
        <w:pStyle w:val="KeepWithNext"/>
        <w:rPr>
          <w:rtl/>
          <w:lang w:eastAsia="he-IL"/>
        </w:rPr>
      </w:pPr>
    </w:p>
    <w:p w14:paraId="67A220D8" w14:textId="77777777" w:rsidR="00E42F46" w:rsidRDefault="00E42F46" w:rsidP="00E42F46">
      <w:pPr>
        <w:rPr>
          <w:rtl/>
          <w:lang w:eastAsia="he-IL"/>
        </w:rPr>
      </w:pPr>
      <w:r>
        <w:rPr>
          <w:rFonts w:hint="cs"/>
          <w:rtl/>
          <w:lang w:eastAsia="he-IL"/>
        </w:rPr>
        <w:t>אנ</w:t>
      </w:r>
      <w:bookmarkStart w:id="2097" w:name="_ETM_Q1_6930214"/>
      <w:bookmarkEnd w:id="2097"/>
      <w:r>
        <w:rPr>
          <w:rFonts w:hint="cs"/>
          <w:rtl/>
          <w:lang w:eastAsia="he-IL"/>
        </w:rPr>
        <w:t xml:space="preserve">י שואל כיוון שבעצם חישוב הסכום הבסיסי </w:t>
      </w:r>
      <w:bookmarkStart w:id="2098" w:name="_ETM_Q1_6933794"/>
      <w:bookmarkEnd w:id="2098"/>
      <w:r>
        <w:rPr>
          <w:rFonts w:hint="cs"/>
          <w:rtl/>
          <w:lang w:eastAsia="he-IL"/>
        </w:rPr>
        <w:t>תלוי ב- - -</w:t>
      </w:r>
    </w:p>
    <w:p w14:paraId="51D2DBE7" w14:textId="77777777" w:rsidR="00E42F46" w:rsidRDefault="00E42F46" w:rsidP="00E42F46">
      <w:pPr>
        <w:rPr>
          <w:rtl/>
          <w:lang w:eastAsia="he-IL"/>
        </w:rPr>
      </w:pPr>
      <w:bookmarkStart w:id="2099" w:name="_ETM_Q1_6932633"/>
      <w:bookmarkStart w:id="2100" w:name="_ETM_Q1_6932668"/>
      <w:bookmarkStart w:id="2101" w:name="_ETM_Q1_6933730"/>
      <w:bookmarkEnd w:id="2099"/>
      <w:bookmarkEnd w:id="2100"/>
      <w:bookmarkEnd w:id="2101"/>
    </w:p>
    <w:p w14:paraId="214B1A2A" w14:textId="77777777" w:rsidR="00E42F46" w:rsidRDefault="00E42F46" w:rsidP="00E42F46">
      <w:pPr>
        <w:pStyle w:val="af9"/>
        <w:keepNext/>
        <w:rPr>
          <w:rtl/>
          <w:lang w:eastAsia="he-IL"/>
        </w:rPr>
      </w:pPr>
      <w:bookmarkStart w:id="2102" w:name="ET_guest_רוני_בקמן_263"/>
      <w:r w:rsidRPr="00E42F46">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E42F46">
        <w:rPr>
          <w:rStyle w:val="TagStyle"/>
          <w:rtl/>
        </w:rPr>
        <w:t xml:space="preserve"> &lt;&lt; אורח &gt;&gt;</w:t>
      </w:r>
      <w:r w:rsidR="00891B34">
        <w:rPr>
          <w:rtl/>
          <w:lang w:eastAsia="he-IL"/>
        </w:rPr>
        <w:t xml:space="preserve"> </w:t>
      </w:r>
      <w:bookmarkEnd w:id="2102"/>
    </w:p>
    <w:p w14:paraId="593790A7" w14:textId="77777777" w:rsidR="00E42F46" w:rsidRDefault="00E42F46" w:rsidP="00E42F46">
      <w:pPr>
        <w:pStyle w:val="KeepWithNext"/>
        <w:rPr>
          <w:rtl/>
          <w:lang w:eastAsia="he-IL"/>
        </w:rPr>
      </w:pPr>
    </w:p>
    <w:p w14:paraId="43B536E0" w14:textId="77777777" w:rsidR="00E42F46" w:rsidRDefault="00E42F46" w:rsidP="00E42F46">
      <w:pPr>
        <w:rPr>
          <w:rtl/>
          <w:lang w:eastAsia="he-IL"/>
        </w:rPr>
      </w:pPr>
      <w:bookmarkStart w:id="2103" w:name="_ETM_Q1_6934109"/>
      <w:bookmarkStart w:id="2104" w:name="_ETM_Q1_6934155"/>
      <w:bookmarkEnd w:id="2103"/>
      <w:bookmarkEnd w:id="2104"/>
      <w:r>
        <w:rPr>
          <w:rFonts w:hint="cs"/>
          <w:rtl/>
          <w:lang w:eastAsia="he-IL"/>
        </w:rPr>
        <w:t>אתה מדבר</w:t>
      </w:r>
      <w:r w:rsidR="00070476">
        <w:rPr>
          <w:rFonts w:hint="cs"/>
          <w:rtl/>
          <w:lang w:eastAsia="he-IL"/>
        </w:rPr>
        <w:t xml:space="preserve"> </w:t>
      </w:r>
      <w:r>
        <w:rPr>
          <w:rFonts w:hint="cs"/>
          <w:rtl/>
          <w:lang w:eastAsia="he-IL"/>
        </w:rPr>
        <w:t xml:space="preserve">על למשל </w:t>
      </w:r>
      <w:bookmarkStart w:id="2105" w:name="_ETM_Q1_6934912"/>
      <w:bookmarkEnd w:id="2105"/>
      <w:r>
        <w:rPr>
          <w:rFonts w:hint="cs"/>
          <w:rtl/>
          <w:lang w:eastAsia="he-IL"/>
        </w:rPr>
        <w:t>הטעיית רשות?</w:t>
      </w:r>
    </w:p>
    <w:p w14:paraId="1A0711E9" w14:textId="77777777" w:rsidR="00E42F46" w:rsidRDefault="00E42F46" w:rsidP="00E42F46">
      <w:pPr>
        <w:rPr>
          <w:rtl/>
          <w:lang w:eastAsia="he-IL"/>
        </w:rPr>
      </w:pPr>
      <w:bookmarkStart w:id="2106" w:name="_ETM_Q1_6936624"/>
      <w:bookmarkStart w:id="2107" w:name="_ETM_Q1_6936661"/>
      <w:bookmarkStart w:id="2108" w:name="_ETM_Q1_6936215"/>
      <w:bookmarkEnd w:id="2106"/>
      <w:bookmarkEnd w:id="2107"/>
      <w:bookmarkEnd w:id="2108"/>
    </w:p>
    <w:p w14:paraId="1C46C5A7" w14:textId="77777777" w:rsidR="00E42F46" w:rsidRDefault="00E42F46" w:rsidP="00E42F46">
      <w:pPr>
        <w:pStyle w:val="a4"/>
        <w:keepNext/>
        <w:rPr>
          <w:rtl/>
        </w:rPr>
      </w:pPr>
      <w:bookmarkStart w:id="2109" w:name="ET_speaker_איתי_עצמון_264"/>
      <w:r w:rsidRPr="00E42F46">
        <w:rPr>
          <w:rStyle w:val="TagStyle"/>
          <w:rtl/>
        </w:rPr>
        <w:t xml:space="preserve"> &lt;&lt; דובר &gt;&gt; </w:t>
      </w:r>
      <w:r>
        <w:rPr>
          <w:rtl/>
        </w:rPr>
        <w:t>איתי עצמון:</w:t>
      </w:r>
      <w:r w:rsidRPr="00E42F46">
        <w:rPr>
          <w:rStyle w:val="TagStyle"/>
          <w:rtl/>
        </w:rPr>
        <w:t xml:space="preserve"> &lt;&lt; דובר &gt;&gt;</w:t>
      </w:r>
      <w:r w:rsidR="00891B34">
        <w:rPr>
          <w:rtl/>
        </w:rPr>
        <w:t xml:space="preserve"> </w:t>
      </w:r>
      <w:bookmarkEnd w:id="2109"/>
    </w:p>
    <w:p w14:paraId="62195F5F" w14:textId="77777777" w:rsidR="00E42F46" w:rsidRDefault="00E42F46" w:rsidP="00E42F46">
      <w:pPr>
        <w:pStyle w:val="KeepWithNext"/>
        <w:rPr>
          <w:rtl/>
          <w:lang w:eastAsia="he-IL"/>
        </w:rPr>
      </w:pPr>
    </w:p>
    <w:p w14:paraId="026CB933" w14:textId="77777777" w:rsidR="00E42F46" w:rsidRDefault="00E42F46" w:rsidP="00E42F46">
      <w:pPr>
        <w:rPr>
          <w:rtl/>
          <w:lang w:eastAsia="he-IL"/>
        </w:rPr>
      </w:pPr>
      <w:bookmarkStart w:id="2110" w:name="_ETM_Q1_6936595"/>
      <w:bookmarkStart w:id="2111" w:name="_ETM_Q1_6936633"/>
      <w:bookmarkEnd w:id="2110"/>
      <w:bookmarkEnd w:id="2111"/>
      <w:r>
        <w:rPr>
          <w:rFonts w:hint="cs"/>
          <w:rtl/>
          <w:lang w:eastAsia="he-IL"/>
        </w:rPr>
        <w:t>לא. פשוט לא מסר לכם.</w:t>
      </w:r>
    </w:p>
    <w:p w14:paraId="20098C68" w14:textId="77777777" w:rsidR="00E42F46" w:rsidRDefault="00E42F46" w:rsidP="00E42F46">
      <w:pPr>
        <w:rPr>
          <w:rtl/>
          <w:lang w:eastAsia="he-IL"/>
        </w:rPr>
      </w:pPr>
      <w:bookmarkStart w:id="2112" w:name="_ETM_Q1_6937988"/>
      <w:bookmarkStart w:id="2113" w:name="_ETM_Q1_6938026"/>
      <w:bookmarkEnd w:id="2112"/>
      <w:bookmarkEnd w:id="2113"/>
    </w:p>
    <w:p w14:paraId="295C3213" w14:textId="77777777" w:rsidR="00E42F46" w:rsidRDefault="00E42F46" w:rsidP="00E42F46">
      <w:pPr>
        <w:pStyle w:val="af9"/>
        <w:keepNext/>
        <w:rPr>
          <w:rtl/>
          <w:lang w:eastAsia="he-IL"/>
        </w:rPr>
      </w:pPr>
      <w:bookmarkStart w:id="2114" w:name="ET_guest_רוני_בקמן_265"/>
      <w:r w:rsidRPr="00E42F46">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E42F46">
        <w:rPr>
          <w:rStyle w:val="TagStyle"/>
          <w:rtl/>
        </w:rPr>
        <w:t xml:space="preserve"> &lt;&lt; אורח &gt;&gt;</w:t>
      </w:r>
      <w:r w:rsidR="00891B34">
        <w:rPr>
          <w:rtl/>
          <w:lang w:eastAsia="he-IL"/>
        </w:rPr>
        <w:t xml:space="preserve"> </w:t>
      </w:r>
      <w:bookmarkEnd w:id="2114"/>
    </w:p>
    <w:p w14:paraId="50F9C789" w14:textId="77777777" w:rsidR="00E42F46" w:rsidRDefault="00E42F46" w:rsidP="00E42F46">
      <w:pPr>
        <w:pStyle w:val="KeepWithNext"/>
        <w:rPr>
          <w:rtl/>
          <w:lang w:eastAsia="he-IL"/>
        </w:rPr>
      </w:pPr>
    </w:p>
    <w:p w14:paraId="1968BB4C" w14:textId="77777777" w:rsidR="00E42F46" w:rsidRDefault="00E42F46" w:rsidP="00E42F46">
      <w:pPr>
        <w:rPr>
          <w:rtl/>
          <w:lang w:eastAsia="he-IL"/>
        </w:rPr>
      </w:pPr>
      <w:r>
        <w:rPr>
          <w:rFonts w:hint="cs"/>
          <w:rtl/>
          <w:lang w:eastAsia="he-IL"/>
        </w:rPr>
        <w:t>הטעיה יכולה להיות</w:t>
      </w:r>
      <w:bookmarkStart w:id="2115" w:name="_ETM_Q1_6938363"/>
      <w:bookmarkEnd w:id="2115"/>
      <w:r>
        <w:rPr>
          <w:rFonts w:hint="cs"/>
          <w:rtl/>
          <w:lang w:eastAsia="he-IL"/>
        </w:rPr>
        <w:t xml:space="preserve"> גם אי מסירה של מידע, שגם זה מהווה הפרה </w:t>
      </w:r>
      <w:bookmarkStart w:id="2116" w:name="_ETM_Q1_6943278"/>
      <w:bookmarkEnd w:id="2116"/>
      <w:proofErr w:type="spellStart"/>
      <w:r>
        <w:rPr>
          <w:rFonts w:hint="cs"/>
          <w:rtl/>
          <w:lang w:eastAsia="he-IL"/>
        </w:rPr>
        <w:t>מינהלית</w:t>
      </w:r>
      <w:proofErr w:type="spellEnd"/>
      <w:r>
        <w:rPr>
          <w:rFonts w:hint="cs"/>
          <w:rtl/>
          <w:lang w:eastAsia="he-IL"/>
        </w:rPr>
        <w:t xml:space="preserve"> וזה גם מהווה עבירה פלילית. במקרים המאוד חמורים</w:t>
      </w:r>
      <w:bookmarkStart w:id="2117" w:name="_ETM_Q1_6946547"/>
      <w:bookmarkEnd w:id="2117"/>
      <w:r>
        <w:rPr>
          <w:rFonts w:hint="cs"/>
          <w:rtl/>
          <w:lang w:eastAsia="he-IL"/>
        </w:rPr>
        <w:t xml:space="preserve">, ממש מתוך מחשבה פלילית </w:t>
      </w:r>
      <w:r w:rsidR="00893F3F">
        <w:rPr>
          <w:rFonts w:hint="cs"/>
          <w:rtl/>
          <w:lang w:eastAsia="he-IL"/>
        </w:rPr>
        <w:t>הוא מעלים מאיתנו מידע או מנסה להסתיר</w:t>
      </w:r>
      <w:r w:rsidR="00070476">
        <w:rPr>
          <w:rFonts w:hint="cs"/>
          <w:rtl/>
          <w:lang w:eastAsia="he-IL"/>
        </w:rPr>
        <w:t xml:space="preserve"> </w:t>
      </w:r>
      <w:r w:rsidR="00893F3F">
        <w:rPr>
          <w:rFonts w:hint="cs"/>
          <w:rtl/>
          <w:lang w:eastAsia="he-IL"/>
        </w:rPr>
        <w:t xml:space="preserve">דברים, זה יכול להגיע </w:t>
      </w:r>
      <w:bookmarkStart w:id="2118" w:name="_ETM_Q1_6953483"/>
      <w:bookmarkEnd w:id="2118"/>
      <w:r w:rsidR="00893F3F">
        <w:rPr>
          <w:rFonts w:hint="cs"/>
          <w:rtl/>
          <w:lang w:eastAsia="he-IL"/>
        </w:rPr>
        <w:t xml:space="preserve">עד ממש כל הסמכויות של מחלקת חקירות אצלנו, של אפילו סמכויות שמאוד דומות לחקירה משטרתית. </w:t>
      </w:r>
    </w:p>
    <w:p w14:paraId="61E614FE" w14:textId="77777777" w:rsidR="00893F3F" w:rsidRDefault="00893F3F" w:rsidP="00E42F46">
      <w:pPr>
        <w:rPr>
          <w:rtl/>
          <w:lang w:eastAsia="he-IL"/>
        </w:rPr>
      </w:pPr>
      <w:bookmarkStart w:id="2119" w:name="_ETM_Q1_6962606"/>
      <w:bookmarkStart w:id="2120" w:name="_ETM_Q1_6962646"/>
      <w:bookmarkEnd w:id="2119"/>
      <w:bookmarkEnd w:id="2120"/>
    </w:p>
    <w:p w14:paraId="52C051ED" w14:textId="77777777" w:rsidR="00893F3F" w:rsidRDefault="00893F3F" w:rsidP="00893F3F">
      <w:pPr>
        <w:pStyle w:val="a4"/>
        <w:keepNext/>
        <w:rPr>
          <w:rtl/>
        </w:rPr>
      </w:pPr>
      <w:bookmarkStart w:id="2121" w:name="ET_speaker_איתי_עצמון_266"/>
      <w:r w:rsidRPr="00893F3F">
        <w:rPr>
          <w:rStyle w:val="TagStyle"/>
          <w:rtl/>
        </w:rPr>
        <w:t xml:space="preserve"> &lt;&lt; דובר &gt;&gt; </w:t>
      </w:r>
      <w:r>
        <w:rPr>
          <w:rtl/>
        </w:rPr>
        <w:t>איתי עצמון:</w:t>
      </w:r>
      <w:r w:rsidRPr="00893F3F">
        <w:rPr>
          <w:rStyle w:val="TagStyle"/>
          <w:rtl/>
        </w:rPr>
        <w:t xml:space="preserve"> &lt;&lt; דובר &gt;&gt;</w:t>
      </w:r>
      <w:r w:rsidR="00891B34">
        <w:rPr>
          <w:rtl/>
        </w:rPr>
        <w:t xml:space="preserve"> </w:t>
      </w:r>
      <w:bookmarkEnd w:id="2121"/>
    </w:p>
    <w:p w14:paraId="3713E264" w14:textId="77777777" w:rsidR="00893F3F" w:rsidRDefault="00893F3F" w:rsidP="00893F3F">
      <w:pPr>
        <w:pStyle w:val="KeepWithNext"/>
        <w:rPr>
          <w:rtl/>
          <w:lang w:eastAsia="he-IL"/>
        </w:rPr>
      </w:pPr>
    </w:p>
    <w:p w14:paraId="10E0E262" w14:textId="77777777" w:rsidR="00893F3F" w:rsidRDefault="00893F3F" w:rsidP="00893F3F">
      <w:pPr>
        <w:rPr>
          <w:rtl/>
          <w:lang w:eastAsia="he-IL"/>
        </w:rPr>
      </w:pPr>
      <w:r>
        <w:rPr>
          <w:rFonts w:hint="cs"/>
          <w:rtl/>
          <w:lang w:eastAsia="he-IL"/>
        </w:rPr>
        <w:t xml:space="preserve">כלומר, זו סיטואציה שאתם </w:t>
      </w:r>
      <w:bookmarkStart w:id="2122" w:name="_ETM_Q1_6960986"/>
      <w:bookmarkEnd w:id="2122"/>
      <w:r>
        <w:rPr>
          <w:rFonts w:hint="cs"/>
          <w:rtl/>
          <w:lang w:eastAsia="he-IL"/>
        </w:rPr>
        <w:t>מתמודדים איתה בהקשר לגופים מפוקחים אחרים.</w:t>
      </w:r>
    </w:p>
    <w:p w14:paraId="1E598B17" w14:textId="77777777" w:rsidR="00893F3F" w:rsidRDefault="00893F3F" w:rsidP="00893F3F">
      <w:pPr>
        <w:rPr>
          <w:rtl/>
          <w:lang w:eastAsia="he-IL"/>
        </w:rPr>
      </w:pPr>
      <w:bookmarkStart w:id="2123" w:name="_ETM_Q1_6964537"/>
      <w:bookmarkEnd w:id="2123"/>
    </w:p>
    <w:p w14:paraId="6C39C1C0" w14:textId="77777777" w:rsidR="00893F3F" w:rsidRDefault="00893F3F" w:rsidP="00893F3F">
      <w:pPr>
        <w:pStyle w:val="af9"/>
        <w:keepNext/>
        <w:rPr>
          <w:rtl/>
          <w:lang w:eastAsia="he-IL"/>
        </w:rPr>
      </w:pPr>
      <w:bookmarkStart w:id="2124" w:name="ET_guest_רוני_בקמן_267"/>
      <w:r w:rsidRPr="00893F3F">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893F3F">
        <w:rPr>
          <w:rStyle w:val="TagStyle"/>
          <w:rtl/>
        </w:rPr>
        <w:t xml:space="preserve"> &lt;&lt; אורח &gt;&gt;</w:t>
      </w:r>
      <w:r w:rsidR="00891B34">
        <w:rPr>
          <w:rtl/>
          <w:lang w:eastAsia="he-IL"/>
        </w:rPr>
        <w:t xml:space="preserve"> </w:t>
      </w:r>
      <w:bookmarkEnd w:id="2124"/>
    </w:p>
    <w:p w14:paraId="7ECADF21" w14:textId="77777777" w:rsidR="00893F3F" w:rsidRDefault="00893F3F" w:rsidP="00893F3F">
      <w:pPr>
        <w:pStyle w:val="KeepWithNext"/>
        <w:rPr>
          <w:rtl/>
          <w:lang w:eastAsia="he-IL"/>
        </w:rPr>
      </w:pPr>
    </w:p>
    <w:p w14:paraId="47DEE2E8" w14:textId="77777777" w:rsidR="00893F3F" w:rsidRDefault="00893F3F" w:rsidP="00893F3F">
      <w:pPr>
        <w:rPr>
          <w:rtl/>
          <w:lang w:eastAsia="he-IL"/>
        </w:rPr>
      </w:pPr>
      <w:bookmarkStart w:id="2125" w:name="_ETM_Q1_6964889"/>
      <w:bookmarkStart w:id="2126" w:name="_ETM_Q1_6964922"/>
      <w:bookmarkEnd w:id="2125"/>
      <w:bookmarkEnd w:id="2126"/>
      <w:r>
        <w:rPr>
          <w:rFonts w:hint="cs"/>
          <w:rtl/>
          <w:lang w:eastAsia="he-IL"/>
        </w:rPr>
        <w:t>נכון. אנ</w:t>
      </w:r>
      <w:bookmarkStart w:id="2127" w:name="_ETM_Q1_6965875"/>
      <w:bookmarkEnd w:id="2127"/>
      <w:r>
        <w:rPr>
          <w:rFonts w:hint="cs"/>
          <w:rtl/>
          <w:lang w:eastAsia="he-IL"/>
        </w:rPr>
        <w:t>י כן אומר שאני חושבת שהחברות שרוצות להגיע לישראל</w:t>
      </w:r>
      <w:bookmarkStart w:id="2128" w:name="_ETM_Q1_6967757"/>
      <w:bookmarkEnd w:id="2128"/>
      <w:r>
        <w:rPr>
          <w:rFonts w:hint="cs"/>
          <w:rtl/>
          <w:lang w:eastAsia="he-IL"/>
        </w:rPr>
        <w:t xml:space="preserve"> הן חברות מאוד רציניות. אני לא מצפה לפעילות עבריינות כאן דווקא בתחום הזה. לרשות ניירות ערך יש מנגנון מתאים בהקשר הזה.</w:t>
      </w:r>
    </w:p>
    <w:p w14:paraId="4CB3CA1A" w14:textId="77777777" w:rsidR="00893F3F" w:rsidRDefault="00893F3F" w:rsidP="00893F3F">
      <w:pPr>
        <w:rPr>
          <w:rtl/>
          <w:lang w:eastAsia="he-IL"/>
        </w:rPr>
      </w:pPr>
      <w:bookmarkStart w:id="2129" w:name="_ETM_Q1_6976677"/>
      <w:bookmarkStart w:id="2130" w:name="_ETM_Q1_6976702"/>
      <w:bookmarkStart w:id="2131" w:name="_ETM_Q1_6976290"/>
      <w:bookmarkEnd w:id="2129"/>
      <w:bookmarkEnd w:id="2130"/>
      <w:bookmarkEnd w:id="2131"/>
    </w:p>
    <w:p w14:paraId="285D2FE6" w14:textId="77777777" w:rsidR="00893F3F" w:rsidRDefault="00893F3F" w:rsidP="00893F3F">
      <w:pPr>
        <w:pStyle w:val="a4"/>
        <w:keepNext/>
        <w:rPr>
          <w:rtl/>
        </w:rPr>
      </w:pPr>
      <w:bookmarkStart w:id="2132" w:name="ET_speaker_איתי_עצמון_268"/>
      <w:r w:rsidRPr="00893F3F">
        <w:rPr>
          <w:rStyle w:val="TagStyle"/>
          <w:rtl/>
        </w:rPr>
        <w:t xml:space="preserve"> &lt;&lt; דובר &gt;&gt; </w:t>
      </w:r>
      <w:r>
        <w:rPr>
          <w:rtl/>
        </w:rPr>
        <w:t>איתי עצמון:</w:t>
      </w:r>
      <w:r w:rsidRPr="00893F3F">
        <w:rPr>
          <w:rStyle w:val="TagStyle"/>
          <w:rtl/>
        </w:rPr>
        <w:t xml:space="preserve"> &lt;&lt; דובר &gt;&gt;</w:t>
      </w:r>
      <w:r w:rsidR="00891B34">
        <w:rPr>
          <w:rtl/>
        </w:rPr>
        <w:t xml:space="preserve"> </w:t>
      </w:r>
      <w:bookmarkEnd w:id="2132"/>
    </w:p>
    <w:p w14:paraId="1A0345FA" w14:textId="77777777" w:rsidR="00893F3F" w:rsidRDefault="00893F3F" w:rsidP="00893F3F">
      <w:pPr>
        <w:pStyle w:val="KeepWithNext"/>
        <w:rPr>
          <w:rtl/>
          <w:lang w:eastAsia="he-IL"/>
        </w:rPr>
      </w:pPr>
    </w:p>
    <w:p w14:paraId="0AA03CE0" w14:textId="77777777" w:rsidR="00893F3F" w:rsidRDefault="00893F3F" w:rsidP="00893F3F">
      <w:pPr>
        <w:rPr>
          <w:rtl/>
          <w:lang w:eastAsia="he-IL"/>
        </w:rPr>
      </w:pPr>
      <w:bookmarkStart w:id="2133" w:name="_ETM_Q1_6976671"/>
      <w:bookmarkStart w:id="2134" w:name="_ETM_Q1_6976705"/>
      <w:bookmarkEnd w:id="2133"/>
      <w:bookmarkEnd w:id="2134"/>
      <w:r>
        <w:rPr>
          <w:rFonts w:hint="cs"/>
          <w:rtl/>
          <w:lang w:eastAsia="he-IL"/>
        </w:rPr>
        <w:t>אנחנו חוזרים</w:t>
      </w:r>
      <w:r w:rsidR="00070476">
        <w:rPr>
          <w:rFonts w:hint="cs"/>
          <w:rtl/>
          <w:lang w:eastAsia="he-IL"/>
        </w:rPr>
        <w:t xml:space="preserve"> </w:t>
      </w:r>
      <w:r>
        <w:rPr>
          <w:rFonts w:hint="cs"/>
          <w:rtl/>
          <w:lang w:eastAsia="he-IL"/>
        </w:rPr>
        <w:t>לסעיף המרכזי, לסעיף 48.</w:t>
      </w:r>
    </w:p>
    <w:p w14:paraId="404C0191" w14:textId="77777777" w:rsidR="00893F3F" w:rsidRDefault="00893F3F" w:rsidP="00893F3F">
      <w:pPr>
        <w:rPr>
          <w:rtl/>
          <w:lang w:eastAsia="he-IL"/>
        </w:rPr>
      </w:pPr>
    </w:p>
    <w:p w14:paraId="3EE4E740" w14:textId="77777777" w:rsidR="00893F3F" w:rsidRDefault="00893F3F" w:rsidP="00893F3F">
      <w:pPr>
        <w:pStyle w:val="af9"/>
        <w:keepNext/>
        <w:rPr>
          <w:rtl/>
          <w:lang w:eastAsia="he-IL"/>
        </w:rPr>
      </w:pPr>
      <w:bookmarkStart w:id="2135" w:name="ET_guest_נטע_דורפמן_רביב_269"/>
      <w:r w:rsidRPr="00893F3F">
        <w:rPr>
          <w:rStyle w:val="TagStyle"/>
          <w:rtl/>
        </w:rPr>
        <w:t xml:space="preserve"> &lt;&lt; אורח &gt;&gt; </w:t>
      </w:r>
      <w:r>
        <w:rPr>
          <w:rtl/>
          <w:lang w:eastAsia="he-IL"/>
        </w:rPr>
        <w:t>נטע דורפמן רביב:</w:t>
      </w:r>
      <w:r w:rsidRPr="00893F3F">
        <w:rPr>
          <w:rStyle w:val="TagStyle"/>
          <w:rtl/>
        </w:rPr>
        <w:t xml:space="preserve"> &lt;&lt; אורח &gt;&gt;</w:t>
      </w:r>
      <w:r w:rsidR="00891B34">
        <w:rPr>
          <w:rtl/>
          <w:lang w:eastAsia="he-IL"/>
        </w:rPr>
        <w:t xml:space="preserve"> </w:t>
      </w:r>
      <w:bookmarkEnd w:id="2135"/>
    </w:p>
    <w:p w14:paraId="6E885857" w14:textId="77777777" w:rsidR="00893F3F" w:rsidRDefault="00893F3F" w:rsidP="00893F3F">
      <w:pPr>
        <w:pStyle w:val="KeepWithNext"/>
        <w:rPr>
          <w:rtl/>
          <w:lang w:eastAsia="he-IL"/>
        </w:rPr>
      </w:pPr>
    </w:p>
    <w:p w14:paraId="7FB1F67D" w14:textId="77777777" w:rsidR="00893F3F" w:rsidRDefault="00893F3F" w:rsidP="00893F3F">
      <w:pPr>
        <w:rPr>
          <w:rtl/>
          <w:lang w:eastAsia="he-IL"/>
        </w:rPr>
      </w:pPr>
      <w:r>
        <w:rPr>
          <w:rFonts w:hint="cs"/>
          <w:rtl/>
          <w:lang w:eastAsia="he-IL"/>
        </w:rPr>
        <w:t xml:space="preserve">לא הערה ספציפית אלא </w:t>
      </w:r>
      <w:bookmarkStart w:id="2136" w:name="_ETM_Q1_6987282"/>
      <w:bookmarkEnd w:id="2136"/>
      <w:r>
        <w:rPr>
          <w:rFonts w:hint="cs"/>
          <w:rtl/>
          <w:lang w:eastAsia="he-IL"/>
        </w:rPr>
        <w:t>היינו שמחים</w:t>
      </w:r>
      <w:r w:rsidR="00070476">
        <w:rPr>
          <w:rFonts w:hint="cs"/>
          <w:rtl/>
          <w:lang w:eastAsia="he-IL"/>
        </w:rPr>
        <w:t xml:space="preserve"> </w:t>
      </w:r>
      <w:r>
        <w:rPr>
          <w:rFonts w:hint="cs"/>
          <w:rtl/>
          <w:lang w:eastAsia="he-IL"/>
        </w:rPr>
        <w:t>לקבל לפרוטוקול באופן כללי בחוק שכאשר</w:t>
      </w:r>
      <w:bookmarkStart w:id="2137" w:name="_ETM_Q1_6990095"/>
      <w:bookmarkEnd w:id="2137"/>
      <w:r>
        <w:rPr>
          <w:rFonts w:hint="cs"/>
          <w:rtl/>
          <w:lang w:eastAsia="he-IL"/>
        </w:rPr>
        <w:t xml:space="preserve"> מדברים על לקוחות, על פעילות וכל מה שקשור לחוק,</w:t>
      </w:r>
      <w:bookmarkStart w:id="2138" w:name="_ETM_Q1_6992984"/>
      <w:bookmarkEnd w:id="2138"/>
      <w:r>
        <w:rPr>
          <w:rFonts w:hint="cs"/>
          <w:rtl/>
          <w:lang w:eastAsia="he-IL"/>
        </w:rPr>
        <w:t xml:space="preserve"> לאו דווקא לסעיף הזה, הכוונה היא ללקוחות בישראל כי בגופים זרים, גוף, אם הוא </w:t>
      </w:r>
      <w:bookmarkStart w:id="2139" w:name="_ETM_Q1_6998857"/>
      <w:bookmarkEnd w:id="2139"/>
      <w:r>
        <w:rPr>
          <w:rFonts w:hint="cs"/>
          <w:rtl/>
          <w:lang w:eastAsia="he-IL"/>
        </w:rPr>
        <w:t xml:space="preserve">יבוא לישראל באמצעות החברה הזרה, צריך להיות ברור שכל החקיקה, לאו דווקא הסעיף הזה </w:t>
      </w:r>
      <w:r>
        <w:rPr>
          <w:rtl/>
          <w:lang w:eastAsia="he-IL"/>
        </w:rPr>
        <w:t>–</w:t>
      </w:r>
      <w:r>
        <w:rPr>
          <w:rFonts w:hint="cs"/>
          <w:rtl/>
          <w:lang w:eastAsia="he-IL"/>
        </w:rPr>
        <w:t xml:space="preserve"> אין לנו בעיה שזה יהיה גם לפרוטוקול </w:t>
      </w:r>
      <w:r>
        <w:rPr>
          <w:rtl/>
          <w:lang w:eastAsia="he-IL"/>
        </w:rPr>
        <w:t>–</w:t>
      </w:r>
      <w:r>
        <w:rPr>
          <w:rFonts w:hint="cs"/>
          <w:rtl/>
          <w:lang w:eastAsia="he-IL"/>
        </w:rPr>
        <w:t xml:space="preserve"> מתייחסת ללקוחות בישראל.</w:t>
      </w:r>
      <w:r w:rsidR="00070476">
        <w:rPr>
          <w:rFonts w:hint="cs"/>
          <w:rtl/>
          <w:lang w:eastAsia="he-IL"/>
        </w:rPr>
        <w:t xml:space="preserve"> </w:t>
      </w:r>
      <w:bookmarkStart w:id="2140" w:name="_ETM_Q1_7010757"/>
      <w:bookmarkEnd w:id="2140"/>
      <w:r>
        <w:rPr>
          <w:rFonts w:hint="cs"/>
          <w:rtl/>
          <w:lang w:eastAsia="he-IL"/>
        </w:rPr>
        <w:t>זאת הערה כללית. אנחנו כמובן</w:t>
      </w:r>
      <w:r w:rsidR="00070476">
        <w:rPr>
          <w:rFonts w:hint="cs"/>
          <w:rtl/>
          <w:lang w:eastAsia="he-IL"/>
        </w:rPr>
        <w:t xml:space="preserve"> </w:t>
      </w:r>
      <w:r>
        <w:rPr>
          <w:rFonts w:hint="cs"/>
          <w:rtl/>
          <w:lang w:eastAsia="he-IL"/>
        </w:rPr>
        <w:t>לא סבורים ש</w:t>
      </w:r>
      <w:bookmarkStart w:id="2141" w:name="_ETM_Q1_7012369"/>
      <w:bookmarkEnd w:id="2141"/>
      <w:r>
        <w:rPr>
          <w:rFonts w:hint="cs"/>
          <w:rtl/>
          <w:lang w:eastAsia="he-IL"/>
        </w:rPr>
        <w:t>נגיע לעיצומים אבל חשוב לנו</w:t>
      </w:r>
      <w:r w:rsidR="00070476">
        <w:rPr>
          <w:rFonts w:hint="cs"/>
          <w:rtl/>
          <w:lang w:eastAsia="he-IL"/>
        </w:rPr>
        <w:t xml:space="preserve"> </w:t>
      </w:r>
      <w:r>
        <w:rPr>
          <w:rFonts w:hint="cs"/>
          <w:rtl/>
          <w:lang w:eastAsia="he-IL"/>
        </w:rPr>
        <w:t>שתהיה הבהרה</w:t>
      </w:r>
      <w:bookmarkStart w:id="2142" w:name="_ETM_Q1_7014326"/>
      <w:bookmarkEnd w:id="2142"/>
      <w:r>
        <w:rPr>
          <w:rFonts w:hint="cs"/>
          <w:rtl/>
          <w:lang w:eastAsia="he-IL"/>
        </w:rPr>
        <w:t xml:space="preserve"> כזאת בחוק.</w:t>
      </w:r>
    </w:p>
    <w:p w14:paraId="694A2766" w14:textId="77777777" w:rsidR="00893F3F" w:rsidRDefault="00893F3F" w:rsidP="00893F3F">
      <w:pPr>
        <w:rPr>
          <w:rtl/>
          <w:lang w:eastAsia="he-IL"/>
        </w:rPr>
      </w:pPr>
    </w:p>
    <w:p w14:paraId="5CD655FC" w14:textId="77777777" w:rsidR="00893F3F" w:rsidRDefault="00893F3F" w:rsidP="00893F3F">
      <w:pPr>
        <w:pStyle w:val="af9"/>
        <w:keepNext/>
        <w:rPr>
          <w:rtl/>
          <w:lang w:eastAsia="he-IL"/>
        </w:rPr>
      </w:pPr>
      <w:bookmarkStart w:id="2143" w:name="ET_guest_רוני_בקמן_271"/>
      <w:r w:rsidRPr="00893F3F">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893F3F">
        <w:rPr>
          <w:rStyle w:val="TagStyle"/>
          <w:rtl/>
        </w:rPr>
        <w:t xml:space="preserve"> &lt;&lt; אורח &gt;&gt;</w:t>
      </w:r>
      <w:r w:rsidR="00891B34">
        <w:rPr>
          <w:rtl/>
          <w:lang w:eastAsia="he-IL"/>
        </w:rPr>
        <w:t xml:space="preserve"> </w:t>
      </w:r>
      <w:bookmarkEnd w:id="2143"/>
    </w:p>
    <w:p w14:paraId="25AD8DE6" w14:textId="77777777" w:rsidR="00893F3F" w:rsidRDefault="00893F3F" w:rsidP="00893F3F">
      <w:pPr>
        <w:pStyle w:val="KeepWithNext"/>
        <w:rPr>
          <w:rtl/>
          <w:lang w:eastAsia="he-IL"/>
        </w:rPr>
      </w:pPr>
    </w:p>
    <w:p w14:paraId="0E2972DF" w14:textId="77777777" w:rsidR="00893F3F" w:rsidRDefault="00893F3F" w:rsidP="00893F3F">
      <w:pPr>
        <w:rPr>
          <w:rtl/>
          <w:lang w:eastAsia="he-IL"/>
        </w:rPr>
      </w:pPr>
      <w:r>
        <w:rPr>
          <w:rFonts w:hint="cs"/>
          <w:rtl/>
          <w:lang w:eastAsia="he-IL"/>
        </w:rPr>
        <w:t>הכוונה היא לפעילות בישראל.</w:t>
      </w:r>
    </w:p>
    <w:p w14:paraId="67287EF8" w14:textId="77777777" w:rsidR="00893F3F" w:rsidRDefault="00893F3F" w:rsidP="00893F3F">
      <w:pPr>
        <w:rPr>
          <w:rtl/>
          <w:lang w:eastAsia="he-IL"/>
        </w:rPr>
      </w:pPr>
    </w:p>
    <w:p w14:paraId="179BE582" w14:textId="77777777" w:rsidR="00893F3F" w:rsidRDefault="00893F3F" w:rsidP="00893F3F">
      <w:pPr>
        <w:pStyle w:val="af9"/>
        <w:keepNext/>
        <w:rPr>
          <w:rtl/>
          <w:lang w:eastAsia="he-IL"/>
        </w:rPr>
      </w:pPr>
      <w:bookmarkStart w:id="2144" w:name="ET_guest_נטע_דורפמן_רביב_272"/>
      <w:r w:rsidRPr="00893F3F">
        <w:rPr>
          <w:rStyle w:val="TagStyle"/>
          <w:rtl/>
        </w:rPr>
        <w:t xml:space="preserve"> &lt;&lt; אורח &gt;&gt; </w:t>
      </w:r>
      <w:r>
        <w:rPr>
          <w:rtl/>
          <w:lang w:eastAsia="he-IL"/>
        </w:rPr>
        <w:t>נטע דורפמן רביב:</w:t>
      </w:r>
      <w:r w:rsidRPr="00893F3F">
        <w:rPr>
          <w:rStyle w:val="TagStyle"/>
          <w:rtl/>
        </w:rPr>
        <w:t xml:space="preserve"> &lt;&lt; אורח &gt;&gt;</w:t>
      </w:r>
      <w:r w:rsidR="00891B34">
        <w:rPr>
          <w:rtl/>
          <w:lang w:eastAsia="he-IL"/>
        </w:rPr>
        <w:t xml:space="preserve"> </w:t>
      </w:r>
      <w:bookmarkEnd w:id="2144"/>
    </w:p>
    <w:p w14:paraId="52C077E7" w14:textId="77777777" w:rsidR="00893F3F" w:rsidRDefault="00893F3F" w:rsidP="00893F3F">
      <w:pPr>
        <w:pStyle w:val="KeepWithNext"/>
        <w:rPr>
          <w:rtl/>
          <w:lang w:eastAsia="he-IL"/>
        </w:rPr>
      </w:pPr>
    </w:p>
    <w:p w14:paraId="3CC4C44A" w14:textId="77777777" w:rsidR="00893F3F" w:rsidRPr="00893F3F" w:rsidRDefault="00893F3F" w:rsidP="00893F3F">
      <w:pPr>
        <w:rPr>
          <w:rtl/>
          <w:lang w:eastAsia="he-IL"/>
        </w:rPr>
      </w:pPr>
      <w:r>
        <w:rPr>
          <w:rFonts w:hint="cs"/>
          <w:rtl/>
          <w:lang w:eastAsia="he-IL"/>
        </w:rPr>
        <w:t>פעילות בישראל.</w:t>
      </w:r>
    </w:p>
    <w:p w14:paraId="63AB2FE2" w14:textId="77777777" w:rsidR="00893F3F" w:rsidRDefault="00893F3F" w:rsidP="00893F3F">
      <w:pPr>
        <w:rPr>
          <w:rtl/>
          <w:lang w:eastAsia="he-IL"/>
        </w:rPr>
      </w:pPr>
      <w:bookmarkStart w:id="2145" w:name="_ETM_Q1_7018212"/>
      <w:bookmarkStart w:id="2146" w:name="_ETM_Q1_7018254"/>
      <w:bookmarkStart w:id="2147" w:name="_ETM_Q1_7019051"/>
      <w:bookmarkEnd w:id="2145"/>
      <w:bookmarkEnd w:id="2146"/>
      <w:bookmarkEnd w:id="2147"/>
    </w:p>
    <w:p w14:paraId="3958EB9C" w14:textId="77777777" w:rsidR="00893F3F" w:rsidRDefault="00893F3F" w:rsidP="00893F3F">
      <w:pPr>
        <w:pStyle w:val="af9"/>
        <w:keepNext/>
        <w:rPr>
          <w:rtl/>
          <w:lang w:eastAsia="he-IL"/>
        </w:rPr>
      </w:pPr>
      <w:bookmarkStart w:id="2148" w:name="ET_guest_רוני_בקמן_270"/>
      <w:r w:rsidRPr="00893F3F">
        <w:rPr>
          <w:rStyle w:val="TagStyle"/>
          <w:rtl/>
        </w:rPr>
        <w:t xml:space="preserve"> &lt;&lt; אורח &gt;&gt; </w:t>
      </w:r>
      <w:r>
        <w:rPr>
          <w:rFonts w:hint="cs"/>
          <w:rtl/>
          <w:lang w:eastAsia="he-IL"/>
        </w:rPr>
        <w:t>קריאה</w:t>
      </w:r>
      <w:r>
        <w:rPr>
          <w:rtl/>
          <w:lang w:eastAsia="he-IL"/>
        </w:rPr>
        <w:t>:</w:t>
      </w:r>
      <w:r w:rsidRPr="00893F3F">
        <w:rPr>
          <w:rStyle w:val="TagStyle"/>
          <w:rtl/>
        </w:rPr>
        <w:t xml:space="preserve"> &lt;&lt; אורח &gt;&gt;</w:t>
      </w:r>
      <w:r w:rsidR="00891B34">
        <w:rPr>
          <w:rtl/>
          <w:lang w:eastAsia="he-IL"/>
        </w:rPr>
        <w:t xml:space="preserve"> </w:t>
      </w:r>
      <w:bookmarkEnd w:id="2148"/>
    </w:p>
    <w:p w14:paraId="235398D7" w14:textId="77777777" w:rsidR="00893F3F" w:rsidRDefault="00893F3F" w:rsidP="00893F3F">
      <w:pPr>
        <w:pStyle w:val="KeepWithNext"/>
        <w:rPr>
          <w:rtl/>
          <w:lang w:eastAsia="he-IL"/>
        </w:rPr>
      </w:pPr>
    </w:p>
    <w:p w14:paraId="591B296D" w14:textId="77777777" w:rsidR="00893F3F" w:rsidRDefault="00893F3F" w:rsidP="00893F3F">
      <w:pPr>
        <w:rPr>
          <w:rtl/>
          <w:lang w:eastAsia="he-IL"/>
        </w:rPr>
      </w:pPr>
      <w:bookmarkStart w:id="2149" w:name="_ETM_Q1_7019424"/>
      <w:bookmarkStart w:id="2150" w:name="_ETM_Q1_7019461"/>
      <w:bookmarkEnd w:id="2149"/>
      <w:bookmarkEnd w:id="2150"/>
      <w:r>
        <w:rPr>
          <w:rFonts w:hint="cs"/>
          <w:rtl/>
          <w:lang w:eastAsia="he-IL"/>
        </w:rPr>
        <w:t xml:space="preserve">נדבר על זה ונחזיר </w:t>
      </w:r>
      <w:bookmarkStart w:id="2151" w:name="_ETM_Q1_7042027"/>
      <w:bookmarkEnd w:id="2151"/>
      <w:r>
        <w:rPr>
          <w:rFonts w:hint="cs"/>
          <w:rtl/>
          <w:lang w:eastAsia="he-IL"/>
        </w:rPr>
        <w:t>לכם תשובה.</w:t>
      </w:r>
    </w:p>
    <w:p w14:paraId="021112B8" w14:textId="77777777" w:rsidR="00893F3F" w:rsidRDefault="00893F3F" w:rsidP="00893F3F">
      <w:pPr>
        <w:rPr>
          <w:rtl/>
          <w:lang w:eastAsia="he-IL"/>
        </w:rPr>
      </w:pPr>
    </w:p>
    <w:p w14:paraId="6407C155" w14:textId="77777777" w:rsidR="00893F3F" w:rsidRDefault="00893F3F" w:rsidP="00893F3F">
      <w:pPr>
        <w:pStyle w:val="af9"/>
        <w:keepNext/>
        <w:rPr>
          <w:rtl/>
          <w:lang w:eastAsia="he-IL"/>
        </w:rPr>
      </w:pPr>
      <w:bookmarkStart w:id="2152" w:name="ET_guest_נטע_דורפמן_רביב_273"/>
      <w:r w:rsidRPr="00893F3F">
        <w:rPr>
          <w:rStyle w:val="TagStyle"/>
          <w:rtl/>
        </w:rPr>
        <w:t xml:space="preserve"> &lt;&lt; אורח &gt;&gt; </w:t>
      </w:r>
      <w:r>
        <w:rPr>
          <w:rtl/>
          <w:lang w:eastAsia="he-IL"/>
        </w:rPr>
        <w:t>נטע דורפמן רביב:</w:t>
      </w:r>
      <w:r w:rsidRPr="00893F3F">
        <w:rPr>
          <w:rStyle w:val="TagStyle"/>
          <w:rtl/>
        </w:rPr>
        <w:t xml:space="preserve"> &lt;&lt; אורח &gt;&gt;</w:t>
      </w:r>
      <w:r w:rsidR="00891B34">
        <w:rPr>
          <w:rtl/>
          <w:lang w:eastAsia="he-IL"/>
        </w:rPr>
        <w:t xml:space="preserve"> </w:t>
      </w:r>
      <w:bookmarkEnd w:id="2152"/>
    </w:p>
    <w:p w14:paraId="1890C555" w14:textId="77777777" w:rsidR="00893F3F" w:rsidRDefault="00893F3F" w:rsidP="00893F3F">
      <w:pPr>
        <w:pStyle w:val="KeepWithNext"/>
        <w:rPr>
          <w:rtl/>
          <w:lang w:eastAsia="he-IL"/>
        </w:rPr>
      </w:pPr>
    </w:p>
    <w:p w14:paraId="04EF0422" w14:textId="77777777" w:rsidR="00893F3F" w:rsidRDefault="00893F3F" w:rsidP="00893F3F">
      <w:pPr>
        <w:rPr>
          <w:rtl/>
          <w:lang w:eastAsia="he-IL"/>
        </w:rPr>
      </w:pPr>
      <w:r>
        <w:rPr>
          <w:rFonts w:hint="cs"/>
          <w:rtl/>
          <w:lang w:eastAsia="he-IL"/>
        </w:rPr>
        <w:t>אולי זה רק עניין של הגדרה.</w:t>
      </w:r>
    </w:p>
    <w:p w14:paraId="607E2CF2" w14:textId="77777777" w:rsidR="00893F3F" w:rsidRDefault="00893F3F" w:rsidP="00893F3F">
      <w:pPr>
        <w:rPr>
          <w:rtl/>
          <w:lang w:eastAsia="he-IL"/>
        </w:rPr>
      </w:pPr>
    </w:p>
    <w:p w14:paraId="638F1A47" w14:textId="77777777" w:rsidR="00893F3F" w:rsidRDefault="00070476" w:rsidP="00893F3F">
      <w:pPr>
        <w:pStyle w:val="af9"/>
        <w:keepNext/>
        <w:rPr>
          <w:rtl/>
          <w:lang w:eastAsia="he-IL"/>
        </w:rPr>
      </w:pPr>
      <w:bookmarkStart w:id="2153" w:name="ET_guest_רוני_בקמן_274"/>
      <w:r>
        <w:rPr>
          <w:rStyle w:val="TagStyle"/>
          <w:rFonts w:hint="cs"/>
          <w:rtl/>
        </w:rPr>
        <w:t xml:space="preserve"> </w:t>
      </w:r>
      <w:r w:rsidR="00893F3F" w:rsidRPr="00893F3F">
        <w:rPr>
          <w:rStyle w:val="TagStyle"/>
          <w:rtl/>
        </w:rPr>
        <w:t xml:space="preserve">&lt;&lt; אורח &gt;&gt; </w:t>
      </w:r>
      <w:r w:rsidR="00893F3F">
        <w:rPr>
          <w:rFonts w:hint="cs"/>
          <w:rtl/>
          <w:lang w:eastAsia="he-IL"/>
        </w:rPr>
        <w:t>קריאה</w:t>
      </w:r>
      <w:r w:rsidR="00893F3F">
        <w:rPr>
          <w:rtl/>
          <w:lang w:eastAsia="he-IL"/>
        </w:rPr>
        <w:t>:</w:t>
      </w:r>
      <w:r w:rsidR="00893F3F" w:rsidRPr="00893F3F">
        <w:rPr>
          <w:rStyle w:val="TagStyle"/>
          <w:rtl/>
        </w:rPr>
        <w:t xml:space="preserve"> &lt;&lt; אורח &gt;&gt;</w:t>
      </w:r>
      <w:r w:rsidR="00891B34">
        <w:rPr>
          <w:rtl/>
          <w:lang w:eastAsia="he-IL"/>
        </w:rPr>
        <w:t xml:space="preserve"> </w:t>
      </w:r>
      <w:bookmarkEnd w:id="2153"/>
    </w:p>
    <w:p w14:paraId="03EFF1E2" w14:textId="77777777" w:rsidR="00893F3F" w:rsidRDefault="00893F3F" w:rsidP="00893F3F">
      <w:pPr>
        <w:pStyle w:val="KeepWithNext"/>
        <w:rPr>
          <w:rtl/>
          <w:lang w:eastAsia="he-IL"/>
        </w:rPr>
      </w:pPr>
    </w:p>
    <w:p w14:paraId="271F27A5" w14:textId="77777777" w:rsidR="00893F3F" w:rsidRDefault="00893F3F" w:rsidP="00893F3F">
      <w:pPr>
        <w:rPr>
          <w:rtl/>
          <w:lang w:eastAsia="he-IL"/>
        </w:rPr>
      </w:pPr>
      <w:r>
        <w:rPr>
          <w:rFonts w:hint="cs"/>
          <w:rtl/>
          <w:lang w:eastAsia="he-IL"/>
        </w:rPr>
        <w:t xml:space="preserve">כי נניח שהפעילות לא התחילה בישראל, אין להם </w:t>
      </w:r>
      <w:bookmarkStart w:id="2154" w:name="_ETM_Q1_7050668"/>
      <w:bookmarkEnd w:id="2154"/>
      <w:r>
        <w:rPr>
          <w:rFonts w:hint="cs"/>
          <w:rtl/>
          <w:lang w:eastAsia="he-IL"/>
        </w:rPr>
        <w:t>עדיין לקוחות בישראל אבל מפירים כבר איזושהי חובה, לדוגמה חובת הדיווח, האם במצב הזה אנחנו ניתן להם עיצו</w:t>
      </w:r>
      <w:bookmarkStart w:id="2155" w:name="_ETM_Q1_7056573"/>
      <w:bookmarkEnd w:id="2155"/>
      <w:r>
        <w:rPr>
          <w:rFonts w:hint="cs"/>
          <w:rtl/>
          <w:lang w:eastAsia="he-IL"/>
        </w:rPr>
        <w:t xml:space="preserve">ם כספי אפס? </w:t>
      </w:r>
    </w:p>
    <w:p w14:paraId="7140B5C9" w14:textId="77777777" w:rsidR="00893F3F" w:rsidRDefault="00893F3F" w:rsidP="00893F3F">
      <w:pPr>
        <w:rPr>
          <w:rtl/>
          <w:lang w:eastAsia="he-IL"/>
        </w:rPr>
      </w:pPr>
    </w:p>
    <w:p w14:paraId="5A8ADFD9" w14:textId="77777777" w:rsidR="00893F3F" w:rsidRDefault="00893F3F" w:rsidP="00893F3F">
      <w:pPr>
        <w:pStyle w:val="af9"/>
        <w:keepNext/>
        <w:rPr>
          <w:rtl/>
          <w:lang w:eastAsia="he-IL"/>
        </w:rPr>
      </w:pPr>
      <w:bookmarkStart w:id="2156" w:name="ET_guest_נטע_דורפמן_רביב_276"/>
      <w:r w:rsidRPr="00893F3F">
        <w:rPr>
          <w:rStyle w:val="TagStyle"/>
          <w:rtl/>
        </w:rPr>
        <w:t xml:space="preserve"> &lt;&lt; אורח &gt;&gt; </w:t>
      </w:r>
      <w:r>
        <w:rPr>
          <w:rtl/>
          <w:lang w:eastAsia="he-IL"/>
        </w:rPr>
        <w:t>נטע דורפמן רביב:</w:t>
      </w:r>
      <w:r w:rsidRPr="00893F3F">
        <w:rPr>
          <w:rStyle w:val="TagStyle"/>
          <w:rtl/>
        </w:rPr>
        <w:t xml:space="preserve"> &lt;&lt; אורח &gt;&gt;</w:t>
      </w:r>
      <w:r w:rsidR="00891B34">
        <w:rPr>
          <w:rtl/>
          <w:lang w:eastAsia="he-IL"/>
        </w:rPr>
        <w:t xml:space="preserve"> </w:t>
      </w:r>
      <w:bookmarkEnd w:id="2156"/>
    </w:p>
    <w:p w14:paraId="1CBA5D2E" w14:textId="77777777" w:rsidR="00893F3F" w:rsidRDefault="00893F3F" w:rsidP="00893F3F">
      <w:pPr>
        <w:pStyle w:val="KeepWithNext"/>
        <w:rPr>
          <w:rtl/>
          <w:lang w:eastAsia="he-IL"/>
        </w:rPr>
      </w:pPr>
    </w:p>
    <w:p w14:paraId="34955CEB" w14:textId="77777777" w:rsidR="00893F3F" w:rsidRPr="00893F3F" w:rsidRDefault="00893F3F" w:rsidP="00893F3F">
      <w:pPr>
        <w:rPr>
          <w:rtl/>
          <w:lang w:eastAsia="he-IL"/>
        </w:rPr>
      </w:pPr>
      <w:r>
        <w:rPr>
          <w:rFonts w:hint="cs"/>
          <w:rtl/>
          <w:lang w:eastAsia="he-IL"/>
        </w:rPr>
        <w:t xml:space="preserve">זה לא </w:t>
      </w:r>
      <w:bookmarkStart w:id="2157" w:name="_ETM_Q1_7063178"/>
      <w:bookmarkEnd w:id="2157"/>
      <w:r>
        <w:rPr>
          <w:rFonts w:hint="cs"/>
          <w:rtl/>
          <w:lang w:eastAsia="he-IL"/>
        </w:rPr>
        <w:t xml:space="preserve">ספציפית לעיצום. זאת הערה כללית. יש הרבה מקומות בחוק, לאו דווקא עיצום כספי, בהם מתייחסים לפעילות או ללקוחות וכולי. </w:t>
      </w:r>
      <w:bookmarkStart w:id="2158" w:name="_ETM_Q1_7072597"/>
      <w:bookmarkEnd w:id="2158"/>
      <w:r>
        <w:rPr>
          <w:rFonts w:hint="cs"/>
          <w:rtl/>
          <w:lang w:eastAsia="he-IL"/>
        </w:rPr>
        <w:t xml:space="preserve">כאן ספציפית מדובר על הסכומים עצמם. יש עד כך </w:t>
      </w:r>
      <w:bookmarkStart w:id="2159" w:name="_ETM_Q1_7076336"/>
      <w:bookmarkEnd w:id="2159"/>
      <w:r>
        <w:rPr>
          <w:rFonts w:hint="cs"/>
          <w:rtl/>
          <w:lang w:eastAsia="he-IL"/>
        </w:rPr>
        <w:t xml:space="preserve">וכך. גוף זר שמגיע לישראל יכול להיות שיש </w:t>
      </w:r>
      <w:bookmarkStart w:id="2160" w:name="_ETM_Q1_7083220"/>
      <w:bookmarkEnd w:id="2160"/>
      <w:r>
        <w:rPr>
          <w:rFonts w:hint="cs"/>
          <w:rtl/>
          <w:lang w:eastAsia="he-IL"/>
        </w:rPr>
        <w:t xml:space="preserve">לו מיליוני לקוחות אבל בישראל הפעילות מאוד קטנה </w:t>
      </w:r>
      <w:bookmarkStart w:id="2161" w:name="_ETM_Q1_7087245"/>
      <w:bookmarkEnd w:id="2161"/>
      <w:r>
        <w:rPr>
          <w:rFonts w:hint="cs"/>
          <w:rtl/>
          <w:lang w:eastAsia="he-IL"/>
        </w:rPr>
        <w:t xml:space="preserve">או כספית הפעילות היא קטנה. לכן חשובה </w:t>
      </w:r>
      <w:bookmarkStart w:id="2162" w:name="_ETM_Q1_7089977"/>
      <w:bookmarkEnd w:id="2162"/>
      <w:r>
        <w:rPr>
          <w:rFonts w:hint="cs"/>
          <w:rtl/>
          <w:lang w:eastAsia="he-IL"/>
        </w:rPr>
        <w:t>לנו הבהרה, לאו דווקא לסעיף הזה - דיברנ</w:t>
      </w:r>
      <w:bookmarkStart w:id="2163" w:name="_ETM_Q1_7092102"/>
      <w:bookmarkEnd w:id="2163"/>
      <w:r>
        <w:rPr>
          <w:rFonts w:hint="cs"/>
          <w:rtl/>
          <w:lang w:eastAsia="he-IL"/>
        </w:rPr>
        <w:t xml:space="preserve">ו קודם על היקף פעילות קטן. זה חוזר לאורך </w:t>
      </w:r>
      <w:bookmarkStart w:id="2164" w:name="_ETM_Q1_7095820"/>
      <w:bookmarkEnd w:id="2164"/>
      <w:r>
        <w:rPr>
          <w:rFonts w:hint="cs"/>
          <w:rtl/>
          <w:lang w:eastAsia="he-IL"/>
        </w:rPr>
        <w:t xml:space="preserve">כל החוק - </w:t>
      </w:r>
      <w:bookmarkStart w:id="2165" w:name="_ETM_Q1_7098015"/>
      <w:bookmarkEnd w:id="2165"/>
      <w:r>
        <w:rPr>
          <w:rFonts w:hint="cs"/>
          <w:rtl/>
          <w:lang w:eastAsia="he-IL"/>
        </w:rPr>
        <w:t>שמדובר על פעילות</w:t>
      </w:r>
      <w:r w:rsidR="00070476">
        <w:rPr>
          <w:rFonts w:hint="cs"/>
          <w:rtl/>
          <w:lang w:eastAsia="he-IL"/>
        </w:rPr>
        <w:t xml:space="preserve"> </w:t>
      </w:r>
      <w:r>
        <w:rPr>
          <w:rFonts w:hint="cs"/>
          <w:rtl/>
          <w:lang w:eastAsia="he-IL"/>
        </w:rPr>
        <w:t xml:space="preserve">שהיא נשוא הרישיון. כלומר, הפעילות בישראל. לא הפעילות </w:t>
      </w:r>
      <w:bookmarkStart w:id="2166" w:name="_ETM_Q1_7101706"/>
      <w:bookmarkEnd w:id="2166"/>
      <w:r>
        <w:rPr>
          <w:rFonts w:hint="cs"/>
          <w:rtl/>
          <w:lang w:eastAsia="he-IL"/>
        </w:rPr>
        <w:t xml:space="preserve">שיש לגוף ברישיון שיש לו, שלקוחות לא ישראלים וכולי. </w:t>
      </w:r>
      <w:bookmarkStart w:id="2167" w:name="_ETM_Q1_7110610"/>
      <w:bookmarkEnd w:id="2167"/>
    </w:p>
    <w:p w14:paraId="611A677B" w14:textId="77777777" w:rsidR="00893F3F" w:rsidRDefault="00893F3F" w:rsidP="00893F3F">
      <w:pPr>
        <w:rPr>
          <w:rtl/>
          <w:lang w:eastAsia="he-IL"/>
        </w:rPr>
      </w:pPr>
      <w:bookmarkStart w:id="2168" w:name="_ETM_Q1_7060573"/>
      <w:bookmarkStart w:id="2169" w:name="_ETM_Q1_7060610"/>
      <w:bookmarkStart w:id="2170" w:name="_ETM_Q1_7111666"/>
      <w:bookmarkEnd w:id="2168"/>
      <w:bookmarkEnd w:id="2169"/>
      <w:bookmarkEnd w:id="2170"/>
    </w:p>
    <w:p w14:paraId="4D00B7CB" w14:textId="77777777" w:rsidR="00893F3F" w:rsidRDefault="00893F3F" w:rsidP="00893F3F">
      <w:pPr>
        <w:pStyle w:val="af9"/>
        <w:keepNext/>
        <w:rPr>
          <w:rtl/>
          <w:lang w:eastAsia="he-IL"/>
        </w:rPr>
      </w:pPr>
      <w:bookmarkStart w:id="2171" w:name="ET_guest_מיכאל_בן_דהן_277"/>
      <w:r w:rsidRPr="00893F3F">
        <w:rPr>
          <w:rStyle w:val="TagStyle"/>
          <w:rtl/>
        </w:rPr>
        <w:t xml:space="preserve"> &lt;&lt; אורח &gt;&gt; </w:t>
      </w:r>
      <w:r>
        <w:rPr>
          <w:rtl/>
          <w:lang w:eastAsia="he-IL"/>
        </w:rPr>
        <w:t>מיכאל בן דהן:</w:t>
      </w:r>
      <w:r w:rsidRPr="00893F3F">
        <w:rPr>
          <w:rStyle w:val="TagStyle"/>
          <w:rtl/>
        </w:rPr>
        <w:t xml:space="preserve"> &lt;&lt; אורח &gt;&gt;</w:t>
      </w:r>
      <w:r w:rsidR="00891B34">
        <w:rPr>
          <w:rtl/>
          <w:lang w:eastAsia="he-IL"/>
        </w:rPr>
        <w:t xml:space="preserve"> </w:t>
      </w:r>
      <w:bookmarkEnd w:id="2171"/>
    </w:p>
    <w:p w14:paraId="2F97C5FB" w14:textId="77777777" w:rsidR="00893F3F" w:rsidRDefault="00893F3F" w:rsidP="00893F3F">
      <w:pPr>
        <w:pStyle w:val="KeepWithNext"/>
        <w:rPr>
          <w:rtl/>
          <w:lang w:eastAsia="he-IL"/>
        </w:rPr>
      </w:pPr>
    </w:p>
    <w:p w14:paraId="6C9302DA" w14:textId="77777777" w:rsidR="00893F3F" w:rsidRDefault="00893F3F" w:rsidP="00893F3F">
      <w:pPr>
        <w:rPr>
          <w:rtl/>
          <w:lang w:eastAsia="he-IL"/>
        </w:rPr>
      </w:pPr>
      <w:bookmarkStart w:id="2172" w:name="_ETM_Q1_7112024"/>
      <w:bookmarkStart w:id="2173" w:name="_ETM_Q1_7112070"/>
      <w:bookmarkEnd w:id="2172"/>
      <w:bookmarkEnd w:id="2173"/>
      <w:r>
        <w:rPr>
          <w:rFonts w:hint="cs"/>
          <w:rtl/>
          <w:lang w:eastAsia="he-IL"/>
        </w:rPr>
        <w:t>כשהעלית את הדבר הזה במקומות הספציפיים, ענינו ואנחנו גם נענה.</w:t>
      </w:r>
      <w:r w:rsidR="00070476">
        <w:rPr>
          <w:rFonts w:hint="cs"/>
          <w:rtl/>
          <w:lang w:eastAsia="he-IL"/>
        </w:rPr>
        <w:t xml:space="preserve"> </w:t>
      </w:r>
      <w:r>
        <w:rPr>
          <w:rFonts w:hint="cs"/>
          <w:rtl/>
          <w:lang w:eastAsia="he-IL"/>
        </w:rPr>
        <w:t xml:space="preserve">גם הרשות </w:t>
      </w:r>
      <w:bookmarkStart w:id="2174" w:name="_ETM_Q1_7119917"/>
      <w:bookmarkEnd w:id="2174"/>
      <w:r>
        <w:rPr>
          <w:rFonts w:hint="cs"/>
          <w:rtl/>
          <w:lang w:eastAsia="he-IL"/>
        </w:rPr>
        <w:t xml:space="preserve">תחשוב על המשמעות של הדבר הזה. יכול להיות שיש </w:t>
      </w:r>
      <w:bookmarkStart w:id="2175" w:name="_ETM_Q1_7122820"/>
      <w:bookmarkEnd w:id="2175"/>
      <w:r>
        <w:rPr>
          <w:rFonts w:hint="cs"/>
          <w:rtl/>
          <w:lang w:eastAsia="he-IL"/>
        </w:rPr>
        <w:t>לו המשך. נשמח אם תעירי לנו</w:t>
      </w:r>
      <w:r w:rsidR="00070476">
        <w:rPr>
          <w:rFonts w:hint="cs"/>
          <w:rtl/>
          <w:lang w:eastAsia="he-IL"/>
        </w:rPr>
        <w:t xml:space="preserve"> </w:t>
      </w:r>
      <w:r>
        <w:rPr>
          <w:rFonts w:hint="cs"/>
          <w:rtl/>
          <w:lang w:eastAsia="he-IL"/>
        </w:rPr>
        <w:t xml:space="preserve">ותסבי </w:t>
      </w:r>
      <w:bookmarkStart w:id="2176" w:name="_ETM_Q1_7124568"/>
      <w:bookmarkEnd w:id="2176"/>
      <w:r>
        <w:rPr>
          <w:rFonts w:hint="cs"/>
          <w:rtl/>
          <w:lang w:eastAsia="he-IL"/>
        </w:rPr>
        <w:t xml:space="preserve">את תשומת ליבנו </w:t>
      </w:r>
      <w:r w:rsidR="00D27EFD">
        <w:rPr>
          <w:rFonts w:hint="cs"/>
          <w:rtl/>
          <w:lang w:eastAsia="he-IL"/>
        </w:rPr>
        <w:t xml:space="preserve">לגבי הדברים הספציפיים ואז נוכל לענות בהקשר </w:t>
      </w:r>
      <w:bookmarkStart w:id="2177" w:name="_ETM_Q1_7130623"/>
      <w:bookmarkEnd w:id="2177"/>
      <w:r w:rsidR="00D27EFD">
        <w:rPr>
          <w:rFonts w:hint="cs"/>
          <w:rtl/>
          <w:lang w:eastAsia="he-IL"/>
        </w:rPr>
        <w:t xml:space="preserve">המתאים. </w:t>
      </w:r>
    </w:p>
    <w:p w14:paraId="671EA3E2" w14:textId="77777777" w:rsidR="00936E66" w:rsidRDefault="00936E66" w:rsidP="00893F3F">
      <w:pPr>
        <w:rPr>
          <w:rtl/>
          <w:lang w:eastAsia="he-IL"/>
        </w:rPr>
      </w:pPr>
    </w:p>
    <w:p w14:paraId="5EE148C6" w14:textId="77777777" w:rsidR="00D27EFD" w:rsidRDefault="00D27EFD" w:rsidP="00D27EFD">
      <w:pPr>
        <w:rPr>
          <w:rStyle w:val="TagStyle"/>
          <w:rFonts w:ascii="David" w:hAnsi="David"/>
          <w:u w:val="single"/>
          <w:rtl/>
        </w:rPr>
      </w:pPr>
      <w:bookmarkStart w:id="2178" w:name="_ETM_Q1_7133413"/>
      <w:bookmarkStart w:id="2179" w:name="_ETM_Q1_7133451"/>
      <w:bookmarkStart w:id="2180" w:name="_ETM_Q1_7135940"/>
      <w:bookmarkEnd w:id="2178"/>
      <w:bookmarkEnd w:id="2179"/>
      <w:bookmarkEnd w:id="2180"/>
    </w:p>
    <w:p w14:paraId="03B1BD35" w14:textId="77777777" w:rsidR="00D27EFD" w:rsidRDefault="00D27EFD" w:rsidP="00D27EFD">
      <w:pPr>
        <w:pStyle w:val="af9"/>
        <w:keepNext/>
        <w:rPr>
          <w:rtl/>
        </w:rPr>
      </w:pPr>
      <w:bookmarkStart w:id="2181" w:name="ET_guest_רוני_בקמן_279"/>
      <w:r w:rsidRPr="00D27EFD">
        <w:rPr>
          <w:rStyle w:val="TagStyle"/>
          <w:rtl/>
        </w:rPr>
        <w:t xml:space="preserve"> &lt;&lt; אורח &gt;&gt; </w:t>
      </w:r>
      <w:r>
        <w:rPr>
          <w:rtl/>
        </w:rPr>
        <w:t xml:space="preserve">רוני </w:t>
      </w:r>
      <w:proofErr w:type="spellStart"/>
      <w:r>
        <w:rPr>
          <w:rtl/>
        </w:rPr>
        <w:t>בקמן</w:t>
      </w:r>
      <w:proofErr w:type="spellEnd"/>
      <w:r>
        <w:rPr>
          <w:rtl/>
        </w:rPr>
        <w:t>:</w:t>
      </w:r>
      <w:r w:rsidRPr="00D27EFD">
        <w:rPr>
          <w:rStyle w:val="TagStyle"/>
          <w:rtl/>
        </w:rPr>
        <w:t xml:space="preserve"> &lt;&lt; אורח &gt;&gt;</w:t>
      </w:r>
      <w:r w:rsidR="00891B34">
        <w:rPr>
          <w:rtl/>
        </w:rPr>
        <w:t xml:space="preserve"> </w:t>
      </w:r>
      <w:bookmarkEnd w:id="2181"/>
    </w:p>
    <w:p w14:paraId="54B45599" w14:textId="77777777" w:rsidR="008569A2" w:rsidRPr="00FF2D40" w:rsidRDefault="008569A2" w:rsidP="008569A2">
      <w:pPr>
        <w:rPr>
          <w:rtl/>
          <w:lang w:eastAsia="he-IL"/>
        </w:rPr>
      </w:pPr>
      <w:bookmarkStart w:id="2182" w:name="_ETM_Q1_7136282"/>
      <w:bookmarkStart w:id="2183" w:name="_ETM_Q1_7136314"/>
      <w:bookmarkStart w:id="2184" w:name="_ETM_Q1_7135622"/>
      <w:bookmarkStart w:id="2185" w:name="_ETM_Q1_7135655"/>
      <w:bookmarkStart w:id="2186" w:name="_ETM_Q1_6981175"/>
      <w:bookmarkStart w:id="2187" w:name="_ETM_Q1_6981211"/>
      <w:bookmarkStart w:id="2188" w:name="_ETM_Q1_6971852"/>
      <w:bookmarkStart w:id="2189" w:name="_ETM_Q1_6971890"/>
      <w:bookmarkStart w:id="2190" w:name="_ETM_Q1_6965616"/>
      <w:bookmarkStart w:id="2191" w:name="_ETM_Q1_6965651"/>
      <w:bookmarkStart w:id="2192" w:name="_ETM_Q1_6898714"/>
      <w:bookmarkStart w:id="2193" w:name="_ETM_Q1_6895489"/>
      <w:bookmarkStart w:id="2194" w:name="_ETM_Q1_6835867"/>
      <w:bookmarkStart w:id="2195" w:name="_ETM_Q1_6835901"/>
      <w:bookmarkStart w:id="2196" w:name="_ETM_Q1_6799921"/>
      <w:bookmarkStart w:id="2197" w:name="_ETM_Q1_6779892"/>
      <w:bookmarkStart w:id="2198" w:name="_ETM_Q1_6779927"/>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p>
    <w:p w14:paraId="2544A307" w14:textId="77777777" w:rsidR="00ED3E1F" w:rsidRDefault="00ED3E1F" w:rsidP="00ED3E1F">
      <w:pPr>
        <w:rPr>
          <w:rtl/>
        </w:rPr>
      </w:pPr>
      <w:r>
        <w:rPr>
          <w:rFonts w:hint="cs"/>
          <w:rtl/>
        </w:rPr>
        <w:t>48.</w:t>
      </w:r>
      <w:r>
        <w:rPr>
          <w:rtl/>
        </w:rPr>
        <w:tab/>
      </w:r>
      <w:r>
        <w:rPr>
          <w:rFonts w:hint="cs"/>
          <w:rtl/>
        </w:rPr>
        <w:t>עיצום כספי</w:t>
      </w:r>
    </w:p>
    <w:p w14:paraId="552F1237" w14:textId="77777777" w:rsidR="00ED3E1F" w:rsidRDefault="00ED3E1F" w:rsidP="00ED3E1F">
      <w:pPr>
        <w:rPr>
          <w:rtl/>
        </w:rPr>
      </w:pPr>
      <w:bookmarkStart w:id="2199" w:name="_ETM_Q1_6589012"/>
      <w:bookmarkStart w:id="2200" w:name="_ETM_Q1_6589047"/>
      <w:bookmarkEnd w:id="2199"/>
      <w:bookmarkEnd w:id="2200"/>
    </w:p>
    <w:p w14:paraId="09DABD8C" w14:textId="77777777" w:rsidR="00ED3E1F" w:rsidRDefault="00ED3E1F" w:rsidP="00ED3E1F">
      <w:pPr>
        <w:pStyle w:val="afe"/>
        <w:numPr>
          <w:ilvl w:val="0"/>
          <w:numId w:val="26"/>
        </w:numPr>
      </w:pPr>
      <w:bookmarkStart w:id="2201" w:name="_ETM_Q1_6589140"/>
      <w:bookmarkStart w:id="2202" w:name="_ETM_Q1_6589174"/>
      <w:bookmarkEnd w:id="2201"/>
      <w:bookmarkEnd w:id="2202"/>
      <w:r>
        <w:rPr>
          <w:rFonts w:hint="cs"/>
          <w:rtl/>
        </w:rPr>
        <w:t>הפר בעל רישיון או בעל אישור הוראה מההוראות לפי חוק זה כמפורט בחלק א' לתוספת השלישית, רשאי המאסדר להטיל עליו עיצום כספי, ל</w:t>
      </w:r>
      <w:r w:rsidR="00FF2D40">
        <w:rPr>
          <w:rFonts w:hint="cs"/>
          <w:rtl/>
        </w:rPr>
        <w:t>פ</w:t>
      </w:r>
      <w:r>
        <w:rPr>
          <w:rFonts w:hint="cs"/>
          <w:rtl/>
        </w:rPr>
        <w:t>י הוראות פרק ז</w:t>
      </w:r>
      <w:r w:rsidR="00FF2D40">
        <w:rPr>
          <w:rFonts w:hint="cs"/>
          <w:rtl/>
        </w:rPr>
        <w:t>ה,</w:t>
      </w:r>
      <w:r w:rsidR="00BC696A">
        <w:rPr>
          <w:rFonts w:hint="cs"/>
          <w:rtl/>
        </w:rPr>
        <w:t xml:space="preserve"> </w:t>
      </w:r>
      <w:r>
        <w:rPr>
          <w:rFonts w:hint="cs"/>
          <w:rtl/>
        </w:rPr>
        <w:t>בסכום הבסיסי, ואם הפר הוראה מההוראות לפי חוק זה כמפורט ב</w:t>
      </w:r>
      <w:r w:rsidR="00D27EFD">
        <w:rPr>
          <w:rFonts w:hint="cs"/>
          <w:rtl/>
        </w:rPr>
        <w:t>ח</w:t>
      </w:r>
      <w:r>
        <w:rPr>
          <w:rFonts w:hint="cs"/>
          <w:rtl/>
        </w:rPr>
        <w:t xml:space="preserve">לק ב' לתוספת האמורה </w:t>
      </w:r>
      <w:r>
        <w:rPr>
          <w:rtl/>
        </w:rPr>
        <w:t>–</w:t>
      </w:r>
      <w:r>
        <w:rPr>
          <w:rFonts w:hint="cs"/>
          <w:rtl/>
        </w:rPr>
        <w:t xml:space="preserve"> רשאי המאסדר להטיל עליו עיצום כספי, לפי הוראות פרק זה, בשיעור של כפל הסכום הבסיסי, ואם הפר הוראה מההוראות לפי</w:t>
      </w:r>
      <w:r w:rsidR="00FF2D40">
        <w:rPr>
          <w:rFonts w:hint="cs"/>
          <w:rtl/>
        </w:rPr>
        <w:t xml:space="preserve"> </w:t>
      </w:r>
      <w:r>
        <w:rPr>
          <w:rFonts w:hint="cs"/>
          <w:rtl/>
        </w:rPr>
        <w:t>חוק זה כמפורט בחלק ג' לתוספת האמור</w:t>
      </w:r>
      <w:r w:rsidR="00FF2D40">
        <w:rPr>
          <w:rFonts w:hint="cs"/>
          <w:rtl/>
        </w:rPr>
        <w:t>ה -</w:t>
      </w:r>
      <w:r w:rsidR="00BC696A">
        <w:rPr>
          <w:rFonts w:hint="cs"/>
          <w:rtl/>
        </w:rPr>
        <w:t xml:space="preserve"> </w:t>
      </w:r>
      <w:r>
        <w:rPr>
          <w:rFonts w:hint="cs"/>
          <w:rtl/>
        </w:rPr>
        <w:t>רשאי המאסדר להטיל עליו עיצום כספי, ל</w:t>
      </w:r>
      <w:r w:rsidR="00FF2D40">
        <w:rPr>
          <w:rFonts w:hint="cs"/>
          <w:rtl/>
        </w:rPr>
        <w:t>פ</w:t>
      </w:r>
      <w:r>
        <w:rPr>
          <w:rFonts w:hint="cs"/>
          <w:rtl/>
        </w:rPr>
        <w:t>י הוראות פרק זה, בשיעור של הסכום הבסיסי כפול שלוש.</w:t>
      </w:r>
    </w:p>
    <w:p w14:paraId="27A6571D" w14:textId="77777777" w:rsidR="00ED3E1F" w:rsidRDefault="00ED3E1F" w:rsidP="00ED3E1F">
      <w:pPr>
        <w:rPr>
          <w:rtl/>
        </w:rPr>
      </w:pPr>
    </w:p>
    <w:p w14:paraId="3368B04E" w14:textId="77777777" w:rsidR="00ED3E1F" w:rsidRDefault="00ED3E1F" w:rsidP="00ED3E1F">
      <w:pPr>
        <w:pStyle w:val="afe"/>
        <w:numPr>
          <w:ilvl w:val="0"/>
          <w:numId w:val="26"/>
        </w:numPr>
      </w:pPr>
      <w:r>
        <w:rPr>
          <w:rFonts w:hint="cs"/>
          <w:rtl/>
        </w:rPr>
        <w:t>מי שעיסוקו</w:t>
      </w:r>
      <w:r w:rsidR="00D27EFD">
        <w:rPr>
          <w:rFonts w:hint="cs"/>
          <w:rtl/>
        </w:rPr>
        <w:t xml:space="preserve"> במתן שירות תשלום בהיקף מצומצם, בסכום מוגבל, למספר לקוחות</w:t>
      </w:r>
      <w:r w:rsidR="00070476">
        <w:rPr>
          <w:rFonts w:hint="cs"/>
          <w:rtl/>
        </w:rPr>
        <w:t xml:space="preserve"> </w:t>
      </w:r>
      <w:r w:rsidR="00D27EFD">
        <w:rPr>
          <w:rFonts w:hint="cs"/>
          <w:rtl/>
        </w:rPr>
        <w:t>קטן, או במספר עסקאות קטן, והכול כפי שקבע השר בתקנות לפי סעיף 3(א)(6), שלא הודיע לרשות מראש על מתן השירות כאמור -</w:t>
      </w:r>
      <w:r w:rsidR="00070476">
        <w:rPr>
          <w:rFonts w:hint="cs"/>
          <w:rtl/>
        </w:rPr>
        <w:t xml:space="preserve"> </w:t>
      </w:r>
      <w:r w:rsidR="00D27EFD">
        <w:rPr>
          <w:rFonts w:hint="cs"/>
          <w:rtl/>
        </w:rPr>
        <w:t>כבר פרסמנו את זה בתיקון המתוקן -</w:t>
      </w:r>
      <w:r w:rsidR="00070476">
        <w:rPr>
          <w:rFonts w:hint="cs"/>
          <w:rtl/>
        </w:rPr>
        <w:t xml:space="preserve"> </w:t>
      </w:r>
      <w:r w:rsidR="00D27EFD">
        <w:rPr>
          <w:rFonts w:hint="cs"/>
          <w:rtl/>
        </w:rPr>
        <w:t>בניגוד להוראות סעיף 3(ב) ולפי הכללים שנקבעו מכוחו, רשאית הרשות להטיל עליו עיצום כספי בסכום של 25,000 שקלים חדשים, ויחולו לעניין זה ההוראות לפי סעיפים 52טז עד 52כט וסעיף 56ח לחוק ניירות ערך, בשינויים המחויבים.</w:t>
      </w:r>
    </w:p>
    <w:p w14:paraId="52405FB9" w14:textId="77777777" w:rsidR="00D27EFD" w:rsidRDefault="00D27EFD" w:rsidP="00D27EFD">
      <w:pPr>
        <w:rPr>
          <w:rtl/>
        </w:rPr>
      </w:pPr>
    </w:p>
    <w:p w14:paraId="0AA52FAD" w14:textId="77777777" w:rsidR="00D27EFD" w:rsidRDefault="00D27EFD" w:rsidP="00D27EFD">
      <w:pPr>
        <w:pStyle w:val="a4"/>
        <w:keepNext/>
        <w:rPr>
          <w:rtl/>
        </w:rPr>
      </w:pPr>
      <w:bookmarkStart w:id="2203" w:name="ET_speaker_איתי_עצמון_280"/>
      <w:r w:rsidRPr="00D27EFD">
        <w:rPr>
          <w:rStyle w:val="TagStyle"/>
          <w:rtl/>
        </w:rPr>
        <w:t xml:space="preserve"> &lt;&lt; דובר &gt;&gt; </w:t>
      </w:r>
      <w:r>
        <w:rPr>
          <w:rtl/>
        </w:rPr>
        <w:t>איתי עצמון:</w:t>
      </w:r>
      <w:r w:rsidRPr="00D27EFD">
        <w:rPr>
          <w:rStyle w:val="TagStyle"/>
          <w:rtl/>
        </w:rPr>
        <w:t xml:space="preserve"> &lt;&lt; דובר &gt;&gt;</w:t>
      </w:r>
      <w:r w:rsidR="00891B34">
        <w:rPr>
          <w:rtl/>
        </w:rPr>
        <w:t xml:space="preserve"> </w:t>
      </w:r>
      <w:bookmarkEnd w:id="2203"/>
    </w:p>
    <w:p w14:paraId="7E22AFCC" w14:textId="77777777" w:rsidR="00D27EFD" w:rsidRDefault="00D27EFD" w:rsidP="00D27EFD">
      <w:pPr>
        <w:pStyle w:val="KeepWithNext"/>
        <w:rPr>
          <w:rtl/>
          <w:lang w:eastAsia="he-IL"/>
        </w:rPr>
      </w:pPr>
    </w:p>
    <w:p w14:paraId="13BF2EE8" w14:textId="77777777" w:rsidR="00D27EFD" w:rsidRDefault="00D27EFD" w:rsidP="00D27EFD">
      <w:pPr>
        <w:rPr>
          <w:rtl/>
          <w:lang w:eastAsia="he-IL"/>
        </w:rPr>
      </w:pPr>
      <w:r>
        <w:rPr>
          <w:rFonts w:hint="cs"/>
          <w:rtl/>
          <w:lang w:eastAsia="he-IL"/>
        </w:rPr>
        <w:t xml:space="preserve">שתי הערות או שאלות. כמובן שמבחינת </w:t>
      </w:r>
      <w:bookmarkStart w:id="2204" w:name="_ETM_Q1_7226064"/>
      <w:bookmarkEnd w:id="2204"/>
      <w:r>
        <w:rPr>
          <w:rFonts w:hint="cs"/>
          <w:rtl/>
          <w:lang w:eastAsia="he-IL"/>
        </w:rPr>
        <w:t xml:space="preserve">הגופים שיהיו פטורים, יהיה צורך להתאים ככל שיהיה שינוי </w:t>
      </w:r>
      <w:bookmarkStart w:id="2205" w:name="_ETM_Q1_7227537"/>
      <w:bookmarkEnd w:id="2205"/>
      <w:r>
        <w:rPr>
          <w:rFonts w:hint="cs"/>
          <w:rtl/>
          <w:lang w:eastAsia="he-IL"/>
        </w:rPr>
        <w:t xml:space="preserve">בסעיף 3(א)(6) גם את נוסח הסעיף הזה, לפי מה שתכריע הוועדה כי הנושא הזה נשאר </w:t>
      </w:r>
      <w:bookmarkStart w:id="2206" w:name="_ETM_Q1_7236307"/>
      <w:bookmarkEnd w:id="2206"/>
      <w:r>
        <w:rPr>
          <w:rFonts w:hint="cs"/>
          <w:rtl/>
          <w:lang w:eastAsia="he-IL"/>
        </w:rPr>
        <w:t>עוד לבחינה נוספת בין היתר בהקשר לקווי הקנייה.</w:t>
      </w:r>
    </w:p>
    <w:p w14:paraId="28772F42" w14:textId="77777777" w:rsidR="00D27EFD" w:rsidRDefault="00D27EFD" w:rsidP="00D27EFD">
      <w:pPr>
        <w:rPr>
          <w:rtl/>
          <w:lang w:eastAsia="he-IL"/>
        </w:rPr>
      </w:pPr>
      <w:bookmarkStart w:id="2207" w:name="_ETM_Q1_7244653"/>
      <w:bookmarkStart w:id="2208" w:name="_ETM_Q1_7244690"/>
      <w:bookmarkEnd w:id="2207"/>
      <w:bookmarkEnd w:id="2208"/>
    </w:p>
    <w:p w14:paraId="7F5CBA8F" w14:textId="77777777" w:rsidR="00D27EFD" w:rsidRDefault="00D27EFD" w:rsidP="00D27EFD">
      <w:pPr>
        <w:rPr>
          <w:rtl/>
          <w:lang w:eastAsia="he-IL"/>
        </w:rPr>
      </w:pPr>
      <w:bookmarkStart w:id="2209" w:name="_ETM_Q1_7244756"/>
      <w:bookmarkStart w:id="2210" w:name="_ETM_Q1_7244790"/>
      <w:bookmarkEnd w:id="2209"/>
      <w:bookmarkEnd w:id="2210"/>
      <w:r>
        <w:rPr>
          <w:rFonts w:hint="cs"/>
          <w:rtl/>
          <w:lang w:eastAsia="he-IL"/>
        </w:rPr>
        <w:t xml:space="preserve">שאלה </w:t>
      </w:r>
      <w:bookmarkStart w:id="2211" w:name="_ETM_Q1_7244137"/>
      <w:bookmarkEnd w:id="2211"/>
      <w:r>
        <w:rPr>
          <w:rFonts w:hint="cs"/>
          <w:rtl/>
          <w:lang w:eastAsia="he-IL"/>
        </w:rPr>
        <w:t>נוספת לעניין ההוראות שאתם מחילים כאן. באופן תמציתי מה הן ההוראות האלה.</w:t>
      </w:r>
    </w:p>
    <w:p w14:paraId="236DFA02" w14:textId="77777777" w:rsidR="00D27EFD" w:rsidRDefault="00D27EFD" w:rsidP="00D27EFD">
      <w:pPr>
        <w:rPr>
          <w:rtl/>
          <w:lang w:eastAsia="he-IL"/>
        </w:rPr>
      </w:pPr>
      <w:bookmarkStart w:id="2212" w:name="_ETM_Q1_7249316"/>
      <w:bookmarkEnd w:id="2212"/>
    </w:p>
    <w:p w14:paraId="4D1CF485" w14:textId="77777777" w:rsidR="00D27EFD" w:rsidRDefault="00D27EFD" w:rsidP="00D27EFD">
      <w:pPr>
        <w:pStyle w:val="af9"/>
        <w:keepNext/>
        <w:rPr>
          <w:rtl/>
          <w:lang w:eastAsia="he-IL"/>
        </w:rPr>
      </w:pPr>
      <w:bookmarkStart w:id="2213" w:name="ET_guest_רוני_בקמן_281"/>
      <w:r w:rsidRPr="00D27EFD">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D27EFD">
        <w:rPr>
          <w:rStyle w:val="TagStyle"/>
          <w:rtl/>
        </w:rPr>
        <w:t xml:space="preserve"> &lt;&lt; אורח &gt;&gt;</w:t>
      </w:r>
      <w:r w:rsidR="00891B34">
        <w:rPr>
          <w:rtl/>
          <w:lang w:eastAsia="he-IL"/>
        </w:rPr>
        <w:t xml:space="preserve"> </w:t>
      </w:r>
      <w:bookmarkEnd w:id="2213"/>
    </w:p>
    <w:p w14:paraId="6ADD6B54" w14:textId="77777777" w:rsidR="00D27EFD" w:rsidRDefault="00D27EFD" w:rsidP="00D27EFD">
      <w:pPr>
        <w:pStyle w:val="KeepWithNext"/>
        <w:rPr>
          <w:rtl/>
          <w:lang w:eastAsia="he-IL"/>
        </w:rPr>
      </w:pPr>
    </w:p>
    <w:p w14:paraId="4B6B6DA0" w14:textId="77777777" w:rsidR="00D27EFD" w:rsidRDefault="00D27EFD" w:rsidP="00D27EFD">
      <w:pPr>
        <w:rPr>
          <w:rtl/>
          <w:lang w:eastAsia="he-IL"/>
        </w:rPr>
      </w:pPr>
      <w:bookmarkStart w:id="2214" w:name="_ETM_Q1_7249667"/>
      <w:bookmarkStart w:id="2215" w:name="_ETM_Q1_7249703"/>
      <w:bookmarkEnd w:id="2214"/>
      <w:bookmarkEnd w:id="2215"/>
      <w:r>
        <w:rPr>
          <w:rFonts w:hint="cs"/>
          <w:rtl/>
          <w:lang w:eastAsia="he-IL"/>
        </w:rPr>
        <w:t xml:space="preserve">מדובר במנגנון העיצום הכספי של רשות </w:t>
      </w:r>
      <w:bookmarkStart w:id="2216" w:name="_ETM_Q1_7253741"/>
      <w:bookmarkEnd w:id="2216"/>
      <w:r>
        <w:rPr>
          <w:rFonts w:hint="cs"/>
          <w:rtl/>
          <w:lang w:eastAsia="he-IL"/>
        </w:rPr>
        <w:t>ניירות ערך.</w:t>
      </w:r>
      <w:r w:rsidR="00070476">
        <w:rPr>
          <w:rFonts w:hint="cs"/>
          <w:rtl/>
          <w:lang w:eastAsia="he-IL"/>
        </w:rPr>
        <w:t xml:space="preserve"> </w:t>
      </w:r>
      <w:r>
        <w:rPr>
          <w:rFonts w:hint="cs"/>
          <w:rtl/>
          <w:lang w:eastAsia="he-IL"/>
        </w:rPr>
        <w:t xml:space="preserve">כלומר, למשל חובה להודיע למפר לפני שאתה </w:t>
      </w:r>
      <w:bookmarkStart w:id="2217" w:name="_ETM_Q1_7258674"/>
      <w:bookmarkEnd w:id="2217"/>
      <w:r>
        <w:rPr>
          <w:rFonts w:hint="cs"/>
          <w:rtl/>
          <w:lang w:eastAsia="he-IL"/>
        </w:rPr>
        <w:t xml:space="preserve">מטיל כדי שהוא יוכל לטעון את טענותיו </w:t>
      </w:r>
      <w:bookmarkStart w:id="2218" w:name="_ETM_Q1_7260120"/>
      <w:bookmarkEnd w:id="2218"/>
      <w:r>
        <w:rPr>
          <w:rFonts w:hint="cs"/>
          <w:rtl/>
          <w:lang w:eastAsia="he-IL"/>
        </w:rPr>
        <w:t>בפניך.</w:t>
      </w:r>
    </w:p>
    <w:p w14:paraId="7359738E" w14:textId="77777777" w:rsidR="00D27EFD" w:rsidRDefault="00D27EFD" w:rsidP="00D27EFD">
      <w:pPr>
        <w:rPr>
          <w:rtl/>
          <w:lang w:eastAsia="he-IL"/>
        </w:rPr>
      </w:pPr>
      <w:bookmarkStart w:id="2219" w:name="_ETM_Q1_7261622"/>
      <w:bookmarkEnd w:id="2219"/>
    </w:p>
    <w:p w14:paraId="49B30605" w14:textId="77777777" w:rsidR="00D27EFD" w:rsidRDefault="00D27EFD" w:rsidP="00D27EFD">
      <w:pPr>
        <w:pStyle w:val="a4"/>
        <w:keepNext/>
        <w:rPr>
          <w:rtl/>
        </w:rPr>
      </w:pPr>
      <w:bookmarkStart w:id="2220" w:name="ET_speaker_איתי_עצמון_282"/>
      <w:r w:rsidRPr="00D27EFD">
        <w:rPr>
          <w:rStyle w:val="TagStyle"/>
          <w:rtl/>
        </w:rPr>
        <w:t xml:space="preserve"> &lt;&lt; דובר &gt;&gt; </w:t>
      </w:r>
      <w:r>
        <w:rPr>
          <w:rtl/>
        </w:rPr>
        <w:t>איתי עצמון:</w:t>
      </w:r>
      <w:r w:rsidRPr="00D27EFD">
        <w:rPr>
          <w:rStyle w:val="TagStyle"/>
          <w:rtl/>
        </w:rPr>
        <w:t xml:space="preserve"> &lt;&lt; דובר &gt;&gt;</w:t>
      </w:r>
      <w:r w:rsidR="00891B34">
        <w:rPr>
          <w:rtl/>
        </w:rPr>
        <w:t xml:space="preserve"> </w:t>
      </w:r>
      <w:bookmarkEnd w:id="2220"/>
    </w:p>
    <w:p w14:paraId="73FADC55" w14:textId="77777777" w:rsidR="00D27EFD" w:rsidRDefault="00D27EFD" w:rsidP="00D27EFD">
      <w:pPr>
        <w:pStyle w:val="KeepWithNext"/>
        <w:rPr>
          <w:rtl/>
          <w:lang w:eastAsia="he-IL"/>
        </w:rPr>
      </w:pPr>
    </w:p>
    <w:p w14:paraId="79E3A602" w14:textId="77777777" w:rsidR="00D27EFD" w:rsidRDefault="00D27EFD" w:rsidP="00D27EFD">
      <w:pPr>
        <w:rPr>
          <w:rtl/>
          <w:lang w:eastAsia="he-IL"/>
        </w:rPr>
      </w:pPr>
      <w:bookmarkStart w:id="2221" w:name="_ETM_Q1_7261961"/>
      <w:bookmarkStart w:id="2222" w:name="_ETM_Q1_7261993"/>
      <w:bookmarkEnd w:id="2221"/>
      <w:bookmarkEnd w:id="2222"/>
      <w:r>
        <w:rPr>
          <w:rFonts w:hint="cs"/>
          <w:rtl/>
          <w:lang w:eastAsia="he-IL"/>
        </w:rPr>
        <w:t>ההוראות הכלליות.</w:t>
      </w:r>
    </w:p>
    <w:p w14:paraId="2D6481C1" w14:textId="77777777" w:rsidR="00D27EFD" w:rsidRDefault="00D27EFD" w:rsidP="00D27EFD">
      <w:pPr>
        <w:rPr>
          <w:rtl/>
          <w:lang w:eastAsia="he-IL"/>
        </w:rPr>
      </w:pPr>
      <w:bookmarkStart w:id="2223" w:name="_ETM_Q1_7262634"/>
      <w:bookmarkEnd w:id="2223"/>
    </w:p>
    <w:p w14:paraId="03D299AA" w14:textId="77777777" w:rsidR="00D27EFD" w:rsidRDefault="00D27EFD" w:rsidP="00D27EFD">
      <w:pPr>
        <w:pStyle w:val="af9"/>
        <w:keepNext/>
        <w:rPr>
          <w:rtl/>
          <w:lang w:eastAsia="he-IL"/>
        </w:rPr>
      </w:pPr>
      <w:bookmarkStart w:id="2224" w:name="ET_guest_רוני_בקמן_283"/>
      <w:r w:rsidRPr="00D27EFD">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D27EFD">
        <w:rPr>
          <w:rStyle w:val="TagStyle"/>
          <w:rtl/>
        </w:rPr>
        <w:t xml:space="preserve"> &lt;&lt; אורח &gt;&gt;</w:t>
      </w:r>
      <w:r w:rsidR="00891B34">
        <w:rPr>
          <w:rtl/>
          <w:lang w:eastAsia="he-IL"/>
        </w:rPr>
        <w:t xml:space="preserve"> </w:t>
      </w:r>
      <w:bookmarkEnd w:id="2224"/>
    </w:p>
    <w:p w14:paraId="415DCC59" w14:textId="77777777" w:rsidR="00D27EFD" w:rsidRDefault="00D27EFD" w:rsidP="00D27EFD">
      <w:pPr>
        <w:pStyle w:val="KeepWithNext"/>
        <w:rPr>
          <w:rtl/>
          <w:lang w:eastAsia="he-IL"/>
        </w:rPr>
      </w:pPr>
    </w:p>
    <w:p w14:paraId="46755802" w14:textId="77777777" w:rsidR="00D27EFD" w:rsidRDefault="00D27EFD" w:rsidP="00D27EFD">
      <w:pPr>
        <w:rPr>
          <w:rtl/>
          <w:lang w:eastAsia="he-IL"/>
        </w:rPr>
      </w:pPr>
      <w:bookmarkStart w:id="2225" w:name="_ETM_Q1_7263004"/>
      <w:bookmarkStart w:id="2226" w:name="_ETM_Q1_7263037"/>
      <w:bookmarkEnd w:id="2225"/>
      <w:bookmarkEnd w:id="2226"/>
      <w:r>
        <w:rPr>
          <w:rFonts w:hint="cs"/>
          <w:rtl/>
          <w:lang w:eastAsia="he-IL"/>
        </w:rPr>
        <w:t xml:space="preserve">נכון. למשל סעיף 56ח עוסק באיסור </w:t>
      </w:r>
      <w:bookmarkStart w:id="2227" w:name="_ETM_Q1_7267220"/>
      <w:bookmarkEnd w:id="2227"/>
      <w:r>
        <w:rPr>
          <w:rFonts w:hint="cs"/>
          <w:rtl/>
          <w:lang w:eastAsia="he-IL"/>
        </w:rPr>
        <w:t>שיפוי וביטוח. יש</w:t>
      </w:r>
      <w:r w:rsidR="00070476">
        <w:rPr>
          <w:rFonts w:hint="cs"/>
          <w:rtl/>
          <w:lang w:eastAsia="he-IL"/>
        </w:rPr>
        <w:t xml:space="preserve"> </w:t>
      </w:r>
      <w:r>
        <w:rPr>
          <w:rFonts w:hint="cs"/>
          <w:rtl/>
          <w:lang w:eastAsia="he-IL"/>
        </w:rPr>
        <w:t xml:space="preserve">חשיבות גדולה שאם מישהו מפר הוראה </w:t>
      </w:r>
      <w:bookmarkStart w:id="2228" w:name="_ETM_Q1_7270557"/>
      <w:bookmarkEnd w:id="2228"/>
      <w:r>
        <w:rPr>
          <w:rFonts w:hint="cs"/>
          <w:rtl/>
          <w:lang w:eastAsia="he-IL"/>
        </w:rPr>
        <w:t xml:space="preserve">ואתה מטיל עליו עיצום כספי, הוא לא יכול לבטח את האירוע הזה או שפשוט מישהו אחר ישפה אותו על האירוע </w:t>
      </w:r>
      <w:bookmarkStart w:id="2229" w:name="_ETM_Q1_7276614"/>
      <w:bookmarkEnd w:id="2229"/>
      <w:r>
        <w:rPr>
          <w:rFonts w:hint="cs"/>
          <w:rtl/>
          <w:lang w:eastAsia="he-IL"/>
        </w:rPr>
        <w:t>הזה כי חשוב לנו שהפיקוח יהיה אפקטיבי.</w:t>
      </w:r>
    </w:p>
    <w:p w14:paraId="1EBE313A" w14:textId="77777777" w:rsidR="00D27EFD" w:rsidRDefault="00D27EFD" w:rsidP="00D27EFD">
      <w:pPr>
        <w:rPr>
          <w:rtl/>
          <w:lang w:eastAsia="he-IL"/>
        </w:rPr>
      </w:pPr>
      <w:bookmarkStart w:id="2230" w:name="_ETM_Q1_7279655"/>
      <w:bookmarkEnd w:id="2230"/>
    </w:p>
    <w:p w14:paraId="01733226" w14:textId="77777777" w:rsidR="00D27EFD" w:rsidRDefault="00D27EFD" w:rsidP="00D27EFD">
      <w:pPr>
        <w:pStyle w:val="a4"/>
        <w:keepNext/>
        <w:rPr>
          <w:rtl/>
        </w:rPr>
      </w:pPr>
      <w:bookmarkStart w:id="2231" w:name="ET_speaker_איתי_עצמון_284"/>
      <w:r w:rsidRPr="00D27EFD">
        <w:rPr>
          <w:rStyle w:val="TagStyle"/>
          <w:rtl/>
        </w:rPr>
        <w:t xml:space="preserve"> &lt;&lt; דובר &gt;&gt; </w:t>
      </w:r>
      <w:r>
        <w:rPr>
          <w:rtl/>
        </w:rPr>
        <w:t>איתי עצמון:</w:t>
      </w:r>
      <w:r w:rsidRPr="00D27EFD">
        <w:rPr>
          <w:rStyle w:val="TagStyle"/>
          <w:rtl/>
        </w:rPr>
        <w:t xml:space="preserve"> &lt;&lt; דובר &gt;&gt;</w:t>
      </w:r>
      <w:r w:rsidR="00891B34">
        <w:rPr>
          <w:rtl/>
        </w:rPr>
        <w:t xml:space="preserve"> </w:t>
      </w:r>
      <w:bookmarkEnd w:id="2231"/>
    </w:p>
    <w:p w14:paraId="3B57987F" w14:textId="77777777" w:rsidR="00D27EFD" w:rsidRDefault="00D27EFD" w:rsidP="00D27EFD">
      <w:pPr>
        <w:pStyle w:val="KeepWithNext"/>
        <w:rPr>
          <w:rtl/>
          <w:lang w:eastAsia="he-IL"/>
        </w:rPr>
      </w:pPr>
    </w:p>
    <w:p w14:paraId="2A821EEC" w14:textId="77777777" w:rsidR="00D27EFD" w:rsidRDefault="00D27EFD" w:rsidP="00D27EFD">
      <w:pPr>
        <w:rPr>
          <w:rtl/>
          <w:lang w:eastAsia="he-IL"/>
        </w:rPr>
      </w:pPr>
      <w:bookmarkStart w:id="2232" w:name="_ETM_Q1_7280010"/>
      <w:bookmarkStart w:id="2233" w:name="_ETM_Q1_7280045"/>
      <w:bookmarkEnd w:id="2232"/>
      <w:bookmarkEnd w:id="2233"/>
      <w:r>
        <w:rPr>
          <w:rFonts w:hint="cs"/>
          <w:rtl/>
          <w:lang w:eastAsia="he-IL"/>
        </w:rPr>
        <w:t xml:space="preserve">למה החלתם את זה </w:t>
      </w:r>
      <w:bookmarkStart w:id="2234" w:name="_ETM_Q1_7280708"/>
      <w:bookmarkEnd w:id="2234"/>
      <w:r>
        <w:rPr>
          <w:rFonts w:hint="cs"/>
          <w:rtl/>
          <w:lang w:eastAsia="he-IL"/>
        </w:rPr>
        <w:t>לגבי הגופים המנויים בסעיף קטן (ב) ולא לגבי בעל רישיון או בעל אישור? זה סעיף אחר?</w:t>
      </w:r>
    </w:p>
    <w:p w14:paraId="5CE9206B" w14:textId="77777777" w:rsidR="00D27EFD" w:rsidRDefault="00D27EFD" w:rsidP="00D27EFD">
      <w:pPr>
        <w:rPr>
          <w:rtl/>
          <w:lang w:eastAsia="he-IL"/>
        </w:rPr>
      </w:pPr>
      <w:bookmarkStart w:id="2235" w:name="_ETM_Q1_7287671"/>
      <w:bookmarkStart w:id="2236" w:name="_ETM_Q1_7287707"/>
      <w:bookmarkEnd w:id="2235"/>
      <w:bookmarkEnd w:id="2236"/>
    </w:p>
    <w:p w14:paraId="768D9D28" w14:textId="77777777" w:rsidR="00D27EFD" w:rsidRDefault="00D27EFD" w:rsidP="00D27EFD">
      <w:pPr>
        <w:pStyle w:val="af9"/>
        <w:keepNext/>
        <w:rPr>
          <w:rtl/>
          <w:lang w:eastAsia="he-IL"/>
        </w:rPr>
      </w:pPr>
      <w:bookmarkStart w:id="2237" w:name="ET_guest_רוני_בקמן_285"/>
      <w:r w:rsidRPr="00D27EFD">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D27EFD">
        <w:rPr>
          <w:rStyle w:val="TagStyle"/>
          <w:rtl/>
        </w:rPr>
        <w:t xml:space="preserve"> &lt;&lt; אורח &gt;&gt;</w:t>
      </w:r>
      <w:r w:rsidR="00891B34">
        <w:rPr>
          <w:rtl/>
          <w:lang w:eastAsia="he-IL"/>
        </w:rPr>
        <w:t xml:space="preserve"> </w:t>
      </w:r>
      <w:bookmarkEnd w:id="2237"/>
    </w:p>
    <w:p w14:paraId="31D30423" w14:textId="77777777" w:rsidR="00D27EFD" w:rsidRDefault="00D27EFD" w:rsidP="00D27EFD">
      <w:pPr>
        <w:pStyle w:val="KeepWithNext"/>
        <w:rPr>
          <w:rtl/>
          <w:lang w:eastAsia="he-IL"/>
        </w:rPr>
      </w:pPr>
    </w:p>
    <w:p w14:paraId="07528F41" w14:textId="77777777" w:rsidR="00D27EFD" w:rsidRDefault="00D27EFD" w:rsidP="00D27EFD">
      <w:pPr>
        <w:rPr>
          <w:rtl/>
          <w:lang w:eastAsia="he-IL"/>
        </w:rPr>
      </w:pPr>
      <w:bookmarkStart w:id="2238" w:name="_ETM_Q1_7291391"/>
      <w:bookmarkStart w:id="2239" w:name="_ETM_Q1_7291425"/>
      <w:bookmarkEnd w:id="2238"/>
      <w:bookmarkEnd w:id="2239"/>
      <w:r>
        <w:rPr>
          <w:rFonts w:hint="cs"/>
          <w:rtl/>
          <w:lang w:eastAsia="he-IL"/>
        </w:rPr>
        <w:t>נכון. בדיוק. אני אסביר למה זה נעשה בדיוק כך. יש את המנגנונים</w:t>
      </w:r>
      <w:r w:rsidR="00070476">
        <w:rPr>
          <w:rFonts w:hint="cs"/>
          <w:rtl/>
          <w:lang w:eastAsia="he-IL"/>
        </w:rPr>
        <w:t xml:space="preserve"> </w:t>
      </w:r>
      <w:r>
        <w:rPr>
          <w:rFonts w:hint="cs"/>
          <w:rtl/>
          <w:lang w:eastAsia="he-IL"/>
        </w:rPr>
        <w:t>שחלים על בעלי הרישיון ובעלי האישור אבל</w:t>
      </w:r>
      <w:r w:rsidR="00070476">
        <w:rPr>
          <w:rFonts w:hint="cs"/>
          <w:rtl/>
          <w:lang w:eastAsia="he-IL"/>
        </w:rPr>
        <w:t xml:space="preserve"> </w:t>
      </w:r>
      <w:r w:rsidR="00F81D72">
        <w:rPr>
          <w:rFonts w:hint="cs"/>
          <w:rtl/>
          <w:lang w:eastAsia="he-IL"/>
        </w:rPr>
        <w:t xml:space="preserve">אז יש לנו גופים שהם לא בעלי רישיון ולא בעלי אישור. </w:t>
      </w:r>
    </w:p>
    <w:p w14:paraId="054E709B" w14:textId="77777777" w:rsidR="00F81D72" w:rsidRDefault="00F81D72" w:rsidP="00D27EFD">
      <w:pPr>
        <w:rPr>
          <w:rtl/>
          <w:lang w:eastAsia="he-IL"/>
        </w:rPr>
      </w:pPr>
      <w:bookmarkStart w:id="2240" w:name="_ETM_Q1_7302728"/>
      <w:bookmarkStart w:id="2241" w:name="_ETM_Q1_7302766"/>
      <w:bookmarkStart w:id="2242" w:name="_ETM_Q1_7303920"/>
      <w:bookmarkEnd w:id="2240"/>
      <w:bookmarkEnd w:id="2241"/>
      <w:bookmarkEnd w:id="2242"/>
    </w:p>
    <w:p w14:paraId="2D42A26E" w14:textId="77777777" w:rsidR="00F81D72" w:rsidRDefault="00F81D72" w:rsidP="00F81D72">
      <w:pPr>
        <w:pStyle w:val="a4"/>
        <w:keepNext/>
        <w:rPr>
          <w:rtl/>
        </w:rPr>
      </w:pPr>
      <w:bookmarkStart w:id="2243" w:name="ET_speaker_איתי_עצמון_286"/>
      <w:r w:rsidRPr="00F81D72">
        <w:rPr>
          <w:rStyle w:val="TagStyle"/>
          <w:rtl/>
        </w:rPr>
        <w:t xml:space="preserve"> &lt;&lt; דובר &gt;&gt; </w:t>
      </w:r>
      <w:r>
        <w:rPr>
          <w:rtl/>
        </w:rPr>
        <w:t>איתי עצמון:</w:t>
      </w:r>
      <w:r w:rsidRPr="00F81D72">
        <w:rPr>
          <w:rStyle w:val="TagStyle"/>
          <w:rtl/>
        </w:rPr>
        <w:t xml:space="preserve"> &lt;&lt; דובר &gt;&gt;</w:t>
      </w:r>
      <w:r w:rsidR="00891B34">
        <w:rPr>
          <w:rtl/>
        </w:rPr>
        <w:t xml:space="preserve"> </w:t>
      </w:r>
      <w:bookmarkEnd w:id="2243"/>
    </w:p>
    <w:p w14:paraId="705E31AC" w14:textId="77777777" w:rsidR="00F81D72" w:rsidRDefault="00F81D72" w:rsidP="00F81D72">
      <w:pPr>
        <w:pStyle w:val="KeepWithNext"/>
        <w:rPr>
          <w:rtl/>
          <w:lang w:eastAsia="he-IL"/>
        </w:rPr>
      </w:pPr>
    </w:p>
    <w:p w14:paraId="68A479E9" w14:textId="77777777" w:rsidR="00F81D72" w:rsidRDefault="00F81D72" w:rsidP="00F81D72">
      <w:pPr>
        <w:rPr>
          <w:rtl/>
          <w:lang w:eastAsia="he-IL"/>
        </w:rPr>
      </w:pPr>
      <w:bookmarkStart w:id="2244" w:name="_ETM_Q1_7302910"/>
      <w:bookmarkStart w:id="2245" w:name="_ETM_Q1_7302946"/>
      <w:bookmarkEnd w:id="2244"/>
      <w:bookmarkEnd w:id="2245"/>
      <w:r>
        <w:rPr>
          <w:rFonts w:hint="cs"/>
          <w:rtl/>
          <w:lang w:eastAsia="he-IL"/>
        </w:rPr>
        <w:t>כי הם לא גופים</w:t>
      </w:r>
      <w:bookmarkStart w:id="2246" w:name="_ETM_Q1_7302931"/>
      <w:bookmarkEnd w:id="2246"/>
      <w:r>
        <w:rPr>
          <w:rFonts w:hint="cs"/>
          <w:rtl/>
          <w:lang w:eastAsia="he-IL"/>
        </w:rPr>
        <w:t>...</w:t>
      </w:r>
    </w:p>
    <w:p w14:paraId="08E5C52D" w14:textId="77777777" w:rsidR="00F81D72" w:rsidRDefault="00F81D72" w:rsidP="00F81D72">
      <w:pPr>
        <w:rPr>
          <w:rtl/>
          <w:lang w:eastAsia="he-IL"/>
        </w:rPr>
      </w:pPr>
    </w:p>
    <w:p w14:paraId="71CA078B" w14:textId="77777777" w:rsidR="00F81D72" w:rsidRDefault="00F81D72" w:rsidP="00F81D72">
      <w:pPr>
        <w:pStyle w:val="af9"/>
        <w:keepNext/>
        <w:rPr>
          <w:rtl/>
          <w:lang w:eastAsia="he-IL"/>
        </w:rPr>
      </w:pPr>
      <w:bookmarkStart w:id="2247" w:name="ET_guest_רוני_בקמן_287"/>
      <w:r w:rsidRPr="00F81D72">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F81D72">
        <w:rPr>
          <w:rStyle w:val="TagStyle"/>
          <w:rtl/>
        </w:rPr>
        <w:t xml:space="preserve"> &lt;&lt; אורח &gt;&gt;</w:t>
      </w:r>
      <w:r w:rsidR="00891B34">
        <w:rPr>
          <w:rtl/>
          <w:lang w:eastAsia="he-IL"/>
        </w:rPr>
        <w:t xml:space="preserve"> </w:t>
      </w:r>
      <w:bookmarkEnd w:id="2247"/>
    </w:p>
    <w:p w14:paraId="6E90422D" w14:textId="77777777" w:rsidR="00F81D72" w:rsidRDefault="00F81D72" w:rsidP="00F81D72">
      <w:pPr>
        <w:pStyle w:val="KeepWithNext"/>
        <w:rPr>
          <w:rtl/>
          <w:lang w:eastAsia="he-IL"/>
        </w:rPr>
      </w:pPr>
    </w:p>
    <w:p w14:paraId="2F479ABB" w14:textId="77777777" w:rsidR="00F81D72" w:rsidRDefault="00F81D72" w:rsidP="00F81D72">
      <w:pPr>
        <w:rPr>
          <w:rtl/>
          <w:lang w:eastAsia="he-IL"/>
        </w:rPr>
      </w:pPr>
      <w:r>
        <w:rPr>
          <w:rFonts w:hint="cs"/>
          <w:rtl/>
          <w:lang w:eastAsia="he-IL"/>
        </w:rPr>
        <w:t xml:space="preserve">נכון. גם תראה בהמשך בעל שליטה. אותו </w:t>
      </w:r>
      <w:bookmarkStart w:id="2248" w:name="_ETM_Q1_7309774"/>
      <w:bookmarkEnd w:id="2248"/>
      <w:r>
        <w:rPr>
          <w:rFonts w:hint="cs"/>
          <w:rtl/>
          <w:lang w:eastAsia="he-IL"/>
        </w:rPr>
        <w:t xml:space="preserve">הדבר. בנוגע אליהם, כל פעם קבענו </w:t>
      </w:r>
      <w:r w:rsidR="00CA36C9">
        <w:rPr>
          <w:rFonts w:hint="cs"/>
          <w:rtl/>
          <w:lang w:eastAsia="he-IL"/>
        </w:rPr>
        <w:t xml:space="preserve">בסעיף הזה ולא בסעיף </w:t>
      </w:r>
      <w:bookmarkStart w:id="2249" w:name="_ETM_Q1_7312334"/>
      <w:bookmarkEnd w:id="2249"/>
      <w:r w:rsidR="00CA36C9">
        <w:rPr>
          <w:rFonts w:hint="cs"/>
          <w:rtl/>
          <w:lang w:eastAsia="he-IL"/>
        </w:rPr>
        <w:t>הכללי שעוסק רק בבעל רישיון ובעל אישור.</w:t>
      </w:r>
    </w:p>
    <w:p w14:paraId="6907BE70" w14:textId="77777777" w:rsidR="00CA36C9" w:rsidRDefault="00CA36C9" w:rsidP="00F81D72">
      <w:pPr>
        <w:rPr>
          <w:rtl/>
          <w:lang w:eastAsia="he-IL"/>
        </w:rPr>
      </w:pPr>
    </w:p>
    <w:p w14:paraId="6921CBF7" w14:textId="77777777" w:rsidR="00CA36C9" w:rsidRDefault="00CA36C9" w:rsidP="00CA36C9">
      <w:pPr>
        <w:pStyle w:val="a4"/>
        <w:keepNext/>
        <w:rPr>
          <w:rtl/>
        </w:rPr>
      </w:pPr>
      <w:bookmarkStart w:id="2250" w:name="ET_speaker_איתי_עצמון_288"/>
      <w:r w:rsidRPr="00CA36C9">
        <w:rPr>
          <w:rStyle w:val="TagStyle"/>
          <w:rtl/>
        </w:rPr>
        <w:t xml:space="preserve"> &lt;&lt; דובר &gt;&gt; </w:t>
      </w:r>
      <w:r>
        <w:rPr>
          <w:rtl/>
        </w:rPr>
        <w:t>איתי עצמון:</w:t>
      </w:r>
      <w:r w:rsidRPr="00CA36C9">
        <w:rPr>
          <w:rStyle w:val="TagStyle"/>
          <w:rtl/>
        </w:rPr>
        <w:t xml:space="preserve"> &lt;&lt; דובר &gt;&gt;</w:t>
      </w:r>
      <w:r w:rsidR="00891B34">
        <w:rPr>
          <w:rtl/>
        </w:rPr>
        <w:t xml:space="preserve"> </w:t>
      </w:r>
      <w:bookmarkEnd w:id="2250"/>
    </w:p>
    <w:p w14:paraId="509AB78B" w14:textId="77777777" w:rsidR="00CA36C9" w:rsidRDefault="00CA36C9" w:rsidP="00CA36C9">
      <w:pPr>
        <w:pStyle w:val="KeepWithNext"/>
        <w:rPr>
          <w:rtl/>
          <w:lang w:eastAsia="he-IL"/>
        </w:rPr>
      </w:pPr>
    </w:p>
    <w:p w14:paraId="5A803027" w14:textId="77777777" w:rsidR="00CA36C9" w:rsidRDefault="00CA36C9" w:rsidP="00CA36C9">
      <w:pPr>
        <w:rPr>
          <w:rtl/>
          <w:lang w:eastAsia="he-IL"/>
        </w:rPr>
      </w:pPr>
      <w:r>
        <w:rPr>
          <w:rFonts w:hint="cs"/>
          <w:rtl/>
          <w:lang w:eastAsia="he-IL"/>
        </w:rPr>
        <w:t xml:space="preserve">באופן עקרוני המנגנון כאן </w:t>
      </w:r>
      <w:bookmarkStart w:id="2251" w:name="_ETM_Q1_7317119"/>
      <w:bookmarkEnd w:id="2251"/>
      <w:r>
        <w:rPr>
          <w:rFonts w:hint="cs"/>
          <w:rtl/>
          <w:lang w:eastAsia="he-IL"/>
        </w:rPr>
        <w:t xml:space="preserve">הוא תחום שהוא קבוע מראש ולגבי הגופים האחרים </w:t>
      </w:r>
      <w:bookmarkStart w:id="2252" w:name="_ETM_Q1_7320431"/>
      <w:bookmarkEnd w:id="2252"/>
      <w:r>
        <w:rPr>
          <w:rFonts w:hint="cs"/>
          <w:rtl/>
          <w:lang w:eastAsia="he-IL"/>
        </w:rPr>
        <w:t>זה העיצום המרבי מוועדת האכיפה?</w:t>
      </w:r>
    </w:p>
    <w:p w14:paraId="02C42E26" w14:textId="77777777" w:rsidR="00CA36C9" w:rsidRDefault="00CA36C9" w:rsidP="00CA36C9">
      <w:pPr>
        <w:rPr>
          <w:rtl/>
          <w:lang w:eastAsia="he-IL"/>
        </w:rPr>
      </w:pPr>
      <w:bookmarkStart w:id="2253" w:name="_ETM_Q1_7323248"/>
      <w:bookmarkEnd w:id="2253"/>
    </w:p>
    <w:p w14:paraId="3B2B2373" w14:textId="77777777" w:rsidR="00CA36C9" w:rsidRDefault="00CA36C9" w:rsidP="00CA36C9">
      <w:pPr>
        <w:pStyle w:val="af9"/>
        <w:keepNext/>
        <w:rPr>
          <w:rtl/>
          <w:lang w:eastAsia="he-IL"/>
        </w:rPr>
      </w:pPr>
      <w:bookmarkStart w:id="2254" w:name="ET_guest_רוני_בקמן_289"/>
      <w:r w:rsidRPr="00CA36C9">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CA36C9">
        <w:rPr>
          <w:rStyle w:val="TagStyle"/>
          <w:rtl/>
        </w:rPr>
        <w:t xml:space="preserve"> &lt;&lt; אורח &gt;&gt;</w:t>
      </w:r>
      <w:r w:rsidR="00891B34">
        <w:rPr>
          <w:rtl/>
          <w:lang w:eastAsia="he-IL"/>
        </w:rPr>
        <w:t xml:space="preserve"> </w:t>
      </w:r>
      <w:bookmarkEnd w:id="2254"/>
    </w:p>
    <w:p w14:paraId="00FBBCBD" w14:textId="77777777" w:rsidR="00CA36C9" w:rsidRDefault="00CA36C9" w:rsidP="00CA36C9">
      <w:pPr>
        <w:pStyle w:val="KeepWithNext"/>
        <w:rPr>
          <w:rtl/>
          <w:lang w:eastAsia="he-IL"/>
        </w:rPr>
      </w:pPr>
    </w:p>
    <w:p w14:paraId="54844D7D" w14:textId="77777777" w:rsidR="00CA36C9" w:rsidRPr="00CA36C9" w:rsidRDefault="00CA36C9" w:rsidP="00CA36C9">
      <w:pPr>
        <w:rPr>
          <w:rtl/>
          <w:lang w:eastAsia="he-IL"/>
        </w:rPr>
      </w:pPr>
      <w:bookmarkStart w:id="2255" w:name="_ETM_Q1_7323618"/>
      <w:bookmarkStart w:id="2256" w:name="_ETM_Q1_7323651"/>
      <w:bookmarkEnd w:id="2255"/>
      <w:bookmarkEnd w:id="2256"/>
      <w:r>
        <w:rPr>
          <w:rFonts w:hint="cs"/>
          <w:rtl/>
          <w:lang w:eastAsia="he-IL"/>
        </w:rPr>
        <w:t xml:space="preserve">לא. ועדת האכיפה עוסקת בהפרות אחרות ולא בעיצומים כספיים. </w:t>
      </w:r>
    </w:p>
    <w:p w14:paraId="729DA267" w14:textId="77777777" w:rsidR="00D27EFD" w:rsidRPr="00D27EFD" w:rsidRDefault="00D27EFD" w:rsidP="00D27EFD">
      <w:pPr>
        <w:rPr>
          <w:rtl/>
          <w:lang w:eastAsia="he-IL"/>
        </w:rPr>
      </w:pPr>
      <w:bookmarkStart w:id="2257" w:name="_ETM_Q1_7304296"/>
      <w:bookmarkStart w:id="2258" w:name="_ETM_Q1_7304350"/>
      <w:bookmarkStart w:id="2259" w:name="_ETM_Q1_7288614"/>
      <w:bookmarkStart w:id="2260" w:name="_ETM_Q1_7288649"/>
      <w:bookmarkStart w:id="2261" w:name="_ETM_Q1_7229869"/>
      <w:bookmarkStart w:id="2262" w:name="_ETM_Q1_7229905"/>
      <w:bookmarkEnd w:id="2257"/>
      <w:bookmarkEnd w:id="2258"/>
      <w:bookmarkEnd w:id="2259"/>
      <w:bookmarkEnd w:id="2260"/>
      <w:bookmarkEnd w:id="2261"/>
      <w:bookmarkEnd w:id="2262"/>
    </w:p>
    <w:p w14:paraId="246C4799" w14:textId="77777777" w:rsidR="00D27EFD" w:rsidRDefault="00D27EFD" w:rsidP="00ED3E1F">
      <w:pPr>
        <w:pStyle w:val="afe"/>
        <w:numPr>
          <w:ilvl w:val="0"/>
          <w:numId w:val="26"/>
        </w:numPr>
      </w:pPr>
      <w:r>
        <w:rPr>
          <w:rFonts w:hint="cs"/>
          <w:rtl/>
        </w:rPr>
        <w:t>בעל היתר שליטה שלא דיווח לרשות על התקיימות נסיבה מהנסיבות המנויות בסעיף 27(ג)(1) עד (6) לחוק הייעוץ, לגביו או לגבי נושא משרה בכירה בו, בניגוד להוראות סעיף 20(א)(2), רשאית הרשות להטיל עליו עיצום כספי, לפי הוראות פרק זה, בסכום הבסיסי.</w:t>
      </w:r>
    </w:p>
    <w:p w14:paraId="69038DEC" w14:textId="77777777" w:rsidR="00CA36C9" w:rsidRDefault="00CA36C9" w:rsidP="00CA36C9">
      <w:pPr>
        <w:rPr>
          <w:rtl/>
        </w:rPr>
      </w:pPr>
      <w:bookmarkStart w:id="2263" w:name="_ETM_Q1_7348171"/>
      <w:bookmarkStart w:id="2264" w:name="_ETM_Q1_7348207"/>
      <w:bookmarkEnd w:id="2263"/>
      <w:bookmarkEnd w:id="2264"/>
    </w:p>
    <w:p w14:paraId="486892AA" w14:textId="77777777" w:rsidR="00CA36C9" w:rsidRDefault="00CA36C9" w:rsidP="00CA36C9">
      <w:pPr>
        <w:pStyle w:val="afe"/>
        <w:numPr>
          <w:ilvl w:val="0"/>
          <w:numId w:val="26"/>
        </w:numPr>
      </w:pPr>
      <w:r>
        <w:rPr>
          <w:rFonts w:hint="cs"/>
          <w:rtl/>
        </w:rPr>
        <w:t>גוף המנוי בסעיף 3(א)(1) עד (4), או גוף שנקבע לפי סעיף 2(ו), שעסק במתן שירות ייזום מתקדם בלי שבידו אישור לכך או שלא בהתאם לתנאי האישור, בניגוד להוראות סעיף 2(ג), רשאי מאסדר להטיל עליו עצום כספי לפי הוראות פרק זה, בשיעור של כפל הסכום הבסיסי.</w:t>
      </w:r>
    </w:p>
    <w:p w14:paraId="6ECF6E3A" w14:textId="77777777" w:rsidR="00CA36C9" w:rsidRDefault="00CA36C9" w:rsidP="00CA36C9">
      <w:pPr>
        <w:pStyle w:val="afe"/>
        <w:rPr>
          <w:rtl/>
        </w:rPr>
      </w:pPr>
    </w:p>
    <w:p w14:paraId="26C4AB8C" w14:textId="77777777" w:rsidR="00CA36C9" w:rsidRDefault="00CA36C9" w:rsidP="00CA36C9">
      <w:pPr>
        <w:pStyle w:val="afe"/>
        <w:numPr>
          <w:ilvl w:val="0"/>
          <w:numId w:val="26"/>
        </w:numPr>
      </w:pPr>
      <w:r>
        <w:rPr>
          <w:rFonts w:hint="cs"/>
          <w:rtl/>
        </w:rPr>
        <w:t>גוף המנוי בסעיף 3(א)(1) עד (4), חברתך תשלומים, גוף מוסדי, בעל רישיון להפעלת מערכת לתיווך באשראי, בעל רישיון למתן אשראי, בעל רישיון למתן שירות מידע פיננסי או גוף שנקבע לפי סעיף 2(ו), שעסק במתן שירות ייזום בסיסי בלי שבידו אישור לכך או שלא בהתאם לתנאי האישור, בניגוד להוראות סעיף 2(ה), רשאי מאסדר להטיל עליו עיצום כספי לפי הוראות פרק זה, בשיעור של כפל הסכום הבסיסי.</w:t>
      </w:r>
    </w:p>
    <w:p w14:paraId="61F5D2BA" w14:textId="77777777" w:rsidR="00CA36C9" w:rsidRDefault="00CA36C9" w:rsidP="00CA36C9">
      <w:pPr>
        <w:pStyle w:val="afe"/>
        <w:rPr>
          <w:rtl/>
        </w:rPr>
      </w:pPr>
    </w:p>
    <w:p w14:paraId="2EA2249B" w14:textId="77777777" w:rsidR="00CA36C9" w:rsidRPr="00ED3E1F" w:rsidRDefault="00CA36C9" w:rsidP="00CA36C9">
      <w:pPr>
        <w:pStyle w:val="afe"/>
        <w:numPr>
          <w:ilvl w:val="0"/>
          <w:numId w:val="26"/>
        </w:numPr>
        <w:rPr>
          <w:rtl/>
        </w:rPr>
      </w:pPr>
      <w:r>
        <w:rPr>
          <w:rFonts w:hint="cs"/>
          <w:rtl/>
        </w:rPr>
        <w:t xml:space="preserve">הפר מנהל חשבון תשלום למשלם הוראה מההוראות לפי חוק זה כמפורט בחלק א' לתוספת הרביעית, רשאי המאסדר להטיל עליו עיצום כספי, לפי הוראות פרק זה, בסכום הבסיסי, ואם הפר הוראה מההוראות לפי חוק זה כמפורט בחלק ב' לתוספת האמורה </w:t>
      </w:r>
      <w:r>
        <w:rPr>
          <w:rtl/>
        </w:rPr>
        <w:t>–</w:t>
      </w:r>
      <w:r>
        <w:rPr>
          <w:rFonts w:hint="cs"/>
          <w:rtl/>
        </w:rPr>
        <w:t xml:space="preserve"> רשאי המאסדר להטיל עליו עיצום כספי, לפי הוראות פרק זה, בשיעור של כפל הסכום הבסיסי.</w:t>
      </w:r>
    </w:p>
    <w:p w14:paraId="1D630B87" w14:textId="77777777" w:rsidR="00ED3E1F" w:rsidRDefault="00ED3E1F" w:rsidP="00ED3E1F">
      <w:pPr>
        <w:rPr>
          <w:rtl/>
        </w:rPr>
      </w:pPr>
    </w:p>
    <w:p w14:paraId="7BBDFCE0" w14:textId="77777777" w:rsidR="00CA36C9" w:rsidRDefault="00CA36C9" w:rsidP="00CA36C9">
      <w:pPr>
        <w:rPr>
          <w:rtl/>
        </w:rPr>
      </w:pPr>
      <w:r>
        <w:rPr>
          <w:rFonts w:hint="cs"/>
          <w:rtl/>
        </w:rPr>
        <w:t>49.</w:t>
      </w:r>
      <w:r>
        <w:rPr>
          <w:rtl/>
        </w:rPr>
        <w:tab/>
      </w:r>
      <w:r>
        <w:rPr>
          <w:rFonts w:hint="cs"/>
          <w:rtl/>
        </w:rPr>
        <w:t>החלת מנגנון העיצום הכספי על מפרים</w:t>
      </w:r>
    </w:p>
    <w:p w14:paraId="429B1E7A" w14:textId="77777777" w:rsidR="00CA36C9" w:rsidRDefault="00CA36C9" w:rsidP="00CA36C9">
      <w:pPr>
        <w:rPr>
          <w:rtl/>
        </w:rPr>
      </w:pPr>
    </w:p>
    <w:p w14:paraId="53ED06F6" w14:textId="77777777" w:rsidR="00CA36C9" w:rsidRDefault="00CA36C9" w:rsidP="00CA36C9">
      <w:pPr>
        <w:ind w:left="1440" w:firstLine="0"/>
        <w:rPr>
          <w:rtl/>
        </w:rPr>
      </w:pPr>
      <w:r>
        <w:rPr>
          <w:rFonts w:hint="cs"/>
          <w:rtl/>
        </w:rPr>
        <w:t>על עיצום כספי לפי סעיף 48 לגבי כל אחד מהמפורטים להלן, יחולו</w:t>
      </w:r>
      <w:r w:rsidR="00070476">
        <w:rPr>
          <w:rFonts w:hint="cs"/>
          <w:rtl/>
        </w:rPr>
        <w:t xml:space="preserve"> </w:t>
      </w:r>
      <w:r>
        <w:rPr>
          <w:rFonts w:hint="cs"/>
          <w:rtl/>
        </w:rPr>
        <w:t>ההוראות המפורטות לצידו:</w:t>
      </w:r>
    </w:p>
    <w:p w14:paraId="4730E0A3" w14:textId="77777777" w:rsidR="00CA36C9" w:rsidRDefault="00CA36C9" w:rsidP="00CA36C9">
      <w:pPr>
        <w:ind w:left="1440" w:firstLine="0"/>
        <w:rPr>
          <w:rtl/>
        </w:rPr>
      </w:pPr>
      <w:bookmarkStart w:id="2265" w:name="_ETM_Q1_7418106"/>
      <w:bookmarkStart w:id="2266" w:name="_ETM_Q1_7418139"/>
      <w:bookmarkEnd w:id="2265"/>
      <w:bookmarkEnd w:id="2266"/>
    </w:p>
    <w:p w14:paraId="39269BD1" w14:textId="77777777" w:rsidR="00CA36C9" w:rsidRDefault="00CA36C9" w:rsidP="00CA36C9">
      <w:pPr>
        <w:pStyle w:val="afe"/>
        <w:numPr>
          <w:ilvl w:val="0"/>
          <w:numId w:val="30"/>
        </w:numPr>
        <w:ind w:left="2160"/>
      </w:pPr>
      <w:bookmarkStart w:id="2267" w:name="_ETM_Q1_7417352"/>
      <w:bookmarkStart w:id="2268" w:name="_ETM_Q1_7417380"/>
      <w:bookmarkEnd w:id="2267"/>
      <w:bookmarkEnd w:id="2268"/>
      <w:r>
        <w:rPr>
          <w:rFonts w:hint="cs"/>
          <w:rtl/>
        </w:rPr>
        <w:t xml:space="preserve">לגבי בעל רישיון, בעל אישור מאת הרשות ובעל היתר שליטה </w:t>
      </w:r>
      <w:r>
        <w:rPr>
          <w:rtl/>
        </w:rPr>
        <w:t>–</w:t>
      </w:r>
      <w:r>
        <w:rPr>
          <w:rFonts w:hint="cs"/>
          <w:rtl/>
        </w:rPr>
        <w:t xml:space="preserve"> ההוראות לפי סעיפים 52טז עד 52כט וסעיף 56ח לחוק ניירות ערך, בשינוים המחויבים.</w:t>
      </w:r>
    </w:p>
    <w:p w14:paraId="19346929" w14:textId="77777777" w:rsidR="00CA36C9" w:rsidRDefault="00CA36C9" w:rsidP="00CA36C9">
      <w:pPr>
        <w:ind w:left="360"/>
        <w:rPr>
          <w:rtl/>
        </w:rPr>
      </w:pPr>
    </w:p>
    <w:p w14:paraId="0AB30145" w14:textId="77777777" w:rsidR="00CA36C9" w:rsidRDefault="00CA36C9" w:rsidP="00CA36C9">
      <w:pPr>
        <w:pStyle w:val="afe"/>
        <w:numPr>
          <w:ilvl w:val="0"/>
          <w:numId w:val="30"/>
        </w:numPr>
        <w:ind w:left="2160"/>
      </w:pPr>
      <w:r>
        <w:rPr>
          <w:rFonts w:hint="cs"/>
          <w:rtl/>
        </w:rPr>
        <w:t xml:space="preserve">לגבי תאגיד בנקאי, בעל רישיון נותן שירותי תשלום יציבותי ותאגיד שבשליטתו </w:t>
      </w:r>
      <w:r>
        <w:rPr>
          <w:rtl/>
        </w:rPr>
        <w:t>–</w:t>
      </w:r>
      <w:r>
        <w:rPr>
          <w:rFonts w:hint="cs"/>
          <w:rtl/>
        </w:rPr>
        <w:t xml:space="preserve"> ההוראות לפי סעיפים 14ט עד 14טו לפקודת הבנקאות, בשינוים המחויבים. לעניין זה, "שליטה" </w:t>
      </w:r>
      <w:r>
        <w:rPr>
          <w:rtl/>
        </w:rPr>
        <w:t>–</w:t>
      </w:r>
      <w:r>
        <w:rPr>
          <w:rFonts w:hint="cs"/>
          <w:rtl/>
        </w:rPr>
        <w:t xml:space="preserve"> כהגדרתה בחוק הבנקאות (רישוי) וכל מונח בהגדרה האמורה יפורש לפי החוק האמור.</w:t>
      </w:r>
    </w:p>
    <w:p w14:paraId="10447076" w14:textId="77777777" w:rsidR="00CA36C9" w:rsidRDefault="00CA36C9" w:rsidP="00CA36C9">
      <w:pPr>
        <w:pStyle w:val="afe"/>
        <w:rPr>
          <w:rtl/>
        </w:rPr>
      </w:pPr>
    </w:p>
    <w:p w14:paraId="2C9B21C8" w14:textId="77777777" w:rsidR="00CA36C9" w:rsidRDefault="00CA36C9" w:rsidP="00CA36C9">
      <w:pPr>
        <w:pStyle w:val="afe"/>
        <w:numPr>
          <w:ilvl w:val="0"/>
          <w:numId w:val="30"/>
        </w:numPr>
        <w:ind w:left="2160"/>
      </w:pPr>
      <w:r>
        <w:rPr>
          <w:rFonts w:hint="cs"/>
          <w:rtl/>
        </w:rPr>
        <w:t xml:space="preserve">לגבי בנק הדואר </w:t>
      </w:r>
      <w:r>
        <w:rPr>
          <w:rtl/>
        </w:rPr>
        <w:t>–</w:t>
      </w:r>
      <w:r>
        <w:rPr>
          <w:rFonts w:hint="cs"/>
          <w:rtl/>
        </w:rPr>
        <w:t xml:space="preserve"> ההוראות לפי סעיפים 109ב1 עד 109ט1 לחוק הדואר, בשינוים המחויבים.</w:t>
      </w:r>
    </w:p>
    <w:p w14:paraId="566BB100" w14:textId="77777777" w:rsidR="00CA36C9" w:rsidRDefault="00CA36C9" w:rsidP="00CA36C9">
      <w:pPr>
        <w:pStyle w:val="afe"/>
        <w:rPr>
          <w:rtl/>
        </w:rPr>
      </w:pPr>
    </w:p>
    <w:p w14:paraId="7C722171" w14:textId="77777777" w:rsidR="00CA36C9" w:rsidRDefault="00CA36C9" w:rsidP="00CA36C9">
      <w:pPr>
        <w:pStyle w:val="afe"/>
        <w:numPr>
          <w:ilvl w:val="0"/>
          <w:numId w:val="30"/>
        </w:numPr>
        <w:ind w:left="2160"/>
      </w:pPr>
      <w:r>
        <w:rPr>
          <w:rFonts w:hint="cs"/>
          <w:rtl/>
        </w:rPr>
        <w:t xml:space="preserve">לגבי בעל רישיון למתן שירותי פיקדון ואשראי, בעל רישיון למתן אשראי ובעל רישיון להפעלת מערכת לתיווך באשראי </w:t>
      </w:r>
      <w:r>
        <w:rPr>
          <w:rtl/>
        </w:rPr>
        <w:t>–</w:t>
      </w:r>
      <w:r>
        <w:rPr>
          <w:rFonts w:hint="cs"/>
          <w:rtl/>
        </w:rPr>
        <w:t xml:space="preserve"> ההוראות לפי סעיפים 72(ד) ו-74 עד 93 לחוק הפיקוח על שירתים פיננסיים מוסדרים, בשינוים המחויבים.</w:t>
      </w:r>
    </w:p>
    <w:p w14:paraId="4179E117" w14:textId="77777777" w:rsidR="00CA36C9" w:rsidRDefault="00CA36C9" w:rsidP="00CA36C9">
      <w:pPr>
        <w:pStyle w:val="afe"/>
        <w:rPr>
          <w:rtl/>
        </w:rPr>
      </w:pPr>
    </w:p>
    <w:p w14:paraId="7BBCFEB4" w14:textId="77777777" w:rsidR="00CA36C9" w:rsidRDefault="00CA36C9" w:rsidP="00CA36C9">
      <w:pPr>
        <w:pStyle w:val="afe"/>
        <w:numPr>
          <w:ilvl w:val="0"/>
          <w:numId w:val="30"/>
        </w:numPr>
        <w:ind w:left="2160"/>
      </w:pPr>
      <w:r>
        <w:rPr>
          <w:rFonts w:hint="cs"/>
          <w:rtl/>
        </w:rPr>
        <w:t xml:space="preserve">לגבי מבטח </w:t>
      </w:r>
      <w:r>
        <w:rPr>
          <w:rtl/>
        </w:rPr>
        <w:t>–</w:t>
      </w:r>
      <w:r>
        <w:rPr>
          <w:rFonts w:hint="cs"/>
          <w:rtl/>
        </w:rPr>
        <w:t xml:space="preserve"> ההוראות לפי סעיפים 92א1 עד 92יב, 92יד, 92טז עד 92כ, 92כב ו-92כג</w:t>
      </w:r>
      <w:r w:rsidR="009A623E">
        <w:rPr>
          <w:rFonts w:hint="cs"/>
          <w:rtl/>
        </w:rPr>
        <w:t xml:space="preserve"> </w:t>
      </w:r>
      <w:r>
        <w:rPr>
          <w:rFonts w:hint="cs"/>
          <w:rtl/>
        </w:rPr>
        <w:t>לחוק הפיקוח על הביטוח</w:t>
      </w:r>
      <w:r w:rsidR="009A623E">
        <w:rPr>
          <w:rFonts w:hint="cs"/>
          <w:rtl/>
        </w:rPr>
        <w:t>,</w:t>
      </w:r>
      <w:r>
        <w:rPr>
          <w:rFonts w:hint="cs"/>
          <w:rtl/>
        </w:rPr>
        <w:t xml:space="preserve"> </w:t>
      </w:r>
      <w:r w:rsidR="009A623E">
        <w:rPr>
          <w:rFonts w:hint="cs"/>
          <w:rtl/>
        </w:rPr>
        <w:t>ב</w:t>
      </w:r>
      <w:r>
        <w:rPr>
          <w:rFonts w:hint="cs"/>
          <w:rtl/>
        </w:rPr>
        <w:t>שינו</w:t>
      </w:r>
      <w:r w:rsidR="009A623E">
        <w:rPr>
          <w:rFonts w:hint="cs"/>
          <w:rtl/>
        </w:rPr>
        <w:t>י</w:t>
      </w:r>
      <w:r>
        <w:rPr>
          <w:rFonts w:hint="cs"/>
          <w:rtl/>
        </w:rPr>
        <w:t>ים המחויבים.</w:t>
      </w:r>
    </w:p>
    <w:p w14:paraId="1C8426F2" w14:textId="77777777" w:rsidR="00CA36C9" w:rsidRDefault="00CA36C9" w:rsidP="00CA36C9">
      <w:pPr>
        <w:pStyle w:val="afe"/>
        <w:rPr>
          <w:rtl/>
        </w:rPr>
      </w:pPr>
    </w:p>
    <w:p w14:paraId="14D6C697" w14:textId="77777777" w:rsidR="00CA36C9" w:rsidRDefault="00CA36C9" w:rsidP="00CA36C9">
      <w:pPr>
        <w:pStyle w:val="afe"/>
        <w:numPr>
          <w:ilvl w:val="0"/>
          <w:numId w:val="30"/>
        </w:numPr>
        <w:ind w:left="2160"/>
      </w:pPr>
      <w:r>
        <w:rPr>
          <w:rFonts w:hint="cs"/>
          <w:rtl/>
        </w:rPr>
        <w:t>לגבי חברה מנה</w:t>
      </w:r>
      <w:r w:rsidR="009A623E">
        <w:rPr>
          <w:rFonts w:hint="cs"/>
          <w:rtl/>
        </w:rPr>
        <w:t>ל</w:t>
      </w:r>
      <w:r>
        <w:rPr>
          <w:rFonts w:hint="cs"/>
          <w:rtl/>
        </w:rPr>
        <w:t xml:space="preserve">ת </w:t>
      </w:r>
      <w:r>
        <w:rPr>
          <w:rtl/>
        </w:rPr>
        <w:t>–</w:t>
      </w:r>
      <w:r>
        <w:rPr>
          <w:rFonts w:hint="cs"/>
          <w:rtl/>
        </w:rPr>
        <w:t xml:space="preserve"> ההוראות לפי סעיף 47 לחוק הפיקוח על קופות הג</w:t>
      </w:r>
      <w:r w:rsidR="009A623E">
        <w:rPr>
          <w:rFonts w:hint="cs"/>
          <w:rtl/>
        </w:rPr>
        <w:t>מ</w:t>
      </w:r>
      <w:r>
        <w:rPr>
          <w:rFonts w:hint="cs"/>
          <w:rtl/>
        </w:rPr>
        <w:t>ל, בשינוים המחויבים.</w:t>
      </w:r>
    </w:p>
    <w:p w14:paraId="0E8D5CEF" w14:textId="77777777" w:rsidR="00CA36C9" w:rsidRDefault="00CA36C9" w:rsidP="00CA36C9">
      <w:pPr>
        <w:pStyle w:val="afe"/>
        <w:rPr>
          <w:rtl/>
        </w:rPr>
      </w:pPr>
    </w:p>
    <w:p w14:paraId="6032FAA3" w14:textId="77777777" w:rsidR="00CA36C9" w:rsidRPr="00ED3E1F" w:rsidRDefault="00CA36C9" w:rsidP="00CA36C9">
      <w:pPr>
        <w:pStyle w:val="afe"/>
        <w:numPr>
          <w:ilvl w:val="0"/>
          <w:numId w:val="30"/>
        </w:numPr>
        <w:ind w:left="2160"/>
        <w:rPr>
          <w:rtl/>
        </w:rPr>
      </w:pPr>
      <w:r>
        <w:rPr>
          <w:rFonts w:hint="cs"/>
          <w:rtl/>
        </w:rPr>
        <w:t xml:space="preserve">לגבי גוף אחר העוסק בתחום הפיננסי שנקבע לפי סעיף 2(ו) </w:t>
      </w:r>
      <w:r>
        <w:rPr>
          <w:rtl/>
        </w:rPr>
        <w:t>–</w:t>
      </w:r>
      <w:r>
        <w:rPr>
          <w:rFonts w:hint="cs"/>
          <w:rtl/>
        </w:rPr>
        <w:t xml:space="preserve"> הוראות בעני</w:t>
      </w:r>
      <w:r w:rsidR="009A623E">
        <w:rPr>
          <w:rFonts w:hint="cs"/>
          <w:rtl/>
        </w:rPr>
        <w:t>י</w:t>
      </w:r>
      <w:r>
        <w:rPr>
          <w:rFonts w:hint="cs"/>
          <w:rtl/>
        </w:rPr>
        <w:t>ן עיצום כספי בהתאם לסמכויותיו של מאסדר הגוף האמור לפי הדין שמכוחו הוא מפקח על פעילו</w:t>
      </w:r>
      <w:r w:rsidR="009A623E">
        <w:rPr>
          <w:rFonts w:hint="cs"/>
          <w:rtl/>
        </w:rPr>
        <w:t>ת</w:t>
      </w:r>
      <w:r>
        <w:rPr>
          <w:rFonts w:hint="cs"/>
          <w:rtl/>
        </w:rPr>
        <w:t>ו הפיננסית של אותו גוף, כפי שמפורט בתוספת החמישית.</w:t>
      </w:r>
    </w:p>
    <w:p w14:paraId="1EC639CD" w14:textId="77777777" w:rsidR="009A623E" w:rsidRDefault="009A623E" w:rsidP="00ED3E1F">
      <w:pPr>
        <w:rPr>
          <w:rtl/>
          <w:lang w:eastAsia="he-IL"/>
        </w:rPr>
      </w:pPr>
    </w:p>
    <w:p w14:paraId="35A4273E" w14:textId="77777777" w:rsidR="00ED3E1F" w:rsidRDefault="009A623E" w:rsidP="00ED3E1F">
      <w:pPr>
        <w:rPr>
          <w:rtl/>
          <w:lang w:eastAsia="he-IL"/>
        </w:rPr>
      </w:pPr>
      <w:r>
        <w:rPr>
          <w:rFonts w:hint="cs"/>
          <w:rtl/>
          <w:lang w:eastAsia="he-IL"/>
        </w:rPr>
        <w:t>התוספת החמישית למעשה כרגע היא ריקה</w:t>
      </w:r>
      <w:bookmarkStart w:id="2269" w:name="_ETM_Q1_7521767"/>
      <w:bookmarkEnd w:id="2269"/>
      <w:r>
        <w:rPr>
          <w:rFonts w:hint="cs"/>
          <w:rtl/>
          <w:lang w:eastAsia="he-IL"/>
        </w:rPr>
        <w:t xml:space="preserve">. בעתיד היא מאפשרת להעביר גופים מחובת הרישיון לחובת </w:t>
      </w:r>
      <w:bookmarkStart w:id="2270" w:name="_ETM_Q1_7530744"/>
      <w:bookmarkEnd w:id="2270"/>
      <w:r>
        <w:rPr>
          <w:rFonts w:hint="cs"/>
          <w:rtl/>
          <w:lang w:eastAsia="he-IL"/>
        </w:rPr>
        <w:t xml:space="preserve">האישור וכשיהיה מעבר כזה, כמובן שמנגנון </w:t>
      </w:r>
      <w:bookmarkStart w:id="2271" w:name="_ETM_Q1_7534155"/>
      <w:bookmarkEnd w:id="2271"/>
      <w:r>
        <w:rPr>
          <w:rFonts w:hint="cs"/>
          <w:rtl/>
          <w:lang w:eastAsia="he-IL"/>
        </w:rPr>
        <w:t>העיצום הכספי ייקבע בתוספת.</w:t>
      </w:r>
    </w:p>
    <w:p w14:paraId="75825115" w14:textId="77777777" w:rsidR="009A623E" w:rsidRDefault="009A623E" w:rsidP="00ED3E1F">
      <w:pPr>
        <w:rPr>
          <w:rtl/>
          <w:lang w:eastAsia="he-IL"/>
        </w:rPr>
      </w:pPr>
    </w:p>
    <w:p w14:paraId="236D917C" w14:textId="77777777" w:rsidR="009A623E" w:rsidRDefault="009A623E" w:rsidP="009A623E">
      <w:pPr>
        <w:pStyle w:val="a4"/>
        <w:keepNext/>
        <w:rPr>
          <w:rtl/>
        </w:rPr>
      </w:pPr>
      <w:bookmarkStart w:id="2272" w:name="ET_speaker_איתי_עצמון_290"/>
      <w:r w:rsidRPr="009A623E">
        <w:rPr>
          <w:rStyle w:val="TagStyle"/>
          <w:rtl/>
        </w:rPr>
        <w:t xml:space="preserve"> &lt;&lt; דובר &gt;&gt; </w:t>
      </w:r>
      <w:r>
        <w:rPr>
          <w:rtl/>
        </w:rPr>
        <w:t>איתי עצמון:</w:t>
      </w:r>
      <w:r w:rsidRPr="009A623E">
        <w:rPr>
          <w:rStyle w:val="TagStyle"/>
          <w:rtl/>
        </w:rPr>
        <w:t xml:space="preserve"> &lt;&lt; דובר &gt;&gt;</w:t>
      </w:r>
      <w:r w:rsidR="00891B34">
        <w:rPr>
          <w:rtl/>
        </w:rPr>
        <w:t xml:space="preserve"> </w:t>
      </w:r>
      <w:bookmarkEnd w:id="2272"/>
    </w:p>
    <w:p w14:paraId="3D730974" w14:textId="77777777" w:rsidR="009A623E" w:rsidRDefault="009A623E" w:rsidP="009A623E">
      <w:pPr>
        <w:pStyle w:val="KeepWithNext"/>
        <w:rPr>
          <w:rtl/>
          <w:lang w:eastAsia="he-IL"/>
        </w:rPr>
      </w:pPr>
    </w:p>
    <w:p w14:paraId="013E84F4" w14:textId="77777777" w:rsidR="009A623E" w:rsidRDefault="009A623E" w:rsidP="009A623E">
      <w:pPr>
        <w:rPr>
          <w:rtl/>
          <w:lang w:eastAsia="he-IL"/>
        </w:rPr>
      </w:pPr>
      <w:r>
        <w:rPr>
          <w:rFonts w:hint="cs"/>
          <w:rtl/>
          <w:lang w:eastAsia="he-IL"/>
        </w:rPr>
        <w:t>כרגע אין בה תוכן.</w:t>
      </w:r>
    </w:p>
    <w:p w14:paraId="567F4800" w14:textId="77777777" w:rsidR="009A623E" w:rsidRDefault="009A623E" w:rsidP="009A623E">
      <w:pPr>
        <w:rPr>
          <w:rtl/>
          <w:lang w:eastAsia="he-IL"/>
        </w:rPr>
      </w:pPr>
      <w:bookmarkStart w:id="2273" w:name="_ETM_Q1_7541296"/>
      <w:bookmarkStart w:id="2274" w:name="_ETM_Q1_7541328"/>
      <w:bookmarkEnd w:id="2273"/>
      <w:bookmarkEnd w:id="2274"/>
    </w:p>
    <w:p w14:paraId="6BFA0D27" w14:textId="77777777" w:rsidR="009A623E" w:rsidRDefault="009A623E" w:rsidP="009A623E">
      <w:pPr>
        <w:pStyle w:val="af9"/>
        <w:keepNext/>
        <w:rPr>
          <w:rtl/>
          <w:lang w:eastAsia="he-IL"/>
        </w:rPr>
      </w:pPr>
      <w:bookmarkStart w:id="2275" w:name="ET_guest_רוני_בקמן_291"/>
      <w:r w:rsidRPr="009A623E">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9A623E">
        <w:rPr>
          <w:rStyle w:val="TagStyle"/>
          <w:rtl/>
        </w:rPr>
        <w:t xml:space="preserve"> &lt;&lt; אורח &gt;&gt;</w:t>
      </w:r>
      <w:r w:rsidR="00891B34">
        <w:rPr>
          <w:rtl/>
          <w:lang w:eastAsia="he-IL"/>
        </w:rPr>
        <w:t xml:space="preserve"> </w:t>
      </w:r>
      <w:bookmarkEnd w:id="2275"/>
    </w:p>
    <w:p w14:paraId="72D77EB6" w14:textId="77777777" w:rsidR="009A623E" w:rsidRDefault="009A623E" w:rsidP="009A623E">
      <w:pPr>
        <w:pStyle w:val="KeepWithNext"/>
        <w:rPr>
          <w:rtl/>
          <w:lang w:eastAsia="he-IL"/>
        </w:rPr>
      </w:pPr>
    </w:p>
    <w:p w14:paraId="5024FB89" w14:textId="77777777" w:rsidR="009A623E" w:rsidRDefault="009A623E" w:rsidP="009A623E">
      <w:pPr>
        <w:rPr>
          <w:rtl/>
          <w:lang w:eastAsia="he-IL"/>
        </w:rPr>
      </w:pPr>
      <w:r>
        <w:rPr>
          <w:rFonts w:hint="cs"/>
          <w:rtl/>
          <w:lang w:eastAsia="he-IL"/>
        </w:rPr>
        <w:t>נכון. אין מה להקריא.</w:t>
      </w:r>
      <w:bookmarkStart w:id="2276" w:name="_ETM_Q1_7542797"/>
      <w:bookmarkEnd w:id="2276"/>
      <w:r>
        <w:rPr>
          <w:rFonts w:hint="cs"/>
          <w:rtl/>
          <w:lang w:eastAsia="he-IL"/>
        </w:rPr>
        <w:t xml:space="preserve"> </w:t>
      </w:r>
    </w:p>
    <w:p w14:paraId="35D29481" w14:textId="77777777" w:rsidR="009A623E" w:rsidRDefault="009A623E" w:rsidP="009A623E">
      <w:pPr>
        <w:rPr>
          <w:rtl/>
          <w:lang w:eastAsia="he-IL"/>
        </w:rPr>
      </w:pPr>
      <w:bookmarkStart w:id="2277" w:name="_ETM_Q1_7544374"/>
      <w:bookmarkStart w:id="2278" w:name="_ETM_Q1_7544405"/>
      <w:bookmarkEnd w:id="2277"/>
      <w:bookmarkEnd w:id="2278"/>
    </w:p>
    <w:p w14:paraId="6A97FB9E" w14:textId="77777777" w:rsidR="009A623E" w:rsidRDefault="009A623E" w:rsidP="00070476">
      <w:pPr>
        <w:rPr>
          <w:rtl/>
          <w:lang w:eastAsia="he-IL"/>
        </w:rPr>
      </w:pPr>
      <w:bookmarkStart w:id="2279" w:name="_ETM_Q1_7544469"/>
      <w:bookmarkStart w:id="2280" w:name="_ETM_Q1_7544498"/>
      <w:bookmarkEnd w:id="2279"/>
      <w:bookmarkEnd w:id="2280"/>
      <w:r>
        <w:rPr>
          <w:rFonts w:hint="cs"/>
          <w:rtl/>
          <w:lang w:eastAsia="he-IL"/>
        </w:rPr>
        <w:t>בנ</w:t>
      </w:r>
      <w:r w:rsidR="00070476">
        <w:rPr>
          <w:rFonts w:hint="cs"/>
          <w:rtl/>
          <w:lang w:eastAsia="he-IL"/>
        </w:rPr>
        <w:t>וג</w:t>
      </w:r>
      <w:r>
        <w:rPr>
          <w:rFonts w:hint="cs"/>
          <w:rtl/>
          <w:lang w:eastAsia="he-IL"/>
        </w:rPr>
        <w:t>ע לסעיפים שהקראתי.</w:t>
      </w:r>
      <w:r w:rsidR="00070476">
        <w:rPr>
          <w:rFonts w:hint="cs"/>
          <w:rtl/>
          <w:lang w:eastAsia="he-IL"/>
        </w:rPr>
        <w:t xml:space="preserve"> </w:t>
      </w:r>
      <w:r>
        <w:rPr>
          <w:rFonts w:hint="cs"/>
          <w:rtl/>
          <w:lang w:eastAsia="he-IL"/>
        </w:rPr>
        <w:t>כמו שציינתי, מנגנוני העיצום הכספי שיחולו</w:t>
      </w:r>
      <w:r w:rsidR="00070476">
        <w:rPr>
          <w:rFonts w:hint="cs"/>
          <w:rtl/>
          <w:lang w:eastAsia="he-IL"/>
        </w:rPr>
        <w:t xml:space="preserve"> </w:t>
      </w:r>
      <w:bookmarkStart w:id="2281" w:name="_ETM_Q1_7549768"/>
      <w:bookmarkEnd w:id="2281"/>
      <w:r w:rsidR="00070476">
        <w:rPr>
          <w:rFonts w:hint="cs"/>
          <w:rtl/>
          <w:lang w:eastAsia="he-IL"/>
        </w:rPr>
        <w:t>על הגופים שהחוק הזה מסדיר את הפעילות שלהם עם בעלי</w:t>
      </w:r>
      <w:bookmarkStart w:id="2282" w:name="_ETM_Q1_7554791"/>
      <w:bookmarkEnd w:id="2282"/>
      <w:r w:rsidR="00070476">
        <w:rPr>
          <w:rFonts w:hint="cs"/>
          <w:rtl/>
          <w:lang w:eastAsia="he-IL"/>
        </w:rPr>
        <w:t xml:space="preserve"> הרישיון, עם בעלי האישור ועם מנהלי חשבונות התשלום שחייבים </w:t>
      </w:r>
      <w:bookmarkStart w:id="2283" w:name="_ETM_Q1_7558944"/>
      <w:bookmarkEnd w:id="2283"/>
      <w:r w:rsidR="00070476">
        <w:rPr>
          <w:rFonts w:hint="cs"/>
          <w:rtl/>
          <w:lang w:eastAsia="he-IL"/>
        </w:rPr>
        <w:t>בחובת הגישה לייזום התשלומים, אותם מנגנוני עיצומים כספיים שחלים</w:t>
      </w:r>
      <w:r w:rsidR="00891B34">
        <w:rPr>
          <w:rFonts w:hint="cs"/>
          <w:rtl/>
          <w:lang w:eastAsia="he-IL"/>
        </w:rPr>
        <w:t xml:space="preserve"> </w:t>
      </w:r>
      <w:r w:rsidR="00070476">
        <w:rPr>
          <w:rFonts w:hint="cs"/>
          <w:rtl/>
          <w:lang w:eastAsia="he-IL"/>
        </w:rPr>
        <w:t>עליהם מכוח החוק המסדיר המקורי שלהם, אם זו פקודת</w:t>
      </w:r>
      <w:bookmarkStart w:id="2284" w:name="_ETM_Q1_7567399"/>
      <w:bookmarkEnd w:id="2284"/>
      <w:r w:rsidR="00070476">
        <w:rPr>
          <w:rFonts w:hint="cs"/>
          <w:rtl/>
          <w:lang w:eastAsia="he-IL"/>
        </w:rPr>
        <w:t xml:space="preserve"> הבנקאות בנוגע לבנקים, אם זה חוק הפיקוח על שירותים פיננסיים מוסדרים ביחס לנותני א</w:t>
      </w:r>
      <w:bookmarkStart w:id="2285" w:name="_ETM_Q1_7575253"/>
      <w:bookmarkStart w:id="2286" w:name="_ETM_Q1_7575297"/>
      <w:bookmarkStart w:id="2287" w:name="_ETM_Q1_7575387"/>
      <w:bookmarkStart w:id="2288" w:name="_ETM_Q1_7575420"/>
      <w:bookmarkEnd w:id="2285"/>
      <w:bookmarkEnd w:id="2286"/>
      <w:bookmarkEnd w:id="2287"/>
      <w:bookmarkEnd w:id="2288"/>
      <w:r w:rsidR="00070476">
        <w:rPr>
          <w:rFonts w:hint="cs"/>
          <w:rtl/>
          <w:lang w:eastAsia="he-IL"/>
        </w:rPr>
        <w:t xml:space="preserve">שראי חוץ </w:t>
      </w:r>
      <w:bookmarkStart w:id="2289" w:name="_ETM_Q1_7572518"/>
      <w:bookmarkEnd w:id="2289"/>
      <w:r w:rsidR="00070476">
        <w:rPr>
          <w:rFonts w:hint="cs"/>
          <w:rtl/>
          <w:lang w:eastAsia="he-IL"/>
        </w:rPr>
        <w:t>בנקאי וכולי, כל אחד לפי המנגנון הקיים שלו.</w:t>
      </w:r>
      <w:r w:rsidR="00891B34">
        <w:rPr>
          <w:rFonts w:hint="cs"/>
          <w:rtl/>
          <w:lang w:eastAsia="he-IL"/>
        </w:rPr>
        <w:t xml:space="preserve"> </w:t>
      </w:r>
      <w:bookmarkStart w:id="2290" w:name="_ETM_Q1_7581515"/>
      <w:bookmarkEnd w:id="2290"/>
    </w:p>
    <w:p w14:paraId="639CC5AC" w14:textId="77777777" w:rsidR="00070476" w:rsidRDefault="00070476" w:rsidP="00070476">
      <w:pPr>
        <w:rPr>
          <w:rtl/>
          <w:lang w:eastAsia="he-IL"/>
        </w:rPr>
      </w:pPr>
      <w:bookmarkStart w:id="2291" w:name="_ETM_Q1_7583685"/>
      <w:bookmarkStart w:id="2292" w:name="_ETM_Q1_7583721"/>
      <w:bookmarkEnd w:id="2291"/>
      <w:bookmarkEnd w:id="2292"/>
    </w:p>
    <w:p w14:paraId="10583932" w14:textId="77777777" w:rsidR="00070476" w:rsidRDefault="00070476" w:rsidP="00070476">
      <w:pPr>
        <w:rPr>
          <w:rtl/>
          <w:lang w:eastAsia="he-IL"/>
        </w:rPr>
      </w:pPr>
      <w:bookmarkStart w:id="2293" w:name="_ETM_Q1_7581552"/>
      <w:bookmarkStart w:id="2294" w:name="_ETM_Q1_7582245"/>
      <w:bookmarkEnd w:id="2293"/>
      <w:bookmarkEnd w:id="2294"/>
      <w:r>
        <w:rPr>
          <w:rFonts w:hint="cs"/>
          <w:rtl/>
          <w:lang w:eastAsia="he-IL"/>
        </w:rPr>
        <w:t xml:space="preserve"> בסעיף העיצום הכספי, הגופים שהם</w:t>
      </w:r>
      <w:r w:rsidR="00891B34">
        <w:rPr>
          <w:rFonts w:hint="cs"/>
          <w:rtl/>
          <w:lang w:eastAsia="he-IL"/>
        </w:rPr>
        <w:t xml:space="preserve"> </w:t>
      </w:r>
      <w:r>
        <w:rPr>
          <w:rFonts w:hint="cs"/>
          <w:rtl/>
          <w:lang w:eastAsia="he-IL"/>
        </w:rPr>
        <w:t>לא שייכים</w:t>
      </w:r>
      <w:bookmarkStart w:id="2295" w:name="_ETM_Q1_7584978"/>
      <w:bookmarkEnd w:id="2295"/>
      <w:r>
        <w:rPr>
          <w:rFonts w:hint="cs"/>
          <w:rtl/>
          <w:lang w:eastAsia="he-IL"/>
        </w:rPr>
        <w:t xml:space="preserve"> לאותם בעלי רישיון</w:t>
      </w:r>
      <w:r w:rsidR="00891B34">
        <w:rPr>
          <w:rFonts w:hint="cs"/>
          <w:rtl/>
          <w:lang w:eastAsia="he-IL"/>
        </w:rPr>
        <w:t xml:space="preserve"> </w:t>
      </w:r>
      <w:r>
        <w:rPr>
          <w:rFonts w:hint="cs"/>
          <w:rtl/>
          <w:lang w:eastAsia="he-IL"/>
        </w:rPr>
        <w:t>או בעלי אישור מצוינים</w:t>
      </w:r>
      <w:r w:rsidR="00891B34">
        <w:rPr>
          <w:rFonts w:hint="cs"/>
          <w:rtl/>
          <w:lang w:eastAsia="he-IL"/>
        </w:rPr>
        <w:t xml:space="preserve"> </w:t>
      </w:r>
      <w:r>
        <w:rPr>
          <w:rFonts w:hint="cs"/>
          <w:rtl/>
          <w:lang w:eastAsia="he-IL"/>
        </w:rPr>
        <w:t>באופן מפורש יחד עם העיצום הכספי שיחול עליהם כמו</w:t>
      </w:r>
      <w:bookmarkStart w:id="2296" w:name="_ETM_Q1_7594622"/>
      <w:bookmarkEnd w:id="2296"/>
      <w:r>
        <w:rPr>
          <w:rFonts w:hint="cs"/>
          <w:rtl/>
          <w:lang w:eastAsia="he-IL"/>
        </w:rPr>
        <w:t xml:space="preserve"> בעל רישיון</w:t>
      </w:r>
      <w:r w:rsidR="00891B34">
        <w:rPr>
          <w:rFonts w:hint="cs"/>
          <w:rtl/>
          <w:lang w:eastAsia="he-IL"/>
        </w:rPr>
        <w:t xml:space="preserve"> </w:t>
      </w:r>
      <w:r>
        <w:rPr>
          <w:rFonts w:hint="cs"/>
          <w:rtl/>
          <w:lang w:eastAsia="he-IL"/>
        </w:rPr>
        <w:t xml:space="preserve">שנכנס לפטור לפי סעיף 3(א)(6) </w:t>
      </w:r>
      <w:bookmarkStart w:id="2297" w:name="_ETM_Q1_7598546"/>
      <w:bookmarkEnd w:id="2297"/>
      <w:r>
        <w:rPr>
          <w:rFonts w:hint="cs"/>
          <w:rtl/>
          <w:lang w:eastAsia="he-IL"/>
        </w:rPr>
        <w:t>שלא הודיע לרשות, בעל היתר שליטה.</w:t>
      </w:r>
    </w:p>
    <w:p w14:paraId="2396E13F" w14:textId="77777777" w:rsidR="00070476" w:rsidRDefault="00070476" w:rsidP="00070476">
      <w:pPr>
        <w:rPr>
          <w:rtl/>
          <w:lang w:eastAsia="he-IL"/>
        </w:rPr>
      </w:pPr>
      <w:bookmarkStart w:id="2298" w:name="_ETM_Q1_7605247"/>
      <w:bookmarkStart w:id="2299" w:name="_ETM_Q1_7605284"/>
      <w:bookmarkEnd w:id="2298"/>
      <w:bookmarkEnd w:id="2299"/>
    </w:p>
    <w:p w14:paraId="6E4BFC8F" w14:textId="77777777" w:rsidR="00070476" w:rsidRDefault="00070476" w:rsidP="00070476">
      <w:pPr>
        <w:rPr>
          <w:rtl/>
          <w:lang w:eastAsia="he-IL"/>
        </w:rPr>
      </w:pPr>
      <w:r>
        <w:rPr>
          <w:rFonts w:hint="cs"/>
          <w:rtl/>
          <w:lang w:eastAsia="he-IL"/>
        </w:rPr>
        <w:t xml:space="preserve">אם יש שאלות על </w:t>
      </w:r>
      <w:bookmarkStart w:id="2300" w:name="_ETM_Q1_7605469"/>
      <w:bookmarkEnd w:id="2300"/>
      <w:r>
        <w:rPr>
          <w:rFonts w:hint="cs"/>
          <w:rtl/>
          <w:lang w:eastAsia="he-IL"/>
        </w:rPr>
        <w:t>הנושא הזה, בבקשה.</w:t>
      </w:r>
    </w:p>
    <w:p w14:paraId="7424EF82" w14:textId="77777777" w:rsidR="00070476" w:rsidRDefault="00070476" w:rsidP="00070476">
      <w:pPr>
        <w:rPr>
          <w:rtl/>
          <w:lang w:eastAsia="he-IL"/>
        </w:rPr>
      </w:pPr>
      <w:bookmarkStart w:id="2301" w:name="_ETM_Q1_7604083"/>
      <w:bookmarkStart w:id="2302" w:name="_ETM_Q1_7604118"/>
      <w:bookmarkEnd w:id="2301"/>
      <w:bookmarkEnd w:id="2302"/>
    </w:p>
    <w:p w14:paraId="48054E47" w14:textId="3DC3DD1D" w:rsidR="00070476" w:rsidRDefault="00070476" w:rsidP="00070476">
      <w:pPr>
        <w:pStyle w:val="a4"/>
        <w:keepNext/>
        <w:rPr>
          <w:rtl/>
        </w:rPr>
      </w:pPr>
      <w:bookmarkStart w:id="2303" w:name="ET_speaker_איתי_עצמון_292"/>
      <w:r w:rsidRPr="00070476">
        <w:rPr>
          <w:rStyle w:val="TagStyle"/>
          <w:rtl/>
        </w:rPr>
        <w:t xml:space="preserve"> &lt;&lt; דובר &gt;&gt; </w:t>
      </w:r>
      <w:r>
        <w:rPr>
          <w:rtl/>
        </w:rPr>
        <w:t>איתי עצמון:</w:t>
      </w:r>
      <w:r w:rsidRPr="00070476">
        <w:rPr>
          <w:rStyle w:val="TagStyle"/>
          <w:rtl/>
        </w:rPr>
        <w:t xml:space="preserve"> &lt;&lt; דובר &gt;&gt;</w:t>
      </w:r>
      <w:r w:rsidR="00936E66">
        <w:rPr>
          <w:rtl/>
        </w:rPr>
        <w:t xml:space="preserve"> </w:t>
      </w:r>
      <w:bookmarkEnd w:id="2303"/>
    </w:p>
    <w:p w14:paraId="0E98E3F8" w14:textId="77777777" w:rsidR="00070476" w:rsidRDefault="00070476" w:rsidP="00070476">
      <w:pPr>
        <w:pStyle w:val="KeepWithNext"/>
        <w:rPr>
          <w:rtl/>
          <w:lang w:eastAsia="he-IL"/>
        </w:rPr>
      </w:pPr>
    </w:p>
    <w:p w14:paraId="1A6E6355" w14:textId="77777777" w:rsidR="00070476" w:rsidRDefault="00070476" w:rsidP="00070476">
      <w:pPr>
        <w:rPr>
          <w:rtl/>
          <w:lang w:eastAsia="he-IL"/>
        </w:rPr>
      </w:pPr>
      <w:r>
        <w:rPr>
          <w:rFonts w:hint="cs"/>
          <w:rtl/>
          <w:lang w:eastAsia="he-IL"/>
        </w:rPr>
        <w:t>ואם אין, אפשר להתחיל להקריא את פרק ח' כולו כי הוא בעצם באותו נושא שנוגע לוועדת</w:t>
      </w:r>
      <w:bookmarkStart w:id="2304" w:name="_ETM_Q1_7613975"/>
      <w:bookmarkEnd w:id="2304"/>
      <w:r>
        <w:rPr>
          <w:rFonts w:hint="cs"/>
          <w:rtl/>
          <w:lang w:eastAsia="he-IL"/>
        </w:rPr>
        <w:t xml:space="preserve"> האכיפה </w:t>
      </w:r>
      <w:proofErr w:type="spellStart"/>
      <w:r>
        <w:rPr>
          <w:rFonts w:hint="cs"/>
          <w:rtl/>
          <w:lang w:eastAsia="he-IL"/>
        </w:rPr>
        <w:t>המינהלית</w:t>
      </w:r>
      <w:proofErr w:type="spellEnd"/>
      <w:r>
        <w:rPr>
          <w:rFonts w:hint="cs"/>
          <w:rtl/>
          <w:lang w:eastAsia="he-IL"/>
        </w:rPr>
        <w:t xml:space="preserve">. לזה כיוונתי כששאלתי קודם אילו הפרות יהיו במנגנון המקובל יותר בחקיקה ואילו הפרות יהיו כפופות לוועדת </w:t>
      </w:r>
      <w:bookmarkStart w:id="2305" w:name="_ETM_Q1_7621864"/>
      <w:bookmarkEnd w:id="2305"/>
      <w:r>
        <w:rPr>
          <w:rFonts w:hint="cs"/>
          <w:rtl/>
          <w:lang w:eastAsia="he-IL"/>
        </w:rPr>
        <w:t xml:space="preserve">האכיפה </w:t>
      </w:r>
      <w:proofErr w:type="spellStart"/>
      <w:r>
        <w:rPr>
          <w:rFonts w:hint="cs"/>
          <w:rtl/>
          <w:lang w:eastAsia="he-IL"/>
        </w:rPr>
        <w:t>המינהלית</w:t>
      </w:r>
      <w:proofErr w:type="spellEnd"/>
      <w:r>
        <w:rPr>
          <w:rFonts w:hint="cs"/>
          <w:rtl/>
          <w:lang w:eastAsia="he-IL"/>
        </w:rPr>
        <w:t>. היא גם עוסקת בעיצומים. אמרת שהיא לא עוסקת בעיצומים אבל היא כן.</w:t>
      </w:r>
    </w:p>
    <w:p w14:paraId="17E57D3D" w14:textId="77777777" w:rsidR="00070476" w:rsidRDefault="00070476" w:rsidP="00070476">
      <w:pPr>
        <w:rPr>
          <w:rtl/>
          <w:lang w:eastAsia="he-IL"/>
        </w:rPr>
      </w:pPr>
      <w:bookmarkStart w:id="2306" w:name="_ETM_Q1_7628943"/>
      <w:bookmarkStart w:id="2307" w:name="_ETM_Q1_7628980"/>
      <w:bookmarkStart w:id="2308" w:name="_ETM_Q1_7628434"/>
      <w:bookmarkEnd w:id="2306"/>
      <w:bookmarkEnd w:id="2307"/>
      <w:bookmarkEnd w:id="2308"/>
    </w:p>
    <w:p w14:paraId="5A0239F7" w14:textId="773CA020" w:rsidR="00070476" w:rsidRDefault="00070476" w:rsidP="00070476">
      <w:pPr>
        <w:pStyle w:val="af9"/>
        <w:keepNext/>
        <w:rPr>
          <w:rtl/>
          <w:lang w:eastAsia="he-IL"/>
        </w:rPr>
      </w:pPr>
      <w:bookmarkStart w:id="2309" w:name="ET_guest_רוני_בקמן_293"/>
      <w:r w:rsidRPr="00070476">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070476">
        <w:rPr>
          <w:rStyle w:val="TagStyle"/>
          <w:rtl/>
        </w:rPr>
        <w:t xml:space="preserve"> &lt;&lt; אורח &gt;&gt;</w:t>
      </w:r>
      <w:r w:rsidR="00936E66">
        <w:rPr>
          <w:rtl/>
          <w:lang w:eastAsia="he-IL"/>
        </w:rPr>
        <w:t xml:space="preserve"> </w:t>
      </w:r>
      <w:bookmarkEnd w:id="2309"/>
    </w:p>
    <w:p w14:paraId="2276AA66" w14:textId="77777777" w:rsidR="00070476" w:rsidRDefault="00070476" w:rsidP="00070476">
      <w:pPr>
        <w:pStyle w:val="KeepWithNext"/>
        <w:rPr>
          <w:rtl/>
          <w:lang w:eastAsia="he-IL"/>
        </w:rPr>
      </w:pPr>
    </w:p>
    <w:p w14:paraId="3D73D396" w14:textId="77777777" w:rsidR="00070476" w:rsidRDefault="00070476" w:rsidP="00070476">
      <w:pPr>
        <w:rPr>
          <w:rtl/>
          <w:lang w:eastAsia="he-IL"/>
        </w:rPr>
      </w:pPr>
      <w:bookmarkStart w:id="2310" w:name="_ETM_Q1_7628786"/>
      <w:bookmarkStart w:id="2311" w:name="_ETM_Q1_7628820"/>
      <w:bookmarkEnd w:id="2310"/>
      <w:bookmarkEnd w:id="2311"/>
      <w:r>
        <w:rPr>
          <w:rFonts w:hint="cs"/>
          <w:rtl/>
          <w:lang w:eastAsia="he-IL"/>
        </w:rPr>
        <w:t xml:space="preserve">כן. בוא </w:t>
      </w:r>
      <w:bookmarkStart w:id="2312" w:name="_ETM_Q1_7630223"/>
      <w:bookmarkEnd w:id="2312"/>
      <w:r>
        <w:rPr>
          <w:rFonts w:hint="cs"/>
          <w:rtl/>
          <w:lang w:eastAsia="he-IL"/>
        </w:rPr>
        <w:t xml:space="preserve">נגיד שאחת הסנקציות שהיא יכולה להטיל על המפרים, </w:t>
      </w:r>
      <w:bookmarkStart w:id="2313" w:name="_ETM_Q1_7634578"/>
      <w:bookmarkEnd w:id="2313"/>
      <w:r>
        <w:rPr>
          <w:rFonts w:hint="cs"/>
          <w:rtl/>
          <w:lang w:eastAsia="he-IL"/>
        </w:rPr>
        <w:t>היא גם עיצום כספי אבל זה יותר רחב</w:t>
      </w:r>
      <w:r w:rsidR="00891B34">
        <w:rPr>
          <w:rFonts w:hint="cs"/>
          <w:rtl/>
          <w:lang w:eastAsia="he-IL"/>
        </w:rPr>
        <w:t xml:space="preserve"> </w:t>
      </w:r>
      <w:r>
        <w:rPr>
          <w:rFonts w:hint="cs"/>
          <w:rtl/>
          <w:lang w:eastAsia="he-IL"/>
        </w:rPr>
        <w:t>מזה.</w:t>
      </w:r>
    </w:p>
    <w:p w14:paraId="1F88F4BD" w14:textId="77777777" w:rsidR="00070476" w:rsidRDefault="00070476" w:rsidP="00070476">
      <w:pPr>
        <w:rPr>
          <w:rtl/>
          <w:lang w:eastAsia="he-IL"/>
        </w:rPr>
      </w:pPr>
      <w:bookmarkStart w:id="2314" w:name="_ETM_Q1_7638772"/>
      <w:bookmarkStart w:id="2315" w:name="_ETM_Q1_7638805"/>
      <w:bookmarkEnd w:id="2314"/>
      <w:bookmarkEnd w:id="2315"/>
    </w:p>
    <w:p w14:paraId="6421C8EE" w14:textId="77777777" w:rsidR="00070476" w:rsidRPr="00070476" w:rsidRDefault="00070476" w:rsidP="00070476">
      <w:pPr>
        <w:jc w:val="center"/>
        <w:rPr>
          <w:b/>
          <w:bCs/>
          <w:rtl/>
          <w:lang w:eastAsia="he-IL"/>
        </w:rPr>
      </w:pPr>
      <w:bookmarkStart w:id="2316" w:name="_ETM_Q1_7639195"/>
      <w:bookmarkStart w:id="2317" w:name="_ETM_Q1_7639222"/>
      <w:bookmarkEnd w:id="2316"/>
      <w:bookmarkEnd w:id="2317"/>
      <w:r w:rsidRPr="00070476">
        <w:rPr>
          <w:rFonts w:hint="cs"/>
          <w:b/>
          <w:bCs/>
          <w:rtl/>
          <w:lang w:eastAsia="he-IL"/>
        </w:rPr>
        <w:t>פרק ח'</w:t>
      </w:r>
      <w:r>
        <w:rPr>
          <w:rFonts w:hint="cs"/>
          <w:b/>
          <w:bCs/>
          <w:rtl/>
          <w:lang w:eastAsia="he-IL"/>
        </w:rPr>
        <w:t>:</w:t>
      </w:r>
      <w:r w:rsidRPr="00070476">
        <w:rPr>
          <w:rFonts w:hint="cs"/>
          <w:b/>
          <w:bCs/>
          <w:rtl/>
          <w:lang w:eastAsia="he-IL"/>
        </w:rPr>
        <w:t xml:space="preserve"> הטלת אמצעי אכיפה </w:t>
      </w:r>
      <w:proofErr w:type="spellStart"/>
      <w:r w:rsidRPr="00070476">
        <w:rPr>
          <w:rFonts w:hint="cs"/>
          <w:b/>
          <w:bCs/>
          <w:rtl/>
          <w:lang w:eastAsia="he-IL"/>
        </w:rPr>
        <w:t>מינהליים</w:t>
      </w:r>
      <w:proofErr w:type="spellEnd"/>
      <w:r w:rsidRPr="00070476">
        <w:rPr>
          <w:rFonts w:hint="cs"/>
          <w:b/>
          <w:bCs/>
          <w:rtl/>
          <w:lang w:eastAsia="he-IL"/>
        </w:rPr>
        <w:t xml:space="preserve"> בידי ועדת האכיפה </w:t>
      </w:r>
      <w:proofErr w:type="spellStart"/>
      <w:r w:rsidRPr="00070476">
        <w:rPr>
          <w:rFonts w:hint="cs"/>
          <w:b/>
          <w:bCs/>
          <w:rtl/>
          <w:lang w:eastAsia="he-IL"/>
        </w:rPr>
        <w:t>המינהלית</w:t>
      </w:r>
      <w:proofErr w:type="spellEnd"/>
    </w:p>
    <w:p w14:paraId="7F263D3B" w14:textId="77777777" w:rsidR="00070476" w:rsidRDefault="00070476" w:rsidP="00070476">
      <w:pPr>
        <w:rPr>
          <w:rtl/>
          <w:lang w:eastAsia="he-IL"/>
        </w:rPr>
      </w:pPr>
    </w:p>
    <w:p w14:paraId="7907FA6A" w14:textId="77777777" w:rsidR="00070476" w:rsidRDefault="00070476" w:rsidP="00070476">
      <w:pPr>
        <w:rPr>
          <w:rtl/>
          <w:lang w:eastAsia="he-IL"/>
        </w:rPr>
      </w:pPr>
      <w:r>
        <w:rPr>
          <w:rFonts w:hint="cs"/>
          <w:rtl/>
          <w:lang w:eastAsia="he-IL"/>
        </w:rPr>
        <w:t>50.</w:t>
      </w:r>
      <w:r>
        <w:rPr>
          <w:rtl/>
          <w:lang w:eastAsia="he-IL"/>
        </w:rPr>
        <w:tab/>
      </w:r>
      <w:r>
        <w:rPr>
          <w:rFonts w:hint="cs"/>
          <w:rtl/>
          <w:lang w:eastAsia="he-IL"/>
        </w:rPr>
        <w:t>הגדרות</w:t>
      </w:r>
    </w:p>
    <w:p w14:paraId="421EA99F" w14:textId="77777777" w:rsidR="00070476" w:rsidRDefault="00070476" w:rsidP="00070476">
      <w:pPr>
        <w:rPr>
          <w:rtl/>
          <w:lang w:eastAsia="he-IL"/>
        </w:rPr>
      </w:pPr>
      <w:bookmarkStart w:id="2318" w:name="_ETM_Q1_7644321"/>
      <w:bookmarkStart w:id="2319" w:name="_ETM_Q1_7644356"/>
      <w:bookmarkEnd w:id="2318"/>
      <w:bookmarkEnd w:id="2319"/>
    </w:p>
    <w:p w14:paraId="2D5E0F01" w14:textId="77777777" w:rsidR="00070476" w:rsidRDefault="00070476" w:rsidP="00070476">
      <w:pPr>
        <w:rPr>
          <w:rtl/>
          <w:lang w:eastAsia="he-IL"/>
        </w:rPr>
      </w:pPr>
      <w:bookmarkStart w:id="2320" w:name="_ETM_Q1_7643538"/>
      <w:bookmarkStart w:id="2321" w:name="_ETM_Q1_7643568"/>
      <w:bookmarkEnd w:id="2320"/>
      <w:bookmarkEnd w:id="2321"/>
      <w:r>
        <w:rPr>
          <w:rtl/>
          <w:lang w:eastAsia="he-IL"/>
        </w:rPr>
        <w:tab/>
      </w:r>
      <w:r>
        <w:rPr>
          <w:rFonts w:hint="cs"/>
          <w:rtl/>
          <w:lang w:eastAsia="he-IL"/>
        </w:rPr>
        <w:t xml:space="preserve">בפרק זה </w:t>
      </w:r>
      <w:r>
        <w:rPr>
          <w:rtl/>
          <w:lang w:eastAsia="he-IL"/>
        </w:rPr>
        <w:t>–</w:t>
      </w:r>
    </w:p>
    <w:p w14:paraId="0C7275D4" w14:textId="77777777" w:rsidR="00070476" w:rsidRDefault="00070476" w:rsidP="00070476">
      <w:pPr>
        <w:rPr>
          <w:rtl/>
          <w:lang w:eastAsia="he-IL"/>
        </w:rPr>
      </w:pPr>
      <w:bookmarkStart w:id="2322" w:name="_ETM_Q1_7644860"/>
      <w:bookmarkStart w:id="2323" w:name="_ETM_Q1_7644894"/>
      <w:bookmarkEnd w:id="2322"/>
      <w:bookmarkEnd w:id="2323"/>
    </w:p>
    <w:p w14:paraId="1E1EFF0A" w14:textId="77777777" w:rsidR="00070476" w:rsidRDefault="00070476" w:rsidP="00070476">
      <w:pPr>
        <w:rPr>
          <w:rtl/>
          <w:lang w:eastAsia="he-IL"/>
        </w:rPr>
      </w:pPr>
      <w:r>
        <w:rPr>
          <w:rtl/>
          <w:lang w:eastAsia="he-IL"/>
        </w:rPr>
        <w:tab/>
      </w:r>
      <w:r>
        <w:rPr>
          <w:rFonts w:hint="cs"/>
          <w:rtl/>
          <w:lang w:eastAsia="he-IL"/>
        </w:rPr>
        <w:t xml:space="preserve">"הוועדה" </w:t>
      </w:r>
      <w:r>
        <w:rPr>
          <w:rtl/>
          <w:lang w:eastAsia="he-IL"/>
        </w:rPr>
        <w:t>–</w:t>
      </w:r>
      <w:r>
        <w:rPr>
          <w:rFonts w:hint="cs"/>
          <w:rtl/>
          <w:lang w:eastAsia="he-IL"/>
        </w:rPr>
        <w:t xml:space="preserve"> ועדת האכיפה המנהלית שמונתה</w:t>
      </w:r>
      <w:r w:rsidR="009E0989">
        <w:rPr>
          <w:rFonts w:hint="cs"/>
          <w:rtl/>
          <w:lang w:eastAsia="he-IL"/>
        </w:rPr>
        <w:t xml:space="preserve"> לפני ס</w:t>
      </w:r>
      <w:r>
        <w:rPr>
          <w:rFonts w:hint="cs"/>
          <w:rtl/>
          <w:lang w:eastAsia="he-IL"/>
        </w:rPr>
        <w:t>עיף 52לב(א) לחוק ניירות ערך.</w:t>
      </w:r>
    </w:p>
    <w:p w14:paraId="262ADEE1" w14:textId="77777777" w:rsidR="009E0989" w:rsidRDefault="009E0989" w:rsidP="00070476">
      <w:pPr>
        <w:rPr>
          <w:rtl/>
          <w:lang w:eastAsia="he-IL"/>
        </w:rPr>
      </w:pPr>
    </w:p>
    <w:p w14:paraId="55B512B6" w14:textId="77777777" w:rsidR="009E0989" w:rsidRDefault="009E0989" w:rsidP="009E0989">
      <w:pPr>
        <w:rPr>
          <w:rtl/>
          <w:lang w:eastAsia="he-IL"/>
        </w:rPr>
      </w:pPr>
      <w:r>
        <w:rPr>
          <w:rtl/>
          <w:lang w:eastAsia="he-IL"/>
        </w:rPr>
        <w:tab/>
      </w:r>
      <w:r>
        <w:rPr>
          <w:rFonts w:hint="cs"/>
          <w:rtl/>
          <w:lang w:eastAsia="he-IL"/>
        </w:rPr>
        <w:t xml:space="preserve">"הפרה" </w:t>
      </w:r>
      <w:r>
        <w:rPr>
          <w:rtl/>
          <w:lang w:eastAsia="he-IL"/>
        </w:rPr>
        <w:t>–</w:t>
      </w:r>
      <w:r>
        <w:rPr>
          <w:rFonts w:hint="cs"/>
          <w:rtl/>
          <w:lang w:eastAsia="he-IL"/>
        </w:rPr>
        <w:t xml:space="preserve"> הפרה של הוראות חוק זה, המנויה בתוספת השישית.</w:t>
      </w:r>
    </w:p>
    <w:p w14:paraId="1E9BBA11" w14:textId="77777777" w:rsidR="009E0989" w:rsidRDefault="009E0989" w:rsidP="009E0989">
      <w:pPr>
        <w:rPr>
          <w:rtl/>
          <w:lang w:eastAsia="he-IL"/>
        </w:rPr>
      </w:pPr>
      <w:bookmarkStart w:id="2324" w:name="_ETM_Q1_7647654"/>
      <w:bookmarkStart w:id="2325" w:name="_ETM_Q1_7647687"/>
      <w:bookmarkEnd w:id="2324"/>
      <w:bookmarkEnd w:id="2325"/>
    </w:p>
    <w:p w14:paraId="573DF1DF" w14:textId="77777777" w:rsidR="009E0989" w:rsidRDefault="009E0989" w:rsidP="009E0989">
      <w:pPr>
        <w:rPr>
          <w:rtl/>
          <w:lang w:eastAsia="he-IL"/>
        </w:rPr>
      </w:pPr>
      <w:bookmarkStart w:id="2326" w:name="_ETM_Q1_7647806"/>
      <w:bookmarkStart w:id="2327" w:name="_ETM_Q1_7647836"/>
      <w:bookmarkEnd w:id="2326"/>
      <w:bookmarkEnd w:id="2327"/>
      <w:r>
        <w:rPr>
          <w:rFonts w:hint="cs"/>
          <w:rtl/>
          <w:lang w:eastAsia="he-IL"/>
        </w:rPr>
        <w:t>51.</w:t>
      </w:r>
      <w:r>
        <w:rPr>
          <w:rtl/>
          <w:lang w:eastAsia="he-IL"/>
        </w:rPr>
        <w:tab/>
      </w:r>
      <w:r>
        <w:rPr>
          <w:rFonts w:hint="cs"/>
          <w:rtl/>
          <w:lang w:eastAsia="he-IL"/>
        </w:rPr>
        <w:t xml:space="preserve">סמכויות ועדת האכיפה </w:t>
      </w:r>
      <w:proofErr w:type="spellStart"/>
      <w:r>
        <w:rPr>
          <w:rFonts w:hint="cs"/>
          <w:rtl/>
          <w:lang w:eastAsia="he-IL"/>
        </w:rPr>
        <w:t>המינהלית</w:t>
      </w:r>
      <w:proofErr w:type="spellEnd"/>
    </w:p>
    <w:p w14:paraId="7E74CDBA" w14:textId="77777777" w:rsidR="009E0989" w:rsidRDefault="009E0989" w:rsidP="009E0989">
      <w:pPr>
        <w:rPr>
          <w:rtl/>
          <w:lang w:eastAsia="he-IL"/>
        </w:rPr>
      </w:pPr>
    </w:p>
    <w:p w14:paraId="620550FA" w14:textId="77777777" w:rsidR="009E0989" w:rsidRDefault="009E0989" w:rsidP="009E0989">
      <w:pPr>
        <w:ind w:left="1440" w:firstLine="0"/>
        <w:rPr>
          <w:rtl/>
          <w:lang w:eastAsia="he-IL"/>
        </w:rPr>
      </w:pPr>
      <w:r>
        <w:rPr>
          <w:rFonts w:hint="cs"/>
          <w:rtl/>
          <w:lang w:eastAsia="he-IL"/>
        </w:rPr>
        <w:t>ביצע אדם הפרה, יחולו לעניין המפר ולעניין ההפרה הוראות פרק ח'4 לחוק ניירות ערך החלות לעניין מפר ולעניין הפרה של הוראה המנויה בחלק ג' בתוספת השביעית לחוק האמור, בשינויים המחויבים, ואולם הוועדה תהיה רשאית להטיל על מפר עיצום כספי לפי פרק זה, בהתאם להוראות סעיף 52נג(א) לחוק ניירות ערך, בסכום מרבי כמפורט להלן, לפי העניין:</w:t>
      </w:r>
    </w:p>
    <w:p w14:paraId="01008321" w14:textId="77777777" w:rsidR="009E0989" w:rsidRDefault="009E0989" w:rsidP="009E0989">
      <w:pPr>
        <w:ind w:left="1440" w:firstLine="0"/>
        <w:rPr>
          <w:rtl/>
          <w:lang w:eastAsia="he-IL"/>
        </w:rPr>
      </w:pPr>
    </w:p>
    <w:p w14:paraId="0BB34994" w14:textId="77777777" w:rsidR="009E0989" w:rsidRDefault="009E0989" w:rsidP="009E0989">
      <w:pPr>
        <w:pStyle w:val="afe"/>
        <w:numPr>
          <w:ilvl w:val="0"/>
          <w:numId w:val="32"/>
        </w:numPr>
        <w:rPr>
          <w:lang w:eastAsia="he-IL"/>
        </w:rPr>
      </w:pPr>
      <w:r>
        <w:rPr>
          <w:rFonts w:hint="cs"/>
          <w:rtl/>
          <w:lang w:eastAsia="he-IL"/>
        </w:rPr>
        <w:t xml:space="preserve">לעניין מפר שהוא יחיד שהוא עובד של בעל רישיון ואינו נושא משרה בכירה בו </w:t>
      </w:r>
      <w:r>
        <w:rPr>
          <w:rtl/>
          <w:lang w:eastAsia="he-IL"/>
        </w:rPr>
        <w:t>–</w:t>
      </w:r>
      <w:r>
        <w:rPr>
          <w:rFonts w:hint="cs"/>
          <w:rtl/>
          <w:lang w:eastAsia="he-IL"/>
        </w:rPr>
        <w:t xml:space="preserve"> בסכום מרבי של 25,000 שקלים חדשים.</w:t>
      </w:r>
    </w:p>
    <w:p w14:paraId="781A7C45" w14:textId="77777777" w:rsidR="009E0989" w:rsidRDefault="009E0989" w:rsidP="009E0989">
      <w:pPr>
        <w:rPr>
          <w:rtl/>
          <w:lang w:eastAsia="he-IL"/>
        </w:rPr>
      </w:pPr>
    </w:p>
    <w:p w14:paraId="2B1E4FAD" w14:textId="77777777" w:rsidR="009E0989" w:rsidRDefault="009E0989" w:rsidP="009E0989">
      <w:pPr>
        <w:pStyle w:val="afe"/>
        <w:numPr>
          <w:ilvl w:val="0"/>
          <w:numId w:val="32"/>
        </w:numPr>
        <w:rPr>
          <w:lang w:eastAsia="he-IL"/>
        </w:rPr>
      </w:pPr>
      <w:r>
        <w:rPr>
          <w:rFonts w:hint="cs"/>
          <w:rtl/>
          <w:lang w:eastAsia="he-IL"/>
        </w:rPr>
        <w:t xml:space="preserve">לעניין מפר שהוא יחיד אחר </w:t>
      </w:r>
      <w:r>
        <w:rPr>
          <w:rtl/>
          <w:lang w:eastAsia="he-IL"/>
        </w:rPr>
        <w:t>–</w:t>
      </w:r>
      <w:r>
        <w:rPr>
          <w:rFonts w:hint="cs"/>
          <w:rtl/>
          <w:lang w:eastAsia="he-IL"/>
        </w:rPr>
        <w:t xml:space="preserve"> בסכום מרבי של 1,000,000 שקלים חדשים.</w:t>
      </w:r>
    </w:p>
    <w:p w14:paraId="44E37198" w14:textId="77777777" w:rsidR="009E0989" w:rsidRDefault="009E0989" w:rsidP="009E0989">
      <w:pPr>
        <w:pStyle w:val="afe"/>
        <w:rPr>
          <w:rtl/>
          <w:lang w:eastAsia="he-IL"/>
        </w:rPr>
      </w:pPr>
    </w:p>
    <w:p w14:paraId="6489B493" w14:textId="77777777" w:rsidR="009E0989" w:rsidRPr="00070476" w:rsidRDefault="009E0989" w:rsidP="009E0989">
      <w:pPr>
        <w:pStyle w:val="afe"/>
        <w:numPr>
          <w:ilvl w:val="0"/>
          <w:numId w:val="32"/>
        </w:numPr>
        <w:rPr>
          <w:rtl/>
          <w:lang w:eastAsia="he-IL"/>
        </w:rPr>
      </w:pPr>
      <w:r>
        <w:rPr>
          <w:rFonts w:hint="cs"/>
          <w:rtl/>
          <w:lang w:eastAsia="he-IL"/>
        </w:rPr>
        <w:t xml:space="preserve">לעניין מפר שהוא תגיד </w:t>
      </w:r>
      <w:r>
        <w:rPr>
          <w:rtl/>
          <w:lang w:eastAsia="he-IL"/>
        </w:rPr>
        <w:t>–</w:t>
      </w:r>
      <w:r>
        <w:rPr>
          <w:rFonts w:hint="cs"/>
          <w:rtl/>
          <w:lang w:eastAsia="he-IL"/>
        </w:rPr>
        <w:t xml:space="preserve"> בסכום מרבי של 5,000,000 שקלים חדשים.</w:t>
      </w:r>
    </w:p>
    <w:p w14:paraId="11E15BDF" w14:textId="77777777" w:rsidR="00070476" w:rsidRPr="00070476" w:rsidRDefault="00070476" w:rsidP="00070476">
      <w:pPr>
        <w:rPr>
          <w:rtl/>
          <w:lang w:eastAsia="he-IL"/>
        </w:rPr>
      </w:pPr>
      <w:bookmarkStart w:id="2328" w:name="_ETM_Q1_7615320"/>
      <w:bookmarkStart w:id="2329" w:name="_ETM_Q1_7615353"/>
      <w:bookmarkStart w:id="2330" w:name="_ETM_Q1_7616120"/>
      <w:bookmarkStart w:id="2331" w:name="_ETM_Q1_7616156"/>
      <w:bookmarkEnd w:id="2328"/>
      <w:bookmarkEnd w:id="2329"/>
      <w:bookmarkEnd w:id="2330"/>
      <w:bookmarkEnd w:id="2331"/>
    </w:p>
    <w:p w14:paraId="0D8E4624" w14:textId="77777777" w:rsidR="009E0989" w:rsidRDefault="009E0989" w:rsidP="009E0989">
      <w:pPr>
        <w:ind w:left="1440" w:hanging="720"/>
        <w:rPr>
          <w:rtl/>
          <w:lang w:eastAsia="he-IL"/>
        </w:rPr>
      </w:pPr>
      <w:bookmarkStart w:id="2332" w:name="_ETM_Q1_7538666"/>
      <w:bookmarkStart w:id="2333" w:name="_ETM_Q1_7538701"/>
      <w:bookmarkEnd w:id="2332"/>
      <w:bookmarkEnd w:id="2333"/>
      <w:r>
        <w:rPr>
          <w:rFonts w:hint="cs"/>
          <w:rtl/>
          <w:lang w:eastAsia="he-IL"/>
        </w:rPr>
        <w:t>52.</w:t>
      </w:r>
      <w:r>
        <w:rPr>
          <w:rtl/>
          <w:lang w:eastAsia="he-IL"/>
        </w:rPr>
        <w:tab/>
      </w:r>
      <w:r>
        <w:rPr>
          <w:rFonts w:hint="cs"/>
          <w:rtl/>
          <w:lang w:eastAsia="he-IL"/>
        </w:rPr>
        <w:t>סמכות יושב ראש הרשות או פרקליט מחוז להתקשר בהסדר להימנעות מנקיטת הליכים, להפסקת הליכים או להימנעות מהעמדה לדין, המותנית בתנאים</w:t>
      </w:r>
    </w:p>
    <w:p w14:paraId="26259B89" w14:textId="77777777" w:rsidR="009E0989" w:rsidRDefault="009E0989" w:rsidP="00ED3E1F">
      <w:pPr>
        <w:rPr>
          <w:rtl/>
          <w:lang w:eastAsia="he-IL"/>
        </w:rPr>
      </w:pPr>
    </w:p>
    <w:p w14:paraId="0BCCA30D" w14:textId="77777777" w:rsidR="009E0989" w:rsidRDefault="009E0989" w:rsidP="009E0989">
      <w:pPr>
        <w:pStyle w:val="afe"/>
        <w:numPr>
          <w:ilvl w:val="0"/>
          <w:numId w:val="33"/>
        </w:numPr>
        <w:rPr>
          <w:lang w:eastAsia="he-IL"/>
        </w:rPr>
      </w:pPr>
      <w:r>
        <w:rPr>
          <w:rFonts w:hint="cs"/>
          <w:rtl/>
          <w:lang w:eastAsia="he-IL"/>
        </w:rPr>
        <w:t>סמכות הנתונה ליושב ראש הרשות או לפרקליט מחוז להתקשר בהסדר להימנעות מנקיטת הליכים, להפסקת הליכים או להימנעות מהעמדה לדין, לפי העניין, המותנית בתנאים, בהתאם להוראות פרק</w:t>
      </w:r>
      <w:r w:rsidR="00891B34">
        <w:rPr>
          <w:rFonts w:hint="cs"/>
          <w:rtl/>
          <w:lang w:eastAsia="he-IL"/>
        </w:rPr>
        <w:t xml:space="preserve"> </w:t>
      </w:r>
      <w:r>
        <w:rPr>
          <w:rFonts w:hint="cs"/>
          <w:rtl/>
          <w:lang w:eastAsia="he-IL"/>
        </w:rPr>
        <w:t>ט'1 לחוק ניירות ערך, תהיה נתונה להם לעניין הפרה או עבירה, ויחולו לעניין זה הראות הפרק האמור בשינוים המחויבים.</w:t>
      </w:r>
    </w:p>
    <w:p w14:paraId="4497D9C0" w14:textId="77777777" w:rsidR="009E0989" w:rsidRDefault="009E0989" w:rsidP="009E0989">
      <w:pPr>
        <w:rPr>
          <w:rtl/>
          <w:lang w:eastAsia="he-IL"/>
        </w:rPr>
      </w:pPr>
    </w:p>
    <w:p w14:paraId="10898527" w14:textId="77777777" w:rsidR="009E0989" w:rsidRPr="00ED3E1F" w:rsidRDefault="009E0989" w:rsidP="009E0989">
      <w:pPr>
        <w:pStyle w:val="afe"/>
        <w:numPr>
          <w:ilvl w:val="0"/>
          <w:numId w:val="33"/>
        </w:numPr>
        <w:rPr>
          <w:rtl/>
          <w:lang w:eastAsia="he-IL"/>
        </w:rPr>
      </w:pPr>
      <w:r>
        <w:rPr>
          <w:rFonts w:hint="cs"/>
          <w:rtl/>
          <w:lang w:eastAsia="he-IL"/>
        </w:rPr>
        <w:t xml:space="preserve">בסעיף זה "הליכים" </w:t>
      </w:r>
      <w:r>
        <w:rPr>
          <w:rtl/>
          <w:lang w:eastAsia="he-IL"/>
        </w:rPr>
        <w:t>–</w:t>
      </w:r>
      <w:r>
        <w:rPr>
          <w:rFonts w:hint="cs"/>
          <w:rtl/>
          <w:lang w:eastAsia="he-IL"/>
        </w:rPr>
        <w:t xml:space="preserve"> הליך בירור הפרה או הליך אכיפה </w:t>
      </w:r>
      <w:proofErr w:type="spellStart"/>
      <w:r>
        <w:rPr>
          <w:rFonts w:hint="cs"/>
          <w:rtl/>
          <w:lang w:eastAsia="he-IL"/>
        </w:rPr>
        <w:t>מינהלי</w:t>
      </w:r>
      <w:proofErr w:type="spellEnd"/>
      <w:r>
        <w:rPr>
          <w:rFonts w:hint="cs"/>
          <w:rtl/>
          <w:lang w:eastAsia="he-IL"/>
        </w:rPr>
        <w:t>, לפי פרק ח'4 לחוק ניירות ערך כפי שהוחל בסעיף 51, או חקירה פלילית לפי סעיף 56ג לחוק ניירות ערך כפי שהוחל בסעיף 43(ג), לפי העניין.</w:t>
      </w:r>
    </w:p>
    <w:p w14:paraId="06C5D9F3" w14:textId="77777777" w:rsidR="00ED3E1F" w:rsidRDefault="00ED3E1F" w:rsidP="00000C1D">
      <w:pPr>
        <w:rPr>
          <w:rtl/>
          <w:lang w:eastAsia="he-IL"/>
        </w:rPr>
      </w:pPr>
      <w:bookmarkStart w:id="2334" w:name="_ETM_Q1_6469166"/>
      <w:bookmarkStart w:id="2335" w:name="_ETM_Q1_6469195"/>
      <w:bookmarkEnd w:id="2334"/>
      <w:bookmarkEnd w:id="2335"/>
    </w:p>
    <w:p w14:paraId="6F46FC44" w14:textId="77777777" w:rsidR="009E0989" w:rsidRDefault="009E0989" w:rsidP="00000C1D">
      <w:pPr>
        <w:rPr>
          <w:rtl/>
          <w:lang w:eastAsia="he-IL"/>
        </w:rPr>
      </w:pPr>
      <w:r>
        <w:rPr>
          <w:rFonts w:hint="cs"/>
          <w:rtl/>
          <w:lang w:eastAsia="he-IL"/>
        </w:rPr>
        <w:t>53.</w:t>
      </w:r>
      <w:r>
        <w:rPr>
          <w:rtl/>
          <w:lang w:eastAsia="he-IL"/>
        </w:rPr>
        <w:tab/>
      </w:r>
      <w:r>
        <w:rPr>
          <w:rFonts w:hint="cs"/>
          <w:rtl/>
          <w:lang w:eastAsia="he-IL"/>
        </w:rPr>
        <w:t>איסור שיפוי וביטוח</w:t>
      </w:r>
    </w:p>
    <w:p w14:paraId="1148B75D" w14:textId="77777777" w:rsidR="009E0989" w:rsidRDefault="009E0989" w:rsidP="00000C1D">
      <w:pPr>
        <w:rPr>
          <w:rtl/>
          <w:lang w:eastAsia="he-IL"/>
        </w:rPr>
      </w:pPr>
      <w:bookmarkStart w:id="2336" w:name="_ETM_Q1_7762563"/>
      <w:bookmarkStart w:id="2337" w:name="_ETM_Q1_7762604"/>
      <w:bookmarkEnd w:id="2336"/>
      <w:bookmarkEnd w:id="2337"/>
    </w:p>
    <w:p w14:paraId="2DAF2B99" w14:textId="77777777" w:rsidR="009E0989" w:rsidRDefault="009E0989" w:rsidP="00000C1D">
      <w:pPr>
        <w:rPr>
          <w:rtl/>
          <w:lang w:eastAsia="he-IL"/>
        </w:rPr>
      </w:pPr>
      <w:bookmarkStart w:id="2338" w:name="_ETM_Q1_7762679"/>
      <w:bookmarkStart w:id="2339" w:name="_ETM_Q1_7762713"/>
      <w:bookmarkEnd w:id="2338"/>
      <w:bookmarkEnd w:id="2339"/>
      <w:r>
        <w:rPr>
          <w:rtl/>
          <w:lang w:eastAsia="he-IL"/>
        </w:rPr>
        <w:tab/>
      </w:r>
      <w:r>
        <w:rPr>
          <w:rFonts w:hint="cs"/>
          <w:rtl/>
          <w:lang w:eastAsia="he-IL"/>
        </w:rPr>
        <w:t>הוראות סעיף 56ח לחוק ניירות ערך חולו לעניין הליך לפי פרק זה.</w:t>
      </w:r>
    </w:p>
    <w:p w14:paraId="34286AFE" w14:textId="77777777" w:rsidR="009E0989" w:rsidRDefault="009E0989" w:rsidP="00000C1D">
      <w:pPr>
        <w:rPr>
          <w:rtl/>
          <w:lang w:eastAsia="he-IL"/>
        </w:rPr>
      </w:pPr>
    </w:p>
    <w:p w14:paraId="0D9D6705" w14:textId="77777777" w:rsidR="009E0989" w:rsidRDefault="009E0989" w:rsidP="00000C1D">
      <w:pPr>
        <w:rPr>
          <w:rtl/>
          <w:lang w:eastAsia="he-IL"/>
        </w:rPr>
      </w:pPr>
      <w:r>
        <w:rPr>
          <w:rFonts w:hint="cs"/>
          <w:rtl/>
          <w:lang w:eastAsia="he-IL"/>
        </w:rPr>
        <w:t>54.</w:t>
      </w:r>
      <w:r>
        <w:rPr>
          <w:rtl/>
          <w:lang w:eastAsia="he-IL"/>
        </w:rPr>
        <w:tab/>
      </w:r>
      <w:r>
        <w:rPr>
          <w:rFonts w:hint="cs"/>
          <w:rtl/>
          <w:lang w:eastAsia="he-IL"/>
        </w:rPr>
        <w:t>סייג לתחולת הוראות פרק ז'</w:t>
      </w:r>
    </w:p>
    <w:p w14:paraId="6A85EF00" w14:textId="77777777" w:rsidR="009E0989" w:rsidRDefault="009E0989" w:rsidP="00000C1D">
      <w:pPr>
        <w:rPr>
          <w:rtl/>
          <w:lang w:eastAsia="he-IL"/>
        </w:rPr>
      </w:pPr>
    </w:p>
    <w:p w14:paraId="2F2EB814" w14:textId="77777777" w:rsidR="009E0989" w:rsidRDefault="009E0989" w:rsidP="009E0989">
      <w:pPr>
        <w:ind w:left="1440" w:firstLine="0"/>
        <w:rPr>
          <w:rtl/>
          <w:lang w:eastAsia="he-IL"/>
        </w:rPr>
      </w:pPr>
      <w:r>
        <w:rPr>
          <w:rFonts w:hint="cs"/>
          <w:rtl/>
          <w:lang w:eastAsia="he-IL"/>
        </w:rPr>
        <w:t>הוראות פרק זה לא יחולו על מי שחלה עליו חובת האישור לפעי סעיף 2(ג) או (ה) ועל בעל אישור כאמור, למעט חברת תשלומים.</w:t>
      </w:r>
    </w:p>
    <w:p w14:paraId="2E58B261" w14:textId="77777777" w:rsidR="009E0989" w:rsidRDefault="009E0989" w:rsidP="009E0989">
      <w:pPr>
        <w:rPr>
          <w:rtl/>
          <w:lang w:eastAsia="he-IL"/>
        </w:rPr>
      </w:pPr>
      <w:bookmarkStart w:id="2340" w:name="_ETM_Q1_7781826"/>
      <w:bookmarkStart w:id="2341" w:name="_ETM_Q1_7781866"/>
      <w:bookmarkEnd w:id="2340"/>
      <w:bookmarkEnd w:id="2341"/>
    </w:p>
    <w:p w14:paraId="1BC00849" w14:textId="26F1CA6E" w:rsidR="009E0989" w:rsidRDefault="009E0989" w:rsidP="009E0989">
      <w:pPr>
        <w:rPr>
          <w:rtl/>
          <w:lang w:eastAsia="he-IL"/>
        </w:rPr>
      </w:pPr>
      <w:bookmarkStart w:id="2342" w:name="_ETM_Q1_7782977"/>
      <w:bookmarkStart w:id="2343" w:name="_ETM_Q1_7783012"/>
      <w:bookmarkEnd w:id="2342"/>
      <w:bookmarkEnd w:id="2343"/>
      <w:r>
        <w:rPr>
          <w:rFonts w:hint="cs"/>
          <w:rtl/>
          <w:lang w:eastAsia="he-IL"/>
        </w:rPr>
        <w:t>פרק ח' עוסק</w:t>
      </w:r>
      <w:r w:rsidR="00936E66">
        <w:rPr>
          <w:rFonts w:hint="cs"/>
          <w:rtl/>
          <w:lang w:eastAsia="he-IL"/>
        </w:rPr>
        <w:t xml:space="preserve"> </w:t>
      </w:r>
      <w:r>
        <w:rPr>
          <w:rFonts w:hint="cs"/>
          <w:rtl/>
          <w:lang w:eastAsia="he-IL"/>
        </w:rPr>
        <w:t xml:space="preserve">במנגנון שהוא ייחודי לרשות ניירות ערך, מנגנון של אכיפה </w:t>
      </w:r>
      <w:proofErr w:type="spellStart"/>
      <w:r>
        <w:rPr>
          <w:rFonts w:hint="cs"/>
          <w:rtl/>
          <w:lang w:eastAsia="he-IL"/>
        </w:rPr>
        <w:t>מינהלית</w:t>
      </w:r>
      <w:proofErr w:type="spellEnd"/>
      <w:r>
        <w:rPr>
          <w:rFonts w:hint="cs"/>
          <w:rtl/>
          <w:lang w:eastAsia="he-IL"/>
        </w:rPr>
        <w:t>.</w:t>
      </w:r>
      <w:r w:rsidR="00891B34">
        <w:rPr>
          <w:rFonts w:hint="cs"/>
          <w:rtl/>
          <w:lang w:eastAsia="he-IL"/>
        </w:rPr>
        <w:t xml:space="preserve"> </w:t>
      </w:r>
      <w:r>
        <w:rPr>
          <w:rFonts w:hint="cs"/>
          <w:rtl/>
          <w:lang w:eastAsia="he-IL"/>
        </w:rPr>
        <w:t>לפי המנגנון</w:t>
      </w:r>
      <w:bookmarkStart w:id="2344" w:name="_ETM_Q1_7801243"/>
      <w:bookmarkEnd w:id="2344"/>
      <w:r>
        <w:rPr>
          <w:rFonts w:hint="cs"/>
          <w:rtl/>
          <w:lang w:eastAsia="he-IL"/>
        </w:rPr>
        <w:t xml:space="preserve"> זה יש מוטב שמוקם ברשות, לא מעובדי הרשות</w:t>
      </w:r>
      <w:bookmarkStart w:id="2345" w:name="_ETM_Q1_7802669"/>
      <w:bookmarkEnd w:id="2345"/>
      <w:r>
        <w:rPr>
          <w:rFonts w:hint="cs"/>
          <w:rtl/>
          <w:lang w:eastAsia="he-IL"/>
        </w:rPr>
        <w:t xml:space="preserve">, מוטב חיצוני שיושב </w:t>
      </w:r>
      <w:r w:rsidR="007309BA">
        <w:rPr>
          <w:rFonts w:hint="cs"/>
          <w:rtl/>
          <w:lang w:eastAsia="he-IL"/>
        </w:rPr>
        <w:t>בראשו שופט</w:t>
      </w:r>
      <w:bookmarkStart w:id="2346" w:name="_ETM_Q1_7808488"/>
      <w:bookmarkEnd w:id="2346"/>
      <w:r w:rsidR="007309BA">
        <w:rPr>
          <w:rFonts w:hint="cs"/>
          <w:rtl/>
          <w:lang w:eastAsia="he-IL"/>
        </w:rPr>
        <w:t xml:space="preserve"> לשעבר, והפרות שהן יותר מאשר עיצומים כספיים </w:t>
      </w:r>
      <w:bookmarkStart w:id="2347" w:name="_ETM_Q1_7814036"/>
      <w:bookmarkEnd w:id="2347"/>
      <w:r w:rsidR="007309BA">
        <w:rPr>
          <w:rFonts w:hint="cs"/>
          <w:rtl/>
          <w:lang w:eastAsia="he-IL"/>
        </w:rPr>
        <w:t>וברמת חומרה יותר גבוהה, מובאות בפני המוטב הזה ולמוטב</w:t>
      </w:r>
      <w:r w:rsidR="00891B34">
        <w:rPr>
          <w:rFonts w:hint="cs"/>
          <w:rtl/>
          <w:lang w:eastAsia="he-IL"/>
        </w:rPr>
        <w:t xml:space="preserve"> </w:t>
      </w:r>
      <w:r w:rsidR="007309BA">
        <w:rPr>
          <w:rFonts w:hint="cs"/>
          <w:rtl/>
          <w:lang w:eastAsia="he-IL"/>
        </w:rPr>
        <w:t>יש גם אפשרות להטיל</w:t>
      </w:r>
      <w:r w:rsidR="00891B34">
        <w:rPr>
          <w:rFonts w:hint="cs"/>
          <w:rtl/>
          <w:lang w:eastAsia="he-IL"/>
        </w:rPr>
        <w:t xml:space="preserve"> </w:t>
      </w:r>
      <w:r w:rsidR="007309BA">
        <w:rPr>
          <w:rFonts w:hint="cs"/>
          <w:rtl/>
          <w:lang w:eastAsia="he-IL"/>
        </w:rPr>
        <w:t>עיצומים כספיים, כלומר, סכום</w:t>
      </w:r>
      <w:bookmarkStart w:id="2348" w:name="_ETM_Q1_7823725"/>
      <w:bookmarkEnd w:id="2348"/>
      <w:r w:rsidR="007309BA">
        <w:rPr>
          <w:rFonts w:hint="cs"/>
          <w:rtl/>
          <w:lang w:eastAsia="he-IL"/>
        </w:rPr>
        <w:t xml:space="preserve"> כסף.</w:t>
      </w:r>
      <w:bookmarkStart w:id="2349" w:name="_ETM_Q1_7821694"/>
      <w:bookmarkEnd w:id="2349"/>
      <w:r w:rsidR="007309BA">
        <w:rPr>
          <w:rFonts w:hint="cs"/>
          <w:rtl/>
          <w:lang w:eastAsia="he-IL"/>
        </w:rPr>
        <w:t xml:space="preserve"> יש לו גם סנקציות נוספות כמו הגבלות על כהונה בחברות פיננסיות ודברים נוספים.</w:t>
      </w:r>
      <w:r w:rsidR="00891B34">
        <w:rPr>
          <w:rFonts w:hint="cs"/>
          <w:rtl/>
          <w:lang w:eastAsia="he-IL"/>
        </w:rPr>
        <w:t xml:space="preserve"> </w:t>
      </w:r>
      <w:r w:rsidR="007309BA">
        <w:rPr>
          <w:rFonts w:hint="cs"/>
          <w:rtl/>
          <w:lang w:eastAsia="he-IL"/>
        </w:rPr>
        <w:t xml:space="preserve">הפרק הזה </w:t>
      </w:r>
      <w:bookmarkStart w:id="2350" w:name="_ETM_Q1_7833218"/>
      <w:bookmarkEnd w:id="2350"/>
      <w:r w:rsidR="007309BA">
        <w:rPr>
          <w:rFonts w:hint="cs"/>
          <w:rtl/>
          <w:lang w:eastAsia="he-IL"/>
        </w:rPr>
        <w:t xml:space="preserve">בעצם מחיל את אותו מנגנון אכיפה </w:t>
      </w:r>
      <w:bookmarkStart w:id="2351" w:name="_ETM_Q1_7837357"/>
      <w:bookmarkEnd w:id="2351"/>
      <w:proofErr w:type="spellStart"/>
      <w:r w:rsidR="007309BA">
        <w:rPr>
          <w:rFonts w:hint="cs"/>
          <w:rtl/>
          <w:lang w:eastAsia="he-IL"/>
        </w:rPr>
        <w:t>מינהלית</w:t>
      </w:r>
      <w:proofErr w:type="spellEnd"/>
      <w:r w:rsidR="007309BA">
        <w:rPr>
          <w:rFonts w:hint="cs"/>
          <w:rtl/>
          <w:lang w:eastAsia="he-IL"/>
        </w:rPr>
        <w:t xml:space="preserve"> שקיים ברשות, גם לגבי הגופים החדשים שהרשות תחל </w:t>
      </w:r>
      <w:bookmarkStart w:id="2352" w:name="_ETM_Q1_7842886"/>
      <w:bookmarkEnd w:id="2352"/>
      <w:r w:rsidR="007309BA">
        <w:rPr>
          <w:rFonts w:hint="cs"/>
          <w:rtl/>
          <w:lang w:eastAsia="he-IL"/>
        </w:rPr>
        <w:t>לפקח עליהם במסגרת חוק הסדרת העיסוק בשירותי תשלום.</w:t>
      </w:r>
    </w:p>
    <w:p w14:paraId="310A9237" w14:textId="77777777" w:rsidR="007309BA" w:rsidRDefault="007309BA" w:rsidP="009E0989">
      <w:pPr>
        <w:rPr>
          <w:rtl/>
          <w:lang w:eastAsia="he-IL"/>
        </w:rPr>
      </w:pPr>
      <w:bookmarkStart w:id="2353" w:name="_ETM_Q1_7852666"/>
      <w:bookmarkStart w:id="2354" w:name="_ETM_Q1_7852705"/>
      <w:bookmarkEnd w:id="2353"/>
      <w:bookmarkEnd w:id="2354"/>
    </w:p>
    <w:p w14:paraId="7D981C92" w14:textId="77777777" w:rsidR="007309BA" w:rsidRDefault="007309BA" w:rsidP="009E0989">
      <w:pPr>
        <w:rPr>
          <w:rtl/>
          <w:lang w:eastAsia="he-IL"/>
        </w:rPr>
      </w:pPr>
      <w:bookmarkStart w:id="2355" w:name="_ETM_Q1_7852809"/>
      <w:bookmarkStart w:id="2356" w:name="_ETM_Q1_7852842"/>
      <w:bookmarkEnd w:id="2355"/>
      <w:bookmarkEnd w:id="2356"/>
      <w:r>
        <w:rPr>
          <w:rFonts w:hint="cs"/>
          <w:rtl/>
          <w:lang w:eastAsia="he-IL"/>
        </w:rPr>
        <w:t>ההפרות</w:t>
      </w:r>
      <w:bookmarkStart w:id="2357" w:name="_ETM_Q1_7850828"/>
      <w:bookmarkEnd w:id="2357"/>
      <w:r>
        <w:rPr>
          <w:rFonts w:hint="cs"/>
          <w:rtl/>
          <w:lang w:eastAsia="he-IL"/>
        </w:rPr>
        <w:t xml:space="preserve"> שעולות בפני הוועדה הן הפרות חמורות. אני אתן דוגמה כמו פעילות ללא רישיון, כמו הטעיה של הרשות </w:t>
      </w:r>
      <w:bookmarkStart w:id="2358" w:name="_ETM_Q1_7861839"/>
      <w:bookmarkEnd w:id="2358"/>
      <w:r>
        <w:rPr>
          <w:rFonts w:hint="cs"/>
          <w:rtl/>
          <w:lang w:eastAsia="he-IL"/>
        </w:rPr>
        <w:t xml:space="preserve">ודברים נוספים. </w:t>
      </w:r>
    </w:p>
    <w:p w14:paraId="4F8D1003" w14:textId="77777777" w:rsidR="007309BA" w:rsidRDefault="007309BA" w:rsidP="009E0989">
      <w:pPr>
        <w:rPr>
          <w:rtl/>
          <w:lang w:eastAsia="he-IL"/>
        </w:rPr>
      </w:pPr>
      <w:bookmarkStart w:id="2359" w:name="_ETM_Q1_7863368"/>
      <w:bookmarkStart w:id="2360" w:name="_ETM_Q1_7863402"/>
      <w:bookmarkEnd w:id="2359"/>
      <w:bookmarkEnd w:id="2360"/>
    </w:p>
    <w:p w14:paraId="71AC3068" w14:textId="77777777" w:rsidR="007309BA" w:rsidRDefault="007309BA" w:rsidP="009E0989">
      <w:pPr>
        <w:rPr>
          <w:rtl/>
          <w:lang w:eastAsia="he-IL"/>
        </w:rPr>
      </w:pPr>
      <w:bookmarkStart w:id="2361" w:name="_ETM_Q1_7863471"/>
      <w:bookmarkStart w:id="2362" w:name="_ETM_Q1_7863500"/>
      <w:bookmarkEnd w:id="2361"/>
      <w:bookmarkEnd w:id="2362"/>
      <w:r>
        <w:rPr>
          <w:rFonts w:hint="cs"/>
          <w:rtl/>
          <w:lang w:eastAsia="he-IL"/>
        </w:rPr>
        <w:t>לעניין הסכומים עצמם. שאלת גם על הפער</w:t>
      </w:r>
      <w:bookmarkStart w:id="2363" w:name="_ETM_Q1_7867400"/>
      <w:bookmarkEnd w:id="2363"/>
      <w:r>
        <w:rPr>
          <w:rFonts w:hint="cs"/>
          <w:rtl/>
          <w:lang w:eastAsia="he-IL"/>
        </w:rPr>
        <w:t xml:space="preserve"> בין סכום העיצום הכספי למקסימום הסכומים שכתובים כאן. מדובר בסכומי מקסימום והסכומים האלה הם זהים בחוקי ניירות ערך לגבי כל הגופים. יועץ השקעות בחוק ייעוץ, הסכומים המקסימליים הם נותנים ונותנים שיקול דעת לאותו מוטב שיפוטי ולכן אנחנו השארנו את אותם סכומים</w:t>
      </w:r>
      <w:bookmarkStart w:id="2364" w:name="_ETM_Q1_7898758"/>
      <w:bookmarkEnd w:id="2364"/>
      <w:r>
        <w:rPr>
          <w:rFonts w:hint="cs"/>
          <w:rtl/>
          <w:lang w:eastAsia="he-IL"/>
        </w:rPr>
        <w:t xml:space="preserve"> ולא שינינו בעניין זה.</w:t>
      </w:r>
    </w:p>
    <w:p w14:paraId="75CA0681" w14:textId="77777777" w:rsidR="007309BA" w:rsidRDefault="007309BA" w:rsidP="009E0989">
      <w:pPr>
        <w:rPr>
          <w:rtl/>
          <w:lang w:eastAsia="he-IL"/>
        </w:rPr>
      </w:pPr>
      <w:bookmarkStart w:id="2365" w:name="_ETM_Q1_7901588"/>
      <w:bookmarkStart w:id="2366" w:name="_ETM_Q1_7901618"/>
      <w:bookmarkEnd w:id="2365"/>
      <w:bookmarkEnd w:id="2366"/>
    </w:p>
    <w:p w14:paraId="62688576" w14:textId="174EF47B" w:rsidR="007309BA" w:rsidRDefault="007309BA" w:rsidP="007309BA">
      <w:pPr>
        <w:pStyle w:val="a4"/>
        <w:keepNext/>
        <w:rPr>
          <w:rtl/>
        </w:rPr>
      </w:pPr>
      <w:bookmarkStart w:id="2367" w:name="ET_speaker_איתי_עצמון_294"/>
      <w:r w:rsidRPr="007309BA">
        <w:rPr>
          <w:rStyle w:val="TagStyle"/>
          <w:rtl/>
        </w:rPr>
        <w:t xml:space="preserve"> &lt;&lt; דובר &gt;&gt; </w:t>
      </w:r>
      <w:r>
        <w:rPr>
          <w:rtl/>
        </w:rPr>
        <w:t>איתי עצמון:</w:t>
      </w:r>
      <w:r w:rsidRPr="007309BA">
        <w:rPr>
          <w:rStyle w:val="TagStyle"/>
          <w:rtl/>
        </w:rPr>
        <w:t xml:space="preserve"> &lt;&lt; דובר &gt;&gt;</w:t>
      </w:r>
      <w:r w:rsidR="00936E66">
        <w:rPr>
          <w:rtl/>
        </w:rPr>
        <w:t xml:space="preserve"> </w:t>
      </w:r>
      <w:bookmarkEnd w:id="2367"/>
    </w:p>
    <w:p w14:paraId="5ED4F0C8" w14:textId="77777777" w:rsidR="007309BA" w:rsidRDefault="007309BA" w:rsidP="007309BA">
      <w:pPr>
        <w:pStyle w:val="KeepWithNext"/>
        <w:rPr>
          <w:rtl/>
          <w:lang w:eastAsia="he-IL"/>
        </w:rPr>
      </w:pPr>
    </w:p>
    <w:p w14:paraId="2A261E98" w14:textId="77777777" w:rsidR="007309BA" w:rsidRDefault="007309BA" w:rsidP="007309BA">
      <w:pPr>
        <w:rPr>
          <w:rtl/>
          <w:lang w:eastAsia="he-IL"/>
        </w:rPr>
      </w:pPr>
      <w:r>
        <w:rPr>
          <w:rFonts w:hint="cs"/>
          <w:rtl/>
          <w:lang w:eastAsia="he-IL"/>
        </w:rPr>
        <w:t>גם שאר הסעיפים הם ממש זהים.</w:t>
      </w:r>
    </w:p>
    <w:p w14:paraId="13708350" w14:textId="77777777" w:rsidR="007309BA" w:rsidRDefault="007309BA" w:rsidP="007309BA">
      <w:pPr>
        <w:rPr>
          <w:rtl/>
          <w:lang w:eastAsia="he-IL"/>
        </w:rPr>
      </w:pPr>
      <w:bookmarkStart w:id="2368" w:name="_ETM_Q1_7905797"/>
      <w:bookmarkEnd w:id="2368"/>
    </w:p>
    <w:p w14:paraId="5E6A6296" w14:textId="12660209" w:rsidR="007309BA" w:rsidRDefault="007309BA" w:rsidP="007309BA">
      <w:pPr>
        <w:pStyle w:val="af9"/>
        <w:keepNext/>
        <w:rPr>
          <w:rtl/>
          <w:lang w:eastAsia="he-IL"/>
        </w:rPr>
      </w:pPr>
      <w:bookmarkStart w:id="2369" w:name="ET_guest_רוני_בקמן_295"/>
      <w:r w:rsidRPr="007309BA">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7309BA">
        <w:rPr>
          <w:rStyle w:val="TagStyle"/>
          <w:rtl/>
        </w:rPr>
        <w:t xml:space="preserve"> &lt;&lt; אורח &gt;&gt;</w:t>
      </w:r>
      <w:r w:rsidR="00936E66">
        <w:rPr>
          <w:rtl/>
          <w:lang w:eastAsia="he-IL"/>
        </w:rPr>
        <w:t xml:space="preserve"> </w:t>
      </w:r>
      <w:bookmarkEnd w:id="2369"/>
    </w:p>
    <w:p w14:paraId="3254FC1F" w14:textId="77777777" w:rsidR="007309BA" w:rsidRDefault="007309BA" w:rsidP="007309BA">
      <w:pPr>
        <w:pStyle w:val="KeepWithNext"/>
        <w:rPr>
          <w:rtl/>
          <w:lang w:eastAsia="he-IL"/>
        </w:rPr>
      </w:pPr>
    </w:p>
    <w:p w14:paraId="0158ECC2" w14:textId="77777777" w:rsidR="007309BA" w:rsidRDefault="007309BA" w:rsidP="007309BA">
      <w:pPr>
        <w:rPr>
          <w:rtl/>
          <w:lang w:eastAsia="he-IL"/>
        </w:rPr>
      </w:pPr>
      <w:bookmarkStart w:id="2370" w:name="_ETM_Q1_7906130"/>
      <w:bookmarkStart w:id="2371" w:name="_ETM_Q1_7906166"/>
      <w:bookmarkEnd w:id="2370"/>
      <w:bookmarkEnd w:id="2371"/>
      <w:r>
        <w:rPr>
          <w:rFonts w:hint="cs"/>
          <w:rtl/>
          <w:lang w:eastAsia="he-IL"/>
        </w:rPr>
        <w:t xml:space="preserve">נכון. מדובר בעניין של סמכות להתקשר בהסדר כדי למנוע את אותו הליך הפרות וגם </w:t>
      </w:r>
      <w:bookmarkStart w:id="2372" w:name="_ETM_Q1_7913217"/>
      <w:bookmarkEnd w:id="2372"/>
      <w:r>
        <w:rPr>
          <w:rFonts w:hint="cs"/>
          <w:rtl/>
          <w:lang w:eastAsia="he-IL"/>
        </w:rPr>
        <w:t xml:space="preserve">הליך פלילי, שזה גם חלק מההסדר שקבוע בסעיף 52. </w:t>
      </w:r>
    </w:p>
    <w:p w14:paraId="4B7F8A7E" w14:textId="77777777" w:rsidR="007309BA" w:rsidRDefault="007309BA" w:rsidP="007309BA">
      <w:pPr>
        <w:rPr>
          <w:rtl/>
          <w:lang w:eastAsia="he-IL"/>
        </w:rPr>
      </w:pPr>
      <w:bookmarkStart w:id="2373" w:name="_ETM_Q1_7921420"/>
      <w:bookmarkStart w:id="2374" w:name="_ETM_Q1_7921456"/>
      <w:bookmarkEnd w:id="2373"/>
      <w:bookmarkEnd w:id="2374"/>
    </w:p>
    <w:p w14:paraId="76F0F091" w14:textId="2CA33584" w:rsidR="007309BA" w:rsidRDefault="007309BA" w:rsidP="007309BA">
      <w:pPr>
        <w:pStyle w:val="a4"/>
        <w:keepNext/>
        <w:rPr>
          <w:rtl/>
        </w:rPr>
      </w:pPr>
      <w:bookmarkStart w:id="2375" w:name="ET_speaker_איתי_עצמון_296"/>
      <w:r w:rsidRPr="007309BA">
        <w:rPr>
          <w:rStyle w:val="TagStyle"/>
          <w:rtl/>
        </w:rPr>
        <w:t xml:space="preserve"> &lt;&lt; דובר &gt;&gt; </w:t>
      </w:r>
      <w:r>
        <w:rPr>
          <w:rtl/>
        </w:rPr>
        <w:t>איתי עצמון:</w:t>
      </w:r>
      <w:r w:rsidRPr="007309BA">
        <w:rPr>
          <w:rStyle w:val="TagStyle"/>
          <w:rtl/>
        </w:rPr>
        <w:t xml:space="preserve"> &lt;&lt; דובר &gt;&gt;</w:t>
      </w:r>
      <w:r w:rsidR="00936E66">
        <w:rPr>
          <w:rtl/>
        </w:rPr>
        <w:t xml:space="preserve"> </w:t>
      </w:r>
      <w:bookmarkEnd w:id="2375"/>
    </w:p>
    <w:p w14:paraId="1449EC74" w14:textId="77777777" w:rsidR="007309BA" w:rsidRDefault="007309BA" w:rsidP="007309BA">
      <w:pPr>
        <w:pStyle w:val="KeepWithNext"/>
        <w:rPr>
          <w:rtl/>
          <w:lang w:eastAsia="he-IL"/>
        </w:rPr>
      </w:pPr>
    </w:p>
    <w:p w14:paraId="7300E8B1" w14:textId="77777777" w:rsidR="007309BA" w:rsidRDefault="007309BA" w:rsidP="007309BA">
      <w:pPr>
        <w:rPr>
          <w:rtl/>
          <w:lang w:eastAsia="he-IL"/>
        </w:rPr>
      </w:pPr>
      <w:r>
        <w:rPr>
          <w:rFonts w:hint="cs"/>
          <w:rtl/>
          <w:lang w:eastAsia="he-IL"/>
        </w:rPr>
        <w:t>ש</w:t>
      </w:r>
      <w:bookmarkStart w:id="2376" w:name="_ETM_Q1_7920515"/>
      <w:bookmarkStart w:id="2377" w:name="_ETM_Q1_7920534"/>
      <w:bookmarkEnd w:id="2376"/>
      <w:bookmarkEnd w:id="2377"/>
      <w:r>
        <w:rPr>
          <w:rFonts w:hint="cs"/>
          <w:rtl/>
          <w:lang w:eastAsia="he-IL"/>
        </w:rPr>
        <w:t xml:space="preserve">אלה </w:t>
      </w:r>
      <w:bookmarkStart w:id="2378" w:name="_ETM_Q1_7919749"/>
      <w:bookmarkEnd w:id="2378"/>
      <w:r>
        <w:rPr>
          <w:rFonts w:hint="cs"/>
          <w:rtl/>
          <w:lang w:eastAsia="he-IL"/>
        </w:rPr>
        <w:t xml:space="preserve">לגבי </w:t>
      </w:r>
      <w:r w:rsidR="00D02373">
        <w:rPr>
          <w:rFonts w:hint="cs"/>
          <w:rtl/>
          <w:lang w:eastAsia="he-IL"/>
        </w:rPr>
        <w:t xml:space="preserve">סעיף 52(ב). בהגדרה של הליכים, הנוסח שונה </w:t>
      </w:r>
      <w:bookmarkStart w:id="2379" w:name="_ETM_Q1_7924876"/>
      <w:bookmarkEnd w:id="2379"/>
      <w:r w:rsidR="00D02373">
        <w:rPr>
          <w:rFonts w:hint="cs"/>
          <w:rtl/>
          <w:lang w:eastAsia="he-IL"/>
        </w:rPr>
        <w:t>מחוק שירות מידע פיננסי של היום.</w:t>
      </w:r>
    </w:p>
    <w:p w14:paraId="04EBC43E" w14:textId="77777777" w:rsidR="00D02373" w:rsidRDefault="00D02373" w:rsidP="007309BA">
      <w:pPr>
        <w:rPr>
          <w:rtl/>
          <w:lang w:eastAsia="he-IL"/>
        </w:rPr>
      </w:pPr>
    </w:p>
    <w:p w14:paraId="63D42E67" w14:textId="2EF60596" w:rsidR="00D02373" w:rsidRDefault="00D02373" w:rsidP="00D02373">
      <w:pPr>
        <w:pStyle w:val="af9"/>
        <w:keepNext/>
        <w:rPr>
          <w:rtl/>
          <w:lang w:eastAsia="he-IL"/>
        </w:rPr>
      </w:pPr>
      <w:bookmarkStart w:id="2380" w:name="ET_guest_רוני_בקמן_297"/>
      <w:r w:rsidRPr="00D02373">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D02373">
        <w:rPr>
          <w:rStyle w:val="TagStyle"/>
          <w:rtl/>
        </w:rPr>
        <w:t xml:space="preserve"> &lt;&lt; אורח &gt;&gt;</w:t>
      </w:r>
      <w:r w:rsidR="00936E66">
        <w:rPr>
          <w:rtl/>
          <w:lang w:eastAsia="he-IL"/>
        </w:rPr>
        <w:t xml:space="preserve"> </w:t>
      </w:r>
      <w:bookmarkEnd w:id="2380"/>
    </w:p>
    <w:p w14:paraId="5E0501E1" w14:textId="77777777" w:rsidR="00D02373" w:rsidRDefault="00D02373" w:rsidP="00D02373">
      <w:pPr>
        <w:pStyle w:val="KeepWithNext"/>
        <w:rPr>
          <w:rtl/>
          <w:lang w:eastAsia="he-IL"/>
        </w:rPr>
      </w:pPr>
    </w:p>
    <w:p w14:paraId="0125F420" w14:textId="77777777" w:rsidR="00D02373" w:rsidRDefault="00D02373" w:rsidP="00D02373">
      <w:pPr>
        <w:rPr>
          <w:rtl/>
          <w:lang w:eastAsia="he-IL"/>
        </w:rPr>
      </w:pPr>
      <w:r>
        <w:rPr>
          <w:rFonts w:hint="cs"/>
          <w:rtl/>
          <w:lang w:eastAsia="he-IL"/>
        </w:rPr>
        <w:t xml:space="preserve">נכון. בחוק שירות מידע פיננסי נפלה טעות בחוק ובמסגרת החוק הזה אנחנו </w:t>
      </w:r>
      <w:bookmarkStart w:id="2381" w:name="_ETM_Q1_7932190"/>
      <w:bookmarkEnd w:id="2381"/>
      <w:r>
        <w:rPr>
          <w:rFonts w:hint="cs"/>
          <w:rtl/>
          <w:lang w:eastAsia="he-IL"/>
        </w:rPr>
        <w:t xml:space="preserve">גם מתקנים את חוק שירות מידע פיננסי. </w:t>
      </w:r>
    </w:p>
    <w:p w14:paraId="28132BDE" w14:textId="77777777" w:rsidR="00D02373" w:rsidRDefault="00D02373" w:rsidP="00D02373">
      <w:pPr>
        <w:rPr>
          <w:rtl/>
          <w:lang w:eastAsia="he-IL"/>
        </w:rPr>
      </w:pPr>
      <w:bookmarkStart w:id="2382" w:name="_ETM_Q1_7937356"/>
      <w:bookmarkEnd w:id="2382"/>
    </w:p>
    <w:p w14:paraId="0286BEFE" w14:textId="4BF435BF" w:rsidR="00D02373" w:rsidRDefault="00D02373" w:rsidP="00D02373">
      <w:pPr>
        <w:pStyle w:val="a4"/>
        <w:keepNext/>
        <w:rPr>
          <w:rtl/>
        </w:rPr>
      </w:pPr>
      <w:bookmarkStart w:id="2383" w:name="ET_speaker_איתי_עצמון_298"/>
      <w:r w:rsidRPr="00D02373">
        <w:rPr>
          <w:rStyle w:val="TagStyle"/>
          <w:rtl/>
        </w:rPr>
        <w:t xml:space="preserve"> &lt;&lt; דובר &gt;&gt; </w:t>
      </w:r>
      <w:r>
        <w:rPr>
          <w:rtl/>
        </w:rPr>
        <w:t>איתי עצמון:</w:t>
      </w:r>
      <w:r w:rsidRPr="00D02373">
        <w:rPr>
          <w:rStyle w:val="TagStyle"/>
          <w:rtl/>
        </w:rPr>
        <w:t xml:space="preserve"> &lt;&lt; דובר &gt;&gt;</w:t>
      </w:r>
      <w:r w:rsidR="00936E66">
        <w:rPr>
          <w:rtl/>
        </w:rPr>
        <w:t xml:space="preserve"> </w:t>
      </w:r>
      <w:bookmarkEnd w:id="2383"/>
    </w:p>
    <w:p w14:paraId="0659BF00" w14:textId="77777777" w:rsidR="00D02373" w:rsidRDefault="00D02373" w:rsidP="00D02373">
      <w:pPr>
        <w:pStyle w:val="KeepWithNext"/>
        <w:rPr>
          <w:rtl/>
          <w:lang w:eastAsia="he-IL"/>
        </w:rPr>
      </w:pPr>
    </w:p>
    <w:p w14:paraId="3C011EFC" w14:textId="77777777" w:rsidR="00D02373" w:rsidRDefault="00D02373" w:rsidP="00D02373">
      <w:pPr>
        <w:rPr>
          <w:rtl/>
          <w:lang w:eastAsia="he-IL"/>
        </w:rPr>
      </w:pPr>
      <w:bookmarkStart w:id="2384" w:name="_ETM_Q1_7937707"/>
      <w:bookmarkStart w:id="2385" w:name="_ETM_Q1_7937741"/>
      <w:bookmarkEnd w:id="2384"/>
      <w:bookmarkEnd w:id="2385"/>
      <w:r>
        <w:rPr>
          <w:rFonts w:hint="cs"/>
          <w:rtl/>
          <w:lang w:eastAsia="he-IL"/>
        </w:rPr>
        <w:t>העמדה</w:t>
      </w:r>
      <w:bookmarkStart w:id="2386" w:name="_ETM_Q1_7936857"/>
      <w:bookmarkEnd w:id="2386"/>
      <w:r>
        <w:rPr>
          <w:rFonts w:hint="cs"/>
          <w:rtl/>
          <w:lang w:eastAsia="he-IL"/>
        </w:rPr>
        <w:t xml:space="preserve"> לדין.</w:t>
      </w:r>
    </w:p>
    <w:p w14:paraId="120E704F" w14:textId="77777777" w:rsidR="00D02373" w:rsidRDefault="00D02373" w:rsidP="00D02373">
      <w:pPr>
        <w:rPr>
          <w:rtl/>
          <w:lang w:eastAsia="he-IL"/>
        </w:rPr>
      </w:pPr>
      <w:bookmarkStart w:id="2387" w:name="_ETM_Q1_7937084"/>
      <w:bookmarkEnd w:id="2387"/>
    </w:p>
    <w:p w14:paraId="4EF75393" w14:textId="2B055D26" w:rsidR="00D02373" w:rsidRDefault="00D02373" w:rsidP="00D02373">
      <w:pPr>
        <w:pStyle w:val="af9"/>
        <w:keepNext/>
        <w:rPr>
          <w:rtl/>
          <w:lang w:eastAsia="he-IL"/>
        </w:rPr>
      </w:pPr>
      <w:bookmarkStart w:id="2388" w:name="ET_guest_רוני_בקמן_299"/>
      <w:r w:rsidRPr="00D02373">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D02373">
        <w:rPr>
          <w:rStyle w:val="TagStyle"/>
          <w:rtl/>
        </w:rPr>
        <w:t xml:space="preserve"> &lt;&lt; אורח &gt;&gt;</w:t>
      </w:r>
      <w:r w:rsidR="00936E66">
        <w:rPr>
          <w:rtl/>
          <w:lang w:eastAsia="he-IL"/>
        </w:rPr>
        <w:t xml:space="preserve"> </w:t>
      </w:r>
      <w:bookmarkEnd w:id="2388"/>
    </w:p>
    <w:p w14:paraId="014E162F" w14:textId="77777777" w:rsidR="00D02373" w:rsidRDefault="00D02373" w:rsidP="00D02373">
      <w:pPr>
        <w:pStyle w:val="KeepWithNext"/>
        <w:rPr>
          <w:rtl/>
          <w:lang w:eastAsia="he-IL"/>
        </w:rPr>
      </w:pPr>
    </w:p>
    <w:p w14:paraId="2BB5AC24" w14:textId="77777777" w:rsidR="00D02373" w:rsidRDefault="00D02373" w:rsidP="00D02373">
      <w:pPr>
        <w:rPr>
          <w:rtl/>
          <w:lang w:eastAsia="he-IL"/>
        </w:rPr>
      </w:pPr>
      <w:bookmarkStart w:id="2389" w:name="_ETM_Q1_7937417"/>
      <w:bookmarkStart w:id="2390" w:name="_ETM_Q1_7937452"/>
      <w:bookmarkEnd w:id="2389"/>
      <w:bookmarkEnd w:id="2390"/>
      <w:r>
        <w:rPr>
          <w:rFonts w:hint="cs"/>
          <w:rtl/>
          <w:lang w:eastAsia="he-IL"/>
        </w:rPr>
        <w:t>כן. נכון. האפשרות להתקשר באותו הסכם להימנעות מנקיטת הליכים</w:t>
      </w:r>
      <w:bookmarkStart w:id="2391" w:name="_ETM_Q1_7947060"/>
      <w:bookmarkEnd w:id="2391"/>
      <w:r>
        <w:rPr>
          <w:rFonts w:hint="cs"/>
          <w:rtl/>
          <w:lang w:eastAsia="he-IL"/>
        </w:rPr>
        <w:t>, חל מהרגע שמתחילה החקירה אבל גם</w:t>
      </w:r>
      <w:r w:rsidR="00891B34">
        <w:rPr>
          <w:rFonts w:hint="cs"/>
          <w:rtl/>
          <w:lang w:eastAsia="he-IL"/>
        </w:rPr>
        <w:t xml:space="preserve"> </w:t>
      </w:r>
      <w:r>
        <w:rPr>
          <w:rFonts w:hint="cs"/>
          <w:rtl/>
          <w:lang w:eastAsia="he-IL"/>
        </w:rPr>
        <w:t xml:space="preserve">אחרי שהתיק מגיע לפרקליטות, גם אז עדיין אפשר להתקשר בהסכם הזה כמו שקים בהסדרי טיעון בתיקים פליליים אחרים. זה התיקון ואנחנו נעשה אותו גם בחוק שירות </w:t>
      </w:r>
      <w:bookmarkStart w:id="2392" w:name="_ETM_Q1_7961276"/>
      <w:bookmarkEnd w:id="2392"/>
      <w:r>
        <w:rPr>
          <w:rFonts w:hint="cs"/>
          <w:rtl/>
          <w:lang w:eastAsia="he-IL"/>
        </w:rPr>
        <w:t>מידע פיננסי.</w:t>
      </w:r>
      <w:bookmarkStart w:id="2393" w:name="_ETM_Q1_7963878"/>
      <w:bookmarkEnd w:id="2393"/>
    </w:p>
    <w:p w14:paraId="7399BB37" w14:textId="77777777" w:rsidR="00D02373" w:rsidRDefault="00D02373" w:rsidP="00D02373">
      <w:pPr>
        <w:rPr>
          <w:rtl/>
          <w:lang w:eastAsia="he-IL"/>
        </w:rPr>
      </w:pPr>
    </w:p>
    <w:p w14:paraId="6BB02606" w14:textId="6D5928C1" w:rsidR="00D02373" w:rsidRDefault="00D02373" w:rsidP="00D02373">
      <w:pPr>
        <w:pStyle w:val="af6"/>
        <w:keepNext/>
        <w:rPr>
          <w:rtl/>
        </w:rPr>
      </w:pPr>
      <w:bookmarkStart w:id="2394" w:name="ET_yor_6351_300"/>
      <w:r w:rsidRPr="00D02373">
        <w:rPr>
          <w:rStyle w:val="TagStyle"/>
          <w:rtl/>
        </w:rPr>
        <w:t xml:space="preserve"> &lt;&lt; יור &gt;&gt; </w:t>
      </w:r>
      <w:r>
        <w:rPr>
          <w:rtl/>
        </w:rPr>
        <w:t>היו"ר אוהד טל:</w:t>
      </w:r>
      <w:r w:rsidRPr="00D02373">
        <w:rPr>
          <w:rStyle w:val="TagStyle"/>
          <w:rtl/>
        </w:rPr>
        <w:t xml:space="preserve"> &lt;&lt; יור &gt;&gt;</w:t>
      </w:r>
      <w:r w:rsidR="00936E66">
        <w:rPr>
          <w:rtl/>
        </w:rPr>
        <w:t xml:space="preserve"> </w:t>
      </w:r>
      <w:bookmarkEnd w:id="2394"/>
    </w:p>
    <w:p w14:paraId="5FAFB222" w14:textId="77777777" w:rsidR="00D02373" w:rsidRDefault="00D02373" w:rsidP="00D02373">
      <w:pPr>
        <w:pStyle w:val="KeepWithNext"/>
        <w:rPr>
          <w:rtl/>
          <w:lang w:eastAsia="he-IL"/>
        </w:rPr>
      </w:pPr>
    </w:p>
    <w:p w14:paraId="7251A93A" w14:textId="77777777" w:rsidR="00D02373" w:rsidRDefault="00D02373" w:rsidP="00D02373">
      <w:pPr>
        <w:rPr>
          <w:rtl/>
          <w:lang w:eastAsia="he-IL"/>
        </w:rPr>
      </w:pPr>
      <w:r>
        <w:rPr>
          <w:rFonts w:hint="cs"/>
          <w:rtl/>
          <w:lang w:eastAsia="he-IL"/>
        </w:rPr>
        <w:t>אני לא יוד</w:t>
      </w:r>
      <w:bookmarkStart w:id="2395" w:name="_ETM_Q1_7963801"/>
      <w:bookmarkEnd w:id="2395"/>
      <w:r>
        <w:rPr>
          <w:rFonts w:hint="cs"/>
          <w:rtl/>
          <w:lang w:eastAsia="he-IL"/>
        </w:rPr>
        <w:t>ע מה יותר מדהים, זה שאיתי שם לב להבדל הזה או שמיד שהוא אמר את זה, ידעת.</w:t>
      </w:r>
    </w:p>
    <w:p w14:paraId="41D5FEF8" w14:textId="77777777" w:rsidR="00D02373" w:rsidRDefault="00D02373" w:rsidP="00D02373">
      <w:pPr>
        <w:rPr>
          <w:rtl/>
          <w:lang w:eastAsia="he-IL"/>
        </w:rPr>
      </w:pPr>
    </w:p>
    <w:p w14:paraId="49A35552" w14:textId="710C8B4A" w:rsidR="00D02373" w:rsidRDefault="00D02373" w:rsidP="00D02373">
      <w:pPr>
        <w:pStyle w:val="af9"/>
        <w:keepNext/>
        <w:rPr>
          <w:rtl/>
          <w:lang w:eastAsia="he-IL"/>
        </w:rPr>
      </w:pPr>
      <w:bookmarkStart w:id="2396" w:name="ET_guest_רוני_בקמן_301"/>
      <w:r w:rsidRPr="00D02373">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D02373">
        <w:rPr>
          <w:rStyle w:val="TagStyle"/>
          <w:rtl/>
        </w:rPr>
        <w:t xml:space="preserve"> &lt;&lt; אורח &gt;&gt;</w:t>
      </w:r>
      <w:r w:rsidR="00936E66">
        <w:rPr>
          <w:rtl/>
          <w:lang w:eastAsia="he-IL"/>
        </w:rPr>
        <w:t xml:space="preserve"> </w:t>
      </w:r>
      <w:bookmarkEnd w:id="2396"/>
    </w:p>
    <w:p w14:paraId="1A0D13D7" w14:textId="77777777" w:rsidR="00D02373" w:rsidRDefault="00D02373" w:rsidP="00D02373">
      <w:pPr>
        <w:pStyle w:val="KeepWithNext"/>
        <w:rPr>
          <w:rtl/>
          <w:lang w:eastAsia="he-IL"/>
        </w:rPr>
      </w:pPr>
    </w:p>
    <w:p w14:paraId="02BEEBE9" w14:textId="77777777" w:rsidR="00D02373" w:rsidRDefault="00D02373" w:rsidP="00D02373">
      <w:pPr>
        <w:rPr>
          <w:rtl/>
          <w:lang w:eastAsia="he-IL"/>
        </w:rPr>
      </w:pPr>
      <w:r>
        <w:rPr>
          <w:rFonts w:hint="cs"/>
          <w:rtl/>
          <w:lang w:eastAsia="he-IL"/>
        </w:rPr>
        <w:t xml:space="preserve">אני רוצה להגיד שאיתי שם לב לכל הבדל שהיה </w:t>
      </w:r>
      <w:bookmarkStart w:id="2397" w:name="_ETM_Q1_7977492"/>
      <w:bookmarkEnd w:id="2397"/>
      <w:r>
        <w:rPr>
          <w:rFonts w:hint="cs"/>
          <w:rtl/>
          <w:lang w:eastAsia="he-IL"/>
        </w:rPr>
        <w:t xml:space="preserve">לנו בין חוק שירות מידע פיננסי לבין החוק הזה. הוא </w:t>
      </w:r>
      <w:bookmarkStart w:id="2398" w:name="_ETM_Q1_7980665"/>
      <w:bookmarkEnd w:id="2398"/>
      <w:r>
        <w:rPr>
          <w:rFonts w:hint="cs"/>
          <w:rtl/>
          <w:lang w:eastAsia="he-IL"/>
        </w:rPr>
        <w:t xml:space="preserve">עמד אחד לאחד על הדברים האלה. </w:t>
      </w:r>
    </w:p>
    <w:p w14:paraId="716D0416" w14:textId="77777777" w:rsidR="00D02373" w:rsidRDefault="00D02373" w:rsidP="00D02373">
      <w:pPr>
        <w:rPr>
          <w:rtl/>
          <w:lang w:eastAsia="he-IL"/>
        </w:rPr>
      </w:pPr>
    </w:p>
    <w:p w14:paraId="7E42B3E8" w14:textId="38C5E419" w:rsidR="00D02373" w:rsidRDefault="00D02373" w:rsidP="00D02373">
      <w:pPr>
        <w:pStyle w:val="af9"/>
        <w:keepNext/>
        <w:rPr>
          <w:rtl/>
          <w:lang w:eastAsia="he-IL"/>
        </w:rPr>
      </w:pPr>
      <w:bookmarkStart w:id="2399" w:name="ET_guest_רוני_בקמן_302"/>
      <w:r w:rsidRPr="00D02373">
        <w:rPr>
          <w:rStyle w:val="TagStyle"/>
          <w:rtl/>
        </w:rPr>
        <w:t xml:space="preserve"> &lt;&lt; אורח &gt;&gt; </w:t>
      </w:r>
      <w:r>
        <w:rPr>
          <w:rFonts w:hint="cs"/>
          <w:rtl/>
          <w:lang w:eastAsia="he-IL"/>
        </w:rPr>
        <w:t>קריאה</w:t>
      </w:r>
      <w:r>
        <w:rPr>
          <w:rtl/>
          <w:lang w:eastAsia="he-IL"/>
        </w:rPr>
        <w:t>:</w:t>
      </w:r>
      <w:r w:rsidRPr="00D02373">
        <w:rPr>
          <w:rStyle w:val="TagStyle"/>
          <w:rtl/>
        </w:rPr>
        <w:t xml:space="preserve"> &lt;&lt; אורח &gt;&gt;</w:t>
      </w:r>
      <w:r w:rsidR="00936E66">
        <w:rPr>
          <w:rtl/>
          <w:lang w:eastAsia="he-IL"/>
        </w:rPr>
        <w:t xml:space="preserve"> </w:t>
      </w:r>
      <w:bookmarkEnd w:id="2399"/>
    </w:p>
    <w:p w14:paraId="5FFCBC0C" w14:textId="77777777" w:rsidR="00D02373" w:rsidRDefault="00D02373" w:rsidP="00D02373">
      <w:pPr>
        <w:pStyle w:val="KeepWithNext"/>
        <w:rPr>
          <w:rtl/>
          <w:lang w:eastAsia="he-IL"/>
        </w:rPr>
      </w:pPr>
    </w:p>
    <w:p w14:paraId="7DC7006E" w14:textId="77777777" w:rsidR="00D02373" w:rsidRDefault="00D02373" w:rsidP="00D02373">
      <w:pPr>
        <w:rPr>
          <w:rtl/>
          <w:lang w:eastAsia="he-IL"/>
        </w:rPr>
      </w:pPr>
      <w:r>
        <w:rPr>
          <w:rFonts w:hint="cs"/>
          <w:rtl/>
          <w:lang w:eastAsia="he-IL"/>
        </w:rPr>
        <w:t>הדבר המדהים הוא שאתה שמת לב לכל הדבר הזה.</w:t>
      </w:r>
    </w:p>
    <w:p w14:paraId="566887A0" w14:textId="77777777" w:rsidR="00D02373" w:rsidRDefault="00D02373" w:rsidP="00D02373">
      <w:pPr>
        <w:rPr>
          <w:rtl/>
          <w:lang w:eastAsia="he-IL"/>
        </w:rPr>
      </w:pPr>
      <w:bookmarkStart w:id="2400" w:name="_ETM_Q1_7986219"/>
      <w:bookmarkStart w:id="2401" w:name="_ETM_Q1_7986254"/>
      <w:bookmarkEnd w:id="2400"/>
      <w:bookmarkEnd w:id="2401"/>
    </w:p>
    <w:p w14:paraId="0327F526" w14:textId="24910857" w:rsidR="00D02373" w:rsidRDefault="00D02373" w:rsidP="00D02373">
      <w:pPr>
        <w:pStyle w:val="af9"/>
        <w:keepNext/>
        <w:rPr>
          <w:rtl/>
          <w:lang w:eastAsia="he-IL"/>
        </w:rPr>
      </w:pPr>
      <w:bookmarkStart w:id="2402" w:name="ET_guest_רוני_בקמן_303"/>
      <w:r w:rsidRPr="00D02373">
        <w:rPr>
          <w:rStyle w:val="TagStyle"/>
          <w:rtl/>
        </w:rPr>
        <w:t xml:space="preserve"> &lt;&lt; אורח &gt;&gt; </w:t>
      </w:r>
      <w:r>
        <w:rPr>
          <w:rtl/>
          <w:lang w:eastAsia="he-IL"/>
        </w:rPr>
        <w:t xml:space="preserve">רוני </w:t>
      </w:r>
      <w:proofErr w:type="spellStart"/>
      <w:r>
        <w:rPr>
          <w:rtl/>
          <w:lang w:eastAsia="he-IL"/>
        </w:rPr>
        <w:t>בקמן</w:t>
      </w:r>
      <w:proofErr w:type="spellEnd"/>
      <w:r>
        <w:rPr>
          <w:rtl/>
          <w:lang w:eastAsia="he-IL"/>
        </w:rPr>
        <w:t>:</w:t>
      </w:r>
      <w:r w:rsidRPr="00D02373">
        <w:rPr>
          <w:rStyle w:val="TagStyle"/>
          <w:rtl/>
        </w:rPr>
        <w:t xml:space="preserve"> &lt;&lt; אורח &gt;&gt;</w:t>
      </w:r>
      <w:r w:rsidR="00936E66">
        <w:rPr>
          <w:rtl/>
          <w:lang w:eastAsia="he-IL"/>
        </w:rPr>
        <w:t xml:space="preserve"> </w:t>
      </w:r>
      <w:bookmarkEnd w:id="2402"/>
    </w:p>
    <w:p w14:paraId="2EF45520" w14:textId="77777777" w:rsidR="00D02373" w:rsidRDefault="00D02373" w:rsidP="00D02373">
      <w:pPr>
        <w:pStyle w:val="KeepWithNext"/>
        <w:rPr>
          <w:rtl/>
          <w:lang w:eastAsia="he-IL"/>
        </w:rPr>
      </w:pPr>
    </w:p>
    <w:p w14:paraId="6E726772" w14:textId="77777777" w:rsidR="00D02373" w:rsidRDefault="00D02373" w:rsidP="00D02373">
      <w:pPr>
        <w:rPr>
          <w:rtl/>
          <w:lang w:eastAsia="he-IL"/>
        </w:rPr>
      </w:pPr>
      <w:bookmarkStart w:id="2403" w:name="_ETM_Q1_7963912"/>
      <w:bookmarkEnd w:id="2403"/>
      <w:r>
        <w:rPr>
          <w:rFonts w:hint="cs"/>
          <w:rtl/>
          <w:lang w:eastAsia="he-IL"/>
        </w:rPr>
        <w:t xml:space="preserve">סעיף 53 עוסק באותו איסור </w:t>
      </w:r>
      <w:r w:rsidR="00B07011">
        <w:rPr>
          <w:rFonts w:hint="cs"/>
          <w:rtl/>
          <w:lang w:eastAsia="he-IL"/>
        </w:rPr>
        <w:t xml:space="preserve">שיפוי וביטוח כדי שהדחיפה תהיה אפקטיבית. אסור שאותו עיצום לא </w:t>
      </w:r>
      <w:bookmarkStart w:id="2404" w:name="_ETM_Q1_7994381"/>
      <w:bookmarkEnd w:id="2404"/>
      <w:r w:rsidR="00B07011">
        <w:rPr>
          <w:rFonts w:hint="cs"/>
          <w:rtl/>
          <w:lang w:eastAsia="he-IL"/>
        </w:rPr>
        <w:t xml:space="preserve">יוחל על המפר. </w:t>
      </w:r>
    </w:p>
    <w:p w14:paraId="35F76172" w14:textId="77777777" w:rsidR="00B07011" w:rsidRDefault="00B07011" w:rsidP="00D02373">
      <w:pPr>
        <w:rPr>
          <w:rtl/>
          <w:lang w:eastAsia="he-IL"/>
        </w:rPr>
      </w:pPr>
      <w:bookmarkStart w:id="2405" w:name="_ETM_Q1_7997844"/>
      <w:bookmarkStart w:id="2406" w:name="_ETM_Q1_7997882"/>
      <w:bookmarkEnd w:id="2405"/>
      <w:bookmarkEnd w:id="2406"/>
    </w:p>
    <w:p w14:paraId="6E6234F1" w14:textId="77777777" w:rsidR="00B07011" w:rsidRDefault="00B07011" w:rsidP="00D02373">
      <w:pPr>
        <w:rPr>
          <w:rtl/>
          <w:lang w:eastAsia="he-IL"/>
        </w:rPr>
      </w:pPr>
      <w:bookmarkStart w:id="2407" w:name="_ETM_Q1_7998620"/>
      <w:bookmarkStart w:id="2408" w:name="_ETM_Q1_7998654"/>
      <w:bookmarkEnd w:id="2407"/>
      <w:bookmarkEnd w:id="2408"/>
      <w:r>
        <w:rPr>
          <w:rFonts w:hint="cs"/>
          <w:rtl/>
          <w:lang w:eastAsia="he-IL"/>
        </w:rPr>
        <w:t>סעיף 54, כמו שאמרתי, המנגנון של</w:t>
      </w:r>
      <w:r w:rsidR="00891B34">
        <w:rPr>
          <w:rFonts w:hint="cs"/>
          <w:rtl/>
          <w:lang w:eastAsia="he-IL"/>
        </w:rPr>
        <w:t xml:space="preserve"> </w:t>
      </w:r>
      <w:r>
        <w:rPr>
          <w:rFonts w:hint="cs"/>
          <w:rtl/>
          <w:lang w:eastAsia="he-IL"/>
        </w:rPr>
        <w:t xml:space="preserve">האכיפה </w:t>
      </w:r>
      <w:proofErr w:type="spellStart"/>
      <w:r>
        <w:rPr>
          <w:rFonts w:hint="cs"/>
          <w:rtl/>
          <w:lang w:eastAsia="he-IL"/>
        </w:rPr>
        <w:t>המינהלית</w:t>
      </w:r>
      <w:proofErr w:type="spellEnd"/>
      <w:r>
        <w:rPr>
          <w:rFonts w:hint="cs"/>
          <w:rtl/>
          <w:lang w:eastAsia="he-IL"/>
        </w:rPr>
        <w:t xml:space="preserve"> הוא מנגנון ייחודי</w:t>
      </w:r>
      <w:r w:rsidR="00891B34">
        <w:rPr>
          <w:rFonts w:hint="cs"/>
          <w:rtl/>
          <w:lang w:eastAsia="he-IL"/>
        </w:rPr>
        <w:t xml:space="preserve"> </w:t>
      </w:r>
      <w:r>
        <w:rPr>
          <w:rFonts w:hint="cs"/>
          <w:rtl/>
          <w:lang w:eastAsia="he-IL"/>
        </w:rPr>
        <w:t xml:space="preserve">לרשות ניירות ערך ולכן הוא לא יחול על </w:t>
      </w:r>
      <w:bookmarkStart w:id="2409" w:name="_ETM_Q1_8007411"/>
      <w:bookmarkEnd w:id="2409"/>
      <w:r>
        <w:rPr>
          <w:rFonts w:hint="cs"/>
          <w:rtl/>
          <w:lang w:eastAsia="he-IL"/>
        </w:rPr>
        <w:t xml:space="preserve">בעלי האישור שמפוקחים על ידי </w:t>
      </w:r>
      <w:proofErr w:type="spellStart"/>
      <w:r>
        <w:rPr>
          <w:rFonts w:hint="cs"/>
          <w:rtl/>
          <w:lang w:eastAsia="he-IL"/>
        </w:rPr>
        <w:t>המאסדרים</w:t>
      </w:r>
      <w:bookmarkStart w:id="2410" w:name="_ETM_Q1_8008957"/>
      <w:bookmarkEnd w:id="2410"/>
      <w:proofErr w:type="spellEnd"/>
      <w:r>
        <w:rPr>
          <w:rFonts w:hint="cs"/>
          <w:rtl/>
          <w:lang w:eastAsia="he-IL"/>
        </w:rPr>
        <w:t xml:space="preserve"> האחרים וזאת בעצם הדרך להוציא אותם אל מחוץ להסדר הזה.</w:t>
      </w:r>
    </w:p>
    <w:p w14:paraId="4895FC48" w14:textId="77777777" w:rsidR="00B07011" w:rsidRDefault="00B07011" w:rsidP="00D02373">
      <w:pPr>
        <w:rPr>
          <w:rtl/>
          <w:lang w:eastAsia="he-IL"/>
        </w:rPr>
      </w:pPr>
      <w:bookmarkStart w:id="2411" w:name="_ETM_Q1_8017055"/>
      <w:bookmarkStart w:id="2412" w:name="_ETM_Q1_8017086"/>
      <w:bookmarkEnd w:id="2411"/>
      <w:bookmarkEnd w:id="2412"/>
    </w:p>
    <w:p w14:paraId="3CFC4460" w14:textId="77777777" w:rsidR="00891B34" w:rsidRPr="00891B34" w:rsidRDefault="00891B34" w:rsidP="00891B34">
      <w:pPr>
        <w:jc w:val="center"/>
        <w:rPr>
          <w:b/>
          <w:bCs/>
          <w:rtl/>
          <w:lang w:eastAsia="he-IL"/>
        </w:rPr>
      </w:pPr>
      <w:r w:rsidRPr="00891B34">
        <w:rPr>
          <w:rFonts w:hint="cs"/>
          <w:b/>
          <w:bCs/>
          <w:rtl/>
          <w:lang w:eastAsia="he-IL"/>
        </w:rPr>
        <w:t>פרק ט': עונשין</w:t>
      </w:r>
    </w:p>
    <w:p w14:paraId="34D7F822" w14:textId="77777777" w:rsidR="00891B34" w:rsidRDefault="00891B34" w:rsidP="00D02373">
      <w:pPr>
        <w:rPr>
          <w:rtl/>
          <w:lang w:eastAsia="he-IL"/>
        </w:rPr>
      </w:pPr>
    </w:p>
    <w:p w14:paraId="5C570159" w14:textId="77777777" w:rsidR="00891B34" w:rsidRDefault="00891B34" w:rsidP="00D02373">
      <w:pPr>
        <w:rPr>
          <w:rtl/>
          <w:lang w:eastAsia="he-IL"/>
        </w:rPr>
      </w:pPr>
      <w:r>
        <w:rPr>
          <w:rFonts w:hint="cs"/>
          <w:rtl/>
          <w:lang w:eastAsia="he-IL"/>
        </w:rPr>
        <w:t>55.</w:t>
      </w:r>
      <w:r>
        <w:rPr>
          <w:rtl/>
          <w:lang w:eastAsia="he-IL"/>
        </w:rPr>
        <w:tab/>
      </w:r>
      <w:r>
        <w:rPr>
          <w:rFonts w:hint="cs"/>
          <w:rtl/>
          <w:lang w:eastAsia="he-IL"/>
        </w:rPr>
        <w:t>עונשין</w:t>
      </w:r>
    </w:p>
    <w:p w14:paraId="10DB9ABC" w14:textId="77777777" w:rsidR="00891B34" w:rsidRDefault="00891B34" w:rsidP="00D02373">
      <w:pPr>
        <w:rPr>
          <w:rtl/>
          <w:lang w:eastAsia="he-IL"/>
        </w:rPr>
      </w:pPr>
    </w:p>
    <w:p w14:paraId="53CBEB3F" w14:textId="77777777" w:rsidR="00891B34" w:rsidRDefault="00891B34" w:rsidP="00891B34">
      <w:pPr>
        <w:pStyle w:val="afe"/>
        <w:numPr>
          <w:ilvl w:val="0"/>
          <w:numId w:val="34"/>
        </w:numPr>
        <w:rPr>
          <w:rtl/>
          <w:lang w:eastAsia="he-IL"/>
        </w:rPr>
      </w:pPr>
      <w:r>
        <w:rPr>
          <w:rFonts w:hint="cs"/>
          <w:rtl/>
          <w:lang w:eastAsia="he-IL"/>
        </w:rPr>
        <w:t xml:space="preserve">מי שעשה אחד מאלה, דינו </w:t>
      </w:r>
      <w:r>
        <w:rPr>
          <w:rtl/>
          <w:lang w:eastAsia="he-IL"/>
        </w:rPr>
        <w:t>–</w:t>
      </w:r>
      <w:r>
        <w:rPr>
          <w:rFonts w:hint="cs"/>
          <w:rtl/>
          <w:lang w:eastAsia="he-IL"/>
        </w:rPr>
        <w:t xml:space="preserve"> מאסר שנתיים או קנס פי שניים וחצי מן הקנס כאמור בסעיף 61(א)(4) לחוק העונשין, ואם הוא תאגיד </w:t>
      </w:r>
      <w:r>
        <w:rPr>
          <w:rtl/>
          <w:lang w:eastAsia="he-IL"/>
        </w:rPr>
        <w:t>–</w:t>
      </w:r>
      <w:r>
        <w:rPr>
          <w:rFonts w:hint="cs"/>
          <w:rtl/>
          <w:lang w:eastAsia="he-IL"/>
        </w:rPr>
        <w:t xml:space="preserve"> פי שנים עשר וחצי מן הקנס כאמור באותו סעיף:</w:t>
      </w:r>
    </w:p>
    <w:p w14:paraId="510CBEA1" w14:textId="77777777" w:rsidR="00891B34" w:rsidRDefault="00891B34" w:rsidP="00D02373">
      <w:pPr>
        <w:rPr>
          <w:rtl/>
          <w:lang w:eastAsia="he-IL"/>
        </w:rPr>
      </w:pPr>
    </w:p>
    <w:p w14:paraId="70FA1228" w14:textId="77777777" w:rsidR="00891B34" w:rsidRDefault="00891B34" w:rsidP="00891B34">
      <w:pPr>
        <w:pStyle w:val="afe"/>
        <w:numPr>
          <w:ilvl w:val="0"/>
          <w:numId w:val="35"/>
        </w:numPr>
        <w:rPr>
          <w:lang w:eastAsia="he-IL"/>
        </w:rPr>
      </w:pPr>
      <w:r>
        <w:rPr>
          <w:rFonts w:hint="cs"/>
          <w:rtl/>
          <w:lang w:eastAsia="he-IL"/>
        </w:rPr>
        <w:t>עסק במתן שירות תשלום או במתן שירות ייזום בסיסי בלי שבידו רישיון לכך, או שלא בהתאם לתנאי הרישיון, בניגוד להוראות סעיף 2(א), (ב) או (ד).</w:t>
      </w:r>
    </w:p>
    <w:p w14:paraId="44978968" w14:textId="77777777" w:rsidR="00891B34" w:rsidRDefault="00891B34" w:rsidP="00891B34">
      <w:pPr>
        <w:rPr>
          <w:rtl/>
          <w:lang w:eastAsia="he-IL"/>
        </w:rPr>
      </w:pPr>
    </w:p>
    <w:p w14:paraId="047F44CF" w14:textId="77777777" w:rsidR="00891B34" w:rsidRDefault="00891B34" w:rsidP="00891B34">
      <w:pPr>
        <w:pStyle w:val="afe"/>
        <w:numPr>
          <w:ilvl w:val="0"/>
          <w:numId w:val="35"/>
        </w:numPr>
        <w:rPr>
          <w:lang w:eastAsia="he-IL"/>
        </w:rPr>
      </w:pPr>
      <w:r>
        <w:rPr>
          <w:rFonts w:hint="cs"/>
          <w:rtl/>
          <w:lang w:eastAsia="he-IL"/>
        </w:rPr>
        <w:t>עסק במתן שירות ייזום מתקדם או במתן שירות ייזום בסיסי בלי שבידו אישור לכך, או שלא בהתאם לתנאי האישור, בניגוד להוראות סעיף 2(ג) או (ה).</w:t>
      </w:r>
    </w:p>
    <w:p w14:paraId="217F6D80" w14:textId="77777777" w:rsidR="00891B34" w:rsidRDefault="00891B34" w:rsidP="00891B34">
      <w:pPr>
        <w:pStyle w:val="afe"/>
        <w:rPr>
          <w:rtl/>
          <w:lang w:eastAsia="he-IL"/>
        </w:rPr>
      </w:pPr>
    </w:p>
    <w:p w14:paraId="30989919" w14:textId="77777777" w:rsidR="00891B34" w:rsidRDefault="00891B34" w:rsidP="00891B34">
      <w:pPr>
        <w:pStyle w:val="afe"/>
        <w:numPr>
          <w:ilvl w:val="0"/>
          <w:numId w:val="35"/>
        </w:numPr>
        <w:rPr>
          <w:rtl/>
          <w:lang w:eastAsia="he-IL"/>
        </w:rPr>
      </w:pPr>
      <w:r>
        <w:rPr>
          <w:rFonts w:hint="cs"/>
          <w:rtl/>
          <w:lang w:eastAsia="he-IL"/>
        </w:rPr>
        <w:t>כלל פרט מטעה בבקשה למתן רישיון, בדיווח או במידע אחר שמסר לרשות, בניגוד להוראות סעיף 25(ד).</w:t>
      </w:r>
    </w:p>
    <w:p w14:paraId="69362680" w14:textId="77777777" w:rsidR="00891B34" w:rsidRDefault="00891B34" w:rsidP="00D02373">
      <w:pPr>
        <w:rPr>
          <w:rtl/>
          <w:lang w:eastAsia="he-IL"/>
        </w:rPr>
      </w:pPr>
    </w:p>
    <w:p w14:paraId="5D6FF535" w14:textId="77777777" w:rsidR="00891B34" w:rsidRPr="00D02373" w:rsidRDefault="00891B34" w:rsidP="00891B34">
      <w:pPr>
        <w:pStyle w:val="afe"/>
        <w:numPr>
          <w:ilvl w:val="0"/>
          <w:numId w:val="34"/>
        </w:numPr>
        <w:rPr>
          <w:rtl/>
          <w:lang w:eastAsia="he-IL"/>
        </w:rPr>
      </w:pPr>
      <w:r>
        <w:rPr>
          <w:rFonts w:hint="cs"/>
          <w:rtl/>
          <w:lang w:eastAsia="he-IL"/>
        </w:rPr>
        <w:t xml:space="preserve">גילה אדם ידיעה או מסמך שנמסרו לו, בניגוד להוראות סעיף 34(ב), דינו </w:t>
      </w:r>
      <w:r>
        <w:rPr>
          <w:rtl/>
          <w:lang w:eastAsia="he-IL"/>
        </w:rPr>
        <w:t>–</w:t>
      </w:r>
      <w:r>
        <w:rPr>
          <w:rFonts w:hint="cs"/>
          <w:rtl/>
          <w:lang w:eastAsia="he-IL"/>
        </w:rPr>
        <w:t xml:space="preserve"> מאסר שנה.</w:t>
      </w:r>
    </w:p>
    <w:p w14:paraId="2B1EE3FF" w14:textId="77777777" w:rsidR="009E0989" w:rsidRDefault="009E0989" w:rsidP="00000C1D">
      <w:pPr>
        <w:rPr>
          <w:rtl/>
          <w:lang w:eastAsia="he-IL"/>
        </w:rPr>
      </w:pPr>
    </w:p>
    <w:p w14:paraId="5B1D7D22" w14:textId="77777777" w:rsidR="00891B34" w:rsidRDefault="00891B34" w:rsidP="00000C1D">
      <w:pPr>
        <w:rPr>
          <w:rtl/>
          <w:lang w:eastAsia="he-IL"/>
        </w:rPr>
      </w:pPr>
      <w:bookmarkStart w:id="2413" w:name="_ETM_Q1_8088460"/>
      <w:bookmarkStart w:id="2414" w:name="_ETM_Q1_8088493"/>
      <w:bookmarkEnd w:id="2413"/>
      <w:bookmarkEnd w:id="2414"/>
      <w:r>
        <w:rPr>
          <w:rFonts w:hint="cs"/>
          <w:rtl/>
          <w:lang w:eastAsia="he-IL"/>
        </w:rPr>
        <w:t xml:space="preserve">פרק העונשין עוסק בעיקר בפעילות ללא רישיון, ללא אישור, שאלה עבירות סטנדרטיות בחוקים פיננסיים. אולי הן המרכזיות שבהן. יש כאן </w:t>
      </w:r>
      <w:bookmarkStart w:id="2415" w:name="_ETM_Q1_8100306"/>
      <w:bookmarkEnd w:id="2415"/>
      <w:r>
        <w:rPr>
          <w:rFonts w:hint="cs"/>
          <w:rtl/>
          <w:lang w:eastAsia="he-IL"/>
        </w:rPr>
        <w:t>גם עבירה של פרט מטעה, של הטעיית הרשות, לגבי בעלי הרישיון ובעלי האישור מטעמה.</w:t>
      </w:r>
    </w:p>
    <w:p w14:paraId="155676D8" w14:textId="77777777" w:rsidR="00891B34" w:rsidRDefault="00891B34" w:rsidP="00000C1D">
      <w:pPr>
        <w:rPr>
          <w:rtl/>
          <w:lang w:eastAsia="he-IL"/>
        </w:rPr>
      </w:pPr>
      <w:bookmarkStart w:id="2416" w:name="_ETM_Q1_8108970"/>
      <w:bookmarkStart w:id="2417" w:name="_ETM_Q1_8109002"/>
      <w:bookmarkEnd w:id="2416"/>
      <w:bookmarkEnd w:id="2417"/>
    </w:p>
    <w:p w14:paraId="3119E8C1" w14:textId="77777777" w:rsidR="00891B34" w:rsidRDefault="00891B34" w:rsidP="00891B34">
      <w:pPr>
        <w:rPr>
          <w:rtl/>
          <w:lang w:eastAsia="he-IL"/>
        </w:rPr>
      </w:pPr>
      <w:bookmarkStart w:id="2418" w:name="_ETM_Q1_8109906"/>
      <w:bookmarkStart w:id="2419" w:name="_ETM_Q1_8109936"/>
      <w:bookmarkEnd w:id="2418"/>
      <w:bookmarkEnd w:id="2419"/>
      <w:r>
        <w:rPr>
          <w:rFonts w:hint="cs"/>
          <w:rtl/>
          <w:lang w:eastAsia="he-IL"/>
        </w:rPr>
        <w:t xml:space="preserve">סעיף (ב). לגבי </w:t>
      </w:r>
      <w:bookmarkStart w:id="2420" w:name="_ETM_Q1_8120310"/>
      <w:bookmarkStart w:id="2421" w:name="_ETM_Q1_8113223"/>
      <w:bookmarkStart w:id="2422" w:name="_ETM_Q1_8113253"/>
      <w:bookmarkEnd w:id="2420"/>
      <w:bookmarkEnd w:id="2421"/>
      <w:bookmarkEnd w:id="2422"/>
      <w:r>
        <w:rPr>
          <w:rFonts w:hint="cs"/>
          <w:rtl/>
          <w:lang w:eastAsia="he-IL"/>
        </w:rPr>
        <w:t xml:space="preserve">דיברנו על המידע </w:t>
      </w:r>
      <w:proofErr w:type="spellStart"/>
      <w:r>
        <w:rPr>
          <w:rFonts w:hint="cs"/>
          <w:rtl/>
          <w:lang w:eastAsia="he-IL"/>
        </w:rPr>
        <w:t>שהמאסדרים</w:t>
      </w:r>
      <w:proofErr w:type="spellEnd"/>
      <w:r>
        <w:rPr>
          <w:rFonts w:hint="cs"/>
          <w:rtl/>
          <w:lang w:eastAsia="he-IL"/>
        </w:rPr>
        <w:t xml:space="preserve"> מעבירים לשר האוצר כדי שהוא יוכל ליישם </w:t>
      </w:r>
      <w:bookmarkStart w:id="2423" w:name="_ETM_Q1_8117294"/>
      <w:bookmarkEnd w:id="2423"/>
      <w:r>
        <w:rPr>
          <w:rFonts w:hint="cs"/>
          <w:rtl/>
          <w:lang w:eastAsia="he-IL"/>
        </w:rPr>
        <w:t xml:space="preserve">את חובותיו בנוגע </w:t>
      </w:r>
      <w:proofErr w:type="spellStart"/>
      <w:r>
        <w:rPr>
          <w:rFonts w:hint="cs"/>
          <w:rtl/>
          <w:lang w:eastAsia="he-IL"/>
        </w:rPr>
        <w:t>לסולק</w:t>
      </w:r>
      <w:proofErr w:type="spellEnd"/>
      <w:r>
        <w:rPr>
          <w:rFonts w:hint="cs"/>
          <w:rtl/>
          <w:lang w:eastAsia="he-IL"/>
        </w:rPr>
        <w:t xml:space="preserve"> בעל היקף פעילות רחב ומנפיק בעל היקף פעילות רחב. באותו סעיף קבוע גם איסור. מדובר במידע שהוא סודי והוא מאוד רגיש לאותם גופים, לגופים המפוקחים שהמאסדר מעביר את </w:t>
      </w:r>
      <w:bookmarkStart w:id="2424" w:name="_ETM_Q1_8129711"/>
      <w:bookmarkEnd w:id="2424"/>
      <w:r>
        <w:rPr>
          <w:rFonts w:hint="cs"/>
          <w:rtl/>
          <w:lang w:eastAsia="he-IL"/>
        </w:rPr>
        <w:t xml:space="preserve">המידע לשר האוצר ולכן אותה חובת סודיות שכבר קימת בחוק ניירות ערך ובפקודת הבנקאות, חלה </w:t>
      </w:r>
      <w:bookmarkStart w:id="2425" w:name="_ETM_Q1_8137906"/>
      <w:bookmarkEnd w:id="2425"/>
      <w:r>
        <w:rPr>
          <w:rFonts w:hint="cs"/>
          <w:rtl/>
          <w:lang w:eastAsia="he-IL"/>
        </w:rPr>
        <w:t>גם על אדם שקיבל את אותו מידע סודי במשרד האוצר</w:t>
      </w:r>
      <w:bookmarkStart w:id="2426" w:name="_ETM_Q1_8141905"/>
      <w:bookmarkEnd w:id="2426"/>
      <w:r>
        <w:rPr>
          <w:rFonts w:hint="cs"/>
          <w:rtl/>
          <w:lang w:eastAsia="he-IL"/>
        </w:rPr>
        <w:t xml:space="preserve"> כדי ליישם את הסעיף. </w:t>
      </w:r>
    </w:p>
    <w:p w14:paraId="4A02F500" w14:textId="77777777" w:rsidR="00891B34" w:rsidRDefault="00891B34" w:rsidP="00891B34">
      <w:pPr>
        <w:rPr>
          <w:rtl/>
          <w:lang w:eastAsia="he-IL"/>
        </w:rPr>
      </w:pPr>
      <w:bookmarkStart w:id="2427" w:name="_ETM_Q1_8147186"/>
      <w:bookmarkStart w:id="2428" w:name="_ETM_Q1_8147225"/>
      <w:bookmarkEnd w:id="2427"/>
      <w:bookmarkEnd w:id="2428"/>
    </w:p>
    <w:p w14:paraId="6E7DE660" w14:textId="2EF01E73" w:rsidR="00891B34" w:rsidRDefault="00891B34" w:rsidP="00891B34">
      <w:pPr>
        <w:pStyle w:val="af6"/>
        <w:keepNext/>
        <w:rPr>
          <w:rtl/>
        </w:rPr>
      </w:pPr>
      <w:bookmarkStart w:id="2429" w:name="ET_yor_6351_304"/>
      <w:r w:rsidRPr="00891B34">
        <w:rPr>
          <w:rStyle w:val="TagStyle"/>
          <w:rtl/>
        </w:rPr>
        <w:t xml:space="preserve"> &lt;&lt; יור &gt;&gt; </w:t>
      </w:r>
      <w:r>
        <w:rPr>
          <w:rtl/>
        </w:rPr>
        <w:t>היו"ר אוהד טל:</w:t>
      </w:r>
      <w:r w:rsidRPr="00891B34">
        <w:rPr>
          <w:rStyle w:val="TagStyle"/>
          <w:rtl/>
        </w:rPr>
        <w:t xml:space="preserve"> &lt;&lt; יור &gt;&gt;</w:t>
      </w:r>
      <w:r w:rsidR="00936E66">
        <w:rPr>
          <w:rtl/>
        </w:rPr>
        <w:t xml:space="preserve"> </w:t>
      </w:r>
      <w:bookmarkEnd w:id="2429"/>
    </w:p>
    <w:p w14:paraId="6EFBE7DC" w14:textId="77777777" w:rsidR="00891B34" w:rsidRDefault="00891B34" w:rsidP="00891B34">
      <w:pPr>
        <w:pStyle w:val="KeepWithNext"/>
        <w:rPr>
          <w:rtl/>
          <w:lang w:eastAsia="he-IL"/>
        </w:rPr>
      </w:pPr>
    </w:p>
    <w:p w14:paraId="50FACDD8" w14:textId="77777777" w:rsidR="00891B34" w:rsidRDefault="00891B34" w:rsidP="00891B34">
      <w:pPr>
        <w:rPr>
          <w:rtl/>
          <w:lang w:eastAsia="he-IL"/>
        </w:rPr>
      </w:pPr>
      <w:bookmarkStart w:id="2430" w:name="_ETM_Q1_8153647"/>
      <w:bookmarkStart w:id="2431" w:name="_ETM_Q1_8153676"/>
      <w:bookmarkEnd w:id="2430"/>
      <w:bookmarkEnd w:id="2431"/>
      <w:r>
        <w:rPr>
          <w:rFonts w:hint="cs"/>
          <w:rtl/>
          <w:lang w:eastAsia="he-IL"/>
        </w:rPr>
        <w:t>הערות?</w:t>
      </w:r>
    </w:p>
    <w:p w14:paraId="40B7B91A" w14:textId="77777777" w:rsidR="00891B34" w:rsidRDefault="00891B34" w:rsidP="00891B34">
      <w:pPr>
        <w:rPr>
          <w:rtl/>
          <w:lang w:eastAsia="he-IL"/>
        </w:rPr>
      </w:pPr>
    </w:p>
    <w:p w14:paraId="56723D97" w14:textId="77777777" w:rsidR="00396593" w:rsidRDefault="00396593" w:rsidP="00891B34">
      <w:pPr>
        <w:rPr>
          <w:rtl/>
          <w:lang w:eastAsia="he-IL"/>
        </w:rPr>
      </w:pPr>
      <w:r>
        <w:rPr>
          <w:rtl/>
          <w:lang w:eastAsia="he-IL"/>
        </w:rPr>
        <w:br w:type="page"/>
      </w:r>
    </w:p>
    <w:p w14:paraId="77B1B7D9" w14:textId="77777777" w:rsidR="00396593" w:rsidRDefault="00396593" w:rsidP="00891B34">
      <w:pPr>
        <w:rPr>
          <w:rtl/>
          <w:lang w:eastAsia="he-IL"/>
        </w:rPr>
      </w:pPr>
    </w:p>
    <w:p w14:paraId="6344E7EB" w14:textId="36D2F79E" w:rsidR="00891B34" w:rsidRDefault="00891B34" w:rsidP="00891B34">
      <w:pPr>
        <w:rPr>
          <w:rtl/>
          <w:lang w:eastAsia="he-IL"/>
        </w:rPr>
      </w:pPr>
      <w:r>
        <w:rPr>
          <w:rFonts w:hint="cs"/>
          <w:rtl/>
          <w:lang w:eastAsia="he-IL"/>
        </w:rPr>
        <w:t>בנימה אופטימי</w:t>
      </w:r>
      <w:bookmarkStart w:id="2432" w:name="_ETM_Q1_8153206"/>
      <w:bookmarkEnd w:id="2432"/>
      <w:r>
        <w:rPr>
          <w:rFonts w:hint="cs"/>
          <w:rtl/>
          <w:lang w:eastAsia="he-IL"/>
        </w:rPr>
        <w:t>ת זו, אנחנו נצא להפסקה ונחזור בשעה 17:00. תודה רבה.</w:t>
      </w:r>
    </w:p>
    <w:p w14:paraId="65821B87" w14:textId="77777777" w:rsidR="00891B34" w:rsidRDefault="00891B34" w:rsidP="00891B34">
      <w:pPr>
        <w:rPr>
          <w:rtl/>
          <w:lang w:eastAsia="he-IL"/>
        </w:rPr>
      </w:pPr>
    </w:p>
    <w:p w14:paraId="77E6F28B" w14:textId="77777777" w:rsidR="00396593" w:rsidRDefault="00396593" w:rsidP="00891B34">
      <w:pPr>
        <w:rPr>
          <w:rtl/>
          <w:lang w:eastAsia="he-IL"/>
        </w:rPr>
      </w:pPr>
      <w:bookmarkStart w:id="2433" w:name="_GoBack"/>
      <w:bookmarkEnd w:id="2433"/>
    </w:p>
    <w:p w14:paraId="4B66FF3B" w14:textId="227F941B" w:rsidR="00891B34" w:rsidRDefault="00891B34" w:rsidP="00891B34">
      <w:pPr>
        <w:pStyle w:val="afc"/>
        <w:keepNext/>
        <w:rPr>
          <w:rtl/>
          <w:lang w:eastAsia="he-IL"/>
        </w:rPr>
      </w:pPr>
      <w:bookmarkStart w:id="2434" w:name="ET_meetingend_306"/>
      <w:r w:rsidRPr="00891B34">
        <w:rPr>
          <w:rStyle w:val="TagStyle"/>
          <w:rtl/>
        </w:rPr>
        <w:t xml:space="preserve"> &lt;&lt; סיום &gt;&gt; </w:t>
      </w:r>
      <w:r>
        <w:rPr>
          <w:rtl/>
          <w:lang w:eastAsia="he-IL"/>
        </w:rPr>
        <w:t>הישיבה ננעלה בשעה 15:50.</w:t>
      </w:r>
      <w:r w:rsidRPr="00891B34">
        <w:rPr>
          <w:rStyle w:val="TagStyle"/>
          <w:rtl/>
        </w:rPr>
        <w:t xml:space="preserve"> &lt;&lt; סיום &gt;&gt;</w:t>
      </w:r>
      <w:r w:rsidR="00936E66">
        <w:rPr>
          <w:rtl/>
          <w:lang w:eastAsia="he-IL"/>
        </w:rPr>
        <w:t xml:space="preserve"> </w:t>
      </w:r>
      <w:bookmarkEnd w:id="2434"/>
    </w:p>
    <w:p w14:paraId="495A5792" w14:textId="77777777" w:rsidR="00891B34" w:rsidRDefault="00891B34" w:rsidP="00891B34">
      <w:pPr>
        <w:pStyle w:val="KeepWithNext"/>
        <w:rPr>
          <w:rtl/>
          <w:lang w:eastAsia="he-IL"/>
        </w:rPr>
      </w:pPr>
    </w:p>
    <w:p w14:paraId="29DE4D6A" w14:textId="77777777" w:rsidR="00891B34" w:rsidRPr="00891B34" w:rsidRDefault="00891B34" w:rsidP="00891B34">
      <w:pPr>
        <w:rPr>
          <w:rtl/>
          <w:lang w:eastAsia="he-IL"/>
        </w:rPr>
      </w:pPr>
    </w:p>
    <w:p w14:paraId="504C9906" w14:textId="77777777" w:rsidR="00891B34" w:rsidRDefault="00891B34" w:rsidP="00891B34">
      <w:pPr>
        <w:pStyle w:val="KeepWithNext"/>
        <w:rPr>
          <w:rtl/>
          <w:lang w:eastAsia="he-IL"/>
        </w:rPr>
      </w:pPr>
    </w:p>
    <w:p w14:paraId="259759E4" w14:textId="77777777" w:rsidR="00891B34" w:rsidRPr="00891B34" w:rsidRDefault="00891B34" w:rsidP="00891B34">
      <w:pPr>
        <w:rPr>
          <w:rtl/>
          <w:lang w:eastAsia="he-IL"/>
        </w:rPr>
      </w:pPr>
    </w:p>
    <w:p w14:paraId="3A604A15" w14:textId="77777777" w:rsidR="00000C1D" w:rsidRDefault="00000C1D" w:rsidP="00000C1D">
      <w:pPr>
        <w:rPr>
          <w:rtl/>
          <w:lang w:eastAsia="he-IL"/>
        </w:rPr>
      </w:pPr>
      <w:bookmarkStart w:id="2435" w:name="_ETM_Q1_6282120"/>
      <w:bookmarkStart w:id="2436" w:name="_ETM_Q1_6282154"/>
      <w:bookmarkEnd w:id="2435"/>
      <w:bookmarkEnd w:id="2436"/>
    </w:p>
    <w:p w14:paraId="1B06E1B2" w14:textId="77777777" w:rsidR="00000C1D" w:rsidRPr="00000C1D" w:rsidRDefault="00000C1D" w:rsidP="00000C1D">
      <w:pPr>
        <w:rPr>
          <w:rtl/>
          <w:lang w:eastAsia="he-IL"/>
        </w:rPr>
      </w:pPr>
      <w:bookmarkStart w:id="2437" w:name="_ETM_Q1_6282240"/>
      <w:bookmarkStart w:id="2438" w:name="_ETM_Q1_6282272"/>
      <w:bookmarkEnd w:id="2437"/>
      <w:bookmarkEnd w:id="2438"/>
    </w:p>
    <w:p w14:paraId="720D29E0" w14:textId="77777777" w:rsidR="00000C1D" w:rsidRPr="00000C1D" w:rsidRDefault="00000C1D" w:rsidP="00000C1D">
      <w:pPr>
        <w:rPr>
          <w:rtl/>
          <w:lang w:eastAsia="he-IL"/>
        </w:rPr>
      </w:pPr>
      <w:bookmarkStart w:id="2439" w:name="_ETM_Q1_6214331"/>
      <w:bookmarkStart w:id="2440" w:name="_ETM_Q1_6214364"/>
      <w:bookmarkEnd w:id="2439"/>
      <w:bookmarkEnd w:id="2440"/>
    </w:p>
    <w:p w14:paraId="7E0C69C3" w14:textId="77777777" w:rsidR="00041C59" w:rsidRDefault="00041C59" w:rsidP="00041C59">
      <w:pPr>
        <w:rPr>
          <w:rtl/>
          <w:lang w:eastAsia="he-IL"/>
        </w:rPr>
      </w:pPr>
      <w:bookmarkStart w:id="2441" w:name="_ETM_Q1_6184454"/>
      <w:bookmarkStart w:id="2442" w:name="_ETM_Q1_6184487"/>
      <w:bookmarkStart w:id="2443" w:name="_ETM_Q1_6185671"/>
      <w:bookmarkEnd w:id="2441"/>
      <w:bookmarkEnd w:id="2442"/>
      <w:bookmarkEnd w:id="2443"/>
    </w:p>
    <w:p w14:paraId="3D42538D" w14:textId="77777777" w:rsidR="00041C59" w:rsidRPr="00041C59" w:rsidRDefault="00041C59" w:rsidP="00041C59">
      <w:pPr>
        <w:rPr>
          <w:rtl/>
          <w:lang w:eastAsia="he-IL"/>
        </w:rPr>
      </w:pPr>
      <w:bookmarkStart w:id="2444" w:name="_ETM_Q1_6162961"/>
      <w:bookmarkStart w:id="2445" w:name="_ETM_Q1_6162992"/>
      <w:bookmarkEnd w:id="2444"/>
      <w:bookmarkEnd w:id="2445"/>
    </w:p>
    <w:p w14:paraId="348C2FD9" w14:textId="77777777" w:rsidR="00D34FF3" w:rsidRPr="00D34FF3" w:rsidRDefault="00D34FF3" w:rsidP="00D34FF3">
      <w:pPr>
        <w:ind w:firstLine="0"/>
        <w:rPr>
          <w:rtl/>
          <w:lang w:eastAsia="he-IL"/>
        </w:rPr>
      </w:pPr>
    </w:p>
    <w:p w14:paraId="011479B1" w14:textId="77777777" w:rsidR="00C86D89" w:rsidRPr="00C86D89" w:rsidRDefault="00C86D89" w:rsidP="00C86D89">
      <w:pPr>
        <w:rPr>
          <w:rtl/>
          <w:lang w:eastAsia="he-IL"/>
        </w:rPr>
      </w:pPr>
      <w:bookmarkStart w:id="2446" w:name="_ETM_Q1_4622895"/>
      <w:bookmarkStart w:id="2447" w:name="_ETM_Q1_4622932"/>
      <w:bookmarkEnd w:id="2446"/>
      <w:bookmarkEnd w:id="2447"/>
    </w:p>
    <w:p w14:paraId="098D3752" w14:textId="77777777" w:rsidR="00855695" w:rsidRDefault="00855695" w:rsidP="00855695">
      <w:pPr>
        <w:rPr>
          <w:rtl/>
          <w:lang w:eastAsia="he-IL"/>
        </w:rPr>
      </w:pPr>
      <w:bookmarkStart w:id="2448" w:name="_ETM_Q1_4013965"/>
      <w:bookmarkStart w:id="2449" w:name="_ETM_Q1_4013998"/>
      <w:bookmarkEnd w:id="2448"/>
      <w:bookmarkEnd w:id="2449"/>
    </w:p>
    <w:p w14:paraId="09900B3A" w14:textId="77777777" w:rsidR="00855695" w:rsidRPr="00855695" w:rsidRDefault="00855695" w:rsidP="00855695">
      <w:pPr>
        <w:rPr>
          <w:rtl/>
          <w:lang w:eastAsia="he-IL"/>
        </w:rPr>
      </w:pPr>
      <w:r>
        <w:rPr>
          <w:rFonts w:hint="cs"/>
          <w:rtl/>
          <w:lang w:eastAsia="he-IL"/>
        </w:rPr>
        <w:t xml:space="preserve"> </w:t>
      </w:r>
    </w:p>
    <w:p w14:paraId="760B6527" w14:textId="77777777" w:rsidR="00855695" w:rsidRPr="00855695" w:rsidRDefault="00855695" w:rsidP="00855695">
      <w:pPr>
        <w:rPr>
          <w:rtl/>
          <w:lang w:eastAsia="he-IL"/>
        </w:rPr>
      </w:pPr>
      <w:bookmarkStart w:id="2450" w:name="_ETM_Q1_3979868"/>
      <w:bookmarkStart w:id="2451" w:name="_ETM_Q1_3979904"/>
      <w:bookmarkEnd w:id="2450"/>
      <w:bookmarkEnd w:id="2451"/>
    </w:p>
    <w:p w14:paraId="2E3490C1" w14:textId="77777777" w:rsidR="00041995" w:rsidRDefault="00041995" w:rsidP="00DF1B21">
      <w:pPr>
        <w:rPr>
          <w:rtl/>
          <w:lang w:eastAsia="he-IL"/>
        </w:rPr>
      </w:pPr>
      <w:bookmarkStart w:id="2452" w:name="_ETM_Q1_3812926"/>
      <w:bookmarkStart w:id="2453" w:name="_ETM_Q1_3812960"/>
      <w:bookmarkEnd w:id="2452"/>
      <w:bookmarkEnd w:id="2453"/>
    </w:p>
    <w:p w14:paraId="31A1F67C" w14:textId="77777777" w:rsidR="00041995" w:rsidRPr="00DF1B21" w:rsidRDefault="00041995" w:rsidP="00DF1B21">
      <w:pPr>
        <w:rPr>
          <w:rtl/>
          <w:lang w:eastAsia="he-IL"/>
        </w:rPr>
      </w:pPr>
      <w:bookmarkStart w:id="2454" w:name="_ETM_Q1_3813037"/>
      <w:bookmarkStart w:id="2455" w:name="_ETM_Q1_3813069"/>
      <w:bookmarkEnd w:id="2454"/>
      <w:bookmarkEnd w:id="2455"/>
    </w:p>
    <w:p w14:paraId="2D79B9A1" w14:textId="77777777" w:rsidR="00C4143A" w:rsidRDefault="00C4143A" w:rsidP="00C4143A">
      <w:pPr>
        <w:pStyle w:val="a4"/>
        <w:keepNext/>
        <w:rPr>
          <w:rtl/>
        </w:rPr>
      </w:pPr>
      <w:bookmarkStart w:id="2456" w:name="_ETM_Q1_2407030"/>
      <w:bookmarkEnd w:id="2456"/>
      <w:r>
        <w:rPr>
          <w:rFonts w:hint="cs"/>
          <w:rtl/>
        </w:rPr>
        <w:t xml:space="preserve"> </w:t>
      </w:r>
    </w:p>
    <w:p w14:paraId="31D33360" w14:textId="77777777" w:rsidR="00C4143A" w:rsidRDefault="00C4143A" w:rsidP="00C4143A">
      <w:pPr>
        <w:pStyle w:val="KeepWithNext"/>
        <w:rPr>
          <w:rtl/>
          <w:lang w:eastAsia="he-IL"/>
        </w:rPr>
      </w:pPr>
    </w:p>
    <w:p w14:paraId="0E66B435" w14:textId="77777777" w:rsidR="00C4143A" w:rsidRPr="00C4143A" w:rsidRDefault="00C4143A" w:rsidP="00C4143A">
      <w:pPr>
        <w:rPr>
          <w:rtl/>
          <w:lang w:eastAsia="he-IL"/>
        </w:rPr>
      </w:pPr>
      <w:bookmarkStart w:id="2457" w:name="_ETM_Q1_2407318"/>
      <w:bookmarkStart w:id="2458" w:name="_ETM_Q1_2407356"/>
      <w:bookmarkEnd w:id="2457"/>
      <w:bookmarkEnd w:id="2458"/>
    </w:p>
    <w:p w14:paraId="151C0FED" w14:textId="77777777" w:rsidR="00BC4860" w:rsidRDefault="00BC4860" w:rsidP="00BC4860">
      <w:pPr>
        <w:pStyle w:val="KeepWithNext"/>
        <w:rPr>
          <w:rtl/>
          <w:lang w:eastAsia="he-IL"/>
        </w:rPr>
      </w:pPr>
    </w:p>
    <w:p w14:paraId="709BB330" w14:textId="77777777" w:rsidR="00BC6203" w:rsidRPr="008713A4" w:rsidRDefault="00070476" w:rsidP="00B76849">
      <w:pPr>
        <w:ind w:firstLine="0"/>
      </w:pPr>
      <w:bookmarkStart w:id="2459" w:name="_ETM_Q1_347473"/>
      <w:bookmarkStart w:id="2460" w:name="_ETM_Q1_347507"/>
      <w:bookmarkEnd w:id="2459"/>
      <w:bookmarkEnd w:id="2460"/>
      <w:r>
        <w:rPr>
          <w:rFonts w:hint="cs"/>
          <w:rtl/>
        </w:rPr>
        <w:t xml:space="preserve"> </w:t>
      </w:r>
    </w:p>
    <w:sectPr w:rsidR="00BC6203" w:rsidRPr="008713A4" w:rsidSect="0039659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E3318A" w14:textId="77777777" w:rsidR="00A42723" w:rsidRDefault="00A42723">
      <w:r>
        <w:separator/>
      </w:r>
    </w:p>
  </w:endnote>
  <w:endnote w:type="continuationSeparator" w:id="0">
    <w:p w14:paraId="754F394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362C34" w14:textId="77777777" w:rsidR="00A42723" w:rsidRDefault="00A42723">
      <w:r>
        <w:separator/>
      </w:r>
    </w:p>
  </w:footnote>
  <w:footnote w:type="continuationSeparator" w:id="0">
    <w:p w14:paraId="1CEE4FA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5E0E8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2511EB">
      <w:rPr>
        <w:rStyle w:val="af7"/>
        <w:noProof/>
        <w:rtl/>
      </w:rPr>
      <w:t>1</w:t>
    </w:r>
    <w:r>
      <w:rPr>
        <w:rStyle w:val="af7"/>
        <w:rtl/>
      </w:rPr>
      <w:fldChar w:fldCharType="end"/>
    </w:r>
  </w:p>
  <w:p w14:paraId="6D603A5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465EDF"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96593">
      <w:rPr>
        <w:rStyle w:val="af7"/>
        <w:noProof/>
        <w:rtl/>
      </w:rPr>
      <w:t>46</w:t>
    </w:r>
    <w:r>
      <w:rPr>
        <w:rStyle w:val="af7"/>
      </w:rPr>
      <w:fldChar w:fldCharType="end"/>
    </w:r>
  </w:p>
  <w:p w14:paraId="35B283F4" w14:textId="77777777" w:rsidR="00D86E57" w:rsidRPr="00CC5815" w:rsidRDefault="00DF6C5F" w:rsidP="008E5E3F">
    <w:pPr>
      <w:pStyle w:val="a3"/>
      <w:ind w:firstLine="0"/>
    </w:pPr>
    <w:r>
      <w:rPr>
        <w:rtl/>
      </w:rPr>
      <w:t>הוועדה למיזמים ציבוריים</w:t>
    </w:r>
  </w:p>
  <w:p w14:paraId="1C7CF38C" w14:textId="77777777" w:rsidR="00D86E57" w:rsidRPr="00CC5815" w:rsidRDefault="00DF6C5F" w:rsidP="008E5E3F">
    <w:pPr>
      <w:pStyle w:val="a3"/>
      <w:ind w:firstLine="0"/>
      <w:rPr>
        <w:rtl/>
      </w:rPr>
    </w:pPr>
    <w:r>
      <w:rPr>
        <w:rtl/>
      </w:rPr>
      <w:t>02/05/2023</w:t>
    </w:r>
  </w:p>
  <w:p w14:paraId="0097F56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B5154B" w14:textId="77777777" w:rsidR="000A17C6" w:rsidRDefault="00E33AE3" w:rsidP="000A17C6">
    <w:pPr>
      <w:keepNext/>
      <w:spacing w:line="240" w:lineRule="atLeast"/>
      <w:ind w:firstLine="0"/>
      <w:jc w:val="center"/>
      <w:outlineLvl w:val="0"/>
      <w:rPr>
        <w:rtl/>
      </w:rPr>
    </w:pPr>
    <w:r>
      <w:rPr>
        <w:noProof/>
      </w:rPr>
      <w:drawing>
        <wp:inline distT="0" distB="0" distL="0" distR="0" wp14:anchorId="7D4D3BD6" wp14:editId="16FD81FF">
          <wp:extent cx="510540" cy="624840"/>
          <wp:effectExtent l="0" t="0" r="3810" b="3810"/>
          <wp:docPr id="1776984041" name="תמונה 177698404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1FE91F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2E31D77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3D0766"/>
    <w:multiLevelType w:val="hybridMultilevel"/>
    <w:tmpl w:val="B97AFD28"/>
    <w:lvl w:ilvl="0" w:tplc="605CFD5E">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75B6020"/>
    <w:multiLevelType w:val="hybridMultilevel"/>
    <w:tmpl w:val="01427CAA"/>
    <w:lvl w:ilvl="0" w:tplc="4E6278D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09261E0C"/>
    <w:multiLevelType w:val="hybridMultilevel"/>
    <w:tmpl w:val="2516FEB0"/>
    <w:lvl w:ilvl="0" w:tplc="061E252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0D7E48BA"/>
    <w:multiLevelType w:val="hybridMultilevel"/>
    <w:tmpl w:val="01D6CFA4"/>
    <w:lvl w:ilvl="0" w:tplc="B134C1BC">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E1B4CEE"/>
    <w:multiLevelType w:val="hybridMultilevel"/>
    <w:tmpl w:val="9AE25440"/>
    <w:lvl w:ilvl="0" w:tplc="4802C38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129C29FA"/>
    <w:multiLevelType w:val="hybridMultilevel"/>
    <w:tmpl w:val="EEA0228C"/>
    <w:lvl w:ilvl="0" w:tplc="551CAAD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154B21CF"/>
    <w:multiLevelType w:val="hybridMultilevel"/>
    <w:tmpl w:val="1D9662B8"/>
    <w:lvl w:ilvl="0" w:tplc="B68EFB7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16B67AEB"/>
    <w:multiLevelType w:val="hybridMultilevel"/>
    <w:tmpl w:val="C6F0944E"/>
    <w:lvl w:ilvl="0" w:tplc="72522DA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9423A0A"/>
    <w:multiLevelType w:val="hybridMultilevel"/>
    <w:tmpl w:val="19308FB2"/>
    <w:lvl w:ilvl="0" w:tplc="0B92375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045370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6B4017B"/>
    <w:multiLevelType w:val="hybridMultilevel"/>
    <w:tmpl w:val="CABC21A4"/>
    <w:lvl w:ilvl="0" w:tplc="ADFC49F0">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15:restartNumberingAfterBreak="0">
    <w:nsid w:val="28393BFB"/>
    <w:multiLevelType w:val="hybridMultilevel"/>
    <w:tmpl w:val="1CE6275A"/>
    <w:lvl w:ilvl="0" w:tplc="03D0809A">
      <w:start w:val="2"/>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2A4835DB"/>
    <w:multiLevelType w:val="hybridMultilevel"/>
    <w:tmpl w:val="55808132"/>
    <w:lvl w:ilvl="0" w:tplc="4B94F85A">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15:restartNumberingAfterBreak="0">
    <w:nsid w:val="2C0C76B5"/>
    <w:multiLevelType w:val="hybridMultilevel"/>
    <w:tmpl w:val="97CAB60C"/>
    <w:lvl w:ilvl="0" w:tplc="6DB094D8">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2D832C70"/>
    <w:multiLevelType w:val="hybridMultilevel"/>
    <w:tmpl w:val="0F8A7E88"/>
    <w:lvl w:ilvl="0" w:tplc="BCBC2814">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34C8269A"/>
    <w:multiLevelType w:val="hybridMultilevel"/>
    <w:tmpl w:val="38C8B002"/>
    <w:lvl w:ilvl="0" w:tplc="841CAA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6F75418"/>
    <w:multiLevelType w:val="hybridMultilevel"/>
    <w:tmpl w:val="E0A22932"/>
    <w:lvl w:ilvl="0" w:tplc="2EF6057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E8940A2"/>
    <w:multiLevelType w:val="hybridMultilevel"/>
    <w:tmpl w:val="2A8A3C64"/>
    <w:lvl w:ilvl="0" w:tplc="2FC87F1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3F07225D"/>
    <w:multiLevelType w:val="hybridMultilevel"/>
    <w:tmpl w:val="41ACE7E4"/>
    <w:lvl w:ilvl="0" w:tplc="B73ABFD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46DA6762"/>
    <w:multiLevelType w:val="hybridMultilevel"/>
    <w:tmpl w:val="7D4E8C56"/>
    <w:lvl w:ilvl="0" w:tplc="1BCCC6D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4CB03AEA"/>
    <w:multiLevelType w:val="hybridMultilevel"/>
    <w:tmpl w:val="CAF0DF2E"/>
    <w:lvl w:ilvl="0" w:tplc="C8BE9D5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53896C15"/>
    <w:multiLevelType w:val="hybridMultilevel"/>
    <w:tmpl w:val="28941238"/>
    <w:lvl w:ilvl="0" w:tplc="7388B15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59013949"/>
    <w:multiLevelType w:val="hybridMultilevel"/>
    <w:tmpl w:val="2522E3D2"/>
    <w:lvl w:ilvl="0" w:tplc="9A8441C2">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5" w15:restartNumberingAfterBreak="0">
    <w:nsid w:val="5A1F2A14"/>
    <w:multiLevelType w:val="hybridMultilevel"/>
    <w:tmpl w:val="AD4A8AA6"/>
    <w:lvl w:ilvl="0" w:tplc="7EFE386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5BC2655E"/>
    <w:multiLevelType w:val="hybridMultilevel"/>
    <w:tmpl w:val="F0A6AD44"/>
    <w:lvl w:ilvl="0" w:tplc="242274C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7" w15:restartNumberingAfterBreak="0">
    <w:nsid w:val="5D943BB7"/>
    <w:multiLevelType w:val="hybridMultilevel"/>
    <w:tmpl w:val="89F8634A"/>
    <w:lvl w:ilvl="0" w:tplc="BDF62C0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5EA80AB2"/>
    <w:multiLevelType w:val="hybridMultilevel"/>
    <w:tmpl w:val="964EBC7C"/>
    <w:lvl w:ilvl="0" w:tplc="80A0EFDE">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85E26DC"/>
    <w:multiLevelType w:val="hybridMultilevel"/>
    <w:tmpl w:val="11BEF046"/>
    <w:lvl w:ilvl="0" w:tplc="9D66D18A">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6AB9135E"/>
    <w:multiLevelType w:val="hybridMultilevel"/>
    <w:tmpl w:val="5226D38C"/>
    <w:lvl w:ilvl="0" w:tplc="F1D05578">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15:restartNumberingAfterBreak="0">
    <w:nsid w:val="6FC92F1B"/>
    <w:multiLevelType w:val="hybridMultilevel"/>
    <w:tmpl w:val="2F089750"/>
    <w:lvl w:ilvl="0" w:tplc="9858D2C4">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7BF5418E"/>
    <w:multiLevelType w:val="hybridMultilevel"/>
    <w:tmpl w:val="63E6D2B0"/>
    <w:lvl w:ilvl="0" w:tplc="64BCF7E2">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7D963777"/>
    <w:multiLevelType w:val="hybridMultilevel"/>
    <w:tmpl w:val="FFE81F12"/>
    <w:lvl w:ilvl="0" w:tplc="76D09A0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15:restartNumberingAfterBreak="0">
    <w:nsid w:val="7FBE77B9"/>
    <w:multiLevelType w:val="hybridMultilevel"/>
    <w:tmpl w:val="42ECE2FA"/>
    <w:lvl w:ilvl="0" w:tplc="EF9613D6">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20"/>
  </w:num>
  <w:num w:numId="3">
    <w:abstractNumId w:val="6"/>
  </w:num>
  <w:num w:numId="4">
    <w:abstractNumId w:val="30"/>
  </w:num>
  <w:num w:numId="5">
    <w:abstractNumId w:val="13"/>
  </w:num>
  <w:num w:numId="6">
    <w:abstractNumId w:val="22"/>
  </w:num>
  <w:num w:numId="7">
    <w:abstractNumId w:val="2"/>
  </w:num>
  <w:num w:numId="8">
    <w:abstractNumId w:val="34"/>
  </w:num>
  <w:num w:numId="9">
    <w:abstractNumId w:val="32"/>
  </w:num>
  <w:num w:numId="10">
    <w:abstractNumId w:val="18"/>
  </w:num>
  <w:num w:numId="11">
    <w:abstractNumId w:val="26"/>
  </w:num>
  <w:num w:numId="12">
    <w:abstractNumId w:val="1"/>
  </w:num>
  <w:num w:numId="13">
    <w:abstractNumId w:val="12"/>
  </w:num>
  <w:num w:numId="14">
    <w:abstractNumId w:val="3"/>
  </w:num>
  <w:num w:numId="15">
    <w:abstractNumId w:val="25"/>
  </w:num>
  <w:num w:numId="16">
    <w:abstractNumId w:val="33"/>
  </w:num>
  <w:num w:numId="17">
    <w:abstractNumId w:val="23"/>
  </w:num>
  <w:num w:numId="18">
    <w:abstractNumId w:val="31"/>
  </w:num>
  <w:num w:numId="19">
    <w:abstractNumId w:val="21"/>
  </w:num>
  <w:num w:numId="20">
    <w:abstractNumId w:val="17"/>
  </w:num>
  <w:num w:numId="21">
    <w:abstractNumId w:val="7"/>
  </w:num>
  <w:num w:numId="22">
    <w:abstractNumId w:val="4"/>
  </w:num>
  <w:num w:numId="23">
    <w:abstractNumId w:val="15"/>
  </w:num>
  <w:num w:numId="24">
    <w:abstractNumId w:val="14"/>
  </w:num>
  <w:num w:numId="25">
    <w:abstractNumId w:val="5"/>
  </w:num>
  <w:num w:numId="26">
    <w:abstractNumId w:val="19"/>
  </w:num>
  <w:num w:numId="27">
    <w:abstractNumId w:val="16"/>
  </w:num>
  <w:num w:numId="28">
    <w:abstractNumId w:val="28"/>
  </w:num>
  <w:num w:numId="29">
    <w:abstractNumId w:val="8"/>
  </w:num>
  <w:num w:numId="30">
    <w:abstractNumId w:val="9"/>
  </w:num>
  <w:num w:numId="31">
    <w:abstractNumId w:val="10"/>
  </w:num>
  <w:num w:numId="32">
    <w:abstractNumId w:val="11"/>
  </w:num>
  <w:num w:numId="33">
    <w:abstractNumId w:val="27"/>
  </w:num>
  <w:num w:numId="34">
    <w:abstractNumId w:val="29"/>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9937">
      <o:colormenu v:ext="edit" fillcolor="none [3212]"/>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C1D"/>
    <w:rsid w:val="0002047E"/>
    <w:rsid w:val="000266BE"/>
    <w:rsid w:val="00030854"/>
    <w:rsid w:val="00037279"/>
    <w:rsid w:val="00041995"/>
    <w:rsid w:val="00041C59"/>
    <w:rsid w:val="00067F42"/>
    <w:rsid w:val="00070476"/>
    <w:rsid w:val="00092B80"/>
    <w:rsid w:val="000A17C6"/>
    <w:rsid w:val="000B016A"/>
    <w:rsid w:val="000B060C"/>
    <w:rsid w:val="000B2EE6"/>
    <w:rsid w:val="000C47F5"/>
    <w:rsid w:val="000E3314"/>
    <w:rsid w:val="000E6E99"/>
    <w:rsid w:val="000F2459"/>
    <w:rsid w:val="0013320B"/>
    <w:rsid w:val="00150436"/>
    <w:rsid w:val="00167294"/>
    <w:rsid w:val="001673D4"/>
    <w:rsid w:val="00171E7F"/>
    <w:rsid w:val="001758C1"/>
    <w:rsid w:val="0017779F"/>
    <w:rsid w:val="00177C6C"/>
    <w:rsid w:val="001A74E9"/>
    <w:rsid w:val="001A7A1B"/>
    <w:rsid w:val="001C44DA"/>
    <w:rsid w:val="001C4FDA"/>
    <w:rsid w:val="001D440C"/>
    <w:rsid w:val="002016FF"/>
    <w:rsid w:val="00201FB3"/>
    <w:rsid w:val="00227FEF"/>
    <w:rsid w:val="00233516"/>
    <w:rsid w:val="002511EB"/>
    <w:rsid w:val="0025122C"/>
    <w:rsid w:val="002557D5"/>
    <w:rsid w:val="00261554"/>
    <w:rsid w:val="00275C03"/>
    <w:rsid w:val="00277E3B"/>
    <w:rsid w:val="00280D58"/>
    <w:rsid w:val="002C2319"/>
    <w:rsid w:val="002D4BDB"/>
    <w:rsid w:val="002E5E31"/>
    <w:rsid w:val="002F5804"/>
    <w:rsid w:val="00303B4C"/>
    <w:rsid w:val="0030545C"/>
    <w:rsid w:val="003067CC"/>
    <w:rsid w:val="00307BD5"/>
    <w:rsid w:val="00321E62"/>
    <w:rsid w:val="00327BF8"/>
    <w:rsid w:val="00330A5C"/>
    <w:rsid w:val="00340AFA"/>
    <w:rsid w:val="003658CB"/>
    <w:rsid w:val="00366CFB"/>
    <w:rsid w:val="0036794C"/>
    <w:rsid w:val="00373508"/>
    <w:rsid w:val="00396023"/>
    <w:rsid w:val="00396593"/>
    <w:rsid w:val="003C279D"/>
    <w:rsid w:val="003D2D16"/>
    <w:rsid w:val="003D6807"/>
    <w:rsid w:val="003D7292"/>
    <w:rsid w:val="003F0A5F"/>
    <w:rsid w:val="00402FDD"/>
    <w:rsid w:val="00420E41"/>
    <w:rsid w:val="00424C94"/>
    <w:rsid w:val="00447608"/>
    <w:rsid w:val="004502E9"/>
    <w:rsid w:val="0045110B"/>
    <w:rsid w:val="00451746"/>
    <w:rsid w:val="0046694B"/>
    <w:rsid w:val="00470EAC"/>
    <w:rsid w:val="00473E3D"/>
    <w:rsid w:val="0049458B"/>
    <w:rsid w:val="00495FD8"/>
    <w:rsid w:val="004A1164"/>
    <w:rsid w:val="004B0A65"/>
    <w:rsid w:val="004B1BE9"/>
    <w:rsid w:val="004E731E"/>
    <w:rsid w:val="00500C0C"/>
    <w:rsid w:val="00546678"/>
    <w:rsid w:val="005506B9"/>
    <w:rsid w:val="005817EC"/>
    <w:rsid w:val="00590B77"/>
    <w:rsid w:val="005A342D"/>
    <w:rsid w:val="005C363E"/>
    <w:rsid w:val="005D4ABA"/>
    <w:rsid w:val="005D61F3"/>
    <w:rsid w:val="005E1C6B"/>
    <w:rsid w:val="005F21D3"/>
    <w:rsid w:val="005F76B0"/>
    <w:rsid w:val="00634F61"/>
    <w:rsid w:val="00695A47"/>
    <w:rsid w:val="006A0CB7"/>
    <w:rsid w:val="006B3836"/>
    <w:rsid w:val="006F0259"/>
    <w:rsid w:val="00700433"/>
    <w:rsid w:val="00702755"/>
    <w:rsid w:val="0070472C"/>
    <w:rsid w:val="007157A5"/>
    <w:rsid w:val="007309BA"/>
    <w:rsid w:val="00746C72"/>
    <w:rsid w:val="007509A6"/>
    <w:rsid w:val="00777DDE"/>
    <w:rsid w:val="007872B4"/>
    <w:rsid w:val="00791CBE"/>
    <w:rsid w:val="00794A7C"/>
    <w:rsid w:val="007C693F"/>
    <w:rsid w:val="007C6ADD"/>
    <w:rsid w:val="007E4E1D"/>
    <w:rsid w:val="0082136D"/>
    <w:rsid w:val="008320F6"/>
    <w:rsid w:val="00841223"/>
    <w:rsid w:val="00845773"/>
    <w:rsid w:val="00846BE9"/>
    <w:rsid w:val="00853207"/>
    <w:rsid w:val="00855695"/>
    <w:rsid w:val="008569A2"/>
    <w:rsid w:val="008713A4"/>
    <w:rsid w:val="00875F10"/>
    <w:rsid w:val="00876312"/>
    <w:rsid w:val="00891B34"/>
    <w:rsid w:val="00893F3F"/>
    <w:rsid w:val="008C6035"/>
    <w:rsid w:val="008C7015"/>
    <w:rsid w:val="008D1DFB"/>
    <w:rsid w:val="008E03B4"/>
    <w:rsid w:val="008E5E3F"/>
    <w:rsid w:val="0090279B"/>
    <w:rsid w:val="00914904"/>
    <w:rsid w:val="00921379"/>
    <w:rsid w:val="009258CE"/>
    <w:rsid w:val="00936E66"/>
    <w:rsid w:val="009515F0"/>
    <w:rsid w:val="009830CB"/>
    <w:rsid w:val="009A623E"/>
    <w:rsid w:val="009D478A"/>
    <w:rsid w:val="009E0989"/>
    <w:rsid w:val="009E6E93"/>
    <w:rsid w:val="009F1518"/>
    <w:rsid w:val="009F5773"/>
    <w:rsid w:val="00A15971"/>
    <w:rsid w:val="00A22C90"/>
    <w:rsid w:val="00A40C6F"/>
    <w:rsid w:val="00A42723"/>
    <w:rsid w:val="00A64A6D"/>
    <w:rsid w:val="00A66020"/>
    <w:rsid w:val="00A764FB"/>
    <w:rsid w:val="00A85F56"/>
    <w:rsid w:val="00A924AA"/>
    <w:rsid w:val="00AB02EE"/>
    <w:rsid w:val="00AB3F3A"/>
    <w:rsid w:val="00AC7498"/>
    <w:rsid w:val="00AD4EC9"/>
    <w:rsid w:val="00AD6FFC"/>
    <w:rsid w:val="00AF31E6"/>
    <w:rsid w:val="00AF4150"/>
    <w:rsid w:val="00AF7B14"/>
    <w:rsid w:val="00B0509A"/>
    <w:rsid w:val="00B07011"/>
    <w:rsid w:val="00B120B2"/>
    <w:rsid w:val="00B1579D"/>
    <w:rsid w:val="00B50340"/>
    <w:rsid w:val="00B65430"/>
    <w:rsid w:val="00B65508"/>
    <w:rsid w:val="00B76849"/>
    <w:rsid w:val="00B8517A"/>
    <w:rsid w:val="00B931FE"/>
    <w:rsid w:val="00BA6446"/>
    <w:rsid w:val="00BC4860"/>
    <w:rsid w:val="00BC6203"/>
    <w:rsid w:val="00BC696A"/>
    <w:rsid w:val="00BD47B7"/>
    <w:rsid w:val="00BF1748"/>
    <w:rsid w:val="00C135D5"/>
    <w:rsid w:val="00C22DCB"/>
    <w:rsid w:val="00C3598A"/>
    <w:rsid w:val="00C360BC"/>
    <w:rsid w:val="00C4143A"/>
    <w:rsid w:val="00C44800"/>
    <w:rsid w:val="00C52EC2"/>
    <w:rsid w:val="00C57427"/>
    <w:rsid w:val="00C61DC1"/>
    <w:rsid w:val="00C64AFF"/>
    <w:rsid w:val="00C661EE"/>
    <w:rsid w:val="00C716F4"/>
    <w:rsid w:val="00C72438"/>
    <w:rsid w:val="00C763E4"/>
    <w:rsid w:val="00C8624A"/>
    <w:rsid w:val="00C86D89"/>
    <w:rsid w:val="00CA36C9"/>
    <w:rsid w:val="00CA5363"/>
    <w:rsid w:val="00CB6D60"/>
    <w:rsid w:val="00CC5815"/>
    <w:rsid w:val="00CE24B8"/>
    <w:rsid w:val="00CE5849"/>
    <w:rsid w:val="00D02373"/>
    <w:rsid w:val="00D278F7"/>
    <w:rsid w:val="00D27EFD"/>
    <w:rsid w:val="00D34FF3"/>
    <w:rsid w:val="00D37550"/>
    <w:rsid w:val="00D40A29"/>
    <w:rsid w:val="00D45D27"/>
    <w:rsid w:val="00D515E1"/>
    <w:rsid w:val="00D86E57"/>
    <w:rsid w:val="00D9256B"/>
    <w:rsid w:val="00D96B24"/>
    <w:rsid w:val="00DD1A1E"/>
    <w:rsid w:val="00DD6976"/>
    <w:rsid w:val="00DE5B80"/>
    <w:rsid w:val="00DF1B21"/>
    <w:rsid w:val="00DF6C5F"/>
    <w:rsid w:val="00E226E6"/>
    <w:rsid w:val="00E33AE3"/>
    <w:rsid w:val="00E42F46"/>
    <w:rsid w:val="00E61903"/>
    <w:rsid w:val="00E64116"/>
    <w:rsid w:val="00E74852"/>
    <w:rsid w:val="00E9086C"/>
    <w:rsid w:val="00EA624B"/>
    <w:rsid w:val="00EB057D"/>
    <w:rsid w:val="00EB18E4"/>
    <w:rsid w:val="00EB5C85"/>
    <w:rsid w:val="00EC0AC2"/>
    <w:rsid w:val="00EC1FB3"/>
    <w:rsid w:val="00EC2CD4"/>
    <w:rsid w:val="00ED3E1F"/>
    <w:rsid w:val="00EE09AD"/>
    <w:rsid w:val="00F053E5"/>
    <w:rsid w:val="00F10D2D"/>
    <w:rsid w:val="00F16831"/>
    <w:rsid w:val="00F16BF0"/>
    <w:rsid w:val="00F3623F"/>
    <w:rsid w:val="00F41C33"/>
    <w:rsid w:val="00F423F1"/>
    <w:rsid w:val="00F4792E"/>
    <w:rsid w:val="00F53584"/>
    <w:rsid w:val="00F549E5"/>
    <w:rsid w:val="00F6135D"/>
    <w:rsid w:val="00F63F05"/>
    <w:rsid w:val="00F72368"/>
    <w:rsid w:val="00F74D35"/>
    <w:rsid w:val="00F80365"/>
    <w:rsid w:val="00F81D72"/>
    <w:rsid w:val="00F821F6"/>
    <w:rsid w:val="00F84D49"/>
    <w:rsid w:val="00FB0768"/>
    <w:rsid w:val="00FC1FB3"/>
    <w:rsid w:val="00FE3474"/>
    <w:rsid w:val="00FF2D40"/>
    <w:rsid w:val="00FF402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937">
      <o:colormenu v:ext="edit" fillcolor="none [3212]"/>
    </o:shapedefaults>
    <o:shapelayout v:ext="edit">
      <o:idmap v:ext="edit" data="1"/>
    </o:shapelayout>
  </w:shapeDefaults>
  <w:decimalSymbol w:val="."/>
  <w:listSeparator w:val=","/>
  <w14:docId w14:val="017C1F3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F6C5F"/>
    <w:rPr>
      <w:rFonts w:cs="Arial"/>
      <w:b/>
      <w:bCs w:val="0"/>
      <w:vanish/>
      <w:color w:val="010000"/>
      <w:bdr w:val="single" w:sz="4" w:space="0" w:color="FF66FF"/>
    </w:rPr>
  </w:style>
  <w:style w:type="table" w:styleId="afd">
    <w:name w:val="Table Grid"/>
    <w:basedOn w:val="a1"/>
    <w:rsid w:val="00DF6C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B931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DEA80B-D676-4106-B844-EE7DEF25E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46</Pages>
  <Words>15373</Words>
  <Characters>87632</Characters>
  <Application>Microsoft Office Word</Application>
  <DocSecurity>0</DocSecurity>
  <Lines>730</Lines>
  <Paragraphs>205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102800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2023-05-29T05:18:00Z</dcterms:modified>
</cp:coreProperties>
</file>