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5DFC6" w14:textId="77777777" w:rsidR="00E64116" w:rsidRPr="005817EC" w:rsidRDefault="007A4CD3" w:rsidP="00EC1FB3">
      <w:pPr>
        <w:ind w:firstLine="0"/>
        <w:rPr>
          <w:b/>
          <w:bCs/>
          <w:rtl/>
        </w:rPr>
      </w:pPr>
      <w:r>
        <w:rPr>
          <w:b/>
          <w:bCs/>
          <w:rtl/>
        </w:rPr>
        <w:t>הכנסת העשרים-וחמש</w:t>
      </w:r>
    </w:p>
    <w:p w14:paraId="49F66806" w14:textId="77777777" w:rsidR="00A22C90" w:rsidRDefault="00A22C90" w:rsidP="00327BF8">
      <w:pPr>
        <w:ind w:firstLine="0"/>
        <w:outlineLvl w:val="0"/>
        <w:rPr>
          <w:b/>
          <w:bCs/>
          <w:rtl/>
        </w:rPr>
        <w:sectPr w:rsidR="00A22C90" w:rsidSect="00B635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0197C2" w14:textId="77777777" w:rsidR="00E64116" w:rsidRPr="008713A4" w:rsidRDefault="007A4CD3" w:rsidP="008320F6">
      <w:pPr>
        <w:ind w:firstLine="0"/>
        <w:rPr>
          <w:b/>
          <w:bCs/>
          <w:rtl/>
        </w:rPr>
      </w:pPr>
      <w:r>
        <w:rPr>
          <w:b/>
          <w:bCs/>
          <w:rtl/>
        </w:rPr>
        <w:t>מושב ראשון</w:t>
      </w:r>
    </w:p>
    <w:p w14:paraId="11279E55" w14:textId="77777777" w:rsidR="00E64116" w:rsidRPr="008713A4" w:rsidRDefault="00E64116" w:rsidP="0049458B">
      <w:pPr>
        <w:rPr>
          <w:rtl/>
        </w:rPr>
      </w:pPr>
    </w:p>
    <w:p w14:paraId="475F0945" w14:textId="77777777" w:rsidR="00E64116" w:rsidRPr="008713A4" w:rsidRDefault="007A4CD3" w:rsidP="008320F6">
      <w:pPr>
        <w:ind w:firstLine="0"/>
        <w:jc w:val="center"/>
        <w:outlineLvl w:val="0"/>
        <w:rPr>
          <w:b/>
          <w:bCs/>
          <w:rtl/>
        </w:rPr>
      </w:pPr>
      <w:r>
        <w:rPr>
          <w:b/>
          <w:bCs/>
          <w:rtl/>
        </w:rPr>
        <w:t xml:space="preserve">פרוטוקול מס' </w:t>
      </w:r>
      <w:r w:rsidR="00295E90">
        <w:rPr>
          <w:rFonts w:hint="cs"/>
          <w:b/>
          <w:bCs/>
          <w:rtl/>
        </w:rPr>
        <w:t>11</w:t>
      </w:r>
    </w:p>
    <w:p w14:paraId="23F36FFD" w14:textId="77777777" w:rsidR="00E64116" w:rsidRPr="008713A4" w:rsidRDefault="007A4CD3" w:rsidP="008320F6">
      <w:pPr>
        <w:ind w:firstLine="0"/>
        <w:jc w:val="center"/>
        <w:outlineLvl w:val="0"/>
        <w:rPr>
          <w:b/>
          <w:bCs/>
          <w:rtl/>
        </w:rPr>
      </w:pPr>
      <w:r>
        <w:rPr>
          <w:b/>
          <w:bCs/>
          <w:rtl/>
        </w:rPr>
        <w:t>מישיבת הוועדה למיזמים ציבוריים</w:t>
      </w:r>
    </w:p>
    <w:p w14:paraId="4D1C012B" w14:textId="77777777" w:rsidR="00E64116" w:rsidRPr="008713A4" w:rsidRDefault="007A4CD3" w:rsidP="008320F6">
      <w:pPr>
        <w:ind w:firstLine="0"/>
        <w:jc w:val="center"/>
        <w:outlineLvl w:val="0"/>
        <w:rPr>
          <w:b/>
          <w:bCs/>
          <w:u w:val="single"/>
          <w:rtl/>
        </w:rPr>
      </w:pPr>
      <w:r>
        <w:rPr>
          <w:b/>
          <w:bCs/>
          <w:u w:val="single"/>
          <w:rtl/>
        </w:rPr>
        <w:t>יום שלישי, י"א באייר התשפ"ג (02 במאי 2023), שעה 1</w:t>
      </w:r>
      <w:r w:rsidR="002A4E32">
        <w:rPr>
          <w:rFonts w:hint="cs"/>
          <w:b/>
          <w:bCs/>
          <w:u w:val="single"/>
          <w:rtl/>
        </w:rPr>
        <w:t>7:05</w:t>
      </w:r>
    </w:p>
    <w:p w14:paraId="53E572F4" w14:textId="77777777" w:rsidR="00E64116" w:rsidRPr="008713A4" w:rsidRDefault="00E64116" w:rsidP="008320F6">
      <w:pPr>
        <w:ind w:firstLine="0"/>
        <w:rPr>
          <w:rtl/>
        </w:rPr>
      </w:pPr>
    </w:p>
    <w:p w14:paraId="2477D7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86BFB4" w14:textId="77777777" w:rsidR="00E64116" w:rsidRPr="008713A4" w:rsidRDefault="007A4CD3" w:rsidP="007A4CD3">
      <w:pPr>
        <w:spacing w:before="60"/>
        <w:ind w:firstLine="0"/>
        <w:rPr>
          <w:rtl/>
        </w:rPr>
      </w:pPr>
      <w:bookmarkStart w:id="0" w:name="ET_hatsach_639472_1"/>
      <w:r w:rsidRPr="007A4CD3">
        <w:rPr>
          <w:rStyle w:val="TagStyle"/>
          <w:rtl/>
        </w:rPr>
        <w:t xml:space="preserve"> &lt;&lt; הצח &gt;&gt; </w:t>
      </w:r>
      <w:r w:rsidRPr="007A4CD3">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7A4CD3">
        <w:rPr>
          <w:rStyle w:val="TagStyle"/>
          <w:rtl/>
        </w:rPr>
        <w:t xml:space="preserve"> &lt;&lt; הצח &gt;&gt;</w:t>
      </w:r>
      <w:r w:rsidR="00724049">
        <w:rPr>
          <w:rtl/>
        </w:rPr>
        <w:t xml:space="preserve"> </w:t>
      </w:r>
      <w:bookmarkEnd w:id="0"/>
    </w:p>
    <w:p w14:paraId="06A0C14E" w14:textId="77777777" w:rsidR="007A4CD3" w:rsidRPr="008713A4" w:rsidRDefault="007A4CD3" w:rsidP="007C693F">
      <w:pPr>
        <w:spacing w:before="60"/>
        <w:ind w:firstLine="0"/>
        <w:rPr>
          <w:rtl/>
        </w:rPr>
      </w:pPr>
    </w:p>
    <w:p w14:paraId="60248D66" w14:textId="77777777" w:rsidR="00E64116" w:rsidRPr="008713A4" w:rsidRDefault="00E64116" w:rsidP="00EC1FB3">
      <w:pPr>
        <w:ind w:firstLine="0"/>
        <w:outlineLvl w:val="1"/>
        <w:rPr>
          <w:b/>
          <w:bCs/>
          <w:u w:val="single"/>
          <w:rtl/>
        </w:rPr>
      </w:pPr>
      <w:r w:rsidRPr="008713A4">
        <w:rPr>
          <w:b/>
          <w:bCs/>
          <w:u w:val="single"/>
          <w:rtl/>
        </w:rPr>
        <w:t>נכחו:</w:t>
      </w:r>
    </w:p>
    <w:p w14:paraId="755167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FCBDD1" w14:textId="77777777" w:rsidR="00E64116" w:rsidRPr="007A4CD3" w:rsidRDefault="007A4CD3" w:rsidP="00EC1FB3">
      <w:pPr>
        <w:ind w:firstLine="0"/>
        <w:rPr>
          <w:rtl/>
        </w:rPr>
      </w:pPr>
      <w:r w:rsidRPr="007A4CD3">
        <w:rPr>
          <w:rtl/>
        </w:rPr>
        <w:t>אוהד טל – היו"ר</w:t>
      </w:r>
    </w:p>
    <w:p w14:paraId="510AE1CD" w14:textId="77777777" w:rsidR="007A4CD3" w:rsidRPr="007A4CD3" w:rsidRDefault="007A4CD3" w:rsidP="00EC1FB3">
      <w:pPr>
        <w:ind w:firstLine="0"/>
        <w:rPr>
          <w:rtl/>
        </w:rPr>
      </w:pPr>
      <w:r w:rsidRPr="007A4CD3">
        <w:rPr>
          <w:rtl/>
        </w:rPr>
        <w:t>רם בן ברק</w:t>
      </w:r>
    </w:p>
    <w:p w14:paraId="29855E60" w14:textId="77777777" w:rsidR="007A4CD3" w:rsidRPr="007A4CD3" w:rsidRDefault="007A4CD3" w:rsidP="00EC1FB3">
      <w:pPr>
        <w:ind w:firstLine="0"/>
        <w:rPr>
          <w:rtl/>
        </w:rPr>
      </w:pPr>
      <w:r w:rsidRPr="007A4CD3">
        <w:rPr>
          <w:rtl/>
        </w:rPr>
        <w:t>אלי דלל</w:t>
      </w:r>
    </w:p>
    <w:p w14:paraId="7C8247BD" w14:textId="77777777" w:rsidR="007A4CD3" w:rsidRPr="008713A4" w:rsidRDefault="007A4CD3" w:rsidP="00EC1FB3">
      <w:pPr>
        <w:ind w:firstLine="0"/>
        <w:rPr>
          <w:u w:val="single"/>
        </w:rPr>
      </w:pPr>
    </w:p>
    <w:p w14:paraId="28BC522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289"/>
      </w:tblGrid>
      <w:tr w:rsidR="00295E90" w14:paraId="16EC64ED" w14:textId="77777777" w:rsidTr="00B6356A">
        <w:tc>
          <w:tcPr>
            <w:tcW w:w="0" w:type="auto"/>
            <w:hideMark/>
          </w:tcPr>
          <w:p w14:paraId="5BA75F34" w14:textId="77777777" w:rsidR="00295E90" w:rsidRDefault="00295E90">
            <w:pPr>
              <w:ind w:firstLine="0"/>
            </w:pPr>
            <w:r>
              <w:rPr>
                <w:rtl/>
              </w:rPr>
              <w:t>עמיהוד שמלצר</w:t>
            </w:r>
          </w:p>
        </w:tc>
        <w:tc>
          <w:tcPr>
            <w:tcW w:w="0" w:type="auto"/>
            <w:hideMark/>
          </w:tcPr>
          <w:p w14:paraId="3EFC35F7" w14:textId="77777777" w:rsidR="00295E90" w:rsidRDefault="00295E90">
            <w:pPr>
              <w:ind w:firstLine="0"/>
            </w:pPr>
            <w:r>
              <w:rPr>
                <w:rtl/>
              </w:rPr>
              <w:t>–</w:t>
            </w:r>
          </w:p>
        </w:tc>
        <w:tc>
          <w:tcPr>
            <w:tcW w:w="0" w:type="auto"/>
            <w:hideMark/>
          </w:tcPr>
          <w:p w14:paraId="6CAF2A08" w14:textId="77777777" w:rsidR="00295E90" w:rsidRDefault="00295E90">
            <w:pPr>
              <w:ind w:firstLine="0"/>
              <w:rPr>
                <w:rtl/>
              </w:rPr>
            </w:pPr>
            <w:r>
              <w:rPr>
                <w:rtl/>
              </w:rPr>
              <w:t>עו"ד, הלשכה המשפטית, משרד האוצר</w:t>
            </w:r>
          </w:p>
        </w:tc>
      </w:tr>
      <w:tr w:rsidR="00295E90" w14:paraId="3794C70F" w14:textId="77777777" w:rsidTr="00B6356A">
        <w:tc>
          <w:tcPr>
            <w:tcW w:w="0" w:type="auto"/>
            <w:hideMark/>
          </w:tcPr>
          <w:p w14:paraId="05E8A0DB" w14:textId="77777777" w:rsidR="00295E90" w:rsidRDefault="00295E90">
            <w:pPr>
              <w:ind w:firstLine="0"/>
              <w:rPr>
                <w:rtl/>
              </w:rPr>
            </w:pPr>
            <w:r>
              <w:rPr>
                <w:rtl/>
              </w:rPr>
              <w:t>מיכאל בן דהן</w:t>
            </w:r>
          </w:p>
        </w:tc>
        <w:tc>
          <w:tcPr>
            <w:tcW w:w="0" w:type="auto"/>
            <w:hideMark/>
          </w:tcPr>
          <w:p w14:paraId="486FB358" w14:textId="77777777" w:rsidR="00295E90" w:rsidRDefault="00295E90">
            <w:pPr>
              <w:ind w:firstLine="0"/>
              <w:rPr>
                <w:rtl/>
              </w:rPr>
            </w:pPr>
            <w:r>
              <w:rPr>
                <w:rtl/>
              </w:rPr>
              <w:t>–</w:t>
            </w:r>
          </w:p>
        </w:tc>
        <w:tc>
          <w:tcPr>
            <w:tcW w:w="0" w:type="auto"/>
            <w:hideMark/>
          </w:tcPr>
          <w:p w14:paraId="0040233F" w14:textId="77777777" w:rsidR="00295E90" w:rsidRDefault="00295E90">
            <w:pPr>
              <w:ind w:firstLine="0"/>
              <w:rPr>
                <w:rtl/>
              </w:rPr>
            </w:pPr>
            <w:r>
              <w:rPr>
                <w:rtl/>
              </w:rPr>
              <w:t>רפרנט פיננסים, אגף התקציבים, משרד האוצר</w:t>
            </w:r>
          </w:p>
        </w:tc>
      </w:tr>
      <w:tr w:rsidR="00295E90" w14:paraId="67C93EA2" w14:textId="77777777" w:rsidTr="00B6356A">
        <w:tc>
          <w:tcPr>
            <w:tcW w:w="0" w:type="auto"/>
            <w:hideMark/>
          </w:tcPr>
          <w:p w14:paraId="61A55381" w14:textId="77777777" w:rsidR="00295E90" w:rsidRDefault="00295E90">
            <w:pPr>
              <w:ind w:firstLine="0"/>
              <w:rPr>
                <w:rtl/>
              </w:rPr>
            </w:pPr>
            <w:r>
              <w:rPr>
                <w:rtl/>
              </w:rPr>
              <w:t>לירון מאוטנר</w:t>
            </w:r>
          </w:p>
        </w:tc>
        <w:tc>
          <w:tcPr>
            <w:tcW w:w="0" w:type="auto"/>
            <w:hideMark/>
          </w:tcPr>
          <w:p w14:paraId="1E8167EA" w14:textId="77777777" w:rsidR="00295E90" w:rsidRDefault="00295E90">
            <w:pPr>
              <w:ind w:firstLine="0"/>
              <w:rPr>
                <w:rtl/>
              </w:rPr>
            </w:pPr>
            <w:r>
              <w:rPr>
                <w:rtl/>
              </w:rPr>
              <w:t>–</w:t>
            </w:r>
          </w:p>
        </w:tc>
        <w:tc>
          <w:tcPr>
            <w:tcW w:w="0" w:type="auto"/>
            <w:hideMark/>
          </w:tcPr>
          <w:p w14:paraId="657C2CA2" w14:textId="77777777" w:rsidR="00295E90" w:rsidRDefault="00295E90">
            <w:pPr>
              <w:ind w:firstLine="0"/>
              <w:rPr>
                <w:rtl/>
              </w:rPr>
            </w:pPr>
            <w:r>
              <w:rPr>
                <w:rtl/>
              </w:rPr>
              <w:t>עו"ד, משרד המשפטים</w:t>
            </w:r>
          </w:p>
        </w:tc>
      </w:tr>
      <w:tr w:rsidR="00295E90" w14:paraId="074D0C5C" w14:textId="77777777" w:rsidTr="00B6356A">
        <w:tc>
          <w:tcPr>
            <w:tcW w:w="0" w:type="auto"/>
            <w:hideMark/>
          </w:tcPr>
          <w:p w14:paraId="2E74A964" w14:textId="77777777" w:rsidR="00295E90" w:rsidRDefault="00295E90">
            <w:pPr>
              <w:ind w:firstLine="0"/>
              <w:rPr>
                <w:rtl/>
              </w:rPr>
            </w:pPr>
            <w:r>
              <w:rPr>
                <w:rtl/>
              </w:rPr>
              <w:t>זהר בוצר שלו</w:t>
            </w:r>
          </w:p>
        </w:tc>
        <w:tc>
          <w:tcPr>
            <w:tcW w:w="0" w:type="auto"/>
            <w:hideMark/>
          </w:tcPr>
          <w:p w14:paraId="4C932151" w14:textId="77777777" w:rsidR="00295E90" w:rsidRDefault="00295E90">
            <w:pPr>
              <w:ind w:firstLine="0"/>
              <w:rPr>
                <w:rtl/>
              </w:rPr>
            </w:pPr>
            <w:r>
              <w:rPr>
                <w:rtl/>
              </w:rPr>
              <w:t>–</w:t>
            </w:r>
          </w:p>
        </w:tc>
        <w:tc>
          <w:tcPr>
            <w:tcW w:w="0" w:type="auto"/>
            <w:hideMark/>
          </w:tcPr>
          <w:p w14:paraId="4371FEE9" w14:textId="77777777" w:rsidR="00295E90" w:rsidRDefault="00295E90">
            <w:pPr>
              <w:ind w:firstLine="0"/>
              <w:rPr>
                <w:rtl/>
              </w:rPr>
            </w:pPr>
            <w:r>
              <w:rPr>
                <w:rtl/>
              </w:rPr>
              <w:t>עו"ד, צוות פיננסים, מחלקת שווקים, רשות התחרות</w:t>
            </w:r>
          </w:p>
        </w:tc>
      </w:tr>
      <w:tr w:rsidR="00295E90" w14:paraId="68A6CA3B" w14:textId="77777777" w:rsidTr="00B6356A">
        <w:tc>
          <w:tcPr>
            <w:tcW w:w="0" w:type="auto"/>
            <w:hideMark/>
          </w:tcPr>
          <w:p w14:paraId="31DFE57D" w14:textId="77777777" w:rsidR="00295E90" w:rsidRDefault="00295E90">
            <w:pPr>
              <w:ind w:firstLine="0"/>
              <w:rPr>
                <w:rtl/>
              </w:rPr>
            </w:pPr>
            <w:r>
              <w:rPr>
                <w:rtl/>
              </w:rPr>
              <w:t>אביטל קרופניק</w:t>
            </w:r>
          </w:p>
        </w:tc>
        <w:tc>
          <w:tcPr>
            <w:tcW w:w="0" w:type="auto"/>
            <w:hideMark/>
          </w:tcPr>
          <w:p w14:paraId="7573AB7F" w14:textId="77777777" w:rsidR="00295E90" w:rsidRDefault="00295E90">
            <w:pPr>
              <w:ind w:firstLine="0"/>
              <w:rPr>
                <w:rtl/>
              </w:rPr>
            </w:pPr>
            <w:r>
              <w:rPr>
                <w:rtl/>
              </w:rPr>
              <w:t>–</w:t>
            </w:r>
          </w:p>
        </w:tc>
        <w:tc>
          <w:tcPr>
            <w:tcW w:w="0" w:type="auto"/>
            <w:hideMark/>
          </w:tcPr>
          <w:p w14:paraId="71872517" w14:textId="77777777" w:rsidR="00295E90" w:rsidRDefault="00295E90">
            <w:pPr>
              <w:ind w:firstLine="0"/>
              <w:rPr>
                <w:rtl/>
              </w:rPr>
            </w:pPr>
            <w:r>
              <w:rPr>
                <w:rtl/>
              </w:rPr>
              <w:t>ראש תחום שירותי מידע ושירותי תשלום, רשות ניירות ערך</w:t>
            </w:r>
          </w:p>
        </w:tc>
      </w:tr>
      <w:tr w:rsidR="00295E90" w14:paraId="1A7294EE" w14:textId="77777777" w:rsidTr="00B6356A">
        <w:tc>
          <w:tcPr>
            <w:tcW w:w="0" w:type="auto"/>
            <w:hideMark/>
          </w:tcPr>
          <w:p w14:paraId="61A92268" w14:textId="77777777" w:rsidR="00295E90" w:rsidRDefault="00295E90">
            <w:pPr>
              <w:ind w:firstLine="0"/>
              <w:rPr>
                <w:rtl/>
              </w:rPr>
            </w:pPr>
            <w:r>
              <w:rPr>
                <w:rtl/>
              </w:rPr>
              <w:t>אורית שרייבר</w:t>
            </w:r>
          </w:p>
        </w:tc>
        <w:tc>
          <w:tcPr>
            <w:tcW w:w="0" w:type="auto"/>
            <w:hideMark/>
          </w:tcPr>
          <w:p w14:paraId="3099DBFB" w14:textId="77777777" w:rsidR="00295E90" w:rsidRDefault="00295E90">
            <w:pPr>
              <w:ind w:firstLine="0"/>
              <w:rPr>
                <w:rtl/>
              </w:rPr>
            </w:pPr>
            <w:r>
              <w:rPr>
                <w:rtl/>
              </w:rPr>
              <w:t>–</w:t>
            </w:r>
          </w:p>
        </w:tc>
        <w:tc>
          <w:tcPr>
            <w:tcW w:w="0" w:type="auto"/>
            <w:hideMark/>
          </w:tcPr>
          <w:p w14:paraId="1998EAC0" w14:textId="77777777" w:rsidR="00295E90" w:rsidRDefault="00295E90">
            <w:pPr>
              <w:ind w:firstLine="0"/>
              <w:rPr>
                <w:rtl/>
              </w:rPr>
            </w:pPr>
            <w:r>
              <w:rPr>
                <w:rtl/>
              </w:rPr>
              <w:t>עו"ד, מנהלת מערך חקיקה, רשות ניירות ערך</w:t>
            </w:r>
          </w:p>
        </w:tc>
      </w:tr>
      <w:tr w:rsidR="00295E90" w14:paraId="1D1FCEB1" w14:textId="77777777" w:rsidTr="00B6356A">
        <w:tc>
          <w:tcPr>
            <w:tcW w:w="0" w:type="auto"/>
            <w:hideMark/>
          </w:tcPr>
          <w:p w14:paraId="38C82562" w14:textId="77777777" w:rsidR="00295E90" w:rsidRDefault="00295E90">
            <w:pPr>
              <w:ind w:firstLine="0"/>
              <w:rPr>
                <w:rtl/>
              </w:rPr>
            </w:pPr>
            <w:r>
              <w:rPr>
                <w:rtl/>
              </w:rPr>
              <w:t>אי</w:t>
            </w:r>
            <w:r w:rsidR="0020600A">
              <w:rPr>
                <w:rFonts w:hint="cs"/>
                <w:rtl/>
              </w:rPr>
              <w:t>י</w:t>
            </w:r>
            <w:r>
              <w:rPr>
                <w:rtl/>
              </w:rPr>
              <w:t>לת שמעון</w:t>
            </w:r>
          </w:p>
        </w:tc>
        <w:tc>
          <w:tcPr>
            <w:tcW w:w="0" w:type="auto"/>
            <w:hideMark/>
          </w:tcPr>
          <w:p w14:paraId="714EFFE8" w14:textId="77777777" w:rsidR="00295E90" w:rsidRDefault="00295E90">
            <w:pPr>
              <w:ind w:firstLine="0"/>
              <w:rPr>
                <w:rtl/>
              </w:rPr>
            </w:pPr>
            <w:r>
              <w:rPr>
                <w:rtl/>
              </w:rPr>
              <w:t>–</w:t>
            </w:r>
          </w:p>
        </w:tc>
        <w:tc>
          <w:tcPr>
            <w:tcW w:w="0" w:type="auto"/>
            <w:hideMark/>
          </w:tcPr>
          <w:p w14:paraId="7EBC6947" w14:textId="77777777" w:rsidR="00295E90" w:rsidRDefault="00295E90">
            <w:pPr>
              <w:ind w:firstLine="0"/>
              <w:rPr>
                <w:rtl/>
              </w:rPr>
            </w:pPr>
            <w:r>
              <w:rPr>
                <w:rtl/>
              </w:rPr>
              <w:t>רשות שוק ההון</w:t>
            </w:r>
          </w:p>
        </w:tc>
      </w:tr>
      <w:tr w:rsidR="00295E90" w14:paraId="33924021" w14:textId="77777777" w:rsidTr="00B6356A">
        <w:tc>
          <w:tcPr>
            <w:tcW w:w="0" w:type="auto"/>
            <w:hideMark/>
          </w:tcPr>
          <w:p w14:paraId="6849268D" w14:textId="77777777" w:rsidR="00295E90" w:rsidRDefault="00295E90">
            <w:pPr>
              <w:ind w:firstLine="0"/>
              <w:rPr>
                <w:rtl/>
              </w:rPr>
            </w:pPr>
            <w:r>
              <w:rPr>
                <w:rtl/>
              </w:rPr>
              <w:t>אילנית מדמוני</w:t>
            </w:r>
          </w:p>
        </w:tc>
        <w:tc>
          <w:tcPr>
            <w:tcW w:w="0" w:type="auto"/>
            <w:hideMark/>
          </w:tcPr>
          <w:p w14:paraId="5958EFA6" w14:textId="77777777" w:rsidR="00295E90" w:rsidRDefault="00295E90">
            <w:pPr>
              <w:ind w:firstLine="0"/>
              <w:rPr>
                <w:rtl/>
              </w:rPr>
            </w:pPr>
            <w:r>
              <w:rPr>
                <w:rtl/>
              </w:rPr>
              <w:t>–</w:t>
            </w:r>
          </w:p>
        </w:tc>
        <w:tc>
          <w:tcPr>
            <w:tcW w:w="0" w:type="auto"/>
            <w:hideMark/>
          </w:tcPr>
          <w:p w14:paraId="43EE99E2" w14:textId="77777777" w:rsidR="00295E90" w:rsidRDefault="00295E90">
            <w:pPr>
              <w:ind w:firstLine="0"/>
              <w:rPr>
                <w:rtl/>
              </w:rPr>
            </w:pPr>
            <w:r>
              <w:rPr>
                <w:rtl/>
              </w:rPr>
              <w:t>הפיקוח על הבנקים, בנק ישראל</w:t>
            </w:r>
          </w:p>
        </w:tc>
      </w:tr>
      <w:tr w:rsidR="00295E90" w14:paraId="58EA3A5A" w14:textId="77777777" w:rsidTr="00B6356A">
        <w:tc>
          <w:tcPr>
            <w:tcW w:w="0" w:type="auto"/>
            <w:hideMark/>
          </w:tcPr>
          <w:p w14:paraId="0CB30157" w14:textId="77777777" w:rsidR="00295E90" w:rsidRDefault="00D129E7">
            <w:pPr>
              <w:ind w:firstLine="0"/>
              <w:rPr>
                <w:rtl/>
              </w:rPr>
            </w:pPr>
            <w:r>
              <w:rPr>
                <w:rFonts w:hint="cs"/>
                <w:rtl/>
              </w:rPr>
              <w:t xml:space="preserve">חן </w:t>
            </w:r>
            <w:r w:rsidR="00295E90">
              <w:rPr>
                <w:rtl/>
              </w:rPr>
              <w:t>פליישר</w:t>
            </w:r>
          </w:p>
        </w:tc>
        <w:tc>
          <w:tcPr>
            <w:tcW w:w="0" w:type="auto"/>
            <w:hideMark/>
          </w:tcPr>
          <w:p w14:paraId="4A4727CB" w14:textId="77777777" w:rsidR="00295E90" w:rsidRDefault="00295E90">
            <w:pPr>
              <w:ind w:firstLine="0"/>
              <w:rPr>
                <w:rtl/>
              </w:rPr>
            </w:pPr>
            <w:r>
              <w:rPr>
                <w:rtl/>
              </w:rPr>
              <w:t>–</w:t>
            </w:r>
          </w:p>
        </w:tc>
        <w:tc>
          <w:tcPr>
            <w:tcW w:w="0" w:type="auto"/>
            <w:hideMark/>
          </w:tcPr>
          <w:p w14:paraId="26CE71A3" w14:textId="77777777" w:rsidR="00295E90" w:rsidRDefault="00D129E7">
            <w:pPr>
              <w:ind w:firstLine="0"/>
              <w:rPr>
                <w:rtl/>
              </w:rPr>
            </w:pPr>
            <w:r>
              <w:rPr>
                <w:rFonts w:hint="cs"/>
                <w:rtl/>
              </w:rPr>
              <w:t xml:space="preserve">עו"ד, הלשכה המשפטית, </w:t>
            </w:r>
            <w:r w:rsidR="00295E90">
              <w:rPr>
                <w:rtl/>
              </w:rPr>
              <w:t>בנק ישראל</w:t>
            </w:r>
          </w:p>
        </w:tc>
      </w:tr>
      <w:tr w:rsidR="00295E90" w14:paraId="76B4008F" w14:textId="77777777" w:rsidTr="00B6356A">
        <w:tc>
          <w:tcPr>
            <w:tcW w:w="0" w:type="auto"/>
            <w:hideMark/>
          </w:tcPr>
          <w:p w14:paraId="2CCD7B1E" w14:textId="77777777" w:rsidR="00295E90" w:rsidRDefault="00295E90">
            <w:pPr>
              <w:ind w:firstLine="0"/>
              <w:rPr>
                <w:rtl/>
              </w:rPr>
            </w:pPr>
            <w:r>
              <w:rPr>
                <w:rtl/>
              </w:rPr>
              <w:t>יעל לילנטל</w:t>
            </w:r>
          </w:p>
        </w:tc>
        <w:tc>
          <w:tcPr>
            <w:tcW w:w="0" w:type="auto"/>
            <w:hideMark/>
          </w:tcPr>
          <w:p w14:paraId="61F9015E" w14:textId="77777777" w:rsidR="00295E90" w:rsidRDefault="00295E90">
            <w:pPr>
              <w:ind w:firstLine="0"/>
              <w:rPr>
                <w:rtl/>
              </w:rPr>
            </w:pPr>
            <w:r>
              <w:rPr>
                <w:rtl/>
              </w:rPr>
              <w:t>–</w:t>
            </w:r>
          </w:p>
        </w:tc>
        <w:tc>
          <w:tcPr>
            <w:tcW w:w="0" w:type="auto"/>
            <w:hideMark/>
          </w:tcPr>
          <w:p w14:paraId="28B65A54" w14:textId="77777777" w:rsidR="00295E90" w:rsidRDefault="00295E90">
            <w:pPr>
              <w:ind w:firstLine="0"/>
              <w:rPr>
                <w:rtl/>
              </w:rPr>
            </w:pPr>
            <w:r>
              <w:rPr>
                <w:rtl/>
              </w:rPr>
              <w:t>פיקוח על מת"ש, בנק ישראל</w:t>
            </w:r>
          </w:p>
        </w:tc>
      </w:tr>
      <w:tr w:rsidR="00295E90" w14:paraId="4504D656" w14:textId="77777777" w:rsidTr="00B6356A">
        <w:tc>
          <w:tcPr>
            <w:tcW w:w="0" w:type="auto"/>
            <w:hideMark/>
          </w:tcPr>
          <w:p w14:paraId="7286690E" w14:textId="77777777" w:rsidR="00295E90" w:rsidRDefault="00295E90">
            <w:pPr>
              <w:ind w:firstLine="0"/>
              <w:rPr>
                <w:rtl/>
              </w:rPr>
            </w:pPr>
            <w:r>
              <w:rPr>
                <w:rtl/>
              </w:rPr>
              <w:t>שירלי אבנר</w:t>
            </w:r>
          </w:p>
        </w:tc>
        <w:tc>
          <w:tcPr>
            <w:tcW w:w="0" w:type="auto"/>
            <w:hideMark/>
          </w:tcPr>
          <w:p w14:paraId="297928B6" w14:textId="77777777" w:rsidR="00295E90" w:rsidRDefault="00295E90">
            <w:pPr>
              <w:ind w:firstLine="0"/>
              <w:rPr>
                <w:rtl/>
              </w:rPr>
            </w:pPr>
            <w:r>
              <w:rPr>
                <w:rtl/>
              </w:rPr>
              <w:t>–</w:t>
            </w:r>
          </w:p>
        </w:tc>
        <w:tc>
          <w:tcPr>
            <w:tcW w:w="0" w:type="auto"/>
            <w:hideMark/>
          </w:tcPr>
          <w:p w14:paraId="281B93E1" w14:textId="77777777" w:rsidR="00295E90" w:rsidRDefault="00295E90">
            <w:pPr>
              <w:ind w:firstLine="0"/>
              <w:rPr>
                <w:rtl/>
              </w:rPr>
            </w:pPr>
            <w:r>
              <w:rPr>
                <w:rtl/>
              </w:rPr>
              <w:t>עו"ד, המחלקה המשפטית, בנק ישראל</w:t>
            </w:r>
          </w:p>
        </w:tc>
      </w:tr>
      <w:tr w:rsidR="00295E90" w14:paraId="60C653E5" w14:textId="77777777" w:rsidTr="00B6356A">
        <w:tc>
          <w:tcPr>
            <w:tcW w:w="0" w:type="auto"/>
            <w:hideMark/>
          </w:tcPr>
          <w:p w14:paraId="659F728A" w14:textId="77777777" w:rsidR="00295E90" w:rsidRDefault="00295E90">
            <w:pPr>
              <w:ind w:firstLine="0"/>
              <w:rPr>
                <w:rtl/>
              </w:rPr>
            </w:pPr>
            <w:r>
              <w:rPr>
                <w:rtl/>
              </w:rPr>
              <w:t>טיבי רבינוביץ</w:t>
            </w:r>
          </w:p>
        </w:tc>
        <w:tc>
          <w:tcPr>
            <w:tcW w:w="0" w:type="auto"/>
            <w:hideMark/>
          </w:tcPr>
          <w:p w14:paraId="30F9F50C" w14:textId="77777777" w:rsidR="00295E90" w:rsidRDefault="00295E90">
            <w:pPr>
              <w:ind w:firstLine="0"/>
              <w:rPr>
                <w:rtl/>
              </w:rPr>
            </w:pPr>
            <w:r>
              <w:rPr>
                <w:rtl/>
              </w:rPr>
              <w:t>–</w:t>
            </w:r>
          </w:p>
        </w:tc>
        <w:tc>
          <w:tcPr>
            <w:tcW w:w="0" w:type="auto"/>
            <w:hideMark/>
          </w:tcPr>
          <w:p w14:paraId="003A89D5" w14:textId="77777777" w:rsidR="00295E90" w:rsidRDefault="00295E90">
            <w:pPr>
              <w:ind w:firstLine="0"/>
              <w:rPr>
                <w:rtl/>
              </w:rPr>
            </w:pPr>
            <w:r>
              <w:rPr>
                <w:rtl/>
              </w:rPr>
              <w:t>מנהל קשרי חוץ, איגוד הבנקים</w:t>
            </w:r>
          </w:p>
        </w:tc>
      </w:tr>
      <w:tr w:rsidR="00295E90" w14:paraId="16552AE8" w14:textId="77777777" w:rsidTr="00B6356A">
        <w:tc>
          <w:tcPr>
            <w:tcW w:w="0" w:type="auto"/>
            <w:hideMark/>
          </w:tcPr>
          <w:p w14:paraId="338D55C8" w14:textId="77777777" w:rsidR="00295E90" w:rsidRDefault="00295E90">
            <w:pPr>
              <w:ind w:firstLine="0"/>
              <w:rPr>
                <w:rtl/>
              </w:rPr>
            </w:pPr>
            <w:r>
              <w:rPr>
                <w:rtl/>
              </w:rPr>
              <w:t>אייל דותן</w:t>
            </w:r>
          </w:p>
        </w:tc>
        <w:tc>
          <w:tcPr>
            <w:tcW w:w="0" w:type="auto"/>
            <w:hideMark/>
          </w:tcPr>
          <w:p w14:paraId="5020967F" w14:textId="77777777" w:rsidR="00295E90" w:rsidRDefault="00295E90">
            <w:pPr>
              <w:ind w:firstLine="0"/>
              <w:rPr>
                <w:rtl/>
              </w:rPr>
            </w:pPr>
            <w:r>
              <w:rPr>
                <w:rtl/>
              </w:rPr>
              <w:t>–</w:t>
            </w:r>
          </w:p>
        </w:tc>
        <w:tc>
          <w:tcPr>
            <w:tcW w:w="0" w:type="auto"/>
            <w:hideMark/>
          </w:tcPr>
          <w:p w14:paraId="0D3A72DC" w14:textId="77777777" w:rsidR="00295E90" w:rsidRDefault="00295E90">
            <w:pPr>
              <w:ind w:firstLine="0"/>
              <w:rPr>
                <w:rtl/>
              </w:rPr>
            </w:pPr>
            <w:r>
              <w:rPr>
                <w:rtl/>
              </w:rPr>
              <w:t>עו"ד, איגוד הבנקים</w:t>
            </w:r>
          </w:p>
        </w:tc>
      </w:tr>
      <w:tr w:rsidR="00295E90" w14:paraId="201B2594" w14:textId="77777777" w:rsidTr="00B6356A">
        <w:tc>
          <w:tcPr>
            <w:tcW w:w="0" w:type="auto"/>
            <w:hideMark/>
          </w:tcPr>
          <w:p w14:paraId="5C5BB69C" w14:textId="77777777" w:rsidR="00295E90" w:rsidRDefault="00295E90">
            <w:pPr>
              <w:ind w:firstLine="0"/>
              <w:rPr>
                <w:rtl/>
              </w:rPr>
            </w:pPr>
            <w:r>
              <w:rPr>
                <w:rtl/>
              </w:rPr>
              <w:t>עירן פאר</w:t>
            </w:r>
          </w:p>
          <w:p w14:paraId="45795E95" w14:textId="77777777" w:rsidR="000064E5" w:rsidRDefault="000064E5">
            <w:pPr>
              <w:ind w:firstLine="0"/>
              <w:rPr>
                <w:rtl/>
              </w:rPr>
            </w:pPr>
            <w:r>
              <w:rPr>
                <w:rFonts w:hint="cs"/>
                <w:rtl/>
              </w:rPr>
              <w:t>אורית ארד כ"ץ</w:t>
            </w:r>
          </w:p>
        </w:tc>
        <w:tc>
          <w:tcPr>
            <w:tcW w:w="0" w:type="auto"/>
            <w:hideMark/>
          </w:tcPr>
          <w:p w14:paraId="5C2E40C9" w14:textId="77777777" w:rsidR="00295E90" w:rsidRDefault="00295E90">
            <w:pPr>
              <w:ind w:firstLine="0"/>
              <w:rPr>
                <w:rtl/>
              </w:rPr>
            </w:pPr>
            <w:r>
              <w:rPr>
                <w:rtl/>
              </w:rPr>
              <w:t>–</w:t>
            </w:r>
          </w:p>
          <w:p w14:paraId="757843DF" w14:textId="77777777" w:rsidR="000064E5" w:rsidRDefault="000064E5">
            <w:pPr>
              <w:ind w:firstLine="0"/>
              <w:rPr>
                <w:rtl/>
              </w:rPr>
            </w:pPr>
            <w:r>
              <w:rPr>
                <w:rFonts w:hint="cs"/>
                <w:rtl/>
              </w:rPr>
              <w:t>-</w:t>
            </w:r>
          </w:p>
        </w:tc>
        <w:tc>
          <w:tcPr>
            <w:tcW w:w="0" w:type="auto"/>
            <w:hideMark/>
          </w:tcPr>
          <w:p w14:paraId="21D0AE96" w14:textId="77777777" w:rsidR="00295E90" w:rsidRDefault="00295E90">
            <w:pPr>
              <w:ind w:firstLine="0"/>
              <w:rPr>
                <w:rtl/>
              </w:rPr>
            </w:pPr>
            <w:r>
              <w:rPr>
                <w:rtl/>
              </w:rPr>
              <w:t>מנהל יחידת הרגולציה, בנק הפועלים</w:t>
            </w:r>
          </w:p>
          <w:p w14:paraId="5DC66B9C" w14:textId="77777777" w:rsidR="000064E5" w:rsidRDefault="000064E5">
            <w:pPr>
              <w:ind w:firstLine="0"/>
              <w:rPr>
                <w:rtl/>
              </w:rPr>
            </w:pPr>
            <w:r>
              <w:rPr>
                <w:rFonts w:hint="cs"/>
                <w:rtl/>
              </w:rPr>
              <w:t>מנהלת רגולציה, ישראכרט</w:t>
            </w:r>
          </w:p>
        </w:tc>
      </w:tr>
      <w:tr w:rsidR="00295E90" w14:paraId="22BF4A22" w14:textId="77777777" w:rsidTr="00B6356A">
        <w:tc>
          <w:tcPr>
            <w:tcW w:w="0" w:type="auto"/>
            <w:hideMark/>
          </w:tcPr>
          <w:p w14:paraId="4C7D5371" w14:textId="77777777" w:rsidR="00295E90" w:rsidRDefault="00295E90">
            <w:pPr>
              <w:ind w:firstLine="0"/>
              <w:rPr>
                <w:rtl/>
              </w:rPr>
            </w:pPr>
            <w:r>
              <w:rPr>
                <w:rtl/>
              </w:rPr>
              <w:t>משה קאשי</w:t>
            </w:r>
          </w:p>
        </w:tc>
        <w:tc>
          <w:tcPr>
            <w:tcW w:w="0" w:type="auto"/>
            <w:hideMark/>
          </w:tcPr>
          <w:p w14:paraId="7EF6E41F" w14:textId="77777777" w:rsidR="00295E90" w:rsidRDefault="00295E90">
            <w:pPr>
              <w:ind w:firstLine="0"/>
              <w:rPr>
                <w:rtl/>
              </w:rPr>
            </w:pPr>
            <w:r>
              <w:rPr>
                <w:rtl/>
              </w:rPr>
              <w:t>–</w:t>
            </w:r>
          </w:p>
        </w:tc>
        <w:tc>
          <w:tcPr>
            <w:tcW w:w="0" w:type="auto"/>
            <w:hideMark/>
          </w:tcPr>
          <w:p w14:paraId="609A83CD" w14:textId="77777777" w:rsidR="00295E90" w:rsidRDefault="00295E90">
            <w:pPr>
              <w:ind w:firstLine="0"/>
              <w:rPr>
                <w:rtl/>
              </w:rPr>
            </w:pPr>
            <w:r>
              <w:rPr>
                <w:rtl/>
              </w:rPr>
              <w:t>מנהל תחום פיננסים, לובי 99</w:t>
            </w:r>
          </w:p>
        </w:tc>
      </w:tr>
      <w:tr w:rsidR="00295E90" w14:paraId="1134B4A2" w14:textId="77777777" w:rsidTr="00B6356A">
        <w:tc>
          <w:tcPr>
            <w:tcW w:w="0" w:type="auto"/>
            <w:hideMark/>
          </w:tcPr>
          <w:p w14:paraId="1F8BBB18" w14:textId="77777777" w:rsidR="00295E90" w:rsidRDefault="00295E90">
            <w:pPr>
              <w:ind w:firstLine="0"/>
              <w:rPr>
                <w:rtl/>
              </w:rPr>
            </w:pPr>
            <w:r>
              <w:rPr>
                <w:rtl/>
              </w:rPr>
              <w:t>אמיר ונג</w:t>
            </w:r>
          </w:p>
        </w:tc>
        <w:tc>
          <w:tcPr>
            <w:tcW w:w="0" w:type="auto"/>
            <w:hideMark/>
          </w:tcPr>
          <w:p w14:paraId="4E9538CC" w14:textId="77777777" w:rsidR="00295E90" w:rsidRDefault="00295E90">
            <w:pPr>
              <w:ind w:firstLine="0"/>
              <w:rPr>
                <w:rtl/>
              </w:rPr>
            </w:pPr>
            <w:r>
              <w:rPr>
                <w:rtl/>
              </w:rPr>
              <w:t>–</w:t>
            </w:r>
          </w:p>
        </w:tc>
        <w:tc>
          <w:tcPr>
            <w:tcW w:w="0" w:type="auto"/>
            <w:hideMark/>
          </w:tcPr>
          <w:p w14:paraId="4DB0C2F9" w14:textId="77777777" w:rsidR="00295E90" w:rsidRDefault="00295E90">
            <w:pPr>
              <w:ind w:firstLine="0"/>
              <w:rPr>
                <w:rtl/>
              </w:rPr>
            </w:pPr>
            <w:r>
              <w:rPr>
                <w:rtl/>
              </w:rPr>
              <w:t>עו"ד, ייעוץ משפטי, גמא - שירותי נ</w:t>
            </w:r>
            <w:r>
              <w:rPr>
                <w:rFonts w:hint="cs"/>
                <w:rtl/>
              </w:rPr>
              <w:t>י</w:t>
            </w:r>
            <w:r>
              <w:rPr>
                <w:rtl/>
              </w:rPr>
              <w:t>כיון וסליקה</w:t>
            </w:r>
          </w:p>
        </w:tc>
      </w:tr>
      <w:tr w:rsidR="00295E90" w14:paraId="4EE06B2F" w14:textId="77777777" w:rsidTr="00B6356A">
        <w:tc>
          <w:tcPr>
            <w:tcW w:w="0" w:type="auto"/>
            <w:hideMark/>
          </w:tcPr>
          <w:p w14:paraId="2E026D17" w14:textId="77777777" w:rsidR="00295E90" w:rsidRDefault="00295E90">
            <w:pPr>
              <w:ind w:firstLine="0"/>
              <w:rPr>
                <w:rtl/>
              </w:rPr>
            </w:pPr>
            <w:r>
              <w:rPr>
                <w:rtl/>
              </w:rPr>
              <w:t>נטע דורפמן רביב</w:t>
            </w:r>
          </w:p>
        </w:tc>
        <w:tc>
          <w:tcPr>
            <w:tcW w:w="0" w:type="auto"/>
            <w:hideMark/>
          </w:tcPr>
          <w:p w14:paraId="2E1FD4B6" w14:textId="77777777" w:rsidR="00295E90" w:rsidRDefault="00295E90">
            <w:pPr>
              <w:ind w:firstLine="0"/>
              <w:rPr>
                <w:rtl/>
              </w:rPr>
            </w:pPr>
            <w:r>
              <w:rPr>
                <w:rtl/>
              </w:rPr>
              <w:t>–</w:t>
            </w:r>
          </w:p>
        </w:tc>
        <w:tc>
          <w:tcPr>
            <w:tcW w:w="0" w:type="auto"/>
            <w:hideMark/>
          </w:tcPr>
          <w:p w14:paraId="16301D4A" w14:textId="77777777" w:rsidR="00295E90" w:rsidRDefault="00295E90">
            <w:pPr>
              <w:ind w:firstLine="0"/>
              <w:rPr>
                <w:rtl/>
              </w:rPr>
            </w:pPr>
            <w:r>
              <w:rPr>
                <w:rtl/>
              </w:rPr>
              <w:t>עו"ד, פייפל</w:t>
            </w:r>
          </w:p>
        </w:tc>
      </w:tr>
      <w:tr w:rsidR="00295E90" w14:paraId="3C4DE826" w14:textId="77777777" w:rsidTr="00B6356A">
        <w:tc>
          <w:tcPr>
            <w:tcW w:w="0" w:type="auto"/>
            <w:hideMark/>
          </w:tcPr>
          <w:p w14:paraId="127CD8F9" w14:textId="77777777" w:rsidR="00295E90" w:rsidRDefault="00295E90">
            <w:pPr>
              <w:ind w:firstLine="0"/>
              <w:rPr>
                <w:rtl/>
              </w:rPr>
            </w:pPr>
            <w:r>
              <w:rPr>
                <w:rtl/>
              </w:rPr>
              <w:t>רן בייליס</w:t>
            </w:r>
          </w:p>
        </w:tc>
        <w:tc>
          <w:tcPr>
            <w:tcW w:w="0" w:type="auto"/>
            <w:hideMark/>
          </w:tcPr>
          <w:p w14:paraId="5A9C7556" w14:textId="77777777" w:rsidR="00295E90" w:rsidRDefault="00295E90">
            <w:pPr>
              <w:ind w:firstLine="0"/>
              <w:rPr>
                <w:rtl/>
              </w:rPr>
            </w:pPr>
            <w:r>
              <w:rPr>
                <w:rtl/>
              </w:rPr>
              <w:t>–</w:t>
            </w:r>
          </w:p>
        </w:tc>
        <w:tc>
          <w:tcPr>
            <w:tcW w:w="0" w:type="auto"/>
            <w:hideMark/>
          </w:tcPr>
          <w:p w14:paraId="3F4E5CE1" w14:textId="77777777" w:rsidR="00295E90" w:rsidRDefault="00295E90">
            <w:pPr>
              <w:ind w:firstLine="0"/>
              <w:rPr>
                <w:rtl/>
              </w:rPr>
            </w:pPr>
            <w:r>
              <w:rPr>
                <w:rtl/>
              </w:rPr>
              <w:t xml:space="preserve">עו"ד, יועץ משפטי, </w:t>
            </w:r>
            <w:r>
              <w:t>BTB</w:t>
            </w:r>
          </w:p>
        </w:tc>
      </w:tr>
      <w:tr w:rsidR="00295E90" w14:paraId="31D644FF" w14:textId="77777777" w:rsidTr="00B6356A">
        <w:tc>
          <w:tcPr>
            <w:tcW w:w="0" w:type="auto"/>
            <w:hideMark/>
          </w:tcPr>
          <w:p w14:paraId="13CFCD6D" w14:textId="77777777" w:rsidR="00295E90" w:rsidRDefault="00295E90">
            <w:pPr>
              <w:ind w:firstLine="0"/>
              <w:rPr>
                <w:rtl/>
              </w:rPr>
            </w:pPr>
            <w:r>
              <w:rPr>
                <w:rtl/>
              </w:rPr>
              <w:t>ענת סביצקי ביינהורן</w:t>
            </w:r>
          </w:p>
        </w:tc>
        <w:tc>
          <w:tcPr>
            <w:tcW w:w="0" w:type="auto"/>
            <w:hideMark/>
          </w:tcPr>
          <w:p w14:paraId="26089D59" w14:textId="77777777" w:rsidR="00295E90" w:rsidRDefault="00295E90">
            <w:pPr>
              <w:ind w:firstLine="0"/>
              <w:rPr>
                <w:rtl/>
              </w:rPr>
            </w:pPr>
            <w:r>
              <w:rPr>
                <w:rtl/>
              </w:rPr>
              <w:t>–</w:t>
            </w:r>
          </w:p>
        </w:tc>
        <w:tc>
          <w:tcPr>
            <w:tcW w:w="0" w:type="auto"/>
            <w:hideMark/>
          </w:tcPr>
          <w:p w14:paraId="33893580" w14:textId="77777777" w:rsidR="00295E90" w:rsidRDefault="00295E90">
            <w:pPr>
              <w:ind w:firstLine="0"/>
              <w:rPr>
                <w:rtl/>
              </w:rPr>
            </w:pPr>
            <w:r>
              <w:rPr>
                <w:rtl/>
              </w:rPr>
              <w:t>מנהלת אסטרטגיה, מקס איט פיננסים בע"מ</w:t>
            </w:r>
          </w:p>
        </w:tc>
      </w:tr>
      <w:tr w:rsidR="00295E90" w14:paraId="05B76454" w14:textId="77777777" w:rsidTr="00B6356A">
        <w:tc>
          <w:tcPr>
            <w:tcW w:w="0" w:type="auto"/>
            <w:hideMark/>
          </w:tcPr>
          <w:p w14:paraId="0421A7C8" w14:textId="77777777" w:rsidR="00295E90" w:rsidRDefault="00295E90">
            <w:pPr>
              <w:ind w:firstLine="0"/>
              <w:rPr>
                <w:rtl/>
              </w:rPr>
            </w:pPr>
            <w:r>
              <w:rPr>
                <w:rtl/>
              </w:rPr>
              <w:t>אהרון קאופמן</w:t>
            </w:r>
          </w:p>
        </w:tc>
        <w:tc>
          <w:tcPr>
            <w:tcW w:w="0" w:type="auto"/>
            <w:hideMark/>
          </w:tcPr>
          <w:p w14:paraId="1A2E5F87" w14:textId="77777777" w:rsidR="00295E90" w:rsidRDefault="00295E90">
            <w:pPr>
              <w:ind w:firstLine="0"/>
              <w:rPr>
                <w:rtl/>
              </w:rPr>
            </w:pPr>
            <w:r>
              <w:rPr>
                <w:rtl/>
              </w:rPr>
              <w:t>–</w:t>
            </w:r>
          </w:p>
        </w:tc>
        <w:tc>
          <w:tcPr>
            <w:tcW w:w="0" w:type="auto"/>
            <w:hideMark/>
          </w:tcPr>
          <w:p w14:paraId="0013768B" w14:textId="77777777" w:rsidR="00295E90" w:rsidRDefault="00295E90">
            <w:pPr>
              <w:ind w:firstLine="0"/>
              <w:rPr>
                <w:rtl/>
              </w:rPr>
            </w:pPr>
            <w:r>
              <w:rPr>
                <w:rtl/>
              </w:rPr>
              <w:t>עו"ד, יועץ משפטי, שופרסל</w:t>
            </w:r>
          </w:p>
        </w:tc>
      </w:tr>
      <w:tr w:rsidR="00295E90" w14:paraId="18836679" w14:textId="77777777" w:rsidTr="00B6356A">
        <w:tc>
          <w:tcPr>
            <w:tcW w:w="0" w:type="auto"/>
            <w:hideMark/>
          </w:tcPr>
          <w:p w14:paraId="679095F9" w14:textId="77777777" w:rsidR="00295E90" w:rsidRDefault="00295E90">
            <w:pPr>
              <w:ind w:firstLine="0"/>
              <w:rPr>
                <w:rtl/>
              </w:rPr>
            </w:pPr>
            <w:r>
              <w:rPr>
                <w:rtl/>
              </w:rPr>
              <w:t>לילך דחוח</w:t>
            </w:r>
          </w:p>
        </w:tc>
        <w:tc>
          <w:tcPr>
            <w:tcW w:w="0" w:type="auto"/>
            <w:hideMark/>
          </w:tcPr>
          <w:p w14:paraId="30D66671" w14:textId="77777777" w:rsidR="00295E90" w:rsidRDefault="00295E90">
            <w:pPr>
              <w:ind w:firstLine="0"/>
              <w:rPr>
                <w:rtl/>
              </w:rPr>
            </w:pPr>
            <w:r>
              <w:rPr>
                <w:rtl/>
              </w:rPr>
              <w:t>–</w:t>
            </w:r>
          </w:p>
        </w:tc>
        <w:tc>
          <w:tcPr>
            <w:tcW w:w="0" w:type="auto"/>
            <w:hideMark/>
          </w:tcPr>
          <w:p w14:paraId="2C24BD6A" w14:textId="77777777" w:rsidR="00295E90" w:rsidRDefault="00295E90">
            <w:pPr>
              <w:ind w:firstLine="0"/>
              <w:rPr>
                <w:rtl/>
              </w:rPr>
            </w:pPr>
            <w:r>
              <w:rPr>
                <w:rtl/>
              </w:rPr>
              <w:t>קצינת ציוות ורגולציה, שופרסל</w:t>
            </w:r>
          </w:p>
        </w:tc>
      </w:tr>
    </w:tbl>
    <w:p w14:paraId="03FEF711" w14:textId="77777777" w:rsidR="00295E90" w:rsidRDefault="00295E90" w:rsidP="00295E90">
      <w:pPr>
        <w:rPr>
          <w:rtl/>
        </w:rPr>
      </w:pPr>
    </w:p>
    <w:p w14:paraId="6759091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BF7161" w14:textId="77777777" w:rsidR="00E64116" w:rsidRDefault="00295E90" w:rsidP="00D40A29">
      <w:pPr>
        <w:ind w:firstLine="0"/>
        <w:rPr>
          <w:rtl/>
        </w:rPr>
      </w:pPr>
      <w:r>
        <w:rPr>
          <w:rFonts w:hint="cs"/>
          <w:rtl/>
        </w:rPr>
        <w:t>איתי עצמון</w:t>
      </w:r>
    </w:p>
    <w:p w14:paraId="146D79E5" w14:textId="77777777" w:rsidR="00295E90" w:rsidRPr="008713A4" w:rsidRDefault="00295E90" w:rsidP="00D40A29">
      <w:pPr>
        <w:ind w:firstLine="0"/>
      </w:pPr>
      <w:r>
        <w:rPr>
          <w:rFonts w:hint="cs"/>
          <w:rtl/>
        </w:rPr>
        <w:t>אביגיל כספי</w:t>
      </w:r>
    </w:p>
    <w:p w14:paraId="46EA0FFF" w14:textId="77777777" w:rsidR="00E64116" w:rsidRPr="008713A4" w:rsidRDefault="00E64116" w:rsidP="00DE5B80">
      <w:pPr>
        <w:ind w:firstLine="0"/>
        <w:rPr>
          <w:rtl/>
        </w:rPr>
      </w:pPr>
    </w:p>
    <w:p w14:paraId="1C74804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C69168E" w14:textId="06E140DC" w:rsidR="00E64116" w:rsidRPr="008713A4" w:rsidRDefault="00295E90" w:rsidP="00D40A29">
      <w:pPr>
        <w:ind w:firstLine="0"/>
        <w:rPr>
          <w:u w:val="single"/>
        </w:rPr>
      </w:pPr>
      <w:r>
        <w:rPr>
          <w:rFonts w:hint="cs"/>
          <w:rtl/>
        </w:rPr>
        <w:t>יונ</w:t>
      </w:r>
      <w:r w:rsidR="00FC5E8A">
        <w:rPr>
          <w:rFonts w:hint="cs"/>
          <w:rtl/>
        </w:rPr>
        <w:t>תן</w:t>
      </w:r>
      <w:r>
        <w:rPr>
          <w:rFonts w:hint="cs"/>
          <w:rtl/>
        </w:rPr>
        <w:t xml:space="preserve"> בן הרוש</w:t>
      </w:r>
    </w:p>
    <w:p w14:paraId="2693105E" w14:textId="77777777" w:rsidR="00E64116" w:rsidRPr="008713A4" w:rsidRDefault="00E64116" w:rsidP="00DE5B80">
      <w:pPr>
        <w:ind w:firstLine="0"/>
        <w:rPr>
          <w:rtl/>
        </w:rPr>
      </w:pPr>
    </w:p>
    <w:p w14:paraId="72E7A4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958E6F" w14:textId="77777777" w:rsidR="00E64116" w:rsidRDefault="00295E90" w:rsidP="008320F6">
      <w:pPr>
        <w:ind w:firstLine="0"/>
        <w:rPr>
          <w:rtl/>
        </w:rPr>
      </w:pPr>
      <w:r>
        <w:rPr>
          <w:rFonts w:hint="cs"/>
          <w:rtl/>
        </w:rPr>
        <w:t>אהובה שרון, חבר תרגומים</w:t>
      </w:r>
    </w:p>
    <w:p w14:paraId="738607F8" w14:textId="77777777" w:rsidR="00295E90" w:rsidRDefault="00295E90" w:rsidP="008320F6">
      <w:pPr>
        <w:ind w:firstLine="0"/>
        <w:rPr>
          <w:rtl/>
        </w:rPr>
      </w:pPr>
    </w:p>
    <w:p w14:paraId="77ECB884" w14:textId="77777777" w:rsidR="00295E90" w:rsidRDefault="00295E90" w:rsidP="008320F6">
      <w:pPr>
        <w:ind w:firstLine="0"/>
        <w:rPr>
          <w:rtl/>
        </w:rPr>
      </w:pPr>
    </w:p>
    <w:p w14:paraId="06158AAA" w14:textId="0A81F0CC" w:rsidR="002A4E32" w:rsidRDefault="00295E90" w:rsidP="008320F6">
      <w:pPr>
        <w:ind w:firstLine="0"/>
        <w:rPr>
          <w:rtl/>
        </w:rPr>
      </w:pPr>
      <w:r>
        <w:rPr>
          <w:rFonts w:hint="cs"/>
          <w:rtl/>
        </w:rPr>
        <w:t>שימת הנוכחים על תואריהם מבוססת על המידע שהוזן במערכת המוזמנים הממוחשבת. יתכנו אי- דיוקים</w:t>
      </w:r>
      <w:r w:rsidR="00603A25">
        <w:rPr>
          <w:rFonts w:hint="cs"/>
          <w:rtl/>
        </w:rPr>
        <w:t xml:space="preserve"> </w:t>
      </w:r>
      <w:r>
        <w:rPr>
          <w:rFonts w:hint="cs"/>
          <w:rtl/>
        </w:rPr>
        <w:t>והשמטות.</w:t>
      </w:r>
    </w:p>
    <w:p w14:paraId="39A4207E" w14:textId="77777777" w:rsidR="00295E90" w:rsidRDefault="00295E90" w:rsidP="00295E90">
      <w:pPr>
        <w:pStyle w:val="a6"/>
        <w:keepNext/>
        <w:rPr>
          <w:rtl/>
        </w:rPr>
      </w:pPr>
      <w:bookmarkStart w:id="1" w:name="ET_subject_639472_2"/>
      <w:r w:rsidRPr="00295E90">
        <w:rPr>
          <w:rStyle w:val="TagStyle"/>
          <w:rtl/>
        </w:rPr>
        <w:lastRenderedPageBreak/>
        <w:t xml:space="preserve">&lt;&lt;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603A25">
        <w:rPr>
          <w:rtl/>
        </w:rPr>
        <w:t xml:space="preserve"> </w:t>
      </w:r>
      <w:r>
        <w:rPr>
          <w:rtl/>
        </w:rPr>
        <w:t>מ/1612</w:t>
      </w:r>
      <w:r w:rsidRPr="00295E90">
        <w:rPr>
          <w:rStyle w:val="TagStyle"/>
          <w:rtl/>
        </w:rPr>
        <w:t xml:space="preserve"> &lt;&lt; נושא &gt;&gt;</w:t>
      </w:r>
      <w:r w:rsidR="00724049">
        <w:rPr>
          <w:rtl/>
        </w:rPr>
        <w:t xml:space="preserve"> </w:t>
      </w:r>
      <w:bookmarkEnd w:id="1"/>
    </w:p>
    <w:p w14:paraId="687F4F9F" w14:textId="77777777" w:rsidR="00295E90" w:rsidRDefault="00295E90" w:rsidP="00295E90">
      <w:pPr>
        <w:pStyle w:val="KeepWithNext"/>
        <w:rPr>
          <w:rtl/>
        </w:rPr>
      </w:pPr>
    </w:p>
    <w:p w14:paraId="35F115B2" w14:textId="77777777" w:rsidR="00B6356A" w:rsidRPr="00B6356A" w:rsidRDefault="00B6356A" w:rsidP="00B6356A">
      <w:pPr>
        <w:rPr>
          <w:rtl/>
        </w:rPr>
      </w:pPr>
    </w:p>
    <w:p w14:paraId="729DAA36" w14:textId="77777777" w:rsidR="00295E90" w:rsidRDefault="00295E90" w:rsidP="00295E90">
      <w:pPr>
        <w:pStyle w:val="af6"/>
        <w:keepNext/>
        <w:rPr>
          <w:rtl/>
        </w:rPr>
      </w:pPr>
      <w:bookmarkStart w:id="2" w:name="ET_yor_6351_3"/>
      <w:r w:rsidRPr="00295E90">
        <w:rPr>
          <w:rStyle w:val="TagStyle"/>
          <w:rtl/>
        </w:rPr>
        <w:t xml:space="preserve"> &lt;&lt; יור &gt;&gt; </w:t>
      </w:r>
      <w:r>
        <w:rPr>
          <w:rtl/>
        </w:rPr>
        <w:t>היו"ר אוהד טל:</w:t>
      </w:r>
      <w:r w:rsidRPr="00295E90">
        <w:rPr>
          <w:rStyle w:val="TagStyle"/>
          <w:rtl/>
        </w:rPr>
        <w:t xml:space="preserve"> &lt;&lt; יור &gt;&gt;</w:t>
      </w:r>
      <w:r w:rsidR="00724049">
        <w:rPr>
          <w:rtl/>
        </w:rPr>
        <w:t xml:space="preserve"> </w:t>
      </w:r>
      <w:bookmarkEnd w:id="2"/>
    </w:p>
    <w:p w14:paraId="2597C212" w14:textId="77777777" w:rsidR="00295E90" w:rsidRDefault="00295E90" w:rsidP="00295E90">
      <w:pPr>
        <w:pStyle w:val="KeepWithNext"/>
        <w:rPr>
          <w:rtl/>
          <w:lang w:eastAsia="he-IL"/>
        </w:rPr>
      </w:pPr>
    </w:p>
    <w:p w14:paraId="49FCE81B" w14:textId="77777777" w:rsidR="008A554A" w:rsidRDefault="008A554A" w:rsidP="008A554A">
      <w:pPr>
        <w:rPr>
          <w:rtl/>
          <w:lang w:eastAsia="he-IL"/>
        </w:rPr>
      </w:pPr>
      <w:r>
        <w:rPr>
          <w:rFonts w:hint="cs"/>
          <w:rtl/>
          <w:lang w:eastAsia="he-IL"/>
        </w:rPr>
        <w:t>שלום לכולם. תודה רבה שחזרתם. בזמן שאנחנו כאן בוועד</w:t>
      </w:r>
      <w:bookmarkStart w:id="3" w:name="_ETM_Q1_20660"/>
      <w:bookmarkEnd w:id="3"/>
      <w:r>
        <w:rPr>
          <w:rFonts w:hint="cs"/>
          <w:rtl/>
          <w:lang w:eastAsia="he-IL"/>
        </w:rPr>
        <w:t>ה מכונסים ודנים בחוק ההסדרים, מנסים לדאוג לרווחתם</w:t>
      </w:r>
      <w:r w:rsidR="00603A25">
        <w:rPr>
          <w:rFonts w:hint="cs"/>
          <w:rtl/>
          <w:lang w:eastAsia="he-IL"/>
        </w:rPr>
        <w:t xml:space="preserve"> </w:t>
      </w:r>
      <w:r>
        <w:rPr>
          <w:rFonts w:hint="cs"/>
          <w:rtl/>
          <w:lang w:eastAsia="he-IL"/>
        </w:rPr>
        <w:t>הכלכלית של אזרחי מדינת</w:t>
      </w:r>
      <w:r w:rsidR="00603A25">
        <w:rPr>
          <w:rFonts w:hint="cs"/>
          <w:rtl/>
          <w:lang w:eastAsia="he-IL"/>
        </w:rPr>
        <w:t xml:space="preserve"> </w:t>
      </w:r>
      <w:r>
        <w:rPr>
          <w:rFonts w:hint="cs"/>
          <w:rtl/>
          <w:lang w:eastAsia="he-IL"/>
        </w:rPr>
        <w:t xml:space="preserve">ישראל, בינתיים בחוץ המציאות מכה בנו בגזרות אחרות. אני מניח שכולכם שמעתם </w:t>
      </w:r>
      <w:bookmarkStart w:id="4" w:name="_ETM_Q1_35084"/>
      <w:bookmarkEnd w:id="4"/>
      <w:r>
        <w:rPr>
          <w:rFonts w:hint="cs"/>
          <w:rtl/>
          <w:lang w:eastAsia="he-IL"/>
        </w:rPr>
        <w:t>על הפצועים שיש לנו עכשיו בדרום, רקטות שנפלו בשדרות</w:t>
      </w:r>
      <w:bookmarkStart w:id="5" w:name="_ETM_Q1_41190"/>
      <w:bookmarkEnd w:id="5"/>
      <w:r w:rsidR="00724049">
        <w:rPr>
          <w:rFonts w:hint="cs"/>
          <w:rtl/>
          <w:lang w:eastAsia="he-IL"/>
        </w:rPr>
        <w:t xml:space="preserve"> </w:t>
      </w:r>
      <w:r>
        <w:rPr>
          <w:rFonts w:hint="cs"/>
          <w:rtl/>
          <w:lang w:eastAsia="he-IL"/>
        </w:rPr>
        <w:t>ובאזור הדרום.</w:t>
      </w:r>
      <w:r w:rsidR="00603A25">
        <w:rPr>
          <w:rFonts w:hint="cs"/>
          <w:rtl/>
          <w:lang w:eastAsia="he-IL"/>
        </w:rPr>
        <w:t xml:space="preserve"> </w:t>
      </w:r>
      <w:r>
        <w:rPr>
          <w:rFonts w:hint="cs"/>
          <w:rtl/>
          <w:lang w:eastAsia="he-IL"/>
        </w:rPr>
        <w:t>זאת המציאו</w:t>
      </w:r>
      <w:bookmarkStart w:id="6" w:name="_ETM_Q1_44710"/>
      <w:bookmarkEnd w:id="6"/>
      <w:r>
        <w:rPr>
          <w:rFonts w:hint="cs"/>
          <w:rtl/>
          <w:lang w:eastAsia="he-IL"/>
        </w:rPr>
        <w:t xml:space="preserve">ת בחוץ. אני קודם כל רוצה לשלוח מכאן איחולי החלמה </w:t>
      </w:r>
      <w:bookmarkStart w:id="7" w:name="_ETM_Q1_47812"/>
      <w:bookmarkEnd w:id="7"/>
      <w:r>
        <w:rPr>
          <w:rFonts w:hint="cs"/>
          <w:rtl/>
          <w:lang w:eastAsia="he-IL"/>
        </w:rPr>
        <w:t>לפצועים</w:t>
      </w:r>
      <w:r w:rsidR="00603A25">
        <w:rPr>
          <w:rFonts w:hint="cs"/>
          <w:rtl/>
          <w:lang w:eastAsia="he-IL"/>
        </w:rPr>
        <w:t xml:space="preserve"> </w:t>
      </w:r>
      <w:r>
        <w:rPr>
          <w:rFonts w:hint="cs"/>
          <w:rtl/>
          <w:lang w:eastAsia="he-IL"/>
        </w:rPr>
        <w:t>וכמובן נחזק את חברי הממשלה להגיב על</w:t>
      </w:r>
      <w:bookmarkStart w:id="8" w:name="_ETM_Q1_57596"/>
      <w:bookmarkEnd w:id="8"/>
      <w:r>
        <w:rPr>
          <w:rFonts w:hint="cs"/>
          <w:rtl/>
          <w:lang w:eastAsia="he-IL"/>
        </w:rPr>
        <w:t xml:space="preserve"> הדבר הזה באופן ראוי. כשם שלאזרחי ישראל מגיעה</w:t>
      </w:r>
      <w:bookmarkStart w:id="9" w:name="_ETM_Q1_61602"/>
      <w:bookmarkEnd w:id="9"/>
      <w:r>
        <w:rPr>
          <w:rFonts w:hint="cs"/>
          <w:rtl/>
          <w:lang w:eastAsia="he-IL"/>
        </w:rPr>
        <w:t xml:space="preserve"> הזכות, וזה מה</w:t>
      </w:r>
      <w:r w:rsidR="00603A25">
        <w:rPr>
          <w:rFonts w:hint="cs"/>
          <w:rtl/>
          <w:lang w:eastAsia="he-IL"/>
        </w:rPr>
        <w:t xml:space="preserve"> </w:t>
      </w:r>
      <w:r>
        <w:rPr>
          <w:rFonts w:hint="cs"/>
          <w:rtl/>
          <w:lang w:eastAsia="he-IL"/>
        </w:rPr>
        <w:t xml:space="preserve">שאנחנו מנסים לעשות, לדאוג לרווחתם </w:t>
      </w:r>
      <w:bookmarkStart w:id="10" w:name="_ETM_Q1_63152"/>
      <w:bookmarkEnd w:id="10"/>
      <w:r>
        <w:rPr>
          <w:rFonts w:hint="cs"/>
          <w:rtl/>
          <w:lang w:eastAsia="he-IL"/>
        </w:rPr>
        <w:t xml:space="preserve">הכלכלית, גם מגיעה להם רווחה ביטחונית. לא יתכן שתהיה מתקפת טילים </w:t>
      </w:r>
      <w:bookmarkStart w:id="11" w:name="_ETM_Q1_70121"/>
      <w:bookmarkEnd w:id="11"/>
      <w:r>
        <w:rPr>
          <w:rFonts w:hint="cs"/>
          <w:rtl/>
          <w:lang w:eastAsia="he-IL"/>
        </w:rPr>
        <w:t>כזו באמצע היום על אזרחים</w:t>
      </w:r>
      <w:r w:rsidR="00603A25">
        <w:rPr>
          <w:rFonts w:hint="cs"/>
          <w:rtl/>
          <w:lang w:eastAsia="he-IL"/>
        </w:rPr>
        <w:t xml:space="preserve"> </w:t>
      </w:r>
      <w:r>
        <w:rPr>
          <w:rFonts w:hint="cs"/>
          <w:rtl/>
          <w:lang w:eastAsia="he-IL"/>
        </w:rPr>
        <w:t xml:space="preserve">תמימים. </w:t>
      </w:r>
      <w:bookmarkStart w:id="12" w:name="_ETM_Q1_74292"/>
      <w:bookmarkEnd w:id="12"/>
      <w:r>
        <w:rPr>
          <w:rFonts w:hint="cs"/>
          <w:rtl/>
          <w:lang w:eastAsia="he-IL"/>
        </w:rPr>
        <w:t xml:space="preserve">לדבר הזה חייבים להגיב בעוצמה הראויה ולהבהיר שחיי אזרחי </w:t>
      </w:r>
      <w:bookmarkStart w:id="13" w:name="_ETM_Q1_80194"/>
      <w:bookmarkEnd w:id="13"/>
      <w:r>
        <w:rPr>
          <w:rFonts w:hint="cs"/>
          <w:rtl/>
          <w:lang w:eastAsia="he-IL"/>
        </w:rPr>
        <w:t>מדינת ישראל אינם הפקר.</w:t>
      </w:r>
    </w:p>
    <w:p w14:paraId="06613D29" w14:textId="77777777" w:rsidR="008A554A" w:rsidRDefault="008A554A" w:rsidP="008A554A">
      <w:pPr>
        <w:rPr>
          <w:rtl/>
          <w:lang w:eastAsia="he-IL"/>
        </w:rPr>
      </w:pPr>
      <w:bookmarkStart w:id="14" w:name="_ETM_Q1_82944"/>
      <w:bookmarkStart w:id="15" w:name="_ETM_Q1_82984"/>
      <w:bookmarkEnd w:id="14"/>
      <w:bookmarkEnd w:id="15"/>
    </w:p>
    <w:p w14:paraId="5B741034" w14:textId="77777777" w:rsidR="008A554A" w:rsidRDefault="008A554A" w:rsidP="008A554A">
      <w:pPr>
        <w:rPr>
          <w:rtl/>
          <w:lang w:eastAsia="he-IL"/>
        </w:rPr>
      </w:pPr>
      <w:bookmarkStart w:id="16" w:name="_ETM_Q1_83040"/>
      <w:bookmarkStart w:id="17" w:name="_ETM_Q1_83071"/>
      <w:bookmarkEnd w:id="16"/>
      <w:bookmarkEnd w:id="17"/>
      <w:r>
        <w:rPr>
          <w:rFonts w:hint="cs"/>
          <w:rtl/>
          <w:lang w:eastAsia="he-IL"/>
        </w:rPr>
        <w:t>שוב, איחולי החלמה לפצועים.</w:t>
      </w:r>
    </w:p>
    <w:p w14:paraId="0E9E9195" w14:textId="77777777" w:rsidR="008A554A" w:rsidRDefault="008A554A" w:rsidP="008A554A">
      <w:pPr>
        <w:rPr>
          <w:rtl/>
          <w:lang w:eastAsia="he-IL"/>
        </w:rPr>
      </w:pPr>
      <w:bookmarkStart w:id="18" w:name="_ETM_Q1_87307"/>
      <w:bookmarkStart w:id="19" w:name="_ETM_Q1_87335"/>
      <w:bookmarkEnd w:id="18"/>
      <w:bookmarkEnd w:id="19"/>
    </w:p>
    <w:p w14:paraId="7443A9D0" w14:textId="77777777" w:rsidR="008A554A" w:rsidRDefault="008A554A" w:rsidP="008A554A">
      <w:pPr>
        <w:rPr>
          <w:rtl/>
          <w:lang w:eastAsia="he-IL"/>
        </w:rPr>
      </w:pPr>
      <w:bookmarkStart w:id="20" w:name="_ETM_Q1_87402"/>
      <w:bookmarkStart w:id="21" w:name="_ETM_Q1_87432"/>
      <w:bookmarkEnd w:id="20"/>
      <w:bookmarkEnd w:id="21"/>
      <w:r>
        <w:rPr>
          <w:rFonts w:hint="cs"/>
          <w:rtl/>
          <w:lang w:eastAsia="he-IL"/>
        </w:rPr>
        <w:t xml:space="preserve">אנחנו נחזור להקראת החוק. </w:t>
      </w:r>
      <w:bookmarkStart w:id="22" w:name="_ETM_Q1_93154"/>
      <w:bookmarkEnd w:id="22"/>
      <w:r>
        <w:rPr>
          <w:rFonts w:hint="cs"/>
          <w:rtl/>
          <w:lang w:eastAsia="he-IL"/>
        </w:rPr>
        <w:t>אנחנו בפרק י', הוראות שונות, סעיף 56.</w:t>
      </w:r>
      <w:bookmarkStart w:id="23" w:name="_ETM_Q1_100784"/>
      <w:bookmarkEnd w:id="23"/>
    </w:p>
    <w:p w14:paraId="62D6829A" w14:textId="77777777" w:rsidR="008A554A" w:rsidRDefault="008A554A" w:rsidP="008A554A">
      <w:pPr>
        <w:rPr>
          <w:rtl/>
          <w:lang w:eastAsia="he-IL"/>
        </w:rPr>
      </w:pPr>
      <w:bookmarkStart w:id="24" w:name="_ETM_Q1_100814"/>
      <w:bookmarkEnd w:id="24"/>
    </w:p>
    <w:p w14:paraId="5A5D3977" w14:textId="77777777" w:rsidR="008A554A" w:rsidRDefault="008A554A" w:rsidP="008A554A">
      <w:pPr>
        <w:pStyle w:val="af9"/>
        <w:keepNext/>
        <w:rPr>
          <w:rtl/>
          <w:lang w:eastAsia="he-IL"/>
        </w:rPr>
      </w:pPr>
      <w:bookmarkStart w:id="25" w:name="_ETM_Q1_100921"/>
      <w:bookmarkStart w:id="26" w:name="_ETM_Q1_100951"/>
      <w:bookmarkStart w:id="27" w:name="ET_guest_רוני_בקמן_4"/>
      <w:bookmarkEnd w:id="25"/>
      <w:bookmarkEnd w:id="26"/>
      <w:r w:rsidRPr="008A554A">
        <w:rPr>
          <w:rStyle w:val="TagStyle"/>
          <w:rtl/>
        </w:rPr>
        <w:t xml:space="preserve"> &lt;&lt; אורח &gt;&gt; </w:t>
      </w:r>
      <w:r>
        <w:rPr>
          <w:rtl/>
          <w:lang w:eastAsia="he-IL"/>
        </w:rPr>
        <w:t>רוני בקמן:</w:t>
      </w:r>
      <w:r w:rsidRPr="008A554A">
        <w:rPr>
          <w:rStyle w:val="TagStyle"/>
          <w:rtl/>
        </w:rPr>
        <w:t xml:space="preserve"> &lt;&lt; אורח &gt;&gt;</w:t>
      </w:r>
      <w:r w:rsidR="00724049">
        <w:rPr>
          <w:rtl/>
          <w:lang w:eastAsia="he-IL"/>
        </w:rPr>
        <w:t xml:space="preserve"> </w:t>
      </w:r>
      <w:bookmarkEnd w:id="27"/>
    </w:p>
    <w:p w14:paraId="45727D2C" w14:textId="77777777" w:rsidR="008A554A" w:rsidRDefault="008A554A" w:rsidP="008A554A">
      <w:pPr>
        <w:pStyle w:val="KeepWithNext"/>
        <w:rPr>
          <w:rtl/>
          <w:lang w:eastAsia="he-IL"/>
        </w:rPr>
      </w:pPr>
    </w:p>
    <w:p w14:paraId="5438CCE3" w14:textId="77777777" w:rsidR="008A554A" w:rsidRPr="008A554A" w:rsidRDefault="008A554A" w:rsidP="008A554A">
      <w:pPr>
        <w:jc w:val="center"/>
        <w:rPr>
          <w:b/>
          <w:bCs/>
          <w:rtl/>
          <w:lang w:eastAsia="he-IL"/>
        </w:rPr>
      </w:pPr>
      <w:bookmarkStart w:id="28" w:name="_ETM_Q1_102628"/>
      <w:bookmarkStart w:id="29" w:name="_ETM_Q1_102659"/>
      <w:bookmarkEnd w:id="28"/>
      <w:bookmarkEnd w:id="29"/>
      <w:r w:rsidRPr="008A554A">
        <w:rPr>
          <w:rFonts w:hint="cs"/>
          <w:b/>
          <w:bCs/>
          <w:rtl/>
          <w:lang w:eastAsia="he-IL"/>
        </w:rPr>
        <w:t>פרק י': הוראות שונות</w:t>
      </w:r>
    </w:p>
    <w:p w14:paraId="2218FA62" w14:textId="77777777" w:rsidR="008A554A" w:rsidRDefault="008A554A" w:rsidP="008A554A">
      <w:pPr>
        <w:rPr>
          <w:rtl/>
          <w:lang w:eastAsia="he-IL"/>
        </w:rPr>
      </w:pPr>
    </w:p>
    <w:p w14:paraId="334A33E1" w14:textId="77777777" w:rsidR="008A554A" w:rsidRPr="008A554A" w:rsidRDefault="008A554A" w:rsidP="008A554A">
      <w:pPr>
        <w:rPr>
          <w:rtl/>
          <w:lang w:eastAsia="he-IL"/>
        </w:rPr>
      </w:pPr>
      <w:r>
        <w:rPr>
          <w:rFonts w:hint="cs"/>
          <w:rtl/>
          <w:lang w:eastAsia="he-IL"/>
        </w:rPr>
        <w:t>56.</w:t>
      </w:r>
      <w:r>
        <w:rPr>
          <w:rtl/>
          <w:lang w:eastAsia="he-IL"/>
        </w:rPr>
        <w:tab/>
      </w:r>
      <w:r>
        <w:rPr>
          <w:rFonts w:hint="cs"/>
          <w:rtl/>
          <w:lang w:eastAsia="he-IL"/>
        </w:rPr>
        <w:t>מניעת כפל אמצעי אכיפה מינהליים ותיאום הליכים להטלתם</w:t>
      </w:r>
    </w:p>
    <w:p w14:paraId="40B51402" w14:textId="77777777" w:rsidR="008A554A" w:rsidRDefault="008A554A" w:rsidP="008A554A">
      <w:pPr>
        <w:rPr>
          <w:rtl/>
          <w:lang w:eastAsia="he-IL"/>
        </w:rPr>
      </w:pPr>
    </w:p>
    <w:p w14:paraId="7DCD5F53" w14:textId="77777777" w:rsidR="008A554A" w:rsidRDefault="008A554A" w:rsidP="000D5B13">
      <w:pPr>
        <w:pStyle w:val="KeepWithNext"/>
        <w:numPr>
          <w:ilvl w:val="0"/>
          <w:numId w:val="1"/>
        </w:numPr>
        <w:rPr>
          <w:rtl/>
          <w:lang w:eastAsia="he-IL"/>
        </w:rPr>
      </w:pPr>
      <w:r>
        <w:rPr>
          <w:rFonts w:hint="cs"/>
          <w:rtl/>
          <w:lang w:eastAsia="he-IL"/>
        </w:rPr>
        <w:t>בסעיף זה -</w:t>
      </w:r>
    </w:p>
    <w:p w14:paraId="4ACEE1BF" w14:textId="77777777" w:rsidR="008A554A" w:rsidRDefault="008A554A" w:rsidP="008A554A">
      <w:pPr>
        <w:rPr>
          <w:rtl/>
          <w:lang w:eastAsia="he-IL"/>
        </w:rPr>
      </w:pPr>
    </w:p>
    <w:p w14:paraId="7DB73A1E" w14:textId="77777777" w:rsidR="008A554A" w:rsidRDefault="008A554A" w:rsidP="008A554A">
      <w:pPr>
        <w:ind w:left="1080"/>
        <w:rPr>
          <w:rtl/>
          <w:lang w:eastAsia="he-IL"/>
        </w:rPr>
      </w:pPr>
      <w:bookmarkStart w:id="30" w:name="_ETM_Q1_108013"/>
      <w:bookmarkStart w:id="31" w:name="_ETM_Q1_108045"/>
      <w:bookmarkEnd w:id="30"/>
      <w:bookmarkEnd w:id="31"/>
      <w:r>
        <w:rPr>
          <w:rFonts w:hint="cs"/>
          <w:rtl/>
          <w:lang w:eastAsia="he-IL"/>
        </w:rPr>
        <w:t xml:space="preserve">"אמצעי אכיפה מינהלי" </w:t>
      </w:r>
      <w:r>
        <w:rPr>
          <w:rtl/>
          <w:lang w:eastAsia="he-IL"/>
        </w:rPr>
        <w:t>–</w:t>
      </w:r>
      <w:r>
        <w:rPr>
          <w:rFonts w:hint="cs"/>
          <w:rtl/>
          <w:lang w:eastAsia="he-IL"/>
        </w:rPr>
        <w:t xml:space="preserve"> כל אחד מאלה:</w:t>
      </w:r>
    </w:p>
    <w:p w14:paraId="793D9A04" w14:textId="77777777" w:rsidR="008A554A" w:rsidRDefault="008A554A" w:rsidP="008A554A">
      <w:pPr>
        <w:ind w:left="1080"/>
        <w:rPr>
          <w:rtl/>
          <w:lang w:eastAsia="he-IL"/>
        </w:rPr>
      </w:pPr>
    </w:p>
    <w:p w14:paraId="4B4A74E0" w14:textId="77777777" w:rsidR="008A554A" w:rsidRDefault="008A554A" w:rsidP="000D5B13">
      <w:pPr>
        <w:pStyle w:val="afe"/>
        <w:numPr>
          <w:ilvl w:val="0"/>
          <w:numId w:val="2"/>
        </w:numPr>
        <w:rPr>
          <w:lang w:eastAsia="he-IL"/>
        </w:rPr>
      </w:pPr>
      <w:bookmarkStart w:id="32" w:name="_ETM_Q1_109250"/>
      <w:bookmarkStart w:id="33" w:name="_ETM_Q1_109267"/>
      <w:bookmarkEnd w:id="32"/>
      <w:bookmarkEnd w:id="33"/>
      <w:r>
        <w:rPr>
          <w:rFonts w:hint="cs"/>
          <w:rtl/>
          <w:lang w:eastAsia="he-IL"/>
        </w:rPr>
        <w:t>עיצום כספי.</w:t>
      </w:r>
    </w:p>
    <w:p w14:paraId="0272A519" w14:textId="77777777" w:rsidR="008A554A" w:rsidRDefault="008A554A" w:rsidP="008A554A">
      <w:pPr>
        <w:rPr>
          <w:rtl/>
          <w:lang w:eastAsia="he-IL"/>
        </w:rPr>
      </w:pPr>
      <w:bookmarkStart w:id="34" w:name="_ETM_Q1_105934"/>
      <w:bookmarkStart w:id="35" w:name="_ETM_Q1_105965"/>
      <w:bookmarkStart w:id="36" w:name="_ETM_Q1_106053"/>
      <w:bookmarkStart w:id="37" w:name="_ETM_Q1_106082"/>
      <w:bookmarkEnd w:id="34"/>
      <w:bookmarkEnd w:id="35"/>
      <w:bookmarkEnd w:id="36"/>
      <w:bookmarkEnd w:id="37"/>
    </w:p>
    <w:p w14:paraId="03345CE5" w14:textId="77777777" w:rsidR="008A554A" w:rsidRDefault="008A554A" w:rsidP="000D5B13">
      <w:pPr>
        <w:pStyle w:val="afe"/>
        <w:numPr>
          <w:ilvl w:val="0"/>
          <w:numId w:val="2"/>
        </w:numPr>
        <w:rPr>
          <w:lang w:eastAsia="he-IL"/>
        </w:rPr>
      </w:pPr>
      <w:bookmarkStart w:id="38" w:name="_ETM_Q1_106189"/>
      <w:bookmarkStart w:id="39" w:name="_ETM_Q1_106221"/>
      <w:bookmarkEnd w:id="38"/>
      <w:bookmarkEnd w:id="39"/>
      <w:r>
        <w:rPr>
          <w:rFonts w:hint="cs"/>
          <w:rtl/>
          <w:lang w:eastAsia="he-IL"/>
        </w:rPr>
        <w:t>התראה מינהלית או דרישת התחייבות להימנע מהפרה, חלף עיצום כספי</w:t>
      </w:r>
    </w:p>
    <w:p w14:paraId="0ADC6223" w14:textId="77777777" w:rsidR="008A554A" w:rsidRDefault="008A554A" w:rsidP="008A554A">
      <w:pPr>
        <w:pStyle w:val="afe"/>
        <w:rPr>
          <w:rtl/>
          <w:lang w:eastAsia="he-IL"/>
        </w:rPr>
      </w:pPr>
    </w:p>
    <w:p w14:paraId="43AD91E1" w14:textId="77777777" w:rsidR="008A554A" w:rsidRPr="008A554A" w:rsidRDefault="008A554A" w:rsidP="000D5B13">
      <w:pPr>
        <w:pStyle w:val="afe"/>
        <w:numPr>
          <w:ilvl w:val="0"/>
          <w:numId w:val="2"/>
        </w:numPr>
        <w:rPr>
          <w:rtl/>
          <w:lang w:eastAsia="he-IL"/>
        </w:rPr>
      </w:pPr>
      <w:r>
        <w:rPr>
          <w:rFonts w:hint="cs"/>
          <w:rtl/>
          <w:lang w:eastAsia="he-IL"/>
        </w:rPr>
        <w:t>אמצעי אכיפה מינהליים לפי סימן ג' בפרק ח'4 לחוק ניירות ערך.</w:t>
      </w:r>
    </w:p>
    <w:p w14:paraId="74C24DA7" w14:textId="77777777" w:rsidR="008A554A" w:rsidRDefault="008A554A" w:rsidP="008A554A">
      <w:pPr>
        <w:rPr>
          <w:rtl/>
          <w:lang w:eastAsia="he-IL"/>
        </w:rPr>
      </w:pPr>
    </w:p>
    <w:p w14:paraId="5D2A0364" w14:textId="77777777" w:rsidR="008A554A" w:rsidRDefault="008A554A" w:rsidP="008A554A">
      <w:pPr>
        <w:ind w:left="1080"/>
        <w:rPr>
          <w:rtl/>
          <w:lang w:eastAsia="he-IL"/>
        </w:rPr>
      </w:pPr>
      <w:r>
        <w:rPr>
          <w:rFonts w:hint="cs"/>
          <w:rtl/>
          <w:lang w:eastAsia="he-IL"/>
        </w:rPr>
        <w:t xml:space="preserve">"מאסדר אחר" </w:t>
      </w:r>
      <w:r>
        <w:rPr>
          <w:rtl/>
          <w:lang w:eastAsia="he-IL"/>
        </w:rPr>
        <w:t>–</w:t>
      </w:r>
      <w:r>
        <w:rPr>
          <w:rFonts w:hint="cs"/>
          <w:rtl/>
          <w:lang w:eastAsia="he-IL"/>
        </w:rPr>
        <w:t xml:space="preserve"> כל אחד מאלה:</w:t>
      </w:r>
    </w:p>
    <w:p w14:paraId="2FD0F9C2" w14:textId="77777777" w:rsidR="008A554A" w:rsidRDefault="008A554A" w:rsidP="008A554A">
      <w:pPr>
        <w:ind w:left="1080"/>
        <w:rPr>
          <w:rtl/>
          <w:lang w:eastAsia="he-IL"/>
        </w:rPr>
      </w:pPr>
    </w:p>
    <w:p w14:paraId="7F0A4690" w14:textId="77777777" w:rsidR="008A554A" w:rsidRDefault="008A554A" w:rsidP="000D5B13">
      <w:pPr>
        <w:pStyle w:val="afe"/>
        <w:numPr>
          <w:ilvl w:val="0"/>
          <w:numId w:val="3"/>
        </w:numPr>
        <w:rPr>
          <w:lang w:eastAsia="he-IL"/>
        </w:rPr>
      </w:pPr>
      <w:r>
        <w:rPr>
          <w:rFonts w:hint="cs"/>
          <w:rtl/>
          <w:lang w:eastAsia="he-IL"/>
        </w:rPr>
        <w:t>המפקח על נותני שירותים פיננסיים</w:t>
      </w:r>
    </w:p>
    <w:p w14:paraId="48420044" w14:textId="77777777" w:rsidR="008A554A" w:rsidRDefault="008A554A" w:rsidP="008A554A">
      <w:pPr>
        <w:rPr>
          <w:rtl/>
          <w:lang w:eastAsia="he-IL"/>
        </w:rPr>
      </w:pPr>
    </w:p>
    <w:p w14:paraId="27111795" w14:textId="77777777" w:rsidR="008A554A" w:rsidRDefault="008A554A" w:rsidP="000D5B13">
      <w:pPr>
        <w:pStyle w:val="afe"/>
        <w:numPr>
          <w:ilvl w:val="0"/>
          <w:numId w:val="3"/>
        </w:numPr>
        <w:rPr>
          <w:rtl/>
          <w:lang w:eastAsia="he-IL"/>
        </w:rPr>
      </w:pPr>
      <w:r>
        <w:rPr>
          <w:rFonts w:hint="cs"/>
          <w:rtl/>
          <w:lang w:eastAsia="he-IL"/>
        </w:rPr>
        <w:t>הממונה על שוק ההון ביטוח וחיסכון.</w:t>
      </w:r>
    </w:p>
    <w:p w14:paraId="55C271AA" w14:textId="77777777" w:rsidR="008A554A" w:rsidRDefault="008A554A" w:rsidP="008A554A">
      <w:pPr>
        <w:ind w:left="1080"/>
        <w:rPr>
          <w:rtl/>
          <w:lang w:eastAsia="he-IL"/>
        </w:rPr>
      </w:pPr>
    </w:p>
    <w:p w14:paraId="1F8F6BFD" w14:textId="77777777" w:rsidR="008A554A" w:rsidRDefault="008A554A" w:rsidP="000D5B13">
      <w:pPr>
        <w:pStyle w:val="afe"/>
        <w:numPr>
          <w:ilvl w:val="0"/>
          <w:numId w:val="1"/>
        </w:numPr>
        <w:rPr>
          <w:lang w:eastAsia="he-IL"/>
        </w:rPr>
      </w:pPr>
      <w:r>
        <w:rPr>
          <w:rFonts w:hint="cs"/>
          <w:rtl/>
          <w:lang w:eastAsia="he-IL"/>
        </w:rPr>
        <w:t>על מעשה אחד המהווה הפרה של הוראה מההוראות לפי חוק זה כאמור בסעיפים 48 ו-50 ושל הוראה מההוראות לפי חוק אחר, לא יוטל יותר מאמצעי אכיפה מינהלי אחד.</w:t>
      </w:r>
    </w:p>
    <w:p w14:paraId="5C2E8B98" w14:textId="77777777" w:rsidR="008A554A" w:rsidRDefault="008A554A" w:rsidP="008A554A">
      <w:pPr>
        <w:rPr>
          <w:rtl/>
          <w:lang w:eastAsia="he-IL"/>
        </w:rPr>
      </w:pPr>
    </w:p>
    <w:p w14:paraId="00AE3963" w14:textId="77777777" w:rsidR="008A554A" w:rsidRDefault="008A554A" w:rsidP="000D5B13">
      <w:pPr>
        <w:pStyle w:val="afe"/>
        <w:numPr>
          <w:ilvl w:val="0"/>
          <w:numId w:val="1"/>
        </w:numPr>
        <w:rPr>
          <w:lang w:eastAsia="he-IL"/>
        </w:rPr>
      </w:pPr>
      <w:r>
        <w:rPr>
          <w:rFonts w:hint="cs"/>
          <w:rtl/>
          <w:lang w:eastAsia="he-IL"/>
        </w:rPr>
        <w:t>ביקשה הרשות</w:t>
      </w:r>
      <w:r w:rsidR="00C91BAE">
        <w:rPr>
          <w:rFonts w:hint="cs"/>
          <w:rtl/>
          <w:lang w:eastAsia="he-IL"/>
        </w:rPr>
        <w:t xml:space="preserve"> </w:t>
      </w:r>
      <w:r>
        <w:rPr>
          <w:rFonts w:hint="cs"/>
          <w:rtl/>
          <w:lang w:eastAsia="he-IL"/>
        </w:rPr>
        <w:t>לפת</w:t>
      </w:r>
      <w:r w:rsidR="00C91BAE">
        <w:rPr>
          <w:rFonts w:hint="cs"/>
          <w:rtl/>
          <w:lang w:eastAsia="he-IL"/>
        </w:rPr>
        <w:t>ו</w:t>
      </w:r>
      <w:r>
        <w:rPr>
          <w:rFonts w:hint="cs"/>
          <w:rtl/>
          <w:lang w:eastAsia="he-IL"/>
        </w:rPr>
        <w:t>ח בהליך להטלת אמצעי אכיפה מינהלי לפי חוק זה נגד בעל רישיון שמחזיק גם ברישיון לפי דין אחר</w:t>
      </w:r>
      <w:r w:rsidR="00603A25">
        <w:rPr>
          <w:rFonts w:hint="cs"/>
          <w:rtl/>
          <w:lang w:eastAsia="he-IL"/>
        </w:rPr>
        <w:t xml:space="preserve"> </w:t>
      </w:r>
      <w:r>
        <w:rPr>
          <w:rFonts w:hint="cs"/>
          <w:rtl/>
          <w:lang w:eastAsia="he-IL"/>
        </w:rPr>
        <w:t>ומפוקח לעניין זה על ידי מאסדר אחר, תיידע הרשות את המאסדר האחר בטרם תפתח בהליך</w:t>
      </w:r>
      <w:r w:rsidR="00C91BAE">
        <w:rPr>
          <w:rFonts w:hint="cs"/>
          <w:rtl/>
          <w:lang w:eastAsia="he-IL"/>
        </w:rPr>
        <w:t xml:space="preserve"> </w:t>
      </w:r>
      <w:r>
        <w:rPr>
          <w:rFonts w:hint="cs"/>
          <w:rtl/>
          <w:lang w:eastAsia="he-IL"/>
        </w:rPr>
        <w:t>כאמור.</w:t>
      </w:r>
    </w:p>
    <w:p w14:paraId="36DC4569" w14:textId="77777777" w:rsidR="008A554A" w:rsidRDefault="008A554A" w:rsidP="008A554A">
      <w:pPr>
        <w:pStyle w:val="afe"/>
        <w:rPr>
          <w:rtl/>
          <w:lang w:eastAsia="he-IL"/>
        </w:rPr>
      </w:pPr>
    </w:p>
    <w:p w14:paraId="3B5F9AB2" w14:textId="77777777" w:rsidR="008A554A" w:rsidRDefault="008A554A" w:rsidP="000D5B13">
      <w:pPr>
        <w:pStyle w:val="afe"/>
        <w:numPr>
          <w:ilvl w:val="0"/>
          <w:numId w:val="1"/>
        </w:numPr>
        <w:rPr>
          <w:lang w:eastAsia="he-IL"/>
        </w:rPr>
      </w:pPr>
      <w:r>
        <w:rPr>
          <w:rFonts w:hint="cs"/>
          <w:rtl/>
          <w:lang w:eastAsia="he-IL"/>
        </w:rPr>
        <w:t>ביקש מאסדר אחר לפתוח בהליך להטלת אמצע אכיפה מינהלי לפ</w:t>
      </w:r>
      <w:r w:rsidR="00C91BAE">
        <w:rPr>
          <w:rFonts w:hint="cs"/>
          <w:rtl/>
          <w:lang w:eastAsia="he-IL"/>
        </w:rPr>
        <w:t>י</w:t>
      </w:r>
      <w:r>
        <w:rPr>
          <w:rFonts w:hint="cs"/>
          <w:rtl/>
          <w:lang w:eastAsia="he-IL"/>
        </w:rPr>
        <w:t xml:space="preserve"> דין אחר נגד בעל רישי</w:t>
      </w:r>
      <w:r w:rsidR="00C91BAE">
        <w:rPr>
          <w:rFonts w:hint="cs"/>
          <w:rtl/>
          <w:lang w:eastAsia="he-IL"/>
        </w:rPr>
        <w:t>ו</w:t>
      </w:r>
      <w:r>
        <w:rPr>
          <w:rFonts w:hint="cs"/>
          <w:rtl/>
          <w:lang w:eastAsia="he-IL"/>
        </w:rPr>
        <w:t xml:space="preserve">ן כאמור </w:t>
      </w:r>
      <w:r w:rsidR="00C91BAE">
        <w:rPr>
          <w:rFonts w:hint="cs"/>
          <w:rtl/>
          <w:lang w:eastAsia="he-IL"/>
        </w:rPr>
        <w:t xml:space="preserve">בסעיף </w:t>
      </w:r>
      <w:r>
        <w:rPr>
          <w:rFonts w:hint="cs"/>
          <w:rtl/>
          <w:lang w:eastAsia="he-IL"/>
        </w:rPr>
        <w:t>קטן (ג), יידע המאסדר את הרשות בטרם יפתח בהליך כאמור.</w:t>
      </w:r>
    </w:p>
    <w:p w14:paraId="5DBE83E4" w14:textId="77777777" w:rsidR="008A554A" w:rsidRDefault="008A554A" w:rsidP="008A554A">
      <w:pPr>
        <w:pStyle w:val="afe"/>
        <w:rPr>
          <w:rtl/>
          <w:lang w:eastAsia="he-IL"/>
        </w:rPr>
      </w:pPr>
    </w:p>
    <w:p w14:paraId="70D6AAE0" w14:textId="77777777" w:rsidR="008A554A" w:rsidRDefault="008A554A" w:rsidP="000D5B13">
      <w:pPr>
        <w:pStyle w:val="afe"/>
        <w:numPr>
          <w:ilvl w:val="0"/>
          <w:numId w:val="1"/>
        </w:numPr>
        <w:rPr>
          <w:rtl/>
          <w:lang w:eastAsia="he-IL"/>
        </w:rPr>
      </w:pPr>
      <w:r>
        <w:rPr>
          <w:rFonts w:hint="cs"/>
          <w:rtl/>
          <w:lang w:eastAsia="he-IL"/>
        </w:rPr>
        <w:t>חובת היידוע כאמור בסעיפים קטנים (ג) ו-(ד) לעניין סוגי הפרות שייקבעו בנוהל משותף של הרשות והמאסדר האחר במטרה למנוע כפל אכיפה.</w:t>
      </w:r>
    </w:p>
    <w:p w14:paraId="76664689" w14:textId="77777777" w:rsidR="008A554A" w:rsidRDefault="008A554A" w:rsidP="008A554A">
      <w:pPr>
        <w:rPr>
          <w:rtl/>
          <w:lang w:eastAsia="he-IL"/>
        </w:rPr>
      </w:pPr>
      <w:bookmarkStart w:id="40" w:name="_ETM_Q1_102257"/>
      <w:bookmarkStart w:id="41" w:name="_ETM_Q1_102288"/>
      <w:bookmarkEnd w:id="40"/>
      <w:bookmarkEnd w:id="41"/>
    </w:p>
    <w:p w14:paraId="4CACFD04" w14:textId="77777777" w:rsidR="00C91BAE" w:rsidRDefault="00C91BAE" w:rsidP="00C91BAE">
      <w:pPr>
        <w:rPr>
          <w:rtl/>
          <w:lang w:eastAsia="he-IL"/>
        </w:rPr>
      </w:pPr>
      <w:bookmarkStart w:id="42" w:name="_ETM_Q1_185249"/>
      <w:bookmarkStart w:id="43" w:name="_ETM_Q1_185283"/>
      <w:bookmarkEnd w:id="42"/>
      <w:bookmarkEnd w:id="43"/>
      <w:r>
        <w:rPr>
          <w:rFonts w:hint="cs"/>
          <w:rtl/>
          <w:lang w:eastAsia="he-IL"/>
        </w:rPr>
        <w:t>אני אסביר את הסעיף. הוא דומה מאוד לסעיף שקיים בחוק שירות מידע</w:t>
      </w:r>
      <w:r w:rsidR="00603A25">
        <w:rPr>
          <w:rFonts w:hint="cs"/>
          <w:rtl/>
          <w:lang w:eastAsia="he-IL"/>
        </w:rPr>
        <w:t xml:space="preserve"> </w:t>
      </w:r>
      <w:bookmarkStart w:id="44" w:name="_ETM_Q1_188416"/>
      <w:bookmarkEnd w:id="44"/>
      <w:r>
        <w:rPr>
          <w:rFonts w:hint="cs"/>
          <w:rtl/>
          <w:lang w:eastAsia="he-IL"/>
        </w:rPr>
        <w:t>פיננסי. המצב הקיים הוא שיש לנו גופים</w:t>
      </w:r>
      <w:bookmarkStart w:id="45" w:name="_ETM_Q1_194560"/>
      <w:bookmarkEnd w:id="45"/>
      <w:r>
        <w:rPr>
          <w:rFonts w:hint="cs"/>
          <w:rtl/>
          <w:lang w:eastAsia="he-IL"/>
        </w:rPr>
        <w:t xml:space="preserve"> מסוימים שיחזיקו ביותר מרישיון פיננסי אחד</w:t>
      </w:r>
      <w:r w:rsidR="00603A25">
        <w:rPr>
          <w:rFonts w:hint="cs"/>
          <w:rtl/>
          <w:lang w:eastAsia="he-IL"/>
        </w:rPr>
        <w:t xml:space="preserve"> </w:t>
      </w:r>
      <w:r>
        <w:rPr>
          <w:rFonts w:hint="cs"/>
          <w:rtl/>
          <w:lang w:eastAsia="he-IL"/>
        </w:rPr>
        <w:t xml:space="preserve">פיננסי. אני יכולה לתת דוגמה, מישהו שיהיה יוזם תשלומים </w:t>
      </w:r>
      <w:bookmarkStart w:id="46" w:name="_ETM_Q1_202209"/>
      <w:bookmarkEnd w:id="46"/>
      <w:r>
        <w:rPr>
          <w:rFonts w:hint="cs"/>
          <w:rtl/>
          <w:lang w:eastAsia="he-IL"/>
        </w:rPr>
        <w:t>וסוכן ביטוח.</w:t>
      </w:r>
      <w:r w:rsidR="00603A25">
        <w:rPr>
          <w:rFonts w:hint="cs"/>
          <w:rtl/>
          <w:lang w:eastAsia="he-IL"/>
        </w:rPr>
        <w:t xml:space="preserve"> </w:t>
      </w:r>
      <w:r>
        <w:rPr>
          <w:rFonts w:hint="cs"/>
          <w:rtl/>
          <w:lang w:eastAsia="he-IL"/>
        </w:rPr>
        <w:t>הוא יחזיק בשני ריש</w:t>
      </w:r>
      <w:bookmarkStart w:id="47" w:name="_ETM_Q1_204997"/>
      <w:bookmarkStart w:id="48" w:name="_ETM_Q1_205048"/>
      <w:bookmarkEnd w:id="47"/>
      <w:bookmarkEnd w:id="48"/>
      <w:r>
        <w:rPr>
          <w:rFonts w:hint="cs"/>
          <w:rtl/>
          <w:lang w:eastAsia="he-IL"/>
        </w:rPr>
        <w:t>יונות, האחד מרשות</w:t>
      </w:r>
      <w:bookmarkStart w:id="49" w:name="_ETM_Q1_205968"/>
      <w:bookmarkEnd w:id="49"/>
      <w:r>
        <w:rPr>
          <w:rFonts w:hint="cs"/>
          <w:rtl/>
          <w:lang w:eastAsia="he-IL"/>
        </w:rPr>
        <w:t xml:space="preserve"> שוק ההון והשני מרשות ניירות </w:t>
      </w:r>
      <w:bookmarkStart w:id="50" w:name="_ETM_Q1_205591"/>
      <w:bookmarkEnd w:id="50"/>
      <w:r>
        <w:rPr>
          <w:rFonts w:hint="cs"/>
          <w:rtl/>
          <w:lang w:eastAsia="he-IL"/>
        </w:rPr>
        <w:t xml:space="preserve">ערך. </w:t>
      </w:r>
      <w:r>
        <w:rPr>
          <w:rFonts w:hint="cs"/>
          <w:rtl/>
          <w:lang w:eastAsia="he-IL"/>
        </w:rPr>
        <w:lastRenderedPageBreak/>
        <w:t xml:space="preserve">אנחנו לא רוצים להגיע למצב שבו בגין מעשה אחד </w:t>
      </w:r>
      <w:bookmarkStart w:id="51" w:name="_ETM_Q1_212591"/>
      <w:bookmarkEnd w:id="51"/>
      <w:r>
        <w:rPr>
          <w:rFonts w:hint="cs"/>
          <w:rtl/>
          <w:lang w:eastAsia="he-IL"/>
        </w:rPr>
        <w:t xml:space="preserve">שמהווה הפרה, יוטלו עליו שני עיצומים כספיים. </w:t>
      </w:r>
      <w:bookmarkStart w:id="52" w:name="_ETM_Q1_216553"/>
      <w:bookmarkEnd w:id="52"/>
      <w:r>
        <w:rPr>
          <w:rFonts w:hint="cs"/>
          <w:rtl/>
          <w:lang w:eastAsia="he-IL"/>
        </w:rPr>
        <w:t>הסעיף הזה בא, דבר ראשון להגדיר את העיקרון. העיקרון</w:t>
      </w:r>
      <w:bookmarkStart w:id="53" w:name="_ETM_Q1_220622"/>
      <w:bookmarkEnd w:id="53"/>
      <w:r>
        <w:rPr>
          <w:rFonts w:hint="cs"/>
          <w:rtl/>
          <w:lang w:eastAsia="he-IL"/>
        </w:rPr>
        <w:t xml:space="preserve"> אומר שלא יוטל עיצום כספי</w:t>
      </w:r>
      <w:r w:rsidR="00603A25">
        <w:rPr>
          <w:rFonts w:hint="cs"/>
          <w:rtl/>
          <w:lang w:eastAsia="he-IL"/>
        </w:rPr>
        <w:t xml:space="preserve"> </w:t>
      </w:r>
      <w:r>
        <w:rPr>
          <w:rFonts w:hint="cs"/>
          <w:rtl/>
          <w:lang w:eastAsia="he-IL"/>
        </w:rPr>
        <w:t>כפול ואנחנו אפילו לוקחים על עצמנו משהו נוסף שהוא איזשהו מנגנון תיא</w:t>
      </w:r>
      <w:bookmarkStart w:id="54" w:name="_ETM_Q1_229837"/>
      <w:bookmarkEnd w:id="54"/>
      <w:r>
        <w:rPr>
          <w:rFonts w:hint="cs"/>
          <w:rtl/>
          <w:lang w:eastAsia="he-IL"/>
        </w:rPr>
        <w:t xml:space="preserve">ום בין המאסדרים לפני תחילה של הליך הטלת </w:t>
      </w:r>
      <w:bookmarkStart w:id="55" w:name="_ETM_Q1_231974"/>
      <w:bookmarkEnd w:id="55"/>
      <w:r>
        <w:rPr>
          <w:rFonts w:hint="cs"/>
          <w:rtl/>
          <w:lang w:eastAsia="he-IL"/>
        </w:rPr>
        <w:t xml:space="preserve">עיצום כספי כזה. המאסדרים בעצם יודיעו אחד לשני, זה </w:t>
      </w:r>
      <w:bookmarkStart w:id="56" w:name="_ETM_Q1_240371"/>
      <w:bookmarkEnd w:id="56"/>
      <w:r>
        <w:rPr>
          <w:rFonts w:hint="cs"/>
          <w:rtl/>
          <w:lang w:eastAsia="he-IL"/>
        </w:rPr>
        <w:t xml:space="preserve">הדדי, לפני תחילת ההליך של הטלת עיצום כספי. </w:t>
      </w:r>
      <w:bookmarkStart w:id="57" w:name="_ETM_Q1_245968"/>
      <w:bookmarkEnd w:id="57"/>
      <w:r>
        <w:rPr>
          <w:rFonts w:hint="cs"/>
          <w:rtl/>
          <w:lang w:eastAsia="he-IL"/>
        </w:rPr>
        <w:t>כמובן שיש הרבה עיצומים כספיים או הפרות</w:t>
      </w:r>
      <w:r w:rsidR="00603A25">
        <w:rPr>
          <w:rFonts w:hint="cs"/>
          <w:rtl/>
          <w:lang w:eastAsia="he-IL"/>
        </w:rPr>
        <w:t xml:space="preserve"> </w:t>
      </w:r>
      <w:r>
        <w:rPr>
          <w:rFonts w:hint="cs"/>
          <w:rtl/>
          <w:lang w:eastAsia="he-IL"/>
        </w:rPr>
        <w:t xml:space="preserve">מינהליות שאין </w:t>
      </w:r>
      <w:bookmarkStart w:id="58" w:name="_ETM_Q1_249369"/>
      <w:bookmarkEnd w:id="58"/>
      <w:r>
        <w:rPr>
          <w:rFonts w:hint="cs"/>
          <w:rtl/>
          <w:lang w:eastAsia="he-IL"/>
        </w:rPr>
        <w:t xml:space="preserve">צורך ליידע ובגלל זה נוצר הנוהל בין המאסדרים. למשל, עבירות שקשורות לרישיון עצמו, בכלל לא יכול להיות הפרה כפולה </w:t>
      </w:r>
      <w:bookmarkStart w:id="59" w:name="_ETM_Q1_259854"/>
      <w:bookmarkEnd w:id="59"/>
      <w:r>
        <w:rPr>
          <w:rFonts w:hint="cs"/>
          <w:rtl/>
          <w:lang w:eastAsia="he-IL"/>
        </w:rPr>
        <w:t>ולכן אין צורך ליידע</w:t>
      </w:r>
      <w:r w:rsidR="00603A25">
        <w:rPr>
          <w:rFonts w:hint="cs"/>
          <w:rtl/>
          <w:lang w:eastAsia="he-IL"/>
        </w:rPr>
        <w:t xml:space="preserve"> </w:t>
      </w:r>
      <w:r>
        <w:rPr>
          <w:rFonts w:hint="cs"/>
          <w:rtl/>
          <w:lang w:eastAsia="he-IL"/>
        </w:rPr>
        <w:t xml:space="preserve">אותו דבר. בנוהל אנחנו נקבע איזה הפרות לא רלוונטיות ליידוע ובנוגע אליהן </w:t>
      </w:r>
      <w:bookmarkStart w:id="60" w:name="_ETM_Q1_267619"/>
      <w:bookmarkEnd w:id="60"/>
      <w:r>
        <w:rPr>
          <w:rFonts w:hint="cs"/>
          <w:rtl/>
          <w:lang w:eastAsia="he-IL"/>
        </w:rPr>
        <w:t>לא יהיה נדרש יידוע.</w:t>
      </w:r>
    </w:p>
    <w:p w14:paraId="2373570D" w14:textId="77777777" w:rsidR="00C91BAE" w:rsidRDefault="00C91BAE" w:rsidP="00C91BAE">
      <w:pPr>
        <w:rPr>
          <w:rtl/>
          <w:lang w:eastAsia="he-IL"/>
        </w:rPr>
      </w:pPr>
    </w:p>
    <w:p w14:paraId="1ADF43F9" w14:textId="77777777" w:rsidR="00C91BAE" w:rsidRDefault="00C91BAE" w:rsidP="00C91BAE">
      <w:pPr>
        <w:pStyle w:val="a4"/>
        <w:keepNext/>
        <w:rPr>
          <w:rtl/>
        </w:rPr>
      </w:pPr>
      <w:r w:rsidRPr="00C91BAE">
        <w:rPr>
          <w:rStyle w:val="TagStyle"/>
          <w:rtl/>
        </w:rPr>
        <w:t xml:space="preserve"> &lt;&lt; דובר &gt;&gt; </w:t>
      </w:r>
      <w:r>
        <w:rPr>
          <w:rtl/>
        </w:rPr>
        <w:t>איתי עצמון:</w:t>
      </w:r>
      <w:r w:rsidRPr="00C91BAE">
        <w:rPr>
          <w:rStyle w:val="TagStyle"/>
          <w:rtl/>
        </w:rPr>
        <w:t xml:space="preserve"> &lt;&lt; דובר &gt;&gt;</w:t>
      </w:r>
      <w:r w:rsidR="00724049">
        <w:rPr>
          <w:rtl/>
        </w:rPr>
        <w:t xml:space="preserve"> </w:t>
      </w:r>
    </w:p>
    <w:p w14:paraId="023F6E6B" w14:textId="77777777" w:rsidR="00C91BAE" w:rsidRDefault="00C91BAE" w:rsidP="00C91BAE">
      <w:pPr>
        <w:pStyle w:val="KeepWithNext"/>
        <w:rPr>
          <w:rtl/>
          <w:lang w:eastAsia="he-IL"/>
        </w:rPr>
      </w:pPr>
    </w:p>
    <w:p w14:paraId="567BB2DF" w14:textId="77777777" w:rsidR="00C91BAE" w:rsidRDefault="00C91BAE" w:rsidP="00C91BAE">
      <w:pPr>
        <w:rPr>
          <w:rtl/>
          <w:lang w:eastAsia="he-IL"/>
        </w:rPr>
      </w:pPr>
      <w:r>
        <w:rPr>
          <w:rFonts w:hint="cs"/>
          <w:rtl/>
          <w:lang w:eastAsia="he-IL"/>
        </w:rPr>
        <w:t>יש הערות לסעיף הזה? אני רציתי לשאו</w:t>
      </w:r>
      <w:bookmarkStart w:id="61" w:name="_ETM_Q1_283382"/>
      <w:bookmarkEnd w:id="61"/>
      <w:r>
        <w:rPr>
          <w:rFonts w:hint="cs"/>
          <w:rtl/>
          <w:lang w:eastAsia="he-IL"/>
        </w:rPr>
        <w:t>ל לעניין סעיף 56. אתם מתייחסים כאן רק למצב שבו הרשות ביקשה לפתוח בהליך. האם אין רלוונטיות</w:t>
      </w:r>
      <w:bookmarkStart w:id="62" w:name="_ETM_Q1_292568"/>
      <w:bookmarkEnd w:id="62"/>
      <w:r>
        <w:rPr>
          <w:rFonts w:hint="cs"/>
          <w:rtl/>
          <w:lang w:eastAsia="he-IL"/>
        </w:rPr>
        <w:t xml:space="preserve"> לרגולטורים אחרים בהקשר הזה?</w:t>
      </w:r>
    </w:p>
    <w:p w14:paraId="6289F119" w14:textId="77777777" w:rsidR="00C91BAE" w:rsidRDefault="00C91BAE" w:rsidP="00C91BAE">
      <w:pPr>
        <w:rPr>
          <w:rtl/>
          <w:lang w:eastAsia="he-IL"/>
        </w:rPr>
      </w:pPr>
    </w:p>
    <w:p w14:paraId="60F345FD" w14:textId="77777777" w:rsidR="00C91BAE" w:rsidRDefault="00C91BAE" w:rsidP="00C91BAE">
      <w:pPr>
        <w:pStyle w:val="af9"/>
        <w:keepNext/>
        <w:rPr>
          <w:rtl/>
          <w:lang w:eastAsia="he-IL"/>
        </w:rPr>
      </w:pPr>
      <w:r w:rsidRPr="00C91BAE">
        <w:rPr>
          <w:rStyle w:val="TagStyle"/>
          <w:rtl/>
        </w:rPr>
        <w:t xml:space="preserve"> &lt;&lt; אורח &gt;&gt; </w:t>
      </w:r>
      <w:r>
        <w:rPr>
          <w:rtl/>
          <w:lang w:eastAsia="he-IL"/>
        </w:rPr>
        <w:t>רוני בקמן:</w:t>
      </w:r>
      <w:r w:rsidRPr="00C91BAE">
        <w:rPr>
          <w:rStyle w:val="TagStyle"/>
          <w:rtl/>
        </w:rPr>
        <w:t xml:space="preserve"> &lt;&lt; אורח &gt;&gt;</w:t>
      </w:r>
      <w:r w:rsidR="00724049">
        <w:rPr>
          <w:rtl/>
          <w:lang w:eastAsia="he-IL"/>
        </w:rPr>
        <w:t xml:space="preserve"> </w:t>
      </w:r>
    </w:p>
    <w:p w14:paraId="6FD0E90D" w14:textId="77777777" w:rsidR="00C91BAE" w:rsidRDefault="00C91BAE" w:rsidP="00C91BAE">
      <w:pPr>
        <w:pStyle w:val="KeepWithNext"/>
        <w:rPr>
          <w:rtl/>
          <w:lang w:eastAsia="he-IL"/>
        </w:rPr>
      </w:pPr>
    </w:p>
    <w:p w14:paraId="3C899860" w14:textId="77777777" w:rsidR="00C91BAE" w:rsidRDefault="00C91BAE" w:rsidP="00C91BAE">
      <w:pPr>
        <w:rPr>
          <w:rtl/>
          <w:lang w:eastAsia="he-IL"/>
        </w:rPr>
      </w:pPr>
      <w:bookmarkStart w:id="63" w:name="_ETM_Q1_296591"/>
      <w:bookmarkStart w:id="64" w:name="_ETM_Q1_296621"/>
      <w:bookmarkEnd w:id="63"/>
      <w:bookmarkEnd w:id="64"/>
      <w:r>
        <w:rPr>
          <w:rFonts w:hint="cs"/>
          <w:rtl/>
          <w:lang w:eastAsia="he-IL"/>
        </w:rPr>
        <w:t>אני אומר שסעיף קטן (ג)</w:t>
      </w:r>
      <w:r w:rsidR="002A4E32">
        <w:rPr>
          <w:rFonts w:hint="cs"/>
          <w:rtl/>
          <w:lang w:eastAsia="he-IL"/>
        </w:rPr>
        <w:t xml:space="preserve"> מדבר על ביקשה הרשות לפתוח בהליך, וסעיף קטן </w:t>
      </w:r>
      <w:bookmarkStart w:id="65" w:name="_ETM_Q1_300957"/>
      <w:bookmarkEnd w:id="65"/>
      <w:r w:rsidR="002A4E32">
        <w:rPr>
          <w:rFonts w:hint="cs"/>
          <w:rtl/>
          <w:lang w:eastAsia="he-IL"/>
        </w:rPr>
        <w:t xml:space="preserve">(ד) אומר ביקש מאסדר אחר לפתוח בהליך. אנחנו עשינו איזשהו </w:t>
      </w:r>
      <w:bookmarkStart w:id="66" w:name="_ETM_Q1_303668"/>
      <w:bookmarkEnd w:id="66"/>
      <w:r w:rsidR="002A4E32">
        <w:rPr>
          <w:rFonts w:hint="cs"/>
          <w:rtl/>
          <w:lang w:eastAsia="he-IL"/>
        </w:rPr>
        <w:t>בדיקה בנוגע לאיזה רישיונות כפולים עלולים להתעורר כאן.</w:t>
      </w:r>
    </w:p>
    <w:p w14:paraId="05A77013" w14:textId="77777777" w:rsidR="002A4E32" w:rsidRDefault="002A4E32" w:rsidP="00C91BAE">
      <w:pPr>
        <w:rPr>
          <w:rtl/>
          <w:lang w:eastAsia="he-IL"/>
        </w:rPr>
      </w:pPr>
      <w:bookmarkStart w:id="67" w:name="_ETM_Q1_310153"/>
      <w:bookmarkEnd w:id="67"/>
    </w:p>
    <w:p w14:paraId="03832A2D" w14:textId="77777777" w:rsidR="002A4E32" w:rsidRDefault="002A4E32" w:rsidP="002A4E32">
      <w:pPr>
        <w:pStyle w:val="a4"/>
        <w:keepNext/>
        <w:rPr>
          <w:rtl/>
        </w:rPr>
      </w:pPr>
      <w:bookmarkStart w:id="68" w:name="ET_speaker_איתי_עצמון_7"/>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68"/>
    </w:p>
    <w:p w14:paraId="59F5A656" w14:textId="77777777" w:rsidR="002A4E32" w:rsidRDefault="002A4E32" w:rsidP="002A4E32">
      <w:pPr>
        <w:pStyle w:val="KeepWithNext"/>
        <w:rPr>
          <w:rtl/>
          <w:lang w:eastAsia="he-IL"/>
        </w:rPr>
      </w:pPr>
    </w:p>
    <w:p w14:paraId="3FFB0E9A" w14:textId="77777777" w:rsidR="002A4E32" w:rsidRDefault="002A4E32" w:rsidP="002A4E32">
      <w:pPr>
        <w:rPr>
          <w:rtl/>
          <w:lang w:eastAsia="he-IL"/>
        </w:rPr>
      </w:pPr>
      <w:bookmarkStart w:id="69" w:name="_ETM_Q1_310633"/>
      <w:bookmarkStart w:id="70" w:name="_ETM_Q1_310650"/>
      <w:bookmarkEnd w:id="69"/>
      <w:bookmarkEnd w:id="70"/>
      <w:r>
        <w:rPr>
          <w:rFonts w:hint="cs"/>
          <w:rtl/>
          <w:lang w:eastAsia="he-IL"/>
        </w:rPr>
        <w:t>שני</w:t>
      </w:r>
      <w:bookmarkStart w:id="71" w:name="_ETM_Q1_312250"/>
      <w:bookmarkEnd w:id="71"/>
      <w:r>
        <w:rPr>
          <w:rFonts w:hint="cs"/>
          <w:rtl/>
          <w:lang w:eastAsia="he-IL"/>
        </w:rPr>
        <w:t xml:space="preserve"> מאסדרים שאינם הרשות, יכולה להיות סיטואציה כזאת?</w:t>
      </w:r>
    </w:p>
    <w:p w14:paraId="1D6C103A" w14:textId="77777777" w:rsidR="002A4E32" w:rsidRDefault="002A4E32" w:rsidP="002A4E32">
      <w:pPr>
        <w:rPr>
          <w:rtl/>
          <w:lang w:eastAsia="he-IL"/>
        </w:rPr>
      </w:pPr>
      <w:bookmarkStart w:id="72" w:name="_ETM_Q1_313925"/>
      <w:bookmarkStart w:id="73" w:name="_ETM_Q1_313953"/>
      <w:bookmarkStart w:id="74" w:name="_ETM_Q1_314877"/>
      <w:bookmarkEnd w:id="72"/>
      <w:bookmarkEnd w:id="73"/>
      <w:bookmarkEnd w:id="74"/>
    </w:p>
    <w:p w14:paraId="55B73239" w14:textId="77777777" w:rsidR="002A4E32" w:rsidRDefault="002A4E32" w:rsidP="002A4E32">
      <w:pPr>
        <w:pStyle w:val="af9"/>
        <w:keepNext/>
        <w:rPr>
          <w:rtl/>
          <w:lang w:eastAsia="he-IL"/>
        </w:rPr>
      </w:pPr>
      <w:bookmarkStart w:id="75" w:name="ET_guest_רוני_בקמן_8"/>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75"/>
    </w:p>
    <w:p w14:paraId="700E948A" w14:textId="77777777" w:rsidR="002A4E32" w:rsidRDefault="002A4E32" w:rsidP="002A4E32">
      <w:pPr>
        <w:pStyle w:val="KeepWithNext"/>
        <w:rPr>
          <w:rtl/>
          <w:lang w:eastAsia="he-IL"/>
        </w:rPr>
      </w:pPr>
    </w:p>
    <w:p w14:paraId="7A65582F" w14:textId="77777777" w:rsidR="002A4E32" w:rsidRDefault="002A4E32" w:rsidP="002A4E32">
      <w:pPr>
        <w:rPr>
          <w:rtl/>
          <w:lang w:eastAsia="he-IL"/>
        </w:rPr>
      </w:pPr>
      <w:bookmarkStart w:id="76" w:name="_ETM_Q1_315244"/>
      <w:bookmarkStart w:id="77" w:name="_ETM_Q1_315277"/>
      <w:bookmarkEnd w:id="76"/>
      <w:bookmarkEnd w:id="77"/>
      <w:r>
        <w:rPr>
          <w:rFonts w:hint="cs"/>
          <w:rtl/>
          <w:lang w:eastAsia="he-IL"/>
        </w:rPr>
        <w:t xml:space="preserve">שזאת לא תהיה </w:t>
      </w:r>
      <w:bookmarkStart w:id="78" w:name="_ETM_Q1_316268"/>
      <w:bookmarkEnd w:id="78"/>
      <w:r>
        <w:rPr>
          <w:rFonts w:hint="cs"/>
          <w:rtl/>
          <w:lang w:eastAsia="he-IL"/>
        </w:rPr>
        <w:t>רשות שוק ההון ולא רשות ניירות ערך?</w:t>
      </w:r>
    </w:p>
    <w:p w14:paraId="1CF4EC33" w14:textId="77777777" w:rsidR="002A4E32" w:rsidRDefault="002A4E32" w:rsidP="002A4E32">
      <w:pPr>
        <w:rPr>
          <w:rtl/>
          <w:lang w:eastAsia="he-IL"/>
        </w:rPr>
      </w:pPr>
      <w:bookmarkStart w:id="79" w:name="_ETM_Q1_320120"/>
      <w:bookmarkStart w:id="80" w:name="_ETM_Q1_320152"/>
      <w:bookmarkStart w:id="81" w:name="_ETM_Q1_320983"/>
      <w:bookmarkEnd w:id="79"/>
      <w:bookmarkEnd w:id="80"/>
      <w:bookmarkEnd w:id="81"/>
    </w:p>
    <w:p w14:paraId="7B16345E" w14:textId="77777777" w:rsidR="002A4E32" w:rsidRDefault="002A4E32" w:rsidP="002A4E32">
      <w:pPr>
        <w:pStyle w:val="a4"/>
        <w:keepNext/>
        <w:rPr>
          <w:rtl/>
        </w:rPr>
      </w:pPr>
      <w:bookmarkStart w:id="82" w:name="ET_speaker_איתי_עצמון_9"/>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82"/>
    </w:p>
    <w:p w14:paraId="1DE4042B" w14:textId="77777777" w:rsidR="002A4E32" w:rsidRDefault="002A4E32" w:rsidP="002A4E32">
      <w:pPr>
        <w:pStyle w:val="KeepWithNext"/>
        <w:rPr>
          <w:rtl/>
          <w:lang w:eastAsia="he-IL"/>
        </w:rPr>
      </w:pPr>
    </w:p>
    <w:p w14:paraId="4F80AF93" w14:textId="77777777" w:rsidR="002A4E32" w:rsidRDefault="002A4E32" w:rsidP="002A4E32">
      <w:pPr>
        <w:rPr>
          <w:rtl/>
          <w:lang w:eastAsia="he-IL"/>
        </w:rPr>
      </w:pPr>
      <w:bookmarkStart w:id="83" w:name="_ETM_Q1_321302"/>
      <w:bookmarkStart w:id="84" w:name="_ETM_Q1_321336"/>
      <w:bookmarkEnd w:id="83"/>
      <w:bookmarkEnd w:id="84"/>
      <w:r>
        <w:rPr>
          <w:rFonts w:hint="cs"/>
          <w:rtl/>
          <w:lang w:eastAsia="he-IL"/>
        </w:rPr>
        <w:t xml:space="preserve">לא. אני </w:t>
      </w:r>
      <w:bookmarkStart w:id="85" w:name="_ETM_Q1_320919"/>
      <w:bookmarkEnd w:id="85"/>
      <w:r>
        <w:rPr>
          <w:rFonts w:hint="cs"/>
          <w:rtl/>
          <w:lang w:eastAsia="he-IL"/>
        </w:rPr>
        <w:t>אומר שיש שם כמה מאסדרים שמוסמכים.</w:t>
      </w:r>
      <w:bookmarkStart w:id="86" w:name="_ETM_Q1_324184"/>
      <w:bookmarkEnd w:id="86"/>
    </w:p>
    <w:p w14:paraId="16DC7EF5" w14:textId="77777777" w:rsidR="002A4E32" w:rsidRDefault="002A4E32" w:rsidP="002A4E32">
      <w:pPr>
        <w:rPr>
          <w:rtl/>
          <w:lang w:eastAsia="he-IL"/>
        </w:rPr>
      </w:pPr>
      <w:bookmarkStart w:id="87" w:name="_ETM_Q1_324928"/>
      <w:bookmarkEnd w:id="87"/>
    </w:p>
    <w:p w14:paraId="23FF4DB4" w14:textId="77777777" w:rsidR="002A4E32" w:rsidRDefault="002A4E32" w:rsidP="002A4E32">
      <w:pPr>
        <w:pStyle w:val="af9"/>
        <w:keepNext/>
        <w:rPr>
          <w:rtl/>
          <w:lang w:eastAsia="he-IL"/>
        </w:rPr>
      </w:pPr>
      <w:bookmarkStart w:id="88" w:name="ET_guest_אורית_שרייבר_10"/>
      <w:r w:rsidRPr="002A4E32">
        <w:rPr>
          <w:rStyle w:val="TagStyle"/>
          <w:rtl/>
        </w:rPr>
        <w:t xml:space="preserve"> &lt;&lt; אורח &gt;&gt; </w:t>
      </w:r>
      <w:r>
        <w:rPr>
          <w:rtl/>
          <w:lang w:eastAsia="he-IL"/>
        </w:rPr>
        <w:t xml:space="preserve">אורית </w:t>
      </w:r>
      <w:r w:rsidR="009B7DB4">
        <w:rPr>
          <w:rFonts w:hint="cs"/>
          <w:rtl/>
          <w:lang w:eastAsia="he-IL"/>
        </w:rPr>
        <w:t>ארד</w:t>
      </w:r>
      <w:r>
        <w:rPr>
          <w:rtl/>
          <w:lang w:eastAsia="he-IL"/>
        </w:rPr>
        <w:t>:</w:t>
      </w:r>
      <w:r w:rsidRPr="002A4E32">
        <w:rPr>
          <w:rStyle w:val="TagStyle"/>
          <w:rtl/>
        </w:rPr>
        <w:t xml:space="preserve"> &lt;&lt; אורח &gt;&gt;</w:t>
      </w:r>
      <w:r w:rsidR="00724049">
        <w:rPr>
          <w:rtl/>
          <w:lang w:eastAsia="he-IL"/>
        </w:rPr>
        <w:t xml:space="preserve"> </w:t>
      </w:r>
      <w:bookmarkEnd w:id="88"/>
    </w:p>
    <w:p w14:paraId="1454BDEC" w14:textId="77777777" w:rsidR="002A4E32" w:rsidRDefault="002A4E32" w:rsidP="002A4E32">
      <w:pPr>
        <w:pStyle w:val="KeepWithNext"/>
        <w:rPr>
          <w:rtl/>
          <w:lang w:eastAsia="he-IL"/>
        </w:rPr>
      </w:pPr>
    </w:p>
    <w:p w14:paraId="1206BDCF" w14:textId="77777777" w:rsidR="002A4E32" w:rsidRDefault="002A4E32" w:rsidP="002A4E32">
      <w:pPr>
        <w:rPr>
          <w:rtl/>
          <w:lang w:eastAsia="he-IL"/>
        </w:rPr>
      </w:pPr>
      <w:bookmarkStart w:id="89" w:name="_ETM_Q1_325271"/>
      <w:bookmarkStart w:id="90" w:name="_ETM_Q1_325301"/>
      <w:bookmarkEnd w:id="89"/>
      <w:bookmarkEnd w:id="90"/>
      <w:r>
        <w:rPr>
          <w:rFonts w:hint="cs"/>
          <w:rtl/>
          <w:lang w:eastAsia="he-IL"/>
        </w:rPr>
        <w:t>בסעיף הספציפי הזה</w:t>
      </w:r>
      <w:bookmarkStart w:id="91" w:name="_ETM_Q1_326536"/>
      <w:bookmarkEnd w:id="91"/>
      <w:r>
        <w:rPr>
          <w:rFonts w:hint="cs"/>
          <w:rtl/>
          <w:lang w:eastAsia="he-IL"/>
        </w:rPr>
        <w:t xml:space="preserve"> מאסדר אחר מוגדר בהגדרות.</w:t>
      </w:r>
    </w:p>
    <w:p w14:paraId="27AC7515" w14:textId="77777777" w:rsidR="002A4E32" w:rsidRDefault="002A4E32" w:rsidP="002A4E32">
      <w:pPr>
        <w:rPr>
          <w:rtl/>
          <w:lang w:eastAsia="he-IL"/>
        </w:rPr>
      </w:pPr>
    </w:p>
    <w:p w14:paraId="1E147A07" w14:textId="77777777" w:rsidR="002A4E32" w:rsidRDefault="002A4E32" w:rsidP="002A4E32">
      <w:pPr>
        <w:pStyle w:val="af9"/>
        <w:keepNext/>
        <w:rPr>
          <w:rtl/>
          <w:lang w:eastAsia="he-IL"/>
        </w:rPr>
      </w:pPr>
      <w:bookmarkStart w:id="92" w:name="ET_guest_רוני_בקמן_11"/>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92"/>
    </w:p>
    <w:p w14:paraId="129A1864" w14:textId="77777777" w:rsidR="002A4E32" w:rsidRDefault="002A4E32" w:rsidP="002A4E32">
      <w:pPr>
        <w:pStyle w:val="KeepWithNext"/>
        <w:rPr>
          <w:rtl/>
          <w:lang w:eastAsia="he-IL"/>
        </w:rPr>
      </w:pPr>
    </w:p>
    <w:p w14:paraId="3CA6707F" w14:textId="77777777" w:rsidR="002A4E32" w:rsidRDefault="002A4E32" w:rsidP="002A4E32">
      <w:pPr>
        <w:rPr>
          <w:rtl/>
          <w:lang w:eastAsia="he-IL"/>
        </w:rPr>
      </w:pPr>
      <w:r>
        <w:rPr>
          <w:rFonts w:hint="cs"/>
          <w:rtl/>
          <w:lang w:eastAsia="he-IL"/>
        </w:rPr>
        <w:t>הוא מוגדר.</w:t>
      </w:r>
    </w:p>
    <w:p w14:paraId="58368C81" w14:textId="77777777" w:rsidR="002A4E32" w:rsidRDefault="002A4E32" w:rsidP="002A4E32">
      <w:pPr>
        <w:rPr>
          <w:rtl/>
          <w:lang w:eastAsia="he-IL"/>
        </w:rPr>
      </w:pPr>
      <w:bookmarkStart w:id="93" w:name="_ETM_Q1_329411"/>
      <w:bookmarkStart w:id="94" w:name="_ETM_Q1_329446"/>
      <w:bookmarkEnd w:id="93"/>
      <w:bookmarkEnd w:id="94"/>
    </w:p>
    <w:p w14:paraId="3FB91EEF" w14:textId="77777777" w:rsidR="002A4E32" w:rsidRDefault="002A4E32" w:rsidP="002A4E32">
      <w:pPr>
        <w:pStyle w:val="a4"/>
        <w:keepNext/>
        <w:rPr>
          <w:rtl/>
        </w:rPr>
      </w:pPr>
      <w:bookmarkStart w:id="95" w:name="ET_speaker_איתי_עצמון_13"/>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95"/>
    </w:p>
    <w:p w14:paraId="3BE48A25" w14:textId="77777777" w:rsidR="002A4E32" w:rsidRDefault="002A4E32" w:rsidP="002A4E32">
      <w:pPr>
        <w:pStyle w:val="KeepWithNext"/>
        <w:rPr>
          <w:rtl/>
          <w:lang w:eastAsia="he-IL"/>
        </w:rPr>
      </w:pPr>
    </w:p>
    <w:p w14:paraId="499486AE" w14:textId="77777777" w:rsidR="002A4E32" w:rsidRPr="002A4E32" w:rsidRDefault="002A4E32" w:rsidP="002A4E32">
      <w:pPr>
        <w:rPr>
          <w:rtl/>
          <w:lang w:eastAsia="he-IL"/>
        </w:rPr>
      </w:pPr>
      <w:r>
        <w:rPr>
          <w:rFonts w:hint="cs"/>
          <w:rtl/>
          <w:lang w:eastAsia="he-IL"/>
        </w:rPr>
        <w:t>אם כן, אלה רק שניהם.</w:t>
      </w:r>
    </w:p>
    <w:p w14:paraId="61FFA7DC" w14:textId="77777777" w:rsidR="002A4E32" w:rsidRDefault="002A4E32" w:rsidP="002A4E32">
      <w:pPr>
        <w:rPr>
          <w:rtl/>
          <w:lang w:eastAsia="he-IL"/>
        </w:rPr>
      </w:pPr>
      <w:bookmarkStart w:id="96" w:name="_ETM_Q1_327683"/>
      <w:bookmarkStart w:id="97" w:name="_ETM_Q1_328460"/>
      <w:bookmarkEnd w:id="96"/>
      <w:bookmarkEnd w:id="97"/>
    </w:p>
    <w:p w14:paraId="27D79D48" w14:textId="77777777" w:rsidR="002A4E32" w:rsidRDefault="002A4E32" w:rsidP="002A4E32">
      <w:pPr>
        <w:pStyle w:val="af9"/>
        <w:keepNext/>
        <w:rPr>
          <w:rtl/>
          <w:lang w:eastAsia="he-IL"/>
        </w:rPr>
      </w:pPr>
      <w:bookmarkStart w:id="98" w:name="ET_guest_אורית_שרייבר_12"/>
      <w:r w:rsidRPr="002A4E32">
        <w:rPr>
          <w:rStyle w:val="TagStyle"/>
          <w:rtl/>
        </w:rPr>
        <w:t xml:space="preserve"> &lt;&lt; אורח &gt;&gt; </w:t>
      </w:r>
      <w:r>
        <w:rPr>
          <w:rtl/>
          <w:lang w:eastAsia="he-IL"/>
        </w:rPr>
        <w:t xml:space="preserve">אורית </w:t>
      </w:r>
      <w:r w:rsidR="009B7DB4">
        <w:rPr>
          <w:rFonts w:hint="cs"/>
          <w:rtl/>
          <w:lang w:eastAsia="he-IL"/>
        </w:rPr>
        <w:t>ארד</w:t>
      </w:r>
      <w:r>
        <w:rPr>
          <w:rtl/>
          <w:lang w:eastAsia="he-IL"/>
        </w:rPr>
        <w:t>:</w:t>
      </w:r>
      <w:r w:rsidRPr="002A4E32">
        <w:rPr>
          <w:rStyle w:val="TagStyle"/>
          <w:rtl/>
        </w:rPr>
        <w:t xml:space="preserve"> &lt;&lt; אורח &gt;&gt;</w:t>
      </w:r>
      <w:r w:rsidR="00724049">
        <w:rPr>
          <w:rtl/>
          <w:lang w:eastAsia="he-IL"/>
        </w:rPr>
        <w:t xml:space="preserve"> </w:t>
      </w:r>
      <w:bookmarkEnd w:id="98"/>
    </w:p>
    <w:p w14:paraId="15B99E63" w14:textId="77777777" w:rsidR="002A4E32" w:rsidRDefault="002A4E32" w:rsidP="002A4E32">
      <w:pPr>
        <w:pStyle w:val="KeepWithNext"/>
        <w:rPr>
          <w:rtl/>
          <w:lang w:eastAsia="he-IL"/>
        </w:rPr>
      </w:pPr>
    </w:p>
    <w:p w14:paraId="0CFDFD88" w14:textId="77777777" w:rsidR="002A4E32" w:rsidRDefault="002A4E32" w:rsidP="002A4E32">
      <w:pPr>
        <w:rPr>
          <w:rtl/>
          <w:lang w:eastAsia="he-IL"/>
        </w:rPr>
      </w:pPr>
      <w:bookmarkStart w:id="99" w:name="_ETM_Q1_328831"/>
      <w:bookmarkStart w:id="100" w:name="_ETM_Q1_328863"/>
      <w:bookmarkEnd w:id="99"/>
      <w:bookmarkEnd w:id="100"/>
      <w:r>
        <w:rPr>
          <w:rFonts w:hint="cs"/>
          <w:rtl/>
          <w:lang w:eastAsia="he-IL"/>
        </w:rPr>
        <w:t>נכון.</w:t>
      </w:r>
    </w:p>
    <w:p w14:paraId="06F3FB6A" w14:textId="77777777" w:rsidR="002A4E32" w:rsidRDefault="002A4E32" w:rsidP="002A4E32">
      <w:pPr>
        <w:rPr>
          <w:rtl/>
          <w:lang w:eastAsia="he-IL"/>
        </w:rPr>
      </w:pPr>
      <w:bookmarkStart w:id="101" w:name="_ETM_Q1_332210"/>
      <w:bookmarkStart w:id="102" w:name="_ETM_Q1_332246"/>
      <w:bookmarkEnd w:id="101"/>
      <w:bookmarkEnd w:id="102"/>
    </w:p>
    <w:p w14:paraId="5900BD0A" w14:textId="77777777" w:rsidR="002A4E32" w:rsidRDefault="002A4E32" w:rsidP="002A4E32">
      <w:pPr>
        <w:pStyle w:val="af9"/>
        <w:keepNext/>
        <w:rPr>
          <w:rtl/>
          <w:lang w:eastAsia="he-IL"/>
        </w:rPr>
      </w:pPr>
      <w:bookmarkStart w:id="103" w:name="ET_guest_רוני_בקמן_14"/>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103"/>
    </w:p>
    <w:p w14:paraId="0C6116EE" w14:textId="77777777" w:rsidR="002A4E32" w:rsidRDefault="002A4E32" w:rsidP="002A4E32">
      <w:pPr>
        <w:pStyle w:val="KeepWithNext"/>
        <w:rPr>
          <w:rtl/>
          <w:lang w:eastAsia="he-IL"/>
        </w:rPr>
      </w:pPr>
    </w:p>
    <w:p w14:paraId="03B96A54" w14:textId="77777777" w:rsidR="002A4E32" w:rsidRDefault="002A4E32" w:rsidP="002A4E32">
      <w:pPr>
        <w:rPr>
          <w:rtl/>
          <w:lang w:eastAsia="he-IL"/>
        </w:rPr>
      </w:pPr>
      <w:r>
        <w:rPr>
          <w:rFonts w:hint="cs"/>
          <w:rtl/>
          <w:lang w:eastAsia="he-IL"/>
        </w:rPr>
        <w:t xml:space="preserve">רק </w:t>
      </w:r>
      <w:bookmarkStart w:id="104" w:name="_ETM_Q1_331502"/>
      <w:bookmarkEnd w:id="104"/>
      <w:r>
        <w:rPr>
          <w:rFonts w:hint="cs"/>
          <w:rtl/>
          <w:lang w:eastAsia="he-IL"/>
        </w:rPr>
        <w:t>שניהם כי אלה בעלי הרישיונות</w:t>
      </w:r>
      <w:r w:rsidR="00603A25">
        <w:rPr>
          <w:rFonts w:hint="cs"/>
          <w:rtl/>
          <w:lang w:eastAsia="he-IL"/>
        </w:rPr>
        <w:t xml:space="preserve"> </w:t>
      </w:r>
      <w:r>
        <w:rPr>
          <w:rFonts w:hint="cs"/>
          <w:rtl/>
          <w:lang w:eastAsia="he-IL"/>
        </w:rPr>
        <w:t>הכפולים שייווצרו</w:t>
      </w:r>
      <w:bookmarkStart w:id="105" w:name="_ETM_Q1_333777"/>
      <w:bookmarkEnd w:id="105"/>
      <w:r>
        <w:rPr>
          <w:rFonts w:hint="cs"/>
          <w:rtl/>
          <w:lang w:eastAsia="he-IL"/>
        </w:rPr>
        <w:t>.</w:t>
      </w:r>
    </w:p>
    <w:p w14:paraId="7B30BF07" w14:textId="77777777" w:rsidR="002A4E32" w:rsidRDefault="002A4E32" w:rsidP="002A4E32">
      <w:pPr>
        <w:rPr>
          <w:rtl/>
          <w:lang w:eastAsia="he-IL"/>
        </w:rPr>
      </w:pPr>
    </w:p>
    <w:p w14:paraId="181D5752" w14:textId="77777777" w:rsidR="002A4E32" w:rsidRDefault="002A4E32" w:rsidP="002A4E32">
      <w:pPr>
        <w:pStyle w:val="a4"/>
        <w:keepNext/>
        <w:rPr>
          <w:rtl/>
        </w:rPr>
      </w:pPr>
      <w:bookmarkStart w:id="106" w:name="ET_speaker_איתי_עצמון_15"/>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106"/>
    </w:p>
    <w:p w14:paraId="38ABAE4B" w14:textId="77777777" w:rsidR="002A4E32" w:rsidRDefault="002A4E32" w:rsidP="002A4E32">
      <w:pPr>
        <w:pStyle w:val="KeepWithNext"/>
        <w:rPr>
          <w:rtl/>
          <w:lang w:eastAsia="he-IL"/>
        </w:rPr>
      </w:pPr>
    </w:p>
    <w:p w14:paraId="2D4A545B" w14:textId="77777777" w:rsidR="002A4E32" w:rsidRDefault="002A4E32" w:rsidP="002A4E32">
      <w:pPr>
        <w:rPr>
          <w:rtl/>
          <w:lang w:eastAsia="he-IL"/>
        </w:rPr>
      </w:pPr>
      <w:r>
        <w:rPr>
          <w:rFonts w:hint="cs"/>
          <w:rtl/>
          <w:lang w:eastAsia="he-IL"/>
        </w:rPr>
        <w:t xml:space="preserve">לא יכול להיות מצב שבו יש כפל בין </w:t>
      </w:r>
      <w:bookmarkStart w:id="107" w:name="_ETM_Q1_337790"/>
      <w:bookmarkEnd w:id="107"/>
      <w:r>
        <w:rPr>
          <w:rFonts w:hint="cs"/>
          <w:rtl/>
          <w:lang w:eastAsia="he-IL"/>
        </w:rPr>
        <w:t xml:space="preserve">המפקח על נותני שירותים פיננסיים לבין הממונה על </w:t>
      </w:r>
      <w:bookmarkStart w:id="108" w:name="_ETM_Q1_337676"/>
      <w:bookmarkEnd w:id="108"/>
      <w:r>
        <w:rPr>
          <w:rFonts w:hint="cs"/>
          <w:rtl/>
          <w:lang w:eastAsia="he-IL"/>
        </w:rPr>
        <w:t>שוק ההון, ביטוח וחיסכון. כרגע זה אותו גורם.</w:t>
      </w:r>
    </w:p>
    <w:p w14:paraId="1792EA1F" w14:textId="77777777" w:rsidR="002A4E32" w:rsidRDefault="002A4E32" w:rsidP="002A4E32">
      <w:pPr>
        <w:rPr>
          <w:rtl/>
          <w:lang w:eastAsia="he-IL"/>
        </w:rPr>
      </w:pPr>
    </w:p>
    <w:p w14:paraId="7A2C708A" w14:textId="77777777" w:rsidR="002A4E32" w:rsidRDefault="002A4E32" w:rsidP="002A4E32">
      <w:pPr>
        <w:pStyle w:val="af9"/>
        <w:keepNext/>
        <w:rPr>
          <w:rtl/>
          <w:lang w:eastAsia="he-IL"/>
        </w:rPr>
      </w:pPr>
      <w:bookmarkStart w:id="109" w:name="ET_guest_רוני_בקמן_16"/>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109"/>
    </w:p>
    <w:p w14:paraId="15E650B3" w14:textId="77777777" w:rsidR="002A4E32" w:rsidRDefault="002A4E32" w:rsidP="002A4E32">
      <w:pPr>
        <w:pStyle w:val="KeepWithNext"/>
        <w:rPr>
          <w:rtl/>
          <w:lang w:eastAsia="he-IL"/>
        </w:rPr>
      </w:pPr>
    </w:p>
    <w:p w14:paraId="3FB2B287" w14:textId="77777777" w:rsidR="002A4E32" w:rsidRPr="002A4E32" w:rsidRDefault="002A4E32" w:rsidP="002A4E32">
      <w:pPr>
        <w:rPr>
          <w:rtl/>
          <w:lang w:eastAsia="he-IL"/>
        </w:rPr>
      </w:pPr>
      <w:r>
        <w:rPr>
          <w:rFonts w:hint="cs"/>
          <w:rtl/>
          <w:lang w:eastAsia="he-IL"/>
        </w:rPr>
        <w:t xml:space="preserve">זה אותו גורם. </w:t>
      </w:r>
      <w:bookmarkStart w:id="110" w:name="_ETM_Q1_344036"/>
      <w:bookmarkEnd w:id="110"/>
      <w:r>
        <w:rPr>
          <w:rFonts w:hint="cs"/>
          <w:rtl/>
          <w:lang w:eastAsia="he-IL"/>
        </w:rPr>
        <w:t xml:space="preserve">נכון. </w:t>
      </w:r>
    </w:p>
    <w:p w14:paraId="4577B42B" w14:textId="77777777" w:rsidR="002A4E32" w:rsidRPr="002A4E32" w:rsidRDefault="002A4E32" w:rsidP="002A4E32">
      <w:pPr>
        <w:rPr>
          <w:rtl/>
          <w:lang w:eastAsia="he-IL"/>
        </w:rPr>
      </w:pPr>
      <w:bookmarkStart w:id="111" w:name="_ETM_Q1_324214"/>
      <w:bookmarkEnd w:id="111"/>
    </w:p>
    <w:p w14:paraId="1C47A845" w14:textId="77777777" w:rsidR="00C91BAE" w:rsidRDefault="00C91BAE" w:rsidP="00C91BAE">
      <w:pPr>
        <w:rPr>
          <w:rtl/>
          <w:lang w:eastAsia="he-IL"/>
        </w:rPr>
      </w:pPr>
      <w:r>
        <w:rPr>
          <w:rFonts w:hint="cs"/>
          <w:rtl/>
          <w:lang w:eastAsia="he-IL"/>
        </w:rPr>
        <w:t>57.</w:t>
      </w:r>
      <w:r>
        <w:rPr>
          <w:rtl/>
          <w:lang w:eastAsia="he-IL"/>
        </w:rPr>
        <w:tab/>
      </w:r>
      <w:r>
        <w:rPr>
          <w:rFonts w:hint="cs"/>
          <w:rtl/>
          <w:lang w:eastAsia="he-IL"/>
        </w:rPr>
        <w:t>אגרות</w:t>
      </w:r>
    </w:p>
    <w:p w14:paraId="040F1FF5" w14:textId="77777777" w:rsidR="00C91BAE" w:rsidRDefault="00C91BAE" w:rsidP="00C91BAE">
      <w:pPr>
        <w:rPr>
          <w:rtl/>
          <w:lang w:eastAsia="he-IL"/>
        </w:rPr>
      </w:pPr>
    </w:p>
    <w:p w14:paraId="5349B905" w14:textId="77777777" w:rsidR="00C91BAE" w:rsidRDefault="00C91BAE" w:rsidP="002A4E32">
      <w:pPr>
        <w:ind w:left="1440" w:firstLine="0"/>
        <w:rPr>
          <w:rtl/>
          <w:lang w:eastAsia="he-IL"/>
        </w:rPr>
      </w:pPr>
      <w:r>
        <w:rPr>
          <w:rFonts w:hint="cs"/>
          <w:rtl/>
          <w:lang w:eastAsia="he-IL"/>
        </w:rPr>
        <w:t>השר, לפי הצעת הרשות או בהתייעצות עימה, ובאישור ועדת הכ</w:t>
      </w:r>
      <w:r w:rsidR="002A4E32">
        <w:rPr>
          <w:rFonts w:hint="cs"/>
          <w:rtl/>
          <w:lang w:eastAsia="he-IL"/>
        </w:rPr>
        <w:t>לכלה</w:t>
      </w:r>
      <w:r>
        <w:rPr>
          <w:rFonts w:hint="cs"/>
          <w:rtl/>
          <w:lang w:eastAsia="he-IL"/>
        </w:rPr>
        <w:t xml:space="preserve"> של הכנסת, רשאי לקבוע אגרות שישולמו לרשות, שיחולו על מבקש רישיון לפי סעיף 5, מבקש אישור מאת הרשות לפי סעיף 15, ועל בעל רישיון ובעל אישור מאת הרשות, וכן הוראות בדבר הפרשי הצמדה וריבית שישולמו בשל פיגור בתשלום אגרות לפי סעיף זה, ובדבר החלת פקודת המיסים (גבייה) על גביית אגרות והפרשי הצמדה וריבית כאמור.</w:t>
      </w:r>
    </w:p>
    <w:p w14:paraId="4E4BC570" w14:textId="77777777" w:rsidR="00C91BAE" w:rsidRDefault="00C91BAE" w:rsidP="00C91BAE">
      <w:pPr>
        <w:rPr>
          <w:rtl/>
          <w:lang w:eastAsia="he-IL"/>
        </w:rPr>
      </w:pPr>
      <w:bookmarkStart w:id="112" w:name="_ETM_Q1_268423"/>
      <w:bookmarkStart w:id="113" w:name="_ETM_Q1_268467"/>
      <w:bookmarkEnd w:id="112"/>
      <w:bookmarkEnd w:id="113"/>
    </w:p>
    <w:p w14:paraId="4BE2449C" w14:textId="77777777" w:rsidR="002A4E32" w:rsidRDefault="002A4E32" w:rsidP="00C91BAE">
      <w:pPr>
        <w:rPr>
          <w:rtl/>
          <w:lang w:eastAsia="he-IL"/>
        </w:rPr>
      </w:pPr>
      <w:bookmarkStart w:id="114" w:name="_ETM_Q1_380746"/>
      <w:bookmarkStart w:id="115" w:name="_ETM_Q1_380773"/>
      <w:bookmarkEnd w:id="114"/>
      <w:bookmarkEnd w:id="115"/>
      <w:r>
        <w:rPr>
          <w:rFonts w:hint="cs"/>
          <w:rtl/>
          <w:lang w:eastAsia="he-IL"/>
        </w:rPr>
        <w:t>מוצע כאן להסמיך את שר האוצר</w:t>
      </w:r>
      <w:bookmarkStart w:id="116" w:name="_ETM_Q1_389776"/>
      <w:bookmarkEnd w:id="116"/>
      <w:r>
        <w:rPr>
          <w:rFonts w:hint="cs"/>
          <w:rtl/>
          <w:lang w:eastAsia="he-IL"/>
        </w:rPr>
        <w:t xml:space="preserve">, על פי הצעת הרשות, לקבוע אגרות. רשות ניירות </w:t>
      </w:r>
      <w:bookmarkStart w:id="117" w:name="_ETM_Q1_393725"/>
      <w:bookmarkEnd w:id="117"/>
      <w:r>
        <w:rPr>
          <w:rFonts w:hint="cs"/>
          <w:rtl/>
          <w:lang w:eastAsia="he-IL"/>
        </w:rPr>
        <w:t>ערך, תקציבה</w:t>
      </w:r>
      <w:r w:rsidR="00603A25">
        <w:rPr>
          <w:rFonts w:hint="cs"/>
          <w:rtl/>
          <w:lang w:eastAsia="he-IL"/>
        </w:rPr>
        <w:t xml:space="preserve"> </w:t>
      </w:r>
      <w:r>
        <w:rPr>
          <w:rFonts w:hint="cs"/>
          <w:rtl/>
          <w:lang w:eastAsia="he-IL"/>
        </w:rPr>
        <w:t>מבוסס על אגרות שנגבות מהמפוקחים</w:t>
      </w:r>
      <w:bookmarkStart w:id="118" w:name="_ETM_Q1_397817"/>
      <w:bookmarkEnd w:id="118"/>
      <w:r>
        <w:rPr>
          <w:rFonts w:hint="cs"/>
          <w:rtl/>
          <w:lang w:eastAsia="he-IL"/>
        </w:rPr>
        <w:t xml:space="preserve"> שלה. זה סעיף סטנדרטי שקיים בכל חוקי הרשות.</w:t>
      </w:r>
    </w:p>
    <w:p w14:paraId="426EF63B" w14:textId="77777777" w:rsidR="002A4E32" w:rsidRDefault="002A4E32" w:rsidP="00C91BAE">
      <w:pPr>
        <w:rPr>
          <w:rtl/>
          <w:lang w:eastAsia="he-IL"/>
        </w:rPr>
      </w:pPr>
      <w:bookmarkStart w:id="119" w:name="_ETM_Q1_405896"/>
      <w:bookmarkStart w:id="120" w:name="_ETM_Q1_405929"/>
      <w:bookmarkEnd w:id="119"/>
      <w:bookmarkEnd w:id="120"/>
    </w:p>
    <w:p w14:paraId="35E8FBF1" w14:textId="77777777" w:rsidR="002A4E32" w:rsidRDefault="002A4E32" w:rsidP="002A4E32">
      <w:pPr>
        <w:pStyle w:val="a4"/>
        <w:keepNext/>
        <w:rPr>
          <w:rtl/>
        </w:rPr>
      </w:pPr>
      <w:bookmarkStart w:id="121" w:name="ET_speaker_איתי_עצמון_17"/>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121"/>
    </w:p>
    <w:p w14:paraId="46162378" w14:textId="77777777" w:rsidR="002A4E32" w:rsidRDefault="002A4E32" w:rsidP="002A4E32">
      <w:pPr>
        <w:pStyle w:val="KeepWithNext"/>
        <w:rPr>
          <w:rtl/>
          <w:lang w:eastAsia="he-IL"/>
        </w:rPr>
      </w:pPr>
    </w:p>
    <w:p w14:paraId="5A5B810B" w14:textId="77777777" w:rsidR="002A4E32" w:rsidRDefault="002A4E32" w:rsidP="002A4E32">
      <w:pPr>
        <w:rPr>
          <w:rtl/>
          <w:lang w:eastAsia="he-IL"/>
        </w:rPr>
      </w:pPr>
      <w:r>
        <w:rPr>
          <w:rFonts w:hint="cs"/>
          <w:rtl/>
          <w:lang w:eastAsia="he-IL"/>
        </w:rPr>
        <w:t>כאן</w:t>
      </w:r>
      <w:bookmarkStart w:id="122" w:name="_ETM_Q1_405764"/>
      <w:bookmarkEnd w:id="122"/>
      <w:r>
        <w:rPr>
          <w:rFonts w:hint="cs"/>
          <w:rtl/>
          <w:lang w:eastAsia="he-IL"/>
        </w:rPr>
        <w:t xml:space="preserve"> בעצם מדברים רק על אגרות שגובה רשות ניירות ערך.</w:t>
      </w:r>
    </w:p>
    <w:p w14:paraId="037263A8" w14:textId="77777777" w:rsidR="002A4E32" w:rsidRDefault="002A4E32" w:rsidP="002A4E32">
      <w:pPr>
        <w:rPr>
          <w:rtl/>
          <w:lang w:eastAsia="he-IL"/>
        </w:rPr>
      </w:pPr>
      <w:bookmarkStart w:id="123" w:name="_ETM_Q1_408272"/>
      <w:bookmarkStart w:id="124" w:name="_ETM_Q1_408302"/>
      <w:bookmarkStart w:id="125" w:name="_ETM_Q1_409072"/>
      <w:bookmarkEnd w:id="123"/>
      <w:bookmarkEnd w:id="124"/>
      <w:bookmarkEnd w:id="125"/>
    </w:p>
    <w:p w14:paraId="5665E3A5" w14:textId="77777777" w:rsidR="002A4E32" w:rsidRDefault="002A4E32" w:rsidP="002A4E32">
      <w:pPr>
        <w:pStyle w:val="af9"/>
        <w:keepNext/>
        <w:rPr>
          <w:rtl/>
          <w:lang w:eastAsia="he-IL"/>
        </w:rPr>
      </w:pPr>
      <w:bookmarkStart w:id="126" w:name="ET_guest_רוני_בקמן_18"/>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126"/>
    </w:p>
    <w:p w14:paraId="1DDB12F3" w14:textId="77777777" w:rsidR="002A4E32" w:rsidRDefault="002A4E32" w:rsidP="002A4E32">
      <w:pPr>
        <w:pStyle w:val="KeepWithNext"/>
        <w:rPr>
          <w:rtl/>
          <w:lang w:eastAsia="he-IL"/>
        </w:rPr>
      </w:pPr>
    </w:p>
    <w:p w14:paraId="7872BE3A" w14:textId="77777777" w:rsidR="002A4E32" w:rsidRDefault="002A4E32" w:rsidP="002A4E32">
      <w:pPr>
        <w:rPr>
          <w:rtl/>
          <w:lang w:eastAsia="he-IL"/>
        </w:rPr>
      </w:pPr>
      <w:bookmarkStart w:id="127" w:name="_ETM_Q1_409407"/>
      <w:bookmarkStart w:id="128" w:name="_ETM_Q1_409447"/>
      <w:bookmarkEnd w:id="127"/>
      <w:bookmarkEnd w:id="128"/>
      <w:r>
        <w:rPr>
          <w:rFonts w:hint="cs"/>
          <w:rtl/>
          <w:lang w:eastAsia="he-IL"/>
        </w:rPr>
        <w:t>נכון.</w:t>
      </w:r>
      <w:r w:rsidR="00603A25">
        <w:rPr>
          <w:rFonts w:hint="cs"/>
          <w:rtl/>
          <w:lang w:eastAsia="he-IL"/>
        </w:rPr>
        <w:t xml:space="preserve"> </w:t>
      </w:r>
      <w:bookmarkStart w:id="129" w:name="_ETM_Q1_411459"/>
      <w:bookmarkEnd w:id="129"/>
      <w:r>
        <w:rPr>
          <w:rFonts w:hint="cs"/>
          <w:rtl/>
          <w:lang w:eastAsia="he-IL"/>
        </w:rPr>
        <w:t>שוב, זה סעיף שקיים בכל חוקי רשות ניירות ערך</w:t>
      </w:r>
      <w:bookmarkStart w:id="130" w:name="_ETM_Q1_412711"/>
      <w:bookmarkEnd w:id="130"/>
      <w:r>
        <w:rPr>
          <w:rFonts w:hint="cs"/>
          <w:rtl/>
          <w:lang w:eastAsia="he-IL"/>
        </w:rPr>
        <w:t xml:space="preserve"> בגלל המודל הייחודי של הפעילות, של תאגיד </w:t>
      </w:r>
      <w:bookmarkStart w:id="131" w:name="_ETM_Q1_414080"/>
      <w:bookmarkEnd w:id="131"/>
      <w:r>
        <w:rPr>
          <w:rFonts w:hint="cs"/>
          <w:rtl/>
          <w:lang w:eastAsia="he-IL"/>
        </w:rPr>
        <w:t>סטטוטורי עצמאי.</w:t>
      </w:r>
    </w:p>
    <w:p w14:paraId="64F8C1FC" w14:textId="77777777" w:rsidR="002A4E32" w:rsidRDefault="002A4E32" w:rsidP="002A4E32">
      <w:pPr>
        <w:rPr>
          <w:rtl/>
          <w:lang w:eastAsia="he-IL"/>
        </w:rPr>
      </w:pPr>
    </w:p>
    <w:p w14:paraId="3636D7C2" w14:textId="77777777" w:rsidR="002A4E32" w:rsidRDefault="002A4E32" w:rsidP="002A4E32">
      <w:pPr>
        <w:pStyle w:val="a4"/>
        <w:keepNext/>
        <w:rPr>
          <w:rtl/>
        </w:rPr>
      </w:pPr>
      <w:bookmarkStart w:id="132" w:name="ET_speaker_איתי_עצמון_19"/>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132"/>
    </w:p>
    <w:p w14:paraId="710006F0" w14:textId="77777777" w:rsidR="002A4E32" w:rsidRDefault="002A4E32" w:rsidP="002A4E32">
      <w:pPr>
        <w:pStyle w:val="KeepWithNext"/>
        <w:rPr>
          <w:rtl/>
          <w:lang w:eastAsia="he-IL"/>
        </w:rPr>
      </w:pPr>
    </w:p>
    <w:p w14:paraId="291720BF" w14:textId="77777777" w:rsidR="002A4E32" w:rsidRDefault="002A4E32" w:rsidP="002A4E32">
      <w:pPr>
        <w:rPr>
          <w:rtl/>
          <w:lang w:eastAsia="he-IL"/>
        </w:rPr>
      </w:pPr>
      <w:r>
        <w:rPr>
          <w:rFonts w:hint="cs"/>
          <w:rtl/>
          <w:lang w:eastAsia="he-IL"/>
        </w:rPr>
        <w:t>מה לגבי גופים שיקבלו אישורים מאת מאסדר אחר?</w:t>
      </w:r>
    </w:p>
    <w:p w14:paraId="77500717" w14:textId="77777777" w:rsidR="002A4E32" w:rsidRDefault="002A4E32" w:rsidP="002A4E32">
      <w:pPr>
        <w:rPr>
          <w:rtl/>
          <w:lang w:eastAsia="he-IL"/>
        </w:rPr>
      </w:pPr>
      <w:bookmarkStart w:id="133" w:name="_ETM_Q1_418685"/>
      <w:bookmarkStart w:id="134" w:name="_ETM_Q1_418715"/>
      <w:bookmarkEnd w:id="133"/>
      <w:bookmarkEnd w:id="134"/>
    </w:p>
    <w:p w14:paraId="542CF70A" w14:textId="77777777" w:rsidR="002A4E32" w:rsidRDefault="002A4E32" w:rsidP="002A4E32">
      <w:pPr>
        <w:pStyle w:val="af9"/>
        <w:keepNext/>
        <w:rPr>
          <w:rtl/>
          <w:lang w:eastAsia="he-IL"/>
        </w:rPr>
      </w:pPr>
      <w:bookmarkStart w:id="135" w:name="_ETM_Q1_419869"/>
      <w:bookmarkStart w:id="136" w:name="_ETM_Q1_419901"/>
      <w:bookmarkStart w:id="137" w:name="_ETM_Q1_420941"/>
      <w:bookmarkStart w:id="138" w:name="ET_guest_רוני_בקמן_20"/>
      <w:bookmarkEnd w:id="135"/>
      <w:bookmarkEnd w:id="136"/>
      <w:bookmarkEnd w:id="137"/>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138"/>
    </w:p>
    <w:p w14:paraId="5C0E13DF" w14:textId="77777777" w:rsidR="002A4E32" w:rsidRDefault="002A4E32" w:rsidP="002A4E32">
      <w:pPr>
        <w:pStyle w:val="KeepWithNext"/>
        <w:rPr>
          <w:rtl/>
          <w:lang w:eastAsia="he-IL"/>
        </w:rPr>
      </w:pPr>
    </w:p>
    <w:p w14:paraId="231D38AA" w14:textId="77777777" w:rsidR="002A4E32" w:rsidRDefault="002A4E32" w:rsidP="002A4E32">
      <w:pPr>
        <w:rPr>
          <w:rtl/>
          <w:lang w:eastAsia="he-IL"/>
        </w:rPr>
      </w:pPr>
      <w:bookmarkStart w:id="139" w:name="_ETM_Q1_421319"/>
      <w:bookmarkStart w:id="140" w:name="_ETM_Q1_421352"/>
      <w:bookmarkEnd w:id="139"/>
      <w:bookmarkEnd w:id="140"/>
      <w:r>
        <w:rPr>
          <w:rFonts w:hint="cs"/>
          <w:rtl/>
          <w:lang w:eastAsia="he-IL"/>
        </w:rPr>
        <w:t xml:space="preserve">חלים </w:t>
      </w:r>
      <w:bookmarkStart w:id="141" w:name="_ETM_Q1_422230"/>
      <w:bookmarkEnd w:id="141"/>
      <w:r>
        <w:rPr>
          <w:rFonts w:hint="cs"/>
          <w:rtl/>
          <w:lang w:eastAsia="he-IL"/>
        </w:rPr>
        <w:t xml:space="preserve">עליהם אותם הסדרים שחלים. בנוגע אליהם, אני </w:t>
      </w:r>
      <w:bookmarkStart w:id="142" w:name="_ETM_Q1_422314"/>
      <w:bookmarkEnd w:id="142"/>
      <w:r>
        <w:rPr>
          <w:rFonts w:hint="cs"/>
          <w:rtl/>
          <w:lang w:eastAsia="he-IL"/>
        </w:rPr>
        <w:t>לא יודעת להגיד לך.</w:t>
      </w:r>
    </w:p>
    <w:p w14:paraId="3313A5C1" w14:textId="77777777" w:rsidR="002A4E32" w:rsidRDefault="002A4E32" w:rsidP="002A4E32">
      <w:pPr>
        <w:rPr>
          <w:rtl/>
          <w:lang w:eastAsia="he-IL"/>
        </w:rPr>
      </w:pPr>
      <w:bookmarkStart w:id="143" w:name="_ETM_Q1_427269"/>
      <w:bookmarkStart w:id="144" w:name="_ETM_Q1_427299"/>
      <w:bookmarkEnd w:id="143"/>
      <w:bookmarkEnd w:id="144"/>
    </w:p>
    <w:p w14:paraId="13CAA858" w14:textId="77777777" w:rsidR="002A4E32" w:rsidRDefault="002A4E32" w:rsidP="002A4E32">
      <w:pPr>
        <w:pStyle w:val="a4"/>
        <w:keepNext/>
        <w:rPr>
          <w:rtl/>
        </w:rPr>
      </w:pPr>
      <w:bookmarkStart w:id="145" w:name="ET_speaker_איתי_עצמון_21"/>
      <w:r w:rsidRPr="002A4E32">
        <w:rPr>
          <w:rStyle w:val="TagStyle"/>
          <w:rtl/>
        </w:rPr>
        <w:t xml:space="preserve"> &lt;&lt; דובר &gt;&gt; </w:t>
      </w:r>
      <w:r>
        <w:rPr>
          <w:rtl/>
        </w:rPr>
        <w:t>איתי עצמון:</w:t>
      </w:r>
      <w:r w:rsidRPr="002A4E32">
        <w:rPr>
          <w:rStyle w:val="TagStyle"/>
          <w:rtl/>
        </w:rPr>
        <w:t xml:space="preserve"> &lt;&lt; דובר &gt;&gt;</w:t>
      </w:r>
      <w:r w:rsidR="00724049">
        <w:rPr>
          <w:rtl/>
        </w:rPr>
        <w:t xml:space="preserve"> </w:t>
      </w:r>
      <w:bookmarkEnd w:id="145"/>
    </w:p>
    <w:p w14:paraId="60A8F988" w14:textId="77777777" w:rsidR="002A4E32" w:rsidRDefault="002A4E32" w:rsidP="002A4E32">
      <w:pPr>
        <w:pStyle w:val="KeepWithNext"/>
        <w:rPr>
          <w:rtl/>
          <w:lang w:eastAsia="he-IL"/>
        </w:rPr>
      </w:pPr>
    </w:p>
    <w:p w14:paraId="4D79ADC6" w14:textId="77777777" w:rsidR="002A4E32" w:rsidRDefault="002A4E32" w:rsidP="002A4E32">
      <w:pPr>
        <w:rPr>
          <w:rtl/>
          <w:lang w:eastAsia="he-IL"/>
        </w:rPr>
      </w:pPr>
      <w:r>
        <w:rPr>
          <w:rFonts w:hint="cs"/>
          <w:rtl/>
          <w:lang w:eastAsia="he-IL"/>
        </w:rPr>
        <w:t>הבנתי. כלומר, לא בהכרח תיגבה אגרה.</w:t>
      </w:r>
    </w:p>
    <w:p w14:paraId="500C56D3" w14:textId="77777777" w:rsidR="002A4E32" w:rsidRDefault="002A4E32" w:rsidP="002A4E32">
      <w:pPr>
        <w:rPr>
          <w:rtl/>
          <w:lang w:eastAsia="he-IL"/>
        </w:rPr>
      </w:pPr>
    </w:p>
    <w:p w14:paraId="046BCAF3" w14:textId="77777777" w:rsidR="002A4E32" w:rsidRDefault="002A4E32" w:rsidP="002A4E32">
      <w:pPr>
        <w:pStyle w:val="af9"/>
        <w:keepNext/>
        <w:rPr>
          <w:rtl/>
          <w:lang w:eastAsia="he-IL"/>
        </w:rPr>
      </w:pPr>
      <w:bookmarkStart w:id="146" w:name="ET_guest_רוני_בקמן_22"/>
      <w:r w:rsidRPr="002A4E32">
        <w:rPr>
          <w:rStyle w:val="TagStyle"/>
          <w:rtl/>
        </w:rPr>
        <w:t xml:space="preserve"> &lt;&lt; אורח &gt;&gt; </w:t>
      </w:r>
      <w:r>
        <w:rPr>
          <w:rtl/>
          <w:lang w:eastAsia="he-IL"/>
        </w:rPr>
        <w:t>רוני בקמן:</w:t>
      </w:r>
      <w:r w:rsidRPr="002A4E32">
        <w:rPr>
          <w:rStyle w:val="TagStyle"/>
          <w:rtl/>
        </w:rPr>
        <w:t xml:space="preserve"> &lt;&lt; אורח &gt;&gt;</w:t>
      </w:r>
      <w:r w:rsidR="00724049">
        <w:rPr>
          <w:rtl/>
          <w:lang w:eastAsia="he-IL"/>
        </w:rPr>
        <w:t xml:space="preserve"> </w:t>
      </w:r>
      <w:bookmarkEnd w:id="146"/>
    </w:p>
    <w:p w14:paraId="36558E24" w14:textId="77777777" w:rsidR="002A4E32" w:rsidRDefault="002A4E32" w:rsidP="002A4E32">
      <w:pPr>
        <w:pStyle w:val="KeepWithNext"/>
        <w:rPr>
          <w:rtl/>
          <w:lang w:eastAsia="he-IL"/>
        </w:rPr>
      </w:pPr>
    </w:p>
    <w:p w14:paraId="0B3AC7F5" w14:textId="77777777" w:rsidR="002A4E32" w:rsidRDefault="002A4E32" w:rsidP="002A4E32">
      <w:pPr>
        <w:rPr>
          <w:rtl/>
          <w:lang w:eastAsia="he-IL"/>
        </w:rPr>
      </w:pPr>
      <w:bookmarkStart w:id="147" w:name="_ETM_Q1_431538"/>
      <w:bookmarkStart w:id="148" w:name="_ETM_Q1_431571"/>
      <w:bookmarkEnd w:id="147"/>
      <w:bookmarkEnd w:id="148"/>
      <w:r>
        <w:rPr>
          <w:rFonts w:hint="cs"/>
          <w:rtl/>
          <w:lang w:eastAsia="he-IL"/>
        </w:rPr>
        <w:t xml:space="preserve">אני לא יודעת מה בדיוק המודל. אולי הם יכולים לענות אבל אני לא מכירה. לפי אותו מודל שקיים </w:t>
      </w:r>
      <w:bookmarkStart w:id="149" w:name="_ETM_Q1_436273"/>
      <w:bookmarkEnd w:id="149"/>
      <w:r>
        <w:rPr>
          <w:rFonts w:hint="cs"/>
          <w:rtl/>
          <w:lang w:eastAsia="he-IL"/>
        </w:rPr>
        <w:t>להם, ימשיך לחול עליהם בהקשר הזה.</w:t>
      </w:r>
      <w:bookmarkStart w:id="150" w:name="_ETM_Q1_441184"/>
      <w:bookmarkEnd w:id="150"/>
    </w:p>
    <w:p w14:paraId="6915C36A" w14:textId="77777777" w:rsidR="002A4E32" w:rsidRDefault="002A4E32" w:rsidP="002A4E32">
      <w:pPr>
        <w:rPr>
          <w:rtl/>
          <w:lang w:eastAsia="he-IL"/>
        </w:rPr>
      </w:pPr>
      <w:bookmarkStart w:id="151" w:name="_ETM_Q1_441217"/>
      <w:bookmarkEnd w:id="151"/>
    </w:p>
    <w:p w14:paraId="02F6A94E" w14:textId="77777777" w:rsidR="002A4E32" w:rsidRDefault="002A4E32" w:rsidP="002A4E32">
      <w:pPr>
        <w:rPr>
          <w:rtl/>
          <w:lang w:eastAsia="he-IL"/>
        </w:rPr>
      </w:pPr>
      <w:r>
        <w:rPr>
          <w:rFonts w:hint="cs"/>
          <w:rtl/>
          <w:lang w:eastAsia="he-IL"/>
        </w:rPr>
        <w:t>58.</w:t>
      </w:r>
      <w:r>
        <w:rPr>
          <w:rtl/>
          <w:lang w:eastAsia="he-IL"/>
        </w:rPr>
        <w:tab/>
      </w:r>
      <w:r>
        <w:rPr>
          <w:rFonts w:hint="cs"/>
          <w:rtl/>
          <w:lang w:eastAsia="he-IL"/>
        </w:rPr>
        <w:t>סמכויות הנתונות למאסדר</w:t>
      </w:r>
    </w:p>
    <w:p w14:paraId="4BC9C91C" w14:textId="77777777" w:rsidR="00603C13" w:rsidRDefault="00603C13" w:rsidP="002A4E32">
      <w:pPr>
        <w:rPr>
          <w:rtl/>
          <w:lang w:eastAsia="he-IL"/>
        </w:rPr>
      </w:pPr>
      <w:bookmarkStart w:id="152" w:name="_ETM_Q1_448478"/>
      <w:bookmarkStart w:id="153" w:name="_ETM_Q1_448518"/>
      <w:bookmarkEnd w:id="152"/>
      <w:bookmarkEnd w:id="153"/>
    </w:p>
    <w:p w14:paraId="173524B9" w14:textId="77777777" w:rsidR="00603C13" w:rsidRDefault="00603C13" w:rsidP="002A4E32">
      <w:pPr>
        <w:rPr>
          <w:rtl/>
          <w:lang w:eastAsia="he-IL"/>
        </w:rPr>
      </w:pPr>
      <w:bookmarkStart w:id="154" w:name="_ETM_Q1_448582"/>
      <w:bookmarkStart w:id="155" w:name="_ETM_Q1_448618"/>
      <w:bookmarkEnd w:id="154"/>
      <w:bookmarkEnd w:id="155"/>
      <w:r>
        <w:rPr>
          <w:rFonts w:hint="cs"/>
          <w:rtl/>
          <w:lang w:eastAsia="he-IL"/>
        </w:rPr>
        <w:t>אמרנו שנדלג על הסעיף הזה כרגע.</w:t>
      </w:r>
    </w:p>
    <w:p w14:paraId="6CCE86C0" w14:textId="77777777" w:rsidR="00603C13" w:rsidRDefault="00603C13" w:rsidP="002A4E32">
      <w:pPr>
        <w:rPr>
          <w:rtl/>
          <w:lang w:eastAsia="he-IL"/>
        </w:rPr>
      </w:pPr>
      <w:bookmarkStart w:id="156" w:name="_ETM_Q1_446971"/>
      <w:bookmarkEnd w:id="156"/>
    </w:p>
    <w:p w14:paraId="4A1460C5" w14:textId="77777777" w:rsidR="00603C13" w:rsidRDefault="00603C13" w:rsidP="00603C13">
      <w:pPr>
        <w:pStyle w:val="a4"/>
        <w:keepNext/>
        <w:rPr>
          <w:rtl/>
        </w:rPr>
      </w:pPr>
      <w:bookmarkStart w:id="157" w:name="ET_speaker_איתי_עצמון_23"/>
      <w:r w:rsidRPr="00603C13">
        <w:rPr>
          <w:rStyle w:val="TagStyle"/>
          <w:rtl/>
        </w:rPr>
        <w:t xml:space="preserve"> &lt;&lt; דובר &gt;&gt; </w:t>
      </w:r>
      <w:r>
        <w:rPr>
          <w:rtl/>
        </w:rPr>
        <w:t>איתי עצמון:</w:t>
      </w:r>
      <w:r w:rsidRPr="00603C13">
        <w:rPr>
          <w:rStyle w:val="TagStyle"/>
          <w:rtl/>
        </w:rPr>
        <w:t xml:space="preserve"> &lt;&lt; דובר &gt;&gt;</w:t>
      </w:r>
      <w:r w:rsidR="00724049">
        <w:rPr>
          <w:rtl/>
        </w:rPr>
        <w:t xml:space="preserve"> </w:t>
      </w:r>
      <w:bookmarkEnd w:id="157"/>
    </w:p>
    <w:p w14:paraId="0AD14A80" w14:textId="77777777" w:rsidR="00603C13" w:rsidRDefault="00603C13" w:rsidP="00603C13">
      <w:pPr>
        <w:pStyle w:val="KeepWithNext"/>
        <w:rPr>
          <w:rtl/>
          <w:lang w:eastAsia="he-IL"/>
        </w:rPr>
      </w:pPr>
    </w:p>
    <w:p w14:paraId="1A23B751" w14:textId="77777777" w:rsidR="00603C13" w:rsidRDefault="00603C13" w:rsidP="00603C13">
      <w:pPr>
        <w:rPr>
          <w:rtl/>
          <w:lang w:eastAsia="he-IL"/>
        </w:rPr>
      </w:pPr>
      <w:bookmarkStart w:id="158" w:name="_ETM_Q1_447315"/>
      <w:bookmarkStart w:id="159" w:name="_ETM_Q1_447350"/>
      <w:bookmarkEnd w:id="158"/>
      <w:bookmarkEnd w:id="159"/>
      <w:r>
        <w:rPr>
          <w:rFonts w:hint="cs"/>
          <w:rtl/>
          <w:lang w:eastAsia="he-IL"/>
        </w:rPr>
        <w:t>כן.</w:t>
      </w:r>
    </w:p>
    <w:p w14:paraId="673C5559" w14:textId="77777777" w:rsidR="00603C13" w:rsidRDefault="00603C13" w:rsidP="00603C13">
      <w:pPr>
        <w:rPr>
          <w:rtl/>
          <w:lang w:eastAsia="he-IL"/>
        </w:rPr>
      </w:pPr>
      <w:bookmarkStart w:id="160" w:name="_ETM_Q1_448081"/>
      <w:bookmarkStart w:id="161" w:name="_ETM_Q1_448108"/>
      <w:bookmarkEnd w:id="160"/>
      <w:bookmarkEnd w:id="161"/>
    </w:p>
    <w:p w14:paraId="10A316A5" w14:textId="77777777" w:rsidR="00603C13" w:rsidRDefault="00603C13" w:rsidP="00603C13">
      <w:pPr>
        <w:pStyle w:val="af9"/>
        <w:keepNext/>
        <w:rPr>
          <w:rtl/>
          <w:lang w:eastAsia="he-IL"/>
        </w:rPr>
      </w:pPr>
      <w:bookmarkStart w:id="162" w:name="ET_guest_רוני_בקמן_24"/>
      <w:r w:rsidRPr="00603C13">
        <w:rPr>
          <w:rStyle w:val="TagStyle"/>
          <w:rtl/>
        </w:rPr>
        <w:t xml:space="preserve"> &lt;&lt; אורח &gt;&gt; </w:t>
      </w:r>
      <w:r>
        <w:rPr>
          <w:rtl/>
          <w:lang w:eastAsia="he-IL"/>
        </w:rPr>
        <w:t>רוני בקמן:</w:t>
      </w:r>
      <w:r w:rsidRPr="00603C13">
        <w:rPr>
          <w:rStyle w:val="TagStyle"/>
          <w:rtl/>
        </w:rPr>
        <w:t xml:space="preserve"> &lt;&lt; אורח &gt;&gt;</w:t>
      </w:r>
      <w:r w:rsidR="00724049">
        <w:rPr>
          <w:rtl/>
          <w:lang w:eastAsia="he-IL"/>
        </w:rPr>
        <w:t xml:space="preserve"> </w:t>
      </w:r>
      <w:bookmarkEnd w:id="162"/>
    </w:p>
    <w:p w14:paraId="5BA86D37" w14:textId="77777777" w:rsidR="00603C13" w:rsidRDefault="00603C13" w:rsidP="00603C13">
      <w:pPr>
        <w:pStyle w:val="KeepWithNext"/>
        <w:rPr>
          <w:rtl/>
          <w:lang w:eastAsia="he-IL"/>
        </w:rPr>
      </w:pPr>
    </w:p>
    <w:p w14:paraId="6772B670" w14:textId="77777777" w:rsidR="00603C13" w:rsidRDefault="00603C13" w:rsidP="00603C13">
      <w:pPr>
        <w:rPr>
          <w:rtl/>
          <w:lang w:eastAsia="he-IL"/>
        </w:rPr>
      </w:pPr>
      <w:bookmarkStart w:id="163" w:name="_ETM_Q1_449535"/>
      <w:bookmarkStart w:id="164" w:name="_ETM_Q1_449568"/>
      <w:bookmarkEnd w:id="163"/>
      <w:bookmarkEnd w:id="164"/>
      <w:r>
        <w:rPr>
          <w:rFonts w:hint="cs"/>
          <w:rtl/>
          <w:lang w:eastAsia="he-IL"/>
        </w:rPr>
        <w:t>59.</w:t>
      </w:r>
      <w:r>
        <w:rPr>
          <w:rtl/>
          <w:lang w:eastAsia="he-IL"/>
        </w:rPr>
        <w:tab/>
      </w:r>
      <w:r>
        <w:rPr>
          <w:rFonts w:hint="cs"/>
          <w:rtl/>
          <w:lang w:eastAsia="he-IL"/>
        </w:rPr>
        <w:t>סייג לתחולת החוק</w:t>
      </w:r>
    </w:p>
    <w:p w14:paraId="36CDD043" w14:textId="77777777" w:rsidR="00603C13" w:rsidRDefault="00603C13" w:rsidP="00603C13">
      <w:pPr>
        <w:rPr>
          <w:rtl/>
          <w:lang w:eastAsia="he-IL"/>
        </w:rPr>
      </w:pPr>
    </w:p>
    <w:p w14:paraId="10BB718F" w14:textId="77777777" w:rsidR="00603C13" w:rsidRDefault="00603C13" w:rsidP="00603C13">
      <w:pPr>
        <w:ind w:left="1440" w:firstLine="0"/>
        <w:rPr>
          <w:rtl/>
          <w:lang w:eastAsia="he-IL"/>
        </w:rPr>
      </w:pPr>
      <w:r>
        <w:rPr>
          <w:rFonts w:hint="cs"/>
          <w:rtl/>
          <w:lang w:eastAsia="he-IL"/>
        </w:rPr>
        <w:t>ההוראות לפי חוק זה לא יחולו על שירות תשלום, שירות ייזום בסיסי ופעולת תשלום, המנויים בתוספת השביעית.</w:t>
      </w:r>
    </w:p>
    <w:p w14:paraId="02003EEA" w14:textId="77777777" w:rsidR="00603C13" w:rsidRDefault="00603C13" w:rsidP="00603C13">
      <w:pPr>
        <w:ind w:left="1440" w:firstLine="0"/>
        <w:rPr>
          <w:rtl/>
          <w:lang w:eastAsia="he-IL"/>
        </w:rPr>
      </w:pPr>
      <w:bookmarkStart w:id="165" w:name="_ETM_Q1_466143"/>
      <w:bookmarkStart w:id="166" w:name="_ETM_Q1_466195"/>
      <w:bookmarkEnd w:id="165"/>
      <w:bookmarkEnd w:id="166"/>
    </w:p>
    <w:p w14:paraId="5E7A40D1" w14:textId="77777777" w:rsidR="00603C13" w:rsidRDefault="00603C13" w:rsidP="00603C13">
      <w:pPr>
        <w:pStyle w:val="a4"/>
        <w:keepNext/>
        <w:rPr>
          <w:rtl/>
        </w:rPr>
      </w:pPr>
      <w:bookmarkStart w:id="167" w:name="_ETM_Q1_468239"/>
      <w:bookmarkStart w:id="168" w:name="_ETM_Q1_468280"/>
      <w:bookmarkStart w:id="169" w:name="ET_speaker_איתי_עצמון_25"/>
      <w:bookmarkEnd w:id="167"/>
      <w:bookmarkEnd w:id="168"/>
      <w:r w:rsidRPr="00603C13">
        <w:rPr>
          <w:rStyle w:val="TagStyle"/>
          <w:rtl/>
        </w:rPr>
        <w:t xml:space="preserve"> &lt;&lt; דובר &gt;&gt; </w:t>
      </w:r>
      <w:r>
        <w:rPr>
          <w:rtl/>
        </w:rPr>
        <w:t>איתי עצמון:</w:t>
      </w:r>
      <w:r w:rsidRPr="00603C13">
        <w:rPr>
          <w:rStyle w:val="TagStyle"/>
          <w:rtl/>
        </w:rPr>
        <w:t xml:space="preserve"> &lt;&lt; דובר &gt;&gt;</w:t>
      </w:r>
      <w:r w:rsidR="00724049">
        <w:rPr>
          <w:rtl/>
        </w:rPr>
        <w:t xml:space="preserve"> </w:t>
      </w:r>
      <w:bookmarkEnd w:id="169"/>
    </w:p>
    <w:p w14:paraId="13157968" w14:textId="77777777" w:rsidR="00603C13" w:rsidRDefault="00603C13" w:rsidP="00603C13">
      <w:pPr>
        <w:pStyle w:val="KeepWithNext"/>
        <w:rPr>
          <w:rtl/>
          <w:lang w:eastAsia="he-IL"/>
        </w:rPr>
      </w:pPr>
    </w:p>
    <w:p w14:paraId="39DF4F57" w14:textId="77777777" w:rsidR="00603C13" w:rsidRDefault="00603C13" w:rsidP="00603C13">
      <w:pPr>
        <w:rPr>
          <w:rtl/>
          <w:lang w:eastAsia="he-IL"/>
        </w:rPr>
      </w:pPr>
      <w:r>
        <w:rPr>
          <w:rFonts w:hint="cs"/>
          <w:rtl/>
          <w:lang w:eastAsia="he-IL"/>
        </w:rPr>
        <w:t>תקריאי את התוספת השביעית.</w:t>
      </w:r>
    </w:p>
    <w:p w14:paraId="46F39E29" w14:textId="77777777" w:rsidR="00603C13" w:rsidRDefault="00603C13" w:rsidP="00603C13">
      <w:pPr>
        <w:rPr>
          <w:rtl/>
          <w:lang w:eastAsia="he-IL"/>
        </w:rPr>
      </w:pPr>
      <w:bookmarkStart w:id="170" w:name="_ETM_Q1_470723"/>
      <w:bookmarkStart w:id="171" w:name="_ETM_Q1_470761"/>
      <w:bookmarkStart w:id="172" w:name="_ETM_Q1_471602"/>
      <w:bookmarkEnd w:id="170"/>
      <w:bookmarkEnd w:id="171"/>
      <w:bookmarkEnd w:id="172"/>
    </w:p>
    <w:p w14:paraId="0B0777C5" w14:textId="77777777" w:rsidR="00603C13" w:rsidRDefault="00603C13" w:rsidP="00603C13">
      <w:pPr>
        <w:pStyle w:val="af9"/>
        <w:keepNext/>
        <w:rPr>
          <w:rtl/>
          <w:lang w:eastAsia="he-IL"/>
        </w:rPr>
      </w:pPr>
      <w:bookmarkStart w:id="173" w:name="ET_guest_רוני_בקמן_26"/>
      <w:r w:rsidRPr="00603C13">
        <w:rPr>
          <w:rStyle w:val="TagStyle"/>
          <w:rtl/>
        </w:rPr>
        <w:lastRenderedPageBreak/>
        <w:t xml:space="preserve"> &lt;&lt; אורח &gt;&gt; </w:t>
      </w:r>
      <w:r>
        <w:rPr>
          <w:rtl/>
          <w:lang w:eastAsia="he-IL"/>
        </w:rPr>
        <w:t>רוני בקמן:</w:t>
      </w:r>
      <w:r w:rsidRPr="00603C13">
        <w:rPr>
          <w:rStyle w:val="TagStyle"/>
          <w:rtl/>
        </w:rPr>
        <w:t xml:space="preserve"> &lt;&lt; אורח &gt;&gt;</w:t>
      </w:r>
      <w:r w:rsidR="00724049">
        <w:rPr>
          <w:rtl/>
          <w:lang w:eastAsia="he-IL"/>
        </w:rPr>
        <w:t xml:space="preserve"> </w:t>
      </w:r>
      <w:bookmarkEnd w:id="173"/>
    </w:p>
    <w:p w14:paraId="388A711F" w14:textId="77777777" w:rsidR="00603C13" w:rsidRDefault="00603C13" w:rsidP="00603C13">
      <w:pPr>
        <w:pStyle w:val="KeepWithNext"/>
        <w:rPr>
          <w:rtl/>
          <w:lang w:eastAsia="he-IL"/>
        </w:rPr>
      </w:pPr>
    </w:p>
    <w:p w14:paraId="322280B6" w14:textId="77777777" w:rsidR="00603C13" w:rsidRPr="00603C13" w:rsidRDefault="00603C13" w:rsidP="00603C13">
      <w:pPr>
        <w:jc w:val="center"/>
        <w:rPr>
          <w:b/>
          <w:bCs/>
          <w:rtl/>
          <w:lang w:eastAsia="he-IL"/>
        </w:rPr>
      </w:pPr>
      <w:bookmarkStart w:id="174" w:name="_ETM_Q1_472013"/>
      <w:bookmarkStart w:id="175" w:name="_ETM_Q1_472059"/>
      <w:bookmarkEnd w:id="174"/>
      <w:bookmarkEnd w:id="175"/>
      <w:r w:rsidRPr="00603C13">
        <w:rPr>
          <w:rFonts w:hint="cs"/>
          <w:b/>
          <w:bCs/>
          <w:rtl/>
          <w:lang w:eastAsia="he-IL"/>
        </w:rPr>
        <w:t>תוספת שביעית</w:t>
      </w:r>
    </w:p>
    <w:p w14:paraId="70B0A6C6" w14:textId="77777777" w:rsidR="00603C13" w:rsidRDefault="00603C13" w:rsidP="00603C13">
      <w:pPr>
        <w:jc w:val="center"/>
        <w:rPr>
          <w:rtl/>
          <w:lang w:eastAsia="he-IL"/>
        </w:rPr>
      </w:pPr>
      <w:r>
        <w:rPr>
          <w:rFonts w:hint="cs"/>
          <w:rtl/>
          <w:lang w:eastAsia="he-IL"/>
        </w:rPr>
        <w:t>(סעיף 59)</w:t>
      </w:r>
    </w:p>
    <w:p w14:paraId="43FADFE8" w14:textId="77777777" w:rsidR="00603C13" w:rsidRDefault="00603C13" w:rsidP="00603C13">
      <w:pPr>
        <w:jc w:val="center"/>
        <w:rPr>
          <w:rtl/>
          <w:lang w:eastAsia="he-IL"/>
        </w:rPr>
      </w:pPr>
    </w:p>
    <w:p w14:paraId="0A6CA95E" w14:textId="77777777" w:rsidR="00603C13" w:rsidRPr="00603C13" w:rsidRDefault="00603C13" w:rsidP="00603C13">
      <w:pPr>
        <w:jc w:val="center"/>
        <w:rPr>
          <w:b/>
          <w:bCs/>
          <w:rtl/>
          <w:lang w:eastAsia="he-IL"/>
        </w:rPr>
      </w:pPr>
      <w:r w:rsidRPr="00603C13">
        <w:rPr>
          <w:rFonts w:hint="cs"/>
          <w:b/>
          <w:bCs/>
          <w:rtl/>
          <w:lang w:eastAsia="he-IL"/>
        </w:rPr>
        <w:t>שירותי תשלום, שירות ייזום בסיסי ופעולות תשלום, המוחרגים מתחולת החוק</w:t>
      </w:r>
    </w:p>
    <w:p w14:paraId="05AA25B6" w14:textId="77777777" w:rsidR="00603C13" w:rsidRDefault="00603C13" w:rsidP="00603C13">
      <w:pPr>
        <w:rPr>
          <w:rtl/>
          <w:lang w:eastAsia="he-IL"/>
        </w:rPr>
      </w:pPr>
    </w:p>
    <w:p w14:paraId="6B75712F" w14:textId="77777777" w:rsidR="00603C13" w:rsidRDefault="00603C13" w:rsidP="000D5B13">
      <w:pPr>
        <w:pStyle w:val="afe"/>
        <w:numPr>
          <w:ilvl w:val="0"/>
          <w:numId w:val="4"/>
        </w:numPr>
        <w:rPr>
          <w:lang w:eastAsia="he-IL"/>
        </w:rPr>
      </w:pPr>
      <w:r>
        <w:rPr>
          <w:rFonts w:hint="cs"/>
          <w:rtl/>
          <w:lang w:eastAsia="he-IL"/>
        </w:rPr>
        <w:t>שירות תשלום שניתן בידי הממשלה.</w:t>
      </w:r>
    </w:p>
    <w:p w14:paraId="13840F83" w14:textId="77777777" w:rsidR="00603C13" w:rsidRDefault="00603C13" w:rsidP="00603C13">
      <w:pPr>
        <w:rPr>
          <w:rtl/>
          <w:lang w:eastAsia="he-IL"/>
        </w:rPr>
      </w:pPr>
    </w:p>
    <w:p w14:paraId="4C53DCBF" w14:textId="77777777" w:rsidR="00603C13" w:rsidRDefault="00603C13" w:rsidP="000D5B13">
      <w:pPr>
        <w:pStyle w:val="afe"/>
        <w:numPr>
          <w:ilvl w:val="0"/>
          <w:numId w:val="4"/>
        </w:numPr>
        <w:rPr>
          <w:lang w:eastAsia="he-IL"/>
        </w:rPr>
      </w:pPr>
      <w:r>
        <w:rPr>
          <w:rFonts w:hint="cs"/>
          <w:rtl/>
          <w:lang w:eastAsia="he-IL"/>
        </w:rPr>
        <w:t>שירות תשלום שניתן בידי בנק ישראל.</w:t>
      </w:r>
    </w:p>
    <w:p w14:paraId="48486227" w14:textId="77777777" w:rsidR="00603C13" w:rsidRDefault="00603C13" w:rsidP="00603C13">
      <w:pPr>
        <w:pStyle w:val="afe"/>
        <w:rPr>
          <w:rtl/>
          <w:lang w:eastAsia="he-IL"/>
        </w:rPr>
      </w:pPr>
    </w:p>
    <w:p w14:paraId="1BEA590C" w14:textId="77777777" w:rsidR="00603C13" w:rsidRDefault="00603C13" w:rsidP="000D5B13">
      <w:pPr>
        <w:pStyle w:val="afe"/>
        <w:numPr>
          <w:ilvl w:val="0"/>
          <w:numId w:val="4"/>
        </w:numPr>
        <w:rPr>
          <w:lang w:eastAsia="he-IL"/>
        </w:rPr>
      </w:pPr>
      <w:r>
        <w:rPr>
          <w:rFonts w:hint="cs"/>
          <w:rtl/>
          <w:lang w:eastAsia="he-IL"/>
        </w:rPr>
        <w:t>שירות תשלום הניתן למשתתף במערכת מבוקרת במסגרת פעילותו במערכת.</w:t>
      </w:r>
    </w:p>
    <w:p w14:paraId="0866E3E6" w14:textId="77777777" w:rsidR="00603C13" w:rsidRDefault="00603C13" w:rsidP="00603C13">
      <w:pPr>
        <w:pStyle w:val="afe"/>
        <w:rPr>
          <w:rtl/>
          <w:lang w:eastAsia="he-IL"/>
        </w:rPr>
      </w:pPr>
    </w:p>
    <w:p w14:paraId="6E41AD6B" w14:textId="77777777" w:rsidR="00603C13" w:rsidRDefault="00603C13" w:rsidP="000D5B13">
      <w:pPr>
        <w:pStyle w:val="afe"/>
        <w:numPr>
          <w:ilvl w:val="0"/>
          <w:numId w:val="4"/>
        </w:numPr>
        <w:rPr>
          <w:lang w:eastAsia="he-IL"/>
        </w:rPr>
      </w:pPr>
      <w:r>
        <w:rPr>
          <w:rFonts w:hint="cs"/>
          <w:rtl/>
          <w:lang w:eastAsia="he-IL"/>
        </w:rPr>
        <w:t xml:space="preserve">שירות תשלום הניתן על ידי מערכת סליקה </w:t>
      </w:r>
      <w:r w:rsidR="00812C26">
        <w:rPr>
          <w:rFonts w:hint="cs"/>
          <w:rtl/>
          <w:lang w:eastAsia="he-IL"/>
        </w:rPr>
        <w:t>פנסיונית</w:t>
      </w:r>
      <w:r>
        <w:rPr>
          <w:rFonts w:hint="cs"/>
          <w:rtl/>
          <w:lang w:eastAsia="he-IL"/>
        </w:rPr>
        <w:t xml:space="preserve"> מרכזית כהגדרתה בחוק הפיקוח על שירותים פיננסיים (ייעוץ, שיווק ומערכת סליקה פנסיוניים), התשס"ה-2005, במסגרת פעילותה לפי סעיף 31ט(ה) לאותו חוק.</w:t>
      </w:r>
    </w:p>
    <w:p w14:paraId="68A6CAEB" w14:textId="77777777" w:rsidR="00603C13" w:rsidRDefault="00603C13" w:rsidP="00603C13">
      <w:pPr>
        <w:pStyle w:val="afe"/>
        <w:rPr>
          <w:rtl/>
          <w:lang w:eastAsia="he-IL"/>
        </w:rPr>
      </w:pPr>
    </w:p>
    <w:p w14:paraId="61C38CAF" w14:textId="77777777" w:rsidR="00603C13" w:rsidRDefault="00603C13" w:rsidP="000D5B13">
      <w:pPr>
        <w:pStyle w:val="afe"/>
        <w:numPr>
          <w:ilvl w:val="0"/>
          <w:numId w:val="4"/>
        </w:numPr>
        <w:rPr>
          <w:lang w:eastAsia="he-IL"/>
        </w:rPr>
      </w:pPr>
      <w:r>
        <w:rPr>
          <w:rFonts w:hint="cs"/>
          <w:rtl/>
          <w:lang w:eastAsia="he-IL"/>
        </w:rPr>
        <w:t>שירות תשלום הניתן על ידי מסלקה כהגדרתה בחוק ניירות ערך, במסגרת פעילותה לפי סימן ג' לפרק ח' לאותו חוק.</w:t>
      </w:r>
    </w:p>
    <w:p w14:paraId="25F90452" w14:textId="77777777" w:rsidR="00603C13" w:rsidRDefault="00603C13" w:rsidP="00603C13">
      <w:pPr>
        <w:pStyle w:val="afe"/>
        <w:rPr>
          <w:rtl/>
          <w:lang w:eastAsia="he-IL"/>
        </w:rPr>
      </w:pPr>
    </w:p>
    <w:p w14:paraId="5D278319" w14:textId="77777777" w:rsidR="00603C13" w:rsidRDefault="00603C13" w:rsidP="000D5B13">
      <w:pPr>
        <w:pStyle w:val="afe"/>
        <w:numPr>
          <w:ilvl w:val="0"/>
          <w:numId w:val="4"/>
        </w:numPr>
        <w:rPr>
          <w:lang w:eastAsia="he-IL"/>
        </w:rPr>
      </w:pPr>
      <w:r>
        <w:rPr>
          <w:rFonts w:hint="cs"/>
          <w:rtl/>
          <w:lang w:eastAsia="he-IL"/>
        </w:rPr>
        <w:t>שירות תשלום הניתן על ידי חברה מנהלת במסגרת עיסוקה כאמור בסעיף 4(א)(2) לחוק הפיקוח על קופות הגמל, או על ידי מי שקיבל רישיון מבטח לפי סעיף 15(א1) לחוק הפיקוח על הביטוח במסגרת עיסוק זה.</w:t>
      </w:r>
    </w:p>
    <w:p w14:paraId="4FDD3098" w14:textId="77777777" w:rsidR="00603C13" w:rsidRDefault="00603C13" w:rsidP="00603C13">
      <w:pPr>
        <w:pStyle w:val="afe"/>
        <w:rPr>
          <w:rtl/>
          <w:lang w:eastAsia="he-IL"/>
        </w:rPr>
      </w:pPr>
    </w:p>
    <w:p w14:paraId="739E213D" w14:textId="77777777" w:rsidR="00603C13" w:rsidRDefault="00603C13" w:rsidP="000D5B13">
      <w:pPr>
        <w:pStyle w:val="afe"/>
        <w:numPr>
          <w:ilvl w:val="0"/>
          <w:numId w:val="4"/>
        </w:numPr>
        <w:rPr>
          <w:lang w:eastAsia="he-IL"/>
        </w:rPr>
      </w:pPr>
      <w:r>
        <w:rPr>
          <w:rFonts w:hint="cs"/>
          <w:rtl/>
          <w:lang w:eastAsia="he-IL"/>
        </w:rPr>
        <w:t>שירות ייז</w:t>
      </w:r>
      <w:r w:rsidR="00812C26">
        <w:rPr>
          <w:rFonts w:hint="cs"/>
          <w:rtl/>
          <w:lang w:eastAsia="he-IL"/>
        </w:rPr>
        <w:t>ום</w:t>
      </w:r>
      <w:r>
        <w:rPr>
          <w:rFonts w:hint="cs"/>
          <w:rtl/>
          <w:lang w:eastAsia="he-IL"/>
        </w:rPr>
        <w:t xml:space="preserve"> בסיסי שניתן בידי הממשלה.</w:t>
      </w:r>
    </w:p>
    <w:p w14:paraId="146E2231" w14:textId="77777777" w:rsidR="00603C13" w:rsidRDefault="00603C13" w:rsidP="00603C13">
      <w:pPr>
        <w:pStyle w:val="afe"/>
        <w:rPr>
          <w:rtl/>
          <w:lang w:eastAsia="he-IL"/>
        </w:rPr>
      </w:pPr>
    </w:p>
    <w:p w14:paraId="60225D2F" w14:textId="77777777" w:rsidR="00603C13" w:rsidRDefault="00603C13" w:rsidP="000D5B13">
      <w:pPr>
        <w:pStyle w:val="afe"/>
        <w:numPr>
          <w:ilvl w:val="0"/>
          <w:numId w:val="4"/>
        </w:numPr>
        <w:rPr>
          <w:lang w:eastAsia="he-IL"/>
        </w:rPr>
      </w:pPr>
      <w:r>
        <w:rPr>
          <w:rFonts w:hint="cs"/>
          <w:rtl/>
          <w:lang w:eastAsia="he-IL"/>
        </w:rPr>
        <w:t>שירות ייזום בסיסי שניתן בידי בנק ישראל.</w:t>
      </w:r>
    </w:p>
    <w:p w14:paraId="215DB46F" w14:textId="77777777" w:rsidR="00603C13" w:rsidRDefault="00603C13" w:rsidP="00603C13">
      <w:pPr>
        <w:pStyle w:val="afe"/>
        <w:rPr>
          <w:rtl/>
          <w:lang w:eastAsia="he-IL"/>
        </w:rPr>
      </w:pPr>
    </w:p>
    <w:p w14:paraId="22DFD06E" w14:textId="77777777" w:rsidR="00603C13" w:rsidRDefault="00603C13" w:rsidP="000D5B13">
      <w:pPr>
        <w:pStyle w:val="afe"/>
        <w:numPr>
          <w:ilvl w:val="0"/>
          <w:numId w:val="4"/>
        </w:numPr>
        <w:rPr>
          <w:lang w:eastAsia="he-IL"/>
        </w:rPr>
      </w:pPr>
      <w:r>
        <w:rPr>
          <w:rFonts w:hint="cs"/>
          <w:rtl/>
          <w:lang w:eastAsia="he-IL"/>
        </w:rPr>
        <w:t>שירות ייזום בסיסי שניתן בידי מערכת מבוקרת למשתתף במערכת מבוקרת, במסגרת פעילותה כמערכת התשלומים.</w:t>
      </w:r>
    </w:p>
    <w:p w14:paraId="7F4BD816" w14:textId="77777777" w:rsidR="00603C13" w:rsidRDefault="00603C13" w:rsidP="00603C13">
      <w:pPr>
        <w:pStyle w:val="afe"/>
        <w:rPr>
          <w:rtl/>
          <w:lang w:eastAsia="he-IL"/>
        </w:rPr>
      </w:pPr>
    </w:p>
    <w:p w14:paraId="1BADB2D0" w14:textId="77777777" w:rsidR="00603C13" w:rsidRPr="00603C13" w:rsidRDefault="00603C13" w:rsidP="000D5B13">
      <w:pPr>
        <w:pStyle w:val="afe"/>
        <w:numPr>
          <w:ilvl w:val="0"/>
          <w:numId w:val="4"/>
        </w:numPr>
        <w:rPr>
          <w:rtl/>
          <w:lang w:eastAsia="he-IL"/>
        </w:rPr>
      </w:pPr>
      <w:r>
        <w:rPr>
          <w:rFonts w:hint="cs"/>
          <w:rtl/>
          <w:lang w:eastAsia="he-IL"/>
        </w:rPr>
        <w:t>פע</w:t>
      </w:r>
      <w:r w:rsidR="00812C26">
        <w:rPr>
          <w:rFonts w:hint="cs"/>
          <w:rtl/>
          <w:lang w:eastAsia="he-IL"/>
        </w:rPr>
        <w:t>ולת</w:t>
      </w:r>
      <w:r>
        <w:rPr>
          <w:rFonts w:hint="cs"/>
          <w:rtl/>
          <w:lang w:eastAsia="he-IL"/>
        </w:rPr>
        <w:t xml:space="preserve"> תשלום שלא נעשית בכספים</w:t>
      </w:r>
      <w:r w:rsidR="00812C26">
        <w:rPr>
          <w:rFonts w:hint="cs"/>
          <w:rtl/>
          <w:lang w:eastAsia="he-IL"/>
        </w:rPr>
        <w:t>.</w:t>
      </w:r>
    </w:p>
    <w:p w14:paraId="71B1A1E9" w14:textId="77777777" w:rsidR="00812C26" w:rsidRDefault="00812C26" w:rsidP="00603C13">
      <w:pPr>
        <w:rPr>
          <w:rtl/>
          <w:lang w:eastAsia="he-IL"/>
        </w:rPr>
      </w:pPr>
    </w:p>
    <w:p w14:paraId="469D6B5E" w14:textId="77777777" w:rsidR="00812C26" w:rsidRDefault="00812C26" w:rsidP="00812C26">
      <w:pPr>
        <w:pStyle w:val="a4"/>
        <w:keepNext/>
        <w:rPr>
          <w:rtl/>
        </w:rPr>
      </w:pPr>
      <w:bookmarkStart w:id="176" w:name="ET_speaker_איתי_עצמון_27"/>
      <w:r w:rsidRPr="00812C26">
        <w:rPr>
          <w:rStyle w:val="TagStyle"/>
          <w:rtl/>
        </w:rPr>
        <w:t xml:space="preserve"> &lt;&lt; דובר &gt;&gt; </w:t>
      </w:r>
      <w:r>
        <w:rPr>
          <w:rtl/>
        </w:rPr>
        <w:t>איתי עצמון:</w:t>
      </w:r>
      <w:r w:rsidRPr="00812C26">
        <w:rPr>
          <w:rStyle w:val="TagStyle"/>
          <w:rtl/>
        </w:rPr>
        <w:t xml:space="preserve"> &lt;&lt; דובר &gt;&gt;</w:t>
      </w:r>
      <w:r w:rsidR="00724049">
        <w:rPr>
          <w:rtl/>
        </w:rPr>
        <w:t xml:space="preserve"> </w:t>
      </w:r>
      <w:bookmarkEnd w:id="176"/>
    </w:p>
    <w:p w14:paraId="202CDB94" w14:textId="77777777" w:rsidR="00812C26" w:rsidRDefault="00812C26" w:rsidP="00812C26">
      <w:pPr>
        <w:pStyle w:val="KeepWithNext"/>
        <w:rPr>
          <w:rtl/>
          <w:lang w:eastAsia="he-IL"/>
        </w:rPr>
      </w:pPr>
    </w:p>
    <w:p w14:paraId="73F07BDA" w14:textId="77777777" w:rsidR="00812C26" w:rsidRDefault="00812C26" w:rsidP="00812C26">
      <w:pPr>
        <w:rPr>
          <w:rtl/>
          <w:lang w:eastAsia="he-IL"/>
        </w:rPr>
      </w:pPr>
      <w:r>
        <w:rPr>
          <w:rFonts w:hint="cs"/>
          <w:rtl/>
          <w:lang w:eastAsia="he-IL"/>
        </w:rPr>
        <w:t>תסבירי בבקשה.</w:t>
      </w:r>
    </w:p>
    <w:p w14:paraId="6BCC5826" w14:textId="77777777" w:rsidR="00812C26" w:rsidRDefault="00812C26" w:rsidP="00812C26">
      <w:pPr>
        <w:rPr>
          <w:rtl/>
          <w:lang w:eastAsia="he-IL"/>
        </w:rPr>
      </w:pPr>
      <w:bookmarkStart w:id="177" w:name="_ETM_Q1_561263"/>
      <w:bookmarkStart w:id="178" w:name="_ETM_Q1_561294"/>
      <w:bookmarkStart w:id="179" w:name="_ETM_Q1_562207"/>
      <w:bookmarkEnd w:id="177"/>
      <w:bookmarkEnd w:id="178"/>
      <w:bookmarkEnd w:id="179"/>
    </w:p>
    <w:p w14:paraId="195E90AF" w14:textId="77777777" w:rsidR="00812C26" w:rsidRDefault="00812C26" w:rsidP="00812C26">
      <w:pPr>
        <w:pStyle w:val="af9"/>
        <w:keepNext/>
        <w:rPr>
          <w:rtl/>
          <w:lang w:eastAsia="he-IL"/>
        </w:rPr>
      </w:pPr>
      <w:bookmarkStart w:id="180" w:name="ET_guest_רוני_בקמן_28"/>
      <w:r w:rsidRPr="00812C26">
        <w:rPr>
          <w:rStyle w:val="TagStyle"/>
          <w:rtl/>
        </w:rPr>
        <w:t xml:space="preserve"> &lt;&lt; אורח &gt;&gt; </w:t>
      </w:r>
      <w:r>
        <w:rPr>
          <w:rtl/>
          <w:lang w:eastAsia="he-IL"/>
        </w:rPr>
        <w:t>רוני בקמן:</w:t>
      </w:r>
      <w:r w:rsidRPr="00812C26">
        <w:rPr>
          <w:rStyle w:val="TagStyle"/>
          <w:rtl/>
        </w:rPr>
        <w:t xml:space="preserve"> &lt;&lt; אורח &gt;&gt;</w:t>
      </w:r>
      <w:r w:rsidR="00724049">
        <w:rPr>
          <w:rtl/>
          <w:lang w:eastAsia="he-IL"/>
        </w:rPr>
        <w:t xml:space="preserve"> </w:t>
      </w:r>
      <w:bookmarkEnd w:id="180"/>
    </w:p>
    <w:p w14:paraId="5BE14C2F" w14:textId="77777777" w:rsidR="00812C26" w:rsidRDefault="00812C26" w:rsidP="00812C26">
      <w:pPr>
        <w:pStyle w:val="KeepWithNext"/>
        <w:rPr>
          <w:rtl/>
          <w:lang w:eastAsia="he-IL"/>
        </w:rPr>
      </w:pPr>
    </w:p>
    <w:p w14:paraId="6D349345" w14:textId="77777777" w:rsidR="00812C26" w:rsidRDefault="00812C26" w:rsidP="00812C26">
      <w:pPr>
        <w:rPr>
          <w:rtl/>
          <w:lang w:eastAsia="he-IL"/>
        </w:rPr>
      </w:pPr>
      <w:bookmarkStart w:id="181" w:name="_ETM_Q1_562544"/>
      <w:bookmarkStart w:id="182" w:name="_ETM_Q1_562591"/>
      <w:bookmarkEnd w:id="181"/>
      <w:bookmarkEnd w:id="182"/>
      <w:r>
        <w:rPr>
          <w:rFonts w:hint="cs"/>
          <w:rtl/>
          <w:lang w:eastAsia="he-IL"/>
        </w:rPr>
        <w:t xml:space="preserve"> יש כאן </w:t>
      </w:r>
      <w:bookmarkStart w:id="183" w:name="_ETM_Q1_563291"/>
      <w:bookmarkEnd w:id="183"/>
      <w:r>
        <w:rPr>
          <w:rFonts w:hint="cs"/>
          <w:rtl/>
          <w:lang w:eastAsia="he-IL"/>
        </w:rPr>
        <w:t>רשימה ארוכה של סעיפים שיכולים לפעול לתוך ההגדרה של שירות תשלום והחוק הזה לא נועד להסדיר אותם, אם זה בגלל שיש להם הסדרה אחרת כמו למשל מסלקות</w:t>
      </w:r>
      <w:r w:rsidR="00603A25">
        <w:rPr>
          <w:rFonts w:hint="cs"/>
          <w:rtl/>
          <w:lang w:eastAsia="he-IL"/>
        </w:rPr>
        <w:t xml:space="preserve"> </w:t>
      </w:r>
      <w:r>
        <w:rPr>
          <w:rFonts w:hint="cs"/>
          <w:rtl/>
          <w:lang w:eastAsia="he-IL"/>
        </w:rPr>
        <w:t>- מסלקת הבורסה שמפוקחת על ידי רשות</w:t>
      </w:r>
      <w:r w:rsidR="00AE1D34">
        <w:rPr>
          <w:rFonts w:hint="cs"/>
          <w:rtl/>
          <w:lang w:eastAsia="he-IL"/>
        </w:rPr>
        <w:t xml:space="preserve"> ניירות ערך במסגרת חוק ניירות ערך, ואם זו המסלקה הפנסיונית שמפוקחת על ידי רשות שוק ההון </w:t>
      </w:r>
      <w:r w:rsidR="00AE1D34">
        <w:rPr>
          <w:rtl/>
          <w:lang w:eastAsia="he-IL"/>
        </w:rPr>
        <w:t>–</w:t>
      </w:r>
      <w:r w:rsidR="00AE1D34">
        <w:rPr>
          <w:rFonts w:hint="cs"/>
          <w:rtl/>
          <w:lang w:eastAsia="he-IL"/>
        </w:rPr>
        <w:t xml:space="preserve"> וכמו כן יש </w:t>
      </w:r>
      <w:bookmarkStart w:id="184" w:name="_ETM_Q1_589014"/>
      <w:bookmarkEnd w:id="184"/>
      <w:r w:rsidR="00AE1D34">
        <w:rPr>
          <w:rFonts w:hint="cs"/>
          <w:rtl/>
          <w:lang w:eastAsia="he-IL"/>
        </w:rPr>
        <w:t xml:space="preserve">כאן גופים שאנחנו לא התכוונו להסדיר את הפעילות שלהם </w:t>
      </w:r>
      <w:bookmarkStart w:id="185" w:name="_ETM_Q1_589430"/>
      <w:bookmarkEnd w:id="185"/>
      <w:r w:rsidR="00AE1D34">
        <w:rPr>
          <w:rFonts w:hint="cs"/>
          <w:rtl/>
          <w:lang w:eastAsia="he-IL"/>
        </w:rPr>
        <w:t xml:space="preserve">גם אם היא עולה כדי שירות תשלום. לדוגמה, </w:t>
      </w:r>
      <w:bookmarkStart w:id="186" w:name="_ETM_Q1_592366"/>
      <w:bookmarkEnd w:id="186"/>
      <w:r w:rsidR="00AE1D34">
        <w:rPr>
          <w:rFonts w:hint="cs"/>
          <w:rtl/>
          <w:lang w:eastAsia="he-IL"/>
        </w:rPr>
        <w:t xml:space="preserve">ייזום תשלום, ייזום בסיסי, זה משהו שכבר </w:t>
      </w:r>
      <w:bookmarkStart w:id="187" w:name="_ETM_Q1_596095"/>
      <w:bookmarkEnd w:id="187"/>
      <w:r w:rsidR="00AE1D34">
        <w:rPr>
          <w:rFonts w:hint="cs"/>
          <w:rtl/>
          <w:lang w:eastAsia="he-IL"/>
        </w:rPr>
        <w:t>היום המדינה מאפשרת לאזרחים לעשות</w:t>
      </w:r>
      <w:r w:rsidR="00603A25">
        <w:rPr>
          <w:rFonts w:hint="cs"/>
          <w:rtl/>
          <w:lang w:eastAsia="he-IL"/>
        </w:rPr>
        <w:t xml:space="preserve"> </w:t>
      </w:r>
      <w:r w:rsidR="00AE1D34">
        <w:rPr>
          <w:rFonts w:hint="cs"/>
          <w:rtl/>
          <w:lang w:eastAsia="he-IL"/>
        </w:rPr>
        <w:t>למשל בתשלום אגרות או</w:t>
      </w:r>
      <w:bookmarkStart w:id="188" w:name="_ETM_Q1_601156"/>
      <w:bookmarkEnd w:id="188"/>
      <w:r w:rsidR="00AE1D34">
        <w:rPr>
          <w:rFonts w:hint="cs"/>
          <w:rtl/>
          <w:lang w:eastAsia="he-IL"/>
        </w:rPr>
        <w:t xml:space="preserve"> מיסים. יש אפשרות לשלם דרך ייזום תשלום</w:t>
      </w:r>
      <w:r w:rsidR="00603A25">
        <w:rPr>
          <w:rFonts w:hint="cs"/>
          <w:rtl/>
          <w:lang w:eastAsia="he-IL"/>
        </w:rPr>
        <w:t xml:space="preserve"> </w:t>
      </w:r>
      <w:r w:rsidR="00AE1D34">
        <w:rPr>
          <w:rFonts w:hint="cs"/>
          <w:rtl/>
          <w:lang w:eastAsia="he-IL"/>
        </w:rPr>
        <w:t xml:space="preserve">כבר היום. זה נעשה כמובן באופן הסכמי של מדינת ישראל </w:t>
      </w:r>
      <w:bookmarkStart w:id="189" w:name="_ETM_Q1_608024"/>
      <w:bookmarkEnd w:id="189"/>
      <w:r w:rsidR="00AE1D34">
        <w:rPr>
          <w:rFonts w:hint="cs"/>
          <w:rtl/>
          <w:lang w:eastAsia="he-IL"/>
        </w:rPr>
        <w:t>עם הבנקים והכוונה של החוק הזה היא כמובן</w:t>
      </w:r>
      <w:r w:rsidR="00603A25">
        <w:rPr>
          <w:rFonts w:hint="cs"/>
          <w:rtl/>
          <w:lang w:eastAsia="he-IL"/>
        </w:rPr>
        <w:t xml:space="preserve"> </w:t>
      </w:r>
      <w:r w:rsidR="00AE1D34">
        <w:rPr>
          <w:rFonts w:hint="cs"/>
          <w:rtl/>
          <w:lang w:eastAsia="he-IL"/>
        </w:rPr>
        <w:t xml:space="preserve">לא </w:t>
      </w:r>
      <w:bookmarkStart w:id="190" w:name="_ETM_Q1_613188"/>
      <w:bookmarkEnd w:id="190"/>
      <w:r w:rsidR="00AE1D34">
        <w:rPr>
          <w:rFonts w:hint="cs"/>
          <w:rtl/>
          <w:lang w:eastAsia="he-IL"/>
        </w:rPr>
        <w:t>להסדיר את מדינת ישראל כשהיא נותנת את שירות</w:t>
      </w:r>
      <w:r w:rsidR="00603A25">
        <w:rPr>
          <w:rFonts w:hint="cs"/>
          <w:rtl/>
          <w:lang w:eastAsia="he-IL"/>
        </w:rPr>
        <w:t xml:space="preserve"> </w:t>
      </w:r>
      <w:r w:rsidR="00AE1D34">
        <w:rPr>
          <w:rFonts w:hint="cs"/>
          <w:rtl/>
          <w:lang w:eastAsia="he-IL"/>
        </w:rPr>
        <w:t>ייזום תשלום לאזרחים שלה.</w:t>
      </w:r>
      <w:r w:rsidR="00603A25">
        <w:rPr>
          <w:rFonts w:hint="cs"/>
          <w:rtl/>
          <w:lang w:eastAsia="he-IL"/>
        </w:rPr>
        <w:t xml:space="preserve"> </w:t>
      </w:r>
      <w:r w:rsidR="00AE1D34">
        <w:rPr>
          <w:rFonts w:hint="cs"/>
          <w:rtl/>
          <w:lang w:eastAsia="he-IL"/>
        </w:rPr>
        <w:t xml:space="preserve">אלה </w:t>
      </w:r>
      <w:bookmarkStart w:id="191" w:name="_ETM_Q1_619539"/>
      <w:bookmarkEnd w:id="191"/>
      <w:r w:rsidR="00AE1D34">
        <w:rPr>
          <w:rFonts w:hint="cs"/>
          <w:rtl/>
          <w:lang w:eastAsia="he-IL"/>
        </w:rPr>
        <w:t>הדוגמאות שמצויות כאן.</w:t>
      </w:r>
      <w:bookmarkStart w:id="192" w:name="_ETM_Q1_620073"/>
      <w:bookmarkEnd w:id="192"/>
    </w:p>
    <w:p w14:paraId="1502A2FF" w14:textId="77777777" w:rsidR="00AE1D34" w:rsidRDefault="00AE1D34" w:rsidP="00812C26">
      <w:pPr>
        <w:rPr>
          <w:rtl/>
          <w:lang w:eastAsia="he-IL"/>
        </w:rPr>
      </w:pPr>
      <w:bookmarkStart w:id="193" w:name="_ETM_Q1_620118"/>
      <w:bookmarkEnd w:id="193"/>
    </w:p>
    <w:p w14:paraId="2133DDE4" w14:textId="77777777" w:rsidR="00AE1D34" w:rsidRDefault="00AE1D34" w:rsidP="00812C26">
      <w:pPr>
        <w:rPr>
          <w:rtl/>
          <w:lang w:eastAsia="he-IL"/>
        </w:rPr>
      </w:pPr>
      <w:bookmarkStart w:id="194" w:name="_ETM_Q1_620202"/>
      <w:bookmarkStart w:id="195" w:name="_ETM_Q1_620241"/>
      <w:bookmarkEnd w:id="194"/>
      <w:bookmarkEnd w:id="195"/>
      <w:r>
        <w:rPr>
          <w:rFonts w:hint="cs"/>
          <w:rtl/>
          <w:lang w:eastAsia="he-IL"/>
        </w:rPr>
        <w:t>כמו כן, כמו שהזכרנו כבר בהתחלה, פעולת</w:t>
      </w:r>
      <w:bookmarkStart w:id="196" w:name="_ETM_Q1_625780"/>
      <w:bookmarkEnd w:id="196"/>
      <w:r>
        <w:rPr>
          <w:rFonts w:hint="cs"/>
          <w:rtl/>
          <w:lang w:eastAsia="he-IL"/>
        </w:rPr>
        <w:t xml:space="preserve"> תשלום שלא נעשית בכספים, היא לא חלק מהחוק </w:t>
      </w:r>
      <w:bookmarkStart w:id="197" w:name="_ETM_Q1_626667"/>
      <w:bookmarkEnd w:id="197"/>
      <w:r>
        <w:rPr>
          <w:rFonts w:hint="cs"/>
          <w:rtl/>
          <w:lang w:eastAsia="he-IL"/>
        </w:rPr>
        <w:t>הזה. החוק הזה לא בא להסדיר פעילות במטבעות וירטואליים ולכן</w:t>
      </w:r>
      <w:bookmarkStart w:id="198" w:name="_ETM_Q1_631658"/>
      <w:bookmarkEnd w:id="198"/>
      <w:r>
        <w:rPr>
          <w:rFonts w:hint="cs"/>
          <w:rtl/>
          <w:lang w:eastAsia="he-IL"/>
        </w:rPr>
        <w:t xml:space="preserve"> כתבנו את זה במפורש. זו פעולת תשלום שלא נעשית </w:t>
      </w:r>
      <w:bookmarkStart w:id="199" w:name="_ETM_Q1_634638"/>
      <w:bookmarkEnd w:id="199"/>
      <w:r>
        <w:rPr>
          <w:rFonts w:hint="cs"/>
          <w:rtl/>
          <w:lang w:eastAsia="he-IL"/>
        </w:rPr>
        <w:t>בכספים כהגדרתם בחוק הזה. היא לא חלק מהחוק הזה.</w:t>
      </w:r>
    </w:p>
    <w:p w14:paraId="5DD431B8" w14:textId="77777777" w:rsidR="00AE1D34" w:rsidRDefault="00AE1D34" w:rsidP="00812C26">
      <w:pPr>
        <w:rPr>
          <w:rtl/>
          <w:lang w:eastAsia="he-IL"/>
        </w:rPr>
      </w:pPr>
    </w:p>
    <w:p w14:paraId="30843B08" w14:textId="77777777" w:rsidR="00AE1D34" w:rsidRDefault="00AE1D34" w:rsidP="00AE1D34">
      <w:pPr>
        <w:pStyle w:val="a4"/>
        <w:keepNext/>
        <w:rPr>
          <w:rtl/>
        </w:rPr>
      </w:pPr>
      <w:bookmarkStart w:id="200" w:name="ET_speaker_איתי_עצמון_29"/>
      <w:r w:rsidRPr="00AE1D34">
        <w:rPr>
          <w:rStyle w:val="TagStyle"/>
          <w:rtl/>
        </w:rPr>
        <w:t xml:space="preserve"> &lt;&lt; דובר &gt;&gt; </w:t>
      </w:r>
      <w:r>
        <w:rPr>
          <w:rtl/>
        </w:rPr>
        <w:t>איתי עצמון:</w:t>
      </w:r>
      <w:r w:rsidRPr="00AE1D34">
        <w:rPr>
          <w:rStyle w:val="TagStyle"/>
          <w:rtl/>
        </w:rPr>
        <w:t xml:space="preserve"> &lt;&lt; דובר &gt;&gt;</w:t>
      </w:r>
      <w:r w:rsidR="00724049">
        <w:rPr>
          <w:rtl/>
        </w:rPr>
        <w:t xml:space="preserve"> </w:t>
      </w:r>
      <w:bookmarkEnd w:id="200"/>
    </w:p>
    <w:p w14:paraId="5BD97DEB" w14:textId="77777777" w:rsidR="00AE1D34" w:rsidRDefault="00AE1D34" w:rsidP="00AE1D34">
      <w:pPr>
        <w:pStyle w:val="KeepWithNext"/>
        <w:rPr>
          <w:rtl/>
          <w:lang w:eastAsia="he-IL"/>
        </w:rPr>
      </w:pPr>
    </w:p>
    <w:p w14:paraId="41C07C4F" w14:textId="77777777" w:rsidR="00AE1D34" w:rsidRDefault="00AE1D34" w:rsidP="00AE1D34">
      <w:pPr>
        <w:rPr>
          <w:rtl/>
          <w:lang w:eastAsia="he-IL"/>
        </w:rPr>
      </w:pPr>
      <w:bookmarkStart w:id="201" w:name="_ETM_Q1_639956"/>
      <w:bookmarkStart w:id="202" w:name="_ETM_Q1_639998"/>
      <w:bookmarkEnd w:id="201"/>
      <w:bookmarkEnd w:id="202"/>
      <w:r>
        <w:rPr>
          <w:rFonts w:hint="cs"/>
          <w:rtl/>
          <w:lang w:eastAsia="he-IL"/>
        </w:rPr>
        <w:t>חוק שירותי תשלום כן חל על פעולות התשלום האלה?</w:t>
      </w:r>
    </w:p>
    <w:p w14:paraId="106DB7AC" w14:textId="77777777" w:rsidR="00AE1D34" w:rsidRDefault="00AE1D34" w:rsidP="00AE1D34">
      <w:pPr>
        <w:rPr>
          <w:rtl/>
          <w:lang w:eastAsia="he-IL"/>
        </w:rPr>
      </w:pPr>
      <w:bookmarkStart w:id="203" w:name="_ETM_Q1_639273"/>
      <w:bookmarkStart w:id="204" w:name="_ETM_Q1_639314"/>
      <w:bookmarkStart w:id="205" w:name="_ETM_Q1_640082"/>
      <w:bookmarkEnd w:id="203"/>
      <w:bookmarkEnd w:id="204"/>
      <w:bookmarkEnd w:id="205"/>
    </w:p>
    <w:p w14:paraId="5C2BF436" w14:textId="77777777" w:rsidR="00AE1D34" w:rsidRDefault="00AE1D34" w:rsidP="00AE1D34">
      <w:pPr>
        <w:pStyle w:val="af9"/>
        <w:keepNext/>
        <w:rPr>
          <w:rtl/>
          <w:lang w:eastAsia="he-IL"/>
        </w:rPr>
      </w:pPr>
      <w:bookmarkStart w:id="206" w:name="ET_guest_רוני_בקמן_30"/>
      <w:r w:rsidRPr="00AE1D34">
        <w:rPr>
          <w:rStyle w:val="TagStyle"/>
          <w:rtl/>
        </w:rPr>
        <w:lastRenderedPageBreak/>
        <w:t xml:space="preserve"> &lt;&lt; אורח &gt;&gt; </w:t>
      </w:r>
      <w:r>
        <w:rPr>
          <w:rtl/>
          <w:lang w:eastAsia="he-IL"/>
        </w:rPr>
        <w:t>רוני בקמן:</w:t>
      </w:r>
      <w:r w:rsidRPr="00AE1D34">
        <w:rPr>
          <w:rStyle w:val="TagStyle"/>
          <w:rtl/>
        </w:rPr>
        <w:t xml:space="preserve"> &lt;&lt; אורח &gt;&gt;</w:t>
      </w:r>
      <w:r w:rsidR="00724049">
        <w:rPr>
          <w:rtl/>
          <w:lang w:eastAsia="he-IL"/>
        </w:rPr>
        <w:t xml:space="preserve"> </w:t>
      </w:r>
      <w:bookmarkEnd w:id="206"/>
    </w:p>
    <w:p w14:paraId="1D449456" w14:textId="77777777" w:rsidR="00AE1D34" w:rsidRDefault="00AE1D34" w:rsidP="00AE1D34">
      <w:pPr>
        <w:pStyle w:val="KeepWithNext"/>
        <w:rPr>
          <w:rtl/>
          <w:lang w:eastAsia="he-IL"/>
        </w:rPr>
      </w:pPr>
    </w:p>
    <w:p w14:paraId="6AFB5D1D" w14:textId="77777777" w:rsidR="00AE1D34" w:rsidRDefault="00614372" w:rsidP="00AE1D34">
      <w:pPr>
        <w:rPr>
          <w:rtl/>
          <w:lang w:eastAsia="he-IL"/>
        </w:rPr>
      </w:pPr>
      <w:bookmarkStart w:id="207" w:name="_ETM_Q1_640495"/>
      <w:bookmarkStart w:id="208" w:name="_ETM_Q1_640527"/>
      <w:bookmarkEnd w:id="207"/>
      <w:bookmarkEnd w:id="208"/>
      <w:r>
        <w:rPr>
          <w:rFonts w:hint="cs"/>
          <w:rtl/>
          <w:lang w:eastAsia="he-IL"/>
        </w:rPr>
        <w:t xml:space="preserve">שלא נעשית בכספים? </w:t>
      </w:r>
    </w:p>
    <w:p w14:paraId="48301261" w14:textId="77777777" w:rsidR="00614372" w:rsidRDefault="00614372" w:rsidP="00AE1D34">
      <w:pPr>
        <w:rPr>
          <w:rtl/>
          <w:lang w:eastAsia="he-IL"/>
        </w:rPr>
      </w:pPr>
      <w:bookmarkStart w:id="209" w:name="_ETM_Q1_648521"/>
      <w:bookmarkStart w:id="210" w:name="_ETM_Q1_648562"/>
      <w:bookmarkEnd w:id="209"/>
      <w:bookmarkEnd w:id="210"/>
    </w:p>
    <w:p w14:paraId="773DDBFE" w14:textId="77777777" w:rsidR="00614372" w:rsidRDefault="00614372" w:rsidP="00614372">
      <w:pPr>
        <w:pStyle w:val="a4"/>
        <w:keepNext/>
        <w:rPr>
          <w:rtl/>
        </w:rPr>
      </w:pPr>
      <w:bookmarkStart w:id="211" w:name="ET_speaker_איתי_עצמון_31"/>
      <w:r w:rsidRPr="00614372">
        <w:rPr>
          <w:rStyle w:val="TagStyle"/>
          <w:rtl/>
        </w:rPr>
        <w:t xml:space="preserve"> &lt;&lt; דובר &gt;&gt; </w:t>
      </w:r>
      <w:r>
        <w:rPr>
          <w:rtl/>
        </w:rPr>
        <w:t>איתי עצמון:</w:t>
      </w:r>
      <w:r w:rsidRPr="00614372">
        <w:rPr>
          <w:rStyle w:val="TagStyle"/>
          <w:rtl/>
        </w:rPr>
        <w:t xml:space="preserve"> &lt;&lt; דובר &gt;&gt;</w:t>
      </w:r>
      <w:r w:rsidR="00724049">
        <w:rPr>
          <w:rtl/>
        </w:rPr>
        <w:t xml:space="preserve"> </w:t>
      </w:r>
      <w:bookmarkEnd w:id="211"/>
    </w:p>
    <w:p w14:paraId="1B2D876D" w14:textId="77777777" w:rsidR="00614372" w:rsidRDefault="00614372" w:rsidP="00614372">
      <w:pPr>
        <w:pStyle w:val="KeepWithNext"/>
        <w:rPr>
          <w:rtl/>
          <w:lang w:eastAsia="he-IL"/>
        </w:rPr>
      </w:pPr>
    </w:p>
    <w:p w14:paraId="3CB126A8" w14:textId="77777777" w:rsidR="00614372" w:rsidRDefault="00614372" w:rsidP="00614372">
      <w:pPr>
        <w:rPr>
          <w:rtl/>
          <w:lang w:eastAsia="he-IL"/>
        </w:rPr>
      </w:pPr>
      <w:r>
        <w:rPr>
          <w:rFonts w:hint="cs"/>
          <w:rtl/>
          <w:lang w:eastAsia="he-IL"/>
        </w:rPr>
        <w:t>אני שואל למה צריך להחריג.</w:t>
      </w:r>
    </w:p>
    <w:p w14:paraId="7324CE80" w14:textId="77777777" w:rsidR="00614372" w:rsidRDefault="00614372" w:rsidP="00614372">
      <w:pPr>
        <w:rPr>
          <w:rtl/>
          <w:lang w:eastAsia="he-IL"/>
        </w:rPr>
      </w:pPr>
      <w:bookmarkStart w:id="212" w:name="_ETM_Q1_652183"/>
      <w:bookmarkStart w:id="213" w:name="_ETM_Q1_652224"/>
      <w:bookmarkStart w:id="214" w:name="_ETM_Q1_652494"/>
      <w:bookmarkEnd w:id="212"/>
      <w:bookmarkEnd w:id="213"/>
      <w:bookmarkEnd w:id="214"/>
    </w:p>
    <w:p w14:paraId="6612EBAD" w14:textId="77777777" w:rsidR="00614372" w:rsidRDefault="00614372" w:rsidP="00614372">
      <w:pPr>
        <w:pStyle w:val="af9"/>
        <w:keepNext/>
        <w:rPr>
          <w:rtl/>
          <w:lang w:eastAsia="he-IL"/>
        </w:rPr>
      </w:pPr>
      <w:bookmarkStart w:id="215" w:name="ET_guest_מיכאל_בן_דהן_32"/>
      <w:r w:rsidRPr="00614372">
        <w:rPr>
          <w:rStyle w:val="TagStyle"/>
          <w:rtl/>
        </w:rPr>
        <w:t xml:space="preserve"> &lt;&lt; אורח &gt;&gt; </w:t>
      </w:r>
      <w:r>
        <w:rPr>
          <w:rtl/>
          <w:lang w:eastAsia="he-IL"/>
        </w:rPr>
        <w:t>מיכאל בן דהן:</w:t>
      </w:r>
      <w:r w:rsidRPr="00614372">
        <w:rPr>
          <w:rStyle w:val="TagStyle"/>
          <w:rtl/>
        </w:rPr>
        <w:t xml:space="preserve"> &lt;&lt; אורח &gt;&gt;</w:t>
      </w:r>
      <w:r w:rsidR="00724049">
        <w:rPr>
          <w:rtl/>
          <w:lang w:eastAsia="he-IL"/>
        </w:rPr>
        <w:t xml:space="preserve"> </w:t>
      </w:r>
      <w:bookmarkEnd w:id="215"/>
    </w:p>
    <w:p w14:paraId="7EE82A54" w14:textId="77777777" w:rsidR="00614372" w:rsidRDefault="00614372" w:rsidP="00614372">
      <w:pPr>
        <w:pStyle w:val="KeepWithNext"/>
        <w:rPr>
          <w:rtl/>
          <w:lang w:eastAsia="he-IL"/>
        </w:rPr>
      </w:pPr>
    </w:p>
    <w:p w14:paraId="2BACDA98" w14:textId="77777777" w:rsidR="00614372" w:rsidRDefault="00614372" w:rsidP="00614372">
      <w:pPr>
        <w:rPr>
          <w:rtl/>
          <w:lang w:eastAsia="he-IL"/>
        </w:rPr>
      </w:pPr>
      <w:bookmarkStart w:id="216" w:name="_ETM_Q1_652908"/>
      <w:bookmarkStart w:id="217" w:name="_ETM_Q1_652945"/>
      <w:bookmarkEnd w:id="216"/>
      <w:bookmarkEnd w:id="217"/>
      <w:r>
        <w:rPr>
          <w:rFonts w:hint="cs"/>
          <w:rtl/>
          <w:lang w:eastAsia="he-IL"/>
        </w:rPr>
        <w:t>ספציפית את הכספים?</w:t>
      </w:r>
      <w:bookmarkStart w:id="218" w:name="_ETM_Q1_652924"/>
      <w:bookmarkEnd w:id="218"/>
      <w:r>
        <w:rPr>
          <w:rFonts w:hint="cs"/>
          <w:rtl/>
          <w:lang w:eastAsia="he-IL"/>
        </w:rPr>
        <w:t xml:space="preserve"> </w:t>
      </w:r>
    </w:p>
    <w:p w14:paraId="214AB949" w14:textId="77777777" w:rsidR="00614372" w:rsidRDefault="00614372" w:rsidP="00614372">
      <w:pPr>
        <w:rPr>
          <w:rtl/>
          <w:lang w:eastAsia="he-IL"/>
        </w:rPr>
      </w:pPr>
    </w:p>
    <w:p w14:paraId="4AB2E49C" w14:textId="77777777" w:rsidR="00614372" w:rsidRDefault="00614372" w:rsidP="00614372">
      <w:pPr>
        <w:pStyle w:val="a4"/>
        <w:keepNext/>
        <w:rPr>
          <w:rtl/>
        </w:rPr>
      </w:pPr>
      <w:bookmarkStart w:id="219" w:name="ET_speaker_איתי_עצמון_33"/>
      <w:r w:rsidRPr="00614372">
        <w:rPr>
          <w:rStyle w:val="TagStyle"/>
          <w:rtl/>
        </w:rPr>
        <w:t xml:space="preserve"> &lt;&lt; דובר &gt;&gt; </w:t>
      </w:r>
      <w:r>
        <w:rPr>
          <w:rtl/>
        </w:rPr>
        <w:t>איתי עצמון:</w:t>
      </w:r>
      <w:r w:rsidRPr="00614372">
        <w:rPr>
          <w:rStyle w:val="TagStyle"/>
          <w:rtl/>
        </w:rPr>
        <w:t xml:space="preserve"> &lt;&lt; דובר &gt;&gt;</w:t>
      </w:r>
      <w:r w:rsidR="00724049">
        <w:rPr>
          <w:rtl/>
        </w:rPr>
        <w:t xml:space="preserve"> </w:t>
      </w:r>
      <w:bookmarkEnd w:id="219"/>
    </w:p>
    <w:p w14:paraId="4BF90C43" w14:textId="77777777" w:rsidR="00614372" w:rsidRDefault="00614372" w:rsidP="00614372">
      <w:pPr>
        <w:pStyle w:val="KeepWithNext"/>
        <w:rPr>
          <w:rtl/>
          <w:lang w:eastAsia="he-IL"/>
        </w:rPr>
      </w:pPr>
    </w:p>
    <w:p w14:paraId="2C584D25" w14:textId="77777777" w:rsidR="00614372" w:rsidRDefault="00614372" w:rsidP="00614372">
      <w:pPr>
        <w:rPr>
          <w:rtl/>
          <w:lang w:eastAsia="he-IL"/>
        </w:rPr>
      </w:pPr>
      <w:r>
        <w:rPr>
          <w:rFonts w:hint="cs"/>
          <w:rtl/>
          <w:lang w:eastAsia="he-IL"/>
        </w:rPr>
        <w:t xml:space="preserve">לא. פעולות תשלום אלה. פעולת תשלום, אנחנו שואבים את </w:t>
      </w:r>
      <w:bookmarkStart w:id="220" w:name="_ETM_Q1_658073"/>
      <w:bookmarkEnd w:id="220"/>
      <w:r>
        <w:rPr>
          <w:rFonts w:hint="cs"/>
          <w:rtl/>
          <w:lang w:eastAsia="he-IL"/>
        </w:rPr>
        <w:t xml:space="preserve">ההגדרה מחוק שירותי תשלום. </w:t>
      </w:r>
    </w:p>
    <w:p w14:paraId="52944002" w14:textId="77777777" w:rsidR="00614372" w:rsidRDefault="00614372" w:rsidP="00614372">
      <w:pPr>
        <w:rPr>
          <w:rtl/>
          <w:lang w:eastAsia="he-IL"/>
        </w:rPr>
      </w:pPr>
      <w:bookmarkStart w:id="221" w:name="_ETM_Q1_662483"/>
      <w:bookmarkStart w:id="222" w:name="_ETM_Q1_662516"/>
      <w:bookmarkEnd w:id="221"/>
      <w:bookmarkEnd w:id="222"/>
    </w:p>
    <w:p w14:paraId="1C687614" w14:textId="77777777" w:rsidR="00614372" w:rsidRDefault="00614372" w:rsidP="00614372">
      <w:pPr>
        <w:pStyle w:val="af9"/>
        <w:keepNext/>
        <w:rPr>
          <w:rtl/>
          <w:lang w:eastAsia="he-IL"/>
        </w:rPr>
      </w:pPr>
      <w:bookmarkStart w:id="223" w:name="ET_guest_מיכאל_בן_דהן_34"/>
      <w:r w:rsidRPr="00614372">
        <w:rPr>
          <w:rStyle w:val="TagStyle"/>
          <w:rtl/>
        </w:rPr>
        <w:t xml:space="preserve"> &lt;&lt; אורח &gt;&gt; </w:t>
      </w:r>
      <w:r>
        <w:rPr>
          <w:rtl/>
          <w:lang w:eastAsia="he-IL"/>
        </w:rPr>
        <w:t>מיכאל בן דהן:</w:t>
      </w:r>
      <w:r w:rsidRPr="00614372">
        <w:rPr>
          <w:rStyle w:val="TagStyle"/>
          <w:rtl/>
        </w:rPr>
        <w:t xml:space="preserve"> &lt;&lt; אורח &gt;&gt;</w:t>
      </w:r>
      <w:r w:rsidR="00724049">
        <w:rPr>
          <w:rtl/>
          <w:lang w:eastAsia="he-IL"/>
        </w:rPr>
        <w:t xml:space="preserve"> </w:t>
      </w:r>
      <w:bookmarkEnd w:id="223"/>
    </w:p>
    <w:p w14:paraId="6E869F93" w14:textId="77777777" w:rsidR="00614372" w:rsidRDefault="00614372" w:rsidP="00614372">
      <w:pPr>
        <w:pStyle w:val="KeepWithNext"/>
        <w:rPr>
          <w:rtl/>
          <w:lang w:eastAsia="he-IL"/>
        </w:rPr>
      </w:pPr>
    </w:p>
    <w:p w14:paraId="3DA4C117" w14:textId="77777777" w:rsidR="00614372" w:rsidRDefault="00614372" w:rsidP="00614372">
      <w:pPr>
        <w:rPr>
          <w:rtl/>
          <w:lang w:eastAsia="he-IL"/>
        </w:rPr>
      </w:pPr>
      <w:r>
        <w:rPr>
          <w:rFonts w:hint="cs"/>
          <w:rtl/>
          <w:lang w:eastAsia="he-IL"/>
        </w:rPr>
        <w:t>נכון. פעולת תשלום שלא נעשית בכ</w:t>
      </w:r>
      <w:bookmarkStart w:id="224" w:name="_ETM_Q1_663927"/>
      <w:bookmarkEnd w:id="224"/>
      <w:r>
        <w:rPr>
          <w:rFonts w:hint="cs"/>
          <w:rtl/>
          <w:lang w:eastAsia="he-IL"/>
        </w:rPr>
        <w:t>ספים, אני מזכיר שהגדרנו כספים כ-... חוקי או מטבע חוץ</w:t>
      </w:r>
      <w:r w:rsidR="00603A25">
        <w:rPr>
          <w:rFonts w:hint="cs"/>
          <w:rtl/>
          <w:lang w:eastAsia="he-IL"/>
        </w:rPr>
        <w:t xml:space="preserve"> </w:t>
      </w:r>
      <w:r>
        <w:rPr>
          <w:rFonts w:hint="cs"/>
          <w:rtl/>
          <w:lang w:eastAsia="he-IL"/>
        </w:rPr>
        <w:t xml:space="preserve">והמטרה הייתה להחריג פעילות במטבעות וירטואליים. היום יש </w:t>
      </w:r>
      <w:bookmarkStart w:id="225" w:name="_ETM_Q1_673670"/>
      <w:bookmarkEnd w:id="225"/>
      <w:r>
        <w:rPr>
          <w:rFonts w:hint="cs"/>
          <w:rtl/>
          <w:lang w:eastAsia="he-IL"/>
        </w:rPr>
        <w:t>הסדרה כלשהי של רשות שוק ההון לגבי מטבעות וירטואליים.</w:t>
      </w:r>
      <w:r w:rsidR="00603A25">
        <w:rPr>
          <w:rFonts w:hint="cs"/>
          <w:rtl/>
          <w:lang w:eastAsia="he-IL"/>
        </w:rPr>
        <w:t xml:space="preserve"> </w:t>
      </w:r>
      <w:r>
        <w:rPr>
          <w:rFonts w:hint="cs"/>
          <w:rtl/>
          <w:lang w:eastAsia="he-IL"/>
        </w:rPr>
        <w:t xml:space="preserve">נעשית עבודה ממשלתית רבה בנושא וגם במסגרת </w:t>
      </w:r>
      <w:bookmarkStart w:id="226" w:name="_ETM_Q1_680905"/>
      <w:bookmarkEnd w:id="226"/>
      <w:r>
        <w:rPr>
          <w:rFonts w:hint="cs"/>
          <w:rtl/>
          <w:lang w:eastAsia="he-IL"/>
        </w:rPr>
        <w:t>חוק ההסדרים נתקבלה החלטת ממשלה על כל התזכירים ותיקוני החקיקה שהממשלה מתכוונת להוציא בנושא.</w:t>
      </w:r>
      <w:r w:rsidR="00603A25">
        <w:rPr>
          <w:rFonts w:hint="cs"/>
          <w:rtl/>
          <w:lang w:eastAsia="he-IL"/>
        </w:rPr>
        <w:t xml:space="preserve"> </w:t>
      </w:r>
      <w:r>
        <w:rPr>
          <w:rFonts w:hint="cs"/>
          <w:rtl/>
          <w:lang w:eastAsia="he-IL"/>
        </w:rPr>
        <w:t>זה נושא רציני בפני עצמו. גם בדירקטיבה האירופאית</w:t>
      </w:r>
      <w:bookmarkStart w:id="227" w:name="_ETM_Q1_692841"/>
      <w:bookmarkEnd w:id="227"/>
      <w:r>
        <w:rPr>
          <w:rFonts w:hint="cs"/>
          <w:rtl/>
          <w:lang w:eastAsia="he-IL"/>
        </w:rPr>
        <w:t xml:space="preserve"> עשו את זה במסגרת הסדרה נפרדת ובמסגרת החוק </w:t>
      </w:r>
      <w:bookmarkStart w:id="228" w:name="_ETM_Q1_696726"/>
      <w:bookmarkEnd w:id="228"/>
      <w:r>
        <w:rPr>
          <w:rFonts w:hint="cs"/>
          <w:rtl/>
          <w:lang w:eastAsia="he-IL"/>
        </w:rPr>
        <w:t>הזה אנחנו לא מעוניינים לגעת בשירותים שניתנים באמצעות</w:t>
      </w:r>
      <w:bookmarkStart w:id="229" w:name="_ETM_Q1_701552"/>
      <w:bookmarkEnd w:id="229"/>
      <w:r>
        <w:rPr>
          <w:rFonts w:hint="cs"/>
          <w:rtl/>
          <w:lang w:eastAsia="he-IL"/>
        </w:rPr>
        <w:t xml:space="preserve"> מטבעות וירטואליים</w:t>
      </w:r>
      <w:r w:rsidR="00603A25">
        <w:rPr>
          <w:rFonts w:hint="cs"/>
          <w:rtl/>
          <w:lang w:eastAsia="he-IL"/>
        </w:rPr>
        <w:t xml:space="preserve"> </w:t>
      </w:r>
      <w:r>
        <w:rPr>
          <w:rFonts w:hint="cs"/>
          <w:rtl/>
          <w:lang w:eastAsia="he-IL"/>
        </w:rPr>
        <w:t>כמו ביט קוין, דויטש קוין וכל מיני מטבעות כאלה.</w:t>
      </w:r>
    </w:p>
    <w:p w14:paraId="74905E67" w14:textId="77777777" w:rsidR="00614372" w:rsidRDefault="00614372" w:rsidP="00614372">
      <w:pPr>
        <w:rPr>
          <w:rtl/>
          <w:lang w:eastAsia="he-IL"/>
        </w:rPr>
      </w:pPr>
      <w:bookmarkStart w:id="230" w:name="_ETM_Q1_706670"/>
      <w:bookmarkStart w:id="231" w:name="_ETM_Q1_706707"/>
      <w:bookmarkEnd w:id="230"/>
      <w:bookmarkEnd w:id="231"/>
    </w:p>
    <w:p w14:paraId="61828775" w14:textId="77777777" w:rsidR="00614372" w:rsidRDefault="00614372" w:rsidP="00614372">
      <w:pPr>
        <w:pStyle w:val="af9"/>
        <w:keepNext/>
        <w:rPr>
          <w:rtl/>
          <w:lang w:eastAsia="he-IL"/>
        </w:rPr>
      </w:pPr>
      <w:bookmarkStart w:id="232" w:name="ET_guest_רוני_בקמן_35"/>
      <w:r w:rsidRPr="00614372">
        <w:rPr>
          <w:rStyle w:val="TagStyle"/>
          <w:rtl/>
        </w:rPr>
        <w:t xml:space="preserve"> &lt;&lt; אורח &gt;&gt; </w:t>
      </w:r>
      <w:r>
        <w:rPr>
          <w:rtl/>
          <w:lang w:eastAsia="he-IL"/>
        </w:rPr>
        <w:t>רוני בקמן:</w:t>
      </w:r>
      <w:r w:rsidRPr="00614372">
        <w:rPr>
          <w:rStyle w:val="TagStyle"/>
          <w:rtl/>
        </w:rPr>
        <w:t xml:space="preserve"> &lt;&lt; אורח &gt;&gt;</w:t>
      </w:r>
      <w:r w:rsidR="00724049">
        <w:rPr>
          <w:rtl/>
          <w:lang w:eastAsia="he-IL"/>
        </w:rPr>
        <w:t xml:space="preserve"> </w:t>
      </w:r>
      <w:bookmarkEnd w:id="232"/>
    </w:p>
    <w:p w14:paraId="67937F06" w14:textId="77777777" w:rsidR="00614372" w:rsidRDefault="00614372" w:rsidP="00614372">
      <w:pPr>
        <w:pStyle w:val="KeepWithNext"/>
        <w:rPr>
          <w:rtl/>
          <w:lang w:eastAsia="he-IL"/>
        </w:rPr>
      </w:pPr>
      <w:bookmarkStart w:id="233" w:name="_ETM_Q1_714567"/>
      <w:bookmarkEnd w:id="233"/>
    </w:p>
    <w:p w14:paraId="207CFC1F" w14:textId="77777777" w:rsidR="00614372" w:rsidRDefault="00614372" w:rsidP="00614372">
      <w:pPr>
        <w:rPr>
          <w:rtl/>
          <w:lang w:eastAsia="he-IL"/>
        </w:rPr>
      </w:pPr>
      <w:bookmarkStart w:id="234" w:name="_ETM_Q1_714600"/>
      <w:bookmarkEnd w:id="234"/>
      <w:r>
        <w:rPr>
          <w:rFonts w:hint="cs"/>
          <w:rtl/>
          <w:lang w:eastAsia="he-IL"/>
        </w:rPr>
        <w:t xml:space="preserve">סעיף 60 בעצם מרכז את כל סעיפי ההסמכה לשינויי </w:t>
      </w:r>
      <w:bookmarkStart w:id="235" w:name="_ETM_Q1_719568"/>
      <w:bookmarkEnd w:id="235"/>
      <w:r>
        <w:rPr>
          <w:rFonts w:hint="cs"/>
          <w:rtl/>
          <w:lang w:eastAsia="he-IL"/>
        </w:rPr>
        <w:t>התוספות שקבועות בחוק וקובע גם מי הגורמים שצריך להתייעץ אי</w:t>
      </w:r>
      <w:bookmarkStart w:id="236" w:name="_ETM_Q1_723585"/>
      <w:bookmarkEnd w:id="236"/>
      <w:r>
        <w:rPr>
          <w:rFonts w:hint="cs"/>
          <w:rtl/>
          <w:lang w:eastAsia="he-IL"/>
        </w:rPr>
        <w:t>תם או לקבל את הסכמתם לשינוי התוספות הקבועות. תוך כדי אני אזכיר באיזה תוספות מדובר כדי להקל על ההבנה של הדבר הזה.</w:t>
      </w:r>
    </w:p>
    <w:p w14:paraId="75E0FD29" w14:textId="77777777" w:rsidR="00614372" w:rsidRPr="00614372" w:rsidRDefault="00614372" w:rsidP="00614372">
      <w:pPr>
        <w:rPr>
          <w:rtl/>
          <w:lang w:eastAsia="he-IL"/>
        </w:rPr>
      </w:pPr>
      <w:bookmarkStart w:id="237" w:name="_ETM_Q1_728404"/>
      <w:bookmarkStart w:id="238" w:name="_ETM_Q1_728435"/>
      <w:bookmarkEnd w:id="237"/>
      <w:bookmarkEnd w:id="238"/>
    </w:p>
    <w:p w14:paraId="535D0E2C" w14:textId="77777777" w:rsidR="00614372" w:rsidRDefault="00614372" w:rsidP="00614372">
      <w:pPr>
        <w:rPr>
          <w:rtl/>
          <w:lang w:eastAsia="he-IL"/>
        </w:rPr>
      </w:pPr>
      <w:r>
        <w:rPr>
          <w:rFonts w:hint="cs"/>
          <w:rtl/>
          <w:lang w:eastAsia="he-IL"/>
        </w:rPr>
        <w:t>60.</w:t>
      </w:r>
      <w:r>
        <w:rPr>
          <w:rtl/>
          <w:lang w:eastAsia="he-IL"/>
        </w:rPr>
        <w:tab/>
      </w:r>
      <w:r>
        <w:rPr>
          <w:rFonts w:hint="cs"/>
          <w:rtl/>
          <w:lang w:eastAsia="he-IL"/>
        </w:rPr>
        <w:t>שינוי התוספות</w:t>
      </w:r>
    </w:p>
    <w:p w14:paraId="33F586A0" w14:textId="77777777" w:rsidR="00614372" w:rsidRDefault="00614372" w:rsidP="00614372">
      <w:pPr>
        <w:rPr>
          <w:rtl/>
          <w:lang w:eastAsia="he-IL"/>
        </w:rPr>
      </w:pPr>
      <w:bookmarkStart w:id="239" w:name="_ETM_Q1_711221"/>
      <w:bookmarkStart w:id="240" w:name="_ETM_Q1_711252"/>
      <w:bookmarkEnd w:id="239"/>
      <w:bookmarkEnd w:id="240"/>
    </w:p>
    <w:p w14:paraId="6D3A7D64" w14:textId="77777777" w:rsidR="00614372" w:rsidRDefault="00614372" w:rsidP="000D5B13">
      <w:pPr>
        <w:pStyle w:val="afe"/>
        <w:numPr>
          <w:ilvl w:val="0"/>
          <w:numId w:val="5"/>
        </w:numPr>
        <w:rPr>
          <w:lang w:eastAsia="he-IL"/>
        </w:rPr>
      </w:pPr>
      <w:bookmarkStart w:id="241" w:name="_ETM_Q1_711349"/>
      <w:bookmarkStart w:id="242" w:name="_ETM_Q1_711378"/>
      <w:bookmarkEnd w:id="241"/>
      <w:bookmarkEnd w:id="242"/>
      <w:r>
        <w:rPr>
          <w:rFonts w:hint="cs"/>
          <w:rtl/>
          <w:lang w:eastAsia="he-IL"/>
        </w:rPr>
        <w:t xml:space="preserve">השר, בהתייעצות עם מאסדר מנהל חשבון התשלום למשלם, ולעניין מנהל חשבון תשלום למשלם המפוקח על ידי בנק ישראל </w:t>
      </w:r>
      <w:r>
        <w:rPr>
          <w:rtl/>
          <w:lang w:eastAsia="he-IL"/>
        </w:rPr>
        <w:t>–</w:t>
      </w:r>
      <w:r>
        <w:rPr>
          <w:rFonts w:hint="cs"/>
          <w:rtl/>
          <w:lang w:eastAsia="he-IL"/>
        </w:rPr>
        <w:t xml:space="preserve"> הנגיד, בהסכמת השר, רשאי, בצו, לשנות את התוספת הראשונה.</w:t>
      </w:r>
    </w:p>
    <w:p w14:paraId="77E95A4A" w14:textId="77777777" w:rsidR="00614372" w:rsidRDefault="00614372" w:rsidP="00614372">
      <w:pPr>
        <w:rPr>
          <w:rtl/>
          <w:lang w:eastAsia="he-IL"/>
        </w:rPr>
      </w:pPr>
      <w:bookmarkStart w:id="243" w:name="_ETM_Q1_748240"/>
      <w:bookmarkEnd w:id="243"/>
    </w:p>
    <w:p w14:paraId="4E39B78D" w14:textId="77777777" w:rsidR="00614372" w:rsidRDefault="00614372" w:rsidP="00614372">
      <w:pPr>
        <w:rPr>
          <w:rtl/>
          <w:lang w:eastAsia="he-IL"/>
        </w:rPr>
      </w:pPr>
      <w:bookmarkStart w:id="244" w:name="_ETM_Q1_748272"/>
      <w:bookmarkEnd w:id="244"/>
      <w:r>
        <w:rPr>
          <w:rFonts w:hint="cs"/>
          <w:rtl/>
          <w:lang w:eastAsia="he-IL"/>
        </w:rPr>
        <w:t xml:space="preserve">התוספת הראשונה עוסקת בסוגי חשבונות תשלום שחובת הגישה לצורך ייזום תשלום לא תחול עליהם. דיברנו </w:t>
      </w:r>
      <w:bookmarkStart w:id="245" w:name="_ETM_Q1_754838"/>
      <w:bookmarkEnd w:id="245"/>
      <w:r>
        <w:rPr>
          <w:rFonts w:hint="cs"/>
          <w:rtl/>
          <w:lang w:eastAsia="he-IL"/>
        </w:rPr>
        <w:t>על כך שבמקרה הזה מדובר למשל בלקוח שלא רוצה לקבל</w:t>
      </w:r>
      <w:bookmarkStart w:id="246" w:name="_ETM_Q1_761827"/>
      <w:bookmarkEnd w:id="246"/>
      <w:r>
        <w:rPr>
          <w:rFonts w:hint="cs"/>
          <w:rtl/>
          <w:lang w:eastAsia="he-IL"/>
        </w:rPr>
        <w:t xml:space="preserve"> שירותים מקוונים מהבנק שלו ולכן</w:t>
      </w:r>
      <w:bookmarkStart w:id="247" w:name="_ETM_Q1_760995"/>
      <w:bookmarkEnd w:id="247"/>
      <w:r>
        <w:rPr>
          <w:rFonts w:hint="cs"/>
          <w:rtl/>
          <w:lang w:eastAsia="he-IL"/>
        </w:rPr>
        <w:t xml:space="preserve"> כמובן שייזום תשלומים לא רלוונטי עבורו.</w:t>
      </w:r>
    </w:p>
    <w:p w14:paraId="17438101" w14:textId="77777777" w:rsidR="00614372" w:rsidRDefault="00614372" w:rsidP="00614372">
      <w:pPr>
        <w:rPr>
          <w:rtl/>
          <w:lang w:eastAsia="he-IL"/>
        </w:rPr>
      </w:pPr>
      <w:bookmarkStart w:id="248" w:name="_ETM_Q1_765102"/>
      <w:bookmarkStart w:id="249" w:name="_ETM_Q1_765137"/>
      <w:bookmarkEnd w:id="248"/>
      <w:bookmarkEnd w:id="249"/>
    </w:p>
    <w:p w14:paraId="13B8C29B" w14:textId="77777777" w:rsidR="00614372" w:rsidRDefault="00614372" w:rsidP="000D5B13">
      <w:pPr>
        <w:pStyle w:val="afe"/>
        <w:numPr>
          <w:ilvl w:val="0"/>
          <w:numId w:val="5"/>
        </w:numPr>
        <w:rPr>
          <w:lang w:eastAsia="he-IL"/>
        </w:rPr>
      </w:pPr>
      <w:r>
        <w:rPr>
          <w:rFonts w:hint="cs"/>
          <w:rtl/>
          <w:lang w:eastAsia="he-IL"/>
        </w:rPr>
        <w:t xml:space="preserve">השר, בהסכמת שר המשפטים והנגיד, בהתייעצות עם המאסדר הנוגע בדבר ובאישור ועדת הכלכלה של הכנסת, רשאי, בצו, לשנות את התוספת השנייה, התוספת השלישית והתוספת הרביעית, ובלבד שהסכום הבסיסי לפי התוספת השנייה לא יעלה על 300,000 שקלים חדשים, ולעניין בעל היתר שליטה </w:t>
      </w:r>
      <w:r>
        <w:rPr>
          <w:rtl/>
          <w:lang w:eastAsia="he-IL"/>
        </w:rPr>
        <w:t>–</w:t>
      </w:r>
      <w:r>
        <w:rPr>
          <w:rFonts w:hint="cs"/>
          <w:rtl/>
          <w:lang w:eastAsia="he-IL"/>
        </w:rPr>
        <w:t xml:space="preserve"> לא יעלה על 20,000 שקלים חדשים.</w:t>
      </w:r>
    </w:p>
    <w:p w14:paraId="320E7379" w14:textId="77777777" w:rsidR="00614372" w:rsidRDefault="00614372" w:rsidP="00614372">
      <w:pPr>
        <w:rPr>
          <w:rtl/>
          <w:lang w:eastAsia="he-IL"/>
        </w:rPr>
      </w:pPr>
      <w:bookmarkStart w:id="250" w:name="_ETM_Q1_782355"/>
      <w:bookmarkStart w:id="251" w:name="_ETM_Q1_782395"/>
      <w:bookmarkStart w:id="252" w:name="_ETM_Q1_783123"/>
      <w:bookmarkStart w:id="253" w:name="_ETM_Q1_783152"/>
      <w:bookmarkEnd w:id="250"/>
      <w:bookmarkEnd w:id="251"/>
      <w:bookmarkEnd w:id="252"/>
      <w:bookmarkEnd w:id="253"/>
    </w:p>
    <w:p w14:paraId="6F70C784" w14:textId="77777777" w:rsidR="00614372" w:rsidRDefault="00614372" w:rsidP="00614372">
      <w:pPr>
        <w:rPr>
          <w:rtl/>
          <w:lang w:eastAsia="he-IL"/>
        </w:rPr>
      </w:pPr>
      <w:bookmarkStart w:id="254" w:name="_ETM_Q1_787137"/>
      <w:bookmarkStart w:id="255" w:name="_ETM_Q1_787174"/>
      <w:bookmarkEnd w:id="254"/>
      <w:bookmarkEnd w:id="255"/>
      <w:r>
        <w:rPr>
          <w:rFonts w:hint="cs"/>
          <w:rtl/>
          <w:lang w:eastAsia="he-IL"/>
        </w:rPr>
        <w:t xml:space="preserve">התוספות האלה עוסקות בסכום הבסיסי עצמו. כאן קבוע </w:t>
      </w:r>
      <w:bookmarkStart w:id="256" w:name="_ETM_Q1_794309"/>
      <w:bookmarkEnd w:id="256"/>
      <w:r>
        <w:rPr>
          <w:rFonts w:hint="cs"/>
          <w:rtl/>
          <w:lang w:eastAsia="he-IL"/>
        </w:rPr>
        <w:t>בחקיקה עצמה סכום מקסימום של שינוי התוספות</w:t>
      </w:r>
      <w:r w:rsidR="00603A25">
        <w:rPr>
          <w:rFonts w:hint="cs"/>
          <w:rtl/>
          <w:lang w:eastAsia="he-IL"/>
        </w:rPr>
        <w:t xml:space="preserve"> </w:t>
      </w:r>
      <w:bookmarkStart w:id="257" w:name="_ETM_Q1_799931"/>
      <w:bookmarkEnd w:id="257"/>
      <w:r>
        <w:rPr>
          <w:rFonts w:hint="cs"/>
          <w:rtl/>
          <w:lang w:eastAsia="he-IL"/>
        </w:rPr>
        <w:t xml:space="preserve">כדי לאפשר שאם ירצו לחרוג באופן חריג ממה שכתוב בסכום </w:t>
      </w:r>
      <w:bookmarkStart w:id="258" w:name="_ETM_Q1_801798"/>
      <w:bookmarkEnd w:id="258"/>
      <w:r>
        <w:rPr>
          <w:rFonts w:hint="cs"/>
          <w:rtl/>
          <w:lang w:eastAsia="he-IL"/>
        </w:rPr>
        <w:t>הבסיסי, יצטרכו לחזור לכנסת לחקיקה ראשית.</w:t>
      </w:r>
      <w:r w:rsidR="0072308C">
        <w:rPr>
          <w:rFonts w:hint="cs"/>
          <w:rtl/>
          <w:lang w:eastAsia="he-IL"/>
        </w:rPr>
        <w:t xml:space="preserve"> התוספת השלישית עוסקת</w:t>
      </w:r>
      <w:r w:rsidR="00603A25">
        <w:rPr>
          <w:rFonts w:hint="cs"/>
          <w:rtl/>
          <w:lang w:eastAsia="he-IL"/>
        </w:rPr>
        <w:t xml:space="preserve"> </w:t>
      </w:r>
      <w:bookmarkStart w:id="259" w:name="_ETM_Q1_810816"/>
      <w:bookmarkEnd w:id="259"/>
      <w:r w:rsidR="0072308C">
        <w:rPr>
          <w:rFonts w:hint="cs"/>
          <w:rtl/>
          <w:lang w:eastAsia="he-IL"/>
        </w:rPr>
        <w:t>בהפרות של בעל רישיון או בעל אישור</w:t>
      </w:r>
      <w:bookmarkStart w:id="260" w:name="_ETM_Q1_811111"/>
      <w:bookmarkEnd w:id="260"/>
      <w:r w:rsidR="0072308C">
        <w:rPr>
          <w:rFonts w:hint="cs"/>
          <w:rtl/>
          <w:lang w:eastAsia="he-IL"/>
        </w:rPr>
        <w:t>. התוספת הרביעית עוסקת בהפרות של מנהל חשבון תשלום למשלם.</w:t>
      </w:r>
    </w:p>
    <w:p w14:paraId="54A2F5A2" w14:textId="77777777" w:rsidR="00614372" w:rsidRDefault="00614372" w:rsidP="00614372">
      <w:pPr>
        <w:rPr>
          <w:rtl/>
          <w:lang w:eastAsia="he-IL"/>
        </w:rPr>
      </w:pPr>
      <w:bookmarkStart w:id="261" w:name="_ETM_Q1_809443"/>
      <w:bookmarkStart w:id="262" w:name="_ETM_Q1_809482"/>
      <w:bookmarkEnd w:id="261"/>
      <w:bookmarkEnd w:id="262"/>
    </w:p>
    <w:p w14:paraId="0AB62A3C" w14:textId="77777777" w:rsidR="00614372" w:rsidRPr="00614372" w:rsidRDefault="00614372" w:rsidP="000D5B13">
      <w:pPr>
        <w:pStyle w:val="afe"/>
        <w:numPr>
          <w:ilvl w:val="0"/>
          <w:numId w:val="5"/>
        </w:numPr>
        <w:rPr>
          <w:rtl/>
          <w:lang w:eastAsia="he-IL"/>
        </w:rPr>
      </w:pPr>
      <w:bookmarkStart w:id="263" w:name="_ETM_Q1_783827"/>
      <w:bookmarkStart w:id="264" w:name="_ETM_Q1_783857"/>
      <w:bookmarkEnd w:id="263"/>
      <w:bookmarkEnd w:id="264"/>
      <w:r>
        <w:rPr>
          <w:rFonts w:hint="cs"/>
          <w:rtl/>
          <w:lang w:eastAsia="he-IL"/>
        </w:rPr>
        <w:t>השר, בהסכמת שר המשפטים, רשאי, בצו, לשנות את התוספת החמישית.</w:t>
      </w:r>
    </w:p>
    <w:p w14:paraId="097F063C" w14:textId="77777777" w:rsidR="00812C26" w:rsidRDefault="00812C26" w:rsidP="00603C13">
      <w:pPr>
        <w:rPr>
          <w:rtl/>
          <w:lang w:eastAsia="he-IL"/>
        </w:rPr>
      </w:pPr>
      <w:bookmarkStart w:id="265" w:name="_ETM_Q1_549393"/>
      <w:bookmarkStart w:id="266" w:name="_ETM_Q1_549424"/>
      <w:bookmarkEnd w:id="265"/>
      <w:bookmarkEnd w:id="266"/>
    </w:p>
    <w:p w14:paraId="691ED561" w14:textId="77777777" w:rsidR="0072308C" w:rsidRDefault="0072308C" w:rsidP="00603C13">
      <w:pPr>
        <w:rPr>
          <w:rtl/>
          <w:lang w:eastAsia="he-IL"/>
        </w:rPr>
      </w:pPr>
      <w:bookmarkStart w:id="267" w:name="_ETM_Q1_824465"/>
      <w:bookmarkStart w:id="268" w:name="_ETM_Q1_824507"/>
      <w:bookmarkEnd w:id="267"/>
      <w:bookmarkEnd w:id="268"/>
      <w:r>
        <w:rPr>
          <w:rFonts w:hint="cs"/>
          <w:rtl/>
          <w:lang w:eastAsia="he-IL"/>
        </w:rPr>
        <w:t xml:space="preserve">התוספת החמישית עוסקת בזהות המאסדר </w:t>
      </w:r>
      <w:bookmarkStart w:id="269" w:name="_ETM_Q1_827904"/>
      <w:bookmarkEnd w:id="269"/>
      <w:r>
        <w:rPr>
          <w:rFonts w:hint="cs"/>
          <w:rtl/>
          <w:lang w:eastAsia="he-IL"/>
        </w:rPr>
        <w:t>והוראות החוק שיחולו על הטלת עיצום כספי על מפר שהוא</w:t>
      </w:r>
      <w:bookmarkStart w:id="270" w:name="_ETM_Q1_830999"/>
      <w:bookmarkEnd w:id="270"/>
      <w:r>
        <w:rPr>
          <w:rFonts w:hint="cs"/>
          <w:rtl/>
          <w:lang w:eastAsia="he-IL"/>
        </w:rPr>
        <w:t xml:space="preserve"> גוף פיננסי שנקבע בתקנות לפי סעיף 2(ו). סעיף 2(ו) הוא </w:t>
      </w:r>
      <w:bookmarkStart w:id="271" w:name="_ETM_Q1_832829"/>
      <w:bookmarkEnd w:id="271"/>
      <w:r>
        <w:rPr>
          <w:rFonts w:hint="cs"/>
          <w:rtl/>
          <w:lang w:eastAsia="he-IL"/>
        </w:rPr>
        <w:t>הסעיף שמאפשר לשר להעביר גוף מחובת רישיון לחובת אישור בנוגע לייזום תשלומים ובאותה תוספת ייקבע מנגנון העיצום הכספי</w:t>
      </w:r>
      <w:bookmarkStart w:id="272" w:name="_ETM_Q1_844086"/>
      <w:bookmarkEnd w:id="272"/>
      <w:r>
        <w:rPr>
          <w:rFonts w:hint="cs"/>
          <w:rtl/>
          <w:lang w:eastAsia="he-IL"/>
        </w:rPr>
        <w:t>, זהות המאסדר וכל התחום הזה שיאפשר את האכיפה על אותו גוף.</w:t>
      </w:r>
    </w:p>
    <w:p w14:paraId="5EECE32C" w14:textId="77777777" w:rsidR="0072308C" w:rsidRPr="00603C13" w:rsidRDefault="0072308C" w:rsidP="00603C13">
      <w:pPr>
        <w:rPr>
          <w:rtl/>
          <w:lang w:eastAsia="he-IL"/>
        </w:rPr>
      </w:pPr>
      <w:bookmarkStart w:id="273" w:name="_ETM_Q1_834376"/>
      <w:bookmarkStart w:id="274" w:name="_ETM_Q1_834415"/>
      <w:bookmarkEnd w:id="273"/>
      <w:bookmarkEnd w:id="274"/>
    </w:p>
    <w:p w14:paraId="40D3EF44" w14:textId="77777777" w:rsidR="00603C13" w:rsidRDefault="0072308C" w:rsidP="000D5B13">
      <w:pPr>
        <w:pStyle w:val="afe"/>
        <w:numPr>
          <w:ilvl w:val="0"/>
          <w:numId w:val="5"/>
        </w:numPr>
        <w:rPr>
          <w:rtl/>
          <w:lang w:eastAsia="he-IL"/>
        </w:rPr>
      </w:pPr>
      <w:bookmarkStart w:id="275" w:name="_ETM_Q1_447785"/>
      <w:bookmarkStart w:id="276" w:name="_ETM_Q1_447822"/>
      <w:bookmarkEnd w:id="275"/>
      <w:bookmarkEnd w:id="276"/>
      <w:r>
        <w:rPr>
          <w:rFonts w:hint="cs"/>
          <w:rtl/>
          <w:lang w:eastAsia="he-IL"/>
        </w:rPr>
        <w:lastRenderedPageBreak/>
        <w:t>השר, על פי הצעת הרשות או בהתייעצות עימה, ובהסכמת שר המשפטים, רשאי, בצו, לשנות את התוספת השישית.</w:t>
      </w:r>
    </w:p>
    <w:p w14:paraId="1D8EED34" w14:textId="77777777" w:rsidR="00C91BAE" w:rsidRDefault="00C91BAE" w:rsidP="00AB3F3A">
      <w:pPr>
        <w:ind w:firstLine="0"/>
        <w:rPr>
          <w:rtl/>
        </w:rPr>
      </w:pPr>
      <w:bookmarkStart w:id="277" w:name="_ETM_Q1_442858"/>
      <w:bookmarkStart w:id="278" w:name="_ETM_Q1_442888"/>
      <w:bookmarkEnd w:id="277"/>
      <w:bookmarkEnd w:id="278"/>
    </w:p>
    <w:p w14:paraId="0F2EB424" w14:textId="77777777" w:rsidR="0072308C" w:rsidRDefault="0072308C" w:rsidP="0072308C">
      <w:pPr>
        <w:rPr>
          <w:rtl/>
        </w:rPr>
      </w:pPr>
      <w:bookmarkStart w:id="279" w:name="_ETM_Q1_856638"/>
      <w:bookmarkStart w:id="280" w:name="_ETM_Q1_856679"/>
      <w:bookmarkEnd w:id="279"/>
      <w:bookmarkEnd w:id="280"/>
      <w:r>
        <w:rPr>
          <w:rFonts w:hint="cs"/>
          <w:rtl/>
        </w:rPr>
        <w:t xml:space="preserve">התוספת השישית עוסקת בהפרות לעניין הטלת אמצעי אכיפה מינהליים על ידי ועדת האכיפה המינהלית שעליה </w:t>
      </w:r>
      <w:bookmarkStart w:id="281" w:name="_ETM_Q1_862671"/>
      <w:bookmarkEnd w:id="281"/>
      <w:r>
        <w:rPr>
          <w:rFonts w:hint="cs"/>
          <w:rtl/>
        </w:rPr>
        <w:t xml:space="preserve">דיברנו קודם, אותו גוף שפועל לפי חוק ניירות ערך. </w:t>
      </w:r>
    </w:p>
    <w:p w14:paraId="0DC1912A" w14:textId="77777777" w:rsidR="0072308C" w:rsidRDefault="0072308C" w:rsidP="0072308C">
      <w:pPr>
        <w:rPr>
          <w:rtl/>
        </w:rPr>
      </w:pPr>
      <w:bookmarkStart w:id="282" w:name="_ETM_Q1_868169"/>
      <w:bookmarkStart w:id="283" w:name="_ETM_Q1_868211"/>
      <w:bookmarkStart w:id="284" w:name="_ETM_Q1_869009"/>
      <w:bookmarkEnd w:id="282"/>
      <w:bookmarkEnd w:id="283"/>
      <w:bookmarkEnd w:id="284"/>
    </w:p>
    <w:p w14:paraId="55EAA1B1" w14:textId="77777777" w:rsidR="0072308C" w:rsidRDefault="0072308C" w:rsidP="0072308C">
      <w:pPr>
        <w:pStyle w:val="a4"/>
        <w:keepNext/>
        <w:rPr>
          <w:rtl/>
        </w:rPr>
      </w:pPr>
      <w:bookmarkStart w:id="285" w:name="ET_speaker_איתי_עצמון_36"/>
      <w:r w:rsidRPr="0072308C">
        <w:rPr>
          <w:rStyle w:val="TagStyle"/>
          <w:rtl/>
        </w:rPr>
        <w:t xml:space="preserve"> &lt;&lt; דובר &gt;&gt; </w:t>
      </w:r>
      <w:r>
        <w:rPr>
          <w:rtl/>
        </w:rPr>
        <w:t>איתי עצמון:</w:t>
      </w:r>
      <w:r w:rsidRPr="0072308C">
        <w:rPr>
          <w:rStyle w:val="TagStyle"/>
          <w:rtl/>
        </w:rPr>
        <w:t xml:space="preserve"> &lt;&lt; דובר &gt;&gt;</w:t>
      </w:r>
      <w:r w:rsidR="00724049">
        <w:rPr>
          <w:rtl/>
        </w:rPr>
        <w:t xml:space="preserve"> </w:t>
      </w:r>
      <w:bookmarkEnd w:id="285"/>
    </w:p>
    <w:p w14:paraId="2549EE4D" w14:textId="77777777" w:rsidR="0072308C" w:rsidRDefault="0072308C" w:rsidP="0072308C">
      <w:pPr>
        <w:pStyle w:val="KeepWithNext"/>
        <w:rPr>
          <w:rtl/>
          <w:lang w:eastAsia="he-IL"/>
        </w:rPr>
      </w:pPr>
    </w:p>
    <w:p w14:paraId="2047C223" w14:textId="77777777" w:rsidR="0072308C" w:rsidRDefault="0072308C" w:rsidP="0072308C">
      <w:pPr>
        <w:rPr>
          <w:rtl/>
          <w:lang w:eastAsia="he-IL"/>
        </w:rPr>
      </w:pPr>
      <w:bookmarkStart w:id="286" w:name="_ETM_Q1_869423"/>
      <w:bookmarkEnd w:id="286"/>
      <w:r>
        <w:rPr>
          <w:rFonts w:hint="cs"/>
          <w:rtl/>
          <w:lang w:eastAsia="he-IL"/>
        </w:rPr>
        <w:t>אנ</w:t>
      </w:r>
      <w:bookmarkStart w:id="287" w:name="_ETM_Q1_869475"/>
      <w:bookmarkEnd w:id="287"/>
      <w:r>
        <w:rPr>
          <w:rFonts w:hint="cs"/>
          <w:rtl/>
          <w:lang w:eastAsia="he-IL"/>
        </w:rPr>
        <w:t>י חושב שגם כאן צריך אישור ועדה.</w:t>
      </w:r>
      <w:r w:rsidR="00603A25">
        <w:rPr>
          <w:rFonts w:hint="cs"/>
          <w:rtl/>
          <w:lang w:eastAsia="he-IL"/>
        </w:rPr>
        <w:t xml:space="preserve"> </w:t>
      </w:r>
      <w:r>
        <w:rPr>
          <w:rFonts w:hint="cs"/>
          <w:rtl/>
          <w:lang w:eastAsia="he-IL"/>
        </w:rPr>
        <w:t>גם זה עניין של עיצומים כספיים.</w:t>
      </w:r>
    </w:p>
    <w:p w14:paraId="7BEF7B19" w14:textId="77777777" w:rsidR="0072308C" w:rsidRDefault="0072308C" w:rsidP="0072308C">
      <w:pPr>
        <w:rPr>
          <w:rtl/>
          <w:lang w:eastAsia="he-IL"/>
        </w:rPr>
      </w:pPr>
    </w:p>
    <w:p w14:paraId="2D526BBD" w14:textId="77777777" w:rsidR="0072308C" w:rsidRDefault="0072308C" w:rsidP="0072308C">
      <w:pPr>
        <w:pStyle w:val="af9"/>
        <w:keepNext/>
        <w:rPr>
          <w:rtl/>
          <w:lang w:eastAsia="he-IL"/>
        </w:rPr>
      </w:pPr>
      <w:bookmarkStart w:id="288" w:name="ET_guest_רוני_בקמן_37"/>
      <w:r w:rsidRPr="0072308C">
        <w:rPr>
          <w:rStyle w:val="TagStyle"/>
          <w:rtl/>
        </w:rPr>
        <w:t xml:space="preserve"> &lt;&lt; אורח &gt;&gt; </w:t>
      </w:r>
      <w:r>
        <w:rPr>
          <w:rtl/>
          <w:lang w:eastAsia="he-IL"/>
        </w:rPr>
        <w:t>רוני בקמן:</w:t>
      </w:r>
      <w:r w:rsidRPr="0072308C">
        <w:rPr>
          <w:rStyle w:val="TagStyle"/>
          <w:rtl/>
        </w:rPr>
        <w:t xml:space="preserve"> &lt;&lt; אורח &gt;&gt;</w:t>
      </w:r>
      <w:r w:rsidR="00724049">
        <w:rPr>
          <w:rtl/>
          <w:lang w:eastAsia="he-IL"/>
        </w:rPr>
        <w:t xml:space="preserve"> </w:t>
      </w:r>
      <w:bookmarkEnd w:id="288"/>
    </w:p>
    <w:p w14:paraId="4DFBFCAA" w14:textId="77777777" w:rsidR="0072308C" w:rsidRDefault="0072308C" w:rsidP="0072308C">
      <w:pPr>
        <w:pStyle w:val="KeepWithNext"/>
        <w:rPr>
          <w:rtl/>
          <w:lang w:eastAsia="he-IL"/>
        </w:rPr>
      </w:pPr>
    </w:p>
    <w:p w14:paraId="5718D8C7" w14:textId="77777777" w:rsidR="0072308C" w:rsidRDefault="0072308C" w:rsidP="0072308C">
      <w:pPr>
        <w:rPr>
          <w:rtl/>
          <w:lang w:eastAsia="he-IL"/>
        </w:rPr>
      </w:pPr>
      <w:bookmarkStart w:id="289" w:name="_ETM_Q1_871748"/>
      <w:bookmarkStart w:id="290" w:name="_ETM_Q1_871781"/>
      <w:bookmarkEnd w:id="289"/>
      <w:bookmarkEnd w:id="290"/>
      <w:r>
        <w:rPr>
          <w:rFonts w:hint="cs"/>
          <w:rtl/>
          <w:lang w:eastAsia="he-IL"/>
        </w:rPr>
        <w:t>אנחנו</w:t>
      </w:r>
      <w:bookmarkStart w:id="291" w:name="_ETM_Q1_873773"/>
      <w:bookmarkEnd w:id="291"/>
      <w:r>
        <w:rPr>
          <w:rFonts w:hint="cs"/>
          <w:rtl/>
          <w:lang w:eastAsia="he-IL"/>
        </w:rPr>
        <w:t xml:space="preserve"> מאוד נצמדנו למה שקבוע בחוק שירות מידע פיננסי. כלומר, </w:t>
      </w:r>
      <w:bookmarkStart w:id="292" w:name="_ETM_Q1_880621"/>
      <w:bookmarkEnd w:id="292"/>
      <w:r>
        <w:rPr>
          <w:rFonts w:hint="cs"/>
          <w:rtl/>
          <w:lang w:eastAsia="he-IL"/>
        </w:rPr>
        <w:t xml:space="preserve">לא חרגנו בהקשר הזה ממה שקבוע שם. </w:t>
      </w:r>
    </w:p>
    <w:p w14:paraId="6F412E05" w14:textId="77777777" w:rsidR="0072308C" w:rsidRDefault="0072308C" w:rsidP="0072308C">
      <w:pPr>
        <w:rPr>
          <w:rtl/>
          <w:lang w:eastAsia="he-IL"/>
        </w:rPr>
      </w:pPr>
    </w:p>
    <w:p w14:paraId="328F6CF4" w14:textId="77777777" w:rsidR="0072308C" w:rsidRDefault="0072308C" w:rsidP="0072308C">
      <w:pPr>
        <w:pStyle w:val="a4"/>
        <w:keepNext/>
        <w:rPr>
          <w:rtl/>
        </w:rPr>
      </w:pPr>
      <w:bookmarkStart w:id="293" w:name="ET_speaker_איתי_עצמון_38"/>
      <w:r w:rsidRPr="0072308C">
        <w:rPr>
          <w:rStyle w:val="TagStyle"/>
          <w:rtl/>
        </w:rPr>
        <w:t xml:space="preserve"> &lt;&lt; דובר &gt;&gt; </w:t>
      </w:r>
      <w:r>
        <w:rPr>
          <w:rtl/>
        </w:rPr>
        <w:t>איתי עצמון:</w:t>
      </w:r>
      <w:r w:rsidRPr="0072308C">
        <w:rPr>
          <w:rStyle w:val="TagStyle"/>
          <w:rtl/>
        </w:rPr>
        <w:t xml:space="preserve"> &lt;&lt; דובר &gt;&gt;</w:t>
      </w:r>
      <w:r w:rsidR="00724049">
        <w:rPr>
          <w:rtl/>
        </w:rPr>
        <w:t xml:space="preserve"> </w:t>
      </w:r>
      <w:bookmarkEnd w:id="293"/>
    </w:p>
    <w:p w14:paraId="43539F49" w14:textId="77777777" w:rsidR="0072308C" w:rsidRDefault="0072308C" w:rsidP="0072308C">
      <w:pPr>
        <w:pStyle w:val="KeepWithNext"/>
        <w:rPr>
          <w:rtl/>
          <w:lang w:eastAsia="he-IL"/>
        </w:rPr>
      </w:pPr>
    </w:p>
    <w:p w14:paraId="7A129AC4" w14:textId="77777777" w:rsidR="0072308C" w:rsidRDefault="0072308C" w:rsidP="0072308C">
      <w:pPr>
        <w:rPr>
          <w:rtl/>
          <w:lang w:eastAsia="he-IL"/>
        </w:rPr>
      </w:pPr>
      <w:r>
        <w:rPr>
          <w:rFonts w:hint="cs"/>
          <w:rtl/>
          <w:lang w:eastAsia="he-IL"/>
        </w:rPr>
        <w:t>כן, אבל בהקשר הזה</w:t>
      </w:r>
      <w:r w:rsidR="00603A25">
        <w:rPr>
          <w:rFonts w:hint="cs"/>
          <w:rtl/>
          <w:lang w:eastAsia="he-IL"/>
        </w:rPr>
        <w:t xml:space="preserve"> </w:t>
      </w:r>
      <w:r>
        <w:rPr>
          <w:rFonts w:hint="cs"/>
          <w:rtl/>
          <w:lang w:eastAsia="he-IL"/>
        </w:rPr>
        <w:t>אני</w:t>
      </w:r>
      <w:r w:rsidR="00603A25">
        <w:rPr>
          <w:rFonts w:hint="cs"/>
          <w:rtl/>
          <w:lang w:eastAsia="he-IL"/>
        </w:rPr>
        <w:t xml:space="preserve"> </w:t>
      </w:r>
      <w:r>
        <w:rPr>
          <w:rFonts w:hint="cs"/>
          <w:rtl/>
          <w:lang w:eastAsia="he-IL"/>
        </w:rPr>
        <w:t xml:space="preserve">חושב, </w:t>
      </w:r>
      <w:bookmarkStart w:id="294" w:name="_ETM_Q1_885691"/>
      <w:bookmarkEnd w:id="294"/>
      <w:r>
        <w:rPr>
          <w:rFonts w:hint="cs"/>
          <w:rtl/>
          <w:lang w:eastAsia="he-IL"/>
        </w:rPr>
        <w:t>אני לא זוכר מה בדיוק היו הפשרות והאיזונים שנעשו בדיו</w:t>
      </w:r>
      <w:bookmarkStart w:id="295" w:name="_ETM_Q1_889439"/>
      <w:bookmarkEnd w:id="295"/>
      <w:r>
        <w:rPr>
          <w:rFonts w:hint="cs"/>
          <w:rtl/>
          <w:lang w:eastAsia="he-IL"/>
        </w:rPr>
        <w:t xml:space="preserve">נים אז, אבל ברמת המהות אני חושב שזה כן דבר </w:t>
      </w:r>
      <w:bookmarkStart w:id="296" w:name="_ETM_Q1_893311"/>
      <w:bookmarkEnd w:id="296"/>
      <w:r>
        <w:rPr>
          <w:rFonts w:hint="cs"/>
          <w:rtl/>
          <w:lang w:eastAsia="he-IL"/>
        </w:rPr>
        <w:t>שצריך להגיע לאישור ועדה.</w:t>
      </w:r>
    </w:p>
    <w:p w14:paraId="36C85CF2" w14:textId="77777777" w:rsidR="0072308C" w:rsidRDefault="0072308C" w:rsidP="0072308C">
      <w:pPr>
        <w:rPr>
          <w:rtl/>
          <w:lang w:eastAsia="he-IL"/>
        </w:rPr>
      </w:pPr>
      <w:bookmarkStart w:id="297" w:name="_ETM_Q1_897504"/>
      <w:bookmarkStart w:id="298" w:name="_ETM_Q1_897535"/>
      <w:bookmarkEnd w:id="297"/>
      <w:bookmarkEnd w:id="298"/>
    </w:p>
    <w:p w14:paraId="3FA2809D" w14:textId="77777777" w:rsidR="0072308C" w:rsidRDefault="0072308C" w:rsidP="0072308C">
      <w:pPr>
        <w:pStyle w:val="af9"/>
        <w:keepNext/>
        <w:rPr>
          <w:rtl/>
          <w:lang w:eastAsia="he-IL"/>
        </w:rPr>
      </w:pPr>
      <w:bookmarkStart w:id="299" w:name="ET_guest_רוני_בקמן_39"/>
      <w:r w:rsidRPr="0072308C">
        <w:rPr>
          <w:rStyle w:val="TagStyle"/>
          <w:rtl/>
        </w:rPr>
        <w:t xml:space="preserve"> &lt;&lt; אורח &gt;&gt; </w:t>
      </w:r>
      <w:r>
        <w:rPr>
          <w:rtl/>
          <w:lang w:eastAsia="he-IL"/>
        </w:rPr>
        <w:t>רוני בקמן:</w:t>
      </w:r>
      <w:r w:rsidRPr="0072308C">
        <w:rPr>
          <w:rStyle w:val="TagStyle"/>
          <w:rtl/>
        </w:rPr>
        <w:t xml:space="preserve"> &lt;&lt; אורח &gt;&gt;</w:t>
      </w:r>
      <w:r w:rsidR="00724049">
        <w:rPr>
          <w:rtl/>
          <w:lang w:eastAsia="he-IL"/>
        </w:rPr>
        <w:t xml:space="preserve"> </w:t>
      </w:r>
      <w:bookmarkEnd w:id="299"/>
    </w:p>
    <w:p w14:paraId="582CD290" w14:textId="77777777" w:rsidR="0072308C" w:rsidRDefault="0072308C" w:rsidP="0072308C">
      <w:pPr>
        <w:pStyle w:val="KeepWithNext"/>
        <w:rPr>
          <w:rtl/>
          <w:lang w:eastAsia="he-IL"/>
        </w:rPr>
      </w:pPr>
    </w:p>
    <w:p w14:paraId="4A96BBBF" w14:textId="77777777" w:rsidR="0072308C" w:rsidRPr="0072308C" w:rsidRDefault="0072308C" w:rsidP="0072308C">
      <w:pPr>
        <w:rPr>
          <w:rtl/>
          <w:lang w:eastAsia="he-IL"/>
        </w:rPr>
      </w:pPr>
      <w:r>
        <w:rPr>
          <w:rFonts w:hint="cs"/>
          <w:rtl/>
          <w:lang w:eastAsia="he-IL"/>
        </w:rPr>
        <w:t xml:space="preserve">בסדר. נוסיף את זה. התוספת השישית. </w:t>
      </w:r>
      <w:bookmarkStart w:id="300" w:name="_ETM_Q1_910692"/>
      <w:bookmarkEnd w:id="300"/>
    </w:p>
    <w:p w14:paraId="13AD7BA3" w14:textId="77777777" w:rsidR="0072308C" w:rsidRDefault="0072308C" w:rsidP="0072308C">
      <w:pPr>
        <w:rPr>
          <w:rtl/>
        </w:rPr>
      </w:pPr>
      <w:bookmarkStart w:id="301" w:name="_ETM_Q1_868406"/>
      <w:bookmarkStart w:id="302" w:name="_ETM_Q1_868439"/>
      <w:bookmarkEnd w:id="301"/>
      <w:bookmarkEnd w:id="302"/>
    </w:p>
    <w:p w14:paraId="016CC940" w14:textId="77777777" w:rsidR="0072308C" w:rsidRDefault="0072308C" w:rsidP="000D5B13">
      <w:pPr>
        <w:pStyle w:val="afe"/>
        <w:numPr>
          <w:ilvl w:val="0"/>
          <w:numId w:val="5"/>
        </w:numPr>
        <w:rPr>
          <w:rtl/>
        </w:rPr>
      </w:pPr>
      <w:r>
        <w:rPr>
          <w:rFonts w:hint="cs"/>
          <w:rtl/>
        </w:rPr>
        <w:t>השר, בהתייעצות עם הנגיד, הרשות, המפקח על נותני שירותים פיננסיים, והממונה על שוק ההון, ביטוח וחיסכון, רשאי, בצו, לשנות את התוספת השביעית.</w:t>
      </w:r>
    </w:p>
    <w:p w14:paraId="45715618" w14:textId="77777777" w:rsidR="00C91BAE" w:rsidRDefault="00C91BAE" w:rsidP="00C91BAE">
      <w:pPr>
        <w:pStyle w:val="KeepWithNext"/>
        <w:rPr>
          <w:rtl/>
        </w:rPr>
      </w:pPr>
    </w:p>
    <w:p w14:paraId="2800B941" w14:textId="77777777" w:rsidR="0072308C" w:rsidRDefault="0072308C" w:rsidP="0072308C">
      <w:pPr>
        <w:rPr>
          <w:rtl/>
        </w:rPr>
      </w:pPr>
      <w:bookmarkStart w:id="303" w:name="_ETM_Q1_917625"/>
      <w:bookmarkStart w:id="304" w:name="_ETM_Q1_917659"/>
      <w:bookmarkEnd w:id="303"/>
      <w:bookmarkEnd w:id="304"/>
      <w:r>
        <w:rPr>
          <w:rFonts w:hint="cs"/>
          <w:rtl/>
        </w:rPr>
        <w:t>התוספת השביעית</w:t>
      </w:r>
      <w:r w:rsidR="00603A25">
        <w:rPr>
          <w:rFonts w:hint="cs"/>
          <w:rtl/>
        </w:rPr>
        <w:t xml:space="preserve"> </w:t>
      </w:r>
      <w:r>
        <w:rPr>
          <w:rFonts w:hint="cs"/>
          <w:rtl/>
        </w:rPr>
        <w:t>שקראנו אותה כרגע עוסקת בשירותי תשלום</w:t>
      </w:r>
      <w:bookmarkStart w:id="305" w:name="_ETM_Q1_929703"/>
      <w:bookmarkEnd w:id="305"/>
      <w:r>
        <w:rPr>
          <w:rFonts w:hint="cs"/>
          <w:rtl/>
        </w:rPr>
        <w:t xml:space="preserve">, שירותי ייזום בסיסי ופעולות תשלום המוחרגים מתחולת החוק. </w:t>
      </w:r>
      <w:bookmarkStart w:id="306" w:name="_ETM_Q1_932783"/>
      <w:bookmarkEnd w:id="306"/>
      <w:r>
        <w:rPr>
          <w:rFonts w:hint="cs"/>
          <w:rtl/>
        </w:rPr>
        <w:t xml:space="preserve">מכיוון שיש כאן רלוונטיות לכל המאסדרים, נקבעה גם חובת </w:t>
      </w:r>
      <w:bookmarkStart w:id="307" w:name="_ETM_Q1_938752"/>
      <w:bookmarkEnd w:id="307"/>
      <w:r>
        <w:rPr>
          <w:rFonts w:hint="cs"/>
          <w:rtl/>
        </w:rPr>
        <w:t xml:space="preserve">היוועצות עם כולם. </w:t>
      </w:r>
    </w:p>
    <w:p w14:paraId="3ECFAC15" w14:textId="77777777" w:rsidR="0072308C" w:rsidRDefault="0072308C" w:rsidP="0072308C">
      <w:pPr>
        <w:rPr>
          <w:rtl/>
        </w:rPr>
      </w:pPr>
      <w:bookmarkStart w:id="308" w:name="_ETM_Q1_942807"/>
      <w:bookmarkStart w:id="309" w:name="_ETM_Q1_942836"/>
      <w:bookmarkEnd w:id="308"/>
      <w:bookmarkEnd w:id="309"/>
    </w:p>
    <w:p w14:paraId="400987AE" w14:textId="77777777" w:rsidR="0072308C" w:rsidRDefault="0072308C" w:rsidP="0072308C">
      <w:pPr>
        <w:rPr>
          <w:rtl/>
        </w:rPr>
      </w:pPr>
      <w:r>
        <w:rPr>
          <w:rFonts w:hint="cs"/>
          <w:rtl/>
        </w:rPr>
        <w:t>61.</w:t>
      </w:r>
      <w:r>
        <w:rPr>
          <w:rtl/>
        </w:rPr>
        <w:tab/>
      </w:r>
      <w:r>
        <w:rPr>
          <w:rFonts w:hint="cs"/>
          <w:rtl/>
        </w:rPr>
        <w:t>ביצוע ותקנות</w:t>
      </w:r>
    </w:p>
    <w:p w14:paraId="48A7072F" w14:textId="77777777" w:rsidR="0072308C" w:rsidRDefault="0072308C" w:rsidP="0072308C">
      <w:pPr>
        <w:rPr>
          <w:rtl/>
        </w:rPr>
      </w:pPr>
    </w:p>
    <w:p w14:paraId="4ACB8245" w14:textId="77777777" w:rsidR="0072308C" w:rsidRDefault="0072308C" w:rsidP="000D5B13">
      <w:pPr>
        <w:pStyle w:val="afe"/>
        <w:numPr>
          <w:ilvl w:val="0"/>
          <w:numId w:val="6"/>
        </w:numPr>
      </w:pPr>
      <w:r>
        <w:rPr>
          <w:rFonts w:hint="cs"/>
          <w:rtl/>
        </w:rPr>
        <w:t>השר ממונה על ביצוע חוק זה והוא רשאי להתקין תקנות לביצועו.</w:t>
      </w:r>
    </w:p>
    <w:p w14:paraId="7C5175FE" w14:textId="77777777" w:rsidR="0072308C" w:rsidRDefault="0072308C" w:rsidP="0072308C">
      <w:pPr>
        <w:rPr>
          <w:rtl/>
        </w:rPr>
      </w:pPr>
    </w:p>
    <w:p w14:paraId="5C2884D0" w14:textId="77777777" w:rsidR="0072308C" w:rsidRDefault="0072308C" w:rsidP="0072308C">
      <w:pPr>
        <w:rPr>
          <w:rtl/>
        </w:rPr>
      </w:pPr>
      <w:r>
        <w:rPr>
          <w:rFonts w:hint="cs"/>
          <w:rtl/>
        </w:rPr>
        <w:t>זה סעיף שקיים בחוקים</w:t>
      </w:r>
      <w:bookmarkStart w:id="310" w:name="_ETM_Q1_958206"/>
      <w:bookmarkEnd w:id="310"/>
      <w:r>
        <w:rPr>
          <w:rFonts w:hint="cs"/>
          <w:rtl/>
        </w:rPr>
        <w:t xml:space="preserve">. יש </w:t>
      </w:r>
      <w:bookmarkStart w:id="311" w:name="_ETM_Q1_956656"/>
      <w:bookmarkEnd w:id="311"/>
      <w:r>
        <w:rPr>
          <w:rFonts w:hint="cs"/>
          <w:rtl/>
        </w:rPr>
        <w:t>כמה דברים שכבר תיקנו ואולי אני אקריא</w:t>
      </w:r>
      <w:r w:rsidR="00603A25">
        <w:rPr>
          <w:rFonts w:hint="cs"/>
          <w:rtl/>
        </w:rPr>
        <w:t xml:space="preserve"> </w:t>
      </w:r>
      <w:r>
        <w:rPr>
          <w:rFonts w:hint="cs"/>
          <w:rtl/>
        </w:rPr>
        <w:t>אותם. דיברנ</w:t>
      </w:r>
      <w:bookmarkStart w:id="312" w:name="_ETM_Q1_962681"/>
      <w:bookmarkEnd w:id="312"/>
      <w:r>
        <w:rPr>
          <w:rFonts w:hint="cs"/>
          <w:rtl/>
        </w:rPr>
        <w:t>ו על כך שצריך להוריד דברים מהסמכה שקבועה בהגדרות ולהעביר אותם לסעיף הזה.</w:t>
      </w:r>
    </w:p>
    <w:p w14:paraId="197BFD00" w14:textId="77777777" w:rsidR="0072308C" w:rsidRDefault="0072308C" w:rsidP="0072308C">
      <w:pPr>
        <w:rPr>
          <w:rtl/>
        </w:rPr>
      </w:pPr>
    </w:p>
    <w:p w14:paraId="44A5AFE2" w14:textId="77777777" w:rsidR="0072308C" w:rsidRDefault="0072308C" w:rsidP="0072308C">
      <w:pPr>
        <w:pStyle w:val="a4"/>
        <w:keepNext/>
        <w:rPr>
          <w:rtl/>
        </w:rPr>
      </w:pPr>
      <w:bookmarkStart w:id="313" w:name="ET_speaker_איתי_עצמון_40"/>
      <w:r w:rsidRPr="0072308C">
        <w:rPr>
          <w:rStyle w:val="TagStyle"/>
          <w:rtl/>
        </w:rPr>
        <w:t xml:space="preserve"> &lt;&lt; דובר &gt;&gt; </w:t>
      </w:r>
      <w:r>
        <w:rPr>
          <w:rtl/>
        </w:rPr>
        <w:t>איתי עצמון:</w:t>
      </w:r>
      <w:r w:rsidRPr="0072308C">
        <w:rPr>
          <w:rStyle w:val="TagStyle"/>
          <w:rtl/>
        </w:rPr>
        <w:t xml:space="preserve"> &lt;&lt; דובר &gt;&gt;</w:t>
      </w:r>
      <w:r w:rsidR="00724049">
        <w:rPr>
          <w:rtl/>
        </w:rPr>
        <w:t xml:space="preserve"> </w:t>
      </w:r>
      <w:bookmarkEnd w:id="313"/>
    </w:p>
    <w:p w14:paraId="23594480" w14:textId="77777777" w:rsidR="0072308C" w:rsidRDefault="0072308C" w:rsidP="0072308C">
      <w:pPr>
        <w:pStyle w:val="KeepWithNext"/>
        <w:rPr>
          <w:rtl/>
          <w:lang w:eastAsia="he-IL"/>
        </w:rPr>
      </w:pPr>
    </w:p>
    <w:p w14:paraId="32A59C59" w14:textId="77777777" w:rsidR="0072308C" w:rsidRDefault="0072308C" w:rsidP="0072308C">
      <w:pPr>
        <w:rPr>
          <w:rtl/>
          <w:lang w:eastAsia="he-IL"/>
        </w:rPr>
      </w:pPr>
      <w:r>
        <w:rPr>
          <w:rFonts w:hint="cs"/>
          <w:rtl/>
          <w:lang w:eastAsia="he-IL"/>
        </w:rPr>
        <w:t>כן, אבל</w:t>
      </w:r>
      <w:bookmarkStart w:id="314" w:name="_ETM_Q1_967374"/>
      <w:bookmarkEnd w:id="314"/>
      <w:r w:rsidR="00603A25">
        <w:rPr>
          <w:rFonts w:hint="cs"/>
          <w:rtl/>
          <w:lang w:eastAsia="he-IL"/>
        </w:rPr>
        <w:t xml:space="preserve"> </w:t>
      </w:r>
      <w:r>
        <w:rPr>
          <w:rFonts w:hint="cs"/>
          <w:rtl/>
          <w:lang w:eastAsia="he-IL"/>
        </w:rPr>
        <w:t>אני חושב שזה יו</w:t>
      </w:r>
      <w:bookmarkStart w:id="315" w:name="_ETM_Q1_967937"/>
      <w:bookmarkEnd w:id="315"/>
      <w:r>
        <w:rPr>
          <w:rFonts w:hint="cs"/>
          <w:rtl/>
          <w:lang w:eastAsia="he-IL"/>
        </w:rPr>
        <w:t>תר ברמת המבנה.</w:t>
      </w:r>
      <w:bookmarkStart w:id="316" w:name="_ETM_Q1_972081"/>
      <w:bookmarkEnd w:id="316"/>
      <w:r>
        <w:rPr>
          <w:rFonts w:hint="cs"/>
          <w:rtl/>
          <w:lang w:eastAsia="he-IL"/>
        </w:rPr>
        <w:t xml:space="preserve"> לא צריך. זה יהיה בנוסח המעודכן שאתם תעבירו. </w:t>
      </w:r>
      <w:r w:rsidR="009B7DB4">
        <w:rPr>
          <w:rFonts w:hint="cs"/>
          <w:rtl/>
          <w:lang w:eastAsia="he-IL"/>
        </w:rPr>
        <w:t xml:space="preserve">כרגע הכנסתם את ההסמכה לעניין מטבע חוץ </w:t>
      </w:r>
      <w:bookmarkStart w:id="317" w:name="_ETM_Q1_977441"/>
      <w:bookmarkEnd w:id="317"/>
      <w:r w:rsidR="009B7DB4">
        <w:rPr>
          <w:rFonts w:hint="cs"/>
          <w:rtl/>
          <w:lang w:eastAsia="he-IL"/>
        </w:rPr>
        <w:t>ועל זה דיברנו.</w:t>
      </w:r>
    </w:p>
    <w:p w14:paraId="166BBE81" w14:textId="77777777" w:rsidR="009B7DB4" w:rsidRDefault="009B7DB4" w:rsidP="009B7DB4">
      <w:pPr>
        <w:rPr>
          <w:rtl/>
          <w:lang w:eastAsia="he-IL"/>
        </w:rPr>
      </w:pPr>
      <w:bookmarkStart w:id="318" w:name="_ETM_Q1_978325"/>
      <w:bookmarkEnd w:id="318"/>
    </w:p>
    <w:p w14:paraId="3E7808DF" w14:textId="77777777" w:rsidR="009B7DB4" w:rsidRDefault="009B7DB4" w:rsidP="009B7DB4">
      <w:pPr>
        <w:pStyle w:val="af9"/>
        <w:keepNext/>
        <w:rPr>
          <w:rtl/>
          <w:lang w:eastAsia="he-IL"/>
        </w:rPr>
      </w:pPr>
      <w:bookmarkStart w:id="319" w:name="ET_guest_רוני_בקמן_42"/>
      <w:r w:rsidRPr="009B7DB4">
        <w:rPr>
          <w:rStyle w:val="TagStyle"/>
          <w:rtl/>
        </w:rPr>
        <w:t xml:space="preserve"> &lt;&lt; אורח &gt;&gt; </w:t>
      </w:r>
      <w:r>
        <w:rPr>
          <w:rtl/>
          <w:lang w:eastAsia="he-IL"/>
        </w:rPr>
        <w:t>רוני בקמן:</w:t>
      </w:r>
      <w:r w:rsidRPr="009B7DB4">
        <w:rPr>
          <w:rStyle w:val="TagStyle"/>
          <w:rtl/>
        </w:rPr>
        <w:t xml:space="preserve"> &lt;&lt; אורח &gt;&gt;</w:t>
      </w:r>
      <w:r w:rsidR="00724049">
        <w:rPr>
          <w:rtl/>
          <w:lang w:eastAsia="he-IL"/>
        </w:rPr>
        <w:t xml:space="preserve"> </w:t>
      </w:r>
      <w:bookmarkEnd w:id="319"/>
    </w:p>
    <w:p w14:paraId="1DF91AB8" w14:textId="77777777" w:rsidR="009B7DB4" w:rsidRDefault="009B7DB4" w:rsidP="009B7DB4">
      <w:pPr>
        <w:pStyle w:val="KeepWithNext"/>
        <w:rPr>
          <w:rtl/>
          <w:lang w:eastAsia="he-IL"/>
        </w:rPr>
      </w:pPr>
    </w:p>
    <w:p w14:paraId="7882D829" w14:textId="77777777" w:rsidR="009B7DB4" w:rsidRDefault="009B7DB4" w:rsidP="009B7DB4">
      <w:pPr>
        <w:rPr>
          <w:rtl/>
          <w:lang w:eastAsia="he-IL"/>
        </w:rPr>
      </w:pPr>
      <w:r>
        <w:rPr>
          <w:rFonts w:hint="cs"/>
          <w:rtl/>
          <w:lang w:eastAsia="he-IL"/>
        </w:rPr>
        <w:t>נ</w:t>
      </w:r>
      <w:bookmarkStart w:id="320" w:name="_ETM_Q1_978784"/>
      <w:bookmarkStart w:id="321" w:name="_ETM_Q1_978812"/>
      <w:bookmarkEnd w:id="320"/>
      <w:bookmarkEnd w:id="321"/>
      <w:r>
        <w:rPr>
          <w:rFonts w:hint="cs"/>
          <w:rtl/>
          <w:lang w:eastAsia="he-IL"/>
        </w:rPr>
        <w:t xml:space="preserve">כון, וגם על פרט מזהה </w:t>
      </w:r>
      <w:bookmarkStart w:id="322" w:name="_ETM_Q1_980427"/>
      <w:bookmarkEnd w:id="322"/>
      <w:r>
        <w:rPr>
          <w:rFonts w:hint="cs"/>
          <w:rtl/>
          <w:lang w:eastAsia="he-IL"/>
        </w:rPr>
        <w:t>לפי סעיף 33(א).</w:t>
      </w:r>
    </w:p>
    <w:p w14:paraId="4EAB9C7F" w14:textId="77777777" w:rsidR="009B7DB4" w:rsidRDefault="009B7DB4" w:rsidP="009B7DB4">
      <w:pPr>
        <w:rPr>
          <w:rtl/>
          <w:lang w:eastAsia="he-IL"/>
        </w:rPr>
      </w:pPr>
      <w:bookmarkStart w:id="323" w:name="_ETM_Q1_986640"/>
      <w:bookmarkStart w:id="324" w:name="_ETM_Q1_986681"/>
      <w:bookmarkEnd w:id="323"/>
      <w:bookmarkEnd w:id="324"/>
    </w:p>
    <w:p w14:paraId="289F9ADD" w14:textId="77777777" w:rsidR="009B7DB4" w:rsidRDefault="009B7DB4" w:rsidP="009B7DB4">
      <w:pPr>
        <w:pStyle w:val="a4"/>
        <w:keepNext/>
        <w:rPr>
          <w:rtl/>
        </w:rPr>
      </w:pPr>
      <w:bookmarkStart w:id="325" w:name="ET_speaker_איתי_עצמון_43"/>
      <w:r w:rsidRPr="009B7DB4">
        <w:rPr>
          <w:rStyle w:val="TagStyle"/>
          <w:rtl/>
        </w:rPr>
        <w:t xml:space="preserve"> &lt;&lt; דובר &gt;&gt; </w:t>
      </w:r>
      <w:r>
        <w:rPr>
          <w:rtl/>
        </w:rPr>
        <w:t>איתי עצמון:</w:t>
      </w:r>
      <w:r w:rsidRPr="009B7DB4">
        <w:rPr>
          <w:rStyle w:val="TagStyle"/>
          <w:rtl/>
        </w:rPr>
        <w:t xml:space="preserve"> &lt;&lt; דובר &gt;&gt;</w:t>
      </w:r>
      <w:r w:rsidR="00724049">
        <w:rPr>
          <w:rtl/>
        </w:rPr>
        <w:t xml:space="preserve"> </w:t>
      </w:r>
      <w:bookmarkEnd w:id="325"/>
    </w:p>
    <w:p w14:paraId="0E04EB40" w14:textId="77777777" w:rsidR="009B7DB4" w:rsidRDefault="009B7DB4" w:rsidP="009B7DB4">
      <w:pPr>
        <w:pStyle w:val="KeepWithNext"/>
        <w:rPr>
          <w:rtl/>
          <w:lang w:eastAsia="he-IL"/>
        </w:rPr>
      </w:pPr>
    </w:p>
    <w:p w14:paraId="6DC1BD5B" w14:textId="77777777" w:rsidR="009B7DB4" w:rsidRDefault="009B7DB4" w:rsidP="009B7DB4">
      <w:pPr>
        <w:rPr>
          <w:rtl/>
          <w:lang w:eastAsia="he-IL"/>
        </w:rPr>
      </w:pPr>
      <w:r>
        <w:rPr>
          <w:rFonts w:hint="cs"/>
          <w:rtl/>
          <w:lang w:eastAsia="he-IL"/>
        </w:rPr>
        <w:t xml:space="preserve">סעיף 61(א) הוא </w:t>
      </w:r>
      <w:bookmarkStart w:id="326" w:name="_ETM_Q1_986537"/>
      <w:bookmarkEnd w:id="326"/>
      <w:r>
        <w:rPr>
          <w:rFonts w:hint="cs"/>
          <w:rtl/>
          <w:lang w:eastAsia="he-IL"/>
        </w:rPr>
        <w:t>סעיף מאוד מאוד</w:t>
      </w:r>
      <w:r w:rsidR="00603A25">
        <w:rPr>
          <w:rFonts w:hint="cs"/>
          <w:rtl/>
          <w:lang w:eastAsia="he-IL"/>
        </w:rPr>
        <w:t xml:space="preserve"> </w:t>
      </w:r>
      <w:r>
        <w:rPr>
          <w:rFonts w:hint="cs"/>
          <w:rtl/>
          <w:lang w:eastAsia="he-IL"/>
        </w:rPr>
        <w:t>סטנדרטי. יש כאן המון הסמכות אחרות. איך מתיישבת ההסמכה הזאת</w:t>
      </w:r>
      <w:bookmarkStart w:id="327" w:name="_ETM_Q1_995068"/>
      <w:bookmarkEnd w:id="327"/>
      <w:r>
        <w:rPr>
          <w:rFonts w:hint="cs"/>
          <w:rtl/>
          <w:lang w:eastAsia="he-IL"/>
        </w:rPr>
        <w:t xml:space="preserve">? אני יודע שבדרך כלל מתפרשת די בצמצום. כלומר, </w:t>
      </w:r>
      <w:bookmarkStart w:id="328" w:name="_ETM_Q1_996676"/>
      <w:bookmarkEnd w:id="328"/>
      <w:r>
        <w:rPr>
          <w:rFonts w:hint="cs"/>
          <w:rtl/>
          <w:lang w:eastAsia="he-IL"/>
        </w:rPr>
        <w:t xml:space="preserve">תקנות ביצוע זה באמת משהו מאוד מצומצם. איך ההסמכה הזאת משתלבת עם כל שאר ההסמכות? יש </w:t>
      </w:r>
      <w:bookmarkStart w:id="329" w:name="_ETM_Q1_1005122"/>
      <w:bookmarkEnd w:id="329"/>
      <w:r>
        <w:rPr>
          <w:rFonts w:hint="cs"/>
          <w:rtl/>
          <w:lang w:eastAsia="he-IL"/>
        </w:rPr>
        <w:t>המון הסמכות למאסדרים, לקבוע הוראות וכללים. בחלק מהמק</w:t>
      </w:r>
      <w:bookmarkStart w:id="330" w:name="_ETM_Q1_1010992"/>
      <w:bookmarkEnd w:id="330"/>
      <w:r>
        <w:rPr>
          <w:rFonts w:hint="cs"/>
          <w:rtl/>
          <w:lang w:eastAsia="he-IL"/>
        </w:rPr>
        <w:t>רים יש הסמכות לשר האוצר להתקין תקנות במקרים ספציפיים.</w:t>
      </w:r>
      <w:r w:rsidR="00603A25">
        <w:rPr>
          <w:rFonts w:hint="cs"/>
          <w:rtl/>
          <w:lang w:eastAsia="he-IL"/>
        </w:rPr>
        <w:t xml:space="preserve"> </w:t>
      </w:r>
      <w:bookmarkStart w:id="331" w:name="_ETM_Q1_1019608"/>
      <w:bookmarkEnd w:id="331"/>
      <w:r>
        <w:rPr>
          <w:rFonts w:hint="cs"/>
          <w:rtl/>
          <w:lang w:eastAsia="he-IL"/>
        </w:rPr>
        <w:t>איך אתם רואים את היישום של הסעיף?</w:t>
      </w:r>
    </w:p>
    <w:p w14:paraId="7CDA2A59" w14:textId="77777777" w:rsidR="00B6356A" w:rsidRDefault="00B6356A" w:rsidP="009B7DB4">
      <w:pPr>
        <w:rPr>
          <w:rtl/>
          <w:lang w:eastAsia="he-IL"/>
        </w:rPr>
      </w:pPr>
    </w:p>
    <w:p w14:paraId="3C8A345C" w14:textId="77777777" w:rsidR="009B7DB4" w:rsidRDefault="009B7DB4" w:rsidP="009B7DB4">
      <w:pPr>
        <w:rPr>
          <w:rStyle w:val="TagStyle"/>
          <w:rFonts w:ascii="David" w:hAnsi="David"/>
          <w:u w:val="single"/>
          <w:rtl/>
        </w:rPr>
      </w:pPr>
      <w:bookmarkStart w:id="332" w:name="_ETM_Q1_1020654"/>
      <w:bookmarkStart w:id="333" w:name="_ETM_Q1_1020703"/>
      <w:bookmarkStart w:id="334" w:name="_ETM_Q1_1021534"/>
      <w:bookmarkStart w:id="335" w:name="_ETM_Q1_1020391"/>
      <w:bookmarkEnd w:id="332"/>
      <w:bookmarkEnd w:id="333"/>
      <w:bookmarkEnd w:id="334"/>
      <w:bookmarkEnd w:id="335"/>
    </w:p>
    <w:p w14:paraId="1D078145" w14:textId="77777777" w:rsidR="009B7DB4" w:rsidRDefault="009B7DB4" w:rsidP="009B7DB4">
      <w:pPr>
        <w:pStyle w:val="af9"/>
        <w:keepNext/>
        <w:rPr>
          <w:rtl/>
        </w:rPr>
      </w:pPr>
      <w:bookmarkStart w:id="336" w:name="ET_guest_מיכאל_בן_דהן_45"/>
      <w:r w:rsidRPr="009B7DB4">
        <w:rPr>
          <w:rStyle w:val="TagStyle"/>
          <w:rtl/>
        </w:rPr>
        <w:t xml:space="preserve"> &lt;&lt; אורח &gt;&gt; </w:t>
      </w:r>
      <w:r>
        <w:rPr>
          <w:rtl/>
        </w:rPr>
        <w:t>מיכאל בן דהן:</w:t>
      </w:r>
      <w:r w:rsidRPr="009B7DB4">
        <w:rPr>
          <w:rStyle w:val="TagStyle"/>
          <w:rtl/>
        </w:rPr>
        <w:t xml:space="preserve"> &lt;&lt; אורח &gt;&gt;</w:t>
      </w:r>
      <w:r w:rsidR="00724049">
        <w:rPr>
          <w:rtl/>
        </w:rPr>
        <w:t xml:space="preserve"> </w:t>
      </w:r>
      <w:bookmarkEnd w:id="336"/>
    </w:p>
    <w:p w14:paraId="43F6F15C" w14:textId="77777777" w:rsidR="009B7DB4" w:rsidRDefault="009B7DB4" w:rsidP="009B7DB4">
      <w:pPr>
        <w:pStyle w:val="KeepWithNext"/>
        <w:rPr>
          <w:rtl/>
        </w:rPr>
      </w:pPr>
    </w:p>
    <w:p w14:paraId="73962039" w14:textId="77777777" w:rsidR="009B7DB4" w:rsidRDefault="009B7DB4" w:rsidP="009B7DB4">
      <w:pPr>
        <w:rPr>
          <w:rtl/>
        </w:rPr>
      </w:pPr>
      <w:bookmarkStart w:id="337" w:name="_ETM_Q1_1023194"/>
      <w:bookmarkStart w:id="338" w:name="_ETM_Q1_1023235"/>
      <w:bookmarkEnd w:id="337"/>
      <w:bookmarkEnd w:id="338"/>
      <w:r>
        <w:rPr>
          <w:rFonts w:hint="cs"/>
          <w:rtl/>
        </w:rPr>
        <w:t>אתה יכול לחזור על השאלה?</w:t>
      </w:r>
    </w:p>
    <w:p w14:paraId="615F27B0" w14:textId="77777777" w:rsidR="009B7DB4" w:rsidRDefault="009B7DB4" w:rsidP="009B7DB4">
      <w:pPr>
        <w:rPr>
          <w:rtl/>
        </w:rPr>
      </w:pPr>
      <w:bookmarkStart w:id="339" w:name="_ETM_Q1_1023279"/>
      <w:bookmarkStart w:id="340" w:name="_ETM_Q1_1023313"/>
      <w:bookmarkEnd w:id="339"/>
      <w:bookmarkEnd w:id="340"/>
    </w:p>
    <w:p w14:paraId="1A8263E1" w14:textId="77777777" w:rsidR="009B7DB4" w:rsidRDefault="009B7DB4" w:rsidP="009B7DB4">
      <w:pPr>
        <w:pStyle w:val="a4"/>
        <w:keepNext/>
        <w:rPr>
          <w:rtl/>
        </w:rPr>
      </w:pPr>
      <w:bookmarkStart w:id="341" w:name="ET_speaker_איתי_עצמון_46"/>
      <w:r w:rsidRPr="009B7DB4">
        <w:rPr>
          <w:rStyle w:val="TagStyle"/>
          <w:rtl/>
        </w:rPr>
        <w:lastRenderedPageBreak/>
        <w:t xml:space="preserve"> &lt;&lt; דובר &gt;&gt; </w:t>
      </w:r>
      <w:r>
        <w:rPr>
          <w:rtl/>
        </w:rPr>
        <w:t>איתי עצמון:</w:t>
      </w:r>
      <w:r w:rsidRPr="009B7DB4">
        <w:rPr>
          <w:rStyle w:val="TagStyle"/>
          <w:rtl/>
        </w:rPr>
        <w:t xml:space="preserve"> &lt;&lt; דובר &gt;&gt;</w:t>
      </w:r>
      <w:r w:rsidR="00724049">
        <w:rPr>
          <w:rtl/>
        </w:rPr>
        <w:t xml:space="preserve"> </w:t>
      </w:r>
      <w:bookmarkEnd w:id="341"/>
    </w:p>
    <w:p w14:paraId="173E7985" w14:textId="77777777" w:rsidR="009B7DB4" w:rsidRDefault="009B7DB4" w:rsidP="009B7DB4">
      <w:pPr>
        <w:pStyle w:val="KeepWithNext"/>
        <w:rPr>
          <w:rtl/>
          <w:lang w:eastAsia="he-IL"/>
        </w:rPr>
      </w:pPr>
    </w:p>
    <w:p w14:paraId="52C8A16E" w14:textId="77777777" w:rsidR="009B7DB4" w:rsidRDefault="009B7DB4" w:rsidP="009B7DB4">
      <w:pPr>
        <w:rPr>
          <w:rtl/>
          <w:lang w:eastAsia="he-IL"/>
        </w:rPr>
      </w:pPr>
      <w:r>
        <w:rPr>
          <w:rFonts w:hint="cs"/>
          <w:rtl/>
          <w:lang w:eastAsia="he-IL"/>
        </w:rPr>
        <w:t>אנ</w:t>
      </w:r>
      <w:bookmarkStart w:id="342" w:name="_ETM_Q1_1024858"/>
      <w:bookmarkStart w:id="343" w:name="_ETM_Q1_1024885"/>
      <w:bookmarkEnd w:id="342"/>
      <w:bookmarkEnd w:id="343"/>
      <w:r>
        <w:rPr>
          <w:rFonts w:hint="cs"/>
          <w:rtl/>
          <w:lang w:eastAsia="he-IL"/>
        </w:rPr>
        <w:t>י אומר שסעיף</w:t>
      </w:r>
      <w:r w:rsidR="00603A25">
        <w:rPr>
          <w:rFonts w:hint="cs"/>
          <w:rtl/>
          <w:lang w:eastAsia="he-IL"/>
        </w:rPr>
        <w:t xml:space="preserve"> </w:t>
      </w:r>
      <w:r>
        <w:rPr>
          <w:rFonts w:hint="cs"/>
          <w:rtl/>
          <w:lang w:eastAsia="he-IL"/>
        </w:rPr>
        <w:t xml:space="preserve">ביצוע </w:t>
      </w:r>
      <w:bookmarkStart w:id="344" w:name="_ETM_Q1_1027194"/>
      <w:bookmarkEnd w:id="344"/>
      <w:r>
        <w:rPr>
          <w:rFonts w:hint="cs"/>
          <w:rtl/>
          <w:lang w:eastAsia="he-IL"/>
        </w:rPr>
        <w:t xml:space="preserve">ותקנות זה סעיף מאוד מאוד מקובל בחקיקה, קודם כל מבחינת השר שממונה על ביצוע החוק </w:t>
      </w:r>
      <w:bookmarkStart w:id="345" w:name="_ETM_Q1_1032827"/>
      <w:bookmarkEnd w:id="345"/>
      <w:r>
        <w:rPr>
          <w:rFonts w:hint="cs"/>
          <w:rtl/>
          <w:lang w:eastAsia="he-IL"/>
        </w:rPr>
        <w:t xml:space="preserve">ושר שממונה על ביצוע החוק לפי חוק יסוד: הממשלה רשאי להתקין תקנות לביצועו. אני שואל עכשיו ברמת בחינת החוק הספציפי </w:t>
      </w:r>
      <w:bookmarkStart w:id="346" w:name="_ETM_Q1_1037747"/>
      <w:bookmarkEnd w:id="346"/>
      <w:r>
        <w:rPr>
          <w:rFonts w:hint="cs"/>
          <w:rtl/>
          <w:lang w:eastAsia="he-IL"/>
        </w:rPr>
        <w:t xml:space="preserve">הזה בגלל שיש כאן כל כך הרבה </w:t>
      </w:r>
      <w:bookmarkStart w:id="347" w:name="_ETM_Q1_1040716"/>
      <w:bookmarkEnd w:id="347"/>
      <w:r>
        <w:rPr>
          <w:rFonts w:hint="cs"/>
          <w:rtl/>
          <w:lang w:eastAsia="he-IL"/>
        </w:rPr>
        <w:t xml:space="preserve">הסמכות, איך בעצם מתיישבת ההסמכה הכללית של </w:t>
      </w:r>
      <w:bookmarkStart w:id="348" w:name="_ETM_Q1_1045552"/>
      <w:bookmarkEnd w:id="348"/>
      <w:r>
        <w:rPr>
          <w:rFonts w:hint="cs"/>
          <w:rtl/>
          <w:lang w:eastAsia="he-IL"/>
        </w:rPr>
        <w:t>השר להתקין תקנות כאשר הרגולטורים השונים, בפרט רשות ניירות ערך, מוסמכים לקבוע הוראות שהן בגדר חקיקת משנה בהמ</w:t>
      </w:r>
      <w:bookmarkStart w:id="349" w:name="_ETM_Q1_1055342"/>
      <w:bookmarkEnd w:id="349"/>
      <w:r>
        <w:rPr>
          <w:rFonts w:hint="cs"/>
          <w:rtl/>
          <w:lang w:eastAsia="he-IL"/>
        </w:rPr>
        <w:t>ון נושאים.</w:t>
      </w:r>
    </w:p>
    <w:p w14:paraId="75E5E90D" w14:textId="77777777" w:rsidR="009B7DB4" w:rsidRDefault="009B7DB4" w:rsidP="009B7DB4">
      <w:pPr>
        <w:rPr>
          <w:rtl/>
          <w:lang w:eastAsia="he-IL"/>
        </w:rPr>
      </w:pPr>
      <w:bookmarkStart w:id="350" w:name="_ETM_Q1_1061075"/>
      <w:bookmarkEnd w:id="350"/>
    </w:p>
    <w:p w14:paraId="102A8DBD" w14:textId="77777777" w:rsidR="009B7DB4" w:rsidRDefault="009B7DB4" w:rsidP="009B7DB4">
      <w:pPr>
        <w:pStyle w:val="af9"/>
        <w:keepNext/>
        <w:rPr>
          <w:rtl/>
          <w:lang w:eastAsia="he-IL"/>
        </w:rPr>
      </w:pPr>
      <w:bookmarkStart w:id="351" w:name="ET_guest_אורית_שרייבר_48"/>
      <w:r w:rsidRPr="009B7DB4">
        <w:rPr>
          <w:rStyle w:val="TagStyle"/>
          <w:rtl/>
        </w:rPr>
        <w:t xml:space="preserve"> &lt;&lt; אורח &gt;&gt; </w:t>
      </w:r>
      <w:r>
        <w:rPr>
          <w:rtl/>
          <w:lang w:eastAsia="he-IL"/>
        </w:rPr>
        <w:t>אורית שרייבר:</w:t>
      </w:r>
      <w:r w:rsidRPr="009B7DB4">
        <w:rPr>
          <w:rStyle w:val="TagStyle"/>
          <w:rtl/>
        </w:rPr>
        <w:t xml:space="preserve"> &lt;&lt; אורח &gt;&gt;</w:t>
      </w:r>
      <w:r w:rsidR="00724049">
        <w:rPr>
          <w:rtl/>
          <w:lang w:eastAsia="he-IL"/>
        </w:rPr>
        <w:t xml:space="preserve"> </w:t>
      </w:r>
      <w:bookmarkEnd w:id="351"/>
    </w:p>
    <w:p w14:paraId="4B8C426F" w14:textId="77777777" w:rsidR="009B7DB4" w:rsidRDefault="009B7DB4" w:rsidP="009B7DB4">
      <w:pPr>
        <w:pStyle w:val="KeepWithNext"/>
        <w:rPr>
          <w:rtl/>
          <w:lang w:eastAsia="he-IL"/>
        </w:rPr>
      </w:pPr>
    </w:p>
    <w:p w14:paraId="5EDD6DB2" w14:textId="77777777" w:rsidR="009B7DB4" w:rsidRPr="009B7DB4" w:rsidRDefault="009B7DB4" w:rsidP="009B7DB4">
      <w:pPr>
        <w:rPr>
          <w:rtl/>
          <w:lang w:eastAsia="he-IL"/>
        </w:rPr>
      </w:pPr>
      <w:bookmarkStart w:id="352" w:name="_ETM_Q1_1061494"/>
      <w:bookmarkStart w:id="353" w:name="_ETM_Q1_1061541"/>
      <w:bookmarkEnd w:id="352"/>
      <w:bookmarkEnd w:id="353"/>
      <w:r>
        <w:rPr>
          <w:rFonts w:hint="cs"/>
          <w:rtl/>
          <w:lang w:eastAsia="he-IL"/>
        </w:rPr>
        <w:t>רשות ניירות ערך.</w:t>
      </w:r>
      <w:r w:rsidR="00724049">
        <w:rPr>
          <w:rFonts w:hint="cs"/>
          <w:rtl/>
          <w:lang w:eastAsia="he-IL"/>
        </w:rPr>
        <w:t xml:space="preserve"> </w:t>
      </w:r>
      <w:r w:rsidR="00132C96">
        <w:rPr>
          <w:rFonts w:hint="cs"/>
          <w:rtl/>
          <w:lang w:eastAsia="he-IL"/>
        </w:rPr>
        <w:t xml:space="preserve">גם בחוקים </w:t>
      </w:r>
      <w:bookmarkStart w:id="354" w:name="_ETM_Q1_1067257"/>
      <w:bookmarkEnd w:id="354"/>
      <w:r w:rsidR="00132C96">
        <w:rPr>
          <w:rFonts w:hint="cs"/>
          <w:rtl/>
          <w:lang w:eastAsia="he-IL"/>
        </w:rPr>
        <w:t xml:space="preserve">אחרים יש לנו סמכויות מקבילות בין הסמכות של שר האוצר </w:t>
      </w:r>
      <w:bookmarkStart w:id="355" w:name="_ETM_Q1_1070675"/>
      <w:bookmarkEnd w:id="355"/>
      <w:r w:rsidR="00132C96">
        <w:rPr>
          <w:rFonts w:hint="cs"/>
          <w:rtl/>
          <w:lang w:eastAsia="he-IL"/>
        </w:rPr>
        <w:t>לקבוע תקנות לבין הסמכות של הרשות לקבוע הוראות. מבחינת ההיררכיה החוקית, ההוראות תמיד צריכות להיות כפופות</w:t>
      </w:r>
      <w:r w:rsidR="00AB730E">
        <w:rPr>
          <w:rFonts w:hint="cs"/>
          <w:rtl/>
          <w:lang w:eastAsia="he-IL"/>
        </w:rPr>
        <w:t xml:space="preserve"> לתקנות. </w:t>
      </w:r>
      <w:bookmarkStart w:id="356" w:name="_ETM_Q1_1077341"/>
      <w:bookmarkEnd w:id="356"/>
      <w:r w:rsidR="00AB730E">
        <w:rPr>
          <w:rFonts w:hint="cs"/>
          <w:rtl/>
          <w:lang w:eastAsia="he-IL"/>
        </w:rPr>
        <w:t xml:space="preserve">ברור שאם השר משתמש בסמכותו, ההוראות של המאסדר לא יסתרו </w:t>
      </w:r>
      <w:bookmarkStart w:id="357" w:name="_ETM_Q1_1080882"/>
      <w:bookmarkEnd w:id="357"/>
      <w:r w:rsidR="00AB730E">
        <w:rPr>
          <w:rFonts w:hint="cs"/>
          <w:rtl/>
          <w:lang w:eastAsia="he-IL"/>
        </w:rPr>
        <w:t xml:space="preserve">את התקנות של שר האוצר. זאת סמכות </w:t>
      </w:r>
      <w:bookmarkStart w:id="358" w:name="_ETM_Q1_1083356"/>
      <w:bookmarkEnd w:id="358"/>
      <w:r w:rsidR="00AB730E">
        <w:rPr>
          <w:rFonts w:hint="cs"/>
          <w:rtl/>
          <w:lang w:eastAsia="he-IL"/>
        </w:rPr>
        <w:t xml:space="preserve">שאם אין הוראות או אם יש רצון לקבוע תקנות, כמובן </w:t>
      </w:r>
      <w:bookmarkStart w:id="359" w:name="_ETM_Q1_1088004"/>
      <w:bookmarkEnd w:id="359"/>
      <w:r w:rsidR="00AB730E">
        <w:rPr>
          <w:rFonts w:hint="cs"/>
          <w:rtl/>
          <w:lang w:eastAsia="he-IL"/>
        </w:rPr>
        <w:t xml:space="preserve">שיש את הסמכות הכללית לקביעת תקנות, הסעיפים הפרטניים </w:t>
      </w:r>
      <w:bookmarkStart w:id="360" w:name="_ETM_Q1_1092500"/>
      <w:bookmarkEnd w:id="360"/>
      <w:r w:rsidR="00AB730E">
        <w:rPr>
          <w:rFonts w:hint="cs"/>
          <w:rtl/>
          <w:lang w:eastAsia="he-IL"/>
        </w:rPr>
        <w:t xml:space="preserve">בהם נקבנו כבר. </w:t>
      </w:r>
    </w:p>
    <w:p w14:paraId="6FC6298A" w14:textId="77777777" w:rsidR="0072308C" w:rsidRDefault="0072308C" w:rsidP="0072308C">
      <w:pPr>
        <w:rPr>
          <w:rtl/>
          <w:lang w:eastAsia="he-IL"/>
        </w:rPr>
      </w:pPr>
      <w:bookmarkStart w:id="361" w:name="_ETM_Q1_1054698"/>
      <w:bookmarkStart w:id="362" w:name="_ETM_Q1_1054740"/>
      <w:bookmarkStart w:id="363" w:name="_ETM_Q1_1054178"/>
      <w:bookmarkStart w:id="364" w:name="_ETM_Q1_1054630"/>
      <w:bookmarkStart w:id="365" w:name="_ETM_Q1_1054678"/>
      <w:bookmarkStart w:id="366" w:name="_ETM_Q1_1020850"/>
      <w:bookmarkStart w:id="367" w:name="_ETM_Q1_1020896"/>
      <w:bookmarkStart w:id="368" w:name="_ETM_Q1_1021975"/>
      <w:bookmarkStart w:id="369" w:name="_ETM_Q1_1022021"/>
      <w:bookmarkStart w:id="370" w:name="_ETM_Q1_972112"/>
      <w:bookmarkEnd w:id="361"/>
      <w:bookmarkEnd w:id="362"/>
      <w:bookmarkEnd w:id="363"/>
      <w:bookmarkEnd w:id="364"/>
      <w:bookmarkEnd w:id="365"/>
      <w:bookmarkEnd w:id="366"/>
      <w:bookmarkEnd w:id="367"/>
      <w:bookmarkEnd w:id="368"/>
      <w:bookmarkEnd w:id="369"/>
      <w:bookmarkEnd w:id="370"/>
    </w:p>
    <w:p w14:paraId="20349835" w14:textId="77777777" w:rsidR="0072308C" w:rsidRDefault="0072308C" w:rsidP="0072308C">
      <w:pPr>
        <w:pStyle w:val="af9"/>
        <w:keepNext/>
        <w:rPr>
          <w:rtl/>
          <w:lang w:eastAsia="he-IL"/>
        </w:rPr>
      </w:pPr>
      <w:bookmarkStart w:id="371" w:name="ET_guest_רוני_בקמן_41"/>
      <w:r w:rsidRPr="0072308C">
        <w:rPr>
          <w:rStyle w:val="TagStyle"/>
          <w:rtl/>
        </w:rPr>
        <w:t xml:space="preserve"> &lt;&lt; אורח &gt;&gt; </w:t>
      </w:r>
      <w:r>
        <w:rPr>
          <w:rtl/>
          <w:lang w:eastAsia="he-IL"/>
        </w:rPr>
        <w:t>רוני בקמן:</w:t>
      </w:r>
      <w:r w:rsidRPr="0072308C">
        <w:rPr>
          <w:rStyle w:val="TagStyle"/>
          <w:rtl/>
        </w:rPr>
        <w:t xml:space="preserve"> &lt;&lt; אורח &gt;&gt;</w:t>
      </w:r>
      <w:r w:rsidR="00724049">
        <w:rPr>
          <w:rtl/>
          <w:lang w:eastAsia="he-IL"/>
        </w:rPr>
        <w:t xml:space="preserve"> </w:t>
      </w:r>
      <w:bookmarkEnd w:id="371"/>
    </w:p>
    <w:p w14:paraId="1CBFF383" w14:textId="77777777" w:rsidR="0072308C" w:rsidRDefault="0072308C" w:rsidP="0072308C">
      <w:pPr>
        <w:pStyle w:val="KeepWithNext"/>
        <w:rPr>
          <w:rtl/>
          <w:lang w:eastAsia="he-IL"/>
        </w:rPr>
      </w:pPr>
    </w:p>
    <w:p w14:paraId="0AED9C4B" w14:textId="77777777" w:rsidR="0072308C" w:rsidRDefault="00AB730E" w:rsidP="0072308C">
      <w:pPr>
        <w:rPr>
          <w:rtl/>
          <w:lang w:eastAsia="he-IL"/>
        </w:rPr>
      </w:pPr>
      <w:r>
        <w:rPr>
          <w:rFonts w:hint="cs"/>
          <w:rtl/>
          <w:lang w:eastAsia="he-IL"/>
        </w:rPr>
        <w:t>אפשר גם להוסיף שסעיף 58</w:t>
      </w:r>
      <w:r w:rsidR="00724049">
        <w:rPr>
          <w:rFonts w:hint="cs"/>
          <w:rtl/>
          <w:lang w:eastAsia="he-IL"/>
        </w:rPr>
        <w:t xml:space="preserve"> </w:t>
      </w:r>
      <w:r>
        <w:rPr>
          <w:rFonts w:hint="cs"/>
          <w:rtl/>
          <w:lang w:eastAsia="he-IL"/>
        </w:rPr>
        <w:t xml:space="preserve">שעליו </w:t>
      </w:r>
      <w:bookmarkStart w:id="372" w:name="_ETM_Q1_1101585"/>
      <w:bookmarkEnd w:id="372"/>
      <w:r>
        <w:rPr>
          <w:rFonts w:hint="cs"/>
          <w:rtl/>
          <w:lang w:eastAsia="he-IL"/>
        </w:rPr>
        <w:t>דילגנו מדבר גם על היחס הזה ומדבר על זה שהמאס</w:t>
      </w:r>
      <w:bookmarkStart w:id="373" w:name="_ETM_Q1_1107264"/>
      <w:bookmarkEnd w:id="373"/>
      <w:r>
        <w:rPr>
          <w:rFonts w:hint="cs"/>
          <w:rtl/>
          <w:lang w:eastAsia="he-IL"/>
        </w:rPr>
        <w:t xml:space="preserve">דר יוכל לקבוע הוראות מפורטות בעניינים שבהם השר </w:t>
      </w:r>
      <w:bookmarkStart w:id="374" w:name="_ETM_Q1_1108796"/>
      <w:bookmarkEnd w:id="374"/>
      <w:r>
        <w:rPr>
          <w:rFonts w:hint="cs"/>
          <w:rtl/>
          <w:lang w:eastAsia="he-IL"/>
        </w:rPr>
        <w:t>יקבע</w:t>
      </w:r>
      <w:r w:rsidR="00724049">
        <w:rPr>
          <w:rFonts w:hint="cs"/>
          <w:rtl/>
          <w:lang w:eastAsia="he-IL"/>
        </w:rPr>
        <w:t xml:space="preserve"> </w:t>
      </w:r>
      <w:r>
        <w:rPr>
          <w:rFonts w:hint="cs"/>
          <w:rtl/>
          <w:lang w:eastAsia="he-IL"/>
        </w:rPr>
        <w:t xml:space="preserve">תקנות. גם זה משתלב בתוך </w:t>
      </w:r>
      <w:bookmarkStart w:id="375" w:name="_ETM_Q1_1114644"/>
      <w:bookmarkEnd w:id="375"/>
      <w:r>
        <w:rPr>
          <w:rFonts w:hint="cs"/>
          <w:rtl/>
          <w:lang w:eastAsia="he-IL"/>
        </w:rPr>
        <w:t>הדבר הזה מבחינת המדרג הנורמטיבי.</w:t>
      </w:r>
    </w:p>
    <w:p w14:paraId="5891A975" w14:textId="77777777" w:rsidR="00AB730E" w:rsidRDefault="00AB730E" w:rsidP="0072308C">
      <w:pPr>
        <w:rPr>
          <w:rtl/>
          <w:lang w:eastAsia="he-IL"/>
        </w:rPr>
      </w:pPr>
      <w:bookmarkStart w:id="376" w:name="_ETM_Q1_1120758"/>
      <w:bookmarkStart w:id="377" w:name="_ETM_Q1_1120791"/>
      <w:bookmarkStart w:id="378" w:name="_ETM_Q1_1120047"/>
      <w:bookmarkEnd w:id="376"/>
      <w:bookmarkEnd w:id="377"/>
      <w:bookmarkEnd w:id="378"/>
    </w:p>
    <w:p w14:paraId="671EE0E4" w14:textId="77777777" w:rsidR="00AB730E" w:rsidRDefault="00AB730E" w:rsidP="00AB730E">
      <w:pPr>
        <w:pStyle w:val="a4"/>
        <w:keepNext/>
        <w:rPr>
          <w:rtl/>
        </w:rPr>
      </w:pPr>
      <w:bookmarkStart w:id="379" w:name="ET_speaker_איתי_עצמון_49"/>
      <w:r w:rsidRPr="00AB730E">
        <w:rPr>
          <w:rStyle w:val="TagStyle"/>
          <w:rtl/>
        </w:rPr>
        <w:t xml:space="preserve"> &lt;&lt; דובר &gt;&gt; </w:t>
      </w:r>
      <w:r>
        <w:rPr>
          <w:rtl/>
        </w:rPr>
        <w:t>איתי עצמון:</w:t>
      </w:r>
      <w:r w:rsidRPr="00AB730E">
        <w:rPr>
          <w:rStyle w:val="TagStyle"/>
          <w:rtl/>
        </w:rPr>
        <w:t xml:space="preserve"> &lt;&lt; דובר &gt;&gt;</w:t>
      </w:r>
      <w:r w:rsidR="00CC05F3">
        <w:rPr>
          <w:rtl/>
        </w:rPr>
        <w:t xml:space="preserve"> </w:t>
      </w:r>
      <w:bookmarkEnd w:id="379"/>
    </w:p>
    <w:p w14:paraId="26A6808B" w14:textId="77777777" w:rsidR="00AB730E" w:rsidRDefault="00AB730E" w:rsidP="00AB730E">
      <w:pPr>
        <w:pStyle w:val="KeepWithNext"/>
        <w:rPr>
          <w:rtl/>
          <w:lang w:eastAsia="he-IL"/>
        </w:rPr>
      </w:pPr>
    </w:p>
    <w:p w14:paraId="5C9E15AF" w14:textId="77777777" w:rsidR="00AB730E" w:rsidRDefault="00AB730E" w:rsidP="00AB730E">
      <w:pPr>
        <w:rPr>
          <w:rtl/>
          <w:lang w:eastAsia="he-IL"/>
        </w:rPr>
      </w:pPr>
      <w:bookmarkStart w:id="380" w:name="_ETM_Q1_1120550"/>
      <w:bookmarkStart w:id="381" w:name="_ETM_Q1_1120583"/>
      <w:bookmarkEnd w:id="380"/>
      <w:bookmarkEnd w:id="381"/>
      <w:r>
        <w:rPr>
          <w:rFonts w:hint="cs"/>
          <w:rtl/>
          <w:lang w:eastAsia="he-IL"/>
        </w:rPr>
        <w:t>את מתייחסת לסעיף 58 שדילגנו עליו.</w:t>
      </w:r>
    </w:p>
    <w:p w14:paraId="37B2B577" w14:textId="77777777" w:rsidR="00AB730E" w:rsidRDefault="00AB730E" w:rsidP="00AB730E">
      <w:pPr>
        <w:rPr>
          <w:rtl/>
          <w:lang w:eastAsia="he-IL"/>
        </w:rPr>
      </w:pPr>
      <w:bookmarkStart w:id="382" w:name="_ETM_Q1_1120694"/>
      <w:bookmarkStart w:id="383" w:name="_ETM_Q1_1120725"/>
      <w:bookmarkStart w:id="384" w:name="_ETM_Q1_1121502"/>
      <w:bookmarkEnd w:id="382"/>
      <w:bookmarkEnd w:id="383"/>
      <w:bookmarkEnd w:id="384"/>
    </w:p>
    <w:p w14:paraId="5DE8565E" w14:textId="77777777" w:rsidR="00AB730E" w:rsidRDefault="00AB730E" w:rsidP="00AB730E">
      <w:pPr>
        <w:pStyle w:val="af9"/>
        <w:keepNext/>
        <w:rPr>
          <w:rtl/>
          <w:lang w:eastAsia="he-IL"/>
        </w:rPr>
      </w:pPr>
      <w:bookmarkStart w:id="385" w:name="ET_guest_רוני_בקמן_50"/>
      <w:r w:rsidRPr="00AB730E">
        <w:rPr>
          <w:rStyle w:val="TagStyle"/>
          <w:rtl/>
        </w:rPr>
        <w:t xml:space="preserve"> &lt;&lt; אורח &gt;&gt; </w:t>
      </w:r>
      <w:r>
        <w:rPr>
          <w:rtl/>
          <w:lang w:eastAsia="he-IL"/>
        </w:rPr>
        <w:t>רוני בקמן:</w:t>
      </w:r>
      <w:r w:rsidRPr="00AB730E">
        <w:rPr>
          <w:rStyle w:val="TagStyle"/>
          <w:rtl/>
        </w:rPr>
        <w:t xml:space="preserve"> &lt;&lt; אורח &gt;&gt;</w:t>
      </w:r>
      <w:r w:rsidR="00CC05F3">
        <w:rPr>
          <w:rtl/>
          <w:lang w:eastAsia="he-IL"/>
        </w:rPr>
        <w:t xml:space="preserve"> </w:t>
      </w:r>
      <w:bookmarkEnd w:id="385"/>
    </w:p>
    <w:p w14:paraId="35464092" w14:textId="77777777" w:rsidR="00AB730E" w:rsidRDefault="00AB730E" w:rsidP="00AB730E">
      <w:pPr>
        <w:pStyle w:val="KeepWithNext"/>
        <w:rPr>
          <w:rtl/>
          <w:lang w:eastAsia="he-IL"/>
        </w:rPr>
      </w:pPr>
    </w:p>
    <w:p w14:paraId="6327F482" w14:textId="77777777" w:rsidR="00AB730E" w:rsidRDefault="00AB730E" w:rsidP="00AB730E">
      <w:pPr>
        <w:rPr>
          <w:rtl/>
          <w:lang w:eastAsia="he-IL"/>
        </w:rPr>
      </w:pPr>
      <w:bookmarkStart w:id="386" w:name="_ETM_Q1_1121854"/>
      <w:bookmarkStart w:id="387" w:name="_ETM_Q1_1121886"/>
      <w:bookmarkEnd w:id="386"/>
      <w:bookmarkEnd w:id="387"/>
      <w:r>
        <w:rPr>
          <w:rFonts w:hint="cs"/>
          <w:rtl/>
          <w:lang w:eastAsia="he-IL"/>
        </w:rPr>
        <w:t>כן. עליו דילגנו ובסופו הוא</w:t>
      </w:r>
      <w:r w:rsidR="00724049">
        <w:rPr>
          <w:rFonts w:hint="cs"/>
          <w:rtl/>
          <w:lang w:eastAsia="he-IL"/>
        </w:rPr>
        <w:t xml:space="preserve"> </w:t>
      </w:r>
      <w:r>
        <w:rPr>
          <w:rFonts w:hint="cs"/>
          <w:rtl/>
          <w:lang w:eastAsia="he-IL"/>
        </w:rPr>
        <w:t xml:space="preserve">מדבר על היחס </w:t>
      </w:r>
      <w:bookmarkStart w:id="388" w:name="_ETM_Q1_1125715"/>
      <w:bookmarkEnd w:id="388"/>
      <w:r>
        <w:rPr>
          <w:rFonts w:hint="cs"/>
          <w:rtl/>
          <w:lang w:eastAsia="he-IL"/>
        </w:rPr>
        <w:t>בין התקנות להוראות.</w:t>
      </w:r>
    </w:p>
    <w:p w14:paraId="0EDC0668" w14:textId="77777777" w:rsidR="00AB730E" w:rsidRDefault="00AB730E" w:rsidP="00AB730E">
      <w:pPr>
        <w:rPr>
          <w:rtl/>
          <w:lang w:eastAsia="he-IL"/>
        </w:rPr>
      </w:pPr>
    </w:p>
    <w:p w14:paraId="29EE7BD4" w14:textId="77777777" w:rsidR="00AB730E" w:rsidRDefault="00AB730E" w:rsidP="00AB730E">
      <w:pPr>
        <w:pStyle w:val="af9"/>
        <w:keepNext/>
        <w:rPr>
          <w:rtl/>
          <w:lang w:eastAsia="he-IL"/>
        </w:rPr>
      </w:pPr>
      <w:bookmarkStart w:id="389" w:name="ET_guest_אורית_שרייבר_51"/>
      <w:r w:rsidRPr="00AB730E">
        <w:rPr>
          <w:rStyle w:val="TagStyle"/>
          <w:rtl/>
        </w:rPr>
        <w:t xml:space="preserve"> &lt;&lt; אורח &gt;&gt; </w:t>
      </w:r>
      <w:r>
        <w:rPr>
          <w:rtl/>
          <w:lang w:eastAsia="he-IL"/>
        </w:rPr>
        <w:t>אורית שרייבר:</w:t>
      </w:r>
      <w:r w:rsidRPr="00AB730E">
        <w:rPr>
          <w:rStyle w:val="TagStyle"/>
          <w:rtl/>
        </w:rPr>
        <w:t xml:space="preserve"> &lt;&lt; אורח &gt;&gt;</w:t>
      </w:r>
      <w:r w:rsidR="00CC05F3">
        <w:rPr>
          <w:rtl/>
          <w:lang w:eastAsia="he-IL"/>
        </w:rPr>
        <w:t xml:space="preserve"> </w:t>
      </w:r>
      <w:bookmarkEnd w:id="389"/>
    </w:p>
    <w:p w14:paraId="3D1148C3" w14:textId="77777777" w:rsidR="00AB730E" w:rsidRDefault="00AB730E" w:rsidP="00AB730E">
      <w:pPr>
        <w:pStyle w:val="KeepWithNext"/>
        <w:rPr>
          <w:rtl/>
          <w:lang w:eastAsia="he-IL"/>
        </w:rPr>
      </w:pPr>
    </w:p>
    <w:p w14:paraId="5B212506" w14:textId="77777777" w:rsidR="00AB730E" w:rsidRDefault="00AB730E" w:rsidP="00AB730E">
      <w:pPr>
        <w:rPr>
          <w:rtl/>
          <w:lang w:eastAsia="he-IL"/>
        </w:rPr>
      </w:pPr>
      <w:r>
        <w:rPr>
          <w:rFonts w:hint="cs"/>
          <w:rtl/>
          <w:lang w:eastAsia="he-IL"/>
        </w:rPr>
        <w:t>אני אמשיך בהקראה.</w:t>
      </w:r>
    </w:p>
    <w:p w14:paraId="21963C43" w14:textId="77777777" w:rsidR="00AB730E" w:rsidRDefault="00AB730E" w:rsidP="00AB730E">
      <w:pPr>
        <w:rPr>
          <w:rtl/>
          <w:lang w:eastAsia="he-IL"/>
        </w:rPr>
      </w:pPr>
    </w:p>
    <w:p w14:paraId="1B928B18" w14:textId="77777777" w:rsidR="00AB730E" w:rsidRPr="00513D1F" w:rsidRDefault="00AB730E" w:rsidP="00513D1F">
      <w:pPr>
        <w:jc w:val="center"/>
        <w:rPr>
          <w:b/>
          <w:bCs/>
          <w:rtl/>
          <w:lang w:eastAsia="he-IL"/>
        </w:rPr>
      </w:pPr>
      <w:r w:rsidRPr="00513D1F">
        <w:rPr>
          <w:rFonts w:hint="cs"/>
          <w:b/>
          <w:bCs/>
          <w:rtl/>
          <w:lang w:eastAsia="he-IL"/>
        </w:rPr>
        <w:t>פרק י"א: תיקונים עקיפים</w:t>
      </w:r>
    </w:p>
    <w:p w14:paraId="5FEEC666" w14:textId="77777777" w:rsidR="00AB730E" w:rsidRDefault="00AB730E" w:rsidP="00AB730E">
      <w:pPr>
        <w:rPr>
          <w:rtl/>
          <w:lang w:eastAsia="he-IL"/>
        </w:rPr>
      </w:pPr>
    </w:p>
    <w:p w14:paraId="663E171C" w14:textId="77777777" w:rsidR="00AB730E" w:rsidRDefault="00AB730E" w:rsidP="00AB730E">
      <w:pPr>
        <w:rPr>
          <w:rtl/>
          <w:lang w:eastAsia="he-IL"/>
        </w:rPr>
      </w:pPr>
      <w:r>
        <w:rPr>
          <w:rFonts w:hint="cs"/>
          <w:rtl/>
          <w:lang w:eastAsia="he-IL"/>
        </w:rPr>
        <w:t>62.</w:t>
      </w:r>
      <w:r>
        <w:rPr>
          <w:rtl/>
          <w:lang w:eastAsia="he-IL"/>
        </w:rPr>
        <w:tab/>
      </w:r>
      <w:r>
        <w:rPr>
          <w:rFonts w:hint="cs"/>
          <w:rtl/>
          <w:lang w:eastAsia="he-IL"/>
        </w:rPr>
        <w:t>תיקון חוק ניירות ערך</w:t>
      </w:r>
    </w:p>
    <w:p w14:paraId="77098820" w14:textId="77777777" w:rsidR="00513D1F" w:rsidRDefault="00513D1F" w:rsidP="00AB730E">
      <w:pPr>
        <w:rPr>
          <w:rtl/>
          <w:lang w:eastAsia="he-IL"/>
        </w:rPr>
      </w:pPr>
    </w:p>
    <w:p w14:paraId="43B8369A" w14:textId="77777777" w:rsidR="00513D1F" w:rsidRDefault="00513D1F" w:rsidP="00AB730E">
      <w:pPr>
        <w:rPr>
          <w:rtl/>
          <w:lang w:eastAsia="he-IL"/>
        </w:rPr>
      </w:pPr>
      <w:bookmarkStart w:id="390" w:name="_ETM_Q1_1136665"/>
      <w:bookmarkStart w:id="391" w:name="_ETM_Q1_1136678"/>
      <w:bookmarkEnd w:id="390"/>
      <w:bookmarkEnd w:id="391"/>
      <w:r>
        <w:rPr>
          <w:rtl/>
          <w:lang w:eastAsia="he-IL"/>
        </w:rPr>
        <w:tab/>
      </w:r>
      <w:r>
        <w:rPr>
          <w:rFonts w:hint="cs"/>
          <w:rtl/>
          <w:lang w:eastAsia="he-IL"/>
        </w:rPr>
        <w:t xml:space="preserve">בחוק ניירות ערך, התשכ"ח-1968 </w:t>
      </w:r>
      <w:r>
        <w:rPr>
          <w:rtl/>
          <w:lang w:eastAsia="he-IL"/>
        </w:rPr>
        <w:t>–</w:t>
      </w:r>
    </w:p>
    <w:p w14:paraId="0D1378E8" w14:textId="77777777" w:rsidR="00513D1F" w:rsidRDefault="00513D1F" w:rsidP="00AB730E">
      <w:pPr>
        <w:rPr>
          <w:rtl/>
          <w:lang w:eastAsia="he-IL"/>
        </w:rPr>
      </w:pPr>
    </w:p>
    <w:p w14:paraId="3F121048" w14:textId="77777777" w:rsidR="00513D1F" w:rsidRDefault="00513D1F" w:rsidP="000D5B13">
      <w:pPr>
        <w:pStyle w:val="afe"/>
        <w:numPr>
          <w:ilvl w:val="0"/>
          <w:numId w:val="7"/>
        </w:numPr>
        <w:rPr>
          <w:rtl/>
          <w:lang w:eastAsia="he-IL"/>
        </w:rPr>
      </w:pPr>
      <w:r>
        <w:rPr>
          <w:rFonts w:hint="cs"/>
          <w:rtl/>
          <w:lang w:eastAsia="he-IL"/>
        </w:rPr>
        <w:t>בסעיף 1 -</w:t>
      </w:r>
    </w:p>
    <w:p w14:paraId="3307763F" w14:textId="77777777" w:rsidR="00AB730E" w:rsidRDefault="00AB730E" w:rsidP="00AB730E">
      <w:pPr>
        <w:rPr>
          <w:rtl/>
          <w:lang w:eastAsia="he-IL"/>
        </w:rPr>
      </w:pPr>
      <w:bookmarkStart w:id="392" w:name="_ETM_Q1_1134563"/>
      <w:bookmarkStart w:id="393" w:name="_ETM_Q1_1134594"/>
      <w:bookmarkEnd w:id="392"/>
      <w:bookmarkEnd w:id="393"/>
    </w:p>
    <w:p w14:paraId="40500B6E" w14:textId="77777777" w:rsidR="00513D1F" w:rsidRDefault="00513D1F" w:rsidP="000D5B13">
      <w:pPr>
        <w:pStyle w:val="afe"/>
        <w:numPr>
          <w:ilvl w:val="0"/>
          <w:numId w:val="8"/>
        </w:numPr>
        <w:rPr>
          <w:rtl/>
          <w:lang w:eastAsia="he-IL"/>
        </w:rPr>
      </w:pPr>
      <w:r>
        <w:rPr>
          <w:rFonts w:hint="cs"/>
          <w:rtl/>
          <w:lang w:eastAsia="he-IL"/>
        </w:rPr>
        <w:t>אחרי ההגדרה "חבר בורסה" יבוא:</w:t>
      </w:r>
    </w:p>
    <w:p w14:paraId="59D34BCF" w14:textId="77777777" w:rsidR="00AB730E" w:rsidRDefault="00AB730E" w:rsidP="00AB730E">
      <w:pPr>
        <w:rPr>
          <w:rtl/>
          <w:lang w:eastAsia="he-IL"/>
        </w:rPr>
      </w:pPr>
      <w:bookmarkStart w:id="394" w:name="_ETM_Q1_1134706"/>
      <w:bookmarkStart w:id="395" w:name="_ETM_Q1_1134735"/>
      <w:bookmarkEnd w:id="394"/>
      <w:bookmarkEnd w:id="395"/>
    </w:p>
    <w:p w14:paraId="1A101DAB" w14:textId="77777777" w:rsidR="00513D1F" w:rsidRDefault="00513D1F" w:rsidP="00513D1F">
      <w:pPr>
        <w:ind w:left="1440"/>
        <w:rPr>
          <w:rtl/>
          <w:lang w:eastAsia="he-IL"/>
        </w:rPr>
      </w:pPr>
      <w:bookmarkStart w:id="396" w:name="_ETM_Q1_1139513"/>
      <w:bookmarkStart w:id="397" w:name="_ETM_Q1_1139545"/>
      <w:bookmarkEnd w:id="396"/>
      <w:bookmarkEnd w:id="397"/>
      <w:r>
        <w:rPr>
          <w:rFonts w:hint="cs"/>
          <w:rtl/>
          <w:lang w:eastAsia="he-IL"/>
        </w:rPr>
        <w:t xml:space="preserve">""חברת תשלומים" </w:t>
      </w:r>
      <w:r>
        <w:rPr>
          <w:rtl/>
          <w:lang w:eastAsia="he-IL"/>
        </w:rPr>
        <w:t>–</w:t>
      </w:r>
      <w:r>
        <w:rPr>
          <w:rFonts w:hint="cs"/>
          <w:rtl/>
          <w:lang w:eastAsia="he-IL"/>
        </w:rPr>
        <w:t xml:space="preserve"> כהגדרתה בחוק הסדרת העיסוק בשירותי תשלום.</w:t>
      </w:r>
    </w:p>
    <w:p w14:paraId="774ED7F3" w14:textId="77777777" w:rsidR="00513D1F" w:rsidRDefault="00513D1F" w:rsidP="00513D1F">
      <w:pPr>
        <w:ind w:left="1440"/>
        <w:rPr>
          <w:rtl/>
          <w:lang w:eastAsia="he-IL"/>
        </w:rPr>
      </w:pPr>
    </w:p>
    <w:p w14:paraId="26BF7346" w14:textId="77777777" w:rsidR="00513D1F" w:rsidRPr="00AB730E" w:rsidRDefault="00513D1F" w:rsidP="00513D1F">
      <w:pPr>
        <w:ind w:left="2160" w:firstLine="0"/>
        <w:rPr>
          <w:rtl/>
          <w:lang w:eastAsia="he-IL"/>
        </w:rPr>
      </w:pPr>
      <w:r>
        <w:rPr>
          <w:rFonts w:hint="cs"/>
          <w:rtl/>
          <w:lang w:eastAsia="he-IL"/>
        </w:rPr>
        <w:t xml:space="preserve">"בעל רישיון ייזום בסיסי" </w:t>
      </w:r>
      <w:r>
        <w:rPr>
          <w:rtl/>
          <w:lang w:eastAsia="he-IL"/>
        </w:rPr>
        <w:t>–</w:t>
      </w:r>
      <w:r>
        <w:rPr>
          <w:rFonts w:hint="cs"/>
          <w:rtl/>
          <w:lang w:eastAsia="he-IL"/>
        </w:rPr>
        <w:t xml:space="preserve"> מי שבידו רישיון ייזום בסיסי כהגדרת ובחוק הסדרת העיסוק בשירותי תשלום".</w:t>
      </w:r>
    </w:p>
    <w:p w14:paraId="19B610C9" w14:textId="77777777" w:rsidR="007872B4" w:rsidRDefault="007872B4" w:rsidP="00C91BAE">
      <w:pPr>
        <w:rPr>
          <w:rtl/>
        </w:rPr>
      </w:pPr>
      <w:bookmarkStart w:id="398" w:name="_ETM_Q1_958236"/>
      <w:bookmarkEnd w:id="398"/>
    </w:p>
    <w:p w14:paraId="78AEA604" w14:textId="77777777" w:rsidR="00513D1F" w:rsidRDefault="00513D1F" w:rsidP="000D5B13">
      <w:pPr>
        <w:pStyle w:val="afe"/>
        <w:numPr>
          <w:ilvl w:val="0"/>
          <w:numId w:val="8"/>
        </w:numPr>
      </w:pPr>
      <w:bookmarkStart w:id="399" w:name="_ETM_Q1_1150427"/>
      <w:bookmarkStart w:id="400" w:name="_ETM_Q1_1150462"/>
      <w:bookmarkEnd w:id="399"/>
      <w:bookmarkEnd w:id="400"/>
      <w:r>
        <w:rPr>
          <w:rFonts w:hint="cs"/>
          <w:rtl/>
        </w:rPr>
        <w:t xml:space="preserve">בהגדרה "גורם מאשר", "חתימה אלקטרונית", "חתימה אלקטרונית מאובטחת", "חתימה אלקטרונית מאושרת" ו"מסר אלקטרוני"", המילים "חתימה אלקטרונית מאושרת" </w:t>
      </w:r>
      <w:r>
        <w:rPr>
          <w:rtl/>
        </w:rPr>
        <w:t>–</w:t>
      </w:r>
      <w:r>
        <w:rPr>
          <w:rFonts w:hint="cs"/>
          <w:rtl/>
        </w:rPr>
        <w:t xml:space="preserve"> יימחקו.</w:t>
      </w:r>
    </w:p>
    <w:p w14:paraId="5F23CDBB" w14:textId="77777777" w:rsidR="00513D1F" w:rsidRDefault="00513D1F" w:rsidP="00513D1F">
      <w:pPr>
        <w:rPr>
          <w:rtl/>
        </w:rPr>
      </w:pPr>
    </w:p>
    <w:p w14:paraId="7B985685" w14:textId="77777777" w:rsidR="00513D1F" w:rsidRDefault="00513D1F" w:rsidP="000D5B13">
      <w:pPr>
        <w:pStyle w:val="afe"/>
        <w:numPr>
          <w:ilvl w:val="0"/>
          <w:numId w:val="8"/>
        </w:numPr>
      </w:pPr>
      <w:r>
        <w:rPr>
          <w:rFonts w:hint="cs"/>
          <w:rtl/>
        </w:rPr>
        <w:t xml:space="preserve">בהגדרה "דיווח אלקטרוני", המילה "מאושרת" </w:t>
      </w:r>
      <w:r>
        <w:rPr>
          <w:rtl/>
        </w:rPr>
        <w:t>–</w:t>
      </w:r>
      <w:r>
        <w:rPr>
          <w:rFonts w:hint="cs"/>
          <w:rtl/>
        </w:rPr>
        <w:t xml:space="preserve"> תימחק.</w:t>
      </w:r>
    </w:p>
    <w:p w14:paraId="1E3C397C" w14:textId="77777777" w:rsidR="00513D1F" w:rsidRDefault="00513D1F" w:rsidP="00513D1F">
      <w:pPr>
        <w:pStyle w:val="afe"/>
        <w:rPr>
          <w:rtl/>
        </w:rPr>
      </w:pPr>
    </w:p>
    <w:p w14:paraId="0776059E" w14:textId="77777777" w:rsidR="00513D1F" w:rsidRDefault="00513D1F" w:rsidP="000D5B13">
      <w:pPr>
        <w:pStyle w:val="afe"/>
        <w:numPr>
          <w:ilvl w:val="0"/>
          <w:numId w:val="8"/>
        </w:numPr>
      </w:pPr>
      <w:bookmarkStart w:id="401" w:name="_ETM_Q1_1161690"/>
      <w:bookmarkStart w:id="402" w:name="_ETM_Q1_1161736"/>
      <w:bookmarkEnd w:id="401"/>
      <w:bookmarkEnd w:id="402"/>
      <w:r>
        <w:rPr>
          <w:rFonts w:hint="cs"/>
          <w:rtl/>
        </w:rPr>
        <w:t>בהגדרה" אישור הגעה אלקטרוני", המילה "מאושר" - תימחק.</w:t>
      </w:r>
    </w:p>
    <w:p w14:paraId="55C24162" w14:textId="77777777" w:rsidR="00513D1F" w:rsidRDefault="00513D1F" w:rsidP="00513D1F">
      <w:pPr>
        <w:pStyle w:val="afe"/>
        <w:rPr>
          <w:rtl/>
        </w:rPr>
      </w:pPr>
    </w:p>
    <w:p w14:paraId="18533547" w14:textId="77777777" w:rsidR="00513D1F" w:rsidRDefault="00513D1F" w:rsidP="000D5B13">
      <w:pPr>
        <w:pStyle w:val="afe"/>
        <w:numPr>
          <w:ilvl w:val="0"/>
          <w:numId w:val="8"/>
        </w:numPr>
      </w:pPr>
      <w:bookmarkStart w:id="403" w:name="_ETM_Q1_1166856"/>
      <w:bookmarkStart w:id="404" w:name="_ETM_Q1_1166901"/>
      <w:bookmarkEnd w:id="403"/>
      <w:bookmarkEnd w:id="404"/>
      <w:r>
        <w:rPr>
          <w:rFonts w:hint="cs"/>
          <w:rtl/>
        </w:rPr>
        <w:t>ההגדרה "מסר אלקטרוני מאושר"</w:t>
      </w:r>
      <w:r w:rsidR="00724049">
        <w:rPr>
          <w:rFonts w:hint="cs"/>
          <w:rtl/>
        </w:rPr>
        <w:t xml:space="preserve"> </w:t>
      </w:r>
      <w:r>
        <w:rPr>
          <w:rFonts w:hint="cs"/>
          <w:rtl/>
        </w:rPr>
        <w:t>- תימחק.</w:t>
      </w:r>
    </w:p>
    <w:p w14:paraId="4B2FB51E" w14:textId="77777777" w:rsidR="00513D1F" w:rsidRDefault="00513D1F" w:rsidP="00513D1F">
      <w:pPr>
        <w:pStyle w:val="afe"/>
        <w:rPr>
          <w:rtl/>
        </w:rPr>
      </w:pPr>
    </w:p>
    <w:p w14:paraId="00440EF4" w14:textId="77777777" w:rsidR="00513D1F" w:rsidRDefault="00513D1F" w:rsidP="000D5B13">
      <w:pPr>
        <w:pStyle w:val="afe"/>
        <w:numPr>
          <w:ilvl w:val="0"/>
          <w:numId w:val="8"/>
        </w:numPr>
      </w:pPr>
      <w:r>
        <w:rPr>
          <w:rFonts w:hint="cs"/>
          <w:rtl/>
        </w:rPr>
        <w:t>אחרי הה</w:t>
      </w:r>
      <w:bookmarkStart w:id="405" w:name="_ETM_Q1_1170039"/>
      <w:bookmarkStart w:id="406" w:name="_ETM_Q1_1170086"/>
      <w:bookmarkEnd w:id="405"/>
      <w:bookmarkEnd w:id="406"/>
      <w:r>
        <w:rPr>
          <w:rFonts w:hint="cs"/>
          <w:rtl/>
        </w:rPr>
        <w:t>גדרה "חוק המעצרים" יבוא:</w:t>
      </w:r>
    </w:p>
    <w:p w14:paraId="4DFE4BF4" w14:textId="77777777" w:rsidR="00513D1F" w:rsidRDefault="00513D1F" w:rsidP="00513D1F">
      <w:pPr>
        <w:pStyle w:val="afe"/>
        <w:rPr>
          <w:rtl/>
        </w:rPr>
      </w:pPr>
    </w:p>
    <w:p w14:paraId="2FB4BB04" w14:textId="77777777" w:rsidR="00513D1F" w:rsidRDefault="00513D1F" w:rsidP="00513D1F">
      <w:pPr>
        <w:ind w:left="2160" w:firstLine="0"/>
        <w:rPr>
          <w:rtl/>
        </w:rPr>
      </w:pPr>
      <w:bookmarkStart w:id="407" w:name="_ETM_Q1_1170967"/>
      <w:bookmarkStart w:id="408" w:name="_ETM_Q1_1171010"/>
      <w:bookmarkEnd w:id="407"/>
      <w:bookmarkEnd w:id="408"/>
      <w:r>
        <w:rPr>
          <w:rFonts w:hint="cs"/>
          <w:rtl/>
        </w:rPr>
        <w:t xml:space="preserve">""חוק הסדרת העיסוק בשירותי תשלום" </w:t>
      </w:r>
      <w:r>
        <w:rPr>
          <w:rtl/>
        </w:rPr>
        <w:t>–</w:t>
      </w:r>
      <w:r>
        <w:rPr>
          <w:rFonts w:hint="cs"/>
          <w:rtl/>
        </w:rPr>
        <w:t xml:space="preserve"> חוק הסדרת העיסוק בשירותי תשלום וייזום תשלום, התשפ"ג-2023".</w:t>
      </w:r>
    </w:p>
    <w:p w14:paraId="4377557B" w14:textId="77777777" w:rsidR="00513D1F" w:rsidRDefault="00513D1F" w:rsidP="00513D1F">
      <w:pPr>
        <w:ind w:left="2160" w:firstLine="0"/>
        <w:rPr>
          <w:rtl/>
        </w:rPr>
      </w:pPr>
    </w:p>
    <w:p w14:paraId="54171F08" w14:textId="77777777" w:rsidR="00513D1F" w:rsidRDefault="00513D1F" w:rsidP="000D5B13">
      <w:pPr>
        <w:pStyle w:val="afe"/>
        <w:numPr>
          <w:ilvl w:val="0"/>
          <w:numId w:val="8"/>
        </w:numPr>
      </w:pPr>
      <w:r>
        <w:rPr>
          <w:rFonts w:hint="cs"/>
          <w:rtl/>
        </w:rPr>
        <w:t>בהגדרה "גורם מפוקח", אחרי פסקה (11א) יבוא:</w:t>
      </w:r>
    </w:p>
    <w:p w14:paraId="160E5D76" w14:textId="77777777" w:rsidR="00513D1F" w:rsidRDefault="00513D1F" w:rsidP="00513D1F">
      <w:pPr>
        <w:pStyle w:val="afe"/>
        <w:ind w:left="2160" w:firstLine="0"/>
        <w:rPr>
          <w:rtl/>
        </w:rPr>
      </w:pPr>
      <w:bookmarkStart w:id="409" w:name="_ETM_Q1_1182207"/>
      <w:bookmarkStart w:id="410" w:name="_ETM_Q1_1182251"/>
      <w:bookmarkEnd w:id="409"/>
      <w:bookmarkEnd w:id="410"/>
      <w:r>
        <w:rPr>
          <w:rtl/>
        </w:rPr>
        <w:br/>
      </w:r>
      <w:r>
        <w:rPr>
          <w:rFonts w:hint="cs"/>
          <w:rtl/>
        </w:rPr>
        <w:t>"(11ב)</w:t>
      </w:r>
      <w:r>
        <w:rPr>
          <w:rtl/>
        </w:rPr>
        <w:tab/>
      </w:r>
      <w:r>
        <w:rPr>
          <w:rFonts w:hint="cs"/>
          <w:rtl/>
        </w:rPr>
        <w:t>חברת תשלומים.</w:t>
      </w:r>
    </w:p>
    <w:p w14:paraId="40242C64" w14:textId="77777777" w:rsidR="00513D1F" w:rsidRDefault="00513D1F" w:rsidP="00513D1F">
      <w:pPr>
        <w:pStyle w:val="afe"/>
        <w:ind w:left="2160" w:firstLine="0"/>
        <w:rPr>
          <w:rtl/>
        </w:rPr>
      </w:pPr>
    </w:p>
    <w:p w14:paraId="46C7DED4" w14:textId="77777777" w:rsidR="00513D1F" w:rsidRDefault="00513D1F" w:rsidP="00513D1F">
      <w:pPr>
        <w:pStyle w:val="afe"/>
        <w:ind w:left="2160" w:firstLine="0"/>
        <w:rPr>
          <w:rtl/>
        </w:rPr>
      </w:pPr>
      <w:r>
        <w:rPr>
          <w:rFonts w:hint="cs"/>
          <w:rtl/>
        </w:rPr>
        <w:t>(11ג)</w:t>
      </w:r>
      <w:r>
        <w:rPr>
          <w:rtl/>
        </w:rPr>
        <w:tab/>
      </w:r>
      <w:r>
        <w:rPr>
          <w:rFonts w:hint="cs"/>
          <w:rtl/>
        </w:rPr>
        <w:t>בעל רישיון ייזום בסיסי".</w:t>
      </w:r>
      <w:bookmarkStart w:id="411" w:name="_ETM_Q1_1184951"/>
      <w:bookmarkEnd w:id="411"/>
    </w:p>
    <w:p w14:paraId="7CBC576F" w14:textId="77777777" w:rsidR="00513D1F" w:rsidRDefault="00513D1F" w:rsidP="00513D1F">
      <w:pPr>
        <w:rPr>
          <w:rtl/>
        </w:rPr>
      </w:pPr>
      <w:bookmarkStart w:id="412" w:name="_ETM_Q1_1184980"/>
      <w:bookmarkEnd w:id="412"/>
    </w:p>
    <w:p w14:paraId="60733728" w14:textId="77777777" w:rsidR="00513D1F" w:rsidRDefault="00513D1F" w:rsidP="000D5B13">
      <w:pPr>
        <w:pStyle w:val="afe"/>
        <w:numPr>
          <w:ilvl w:val="0"/>
          <w:numId w:val="7"/>
        </w:numPr>
      </w:pPr>
      <w:r>
        <w:rPr>
          <w:rFonts w:hint="cs"/>
          <w:rtl/>
        </w:rPr>
        <w:t xml:space="preserve">בסעיף 44ח בכל מקום, המילה "מאושר" </w:t>
      </w:r>
      <w:r>
        <w:rPr>
          <w:rtl/>
        </w:rPr>
        <w:t>–</w:t>
      </w:r>
      <w:r>
        <w:rPr>
          <w:rFonts w:hint="cs"/>
          <w:rtl/>
        </w:rPr>
        <w:t xml:space="preserve"> תימחק.</w:t>
      </w:r>
    </w:p>
    <w:p w14:paraId="3F17E0DC" w14:textId="77777777" w:rsidR="00513D1F" w:rsidRDefault="00513D1F" w:rsidP="00513D1F">
      <w:pPr>
        <w:rPr>
          <w:rtl/>
        </w:rPr>
      </w:pPr>
    </w:p>
    <w:p w14:paraId="121A1DE8" w14:textId="77777777" w:rsidR="00513D1F" w:rsidRDefault="00513D1F" w:rsidP="000D5B13">
      <w:pPr>
        <w:pStyle w:val="afe"/>
        <w:numPr>
          <w:ilvl w:val="0"/>
          <w:numId w:val="7"/>
        </w:numPr>
      </w:pPr>
      <w:r>
        <w:rPr>
          <w:rFonts w:hint="cs"/>
          <w:rtl/>
        </w:rPr>
        <w:t>בסעף 44ט בכל מקום, במקום "מסר אלקטרוני מאושר" יבוא "מסר אלקטרוני".</w:t>
      </w:r>
    </w:p>
    <w:p w14:paraId="0EFA19C9" w14:textId="77777777" w:rsidR="00513D1F" w:rsidRDefault="00513D1F" w:rsidP="00513D1F">
      <w:pPr>
        <w:pStyle w:val="afe"/>
        <w:rPr>
          <w:rtl/>
        </w:rPr>
      </w:pPr>
    </w:p>
    <w:p w14:paraId="2BBBF8F5" w14:textId="77777777" w:rsidR="00513D1F" w:rsidRDefault="00513D1F" w:rsidP="000D5B13">
      <w:pPr>
        <w:pStyle w:val="afe"/>
        <w:numPr>
          <w:ilvl w:val="0"/>
          <w:numId w:val="7"/>
        </w:numPr>
      </w:pPr>
      <w:r>
        <w:rPr>
          <w:rFonts w:hint="cs"/>
          <w:rtl/>
        </w:rPr>
        <w:t xml:space="preserve">בסעיף 44יא(א)(2), המילה "מאושר" </w:t>
      </w:r>
      <w:r>
        <w:rPr>
          <w:rtl/>
        </w:rPr>
        <w:t>–</w:t>
      </w:r>
      <w:r>
        <w:rPr>
          <w:rFonts w:hint="cs"/>
          <w:rtl/>
        </w:rPr>
        <w:t xml:space="preserve"> תימחק.</w:t>
      </w:r>
    </w:p>
    <w:p w14:paraId="654A86AC" w14:textId="77777777" w:rsidR="00513D1F" w:rsidRDefault="00513D1F" w:rsidP="00513D1F">
      <w:pPr>
        <w:pStyle w:val="afe"/>
        <w:rPr>
          <w:rtl/>
        </w:rPr>
      </w:pPr>
    </w:p>
    <w:p w14:paraId="771D731C" w14:textId="77777777" w:rsidR="00513D1F" w:rsidRDefault="00513D1F" w:rsidP="000D5B13">
      <w:pPr>
        <w:pStyle w:val="afe"/>
        <w:numPr>
          <w:ilvl w:val="0"/>
          <w:numId w:val="7"/>
        </w:numPr>
      </w:pPr>
      <w:r>
        <w:rPr>
          <w:rFonts w:hint="cs"/>
          <w:rtl/>
        </w:rPr>
        <w:t xml:space="preserve">בסעיף 44יא5(א), המילה "מאושר" </w:t>
      </w:r>
      <w:r>
        <w:rPr>
          <w:rtl/>
        </w:rPr>
        <w:t>–</w:t>
      </w:r>
      <w:r>
        <w:rPr>
          <w:rFonts w:hint="cs"/>
          <w:rtl/>
        </w:rPr>
        <w:t xml:space="preserve"> תימחק.</w:t>
      </w:r>
    </w:p>
    <w:p w14:paraId="3FD5F853" w14:textId="77777777" w:rsidR="00513D1F" w:rsidRPr="00513D1F" w:rsidRDefault="00513D1F" w:rsidP="00513D1F">
      <w:pPr>
        <w:pStyle w:val="afe"/>
        <w:rPr>
          <w:rtl/>
        </w:rPr>
      </w:pPr>
    </w:p>
    <w:p w14:paraId="0EA46B70" w14:textId="77777777" w:rsidR="00513D1F" w:rsidRDefault="00513D1F" w:rsidP="000D5B13">
      <w:pPr>
        <w:pStyle w:val="afe"/>
        <w:numPr>
          <w:ilvl w:val="0"/>
          <w:numId w:val="7"/>
        </w:numPr>
      </w:pPr>
      <w:r>
        <w:rPr>
          <w:rFonts w:hint="cs"/>
          <w:rtl/>
        </w:rPr>
        <w:t>בסעיף 52לא, בהגדרה "הפרה", אחרי פסקה (4) יבוא:</w:t>
      </w:r>
    </w:p>
    <w:p w14:paraId="54BA4EA6" w14:textId="77777777" w:rsidR="00513D1F" w:rsidRDefault="00513D1F" w:rsidP="00513D1F">
      <w:pPr>
        <w:rPr>
          <w:rtl/>
        </w:rPr>
      </w:pPr>
    </w:p>
    <w:p w14:paraId="0A682188" w14:textId="77777777" w:rsidR="00513D1F" w:rsidRDefault="00513D1F" w:rsidP="00513D1F">
      <w:pPr>
        <w:ind w:left="1080"/>
        <w:rPr>
          <w:rtl/>
        </w:rPr>
      </w:pPr>
      <w:r>
        <w:rPr>
          <w:rFonts w:hint="cs"/>
          <w:rtl/>
        </w:rPr>
        <w:t>"(5)</w:t>
      </w:r>
      <w:r>
        <w:rPr>
          <w:rtl/>
        </w:rPr>
        <w:tab/>
      </w:r>
      <w:r>
        <w:rPr>
          <w:rFonts w:hint="cs"/>
          <w:rtl/>
        </w:rPr>
        <w:t>הפרה כהגדרתה בסעיף 50 לחוק הסדרת העיסוק בשירותי תשלום".</w:t>
      </w:r>
    </w:p>
    <w:p w14:paraId="57DB0F1C" w14:textId="77777777" w:rsidR="00513D1F" w:rsidRDefault="00513D1F" w:rsidP="00513D1F">
      <w:pPr>
        <w:ind w:left="1080"/>
        <w:rPr>
          <w:rtl/>
        </w:rPr>
      </w:pPr>
    </w:p>
    <w:p w14:paraId="09DF8190" w14:textId="77777777" w:rsidR="00513D1F" w:rsidRDefault="00513D1F" w:rsidP="000D5B13">
      <w:pPr>
        <w:pStyle w:val="afe"/>
        <w:numPr>
          <w:ilvl w:val="0"/>
          <w:numId w:val="7"/>
        </w:numPr>
      </w:pPr>
      <w:bookmarkStart w:id="413" w:name="_ETM_Q1_1216793"/>
      <w:bookmarkStart w:id="414" w:name="_ETM_Q1_1216821"/>
      <w:bookmarkEnd w:id="413"/>
      <w:bookmarkEnd w:id="414"/>
      <w:r>
        <w:rPr>
          <w:rFonts w:hint="cs"/>
          <w:rtl/>
        </w:rPr>
        <w:t xml:space="preserve">בסעיף </w:t>
      </w:r>
      <w:bookmarkStart w:id="415" w:name="_ETM_Q1_1218125"/>
      <w:bookmarkEnd w:id="415"/>
      <w:r>
        <w:rPr>
          <w:rFonts w:hint="cs"/>
          <w:rtl/>
        </w:rPr>
        <w:t>52נו(א), אחרי פסקה (8) יבוא:</w:t>
      </w:r>
    </w:p>
    <w:p w14:paraId="5E7A235D" w14:textId="77777777" w:rsidR="00513D1F" w:rsidRDefault="00513D1F" w:rsidP="00513D1F">
      <w:pPr>
        <w:rPr>
          <w:rtl/>
        </w:rPr>
      </w:pPr>
    </w:p>
    <w:p w14:paraId="0EAB8D84" w14:textId="77777777" w:rsidR="00513D1F" w:rsidRDefault="00C10053" w:rsidP="00513D1F">
      <w:pPr>
        <w:ind w:left="1080"/>
        <w:rPr>
          <w:rtl/>
        </w:rPr>
      </w:pPr>
      <w:r>
        <w:rPr>
          <w:rFonts w:hint="cs"/>
          <w:rtl/>
        </w:rPr>
        <w:t>"(9)</w:t>
      </w:r>
      <w:r>
        <w:rPr>
          <w:rtl/>
        </w:rPr>
        <w:tab/>
      </w:r>
      <w:r>
        <w:rPr>
          <w:rFonts w:hint="cs"/>
          <w:rtl/>
        </w:rPr>
        <w:t>חברת תשלומים.</w:t>
      </w:r>
    </w:p>
    <w:p w14:paraId="6660B58D" w14:textId="77777777" w:rsidR="00C10053" w:rsidRDefault="00C10053" w:rsidP="00513D1F">
      <w:pPr>
        <w:ind w:left="1080"/>
        <w:rPr>
          <w:rtl/>
        </w:rPr>
      </w:pPr>
    </w:p>
    <w:p w14:paraId="2721CFB2" w14:textId="77777777" w:rsidR="00C10053" w:rsidRDefault="00C10053" w:rsidP="00513D1F">
      <w:pPr>
        <w:ind w:left="1080"/>
        <w:rPr>
          <w:rtl/>
        </w:rPr>
      </w:pPr>
      <w:r>
        <w:rPr>
          <w:rFonts w:hint="cs"/>
          <w:rtl/>
        </w:rPr>
        <w:t>(10)</w:t>
      </w:r>
      <w:r>
        <w:rPr>
          <w:rtl/>
        </w:rPr>
        <w:tab/>
      </w:r>
      <w:r>
        <w:rPr>
          <w:rFonts w:hint="cs"/>
          <w:rtl/>
        </w:rPr>
        <w:t>בעל רישיון ייזום בסיסי".</w:t>
      </w:r>
    </w:p>
    <w:p w14:paraId="5729A19A" w14:textId="77777777" w:rsidR="00513D1F" w:rsidRDefault="00513D1F" w:rsidP="00513D1F">
      <w:pPr>
        <w:ind w:left="720"/>
        <w:rPr>
          <w:rtl/>
        </w:rPr>
      </w:pPr>
    </w:p>
    <w:p w14:paraId="732964CA" w14:textId="77777777" w:rsidR="00C10053" w:rsidRDefault="00C10053" w:rsidP="000D5B13">
      <w:pPr>
        <w:pStyle w:val="afe"/>
        <w:numPr>
          <w:ilvl w:val="0"/>
          <w:numId w:val="7"/>
        </w:numPr>
      </w:pPr>
      <w:r>
        <w:rPr>
          <w:rFonts w:hint="cs"/>
          <w:rtl/>
        </w:rPr>
        <w:t>בסעיף 52נז(1), אחרי "לפי חוק שירות מידע פיננסי", יבוא "רישיון שירותי תשלום, היתר שליטה בחברת תשלומים או רישיון ייזום בסיסי שניתנו למפר לפי חוק הסדרת העיסוק בשירותי תשלום".</w:t>
      </w:r>
    </w:p>
    <w:p w14:paraId="160C7D0A" w14:textId="77777777" w:rsidR="00C10053" w:rsidRDefault="00C10053" w:rsidP="00C10053">
      <w:pPr>
        <w:rPr>
          <w:rtl/>
        </w:rPr>
      </w:pPr>
    </w:p>
    <w:p w14:paraId="7825B295" w14:textId="77777777" w:rsidR="00C10053" w:rsidRDefault="00C10053" w:rsidP="000D5B13">
      <w:pPr>
        <w:pStyle w:val="afe"/>
        <w:numPr>
          <w:ilvl w:val="0"/>
          <w:numId w:val="7"/>
        </w:numPr>
      </w:pPr>
      <w:r>
        <w:rPr>
          <w:rFonts w:hint="cs"/>
          <w:rtl/>
        </w:rPr>
        <w:t>בסעיף 52סה(ב), אחרי "עבירה כהגדרתה בסעיף 63(ג) לחוק שירות מידע פיננסי" יבוא "עבירה כהגדרתה בסעיף 43(ג) לחוק הסדרת העיסוק בשירותי תשלום".</w:t>
      </w:r>
    </w:p>
    <w:p w14:paraId="5941090B" w14:textId="77777777" w:rsidR="00C10053" w:rsidRDefault="00C10053" w:rsidP="00C10053">
      <w:pPr>
        <w:pStyle w:val="afe"/>
        <w:rPr>
          <w:rtl/>
        </w:rPr>
      </w:pPr>
    </w:p>
    <w:p w14:paraId="2F04E235" w14:textId="77777777" w:rsidR="00C10053" w:rsidRDefault="00C10053" w:rsidP="000D5B13">
      <w:pPr>
        <w:pStyle w:val="afe"/>
        <w:numPr>
          <w:ilvl w:val="0"/>
          <w:numId w:val="7"/>
        </w:numPr>
      </w:pPr>
      <w:r>
        <w:rPr>
          <w:rFonts w:hint="cs"/>
          <w:rtl/>
        </w:rPr>
        <w:t>בסעיף 54יא1(א), בהגדרה "דיני ניירות ערך", בסופה יבוא "או דינים בתחום שירותי תשלום ושירות ייזום בסיסי כהגדרתם בחוק הסדרת העיסוק בשירותי תשלום או בתחום שירות מידע פיננסי כהגדרתו בחוק שירות מידע פיננסי, שהרשות מופקדת על ביצועם ואכיפתם".</w:t>
      </w:r>
    </w:p>
    <w:p w14:paraId="6966E4B7" w14:textId="77777777" w:rsidR="00C10053" w:rsidRDefault="00C10053" w:rsidP="00C10053">
      <w:pPr>
        <w:pStyle w:val="afe"/>
        <w:rPr>
          <w:rtl/>
        </w:rPr>
      </w:pPr>
    </w:p>
    <w:p w14:paraId="2B613C0A" w14:textId="77777777" w:rsidR="00C10053" w:rsidRDefault="00C10053" w:rsidP="000D5B13">
      <w:pPr>
        <w:pStyle w:val="afe"/>
        <w:numPr>
          <w:ilvl w:val="0"/>
          <w:numId w:val="7"/>
        </w:numPr>
        <w:rPr>
          <w:rtl/>
        </w:rPr>
      </w:pPr>
      <w:r>
        <w:rPr>
          <w:rFonts w:hint="cs"/>
          <w:rtl/>
        </w:rPr>
        <w:t>בסעיף 56ה(ב), אחרי "למפקחי על הבנקים" יבוא "לנגיד בנק ישראל" ובמקום "או לממונה כהגדרתו בסעיף 52סו(ד)" יבוא "לממונה כהגדרתו בסעיף 52סו(ד) או למפקח על נותני שירותים פיננסיים כמשמעותו בסעיף 2 לחוק הפיקוח על שירותים פיננסיים (שירותים פיננסיים מוסדרים), התשע"ו-2016".</w:t>
      </w:r>
    </w:p>
    <w:p w14:paraId="4C491344" w14:textId="77777777" w:rsidR="00513D1F" w:rsidRDefault="00513D1F" w:rsidP="00513D1F">
      <w:pPr>
        <w:rPr>
          <w:rtl/>
        </w:rPr>
      </w:pPr>
    </w:p>
    <w:p w14:paraId="2A74E40F" w14:textId="77777777" w:rsidR="008E5F49" w:rsidRDefault="00C10053" w:rsidP="00513D1F">
      <w:pPr>
        <w:rPr>
          <w:rtl/>
        </w:rPr>
      </w:pPr>
      <w:bookmarkStart w:id="416" w:name="_ETM_Q1_1295247"/>
      <w:bookmarkStart w:id="417" w:name="_ETM_Q1_1295284"/>
      <w:bookmarkEnd w:id="416"/>
      <w:bookmarkEnd w:id="417"/>
      <w:r>
        <w:rPr>
          <w:rFonts w:hint="cs"/>
          <w:rtl/>
        </w:rPr>
        <w:t>הסעיף עוסק במספר תיקונים עקיפים לחוק ניירות ערך. יש לנו קודם כל תיקוני הגדרות</w:t>
      </w:r>
      <w:r w:rsidR="00724049">
        <w:rPr>
          <w:rFonts w:hint="cs"/>
          <w:rtl/>
        </w:rPr>
        <w:t xml:space="preserve"> </w:t>
      </w:r>
      <w:r>
        <w:rPr>
          <w:rFonts w:hint="cs"/>
          <w:rtl/>
        </w:rPr>
        <w:t xml:space="preserve">שמתבקשים בעקבות כניסתו לתוקף של החוק החדש. סוג </w:t>
      </w:r>
      <w:bookmarkStart w:id="418" w:name="_ETM_Q1_1312046"/>
      <w:bookmarkEnd w:id="418"/>
      <w:r>
        <w:rPr>
          <w:rFonts w:hint="cs"/>
          <w:rtl/>
        </w:rPr>
        <w:t>שני של תיקונים זה תיקון לפרק</w:t>
      </w:r>
      <w:r w:rsidR="00724049">
        <w:rPr>
          <w:rFonts w:hint="cs"/>
          <w:rtl/>
        </w:rPr>
        <w:t xml:space="preserve"> </w:t>
      </w:r>
      <w:r>
        <w:rPr>
          <w:rFonts w:hint="cs"/>
          <w:rtl/>
        </w:rPr>
        <w:t xml:space="preserve">ז'2 של חוק ניירות ערך, שזה פרק שעוסק במערכת היע"ל שזו המערכת להעברת מסרים מהרשות לגופים שמפוקחים על ידה ומערכת ההצבעה האלקטרונית שזו גם מערכת טכנולוגית שהיא נועדה לאפשר לבעלי </w:t>
      </w:r>
      <w:bookmarkStart w:id="419" w:name="_ETM_Q1_1327820"/>
      <w:bookmarkEnd w:id="419"/>
      <w:r>
        <w:rPr>
          <w:rFonts w:hint="cs"/>
          <w:rtl/>
        </w:rPr>
        <w:t>מניות להצביע באמצעות האינטרנט. כדי להוציא מידע מהמערכות</w:t>
      </w:r>
      <w:bookmarkStart w:id="420" w:name="_ETM_Q1_1335043"/>
      <w:bookmarkEnd w:id="420"/>
      <w:r>
        <w:rPr>
          <w:rFonts w:hint="cs"/>
          <w:rtl/>
        </w:rPr>
        <w:t xml:space="preserve"> האלה, היום למעשה חברות צריכות להשתמש בטוקן פיזי </w:t>
      </w:r>
      <w:bookmarkStart w:id="421" w:name="_ETM_Q1_1337534"/>
      <w:bookmarkEnd w:id="421"/>
      <w:r>
        <w:rPr>
          <w:rFonts w:hint="cs"/>
          <w:rtl/>
        </w:rPr>
        <w:t>שהן מוציאות בחברה חיצונית שמאשרת שהן הגורם</w:t>
      </w:r>
      <w:bookmarkStart w:id="422" w:name="_ETM_Q1_1343094"/>
      <w:bookmarkEnd w:id="422"/>
      <w:r>
        <w:rPr>
          <w:rFonts w:hint="cs"/>
          <w:rtl/>
        </w:rPr>
        <w:t xml:space="preserve"> שמחזיק בטוקן הזה. החובה הזאת נבעה מנוסח ישן קודם של </w:t>
      </w:r>
      <w:bookmarkStart w:id="423" w:name="_ETM_Q1_1348775"/>
      <w:bookmarkEnd w:id="423"/>
      <w:r>
        <w:rPr>
          <w:rFonts w:hint="cs"/>
          <w:rtl/>
        </w:rPr>
        <w:t xml:space="preserve">חוק חתימה אלקטרונית. חוק חתימה אלקטרונית תוקן כבר לפני מספר שנים בתיקון מספר </w:t>
      </w:r>
      <w:bookmarkStart w:id="424" w:name="_ETM_Q1_1351479"/>
      <w:bookmarkEnd w:id="424"/>
      <w:r>
        <w:rPr>
          <w:rFonts w:hint="cs"/>
          <w:rtl/>
        </w:rPr>
        <w:t>3</w:t>
      </w:r>
      <w:r w:rsidR="00724049">
        <w:rPr>
          <w:rFonts w:hint="cs"/>
          <w:rtl/>
        </w:rPr>
        <w:t xml:space="preserve"> </w:t>
      </w:r>
      <w:r>
        <w:rPr>
          <w:rFonts w:hint="cs"/>
          <w:rtl/>
        </w:rPr>
        <w:t xml:space="preserve">ומאז </w:t>
      </w:r>
      <w:bookmarkStart w:id="425" w:name="_ETM_Q1_1356896"/>
      <w:bookmarkEnd w:id="425"/>
      <w:r>
        <w:rPr>
          <w:rFonts w:hint="cs"/>
          <w:rtl/>
        </w:rPr>
        <w:t>אנחנו לא הצלחנו</w:t>
      </w:r>
      <w:r w:rsidR="00724049">
        <w:rPr>
          <w:rFonts w:hint="cs"/>
          <w:rtl/>
        </w:rPr>
        <w:t xml:space="preserve"> </w:t>
      </w:r>
      <w:r>
        <w:rPr>
          <w:rFonts w:hint="cs"/>
          <w:rtl/>
        </w:rPr>
        <w:t xml:space="preserve">לעדכן את החוק שלנו. בעבר מה שהיה קבוע בחוק </w:t>
      </w:r>
      <w:bookmarkStart w:id="426" w:name="_ETM_Q1_1361364"/>
      <w:bookmarkEnd w:id="426"/>
      <w:r>
        <w:rPr>
          <w:rFonts w:hint="cs"/>
          <w:rtl/>
        </w:rPr>
        <w:t xml:space="preserve">חתימה אלקטרונית היה שחתימה שנדרשת בחיקוק, צריכה להיעשות באמצעות </w:t>
      </w:r>
      <w:bookmarkStart w:id="427" w:name="_ETM_Q1_1367407"/>
      <w:bookmarkEnd w:id="427"/>
      <w:r>
        <w:rPr>
          <w:rFonts w:hint="cs"/>
          <w:rtl/>
        </w:rPr>
        <w:t xml:space="preserve">חתימה מאושרת שהמשמעות שלה בזמנו הייתה שזה צריך להיעשות באמצעות גורם חיצוני שמאשר את הגורם </w:t>
      </w:r>
      <w:bookmarkStart w:id="428" w:name="_ETM_Q1_1374861"/>
      <w:bookmarkEnd w:id="428"/>
      <w:r>
        <w:rPr>
          <w:rFonts w:hint="cs"/>
          <w:rtl/>
        </w:rPr>
        <w:t xml:space="preserve">החותם. מאז תוקן כבר חוק חתימה אלקטרונית כך </w:t>
      </w:r>
      <w:bookmarkStart w:id="429" w:name="_ETM_Q1_1377387"/>
      <w:bookmarkEnd w:id="429"/>
      <w:r>
        <w:rPr>
          <w:rFonts w:hint="cs"/>
          <w:rtl/>
        </w:rPr>
        <w:lastRenderedPageBreak/>
        <w:t>שלא חייבים חתימה מאושרת אלא חתימה מאובטחת</w:t>
      </w:r>
      <w:r w:rsidR="008E5F49">
        <w:rPr>
          <w:rFonts w:hint="cs"/>
          <w:rtl/>
        </w:rPr>
        <w:t xml:space="preserve">, </w:t>
      </w:r>
      <w:r>
        <w:rPr>
          <w:rFonts w:hint="cs"/>
          <w:rtl/>
        </w:rPr>
        <w:t xml:space="preserve">גם כאשר החתימה </w:t>
      </w:r>
      <w:bookmarkStart w:id="430" w:name="_ETM_Q1_1382595"/>
      <w:bookmarkEnd w:id="430"/>
      <w:r>
        <w:rPr>
          <w:rFonts w:hint="cs"/>
          <w:rtl/>
        </w:rPr>
        <w:t>הנדרשת בחיקוק</w:t>
      </w:r>
      <w:r w:rsidR="008E5F49">
        <w:rPr>
          <w:rFonts w:hint="cs"/>
          <w:rtl/>
        </w:rPr>
        <w:t>. המשמעות היא שכבר לא חייבים את הגורם החיצוני הזה שיאשר את אותו גורם שחותם.</w:t>
      </w:r>
    </w:p>
    <w:p w14:paraId="615DCA72" w14:textId="77777777" w:rsidR="008E5F49" w:rsidRDefault="008E5F49" w:rsidP="00513D1F">
      <w:pPr>
        <w:rPr>
          <w:rtl/>
        </w:rPr>
      </w:pPr>
      <w:bookmarkStart w:id="431" w:name="_ETM_Q1_1394945"/>
      <w:bookmarkStart w:id="432" w:name="_ETM_Q1_1394991"/>
      <w:bookmarkEnd w:id="431"/>
      <w:bookmarkEnd w:id="432"/>
    </w:p>
    <w:p w14:paraId="662C5DB0" w14:textId="77777777" w:rsidR="00C10053" w:rsidRDefault="008E5F49" w:rsidP="00513D1F">
      <w:pPr>
        <w:rPr>
          <w:rtl/>
        </w:rPr>
      </w:pPr>
      <w:bookmarkStart w:id="433" w:name="_ETM_Q1_1395065"/>
      <w:bookmarkStart w:id="434" w:name="_ETM_Q1_1395093"/>
      <w:bookmarkEnd w:id="433"/>
      <w:bookmarkEnd w:id="434"/>
      <w:r>
        <w:rPr>
          <w:rFonts w:hint="cs"/>
          <w:rtl/>
        </w:rPr>
        <w:t xml:space="preserve">אנחנו מבקשים </w:t>
      </w:r>
      <w:bookmarkStart w:id="435" w:name="_ETM_Q1_1392325"/>
      <w:bookmarkEnd w:id="435"/>
      <w:r>
        <w:rPr>
          <w:rFonts w:hint="cs"/>
          <w:rtl/>
        </w:rPr>
        <w:t xml:space="preserve">שבכל המקומות בפרק הזה שמשתמשים בו במונחים שבעצם הותאמו לחוק הישן, לעדכן את זה ולהסיר את כל... התיקון הזה מתאים לנוחיות הטכנולוגית החדשה שהתפתחה מאז אבל רלוונטית גם </w:t>
      </w:r>
      <w:bookmarkStart w:id="436" w:name="_ETM_Q1_1409001"/>
      <w:bookmarkEnd w:id="436"/>
      <w:r>
        <w:rPr>
          <w:rFonts w:hint="cs"/>
          <w:rtl/>
        </w:rPr>
        <w:t xml:space="preserve">לתיקון הזה כי הוא יכול מאוד להקל על כל הגופים </w:t>
      </w:r>
      <w:bookmarkStart w:id="437" w:name="_ETM_Q1_1411265"/>
      <w:bookmarkEnd w:id="437"/>
      <w:r>
        <w:rPr>
          <w:rFonts w:hint="cs"/>
          <w:rtl/>
        </w:rPr>
        <w:t>שמפוקחים על ידי רשות ניירות ערך אבל בעיקר גם על</w:t>
      </w:r>
      <w:bookmarkStart w:id="438" w:name="_ETM_Q1_1415334"/>
      <w:bookmarkEnd w:id="438"/>
      <w:r>
        <w:rPr>
          <w:rFonts w:hint="cs"/>
          <w:rtl/>
        </w:rPr>
        <w:t xml:space="preserve"> גופים זרים שאנחנו מצפים ורוצים שהם יבואו לכאן לתת </w:t>
      </w:r>
      <w:bookmarkStart w:id="439" w:name="_ETM_Q1_1419003"/>
      <w:bookmarkEnd w:id="439"/>
      <w:r>
        <w:rPr>
          <w:rFonts w:hint="cs"/>
          <w:rtl/>
        </w:rPr>
        <w:t xml:space="preserve">שירותים והם לא היו חייבים לבוא בנוכחות פיזית ולהוציא </w:t>
      </w:r>
      <w:bookmarkStart w:id="440" w:name="_ETM_Q1_1423167"/>
      <w:bookmarkEnd w:id="440"/>
      <w:r>
        <w:rPr>
          <w:rFonts w:hint="cs"/>
          <w:rtl/>
        </w:rPr>
        <w:t>את הטוקן במשרדים, בתנאים שקבועים לגבי זה.</w:t>
      </w:r>
    </w:p>
    <w:p w14:paraId="4F1326D1" w14:textId="77777777" w:rsidR="008E5F49" w:rsidRDefault="008E5F49" w:rsidP="00513D1F">
      <w:pPr>
        <w:rPr>
          <w:rtl/>
        </w:rPr>
      </w:pPr>
    </w:p>
    <w:p w14:paraId="2CC4FFC3" w14:textId="77777777" w:rsidR="008E5F49" w:rsidRDefault="008E5F49" w:rsidP="00513D1F">
      <w:pPr>
        <w:rPr>
          <w:rtl/>
        </w:rPr>
      </w:pPr>
      <w:bookmarkStart w:id="441" w:name="_ETM_Q1_1429242"/>
      <w:bookmarkStart w:id="442" w:name="_ETM_Q1_1429276"/>
      <w:bookmarkEnd w:id="441"/>
      <w:bookmarkEnd w:id="442"/>
      <w:r>
        <w:rPr>
          <w:rFonts w:hint="cs"/>
          <w:rtl/>
        </w:rPr>
        <w:t>תיקונים נו</w:t>
      </w:r>
      <w:bookmarkStart w:id="443" w:name="_ETM_Q1_1430105"/>
      <w:bookmarkEnd w:id="443"/>
      <w:r>
        <w:rPr>
          <w:rFonts w:hint="cs"/>
          <w:rtl/>
        </w:rPr>
        <w:t xml:space="preserve">ספים שנדרשים בחוק ניירות ערך הם תיקונים שנועדו לצורך אכיפה בין אם הפרות מינהליות או עבירות </w:t>
      </w:r>
      <w:bookmarkStart w:id="444" w:name="_ETM_Q1_1436131"/>
      <w:bookmarkEnd w:id="444"/>
      <w:r>
        <w:rPr>
          <w:rFonts w:hint="cs"/>
          <w:rtl/>
        </w:rPr>
        <w:t>פליליות. למשל, בפסקה (7) אפשר לראות שאחת</w:t>
      </w:r>
      <w:r w:rsidR="00724049">
        <w:rPr>
          <w:rFonts w:hint="cs"/>
          <w:rtl/>
        </w:rPr>
        <w:t xml:space="preserve"> </w:t>
      </w:r>
      <w:r>
        <w:rPr>
          <w:rFonts w:hint="cs"/>
          <w:rtl/>
        </w:rPr>
        <w:t xml:space="preserve">הסנקציות שיש </w:t>
      </w:r>
      <w:bookmarkStart w:id="445" w:name="_ETM_Q1_1441912"/>
      <w:bookmarkEnd w:id="445"/>
      <w:r>
        <w:rPr>
          <w:rFonts w:hint="cs"/>
          <w:rtl/>
        </w:rPr>
        <w:t xml:space="preserve">למוטב האכיפה המינהלי היא מניעת כהונה של נושא </w:t>
      </w:r>
      <w:bookmarkStart w:id="446" w:name="_ETM_Q1_1446599"/>
      <w:bookmarkEnd w:id="446"/>
      <w:r>
        <w:rPr>
          <w:rFonts w:hint="cs"/>
          <w:rtl/>
        </w:rPr>
        <w:t xml:space="preserve">משרה בכירה בגוף פיננסי שמפוקח על ידי הרשות, לדוגמה </w:t>
      </w:r>
      <w:bookmarkStart w:id="447" w:name="_ETM_Q1_1448912"/>
      <w:bookmarkEnd w:id="447"/>
      <w:r>
        <w:rPr>
          <w:rFonts w:hint="cs"/>
          <w:rtl/>
        </w:rPr>
        <w:t xml:space="preserve">מנהל קרן או חברה ציבורית. אנחנו מבקשים להוסיף גם </w:t>
      </w:r>
      <w:bookmarkStart w:id="448" w:name="_ETM_Q1_1456642"/>
      <w:bookmarkEnd w:id="448"/>
      <w:r>
        <w:rPr>
          <w:rFonts w:hint="cs"/>
          <w:rtl/>
        </w:rPr>
        <w:t xml:space="preserve">רישיונות, חברות לפי החוק הזה. </w:t>
      </w:r>
    </w:p>
    <w:p w14:paraId="1C949B88" w14:textId="77777777" w:rsidR="008E5F49" w:rsidRDefault="008E5F49" w:rsidP="00513D1F">
      <w:pPr>
        <w:rPr>
          <w:rtl/>
        </w:rPr>
      </w:pPr>
    </w:p>
    <w:p w14:paraId="0C1F7305" w14:textId="77777777" w:rsidR="008E5F49" w:rsidRDefault="008E5F49" w:rsidP="00513D1F">
      <w:pPr>
        <w:rPr>
          <w:rtl/>
        </w:rPr>
      </w:pPr>
      <w:r>
        <w:rPr>
          <w:rFonts w:hint="cs"/>
          <w:rtl/>
        </w:rPr>
        <w:t xml:space="preserve">בפסקה (8), מוטה האכיפה המינהלי רשאי לבטל </w:t>
      </w:r>
      <w:bookmarkStart w:id="449" w:name="_ETM_Q1_1469992"/>
      <w:bookmarkEnd w:id="449"/>
      <w:r>
        <w:rPr>
          <w:rFonts w:hint="cs"/>
          <w:rtl/>
        </w:rPr>
        <w:t>או להתלות רישיון. אנחנו מבקשים שמוטב האכיפה המינהלי יוסמך</w:t>
      </w:r>
      <w:bookmarkStart w:id="450" w:name="_ETM_Q1_1474160"/>
      <w:bookmarkEnd w:id="450"/>
      <w:r>
        <w:rPr>
          <w:rFonts w:hint="cs"/>
          <w:rtl/>
        </w:rPr>
        <w:t xml:space="preserve"> לבטל או להתלות רישיון גם לפי החוק הזה.</w:t>
      </w:r>
    </w:p>
    <w:p w14:paraId="2D8C4CA7" w14:textId="77777777" w:rsidR="008E5F49" w:rsidRDefault="008E5F49" w:rsidP="00513D1F">
      <w:pPr>
        <w:rPr>
          <w:rtl/>
        </w:rPr>
      </w:pPr>
      <w:bookmarkStart w:id="451" w:name="_ETM_Q1_1482026"/>
      <w:bookmarkStart w:id="452" w:name="_ETM_Q1_1482055"/>
      <w:bookmarkEnd w:id="451"/>
      <w:bookmarkEnd w:id="452"/>
    </w:p>
    <w:p w14:paraId="7A65613B" w14:textId="77777777" w:rsidR="008E5F49" w:rsidRDefault="008E5F49" w:rsidP="00513D1F">
      <w:pPr>
        <w:rPr>
          <w:rtl/>
        </w:rPr>
      </w:pPr>
      <w:bookmarkStart w:id="453" w:name="_ETM_Q1_1482170"/>
      <w:bookmarkStart w:id="454" w:name="_ETM_Q1_1482201"/>
      <w:bookmarkEnd w:id="453"/>
      <w:bookmarkEnd w:id="454"/>
      <w:r>
        <w:rPr>
          <w:rFonts w:hint="cs"/>
          <w:rtl/>
        </w:rPr>
        <w:t xml:space="preserve">פסקה (9), זה </w:t>
      </w:r>
      <w:bookmarkStart w:id="455" w:name="_ETM_Q1_1482925"/>
      <w:bookmarkEnd w:id="455"/>
      <w:r>
        <w:rPr>
          <w:rFonts w:hint="cs"/>
          <w:rtl/>
        </w:rPr>
        <w:t xml:space="preserve">סעיף שהוא חלק ממארג האכיפה של הרשות. </w:t>
      </w:r>
      <w:bookmarkStart w:id="456" w:name="_ETM_Q1_1487458"/>
      <w:bookmarkEnd w:id="456"/>
      <w:r>
        <w:rPr>
          <w:rFonts w:hint="cs"/>
          <w:rtl/>
        </w:rPr>
        <w:t xml:space="preserve">הסעיף קובע שאם אדם הוזהר כבר בחשד לעבירה, לא ייפתח </w:t>
      </w:r>
      <w:bookmarkStart w:id="457" w:name="_ETM_Q1_1489885"/>
      <w:bookmarkEnd w:id="457"/>
      <w:r>
        <w:rPr>
          <w:rFonts w:hint="cs"/>
          <w:rtl/>
        </w:rPr>
        <w:t xml:space="preserve">נגדו גם הליך מינהלי בשם אותם מעשים. כמובן שהכלל הזה </w:t>
      </w:r>
      <w:bookmarkStart w:id="458" w:name="_ETM_Q1_1495038"/>
      <w:bookmarkEnd w:id="458"/>
      <w:r>
        <w:rPr>
          <w:rFonts w:hint="cs"/>
          <w:rtl/>
        </w:rPr>
        <w:t xml:space="preserve">צריך לחול גם על עבירות לפי החוק שלנו. </w:t>
      </w:r>
    </w:p>
    <w:p w14:paraId="1E5007FA" w14:textId="77777777" w:rsidR="008E5F49" w:rsidRDefault="008E5F49" w:rsidP="00513D1F">
      <w:pPr>
        <w:rPr>
          <w:rtl/>
        </w:rPr>
      </w:pPr>
      <w:bookmarkStart w:id="459" w:name="_ETM_Q1_1500740"/>
      <w:bookmarkStart w:id="460" w:name="_ETM_Q1_1500771"/>
      <w:bookmarkEnd w:id="459"/>
      <w:bookmarkEnd w:id="460"/>
    </w:p>
    <w:p w14:paraId="7F4EB8E4" w14:textId="77777777" w:rsidR="008E5F49" w:rsidRDefault="008E5F49" w:rsidP="00513D1F">
      <w:pPr>
        <w:rPr>
          <w:rtl/>
        </w:rPr>
      </w:pPr>
      <w:bookmarkStart w:id="461" w:name="_ETM_Q1_1500843"/>
      <w:bookmarkStart w:id="462" w:name="_ETM_Q1_1500872"/>
      <w:bookmarkEnd w:id="461"/>
      <w:bookmarkEnd w:id="462"/>
      <w:r>
        <w:rPr>
          <w:rFonts w:hint="cs"/>
          <w:rtl/>
        </w:rPr>
        <w:t>בפסקה (10),</w:t>
      </w:r>
      <w:bookmarkStart w:id="463" w:name="_ETM_Q1_1503335"/>
      <w:bookmarkEnd w:id="463"/>
      <w:r>
        <w:rPr>
          <w:rFonts w:hint="cs"/>
          <w:rtl/>
        </w:rPr>
        <w:t xml:space="preserve"> הסעיף שאנחנו מתקנים בתיקון עקיף הוא סעיף שמצוי היום בפרק ט'1 בחוק ניירות ערך וכל הפרק הזה עוסק בשיתופי פעולה עם גופים שמפקחים על דיני </w:t>
      </w:r>
      <w:bookmarkStart w:id="464" w:name="_ETM_Q1_1512190"/>
      <w:bookmarkEnd w:id="464"/>
      <w:r>
        <w:rPr>
          <w:rFonts w:hint="cs"/>
          <w:rtl/>
        </w:rPr>
        <w:t xml:space="preserve">ניירות ערך בחוץ לארץ, שרשות ניירות ערך חתמה על מזכרי </w:t>
      </w:r>
      <w:bookmarkStart w:id="465" w:name="_ETM_Q1_1517889"/>
      <w:bookmarkEnd w:id="465"/>
      <w:r>
        <w:rPr>
          <w:rFonts w:hint="cs"/>
          <w:rtl/>
        </w:rPr>
        <w:t>הבנות איתם לצורך שיתופי פעולה. עכשיו כשנוספים תחומים חדשים תחת אחריותה של רשות ניירות ערך, אנחנו רוצים לתקן את</w:t>
      </w:r>
      <w:bookmarkStart w:id="466" w:name="_ETM_Q1_1524939"/>
      <w:bookmarkEnd w:id="466"/>
      <w:r>
        <w:rPr>
          <w:rFonts w:hint="cs"/>
          <w:rtl/>
        </w:rPr>
        <w:t xml:space="preserve"> הסעיף כך שנוכל להמשיך בשיתופי הפעולה האלה ולחתום על </w:t>
      </w:r>
      <w:bookmarkStart w:id="467" w:name="_ETM_Q1_1529671"/>
      <w:bookmarkEnd w:id="467"/>
      <w:r>
        <w:rPr>
          <w:rFonts w:hint="cs"/>
          <w:rtl/>
        </w:rPr>
        <w:t>מזכרי הבנות גם בנושאים האלה עם רשויות חוץ.</w:t>
      </w:r>
    </w:p>
    <w:p w14:paraId="0A17F014" w14:textId="77777777" w:rsidR="008E5F49" w:rsidRDefault="008E5F49" w:rsidP="00513D1F">
      <w:pPr>
        <w:rPr>
          <w:rtl/>
        </w:rPr>
      </w:pPr>
      <w:bookmarkStart w:id="468" w:name="_ETM_Q1_1533713"/>
      <w:bookmarkStart w:id="469" w:name="_ETM_Q1_1533745"/>
      <w:bookmarkEnd w:id="468"/>
      <w:bookmarkEnd w:id="469"/>
    </w:p>
    <w:p w14:paraId="5361DC72" w14:textId="77777777" w:rsidR="008E5F49" w:rsidRDefault="008E5F49" w:rsidP="00513D1F">
      <w:pPr>
        <w:rPr>
          <w:rtl/>
        </w:rPr>
      </w:pPr>
      <w:bookmarkStart w:id="470" w:name="_ETM_Q1_1533850"/>
      <w:bookmarkStart w:id="471" w:name="_ETM_Q1_1533880"/>
      <w:bookmarkEnd w:id="470"/>
      <w:bookmarkEnd w:id="471"/>
      <w:r>
        <w:rPr>
          <w:rFonts w:hint="cs"/>
          <w:rtl/>
        </w:rPr>
        <w:t>בפסקה (11), הסעיף</w:t>
      </w:r>
      <w:r w:rsidR="00CC05F3">
        <w:rPr>
          <w:rFonts w:hint="cs"/>
          <w:rtl/>
        </w:rPr>
        <w:t xml:space="preserve"> </w:t>
      </w:r>
      <w:r>
        <w:rPr>
          <w:rFonts w:hint="cs"/>
          <w:rtl/>
        </w:rPr>
        <w:t>מאפשר העברת מידע</w:t>
      </w:r>
      <w:bookmarkStart w:id="472" w:name="_ETM_Q1_1538464"/>
      <w:bookmarkEnd w:id="472"/>
      <w:r>
        <w:rPr>
          <w:rFonts w:hint="cs"/>
          <w:rtl/>
        </w:rPr>
        <w:t xml:space="preserve"> גם לנגיד בנק ישראל וגם למפקח על נותני שירותים פיננסיים בדומה להעברת מידע שאפשרית כבר היום למפקח על הבנקים ולממונה על שוק ההון, במטרה שהם יוכלו למלא </w:t>
      </w:r>
      <w:bookmarkStart w:id="473" w:name="_ETM_Q1_1552893"/>
      <w:bookmarkEnd w:id="473"/>
      <w:r>
        <w:rPr>
          <w:rFonts w:hint="cs"/>
          <w:rtl/>
        </w:rPr>
        <w:t xml:space="preserve">את תפקידם. למשל במה שקשור לפיקוח על מערכות התשלומים </w:t>
      </w:r>
      <w:bookmarkStart w:id="474" w:name="_ETM_Q1_1558796"/>
      <w:bookmarkEnd w:id="474"/>
      <w:r>
        <w:rPr>
          <w:rFonts w:hint="cs"/>
          <w:rtl/>
        </w:rPr>
        <w:t>בהן צפויות להשתתף גם חברות תשלומים שהמידע עליהן</w:t>
      </w:r>
      <w:r w:rsidR="00724049">
        <w:rPr>
          <w:rFonts w:hint="cs"/>
          <w:rtl/>
        </w:rPr>
        <w:t xml:space="preserve"> </w:t>
      </w:r>
      <w:r>
        <w:rPr>
          <w:rFonts w:hint="cs"/>
          <w:rtl/>
        </w:rPr>
        <w:t xml:space="preserve">יהיה נתון בידי רשות ניירות ערך. </w:t>
      </w:r>
    </w:p>
    <w:p w14:paraId="6C52EF8E" w14:textId="77777777" w:rsidR="008E5F49" w:rsidRDefault="008E5F49" w:rsidP="00513D1F">
      <w:pPr>
        <w:rPr>
          <w:rtl/>
        </w:rPr>
      </w:pPr>
      <w:bookmarkStart w:id="475" w:name="_ETM_Q1_1568187"/>
      <w:bookmarkStart w:id="476" w:name="_ETM_Q1_1568221"/>
      <w:bookmarkEnd w:id="475"/>
      <w:bookmarkEnd w:id="476"/>
    </w:p>
    <w:p w14:paraId="44BD1B3D" w14:textId="77777777" w:rsidR="008E5F49" w:rsidRDefault="008E5F49" w:rsidP="008E5F49">
      <w:pPr>
        <w:pStyle w:val="af6"/>
        <w:keepNext/>
        <w:rPr>
          <w:rtl/>
        </w:rPr>
      </w:pPr>
      <w:bookmarkStart w:id="477" w:name="ET_yor_6351_48"/>
      <w:r w:rsidRPr="008E5F49">
        <w:rPr>
          <w:rStyle w:val="TagStyle"/>
          <w:rtl/>
        </w:rPr>
        <w:t xml:space="preserve"> &lt;&lt; יור &gt;&gt; </w:t>
      </w:r>
      <w:r>
        <w:rPr>
          <w:rtl/>
        </w:rPr>
        <w:t>היו"ר אוהד טל:</w:t>
      </w:r>
      <w:r w:rsidRPr="008E5F49">
        <w:rPr>
          <w:rStyle w:val="TagStyle"/>
          <w:rtl/>
        </w:rPr>
        <w:t xml:space="preserve"> &lt;&lt; יור &gt;&gt;</w:t>
      </w:r>
      <w:r w:rsidR="00CC05F3">
        <w:rPr>
          <w:rtl/>
        </w:rPr>
        <w:t xml:space="preserve"> </w:t>
      </w:r>
      <w:bookmarkEnd w:id="477"/>
    </w:p>
    <w:p w14:paraId="25CAC85B" w14:textId="77777777" w:rsidR="008E5F49" w:rsidRDefault="008E5F49" w:rsidP="008E5F49">
      <w:pPr>
        <w:pStyle w:val="KeepWithNext"/>
        <w:rPr>
          <w:rtl/>
          <w:lang w:eastAsia="he-IL"/>
        </w:rPr>
      </w:pPr>
    </w:p>
    <w:p w14:paraId="6F7512B0" w14:textId="77777777" w:rsidR="008E5F49" w:rsidRDefault="008E5F49" w:rsidP="008E5F49">
      <w:pPr>
        <w:rPr>
          <w:rtl/>
          <w:lang w:eastAsia="he-IL"/>
        </w:rPr>
      </w:pPr>
      <w:bookmarkStart w:id="478" w:name="_ETM_Q1_1568825"/>
      <w:bookmarkStart w:id="479" w:name="_ETM_Q1_1568859"/>
      <w:bookmarkEnd w:id="478"/>
      <w:bookmarkEnd w:id="479"/>
      <w:r>
        <w:rPr>
          <w:rFonts w:hint="cs"/>
          <w:rtl/>
          <w:lang w:eastAsia="he-IL"/>
        </w:rPr>
        <w:t>הערות?</w:t>
      </w:r>
      <w:r w:rsidR="00724049">
        <w:rPr>
          <w:rFonts w:hint="cs"/>
          <w:rtl/>
          <w:lang w:eastAsia="he-IL"/>
        </w:rPr>
        <w:t xml:space="preserve"> </w:t>
      </w:r>
      <w:r>
        <w:rPr>
          <w:rFonts w:hint="cs"/>
          <w:rtl/>
          <w:lang w:eastAsia="he-IL"/>
        </w:rPr>
        <w:t>אפשר להמשיך.</w:t>
      </w:r>
    </w:p>
    <w:p w14:paraId="795ADCA6" w14:textId="77777777" w:rsidR="008E5F49" w:rsidRDefault="008E5F49" w:rsidP="008E5F49">
      <w:pPr>
        <w:rPr>
          <w:rtl/>
          <w:lang w:eastAsia="he-IL"/>
        </w:rPr>
      </w:pPr>
      <w:bookmarkStart w:id="480" w:name="_ETM_Q1_1571835"/>
      <w:bookmarkStart w:id="481" w:name="_ETM_Q1_1571865"/>
      <w:bookmarkEnd w:id="480"/>
      <w:bookmarkEnd w:id="481"/>
    </w:p>
    <w:p w14:paraId="2DCFD01B" w14:textId="77777777" w:rsidR="008E5F49" w:rsidRDefault="008E5F49" w:rsidP="008E5F49">
      <w:pPr>
        <w:pStyle w:val="af9"/>
        <w:keepNext/>
        <w:rPr>
          <w:rtl/>
          <w:lang w:eastAsia="he-IL"/>
        </w:rPr>
      </w:pPr>
      <w:bookmarkStart w:id="482" w:name="ET_guest_עמיהוד_שמלצר_49"/>
      <w:r w:rsidRPr="008E5F49">
        <w:rPr>
          <w:rStyle w:val="TagStyle"/>
          <w:rtl/>
        </w:rPr>
        <w:t xml:space="preserve"> &lt;&lt; אורח &gt;&gt; </w:t>
      </w:r>
      <w:r>
        <w:rPr>
          <w:rtl/>
          <w:lang w:eastAsia="he-IL"/>
        </w:rPr>
        <w:t>עמיהוד שמלצר:</w:t>
      </w:r>
      <w:r w:rsidRPr="008E5F49">
        <w:rPr>
          <w:rStyle w:val="TagStyle"/>
          <w:rtl/>
        </w:rPr>
        <w:t xml:space="preserve"> &lt;&lt; אורח &gt;&gt;</w:t>
      </w:r>
      <w:r w:rsidR="00CC05F3">
        <w:rPr>
          <w:rtl/>
          <w:lang w:eastAsia="he-IL"/>
        </w:rPr>
        <w:t xml:space="preserve"> </w:t>
      </w:r>
      <w:bookmarkEnd w:id="482"/>
    </w:p>
    <w:p w14:paraId="186F62C5" w14:textId="77777777" w:rsidR="008E5F49" w:rsidRDefault="008E5F49" w:rsidP="008E5F49">
      <w:pPr>
        <w:pStyle w:val="KeepWithNext"/>
        <w:rPr>
          <w:rtl/>
          <w:lang w:eastAsia="he-IL"/>
        </w:rPr>
      </w:pPr>
    </w:p>
    <w:p w14:paraId="042CD392" w14:textId="77777777" w:rsidR="005A6595" w:rsidRDefault="005A6595" w:rsidP="008E5F49">
      <w:pPr>
        <w:rPr>
          <w:rtl/>
          <w:lang w:eastAsia="he-IL"/>
        </w:rPr>
      </w:pPr>
      <w:bookmarkStart w:id="483" w:name="_ETM_Q1_1572473"/>
      <w:bookmarkEnd w:id="483"/>
      <w:r>
        <w:rPr>
          <w:rFonts w:hint="cs"/>
          <w:rtl/>
          <w:lang w:eastAsia="he-IL"/>
        </w:rPr>
        <w:t xml:space="preserve">אמירה כללית לגבי סעיף 33. חוק שירות מידע פיננסי נחקק בשנת 2021 והוא חוק שמרשה פעילות של קבלת </w:t>
      </w:r>
      <w:bookmarkStart w:id="484" w:name="_ETM_Q1_1583500"/>
      <w:bookmarkEnd w:id="484"/>
      <w:r>
        <w:rPr>
          <w:rFonts w:hint="cs"/>
          <w:rtl/>
          <w:lang w:eastAsia="he-IL"/>
        </w:rPr>
        <w:t xml:space="preserve">מידע פיננסי על אודות לקוח ממקורות מידע שזה יכול להיות בנקים, חברות </w:t>
      </w:r>
      <w:bookmarkStart w:id="485" w:name="_ETM_Q1_1588017"/>
      <w:bookmarkEnd w:id="485"/>
      <w:r>
        <w:rPr>
          <w:rFonts w:hint="cs"/>
          <w:rtl/>
          <w:lang w:eastAsia="he-IL"/>
        </w:rPr>
        <w:t xml:space="preserve">כרטיסי אשראי, אגודות פיקדון ואשראי, גופים נוספים שקבועים </w:t>
      </w:r>
      <w:bookmarkStart w:id="486" w:name="_ETM_Q1_1592288"/>
      <w:bookmarkEnd w:id="486"/>
      <w:r>
        <w:rPr>
          <w:rFonts w:hint="cs"/>
          <w:rtl/>
          <w:lang w:eastAsia="he-IL"/>
        </w:rPr>
        <w:t>בחוק.</w:t>
      </w:r>
      <w:r w:rsidR="00724049">
        <w:rPr>
          <w:rFonts w:hint="cs"/>
          <w:rtl/>
          <w:lang w:eastAsia="he-IL"/>
        </w:rPr>
        <w:t xml:space="preserve"> </w:t>
      </w:r>
      <w:r>
        <w:rPr>
          <w:rFonts w:hint="cs"/>
          <w:rtl/>
          <w:lang w:eastAsia="he-IL"/>
        </w:rPr>
        <w:t>הפעילות הזאת של איסוף המידע ומתן שירותים על בסיסו</w:t>
      </w:r>
      <w:r w:rsidR="00724049">
        <w:rPr>
          <w:rFonts w:hint="cs"/>
          <w:rtl/>
          <w:lang w:eastAsia="he-IL"/>
        </w:rPr>
        <w:t xml:space="preserve"> </w:t>
      </w:r>
      <w:r>
        <w:rPr>
          <w:rFonts w:hint="cs"/>
          <w:rtl/>
          <w:lang w:eastAsia="he-IL"/>
        </w:rPr>
        <w:t>מחויבת ברישוי.</w:t>
      </w:r>
    </w:p>
    <w:p w14:paraId="46BD3DC3" w14:textId="77777777" w:rsidR="005A6595" w:rsidRDefault="005A6595" w:rsidP="008E5F49">
      <w:pPr>
        <w:rPr>
          <w:rtl/>
          <w:lang w:eastAsia="he-IL"/>
        </w:rPr>
      </w:pPr>
    </w:p>
    <w:p w14:paraId="64F744BE" w14:textId="77777777" w:rsidR="005A6595" w:rsidRDefault="005A6595" w:rsidP="008E5F49">
      <w:pPr>
        <w:rPr>
          <w:rtl/>
          <w:lang w:eastAsia="he-IL"/>
        </w:rPr>
      </w:pPr>
      <w:r>
        <w:rPr>
          <w:rFonts w:hint="cs"/>
          <w:rtl/>
          <w:lang w:eastAsia="he-IL"/>
        </w:rPr>
        <w:t>33.</w:t>
      </w:r>
      <w:r>
        <w:rPr>
          <w:rtl/>
          <w:lang w:eastAsia="he-IL"/>
        </w:rPr>
        <w:tab/>
      </w:r>
      <w:r>
        <w:rPr>
          <w:rFonts w:hint="cs"/>
          <w:rtl/>
          <w:lang w:eastAsia="he-IL"/>
        </w:rPr>
        <w:t>תיקון חוק שירות מידע פיננסי</w:t>
      </w:r>
    </w:p>
    <w:p w14:paraId="7D15243B" w14:textId="77777777" w:rsidR="005A6595" w:rsidRDefault="005A6595" w:rsidP="008E5F49">
      <w:pPr>
        <w:rPr>
          <w:rtl/>
          <w:lang w:eastAsia="he-IL"/>
        </w:rPr>
      </w:pPr>
    </w:p>
    <w:p w14:paraId="2F1BEB43" w14:textId="77777777" w:rsidR="008E5F49" w:rsidRDefault="008E5F49" w:rsidP="008E5F49">
      <w:pPr>
        <w:rPr>
          <w:rtl/>
          <w:lang w:eastAsia="he-IL"/>
        </w:rPr>
      </w:pPr>
      <w:bookmarkStart w:id="487" w:name="_ETM_Q1_1573066"/>
      <w:bookmarkStart w:id="488" w:name="_ETM_Q1_1573096"/>
      <w:bookmarkEnd w:id="487"/>
      <w:bookmarkEnd w:id="488"/>
      <w:r>
        <w:rPr>
          <w:rtl/>
          <w:lang w:eastAsia="he-IL"/>
        </w:rPr>
        <w:tab/>
      </w:r>
      <w:r>
        <w:rPr>
          <w:rFonts w:hint="cs"/>
          <w:rtl/>
          <w:lang w:eastAsia="he-IL"/>
        </w:rPr>
        <w:t xml:space="preserve">בחוק שירות מידע פיננסי, התשפ"ב-2021 </w:t>
      </w:r>
      <w:r>
        <w:rPr>
          <w:rtl/>
          <w:lang w:eastAsia="he-IL"/>
        </w:rPr>
        <w:t>–</w:t>
      </w:r>
    </w:p>
    <w:p w14:paraId="5D1D3EAF" w14:textId="77777777" w:rsidR="008E5F49" w:rsidRDefault="008E5F49" w:rsidP="008E5F49">
      <w:pPr>
        <w:rPr>
          <w:rtl/>
          <w:lang w:eastAsia="he-IL"/>
        </w:rPr>
      </w:pPr>
    </w:p>
    <w:p w14:paraId="45FA9524" w14:textId="77777777" w:rsidR="008E5F49" w:rsidRPr="008E5F49" w:rsidRDefault="008E5F49" w:rsidP="000D5B13">
      <w:pPr>
        <w:pStyle w:val="afe"/>
        <w:numPr>
          <w:ilvl w:val="0"/>
          <w:numId w:val="9"/>
        </w:numPr>
        <w:rPr>
          <w:rtl/>
          <w:lang w:eastAsia="he-IL"/>
        </w:rPr>
      </w:pPr>
      <w:r>
        <w:rPr>
          <w:rFonts w:hint="cs"/>
          <w:rtl/>
          <w:lang w:eastAsia="he-IL"/>
        </w:rPr>
        <w:t>בסעיף 1 -</w:t>
      </w:r>
    </w:p>
    <w:p w14:paraId="3938708D" w14:textId="77777777" w:rsidR="008E5F49" w:rsidRDefault="008E5F49" w:rsidP="00513D1F">
      <w:pPr>
        <w:rPr>
          <w:rtl/>
        </w:rPr>
      </w:pPr>
    </w:p>
    <w:p w14:paraId="4542AF55" w14:textId="77777777" w:rsidR="00513D1F" w:rsidRDefault="005A6595" w:rsidP="000D5B13">
      <w:pPr>
        <w:pStyle w:val="afe"/>
        <w:numPr>
          <w:ilvl w:val="0"/>
          <w:numId w:val="10"/>
        </w:numPr>
        <w:rPr>
          <w:rtl/>
        </w:rPr>
      </w:pPr>
      <w:bookmarkStart w:id="489" w:name="_ETM_Q1_1574762"/>
      <w:bookmarkStart w:id="490" w:name="_ETM_Q1_1574799"/>
      <w:bookmarkEnd w:id="489"/>
      <w:bookmarkEnd w:id="490"/>
      <w:r>
        <w:rPr>
          <w:rFonts w:hint="cs"/>
          <w:rtl/>
        </w:rPr>
        <w:t>אחרי ההגדרה "בעל רישיון למתן שירותי פיקדון ואשראי" יבוא:</w:t>
      </w:r>
    </w:p>
    <w:p w14:paraId="2A4D2F1D" w14:textId="77777777" w:rsidR="00513D1F" w:rsidRDefault="00513D1F" w:rsidP="00513D1F">
      <w:pPr>
        <w:rPr>
          <w:rtl/>
        </w:rPr>
      </w:pPr>
    </w:p>
    <w:p w14:paraId="6E154034" w14:textId="77777777" w:rsidR="005A6595" w:rsidRDefault="005A6595" w:rsidP="005A6595">
      <w:pPr>
        <w:ind w:left="2520" w:firstLine="0"/>
        <w:rPr>
          <w:rtl/>
        </w:rPr>
      </w:pPr>
      <w:bookmarkStart w:id="491" w:name="_ETM_Q1_1607909"/>
      <w:bookmarkStart w:id="492" w:name="_ETM_Q1_1607948"/>
      <w:bookmarkEnd w:id="491"/>
      <w:bookmarkEnd w:id="492"/>
      <w:r>
        <w:rPr>
          <w:rFonts w:hint="cs"/>
          <w:rtl/>
        </w:rPr>
        <w:t xml:space="preserve">""בעל רישיון נותן שירותי תשלום יציבותי" </w:t>
      </w:r>
      <w:r>
        <w:rPr>
          <w:rtl/>
        </w:rPr>
        <w:t>–</w:t>
      </w:r>
      <w:r>
        <w:rPr>
          <w:rFonts w:hint="cs"/>
          <w:rtl/>
        </w:rPr>
        <w:t xml:space="preserve"> מי שבידו רישיון נותן שירותי תשלום יציבותי כהגדרתו בסעיף 36ט לחוק הבנקאות (רישוי)".</w:t>
      </w:r>
    </w:p>
    <w:p w14:paraId="404CEE78" w14:textId="77777777" w:rsidR="005A6595" w:rsidRDefault="005A6595" w:rsidP="005A6595">
      <w:pPr>
        <w:ind w:firstLine="0"/>
        <w:rPr>
          <w:rtl/>
        </w:rPr>
      </w:pPr>
    </w:p>
    <w:p w14:paraId="62655ADE" w14:textId="77777777" w:rsidR="005A6595" w:rsidRDefault="005A6595" w:rsidP="005A6595">
      <w:pPr>
        <w:ind w:firstLine="0"/>
        <w:rPr>
          <w:rtl/>
        </w:rPr>
      </w:pPr>
      <w:r>
        <w:rPr>
          <w:rFonts w:hint="cs"/>
          <w:rtl/>
        </w:rPr>
        <w:t>אחד ממקורות המידע</w:t>
      </w:r>
      <w:r w:rsidR="00724049">
        <w:rPr>
          <w:rFonts w:hint="cs"/>
          <w:rtl/>
        </w:rPr>
        <w:t xml:space="preserve"> </w:t>
      </w:r>
      <w:bookmarkStart w:id="493" w:name="_ETM_Q1_1623072"/>
      <w:bookmarkEnd w:id="493"/>
      <w:r>
        <w:rPr>
          <w:rFonts w:hint="cs"/>
          <w:rtl/>
        </w:rPr>
        <w:t>אלו סולקים. כיום אנחנו</w:t>
      </w:r>
      <w:r w:rsidR="00724049">
        <w:rPr>
          <w:rFonts w:hint="cs"/>
          <w:rtl/>
        </w:rPr>
        <w:t xml:space="preserve"> </w:t>
      </w:r>
      <w:r>
        <w:rPr>
          <w:rFonts w:hint="cs"/>
          <w:rtl/>
        </w:rPr>
        <w:t xml:space="preserve">משנים את </w:t>
      </w:r>
      <w:bookmarkStart w:id="494" w:name="_ETM_Q1_1624710"/>
      <w:bookmarkEnd w:id="494"/>
      <w:r>
        <w:rPr>
          <w:rFonts w:hint="cs"/>
          <w:rtl/>
        </w:rPr>
        <w:t>השם שלהם לבעל רישיון נותן שירותי תשלום יציבותי</w:t>
      </w:r>
      <w:r w:rsidR="00724049">
        <w:rPr>
          <w:rFonts w:hint="cs"/>
          <w:rtl/>
        </w:rPr>
        <w:t xml:space="preserve"> </w:t>
      </w:r>
      <w:bookmarkStart w:id="495" w:name="_ETM_Q1_1628138"/>
      <w:bookmarkEnd w:id="495"/>
      <w:r>
        <w:rPr>
          <w:rFonts w:hint="cs"/>
          <w:rtl/>
        </w:rPr>
        <w:t>ולכן הכנסנו את ההגדרה.</w:t>
      </w:r>
    </w:p>
    <w:p w14:paraId="655BD85A" w14:textId="77777777" w:rsidR="005A6595" w:rsidRDefault="005A6595" w:rsidP="005A6595">
      <w:pPr>
        <w:ind w:firstLine="0"/>
        <w:rPr>
          <w:rtl/>
        </w:rPr>
      </w:pPr>
      <w:bookmarkStart w:id="496" w:name="_ETM_Q1_1627782"/>
      <w:bookmarkStart w:id="497" w:name="_ETM_Q1_1627816"/>
      <w:bookmarkEnd w:id="496"/>
      <w:bookmarkEnd w:id="497"/>
    </w:p>
    <w:p w14:paraId="0F87EF82" w14:textId="77777777" w:rsidR="005A6595" w:rsidRDefault="005A6595" w:rsidP="000D5B13">
      <w:pPr>
        <w:pStyle w:val="afe"/>
        <w:numPr>
          <w:ilvl w:val="0"/>
          <w:numId w:val="10"/>
        </w:numPr>
        <w:rPr>
          <w:rtl/>
        </w:rPr>
      </w:pPr>
      <w:r>
        <w:rPr>
          <w:rFonts w:hint="cs"/>
          <w:rtl/>
        </w:rPr>
        <w:t>בהגדרה "גוף פיננסי" -</w:t>
      </w:r>
    </w:p>
    <w:p w14:paraId="6CFBF689" w14:textId="77777777" w:rsidR="00513D1F" w:rsidRDefault="00513D1F" w:rsidP="00513D1F">
      <w:pPr>
        <w:rPr>
          <w:rtl/>
        </w:rPr>
      </w:pPr>
    </w:p>
    <w:p w14:paraId="192DDB56" w14:textId="77777777" w:rsidR="005A6595" w:rsidRDefault="005A6595" w:rsidP="000D5B13">
      <w:pPr>
        <w:pStyle w:val="afe"/>
        <w:numPr>
          <w:ilvl w:val="0"/>
          <w:numId w:val="11"/>
        </w:numPr>
      </w:pPr>
      <w:r>
        <w:rPr>
          <w:rFonts w:hint="cs"/>
          <w:rtl/>
        </w:rPr>
        <w:t>בפסקה (3), במקום "סולק" יבוא "בעל רישיון נותן שירותי תשלום יציבותי".</w:t>
      </w:r>
    </w:p>
    <w:p w14:paraId="0F442592" w14:textId="77777777" w:rsidR="005A6595" w:rsidRDefault="005A6595" w:rsidP="005A6595">
      <w:pPr>
        <w:rPr>
          <w:rtl/>
        </w:rPr>
      </w:pPr>
    </w:p>
    <w:p w14:paraId="446215C6" w14:textId="77777777" w:rsidR="005A6595" w:rsidRDefault="005A6595" w:rsidP="000D5B13">
      <w:pPr>
        <w:pStyle w:val="afe"/>
        <w:numPr>
          <w:ilvl w:val="0"/>
          <w:numId w:val="11"/>
        </w:numPr>
        <w:rPr>
          <w:rtl/>
        </w:rPr>
      </w:pPr>
      <w:r>
        <w:rPr>
          <w:rFonts w:hint="cs"/>
          <w:rtl/>
        </w:rPr>
        <w:t>אחרי פסקה (9) יבוא:</w:t>
      </w:r>
    </w:p>
    <w:p w14:paraId="01EA2E91" w14:textId="77777777" w:rsidR="00513D1F" w:rsidRDefault="00513D1F" w:rsidP="00513D1F">
      <w:pPr>
        <w:rPr>
          <w:rtl/>
        </w:rPr>
      </w:pPr>
    </w:p>
    <w:p w14:paraId="100917CB" w14:textId="77777777" w:rsidR="005A6595" w:rsidRDefault="005A6595" w:rsidP="005A6595">
      <w:pPr>
        <w:ind w:left="2160"/>
        <w:rPr>
          <w:rtl/>
        </w:rPr>
      </w:pPr>
      <w:r>
        <w:rPr>
          <w:rFonts w:hint="cs"/>
          <w:rtl/>
        </w:rPr>
        <w:t>"(9א) חברת תשלומים".</w:t>
      </w:r>
    </w:p>
    <w:p w14:paraId="47E2732E" w14:textId="77777777" w:rsidR="00513D1F" w:rsidRDefault="00513D1F" w:rsidP="00513D1F">
      <w:pPr>
        <w:rPr>
          <w:rtl/>
        </w:rPr>
      </w:pPr>
    </w:p>
    <w:p w14:paraId="5569918A" w14:textId="77777777" w:rsidR="005A6595" w:rsidRDefault="005A6595" w:rsidP="00513D1F">
      <w:pPr>
        <w:rPr>
          <w:rtl/>
        </w:rPr>
      </w:pPr>
      <w:r>
        <w:rPr>
          <w:rFonts w:hint="cs"/>
          <w:rtl/>
        </w:rPr>
        <w:t xml:space="preserve">גוף פיננסי הוא גוף שניתן להעביר אליו מידע לצורך קבלת ערך לטובת הלקוח. חברת תשלומים היא גם </w:t>
      </w:r>
      <w:bookmarkStart w:id="498" w:name="_ETM_Q1_1642106"/>
      <w:bookmarkEnd w:id="498"/>
      <w:r>
        <w:rPr>
          <w:rFonts w:hint="cs"/>
          <w:rtl/>
        </w:rPr>
        <w:t xml:space="preserve">כן שחקנית בתחום ניהול חשבון העו"ש והנפקת אמצעי </w:t>
      </w:r>
      <w:bookmarkStart w:id="499" w:name="_ETM_Q1_1646771"/>
      <w:bookmarkEnd w:id="499"/>
      <w:r>
        <w:rPr>
          <w:rFonts w:hint="cs"/>
          <w:rtl/>
        </w:rPr>
        <w:t>חיוב. אנחנו גם מאפשרים להעביר אליה מידע לצורך מתן הצעות</w:t>
      </w:r>
      <w:bookmarkStart w:id="500" w:name="_ETM_Q1_1650993"/>
      <w:bookmarkEnd w:id="500"/>
      <w:r>
        <w:rPr>
          <w:rFonts w:hint="cs"/>
          <w:rtl/>
        </w:rPr>
        <w:t xml:space="preserve"> ערך לשירותי התשלום שהיא מציעה.</w:t>
      </w:r>
    </w:p>
    <w:p w14:paraId="4E012F34" w14:textId="77777777" w:rsidR="005A6595" w:rsidRDefault="005A6595" w:rsidP="00513D1F">
      <w:pPr>
        <w:rPr>
          <w:rtl/>
        </w:rPr>
      </w:pPr>
      <w:bookmarkStart w:id="501" w:name="_ETM_Q1_1652850"/>
      <w:bookmarkStart w:id="502" w:name="_ETM_Q1_1652887"/>
      <w:bookmarkEnd w:id="501"/>
      <w:bookmarkEnd w:id="502"/>
    </w:p>
    <w:p w14:paraId="1E7CB017" w14:textId="77777777" w:rsidR="005A6595" w:rsidRDefault="005A6595" w:rsidP="000D5B13">
      <w:pPr>
        <w:pStyle w:val="afe"/>
        <w:numPr>
          <w:ilvl w:val="0"/>
          <w:numId w:val="10"/>
        </w:numPr>
        <w:rPr>
          <w:rtl/>
        </w:rPr>
      </w:pPr>
      <w:r>
        <w:rPr>
          <w:rFonts w:hint="cs"/>
          <w:rtl/>
        </w:rPr>
        <w:t>בהגדרה "הוראות מאסדר" בפסקה (4) -</w:t>
      </w:r>
    </w:p>
    <w:p w14:paraId="307C1FCC" w14:textId="77777777" w:rsidR="00513D1F" w:rsidRDefault="00513D1F" w:rsidP="00513D1F">
      <w:pPr>
        <w:rPr>
          <w:rtl/>
        </w:rPr>
      </w:pPr>
    </w:p>
    <w:p w14:paraId="24DCACDA" w14:textId="77777777" w:rsidR="005A6595" w:rsidRDefault="005A6595" w:rsidP="000D5B13">
      <w:pPr>
        <w:pStyle w:val="afe"/>
        <w:numPr>
          <w:ilvl w:val="0"/>
          <w:numId w:val="12"/>
        </w:numPr>
      </w:pPr>
      <w:bookmarkStart w:id="503" w:name="_ETM_Q1_1631585"/>
      <w:bookmarkStart w:id="504" w:name="_ETM_Q1_1631617"/>
      <w:bookmarkEnd w:id="503"/>
      <w:bookmarkEnd w:id="504"/>
      <w:r>
        <w:rPr>
          <w:rFonts w:hint="cs"/>
          <w:rtl/>
        </w:rPr>
        <w:t>בפסקת משנה (ב), במקום "לפי סעיף 62(ב) יבוא "לפי סעיף 63(ב)".</w:t>
      </w:r>
    </w:p>
    <w:p w14:paraId="40DFF592" w14:textId="77777777" w:rsidR="005A6595" w:rsidRDefault="005A6595" w:rsidP="005A6595">
      <w:pPr>
        <w:rPr>
          <w:rtl/>
        </w:rPr>
      </w:pPr>
    </w:p>
    <w:p w14:paraId="6ADCBBBA" w14:textId="77777777" w:rsidR="000956A6" w:rsidRDefault="000956A6" w:rsidP="005A6595">
      <w:pPr>
        <w:rPr>
          <w:rtl/>
        </w:rPr>
      </w:pPr>
      <w:r>
        <w:rPr>
          <w:rFonts w:hint="cs"/>
          <w:rtl/>
        </w:rPr>
        <w:t>תיקון טעות סופר לגבי הוראות מאסדר</w:t>
      </w:r>
      <w:bookmarkStart w:id="505" w:name="_ETM_Q1_1663513"/>
      <w:bookmarkEnd w:id="505"/>
      <w:r>
        <w:rPr>
          <w:rFonts w:hint="cs"/>
          <w:rtl/>
        </w:rPr>
        <w:t xml:space="preserve"> שחלות על נותן שירות מידע פיננסי.</w:t>
      </w:r>
    </w:p>
    <w:p w14:paraId="311AB8AC" w14:textId="77777777" w:rsidR="000956A6" w:rsidRDefault="000956A6" w:rsidP="005A6595">
      <w:pPr>
        <w:rPr>
          <w:rtl/>
        </w:rPr>
      </w:pPr>
    </w:p>
    <w:p w14:paraId="692B59C0" w14:textId="77777777" w:rsidR="005A6595" w:rsidRDefault="005A6595" w:rsidP="000D5B13">
      <w:pPr>
        <w:pStyle w:val="afe"/>
        <w:numPr>
          <w:ilvl w:val="0"/>
          <w:numId w:val="12"/>
        </w:numPr>
      </w:pPr>
      <w:r>
        <w:rPr>
          <w:rFonts w:hint="cs"/>
          <w:rtl/>
        </w:rPr>
        <w:t>אחרי פסקת משנה (ב) יבוא:</w:t>
      </w:r>
    </w:p>
    <w:p w14:paraId="3F1F0E97" w14:textId="77777777" w:rsidR="005A6595" w:rsidRDefault="005A6595" w:rsidP="005A6595">
      <w:pPr>
        <w:pStyle w:val="afe"/>
        <w:rPr>
          <w:rtl/>
        </w:rPr>
      </w:pPr>
    </w:p>
    <w:p w14:paraId="257F89A7" w14:textId="77777777" w:rsidR="005A6595" w:rsidRDefault="005A6595" w:rsidP="005A6595">
      <w:pPr>
        <w:pStyle w:val="afe"/>
        <w:ind w:left="3600" w:hanging="720"/>
        <w:rPr>
          <w:rtl/>
        </w:rPr>
      </w:pPr>
      <w:r>
        <w:rPr>
          <w:rFonts w:hint="cs"/>
          <w:rtl/>
        </w:rPr>
        <w:t>"(ג)</w:t>
      </w:r>
      <w:r>
        <w:rPr>
          <w:rtl/>
        </w:rPr>
        <w:tab/>
      </w:r>
      <w:r>
        <w:rPr>
          <w:rFonts w:hint="cs"/>
          <w:rtl/>
        </w:rPr>
        <w:t xml:space="preserve">לגבי חברת תשלומים </w:t>
      </w:r>
      <w:r>
        <w:rPr>
          <w:rtl/>
        </w:rPr>
        <w:t>–</w:t>
      </w:r>
      <w:r>
        <w:rPr>
          <w:rFonts w:hint="cs"/>
          <w:rtl/>
        </w:rPr>
        <w:t xml:space="preserve"> הוראות הניתנות לפי סעיף 43(ב) לחוק הסדרת העיסוק בשירותי תשלום".</w:t>
      </w:r>
    </w:p>
    <w:p w14:paraId="28D09A7F" w14:textId="77777777" w:rsidR="000956A6" w:rsidRDefault="000956A6" w:rsidP="000956A6">
      <w:pPr>
        <w:rPr>
          <w:rtl/>
        </w:rPr>
      </w:pPr>
      <w:bookmarkStart w:id="506" w:name="_ETM_Q1_1635412"/>
      <w:bookmarkStart w:id="507" w:name="_ETM_Q1_1635428"/>
      <w:bookmarkStart w:id="508" w:name="_ETM_Q1_1678659"/>
      <w:bookmarkEnd w:id="506"/>
      <w:bookmarkEnd w:id="507"/>
      <w:bookmarkEnd w:id="508"/>
    </w:p>
    <w:p w14:paraId="65C3B0E8" w14:textId="77777777" w:rsidR="005A6595" w:rsidRDefault="000956A6" w:rsidP="000956A6">
      <w:pPr>
        <w:rPr>
          <w:rtl/>
        </w:rPr>
      </w:pPr>
      <w:bookmarkStart w:id="509" w:name="_ETM_Q1_1678682"/>
      <w:bookmarkEnd w:id="509"/>
      <w:r>
        <w:rPr>
          <w:rFonts w:hint="cs"/>
          <w:rtl/>
        </w:rPr>
        <w:t xml:space="preserve">שוב, במסגרת החוק הזה לחברת </w:t>
      </w:r>
      <w:bookmarkStart w:id="510" w:name="_ETM_Q1_1680712"/>
      <w:bookmarkEnd w:id="510"/>
      <w:r>
        <w:rPr>
          <w:rFonts w:hint="cs"/>
          <w:rtl/>
        </w:rPr>
        <w:t>תשלומים</w:t>
      </w:r>
      <w:r w:rsidR="00724049">
        <w:rPr>
          <w:rFonts w:hint="cs"/>
          <w:rtl/>
        </w:rPr>
        <w:t xml:space="preserve"> </w:t>
      </w:r>
      <w:r>
        <w:rPr>
          <w:rFonts w:hint="cs"/>
          <w:rtl/>
        </w:rPr>
        <w:t xml:space="preserve">יש מספר כובעים. היא יכולה להיות מקורות </w:t>
      </w:r>
      <w:bookmarkStart w:id="511" w:name="_ETM_Q1_1683413"/>
      <w:bookmarkEnd w:id="511"/>
      <w:r>
        <w:rPr>
          <w:rFonts w:hint="cs"/>
          <w:rtl/>
        </w:rPr>
        <w:t xml:space="preserve">מידע, היא יכולה להיות נותן שירותי מידע והיא יכולה להיות </w:t>
      </w:r>
      <w:bookmarkStart w:id="512" w:name="_ETM_Q1_1686763"/>
      <w:bookmarkEnd w:id="512"/>
      <w:r>
        <w:rPr>
          <w:rFonts w:hint="cs"/>
          <w:rtl/>
        </w:rPr>
        <w:t xml:space="preserve">גוף פיננסי. המאסדר שלה רשאי לתת הוראות לפי חוק </w:t>
      </w:r>
      <w:bookmarkStart w:id="513" w:name="_ETM_Q1_1688930"/>
      <w:bookmarkEnd w:id="513"/>
      <w:r>
        <w:rPr>
          <w:rFonts w:hint="cs"/>
          <w:rtl/>
        </w:rPr>
        <w:t>שירות מידע פיננסי ופה אנחנו מפנים לסמכות של</w:t>
      </w:r>
      <w:bookmarkStart w:id="514" w:name="_ETM_Q1_1692629"/>
      <w:bookmarkEnd w:id="514"/>
      <w:r>
        <w:rPr>
          <w:rFonts w:hint="cs"/>
          <w:rtl/>
        </w:rPr>
        <w:t xml:space="preserve"> המאסדר בחוק העיקרי, בחוק הסדרת העיסוק.</w:t>
      </w:r>
    </w:p>
    <w:p w14:paraId="1F66AC05" w14:textId="77777777" w:rsidR="000956A6" w:rsidRDefault="000956A6" w:rsidP="000956A6">
      <w:pPr>
        <w:rPr>
          <w:rtl/>
        </w:rPr>
      </w:pPr>
      <w:bookmarkStart w:id="515" w:name="_ETM_Q1_1678081"/>
      <w:bookmarkStart w:id="516" w:name="_ETM_Q1_1678109"/>
      <w:bookmarkEnd w:id="515"/>
      <w:bookmarkEnd w:id="516"/>
    </w:p>
    <w:p w14:paraId="40E1F955" w14:textId="77777777" w:rsidR="005A6595" w:rsidRDefault="005A6595" w:rsidP="000D5B13">
      <w:pPr>
        <w:pStyle w:val="afe"/>
        <w:numPr>
          <w:ilvl w:val="0"/>
          <w:numId w:val="10"/>
        </w:numPr>
      </w:pPr>
      <w:bookmarkStart w:id="517" w:name="_ETM_Q1_1636291"/>
      <w:bookmarkStart w:id="518" w:name="_ETM_Q1_1636315"/>
      <w:bookmarkEnd w:id="517"/>
      <w:bookmarkEnd w:id="518"/>
      <w:r>
        <w:rPr>
          <w:rFonts w:hint="cs"/>
          <w:rtl/>
        </w:rPr>
        <w:t>בהגדרה "היקף פעילות קטן", "לעניין מקור מידע", אחרי פסקה (3) יבוא:</w:t>
      </w:r>
    </w:p>
    <w:p w14:paraId="38271097" w14:textId="77777777" w:rsidR="00494786" w:rsidRDefault="00494786" w:rsidP="00494786">
      <w:pPr>
        <w:pStyle w:val="afe"/>
        <w:ind w:left="2520" w:firstLine="0"/>
        <w:rPr>
          <w:rtl/>
        </w:rPr>
      </w:pPr>
    </w:p>
    <w:p w14:paraId="4DB43B1C" w14:textId="77777777" w:rsidR="00494786" w:rsidRDefault="00494786" w:rsidP="00494786">
      <w:pPr>
        <w:pStyle w:val="afe"/>
        <w:ind w:left="2520" w:firstLine="0"/>
        <w:rPr>
          <w:rtl/>
        </w:rPr>
      </w:pPr>
      <w:r>
        <w:rPr>
          <w:rFonts w:hint="cs"/>
          <w:rtl/>
        </w:rPr>
        <w:t>"(3א) לעניין מקור מידע שהוא</w:t>
      </w:r>
      <w:r w:rsidR="00724049">
        <w:rPr>
          <w:rFonts w:hint="cs"/>
          <w:rtl/>
        </w:rPr>
        <w:t xml:space="preserve"> </w:t>
      </w:r>
      <w:r>
        <w:rPr>
          <w:rFonts w:hint="cs"/>
          <w:rtl/>
        </w:rPr>
        <w:t xml:space="preserve">חברת תשלומים </w:t>
      </w:r>
      <w:r>
        <w:rPr>
          <w:rtl/>
        </w:rPr>
        <w:t>–</w:t>
      </w:r>
      <w:r>
        <w:rPr>
          <w:rFonts w:hint="cs"/>
          <w:rtl/>
        </w:rPr>
        <w:t xml:space="preserve"> סכום הכספים שקיבלה או העבירה, לצורך מתן שירותי תשלום, בשנה הקלנדרית שקדמה למועד הגשת בקשה כאמור בסעיף 41(ג)(1), נמוך מ-50 מיליארד שקלים חדשים או סכום אחר שקבע השר לפי סעיף 69(ב)(3)".</w:t>
      </w:r>
    </w:p>
    <w:p w14:paraId="164C7B3D" w14:textId="77777777" w:rsidR="00494786" w:rsidRDefault="00494786" w:rsidP="00494786">
      <w:pPr>
        <w:rPr>
          <w:rtl/>
        </w:rPr>
      </w:pPr>
    </w:p>
    <w:p w14:paraId="0F209361" w14:textId="77777777" w:rsidR="00494786" w:rsidRDefault="00494786" w:rsidP="00494786">
      <w:pPr>
        <w:rPr>
          <w:rtl/>
        </w:rPr>
      </w:pPr>
      <w:r>
        <w:rPr>
          <w:rFonts w:hint="cs"/>
          <w:rtl/>
        </w:rPr>
        <w:t>החוק</w:t>
      </w:r>
      <w:r w:rsidR="00724049">
        <w:rPr>
          <w:rFonts w:hint="cs"/>
          <w:rtl/>
        </w:rPr>
        <w:t xml:space="preserve"> </w:t>
      </w:r>
      <w:r>
        <w:rPr>
          <w:rFonts w:hint="cs"/>
          <w:rtl/>
        </w:rPr>
        <w:t xml:space="preserve">פוטר </w:t>
      </w:r>
      <w:bookmarkStart w:id="519" w:name="_ETM_Q1_1719492"/>
      <w:bookmarkEnd w:id="519"/>
      <w:r>
        <w:rPr>
          <w:rFonts w:hint="cs"/>
          <w:rtl/>
        </w:rPr>
        <w:t xml:space="preserve">מקורות מידע קטנים מחובת מתן הגישה. כאן אנחנו קובעים </w:t>
      </w:r>
      <w:bookmarkStart w:id="520" w:name="_ETM_Q1_1721436"/>
      <w:bookmarkEnd w:id="520"/>
      <w:r>
        <w:rPr>
          <w:rFonts w:hint="cs"/>
          <w:rtl/>
        </w:rPr>
        <w:t>לגבי חברת תשלומים מה ההיקף ממנו ומטה היא תיחשב</w:t>
      </w:r>
      <w:r w:rsidR="00724049">
        <w:rPr>
          <w:rFonts w:hint="cs"/>
          <w:rtl/>
        </w:rPr>
        <w:t xml:space="preserve"> </w:t>
      </w:r>
      <w:r>
        <w:rPr>
          <w:rFonts w:hint="cs"/>
          <w:rtl/>
        </w:rPr>
        <w:t xml:space="preserve">כמקור מידע בעל היקף פעילות קטן שיכול לבקש פטור </w:t>
      </w:r>
      <w:bookmarkStart w:id="521" w:name="_ETM_Q1_1733794"/>
      <w:bookmarkEnd w:id="521"/>
      <w:r>
        <w:rPr>
          <w:rFonts w:hint="cs"/>
          <w:rtl/>
        </w:rPr>
        <w:t>ממתן גישה לנותן שירות מידע פיננסי.</w:t>
      </w:r>
    </w:p>
    <w:p w14:paraId="6FC296E6" w14:textId="77777777" w:rsidR="00494786" w:rsidRDefault="00494786" w:rsidP="00494786">
      <w:pPr>
        <w:rPr>
          <w:rtl/>
        </w:rPr>
      </w:pPr>
    </w:p>
    <w:p w14:paraId="1723EB45" w14:textId="77777777" w:rsidR="00494786" w:rsidRDefault="00494786" w:rsidP="000D5B13">
      <w:pPr>
        <w:pStyle w:val="afe"/>
        <w:numPr>
          <w:ilvl w:val="0"/>
          <w:numId w:val="10"/>
        </w:numPr>
      </w:pPr>
      <w:r>
        <w:rPr>
          <w:rFonts w:hint="cs"/>
          <w:rtl/>
        </w:rPr>
        <w:t>אחרי ההגדרה "חברה מנהלת" יבוא:</w:t>
      </w:r>
    </w:p>
    <w:p w14:paraId="58057754" w14:textId="77777777" w:rsidR="00494786" w:rsidRDefault="00494786" w:rsidP="00494786">
      <w:pPr>
        <w:rPr>
          <w:rtl/>
        </w:rPr>
      </w:pPr>
    </w:p>
    <w:p w14:paraId="64BFB35F" w14:textId="77777777" w:rsidR="00494786" w:rsidRDefault="00494786" w:rsidP="00494786">
      <w:pPr>
        <w:ind w:left="1800"/>
        <w:rPr>
          <w:rtl/>
        </w:rPr>
      </w:pPr>
      <w:r>
        <w:rPr>
          <w:rFonts w:hint="cs"/>
          <w:rtl/>
        </w:rPr>
        <w:t xml:space="preserve">"חברת תשלומים" </w:t>
      </w:r>
      <w:r>
        <w:rPr>
          <w:rtl/>
        </w:rPr>
        <w:t>–</w:t>
      </w:r>
      <w:r>
        <w:rPr>
          <w:rFonts w:hint="cs"/>
          <w:rtl/>
        </w:rPr>
        <w:t xml:space="preserve"> כהגדרתה בחוק הסדרת העיסוק בשירותי תשלום".</w:t>
      </w:r>
    </w:p>
    <w:p w14:paraId="295125E5" w14:textId="77777777" w:rsidR="00494786" w:rsidRDefault="00494786" w:rsidP="00494786">
      <w:pPr>
        <w:ind w:left="1800"/>
        <w:rPr>
          <w:rtl/>
        </w:rPr>
      </w:pPr>
      <w:bookmarkStart w:id="522" w:name="_ETM_Q1_1736926"/>
      <w:bookmarkStart w:id="523" w:name="_ETM_Q1_1736955"/>
      <w:bookmarkEnd w:id="522"/>
      <w:bookmarkEnd w:id="523"/>
    </w:p>
    <w:p w14:paraId="292788A0" w14:textId="77777777" w:rsidR="00494786" w:rsidRDefault="00494786" w:rsidP="000D5B13">
      <w:pPr>
        <w:pStyle w:val="afe"/>
        <w:numPr>
          <w:ilvl w:val="0"/>
          <w:numId w:val="10"/>
        </w:numPr>
        <w:rPr>
          <w:rtl/>
        </w:rPr>
      </w:pPr>
      <w:r>
        <w:rPr>
          <w:rFonts w:hint="cs"/>
          <w:rtl/>
        </w:rPr>
        <w:t>אחרי ההגדרה "חוק החברות" יבוא:</w:t>
      </w:r>
    </w:p>
    <w:p w14:paraId="6CB13212" w14:textId="77777777" w:rsidR="00494786" w:rsidRDefault="00494786" w:rsidP="00494786">
      <w:pPr>
        <w:rPr>
          <w:rtl/>
        </w:rPr>
      </w:pPr>
    </w:p>
    <w:p w14:paraId="64DAD579" w14:textId="77777777" w:rsidR="00494786" w:rsidRDefault="00494786" w:rsidP="00494786">
      <w:pPr>
        <w:ind w:left="2520" w:firstLine="0"/>
        <w:rPr>
          <w:rtl/>
        </w:rPr>
      </w:pPr>
      <w:r>
        <w:rPr>
          <w:rFonts w:hint="cs"/>
          <w:rtl/>
        </w:rPr>
        <w:t xml:space="preserve">""חוק הסדרת העיסוק בשירותי תשלום" </w:t>
      </w:r>
      <w:r>
        <w:rPr>
          <w:rtl/>
        </w:rPr>
        <w:t>–</w:t>
      </w:r>
      <w:r>
        <w:rPr>
          <w:rFonts w:hint="cs"/>
          <w:rtl/>
        </w:rPr>
        <w:t xml:space="preserve"> חוק הסדרת העיסוק בשירותי תשלום וייזום תשלום, התשס"ג-2023".</w:t>
      </w:r>
    </w:p>
    <w:p w14:paraId="3A3C6364" w14:textId="77777777" w:rsidR="00494786" w:rsidRDefault="00494786" w:rsidP="00494786">
      <w:pPr>
        <w:ind w:left="2520" w:firstLine="0"/>
        <w:rPr>
          <w:rtl/>
        </w:rPr>
      </w:pPr>
    </w:p>
    <w:p w14:paraId="39BDC467" w14:textId="77777777" w:rsidR="00494786" w:rsidRDefault="00494786" w:rsidP="000D5B13">
      <w:pPr>
        <w:pStyle w:val="afe"/>
        <w:numPr>
          <w:ilvl w:val="0"/>
          <w:numId w:val="10"/>
        </w:numPr>
        <w:rPr>
          <w:rtl/>
        </w:rPr>
      </w:pPr>
      <w:r>
        <w:rPr>
          <w:rFonts w:hint="cs"/>
          <w:rtl/>
        </w:rPr>
        <w:t>בהגדרה "מאסדר הגוף הפיננסי" -</w:t>
      </w:r>
    </w:p>
    <w:p w14:paraId="40246B6D" w14:textId="77777777" w:rsidR="00494786" w:rsidRDefault="00494786" w:rsidP="00494786">
      <w:pPr>
        <w:rPr>
          <w:rtl/>
        </w:rPr>
      </w:pPr>
    </w:p>
    <w:p w14:paraId="5039FD6D" w14:textId="77777777" w:rsidR="00494786" w:rsidRDefault="00494786" w:rsidP="000D5B13">
      <w:pPr>
        <w:pStyle w:val="afe"/>
        <w:numPr>
          <w:ilvl w:val="0"/>
          <w:numId w:val="13"/>
        </w:numPr>
      </w:pPr>
      <w:r>
        <w:rPr>
          <w:rFonts w:hint="cs"/>
          <w:rtl/>
        </w:rPr>
        <w:t>בפסקה (1), במקום "סולק" יבוא "בעל רישיון נותן שירותי תשלום יציבותי".</w:t>
      </w:r>
    </w:p>
    <w:p w14:paraId="5BBC2DB7" w14:textId="77777777" w:rsidR="00494786" w:rsidRDefault="00494786" w:rsidP="00494786">
      <w:pPr>
        <w:rPr>
          <w:rtl/>
        </w:rPr>
      </w:pPr>
    </w:p>
    <w:p w14:paraId="5D32ADA1" w14:textId="77777777" w:rsidR="00E81532" w:rsidRDefault="00E81532" w:rsidP="00494786">
      <w:pPr>
        <w:rPr>
          <w:rtl/>
        </w:rPr>
      </w:pPr>
      <w:r>
        <w:rPr>
          <w:rFonts w:hint="cs"/>
          <w:rtl/>
        </w:rPr>
        <w:t>זה תיקון טכני.</w:t>
      </w:r>
    </w:p>
    <w:p w14:paraId="7C3BE5C2" w14:textId="77777777" w:rsidR="00E81532" w:rsidRDefault="00E81532" w:rsidP="00494786">
      <w:pPr>
        <w:rPr>
          <w:rtl/>
        </w:rPr>
      </w:pPr>
    </w:p>
    <w:p w14:paraId="20EA2F60" w14:textId="77777777" w:rsidR="00494786" w:rsidRDefault="00494786" w:rsidP="000D5B13">
      <w:pPr>
        <w:pStyle w:val="afe"/>
        <w:numPr>
          <w:ilvl w:val="0"/>
          <w:numId w:val="13"/>
        </w:numPr>
        <w:rPr>
          <w:rtl/>
        </w:rPr>
      </w:pPr>
      <w:r>
        <w:rPr>
          <w:rFonts w:hint="cs"/>
          <w:rtl/>
        </w:rPr>
        <w:t>בפסקה (4), אחרי "בעל רישיון מנהל תיקים" יבוא "וחברת תשלומים".</w:t>
      </w:r>
    </w:p>
    <w:p w14:paraId="53283EEE" w14:textId="77777777" w:rsidR="00494786" w:rsidRDefault="00494786" w:rsidP="00494786">
      <w:pPr>
        <w:rPr>
          <w:rtl/>
        </w:rPr>
      </w:pPr>
    </w:p>
    <w:p w14:paraId="4A030E1F" w14:textId="77777777" w:rsidR="00E81532" w:rsidRDefault="00E81532" w:rsidP="00494786">
      <w:pPr>
        <w:rPr>
          <w:rtl/>
        </w:rPr>
      </w:pPr>
      <w:bookmarkStart w:id="524" w:name="_ETM_Q1_1763617"/>
      <w:bookmarkStart w:id="525" w:name="_ETM_Q1_1763652"/>
      <w:bookmarkEnd w:id="524"/>
      <w:bookmarkEnd w:id="525"/>
      <w:r>
        <w:rPr>
          <w:rFonts w:hint="cs"/>
          <w:rtl/>
        </w:rPr>
        <w:t xml:space="preserve">מכניסים את </w:t>
      </w:r>
      <w:bookmarkStart w:id="526" w:name="_ETM_Q1_1762181"/>
      <w:bookmarkEnd w:id="526"/>
      <w:r>
        <w:rPr>
          <w:rFonts w:hint="cs"/>
          <w:rtl/>
        </w:rPr>
        <w:t>חברת התשלומים להגדרה שהמאסדר שלה תהיה</w:t>
      </w:r>
      <w:r w:rsidR="00CC05F3">
        <w:rPr>
          <w:rFonts w:hint="cs"/>
          <w:rtl/>
        </w:rPr>
        <w:t xml:space="preserve"> </w:t>
      </w:r>
      <w:r>
        <w:rPr>
          <w:rFonts w:hint="cs"/>
          <w:rtl/>
        </w:rPr>
        <w:t xml:space="preserve">רשות ניירות ערך. </w:t>
      </w:r>
    </w:p>
    <w:p w14:paraId="7241970C" w14:textId="77777777" w:rsidR="00E81532" w:rsidRDefault="00E81532" w:rsidP="00494786">
      <w:pPr>
        <w:rPr>
          <w:rtl/>
        </w:rPr>
      </w:pPr>
      <w:bookmarkStart w:id="527" w:name="_ETM_Q1_1771942"/>
      <w:bookmarkStart w:id="528" w:name="_ETM_Q1_1771968"/>
      <w:bookmarkEnd w:id="527"/>
      <w:bookmarkEnd w:id="528"/>
    </w:p>
    <w:p w14:paraId="594C94C1" w14:textId="77777777" w:rsidR="00494786" w:rsidRDefault="00494786" w:rsidP="000D5B13">
      <w:pPr>
        <w:pStyle w:val="afe"/>
        <w:numPr>
          <w:ilvl w:val="0"/>
          <w:numId w:val="10"/>
        </w:numPr>
        <w:rPr>
          <w:rtl/>
        </w:rPr>
      </w:pPr>
      <w:r>
        <w:rPr>
          <w:rFonts w:hint="cs"/>
          <w:rtl/>
        </w:rPr>
        <w:lastRenderedPageBreak/>
        <w:t>בהגדרה "מאסדר מקור המידע" -</w:t>
      </w:r>
    </w:p>
    <w:p w14:paraId="69F39171" w14:textId="77777777" w:rsidR="00494786" w:rsidRDefault="00494786" w:rsidP="00494786">
      <w:pPr>
        <w:rPr>
          <w:rtl/>
        </w:rPr>
      </w:pPr>
    </w:p>
    <w:p w14:paraId="401F9A61" w14:textId="77777777" w:rsidR="00494786" w:rsidRDefault="00494786" w:rsidP="000D5B13">
      <w:pPr>
        <w:pStyle w:val="afe"/>
        <w:numPr>
          <w:ilvl w:val="0"/>
          <w:numId w:val="14"/>
        </w:numPr>
      </w:pPr>
      <w:r>
        <w:rPr>
          <w:rFonts w:hint="cs"/>
          <w:rtl/>
        </w:rPr>
        <w:t xml:space="preserve">בפסקה (1), במקום </w:t>
      </w:r>
      <w:r w:rsidR="00E81532">
        <w:rPr>
          <w:rFonts w:hint="cs"/>
          <w:rtl/>
        </w:rPr>
        <w:t>"סולק</w:t>
      </w:r>
      <w:r>
        <w:rPr>
          <w:rFonts w:hint="cs"/>
          <w:rtl/>
        </w:rPr>
        <w:t xml:space="preserve">" יבוא </w:t>
      </w:r>
      <w:r w:rsidR="00E81532">
        <w:rPr>
          <w:rFonts w:hint="cs"/>
          <w:rtl/>
        </w:rPr>
        <w:t>"ב</w:t>
      </w:r>
      <w:r>
        <w:rPr>
          <w:rFonts w:hint="cs"/>
          <w:rtl/>
        </w:rPr>
        <w:t>על רישי</w:t>
      </w:r>
      <w:r w:rsidR="00E81532">
        <w:rPr>
          <w:rFonts w:hint="cs"/>
          <w:rtl/>
        </w:rPr>
        <w:t>ון</w:t>
      </w:r>
      <w:r>
        <w:rPr>
          <w:rFonts w:hint="cs"/>
          <w:rtl/>
        </w:rPr>
        <w:t xml:space="preserve"> נותן שירותי תשלום</w:t>
      </w:r>
      <w:r w:rsidR="00724049">
        <w:rPr>
          <w:rFonts w:hint="cs"/>
          <w:rtl/>
        </w:rPr>
        <w:t xml:space="preserve"> </w:t>
      </w:r>
      <w:r>
        <w:rPr>
          <w:rFonts w:hint="cs"/>
          <w:rtl/>
        </w:rPr>
        <w:t>יציבותי".</w:t>
      </w:r>
    </w:p>
    <w:p w14:paraId="17725E85" w14:textId="77777777" w:rsidR="00494786" w:rsidRDefault="00494786" w:rsidP="00494786">
      <w:pPr>
        <w:rPr>
          <w:rtl/>
        </w:rPr>
      </w:pPr>
    </w:p>
    <w:p w14:paraId="19A0E1A5" w14:textId="77777777" w:rsidR="00494786" w:rsidRDefault="00494786" w:rsidP="000D5B13">
      <w:pPr>
        <w:pStyle w:val="afe"/>
        <w:numPr>
          <w:ilvl w:val="0"/>
          <w:numId w:val="14"/>
        </w:numPr>
        <w:rPr>
          <w:rtl/>
        </w:rPr>
      </w:pPr>
      <w:r>
        <w:rPr>
          <w:rFonts w:hint="cs"/>
          <w:rtl/>
        </w:rPr>
        <w:t>אחרי פסקה (3) יבוא:</w:t>
      </w:r>
    </w:p>
    <w:p w14:paraId="4BFD3BCD" w14:textId="77777777" w:rsidR="00494786" w:rsidRDefault="00494786" w:rsidP="00494786">
      <w:pPr>
        <w:rPr>
          <w:rtl/>
        </w:rPr>
      </w:pPr>
    </w:p>
    <w:p w14:paraId="4CEBFE8A" w14:textId="77777777" w:rsidR="002C59E7" w:rsidRDefault="002C59E7" w:rsidP="002C59E7">
      <w:pPr>
        <w:ind w:left="2160"/>
        <w:rPr>
          <w:rtl/>
        </w:rPr>
      </w:pPr>
      <w:r>
        <w:rPr>
          <w:rFonts w:hint="cs"/>
          <w:rtl/>
        </w:rPr>
        <w:t xml:space="preserve">"(3א) לעניין חברת תשלומים </w:t>
      </w:r>
      <w:r>
        <w:rPr>
          <w:rtl/>
        </w:rPr>
        <w:t>–</w:t>
      </w:r>
      <w:r>
        <w:rPr>
          <w:rFonts w:hint="cs"/>
          <w:rtl/>
        </w:rPr>
        <w:t xml:space="preserve"> הרשות".</w:t>
      </w:r>
    </w:p>
    <w:p w14:paraId="1490D086" w14:textId="77777777" w:rsidR="00E81532" w:rsidRDefault="00E81532" w:rsidP="002C59E7">
      <w:pPr>
        <w:ind w:left="2160"/>
        <w:rPr>
          <w:rtl/>
        </w:rPr>
      </w:pPr>
    </w:p>
    <w:p w14:paraId="129C56BC" w14:textId="77777777" w:rsidR="00E81532" w:rsidRDefault="00E81532" w:rsidP="000D5B13">
      <w:pPr>
        <w:pStyle w:val="afe"/>
        <w:numPr>
          <w:ilvl w:val="0"/>
          <w:numId w:val="10"/>
        </w:numPr>
        <w:rPr>
          <w:rtl/>
        </w:rPr>
      </w:pPr>
      <w:r>
        <w:rPr>
          <w:rFonts w:hint="cs"/>
          <w:rtl/>
        </w:rPr>
        <w:t>בהגדרה "מאסדר נותן השירות". בפסקה (2) -</w:t>
      </w:r>
    </w:p>
    <w:p w14:paraId="12B82AAA" w14:textId="77777777" w:rsidR="002C59E7" w:rsidRDefault="002C59E7" w:rsidP="00494786">
      <w:pPr>
        <w:rPr>
          <w:rtl/>
        </w:rPr>
      </w:pPr>
    </w:p>
    <w:p w14:paraId="3E49705C" w14:textId="77777777" w:rsidR="00E81532" w:rsidRDefault="00E81532" w:rsidP="000D5B13">
      <w:pPr>
        <w:pStyle w:val="afe"/>
        <w:numPr>
          <w:ilvl w:val="0"/>
          <w:numId w:val="15"/>
        </w:numPr>
      </w:pPr>
      <w:r>
        <w:rPr>
          <w:rFonts w:hint="cs"/>
          <w:rtl/>
        </w:rPr>
        <w:t>בפסקת משנה (א), במקום "סולק" יבוא "בעל רישיון נותן שירותי תשלום יציבותי".</w:t>
      </w:r>
    </w:p>
    <w:p w14:paraId="22684088" w14:textId="77777777" w:rsidR="00E81532" w:rsidRDefault="00E81532" w:rsidP="00E81532">
      <w:pPr>
        <w:rPr>
          <w:rtl/>
        </w:rPr>
      </w:pPr>
    </w:p>
    <w:p w14:paraId="14806359" w14:textId="77777777" w:rsidR="00E81532" w:rsidRDefault="00E81532" w:rsidP="000D5B13">
      <w:pPr>
        <w:pStyle w:val="afe"/>
        <w:numPr>
          <w:ilvl w:val="0"/>
          <w:numId w:val="15"/>
        </w:numPr>
      </w:pPr>
      <w:r>
        <w:rPr>
          <w:rFonts w:hint="cs"/>
          <w:rtl/>
        </w:rPr>
        <w:t xml:space="preserve">בפסקת משנה (ג), בסופה יבוא ואולם לעניין בעל רישיון מתן אשראי או בעל רישיון להפעלת מערכת לתיווך באשראי, שהם חברת תשלומים </w:t>
      </w:r>
      <w:r>
        <w:rPr>
          <w:rtl/>
        </w:rPr>
        <w:t>–</w:t>
      </w:r>
      <w:r>
        <w:rPr>
          <w:rFonts w:hint="cs"/>
          <w:rtl/>
        </w:rPr>
        <w:t xml:space="preserve"> הרשות".</w:t>
      </w:r>
    </w:p>
    <w:p w14:paraId="1C6FFAD1" w14:textId="77777777" w:rsidR="00E81532" w:rsidRDefault="00E81532" w:rsidP="00E81532">
      <w:pPr>
        <w:rPr>
          <w:rtl/>
        </w:rPr>
      </w:pPr>
    </w:p>
    <w:p w14:paraId="0EF5E138" w14:textId="77777777" w:rsidR="00E81532" w:rsidRDefault="00E81532" w:rsidP="00E81532">
      <w:pPr>
        <w:rPr>
          <w:rtl/>
        </w:rPr>
      </w:pPr>
      <w:r>
        <w:rPr>
          <w:rFonts w:hint="cs"/>
          <w:rtl/>
        </w:rPr>
        <w:t xml:space="preserve">בדומה למה שאנחנו קובעים בחוק </w:t>
      </w:r>
      <w:bookmarkStart w:id="529" w:name="_ETM_Q1_1801400"/>
      <w:bookmarkEnd w:id="529"/>
      <w:r>
        <w:rPr>
          <w:rFonts w:hint="cs"/>
          <w:rtl/>
        </w:rPr>
        <w:t>שלנו,</w:t>
      </w:r>
      <w:r w:rsidR="00724049">
        <w:rPr>
          <w:rFonts w:hint="cs"/>
          <w:rtl/>
        </w:rPr>
        <w:t xml:space="preserve"> </w:t>
      </w:r>
      <w:r>
        <w:rPr>
          <w:rFonts w:hint="cs"/>
          <w:rtl/>
        </w:rPr>
        <w:t>יש גופים פיננסיים בעלי רישיונות שי</w:t>
      </w:r>
      <w:bookmarkStart w:id="530" w:name="_ETM_Q1_1805430"/>
      <w:bookmarkEnd w:id="530"/>
      <w:r>
        <w:rPr>
          <w:rFonts w:hint="cs"/>
          <w:rtl/>
        </w:rPr>
        <w:t>כולים לעסוק בשירות מידע פיננסי בכפוף לקבלת אישור ול</w:t>
      </w:r>
      <w:bookmarkStart w:id="531" w:name="_ETM_Q1_1812083"/>
      <w:bookmarkEnd w:id="531"/>
      <w:r>
        <w:rPr>
          <w:rFonts w:hint="cs"/>
          <w:rtl/>
        </w:rPr>
        <w:t>לא צורך ברישיון. המאסדר שלהם לעניין השירות הזה של מתן</w:t>
      </w:r>
      <w:bookmarkStart w:id="532" w:name="_ETM_Q1_1817649"/>
      <w:bookmarkEnd w:id="532"/>
      <w:r>
        <w:rPr>
          <w:rFonts w:hint="cs"/>
          <w:rtl/>
        </w:rPr>
        <w:t xml:space="preserve"> שירות מידע פיננסי הוא המאסדר העיקרי שלהם. בדומה </w:t>
      </w:r>
      <w:bookmarkStart w:id="533" w:name="_ETM_Q1_1822133"/>
      <w:bookmarkEnd w:id="533"/>
      <w:r>
        <w:rPr>
          <w:rFonts w:hint="cs"/>
          <w:rtl/>
        </w:rPr>
        <w:t>למה שעשינו</w:t>
      </w:r>
      <w:r w:rsidR="00724049">
        <w:rPr>
          <w:rFonts w:hint="cs"/>
          <w:rtl/>
        </w:rPr>
        <w:t xml:space="preserve"> </w:t>
      </w:r>
      <w:r>
        <w:rPr>
          <w:rFonts w:hint="cs"/>
          <w:rtl/>
        </w:rPr>
        <w:t xml:space="preserve">בחוק הסדרת העיסוק, החוק העיקרי, </w:t>
      </w:r>
      <w:r w:rsidR="00C32852">
        <w:rPr>
          <w:rFonts w:hint="cs"/>
          <w:rtl/>
        </w:rPr>
        <w:t>כאשר</w:t>
      </w:r>
      <w:bookmarkStart w:id="534" w:name="_ETM_Q1_1826432"/>
      <w:bookmarkEnd w:id="534"/>
      <w:r w:rsidR="00C32852">
        <w:rPr>
          <w:rFonts w:hint="cs"/>
          <w:rtl/>
        </w:rPr>
        <w:t xml:space="preserve"> יש גוף שהוא בעל שני רישיונות, במקרה שלנו בעל רישיון</w:t>
      </w:r>
      <w:bookmarkStart w:id="535" w:name="_ETM_Q1_1830204"/>
      <w:bookmarkEnd w:id="535"/>
      <w:r w:rsidR="00C32852">
        <w:rPr>
          <w:rFonts w:hint="cs"/>
          <w:rtl/>
        </w:rPr>
        <w:t xml:space="preserve"> למתן אשראי שיכול להיות גם בעל</w:t>
      </w:r>
      <w:bookmarkStart w:id="536" w:name="_ETM_Q1_1834398"/>
      <w:bookmarkEnd w:id="536"/>
      <w:r w:rsidR="00C32852">
        <w:rPr>
          <w:rFonts w:hint="cs"/>
          <w:rtl/>
        </w:rPr>
        <w:t xml:space="preserve"> חברת תשלומים. מכיוון שהמאסדר העיקרי של כל</w:t>
      </w:r>
      <w:r w:rsidR="00724049">
        <w:rPr>
          <w:rFonts w:hint="cs"/>
          <w:rtl/>
        </w:rPr>
        <w:t xml:space="preserve"> </w:t>
      </w:r>
      <w:r w:rsidR="00C32852">
        <w:rPr>
          <w:rFonts w:hint="cs"/>
          <w:rtl/>
        </w:rPr>
        <w:t xml:space="preserve">חוק </w:t>
      </w:r>
      <w:bookmarkStart w:id="537" w:name="_ETM_Q1_1837741"/>
      <w:bookmarkEnd w:id="537"/>
      <w:r w:rsidR="00C32852">
        <w:rPr>
          <w:rFonts w:hint="cs"/>
          <w:rtl/>
        </w:rPr>
        <w:t>שירותים פיננסיים היא הרשות, גם במקרה הזה מי שיהיה המאסדר</w:t>
      </w:r>
      <w:bookmarkStart w:id="538" w:name="_ETM_Q1_1844784"/>
      <w:bookmarkEnd w:id="538"/>
      <w:r w:rsidR="00C32852">
        <w:rPr>
          <w:rFonts w:hint="cs"/>
          <w:rtl/>
        </w:rPr>
        <w:t xml:space="preserve"> של גוף כזה תהיה הרשות ולא</w:t>
      </w:r>
      <w:r w:rsidR="00724049">
        <w:rPr>
          <w:rFonts w:hint="cs"/>
          <w:rtl/>
        </w:rPr>
        <w:t xml:space="preserve"> </w:t>
      </w:r>
      <w:r w:rsidR="00C32852">
        <w:rPr>
          <w:rFonts w:hint="cs"/>
          <w:rtl/>
        </w:rPr>
        <w:t>המפקח על שירותים פיננסיים מוסדרים.</w:t>
      </w:r>
    </w:p>
    <w:p w14:paraId="09CDEB27" w14:textId="77777777" w:rsidR="00C32852" w:rsidRDefault="00C32852" w:rsidP="00E81532">
      <w:pPr>
        <w:rPr>
          <w:rtl/>
        </w:rPr>
      </w:pPr>
    </w:p>
    <w:p w14:paraId="3BC2E76C" w14:textId="77777777" w:rsidR="00E81532" w:rsidRDefault="00E81532" w:rsidP="000D5B13">
      <w:pPr>
        <w:pStyle w:val="afe"/>
        <w:numPr>
          <w:ilvl w:val="0"/>
          <w:numId w:val="15"/>
        </w:numPr>
        <w:rPr>
          <w:rtl/>
        </w:rPr>
      </w:pPr>
      <w:r>
        <w:rPr>
          <w:rFonts w:hint="cs"/>
          <w:rtl/>
        </w:rPr>
        <w:t>אחרי פסקת משנה (ד) יבוא</w:t>
      </w:r>
      <w:r w:rsidR="00C32852">
        <w:rPr>
          <w:rFonts w:hint="cs"/>
          <w:rtl/>
        </w:rPr>
        <w:t>:</w:t>
      </w:r>
    </w:p>
    <w:p w14:paraId="3F34F32D" w14:textId="77777777" w:rsidR="002C59E7" w:rsidRDefault="002C59E7" w:rsidP="00494786">
      <w:pPr>
        <w:rPr>
          <w:rtl/>
        </w:rPr>
      </w:pPr>
    </w:p>
    <w:p w14:paraId="6D61D020" w14:textId="77777777" w:rsidR="00E81532" w:rsidRDefault="00E81532" w:rsidP="00E81532">
      <w:pPr>
        <w:ind w:left="2160"/>
        <w:rPr>
          <w:rtl/>
        </w:rPr>
      </w:pPr>
      <w:r>
        <w:rPr>
          <w:rFonts w:hint="cs"/>
          <w:rtl/>
        </w:rPr>
        <w:t xml:space="preserve">"(ד1) לעניין חברת תשלומים </w:t>
      </w:r>
      <w:r>
        <w:rPr>
          <w:rtl/>
        </w:rPr>
        <w:t>–</w:t>
      </w:r>
      <w:r>
        <w:rPr>
          <w:rFonts w:hint="cs"/>
          <w:rtl/>
        </w:rPr>
        <w:t xml:space="preserve"> הרשות"</w:t>
      </w:r>
      <w:r w:rsidR="00C32852">
        <w:rPr>
          <w:rFonts w:hint="cs"/>
          <w:rtl/>
        </w:rPr>
        <w:t>.</w:t>
      </w:r>
    </w:p>
    <w:p w14:paraId="5C7A401A" w14:textId="77777777" w:rsidR="00E81532" w:rsidRDefault="00E81532" w:rsidP="00C32852">
      <w:pPr>
        <w:ind w:firstLine="0"/>
        <w:rPr>
          <w:rtl/>
        </w:rPr>
      </w:pPr>
    </w:p>
    <w:p w14:paraId="58FA159D" w14:textId="77777777" w:rsidR="00C32852" w:rsidRDefault="00C32852" w:rsidP="00C32852">
      <w:pPr>
        <w:rPr>
          <w:rtl/>
        </w:rPr>
      </w:pPr>
      <w:r>
        <w:rPr>
          <w:rFonts w:hint="cs"/>
          <w:rtl/>
        </w:rPr>
        <w:t>אם חברת תשלומים</w:t>
      </w:r>
      <w:r w:rsidR="00724049">
        <w:rPr>
          <w:rFonts w:hint="cs"/>
          <w:rtl/>
        </w:rPr>
        <w:t xml:space="preserve"> </w:t>
      </w:r>
      <w:r>
        <w:rPr>
          <w:rFonts w:hint="cs"/>
          <w:rtl/>
        </w:rPr>
        <w:t xml:space="preserve">תהיה </w:t>
      </w:r>
      <w:bookmarkStart w:id="539" w:name="_ETM_Q1_1860064"/>
      <w:bookmarkEnd w:id="539"/>
      <w:r>
        <w:rPr>
          <w:rFonts w:hint="cs"/>
          <w:rtl/>
        </w:rPr>
        <w:t>נותן שירותי מידע פיננסי, המאסדר שלה תהיה הרשות.</w:t>
      </w:r>
    </w:p>
    <w:p w14:paraId="0D1BFEA8" w14:textId="77777777" w:rsidR="00C32852" w:rsidRDefault="00C32852" w:rsidP="00C32852">
      <w:pPr>
        <w:ind w:firstLine="0"/>
        <w:rPr>
          <w:rtl/>
        </w:rPr>
      </w:pPr>
      <w:bookmarkStart w:id="540" w:name="_ETM_Q1_1863879"/>
      <w:bookmarkStart w:id="541" w:name="_ETM_Q1_1863912"/>
      <w:bookmarkEnd w:id="540"/>
      <w:bookmarkEnd w:id="541"/>
    </w:p>
    <w:p w14:paraId="0605259D" w14:textId="77777777" w:rsidR="00E81532" w:rsidRDefault="00E81532" w:rsidP="000D5B13">
      <w:pPr>
        <w:pStyle w:val="afe"/>
        <w:numPr>
          <w:ilvl w:val="0"/>
          <w:numId w:val="10"/>
        </w:numPr>
        <w:rPr>
          <w:rtl/>
        </w:rPr>
      </w:pPr>
      <w:r>
        <w:rPr>
          <w:rFonts w:hint="cs"/>
          <w:rtl/>
        </w:rPr>
        <w:t>בהגדרה "מקור מידע" -</w:t>
      </w:r>
    </w:p>
    <w:p w14:paraId="0E809C74" w14:textId="77777777" w:rsidR="002C59E7" w:rsidRDefault="002C59E7" w:rsidP="00494786">
      <w:pPr>
        <w:rPr>
          <w:rtl/>
        </w:rPr>
      </w:pPr>
    </w:p>
    <w:p w14:paraId="76FECC41" w14:textId="77777777" w:rsidR="00E81532" w:rsidRDefault="00E81532" w:rsidP="000D5B13">
      <w:pPr>
        <w:pStyle w:val="afe"/>
        <w:numPr>
          <w:ilvl w:val="0"/>
          <w:numId w:val="16"/>
        </w:numPr>
      </w:pPr>
      <w:r>
        <w:rPr>
          <w:rFonts w:hint="cs"/>
          <w:rtl/>
        </w:rPr>
        <w:t>בפסקה (2), במקום "סולק" יבוא "בעל רישיון נותן שירותי תשלום יציבותי".</w:t>
      </w:r>
    </w:p>
    <w:p w14:paraId="27EEC9B5" w14:textId="77777777" w:rsidR="00E81532" w:rsidRDefault="00E81532" w:rsidP="00E81532">
      <w:pPr>
        <w:rPr>
          <w:rtl/>
        </w:rPr>
      </w:pPr>
    </w:p>
    <w:p w14:paraId="0EBCF468" w14:textId="77777777" w:rsidR="00E81532" w:rsidRDefault="00E81532" w:rsidP="000D5B13">
      <w:pPr>
        <w:pStyle w:val="afe"/>
        <w:numPr>
          <w:ilvl w:val="0"/>
          <w:numId w:val="16"/>
        </w:numPr>
        <w:rPr>
          <w:rtl/>
        </w:rPr>
      </w:pPr>
      <w:r>
        <w:rPr>
          <w:rFonts w:hint="cs"/>
          <w:rtl/>
        </w:rPr>
        <w:t>אחרי פסקה (7) יבוא:</w:t>
      </w:r>
    </w:p>
    <w:p w14:paraId="01F8F07C" w14:textId="77777777" w:rsidR="002C59E7" w:rsidRDefault="002C59E7" w:rsidP="00494786">
      <w:pPr>
        <w:rPr>
          <w:rtl/>
        </w:rPr>
      </w:pPr>
    </w:p>
    <w:p w14:paraId="462E6916" w14:textId="77777777" w:rsidR="00E81532" w:rsidRDefault="00E81532" w:rsidP="00E81532">
      <w:pPr>
        <w:ind w:left="2160"/>
        <w:rPr>
          <w:rtl/>
        </w:rPr>
      </w:pPr>
      <w:r>
        <w:rPr>
          <w:rFonts w:hint="cs"/>
          <w:rtl/>
        </w:rPr>
        <w:t>"(7א) חברת תשלומים".</w:t>
      </w:r>
    </w:p>
    <w:p w14:paraId="7D8258FE" w14:textId="77777777" w:rsidR="00E81532" w:rsidRDefault="00E81532" w:rsidP="00C32852">
      <w:pPr>
        <w:ind w:firstLine="0"/>
        <w:rPr>
          <w:rtl/>
        </w:rPr>
      </w:pPr>
    </w:p>
    <w:p w14:paraId="0C9CFD9D" w14:textId="77777777" w:rsidR="00C32852" w:rsidRDefault="00C32852" w:rsidP="00C32852">
      <w:pPr>
        <w:rPr>
          <w:rtl/>
        </w:rPr>
      </w:pPr>
      <w:r>
        <w:rPr>
          <w:rFonts w:hint="cs"/>
          <w:rtl/>
        </w:rPr>
        <w:t>על חברת תשלומים יוחלו חובות</w:t>
      </w:r>
      <w:r w:rsidR="00724049">
        <w:rPr>
          <w:rFonts w:hint="cs"/>
          <w:rtl/>
        </w:rPr>
        <w:t xml:space="preserve"> </w:t>
      </w:r>
      <w:r>
        <w:rPr>
          <w:rFonts w:hint="cs"/>
          <w:rtl/>
        </w:rPr>
        <w:t>להנגשת מידע כמקור מידע לגבי ניהול חשבון התשלום שהיא מנהלת עבור לקוחותיה וכן עבור פעילות הסליקה או ההנפקה.</w:t>
      </w:r>
    </w:p>
    <w:p w14:paraId="7DBA34E4" w14:textId="77777777" w:rsidR="00C32852" w:rsidRDefault="00C32852" w:rsidP="00C32852">
      <w:pPr>
        <w:rPr>
          <w:rtl/>
        </w:rPr>
      </w:pPr>
      <w:bookmarkStart w:id="542" w:name="_ETM_Q1_1886507"/>
      <w:bookmarkStart w:id="543" w:name="_ETM_Q1_1886542"/>
      <w:bookmarkEnd w:id="542"/>
      <w:bookmarkEnd w:id="543"/>
    </w:p>
    <w:p w14:paraId="6B8C0C41" w14:textId="77777777" w:rsidR="00E81532" w:rsidRDefault="00E81532" w:rsidP="000D5B13">
      <w:pPr>
        <w:pStyle w:val="afe"/>
        <w:numPr>
          <w:ilvl w:val="0"/>
          <w:numId w:val="10"/>
        </w:numPr>
        <w:rPr>
          <w:rtl/>
        </w:rPr>
      </w:pPr>
      <w:r>
        <w:rPr>
          <w:rFonts w:hint="cs"/>
          <w:rtl/>
        </w:rPr>
        <w:t xml:space="preserve">ההגדרה "סולק" </w:t>
      </w:r>
      <w:r>
        <w:rPr>
          <w:rtl/>
        </w:rPr>
        <w:t>–</w:t>
      </w:r>
      <w:r>
        <w:rPr>
          <w:rFonts w:hint="cs"/>
          <w:rtl/>
        </w:rPr>
        <w:t xml:space="preserve"> תימחק.</w:t>
      </w:r>
    </w:p>
    <w:p w14:paraId="76BF1C83" w14:textId="77777777" w:rsidR="002C59E7" w:rsidRDefault="002C59E7" w:rsidP="00494786">
      <w:pPr>
        <w:rPr>
          <w:rtl/>
        </w:rPr>
      </w:pPr>
    </w:p>
    <w:p w14:paraId="1CB5B405" w14:textId="77777777" w:rsidR="002C59E7" w:rsidRDefault="00E81532" w:rsidP="00E81532">
      <w:pPr>
        <w:ind w:left="720"/>
        <w:rPr>
          <w:rtl/>
        </w:rPr>
      </w:pPr>
      <w:r>
        <w:rPr>
          <w:rFonts w:hint="cs"/>
          <w:rtl/>
        </w:rPr>
        <w:t>(2)</w:t>
      </w:r>
      <w:r>
        <w:rPr>
          <w:rtl/>
        </w:rPr>
        <w:tab/>
      </w:r>
      <w:r>
        <w:rPr>
          <w:rFonts w:hint="cs"/>
          <w:rtl/>
        </w:rPr>
        <w:t>בסעיף 2(ב), במקום "עד (7)" יבוא "עד (7א)".</w:t>
      </w:r>
    </w:p>
    <w:p w14:paraId="01C7E2FC" w14:textId="77777777" w:rsidR="00E81532" w:rsidRDefault="00E81532" w:rsidP="00E81532">
      <w:pPr>
        <w:ind w:left="720"/>
        <w:rPr>
          <w:rtl/>
        </w:rPr>
      </w:pPr>
    </w:p>
    <w:p w14:paraId="6C5B95BE" w14:textId="77777777" w:rsidR="002C59E7" w:rsidRDefault="00C32852" w:rsidP="00494786">
      <w:pPr>
        <w:rPr>
          <w:rtl/>
        </w:rPr>
      </w:pPr>
      <w:r>
        <w:rPr>
          <w:rFonts w:hint="cs"/>
          <w:rtl/>
        </w:rPr>
        <w:t xml:space="preserve">מוסיפים את חברת התשלומים לגורמי שיוכלו לעסוק בשירותי מידע פיננסי בכפוף למשטר של </w:t>
      </w:r>
      <w:bookmarkStart w:id="544" w:name="_ETM_Q1_1902547"/>
      <w:bookmarkEnd w:id="544"/>
      <w:r>
        <w:rPr>
          <w:rFonts w:hint="cs"/>
          <w:rtl/>
        </w:rPr>
        <w:t>אישור במקום רישיון.</w:t>
      </w:r>
    </w:p>
    <w:p w14:paraId="108C7CB6" w14:textId="77777777" w:rsidR="00C32852" w:rsidRDefault="00C32852" w:rsidP="00494786">
      <w:pPr>
        <w:rPr>
          <w:rtl/>
        </w:rPr>
      </w:pPr>
    </w:p>
    <w:p w14:paraId="7898FEB2" w14:textId="77777777" w:rsidR="00C32852" w:rsidRDefault="00C32852" w:rsidP="00C32852">
      <w:pPr>
        <w:ind w:left="2160" w:firstLine="0"/>
        <w:rPr>
          <w:rtl/>
        </w:rPr>
      </w:pPr>
      <w:r>
        <w:rPr>
          <w:rFonts w:hint="cs"/>
          <w:rtl/>
        </w:rPr>
        <w:t>בתחילת סעיף 4(א)(6), יבוא "לא תלוי ועומד לגבי המבקש צו לפתיחת הליכים לפי חוק חדלות פירעון".</w:t>
      </w:r>
    </w:p>
    <w:p w14:paraId="206FF5CA" w14:textId="77777777" w:rsidR="00494786" w:rsidRDefault="00494786" w:rsidP="00494786">
      <w:pPr>
        <w:rPr>
          <w:rtl/>
        </w:rPr>
      </w:pPr>
    </w:p>
    <w:p w14:paraId="02351B6E" w14:textId="77777777" w:rsidR="00C32852" w:rsidRDefault="00C32852" w:rsidP="00494786">
      <w:pPr>
        <w:rPr>
          <w:rtl/>
        </w:rPr>
      </w:pPr>
      <w:r>
        <w:rPr>
          <w:rFonts w:hint="cs"/>
          <w:rtl/>
        </w:rPr>
        <w:t xml:space="preserve">זה אחד מהתנאים שמבקש רישיון צריך לעמוד בהם. אנחנו מעדכנים </w:t>
      </w:r>
      <w:bookmarkStart w:id="545" w:name="_ETM_Q1_1916651"/>
      <w:bookmarkEnd w:id="545"/>
      <w:r>
        <w:rPr>
          <w:rFonts w:hint="cs"/>
          <w:rtl/>
        </w:rPr>
        <w:t xml:space="preserve">את התנאים בדומה לתנאים שקבענו כאן והם יותר מדויקים מבחינת </w:t>
      </w:r>
      <w:bookmarkStart w:id="546" w:name="_ETM_Q1_1923202"/>
      <w:bookmarkEnd w:id="546"/>
      <w:r>
        <w:rPr>
          <w:rFonts w:hint="cs"/>
          <w:rtl/>
        </w:rPr>
        <w:t>חוקי חדלות הפירעון.</w:t>
      </w:r>
    </w:p>
    <w:p w14:paraId="4A6A04A8" w14:textId="77777777" w:rsidR="00C32852" w:rsidRDefault="00C32852" w:rsidP="00494786">
      <w:pPr>
        <w:rPr>
          <w:rtl/>
        </w:rPr>
      </w:pPr>
    </w:p>
    <w:p w14:paraId="604175A0" w14:textId="77777777" w:rsidR="00C32852" w:rsidRDefault="00C32852" w:rsidP="00494786">
      <w:pPr>
        <w:rPr>
          <w:rtl/>
        </w:rPr>
      </w:pPr>
      <w:r>
        <w:rPr>
          <w:rtl/>
        </w:rPr>
        <w:tab/>
      </w:r>
      <w:r>
        <w:rPr>
          <w:rFonts w:hint="cs"/>
          <w:rtl/>
        </w:rPr>
        <w:t>(3)</w:t>
      </w:r>
      <w:r>
        <w:rPr>
          <w:rtl/>
        </w:rPr>
        <w:tab/>
      </w:r>
      <w:r>
        <w:rPr>
          <w:rFonts w:hint="cs"/>
          <w:rtl/>
        </w:rPr>
        <w:t>בסעיף 51 -</w:t>
      </w:r>
    </w:p>
    <w:p w14:paraId="4A4A6EBD" w14:textId="77777777" w:rsidR="00494786" w:rsidRDefault="00494786" w:rsidP="00494786">
      <w:pPr>
        <w:rPr>
          <w:rtl/>
        </w:rPr>
      </w:pPr>
      <w:bookmarkStart w:id="547" w:name="_ETM_Q1_1734502"/>
      <w:bookmarkStart w:id="548" w:name="_ETM_Q1_1734527"/>
      <w:bookmarkEnd w:id="547"/>
      <w:bookmarkEnd w:id="548"/>
    </w:p>
    <w:p w14:paraId="24872CEB" w14:textId="77777777" w:rsidR="00C32852" w:rsidRDefault="00C32852" w:rsidP="000D5B13">
      <w:pPr>
        <w:pStyle w:val="afe"/>
        <w:numPr>
          <w:ilvl w:val="0"/>
          <w:numId w:val="17"/>
        </w:numPr>
      </w:pPr>
      <w:bookmarkStart w:id="549" w:name="_ETM_Q1_1921972"/>
      <w:bookmarkStart w:id="550" w:name="_ETM_Q1_1922005"/>
      <w:bookmarkEnd w:id="549"/>
      <w:bookmarkEnd w:id="550"/>
      <w:r>
        <w:rPr>
          <w:rFonts w:hint="cs"/>
          <w:rtl/>
        </w:rPr>
        <w:lastRenderedPageBreak/>
        <w:t>בפסקה (1), אחרי "בעל רישיון מנהל תיקים" יבוא "חברת תשלומים".</w:t>
      </w:r>
    </w:p>
    <w:p w14:paraId="70D2E831" w14:textId="77777777" w:rsidR="00C32852" w:rsidRDefault="00C32852" w:rsidP="00C32852">
      <w:pPr>
        <w:rPr>
          <w:rtl/>
        </w:rPr>
      </w:pPr>
    </w:p>
    <w:p w14:paraId="6622A22D" w14:textId="77777777" w:rsidR="00C32852" w:rsidRDefault="00C32852" w:rsidP="000D5B13">
      <w:pPr>
        <w:pStyle w:val="afe"/>
        <w:numPr>
          <w:ilvl w:val="0"/>
          <w:numId w:val="17"/>
        </w:numPr>
      </w:pPr>
      <w:r>
        <w:rPr>
          <w:rFonts w:hint="cs"/>
          <w:rtl/>
        </w:rPr>
        <w:t>בפסקה (2), במקום "סולק" יבוא בעל רישיון נות</w:t>
      </w:r>
      <w:r w:rsidR="004965A9">
        <w:rPr>
          <w:rFonts w:hint="cs"/>
          <w:rtl/>
        </w:rPr>
        <w:t>ן שירותי</w:t>
      </w:r>
      <w:r>
        <w:rPr>
          <w:rFonts w:hint="cs"/>
          <w:rtl/>
        </w:rPr>
        <w:t xml:space="preserve"> תשלום יציבותי".</w:t>
      </w:r>
    </w:p>
    <w:p w14:paraId="59B47449" w14:textId="77777777" w:rsidR="00C32852" w:rsidRDefault="00C32852" w:rsidP="00C32852">
      <w:pPr>
        <w:rPr>
          <w:rtl/>
        </w:rPr>
      </w:pPr>
    </w:p>
    <w:p w14:paraId="7ADDE97C" w14:textId="77777777" w:rsidR="004965A9" w:rsidRDefault="004965A9" w:rsidP="00C32852">
      <w:pPr>
        <w:rPr>
          <w:rtl/>
        </w:rPr>
      </w:pPr>
      <w:r>
        <w:rPr>
          <w:rFonts w:hint="cs"/>
          <w:rtl/>
        </w:rPr>
        <w:t xml:space="preserve">לגבי פסקה (1), זה </w:t>
      </w:r>
      <w:bookmarkStart w:id="551" w:name="_ETM_Q1_1933681"/>
      <w:bookmarkEnd w:id="551"/>
      <w:r>
        <w:rPr>
          <w:rFonts w:hint="cs"/>
          <w:rtl/>
        </w:rPr>
        <w:t xml:space="preserve">החלת מנגנון עיצומים כספיים לגבי חברת תשלומים ולגבי (ב), </w:t>
      </w:r>
      <w:bookmarkStart w:id="552" w:name="_ETM_Q1_1940098"/>
      <w:bookmarkEnd w:id="552"/>
      <w:r>
        <w:rPr>
          <w:rFonts w:hint="cs"/>
          <w:rtl/>
        </w:rPr>
        <w:t>זה בעקבות שינוי שם הסולק.</w:t>
      </w:r>
    </w:p>
    <w:p w14:paraId="2E533980" w14:textId="77777777" w:rsidR="004965A9" w:rsidRDefault="004965A9" w:rsidP="00C32852">
      <w:pPr>
        <w:rPr>
          <w:rtl/>
        </w:rPr>
      </w:pPr>
      <w:bookmarkStart w:id="553" w:name="_ETM_Q1_1941828"/>
      <w:bookmarkStart w:id="554" w:name="_ETM_Q1_1941867"/>
      <w:bookmarkEnd w:id="553"/>
      <w:bookmarkEnd w:id="554"/>
    </w:p>
    <w:p w14:paraId="49D1BC4A" w14:textId="77777777" w:rsidR="00C32852" w:rsidRDefault="00C32852" w:rsidP="00C32852">
      <w:pPr>
        <w:ind w:left="720"/>
        <w:rPr>
          <w:rtl/>
        </w:rPr>
      </w:pPr>
      <w:r>
        <w:rPr>
          <w:rFonts w:hint="cs"/>
          <w:rtl/>
        </w:rPr>
        <w:t>(4)</w:t>
      </w:r>
      <w:r>
        <w:rPr>
          <w:rtl/>
        </w:rPr>
        <w:tab/>
      </w:r>
      <w:r>
        <w:rPr>
          <w:rFonts w:hint="cs"/>
          <w:rtl/>
        </w:rPr>
        <w:t>בסעיף 54 -</w:t>
      </w:r>
    </w:p>
    <w:p w14:paraId="0E314617" w14:textId="77777777" w:rsidR="00C32852" w:rsidRDefault="00C32852" w:rsidP="00C32852">
      <w:pPr>
        <w:rPr>
          <w:rtl/>
        </w:rPr>
      </w:pPr>
    </w:p>
    <w:p w14:paraId="135AA6B7" w14:textId="77777777" w:rsidR="00C32852" w:rsidRDefault="00C32852" w:rsidP="000D5B13">
      <w:pPr>
        <w:pStyle w:val="afe"/>
        <w:numPr>
          <w:ilvl w:val="0"/>
          <w:numId w:val="18"/>
        </w:numPr>
      </w:pPr>
      <w:r>
        <w:rPr>
          <w:rFonts w:hint="cs"/>
          <w:rtl/>
        </w:rPr>
        <w:t>במקום כותרת השוליים יבוא "סמכות יושב ראש הרשות או פרקליט מחוז להתקשר בהסדר להימנעות מנקיטת הליכים, להפסקת הליכים או להימנעות מהעמדה לדין, המותנית בתנאים".</w:t>
      </w:r>
    </w:p>
    <w:p w14:paraId="17BA8377" w14:textId="77777777" w:rsidR="004965A9" w:rsidRDefault="004965A9" w:rsidP="00C32852">
      <w:pPr>
        <w:rPr>
          <w:rtl/>
        </w:rPr>
      </w:pPr>
    </w:p>
    <w:p w14:paraId="69521C8F" w14:textId="77777777" w:rsidR="004965A9" w:rsidRDefault="004965A9" w:rsidP="004965A9">
      <w:pPr>
        <w:pStyle w:val="a4"/>
        <w:keepNext/>
        <w:rPr>
          <w:rtl/>
        </w:rPr>
      </w:pPr>
      <w:bookmarkStart w:id="555" w:name="ET_speaker_איתי_עצמון_50"/>
      <w:r w:rsidRPr="004965A9">
        <w:rPr>
          <w:rStyle w:val="TagStyle"/>
          <w:rtl/>
        </w:rPr>
        <w:t xml:space="preserve"> &lt;&lt; דובר &gt;&gt; </w:t>
      </w:r>
      <w:r>
        <w:rPr>
          <w:rtl/>
        </w:rPr>
        <w:t>איתי עצמון:</w:t>
      </w:r>
      <w:r w:rsidRPr="004965A9">
        <w:rPr>
          <w:rStyle w:val="TagStyle"/>
          <w:rtl/>
        </w:rPr>
        <w:t xml:space="preserve"> &lt;&lt; דובר &gt;&gt;</w:t>
      </w:r>
      <w:r w:rsidR="00CC05F3">
        <w:rPr>
          <w:rtl/>
        </w:rPr>
        <w:t xml:space="preserve"> </w:t>
      </w:r>
      <w:bookmarkEnd w:id="555"/>
    </w:p>
    <w:p w14:paraId="0E1E79DC" w14:textId="77777777" w:rsidR="004965A9" w:rsidRDefault="004965A9" w:rsidP="004965A9">
      <w:pPr>
        <w:pStyle w:val="KeepWithNext"/>
        <w:rPr>
          <w:rtl/>
          <w:lang w:eastAsia="he-IL"/>
        </w:rPr>
      </w:pPr>
    </w:p>
    <w:p w14:paraId="4235B394" w14:textId="77777777" w:rsidR="004965A9" w:rsidRDefault="004965A9" w:rsidP="004965A9">
      <w:pPr>
        <w:rPr>
          <w:rtl/>
          <w:lang w:eastAsia="he-IL"/>
        </w:rPr>
      </w:pPr>
      <w:r>
        <w:rPr>
          <w:rFonts w:hint="cs"/>
          <w:rtl/>
          <w:lang w:eastAsia="he-IL"/>
        </w:rPr>
        <w:t xml:space="preserve">זו ההגדרה </w:t>
      </w:r>
      <w:bookmarkStart w:id="556" w:name="_ETM_Q1_1953502"/>
      <w:bookmarkEnd w:id="556"/>
      <w:r>
        <w:rPr>
          <w:rFonts w:hint="cs"/>
          <w:rtl/>
          <w:lang w:eastAsia="he-IL"/>
        </w:rPr>
        <w:t>שדיברנו עליה קודם.</w:t>
      </w:r>
    </w:p>
    <w:p w14:paraId="2137199F" w14:textId="77777777" w:rsidR="004965A9" w:rsidRDefault="004965A9" w:rsidP="004965A9">
      <w:pPr>
        <w:rPr>
          <w:rtl/>
          <w:lang w:eastAsia="he-IL"/>
        </w:rPr>
      </w:pPr>
    </w:p>
    <w:p w14:paraId="59DEAEF8" w14:textId="77777777" w:rsidR="004965A9" w:rsidRDefault="004965A9" w:rsidP="004965A9">
      <w:pPr>
        <w:pStyle w:val="af9"/>
        <w:keepNext/>
        <w:rPr>
          <w:rtl/>
          <w:lang w:eastAsia="he-IL"/>
        </w:rPr>
      </w:pPr>
      <w:bookmarkStart w:id="557" w:name="ET_guest_עמיהוד_שמלצר_51"/>
      <w:r w:rsidRPr="004965A9">
        <w:rPr>
          <w:rStyle w:val="TagStyle"/>
          <w:rtl/>
        </w:rPr>
        <w:t xml:space="preserve"> &lt;&lt; אורח &gt;&gt; </w:t>
      </w:r>
      <w:r>
        <w:rPr>
          <w:rtl/>
          <w:lang w:eastAsia="he-IL"/>
        </w:rPr>
        <w:t>עמיהוד שמלצר:</w:t>
      </w:r>
      <w:r w:rsidRPr="004965A9">
        <w:rPr>
          <w:rStyle w:val="TagStyle"/>
          <w:rtl/>
        </w:rPr>
        <w:t xml:space="preserve"> &lt;&lt; אורח &gt;&gt;</w:t>
      </w:r>
      <w:r w:rsidR="00CC05F3">
        <w:rPr>
          <w:rtl/>
          <w:lang w:eastAsia="he-IL"/>
        </w:rPr>
        <w:t xml:space="preserve"> </w:t>
      </w:r>
      <w:bookmarkEnd w:id="557"/>
    </w:p>
    <w:p w14:paraId="4EEB4180" w14:textId="77777777" w:rsidR="004965A9" w:rsidRDefault="004965A9" w:rsidP="004965A9">
      <w:pPr>
        <w:pStyle w:val="KeepWithNext"/>
        <w:rPr>
          <w:rtl/>
          <w:lang w:eastAsia="he-IL"/>
        </w:rPr>
      </w:pPr>
    </w:p>
    <w:p w14:paraId="323CAA6F" w14:textId="77777777" w:rsidR="004965A9" w:rsidRDefault="004965A9" w:rsidP="004965A9">
      <w:pPr>
        <w:rPr>
          <w:rtl/>
          <w:lang w:eastAsia="he-IL"/>
        </w:rPr>
      </w:pPr>
      <w:r>
        <w:rPr>
          <w:rFonts w:hint="cs"/>
          <w:rtl/>
          <w:lang w:eastAsia="he-IL"/>
        </w:rPr>
        <w:t>בדיוק.</w:t>
      </w:r>
    </w:p>
    <w:p w14:paraId="5C63437B" w14:textId="77777777" w:rsidR="004965A9" w:rsidRPr="004965A9" w:rsidRDefault="004965A9" w:rsidP="004965A9">
      <w:pPr>
        <w:rPr>
          <w:rtl/>
          <w:lang w:eastAsia="he-IL"/>
        </w:rPr>
      </w:pPr>
      <w:bookmarkStart w:id="558" w:name="_ETM_Q1_1955671"/>
      <w:bookmarkStart w:id="559" w:name="_ETM_Q1_1955703"/>
      <w:bookmarkEnd w:id="558"/>
      <w:bookmarkEnd w:id="559"/>
    </w:p>
    <w:p w14:paraId="6720B9BF" w14:textId="77777777" w:rsidR="00C32852" w:rsidRDefault="00C32852" w:rsidP="000D5B13">
      <w:pPr>
        <w:pStyle w:val="afe"/>
        <w:numPr>
          <w:ilvl w:val="0"/>
          <w:numId w:val="18"/>
        </w:numPr>
      </w:pPr>
      <w:r>
        <w:rPr>
          <w:rFonts w:hint="cs"/>
          <w:rtl/>
        </w:rPr>
        <w:t>בסעיף קטן (א), אחרי "ליושב ראש הרשות" יבוא "או לפרקליט מחוז" במקום "בהסדר להימנעות מנקיטת הליכים או להפסקת הליכים" יבוא "בהסדר להימנעות מנקיטת הליכים, להפסקת הליכים או להימנעות מהעמדה לדין", במקום "תהיה נתונה לו" יבוא "תהיה נ</w:t>
      </w:r>
      <w:r w:rsidR="004965A9">
        <w:rPr>
          <w:rFonts w:hint="cs"/>
          <w:rtl/>
        </w:rPr>
        <w:t>תו</w:t>
      </w:r>
      <w:r>
        <w:rPr>
          <w:rFonts w:hint="cs"/>
          <w:rtl/>
        </w:rPr>
        <w:t>נה להם" ואחרי "לעני</w:t>
      </w:r>
      <w:r w:rsidR="004965A9">
        <w:rPr>
          <w:rFonts w:hint="cs"/>
          <w:rtl/>
        </w:rPr>
        <w:t>י</w:t>
      </w:r>
      <w:r>
        <w:rPr>
          <w:rFonts w:hint="cs"/>
          <w:rtl/>
        </w:rPr>
        <w:t>ן הפרה" יבוא "או עבירה".</w:t>
      </w:r>
    </w:p>
    <w:p w14:paraId="6D82BC16" w14:textId="77777777" w:rsidR="00C32852" w:rsidRDefault="00C32852" w:rsidP="00C32852">
      <w:pPr>
        <w:pStyle w:val="afe"/>
        <w:rPr>
          <w:rtl/>
        </w:rPr>
      </w:pPr>
    </w:p>
    <w:p w14:paraId="4B7680D1" w14:textId="77777777" w:rsidR="00C32852" w:rsidRDefault="00C32852" w:rsidP="000D5B13">
      <w:pPr>
        <w:pStyle w:val="afe"/>
        <w:numPr>
          <w:ilvl w:val="0"/>
          <w:numId w:val="18"/>
        </w:numPr>
      </w:pPr>
      <w:r>
        <w:rPr>
          <w:rFonts w:hint="cs"/>
          <w:rtl/>
        </w:rPr>
        <w:t xml:space="preserve">בסעיף קטן (ב), אחרי </w:t>
      </w:r>
      <w:r w:rsidR="004965A9">
        <w:rPr>
          <w:rFonts w:hint="cs"/>
          <w:rtl/>
        </w:rPr>
        <w:t>"</w:t>
      </w:r>
      <w:r>
        <w:rPr>
          <w:rFonts w:hint="cs"/>
          <w:rtl/>
        </w:rPr>
        <w:t>בסעיף 53" יבוא "או חקירה פלילית לפי סעיף 56ג לחוק ניירות ערך כמי שהוחל בסעיף 63(ג) לפי העניין".</w:t>
      </w:r>
    </w:p>
    <w:p w14:paraId="1C38B043" w14:textId="77777777" w:rsidR="00C32852" w:rsidRDefault="00C32852" w:rsidP="00C32852">
      <w:pPr>
        <w:rPr>
          <w:rtl/>
        </w:rPr>
      </w:pPr>
    </w:p>
    <w:p w14:paraId="45CEC81E" w14:textId="77777777" w:rsidR="004965A9" w:rsidRDefault="004965A9" w:rsidP="00C32852">
      <w:pPr>
        <w:rPr>
          <w:rtl/>
        </w:rPr>
      </w:pPr>
      <w:r>
        <w:rPr>
          <w:rFonts w:hint="cs"/>
          <w:rtl/>
        </w:rPr>
        <w:t xml:space="preserve">זה בדיוק מה שרוני הסבירה לגבי חוק </w:t>
      </w:r>
      <w:bookmarkStart w:id="560" w:name="_ETM_Q1_1982043"/>
      <w:bookmarkEnd w:id="560"/>
      <w:r>
        <w:rPr>
          <w:rFonts w:hint="cs"/>
          <w:rtl/>
        </w:rPr>
        <w:t>הסדרת העיסוק אצלנו, העיקרי.</w:t>
      </w:r>
    </w:p>
    <w:p w14:paraId="28DFEF35" w14:textId="77777777" w:rsidR="004965A9" w:rsidRDefault="004965A9" w:rsidP="00C32852">
      <w:pPr>
        <w:rPr>
          <w:rtl/>
        </w:rPr>
      </w:pPr>
      <w:bookmarkStart w:id="561" w:name="_ETM_Q1_1982423"/>
      <w:bookmarkStart w:id="562" w:name="_ETM_Q1_1982457"/>
      <w:bookmarkEnd w:id="561"/>
      <w:bookmarkEnd w:id="562"/>
    </w:p>
    <w:p w14:paraId="31E88298" w14:textId="77777777" w:rsidR="00C32852" w:rsidRDefault="004965A9" w:rsidP="004965A9">
      <w:pPr>
        <w:ind w:left="2160" w:hanging="720"/>
        <w:rPr>
          <w:rtl/>
        </w:rPr>
      </w:pPr>
      <w:r>
        <w:rPr>
          <w:rFonts w:hint="cs"/>
          <w:rtl/>
        </w:rPr>
        <w:t>(</w:t>
      </w:r>
      <w:r w:rsidR="00C32852">
        <w:rPr>
          <w:rFonts w:hint="cs"/>
          <w:rtl/>
        </w:rPr>
        <w:t>5)</w:t>
      </w:r>
      <w:r w:rsidR="00C32852">
        <w:rPr>
          <w:rtl/>
        </w:rPr>
        <w:tab/>
      </w:r>
      <w:r w:rsidR="00C32852">
        <w:rPr>
          <w:rFonts w:hint="cs"/>
          <w:rtl/>
        </w:rPr>
        <w:t>בסעיף 59, במקום "לקבוע אגרות למבקש רישיון לפי סעיף 5 ולבעל רישיון" יבוא "לקבוע אגרות שישולמו לרשות, שיחולו על מבקש רישיון לפי סעיף 5 ועל בעל רישיון".</w:t>
      </w:r>
    </w:p>
    <w:p w14:paraId="3FE6DFDA" w14:textId="77777777" w:rsidR="004965A9" w:rsidRDefault="004965A9" w:rsidP="00C32852">
      <w:pPr>
        <w:rPr>
          <w:rtl/>
        </w:rPr>
      </w:pPr>
    </w:p>
    <w:p w14:paraId="172697D9" w14:textId="77777777" w:rsidR="004965A9" w:rsidRDefault="004965A9" w:rsidP="004965A9">
      <w:pPr>
        <w:pStyle w:val="af9"/>
        <w:keepNext/>
        <w:rPr>
          <w:rtl/>
        </w:rPr>
      </w:pPr>
      <w:bookmarkStart w:id="563" w:name="ET_guest_רוני_בקמן_52"/>
      <w:r w:rsidRPr="004965A9">
        <w:rPr>
          <w:rStyle w:val="TagStyle"/>
          <w:rtl/>
        </w:rPr>
        <w:t xml:space="preserve"> &lt;&lt; אורח &gt;&gt; </w:t>
      </w:r>
      <w:r>
        <w:rPr>
          <w:rtl/>
        </w:rPr>
        <w:t>רוני בקמן:</w:t>
      </w:r>
      <w:r w:rsidRPr="004965A9">
        <w:rPr>
          <w:rStyle w:val="TagStyle"/>
          <w:rtl/>
        </w:rPr>
        <w:t xml:space="preserve"> &lt;&lt; אורח &gt;&gt;</w:t>
      </w:r>
      <w:r w:rsidR="00CC05F3">
        <w:rPr>
          <w:rtl/>
        </w:rPr>
        <w:t xml:space="preserve"> </w:t>
      </w:r>
      <w:bookmarkEnd w:id="563"/>
    </w:p>
    <w:p w14:paraId="3E9C17A7" w14:textId="77777777" w:rsidR="004965A9" w:rsidRDefault="004965A9" w:rsidP="004965A9">
      <w:pPr>
        <w:pStyle w:val="KeepWithNext"/>
        <w:rPr>
          <w:rtl/>
        </w:rPr>
      </w:pPr>
    </w:p>
    <w:p w14:paraId="054447E0" w14:textId="77777777" w:rsidR="004965A9" w:rsidRDefault="004965A9" w:rsidP="004965A9">
      <w:pPr>
        <w:rPr>
          <w:rtl/>
        </w:rPr>
      </w:pPr>
      <w:r>
        <w:rPr>
          <w:rFonts w:hint="cs"/>
          <w:rtl/>
        </w:rPr>
        <w:t>זה משהו שנשמט.</w:t>
      </w:r>
      <w:r w:rsidR="00724049">
        <w:rPr>
          <w:rFonts w:hint="cs"/>
          <w:rtl/>
        </w:rPr>
        <w:t xml:space="preserve"> </w:t>
      </w:r>
      <w:r>
        <w:rPr>
          <w:rFonts w:hint="cs"/>
          <w:rtl/>
        </w:rPr>
        <w:t>כמו שעשינו כאן</w:t>
      </w:r>
      <w:bookmarkStart w:id="564" w:name="_ETM_Q1_2001534"/>
      <w:bookmarkEnd w:id="564"/>
      <w:r>
        <w:rPr>
          <w:rFonts w:hint="cs"/>
          <w:rtl/>
        </w:rPr>
        <w:t>, גם בנוגע לזה.</w:t>
      </w:r>
    </w:p>
    <w:p w14:paraId="27860690" w14:textId="77777777" w:rsidR="004965A9" w:rsidRDefault="004965A9" w:rsidP="004965A9">
      <w:pPr>
        <w:rPr>
          <w:rtl/>
        </w:rPr>
      </w:pPr>
    </w:p>
    <w:p w14:paraId="5BB67FE7" w14:textId="77777777" w:rsidR="004965A9" w:rsidRDefault="004965A9" w:rsidP="004965A9">
      <w:pPr>
        <w:pStyle w:val="af9"/>
        <w:keepNext/>
        <w:rPr>
          <w:rtl/>
        </w:rPr>
      </w:pPr>
      <w:bookmarkStart w:id="565" w:name="ET_guest_עמיהוד_שמלצר_53"/>
      <w:r w:rsidRPr="004965A9">
        <w:rPr>
          <w:rStyle w:val="TagStyle"/>
          <w:rtl/>
        </w:rPr>
        <w:t xml:space="preserve"> &lt;&lt; אורח &gt;&gt; </w:t>
      </w:r>
      <w:r>
        <w:rPr>
          <w:rtl/>
        </w:rPr>
        <w:t>עמיהוד שמלצר:</w:t>
      </w:r>
      <w:r w:rsidRPr="004965A9">
        <w:rPr>
          <w:rStyle w:val="TagStyle"/>
          <w:rtl/>
        </w:rPr>
        <w:t xml:space="preserve"> &lt;&lt; אורח &gt;&gt;</w:t>
      </w:r>
      <w:r w:rsidR="00CC05F3">
        <w:rPr>
          <w:rtl/>
        </w:rPr>
        <w:t xml:space="preserve"> </w:t>
      </w:r>
      <w:bookmarkEnd w:id="565"/>
    </w:p>
    <w:p w14:paraId="0355A69A" w14:textId="77777777" w:rsidR="004965A9" w:rsidRDefault="004965A9" w:rsidP="004965A9">
      <w:pPr>
        <w:pStyle w:val="KeepWithNext"/>
        <w:rPr>
          <w:rtl/>
        </w:rPr>
      </w:pPr>
    </w:p>
    <w:p w14:paraId="07E501B8" w14:textId="77777777" w:rsidR="00C32852" w:rsidRDefault="00C32852" w:rsidP="00C32852">
      <w:pPr>
        <w:rPr>
          <w:rtl/>
        </w:rPr>
      </w:pPr>
      <w:bookmarkStart w:id="566" w:name="_ETM_Q1_2006288"/>
      <w:bookmarkStart w:id="567" w:name="_ETM_Q1_2006322"/>
      <w:bookmarkStart w:id="568" w:name="_ETM_Q1_2002314"/>
      <w:bookmarkStart w:id="569" w:name="_ETM_Q1_2002351"/>
      <w:bookmarkEnd w:id="566"/>
      <w:bookmarkEnd w:id="567"/>
      <w:bookmarkEnd w:id="568"/>
      <w:bookmarkEnd w:id="569"/>
      <w:r>
        <w:rPr>
          <w:rtl/>
        </w:rPr>
        <w:tab/>
      </w:r>
      <w:r w:rsidR="004965A9">
        <w:rPr>
          <w:rFonts w:hint="cs"/>
          <w:rtl/>
        </w:rPr>
        <w:t>(</w:t>
      </w:r>
      <w:r>
        <w:rPr>
          <w:rFonts w:hint="cs"/>
          <w:rtl/>
        </w:rPr>
        <w:t>6)</w:t>
      </w:r>
      <w:r>
        <w:rPr>
          <w:rtl/>
        </w:rPr>
        <w:tab/>
      </w:r>
      <w:r>
        <w:rPr>
          <w:rFonts w:hint="cs"/>
          <w:rtl/>
        </w:rPr>
        <w:t>בסעיף 65(</w:t>
      </w:r>
      <w:r w:rsidR="004D234C">
        <w:rPr>
          <w:rFonts w:hint="cs"/>
          <w:rtl/>
        </w:rPr>
        <w:t xml:space="preserve">ב) </w:t>
      </w:r>
      <w:r w:rsidR="004D234C">
        <w:rPr>
          <w:rtl/>
        </w:rPr>
        <w:t>–</w:t>
      </w:r>
    </w:p>
    <w:p w14:paraId="777FA3EA" w14:textId="77777777" w:rsidR="004D234C" w:rsidRDefault="004D234C" w:rsidP="00C32852">
      <w:pPr>
        <w:rPr>
          <w:rtl/>
        </w:rPr>
      </w:pPr>
    </w:p>
    <w:p w14:paraId="76C0516C" w14:textId="77777777" w:rsidR="004D234C" w:rsidRDefault="004D234C" w:rsidP="000D5B13">
      <w:pPr>
        <w:pStyle w:val="afe"/>
        <w:numPr>
          <w:ilvl w:val="0"/>
          <w:numId w:val="19"/>
        </w:numPr>
      </w:pPr>
      <w:r>
        <w:rPr>
          <w:rFonts w:hint="cs"/>
          <w:rtl/>
        </w:rPr>
        <w:t xml:space="preserve">בפסקה (4), במקום </w:t>
      </w:r>
      <w:r w:rsidR="004965A9">
        <w:rPr>
          <w:rFonts w:hint="cs"/>
          <w:rtl/>
        </w:rPr>
        <w:t>"כהגדרתו בסעיף 7ב לחוק הבנקאות (שירות ללקוח)" יבוא "כהגדרתו בסעיף 28(א) לחוק הסדרת העיסוק בשירותי תשלום".</w:t>
      </w:r>
    </w:p>
    <w:p w14:paraId="4B00A188" w14:textId="77777777" w:rsidR="004965A9" w:rsidRDefault="004965A9" w:rsidP="004965A9">
      <w:pPr>
        <w:ind w:firstLine="0"/>
        <w:rPr>
          <w:rtl/>
        </w:rPr>
      </w:pPr>
    </w:p>
    <w:p w14:paraId="7241BDA3" w14:textId="77777777" w:rsidR="004965A9" w:rsidRDefault="004965A9" w:rsidP="004965A9">
      <w:pPr>
        <w:rPr>
          <w:rtl/>
        </w:rPr>
      </w:pPr>
      <w:r>
        <w:rPr>
          <w:rFonts w:hint="cs"/>
          <w:rtl/>
        </w:rPr>
        <w:t xml:space="preserve">חוק שירות מידע פיננסי הוא חוק </w:t>
      </w:r>
      <w:bookmarkStart w:id="570" w:name="_ETM_Q1_2019878"/>
      <w:bookmarkEnd w:id="570"/>
      <w:r>
        <w:rPr>
          <w:rFonts w:hint="cs"/>
          <w:rtl/>
        </w:rPr>
        <w:t xml:space="preserve">רחב שמחיל חובת רישוי על העברת </w:t>
      </w:r>
      <w:bookmarkStart w:id="571" w:name="_ETM_Q1_2022652"/>
      <w:bookmarkEnd w:id="571"/>
      <w:r>
        <w:rPr>
          <w:rFonts w:hint="cs"/>
          <w:rtl/>
        </w:rPr>
        <w:t>מידע כללית. במסגרת החוק קבענו כל מיני העברות מידע</w:t>
      </w:r>
      <w:bookmarkStart w:id="572" w:name="_ETM_Q1_2027943"/>
      <w:bookmarkEnd w:id="572"/>
      <w:r>
        <w:rPr>
          <w:rFonts w:hint="cs"/>
          <w:rtl/>
        </w:rPr>
        <w:t xml:space="preserve"> שנקבעו בחוקים אחרים ושהוחרגו מהגדרת העברת מידע</w:t>
      </w:r>
      <w:r w:rsidR="00724049">
        <w:rPr>
          <w:rFonts w:hint="cs"/>
          <w:rtl/>
        </w:rPr>
        <w:t xml:space="preserve"> </w:t>
      </w:r>
      <w:r>
        <w:rPr>
          <w:rFonts w:hint="cs"/>
          <w:rtl/>
        </w:rPr>
        <w:t>על מנת שמי</w:t>
      </w:r>
      <w:bookmarkStart w:id="573" w:name="_ETM_Q1_2032343"/>
      <w:bookmarkEnd w:id="573"/>
      <w:r>
        <w:rPr>
          <w:rFonts w:hint="cs"/>
          <w:rtl/>
        </w:rPr>
        <w:t xml:space="preserve"> שעוסק בהם לא יהיה חייב בחובת רישוי לפי חוק שירות מידע פיננסי. אחד מהם זה העברת מידע ממאזנים וכאן </w:t>
      </w:r>
      <w:bookmarkStart w:id="574" w:name="_ETM_Q1_2039533"/>
      <w:bookmarkEnd w:id="574"/>
      <w:r>
        <w:rPr>
          <w:rFonts w:hint="cs"/>
          <w:rtl/>
        </w:rPr>
        <w:t xml:space="preserve">עשינו תיקון בעקבות התיקון שעשינו בחוק העיקרי. </w:t>
      </w:r>
    </w:p>
    <w:p w14:paraId="5F15113F" w14:textId="77777777" w:rsidR="004965A9" w:rsidRDefault="004965A9" w:rsidP="004965A9">
      <w:pPr>
        <w:rPr>
          <w:rtl/>
        </w:rPr>
      </w:pPr>
    </w:p>
    <w:p w14:paraId="4643819E" w14:textId="77777777" w:rsidR="004965A9" w:rsidRDefault="004965A9" w:rsidP="000D5B13">
      <w:pPr>
        <w:pStyle w:val="afe"/>
        <w:numPr>
          <w:ilvl w:val="0"/>
          <w:numId w:val="19"/>
        </w:numPr>
      </w:pPr>
      <w:r>
        <w:rPr>
          <w:rFonts w:hint="cs"/>
          <w:rtl/>
        </w:rPr>
        <w:t>אחרי פסקה (4) יבוא:</w:t>
      </w:r>
    </w:p>
    <w:p w14:paraId="26D05B2C" w14:textId="77777777" w:rsidR="004965A9" w:rsidRDefault="004965A9" w:rsidP="004965A9">
      <w:pPr>
        <w:pStyle w:val="afe"/>
        <w:rPr>
          <w:rtl/>
        </w:rPr>
      </w:pPr>
    </w:p>
    <w:p w14:paraId="2246797C" w14:textId="77777777" w:rsidR="004965A9" w:rsidRDefault="004965A9" w:rsidP="004965A9">
      <w:pPr>
        <w:pStyle w:val="afe"/>
        <w:ind w:left="2520" w:firstLine="0"/>
        <w:rPr>
          <w:rtl/>
        </w:rPr>
      </w:pPr>
      <w:r>
        <w:rPr>
          <w:rFonts w:hint="cs"/>
          <w:rtl/>
        </w:rPr>
        <w:t>"(5)</w:t>
      </w:r>
      <w:r>
        <w:rPr>
          <w:rtl/>
        </w:rPr>
        <w:tab/>
      </w:r>
      <w:r>
        <w:rPr>
          <w:rFonts w:hint="cs"/>
          <w:rtl/>
        </w:rPr>
        <w:t>העברת מידע פיננסי לפי הוראות של מאסדר מנהל חשבון תשלום למשלם כהגדרתו בחוק הסדרת העיסוק בשירותי תשלום, שנקבעו לפי סעיף 41(א)(4) לאותו חוק".</w:t>
      </w:r>
    </w:p>
    <w:p w14:paraId="04AF3D01" w14:textId="77777777" w:rsidR="004965A9" w:rsidRDefault="004965A9" w:rsidP="004965A9">
      <w:pPr>
        <w:rPr>
          <w:rtl/>
        </w:rPr>
      </w:pPr>
    </w:p>
    <w:p w14:paraId="51C3F042" w14:textId="77777777" w:rsidR="004965A9" w:rsidRDefault="004965A9" w:rsidP="004965A9">
      <w:pPr>
        <w:rPr>
          <w:rtl/>
        </w:rPr>
      </w:pPr>
      <w:r>
        <w:rPr>
          <w:rFonts w:hint="cs"/>
          <w:rtl/>
        </w:rPr>
        <w:lastRenderedPageBreak/>
        <w:t>גם בחלוק</w:t>
      </w:r>
      <w:bookmarkStart w:id="575" w:name="_ETM_Q1_2055122"/>
      <w:bookmarkEnd w:id="575"/>
      <w:r>
        <w:rPr>
          <w:rFonts w:hint="cs"/>
          <w:rtl/>
        </w:rPr>
        <w:t xml:space="preserve"> שלנו יש חובת העברת מידע בין מנהל חשבון תשלום לבין יוזם מתקדם.</w:t>
      </w:r>
      <w:r w:rsidR="00724049">
        <w:rPr>
          <w:rFonts w:hint="cs"/>
          <w:rtl/>
        </w:rPr>
        <w:t xml:space="preserve"> </w:t>
      </w:r>
      <w:r>
        <w:rPr>
          <w:rFonts w:hint="cs"/>
          <w:rtl/>
        </w:rPr>
        <w:t>גם הפעילות הזאת, אנחנו מחריגים אותה</w:t>
      </w:r>
      <w:bookmarkStart w:id="576" w:name="_ETM_Q1_2062997"/>
      <w:bookmarkEnd w:id="576"/>
      <w:r>
        <w:rPr>
          <w:rFonts w:hint="cs"/>
          <w:rtl/>
        </w:rPr>
        <w:t>,</w:t>
      </w:r>
      <w:r w:rsidR="00724049">
        <w:rPr>
          <w:rFonts w:hint="cs"/>
          <w:rtl/>
        </w:rPr>
        <w:t xml:space="preserve"> </w:t>
      </w:r>
      <w:r>
        <w:rPr>
          <w:rFonts w:hint="cs"/>
          <w:rtl/>
        </w:rPr>
        <w:t>אנחנו לא רוצים שהיא תיכלל בגדר</w:t>
      </w:r>
      <w:bookmarkStart w:id="577" w:name="_ETM_Q1_2065016"/>
      <w:bookmarkEnd w:id="577"/>
      <w:r>
        <w:rPr>
          <w:rFonts w:hint="cs"/>
          <w:rtl/>
        </w:rPr>
        <w:t xml:space="preserve"> העברת מידע שתהיה טעונה ברישיון חדש, ברישיון נותן מידע שירות פיננסי.</w:t>
      </w:r>
    </w:p>
    <w:p w14:paraId="64E4E3D9" w14:textId="77777777" w:rsidR="004965A9" w:rsidRDefault="004965A9" w:rsidP="004965A9">
      <w:pPr>
        <w:rPr>
          <w:rtl/>
        </w:rPr>
      </w:pPr>
      <w:bookmarkStart w:id="578" w:name="_ETM_Q1_2071729"/>
      <w:bookmarkStart w:id="579" w:name="_ETM_Q1_2071762"/>
      <w:bookmarkEnd w:id="578"/>
      <w:bookmarkEnd w:id="579"/>
    </w:p>
    <w:p w14:paraId="3C05EDCC" w14:textId="77777777" w:rsidR="004965A9" w:rsidRDefault="004965A9" w:rsidP="004965A9">
      <w:pPr>
        <w:rPr>
          <w:rtl/>
        </w:rPr>
      </w:pPr>
      <w:r>
        <w:rPr>
          <w:rtl/>
        </w:rPr>
        <w:tab/>
      </w:r>
      <w:r>
        <w:rPr>
          <w:rFonts w:hint="cs"/>
          <w:rtl/>
        </w:rPr>
        <w:t>(7)</w:t>
      </w:r>
      <w:r>
        <w:rPr>
          <w:rtl/>
        </w:rPr>
        <w:tab/>
      </w:r>
      <w:r>
        <w:rPr>
          <w:rFonts w:hint="cs"/>
          <w:rtl/>
        </w:rPr>
        <w:t>בסעיף 69(ב), אחרי פסקה (2) יבוא:</w:t>
      </w:r>
    </w:p>
    <w:p w14:paraId="4A808F83" w14:textId="77777777" w:rsidR="004965A9" w:rsidRDefault="004965A9" w:rsidP="004965A9">
      <w:pPr>
        <w:rPr>
          <w:rtl/>
        </w:rPr>
      </w:pPr>
    </w:p>
    <w:p w14:paraId="410E7DB7" w14:textId="77777777" w:rsidR="004965A9" w:rsidRDefault="004965A9" w:rsidP="004965A9">
      <w:pPr>
        <w:ind w:left="2880" w:hanging="720"/>
        <w:rPr>
          <w:rtl/>
        </w:rPr>
      </w:pPr>
      <w:r>
        <w:rPr>
          <w:rFonts w:hint="cs"/>
          <w:rtl/>
        </w:rPr>
        <w:t>"(3)</w:t>
      </w:r>
      <w:r>
        <w:rPr>
          <w:rtl/>
        </w:rPr>
        <w:tab/>
      </w:r>
      <w:r>
        <w:rPr>
          <w:rFonts w:hint="cs"/>
          <w:rtl/>
        </w:rPr>
        <w:t>לעניין סכום הכספים שקיבל מקור מידע שהוא חברת תשלומים, סכום אחר מהסכום הקבוע בפסקה (3א) להגדרה " היקף פעילות קטן".</w:t>
      </w:r>
    </w:p>
    <w:p w14:paraId="63F9A940" w14:textId="77777777" w:rsidR="004965A9" w:rsidRDefault="004965A9" w:rsidP="004965A9">
      <w:pPr>
        <w:rPr>
          <w:rtl/>
        </w:rPr>
      </w:pPr>
      <w:bookmarkStart w:id="580" w:name="_ETM_Q1_2083187"/>
      <w:bookmarkStart w:id="581" w:name="_ETM_Q1_2083216"/>
      <w:bookmarkEnd w:id="580"/>
      <w:bookmarkEnd w:id="581"/>
    </w:p>
    <w:p w14:paraId="7BDED8EF" w14:textId="77777777" w:rsidR="004965A9" w:rsidRDefault="004965A9" w:rsidP="004965A9">
      <w:pPr>
        <w:rPr>
          <w:rtl/>
        </w:rPr>
      </w:pPr>
      <w:r>
        <w:rPr>
          <w:rFonts w:hint="cs"/>
          <w:rtl/>
        </w:rPr>
        <w:t xml:space="preserve">סמכות השר לשנות את </w:t>
      </w:r>
      <w:bookmarkStart w:id="582" w:name="_ETM_Q1_2086395"/>
      <w:bookmarkEnd w:id="582"/>
      <w:r>
        <w:rPr>
          <w:rFonts w:hint="cs"/>
          <w:rtl/>
        </w:rPr>
        <w:t>הגדרת חברת תשלום בעלת היקף פעילות קטן.</w:t>
      </w:r>
    </w:p>
    <w:p w14:paraId="2F353D1D" w14:textId="77777777" w:rsidR="004965A9" w:rsidRDefault="004965A9" w:rsidP="004965A9">
      <w:pPr>
        <w:rPr>
          <w:rtl/>
        </w:rPr>
      </w:pPr>
    </w:p>
    <w:p w14:paraId="287657C8" w14:textId="77777777" w:rsidR="004965A9" w:rsidRDefault="004965A9" w:rsidP="004965A9">
      <w:pPr>
        <w:rPr>
          <w:rtl/>
        </w:rPr>
      </w:pPr>
      <w:bookmarkStart w:id="583" w:name="_ETM_Q1_2082556"/>
      <w:bookmarkStart w:id="584" w:name="_ETM_Q1_2082586"/>
      <w:bookmarkEnd w:id="583"/>
      <w:bookmarkEnd w:id="584"/>
      <w:r>
        <w:rPr>
          <w:rtl/>
        </w:rPr>
        <w:tab/>
      </w:r>
      <w:r>
        <w:rPr>
          <w:rFonts w:hint="cs"/>
          <w:rtl/>
        </w:rPr>
        <w:t>(8)</w:t>
      </w:r>
      <w:r>
        <w:rPr>
          <w:rtl/>
        </w:rPr>
        <w:tab/>
      </w:r>
      <w:r>
        <w:rPr>
          <w:rFonts w:hint="cs"/>
          <w:rtl/>
        </w:rPr>
        <w:t xml:space="preserve">בסעיף 79(ב) </w:t>
      </w:r>
      <w:r>
        <w:rPr>
          <w:rtl/>
        </w:rPr>
        <w:t>–</w:t>
      </w:r>
    </w:p>
    <w:p w14:paraId="5F1249C1" w14:textId="77777777" w:rsidR="004965A9" w:rsidRDefault="004965A9" w:rsidP="004965A9">
      <w:pPr>
        <w:rPr>
          <w:rtl/>
        </w:rPr>
      </w:pPr>
    </w:p>
    <w:p w14:paraId="5BA4507F" w14:textId="77777777" w:rsidR="004965A9" w:rsidRDefault="00DF58FA" w:rsidP="000D5B13">
      <w:pPr>
        <w:pStyle w:val="afe"/>
        <w:numPr>
          <w:ilvl w:val="0"/>
          <w:numId w:val="20"/>
        </w:numPr>
        <w:rPr>
          <w:rtl/>
        </w:rPr>
      </w:pPr>
      <w:r>
        <w:rPr>
          <w:rFonts w:hint="cs"/>
          <w:rtl/>
        </w:rPr>
        <w:t>בפסקה (1), אחרי פסקת משנה (א) יבוא:</w:t>
      </w:r>
    </w:p>
    <w:p w14:paraId="49B0FABE" w14:textId="77777777" w:rsidR="004965A9" w:rsidRDefault="004965A9" w:rsidP="004965A9">
      <w:pPr>
        <w:rPr>
          <w:rtl/>
        </w:rPr>
      </w:pPr>
    </w:p>
    <w:p w14:paraId="2590265D" w14:textId="77777777" w:rsidR="00DF58FA" w:rsidRDefault="00DF58FA" w:rsidP="00DF58FA">
      <w:pPr>
        <w:ind w:left="3600" w:hanging="1080"/>
        <w:rPr>
          <w:rtl/>
        </w:rPr>
      </w:pPr>
      <w:r>
        <w:rPr>
          <w:rFonts w:hint="cs"/>
          <w:rtl/>
        </w:rPr>
        <w:t xml:space="preserve">"(א1) </w:t>
      </w:r>
      <w:r>
        <w:rPr>
          <w:rtl/>
        </w:rPr>
        <w:tab/>
      </w:r>
      <w:r>
        <w:rPr>
          <w:rFonts w:hint="cs"/>
          <w:rtl/>
        </w:rPr>
        <w:t xml:space="preserve">לגבי סל המידע כאמור בפרט 3א בחלק א' לתוספת השלישית </w:t>
      </w:r>
      <w:r>
        <w:rPr>
          <w:rtl/>
        </w:rPr>
        <w:t>–</w:t>
      </w:r>
      <w:r>
        <w:rPr>
          <w:rFonts w:hint="cs"/>
          <w:rtl/>
        </w:rPr>
        <w:t xml:space="preserve"> כ"ד בכסלו התשפ"ו (14 בדצמבר 2025)".</w:t>
      </w:r>
    </w:p>
    <w:p w14:paraId="261C815F" w14:textId="77777777" w:rsidR="00DF58FA" w:rsidRDefault="00DF58FA" w:rsidP="004965A9">
      <w:pPr>
        <w:rPr>
          <w:rtl/>
        </w:rPr>
      </w:pPr>
    </w:p>
    <w:p w14:paraId="2E9BED35" w14:textId="77777777" w:rsidR="004965A9" w:rsidRDefault="00DF58FA" w:rsidP="004965A9">
      <w:pPr>
        <w:rPr>
          <w:rtl/>
        </w:rPr>
      </w:pPr>
      <w:bookmarkStart w:id="585" w:name="_ETM_Q1_2106223"/>
      <w:bookmarkStart w:id="586" w:name="_ETM_Q1_2106251"/>
      <w:bookmarkEnd w:id="585"/>
      <w:bookmarkEnd w:id="586"/>
      <w:r>
        <w:rPr>
          <w:rFonts w:hint="cs"/>
          <w:rtl/>
        </w:rPr>
        <w:t xml:space="preserve">במסגרת החוק הזה אנחנו אוספים </w:t>
      </w:r>
      <w:bookmarkStart w:id="587" w:name="_ETM_Q1_2108150"/>
      <w:bookmarkEnd w:id="587"/>
      <w:r>
        <w:rPr>
          <w:rFonts w:hint="cs"/>
          <w:rtl/>
        </w:rPr>
        <w:t>סל מידע חדש שסולקים יהיו חייבים</w:t>
      </w:r>
      <w:r w:rsidR="00724049">
        <w:rPr>
          <w:rFonts w:hint="cs"/>
          <w:rtl/>
        </w:rPr>
        <w:t xml:space="preserve"> </w:t>
      </w:r>
      <w:r>
        <w:rPr>
          <w:rFonts w:hint="cs"/>
          <w:rtl/>
        </w:rPr>
        <w:t xml:space="preserve">לתת גישה </w:t>
      </w:r>
      <w:bookmarkStart w:id="588" w:name="_ETM_Q1_2113266"/>
      <w:bookmarkEnd w:id="588"/>
      <w:r>
        <w:rPr>
          <w:rFonts w:hint="cs"/>
          <w:rtl/>
        </w:rPr>
        <w:t>לנותני שירותי תשלום, סל מידע של חשבון סליקה, כספים</w:t>
      </w:r>
      <w:bookmarkStart w:id="589" w:name="_ETM_Q1_2119083"/>
      <w:bookmarkEnd w:id="589"/>
      <w:r>
        <w:rPr>
          <w:rFonts w:hint="cs"/>
          <w:rtl/>
        </w:rPr>
        <w:t xml:space="preserve"> שבית העסק מקבל מוגדרים כחשבון סליקה</w:t>
      </w:r>
      <w:r w:rsidR="00724049">
        <w:rPr>
          <w:rFonts w:hint="cs"/>
          <w:rtl/>
        </w:rPr>
        <w:t xml:space="preserve"> </w:t>
      </w:r>
      <w:r>
        <w:rPr>
          <w:rFonts w:hint="cs"/>
          <w:rtl/>
        </w:rPr>
        <w:t xml:space="preserve">והסל הזה, </w:t>
      </w:r>
      <w:bookmarkStart w:id="590" w:name="_ETM_Q1_2122122"/>
      <w:bookmarkEnd w:id="590"/>
      <w:r>
        <w:rPr>
          <w:rFonts w:hint="cs"/>
          <w:rtl/>
        </w:rPr>
        <w:t>כיום אין לגביו חובת הנגשה ואנחנו רוצים את חובת ההנגשה כאן. חובת ההנגשה תחול</w:t>
      </w:r>
      <w:bookmarkStart w:id="591" w:name="_ETM_Q1_2130675"/>
      <w:bookmarkEnd w:id="591"/>
      <w:r>
        <w:rPr>
          <w:rFonts w:hint="cs"/>
          <w:rtl/>
        </w:rPr>
        <w:t xml:space="preserve"> ב-14 בדצמבר 2025 כי כל הנגשה של דבר הזה טעונה פיתוח של סטנדרט.</w:t>
      </w:r>
      <w:r w:rsidR="00724049">
        <w:rPr>
          <w:rFonts w:hint="cs"/>
          <w:rtl/>
        </w:rPr>
        <w:t xml:space="preserve"> </w:t>
      </w:r>
      <w:r>
        <w:rPr>
          <w:rFonts w:hint="cs"/>
          <w:rtl/>
        </w:rPr>
        <w:t>כתבנו</w:t>
      </w:r>
      <w:bookmarkStart w:id="592" w:name="_ETM_Q1_2146482"/>
      <w:bookmarkEnd w:id="592"/>
      <w:r>
        <w:rPr>
          <w:rFonts w:hint="cs"/>
          <w:rtl/>
        </w:rPr>
        <w:t xml:space="preserve"> מתי זה יתחיל לחול, ב-1ר4 בדצמבר 2025 בתיאום עם בנק ישראל שהוא קובע את הסטנדרט.</w:t>
      </w:r>
    </w:p>
    <w:p w14:paraId="2EE7DFF9" w14:textId="77777777" w:rsidR="00DF58FA" w:rsidRDefault="00DF58FA" w:rsidP="004965A9">
      <w:pPr>
        <w:rPr>
          <w:rtl/>
        </w:rPr>
      </w:pPr>
    </w:p>
    <w:p w14:paraId="10882582" w14:textId="77777777" w:rsidR="00DF58FA" w:rsidRDefault="00DF58FA" w:rsidP="00DF58FA">
      <w:pPr>
        <w:pStyle w:val="a4"/>
        <w:keepNext/>
        <w:rPr>
          <w:rtl/>
        </w:rPr>
      </w:pPr>
      <w:bookmarkStart w:id="593" w:name="ET_speaker_איתי_עצמון_54"/>
      <w:r w:rsidRPr="00DF58FA">
        <w:rPr>
          <w:rStyle w:val="TagStyle"/>
          <w:rtl/>
        </w:rPr>
        <w:t xml:space="preserve"> &lt;&lt; דובר &gt;&gt; </w:t>
      </w:r>
      <w:r>
        <w:rPr>
          <w:rtl/>
        </w:rPr>
        <w:t>איתי עצמון:</w:t>
      </w:r>
      <w:r w:rsidRPr="00DF58FA">
        <w:rPr>
          <w:rStyle w:val="TagStyle"/>
          <w:rtl/>
        </w:rPr>
        <w:t xml:space="preserve"> &lt;&lt; דובר &gt;&gt;</w:t>
      </w:r>
      <w:r w:rsidR="00CC05F3">
        <w:rPr>
          <w:rtl/>
        </w:rPr>
        <w:t xml:space="preserve"> </w:t>
      </w:r>
      <w:bookmarkEnd w:id="593"/>
    </w:p>
    <w:p w14:paraId="52139BBB" w14:textId="77777777" w:rsidR="00DF58FA" w:rsidRDefault="00DF58FA" w:rsidP="00DF58FA">
      <w:pPr>
        <w:pStyle w:val="KeepWithNext"/>
        <w:rPr>
          <w:rtl/>
        </w:rPr>
      </w:pPr>
    </w:p>
    <w:p w14:paraId="554A34EA" w14:textId="77777777" w:rsidR="00DF58FA" w:rsidRDefault="00DF58FA" w:rsidP="00DF58FA">
      <w:pPr>
        <w:rPr>
          <w:rtl/>
        </w:rPr>
      </w:pPr>
      <w:r>
        <w:rPr>
          <w:rFonts w:hint="cs"/>
          <w:rtl/>
        </w:rPr>
        <w:t xml:space="preserve">מה השירות </w:t>
      </w:r>
      <w:bookmarkStart w:id="594" w:name="_ETM_Q1_2151771"/>
      <w:bookmarkEnd w:id="594"/>
      <w:r>
        <w:rPr>
          <w:rFonts w:hint="cs"/>
          <w:rtl/>
        </w:rPr>
        <w:t>שלגביו אתם רוצים להנגיש?</w:t>
      </w:r>
    </w:p>
    <w:p w14:paraId="1ADCE900" w14:textId="77777777" w:rsidR="00DF58FA" w:rsidRDefault="00DF58FA" w:rsidP="00DF58FA">
      <w:pPr>
        <w:rPr>
          <w:rtl/>
        </w:rPr>
      </w:pPr>
    </w:p>
    <w:p w14:paraId="27E35F5F" w14:textId="77777777" w:rsidR="00DF58FA" w:rsidRDefault="00DF58FA" w:rsidP="00DF58FA">
      <w:pPr>
        <w:pStyle w:val="af9"/>
        <w:keepNext/>
        <w:rPr>
          <w:rtl/>
        </w:rPr>
      </w:pPr>
      <w:bookmarkStart w:id="595" w:name="ET_guest_אילנית_מדמוני_55"/>
      <w:r w:rsidRPr="00DF58FA">
        <w:rPr>
          <w:rStyle w:val="TagStyle"/>
          <w:rtl/>
        </w:rPr>
        <w:t xml:space="preserve"> &lt;&lt; אורח &gt;&gt; </w:t>
      </w:r>
      <w:r>
        <w:rPr>
          <w:rtl/>
        </w:rPr>
        <w:t>אילנית מדמוני:</w:t>
      </w:r>
      <w:r w:rsidRPr="00DF58FA">
        <w:rPr>
          <w:rStyle w:val="TagStyle"/>
          <w:rtl/>
        </w:rPr>
        <w:t xml:space="preserve"> &lt;&lt; אורח &gt;&gt;</w:t>
      </w:r>
      <w:r w:rsidR="00CC05F3">
        <w:rPr>
          <w:rtl/>
        </w:rPr>
        <w:t xml:space="preserve"> </w:t>
      </w:r>
      <w:bookmarkEnd w:id="595"/>
    </w:p>
    <w:p w14:paraId="58CE8618" w14:textId="77777777" w:rsidR="00DF58FA" w:rsidRDefault="00DF58FA" w:rsidP="00DF58FA">
      <w:pPr>
        <w:pStyle w:val="KeepWithNext"/>
        <w:rPr>
          <w:rtl/>
        </w:rPr>
      </w:pPr>
    </w:p>
    <w:p w14:paraId="05FB249C" w14:textId="77777777" w:rsidR="00DF58FA" w:rsidRDefault="00DF58FA" w:rsidP="00DF58FA">
      <w:pPr>
        <w:rPr>
          <w:rtl/>
        </w:rPr>
      </w:pPr>
      <w:r>
        <w:rPr>
          <w:rFonts w:hint="cs"/>
          <w:rtl/>
        </w:rPr>
        <w:t xml:space="preserve">חשבון הסליקה, למעשה חברה שהיא סולקת נותנת </w:t>
      </w:r>
      <w:bookmarkStart w:id="596" w:name="_ETM_Q1_2158703"/>
      <w:bookmarkEnd w:id="596"/>
      <w:r>
        <w:rPr>
          <w:rFonts w:hint="cs"/>
          <w:rtl/>
        </w:rPr>
        <w:t xml:space="preserve">שירותים לבית עסק והיא צוברת את כל העסקאות ובית העסק יכול לראות כמה הוא עתיד לקבל, מתי </w:t>
      </w:r>
      <w:bookmarkStart w:id="597" w:name="_ETM_Q1_2165218"/>
      <w:bookmarkEnd w:id="597"/>
      <w:r>
        <w:rPr>
          <w:rFonts w:hint="cs"/>
          <w:rtl/>
        </w:rPr>
        <w:t>הוא עתיד לקבל, בגין אילו תנועות, כמה עמלה הוא משלם. זה הסל.</w:t>
      </w:r>
    </w:p>
    <w:p w14:paraId="0EB818A4" w14:textId="77777777" w:rsidR="00DF58FA" w:rsidRDefault="00DF58FA" w:rsidP="00DF58FA">
      <w:pPr>
        <w:rPr>
          <w:rtl/>
        </w:rPr>
      </w:pPr>
    </w:p>
    <w:p w14:paraId="4796063F" w14:textId="77777777" w:rsidR="00DF58FA" w:rsidRDefault="00DF58FA" w:rsidP="00DF58FA">
      <w:pPr>
        <w:pStyle w:val="a4"/>
        <w:keepNext/>
        <w:rPr>
          <w:rtl/>
        </w:rPr>
      </w:pPr>
      <w:bookmarkStart w:id="598" w:name="ET_speaker_איתי_עצמון_56"/>
      <w:r w:rsidRPr="00DF58FA">
        <w:rPr>
          <w:rStyle w:val="TagStyle"/>
          <w:rtl/>
        </w:rPr>
        <w:t xml:space="preserve"> &lt;&lt; דובר &gt;&gt; </w:t>
      </w:r>
      <w:r>
        <w:rPr>
          <w:rtl/>
        </w:rPr>
        <w:t>איתי עצמון:</w:t>
      </w:r>
      <w:r w:rsidRPr="00DF58FA">
        <w:rPr>
          <w:rStyle w:val="TagStyle"/>
          <w:rtl/>
        </w:rPr>
        <w:t xml:space="preserve"> &lt;&lt; דובר &gt;&gt;</w:t>
      </w:r>
      <w:r w:rsidR="00CC05F3">
        <w:rPr>
          <w:rtl/>
        </w:rPr>
        <w:t xml:space="preserve"> </w:t>
      </w:r>
      <w:bookmarkEnd w:id="598"/>
    </w:p>
    <w:p w14:paraId="617A8157" w14:textId="77777777" w:rsidR="00DF58FA" w:rsidRDefault="00DF58FA" w:rsidP="00DF58FA">
      <w:pPr>
        <w:pStyle w:val="KeepWithNext"/>
        <w:rPr>
          <w:rtl/>
          <w:lang w:eastAsia="he-IL"/>
        </w:rPr>
      </w:pPr>
    </w:p>
    <w:p w14:paraId="33C0DA5F" w14:textId="77777777" w:rsidR="00DF58FA" w:rsidRDefault="00DF58FA" w:rsidP="00DF58FA">
      <w:pPr>
        <w:rPr>
          <w:rtl/>
          <w:lang w:eastAsia="he-IL"/>
        </w:rPr>
      </w:pPr>
      <w:r>
        <w:rPr>
          <w:rFonts w:hint="cs"/>
          <w:rtl/>
          <w:lang w:eastAsia="he-IL"/>
        </w:rPr>
        <w:t xml:space="preserve"> כלומר, בעצם יהיה שירות של השוואת עלויות.</w:t>
      </w:r>
    </w:p>
    <w:p w14:paraId="08863A58" w14:textId="77777777" w:rsidR="00DF58FA" w:rsidRDefault="00DF58FA" w:rsidP="00DF58FA">
      <w:pPr>
        <w:rPr>
          <w:rtl/>
          <w:lang w:eastAsia="he-IL"/>
        </w:rPr>
      </w:pPr>
      <w:bookmarkStart w:id="599" w:name="_ETM_Q1_2172978"/>
      <w:bookmarkEnd w:id="599"/>
    </w:p>
    <w:p w14:paraId="2078EE8E" w14:textId="77777777" w:rsidR="00DF58FA" w:rsidRDefault="00DF58FA" w:rsidP="00DF58FA">
      <w:pPr>
        <w:pStyle w:val="af9"/>
        <w:keepNext/>
        <w:rPr>
          <w:rtl/>
          <w:lang w:eastAsia="he-IL"/>
        </w:rPr>
      </w:pPr>
      <w:bookmarkStart w:id="600" w:name="ET_guest_אילנית_מדמוני_57"/>
      <w:r w:rsidRPr="00DF58FA">
        <w:rPr>
          <w:rStyle w:val="TagStyle"/>
          <w:rtl/>
        </w:rPr>
        <w:t xml:space="preserve"> &lt;&lt; אורח &gt;&gt; </w:t>
      </w:r>
      <w:r>
        <w:rPr>
          <w:rtl/>
          <w:lang w:eastAsia="he-IL"/>
        </w:rPr>
        <w:t>אילנית מדמוני:</w:t>
      </w:r>
      <w:r w:rsidRPr="00DF58FA">
        <w:rPr>
          <w:rStyle w:val="TagStyle"/>
          <w:rtl/>
        </w:rPr>
        <w:t xml:space="preserve"> &lt;&lt; אורח &gt;&gt;</w:t>
      </w:r>
      <w:r w:rsidR="00CC05F3">
        <w:rPr>
          <w:rtl/>
          <w:lang w:eastAsia="he-IL"/>
        </w:rPr>
        <w:t xml:space="preserve"> </w:t>
      </w:r>
      <w:bookmarkEnd w:id="600"/>
    </w:p>
    <w:p w14:paraId="5A6473FC" w14:textId="77777777" w:rsidR="00DF58FA" w:rsidRDefault="00DF58FA" w:rsidP="00DF58FA">
      <w:pPr>
        <w:pStyle w:val="KeepWithNext"/>
        <w:rPr>
          <w:rtl/>
          <w:lang w:eastAsia="he-IL"/>
        </w:rPr>
      </w:pPr>
    </w:p>
    <w:p w14:paraId="5AC25F70" w14:textId="77777777" w:rsidR="00DF58FA" w:rsidRDefault="00DF58FA" w:rsidP="00DF58FA">
      <w:pPr>
        <w:rPr>
          <w:rtl/>
          <w:lang w:eastAsia="he-IL"/>
        </w:rPr>
      </w:pPr>
      <w:bookmarkStart w:id="601" w:name="_ETM_Q1_2173332"/>
      <w:bookmarkStart w:id="602" w:name="_ETM_Q1_2173369"/>
      <w:bookmarkEnd w:id="601"/>
      <w:bookmarkEnd w:id="602"/>
      <w:r>
        <w:rPr>
          <w:rFonts w:hint="cs"/>
          <w:rtl/>
          <w:lang w:eastAsia="he-IL"/>
        </w:rPr>
        <w:t>לא השוואת עלויות. השוואת נתונים.</w:t>
      </w:r>
      <w:r w:rsidR="00724049">
        <w:rPr>
          <w:rFonts w:hint="cs"/>
          <w:rtl/>
          <w:lang w:eastAsia="he-IL"/>
        </w:rPr>
        <w:t xml:space="preserve"> </w:t>
      </w:r>
      <w:r>
        <w:rPr>
          <w:rFonts w:hint="cs"/>
          <w:rtl/>
          <w:lang w:eastAsia="he-IL"/>
        </w:rPr>
        <w:t xml:space="preserve">איסוף נתונים. </w:t>
      </w:r>
      <w:bookmarkStart w:id="603" w:name="_ETM_Q1_2179073"/>
      <w:bookmarkEnd w:id="603"/>
      <w:r>
        <w:rPr>
          <w:rFonts w:hint="cs"/>
          <w:rtl/>
          <w:lang w:eastAsia="he-IL"/>
        </w:rPr>
        <w:t>שירותה חובה הוא איתור הנתונים.</w:t>
      </w:r>
    </w:p>
    <w:p w14:paraId="4DF3B0D3" w14:textId="77777777" w:rsidR="00B6356A" w:rsidRDefault="00B6356A" w:rsidP="00DF58FA">
      <w:pPr>
        <w:rPr>
          <w:rtl/>
          <w:lang w:eastAsia="he-IL"/>
        </w:rPr>
      </w:pPr>
    </w:p>
    <w:p w14:paraId="6DD4442B" w14:textId="77777777" w:rsidR="00DF58FA" w:rsidRDefault="00DF58FA" w:rsidP="00DF58FA">
      <w:pPr>
        <w:rPr>
          <w:rStyle w:val="TagStyle"/>
          <w:rFonts w:ascii="David" w:hAnsi="David"/>
          <w:u w:val="single"/>
          <w:rtl/>
          <w:lang w:eastAsia="he-IL"/>
        </w:rPr>
      </w:pPr>
      <w:bookmarkStart w:id="604" w:name="_ETM_Q1_2179639"/>
      <w:bookmarkEnd w:id="604"/>
    </w:p>
    <w:p w14:paraId="034828D3" w14:textId="77777777" w:rsidR="00DF58FA" w:rsidRDefault="00DF58FA" w:rsidP="00DF58FA">
      <w:pPr>
        <w:pStyle w:val="af9"/>
        <w:keepNext/>
        <w:rPr>
          <w:rtl/>
          <w:lang w:eastAsia="he-IL"/>
        </w:rPr>
      </w:pPr>
      <w:bookmarkStart w:id="605" w:name="ET_guest_עמיהוד_שמלצר_60"/>
      <w:r w:rsidRPr="00DF58FA">
        <w:rPr>
          <w:rStyle w:val="TagStyle"/>
          <w:rtl/>
        </w:rPr>
        <w:t xml:space="preserve"> &lt;&lt; אורח &gt;&gt; </w:t>
      </w:r>
      <w:r>
        <w:rPr>
          <w:rtl/>
          <w:lang w:eastAsia="he-IL"/>
        </w:rPr>
        <w:t>עמיהוד שמלצר:</w:t>
      </w:r>
      <w:r w:rsidRPr="00DF58FA">
        <w:rPr>
          <w:rStyle w:val="TagStyle"/>
          <w:rtl/>
        </w:rPr>
        <w:t xml:space="preserve"> &lt;&lt; אורח &gt;&gt;</w:t>
      </w:r>
      <w:r w:rsidR="00CC05F3">
        <w:rPr>
          <w:rtl/>
          <w:lang w:eastAsia="he-IL"/>
        </w:rPr>
        <w:t xml:space="preserve"> </w:t>
      </w:r>
      <w:bookmarkEnd w:id="605"/>
    </w:p>
    <w:p w14:paraId="0252DC3B" w14:textId="77777777" w:rsidR="00DF58FA" w:rsidRDefault="00DF58FA" w:rsidP="00DF58FA">
      <w:pPr>
        <w:pStyle w:val="KeepWithNext"/>
        <w:rPr>
          <w:rtl/>
          <w:lang w:eastAsia="he-IL"/>
        </w:rPr>
      </w:pPr>
    </w:p>
    <w:p w14:paraId="3FD7720B" w14:textId="77777777" w:rsidR="00DF58FA" w:rsidRDefault="00DF58FA" w:rsidP="00DF58FA">
      <w:pPr>
        <w:rPr>
          <w:rtl/>
          <w:lang w:eastAsia="he-IL"/>
        </w:rPr>
      </w:pPr>
      <w:r>
        <w:rPr>
          <w:rFonts w:hint="cs"/>
          <w:rtl/>
          <w:lang w:eastAsia="he-IL"/>
        </w:rPr>
        <w:t>השוואה או הצגה.</w:t>
      </w:r>
    </w:p>
    <w:p w14:paraId="473ED9B9" w14:textId="77777777" w:rsidR="00DF58FA" w:rsidRDefault="00DF58FA" w:rsidP="00DF58FA">
      <w:pPr>
        <w:rPr>
          <w:rtl/>
          <w:lang w:eastAsia="he-IL"/>
        </w:rPr>
      </w:pPr>
    </w:p>
    <w:p w14:paraId="51335636" w14:textId="77777777" w:rsidR="00DF58FA" w:rsidRDefault="00DF58FA" w:rsidP="00DF58FA">
      <w:pPr>
        <w:pStyle w:val="af9"/>
        <w:keepNext/>
        <w:rPr>
          <w:rtl/>
          <w:lang w:eastAsia="he-IL"/>
        </w:rPr>
      </w:pPr>
      <w:bookmarkStart w:id="606" w:name="ET_guest_אילנית_מדמוני_59"/>
      <w:r w:rsidRPr="00DF58FA">
        <w:rPr>
          <w:rStyle w:val="TagStyle"/>
          <w:rtl/>
        </w:rPr>
        <w:t xml:space="preserve"> &lt;&lt; אורח &gt;&gt; </w:t>
      </w:r>
      <w:r>
        <w:rPr>
          <w:rtl/>
          <w:lang w:eastAsia="he-IL"/>
        </w:rPr>
        <w:t>אילנית מדמוני:</w:t>
      </w:r>
      <w:r w:rsidRPr="00DF58FA">
        <w:rPr>
          <w:rStyle w:val="TagStyle"/>
          <w:rtl/>
        </w:rPr>
        <w:t xml:space="preserve"> &lt;&lt; אורח &gt;&gt;</w:t>
      </w:r>
      <w:r w:rsidR="00CC05F3">
        <w:rPr>
          <w:rtl/>
          <w:lang w:eastAsia="he-IL"/>
        </w:rPr>
        <w:t xml:space="preserve"> </w:t>
      </w:r>
      <w:bookmarkEnd w:id="606"/>
    </w:p>
    <w:p w14:paraId="397F44D0" w14:textId="77777777" w:rsidR="00DF58FA" w:rsidRDefault="00DF58FA" w:rsidP="00DF58FA">
      <w:pPr>
        <w:pStyle w:val="KeepWithNext"/>
        <w:rPr>
          <w:rtl/>
          <w:lang w:eastAsia="he-IL"/>
        </w:rPr>
      </w:pPr>
    </w:p>
    <w:p w14:paraId="627FA851" w14:textId="77777777" w:rsidR="00DF58FA" w:rsidRDefault="00DF58FA" w:rsidP="00DF58FA">
      <w:pPr>
        <w:rPr>
          <w:rtl/>
          <w:lang w:eastAsia="he-IL"/>
        </w:rPr>
      </w:pPr>
      <w:r>
        <w:rPr>
          <w:rFonts w:hint="cs"/>
          <w:rtl/>
          <w:lang w:eastAsia="he-IL"/>
        </w:rPr>
        <w:t xml:space="preserve">הצגה. </w:t>
      </w:r>
    </w:p>
    <w:p w14:paraId="56691393" w14:textId="77777777" w:rsidR="00DF58FA" w:rsidRDefault="00DF58FA" w:rsidP="00DF58FA">
      <w:pPr>
        <w:rPr>
          <w:rtl/>
          <w:lang w:eastAsia="he-IL"/>
        </w:rPr>
      </w:pPr>
    </w:p>
    <w:p w14:paraId="1820DAAD" w14:textId="77777777" w:rsidR="00DF58FA" w:rsidRDefault="00DF58FA" w:rsidP="00DF58FA">
      <w:pPr>
        <w:pStyle w:val="af9"/>
        <w:keepNext/>
        <w:rPr>
          <w:rtl/>
          <w:lang w:eastAsia="he-IL"/>
        </w:rPr>
      </w:pPr>
      <w:bookmarkStart w:id="607" w:name="ET_guest_עמיהוד_שמלצר_61"/>
      <w:r w:rsidRPr="00DF58FA">
        <w:rPr>
          <w:rStyle w:val="TagStyle"/>
          <w:rtl/>
        </w:rPr>
        <w:t xml:space="preserve"> &lt;&lt; אורח &gt;&gt; </w:t>
      </w:r>
      <w:r>
        <w:rPr>
          <w:rtl/>
          <w:lang w:eastAsia="he-IL"/>
        </w:rPr>
        <w:t>עמיהוד שמלצר:</w:t>
      </w:r>
      <w:r w:rsidRPr="00DF58FA">
        <w:rPr>
          <w:rStyle w:val="TagStyle"/>
          <w:rtl/>
        </w:rPr>
        <w:t xml:space="preserve"> &lt;&lt; אורח &gt;&gt;</w:t>
      </w:r>
      <w:r w:rsidR="00CC05F3">
        <w:rPr>
          <w:rtl/>
          <w:lang w:eastAsia="he-IL"/>
        </w:rPr>
        <w:t xml:space="preserve"> </w:t>
      </w:r>
      <w:bookmarkEnd w:id="607"/>
    </w:p>
    <w:p w14:paraId="3F71E462" w14:textId="77777777" w:rsidR="00DF58FA" w:rsidRDefault="00DF58FA" w:rsidP="00DF58FA">
      <w:pPr>
        <w:pStyle w:val="KeepWithNext"/>
        <w:rPr>
          <w:rtl/>
          <w:lang w:eastAsia="he-IL"/>
        </w:rPr>
      </w:pPr>
    </w:p>
    <w:p w14:paraId="0F534CA9" w14:textId="77777777" w:rsidR="00DF58FA" w:rsidRDefault="00DF58FA" w:rsidP="000D5B13">
      <w:pPr>
        <w:pStyle w:val="afe"/>
        <w:numPr>
          <w:ilvl w:val="0"/>
          <w:numId w:val="20"/>
        </w:numPr>
        <w:rPr>
          <w:rtl/>
        </w:rPr>
      </w:pPr>
      <w:bookmarkStart w:id="608" w:name="_ETM_Q1_2179671"/>
      <w:bookmarkStart w:id="609" w:name="_ETM_Q1_2153298"/>
      <w:bookmarkStart w:id="610" w:name="_ETM_Q1_2153332"/>
      <w:bookmarkStart w:id="611" w:name="_ETM_Q1_2142998"/>
      <w:bookmarkStart w:id="612" w:name="_ETM_Q1_2143035"/>
      <w:bookmarkStart w:id="613" w:name="_ETM_Q1_2097516"/>
      <w:bookmarkStart w:id="614" w:name="_ETM_Q1_2097550"/>
      <w:bookmarkEnd w:id="608"/>
      <w:bookmarkEnd w:id="609"/>
      <w:bookmarkEnd w:id="610"/>
      <w:bookmarkEnd w:id="611"/>
      <w:bookmarkEnd w:id="612"/>
      <w:bookmarkEnd w:id="613"/>
      <w:bookmarkEnd w:id="614"/>
      <w:r>
        <w:rPr>
          <w:rFonts w:hint="cs"/>
          <w:rtl/>
        </w:rPr>
        <w:t>בפסקה (2) -</w:t>
      </w:r>
    </w:p>
    <w:p w14:paraId="09B0A6B2" w14:textId="77777777" w:rsidR="004965A9" w:rsidRDefault="004965A9" w:rsidP="004965A9">
      <w:pPr>
        <w:rPr>
          <w:rtl/>
        </w:rPr>
      </w:pPr>
    </w:p>
    <w:p w14:paraId="58F7B016" w14:textId="77777777" w:rsidR="00DF58FA" w:rsidRDefault="00DF58FA" w:rsidP="000D5B13">
      <w:pPr>
        <w:pStyle w:val="afe"/>
        <w:numPr>
          <w:ilvl w:val="0"/>
          <w:numId w:val="21"/>
        </w:numPr>
      </w:pPr>
      <w:r>
        <w:rPr>
          <w:rFonts w:hint="cs"/>
          <w:rtl/>
        </w:rPr>
        <w:t>בכל מקום, במקום "סולק" יבוא "בעל רישיון נותן שירותי תשלום יציבותי".</w:t>
      </w:r>
    </w:p>
    <w:p w14:paraId="312B2964" w14:textId="77777777" w:rsidR="00DF58FA" w:rsidRDefault="00DF58FA" w:rsidP="00DF58FA">
      <w:pPr>
        <w:rPr>
          <w:rtl/>
        </w:rPr>
      </w:pPr>
    </w:p>
    <w:p w14:paraId="5FDF9C4C" w14:textId="77777777" w:rsidR="00DF58FA" w:rsidRDefault="00DF58FA" w:rsidP="000D5B13">
      <w:pPr>
        <w:pStyle w:val="afe"/>
        <w:numPr>
          <w:ilvl w:val="0"/>
          <w:numId w:val="21"/>
        </w:numPr>
        <w:rPr>
          <w:rtl/>
        </w:rPr>
      </w:pPr>
      <w:r>
        <w:rPr>
          <w:rFonts w:hint="cs"/>
          <w:rtl/>
        </w:rPr>
        <w:t>אחרי פסקת משנה (א)</w:t>
      </w:r>
      <w:r>
        <w:rPr>
          <w:rFonts w:hint="cs"/>
        </w:rPr>
        <w:t xml:space="preserve"> </w:t>
      </w:r>
      <w:r>
        <w:rPr>
          <w:rFonts w:hint="cs"/>
          <w:rtl/>
        </w:rPr>
        <w:t>יבוא:</w:t>
      </w:r>
    </w:p>
    <w:p w14:paraId="207BE794" w14:textId="77777777" w:rsidR="004965A9" w:rsidRDefault="004965A9" w:rsidP="004965A9">
      <w:pPr>
        <w:rPr>
          <w:rtl/>
        </w:rPr>
      </w:pPr>
    </w:p>
    <w:p w14:paraId="4C6FD5AF" w14:textId="77777777" w:rsidR="004965A9" w:rsidRDefault="00DF58FA" w:rsidP="00BD12D9">
      <w:pPr>
        <w:ind w:left="3600" w:hanging="720"/>
        <w:rPr>
          <w:rtl/>
        </w:rPr>
      </w:pPr>
      <w:r>
        <w:rPr>
          <w:rFonts w:hint="cs"/>
          <w:rtl/>
        </w:rPr>
        <w:lastRenderedPageBreak/>
        <w:t>"(א1)</w:t>
      </w:r>
      <w:r>
        <w:rPr>
          <w:rtl/>
        </w:rPr>
        <w:tab/>
      </w:r>
      <w:r>
        <w:rPr>
          <w:rFonts w:hint="cs"/>
          <w:rtl/>
        </w:rPr>
        <w:t xml:space="preserve">לגבי סל המידע כאמור בפרט 3א בחלק א' לתוספת השלישית כפי שהוחל בפרט 1 בחלק ב' לתוספת האמורה </w:t>
      </w:r>
      <w:r>
        <w:rPr>
          <w:rtl/>
        </w:rPr>
        <w:t>–</w:t>
      </w:r>
      <w:r>
        <w:rPr>
          <w:rFonts w:hint="cs"/>
          <w:rtl/>
        </w:rPr>
        <w:t xml:space="preserve"> כ"ד בכסלו התשפ"ו (14 בדצמבר 2025)".</w:t>
      </w:r>
    </w:p>
    <w:p w14:paraId="796567E6" w14:textId="77777777" w:rsidR="00DF58FA" w:rsidRDefault="00DF58FA" w:rsidP="00DF58FA">
      <w:pPr>
        <w:ind w:firstLine="0"/>
        <w:rPr>
          <w:rtl/>
        </w:rPr>
      </w:pPr>
      <w:bookmarkStart w:id="615" w:name="_ETM_Q1_2207880"/>
      <w:bookmarkStart w:id="616" w:name="_ETM_Q1_2207917"/>
      <w:bookmarkEnd w:id="615"/>
      <w:bookmarkEnd w:id="616"/>
      <w:r>
        <w:rPr>
          <w:rtl/>
        </w:rPr>
        <w:tab/>
      </w:r>
    </w:p>
    <w:p w14:paraId="424FCDC7" w14:textId="77777777" w:rsidR="00DF58FA" w:rsidRDefault="00DF58FA" w:rsidP="00DF58FA">
      <w:pPr>
        <w:rPr>
          <w:rtl/>
        </w:rPr>
      </w:pPr>
      <w:r>
        <w:rPr>
          <w:rFonts w:hint="cs"/>
          <w:rtl/>
        </w:rPr>
        <w:t>זה מועד התחילה להנגשת סל המידע של חשבון סליקה לגבי בעל רישיון נותן שירותי תשלום יציבותי. כלומר, לגבי סולק</w:t>
      </w:r>
      <w:bookmarkStart w:id="617" w:name="_ETM_Q1_2221826"/>
      <w:bookmarkEnd w:id="617"/>
      <w:r w:rsidR="00BD12D9">
        <w:rPr>
          <w:rFonts w:hint="cs"/>
          <w:rtl/>
        </w:rPr>
        <w:t>, מי שמוגדר היום כסולק.</w:t>
      </w:r>
    </w:p>
    <w:p w14:paraId="0A962270" w14:textId="77777777" w:rsidR="00BD12D9" w:rsidRDefault="00BD12D9" w:rsidP="00BD12D9">
      <w:pPr>
        <w:ind w:firstLine="0"/>
        <w:rPr>
          <w:rtl/>
        </w:rPr>
      </w:pPr>
      <w:bookmarkStart w:id="618" w:name="_ETM_Q1_2221860"/>
      <w:bookmarkEnd w:id="618"/>
    </w:p>
    <w:p w14:paraId="3CB3DFAE" w14:textId="77777777" w:rsidR="00DF58FA" w:rsidRDefault="00DF58FA" w:rsidP="000D5B13">
      <w:pPr>
        <w:pStyle w:val="afe"/>
        <w:numPr>
          <w:ilvl w:val="0"/>
          <w:numId w:val="20"/>
        </w:numPr>
        <w:rPr>
          <w:rtl/>
        </w:rPr>
      </w:pPr>
      <w:bookmarkStart w:id="619" w:name="_ETM_Q1_2214006"/>
      <w:bookmarkStart w:id="620" w:name="_ETM_Q1_2214039"/>
      <w:bookmarkStart w:id="621" w:name="_ETM_Q1_2208623"/>
      <w:bookmarkStart w:id="622" w:name="_ETM_Q1_2208654"/>
      <w:bookmarkEnd w:id="619"/>
      <w:bookmarkEnd w:id="620"/>
      <w:bookmarkEnd w:id="621"/>
      <w:bookmarkEnd w:id="622"/>
      <w:r>
        <w:rPr>
          <w:rFonts w:hint="cs"/>
          <w:rtl/>
        </w:rPr>
        <w:t>אחרי פסקה (3) יבוא:</w:t>
      </w:r>
    </w:p>
    <w:p w14:paraId="5B98EA81" w14:textId="77777777" w:rsidR="00DF58FA" w:rsidRDefault="00DF58FA" w:rsidP="004965A9">
      <w:pPr>
        <w:rPr>
          <w:rtl/>
        </w:rPr>
      </w:pPr>
    </w:p>
    <w:p w14:paraId="14693DF8" w14:textId="77777777" w:rsidR="00DF58FA" w:rsidRDefault="00DF58FA" w:rsidP="00BD12D9">
      <w:pPr>
        <w:ind w:left="3600" w:hanging="1080"/>
        <w:rPr>
          <w:rtl/>
        </w:rPr>
      </w:pPr>
      <w:r>
        <w:rPr>
          <w:rFonts w:hint="cs"/>
          <w:rtl/>
        </w:rPr>
        <w:t>"(3א)</w:t>
      </w:r>
      <w:r>
        <w:rPr>
          <w:rtl/>
        </w:rPr>
        <w:tab/>
      </w:r>
      <w:r>
        <w:rPr>
          <w:rFonts w:hint="cs"/>
          <w:rtl/>
        </w:rPr>
        <w:t>לעניין מקור מידע שהוא בעל רישי</w:t>
      </w:r>
      <w:r w:rsidR="00BD12D9">
        <w:rPr>
          <w:rFonts w:hint="cs"/>
          <w:rtl/>
        </w:rPr>
        <w:t>ו</w:t>
      </w:r>
      <w:r>
        <w:rPr>
          <w:rFonts w:hint="cs"/>
          <w:rtl/>
        </w:rPr>
        <w:t>ן למת</w:t>
      </w:r>
      <w:r w:rsidR="00BD12D9">
        <w:rPr>
          <w:rFonts w:hint="cs"/>
          <w:rtl/>
        </w:rPr>
        <w:t>ן ש</w:t>
      </w:r>
      <w:r>
        <w:rPr>
          <w:rFonts w:hint="cs"/>
          <w:rtl/>
        </w:rPr>
        <w:t xml:space="preserve">ירותי פיקדון ואשראי </w:t>
      </w:r>
      <w:r w:rsidR="00BD12D9">
        <w:rPr>
          <w:rFonts w:hint="cs"/>
          <w:rtl/>
        </w:rPr>
        <w:t>י</w:t>
      </w:r>
      <w:r>
        <w:rPr>
          <w:rFonts w:hint="cs"/>
          <w:rtl/>
        </w:rPr>
        <w:t>חולו הוראות חוק זה לגבי סל המידע כאמור בפרט 3א בחלק א' לת</w:t>
      </w:r>
      <w:r w:rsidR="00BD12D9">
        <w:rPr>
          <w:rFonts w:hint="cs"/>
          <w:rtl/>
        </w:rPr>
        <w:t>ו</w:t>
      </w:r>
      <w:r>
        <w:rPr>
          <w:rFonts w:hint="cs"/>
          <w:rtl/>
        </w:rPr>
        <w:t xml:space="preserve">ספת השלישית כפי שהוחל בפרט 1 בחלק ג' לתוספת האמורה </w:t>
      </w:r>
      <w:r>
        <w:rPr>
          <w:rtl/>
        </w:rPr>
        <w:t>–</w:t>
      </w:r>
      <w:r>
        <w:rPr>
          <w:rFonts w:hint="cs"/>
          <w:rtl/>
        </w:rPr>
        <w:t xml:space="preserve"> כ"ו באדר התשפ"ו (15 במרס 2026)".</w:t>
      </w:r>
    </w:p>
    <w:p w14:paraId="247B042C" w14:textId="77777777" w:rsidR="00BD12D9" w:rsidRDefault="00BD12D9" w:rsidP="00BD12D9">
      <w:pPr>
        <w:rPr>
          <w:rtl/>
        </w:rPr>
      </w:pPr>
      <w:bookmarkStart w:id="623" w:name="_ETM_Q1_2237119"/>
      <w:bookmarkStart w:id="624" w:name="_ETM_Q1_2237153"/>
      <w:bookmarkEnd w:id="623"/>
      <w:bookmarkEnd w:id="624"/>
    </w:p>
    <w:p w14:paraId="1E5BE4DA" w14:textId="77777777" w:rsidR="00BD12D9" w:rsidRDefault="00BD12D9" w:rsidP="00BD12D9">
      <w:pPr>
        <w:rPr>
          <w:rtl/>
        </w:rPr>
      </w:pPr>
      <w:r>
        <w:rPr>
          <w:rFonts w:hint="cs"/>
          <w:rtl/>
        </w:rPr>
        <w:t>זה מתי אגודת</w:t>
      </w:r>
      <w:r w:rsidR="00724049">
        <w:rPr>
          <w:rFonts w:hint="cs"/>
          <w:rtl/>
        </w:rPr>
        <w:t xml:space="preserve"> </w:t>
      </w:r>
      <w:r>
        <w:rPr>
          <w:rFonts w:hint="cs"/>
          <w:rtl/>
        </w:rPr>
        <w:t>פיקדון ואשראי, מתי היא תצטרך להנגיש</w:t>
      </w:r>
      <w:bookmarkStart w:id="625" w:name="_ETM_Q1_2251696"/>
      <w:bookmarkEnd w:id="625"/>
      <w:r>
        <w:rPr>
          <w:rFonts w:hint="cs"/>
          <w:rtl/>
        </w:rPr>
        <w:t xml:space="preserve"> את סל המידע כאמור בפרט (3א), זה סל מידע של</w:t>
      </w:r>
      <w:bookmarkStart w:id="626" w:name="_ETM_Q1_2256906"/>
      <w:bookmarkEnd w:id="626"/>
      <w:r>
        <w:rPr>
          <w:rFonts w:hint="cs"/>
          <w:rtl/>
        </w:rPr>
        <w:t xml:space="preserve"> חשבון סליקה.</w:t>
      </w:r>
    </w:p>
    <w:p w14:paraId="46674301" w14:textId="77777777" w:rsidR="00BD12D9" w:rsidRDefault="00BD12D9" w:rsidP="00BD12D9">
      <w:pPr>
        <w:rPr>
          <w:rtl/>
        </w:rPr>
      </w:pPr>
      <w:bookmarkStart w:id="627" w:name="_ETM_Q1_2256355"/>
      <w:bookmarkStart w:id="628" w:name="_ETM_Q1_2256386"/>
      <w:bookmarkEnd w:id="627"/>
      <w:bookmarkEnd w:id="628"/>
    </w:p>
    <w:p w14:paraId="028265F8" w14:textId="77777777" w:rsidR="00BD12D9" w:rsidRDefault="00BD12D9" w:rsidP="000D5B13">
      <w:pPr>
        <w:pStyle w:val="afe"/>
        <w:numPr>
          <w:ilvl w:val="0"/>
          <w:numId w:val="20"/>
        </w:numPr>
        <w:rPr>
          <w:rtl/>
        </w:rPr>
      </w:pPr>
      <w:bookmarkStart w:id="629" w:name="_ETM_Q1_2237942"/>
      <w:bookmarkStart w:id="630" w:name="_ETM_Q1_2237971"/>
      <w:bookmarkEnd w:id="629"/>
      <w:bookmarkEnd w:id="630"/>
      <w:r>
        <w:rPr>
          <w:rFonts w:hint="cs"/>
          <w:rtl/>
        </w:rPr>
        <w:t>אחרי פסקה (5) יבוא:</w:t>
      </w:r>
    </w:p>
    <w:p w14:paraId="5F8E7E15" w14:textId="77777777" w:rsidR="004965A9" w:rsidRDefault="004965A9" w:rsidP="004965A9">
      <w:pPr>
        <w:rPr>
          <w:rtl/>
        </w:rPr>
      </w:pPr>
      <w:bookmarkStart w:id="631" w:name="_ETM_Q1_2255399"/>
      <w:bookmarkEnd w:id="631"/>
    </w:p>
    <w:p w14:paraId="7887E529" w14:textId="77777777" w:rsidR="00BD12D9" w:rsidRDefault="00BD12D9" w:rsidP="00BD12D9">
      <w:pPr>
        <w:ind w:left="3600" w:hanging="1080"/>
        <w:rPr>
          <w:rtl/>
        </w:rPr>
      </w:pPr>
      <w:bookmarkStart w:id="632" w:name="_ETM_Q1_2255429"/>
      <w:bookmarkEnd w:id="632"/>
      <w:r>
        <w:rPr>
          <w:rFonts w:hint="cs"/>
          <w:rtl/>
        </w:rPr>
        <w:t>"(5א)</w:t>
      </w:r>
      <w:r>
        <w:rPr>
          <w:rtl/>
        </w:rPr>
        <w:tab/>
      </w:r>
      <w:r>
        <w:rPr>
          <w:rFonts w:hint="cs"/>
          <w:rtl/>
        </w:rPr>
        <w:t>לעניין מקור מידע שהוא חברת תשלומים יחולו הוראות חוק זה לגבי סלי המידע והחשבונות המפורטים להלן, החל מהמועדים כמפורט לצידם:</w:t>
      </w:r>
    </w:p>
    <w:p w14:paraId="106F5E91" w14:textId="77777777" w:rsidR="00BD12D9" w:rsidRDefault="00BD12D9" w:rsidP="00BD12D9">
      <w:pPr>
        <w:rPr>
          <w:rtl/>
        </w:rPr>
      </w:pPr>
      <w:bookmarkStart w:id="633" w:name="_ETM_Q1_2265373"/>
      <w:bookmarkStart w:id="634" w:name="_ETM_Q1_2265410"/>
      <w:bookmarkEnd w:id="633"/>
      <w:bookmarkEnd w:id="634"/>
    </w:p>
    <w:p w14:paraId="1B8BA025" w14:textId="77777777" w:rsidR="00BD12D9" w:rsidRDefault="00BD12D9" w:rsidP="00BD12D9">
      <w:pPr>
        <w:rPr>
          <w:rtl/>
        </w:rPr>
      </w:pPr>
      <w:bookmarkStart w:id="635" w:name="_ETM_Q1_2269307"/>
      <w:bookmarkStart w:id="636" w:name="_ETM_Q1_2269330"/>
      <w:bookmarkEnd w:id="635"/>
      <w:bookmarkEnd w:id="636"/>
      <w:r>
        <w:rPr>
          <w:rFonts w:hint="cs"/>
          <w:rtl/>
        </w:rPr>
        <w:t>חברת תשלומים שתעסוק בשירותי תשלום,</w:t>
      </w:r>
      <w:r w:rsidR="00724049">
        <w:rPr>
          <w:rFonts w:hint="cs"/>
          <w:rtl/>
        </w:rPr>
        <w:t xml:space="preserve"> </w:t>
      </w:r>
      <w:r>
        <w:rPr>
          <w:rFonts w:hint="cs"/>
          <w:rtl/>
        </w:rPr>
        <w:t xml:space="preserve">היא </w:t>
      </w:r>
      <w:bookmarkStart w:id="637" w:name="_ETM_Q1_2271679"/>
      <w:bookmarkEnd w:id="637"/>
      <w:r>
        <w:rPr>
          <w:rFonts w:hint="cs"/>
          <w:rtl/>
        </w:rPr>
        <w:t>גם תיחשב כמקור מידע וגם</w:t>
      </w:r>
      <w:r w:rsidR="00724049">
        <w:rPr>
          <w:rFonts w:hint="cs"/>
          <w:rtl/>
        </w:rPr>
        <w:t xml:space="preserve"> </w:t>
      </w:r>
      <w:r>
        <w:rPr>
          <w:rFonts w:hint="cs"/>
          <w:rtl/>
        </w:rPr>
        <w:t>יוטלו עליה החובות לאחסן את המידע אצל נותן שירות מידע פיננסי. כאן אנחנו מפרטים איזה סלי מידע היא</w:t>
      </w:r>
      <w:bookmarkStart w:id="638" w:name="_ETM_Q1_2281481"/>
      <w:bookmarkEnd w:id="638"/>
      <w:r>
        <w:rPr>
          <w:rFonts w:hint="cs"/>
          <w:rtl/>
        </w:rPr>
        <w:t xml:space="preserve"> תצטרך להנגיש ובאילו מועדים. </w:t>
      </w:r>
    </w:p>
    <w:p w14:paraId="568B5926" w14:textId="77777777" w:rsidR="00BD12D9" w:rsidRDefault="00BD12D9" w:rsidP="00BD12D9">
      <w:pPr>
        <w:rPr>
          <w:rtl/>
        </w:rPr>
      </w:pPr>
    </w:p>
    <w:p w14:paraId="3AE7D900" w14:textId="77777777" w:rsidR="00BD12D9" w:rsidRDefault="00BD12D9" w:rsidP="000D5B13">
      <w:pPr>
        <w:pStyle w:val="afe"/>
        <w:numPr>
          <w:ilvl w:val="0"/>
          <w:numId w:val="22"/>
        </w:numPr>
      </w:pPr>
      <w:r>
        <w:rPr>
          <w:rFonts w:hint="cs"/>
          <w:rtl/>
        </w:rPr>
        <w:t xml:space="preserve">לגבי סל המידע כאמור בפרט 1 בחלק א' לתוספת השלישית כפי שהוחל בפרט 1 בחלק ה' לתוספת האמורה </w:t>
      </w:r>
      <w:r>
        <w:rPr>
          <w:rtl/>
        </w:rPr>
        <w:t>–</w:t>
      </w:r>
      <w:r>
        <w:rPr>
          <w:rFonts w:hint="cs"/>
          <w:rtl/>
        </w:rPr>
        <w:t xml:space="preserve"> ט"ז בסיוון התשפ"ו (1 ביוני 2026).</w:t>
      </w:r>
    </w:p>
    <w:p w14:paraId="6B7CB8CD" w14:textId="77777777" w:rsidR="00BD12D9" w:rsidRDefault="00BD12D9" w:rsidP="00BD12D9">
      <w:pPr>
        <w:rPr>
          <w:rtl/>
        </w:rPr>
      </w:pPr>
    </w:p>
    <w:p w14:paraId="2ACA8E94" w14:textId="77777777" w:rsidR="00BD12D9" w:rsidRDefault="00BD12D9" w:rsidP="00BD12D9">
      <w:pPr>
        <w:pStyle w:val="a4"/>
        <w:keepNext/>
        <w:rPr>
          <w:rtl/>
        </w:rPr>
      </w:pPr>
      <w:bookmarkStart w:id="639" w:name="ET_speaker_איתי_עצמון_62"/>
      <w:r w:rsidRPr="00BD12D9">
        <w:rPr>
          <w:rStyle w:val="TagStyle"/>
          <w:rtl/>
        </w:rPr>
        <w:t xml:space="preserve"> &lt;&lt; דובר &gt;&gt; </w:t>
      </w:r>
      <w:r>
        <w:rPr>
          <w:rtl/>
        </w:rPr>
        <w:t>איתי עצמון:</w:t>
      </w:r>
      <w:r w:rsidRPr="00BD12D9">
        <w:rPr>
          <w:rStyle w:val="TagStyle"/>
          <w:rtl/>
        </w:rPr>
        <w:t xml:space="preserve"> &lt;&lt; דובר &gt;&gt;</w:t>
      </w:r>
      <w:r w:rsidR="00CC05F3">
        <w:rPr>
          <w:rtl/>
        </w:rPr>
        <w:t xml:space="preserve"> </w:t>
      </w:r>
      <w:bookmarkEnd w:id="639"/>
    </w:p>
    <w:p w14:paraId="37CC9237" w14:textId="77777777" w:rsidR="00BD12D9" w:rsidRDefault="00BD12D9" w:rsidP="00BD12D9">
      <w:pPr>
        <w:pStyle w:val="KeepWithNext"/>
        <w:rPr>
          <w:rtl/>
          <w:lang w:eastAsia="he-IL"/>
        </w:rPr>
      </w:pPr>
    </w:p>
    <w:p w14:paraId="3E1228A3" w14:textId="77777777" w:rsidR="00BD12D9" w:rsidRDefault="00BD12D9" w:rsidP="00BD12D9">
      <w:pPr>
        <w:rPr>
          <w:rtl/>
          <w:lang w:eastAsia="he-IL"/>
        </w:rPr>
      </w:pPr>
      <w:r>
        <w:rPr>
          <w:rFonts w:hint="cs"/>
          <w:rtl/>
          <w:lang w:eastAsia="he-IL"/>
        </w:rPr>
        <w:t xml:space="preserve">איך קבעתם את המועד? </w:t>
      </w:r>
    </w:p>
    <w:p w14:paraId="59ADDB31" w14:textId="77777777" w:rsidR="00BD12D9" w:rsidRDefault="00BD12D9" w:rsidP="00BD12D9">
      <w:pPr>
        <w:rPr>
          <w:rtl/>
          <w:lang w:eastAsia="he-IL"/>
        </w:rPr>
      </w:pPr>
      <w:bookmarkStart w:id="640" w:name="_ETM_Q1_2294326"/>
      <w:bookmarkStart w:id="641" w:name="_ETM_Q1_2294358"/>
      <w:bookmarkStart w:id="642" w:name="_ETM_Q1_2295454"/>
      <w:bookmarkEnd w:id="640"/>
      <w:bookmarkEnd w:id="641"/>
      <w:bookmarkEnd w:id="642"/>
    </w:p>
    <w:p w14:paraId="7DBEC8CE" w14:textId="77777777" w:rsidR="00BD12D9" w:rsidRDefault="00BD12D9" w:rsidP="00BD12D9">
      <w:pPr>
        <w:pStyle w:val="af9"/>
        <w:keepNext/>
        <w:rPr>
          <w:rtl/>
          <w:lang w:eastAsia="he-IL"/>
        </w:rPr>
      </w:pPr>
      <w:bookmarkStart w:id="643" w:name="ET_guest_עמיהוד_שמלצר_63"/>
      <w:r w:rsidRPr="00BD12D9">
        <w:rPr>
          <w:rStyle w:val="TagStyle"/>
          <w:rtl/>
        </w:rPr>
        <w:t xml:space="preserve"> &lt;&lt; אורח &gt;&gt; </w:t>
      </w:r>
      <w:r>
        <w:rPr>
          <w:rtl/>
          <w:lang w:eastAsia="he-IL"/>
        </w:rPr>
        <w:t>עמיהוד שמלצר:</w:t>
      </w:r>
      <w:r w:rsidRPr="00BD12D9">
        <w:rPr>
          <w:rStyle w:val="TagStyle"/>
          <w:rtl/>
        </w:rPr>
        <w:t xml:space="preserve"> &lt;&lt; אורח &gt;&gt;</w:t>
      </w:r>
      <w:r w:rsidR="00CC05F3">
        <w:rPr>
          <w:rtl/>
          <w:lang w:eastAsia="he-IL"/>
        </w:rPr>
        <w:t xml:space="preserve"> </w:t>
      </w:r>
      <w:bookmarkEnd w:id="643"/>
    </w:p>
    <w:p w14:paraId="1B2A7728" w14:textId="77777777" w:rsidR="00BD12D9" w:rsidRDefault="00BD12D9" w:rsidP="00BD12D9">
      <w:pPr>
        <w:pStyle w:val="KeepWithNext"/>
        <w:rPr>
          <w:rtl/>
          <w:lang w:eastAsia="he-IL"/>
        </w:rPr>
      </w:pPr>
    </w:p>
    <w:p w14:paraId="4729F7CC" w14:textId="77777777" w:rsidR="00BD12D9" w:rsidRDefault="00BD12D9" w:rsidP="00BD12D9">
      <w:pPr>
        <w:rPr>
          <w:rtl/>
          <w:lang w:eastAsia="he-IL"/>
        </w:rPr>
      </w:pPr>
      <w:bookmarkStart w:id="644" w:name="_ETM_Q1_2295803"/>
      <w:bookmarkStart w:id="645" w:name="_ETM_Q1_2295836"/>
      <w:bookmarkEnd w:id="644"/>
      <w:bookmarkEnd w:id="645"/>
      <w:r>
        <w:rPr>
          <w:rFonts w:hint="cs"/>
          <w:rtl/>
          <w:lang w:eastAsia="he-IL"/>
        </w:rPr>
        <w:t>בתיאום עם המאסדרים.</w:t>
      </w:r>
    </w:p>
    <w:p w14:paraId="301424C7" w14:textId="77777777" w:rsidR="00BD12D9" w:rsidRDefault="00BD12D9" w:rsidP="00BD12D9">
      <w:pPr>
        <w:rPr>
          <w:rtl/>
          <w:lang w:eastAsia="he-IL"/>
        </w:rPr>
      </w:pPr>
      <w:bookmarkStart w:id="646" w:name="_ETM_Q1_2295680"/>
      <w:bookmarkStart w:id="647" w:name="_ETM_Q1_2295712"/>
      <w:bookmarkEnd w:id="646"/>
      <w:bookmarkEnd w:id="647"/>
    </w:p>
    <w:p w14:paraId="0FD3ADB4" w14:textId="77777777" w:rsidR="00BD12D9" w:rsidRDefault="00BD12D9" w:rsidP="00BD12D9">
      <w:pPr>
        <w:pStyle w:val="a4"/>
        <w:keepNext/>
        <w:rPr>
          <w:rtl/>
        </w:rPr>
      </w:pPr>
      <w:bookmarkStart w:id="648" w:name="ET_speaker_איתי_עצמון_64"/>
      <w:r w:rsidRPr="00BD12D9">
        <w:rPr>
          <w:rStyle w:val="TagStyle"/>
          <w:rtl/>
        </w:rPr>
        <w:t xml:space="preserve"> &lt;&lt; דובר &gt;&gt; </w:t>
      </w:r>
      <w:r>
        <w:rPr>
          <w:rtl/>
        </w:rPr>
        <w:t>איתי עצמון:</w:t>
      </w:r>
      <w:r w:rsidRPr="00BD12D9">
        <w:rPr>
          <w:rStyle w:val="TagStyle"/>
          <w:rtl/>
        </w:rPr>
        <w:t xml:space="preserve"> &lt;&lt; דובר &gt;&gt;</w:t>
      </w:r>
      <w:r w:rsidR="00CC05F3">
        <w:rPr>
          <w:rtl/>
        </w:rPr>
        <w:t xml:space="preserve"> </w:t>
      </w:r>
      <w:bookmarkEnd w:id="648"/>
    </w:p>
    <w:p w14:paraId="46BB89D6" w14:textId="77777777" w:rsidR="00BD12D9" w:rsidRDefault="00BD12D9" w:rsidP="00BD12D9">
      <w:pPr>
        <w:pStyle w:val="KeepWithNext"/>
        <w:rPr>
          <w:rtl/>
          <w:lang w:eastAsia="he-IL"/>
        </w:rPr>
      </w:pPr>
    </w:p>
    <w:p w14:paraId="23A3C078" w14:textId="77777777" w:rsidR="00BD12D9" w:rsidRDefault="00BD12D9" w:rsidP="00BD12D9">
      <w:pPr>
        <w:rPr>
          <w:rtl/>
          <w:lang w:eastAsia="he-IL"/>
        </w:rPr>
      </w:pPr>
      <w:r>
        <w:rPr>
          <w:rFonts w:hint="cs"/>
          <w:rtl/>
          <w:lang w:eastAsia="he-IL"/>
        </w:rPr>
        <w:t xml:space="preserve">לא, </w:t>
      </w:r>
      <w:bookmarkStart w:id="649" w:name="_ETM_Q1_2296282"/>
      <w:bookmarkEnd w:id="649"/>
      <w:r>
        <w:rPr>
          <w:rFonts w:hint="cs"/>
          <w:rtl/>
          <w:lang w:eastAsia="he-IL"/>
        </w:rPr>
        <w:t>מה החישוב שעשיתם לצורך הקביעה?</w:t>
      </w:r>
    </w:p>
    <w:p w14:paraId="5C1B7A62" w14:textId="77777777" w:rsidR="00BD12D9" w:rsidRDefault="00BD12D9" w:rsidP="00BD12D9">
      <w:pPr>
        <w:rPr>
          <w:rtl/>
          <w:lang w:eastAsia="he-IL"/>
        </w:rPr>
      </w:pPr>
      <w:bookmarkStart w:id="650" w:name="_ETM_Q1_2299720"/>
      <w:bookmarkStart w:id="651" w:name="_ETM_Q1_2299755"/>
      <w:bookmarkStart w:id="652" w:name="_ETM_Q1_2308819"/>
      <w:bookmarkEnd w:id="650"/>
      <w:bookmarkEnd w:id="651"/>
      <w:bookmarkEnd w:id="652"/>
    </w:p>
    <w:p w14:paraId="2532E3AF" w14:textId="77777777" w:rsidR="00BD12D9" w:rsidRDefault="00BD12D9" w:rsidP="00BD12D9">
      <w:pPr>
        <w:pStyle w:val="af9"/>
        <w:keepNext/>
        <w:rPr>
          <w:rtl/>
          <w:lang w:eastAsia="he-IL"/>
        </w:rPr>
      </w:pPr>
      <w:bookmarkStart w:id="653" w:name="ET_guest_רוני_בקמן_65"/>
      <w:r w:rsidRPr="00BD12D9">
        <w:rPr>
          <w:rStyle w:val="TagStyle"/>
          <w:rtl/>
        </w:rPr>
        <w:t xml:space="preserve"> &lt;&lt; אורח &gt;&gt; </w:t>
      </w:r>
      <w:r>
        <w:rPr>
          <w:rtl/>
          <w:lang w:eastAsia="he-IL"/>
        </w:rPr>
        <w:t>רוני בקמן:</w:t>
      </w:r>
      <w:r w:rsidRPr="00BD12D9">
        <w:rPr>
          <w:rStyle w:val="TagStyle"/>
          <w:rtl/>
        </w:rPr>
        <w:t xml:space="preserve"> &lt;&lt; אורח &gt;&gt;</w:t>
      </w:r>
      <w:r w:rsidR="00CC05F3">
        <w:rPr>
          <w:rtl/>
          <w:lang w:eastAsia="he-IL"/>
        </w:rPr>
        <w:t xml:space="preserve"> </w:t>
      </w:r>
      <w:bookmarkEnd w:id="653"/>
    </w:p>
    <w:p w14:paraId="2C558180" w14:textId="77777777" w:rsidR="00BD12D9" w:rsidRDefault="00BD12D9" w:rsidP="00BD12D9">
      <w:pPr>
        <w:pStyle w:val="KeepWithNext"/>
        <w:rPr>
          <w:rtl/>
          <w:lang w:eastAsia="he-IL"/>
        </w:rPr>
      </w:pPr>
    </w:p>
    <w:p w14:paraId="6755C591" w14:textId="77777777" w:rsidR="00BD12D9" w:rsidRDefault="00BD12D9" w:rsidP="00BD12D9">
      <w:pPr>
        <w:rPr>
          <w:rtl/>
          <w:lang w:eastAsia="he-IL"/>
        </w:rPr>
      </w:pPr>
      <w:bookmarkStart w:id="654" w:name="_ETM_Q1_2309148"/>
      <w:bookmarkStart w:id="655" w:name="_ETM_Q1_2309178"/>
      <w:bookmarkEnd w:id="654"/>
      <w:bookmarkEnd w:id="655"/>
      <w:r>
        <w:rPr>
          <w:rFonts w:hint="cs"/>
          <w:rtl/>
          <w:lang w:eastAsia="he-IL"/>
        </w:rPr>
        <w:t xml:space="preserve">בעיקרון הסטנדרט נקבע דבר ראשון על </w:t>
      </w:r>
      <w:bookmarkStart w:id="656" w:name="_ETM_Q1_2309021"/>
      <w:bookmarkEnd w:id="656"/>
      <w:r>
        <w:rPr>
          <w:rFonts w:hint="cs"/>
          <w:rtl/>
          <w:lang w:eastAsia="he-IL"/>
        </w:rPr>
        <w:t>ידי בנק ישראל.. אין מה לעשות, הוא המוביל של פרויקט הבנקאות הפתוחה</w:t>
      </w:r>
      <w:r w:rsidR="00724049">
        <w:rPr>
          <w:rFonts w:hint="cs"/>
          <w:rtl/>
          <w:lang w:eastAsia="he-IL"/>
        </w:rPr>
        <w:t xml:space="preserve"> </w:t>
      </w:r>
      <w:r>
        <w:rPr>
          <w:rFonts w:hint="cs"/>
          <w:rtl/>
          <w:lang w:eastAsia="he-IL"/>
        </w:rPr>
        <w:t xml:space="preserve">ובמיוחד בכל הנוגע לסטנדרט. </w:t>
      </w:r>
      <w:bookmarkStart w:id="657" w:name="_ETM_Q1_2319220"/>
      <w:bookmarkEnd w:id="657"/>
      <w:r>
        <w:rPr>
          <w:rFonts w:hint="cs"/>
          <w:rtl/>
          <w:lang w:eastAsia="he-IL"/>
        </w:rPr>
        <w:t>לכן אנחנו המאסדרים אחרים תלויים קצת במועדים שלו. ברגע</w:t>
      </w:r>
      <w:bookmarkStart w:id="658" w:name="_ETM_Q1_2323939"/>
      <w:bookmarkEnd w:id="658"/>
      <w:r>
        <w:rPr>
          <w:rFonts w:hint="cs"/>
          <w:rtl/>
          <w:lang w:eastAsia="he-IL"/>
        </w:rPr>
        <w:t xml:space="preserve"> שבנק ישראל מפרסם את הסטנדרט שלו, לנו נדרש</w:t>
      </w:r>
      <w:r w:rsidR="00724049">
        <w:rPr>
          <w:rFonts w:hint="cs"/>
          <w:rtl/>
          <w:lang w:eastAsia="he-IL"/>
        </w:rPr>
        <w:t xml:space="preserve"> </w:t>
      </w:r>
      <w:r>
        <w:rPr>
          <w:rFonts w:hint="cs"/>
          <w:rtl/>
          <w:lang w:eastAsia="he-IL"/>
        </w:rPr>
        <w:t xml:space="preserve">זמן </w:t>
      </w:r>
      <w:bookmarkStart w:id="659" w:name="_ETM_Q1_2328924"/>
      <w:bookmarkEnd w:id="659"/>
      <w:r>
        <w:rPr>
          <w:rFonts w:hint="cs"/>
          <w:rtl/>
          <w:lang w:eastAsia="he-IL"/>
        </w:rPr>
        <w:t xml:space="preserve">היערכות לאמת את אותו סטנדרט גם לגבי הגופים </w:t>
      </w:r>
      <w:bookmarkStart w:id="660" w:name="_ETM_Q1_2331736"/>
      <w:bookmarkEnd w:id="660"/>
      <w:r>
        <w:rPr>
          <w:rFonts w:hint="cs"/>
          <w:rtl/>
          <w:lang w:eastAsia="he-IL"/>
        </w:rPr>
        <w:t>שלנו כי מאוד מאוד</w:t>
      </w:r>
      <w:r w:rsidR="00724049">
        <w:rPr>
          <w:rFonts w:hint="cs"/>
          <w:rtl/>
          <w:lang w:eastAsia="he-IL"/>
        </w:rPr>
        <w:t xml:space="preserve"> </w:t>
      </w:r>
      <w:r>
        <w:rPr>
          <w:rFonts w:hint="cs"/>
          <w:rtl/>
          <w:lang w:eastAsia="he-IL"/>
        </w:rPr>
        <w:t xml:space="preserve">חשוב שתהיה אחידות בכל </w:t>
      </w:r>
      <w:bookmarkStart w:id="661" w:name="_ETM_Q1_2335758"/>
      <w:bookmarkEnd w:id="661"/>
      <w:r>
        <w:rPr>
          <w:rFonts w:hint="cs"/>
          <w:rtl/>
          <w:lang w:eastAsia="he-IL"/>
        </w:rPr>
        <w:t xml:space="preserve">המשק הישראלי בהקשר לסטנדרט. בסופו של דבר </w:t>
      </w:r>
      <w:bookmarkStart w:id="662" w:name="_ETM_Q1_2338114"/>
      <w:bookmarkEnd w:id="662"/>
      <w:r>
        <w:rPr>
          <w:rFonts w:hint="cs"/>
          <w:rtl/>
          <w:lang w:eastAsia="he-IL"/>
        </w:rPr>
        <w:t>אותו גוף רוצה להתחבר אולי גם</w:t>
      </w:r>
      <w:bookmarkStart w:id="663" w:name="_ETM_Q1_2341658"/>
      <w:bookmarkEnd w:id="663"/>
      <w:r>
        <w:rPr>
          <w:rFonts w:hint="cs"/>
          <w:rtl/>
          <w:lang w:eastAsia="he-IL"/>
        </w:rPr>
        <w:t xml:space="preserve"> לאגודת פיקדון ואשראי וגם לבנק וגם לנותן שירותי תשלום</w:t>
      </w:r>
      <w:bookmarkStart w:id="664" w:name="_ETM_Q1_2343584"/>
      <w:bookmarkEnd w:id="664"/>
      <w:r>
        <w:rPr>
          <w:rFonts w:hint="cs"/>
          <w:rtl/>
          <w:lang w:eastAsia="he-IL"/>
        </w:rPr>
        <w:t xml:space="preserve">, חברת תשלומים שהוכרה על ידי רשות ניירות ערך, </w:t>
      </w:r>
      <w:bookmarkStart w:id="665" w:name="_ETM_Q1_2344496"/>
      <w:bookmarkEnd w:id="665"/>
      <w:r>
        <w:rPr>
          <w:rFonts w:hint="cs"/>
          <w:rtl/>
          <w:lang w:eastAsia="he-IL"/>
        </w:rPr>
        <w:t xml:space="preserve">אז כן לשמור על סטנדרט אחיד ואכן אנחנו צריכים לחכות שהם ישימו את התאריך שלהם ובהתאם לזה זמן </w:t>
      </w:r>
      <w:bookmarkStart w:id="666" w:name="_ETM_Q1_2352493"/>
      <w:bookmarkEnd w:id="666"/>
      <w:r>
        <w:rPr>
          <w:rFonts w:hint="cs"/>
          <w:rtl/>
          <w:lang w:eastAsia="he-IL"/>
        </w:rPr>
        <w:t>היערכות גם לנו, למאסדרים, וגם אחר כך לגופים עצמם. אתה מפרסם להם את הסטנדרט והם צריכים להתחיל להקים את המערכת ולהקים את ממשק ה-</w:t>
      </w:r>
      <w:r>
        <w:rPr>
          <w:rFonts w:hint="cs"/>
          <w:lang w:eastAsia="he-IL"/>
        </w:rPr>
        <w:t>API</w:t>
      </w:r>
      <w:r>
        <w:rPr>
          <w:rFonts w:hint="cs"/>
          <w:rtl/>
          <w:lang w:eastAsia="he-IL"/>
        </w:rPr>
        <w:t xml:space="preserve"> כדי ליישם אותה. </w:t>
      </w:r>
    </w:p>
    <w:p w14:paraId="6089431C" w14:textId="77777777" w:rsidR="00843547" w:rsidRDefault="00843547" w:rsidP="00BD12D9">
      <w:pPr>
        <w:rPr>
          <w:rtl/>
          <w:lang w:eastAsia="he-IL"/>
        </w:rPr>
      </w:pPr>
    </w:p>
    <w:p w14:paraId="0CE0778B" w14:textId="77777777" w:rsidR="00843547" w:rsidRDefault="00843547" w:rsidP="00843547">
      <w:pPr>
        <w:pStyle w:val="af9"/>
        <w:keepNext/>
        <w:rPr>
          <w:rtl/>
          <w:lang w:eastAsia="he-IL"/>
        </w:rPr>
      </w:pPr>
      <w:bookmarkStart w:id="667" w:name="ET_guest_עמיהוד_שמלצר_66"/>
      <w:r w:rsidRPr="00843547">
        <w:rPr>
          <w:rStyle w:val="TagStyle"/>
          <w:rtl/>
        </w:rPr>
        <w:t xml:space="preserve"> &lt;&lt; אורח &gt;&gt; </w:t>
      </w:r>
      <w:r>
        <w:rPr>
          <w:rtl/>
          <w:lang w:eastAsia="he-IL"/>
        </w:rPr>
        <w:t>עמיהוד שמלצר:</w:t>
      </w:r>
      <w:r w:rsidRPr="00843547">
        <w:rPr>
          <w:rStyle w:val="TagStyle"/>
          <w:rtl/>
        </w:rPr>
        <w:t xml:space="preserve"> &lt;&lt; אורח &gt;&gt;</w:t>
      </w:r>
      <w:r w:rsidR="00CC05F3">
        <w:rPr>
          <w:rtl/>
          <w:lang w:eastAsia="he-IL"/>
        </w:rPr>
        <w:t xml:space="preserve"> </w:t>
      </w:r>
      <w:bookmarkEnd w:id="667"/>
    </w:p>
    <w:p w14:paraId="1A56D854" w14:textId="77777777" w:rsidR="00843547" w:rsidRDefault="00843547" w:rsidP="00843547">
      <w:pPr>
        <w:pStyle w:val="KeepWithNext"/>
        <w:rPr>
          <w:rtl/>
          <w:lang w:eastAsia="he-IL"/>
        </w:rPr>
      </w:pPr>
    </w:p>
    <w:p w14:paraId="10B5D746" w14:textId="77777777" w:rsidR="00843547" w:rsidRDefault="00843547" w:rsidP="00843547">
      <w:pPr>
        <w:rPr>
          <w:rtl/>
          <w:lang w:eastAsia="he-IL"/>
        </w:rPr>
      </w:pPr>
      <w:r>
        <w:rPr>
          <w:rFonts w:hint="cs"/>
          <w:rtl/>
          <w:lang w:eastAsia="he-IL"/>
        </w:rPr>
        <w:t>הסל הראשון היה</w:t>
      </w:r>
      <w:r w:rsidR="00724049">
        <w:rPr>
          <w:rFonts w:hint="cs"/>
          <w:rtl/>
          <w:lang w:eastAsia="he-IL"/>
        </w:rPr>
        <w:t xml:space="preserve"> </w:t>
      </w:r>
      <w:r>
        <w:rPr>
          <w:rFonts w:hint="cs"/>
          <w:rtl/>
          <w:lang w:eastAsia="he-IL"/>
        </w:rPr>
        <w:t>סל לעניין חשבון תשלום במטבע ישראלי.</w:t>
      </w:r>
    </w:p>
    <w:p w14:paraId="2B105A38" w14:textId="77777777" w:rsidR="00843547" w:rsidRPr="00843547" w:rsidRDefault="00843547" w:rsidP="00843547">
      <w:pPr>
        <w:rPr>
          <w:rtl/>
          <w:lang w:eastAsia="he-IL"/>
        </w:rPr>
      </w:pPr>
      <w:bookmarkStart w:id="668" w:name="_ETM_Q1_2373549"/>
      <w:bookmarkStart w:id="669" w:name="_ETM_Q1_2373582"/>
      <w:bookmarkEnd w:id="668"/>
      <w:bookmarkEnd w:id="669"/>
    </w:p>
    <w:p w14:paraId="2D61DC41" w14:textId="77777777" w:rsidR="00BD12D9" w:rsidRDefault="00BD12D9" w:rsidP="000D5B13">
      <w:pPr>
        <w:pStyle w:val="afe"/>
        <w:numPr>
          <w:ilvl w:val="0"/>
          <w:numId w:val="22"/>
        </w:numPr>
      </w:pPr>
      <w:bookmarkStart w:id="670" w:name="_ETM_Q1_2297614"/>
      <w:bookmarkEnd w:id="670"/>
      <w:r>
        <w:rPr>
          <w:rFonts w:hint="cs"/>
          <w:rtl/>
        </w:rPr>
        <w:t xml:space="preserve">לגבי סל המידע כאמור בפרט 2 בחלק א' לתוספת השלישית כפי שהוחל בפרט 1 בחלק ה' לתוספת האמורה </w:t>
      </w:r>
      <w:r>
        <w:rPr>
          <w:rtl/>
        </w:rPr>
        <w:t>–</w:t>
      </w:r>
      <w:r>
        <w:rPr>
          <w:rFonts w:hint="cs"/>
          <w:rtl/>
        </w:rPr>
        <w:t xml:space="preserve"> ט"ז בסיוון התשפ"ו (1 ביוני 2026).</w:t>
      </w:r>
    </w:p>
    <w:p w14:paraId="1E4B6F26" w14:textId="77777777" w:rsidR="00843547" w:rsidRDefault="00843547" w:rsidP="00BD12D9">
      <w:pPr>
        <w:rPr>
          <w:rtl/>
        </w:rPr>
      </w:pPr>
    </w:p>
    <w:p w14:paraId="4EF3CDDC" w14:textId="77777777" w:rsidR="00843547" w:rsidRDefault="00843547" w:rsidP="00BD12D9">
      <w:pPr>
        <w:rPr>
          <w:rtl/>
        </w:rPr>
      </w:pPr>
      <w:bookmarkStart w:id="671" w:name="_ETM_Q1_2382706"/>
      <w:bookmarkStart w:id="672" w:name="_ETM_Q1_2382731"/>
      <w:bookmarkEnd w:id="671"/>
      <w:bookmarkEnd w:id="672"/>
      <w:r>
        <w:rPr>
          <w:rFonts w:hint="cs"/>
          <w:rtl/>
        </w:rPr>
        <w:t>זה לגבי חשבון תשלום במטבע זר.</w:t>
      </w:r>
    </w:p>
    <w:p w14:paraId="7A2D4E94" w14:textId="77777777" w:rsidR="00843547" w:rsidRDefault="00843547" w:rsidP="00BD12D9">
      <w:pPr>
        <w:rPr>
          <w:rtl/>
        </w:rPr>
      </w:pPr>
      <w:bookmarkStart w:id="673" w:name="_ETM_Q1_2383242"/>
      <w:bookmarkStart w:id="674" w:name="_ETM_Q1_2383272"/>
      <w:bookmarkEnd w:id="673"/>
      <w:bookmarkEnd w:id="674"/>
    </w:p>
    <w:p w14:paraId="372C85EB" w14:textId="77777777" w:rsidR="00BD12D9" w:rsidRDefault="00BD12D9" w:rsidP="000D5B13">
      <w:pPr>
        <w:pStyle w:val="afe"/>
        <w:numPr>
          <w:ilvl w:val="0"/>
          <w:numId w:val="22"/>
        </w:numPr>
        <w:rPr>
          <w:rtl/>
        </w:rPr>
      </w:pPr>
      <w:r>
        <w:rPr>
          <w:rFonts w:hint="cs"/>
          <w:rtl/>
        </w:rPr>
        <w:t>לגבי סל המידע כאמור בפרט 3 בחלק א' לתוספת השלישית כפי שהוח</w:t>
      </w:r>
      <w:r w:rsidR="00843547">
        <w:rPr>
          <w:rFonts w:hint="cs"/>
          <w:rtl/>
        </w:rPr>
        <w:t>ל</w:t>
      </w:r>
      <w:r>
        <w:rPr>
          <w:rFonts w:hint="cs"/>
          <w:rtl/>
        </w:rPr>
        <w:t xml:space="preserve"> בפרט 1 בחלק ה' לתוספת האמורה </w:t>
      </w:r>
      <w:r>
        <w:rPr>
          <w:rtl/>
        </w:rPr>
        <w:t>–</w:t>
      </w:r>
      <w:r>
        <w:rPr>
          <w:rFonts w:hint="cs"/>
          <w:rtl/>
        </w:rPr>
        <w:t xml:space="preserve"> ט"ז בסיוון התשפ"ו (1 ביוני 2026).</w:t>
      </w:r>
    </w:p>
    <w:p w14:paraId="421A4F7A" w14:textId="77777777" w:rsidR="004965A9" w:rsidRDefault="004965A9" w:rsidP="004965A9">
      <w:pPr>
        <w:rPr>
          <w:rtl/>
        </w:rPr>
      </w:pPr>
      <w:bookmarkStart w:id="675" w:name="_ETM_Q1_2392078"/>
      <w:bookmarkEnd w:id="675"/>
    </w:p>
    <w:p w14:paraId="0667E3A0" w14:textId="77777777" w:rsidR="00843547" w:rsidRDefault="00843547" w:rsidP="004965A9">
      <w:pPr>
        <w:rPr>
          <w:rtl/>
        </w:rPr>
      </w:pPr>
      <w:bookmarkStart w:id="676" w:name="_ETM_Q1_2392107"/>
      <w:bookmarkEnd w:id="676"/>
      <w:r>
        <w:rPr>
          <w:rFonts w:hint="cs"/>
          <w:rtl/>
        </w:rPr>
        <w:t xml:space="preserve">זה מידע לגבי כרטיסי חיוב, מידע </w:t>
      </w:r>
      <w:bookmarkStart w:id="677" w:name="_ETM_Q1_2394859"/>
      <w:bookmarkEnd w:id="677"/>
      <w:r>
        <w:rPr>
          <w:rFonts w:hint="cs"/>
          <w:rtl/>
        </w:rPr>
        <w:t>לגבי עסקאות זיכויים בכרטיסי חיוב.</w:t>
      </w:r>
    </w:p>
    <w:p w14:paraId="5A941E9B" w14:textId="77777777" w:rsidR="00843547" w:rsidRDefault="00843547" w:rsidP="004965A9">
      <w:pPr>
        <w:rPr>
          <w:rtl/>
        </w:rPr>
      </w:pPr>
    </w:p>
    <w:p w14:paraId="7F6703F6" w14:textId="77777777" w:rsidR="00843547" w:rsidRDefault="00843547" w:rsidP="000D5B13">
      <w:pPr>
        <w:pStyle w:val="afe"/>
        <w:numPr>
          <w:ilvl w:val="0"/>
          <w:numId w:val="22"/>
        </w:numPr>
      </w:pPr>
      <w:r>
        <w:rPr>
          <w:rFonts w:hint="cs"/>
          <w:rtl/>
        </w:rPr>
        <w:t xml:space="preserve">לגבי סל המידע כאמור בפרט 3א בחלק א' לתוספת השלישית כפי שהוחל בפרט 1 בחלק ה' לתוספת האמורה </w:t>
      </w:r>
      <w:r>
        <w:rPr>
          <w:rtl/>
        </w:rPr>
        <w:t>–</w:t>
      </w:r>
      <w:r>
        <w:rPr>
          <w:rFonts w:hint="cs"/>
          <w:rtl/>
        </w:rPr>
        <w:t xml:space="preserve"> ט"ז בסיוון התשפ"ו (1 ביוני 2026).</w:t>
      </w:r>
    </w:p>
    <w:p w14:paraId="2E0FE489" w14:textId="77777777" w:rsidR="00843547" w:rsidRDefault="00843547" w:rsidP="00843547">
      <w:pPr>
        <w:rPr>
          <w:rtl/>
        </w:rPr>
      </w:pPr>
    </w:p>
    <w:p w14:paraId="32BF3276" w14:textId="77777777" w:rsidR="00843547" w:rsidRDefault="00843547" w:rsidP="00843547">
      <w:pPr>
        <w:rPr>
          <w:rtl/>
        </w:rPr>
      </w:pPr>
      <w:bookmarkStart w:id="678" w:name="_ETM_Q1_2409470"/>
      <w:bookmarkStart w:id="679" w:name="_ETM_Q1_2409496"/>
      <w:bookmarkEnd w:id="678"/>
      <w:bookmarkEnd w:id="679"/>
      <w:r>
        <w:rPr>
          <w:rFonts w:hint="cs"/>
          <w:rtl/>
        </w:rPr>
        <w:t>זה החשבון שהוספנו עכשיו, חשבון סליקה.</w:t>
      </w:r>
    </w:p>
    <w:p w14:paraId="6BFFB8C6" w14:textId="77777777" w:rsidR="00843547" w:rsidRPr="00843547" w:rsidRDefault="00843547" w:rsidP="00843547">
      <w:pPr>
        <w:rPr>
          <w:rtl/>
        </w:rPr>
      </w:pPr>
      <w:bookmarkStart w:id="680" w:name="_ETM_Q1_2409365"/>
      <w:bookmarkStart w:id="681" w:name="_ETM_Q1_2409398"/>
      <w:bookmarkEnd w:id="680"/>
      <w:bookmarkEnd w:id="681"/>
    </w:p>
    <w:p w14:paraId="4C6070F3" w14:textId="77777777" w:rsidR="00843547" w:rsidRDefault="00843547" w:rsidP="000D5B13">
      <w:pPr>
        <w:pStyle w:val="afe"/>
        <w:numPr>
          <w:ilvl w:val="0"/>
          <w:numId w:val="22"/>
        </w:numPr>
      </w:pPr>
      <w:r>
        <w:rPr>
          <w:rFonts w:hint="cs"/>
          <w:rtl/>
        </w:rPr>
        <w:t>לגבי סל המידע כאמור בפרט 4 בחלק א' לתוספת השלישית כפי</w:t>
      </w:r>
      <w:r w:rsidR="00724049">
        <w:rPr>
          <w:rFonts w:hint="cs"/>
          <w:rtl/>
        </w:rPr>
        <w:t xml:space="preserve"> </w:t>
      </w:r>
      <w:r>
        <w:rPr>
          <w:rFonts w:hint="cs"/>
          <w:rtl/>
        </w:rPr>
        <w:t xml:space="preserve">שהוחל </w:t>
      </w:r>
      <w:bookmarkStart w:id="682" w:name="_ETM_Q1_2412222"/>
      <w:bookmarkEnd w:id="682"/>
      <w:r>
        <w:rPr>
          <w:rFonts w:hint="cs"/>
          <w:rtl/>
        </w:rPr>
        <w:t xml:space="preserve">בפרט 1 בחלק ה' לתוספת האמורה </w:t>
      </w:r>
      <w:r>
        <w:rPr>
          <w:rtl/>
        </w:rPr>
        <w:t>–</w:t>
      </w:r>
      <w:r>
        <w:rPr>
          <w:rFonts w:hint="cs"/>
          <w:rtl/>
        </w:rPr>
        <w:t xml:space="preserve"> ט"ז בסיוון התשפ"ו (1 ביוני 2026).</w:t>
      </w:r>
    </w:p>
    <w:p w14:paraId="2AD9FF35" w14:textId="77777777" w:rsidR="00843547" w:rsidRDefault="00843547" w:rsidP="00843547">
      <w:pPr>
        <w:rPr>
          <w:rtl/>
        </w:rPr>
      </w:pPr>
    </w:p>
    <w:p w14:paraId="0820616F" w14:textId="77777777" w:rsidR="00843547" w:rsidRDefault="00843547" w:rsidP="00843547">
      <w:pPr>
        <w:rPr>
          <w:rtl/>
        </w:rPr>
      </w:pPr>
      <w:r>
        <w:rPr>
          <w:rFonts w:hint="cs"/>
          <w:rtl/>
        </w:rPr>
        <w:t>זה מידע לגבי אשראי שלקח הלקוח.</w:t>
      </w:r>
    </w:p>
    <w:p w14:paraId="5D46963F" w14:textId="77777777" w:rsidR="00843547" w:rsidRPr="00843547" w:rsidRDefault="00843547" w:rsidP="00843547">
      <w:pPr>
        <w:rPr>
          <w:rtl/>
        </w:rPr>
      </w:pPr>
      <w:bookmarkStart w:id="683" w:name="_ETM_Q1_2422814"/>
      <w:bookmarkStart w:id="684" w:name="_ETM_Q1_2422849"/>
      <w:bookmarkEnd w:id="683"/>
      <w:bookmarkEnd w:id="684"/>
    </w:p>
    <w:p w14:paraId="77FECE31" w14:textId="77777777" w:rsidR="00843547" w:rsidRDefault="00843547" w:rsidP="000D5B13">
      <w:pPr>
        <w:pStyle w:val="afe"/>
        <w:numPr>
          <w:ilvl w:val="0"/>
          <w:numId w:val="22"/>
        </w:numPr>
      </w:pPr>
      <w:r>
        <w:rPr>
          <w:rFonts w:hint="cs"/>
          <w:rtl/>
        </w:rPr>
        <w:t xml:space="preserve">לגבי חשבונות של תאגידים, לעניין כל סלי המידע החלים לגבי אותו מקור מידע לפי חלק ה' שבתוספת השלישית </w:t>
      </w:r>
      <w:r>
        <w:rPr>
          <w:rtl/>
        </w:rPr>
        <w:t>–</w:t>
      </w:r>
      <w:r>
        <w:rPr>
          <w:rFonts w:hint="cs"/>
          <w:rtl/>
        </w:rPr>
        <w:t xml:space="preserve"> ט"ז בסיוון התשפ"ו (1 ביוני 2026).</w:t>
      </w:r>
    </w:p>
    <w:p w14:paraId="05392FCE" w14:textId="77777777" w:rsidR="00843547" w:rsidRDefault="00843547" w:rsidP="00843547">
      <w:pPr>
        <w:rPr>
          <w:rtl/>
        </w:rPr>
      </w:pPr>
    </w:p>
    <w:p w14:paraId="7DEBAB01" w14:textId="77777777" w:rsidR="00843547" w:rsidRDefault="00843547" w:rsidP="00843547">
      <w:pPr>
        <w:rPr>
          <w:rtl/>
        </w:rPr>
      </w:pPr>
      <w:r>
        <w:rPr>
          <w:rFonts w:hint="cs"/>
          <w:rtl/>
        </w:rPr>
        <w:t xml:space="preserve">החובה לגבי </w:t>
      </w:r>
      <w:bookmarkStart w:id="685" w:name="_ETM_Q1_2433381"/>
      <w:bookmarkEnd w:id="685"/>
      <w:r>
        <w:rPr>
          <w:rFonts w:hint="cs"/>
          <w:rtl/>
        </w:rPr>
        <w:t>חשבונות של תאגידים. עד עכשיו אלה היו חשבונות של יחידים. כאן זה לגבי חשבונות של תאגידים.</w:t>
      </w:r>
    </w:p>
    <w:p w14:paraId="550C35E8" w14:textId="77777777" w:rsidR="00843547" w:rsidRDefault="00843547" w:rsidP="00843547">
      <w:pPr>
        <w:rPr>
          <w:rtl/>
        </w:rPr>
      </w:pPr>
    </w:p>
    <w:p w14:paraId="507CD887" w14:textId="77777777" w:rsidR="00843547" w:rsidRDefault="00843547" w:rsidP="000D5B13">
      <w:pPr>
        <w:pStyle w:val="afe"/>
        <w:numPr>
          <w:ilvl w:val="0"/>
          <w:numId w:val="20"/>
        </w:numPr>
        <w:rPr>
          <w:rtl/>
        </w:rPr>
      </w:pPr>
      <w:r>
        <w:rPr>
          <w:rFonts w:hint="cs"/>
          <w:rtl/>
        </w:rPr>
        <w:t>בפסקה (6), במקום "פרט 19" יבוא "פרט 21".</w:t>
      </w:r>
    </w:p>
    <w:p w14:paraId="608B8550" w14:textId="77777777" w:rsidR="00843547" w:rsidRDefault="00843547" w:rsidP="00843547">
      <w:pPr>
        <w:rPr>
          <w:rtl/>
        </w:rPr>
      </w:pPr>
    </w:p>
    <w:p w14:paraId="638638D5" w14:textId="77777777" w:rsidR="00843547" w:rsidRDefault="00843547" w:rsidP="00843547">
      <w:pPr>
        <w:rPr>
          <w:rtl/>
        </w:rPr>
      </w:pPr>
      <w:bookmarkStart w:id="686" w:name="_ETM_Q1_2445626"/>
      <w:bookmarkStart w:id="687" w:name="_ETM_Q1_2445658"/>
      <w:bookmarkEnd w:id="686"/>
      <w:bookmarkEnd w:id="687"/>
      <w:r>
        <w:rPr>
          <w:rFonts w:hint="cs"/>
          <w:rtl/>
        </w:rPr>
        <w:t xml:space="preserve">תיקון טעות סופר לגבי איסור גישה למידע באמצעות </w:t>
      </w:r>
      <w:bookmarkStart w:id="688" w:name="_ETM_Q1_2449622"/>
      <w:bookmarkEnd w:id="688"/>
      <w:r>
        <w:rPr>
          <w:rFonts w:hint="cs"/>
          <w:rtl/>
        </w:rPr>
        <w:t>סיסמת לקוח.</w:t>
      </w:r>
    </w:p>
    <w:p w14:paraId="2F3F3D5D" w14:textId="77777777" w:rsidR="00843547" w:rsidRDefault="00843547" w:rsidP="00843547">
      <w:pPr>
        <w:rPr>
          <w:rtl/>
        </w:rPr>
      </w:pPr>
      <w:bookmarkStart w:id="689" w:name="_ETM_Q1_2452480"/>
      <w:bookmarkStart w:id="690" w:name="_ETM_Q1_2452515"/>
      <w:bookmarkEnd w:id="689"/>
      <w:bookmarkEnd w:id="690"/>
    </w:p>
    <w:p w14:paraId="2821E789" w14:textId="77777777" w:rsidR="00843547" w:rsidRDefault="00843547" w:rsidP="00843547">
      <w:pPr>
        <w:rPr>
          <w:rtl/>
        </w:rPr>
      </w:pPr>
      <w:bookmarkStart w:id="691" w:name="_ETM_Q1_2453248"/>
      <w:bookmarkStart w:id="692" w:name="_ETM_Q1_2453276"/>
      <w:bookmarkEnd w:id="691"/>
      <w:bookmarkEnd w:id="692"/>
      <w:r>
        <w:rPr>
          <w:rtl/>
        </w:rPr>
        <w:tab/>
      </w:r>
      <w:r>
        <w:rPr>
          <w:rFonts w:hint="cs"/>
          <w:rtl/>
        </w:rPr>
        <w:t>(9)</w:t>
      </w:r>
      <w:r>
        <w:rPr>
          <w:rtl/>
        </w:rPr>
        <w:tab/>
      </w:r>
      <w:r>
        <w:rPr>
          <w:rFonts w:hint="cs"/>
          <w:rtl/>
        </w:rPr>
        <w:t>בתוספת השלישית -</w:t>
      </w:r>
    </w:p>
    <w:p w14:paraId="37BC48F0" w14:textId="77777777" w:rsidR="00843547" w:rsidRDefault="00843547" w:rsidP="00843547">
      <w:pPr>
        <w:rPr>
          <w:rtl/>
        </w:rPr>
      </w:pPr>
    </w:p>
    <w:p w14:paraId="4D46F4AE" w14:textId="77777777" w:rsidR="00843547" w:rsidRDefault="00843547" w:rsidP="000D5B13">
      <w:pPr>
        <w:pStyle w:val="afe"/>
        <w:numPr>
          <w:ilvl w:val="0"/>
          <w:numId w:val="23"/>
        </w:numPr>
        <w:rPr>
          <w:rtl/>
        </w:rPr>
      </w:pPr>
      <w:bookmarkStart w:id="693" w:name="_ETM_Q1_2452561"/>
      <w:bookmarkStart w:id="694" w:name="_ETM_Q1_2452591"/>
      <w:bookmarkEnd w:id="693"/>
      <w:bookmarkEnd w:id="694"/>
      <w:r>
        <w:rPr>
          <w:rFonts w:hint="cs"/>
          <w:rtl/>
        </w:rPr>
        <w:t>בחלק א', אחרי פרט 3, יבוא:</w:t>
      </w:r>
    </w:p>
    <w:p w14:paraId="36259AB7" w14:textId="77777777" w:rsidR="00843547" w:rsidRDefault="00843547" w:rsidP="00843547">
      <w:pPr>
        <w:rPr>
          <w:rtl/>
        </w:rPr>
      </w:pPr>
      <w:bookmarkStart w:id="695" w:name="_ETM_Q1_2427151"/>
      <w:bookmarkStart w:id="696" w:name="_ETM_Q1_2427173"/>
      <w:bookmarkEnd w:id="695"/>
      <w:bookmarkEnd w:id="696"/>
    </w:p>
    <w:p w14:paraId="5BAD40B6" w14:textId="77777777" w:rsidR="00843547" w:rsidRDefault="00843547" w:rsidP="00843547">
      <w:pPr>
        <w:ind w:left="3600" w:hanging="1080"/>
        <w:rPr>
          <w:rtl/>
        </w:rPr>
      </w:pPr>
      <w:bookmarkStart w:id="697" w:name="_ETM_Q1_2452658"/>
      <w:bookmarkStart w:id="698" w:name="_ETM_Q1_2452692"/>
      <w:bookmarkEnd w:id="697"/>
      <w:bookmarkEnd w:id="698"/>
      <w:r>
        <w:rPr>
          <w:rFonts w:hint="cs"/>
          <w:rtl/>
        </w:rPr>
        <w:t>"3א.</w:t>
      </w:r>
      <w:r>
        <w:rPr>
          <w:rtl/>
        </w:rPr>
        <w:tab/>
      </w:r>
      <w:r>
        <w:rPr>
          <w:rFonts w:hint="cs"/>
          <w:rtl/>
        </w:rPr>
        <w:t>מידע על אודות סליקה של עסקאות בכרטיס חיוב, כהגדרתה בסעיף 11ב(א) לחוק הבנקאות (רישוי), ובכלל זה פירוט היתרות, החיובים והזיכויים של הלקוח והעמלו ת בעד שירות הסליקה".</w:t>
      </w:r>
    </w:p>
    <w:p w14:paraId="209864FB" w14:textId="77777777" w:rsidR="00843547" w:rsidRDefault="00843547" w:rsidP="00843547">
      <w:pPr>
        <w:ind w:firstLine="0"/>
        <w:rPr>
          <w:rtl/>
        </w:rPr>
      </w:pPr>
    </w:p>
    <w:p w14:paraId="1166A304" w14:textId="77777777" w:rsidR="00843547" w:rsidRDefault="00843547" w:rsidP="00843547">
      <w:pPr>
        <w:ind w:firstLine="0"/>
        <w:rPr>
          <w:rtl/>
        </w:rPr>
      </w:pPr>
      <w:r>
        <w:rPr>
          <w:rtl/>
        </w:rPr>
        <w:tab/>
      </w:r>
      <w:r>
        <w:rPr>
          <w:rFonts w:hint="cs"/>
          <w:rtl/>
        </w:rPr>
        <w:t xml:space="preserve">זה מה שאילנית הסבירה. זו הוספת סל הסליקה של עסקאות בכרטיסי חיוב. קודם אמרנו מתי זה יחול וכאן זה המוקם להכניס </w:t>
      </w:r>
      <w:r w:rsidR="00026380">
        <w:rPr>
          <w:rFonts w:hint="cs"/>
          <w:rtl/>
        </w:rPr>
        <w:t>את התוכן ולומר מה החובה במסגרת הסל הזה.</w:t>
      </w:r>
    </w:p>
    <w:p w14:paraId="29887BEA" w14:textId="77777777" w:rsidR="00843547" w:rsidRDefault="00843547" w:rsidP="00843547">
      <w:pPr>
        <w:ind w:left="1800"/>
        <w:rPr>
          <w:rtl/>
        </w:rPr>
      </w:pPr>
    </w:p>
    <w:p w14:paraId="740680F8" w14:textId="77777777" w:rsidR="00843547" w:rsidRDefault="00843547" w:rsidP="000D5B13">
      <w:pPr>
        <w:pStyle w:val="afe"/>
        <w:numPr>
          <w:ilvl w:val="0"/>
          <w:numId w:val="23"/>
        </w:numPr>
      </w:pPr>
      <w:r>
        <w:rPr>
          <w:rFonts w:hint="cs"/>
          <w:rtl/>
        </w:rPr>
        <w:t>בכותרת חלק ב', במקום "סולק" יבוא "בעל רישיון נותן שירותי תשלום יציבותי".</w:t>
      </w:r>
    </w:p>
    <w:p w14:paraId="388E9671" w14:textId="77777777" w:rsidR="00843547" w:rsidRDefault="00843547" w:rsidP="00843547">
      <w:pPr>
        <w:rPr>
          <w:rtl/>
        </w:rPr>
      </w:pPr>
    </w:p>
    <w:p w14:paraId="512E39B4" w14:textId="77777777" w:rsidR="00843547" w:rsidRDefault="00843547" w:rsidP="000D5B13">
      <w:pPr>
        <w:pStyle w:val="afe"/>
        <w:numPr>
          <w:ilvl w:val="0"/>
          <w:numId w:val="23"/>
        </w:numPr>
        <w:rPr>
          <w:rtl/>
        </w:rPr>
      </w:pPr>
      <w:r>
        <w:rPr>
          <w:rFonts w:hint="cs"/>
          <w:rtl/>
        </w:rPr>
        <w:t>אחרי חלק ד' יבוא:</w:t>
      </w:r>
    </w:p>
    <w:p w14:paraId="75688142" w14:textId="77777777" w:rsidR="00843547" w:rsidRDefault="00843547" w:rsidP="00843547">
      <w:pPr>
        <w:rPr>
          <w:rtl/>
        </w:rPr>
      </w:pPr>
      <w:bookmarkStart w:id="699" w:name="_ETM_Q1_2427568"/>
      <w:bookmarkStart w:id="700" w:name="_ETM_Q1_2427595"/>
      <w:bookmarkEnd w:id="699"/>
      <w:bookmarkEnd w:id="700"/>
    </w:p>
    <w:p w14:paraId="4533BD22" w14:textId="77777777" w:rsidR="00843547" w:rsidRPr="007C36EC" w:rsidRDefault="00843547" w:rsidP="007C36EC">
      <w:pPr>
        <w:jc w:val="center"/>
        <w:rPr>
          <w:b/>
          <w:bCs/>
          <w:rtl/>
        </w:rPr>
      </w:pPr>
      <w:r w:rsidRPr="007C36EC">
        <w:rPr>
          <w:rFonts w:hint="cs"/>
          <w:b/>
          <w:bCs/>
          <w:rtl/>
        </w:rPr>
        <w:t>"חלק ה'</w:t>
      </w:r>
    </w:p>
    <w:p w14:paraId="6CEB9A70" w14:textId="77777777" w:rsidR="00843547" w:rsidRPr="007C36EC" w:rsidRDefault="00843547" w:rsidP="007C36EC">
      <w:pPr>
        <w:jc w:val="center"/>
        <w:rPr>
          <w:b/>
          <w:bCs/>
          <w:rtl/>
        </w:rPr>
      </w:pPr>
    </w:p>
    <w:p w14:paraId="2590B9C5" w14:textId="77777777" w:rsidR="00843547" w:rsidRPr="007C36EC" w:rsidRDefault="00843547" w:rsidP="007C36EC">
      <w:pPr>
        <w:jc w:val="center"/>
        <w:rPr>
          <w:b/>
          <w:bCs/>
          <w:rtl/>
        </w:rPr>
      </w:pPr>
      <w:r w:rsidRPr="007C36EC">
        <w:rPr>
          <w:rFonts w:hint="cs"/>
          <w:b/>
          <w:bCs/>
          <w:rtl/>
        </w:rPr>
        <w:t>סלי המידע לעניין מקור מידע שהוא חברת תשלומים</w:t>
      </w:r>
    </w:p>
    <w:p w14:paraId="3C337071" w14:textId="77777777" w:rsidR="00026380" w:rsidRDefault="00026380" w:rsidP="00843547">
      <w:pPr>
        <w:rPr>
          <w:rtl/>
        </w:rPr>
      </w:pPr>
    </w:p>
    <w:p w14:paraId="1C6D6988" w14:textId="77777777" w:rsidR="00026380" w:rsidRDefault="00026380" w:rsidP="000D5B13">
      <w:pPr>
        <w:pStyle w:val="afe"/>
        <w:numPr>
          <w:ilvl w:val="0"/>
          <w:numId w:val="24"/>
        </w:numPr>
      </w:pPr>
      <w:r>
        <w:rPr>
          <w:rFonts w:hint="cs"/>
          <w:rtl/>
        </w:rPr>
        <w:t>כל אחד מסלי המידע המנויים בפרטים 1 עד 4 לחלק א':</w:t>
      </w:r>
    </w:p>
    <w:p w14:paraId="2C764F03" w14:textId="77777777" w:rsidR="00026380" w:rsidRDefault="00026380" w:rsidP="00026380">
      <w:pPr>
        <w:rPr>
          <w:rtl/>
        </w:rPr>
      </w:pPr>
    </w:p>
    <w:p w14:paraId="51C2004E" w14:textId="77777777" w:rsidR="007C36EC" w:rsidRDefault="007C36EC" w:rsidP="00026380">
      <w:pPr>
        <w:rPr>
          <w:rtl/>
        </w:rPr>
      </w:pPr>
      <w:r>
        <w:rPr>
          <w:rFonts w:hint="cs"/>
          <w:rtl/>
        </w:rPr>
        <w:t xml:space="preserve">דיברנו עכשיו על </w:t>
      </w:r>
      <w:bookmarkStart w:id="701" w:name="_ETM_Q1_2496373"/>
      <w:bookmarkEnd w:id="701"/>
      <w:r>
        <w:rPr>
          <w:rFonts w:hint="cs"/>
          <w:rtl/>
        </w:rPr>
        <w:t>אילו סלי מידע יחולו לגבי חברת תשלומים, ניהול חשבון עו"ש,</w:t>
      </w:r>
      <w:bookmarkStart w:id="702" w:name="_ETM_Q1_2498120"/>
      <w:bookmarkEnd w:id="702"/>
      <w:r>
        <w:rPr>
          <w:rFonts w:hint="cs"/>
          <w:rtl/>
        </w:rPr>
        <w:t xml:space="preserve"> אשראי, כרטיסי חיוב וחשבון סליקה. </w:t>
      </w:r>
    </w:p>
    <w:p w14:paraId="1A927E7D" w14:textId="77777777" w:rsidR="007C36EC" w:rsidRDefault="007C36EC" w:rsidP="00026380">
      <w:pPr>
        <w:rPr>
          <w:rtl/>
        </w:rPr>
      </w:pPr>
    </w:p>
    <w:p w14:paraId="010B4633" w14:textId="77777777" w:rsidR="00026380" w:rsidRDefault="00026380" w:rsidP="00026380">
      <w:pPr>
        <w:ind w:left="720"/>
        <w:rPr>
          <w:rtl/>
        </w:rPr>
      </w:pPr>
      <w:r>
        <w:rPr>
          <w:rFonts w:hint="cs"/>
          <w:rtl/>
        </w:rPr>
        <w:t>(10)</w:t>
      </w:r>
      <w:r>
        <w:rPr>
          <w:rtl/>
        </w:rPr>
        <w:tab/>
      </w:r>
      <w:r w:rsidR="007C36EC">
        <w:rPr>
          <w:rFonts w:hint="cs"/>
          <w:rtl/>
        </w:rPr>
        <w:t>בתוספת השישית -</w:t>
      </w:r>
    </w:p>
    <w:p w14:paraId="2890BC44" w14:textId="77777777" w:rsidR="00843547" w:rsidRDefault="00843547" w:rsidP="00843547">
      <w:pPr>
        <w:rPr>
          <w:rtl/>
        </w:rPr>
      </w:pPr>
      <w:bookmarkStart w:id="703" w:name="_ETM_Q1_2427712"/>
      <w:bookmarkStart w:id="704" w:name="_ETM_Q1_2427740"/>
      <w:bookmarkEnd w:id="703"/>
      <w:bookmarkEnd w:id="704"/>
    </w:p>
    <w:p w14:paraId="539336D9" w14:textId="77777777" w:rsidR="007C36EC" w:rsidRDefault="007C36EC" w:rsidP="000D5B13">
      <w:pPr>
        <w:pStyle w:val="afe"/>
        <w:numPr>
          <w:ilvl w:val="0"/>
          <w:numId w:val="25"/>
        </w:numPr>
      </w:pPr>
      <w:r>
        <w:rPr>
          <w:rFonts w:hint="cs"/>
          <w:rtl/>
        </w:rPr>
        <w:t>בפרט 2, במקום "סולק" יבוא "בעל רישיון נותן שירותי תשלום יציבותי".</w:t>
      </w:r>
    </w:p>
    <w:p w14:paraId="51AC0660" w14:textId="77777777" w:rsidR="007C36EC" w:rsidRDefault="007C36EC" w:rsidP="007C36EC">
      <w:pPr>
        <w:rPr>
          <w:rtl/>
        </w:rPr>
      </w:pPr>
    </w:p>
    <w:p w14:paraId="4F7D6372" w14:textId="77777777" w:rsidR="007C36EC" w:rsidRDefault="007C36EC" w:rsidP="000D5B13">
      <w:pPr>
        <w:pStyle w:val="afe"/>
        <w:numPr>
          <w:ilvl w:val="0"/>
          <w:numId w:val="25"/>
        </w:numPr>
        <w:rPr>
          <w:rtl/>
        </w:rPr>
      </w:pPr>
      <w:r>
        <w:rPr>
          <w:rFonts w:hint="cs"/>
          <w:rtl/>
        </w:rPr>
        <w:t>אחרי</w:t>
      </w:r>
      <w:r w:rsidR="00724049">
        <w:rPr>
          <w:rFonts w:hint="cs"/>
          <w:rtl/>
        </w:rPr>
        <w:t xml:space="preserve"> </w:t>
      </w:r>
      <w:r>
        <w:rPr>
          <w:rFonts w:hint="cs"/>
          <w:rtl/>
        </w:rPr>
        <w:t>פרט 7 יבוא:</w:t>
      </w:r>
    </w:p>
    <w:p w14:paraId="185CECB3" w14:textId="77777777" w:rsidR="007C36EC" w:rsidRDefault="007C36EC" w:rsidP="00843547">
      <w:pPr>
        <w:rPr>
          <w:rtl/>
        </w:rPr>
      </w:pPr>
    </w:p>
    <w:p w14:paraId="3FF1522A" w14:textId="77777777" w:rsidR="00843547" w:rsidRDefault="007C36EC" w:rsidP="007C36EC">
      <w:pPr>
        <w:ind w:left="2880" w:hanging="360"/>
        <w:rPr>
          <w:rtl/>
        </w:rPr>
      </w:pPr>
      <w:r>
        <w:rPr>
          <w:rFonts w:hint="cs"/>
          <w:rtl/>
        </w:rPr>
        <w:t>"7א</w:t>
      </w:r>
      <w:r>
        <w:rPr>
          <w:rtl/>
        </w:rPr>
        <w:tab/>
      </w:r>
      <w:r>
        <w:rPr>
          <w:rFonts w:hint="cs"/>
          <w:rtl/>
        </w:rPr>
        <w:t>.</w:t>
      </w:r>
      <w:r>
        <w:rPr>
          <w:rtl/>
        </w:rPr>
        <w:tab/>
      </w:r>
      <w:r>
        <w:rPr>
          <w:rFonts w:hint="cs"/>
          <w:rtl/>
        </w:rPr>
        <w:t xml:space="preserve"> לעניין חברת תשלומים </w:t>
      </w:r>
      <w:r>
        <w:rPr>
          <w:rtl/>
        </w:rPr>
        <w:t>–</w:t>
      </w:r>
      <w:r>
        <w:rPr>
          <w:rFonts w:hint="cs"/>
          <w:rtl/>
        </w:rPr>
        <w:t xml:space="preserve"> סכום כמפורט להלן, בהתאם להיקף החודשי הממוצע של פעולות התשלום שביצעה החברה בעבור לקוחותיה במהלך התקופה של 12 החודשים שקדמו למועד ביצוע ההפרה, ולעניין חברת תשלומים שקיבלה רישיון שירותי תשלום במהלך התקופה האמורה, יחושב הסכום לפי היקף חודשי ממוצע בחודשים מאז קבלת הרישיון (בפרט זה </w:t>
      </w:r>
      <w:r>
        <w:rPr>
          <w:rtl/>
        </w:rPr>
        <w:t>–</w:t>
      </w:r>
      <w:r>
        <w:rPr>
          <w:rFonts w:hint="cs"/>
          <w:rtl/>
        </w:rPr>
        <w:t xml:space="preserve"> היקף חודשי ממוצע):</w:t>
      </w:r>
    </w:p>
    <w:p w14:paraId="27E9E582" w14:textId="77777777" w:rsidR="00843547" w:rsidRDefault="00843547" w:rsidP="00843547">
      <w:pPr>
        <w:rPr>
          <w:rtl/>
        </w:rPr>
      </w:pPr>
    </w:p>
    <w:p w14:paraId="5316744F" w14:textId="77777777" w:rsidR="007C36EC" w:rsidRDefault="007C36EC" w:rsidP="000D5B13">
      <w:pPr>
        <w:pStyle w:val="afe"/>
        <w:numPr>
          <w:ilvl w:val="0"/>
          <w:numId w:val="26"/>
        </w:numPr>
      </w:pPr>
      <w:r>
        <w:rPr>
          <w:rFonts w:hint="cs"/>
          <w:rtl/>
        </w:rPr>
        <w:t xml:space="preserve">היה ההיקף החודשי הממוצע עד 10 מיליון שקלים חדשים </w:t>
      </w:r>
      <w:r>
        <w:rPr>
          <w:rtl/>
        </w:rPr>
        <w:t>–</w:t>
      </w:r>
      <w:r>
        <w:rPr>
          <w:rFonts w:hint="cs"/>
          <w:rtl/>
        </w:rPr>
        <w:t xml:space="preserve"> 50,000 שקלים חדשים.</w:t>
      </w:r>
    </w:p>
    <w:p w14:paraId="1F78CA80" w14:textId="77777777" w:rsidR="007C36EC" w:rsidRDefault="007C36EC" w:rsidP="007C36EC">
      <w:pPr>
        <w:rPr>
          <w:rtl/>
        </w:rPr>
      </w:pPr>
    </w:p>
    <w:p w14:paraId="77FD5522" w14:textId="77777777" w:rsidR="007C36EC" w:rsidRDefault="007C36EC" w:rsidP="000D5B13">
      <w:pPr>
        <w:pStyle w:val="afe"/>
        <w:numPr>
          <w:ilvl w:val="0"/>
          <w:numId w:val="26"/>
        </w:numPr>
      </w:pPr>
      <w:r>
        <w:rPr>
          <w:rFonts w:hint="cs"/>
          <w:rtl/>
        </w:rPr>
        <w:t xml:space="preserve">היה ההיקף החודשי הממוצע גבוה מ-10 מיליון שקלים חדשים </w:t>
      </w:r>
      <w:r>
        <w:rPr>
          <w:rtl/>
        </w:rPr>
        <w:t>–</w:t>
      </w:r>
      <w:r>
        <w:rPr>
          <w:rFonts w:hint="cs"/>
          <w:rtl/>
        </w:rPr>
        <w:t xml:space="preserve"> 100,000 שקלים חדשים".</w:t>
      </w:r>
    </w:p>
    <w:p w14:paraId="4CB7E1E0" w14:textId="77777777" w:rsidR="007C36EC" w:rsidRDefault="007C36EC" w:rsidP="007C36EC">
      <w:pPr>
        <w:pStyle w:val="afe"/>
        <w:rPr>
          <w:rtl/>
        </w:rPr>
      </w:pPr>
    </w:p>
    <w:p w14:paraId="45613733" w14:textId="77777777" w:rsidR="007C36EC" w:rsidRDefault="007C36EC" w:rsidP="007C36EC">
      <w:pPr>
        <w:rPr>
          <w:rtl/>
        </w:rPr>
      </w:pPr>
      <w:r>
        <w:rPr>
          <w:rFonts w:hint="cs"/>
          <w:rtl/>
        </w:rPr>
        <w:t>זאת ההגדרה של הסכום הבסיסי שיוטל על חברת תשלומים</w:t>
      </w:r>
      <w:r w:rsidR="00724049">
        <w:rPr>
          <w:rFonts w:hint="cs"/>
          <w:rtl/>
        </w:rPr>
        <w:t xml:space="preserve"> </w:t>
      </w:r>
      <w:r>
        <w:rPr>
          <w:rFonts w:hint="cs"/>
          <w:rtl/>
        </w:rPr>
        <w:t xml:space="preserve">במקרה שהיא מבצעת הפרה. יש גם </w:t>
      </w:r>
      <w:bookmarkStart w:id="705" w:name="_ETM_Q1_2555120"/>
      <w:bookmarkEnd w:id="705"/>
      <w:r>
        <w:rPr>
          <w:rFonts w:hint="cs"/>
          <w:rtl/>
        </w:rPr>
        <w:t xml:space="preserve">אפשרות לתת סכומים גדולים יותר במקרה של הפרות </w:t>
      </w:r>
      <w:bookmarkStart w:id="706" w:name="_ETM_Q1_2557391"/>
      <w:bookmarkEnd w:id="706"/>
      <w:r>
        <w:rPr>
          <w:rFonts w:hint="cs"/>
          <w:rtl/>
        </w:rPr>
        <w:t xml:space="preserve">חמורות יותר. </w:t>
      </w:r>
      <w:bookmarkStart w:id="707" w:name="_ETM_Q1_2562337"/>
      <w:bookmarkEnd w:id="707"/>
    </w:p>
    <w:p w14:paraId="3D8F7DCA" w14:textId="77777777" w:rsidR="007C36EC" w:rsidRDefault="007C36EC" w:rsidP="007C36EC">
      <w:pPr>
        <w:rPr>
          <w:rtl/>
        </w:rPr>
      </w:pPr>
      <w:bookmarkStart w:id="708" w:name="_ETM_Q1_2562366"/>
      <w:bookmarkEnd w:id="708"/>
    </w:p>
    <w:p w14:paraId="44D97531" w14:textId="77777777" w:rsidR="007C36EC" w:rsidRDefault="007C36EC" w:rsidP="007C36EC">
      <w:pPr>
        <w:pStyle w:val="af9"/>
        <w:keepNext/>
        <w:rPr>
          <w:rtl/>
          <w:lang w:eastAsia="he-IL"/>
        </w:rPr>
      </w:pPr>
      <w:r w:rsidRPr="007C36EC">
        <w:rPr>
          <w:rStyle w:val="TagStyle"/>
          <w:rtl/>
        </w:rPr>
        <w:t xml:space="preserve"> &lt;&lt; אורח &gt;&gt; </w:t>
      </w:r>
      <w:r>
        <w:rPr>
          <w:rtl/>
          <w:lang w:eastAsia="he-IL"/>
        </w:rPr>
        <w:t>אורית ארד:</w:t>
      </w:r>
      <w:r w:rsidRPr="007C36EC">
        <w:rPr>
          <w:rStyle w:val="TagStyle"/>
          <w:rtl/>
        </w:rPr>
        <w:t xml:space="preserve"> &lt;&lt; אורח &gt;&gt;</w:t>
      </w:r>
      <w:r w:rsidR="00CC05F3">
        <w:rPr>
          <w:rtl/>
          <w:lang w:eastAsia="he-IL"/>
        </w:rPr>
        <w:t xml:space="preserve"> </w:t>
      </w:r>
    </w:p>
    <w:p w14:paraId="6571A53A" w14:textId="77777777" w:rsidR="007C36EC" w:rsidRDefault="007C36EC" w:rsidP="007C36EC">
      <w:pPr>
        <w:pStyle w:val="KeepWithNext"/>
        <w:rPr>
          <w:rtl/>
          <w:lang w:eastAsia="he-IL"/>
        </w:rPr>
      </w:pPr>
    </w:p>
    <w:p w14:paraId="53DC8666" w14:textId="77777777" w:rsidR="007C36EC" w:rsidRDefault="000064E5" w:rsidP="007C36EC">
      <w:pPr>
        <w:rPr>
          <w:rtl/>
          <w:lang w:eastAsia="he-IL"/>
        </w:rPr>
      </w:pPr>
      <w:r>
        <w:rPr>
          <w:rFonts w:hint="cs"/>
          <w:rtl/>
          <w:lang w:eastAsia="he-IL"/>
        </w:rPr>
        <w:t xml:space="preserve">כדי </w:t>
      </w:r>
      <w:r w:rsidR="007C36EC">
        <w:rPr>
          <w:rFonts w:hint="cs"/>
          <w:rtl/>
          <w:lang w:eastAsia="he-IL"/>
        </w:rPr>
        <w:t>לוודא לעניין סל</w:t>
      </w:r>
      <w:r>
        <w:rPr>
          <w:rFonts w:hint="cs"/>
          <w:rtl/>
          <w:lang w:eastAsia="he-IL"/>
        </w:rPr>
        <w:t xml:space="preserve"> הסליקה. כתוב כאן "ובכלל זה פירוט היתרות, החיובים". אנחנו</w:t>
      </w:r>
      <w:r w:rsidR="00CC05F3">
        <w:rPr>
          <w:rFonts w:hint="cs"/>
          <w:rtl/>
          <w:lang w:eastAsia="he-IL"/>
        </w:rPr>
        <w:t xml:space="preserve"> </w:t>
      </w:r>
      <w:bookmarkStart w:id="709" w:name="_ETM_Q1_2570976"/>
      <w:bookmarkEnd w:id="709"/>
      <w:r>
        <w:rPr>
          <w:rFonts w:hint="cs"/>
          <w:rtl/>
          <w:lang w:eastAsia="he-IL"/>
        </w:rPr>
        <w:t>מדברים על טוטאל ולא על פירוט, נכון?</w:t>
      </w:r>
    </w:p>
    <w:p w14:paraId="4E1CD936" w14:textId="77777777" w:rsidR="000064E5" w:rsidRDefault="000064E5" w:rsidP="007C36EC">
      <w:pPr>
        <w:rPr>
          <w:rtl/>
          <w:lang w:eastAsia="he-IL"/>
        </w:rPr>
      </w:pPr>
      <w:bookmarkStart w:id="710" w:name="_ETM_Q1_2575774"/>
      <w:bookmarkStart w:id="711" w:name="_ETM_Q1_2575813"/>
      <w:bookmarkStart w:id="712" w:name="_ETM_Q1_2578518"/>
      <w:bookmarkEnd w:id="710"/>
      <w:bookmarkEnd w:id="711"/>
      <w:bookmarkEnd w:id="712"/>
    </w:p>
    <w:p w14:paraId="43C5C482" w14:textId="77777777" w:rsidR="000064E5" w:rsidRDefault="000064E5" w:rsidP="000064E5">
      <w:pPr>
        <w:pStyle w:val="af9"/>
        <w:keepNext/>
        <w:rPr>
          <w:rtl/>
          <w:lang w:eastAsia="he-IL"/>
        </w:rPr>
      </w:pPr>
      <w:bookmarkStart w:id="713" w:name="ET_guest_אילנית_מדמוני_67"/>
      <w:r w:rsidRPr="000064E5">
        <w:rPr>
          <w:rStyle w:val="TagStyle"/>
          <w:rtl/>
        </w:rPr>
        <w:t xml:space="preserve"> &lt;&lt; אורח &gt;&gt; </w:t>
      </w:r>
      <w:r>
        <w:rPr>
          <w:rtl/>
          <w:lang w:eastAsia="he-IL"/>
        </w:rPr>
        <w:t>אילנית מדמוני:</w:t>
      </w:r>
      <w:r w:rsidRPr="000064E5">
        <w:rPr>
          <w:rStyle w:val="TagStyle"/>
          <w:rtl/>
        </w:rPr>
        <w:t xml:space="preserve"> &lt;&lt; אורח &gt;&gt;</w:t>
      </w:r>
      <w:r w:rsidR="001F3D13">
        <w:rPr>
          <w:rtl/>
          <w:lang w:eastAsia="he-IL"/>
        </w:rPr>
        <w:t xml:space="preserve"> </w:t>
      </w:r>
      <w:bookmarkEnd w:id="713"/>
    </w:p>
    <w:p w14:paraId="15108B8B" w14:textId="77777777" w:rsidR="000064E5" w:rsidRDefault="000064E5" w:rsidP="000064E5">
      <w:pPr>
        <w:pStyle w:val="KeepWithNext"/>
        <w:rPr>
          <w:rtl/>
          <w:lang w:eastAsia="he-IL"/>
        </w:rPr>
      </w:pPr>
    </w:p>
    <w:p w14:paraId="36C5FE95" w14:textId="77777777" w:rsidR="000064E5" w:rsidRDefault="000064E5" w:rsidP="000064E5">
      <w:pPr>
        <w:rPr>
          <w:rtl/>
          <w:lang w:eastAsia="he-IL"/>
        </w:rPr>
      </w:pPr>
      <w:bookmarkStart w:id="714" w:name="_ETM_Q1_2579720"/>
      <w:bookmarkStart w:id="715" w:name="_ETM_Q1_2579755"/>
      <w:bookmarkEnd w:id="714"/>
      <w:bookmarkEnd w:id="715"/>
      <w:r>
        <w:rPr>
          <w:rFonts w:hint="cs"/>
          <w:rtl/>
          <w:lang w:eastAsia="he-IL"/>
        </w:rPr>
        <w:t xml:space="preserve">אנחנו צריכים להגדיר </w:t>
      </w:r>
      <w:bookmarkStart w:id="716" w:name="_ETM_Q1_2578227"/>
      <w:bookmarkEnd w:id="716"/>
      <w:r>
        <w:rPr>
          <w:rFonts w:hint="cs"/>
          <w:rtl/>
          <w:lang w:eastAsia="he-IL"/>
        </w:rPr>
        <w:t xml:space="preserve">את הסטנדרט. </w:t>
      </w:r>
    </w:p>
    <w:p w14:paraId="64C45E9D" w14:textId="77777777" w:rsidR="000064E5" w:rsidRDefault="000064E5" w:rsidP="000064E5">
      <w:pPr>
        <w:rPr>
          <w:rtl/>
          <w:lang w:eastAsia="he-IL"/>
        </w:rPr>
      </w:pPr>
      <w:bookmarkStart w:id="717" w:name="_ETM_Q1_2581442"/>
      <w:bookmarkStart w:id="718" w:name="_ETM_Q1_2581471"/>
      <w:bookmarkEnd w:id="717"/>
      <w:bookmarkEnd w:id="718"/>
    </w:p>
    <w:p w14:paraId="5C6E879F" w14:textId="77777777" w:rsidR="000064E5" w:rsidRDefault="000064E5" w:rsidP="000064E5">
      <w:pPr>
        <w:pStyle w:val="af9"/>
        <w:keepNext/>
        <w:rPr>
          <w:rtl/>
          <w:lang w:eastAsia="he-IL"/>
        </w:rPr>
      </w:pPr>
      <w:bookmarkStart w:id="719" w:name="ET_guest_אורית_ארד_68"/>
      <w:r w:rsidRPr="000064E5">
        <w:rPr>
          <w:rStyle w:val="TagStyle"/>
          <w:rtl/>
        </w:rPr>
        <w:t xml:space="preserve"> &lt;&lt; אורח &gt;&gt; </w:t>
      </w:r>
      <w:r>
        <w:rPr>
          <w:rtl/>
          <w:lang w:eastAsia="he-IL"/>
        </w:rPr>
        <w:t>אורית ארד:</w:t>
      </w:r>
      <w:r w:rsidRPr="000064E5">
        <w:rPr>
          <w:rStyle w:val="TagStyle"/>
          <w:rtl/>
        </w:rPr>
        <w:t xml:space="preserve"> &lt;&lt; אורח &gt;&gt;</w:t>
      </w:r>
      <w:r w:rsidR="001F3D13">
        <w:rPr>
          <w:rtl/>
          <w:lang w:eastAsia="he-IL"/>
        </w:rPr>
        <w:t xml:space="preserve"> </w:t>
      </w:r>
      <w:bookmarkEnd w:id="719"/>
    </w:p>
    <w:p w14:paraId="1755CFC2" w14:textId="77777777" w:rsidR="000064E5" w:rsidRDefault="000064E5" w:rsidP="000064E5">
      <w:pPr>
        <w:pStyle w:val="KeepWithNext"/>
        <w:rPr>
          <w:rtl/>
          <w:lang w:eastAsia="he-IL"/>
        </w:rPr>
      </w:pPr>
    </w:p>
    <w:p w14:paraId="520FF5A8" w14:textId="77777777" w:rsidR="000064E5" w:rsidRDefault="000064E5" w:rsidP="000064E5">
      <w:pPr>
        <w:rPr>
          <w:rtl/>
          <w:lang w:eastAsia="he-IL"/>
        </w:rPr>
      </w:pPr>
      <w:r>
        <w:rPr>
          <w:rFonts w:hint="cs"/>
          <w:rtl/>
          <w:lang w:eastAsia="he-IL"/>
        </w:rPr>
        <w:t xml:space="preserve">אבל להבין בהיבטי הגנת הפרטיות. אם יהיה </w:t>
      </w:r>
      <w:bookmarkStart w:id="720" w:name="_ETM_Q1_2582307"/>
      <w:bookmarkEnd w:id="720"/>
      <w:r>
        <w:rPr>
          <w:rFonts w:hint="cs"/>
          <w:rtl/>
          <w:lang w:eastAsia="he-IL"/>
        </w:rPr>
        <w:t>כתוב אילנית מדמוני, 200 שקלים בקסטרו, את</w:t>
      </w:r>
      <w:bookmarkStart w:id="721" w:name="_ETM_Q1_2587198"/>
      <w:bookmarkEnd w:id="721"/>
      <w:r>
        <w:rPr>
          <w:rFonts w:hint="cs"/>
          <w:rtl/>
          <w:lang w:eastAsia="he-IL"/>
        </w:rPr>
        <w:t xml:space="preserve"> אילנית לא נתת את ההסכמה לבית העסק שיעביר את </w:t>
      </w:r>
      <w:bookmarkStart w:id="722" w:name="_ETM_Q1_2588902"/>
      <w:bookmarkEnd w:id="722"/>
      <w:r>
        <w:rPr>
          <w:rFonts w:hint="cs"/>
          <w:rtl/>
          <w:lang w:eastAsia="he-IL"/>
        </w:rPr>
        <w:t>זה לצד ג'.</w:t>
      </w:r>
      <w:r w:rsidR="00CC05F3">
        <w:rPr>
          <w:rFonts w:hint="cs"/>
          <w:rtl/>
          <w:lang w:eastAsia="he-IL"/>
        </w:rPr>
        <w:t xml:space="preserve"> </w:t>
      </w:r>
      <w:r>
        <w:rPr>
          <w:rFonts w:hint="cs"/>
          <w:rtl/>
          <w:lang w:eastAsia="he-IL"/>
        </w:rPr>
        <w:t>שלא יהיה את המשלם.</w:t>
      </w:r>
    </w:p>
    <w:p w14:paraId="49500001" w14:textId="77777777" w:rsidR="00D129E7" w:rsidRDefault="00D129E7" w:rsidP="000064E5">
      <w:pPr>
        <w:rPr>
          <w:rtl/>
          <w:lang w:eastAsia="he-IL"/>
        </w:rPr>
      </w:pPr>
    </w:p>
    <w:p w14:paraId="1D1CF544" w14:textId="77777777" w:rsidR="00D129E7" w:rsidRDefault="00D129E7" w:rsidP="00D129E7">
      <w:pPr>
        <w:pStyle w:val="af9"/>
        <w:keepNext/>
        <w:rPr>
          <w:rtl/>
          <w:lang w:eastAsia="he-IL"/>
        </w:rPr>
      </w:pPr>
      <w:bookmarkStart w:id="723" w:name="ET_guest_אילנית_מדמוני_69"/>
      <w:r w:rsidRPr="00D129E7">
        <w:rPr>
          <w:rStyle w:val="TagStyle"/>
          <w:rtl/>
        </w:rPr>
        <w:t xml:space="preserve"> &lt;&lt; אורח &gt;&gt; </w:t>
      </w:r>
      <w:r>
        <w:rPr>
          <w:rtl/>
          <w:lang w:eastAsia="he-IL"/>
        </w:rPr>
        <w:t>אילנית מדמוני:</w:t>
      </w:r>
      <w:r w:rsidRPr="00D129E7">
        <w:rPr>
          <w:rStyle w:val="TagStyle"/>
          <w:rtl/>
        </w:rPr>
        <w:t xml:space="preserve"> &lt;&lt; אורח &gt;&gt;</w:t>
      </w:r>
      <w:r w:rsidR="001F3D13">
        <w:rPr>
          <w:rtl/>
          <w:lang w:eastAsia="he-IL"/>
        </w:rPr>
        <w:t xml:space="preserve"> </w:t>
      </w:r>
      <w:bookmarkEnd w:id="723"/>
    </w:p>
    <w:p w14:paraId="7AF9EF71" w14:textId="77777777" w:rsidR="00D129E7" w:rsidRDefault="00D129E7" w:rsidP="00D129E7">
      <w:pPr>
        <w:pStyle w:val="KeepWithNext"/>
        <w:rPr>
          <w:rtl/>
          <w:lang w:eastAsia="he-IL"/>
        </w:rPr>
      </w:pPr>
    </w:p>
    <w:p w14:paraId="6163B5AA" w14:textId="77777777" w:rsidR="00D129E7" w:rsidRDefault="00D129E7" w:rsidP="00D129E7">
      <w:pPr>
        <w:rPr>
          <w:rtl/>
          <w:lang w:eastAsia="he-IL"/>
        </w:rPr>
      </w:pPr>
      <w:r>
        <w:rPr>
          <w:rFonts w:hint="cs"/>
          <w:rtl/>
          <w:lang w:eastAsia="he-IL"/>
        </w:rPr>
        <w:t>אפשר אולי בלי שם המשלם אבל את התנועה עצמה הוא יהיה</w:t>
      </w:r>
      <w:r w:rsidR="00CC05F3">
        <w:rPr>
          <w:rFonts w:hint="cs"/>
          <w:rtl/>
          <w:lang w:eastAsia="he-IL"/>
        </w:rPr>
        <w:t xml:space="preserve"> </w:t>
      </w:r>
      <w:r>
        <w:rPr>
          <w:rFonts w:hint="cs"/>
          <w:rtl/>
          <w:lang w:eastAsia="he-IL"/>
        </w:rPr>
        <w:t xml:space="preserve">חייב </w:t>
      </w:r>
      <w:bookmarkStart w:id="724" w:name="_ETM_Q1_2596577"/>
      <w:bookmarkEnd w:id="724"/>
      <w:r>
        <w:rPr>
          <w:rFonts w:hint="cs"/>
          <w:rtl/>
          <w:lang w:eastAsia="he-IL"/>
        </w:rPr>
        <w:t>לראות.</w:t>
      </w:r>
    </w:p>
    <w:p w14:paraId="493D1F16" w14:textId="77777777" w:rsidR="00D129E7" w:rsidRDefault="00D129E7" w:rsidP="00D129E7">
      <w:pPr>
        <w:rPr>
          <w:rtl/>
          <w:lang w:eastAsia="he-IL"/>
        </w:rPr>
      </w:pPr>
      <w:bookmarkStart w:id="725" w:name="_ETM_Q1_2597551"/>
      <w:bookmarkStart w:id="726" w:name="_ETM_Q1_2597582"/>
      <w:bookmarkStart w:id="727" w:name="_ETM_Q1_2598303"/>
      <w:bookmarkEnd w:id="725"/>
      <w:bookmarkEnd w:id="726"/>
      <w:bookmarkEnd w:id="727"/>
    </w:p>
    <w:p w14:paraId="48DE7126" w14:textId="77777777" w:rsidR="00D129E7" w:rsidRDefault="00D129E7" w:rsidP="00D129E7">
      <w:pPr>
        <w:pStyle w:val="af9"/>
        <w:keepNext/>
        <w:rPr>
          <w:rtl/>
          <w:lang w:eastAsia="he-IL"/>
        </w:rPr>
      </w:pPr>
      <w:bookmarkStart w:id="728" w:name="ET_guest_אורית_ארד_70"/>
      <w:r w:rsidRPr="00D129E7">
        <w:rPr>
          <w:rStyle w:val="TagStyle"/>
          <w:rtl/>
        </w:rPr>
        <w:t xml:space="preserve"> &lt;&lt; אורח &gt;&gt; </w:t>
      </w:r>
      <w:r>
        <w:rPr>
          <w:rtl/>
          <w:lang w:eastAsia="he-IL"/>
        </w:rPr>
        <w:t>אורית ארד:</w:t>
      </w:r>
      <w:r w:rsidRPr="00D129E7">
        <w:rPr>
          <w:rStyle w:val="TagStyle"/>
          <w:rtl/>
        </w:rPr>
        <w:t xml:space="preserve"> &lt;&lt; אורח &gt;&gt;</w:t>
      </w:r>
      <w:r w:rsidR="001F3D13">
        <w:rPr>
          <w:rtl/>
          <w:lang w:eastAsia="he-IL"/>
        </w:rPr>
        <w:t xml:space="preserve"> </w:t>
      </w:r>
      <w:bookmarkEnd w:id="728"/>
    </w:p>
    <w:p w14:paraId="18A796B3" w14:textId="77777777" w:rsidR="00D129E7" w:rsidRDefault="00D129E7" w:rsidP="00D129E7">
      <w:pPr>
        <w:pStyle w:val="KeepWithNext"/>
        <w:rPr>
          <w:rtl/>
          <w:lang w:eastAsia="he-IL"/>
        </w:rPr>
      </w:pPr>
    </w:p>
    <w:p w14:paraId="704D06F9" w14:textId="77777777" w:rsidR="00D129E7" w:rsidRDefault="00D129E7" w:rsidP="00D129E7">
      <w:pPr>
        <w:rPr>
          <w:rtl/>
          <w:lang w:eastAsia="he-IL"/>
        </w:rPr>
      </w:pPr>
      <w:bookmarkStart w:id="729" w:name="_ETM_Q1_2598656"/>
      <w:bookmarkStart w:id="730" w:name="_ETM_Q1_2598688"/>
      <w:bookmarkEnd w:id="729"/>
      <w:bookmarkEnd w:id="730"/>
      <w:r>
        <w:rPr>
          <w:rFonts w:hint="cs"/>
          <w:rtl/>
          <w:lang w:eastAsia="he-IL"/>
        </w:rPr>
        <w:t>את התנועה, אבל ללא שם?</w:t>
      </w:r>
    </w:p>
    <w:p w14:paraId="56117644" w14:textId="77777777" w:rsidR="00D129E7" w:rsidRDefault="00D129E7" w:rsidP="00D129E7">
      <w:pPr>
        <w:rPr>
          <w:rtl/>
          <w:lang w:eastAsia="he-IL"/>
        </w:rPr>
      </w:pPr>
      <w:bookmarkStart w:id="731" w:name="_ETM_Q1_2599679"/>
      <w:bookmarkStart w:id="732" w:name="_ETM_Q1_2599710"/>
      <w:bookmarkStart w:id="733" w:name="_ETM_Q1_2599459"/>
      <w:bookmarkEnd w:id="731"/>
      <w:bookmarkEnd w:id="732"/>
      <w:bookmarkEnd w:id="733"/>
    </w:p>
    <w:p w14:paraId="76F2F99F" w14:textId="77777777" w:rsidR="00D129E7" w:rsidRDefault="00D129E7" w:rsidP="00D129E7">
      <w:pPr>
        <w:pStyle w:val="af9"/>
        <w:keepNext/>
        <w:rPr>
          <w:rtl/>
          <w:lang w:eastAsia="he-IL"/>
        </w:rPr>
      </w:pPr>
      <w:bookmarkStart w:id="734" w:name="ET_guest_אילנית_מדמוני_71"/>
      <w:r w:rsidRPr="00D129E7">
        <w:rPr>
          <w:rStyle w:val="TagStyle"/>
          <w:rtl/>
        </w:rPr>
        <w:t xml:space="preserve"> &lt;&lt; אורח &gt;&gt; </w:t>
      </w:r>
      <w:r>
        <w:rPr>
          <w:rtl/>
          <w:lang w:eastAsia="he-IL"/>
        </w:rPr>
        <w:t>אילנית מדמוני:</w:t>
      </w:r>
      <w:r w:rsidRPr="00D129E7">
        <w:rPr>
          <w:rStyle w:val="TagStyle"/>
          <w:rtl/>
        </w:rPr>
        <w:t xml:space="preserve"> &lt;&lt; אורח &gt;&gt;</w:t>
      </w:r>
      <w:r w:rsidR="001F3D13">
        <w:rPr>
          <w:rtl/>
          <w:lang w:eastAsia="he-IL"/>
        </w:rPr>
        <w:t xml:space="preserve"> </w:t>
      </w:r>
      <w:bookmarkEnd w:id="734"/>
    </w:p>
    <w:p w14:paraId="625F50AE" w14:textId="77777777" w:rsidR="00D129E7" w:rsidRDefault="00D129E7" w:rsidP="00D129E7">
      <w:pPr>
        <w:pStyle w:val="KeepWithNext"/>
        <w:rPr>
          <w:rtl/>
          <w:lang w:eastAsia="he-IL"/>
        </w:rPr>
      </w:pPr>
    </w:p>
    <w:p w14:paraId="7DA7103A" w14:textId="77777777" w:rsidR="00D129E7" w:rsidRDefault="00D129E7" w:rsidP="00D129E7">
      <w:pPr>
        <w:rPr>
          <w:rtl/>
          <w:lang w:eastAsia="he-IL"/>
        </w:rPr>
      </w:pPr>
      <w:bookmarkStart w:id="735" w:name="_ETM_Q1_2599808"/>
      <w:bookmarkStart w:id="736" w:name="_ETM_Q1_2599841"/>
      <w:bookmarkEnd w:id="735"/>
      <w:bookmarkEnd w:id="736"/>
      <w:r>
        <w:rPr>
          <w:rFonts w:hint="cs"/>
          <w:rtl/>
          <w:lang w:eastAsia="he-IL"/>
        </w:rPr>
        <w:t>אנחנו נצטרך לבדוק את זה עת</w:t>
      </w:r>
      <w:bookmarkStart w:id="737" w:name="_ETM_Q1_2600784"/>
      <w:bookmarkEnd w:id="737"/>
      <w:r>
        <w:rPr>
          <w:rFonts w:hint="cs"/>
          <w:rtl/>
          <w:lang w:eastAsia="he-IL"/>
        </w:rPr>
        <w:t xml:space="preserve"> נגדיר את הסטנדרט. הערה חשובה.</w:t>
      </w:r>
    </w:p>
    <w:p w14:paraId="0D268C4A" w14:textId="77777777" w:rsidR="00D129E7" w:rsidRDefault="00D129E7" w:rsidP="00D129E7">
      <w:pPr>
        <w:rPr>
          <w:rtl/>
          <w:lang w:eastAsia="he-IL"/>
        </w:rPr>
      </w:pPr>
      <w:bookmarkStart w:id="738" w:name="_ETM_Q1_2603817"/>
      <w:bookmarkStart w:id="739" w:name="_ETM_Q1_2603847"/>
      <w:bookmarkEnd w:id="738"/>
      <w:bookmarkEnd w:id="739"/>
    </w:p>
    <w:p w14:paraId="1AE0B93E" w14:textId="77777777" w:rsidR="00D129E7" w:rsidRDefault="00D129E7" w:rsidP="00D129E7">
      <w:pPr>
        <w:rPr>
          <w:rtl/>
          <w:lang w:eastAsia="he-IL"/>
        </w:rPr>
      </w:pPr>
      <w:r>
        <w:rPr>
          <w:rFonts w:hint="cs"/>
          <w:rtl/>
          <w:lang w:eastAsia="he-IL"/>
        </w:rPr>
        <w:t>נכון להוסיף כאן בכפוף לדיני הגנת הפרטיות.</w:t>
      </w:r>
    </w:p>
    <w:p w14:paraId="3A2F4881" w14:textId="77777777" w:rsidR="00D129E7" w:rsidRDefault="00D129E7" w:rsidP="00D129E7">
      <w:pPr>
        <w:rPr>
          <w:rtl/>
          <w:lang w:eastAsia="he-IL"/>
        </w:rPr>
      </w:pPr>
      <w:bookmarkStart w:id="740" w:name="_ETM_Q1_2629398"/>
      <w:bookmarkStart w:id="741" w:name="_ETM_Q1_2629433"/>
      <w:bookmarkEnd w:id="740"/>
      <w:bookmarkEnd w:id="741"/>
    </w:p>
    <w:p w14:paraId="42FD538E" w14:textId="77777777" w:rsidR="00D129E7" w:rsidRDefault="00D129E7" w:rsidP="00D129E7">
      <w:pPr>
        <w:pStyle w:val="af9"/>
        <w:keepNext/>
        <w:rPr>
          <w:rtl/>
          <w:lang w:eastAsia="he-IL"/>
        </w:rPr>
      </w:pPr>
      <w:bookmarkStart w:id="742" w:name="ET_guest_מיכאל_בן_דהן_73"/>
      <w:r w:rsidRPr="00D129E7">
        <w:rPr>
          <w:rStyle w:val="TagStyle"/>
          <w:rtl/>
        </w:rPr>
        <w:t xml:space="preserve"> &lt;&lt; אורח &gt;&gt; </w:t>
      </w:r>
      <w:r>
        <w:rPr>
          <w:rtl/>
          <w:lang w:eastAsia="he-IL"/>
        </w:rPr>
        <w:t>מיכאל בן דהן:</w:t>
      </w:r>
      <w:r w:rsidRPr="00D129E7">
        <w:rPr>
          <w:rStyle w:val="TagStyle"/>
          <w:rtl/>
        </w:rPr>
        <w:t xml:space="preserve"> &lt;&lt; אורח &gt;&gt;</w:t>
      </w:r>
      <w:r w:rsidR="001F3D13">
        <w:rPr>
          <w:rtl/>
          <w:lang w:eastAsia="he-IL"/>
        </w:rPr>
        <w:t xml:space="preserve"> </w:t>
      </w:r>
      <w:bookmarkEnd w:id="742"/>
    </w:p>
    <w:p w14:paraId="0B7B4E7F" w14:textId="77777777" w:rsidR="00D129E7" w:rsidRDefault="00D129E7" w:rsidP="00D129E7">
      <w:pPr>
        <w:pStyle w:val="KeepWithNext"/>
        <w:rPr>
          <w:rtl/>
          <w:lang w:eastAsia="he-IL"/>
        </w:rPr>
      </w:pPr>
    </w:p>
    <w:p w14:paraId="147F24CC" w14:textId="77777777" w:rsidR="00D129E7" w:rsidRDefault="00D129E7" w:rsidP="00D129E7">
      <w:pPr>
        <w:rPr>
          <w:rtl/>
          <w:lang w:eastAsia="he-IL"/>
        </w:rPr>
      </w:pPr>
      <w:r>
        <w:rPr>
          <w:rFonts w:hint="cs"/>
          <w:rtl/>
          <w:lang w:eastAsia="he-IL"/>
        </w:rPr>
        <w:t xml:space="preserve">אני כן אגיד שזה לא קליר קט. בסופו של דבר הרעיון בשירות מידע פיננסי הוא </w:t>
      </w:r>
      <w:bookmarkStart w:id="743" w:name="_ETM_Q1_2638272"/>
      <w:bookmarkEnd w:id="743"/>
      <w:r>
        <w:rPr>
          <w:rFonts w:hint="cs"/>
          <w:rtl/>
          <w:lang w:eastAsia="he-IL"/>
        </w:rPr>
        <w:t xml:space="preserve">שתוכל לראות את אותו מידע שאתה רואה מהסולק </w:t>
      </w:r>
      <w:bookmarkStart w:id="744" w:name="_ETM_Q1_2640603"/>
      <w:bookmarkEnd w:id="744"/>
      <w:r>
        <w:rPr>
          <w:rFonts w:hint="cs"/>
          <w:rtl/>
          <w:lang w:eastAsia="he-IL"/>
        </w:rPr>
        <w:t>שלך גם אצל מישהו אחר שיוכל להציג לך את הכול במקום אחד. אם אנחנו מחסירים פרטי מידע,</w:t>
      </w:r>
      <w:bookmarkStart w:id="745" w:name="_ETM_Q1_2647338"/>
      <w:bookmarkEnd w:id="745"/>
      <w:r>
        <w:rPr>
          <w:rFonts w:hint="cs"/>
          <w:rtl/>
          <w:lang w:eastAsia="he-IL"/>
        </w:rPr>
        <w:t xml:space="preserve"> אתה כן יכול לראות אצל הסולק, זה יכול לפגוע משמעותית בשירות שניתן. לדעתי הפתרון שהוצע כאן שבנק ישראל יפרסם את הסטנדרט ויטפל בדבר הזה, </w:t>
      </w:r>
      <w:bookmarkStart w:id="746" w:name="_ETM_Q1_2658460"/>
      <w:bookmarkEnd w:id="746"/>
      <w:r>
        <w:rPr>
          <w:rFonts w:hint="cs"/>
          <w:rtl/>
          <w:lang w:eastAsia="he-IL"/>
        </w:rPr>
        <w:t xml:space="preserve">הוא באמת הפתרון הכי טוב. </w:t>
      </w:r>
    </w:p>
    <w:p w14:paraId="6CB36499" w14:textId="77777777" w:rsidR="00D129E7" w:rsidRDefault="00D129E7" w:rsidP="00D129E7">
      <w:pPr>
        <w:rPr>
          <w:rtl/>
          <w:lang w:eastAsia="he-IL"/>
        </w:rPr>
      </w:pPr>
      <w:bookmarkStart w:id="747" w:name="_ETM_Q1_2662148"/>
      <w:bookmarkStart w:id="748" w:name="_ETM_Q1_2662189"/>
      <w:bookmarkEnd w:id="747"/>
      <w:bookmarkEnd w:id="748"/>
    </w:p>
    <w:p w14:paraId="39272E27" w14:textId="77777777" w:rsidR="00D129E7" w:rsidRDefault="00D129E7" w:rsidP="00D129E7">
      <w:pPr>
        <w:pStyle w:val="a4"/>
        <w:keepNext/>
        <w:rPr>
          <w:rtl/>
        </w:rPr>
      </w:pPr>
      <w:bookmarkStart w:id="749" w:name="ET_speaker_איתי_עצמון_74"/>
      <w:r w:rsidRPr="00D129E7">
        <w:rPr>
          <w:rStyle w:val="TagStyle"/>
          <w:rtl/>
        </w:rPr>
        <w:t xml:space="preserve"> &lt;&lt; דובר &gt;&gt; </w:t>
      </w:r>
      <w:r>
        <w:rPr>
          <w:rtl/>
        </w:rPr>
        <w:t>איתי עצמון:</w:t>
      </w:r>
      <w:r w:rsidRPr="00D129E7">
        <w:rPr>
          <w:rStyle w:val="TagStyle"/>
          <w:rtl/>
        </w:rPr>
        <w:t xml:space="preserve"> &lt;&lt; דובר &gt;&gt;</w:t>
      </w:r>
      <w:r w:rsidR="001F3D13">
        <w:rPr>
          <w:rtl/>
        </w:rPr>
        <w:t xml:space="preserve"> </w:t>
      </w:r>
      <w:bookmarkEnd w:id="749"/>
    </w:p>
    <w:p w14:paraId="2F226FA7" w14:textId="77777777" w:rsidR="00D129E7" w:rsidRDefault="00D129E7" w:rsidP="00D129E7">
      <w:pPr>
        <w:pStyle w:val="KeepWithNext"/>
        <w:rPr>
          <w:rtl/>
          <w:lang w:eastAsia="he-IL"/>
        </w:rPr>
      </w:pPr>
    </w:p>
    <w:p w14:paraId="57221935" w14:textId="77777777" w:rsidR="00D129E7" w:rsidRDefault="00D129E7" w:rsidP="00D129E7">
      <w:pPr>
        <w:rPr>
          <w:rtl/>
          <w:lang w:eastAsia="he-IL"/>
        </w:rPr>
      </w:pPr>
      <w:r>
        <w:rPr>
          <w:rFonts w:hint="cs"/>
          <w:rtl/>
          <w:lang w:eastAsia="he-IL"/>
        </w:rPr>
        <w:t xml:space="preserve">כן, ויש הוראות כלליות בחוק. </w:t>
      </w:r>
      <w:bookmarkStart w:id="750" w:name="_ETM_Q1_2663042"/>
      <w:bookmarkEnd w:id="750"/>
    </w:p>
    <w:p w14:paraId="522DE14A" w14:textId="77777777" w:rsidR="00D129E7" w:rsidRDefault="00D129E7" w:rsidP="00D129E7">
      <w:pPr>
        <w:rPr>
          <w:rtl/>
          <w:lang w:eastAsia="he-IL"/>
        </w:rPr>
      </w:pPr>
      <w:bookmarkStart w:id="751" w:name="_ETM_Q1_2664417"/>
      <w:bookmarkStart w:id="752" w:name="_ETM_Q1_2664447"/>
      <w:bookmarkEnd w:id="751"/>
      <w:bookmarkEnd w:id="752"/>
    </w:p>
    <w:p w14:paraId="4528C852" w14:textId="77777777" w:rsidR="00D129E7" w:rsidRDefault="00D129E7" w:rsidP="00D129E7">
      <w:pPr>
        <w:pStyle w:val="af9"/>
        <w:keepNext/>
        <w:rPr>
          <w:rtl/>
          <w:lang w:eastAsia="he-IL"/>
        </w:rPr>
      </w:pPr>
      <w:bookmarkStart w:id="753" w:name="ET_guest_מיכאל_בן_דהן_75"/>
      <w:r w:rsidRPr="00D129E7">
        <w:rPr>
          <w:rStyle w:val="TagStyle"/>
          <w:rtl/>
        </w:rPr>
        <w:t xml:space="preserve"> &lt;&lt; אורח &gt;&gt; </w:t>
      </w:r>
      <w:r>
        <w:rPr>
          <w:rtl/>
          <w:lang w:eastAsia="he-IL"/>
        </w:rPr>
        <w:t>מיכאל בן דהן:</w:t>
      </w:r>
      <w:r w:rsidRPr="00D129E7">
        <w:rPr>
          <w:rStyle w:val="TagStyle"/>
          <w:rtl/>
        </w:rPr>
        <w:t xml:space="preserve"> &lt;&lt; אורח &gt;&gt;</w:t>
      </w:r>
      <w:r w:rsidR="001F3D13">
        <w:rPr>
          <w:rtl/>
          <w:lang w:eastAsia="he-IL"/>
        </w:rPr>
        <w:t xml:space="preserve"> </w:t>
      </w:r>
      <w:bookmarkEnd w:id="753"/>
    </w:p>
    <w:p w14:paraId="4899D5F8" w14:textId="77777777" w:rsidR="00D129E7" w:rsidRDefault="00D129E7" w:rsidP="00D129E7">
      <w:pPr>
        <w:pStyle w:val="KeepWithNext"/>
        <w:rPr>
          <w:rtl/>
          <w:lang w:eastAsia="he-IL"/>
        </w:rPr>
      </w:pPr>
    </w:p>
    <w:p w14:paraId="50B25F50" w14:textId="77777777" w:rsidR="00D129E7" w:rsidRDefault="00D129E7" w:rsidP="00D129E7">
      <w:pPr>
        <w:rPr>
          <w:rtl/>
          <w:lang w:eastAsia="he-IL"/>
        </w:rPr>
      </w:pPr>
      <w:r>
        <w:rPr>
          <w:rFonts w:hint="cs"/>
          <w:rtl/>
          <w:lang w:eastAsia="he-IL"/>
        </w:rPr>
        <w:t>נכון.</w:t>
      </w:r>
    </w:p>
    <w:p w14:paraId="65FF6032" w14:textId="77777777" w:rsidR="00D129E7" w:rsidRDefault="00D129E7" w:rsidP="00D129E7">
      <w:pPr>
        <w:rPr>
          <w:rtl/>
          <w:lang w:eastAsia="he-IL"/>
        </w:rPr>
      </w:pPr>
      <w:bookmarkStart w:id="754" w:name="_ETM_Q1_2664541"/>
      <w:bookmarkStart w:id="755" w:name="_ETM_Q1_2664567"/>
      <w:bookmarkEnd w:id="754"/>
      <w:bookmarkEnd w:id="755"/>
    </w:p>
    <w:p w14:paraId="111A39BB" w14:textId="77777777" w:rsidR="00D129E7" w:rsidRDefault="00D129E7" w:rsidP="00D129E7">
      <w:pPr>
        <w:pStyle w:val="a4"/>
        <w:keepNext/>
        <w:rPr>
          <w:rtl/>
        </w:rPr>
      </w:pPr>
      <w:bookmarkStart w:id="756" w:name="ET_speaker_איתי_עצמון_76"/>
      <w:r w:rsidRPr="00D129E7">
        <w:rPr>
          <w:rStyle w:val="TagStyle"/>
          <w:rtl/>
        </w:rPr>
        <w:t xml:space="preserve"> &lt;&lt; דובר &gt;&gt; </w:t>
      </w:r>
      <w:r>
        <w:rPr>
          <w:rtl/>
        </w:rPr>
        <w:t>איתי עצמון:</w:t>
      </w:r>
      <w:r w:rsidRPr="00D129E7">
        <w:rPr>
          <w:rStyle w:val="TagStyle"/>
          <w:rtl/>
        </w:rPr>
        <w:t xml:space="preserve"> &lt;&lt; דובר &gt;&gt;</w:t>
      </w:r>
      <w:r w:rsidR="001F3D13">
        <w:rPr>
          <w:rtl/>
        </w:rPr>
        <w:t xml:space="preserve"> </w:t>
      </w:r>
      <w:bookmarkEnd w:id="756"/>
    </w:p>
    <w:p w14:paraId="36256D10" w14:textId="77777777" w:rsidR="00D129E7" w:rsidRDefault="00D129E7" w:rsidP="00D129E7">
      <w:pPr>
        <w:pStyle w:val="KeepWithNext"/>
        <w:rPr>
          <w:rtl/>
          <w:lang w:eastAsia="he-IL"/>
        </w:rPr>
      </w:pPr>
    </w:p>
    <w:p w14:paraId="54D5C625" w14:textId="77777777" w:rsidR="00D129E7" w:rsidRDefault="00D129E7" w:rsidP="00D129E7">
      <w:pPr>
        <w:rPr>
          <w:rtl/>
          <w:lang w:eastAsia="he-IL"/>
        </w:rPr>
      </w:pPr>
      <w:bookmarkStart w:id="757" w:name="_ETM_Q1_2666111"/>
      <w:bookmarkStart w:id="758" w:name="_ETM_Q1_2666142"/>
      <w:bookmarkEnd w:id="757"/>
      <w:bookmarkEnd w:id="758"/>
      <w:r>
        <w:rPr>
          <w:rFonts w:hint="cs"/>
          <w:rtl/>
          <w:lang w:eastAsia="he-IL"/>
        </w:rPr>
        <w:t xml:space="preserve">יש הוראות שאמורות להבטיח את הגנת הפרטיות. </w:t>
      </w:r>
    </w:p>
    <w:p w14:paraId="281F5049" w14:textId="77777777" w:rsidR="00D129E7" w:rsidRDefault="00D129E7" w:rsidP="00D129E7">
      <w:pPr>
        <w:rPr>
          <w:rtl/>
          <w:lang w:eastAsia="he-IL"/>
        </w:rPr>
      </w:pPr>
      <w:bookmarkStart w:id="759" w:name="_ETM_Q1_2669871"/>
      <w:bookmarkStart w:id="760" w:name="_ETM_Q1_2669901"/>
      <w:bookmarkStart w:id="761" w:name="_ETM_Q1_2669348"/>
      <w:bookmarkEnd w:id="759"/>
      <w:bookmarkEnd w:id="760"/>
      <w:bookmarkEnd w:id="761"/>
    </w:p>
    <w:p w14:paraId="5457C800" w14:textId="77777777" w:rsidR="00D129E7" w:rsidRDefault="00D129E7" w:rsidP="00D129E7">
      <w:pPr>
        <w:pStyle w:val="af9"/>
        <w:keepNext/>
        <w:rPr>
          <w:rtl/>
          <w:lang w:eastAsia="he-IL"/>
        </w:rPr>
      </w:pPr>
      <w:bookmarkStart w:id="762" w:name="ET_guest_איילת_פליישר_77"/>
      <w:r w:rsidRPr="00D129E7">
        <w:rPr>
          <w:rStyle w:val="TagStyle"/>
          <w:rtl/>
        </w:rPr>
        <w:t xml:space="preserve"> &lt;&lt; אורח &gt;&gt; </w:t>
      </w:r>
      <w:r>
        <w:rPr>
          <w:rFonts w:hint="cs"/>
          <w:rtl/>
          <w:lang w:eastAsia="he-IL"/>
        </w:rPr>
        <w:t xml:space="preserve">חן </w:t>
      </w:r>
      <w:r>
        <w:rPr>
          <w:rtl/>
          <w:lang w:eastAsia="he-IL"/>
        </w:rPr>
        <w:t>פליישר:</w:t>
      </w:r>
      <w:r w:rsidRPr="00D129E7">
        <w:rPr>
          <w:rStyle w:val="TagStyle"/>
          <w:rtl/>
        </w:rPr>
        <w:t xml:space="preserve"> &lt;&lt; אורח &gt;&gt;</w:t>
      </w:r>
      <w:r w:rsidR="001F3D13">
        <w:rPr>
          <w:rtl/>
          <w:lang w:eastAsia="he-IL"/>
        </w:rPr>
        <w:t xml:space="preserve"> </w:t>
      </w:r>
      <w:bookmarkEnd w:id="762"/>
    </w:p>
    <w:p w14:paraId="46A08CC7" w14:textId="77777777" w:rsidR="00D129E7" w:rsidRDefault="00D129E7" w:rsidP="00D129E7">
      <w:pPr>
        <w:pStyle w:val="KeepWithNext"/>
        <w:rPr>
          <w:rtl/>
          <w:lang w:eastAsia="he-IL"/>
        </w:rPr>
      </w:pPr>
    </w:p>
    <w:p w14:paraId="184593E6" w14:textId="77777777" w:rsidR="00D129E7" w:rsidRDefault="00D129E7" w:rsidP="00D129E7">
      <w:pPr>
        <w:rPr>
          <w:rtl/>
          <w:lang w:eastAsia="he-IL"/>
        </w:rPr>
      </w:pPr>
      <w:bookmarkStart w:id="763" w:name="_ETM_Q1_2669702"/>
      <w:bookmarkStart w:id="764" w:name="_ETM_Q1_2669734"/>
      <w:bookmarkEnd w:id="763"/>
      <w:bookmarkEnd w:id="764"/>
      <w:r>
        <w:rPr>
          <w:rFonts w:hint="cs"/>
          <w:rtl/>
          <w:lang w:eastAsia="he-IL"/>
        </w:rPr>
        <w:t xml:space="preserve">אני רוצה </w:t>
      </w:r>
      <w:bookmarkStart w:id="765" w:name="_ETM_Q1_2669163"/>
      <w:bookmarkEnd w:id="765"/>
      <w:r>
        <w:rPr>
          <w:rFonts w:hint="cs"/>
          <w:rtl/>
          <w:lang w:eastAsia="he-IL"/>
        </w:rPr>
        <w:t xml:space="preserve">להבהיר. אני מסכימה </w:t>
      </w:r>
      <w:bookmarkStart w:id="766" w:name="_ETM_Q1_2674812"/>
      <w:bookmarkEnd w:id="766"/>
      <w:r>
        <w:rPr>
          <w:rFonts w:hint="cs"/>
          <w:rtl/>
          <w:lang w:eastAsia="he-IL"/>
        </w:rPr>
        <w:t xml:space="preserve">שזאת לא בעיה שהיא ייחודית רק לסל החדש הזה </w:t>
      </w:r>
      <w:bookmarkStart w:id="767" w:name="_ETM_Q1_2679299"/>
      <w:bookmarkEnd w:id="767"/>
      <w:r>
        <w:rPr>
          <w:rFonts w:hint="cs"/>
          <w:rtl/>
          <w:lang w:eastAsia="he-IL"/>
        </w:rPr>
        <w:t xml:space="preserve">ואני גם מזכירה שהלקוח שהוא ממילא רואה את המידע אצל הסולק שלו, עכשיו הוא יראה אותו בעוד מקום אבל עדיין החפיפה היא אליו. </w:t>
      </w:r>
    </w:p>
    <w:p w14:paraId="23887617" w14:textId="77777777" w:rsidR="00FC5E8A" w:rsidRDefault="00FC5E8A" w:rsidP="00D129E7">
      <w:pPr>
        <w:rPr>
          <w:rtl/>
          <w:lang w:eastAsia="he-IL"/>
        </w:rPr>
      </w:pPr>
    </w:p>
    <w:p w14:paraId="40479DB8" w14:textId="77777777" w:rsidR="00271F03" w:rsidRDefault="00271F03" w:rsidP="00271F03">
      <w:pPr>
        <w:rPr>
          <w:rStyle w:val="TagStyle"/>
          <w:rFonts w:ascii="David" w:hAnsi="David"/>
          <w:u w:val="single"/>
          <w:rtl/>
        </w:rPr>
      </w:pPr>
    </w:p>
    <w:p w14:paraId="167A7A68" w14:textId="77777777" w:rsidR="00271F03" w:rsidRDefault="00271F03" w:rsidP="00271F03">
      <w:pPr>
        <w:pStyle w:val="af9"/>
        <w:keepNext/>
        <w:rPr>
          <w:rtl/>
        </w:rPr>
      </w:pPr>
      <w:bookmarkStart w:id="768" w:name="ET_guest_אורית_ארד_87"/>
      <w:r w:rsidRPr="00271F03">
        <w:rPr>
          <w:rStyle w:val="TagStyle"/>
          <w:rtl/>
        </w:rPr>
        <w:t xml:space="preserve"> &lt;&lt; אורח &gt;&gt; </w:t>
      </w:r>
      <w:r>
        <w:rPr>
          <w:rtl/>
        </w:rPr>
        <w:t>אורית ארד:</w:t>
      </w:r>
      <w:r w:rsidRPr="00271F03">
        <w:rPr>
          <w:rStyle w:val="TagStyle"/>
          <w:rtl/>
        </w:rPr>
        <w:t xml:space="preserve"> &lt;&lt; אורח &gt;&gt;</w:t>
      </w:r>
      <w:r w:rsidR="001F3D13">
        <w:rPr>
          <w:rtl/>
        </w:rPr>
        <w:t xml:space="preserve"> </w:t>
      </w:r>
      <w:bookmarkEnd w:id="768"/>
    </w:p>
    <w:p w14:paraId="73B6A418" w14:textId="77777777" w:rsidR="00271F03" w:rsidRDefault="00271F03" w:rsidP="00271F03">
      <w:pPr>
        <w:pStyle w:val="KeepWithNext"/>
        <w:rPr>
          <w:rtl/>
        </w:rPr>
      </w:pPr>
    </w:p>
    <w:p w14:paraId="40C23563" w14:textId="77777777" w:rsidR="00271F03" w:rsidRDefault="00271F03" w:rsidP="00271F03">
      <w:pPr>
        <w:rPr>
          <w:rtl/>
          <w:lang w:eastAsia="he-IL"/>
        </w:rPr>
      </w:pPr>
      <w:r>
        <w:rPr>
          <w:rFonts w:hint="cs"/>
          <w:rtl/>
          <w:lang w:eastAsia="he-IL"/>
        </w:rPr>
        <w:t xml:space="preserve">זה יקדם רק לסל הזה כי זאת פעם ראשונה שאנחנו מדברים על בית עסק </w:t>
      </w:r>
      <w:bookmarkStart w:id="769" w:name="_ETM_Q1_2693012"/>
      <w:bookmarkEnd w:id="769"/>
      <w:r>
        <w:rPr>
          <w:rFonts w:hint="cs"/>
          <w:rtl/>
          <w:lang w:eastAsia="he-IL"/>
        </w:rPr>
        <w:t xml:space="preserve">שמציג מידע שלך שקנית באותו בית עסק. את לא נתת </w:t>
      </w:r>
      <w:bookmarkStart w:id="770" w:name="_ETM_Q1_2694500"/>
      <w:bookmarkEnd w:id="770"/>
      <w:r>
        <w:rPr>
          <w:rFonts w:hint="cs"/>
          <w:rtl/>
          <w:lang w:eastAsia="he-IL"/>
        </w:rPr>
        <w:t>הסכמה.</w:t>
      </w:r>
    </w:p>
    <w:p w14:paraId="7586FCCA" w14:textId="77777777" w:rsidR="00271F03" w:rsidRDefault="00271F03" w:rsidP="00271F03">
      <w:pPr>
        <w:rPr>
          <w:rtl/>
          <w:lang w:eastAsia="he-IL"/>
        </w:rPr>
      </w:pPr>
      <w:bookmarkStart w:id="771" w:name="_ETM_Q1_2697113"/>
      <w:bookmarkEnd w:id="771"/>
    </w:p>
    <w:p w14:paraId="569CCBD1" w14:textId="77777777" w:rsidR="00271F03" w:rsidRDefault="00271F03" w:rsidP="00271F03">
      <w:pPr>
        <w:pStyle w:val="af9"/>
        <w:keepNext/>
        <w:rPr>
          <w:rtl/>
          <w:lang w:eastAsia="he-IL"/>
        </w:rPr>
      </w:pPr>
      <w:bookmarkStart w:id="772" w:name="ET_guest_חן_פליישר_79"/>
      <w:r w:rsidRPr="00271F03">
        <w:rPr>
          <w:rStyle w:val="TagStyle"/>
          <w:rtl/>
        </w:rPr>
        <w:t xml:space="preserve"> &lt;&lt; אורח &gt;&gt; </w:t>
      </w:r>
      <w:r>
        <w:rPr>
          <w:rtl/>
          <w:lang w:eastAsia="he-IL"/>
        </w:rPr>
        <w:t>חן פליישר:</w:t>
      </w:r>
      <w:r w:rsidRPr="00271F03">
        <w:rPr>
          <w:rStyle w:val="TagStyle"/>
          <w:rtl/>
        </w:rPr>
        <w:t xml:space="preserve"> &lt;&lt; אורח &gt;&gt;</w:t>
      </w:r>
      <w:r w:rsidR="001F3D13">
        <w:rPr>
          <w:rtl/>
          <w:lang w:eastAsia="he-IL"/>
        </w:rPr>
        <w:t xml:space="preserve"> </w:t>
      </w:r>
      <w:bookmarkEnd w:id="772"/>
    </w:p>
    <w:p w14:paraId="5843E345" w14:textId="77777777" w:rsidR="00271F03" w:rsidRDefault="00271F03" w:rsidP="00271F03">
      <w:pPr>
        <w:pStyle w:val="KeepWithNext"/>
        <w:rPr>
          <w:rtl/>
          <w:lang w:eastAsia="he-IL"/>
        </w:rPr>
      </w:pPr>
    </w:p>
    <w:p w14:paraId="3F72BFCF" w14:textId="77777777" w:rsidR="00271F03" w:rsidRDefault="00271F03" w:rsidP="00271F03">
      <w:pPr>
        <w:rPr>
          <w:rtl/>
          <w:lang w:eastAsia="he-IL"/>
        </w:rPr>
      </w:pPr>
      <w:bookmarkStart w:id="773" w:name="_ETM_Q1_2697419"/>
      <w:bookmarkStart w:id="774" w:name="_ETM_Q1_2697455"/>
      <w:bookmarkEnd w:id="773"/>
      <w:bookmarkEnd w:id="774"/>
      <w:r>
        <w:rPr>
          <w:rFonts w:hint="cs"/>
          <w:rtl/>
          <w:lang w:eastAsia="he-IL"/>
        </w:rPr>
        <w:t>ההנחה היא שיש לו אותו ממילא, ככל שהוא...</w:t>
      </w:r>
    </w:p>
    <w:p w14:paraId="303537B3" w14:textId="77777777" w:rsidR="00271F03" w:rsidRDefault="00271F03" w:rsidP="00271F03">
      <w:pPr>
        <w:rPr>
          <w:rStyle w:val="TagStyle"/>
          <w:rFonts w:ascii="David" w:hAnsi="David"/>
          <w:u w:val="single"/>
          <w:rtl/>
        </w:rPr>
      </w:pPr>
      <w:bookmarkStart w:id="775" w:name="_ETM_Q1_2698974"/>
      <w:bookmarkEnd w:id="775"/>
    </w:p>
    <w:p w14:paraId="04A69D28" w14:textId="77777777" w:rsidR="00271F03" w:rsidRDefault="00271F03" w:rsidP="00271F03">
      <w:pPr>
        <w:pStyle w:val="af9"/>
        <w:keepNext/>
        <w:rPr>
          <w:rtl/>
        </w:rPr>
      </w:pPr>
      <w:bookmarkStart w:id="776" w:name="ET_guest_אורית_ארד_88"/>
      <w:r w:rsidRPr="00271F03">
        <w:rPr>
          <w:rStyle w:val="TagStyle"/>
          <w:rtl/>
        </w:rPr>
        <w:t xml:space="preserve"> &lt;&lt; אורח &gt;&gt; </w:t>
      </w:r>
      <w:r>
        <w:rPr>
          <w:rtl/>
        </w:rPr>
        <w:t>אורית ארד:</w:t>
      </w:r>
      <w:r w:rsidRPr="00271F03">
        <w:rPr>
          <w:rStyle w:val="TagStyle"/>
          <w:rtl/>
        </w:rPr>
        <w:t xml:space="preserve"> &lt;&lt; אורח &gt;&gt;</w:t>
      </w:r>
      <w:r w:rsidR="001F3D13">
        <w:rPr>
          <w:rtl/>
        </w:rPr>
        <w:t xml:space="preserve"> </w:t>
      </w:r>
      <w:bookmarkEnd w:id="776"/>
    </w:p>
    <w:p w14:paraId="06E7B3D1" w14:textId="77777777" w:rsidR="00271F03" w:rsidRDefault="00271F03" w:rsidP="00271F03">
      <w:pPr>
        <w:pStyle w:val="KeepWithNext"/>
        <w:rPr>
          <w:rtl/>
        </w:rPr>
      </w:pPr>
    </w:p>
    <w:p w14:paraId="01EA19D1" w14:textId="77777777" w:rsidR="00271F03" w:rsidRDefault="00271F03" w:rsidP="00271F03">
      <w:pPr>
        <w:rPr>
          <w:rtl/>
          <w:lang w:eastAsia="he-IL"/>
        </w:rPr>
      </w:pPr>
      <w:bookmarkStart w:id="777" w:name="_ETM_Q1_2699312"/>
      <w:bookmarkStart w:id="778" w:name="_ETM_Q1_2699349"/>
      <w:bookmarkEnd w:id="777"/>
      <w:bookmarkEnd w:id="778"/>
      <w:r>
        <w:rPr>
          <w:rFonts w:hint="cs"/>
          <w:rtl/>
          <w:lang w:eastAsia="he-IL"/>
        </w:rPr>
        <w:t>נכון אבל היום מעבירים את זה לצד ג'.</w:t>
      </w:r>
    </w:p>
    <w:p w14:paraId="0CED25F2" w14:textId="77777777" w:rsidR="00271F03" w:rsidRDefault="00271F03" w:rsidP="00271F03">
      <w:pPr>
        <w:rPr>
          <w:rtl/>
          <w:lang w:eastAsia="he-IL"/>
        </w:rPr>
      </w:pPr>
      <w:bookmarkStart w:id="779" w:name="_ETM_Q1_2708729"/>
      <w:bookmarkStart w:id="780" w:name="_ETM_Q1_2708759"/>
      <w:bookmarkEnd w:id="779"/>
      <w:bookmarkEnd w:id="780"/>
    </w:p>
    <w:p w14:paraId="00D55F2E" w14:textId="77777777" w:rsidR="00271F03" w:rsidRDefault="00271F03" w:rsidP="00271F03">
      <w:pPr>
        <w:pStyle w:val="af9"/>
        <w:keepNext/>
        <w:rPr>
          <w:rtl/>
          <w:lang w:eastAsia="he-IL"/>
        </w:rPr>
      </w:pPr>
      <w:bookmarkStart w:id="781" w:name="ET_guest_מיכאל_בן_דהן_81"/>
      <w:r w:rsidRPr="00271F03">
        <w:rPr>
          <w:rStyle w:val="TagStyle"/>
          <w:rtl/>
        </w:rPr>
        <w:t xml:space="preserve"> &lt;&lt; אורח &gt;&gt; </w:t>
      </w:r>
      <w:r>
        <w:rPr>
          <w:rtl/>
          <w:lang w:eastAsia="he-IL"/>
        </w:rPr>
        <w:t>מיכאל בן דהן:</w:t>
      </w:r>
      <w:r w:rsidRPr="00271F03">
        <w:rPr>
          <w:rStyle w:val="TagStyle"/>
          <w:rtl/>
        </w:rPr>
        <w:t xml:space="preserve"> &lt;&lt; אורח &gt;&gt;</w:t>
      </w:r>
      <w:r w:rsidR="001F3D13">
        <w:rPr>
          <w:rtl/>
          <w:lang w:eastAsia="he-IL"/>
        </w:rPr>
        <w:t xml:space="preserve"> </w:t>
      </w:r>
      <w:bookmarkEnd w:id="781"/>
    </w:p>
    <w:p w14:paraId="14B11CE7" w14:textId="77777777" w:rsidR="00271F03" w:rsidRDefault="00271F03" w:rsidP="00271F03">
      <w:pPr>
        <w:pStyle w:val="KeepWithNext"/>
        <w:rPr>
          <w:rtl/>
          <w:lang w:eastAsia="he-IL"/>
        </w:rPr>
      </w:pPr>
    </w:p>
    <w:p w14:paraId="69AE9326" w14:textId="77777777" w:rsidR="00271F03" w:rsidRDefault="00271F03" w:rsidP="00271F03">
      <w:pPr>
        <w:rPr>
          <w:rtl/>
          <w:lang w:eastAsia="he-IL"/>
        </w:rPr>
      </w:pPr>
      <w:r>
        <w:rPr>
          <w:rFonts w:hint="cs"/>
          <w:rtl/>
          <w:lang w:eastAsia="he-IL"/>
        </w:rPr>
        <w:t>זה לא חדש. רואים את התנועות בחשבון, רואים מי העביר לי כסף.</w:t>
      </w:r>
    </w:p>
    <w:p w14:paraId="7399F053" w14:textId="77777777" w:rsidR="00FC5E8A" w:rsidRDefault="00FC5E8A" w:rsidP="00271F03">
      <w:pPr>
        <w:rPr>
          <w:rtl/>
          <w:lang w:eastAsia="he-IL"/>
        </w:rPr>
      </w:pPr>
    </w:p>
    <w:p w14:paraId="6950174D" w14:textId="77777777" w:rsidR="00271F03" w:rsidRDefault="00271F03" w:rsidP="00271F03">
      <w:pPr>
        <w:rPr>
          <w:rStyle w:val="TagStyle"/>
          <w:rFonts w:ascii="David" w:hAnsi="David"/>
          <w:u w:val="single"/>
          <w:rtl/>
        </w:rPr>
      </w:pPr>
      <w:bookmarkStart w:id="782" w:name="_ETM_Q1_2717863"/>
      <w:bookmarkStart w:id="783" w:name="_ETM_Q1_2717893"/>
      <w:bookmarkStart w:id="784" w:name="_ETM_Q1_2717877"/>
      <w:bookmarkEnd w:id="782"/>
      <w:bookmarkEnd w:id="783"/>
      <w:bookmarkEnd w:id="784"/>
    </w:p>
    <w:p w14:paraId="409ACE52" w14:textId="77777777" w:rsidR="00271F03" w:rsidRDefault="00271F03" w:rsidP="00271F03">
      <w:pPr>
        <w:pStyle w:val="af9"/>
        <w:keepNext/>
        <w:rPr>
          <w:rtl/>
        </w:rPr>
      </w:pPr>
      <w:bookmarkStart w:id="785" w:name="ET_guest_חן_פליישר_83"/>
      <w:r w:rsidRPr="00271F03">
        <w:rPr>
          <w:rStyle w:val="TagStyle"/>
          <w:rtl/>
        </w:rPr>
        <w:t xml:space="preserve"> &lt;&lt; אורח &gt;&gt; </w:t>
      </w:r>
      <w:r>
        <w:rPr>
          <w:rtl/>
        </w:rPr>
        <w:t>חן פליישר:</w:t>
      </w:r>
      <w:r w:rsidRPr="00271F03">
        <w:rPr>
          <w:rStyle w:val="TagStyle"/>
          <w:rtl/>
        </w:rPr>
        <w:t xml:space="preserve"> &lt;&lt; אורח &gt;&gt;</w:t>
      </w:r>
      <w:r w:rsidR="001F3D13">
        <w:rPr>
          <w:rtl/>
        </w:rPr>
        <w:t xml:space="preserve"> </w:t>
      </w:r>
      <w:bookmarkEnd w:id="785"/>
    </w:p>
    <w:p w14:paraId="0DEA0878" w14:textId="77777777" w:rsidR="00271F03" w:rsidRDefault="00271F03" w:rsidP="00271F03">
      <w:pPr>
        <w:pStyle w:val="KeepWithNext"/>
        <w:rPr>
          <w:rtl/>
        </w:rPr>
      </w:pPr>
    </w:p>
    <w:p w14:paraId="66538D8D" w14:textId="77777777" w:rsidR="00271F03" w:rsidRDefault="00271F03" w:rsidP="00271F03">
      <w:pPr>
        <w:rPr>
          <w:rtl/>
          <w:lang w:eastAsia="he-IL"/>
        </w:rPr>
      </w:pPr>
      <w:bookmarkStart w:id="786" w:name="_ETM_Q1_2718220"/>
      <w:bookmarkStart w:id="787" w:name="_ETM_Q1_2718253"/>
      <w:bookmarkEnd w:id="786"/>
      <w:bookmarkEnd w:id="787"/>
      <w:r>
        <w:rPr>
          <w:rFonts w:hint="cs"/>
          <w:rtl/>
          <w:lang w:eastAsia="he-IL"/>
        </w:rPr>
        <w:t xml:space="preserve">זה שלי אבל יש שם שמות של אנשים. </w:t>
      </w:r>
    </w:p>
    <w:p w14:paraId="2E6A4FA3" w14:textId="77777777" w:rsidR="00271F03" w:rsidRDefault="00271F03" w:rsidP="00271F03">
      <w:pPr>
        <w:rPr>
          <w:rtl/>
          <w:lang w:eastAsia="he-IL"/>
        </w:rPr>
      </w:pPr>
      <w:bookmarkStart w:id="788" w:name="_ETM_Q1_2721948"/>
      <w:bookmarkStart w:id="789" w:name="_ETM_Q1_2721979"/>
      <w:bookmarkEnd w:id="788"/>
      <w:bookmarkEnd w:id="789"/>
    </w:p>
    <w:p w14:paraId="3F7DEBE5" w14:textId="77777777" w:rsidR="00271F03" w:rsidRDefault="00271F03" w:rsidP="00271F03">
      <w:pPr>
        <w:pStyle w:val="af9"/>
        <w:keepNext/>
        <w:rPr>
          <w:rtl/>
          <w:lang w:eastAsia="he-IL"/>
        </w:rPr>
      </w:pPr>
      <w:bookmarkStart w:id="790" w:name="ET_guest_מיכאל_בן_דהן_84"/>
      <w:r w:rsidRPr="00271F03">
        <w:rPr>
          <w:rStyle w:val="TagStyle"/>
          <w:rtl/>
        </w:rPr>
        <w:t xml:space="preserve"> &lt;&lt; אורח &gt;&gt; </w:t>
      </w:r>
      <w:r>
        <w:rPr>
          <w:rtl/>
          <w:lang w:eastAsia="he-IL"/>
        </w:rPr>
        <w:t>מיכאל בן דהן:</w:t>
      </w:r>
      <w:r w:rsidRPr="00271F03">
        <w:rPr>
          <w:rStyle w:val="TagStyle"/>
          <w:rtl/>
        </w:rPr>
        <w:t xml:space="preserve"> &lt;&lt; אורח &gt;&gt;</w:t>
      </w:r>
      <w:r w:rsidR="001F3D13">
        <w:rPr>
          <w:rtl/>
          <w:lang w:eastAsia="he-IL"/>
        </w:rPr>
        <w:t xml:space="preserve"> </w:t>
      </w:r>
      <w:bookmarkEnd w:id="790"/>
    </w:p>
    <w:p w14:paraId="5CCF7533" w14:textId="77777777" w:rsidR="00271F03" w:rsidRDefault="00271F03" w:rsidP="00271F03">
      <w:pPr>
        <w:pStyle w:val="KeepWithNext"/>
        <w:rPr>
          <w:rtl/>
          <w:lang w:eastAsia="he-IL"/>
        </w:rPr>
      </w:pPr>
    </w:p>
    <w:p w14:paraId="1DD00A88" w14:textId="77777777" w:rsidR="00271F03" w:rsidRDefault="00271F03" w:rsidP="00271F03">
      <w:pPr>
        <w:rPr>
          <w:rtl/>
          <w:lang w:eastAsia="he-IL"/>
        </w:rPr>
      </w:pPr>
      <w:r>
        <w:rPr>
          <w:rFonts w:hint="cs"/>
          <w:rtl/>
          <w:lang w:eastAsia="he-IL"/>
        </w:rPr>
        <w:t>לצורך העניין, גם בחשבון הבנק, כשמעבירים לי כסף כתוב מי העביר לי את הכסף. אני יכול לשתף את זה עם נותן שירות מידע פיננסי.</w:t>
      </w:r>
    </w:p>
    <w:p w14:paraId="5130D78D" w14:textId="77777777" w:rsidR="00271F03" w:rsidRDefault="00271F03" w:rsidP="00271F03">
      <w:pPr>
        <w:rPr>
          <w:rtl/>
          <w:lang w:eastAsia="he-IL"/>
        </w:rPr>
      </w:pPr>
      <w:bookmarkStart w:id="791" w:name="_ETM_Q1_2725417"/>
      <w:bookmarkStart w:id="792" w:name="_ETM_Q1_2725449"/>
      <w:bookmarkEnd w:id="791"/>
      <w:bookmarkEnd w:id="792"/>
    </w:p>
    <w:p w14:paraId="59CA1563" w14:textId="77777777" w:rsidR="00271F03" w:rsidRDefault="00271F03" w:rsidP="00271F03">
      <w:pPr>
        <w:pStyle w:val="af9"/>
        <w:keepNext/>
        <w:rPr>
          <w:rtl/>
        </w:rPr>
      </w:pPr>
      <w:bookmarkStart w:id="793" w:name="ET_guest_אורית_ארד_89"/>
      <w:r w:rsidRPr="00271F03">
        <w:rPr>
          <w:rStyle w:val="TagStyle"/>
          <w:rtl/>
        </w:rPr>
        <w:t xml:space="preserve"> &lt;&lt; אורח &gt;&gt; </w:t>
      </w:r>
      <w:r>
        <w:rPr>
          <w:rtl/>
        </w:rPr>
        <w:t>אורית ארד:</w:t>
      </w:r>
      <w:r w:rsidRPr="00271F03">
        <w:rPr>
          <w:rStyle w:val="TagStyle"/>
          <w:rtl/>
        </w:rPr>
        <w:t xml:space="preserve"> &lt;&lt; אורח &gt;&gt;</w:t>
      </w:r>
      <w:r w:rsidR="001F3D13">
        <w:rPr>
          <w:rtl/>
        </w:rPr>
        <w:t xml:space="preserve"> </w:t>
      </w:r>
      <w:bookmarkEnd w:id="793"/>
    </w:p>
    <w:p w14:paraId="38A356A6" w14:textId="77777777" w:rsidR="00271F03" w:rsidRDefault="00271F03" w:rsidP="00271F03">
      <w:pPr>
        <w:pStyle w:val="KeepWithNext"/>
        <w:rPr>
          <w:rtl/>
        </w:rPr>
      </w:pPr>
    </w:p>
    <w:p w14:paraId="6D3FF66B" w14:textId="77777777" w:rsidR="00271F03" w:rsidRDefault="00271F03" w:rsidP="00271F03">
      <w:pPr>
        <w:rPr>
          <w:rtl/>
          <w:lang w:eastAsia="he-IL"/>
        </w:rPr>
      </w:pPr>
      <w:r>
        <w:rPr>
          <w:rFonts w:hint="cs"/>
          <w:rtl/>
          <w:lang w:eastAsia="he-IL"/>
        </w:rPr>
        <w:t xml:space="preserve">נכון, אבל כאן </w:t>
      </w:r>
      <w:bookmarkStart w:id="794" w:name="_ETM_Q1_2724907"/>
      <w:bookmarkEnd w:id="794"/>
      <w:r>
        <w:rPr>
          <w:rFonts w:hint="cs"/>
          <w:rtl/>
          <w:lang w:eastAsia="he-IL"/>
        </w:rPr>
        <w:t xml:space="preserve">זה שונה. </w:t>
      </w:r>
    </w:p>
    <w:p w14:paraId="49DD5816" w14:textId="77777777" w:rsidR="00271F03" w:rsidRDefault="00271F03" w:rsidP="00271F03">
      <w:pPr>
        <w:rPr>
          <w:rtl/>
          <w:lang w:eastAsia="he-IL"/>
        </w:rPr>
      </w:pPr>
    </w:p>
    <w:p w14:paraId="4B892F84" w14:textId="77777777" w:rsidR="00271F03" w:rsidRDefault="00271F03" w:rsidP="00271F03">
      <w:pPr>
        <w:pStyle w:val="af9"/>
        <w:keepNext/>
        <w:rPr>
          <w:rtl/>
          <w:lang w:eastAsia="he-IL"/>
        </w:rPr>
      </w:pPr>
      <w:bookmarkStart w:id="795" w:name="ET_guest_אילנית_מדמוני_86"/>
      <w:r w:rsidRPr="00271F03">
        <w:rPr>
          <w:rStyle w:val="TagStyle"/>
          <w:rtl/>
        </w:rPr>
        <w:t xml:space="preserve"> &lt;&lt; אורח &gt;&gt; </w:t>
      </w:r>
      <w:r>
        <w:rPr>
          <w:rtl/>
          <w:lang w:eastAsia="he-IL"/>
        </w:rPr>
        <w:t>אילנית מדמוני:</w:t>
      </w:r>
      <w:r w:rsidRPr="00271F03">
        <w:rPr>
          <w:rStyle w:val="TagStyle"/>
          <w:rtl/>
        </w:rPr>
        <w:t xml:space="preserve"> &lt;&lt; אורח &gt;&gt;</w:t>
      </w:r>
      <w:r w:rsidR="001F3D13">
        <w:rPr>
          <w:rtl/>
          <w:lang w:eastAsia="he-IL"/>
        </w:rPr>
        <w:t xml:space="preserve"> </w:t>
      </w:r>
      <w:bookmarkEnd w:id="795"/>
    </w:p>
    <w:p w14:paraId="68F0A787" w14:textId="77777777" w:rsidR="00271F03" w:rsidRDefault="00271F03" w:rsidP="00271F03">
      <w:pPr>
        <w:pStyle w:val="KeepWithNext"/>
        <w:rPr>
          <w:rtl/>
          <w:lang w:eastAsia="he-IL"/>
        </w:rPr>
      </w:pPr>
    </w:p>
    <w:p w14:paraId="7357D84E" w14:textId="77777777" w:rsidR="00271F03" w:rsidRDefault="00271F03" w:rsidP="00271F03">
      <w:pPr>
        <w:rPr>
          <w:rtl/>
          <w:lang w:eastAsia="he-IL"/>
        </w:rPr>
      </w:pPr>
      <w:r>
        <w:rPr>
          <w:rFonts w:hint="cs"/>
          <w:rtl/>
          <w:lang w:eastAsia="he-IL"/>
        </w:rPr>
        <w:t>אורית, אני רק אחדד שהסוגי</w:t>
      </w:r>
      <w:bookmarkStart w:id="796" w:name="_ETM_Q1_2731436"/>
      <w:bookmarkEnd w:id="796"/>
      <w:r>
        <w:rPr>
          <w:rFonts w:hint="cs"/>
          <w:rtl/>
          <w:lang w:eastAsia="he-IL"/>
        </w:rPr>
        <w:t>יה של מה שאת מעל עכשיו היא רלוונטית בכלל לתאגידים.</w:t>
      </w:r>
      <w:r w:rsidR="00CC05F3">
        <w:rPr>
          <w:rFonts w:hint="cs"/>
          <w:rtl/>
          <w:lang w:eastAsia="he-IL"/>
        </w:rPr>
        <w:t xml:space="preserve"> </w:t>
      </w:r>
      <w:r>
        <w:rPr>
          <w:rFonts w:hint="cs"/>
          <w:rtl/>
          <w:lang w:eastAsia="he-IL"/>
        </w:rPr>
        <w:t>אנחנו נטפל בזה בסטנדרט.</w:t>
      </w:r>
    </w:p>
    <w:p w14:paraId="0C12289E" w14:textId="77777777" w:rsidR="00271F03" w:rsidRDefault="00271F03" w:rsidP="00271F03">
      <w:pPr>
        <w:rPr>
          <w:rtl/>
          <w:lang w:eastAsia="he-IL"/>
        </w:rPr>
      </w:pPr>
      <w:bookmarkStart w:id="797" w:name="_ETM_Q1_2744615"/>
      <w:bookmarkStart w:id="798" w:name="_ETM_Q1_2744651"/>
      <w:bookmarkEnd w:id="797"/>
      <w:bookmarkEnd w:id="798"/>
    </w:p>
    <w:p w14:paraId="2FACE7AD" w14:textId="77777777" w:rsidR="00271F03" w:rsidRDefault="00271F03" w:rsidP="00271F03">
      <w:pPr>
        <w:pStyle w:val="af9"/>
        <w:keepNext/>
        <w:rPr>
          <w:rtl/>
          <w:lang w:eastAsia="he-IL"/>
        </w:rPr>
      </w:pPr>
      <w:bookmarkStart w:id="799" w:name="ET_guest_שירלי_אבנר_90"/>
      <w:r w:rsidRPr="00271F03">
        <w:rPr>
          <w:rStyle w:val="TagStyle"/>
          <w:rtl/>
        </w:rPr>
        <w:t xml:space="preserve"> &lt;&lt; אורח &gt;&gt; </w:t>
      </w:r>
      <w:r>
        <w:rPr>
          <w:rtl/>
          <w:lang w:eastAsia="he-IL"/>
        </w:rPr>
        <w:t>שירלי אבנר:</w:t>
      </w:r>
      <w:r w:rsidRPr="00271F03">
        <w:rPr>
          <w:rStyle w:val="TagStyle"/>
          <w:rtl/>
        </w:rPr>
        <w:t xml:space="preserve"> &lt;&lt; אורח &gt;&gt;</w:t>
      </w:r>
      <w:r w:rsidR="001F3D13">
        <w:rPr>
          <w:rtl/>
          <w:lang w:eastAsia="he-IL"/>
        </w:rPr>
        <w:t xml:space="preserve"> </w:t>
      </w:r>
      <w:bookmarkEnd w:id="799"/>
    </w:p>
    <w:p w14:paraId="1740AD1E" w14:textId="77777777" w:rsidR="00271F03" w:rsidRDefault="00271F03" w:rsidP="00271F03">
      <w:pPr>
        <w:pStyle w:val="KeepWithNext"/>
        <w:rPr>
          <w:rtl/>
          <w:lang w:eastAsia="he-IL"/>
        </w:rPr>
      </w:pPr>
    </w:p>
    <w:p w14:paraId="273E2680" w14:textId="77777777" w:rsidR="00271F03" w:rsidRDefault="00271F03" w:rsidP="00271F03">
      <w:pPr>
        <w:rPr>
          <w:rtl/>
          <w:lang w:eastAsia="he-IL"/>
        </w:rPr>
      </w:pPr>
      <w:r>
        <w:rPr>
          <w:rFonts w:hint="cs"/>
          <w:rtl/>
          <w:lang w:eastAsia="he-IL"/>
        </w:rPr>
        <w:t xml:space="preserve">המחלקה המשפטית, בנק ישראל. אגב הדיונים האחרונים שהתקיימו כאן עלינו </w:t>
      </w:r>
      <w:bookmarkStart w:id="800" w:name="_ETM_Q1_2755299"/>
      <w:bookmarkEnd w:id="800"/>
      <w:r>
        <w:rPr>
          <w:rFonts w:hint="cs"/>
          <w:rtl/>
          <w:lang w:eastAsia="he-IL"/>
        </w:rPr>
        <w:t xml:space="preserve">על תקלה מבחינתנו. אנחנו מבקשים לתקן את ההגדרה של בנק ולכלול גם בנק </w:t>
      </w:r>
      <w:bookmarkStart w:id="801" w:name="_ETM_Q1_2766999"/>
      <w:bookmarkEnd w:id="801"/>
      <w:r>
        <w:rPr>
          <w:rFonts w:hint="cs"/>
          <w:rtl/>
          <w:lang w:eastAsia="he-IL"/>
        </w:rPr>
        <w:t>חוץ.</w:t>
      </w:r>
    </w:p>
    <w:p w14:paraId="1657C4BC" w14:textId="77777777" w:rsidR="00271F03" w:rsidRDefault="00271F03" w:rsidP="00271F03">
      <w:pPr>
        <w:rPr>
          <w:rtl/>
          <w:lang w:eastAsia="he-IL"/>
        </w:rPr>
      </w:pPr>
    </w:p>
    <w:p w14:paraId="402317AB" w14:textId="77777777" w:rsidR="00271F03" w:rsidRDefault="00271F03" w:rsidP="00271F03">
      <w:pPr>
        <w:pStyle w:val="a4"/>
        <w:keepNext/>
        <w:rPr>
          <w:rtl/>
        </w:rPr>
      </w:pPr>
      <w:bookmarkStart w:id="802" w:name="ET_speaker_איתי_עצמון_91"/>
      <w:r w:rsidRPr="00271F03">
        <w:rPr>
          <w:rStyle w:val="TagStyle"/>
          <w:rtl/>
        </w:rPr>
        <w:t xml:space="preserve"> &lt;&lt; דובר &gt;&gt; </w:t>
      </w:r>
      <w:r>
        <w:rPr>
          <w:rtl/>
        </w:rPr>
        <w:t>איתי עצמון:</w:t>
      </w:r>
      <w:r w:rsidRPr="00271F03">
        <w:rPr>
          <w:rStyle w:val="TagStyle"/>
          <w:rtl/>
        </w:rPr>
        <w:t xml:space="preserve"> &lt;&lt; דובר &gt;&gt;</w:t>
      </w:r>
      <w:r w:rsidR="001F3D13">
        <w:rPr>
          <w:rtl/>
        </w:rPr>
        <w:t xml:space="preserve"> </w:t>
      </w:r>
      <w:bookmarkEnd w:id="802"/>
    </w:p>
    <w:p w14:paraId="1D4FDDE1" w14:textId="77777777" w:rsidR="00271F03" w:rsidRDefault="00271F03" w:rsidP="00271F03">
      <w:pPr>
        <w:pStyle w:val="KeepWithNext"/>
        <w:rPr>
          <w:rtl/>
          <w:lang w:eastAsia="he-IL"/>
        </w:rPr>
      </w:pPr>
    </w:p>
    <w:p w14:paraId="1BFFC3A7" w14:textId="77777777" w:rsidR="00271F03" w:rsidRDefault="00271F03" w:rsidP="00271F03">
      <w:pPr>
        <w:rPr>
          <w:rtl/>
          <w:lang w:eastAsia="he-IL"/>
        </w:rPr>
      </w:pPr>
      <w:r>
        <w:rPr>
          <w:rFonts w:hint="cs"/>
          <w:rtl/>
          <w:lang w:eastAsia="he-IL"/>
        </w:rPr>
        <w:t>בחוק שירות מידע פיננסי.</w:t>
      </w:r>
      <w:bookmarkStart w:id="803" w:name="_ETM_Q1_2770217"/>
      <w:bookmarkEnd w:id="803"/>
    </w:p>
    <w:p w14:paraId="3E019903" w14:textId="77777777" w:rsidR="00271F03" w:rsidRDefault="00271F03" w:rsidP="00271F03">
      <w:pPr>
        <w:rPr>
          <w:rtl/>
          <w:lang w:eastAsia="he-IL"/>
        </w:rPr>
      </w:pPr>
      <w:bookmarkStart w:id="804" w:name="_ETM_Q1_2770249"/>
      <w:bookmarkStart w:id="805" w:name="_ETM_Q1_2771753"/>
      <w:bookmarkEnd w:id="804"/>
      <w:bookmarkEnd w:id="805"/>
    </w:p>
    <w:p w14:paraId="5E57DC88" w14:textId="77777777" w:rsidR="00271F03" w:rsidRDefault="00271F03" w:rsidP="00271F03">
      <w:pPr>
        <w:pStyle w:val="af9"/>
        <w:keepNext/>
        <w:rPr>
          <w:rtl/>
          <w:lang w:eastAsia="he-IL"/>
        </w:rPr>
      </w:pPr>
      <w:bookmarkStart w:id="806" w:name="ET_guest_שירלי_אבנר_92"/>
      <w:r w:rsidRPr="00271F03">
        <w:rPr>
          <w:rStyle w:val="TagStyle"/>
          <w:rtl/>
        </w:rPr>
        <w:t xml:space="preserve"> &lt;&lt; אורח &gt;&gt; </w:t>
      </w:r>
      <w:r>
        <w:rPr>
          <w:rtl/>
          <w:lang w:eastAsia="he-IL"/>
        </w:rPr>
        <w:t>שירלי אבנר:</w:t>
      </w:r>
      <w:r w:rsidRPr="00271F03">
        <w:rPr>
          <w:rStyle w:val="TagStyle"/>
          <w:rtl/>
        </w:rPr>
        <w:t xml:space="preserve"> &lt;&lt; אורח &gt;&gt;</w:t>
      </w:r>
      <w:r w:rsidR="001F3D13">
        <w:rPr>
          <w:rtl/>
          <w:lang w:eastAsia="he-IL"/>
        </w:rPr>
        <w:t xml:space="preserve"> </w:t>
      </w:r>
      <w:bookmarkEnd w:id="806"/>
    </w:p>
    <w:p w14:paraId="6BB44271" w14:textId="77777777" w:rsidR="00271F03" w:rsidRDefault="00271F03" w:rsidP="00271F03">
      <w:pPr>
        <w:pStyle w:val="KeepWithNext"/>
        <w:rPr>
          <w:rtl/>
          <w:lang w:eastAsia="he-IL"/>
        </w:rPr>
      </w:pPr>
    </w:p>
    <w:p w14:paraId="7D65DE9C" w14:textId="77777777" w:rsidR="00271F03" w:rsidRDefault="00271F03" w:rsidP="00271F03">
      <w:pPr>
        <w:rPr>
          <w:rtl/>
          <w:lang w:eastAsia="he-IL"/>
        </w:rPr>
      </w:pPr>
      <w:bookmarkStart w:id="807" w:name="_ETM_Q1_2772164"/>
      <w:bookmarkEnd w:id="807"/>
      <w:r>
        <w:rPr>
          <w:rFonts w:hint="cs"/>
          <w:rtl/>
          <w:lang w:eastAsia="he-IL"/>
        </w:rPr>
        <w:t>כ</w:t>
      </w:r>
      <w:bookmarkStart w:id="808" w:name="_ETM_Q1_2772209"/>
      <w:bookmarkEnd w:id="808"/>
      <w:r>
        <w:rPr>
          <w:rFonts w:hint="cs"/>
          <w:rtl/>
          <w:lang w:eastAsia="he-IL"/>
        </w:rPr>
        <w:t xml:space="preserve">ן. רק שלא </w:t>
      </w:r>
      <w:bookmarkStart w:id="809" w:name="_ETM_Q1_2774935"/>
      <w:bookmarkEnd w:id="809"/>
      <w:r>
        <w:rPr>
          <w:rFonts w:hint="cs"/>
          <w:rtl/>
          <w:lang w:eastAsia="he-IL"/>
        </w:rPr>
        <w:t xml:space="preserve">תהיה מניעה להמשיך ולדון בזה וככל שנדרש גם לקבל כאן התייחסות. נותן שירותי תשלום בעל חשיבות יציבותית, בגלל </w:t>
      </w:r>
      <w:bookmarkStart w:id="810" w:name="_ETM_Q1_2779831"/>
      <w:bookmarkEnd w:id="810"/>
      <w:r>
        <w:rPr>
          <w:rFonts w:hint="cs"/>
          <w:rtl/>
          <w:lang w:eastAsia="he-IL"/>
        </w:rPr>
        <w:t>השינוי של המבנה של הפיקוח שלנו בחוק הבנקאות (רישוי),</w:t>
      </w:r>
      <w:bookmarkStart w:id="811" w:name="_ETM_Q1_2786073"/>
      <w:bookmarkEnd w:id="811"/>
      <w:r>
        <w:rPr>
          <w:rFonts w:hint="cs"/>
          <w:rtl/>
          <w:lang w:eastAsia="he-IL"/>
        </w:rPr>
        <w:t xml:space="preserve"> אנחנו רוצים גם להוסיף</w:t>
      </w:r>
      <w:r w:rsidR="00CC05F3">
        <w:rPr>
          <w:rFonts w:hint="cs"/>
          <w:rtl/>
          <w:lang w:eastAsia="he-IL"/>
        </w:rPr>
        <w:t xml:space="preserve"> </w:t>
      </w:r>
      <w:r>
        <w:rPr>
          <w:rFonts w:hint="cs"/>
          <w:rtl/>
          <w:lang w:eastAsia="he-IL"/>
        </w:rPr>
        <w:t xml:space="preserve">הבהרה </w:t>
      </w:r>
      <w:bookmarkStart w:id="812" w:name="_ETM_Q1_2786916"/>
      <w:bookmarkEnd w:id="812"/>
      <w:r>
        <w:rPr>
          <w:rFonts w:hint="cs"/>
          <w:rtl/>
          <w:lang w:eastAsia="he-IL"/>
        </w:rPr>
        <w:t>ולומר שזה כולל גם תאגיד שנמצא בשליטתו.</w:t>
      </w:r>
    </w:p>
    <w:p w14:paraId="481A06B9" w14:textId="77777777" w:rsidR="00271F03" w:rsidRDefault="00271F03" w:rsidP="00271F03">
      <w:pPr>
        <w:rPr>
          <w:rtl/>
          <w:lang w:eastAsia="he-IL"/>
        </w:rPr>
      </w:pPr>
      <w:bookmarkStart w:id="813" w:name="_ETM_Q1_2791970"/>
      <w:bookmarkStart w:id="814" w:name="_ETM_Q1_2792006"/>
      <w:bookmarkStart w:id="815" w:name="_ETM_Q1_2792066"/>
      <w:bookmarkEnd w:id="813"/>
      <w:bookmarkEnd w:id="814"/>
      <w:bookmarkEnd w:id="815"/>
    </w:p>
    <w:p w14:paraId="2980D162" w14:textId="77777777" w:rsidR="00271F03" w:rsidRDefault="00271F03" w:rsidP="00271F03">
      <w:pPr>
        <w:rPr>
          <w:rtl/>
          <w:lang w:eastAsia="he-IL"/>
        </w:rPr>
      </w:pPr>
      <w:bookmarkStart w:id="816" w:name="_ETM_Q1_2792092"/>
      <w:bookmarkEnd w:id="816"/>
      <w:r>
        <w:rPr>
          <w:rFonts w:hint="cs"/>
          <w:rtl/>
          <w:lang w:eastAsia="he-IL"/>
        </w:rPr>
        <w:t>עוד הערה קטנ</w:t>
      </w:r>
      <w:bookmarkStart w:id="817" w:name="_ETM_Q1_2790691"/>
      <w:bookmarkEnd w:id="817"/>
      <w:r>
        <w:rPr>
          <w:rFonts w:hint="cs"/>
          <w:rtl/>
          <w:lang w:eastAsia="he-IL"/>
        </w:rPr>
        <w:t xml:space="preserve">ה לגבי היקף פעילות קטן. כמו שנאמר כאן, אבל עוד </w:t>
      </w:r>
      <w:bookmarkStart w:id="818" w:name="_ETM_Q1_2796433"/>
      <w:bookmarkEnd w:id="818"/>
      <w:r>
        <w:rPr>
          <w:rFonts w:hint="cs"/>
          <w:rtl/>
          <w:lang w:eastAsia="he-IL"/>
        </w:rPr>
        <w:t xml:space="preserve">פעם כדי שזה יהיה ברור ועל השולחן, </w:t>
      </w:r>
      <w:bookmarkStart w:id="819" w:name="_ETM_Q1_2797527"/>
      <w:bookmarkEnd w:id="819"/>
      <w:r>
        <w:rPr>
          <w:rFonts w:hint="cs"/>
          <w:rtl/>
          <w:lang w:eastAsia="he-IL"/>
        </w:rPr>
        <w:t>אנחנו מדברים בינינו על החישוב ועל ההגדרה, או יותר</w:t>
      </w:r>
      <w:r w:rsidR="00CC05F3">
        <w:rPr>
          <w:rFonts w:hint="cs"/>
          <w:rtl/>
          <w:lang w:eastAsia="he-IL"/>
        </w:rPr>
        <w:t xml:space="preserve"> </w:t>
      </w:r>
      <w:r>
        <w:rPr>
          <w:rFonts w:hint="cs"/>
          <w:rtl/>
          <w:lang w:eastAsia="he-IL"/>
        </w:rPr>
        <w:t>נכון על הקריטריונים שנקבעו לגבי חברת תשלומים</w:t>
      </w:r>
      <w:bookmarkStart w:id="820" w:name="_ETM_Q1_2806485"/>
      <w:bookmarkEnd w:id="820"/>
      <w:r>
        <w:rPr>
          <w:rFonts w:hint="cs"/>
          <w:rtl/>
          <w:lang w:eastAsia="he-IL"/>
        </w:rPr>
        <w:t xml:space="preserve"> ובכלל על ההגדרה של היקף פעילות קטן. </w:t>
      </w:r>
    </w:p>
    <w:p w14:paraId="4DED5ED6" w14:textId="77777777" w:rsidR="00271F03" w:rsidRDefault="00271F03" w:rsidP="00271F03">
      <w:pPr>
        <w:rPr>
          <w:rtl/>
          <w:lang w:eastAsia="he-IL"/>
        </w:rPr>
      </w:pPr>
      <w:bookmarkStart w:id="821" w:name="_ETM_Q1_2812515"/>
      <w:bookmarkEnd w:id="821"/>
    </w:p>
    <w:p w14:paraId="265C2776" w14:textId="77777777" w:rsidR="00271F03" w:rsidRDefault="00271F03" w:rsidP="00271F03">
      <w:pPr>
        <w:pStyle w:val="a4"/>
        <w:keepNext/>
        <w:rPr>
          <w:rtl/>
        </w:rPr>
      </w:pPr>
      <w:bookmarkStart w:id="822" w:name="ET_speaker_איתי_עצמון_93"/>
      <w:r w:rsidRPr="00271F03">
        <w:rPr>
          <w:rStyle w:val="TagStyle"/>
          <w:rtl/>
        </w:rPr>
        <w:t xml:space="preserve"> &lt;&lt; דובר &gt;&gt; </w:t>
      </w:r>
      <w:r>
        <w:rPr>
          <w:rtl/>
        </w:rPr>
        <w:t>איתי עצמון:</w:t>
      </w:r>
      <w:r w:rsidRPr="00271F03">
        <w:rPr>
          <w:rStyle w:val="TagStyle"/>
          <w:rtl/>
        </w:rPr>
        <w:t xml:space="preserve"> &lt;&lt; דובר &gt;&gt;</w:t>
      </w:r>
      <w:r w:rsidR="001F3D13">
        <w:rPr>
          <w:rtl/>
        </w:rPr>
        <w:t xml:space="preserve"> </w:t>
      </w:r>
      <w:bookmarkEnd w:id="822"/>
    </w:p>
    <w:p w14:paraId="3862AD0A" w14:textId="77777777" w:rsidR="00271F03" w:rsidRDefault="00271F03" w:rsidP="00271F03">
      <w:pPr>
        <w:pStyle w:val="KeepWithNext"/>
        <w:rPr>
          <w:rtl/>
          <w:lang w:eastAsia="he-IL"/>
        </w:rPr>
      </w:pPr>
    </w:p>
    <w:p w14:paraId="3C9523F0" w14:textId="77777777" w:rsidR="00271F03" w:rsidRDefault="00271F03" w:rsidP="00271F03">
      <w:pPr>
        <w:rPr>
          <w:rtl/>
          <w:lang w:eastAsia="he-IL"/>
        </w:rPr>
      </w:pPr>
      <w:bookmarkStart w:id="823" w:name="_ETM_Q1_2812851"/>
      <w:bookmarkStart w:id="824" w:name="_ETM_Q1_2812889"/>
      <w:bookmarkEnd w:id="823"/>
      <w:bookmarkEnd w:id="824"/>
      <w:r>
        <w:rPr>
          <w:rFonts w:hint="cs"/>
          <w:rtl/>
          <w:lang w:eastAsia="he-IL"/>
        </w:rPr>
        <w:t>תחזרי על התיקונים.</w:t>
      </w:r>
    </w:p>
    <w:p w14:paraId="409076B8" w14:textId="77777777" w:rsidR="00271F03" w:rsidRDefault="00271F03" w:rsidP="00271F03">
      <w:pPr>
        <w:rPr>
          <w:rtl/>
          <w:lang w:eastAsia="he-IL"/>
        </w:rPr>
      </w:pPr>
      <w:bookmarkStart w:id="825" w:name="_ETM_Q1_2813874"/>
      <w:bookmarkEnd w:id="825"/>
    </w:p>
    <w:p w14:paraId="01274418" w14:textId="77777777" w:rsidR="00271F03" w:rsidRDefault="00271F03" w:rsidP="00271F03">
      <w:pPr>
        <w:pStyle w:val="af9"/>
        <w:keepNext/>
        <w:rPr>
          <w:rtl/>
          <w:lang w:eastAsia="he-IL"/>
        </w:rPr>
      </w:pPr>
      <w:bookmarkStart w:id="826" w:name="ET_guest_שירלי_אבנר_94"/>
      <w:r w:rsidRPr="00271F03">
        <w:rPr>
          <w:rStyle w:val="TagStyle"/>
          <w:rtl/>
        </w:rPr>
        <w:t xml:space="preserve"> &lt;&lt; אורח &gt;&gt; </w:t>
      </w:r>
      <w:r>
        <w:rPr>
          <w:rtl/>
          <w:lang w:eastAsia="he-IL"/>
        </w:rPr>
        <w:t>שירלי אבנר:</w:t>
      </w:r>
      <w:r w:rsidRPr="00271F03">
        <w:rPr>
          <w:rStyle w:val="TagStyle"/>
          <w:rtl/>
        </w:rPr>
        <w:t xml:space="preserve"> &lt;&lt; אורח &gt;&gt;</w:t>
      </w:r>
      <w:r w:rsidR="001F3D13">
        <w:rPr>
          <w:rtl/>
          <w:lang w:eastAsia="he-IL"/>
        </w:rPr>
        <w:t xml:space="preserve"> </w:t>
      </w:r>
      <w:bookmarkEnd w:id="826"/>
    </w:p>
    <w:p w14:paraId="5A6BF8A0" w14:textId="77777777" w:rsidR="00271F03" w:rsidRDefault="00271F03" w:rsidP="00271F03">
      <w:pPr>
        <w:pStyle w:val="KeepWithNext"/>
        <w:rPr>
          <w:rtl/>
          <w:lang w:eastAsia="he-IL"/>
        </w:rPr>
      </w:pPr>
    </w:p>
    <w:p w14:paraId="7B2DFCE5" w14:textId="77777777" w:rsidR="00271F03" w:rsidRDefault="00271F03" w:rsidP="00271F03">
      <w:pPr>
        <w:rPr>
          <w:rtl/>
          <w:lang w:eastAsia="he-IL"/>
        </w:rPr>
      </w:pPr>
      <w:bookmarkStart w:id="827" w:name="_ETM_Q1_2814232"/>
      <w:bookmarkStart w:id="828" w:name="_ETM_Q1_2814262"/>
      <w:bookmarkEnd w:id="827"/>
      <w:bookmarkEnd w:id="828"/>
      <w:r>
        <w:rPr>
          <w:rFonts w:hint="cs"/>
          <w:rtl/>
          <w:lang w:eastAsia="he-IL"/>
        </w:rPr>
        <w:t xml:space="preserve">הגדרת בנק </w:t>
      </w:r>
      <w:r>
        <w:rPr>
          <w:rtl/>
          <w:lang w:eastAsia="he-IL"/>
        </w:rPr>
        <w:t>–</w:t>
      </w:r>
      <w:r>
        <w:rPr>
          <w:rFonts w:hint="cs"/>
          <w:rtl/>
          <w:lang w:eastAsia="he-IL"/>
        </w:rPr>
        <w:t xml:space="preserve"> בנק כמשמעותו בחוק הבנקאות (רישוי) וכן בנק חוץ כהגדרתו בחוק</w:t>
      </w:r>
      <w:r w:rsidR="00CC05F3">
        <w:rPr>
          <w:rFonts w:hint="cs"/>
          <w:rtl/>
          <w:lang w:eastAsia="he-IL"/>
        </w:rPr>
        <w:t xml:space="preserve"> </w:t>
      </w:r>
      <w:r>
        <w:rPr>
          <w:rFonts w:hint="cs"/>
          <w:rtl/>
          <w:lang w:eastAsia="he-IL"/>
        </w:rPr>
        <w:t xml:space="preserve">האמור. </w:t>
      </w:r>
      <w:bookmarkStart w:id="829" w:name="_ETM_Q1_2822382"/>
      <w:bookmarkEnd w:id="829"/>
      <w:r>
        <w:rPr>
          <w:rFonts w:hint="cs"/>
          <w:rtl/>
          <w:lang w:eastAsia="he-IL"/>
        </w:rPr>
        <w:t>במקום סולק - אנחנו מחליפים את זה בנותן שירותי תשל</w:t>
      </w:r>
      <w:bookmarkStart w:id="830" w:name="_ETM_Q1_2826217"/>
      <w:bookmarkEnd w:id="830"/>
      <w:r>
        <w:rPr>
          <w:rFonts w:hint="cs"/>
          <w:rtl/>
          <w:lang w:eastAsia="he-IL"/>
        </w:rPr>
        <w:t xml:space="preserve">ום בעל חשיבות יציבותית ואנחנו רוצים להוסיף שם גם </w:t>
      </w:r>
      <w:bookmarkStart w:id="831" w:name="_ETM_Q1_2829938"/>
      <w:bookmarkEnd w:id="831"/>
      <w:r>
        <w:rPr>
          <w:rFonts w:hint="cs"/>
          <w:rtl/>
          <w:lang w:eastAsia="he-IL"/>
        </w:rPr>
        <w:t xml:space="preserve">תאגיד בשליטתו. שוב, נגיע לזה כשנדבר על התיקונים העקיפים </w:t>
      </w:r>
      <w:bookmarkStart w:id="832" w:name="_ETM_Q1_2831816"/>
      <w:bookmarkEnd w:id="832"/>
      <w:r>
        <w:rPr>
          <w:rFonts w:hint="cs"/>
          <w:rtl/>
          <w:lang w:eastAsia="he-IL"/>
        </w:rPr>
        <w:t>לחוק הבנקאות (רישוי). בנושא של היקף פעילות קטן</w:t>
      </w:r>
      <w:bookmarkStart w:id="833" w:name="_ETM_Q1_2843877"/>
      <w:bookmarkEnd w:id="833"/>
      <w:r>
        <w:rPr>
          <w:rFonts w:hint="cs"/>
          <w:rtl/>
          <w:lang w:eastAsia="he-IL"/>
        </w:rPr>
        <w:t>,</w:t>
      </w:r>
      <w:r w:rsidR="00CC05F3">
        <w:rPr>
          <w:rFonts w:hint="cs"/>
          <w:rtl/>
          <w:lang w:eastAsia="he-IL"/>
        </w:rPr>
        <w:t xml:space="preserve"> </w:t>
      </w:r>
      <w:r>
        <w:rPr>
          <w:rFonts w:hint="cs"/>
          <w:rtl/>
          <w:lang w:eastAsia="he-IL"/>
        </w:rPr>
        <w:t xml:space="preserve">הדיון שאמרנו שנעשה בין </w:t>
      </w:r>
      <w:bookmarkStart w:id="834" w:name="_ETM_Q1_2849563"/>
      <w:bookmarkEnd w:id="834"/>
      <w:r>
        <w:rPr>
          <w:rFonts w:hint="cs"/>
          <w:rtl/>
          <w:lang w:eastAsia="he-IL"/>
        </w:rPr>
        <w:t>השאר בעקבות ההערות של הוועדה, אמרנו שנעשה בינינו עוד שיח</w:t>
      </w:r>
      <w:r w:rsidR="00FD525F">
        <w:rPr>
          <w:rFonts w:hint="cs"/>
          <w:rtl/>
          <w:lang w:eastAsia="he-IL"/>
        </w:rPr>
        <w:t xml:space="preserve"> </w:t>
      </w:r>
      <w:bookmarkStart w:id="835" w:name="_ETM_Q1_2853943"/>
      <w:bookmarkEnd w:id="835"/>
      <w:r w:rsidR="00FD525F">
        <w:rPr>
          <w:rFonts w:hint="cs"/>
          <w:rtl/>
          <w:lang w:eastAsia="he-IL"/>
        </w:rPr>
        <w:t>בממשלה לגבי ההגדרה</w:t>
      </w:r>
      <w:r w:rsidR="00CC05F3">
        <w:rPr>
          <w:rFonts w:hint="cs"/>
          <w:rtl/>
          <w:lang w:eastAsia="he-IL"/>
        </w:rPr>
        <w:t xml:space="preserve"> </w:t>
      </w:r>
      <w:r w:rsidR="00FD525F">
        <w:rPr>
          <w:rFonts w:hint="cs"/>
          <w:rtl/>
          <w:lang w:eastAsia="he-IL"/>
        </w:rPr>
        <w:t>של היקף פעילות קטן, בין השאר לגבי חברת תשלומים אבל לא רק. תודה.</w:t>
      </w:r>
      <w:bookmarkStart w:id="836" w:name="_ETM_Q1_2858205"/>
      <w:bookmarkEnd w:id="836"/>
    </w:p>
    <w:p w14:paraId="2E4BE2A4" w14:textId="77777777" w:rsidR="00FD525F" w:rsidRDefault="00FD525F" w:rsidP="00271F03">
      <w:pPr>
        <w:rPr>
          <w:rtl/>
          <w:lang w:eastAsia="he-IL"/>
        </w:rPr>
      </w:pPr>
      <w:bookmarkStart w:id="837" w:name="_ETM_Q1_2858246"/>
      <w:bookmarkStart w:id="838" w:name="_ETM_Q1_2861181"/>
      <w:bookmarkEnd w:id="837"/>
      <w:bookmarkEnd w:id="838"/>
    </w:p>
    <w:p w14:paraId="30427463" w14:textId="77777777" w:rsidR="00FD525F" w:rsidRDefault="00FD525F" w:rsidP="00FD525F">
      <w:pPr>
        <w:pStyle w:val="af9"/>
        <w:keepNext/>
        <w:rPr>
          <w:rtl/>
          <w:lang w:eastAsia="he-IL"/>
        </w:rPr>
      </w:pPr>
      <w:bookmarkStart w:id="839" w:name="ET_guest_מיכאל_בן_דהן_95"/>
      <w:r w:rsidRPr="00FD525F">
        <w:rPr>
          <w:rStyle w:val="TagStyle"/>
          <w:rtl/>
        </w:rPr>
        <w:t xml:space="preserve"> &lt;&lt; אורח &gt;&gt; </w:t>
      </w:r>
      <w:r>
        <w:rPr>
          <w:rtl/>
          <w:lang w:eastAsia="he-IL"/>
        </w:rPr>
        <w:t>מיכאל בן דהן:</w:t>
      </w:r>
      <w:r w:rsidRPr="00FD525F">
        <w:rPr>
          <w:rStyle w:val="TagStyle"/>
          <w:rtl/>
        </w:rPr>
        <w:t xml:space="preserve"> &lt;&lt; אורח &gt;&gt;</w:t>
      </w:r>
      <w:r w:rsidR="001F3D13">
        <w:rPr>
          <w:rtl/>
          <w:lang w:eastAsia="he-IL"/>
        </w:rPr>
        <w:t xml:space="preserve"> </w:t>
      </w:r>
      <w:bookmarkEnd w:id="839"/>
    </w:p>
    <w:p w14:paraId="0077C665" w14:textId="77777777" w:rsidR="00FD525F" w:rsidRDefault="00FD525F" w:rsidP="00FD525F">
      <w:pPr>
        <w:pStyle w:val="KeepWithNext"/>
        <w:rPr>
          <w:rtl/>
          <w:lang w:eastAsia="he-IL"/>
        </w:rPr>
      </w:pPr>
    </w:p>
    <w:p w14:paraId="0E02CEA9" w14:textId="77777777" w:rsidR="00FD525F" w:rsidRDefault="00FD525F" w:rsidP="00FD525F">
      <w:pPr>
        <w:rPr>
          <w:rtl/>
          <w:lang w:eastAsia="he-IL"/>
        </w:rPr>
      </w:pPr>
      <w:bookmarkStart w:id="840" w:name="_ETM_Q1_2861518"/>
      <w:bookmarkStart w:id="841" w:name="_ETM_Q1_2861551"/>
      <w:bookmarkEnd w:id="840"/>
      <w:bookmarkEnd w:id="841"/>
      <w:r>
        <w:rPr>
          <w:rFonts w:hint="cs"/>
          <w:rtl/>
          <w:lang w:eastAsia="he-IL"/>
        </w:rPr>
        <w:t>אני כן אגיד לגבי התיקונים האלה. בנק ישראל פנה אלינו היום לגבי הדברים</w:t>
      </w:r>
      <w:bookmarkStart w:id="842" w:name="_ETM_Q1_2865015"/>
      <w:bookmarkEnd w:id="842"/>
      <w:r>
        <w:rPr>
          <w:rFonts w:hint="cs"/>
          <w:rtl/>
          <w:lang w:eastAsia="he-IL"/>
        </w:rPr>
        <w:t xml:space="preserve"> האלה ואנחנו נבחן אותם. על פניו לא נראה לנו שיש בעיה למעט הסוגייה כמו ששירלי ציינה, שאנחנו עוד מדברים בינינו. אנחנו נראה את הנוסח</w:t>
      </w:r>
      <w:bookmarkStart w:id="843" w:name="_ETM_Q1_2873702"/>
      <w:bookmarkEnd w:id="843"/>
      <w:r w:rsidR="00CC05F3">
        <w:rPr>
          <w:rFonts w:hint="cs"/>
          <w:rtl/>
          <w:lang w:eastAsia="he-IL"/>
        </w:rPr>
        <w:t xml:space="preserve"> </w:t>
      </w:r>
      <w:r>
        <w:rPr>
          <w:rFonts w:hint="cs"/>
          <w:rtl/>
          <w:lang w:eastAsia="he-IL"/>
        </w:rPr>
        <w:t xml:space="preserve">ונעביר לוועדה. </w:t>
      </w:r>
    </w:p>
    <w:p w14:paraId="1CBEE531" w14:textId="77777777" w:rsidR="00FD525F" w:rsidRDefault="00FD525F" w:rsidP="00FD525F">
      <w:pPr>
        <w:rPr>
          <w:rtl/>
          <w:lang w:eastAsia="he-IL"/>
        </w:rPr>
      </w:pPr>
      <w:bookmarkStart w:id="844" w:name="_ETM_Q1_2877657"/>
      <w:bookmarkStart w:id="845" w:name="_ETM_Q1_2877691"/>
      <w:bookmarkEnd w:id="844"/>
      <w:bookmarkEnd w:id="845"/>
    </w:p>
    <w:p w14:paraId="626B45D4" w14:textId="77777777" w:rsidR="00FD525F" w:rsidRDefault="00FD525F" w:rsidP="00FD525F">
      <w:pPr>
        <w:pStyle w:val="af9"/>
        <w:keepNext/>
        <w:rPr>
          <w:rtl/>
          <w:lang w:eastAsia="he-IL"/>
        </w:rPr>
      </w:pPr>
      <w:bookmarkStart w:id="846" w:name="ET_guest_אייל_דותן_96"/>
      <w:r w:rsidRPr="00FD525F">
        <w:rPr>
          <w:rStyle w:val="TagStyle"/>
          <w:rtl/>
        </w:rPr>
        <w:t xml:space="preserve"> &lt;&lt; אורח &gt;&gt; </w:t>
      </w:r>
      <w:r>
        <w:rPr>
          <w:rtl/>
          <w:lang w:eastAsia="he-IL"/>
        </w:rPr>
        <w:t>אייל דותן:</w:t>
      </w:r>
      <w:r w:rsidRPr="00FD525F">
        <w:rPr>
          <w:rStyle w:val="TagStyle"/>
          <w:rtl/>
        </w:rPr>
        <w:t xml:space="preserve"> &lt;&lt; אורח &gt;&gt;</w:t>
      </w:r>
      <w:r w:rsidR="001F3D13">
        <w:rPr>
          <w:rtl/>
          <w:lang w:eastAsia="he-IL"/>
        </w:rPr>
        <w:t xml:space="preserve"> </w:t>
      </w:r>
      <w:bookmarkEnd w:id="846"/>
    </w:p>
    <w:p w14:paraId="4862C0FA" w14:textId="77777777" w:rsidR="00FD525F" w:rsidRDefault="00FD525F" w:rsidP="00FD525F">
      <w:pPr>
        <w:pStyle w:val="KeepWithNext"/>
        <w:rPr>
          <w:rtl/>
          <w:lang w:eastAsia="he-IL"/>
        </w:rPr>
      </w:pPr>
    </w:p>
    <w:p w14:paraId="0F9208A5" w14:textId="77777777" w:rsidR="00FD525F" w:rsidRDefault="00FD525F" w:rsidP="00FD525F">
      <w:pPr>
        <w:rPr>
          <w:rtl/>
          <w:lang w:eastAsia="he-IL"/>
        </w:rPr>
      </w:pPr>
      <w:r>
        <w:rPr>
          <w:rFonts w:hint="cs"/>
          <w:rtl/>
          <w:lang w:eastAsia="he-IL"/>
        </w:rPr>
        <w:t xml:space="preserve">מטעם איגוד הבנקים. גם לנו שאלת הבהרה. </w:t>
      </w:r>
      <w:bookmarkStart w:id="847" w:name="_ETM_Q1_2881301"/>
      <w:bookmarkEnd w:id="847"/>
      <w:r>
        <w:rPr>
          <w:rFonts w:hint="cs"/>
          <w:rtl/>
          <w:lang w:eastAsia="he-IL"/>
        </w:rPr>
        <w:t xml:space="preserve">בתוספת השלישית הוספתם את סל המידע של הסליקה תחת התאגידים הבנקאיים. האם הכוונה היא רק שתאגיד בנקאי יעסוק בסליקה? </w:t>
      </w:r>
    </w:p>
    <w:p w14:paraId="706262E7" w14:textId="77777777" w:rsidR="00FD525F" w:rsidRDefault="00FD525F" w:rsidP="00FD525F">
      <w:pPr>
        <w:rPr>
          <w:rtl/>
          <w:lang w:eastAsia="he-IL"/>
        </w:rPr>
      </w:pPr>
      <w:bookmarkStart w:id="848" w:name="_ETM_Q1_2896712"/>
      <w:bookmarkStart w:id="849" w:name="_ETM_Q1_2896744"/>
      <w:bookmarkEnd w:id="848"/>
      <w:bookmarkEnd w:id="849"/>
    </w:p>
    <w:p w14:paraId="09792445" w14:textId="77777777" w:rsidR="00FD525F" w:rsidRDefault="00FD525F" w:rsidP="00FD525F">
      <w:pPr>
        <w:pStyle w:val="af9"/>
        <w:keepNext/>
        <w:rPr>
          <w:rtl/>
          <w:lang w:eastAsia="he-IL"/>
        </w:rPr>
      </w:pPr>
      <w:bookmarkStart w:id="850" w:name="ET_guest_אילנית_מדמוני_97"/>
      <w:r w:rsidRPr="00FD525F">
        <w:rPr>
          <w:rStyle w:val="TagStyle"/>
          <w:rtl/>
        </w:rPr>
        <w:t xml:space="preserve"> &lt;&lt; אורח &gt;&gt; </w:t>
      </w:r>
      <w:r>
        <w:rPr>
          <w:rtl/>
          <w:lang w:eastAsia="he-IL"/>
        </w:rPr>
        <w:t>אילנית מדמוני:</w:t>
      </w:r>
      <w:r w:rsidRPr="00FD525F">
        <w:rPr>
          <w:rStyle w:val="TagStyle"/>
          <w:rtl/>
        </w:rPr>
        <w:t xml:space="preserve"> &lt;&lt; אורח &gt;&gt;</w:t>
      </w:r>
      <w:r w:rsidR="001F3D13">
        <w:rPr>
          <w:rtl/>
          <w:lang w:eastAsia="he-IL"/>
        </w:rPr>
        <w:t xml:space="preserve"> </w:t>
      </w:r>
      <w:bookmarkEnd w:id="850"/>
    </w:p>
    <w:p w14:paraId="0771115C" w14:textId="77777777" w:rsidR="00FD525F" w:rsidRDefault="00FD525F" w:rsidP="00FD525F">
      <w:pPr>
        <w:pStyle w:val="KeepWithNext"/>
        <w:rPr>
          <w:rtl/>
          <w:lang w:eastAsia="he-IL"/>
        </w:rPr>
      </w:pPr>
    </w:p>
    <w:p w14:paraId="17B3A2EF" w14:textId="77777777" w:rsidR="00FD525F" w:rsidRDefault="00FD525F" w:rsidP="00FD525F">
      <w:pPr>
        <w:rPr>
          <w:rtl/>
          <w:lang w:eastAsia="he-IL"/>
        </w:rPr>
      </w:pPr>
      <w:r>
        <w:rPr>
          <w:rFonts w:hint="cs"/>
          <w:rtl/>
          <w:lang w:eastAsia="he-IL"/>
        </w:rPr>
        <w:t>רק תאגיד בנקאי שעוסק בסליקה. הכוונה לכל הסלים. במקום סולק, מחליפ</w:t>
      </w:r>
      <w:bookmarkStart w:id="851" w:name="_ETM_Q1_2909774"/>
      <w:bookmarkEnd w:id="851"/>
      <w:r>
        <w:rPr>
          <w:rFonts w:hint="cs"/>
          <w:rtl/>
          <w:lang w:eastAsia="he-IL"/>
        </w:rPr>
        <w:t xml:space="preserve">ים את זה בחברה בעלת רישיון יציבותי. גם שם יכול </w:t>
      </w:r>
      <w:bookmarkStart w:id="852" w:name="_ETM_Q1_2914594"/>
      <w:bookmarkEnd w:id="852"/>
      <w:r>
        <w:rPr>
          <w:rFonts w:hint="cs"/>
          <w:rtl/>
          <w:lang w:eastAsia="he-IL"/>
        </w:rPr>
        <w:t>להיות שחברות מסוימות ביציבותי בכלל לא יעסקו בסליקה.</w:t>
      </w:r>
      <w:bookmarkStart w:id="853" w:name="_ETM_Q1_2919023"/>
      <w:bookmarkEnd w:id="853"/>
    </w:p>
    <w:p w14:paraId="617E5A41" w14:textId="77777777" w:rsidR="00FD525F" w:rsidRDefault="00FD525F" w:rsidP="00FD525F">
      <w:pPr>
        <w:rPr>
          <w:rtl/>
          <w:lang w:eastAsia="he-IL"/>
        </w:rPr>
      </w:pPr>
    </w:p>
    <w:p w14:paraId="475948A1" w14:textId="77777777" w:rsidR="00FD525F" w:rsidRDefault="00FD525F" w:rsidP="00FD525F">
      <w:pPr>
        <w:pStyle w:val="af9"/>
        <w:keepNext/>
        <w:rPr>
          <w:rtl/>
          <w:lang w:eastAsia="he-IL"/>
        </w:rPr>
      </w:pPr>
      <w:bookmarkStart w:id="854" w:name="ET_guest_אייל_דותן_98"/>
      <w:r w:rsidRPr="00FD525F">
        <w:rPr>
          <w:rStyle w:val="TagStyle"/>
          <w:rtl/>
        </w:rPr>
        <w:t xml:space="preserve"> &lt;&lt; אורח &gt;&gt; </w:t>
      </w:r>
      <w:r>
        <w:rPr>
          <w:rtl/>
          <w:lang w:eastAsia="he-IL"/>
        </w:rPr>
        <w:t>אייל דותן:</w:t>
      </w:r>
      <w:r w:rsidRPr="00FD525F">
        <w:rPr>
          <w:rStyle w:val="TagStyle"/>
          <w:rtl/>
        </w:rPr>
        <w:t xml:space="preserve"> &lt;&lt; אורח &gt;&gt;</w:t>
      </w:r>
      <w:r w:rsidR="001F3D13">
        <w:rPr>
          <w:rtl/>
          <w:lang w:eastAsia="he-IL"/>
        </w:rPr>
        <w:t xml:space="preserve"> </w:t>
      </w:r>
      <w:bookmarkEnd w:id="854"/>
    </w:p>
    <w:p w14:paraId="47441A3C" w14:textId="77777777" w:rsidR="00FD525F" w:rsidRDefault="00FD525F" w:rsidP="00FD525F">
      <w:pPr>
        <w:pStyle w:val="KeepWithNext"/>
        <w:rPr>
          <w:rtl/>
          <w:lang w:eastAsia="he-IL"/>
        </w:rPr>
      </w:pPr>
    </w:p>
    <w:p w14:paraId="1AAF5028" w14:textId="77777777" w:rsidR="00FD525F" w:rsidRDefault="00FD525F" w:rsidP="00FD525F">
      <w:pPr>
        <w:rPr>
          <w:rtl/>
          <w:lang w:eastAsia="he-IL"/>
        </w:rPr>
      </w:pPr>
      <w:r>
        <w:rPr>
          <w:rFonts w:hint="cs"/>
          <w:rtl/>
          <w:lang w:eastAsia="he-IL"/>
        </w:rPr>
        <w:t xml:space="preserve">אני אגיד לך למה זה התעורר. </w:t>
      </w:r>
      <w:bookmarkStart w:id="855" w:name="_ETM_Q1_2920857"/>
      <w:bookmarkEnd w:id="855"/>
      <w:r>
        <w:rPr>
          <w:rFonts w:hint="cs"/>
          <w:rtl/>
          <w:lang w:eastAsia="he-IL"/>
        </w:rPr>
        <w:t xml:space="preserve">ראשית, באמת לא הבנו למה הוספתם את זה דווקא בסל </w:t>
      </w:r>
      <w:bookmarkStart w:id="856" w:name="_ETM_Q1_2923536"/>
      <w:bookmarkEnd w:id="856"/>
      <w:r>
        <w:rPr>
          <w:rFonts w:hint="cs"/>
          <w:rtl/>
          <w:lang w:eastAsia="he-IL"/>
        </w:rPr>
        <w:t>של התאגיד הבנקאי ולא בסל של חברות כרטיסי אשראי.</w:t>
      </w:r>
      <w:bookmarkStart w:id="857" w:name="_ETM_Q1_2926527"/>
      <w:bookmarkEnd w:id="857"/>
    </w:p>
    <w:p w14:paraId="52A2D8A2" w14:textId="77777777" w:rsidR="00FD525F" w:rsidRDefault="00FD525F" w:rsidP="00FD525F">
      <w:pPr>
        <w:rPr>
          <w:rtl/>
          <w:lang w:eastAsia="he-IL"/>
        </w:rPr>
      </w:pPr>
      <w:bookmarkStart w:id="858" w:name="_ETM_Q1_2926562"/>
      <w:bookmarkEnd w:id="858"/>
    </w:p>
    <w:p w14:paraId="4C5DB157" w14:textId="77777777" w:rsidR="00FD525F" w:rsidRDefault="00FD525F" w:rsidP="00FD525F">
      <w:pPr>
        <w:pStyle w:val="af9"/>
        <w:keepNext/>
        <w:rPr>
          <w:rtl/>
          <w:lang w:eastAsia="he-IL"/>
        </w:rPr>
      </w:pPr>
      <w:bookmarkStart w:id="859" w:name="ET_guest_אילנית_מדמוני_99"/>
      <w:r w:rsidRPr="00FD525F">
        <w:rPr>
          <w:rStyle w:val="TagStyle"/>
          <w:rtl/>
        </w:rPr>
        <w:t xml:space="preserve"> &lt;&lt; אורח &gt;&gt; </w:t>
      </w:r>
      <w:r>
        <w:rPr>
          <w:rtl/>
          <w:lang w:eastAsia="he-IL"/>
        </w:rPr>
        <w:t>אילנית מדמוני:</w:t>
      </w:r>
      <w:r w:rsidRPr="00FD525F">
        <w:rPr>
          <w:rStyle w:val="TagStyle"/>
          <w:rtl/>
        </w:rPr>
        <w:t xml:space="preserve"> &lt;&lt; אורח &gt;&gt;</w:t>
      </w:r>
      <w:r w:rsidR="001F3D13">
        <w:rPr>
          <w:rtl/>
          <w:lang w:eastAsia="he-IL"/>
        </w:rPr>
        <w:t xml:space="preserve"> </w:t>
      </w:r>
      <w:bookmarkEnd w:id="859"/>
    </w:p>
    <w:p w14:paraId="4169456D" w14:textId="77777777" w:rsidR="00FD525F" w:rsidRDefault="00FD525F" w:rsidP="00FD525F">
      <w:pPr>
        <w:pStyle w:val="KeepWithNext"/>
        <w:rPr>
          <w:rtl/>
          <w:lang w:eastAsia="he-IL"/>
        </w:rPr>
      </w:pPr>
    </w:p>
    <w:p w14:paraId="7E9932DF" w14:textId="77777777" w:rsidR="00FD525F" w:rsidRDefault="00FD525F" w:rsidP="00FD525F">
      <w:pPr>
        <w:rPr>
          <w:rtl/>
          <w:lang w:eastAsia="he-IL"/>
        </w:rPr>
      </w:pPr>
      <w:bookmarkStart w:id="860" w:name="_ETM_Q1_2927673"/>
      <w:bookmarkStart w:id="861" w:name="_ETM_Q1_2927722"/>
      <w:bookmarkEnd w:id="860"/>
      <w:bookmarkEnd w:id="861"/>
      <w:r>
        <w:rPr>
          <w:rFonts w:hint="cs"/>
          <w:rtl/>
          <w:lang w:eastAsia="he-IL"/>
        </w:rPr>
        <w:t xml:space="preserve">לא. זה </w:t>
      </w:r>
      <w:bookmarkStart w:id="862" w:name="_ETM_Q1_2926366"/>
      <w:bookmarkEnd w:id="862"/>
      <w:r>
        <w:rPr>
          <w:rFonts w:hint="cs"/>
          <w:rtl/>
          <w:lang w:eastAsia="he-IL"/>
        </w:rPr>
        <w:t>לא בסל של התאגיד הבנקאי. ברצף ז</w:t>
      </w:r>
      <w:bookmarkStart w:id="863" w:name="_ETM_Q1_2929523"/>
      <w:bookmarkEnd w:id="863"/>
      <w:r>
        <w:rPr>
          <w:rFonts w:hint="cs"/>
          <w:rtl/>
          <w:lang w:eastAsia="he-IL"/>
        </w:rPr>
        <w:t>ה התאים לתנועות.</w:t>
      </w:r>
    </w:p>
    <w:p w14:paraId="564191C4" w14:textId="77777777" w:rsidR="00FD525F" w:rsidRDefault="00FD525F" w:rsidP="00FD525F">
      <w:pPr>
        <w:rPr>
          <w:rtl/>
          <w:lang w:eastAsia="he-IL"/>
        </w:rPr>
      </w:pPr>
      <w:bookmarkStart w:id="864" w:name="_ETM_Q1_2931466"/>
      <w:bookmarkStart w:id="865" w:name="_ETM_Q1_2931506"/>
      <w:bookmarkEnd w:id="864"/>
      <w:bookmarkEnd w:id="865"/>
    </w:p>
    <w:p w14:paraId="2C81F6AE" w14:textId="77777777" w:rsidR="00FD525F" w:rsidRDefault="00FD525F" w:rsidP="00FD525F">
      <w:pPr>
        <w:pStyle w:val="af9"/>
        <w:keepNext/>
        <w:rPr>
          <w:rtl/>
          <w:lang w:eastAsia="he-IL"/>
        </w:rPr>
      </w:pPr>
      <w:bookmarkStart w:id="866" w:name="ET_guest_אייל_דותן_100"/>
      <w:r w:rsidRPr="00FD525F">
        <w:rPr>
          <w:rStyle w:val="TagStyle"/>
          <w:rtl/>
        </w:rPr>
        <w:t xml:space="preserve"> &lt;&lt; אורח &gt;&gt; </w:t>
      </w:r>
      <w:r>
        <w:rPr>
          <w:rtl/>
          <w:lang w:eastAsia="he-IL"/>
        </w:rPr>
        <w:t>אייל דותן:</w:t>
      </w:r>
      <w:r w:rsidRPr="00FD525F">
        <w:rPr>
          <w:rStyle w:val="TagStyle"/>
          <w:rtl/>
        </w:rPr>
        <w:t xml:space="preserve"> &lt;&lt; אורח &gt;&gt;</w:t>
      </w:r>
      <w:r w:rsidR="001F3D13">
        <w:rPr>
          <w:rtl/>
          <w:lang w:eastAsia="he-IL"/>
        </w:rPr>
        <w:t xml:space="preserve"> </w:t>
      </w:r>
      <w:bookmarkEnd w:id="866"/>
    </w:p>
    <w:p w14:paraId="10E128F6" w14:textId="77777777" w:rsidR="00FD525F" w:rsidRDefault="00FD525F" w:rsidP="00FD525F">
      <w:pPr>
        <w:pStyle w:val="KeepWithNext"/>
        <w:rPr>
          <w:rtl/>
          <w:lang w:eastAsia="he-IL"/>
        </w:rPr>
      </w:pPr>
    </w:p>
    <w:p w14:paraId="28ED1E3D" w14:textId="77777777" w:rsidR="00FD525F" w:rsidRDefault="00FD525F" w:rsidP="00FD525F">
      <w:pPr>
        <w:rPr>
          <w:rtl/>
          <w:lang w:eastAsia="he-IL"/>
        </w:rPr>
      </w:pPr>
      <w:r>
        <w:rPr>
          <w:rFonts w:hint="cs"/>
          <w:rtl/>
          <w:lang w:eastAsia="he-IL"/>
        </w:rPr>
        <w:t xml:space="preserve">אם זה רק לצורך הנוחות של הכתיבה, </w:t>
      </w:r>
      <w:bookmarkStart w:id="867" w:name="_ETM_Q1_2932036"/>
      <w:bookmarkEnd w:id="867"/>
      <w:r>
        <w:rPr>
          <w:rFonts w:hint="cs"/>
          <w:rtl/>
          <w:lang w:eastAsia="he-IL"/>
        </w:rPr>
        <w:t>זה בסדר.</w:t>
      </w:r>
    </w:p>
    <w:p w14:paraId="2BADDED5" w14:textId="77777777" w:rsidR="00FD525F" w:rsidRDefault="00FD525F" w:rsidP="00FD525F">
      <w:pPr>
        <w:rPr>
          <w:rtl/>
          <w:lang w:eastAsia="he-IL"/>
        </w:rPr>
      </w:pPr>
      <w:bookmarkStart w:id="868" w:name="_ETM_Q1_2931471"/>
      <w:bookmarkStart w:id="869" w:name="_ETM_Q1_2931502"/>
      <w:bookmarkStart w:id="870" w:name="_ETM_Q1_2932246"/>
      <w:bookmarkEnd w:id="868"/>
      <w:bookmarkEnd w:id="869"/>
      <w:bookmarkEnd w:id="870"/>
    </w:p>
    <w:p w14:paraId="484A4E98" w14:textId="77777777" w:rsidR="00FD525F" w:rsidRDefault="00FD525F" w:rsidP="00FD525F">
      <w:pPr>
        <w:pStyle w:val="af9"/>
        <w:keepNext/>
        <w:rPr>
          <w:rtl/>
          <w:lang w:eastAsia="he-IL"/>
        </w:rPr>
      </w:pPr>
      <w:bookmarkStart w:id="871" w:name="ET_guest_אילנית_מדמוני_101"/>
      <w:r w:rsidRPr="00FD525F">
        <w:rPr>
          <w:rStyle w:val="TagStyle"/>
          <w:rtl/>
        </w:rPr>
        <w:t xml:space="preserve"> &lt;&lt; אורח &gt;&gt; </w:t>
      </w:r>
      <w:r>
        <w:rPr>
          <w:rtl/>
          <w:lang w:eastAsia="he-IL"/>
        </w:rPr>
        <w:t>אילנית מדמוני:</w:t>
      </w:r>
      <w:r w:rsidRPr="00FD525F">
        <w:rPr>
          <w:rStyle w:val="TagStyle"/>
          <w:rtl/>
        </w:rPr>
        <w:t xml:space="preserve"> &lt;&lt; אורח &gt;&gt;</w:t>
      </w:r>
      <w:r w:rsidR="001F3D13">
        <w:rPr>
          <w:rtl/>
          <w:lang w:eastAsia="he-IL"/>
        </w:rPr>
        <w:t xml:space="preserve"> </w:t>
      </w:r>
      <w:bookmarkEnd w:id="871"/>
    </w:p>
    <w:p w14:paraId="65B6066B" w14:textId="77777777" w:rsidR="00FD525F" w:rsidRDefault="00FD525F" w:rsidP="00FD525F">
      <w:pPr>
        <w:pStyle w:val="KeepWithNext"/>
        <w:rPr>
          <w:rtl/>
          <w:lang w:eastAsia="he-IL"/>
        </w:rPr>
      </w:pPr>
    </w:p>
    <w:p w14:paraId="1321119D" w14:textId="77777777" w:rsidR="00FD525F" w:rsidRDefault="00FD525F" w:rsidP="00FD525F">
      <w:pPr>
        <w:rPr>
          <w:rtl/>
          <w:lang w:eastAsia="he-IL"/>
        </w:rPr>
      </w:pPr>
      <w:bookmarkStart w:id="872" w:name="_ETM_Q1_2932661"/>
      <w:bookmarkStart w:id="873" w:name="_ETM_Q1_2932690"/>
      <w:bookmarkEnd w:id="872"/>
      <w:bookmarkEnd w:id="873"/>
      <w:r>
        <w:rPr>
          <w:rFonts w:hint="cs"/>
          <w:rtl/>
          <w:lang w:eastAsia="he-IL"/>
        </w:rPr>
        <w:t xml:space="preserve">כן. </w:t>
      </w:r>
    </w:p>
    <w:p w14:paraId="76AD663C" w14:textId="77777777" w:rsidR="00FD525F" w:rsidRDefault="00FD525F" w:rsidP="00FD525F">
      <w:pPr>
        <w:rPr>
          <w:rtl/>
          <w:lang w:eastAsia="he-IL"/>
        </w:rPr>
      </w:pPr>
      <w:bookmarkStart w:id="874" w:name="_ETM_Q1_2934870"/>
      <w:bookmarkStart w:id="875" w:name="_ETM_Q1_2934908"/>
      <w:bookmarkStart w:id="876" w:name="_ETM_Q1_2935598"/>
      <w:bookmarkEnd w:id="874"/>
      <w:bookmarkEnd w:id="875"/>
      <w:bookmarkEnd w:id="876"/>
    </w:p>
    <w:p w14:paraId="75380075" w14:textId="77777777" w:rsidR="00FD525F" w:rsidRDefault="00FD525F" w:rsidP="00FD525F">
      <w:pPr>
        <w:pStyle w:val="af9"/>
        <w:keepNext/>
        <w:rPr>
          <w:rtl/>
          <w:lang w:eastAsia="he-IL"/>
        </w:rPr>
      </w:pPr>
      <w:bookmarkStart w:id="877" w:name="ET_guest_אייל_דותן_102"/>
      <w:r w:rsidRPr="00FD525F">
        <w:rPr>
          <w:rStyle w:val="TagStyle"/>
          <w:rtl/>
        </w:rPr>
        <w:t xml:space="preserve"> &lt;&lt; אורח &gt;&gt; </w:t>
      </w:r>
      <w:r>
        <w:rPr>
          <w:rtl/>
          <w:lang w:eastAsia="he-IL"/>
        </w:rPr>
        <w:t>אייל דותן:</w:t>
      </w:r>
      <w:r w:rsidRPr="00FD525F">
        <w:rPr>
          <w:rStyle w:val="TagStyle"/>
          <w:rtl/>
        </w:rPr>
        <w:t xml:space="preserve"> &lt;&lt; אורח &gt;&gt;</w:t>
      </w:r>
      <w:r w:rsidR="001F3D13">
        <w:rPr>
          <w:rtl/>
          <w:lang w:eastAsia="he-IL"/>
        </w:rPr>
        <w:t xml:space="preserve"> </w:t>
      </w:r>
      <w:bookmarkEnd w:id="877"/>
    </w:p>
    <w:p w14:paraId="007681AB" w14:textId="77777777" w:rsidR="00FD525F" w:rsidRDefault="00FD525F" w:rsidP="00FD525F">
      <w:pPr>
        <w:pStyle w:val="KeepWithNext"/>
        <w:rPr>
          <w:rtl/>
          <w:lang w:eastAsia="he-IL"/>
        </w:rPr>
      </w:pPr>
    </w:p>
    <w:p w14:paraId="5D5925A8" w14:textId="77777777" w:rsidR="00FD525F" w:rsidRDefault="00FD525F" w:rsidP="00FD525F">
      <w:pPr>
        <w:rPr>
          <w:rtl/>
          <w:lang w:eastAsia="he-IL"/>
        </w:rPr>
      </w:pPr>
      <w:bookmarkStart w:id="878" w:name="_ETM_Q1_2935958"/>
      <w:bookmarkStart w:id="879" w:name="_ETM_Q1_2935986"/>
      <w:bookmarkEnd w:id="878"/>
      <w:bookmarkEnd w:id="879"/>
      <w:r>
        <w:rPr>
          <w:rFonts w:hint="cs"/>
          <w:rtl/>
          <w:lang w:eastAsia="he-IL"/>
        </w:rPr>
        <w:t>כי הרי המידעים, הרי כל התאגידים האלה מנהלים גם חשבונות בבנק. זה לא</w:t>
      </w:r>
      <w:bookmarkStart w:id="880" w:name="_ETM_Q1_2940194"/>
      <w:bookmarkEnd w:id="880"/>
      <w:r>
        <w:rPr>
          <w:rFonts w:hint="cs"/>
          <w:rtl/>
          <w:lang w:eastAsia="he-IL"/>
        </w:rPr>
        <w:t xml:space="preserve"> שעכשיו הבנק צריך להעביר את המידע</w:t>
      </w:r>
      <w:r w:rsidR="00CC05F3">
        <w:rPr>
          <w:rFonts w:hint="cs"/>
          <w:rtl/>
          <w:lang w:eastAsia="he-IL"/>
        </w:rPr>
        <w:t xml:space="preserve"> </w:t>
      </w:r>
      <w:r>
        <w:rPr>
          <w:rFonts w:hint="cs"/>
          <w:rtl/>
          <w:lang w:eastAsia="he-IL"/>
        </w:rPr>
        <w:t xml:space="preserve">הזה בגין </w:t>
      </w:r>
      <w:bookmarkStart w:id="881" w:name="_ETM_Q1_2942614"/>
      <w:bookmarkEnd w:id="881"/>
      <w:r>
        <w:rPr>
          <w:rFonts w:hint="cs"/>
          <w:rtl/>
          <w:lang w:eastAsia="he-IL"/>
        </w:rPr>
        <w:t xml:space="preserve">פעילות שהוא לא עושה אגב סלי המידע. </w:t>
      </w:r>
    </w:p>
    <w:p w14:paraId="40068223" w14:textId="77777777" w:rsidR="00FD525F" w:rsidRDefault="00FD525F" w:rsidP="00FD525F">
      <w:pPr>
        <w:rPr>
          <w:rtl/>
          <w:lang w:eastAsia="he-IL"/>
        </w:rPr>
      </w:pPr>
      <w:bookmarkStart w:id="882" w:name="_ETM_Q1_2948066"/>
      <w:bookmarkStart w:id="883" w:name="_ETM_Q1_2948095"/>
      <w:bookmarkEnd w:id="882"/>
      <w:bookmarkEnd w:id="883"/>
    </w:p>
    <w:p w14:paraId="54BB516E" w14:textId="77777777" w:rsidR="00FD525F" w:rsidRDefault="00FD525F" w:rsidP="00FD525F">
      <w:pPr>
        <w:pStyle w:val="af9"/>
        <w:keepNext/>
        <w:rPr>
          <w:rtl/>
          <w:lang w:eastAsia="he-IL"/>
        </w:rPr>
      </w:pPr>
      <w:bookmarkStart w:id="884" w:name="ET_guest_עמיהוד_שמלצר_103"/>
      <w:r w:rsidRPr="00FD525F">
        <w:rPr>
          <w:rStyle w:val="TagStyle"/>
          <w:rtl/>
        </w:rPr>
        <w:t xml:space="preserve"> &lt;&lt; אורח &gt;&gt; </w:t>
      </w:r>
      <w:r>
        <w:rPr>
          <w:rtl/>
          <w:lang w:eastAsia="he-IL"/>
        </w:rPr>
        <w:t>עמיהוד שמלצר:</w:t>
      </w:r>
      <w:r w:rsidRPr="00FD525F">
        <w:rPr>
          <w:rStyle w:val="TagStyle"/>
          <w:rtl/>
        </w:rPr>
        <w:t xml:space="preserve"> &lt;&lt; אורח &gt;&gt;</w:t>
      </w:r>
      <w:r w:rsidR="001F3D13">
        <w:rPr>
          <w:rtl/>
          <w:lang w:eastAsia="he-IL"/>
        </w:rPr>
        <w:t xml:space="preserve"> </w:t>
      </w:r>
      <w:bookmarkEnd w:id="884"/>
    </w:p>
    <w:p w14:paraId="312FC533" w14:textId="77777777" w:rsidR="00FD525F" w:rsidRDefault="00FD525F" w:rsidP="00FD525F">
      <w:pPr>
        <w:pStyle w:val="KeepWithNext"/>
        <w:rPr>
          <w:rtl/>
          <w:lang w:eastAsia="he-IL"/>
        </w:rPr>
      </w:pPr>
    </w:p>
    <w:p w14:paraId="10AD0002" w14:textId="77777777" w:rsidR="00FD525F" w:rsidRDefault="00FD525F" w:rsidP="00FD525F">
      <w:pPr>
        <w:rPr>
          <w:rtl/>
          <w:lang w:eastAsia="he-IL"/>
        </w:rPr>
      </w:pPr>
      <w:r>
        <w:rPr>
          <w:rFonts w:hint="cs"/>
          <w:rtl/>
          <w:lang w:eastAsia="he-IL"/>
        </w:rPr>
        <w:t xml:space="preserve">לא. הכוונה </w:t>
      </w:r>
      <w:bookmarkStart w:id="885" w:name="_ETM_Q1_2945408"/>
      <w:bookmarkEnd w:id="885"/>
      <w:r>
        <w:rPr>
          <w:rFonts w:hint="cs"/>
          <w:rtl/>
          <w:lang w:eastAsia="he-IL"/>
        </w:rPr>
        <w:t xml:space="preserve">היא אם הבנק סולק כרטיסי חיוב. </w:t>
      </w:r>
    </w:p>
    <w:p w14:paraId="57E61555" w14:textId="77777777" w:rsidR="00FD525F" w:rsidRDefault="00FD525F" w:rsidP="00FD525F">
      <w:pPr>
        <w:rPr>
          <w:rtl/>
          <w:lang w:eastAsia="he-IL"/>
        </w:rPr>
      </w:pPr>
      <w:bookmarkStart w:id="886" w:name="_ETM_Q1_2951864"/>
      <w:bookmarkStart w:id="887" w:name="_ETM_Q1_2951899"/>
      <w:bookmarkEnd w:id="886"/>
      <w:bookmarkEnd w:id="887"/>
    </w:p>
    <w:p w14:paraId="30CD3818" w14:textId="77777777" w:rsidR="00FD525F" w:rsidRDefault="00FD525F" w:rsidP="00FD525F">
      <w:pPr>
        <w:pStyle w:val="af9"/>
        <w:keepNext/>
        <w:rPr>
          <w:rtl/>
          <w:lang w:eastAsia="he-IL"/>
        </w:rPr>
      </w:pPr>
      <w:bookmarkStart w:id="888" w:name="ET_guest_אילנית_מדמוני_104"/>
      <w:r w:rsidRPr="00FD525F">
        <w:rPr>
          <w:rStyle w:val="TagStyle"/>
          <w:rtl/>
        </w:rPr>
        <w:t xml:space="preserve"> &lt;&lt; אורח &gt;&gt; </w:t>
      </w:r>
      <w:r>
        <w:rPr>
          <w:rtl/>
          <w:lang w:eastAsia="he-IL"/>
        </w:rPr>
        <w:t>אילנית מדמוני:</w:t>
      </w:r>
      <w:r w:rsidRPr="00FD525F">
        <w:rPr>
          <w:rStyle w:val="TagStyle"/>
          <w:rtl/>
        </w:rPr>
        <w:t xml:space="preserve"> &lt;&lt; אורח &gt;&gt;</w:t>
      </w:r>
      <w:r w:rsidR="001F3D13">
        <w:rPr>
          <w:rtl/>
          <w:lang w:eastAsia="he-IL"/>
        </w:rPr>
        <w:t xml:space="preserve"> </w:t>
      </w:r>
      <w:bookmarkEnd w:id="888"/>
    </w:p>
    <w:p w14:paraId="4BEDBEDE" w14:textId="77777777" w:rsidR="00FD525F" w:rsidRDefault="00FD525F" w:rsidP="00FD525F">
      <w:pPr>
        <w:pStyle w:val="KeepWithNext"/>
        <w:rPr>
          <w:rtl/>
          <w:lang w:eastAsia="he-IL"/>
        </w:rPr>
      </w:pPr>
    </w:p>
    <w:p w14:paraId="7AC035CB" w14:textId="77777777" w:rsidR="00FD525F" w:rsidRDefault="00FD525F" w:rsidP="00FD525F">
      <w:pPr>
        <w:rPr>
          <w:rtl/>
          <w:lang w:eastAsia="he-IL"/>
        </w:rPr>
      </w:pPr>
      <w:r>
        <w:rPr>
          <w:rFonts w:hint="cs"/>
          <w:rtl/>
          <w:lang w:eastAsia="he-IL"/>
        </w:rPr>
        <w:t>כן, רק אם הבנק סולק.</w:t>
      </w:r>
    </w:p>
    <w:p w14:paraId="3ADCA335" w14:textId="77777777" w:rsidR="00FD525F" w:rsidRDefault="00FD525F" w:rsidP="00FD525F">
      <w:pPr>
        <w:rPr>
          <w:rtl/>
          <w:lang w:eastAsia="he-IL"/>
        </w:rPr>
      </w:pPr>
      <w:bookmarkStart w:id="889" w:name="_ETM_Q1_2953577"/>
      <w:bookmarkEnd w:id="889"/>
    </w:p>
    <w:p w14:paraId="3D6E08D6" w14:textId="77777777" w:rsidR="00FD525F" w:rsidRDefault="00FD525F" w:rsidP="00FD525F">
      <w:pPr>
        <w:pStyle w:val="af9"/>
        <w:keepNext/>
        <w:rPr>
          <w:rtl/>
          <w:lang w:eastAsia="he-IL"/>
        </w:rPr>
      </w:pPr>
      <w:bookmarkStart w:id="890" w:name="ET_guest_אייל_דותן_105"/>
      <w:r w:rsidRPr="00FD525F">
        <w:rPr>
          <w:rStyle w:val="TagStyle"/>
          <w:rtl/>
        </w:rPr>
        <w:t xml:space="preserve"> &lt;&lt; אורח &gt;&gt; </w:t>
      </w:r>
      <w:r>
        <w:rPr>
          <w:rtl/>
          <w:lang w:eastAsia="he-IL"/>
        </w:rPr>
        <w:t>אייל דותן:</w:t>
      </w:r>
      <w:r w:rsidRPr="00FD525F">
        <w:rPr>
          <w:rStyle w:val="TagStyle"/>
          <w:rtl/>
        </w:rPr>
        <w:t xml:space="preserve"> &lt;&lt; אורח &gt;&gt;</w:t>
      </w:r>
      <w:r w:rsidR="001F3D13">
        <w:rPr>
          <w:rtl/>
          <w:lang w:eastAsia="he-IL"/>
        </w:rPr>
        <w:t xml:space="preserve"> </w:t>
      </w:r>
      <w:bookmarkEnd w:id="890"/>
    </w:p>
    <w:p w14:paraId="4155D8C0" w14:textId="77777777" w:rsidR="00FD525F" w:rsidRDefault="00FD525F" w:rsidP="00FD525F">
      <w:pPr>
        <w:pStyle w:val="KeepWithNext"/>
        <w:rPr>
          <w:rtl/>
          <w:lang w:eastAsia="he-IL"/>
        </w:rPr>
      </w:pPr>
    </w:p>
    <w:p w14:paraId="156923E1" w14:textId="77777777" w:rsidR="00FD525F" w:rsidRDefault="00FD525F" w:rsidP="00FD525F">
      <w:pPr>
        <w:rPr>
          <w:rtl/>
          <w:lang w:eastAsia="he-IL"/>
        </w:rPr>
      </w:pPr>
      <w:bookmarkStart w:id="891" w:name="_ETM_Q1_2953888"/>
      <w:bookmarkStart w:id="892" w:name="_ETM_Q1_2953927"/>
      <w:bookmarkEnd w:id="891"/>
      <w:bookmarkEnd w:id="892"/>
      <w:r>
        <w:rPr>
          <w:rFonts w:hint="cs"/>
          <w:rtl/>
          <w:lang w:eastAsia="he-IL"/>
        </w:rPr>
        <w:t>אנחנו כמובן מצטרפים גם להערה שאמרנו בהתחלה ועלתה שוב</w:t>
      </w:r>
      <w:bookmarkStart w:id="893" w:name="_ETM_Q1_2959916"/>
      <w:bookmarkEnd w:id="893"/>
      <w:r>
        <w:rPr>
          <w:rFonts w:hint="cs"/>
          <w:rtl/>
          <w:lang w:eastAsia="he-IL"/>
        </w:rPr>
        <w:t xml:space="preserve"> לגבי חברת תשלומים עם היקף פעילות קטן </w:t>
      </w:r>
      <w:bookmarkStart w:id="894" w:name="_ETM_Q1_2962391"/>
      <w:bookmarkEnd w:id="894"/>
      <w:r>
        <w:rPr>
          <w:rFonts w:hint="cs"/>
          <w:rtl/>
          <w:lang w:eastAsia="he-IL"/>
        </w:rPr>
        <w:t>עם ה-50 מיליארד. לשאלתך איתי, ב-2026 לא תהיה אף חבר</w:t>
      </w:r>
      <w:bookmarkStart w:id="895" w:name="_ETM_Q1_2968267"/>
      <w:bookmarkEnd w:id="895"/>
      <w:r>
        <w:rPr>
          <w:rFonts w:hint="cs"/>
          <w:rtl/>
          <w:lang w:eastAsia="he-IL"/>
        </w:rPr>
        <w:t>ת תשלומים כי אף אחת לא תעבור את ה-50 מיליארד, גם לא ב-2026.</w:t>
      </w:r>
    </w:p>
    <w:p w14:paraId="7D923850" w14:textId="77777777" w:rsidR="00FD525F" w:rsidRDefault="00FD525F" w:rsidP="00FD525F">
      <w:pPr>
        <w:rPr>
          <w:rtl/>
          <w:lang w:eastAsia="he-IL"/>
        </w:rPr>
      </w:pPr>
      <w:bookmarkStart w:id="896" w:name="_ETM_Q1_2976685"/>
      <w:bookmarkStart w:id="897" w:name="_ETM_Q1_2976717"/>
      <w:bookmarkEnd w:id="896"/>
      <w:bookmarkEnd w:id="897"/>
    </w:p>
    <w:p w14:paraId="6D876380" w14:textId="77777777" w:rsidR="00FD525F" w:rsidRDefault="00FD525F" w:rsidP="00FD525F">
      <w:pPr>
        <w:pStyle w:val="af9"/>
        <w:keepNext/>
        <w:rPr>
          <w:rtl/>
          <w:lang w:eastAsia="he-IL"/>
        </w:rPr>
      </w:pPr>
      <w:bookmarkStart w:id="898" w:name="ET_guest_מיכאל_בן_דהן_106"/>
      <w:r w:rsidRPr="00FD525F">
        <w:rPr>
          <w:rStyle w:val="TagStyle"/>
          <w:rtl/>
        </w:rPr>
        <w:t xml:space="preserve"> &lt;&lt; אורח &gt;&gt; </w:t>
      </w:r>
      <w:r>
        <w:rPr>
          <w:rtl/>
          <w:lang w:eastAsia="he-IL"/>
        </w:rPr>
        <w:t>מיכאל בן דהן:</w:t>
      </w:r>
      <w:r w:rsidRPr="00FD525F">
        <w:rPr>
          <w:rStyle w:val="TagStyle"/>
          <w:rtl/>
        </w:rPr>
        <w:t xml:space="preserve"> &lt;&lt; אורח &gt;&gt;</w:t>
      </w:r>
      <w:r w:rsidR="001F3D13">
        <w:rPr>
          <w:rtl/>
          <w:lang w:eastAsia="he-IL"/>
        </w:rPr>
        <w:t xml:space="preserve"> </w:t>
      </w:r>
      <w:bookmarkEnd w:id="898"/>
    </w:p>
    <w:p w14:paraId="7E010AE0" w14:textId="77777777" w:rsidR="00FD525F" w:rsidRDefault="00FD525F" w:rsidP="00FD525F">
      <w:pPr>
        <w:pStyle w:val="KeepWithNext"/>
        <w:rPr>
          <w:rtl/>
          <w:lang w:eastAsia="he-IL"/>
        </w:rPr>
      </w:pPr>
    </w:p>
    <w:p w14:paraId="090B2A71" w14:textId="77777777" w:rsidR="00FD525F" w:rsidRDefault="00FD525F" w:rsidP="00FD525F">
      <w:pPr>
        <w:rPr>
          <w:rtl/>
          <w:lang w:eastAsia="he-IL"/>
        </w:rPr>
      </w:pPr>
      <w:r>
        <w:rPr>
          <w:rFonts w:hint="cs"/>
          <w:rtl/>
          <w:lang w:eastAsia="he-IL"/>
        </w:rPr>
        <w:t>זה הרף ממנו מבקשים ואני מזכיר שתאגידי</w:t>
      </w:r>
      <w:r w:rsidR="00CC05F3">
        <w:rPr>
          <w:rFonts w:hint="cs"/>
          <w:rtl/>
          <w:lang w:eastAsia="he-IL"/>
        </w:rPr>
        <w:t xml:space="preserve"> </w:t>
      </w:r>
      <w:r>
        <w:rPr>
          <w:rFonts w:hint="cs"/>
          <w:rtl/>
          <w:lang w:eastAsia="he-IL"/>
        </w:rPr>
        <w:t xml:space="preserve">בנקאיים, הרף הוא גבוה בהרבה. אם מסתכלים ביחס למערכת הבנקאית, </w:t>
      </w:r>
      <w:bookmarkStart w:id="899" w:name="_ETM_Q1_2992416"/>
      <w:bookmarkEnd w:id="899"/>
      <w:r>
        <w:rPr>
          <w:rFonts w:hint="cs"/>
          <w:rtl/>
          <w:lang w:eastAsia="he-IL"/>
        </w:rPr>
        <w:t>אפשר לחשוב שהרף פה הוא נמוך יותר. אבל אנחנו</w:t>
      </w:r>
      <w:bookmarkStart w:id="900" w:name="_ETM_Q1_2992619"/>
      <w:bookmarkEnd w:id="900"/>
      <w:r>
        <w:rPr>
          <w:rFonts w:hint="cs"/>
          <w:rtl/>
          <w:lang w:eastAsia="he-IL"/>
        </w:rPr>
        <w:t xml:space="preserve"> עדיין בשיח לגבי הדבר הזה.</w:t>
      </w:r>
      <w:bookmarkStart w:id="901" w:name="_ETM_Q1_2997682"/>
      <w:bookmarkEnd w:id="901"/>
    </w:p>
    <w:p w14:paraId="0C67D64B" w14:textId="77777777" w:rsidR="00FD525F" w:rsidRDefault="00FD525F" w:rsidP="00FD525F">
      <w:pPr>
        <w:rPr>
          <w:rtl/>
          <w:lang w:eastAsia="he-IL"/>
        </w:rPr>
      </w:pPr>
    </w:p>
    <w:p w14:paraId="0694B94A" w14:textId="77777777" w:rsidR="00FD525F" w:rsidRDefault="00FD525F" w:rsidP="00FD525F">
      <w:pPr>
        <w:pStyle w:val="af9"/>
        <w:keepNext/>
        <w:rPr>
          <w:rtl/>
          <w:lang w:eastAsia="he-IL"/>
        </w:rPr>
      </w:pPr>
      <w:bookmarkStart w:id="902" w:name="ET_guest_אייל_דותן_108"/>
      <w:r w:rsidRPr="00FD525F">
        <w:rPr>
          <w:rStyle w:val="TagStyle"/>
          <w:rtl/>
        </w:rPr>
        <w:t xml:space="preserve"> &lt;&lt; אורח &gt;&gt; </w:t>
      </w:r>
      <w:r>
        <w:rPr>
          <w:rtl/>
          <w:lang w:eastAsia="he-IL"/>
        </w:rPr>
        <w:t>אייל דותן:</w:t>
      </w:r>
      <w:r w:rsidRPr="00FD525F">
        <w:rPr>
          <w:rStyle w:val="TagStyle"/>
          <w:rtl/>
        </w:rPr>
        <w:t xml:space="preserve"> &lt;&lt; אורח &gt;&gt;</w:t>
      </w:r>
      <w:r w:rsidR="001F3D13">
        <w:rPr>
          <w:rtl/>
          <w:lang w:eastAsia="he-IL"/>
        </w:rPr>
        <w:t xml:space="preserve"> </w:t>
      </w:r>
      <w:bookmarkEnd w:id="902"/>
    </w:p>
    <w:p w14:paraId="12950EA6" w14:textId="77777777" w:rsidR="00FD525F" w:rsidRDefault="00FD525F" w:rsidP="00FD525F">
      <w:pPr>
        <w:pStyle w:val="KeepWithNext"/>
        <w:rPr>
          <w:rtl/>
          <w:lang w:eastAsia="he-IL"/>
        </w:rPr>
      </w:pPr>
    </w:p>
    <w:p w14:paraId="7B5FA3B5" w14:textId="77777777" w:rsidR="00FD525F" w:rsidRDefault="00FD525F" w:rsidP="00FD525F">
      <w:pPr>
        <w:rPr>
          <w:rtl/>
          <w:lang w:eastAsia="he-IL"/>
        </w:rPr>
      </w:pPr>
      <w:r>
        <w:rPr>
          <w:rFonts w:hint="cs"/>
          <w:rtl/>
          <w:lang w:eastAsia="he-IL"/>
        </w:rPr>
        <w:t xml:space="preserve">אני חושב שברגע שיש פריקות של השירותים, מצד אחד אנחנו רוצים כן לאפשר פריקות ותחרות. אני חושב שבצד השני </w:t>
      </w:r>
      <w:bookmarkStart w:id="903" w:name="_ETM_Q1_3007077"/>
      <w:bookmarkEnd w:id="903"/>
      <w:r>
        <w:rPr>
          <w:rFonts w:hint="cs"/>
          <w:rtl/>
          <w:lang w:eastAsia="he-IL"/>
        </w:rPr>
        <w:t>צריך לאפשר</w:t>
      </w:r>
      <w:r w:rsidR="00CC05F3">
        <w:rPr>
          <w:rFonts w:hint="cs"/>
          <w:rtl/>
          <w:lang w:eastAsia="he-IL"/>
        </w:rPr>
        <w:t xml:space="preserve"> </w:t>
      </w:r>
      <w:r>
        <w:rPr>
          <w:rtl/>
          <w:lang w:eastAsia="he-IL"/>
        </w:rPr>
        <w:t>–</w:t>
      </w:r>
      <w:r>
        <w:rPr>
          <w:rFonts w:hint="cs"/>
          <w:rtl/>
          <w:lang w:eastAsia="he-IL"/>
        </w:rPr>
        <w:t xml:space="preserve"> דיברו על זה הבוקר חברי הכנסת </w:t>
      </w:r>
      <w:r>
        <w:rPr>
          <w:rtl/>
          <w:lang w:eastAsia="he-IL"/>
        </w:rPr>
        <w:t>–</w:t>
      </w:r>
      <w:r>
        <w:rPr>
          <w:rFonts w:hint="cs"/>
          <w:rtl/>
          <w:lang w:eastAsia="he-IL"/>
        </w:rPr>
        <w:t xml:space="preserve"> תמונת מצב באגרגציה </w:t>
      </w:r>
      <w:bookmarkStart w:id="904" w:name="_ETM_Q1_3014823"/>
      <w:bookmarkEnd w:id="904"/>
      <w:r>
        <w:rPr>
          <w:rFonts w:hint="cs"/>
          <w:rtl/>
          <w:lang w:eastAsia="he-IL"/>
        </w:rPr>
        <w:t>שבאמת תראה ללקוח את הכול. מצד אחד פריקות. תחשבו על זה.</w:t>
      </w:r>
    </w:p>
    <w:p w14:paraId="1F1859CE" w14:textId="77777777" w:rsidR="00FD525F" w:rsidRDefault="00FD525F" w:rsidP="00FD525F">
      <w:pPr>
        <w:rPr>
          <w:rtl/>
          <w:lang w:eastAsia="he-IL"/>
        </w:rPr>
      </w:pPr>
      <w:bookmarkStart w:id="905" w:name="_ETM_Q1_3020830"/>
      <w:bookmarkStart w:id="906" w:name="_ETM_Q1_3020864"/>
      <w:bookmarkStart w:id="907" w:name="_ETM_Q1_2997715"/>
      <w:bookmarkEnd w:id="905"/>
      <w:bookmarkEnd w:id="906"/>
      <w:bookmarkEnd w:id="907"/>
    </w:p>
    <w:p w14:paraId="043A01D7" w14:textId="77777777" w:rsidR="00FD525F" w:rsidRDefault="00FD525F" w:rsidP="00FD525F">
      <w:pPr>
        <w:pStyle w:val="af9"/>
        <w:keepNext/>
        <w:rPr>
          <w:rtl/>
          <w:lang w:eastAsia="he-IL"/>
        </w:rPr>
      </w:pPr>
      <w:bookmarkStart w:id="908" w:name="ET_guest_אורית_ארד_107"/>
      <w:r w:rsidRPr="00FD525F">
        <w:rPr>
          <w:rStyle w:val="TagStyle"/>
          <w:rtl/>
        </w:rPr>
        <w:t xml:space="preserve"> &lt;&lt; אורח &gt;&gt; </w:t>
      </w:r>
      <w:r>
        <w:rPr>
          <w:rtl/>
          <w:lang w:eastAsia="he-IL"/>
        </w:rPr>
        <w:t>אורית ארד:</w:t>
      </w:r>
      <w:r w:rsidRPr="00FD525F">
        <w:rPr>
          <w:rStyle w:val="TagStyle"/>
          <w:rtl/>
        </w:rPr>
        <w:t xml:space="preserve"> &lt;&lt; אורח &gt;&gt;</w:t>
      </w:r>
      <w:r w:rsidR="001F3D13">
        <w:rPr>
          <w:rtl/>
          <w:lang w:eastAsia="he-IL"/>
        </w:rPr>
        <w:t xml:space="preserve"> </w:t>
      </w:r>
      <w:bookmarkEnd w:id="908"/>
    </w:p>
    <w:p w14:paraId="40654BF4" w14:textId="77777777" w:rsidR="00FD525F" w:rsidRDefault="00FD525F" w:rsidP="00FD525F">
      <w:pPr>
        <w:pStyle w:val="KeepWithNext"/>
        <w:rPr>
          <w:rtl/>
          <w:lang w:eastAsia="he-IL"/>
        </w:rPr>
      </w:pPr>
    </w:p>
    <w:p w14:paraId="091FA7FC" w14:textId="77777777" w:rsidR="00FD525F" w:rsidRDefault="00FD525F" w:rsidP="00FD525F">
      <w:pPr>
        <w:rPr>
          <w:rtl/>
          <w:lang w:eastAsia="he-IL"/>
        </w:rPr>
      </w:pPr>
      <w:bookmarkStart w:id="909" w:name="_ETM_Q1_2998804"/>
      <w:bookmarkStart w:id="910" w:name="_ETM_Q1_2998837"/>
      <w:bookmarkEnd w:id="909"/>
      <w:bookmarkEnd w:id="910"/>
      <w:r>
        <w:rPr>
          <w:rFonts w:hint="cs"/>
          <w:rtl/>
          <w:lang w:eastAsia="he-IL"/>
        </w:rPr>
        <w:t xml:space="preserve">דבר קטן לגבי התיקונים </w:t>
      </w:r>
      <w:bookmarkStart w:id="911" w:name="_ETM_Q1_3026244"/>
      <w:bookmarkEnd w:id="911"/>
      <w:r>
        <w:rPr>
          <w:rFonts w:hint="cs"/>
          <w:rtl/>
          <w:lang w:eastAsia="he-IL"/>
        </w:rPr>
        <w:t>שבנק ישראל רוצה לתקן. אנחנו נשמח לשמור</w:t>
      </w:r>
      <w:bookmarkStart w:id="912" w:name="_ETM_Q1_3032974"/>
      <w:bookmarkEnd w:id="912"/>
      <w:r>
        <w:rPr>
          <w:rFonts w:hint="cs"/>
          <w:rtl/>
          <w:lang w:eastAsia="he-IL"/>
        </w:rPr>
        <w:t xml:space="preserve"> לעצמנו את הזכות להתייחס לזה כאשר נבין את המשמעויות.</w:t>
      </w:r>
    </w:p>
    <w:p w14:paraId="1E7C27F2" w14:textId="77777777" w:rsidR="00A561D6" w:rsidRDefault="00A561D6" w:rsidP="00FD525F">
      <w:pPr>
        <w:rPr>
          <w:rtl/>
          <w:lang w:eastAsia="he-IL"/>
        </w:rPr>
      </w:pPr>
      <w:bookmarkStart w:id="913" w:name="_ETM_Q1_3035108"/>
      <w:bookmarkStart w:id="914" w:name="_ETM_Q1_3035141"/>
      <w:bookmarkEnd w:id="913"/>
      <w:bookmarkEnd w:id="914"/>
    </w:p>
    <w:p w14:paraId="1C1527A3" w14:textId="77777777" w:rsidR="00A561D6" w:rsidRDefault="00A561D6" w:rsidP="00A561D6">
      <w:pPr>
        <w:pStyle w:val="a4"/>
        <w:keepNext/>
        <w:rPr>
          <w:rtl/>
        </w:rPr>
      </w:pPr>
      <w:bookmarkStart w:id="915" w:name="ET_speaker_איתי_עצמון_109"/>
      <w:r w:rsidRPr="00A561D6">
        <w:rPr>
          <w:rStyle w:val="TagStyle"/>
          <w:rtl/>
        </w:rPr>
        <w:t xml:space="preserve"> &lt;&lt; דובר &gt;&gt; </w:t>
      </w:r>
      <w:r>
        <w:rPr>
          <w:rtl/>
        </w:rPr>
        <w:t>איתי עצמון:</w:t>
      </w:r>
      <w:r w:rsidRPr="00A561D6">
        <w:rPr>
          <w:rStyle w:val="TagStyle"/>
          <w:rtl/>
        </w:rPr>
        <w:t xml:space="preserve"> &lt;&lt; דובר &gt;&gt;</w:t>
      </w:r>
      <w:r w:rsidR="001F3D13">
        <w:rPr>
          <w:rtl/>
        </w:rPr>
        <w:t xml:space="preserve"> </w:t>
      </w:r>
      <w:bookmarkEnd w:id="915"/>
    </w:p>
    <w:p w14:paraId="729E5EF2" w14:textId="77777777" w:rsidR="00A561D6" w:rsidRDefault="00A561D6" w:rsidP="00A561D6">
      <w:pPr>
        <w:pStyle w:val="KeepWithNext"/>
        <w:rPr>
          <w:rtl/>
          <w:lang w:eastAsia="he-IL"/>
        </w:rPr>
      </w:pPr>
    </w:p>
    <w:p w14:paraId="40AD55BC" w14:textId="77777777" w:rsidR="00A561D6" w:rsidRDefault="00A561D6" w:rsidP="00A561D6">
      <w:pPr>
        <w:rPr>
          <w:rtl/>
          <w:lang w:eastAsia="he-IL"/>
        </w:rPr>
      </w:pPr>
      <w:r>
        <w:rPr>
          <w:rFonts w:hint="cs"/>
          <w:rtl/>
          <w:lang w:eastAsia="he-IL"/>
        </w:rPr>
        <w:t xml:space="preserve">ודאי. </w:t>
      </w:r>
      <w:bookmarkStart w:id="916" w:name="_ETM_Q1_3036479"/>
      <w:bookmarkEnd w:id="916"/>
      <w:r>
        <w:rPr>
          <w:rFonts w:hint="cs"/>
          <w:rtl/>
          <w:lang w:eastAsia="he-IL"/>
        </w:rPr>
        <w:t xml:space="preserve">גם אנחנו לא ראינו את התיקונים. </w:t>
      </w:r>
    </w:p>
    <w:p w14:paraId="54BEF5D2" w14:textId="77777777" w:rsidR="00A561D6" w:rsidRDefault="00A561D6" w:rsidP="00A561D6">
      <w:pPr>
        <w:rPr>
          <w:rtl/>
          <w:lang w:eastAsia="he-IL"/>
        </w:rPr>
      </w:pPr>
      <w:bookmarkStart w:id="917" w:name="_ETM_Q1_3039921"/>
      <w:bookmarkStart w:id="918" w:name="_ETM_Q1_3039954"/>
      <w:bookmarkEnd w:id="917"/>
      <w:bookmarkEnd w:id="918"/>
    </w:p>
    <w:p w14:paraId="3CE9620A" w14:textId="77777777" w:rsidR="00A561D6" w:rsidRDefault="00A561D6" w:rsidP="00A561D6">
      <w:pPr>
        <w:pStyle w:val="af9"/>
        <w:keepNext/>
        <w:rPr>
          <w:rtl/>
          <w:lang w:eastAsia="he-IL"/>
        </w:rPr>
      </w:pPr>
      <w:bookmarkStart w:id="919" w:name="ET_guest_אורית_ארד_110"/>
      <w:r w:rsidRPr="00A561D6">
        <w:rPr>
          <w:rStyle w:val="TagStyle"/>
          <w:rtl/>
        </w:rPr>
        <w:t xml:space="preserve"> &lt;&lt; אורח &gt;&gt; </w:t>
      </w:r>
      <w:r>
        <w:rPr>
          <w:rtl/>
          <w:lang w:eastAsia="he-IL"/>
        </w:rPr>
        <w:t>אורית ארד:</w:t>
      </w:r>
      <w:r w:rsidRPr="00A561D6">
        <w:rPr>
          <w:rStyle w:val="TagStyle"/>
          <w:rtl/>
        </w:rPr>
        <w:t xml:space="preserve"> &lt;&lt; אורח &gt;&gt;</w:t>
      </w:r>
      <w:r w:rsidR="001F3D13">
        <w:rPr>
          <w:rtl/>
          <w:lang w:eastAsia="he-IL"/>
        </w:rPr>
        <w:t xml:space="preserve"> </w:t>
      </w:r>
      <w:bookmarkEnd w:id="919"/>
    </w:p>
    <w:p w14:paraId="6062F0EC" w14:textId="77777777" w:rsidR="00A561D6" w:rsidRDefault="00A561D6" w:rsidP="00A561D6">
      <w:pPr>
        <w:pStyle w:val="KeepWithNext"/>
        <w:rPr>
          <w:rtl/>
          <w:lang w:eastAsia="he-IL"/>
        </w:rPr>
      </w:pPr>
    </w:p>
    <w:p w14:paraId="4EC17F06" w14:textId="77777777" w:rsidR="00A561D6" w:rsidRDefault="00A561D6" w:rsidP="00A561D6">
      <w:pPr>
        <w:rPr>
          <w:rtl/>
          <w:lang w:eastAsia="he-IL"/>
        </w:rPr>
      </w:pPr>
      <w:r>
        <w:rPr>
          <w:rFonts w:hint="cs"/>
          <w:rtl/>
          <w:lang w:eastAsia="he-IL"/>
        </w:rPr>
        <w:t xml:space="preserve">כי אלה סעיפים שכבר </w:t>
      </w:r>
      <w:bookmarkStart w:id="920" w:name="_ETM_Q1_3038725"/>
      <w:bookmarkEnd w:id="920"/>
      <w:r>
        <w:rPr>
          <w:rFonts w:hint="cs"/>
          <w:rtl/>
          <w:lang w:eastAsia="he-IL"/>
        </w:rPr>
        <w:t>עברנו עליהם ופתאום חוזרים אליהם.</w:t>
      </w:r>
    </w:p>
    <w:p w14:paraId="7032FB98" w14:textId="77777777" w:rsidR="00A561D6" w:rsidRDefault="00A561D6" w:rsidP="00A561D6">
      <w:pPr>
        <w:rPr>
          <w:rtl/>
          <w:lang w:eastAsia="he-IL"/>
        </w:rPr>
      </w:pPr>
      <w:bookmarkStart w:id="921" w:name="_ETM_Q1_3041409"/>
      <w:bookmarkStart w:id="922" w:name="_ETM_Q1_3041442"/>
      <w:bookmarkEnd w:id="921"/>
      <w:bookmarkEnd w:id="922"/>
    </w:p>
    <w:p w14:paraId="6EEADE11" w14:textId="77777777" w:rsidR="00A561D6" w:rsidRDefault="00A561D6" w:rsidP="00A561D6">
      <w:pPr>
        <w:pStyle w:val="af9"/>
        <w:keepNext/>
        <w:rPr>
          <w:rtl/>
          <w:lang w:eastAsia="he-IL"/>
        </w:rPr>
      </w:pPr>
      <w:bookmarkStart w:id="923" w:name="ET_guest_עמיהוד_שמלצר_111"/>
      <w:r w:rsidRPr="00A561D6">
        <w:rPr>
          <w:rStyle w:val="TagStyle"/>
          <w:rtl/>
        </w:rPr>
        <w:t xml:space="preserve"> &lt;&lt; אורח &gt;&gt; </w:t>
      </w:r>
      <w:r>
        <w:rPr>
          <w:rtl/>
          <w:lang w:eastAsia="he-IL"/>
        </w:rPr>
        <w:t>עמיהוד שמלצר:</w:t>
      </w:r>
      <w:r w:rsidRPr="00A561D6">
        <w:rPr>
          <w:rStyle w:val="TagStyle"/>
          <w:rtl/>
        </w:rPr>
        <w:t xml:space="preserve"> &lt;&lt; אורח &gt;&gt;</w:t>
      </w:r>
      <w:r w:rsidR="001F3D13">
        <w:rPr>
          <w:rtl/>
          <w:lang w:eastAsia="he-IL"/>
        </w:rPr>
        <w:t xml:space="preserve"> </w:t>
      </w:r>
      <w:bookmarkEnd w:id="923"/>
    </w:p>
    <w:p w14:paraId="43562916" w14:textId="77777777" w:rsidR="00A561D6" w:rsidRDefault="00A561D6" w:rsidP="00A561D6">
      <w:pPr>
        <w:pStyle w:val="KeepWithNext"/>
        <w:rPr>
          <w:rtl/>
          <w:lang w:eastAsia="he-IL"/>
        </w:rPr>
      </w:pPr>
    </w:p>
    <w:p w14:paraId="5B731505" w14:textId="77777777" w:rsidR="00A561D6" w:rsidRDefault="00A561D6" w:rsidP="00A561D6">
      <w:pPr>
        <w:rPr>
          <w:rtl/>
          <w:lang w:eastAsia="he-IL"/>
        </w:rPr>
      </w:pPr>
      <w:r>
        <w:rPr>
          <w:rFonts w:hint="cs"/>
          <w:rtl/>
          <w:lang w:eastAsia="he-IL"/>
        </w:rPr>
        <w:t>בסדר. אין בעיה.</w:t>
      </w:r>
    </w:p>
    <w:p w14:paraId="68FA4D76" w14:textId="77777777" w:rsidR="00A561D6" w:rsidRDefault="00A561D6" w:rsidP="00A561D6">
      <w:pPr>
        <w:rPr>
          <w:rtl/>
          <w:lang w:eastAsia="he-IL"/>
        </w:rPr>
      </w:pPr>
      <w:bookmarkStart w:id="924" w:name="_ETM_Q1_3040266"/>
      <w:bookmarkStart w:id="925" w:name="_ETM_Q1_3040299"/>
      <w:bookmarkEnd w:id="924"/>
      <w:bookmarkEnd w:id="925"/>
    </w:p>
    <w:p w14:paraId="657A903E" w14:textId="77777777" w:rsidR="00A561D6" w:rsidRDefault="00A561D6" w:rsidP="00A561D6">
      <w:pPr>
        <w:rPr>
          <w:rtl/>
          <w:lang w:eastAsia="he-IL"/>
        </w:rPr>
      </w:pPr>
      <w:r>
        <w:rPr>
          <w:rFonts w:hint="cs"/>
          <w:rtl/>
          <w:lang w:eastAsia="he-IL"/>
        </w:rPr>
        <w:t>64.</w:t>
      </w:r>
      <w:r>
        <w:rPr>
          <w:rtl/>
          <w:lang w:eastAsia="he-IL"/>
        </w:rPr>
        <w:tab/>
      </w:r>
      <w:r>
        <w:rPr>
          <w:rFonts w:hint="cs"/>
          <w:rtl/>
          <w:lang w:eastAsia="he-IL"/>
        </w:rPr>
        <w:t>תיקון חוק הפיקוח על שירותים פיננסיים (שירותים פיננסיים מוסדרים)</w:t>
      </w:r>
    </w:p>
    <w:p w14:paraId="29FC7557" w14:textId="77777777" w:rsidR="00A561D6" w:rsidRDefault="00A561D6" w:rsidP="00A561D6">
      <w:pPr>
        <w:rPr>
          <w:rtl/>
          <w:lang w:eastAsia="he-IL"/>
        </w:rPr>
      </w:pPr>
    </w:p>
    <w:p w14:paraId="552E43C6" w14:textId="77777777" w:rsidR="00A561D6" w:rsidRDefault="00A561D6" w:rsidP="00A561D6">
      <w:pPr>
        <w:rPr>
          <w:rtl/>
          <w:lang w:eastAsia="he-IL"/>
        </w:rPr>
      </w:pPr>
      <w:r>
        <w:rPr>
          <w:rtl/>
          <w:lang w:eastAsia="he-IL"/>
        </w:rPr>
        <w:tab/>
      </w:r>
      <w:r>
        <w:rPr>
          <w:rFonts w:hint="cs"/>
          <w:rtl/>
          <w:lang w:eastAsia="he-IL"/>
        </w:rPr>
        <w:t xml:space="preserve">בחוק הפיקוח על שירותים פיננסיים (שירותים פיננסיים מוסדרים), התשע"ו-2016 </w:t>
      </w:r>
      <w:r>
        <w:rPr>
          <w:rtl/>
          <w:lang w:eastAsia="he-IL"/>
        </w:rPr>
        <w:t>–</w:t>
      </w:r>
    </w:p>
    <w:p w14:paraId="6AEAF378" w14:textId="77777777" w:rsidR="00A561D6" w:rsidRDefault="00A561D6" w:rsidP="00A561D6">
      <w:pPr>
        <w:rPr>
          <w:rtl/>
          <w:lang w:eastAsia="he-IL"/>
        </w:rPr>
      </w:pPr>
    </w:p>
    <w:p w14:paraId="528B3C0D" w14:textId="77777777" w:rsidR="00A561D6" w:rsidRPr="00A561D6" w:rsidRDefault="00A561D6" w:rsidP="000D5B13">
      <w:pPr>
        <w:pStyle w:val="afe"/>
        <w:numPr>
          <w:ilvl w:val="0"/>
          <w:numId w:val="27"/>
        </w:numPr>
        <w:rPr>
          <w:rtl/>
          <w:lang w:eastAsia="he-IL"/>
        </w:rPr>
      </w:pPr>
      <w:r>
        <w:rPr>
          <w:rFonts w:hint="cs"/>
          <w:rtl/>
          <w:lang w:eastAsia="he-IL"/>
        </w:rPr>
        <w:t>בסעיף 1 -</w:t>
      </w:r>
    </w:p>
    <w:p w14:paraId="428BA97F" w14:textId="77777777" w:rsidR="00A561D6" w:rsidRDefault="00A561D6" w:rsidP="00A561D6">
      <w:pPr>
        <w:rPr>
          <w:rtl/>
          <w:lang w:eastAsia="he-IL"/>
        </w:rPr>
      </w:pPr>
    </w:p>
    <w:p w14:paraId="02F240C3" w14:textId="77777777" w:rsidR="00A561D6" w:rsidRPr="00A561D6" w:rsidRDefault="00A561D6" w:rsidP="000D5B13">
      <w:pPr>
        <w:pStyle w:val="afe"/>
        <w:numPr>
          <w:ilvl w:val="0"/>
          <w:numId w:val="28"/>
        </w:numPr>
        <w:rPr>
          <w:rtl/>
          <w:lang w:eastAsia="he-IL"/>
        </w:rPr>
      </w:pPr>
      <w:bookmarkStart w:id="926" w:name="_ETM_Q1_3053997"/>
      <w:bookmarkStart w:id="927" w:name="_ETM_Q1_3054034"/>
      <w:bookmarkEnd w:id="926"/>
      <w:bookmarkEnd w:id="927"/>
      <w:r>
        <w:rPr>
          <w:rFonts w:hint="cs"/>
          <w:rtl/>
          <w:lang w:eastAsia="he-IL"/>
        </w:rPr>
        <w:t>אחרי ההגדרה "חוק החברות" יבוא:</w:t>
      </w:r>
    </w:p>
    <w:p w14:paraId="22AB213A" w14:textId="77777777" w:rsidR="00FD525F" w:rsidRDefault="00FD525F" w:rsidP="00FD525F">
      <w:pPr>
        <w:rPr>
          <w:rtl/>
          <w:lang w:eastAsia="he-IL"/>
        </w:rPr>
      </w:pPr>
    </w:p>
    <w:p w14:paraId="1A26843E" w14:textId="77777777" w:rsidR="00A561D6" w:rsidRDefault="00A561D6" w:rsidP="00A561D6">
      <w:pPr>
        <w:ind w:left="2160" w:firstLine="0"/>
        <w:rPr>
          <w:rtl/>
          <w:lang w:eastAsia="he-IL"/>
        </w:rPr>
      </w:pPr>
      <w:r>
        <w:rPr>
          <w:rFonts w:hint="cs"/>
          <w:rtl/>
          <w:lang w:eastAsia="he-IL"/>
        </w:rPr>
        <w:t>""חוק הסדרת העיסוק בשירותי תשלום" -</w:t>
      </w:r>
      <w:r w:rsidR="00CC05F3">
        <w:rPr>
          <w:rFonts w:hint="cs"/>
          <w:rtl/>
          <w:lang w:eastAsia="he-IL"/>
        </w:rPr>
        <w:t xml:space="preserve"> </w:t>
      </w:r>
      <w:r>
        <w:rPr>
          <w:rFonts w:hint="cs"/>
          <w:rtl/>
          <w:lang w:eastAsia="he-IL"/>
        </w:rPr>
        <w:t>חוק הסדרת העיסוק בשירותי תשלום וייזום תשלום, התשפ"ג-2023".</w:t>
      </w:r>
    </w:p>
    <w:p w14:paraId="52AC04A8" w14:textId="77777777" w:rsidR="00A561D6" w:rsidRDefault="00A561D6" w:rsidP="00A561D6">
      <w:pPr>
        <w:ind w:left="2160" w:firstLine="0"/>
        <w:rPr>
          <w:rtl/>
          <w:lang w:eastAsia="he-IL"/>
        </w:rPr>
      </w:pPr>
    </w:p>
    <w:p w14:paraId="2C3B7B79" w14:textId="77777777" w:rsidR="00A561D6" w:rsidRDefault="00A561D6" w:rsidP="000D5B13">
      <w:pPr>
        <w:pStyle w:val="afe"/>
        <w:numPr>
          <w:ilvl w:val="0"/>
          <w:numId w:val="28"/>
        </w:numPr>
        <w:rPr>
          <w:lang w:eastAsia="he-IL"/>
        </w:rPr>
      </w:pPr>
      <w:r>
        <w:rPr>
          <w:rFonts w:hint="cs"/>
          <w:rtl/>
          <w:lang w:eastAsia="he-IL"/>
        </w:rPr>
        <w:t xml:space="preserve">ההגדרה "רישיון הנפקה" </w:t>
      </w:r>
      <w:r>
        <w:rPr>
          <w:rtl/>
          <w:lang w:eastAsia="he-IL"/>
        </w:rPr>
        <w:t>–</w:t>
      </w:r>
      <w:r>
        <w:rPr>
          <w:rFonts w:hint="cs"/>
          <w:rtl/>
          <w:lang w:eastAsia="he-IL"/>
        </w:rPr>
        <w:t xml:space="preserve"> תימחק.</w:t>
      </w:r>
    </w:p>
    <w:p w14:paraId="00FC8DA7" w14:textId="77777777" w:rsidR="00A561D6" w:rsidRDefault="00A561D6" w:rsidP="00A561D6">
      <w:pPr>
        <w:rPr>
          <w:rtl/>
          <w:lang w:eastAsia="he-IL"/>
        </w:rPr>
      </w:pPr>
    </w:p>
    <w:p w14:paraId="73D2F816" w14:textId="77777777" w:rsidR="004F7E64" w:rsidRDefault="004F7E64" w:rsidP="00A561D6">
      <w:pPr>
        <w:rPr>
          <w:rtl/>
          <w:lang w:eastAsia="he-IL"/>
        </w:rPr>
      </w:pPr>
      <w:r>
        <w:rPr>
          <w:rFonts w:hint="cs"/>
          <w:rtl/>
          <w:lang w:eastAsia="he-IL"/>
        </w:rPr>
        <w:t xml:space="preserve">זה גם פרק שיימחק במסגרת התיקונים. יש פרק ייעודי שמדבר </w:t>
      </w:r>
      <w:bookmarkStart w:id="928" w:name="_ETM_Q1_3078686"/>
      <w:bookmarkEnd w:id="928"/>
      <w:r>
        <w:rPr>
          <w:rFonts w:hint="cs"/>
          <w:rtl/>
          <w:lang w:eastAsia="he-IL"/>
        </w:rPr>
        <w:t>על רישיון להנפקת כרטיס אשראי. מי שרצה</w:t>
      </w:r>
      <w:bookmarkStart w:id="929" w:name="_ETM_Q1_3083528"/>
      <w:bookmarkEnd w:id="929"/>
      <w:r>
        <w:rPr>
          <w:rFonts w:hint="cs"/>
          <w:rtl/>
          <w:lang w:eastAsia="he-IL"/>
        </w:rPr>
        <w:t xml:space="preserve"> לעסוק בזה היה חייב ברישיון. הפעילות הזאת תיכלל בתוך </w:t>
      </w:r>
      <w:bookmarkStart w:id="930" w:name="_ETM_Q1_3089125"/>
      <w:bookmarkEnd w:id="930"/>
      <w:r>
        <w:rPr>
          <w:rFonts w:hint="cs"/>
          <w:rtl/>
          <w:lang w:eastAsia="he-IL"/>
        </w:rPr>
        <w:t>שירותי תשלום ולכן אנחנו מוחקים את הפרק הזה. יש לזה הרבה נגזרות במהלך התיקונים האלה.</w:t>
      </w:r>
    </w:p>
    <w:p w14:paraId="7F845B93" w14:textId="77777777" w:rsidR="004F7E64" w:rsidRDefault="004F7E64" w:rsidP="00A561D6">
      <w:pPr>
        <w:rPr>
          <w:rtl/>
          <w:lang w:eastAsia="he-IL"/>
        </w:rPr>
      </w:pPr>
      <w:bookmarkStart w:id="931" w:name="_ETM_Q1_3097070"/>
      <w:bookmarkStart w:id="932" w:name="_ETM_Q1_3097104"/>
      <w:bookmarkEnd w:id="931"/>
      <w:bookmarkEnd w:id="932"/>
    </w:p>
    <w:p w14:paraId="13BA1E40" w14:textId="77777777" w:rsidR="00A561D6" w:rsidRDefault="00A561D6" w:rsidP="000D5B13">
      <w:pPr>
        <w:pStyle w:val="afe"/>
        <w:numPr>
          <w:ilvl w:val="0"/>
          <w:numId w:val="28"/>
        </w:numPr>
        <w:rPr>
          <w:lang w:eastAsia="he-IL"/>
        </w:rPr>
      </w:pPr>
      <w:r>
        <w:rPr>
          <w:rFonts w:hint="cs"/>
          <w:rtl/>
          <w:lang w:eastAsia="he-IL"/>
        </w:rPr>
        <w:t xml:space="preserve">בהגדרה "רישיון למתן שירותים פיננסיים", פסקה (4) </w:t>
      </w:r>
      <w:r>
        <w:rPr>
          <w:rtl/>
          <w:lang w:eastAsia="he-IL"/>
        </w:rPr>
        <w:t>–</w:t>
      </w:r>
      <w:r>
        <w:rPr>
          <w:rFonts w:hint="cs"/>
          <w:rtl/>
          <w:lang w:eastAsia="he-IL"/>
        </w:rPr>
        <w:t xml:space="preserve"> תימחק.</w:t>
      </w:r>
    </w:p>
    <w:p w14:paraId="66273CDD" w14:textId="77777777" w:rsidR="00A561D6" w:rsidRDefault="00A561D6" w:rsidP="00A561D6">
      <w:pPr>
        <w:rPr>
          <w:rtl/>
          <w:lang w:eastAsia="he-IL"/>
        </w:rPr>
      </w:pPr>
    </w:p>
    <w:p w14:paraId="0A56CC4C" w14:textId="77777777" w:rsidR="004F7E64" w:rsidRDefault="004F7E64" w:rsidP="00A561D6">
      <w:pPr>
        <w:rPr>
          <w:rtl/>
          <w:lang w:eastAsia="he-IL"/>
        </w:rPr>
      </w:pPr>
      <w:r>
        <w:rPr>
          <w:rFonts w:hint="cs"/>
          <w:rtl/>
          <w:lang w:eastAsia="he-IL"/>
        </w:rPr>
        <w:t>שוב, פסקה שנובעת מביטול רישיון ההנפקה.</w:t>
      </w:r>
    </w:p>
    <w:p w14:paraId="3EE82333" w14:textId="77777777" w:rsidR="004F7E64" w:rsidRDefault="004F7E64" w:rsidP="00A561D6">
      <w:pPr>
        <w:rPr>
          <w:rtl/>
          <w:lang w:eastAsia="he-IL"/>
        </w:rPr>
      </w:pPr>
    </w:p>
    <w:p w14:paraId="6A9B4014" w14:textId="77777777" w:rsidR="00A561D6" w:rsidRPr="00FD525F" w:rsidRDefault="00A561D6" w:rsidP="000D5B13">
      <w:pPr>
        <w:pStyle w:val="afe"/>
        <w:numPr>
          <w:ilvl w:val="0"/>
          <w:numId w:val="28"/>
        </w:numPr>
        <w:rPr>
          <w:rtl/>
          <w:lang w:eastAsia="he-IL"/>
        </w:rPr>
      </w:pPr>
      <w:r>
        <w:rPr>
          <w:rFonts w:hint="cs"/>
          <w:rtl/>
          <w:lang w:eastAsia="he-IL"/>
        </w:rPr>
        <w:t xml:space="preserve">בהגדרה "שירות פיננסי", פסקה (4) </w:t>
      </w:r>
      <w:r>
        <w:rPr>
          <w:rtl/>
          <w:lang w:eastAsia="he-IL"/>
        </w:rPr>
        <w:t>–</w:t>
      </w:r>
      <w:r>
        <w:rPr>
          <w:rFonts w:hint="cs"/>
          <w:rtl/>
          <w:lang w:eastAsia="he-IL"/>
        </w:rPr>
        <w:t xml:space="preserve"> תימחק.</w:t>
      </w:r>
    </w:p>
    <w:p w14:paraId="60F63653" w14:textId="77777777" w:rsidR="004F7E64" w:rsidRDefault="004F7E64" w:rsidP="00271F03">
      <w:pPr>
        <w:rPr>
          <w:rtl/>
          <w:lang w:eastAsia="he-IL"/>
        </w:rPr>
      </w:pPr>
      <w:bookmarkStart w:id="933" w:name="_ETM_Q1_2832699"/>
      <w:bookmarkStart w:id="934" w:name="_ETM_Q1_2832734"/>
      <w:bookmarkEnd w:id="933"/>
      <w:bookmarkEnd w:id="934"/>
    </w:p>
    <w:p w14:paraId="608F000B" w14:textId="77777777" w:rsidR="004F7E64" w:rsidRDefault="004F7E64" w:rsidP="00271F03">
      <w:pPr>
        <w:rPr>
          <w:rtl/>
          <w:lang w:eastAsia="he-IL"/>
        </w:rPr>
      </w:pPr>
      <w:r>
        <w:rPr>
          <w:rFonts w:hint="cs"/>
          <w:rtl/>
          <w:lang w:eastAsia="he-IL"/>
        </w:rPr>
        <w:t>אותו הדבר.</w:t>
      </w:r>
    </w:p>
    <w:p w14:paraId="6901836E" w14:textId="77777777" w:rsidR="004F7E64" w:rsidRDefault="004F7E64" w:rsidP="00271F03">
      <w:pPr>
        <w:rPr>
          <w:rtl/>
          <w:lang w:eastAsia="he-IL"/>
        </w:rPr>
      </w:pPr>
    </w:p>
    <w:p w14:paraId="7A1C0034" w14:textId="77777777" w:rsidR="00A561D6" w:rsidRDefault="00A561D6" w:rsidP="000D5B13">
      <w:pPr>
        <w:pStyle w:val="afe"/>
        <w:numPr>
          <w:ilvl w:val="0"/>
          <w:numId w:val="27"/>
        </w:numPr>
        <w:rPr>
          <w:lang w:eastAsia="he-IL"/>
        </w:rPr>
      </w:pPr>
      <w:r>
        <w:rPr>
          <w:rFonts w:hint="cs"/>
          <w:rtl/>
          <w:lang w:eastAsia="he-IL"/>
        </w:rPr>
        <w:t xml:space="preserve">בסעיף 5א(א), פסקה (4) </w:t>
      </w:r>
      <w:r>
        <w:rPr>
          <w:rtl/>
          <w:lang w:eastAsia="he-IL"/>
        </w:rPr>
        <w:t>–</w:t>
      </w:r>
      <w:r>
        <w:rPr>
          <w:rFonts w:hint="cs"/>
          <w:rtl/>
          <w:lang w:eastAsia="he-IL"/>
        </w:rPr>
        <w:t xml:space="preserve"> תימחק.</w:t>
      </w:r>
    </w:p>
    <w:p w14:paraId="1F40C4A7" w14:textId="77777777" w:rsidR="00A561D6" w:rsidRDefault="00A561D6" w:rsidP="00A561D6">
      <w:pPr>
        <w:rPr>
          <w:rtl/>
          <w:lang w:eastAsia="he-IL"/>
        </w:rPr>
      </w:pPr>
    </w:p>
    <w:p w14:paraId="12C4F497" w14:textId="77777777" w:rsidR="004F7E64" w:rsidRDefault="004F7E64" w:rsidP="00A561D6">
      <w:pPr>
        <w:rPr>
          <w:rtl/>
          <w:lang w:eastAsia="he-IL"/>
        </w:rPr>
      </w:pPr>
      <w:r>
        <w:rPr>
          <w:rFonts w:hint="cs"/>
          <w:rtl/>
          <w:lang w:eastAsia="he-IL"/>
        </w:rPr>
        <w:t xml:space="preserve">אותו הדבר. זה ביטול מרשם </w:t>
      </w:r>
      <w:bookmarkStart w:id="935" w:name="_ETM_Q1_3113606"/>
      <w:bookmarkEnd w:id="935"/>
      <w:r>
        <w:rPr>
          <w:rFonts w:hint="cs"/>
          <w:rtl/>
          <w:lang w:eastAsia="he-IL"/>
        </w:rPr>
        <w:t xml:space="preserve">של בעלי רישיונות הנפקה שכבר לא יהיה רלוונטי אחרי ביטול </w:t>
      </w:r>
      <w:bookmarkStart w:id="936" w:name="_ETM_Q1_3115860"/>
      <w:bookmarkEnd w:id="936"/>
      <w:r>
        <w:rPr>
          <w:rFonts w:hint="cs"/>
          <w:rtl/>
          <w:lang w:eastAsia="he-IL"/>
        </w:rPr>
        <w:t xml:space="preserve">הפרק. </w:t>
      </w:r>
    </w:p>
    <w:p w14:paraId="28E807FE" w14:textId="77777777" w:rsidR="004F7E64" w:rsidRDefault="004F7E64" w:rsidP="00A561D6">
      <w:pPr>
        <w:rPr>
          <w:rtl/>
          <w:lang w:eastAsia="he-IL"/>
        </w:rPr>
      </w:pPr>
      <w:bookmarkStart w:id="937" w:name="_ETM_Q1_3113823"/>
      <w:bookmarkStart w:id="938" w:name="_ETM_Q1_3113854"/>
      <w:bookmarkEnd w:id="937"/>
      <w:bookmarkEnd w:id="938"/>
    </w:p>
    <w:p w14:paraId="68876B85" w14:textId="77777777" w:rsidR="00A561D6" w:rsidRPr="00271F03" w:rsidRDefault="00A561D6" w:rsidP="000D5B13">
      <w:pPr>
        <w:pStyle w:val="afe"/>
        <w:numPr>
          <w:ilvl w:val="0"/>
          <w:numId w:val="27"/>
        </w:numPr>
        <w:rPr>
          <w:rtl/>
          <w:lang w:eastAsia="he-IL"/>
        </w:rPr>
      </w:pPr>
      <w:r>
        <w:rPr>
          <w:rFonts w:hint="cs"/>
          <w:rtl/>
          <w:lang w:eastAsia="he-IL"/>
        </w:rPr>
        <w:t>בסעיף 11א -</w:t>
      </w:r>
    </w:p>
    <w:p w14:paraId="2E34BBC3" w14:textId="77777777" w:rsidR="00271F03" w:rsidRDefault="00271F03" w:rsidP="00271F03">
      <w:pPr>
        <w:rPr>
          <w:rtl/>
          <w:lang w:eastAsia="he-IL"/>
        </w:rPr>
      </w:pPr>
      <w:bookmarkStart w:id="939" w:name="_ETM_Q1_3100394"/>
      <w:bookmarkEnd w:id="939"/>
    </w:p>
    <w:p w14:paraId="3813F7A4" w14:textId="77777777" w:rsidR="004F7E64" w:rsidRPr="00271F03" w:rsidRDefault="004F7E64" w:rsidP="000D5B13">
      <w:pPr>
        <w:pStyle w:val="afe"/>
        <w:numPr>
          <w:ilvl w:val="0"/>
          <w:numId w:val="29"/>
        </w:numPr>
        <w:rPr>
          <w:rtl/>
          <w:lang w:eastAsia="he-IL"/>
        </w:rPr>
      </w:pPr>
      <w:bookmarkStart w:id="940" w:name="_ETM_Q1_3100424"/>
      <w:bookmarkEnd w:id="940"/>
      <w:r>
        <w:rPr>
          <w:rFonts w:hint="cs"/>
          <w:rtl/>
          <w:lang w:eastAsia="he-IL"/>
        </w:rPr>
        <w:t>בהגדרה "מתן אשראי", ברישה, במקום "הנפקה של כרטיסי אשראי כהגדרתה בסעיף 25י ופעולות" יבוא "פעולות".</w:t>
      </w:r>
    </w:p>
    <w:p w14:paraId="71101336" w14:textId="77777777" w:rsidR="00D129E7" w:rsidRDefault="00D129E7" w:rsidP="00D129E7">
      <w:pPr>
        <w:rPr>
          <w:rtl/>
          <w:lang w:eastAsia="he-IL"/>
        </w:rPr>
      </w:pPr>
      <w:bookmarkStart w:id="941" w:name="_ETM_Q1_2667853"/>
      <w:bookmarkEnd w:id="941"/>
    </w:p>
    <w:p w14:paraId="10BDE725" w14:textId="77777777" w:rsidR="004F7E64" w:rsidRDefault="004F7E64" w:rsidP="00D129E7">
      <w:pPr>
        <w:rPr>
          <w:rtl/>
          <w:lang w:eastAsia="he-IL"/>
        </w:rPr>
      </w:pPr>
      <w:r>
        <w:rPr>
          <w:rFonts w:hint="cs"/>
          <w:rtl/>
          <w:lang w:eastAsia="he-IL"/>
        </w:rPr>
        <w:t>היה כאן תיקון נוסח של היועץ המשפטי.</w:t>
      </w:r>
    </w:p>
    <w:p w14:paraId="605938E7" w14:textId="77777777" w:rsidR="004F7E64" w:rsidRDefault="004F7E64" w:rsidP="00D129E7">
      <w:pPr>
        <w:rPr>
          <w:rtl/>
          <w:lang w:eastAsia="he-IL"/>
        </w:rPr>
      </w:pPr>
    </w:p>
    <w:p w14:paraId="59E8D42D" w14:textId="77777777" w:rsidR="004F7E64" w:rsidRDefault="004F7E64" w:rsidP="004F7E64">
      <w:pPr>
        <w:pStyle w:val="a4"/>
        <w:keepNext/>
        <w:rPr>
          <w:rtl/>
        </w:rPr>
      </w:pPr>
      <w:bookmarkStart w:id="942" w:name="ET_speaker_אביגיל_כספי_112"/>
      <w:r w:rsidRPr="004F7E64">
        <w:rPr>
          <w:rStyle w:val="TagStyle"/>
          <w:rtl/>
        </w:rPr>
        <w:t xml:space="preserve"> &lt;&lt; דובר &gt;&gt; </w:t>
      </w:r>
      <w:r>
        <w:rPr>
          <w:rtl/>
        </w:rPr>
        <w:t>אביגיל כספי:</w:t>
      </w:r>
      <w:r w:rsidRPr="004F7E64">
        <w:rPr>
          <w:rStyle w:val="TagStyle"/>
          <w:rtl/>
        </w:rPr>
        <w:t xml:space="preserve"> &lt;&lt; דובר &gt;&gt;</w:t>
      </w:r>
      <w:r w:rsidR="001F3D13">
        <w:rPr>
          <w:rtl/>
        </w:rPr>
        <w:t xml:space="preserve"> </w:t>
      </w:r>
      <w:bookmarkEnd w:id="942"/>
    </w:p>
    <w:p w14:paraId="5420AF84" w14:textId="77777777" w:rsidR="004F7E64" w:rsidRDefault="004F7E64" w:rsidP="004F7E64">
      <w:pPr>
        <w:pStyle w:val="KeepWithNext"/>
        <w:rPr>
          <w:rtl/>
          <w:lang w:eastAsia="he-IL"/>
        </w:rPr>
      </w:pPr>
    </w:p>
    <w:p w14:paraId="04FA4DBF" w14:textId="77777777" w:rsidR="004F7E64" w:rsidRDefault="004F7E64" w:rsidP="004F7E64">
      <w:pPr>
        <w:rPr>
          <w:rtl/>
          <w:lang w:eastAsia="he-IL"/>
        </w:rPr>
      </w:pPr>
      <w:r>
        <w:rPr>
          <w:rFonts w:hint="cs"/>
          <w:rtl/>
          <w:lang w:eastAsia="he-IL"/>
        </w:rPr>
        <w:t>כן.</w:t>
      </w:r>
      <w:r w:rsidR="00CC05F3">
        <w:rPr>
          <w:rFonts w:hint="cs"/>
          <w:rtl/>
          <w:lang w:eastAsia="he-IL"/>
        </w:rPr>
        <w:t xml:space="preserve"> </w:t>
      </w:r>
      <w:r>
        <w:rPr>
          <w:rFonts w:hint="cs"/>
          <w:rtl/>
          <w:lang w:eastAsia="he-IL"/>
        </w:rPr>
        <w:t>להוריד את המילה "לנוספות".</w:t>
      </w:r>
    </w:p>
    <w:p w14:paraId="1185565B" w14:textId="77777777" w:rsidR="004F7E64" w:rsidRDefault="004F7E64" w:rsidP="004F7E64">
      <w:pPr>
        <w:rPr>
          <w:rtl/>
          <w:lang w:eastAsia="he-IL"/>
        </w:rPr>
      </w:pPr>
      <w:bookmarkStart w:id="943" w:name="_ETM_Q1_3135384"/>
      <w:bookmarkEnd w:id="943"/>
    </w:p>
    <w:p w14:paraId="434E9CDA" w14:textId="77777777" w:rsidR="004F7E64" w:rsidRDefault="004F7E64" w:rsidP="004F7E64">
      <w:pPr>
        <w:pStyle w:val="af9"/>
        <w:keepNext/>
        <w:rPr>
          <w:rtl/>
          <w:lang w:eastAsia="he-IL"/>
        </w:rPr>
      </w:pPr>
      <w:r w:rsidRPr="004F7E64">
        <w:rPr>
          <w:rStyle w:val="TagStyle"/>
          <w:rtl/>
        </w:rPr>
        <w:t xml:space="preserve"> &lt;&lt; אורח &gt;&gt; </w:t>
      </w:r>
      <w:r>
        <w:rPr>
          <w:rtl/>
          <w:lang w:eastAsia="he-IL"/>
        </w:rPr>
        <w:t>עמיהוד שמלצר:</w:t>
      </w:r>
      <w:r w:rsidRPr="004F7E64">
        <w:rPr>
          <w:rStyle w:val="TagStyle"/>
          <w:rtl/>
        </w:rPr>
        <w:t xml:space="preserve"> &lt;&lt; אורח &gt;&gt;</w:t>
      </w:r>
      <w:r w:rsidR="001F3D13">
        <w:rPr>
          <w:rtl/>
          <w:lang w:eastAsia="he-IL"/>
        </w:rPr>
        <w:t xml:space="preserve"> </w:t>
      </w:r>
    </w:p>
    <w:p w14:paraId="39E42F16" w14:textId="77777777" w:rsidR="004F7E64" w:rsidRDefault="004F7E64" w:rsidP="004F7E64">
      <w:pPr>
        <w:pStyle w:val="KeepWithNext"/>
        <w:rPr>
          <w:rtl/>
          <w:lang w:eastAsia="he-IL"/>
        </w:rPr>
      </w:pPr>
    </w:p>
    <w:p w14:paraId="01EF3B4F" w14:textId="77777777" w:rsidR="004F7E64" w:rsidRDefault="004F7E64" w:rsidP="004F7E64">
      <w:pPr>
        <w:rPr>
          <w:rtl/>
          <w:lang w:eastAsia="he-IL"/>
        </w:rPr>
      </w:pPr>
      <w:bookmarkStart w:id="944" w:name="_ETM_Q1_3135743"/>
      <w:bookmarkStart w:id="945" w:name="_ETM_Q1_3135775"/>
      <w:bookmarkEnd w:id="944"/>
      <w:bookmarkEnd w:id="945"/>
      <w:r>
        <w:rPr>
          <w:rFonts w:hint="cs"/>
          <w:rtl/>
          <w:lang w:eastAsia="he-IL"/>
        </w:rPr>
        <w:t>בעקבות</w:t>
      </w:r>
      <w:bookmarkStart w:id="946" w:name="_ETM_Q1_3140550"/>
      <w:bookmarkEnd w:id="946"/>
      <w:r>
        <w:rPr>
          <w:rFonts w:hint="cs"/>
          <w:rtl/>
          <w:lang w:eastAsia="he-IL"/>
        </w:rPr>
        <w:t xml:space="preserve"> ביטול רישיון להנפקה של כרטיסי אשראי, נמחקת השורה הזאת בהגדרת מתן אשראי.</w:t>
      </w:r>
    </w:p>
    <w:p w14:paraId="51C2F0C8" w14:textId="77777777" w:rsidR="002B3C2D" w:rsidRDefault="002B3C2D" w:rsidP="004F7E64">
      <w:pPr>
        <w:rPr>
          <w:rtl/>
          <w:lang w:eastAsia="he-IL"/>
        </w:rPr>
      </w:pPr>
    </w:p>
    <w:p w14:paraId="3E9C1382" w14:textId="77777777" w:rsidR="002B3C2D" w:rsidRPr="004F7E64" w:rsidRDefault="002B3C2D" w:rsidP="000D5B13">
      <w:pPr>
        <w:pStyle w:val="afe"/>
        <w:numPr>
          <w:ilvl w:val="0"/>
          <w:numId w:val="29"/>
        </w:numPr>
        <w:rPr>
          <w:rtl/>
          <w:lang w:eastAsia="he-IL"/>
        </w:rPr>
      </w:pPr>
      <w:bookmarkStart w:id="947" w:name="_ETM_Q1_3152733"/>
      <w:bookmarkStart w:id="948" w:name="_ETM_Q1_3152769"/>
      <w:bookmarkEnd w:id="947"/>
      <w:bookmarkEnd w:id="948"/>
      <w:r>
        <w:rPr>
          <w:rFonts w:hint="cs"/>
          <w:rtl/>
          <w:lang w:eastAsia="he-IL"/>
        </w:rPr>
        <w:t xml:space="preserve">בהגדרה "שירות בנכס פיננסי", </w:t>
      </w:r>
      <w:bookmarkStart w:id="949" w:name="_ETM_Q1_3152924"/>
      <w:bookmarkStart w:id="950" w:name="_ETM_Q1_3152955"/>
      <w:bookmarkEnd w:id="949"/>
      <w:bookmarkEnd w:id="950"/>
      <w:r>
        <w:rPr>
          <w:rFonts w:hint="cs"/>
          <w:rtl/>
          <w:lang w:eastAsia="he-IL"/>
        </w:rPr>
        <w:t xml:space="preserve">ברישה, אחרי </w:t>
      </w:r>
      <w:bookmarkStart w:id="951" w:name="_ETM_Q1_3154710"/>
      <w:bookmarkEnd w:id="951"/>
      <w:r>
        <w:rPr>
          <w:rFonts w:hint="cs"/>
          <w:rtl/>
          <w:lang w:eastAsia="he-IL"/>
        </w:rPr>
        <w:t>"שאין בה מתן אשראי" יבוא "ושאינה מתן שירות תשלום כהגדרתו</w:t>
      </w:r>
      <w:bookmarkStart w:id="952" w:name="_ETM_Q1_3157251"/>
      <w:bookmarkEnd w:id="952"/>
      <w:r>
        <w:rPr>
          <w:rFonts w:hint="cs"/>
          <w:rtl/>
          <w:lang w:eastAsia="he-IL"/>
        </w:rPr>
        <w:t xml:space="preserve"> בחוק הסדרת העיסוק בשירותי תשלום".</w:t>
      </w:r>
    </w:p>
    <w:p w14:paraId="04A52D75" w14:textId="77777777" w:rsidR="004F7E64" w:rsidRDefault="004F7E64" w:rsidP="00D129E7">
      <w:pPr>
        <w:rPr>
          <w:rtl/>
          <w:lang w:eastAsia="he-IL"/>
        </w:rPr>
      </w:pPr>
      <w:bookmarkStart w:id="953" w:name="_ETM_Q1_3128220"/>
      <w:bookmarkStart w:id="954" w:name="_ETM_Q1_3128252"/>
      <w:bookmarkEnd w:id="953"/>
      <w:bookmarkEnd w:id="954"/>
    </w:p>
    <w:p w14:paraId="4FCDA311" w14:textId="77777777" w:rsidR="004F7E64" w:rsidRDefault="002B3C2D" w:rsidP="002B3C2D">
      <w:pPr>
        <w:rPr>
          <w:rtl/>
          <w:lang w:eastAsia="he-IL"/>
        </w:rPr>
      </w:pPr>
      <w:bookmarkStart w:id="955" w:name="_ETM_Q1_3122492"/>
      <w:bookmarkStart w:id="956" w:name="_ETM_Q1_3122523"/>
      <w:bookmarkEnd w:id="955"/>
      <w:bookmarkEnd w:id="956"/>
      <w:r>
        <w:rPr>
          <w:rFonts w:hint="cs"/>
          <w:rtl/>
          <w:lang w:eastAsia="he-IL"/>
        </w:rPr>
        <w:t xml:space="preserve">מתן שירות </w:t>
      </w:r>
      <w:bookmarkStart w:id="957" w:name="_ETM_Q1_3163065"/>
      <w:bookmarkEnd w:id="957"/>
      <w:r>
        <w:rPr>
          <w:rFonts w:hint="cs"/>
          <w:rtl/>
          <w:lang w:eastAsia="he-IL"/>
        </w:rPr>
        <w:t>בנכס פיננסי הוא הגדרה מאוד מאוד רחבה. מתוך</w:t>
      </w:r>
      <w:bookmarkStart w:id="958" w:name="_ETM_Q1_3164191"/>
      <w:bookmarkEnd w:id="958"/>
      <w:r>
        <w:rPr>
          <w:rFonts w:hint="cs"/>
          <w:rtl/>
          <w:lang w:eastAsia="he-IL"/>
        </w:rPr>
        <w:t xml:space="preserve"> ההגדרה הרחבה הזאת, מתוך הפעילות הגדולה הזאת אנחנו לוקחים את פעילות שירות תשלום ומ</w:t>
      </w:r>
      <w:r w:rsidR="00B96C91">
        <w:rPr>
          <w:rFonts w:hint="cs"/>
          <w:rtl/>
          <w:lang w:eastAsia="he-IL"/>
        </w:rPr>
        <w:t>וציאים אותה מהפיקוח של</w:t>
      </w:r>
      <w:r w:rsidR="00CC05F3">
        <w:rPr>
          <w:rFonts w:hint="cs"/>
          <w:rtl/>
          <w:lang w:eastAsia="he-IL"/>
        </w:rPr>
        <w:t xml:space="preserve"> </w:t>
      </w:r>
      <w:r w:rsidR="00B96C91">
        <w:rPr>
          <w:rFonts w:hint="cs"/>
          <w:rtl/>
          <w:lang w:eastAsia="he-IL"/>
        </w:rPr>
        <w:t xml:space="preserve">המפקח על שירותים פיננסיים מוסדרים ומעבירים אותה לפיקוח </w:t>
      </w:r>
      <w:bookmarkStart w:id="959" w:name="_ETM_Q1_3179991"/>
      <w:bookmarkEnd w:id="959"/>
      <w:r w:rsidR="00B96C91">
        <w:rPr>
          <w:rFonts w:hint="cs"/>
          <w:rtl/>
          <w:lang w:eastAsia="he-IL"/>
        </w:rPr>
        <w:t xml:space="preserve">של רשות ניירות ערך לפי חוק הסדרת העיסוק ולכן אנחנו </w:t>
      </w:r>
      <w:bookmarkStart w:id="960" w:name="_ETM_Q1_3183110"/>
      <w:bookmarkEnd w:id="960"/>
      <w:r w:rsidR="00B96C91">
        <w:rPr>
          <w:rFonts w:hint="cs"/>
          <w:rtl/>
          <w:lang w:eastAsia="he-IL"/>
        </w:rPr>
        <w:t>למעשה בהגדרת שירות בנכס פיננסי אנחנו מורידים ושאינה מתן שירות תשלום, כפי שמוגדרת בחוק שלנו.</w:t>
      </w:r>
    </w:p>
    <w:p w14:paraId="1EF59A8B" w14:textId="77777777" w:rsidR="00B96C91" w:rsidRDefault="00B96C91" w:rsidP="002B3C2D">
      <w:pPr>
        <w:rPr>
          <w:rtl/>
          <w:lang w:eastAsia="he-IL"/>
        </w:rPr>
      </w:pPr>
    </w:p>
    <w:p w14:paraId="4F369864" w14:textId="77777777" w:rsidR="00B96C91" w:rsidRDefault="00B96C91" w:rsidP="00B96C91">
      <w:pPr>
        <w:pStyle w:val="a4"/>
        <w:keepNext/>
        <w:rPr>
          <w:rtl/>
        </w:rPr>
      </w:pPr>
      <w:bookmarkStart w:id="961" w:name="ET_speaker_איתי_עצמון_114"/>
      <w:r w:rsidRPr="00B96C91">
        <w:rPr>
          <w:rStyle w:val="TagStyle"/>
          <w:rtl/>
        </w:rPr>
        <w:t xml:space="preserve"> &lt;&lt; דובר &gt;&gt; </w:t>
      </w:r>
      <w:r>
        <w:rPr>
          <w:rtl/>
        </w:rPr>
        <w:t>איתי עצמון:</w:t>
      </w:r>
      <w:r w:rsidRPr="00B96C91">
        <w:rPr>
          <w:rStyle w:val="TagStyle"/>
          <w:rtl/>
        </w:rPr>
        <w:t xml:space="preserve"> &lt;&lt; דובר &gt;&gt;</w:t>
      </w:r>
      <w:r w:rsidR="001F3D13">
        <w:rPr>
          <w:rtl/>
        </w:rPr>
        <w:t xml:space="preserve"> </w:t>
      </w:r>
      <w:bookmarkEnd w:id="961"/>
    </w:p>
    <w:p w14:paraId="7C81229F" w14:textId="77777777" w:rsidR="00B96C91" w:rsidRDefault="00B96C91" w:rsidP="00B96C91">
      <w:pPr>
        <w:pStyle w:val="KeepWithNext"/>
        <w:rPr>
          <w:rtl/>
          <w:lang w:eastAsia="he-IL"/>
        </w:rPr>
      </w:pPr>
    </w:p>
    <w:p w14:paraId="011A15FE" w14:textId="77777777" w:rsidR="00B96C91" w:rsidRDefault="00B96C91" w:rsidP="00B96C91">
      <w:pPr>
        <w:rPr>
          <w:rtl/>
          <w:lang w:eastAsia="he-IL"/>
        </w:rPr>
      </w:pPr>
      <w:r>
        <w:rPr>
          <w:rFonts w:hint="cs"/>
          <w:rtl/>
          <w:lang w:eastAsia="he-IL"/>
        </w:rPr>
        <w:t xml:space="preserve">אבל </w:t>
      </w:r>
      <w:bookmarkStart w:id="962" w:name="_ETM_Q1_3191309"/>
      <w:bookmarkEnd w:id="962"/>
      <w:r>
        <w:rPr>
          <w:rFonts w:hint="cs"/>
          <w:rtl/>
          <w:lang w:eastAsia="he-IL"/>
        </w:rPr>
        <w:t>לא ברמת החקיקה, מה בפועל המשמעות?</w:t>
      </w:r>
    </w:p>
    <w:p w14:paraId="60CA57DC" w14:textId="77777777" w:rsidR="00B96C91" w:rsidRDefault="00B96C91" w:rsidP="00B96C91">
      <w:pPr>
        <w:rPr>
          <w:rtl/>
          <w:lang w:eastAsia="he-IL"/>
        </w:rPr>
      </w:pPr>
      <w:bookmarkStart w:id="963" w:name="_ETM_Q1_3193752"/>
      <w:bookmarkStart w:id="964" w:name="_ETM_Q1_3193786"/>
      <w:bookmarkStart w:id="965" w:name="_ETM_Q1_3194640"/>
      <w:bookmarkEnd w:id="963"/>
      <w:bookmarkEnd w:id="964"/>
      <w:bookmarkEnd w:id="965"/>
    </w:p>
    <w:p w14:paraId="4D9981AB" w14:textId="77777777" w:rsidR="00B96C91" w:rsidRDefault="00B96C91" w:rsidP="00B96C91">
      <w:pPr>
        <w:pStyle w:val="af9"/>
        <w:keepNext/>
        <w:rPr>
          <w:rtl/>
          <w:lang w:eastAsia="he-IL"/>
        </w:rPr>
      </w:pPr>
      <w:r w:rsidRPr="00B96C91">
        <w:rPr>
          <w:rStyle w:val="TagStyle"/>
          <w:rtl/>
        </w:rPr>
        <w:t xml:space="preserve"> &lt;&lt; אורח &gt;&gt; </w:t>
      </w:r>
      <w:r>
        <w:rPr>
          <w:rtl/>
          <w:lang w:eastAsia="he-IL"/>
        </w:rPr>
        <w:t>עמיהוד שמלצר:</w:t>
      </w:r>
      <w:r w:rsidRPr="00B96C91">
        <w:rPr>
          <w:rStyle w:val="TagStyle"/>
          <w:rtl/>
        </w:rPr>
        <w:t xml:space="preserve"> &lt;&lt; אורח &gt;&gt;</w:t>
      </w:r>
      <w:r w:rsidR="001F3D13">
        <w:rPr>
          <w:rtl/>
          <w:lang w:eastAsia="he-IL"/>
        </w:rPr>
        <w:t xml:space="preserve"> </w:t>
      </w:r>
    </w:p>
    <w:p w14:paraId="15104DE6" w14:textId="77777777" w:rsidR="00B96C91" w:rsidRDefault="00B96C91" w:rsidP="00B96C91">
      <w:pPr>
        <w:pStyle w:val="KeepWithNext"/>
        <w:rPr>
          <w:rtl/>
          <w:lang w:eastAsia="he-IL"/>
        </w:rPr>
      </w:pPr>
    </w:p>
    <w:p w14:paraId="2D891CB0" w14:textId="77777777" w:rsidR="00B96C91" w:rsidRDefault="00B96C91" w:rsidP="00B96C91">
      <w:pPr>
        <w:rPr>
          <w:rtl/>
          <w:lang w:eastAsia="he-IL"/>
        </w:rPr>
      </w:pPr>
      <w:bookmarkStart w:id="966" w:name="_ETM_Q1_3194984"/>
      <w:bookmarkStart w:id="967" w:name="_ETM_Q1_3195024"/>
      <w:bookmarkEnd w:id="966"/>
      <w:bookmarkEnd w:id="967"/>
      <w:r>
        <w:rPr>
          <w:rFonts w:hint="cs"/>
          <w:rtl/>
          <w:lang w:eastAsia="he-IL"/>
        </w:rPr>
        <w:t xml:space="preserve">בפועל אם מישהו מנהל </w:t>
      </w:r>
      <w:bookmarkStart w:id="968" w:name="_ETM_Q1_3198160"/>
      <w:bookmarkEnd w:id="968"/>
      <w:r>
        <w:rPr>
          <w:rFonts w:hint="cs"/>
          <w:rtl/>
          <w:lang w:eastAsia="he-IL"/>
        </w:rPr>
        <w:t>חשבון תשלום או יעביר</w:t>
      </w:r>
      <w:r w:rsidR="00CC05F3">
        <w:rPr>
          <w:rFonts w:hint="cs"/>
          <w:rtl/>
          <w:lang w:eastAsia="he-IL"/>
        </w:rPr>
        <w:t xml:space="preserve"> </w:t>
      </w:r>
      <w:r>
        <w:rPr>
          <w:rFonts w:hint="cs"/>
          <w:rtl/>
          <w:lang w:eastAsia="he-IL"/>
        </w:rPr>
        <w:t xml:space="preserve">כסף באמצעות כרטיס אשראי, </w:t>
      </w:r>
      <w:bookmarkStart w:id="969" w:name="_ETM_Q1_3203837"/>
      <w:bookmarkEnd w:id="969"/>
      <w:r>
        <w:rPr>
          <w:rFonts w:hint="cs"/>
          <w:rtl/>
          <w:lang w:eastAsia="he-IL"/>
        </w:rPr>
        <w:t>יכול להיות שזה</w:t>
      </w:r>
      <w:r w:rsidR="00CC05F3">
        <w:rPr>
          <w:rFonts w:hint="cs"/>
          <w:rtl/>
          <w:lang w:eastAsia="he-IL"/>
        </w:rPr>
        <w:t xml:space="preserve"> </w:t>
      </w:r>
      <w:r>
        <w:rPr>
          <w:rFonts w:hint="cs"/>
          <w:rtl/>
          <w:lang w:eastAsia="he-IL"/>
        </w:rPr>
        <w:t>נכנס להגדרת שירות</w:t>
      </w:r>
      <w:r w:rsidR="00CC05F3">
        <w:rPr>
          <w:rFonts w:hint="cs"/>
          <w:rtl/>
          <w:lang w:eastAsia="he-IL"/>
        </w:rPr>
        <w:t xml:space="preserve"> </w:t>
      </w:r>
      <w:r>
        <w:rPr>
          <w:rFonts w:hint="cs"/>
          <w:rtl/>
          <w:lang w:eastAsia="he-IL"/>
        </w:rPr>
        <w:t>בנכס פיננסי כי</w:t>
      </w:r>
      <w:r w:rsidR="00CC05F3">
        <w:rPr>
          <w:rFonts w:hint="cs"/>
          <w:rtl/>
          <w:lang w:eastAsia="he-IL"/>
        </w:rPr>
        <w:t xml:space="preserve"> </w:t>
      </w:r>
      <w:r>
        <w:rPr>
          <w:rFonts w:hint="cs"/>
          <w:rtl/>
          <w:lang w:eastAsia="he-IL"/>
        </w:rPr>
        <w:t xml:space="preserve">נכס פיננסי הוא הגדרה מאוד רחבה ושירות הוא העברה, שמירה, ממש הגדרות </w:t>
      </w:r>
      <w:bookmarkStart w:id="970" w:name="_ETM_Q1_3213090"/>
      <w:bookmarkEnd w:id="970"/>
      <w:r>
        <w:rPr>
          <w:rFonts w:hint="cs"/>
          <w:rtl/>
          <w:lang w:eastAsia="he-IL"/>
        </w:rPr>
        <w:t>מאוד מאוד רחבות.</w:t>
      </w:r>
      <w:r w:rsidR="00CC05F3">
        <w:rPr>
          <w:rFonts w:hint="cs"/>
          <w:rtl/>
          <w:lang w:eastAsia="he-IL"/>
        </w:rPr>
        <w:t xml:space="preserve"> </w:t>
      </w:r>
      <w:r>
        <w:rPr>
          <w:rFonts w:hint="cs"/>
          <w:rtl/>
          <w:lang w:eastAsia="he-IL"/>
        </w:rPr>
        <w:t xml:space="preserve">מה שאנחנו עושים </w:t>
      </w:r>
      <w:bookmarkStart w:id="971" w:name="_ETM_Q1_3214813"/>
      <w:bookmarkEnd w:id="971"/>
      <w:r>
        <w:rPr>
          <w:rFonts w:hint="cs"/>
          <w:rtl/>
          <w:lang w:eastAsia="he-IL"/>
        </w:rPr>
        <w:t>זה</w:t>
      </w:r>
      <w:r w:rsidR="00CC05F3">
        <w:rPr>
          <w:rFonts w:hint="cs"/>
          <w:rtl/>
          <w:lang w:eastAsia="he-IL"/>
        </w:rPr>
        <w:t xml:space="preserve"> </w:t>
      </w:r>
      <w:r>
        <w:rPr>
          <w:rFonts w:hint="cs"/>
          <w:rtl/>
          <w:lang w:eastAsia="he-IL"/>
        </w:rPr>
        <w:t xml:space="preserve">שאנחנו מוציאים את הפעילות הזאת של שירותי </w:t>
      </w:r>
      <w:bookmarkStart w:id="972" w:name="_ETM_Q1_3217714"/>
      <w:bookmarkEnd w:id="972"/>
      <w:r>
        <w:rPr>
          <w:rFonts w:hint="cs"/>
          <w:rtl/>
          <w:lang w:eastAsia="he-IL"/>
        </w:rPr>
        <w:t xml:space="preserve">תשלום מהגדרת שירות בנכס פיננסי והפיקוח עליה יועבר לרשות ניירות ערך. </w:t>
      </w:r>
    </w:p>
    <w:p w14:paraId="001E6542" w14:textId="77777777" w:rsidR="00B96C91" w:rsidRDefault="00B96C91" w:rsidP="00B96C91">
      <w:pPr>
        <w:rPr>
          <w:rtl/>
          <w:lang w:eastAsia="he-IL"/>
        </w:rPr>
      </w:pPr>
      <w:bookmarkStart w:id="973" w:name="_ETM_Q1_3225127"/>
      <w:bookmarkEnd w:id="973"/>
    </w:p>
    <w:p w14:paraId="291F35DF" w14:textId="77777777" w:rsidR="00B96C91" w:rsidRDefault="00B96C91" w:rsidP="00B96C91">
      <w:pPr>
        <w:pStyle w:val="a4"/>
        <w:keepNext/>
        <w:rPr>
          <w:rtl/>
        </w:rPr>
      </w:pPr>
      <w:bookmarkStart w:id="974" w:name="ET_speaker_איתי_עצמון_116"/>
      <w:r w:rsidRPr="00B96C91">
        <w:rPr>
          <w:rStyle w:val="TagStyle"/>
          <w:rtl/>
        </w:rPr>
        <w:t xml:space="preserve"> &lt;&lt; דובר &gt;&gt; </w:t>
      </w:r>
      <w:r>
        <w:rPr>
          <w:rtl/>
        </w:rPr>
        <w:t>איתי עצמון:</w:t>
      </w:r>
      <w:r w:rsidRPr="00B96C91">
        <w:rPr>
          <w:rStyle w:val="TagStyle"/>
          <w:rtl/>
        </w:rPr>
        <w:t xml:space="preserve"> &lt;&lt; דובר &gt;&gt;</w:t>
      </w:r>
      <w:r w:rsidR="001F3D13">
        <w:rPr>
          <w:rtl/>
        </w:rPr>
        <w:t xml:space="preserve"> </w:t>
      </w:r>
      <w:bookmarkEnd w:id="974"/>
    </w:p>
    <w:p w14:paraId="2D627BE3" w14:textId="77777777" w:rsidR="00B96C91" w:rsidRDefault="00B96C91" w:rsidP="00B96C91">
      <w:pPr>
        <w:pStyle w:val="KeepWithNext"/>
        <w:rPr>
          <w:rtl/>
          <w:lang w:eastAsia="he-IL"/>
        </w:rPr>
      </w:pPr>
    </w:p>
    <w:p w14:paraId="36378D74" w14:textId="77777777" w:rsidR="00B96C91" w:rsidRDefault="00B96C91" w:rsidP="00B96C91">
      <w:pPr>
        <w:rPr>
          <w:rtl/>
          <w:lang w:eastAsia="he-IL"/>
        </w:rPr>
      </w:pPr>
      <w:bookmarkStart w:id="975" w:name="_ETM_Q1_3225488"/>
      <w:bookmarkStart w:id="976" w:name="_ETM_Q1_3225525"/>
      <w:bookmarkEnd w:id="975"/>
      <w:bookmarkEnd w:id="976"/>
      <w:r>
        <w:rPr>
          <w:rFonts w:hint="cs"/>
          <w:rtl/>
          <w:lang w:eastAsia="he-IL"/>
        </w:rPr>
        <w:t xml:space="preserve">כלומר, יש גורמים שהיום </w:t>
      </w:r>
      <w:bookmarkStart w:id="977" w:name="_ETM_Q1_3224499"/>
      <w:bookmarkEnd w:id="977"/>
      <w:r>
        <w:rPr>
          <w:rFonts w:hint="cs"/>
          <w:rtl/>
          <w:lang w:eastAsia="he-IL"/>
        </w:rPr>
        <w:t xml:space="preserve">הם פעילים שמחזיקים ברישיון הזה של שירות בנכס פיננסי והם </w:t>
      </w:r>
      <w:bookmarkStart w:id="978" w:name="_ETM_Q1_3232362"/>
      <w:bookmarkEnd w:id="978"/>
      <w:r>
        <w:rPr>
          <w:rFonts w:hint="cs"/>
          <w:rtl/>
          <w:lang w:eastAsia="he-IL"/>
        </w:rPr>
        <w:t>בעצם יעברו לפיקוח של רשות ניירות ערך.</w:t>
      </w:r>
    </w:p>
    <w:p w14:paraId="0C3A7AC1" w14:textId="77777777" w:rsidR="00B96C91" w:rsidRDefault="00B96C91" w:rsidP="00B96C91">
      <w:pPr>
        <w:rPr>
          <w:rtl/>
          <w:lang w:eastAsia="he-IL"/>
        </w:rPr>
      </w:pPr>
      <w:bookmarkStart w:id="979" w:name="_ETM_Q1_3233004"/>
      <w:bookmarkStart w:id="980" w:name="_ETM_Q1_3233038"/>
      <w:bookmarkEnd w:id="979"/>
      <w:bookmarkEnd w:id="980"/>
    </w:p>
    <w:p w14:paraId="3A83E8E6" w14:textId="77777777" w:rsidR="00B96C91" w:rsidRDefault="00B96C91" w:rsidP="00B96C91">
      <w:pPr>
        <w:pStyle w:val="af9"/>
        <w:keepNext/>
        <w:rPr>
          <w:rtl/>
          <w:lang w:eastAsia="he-IL"/>
        </w:rPr>
      </w:pPr>
      <w:r w:rsidRPr="00B96C91">
        <w:rPr>
          <w:rStyle w:val="TagStyle"/>
          <w:rtl/>
        </w:rPr>
        <w:t xml:space="preserve"> &lt;&lt; אורח &gt;&gt; </w:t>
      </w:r>
      <w:r>
        <w:rPr>
          <w:rtl/>
          <w:lang w:eastAsia="he-IL"/>
        </w:rPr>
        <w:t>עמיהוד שמלצר:</w:t>
      </w:r>
      <w:r w:rsidRPr="00B96C91">
        <w:rPr>
          <w:rStyle w:val="TagStyle"/>
          <w:rtl/>
        </w:rPr>
        <w:t xml:space="preserve"> &lt;&lt; אורח &gt;&gt;</w:t>
      </w:r>
      <w:r w:rsidR="001F3D13">
        <w:rPr>
          <w:rtl/>
          <w:lang w:eastAsia="he-IL"/>
        </w:rPr>
        <w:t xml:space="preserve"> </w:t>
      </w:r>
    </w:p>
    <w:p w14:paraId="718A8E87" w14:textId="77777777" w:rsidR="00B96C91" w:rsidRDefault="00B96C91" w:rsidP="00B96C91">
      <w:pPr>
        <w:pStyle w:val="KeepWithNext"/>
        <w:rPr>
          <w:rtl/>
          <w:lang w:eastAsia="he-IL"/>
        </w:rPr>
      </w:pPr>
    </w:p>
    <w:p w14:paraId="6B8ABC1D" w14:textId="77777777" w:rsidR="00B96C91" w:rsidRDefault="00B96C91" w:rsidP="00B96C91">
      <w:pPr>
        <w:rPr>
          <w:rtl/>
          <w:lang w:eastAsia="he-IL"/>
        </w:rPr>
      </w:pPr>
      <w:r>
        <w:rPr>
          <w:rFonts w:hint="cs"/>
          <w:rtl/>
          <w:lang w:eastAsia="he-IL"/>
        </w:rPr>
        <w:t xml:space="preserve">נכון. הקונסטלציה שנוצרה </w:t>
      </w:r>
      <w:bookmarkStart w:id="981" w:name="_ETM_Q1_3237648"/>
      <w:bookmarkEnd w:id="981"/>
      <w:r>
        <w:rPr>
          <w:rFonts w:hint="cs"/>
          <w:rtl/>
          <w:lang w:eastAsia="he-IL"/>
        </w:rPr>
        <w:t>בהסדרה היא שחוקקו את שירותים פיננסיים מוסדרים והשירות בנכס פיננסי</w:t>
      </w:r>
      <w:bookmarkStart w:id="982" w:name="_ETM_Q1_3242873"/>
      <w:bookmarkEnd w:id="982"/>
      <w:r>
        <w:rPr>
          <w:rFonts w:hint="cs"/>
          <w:rtl/>
          <w:lang w:eastAsia="he-IL"/>
        </w:rPr>
        <w:t xml:space="preserve"> שזה שם מאוד מאוד כללי</w:t>
      </w:r>
      <w:r w:rsidR="00CC05F3">
        <w:rPr>
          <w:rFonts w:hint="cs"/>
          <w:rtl/>
          <w:lang w:eastAsia="he-IL"/>
        </w:rPr>
        <w:t xml:space="preserve"> </w:t>
      </w:r>
      <w:r>
        <w:rPr>
          <w:rFonts w:hint="cs"/>
          <w:rtl/>
          <w:lang w:eastAsia="he-IL"/>
        </w:rPr>
        <w:t xml:space="preserve">שכלל הרבה מאוד פעילויות </w:t>
      </w:r>
      <w:bookmarkStart w:id="983" w:name="_ETM_Q1_3247884"/>
      <w:bookmarkEnd w:id="983"/>
      <w:r>
        <w:rPr>
          <w:rFonts w:hint="cs"/>
          <w:rtl/>
          <w:lang w:eastAsia="he-IL"/>
        </w:rPr>
        <w:t xml:space="preserve">פיננסיות לרבות הפעילות של שירותי תשלום. למרות שהחקיקה עצמה היא </w:t>
      </w:r>
      <w:bookmarkStart w:id="984" w:name="_ETM_Q1_3254055"/>
      <w:bookmarkEnd w:id="984"/>
      <w:r>
        <w:rPr>
          <w:rFonts w:hint="cs"/>
          <w:rtl/>
          <w:lang w:eastAsia="he-IL"/>
        </w:rPr>
        <w:t xml:space="preserve">לא חקיקה ייעודית, אין בה הוראות כמו שיש כאן לגבי </w:t>
      </w:r>
      <w:bookmarkStart w:id="985" w:name="_ETM_Q1_3256126"/>
      <w:bookmarkEnd w:id="985"/>
      <w:r>
        <w:rPr>
          <w:rFonts w:hint="cs"/>
          <w:rtl/>
          <w:lang w:eastAsia="he-IL"/>
        </w:rPr>
        <w:t>הפעילות הייעודית של שירותי תשלום, אלא היא חקיקה כללית ל</w:t>
      </w:r>
      <w:bookmarkStart w:id="986" w:name="_ETM_Q1_3260378"/>
      <w:bookmarkEnd w:id="986"/>
      <w:r>
        <w:rPr>
          <w:rFonts w:hint="cs"/>
          <w:rtl/>
          <w:lang w:eastAsia="he-IL"/>
        </w:rPr>
        <w:t xml:space="preserve">פעילות פיננסית. ההגדרה, בגלל שהיא כוללת כל כך </w:t>
      </w:r>
      <w:bookmarkStart w:id="987" w:name="_ETM_Q1_3262874"/>
      <w:bookmarkEnd w:id="987"/>
      <w:r>
        <w:rPr>
          <w:rFonts w:hint="cs"/>
          <w:rtl/>
          <w:lang w:eastAsia="he-IL"/>
        </w:rPr>
        <w:t>הרבה</w:t>
      </w:r>
      <w:r w:rsidR="00CC05F3">
        <w:rPr>
          <w:rFonts w:hint="cs"/>
          <w:rtl/>
          <w:lang w:eastAsia="he-IL"/>
        </w:rPr>
        <w:t xml:space="preserve"> </w:t>
      </w:r>
      <w:r>
        <w:rPr>
          <w:rFonts w:hint="cs"/>
          <w:rtl/>
          <w:lang w:eastAsia="he-IL"/>
        </w:rPr>
        <w:t>פעילויות, גם הרבה מאוד בעלי רישיונות אחרים</w:t>
      </w:r>
      <w:r w:rsidR="00CC05F3">
        <w:rPr>
          <w:rFonts w:hint="cs"/>
          <w:rtl/>
          <w:lang w:eastAsia="he-IL"/>
        </w:rPr>
        <w:t xml:space="preserve"> </w:t>
      </w:r>
      <w:r>
        <w:rPr>
          <w:rFonts w:hint="cs"/>
          <w:rtl/>
          <w:lang w:eastAsia="he-IL"/>
        </w:rPr>
        <w:t xml:space="preserve">נתנו להם פטור מהדבר הזה כי זה כלל גם בנקים, כלל גם חשב, זה כלל הרבה מאוד </w:t>
      </w:r>
      <w:bookmarkStart w:id="988" w:name="_ETM_Q1_3273760"/>
      <w:bookmarkEnd w:id="988"/>
      <w:r>
        <w:rPr>
          <w:rFonts w:hint="cs"/>
          <w:rtl/>
          <w:lang w:eastAsia="he-IL"/>
        </w:rPr>
        <w:t xml:space="preserve">דברים אחרים. כאן אנחנו מסדירים את העיסוק בשירותי תשלום. יש </w:t>
      </w:r>
      <w:bookmarkStart w:id="989" w:name="_ETM_Q1_3278374"/>
      <w:bookmarkEnd w:id="989"/>
      <w:r>
        <w:rPr>
          <w:rFonts w:hint="cs"/>
          <w:rtl/>
          <w:lang w:eastAsia="he-IL"/>
        </w:rPr>
        <w:t>חברות שעוסקות בשירותי תשלום אמנם לא לפי ההוראות שנקבעות בחקיקה</w:t>
      </w:r>
      <w:bookmarkStart w:id="990" w:name="_ETM_Q1_3286332"/>
      <w:bookmarkEnd w:id="990"/>
      <w:r>
        <w:rPr>
          <w:rFonts w:hint="cs"/>
          <w:rtl/>
          <w:lang w:eastAsia="he-IL"/>
        </w:rPr>
        <w:t xml:space="preserve"> בהכרח. אין להן את </w:t>
      </w:r>
      <w:r w:rsidR="00CC05F3">
        <w:rPr>
          <w:rFonts w:hint="cs"/>
          <w:rtl/>
          <w:lang w:eastAsia="he-IL"/>
        </w:rPr>
        <w:t>כל החובות שאנחנו ניגע בחוק מערכות תשלומים (איסור), יותר נכון מערכות תשלומים</w:t>
      </w:r>
      <w:bookmarkStart w:id="991" w:name="_ETM_Q1_3293403"/>
      <w:bookmarkEnd w:id="991"/>
      <w:r w:rsidR="00CC05F3">
        <w:rPr>
          <w:rFonts w:hint="cs"/>
          <w:rtl/>
          <w:lang w:eastAsia="he-IL"/>
        </w:rPr>
        <w:t xml:space="preserve">. כל הדברים שלמעשה אנחנו עושים את החקיקה, הם </w:t>
      </w:r>
      <w:bookmarkStart w:id="992" w:name="_ETM_Q1_3296930"/>
      <w:bookmarkEnd w:id="992"/>
      <w:r w:rsidR="00CC05F3">
        <w:rPr>
          <w:rFonts w:hint="cs"/>
          <w:rtl/>
          <w:lang w:eastAsia="he-IL"/>
        </w:rPr>
        <w:t>יעברו מרשות שוק ההון לרשות ניירות ערך</w:t>
      </w:r>
      <w:r w:rsidR="00E711A4">
        <w:rPr>
          <w:rFonts w:hint="cs"/>
          <w:rtl/>
          <w:lang w:eastAsia="he-IL"/>
        </w:rPr>
        <w:t xml:space="preserve"> בהסדרה החדשה. קבענו הוראת מעבר בהקשר הזה.</w:t>
      </w:r>
    </w:p>
    <w:p w14:paraId="445F941A" w14:textId="77777777" w:rsidR="00E711A4" w:rsidRDefault="00E711A4" w:rsidP="00B96C91">
      <w:pPr>
        <w:rPr>
          <w:rtl/>
          <w:lang w:eastAsia="he-IL"/>
        </w:rPr>
      </w:pPr>
      <w:bookmarkStart w:id="993" w:name="_ETM_Q1_3311495"/>
      <w:bookmarkStart w:id="994" w:name="_ETM_Q1_3311526"/>
      <w:bookmarkEnd w:id="993"/>
      <w:bookmarkEnd w:id="994"/>
    </w:p>
    <w:p w14:paraId="21C1951F" w14:textId="77777777" w:rsidR="00E711A4" w:rsidRDefault="00E711A4" w:rsidP="000D5B13">
      <w:pPr>
        <w:pStyle w:val="afe"/>
        <w:numPr>
          <w:ilvl w:val="0"/>
          <w:numId w:val="27"/>
        </w:numPr>
        <w:rPr>
          <w:rtl/>
          <w:lang w:eastAsia="he-IL"/>
        </w:rPr>
      </w:pPr>
      <w:r>
        <w:rPr>
          <w:rFonts w:hint="cs"/>
          <w:rtl/>
          <w:lang w:eastAsia="he-IL"/>
        </w:rPr>
        <w:t>בסעיף 13(א) -</w:t>
      </w:r>
    </w:p>
    <w:p w14:paraId="1A827A6A" w14:textId="77777777" w:rsidR="00CC05F3" w:rsidRDefault="00CC05F3" w:rsidP="00B96C91">
      <w:pPr>
        <w:rPr>
          <w:rtl/>
          <w:lang w:eastAsia="he-IL"/>
        </w:rPr>
      </w:pPr>
    </w:p>
    <w:p w14:paraId="1A9EF82C" w14:textId="77777777" w:rsidR="00CC05F3" w:rsidRDefault="00E711A4" w:rsidP="000D5B13">
      <w:pPr>
        <w:pStyle w:val="afe"/>
        <w:numPr>
          <w:ilvl w:val="0"/>
          <w:numId w:val="30"/>
        </w:numPr>
        <w:rPr>
          <w:rtl/>
          <w:lang w:eastAsia="he-IL"/>
        </w:rPr>
      </w:pPr>
      <w:r>
        <w:rPr>
          <w:rFonts w:hint="cs"/>
          <w:rtl/>
          <w:lang w:eastAsia="he-IL"/>
        </w:rPr>
        <w:t>במקום פסקה (10) יבוא:</w:t>
      </w:r>
    </w:p>
    <w:p w14:paraId="5FA36448" w14:textId="77777777" w:rsidR="00CC05F3" w:rsidRDefault="00CC05F3" w:rsidP="00E711A4">
      <w:pPr>
        <w:ind w:left="720"/>
        <w:rPr>
          <w:rtl/>
          <w:lang w:eastAsia="he-IL"/>
        </w:rPr>
      </w:pPr>
    </w:p>
    <w:p w14:paraId="1A4B161E" w14:textId="77777777" w:rsidR="00E711A4" w:rsidRPr="00B96C91" w:rsidRDefault="00E711A4" w:rsidP="00E711A4">
      <w:pPr>
        <w:ind w:left="2880" w:hanging="720"/>
        <w:rPr>
          <w:rtl/>
          <w:lang w:eastAsia="he-IL"/>
        </w:rPr>
      </w:pPr>
      <w:r>
        <w:rPr>
          <w:rFonts w:hint="cs"/>
          <w:rtl/>
          <w:lang w:eastAsia="he-IL"/>
        </w:rPr>
        <w:t>"(10)</w:t>
      </w:r>
      <w:r>
        <w:rPr>
          <w:rtl/>
          <w:lang w:eastAsia="he-IL"/>
        </w:rPr>
        <w:tab/>
      </w:r>
      <w:r>
        <w:rPr>
          <w:rFonts w:hint="cs"/>
          <w:rtl/>
          <w:lang w:eastAsia="he-IL"/>
        </w:rPr>
        <w:t>בעל רישיון נותן שירותי תשלום יציבותי כהגדרתו בסעיף 36ט לחוק הבנקאות (רישוי)</w:t>
      </w:r>
      <w:r w:rsidR="001F3D13">
        <w:rPr>
          <w:rFonts w:hint="cs"/>
          <w:rtl/>
          <w:lang w:eastAsia="he-IL"/>
        </w:rPr>
        <w:t xml:space="preserve"> </w:t>
      </w:r>
      <w:r>
        <w:rPr>
          <w:rFonts w:hint="cs"/>
          <w:rtl/>
          <w:lang w:eastAsia="he-IL"/>
        </w:rPr>
        <w:t xml:space="preserve">ותאגיד שבשליטת בעל רישיון כאמור. לעניין זה "שליטה" </w:t>
      </w:r>
      <w:r>
        <w:rPr>
          <w:rtl/>
          <w:lang w:eastAsia="he-IL"/>
        </w:rPr>
        <w:t>–</w:t>
      </w:r>
      <w:r>
        <w:rPr>
          <w:rFonts w:hint="cs"/>
          <w:rtl/>
          <w:lang w:eastAsia="he-IL"/>
        </w:rPr>
        <w:t xml:space="preserve"> כהגדרתה בחוק הבנקאות (רישוי) וכל מונח בהגדרה האמורה יפורש לפי החוק האמור".</w:t>
      </w:r>
    </w:p>
    <w:p w14:paraId="4D9C4F52" w14:textId="77777777" w:rsidR="00D129E7" w:rsidRDefault="00D129E7" w:rsidP="00D129E7">
      <w:pPr>
        <w:rPr>
          <w:rtl/>
          <w:lang w:eastAsia="he-IL"/>
        </w:rPr>
      </w:pPr>
    </w:p>
    <w:p w14:paraId="009BCF24" w14:textId="77777777" w:rsidR="00E711A4" w:rsidRDefault="00E711A4" w:rsidP="00E711A4">
      <w:pPr>
        <w:pStyle w:val="a4"/>
        <w:keepNext/>
        <w:rPr>
          <w:rtl/>
        </w:rPr>
      </w:pPr>
      <w:bookmarkStart w:id="995" w:name="_ETM_Q1_3332383"/>
      <w:bookmarkStart w:id="996" w:name="_ETM_Q1_3332411"/>
      <w:bookmarkStart w:id="997" w:name="ET_speaker_איתי_עצמון_112"/>
      <w:bookmarkEnd w:id="995"/>
      <w:bookmarkEnd w:id="996"/>
      <w:r w:rsidRPr="00E711A4">
        <w:rPr>
          <w:rStyle w:val="TagStyle"/>
          <w:rtl/>
        </w:rPr>
        <w:t xml:space="preserve"> &lt;&lt; דובר &gt;&gt; </w:t>
      </w:r>
      <w:r>
        <w:rPr>
          <w:rtl/>
        </w:rPr>
        <w:t>איתי עצמון:</w:t>
      </w:r>
      <w:r w:rsidRPr="00E711A4">
        <w:rPr>
          <w:rStyle w:val="TagStyle"/>
          <w:rtl/>
        </w:rPr>
        <w:t xml:space="preserve"> &lt;&lt; דובר &gt;&gt;</w:t>
      </w:r>
      <w:r w:rsidR="00C83AF8">
        <w:rPr>
          <w:rtl/>
        </w:rPr>
        <w:t xml:space="preserve"> </w:t>
      </w:r>
      <w:bookmarkEnd w:id="997"/>
    </w:p>
    <w:p w14:paraId="74663D17" w14:textId="77777777" w:rsidR="00E711A4" w:rsidRDefault="00E711A4" w:rsidP="00E711A4">
      <w:pPr>
        <w:pStyle w:val="KeepWithNext"/>
        <w:rPr>
          <w:rtl/>
        </w:rPr>
      </w:pPr>
    </w:p>
    <w:p w14:paraId="11429139" w14:textId="77777777" w:rsidR="00E711A4" w:rsidRDefault="00E711A4" w:rsidP="00E711A4">
      <w:pPr>
        <w:rPr>
          <w:rtl/>
        </w:rPr>
      </w:pPr>
      <w:r>
        <w:rPr>
          <w:rFonts w:hint="cs"/>
          <w:rtl/>
        </w:rPr>
        <w:t xml:space="preserve">כאן זה רק שינוי </w:t>
      </w:r>
      <w:bookmarkStart w:id="998" w:name="_ETM_Q1_3334288"/>
      <w:bookmarkEnd w:id="998"/>
      <w:r>
        <w:rPr>
          <w:rFonts w:hint="cs"/>
          <w:rtl/>
        </w:rPr>
        <w:t>מונח. נכון?</w:t>
      </w:r>
    </w:p>
    <w:p w14:paraId="41C9EC15" w14:textId="77777777" w:rsidR="00E711A4" w:rsidRDefault="00E711A4" w:rsidP="00E711A4">
      <w:pPr>
        <w:rPr>
          <w:rtl/>
        </w:rPr>
      </w:pPr>
    </w:p>
    <w:p w14:paraId="7A72BA31" w14:textId="77777777" w:rsidR="00E711A4" w:rsidRDefault="00E711A4" w:rsidP="00E711A4">
      <w:pPr>
        <w:pStyle w:val="af9"/>
        <w:keepNext/>
        <w:rPr>
          <w:rtl/>
        </w:rPr>
      </w:pPr>
      <w:bookmarkStart w:id="999" w:name="ET_guest_עמיהוד_שמלצר_113"/>
      <w:r w:rsidRPr="00E711A4">
        <w:rPr>
          <w:rStyle w:val="TagStyle"/>
          <w:rtl/>
        </w:rPr>
        <w:t xml:space="preserve"> &lt;&lt; אורח &gt;&gt; </w:t>
      </w:r>
      <w:r>
        <w:rPr>
          <w:rtl/>
        </w:rPr>
        <w:t>עמיהוד שמלצר:</w:t>
      </w:r>
      <w:r w:rsidRPr="00E711A4">
        <w:rPr>
          <w:rStyle w:val="TagStyle"/>
          <w:rtl/>
        </w:rPr>
        <w:t xml:space="preserve"> &lt;&lt; אורח &gt;&gt;</w:t>
      </w:r>
      <w:r w:rsidR="00C83AF8">
        <w:rPr>
          <w:rtl/>
        </w:rPr>
        <w:t xml:space="preserve"> </w:t>
      </w:r>
      <w:bookmarkEnd w:id="999"/>
    </w:p>
    <w:p w14:paraId="1E5DDE77" w14:textId="77777777" w:rsidR="00E711A4" w:rsidRDefault="00E711A4" w:rsidP="00E711A4">
      <w:pPr>
        <w:pStyle w:val="KeepWithNext"/>
        <w:rPr>
          <w:rtl/>
        </w:rPr>
      </w:pPr>
    </w:p>
    <w:p w14:paraId="122C4E08" w14:textId="77777777" w:rsidR="00E711A4" w:rsidRDefault="00E711A4" w:rsidP="00E711A4">
      <w:pPr>
        <w:rPr>
          <w:rtl/>
        </w:rPr>
      </w:pPr>
      <w:r>
        <w:rPr>
          <w:rFonts w:hint="cs"/>
          <w:rtl/>
        </w:rPr>
        <w:t>למעשה זה מי שהיה מוגדר כסולק, אנחנו מחליפים סולק</w:t>
      </w:r>
      <w:bookmarkStart w:id="1000" w:name="_ETM_Q1_3341422"/>
      <w:bookmarkEnd w:id="1000"/>
      <w:r>
        <w:rPr>
          <w:rFonts w:hint="cs"/>
          <w:rtl/>
        </w:rPr>
        <w:t xml:space="preserve"> בבעל רישיון נותן</w:t>
      </w:r>
      <w:r w:rsidR="001F3D13">
        <w:rPr>
          <w:rFonts w:hint="cs"/>
          <w:rtl/>
        </w:rPr>
        <w:t xml:space="preserve"> </w:t>
      </w:r>
      <w:r>
        <w:rPr>
          <w:rFonts w:hint="cs"/>
          <w:rtl/>
        </w:rPr>
        <w:t>שירותי תשלום יציבותי,</w:t>
      </w:r>
      <w:r w:rsidR="001F3D13">
        <w:rPr>
          <w:rFonts w:hint="cs"/>
          <w:rtl/>
        </w:rPr>
        <w:t xml:space="preserve"> </w:t>
      </w:r>
      <w:r>
        <w:rPr>
          <w:rFonts w:hint="cs"/>
          <w:rtl/>
        </w:rPr>
        <w:t xml:space="preserve">הוא יעשה יותר כי סולק היה רק כרטיסי חיוב </w:t>
      </w:r>
      <w:bookmarkStart w:id="1001" w:name="_ETM_Q1_3349875"/>
      <w:bookmarkEnd w:id="1001"/>
      <w:r>
        <w:rPr>
          <w:rFonts w:hint="cs"/>
          <w:rtl/>
        </w:rPr>
        <w:t>ובעל רישיון נותן שירותי תשלום יציבותי יכול לעשות את הסליקה של אמצעי</w:t>
      </w:r>
      <w:r w:rsidR="001F3D13">
        <w:rPr>
          <w:rFonts w:hint="cs"/>
          <w:rtl/>
        </w:rPr>
        <w:t xml:space="preserve"> </w:t>
      </w:r>
      <w:r>
        <w:rPr>
          <w:rFonts w:hint="cs"/>
          <w:rtl/>
        </w:rPr>
        <w:t>תשלום אחרים, ניהול חשבונו</w:t>
      </w:r>
      <w:bookmarkStart w:id="1002" w:name="_ETM_Q1_3353466"/>
      <w:bookmarkEnd w:id="1002"/>
      <w:r>
        <w:rPr>
          <w:rFonts w:hint="cs"/>
          <w:rtl/>
        </w:rPr>
        <w:t xml:space="preserve">ת תשלום אבל אלה גופים שיפוקחו על ידי בנק </w:t>
      </w:r>
      <w:bookmarkStart w:id="1003" w:name="_ETM_Q1_3358161"/>
      <w:bookmarkEnd w:id="1003"/>
      <w:r>
        <w:rPr>
          <w:rFonts w:hint="cs"/>
          <w:rtl/>
        </w:rPr>
        <w:t>ישראל לפי חוק הבנקאות (רישוי).</w:t>
      </w:r>
    </w:p>
    <w:p w14:paraId="48BA315E" w14:textId="77777777" w:rsidR="00E711A4" w:rsidRDefault="00E711A4" w:rsidP="00E711A4">
      <w:pPr>
        <w:rPr>
          <w:rtl/>
        </w:rPr>
      </w:pPr>
      <w:bookmarkStart w:id="1004" w:name="_ETM_Q1_3361190"/>
      <w:bookmarkEnd w:id="1004"/>
    </w:p>
    <w:p w14:paraId="2A04C049" w14:textId="77777777" w:rsidR="00E711A4" w:rsidRDefault="00E711A4" w:rsidP="00E711A4">
      <w:pPr>
        <w:pStyle w:val="af9"/>
        <w:keepNext/>
        <w:rPr>
          <w:rtl/>
        </w:rPr>
      </w:pPr>
      <w:bookmarkStart w:id="1005" w:name="ET_guest_אורית_ארד_114"/>
      <w:r w:rsidRPr="00E711A4">
        <w:rPr>
          <w:rStyle w:val="TagStyle"/>
          <w:rtl/>
        </w:rPr>
        <w:t xml:space="preserve"> &lt;&lt; אורח &gt;&gt; </w:t>
      </w:r>
      <w:r>
        <w:rPr>
          <w:rtl/>
        </w:rPr>
        <w:t>אורית ארד:</w:t>
      </w:r>
      <w:r w:rsidRPr="00E711A4">
        <w:rPr>
          <w:rStyle w:val="TagStyle"/>
          <w:rtl/>
        </w:rPr>
        <w:t xml:space="preserve"> &lt;&lt; אורח &gt;&gt;</w:t>
      </w:r>
      <w:r w:rsidR="00C83AF8">
        <w:rPr>
          <w:rtl/>
        </w:rPr>
        <w:t xml:space="preserve"> </w:t>
      </w:r>
      <w:bookmarkEnd w:id="1005"/>
    </w:p>
    <w:p w14:paraId="135181E5" w14:textId="77777777" w:rsidR="00E711A4" w:rsidRDefault="00E711A4" w:rsidP="00E711A4">
      <w:pPr>
        <w:pStyle w:val="KeepWithNext"/>
        <w:rPr>
          <w:rtl/>
        </w:rPr>
      </w:pPr>
    </w:p>
    <w:p w14:paraId="38F0EBB5" w14:textId="77777777" w:rsidR="00E711A4" w:rsidRDefault="00E711A4" w:rsidP="00E711A4">
      <w:pPr>
        <w:rPr>
          <w:rtl/>
        </w:rPr>
      </w:pPr>
      <w:bookmarkStart w:id="1006" w:name="_ETM_Q1_3361537"/>
      <w:bookmarkStart w:id="1007" w:name="_ETM_Q1_3361579"/>
      <w:bookmarkEnd w:id="1006"/>
      <w:bookmarkEnd w:id="1007"/>
      <w:r>
        <w:rPr>
          <w:rFonts w:hint="cs"/>
          <w:rtl/>
        </w:rPr>
        <w:t xml:space="preserve">גם היום סולק יכול </w:t>
      </w:r>
      <w:bookmarkStart w:id="1008" w:name="_ETM_Q1_3363670"/>
      <w:bookmarkEnd w:id="1008"/>
      <w:r>
        <w:rPr>
          <w:rFonts w:hint="cs"/>
          <w:rtl/>
        </w:rPr>
        <w:t>לעסוק</w:t>
      </w:r>
      <w:r w:rsidR="001F3D13">
        <w:rPr>
          <w:rFonts w:hint="cs"/>
          <w:rtl/>
        </w:rPr>
        <w:t xml:space="preserve"> </w:t>
      </w:r>
      <w:r>
        <w:rPr>
          <w:rFonts w:hint="cs"/>
          <w:rtl/>
        </w:rPr>
        <w:t xml:space="preserve">בחשבון תשלום. </w:t>
      </w:r>
    </w:p>
    <w:p w14:paraId="0D8F5D77" w14:textId="77777777" w:rsidR="00E711A4" w:rsidRDefault="00E711A4" w:rsidP="00E711A4">
      <w:pPr>
        <w:rPr>
          <w:rtl/>
        </w:rPr>
      </w:pPr>
      <w:bookmarkStart w:id="1009" w:name="_ETM_Q1_3365780"/>
      <w:bookmarkStart w:id="1010" w:name="_ETM_Q1_3365812"/>
      <w:bookmarkEnd w:id="1009"/>
      <w:bookmarkEnd w:id="1010"/>
    </w:p>
    <w:p w14:paraId="5001687C" w14:textId="77777777" w:rsidR="00E711A4" w:rsidRDefault="00E711A4" w:rsidP="00E711A4">
      <w:pPr>
        <w:pStyle w:val="af9"/>
        <w:keepNext/>
        <w:rPr>
          <w:rtl/>
        </w:rPr>
      </w:pPr>
      <w:bookmarkStart w:id="1011" w:name="ET_guest_עמיהוד_שמלצר_115"/>
      <w:r w:rsidRPr="00E711A4">
        <w:rPr>
          <w:rStyle w:val="TagStyle"/>
          <w:rtl/>
        </w:rPr>
        <w:t xml:space="preserve"> &lt;&lt; אורח &gt;&gt; </w:t>
      </w:r>
      <w:r>
        <w:rPr>
          <w:rtl/>
        </w:rPr>
        <w:t>עמיהוד שמלצר:</w:t>
      </w:r>
      <w:r w:rsidRPr="00E711A4">
        <w:rPr>
          <w:rStyle w:val="TagStyle"/>
          <w:rtl/>
        </w:rPr>
        <w:t xml:space="preserve"> &lt;&lt; אורח &gt;&gt;</w:t>
      </w:r>
      <w:r w:rsidR="00C83AF8">
        <w:rPr>
          <w:rtl/>
        </w:rPr>
        <w:t xml:space="preserve"> </w:t>
      </w:r>
      <w:bookmarkEnd w:id="1011"/>
    </w:p>
    <w:p w14:paraId="6112371C" w14:textId="77777777" w:rsidR="00E711A4" w:rsidRDefault="00E711A4" w:rsidP="00E711A4">
      <w:pPr>
        <w:pStyle w:val="KeepWithNext"/>
        <w:rPr>
          <w:rtl/>
        </w:rPr>
      </w:pPr>
    </w:p>
    <w:p w14:paraId="12D913C0" w14:textId="77777777" w:rsidR="00E711A4" w:rsidRDefault="00E711A4" w:rsidP="00E711A4">
      <w:pPr>
        <w:rPr>
          <w:rtl/>
        </w:rPr>
      </w:pPr>
      <w:r>
        <w:rPr>
          <w:rFonts w:hint="cs"/>
          <w:rtl/>
        </w:rPr>
        <w:t xml:space="preserve">נכון. אם אני </w:t>
      </w:r>
      <w:bookmarkStart w:id="1012" w:name="_ETM_Q1_3371852"/>
      <w:bookmarkEnd w:id="1012"/>
      <w:r>
        <w:rPr>
          <w:rFonts w:hint="cs"/>
          <w:rtl/>
        </w:rPr>
        <w:t xml:space="preserve">לא טועה, בנק ישראל מאפשר לסולקים לעשות גם דברים </w:t>
      </w:r>
      <w:bookmarkStart w:id="1013" w:name="_ETM_Q1_3375382"/>
      <w:bookmarkEnd w:id="1013"/>
      <w:r>
        <w:rPr>
          <w:rFonts w:hint="cs"/>
          <w:rtl/>
        </w:rPr>
        <w:t xml:space="preserve">נוספים אבל ההגדרה של סולק היא לפי הפעילות שלו </w:t>
      </w:r>
      <w:bookmarkStart w:id="1014" w:name="_ETM_Q1_3378579"/>
      <w:bookmarkEnd w:id="1014"/>
      <w:r>
        <w:rPr>
          <w:rFonts w:hint="cs"/>
          <w:rtl/>
        </w:rPr>
        <w:t xml:space="preserve">כסליקה של כרטיסי חיוב. </w:t>
      </w:r>
    </w:p>
    <w:p w14:paraId="2CD779C7" w14:textId="77777777" w:rsidR="00E711A4" w:rsidRDefault="00E711A4" w:rsidP="00E711A4">
      <w:pPr>
        <w:rPr>
          <w:rtl/>
        </w:rPr>
      </w:pPr>
    </w:p>
    <w:p w14:paraId="616796A4" w14:textId="77777777" w:rsidR="00E711A4" w:rsidRDefault="00E711A4" w:rsidP="00E711A4">
      <w:pPr>
        <w:pStyle w:val="af9"/>
        <w:keepNext/>
        <w:rPr>
          <w:rtl/>
        </w:rPr>
      </w:pPr>
      <w:bookmarkStart w:id="1015" w:name="ET_guest_אורית_ארד_116"/>
      <w:r w:rsidRPr="00E711A4">
        <w:rPr>
          <w:rStyle w:val="TagStyle"/>
          <w:rtl/>
        </w:rPr>
        <w:t xml:space="preserve"> &lt;&lt; אורח &gt;&gt; </w:t>
      </w:r>
      <w:r>
        <w:rPr>
          <w:rtl/>
        </w:rPr>
        <w:t>אורית ארד:</w:t>
      </w:r>
      <w:r w:rsidRPr="00E711A4">
        <w:rPr>
          <w:rStyle w:val="TagStyle"/>
          <w:rtl/>
        </w:rPr>
        <w:t xml:space="preserve"> &lt;&lt; אורח &gt;&gt;</w:t>
      </w:r>
      <w:r w:rsidR="00C83AF8">
        <w:rPr>
          <w:rtl/>
        </w:rPr>
        <w:t xml:space="preserve"> </w:t>
      </w:r>
      <w:bookmarkEnd w:id="1015"/>
    </w:p>
    <w:p w14:paraId="5E0AF921" w14:textId="77777777" w:rsidR="00E711A4" w:rsidRDefault="00E711A4" w:rsidP="00E711A4">
      <w:pPr>
        <w:pStyle w:val="KeepWithNext"/>
        <w:rPr>
          <w:rtl/>
        </w:rPr>
      </w:pPr>
    </w:p>
    <w:p w14:paraId="660441E0" w14:textId="77777777" w:rsidR="00E711A4" w:rsidRDefault="00E711A4" w:rsidP="00E711A4">
      <w:pPr>
        <w:rPr>
          <w:rtl/>
        </w:rPr>
      </w:pPr>
      <w:r>
        <w:rPr>
          <w:rFonts w:hint="cs"/>
          <w:rtl/>
        </w:rPr>
        <w:t>אבל הלכה למעשה...</w:t>
      </w:r>
    </w:p>
    <w:p w14:paraId="4C6014E0" w14:textId="77777777" w:rsidR="00E711A4" w:rsidRDefault="00E711A4" w:rsidP="00E711A4">
      <w:pPr>
        <w:rPr>
          <w:rtl/>
        </w:rPr>
      </w:pPr>
      <w:bookmarkStart w:id="1016" w:name="_ETM_Q1_3386635"/>
      <w:bookmarkEnd w:id="1016"/>
    </w:p>
    <w:p w14:paraId="1D0DC1CC" w14:textId="77777777" w:rsidR="00E711A4" w:rsidRDefault="00E711A4" w:rsidP="00E711A4">
      <w:pPr>
        <w:pStyle w:val="af9"/>
        <w:keepNext/>
        <w:rPr>
          <w:rtl/>
        </w:rPr>
      </w:pPr>
      <w:bookmarkStart w:id="1017" w:name="ET_guest_עמיהוד_שמלצר_117"/>
      <w:r w:rsidRPr="00E711A4">
        <w:rPr>
          <w:rStyle w:val="TagStyle"/>
          <w:rtl/>
        </w:rPr>
        <w:t xml:space="preserve"> &lt;&lt; אורח &gt;&gt; </w:t>
      </w:r>
      <w:r>
        <w:rPr>
          <w:rtl/>
        </w:rPr>
        <w:t>עמיהוד שמלצר:</w:t>
      </w:r>
      <w:r w:rsidRPr="00E711A4">
        <w:rPr>
          <w:rStyle w:val="TagStyle"/>
          <w:rtl/>
        </w:rPr>
        <w:t xml:space="preserve"> &lt;&lt; אורח &gt;&gt;</w:t>
      </w:r>
      <w:r w:rsidR="00C83AF8">
        <w:rPr>
          <w:rtl/>
        </w:rPr>
        <w:t xml:space="preserve"> </w:t>
      </w:r>
      <w:bookmarkEnd w:id="1017"/>
    </w:p>
    <w:p w14:paraId="33D08295" w14:textId="77777777" w:rsidR="00E711A4" w:rsidRDefault="00E711A4" w:rsidP="00E711A4">
      <w:pPr>
        <w:pStyle w:val="KeepWithNext"/>
        <w:rPr>
          <w:rtl/>
        </w:rPr>
      </w:pPr>
    </w:p>
    <w:p w14:paraId="612E4EF1" w14:textId="77777777" w:rsidR="00E711A4" w:rsidRDefault="00E711A4" w:rsidP="00E711A4">
      <w:pPr>
        <w:rPr>
          <w:rtl/>
        </w:rPr>
      </w:pPr>
      <w:bookmarkStart w:id="1018" w:name="_ETM_Q1_3386980"/>
      <w:bookmarkStart w:id="1019" w:name="_ETM_Q1_3387014"/>
      <w:bookmarkEnd w:id="1018"/>
      <w:bookmarkEnd w:id="1019"/>
      <w:r>
        <w:rPr>
          <w:rFonts w:hint="cs"/>
          <w:rtl/>
        </w:rPr>
        <w:t>להבנתי לא אמור להיות שינוי</w:t>
      </w:r>
      <w:bookmarkStart w:id="1020" w:name="_ETM_Q1_3387815"/>
      <w:bookmarkEnd w:id="1020"/>
      <w:r>
        <w:rPr>
          <w:rFonts w:hint="cs"/>
          <w:rtl/>
        </w:rPr>
        <w:t xml:space="preserve"> לגבי פעילות של הסולקים</w:t>
      </w:r>
      <w:r w:rsidR="001F3D13">
        <w:rPr>
          <w:rFonts w:hint="cs"/>
          <w:rtl/>
        </w:rPr>
        <w:t xml:space="preserve"> </w:t>
      </w:r>
      <w:r>
        <w:rPr>
          <w:rFonts w:hint="cs"/>
          <w:rtl/>
        </w:rPr>
        <w:t>שמפוקחים הי</w:t>
      </w:r>
      <w:bookmarkStart w:id="1021" w:name="_ETM_Q1_3392484"/>
      <w:bookmarkEnd w:id="1021"/>
      <w:r>
        <w:rPr>
          <w:rFonts w:hint="cs"/>
          <w:rtl/>
        </w:rPr>
        <w:t>ום על ידי בנק ישראל.</w:t>
      </w:r>
      <w:bookmarkStart w:id="1022" w:name="_ETM_Q1_3396590"/>
      <w:bookmarkEnd w:id="1022"/>
    </w:p>
    <w:p w14:paraId="489751F6" w14:textId="77777777" w:rsidR="00E711A4" w:rsidRDefault="00E711A4" w:rsidP="00E711A4">
      <w:pPr>
        <w:rPr>
          <w:rtl/>
        </w:rPr>
      </w:pPr>
      <w:bookmarkStart w:id="1023" w:name="_ETM_Q1_3396623"/>
      <w:bookmarkEnd w:id="1023"/>
    </w:p>
    <w:p w14:paraId="70301F1C" w14:textId="77777777" w:rsidR="00E711A4" w:rsidRPr="00E711A4" w:rsidRDefault="00E711A4" w:rsidP="000D5B13">
      <w:pPr>
        <w:pStyle w:val="afe"/>
        <w:numPr>
          <w:ilvl w:val="0"/>
          <w:numId w:val="30"/>
        </w:numPr>
        <w:rPr>
          <w:rtl/>
        </w:rPr>
      </w:pPr>
      <w:r>
        <w:rPr>
          <w:rFonts w:hint="cs"/>
          <w:rtl/>
        </w:rPr>
        <w:t>אחרי פסקה (17) יבוא:</w:t>
      </w:r>
    </w:p>
    <w:p w14:paraId="01265FB9" w14:textId="77777777" w:rsidR="00E711A4" w:rsidRDefault="00E711A4" w:rsidP="00E711A4">
      <w:pPr>
        <w:rPr>
          <w:rtl/>
        </w:rPr>
      </w:pPr>
      <w:bookmarkStart w:id="1024" w:name="_ETM_Q1_3334045"/>
      <w:bookmarkStart w:id="1025" w:name="_ETM_Q1_3334077"/>
      <w:bookmarkEnd w:id="1024"/>
      <w:bookmarkEnd w:id="1025"/>
    </w:p>
    <w:p w14:paraId="3832FB13" w14:textId="77777777" w:rsidR="004F7E64" w:rsidRPr="00D129E7" w:rsidRDefault="004F7E64" w:rsidP="00E711A4">
      <w:pPr>
        <w:ind w:left="2880" w:hanging="720"/>
        <w:rPr>
          <w:rtl/>
          <w:lang w:eastAsia="he-IL"/>
        </w:rPr>
      </w:pPr>
      <w:bookmarkStart w:id="1026" w:name="_ETM_Q1_3398253"/>
      <w:bookmarkStart w:id="1027" w:name="_ETM_Q1_3398285"/>
      <w:bookmarkStart w:id="1028" w:name="_ETM_Q1_3122218"/>
      <w:bookmarkStart w:id="1029" w:name="_ETM_Q1_3122251"/>
      <w:bookmarkEnd w:id="1026"/>
      <w:bookmarkEnd w:id="1027"/>
      <w:bookmarkEnd w:id="1028"/>
      <w:bookmarkEnd w:id="1029"/>
      <w:r>
        <w:rPr>
          <w:rFonts w:hint="cs"/>
          <w:rtl/>
          <w:lang w:eastAsia="he-IL"/>
        </w:rPr>
        <w:t>"(18)</w:t>
      </w:r>
      <w:r>
        <w:rPr>
          <w:rtl/>
          <w:lang w:eastAsia="he-IL"/>
        </w:rPr>
        <w:tab/>
      </w:r>
      <w:r>
        <w:rPr>
          <w:rFonts w:hint="cs"/>
          <w:rtl/>
          <w:lang w:eastAsia="he-IL"/>
        </w:rPr>
        <w:t>חברת תשלומים, לעניין מתן שירותי כספומט והמרת כספים אגב שירות תשלום וכן לעניין מתן אשראי אגב פעולת תשלום, ובלבד שחבר</w:t>
      </w:r>
      <w:r w:rsidR="00E711A4">
        <w:rPr>
          <w:rFonts w:hint="cs"/>
          <w:rtl/>
          <w:lang w:eastAsia="he-IL"/>
        </w:rPr>
        <w:t xml:space="preserve">ת </w:t>
      </w:r>
      <w:r>
        <w:rPr>
          <w:rFonts w:hint="cs"/>
          <w:rtl/>
          <w:lang w:eastAsia="he-IL"/>
        </w:rPr>
        <w:t>התשלומים אינה עוסקת במתן אשראי</w:t>
      </w:r>
      <w:r w:rsidR="00E711A4">
        <w:rPr>
          <w:rFonts w:hint="cs"/>
          <w:rtl/>
          <w:lang w:eastAsia="he-IL"/>
        </w:rPr>
        <w:t xml:space="preserve"> </w:t>
      </w:r>
      <w:bookmarkStart w:id="1030" w:name="_ETM_Q1_3409080"/>
      <w:bookmarkEnd w:id="1030"/>
      <w:r w:rsidR="00E711A4">
        <w:rPr>
          <w:rFonts w:hint="cs"/>
          <w:rtl/>
          <w:lang w:eastAsia="he-IL"/>
        </w:rPr>
        <w:t xml:space="preserve">שאינו מתן אשראי </w:t>
      </w:r>
      <w:r>
        <w:rPr>
          <w:rFonts w:hint="cs"/>
          <w:rtl/>
          <w:lang w:eastAsia="he-IL"/>
        </w:rPr>
        <w:t>אגב פעולת תשלום. לעניין זה -</w:t>
      </w:r>
    </w:p>
    <w:p w14:paraId="16D6CA98" w14:textId="77777777" w:rsidR="00D129E7" w:rsidRDefault="00D129E7" w:rsidP="000064E5">
      <w:pPr>
        <w:rPr>
          <w:rtl/>
          <w:lang w:eastAsia="he-IL"/>
        </w:rPr>
      </w:pPr>
    </w:p>
    <w:p w14:paraId="4926DB1F" w14:textId="77777777" w:rsidR="00E711A4" w:rsidRDefault="00E711A4" w:rsidP="00E711A4">
      <w:pPr>
        <w:ind w:left="2880" w:firstLine="0"/>
        <w:rPr>
          <w:rtl/>
          <w:lang w:eastAsia="he-IL"/>
        </w:rPr>
      </w:pPr>
      <w:r>
        <w:rPr>
          <w:rFonts w:hint="cs"/>
          <w:rtl/>
          <w:lang w:eastAsia="he-IL"/>
        </w:rPr>
        <w:t xml:space="preserve">"חברת תשלומים", "כספים", "מתן אשראי אגב פעולת תשלום" ו"שירות תשלום" </w:t>
      </w:r>
      <w:r>
        <w:rPr>
          <w:rtl/>
          <w:lang w:eastAsia="he-IL"/>
        </w:rPr>
        <w:t>–</w:t>
      </w:r>
      <w:r>
        <w:rPr>
          <w:rFonts w:hint="cs"/>
          <w:rtl/>
          <w:lang w:eastAsia="he-IL"/>
        </w:rPr>
        <w:t xml:space="preserve"> כהגדרתם בחוק הסדרת העיסוק בשירותי תשלום.</w:t>
      </w:r>
    </w:p>
    <w:p w14:paraId="72B10D0D" w14:textId="77777777" w:rsidR="00E711A4" w:rsidRDefault="00E711A4" w:rsidP="00E711A4">
      <w:pPr>
        <w:ind w:left="2880" w:firstLine="0"/>
        <w:rPr>
          <w:rtl/>
          <w:lang w:eastAsia="he-IL"/>
        </w:rPr>
      </w:pPr>
    </w:p>
    <w:p w14:paraId="0D4E8EEE" w14:textId="77777777" w:rsidR="00E711A4" w:rsidRDefault="00E711A4" w:rsidP="00E711A4">
      <w:pPr>
        <w:ind w:left="2880" w:firstLine="0"/>
        <w:rPr>
          <w:rtl/>
          <w:lang w:eastAsia="he-IL"/>
        </w:rPr>
      </w:pPr>
      <w:r>
        <w:rPr>
          <w:rFonts w:hint="cs"/>
          <w:rtl/>
          <w:lang w:eastAsia="he-IL"/>
        </w:rPr>
        <w:t xml:space="preserve">"שירותי כספומט" </w:t>
      </w:r>
      <w:r>
        <w:rPr>
          <w:rtl/>
          <w:lang w:eastAsia="he-IL"/>
        </w:rPr>
        <w:t>–</w:t>
      </w:r>
      <w:r>
        <w:rPr>
          <w:rFonts w:hint="cs"/>
          <w:rtl/>
          <w:lang w:eastAsia="he-IL"/>
        </w:rPr>
        <w:t xml:space="preserve"> כהגדרתם בחוק שירותי שלום, התשע"ט-2019".</w:t>
      </w:r>
    </w:p>
    <w:p w14:paraId="19CE06D2" w14:textId="77777777" w:rsidR="00E711A4" w:rsidRDefault="00E711A4" w:rsidP="00E711A4">
      <w:pPr>
        <w:rPr>
          <w:rtl/>
          <w:lang w:eastAsia="he-IL"/>
        </w:rPr>
      </w:pPr>
    </w:p>
    <w:p w14:paraId="0FE86F46" w14:textId="77777777" w:rsidR="00E711A4" w:rsidRDefault="00E711A4" w:rsidP="00E711A4">
      <w:pPr>
        <w:rPr>
          <w:rtl/>
          <w:lang w:eastAsia="he-IL"/>
        </w:rPr>
      </w:pPr>
      <w:bookmarkStart w:id="1031" w:name="_ETM_Q1_3424614"/>
      <w:bookmarkStart w:id="1032" w:name="_ETM_Q1_3424645"/>
      <w:bookmarkEnd w:id="1031"/>
      <w:bookmarkEnd w:id="1032"/>
      <w:r>
        <w:rPr>
          <w:rFonts w:hint="cs"/>
          <w:rtl/>
          <w:lang w:eastAsia="he-IL"/>
        </w:rPr>
        <w:t xml:space="preserve">חברת </w:t>
      </w:r>
      <w:bookmarkStart w:id="1033" w:name="_ETM_Q1_3425538"/>
      <w:bookmarkEnd w:id="1033"/>
      <w:r>
        <w:rPr>
          <w:rFonts w:hint="cs"/>
          <w:rtl/>
          <w:lang w:eastAsia="he-IL"/>
        </w:rPr>
        <w:t xml:space="preserve">תשלומים תוכל לעסוק בשירותי מתן אשראי אגב תשלום, שירותי </w:t>
      </w:r>
      <w:bookmarkStart w:id="1034" w:name="_ETM_Q1_3428359"/>
      <w:bookmarkEnd w:id="1034"/>
      <w:r>
        <w:rPr>
          <w:rFonts w:hint="cs"/>
          <w:rtl/>
          <w:lang w:eastAsia="he-IL"/>
        </w:rPr>
        <w:t xml:space="preserve">המרה שבעיקרון נדרש לצורך </w:t>
      </w:r>
      <w:r w:rsidR="00BC5C98">
        <w:rPr>
          <w:rFonts w:hint="cs"/>
          <w:rtl/>
          <w:lang w:eastAsia="he-IL"/>
        </w:rPr>
        <w:t xml:space="preserve">פעילות של נותן רישיון </w:t>
      </w:r>
      <w:bookmarkStart w:id="1035" w:name="_ETM_Q1_3435529"/>
      <w:bookmarkEnd w:id="1035"/>
      <w:r w:rsidR="00BC5C98">
        <w:rPr>
          <w:rFonts w:hint="cs"/>
          <w:rtl/>
          <w:lang w:eastAsia="he-IL"/>
        </w:rPr>
        <w:t>בנכס פיננסי וגם לגבי שירותי כספומט,</w:t>
      </w:r>
      <w:r w:rsidR="001F3D13">
        <w:rPr>
          <w:rFonts w:hint="cs"/>
          <w:rtl/>
          <w:lang w:eastAsia="he-IL"/>
        </w:rPr>
        <w:t xml:space="preserve"> </w:t>
      </w:r>
      <w:r w:rsidR="00BC5C98">
        <w:rPr>
          <w:rFonts w:hint="cs"/>
          <w:rtl/>
          <w:lang w:eastAsia="he-IL"/>
        </w:rPr>
        <w:t>וזאת מבלי</w:t>
      </w:r>
      <w:r w:rsidR="001F3D13">
        <w:rPr>
          <w:rFonts w:hint="cs"/>
          <w:rtl/>
          <w:lang w:eastAsia="he-IL"/>
        </w:rPr>
        <w:t xml:space="preserve"> </w:t>
      </w:r>
      <w:r w:rsidR="00BC5C98">
        <w:rPr>
          <w:rFonts w:hint="cs"/>
          <w:rtl/>
          <w:lang w:eastAsia="he-IL"/>
        </w:rPr>
        <w:t xml:space="preserve">צורך לקבל רישיון של </w:t>
      </w:r>
      <w:bookmarkStart w:id="1036" w:name="_ETM_Q1_3445539"/>
      <w:bookmarkEnd w:id="1036"/>
      <w:r w:rsidR="00BC5C98">
        <w:rPr>
          <w:rFonts w:hint="cs"/>
          <w:rtl/>
          <w:lang w:eastAsia="he-IL"/>
        </w:rPr>
        <w:t>נותן אשראי או של נותן שירות בנכס פיננסי. פסקה (18) היא חלק</w:t>
      </w:r>
      <w:r w:rsidR="001F3D13">
        <w:rPr>
          <w:rFonts w:hint="cs"/>
          <w:rtl/>
          <w:lang w:eastAsia="he-IL"/>
        </w:rPr>
        <w:t xml:space="preserve"> </w:t>
      </w:r>
      <w:r w:rsidR="00BC5C98">
        <w:rPr>
          <w:rFonts w:hint="cs"/>
          <w:rtl/>
          <w:lang w:eastAsia="he-IL"/>
        </w:rPr>
        <w:t>מסעיף 13 שמנויים בו הגופים שפטורים מריש</w:t>
      </w:r>
      <w:bookmarkStart w:id="1037" w:name="_ETM_Q1_3453459"/>
      <w:bookmarkEnd w:id="1037"/>
      <w:r w:rsidR="00BC5C98">
        <w:rPr>
          <w:rFonts w:hint="cs"/>
          <w:rtl/>
          <w:lang w:eastAsia="he-IL"/>
        </w:rPr>
        <w:t>יון מתן אשראי ומרישיון נותן שירות בנכס פיננסי.</w:t>
      </w:r>
    </w:p>
    <w:p w14:paraId="630180C2" w14:textId="77777777" w:rsidR="00BC5C98" w:rsidRDefault="00BC5C98" w:rsidP="00E711A4">
      <w:pPr>
        <w:rPr>
          <w:rtl/>
          <w:lang w:eastAsia="he-IL"/>
        </w:rPr>
      </w:pPr>
      <w:bookmarkStart w:id="1038" w:name="_ETM_Q1_3455927"/>
      <w:bookmarkStart w:id="1039" w:name="_ETM_Q1_3455964"/>
      <w:bookmarkEnd w:id="1038"/>
      <w:bookmarkEnd w:id="1039"/>
    </w:p>
    <w:p w14:paraId="4BB57262" w14:textId="77777777" w:rsidR="00BC5C98" w:rsidRDefault="00BC5C98" w:rsidP="00BC5C98">
      <w:pPr>
        <w:pStyle w:val="a4"/>
        <w:keepNext/>
        <w:rPr>
          <w:rtl/>
        </w:rPr>
      </w:pPr>
      <w:bookmarkStart w:id="1040" w:name="ET_speaker_איתי_עצמון_118"/>
      <w:r w:rsidRPr="00BC5C98">
        <w:rPr>
          <w:rStyle w:val="TagStyle"/>
          <w:rtl/>
        </w:rPr>
        <w:t xml:space="preserve"> &lt;&lt; דובר &gt;&gt; </w:t>
      </w:r>
      <w:r>
        <w:rPr>
          <w:rtl/>
        </w:rPr>
        <w:t>איתי עצמון:</w:t>
      </w:r>
      <w:r w:rsidRPr="00BC5C98">
        <w:rPr>
          <w:rStyle w:val="TagStyle"/>
          <w:rtl/>
        </w:rPr>
        <w:t xml:space="preserve"> &lt;&lt; דובר &gt;&gt;</w:t>
      </w:r>
      <w:r w:rsidR="00C83AF8">
        <w:rPr>
          <w:rtl/>
        </w:rPr>
        <w:t xml:space="preserve"> </w:t>
      </w:r>
      <w:bookmarkEnd w:id="1040"/>
    </w:p>
    <w:p w14:paraId="0AF206A0" w14:textId="77777777" w:rsidR="00BC5C98" w:rsidRDefault="00BC5C98" w:rsidP="00BC5C98">
      <w:pPr>
        <w:pStyle w:val="KeepWithNext"/>
        <w:rPr>
          <w:rtl/>
          <w:lang w:eastAsia="he-IL"/>
        </w:rPr>
      </w:pPr>
    </w:p>
    <w:p w14:paraId="01F4E69F" w14:textId="77777777" w:rsidR="00BC5C98" w:rsidRDefault="00BC5C98" w:rsidP="00BC5C98">
      <w:pPr>
        <w:rPr>
          <w:rtl/>
          <w:lang w:eastAsia="he-IL"/>
        </w:rPr>
      </w:pPr>
      <w:bookmarkStart w:id="1041" w:name="_ETM_Q1_3457378"/>
      <w:bookmarkStart w:id="1042" w:name="_ETM_Q1_3457425"/>
      <w:bookmarkEnd w:id="1041"/>
      <w:bookmarkEnd w:id="1042"/>
      <w:r>
        <w:rPr>
          <w:rFonts w:hint="cs"/>
          <w:rtl/>
          <w:lang w:eastAsia="he-IL"/>
        </w:rPr>
        <w:t xml:space="preserve">אבל אם היא </w:t>
      </w:r>
      <w:bookmarkStart w:id="1043" w:name="_ETM_Q1_3458583"/>
      <w:bookmarkEnd w:id="1043"/>
      <w:r>
        <w:rPr>
          <w:rFonts w:hint="cs"/>
          <w:rtl/>
          <w:lang w:eastAsia="he-IL"/>
        </w:rPr>
        <w:t>עוסקת במתן אשראי שאינו מתן אשראי אגב פעולת תשלום, היא</w:t>
      </w:r>
      <w:bookmarkStart w:id="1044" w:name="_ETM_Q1_3461304"/>
      <w:bookmarkEnd w:id="1044"/>
      <w:r>
        <w:rPr>
          <w:rFonts w:hint="cs"/>
          <w:rtl/>
          <w:lang w:eastAsia="he-IL"/>
        </w:rPr>
        <w:t xml:space="preserve"> לא תהיה פטורה.</w:t>
      </w:r>
    </w:p>
    <w:p w14:paraId="2B40019C" w14:textId="77777777" w:rsidR="00BC5C98" w:rsidRDefault="00BC5C98" w:rsidP="00BC5C98">
      <w:pPr>
        <w:rPr>
          <w:rtl/>
          <w:lang w:eastAsia="he-IL"/>
        </w:rPr>
      </w:pPr>
      <w:bookmarkStart w:id="1045" w:name="_ETM_Q1_3459806"/>
      <w:bookmarkStart w:id="1046" w:name="_ETM_Q1_3459840"/>
      <w:bookmarkEnd w:id="1045"/>
      <w:bookmarkEnd w:id="1046"/>
    </w:p>
    <w:p w14:paraId="518A78B8" w14:textId="77777777" w:rsidR="00BC5C98" w:rsidRDefault="00BC5C98" w:rsidP="00BC5C98">
      <w:pPr>
        <w:pStyle w:val="af9"/>
        <w:keepNext/>
        <w:rPr>
          <w:rtl/>
          <w:lang w:eastAsia="he-IL"/>
        </w:rPr>
      </w:pPr>
      <w:bookmarkStart w:id="1047" w:name="ET_guest_עמיהוד_שמלצר_119"/>
      <w:r w:rsidRPr="00BC5C98">
        <w:rPr>
          <w:rStyle w:val="TagStyle"/>
          <w:rtl/>
        </w:rPr>
        <w:t xml:space="preserve"> &lt;&lt; אורח &gt;&gt; </w:t>
      </w:r>
      <w:r>
        <w:rPr>
          <w:rtl/>
          <w:lang w:eastAsia="he-IL"/>
        </w:rPr>
        <w:t>עמיהוד שמלצר:</w:t>
      </w:r>
      <w:r w:rsidRPr="00BC5C98">
        <w:rPr>
          <w:rStyle w:val="TagStyle"/>
          <w:rtl/>
        </w:rPr>
        <w:t xml:space="preserve"> &lt;&lt; אורח &gt;&gt;</w:t>
      </w:r>
      <w:r w:rsidR="00C83AF8">
        <w:rPr>
          <w:rtl/>
          <w:lang w:eastAsia="he-IL"/>
        </w:rPr>
        <w:t xml:space="preserve"> </w:t>
      </w:r>
      <w:bookmarkEnd w:id="1047"/>
    </w:p>
    <w:p w14:paraId="4845FA6B" w14:textId="77777777" w:rsidR="00BC5C98" w:rsidRDefault="00BC5C98" w:rsidP="00BC5C98">
      <w:pPr>
        <w:pStyle w:val="KeepWithNext"/>
        <w:rPr>
          <w:rtl/>
          <w:lang w:eastAsia="he-IL"/>
        </w:rPr>
      </w:pPr>
    </w:p>
    <w:p w14:paraId="3FA4B0F7" w14:textId="77777777" w:rsidR="00BC5C98" w:rsidRDefault="00BC5C98" w:rsidP="00BC5C98">
      <w:pPr>
        <w:rPr>
          <w:rtl/>
          <w:lang w:eastAsia="he-IL"/>
        </w:rPr>
      </w:pPr>
      <w:r>
        <w:rPr>
          <w:rFonts w:hint="cs"/>
          <w:rtl/>
          <w:lang w:eastAsia="he-IL"/>
        </w:rPr>
        <w:t>נכון.</w:t>
      </w:r>
    </w:p>
    <w:p w14:paraId="2C25C242" w14:textId="77777777" w:rsidR="00BC5C98" w:rsidRDefault="00BC5C98" w:rsidP="00BC5C98">
      <w:pPr>
        <w:rPr>
          <w:rtl/>
          <w:lang w:eastAsia="he-IL"/>
        </w:rPr>
      </w:pPr>
    </w:p>
    <w:p w14:paraId="3F9A1F3D" w14:textId="77777777" w:rsidR="00BC5C98" w:rsidRDefault="00BC5C98" w:rsidP="00BC5C98">
      <w:pPr>
        <w:pStyle w:val="a4"/>
        <w:keepNext/>
        <w:rPr>
          <w:rtl/>
        </w:rPr>
      </w:pPr>
      <w:bookmarkStart w:id="1048" w:name="ET_speaker_איתי_עצמון_120"/>
      <w:r w:rsidRPr="00BC5C98">
        <w:rPr>
          <w:rStyle w:val="TagStyle"/>
          <w:rtl/>
        </w:rPr>
        <w:t xml:space="preserve"> &lt;&lt; דובר &gt;&gt; </w:t>
      </w:r>
      <w:r>
        <w:rPr>
          <w:rtl/>
        </w:rPr>
        <w:t>איתי עצמון:</w:t>
      </w:r>
      <w:r w:rsidRPr="00BC5C98">
        <w:rPr>
          <w:rStyle w:val="TagStyle"/>
          <w:rtl/>
        </w:rPr>
        <w:t xml:space="preserve"> &lt;&lt; דובר &gt;&gt;</w:t>
      </w:r>
      <w:r w:rsidR="00C83AF8">
        <w:rPr>
          <w:rtl/>
        </w:rPr>
        <w:t xml:space="preserve"> </w:t>
      </w:r>
      <w:bookmarkEnd w:id="1048"/>
    </w:p>
    <w:p w14:paraId="16AD4905" w14:textId="77777777" w:rsidR="00BC5C98" w:rsidRDefault="00BC5C98" w:rsidP="00BC5C98">
      <w:pPr>
        <w:pStyle w:val="KeepWithNext"/>
        <w:rPr>
          <w:rtl/>
          <w:lang w:eastAsia="he-IL"/>
        </w:rPr>
      </w:pPr>
    </w:p>
    <w:p w14:paraId="10D700D6" w14:textId="77777777" w:rsidR="00BC5C98" w:rsidRDefault="00BC5C98" w:rsidP="00BC5C98">
      <w:pPr>
        <w:rPr>
          <w:rtl/>
          <w:lang w:eastAsia="he-IL"/>
        </w:rPr>
      </w:pPr>
      <w:r>
        <w:rPr>
          <w:rFonts w:hint="cs"/>
          <w:rtl/>
          <w:lang w:eastAsia="he-IL"/>
        </w:rPr>
        <w:t xml:space="preserve">היא כן תידרש לקבל </w:t>
      </w:r>
      <w:bookmarkStart w:id="1049" w:name="_ETM_Q1_3460645"/>
      <w:bookmarkEnd w:id="1049"/>
      <w:r>
        <w:rPr>
          <w:rFonts w:hint="cs"/>
          <w:rtl/>
          <w:lang w:eastAsia="he-IL"/>
        </w:rPr>
        <w:t xml:space="preserve">רישיון נוסף. </w:t>
      </w:r>
    </w:p>
    <w:p w14:paraId="2347D82D" w14:textId="77777777" w:rsidR="00BC5C98" w:rsidRDefault="00BC5C98" w:rsidP="00BC5C98">
      <w:pPr>
        <w:rPr>
          <w:rtl/>
          <w:lang w:eastAsia="he-IL"/>
        </w:rPr>
      </w:pPr>
      <w:bookmarkStart w:id="1050" w:name="_ETM_Q1_3464081"/>
      <w:bookmarkStart w:id="1051" w:name="_ETM_Q1_3464115"/>
      <w:bookmarkEnd w:id="1050"/>
      <w:bookmarkEnd w:id="1051"/>
    </w:p>
    <w:p w14:paraId="163D064D" w14:textId="77777777" w:rsidR="00BC5C98" w:rsidRDefault="00BC5C98" w:rsidP="00BC5C98">
      <w:pPr>
        <w:pStyle w:val="af9"/>
        <w:keepNext/>
        <w:rPr>
          <w:rtl/>
          <w:lang w:eastAsia="he-IL"/>
        </w:rPr>
      </w:pPr>
      <w:bookmarkStart w:id="1052" w:name="ET_guest_עמיהוד_שמלצר_121"/>
      <w:r w:rsidRPr="00BC5C98">
        <w:rPr>
          <w:rStyle w:val="TagStyle"/>
          <w:rtl/>
        </w:rPr>
        <w:t xml:space="preserve"> &lt;&lt; אורח &gt;&gt; </w:t>
      </w:r>
      <w:r>
        <w:rPr>
          <w:rtl/>
          <w:lang w:eastAsia="he-IL"/>
        </w:rPr>
        <w:t>עמיהוד שמלצר:</w:t>
      </w:r>
      <w:r w:rsidRPr="00BC5C98">
        <w:rPr>
          <w:rStyle w:val="TagStyle"/>
          <w:rtl/>
        </w:rPr>
        <w:t xml:space="preserve"> &lt;&lt; אורח &gt;&gt;</w:t>
      </w:r>
      <w:r w:rsidR="00C83AF8">
        <w:rPr>
          <w:rtl/>
          <w:lang w:eastAsia="he-IL"/>
        </w:rPr>
        <w:t xml:space="preserve"> </w:t>
      </w:r>
      <w:bookmarkEnd w:id="1052"/>
    </w:p>
    <w:p w14:paraId="3E27642E" w14:textId="77777777" w:rsidR="00BC5C98" w:rsidRDefault="00BC5C98" w:rsidP="00BC5C98">
      <w:pPr>
        <w:pStyle w:val="KeepWithNext"/>
        <w:rPr>
          <w:rtl/>
          <w:lang w:eastAsia="he-IL"/>
        </w:rPr>
      </w:pPr>
    </w:p>
    <w:p w14:paraId="083B18FF" w14:textId="77777777" w:rsidR="00BC5C98" w:rsidRPr="00BC5C98" w:rsidRDefault="00BC5C98" w:rsidP="00BC5C98">
      <w:pPr>
        <w:rPr>
          <w:rtl/>
          <w:lang w:eastAsia="he-IL"/>
        </w:rPr>
      </w:pPr>
      <w:r>
        <w:rPr>
          <w:rFonts w:hint="cs"/>
          <w:rtl/>
          <w:lang w:eastAsia="he-IL"/>
        </w:rPr>
        <w:t xml:space="preserve">כן, ואפילו חידדנו שהפיקוח על האשראי יהיה של </w:t>
      </w:r>
      <w:bookmarkStart w:id="1053" w:name="_ETM_Q1_3467154"/>
      <w:bookmarkEnd w:id="1053"/>
      <w:r>
        <w:rPr>
          <w:rFonts w:hint="cs"/>
          <w:rtl/>
          <w:lang w:eastAsia="he-IL"/>
        </w:rPr>
        <w:t>רשות</w:t>
      </w:r>
      <w:r w:rsidR="001F3D13">
        <w:rPr>
          <w:rFonts w:hint="cs"/>
          <w:rtl/>
          <w:lang w:eastAsia="he-IL"/>
        </w:rPr>
        <w:t xml:space="preserve"> </w:t>
      </w:r>
      <w:r>
        <w:rPr>
          <w:rFonts w:hint="cs"/>
          <w:rtl/>
          <w:lang w:eastAsia="he-IL"/>
        </w:rPr>
        <w:t>שוק ההון כמפקח העיקרי.</w:t>
      </w:r>
    </w:p>
    <w:p w14:paraId="5E3AB1C5" w14:textId="77777777" w:rsidR="00BC5C98" w:rsidRDefault="00BC5C98" w:rsidP="00E711A4">
      <w:pPr>
        <w:rPr>
          <w:rtl/>
          <w:lang w:eastAsia="he-IL"/>
        </w:rPr>
      </w:pPr>
    </w:p>
    <w:p w14:paraId="0CC2C92E" w14:textId="77777777" w:rsidR="00E711A4" w:rsidRDefault="00E711A4" w:rsidP="000D5B13">
      <w:pPr>
        <w:pStyle w:val="afe"/>
        <w:numPr>
          <w:ilvl w:val="0"/>
          <w:numId w:val="27"/>
        </w:numPr>
        <w:rPr>
          <w:lang w:eastAsia="he-IL"/>
        </w:rPr>
      </w:pPr>
      <w:r>
        <w:rPr>
          <w:rFonts w:hint="cs"/>
          <w:rtl/>
          <w:lang w:eastAsia="he-IL"/>
        </w:rPr>
        <w:t xml:space="preserve">בסעיף 25א, בהגדרה "מתן אשראי", המילים "למעט הנפקדה של כרטיסי אשראי כהגדרתה בסעיף 25י" </w:t>
      </w:r>
      <w:r>
        <w:rPr>
          <w:rtl/>
          <w:lang w:eastAsia="he-IL"/>
        </w:rPr>
        <w:t>–</w:t>
      </w:r>
      <w:r>
        <w:rPr>
          <w:rFonts w:hint="cs"/>
          <w:rtl/>
          <w:lang w:eastAsia="he-IL"/>
        </w:rPr>
        <w:t xml:space="preserve"> יימחקו.</w:t>
      </w:r>
    </w:p>
    <w:p w14:paraId="27ACB1CB" w14:textId="77777777" w:rsidR="00BC5C98" w:rsidRDefault="00BC5C98" w:rsidP="00E711A4">
      <w:pPr>
        <w:rPr>
          <w:rtl/>
          <w:lang w:eastAsia="he-IL"/>
        </w:rPr>
      </w:pPr>
    </w:p>
    <w:p w14:paraId="272D888C" w14:textId="77777777" w:rsidR="00E711A4" w:rsidRDefault="00BC5C98" w:rsidP="00E711A4">
      <w:pPr>
        <w:rPr>
          <w:rtl/>
          <w:lang w:eastAsia="he-IL"/>
        </w:rPr>
      </w:pPr>
      <w:bookmarkStart w:id="1054" w:name="_ETM_Q1_3480905"/>
      <w:bookmarkStart w:id="1055" w:name="_ETM_Q1_3480933"/>
      <w:bookmarkEnd w:id="1054"/>
      <w:bookmarkEnd w:id="1055"/>
      <w:r>
        <w:rPr>
          <w:rFonts w:hint="cs"/>
          <w:rtl/>
          <w:lang w:eastAsia="he-IL"/>
        </w:rPr>
        <w:t xml:space="preserve">בהמשך למחיקת רישיון </w:t>
      </w:r>
      <w:bookmarkStart w:id="1056" w:name="_ETM_Q1_3480660"/>
      <w:bookmarkEnd w:id="1056"/>
      <w:r>
        <w:rPr>
          <w:rFonts w:hint="cs"/>
          <w:rtl/>
          <w:lang w:eastAsia="he-IL"/>
        </w:rPr>
        <w:t>הנפקה.</w:t>
      </w:r>
    </w:p>
    <w:p w14:paraId="18DC277F" w14:textId="77777777" w:rsidR="00BC5C98" w:rsidRPr="00BC5C98" w:rsidRDefault="00BC5C98" w:rsidP="00E711A4">
      <w:pPr>
        <w:rPr>
          <w:rtl/>
          <w:lang w:eastAsia="he-IL"/>
        </w:rPr>
      </w:pPr>
      <w:bookmarkStart w:id="1057" w:name="_ETM_Q1_3480912"/>
      <w:bookmarkStart w:id="1058" w:name="_ETM_Q1_3480949"/>
      <w:bookmarkEnd w:id="1057"/>
      <w:bookmarkEnd w:id="1058"/>
    </w:p>
    <w:p w14:paraId="50E3F54C" w14:textId="77777777" w:rsidR="00E711A4" w:rsidRDefault="00E711A4" w:rsidP="000D5B13">
      <w:pPr>
        <w:pStyle w:val="afe"/>
        <w:numPr>
          <w:ilvl w:val="0"/>
          <w:numId w:val="27"/>
        </w:numPr>
        <w:rPr>
          <w:lang w:eastAsia="he-IL"/>
        </w:rPr>
      </w:pPr>
      <w:r>
        <w:rPr>
          <w:rFonts w:hint="cs"/>
          <w:rtl/>
          <w:lang w:eastAsia="he-IL"/>
        </w:rPr>
        <w:t xml:space="preserve">פרק ג'2 </w:t>
      </w:r>
      <w:r>
        <w:rPr>
          <w:rtl/>
          <w:lang w:eastAsia="he-IL"/>
        </w:rPr>
        <w:t>–</w:t>
      </w:r>
      <w:r>
        <w:rPr>
          <w:rFonts w:hint="cs"/>
          <w:rtl/>
          <w:lang w:eastAsia="he-IL"/>
        </w:rPr>
        <w:t xml:space="preserve"> בטל.</w:t>
      </w:r>
    </w:p>
    <w:p w14:paraId="54464D5C" w14:textId="77777777" w:rsidR="00E711A4" w:rsidRDefault="00E711A4" w:rsidP="00E711A4">
      <w:pPr>
        <w:rPr>
          <w:rtl/>
          <w:lang w:eastAsia="he-IL"/>
        </w:rPr>
      </w:pPr>
    </w:p>
    <w:p w14:paraId="281299B7" w14:textId="77777777" w:rsidR="00BC5C98" w:rsidRDefault="00BC5C98" w:rsidP="00E711A4">
      <w:pPr>
        <w:rPr>
          <w:rtl/>
          <w:lang w:eastAsia="he-IL"/>
        </w:rPr>
      </w:pPr>
      <w:r>
        <w:rPr>
          <w:rFonts w:hint="cs"/>
          <w:rtl/>
          <w:lang w:eastAsia="he-IL"/>
        </w:rPr>
        <w:t>כל הפרק שעוסק ברישיון הנפקה כחובת ריש</w:t>
      </w:r>
      <w:bookmarkStart w:id="1059" w:name="_ETM_Q1_3486640"/>
      <w:bookmarkEnd w:id="1059"/>
      <w:r>
        <w:rPr>
          <w:rFonts w:hint="cs"/>
          <w:rtl/>
          <w:lang w:eastAsia="he-IL"/>
        </w:rPr>
        <w:t xml:space="preserve">וי על הפעילות הזאת </w:t>
      </w:r>
      <w:r>
        <w:rPr>
          <w:rtl/>
          <w:lang w:eastAsia="he-IL"/>
        </w:rPr>
        <w:t>–</w:t>
      </w:r>
      <w:r>
        <w:rPr>
          <w:rFonts w:hint="cs"/>
          <w:rtl/>
          <w:lang w:eastAsia="he-IL"/>
        </w:rPr>
        <w:t xml:space="preserve"> בטל.</w:t>
      </w:r>
      <w:r w:rsidR="001F3D13">
        <w:rPr>
          <w:rFonts w:hint="cs"/>
          <w:rtl/>
          <w:lang w:eastAsia="he-IL"/>
        </w:rPr>
        <w:t xml:space="preserve"> </w:t>
      </w:r>
      <w:r>
        <w:rPr>
          <w:rFonts w:hint="cs"/>
          <w:rtl/>
          <w:lang w:eastAsia="he-IL"/>
        </w:rPr>
        <w:t>הוא ייכלל בתוך פעילות שירותי</w:t>
      </w:r>
      <w:r w:rsidR="00C83AF8">
        <w:rPr>
          <w:rFonts w:hint="cs"/>
          <w:rtl/>
          <w:lang w:eastAsia="he-IL"/>
        </w:rPr>
        <w:t xml:space="preserve"> </w:t>
      </w:r>
      <w:r>
        <w:rPr>
          <w:rFonts w:hint="cs"/>
          <w:rtl/>
          <w:lang w:eastAsia="he-IL"/>
        </w:rPr>
        <w:t>תשלום ויחויב</w:t>
      </w:r>
      <w:bookmarkStart w:id="1060" w:name="_ETM_Q1_3494661"/>
      <w:bookmarkEnd w:id="1060"/>
      <w:r>
        <w:rPr>
          <w:rFonts w:hint="cs"/>
          <w:rtl/>
          <w:lang w:eastAsia="he-IL"/>
        </w:rPr>
        <w:t xml:space="preserve"> ברישיון מרשות ניירות ערך.</w:t>
      </w:r>
    </w:p>
    <w:p w14:paraId="6C9FCC68" w14:textId="77777777" w:rsidR="00BC5C98" w:rsidRDefault="00BC5C98" w:rsidP="00E711A4">
      <w:pPr>
        <w:rPr>
          <w:rtl/>
          <w:lang w:eastAsia="he-IL"/>
        </w:rPr>
      </w:pPr>
      <w:bookmarkStart w:id="1061" w:name="_ETM_Q1_3497110"/>
      <w:bookmarkStart w:id="1062" w:name="_ETM_Q1_3497146"/>
      <w:bookmarkEnd w:id="1061"/>
      <w:bookmarkEnd w:id="1062"/>
    </w:p>
    <w:p w14:paraId="4971A432" w14:textId="77777777" w:rsidR="00E711A4" w:rsidRDefault="00E711A4" w:rsidP="000D5B13">
      <w:pPr>
        <w:pStyle w:val="afe"/>
        <w:numPr>
          <w:ilvl w:val="0"/>
          <w:numId w:val="27"/>
        </w:numPr>
        <w:rPr>
          <w:lang w:eastAsia="he-IL"/>
        </w:rPr>
      </w:pPr>
      <w:r>
        <w:rPr>
          <w:rFonts w:hint="cs"/>
          <w:rtl/>
          <w:lang w:eastAsia="he-IL"/>
        </w:rPr>
        <w:t xml:space="preserve">בסעיף 38א(א), בפסקה (14), הסיפה החל במילים "ובכלל זה" </w:t>
      </w:r>
      <w:r>
        <w:rPr>
          <w:rtl/>
          <w:lang w:eastAsia="he-IL"/>
        </w:rPr>
        <w:t>–</w:t>
      </w:r>
      <w:r>
        <w:rPr>
          <w:rFonts w:hint="cs"/>
          <w:rtl/>
          <w:lang w:eastAsia="he-IL"/>
        </w:rPr>
        <w:t xml:space="preserve"> תימחק.</w:t>
      </w:r>
    </w:p>
    <w:p w14:paraId="27B4FA17" w14:textId="77777777" w:rsidR="00BC5C98" w:rsidRDefault="00BC5C98" w:rsidP="00BC5C98">
      <w:pPr>
        <w:pStyle w:val="KeepWithNext"/>
        <w:rPr>
          <w:rtl/>
          <w:lang w:eastAsia="he-IL"/>
        </w:rPr>
      </w:pPr>
    </w:p>
    <w:p w14:paraId="64EB1BB8" w14:textId="77777777" w:rsidR="00BC5C98" w:rsidRDefault="00BC5C98" w:rsidP="00BC5C98">
      <w:pPr>
        <w:rPr>
          <w:rtl/>
          <w:lang w:eastAsia="he-IL"/>
        </w:rPr>
      </w:pPr>
      <w:r>
        <w:rPr>
          <w:rFonts w:hint="cs"/>
          <w:rtl/>
          <w:lang w:eastAsia="he-IL"/>
        </w:rPr>
        <w:t>אנחנו נקרא גם</w:t>
      </w:r>
      <w:r w:rsidR="001F3D13">
        <w:rPr>
          <w:rFonts w:hint="cs"/>
          <w:rtl/>
          <w:lang w:eastAsia="he-IL"/>
        </w:rPr>
        <w:t xml:space="preserve"> </w:t>
      </w:r>
      <w:r>
        <w:rPr>
          <w:rFonts w:hint="cs"/>
          <w:rtl/>
          <w:lang w:eastAsia="he-IL"/>
        </w:rPr>
        <w:t>את הדברים לעניין סולק בעל היקף פעילות רחב ומנפיק בעל היקף פעילות רחב. זה נובע מזה שאגודות פיקדון ואשראי, הרישיון הזה הוא למעשה רישיון של מעין בנקאות זעירה. הם עושים פעילות בנקאית.</w:t>
      </w:r>
      <w:r w:rsidR="001F3D13">
        <w:rPr>
          <w:rFonts w:hint="cs"/>
          <w:rtl/>
          <w:lang w:eastAsia="he-IL"/>
        </w:rPr>
        <w:t xml:space="preserve"> </w:t>
      </w:r>
      <w:r>
        <w:rPr>
          <w:rFonts w:hint="cs"/>
          <w:rtl/>
          <w:lang w:eastAsia="he-IL"/>
        </w:rPr>
        <w:t xml:space="preserve">פשוט יש </w:t>
      </w:r>
      <w:bookmarkStart w:id="1063" w:name="_ETM_Q1_3524601"/>
      <w:bookmarkEnd w:id="1063"/>
      <w:r>
        <w:rPr>
          <w:rFonts w:hint="cs"/>
          <w:rtl/>
          <w:lang w:eastAsia="he-IL"/>
        </w:rPr>
        <w:t>עליהם כמה מגבלות לגבי אופן הפעילות והיקף הפעילות והם נמצאים תחת הרישיון של שירותים פיננסיים מוסדרים.</w:t>
      </w:r>
    </w:p>
    <w:p w14:paraId="2A935A1B" w14:textId="77777777" w:rsidR="00BC5C98" w:rsidRDefault="00BC5C98" w:rsidP="00BC5C98">
      <w:pPr>
        <w:rPr>
          <w:rtl/>
          <w:lang w:eastAsia="he-IL"/>
        </w:rPr>
      </w:pPr>
    </w:p>
    <w:p w14:paraId="71F485BD" w14:textId="77777777" w:rsidR="00BC5C98" w:rsidRDefault="00BC5C98" w:rsidP="00BC5C98">
      <w:pPr>
        <w:rPr>
          <w:rtl/>
          <w:lang w:eastAsia="he-IL"/>
        </w:rPr>
      </w:pPr>
      <w:bookmarkStart w:id="1064" w:name="_ETM_Q1_3532540"/>
      <w:bookmarkStart w:id="1065" w:name="_ETM_Q1_3532574"/>
      <w:bookmarkEnd w:id="1064"/>
      <w:bookmarkEnd w:id="1065"/>
      <w:r>
        <w:rPr>
          <w:rFonts w:hint="cs"/>
          <w:rtl/>
          <w:lang w:eastAsia="he-IL"/>
        </w:rPr>
        <w:t xml:space="preserve">כשאנחנו מחשבים את כל </w:t>
      </w:r>
      <w:bookmarkStart w:id="1066" w:name="_ETM_Q1_3534159"/>
      <w:bookmarkEnd w:id="1066"/>
      <w:r>
        <w:rPr>
          <w:rFonts w:hint="cs"/>
          <w:rtl/>
          <w:lang w:eastAsia="he-IL"/>
        </w:rPr>
        <w:t xml:space="preserve">הסכומים וגם ההוראות שחלות, אנחנו תמיד מסתכלים על השוק </w:t>
      </w:r>
      <w:bookmarkStart w:id="1067" w:name="_ETM_Q1_3539181"/>
      <w:bookmarkEnd w:id="1067"/>
      <w:r>
        <w:rPr>
          <w:rFonts w:hint="cs"/>
          <w:rtl/>
          <w:lang w:eastAsia="he-IL"/>
        </w:rPr>
        <w:t>ובגלל זה מחילים את זה גם על אגודות פיקדון ואשראי בדומה לזה שאנחנו גם נחיל את זה על</w:t>
      </w:r>
      <w:bookmarkStart w:id="1068" w:name="_ETM_Q1_3543992"/>
      <w:bookmarkEnd w:id="1068"/>
      <w:r>
        <w:rPr>
          <w:rFonts w:hint="cs"/>
          <w:rtl/>
          <w:lang w:eastAsia="he-IL"/>
        </w:rPr>
        <w:t xml:space="preserve"> בנקים וחברות כרטיסי אשראי וכל הגורמים שרשאים לעסוק בפעילות של</w:t>
      </w:r>
      <w:bookmarkStart w:id="1069" w:name="_ETM_Q1_3548460"/>
      <w:bookmarkEnd w:id="1069"/>
      <w:r>
        <w:rPr>
          <w:rFonts w:hint="cs"/>
          <w:rtl/>
          <w:lang w:eastAsia="he-IL"/>
        </w:rPr>
        <w:t xml:space="preserve"> שירותי תשלום. </w:t>
      </w:r>
    </w:p>
    <w:p w14:paraId="4CBB8BE3" w14:textId="77777777" w:rsidR="00BC5C98" w:rsidRDefault="00BC5C98" w:rsidP="00BC5C98">
      <w:pPr>
        <w:rPr>
          <w:rtl/>
          <w:lang w:eastAsia="he-IL"/>
        </w:rPr>
      </w:pPr>
      <w:bookmarkStart w:id="1070" w:name="_ETM_Q1_3549891"/>
      <w:bookmarkStart w:id="1071" w:name="_ETM_Q1_3549924"/>
      <w:bookmarkEnd w:id="1070"/>
      <w:bookmarkEnd w:id="1071"/>
    </w:p>
    <w:p w14:paraId="51F2506A" w14:textId="77777777" w:rsidR="00BC5C98" w:rsidRDefault="00BC5C98" w:rsidP="00BC5C98">
      <w:pPr>
        <w:rPr>
          <w:rtl/>
          <w:lang w:eastAsia="he-IL"/>
        </w:rPr>
      </w:pPr>
      <w:bookmarkStart w:id="1072" w:name="_ETM_Q1_3550051"/>
      <w:bookmarkStart w:id="1073" w:name="_ETM_Q1_3550082"/>
      <w:bookmarkEnd w:id="1072"/>
      <w:bookmarkEnd w:id="1073"/>
      <w:r>
        <w:rPr>
          <w:rFonts w:hint="cs"/>
          <w:rtl/>
          <w:lang w:eastAsia="he-IL"/>
        </w:rPr>
        <w:t>למעשה עכשיו אנחנו משכפלים את הסעיפים שדיברנו</w:t>
      </w:r>
      <w:bookmarkStart w:id="1074" w:name="_ETM_Q1_3552419"/>
      <w:bookmarkEnd w:id="1074"/>
      <w:r>
        <w:rPr>
          <w:rFonts w:hint="cs"/>
          <w:rtl/>
          <w:lang w:eastAsia="he-IL"/>
        </w:rPr>
        <w:t xml:space="preserve"> עליהם בחוק הסדרת העיסוק והם יחולו לגבי אגודות פיקדון ואשראי </w:t>
      </w:r>
      <w:bookmarkStart w:id="1075" w:name="_ETM_Q1_3557004"/>
      <w:bookmarkEnd w:id="1075"/>
      <w:r>
        <w:rPr>
          <w:rFonts w:hint="cs"/>
          <w:rtl/>
          <w:lang w:eastAsia="he-IL"/>
        </w:rPr>
        <w:t xml:space="preserve">אם הם יעמדו בתנאים, אם הם יהיו סולק בעל </w:t>
      </w:r>
      <w:bookmarkStart w:id="1076" w:name="_ETM_Q1_3559330"/>
      <w:bookmarkEnd w:id="1076"/>
      <w:r>
        <w:rPr>
          <w:rFonts w:hint="cs"/>
          <w:rtl/>
          <w:lang w:eastAsia="he-IL"/>
        </w:rPr>
        <w:t xml:space="preserve">היקף פעילות רחב ואם הם יהיו מנפיק בעל היקף פעילות </w:t>
      </w:r>
      <w:bookmarkStart w:id="1077" w:name="_ETM_Q1_3562462"/>
      <w:bookmarkEnd w:id="1077"/>
      <w:r>
        <w:rPr>
          <w:rFonts w:hint="cs"/>
          <w:rtl/>
          <w:lang w:eastAsia="he-IL"/>
        </w:rPr>
        <w:t>רחב.</w:t>
      </w:r>
    </w:p>
    <w:p w14:paraId="5803E140" w14:textId="77777777" w:rsidR="00BC5C98" w:rsidRDefault="00BC5C98" w:rsidP="00BC5C98">
      <w:pPr>
        <w:rPr>
          <w:rtl/>
          <w:lang w:eastAsia="he-IL"/>
        </w:rPr>
      </w:pPr>
      <w:bookmarkStart w:id="1078" w:name="_ETM_Q1_3564892"/>
      <w:bookmarkStart w:id="1079" w:name="_ETM_Q1_3564925"/>
      <w:bookmarkEnd w:id="1078"/>
      <w:bookmarkEnd w:id="1079"/>
    </w:p>
    <w:p w14:paraId="27E53FEC" w14:textId="77777777" w:rsidR="00E711A4" w:rsidRPr="000064E5" w:rsidRDefault="00E711A4" w:rsidP="000D5B13">
      <w:pPr>
        <w:pStyle w:val="afe"/>
        <w:numPr>
          <w:ilvl w:val="0"/>
          <w:numId w:val="27"/>
        </w:numPr>
        <w:rPr>
          <w:rtl/>
          <w:lang w:eastAsia="he-IL"/>
        </w:rPr>
      </w:pPr>
      <w:bookmarkStart w:id="1080" w:name="_ETM_Q1_3515525"/>
      <w:bookmarkStart w:id="1081" w:name="_ETM_Q1_3515559"/>
      <w:bookmarkStart w:id="1082" w:name="_ETM_Q1_3515710"/>
      <w:bookmarkStart w:id="1083" w:name="_ETM_Q1_3515742"/>
      <w:bookmarkEnd w:id="1080"/>
      <w:bookmarkEnd w:id="1081"/>
      <w:bookmarkEnd w:id="1082"/>
      <w:bookmarkEnd w:id="1083"/>
      <w:r>
        <w:rPr>
          <w:rFonts w:hint="cs"/>
          <w:rtl/>
          <w:lang w:eastAsia="he-IL"/>
        </w:rPr>
        <w:t>אחרי סעיף 38ב יבוא:</w:t>
      </w:r>
    </w:p>
    <w:p w14:paraId="20D21B40" w14:textId="77777777" w:rsidR="007C36EC" w:rsidRDefault="007C36EC" w:rsidP="007C36EC">
      <w:pPr>
        <w:pStyle w:val="KeepWithNext"/>
        <w:rPr>
          <w:rtl/>
          <w:lang w:eastAsia="he-IL"/>
        </w:rPr>
      </w:pPr>
    </w:p>
    <w:p w14:paraId="376C29E9" w14:textId="77777777" w:rsidR="00BC5C98" w:rsidRPr="00BC5C98" w:rsidRDefault="00BC5C98" w:rsidP="00BC5C98">
      <w:pPr>
        <w:ind w:left="1080"/>
        <w:rPr>
          <w:rtl/>
          <w:lang w:eastAsia="he-IL"/>
        </w:rPr>
      </w:pPr>
      <w:r>
        <w:rPr>
          <w:rFonts w:hint="cs"/>
          <w:rtl/>
          <w:lang w:eastAsia="he-IL"/>
        </w:rPr>
        <w:t>38ב1.</w:t>
      </w:r>
      <w:r>
        <w:rPr>
          <w:rtl/>
          <w:lang w:eastAsia="he-IL"/>
        </w:rPr>
        <w:tab/>
      </w:r>
      <w:r>
        <w:rPr>
          <w:rFonts w:hint="cs"/>
          <w:rtl/>
          <w:lang w:eastAsia="he-IL"/>
        </w:rPr>
        <w:t>סולק בעל הקיף פעילות רחב ומנפיק בעל היקף פעילות רחב</w:t>
      </w:r>
    </w:p>
    <w:p w14:paraId="4B90AA4F" w14:textId="77777777" w:rsidR="00BC5C98" w:rsidRDefault="00BC5C98" w:rsidP="00BC5C98">
      <w:pPr>
        <w:rPr>
          <w:rtl/>
          <w:lang w:eastAsia="he-IL"/>
        </w:rPr>
      </w:pPr>
    </w:p>
    <w:p w14:paraId="07E26A4D" w14:textId="77777777" w:rsidR="00BC5C98" w:rsidRPr="00BC5C98" w:rsidRDefault="00BC5C98" w:rsidP="000D5B13">
      <w:pPr>
        <w:pStyle w:val="afe"/>
        <w:numPr>
          <w:ilvl w:val="0"/>
          <w:numId w:val="31"/>
        </w:numPr>
        <w:rPr>
          <w:rtl/>
          <w:lang w:eastAsia="he-IL"/>
        </w:rPr>
      </w:pPr>
      <w:r>
        <w:rPr>
          <w:rFonts w:hint="cs"/>
          <w:rtl/>
          <w:lang w:eastAsia="he-IL"/>
        </w:rPr>
        <w:t xml:space="preserve">סבר שר האוצר כי הדבר דרוש לשם הבטחת התחרות בתחום סליקת פעולות תשלום או לשם הבטחת </w:t>
      </w:r>
      <w:r w:rsidR="00F26048">
        <w:rPr>
          <w:rFonts w:hint="cs"/>
          <w:rtl/>
          <w:lang w:eastAsia="he-IL"/>
        </w:rPr>
        <w:t>ט</w:t>
      </w:r>
      <w:r>
        <w:rPr>
          <w:rFonts w:hint="cs"/>
          <w:rtl/>
          <w:lang w:eastAsia="he-IL"/>
        </w:rPr>
        <w:t>ובת המשלמים או המוטבים, רשאי הוא, בהתייעצות עם ה</w:t>
      </w:r>
      <w:r w:rsidR="00F26048">
        <w:rPr>
          <w:rFonts w:hint="cs"/>
          <w:rtl/>
          <w:lang w:eastAsia="he-IL"/>
        </w:rPr>
        <w:t>מ</w:t>
      </w:r>
      <w:r>
        <w:rPr>
          <w:rFonts w:hint="cs"/>
          <w:rtl/>
          <w:lang w:eastAsia="he-IL"/>
        </w:rPr>
        <w:t>פקח, רשות ניירות ערך או הנגיד, ל</w:t>
      </w:r>
      <w:r w:rsidR="00F26048">
        <w:rPr>
          <w:rFonts w:hint="cs"/>
          <w:rtl/>
          <w:lang w:eastAsia="he-IL"/>
        </w:rPr>
        <w:t>פ</w:t>
      </w:r>
      <w:r>
        <w:rPr>
          <w:rFonts w:hint="cs"/>
          <w:rtl/>
          <w:lang w:eastAsia="he-IL"/>
        </w:rPr>
        <w:t>י העניין, ובהתייעצות עם הממונה על התחרות, להורות כי בעל רישיון למתן ש</w:t>
      </w:r>
      <w:r w:rsidR="00F26048">
        <w:rPr>
          <w:rFonts w:hint="cs"/>
          <w:rtl/>
          <w:lang w:eastAsia="he-IL"/>
        </w:rPr>
        <w:t>ירו</w:t>
      </w:r>
      <w:r>
        <w:rPr>
          <w:rFonts w:hint="cs"/>
          <w:rtl/>
          <w:lang w:eastAsia="he-IL"/>
        </w:rPr>
        <w:t>תי פיקדון ואשראי שהוא סולק בעל היקף פעילות רחב, הסולק פעולות</w:t>
      </w:r>
      <w:r w:rsidR="00F26048">
        <w:rPr>
          <w:rFonts w:hint="cs"/>
          <w:rtl/>
          <w:lang w:eastAsia="he-IL"/>
        </w:rPr>
        <w:t xml:space="preserve"> </w:t>
      </w:r>
      <w:r>
        <w:rPr>
          <w:rFonts w:hint="cs"/>
          <w:rtl/>
          <w:lang w:eastAsia="he-IL"/>
        </w:rPr>
        <w:t>תשלום שהוראות</w:t>
      </w:r>
      <w:r w:rsidR="00F26048">
        <w:rPr>
          <w:rFonts w:hint="cs"/>
          <w:rtl/>
          <w:lang w:eastAsia="he-IL"/>
        </w:rPr>
        <w:t xml:space="preserve"> </w:t>
      </w:r>
      <w:r>
        <w:rPr>
          <w:rFonts w:hint="cs"/>
          <w:rtl/>
          <w:lang w:eastAsia="he-IL"/>
        </w:rPr>
        <w:t>התשלום לבצען ניתנו באמצעות אמצעי תשלום מסוג מסוי</w:t>
      </w:r>
      <w:r w:rsidR="00F26048">
        <w:rPr>
          <w:rFonts w:hint="cs"/>
          <w:rtl/>
          <w:lang w:eastAsia="he-IL"/>
        </w:rPr>
        <w:t>ם</w:t>
      </w:r>
      <w:r>
        <w:rPr>
          <w:rFonts w:hint="cs"/>
          <w:rtl/>
          <w:lang w:eastAsia="he-IL"/>
        </w:rPr>
        <w:t xml:space="preserve">, </w:t>
      </w:r>
      <w:r w:rsidR="00F26048">
        <w:rPr>
          <w:rFonts w:hint="cs"/>
          <w:rtl/>
          <w:lang w:eastAsia="he-IL"/>
        </w:rPr>
        <w:t>י</w:t>
      </w:r>
      <w:r>
        <w:rPr>
          <w:rFonts w:hint="cs"/>
          <w:rtl/>
          <w:lang w:eastAsia="he-IL"/>
        </w:rPr>
        <w:t>תקשר עם מנפיק של אותו סוג אמצעי תשלום לשם סליקת פעולות</w:t>
      </w:r>
      <w:r w:rsidR="00F26048">
        <w:rPr>
          <w:rFonts w:hint="cs"/>
          <w:rtl/>
          <w:lang w:eastAsia="he-IL"/>
        </w:rPr>
        <w:t xml:space="preserve"> </w:t>
      </w:r>
      <w:r>
        <w:rPr>
          <w:rFonts w:hint="cs"/>
          <w:rtl/>
          <w:lang w:eastAsia="he-IL"/>
        </w:rPr>
        <w:t>תשלום כאמור, אם מצא שסולק בעל ה</w:t>
      </w:r>
      <w:r w:rsidR="00F26048">
        <w:rPr>
          <w:rFonts w:hint="cs"/>
          <w:rtl/>
          <w:lang w:eastAsia="he-IL"/>
        </w:rPr>
        <w:t>יק</w:t>
      </w:r>
      <w:r>
        <w:rPr>
          <w:rFonts w:hint="cs"/>
          <w:rtl/>
          <w:lang w:eastAsia="he-IL"/>
        </w:rPr>
        <w:t>ף פעילות רחב כאמור סירב להתקשר עם המנפיק מטעמים בלתי סבירים. לעני</w:t>
      </w:r>
      <w:r w:rsidR="00F26048">
        <w:rPr>
          <w:rFonts w:hint="cs"/>
          <w:rtl/>
          <w:lang w:eastAsia="he-IL"/>
        </w:rPr>
        <w:t>י</w:t>
      </w:r>
      <w:r>
        <w:rPr>
          <w:rFonts w:hint="cs"/>
          <w:rtl/>
          <w:lang w:eastAsia="he-IL"/>
        </w:rPr>
        <w:t xml:space="preserve">ן זה - </w:t>
      </w:r>
    </w:p>
    <w:p w14:paraId="1414B809" w14:textId="77777777" w:rsidR="007C36EC" w:rsidRDefault="007C36EC" w:rsidP="007C36EC">
      <w:pPr>
        <w:rPr>
          <w:rtl/>
          <w:lang w:eastAsia="he-IL"/>
        </w:rPr>
      </w:pPr>
    </w:p>
    <w:p w14:paraId="79E4DD40" w14:textId="77777777" w:rsidR="00F26048" w:rsidRDefault="00F26048" w:rsidP="000D5B13">
      <w:pPr>
        <w:pStyle w:val="afe"/>
        <w:numPr>
          <w:ilvl w:val="0"/>
          <w:numId w:val="32"/>
        </w:numPr>
        <w:rPr>
          <w:lang w:eastAsia="he-IL"/>
        </w:rPr>
      </w:pPr>
      <w:bookmarkStart w:id="1084" w:name="_ETM_Q1_3607117"/>
      <w:bookmarkStart w:id="1085" w:name="_ETM_Q1_3607153"/>
      <w:bookmarkEnd w:id="1084"/>
      <w:bookmarkEnd w:id="1085"/>
      <w:r>
        <w:rPr>
          <w:rFonts w:hint="cs"/>
          <w:rtl/>
          <w:lang w:eastAsia="he-IL"/>
        </w:rPr>
        <w:t>יראו, בין השאר, התניית תנאים בלתי סבירים, בידי סולק בעל היקף פעילות רחב כאמור, להתקשרות עם מנפיק, כסירוב מטעמים בלתי סבירים.</w:t>
      </w:r>
    </w:p>
    <w:p w14:paraId="5C08D1FD" w14:textId="77777777" w:rsidR="00F26048" w:rsidRDefault="00F26048" w:rsidP="00F26048">
      <w:pPr>
        <w:rPr>
          <w:rtl/>
          <w:lang w:eastAsia="he-IL"/>
        </w:rPr>
      </w:pPr>
    </w:p>
    <w:p w14:paraId="596CCCEC" w14:textId="77777777" w:rsidR="00F26048" w:rsidRDefault="00F26048" w:rsidP="000D5B13">
      <w:pPr>
        <w:pStyle w:val="afe"/>
        <w:numPr>
          <w:ilvl w:val="0"/>
          <w:numId w:val="32"/>
        </w:numPr>
        <w:rPr>
          <w:lang w:eastAsia="he-IL"/>
        </w:rPr>
      </w:pPr>
      <w:r>
        <w:rPr>
          <w:rFonts w:hint="cs"/>
          <w:rtl/>
          <w:lang w:eastAsia="he-IL"/>
        </w:rPr>
        <w:t>סירוב סולק בעל היקף פעילות רחב כאמור להתקשר עם מנפיק שאינו נתון, לפי דין, לפיקוחו של המפקח או של רשות ניירות ערך או של המפקח על הבנקים, ייחשב כסירוב מטעמים סבירים.</w:t>
      </w:r>
    </w:p>
    <w:p w14:paraId="3DFE56CC" w14:textId="77777777" w:rsidR="00F26048" w:rsidRDefault="00F26048" w:rsidP="00F26048">
      <w:pPr>
        <w:pStyle w:val="afe"/>
        <w:rPr>
          <w:rtl/>
          <w:lang w:eastAsia="he-IL"/>
        </w:rPr>
      </w:pPr>
    </w:p>
    <w:p w14:paraId="61549A83" w14:textId="77777777" w:rsidR="00F26048" w:rsidRDefault="00F26048" w:rsidP="000D5B13">
      <w:pPr>
        <w:pStyle w:val="afe"/>
        <w:numPr>
          <w:ilvl w:val="0"/>
          <w:numId w:val="31"/>
        </w:numPr>
        <w:rPr>
          <w:lang w:eastAsia="he-IL"/>
        </w:rPr>
      </w:pPr>
      <w:r>
        <w:rPr>
          <w:rFonts w:hint="cs"/>
          <w:rtl/>
          <w:lang w:eastAsia="he-IL"/>
        </w:rPr>
        <w:t>(1)</w:t>
      </w:r>
      <w:r>
        <w:rPr>
          <w:rtl/>
          <w:lang w:eastAsia="he-IL"/>
        </w:rPr>
        <w:tab/>
      </w:r>
      <w:r>
        <w:rPr>
          <w:rFonts w:hint="cs"/>
          <w:rtl/>
          <w:lang w:eastAsia="he-IL"/>
        </w:rPr>
        <w:t>בעל רישיון לתן שירותי פיקדון ואשראי שהוא מנפיק בעל היקף פעילות רחב, המנפיק אמצעי תשלום מסוג מסוים, לא יסרב להתקשר עם סולק הסולק פעולות תשלום שהוראות התשלום לבצען ניתנו באמצעות אותו סוג של אמצעי תשלום, לשם ביצוע סליקה של פעולות תשלום כאמור, מטעמים בלתי סבירים. לעניין זה יראו, בין השאר, התניית תנאים בלתי סבירים, בידי מנפיק בעל היקף פעילות רחב, להתקשרות עם סולק כסירוב מטעמים בלתי סבירים.</w:t>
      </w:r>
    </w:p>
    <w:p w14:paraId="05B87B98" w14:textId="77777777" w:rsidR="00F26048" w:rsidRDefault="00F26048" w:rsidP="00F26048">
      <w:pPr>
        <w:rPr>
          <w:rtl/>
          <w:lang w:eastAsia="he-IL"/>
        </w:rPr>
      </w:pPr>
    </w:p>
    <w:p w14:paraId="116A2E31" w14:textId="77777777" w:rsidR="00F26048" w:rsidRPr="007C36EC" w:rsidRDefault="00F26048" w:rsidP="00F26048">
      <w:pPr>
        <w:ind w:left="3240" w:firstLine="360"/>
        <w:rPr>
          <w:rtl/>
          <w:lang w:eastAsia="he-IL"/>
        </w:rPr>
      </w:pPr>
      <w:r>
        <w:rPr>
          <w:rFonts w:hint="cs"/>
          <w:rtl/>
          <w:lang w:eastAsia="he-IL"/>
        </w:rPr>
        <w:t xml:space="preserve">(2) שר האוצר, לפי הצעת המפקח או בהתייעצות עמו, ובהתייעצות עם רשות ניירות ערך ועם הממונה על התחרות, רשאי לפטור בעל רישיון למתן שירותי פיקדון ואשראי שהוא מנפיק בעל היקף פעילות רחב מהוראות פסקה (1), אם סבר כי החלת הוראות הפסקה האמורה על אותו בעל רישיון למתן שירותי פיקדון ואשראי עלולה לפגוע בתחרות בתחום הנפקת אמצעי התשלום כך שהתועלת מהחלת ההוראות לשם הבטחת התחרות בתחום סליקת פעולות </w:t>
      </w:r>
      <w:bookmarkStart w:id="1086" w:name="_ETM_Q1_3670215"/>
      <w:bookmarkEnd w:id="1086"/>
      <w:r>
        <w:rPr>
          <w:rFonts w:hint="cs"/>
          <w:rtl/>
          <w:lang w:eastAsia="he-IL"/>
        </w:rPr>
        <w:t>תשלום תהיה נמוכה מהפגיעה כאמור, ובהתחשב בטובת המשלמים או המוטבים.</w:t>
      </w:r>
    </w:p>
    <w:p w14:paraId="317ADB94" w14:textId="77777777" w:rsidR="00F26048" w:rsidRDefault="00F26048" w:rsidP="007C36EC">
      <w:pPr>
        <w:rPr>
          <w:rtl/>
        </w:rPr>
      </w:pPr>
    </w:p>
    <w:p w14:paraId="51468512" w14:textId="77777777" w:rsidR="00F26048" w:rsidRDefault="00F26048" w:rsidP="000D5B13">
      <w:pPr>
        <w:pStyle w:val="afe"/>
        <w:numPr>
          <w:ilvl w:val="0"/>
          <w:numId w:val="31"/>
        </w:numPr>
        <w:rPr>
          <w:rtl/>
        </w:rPr>
      </w:pPr>
      <w:r>
        <w:rPr>
          <w:rFonts w:hint="cs"/>
          <w:rtl/>
        </w:rPr>
        <w:t>בסעיף זה -</w:t>
      </w:r>
    </w:p>
    <w:p w14:paraId="196BE83F" w14:textId="77777777" w:rsidR="00F26048" w:rsidRDefault="00F26048" w:rsidP="00F26048">
      <w:pPr>
        <w:pStyle w:val="afe"/>
        <w:ind w:left="3240" w:firstLine="0"/>
        <w:rPr>
          <w:rtl/>
        </w:rPr>
      </w:pPr>
    </w:p>
    <w:p w14:paraId="5BB97128" w14:textId="77777777" w:rsidR="00947916" w:rsidRDefault="00947916" w:rsidP="00F26048">
      <w:pPr>
        <w:pStyle w:val="afe"/>
        <w:ind w:left="3240" w:firstLine="0"/>
        <w:rPr>
          <w:rtl/>
        </w:rPr>
      </w:pPr>
      <w:r>
        <w:rPr>
          <w:rFonts w:hint="cs"/>
          <w:rtl/>
        </w:rPr>
        <w:t>"אמצעי תשלום", "הוראת תשלום", "המפקח" של אמצעי תשלום, "מוטב", "משלם", "סליקה" של פעולת תשלום ו"פעולת תשלום" - כהגדרתם בחוק שירותי תשלום, התשע"ט-2019.</w:t>
      </w:r>
    </w:p>
    <w:p w14:paraId="7436F52D" w14:textId="77777777" w:rsidR="00947916" w:rsidRDefault="00947916" w:rsidP="00F26048">
      <w:pPr>
        <w:pStyle w:val="afe"/>
        <w:ind w:left="3240" w:firstLine="0"/>
        <w:rPr>
          <w:rtl/>
        </w:rPr>
      </w:pPr>
      <w:bookmarkStart w:id="1087" w:name="_ETM_Q1_3681411"/>
      <w:bookmarkStart w:id="1088" w:name="_ETM_Q1_3681443"/>
      <w:bookmarkEnd w:id="1087"/>
      <w:bookmarkEnd w:id="1088"/>
    </w:p>
    <w:p w14:paraId="7B68C3E4" w14:textId="77777777" w:rsidR="00947916" w:rsidRDefault="00947916" w:rsidP="00F26048">
      <w:pPr>
        <w:pStyle w:val="afe"/>
        <w:ind w:left="3240" w:firstLine="0"/>
        <w:rPr>
          <w:rtl/>
        </w:rPr>
      </w:pPr>
      <w:bookmarkStart w:id="1089" w:name="_ETM_Q1_3681554"/>
      <w:bookmarkStart w:id="1090" w:name="_ETM_Q1_3681585"/>
      <w:bookmarkEnd w:id="1089"/>
      <w:bookmarkEnd w:id="1090"/>
      <w:r>
        <w:rPr>
          <w:rFonts w:hint="cs"/>
          <w:rtl/>
        </w:rPr>
        <w:t xml:space="preserve">"מנפיק" </w:t>
      </w:r>
      <w:r>
        <w:rPr>
          <w:rtl/>
        </w:rPr>
        <w:t>–</w:t>
      </w:r>
      <w:r>
        <w:rPr>
          <w:rFonts w:hint="cs"/>
          <w:rtl/>
        </w:rPr>
        <w:t xml:space="preserve"> כהגדרתו בסעיף 30(ב) לחוק הסדרת העיסוק בשירותי תשלום.</w:t>
      </w:r>
    </w:p>
    <w:p w14:paraId="7D300E77" w14:textId="77777777" w:rsidR="00947916" w:rsidRDefault="00947916" w:rsidP="00F26048">
      <w:pPr>
        <w:pStyle w:val="afe"/>
        <w:ind w:left="3240" w:firstLine="0"/>
        <w:rPr>
          <w:rtl/>
        </w:rPr>
      </w:pPr>
    </w:p>
    <w:p w14:paraId="37A7E930" w14:textId="77777777" w:rsidR="00947916" w:rsidRDefault="00947916" w:rsidP="00F26048">
      <w:pPr>
        <w:pStyle w:val="afe"/>
        <w:ind w:left="3240" w:firstLine="0"/>
        <w:rPr>
          <w:rtl/>
        </w:rPr>
      </w:pPr>
      <w:r>
        <w:rPr>
          <w:rFonts w:hint="cs"/>
          <w:rtl/>
        </w:rPr>
        <w:t xml:space="preserve">"מנפיק בעל היקף פעילות רחב" ו"סולק בעל היקף פעילות רחב" </w:t>
      </w:r>
      <w:r>
        <w:rPr>
          <w:rtl/>
        </w:rPr>
        <w:t>–</w:t>
      </w:r>
      <w:r>
        <w:rPr>
          <w:rFonts w:hint="cs"/>
          <w:rtl/>
        </w:rPr>
        <w:t xml:space="preserve"> כהגדרתם בחוק הסדרת העיסוק בשירותי תשלם.</w:t>
      </w:r>
    </w:p>
    <w:p w14:paraId="3FA996F3" w14:textId="77777777" w:rsidR="00947916" w:rsidRDefault="00947916" w:rsidP="00F26048">
      <w:pPr>
        <w:pStyle w:val="afe"/>
        <w:ind w:left="3240" w:firstLine="0"/>
        <w:rPr>
          <w:rtl/>
        </w:rPr>
      </w:pPr>
    </w:p>
    <w:p w14:paraId="6810D12D" w14:textId="77777777" w:rsidR="00947916" w:rsidRDefault="00947916" w:rsidP="00F26048">
      <w:pPr>
        <w:pStyle w:val="afe"/>
        <w:ind w:left="3240" w:firstLine="0"/>
        <w:rPr>
          <w:rtl/>
        </w:rPr>
      </w:pPr>
      <w:r>
        <w:rPr>
          <w:rFonts w:hint="cs"/>
          <w:rtl/>
        </w:rPr>
        <w:t xml:space="preserve">"סולק" </w:t>
      </w:r>
      <w:r>
        <w:rPr>
          <w:rtl/>
        </w:rPr>
        <w:t>–</w:t>
      </w:r>
      <w:r>
        <w:rPr>
          <w:rFonts w:hint="cs"/>
          <w:rtl/>
        </w:rPr>
        <w:t xml:space="preserve"> כהגדרתו בסעיף 29(ג) לחוק הסדרת העיסוק בשירותי תשלום.</w:t>
      </w:r>
    </w:p>
    <w:p w14:paraId="68359093" w14:textId="77777777" w:rsidR="00947916" w:rsidRDefault="00947916" w:rsidP="00947916">
      <w:pPr>
        <w:rPr>
          <w:rtl/>
        </w:rPr>
      </w:pPr>
      <w:bookmarkStart w:id="1091" w:name="_ETM_Q1_3692537"/>
      <w:bookmarkStart w:id="1092" w:name="_ETM_Q1_3692566"/>
      <w:bookmarkEnd w:id="1091"/>
      <w:bookmarkEnd w:id="1092"/>
    </w:p>
    <w:p w14:paraId="69F84073" w14:textId="77777777" w:rsidR="00947916" w:rsidRDefault="00947916" w:rsidP="00947916">
      <w:pPr>
        <w:rPr>
          <w:rtl/>
        </w:rPr>
      </w:pPr>
      <w:bookmarkStart w:id="1093" w:name="_ETM_Q1_3699317"/>
      <w:bookmarkStart w:id="1094" w:name="_ETM_Q1_3699352"/>
      <w:bookmarkEnd w:id="1093"/>
      <w:bookmarkEnd w:id="1094"/>
      <w:r>
        <w:rPr>
          <w:rFonts w:hint="cs"/>
          <w:rtl/>
        </w:rPr>
        <w:t xml:space="preserve">אני אומר שהגופים שעליהם יחול גם מנפיק, גם אגודת פיקדון ואשראי שתהיה מנפיק בעל היקף פעילות רחב או שתהיה סולקת בעל היקף פעילות רחב, </w:t>
      </w:r>
      <w:bookmarkStart w:id="1095" w:name="_ETM_Q1_3711432"/>
      <w:bookmarkEnd w:id="1095"/>
      <w:r>
        <w:rPr>
          <w:rFonts w:hint="cs"/>
          <w:rtl/>
        </w:rPr>
        <w:t xml:space="preserve">היא רק אם היא מנויה ברשימה שיפרסם המאסדר </w:t>
      </w:r>
      <w:bookmarkStart w:id="1096" w:name="_ETM_Q1_3713754"/>
      <w:bookmarkEnd w:id="1096"/>
      <w:r>
        <w:rPr>
          <w:rFonts w:hint="cs"/>
          <w:rtl/>
        </w:rPr>
        <w:t>שלה, המפקח על שירותים פיננסיים מוסדרים ולאחר שהוא יבחן את היקף הפעילות שלה ביחס להיקף הפעילות של כלל הגורמים שיכולים לעסוק בשירותים. כבר יש את הסמכות בחוק הסדרת העיסוק להרחיב את ההגדרה</w:t>
      </w:r>
      <w:bookmarkStart w:id="1097" w:name="_ETM_Q1_3733549"/>
      <w:bookmarkEnd w:id="1097"/>
      <w:r>
        <w:rPr>
          <w:rFonts w:hint="cs"/>
          <w:rtl/>
        </w:rPr>
        <w:t xml:space="preserve"> של סולק בעל היקף פעילות רחב או מנפיק בעל היקף </w:t>
      </w:r>
      <w:bookmarkStart w:id="1098" w:name="_ETM_Q1_3735921"/>
      <w:bookmarkEnd w:id="1098"/>
      <w:r>
        <w:rPr>
          <w:rFonts w:hint="cs"/>
          <w:rtl/>
        </w:rPr>
        <w:t>פעילות רחב</w:t>
      </w:r>
      <w:r w:rsidR="00D21083">
        <w:rPr>
          <w:rFonts w:hint="cs"/>
          <w:rtl/>
        </w:rPr>
        <w:t>, לא רק לכרטיס חיוב כפי שקיים היום אלא</w:t>
      </w:r>
      <w:bookmarkStart w:id="1099" w:name="_ETM_Q1_3742766"/>
      <w:bookmarkEnd w:id="1099"/>
      <w:r w:rsidR="00D21083">
        <w:rPr>
          <w:rFonts w:hint="cs"/>
          <w:rtl/>
        </w:rPr>
        <w:t xml:space="preserve"> גם לאמצעי תשלום אחרים. </w:t>
      </w:r>
    </w:p>
    <w:p w14:paraId="73CD6EF0" w14:textId="77777777" w:rsidR="001F3D13" w:rsidRDefault="001F3D13" w:rsidP="00947916">
      <w:pPr>
        <w:rPr>
          <w:rtl/>
        </w:rPr>
      </w:pPr>
    </w:p>
    <w:p w14:paraId="2B25F45C" w14:textId="77777777" w:rsidR="001F3D13" w:rsidRDefault="001F3D13" w:rsidP="001F3D13">
      <w:pPr>
        <w:pStyle w:val="a4"/>
        <w:keepNext/>
        <w:rPr>
          <w:rtl/>
        </w:rPr>
      </w:pPr>
      <w:bookmarkStart w:id="1100" w:name="ET_speaker_איתי_עצמון_119"/>
      <w:r w:rsidRPr="001F3D13">
        <w:rPr>
          <w:rStyle w:val="TagStyle"/>
          <w:rtl/>
        </w:rPr>
        <w:t xml:space="preserve"> &lt;&lt; דובר &gt;&gt; </w:t>
      </w:r>
      <w:r>
        <w:rPr>
          <w:rtl/>
        </w:rPr>
        <w:t>איתי עצמון:</w:t>
      </w:r>
      <w:r w:rsidRPr="001F3D13">
        <w:rPr>
          <w:rStyle w:val="TagStyle"/>
          <w:rtl/>
        </w:rPr>
        <w:t xml:space="preserve"> &lt;&lt; דובר &gt;&gt;</w:t>
      </w:r>
      <w:r w:rsidR="00C83AF8">
        <w:rPr>
          <w:rtl/>
        </w:rPr>
        <w:t xml:space="preserve"> </w:t>
      </w:r>
      <w:bookmarkEnd w:id="1100"/>
    </w:p>
    <w:p w14:paraId="6A1C3AF8" w14:textId="77777777" w:rsidR="001F3D13" w:rsidRDefault="001F3D13" w:rsidP="001F3D13">
      <w:pPr>
        <w:pStyle w:val="KeepWithNext"/>
        <w:rPr>
          <w:rtl/>
          <w:lang w:eastAsia="he-IL"/>
        </w:rPr>
      </w:pPr>
    </w:p>
    <w:p w14:paraId="580F3C38" w14:textId="77777777" w:rsidR="001F3D13" w:rsidRDefault="001F3D13" w:rsidP="001F3D13">
      <w:pPr>
        <w:rPr>
          <w:rtl/>
          <w:lang w:eastAsia="he-IL"/>
        </w:rPr>
      </w:pPr>
      <w:r>
        <w:rPr>
          <w:rFonts w:hint="cs"/>
          <w:rtl/>
          <w:lang w:eastAsia="he-IL"/>
        </w:rPr>
        <w:t xml:space="preserve">כל תיקוני הנוסח שעשינו בסעיפים המקבילים </w:t>
      </w:r>
      <w:bookmarkStart w:id="1101" w:name="_ETM_Q1_3747581"/>
      <w:bookmarkEnd w:id="1101"/>
      <w:r>
        <w:rPr>
          <w:rFonts w:hint="cs"/>
          <w:rtl/>
          <w:lang w:eastAsia="he-IL"/>
        </w:rPr>
        <w:t xml:space="preserve">יצטרכו להיות מוטמעים גם כאן. זה בעצם אותו מודל. </w:t>
      </w:r>
      <w:bookmarkStart w:id="1102" w:name="_ETM_Q1_3751708"/>
      <w:bookmarkEnd w:id="1102"/>
      <w:r>
        <w:rPr>
          <w:rFonts w:hint="cs"/>
          <w:rtl/>
          <w:lang w:eastAsia="he-IL"/>
        </w:rPr>
        <w:t>כמו שאמרת, זה שעתוק של הסעיפים שכבר דנו בהם. אנחנו נבחן עת נביא את הנוסח לישיבת ההצבעות.</w:t>
      </w:r>
    </w:p>
    <w:p w14:paraId="5B862169" w14:textId="77777777" w:rsidR="001F3D13" w:rsidRDefault="001F3D13" w:rsidP="001F3D13">
      <w:pPr>
        <w:rPr>
          <w:rtl/>
          <w:lang w:eastAsia="he-IL"/>
        </w:rPr>
      </w:pPr>
      <w:bookmarkStart w:id="1103" w:name="_ETM_Q1_3750085"/>
      <w:bookmarkStart w:id="1104" w:name="_ETM_Q1_3750124"/>
      <w:bookmarkEnd w:id="1103"/>
      <w:bookmarkEnd w:id="1104"/>
    </w:p>
    <w:p w14:paraId="43BC96A8" w14:textId="77777777" w:rsidR="001F3D13" w:rsidRDefault="001F3D13" w:rsidP="001F3D13">
      <w:pPr>
        <w:pStyle w:val="af9"/>
        <w:keepNext/>
        <w:rPr>
          <w:rtl/>
          <w:lang w:eastAsia="he-IL"/>
        </w:rPr>
      </w:pPr>
      <w:bookmarkStart w:id="1105" w:name="ET_guest_עמיהוד_שמלצר_120"/>
      <w:r w:rsidRPr="001F3D13">
        <w:rPr>
          <w:rStyle w:val="TagStyle"/>
          <w:rtl/>
        </w:rPr>
        <w:t xml:space="preserve"> &lt;&lt; אורח &gt;&gt; </w:t>
      </w:r>
      <w:r>
        <w:rPr>
          <w:rtl/>
          <w:lang w:eastAsia="he-IL"/>
        </w:rPr>
        <w:t>עמיהוד שמלצר:</w:t>
      </w:r>
      <w:r w:rsidRPr="001F3D13">
        <w:rPr>
          <w:rStyle w:val="TagStyle"/>
          <w:rtl/>
        </w:rPr>
        <w:t xml:space="preserve"> &lt;&lt; אורח &gt;&gt;</w:t>
      </w:r>
      <w:r w:rsidR="00C83AF8">
        <w:rPr>
          <w:rtl/>
          <w:lang w:eastAsia="he-IL"/>
        </w:rPr>
        <w:t xml:space="preserve"> </w:t>
      </w:r>
      <w:bookmarkEnd w:id="1105"/>
    </w:p>
    <w:p w14:paraId="34EC78E2" w14:textId="77777777" w:rsidR="001F3D13" w:rsidRDefault="001F3D13" w:rsidP="001F3D13">
      <w:pPr>
        <w:pStyle w:val="KeepWithNext"/>
        <w:rPr>
          <w:rtl/>
          <w:lang w:eastAsia="he-IL"/>
        </w:rPr>
      </w:pPr>
    </w:p>
    <w:p w14:paraId="6EE64560" w14:textId="77777777" w:rsidR="001F3D13" w:rsidRPr="001F3D13" w:rsidRDefault="001F3D13" w:rsidP="001F3D13">
      <w:pPr>
        <w:rPr>
          <w:rtl/>
          <w:lang w:eastAsia="he-IL"/>
        </w:rPr>
      </w:pPr>
      <w:r>
        <w:rPr>
          <w:rFonts w:hint="cs"/>
          <w:rtl/>
          <w:lang w:eastAsia="he-IL"/>
        </w:rPr>
        <w:t>כן.</w:t>
      </w:r>
      <w:bookmarkStart w:id="1106" w:name="_ETM_Q1_3761452"/>
      <w:bookmarkEnd w:id="1106"/>
      <w:r>
        <w:rPr>
          <w:rFonts w:hint="cs"/>
          <w:rtl/>
          <w:lang w:eastAsia="he-IL"/>
        </w:rPr>
        <w:t xml:space="preserve"> אנחנו נפגוש אותו גם בחוק הבנקאות (רישוי).</w:t>
      </w:r>
    </w:p>
    <w:p w14:paraId="13005476" w14:textId="77777777" w:rsidR="00947916" w:rsidRDefault="00947916" w:rsidP="00947916">
      <w:pPr>
        <w:rPr>
          <w:rtl/>
        </w:rPr>
      </w:pPr>
      <w:bookmarkStart w:id="1107" w:name="_ETM_Q1_3735261"/>
      <w:bookmarkStart w:id="1108" w:name="_ETM_Q1_3735302"/>
      <w:bookmarkEnd w:id="1107"/>
      <w:bookmarkEnd w:id="1108"/>
    </w:p>
    <w:p w14:paraId="0EB4EB97" w14:textId="77777777" w:rsidR="00947916" w:rsidRDefault="00947916" w:rsidP="000D5B13">
      <w:pPr>
        <w:pStyle w:val="afe"/>
        <w:numPr>
          <w:ilvl w:val="0"/>
          <w:numId w:val="27"/>
        </w:numPr>
      </w:pPr>
      <w:bookmarkStart w:id="1109" w:name="_ETM_Q1_3692913"/>
      <w:bookmarkStart w:id="1110" w:name="_ETM_Q1_3692944"/>
      <w:bookmarkEnd w:id="1109"/>
      <w:bookmarkEnd w:id="1110"/>
      <w:r>
        <w:rPr>
          <w:rFonts w:hint="cs"/>
          <w:rtl/>
        </w:rPr>
        <w:t xml:space="preserve">בפרק ו', סימן </w:t>
      </w:r>
      <w:bookmarkStart w:id="1111" w:name="_ETM_Q1_3693482"/>
      <w:bookmarkEnd w:id="1111"/>
      <w:r>
        <w:rPr>
          <w:rFonts w:hint="cs"/>
          <w:rtl/>
        </w:rPr>
        <w:t xml:space="preserve">ג' </w:t>
      </w:r>
      <w:r>
        <w:rPr>
          <w:rtl/>
        </w:rPr>
        <w:t>–</w:t>
      </w:r>
      <w:r>
        <w:rPr>
          <w:rFonts w:hint="cs"/>
          <w:rtl/>
        </w:rPr>
        <w:t xml:space="preserve"> בטל.</w:t>
      </w:r>
    </w:p>
    <w:p w14:paraId="4DBEC696" w14:textId="77777777" w:rsidR="00947916" w:rsidRDefault="00947916" w:rsidP="00947916">
      <w:pPr>
        <w:rPr>
          <w:rtl/>
        </w:rPr>
      </w:pPr>
    </w:p>
    <w:p w14:paraId="2AD55451" w14:textId="77777777" w:rsidR="001F3D13" w:rsidRDefault="001F3D13" w:rsidP="00947916">
      <w:pPr>
        <w:rPr>
          <w:rtl/>
        </w:rPr>
      </w:pPr>
      <w:r>
        <w:rPr>
          <w:rFonts w:hint="cs"/>
          <w:rtl/>
        </w:rPr>
        <w:t xml:space="preserve">סימן שמחיל הגבלות מיוחדות </w:t>
      </w:r>
      <w:bookmarkStart w:id="1112" w:name="_ETM_Q1_3774975"/>
      <w:bookmarkEnd w:id="1112"/>
      <w:r>
        <w:rPr>
          <w:rFonts w:hint="cs"/>
          <w:rtl/>
        </w:rPr>
        <w:t>על בעל רישיון הנפקה.</w:t>
      </w:r>
    </w:p>
    <w:p w14:paraId="55106983" w14:textId="77777777" w:rsidR="001F3D13" w:rsidRDefault="001F3D13" w:rsidP="00947916">
      <w:pPr>
        <w:rPr>
          <w:rtl/>
        </w:rPr>
      </w:pPr>
      <w:bookmarkStart w:id="1113" w:name="_ETM_Q1_3778244"/>
      <w:bookmarkStart w:id="1114" w:name="_ETM_Q1_3778280"/>
      <w:bookmarkEnd w:id="1113"/>
      <w:bookmarkEnd w:id="1114"/>
    </w:p>
    <w:p w14:paraId="71ACA85E" w14:textId="77777777" w:rsidR="00947916" w:rsidRDefault="00947916" w:rsidP="000D5B13">
      <w:pPr>
        <w:pStyle w:val="afe"/>
        <w:numPr>
          <w:ilvl w:val="0"/>
          <w:numId w:val="27"/>
        </w:numPr>
      </w:pPr>
      <w:r>
        <w:rPr>
          <w:rFonts w:hint="cs"/>
          <w:rtl/>
        </w:rPr>
        <w:t xml:space="preserve">סעיפים 44א ו-44ב </w:t>
      </w:r>
      <w:r>
        <w:rPr>
          <w:rtl/>
        </w:rPr>
        <w:t>–</w:t>
      </w:r>
      <w:r>
        <w:rPr>
          <w:rFonts w:hint="cs"/>
          <w:rtl/>
        </w:rPr>
        <w:t xml:space="preserve"> בטלים.</w:t>
      </w:r>
    </w:p>
    <w:p w14:paraId="07C41FEE" w14:textId="77777777" w:rsidR="00947916" w:rsidRDefault="00947916" w:rsidP="00947916">
      <w:pPr>
        <w:rPr>
          <w:rtl/>
        </w:rPr>
      </w:pPr>
    </w:p>
    <w:p w14:paraId="0A0991A8" w14:textId="77777777" w:rsidR="001F3D13" w:rsidRDefault="001F3D13" w:rsidP="00947916">
      <w:pPr>
        <w:rPr>
          <w:rtl/>
        </w:rPr>
      </w:pPr>
      <w:bookmarkStart w:id="1115" w:name="_ETM_Q1_3780576"/>
      <w:bookmarkStart w:id="1116" w:name="_ETM_Q1_3780613"/>
      <w:bookmarkEnd w:id="1115"/>
      <w:bookmarkEnd w:id="1116"/>
      <w:r>
        <w:rPr>
          <w:rFonts w:hint="cs"/>
          <w:rtl/>
        </w:rPr>
        <w:t>גם אלה סעיפים שרלוונטיים לבעל רישיון</w:t>
      </w:r>
      <w:bookmarkStart w:id="1117" w:name="_ETM_Q1_3782730"/>
      <w:bookmarkEnd w:id="1117"/>
      <w:r>
        <w:rPr>
          <w:rFonts w:hint="cs"/>
          <w:rtl/>
        </w:rPr>
        <w:t xml:space="preserve"> הנפקה.</w:t>
      </w:r>
    </w:p>
    <w:p w14:paraId="2C25833E" w14:textId="77777777" w:rsidR="001F3D13" w:rsidRDefault="001F3D13" w:rsidP="00947916">
      <w:pPr>
        <w:rPr>
          <w:rtl/>
        </w:rPr>
      </w:pPr>
      <w:bookmarkStart w:id="1118" w:name="_ETM_Q1_3782893"/>
      <w:bookmarkStart w:id="1119" w:name="_ETM_Q1_3782934"/>
      <w:bookmarkEnd w:id="1118"/>
      <w:bookmarkEnd w:id="1119"/>
    </w:p>
    <w:p w14:paraId="3628B79E" w14:textId="77777777" w:rsidR="00947916" w:rsidRDefault="00947916" w:rsidP="000D5B13">
      <w:pPr>
        <w:pStyle w:val="afe"/>
        <w:numPr>
          <w:ilvl w:val="0"/>
          <w:numId w:val="27"/>
        </w:numPr>
      </w:pPr>
      <w:r>
        <w:rPr>
          <w:rFonts w:hint="cs"/>
          <w:rtl/>
        </w:rPr>
        <w:t>בסעיף 71,</w:t>
      </w:r>
      <w:r w:rsidR="001F3D13">
        <w:rPr>
          <w:rFonts w:hint="cs"/>
          <w:rtl/>
        </w:rPr>
        <w:t xml:space="preserve"> </w:t>
      </w:r>
      <w:r>
        <w:rPr>
          <w:rFonts w:hint="cs"/>
          <w:rtl/>
        </w:rPr>
        <w:t xml:space="preserve">בהגדרה "הסכום הבסיסי", פסקה (1)(ד) </w:t>
      </w:r>
      <w:r>
        <w:rPr>
          <w:rtl/>
        </w:rPr>
        <w:t>–</w:t>
      </w:r>
      <w:r>
        <w:rPr>
          <w:rFonts w:hint="cs"/>
          <w:rtl/>
        </w:rPr>
        <w:t xml:space="preserve"> תימחק.</w:t>
      </w:r>
    </w:p>
    <w:p w14:paraId="5318F6EC" w14:textId="77777777" w:rsidR="00947916" w:rsidRDefault="00947916" w:rsidP="00947916">
      <w:pPr>
        <w:rPr>
          <w:rtl/>
        </w:rPr>
      </w:pPr>
    </w:p>
    <w:p w14:paraId="7FC5A35B" w14:textId="77777777" w:rsidR="001F3D13" w:rsidRDefault="001F3D13" w:rsidP="00947916">
      <w:pPr>
        <w:rPr>
          <w:rtl/>
        </w:rPr>
      </w:pPr>
      <w:r>
        <w:rPr>
          <w:rFonts w:hint="cs"/>
          <w:rtl/>
        </w:rPr>
        <w:t>אותו הדבר.</w:t>
      </w:r>
    </w:p>
    <w:p w14:paraId="5C18E247" w14:textId="77777777" w:rsidR="001F3D13" w:rsidRDefault="001F3D13" w:rsidP="00947916">
      <w:pPr>
        <w:rPr>
          <w:rtl/>
        </w:rPr>
      </w:pPr>
      <w:bookmarkStart w:id="1120" w:name="_ETM_Q1_3788146"/>
      <w:bookmarkStart w:id="1121" w:name="_ETM_Q1_3788181"/>
      <w:bookmarkEnd w:id="1120"/>
      <w:bookmarkEnd w:id="1121"/>
    </w:p>
    <w:p w14:paraId="41ADA053" w14:textId="77777777" w:rsidR="00947916" w:rsidRDefault="00947916" w:rsidP="000D5B13">
      <w:pPr>
        <w:pStyle w:val="afe"/>
        <w:numPr>
          <w:ilvl w:val="0"/>
          <w:numId w:val="27"/>
        </w:numPr>
        <w:rPr>
          <w:rtl/>
        </w:rPr>
      </w:pPr>
      <w:r>
        <w:rPr>
          <w:rFonts w:hint="cs"/>
          <w:rtl/>
        </w:rPr>
        <w:t>בסעיף 72 -</w:t>
      </w:r>
    </w:p>
    <w:p w14:paraId="3CEC6486" w14:textId="77777777" w:rsidR="00947916" w:rsidRDefault="00947916" w:rsidP="00947916">
      <w:pPr>
        <w:rPr>
          <w:rtl/>
        </w:rPr>
      </w:pPr>
    </w:p>
    <w:p w14:paraId="53D93063" w14:textId="77777777" w:rsidR="00947916" w:rsidRDefault="00947916" w:rsidP="000D5B13">
      <w:pPr>
        <w:pStyle w:val="afe"/>
        <w:numPr>
          <w:ilvl w:val="0"/>
          <w:numId w:val="33"/>
        </w:numPr>
      </w:pPr>
      <w:r>
        <w:rPr>
          <w:rFonts w:hint="cs"/>
          <w:rtl/>
        </w:rPr>
        <w:t xml:space="preserve">בסעיף קטן (א), פסקה (1ב) </w:t>
      </w:r>
      <w:r>
        <w:rPr>
          <w:rtl/>
        </w:rPr>
        <w:t>–</w:t>
      </w:r>
      <w:r>
        <w:rPr>
          <w:rFonts w:hint="cs"/>
          <w:rtl/>
        </w:rPr>
        <w:t xml:space="preserve"> תימחק.</w:t>
      </w:r>
    </w:p>
    <w:p w14:paraId="4E221949" w14:textId="77777777" w:rsidR="00947916" w:rsidRDefault="00947916" w:rsidP="00947916">
      <w:pPr>
        <w:rPr>
          <w:rtl/>
        </w:rPr>
      </w:pPr>
    </w:p>
    <w:p w14:paraId="0D30DEC3" w14:textId="77777777" w:rsidR="00947916" w:rsidRDefault="00947916" w:rsidP="000D5B13">
      <w:pPr>
        <w:pStyle w:val="afe"/>
        <w:numPr>
          <w:ilvl w:val="0"/>
          <w:numId w:val="33"/>
        </w:numPr>
      </w:pPr>
      <w:r>
        <w:rPr>
          <w:rFonts w:hint="cs"/>
          <w:rtl/>
        </w:rPr>
        <w:t>בסעיף קטן (ב), פסקאות (</w:t>
      </w:r>
      <w:r w:rsidR="001F3D13">
        <w:rPr>
          <w:rFonts w:hint="cs"/>
          <w:rtl/>
        </w:rPr>
        <w:t>17ג),</w:t>
      </w:r>
      <w:r>
        <w:rPr>
          <w:rFonts w:hint="cs"/>
          <w:rtl/>
        </w:rPr>
        <w:t xml:space="preserve"> (24א) ו-(24ב) </w:t>
      </w:r>
      <w:r>
        <w:rPr>
          <w:rtl/>
        </w:rPr>
        <w:t>–</w:t>
      </w:r>
      <w:r>
        <w:rPr>
          <w:rFonts w:hint="cs"/>
          <w:rtl/>
        </w:rPr>
        <w:t xml:space="preserve"> יימחקו.</w:t>
      </w:r>
    </w:p>
    <w:p w14:paraId="26DE9F21" w14:textId="77777777" w:rsidR="00947916" w:rsidRDefault="00947916" w:rsidP="00947916">
      <w:pPr>
        <w:pStyle w:val="afe"/>
        <w:rPr>
          <w:rtl/>
        </w:rPr>
      </w:pPr>
    </w:p>
    <w:p w14:paraId="458B88FC" w14:textId="77777777" w:rsidR="00947916" w:rsidRDefault="00947916" w:rsidP="000D5B13">
      <w:pPr>
        <w:pStyle w:val="afe"/>
        <w:numPr>
          <w:ilvl w:val="0"/>
          <w:numId w:val="27"/>
        </w:numPr>
      </w:pPr>
      <w:r>
        <w:rPr>
          <w:rFonts w:hint="cs"/>
          <w:rtl/>
        </w:rPr>
        <w:t xml:space="preserve">בסעיף 94(א), פסקה (1ב) </w:t>
      </w:r>
      <w:r>
        <w:rPr>
          <w:rtl/>
        </w:rPr>
        <w:t>–</w:t>
      </w:r>
      <w:r>
        <w:rPr>
          <w:rFonts w:hint="cs"/>
          <w:rtl/>
        </w:rPr>
        <w:t xml:space="preserve"> תימחק.</w:t>
      </w:r>
    </w:p>
    <w:p w14:paraId="1512F6C7" w14:textId="77777777" w:rsidR="00947916" w:rsidRDefault="00947916" w:rsidP="00947916">
      <w:pPr>
        <w:rPr>
          <w:rtl/>
        </w:rPr>
      </w:pPr>
    </w:p>
    <w:p w14:paraId="1391F1DC" w14:textId="77777777" w:rsidR="001F3D13" w:rsidRDefault="001F3D13" w:rsidP="00947916">
      <w:pPr>
        <w:rPr>
          <w:rtl/>
        </w:rPr>
      </w:pPr>
      <w:r>
        <w:rPr>
          <w:rFonts w:hint="cs"/>
          <w:rtl/>
        </w:rPr>
        <w:t>כל אלה זאת מחיקת</w:t>
      </w:r>
      <w:bookmarkStart w:id="1122" w:name="_ETM_Q1_3802709"/>
      <w:bookmarkEnd w:id="1122"/>
      <w:r>
        <w:rPr>
          <w:rFonts w:hint="cs"/>
          <w:rtl/>
        </w:rPr>
        <w:t xml:space="preserve"> עיצומים שרלוונטיים לבעל רישיון הנפקה ובעקבות מחיקתו אנחנו מוחקים את אלה. </w:t>
      </w:r>
    </w:p>
    <w:p w14:paraId="60F835EC" w14:textId="77777777" w:rsidR="001F3D13" w:rsidRDefault="001F3D13" w:rsidP="00947916">
      <w:pPr>
        <w:rPr>
          <w:rtl/>
        </w:rPr>
      </w:pPr>
      <w:bookmarkStart w:id="1123" w:name="_ETM_Q1_3808745"/>
      <w:bookmarkStart w:id="1124" w:name="_ETM_Q1_3808778"/>
      <w:bookmarkEnd w:id="1123"/>
      <w:bookmarkEnd w:id="1124"/>
    </w:p>
    <w:p w14:paraId="2D3996FF" w14:textId="77777777" w:rsidR="00947916" w:rsidRDefault="00947916" w:rsidP="000D5B13">
      <w:pPr>
        <w:pStyle w:val="afe"/>
        <w:numPr>
          <w:ilvl w:val="0"/>
          <w:numId w:val="27"/>
        </w:numPr>
      </w:pPr>
      <w:r>
        <w:rPr>
          <w:rFonts w:hint="cs"/>
          <w:rtl/>
        </w:rPr>
        <w:t>בסעיף 115 -</w:t>
      </w:r>
    </w:p>
    <w:p w14:paraId="15627C92" w14:textId="77777777" w:rsidR="00947916" w:rsidRDefault="00947916" w:rsidP="00947916">
      <w:pPr>
        <w:pStyle w:val="afe"/>
        <w:rPr>
          <w:rtl/>
        </w:rPr>
      </w:pPr>
    </w:p>
    <w:p w14:paraId="7E51AEE6" w14:textId="77777777" w:rsidR="00947916" w:rsidRDefault="00947916" w:rsidP="000D5B13">
      <w:pPr>
        <w:pStyle w:val="afe"/>
        <w:numPr>
          <w:ilvl w:val="0"/>
          <w:numId w:val="34"/>
        </w:numPr>
      </w:pPr>
      <w:r>
        <w:rPr>
          <w:rFonts w:hint="cs"/>
          <w:rtl/>
        </w:rPr>
        <w:t>בסעיף קטן (א), בהגדרה "עוסק ותיק," בפסקה (1), המילים "או בהנפקה של כרטיסי אשראי" -</w:t>
      </w:r>
      <w:r w:rsidR="001F3D13">
        <w:rPr>
          <w:rFonts w:hint="cs"/>
          <w:rtl/>
        </w:rPr>
        <w:t xml:space="preserve"> </w:t>
      </w:r>
      <w:r>
        <w:rPr>
          <w:rFonts w:hint="cs"/>
          <w:rtl/>
        </w:rPr>
        <w:t>יימחקו.</w:t>
      </w:r>
    </w:p>
    <w:p w14:paraId="1EAFA0CC" w14:textId="77777777" w:rsidR="00947916" w:rsidRDefault="00947916" w:rsidP="00947916">
      <w:pPr>
        <w:rPr>
          <w:rtl/>
        </w:rPr>
      </w:pPr>
    </w:p>
    <w:p w14:paraId="52B873AC" w14:textId="77777777" w:rsidR="001F3D13" w:rsidRDefault="001F3D13" w:rsidP="00947916">
      <w:pPr>
        <w:rPr>
          <w:rtl/>
        </w:rPr>
      </w:pPr>
      <w:r>
        <w:rPr>
          <w:rFonts w:hint="cs"/>
          <w:rtl/>
        </w:rPr>
        <w:t>שוב, התחום זה כבר איננו רלוונטי.</w:t>
      </w:r>
    </w:p>
    <w:p w14:paraId="093A64DB" w14:textId="77777777" w:rsidR="001F3D13" w:rsidRDefault="001F3D13" w:rsidP="00947916">
      <w:pPr>
        <w:rPr>
          <w:rtl/>
        </w:rPr>
      </w:pPr>
      <w:bookmarkStart w:id="1125" w:name="_ETM_Q1_3818702"/>
      <w:bookmarkStart w:id="1126" w:name="_ETM_Q1_3818737"/>
      <w:bookmarkEnd w:id="1125"/>
      <w:bookmarkEnd w:id="1126"/>
    </w:p>
    <w:p w14:paraId="203BD118" w14:textId="77777777" w:rsidR="00947916" w:rsidRDefault="00947916" w:rsidP="000D5B13">
      <w:pPr>
        <w:pStyle w:val="afe"/>
        <w:numPr>
          <w:ilvl w:val="0"/>
          <w:numId w:val="34"/>
        </w:numPr>
        <w:rPr>
          <w:rtl/>
        </w:rPr>
      </w:pPr>
      <w:r>
        <w:rPr>
          <w:rFonts w:hint="cs"/>
          <w:rtl/>
        </w:rPr>
        <w:t>בסעיף קטן (א1), במקום "בקשה לקבלת רישיון למתן שירות בנכס פיננסי, או בקשה לקבלת רישיון הנפקה לפי סעיפים 17 או 25יד, לפי העניין",</w:t>
      </w:r>
      <w:r w:rsidR="001F3D13">
        <w:rPr>
          <w:rFonts w:hint="cs"/>
          <w:rtl/>
        </w:rPr>
        <w:t xml:space="preserve"> </w:t>
      </w:r>
      <w:r>
        <w:rPr>
          <w:rFonts w:hint="cs"/>
          <w:rtl/>
        </w:rPr>
        <w:t>יבוא "בקשה לקבלת רישיון למתן שירות בנכס פיננסי לפי סעיף 17</w:t>
      </w:r>
      <w:r w:rsidR="001F3D13">
        <w:rPr>
          <w:rFonts w:hint="cs"/>
          <w:rtl/>
        </w:rPr>
        <w:t>".</w:t>
      </w:r>
    </w:p>
    <w:p w14:paraId="31D14DA7" w14:textId="77777777" w:rsidR="00947916" w:rsidRDefault="00947916" w:rsidP="00947916">
      <w:pPr>
        <w:rPr>
          <w:rtl/>
        </w:rPr>
      </w:pPr>
      <w:bookmarkStart w:id="1127" w:name="_ETM_Q1_3832411"/>
      <w:bookmarkEnd w:id="1127"/>
    </w:p>
    <w:p w14:paraId="459CC188" w14:textId="77777777" w:rsidR="001F3D13" w:rsidRDefault="001F3D13" w:rsidP="00947916">
      <w:pPr>
        <w:rPr>
          <w:rtl/>
        </w:rPr>
      </w:pPr>
      <w:bookmarkStart w:id="1128" w:name="_ETM_Q1_3832443"/>
      <w:bookmarkEnd w:id="1128"/>
      <w:r>
        <w:rPr>
          <w:rFonts w:hint="cs"/>
          <w:rtl/>
        </w:rPr>
        <w:t xml:space="preserve">גם זה בעקבות מחיקת רישיון ההנפקה. </w:t>
      </w:r>
    </w:p>
    <w:p w14:paraId="29B94B49" w14:textId="77777777" w:rsidR="001F3D13" w:rsidRDefault="001F3D13" w:rsidP="00947916">
      <w:pPr>
        <w:rPr>
          <w:rtl/>
        </w:rPr>
      </w:pPr>
      <w:bookmarkStart w:id="1129" w:name="_ETM_Q1_3835153"/>
      <w:bookmarkStart w:id="1130" w:name="_ETM_Q1_3835183"/>
      <w:bookmarkStart w:id="1131" w:name="_ETM_Q1_3836536"/>
      <w:bookmarkEnd w:id="1129"/>
      <w:bookmarkEnd w:id="1130"/>
      <w:bookmarkEnd w:id="1131"/>
    </w:p>
    <w:p w14:paraId="4489F0EF" w14:textId="77777777" w:rsidR="001F3D13" w:rsidRDefault="001F3D13" w:rsidP="001F3D13">
      <w:pPr>
        <w:pStyle w:val="af6"/>
        <w:keepNext/>
        <w:rPr>
          <w:rtl/>
        </w:rPr>
      </w:pPr>
      <w:bookmarkStart w:id="1132" w:name="ET_yor_6351_121"/>
      <w:r w:rsidRPr="001F3D13">
        <w:rPr>
          <w:rStyle w:val="TagStyle"/>
          <w:rtl/>
        </w:rPr>
        <w:t xml:space="preserve"> &lt;&lt; יור &gt;&gt; </w:t>
      </w:r>
      <w:r>
        <w:rPr>
          <w:rtl/>
        </w:rPr>
        <w:t>היו"ר אוהד טל:</w:t>
      </w:r>
      <w:r w:rsidRPr="001F3D13">
        <w:rPr>
          <w:rStyle w:val="TagStyle"/>
          <w:rtl/>
        </w:rPr>
        <w:t xml:space="preserve"> &lt;&lt; יור &gt;&gt;</w:t>
      </w:r>
      <w:r w:rsidR="00C83AF8">
        <w:rPr>
          <w:rtl/>
        </w:rPr>
        <w:t xml:space="preserve"> </w:t>
      </w:r>
      <w:bookmarkEnd w:id="1132"/>
    </w:p>
    <w:p w14:paraId="7AECCA40" w14:textId="77777777" w:rsidR="001F3D13" w:rsidRDefault="001F3D13" w:rsidP="001F3D13">
      <w:pPr>
        <w:pStyle w:val="KeepWithNext"/>
        <w:rPr>
          <w:rtl/>
          <w:lang w:eastAsia="he-IL"/>
        </w:rPr>
      </w:pPr>
    </w:p>
    <w:p w14:paraId="6917F9C0" w14:textId="77777777" w:rsidR="001F3D13" w:rsidRDefault="001F3D13" w:rsidP="001F3D13">
      <w:pPr>
        <w:rPr>
          <w:rtl/>
          <w:lang w:eastAsia="he-IL"/>
        </w:rPr>
      </w:pPr>
      <w:bookmarkStart w:id="1133" w:name="_ETM_Q1_3836904"/>
      <w:bookmarkStart w:id="1134" w:name="_ETM_Q1_3836938"/>
      <w:bookmarkEnd w:id="1133"/>
      <w:bookmarkEnd w:id="1134"/>
      <w:r>
        <w:rPr>
          <w:rFonts w:hint="cs"/>
          <w:rtl/>
          <w:lang w:eastAsia="he-IL"/>
        </w:rPr>
        <w:t>הערות? אין הערות.</w:t>
      </w:r>
    </w:p>
    <w:p w14:paraId="57D5285E" w14:textId="77777777" w:rsidR="001F3D13" w:rsidRDefault="001F3D13" w:rsidP="001F3D13">
      <w:pPr>
        <w:rPr>
          <w:rtl/>
          <w:lang w:eastAsia="he-IL"/>
        </w:rPr>
      </w:pPr>
      <w:bookmarkStart w:id="1135" w:name="_ETM_Q1_3837843"/>
      <w:bookmarkStart w:id="1136" w:name="_ETM_Q1_3837873"/>
      <w:bookmarkEnd w:id="1135"/>
      <w:bookmarkEnd w:id="1136"/>
    </w:p>
    <w:p w14:paraId="277A9463" w14:textId="77777777" w:rsidR="001F3D13" w:rsidRDefault="001F3D13" w:rsidP="001F3D13">
      <w:pPr>
        <w:rPr>
          <w:rtl/>
          <w:lang w:eastAsia="he-IL"/>
        </w:rPr>
      </w:pPr>
      <w:bookmarkStart w:id="1137" w:name="_ETM_Q1_3838642"/>
      <w:bookmarkStart w:id="1138" w:name="_ETM_Q1_3838675"/>
      <w:bookmarkEnd w:id="1137"/>
      <w:bookmarkEnd w:id="1138"/>
      <w:r>
        <w:rPr>
          <w:rFonts w:hint="cs"/>
          <w:rtl/>
          <w:lang w:eastAsia="he-IL"/>
        </w:rPr>
        <w:t>מנהל</w:t>
      </w:r>
      <w:bookmarkStart w:id="1139" w:name="_ETM_Q1_3839623"/>
      <w:bookmarkEnd w:id="1139"/>
      <w:r>
        <w:rPr>
          <w:rFonts w:hint="cs"/>
          <w:rtl/>
          <w:lang w:eastAsia="he-IL"/>
        </w:rPr>
        <w:t xml:space="preserve"> הוועדה היקר שלנו דאג לנו לסנדביצ'ים בחוץ. הציבור</w:t>
      </w:r>
      <w:bookmarkStart w:id="1140" w:name="_ETM_Q1_3847905"/>
      <w:bookmarkEnd w:id="1140"/>
      <w:r>
        <w:rPr>
          <w:rFonts w:hint="cs"/>
          <w:rtl/>
          <w:lang w:eastAsia="he-IL"/>
        </w:rPr>
        <w:t xml:space="preserve"> הקדוש מוזמן. בשעה 18:25 אנחנו נתכנס להמשך הישיבה.</w:t>
      </w:r>
    </w:p>
    <w:p w14:paraId="249B6592" w14:textId="77777777" w:rsidR="001F3D13" w:rsidRDefault="001F3D13" w:rsidP="001F3D13">
      <w:pPr>
        <w:rPr>
          <w:rtl/>
          <w:lang w:eastAsia="he-IL"/>
        </w:rPr>
      </w:pPr>
      <w:bookmarkStart w:id="1141" w:name="_ETM_Q1_3851824"/>
      <w:bookmarkStart w:id="1142" w:name="_ETM_Q1_3851858"/>
      <w:bookmarkStart w:id="1143" w:name="_ETM_Q1_3851944"/>
      <w:bookmarkStart w:id="1144" w:name="_ETM_Q1_3851975"/>
      <w:bookmarkEnd w:id="1141"/>
      <w:bookmarkEnd w:id="1142"/>
      <w:bookmarkEnd w:id="1143"/>
      <w:bookmarkEnd w:id="1144"/>
    </w:p>
    <w:p w14:paraId="78945014" w14:textId="77777777" w:rsidR="001F3D13" w:rsidRDefault="001F3D13" w:rsidP="001F3D13">
      <w:pPr>
        <w:pStyle w:val="afa"/>
        <w:keepNext/>
        <w:rPr>
          <w:rtl/>
          <w:lang w:eastAsia="he-IL"/>
        </w:rPr>
      </w:pPr>
      <w:bookmarkStart w:id="1145" w:name="ET_meetingbreak_122"/>
      <w:r w:rsidRPr="001F3D13">
        <w:rPr>
          <w:rStyle w:val="TagStyle"/>
          <w:rtl/>
        </w:rPr>
        <w:t xml:space="preserve"> &lt;&lt; הפסקה &gt;&gt; </w:t>
      </w:r>
      <w:r>
        <w:rPr>
          <w:rtl/>
          <w:lang w:eastAsia="he-IL"/>
        </w:rPr>
        <w:t>(הישיבה נפסקה בשעה 18:00 ונתחדשה בשעה 18:25.)</w:t>
      </w:r>
      <w:r w:rsidRPr="001F3D13">
        <w:rPr>
          <w:rStyle w:val="TagStyle"/>
          <w:rtl/>
        </w:rPr>
        <w:t xml:space="preserve"> &lt;&lt; הפסקה &gt;&gt;</w:t>
      </w:r>
      <w:r w:rsidR="00C83AF8">
        <w:rPr>
          <w:rtl/>
          <w:lang w:eastAsia="he-IL"/>
        </w:rPr>
        <w:t xml:space="preserve"> </w:t>
      </w:r>
      <w:bookmarkEnd w:id="1145"/>
    </w:p>
    <w:p w14:paraId="6CD0F863" w14:textId="77777777" w:rsidR="001F3D13" w:rsidRDefault="001F3D13" w:rsidP="001F3D13">
      <w:pPr>
        <w:pStyle w:val="KeepWithNext"/>
        <w:rPr>
          <w:rtl/>
          <w:lang w:eastAsia="he-IL"/>
        </w:rPr>
      </w:pPr>
    </w:p>
    <w:p w14:paraId="27D5E82D" w14:textId="77777777" w:rsidR="001F3D13" w:rsidRDefault="001F3D13" w:rsidP="001F3D13">
      <w:pPr>
        <w:pStyle w:val="af6"/>
        <w:keepNext/>
        <w:rPr>
          <w:rtl/>
        </w:rPr>
      </w:pPr>
      <w:bookmarkStart w:id="1146" w:name="_ETM_Q1_3158"/>
      <w:bookmarkStart w:id="1147" w:name="ET_yor_6351_123"/>
      <w:bookmarkEnd w:id="1146"/>
      <w:r w:rsidRPr="001F3D13">
        <w:rPr>
          <w:rStyle w:val="TagStyle"/>
          <w:rtl/>
        </w:rPr>
        <w:t xml:space="preserve"> &lt;&lt; יור &gt;&gt; </w:t>
      </w:r>
      <w:r>
        <w:rPr>
          <w:rtl/>
        </w:rPr>
        <w:t>היו"ר אוהד טל:</w:t>
      </w:r>
      <w:r w:rsidRPr="001F3D13">
        <w:rPr>
          <w:rStyle w:val="TagStyle"/>
          <w:rtl/>
        </w:rPr>
        <w:t xml:space="preserve"> &lt;&lt; יור &gt;&gt;</w:t>
      </w:r>
      <w:r w:rsidR="00243726">
        <w:rPr>
          <w:rtl/>
        </w:rPr>
        <w:t xml:space="preserve"> </w:t>
      </w:r>
      <w:bookmarkEnd w:id="1147"/>
    </w:p>
    <w:p w14:paraId="5438C3B7" w14:textId="77777777" w:rsidR="001F3D13" w:rsidRDefault="001F3D13" w:rsidP="001F3D13">
      <w:pPr>
        <w:pStyle w:val="KeepWithNext"/>
        <w:rPr>
          <w:rtl/>
          <w:lang w:eastAsia="he-IL"/>
        </w:rPr>
      </w:pPr>
    </w:p>
    <w:p w14:paraId="20B91441" w14:textId="77777777" w:rsidR="001F3D13" w:rsidRDefault="001F3D13" w:rsidP="001F3D13">
      <w:pPr>
        <w:rPr>
          <w:rtl/>
          <w:lang w:eastAsia="he-IL"/>
        </w:rPr>
      </w:pPr>
      <w:bookmarkStart w:id="1148" w:name="_ETM_Q1_3512"/>
      <w:bookmarkStart w:id="1149" w:name="_ETM_Q1_3553"/>
      <w:bookmarkEnd w:id="1148"/>
      <w:bookmarkEnd w:id="1149"/>
      <w:r>
        <w:rPr>
          <w:rFonts w:hint="cs"/>
          <w:rtl/>
          <w:lang w:eastAsia="he-IL"/>
        </w:rPr>
        <w:t xml:space="preserve">בהתרגשות אדירה אנחנו ממשיכים </w:t>
      </w:r>
      <w:bookmarkStart w:id="1150" w:name="_ETM_Q1_5945"/>
      <w:bookmarkEnd w:id="1150"/>
      <w:r>
        <w:rPr>
          <w:rFonts w:hint="cs"/>
          <w:rtl/>
          <w:lang w:eastAsia="he-IL"/>
        </w:rPr>
        <w:t>לקרוא את סעיף 65.</w:t>
      </w:r>
    </w:p>
    <w:p w14:paraId="774AD41B" w14:textId="77777777" w:rsidR="001F3D13" w:rsidRDefault="001F3D13" w:rsidP="001F3D13">
      <w:pPr>
        <w:rPr>
          <w:rtl/>
          <w:lang w:eastAsia="he-IL"/>
        </w:rPr>
      </w:pPr>
    </w:p>
    <w:p w14:paraId="0CB80F7D" w14:textId="77777777" w:rsidR="001F3D13" w:rsidRDefault="001F3D13" w:rsidP="001F3D13">
      <w:pPr>
        <w:pStyle w:val="af9"/>
        <w:keepNext/>
        <w:rPr>
          <w:rtl/>
          <w:lang w:eastAsia="he-IL"/>
        </w:rPr>
      </w:pPr>
      <w:bookmarkStart w:id="1151" w:name="ET_guest_עמיהוד_שמלצר_124"/>
      <w:r w:rsidRPr="001F3D13">
        <w:rPr>
          <w:rStyle w:val="TagStyle"/>
          <w:rtl/>
        </w:rPr>
        <w:t xml:space="preserve"> &lt;&lt; אורח &gt;&gt; </w:t>
      </w:r>
      <w:r>
        <w:rPr>
          <w:rtl/>
          <w:lang w:eastAsia="he-IL"/>
        </w:rPr>
        <w:t>עמיהוד שמלצר:</w:t>
      </w:r>
      <w:r w:rsidRPr="001F3D13">
        <w:rPr>
          <w:rStyle w:val="TagStyle"/>
          <w:rtl/>
        </w:rPr>
        <w:t xml:space="preserve"> &lt;&lt; אורח &gt;&gt;</w:t>
      </w:r>
      <w:r w:rsidR="00243726">
        <w:rPr>
          <w:rtl/>
          <w:lang w:eastAsia="he-IL"/>
        </w:rPr>
        <w:t xml:space="preserve"> </w:t>
      </w:r>
      <w:bookmarkEnd w:id="1151"/>
    </w:p>
    <w:p w14:paraId="0C36F5AC" w14:textId="77777777" w:rsidR="001F3D13" w:rsidRDefault="001F3D13" w:rsidP="001F3D13">
      <w:pPr>
        <w:pStyle w:val="KeepWithNext"/>
        <w:rPr>
          <w:rtl/>
          <w:lang w:eastAsia="he-IL"/>
        </w:rPr>
      </w:pPr>
    </w:p>
    <w:p w14:paraId="337B70FF" w14:textId="77777777" w:rsidR="0020600A" w:rsidRDefault="0020600A" w:rsidP="0020600A">
      <w:pPr>
        <w:rPr>
          <w:rtl/>
          <w:lang w:eastAsia="he-IL"/>
        </w:rPr>
      </w:pPr>
      <w:r>
        <w:rPr>
          <w:rFonts w:hint="cs"/>
          <w:rtl/>
          <w:lang w:eastAsia="he-IL"/>
        </w:rPr>
        <w:t>65.</w:t>
      </w:r>
      <w:r>
        <w:rPr>
          <w:rtl/>
          <w:lang w:eastAsia="he-IL"/>
        </w:rPr>
        <w:tab/>
      </w:r>
      <w:r>
        <w:rPr>
          <w:rFonts w:hint="cs"/>
          <w:rtl/>
          <w:lang w:eastAsia="he-IL"/>
        </w:rPr>
        <w:t>תיקון חוק הפיקוח על שירותים פיננסיים (קופות גמל)</w:t>
      </w:r>
    </w:p>
    <w:p w14:paraId="21AAB23E" w14:textId="77777777" w:rsidR="0020600A" w:rsidRDefault="0020600A" w:rsidP="0020600A">
      <w:pPr>
        <w:rPr>
          <w:rtl/>
          <w:lang w:eastAsia="he-IL"/>
        </w:rPr>
      </w:pPr>
    </w:p>
    <w:p w14:paraId="2C84B291" w14:textId="77777777" w:rsidR="0020600A" w:rsidRDefault="0020600A" w:rsidP="0020600A">
      <w:pPr>
        <w:ind w:left="1440" w:firstLine="0"/>
        <w:rPr>
          <w:rtl/>
          <w:lang w:eastAsia="he-IL"/>
        </w:rPr>
      </w:pPr>
      <w:r>
        <w:rPr>
          <w:rFonts w:hint="cs"/>
          <w:rtl/>
          <w:lang w:eastAsia="he-IL"/>
        </w:rPr>
        <w:t xml:space="preserve">בחוק הפיקוח על שירותים פיננסיים (קופות גמל), התשס"ה-2005, בסעיף 4(א)(2), אחרי "כהגדרתו בסעיף 1 לחוק הייעוץ והשיווק הפנסיוני" יבוא "(בפסקה זו </w:t>
      </w:r>
      <w:r>
        <w:rPr>
          <w:rtl/>
          <w:lang w:eastAsia="he-IL"/>
        </w:rPr>
        <w:t>–</w:t>
      </w:r>
      <w:r>
        <w:rPr>
          <w:rFonts w:hint="cs"/>
          <w:rtl/>
          <w:lang w:eastAsia="he-IL"/>
        </w:rPr>
        <w:t xml:space="preserve"> מוצר פנסיוני)" ואחרי "או חוק הייעוץ והשיווק הפנסיוני" יבוא "וכן רשאית היא לעסוק בשירות ייזום בסיסי כהגדרתו בחוק הסדרת העיסוק בשירותי תשתום וייזום תשלום, התשפ"ג-2023, הנוגע למוצר פנסיוני".</w:t>
      </w:r>
    </w:p>
    <w:p w14:paraId="79C3276F" w14:textId="77777777" w:rsidR="0020600A" w:rsidRDefault="0020600A" w:rsidP="0020600A">
      <w:pPr>
        <w:rPr>
          <w:rtl/>
          <w:lang w:eastAsia="he-IL"/>
        </w:rPr>
      </w:pPr>
    </w:p>
    <w:p w14:paraId="4ECCC775" w14:textId="77777777" w:rsidR="0020600A" w:rsidRDefault="0020600A" w:rsidP="0020600A">
      <w:pPr>
        <w:rPr>
          <w:rtl/>
          <w:lang w:eastAsia="he-IL"/>
        </w:rPr>
      </w:pPr>
      <w:bookmarkStart w:id="1152" w:name="_ETM_Q1_49895"/>
      <w:bookmarkStart w:id="1153" w:name="_ETM_Q1_49931"/>
      <w:bookmarkEnd w:id="1152"/>
      <w:bookmarkEnd w:id="1153"/>
      <w:r>
        <w:rPr>
          <w:rFonts w:hint="cs"/>
          <w:rtl/>
          <w:lang w:eastAsia="he-IL"/>
        </w:rPr>
        <w:t>לחברה מנהלת עקרונית יש</w:t>
      </w:r>
      <w:r w:rsidR="00C83AF8">
        <w:rPr>
          <w:rFonts w:hint="cs"/>
          <w:rtl/>
          <w:lang w:eastAsia="he-IL"/>
        </w:rPr>
        <w:t xml:space="preserve"> </w:t>
      </w:r>
      <w:r>
        <w:rPr>
          <w:rFonts w:hint="cs"/>
          <w:rtl/>
          <w:lang w:eastAsia="he-IL"/>
        </w:rPr>
        <w:t>ייח</w:t>
      </w:r>
      <w:bookmarkStart w:id="1154" w:name="_ETM_Q1_49433"/>
      <w:bookmarkEnd w:id="1154"/>
      <w:r>
        <w:rPr>
          <w:rFonts w:hint="cs"/>
          <w:rtl/>
          <w:lang w:eastAsia="he-IL"/>
        </w:rPr>
        <w:t xml:space="preserve">וד עיסוק ואנחנו כאן מאפשרים לה גם לעסוק בייזום בסיסי </w:t>
      </w:r>
      <w:bookmarkStart w:id="1155" w:name="_ETM_Q1_53140"/>
      <w:bookmarkEnd w:id="1155"/>
      <w:r>
        <w:rPr>
          <w:rFonts w:hint="cs"/>
          <w:rtl/>
          <w:lang w:eastAsia="he-IL"/>
        </w:rPr>
        <w:t>הנוגע למוצר פנסיוני.</w:t>
      </w:r>
    </w:p>
    <w:p w14:paraId="210CB058" w14:textId="77777777" w:rsidR="0020600A" w:rsidRDefault="0020600A" w:rsidP="0020600A">
      <w:pPr>
        <w:rPr>
          <w:rtl/>
          <w:lang w:eastAsia="he-IL"/>
        </w:rPr>
      </w:pPr>
    </w:p>
    <w:p w14:paraId="7ED5D577" w14:textId="77777777" w:rsidR="0020600A" w:rsidRDefault="0020600A" w:rsidP="0020600A">
      <w:pPr>
        <w:pStyle w:val="af9"/>
        <w:keepNext/>
        <w:rPr>
          <w:rtl/>
          <w:lang w:eastAsia="he-IL"/>
        </w:rPr>
      </w:pPr>
      <w:bookmarkStart w:id="1156" w:name="ET_guest_איילת_שמעון_125"/>
      <w:r w:rsidRPr="0020600A">
        <w:rPr>
          <w:rStyle w:val="TagStyle"/>
          <w:rtl/>
        </w:rPr>
        <w:t xml:space="preserve"> &lt;&lt; אורח &gt;&gt; </w:t>
      </w:r>
      <w:r>
        <w:rPr>
          <w:rtl/>
          <w:lang w:eastAsia="he-IL"/>
        </w:rPr>
        <w:t>איילת שמעון:</w:t>
      </w:r>
      <w:r w:rsidRPr="0020600A">
        <w:rPr>
          <w:rStyle w:val="TagStyle"/>
          <w:rtl/>
        </w:rPr>
        <w:t xml:space="preserve"> &lt;&lt; אורח &gt;&gt;</w:t>
      </w:r>
      <w:r w:rsidR="00243726">
        <w:rPr>
          <w:rtl/>
          <w:lang w:eastAsia="he-IL"/>
        </w:rPr>
        <w:t xml:space="preserve"> </w:t>
      </w:r>
      <w:bookmarkEnd w:id="1156"/>
    </w:p>
    <w:p w14:paraId="6C6B2A97" w14:textId="77777777" w:rsidR="0020600A" w:rsidRDefault="0020600A" w:rsidP="0020600A">
      <w:pPr>
        <w:pStyle w:val="KeepWithNext"/>
        <w:rPr>
          <w:rtl/>
          <w:lang w:eastAsia="he-IL"/>
        </w:rPr>
      </w:pPr>
    </w:p>
    <w:p w14:paraId="664DE681" w14:textId="77777777" w:rsidR="00135588" w:rsidRDefault="00135588" w:rsidP="00135588">
      <w:pPr>
        <w:rPr>
          <w:rtl/>
          <w:lang w:eastAsia="he-IL"/>
        </w:rPr>
      </w:pPr>
      <w:bookmarkStart w:id="1157" w:name="_ETM_Q1_55245"/>
      <w:bookmarkStart w:id="1158" w:name="_ETM_Q1_55281"/>
      <w:bookmarkEnd w:id="1157"/>
      <w:bookmarkEnd w:id="1158"/>
      <w:r>
        <w:rPr>
          <w:rFonts w:hint="cs"/>
          <w:rtl/>
          <w:lang w:eastAsia="he-IL"/>
        </w:rPr>
        <w:t xml:space="preserve">כלומר, רשות שוק ההון. היא תוכל לקבל אישור מהמאסדר שלה, הממונה על רשות שוק ההון לפעול בייזום תשלום בסיסי שקשור למוצר פנסיוני. </w:t>
      </w:r>
    </w:p>
    <w:p w14:paraId="5590C23F" w14:textId="77777777" w:rsidR="00135588" w:rsidRDefault="00135588" w:rsidP="00135588">
      <w:pPr>
        <w:rPr>
          <w:rtl/>
          <w:lang w:eastAsia="he-IL"/>
        </w:rPr>
      </w:pPr>
      <w:bookmarkStart w:id="1159" w:name="_ETM_Q1_67711"/>
      <w:bookmarkStart w:id="1160" w:name="_ETM_Q1_67748"/>
      <w:bookmarkEnd w:id="1159"/>
      <w:bookmarkEnd w:id="1160"/>
    </w:p>
    <w:p w14:paraId="2D78CD7E" w14:textId="77777777" w:rsidR="00135588" w:rsidRDefault="00135588" w:rsidP="00135588">
      <w:pPr>
        <w:pStyle w:val="a4"/>
        <w:keepNext/>
        <w:rPr>
          <w:rtl/>
        </w:rPr>
      </w:pPr>
      <w:bookmarkStart w:id="1161" w:name="ET_speaker_איתי_עצמון_126"/>
      <w:r w:rsidRPr="00135588">
        <w:rPr>
          <w:rStyle w:val="TagStyle"/>
          <w:rtl/>
        </w:rPr>
        <w:t xml:space="preserve"> &lt;&lt; דובר &gt;&gt; </w:t>
      </w:r>
      <w:r>
        <w:rPr>
          <w:rtl/>
        </w:rPr>
        <w:t>איתי עצמון:</w:t>
      </w:r>
      <w:r w:rsidRPr="00135588">
        <w:rPr>
          <w:rStyle w:val="TagStyle"/>
          <w:rtl/>
        </w:rPr>
        <w:t xml:space="preserve"> &lt;&lt; דובר &gt;&gt;</w:t>
      </w:r>
      <w:r w:rsidR="00243726">
        <w:rPr>
          <w:rtl/>
        </w:rPr>
        <w:t xml:space="preserve"> </w:t>
      </w:r>
      <w:bookmarkEnd w:id="1161"/>
    </w:p>
    <w:p w14:paraId="0E70361D" w14:textId="77777777" w:rsidR="00135588" w:rsidRDefault="00135588" w:rsidP="00135588">
      <w:pPr>
        <w:pStyle w:val="KeepWithNext"/>
        <w:rPr>
          <w:rtl/>
          <w:lang w:eastAsia="he-IL"/>
        </w:rPr>
      </w:pPr>
    </w:p>
    <w:p w14:paraId="01D8BA20" w14:textId="77777777" w:rsidR="00135588" w:rsidRDefault="00135588" w:rsidP="00135588">
      <w:pPr>
        <w:rPr>
          <w:rtl/>
          <w:lang w:eastAsia="he-IL"/>
        </w:rPr>
      </w:pPr>
      <w:r>
        <w:rPr>
          <w:rFonts w:hint="cs"/>
          <w:rtl/>
          <w:lang w:eastAsia="he-IL"/>
        </w:rPr>
        <w:t xml:space="preserve">מבחינת התהליך כפי </w:t>
      </w:r>
      <w:bookmarkStart w:id="1162" w:name="_ETM_Q1_69549"/>
      <w:bookmarkEnd w:id="1162"/>
      <w:r>
        <w:rPr>
          <w:rFonts w:hint="cs"/>
          <w:rtl/>
          <w:lang w:eastAsia="he-IL"/>
        </w:rPr>
        <w:t>שיהיה, היא בעצם קודם תקבל אישור מהממונה לעסוק בעיסוק נוסף.</w:t>
      </w:r>
    </w:p>
    <w:p w14:paraId="72690AF4" w14:textId="77777777" w:rsidR="00135588" w:rsidRDefault="00135588" w:rsidP="00135588">
      <w:pPr>
        <w:rPr>
          <w:rtl/>
          <w:lang w:eastAsia="he-IL"/>
        </w:rPr>
      </w:pPr>
      <w:bookmarkStart w:id="1163" w:name="_ETM_Q1_74274"/>
      <w:bookmarkStart w:id="1164" w:name="_ETM_Q1_74306"/>
      <w:bookmarkEnd w:id="1163"/>
      <w:bookmarkEnd w:id="1164"/>
    </w:p>
    <w:p w14:paraId="42D62EB9" w14:textId="77777777" w:rsidR="00135588" w:rsidRDefault="00135588" w:rsidP="00135588">
      <w:pPr>
        <w:pStyle w:val="af9"/>
        <w:keepNext/>
        <w:rPr>
          <w:rtl/>
          <w:lang w:eastAsia="he-IL"/>
        </w:rPr>
      </w:pPr>
      <w:bookmarkStart w:id="1165" w:name="ET_guest_איילת_שמעון_127"/>
      <w:r w:rsidRPr="00135588">
        <w:rPr>
          <w:rStyle w:val="TagStyle"/>
          <w:rtl/>
        </w:rPr>
        <w:t xml:space="preserve"> &lt;&lt; אורח &gt;&gt; </w:t>
      </w:r>
      <w:r>
        <w:rPr>
          <w:rtl/>
          <w:lang w:eastAsia="he-IL"/>
        </w:rPr>
        <w:t>איילת שמעון:</w:t>
      </w:r>
      <w:r w:rsidRPr="00135588">
        <w:rPr>
          <w:rStyle w:val="TagStyle"/>
          <w:rtl/>
        </w:rPr>
        <w:t xml:space="preserve"> &lt;&lt; אורח &gt;&gt;</w:t>
      </w:r>
      <w:r w:rsidR="00243726">
        <w:rPr>
          <w:rtl/>
          <w:lang w:eastAsia="he-IL"/>
        </w:rPr>
        <w:t xml:space="preserve"> </w:t>
      </w:r>
      <w:bookmarkEnd w:id="1165"/>
    </w:p>
    <w:p w14:paraId="2DCB5855" w14:textId="77777777" w:rsidR="00135588" w:rsidRDefault="00135588" w:rsidP="00135588">
      <w:pPr>
        <w:pStyle w:val="KeepWithNext"/>
        <w:rPr>
          <w:rtl/>
          <w:lang w:eastAsia="he-IL"/>
        </w:rPr>
      </w:pPr>
    </w:p>
    <w:p w14:paraId="6D0888A5" w14:textId="77777777" w:rsidR="00135588" w:rsidRDefault="00135588" w:rsidP="00135588">
      <w:pPr>
        <w:rPr>
          <w:rtl/>
          <w:lang w:eastAsia="he-IL"/>
        </w:rPr>
      </w:pPr>
      <w:r>
        <w:rPr>
          <w:rFonts w:hint="cs"/>
          <w:rtl/>
          <w:lang w:eastAsia="he-IL"/>
        </w:rPr>
        <w:t xml:space="preserve">התהליך </w:t>
      </w:r>
      <w:bookmarkStart w:id="1166" w:name="_ETM_Q1_74834"/>
      <w:bookmarkEnd w:id="1166"/>
      <w:r>
        <w:rPr>
          <w:rFonts w:hint="cs"/>
          <w:rtl/>
          <w:lang w:eastAsia="he-IL"/>
        </w:rPr>
        <w:t xml:space="preserve">הוא בדיוק כמו התהליך שקבוע בחוק הסדרת </w:t>
      </w:r>
      <w:bookmarkStart w:id="1167" w:name="_ETM_Q1_77294"/>
      <w:bookmarkEnd w:id="1167"/>
      <w:r>
        <w:rPr>
          <w:rFonts w:hint="cs"/>
          <w:rtl/>
          <w:lang w:eastAsia="he-IL"/>
        </w:rPr>
        <w:t>העיסוק. היא תקבל אישור לפי הכללים</w:t>
      </w:r>
      <w:r w:rsidR="00C83AF8">
        <w:rPr>
          <w:rFonts w:hint="cs"/>
          <w:rtl/>
          <w:lang w:eastAsia="he-IL"/>
        </w:rPr>
        <w:t xml:space="preserve"> </w:t>
      </w:r>
      <w:r>
        <w:rPr>
          <w:rFonts w:hint="cs"/>
          <w:rtl/>
          <w:lang w:eastAsia="he-IL"/>
        </w:rPr>
        <w:t>הקבועים שם</w:t>
      </w:r>
      <w:bookmarkStart w:id="1168" w:name="_ETM_Q1_80906"/>
      <w:bookmarkEnd w:id="1168"/>
      <w:r>
        <w:rPr>
          <w:rFonts w:hint="cs"/>
          <w:rtl/>
          <w:lang w:eastAsia="he-IL"/>
        </w:rPr>
        <w:t>. האישור האחר</w:t>
      </w:r>
      <w:r w:rsidR="00C83AF8">
        <w:rPr>
          <w:rFonts w:hint="cs"/>
          <w:rtl/>
          <w:lang w:eastAsia="he-IL"/>
        </w:rPr>
        <w:t xml:space="preserve"> </w:t>
      </w:r>
      <w:r>
        <w:rPr>
          <w:rFonts w:hint="cs"/>
          <w:rtl/>
          <w:lang w:eastAsia="he-IL"/>
        </w:rPr>
        <w:t>שמופיע, אולי באמת אני אסביר את הסעיף.</w:t>
      </w:r>
    </w:p>
    <w:p w14:paraId="7B6F24FD" w14:textId="77777777" w:rsidR="00135588" w:rsidRDefault="00135588" w:rsidP="00135588">
      <w:pPr>
        <w:rPr>
          <w:rtl/>
          <w:lang w:eastAsia="he-IL"/>
        </w:rPr>
      </w:pPr>
    </w:p>
    <w:p w14:paraId="71EAF245" w14:textId="77777777" w:rsidR="00135588" w:rsidRDefault="00135588" w:rsidP="00135588">
      <w:pPr>
        <w:pStyle w:val="a4"/>
        <w:keepNext/>
        <w:rPr>
          <w:rtl/>
        </w:rPr>
      </w:pPr>
      <w:bookmarkStart w:id="1169" w:name="ET_speaker_איתי_עצמון_128"/>
      <w:r w:rsidRPr="00135588">
        <w:rPr>
          <w:rStyle w:val="TagStyle"/>
          <w:rtl/>
        </w:rPr>
        <w:t xml:space="preserve"> &lt;&lt; דובר &gt;&gt; </w:t>
      </w:r>
      <w:r>
        <w:rPr>
          <w:rtl/>
        </w:rPr>
        <w:t>איתי עצמון:</w:t>
      </w:r>
      <w:r w:rsidRPr="00135588">
        <w:rPr>
          <w:rStyle w:val="TagStyle"/>
          <w:rtl/>
        </w:rPr>
        <w:t xml:space="preserve"> &lt;&lt; דובר &gt;&gt;</w:t>
      </w:r>
      <w:r w:rsidR="00243726">
        <w:rPr>
          <w:rtl/>
        </w:rPr>
        <w:t xml:space="preserve"> </w:t>
      </w:r>
      <w:bookmarkEnd w:id="1169"/>
    </w:p>
    <w:p w14:paraId="5D5D44B7" w14:textId="77777777" w:rsidR="00135588" w:rsidRDefault="00135588" w:rsidP="00135588">
      <w:pPr>
        <w:pStyle w:val="KeepWithNext"/>
        <w:rPr>
          <w:rtl/>
          <w:lang w:eastAsia="he-IL"/>
        </w:rPr>
      </w:pPr>
    </w:p>
    <w:p w14:paraId="5E21FFDD" w14:textId="77777777" w:rsidR="00135588" w:rsidRDefault="00135588" w:rsidP="00135588">
      <w:pPr>
        <w:rPr>
          <w:rtl/>
          <w:lang w:eastAsia="he-IL"/>
        </w:rPr>
      </w:pPr>
      <w:r>
        <w:rPr>
          <w:rFonts w:hint="cs"/>
          <w:rtl/>
          <w:lang w:eastAsia="he-IL"/>
        </w:rPr>
        <w:t>כן. לכן אני שואל.</w:t>
      </w:r>
      <w:bookmarkStart w:id="1170" w:name="_ETM_Q1_84955"/>
      <w:bookmarkEnd w:id="1170"/>
    </w:p>
    <w:p w14:paraId="5961A3E4" w14:textId="77777777" w:rsidR="00135588" w:rsidRDefault="00135588" w:rsidP="00135588">
      <w:pPr>
        <w:rPr>
          <w:rtl/>
          <w:lang w:eastAsia="he-IL"/>
        </w:rPr>
      </w:pPr>
      <w:bookmarkStart w:id="1171" w:name="_ETM_Q1_84987"/>
      <w:bookmarkEnd w:id="1171"/>
    </w:p>
    <w:p w14:paraId="11D93D2B" w14:textId="77777777" w:rsidR="00135588" w:rsidRDefault="00135588" w:rsidP="00135588">
      <w:pPr>
        <w:pStyle w:val="af9"/>
        <w:keepNext/>
        <w:rPr>
          <w:rtl/>
          <w:lang w:eastAsia="he-IL"/>
        </w:rPr>
      </w:pPr>
      <w:bookmarkStart w:id="1172" w:name="ET_guest_איילת_שמעון_129"/>
      <w:r w:rsidRPr="00135588">
        <w:rPr>
          <w:rStyle w:val="TagStyle"/>
          <w:rtl/>
        </w:rPr>
        <w:t xml:space="preserve"> &lt;&lt; אורח &gt;&gt; </w:t>
      </w:r>
      <w:r>
        <w:rPr>
          <w:rtl/>
          <w:lang w:eastAsia="he-IL"/>
        </w:rPr>
        <w:t>איילת שמעון:</w:t>
      </w:r>
      <w:r w:rsidRPr="00135588">
        <w:rPr>
          <w:rStyle w:val="TagStyle"/>
          <w:rtl/>
        </w:rPr>
        <w:t xml:space="preserve"> &lt;&lt; אורח &gt;&gt;</w:t>
      </w:r>
      <w:r w:rsidR="00243726">
        <w:rPr>
          <w:rtl/>
          <w:lang w:eastAsia="he-IL"/>
        </w:rPr>
        <w:t xml:space="preserve"> </w:t>
      </w:r>
      <w:bookmarkEnd w:id="1172"/>
    </w:p>
    <w:p w14:paraId="560C5E35" w14:textId="77777777" w:rsidR="00135588" w:rsidRDefault="00135588" w:rsidP="00135588">
      <w:pPr>
        <w:pStyle w:val="KeepWithNext"/>
        <w:rPr>
          <w:rtl/>
          <w:lang w:eastAsia="he-IL"/>
        </w:rPr>
      </w:pPr>
    </w:p>
    <w:p w14:paraId="3386EAF3" w14:textId="77777777" w:rsidR="00135588" w:rsidRDefault="00135588" w:rsidP="00135588">
      <w:pPr>
        <w:rPr>
          <w:rtl/>
          <w:lang w:eastAsia="he-IL"/>
        </w:rPr>
      </w:pPr>
      <w:bookmarkStart w:id="1173" w:name="_ETM_Q1_86779"/>
      <w:bookmarkStart w:id="1174" w:name="_ETM_Q1_86824"/>
      <w:bookmarkEnd w:id="1173"/>
      <w:bookmarkEnd w:id="1174"/>
      <w:r>
        <w:rPr>
          <w:rFonts w:hint="cs"/>
          <w:rtl/>
          <w:lang w:eastAsia="he-IL"/>
        </w:rPr>
        <w:t>הסעיף קובע</w:t>
      </w:r>
      <w:r w:rsidR="00C83AF8">
        <w:rPr>
          <w:rFonts w:hint="cs"/>
          <w:rtl/>
          <w:lang w:eastAsia="he-IL"/>
        </w:rPr>
        <w:t xml:space="preserve"> </w:t>
      </w:r>
      <w:r>
        <w:rPr>
          <w:rFonts w:hint="cs"/>
          <w:rtl/>
          <w:lang w:eastAsia="he-IL"/>
        </w:rPr>
        <w:t xml:space="preserve">שהעיסוק היחיד </w:t>
      </w:r>
      <w:r w:rsidR="00D662A5">
        <w:rPr>
          <w:rFonts w:hint="cs"/>
          <w:rtl/>
          <w:lang w:eastAsia="he-IL"/>
        </w:rPr>
        <w:t>של חברה כזאת הוא העיסוק המנוי בחוק</w:t>
      </w:r>
      <w:r w:rsidR="002B4259">
        <w:rPr>
          <w:rFonts w:hint="cs"/>
          <w:rtl/>
          <w:lang w:eastAsia="he-IL"/>
        </w:rPr>
        <w:t xml:space="preserve"> אבל כן החוק מאפשר</w:t>
      </w:r>
      <w:r w:rsidR="00C83AF8">
        <w:rPr>
          <w:rFonts w:hint="cs"/>
          <w:rtl/>
          <w:lang w:eastAsia="he-IL"/>
        </w:rPr>
        <w:t xml:space="preserve"> </w:t>
      </w:r>
      <w:r w:rsidR="002B4259">
        <w:rPr>
          <w:rFonts w:hint="cs"/>
          <w:rtl/>
          <w:lang w:eastAsia="he-IL"/>
        </w:rPr>
        <w:t>לממונה להתיר עיסוקים נוספים</w:t>
      </w:r>
      <w:r w:rsidR="00C83AF8">
        <w:rPr>
          <w:rFonts w:hint="cs"/>
          <w:rtl/>
          <w:lang w:eastAsia="he-IL"/>
        </w:rPr>
        <w:t xml:space="preserve"> </w:t>
      </w:r>
      <w:r w:rsidR="002B4259">
        <w:rPr>
          <w:rFonts w:hint="cs"/>
          <w:rtl/>
          <w:lang w:eastAsia="he-IL"/>
        </w:rPr>
        <w:t>אבל רק בדברים שקבועים בתוך</w:t>
      </w:r>
      <w:r w:rsidR="00C83AF8">
        <w:rPr>
          <w:rFonts w:hint="cs"/>
          <w:rtl/>
          <w:lang w:eastAsia="he-IL"/>
        </w:rPr>
        <w:t xml:space="preserve"> </w:t>
      </w:r>
      <w:r w:rsidR="002B4259">
        <w:rPr>
          <w:rFonts w:hint="cs"/>
          <w:rtl/>
          <w:lang w:eastAsia="he-IL"/>
        </w:rPr>
        <w:t>חוק הפיקוח ע</w:t>
      </w:r>
      <w:bookmarkStart w:id="1175" w:name="_ETM_Q1_99546"/>
      <w:bookmarkEnd w:id="1175"/>
      <w:r w:rsidR="002B4259">
        <w:rPr>
          <w:rFonts w:hint="cs"/>
          <w:rtl/>
          <w:lang w:eastAsia="he-IL"/>
        </w:rPr>
        <w:t>ל קופות גמל. בגלל שייזום התשלום לא מוסדר</w:t>
      </w:r>
      <w:bookmarkStart w:id="1176" w:name="_ETM_Q1_104301"/>
      <w:bookmarkEnd w:id="1176"/>
      <w:r w:rsidR="002B4259">
        <w:rPr>
          <w:rFonts w:hint="cs"/>
          <w:rtl/>
          <w:lang w:eastAsia="he-IL"/>
        </w:rPr>
        <w:t xml:space="preserve"> בחוק הפיקוח על קופות גמל, היינו צריכים להוסיף אותו </w:t>
      </w:r>
      <w:bookmarkStart w:id="1177" w:name="_ETM_Q1_107256"/>
      <w:bookmarkEnd w:id="1177"/>
      <w:r w:rsidR="002B4259">
        <w:rPr>
          <w:rFonts w:hint="cs"/>
          <w:rtl/>
          <w:lang w:eastAsia="he-IL"/>
        </w:rPr>
        <w:t xml:space="preserve">בצורה מפורשת וזה מה שעשינו בתיקון. כל ההוראות שכתובות </w:t>
      </w:r>
      <w:bookmarkStart w:id="1178" w:name="_ETM_Q1_112833"/>
      <w:bookmarkEnd w:id="1178"/>
      <w:r w:rsidR="002B4259">
        <w:rPr>
          <w:rFonts w:hint="cs"/>
          <w:rtl/>
          <w:lang w:eastAsia="he-IL"/>
        </w:rPr>
        <w:t xml:space="preserve">בחוק הסדרת העיסוק יחולו גם על האישור הזה שיינתן </w:t>
      </w:r>
      <w:bookmarkStart w:id="1179" w:name="_ETM_Q1_116938"/>
      <w:bookmarkEnd w:id="1179"/>
      <w:r w:rsidR="002B4259">
        <w:rPr>
          <w:rFonts w:hint="cs"/>
          <w:rtl/>
          <w:lang w:eastAsia="he-IL"/>
        </w:rPr>
        <w:t>מכוח הסעיף הזה.</w:t>
      </w:r>
    </w:p>
    <w:p w14:paraId="59F041FE" w14:textId="77777777" w:rsidR="002B4259" w:rsidRDefault="002B4259" w:rsidP="00135588">
      <w:pPr>
        <w:rPr>
          <w:rtl/>
          <w:lang w:eastAsia="he-IL"/>
        </w:rPr>
      </w:pPr>
      <w:bookmarkStart w:id="1180" w:name="_ETM_Q1_117587"/>
      <w:bookmarkStart w:id="1181" w:name="_ETM_Q1_117643"/>
      <w:bookmarkEnd w:id="1180"/>
      <w:bookmarkEnd w:id="1181"/>
    </w:p>
    <w:p w14:paraId="7120A5AE" w14:textId="77777777" w:rsidR="002B4259" w:rsidRDefault="002B4259" w:rsidP="002B4259">
      <w:pPr>
        <w:pStyle w:val="a4"/>
        <w:keepNext/>
        <w:rPr>
          <w:rtl/>
        </w:rPr>
      </w:pPr>
      <w:bookmarkStart w:id="1182" w:name="ET_speaker_איתי_עצמון_130"/>
      <w:r w:rsidRPr="002B4259">
        <w:rPr>
          <w:rStyle w:val="TagStyle"/>
          <w:rtl/>
        </w:rPr>
        <w:t xml:space="preserve"> &lt;&lt; דובר &gt;&gt; </w:t>
      </w:r>
      <w:r>
        <w:rPr>
          <w:rtl/>
        </w:rPr>
        <w:t>איתי עצמון:</w:t>
      </w:r>
      <w:r w:rsidRPr="002B4259">
        <w:rPr>
          <w:rStyle w:val="TagStyle"/>
          <w:rtl/>
        </w:rPr>
        <w:t xml:space="preserve"> &lt;&lt; דובר &gt;&gt;</w:t>
      </w:r>
      <w:r w:rsidR="00243726">
        <w:rPr>
          <w:rtl/>
        </w:rPr>
        <w:t xml:space="preserve"> </w:t>
      </w:r>
      <w:bookmarkEnd w:id="1182"/>
    </w:p>
    <w:p w14:paraId="0C810072" w14:textId="77777777" w:rsidR="002B4259" w:rsidRDefault="002B4259" w:rsidP="002B4259">
      <w:pPr>
        <w:pStyle w:val="KeepWithNext"/>
        <w:rPr>
          <w:rtl/>
          <w:lang w:eastAsia="he-IL"/>
        </w:rPr>
      </w:pPr>
    </w:p>
    <w:p w14:paraId="4BFACF2F" w14:textId="77777777" w:rsidR="002B4259" w:rsidRDefault="002B4259" w:rsidP="002B4259">
      <w:pPr>
        <w:rPr>
          <w:rtl/>
          <w:lang w:eastAsia="he-IL"/>
        </w:rPr>
      </w:pPr>
      <w:bookmarkStart w:id="1183" w:name="_ETM_Q1_119288"/>
      <w:bookmarkStart w:id="1184" w:name="_ETM_Q1_119322"/>
      <w:bookmarkEnd w:id="1183"/>
      <w:bookmarkEnd w:id="1184"/>
      <w:r>
        <w:rPr>
          <w:rFonts w:hint="cs"/>
          <w:rtl/>
          <w:lang w:eastAsia="he-IL"/>
        </w:rPr>
        <w:t xml:space="preserve">ולמה מכוונת התיבה "הנוגע למוצר פנסיוני"? זה </w:t>
      </w:r>
      <w:bookmarkStart w:id="1185" w:name="_ETM_Q1_121946"/>
      <w:bookmarkEnd w:id="1185"/>
      <w:r>
        <w:rPr>
          <w:rFonts w:hint="cs"/>
          <w:rtl/>
          <w:lang w:eastAsia="he-IL"/>
        </w:rPr>
        <w:t>ייזום בסיסי רק אגב מוצר פנסיוני?</w:t>
      </w:r>
    </w:p>
    <w:p w14:paraId="6FEB19A2" w14:textId="77777777" w:rsidR="002B4259" w:rsidRDefault="002B4259" w:rsidP="002B4259">
      <w:pPr>
        <w:rPr>
          <w:rtl/>
          <w:lang w:eastAsia="he-IL"/>
        </w:rPr>
      </w:pPr>
      <w:bookmarkStart w:id="1186" w:name="_ETM_Q1_121697"/>
      <w:bookmarkEnd w:id="1186"/>
    </w:p>
    <w:p w14:paraId="29435AB5" w14:textId="77777777" w:rsidR="002B4259" w:rsidRDefault="002B4259" w:rsidP="002B4259">
      <w:pPr>
        <w:pStyle w:val="af9"/>
        <w:keepNext/>
        <w:rPr>
          <w:rtl/>
          <w:lang w:eastAsia="he-IL"/>
        </w:rPr>
      </w:pPr>
      <w:bookmarkStart w:id="1187" w:name="ET_guest_איילת_שמעון_131"/>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187"/>
    </w:p>
    <w:p w14:paraId="17FB992A" w14:textId="77777777" w:rsidR="002B4259" w:rsidRDefault="002B4259" w:rsidP="002B4259">
      <w:pPr>
        <w:pStyle w:val="KeepWithNext"/>
        <w:rPr>
          <w:rtl/>
          <w:lang w:eastAsia="he-IL"/>
        </w:rPr>
      </w:pPr>
    </w:p>
    <w:p w14:paraId="2A2F97B5" w14:textId="77777777" w:rsidR="002B4259" w:rsidRDefault="002B4259" w:rsidP="002B4259">
      <w:pPr>
        <w:rPr>
          <w:rtl/>
          <w:lang w:eastAsia="he-IL"/>
        </w:rPr>
      </w:pPr>
      <w:bookmarkStart w:id="1188" w:name="_ETM_Q1_121977"/>
      <w:bookmarkStart w:id="1189" w:name="_ETM_Q1_122014"/>
      <w:bookmarkEnd w:id="1188"/>
      <w:bookmarkEnd w:id="1189"/>
      <w:r>
        <w:rPr>
          <w:rFonts w:hint="cs"/>
          <w:rtl/>
          <w:lang w:eastAsia="he-IL"/>
        </w:rPr>
        <w:t>נכון.</w:t>
      </w:r>
      <w:r w:rsidR="00C83AF8">
        <w:rPr>
          <w:rFonts w:hint="cs"/>
          <w:rtl/>
          <w:lang w:eastAsia="he-IL"/>
        </w:rPr>
        <w:t xml:space="preserve"> </w:t>
      </w:r>
      <w:r>
        <w:rPr>
          <w:rFonts w:hint="cs"/>
          <w:rtl/>
          <w:lang w:eastAsia="he-IL"/>
        </w:rPr>
        <w:t xml:space="preserve">בגלל שהפעילות </w:t>
      </w:r>
      <w:bookmarkStart w:id="1190" w:name="_ETM_Q1_124979"/>
      <w:bookmarkEnd w:id="1190"/>
      <w:r>
        <w:rPr>
          <w:rFonts w:hint="cs"/>
          <w:rtl/>
          <w:lang w:eastAsia="he-IL"/>
        </w:rPr>
        <w:t>של חברה מנהלת היא מאוד מסוימת, אנחנו רצינו להגיד שהיא</w:t>
      </w:r>
      <w:bookmarkStart w:id="1191" w:name="_ETM_Q1_129953"/>
      <w:bookmarkEnd w:id="1191"/>
      <w:r>
        <w:rPr>
          <w:rFonts w:hint="cs"/>
          <w:rtl/>
          <w:lang w:eastAsia="he-IL"/>
        </w:rPr>
        <w:t xml:space="preserve"> תוכל לקבל אישור כזה רק לפעילויות שקשורות לעיסוק המרכזי שהוא מוצר פנסיוני.</w:t>
      </w:r>
      <w:bookmarkStart w:id="1192" w:name="_ETM_Q1_135967"/>
      <w:bookmarkEnd w:id="1192"/>
    </w:p>
    <w:p w14:paraId="7EDBBE1C" w14:textId="77777777" w:rsidR="002B4259" w:rsidRDefault="002B4259" w:rsidP="002B4259">
      <w:pPr>
        <w:rPr>
          <w:rtl/>
          <w:lang w:eastAsia="he-IL"/>
        </w:rPr>
      </w:pPr>
      <w:bookmarkStart w:id="1193" w:name="_ETM_Q1_136003"/>
      <w:bookmarkStart w:id="1194" w:name="_ETM_Q1_134374"/>
      <w:bookmarkEnd w:id="1193"/>
      <w:bookmarkEnd w:id="1194"/>
    </w:p>
    <w:p w14:paraId="4F1943B0" w14:textId="77777777" w:rsidR="002B4259" w:rsidRDefault="002B4259" w:rsidP="002B4259">
      <w:pPr>
        <w:pStyle w:val="a4"/>
        <w:keepNext/>
        <w:rPr>
          <w:rtl/>
        </w:rPr>
      </w:pPr>
      <w:bookmarkStart w:id="1195" w:name="ET_speaker_איתי_עצמון_132"/>
      <w:r w:rsidRPr="002B4259">
        <w:rPr>
          <w:rStyle w:val="TagStyle"/>
          <w:rtl/>
        </w:rPr>
        <w:t xml:space="preserve"> &lt;&lt; דובר &gt;&gt; </w:t>
      </w:r>
      <w:r>
        <w:rPr>
          <w:rtl/>
        </w:rPr>
        <w:t>איתי עצמון:</w:t>
      </w:r>
      <w:r w:rsidRPr="002B4259">
        <w:rPr>
          <w:rStyle w:val="TagStyle"/>
          <w:rtl/>
        </w:rPr>
        <w:t xml:space="preserve"> &lt;&lt; דובר &gt;&gt;</w:t>
      </w:r>
      <w:r w:rsidR="00243726">
        <w:rPr>
          <w:rtl/>
        </w:rPr>
        <w:t xml:space="preserve"> </w:t>
      </w:r>
      <w:bookmarkEnd w:id="1195"/>
    </w:p>
    <w:p w14:paraId="1746992C" w14:textId="77777777" w:rsidR="002B4259" w:rsidRDefault="002B4259" w:rsidP="002B4259">
      <w:pPr>
        <w:pStyle w:val="KeepWithNext"/>
        <w:rPr>
          <w:rtl/>
          <w:lang w:eastAsia="he-IL"/>
        </w:rPr>
      </w:pPr>
    </w:p>
    <w:p w14:paraId="0A6EE57C" w14:textId="77777777" w:rsidR="002B4259" w:rsidRDefault="002B4259" w:rsidP="002B4259">
      <w:pPr>
        <w:rPr>
          <w:rtl/>
          <w:lang w:eastAsia="he-IL"/>
        </w:rPr>
      </w:pPr>
      <w:bookmarkStart w:id="1196" w:name="_ETM_Q1_134764"/>
      <w:bookmarkStart w:id="1197" w:name="_ETM_Q1_134809"/>
      <w:bookmarkEnd w:id="1196"/>
      <w:bookmarkEnd w:id="1197"/>
      <w:r>
        <w:rPr>
          <w:rFonts w:hint="cs"/>
          <w:rtl/>
          <w:lang w:eastAsia="he-IL"/>
        </w:rPr>
        <w:t>כמו למשל? מה יכול להיות?</w:t>
      </w:r>
    </w:p>
    <w:p w14:paraId="5B6677DF" w14:textId="77777777" w:rsidR="002B4259" w:rsidRDefault="002B4259" w:rsidP="002B4259">
      <w:pPr>
        <w:rPr>
          <w:rtl/>
          <w:lang w:eastAsia="he-IL"/>
        </w:rPr>
      </w:pPr>
      <w:bookmarkStart w:id="1198" w:name="_ETM_Q1_134828"/>
      <w:bookmarkStart w:id="1199" w:name="_ETM_Q1_134862"/>
      <w:bookmarkStart w:id="1200" w:name="_ETM_Q1_136411"/>
      <w:bookmarkEnd w:id="1198"/>
      <w:bookmarkEnd w:id="1199"/>
      <w:bookmarkEnd w:id="1200"/>
    </w:p>
    <w:p w14:paraId="05119E33" w14:textId="77777777" w:rsidR="002B4259" w:rsidRDefault="002B4259" w:rsidP="002B4259">
      <w:pPr>
        <w:pStyle w:val="af9"/>
        <w:keepNext/>
        <w:rPr>
          <w:rtl/>
          <w:lang w:eastAsia="he-IL"/>
        </w:rPr>
      </w:pPr>
      <w:bookmarkStart w:id="1201" w:name="ET_guest_איילת_שמעון_133"/>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01"/>
    </w:p>
    <w:p w14:paraId="0FEECB7E" w14:textId="77777777" w:rsidR="002B4259" w:rsidRDefault="002B4259" w:rsidP="002B4259">
      <w:pPr>
        <w:pStyle w:val="KeepWithNext"/>
        <w:rPr>
          <w:rtl/>
          <w:lang w:eastAsia="he-IL"/>
        </w:rPr>
      </w:pPr>
    </w:p>
    <w:p w14:paraId="570166C1" w14:textId="77777777" w:rsidR="002B4259" w:rsidRDefault="002B4259" w:rsidP="002B4259">
      <w:pPr>
        <w:rPr>
          <w:rtl/>
          <w:lang w:eastAsia="he-IL"/>
        </w:rPr>
      </w:pPr>
      <w:bookmarkStart w:id="1202" w:name="_ETM_Q1_136787"/>
      <w:bookmarkStart w:id="1203" w:name="_ETM_Q1_136821"/>
      <w:bookmarkEnd w:id="1202"/>
      <w:bookmarkEnd w:id="1203"/>
      <w:r>
        <w:rPr>
          <w:rFonts w:hint="cs"/>
          <w:rtl/>
          <w:lang w:eastAsia="he-IL"/>
        </w:rPr>
        <w:t xml:space="preserve">העברת </w:t>
      </w:r>
      <w:bookmarkStart w:id="1204" w:name="_ETM_Q1_137556"/>
      <w:bookmarkEnd w:id="1204"/>
      <w:r>
        <w:rPr>
          <w:rFonts w:hint="cs"/>
          <w:rtl/>
          <w:lang w:eastAsia="he-IL"/>
        </w:rPr>
        <w:t>תשלומים ממעסיקים.</w:t>
      </w:r>
      <w:bookmarkStart w:id="1205" w:name="_ETM_Q1_145009"/>
      <w:bookmarkEnd w:id="1205"/>
    </w:p>
    <w:p w14:paraId="6BCFECFA" w14:textId="77777777" w:rsidR="002B4259" w:rsidRDefault="002B4259" w:rsidP="002B4259">
      <w:pPr>
        <w:rPr>
          <w:rtl/>
          <w:lang w:eastAsia="he-IL"/>
        </w:rPr>
      </w:pPr>
      <w:bookmarkStart w:id="1206" w:name="_ETM_Q1_145043"/>
      <w:bookmarkStart w:id="1207" w:name="_ETM_Q1_145138"/>
      <w:bookmarkEnd w:id="1206"/>
      <w:bookmarkEnd w:id="1207"/>
    </w:p>
    <w:p w14:paraId="22C31E1F" w14:textId="77777777" w:rsidR="002B4259" w:rsidRDefault="002B4259" w:rsidP="002B4259">
      <w:pPr>
        <w:pStyle w:val="af9"/>
        <w:keepNext/>
        <w:rPr>
          <w:rtl/>
          <w:lang w:eastAsia="he-IL"/>
        </w:rPr>
      </w:pPr>
      <w:bookmarkStart w:id="1208" w:name="ET_guest_משה__קאשי_134"/>
      <w:r w:rsidRPr="002B4259">
        <w:rPr>
          <w:rStyle w:val="TagStyle"/>
          <w:rtl/>
        </w:rPr>
        <w:t xml:space="preserve"> &lt;&lt; אורח &gt;&gt; </w:t>
      </w:r>
      <w:r>
        <w:rPr>
          <w:rtl/>
          <w:lang w:eastAsia="he-IL"/>
        </w:rPr>
        <w:t>משה</w:t>
      </w:r>
      <w:r w:rsidR="00C83AF8">
        <w:rPr>
          <w:rtl/>
          <w:lang w:eastAsia="he-IL"/>
        </w:rPr>
        <w:t xml:space="preserve"> </w:t>
      </w:r>
      <w:r>
        <w:rPr>
          <w:rtl/>
          <w:lang w:eastAsia="he-IL"/>
        </w:rPr>
        <w:t>קאשי:</w:t>
      </w:r>
      <w:r w:rsidRPr="002B4259">
        <w:rPr>
          <w:rStyle w:val="TagStyle"/>
          <w:rtl/>
        </w:rPr>
        <w:t xml:space="preserve"> &lt;&lt; אורח &gt;&gt;</w:t>
      </w:r>
      <w:r w:rsidR="00243726">
        <w:rPr>
          <w:rtl/>
          <w:lang w:eastAsia="he-IL"/>
        </w:rPr>
        <w:t xml:space="preserve"> </w:t>
      </w:r>
      <w:bookmarkEnd w:id="1208"/>
    </w:p>
    <w:p w14:paraId="326742EF" w14:textId="77777777" w:rsidR="002B4259" w:rsidRDefault="002B4259" w:rsidP="002B4259">
      <w:pPr>
        <w:pStyle w:val="KeepWithNext"/>
        <w:rPr>
          <w:rtl/>
          <w:lang w:eastAsia="he-IL"/>
        </w:rPr>
      </w:pPr>
    </w:p>
    <w:p w14:paraId="3E7FA317" w14:textId="77777777" w:rsidR="002B4259" w:rsidRDefault="002B4259" w:rsidP="002B4259">
      <w:pPr>
        <w:rPr>
          <w:rtl/>
          <w:lang w:eastAsia="he-IL"/>
        </w:rPr>
      </w:pPr>
      <w:bookmarkStart w:id="1209" w:name="_ETM_Q1_145498"/>
      <w:bookmarkStart w:id="1210" w:name="_ETM_Q1_145531"/>
      <w:bookmarkEnd w:id="1209"/>
      <w:bookmarkEnd w:id="1210"/>
      <w:r>
        <w:rPr>
          <w:rFonts w:hint="cs"/>
          <w:rtl/>
          <w:lang w:eastAsia="he-IL"/>
        </w:rPr>
        <w:t>זה משהו שקשור נניח לכספים של העמית?</w:t>
      </w:r>
    </w:p>
    <w:p w14:paraId="41A08225" w14:textId="77777777" w:rsidR="002B4259" w:rsidRDefault="002B4259" w:rsidP="002B4259">
      <w:pPr>
        <w:rPr>
          <w:rtl/>
          <w:lang w:eastAsia="he-IL"/>
        </w:rPr>
      </w:pPr>
      <w:bookmarkStart w:id="1211" w:name="_ETM_Q1_147517"/>
      <w:bookmarkStart w:id="1212" w:name="_ETM_Q1_147548"/>
      <w:bookmarkStart w:id="1213" w:name="_ETM_Q1_148341"/>
      <w:bookmarkEnd w:id="1211"/>
      <w:bookmarkEnd w:id="1212"/>
      <w:bookmarkEnd w:id="1213"/>
    </w:p>
    <w:p w14:paraId="45ADA8A5" w14:textId="77777777" w:rsidR="002B4259" w:rsidRDefault="002B4259" w:rsidP="002B4259">
      <w:pPr>
        <w:pStyle w:val="af9"/>
        <w:keepNext/>
        <w:rPr>
          <w:rtl/>
          <w:lang w:eastAsia="he-IL"/>
        </w:rPr>
      </w:pPr>
      <w:bookmarkStart w:id="1214" w:name="ET_guest_איילת_שמעון_135"/>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14"/>
    </w:p>
    <w:p w14:paraId="322BAEAA" w14:textId="77777777" w:rsidR="002B4259" w:rsidRDefault="002B4259" w:rsidP="002B4259">
      <w:pPr>
        <w:pStyle w:val="KeepWithNext"/>
        <w:rPr>
          <w:rtl/>
          <w:lang w:eastAsia="he-IL"/>
        </w:rPr>
      </w:pPr>
    </w:p>
    <w:p w14:paraId="50D878BD" w14:textId="77777777" w:rsidR="002B4259" w:rsidRDefault="002B4259" w:rsidP="002B4259">
      <w:pPr>
        <w:rPr>
          <w:rtl/>
          <w:lang w:eastAsia="he-IL"/>
        </w:rPr>
      </w:pPr>
      <w:bookmarkStart w:id="1215" w:name="_ETM_Q1_148681"/>
      <w:bookmarkStart w:id="1216" w:name="_ETM_Q1_148715"/>
      <w:bookmarkEnd w:id="1215"/>
      <w:bookmarkEnd w:id="1216"/>
      <w:r>
        <w:rPr>
          <w:rFonts w:hint="cs"/>
          <w:rtl/>
          <w:lang w:eastAsia="he-IL"/>
        </w:rPr>
        <w:t>כלומר?</w:t>
      </w:r>
    </w:p>
    <w:p w14:paraId="1B9CC15B" w14:textId="77777777" w:rsidR="002B4259" w:rsidRDefault="002B4259" w:rsidP="002B4259">
      <w:pPr>
        <w:rPr>
          <w:rtl/>
          <w:lang w:eastAsia="he-IL"/>
        </w:rPr>
      </w:pPr>
      <w:bookmarkStart w:id="1217" w:name="_ETM_Q1_148850"/>
      <w:bookmarkStart w:id="1218" w:name="_ETM_Q1_148879"/>
      <w:bookmarkStart w:id="1219" w:name="_ETM_Q1_150010"/>
      <w:bookmarkEnd w:id="1217"/>
      <w:bookmarkEnd w:id="1218"/>
      <w:bookmarkEnd w:id="1219"/>
    </w:p>
    <w:p w14:paraId="67B2799A" w14:textId="77777777" w:rsidR="002B4259" w:rsidRDefault="002B4259" w:rsidP="002B4259">
      <w:pPr>
        <w:pStyle w:val="af9"/>
        <w:keepNext/>
        <w:rPr>
          <w:rtl/>
          <w:lang w:eastAsia="he-IL"/>
        </w:rPr>
      </w:pPr>
      <w:bookmarkStart w:id="1220" w:name="ET_guest_משה__קאשי_136"/>
      <w:r w:rsidRPr="002B4259">
        <w:rPr>
          <w:rStyle w:val="TagStyle"/>
          <w:rtl/>
        </w:rPr>
        <w:t xml:space="preserve"> &lt;&lt; אורח &gt;&gt; </w:t>
      </w:r>
      <w:r>
        <w:rPr>
          <w:rtl/>
          <w:lang w:eastAsia="he-IL"/>
        </w:rPr>
        <w:t>משה</w:t>
      </w:r>
      <w:r w:rsidR="00C83AF8">
        <w:rPr>
          <w:rtl/>
          <w:lang w:eastAsia="he-IL"/>
        </w:rPr>
        <w:t xml:space="preserve"> </w:t>
      </w:r>
      <w:r>
        <w:rPr>
          <w:rtl/>
          <w:lang w:eastAsia="he-IL"/>
        </w:rPr>
        <w:t>קאשי:</w:t>
      </w:r>
      <w:r w:rsidRPr="002B4259">
        <w:rPr>
          <w:rStyle w:val="TagStyle"/>
          <w:rtl/>
        </w:rPr>
        <w:t xml:space="preserve"> &lt;&lt; אורח &gt;&gt;</w:t>
      </w:r>
      <w:r w:rsidR="00243726">
        <w:rPr>
          <w:rtl/>
          <w:lang w:eastAsia="he-IL"/>
        </w:rPr>
        <w:t xml:space="preserve"> </w:t>
      </w:r>
      <w:bookmarkEnd w:id="1220"/>
    </w:p>
    <w:p w14:paraId="44EFF5F7" w14:textId="77777777" w:rsidR="002B4259" w:rsidRDefault="002B4259" w:rsidP="002B4259">
      <w:pPr>
        <w:pStyle w:val="KeepWithNext"/>
        <w:rPr>
          <w:rtl/>
          <w:lang w:eastAsia="he-IL"/>
        </w:rPr>
      </w:pPr>
    </w:p>
    <w:p w14:paraId="44BBE996" w14:textId="77777777" w:rsidR="002B4259" w:rsidRDefault="002B4259" w:rsidP="002B4259">
      <w:pPr>
        <w:rPr>
          <w:rtl/>
          <w:lang w:eastAsia="he-IL"/>
        </w:rPr>
      </w:pPr>
      <w:bookmarkStart w:id="1221" w:name="_ETM_Q1_150387"/>
      <w:bookmarkStart w:id="1222" w:name="_ETM_Q1_150427"/>
      <w:bookmarkEnd w:id="1221"/>
      <w:bookmarkEnd w:id="1222"/>
      <w:r>
        <w:rPr>
          <w:rFonts w:hint="cs"/>
          <w:rtl/>
          <w:lang w:eastAsia="he-IL"/>
        </w:rPr>
        <w:t xml:space="preserve">להעביר כסף </w:t>
      </w:r>
      <w:bookmarkStart w:id="1223" w:name="_ETM_Q1_149713"/>
      <w:bookmarkEnd w:id="1223"/>
      <w:r>
        <w:rPr>
          <w:rFonts w:hint="cs"/>
          <w:rtl/>
          <w:lang w:eastAsia="he-IL"/>
        </w:rPr>
        <w:t>מהקופה לחשבון של העמית או דברים כאלה.</w:t>
      </w:r>
    </w:p>
    <w:p w14:paraId="77FCE5B2" w14:textId="77777777" w:rsidR="002B4259" w:rsidRDefault="002B4259" w:rsidP="002B4259">
      <w:pPr>
        <w:rPr>
          <w:rtl/>
          <w:lang w:eastAsia="he-IL"/>
        </w:rPr>
      </w:pPr>
      <w:bookmarkStart w:id="1224" w:name="_ETM_Q1_150748"/>
      <w:bookmarkStart w:id="1225" w:name="_ETM_Q1_150783"/>
      <w:bookmarkStart w:id="1226" w:name="_ETM_Q1_151924"/>
      <w:bookmarkEnd w:id="1224"/>
      <w:bookmarkEnd w:id="1225"/>
      <w:bookmarkEnd w:id="1226"/>
    </w:p>
    <w:p w14:paraId="3C04E56F" w14:textId="77777777" w:rsidR="002B4259" w:rsidRDefault="002B4259" w:rsidP="002B4259">
      <w:pPr>
        <w:pStyle w:val="af9"/>
        <w:keepNext/>
        <w:rPr>
          <w:rtl/>
          <w:lang w:eastAsia="he-IL"/>
        </w:rPr>
      </w:pPr>
      <w:bookmarkStart w:id="1227" w:name="ET_guest_איילת_שמעון_137"/>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27"/>
    </w:p>
    <w:p w14:paraId="22E2B243" w14:textId="77777777" w:rsidR="002B4259" w:rsidRDefault="002B4259" w:rsidP="002B4259">
      <w:pPr>
        <w:pStyle w:val="KeepWithNext"/>
        <w:rPr>
          <w:rtl/>
          <w:lang w:eastAsia="he-IL"/>
        </w:rPr>
      </w:pPr>
    </w:p>
    <w:p w14:paraId="6DDD6D22" w14:textId="77777777" w:rsidR="002B4259" w:rsidRDefault="002B4259" w:rsidP="002B4259">
      <w:pPr>
        <w:rPr>
          <w:rtl/>
          <w:lang w:eastAsia="he-IL"/>
        </w:rPr>
      </w:pPr>
      <w:bookmarkStart w:id="1228" w:name="_ETM_Q1_152292"/>
      <w:bookmarkStart w:id="1229" w:name="_ETM_Q1_152330"/>
      <w:bookmarkEnd w:id="1228"/>
      <w:bookmarkEnd w:id="1229"/>
      <w:r>
        <w:rPr>
          <w:rFonts w:hint="cs"/>
          <w:rtl/>
          <w:lang w:eastAsia="he-IL"/>
        </w:rPr>
        <w:t>להעביר כסף מהעמית לקופה.</w:t>
      </w:r>
      <w:bookmarkStart w:id="1230" w:name="_ETM_Q1_153746"/>
      <w:bookmarkEnd w:id="1230"/>
      <w:r>
        <w:rPr>
          <w:rFonts w:hint="cs"/>
          <w:rtl/>
          <w:lang w:eastAsia="he-IL"/>
        </w:rPr>
        <w:t xml:space="preserve"> </w:t>
      </w:r>
    </w:p>
    <w:p w14:paraId="62B0A56A" w14:textId="77777777" w:rsidR="002B4259" w:rsidRDefault="002B4259" w:rsidP="002B4259">
      <w:pPr>
        <w:rPr>
          <w:rtl/>
          <w:lang w:eastAsia="he-IL"/>
        </w:rPr>
      </w:pPr>
      <w:bookmarkStart w:id="1231" w:name="_ETM_Q1_156410"/>
      <w:bookmarkStart w:id="1232" w:name="_ETM_Q1_156442"/>
      <w:bookmarkEnd w:id="1231"/>
      <w:bookmarkEnd w:id="1232"/>
    </w:p>
    <w:p w14:paraId="2DC6BB49" w14:textId="77777777" w:rsidR="002B4259" w:rsidRDefault="002B4259" w:rsidP="002B4259">
      <w:pPr>
        <w:pStyle w:val="af9"/>
        <w:keepNext/>
        <w:rPr>
          <w:rtl/>
          <w:lang w:eastAsia="he-IL"/>
        </w:rPr>
      </w:pPr>
      <w:bookmarkStart w:id="1233" w:name="ET_guest_משה__קאשי_138"/>
      <w:r w:rsidRPr="002B4259">
        <w:rPr>
          <w:rStyle w:val="TagStyle"/>
          <w:rtl/>
        </w:rPr>
        <w:t xml:space="preserve"> &lt;&lt; אורח &gt;&gt; </w:t>
      </w:r>
      <w:r>
        <w:rPr>
          <w:rtl/>
          <w:lang w:eastAsia="he-IL"/>
        </w:rPr>
        <w:t>משה</w:t>
      </w:r>
      <w:r w:rsidR="00C83AF8">
        <w:rPr>
          <w:rtl/>
          <w:lang w:eastAsia="he-IL"/>
        </w:rPr>
        <w:t xml:space="preserve"> </w:t>
      </w:r>
      <w:r>
        <w:rPr>
          <w:rtl/>
          <w:lang w:eastAsia="he-IL"/>
        </w:rPr>
        <w:t>קאשי:</w:t>
      </w:r>
      <w:r w:rsidRPr="002B4259">
        <w:rPr>
          <w:rStyle w:val="TagStyle"/>
          <w:rtl/>
        </w:rPr>
        <w:t xml:space="preserve"> &lt;&lt; אורח &gt;&gt;</w:t>
      </w:r>
      <w:r w:rsidR="00243726">
        <w:rPr>
          <w:rtl/>
          <w:lang w:eastAsia="he-IL"/>
        </w:rPr>
        <w:t xml:space="preserve"> </w:t>
      </w:r>
      <w:bookmarkEnd w:id="1233"/>
    </w:p>
    <w:p w14:paraId="3C0BA8F3" w14:textId="77777777" w:rsidR="002B4259" w:rsidRDefault="002B4259" w:rsidP="002B4259">
      <w:pPr>
        <w:pStyle w:val="KeepWithNext"/>
        <w:rPr>
          <w:rtl/>
          <w:lang w:eastAsia="he-IL"/>
        </w:rPr>
      </w:pPr>
    </w:p>
    <w:p w14:paraId="265D4C6B" w14:textId="77777777" w:rsidR="002B4259" w:rsidRDefault="002B4259" w:rsidP="002B4259">
      <w:pPr>
        <w:rPr>
          <w:rtl/>
          <w:lang w:eastAsia="he-IL"/>
        </w:rPr>
      </w:pPr>
      <w:r>
        <w:rPr>
          <w:rFonts w:hint="cs"/>
          <w:rtl/>
          <w:lang w:eastAsia="he-IL"/>
        </w:rPr>
        <w:t xml:space="preserve">רק מהעמית לקופה. </w:t>
      </w:r>
      <w:bookmarkStart w:id="1234" w:name="_ETM_Q1_158140"/>
      <w:bookmarkEnd w:id="1234"/>
    </w:p>
    <w:p w14:paraId="64496C0D" w14:textId="77777777" w:rsidR="002B4259" w:rsidRDefault="002B4259" w:rsidP="002B4259">
      <w:pPr>
        <w:rPr>
          <w:rtl/>
          <w:lang w:eastAsia="he-IL"/>
        </w:rPr>
      </w:pPr>
      <w:bookmarkStart w:id="1235" w:name="_ETM_Q1_158171"/>
      <w:bookmarkEnd w:id="1235"/>
    </w:p>
    <w:p w14:paraId="6FC31DFD" w14:textId="77777777" w:rsidR="002B4259" w:rsidRDefault="002B4259" w:rsidP="002B4259">
      <w:pPr>
        <w:pStyle w:val="af9"/>
        <w:keepNext/>
        <w:rPr>
          <w:rtl/>
          <w:lang w:eastAsia="he-IL"/>
        </w:rPr>
      </w:pPr>
      <w:bookmarkStart w:id="1236" w:name="ET_guest_איילת_שמעון_139"/>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36"/>
    </w:p>
    <w:p w14:paraId="2B626900" w14:textId="77777777" w:rsidR="002B4259" w:rsidRDefault="002B4259" w:rsidP="002B4259">
      <w:pPr>
        <w:pStyle w:val="KeepWithNext"/>
        <w:rPr>
          <w:rtl/>
          <w:lang w:eastAsia="he-IL"/>
        </w:rPr>
      </w:pPr>
    </w:p>
    <w:p w14:paraId="7962E2AA" w14:textId="77777777" w:rsidR="002B4259" w:rsidRDefault="002B4259" w:rsidP="002B4259">
      <w:pPr>
        <w:rPr>
          <w:rtl/>
          <w:lang w:eastAsia="he-IL"/>
        </w:rPr>
      </w:pPr>
      <w:r>
        <w:rPr>
          <w:rFonts w:hint="cs"/>
          <w:rtl/>
          <w:lang w:eastAsia="he-IL"/>
        </w:rPr>
        <w:t xml:space="preserve">אנחנו עדיין לא קיבלנו בקשות לאישור </w:t>
      </w:r>
      <w:bookmarkStart w:id="1237" w:name="_ETM_Q1_160821"/>
      <w:bookmarkEnd w:id="1237"/>
      <w:r>
        <w:rPr>
          <w:rFonts w:hint="cs"/>
          <w:rtl/>
          <w:lang w:eastAsia="he-IL"/>
        </w:rPr>
        <w:t>אבל המשמעות היא, איך שאנחנו רואים את המוצר הזה, בין</w:t>
      </w:r>
      <w:bookmarkStart w:id="1238" w:name="_ETM_Q1_166874"/>
      <w:bookmarkEnd w:id="1238"/>
      <w:r>
        <w:rPr>
          <w:rFonts w:hint="cs"/>
          <w:rtl/>
          <w:lang w:eastAsia="he-IL"/>
        </w:rPr>
        <w:t xml:space="preserve"> המעסיק לקופה. </w:t>
      </w:r>
    </w:p>
    <w:p w14:paraId="619E8067" w14:textId="77777777" w:rsidR="002B4259" w:rsidRDefault="002B4259" w:rsidP="002B4259">
      <w:pPr>
        <w:rPr>
          <w:rtl/>
          <w:lang w:eastAsia="he-IL"/>
        </w:rPr>
      </w:pPr>
      <w:bookmarkStart w:id="1239" w:name="_ETM_Q1_169526"/>
      <w:bookmarkStart w:id="1240" w:name="_ETM_Q1_169562"/>
      <w:bookmarkStart w:id="1241" w:name="_ETM_Q1_169416"/>
      <w:bookmarkEnd w:id="1239"/>
      <w:bookmarkEnd w:id="1240"/>
      <w:bookmarkEnd w:id="1241"/>
    </w:p>
    <w:p w14:paraId="18B0D7F2" w14:textId="77777777" w:rsidR="002B4259" w:rsidRDefault="002B4259" w:rsidP="002B4259">
      <w:pPr>
        <w:pStyle w:val="af9"/>
        <w:keepNext/>
        <w:rPr>
          <w:rtl/>
          <w:lang w:eastAsia="he-IL"/>
        </w:rPr>
      </w:pPr>
      <w:bookmarkStart w:id="1242" w:name="ET_guest_משה__קאשי_140"/>
      <w:r w:rsidRPr="002B4259">
        <w:rPr>
          <w:rStyle w:val="TagStyle"/>
          <w:rtl/>
        </w:rPr>
        <w:t xml:space="preserve"> &lt;&lt; אורח &gt;&gt; </w:t>
      </w:r>
      <w:r>
        <w:rPr>
          <w:rtl/>
          <w:lang w:eastAsia="he-IL"/>
        </w:rPr>
        <w:t>משה</w:t>
      </w:r>
      <w:r w:rsidR="00C83AF8">
        <w:rPr>
          <w:rtl/>
          <w:lang w:eastAsia="he-IL"/>
        </w:rPr>
        <w:t xml:space="preserve"> </w:t>
      </w:r>
      <w:r>
        <w:rPr>
          <w:rtl/>
          <w:lang w:eastAsia="he-IL"/>
        </w:rPr>
        <w:t>קאשי:</w:t>
      </w:r>
      <w:r w:rsidRPr="002B4259">
        <w:rPr>
          <w:rStyle w:val="TagStyle"/>
          <w:rtl/>
        </w:rPr>
        <w:t xml:space="preserve"> &lt;&lt; אורח &gt;&gt;</w:t>
      </w:r>
      <w:r w:rsidR="00243726">
        <w:rPr>
          <w:rtl/>
          <w:lang w:eastAsia="he-IL"/>
        </w:rPr>
        <w:t xml:space="preserve"> </w:t>
      </w:r>
      <w:bookmarkEnd w:id="1242"/>
    </w:p>
    <w:p w14:paraId="5359214D" w14:textId="77777777" w:rsidR="002B4259" w:rsidRDefault="002B4259" w:rsidP="002B4259">
      <w:pPr>
        <w:pStyle w:val="KeepWithNext"/>
        <w:rPr>
          <w:rtl/>
          <w:lang w:eastAsia="he-IL"/>
        </w:rPr>
      </w:pPr>
    </w:p>
    <w:p w14:paraId="1D5F5E44" w14:textId="77777777" w:rsidR="002B4259" w:rsidRDefault="002B4259" w:rsidP="002B4259">
      <w:pPr>
        <w:rPr>
          <w:rtl/>
          <w:lang w:eastAsia="he-IL"/>
        </w:rPr>
      </w:pPr>
      <w:bookmarkStart w:id="1243" w:name="_ETM_Q1_169777"/>
      <w:bookmarkStart w:id="1244" w:name="_ETM_Q1_169824"/>
      <w:bookmarkEnd w:id="1243"/>
      <w:bookmarkEnd w:id="1244"/>
      <w:r>
        <w:rPr>
          <w:rFonts w:hint="cs"/>
          <w:rtl/>
          <w:lang w:eastAsia="he-IL"/>
        </w:rPr>
        <w:t xml:space="preserve">אני רוצה לראות תרחיש מסוים. נניח יש לי קרן השתלמות נזילה, אני אוכל למשוך משם </w:t>
      </w:r>
      <w:bookmarkStart w:id="1245" w:name="_ETM_Q1_175953"/>
      <w:bookmarkEnd w:id="1245"/>
      <w:r>
        <w:rPr>
          <w:rFonts w:hint="cs"/>
          <w:rtl/>
          <w:lang w:eastAsia="he-IL"/>
        </w:rPr>
        <w:t>כל הזמן כסף דרך השירות הזה?</w:t>
      </w:r>
    </w:p>
    <w:p w14:paraId="6EB021A1" w14:textId="77777777" w:rsidR="002B4259" w:rsidRDefault="002B4259" w:rsidP="002B4259">
      <w:pPr>
        <w:rPr>
          <w:rtl/>
          <w:lang w:eastAsia="he-IL"/>
        </w:rPr>
      </w:pPr>
      <w:bookmarkStart w:id="1246" w:name="_ETM_Q1_177494"/>
      <w:bookmarkStart w:id="1247" w:name="_ETM_Q1_177531"/>
      <w:bookmarkStart w:id="1248" w:name="_ETM_Q1_178494"/>
      <w:bookmarkEnd w:id="1246"/>
      <w:bookmarkEnd w:id="1247"/>
      <w:bookmarkEnd w:id="1248"/>
    </w:p>
    <w:p w14:paraId="76070FE7" w14:textId="77777777" w:rsidR="002B4259" w:rsidRDefault="002B4259" w:rsidP="002B4259">
      <w:pPr>
        <w:pStyle w:val="af9"/>
        <w:keepNext/>
        <w:rPr>
          <w:rtl/>
          <w:lang w:eastAsia="he-IL"/>
        </w:rPr>
      </w:pPr>
      <w:bookmarkStart w:id="1249" w:name="ET_guest_איילת_שמעון_141"/>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49"/>
    </w:p>
    <w:p w14:paraId="07F9F8D9" w14:textId="77777777" w:rsidR="002B4259" w:rsidRDefault="002B4259" w:rsidP="002B4259">
      <w:pPr>
        <w:pStyle w:val="KeepWithNext"/>
        <w:rPr>
          <w:rtl/>
          <w:lang w:eastAsia="he-IL"/>
        </w:rPr>
      </w:pPr>
    </w:p>
    <w:p w14:paraId="1BCC4DEA" w14:textId="77777777" w:rsidR="002B4259" w:rsidRDefault="002B4259" w:rsidP="002B4259">
      <w:pPr>
        <w:rPr>
          <w:rtl/>
          <w:lang w:eastAsia="he-IL"/>
        </w:rPr>
      </w:pPr>
      <w:bookmarkStart w:id="1250" w:name="_ETM_Q1_178842"/>
      <w:bookmarkStart w:id="1251" w:name="_ETM_Q1_178876"/>
      <w:bookmarkEnd w:id="1250"/>
      <w:bookmarkEnd w:id="1251"/>
      <w:r>
        <w:rPr>
          <w:rFonts w:hint="cs"/>
          <w:rtl/>
          <w:lang w:eastAsia="he-IL"/>
        </w:rPr>
        <w:t>מה זאת אומרת דרך השירות הזה?</w:t>
      </w:r>
    </w:p>
    <w:p w14:paraId="07D5BC83" w14:textId="77777777" w:rsidR="002B4259" w:rsidRDefault="002B4259" w:rsidP="002B4259">
      <w:pPr>
        <w:rPr>
          <w:rtl/>
          <w:lang w:eastAsia="he-IL"/>
        </w:rPr>
      </w:pPr>
      <w:bookmarkStart w:id="1252" w:name="_ETM_Q1_178233"/>
      <w:bookmarkStart w:id="1253" w:name="_ETM_Q1_178269"/>
      <w:bookmarkStart w:id="1254" w:name="_ETM_Q1_178889"/>
      <w:bookmarkEnd w:id="1252"/>
      <w:bookmarkEnd w:id="1253"/>
      <w:bookmarkEnd w:id="1254"/>
    </w:p>
    <w:p w14:paraId="2DADB167" w14:textId="77777777" w:rsidR="002B4259" w:rsidRDefault="002B4259" w:rsidP="002B4259">
      <w:pPr>
        <w:pStyle w:val="af9"/>
        <w:keepNext/>
        <w:rPr>
          <w:rtl/>
          <w:lang w:eastAsia="he-IL"/>
        </w:rPr>
      </w:pPr>
      <w:bookmarkStart w:id="1255" w:name="ET_guest_משה__קאשי_142"/>
      <w:r w:rsidRPr="002B4259">
        <w:rPr>
          <w:rStyle w:val="TagStyle"/>
          <w:rtl/>
        </w:rPr>
        <w:t xml:space="preserve"> &lt;&lt; אורח &gt;&gt; </w:t>
      </w:r>
      <w:r>
        <w:rPr>
          <w:rtl/>
          <w:lang w:eastAsia="he-IL"/>
        </w:rPr>
        <w:t>משה</w:t>
      </w:r>
      <w:r w:rsidR="00C83AF8">
        <w:rPr>
          <w:rtl/>
          <w:lang w:eastAsia="he-IL"/>
        </w:rPr>
        <w:t xml:space="preserve"> </w:t>
      </w:r>
      <w:r>
        <w:rPr>
          <w:rtl/>
          <w:lang w:eastAsia="he-IL"/>
        </w:rPr>
        <w:t>קאשי:</w:t>
      </w:r>
      <w:r w:rsidRPr="002B4259">
        <w:rPr>
          <w:rStyle w:val="TagStyle"/>
          <w:rtl/>
        </w:rPr>
        <w:t xml:space="preserve"> &lt;&lt; אורח &gt;&gt;</w:t>
      </w:r>
      <w:r w:rsidR="00243726">
        <w:rPr>
          <w:rtl/>
          <w:lang w:eastAsia="he-IL"/>
        </w:rPr>
        <w:t xml:space="preserve"> </w:t>
      </w:r>
      <w:bookmarkEnd w:id="1255"/>
    </w:p>
    <w:p w14:paraId="7B7B7EA7" w14:textId="77777777" w:rsidR="002B4259" w:rsidRDefault="002B4259" w:rsidP="002B4259">
      <w:pPr>
        <w:pStyle w:val="KeepWithNext"/>
        <w:rPr>
          <w:rtl/>
          <w:lang w:eastAsia="he-IL"/>
        </w:rPr>
      </w:pPr>
    </w:p>
    <w:p w14:paraId="4BB6BC63" w14:textId="77777777" w:rsidR="002B4259" w:rsidRDefault="002B4259" w:rsidP="002B4259">
      <w:pPr>
        <w:rPr>
          <w:rtl/>
          <w:lang w:eastAsia="he-IL"/>
        </w:rPr>
      </w:pPr>
      <w:bookmarkStart w:id="1256" w:name="_ETM_Q1_179291"/>
      <w:bookmarkStart w:id="1257" w:name="_ETM_Q1_179328"/>
      <w:bookmarkEnd w:id="1256"/>
      <w:bookmarkEnd w:id="1257"/>
      <w:r>
        <w:rPr>
          <w:rFonts w:hint="cs"/>
          <w:rtl/>
          <w:lang w:eastAsia="he-IL"/>
        </w:rPr>
        <w:t>או לחייב את הקופה.</w:t>
      </w:r>
    </w:p>
    <w:p w14:paraId="3C65F536" w14:textId="77777777" w:rsidR="002B4259" w:rsidRDefault="002B4259" w:rsidP="002B4259">
      <w:pPr>
        <w:rPr>
          <w:rtl/>
          <w:lang w:eastAsia="he-IL"/>
        </w:rPr>
      </w:pPr>
      <w:bookmarkStart w:id="1258" w:name="_ETM_Q1_180128"/>
      <w:bookmarkStart w:id="1259" w:name="_ETM_Q1_180160"/>
      <w:bookmarkEnd w:id="1258"/>
      <w:bookmarkEnd w:id="1259"/>
    </w:p>
    <w:p w14:paraId="2E7CEAE4" w14:textId="77777777" w:rsidR="002B4259" w:rsidRDefault="002B4259" w:rsidP="002B4259">
      <w:pPr>
        <w:pStyle w:val="af9"/>
        <w:keepNext/>
        <w:rPr>
          <w:rtl/>
          <w:lang w:eastAsia="he-IL"/>
        </w:rPr>
      </w:pPr>
      <w:bookmarkStart w:id="1260" w:name="ET_guest_איילת_שמעון_143"/>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60"/>
    </w:p>
    <w:p w14:paraId="094BF13E" w14:textId="77777777" w:rsidR="002B4259" w:rsidRDefault="002B4259" w:rsidP="002B4259">
      <w:pPr>
        <w:pStyle w:val="KeepWithNext"/>
        <w:rPr>
          <w:rtl/>
          <w:lang w:eastAsia="he-IL"/>
        </w:rPr>
      </w:pPr>
    </w:p>
    <w:p w14:paraId="417284C8" w14:textId="77777777" w:rsidR="002B4259" w:rsidRDefault="002B4259" w:rsidP="002B4259">
      <w:pPr>
        <w:rPr>
          <w:rtl/>
          <w:lang w:eastAsia="he-IL"/>
        </w:rPr>
      </w:pPr>
      <w:r>
        <w:rPr>
          <w:rFonts w:hint="cs"/>
          <w:rtl/>
          <w:lang w:eastAsia="he-IL"/>
        </w:rPr>
        <w:t xml:space="preserve">תוכל לבקש מהקופה להעביר לך </w:t>
      </w:r>
      <w:bookmarkStart w:id="1261" w:name="_ETM_Q1_183495"/>
      <w:bookmarkEnd w:id="1261"/>
      <w:r>
        <w:rPr>
          <w:rFonts w:hint="cs"/>
          <w:rtl/>
          <w:lang w:eastAsia="he-IL"/>
        </w:rPr>
        <w:t>את הכסף ישירות לחשבון הבנק</w:t>
      </w:r>
      <w:r w:rsidR="00C83AF8">
        <w:rPr>
          <w:rFonts w:hint="cs"/>
          <w:rtl/>
          <w:lang w:eastAsia="he-IL"/>
        </w:rPr>
        <w:t xml:space="preserve"> </w:t>
      </w:r>
      <w:r>
        <w:rPr>
          <w:rFonts w:hint="cs"/>
          <w:rtl/>
          <w:lang w:eastAsia="he-IL"/>
        </w:rPr>
        <w:t>על ידי ייזום</w:t>
      </w:r>
      <w:bookmarkStart w:id="1262" w:name="_ETM_Q1_193997"/>
      <w:bookmarkEnd w:id="1262"/>
      <w:r>
        <w:rPr>
          <w:rFonts w:hint="cs"/>
          <w:rtl/>
          <w:lang w:eastAsia="he-IL"/>
        </w:rPr>
        <w:t>?</w:t>
      </w:r>
    </w:p>
    <w:p w14:paraId="615CBB67" w14:textId="77777777" w:rsidR="002B4259" w:rsidRDefault="002B4259" w:rsidP="002B4259">
      <w:pPr>
        <w:rPr>
          <w:rtl/>
          <w:lang w:eastAsia="he-IL"/>
        </w:rPr>
      </w:pPr>
      <w:bookmarkStart w:id="1263" w:name="_ETM_Q1_194039"/>
      <w:bookmarkStart w:id="1264" w:name="_ETM_Q1_183352"/>
      <w:bookmarkStart w:id="1265" w:name="_ETM_Q1_183386"/>
      <w:bookmarkStart w:id="1266" w:name="_ETM_Q1_184039"/>
      <w:bookmarkEnd w:id="1263"/>
      <w:bookmarkEnd w:id="1264"/>
      <w:bookmarkEnd w:id="1265"/>
      <w:bookmarkEnd w:id="1266"/>
    </w:p>
    <w:p w14:paraId="3D8E5AF3" w14:textId="77777777" w:rsidR="002B4259" w:rsidRDefault="002B4259" w:rsidP="002B4259">
      <w:pPr>
        <w:pStyle w:val="af9"/>
        <w:keepNext/>
        <w:rPr>
          <w:rtl/>
          <w:lang w:eastAsia="he-IL"/>
        </w:rPr>
      </w:pPr>
      <w:bookmarkStart w:id="1267" w:name="ET_guest_משה__קאשי_144"/>
      <w:r w:rsidRPr="002B4259">
        <w:rPr>
          <w:rStyle w:val="TagStyle"/>
          <w:rtl/>
        </w:rPr>
        <w:t xml:space="preserve"> &lt;&lt; אורח &gt;&gt; </w:t>
      </w:r>
      <w:r>
        <w:rPr>
          <w:rtl/>
          <w:lang w:eastAsia="he-IL"/>
        </w:rPr>
        <w:t>משה</w:t>
      </w:r>
      <w:r w:rsidR="00C83AF8">
        <w:rPr>
          <w:rtl/>
          <w:lang w:eastAsia="he-IL"/>
        </w:rPr>
        <w:t xml:space="preserve"> </w:t>
      </w:r>
      <w:r>
        <w:rPr>
          <w:rtl/>
          <w:lang w:eastAsia="he-IL"/>
        </w:rPr>
        <w:t>קאשי:</w:t>
      </w:r>
      <w:r w:rsidRPr="002B4259">
        <w:rPr>
          <w:rStyle w:val="TagStyle"/>
          <w:rtl/>
        </w:rPr>
        <w:t xml:space="preserve"> &lt;&lt; אורח &gt;&gt;</w:t>
      </w:r>
      <w:r w:rsidR="00243726">
        <w:rPr>
          <w:rtl/>
          <w:lang w:eastAsia="he-IL"/>
        </w:rPr>
        <w:t xml:space="preserve"> </w:t>
      </w:r>
      <w:bookmarkEnd w:id="1267"/>
    </w:p>
    <w:p w14:paraId="1943F1C6" w14:textId="77777777" w:rsidR="002B4259" w:rsidRDefault="002B4259" w:rsidP="002B4259">
      <w:pPr>
        <w:pStyle w:val="KeepWithNext"/>
        <w:rPr>
          <w:rtl/>
          <w:lang w:eastAsia="he-IL"/>
        </w:rPr>
      </w:pPr>
    </w:p>
    <w:p w14:paraId="5E9EF612" w14:textId="77777777" w:rsidR="002B4259" w:rsidRDefault="002B4259" w:rsidP="002B4259">
      <w:pPr>
        <w:rPr>
          <w:rtl/>
          <w:lang w:eastAsia="he-IL"/>
        </w:rPr>
      </w:pPr>
      <w:bookmarkStart w:id="1268" w:name="_ETM_Q1_184449"/>
      <w:bookmarkStart w:id="1269" w:name="_ETM_Q1_184496"/>
      <w:bookmarkEnd w:id="1268"/>
      <w:bookmarkEnd w:id="1269"/>
      <w:r>
        <w:rPr>
          <w:rFonts w:hint="cs"/>
          <w:rtl/>
          <w:lang w:eastAsia="he-IL"/>
        </w:rPr>
        <w:t xml:space="preserve">לא. נניח לשלם לצד </w:t>
      </w:r>
      <w:bookmarkStart w:id="1270" w:name="_ETM_Q1_185482"/>
      <w:bookmarkEnd w:id="1270"/>
      <w:r>
        <w:rPr>
          <w:rFonts w:hint="cs"/>
          <w:rtl/>
          <w:lang w:eastAsia="he-IL"/>
        </w:rPr>
        <w:t>שלישי. זה יהיה אפשרי? יש לי קופה נזילה.</w:t>
      </w:r>
    </w:p>
    <w:p w14:paraId="1352F2C6" w14:textId="77777777" w:rsidR="002B4259" w:rsidRDefault="002B4259" w:rsidP="002B4259">
      <w:pPr>
        <w:rPr>
          <w:rtl/>
          <w:lang w:eastAsia="he-IL"/>
        </w:rPr>
      </w:pPr>
      <w:bookmarkStart w:id="1271" w:name="_ETM_Q1_185039"/>
      <w:bookmarkStart w:id="1272" w:name="_ETM_Q1_185081"/>
      <w:bookmarkStart w:id="1273" w:name="_ETM_Q1_186071"/>
      <w:bookmarkEnd w:id="1271"/>
      <w:bookmarkEnd w:id="1272"/>
      <w:bookmarkEnd w:id="1273"/>
    </w:p>
    <w:p w14:paraId="70384E6C" w14:textId="77777777" w:rsidR="002B4259" w:rsidRDefault="002B4259" w:rsidP="002B4259">
      <w:pPr>
        <w:pStyle w:val="af9"/>
        <w:keepNext/>
        <w:rPr>
          <w:rtl/>
          <w:lang w:eastAsia="he-IL"/>
        </w:rPr>
      </w:pPr>
      <w:bookmarkStart w:id="1274" w:name="ET_guest_איילת_שמעון_145"/>
      <w:r w:rsidRPr="002B4259">
        <w:rPr>
          <w:rStyle w:val="TagStyle"/>
          <w:rtl/>
        </w:rPr>
        <w:t xml:space="preserve"> &lt;&lt; אורח &gt;&gt; </w:t>
      </w:r>
      <w:r>
        <w:rPr>
          <w:rtl/>
          <w:lang w:eastAsia="he-IL"/>
        </w:rPr>
        <w:t>איילת שמעון:</w:t>
      </w:r>
      <w:r w:rsidRPr="002B4259">
        <w:rPr>
          <w:rStyle w:val="TagStyle"/>
          <w:rtl/>
        </w:rPr>
        <w:t xml:space="preserve"> &lt;&lt; אורח &gt;&gt;</w:t>
      </w:r>
      <w:r w:rsidR="00243726">
        <w:rPr>
          <w:rtl/>
          <w:lang w:eastAsia="he-IL"/>
        </w:rPr>
        <w:t xml:space="preserve"> </w:t>
      </w:r>
      <w:bookmarkEnd w:id="1274"/>
    </w:p>
    <w:p w14:paraId="3B2583CA" w14:textId="77777777" w:rsidR="002B4259" w:rsidRDefault="002B4259" w:rsidP="002B4259">
      <w:pPr>
        <w:pStyle w:val="KeepWithNext"/>
        <w:rPr>
          <w:rtl/>
          <w:lang w:eastAsia="he-IL"/>
        </w:rPr>
      </w:pPr>
    </w:p>
    <w:p w14:paraId="293DAE48" w14:textId="77777777" w:rsidR="002B4259" w:rsidRDefault="002B4259" w:rsidP="002B4259">
      <w:pPr>
        <w:rPr>
          <w:rtl/>
          <w:lang w:eastAsia="he-IL"/>
        </w:rPr>
      </w:pPr>
      <w:bookmarkStart w:id="1275" w:name="_ETM_Q1_186458"/>
      <w:bookmarkStart w:id="1276" w:name="_ETM_Q1_186498"/>
      <w:bookmarkEnd w:id="1275"/>
      <w:bookmarkEnd w:id="1276"/>
      <w:r>
        <w:rPr>
          <w:rFonts w:hint="cs"/>
          <w:rtl/>
          <w:lang w:eastAsia="he-IL"/>
        </w:rPr>
        <w:t>אני אגיד את זה אחרת.</w:t>
      </w:r>
      <w:bookmarkStart w:id="1277" w:name="_ETM_Q1_197769"/>
      <w:bookmarkEnd w:id="1277"/>
      <w:r>
        <w:rPr>
          <w:rFonts w:hint="cs"/>
          <w:rtl/>
          <w:lang w:eastAsia="he-IL"/>
        </w:rPr>
        <w:t xml:space="preserve"> מי שיבקש את האישור זאת החברה המנהלת.</w:t>
      </w:r>
      <w:bookmarkStart w:id="1278" w:name="_ETM_Q1_201918"/>
      <w:bookmarkEnd w:id="1278"/>
      <w:r>
        <w:rPr>
          <w:rFonts w:hint="cs"/>
          <w:rtl/>
          <w:lang w:eastAsia="he-IL"/>
        </w:rPr>
        <w:t xml:space="preserve"> היא תבוא</w:t>
      </w:r>
      <w:r w:rsidR="00C83AF8">
        <w:rPr>
          <w:rFonts w:hint="cs"/>
          <w:rtl/>
          <w:lang w:eastAsia="he-IL"/>
        </w:rPr>
        <w:t xml:space="preserve"> </w:t>
      </w:r>
      <w:r>
        <w:rPr>
          <w:rFonts w:hint="cs"/>
          <w:rtl/>
          <w:lang w:eastAsia="he-IL"/>
        </w:rPr>
        <w:t>אלינו ותבקש אישור לפעילות מסוימת</w:t>
      </w:r>
      <w:bookmarkStart w:id="1279" w:name="_ETM_Q1_204833"/>
      <w:bookmarkEnd w:id="1279"/>
      <w:r>
        <w:rPr>
          <w:rFonts w:hint="cs"/>
          <w:rtl/>
          <w:lang w:eastAsia="he-IL"/>
        </w:rPr>
        <w:t>, ככל שזה עומד בכללים, וככל שאנחנו נחשוב שזה נכון, אנחנו נאפשר את זה. הייזום כשלעצמו, הפעולה הטכנולוגית, פעולה טכנולוגית-פיננסית, היא תוכל לעשות את זה</w:t>
      </w:r>
      <w:bookmarkStart w:id="1280" w:name="_ETM_Q1_213039"/>
      <w:bookmarkEnd w:id="1280"/>
      <w:r>
        <w:rPr>
          <w:rFonts w:hint="cs"/>
          <w:rtl/>
          <w:lang w:eastAsia="he-IL"/>
        </w:rPr>
        <w:t xml:space="preserve">. </w:t>
      </w:r>
      <w:bookmarkStart w:id="1281" w:name="_ETM_Q1_214928"/>
      <w:bookmarkEnd w:id="1281"/>
      <w:r>
        <w:rPr>
          <w:rFonts w:hint="cs"/>
          <w:rtl/>
          <w:lang w:eastAsia="he-IL"/>
        </w:rPr>
        <w:t>אבל אתה שואל לגבי שירותים ספציפיים, ואז אנחנו נראה מה יציגו בפנינו.</w:t>
      </w:r>
    </w:p>
    <w:p w14:paraId="3E53C816" w14:textId="77777777" w:rsidR="002B4259" w:rsidRDefault="002B4259" w:rsidP="002B4259">
      <w:pPr>
        <w:rPr>
          <w:rtl/>
          <w:lang w:eastAsia="he-IL"/>
        </w:rPr>
      </w:pPr>
      <w:bookmarkStart w:id="1282" w:name="_ETM_Q1_219916"/>
      <w:bookmarkStart w:id="1283" w:name="_ETM_Q1_219954"/>
      <w:bookmarkEnd w:id="1282"/>
      <w:bookmarkEnd w:id="1283"/>
    </w:p>
    <w:p w14:paraId="2F2FDC38" w14:textId="77777777" w:rsidR="002B4259" w:rsidRDefault="002B4259" w:rsidP="002B4259">
      <w:pPr>
        <w:pStyle w:val="a4"/>
        <w:keepNext/>
        <w:rPr>
          <w:rtl/>
        </w:rPr>
      </w:pPr>
      <w:bookmarkStart w:id="1284" w:name="ET_speaker_איתי_עצמון_146"/>
      <w:r w:rsidRPr="002B4259">
        <w:rPr>
          <w:rStyle w:val="TagStyle"/>
          <w:rtl/>
        </w:rPr>
        <w:t xml:space="preserve"> &lt;&lt; דובר &gt;&gt; </w:t>
      </w:r>
      <w:r>
        <w:rPr>
          <w:rtl/>
        </w:rPr>
        <w:t>איתי עצמון:</w:t>
      </w:r>
      <w:r w:rsidRPr="002B4259">
        <w:rPr>
          <w:rStyle w:val="TagStyle"/>
          <w:rtl/>
        </w:rPr>
        <w:t xml:space="preserve"> &lt;&lt; דובר &gt;&gt;</w:t>
      </w:r>
      <w:r w:rsidR="00243726">
        <w:rPr>
          <w:rtl/>
        </w:rPr>
        <w:t xml:space="preserve"> </w:t>
      </w:r>
      <w:bookmarkEnd w:id="1284"/>
    </w:p>
    <w:p w14:paraId="5A201D38" w14:textId="77777777" w:rsidR="002B4259" w:rsidRDefault="002B4259" w:rsidP="002B4259">
      <w:pPr>
        <w:pStyle w:val="KeepWithNext"/>
        <w:rPr>
          <w:rtl/>
          <w:lang w:eastAsia="he-IL"/>
        </w:rPr>
      </w:pPr>
    </w:p>
    <w:p w14:paraId="1D0DD51F" w14:textId="77777777" w:rsidR="002B4259" w:rsidRDefault="002B4259" w:rsidP="002B4259">
      <w:pPr>
        <w:rPr>
          <w:rtl/>
          <w:lang w:eastAsia="he-IL"/>
        </w:rPr>
      </w:pPr>
      <w:bookmarkStart w:id="1285" w:name="_ETM_Q1_224547"/>
      <w:bookmarkStart w:id="1286" w:name="_ETM_Q1_224582"/>
      <w:bookmarkEnd w:id="1285"/>
      <w:bookmarkEnd w:id="1286"/>
      <w:r>
        <w:rPr>
          <w:rFonts w:hint="cs"/>
          <w:rtl/>
          <w:lang w:eastAsia="he-IL"/>
        </w:rPr>
        <w:t xml:space="preserve">אני מציע שנדלג על </w:t>
      </w:r>
      <w:bookmarkStart w:id="1287" w:name="_ETM_Q1_227084"/>
      <w:bookmarkEnd w:id="1287"/>
      <w:r>
        <w:rPr>
          <w:rFonts w:hint="cs"/>
          <w:rtl/>
          <w:lang w:eastAsia="he-IL"/>
        </w:rPr>
        <w:t>התיקון העקיף לחוק הבנקאות (רישוי).</w:t>
      </w:r>
    </w:p>
    <w:p w14:paraId="36B5CFB1" w14:textId="77777777" w:rsidR="002B4259" w:rsidRDefault="002B4259" w:rsidP="002B4259">
      <w:pPr>
        <w:rPr>
          <w:rtl/>
          <w:lang w:eastAsia="he-IL"/>
        </w:rPr>
      </w:pPr>
    </w:p>
    <w:p w14:paraId="77ED9370" w14:textId="77777777" w:rsidR="002B4259" w:rsidRDefault="002B4259" w:rsidP="002B4259">
      <w:pPr>
        <w:pStyle w:val="af9"/>
        <w:keepNext/>
        <w:rPr>
          <w:rtl/>
          <w:lang w:eastAsia="he-IL"/>
        </w:rPr>
      </w:pPr>
      <w:bookmarkStart w:id="1288" w:name="ET_guest_משה__קאשי_147"/>
      <w:r w:rsidRPr="002B4259">
        <w:rPr>
          <w:rStyle w:val="TagStyle"/>
          <w:rtl/>
        </w:rPr>
        <w:t xml:space="preserve"> &lt;&lt; אורח &gt;&gt; </w:t>
      </w:r>
      <w:r>
        <w:rPr>
          <w:rFonts w:hint="cs"/>
          <w:rtl/>
          <w:lang w:eastAsia="he-IL"/>
        </w:rPr>
        <w:t>קריאה</w:t>
      </w:r>
      <w:r>
        <w:rPr>
          <w:rtl/>
          <w:lang w:eastAsia="he-IL"/>
        </w:rPr>
        <w:t>:</w:t>
      </w:r>
      <w:r w:rsidRPr="002B4259">
        <w:rPr>
          <w:rStyle w:val="TagStyle"/>
          <w:rtl/>
        </w:rPr>
        <w:t xml:space="preserve"> &lt;&lt; אורח &gt;&gt;</w:t>
      </w:r>
      <w:r w:rsidR="00243726">
        <w:rPr>
          <w:rtl/>
          <w:lang w:eastAsia="he-IL"/>
        </w:rPr>
        <w:t xml:space="preserve"> </w:t>
      </w:r>
      <w:bookmarkEnd w:id="1288"/>
    </w:p>
    <w:p w14:paraId="703E1D3B" w14:textId="77777777" w:rsidR="002B4259" w:rsidRDefault="002B4259" w:rsidP="002B4259">
      <w:pPr>
        <w:pStyle w:val="KeepWithNext"/>
        <w:rPr>
          <w:rtl/>
          <w:lang w:eastAsia="he-IL"/>
        </w:rPr>
      </w:pPr>
    </w:p>
    <w:p w14:paraId="19F44FDB" w14:textId="77777777" w:rsidR="002B4259" w:rsidRDefault="002B4259" w:rsidP="002B4259">
      <w:pPr>
        <w:rPr>
          <w:rtl/>
          <w:lang w:eastAsia="he-IL"/>
        </w:rPr>
      </w:pPr>
      <w:r>
        <w:rPr>
          <w:rFonts w:hint="cs"/>
          <w:rtl/>
          <w:lang w:eastAsia="he-IL"/>
        </w:rPr>
        <w:t>בגלל כל השינויים?</w:t>
      </w:r>
    </w:p>
    <w:p w14:paraId="4CA83BEE" w14:textId="77777777" w:rsidR="002B4259" w:rsidRDefault="002B4259" w:rsidP="002B4259">
      <w:pPr>
        <w:rPr>
          <w:rtl/>
          <w:lang w:eastAsia="he-IL"/>
        </w:rPr>
      </w:pPr>
    </w:p>
    <w:p w14:paraId="6D0FFC37" w14:textId="77777777" w:rsidR="002B4259" w:rsidRDefault="002B4259" w:rsidP="002B4259">
      <w:pPr>
        <w:pStyle w:val="a4"/>
        <w:keepNext/>
        <w:rPr>
          <w:rtl/>
        </w:rPr>
      </w:pPr>
      <w:bookmarkStart w:id="1289" w:name="ET_speaker_איתי_עצמון_149"/>
      <w:r w:rsidRPr="002B4259">
        <w:rPr>
          <w:rStyle w:val="TagStyle"/>
          <w:rtl/>
        </w:rPr>
        <w:t xml:space="preserve"> &lt;&lt; דובר &gt;&gt; </w:t>
      </w:r>
      <w:r>
        <w:rPr>
          <w:rtl/>
        </w:rPr>
        <w:t>איתי עצמון:</w:t>
      </w:r>
      <w:r w:rsidRPr="002B4259">
        <w:rPr>
          <w:rStyle w:val="TagStyle"/>
          <w:rtl/>
        </w:rPr>
        <w:t xml:space="preserve"> &lt;&lt; דובר &gt;&gt;</w:t>
      </w:r>
      <w:r w:rsidR="00243726">
        <w:rPr>
          <w:rtl/>
        </w:rPr>
        <w:t xml:space="preserve"> </w:t>
      </w:r>
      <w:bookmarkEnd w:id="1289"/>
    </w:p>
    <w:p w14:paraId="194BB342" w14:textId="77777777" w:rsidR="002B4259" w:rsidRDefault="002B4259" w:rsidP="002B4259">
      <w:pPr>
        <w:pStyle w:val="KeepWithNext"/>
        <w:rPr>
          <w:rtl/>
          <w:lang w:eastAsia="he-IL"/>
        </w:rPr>
      </w:pPr>
    </w:p>
    <w:p w14:paraId="0828A666" w14:textId="77777777" w:rsidR="002B4259" w:rsidRDefault="002B4259" w:rsidP="002B4259">
      <w:pPr>
        <w:rPr>
          <w:rtl/>
          <w:lang w:eastAsia="he-IL"/>
        </w:rPr>
      </w:pPr>
      <w:r>
        <w:rPr>
          <w:rFonts w:hint="cs"/>
          <w:rtl/>
          <w:lang w:eastAsia="he-IL"/>
        </w:rPr>
        <w:t xml:space="preserve">יש שינויים. </w:t>
      </w:r>
      <w:bookmarkStart w:id="1290" w:name="_ETM_Q1_235345"/>
      <w:bookmarkEnd w:id="1290"/>
      <w:r>
        <w:rPr>
          <w:rFonts w:hint="cs"/>
          <w:rtl/>
          <w:lang w:eastAsia="he-IL"/>
        </w:rPr>
        <w:t>יש הערות שהעברנו מהייעוץ המשפטי</w:t>
      </w:r>
      <w:r w:rsidR="0077787E">
        <w:rPr>
          <w:rFonts w:hint="cs"/>
          <w:rtl/>
          <w:lang w:eastAsia="he-IL"/>
        </w:rPr>
        <w:t xml:space="preserve">, מאתנו, לנציגי הממשלה </w:t>
      </w:r>
      <w:bookmarkStart w:id="1291" w:name="_ETM_Q1_238587"/>
      <w:bookmarkEnd w:id="1291"/>
      <w:r w:rsidR="0077787E">
        <w:rPr>
          <w:rFonts w:hint="cs"/>
          <w:rtl/>
          <w:lang w:eastAsia="he-IL"/>
        </w:rPr>
        <w:t xml:space="preserve">וטרם לובנו. אנחנו מבקשים בינתיים לדלג על הסעיף. </w:t>
      </w:r>
    </w:p>
    <w:p w14:paraId="1A844C1B" w14:textId="77777777" w:rsidR="0077787E" w:rsidRDefault="0077787E" w:rsidP="002B4259">
      <w:pPr>
        <w:rPr>
          <w:rtl/>
          <w:lang w:eastAsia="he-IL"/>
        </w:rPr>
      </w:pPr>
    </w:p>
    <w:p w14:paraId="6068725C" w14:textId="77777777" w:rsidR="0077787E" w:rsidRDefault="0077787E" w:rsidP="0077787E">
      <w:pPr>
        <w:pStyle w:val="af9"/>
        <w:keepNext/>
        <w:rPr>
          <w:rtl/>
          <w:lang w:eastAsia="he-IL"/>
        </w:rPr>
      </w:pPr>
      <w:bookmarkStart w:id="1292" w:name="ET_guest_עמיהוד_שמלצר_150"/>
      <w:r w:rsidRPr="0077787E">
        <w:rPr>
          <w:rStyle w:val="TagStyle"/>
          <w:rtl/>
        </w:rPr>
        <w:t xml:space="preserve"> &lt;&lt; אורח &gt;&gt; </w:t>
      </w:r>
      <w:r>
        <w:rPr>
          <w:rtl/>
          <w:lang w:eastAsia="he-IL"/>
        </w:rPr>
        <w:t>עמיהוד שמלצר:</w:t>
      </w:r>
      <w:r w:rsidRPr="0077787E">
        <w:rPr>
          <w:rStyle w:val="TagStyle"/>
          <w:rtl/>
        </w:rPr>
        <w:t xml:space="preserve"> &lt;&lt; אורח &gt;&gt;</w:t>
      </w:r>
      <w:r w:rsidR="00243726">
        <w:rPr>
          <w:rtl/>
          <w:lang w:eastAsia="he-IL"/>
        </w:rPr>
        <w:t xml:space="preserve"> </w:t>
      </w:r>
      <w:bookmarkEnd w:id="1292"/>
    </w:p>
    <w:p w14:paraId="21F8295C" w14:textId="77777777" w:rsidR="0077787E" w:rsidRDefault="0077787E" w:rsidP="0077787E">
      <w:pPr>
        <w:pStyle w:val="KeepWithNext"/>
        <w:rPr>
          <w:rtl/>
          <w:lang w:eastAsia="he-IL"/>
        </w:rPr>
      </w:pPr>
    </w:p>
    <w:p w14:paraId="48578484" w14:textId="77777777" w:rsidR="0077787E" w:rsidRDefault="0077787E" w:rsidP="0077787E">
      <w:pPr>
        <w:rPr>
          <w:rtl/>
          <w:lang w:eastAsia="he-IL"/>
        </w:rPr>
      </w:pPr>
      <w:r>
        <w:rPr>
          <w:rFonts w:hint="cs"/>
          <w:rtl/>
          <w:lang w:eastAsia="he-IL"/>
        </w:rPr>
        <w:t>אנחנו מדלגים לסעיף 67 בעמוד 83.</w:t>
      </w:r>
    </w:p>
    <w:p w14:paraId="60838A7A" w14:textId="77777777" w:rsidR="0077787E" w:rsidRDefault="0077787E" w:rsidP="0077787E">
      <w:pPr>
        <w:rPr>
          <w:rtl/>
          <w:lang w:eastAsia="he-IL"/>
        </w:rPr>
      </w:pPr>
    </w:p>
    <w:p w14:paraId="316451F3" w14:textId="77777777" w:rsidR="0077787E" w:rsidRDefault="0077787E" w:rsidP="0077787E">
      <w:pPr>
        <w:rPr>
          <w:rtl/>
          <w:lang w:eastAsia="he-IL"/>
        </w:rPr>
      </w:pPr>
      <w:bookmarkStart w:id="1293" w:name="_ETM_Q1_243556"/>
      <w:bookmarkStart w:id="1294" w:name="_ETM_Q1_243587"/>
      <w:bookmarkEnd w:id="1293"/>
      <w:bookmarkEnd w:id="1294"/>
      <w:r>
        <w:rPr>
          <w:rFonts w:hint="cs"/>
          <w:rtl/>
          <w:lang w:eastAsia="he-IL"/>
        </w:rPr>
        <w:t>67.</w:t>
      </w:r>
      <w:r>
        <w:rPr>
          <w:rtl/>
          <w:lang w:eastAsia="he-IL"/>
        </w:rPr>
        <w:tab/>
      </w:r>
      <w:r>
        <w:rPr>
          <w:rFonts w:hint="cs"/>
          <w:rtl/>
          <w:lang w:eastAsia="he-IL"/>
        </w:rPr>
        <w:t>תיקון חוק הבנקאות (שירות ללקוח)</w:t>
      </w:r>
    </w:p>
    <w:p w14:paraId="70A892C5" w14:textId="77777777" w:rsidR="0077787E" w:rsidRDefault="0077787E" w:rsidP="0077787E">
      <w:pPr>
        <w:rPr>
          <w:rtl/>
          <w:lang w:eastAsia="he-IL"/>
        </w:rPr>
      </w:pPr>
      <w:bookmarkStart w:id="1295" w:name="_ETM_Q1_275579"/>
      <w:bookmarkStart w:id="1296" w:name="_ETM_Q1_275616"/>
      <w:bookmarkEnd w:id="1295"/>
      <w:bookmarkEnd w:id="1296"/>
    </w:p>
    <w:p w14:paraId="0E1371F3" w14:textId="77777777" w:rsidR="0077787E" w:rsidRDefault="0077787E" w:rsidP="0077787E">
      <w:pPr>
        <w:rPr>
          <w:rtl/>
          <w:lang w:eastAsia="he-IL"/>
        </w:rPr>
      </w:pPr>
      <w:bookmarkStart w:id="1297" w:name="_ETM_Q1_275739"/>
      <w:bookmarkStart w:id="1298" w:name="_ETM_Q1_275767"/>
      <w:bookmarkEnd w:id="1297"/>
      <w:bookmarkEnd w:id="1298"/>
      <w:r>
        <w:rPr>
          <w:rtl/>
          <w:lang w:eastAsia="he-IL"/>
        </w:rPr>
        <w:tab/>
      </w:r>
      <w:r>
        <w:rPr>
          <w:rFonts w:hint="cs"/>
          <w:rtl/>
          <w:lang w:eastAsia="he-IL"/>
        </w:rPr>
        <w:t xml:space="preserve">בחוק הבנקאות (שירות ללקוח), התשמ"א-1981 </w:t>
      </w:r>
      <w:r>
        <w:rPr>
          <w:rtl/>
          <w:lang w:eastAsia="he-IL"/>
        </w:rPr>
        <w:t>–</w:t>
      </w:r>
    </w:p>
    <w:p w14:paraId="1B073DCA" w14:textId="77777777" w:rsidR="0077787E" w:rsidRDefault="0077787E" w:rsidP="0077787E">
      <w:pPr>
        <w:rPr>
          <w:rtl/>
          <w:lang w:eastAsia="he-IL"/>
        </w:rPr>
      </w:pPr>
      <w:bookmarkStart w:id="1299" w:name="_ETM_Q1_277324"/>
      <w:bookmarkStart w:id="1300" w:name="_ETM_Q1_277360"/>
      <w:bookmarkEnd w:id="1299"/>
      <w:bookmarkEnd w:id="1300"/>
    </w:p>
    <w:p w14:paraId="7FDA1EEF" w14:textId="77777777" w:rsidR="0077787E" w:rsidRPr="0077787E" w:rsidRDefault="0077787E" w:rsidP="000D5B13">
      <w:pPr>
        <w:pStyle w:val="afe"/>
        <w:numPr>
          <w:ilvl w:val="0"/>
          <w:numId w:val="35"/>
        </w:numPr>
        <w:rPr>
          <w:rtl/>
          <w:lang w:eastAsia="he-IL"/>
        </w:rPr>
      </w:pPr>
      <w:bookmarkStart w:id="1301" w:name="_ETM_Q1_277948"/>
      <w:bookmarkStart w:id="1302" w:name="_ETM_Q1_277976"/>
      <w:bookmarkEnd w:id="1301"/>
      <w:bookmarkEnd w:id="1302"/>
      <w:r>
        <w:rPr>
          <w:rFonts w:hint="cs"/>
          <w:rtl/>
          <w:lang w:eastAsia="he-IL"/>
        </w:rPr>
        <w:t>בסעיף 1 -</w:t>
      </w:r>
    </w:p>
    <w:p w14:paraId="6DE1ABA3" w14:textId="77777777" w:rsidR="002B4259" w:rsidRDefault="002B4259" w:rsidP="002B4259">
      <w:pPr>
        <w:rPr>
          <w:rtl/>
          <w:lang w:eastAsia="he-IL"/>
        </w:rPr>
      </w:pPr>
    </w:p>
    <w:p w14:paraId="05826CF3" w14:textId="77777777" w:rsidR="0077787E" w:rsidRDefault="0077787E" w:rsidP="000D5B13">
      <w:pPr>
        <w:pStyle w:val="afe"/>
        <w:numPr>
          <w:ilvl w:val="0"/>
          <w:numId w:val="36"/>
        </w:numPr>
        <w:rPr>
          <w:rtl/>
          <w:lang w:eastAsia="he-IL"/>
        </w:rPr>
      </w:pPr>
      <w:r>
        <w:rPr>
          <w:rFonts w:hint="cs"/>
          <w:rtl/>
          <w:lang w:eastAsia="he-IL"/>
        </w:rPr>
        <w:t>אחרי ההגדרה "אמצעי תשלום" יבוא:</w:t>
      </w:r>
    </w:p>
    <w:p w14:paraId="779A6CEF" w14:textId="77777777" w:rsidR="002B4259" w:rsidRDefault="002B4259" w:rsidP="002B4259">
      <w:pPr>
        <w:pStyle w:val="KeepWithNext"/>
        <w:rPr>
          <w:rtl/>
          <w:lang w:eastAsia="he-IL"/>
        </w:rPr>
      </w:pPr>
    </w:p>
    <w:p w14:paraId="7A51F1AD" w14:textId="77777777" w:rsidR="0077787E" w:rsidRDefault="0077787E" w:rsidP="0077787E">
      <w:pPr>
        <w:ind w:left="2160" w:firstLine="0"/>
        <w:rPr>
          <w:rtl/>
          <w:lang w:eastAsia="he-IL"/>
        </w:rPr>
      </w:pPr>
      <w:r>
        <w:rPr>
          <w:rFonts w:hint="cs"/>
          <w:rtl/>
          <w:lang w:eastAsia="he-IL"/>
        </w:rPr>
        <w:t>""בעל רישיון נותן שירותי</w:t>
      </w:r>
      <w:r w:rsidR="00C83AF8">
        <w:rPr>
          <w:rFonts w:hint="cs"/>
          <w:rtl/>
          <w:lang w:eastAsia="he-IL"/>
        </w:rPr>
        <w:t xml:space="preserve"> </w:t>
      </w:r>
      <w:r>
        <w:rPr>
          <w:rFonts w:hint="cs"/>
          <w:rtl/>
          <w:lang w:eastAsia="he-IL"/>
        </w:rPr>
        <w:t xml:space="preserve">תשלום יציבותי" </w:t>
      </w:r>
      <w:r>
        <w:rPr>
          <w:rtl/>
          <w:lang w:eastAsia="he-IL"/>
        </w:rPr>
        <w:t>–</w:t>
      </w:r>
      <w:r>
        <w:rPr>
          <w:rFonts w:hint="cs"/>
          <w:rtl/>
          <w:lang w:eastAsia="he-IL"/>
        </w:rPr>
        <w:t xml:space="preserve"> מי שבידו רישיון נותן שירות תשלום יציבותי כהגדרתו בסעיף 36ט לחוק הבנקאות (רישוי), התשמ"א-1981".</w:t>
      </w:r>
    </w:p>
    <w:p w14:paraId="34B16692" w14:textId="77777777" w:rsidR="0077787E" w:rsidRDefault="0077787E" w:rsidP="0077787E">
      <w:pPr>
        <w:ind w:left="2160" w:firstLine="0"/>
        <w:rPr>
          <w:rtl/>
          <w:lang w:eastAsia="he-IL"/>
        </w:rPr>
      </w:pPr>
      <w:bookmarkStart w:id="1303" w:name="_ETM_Q1_291232"/>
      <w:bookmarkStart w:id="1304" w:name="_ETM_Q1_291262"/>
      <w:bookmarkEnd w:id="1303"/>
      <w:bookmarkEnd w:id="1304"/>
    </w:p>
    <w:p w14:paraId="14B8B819" w14:textId="77777777" w:rsidR="0077787E" w:rsidRDefault="0077787E" w:rsidP="000D5B13">
      <w:pPr>
        <w:pStyle w:val="afe"/>
        <w:numPr>
          <w:ilvl w:val="0"/>
          <w:numId w:val="36"/>
        </w:numPr>
        <w:rPr>
          <w:lang w:eastAsia="he-IL"/>
        </w:rPr>
      </w:pPr>
      <w:r>
        <w:rPr>
          <w:rFonts w:hint="cs"/>
          <w:rtl/>
          <w:lang w:eastAsia="he-IL"/>
        </w:rPr>
        <w:t>בהגדרה "תאגיד בנקאי", במקום "וסולק כהגדרתו בסעיף 36ט לאותו חוק" יבוא "בעל רישיון נותן שירותי תשלום יציבותי ותאגיד שבשליטתו".</w:t>
      </w:r>
    </w:p>
    <w:p w14:paraId="0D7B4E62" w14:textId="77777777" w:rsidR="0077787E" w:rsidRDefault="0077787E" w:rsidP="0077787E">
      <w:pPr>
        <w:rPr>
          <w:rtl/>
          <w:lang w:eastAsia="he-IL"/>
        </w:rPr>
      </w:pPr>
    </w:p>
    <w:p w14:paraId="4E7ABB06" w14:textId="77777777" w:rsidR="0077787E" w:rsidRDefault="0077787E" w:rsidP="0077787E">
      <w:pPr>
        <w:rPr>
          <w:rtl/>
          <w:lang w:eastAsia="he-IL"/>
        </w:rPr>
      </w:pPr>
      <w:bookmarkStart w:id="1305" w:name="_ETM_Q1_303592"/>
      <w:bookmarkStart w:id="1306" w:name="_ETM_Q1_303622"/>
      <w:bookmarkEnd w:id="1305"/>
      <w:bookmarkEnd w:id="1306"/>
      <w:r>
        <w:rPr>
          <w:rFonts w:hint="cs"/>
          <w:rtl/>
          <w:lang w:eastAsia="he-IL"/>
        </w:rPr>
        <w:t xml:space="preserve">זה </w:t>
      </w:r>
      <w:bookmarkStart w:id="1307" w:name="_ETM_Q1_302871"/>
      <w:bookmarkEnd w:id="1307"/>
      <w:r>
        <w:rPr>
          <w:rFonts w:hint="cs"/>
          <w:rtl/>
          <w:lang w:eastAsia="he-IL"/>
        </w:rPr>
        <w:t>בעקבות מחיקת רישיון סולק והחלפתו בבעל רישיון נותן שירותי ת</w:t>
      </w:r>
      <w:bookmarkStart w:id="1308" w:name="_ETM_Q1_307040"/>
      <w:bookmarkEnd w:id="1308"/>
      <w:r>
        <w:rPr>
          <w:rFonts w:hint="cs"/>
          <w:rtl/>
          <w:lang w:eastAsia="he-IL"/>
        </w:rPr>
        <w:t>שלום יציבותי.</w:t>
      </w:r>
    </w:p>
    <w:p w14:paraId="5565C293" w14:textId="77777777" w:rsidR="0077787E" w:rsidRDefault="0077787E" w:rsidP="0077787E">
      <w:pPr>
        <w:rPr>
          <w:rtl/>
          <w:lang w:eastAsia="he-IL"/>
        </w:rPr>
      </w:pPr>
      <w:bookmarkStart w:id="1309" w:name="_ETM_Q1_307364"/>
      <w:bookmarkStart w:id="1310" w:name="_ETM_Q1_307392"/>
      <w:bookmarkEnd w:id="1309"/>
      <w:bookmarkEnd w:id="1310"/>
    </w:p>
    <w:p w14:paraId="3BE662BC" w14:textId="77777777" w:rsidR="0077787E" w:rsidRDefault="0077787E" w:rsidP="000D5B13">
      <w:pPr>
        <w:pStyle w:val="afe"/>
        <w:numPr>
          <w:ilvl w:val="0"/>
          <w:numId w:val="36"/>
        </w:numPr>
        <w:rPr>
          <w:lang w:eastAsia="he-IL"/>
        </w:rPr>
      </w:pPr>
      <w:r>
        <w:rPr>
          <w:rFonts w:hint="cs"/>
          <w:rtl/>
          <w:lang w:eastAsia="he-IL"/>
        </w:rPr>
        <w:t xml:space="preserve">בהגדרה "שירות", המילים "בתחום פעולתו כמוגדר בפרק ג' לחוק הבנקאות (רישוי), התשמ"א-1981" </w:t>
      </w:r>
      <w:r>
        <w:rPr>
          <w:rtl/>
          <w:lang w:eastAsia="he-IL"/>
        </w:rPr>
        <w:t>–</w:t>
      </w:r>
      <w:r>
        <w:rPr>
          <w:rFonts w:hint="cs"/>
          <w:rtl/>
          <w:lang w:eastAsia="he-IL"/>
        </w:rPr>
        <w:t xml:space="preserve"> יימחקו.</w:t>
      </w:r>
    </w:p>
    <w:p w14:paraId="10669E44" w14:textId="77777777" w:rsidR="0077787E" w:rsidRPr="0077787E" w:rsidRDefault="0077787E" w:rsidP="0077787E">
      <w:pPr>
        <w:rPr>
          <w:rtl/>
          <w:lang w:eastAsia="he-IL"/>
        </w:rPr>
      </w:pPr>
      <w:bookmarkStart w:id="1311" w:name="_ETM_Q1_315296"/>
      <w:bookmarkStart w:id="1312" w:name="_ETM_Q1_315331"/>
      <w:bookmarkStart w:id="1313" w:name="_ETM_Q1_318053"/>
      <w:bookmarkStart w:id="1314" w:name="_ETM_Q1_318085"/>
      <w:bookmarkStart w:id="1315" w:name="_ETM_Q1_317548"/>
      <w:bookmarkStart w:id="1316" w:name="_ETM_Q1_317888"/>
      <w:bookmarkStart w:id="1317" w:name="_ETM_Q1_317922"/>
      <w:bookmarkEnd w:id="1311"/>
      <w:bookmarkEnd w:id="1312"/>
      <w:bookmarkEnd w:id="1313"/>
      <w:bookmarkEnd w:id="1314"/>
      <w:bookmarkEnd w:id="1315"/>
      <w:bookmarkEnd w:id="1316"/>
      <w:bookmarkEnd w:id="1317"/>
    </w:p>
    <w:p w14:paraId="4BD2539F" w14:textId="77777777" w:rsidR="0077787E" w:rsidRDefault="0077787E" w:rsidP="000D5B13">
      <w:pPr>
        <w:pStyle w:val="afe"/>
        <w:numPr>
          <w:ilvl w:val="0"/>
          <w:numId w:val="35"/>
        </w:numPr>
        <w:rPr>
          <w:lang w:eastAsia="he-IL"/>
        </w:rPr>
      </w:pPr>
      <w:bookmarkStart w:id="1318" w:name="_ETM_Q1_314404"/>
      <w:bookmarkStart w:id="1319" w:name="_ETM_Q1_314433"/>
      <w:bookmarkEnd w:id="1318"/>
      <w:bookmarkEnd w:id="1319"/>
      <w:r>
        <w:rPr>
          <w:rFonts w:hint="cs"/>
          <w:rtl/>
          <w:lang w:eastAsia="he-IL"/>
        </w:rPr>
        <w:t xml:space="preserve">בסעיף 7ב </w:t>
      </w:r>
      <w:r>
        <w:rPr>
          <w:rtl/>
          <w:lang w:eastAsia="he-IL"/>
        </w:rPr>
        <w:t>–</w:t>
      </w:r>
    </w:p>
    <w:p w14:paraId="5EDEC816" w14:textId="77777777" w:rsidR="0077787E" w:rsidRDefault="0077787E" w:rsidP="0077787E">
      <w:pPr>
        <w:pStyle w:val="afe"/>
        <w:ind w:left="1800" w:firstLine="0"/>
        <w:rPr>
          <w:rtl/>
          <w:lang w:eastAsia="he-IL"/>
        </w:rPr>
      </w:pPr>
      <w:bookmarkStart w:id="1320" w:name="_ETM_Q1_327607"/>
      <w:bookmarkStart w:id="1321" w:name="_ETM_Q1_327644"/>
      <w:bookmarkEnd w:id="1320"/>
      <w:bookmarkEnd w:id="1321"/>
    </w:p>
    <w:p w14:paraId="23AEDF37" w14:textId="77777777" w:rsidR="0077787E" w:rsidRDefault="0077787E" w:rsidP="000D5B13">
      <w:pPr>
        <w:pStyle w:val="afe"/>
        <w:numPr>
          <w:ilvl w:val="0"/>
          <w:numId w:val="37"/>
        </w:numPr>
        <w:rPr>
          <w:rtl/>
          <w:lang w:eastAsia="he-IL"/>
        </w:rPr>
      </w:pPr>
      <w:bookmarkStart w:id="1322" w:name="_ETM_Q1_325102"/>
      <w:bookmarkStart w:id="1323" w:name="_ETM_Q1_325139"/>
      <w:bookmarkEnd w:id="1322"/>
      <w:bookmarkEnd w:id="1323"/>
      <w:r>
        <w:rPr>
          <w:rFonts w:hint="cs"/>
          <w:rtl/>
          <w:lang w:eastAsia="he-IL"/>
        </w:rPr>
        <w:t>בסעיף קטן (א), במקום ההגדרה "מאגד" יבוא:</w:t>
      </w:r>
    </w:p>
    <w:p w14:paraId="06B6180D" w14:textId="77777777" w:rsidR="0077787E" w:rsidRDefault="0077787E" w:rsidP="0077787E">
      <w:pPr>
        <w:pStyle w:val="afe"/>
        <w:ind w:left="1800" w:firstLine="0"/>
        <w:rPr>
          <w:rtl/>
          <w:lang w:eastAsia="he-IL"/>
        </w:rPr>
      </w:pPr>
    </w:p>
    <w:p w14:paraId="12C560C0" w14:textId="77777777" w:rsidR="0077787E" w:rsidRDefault="0077787E" w:rsidP="0077787E">
      <w:pPr>
        <w:pStyle w:val="afe"/>
        <w:ind w:left="2160" w:firstLine="0"/>
        <w:rPr>
          <w:rtl/>
          <w:lang w:eastAsia="he-IL"/>
        </w:rPr>
      </w:pPr>
      <w:bookmarkStart w:id="1324" w:name="_ETM_Q1_322524"/>
      <w:bookmarkStart w:id="1325" w:name="_ETM_Q1_322557"/>
      <w:bookmarkEnd w:id="1324"/>
      <w:bookmarkEnd w:id="1325"/>
      <w:r>
        <w:rPr>
          <w:rFonts w:hint="cs"/>
          <w:rtl/>
          <w:lang w:eastAsia="he-IL"/>
        </w:rPr>
        <w:t xml:space="preserve">""חוק הסדרת העיסוק בשירותי תשלום" </w:t>
      </w:r>
      <w:r>
        <w:rPr>
          <w:rtl/>
          <w:lang w:eastAsia="he-IL"/>
        </w:rPr>
        <w:t>–</w:t>
      </w:r>
      <w:r>
        <w:rPr>
          <w:rFonts w:hint="cs"/>
          <w:rtl/>
          <w:lang w:eastAsia="he-IL"/>
        </w:rPr>
        <w:t xml:space="preserve"> חוק הסדרת העיסוק בשירותי תשלום וייזום תשלום, התשפ"ג-2023.</w:t>
      </w:r>
    </w:p>
    <w:p w14:paraId="391D57CE" w14:textId="77777777" w:rsidR="0077787E" w:rsidRDefault="0077787E" w:rsidP="0077787E">
      <w:pPr>
        <w:pStyle w:val="afe"/>
        <w:ind w:left="2160" w:firstLine="0"/>
        <w:rPr>
          <w:rtl/>
          <w:lang w:eastAsia="he-IL"/>
        </w:rPr>
      </w:pPr>
    </w:p>
    <w:p w14:paraId="35BE3A33" w14:textId="77777777" w:rsidR="0077787E" w:rsidRDefault="0077787E" w:rsidP="0077787E">
      <w:pPr>
        <w:pStyle w:val="afe"/>
        <w:ind w:left="2160" w:firstLine="0"/>
        <w:rPr>
          <w:rtl/>
          <w:lang w:eastAsia="he-IL"/>
        </w:rPr>
      </w:pPr>
      <w:r>
        <w:rPr>
          <w:rFonts w:hint="cs"/>
          <w:rtl/>
          <w:lang w:eastAsia="he-IL"/>
        </w:rPr>
        <w:t xml:space="preserve">"מאגד" </w:t>
      </w:r>
      <w:r>
        <w:rPr>
          <w:rtl/>
          <w:lang w:eastAsia="he-IL"/>
        </w:rPr>
        <w:t>–</w:t>
      </w:r>
      <w:r>
        <w:rPr>
          <w:rFonts w:hint="cs"/>
          <w:rtl/>
          <w:lang w:eastAsia="he-IL"/>
        </w:rPr>
        <w:t xml:space="preserve"> חברת תשלומים כהגדרתה בחוק הסדרת העיסוק בשירותי תשלום או בעל רישיון נותן שירותי תשלום יציבותי, המרכזים חיובים וזיכויים של ספקים המבוצעים באמצעות כרטיסי חיוב.</w:t>
      </w:r>
    </w:p>
    <w:p w14:paraId="5DCB917D" w14:textId="77777777" w:rsidR="0077787E" w:rsidRDefault="0077787E" w:rsidP="0077787E">
      <w:pPr>
        <w:pStyle w:val="afe"/>
        <w:ind w:left="2160" w:firstLine="0"/>
        <w:rPr>
          <w:rtl/>
          <w:lang w:eastAsia="he-IL"/>
        </w:rPr>
      </w:pPr>
    </w:p>
    <w:p w14:paraId="659955E1" w14:textId="77777777" w:rsidR="0077787E" w:rsidRDefault="0077787E" w:rsidP="0077787E">
      <w:pPr>
        <w:pStyle w:val="afe"/>
        <w:ind w:left="2160" w:firstLine="0"/>
        <w:rPr>
          <w:rtl/>
          <w:lang w:eastAsia="he-IL"/>
        </w:rPr>
      </w:pPr>
      <w:r>
        <w:rPr>
          <w:rFonts w:hint="cs"/>
          <w:rtl/>
          <w:lang w:eastAsia="he-IL"/>
        </w:rPr>
        <w:t xml:space="preserve">"סולק כרטיסי חיוב גדול" </w:t>
      </w:r>
      <w:r>
        <w:rPr>
          <w:rtl/>
          <w:lang w:eastAsia="he-IL"/>
        </w:rPr>
        <w:t>–</w:t>
      </w:r>
      <w:r>
        <w:rPr>
          <w:rFonts w:hint="cs"/>
          <w:rtl/>
          <w:lang w:eastAsia="he-IL"/>
        </w:rPr>
        <w:t xml:space="preserve"> כהגדרתו בחוק הסדרת העיסוק בשירותי תשלום".</w:t>
      </w:r>
    </w:p>
    <w:p w14:paraId="4680810A" w14:textId="77777777" w:rsidR="0077787E" w:rsidRDefault="0077787E" w:rsidP="0077787E">
      <w:pPr>
        <w:pStyle w:val="afe"/>
        <w:ind w:left="2160" w:firstLine="0"/>
        <w:rPr>
          <w:rtl/>
          <w:lang w:eastAsia="he-IL"/>
        </w:rPr>
      </w:pPr>
      <w:bookmarkStart w:id="1326" w:name="_ETM_Q1_356705"/>
      <w:bookmarkStart w:id="1327" w:name="_ETM_Q1_356738"/>
      <w:bookmarkEnd w:id="1326"/>
      <w:bookmarkEnd w:id="1327"/>
    </w:p>
    <w:p w14:paraId="4AE3307A" w14:textId="77777777" w:rsidR="0077787E" w:rsidRDefault="0077787E" w:rsidP="000D5B13">
      <w:pPr>
        <w:pStyle w:val="afe"/>
        <w:numPr>
          <w:ilvl w:val="0"/>
          <w:numId w:val="37"/>
        </w:numPr>
        <w:rPr>
          <w:lang w:eastAsia="he-IL"/>
        </w:rPr>
      </w:pPr>
      <w:bookmarkStart w:id="1328" w:name="_ETM_Q1_357784"/>
      <w:bookmarkStart w:id="1329" w:name="_ETM_Q1_357817"/>
      <w:bookmarkEnd w:id="1328"/>
      <w:bookmarkEnd w:id="1329"/>
      <w:r>
        <w:rPr>
          <w:rFonts w:hint="cs"/>
          <w:rtl/>
          <w:lang w:eastAsia="he-IL"/>
        </w:rPr>
        <w:t>בסעיף קטן (ב), במקום "סולק" יבוא "בעל רישיון נותן שירותי תשלום יציבותי שהוא סולק כרטיסי חיוב גדול".</w:t>
      </w:r>
    </w:p>
    <w:p w14:paraId="08C79BFB" w14:textId="77777777" w:rsidR="0077787E" w:rsidRDefault="0077787E" w:rsidP="0077787E">
      <w:pPr>
        <w:rPr>
          <w:rtl/>
          <w:lang w:eastAsia="he-IL"/>
        </w:rPr>
      </w:pPr>
    </w:p>
    <w:p w14:paraId="6CB78F9F" w14:textId="77777777" w:rsidR="0077787E" w:rsidRDefault="0077787E" w:rsidP="000D5B13">
      <w:pPr>
        <w:pStyle w:val="afe"/>
        <w:numPr>
          <w:ilvl w:val="0"/>
          <w:numId w:val="37"/>
        </w:numPr>
        <w:rPr>
          <w:rtl/>
          <w:lang w:eastAsia="he-IL"/>
        </w:rPr>
      </w:pPr>
      <w:r>
        <w:rPr>
          <w:rFonts w:hint="cs"/>
          <w:rtl/>
          <w:lang w:eastAsia="he-IL"/>
        </w:rPr>
        <w:t>בסעיף קטן (ג) -</w:t>
      </w:r>
    </w:p>
    <w:p w14:paraId="590DC3BE" w14:textId="77777777" w:rsidR="0077787E" w:rsidRDefault="0077787E" w:rsidP="0077787E">
      <w:pPr>
        <w:pStyle w:val="afe"/>
        <w:ind w:left="1800" w:firstLine="0"/>
        <w:rPr>
          <w:rtl/>
          <w:lang w:eastAsia="he-IL"/>
        </w:rPr>
      </w:pPr>
    </w:p>
    <w:p w14:paraId="001B28F8" w14:textId="77777777" w:rsidR="0077787E" w:rsidRDefault="0077787E" w:rsidP="000D5B13">
      <w:pPr>
        <w:pStyle w:val="afe"/>
        <w:numPr>
          <w:ilvl w:val="0"/>
          <w:numId w:val="38"/>
        </w:numPr>
        <w:rPr>
          <w:rtl/>
          <w:lang w:eastAsia="he-IL"/>
        </w:rPr>
      </w:pPr>
      <w:r>
        <w:rPr>
          <w:rFonts w:hint="cs"/>
          <w:rtl/>
          <w:lang w:eastAsia="he-IL"/>
        </w:rPr>
        <w:t>בפסקה (1), במקום "סולק" יבוא "בעל רישיון נותן שירותי תשלום יציבותי שהוא סולק כרטיסי חיוב גדול".</w:t>
      </w:r>
    </w:p>
    <w:p w14:paraId="2CFF5683" w14:textId="77777777" w:rsidR="0077787E" w:rsidRDefault="0077787E" w:rsidP="0077787E">
      <w:pPr>
        <w:pStyle w:val="afe"/>
        <w:ind w:left="1800" w:firstLine="0"/>
        <w:rPr>
          <w:rtl/>
          <w:lang w:eastAsia="he-IL"/>
        </w:rPr>
      </w:pPr>
    </w:p>
    <w:p w14:paraId="5AA69DB5" w14:textId="77777777" w:rsidR="0077787E" w:rsidRDefault="0077787E" w:rsidP="000D5B13">
      <w:pPr>
        <w:pStyle w:val="afe"/>
        <w:numPr>
          <w:ilvl w:val="0"/>
          <w:numId w:val="38"/>
        </w:numPr>
        <w:rPr>
          <w:rtl/>
          <w:lang w:eastAsia="he-IL"/>
        </w:rPr>
      </w:pPr>
      <w:r>
        <w:rPr>
          <w:rFonts w:hint="cs"/>
          <w:rtl/>
          <w:lang w:eastAsia="he-IL"/>
        </w:rPr>
        <w:t>בפסקה (2), אחרי "הנגיד" יבוא "ועם רשות ניירות ערך".</w:t>
      </w:r>
    </w:p>
    <w:p w14:paraId="44FD00DF" w14:textId="77777777" w:rsidR="0077787E" w:rsidRDefault="0077787E" w:rsidP="0077787E">
      <w:pPr>
        <w:pStyle w:val="afe"/>
        <w:ind w:left="1800" w:firstLine="0"/>
        <w:rPr>
          <w:rtl/>
          <w:lang w:eastAsia="he-IL"/>
        </w:rPr>
      </w:pPr>
    </w:p>
    <w:p w14:paraId="391735DE" w14:textId="77777777" w:rsidR="000150B5" w:rsidRDefault="000150B5" w:rsidP="000D5B13">
      <w:pPr>
        <w:pStyle w:val="afe"/>
        <w:numPr>
          <w:ilvl w:val="0"/>
          <w:numId w:val="37"/>
        </w:numPr>
        <w:rPr>
          <w:lang w:eastAsia="he-IL"/>
        </w:rPr>
      </w:pPr>
      <w:r>
        <w:rPr>
          <w:rFonts w:hint="cs"/>
          <w:rtl/>
          <w:lang w:eastAsia="he-IL"/>
        </w:rPr>
        <w:t>בסעיף קטן (ד), במקום "סולק" יבוא "בעל רישיון נותן שירותי תשלום יציבותי שהוא סולק כרטיסי חיוב גדול".</w:t>
      </w:r>
    </w:p>
    <w:p w14:paraId="4A7A4ABB" w14:textId="77777777" w:rsidR="000150B5" w:rsidRDefault="000150B5" w:rsidP="000150B5">
      <w:pPr>
        <w:rPr>
          <w:rtl/>
          <w:lang w:eastAsia="he-IL"/>
        </w:rPr>
      </w:pPr>
    </w:p>
    <w:p w14:paraId="5091D3E8" w14:textId="77777777" w:rsidR="000150B5" w:rsidRDefault="000150B5" w:rsidP="000D5B13">
      <w:pPr>
        <w:pStyle w:val="afe"/>
        <w:numPr>
          <w:ilvl w:val="0"/>
          <w:numId w:val="37"/>
        </w:numPr>
        <w:rPr>
          <w:rtl/>
          <w:lang w:eastAsia="he-IL"/>
        </w:rPr>
      </w:pPr>
      <w:r>
        <w:rPr>
          <w:rFonts w:hint="cs"/>
          <w:rtl/>
          <w:lang w:eastAsia="he-IL"/>
        </w:rPr>
        <w:t>בסעיף קטן (ה) -</w:t>
      </w:r>
    </w:p>
    <w:p w14:paraId="057B3B4F" w14:textId="77777777" w:rsidR="0077787E" w:rsidRDefault="0077787E" w:rsidP="0077787E">
      <w:pPr>
        <w:pStyle w:val="afe"/>
        <w:ind w:left="1800" w:firstLine="0"/>
        <w:rPr>
          <w:rtl/>
          <w:lang w:eastAsia="he-IL"/>
        </w:rPr>
      </w:pPr>
    </w:p>
    <w:p w14:paraId="639EF8E0" w14:textId="77777777" w:rsidR="000150B5" w:rsidRDefault="000150B5" w:rsidP="000D5B13">
      <w:pPr>
        <w:pStyle w:val="afe"/>
        <w:numPr>
          <w:ilvl w:val="0"/>
          <w:numId w:val="39"/>
        </w:numPr>
        <w:rPr>
          <w:lang w:eastAsia="he-IL"/>
        </w:rPr>
      </w:pPr>
      <w:r>
        <w:rPr>
          <w:rFonts w:hint="cs"/>
          <w:rtl/>
          <w:lang w:eastAsia="he-IL"/>
        </w:rPr>
        <w:t>ברישה, במקום "לסולק" יבוא "לבעל רישיון נותן שירותי תשלום יציבותי שהוא סולק כרטיסי חיוב גדול".</w:t>
      </w:r>
    </w:p>
    <w:p w14:paraId="64BE8589" w14:textId="77777777" w:rsidR="000150B5" w:rsidRDefault="000150B5" w:rsidP="000150B5">
      <w:pPr>
        <w:rPr>
          <w:rtl/>
          <w:lang w:eastAsia="he-IL"/>
        </w:rPr>
      </w:pPr>
    </w:p>
    <w:p w14:paraId="7C15C2A4" w14:textId="77777777" w:rsidR="000150B5" w:rsidRDefault="000150B5" w:rsidP="000D5B13">
      <w:pPr>
        <w:pStyle w:val="afe"/>
        <w:numPr>
          <w:ilvl w:val="0"/>
          <w:numId w:val="39"/>
        </w:numPr>
        <w:rPr>
          <w:lang w:eastAsia="he-IL"/>
        </w:rPr>
      </w:pPr>
      <w:r>
        <w:rPr>
          <w:rFonts w:hint="cs"/>
          <w:rtl/>
          <w:lang w:eastAsia="he-IL"/>
        </w:rPr>
        <w:t>בפסקה (1), במקום "לסולק" יבוא "לבעל רישיון נותן שירתי תשלום יציבותי שהוא סולק כרטיסי חיוב גדול".</w:t>
      </w:r>
    </w:p>
    <w:p w14:paraId="69D900AA" w14:textId="77777777" w:rsidR="000150B5" w:rsidRPr="000150B5" w:rsidRDefault="000150B5" w:rsidP="000150B5">
      <w:pPr>
        <w:pStyle w:val="afe"/>
        <w:rPr>
          <w:rtl/>
          <w:lang w:eastAsia="he-IL"/>
        </w:rPr>
      </w:pPr>
    </w:p>
    <w:p w14:paraId="44FB79F6" w14:textId="77777777" w:rsidR="000150B5" w:rsidRDefault="000150B5" w:rsidP="000D5B13">
      <w:pPr>
        <w:pStyle w:val="afe"/>
        <w:numPr>
          <w:ilvl w:val="0"/>
          <w:numId w:val="39"/>
        </w:numPr>
        <w:rPr>
          <w:rtl/>
          <w:lang w:eastAsia="he-IL"/>
        </w:rPr>
      </w:pPr>
      <w:r>
        <w:rPr>
          <w:rFonts w:hint="cs"/>
          <w:rtl/>
          <w:lang w:eastAsia="he-IL"/>
        </w:rPr>
        <w:t>בפסקה (2), במקום "הסולק" יבוא "בעל הרישיון נותן שירותי תשלום יציבותי שהוא סולק כרטיסי חיוב גדול".</w:t>
      </w:r>
    </w:p>
    <w:p w14:paraId="7E82A409" w14:textId="77777777" w:rsidR="0077787E" w:rsidRDefault="0077787E" w:rsidP="000150B5">
      <w:pPr>
        <w:rPr>
          <w:rtl/>
          <w:lang w:eastAsia="he-IL"/>
        </w:rPr>
      </w:pPr>
    </w:p>
    <w:p w14:paraId="74DBED05" w14:textId="77777777" w:rsidR="000150B5" w:rsidRDefault="000150B5" w:rsidP="000150B5">
      <w:pPr>
        <w:rPr>
          <w:rtl/>
          <w:lang w:eastAsia="he-IL"/>
        </w:rPr>
      </w:pPr>
      <w:r>
        <w:rPr>
          <w:rFonts w:hint="cs"/>
          <w:rtl/>
          <w:lang w:eastAsia="he-IL"/>
        </w:rPr>
        <w:t>סעיף 7ב עוסק בחובה</w:t>
      </w:r>
      <w:r w:rsidR="00C83AF8">
        <w:rPr>
          <w:rFonts w:hint="cs"/>
          <w:rtl/>
          <w:lang w:eastAsia="he-IL"/>
        </w:rPr>
        <w:t xml:space="preserve"> </w:t>
      </w:r>
      <w:bookmarkStart w:id="1330" w:name="_ETM_Q1_417513"/>
      <w:bookmarkEnd w:id="1330"/>
      <w:r w:rsidR="00005118">
        <w:rPr>
          <w:rFonts w:hint="cs"/>
          <w:rtl/>
          <w:lang w:eastAsia="he-IL"/>
        </w:rPr>
        <w:t xml:space="preserve">של סולק להתקשר עם מאגד. דיברנו על זה בתחילת </w:t>
      </w:r>
      <w:bookmarkStart w:id="1331" w:name="_ETM_Q1_421906"/>
      <w:bookmarkEnd w:id="1331"/>
      <w:r w:rsidR="00005118">
        <w:rPr>
          <w:rFonts w:hint="cs"/>
          <w:rtl/>
          <w:lang w:eastAsia="he-IL"/>
        </w:rPr>
        <w:t xml:space="preserve">היום בנוגע לחובה שתחול גם על סולק שיהיה תחת </w:t>
      </w:r>
      <w:bookmarkStart w:id="1332" w:name="_ETM_Q1_428363"/>
      <w:bookmarkEnd w:id="1332"/>
      <w:r w:rsidR="00005118">
        <w:rPr>
          <w:rFonts w:hint="cs"/>
          <w:rtl/>
          <w:lang w:eastAsia="he-IL"/>
        </w:rPr>
        <w:t>חוק הסדרת העיסוק. כאן דבר ראשון אנחנו מתאימים את ההגדרות</w:t>
      </w:r>
      <w:bookmarkStart w:id="1333" w:name="_ETM_Q1_434797"/>
      <w:bookmarkEnd w:id="1333"/>
      <w:r w:rsidR="00005118">
        <w:rPr>
          <w:rFonts w:hint="cs"/>
          <w:rtl/>
          <w:lang w:eastAsia="he-IL"/>
        </w:rPr>
        <w:t xml:space="preserve"> של במקום סולק לבעל רישיון נותן שירותי תשלום יציבותי. שנית, שינינו את הגדרת מאגד לחברת תשלומים או בעל רישיון נותן שירותי תשלום יציבותי בדיוק כפי שעשינו </w:t>
      </w:r>
      <w:bookmarkStart w:id="1334" w:name="_ETM_Q1_444259"/>
      <w:bookmarkEnd w:id="1334"/>
      <w:r w:rsidR="00005118">
        <w:rPr>
          <w:rFonts w:hint="cs"/>
          <w:rtl/>
          <w:lang w:eastAsia="he-IL"/>
        </w:rPr>
        <w:t xml:space="preserve">בחוק הסדרת העיסוק והטלנו את החובה הזאת על סולק כרטיסי </w:t>
      </w:r>
      <w:bookmarkStart w:id="1335" w:name="_ETM_Q1_448244"/>
      <w:bookmarkEnd w:id="1335"/>
      <w:r w:rsidR="00005118">
        <w:rPr>
          <w:rFonts w:hint="cs"/>
          <w:rtl/>
          <w:lang w:eastAsia="he-IL"/>
        </w:rPr>
        <w:t xml:space="preserve">חיוב גדול, כלומר, רק על סולקים שהם מעל 10 אחוזים, </w:t>
      </w:r>
      <w:bookmarkStart w:id="1336" w:name="_ETM_Q1_456205"/>
      <w:bookmarkEnd w:id="1336"/>
      <w:r w:rsidR="00005118">
        <w:rPr>
          <w:rFonts w:hint="cs"/>
          <w:rtl/>
          <w:lang w:eastAsia="he-IL"/>
        </w:rPr>
        <w:t>כמדומני. שינינו את החובה לגבי סולק בעל היקף פעילות גדול.</w:t>
      </w:r>
    </w:p>
    <w:p w14:paraId="3420CD7B" w14:textId="77777777" w:rsidR="00005118" w:rsidRDefault="00005118" w:rsidP="000150B5">
      <w:pPr>
        <w:rPr>
          <w:rtl/>
          <w:lang w:eastAsia="he-IL"/>
        </w:rPr>
      </w:pPr>
      <w:bookmarkStart w:id="1337" w:name="_ETM_Q1_466035"/>
      <w:bookmarkStart w:id="1338" w:name="_ETM_Q1_466068"/>
      <w:bookmarkEnd w:id="1337"/>
      <w:bookmarkEnd w:id="1338"/>
    </w:p>
    <w:p w14:paraId="6977BA7A" w14:textId="77777777" w:rsidR="00005118" w:rsidRDefault="00005118" w:rsidP="00005118">
      <w:pPr>
        <w:pStyle w:val="a4"/>
        <w:keepNext/>
        <w:rPr>
          <w:rtl/>
        </w:rPr>
      </w:pPr>
      <w:bookmarkStart w:id="1339" w:name="ET_speaker_איתי_עצמון_152"/>
      <w:r w:rsidRPr="00005118">
        <w:rPr>
          <w:rStyle w:val="TagStyle"/>
          <w:rtl/>
        </w:rPr>
        <w:t xml:space="preserve"> &lt;&lt; דובר &gt;&gt; </w:t>
      </w:r>
      <w:r>
        <w:rPr>
          <w:rtl/>
        </w:rPr>
        <w:t>איתי עצמון:</w:t>
      </w:r>
      <w:r w:rsidRPr="00005118">
        <w:rPr>
          <w:rStyle w:val="TagStyle"/>
          <w:rtl/>
        </w:rPr>
        <w:t xml:space="preserve"> &lt;&lt; דובר &gt;&gt;</w:t>
      </w:r>
      <w:r w:rsidR="00243726">
        <w:rPr>
          <w:rtl/>
        </w:rPr>
        <w:t xml:space="preserve"> </w:t>
      </w:r>
      <w:bookmarkEnd w:id="1339"/>
    </w:p>
    <w:p w14:paraId="3139CF82" w14:textId="77777777" w:rsidR="00005118" w:rsidRDefault="00005118" w:rsidP="00005118">
      <w:pPr>
        <w:pStyle w:val="KeepWithNext"/>
        <w:rPr>
          <w:rtl/>
          <w:lang w:eastAsia="he-IL"/>
        </w:rPr>
      </w:pPr>
    </w:p>
    <w:p w14:paraId="11DA8B5E" w14:textId="77777777" w:rsidR="00005118" w:rsidRDefault="00005118" w:rsidP="00005118">
      <w:pPr>
        <w:rPr>
          <w:rtl/>
          <w:lang w:eastAsia="he-IL"/>
        </w:rPr>
      </w:pPr>
      <w:bookmarkStart w:id="1340" w:name="_ETM_Q1_467472"/>
      <w:bookmarkStart w:id="1341" w:name="_ETM_Q1_467522"/>
      <w:bookmarkEnd w:id="1340"/>
      <w:bookmarkEnd w:id="1341"/>
      <w:r>
        <w:rPr>
          <w:rFonts w:hint="cs"/>
          <w:rtl/>
          <w:lang w:eastAsia="he-IL"/>
        </w:rPr>
        <w:t xml:space="preserve">בהמשך </w:t>
      </w:r>
      <w:bookmarkStart w:id="1342" w:name="_ETM_Q1_466847"/>
      <w:bookmarkEnd w:id="1342"/>
      <w:r>
        <w:rPr>
          <w:rFonts w:hint="cs"/>
          <w:rtl/>
          <w:lang w:eastAsia="he-IL"/>
        </w:rPr>
        <w:t>לדיון שקיימנו בסעיף המקביל, שאלתי לעניין הסמכות של</w:t>
      </w:r>
      <w:bookmarkStart w:id="1343" w:name="_ETM_Q1_474493"/>
      <w:bookmarkEnd w:id="1343"/>
      <w:r>
        <w:rPr>
          <w:rFonts w:hint="cs"/>
          <w:rtl/>
          <w:lang w:eastAsia="he-IL"/>
        </w:rPr>
        <w:t xml:space="preserve"> שר האוצר לקבוע את התמורה והבהרתם שלא מדובר</w:t>
      </w:r>
      <w:bookmarkStart w:id="1344" w:name="_ETM_Q1_478979"/>
      <w:bookmarkEnd w:id="1344"/>
      <w:r>
        <w:rPr>
          <w:rFonts w:hint="cs"/>
          <w:rtl/>
          <w:lang w:eastAsia="he-IL"/>
        </w:rPr>
        <w:t xml:space="preserve"> על חקיקת משנה.</w:t>
      </w:r>
    </w:p>
    <w:p w14:paraId="08214029" w14:textId="77777777" w:rsidR="00005118" w:rsidRDefault="00005118" w:rsidP="00005118">
      <w:pPr>
        <w:rPr>
          <w:rtl/>
          <w:lang w:eastAsia="he-IL"/>
        </w:rPr>
      </w:pPr>
      <w:bookmarkStart w:id="1345" w:name="_ETM_Q1_477608"/>
      <w:bookmarkEnd w:id="1345"/>
    </w:p>
    <w:p w14:paraId="7EA72268" w14:textId="77777777" w:rsidR="00005118" w:rsidRDefault="00005118" w:rsidP="00005118">
      <w:pPr>
        <w:pStyle w:val="af9"/>
        <w:keepNext/>
        <w:rPr>
          <w:rtl/>
          <w:lang w:eastAsia="he-IL"/>
        </w:rPr>
      </w:pPr>
      <w:bookmarkStart w:id="1346" w:name="ET_guest_עמיהוד_שמלצר_153"/>
      <w:r w:rsidRPr="00005118">
        <w:rPr>
          <w:rStyle w:val="TagStyle"/>
          <w:rtl/>
        </w:rPr>
        <w:t xml:space="preserve"> &lt;&lt; אורח &gt;&gt; </w:t>
      </w:r>
      <w:r>
        <w:rPr>
          <w:rtl/>
          <w:lang w:eastAsia="he-IL"/>
        </w:rPr>
        <w:t>עמיהוד שמלצר:</w:t>
      </w:r>
      <w:r w:rsidRPr="00005118">
        <w:rPr>
          <w:rStyle w:val="TagStyle"/>
          <w:rtl/>
        </w:rPr>
        <w:t xml:space="preserve"> &lt;&lt; אורח &gt;&gt;</w:t>
      </w:r>
      <w:r w:rsidR="00243726">
        <w:rPr>
          <w:rtl/>
          <w:lang w:eastAsia="he-IL"/>
        </w:rPr>
        <w:t xml:space="preserve"> </w:t>
      </w:r>
      <w:bookmarkEnd w:id="1346"/>
    </w:p>
    <w:p w14:paraId="6CDFF4DA" w14:textId="77777777" w:rsidR="00005118" w:rsidRDefault="00005118" w:rsidP="00005118">
      <w:pPr>
        <w:pStyle w:val="KeepWithNext"/>
        <w:rPr>
          <w:rtl/>
          <w:lang w:eastAsia="he-IL"/>
        </w:rPr>
      </w:pPr>
    </w:p>
    <w:p w14:paraId="66C13FCF" w14:textId="77777777" w:rsidR="00005118" w:rsidRDefault="00005118" w:rsidP="00005118">
      <w:pPr>
        <w:rPr>
          <w:rtl/>
          <w:lang w:eastAsia="he-IL"/>
        </w:rPr>
      </w:pPr>
      <w:bookmarkStart w:id="1347" w:name="_ETM_Q1_477945"/>
      <w:bookmarkStart w:id="1348" w:name="_ETM_Q1_477980"/>
      <w:bookmarkEnd w:id="1347"/>
      <w:bookmarkEnd w:id="1348"/>
      <w:r>
        <w:rPr>
          <w:rFonts w:hint="cs"/>
          <w:rtl/>
          <w:lang w:eastAsia="he-IL"/>
        </w:rPr>
        <w:t>נכון.</w:t>
      </w:r>
    </w:p>
    <w:p w14:paraId="1EB9E8B4" w14:textId="77777777" w:rsidR="00005118" w:rsidRDefault="00005118" w:rsidP="00005118">
      <w:pPr>
        <w:rPr>
          <w:rtl/>
          <w:lang w:eastAsia="he-IL"/>
        </w:rPr>
      </w:pPr>
      <w:bookmarkStart w:id="1349" w:name="_ETM_Q1_477445"/>
      <w:bookmarkStart w:id="1350" w:name="_ETM_Q1_477475"/>
      <w:bookmarkEnd w:id="1349"/>
      <w:bookmarkEnd w:id="1350"/>
    </w:p>
    <w:p w14:paraId="5D210892" w14:textId="77777777" w:rsidR="00005118" w:rsidRDefault="00005118" w:rsidP="00005118">
      <w:pPr>
        <w:pStyle w:val="a4"/>
        <w:keepNext/>
        <w:rPr>
          <w:rtl/>
        </w:rPr>
      </w:pPr>
      <w:bookmarkStart w:id="1351" w:name="ET_speaker_איתי_עצמון_154"/>
      <w:r w:rsidRPr="00005118">
        <w:rPr>
          <w:rStyle w:val="TagStyle"/>
          <w:rtl/>
        </w:rPr>
        <w:t xml:space="preserve"> &lt;&lt; דובר &gt;&gt; </w:t>
      </w:r>
      <w:r>
        <w:rPr>
          <w:rtl/>
        </w:rPr>
        <w:t>איתי עצמון:</w:t>
      </w:r>
      <w:r w:rsidRPr="00005118">
        <w:rPr>
          <w:rStyle w:val="TagStyle"/>
          <w:rtl/>
        </w:rPr>
        <w:t xml:space="preserve"> &lt;&lt; דובר &gt;&gt;</w:t>
      </w:r>
      <w:r w:rsidR="00243726">
        <w:rPr>
          <w:rtl/>
        </w:rPr>
        <w:t xml:space="preserve"> </w:t>
      </w:r>
      <w:bookmarkEnd w:id="1351"/>
    </w:p>
    <w:p w14:paraId="5752B84E" w14:textId="77777777" w:rsidR="00005118" w:rsidRDefault="00005118" w:rsidP="00005118">
      <w:pPr>
        <w:pStyle w:val="KeepWithNext"/>
        <w:rPr>
          <w:rtl/>
          <w:lang w:eastAsia="he-IL"/>
        </w:rPr>
      </w:pPr>
    </w:p>
    <w:p w14:paraId="1B757E6D" w14:textId="77777777" w:rsidR="00005118" w:rsidRDefault="00005118" w:rsidP="00005118">
      <w:pPr>
        <w:rPr>
          <w:rtl/>
          <w:lang w:eastAsia="he-IL"/>
        </w:rPr>
      </w:pPr>
      <w:bookmarkStart w:id="1352" w:name="_ETM_Q1_479715"/>
      <w:bookmarkStart w:id="1353" w:name="_ETM_Q1_479751"/>
      <w:bookmarkEnd w:id="1352"/>
      <w:bookmarkEnd w:id="1353"/>
      <w:r>
        <w:rPr>
          <w:rFonts w:hint="cs"/>
          <w:rtl/>
          <w:lang w:eastAsia="he-IL"/>
        </w:rPr>
        <w:t>צריך לעשות</w:t>
      </w:r>
      <w:r w:rsidR="00C83AF8">
        <w:rPr>
          <w:rFonts w:hint="cs"/>
          <w:rtl/>
          <w:lang w:eastAsia="he-IL"/>
        </w:rPr>
        <w:t xml:space="preserve"> </w:t>
      </w:r>
      <w:r>
        <w:rPr>
          <w:rFonts w:hint="cs"/>
          <w:rtl/>
          <w:lang w:eastAsia="he-IL"/>
        </w:rPr>
        <w:t>גם כאן את אותו תיקון, בסעיף קטן (ה).</w:t>
      </w:r>
      <w:bookmarkStart w:id="1354" w:name="_ETM_Q1_484464"/>
      <w:bookmarkEnd w:id="1354"/>
      <w:r>
        <w:rPr>
          <w:rFonts w:hint="cs"/>
          <w:rtl/>
          <w:lang w:eastAsia="he-IL"/>
        </w:rPr>
        <w:t xml:space="preserve"> שר האוצר רשאי לקבוע </w:t>
      </w:r>
      <w:r w:rsidR="0087335D">
        <w:rPr>
          <w:rFonts w:hint="cs"/>
          <w:rtl/>
          <w:lang w:eastAsia="he-IL"/>
        </w:rPr>
        <w:t xml:space="preserve">את התמורה שישלם מאגד לסולק, עכשיו זה יהיה לבעל רישיון נותן שירותי תשלום יציבותי </w:t>
      </w:r>
      <w:bookmarkStart w:id="1355" w:name="_ETM_Q1_491034"/>
      <w:bookmarkEnd w:id="1355"/>
      <w:r w:rsidR="0087335D">
        <w:rPr>
          <w:rFonts w:hint="cs"/>
          <w:rtl/>
          <w:lang w:eastAsia="he-IL"/>
        </w:rPr>
        <w:t>בתנאי התקשרות. צריך להחליף את זה ל-"להורות".</w:t>
      </w:r>
    </w:p>
    <w:p w14:paraId="057FD944" w14:textId="77777777" w:rsidR="0087335D" w:rsidRDefault="0087335D" w:rsidP="00005118">
      <w:pPr>
        <w:rPr>
          <w:rtl/>
          <w:lang w:eastAsia="he-IL"/>
        </w:rPr>
      </w:pPr>
    </w:p>
    <w:p w14:paraId="14BECBFD" w14:textId="77777777" w:rsidR="0087335D" w:rsidRDefault="0087335D" w:rsidP="0087335D">
      <w:pPr>
        <w:pStyle w:val="af9"/>
        <w:keepNext/>
        <w:rPr>
          <w:rtl/>
          <w:lang w:eastAsia="he-IL"/>
        </w:rPr>
      </w:pPr>
      <w:bookmarkStart w:id="1356" w:name="ET_guest_עמיהוד_שמלצר_157"/>
      <w:r w:rsidRPr="0087335D">
        <w:rPr>
          <w:rStyle w:val="TagStyle"/>
          <w:rtl/>
        </w:rPr>
        <w:t xml:space="preserve"> &lt;&lt; אורח &gt;&gt; </w:t>
      </w:r>
      <w:r>
        <w:rPr>
          <w:rtl/>
          <w:lang w:eastAsia="he-IL"/>
        </w:rPr>
        <w:t>עמיהוד שמלצר:</w:t>
      </w:r>
      <w:r w:rsidRPr="0087335D">
        <w:rPr>
          <w:rStyle w:val="TagStyle"/>
          <w:rtl/>
        </w:rPr>
        <w:t xml:space="preserve"> &lt;&lt; אורח &gt;&gt;</w:t>
      </w:r>
      <w:r w:rsidR="00243726">
        <w:rPr>
          <w:rtl/>
          <w:lang w:eastAsia="he-IL"/>
        </w:rPr>
        <w:t xml:space="preserve"> </w:t>
      </w:r>
      <w:bookmarkEnd w:id="1356"/>
    </w:p>
    <w:p w14:paraId="76A46AEB" w14:textId="77777777" w:rsidR="0087335D" w:rsidRDefault="0087335D" w:rsidP="0087335D">
      <w:pPr>
        <w:pStyle w:val="KeepWithNext"/>
        <w:rPr>
          <w:rtl/>
          <w:lang w:eastAsia="he-IL"/>
        </w:rPr>
      </w:pPr>
    </w:p>
    <w:p w14:paraId="1CA6BA8D" w14:textId="77777777" w:rsidR="0087335D" w:rsidRDefault="0087335D" w:rsidP="0087335D">
      <w:pPr>
        <w:rPr>
          <w:rtl/>
          <w:lang w:eastAsia="he-IL"/>
        </w:rPr>
      </w:pPr>
      <w:r>
        <w:rPr>
          <w:rFonts w:hint="cs"/>
          <w:rtl/>
          <w:lang w:eastAsia="he-IL"/>
        </w:rPr>
        <w:t>בסדר.</w:t>
      </w:r>
    </w:p>
    <w:p w14:paraId="32F48104" w14:textId="77777777" w:rsidR="00FC5E8A" w:rsidRPr="0087335D" w:rsidRDefault="00FC5E8A" w:rsidP="0087335D">
      <w:pPr>
        <w:rPr>
          <w:rtl/>
          <w:lang w:eastAsia="he-IL"/>
        </w:rPr>
      </w:pPr>
    </w:p>
    <w:p w14:paraId="434F6C65" w14:textId="77777777" w:rsidR="0087335D" w:rsidRDefault="0087335D" w:rsidP="0087335D">
      <w:pPr>
        <w:rPr>
          <w:rStyle w:val="TagStyle"/>
          <w:rFonts w:ascii="David" w:hAnsi="David"/>
          <w:u w:val="single"/>
          <w:rtl/>
        </w:rPr>
      </w:pPr>
      <w:bookmarkStart w:id="1357" w:name="_ETM_Q1_490927"/>
      <w:bookmarkStart w:id="1358" w:name="_ETM_Q1_490960"/>
      <w:bookmarkEnd w:id="1357"/>
      <w:bookmarkEnd w:id="1358"/>
    </w:p>
    <w:p w14:paraId="58FE28DF" w14:textId="77777777" w:rsidR="0087335D" w:rsidRDefault="0087335D" w:rsidP="0087335D">
      <w:pPr>
        <w:pStyle w:val="af9"/>
        <w:keepNext/>
        <w:rPr>
          <w:rtl/>
        </w:rPr>
      </w:pPr>
      <w:bookmarkStart w:id="1359" w:name="ET_guest_מיכאל_בן_דהן_156"/>
      <w:r w:rsidRPr="0087335D">
        <w:rPr>
          <w:rStyle w:val="TagStyle"/>
          <w:rtl/>
        </w:rPr>
        <w:t xml:space="preserve"> &lt;&lt; אורח &gt;&gt; </w:t>
      </w:r>
      <w:r>
        <w:rPr>
          <w:rtl/>
        </w:rPr>
        <w:t>מיכאל בן דהן:</w:t>
      </w:r>
      <w:r w:rsidRPr="0087335D">
        <w:rPr>
          <w:rStyle w:val="TagStyle"/>
          <w:rtl/>
        </w:rPr>
        <w:t xml:space="preserve"> &lt;&lt; אורח &gt;&gt;</w:t>
      </w:r>
      <w:r w:rsidR="00243726">
        <w:rPr>
          <w:rtl/>
        </w:rPr>
        <w:t xml:space="preserve"> </w:t>
      </w:r>
      <w:bookmarkEnd w:id="1359"/>
    </w:p>
    <w:p w14:paraId="2972C61C" w14:textId="77777777" w:rsidR="0087335D" w:rsidRDefault="0087335D" w:rsidP="0087335D">
      <w:pPr>
        <w:pStyle w:val="KeepWithNext"/>
        <w:rPr>
          <w:rtl/>
        </w:rPr>
      </w:pPr>
    </w:p>
    <w:p w14:paraId="3326E482" w14:textId="77777777" w:rsidR="0087335D" w:rsidRDefault="0087335D" w:rsidP="0087335D">
      <w:pPr>
        <w:rPr>
          <w:rtl/>
          <w:lang w:eastAsia="he-IL"/>
        </w:rPr>
      </w:pPr>
      <w:bookmarkStart w:id="1360" w:name="_ETM_Q1_497624"/>
      <w:bookmarkStart w:id="1361" w:name="_ETM_Q1_497659"/>
      <w:bookmarkStart w:id="1362" w:name="_ETM_Q1_492350"/>
      <w:bookmarkStart w:id="1363" w:name="_ETM_Q1_492389"/>
      <w:bookmarkStart w:id="1364" w:name="_ETM_Q1_496277"/>
      <w:bookmarkEnd w:id="1360"/>
      <w:bookmarkEnd w:id="1361"/>
      <w:bookmarkEnd w:id="1362"/>
      <w:bookmarkEnd w:id="1363"/>
      <w:bookmarkEnd w:id="1364"/>
      <w:r>
        <w:rPr>
          <w:rFonts w:hint="cs"/>
          <w:rtl/>
          <w:lang w:eastAsia="he-IL"/>
        </w:rPr>
        <w:t>זה סעיף מראה למה שקבענו בהסדרת העיסוק</w:t>
      </w:r>
      <w:r w:rsidR="00C83AF8">
        <w:rPr>
          <w:rFonts w:hint="cs"/>
          <w:rtl/>
          <w:lang w:eastAsia="he-IL"/>
        </w:rPr>
        <w:t xml:space="preserve"> </w:t>
      </w:r>
      <w:r>
        <w:rPr>
          <w:rFonts w:hint="cs"/>
          <w:rtl/>
          <w:lang w:eastAsia="he-IL"/>
        </w:rPr>
        <w:t xml:space="preserve">בשירותי </w:t>
      </w:r>
      <w:bookmarkStart w:id="1365" w:name="_ETM_Q1_496765"/>
      <w:bookmarkEnd w:id="1365"/>
      <w:r>
        <w:rPr>
          <w:rFonts w:hint="cs"/>
          <w:rtl/>
          <w:lang w:eastAsia="he-IL"/>
        </w:rPr>
        <w:t xml:space="preserve">תשלום. </w:t>
      </w:r>
    </w:p>
    <w:p w14:paraId="76191BE0" w14:textId="77777777" w:rsidR="0087335D" w:rsidRDefault="0087335D" w:rsidP="0087335D">
      <w:pPr>
        <w:rPr>
          <w:rtl/>
          <w:lang w:eastAsia="he-IL"/>
        </w:rPr>
      </w:pPr>
      <w:bookmarkStart w:id="1366" w:name="_ETM_Q1_502082"/>
      <w:bookmarkStart w:id="1367" w:name="_ETM_Q1_502115"/>
      <w:bookmarkEnd w:id="1366"/>
      <w:bookmarkEnd w:id="1367"/>
    </w:p>
    <w:p w14:paraId="3C4F599C" w14:textId="77777777" w:rsidR="0087335D" w:rsidRDefault="0087335D" w:rsidP="0087335D">
      <w:pPr>
        <w:pStyle w:val="af9"/>
        <w:keepNext/>
        <w:rPr>
          <w:rtl/>
          <w:lang w:eastAsia="he-IL"/>
        </w:rPr>
      </w:pPr>
      <w:bookmarkStart w:id="1368" w:name="ET_guest_שירלי_אבנר_158"/>
      <w:r w:rsidRPr="0087335D">
        <w:rPr>
          <w:rStyle w:val="TagStyle"/>
          <w:rtl/>
        </w:rPr>
        <w:t xml:space="preserve"> &lt;&lt; אורח &gt;&gt; </w:t>
      </w:r>
      <w:r>
        <w:rPr>
          <w:rtl/>
          <w:lang w:eastAsia="he-IL"/>
        </w:rPr>
        <w:t>שירלי אבנר:</w:t>
      </w:r>
      <w:r w:rsidRPr="0087335D">
        <w:rPr>
          <w:rStyle w:val="TagStyle"/>
          <w:rtl/>
        </w:rPr>
        <w:t xml:space="preserve"> &lt;&lt; אורח &gt;&gt;</w:t>
      </w:r>
      <w:r w:rsidR="00243726">
        <w:rPr>
          <w:rtl/>
          <w:lang w:eastAsia="he-IL"/>
        </w:rPr>
        <w:t xml:space="preserve"> </w:t>
      </w:r>
      <w:bookmarkEnd w:id="1368"/>
    </w:p>
    <w:p w14:paraId="4B2D8B9D" w14:textId="77777777" w:rsidR="0087335D" w:rsidRDefault="0087335D" w:rsidP="0087335D">
      <w:pPr>
        <w:pStyle w:val="KeepWithNext"/>
        <w:rPr>
          <w:rtl/>
          <w:lang w:eastAsia="he-IL"/>
        </w:rPr>
      </w:pPr>
    </w:p>
    <w:p w14:paraId="2D51ECFD" w14:textId="77777777" w:rsidR="0087335D" w:rsidRDefault="0087335D" w:rsidP="0087335D">
      <w:pPr>
        <w:rPr>
          <w:rtl/>
          <w:lang w:eastAsia="he-IL"/>
        </w:rPr>
      </w:pPr>
      <w:r>
        <w:rPr>
          <w:rFonts w:hint="cs"/>
          <w:rtl/>
          <w:lang w:eastAsia="he-IL"/>
        </w:rPr>
        <w:t xml:space="preserve">לגבי סעיף קטן (ג). אנחנו מעוניינים </w:t>
      </w:r>
      <w:bookmarkStart w:id="1369" w:name="_ETM_Q1_509008"/>
      <w:bookmarkEnd w:id="1369"/>
      <w:r>
        <w:rPr>
          <w:rFonts w:hint="cs"/>
          <w:rtl/>
          <w:lang w:eastAsia="he-IL"/>
        </w:rPr>
        <w:t xml:space="preserve">שתהיה לנו גמישות גדולה יותר באפשרות, בין השאר, </w:t>
      </w:r>
      <w:bookmarkStart w:id="1370" w:name="_ETM_Q1_512682"/>
      <w:bookmarkEnd w:id="1370"/>
      <w:r>
        <w:rPr>
          <w:rFonts w:hint="cs"/>
          <w:rtl/>
          <w:lang w:eastAsia="he-IL"/>
        </w:rPr>
        <w:t xml:space="preserve">לפקח על עמלות. ההגדרה שירות, המונח שירות משמש אותנו בין השאר גם לאפשרות שלנו לפקח </w:t>
      </w:r>
      <w:bookmarkStart w:id="1371" w:name="_ETM_Q1_521441"/>
      <w:bookmarkEnd w:id="1371"/>
      <w:r>
        <w:rPr>
          <w:rFonts w:hint="cs"/>
          <w:rtl/>
          <w:lang w:eastAsia="he-IL"/>
        </w:rPr>
        <w:t xml:space="preserve">על עמלות ושירותים יזומים על ידי בנקים ועל ידי </w:t>
      </w:r>
      <w:bookmarkStart w:id="1372" w:name="_ETM_Q1_524322"/>
      <w:bookmarkEnd w:id="1372"/>
      <w:r>
        <w:rPr>
          <w:rFonts w:hint="cs"/>
          <w:rtl/>
          <w:lang w:eastAsia="he-IL"/>
        </w:rPr>
        <w:t>סולקים. היום נותן שירות תשלום בעל חשיבות יציבותית זה</w:t>
      </w:r>
      <w:r w:rsidR="00C83AF8">
        <w:rPr>
          <w:rFonts w:hint="cs"/>
          <w:rtl/>
          <w:lang w:eastAsia="he-IL"/>
        </w:rPr>
        <w:t xml:space="preserve"> </w:t>
      </w:r>
      <w:r>
        <w:rPr>
          <w:rFonts w:hint="cs"/>
          <w:rtl/>
          <w:lang w:eastAsia="he-IL"/>
        </w:rPr>
        <w:t>מי שנמצא בשליטתו. כיום ההגדרה מאוד מוגבלת,</w:t>
      </w:r>
      <w:bookmarkStart w:id="1373" w:name="_ETM_Q1_534949"/>
      <w:bookmarkEnd w:id="1373"/>
      <w:r>
        <w:rPr>
          <w:rFonts w:hint="cs"/>
          <w:rtl/>
          <w:lang w:eastAsia="he-IL"/>
        </w:rPr>
        <w:t xml:space="preserve"> רק לתחום הפעולה כמוגדר בפרק ג' לחוק הבנקאות (רישוי). זה יצר לנו בעיות פרשניות בנוגע לסמכות שלנו להתערב בעמלות </w:t>
      </w:r>
      <w:bookmarkStart w:id="1374" w:name="_ETM_Q1_545933"/>
      <w:bookmarkEnd w:id="1374"/>
      <w:r>
        <w:rPr>
          <w:rFonts w:hint="cs"/>
          <w:rtl/>
          <w:lang w:eastAsia="he-IL"/>
        </w:rPr>
        <w:t xml:space="preserve">שאינן קשורות לשירותים הספציפיים האלה, במיוחד כשאנחנו מדברים על </w:t>
      </w:r>
      <w:bookmarkStart w:id="1375" w:name="_ETM_Q1_547717"/>
      <w:bookmarkEnd w:id="1375"/>
      <w:r>
        <w:rPr>
          <w:rFonts w:hint="cs"/>
          <w:rtl/>
          <w:lang w:eastAsia="he-IL"/>
        </w:rPr>
        <w:t xml:space="preserve">סולקים. </w:t>
      </w:r>
    </w:p>
    <w:p w14:paraId="3AFD6F6A" w14:textId="77777777" w:rsidR="00565B92" w:rsidRDefault="00565B92" w:rsidP="0087335D">
      <w:pPr>
        <w:rPr>
          <w:rtl/>
          <w:lang w:eastAsia="he-IL"/>
        </w:rPr>
      </w:pPr>
      <w:bookmarkStart w:id="1376" w:name="_ETM_Q1_558952"/>
      <w:bookmarkStart w:id="1377" w:name="_ETM_Q1_558991"/>
      <w:bookmarkEnd w:id="1376"/>
      <w:bookmarkEnd w:id="1377"/>
    </w:p>
    <w:p w14:paraId="27A8169E" w14:textId="77777777" w:rsidR="00565B92" w:rsidRDefault="00565B92" w:rsidP="00565B92">
      <w:pPr>
        <w:pStyle w:val="af9"/>
        <w:keepNext/>
        <w:rPr>
          <w:rtl/>
          <w:lang w:eastAsia="he-IL"/>
        </w:rPr>
      </w:pPr>
      <w:bookmarkStart w:id="1378" w:name="ET_guest_אורית_ארד_159"/>
      <w:r w:rsidRPr="00565B92">
        <w:rPr>
          <w:rStyle w:val="TagStyle"/>
          <w:rtl/>
        </w:rPr>
        <w:t xml:space="preserve"> &lt;&lt; אורח &gt;&gt; </w:t>
      </w:r>
      <w:r>
        <w:rPr>
          <w:rtl/>
          <w:lang w:eastAsia="he-IL"/>
        </w:rPr>
        <w:t>אורית ארד:</w:t>
      </w:r>
      <w:r w:rsidRPr="00565B92">
        <w:rPr>
          <w:rStyle w:val="TagStyle"/>
          <w:rtl/>
        </w:rPr>
        <w:t xml:space="preserve"> &lt;&lt; אורח &gt;&gt;</w:t>
      </w:r>
      <w:r w:rsidR="00243726">
        <w:rPr>
          <w:rtl/>
          <w:lang w:eastAsia="he-IL"/>
        </w:rPr>
        <w:t xml:space="preserve"> </w:t>
      </w:r>
      <w:bookmarkEnd w:id="1378"/>
    </w:p>
    <w:p w14:paraId="76786E75" w14:textId="77777777" w:rsidR="00565B92" w:rsidRDefault="00565B92" w:rsidP="00565B92">
      <w:pPr>
        <w:pStyle w:val="KeepWithNext"/>
        <w:rPr>
          <w:rtl/>
          <w:lang w:eastAsia="he-IL"/>
        </w:rPr>
      </w:pPr>
    </w:p>
    <w:p w14:paraId="05326E27" w14:textId="77777777" w:rsidR="00565B92" w:rsidRDefault="00565B92" w:rsidP="00565B92">
      <w:pPr>
        <w:rPr>
          <w:rtl/>
          <w:lang w:eastAsia="he-IL"/>
        </w:rPr>
      </w:pPr>
      <w:r>
        <w:rPr>
          <w:rFonts w:hint="cs"/>
          <w:rtl/>
          <w:lang w:eastAsia="he-IL"/>
        </w:rPr>
        <w:t xml:space="preserve">אני אשמח להתייחס לגבי הסמכות של שר האוצר. אני יודעת שזה נדון לפני כן, אבל הסמכות של שר </w:t>
      </w:r>
      <w:bookmarkStart w:id="1379" w:name="_ETM_Q1_565604"/>
      <w:bookmarkEnd w:id="1379"/>
      <w:r>
        <w:rPr>
          <w:rFonts w:hint="cs"/>
          <w:rtl/>
          <w:lang w:eastAsia="he-IL"/>
        </w:rPr>
        <w:t>האוצר</w:t>
      </w:r>
      <w:r w:rsidR="00C83AF8">
        <w:rPr>
          <w:rFonts w:hint="cs"/>
          <w:rtl/>
          <w:lang w:eastAsia="he-IL"/>
        </w:rPr>
        <w:t xml:space="preserve"> </w:t>
      </w:r>
      <w:r>
        <w:rPr>
          <w:rFonts w:hint="cs"/>
          <w:rtl/>
          <w:lang w:eastAsia="he-IL"/>
        </w:rPr>
        <w:t xml:space="preserve">להתערב בתמורה ובתנאי ההתקשרות, אני חושבת </w:t>
      </w:r>
      <w:bookmarkStart w:id="1380" w:name="_ETM_Q1_569777"/>
      <w:bookmarkEnd w:id="1380"/>
      <w:r>
        <w:rPr>
          <w:rFonts w:hint="cs"/>
          <w:rtl/>
          <w:lang w:eastAsia="he-IL"/>
        </w:rPr>
        <w:t>שנכון טיפה אולי לעדן את זה ושזה יהיה בהסכמ</w:t>
      </w:r>
      <w:bookmarkStart w:id="1381" w:name="_ETM_Q1_572630"/>
      <w:bookmarkEnd w:id="1381"/>
      <w:r>
        <w:rPr>
          <w:rFonts w:hint="cs"/>
          <w:rtl/>
          <w:lang w:eastAsia="he-IL"/>
        </w:rPr>
        <w:t>ת או בהתייעצות עם המאסדר הרלוונטי</w:t>
      </w:r>
      <w:r w:rsidR="00C83AF8">
        <w:rPr>
          <w:rFonts w:hint="cs"/>
          <w:rtl/>
          <w:lang w:eastAsia="he-IL"/>
        </w:rPr>
        <w:t xml:space="preserve"> </w:t>
      </w:r>
      <w:r>
        <w:rPr>
          <w:rFonts w:hint="cs"/>
          <w:rtl/>
          <w:lang w:eastAsia="he-IL"/>
        </w:rPr>
        <w:t xml:space="preserve">או עם </w:t>
      </w:r>
      <w:bookmarkStart w:id="1382" w:name="_ETM_Q1_576662"/>
      <w:bookmarkEnd w:id="1382"/>
      <w:r>
        <w:rPr>
          <w:rFonts w:hint="cs"/>
          <w:rtl/>
          <w:lang w:eastAsia="he-IL"/>
        </w:rPr>
        <w:t>רשות התחרות. בוודאי שזה לא בוועדות הכנסת כי</w:t>
      </w:r>
      <w:bookmarkStart w:id="1383" w:name="_ETM_Q1_579537"/>
      <w:bookmarkEnd w:id="1383"/>
      <w:r w:rsidR="00C83AF8">
        <w:rPr>
          <w:rFonts w:hint="cs"/>
          <w:rtl/>
          <w:lang w:eastAsia="he-IL"/>
        </w:rPr>
        <w:t xml:space="preserve"> </w:t>
      </w:r>
      <w:r>
        <w:rPr>
          <w:rFonts w:hint="cs"/>
          <w:rtl/>
          <w:lang w:eastAsia="he-IL"/>
        </w:rPr>
        <w:t>אלה פרטים - - -</w:t>
      </w:r>
    </w:p>
    <w:p w14:paraId="7AB87427" w14:textId="77777777" w:rsidR="00565B92" w:rsidRDefault="00565B92" w:rsidP="00565B92">
      <w:pPr>
        <w:rPr>
          <w:rtl/>
          <w:lang w:eastAsia="he-IL"/>
        </w:rPr>
      </w:pPr>
      <w:bookmarkStart w:id="1384" w:name="_ETM_Q1_580662"/>
      <w:bookmarkEnd w:id="1384"/>
    </w:p>
    <w:p w14:paraId="114CFFE5" w14:textId="77777777" w:rsidR="00565B92" w:rsidRDefault="00565B92" w:rsidP="00565B92">
      <w:pPr>
        <w:pStyle w:val="a4"/>
        <w:keepNext/>
        <w:rPr>
          <w:rtl/>
        </w:rPr>
      </w:pPr>
      <w:bookmarkStart w:id="1385" w:name="ET_speaker_איתי_עצמון_160"/>
      <w:r w:rsidRPr="00565B92">
        <w:rPr>
          <w:rStyle w:val="TagStyle"/>
          <w:rtl/>
        </w:rPr>
        <w:t xml:space="preserve"> &lt;&lt; דובר &gt;&gt; </w:t>
      </w:r>
      <w:r>
        <w:rPr>
          <w:rtl/>
        </w:rPr>
        <w:t>איתי עצמון:</w:t>
      </w:r>
      <w:r w:rsidRPr="00565B92">
        <w:rPr>
          <w:rStyle w:val="TagStyle"/>
          <w:rtl/>
        </w:rPr>
        <w:t xml:space="preserve"> &lt;&lt; דובר &gt;&gt;</w:t>
      </w:r>
      <w:r w:rsidR="00243726">
        <w:rPr>
          <w:rtl/>
        </w:rPr>
        <w:t xml:space="preserve"> </w:t>
      </w:r>
      <w:bookmarkEnd w:id="1385"/>
    </w:p>
    <w:p w14:paraId="5201B441" w14:textId="77777777" w:rsidR="00565B92" w:rsidRDefault="00565B92" w:rsidP="00565B92">
      <w:pPr>
        <w:pStyle w:val="KeepWithNext"/>
        <w:rPr>
          <w:rtl/>
          <w:lang w:eastAsia="he-IL"/>
        </w:rPr>
      </w:pPr>
    </w:p>
    <w:p w14:paraId="266D0711" w14:textId="77777777" w:rsidR="00565B92" w:rsidRDefault="00565B92" w:rsidP="00565B92">
      <w:pPr>
        <w:rPr>
          <w:rtl/>
          <w:lang w:eastAsia="he-IL"/>
        </w:rPr>
      </w:pPr>
      <w:bookmarkStart w:id="1386" w:name="_ETM_Q1_580960"/>
      <w:bookmarkStart w:id="1387" w:name="_ETM_Q1_580994"/>
      <w:bookmarkEnd w:id="1386"/>
      <w:bookmarkEnd w:id="1387"/>
      <w:r>
        <w:rPr>
          <w:rFonts w:hint="cs"/>
          <w:rtl/>
          <w:lang w:eastAsia="he-IL"/>
        </w:rPr>
        <w:t xml:space="preserve">זאת הוראה </w:t>
      </w:r>
      <w:bookmarkStart w:id="1388" w:name="_ETM_Q1_579752"/>
      <w:bookmarkEnd w:id="1388"/>
      <w:r>
        <w:rPr>
          <w:rFonts w:hint="cs"/>
          <w:rtl/>
          <w:lang w:eastAsia="he-IL"/>
        </w:rPr>
        <w:t>פרטנית.</w:t>
      </w:r>
    </w:p>
    <w:p w14:paraId="3FB4EEC4" w14:textId="77777777" w:rsidR="00565B92" w:rsidRDefault="00565B92" w:rsidP="00565B92">
      <w:pPr>
        <w:rPr>
          <w:rtl/>
          <w:lang w:eastAsia="he-IL"/>
        </w:rPr>
      </w:pPr>
      <w:bookmarkStart w:id="1389" w:name="_ETM_Q1_582481"/>
      <w:bookmarkStart w:id="1390" w:name="_ETM_Q1_582512"/>
      <w:bookmarkStart w:id="1391" w:name="_ETM_Q1_582530"/>
      <w:bookmarkEnd w:id="1389"/>
      <w:bookmarkEnd w:id="1390"/>
      <w:bookmarkEnd w:id="1391"/>
    </w:p>
    <w:p w14:paraId="1B38BC02" w14:textId="77777777" w:rsidR="00565B92" w:rsidRDefault="00565B92" w:rsidP="00565B92">
      <w:pPr>
        <w:pStyle w:val="af9"/>
        <w:keepNext/>
        <w:rPr>
          <w:rtl/>
          <w:lang w:eastAsia="he-IL"/>
        </w:rPr>
      </w:pPr>
      <w:bookmarkStart w:id="1392" w:name="ET_guest_אורית_ארד_161"/>
      <w:r w:rsidRPr="00565B92">
        <w:rPr>
          <w:rStyle w:val="TagStyle"/>
          <w:rtl/>
        </w:rPr>
        <w:t xml:space="preserve"> &lt;&lt; אורח &gt;&gt; </w:t>
      </w:r>
      <w:r>
        <w:rPr>
          <w:rtl/>
          <w:lang w:eastAsia="he-IL"/>
        </w:rPr>
        <w:t>אורית ארד:</w:t>
      </w:r>
      <w:r w:rsidRPr="00565B92">
        <w:rPr>
          <w:rStyle w:val="TagStyle"/>
          <w:rtl/>
        </w:rPr>
        <w:t xml:space="preserve"> &lt;&lt; אורח &gt;&gt;</w:t>
      </w:r>
      <w:r w:rsidR="00243726">
        <w:rPr>
          <w:rtl/>
          <w:lang w:eastAsia="he-IL"/>
        </w:rPr>
        <w:t xml:space="preserve"> </w:t>
      </w:r>
      <w:bookmarkEnd w:id="1392"/>
    </w:p>
    <w:p w14:paraId="6A91544B" w14:textId="77777777" w:rsidR="00565B92" w:rsidRDefault="00565B92" w:rsidP="00565B92">
      <w:pPr>
        <w:pStyle w:val="KeepWithNext"/>
        <w:rPr>
          <w:rtl/>
          <w:lang w:eastAsia="he-IL"/>
        </w:rPr>
      </w:pPr>
    </w:p>
    <w:p w14:paraId="645BAA98" w14:textId="77777777" w:rsidR="00565B92" w:rsidRDefault="00565B92" w:rsidP="00565B92">
      <w:pPr>
        <w:rPr>
          <w:rtl/>
          <w:lang w:eastAsia="he-IL"/>
        </w:rPr>
      </w:pPr>
      <w:bookmarkStart w:id="1393" w:name="_ETM_Q1_582882"/>
      <w:bookmarkStart w:id="1394" w:name="_ETM_Q1_582920"/>
      <w:bookmarkEnd w:id="1393"/>
      <w:bookmarkEnd w:id="1394"/>
      <w:r>
        <w:rPr>
          <w:rFonts w:hint="cs"/>
          <w:rtl/>
          <w:lang w:eastAsia="he-IL"/>
        </w:rPr>
        <w:t xml:space="preserve">כן, אבל נכון להוסיף שזה יהיה בהסכמת עוד גורם מאזן. </w:t>
      </w:r>
      <w:bookmarkStart w:id="1395" w:name="_ETM_Q1_588707"/>
      <w:bookmarkEnd w:id="1395"/>
    </w:p>
    <w:p w14:paraId="2BAC71E5" w14:textId="77777777" w:rsidR="00565B92" w:rsidRDefault="00565B92" w:rsidP="00565B92">
      <w:pPr>
        <w:rPr>
          <w:rtl/>
          <w:lang w:eastAsia="he-IL"/>
        </w:rPr>
      </w:pPr>
      <w:bookmarkStart w:id="1396" w:name="_ETM_Q1_589845"/>
      <w:bookmarkEnd w:id="1396"/>
    </w:p>
    <w:p w14:paraId="119A2E85" w14:textId="77777777" w:rsidR="00565B92" w:rsidRDefault="00565B92" w:rsidP="00565B92">
      <w:pPr>
        <w:pStyle w:val="af9"/>
        <w:keepNext/>
        <w:rPr>
          <w:rtl/>
          <w:lang w:eastAsia="he-IL"/>
        </w:rPr>
      </w:pPr>
      <w:bookmarkStart w:id="1397" w:name="ET_guest_מיכאל_בן_דהן_162"/>
      <w:r w:rsidRPr="00565B92">
        <w:rPr>
          <w:rStyle w:val="TagStyle"/>
          <w:rtl/>
        </w:rPr>
        <w:t xml:space="preserve"> &lt;&lt; אורח &gt;&gt; </w:t>
      </w:r>
      <w:r>
        <w:rPr>
          <w:rtl/>
          <w:lang w:eastAsia="he-IL"/>
        </w:rPr>
        <w:t>מיכאל בן דהן:</w:t>
      </w:r>
      <w:r w:rsidRPr="00565B92">
        <w:rPr>
          <w:rStyle w:val="TagStyle"/>
          <w:rtl/>
        </w:rPr>
        <w:t xml:space="preserve"> &lt;&lt; אורח &gt;&gt;</w:t>
      </w:r>
      <w:r w:rsidR="00243726">
        <w:rPr>
          <w:rtl/>
          <w:lang w:eastAsia="he-IL"/>
        </w:rPr>
        <w:t xml:space="preserve"> </w:t>
      </w:r>
      <w:bookmarkEnd w:id="1397"/>
    </w:p>
    <w:p w14:paraId="62F74D00" w14:textId="77777777" w:rsidR="00565B92" w:rsidRDefault="00565B92" w:rsidP="00565B92">
      <w:pPr>
        <w:pStyle w:val="KeepWithNext"/>
        <w:rPr>
          <w:rtl/>
          <w:lang w:eastAsia="he-IL"/>
        </w:rPr>
      </w:pPr>
    </w:p>
    <w:p w14:paraId="4451EB0A" w14:textId="77777777" w:rsidR="00565B92" w:rsidRDefault="00565B92" w:rsidP="00565B92">
      <w:pPr>
        <w:rPr>
          <w:rtl/>
          <w:lang w:eastAsia="he-IL"/>
        </w:rPr>
      </w:pPr>
      <w:bookmarkStart w:id="1398" w:name="_ETM_Q1_590186"/>
      <w:bookmarkStart w:id="1399" w:name="_ETM_Q1_590222"/>
      <w:bookmarkEnd w:id="1398"/>
      <w:bookmarkEnd w:id="1399"/>
      <w:r>
        <w:rPr>
          <w:rFonts w:hint="cs"/>
          <w:rtl/>
          <w:lang w:eastAsia="he-IL"/>
        </w:rPr>
        <w:t>כאן, כמו שם, לקחנו</w:t>
      </w:r>
      <w:r w:rsidR="00C83AF8">
        <w:rPr>
          <w:rFonts w:hint="cs"/>
          <w:rtl/>
          <w:lang w:eastAsia="he-IL"/>
        </w:rPr>
        <w:t xml:space="preserve"> </w:t>
      </w:r>
      <w:r>
        <w:rPr>
          <w:rFonts w:hint="cs"/>
          <w:rtl/>
          <w:lang w:eastAsia="he-IL"/>
        </w:rPr>
        <w:t xml:space="preserve">הסדר קיים והעתקנו אותו אחד לאחד. במקרה הזה אני חושב שזה עלה בוועדה. אני צריך לבדוק </w:t>
      </w:r>
      <w:bookmarkStart w:id="1400" w:name="_ETM_Q1_597000"/>
      <w:bookmarkEnd w:id="1400"/>
      <w:r>
        <w:rPr>
          <w:rFonts w:hint="cs"/>
          <w:rtl/>
          <w:lang w:eastAsia="he-IL"/>
        </w:rPr>
        <w:t>אבל זה עלה בוועדה והסמכות שרצו לתת היא לשר האוצר</w:t>
      </w:r>
      <w:bookmarkStart w:id="1401" w:name="_ETM_Q1_604868"/>
      <w:bookmarkEnd w:id="1401"/>
      <w:r>
        <w:rPr>
          <w:rFonts w:hint="cs"/>
          <w:rtl/>
          <w:lang w:eastAsia="he-IL"/>
        </w:rPr>
        <w:t xml:space="preserve"> שמתעסק בעיקר בנושאים התחרותיים בעולמות הפיננסיים. לכן אנחנו לא חושבים שיש צורך לשנות את ההסדר הקיים. </w:t>
      </w:r>
      <w:bookmarkStart w:id="1402" w:name="_ETM_Q1_612071"/>
      <w:bookmarkEnd w:id="1402"/>
    </w:p>
    <w:p w14:paraId="15B2CA02" w14:textId="77777777" w:rsidR="00565B92" w:rsidRDefault="00565B92" w:rsidP="00565B92">
      <w:pPr>
        <w:rPr>
          <w:rtl/>
          <w:lang w:eastAsia="he-IL"/>
        </w:rPr>
      </w:pPr>
      <w:bookmarkStart w:id="1403" w:name="_ETM_Q1_613916"/>
      <w:bookmarkStart w:id="1404" w:name="_ETM_Q1_613947"/>
      <w:bookmarkEnd w:id="1403"/>
      <w:bookmarkEnd w:id="1404"/>
    </w:p>
    <w:p w14:paraId="06FC6D5F" w14:textId="77777777" w:rsidR="00565B92" w:rsidRDefault="00565B92" w:rsidP="00565B92">
      <w:pPr>
        <w:pStyle w:val="af9"/>
        <w:keepNext/>
        <w:rPr>
          <w:rtl/>
          <w:lang w:eastAsia="he-IL"/>
        </w:rPr>
      </w:pPr>
      <w:bookmarkStart w:id="1405" w:name="ET_guest_אורית_ארד_163"/>
      <w:r w:rsidRPr="00565B92">
        <w:rPr>
          <w:rStyle w:val="TagStyle"/>
          <w:rtl/>
        </w:rPr>
        <w:t xml:space="preserve"> &lt;&lt; אורח &gt;&gt; </w:t>
      </w:r>
      <w:r>
        <w:rPr>
          <w:rtl/>
          <w:lang w:eastAsia="he-IL"/>
        </w:rPr>
        <w:t>אורית ארד:</w:t>
      </w:r>
      <w:r w:rsidRPr="00565B92">
        <w:rPr>
          <w:rStyle w:val="TagStyle"/>
          <w:rtl/>
        </w:rPr>
        <w:t xml:space="preserve"> &lt;&lt; אורח &gt;&gt;</w:t>
      </w:r>
      <w:r w:rsidR="00243726">
        <w:rPr>
          <w:rtl/>
          <w:lang w:eastAsia="he-IL"/>
        </w:rPr>
        <w:t xml:space="preserve"> </w:t>
      </w:r>
      <w:bookmarkEnd w:id="1405"/>
    </w:p>
    <w:p w14:paraId="1CFC834C" w14:textId="77777777" w:rsidR="00565B92" w:rsidRDefault="00565B92" w:rsidP="00565B92">
      <w:pPr>
        <w:pStyle w:val="KeepWithNext"/>
        <w:rPr>
          <w:rtl/>
          <w:lang w:eastAsia="he-IL"/>
        </w:rPr>
      </w:pPr>
    </w:p>
    <w:p w14:paraId="1E45AD6A" w14:textId="77777777" w:rsidR="00565B92" w:rsidRDefault="00565B92" w:rsidP="00565B92">
      <w:pPr>
        <w:rPr>
          <w:rtl/>
          <w:lang w:eastAsia="he-IL"/>
        </w:rPr>
      </w:pPr>
      <w:r>
        <w:rPr>
          <w:rFonts w:hint="cs"/>
          <w:rtl/>
          <w:lang w:eastAsia="he-IL"/>
        </w:rPr>
        <w:t>זאת סמכות סופר מתערבת ולכן נכון שיהיה ע</w:t>
      </w:r>
      <w:bookmarkStart w:id="1406" w:name="_ETM_Q1_618505"/>
      <w:bookmarkEnd w:id="1406"/>
      <w:r>
        <w:rPr>
          <w:rFonts w:hint="cs"/>
          <w:rtl/>
          <w:lang w:eastAsia="he-IL"/>
        </w:rPr>
        <w:t>וד גורם רגולטורי כזה או אחר.</w:t>
      </w:r>
    </w:p>
    <w:p w14:paraId="721A74D3" w14:textId="77777777" w:rsidR="00565B92" w:rsidRDefault="00565B92" w:rsidP="00565B92">
      <w:pPr>
        <w:rPr>
          <w:rtl/>
          <w:lang w:eastAsia="he-IL"/>
        </w:rPr>
      </w:pPr>
    </w:p>
    <w:p w14:paraId="7C00C121" w14:textId="77777777" w:rsidR="00565B92" w:rsidRDefault="00565B92" w:rsidP="00565B92">
      <w:pPr>
        <w:pStyle w:val="af9"/>
        <w:keepNext/>
        <w:rPr>
          <w:rtl/>
          <w:lang w:eastAsia="he-IL"/>
        </w:rPr>
      </w:pPr>
      <w:bookmarkStart w:id="1407" w:name="ET_guest_עמיהוד_שמלצר_164"/>
      <w:r w:rsidRPr="00565B92">
        <w:rPr>
          <w:rStyle w:val="TagStyle"/>
          <w:rtl/>
        </w:rPr>
        <w:t xml:space="preserve"> &lt;&lt; אורח &gt;&gt; </w:t>
      </w:r>
      <w:r>
        <w:rPr>
          <w:rtl/>
          <w:lang w:eastAsia="he-IL"/>
        </w:rPr>
        <w:t>עמיהוד שמלצר:</w:t>
      </w:r>
      <w:r w:rsidRPr="00565B92">
        <w:rPr>
          <w:rStyle w:val="TagStyle"/>
          <w:rtl/>
        </w:rPr>
        <w:t xml:space="preserve"> &lt;&lt; אורח &gt;&gt;</w:t>
      </w:r>
      <w:r w:rsidR="00243726">
        <w:rPr>
          <w:rtl/>
          <w:lang w:eastAsia="he-IL"/>
        </w:rPr>
        <w:t xml:space="preserve"> </w:t>
      </w:r>
      <w:bookmarkEnd w:id="1407"/>
    </w:p>
    <w:p w14:paraId="43FE0034" w14:textId="77777777" w:rsidR="00565B92" w:rsidRDefault="00565B92" w:rsidP="00565B92">
      <w:pPr>
        <w:pStyle w:val="KeepWithNext"/>
        <w:rPr>
          <w:rtl/>
          <w:lang w:eastAsia="he-IL"/>
        </w:rPr>
      </w:pPr>
    </w:p>
    <w:p w14:paraId="025AB66B" w14:textId="77777777" w:rsidR="00565B92" w:rsidRDefault="00565B92" w:rsidP="00565B92">
      <w:pPr>
        <w:rPr>
          <w:rtl/>
          <w:lang w:eastAsia="he-IL"/>
        </w:rPr>
      </w:pPr>
      <w:r>
        <w:rPr>
          <w:rFonts w:hint="cs"/>
          <w:rtl/>
          <w:lang w:eastAsia="he-IL"/>
        </w:rPr>
        <w:t>אנחנו משאירים את ה</w:t>
      </w:r>
      <w:bookmarkStart w:id="1408" w:name="_ETM_Q1_626503"/>
      <w:bookmarkEnd w:id="1408"/>
      <w:r>
        <w:rPr>
          <w:rFonts w:hint="cs"/>
          <w:rtl/>
          <w:lang w:eastAsia="he-IL"/>
        </w:rPr>
        <w:t>הסדר הקיים שנקבע.</w:t>
      </w:r>
    </w:p>
    <w:p w14:paraId="336291FD" w14:textId="77777777" w:rsidR="00FC5E8A" w:rsidRDefault="00FC5E8A" w:rsidP="00565B92">
      <w:pPr>
        <w:rPr>
          <w:rtl/>
          <w:lang w:eastAsia="he-IL"/>
        </w:rPr>
      </w:pPr>
    </w:p>
    <w:p w14:paraId="6D14CD15" w14:textId="77777777" w:rsidR="00943853" w:rsidRDefault="00943853" w:rsidP="00943853">
      <w:pPr>
        <w:rPr>
          <w:rStyle w:val="TagStyle"/>
          <w:rFonts w:ascii="David" w:hAnsi="David"/>
          <w:u w:val="single"/>
          <w:rtl/>
        </w:rPr>
      </w:pPr>
    </w:p>
    <w:p w14:paraId="520C90E5" w14:textId="77777777" w:rsidR="00943853" w:rsidRDefault="00943853" w:rsidP="00943853">
      <w:pPr>
        <w:pStyle w:val="af9"/>
        <w:keepNext/>
        <w:rPr>
          <w:rtl/>
        </w:rPr>
      </w:pPr>
      <w:bookmarkStart w:id="1409" w:name="ET_guest_אורית_ארד_167"/>
      <w:r w:rsidRPr="00943853">
        <w:rPr>
          <w:rStyle w:val="TagStyle"/>
          <w:rtl/>
        </w:rPr>
        <w:t xml:space="preserve"> &lt;&lt; אורח &gt;&gt; </w:t>
      </w:r>
      <w:r>
        <w:rPr>
          <w:rtl/>
        </w:rPr>
        <w:t>אורית ארד:</w:t>
      </w:r>
      <w:r w:rsidRPr="00943853">
        <w:rPr>
          <w:rStyle w:val="TagStyle"/>
          <w:rtl/>
        </w:rPr>
        <w:t xml:space="preserve"> &lt;&lt; אורח &gt;&gt;</w:t>
      </w:r>
      <w:r w:rsidR="00243726">
        <w:rPr>
          <w:rtl/>
        </w:rPr>
        <w:t xml:space="preserve"> </w:t>
      </w:r>
      <w:bookmarkEnd w:id="1409"/>
    </w:p>
    <w:p w14:paraId="471F921C" w14:textId="77777777" w:rsidR="00943853" w:rsidRDefault="00943853" w:rsidP="00943853">
      <w:pPr>
        <w:pStyle w:val="KeepWithNext"/>
        <w:rPr>
          <w:rtl/>
        </w:rPr>
      </w:pPr>
    </w:p>
    <w:p w14:paraId="21350BBF" w14:textId="77777777" w:rsidR="00565B92" w:rsidRDefault="00565B92" w:rsidP="00565B92">
      <w:pPr>
        <w:rPr>
          <w:rtl/>
          <w:lang w:eastAsia="he-IL"/>
        </w:rPr>
      </w:pPr>
      <w:r>
        <w:rPr>
          <w:rFonts w:hint="cs"/>
          <w:rtl/>
          <w:lang w:eastAsia="he-IL"/>
        </w:rPr>
        <w:t>כן, אבל דברים השתנו.</w:t>
      </w:r>
      <w:r w:rsidR="00C83AF8">
        <w:rPr>
          <w:rFonts w:hint="cs"/>
          <w:rtl/>
          <w:lang w:eastAsia="he-IL"/>
        </w:rPr>
        <w:t xml:space="preserve"> </w:t>
      </w:r>
      <w:r>
        <w:rPr>
          <w:rFonts w:hint="cs"/>
          <w:rtl/>
          <w:lang w:eastAsia="he-IL"/>
        </w:rPr>
        <w:t>זה ההסדר הקיים אבל אז לא היה את המודל מאגדים.</w:t>
      </w:r>
      <w:r w:rsidR="00C83AF8">
        <w:rPr>
          <w:rFonts w:hint="cs"/>
          <w:rtl/>
          <w:lang w:eastAsia="he-IL"/>
        </w:rPr>
        <w:t xml:space="preserve"> </w:t>
      </w:r>
      <w:r>
        <w:rPr>
          <w:rFonts w:hint="cs"/>
          <w:rtl/>
          <w:lang w:eastAsia="he-IL"/>
        </w:rPr>
        <w:t>הדברים השתנו.</w:t>
      </w:r>
      <w:r w:rsidR="00C83AF8">
        <w:rPr>
          <w:rFonts w:hint="cs"/>
          <w:rtl/>
          <w:lang w:eastAsia="he-IL"/>
        </w:rPr>
        <w:t xml:space="preserve"> </w:t>
      </w:r>
      <w:r>
        <w:rPr>
          <w:rFonts w:hint="cs"/>
          <w:rtl/>
          <w:lang w:eastAsia="he-IL"/>
        </w:rPr>
        <w:t xml:space="preserve">זה שהנוסח קיים, זה נכון. </w:t>
      </w:r>
      <w:bookmarkStart w:id="1410" w:name="_ETM_Q1_638960"/>
      <w:bookmarkEnd w:id="1410"/>
      <w:r>
        <w:rPr>
          <w:rFonts w:hint="cs"/>
          <w:rtl/>
          <w:lang w:eastAsia="he-IL"/>
        </w:rPr>
        <w:t>הדבר הזה קיים</w:t>
      </w:r>
      <w:r w:rsidR="00943853">
        <w:rPr>
          <w:rFonts w:hint="cs"/>
          <w:rtl/>
          <w:lang w:eastAsia="he-IL"/>
        </w:rPr>
        <w:t>, נכון, אבל פה הוספנו</w:t>
      </w:r>
      <w:bookmarkStart w:id="1411" w:name="_ETM_Q1_641980"/>
      <w:bookmarkEnd w:id="1411"/>
      <w:r w:rsidR="00943853">
        <w:rPr>
          <w:rFonts w:hint="cs"/>
          <w:rtl/>
          <w:lang w:eastAsia="he-IL"/>
        </w:rPr>
        <w:t xml:space="preserve"> את כל עולם ההסדר מאגדים</w:t>
      </w:r>
      <w:r w:rsidR="00C83AF8">
        <w:rPr>
          <w:rFonts w:hint="cs"/>
          <w:rtl/>
          <w:lang w:eastAsia="he-IL"/>
        </w:rPr>
        <w:t xml:space="preserve"> </w:t>
      </w:r>
      <w:r w:rsidR="00943853">
        <w:rPr>
          <w:rFonts w:hint="cs"/>
          <w:rtl/>
          <w:lang w:eastAsia="he-IL"/>
        </w:rPr>
        <w:t>לעניין המותגים הסגורים</w:t>
      </w:r>
      <w:bookmarkStart w:id="1412" w:name="_ETM_Q1_644038"/>
      <w:bookmarkEnd w:id="1412"/>
      <w:r w:rsidR="00943853">
        <w:rPr>
          <w:rFonts w:hint="cs"/>
          <w:rtl/>
          <w:lang w:eastAsia="he-IL"/>
        </w:rPr>
        <w:t>.</w:t>
      </w:r>
      <w:r w:rsidR="00243726">
        <w:rPr>
          <w:rFonts w:hint="cs"/>
          <w:rtl/>
          <w:lang w:eastAsia="he-IL"/>
        </w:rPr>
        <w:t xml:space="preserve"> </w:t>
      </w:r>
      <w:r w:rsidR="00943853">
        <w:rPr>
          <w:rFonts w:hint="cs"/>
          <w:rtl/>
          <w:lang w:eastAsia="he-IL"/>
        </w:rPr>
        <w:t>כאן הסמכות של שר האוצר</w:t>
      </w:r>
      <w:r w:rsidR="00C83AF8">
        <w:rPr>
          <w:rFonts w:hint="cs"/>
          <w:rtl/>
          <w:lang w:eastAsia="he-IL"/>
        </w:rPr>
        <w:t xml:space="preserve"> </w:t>
      </w:r>
      <w:r w:rsidR="00943853">
        <w:rPr>
          <w:rFonts w:hint="cs"/>
          <w:rtl/>
          <w:lang w:eastAsia="he-IL"/>
        </w:rPr>
        <w:t>לבדו להתערב בתנאי ההתקשרות ובתמורה - - -</w:t>
      </w:r>
    </w:p>
    <w:p w14:paraId="0B10747C" w14:textId="77777777" w:rsidR="00943853" w:rsidRDefault="00943853" w:rsidP="00565B92">
      <w:pPr>
        <w:rPr>
          <w:rtl/>
          <w:lang w:eastAsia="he-IL"/>
        </w:rPr>
      </w:pPr>
      <w:bookmarkStart w:id="1413" w:name="_ETM_Q1_563987"/>
      <w:bookmarkEnd w:id="1413"/>
    </w:p>
    <w:p w14:paraId="11516136" w14:textId="77777777" w:rsidR="00943853" w:rsidRDefault="00943853" w:rsidP="00943853">
      <w:pPr>
        <w:pStyle w:val="af6"/>
        <w:keepNext/>
        <w:rPr>
          <w:rtl/>
        </w:rPr>
      </w:pPr>
      <w:bookmarkStart w:id="1414" w:name="ET_yor_6351_168"/>
      <w:r w:rsidRPr="00943853">
        <w:rPr>
          <w:rStyle w:val="TagStyle"/>
          <w:rtl/>
        </w:rPr>
        <w:t xml:space="preserve"> &lt;&lt; יור &gt;&gt; </w:t>
      </w:r>
      <w:r>
        <w:rPr>
          <w:rtl/>
        </w:rPr>
        <w:t>היו"ר אוהד טל:</w:t>
      </w:r>
      <w:r w:rsidRPr="00943853">
        <w:rPr>
          <w:rStyle w:val="TagStyle"/>
          <w:rtl/>
        </w:rPr>
        <w:t xml:space="preserve"> &lt;&lt; יור &gt;&gt;</w:t>
      </w:r>
      <w:r w:rsidR="00243726">
        <w:rPr>
          <w:rtl/>
        </w:rPr>
        <w:t xml:space="preserve"> </w:t>
      </w:r>
      <w:bookmarkEnd w:id="1414"/>
    </w:p>
    <w:p w14:paraId="7A0B15E0" w14:textId="77777777" w:rsidR="00943853" w:rsidRDefault="00943853" w:rsidP="00943853">
      <w:pPr>
        <w:pStyle w:val="KeepWithNext"/>
        <w:rPr>
          <w:rtl/>
          <w:lang w:eastAsia="he-IL"/>
        </w:rPr>
      </w:pPr>
    </w:p>
    <w:p w14:paraId="16533A99" w14:textId="77777777" w:rsidR="00943853" w:rsidRDefault="00943853" w:rsidP="00943853">
      <w:pPr>
        <w:rPr>
          <w:rtl/>
          <w:lang w:eastAsia="he-IL"/>
        </w:rPr>
      </w:pPr>
      <w:bookmarkStart w:id="1415" w:name="_ETM_Q1_564309"/>
      <w:bookmarkStart w:id="1416" w:name="_ETM_Q1_564357"/>
      <w:bookmarkEnd w:id="1415"/>
      <w:bookmarkEnd w:id="1416"/>
      <w:r>
        <w:rPr>
          <w:rFonts w:hint="cs"/>
          <w:rtl/>
          <w:lang w:eastAsia="he-IL"/>
        </w:rPr>
        <w:t>ממה את חוששת?</w:t>
      </w:r>
    </w:p>
    <w:p w14:paraId="11FBBBC1" w14:textId="77777777" w:rsidR="00943853" w:rsidRDefault="00943853" w:rsidP="00943853">
      <w:pPr>
        <w:rPr>
          <w:rtl/>
          <w:lang w:eastAsia="he-IL"/>
        </w:rPr>
      </w:pPr>
      <w:bookmarkStart w:id="1417" w:name="_ETM_Q1_564939"/>
      <w:bookmarkStart w:id="1418" w:name="_ETM_Q1_564971"/>
      <w:bookmarkEnd w:id="1417"/>
      <w:bookmarkEnd w:id="1418"/>
    </w:p>
    <w:p w14:paraId="015E8920" w14:textId="77777777" w:rsidR="00943853" w:rsidRDefault="00943853" w:rsidP="00943853">
      <w:pPr>
        <w:pStyle w:val="af9"/>
        <w:keepNext/>
        <w:rPr>
          <w:rtl/>
          <w:lang w:eastAsia="he-IL"/>
        </w:rPr>
      </w:pPr>
      <w:bookmarkStart w:id="1419" w:name="ET_guest_אורית_ארד_169"/>
      <w:r w:rsidRPr="00943853">
        <w:rPr>
          <w:rStyle w:val="TagStyle"/>
          <w:rtl/>
        </w:rPr>
        <w:t xml:space="preserve"> &lt;&lt; אורח &gt;&gt; </w:t>
      </w:r>
      <w:r>
        <w:rPr>
          <w:rtl/>
          <w:lang w:eastAsia="he-IL"/>
        </w:rPr>
        <w:t>אורית ארד:</w:t>
      </w:r>
      <w:r w:rsidRPr="00943853">
        <w:rPr>
          <w:rStyle w:val="TagStyle"/>
          <w:rtl/>
        </w:rPr>
        <w:t xml:space="preserve"> &lt;&lt; אורח &gt;&gt;</w:t>
      </w:r>
      <w:r w:rsidR="00243726">
        <w:rPr>
          <w:rtl/>
          <w:lang w:eastAsia="he-IL"/>
        </w:rPr>
        <w:t xml:space="preserve"> </w:t>
      </w:r>
      <w:bookmarkEnd w:id="1419"/>
    </w:p>
    <w:p w14:paraId="22BF31F8" w14:textId="77777777" w:rsidR="00943853" w:rsidRDefault="00943853" w:rsidP="00943853">
      <w:pPr>
        <w:pStyle w:val="KeepWithNext"/>
        <w:rPr>
          <w:rtl/>
          <w:lang w:eastAsia="he-IL"/>
        </w:rPr>
      </w:pPr>
    </w:p>
    <w:p w14:paraId="1BECCA6B" w14:textId="77777777" w:rsidR="00943853" w:rsidRDefault="00943853" w:rsidP="00943853">
      <w:pPr>
        <w:rPr>
          <w:rtl/>
          <w:lang w:eastAsia="he-IL"/>
        </w:rPr>
      </w:pPr>
      <w:bookmarkStart w:id="1420" w:name="_ETM_Q1_566314"/>
      <w:bookmarkStart w:id="1421" w:name="_ETM_Q1_566361"/>
      <w:bookmarkEnd w:id="1420"/>
      <w:bookmarkEnd w:id="1421"/>
      <w:r>
        <w:rPr>
          <w:rFonts w:hint="cs"/>
          <w:rtl/>
          <w:lang w:eastAsia="he-IL"/>
        </w:rPr>
        <w:t>ששר האוצר לבדו יקבל החלטה. האמת היא שמשר האוצר הנוכחי אני לא חוששת אבל יש שרי אוצר עתידיים.</w:t>
      </w:r>
    </w:p>
    <w:p w14:paraId="661E293F" w14:textId="77777777" w:rsidR="00943853" w:rsidRDefault="00943853" w:rsidP="00943853">
      <w:pPr>
        <w:rPr>
          <w:rtl/>
          <w:lang w:eastAsia="he-IL"/>
        </w:rPr>
      </w:pPr>
    </w:p>
    <w:p w14:paraId="2E214B30" w14:textId="77777777" w:rsidR="00943853" w:rsidRDefault="00943853" w:rsidP="00943853">
      <w:pPr>
        <w:pStyle w:val="af9"/>
        <w:keepNext/>
        <w:rPr>
          <w:rtl/>
          <w:lang w:eastAsia="he-IL"/>
        </w:rPr>
      </w:pPr>
      <w:bookmarkStart w:id="1422" w:name="ET_guest_קריאה_170"/>
      <w:r w:rsidRPr="00943853">
        <w:rPr>
          <w:rStyle w:val="TagStyle"/>
          <w:rtl/>
        </w:rPr>
        <w:t xml:space="preserve"> &lt;&lt; אורח &gt;&gt; </w:t>
      </w:r>
      <w:r>
        <w:rPr>
          <w:rtl/>
          <w:lang w:eastAsia="he-IL"/>
        </w:rPr>
        <w:t>קריאה:</w:t>
      </w:r>
      <w:r w:rsidRPr="00943853">
        <w:rPr>
          <w:rStyle w:val="TagStyle"/>
          <w:rtl/>
        </w:rPr>
        <w:t xml:space="preserve"> &lt;&lt; אורח &gt;&gt;</w:t>
      </w:r>
      <w:r w:rsidR="00243726">
        <w:rPr>
          <w:rtl/>
          <w:lang w:eastAsia="he-IL"/>
        </w:rPr>
        <w:t xml:space="preserve"> </w:t>
      </w:r>
      <w:bookmarkEnd w:id="1422"/>
    </w:p>
    <w:p w14:paraId="4E4E44CE" w14:textId="77777777" w:rsidR="00943853" w:rsidRDefault="00943853" w:rsidP="00943853">
      <w:pPr>
        <w:pStyle w:val="KeepWithNext"/>
        <w:rPr>
          <w:rtl/>
          <w:lang w:eastAsia="he-IL"/>
        </w:rPr>
      </w:pPr>
    </w:p>
    <w:p w14:paraId="2BB280E8" w14:textId="77777777" w:rsidR="00943853" w:rsidRDefault="00943853" w:rsidP="00943853">
      <w:pPr>
        <w:rPr>
          <w:rtl/>
          <w:lang w:eastAsia="he-IL"/>
        </w:rPr>
      </w:pPr>
      <w:r>
        <w:rPr>
          <w:rFonts w:hint="cs"/>
          <w:rtl/>
          <w:lang w:eastAsia="he-IL"/>
        </w:rPr>
        <w:t>מה זה המאגדים?</w:t>
      </w:r>
    </w:p>
    <w:p w14:paraId="7A081799" w14:textId="77777777" w:rsidR="00943853" w:rsidRDefault="00943853" w:rsidP="00943853">
      <w:pPr>
        <w:rPr>
          <w:rtl/>
          <w:lang w:eastAsia="he-IL"/>
        </w:rPr>
      </w:pPr>
      <w:bookmarkStart w:id="1423" w:name="_ETM_Q1_657989"/>
      <w:bookmarkStart w:id="1424" w:name="_ETM_Q1_658023"/>
      <w:bookmarkStart w:id="1425" w:name="_ETM_Q1_656985"/>
      <w:bookmarkEnd w:id="1423"/>
      <w:bookmarkEnd w:id="1424"/>
      <w:bookmarkEnd w:id="1425"/>
    </w:p>
    <w:p w14:paraId="237E4830" w14:textId="77777777" w:rsidR="00943853" w:rsidRDefault="00943853" w:rsidP="00943853">
      <w:pPr>
        <w:pStyle w:val="af9"/>
        <w:keepNext/>
        <w:rPr>
          <w:rtl/>
          <w:lang w:eastAsia="he-IL"/>
        </w:rPr>
      </w:pPr>
      <w:bookmarkStart w:id="1426" w:name="ET_guest_אורית_ארד_171"/>
      <w:r w:rsidRPr="00943853">
        <w:rPr>
          <w:rStyle w:val="TagStyle"/>
          <w:rtl/>
        </w:rPr>
        <w:t xml:space="preserve"> &lt;&lt; אורח &gt;&gt; </w:t>
      </w:r>
      <w:r>
        <w:rPr>
          <w:rtl/>
          <w:lang w:eastAsia="he-IL"/>
        </w:rPr>
        <w:t>אורית ארד:</w:t>
      </w:r>
      <w:r w:rsidRPr="00943853">
        <w:rPr>
          <w:rStyle w:val="TagStyle"/>
          <w:rtl/>
        </w:rPr>
        <w:t xml:space="preserve"> &lt;&lt; אורח &gt;&gt;</w:t>
      </w:r>
      <w:r w:rsidR="00243726">
        <w:rPr>
          <w:rtl/>
          <w:lang w:eastAsia="he-IL"/>
        </w:rPr>
        <w:t xml:space="preserve"> </w:t>
      </w:r>
      <w:bookmarkEnd w:id="1426"/>
    </w:p>
    <w:p w14:paraId="3EA419CD" w14:textId="77777777" w:rsidR="00943853" w:rsidRDefault="00943853" w:rsidP="00943853">
      <w:pPr>
        <w:pStyle w:val="KeepWithNext"/>
        <w:rPr>
          <w:rtl/>
          <w:lang w:eastAsia="he-IL"/>
        </w:rPr>
      </w:pPr>
    </w:p>
    <w:p w14:paraId="387EA870" w14:textId="77777777" w:rsidR="00943853" w:rsidRDefault="00943853" w:rsidP="00943853">
      <w:pPr>
        <w:rPr>
          <w:rtl/>
          <w:lang w:eastAsia="he-IL"/>
        </w:rPr>
      </w:pPr>
      <w:bookmarkStart w:id="1427" w:name="_ETM_Q1_657325"/>
      <w:bookmarkStart w:id="1428" w:name="_ETM_Q1_657360"/>
      <w:bookmarkEnd w:id="1427"/>
      <w:bookmarkEnd w:id="1428"/>
      <w:r>
        <w:rPr>
          <w:rFonts w:hint="cs"/>
          <w:rtl/>
          <w:lang w:eastAsia="he-IL"/>
        </w:rPr>
        <w:t xml:space="preserve"> אדם אחד לבדו </w:t>
      </w:r>
      <w:bookmarkStart w:id="1429" w:name="_ETM_Q1_659193"/>
      <w:bookmarkEnd w:id="1429"/>
      <w:r>
        <w:rPr>
          <w:rFonts w:hint="cs"/>
          <w:rtl/>
          <w:lang w:eastAsia="he-IL"/>
        </w:rPr>
        <w:t>יכול לקבל החלטה ללא</w:t>
      </w:r>
      <w:r w:rsidR="00C83AF8">
        <w:rPr>
          <w:rFonts w:hint="cs"/>
          <w:rtl/>
          <w:lang w:eastAsia="he-IL"/>
        </w:rPr>
        <w:t xml:space="preserve"> </w:t>
      </w:r>
      <w:r>
        <w:rPr>
          <w:rFonts w:hint="cs"/>
          <w:rtl/>
          <w:lang w:eastAsia="he-IL"/>
        </w:rPr>
        <w:t xml:space="preserve">סמכות נוספת. אלה תנאי התקשרות של חוזים עסקיים </w:t>
      </w:r>
      <w:bookmarkStart w:id="1430" w:name="_ETM_Q1_666341"/>
      <w:bookmarkEnd w:id="1430"/>
      <w:r>
        <w:rPr>
          <w:rFonts w:hint="cs"/>
          <w:rtl/>
          <w:lang w:eastAsia="he-IL"/>
        </w:rPr>
        <w:t xml:space="preserve">סופר רגישים. </w:t>
      </w:r>
    </w:p>
    <w:p w14:paraId="6E1097CB" w14:textId="77777777" w:rsidR="00943853" w:rsidRDefault="00943853" w:rsidP="00943853">
      <w:pPr>
        <w:rPr>
          <w:rtl/>
          <w:lang w:eastAsia="he-IL"/>
        </w:rPr>
      </w:pPr>
    </w:p>
    <w:p w14:paraId="0D9C2F0D" w14:textId="77777777" w:rsidR="00943853" w:rsidRDefault="00943853" w:rsidP="00943853">
      <w:pPr>
        <w:pStyle w:val="af9"/>
        <w:keepNext/>
        <w:rPr>
          <w:rtl/>
          <w:lang w:eastAsia="he-IL"/>
        </w:rPr>
      </w:pPr>
      <w:bookmarkStart w:id="1431" w:name="ET_guest_עמיהוד_שמלצר_172"/>
      <w:r w:rsidRPr="00943853">
        <w:rPr>
          <w:rStyle w:val="TagStyle"/>
          <w:rtl/>
        </w:rPr>
        <w:t xml:space="preserve"> &lt;&lt; אורח &gt;&gt; </w:t>
      </w:r>
      <w:r>
        <w:rPr>
          <w:rtl/>
          <w:lang w:eastAsia="he-IL"/>
        </w:rPr>
        <w:t>עמיהוד שמלצר:</w:t>
      </w:r>
      <w:r w:rsidRPr="00943853">
        <w:rPr>
          <w:rStyle w:val="TagStyle"/>
          <w:rtl/>
        </w:rPr>
        <w:t xml:space="preserve"> &lt;&lt; אורח &gt;&gt;</w:t>
      </w:r>
      <w:r w:rsidR="00243726">
        <w:rPr>
          <w:rtl/>
          <w:lang w:eastAsia="he-IL"/>
        </w:rPr>
        <w:t xml:space="preserve"> </w:t>
      </w:r>
      <w:bookmarkEnd w:id="1431"/>
    </w:p>
    <w:p w14:paraId="3BC5B334" w14:textId="77777777" w:rsidR="00943853" w:rsidRDefault="00943853" w:rsidP="00943853">
      <w:pPr>
        <w:pStyle w:val="KeepWithNext"/>
        <w:rPr>
          <w:rtl/>
          <w:lang w:eastAsia="he-IL"/>
        </w:rPr>
      </w:pPr>
    </w:p>
    <w:p w14:paraId="2A78B58C" w14:textId="77777777" w:rsidR="00943853" w:rsidRDefault="00943853" w:rsidP="00943853">
      <w:pPr>
        <w:rPr>
          <w:rtl/>
          <w:lang w:eastAsia="he-IL"/>
        </w:rPr>
      </w:pPr>
      <w:r>
        <w:rPr>
          <w:rFonts w:hint="cs"/>
          <w:rtl/>
          <w:lang w:eastAsia="he-IL"/>
        </w:rPr>
        <w:t>שר האוצר הוא</w:t>
      </w:r>
      <w:r w:rsidR="00C83AF8">
        <w:rPr>
          <w:rFonts w:hint="cs"/>
          <w:rtl/>
          <w:lang w:eastAsia="he-IL"/>
        </w:rPr>
        <w:t xml:space="preserve"> </w:t>
      </w:r>
      <w:r>
        <w:rPr>
          <w:rFonts w:hint="cs"/>
          <w:rtl/>
          <w:lang w:eastAsia="he-IL"/>
        </w:rPr>
        <w:t xml:space="preserve">לא </w:t>
      </w:r>
      <w:bookmarkStart w:id="1432" w:name="_ETM_Q1_669693"/>
      <w:bookmarkEnd w:id="1432"/>
      <w:r>
        <w:rPr>
          <w:rFonts w:hint="cs"/>
          <w:rtl/>
          <w:lang w:eastAsia="he-IL"/>
        </w:rPr>
        <w:t>אדם אחד שמקבל החלטות כלאחר יד.</w:t>
      </w:r>
      <w:r w:rsidR="00C83AF8">
        <w:rPr>
          <w:rFonts w:hint="cs"/>
          <w:rtl/>
          <w:lang w:eastAsia="he-IL"/>
        </w:rPr>
        <w:t xml:space="preserve"> </w:t>
      </w:r>
      <w:r>
        <w:rPr>
          <w:rFonts w:hint="cs"/>
          <w:rtl/>
          <w:lang w:eastAsia="he-IL"/>
        </w:rPr>
        <w:t>כל חובת המשפט המינהלי תחול בוודאי על מקרה כזה, חובת הנמקה, חובת שימוע</w:t>
      </w:r>
      <w:bookmarkStart w:id="1433" w:name="_ETM_Q1_677194"/>
      <w:bookmarkEnd w:id="1433"/>
      <w:r>
        <w:rPr>
          <w:rFonts w:hint="cs"/>
          <w:rtl/>
          <w:lang w:eastAsia="he-IL"/>
        </w:rPr>
        <w:t xml:space="preserve">. כל מה שיצטרך, יחול לגבי הוראה כזאת כאשר </w:t>
      </w:r>
      <w:bookmarkStart w:id="1434" w:name="_ETM_Q1_683676"/>
      <w:bookmarkEnd w:id="1434"/>
      <w:r>
        <w:rPr>
          <w:rFonts w:hint="cs"/>
          <w:rtl/>
          <w:lang w:eastAsia="he-IL"/>
        </w:rPr>
        <w:t>שר האוצר יחליט להחיל אותה. לא הבנו מה השינוי לגבי המותגים הסגורים. המותגים הסגורים לא נכנסים כאן באופן מיוחד.</w:t>
      </w:r>
      <w:bookmarkStart w:id="1435" w:name="_ETM_Q1_688329"/>
      <w:bookmarkEnd w:id="1435"/>
      <w:r w:rsidR="00C83AF8">
        <w:rPr>
          <w:rFonts w:hint="cs"/>
          <w:rtl/>
          <w:lang w:eastAsia="he-IL"/>
        </w:rPr>
        <w:t xml:space="preserve"> </w:t>
      </w:r>
      <w:r>
        <w:rPr>
          <w:rFonts w:hint="cs"/>
          <w:rtl/>
          <w:lang w:eastAsia="he-IL"/>
        </w:rPr>
        <w:t>את מתכוונת למכתב.</w:t>
      </w:r>
    </w:p>
    <w:p w14:paraId="73D985A9" w14:textId="77777777" w:rsidR="00943853" w:rsidRDefault="00943853" w:rsidP="00943853">
      <w:pPr>
        <w:rPr>
          <w:rtl/>
          <w:lang w:eastAsia="he-IL"/>
        </w:rPr>
      </w:pPr>
    </w:p>
    <w:p w14:paraId="7AE9A15F" w14:textId="77777777" w:rsidR="00943853" w:rsidRDefault="00943853" w:rsidP="00943853">
      <w:pPr>
        <w:pStyle w:val="af9"/>
        <w:keepNext/>
        <w:rPr>
          <w:rtl/>
          <w:lang w:eastAsia="he-IL"/>
        </w:rPr>
      </w:pPr>
      <w:bookmarkStart w:id="1436" w:name="ET_guest_אורית_ארד_173"/>
      <w:r w:rsidRPr="00943853">
        <w:rPr>
          <w:rStyle w:val="TagStyle"/>
          <w:rtl/>
        </w:rPr>
        <w:t xml:space="preserve"> &lt;&lt; אורח &gt;&gt; </w:t>
      </w:r>
      <w:r>
        <w:rPr>
          <w:rtl/>
          <w:lang w:eastAsia="he-IL"/>
        </w:rPr>
        <w:t>אורית ארד:</w:t>
      </w:r>
      <w:r w:rsidRPr="00943853">
        <w:rPr>
          <w:rStyle w:val="TagStyle"/>
          <w:rtl/>
        </w:rPr>
        <w:t xml:space="preserve"> &lt;&lt; אורח &gt;&gt;</w:t>
      </w:r>
      <w:r w:rsidR="00243726">
        <w:rPr>
          <w:rtl/>
          <w:lang w:eastAsia="he-IL"/>
        </w:rPr>
        <w:t xml:space="preserve"> </w:t>
      </w:r>
      <w:bookmarkEnd w:id="1436"/>
    </w:p>
    <w:p w14:paraId="6FE0B8D0" w14:textId="77777777" w:rsidR="00943853" w:rsidRDefault="00943853" w:rsidP="00943853">
      <w:pPr>
        <w:pStyle w:val="KeepWithNext"/>
        <w:rPr>
          <w:rtl/>
          <w:lang w:eastAsia="he-IL"/>
        </w:rPr>
      </w:pPr>
    </w:p>
    <w:p w14:paraId="1B1EF4C8" w14:textId="77777777" w:rsidR="00943853" w:rsidRDefault="00943853" w:rsidP="00943853">
      <w:pPr>
        <w:rPr>
          <w:rtl/>
          <w:lang w:eastAsia="he-IL"/>
        </w:rPr>
      </w:pPr>
      <w:r>
        <w:rPr>
          <w:rFonts w:hint="cs"/>
          <w:rtl/>
          <w:lang w:eastAsia="he-IL"/>
        </w:rPr>
        <w:t xml:space="preserve">נכון, אבל כאן זה מעוגן בחקיקה ולא במכתב. יש הבדל. אם זה </w:t>
      </w:r>
      <w:bookmarkStart w:id="1437" w:name="_ETM_Q1_706270"/>
      <w:bookmarkEnd w:id="1437"/>
      <w:r>
        <w:rPr>
          <w:rFonts w:hint="cs"/>
          <w:rtl/>
          <w:lang w:eastAsia="he-IL"/>
        </w:rPr>
        <w:t>נעשה בכל כך מעמיק, למה שלא יהיה בהתייעצות עם</w:t>
      </w:r>
      <w:bookmarkStart w:id="1438" w:name="_ETM_Q1_708416"/>
      <w:bookmarkEnd w:id="1438"/>
      <w:r>
        <w:rPr>
          <w:rFonts w:hint="cs"/>
          <w:rtl/>
          <w:lang w:eastAsia="he-IL"/>
        </w:rPr>
        <w:t xml:space="preserve"> רשות התחרות? זה לא אמור לפגוע בכם</w:t>
      </w:r>
      <w:r w:rsidR="00C83AF8">
        <w:rPr>
          <w:rFonts w:hint="cs"/>
          <w:rtl/>
          <w:lang w:eastAsia="he-IL"/>
        </w:rPr>
        <w:t xml:space="preserve">, לפגוע בסמכות שר האוצר. </w:t>
      </w:r>
    </w:p>
    <w:p w14:paraId="0DA161D2" w14:textId="77777777" w:rsidR="00C83AF8" w:rsidRDefault="00C83AF8" w:rsidP="00943853">
      <w:pPr>
        <w:rPr>
          <w:rtl/>
          <w:lang w:eastAsia="he-IL"/>
        </w:rPr>
      </w:pPr>
      <w:bookmarkStart w:id="1439" w:name="_ETM_Q1_714627"/>
      <w:bookmarkEnd w:id="1439"/>
    </w:p>
    <w:p w14:paraId="03325B82" w14:textId="77777777" w:rsidR="00C83AF8" w:rsidRDefault="00C83AF8" w:rsidP="00C83AF8">
      <w:pPr>
        <w:pStyle w:val="af9"/>
        <w:keepNext/>
        <w:rPr>
          <w:rtl/>
          <w:lang w:eastAsia="he-IL"/>
        </w:rPr>
      </w:pPr>
      <w:bookmarkStart w:id="1440" w:name="ET_guest_מיכאל_בן_דהן_174"/>
      <w:r w:rsidRPr="00C83AF8">
        <w:rPr>
          <w:rStyle w:val="TagStyle"/>
          <w:rtl/>
        </w:rPr>
        <w:t xml:space="preserve"> &lt;&lt; אורח &gt;&gt; </w:t>
      </w:r>
      <w:r>
        <w:rPr>
          <w:rtl/>
          <w:lang w:eastAsia="he-IL"/>
        </w:rPr>
        <w:t>מיכאל בן דהן:</w:t>
      </w:r>
      <w:r w:rsidRPr="00C83AF8">
        <w:rPr>
          <w:rStyle w:val="TagStyle"/>
          <w:rtl/>
        </w:rPr>
        <w:t xml:space="preserve"> &lt;&lt; אורח &gt;&gt;</w:t>
      </w:r>
      <w:r w:rsidR="0025487F">
        <w:rPr>
          <w:rtl/>
          <w:lang w:eastAsia="he-IL"/>
        </w:rPr>
        <w:t xml:space="preserve"> </w:t>
      </w:r>
      <w:bookmarkEnd w:id="1440"/>
    </w:p>
    <w:p w14:paraId="3DED2FC4" w14:textId="77777777" w:rsidR="00C83AF8" w:rsidRDefault="00C83AF8" w:rsidP="00C83AF8">
      <w:pPr>
        <w:pStyle w:val="KeepWithNext"/>
        <w:rPr>
          <w:rtl/>
          <w:lang w:eastAsia="he-IL"/>
        </w:rPr>
      </w:pPr>
    </w:p>
    <w:p w14:paraId="4F4E4C1E" w14:textId="77777777" w:rsidR="00C83AF8" w:rsidRDefault="00C83AF8" w:rsidP="00C83AF8">
      <w:pPr>
        <w:rPr>
          <w:rtl/>
          <w:lang w:eastAsia="he-IL"/>
        </w:rPr>
      </w:pPr>
      <w:bookmarkStart w:id="1441" w:name="_ETM_Q1_714987"/>
      <w:bookmarkStart w:id="1442" w:name="_ETM_Q1_715025"/>
      <w:bookmarkEnd w:id="1441"/>
      <w:bookmarkEnd w:id="1442"/>
      <w:r>
        <w:rPr>
          <w:rFonts w:hint="cs"/>
          <w:rtl/>
          <w:lang w:eastAsia="he-IL"/>
        </w:rPr>
        <w:t xml:space="preserve">אנחנו בכל מקרה - גם </w:t>
      </w:r>
      <w:bookmarkStart w:id="1443" w:name="_ETM_Q1_715606"/>
      <w:bookmarkEnd w:id="1443"/>
      <w:r>
        <w:rPr>
          <w:rFonts w:hint="cs"/>
          <w:rtl/>
          <w:lang w:eastAsia="he-IL"/>
        </w:rPr>
        <w:t xml:space="preserve">במקרה הספציפי עת בחנו את הנושא הזה </w:t>
      </w:r>
      <w:bookmarkStart w:id="1444" w:name="_ETM_Q1_717709"/>
      <w:bookmarkEnd w:id="1444"/>
      <w:r>
        <w:rPr>
          <w:rtl/>
          <w:lang w:eastAsia="he-IL"/>
        </w:rPr>
        <w:t>–</w:t>
      </w:r>
      <w:r>
        <w:rPr>
          <w:rFonts w:hint="cs"/>
          <w:rtl/>
          <w:lang w:eastAsia="he-IL"/>
        </w:rPr>
        <w:t xml:space="preserve"> בוודאי התייעצנו</w:t>
      </w:r>
      <w:r w:rsidR="00243726">
        <w:rPr>
          <w:rFonts w:hint="cs"/>
          <w:rtl/>
          <w:lang w:eastAsia="he-IL"/>
        </w:rPr>
        <w:t xml:space="preserve"> </w:t>
      </w:r>
      <w:r>
        <w:rPr>
          <w:rFonts w:hint="cs"/>
          <w:rtl/>
          <w:lang w:eastAsia="he-IL"/>
        </w:rPr>
        <w:t>עם רשות התחרות. לנו אין</w:t>
      </w:r>
      <w:bookmarkStart w:id="1445" w:name="_ETM_Q1_720989"/>
      <w:bookmarkEnd w:id="1445"/>
      <w:r>
        <w:rPr>
          <w:rFonts w:hint="cs"/>
          <w:rtl/>
          <w:lang w:eastAsia="he-IL"/>
        </w:rPr>
        <w:t xml:space="preserve"> בעיה להוסיף כאן התייעצות עם רשות התחרות.</w:t>
      </w:r>
    </w:p>
    <w:p w14:paraId="09CB0A8C" w14:textId="77777777" w:rsidR="00C83AF8" w:rsidRDefault="00C83AF8" w:rsidP="00C83AF8">
      <w:pPr>
        <w:rPr>
          <w:rtl/>
          <w:lang w:eastAsia="he-IL"/>
        </w:rPr>
      </w:pPr>
    </w:p>
    <w:p w14:paraId="4D6042B3" w14:textId="77777777" w:rsidR="00C83AF8" w:rsidRDefault="00C83AF8" w:rsidP="00C83AF8">
      <w:pPr>
        <w:pStyle w:val="a4"/>
        <w:keepNext/>
        <w:rPr>
          <w:rtl/>
        </w:rPr>
      </w:pPr>
      <w:bookmarkStart w:id="1446" w:name="ET_speaker_איתי_עצמון_175"/>
      <w:r w:rsidRPr="00C83AF8">
        <w:rPr>
          <w:rStyle w:val="TagStyle"/>
          <w:rtl/>
        </w:rPr>
        <w:t xml:space="preserve"> &lt;&lt; דובר &gt;&gt; </w:t>
      </w:r>
      <w:r>
        <w:rPr>
          <w:rtl/>
        </w:rPr>
        <w:t>איתי עצמון:</w:t>
      </w:r>
      <w:r w:rsidRPr="00C83AF8">
        <w:rPr>
          <w:rStyle w:val="TagStyle"/>
          <w:rtl/>
        </w:rPr>
        <w:t xml:space="preserve"> &lt;&lt; דובר &gt;&gt;</w:t>
      </w:r>
      <w:r w:rsidR="0025487F">
        <w:rPr>
          <w:rtl/>
        </w:rPr>
        <w:t xml:space="preserve"> </w:t>
      </w:r>
      <w:bookmarkEnd w:id="1446"/>
    </w:p>
    <w:p w14:paraId="00EB9C75" w14:textId="77777777" w:rsidR="00C83AF8" w:rsidRDefault="00C83AF8" w:rsidP="00C83AF8">
      <w:pPr>
        <w:pStyle w:val="KeepWithNext"/>
        <w:rPr>
          <w:rtl/>
          <w:lang w:eastAsia="he-IL"/>
        </w:rPr>
      </w:pPr>
    </w:p>
    <w:p w14:paraId="69DDD64B" w14:textId="77777777" w:rsidR="00C83AF8" w:rsidRDefault="00C83AF8" w:rsidP="00C83AF8">
      <w:pPr>
        <w:rPr>
          <w:rtl/>
          <w:lang w:eastAsia="he-IL"/>
        </w:rPr>
      </w:pPr>
      <w:r>
        <w:rPr>
          <w:rFonts w:hint="cs"/>
          <w:rtl/>
          <w:lang w:eastAsia="he-IL"/>
        </w:rPr>
        <w:t xml:space="preserve">נצטרך לעדכן, לעשות תיקון בהתאם גם </w:t>
      </w:r>
      <w:bookmarkStart w:id="1447" w:name="_ETM_Q1_735352"/>
      <w:bookmarkEnd w:id="1447"/>
      <w:r>
        <w:rPr>
          <w:rFonts w:hint="cs"/>
          <w:rtl/>
          <w:lang w:eastAsia="he-IL"/>
        </w:rPr>
        <w:t>בסעיף המקביל.</w:t>
      </w:r>
    </w:p>
    <w:p w14:paraId="7E72F860" w14:textId="77777777" w:rsidR="00C83AF8" w:rsidRDefault="00C83AF8" w:rsidP="00C83AF8">
      <w:pPr>
        <w:rPr>
          <w:rtl/>
          <w:lang w:eastAsia="he-IL"/>
        </w:rPr>
      </w:pPr>
      <w:bookmarkStart w:id="1448" w:name="_ETM_Q1_735266"/>
      <w:bookmarkStart w:id="1449" w:name="_ETM_Q1_735297"/>
      <w:bookmarkEnd w:id="1448"/>
      <w:bookmarkEnd w:id="1449"/>
    </w:p>
    <w:p w14:paraId="1BAF6D38" w14:textId="77777777" w:rsidR="00C83AF8" w:rsidRDefault="00C83AF8" w:rsidP="00C83AF8">
      <w:pPr>
        <w:pStyle w:val="af9"/>
        <w:keepNext/>
        <w:rPr>
          <w:rtl/>
          <w:lang w:eastAsia="he-IL"/>
        </w:rPr>
      </w:pPr>
      <w:bookmarkStart w:id="1450" w:name="ET_guest_מיכאל_בן_דהן_176"/>
      <w:r w:rsidRPr="00C83AF8">
        <w:rPr>
          <w:rStyle w:val="TagStyle"/>
          <w:rtl/>
        </w:rPr>
        <w:t xml:space="preserve"> &lt;&lt; אורח &gt;&gt; </w:t>
      </w:r>
      <w:r>
        <w:rPr>
          <w:rtl/>
          <w:lang w:eastAsia="he-IL"/>
        </w:rPr>
        <w:t>מיכאל בן דהן:</w:t>
      </w:r>
      <w:r w:rsidRPr="00C83AF8">
        <w:rPr>
          <w:rStyle w:val="TagStyle"/>
          <w:rtl/>
        </w:rPr>
        <w:t xml:space="preserve"> &lt;&lt; אורח &gt;&gt;</w:t>
      </w:r>
      <w:r w:rsidR="0025487F">
        <w:rPr>
          <w:rtl/>
          <w:lang w:eastAsia="he-IL"/>
        </w:rPr>
        <w:t xml:space="preserve"> </w:t>
      </w:r>
      <w:bookmarkEnd w:id="1450"/>
    </w:p>
    <w:p w14:paraId="33FDB803" w14:textId="77777777" w:rsidR="00C83AF8" w:rsidRDefault="00C83AF8" w:rsidP="00C83AF8">
      <w:pPr>
        <w:pStyle w:val="KeepWithNext"/>
        <w:rPr>
          <w:rtl/>
          <w:lang w:eastAsia="he-IL"/>
        </w:rPr>
      </w:pPr>
    </w:p>
    <w:p w14:paraId="27892D8C" w14:textId="77777777" w:rsidR="00C83AF8" w:rsidRDefault="00C83AF8" w:rsidP="00C83AF8">
      <w:pPr>
        <w:rPr>
          <w:rtl/>
          <w:lang w:eastAsia="he-IL"/>
        </w:rPr>
      </w:pPr>
      <w:r>
        <w:rPr>
          <w:rFonts w:hint="cs"/>
          <w:rtl/>
          <w:lang w:eastAsia="he-IL"/>
        </w:rPr>
        <w:t xml:space="preserve">כן. </w:t>
      </w:r>
    </w:p>
    <w:p w14:paraId="54A52142" w14:textId="77777777" w:rsidR="00C83AF8" w:rsidRDefault="00C83AF8" w:rsidP="00C83AF8">
      <w:pPr>
        <w:rPr>
          <w:rtl/>
          <w:lang w:eastAsia="he-IL"/>
        </w:rPr>
      </w:pPr>
    </w:p>
    <w:p w14:paraId="5DF9D32A" w14:textId="77777777" w:rsidR="00C83AF8" w:rsidRDefault="00C83AF8" w:rsidP="00C83AF8">
      <w:pPr>
        <w:pStyle w:val="af9"/>
        <w:keepNext/>
        <w:rPr>
          <w:rtl/>
          <w:lang w:eastAsia="he-IL"/>
        </w:rPr>
      </w:pPr>
      <w:bookmarkStart w:id="1451" w:name="ET_guest_אורית_ארד_177"/>
      <w:r w:rsidRPr="00C83AF8">
        <w:rPr>
          <w:rStyle w:val="TagStyle"/>
          <w:rtl/>
        </w:rPr>
        <w:t xml:space="preserve"> &lt;&lt; אורח &gt;&gt; </w:t>
      </w:r>
      <w:r>
        <w:rPr>
          <w:rtl/>
          <w:lang w:eastAsia="he-IL"/>
        </w:rPr>
        <w:t>אורית ארד:</w:t>
      </w:r>
      <w:r w:rsidRPr="00C83AF8">
        <w:rPr>
          <w:rStyle w:val="TagStyle"/>
          <w:rtl/>
        </w:rPr>
        <w:t xml:space="preserve"> &lt;&lt; אורח &gt;&gt;</w:t>
      </w:r>
      <w:r w:rsidR="0025487F">
        <w:rPr>
          <w:rtl/>
          <w:lang w:eastAsia="he-IL"/>
        </w:rPr>
        <w:t xml:space="preserve"> </w:t>
      </w:r>
      <w:bookmarkEnd w:id="1451"/>
    </w:p>
    <w:p w14:paraId="5426EB91" w14:textId="77777777" w:rsidR="00C83AF8" w:rsidRDefault="00C83AF8" w:rsidP="00C83AF8">
      <w:pPr>
        <w:pStyle w:val="KeepWithNext"/>
        <w:rPr>
          <w:rtl/>
          <w:lang w:eastAsia="he-IL"/>
        </w:rPr>
      </w:pPr>
    </w:p>
    <w:p w14:paraId="7427F66F" w14:textId="77777777" w:rsidR="00C83AF8" w:rsidRDefault="00C83AF8" w:rsidP="00C83AF8">
      <w:pPr>
        <w:rPr>
          <w:rtl/>
          <w:lang w:eastAsia="he-IL"/>
        </w:rPr>
      </w:pPr>
      <w:r>
        <w:rPr>
          <w:rFonts w:hint="cs"/>
          <w:rtl/>
          <w:lang w:eastAsia="he-IL"/>
        </w:rPr>
        <w:t>תודה.</w:t>
      </w:r>
    </w:p>
    <w:p w14:paraId="3C25FB95" w14:textId="77777777" w:rsidR="00C83AF8" w:rsidRDefault="00C83AF8" w:rsidP="00C83AF8">
      <w:pPr>
        <w:rPr>
          <w:rtl/>
          <w:lang w:eastAsia="he-IL"/>
        </w:rPr>
      </w:pPr>
      <w:bookmarkStart w:id="1452" w:name="_ETM_Q1_738876"/>
      <w:bookmarkStart w:id="1453" w:name="_ETM_Q1_738904"/>
      <w:bookmarkEnd w:id="1452"/>
      <w:bookmarkEnd w:id="1453"/>
    </w:p>
    <w:p w14:paraId="18315554" w14:textId="77777777" w:rsidR="00C83AF8" w:rsidRDefault="00C83AF8" w:rsidP="00C83AF8">
      <w:pPr>
        <w:pStyle w:val="a4"/>
        <w:keepNext/>
        <w:rPr>
          <w:rtl/>
        </w:rPr>
      </w:pPr>
      <w:bookmarkStart w:id="1454" w:name="ET_speaker_איתי_עצמון_178"/>
      <w:r w:rsidRPr="00C83AF8">
        <w:rPr>
          <w:rStyle w:val="TagStyle"/>
          <w:rtl/>
        </w:rPr>
        <w:t xml:space="preserve"> &lt;&lt; דובר &gt;&gt; </w:t>
      </w:r>
      <w:r>
        <w:rPr>
          <w:rtl/>
        </w:rPr>
        <w:t>איתי עצמון:</w:t>
      </w:r>
      <w:r w:rsidRPr="00C83AF8">
        <w:rPr>
          <w:rStyle w:val="TagStyle"/>
          <w:rtl/>
        </w:rPr>
        <w:t xml:space="preserve"> &lt;&lt; דובר &gt;&gt;</w:t>
      </w:r>
      <w:r w:rsidR="0025487F">
        <w:rPr>
          <w:rtl/>
        </w:rPr>
        <w:t xml:space="preserve"> </w:t>
      </w:r>
      <w:bookmarkEnd w:id="1454"/>
    </w:p>
    <w:p w14:paraId="37A334F5" w14:textId="77777777" w:rsidR="00C83AF8" w:rsidRDefault="00C83AF8" w:rsidP="00C83AF8">
      <w:pPr>
        <w:pStyle w:val="KeepWithNext"/>
        <w:rPr>
          <w:rtl/>
          <w:lang w:eastAsia="he-IL"/>
        </w:rPr>
      </w:pPr>
    </w:p>
    <w:p w14:paraId="0B3372C0" w14:textId="77777777" w:rsidR="00C83AF8" w:rsidRDefault="00C83AF8" w:rsidP="00C83AF8">
      <w:pPr>
        <w:rPr>
          <w:rtl/>
          <w:lang w:eastAsia="he-IL"/>
        </w:rPr>
      </w:pPr>
      <w:bookmarkStart w:id="1455" w:name="_ETM_Q1_740859"/>
      <w:bookmarkStart w:id="1456" w:name="_ETM_Q1_740898"/>
      <w:bookmarkEnd w:id="1455"/>
      <w:bookmarkEnd w:id="1456"/>
      <w:r>
        <w:rPr>
          <w:rFonts w:hint="cs"/>
          <w:rtl/>
          <w:lang w:eastAsia="he-IL"/>
        </w:rPr>
        <w:t>עוד הערת נוסח לגבי הגדרת בעל רישיון נותן שירותי תשלום יציבותי. נצטרך להוסיף בתאגיד בנקאי.</w:t>
      </w:r>
      <w:r w:rsidR="00243726">
        <w:rPr>
          <w:rFonts w:hint="cs"/>
          <w:rtl/>
          <w:lang w:eastAsia="he-IL"/>
        </w:rPr>
        <w:t xml:space="preserve"> </w:t>
      </w:r>
      <w:r>
        <w:rPr>
          <w:rFonts w:hint="cs"/>
          <w:rtl/>
          <w:lang w:eastAsia="he-IL"/>
        </w:rPr>
        <w:t>נצטרך להוסיף הבהרה שמדובר על שליטה כהגדרתה בחוק הבנקאות (רישוי) לעניין ההגדרה הזאת.</w:t>
      </w:r>
    </w:p>
    <w:p w14:paraId="4FC5D7C3" w14:textId="77777777" w:rsidR="00C83AF8" w:rsidRDefault="00C83AF8" w:rsidP="00C83AF8">
      <w:pPr>
        <w:rPr>
          <w:rtl/>
          <w:lang w:eastAsia="he-IL"/>
        </w:rPr>
      </w:pPr>
    </w:p>
    <w:p w14:paraId="73F32D87" w14:textId="77777777" w:rsidR="00C83AF8" w:rsidRDefault="00C83AF8" w:rsidP="00C83AF8">
      <w:pPr>
        <w:pStyle w:val="af9"/>
        <w:keepNext/>
        <w:rPr>
          <w:rtl/>
          <w:lang w:eastAsia="he-IL"/>
        </w:rPr>
      </w:pPr>
      <w:bookmarkStart w:id="1457" w:name="ET_guest_שירלי_אבנר_179"/>
      <w:r w:rsidRPr="00C83AF8">
        <w:rPr>
          <w:rStyle w:val="TagStyle"/>
          <w:rtl/>
        </w:rPr>
        <w:t xml:space="preserve"> &lt;&lt; אורח &gt;&gt; </w:t>
      </w:r>
      <w:r>
        <w:rPr>
          <w:rtl/>
          <w:lang w:eastAsia="he-IL"/>
        </w:rPr>
        <w:t>שירלי אבנר:</w:t>
      </w:r>
      <w:r w:rsidRPr="00C83AF8">
        <w:rPr>
          <w:rStyle w:val="TagStyle"/>
          <w:rtl/>
        </w:rPr>
        <w:t xml:space="preserve"> &lt;&lt; אורח &gt;&gt;</w:t>
      </w:r>
      <w:r w:rsidR="0025487F">
        <w:rPr>
          <w:rtl/>
          <w:lang w:eastAsia="he-IL"/>
        </w:rPr>
        <w:t xml:space="preserve"> </w:t>
      </w:r>
      <w:bookmarkEnd w:id="1457"/>
    </w:p>
    <w:p w14:paraId="53267E24" w14:textId="77777777" w:rsidR="00C83AF8" w:rsidRDefault="00C83AF8" w:rsidP="00C83AF8">
      <w:pPr>
        <w:pStyle w:val="KeepWithNext"/>
        <w:rPr>
          <w:rtl/>
          <w:lang w:eastAsia="he-IL"/>
        </w:rPr>
      </w:pPr>
    </w:p>
    <w:p w14:paraId="06C20CB7" w14:textId="77777777" w:rsidR="00C83AF8" w:rsidRDefault="00C83AF8" w:rsidP="00C83AF8">
      <w:pPr>
        <w:rPr>
          <w:rtl/>
          <w:lang w:eastAsia="he-IL"/>
        </w:rPr>
      </w:pPr>
      <w:r>
        <w:rPr>
          <w:rFonts w:hint="cs"/>
          <w:rtl/>
          <w:lang w:eastAsia="he-IL"/>
        </w:rPr>
        <w:t xml:space="preserve">אני חושבת הבנקאות (שירות ללקוח), יש לנו </w:t>
      </w:r>
      <w:r w:rsidR="004B3E40">
        <w:rPr>
          <w:rFonts w:hint="cs"/>
          <w:rtl/>
          <w:lang w:eastAsia="he-IL"/>
        </w:rPr>
        <w:t>סעיף כללי</w:t>
      </w:r>
      <w:bookmarkStart w:id="1458" w:name="_ETM_Q1_760984"/>
      <w:bookmarkEnd w:id="1458"/>
      <w:r w:rsidR="004B3E40">
        <w:rPr>
          <w:rFonts w:hint="cs"/>
          <w:rtl/>
          <w:lang w:eastAsia="he-IL"/>
        </w:rPr>
        <w:t xml:space="preserve">. צריך לבדוק אם אין לנו איזשהו סעיף שאומר כל מונח בחוק הזה יפורש לפי חוק </w:t>
      </w:r>
      <w:bookmarkStart w:id="1459" w:name="_ETM_Q1_780223"/>
      <w:bookmarkEnd w:id="1459"/>
      <w:r w:rsidR="004B3E40">
        <w:rPr>
          <w:rFonts w:hint="cs"/>
          <w:rtl/>
          <w:lang w:eastAsia="he-IL"/>
        </w:rPr>
        <w:t xml:space="preserve">זה וזה. צריך לבדוק האם </w:t>
      </w:r>
      <w:bookmarkStart w:id="1460" w:name="_ETM_Q1_771559"/>
      <w:bookmarkEnd w:id="1460"/>
      <w:r w:rsidR="004B3E40">
        <w:rPr>
          <w:rFonts w:hint="cs"/>
          <w:rtl/>
          <w:lang w:eastAsia="he-IL"/>
        </w:rPr>
        <w:t xml:space="preserve">אין איזשהו סעיף. אני מצטערת, אני לא </w:t>
      </w:r>
      <w:bookmarkStart w:id="1461" w:name="_ETM_Q1_770072"/>
      <w:bookmarkEnd w:id="1461"/>
      <w:r w:rsidR="004B3E40">
        <w:rPr>
          <w:rFonts w:hint="cs"/>
          <w:rtl/>
          <w:lang w:eastAsia="he-IL"/>
        </w:rPr>
        <w:t>זוכרת את זה עכשיו אבל יש לנו באחד</w:t>
      </w:r>
      <w:bookmarkStart w:id="1462" w:name="_ETM_Q1_774500"/>
      <w:bookmarkEnd w:id="1462"/>
      <w:r w:rsidR="004B3E40">
        <w:rPr>
          <w:rFonts w:hint="cs"/>
          <w:rtl/>
          <w:lang w:eastAsia="he-IL"/>
        </w:rPr>
        <w:t xml:space="preserve"> מדיני הבנקאות שלנו סעיף שמפנה לחוק אחר</w:t>
      </w:r>
      <w:r w:rsidR="00243726">
        <w:rPr>
          <w:rFonts w:hint="cs"/>
          <w:rtl/>
          <w:lang w:eastAsia="he-IL"/>
        </w:rPr>
        <w:t xml:space="preserve"> </w:t>
      </w:r>
      <w:r w:rsidR="004B3E40">
        <w:rPr>
          <w:rFonts w:hint="cs"/>
          <w:rtl/>
          <w:lang w:eastAsia="he-IL"/>
        </w:rPr>
        <w:t xml:space="preserve">ואומר שכל </w:t>
      </w:r>
      <w:bookmarkStart w:id="1463" w:name="_ETM_Q1_779398"/>
      <w:bookmarkEnd w:id="1463"/>
      <w:r w:rsidR="004B3E40">
        <w:rPr>
          <w:rFonts w:hint="cs"/>
          <w:rtl/>
          <w:lang w:eastAsia="he-IL"/>
        </w:rPr>
        <w:t>מונח בחוק זה יפורש לפי חוק זה וזה.</w:t>
      </w:r>
      <w:r w:rsidR="00243726">
        <w:rPr>
          <w:rFonts w:hint="cs"/>
          <w:rtl/>
          <w:lang w:eastAsia="he-IL"/>
        </w:rPr>
        <w:t xml:space="preserve"> </w:t>
      </w:r>
      <w:r w:rsidR="004B3E40">
        <w:rPr>
          <w:rFonts w:hint="cs"/>
          <w:rtl/>
          <w:lang w:eastAsia="he-IL"/>
        </w:rPr>
        <w:t>אנחנו</w:t>
      </w:r>
      <w:r w:rsidR="00243726">
        <w:rPr>
          <w:rFonts w:hint="cs"/>
          <w:rtl/>
          <w:lang w:eastAsia="he-IL"/>
        </w:rPr>
        <w:t xml:space="preserve"> </w:t>
      </w:r>
      <w:r w:rsidR="004B3E40">
        <w:rPr>
          <w:rFonts w:hint="cs"/>
          <w:rtl/>
          <w:lang w:eastAsia="he-IL"/>
        </w:rPr>
        <w:t xml:space="preserve">צריכים לבדוק </w:t>
      </w:r>
      <w:bookmarkStart w:id="1464" w:name="_ETM_Q1_781911"/>
      <w:bookmarkEnd w:id="1464"/>
      <w:r w:rsidR="004B3E40">
        <w:rPr>
          <w:rFonts w:hint="cs"/>
          <w:rtl/>
          <w:lang w:eastAsia="he-IL"/>
        </w:rPr>
        <w:t>אם נדרשת הגדרה.</w:t>
      </w:r>
      <w:r w:rsidR="00243726">
        <w:rPr>
          <w:rFonts w:hint="cs"/>
          <w:rtl/>
          <w:lang w:eastAsia="he-IL"/>
        </w:rPr>
        <w:t xml:space="preserve"> </w:t>
      </w:r>
      <w:r w:rsidR="004B3E40">
        <w:rPr>
          <w:rFonts w:hint="cs"/>
          <w:rtl/>
          <w:lang w:eastAsia="he-IL"/>
        </w:rPr>
        <w:t>נחזור עם</w:t>
      </w:r>
      <w:r w:rsidR="00243726">
        <w:rPr>
          <w:rFonts w:hint="cs"/>
          <w:rtl/>
          <w:lang w:eastAsia="he-IL"/>
        </w:rPr>
        <w:t xml:space="preserve"> </w:t>
      </w:r>
      <w:r w:rsidR="004B3E40">
        <w:rPr>
          <w:rFonts w:hint="cs"/>
          <w:rtl/>
          <w:lang w:eastAsia="he-IL"/>
        </w:rPr>
        <w:t>תשובה.</w:t>
      </w:r>
    </w:p>
    <w:p w14:paraId="5D6E6F97" w14:textId="77777777" w:rsidR="004B3E40" w:rsidRDefault="004B3E40" w:rsidP="004B3E40">
      <w:pPr>
        <w:rPr>
          <w:rtl/>
          <w:lang w:eastAsia="he-IL"/>
        </w:rPr>
      </w:pPr>
      <w:bookmarkStart w:id="1465" w:name="_ETM_Q1_789461"/>
      <w:bookmarkStart w:id="1466" w:name="_ETM_Q1_789495"/>
      <w:bookmarkEnd w:id="1465"/>
      <w:bookmarkEnd w:id="1466"/>
    </w:p>
    <w:p w14:paraId="70BBED03" w14:textId="77777777" w:rsidR="004B3E40" w:rsidRDefault="004B3E40" w:rsidP="004B3E40">
      <w:pPr>
        <w:pStyle w:val="a4"/>
        <w:keepNext/>
        <w:rPr>
          <w:rtl/>
        </w:rPr>
      </w:pPr>
      <w:bookmarkStart w:id="1467" w:name="ET_speaker_איתי_עצמון_180"/>
      <w:r w:rsidRPr="004B3E40">
        <w:rPr>
          <w:rStyle w:val="TagStyle"/>
          <w:rtl/>
        </w:rPr>
        <w:t xml:space="preserve"> &lt;&lt; דובר &gt;&gt; </w:t>
      </w:r>
      <w:r>
        <w:rPr>
          <w:rtl/>
        </w:rPr>
        <w:t>איתי עצמון:</w:t>
      </w:r>
      <w:r w:rsidRPr="004B3E40">
        <w:rPr>
          <w:rStyle w:val="TagStyle"/>
          <w:rtl/>
        </w:rPr>
        <w:t xml:space="preserve"> &lt;&lt; דובר &gt;&gt;</w:t>
      </w:r>
      <w:r w:rsidR="0025487F">
        <w:rPr>
          <w:rtl/>
        </w:rPr>
        <w:t xml:space="preserve"> </w:t>
      </w:r>
      <w:bookmarkEnd w:id="1467"/>
    </w:p>
    <w:p w14:paraId="74808146" w14:textId="77777777" w:rsidR="004B3E40" w:rsidRDefault="004B3E40" w:rsidP="004B3E40">
      <w:pPr>
        <w:pStyle w:val="KeepWithNext"/>
        <w:rPr>
          <w:rtl/>
          <w:lang w:eastAsia="he-IL"/>
        </w:rPr>
      </w:pPr>
    </w:p>
    <w:p w14:paraId="00EC5DEF" w14:textId="77777777" w:rsidR="004B3E40" w:rsidRDefault="004B3E40" w:rsidP="004B3E40">
      <w:pPr>
        <w:rPr>
          <w:rtl/>
          <w:lang w:eastAsia="he-IL"/>
        </w:rPr>
      </w:pPr>
      <w:r>
        <w:rPr>
          <w:rFonts w:hint="cs"/>
          <w:rtl/>
          <w:lang w:eastAsia="he-IL"/>
        </w:rPr>
        <w:t xml:space="preserve">בסדר. תבדקו. </w:t>
      </w:r>
      <w:bookmarkStart w:id="1468" w:name="_ETM_Q1_789188"/>
      <w:bookmarkEnd w:id="1468"/>
    </w:p>
    <w:p w14:paraId="06DC44E9" w14:textId="77777777" w:rsidR="004B3E40" w:rsidRDefault="004B3E40" w:rsidP="004B3E40">
      <w:pPr>
        <w:rPr>
          <w:rtl/>
          <w:lang w:eastAsia="he-IL"/>
        </w:rPr>
      </w:pPr>
      <w:bookmarkStart w:id="1469" w:name="_ETM_Q1_795117"/>
      <w:bookmarkStart w:id="1470" w:name="_ETM_Q1_795149"/>
      <w:bookmarkEnd w:id="1469"/>
      <w:bookmarkEnd w:id="1470"/>
    </w:p>
    <w:p w14:paraId="4B4C6321" w14:textId="77777777" w:rsidR="004B3E40" w:rsidRDefault="004B3E40" w:rsidP="004B3E40">
      <w:pPr>
        <w:pStyle w:val="af9"/>
        <w:keepNext/>
        <w:rPr>
          <w:rtl/>
          <w:lang w:eastAsia="he-IL"/>
        </w:rPr>
      </w:pPr>
      <w:bookmarkStart w:id="1471" w:name="ET_guest_עמיהוד_שמלצר_181"/>
      <w:r w:rsidRPr="004B3E40">
        <w:rPr>
          <w:rStyle w:val="TagStyle"/>
          <w:rtl/>
        </w:rPr>
        <w:t xml:space="preserve"> &lt;&lt; אורח &gt;&gt; </w:t>
      </w:r>
      <w:r>
        <w:rPr>
          <w:rtl/>
          <w:lang w:eastAsia="he-IL"/>
        </w:rPr>
        <w:t>עמיהוד שמלצר:</w:t>
      </w:r>
      <w:r w:rsidRPr="004B3E40">
        <w:rPr>
          <w:rStyle w:val="TagStyle"/>
          <w:rtl/>
        </w:rPr>
        <w:t xml:space="preserve"> &lt;&lt; אורח &gt;&gt;</w:t>
      </w:r>
      <w:r w:rsidR="0025487F">
        <w:rPr>
          <w:rtl/>
          <w:lang w:eastAsia="he-IL"/>
        </w:rPr>
        <w:t xml:space="preserve"> </w:t>
      </w:r>
      <w:bookmarkEnd w:id="1471"/>
    </w:p>
    <w:p w14:paraId="4C83CF14" w14:textId="77777777" w:rsidR="004B3E40" w:rsidRDefault="004B3E40" w:rsidP="004B3E40">
      <w:pPr>
        <w:pStyle w:val="KeepWithNext"/>
        <w:rPr>
          <w:rtl/>
          <w:lang w:eastAsia="he-IL"/>
        </w:rPr>
      </w:pPr>
    </w:p>
    <w:p w14:paraId="77AC0B94" w14:textId="77777777" w:rsidR="004B3E40" w:rsidRDefault="004B3E40" w:rsidP="004B3E40">
      <w:pPr>
        <w:rPr>
          <w:rtl/>
          <w:lang w:eastAsia="he-IL"/>
        </w:rPr>
      </w:pPr>
      <w:r>
        <w:rPr>
          <w:rFonts w:hint="cs"/>
          <w:rtl/>
          <w:lang w:eastAsia="he-IL"/>
        </w:rPr>
        <w:t>תיקון פקודת הבנקאות.</w:t>
      </w:r>
    </w:p>
    <w:p w14:paraId="1E451A63" w14:textId="77777777" w:rsidR="004B3E40" w:rsidRDefault="004B3E40" w:rsidP="004B3E40">
      <w:pPr>
        <w:rPr>
          <w:rtl/>
          <w:lang w:eastAsia="he-IL"/>
        </w:rPr>
      </w:pPr>
    </w:p>
    <w:p w14:paraId="5C1217E9" w14:textId="77777777" w:rsidR="004B3E40" w:rsidRDefault="004B3E40" w:rsidP="004B3E40">
      <w:pPr>
        <w:pStyle w:val="af9"/>
        <w:keepNext/>
        <w:rPr>
          <w:rtl/>
          <w:lang w:eastAsia="he-IL"/>
        </w:rPr>
      </w:pPr>
      <w:bookmarkStart w:id="1472" w:name="ET_guest_שירלי_אבנר_182"/>
      <w:r w:rsidRPr="004B3E40">
        <w:rPr>
          <w:rStyle w:val="TagStyle"/>
          <w:rtl/>
        </w:rPr>
        <w:t xml:space="preserve"> &lt;&lt; אורח &gt;&gt; </w:t>
      </w:r>
      <w:r>
        <w:rPr>
          <w:rtl/>
          <w:lang w:eastAsia="he-IL"/>
        </w:rPr>
        <w:t>שירלי אבנר:</w:t>
      </w:r>
      <w:r w:rsidRPr="004B3E40">
        <w:rPr>
          <w:rStyle w:val="TagStyle"/>
          <w:rtl/>
        </w:rPr>
        <w:t xml:space="preserve"> &lt;&lt; אורח &gt;&gt;</w:t>
      </w:r>
      <w:r w:rsidR="0025487F">
        <w:rPr>
          <w:rtl/>
          <w:lang w:eastAsia="he-IL"/>
        </w:rPr>
        <w:t xml:space="preserve"> </w:t>
      </w:r>
      <w:bookmarkEnd w:id="1472"/>
    </w:p>
    <w:p w14:paraId="3D2C3E94" w14:textId="77777777" w:rsidR="004B3E40" w:rsidRDefault="004B3E40" w:rsidP="004B3E40">
      <w:pPr>
        <w:pStyle w:val="KeepWithNext"/>
        <w:rPr>
          <w:rtl/>
          <w:lang w:eastAsia="he-IL"/>
        </w:rPr>
      </w:pPr>
    </w:p>
    <w:p w14:paraId="6569940C" w14:textId="77777777" w:rsidR="004B3E40" w:rsidRPr="004B3E40" w:rsidRDefault="004B3E40" w:rsidP="004B3E40">
      <w:pPr>
        <w:rPr>
          <w:rtl/>
          <w:lang w:eastAsia="he-IL"/>
        </w:rPr>
      </w:pPr>
      <w:r>
        <w:rPr>
          <w:rFonts w:hint="cs"/>
          <w:rtl/>
          <w:lang w:eastAsia="he-IL"/>
        </w:rPr>
        <w:t>68.</w:t>
      </w:r>
      <w:r>
        <w:rPr>
          <w:rtl/>
          <w:lang w:eastAsia="he-IL"/>
        </w:rPr>
        <w:tab/>
      </w:r>
      <w:r>
        <w:rPr>
          <w:rFonts w:hint="cs"/>
          <w:rtl/>
          <w:lang w:eastAsia="he-IL"/>
        </w:rPr>
        <w:t>תיקון פקודת הבנקאות</w:t>
      </w:r>
    </w:p>
    <w:p w14:paraId="1E6179DC" w14:textId="77777777" w:rsidR="004B3E40" w:rsidRDefault="004B3E40" w:rsidP="00C83AF8">
      <w:pPr>
        <w:rPr>
          <w:rtl/>
          <w:lang w:eastAsia="he-IL"/>
        </w:rPr>
      </w:pPr>
      <w:bookmarkStart w:id="1473" w:name="_ETM_Q1_787266"/>
      <w:bookmarkStart w:id="1474" w:name="_ETM_Q1_787300"/>
      <w:bookmarkEnd w:id="1473"/>
      <w:bookmarkEnd w:id="1474"/>
    </w:p>
    <w:p w14:paraId="1C8CBD2C" w14:textId="77777777" w:rsidR="004B3E40" w:rsidRPr="00C83AF8" w:rsidRDefault="004B3E40" w:rsidP="004B3E40">
      <w:pPr>
        <w:ind w:left="1440" w:firstLine="0"/>
        <w:rPr>
          <w:rtl/>
          <w:lang w:eastAsia="he-IL"/>
        </w:rPr>
      </w:pPr>
      <w:r>
        <w:rPr>
          <w:rFonts w:hint="cs"/>
          <w:rtl/>
          <w:lang w:eastAsia="he-IL"/>
        </w:rPr>
        <w:t>בפקודת הבנקאות, 1941, בסעיף 15ג(ב), במקום "14ח(1)" יבוא "14ח(א)(1)"</w:t>
      </w:r>
      <w:r w:rsidR="00243726">
        <w:rPr>
          <w:rFonts w:hint="cs"/>
          <w:rtl/>
          <w:lang w:eastAsia="he-IL"/>
        </w:rPr>
        <w:t xml:space="preserve"> </w:t>
      </w:r>
      <w:r>
        <w:rPr>
          <w:rFonts w:hint="cs"/>
          <w:rtl/>
          <w:lang w:eastAsia="he-IL"/>
        </w:rPr>
        <w:t>ובמקום "סולק כהגדרתו בסעיף 36ט לחוק הבנקאות (רישוי)" יבוא "בעל רישיון נותן שירותי תשלום יציבותי כהגדרתו בסעיף 36ט לחוק הבנקאות (רישוי) ותאגיד שבשליטת בעל רישיון כאמור", ובסופו יבוא "ואולם לעניין תאגיד שבשליטתו של בעל רישיון נותן שירותי תשלום יציבותי כאמור, לא יחול סעיף 11א".</w:t>
      </w:r>
    </w:p>
    <w:p w14:paraId="5E420910" w14:textId="77777777" w:rsidR="00943853" w:rsidRDefault="00943853" w:rsidP="00943853">
      <w:pPr>
        <w:rPr>
          <w:rtl/>
          <w:lang w:eastAsia="he-IL"/>
        </w:rPr>
      </w:pPr>
      <w:bookmarkStart w:id="1475" w:name="_ETM_Q1_665299"/>
      <w:bookmarkStart w:id="1476" w:name="_ETM_Q1_665331"/>
      <w:bookmarkEnd w:id="1475"/>
      <w:bookmarkEnd w:id="1476"/>
    </w:p>
    <w:p w14:paraId="2662A0FA" w14:textId="77777777" w:rsidR="004B3E40" w:rsidRDefault="004B3E40" w:rsidP="00943853">
      <w:pPr>
        <w:rPr>
          <w:rtl/>
          <w:lang w:eastAsia="he-IL"/>
        </w:rPr>
      </w:pPr>
      <w:bookmarkStart w:id="1477" w:name="_ETM_Q1_846017"/>
      <w:bookmarkStart w:id="1478" w:name="_ETM_Q1_846052"/>
      <w:bookmarkEnd w:id="1477"/>
      <w:bookmarkEnd w:id="1478"/>
      <w:r>
        <w:rPr>
          <w:rFonts w:hint="cs"/>
          <w:rtl/>
          <w:lang w:eastAsia="he-IL"/>
        </w:rPr>
        <w:t xml:space="preserve">התיקון הראשון של 14ח(1) נועד לתקן טעות סופר שנפלה </w:t>
      </w:r>
      <w:bookmarkStart w:id="1479" w:name="_ETM_Q1_851008"/>
      <w:bookmarkEnd w:id="1479"/>
      <w:r>
        <w:rPr>
          <w:rFonts w:hint="cs"/>
          <w:rtl/>
          <w:lang w:eastAsia="he-IL"/>
        </w:rPr>
        <w:t xml:space="preserve">ברשומות. אנחנו מבינים שיש מאגרי מידע שכבר תיקנו את הטעות </w:t>
      </w:r>
      <w:bookmarkStart w:id="1480" w:name="_ETM_Q1_856993"/>
      <w:bookmarkEnd w:id="1480"/>
      <w:r>
        <w:rPr>
          <w:rFonts w:hint="cs"/>
          <w:rtl/>
          <w:lang w:eastAsia="he-IL"/>
        </w:rPr>
        <w:t xml:space="preserve">הזאת אבל למען הסדר הטוב אנחנו חושבים שאם אנחנו כבר </w:t>
      </w:r>
      <w:bookmarkStart w:id="1481" w:name="_ETM_Q1_860031"/>
      <w:bookmarkEnd w:id="1481"/>
      <w:r>
        <w:rPr>
          <w:rFonts w:hint="cs"/>
          <w:rtl/>
          <w:lang w:eastAsia="he-IL"/>
        </w:rPr>
        <w:t>נוגעים בסעיף, כדאי לתקן אותו גם כאן.</w:t>
      </w:r>
    </w:p>
    <w:p w14:paraId="30C65B75" w14:textId="77777777" w:rsidR="004B3E40" w:rsidRDefault="004B3E40" w:rsidP="00943853">
      <w:pPr>
        <w:rPr>
          <w:rtl/>
          <w:lang w:eastAsia="he-IL"/>
        </w:rPr>
      </w:pPr>
      <w:bookmarkStart w:id="1482" w:name="_ETM_Q1_863514"/>
      <w:bookmarkStart w:id="1483" w:name="_ETM_Q1_863548"/>
      <w:bookmarkEnd w:id="1482"/>
      <w:bookmarkEnd w:id="1483"/>
    </w:p>
    <w:p w14:paraId="44AF59AA" w14:textId="77777777" w:rsidR="004B3E40" w:rsidRDefault="004B3E40" w:rsidP="00943853">
      <w:pPr>
        <w:rPr>
          <w:rtl/>
          <w:lang w:eastAsia="he-IL"/>
        </w:rPr>
      </w:pPr>
      <w:bookmarkStart w:id="1484" w:name="_ETM_Q1_863627"/>
      <w:bookmarkStart w:id="1485" w:name="_ETM_Q1_863660"/>
      <w:bookmarkEnd w:id="1484"/>
      <w:bookmarkEnd w:id="1485"/>
      <w:r>
        <w:rPr>
          <w:rFonts w:hint="cs"/>
          <w:rtl/>
          <w:lang w:eastAsia="he-IL"/>
        </w:rPr>
        <w:t>ההחלפה של סולק</w:t>
      </w:r>
      <w:bookmarkStart w:id="1486" w:name="_ETM_Q1_867039"/>
      <w:bookmarkEnd w:id="1486"/>
      <w:r>
        <w:rPr>
          <w:rFonts w:hint="cs"/>
          <w:rtl/>
          <w:lang w:eastAsia="he-IL"/>
        </w:rPr>
        <w:t xml:space="preserve"> בבעל רישיון נותן שירותי תשלום יציבותי בתאגיד שבשליטת בעל רישיון </w:t>
      </w:r>
      <w:bookmarkStart w:id="1487" w:name="_ETM_Q1_871826"/>
      <w:bookmarkEnd w:id="1487"/>
      <w:r>
        <w:rPr>
          <w:rFonts w:hint="cs"/>
          <w:rtl/>
          <w:lang w:eastAsia="he-IL"/>
        </w:rPr>
        <w:t>כאמור, אני חושבת שאנחנו לא צריכים להסדיר.</w:t>
      </w:r>
      <w:bookmarkStart w:id="1488" w:name="_ETM_Q1_872563"/>
      <w:bookmarkEnd w:id="1488"/>
      <w:r>
        <w:rPr>
          <w:rFonts w:hint="cs"/>
          <w:rtl/>
          <w:lang w:eastAsia="he-IL"/>
        </w:rPr>
        <w:t xml:space="preserve"> אנחנו מחליפים את פרק ד'2 לחוק הבנקאות (רישוי)</w:t>
      </w:r>
      <w:bookmarkStart w:id="1489" w:name="_ETM_Q1_877180"/>
      <w:bookmarkEnd w:id="1489"/>
      <w:r>
        <w:rPr>
          <w:rFonts w:hint="cs"/>
          <w:rtl/>
          <w:lang w:eastAsia="he-IL"/>
        </w:rPr>
        <w:t>, במקום סולקים אנחנו נפקח על</w:t>
      </w:r>
      <w:r w:rsidR="00243726">
        <w:rPr>
          <w:rFonts w:hint="cs"/>
          <w:rtl/>
          <w:lang w:eastAsia="he-IL"/>
        </w:rPr>
        <w:t xml:space="preserve"> </w:t>
      </w:r>
      <w:r>
        <w:rPr>
          <w:rFonts w:hint="cs"/>
          <w:rtl/>
          <w:lang w:eastAsia="he-IL"/>
        </w:rPr>
        <w:t xml:space="preserve">נותני שירותי </w:t>
      </w:r>
      <w:bookmarkStart w:id="1490" w:name="_ETM_Q1_878046"/>
      <w:bookmarkEnd w:id="1490"/>
      <w:r>
        <w:rPr>
          <w:rFonts w:hint="cs"/>
          <w:rtl/>
          <w:lang w:eastAsia="he-IL"/>
        </w:rPr>
        <w:t>תשלום יציבותים בתאגיד שבשליטתם. אנחנו נגיע לתיקון</w:t>
      </w:r>
      <w:bookmarkStart w:id="1491" w:name="_ETM_Q1_881316"/>
      <w:bookmarkEnd w:id="1491"/>
      <w:r>
        <w:rPr>
          <w:rFonts w:hint="cs"/>
          <w:rtl/>
          <w:lang w:eastAsia="he-IL"/>
        </w:rPr>
        <w:t xml:space="preserve"> הזה. </w:t>
      </w:r>
    </w:p>
    <w:p w14:paraId="160FB783" w14:textId="77777777" w:rsidR="004B3E40" w:rsidRDefault="004B3E40" w:rsidP="00943853">
      <w:pPr>
        <w:rPr>
          <w:rtl/>
          <w:lang w:eastAsia="he-IL"/>
        </w:rPr>
      </w:pPr>
      <w:bookmarkStart w:id="1492" w:name="_ETM_Q1_886452"/>
      <w:bookmarkStart w:id="1493" w:name="_ETM_Q1_886487"/>
      <w:bookmarkEnd w:id="1492"/>
      <w:bookmarkEnd w:id="1493"/>
    </w:p>
    <w:p w14:paraId="73FFCD84" w14:textId="77777777" w:rsidR="004B3E40" w:rsidRDefault="004B3E40" w:rsidP="00943853">
      <w:pPr>
        <w:rPr>
          <w:rtl/>
          <w:lang w:eastAsia="he-IL"/>
        </w:rPr>
      </w:pPr>
      <w:r>
        <w:rPr>
          <w:rFonts w:hint="cs"/>
          <w:rtl/>
          <w:lang w:eastAsia="he-IL"/>
        </w:rPr>
        <w:t>לגבי</w:t>
      </w:r>
      <w:r w:rsidR="00243726">
        <w:rPr>
          <w:rFonts w:hint="cs"/>
          <w:rtl/>
          <w:lang w:eastAsia="he-IL"/>
        </w:rPr>
        <w:t xml:space="preserve"> </w:t>
      </w:r>
      <w:r>
        <w:rPr>
          <w:rFonts w:hint="cs"/>
          <w:rtl/>
          <w:lang w:eastAsia="he-IL"/>
        </w:rPr>
        <w:t xml:space="preserve">התיקון האחרון לעניין תאגיד שבשליטתו של </w:t>
      </w:r>
      <w:bookmarkStart w:id="1494" w:name="_ETM_Q1_888372"/>
      <w:bookmarkEnd w:id="1494"/>
      <w:r>
        <w:rPr>
          <w:rFonts w:hint="cs"/>
          <w:rtl/>
          <w:lang w:eastAsia="he-IL"/>
        </w:rPr>
        <w:t xml:space="preserve">בעל רישיון נותן שירותי תשלום יציבותי, אנחנו לא חושבים שנכון </w:t>
      </w:r>
      <w:bookmarkStart w:id="1495" w:name="_ETM_Q1_893347"/>
      <w:bookmarkEnd w:id="1495"/>
      <w:r>
        <w:rPr>
          <w:rFonts w:hint="cs"/>
          <w:rtl/>
          <w:lang w:eastAsia="he-IL"/>
        </w:rPr>
        <w:t>להחיל את סעיף 11א. לפי דעתנו זה עודף רגולציה.</w:t>
      </w:r>
    </w:p>
    <w:p w14:paraId="377C323F" w14:textId="77777777" w:rsidR="004B3E40" w:rsidRDefault="004B3E40" w:rsidP="00943853">
      <w:pPr>
        <w:rPr>
          <w:rtl/>
          <w:lang w:eastAsia="he-IL"/>
        </w:rPr>
      </w:pPr>
    </w:p>
    <w:p w14:paraId="32A066F1" w14:textId="77777777" w:rsidR="004B3E40" w:rsidRDefault="004B3E40" w:rsidP="004B3E40">
      <w:pPr>
        <w:pStyle w:val="a4"/>
        <w:keepNext/>
        <w:rPr>
          <w:rtl/>
        </w:rPr>
      </w:pPr>
      <w:bookmarkStart w:id="1496" w:name="ET_speaker_איתי_עצמון_184"/>
      <w:r w:rsidRPr="004B3E40">
        <w:rPr>
          <w:rStyle w:val="TagStyle"/>
          <w:rtl/>
        </w:rPr>
        <w:t xml:space="preserve"> &lt;&lt; דובר &gt;&gt; </w:t>
      </w:r>
      <w:r>
        <w:rPr>
          <w:rtl/>
        </w:rPr>
        <w:t>איתי עצמון:</w:t>
      </w:r>
      <w:r w:rsidRPr="004B3E40">
        <w:rPr>
          <w:rStyle w:val="TagStyle"/>
          <w:rtl/>
        </w:rPr>
        <w:t xml:space="preserve"> &lt;&lt; דובר &gt;&gt;</w:t>
      </w:r>
      <w:r w:rsidR="0025487F">
        <w:rPr>
          <w:rtl/>
        </w:rPr>
        <w:t xml:space="preserve"> </w:t>
      </w:r>
      <w:bookmarkEnd w:id="1496"/>
    </w:p>
    <w:p w14:paraId="4E99ED0A" w14:textId="77777777" w:rsidR="004B3E40" w:rsidRDefault="004B3E40" w:rsidP="004B3E40">
      <w:pPr>
        <w:pStyle w:val="KeepWithNext"/>
        <w:rPr>
          <w:rtl/>
          <w:lang w:eastAsia="he-IL"/>
        </w:rPr>
      </w:pPr>
    </w:p>
    <w:p w14:paraId="02276909" w14:textId="77777777" w:rsidR="007C7F1F" w:rsidRDefault="004B3E40" w:rsidP="004B3E40">
      <w:pPr>
        <w:rPr>
          <w:rtl/>
          <w:lang w:eastAsia="he-IL"/>
        </w:rPr>
      </w:pPr>
      <w:r>
        <w:rPr>
          <w:rFonts w:hint="cs"/>
          <w:rtl/>
          <w:lang w:eastAsia="he-IL"/>
        </w:rPr>
        <w:t xml:space="preserve">על סעיף 69, תיקון חוק מערכות תשלומים </w:t>
      </w:r>
      <w:r>
        <w:rPr>
          <w:rtl/>
          <w:lang w:eastAsia="he-IL"/>
        </w:rPr>
        <w:t>–</w:t>
      </w:r>
      <w:r>
        <w:rPr>
          <w:rFonts w:hint="cs"/>
          <w:rtl/>
          <w:lang w:eastAsia="he-IL"/>
        </w:rPr>
        <w:t xml:space="preserve"> נדלג. </w:t>
      </w:r>
    </w:p>
    <w:p w14:paraId="3CF52DED" w14:textId="77777777" w:rsidR="007C7F1F" w:rsidRDefault="007C7F1F" w:rsidP="004B3E40">
      <w:pPr>
        <w:rPr>
          <w:rtl/>
          <w:lang w:eastAsia="he-IL"/>
        </w:rPr>
      </w:pPr>
      <w:bookmarkStart w:id="1497" w:name="_ETM_Q1_925025"/>
      <w:bookmarkEnd w:id="1497"/>
    </w:p>
    <w:p w14:paraId="24EFA4A9" w14:textId="77777777" w:rsidR="007C7F1F" w:rsidRDefault="007C7F1F" w:rsidP="007C7F1F">
      <w:pPr>
        <w:pStyle w:val="af9"/>
        <w:keepNext/>
        <w:rPr>
          <w:rtl/>
          <w:lang w:eastAsia="he-IL"/>
        </w:rPr>
      </w:pPr>
      <w:bookmarkStart w:id="1498" w:name="ET_guest_עמיהוד_שמלצר_185"/>
      <w:r w:rsidRPr="007C7F1F">
        <w:rPr>
          <w:rStyle w:val="TagStyle"/>
          <w:rtl/>
        </w:rPr>
        <w:t xml:space="preserve"> &lt;&lt; אורח &gt;&gt; </w:t>
      </w:r>
      <w:r>
        <w:rPr>
          <w:rtl/>
          <w:lang w:eastAsia="he-IL"/>
        </w:rPr>
        <w:t>עמיהוד שמלצר:</w:t>
      </w:r>
      <w:r w:rsidRPr="007C7F1F">
        <w:rPr>
          <w:rStyle w:val="TagStyle"/>
          <w:rtl/>
        </w:rPr>
        <w:t xml:space="preserve"> &lt;&lt; אורח &gt;&gt;</w:t>
      </w:r>
      <w:r w:rsidR="0025487F">
        <w:rPr>
          <w:rtl/>
          <w:lang w:eastAsia="he-IL"/>
        </w:rPr>
        <w:t xml:space="preserve"> </w:t>
      </w:r>
      <w:bookmarkEnd w:id="1498"/>
    </w:p>
    <w:p w14:paraId="188C9D6C" w14:textId="77777777" w:rsidR="007C7F1F" w:rsidRDefault="007C7F1F" w:rsidP="007C7F1F">
      <w:pPr>
        <w:pStyle w:val="KeepWithNext"/>
        <w:rPr>
          <w:rtl/>
          <w:lang w:eastAsia="he-IL"/>
        </w:rPr>
      </w:pPr>
    </w:p>
    <w:p w14:paraId="657FEA49" w14:textId="77777777" w:rsidR="004B3E40" w:rsidRDefault="007C7F1F" w:rsidP="004B3E40">
      <w:pPr>
        <w:rPr>
          <w:rtl/>
          <w:lang w:eastAsia="he-IL"/>
        </w:rPr>
      </w:pPr>
      <w:bookmarkStart w:id="1499" w:name="_ETM_Q1_925369"/>
      <w:bookmarkStart w:id="1500" w:name="_ETM_Q1_925408"/>
      <w:bookmarkEnd w:id="1499"/>
      <w:bookmarkEnd w:id="1500"/>
      <w:r>
        <w:rPr>
          <w:rFonts w:hint="cs"/>
          <w:rtl/>
          <w:lang w:eastAsia="he-IL"/>
        </w:rPr>
        <w:t>כן. נעבור לסעיף 70, תיקון חוק בנק ישראל.</w:t>
      </w:r>
      <w:bookmarkStart w:id="1501" w:name="_ETM_Q1_928588"/>
      <w:bookmarkEnd w:id="1501"/>
    </w:p>
    <w:p w14:paraId="774BD93E" w14:textId="77777777" w:rsidR="007C7F1F" w:rsidRDefault="007C7F1F" w:rsidP="004B3E40">
      <w:pPr>
        <w:rPr>
          <w:rtl/>
          <w:lang w:eastAsia="he-IL"/>
        </w:rPr>
      </w:pPr>
      <w:bookmarkStart w:id="1502" w:name="_ETM_Q1_928621"/>
      <w:bookmarkEnd w:id="1502"/>
    </w:p>
    <w:p w14:paraId="33DA20DA" w14:textId="77777777" w:rsidR="007C7F1F" w:rsidRDefault="007C7F1F" w:rsidP="007C7F1F">
      <w:pPr>
        <w:pStyle w:val="af9"/>
        <w:keepNext/>
        <w:rPr>
          <w:rtl/>
          <w:lang w:eastAsia="he-IL"/>
        </w:rPr>
      </w:pPr>
      <w:bookmarkStart w:id="1503" w:name="ET_guest_שירלי_אבנר_186"/>
      <w:r w:rsidRPr="007C7F1F">
        <w:rPr>
          <w:rStyle w:val="TagStyle"/>
          <w:rtl/>
        </w:rPr>
        <w:t xml:space="preserve"> &lt;&lt; אורח &gt;&gt; </w:t>
      </w:r>
      <w:r>
        <w:rPr>
          <w:rtl/>
          <w:lang w:eastAsia="he-IL"/>
        </w:rPr>
        <w:t>שירלי אבנר:</w:t>
      </w:r>
      <w:r w:rsidRPr="007C7F1F">
        <w:rPr>
          <w:rStyle w:val="TagStyle"/>
          <w:rtl/>
        </w:rPr>
        <w:t xml:space="preserve"> &lt;&lt; אורח &gt;&gt;</w:t>
      </w:r>
      <w:r w:rsidR="0025487F">
        <w:rPr>
          <w:rtl/>
          <w:lang w:eastAsia="he-IL"/>
        </w:rPr>
        <w:t xml:space="preserve"> </w:t>
      </w:r>
      <w:bookmarkEnd w:id="1503"/>
    </w:p>
    <w:p w14:paraId="522B1274" w14:textId="77777777" w:rsidR="007C7F1F" w:rsidRDefault="007C7F1F" w:rsidP="007C7F1F">
      <w:pPr>
        <w:pStyle w:val="KeepWithNext"/>
        <w:rPr>
          <w:rtl/>
          <w:lang w:eastAsia="he-IL"/>
        </w:rPr>
      </w:pPr>
    </w:p>
    <w:p w14:paraId="596FBC03" w14:textId="77777777" w:rsidR="007C7F1F" w:rsidRDefault="007C7F1F" w:rsidP="007C7F1F">
      <w:pPr>
        <w:rPr>
          <w:rtl/>
          <w:lang w:eastAsia="he-IL"/>
        </w:rPr>
      </w:pPr>
      <w:bookmarkStart w:id="1504" w:name="_ETM_Q1_931834"/>
      <w:bookmarkStart w:id="1505" w:name="_ETM_Q1_931868"/>
      <w:bookmarkEnd w:id="1504"/>
      <w:bookmarkEnd w:id="1505"/>
      <w:r>
        <w:rPr>
          <w:rFonts w:hint="cs"/>
          <w:rtl/>
          <w:lang w:eastAsia="he-IL"/>
        </w:rPr>
        <w:t>70.</w:t>
      </w:r>
      <w:r>
        <w:rPr>
          <w:rtl/>
          <w:lang w:eastAsia="he-IL"/>
        </w:rPr>
        <w:tab/>
      </w:r>
      <w:r>
        <w:rPr>
          <w:rFonts w:hint="cs"/>
          <w:rtl/>
          <w:lang w:eastAsia="he-IL"/>
        </w:rPr>
        <w:t>תיקון חוק בנק ישראל</w:t>
      </w:r>
    </w:p>
    <w:p w14:paraId="2E8CB10F" w14:textId="77777777" w:rsidR="007C7F1F" w:rsidRDefault="007C7F1F" w:rsidP="007C7F1F">
      <w:pPr>
        <w:rPr>
          <w:rtl/>
          <w:lang w:eastAsia="he-IL"/>
        </w:rPr>
      </w:pPr>
    </w:p>
    <w:p w14:paraId="66714A7D" w14:textId="77777777" w:rsidR="00830417" w:rsidRDefault="008F420F" w:rsidP="007C7F1F">
      <w:pPr>
        <w:rPr>
          <w:rtl/>
          <w:lang w:eastAsia="he-IL"/>
        </w:rPr>
      </w:pPr>
      <w:r>
        <w:rPr>
          <w:rtl/>
          <w:lang w:eastAsia="he-IL"/>
        </w:rPr>
        <w:tab/>
      </w:r>
      <w:r>
        <w:rPr>
          <w:rFonts w:hint="cs"/>
          <w:rtl/>
          <w:lang w:eastAsia="he-IL"/>
        </w:rPr>
        <w:t xml:space="preserve">בחוק בנק ישראל, התש"ע-2010, בסעיף 1 </w:t>
      </w:r>
      <w:r>
        <w:rPr>
          <w:rtl/>
          <w:lang w:eastAsia="he-IL"/>
        </w:rPr>
        <w:t>–</w:t>
      </w:r>
    </w:p>
    <w:p w14:paraId="23438689" w14:textId="77777777" w:rsidR="008F420F" w:rsidRDefault="008F420F" w:rsidP="007C7F1F">
      <w:pPr>
        <w:rPr>
          <w:rtl/>
          <w:lang w:eastAsia="he-IL"/>
        </w:rPr>
      </w:pPr>
      <w:bookmarkStart w:id="1506" w:name="_ETM_Q1_928263"/>
      <w:bookmarkStart w:id="1507" w:name="_ETM_Q1_928306"/>
      <w:bookmarkEnd w:id="1506"/>
      <w:bookmarkEnd w:id="1507"/>
    </w:p>
    <w:p w14:paraId="708D0989" w14:textId="77777777" w:rsidR="008F420F" w:rsidRPr="007C7F1F" w:rsidRDefault="008F420F" w:rsidP="000D5B13">
      <w:pPr>
        <w:pStyle w:val="afe"/>
        <w:numPr>
          <w:ilvl w:val="0"/>
          <w:numId w:val="40"/>
        </w:numPr>
        <w:rPr>
          <w:rtl/>
          <w:lang w:eastAsia="he-IL"/>
        </w:rPr>
      </w:pPr>
      <w:bookmarkStart w:id="1508" w:name="_ETM_Q1_928982"/>
      <w:bookmarkStart w:id="1509" w:name="_ETM_Q1_929014"/>
      <w:bookmarkEnd w:id="1508"/>
      <w:bookmarkEnd w:id="1509"/>
      <w:r>
        <w:rPr>
          <w:rFonts w:hint="cs"/>
          <w:rtl/>
          <w:lang w:eastAsia="he-IL"/>
        </w:rPr>
        <w:t>בהגדרה "גוף פיננסי", אחרי פסקה (8א) יבוא:</w:t>
      </w:r>
    </w:p>
    <w:p w14:paraId="6DB3CFD1" w14:textId="77777777" w:rsidR="004B3E40" w:rsidRDefault="004B3E40" w:rsidP="00943853">
      <w:pPr>
        <w:rPr>
          <w:rtl/>
          <w:lang w:eastAsia="he-IL"/>
        </w:rPr>
      </w:pPr>
    </w:p>
    <w:p w14:paraId="2638794B" w14:textId="77777777" w:rsidR="008F420F" w:rsidRDefault="008F420F" w:rsidP="008F420F">
      <w:pPr>
        <w:ind w:left="1080"/>
        <w:rPr>
          <w:rtl/>
          <w:lang w:eastAsia="he-IL"/>
        </w:rPr>
      </w:pPr>
      <w:r>
        <w:rPr>
          <w:rFonts w:hint="cs"/>
          <w:rtl/>
          <w:lang w:eastAsia="he-IL"/>
        </w:rPr>
        <w:t>"(8ב) חברת תשלומים כהגדרתה בחוק הסדרת העיסוק בשירותי תשלום.</w:t>
      </w:r>
    </w:p>
    <w:p w14:paraId="5F91E92B" w14:textId="77777777" w:rsidR="008F420F" w:rsidRDefault="008F420F" w:rsidP="008F420F">
      <w:pPr>
        <w:ind w:left="1080"/>
        <w:rPr>
          <w:rtl/>
          <w:lang w:eastAsia="he-IL"/>
        </w:rPr>
      </w:pPr>
    </w:p>
    <w:p w14:paraId="7BAAF5ED" w14:textId="77777777" w:rsidR="008F420F" w:rsidRDefault="008F420F" w:rsidP="008F420F">
      <w:pPr>
        <w:ind w:left="2160" w:hanging="360"/>
        <w:rPr>
          <w:rtl/>
          <w:lang w:eastAsia="he-IL"/>
        </w:rPr>
      </w:pPr>
      <w:r>
        <w:rPr>
          <w:rFonts w:hint="cs"/>
          <w:rtl/>
          <w:lang w:eastAsia="he-IL"/>
        </w:rPr>
        <w:t>(8ג)</w:t>
      </w:r>
      <w:r>
        <w:rPr>
          <w:rtl/>
          <w:lang w:eastAsia="he-IL"/>
        </w:rPr>
        <w:tab/>
      </w:r>
      <w:r>
        <w:rPr>
          <w:rFonts w:hint="cs"/>
          <w:rtl/>
          <w:lang w:eastAsia="he-IL"/>
        </w:rPr>
        <w:t xml:space="preserve"> בעל רישיון נותן שירותי תשלום יציבותי כהגדרתו בסעיף 36ט לחוק הבנקאות (רישוי)".</w:t>
      </w:r>
    </w:p>
    <w:p w14:paraId="68A98719" w14:textId="77777777" w:rsidR="004B3E40" w:rsidRDefault="004B3E40" w:rsidP="004B3E40">
      <w:pPr>
        <w:pStyle w:val="KeepWithNext"/>
        <w:rPr>
          <w:rtl/>
          <w:lang w:eastAsia="he-IL"/>
        </w:rPr>
      </w:pPr>
    </w:p>
    <w:p w14:paraId="4AB0A99E" w14:textId="77777777" w:rsidR="008F420F" w:rsidRPr="008F420F" w:rsidRDefault="008F420F" w:rsidP="000D5B13">
      <w:pPr>
        <w:pStyle w:val="afe"/>
        <w:numPr>
          <w:ilvl w:val="0"/>
          <w:numId w:val="40"/>
        </w:numPr>
        <w:rPr>
          <w:rtl/>
          <w:lang w:eastAsia="he-IL"/>
        </w:rPr>
      </w:pPr>
      <w:bookmarkStart w:id="1510" w:name="_ETM_Q1_913271"/>
      <w:bookmarkStart w:id="1511" w:name="_ETM_Q1_913306"/>
      <w:bookmarkEnd w:id="1510"/>
      <w:bookmarkEnd w:id="1511"/>
      <w:r>
        <w:rPr>
          <w:rFonts w:hint="cs"/>
          <w:rtl/>
          <w:lang w:eastAsia="he-IL"/>
        </w:rPr>
        <w:t>אחרי ההגדרה "חוק החברות הממשלתיות" יבוא:</w:t>
      </w:r>
    </w:p>
    <w:p w14:paraId="7667DC93" w14:textId="77777777" w:rsidR="004B3E40" w:rsidRDefault="004B3E40" w:rsidP="004B3E40">
      <w:pPr>
        <w:rPr>
          <w:rtl/>
          <w:lang w:eastAsia="he-IL"/>
        </w:rPr>
      </w:pPr>
      <w:bookmarkStart w:id="1512" w:name="_ETM_Q1_907783"/>
      <w:bookmarkStart w:id="1513" w:name="_ETM_Q1_907817"/>
      <w:bookmarkEnd w:id="1512"/>
      <w:bookmarkEnd w:id="1513"/>
    </w:p>
    <w:p w14:paraId="0985ECDD" w14:textId="77777777" w:rsidR="008F420F" w:rsidRPr="004B3E40" w:rsidRDefault="008F420F" w:rsidP="008F420F">
      <w:pPr>
        <w:ind w:left="1800" w:firstLine="0"/>
        <w:rPr>
          <w:rtl/>
          <w:lang w:eastAsia="he-IL"/>
        </w:rPr>
      </w:pPr>
      <w:bookmarkStart w:id="1514" w:name="_ETM_Q1_908169"/>
      <w:bookmarkStart w:id="1515" w:name="_ETM_Q1_908204"/>
      <w:bookmarkEnd w:id="1514"/>
      <w:bookmarkEnd w:id="1515"/>
      <w:r>
        <w:rPr>
          <w:rFonts w:hint="cs"/>
          <w:rtl/>
          <w:lang w:eastAsia="he-IL"/>
        </w:rPr>
        <w:t xml:space="preserve">""חוק הסדרת העיסוק בשירותי תשלום" </w:t>
      </w:r>
      <w:r>
        <w:rPr>
          <w:rtl/>
          <w:lang w:eastAsia="he-IL"/>
        </w:rPr>
        <w:t>–</w:t>
      </w:r>
      <w:r>
        <w:rPr>
          <w:rFonts w:hint="cs"/>
          <w:rtl/>
          <w:lang w:eastAsia="he-IL"/>
        </w:rPr>
        <w:t xml:space="preserve"> חוק הסדרת העיסוק בשירותי תשלום וייזום תשלום, התשפ"ג-2023".</w:t>
      </w:r>
    </w:p>
    <w:p w14:paraId="71DC9EB1" w14:textId="77777777" w:rsidR="00565B92" w:rsidRDefault="00565B92" w:rsidP="00565B92">
      <w:pPr>
        <w:rPr>
          <w:rtl/>
          <w:lang w:eastAsia="he-IL"/>
        </w:rPr>
      </w:pPr>
      <w:bookmarkStart w:id="1516" w:name="_ETM_Q1_626527"/>
      <w:bookmarkStart w:id="1517" w:name="_ETM_Q1_626559"/>
      <w:bookmarkStart w:id="1518" w:name="_ETM_Q1_627295"/>
      <w:bookmarkEnd w:id="1516"/>
      <w:bookmarkEnd w:id="1517"/>
      <w:bookmarkEnd w:id="1518"/>
    </w:p>
    <w:p w14:paraId="37C0E649" w14:textId="77777777" w:rsidR="00565B92" w:rsidRDefault="008F420F" w:rsidP="008F420F">
      <w:pPr>
        <w:pStyle w:val="KeepWithNext"/>
        <w:ind w:firstLine="720"/>
        <w:rPr>
          <w:rtl/>
          <w:lang w:eastAsia="he-IL"/>
        </w:rPr>
      </w:pPr>
      <w:r>
        <w:rPr>
          <w:rFonts w:hint="cs"/>
          <w:rtl/>
          <w:lang w:eastAsia="he-IL"/>
        </w:rPr>
        <w:t xml:space="preserve">אלה תיקונים שנועדו להתאים את </w:t>
      </w:r>
      <w:bookmarkStart w:id="1519" w:name="_ETM_Q1_971814"/>
      <w:bookmarkEnd w:id="1519"/>
      <w:r>
        <w:rPr>
          <w:rFonts w:hint="cs"/>
          <w:rtl/>
          <w:lang w:eastAsia="he-IL"/>
        </w:rPr>
        <w:t xml:space="preserve">ההגדרות הרלוונטיות בחוק בנק ישראל, התיקונים שנעשים </w:t>
      </w:r>
      <w:bookmarkStart w:id="1520" w:name="_ETM_Q1_976561"/>
      <w:bookmarkEnd w:id="1520"/>
      <w:r>
        <w:rPr>
          <w:rFonts w:hint="cs"/>
          <w:rtl/>
          <w:lang w:eastAsia="he-IL"/>
        </w:rPr>
        <w:t xml:space="preserve">כאן. ההגדרה של גוף פיננסי </w:t>
      </w:r>
      <w:r>
        <w:rPr>
          <w:rtl/>
          <w:lang w:eastAsia="he-IL"/>
        </w:rPr>
        <w:t>–</w:t>
      </w:r>
      <w:r>
        <w:rPr>
          <w:rFonts w:hint="cs"/>
          <w:rtl/>
          <w:lang w:eastAsia="he-IL"/>
        </w:rPr>
        <w:t xml:space="preserve"> שאלה של הייעוץ המשפטי </w:t>
      </w:r>
      <w:bookmarkStart w:id="1521" w:name="_ETM_Q1_981071"/>
      <w:bookmarkEnd w:id="1521"/>
      <w:r>
        <w:rPr>
          <w:rtl/>
          <w:lang w:eastAsia="he-IL"/>
        </w:rPr>
        <w:t>–</w:t>
      </w:r>
      <w:r>
        <w:rPr>
          <w:rFonts w:hint="cs"/>
          <w:rtl/>
          <w:lang w:eastAsia="he-IL"/>
        </w:rPr>
        <w:t xml:space="preserve"> משמשת</w:t>
      </w:r>
      <w:r w:rsidR="00243726">
        <w:rPr>
          <w:rFonts w:hint="cs"/>
          <w:rtl/>
          <w:lang w:eastAsia="he-IL"/>
        </w:rPr>
        <w:t xml:space="preserve"> </w:t>
      </w:r>
      <w:r>
        <w:rPr>
          <w:rFonts w:hint="cs"/>
          <w:rtl/>
          <w:lang w:eastAsia="he-IL"/>
        </w:rPr>
        <w:t xml:space="preserve">בחוק בנק ישראל במספר מקומות, בין </w:t>
      </w:r>
      <w:bookmarkStart w:id="1522" w:name="_ETM_Q1_985555"/>
      <w:bookmarkEnd w:id="1522"/>
      <w:r>
        <w:rPr>
          <w:rFonts w:hint="cs"/>
          <w:rtl/>
          <w:lang w:eastAsia="he-IL"/>
        </w:rPr>
        <w:t>השאר הסמכות של בנק</w:t>
      </w:r>
      <w:r w:rsidR="00243726">
        <w:rPr>
          <w:rFonts w:hint="cs"/>
          <w:rtl/>
          <w:lang w:eastAsia="he-IL"/>
        </w:rPr>
        <w:t xml:space="preserve"> </w:t>
      </w:r>
      <w:r>
        <w:rPr>
          <w:rFonts w:hint="cs"/>
          <w:rtl/>
          <w:lang w:eastAsia="he-IL"/>
        </w:rPr>
        <w:t>ישראל לדרוש מידע, ה</w:t>
      </w:r>
      <w:bookmarkStart w:id="1523" w:name="_ETM_Q1_991810"/>
      <w:bookmarkEnd w:id="1523"/>
      <w:r>
        <w:rPr>
          <w:rFonts w:hint="cs"/>
          <w:rtl/>
          <w:lang w:eastAsia="he-IL"/>
        </w:rPr>
        <w:t xml:space="preserve">יבטים שנוגעים למינוי בעלי תפקידים כאלה ואחרים בבנק ישראל. </w:t>
      </w:r>
      <w:bookmarkStart w:id="1524" w:name="_ETM_Q1_998913"/>
      <w:bookmarkEnd w:id="1524"/>
    </w:p>
    <w:p w14:paraId="7E4F4D44" w14:textId="77777777" w:rsidR="008F420F" w:rsidRDefault="008F420F" w:rsidP="008F420F">
      <w:pPr>
        <w:rPr>
          <w:rtl/>
          <w:lang w:eastAsia="he-IL"/>
        </w:rPr>
      </w:pPr>
    </w:p>
    <w:p w14:paraId="4354263C" w14:textId="77777777" w:rsidR="008F420F" w:rsidRDefault="008F420F" w:rsidP="008F420F">
      <w:pPr>
        <w:rPr>
          <w:rtl/>
          <w:lang w:eastAsia="he-IL"/>
        </w:rPr>
      </w:pPr>
      <w:bookmarkStart w:id="1525" w:name="_ETM_Q1_999840"/>
      <w:bookmarkStart w:id="1526" w:name="_ETM_Q1_999861"/>
      <w:bookmarkEnd w:id="1525"/>
      <w:bookmarkEnd w:id="1526"/>
      <w:r>
        <w:rPr>
          <w:rFonts w:hint="cs"/>
          <w:rtl/>
          <w:lang w:eastAsia="he-IL"/>
        </w:rPr>
        <w:t>בסעיף 36(5) לחוק בנק ישראל הגופים שניתן לתת להם</w:t>
      </w:r>
      <w:r w:rsidR="00243726">
        <w:rPr>
          <w:rFonts w:hint="cs"/>
          <w:rtl/>
          <w:lang w:eastAsia="he-IL"/>
        </w:rPr>
        <w:t xml:space="preserve"> </w:t>
      </w:r>
      <w:r>
        <w:rPr>
          <w:rFonts w:hint="cs"/>
          <w:rtl/>
          <w:lang w:eastAsia="he-IL"/>
        </w:rPr>
        <w:t>אשראי, כמובן בהתקיים התנאים שנקבעו שם</w:t>
      </w:r>
      <w:bookmarkStart w:id="1527" w:name="_ETM_Q1_1014704"/>
      <w:bookmarkEnd w:id="1527"/>
      <w:r>
        <w:rPr>
          <w:rFonts w:hint="cs"/>
          <w:rtl/>
          <w:lang w:eastAsia="he-IL"/>
        </w:rPr>
        <w:t xml:space="preserve">, ובסעיף 50 לחוק בנק ישראל. אלה הסעיפים שמזכירים </w:t>
      </w:r>
      <w:bookmarkStart w:id="1528" w:name="_ETM_Q1_1018724"/>
      <w:bookmarkEnd w:id="1528"/>
      <w:r>
        <w:rPr>
          <w:rFonts w:hint="cs"/>
          <w:rtl/>
          <w:lang w:eastAsia="he-IL"/>
        </w:rPr>
        <w:t>את המונח הזה. אני יכולה להפנות את תשומת ליבכם לכך שתיקונים דומים</w:t>
      </w:r>
      <w:r w:rsidR="00243726">
        <w:rPr>
          <w:rFonts w:hint="cs"/>
          <w:rtl/>
          <w:lang w:eastAsia="he-IL"/>
        </w:rPr>
        <w:t xml:space="preserve"> </w:t>
      </w:r>
      <w:r>
        <w:rPr>
          <w:rFonts w:hint="cs"/>
          <w:rtl/>
          <w:lang w:eastAsia="he-IL"/>
        </w:rPr>
        <w:t>נעשו גם כאשר חוקק</w:t>
      </w:r>
      <w:bookmarkStart w:id="1529" w:name="_ETM_Q1_1030717"/>
      <w:bookmarkEnd w:id="1529"/>
      <w:r>
        <w:rPr>
          <w:rFonts w:hint="cs"/>
          <w:rtl/>
          <w:lang w:eastAsia="he-IL"/>
        </w:rPr>
        <w:t xml:space="preserve"> חוק הפיקוח על שירותים פיננסיים מוסדרים והכניס גופים פיננסיים </w:t>
      </w:r>
      <w:bookmarkStart w:id="1530" w:name="_ETM_Q1_1035228"/>
      <w:bookmarkEnd w:id="1530"/>
      <w:r>
        <w:rPr>
          <w:rFonts w:hint="cs"/>
          <w:rtl/>
          <w:lang w:eastAsia="he-IL"/>
        </w:rPr>
        <w:t>חדשים לעולם הזה.</w:t>
      </w:r>
    </w:p>
    <w:p w14:paraId="0E4BA171" w14:textId="77777777" w:rsidR="008F420F" w:rsidRDefault="008F420F" w:rsidP="008F420F">
      <w:pPr>
        <w:rPr>
          <w:rtl/>
          <w:lang w:eastAsia="he-IL"/>
        </w:rPr>
      </w:pPr>
      <w:bookmarkStart w:id="1531" w:name="_ETM_Q1_1035023"/>
      <w:bookmarkStart w:id="1532" w:name="_ETM_Q1_1035059"/>
      <w:bookmarkStart w:id="1533" w:name="_ETM_Q1_1038480"/>
      <w:bookmarkEnd w:id="1531"/>
      <w:bookmarkEnd w:id="1532"/>
      <w:bookmarkEnd w:id="1533"/>
    </w:p>
    <w:p w14:paraId="067D3722" w14:textId="77777777" w:rsidR="008F420F" w:rsidRDefault="008F420F" w:rsidP="008F420F">
      <w:pPr>
        <w:pStyle w:val="af9"/>
        <w:keepNext/>
        <w:rPr>
          <w:rtl/>
          <w:lang w:eastAsia="he-IL"/>
        </w:rPr>
      </w:pPr>
      <w:bookmarkStart w:id="1534" w:name="ET_guest_עמיהוד_שמלצר_187"/>
      <w:r w:rsidRPr="008F420F">
        <w:rPr>
          <w:rStyle w:val="TagStyle"/>
          <w:rtl/>
        </w:rPr>
        <w:t xml:space="preserve"> &lt;&lt; אורח &gt;&gt; </w:t>
      </w:r>
      <w:r>
        <w:rPr>
          <w:rtl/>
          <w:lang w:eastAsia="he-IL"/>
        </w:rPr>
        <w:t>עמיהוד שמלצר:</w:t>
      </w:r>
      <w:r w:rsidRPr="008F420F">
        <w:rPr>
          <w:rStyle w:val="TagStyle"/>
          <w:rtl/>
        </w:rPr>
        <w:t xml:space="preserve"> &lt;&lt; אורח &gt;&gt;</w:t>
      </w:r>
      <w:r w:rsidR="0025487F">
        <w:rPr>
          <w:rtl/>
          <w:lang w:eastAsia="he-IL"/>
        </w:rPr>
        <w:t xml:space="preserve"> </w:t>
      </w:r>
      <w:bookmarkEnd w:id="1534"/>
    </w:p>
    <w:p w14:paraId="0CB8C6FB" w14:textId="77777777" w:rsidR="008F420F" w:rsidRDefault="008F420F" w:rsidP="008F420F">
      <w:pPr>
        <w:pStyle w:val="KeepWithNext"/>
        <w:rPr>
          <w:rtl/>
          <w:lang w:eastAsia="he-IL"/>
        </w:rPr>
      </w:pPr>
    </w:p>
    <w:p w14:paraId="27B6446E" w14:textId="77777777" w:rsidR="008F420F" w:rsidRPr="008F420F" w:rsidRDefault="008F420F" w:rsidP="008F420F">
      <w:pPr>
        <w:rPr>
          <w:rtl/>
          <w:lang w:eastAsia="he-IL"/>
        </w:rPr>
      </w:pPr>
      <w:bookmarkStart w:id="1535" w:name="_ETM_Q1_1038838"/>
      <w:bookmarkStart w:id="1536" w:name="_ETM_Q1_1038874"/>
      <w:bookmarkEnd w:id="1535"/>
      <w:bookmarkEnd w:id="1536"/>
      <w:r>
        <w:rPr>
          <w:rFonts w:hint="cs"/>
          <w:rtl/>
          <w:lang w:eastAsia="he-IL"/>
        </w:rPr>
        <w:t>71.</w:t>
      </w:r>
      <w:r>
        <w:rPr>
          <w:rtl/>
          <w:lang w:eastAsia="he-IL"/>
        </w:rPr>
        <w:tab/>
      </w:r>
      <w:r>
        <w:rPr>
          <w:rFonts w:hint="cs"/>
          <w:rtl/>
          <w:lang w:eastAsia="he-IL"/>
        </w:rPr>
        <w:t>תיקון חוק לקידום התחרות ולצמצום הריכוזיות</w:t>
      </w:r>
    </w:p>
    <w:p w14:paraId="166C011C" w14:textId="77777777" w:rsidR="00565B92" w:rsidRDefault="00565B92" w:rsidP="00565B92">
      <w:pPr>
        <w:rPr>
          <w:rtl/>
          <w:lang w:eastAsia="he-IL"/>
        </w:rPr>
      </w:pPr>
      <w:bookmarkStart w:id="1537" w:name="_ETM_Q1_627631"/>
      <w:bookmarkStart w:id="1538" w:name="_ETM_Q1_627669"/>
      <w:bookmarkEnd w:id="1537"/>
      <w:bookmarkEnd w:id="1538"/>
    </w:p>
    <w:p w14:paraId="48735E25" w14:textId="77777777" w:rsidR="008F420F" w:rsidRDefault="008F420F" w:rsidP="00565B92">
      <w:pPr>
        <w:rPr>
          <w:rtl/>
          <w:lang w:eastAsia="he-IL"/>
        </w:rPr>
      </w:pPr>
      <w:bookmarkStart w:id="1539" w:name="_ETM_Q1_1041746"/>
      <w:bookmarkStart w:id="1540" w:name="_ETM_Q1_1041780"/>
      <w:bookmarkEnd w:id="1539"/>
      <w:bookmarkEnd w:id="1540"/>
      <w:r>
        <w:rPr>
          <w:rtl/>
          <w:lang w:eastAsia="he-IL"/>
        </w:rPr>
        <w:tab/>
      </w:r>
      <w:r>
        <w:rPr>
          <w:rFonts w:hint="cs"/>
          <w:rtl/>
          <w:lang w:eastAsia="he-IL"/>
        </w:rPr>
        <w:t>בחוק לקידום התחרות</w:t>
      </w:r>
      <w:r w:rsidR="00243726">
        <w:rPr>
          <w:rFonts w:hint="cs"/>
          <w:rtl/>
          <w:lang w:eastAsia="he-IL"/>
        </w:rPr>
        <w:t xml:space="preserve"> </w:t>
      </w:r>
      <w:r>
        <w:rPr>
          <w:rFonts w:hint="cs"/>
          <w:rtl/>
          <w:lang w:eastAsia="he-IL"/>
        </w:rPr>
        <w:t xml:space="preserve">ולצמצום הריכוזיות, התשע"ד-2013 </w:t>
      </w:r>
      <w:r>
        <w:rPr>
          <w:rtl/>
          <w:lang w:eastAsia="he-IL"/>
        </w:rPr>
        <w:t>–</w:t>
      </w:r>
      <w:r>
        <w:rPr>
          <w:rFonts w:hint="cs"/>
          <w:rtl/>
          <w:lang w:eastAsia="he-IL"/>
        </w:rPr>
        <w:t xml:space="preserve"> </w:t>
      </w:r>
    </w:p>
    <w:p w14:paraId="0CEF9C84" w14:textId="77777777" w:rsidR="008F420F" w:rsidRDefault="008F420F" w:rsidP="00565B92">
      <w:pPr>
        <w:rPr>
          <w:rtl/>
          <w:lang w:eastAsia="he-IL"/>
        </w:rPr>
      </w:pPr>
    </w:p>
    <w:p w14:paraId="5F543D15" w14:textId="77777777" w:rsidR="008F420F" w:rsidRDefault="008F420F" w:rsidP="000D5B13">
      <w:pPr>
        <w:pStyle w:val="afe"/>
        <w:numPr>
          <w:ilvl w:val="0"/>
          <w:numId w:val="41"/>
        </w:numPr>
        <w:rPr>
          <w:lang w:eastAsia="he-IL"/>
        </w:rPr>
      </w:pPr>
      <w:r>
        <w:rPr>
          <w:rFonts w:hint="cs"/>
          <w:rtl/>
          <w:lang w:eastAsia="he-IL"/>
        </w:rPr>
        <w:t>בסעיף 26(א), בהגדרה "גוף פיננסי", במקום "וסולק" יבוא "ובעל רישיון נותן שירותי</w:t>
      </w:r>
      <w:r w:rsidR="00243726">
        <w:rPr>
          <w:rFonts w:hint="cs"/>
          <w:rtl/>
          <w:lang w:eastAsia="he-IL"/>
        </w:rPr>
        <w:t xml:space="preserve"> </w:t>
      </w:r>
      <w:r>
        <w:rPr>
          <w:rFonts w:hint="cs"/>
          <w:rtl/>
          <w:lang w:eastAsia="he-IL"/>
        </w:rPr>
        <w:t>תשלום יציבותי".</w:t>
      </w:r>
    </w:p>
    <w:p w14:paraId="3DB83342" w14:textId="77777777" w:rsidR="008F420F" w:rsidRDefault="008F420F" w:rsidP="008F420F">
      <w:pPr>
        <w:rPr>
          <w:rtl/>
          <w:lang w:eastAsia="he-IL"/>
        </w:rPr>
      </w:pPr>
    </w:p>
    <w:p w14:paraId="5E9342A4" w14:textId="77777777" w:rsidR="005241CE" w:rsidRDefault="005241CE" w:rsidP="008F420F">
      <w:pPr>
        <w:rPr>
          <w:rtl/>
          <w:lang w:eastAsia="he-IL"/>
        </w:rPr>
      </w:pPr>
      <w:r>
        <w:rPr>
          <w:rFonts w:hint="cs"/>
          <w:rtl/>
          <w:lang w:eastAsia="he-IL"/>
        </w:rPr>
        <w:t xml:space="preserve">זה בעקבות </w:t>
      </w:r>
      <w:bookmarkStart w:id="1541" w:name="_ETM_Q1_1058071"/>
      <w:bookmarkEnd w:id="1541"/>
      <w:r>
        <w:rPr>
          <w:rFonts w:hint="cs"/>
          <w:rtl/>
          <w:lang w:eastAsia="he-IL"/>
        </w:rPr>
        <w:t>שינוי ההגדרות והמונחים.</w:t>
      </w:r>
    </w:p>
    <w:p w14:paraId="52707B59" w14:textId="77777777" w:rsidR="005241CE" w:rsidRDefault="005241CE" w:rsidP="008F420F">
      <w:pPr>
        <w:rPr>
          <w:rtl/>
          <w:lang w:eastAsia="he-IL"/>
        </w:rPr>
      </w:pPr>
      <w:bookmarkStart w:id="1542" w:name="_ETM_Q1_1061141"/>
      <w:bookmarkStart w:id="1543" w:name="_ETM_Q1_1061179"/>
      <w:bookmarkEnd w:id="1542"/>
      <w:bookmarkEnd w:id="1543"/>
    </w:p>
    <w:p w14:paraId="4038E324" w14:textId="77777777" w:rsidR="008F420F" w:rsidRPr="00565B92" w:rsidRDefault="008F420F" w:rsidP="000D5B13">
      <w:pPr>
        <w:pStyle w:val="afe"/>
        <w:numPr>
          <w:ilvl w:val="0"/>
          <w:numId w:val="41"/>
        </w:numPr>
        <w:rPr>
          <w:rtl/>
          <w:lang w:eastAsia="he-IL"/>
        </w:rPr>
      </w:pPr>
      <w:r>
        <w:rPr>
          <w:rFonts w:hint="cs"/>
          <w:rtl/>
          <w:lang w:eastAsia="he-IL"/>
        </w:rPr>
        <w:t>בסעיף 28, בהגדרה "ג</w:t>
      </w:r>
      <w:r w:rsidR="005241CE">
        <w:rPr>
          <w:rFonts w:hint="cs"/>
          <w:rtl/>
          <w:lang w:eastAsia="he-IL"/>
        </w:rPr>
        <w:t>ו</w:t>
      </w:r>
      <w:r>
        <w:rPr>
          <w:rFonts w:hint="cs"/>
          <w:rtl/>
          <w:lang w:eastAsia="he-IL"/>
        </w:rPr>
        <w:t>ף פיננסי" -</w:t>
      </w:r>
    </w:p>
    <w:p w14:paraId="616EC5CD" w14:textId="77777777" w:rsidR="00005118" w:rsidRDefault="00005118" w:rsidP="00005118">
      <w:pPr>
        <w:rPr>
          <w:rtl/>
          <w:lang w:eastAsia="he-IL"/>
        </w:rPr>
      </w:pPr>
    </w:p>
    <w:p w14:paraId="71A72EA0" w14:textId="77777777" w:rsidR="008F420F" w:rsidRDefault="008F420F" w:rsidP="000D5B13">
      <w:pPr>
        <w:pStyle w:val="afe"/>
        <w:numPr>
          <w:ilvl w:val="0"/>
          <w:numId w:val="42"/>
        </w:numPr>
        <w:rPr>
          <w:lang w:eastAsia="he-IL"/>
        </w:rPr>
      </w:pPr>
      <w:r>
        <w:rPr>
          <w:rFonts w:hint="cs"/>
          <w:rtl/>
          <w:lang w:eastAsia="he-IL"/>
        </w:rPr>
        <w:t>בפסקה (5), במקום "סולק" יבוא "בעל רישיון נותן ש</w:t>
      </w:r>
      <w:r w:rsidR="005241CE">
        <w:rPr>
          <w:rFonts w:hint="cs"/>
          <w:rtl/>
          <w:lang w:eastAsia="he-IL"/>
        </w:rPr>
        <w:t xml:space="preserve">ירותי </w:t>
      </w:r>
      <w:r>
        <w:rPr>
          <w:rFonts w:hint="cs"/>
          <w:rtl/>
          <w:lang w:eastAsia="he-IL"/>
        </w:rPr>
        <w:t>תשלום יציבותי</w:t>
      </w:r>
      <w:r w:rsidR="005241CE">
        <w:rPr>
          <w:rFonts w:hint="cs"/>
          <w:rtl/>
          <w:lang w:eastAsia="he-IL"/>
        </w:rPr>
        <w:t>".</w:t>
      </w:r>
    </w:p>
    <w:p w14:paraId="35B49235" w14:textId="77777777" w:rsidR="008F420F" w:rsidRDefault="008F420F" w:rsidP="008F420F">
      <w:pPr>
        <w:rPr>
          <w:rtl/>
          <w:lang w:eastAsia="he-IL"/>
        </w:rPr>
      </w:pPr>
    </w:p>
    <w:p w14:paraId="6B59CC40" w14:textId="77777777" w:rsidR="005241CE" w:rsidRDefault="005241CE" w:rsidP="008F420F">
      <w:pPr>
        <w:rPr>
          <w:rtl/>
          <w:lang w:eastAsia="he-IL"/>
        </w:rPr>
      </w:pPr>
      <w:r>
        <w:rPr>
          <w:rFonts w:hint="cs"/>
          <w:rtl/>
          <w:lang w:eastAsia="he-IL"/>
        </w:rPr>
        <w:t>בסעיף 28 מדובר על</w:t>
      </w:r>
      <w:r w:rsidR="00243726">
        <w:rPr>
          <w:rFonts w:hint="cs"/>
          <w:rtl/>
          <w:lang w:eastAsia="he-IL"/>
        </w:rPr>
        <w:t xml:space="preserve"> </w:t>
      </w:r>
      <w:r>
        <w:rPr>
          <w:rFonts w:hint="cs"/>
          <w:rtl/>
          <w:lang w:eastAsia="he-IL"/>
        </w:rPr>
        <w:t>הפרק שמחייב</w:t>
      </w:r>
      <w:bookmarkStart w:id="1544" w:name="_ETM_Q1_1072809"/>
      <w:bookmarkEnd w:id="1544"/>
      <w:r>
        <w:rPr>
          <w:rFonts w:hint="cs"/>
          <w:rtl/>
          <w:lang w:eastAsia="he-IL"/>
        </w:rPr>
        <w:t xml:space="preserve"> הפרדה בין גוף פיננסי משמעותי לתאגיד ריאלי משמעותי. גו</w:t>
      </w:r>
      <w:bookmarkStart w:id="1545" w:name="_ETM_Q1_1077744"/>
      <w:bookmarkEnd w:id="1545"/>
      <w:r>
        <w:rPr>
          <w:rFonts w:hint="cs"/>
          <w:rtl/>
          <w:lang w:eastAsia="he-IL"/>
        </w:rPr>
        <w:t>ף פיננסי משמעותי מוגדר שם כאחד מהגופים שמנויים באותה הגדרה.</w:t>
      </w:r>
      <w:bookmarkStart w:id="1546" w:name="_ETM_Q1_1083833"/>
      <w:bookmarkEnd w:id="1546"/>
      <w:r>
        <w:rPr>
          <w:rFonts w:hint="cs"/>
          <w:rtl/>
          <w:lang w:eastAsia="he-IL"/>
        </w:rPr>
        <w:t xml:space="preserve"> אנחנו מחליפים סולק בהגדרה בעל רישיון נותן שירותי תשלום יציבותי.</w:t>
      </w:r>
    </w:p>
    <w:p w14:paraId="6EFD9AA6" w14:textId="77777777" w:rsidR="005241CE" w:rsidRDefault="005241CE" w:rsidP="008F420F">
      <w:pPr>
        <w:rPr>
          <w:rtl/>
          <w:lang w:eastAsia="he-IL"/>
        </w:rPr>
      </w:pPr>
      <w:bookmarkStart w:id="1547" w:name="_ETM_Q1_1089745"/>
      <w:bookmarkStart w:id="1548" w:name="_ETM_Q1_1089782"/>
      <w:bookmarkEnd w:id="1547"/>
      <w:bookmarkEnd w:id="1548"/>
    </w:p>
    <w:p w14:paraId="1222C59F" w14:textId="77777777" w:rsidR="008F420F" w:rsidRPr="00005118" w:rsidRDefault="008F420F" w:rsidP="000D5B13">
      <w:pPr>
        <w:pStyle w:val="afe"/>
        <w:numPr>
          <w:ilvl w:val="0"/>
          <w:numId w:val="42"/>
        </w:numPr>
        <w:rPr>
          <w:rtl/>
          <w:lang w:eastAsia="he-IL"/>
        </w:rPr>
      </w:pPr>
      <w:r>
        <w:rPr>
          <w:rFonts w:hint="cs"/>
          <w:rtl/>
          <w:lang w:eastAsia="he-IL"/>
        </w:rPr>
        <w:t>אחרי פסקה (6) יבוא:</w:t>
      </w:r>
    </w:p>
    <w:p w14:paraId="5B042D37" w14:textId="77777777" w:rsidR="0077787E" w:rsidRDefault="0077787E" w:rsidP="0077787E">
      <w:pPr>
        <w:pStyle w:val="afe"/>
        <w:ind w:left="1800" w:firstLine="0"/>
        <w:rPr>
          <w:rtl/>
          <w:lang w:eastAsia="he-IL"/>
        </w:rPr>
      </w:pPr>
    </w:p>
    <w:p w14:paraId="4A47899F" w14:textId="77777777" w:rsidR="008F420F" w:rsidRDefault="008F420F" w:rsidP="005241CE">
      <w:pPr>
        <w:pStyle w:val="afe"/>
        <w:ind w:left="2880" w:hanging="720"/>
        <w:rPr>
          <w:rtl/>
          <w:lang w:eastAsia="he-IL"/>
        </w:rPr>
      </w:pPr>
      <w:r>
        <w:rPr>
          <w:rFonts w:hint="cs"/>
          <w:rtl/>
          <w:lang w:eastAsia="he-IL"/>
        </w:rPr>
        <w:t>"(6א)</w:t>
      </w:r>
      <w:r>
        <w:rPr>
          <w:rtl/>
          <w:lang w:eastAsia="he-IL"/>
        </w:rPr>
        <w:tab/>
      </w:r>
      <w:r>
        <w:rPr>
          <w:rFonts w:hint="cs"/>
          <w:rtl/>
          <w:lang w:eastAsia="he-IL"/>
        </w:rPr>
        <w:t>חברת תשלומים כהגדרתה בחוק הסדרת העיסוק בשירותי תש</w:t>
      </w:r>
      <w:r w:rsidR="005241CE">
        <w:rPr>
          <w:rFonts w:hint="cs"/>
          <w:rtl/>
          <w:lang w:eastAsia="he-IL"/>
        </w:rPr>
        <w:t>לו</w:t>
      </w:r>
      <w:r>
        <w:rPr>
          <w:rFonts w:hint="cs"/>
          <w:rtl/>
          <w:lang w:eastAsia="he-IL"/>
        </w:rPr>
        <w:t>ם וייזום תשלום, התשפ"ג-2023".</w:t>
      </w:r>
    </w:p>
    <w:p w14:paraId="35776F28" w14:textId="77777777" w:rsidR="0077787E" w:rsidRDefault="0077787E" w:rsidP="005241CE">
      <w:pPr>
        <w:rPr>
          <w:rtl/>
          <w:lang w:eastAsia="he-IL"/>
        </w:rPr>
      </w:pPr>
    </w:p>
    <w:p w14:paraId="41F01591" w14:textId="77777777" w:rsidR="005241CE" w:rsidRDefault="005241CE" w:rsidP="005241CE">
      <w:pPr>
        <w:rPr>
          <w:rtl/>
          <w:lang w:eastAsia="he-IL"/>
        </w:rPr>
      </w:pPr>
      <w:bookmarkStart w:id="1549" w:name="_ETM_Q1_1093533"/>
      <w:bookmarkStart w:id="1550" w:name="_ETM_Q1_1093564"/>
      <w:bookmarkEnd w:id="1549"/>
      <w:bookmarkEnd w:id="1550"/>
      <w:r>
        <w:rPr>
          <w:rFonts w:hint="cs"/>
          <w:rtl/>
          <w:lang w:eastAsia="he-IL"/>
        </w:rPr>
        <w:t>מכניסים</w:t>
      </w:r>
      <w:r w:rsidR="00243726">
        <w:rPr>
          <w:rFonts w:hint="cs"/>
          <w:rtl/>
          <w:lang w:eastAsia="he-IL"/>
        </w:rPr>
        <w:t xml:space="preserve"> </w:t>
      </w:r>
      <w:r>
        <w:rPr>
          <w:rFonts w:hint="cs"/>
          <w:rtl/>
          <w:lang w:eastAsia="he-IL"/>
        </w:rPr>
        <w:t xml:space="preserve">גם חברת תשלומים שיכולה לתת אשראי אגב תשלום. </w:t>
      </w:r>
      <w:bookmarkStart w:id="1551" w:name="_ETM_Q1_1100867"/>
      <w:bookmarkEnd w:id="1551"/>
      <w:r>
        <w:rPr>
          <w:rFonts w:hint="cs"/>
          <w:rtl/>
          <w:lang w:eastAsia="he-IL"/>
        </w:rPr>
        <w:t>גם היא נכללת בתוך גוף פיננסי כחלק מהתכלית שיכול להיות</w:t>
      </w:r>
      <w:bookmarkStart w:id="1552" w:name="_ETM_Q1_1106250"/>
      <w:bookmarkEnd w:id="1552"/>
      <w:r>
        <w:rPr>
          <w:rFonts w:hint="cs"/>
          <w:rtl/>
          <w:lang w:eastAsia="he-IL"/>
        </w:rPr>
        <w:t xml:space="preserve"> שהיא תהיה גוף פיננסי משמעותי ותידרש הפרדה בינה לבין תאגיד ריאלי משמעותי.</w:t>
      </w:r>
    </w:p>
    <w:p w14:paraId="327832D2" w14:textId="77777777" w:rsidR="005241CE" w:rsidRDefault="005241CE" w:rsidP="005241CE">
      <w:pPr>
        <w:rPr>
          <w:rtl/>
          <w:lang w:eastAsia="he-IL"/>
        </w:rPr>
      </w:pPr>
      <w:bookmarkStart w:id="1553" w:name="_ETM_Q1_1113157"/>
      <w:bookmarkStart w:id="1554" w:name="_ETM_Q1_1113193"/>
      <w:bookmarkEnd w:id="1553"/>
      <w:bookmarkEnd w:id="1554"/>
    </w:p>
    <w:p w14:paraId="48425F48" w14:textId="77777777" w:rsidR="008F420F" w:rsidRDefault="008F420F" w:rsidP="000D5B13">
      <w:pPr>
        <w:pStyle w:val="afe"/>
        <w:numPr>
          <w:ilvl w:val="0"/>
          <w:numId w:val="41"/>
        </w:numPr>
        <w:rPr>
          <w:rtl/>
          <w:lang w:eastAsia="he-IL"/>
        </w:rPr>
      </w:pPr>
      <w:r>
        <w:rPr>
          <w:rFonts w:hint="cs"/>
          <w:rtl/>
          <w:lang w:eastAsia="he-IL"/>
        </w:rPr>
        <w:t xml:space="preserve">בסעיף 29(א), פסקה (2) </w:t>
      </w:r>
      <w:r>
        <w:rPr>
          <w:rtl/>
          <w:lang w:eastAsia="he-IL"/>
        </w:rPr>
        <w:t>–</w:t>
      </w:r>
      <w:r>
        <w:rPr>
          <w:rFonts w:hint="cs"/>
          <w:rtl/>
          <w:lang w:eastAsia="he-IL"/>
        </w:rPr>
        <w:t xml:space="preserve"> תימחק.</w:t>
      </w:r>
    </w:p>
    <w:p w14:paraId="354E2174" w14:textId="77777777" w:rsidR="005241CE" w:rsidRDefault="005241CE" w:rsidP="005241CE">
      <w:pPr>
        <w:rPr>
          <w:rtl/>
          <w:lang w:eastAsia="he-IL"/>
        </w:rPr>
      </w:pPr>
      <w:bookmarkStart w:id="1555" w:name="_ETM_Q1_1113720"/>
      <w:bookmarkStart w:id="1556" w:name="_ETM_Q1_1113751"/>
      <w:bookmarkEnd w:id="1555"/>
      <w:bookmarkEnd w:id="1556"/>
    </w:p>
    <w:p w14:paraId="11661FE2" w14:textId="77777777" w:rsidR="005241CE" w:rsidRDefault="005241CE" w:rsidP="005241CE">
      <w:pPr>
        <w:rPr>
          <w:rtl/>
          <w:lang w:eastAsia="he-IL"/>
        </w:rPr>
      </w:pPr>
      <w:r>
        <w:rPr>
          <w:rFonts w:hint="cs"/>
          <w:rtl/>
          <w:lang w:eastAsia="he-IL"/>
        </w:rPr>
        <w:t>אנחנו מבצעים תיקון אגב החוק הזה. ההגדרה של גוף פיננסי משמעו</w:t>
      </w:r>
      <w:bookmarkStart w:id="1557" w:name="_ETM_Q1_1122664"/>
      <w:bookmarkEnd w:id="1557"/>
      <w:r>
        <w:rPr>
          <w:rFonts w:hint="cs"/>
          <w:rtl/>
          <w:lang w:eastAsia="he-IL"/>
        </w:rPr>
        <w:t>תי קבועה בחוק והיא ששווי כלל הנכסים של הגוף הפיננסי עולה על 40 מיליארד שקלים ו</w:t>
      </w:r>
      <w:bookmarkStart w:id="1558" w:name="_ETM_Q1_1137001"/>
      <w:bookmarkEnd w:id="1558"/>
      <w:r>
        <w:rPr>
          <w:rFonts w:hint="cs"/>
          <w:rtl/>
          <w:lang w:eastAsia="he-IL"/>
        </w:rPr>
        <w:t>כאשר מדובר על סולק</w:t>
      </w:r>
      <w:bookmarkStart w:id="1559" w:name="_ETM_Q1_1139035"/>
      <w:bookmarkEnd w:id="1559"/>
      <w:r>
        <w:rPr>
          <w:rFonts w:hint="cs"/>
          <w:rtl/>
          <w:lang w:eastAsia="he-IL"/>
        </w:rPr>
        <w:t xml:space="preserve"> -</w:t>
      </w:r>
      <w:r w:rsidR="00243726">
        <w:rPr>
          <w:rFonts w:hint="cs"/>
          <w:rtl/>
          <w:lang w:eastAsia="he-IL"/>
        </w:rPr>
        <w:t xml:space="preserve"> </w:t>
      </w:r>
      <w:r>
        <w:rPr>
          <w:rFonts w:hint="cs"/>
          <w:rtl/>
          <w:lang w:eastAsia="he-IL"/>
        </w:rPr>
        <w:t>אם הוא סולק בעל היקף</w:t>
      </w:r>
      <w:bookmarkStart w:id="1560" w:name="_ETM_Q1_1143359"/>
      <w:bookmarkEnd w:id="1560"/>
      <w:r>
        <w:rPr>
          <w:rFonts w:hint="cs"/>
          <w:rtl/>
          <w:lang w:eastAsia="he-IL"/>
        </w:rPr>
        <w:t xml:space="preserve"> פעילות רחב. בשנה שעברה הוקמה ועדה בראשות מנכ"ל </w:t>
      </w:r>
      <w:bookmarkStart w:id="1561" w:name="_ETM_Q1_1150087"/>
      <w:bookmarkEnd w:id="1561"/>
      <w:r>
        <w:rPr>
          <w:rFonts w:hint="cs"/>
          <w:rtl/>
          <w:lang w:eastAsia="he-IL"/>
        </w:rPr>
        <w:t xml:space="preserve">משרד האוצר דאז רם בלינקוב. הוועדה בחנה את </w:t>
      </w:r>
      <w:bookmarkStart w:id="1562" w:name="_ETM_Q1_1154375"/>
      <w:bookmarkEnd w:id="1562"/>
      <w:r>
        <w:rPr>
          <w:rFonts w:hint="cs"/>
          <w:rtl/>
          <w:lang w:eastAsia="he-IL"/>
        </w:rPr>
        <w:t>ההשלכות של הפרק ואת אופן היישום שלו. אחת ההערות</w:t>
      </w:r>
      <w:bookmarkStart w:id="1563" w:name="_ETM_Q1_1159420"/>
      <w:bookmarkEnd w:id="1563"/>
      <w:r>
        <w:rPr>
          <w:rFonts w:hint="cs"/>
          <w:rtl/>
          <w:lang w:eastAsia="he-IL"/>
        </w:rPr>
        <w:t xml:space="preserve"> שעלתה בעקבות הערות הציבור הייתה שלא נכון להגדיר סולק בעל היקף פעילות רחב שלא בהתאם להיקף הנכסים או שווי</w:t>
      </w:r>
      <w:r w:rsidR="00243726">
        <w:rPr>
          <w:rFonts w:hint="cs"/>
          <w:rtl/>
          <w:lang w:eastAsia="he-IL"/>
        </w:rPr>
        <w:t xml:space="preserve"> </w:t>
      </w:r>
      <w:r>
        <w:rPr>
          <w:rFonts w:hint="cs"/>
          <w:rtl/>
          <w:lang w:eastAsia="he-IL"/>
        </w:rPr>
        <w:t>נכסיו אלא על פי השאלה האם הוא סולק בעל היקף פעילות רחב או לא או</w:t>
      </w:r>
      <w:r w:rsidR="00243726">
        <w:rPr>
          <w:rFonts w:hint="cs"/>
          <w:rtl/>
          <w:lang w:eastAsia="he-IL"/>
        </w:rPr>
        <w:t xml:space="preserve"> </w:t>
      </w:r>
      <w:bookmarkStart w:id="1564" w:name="_ETM_Q1_1173425"/>
      <w:bookmarkEnd w:id="1564"/>
      <w:r>
        <w:rPr>
          <w:rFonts w:hint="cs"/>
          <w:rtl/>
          <w:lang w:eastAsia="he-IL"/>
        </w:rPr>
        <w:t>על פי שיעור הסליקה שלו באותו השוק.</w:t>
      </w:r>
      <w:r w:rsidR="00243726">
        <w:rPr>
          <w:rFonts w:hint="cs"/>
          <w:rtl/>
          <w:lang w:eastAsia="he-IL"/>
        </w:rPr>
        <w:t xml:space="preserve"> </w:t>
      </w:r>
      <w:r>
        <w:rPr>
          <w:rFonts w:hint="cs"/>
          <w:rtl/>
          <w:lang w:eastAsia="he-IL"/>
        </w:rPr>
        <w:t xml:space="preserve">הוועדה קיבלה </w:t>
      </w:r>
      <w:bookmarkStart w:id="1565" w:name="_ETM_Q1_1177395"/>
      <w:bookmarkEnd w:id="1565"/>
      <w:r>
        <w:rPr>
          <w:rFonts w:hint="cs"/>
          <w:rtl/>
          <w:lang w:eastAsia="he-IL"/>
        </w:rPr>
        <w:t>את ההמלצה הזאת והחליטה להשאיר לגבי ס</w:t>
      </w:r>
      <w:bookmarkStart w:id="1566" w:name="_ETM_Q1_1182447"/>
      <w:bookmarkEnd w:id="1566"/>
      <w:r>
        <w:rPr>
          <w:rFonts w:hint="cs"/>
          <w:rtl/>
          <w:lang w:eastAsia="he-IL"/>
        </w:rPr>
        <w:t xml:space="preserve">ולקים רק את הפרמטר של שווי כלל הנכסים בדומה ליתר </w:t>
      </w:r>
      <w:bookmarkStart w:id="1567" w:name="_ETM_Q1_1187086"/>
      <w:bookmarkEnd w:id="1567"/>
      <w:r>
        <w:rPr>
          <w:rFonts w:hint="cs"/>
          <w:rtl/>
          <w:lang w:eastAsia="he-IL"/>
        </w:rPr>
        <w:t>גופים פיננסיים. לכן אנחנו מוחקים כאן את פסקה (2).</w:t>
      </w:r>
    </w:p>
    <w:p w14:paraId="15E1D22F" w14:textId="77777777" w:rsidR="005241CE" w:rsidRDefault="005241CE" w:rsidP="005241CE">
      <w:pPr>
        <w:rPr>
          <w:rtl/>
          <w:lang w:eastAsia="he-IL"/>
        </w:rPr>
      </w:pPr>
      <w:bookmarkStart w:id="1568" w:name="_ETM_Q1_1196219"/>
      <w:bookmarkEnd w:id="1568"/>
    </w:p>
    <w:p w14:paraId="13490794" w14:textId="77777777" w:rsidR="005241CE" w:rsidRDefault="005241CE" w:rsidP="005241CE">
      <w:pPr>
        <w:pStyle w:val="af9"/>
        <w:keepNext/>
        <w:rPr>
          <w:rtl/>
          <w:lang w:eastAsia="he-IL"/>
        </w:rPr>
      </w:pPr>
      <w:bookmarkStart w:id="1569" w:name="ET_guest_משה__קאשי_188"/>
      <w:r w:rsidRPr="005241CE">
        <w:rPr>
          <w:rStyle w:val="TagStyle"/>
          <w:rtl/>
        </w:rPr>
        <w:t xml:space="preserve"> &lt;&lt; אורח &gt;&gt; </w:t>
      </w:r>
      <w:r>
        <w:rPr>
          <w:rtl/>
          <w:lang w:eastAsia="he-IL"/>
        </w:rPr>
        <w:t>משה</w:t>
      </w:r>
      <w:r w:rsidR="00243726">
        <w:rPr>
          <w:rtl/>
          <w:lang w:eastAsia="he-IL"/>
        </w:rPr>
        <w:t xml:space="preserve"> </w:t>
      </w:r>
      <w:r>
        <w:rPr>
          <w:rtl/>
          <w:lang w:eastAsia="he-IL"/>
        </w:rPr>
        <w:t>קאשי:</w:t>
      </w:r>
      <w:r w:rsidRPr="005241CE">
        <w:rPr>
          <w:rStyle w:val="TagStyle"/>
          <w:rtl/>
        </w:rPr>
        <w:t xml:space="preserve"> &lt;&lt; אורח &gt;&gt;</w:t>
      </w:r>
      <w:r w:rsidR="0025487F">
        <w:rPr>
          <w:rtl/>
          <w:lang w:eastAsia="he-IL"/>
        </w:rPr>
        <w:t xml:space="preserve"> </w:t>
      </w:r>
      <w:bookmarkEnd w:id="1569"/>
    </w:p>
    <w:p w14:paraId="73B47C93" w14:textId="77777777" w:rsidR="005241CE" w:rsidRDefault="005241CE" w:rsidP="005241CE">
      <w:pPr>
        <w:pStyle w:val="KeepWithNext"/>
        <w:rPr>
          <w:rtl/>
          <w:lang w:eastAsia="he-IL"/>
        </w:rPr>
      </w:pPr>
    </w:p>
    <w:p w14:paraId="6E1BFC00" w14:textId="77777777" w:rsidR="005241CE" w:rsidRDefault="005241CE" w:rsidP="005241CE">
      <w:pPr>
        <w:rPr>
          <w:rtl/>
          <w:lang w:eastAsia="he-IL"/>
        </w:rPr>
      </w:pPr>
      <w:bookmarkStart w:id="1570" w:name="_ETM_Q1_1196520"/>
      <w:bookmarkStart w:id="1571" w:name="_ETM_Q1_1196557"/>
      <w:bookmarkEnd w:id="1570"/>
      <w:bookmarkEnd w:id="1571"/>
      <w:r>
        <w:rPr>
          <w:rFonts w:hint="cs"/>
          <w:rtl/>
          <w:lang w:eastAsia="he-IL"/>
        </w:rPr>
        <w:t xml:space="preserve">שאלה, לצורך הבנה. הורדת את היקף הפעילות שהוא סולק </w:t>
      </w:r>
      <w:bookmarkStart w:id="1572" w:name="_ETM_Q1_1200361"/>
      <w:bookmarkEnd w:id="1572"/>
      <w:r>
        <w:rPr>
          <w:rFonts w:hint="cs"/>
          <w:rtl/>
          <w:lang w:eastAsia="he-IL"/>
        </w:rPr>
        <w:t>והשארת רק את היקף הנכסים?</w:t>
      </w:r>
      <w:bookmarkStart w:id="1573" w:name="_ETM_Q1_1201496"/>
      <w:bookmarkEnd w:id="1573"/>
    </w:p>
    <w:p w14:paraId="429F7BB8" w14:textId="77777777" w:rsidR="005241CE" w:rsidRDefault="005241CE" w:rsidP="005241CE">
      <w:pPr>
        <w:rPr>
          <w:rtl/>
          <w:lang w:eastAsia="he-IL"/>
        </w:rPr>
      </w:pPr>
      <w:bookmarkStart w:id="1574" w:name="_ETM_Q1_1201526"/>
      <w:bookmarkEnd w:id="1574"/>
    </w:p>
    <w:p w14:paraId="7B5A1516" w14:textId="77777777" w:rsidR="005241CE" w:rsidRDefault="005241CE" w:rsidP="005241CE">
      <w:pPr>
        <w:pStyle w:val="af9"/>
        <w:keepNext/>
        <w:rPr>
          <w:rtl/>
          <w:lang w:eastAsia="he-IL"/>
        </w:rPr>
      </w:pPr>
      <w:bookmarkStart w:id="1575" w:name="ET_guest_מיכאל_בן_דהן_189"/>
      <w:r w:rsidRPr="005241CE">
        <w:rPr>
          <w:rStyle w:val="TagStyle"/>
          <w:rtl/>
        </w:rPr>
        <w:t xml:space="preserve"> &lt;&lt; אורח &gt;&gt; </w:t>
      </w:r>
      <w:r>
        <w:rPr>
          <w:rtl/>
          <w:lang w:eastAsia="he-IL"/>
        </w:rPr>
        <w:t>מיכאל בן דהן:</w:t>
      </w:r>
      <w:r w:rsidRPr="005241CE">
        <w:rPr>
          <w:rStyle w:val="TagStyle"/>
          <w:rtl/>
        </w:rPr>
        <w:t xml:space="preserve"> &lt;&lt; אורח &gt;&gt;</w:t>
      </w:r>
      <w:r w:rsidR="0025487F">
        <w:rPr>
          <w:rtl/>
          <w:lang w:eastAsia="he-IL"/>
        </w:rPr>
        <w:t xml:space="preserve"> </w:t>
      </w:r>
      <w:bookmarkEnd w:id="1575"/>
    </w:p>
    <w:p w14:paraId="49E7E5A0" w14:textId="77777777" w:rsidR="005241CE" w:rsidRDefault="005241CE" w:rsidP="005241CE">
      <w:pPr>
        <w:pStyle w:val="KeepWithNext"/>
        <w:rPr>
          <w:rtl/>
          <w:lang w:eastAsia="he-IL"/>
        </w:rPr>
      </w:pPr>
    </w:p>
    <w:p w14:paraId="6061160C" w14:textId="77777777" w:rsidR="005241CE" w:rsidRDefault="005241CE" w:rsidP="005241CE">
      <w:pPr>
        <w:rPr>
          <w:rtl/>
          <w:lang w:eastAsia="he-IL"/>
        </w:rPr>
      </w:pPr>
      <w:r>
        <w:rPr>
          <w:rFonts w:hint="cs"/>
          <w:rtl/>
          <w:lang w:eastAsia="he-IL"/>
        </w:rPr>
        <w:t xml:space="preserve">כן. הסולק שהפך בחוק הזה לבעל </w:t>
      </w:r>
      <w:bookmarkStart w:id="1576" w:name="_ETM_Q1_1206359"/>
      <w:bookmarkEnd w:id="1576"/>
      <w:r>
        <w:rPr>
          <w:rFonts w:hint="cs"/>
          <w:rtl/>
          <w:lang w:eastAsia="he-IL"/>
        </w:rPr>
        <w:t>רישיון למתן שירותי</w:t>
      </w:r>
      <w:r w:rsidR="00243726">
        <w:rPr>
          <w:rFonts w:hint="cs"/>
          <w:rtl/>
          <w:lang w:eastAsia="he-IL"/>
        </w:rPr>
        <w:t xml:space="preserve"> </w:t>
      </w:r>
      <w:r>
        <w:rPr>
          <w:rFonts w:hint="cs"/>
          <w:rtl/>
          <w:lang w:eastAsia="he-IL"/>
        </w:rPr>
        <w:t>תשלום</w:t>
      </w:r>
      <w:r w:rsidR="00243726">
        <w:rPr>
          <w:rFonts w:hint="cs"/>
          <w:rtl/>
          <w:lang w:eastAsia="he-IL"/>
        </w:rPr>
        <w:t xml:space="preserve"> </w:t>
      </w:r>
      <w:r>
        <w:rPr>
          <w:rFonts w:hint="cs"/>
          <w:rtl/>
          <w:lang w:eastAsia="he-IL"/>
        </w:rPr>
        <w:t xml:space="preserve">יציבותי, </w:t>
      </w:r>
      <w:bookmarkStart w:id="1577" w:name="_ETM_Q1_1207634"/>
      <w:bookmarkEnd w:id="1577"/>
      <w:r>
        <w:rPr>
          <w:rFonts w:hint="cs"/>
          <w:rtl/>
          <w:lang w:eastAsia="he-IL"/>
        </w:rPr>
        <w:t>יהפוך להיות משמעותי לפי ההגדרות של היקף נכסים ולא ל</w:t>
      </w:r>
      <w:bookmarkStart w:id="1578" w:name="_ETM_Q1_1213687"/>
      <w:bookmarkEnd w:id="1578"/>
      <w:r>
        <w:rPr>
          <w:rFonts w:hint="cs"/>
          <w:rtl/>
          <w:lang w:eastAsia="he-IL"/>
        </w:rPr>
        <w:t xml:space="preserve">פי ההגדרה הייחודית לו של סולק בעל היקף פעילות </w:t>
      </w:r>
      <w:bookmarkStart w:id="1579" w:name="_ETM_Q1_1217410"/>
      <w:bookmarkEnd w:id="1579"/>
      <w:r>
        <w:rPr>
          <w:rFonts w:hint="cs"/>
          <w:rtl/>
          <w:lang w:eastAsia="he-IL"/>
        </w:rPr>
        <w:t>רחב.</w:t>
      </w:r>
    </w:p>
    <w:p w14:paraId="0797ABEB" w14:textId="77777777" w:rsidR="005241CE" w:rsidRDefault="005241CE" w:rsidP="005241CE">
      <w:pPr>
        <w:rPr>
          <w:rtl/>
          <w:lang w:eastAsia="he-IL"/>
        </w:rPr>
      </w:pPr>
      <w:bookmarkStart w:id="1580" w:name="_ETM_Q1_1218040"/>
      <w:bookmarkStart w:id="1581" w:name="_ETM_Q1_1218068"/>
      <w:bookmarkStart w:id="1582" w:name="_ETM_Q1_1218819"/>
      <w:bookmarkEnd w:id="1580"/>
      <w:bookmarkEnd w:id="1581"/>
      <w:bookmarkEnd w:id="1582"/>
    </w:p>
    <w:p w14:paraId="60AB1CE0" w14:textId="77777777" w:rsidR="005241CE" w:rsidRDefault="005241CE" w:rsidP="005241CE">
      <w:pPr>
        <w:pStyle w:val="af9"/>
        <w:keepNext/>
        <w:rPr>
          <w:rtl/>
          <w:lang w:eastAsia="he-IL"/>
        </w:rPr>
      </w:pPr>
      <w:bookmarkStart w:id="1583" w:name="ET_guest_משה__קאשי_190"/>
      <w:r w:rsidRPr="005241CE">
        <w:rPr>
          <w:rStyle w:val="TagStyle"/>
          <w:rtl/>
        </w:rPr>
        <w:t xml:space="preserve"> &lt;&lt; אורח &gt;&gt; </w:t>
      </w:r>
      <w:r>
        <w:rPr>
          <w:rtl/>
          <w:lang w:eastAsia="he-IL"/>
        </w:rPr>
        <w:t>משה</w:t>
      </w:r>
      <w:r w:rsidR="00243726">
        <w:rPr>
          <w:rtl/>
          <w:lang w:eastAsia="he-IL"/>
        </w:rPr>
        <w:t xml:space="preserve"> </w:t>
      </w:r>
      <w:r>
        <w:rPr>
          <w:rtl/>
          <w:lang w:eastAsia="he-IL"/>
        </w:rPr>
        <w:t>קאשי:</w:t>
      </w:r>
      <w:r w:rsidRPr="005241CE">
        <w:rPr>
          <w:rStyle w:val="TagStyle"/>
          <w:rtl/>
        </w:rPr>
        <w:t xml:space="preserve"> &lt;&lt; אורח &gt;&gt;</w:t>
      </w:r>
      <w:r w:rsidR="0025487F">
        <w:rPr>
          <w:rtl/>
          <w:lang w:eastAsia="he-IL"/>
        </w:rPr>
        <w:t xml:space="preserve"> </w:t>
      </w:r>
      <w:bookmarkEnd w:id="1583"/>
    </w:p>
    <w:p w14:paraId="1F7FBAA8" w14:textId="77777777" w:rsidR="005241CE" w:rsidRDefault="005241CE" w:rsidP="005241CE">
      <w:pPr>
        <w:pStyle w:val="KeepWithNext"/>
        <w:rPr>
          <w:rtl/>
          <w:lang w:eastAsia="he-IL"/>
        </w:rPr>
      </w:pPr>
    </w:p>
    <w:p w14:paraId="02288D7C" w14:textId="77777777" w:rsidR="005241CE" w:rsidRDefault="005241CE" w:rsidP="005241CE">
      <w:pPr>
        <w:rPr>
          <w:rtl/>
          <w:lang w:eastAsia="he-IL"/>
        </w:rPr>
      </w:pPr>
      <w:bookmarkStart w:id="1584" w:name="_ETM_Q1_1219167"/>
      <w:bookmarkStart w:id="1585" w:name="_ETM_Q1_1219202"/>
      <w:bookmarkEnd w:id="1584"/>
      <w:bookmarkEnd w:id="1585"/>
      <w:r>
        <w:rPr>
          <w:rFonts w:hint="cs"/>
          <w:rtl/>
          <w:lang w:eastAsia="he-IL"/>
        </w:rPr>
        <w:t>זה מוציא מישהו מההגדרה הנוכחית?</w:t>
      </w:r>
    </w:p>
    <w:p w14:paraId="68C88857" w14:textId="77777777" w:rsidR="005241CE" w:rsidRDefault="005241CE" w:rsidP="005241CE">
      <w:pPr>
        <w:rPr>
          <w:rtl/>
          <w:lang w:eastAsia="he-IL"/>
        </w:rPr>
      </w:pPr>
    </w:p>
    <w:p w14:paraId="70235795" w14:textId="77777777" w:rsidR="00C62035" w:rsidRDefault="00C62035" w:rsidP="00C62035">
      <w:pPr>
        <w:pStyle w:val="af9"/>
        <w:keepNext/>
        <w:rPr>
          <w:rtl/>
        </w:rPr>
      </w:pPr>
      <w:bookmarkStart w:id="1586" w:name="ET_guest_מיכאל_בן_דהן_196"/>
      <w:r w:rsidRPr="00C62035">
        <w:rPr>
          <w:rStyle w:val="TagStyle"/>
          <w:rtl/>
        </w:rPr>
        <w:t xml:space="preserve"> &lt;&lt; אורח &gt;&gt; </w:t>
      </w:r>
      <w:r>
        <w:rPr>
          <w:rtl/>
        </w:rPr>
        <w:t>מיכאל בן דהן:</w:t>
      </w:r>
      <w:r w:rsidRPr="00C62035">
        <w:rPr>
          <w:rStyle w:val="TagStyle"/>
          <w:rtl/>
        </w:rPr>
        <w:t xml:space="preserve"> &lt;&lt; אורח &gt;&gt;</w:t>
      </w:r>
      <w:r w:rsidR="0025487F">
        <w:rPr>
          <w:rtl/>
        </w:rPr>
        <w:t xml:space="preserve"> </w:t>
      </w:r>
      <w:bookmarkEnd w:id="1586"/>
    </w:p>
    <w:p w14:paraId="16E3E824" w14:textId="77777777" w:rsidR="00C62035" w:rsidRDefault="00C62035" w:rsidP="00C62035">
      <w:pPr>
        <w:pStyle w:val="KeepWithNext"/>
        <w:rPr>
          <w:rtl/>
        </w:rPr>
      </w:pPr>
    </w:p>
    <w:p w14:paraId="404D6E0B" w14:textId="77777777" w:rsidR="005241CE" w:rsidRDefault="005241CE" w:rsidP="005241CE">
      <w:pPr>
        <w:rPr>
          <w:rtl/>
          <w:lang w:eastAsia="he-IL"/>
        </w:rPr>
      </w:pPr>
      <w:r>
        <w:rPr>
          <w:rFonts w:hint="cs"/>
          <w:rtl/>
          <w:lang w:eastAsia="he-IL"/>
        </w:rPr>
        <w:t>כן.</w:t>
      </w:r>
    </w:p>
    <w:p w14:paraId="758361FA" w14:textId="77777777" w:rsidR="005241CE" w:rsidRDefault="005241CE" w:rsidP="005241CE">
      <w:pPr>
        <w:rPr>
          <w:rtl/>
          <w:lang w:eastAsia="he-IL"/>
        </w:rPr>
      </w:pPr>
      <w:bookmarkStart w:id="1587" w:name="_ETM_Q1_1220825"/>
      <w:bookmarkStart w:id="1588" w:name="_ETM_Q1_1220857"/>
      <w:bookmarkEnd w:id="1587"/>
      <w:bookmarkEnd w:id="1588"/>
    </w:p>
    <w:p w14:paraId="4C52A6AF" w14:textId="77777777" w:rsidR="005241CE" w:rsidRDefault="005241CE" w:rsidP="005241CE">
      <w:pPr>
        <w:pStyle w:val="af9"/>
        <w:keepNext/>
        <w:rPr>
          <w:rtl/>
          <w:lang w:eastAsia="he-IL"/>
        </w:rPr>
      </w:pPr>
      <w:bookmarkStart w:id="1589" w:name="ET_guest_משה__קאשי_193"/>
      <w:r w:rsidRPr="005241CE">
        <w:rPr>
          <w:rStyle w:val="TagStyle"/>
          <w:rtl/>
        </w:rPr>
        <w:t xml:space="preserve"> &lt;&lt; אורח &gt;&gt; </w:t>
      </w:r>
      <w:r>
        <w:rPr>
          <w:rtl/>
          <w:lang w:eastAsia="he-IL"/>
        </w:rPr>
        <w:t>משה</w:t>
      </w:r>
      <w:r w:rsidR="00243726">
        <w:rPr>
          <w:rtl/>
          <w:lang w:eastAsia="he-IL"/>
        </w:rPr>
        <w:t xml:space="preserve"> </w:t>
      </w:r>
      <w:r>
        <w:rPr>
          <w:rtl/>
          <w:lang w:eastAsia="he-IL"/>
        </w:rPr>
        <w:t>קאשי:</w:t>
      </w:r>
      <w:r w:rsidRPr="005241CE">
        <w:rPr>
          <w:rStyle w:val="TagStyle"/>
          <w:rtl/>
        </w:rPr>
        <w:t xml:space="preserve"> &lt;&lt; אורח &gt;&gt;</w:t>
      </w:r>
      <w:r w:rsidR="0025487F">
        <w:rPr>
          <w:rtl/>
          <w:lang w:eastAsia="he-IL"/>
        </w:rPr>
        <w:t xml:space="preserve"> </w:t>
      </w:r>
      <w:bookmarkEnd w:id="1589"/>
    </w:p>
    <w:p w14:paraId="19D172F3" w14:textId="77777777" w:rsidR="005241CE" w:rsidRDefault="005241CE" w:rsidP="005241CE">
      <w:pPr>
        <w:pStyle w:val="KeepWithNext"/>
        <w:rPr>
          <w:rtl/>
          <w:lang w:eastAsia="he-IL"/>
        </w:rPr>
      </w:pPr>
    </w:p>
    <w:p w14:paraId="133392EC" w14:textId="77777777" w:rsidR="005241CE" w:rsidRDefault="005241CE" w:rsidP="005241CE">
      <w:pPr>
        <w:rPr>
          <w:rtl/>
          <w:lang w:eastAsia="he-IL"/>
        </w:rPr>
      </w:pPr>
      <w:r>
        <w:rPr>
          <w:rFonts w:hint="cs"/>
          <w:rtl/>
          <w:lang w:eastAsia="he-IL"/>
        </w:rPr>
        <w:t xml:space="preserve">את מי זה מוציא? </w:t>
      </w:r>
    </w:p>
    <w:p w14:paraId="3C981584" w14:textId="77777777" w:rsidR="005241CE" w:rsidRDefault="005241CE" w:rsidP="005241CE">
      <w:pPr>
        <w:rPr>
          <w:rtl/>
          <w:lang w:eastAsia="he-IL"/>
        </w:rPr>
      </w:pPr>
    </w:p>
    <w:p w14:paraId="317E421E" w14:textId="77777777" w:rsidR="005241CE" w:rsidRDefault="005241CE" w:rsidP="005241CE">
      <w:pPr>
        <w:pStyle w:val="af9"/>
        <w:keepNext/>
        <w:rPr>
          <w:rtl/>
          <w:lang w:eastAsia="he-IL"/>
        </w:rPr>
      </w:pPr>
      <w:bookmarkStart w:id="1590" w:name="ET_guest_קריאה_194"/>
      <w:r w:rsidRPr="005241CE">
        <w:rPr>
          <w:rStyle w:val="TagStyle"/>
          <w:rtl/>
        </w:rPr>
        <w:t xml:space="preserve"> &lt;&lt; אורח &gt;&gt; </w:t>
      </w:r>
      <w:r>
        <w:rPr>
          <w:rtl/>
          <w:lang w:eastAsia="he-IL"/>
        </w:rPr>
        <w:t>קריאה:</w:t>
      </w:r>
      <w:r w:rsidRPr="005241CE">
        <w:rPr>
          <w:rStyle w:val="TagStyle"/>
          <w:rtl/>
        </w:rPr>
        <w:t xml:space="preserve"> &lt;&lt; אורח &gt;&gt;</w:t>
      </w:r>
      <w:r w:rsidR="0025487F">
        <w:rPr>
          <w:rtl/>
          <w:lang w:eastAsia="he-IL"/>
        </w:rPr>
        <w:t xml:space="preserve"> </w:t>
      </w:r>
      <w:bookmarkEnd w:id="1590"/>
    </w:p>
    <w:p w14:paraId="53BB5895" w14:textId="77777777" w:rsidR="005241CE" w:rsidRDefault="005241CE" w:rsidP="005241CE">
      <w:pPr>
        <w:pStyle w:val="KeepWithNext"/>
        <w:rPr>
          <w:rtl/>
          <w:lang w:eastAsia="he-IL"/>
        </w:rPr>
      </w:pPr>
    </w:p>
    <w:p w14:paraId="5542243E" w14:textId="77777777" w:rsidR="005241CE" w:rsidRDefault="005241CE" w:rsidP="005241CE">
      <w:pPr>
        <w:rPr>
          <w:rtl/>
          <w:lang w:eastAsia="he-IL"/>
        </w:rPr>
      </w:pPr>
      <w:r>
        <w:rPr>
          <w:rFonts w:hint="cs"/>
          <w:rtl/>
          <w:lang w:eastAsia="he-IL"/>
        </w:rPr>
        <w:t xml:space="preserve">זה </w:t>
      </w:r>
      <w:bookmarkStart w:id="1591" w:name="_ETM_Q1_1226230"/>
      <w:bookmarkEnd w:id="1591"/>
      <w:r>
        <w:rPr>
          <w:rFonts w:hint="cs"/>
          <w:rtl/>
          <w:lang w:eastAsia="he-IL"/>
        </w:rPr>
        <w:t xml:space="preserve">לא מוציא. </w:t>
      </w:r>
    </w:p>
    <w:p w14:paraId="65754FBD" w14:textId="77777777" w:rsidR="005241CE" w:rsidRDefault="005241CE" w:rsidP="005241CE">
      <w:pPr>
        <w:rPr>
          <w:rtl/>
          <w:lang w:eastAsia="he-IL"/>
        </w:rPr>
      </w:pPr>
      <w:bookmarkStart w:id="1592" w:name="_ETM_Q1_1236210"/>
      <w:bookmarkEnd w:id="1592"/>
    </w:p>
    <w:p w14:paraId="6080F11B" w14:textId="77777777" w:rsidR="005241CE" w:rsidRDefault="005241CE" w:rsidP="005241CE">
      <w:pPr>
        <w:pStyle w:val="af9"/>
        <w:keepNext/>
        <w:rPr>
          <w:rtl/>
          <w:lang w:eastAsia="he-IL"/>
        </w:rPr>
      </w:pPr>
      <w:bookmarkStart w:id="1593" w:name="ET_guest_מיכאל_בן_דהן_195"/>
      <w:r w:rsidRPr="005241CE">
        <w:rPr>
          <w:rStyle w:val="TagStyle"/>
          <w:rtl/>
        </w:rPr>
        <w:t xml:space="preserve"> &lt;&lt; אורח &gt;&gt; </w:t>
      </w:r>
      <w:r>
        <w:rPr>
          <w:rtl/>
          <w:lang w:eastAsia="he-IL"/>
        </w:rPr>
        <w:t>מיכאל בן דהן:</w:t>
      </w:r>
      <w:r w:rsidRPr="005241CE">
        <w:rPr>
          <w:rStyle w:val="TagStyle"/>
          <w:rtl/>
        </w:rPr>
        <w:t xml:space="preserve"> &lt;&lt; אורח &gt;&gt;</w:t>
      </w:r>
      <w:r w:rsidR="0025487F">
        <w:rPr>
          <w:rtl/>
          <w:lang w:eastAsia="he-IL"/>
        </w:rPr>
        <w:t xml:space="preserve"> </w:t>
      </w:r>
      <w:bookmarkEnd w:id="1593"/>
    </w:p>
    <w:p w14:paraId="4DAE84C8" w14:textId="77777777" w:rsidR="005241CE" w:rsidRDefault="005241CE" w:rsidP="005241CE">
      <w:pPr>
        <w:pStyle w:val="KeepWithNext"/>
        <w:rPr>
          <w:rtl/>
          <w:lang w:eastAsia="he-IL"/>
        </w:rPr>
      </w:pPr>
    </w:p>
    <w:p w14:paraId="3B28BCAE" w14:textId="77777777" w:rsidR="005241CE" w:rsidRDefault="005241CE" w:rsidP="005241CE">
      <w:pPr>
        <w:rPr>
          <w:rtl/>
          <w:lang w:eastAsia="he-IL"/>
        </w:rPr>
      </w:pPr>
      <w:bookmarkStart w:id="1594" w:name="_ETM_Q1_1236602"/>
      <w:bookmarkStart w:id="1595" w:name="_ETM_Q1_1236640"/>
      <w:bookmarkEnd w:id="1594"/>
      <w:bookmarkEnd w:id="1595"/>
      <w:r>
        <w:rPr>
          <w:rFonts w:hint="cs"/>
          <w:rtl/>
          <w:lang w:eastAsia="he-IL"/>
        </w:rPr>
        <w:t>לפי ההיכרות, לפחות שלי, אני מסתייג כאן</w:t>
      </w:r>
      <w:bookmarkStart w:id="1596" w:name="_ETM_Q1_1239670"/>
      <w:bookmarkEnd w:id="1596"/>
      <w:r>
        <w:rPr>
          <w:rFonts w:hint="cs"/>
          <w:rtl/>
          <w:lang w:eastAsia="he-IL"/>
        </w:rPr>
        <w:t>, יכול להיות שנבדוק אחר כך, חברות כרטיסי אשראי, לדוגמה ישראכרט, היקף הנ</w:t>
      </w:r>
      <w:bookmarkStart w:id="1597" w:name="_ETM_Q1_1247241"/>
      <w:bookmarkEnd w:id="1597"/>
      <w:r>
        <w:rPr>
          <w:rFonts w:hint="cs"/>
          <w:rtl/>
          <w:lang w:eastAsia="he-IL"/>
        </w:rPr>
        <w:t>כסים שלה לא עולה על 40 מיליארד</w:t>
      </w:r>
      <w:r w:rsidR="00C62035">
        <w:rPr>
          <w:rFonts w:hint="cs"/>
          <w:rtl/>
          <w:lang w:eastAsia="he-IL"/>
        </w:rPr>
        <w:t xml:space="preserve"> וזה כן יהיה </w:t>
      </w:r>
      <w:bookmarkStart w:id="1598" w:name="_ETM_Q1_1249475"/>
      <w:bookmarkEnd w:id="1598"/>
      <w:r w:rsidR="00C62035">
        <w:rPr>
          <w:rFonts w:hint="cs"/>
          <w:rtl/>
          <w:lang w:eastAsia="he-IL"/>
        </w:rPr>
        <w:t>בעל היקף פעילות רחב ולכן זה יוציא אותה</w:t>
      </w:r>
      <w:bookmarkStart w:id="1599" w:name="_ETM_Q1_1250752"/>
      <w:bookmarkEnd w:id="1599"/>
      <w:r w:rsidR="00C62035">
        <w:rPr>
          <w:rFonts w:hint="cs"/>
          <w:rtl/>
          <w:lang w:eastAsia="he-IL"/>
        </w:rPr>
        <w:t>.</w:t>
      </w:r>
    </w:p>
    <w:p w14:paraId="24DB38C1" w14:textId="77777777" w:rsidR="00C62035" w:rsidRDefault="00C62035" w:rsidP="00C62035">
      <w:pPr>
        <w:pStyle w:val="KeepWithNext"/>
        <w:rPr>
          <w:rtl/>
          <w:lang w:eastAsia="he-IL"/>
        </w:rPr>
      </w:pPr>
    </w:p>
    <w:p w14:paraId="091CF9EA" w14:textId="77777777" w:rsidR="00C62035" w:rsidRDefault="00C62035" w:rsidP="00C62035">
      <w:pPr>
        <w:rPr>
          <w:rtl/>
          <w:lang w:eastAsia="he-IL"/>
        </w:rPr>
      </w:pPr>
      <w:r>
        <w:rPr>
          <w:rFonts w:hint="cs"/>
          <w:rtl/>
          <w:lang w:eastAsia="he-IL"/>
        </w:rPr>
        <w:t>מה שהיה חשוב לעניין הפרדה בין ריאלי לפיננסי הוא לא היקף הסליקה</w:t>
      </w:r>
      <w:r w:rsidR="00243726">
        <w:rPr>
          <w:rFonts w:hint="cs"/>
          <w:rtl/>
          <w:lang w:eastAsia="he-IL"/>
        </w:rPr>
        <w:t xml:space="preserve"> </w:t>
      </w:r>
      <w:r>
        <w:rPr>
          <w:rFonts w:hint="cs"/>
          <w:rtl/>
          <w:lang w:eastAsia="he-IL"/>
        </w:rPr>
        <w:t>אלא היקף הנכסים. כשאתה בא לתכלית של ההפרדה בין ריאלי לפיננסי, היקף המידע שיש לסולק</w:t>
      </w:r>
      <w:bookmarkStart w:id="1600" w:name="_ETM_Q1_1272208"/>
      <w:bookmarkEnd w:id="1600"/>
      <w:r>
        <w:rPr>
          <w:rFonts w:hint="cs"/>
          <w:rtl/>
          <w:lang w:eastAsia="he-IL"/>
        </w:rPr>
        <w:t>, אחת</w:t>
      </w:r>
      <w:r w:rsidR="00243726">
        <w:rPr>
          <w:rFonts w:hint="cs"/>
          <w:rtl/>
          <w:lang w:eastAsia="he-IL"/>
        </w:rPr>
        <w:t xml:space="preserve"> </w:t>
      </w:r>
      <w:r>
        <w:rPr>
          <w:rFonts w:hint="cs"/>
          <w:rtl/>
          <w:lang w:eastAsia="he-IL"/>
        </w:rPr>
        <w:t xml:space="preserve">הסיבות שבזמנו הכניסו זה בגלל היקף המידע </w:t>
      </w:r>
      <w:bookmarkStart w:id="1601" w:name="_ETM_Q1_1276746"/>
      <w:bookmarkEnd w:id="1601"/>
      <w:r>
        <w:rPr>
          <w:rFonts w:hint="cs"/>
          <w:rtl/>
          <w:lang w:eastAsia="he-IL"/>
        </w:rPr>
        <w:t>שהיה לסולק. כשבחנו וכשחשבו שוב על התכלית ש</w:t>
      </w:r>
      <w:bookmarkStart w:id="1602" w:name="_ETM_Q1_1282200"/>
      <w:bookmarkEnd w:id="1602"/>
      <w:r>
        <w:rPr>
          <w:rFonts w:hint="cs"/>
          <w:rtl/>
          <w:lang w:eastAsia="he-IL"/>
        </w:rPr>
        <w:t xml:space="preserve">יש בהפרדה, היקף המידע היה פחות רלוונטי, בטח היום כשיש </w:t>
      </w:r>
      <w:bookmarkStart w:id="1603" w:name="_ETM_Q1_1285792"/>
      <w:bookmarkEnd w:id="1603"/>
      <w:r>
        <w:rPr>
          <w:rFonts w:hint="cs"/>
          <w:rtl/>
          <w:lang w:eastAsia="he-IL"/>
        </w:rPr>
        <w:t xml:space="preserve">גופים שיכולים להיות נותני שירותי מידע פיננסי ויכול להיות להם מידע גדול בהרבה, רחב בהרבה, </w:t>
      </w:r>
      <w:bookmarkStart w:id="1604" w:name="_ETM_Q1_1294403"/>
      <w:bookmarkEnd w:id="1604"/>
      <w:r>
        <w:rPr>
          <w:rFonts w:hint="cs"/>
          <w:rtl/>
          <w:lang w:eastAsia="he-IL"/>
        </w:rPr>
        <w:t xml:space="preserve">מאשר סולקים בעלי היקף פעילות רחב. לכן ההגדרה שהיא יותר </w:t>
      </w:r>
      <w:bookmarkStart w:id="1605" w:name="_ETM_Q1_1297458"/>
      <w:bookmarkEnd w:id="1605"/>
      <w:r>
        <w:rPr>
          <w:rFonts w:hint="cs"/>
          <w:rtl/>
          <w:lang w:eastAsia="he-IL"/>
        </w:rPr>
        <w:t xml:space="preserve">נכונה, כדי לתפוס את הרציונל של ההפרדה </w:t>
      </w:r>
      <w:bookmarkStart w:id="1606" w:name="_ETM_Q1_1301994"/>
      <w:bookmarkEnd w:id="1606"/>
      <w:r>
        <w:rPr>
          <w:rFonts w:hint="cs"/>
          <w:rtl/>
          <w:lang w:eastAsia="he-IL"/>
        </w:rPr>
        <w:t xml:space="preserve">בין מקצי ההון לבין מקבלי ההון, הייתה לפי שווי הנכסים </w:t>
      </w:r>
      <w:bookmarkStart w:id="1607" w:name="_ETM_Q1_1307594"/>
      <w:bookmarkEnd w:id="1607"/>
      <w:r>
        <w:rPr>
          <w:rFonts w:hint="cs"/>
          <w:rtl/>
          <w:lang w:eastAsia="he-IL"/>
        </w:rPr>
        <w:t xml:space="preserve">של הגוף גם לעניין סולקים. </w:t>
      </w:r>
    </w:p>
    <w:p w14:paraId="37AC4985" w14:textId="77777777" w:rsidR="00C62035" w:rsidRDefault="00C62035" w:rsidP="00C62035">
      <w:pPr>
        <w:rPr>
          <w:rtl/>
          <w:lang w:eastAsia="he-IL"/>
        </w:rPr>
      </w:pPr>
    </w:p>
    <w:p w14:paraId="678D400A" w14:textId="77777777" w:rsidR="00C62035" w:rsidRDefault="00C62035" w:rsidP="00C62035">
      <w:pPr>
        <w:pStyle w:val="af9"/>
        <w:keepNext/>
        <w:rPr>
          <w:rtl/>
          <w:lang w:eastAsia="he-IL"/>
        </w:rPr>
      </w:pPr>
      <w:bookmarkStart w:id="1608" w:name="ET_guest_משה__קאשי_198"/>
      <w:r w:rsidRPr="00C62035">
        <w:rPr>
          <w:rStyle w:val="TagStyle"/>
          <w:rtl/>
        </w:rPr>
        <w:t xml:space="preserve"> &lt;&lt; אורח &gt;&gt; </w:t>
      </w:r>
      <w:r>
        <w:rPr>
          <w:rtl/>
          <w:lang w:eastAsia="he-IL"/>
        </w:rPr>
        <w:t>משה</w:t>
      </w:r>
      <w:r w:rsidR="00243726">
        <w:rPr>
          <w:rtl/>
          <w:lang w:eastAsia="he-IL"/>
        </w:rPr>
        <w:t xml:space="preserve"> </w:t>
      </w:r>
      <w:r>
        <w:rPr>
          <w:rtl/>
          <w:lang w:eastAsia="he-IL"/>
        </w:rPr>
        <w:t>קאשי:</w:t>
      </w:r>
      <w:r w:rsidRPr="00C62035">
        <w:rPr>
          <w:rStyle w:val="TagStyle"/>
          <w:rtl/>
        </w:rPr>
        <w:t xml:space="preserve"> &lt;&lt; אורח &gt;&gt;</w:t>
      </w:r>
      <w:r w:rsidR="0025487F">
        <w:rPr>
          <w:rtl/>
          <w:lang w:eastAsia="he-IL"/>
        </w:rPr>
        <w:t xml:space="preserve"> </w:t>
      </w:r>
      <w:bookmarkEnd w:id="1608"/>
    </w:p>
    <w:p w14:paraId="30DEBFD6" w14:textId="77777777" w:rsidR="00C62035" w:rsidRDefault="00C62035" w:rsidP="00C62035">
      <w:pPr>
        <w:pStyle w:val="KeepWithNext"/>
        <w:rPr>
          <w:rtl/>
          <w:lang w:eastAsia="he-IL"/>
        </w:rPr>
      </w:pPr>
    </w:p>
    <w:p w14:paraId="6C724669" w14:textId="77777777" w:rsidR="00C62035" w:rsidRDefault="00C62035" w:rsidP="00C62035">
      <w:pPr>
        <w:rPr>
          <w:rtl/>
          <w:lang w:eastAsia="he-IL"/>
        </w:rPr>
      </w:pPr>
      <w:r>
        <w:rPr>
          <w:rFonts w:hint="cs"/>
          <w:rtl/>
          <w:lang w:eastAsia="he-IL"/>
        </w:rPr>
        <w:t xml:space="preserve">שווי הנכסים זה </w:t>
      </w:r>
      <w:bookmarkStart w:id="1609" w:name="_ETM_Q1_1308039"/>
      <w:bookmarkEnd w:id="1609"/>
      <w:r>
        <w:rPr>
          <w:rFonts w:hint="cs"/>
          <w:rtl/>
          <w:lang w:eastAsia="he-IL"/>
        </w:rPr>
        <w:t>הון עצמי.</w:t>
      </w:r>
    </w:p>
    <w:p w14:paraId="4DA7B957" w14:textId="77777777" w:rsidR="00FC5E8A" w:rsidRDefault="00FC5E8A" w:rsidP="00C62035">
      <w:pPr>
        <w:rPr>
          <w:rtl/>
          <w:lang w:eastAsia="he-IL"/>
        </w:rPr>
      </w:pPr>
    </w:p>
    <w:p w14:paraId="770429E5" w14:textId="77777777" w:rsidR="00C62035" w:rsidRDefault="00C62035" w:rsidP="00C62035">
      <w:pPr>
        <w:rPr>
          <w:rStyle w:val="TagStyle"/>
          <w:rFonts w:ascii="David" w:hAnsi="David"/>
          <w:u w:val="single"/>
          <w:rtl/>
        </w:rPr>
      </w:pPr>
      <w:bookmarkStart w:id="1610" w:name="_ETM_Q1_1315910"/>
      <w:bookmarkEnd w:id="1610"/>
    </w:p>
    <w:p w14:paraId="75C82ADA" w14:textId="77777777" w:rsidR="00C62035" w:rsidRDefault="00C62035" w:rsidP="00C62035">
      <w:pPr>
        <w:pStyle w:val="af9"/>
        <w:keepNext/>
        <w:rPr>
          <w:rtl/>
        </w:rPr>
      </w:pPr>
      <w:bookmarkStart w:id="1611" w:name="ET_guest_מיכאל_בן_דהן_201"/>
      <w:r w:rsidRPr="00C62035">
        <w:rPr>
          <w:rStyle w:val="TagStyle"/>
          <w:rtl/>
        </w:rPr>
        <w:t xml:space="preserve"> &lt;&lt; אורח &gt;&gt; </w:t>
      </w:r>
      <w:r>
        <w:rPr>
          <w:rtl/>
        </w:rPr>
        <w:t>מיכאל בן דהן:</w:t>
      </w:r>
      <w:r w:rsidRPr="00C62035">
        <w:rPr>
          <w:rStyle w:val="TagStyle"/>
          <w:rtl/>
        </w:rPr>
        <w:t xml:space="preserve"> &lt;&lt; אורח &gt;&gt;</w:t>
      </w:r>
      <w:r w:rsidR="0025487F">
        <w:rPr>
          <w:rtl/>
        </w:rPr>
        <w:t xml:space="preserve"> </w:t>
      </w:r>
      <w:bookmarkEnd w:id="1611"/>
    </w:p>
    <w:p w14:paraId="1B20E65B" w14:textId="77777777" w:rsidR="00C62035" w:rsidRDefault="00C62035" w:rsidP="00C62035">
      <w:pPr>
        <w:pStyle w:val="KeepWithNext"/>
        <w:rPr>
          <w:rtl/>
        </w:rPr>
      </w:pPr>
    </w:p>
    <w:p w14:paraId="5831FFF5" w14:textId="77777777" w:rsidR="00C62035" w:rsidRDefault="00C62035" w:rsidP="00C62035">
      <w:pPr>
        <w:rPr>
          <w:rtl/>
          <w:lang w:eastAsia="he-IL"/>
        </w:rPr>
      </w:pPr>
      <w:bookmarkStart w:id="1612" w:name="_ETM_Q1_1316262"/>
      <w:bookmarkStart w:id="1613" w:name="_ETM_Q1_1316295"/>
      <w:bookmarkEnd w:id="1612"/>
      <w:bookmarkEnd w:id="1613"/>
      <w:r>
        <w:rPr>
          <w:rFonts w:hint="cs"/>
          <w:rtl/>
          <w:lang w:eastAsia="he-IL"/>
        </w:rPr>
        <w:t>לא, שווי הנכסים זה לא הון עצמי. נכסים זה נכסים.</w:t>
      </w:r>
      <w:r w:rsidR="00243726">
        <w:rPr>
          <w:rFonts w:hint="cs"/>
          <w:rtl/>
          <w:lang w:eastAsia="he-IL"/>
        </w:rPr>
        <w:t xml:space="preserve"> </w:t>
      </w:r>
      <w:r>
        <w:rPr>
          <w:rFonts w:hint="cs"/>
          <w:rtl/>
          <w:lang w:eastAsia="he-IL"/>
        </w:rPr>
        <w:t>במאזן יש נכסים, יש התחייבויות הון עצמי.</w:t>
      </w:r>
    </w:p>
    <w:p w14:paraId="11353E1C" w14:textId="77777777" w:rsidR="00C62035" w:rsidRDefault="00C62035" w:rsidP="00C62035">
      <w:pPr>
        <w:rPr>
          <w:rtl/>
          <w:lang w:eastAsia="he-IL"/>
        </w:rPr>
      </w:pPr>
      <w:bookmarkStart w:id="1614" w:name="_ETM_Q1_1321798"/>
      <w:bookmarkStart w:id="1615" w:name="_ETM_Q1_1321833"/>
      <w:bookmarkEnd w:id="1614"/>
      <w:bookmarkEnd w:id="1615"/>
    </w:p>
    <w:p w14:paraId="429C856C" w14:textId="77777777" w:rsidR="00C62035" w:rsidRDefault="00C62035" w:rsidP="00C62035">
      <w:pPr>
        <w:pStyle w:val="af9"/>
        <w:keepNext/>
        <w:rPr>
          <w:rtl/>
          <w:lang w:eastAsia="he-IL"/>
        </w:rPr>
      </w:pPr>
      <w:bookmarkStart w:id="1616" w:name="ET_guest_משה__קאשי_203"/>
      <w:r w:rsidRPr="00C62035">
        <w:rPr>
          <w:rStyle w:val="TagStyle"/>
          <w:rtl/>
        </w:rPr>
        <w:t xml:space="preserve"> &lt;&lt; אורח &gt;&gt; </w:t>
      </w:r>
      <w:r>
        <w:rPr>
          <w:rtl/>
          <w:lang w:eastAsia="he-IL"/>
        </w:rPr>
        <w:t>משה</w:t>
      </w:r>
      <w:r w:rsidR="00243726">
        <w:rPr>
          <w:rtl/>
          <w:lang w:eastAsia="he-IL"/>
        </w:rPr>
        <w:t xml:space="preserve"> </w:t>
      </w:r>
      <w:r>
        <w:rPr>
          <w:rtl/>
          <w:lang w:eastAsia="he-IL"/>
        </w:rPr>
        <w:t>קאשי:</w:t>
      </w:r>
      <w:r w:rsidRPr="00C62035">
        <w:rPr>
          <w:rStyle w:val="TagStyle"/>
          <w:rtl/>
        </w:rPr>
        <w:t xml:space="preserve"> &lt;&lt; אורח &gt;&gt;</w:t>
      </w:r>
      <w:r w:rsidR="0025487F">
        <w:rPr>
          <w:rtl/>
          <w:lang w:eastAsia="he-IL"/>
        </w:rPr>
        <w:t xml:space="preserve"> </w:t>
      </w:r>
      <w:bookmarkEnd w:id="1616"/>
    </w:p>
    <w:p w14:paraId="09B7647E" w14:textId="77777777" w:rsidR="00C62035" w:rsidRDefault="00C62035" w:rsidP="00C62035">
      <w:pPr>
        <w:pStyle w:val="KeepWithNext"/>
        <w:rPr>
          <w:rtl/>
          <w:lang w:eastAsia="he-IL"/>
        </w:rPr>
      </w:pPr>
    </w:p>
    <w:p w14:paraId="5B96EA99" w14:textId="77777777" w:rsidR="00C62035" w:rsidRDefault="00C62035" w:rsidP="00C62035">
      <w:pPr>
        <w:rPr>
          <w:rtl/>
          <w:lang w:eastAsia="he-IL"/>
        </w:rPr>
      </w:pPr>
      <w:r>
        <w:rPr>
          <w:rFonts w:hint="cs"/>
          <w:rtl/>
          <w:lang w:eastAsia="he-IL"/>
        </w:rPr>
        <w:t>זה מוציא רק את ישראכרט. נכון?</w:t>
      </w:r>
    </w:p>
    <w:p w14:paraId="47B2CB98" w14:textId="77777777" w:rsidR="00C62035" w:rsidRDefault="00C62035" w:rsidP="00C62035">
      <w:pPr>
        <w:rPr>
          <w:rtl/>
          <w:lang w:eastAsia="he-IL"/>
        </w:rPr>
      </w:pPr>
      <w:bookmarkStart w:id="1617" w:name="_ETM_Q1_1321886"/>
      <w:bookmarkStart w:id="1618" w:name="_ETM_Q1_1321917"/>
      <w:bookmarkStart w:id="1619" w:name="_ETM_Q1_1323410"/>
      <w:bookmarkEnd w:id="1617"/>
      <w:bookmarkEnd w:id="1618"/>
      <w:bookmarkEnd w:id="1619"/>
    </w:p>
    <w:p w14:paraId="31396228" w14:textId="77777777" w:rsidR="00C62035" w:rsidRDefault="00C62035" w:rsidP="00C62035">
      <w:pPr>
        <w:pStyle w:val="af9"/>
        <w:keepNext/>
        <w:rPr>
          <w:rtl/>
          <w:lang w:eastAsia="he-IL"/>
        </w:rPr>
      </w:pPr>
      <w:bookmarkStart w:id="1620" w:name="ET_guest_מיכאל_בן_דהן_204"/>
      <w:r w:rsidRPr="00C62035">
        <w:rPr>
          <w:rStyle w:val="TagStyle"/>
          <w:rtl/>
        </w:rPr>
        <w:t xml:space="preserve"> &lt;&lt; אורח &gt;&gt; </w:t>
      </w:r>
      <w:r>
        <w:rPr>
          <w:rtl/>
          <w:lang w:eastAsia="he-IL"/>
        </w:rPr>
        <w:t>מיכאל בן דהן:</w:t>
      </w:r>
      <w:r w:rsidRPr="00C62035">
        <w:rPr>
          <w:rStyle w:val="TagStyle"/>
          <w:rtl/>
        </w:rPr>
        <w:t xml:space="preserve"> &lt;&lt; אורח &gt;&gt;</w:t>
      </w:r>
      <w:r w:rsidR="0025487F">
        <w:rPr>
          <w:rtl/>
          <w:lang w:eastAsia="he-IL"/>
        </w:rPr>
        <w:t xml:space="preserve"> </w:t>
      </w:r>
      <w:bookmarkEnd w:id="1620"/>
    </w:p>
    <w:p w14:paraId="01776D81" w14:textId="77777777" w:rsidR="00C62035" w:rsidRDefault="00C62035" w:rsidP="00C62035">
      <w:pPr>
        <w:pStyle w:val="KeepWithNext"/>
        <w:rPr>
          <w:rtl/>
          <w:lang w:eastAsia="he-IL"/>
        </w:rPr>
      </w:pPr>
    </w:p>
    <w:p w14:paraId="5DB0A097" w14:textId="77777777" w:rsidR="00C62035" w:rsidRDefault="00C62035" w:rsidP="00C62035">
      <w:pPr>
        <w:rPr>
          <w:rtl/>
          <w:lang w:eastAsia="he-IL"/>
        </w:rPr>
      </w:pPr>
      <w:bookmarkStart w:id="1621" w:name="_ETM_Q1_1323751"/>
      <w:bookmarkStart w:id="1622" w:name="_ETM_Q1_1323787"/>
      <w:bookmarkEnd w:id="1621"/>
      <w:bookmarkEnd w:id="1622"/>
      <w:r>
        <w:rPr>
          <w:rFonts w:hint="cs"/>
          <w:rtl/>
          <w:lang w:eastAsia="he-IL"/>
        </w:rPr>
        <w:t xml:space="preserve">למיטב הבנתי, כן. שוב, אני לא מתחייב לכך. </w:t>
      </w:r>
    </w:p>
    <w:p w14:paraId="5C0D9992" w14:textId="77777777" w:rsidR="00C62035" w:rsidRDefault="00C62035" w:rsidP="00C62035">
      <w:pPr>
        <w:rPr>
          <w:rtl/>
          <w:lang w:eastAsia="he-IL"/>
        </w:rPr>
      </w:pPr>
      <w:bookmarkStart w:id="1623" w:name="_ETM_Q1_1329693"/>
      <w:bookmarkStart w:id="1624" w:name="_ETM_Q1_1329724"/>
      <w:bookmarkEnd w:id="1623"/>
      <w:bookmarkEnd w:id="1624"/>
    </w:p>
    <w:p w14:paraId="10C95DBE" w14:textId="77777777" w:rsidR="00C62035" w:rsidRDefault="00C62035" w:rsidP="00C62035">
      <w:pPr>
        <w:pStyle w:val="af9"/>
        <w:keepNext/>
        <w:rPr>
          <w:rtl/>
          <w:lang w:eastAsia="he-IL"/>
        </w:rPr>
      </w:pPr>
      <w:bookmarkStart w:id="1625" w:name="ET_guest_משה__קאשי_205"/>
      <w:r w:rsidRPr="00C62035">
        <w:rPr>
          <w:rStyle w:val="TagStyle"/>
          <w:rtl/>
        </w:rPr>
        <w:t xml:space="preserve"> &lt;&lt; אורח &gt;&gt; </w:t>
      </w:r>
      <w:r>
        <w:rPr>
          <w:rtl/>
          <w:lang w:eastAsia="he-IL"/>
        </w:rPr>
        <w:t>משה</w:t>
      </w:r>
      <w:r w:rsidR="00243726">
        <w:rPr>
          <w:rtl/>
          <w:lang w:eastAsia="he-IL"/>
        </w:rPr>
        <w:t xml:space="preserve"> </w:t>
      </w:r>
      <w:r>
        <w:rPr>
          <w:rtl/>
          <w:lang w:eastAsia="he-IL"/>
        </w:rPr>
        <w:t>קאשי:</w:t>
      </w:r>
      <w:r w:rsidRPr="00C62035">
        <w:rPr>
          <w:rStyle w:val="TagStyle"/>
          <w:rtl/>
        </w:rPr>
        <w:t xml:space="preserve"> &lt;&lt; אורח &gt;&gt;</w:t>
      </w:r>
      <w:r w:rsidR="0025487F">
        <w:rPr>
          <w:rtl/>
          <w:lang w:eastAsia="he-IL"/>
        </w:rPr>
        <w:t xml:space="preserve"> </w:t>
      </w:r>
      <w:bookmarkEnd w:id="1625"/>
    </w:p>
    <w:p w14:paraId="181E047D" w14:textId="77777777" w:rsidR="00C62035" w:rsidRDefault="00C62035" w:rsidP="00C62035">
      <w:pPr>
        <w:pStyle w:val="KeepWithNext"/>
        <w:rPr>
          <w:rtl/>
          <w:lang w:eastAsia="he-IL"/>
        </w:rPr>
      </w:pPr>
    </w:p>
    <w:p w14:paraId="529EE74E" w14:textId="77777777" w:rsidR="00C62035" w:rsidRDefault="00C62035" w:rsidP="00C62035">
      <w:pPr>
        <w:rPr>
          <w:rtl/>
          <w:lang w:eastAsia="he-IL"/>
        </w:rPr>
      </w:pPr>
      <w:r>
        <w:rPr>
          <w:rFonts w:hint="cs"/>
          <w:rtl/>
          <w:lang w:eastAsia="he-IL"/>
        </w:rPr>
        <w:t>את שלושתם זה מוציא?</w:t>
      </w:r>
      <w:bookmarkStart w:id="1626" w:name="_ETM_Q1_1328950"/>
      <w:bookmarkEnd w:id="1626"/>
    </w:p>
    <w:p w14:paraId="351C8882" w14:textId="77777777" w:rsidR="00C62035" w:rsidRDefault="00C62035" w:rsidP="00C62035">
      <w:pPr>
        <w:rPr>
          <w:rtl/>
          <w:lang w:eastAsia="he-IL"/>
        </w:rPr>
      </w:pPr>
      <w:bookmarkStart w:id="1627" w:name="_ETM_Q1_1328981"/>
      <w:bookmarkStart w:id="1628" w:name="_ETM_Q1_1329742"/>
      <w:bookmarkEnd w:id="1627"/>
      <w:bookmarkEnd w:id="1628"/>
    </w:p>
    <w:p w14:paraId="22ADAFA8" w14:textId="77777777" w:rsidR="00C62035" w:rsidRDefault="00C62035" w:rsidP="00C62035">
      <w:pPr>
        <w:pStyle w:val="af9"/>
        <w:keepNext/>
        <w:rPr>
          <w:rtl/>
          <w:lang w:eastAsia="he-IL"/>
        </w:rPr>
      </w:pPr>
      <w:bookmarkStart w:id="1629" w:name="ET_guest_מיכאל_בן_דהן_206"/>
      <w:r w:rsidRPr="00C62035">
        <w:rPr>
          <w:rStyle w:val="TagStyle"/>
          <w:rtl/>
        </w:rPr>
        <w:t xml:space="preserve"> &lt;&lt; אורח &gt;&gt; </w:t>
      </w:r>
      <w:r>
        <w:rPr>
          <w:rtl/>
          <w:lang w:eastAsia="he-IL"/>
        </w:rPr>
        <w:t>מיכאל בן דהן:</w:t>
      </w:r>
      <w:r w:rsidRPr="00C62035">
        <w:rPr>
          <w:rStyle w:val="TagStyle"/>
          <w:rtl/>
        </w:rPr>
        <w:t xml:space="preserve"> &lt;&lt; אורח &gt;&gt;</w:t>
      </w:r>
      <w:r w:rsidR="0025487F">
        <w:rPr>
          <w:rtl/>
          <w:lang w:eastAsia="he-IL"/>
        </w:rPr>
        <w:t xml:space="preserve"> </w:t>
      </w:r>
      <w:bookmarkEnd w:id="1629"/>
    </w:p>
    <w:p w14:paraId="7C387DFE" w14:textId="77777777" w:rsidR="00C62035" w:rsidRDefault="00C62035" w:rsidP="00C62035">
      <w:pPr>
        <w:pStyle w:val="KeepWithNext"/>
        <w:rPr>
          <w:rtl/>
          <w:lang w:eastAsia="he-IL"/>
        </w:rPr>
      </w:pPr>
    </w:p>
    <w:p w14:paraId="1E4681CC" w14:textId="77777777" w:rsidR="00C62035" w:rsidRDefault="00C62035" w:rsidP="00C62035">
      <w:pPr>
        <w:rPr>
          <w:rtl/>
          <w:lang w:eastAsia="he-IL"/>
        </w:rPr>
      </w:pPr>
      <w:bookmarkStart w:id="1630" w:name="_ETM_Q1_1330087"/>
      <w:bookmarkStart w:id="1631" w:name="_ETM_Q1_1330125"/>
      <w:bookmarkEnd w:id="1630"/>
      <w:bookmarkEnd w:id="1631"/>
      <w:r>
        <w:rPr>
          <w:rFonts w:hint="cs"/>
          <w:rtl/>
          <w:lang w:eastAsia="he-IL"/>
        </w:rPr>
        <w:t xml:space="preserve">לא. זה </w:t>
      </w:r>
      <w:bookmarkStart w:id="1632" w:name="_ETM_Q1_1329434"/>
      <w:bookmarkEnd w:id="1632"/>
      <w:r>
        <w:rPr>
          <w:rFonts w:hint="cs"/>
          <w:rtl/>
          <w:lang w:eastAsia="he-IL"/>
        </w:rPr>
        <w:t>לא מוציא את שלושתם.</w:t>
      </w:r>
      <w:r w:rsidR="00243726">
        <w:rPr>
          <w:rFonts w:hint="cs"/>
          <w:rtl/>
          <w:lang w:eastAsia="he-IL"/>
        </w:rPr>
        <w:t xml:space="preserve"> </w:t>
      </w:r>
      <w:r>
        <w:rPr>
          <w:rFonts w:hint="cs"/>
          <w:rtl/>
          <w:lang w:eastAsia="he-IL"/>
        </w:rPr>
        <w:t>חברת כרטיסי אשראי אחת היא תאגיד עזר וזה לא כולל אותה בהגדרה הזאת. חברה אח</w:t>
      </w:r>
      <w:bookmarkStart w:id="1633" w:name="_ETM_Q1_1337525"/>
      <w:bookmarkEnd w:id="1633"/>
      <w:r>
        <w:rPr>
          <w:rFonts w:hint="cs"/>
          <w:rtl/>
          <w:lang w:eastAsia="he-IL"/>
        </w:rPr>
        <w:t>רת למיטב הבנתי,</w:t>
      </w:r>
      <w:r w:rsidR="00243726">
        <w:rPr>
          <w:rFonts w:hint="cs"/>
          <w:rtl/>
          <w:lang w:eastAsia="he-IL"/>
        </w:rPr>
        <w:t xml:space="preserve"> </w:t>
      </w:r>
      <w:r>
        <w:rPr>
          <w:rFonts w:hint="cs"/>
          <w:rtl/>
          <w:lang w:eastAsia="he-IL"/>
        </w:rPr>
        <w:t>נרכשה על יד</w:t>
      </w:r>
      <w:bookmarkStart w:id="1634" w:name="_ETM_Q1_1338300"/>
      <w:bookmarkEnd w:id="1634"/>
      <w:r>
        <w:rPr>
          <w:rFonts w:hint="cs"/>
          <w:rtl/>
          <w:lang w:eastAsia="he-IL"/>
        </w:rPr>
        <w:t>י חברה גדולה שיש לה הרבה מאוד נכסים. שוב, לא בדקתי את</w:t>
      </w:r>
      <w:r w:rsidR="00243726">
        <w:rPr>
          <w:rFonts w:hint="cs"/>
          <w:rtl/>
          <w:lang w:eastAsia="he-IL"/>
        </w:rPr>
        <w:t xml:space="preserve"> </w:t>
      </w:r>
      <w:r>
        <w:rPr>
          <w:rFonts w:hint="cs"/>
          <w:rtl/>
          <w:lang w:eastAsia="he-IL"/>
        </w:rPr>
        <w:t xml:space="preserve">הדברים ואני שולף </w:t>
      </w:r>
      <w:bookmarkStart w:id="1635" w:name="_ETM_Q1_1344123"/>
      <w:bookmarkEnd w:id="1635"/>
      <w:r>
        <w:rPr>
          <w:rFonts w:hint="cs"/>
          <w:rtl/>
          <w:lang w:eastAsia="he-IL"/>
        </w:rPr>
        <w:t>מהמותן אבל לדעתי הן עדיין</w:t>
      </w:r>
      <w:r w:rsidR="00243726">
        <w:rPr>
          <w:rFonts w:hint="cs"/>
          <w:rtl/>
          <w:lang w:eastAsia="he-IL"/>
        </w:rPr>
        <w:t xml:space="preserve"> </w:t>
      </w:r>
      <w:bookmarkStart w:id="1636" w:name="_ETM_Q1_1347661"/>
      <w:bookmarkEnd w:id="1636"/>
      <w:r>
        <w:rPr>
          <w:rFonts w:hint="cs"/>
          <w:rtl/>
          <w:lang w:eastAsia="he-IL"/>
        </w:rPr>
        <w:t>יהיו תחת הגוף הפיננסי המשמעותי</w:t>
      </w:r>
      <w:bookmarkStart w:id="1637" w:name="_ETM_Q1_1349745"/>
      <w:bookmarkEnd w:id="1637"/>
      <w:r>
        <w:rPr>
          <w:rFonts w:hint="cs"/>
          <w:rtl/>
          <w:lang w:eastAsia="he-IL"/>
        </w:rPr>
        <w:t>.</w:t>
      </w:r>
    </w:p>
    <w:p w14:paraId="11EE20CA" w14:textId="77777777" w:rsidR="00C62035" w:rsidRDefault="00C62035" w:rsidP="00C62035">
      <w:pPr>
        <w:rPr>
          <w:rtl/>
          <w:lang w:eastAsia="he-IL"/>
        </w:rPr>
      </w:pPr>
      <w:bookmarkStart w:id="1638" w:name="_ETM_Q1_1349994"/>
      <w:bookmarkStart w:id="1639" w:name="_ETM_Q1_1350036"/>
      <w:bookmarkStart w:id="1640" w:name="_ETM_Q1_1356406"/>
      <w:bookmarkEnd w:id="1638"/>
      <w:bookmarkEnd w:id="1639"/>
      <w:bookmarkEnd w:id="1640"/>
    </w:p>
    <w:p w14:paraId="776CA944" w14:textId="77777777" w:rsidR="00C62035" w:rsidRDefault="00C62035" w:rsidP="00C62035">
      <w:pPr>
        <w:pStyle w:val="a4"/>
        <w:keepNext/>
        <w:rPr>
          <w:rtl/>
        </w:rPr>
      </w:pPr>
      <w:bookmarkStart w:id="1641" w:name="ET_speaker_איתי_עצמון_207"/>
      <w:r w:rsidRPr="00C62035">
        <w:rPr>
          <w:rStyle w:val="TagStyle"/>
          <w:rtl/>
        </w:rPr>
        <w:t xml:space="preserve"> &lt;&lt; דובר &gt;&gt; </w:t>
      </w:r>
      <w:r>
        <w:rPr>
          <w:rtl/>
        </w:rPr>
        <w:t>איתי עצמון:</w:t>
      </w:r>
      <w:r w:rsidRPr="00C62035">
        <w:rPr>
          <w:rStyle w:val="TagStyle"/>
          <w:rtl/>
        </w:rPr>
        <w:t xml:space="preserve"> &lt;&lt; דובר &gt;&gt;</w:t>
      </w:r>
      <w:r w:rsidR="0025487F">
        <w:rPr>
          <w:rtl/>
        </w:rPr>
        <w:t xml:space="preserve"> </w:t>
      </w:r>
      <w:bookmarkEnd w:id="1641"/>
    </w:p>
    <w:p w14:paraId="1EA68546" w14:textId="77777777" w:rsidR="00C62035" w:rsidRDefault="00C62035" w:rsidP="00C62035">
      <w:pPr>
        <w:pStyle w:val="KeepWithNext"/>
        <w:rPr>
          <w:rtl/>
          <w:lang w:eastAsia="he-IL"/>
        </w:rPr>
      </w:pPr>
    </w:p>
    <w:p w14:paraId="755393BC" w14:textId="77777777" w:rsidR="00C62035" w:rsidRDefault="00C62035" w:rsidP="00C62035">
      <w:pPr>
        <w:rPr>
          <w:rtl/>
          <w:lang w:eastAsia="he-IL"/>
        </w:rPr>
      </w:pPr>
      <w:bookmarkStart w:id="1642" w:name="_ETM_Q1_1356752"/>
      <w:bookmarkStart w:id="1643" w:name="_ETM_Q1_1356789"/>
      <w:bookmarkEnd w:id="1642"/>
      <w:bookmarkEnd w:id="1643"/>
      <w:r>
        <w:rPr>
          <w:rFonts w:hint="cs"/>
          <w:rtl/>
          <w:lang w:eastAsia="he-IL"/>
        </w:rPr>
        <w:t xml:space="preserve">אנחנו מבקשים לדלג </w:t>
      </w:r>
      <w:bookmarkStart w:id="1644" w:name="_ETM_Q1_1356158"/>
      <w:bookmarkEnd w:id="1644"/>
      <w:r>
        <w:rPr>
          <w:rFonts w:hint="cs"/>
          <w:rtl/>
          <w:lang w:eastAsia="he-IL"/>
        </w:rPr>
        <w:t>על סעיף 72, התיקון העקיף לחוק שירותי תשלום.</w:t>
      </w:r>
      <w:r w:rsidR="00243726">
        <w:rPr>
          <w:rFonts w:hint="cs"/>
          <w:rtl/>
          <w:lang w:eastAsia="he-IL"/>
        </w:rPr>
        <w:t xml:space="preserve"> </w:t>
      </w:r>
      <w:r>
        <w:rPr>
          <w:rFonts w:hint="cs"/>
          <w:rtl/>
          <w:lang w:eastAsia="he-IL"/>
        </w:rPr>
        <w:t>נעבור לסעיף 73, תיקון חוק הגנת השכר.</w:t>
      </w:r>
    </w:p>
    <w:p w14:paraId="21178116" w14:textId="77777777" w:rsidR="00FC5E8A" w:rsidRDefault="00FC5E8A" w:rsidP="00C62035">
      <w:pPr>
        <w:rPr>
          <w:rtl/>
          <w:lang w:eastAsia="he-IL"/>
        </w:rPr>
      </w:pPr>
    </w:p>
    <w:p w14:paraId="2257942D" w14:textId="77777777" w:rsidR="004F1004" w:rsidRDefault="004F1004" w:rsidP="004F1004">
      <w:pPr>
        <w:rPr>
          <w:rStyle w:val="TagStyle"/>
          <w:rFonts w:ascii="David" w:hAnsi="David"/>
          <w:u w:val="single"/>
          <w:rtl/>
        </w:rPr>
      </w:pPr>
      <w:bookmarkStart w:id="1645" w:name="_ETM_Q1_1359860"/>
      <w:bookmarkStart w:id="1646" w:name="_ETM_Q1_1359873"/>
      <w:bookmarkStart w:id="1647" w:name="_ETM_Q1_1360716"/>
      <w:bookmarkStart w:id="1648" w:name="_ETM_Q1_1380106"/>
      <w:bookmarkEnd w:id="1645"/>
      <w:bookmarkEnd w:id="1646"/>
      <w:bookmarkEnd w:id="1647"/>
      <w:bookmarkEnd w:id="1648"/>
    </w:p>
    <w:p w14:paraId="14DC4603" w14:textId="77777777" w:rsidR="004F1004" w:rsidRDefault="004F1004" w:rsidP="004F1004">
      <w:pPr>
        <w:pStyle w:val="af9"/>
        <w:keepNext/>
        <w:rPr>
          <w:rtl/>
        </w:rPr>
      </w:pPr>
      <w:bookmarkStart w:id="1649" w:name="ET_guest_רוני_בקמן_209"/>
      <w:r w:rsidRPr="004F1004">
        <w:rPr>
          <w:rStyle w:val="TagStyle"/>
          <w:rtl/>
        </w:rPr>
        <w:t xml:space="preserve"> &lt;&lt; אורח &gt;&gt; </w:t>
      </w:r>
      <w:r>
        <w:rPr>
          <w:rtl/>
        </w:rPr>
        <w:t>רוני בקמן:</w:t>
      </w:r>
      <w:r w:rsidRPr="004F1004">
        <w:rPr>
          <w:rStyle w:val="TagStyle"/>
          <w:rtl/>
        </w:rPr>
        <w:t xml:space="preserve"> &lt;&lt; אורח &gt;&gt;</w:t>
      </w:r>
      <w:r w:rsidR="0025487F">
        <w:rPr>
          <w:rtl/>
        </w:rPr>
        <w:t xml:space="preserve"> </w:t>
      </w:r>
      <w:bookmarkEnd w:id="1649"/>
    </w:p>
    <w:p w14:paraId="61769563" w14:textId="77777777" w:rsidR="004F1004" w:rsidRDefault="004F1004" w:rsidP="004F1004">
      <w:pPr>
        <w:pStyle w:val="KeepWithNext"/>
        <w:rPr>
          <w:rtl/>
        </w:rPr>
      </w:pPr>
    </w:p>
    <w:p w14:paraId="1D4DEEED" w14:textId="77777777" w:rsidR="00C62035" w:rsidRDefault="00C62035" w:rsidP="00C62035">
      <w:pPr>
        <w:rPr>
          <w:rtl/>
          <w:lang w:eastAsia="he-IL"/>
        </w:rPr>
      </w:pPr>
      <w:bookmarkStart w:id="1650" w:name="_ETM_Q1_1380467"/>
      <w:bookmarkStart w:id="1651" w:name="_ETM_Q1_1380503"/>
      <w:bookmarkStart w:id="1652" w:name="_ETM_Q1_1361062"/>
      <w:bookmarkStart w:id="1653" w:name="_ETM_Q1_1361100"/>
      <w:bookmarkEnd w:id="1650"/>
      <w:bookmarkEnd w:id="1651"/>
      <w:bookmarkEnd w:id="1652"/>
      <w:bookmarkEnd w:id="1653"/>
      <w:r>
        <w:rPr>
          <w:rFonts w:hint="cs"/>
          <w:rtl/>
          <w:lang w:eastAsia="he-IL"/>
        </w:rPr>
        <w:t>73.</w:t>
      </w:r>
      <w:r>
        <w:rPr>
          <w:rtl/>
          <w:lang w:eastAsia="he-IL"/>
        </w:rPr>
        <w:tab/>
      </w:r>
      <w:r>
        <w:rPr>
          <w:rFonts w:hint="cs"/>
          <w:rtl/>
          <w:lang w:eastAsia="he-IL"/>
        </w:rPr>
        <w:t>תיקון חוק הגנת השכר</w:t>
      </w:r>
    </w:p>
    <w:p w14:paraId="51D3CC85" w14:textId="77777777" w:rsidR="00C62035" w:rsidRDefault="00C62035" w:rsidP="00C62035">
      <w:pPr>
        <w:rPr>
          <w:rtl/>
          <w:lang w:eastAsia="he-IL"/>
        </w:rPr>
      </w:pPr>
    </w:p>
    <w:p w14:paraId="4559DCAA" w14:textId="77777777" w:rsidR="00C62035" w:rsidRDefault="00C62035" w:rsidP="00C62035">
      <w:pPr>
        <w:rPr>
          <w:rtl/>
          <w:lang w:eastAsia="he-IL"/>
        </w:rPr>
      </w:pPr>
      <w:bookmarkStart w:id="1654" w:name="_ETM_Q1_1357832"/>
      <w:bookmarkStart w:id="1655" w:name="_ETM_Q1_1357866"/>
      <w:bookmarkEnd w:id="1654"/>
      <w:bookmarkEnd w:id="1655"/>
      <w:r>
        <w:rPr>
          <w:rtl/>
          <w:lang w:eastAsia="he-IL"/>
        </w:rPr>
        <w:tab/>
      </w:r>
      <w:r>
        <w:rPr>
          <w:rFonts w:hint="cs"/>
          <w:rtl/>
          <w:lang w:eastAsia="he-IL"/>
        </w:rPr>
        <w:t xml:space="preserve">בחוק הגנת השכר, התשי"ח-1958 </w:t>
      </w:r>
      <w:r>
        <w:rPr>
          <w:rtl/>
          <w:lang w:eastAsia="he-IL"/>
        </w:rPr>
        <w:t>–</w:t>
      </w:r>
    </w:p>
    <w:p w14:paraId="23733123" w14:textId="77777777" w:rsidR="00C62035" w:rsidRDefault="00C62035" w:rsidP="00C62035">
      <w:pPr>
        <w:rPr>
          <w:rtl/>
          <w:lang w:eastAsia="he-IL"/>
        </w:rPr>
      </w:pPr>
      <w:bookmarkStart w:id="1656" w:name="_ETM_Q1_1363024"/>
      <w:bookmarkStart w:id="1657" w:name="_ETM_Q1_1363065"/>
      <w:bookmarkEnd w:id="1656"/>
      <w:bookmarkEnd w:id="1657"/>
    </w:p>
    <w:p w14:paraId="1530DB37" w14:textId="77777777" w:rsidR="00C62035" w:rsidRDefault="00C62035" w:rsidP="000D5B13">
      <w:pPr>
        <w:pStyle w:val="afe"/>
        <w:numPr>
          <w:ilvl w:val="0"/>
          <w:numId w:val="43"/>
        </w:numPr>
        <w:rPr>
          <w:lang w:eastAsia="he-IL"/>
        </w:rPr>
      </w:pPr>
      <w:r>
        <w:rPr>
          <w:rFonts w:hint="cs"/>
          <w:rtl/>
          <w:lang w:eastAsia="he-IL"/>
        </w:rPr>
        <w:t xml:space="preserve">בסעיף 6(א), במקום "מוסד בנקאי כמשמעותו בחוק </w:t>
      </w:r>
      <w:bookmarkStart w:id="1658" w:name="_ETM_Q1_1363791"/>
      <w:bookmarkEnd w:id="1658"/>
      <w:r>
        <w:rPr>
          <w:rFonts w:hint="cs"/>
          <w:rtl/>
          <w:lang w:eastAsia="he-IL"/>
        </w:rPr>
        <w:t>בנק ישראל, תשי"</w:t>
      </w:r>
      <w:r w:rsidR="004F1004">
        <w:rPr>
          <w:rFonts w:hint="cs"/>
          <w:rtl/>
          <w:lang w:eastAsia="he-IL"/>
        </w:rPr>
        <w:t>ד</w:t>
      </w:r>
      <w:r>
        <w:rPr>
          <w:rFonts w:hint="cs"/>
          <w:rtl/>
          <w:lang w:eastAsia="he-IL"/>
        </w:rPr>
        <w:t>-1954" יבוא "תאגיד בנקאי כהגדרתו בח</w:t>
      </w:r>
      <w:r w:rsidR="004F1004">
        <w:rPr>
          <w:rFonts w:hint="cs"/>
          <w:rtl/>
          <w:lang w:eastAsia="he-IL"/>
        </w:rPr>
        <w:t>וק</w:t>
      </w:r>
      <w:r>
        <w:rPr>
          <w:rFonts w:hint="cs"/>
          <w:rtl/>
          <w:lang w:eastAsia="he-IL"/>
        </w:rPr>
        <w:t xml:space="preserve"> הבנקאות (רישוי), התשמ"א-1981 (בחוק זה </w:t>
      </w:r>
      <w:r>
        <w:rPr>
          <w:rtl/>
          <w:lang w:eastAsia="he-IL"/>
        </w:rPr>
        <w:t>–</w:t>
      </w:r>
      <w:r>
        <w:rPr>
          <w:rFonts w:hint="cs"/>
          <w:rtl/>
          <w:lang w:eastAsia="he-IL"/>
        </w:rPr>
        <w:t xml:space="preserve"> תא</w:t>
      </w:r>
      <w:r w:rsidR="004F1004">
        <w:rPr>
          <w:rFonts w:hint="cs"/>
          <w:rtl/>
          <w:lang w:eastAsia="he-IL"/>
        </w:rPr>
        <w:t>גיד</w:t>
      </w:r>
      <w:r>
        <w:rPr>
          <w:rFonts w:hint="cs"/>
          <w:rtl/>
          <w:lang w:eastAsia="he-IL"/>
        </w:rPr>
        <w:t xml:space="preserve"> בנקאי)" ואחרי "לשכת ע</w:t>
      </w:r>
      <w:r w:rsidR="004F1004">
        <w:rPr>
          <w:rFonts w:hint="cs"/>
          <w:rtl/>
          <w:lang w:eastAsia="he-IL"/>
        </w:rPr>
        <w:t>ב</w:t>
      </w:r>
      <w:r>
        <w:rPr>
          <w:rFonts w:hint="cs"/>
          <w:rtl/>
          <w:lang w:eastAsia="he-IL"/>
        </w:rPr>
        <w:t>ודה שהוקמה על פי סעיף 23 לחוק שירות התעסוקה, התשי"ט-1959"</w:t>
      </w:r>
      <w:bookmarkStart w:id="1659" w:name="_ETM_Q1_1361676"/>
      <w:bookmarkEnd w:id="1659"/>
      <w:r>
        <w:rPr>
          <w:rFonts w:hint="cs"/>
          <w:rtl/>
          <w:lang w:eastAsia="he-IL"/>
        </w:rPr>
        <w:t xml:space="preserve"> יבוא "</w:t>
      </w:r>
      <w:r w:rsidR="004F1004">
        <w:rPr>
          <w:rFonts w:hint="cs"/>
          <w:rtl/>
          <w:lang w:eastAsia="he-IL"/>
        </w:rPr>
        <w:t xml:space="preserve">חברת תשלומים כהגדרתה בחוק הסדרת העיסוק בשירותי תשלום וייזום תשלום, התשפ"ג-2023 (בחוק זה </w:t>
      </w:r>
      <w:r w:rsidR="004F1004">
        <w:rPr>
          <w:rtl/>
          <w:lang w:eastAsia="he-IL"/>
        </w:rPr>
        <w:t>–</w:t>
      </w:r>
      <w:r w:rsidR="004F1004">
        <w:rPr>
          <w:rFonts w:hint="cs"/>
          <w:rtl/>
          <w:lang w:eastAsia="he-IL"/>
        </w:rPr>
        <w:t xml:space="preserve"> חברת תשלומים), בעל רישיון למתן שירותי פיקדון ואשראי כהגדרתו בחוק הפיקוח על שירותים פיננסיים (שירותים פיננסיים מוסדרים), השתע"ו-2016 (בחוק זה - בעל רישיון למתן שירותי פיקדון ואשראי) או בעל רישיון נותן</w:t>
      </w:r>
      <w:r w:rsidR="00243726">
        <w:rPr>
          <w:rFonts w:hint="cs"/>
          <w:rtl/>
          <w:lang w:eastAsia="he-IL"/>
        </w:rPr>
        <w:t xml:space="preserve"> </w:t>
      </w:r>
      <w:r w:rsidR="004F1004">
        <w:rPr>
          <w:rFonts w:hint="cs"/>
          <w:rtl/>
          <w:lang w:eastAsia="he-IL"/>
        </w:rPr>
        <w:t xml:space="preserve">שירותי תשלום יציבותי כהגדרתו בסעיף 36ט לחוק הבנקאות (רישוי), התשמ"א-1981 (בחוק זה </w:t>
      </w:r>
      <w:r w:rsidR="004F1004">
        <w:rPr>
          <w:rtl/>
          <w:lang w:eastAsia="he-IL"/>
        </w:rPr>
        <w:t>–</w:t>
      </w:r>
      <w:r w:rsidR="004F1004">
        <w:rPr>
          <w:rFonts w:hint="cs"/>
          <w:rtl/>
          <w:lang w:eastAsia="he-IL"/>
        </w:rPr>
        <w:t xml:space="preserve"> בעל רישיון נותן</w:t>
      </w:r>
      <w:r w:rsidR="00243726">
        <w:rPr>
          <w:rFonts w:hint="cs"/>
          <w:rtl/>
          <w:lang w:eastAsia="he-IL"/>
        </w:rPr>
        <w:t xml:space="preserve"> </w:t>
      </w:r>
      <w:r w:rsidR="004F1004">
        <w:rPr>
          <w:rFonts w:hint="cs"/>
          <w:rtl/>
          <w:lang w:eastAsia="he-IL"/>
        </w:rPr>
        <w:t>שירותי תשלום יציבותי)".</w:t>
      </w:r>
    </w:p>
    <w:p w14:paraId="0E569C1C" w14:textId="77777777" w:rsidR="004F1004" w:rsidRPr="004F1004" w:rsidRDefault="004F1004" w:rsidP="004F1004">
      <w:pPr>
        <w:rPr>
          <w:rtl/>
          <w:lang w:eastAsia="he-IL"/>
        </w:rPr>
      </w:pPr>
    </w:p>
    <w:p w14:paraId="2BAF8A75" w14:textId="77777777" w:rsidR="004F1004" w:rsidRDefault="004F1004" w:rsidP="000D5B13">
      <w:pPr>
        <w:pStyle w:val="afe"/>
        <w:numPr>
          <w:ilvl w:val="0"/>
          <w:numId w:val="43"/>
        </w:numPr>
        <w:rPr>
          <w:lang w:eastAsia="he-IL"/>
        </w:rPr>
      </w:pPr>
      <w:r>
        <w:rPr>
          <w:rFonts w:hint="cs"/>
          <w:rtl/>
          <w:lang w:eastAsia="he-IL"/>
        </w:rPr>
        <w:t>בסעיף 8(ו), במקום "באמצעות מוסד בנקאי או חברת הדואר" יבוא "באמצעות תאגיד בנקאי, חברת הדואר, חברת תשלומים, בעל רישיון למתן שירותי פיקדון ואשראי או בעל רישיון נותן שירותי תשלום יציבותי".</w:t>
      </w:r>
    </w:p>
    <w:p w14:paraId="085F6B65" w14:textId="77777777" w:rsidR="004F1004" w:rsidRDefault="004F1004" w:rsidP="004F1004">
      <w:pPr>
        <w:pStyle w:val="afe"/>
        <w:rPr>
          <w:rtl/>
          <w:lang w:eastAsia="he-IL"/>
        </w:rPr>
      </w:pPr>
    </w:p>
    <w:p w14:paraId="4FA7C0B5" w14:textId="77777777" w:rsidR="004F1004" w:rsidRPr="00C62035" w:rsidRDefault="004F1004" w:rsidP="000D5B13">
      <w:pPr>
        <w:pStyle w:val="afe"/>
        <w:numPr>
          <w:ilvl w:val="0"/>
          <w:numId w:val="43"/>
        </w:numPr>
        <w:rPr>
          <w:rtl/>
          <w:lang w:eastAsia="he-IL"/>
        </w:rPr>
      </w:pPr>
      <w:bookmarkStart w:id="1660" w:name="_ETM_Q1_1451550"/>
      <w:bookmarkStart w:id="1661" w:name="_ETM_Q1_1451605"/>
      <w:bookmarkEnd w:id="1660"/>
      <w:bookmarkEnd w:id="1661"/>
      <w:r>
        <w:rPr>
          <w:rFonts w:hint="cs"/>
          <w:rtl/>
          <w:lang w:eastAsia="he-IL"/>
        </w:rPr>
        <w:t xml:space="preserve">בתוספת, בפרט 8, בפסקה (3), במקום הסיפה החל במילים "ואם התשלום נעשה באמצעות חשבון בנק" יבוא "ואם התשלום נעשה באמצעות חשבון המנוהל על ידי אחד מהגופים המפורטים להלן </w:t>
      </w:r>
      <w:r>
        <w:rPr>
          <w:rtl/>
          <w:lang w:eastAsia="he-IL"/>
        </w:rPr>
        <w:t>–</w:t>
      </w:r>
      <w:r>
        <w:rPr>
          <w:rFonts w:hint="cs"/>
          <w:rtl/>
          <w:lang w:eastAsia="he-IL"/>
        </w:rPr>
        <w:t xml:space="preserve"> מספר החשבון ופרטי הגוף:</w:t>
      </w:r>
    </w:p>
    <w:p w14:paraId="7198B060" w14:textId="77777777" w:rsidR="00C62035" w:rsidRDefault="00C62035" w:rsidP="00C62035">
      <w:pPr>
        <w:rPr>
          <w:rtl/>
          <w:lang w:eastAsia="he-IL"/>
        </w:rPr>
      </w:pPr>
      <w:bookmarkStart w:id="1662" w:name="_ETM_Q1_1349788"/>
      <w:bookmarkEnd w:id="1662"/>
    </w:p>
    <w:p w14:paraId="09B33DCD" w14:textId="77777777" w:rsidR="004F1004" w:rsidRDefault="004F1004" w:rsidP="000D5B13">
      <w:pPr>
        <w:pStyle w:val="afe"/>
        <w:numPr>
          <w:ilvl w:val="0"/>
          <w:numId w:val="44"/>
        </w:numPr>
        <w:rPr>
          <w:lang w:eastAsia="he-IL"/>
        </w:rPr>
      </w:pPr>
      <w:bookmarkStart w:id="1663" w:name="_ETM_Q1_1468757"/>
      <w:bookmarkStart w:id="1664" w:name="_ETM_Q1_1468790"/>
      <w:bookmarkEnd w:id="1663"/>
      <w:bookmarkEnd w:id="1664"/>
      <w:r>
        <w:rPr>
          <w:rFonts w:hint="cs"/>
          <w:rtl/>
          <w:lang w:eastAsia="he-IL"/>
        </w:rPr>
        <w:t>תאגיד בנקאי.</w:t>
      </w:r>
    </w:p>
    <w:p w14:paraId="3C569CBE" w14:textId="77777777" w:rsidR="004F1004" w:rsidRDefault="004F1004" w:rsidP="004F1004">
      <w:pPr>
        <w:rPr>
          <w:rtl/>
          <w:lang w:eastAsia="he-IL"/>
        </w:rPr>
      </w:pPr>
      <w:bookmarkStart w:id="1665" w:name="_ETM_Q1_1467096"/>
      <w:bookmarkStart w:id="1666" w:name="_ETM_Q1_1467125"/>
      <w:bookmarkEnd w:id="1665"/>
      <w:bookmarkEnd w:id="1666"/>
    </w:p>
    <w:p w14:paraId="61C7F27F" w14:textId="77777777" w:rsidR="004F1004" w:rsidRDefault="004F1004" w:rsidP="000D5B13">
      <w:pPr>
        <w:pStyle w:val="afe"/>
        <w:numPr>
          <w:ilvl w:val="0"/>
          <w:numId w:val="44"/>
        </w:numPr>
        <w:rPr>
          <w:lang w:eastAsia="he-IL"/>
        </w:rPr>
      </w:pPr>
      <w:r>
        <w:rPr>
          <w:rFonts w:hint="cs"/>
          <w:rtl/>
          <w:lang w:eastAsia="he-IL"/>
        </w:rPr>
        <w:t>חברתה דואר.</w:t>
      </w:r>
    </w:p>
    <w:p w14:paraId="4EAEEB4C" w14:textId="77777777" w:rsidR="004F1004" w:rsidRDefault="004F1004" w:rsidP="004F1004">
      <w:pPr>
        <w:pStyle w:val="afe"/>
        <w:rPr>
          <w:rtl/>
          <w:lang w:eastAsia="he-IL"/>
        </w:rPr>
      </w:pPr>
    </w:p>
    <w:p w14:paraId="27859170" w14:textId="77777777" w:rsidR="004F1004" w:rsidRDefault="004F1004" w:rsidP="000D5B13">
      <w:pPr>
        <w:pStyle w:val="afe"/>
        <w:numPr>
          <w:ilvl w:val="0"/>
          <w:numId w:val="44"/>
        </w:numPr>
        <w:rPr>
          <w:lang w:eastAsia="he-IL"/>
        </w:rPr>
      </w:pPr>
      <w:r>
        <w:rPr>
          <w:rFonts w:hint="cs"/>
          <w:rtl/>
          <w:lang w:eastAsia="he-IL"/>
        </w:rPr>
        <w:t>חברת תשלומים.</w:t>
      </w:r>
    </w:p>
    <w:p w14:paraId="4A292C76" w14:textId="77777777" w:rsidR="004F1004" w:rsidRDefault="004F1004" w:rsidP="004F1004">
      <w:pPr>
        <w:pStyle w:val="afe"/>
        <w:rPr>
          <w:rtl/>
          <w:lang w:eastAsia="he-IL"/>
        </w:rPr>
      </w:pPr>
    </w:p>
    <w:p w14:paraId="289B7C3E" w14:textId="77777777" w:rsidR="004F1004" w:rsidRDefault="004F1004" w:rsidP="000D5B13">
      <w:pPr>
        <w:pStyle w:val="afe"/>
        <w:numPr>
          <w:ilvl w:val="0"/>
          <w:numId w:val="44"/>
        </w:numPr>
        <w:rPr>
          <w:lang w:eastAsia="he-IL"/>
        </w:rPr>
      </w:pPr>
      <w:r>
        <w:rPr>
          <w:rFonts w:hint="cs"/>
          <w:rtl/>
          <w:lang w:eastAsia="he-IL"/>
        </w:rPr>
        <w:t>בעל רישיון למתן שירותי פיקדון ואשראי.</w:t>
      </w:r>
    </w:p>
    <w:p w14:paraId="6FFA1409" w14:textId="77777777" w:rsidR="004F1004" w:rsidRDefault="004F1004" w:rsidP="004F1004">
      <w:pPr>
        <w:pStyle w:val="afe"/>
        <w:rPr>
          <w:rtl/>
          <w:lang w:eastAsia="he-IL"/>
        </w:rPr>
      </w:pPr>
    </w:p>
    <w:p w14:paraId="67DFA257" w14:textId="77777777" w:rsidR="004F1004" w:rsidRPr="00C62035" w:rsidRDefault="004F1004" w:rsidP="000D5B13">
      <w:pPr>
        <w:pStyle w:val="afe"/>
        <w:numPr>
          <w:ilvl w:val="0"/>
          <w:numId w:val="44"/>
        </w:numPr>
        <w:rPr>
          <w:rtl/>
          <w:lang w:eastAsia="he-IL"/>
        </w:rPr>
      </w:pPr>
      <w:r>
        <w:rPr>
          <w:rFonts w:hint="cs"/>
          <w:rtl/>
          <w:lang w:eastAsia="he-IL"/>
        </w:rPr>
        <w:t>בעל רישיון נותן שירותי תשלום יציבותי".</w:t>
      </w:r>
    </w:p>
    <w:p w14:paraId="0963D43A" w14:textId="77777777" w:rsidR="00C62035" w:rsidRDefault="00C62035" w:rsidP="00C62035">
      <w:pPr>
        <w:rPr>
          <w:rtl/>
          <w:lang w:eastAsia="he-IL"/>
        </w:rPr>
      </w:pPr>
      <w:bookmarkStart w:id="1667" w:name="_ETM_Q1_1309771"/>
      <w:bookmarkStart w:id="1668" w:name="_ETM_Q1_1309802"/>
      <w:bookmarkEnd w:id="1667"/>
      <w:bookmarkEnd w:id="1668"/>
    </w:p>
    <w:p w14:paraId="55D168C5" w14:textId="77777777" w:rsidR="004F1004" w:rsidRDefault="004F1004" w:rsidP="004F1004">
      <w:pPr>
        <w:pStyle w:val="af9"/>
        <w:keepNext/>
        <w:rPr>
          <w:rtl/>
          <w:lang w:eastAsia="he-IL"/>
        </w:rPr>
      </w:pPr>
      <w:bookmarkStart w:id="1669" w:name="_ETM_Q1_1484428"/>
      <w:bookmarkStart w:id="1670" w:name="_ETM_Q1_1484461"/>
      <w:bookmarkStart w:id="1671" w:name="ET_guest_מיכאל_בן_דהן_210"/>
      <w:bookmarkEnd w:id="1669"/>
      <w:bookmarkEnd w:id="1670"/>
      <w:r w:rsidRPr="004F1004">
        <w:rPr>
          <w:rStyle w:val="TagStyle"/>
          <w:rtl/>
        </w:rPr>
        <w:t xml:space="preserve"> &lt;&lt; אורח &gt;&gt; </w:t>
      </w:r>
      <w:r>
        <w:rPr>
          <w:rtl/>
          <w:lang w:eastAsia="he-IL"/>
        </w:rPr>
        <w:t>מיכאל בן דהן:</w:t>
      </w:r>
      <w:r w:rsidRPr="004F1004">
        <w:rPr>
          <w:rStyle w:val="TagStyle"/>
          <w:rtl/>
        </w:rPr>
        <w:t xml:space="preserve"> &lt;&lt; אורח &gt;&gt;</w:t>
      </w:r>
      <w:r w:rsidR="0025487F">
        <w:rPr>
          <w:rtl/>
          <w:lang w:eastAsia="he-IL"/>
        </w:rPr>
        <w:t xml:space="preserve"> </w:t>
      </w:r>
      <w:bookmarkEnd w:id="1671"/>
    </w:p>
    <w:p w14:paraId="5DAD3424" w14:textId="77777777" w:rsidR="004F1004" w:rsidRDefault="004F1004" w:rsidP="004F1004">
      <w:pPr>
        <w:pStyle w:val="KeepWithNext"/>
        <w:rPr>
          <w:rtl/>
          <w:lang w:eastAsia="he-IL"/>
        </w:rPr>
      </w:pPr>
    </w:p>
    <w:p w14:paraId="58B63C77" w14:textId="77777777" w:rsidR="004F1004" w:rsidRDefault="004F1004" w:rsidP="004F1004">
      <w:pPr>
        <w:rPr>
          <w:rtl/>
          <w:lang w:eastAsia="he-IL"/>
        </w:rPr>
      </w:pPr>
      <w:r>
        <w:rPr>
          <w:rFonts w:hint="cs"/>
          <w:rtl/>
          <w:lang w:eastAsia="he-IL"/>
        </w:rPr>
        <w:t>הרציונל של התיקון הזה. חוק הגנת השכר קובע</w:t>
      </w:r>
      <w:r w:rsidR="00243726">
        <w:rPr>
          <w:rFonts w:hint="cs"/>
          <w:rtl/>
          <w:lang w:eastAsia="he-IL"/>
        </w:rPr>
        <w:t xml:space="preserve"> </w:t>
      </w:r>
      <w:r>
        <w:rPr>
          <w:rFonts w:hint="cs"/>
          <w:rtl/>
          <w:lang w:eastAsia="he-IL"/>
        </w:rPr>
        <w:t>להיכן אפשר להעביר שכר וזה כדי להגן על העובדים שלא יעבירו את השכר למקומות אחרים ובסוף תהיה איזושהי הלנת</w:t>
      </w:r>
      <w:bookmarkStart w:id="1672" w:name="_ETM_Q1_1500942"/>
      <w:bookmarkEnd w:id="1672"/>
      <w:r>
        <w:rPr>
          <w:rFonts w:hint="cs"/>
          <w:rtl/>
          <w:lang w:eastAsia="he-IL"/>
        </w:rPr>
        <w:t xml:space="preserve"> שכר.</w:t>
      </w:r>
      <w:r w:rsidR="00243726">
        <w:rPr>
          <w:rFonts w:hint="cs"/>
          <w:rtl/>
          <w:lang w:eastAsia="he-IL"/>
        </w:rPr>
        <w:t xml:space="preserve"> </w:t>
      </w:r>
      <w:r>
        <w:rPr>
          <w:rFonts w:hint="cs"/>
          <w:rtl/>
          <w:lang w:eastAsia="he-IL"/>
        </w:rPr>
        <w:t xml:space="preserve">החוק הוא חוק מאוד ארכאי </w:t>
      </w:r>
      <w:bookmarkStart w:id="1673" w:name="_ETM_Q1_1502609"/>
      <w:bookmarkEnd w:id="1673"/>
      <w:r>
        <w:rPr>
          <w:rFonts w:hint="cs"/>
          <w:rtl/>
          <w:lang w:eastAsia="he-IL"/>
        </w:rPr>
        <w:t xml:space="preserve">במונחים שלו. היום אפשר להעביר רק </w:t>
      </w:r>
      <w:r>
        <w:rPr>
          <w:rtl/>
          <w:lang w:eastAsia="he-IL"/>
        </w:rPr>
        <w:t>–</w:t>
      </w:r>
      <w:r>
        <w:rPr>
          <w:rFonts w:hint="cs"/>
          <w:rtl/>
          <w:lang w:eastAsia="he-IL"/>
        </w:rPr>
        <w:t xml:space="preserve"> מבחינת</w:t>
      </w:r>
      <w:bookmarkStart w:id="1674" w:name="_ETM_Q1_1505368"/>
      <w:bookmarkEnd w:id="1674"/>
      <w:r>
        <w:rPr>
          <w:rFonts w:hint="cs"/>
          <w:rtl/>
          <w:lang w:eastAsia="he-IL"/>
        </w:rPr>
        <w:t xml:space="preserve"> הגופים הפיננסיים </w:t>
      </w:r>
      <w:r>
        <w:rPr>
          <w:rtl/>
          <w:lang w:eastAsia="he-IL"/>
        </w:rPr>
        <w:t>–</w:t>
      </w:r>
      <w:r>
        <w:rPr>
          <w:rFonts w:hint="cs"/>
          <w:rtl/>
          <w:lang w:eastAsia="he-IL"/>
        </w:rPr>
        <w:t xml:space="preserve"> לתאגיד בנקאי, כלומר, </w:t>
      </w:r>
      <w:bookmarkStart w:id="1675" w:name="_ETM_Q1_1507798"/>
      <w:bookmarkEnd w:id="1675"/>
      <w:r>
        <w:rPr>
          <w:rFonts w:hint="cs"/>
          <w:rtl/>
          <w:lang w:eastAsia="he-IL"/>
        </w:rPr>
        <w:t xml:space="preserve">לחשבון בנק. עכשיו אנחנו נמצאים בעולם שבו אפשר לנהל חשבון </w:t>
      </w:r>
      <w:bookmarkStart w:id="1676" w:name="_ETM_Q1_1513569"/>
      <w:bookmarkEnd w:id="1676"/>
      <w:r>
        <w:rPr>
          <w:rFonts w:hint="cs"/>
          <w:rtl/>
          <w:lang w:eastAsia="he-IL"/>
        </w:rPr>
        <w:t>עובר ושב לא רק באמצעות תאגיד</w:t>
      </w:r>
      <w:r w:rsidR="00243726">
        <w:rPr>
          <w:rFonts w:hint="cs"/>
          <w:rtl/>
          <w:lang w:eastAsia="he-IL"/>
        </w:rPr>
        <w:t xml:space="preserve"> </w:t>
      </w:r>
      <w:r>
        <w:rPr>
          <w:rFonts w:hint="cs"/>
          <w:rtl/>
          <w:lang w:eastAsia="he-IL"/>
        </w:rPr>
        <w:t xml:space="preserve">בנקאי </w:t>
      </w:r>
      <w:bookmarkStart w:id="1677" w:name="_ETM_Q1_1514822"/>
      <w:bookmarkEnd w:id="1677"/>
      <w:r>
        <w:rPr>
          <w:rFonts w:hint="cs"/>
          <w:rtl/>
          <w:lang w:eastAsia="he-IL"/>
        </w:rPr>
        <w:t>אלא גם באמצעות גופים אחרים עליהם דיברנו כמו</w:t>
      </w:r>
      <w:r w:rsidR="00243726">
        <w:rPr>
          <w:rFonts w:hint="cs"/>
          <w:rtl/>
          <w:lang w:eastAsia="he-IL"/>
        </w:rPr>
        <w:t xml:space="preserve"> </w:t>
      </w:r>
      <w:r>
        <w:rPr>
          <w:rFonts w:hint="cs"/>
          <w:rtl/>
          <w:lang w:eastAsia="he-IL"/>
        </w:rPr>
        <w:t>לדוגמה אגודות</w:t>
      </w:r>
      <w:bookmarkStart w:id="1678" w:name="_ETM_Q1_1520510"/>
      <w:bookmarkEnd w:id="1678"/>
      <w:r>
        <w:rPr>
          <w:rFonts w:hint="cs"/>
          <w:rtl/>
          <w:lang w:eastAsia="he-IL"/>
        </w:rPr>
        <w:t xml:space="preserve"> פיקדון ואשראי, חברות תשלומים שאנחנו מסדירים כאן, ונותן</w:t>
      </w:r>
      <w:bookmarkStart w:id="1679" w:name="_ETM_Q1_1527800"/>
      <w:bookmarkEnd w:id="1679"/>
      <w:r>
        <w:rPr>
          <w:rFonts w:hint="cs"/>
          <w:rtl/>
          <w:lang w:eastAsia="he-IL"/>
        </w:rPr>
        <w:t xml:space="preserve"> שירותי תשלום יציבותי.</w:t>
      </w:r>
    </w:p>
    <w:p w14:paraId="623A96F1" w14:textId="77777777" w:rsidR="004F1004" w:rsidRDefault="004F1004" w:rsidP="004F1004">
      <w:pPr>
        <w:rPr>
          <w:rtl/>
          <w:lang w:eastAsia="he-IL"/>
        </w:rPr>
      </w:pPr>
      <w:bookmarkStart w:id="1680" w:name="_ETM_Q1_1532237"/>
      <w:bookmarkStart w:id="1681" w:name="_ETM_Q1_1532272"/>
      <w:bookmarkEnd w:id="1680"/>
      <w:bookmarkEnd w:id="1681"/>
    </w:p>
    <w:p w14:paraId="7CBD8319" w14:textId="77777777" w:rsidR="004F1004" w:rsidRDefault="004F1004" w:rsidP="004F1004">
      <w:pPr>
        <w:rPr>
          <w:rtl/>
          <w:lang w:eastAsia="he-IL"/>
        </w:rPr>
      </w:pPr>
      <w:r>
        <w:rPr>
          <w:rFonts w:hint="cs"/>
          <w:rtl/>
          <w:lang w:eastAsia="he-IL"/>
        </w:rPr>
        <w:t xml:space="preserve">התיקון הזה </w:t>
      </w:r>
      <w:r w:rsidR="00D05F7C">
        <w:rPr>
          <w:rFonts w:hint="cs"/>
          <w:rtl/>
          <w:lang w:eastAsia="he-IL"/>
        </w:rPr>
        <w:t xml:space="preserve">מבחינתנו </w:t>
      </w:r>
      <w:r>
        <w:rPr>
          <w:rFonts w:hint="cs"/>
          <w:rtl/>
          <w:lang w:eastAsia="he-IL"/>
        </w:rPr>
        <w:t>הוא תיקון</w:t>
      </w:r>
      <w:r w:rsidR="00243726">
        <w:rPr>
          <w:rFonts w:hint="cs"/>
          <w:rtl/>
          <w:lang w:eastAsia="he-IL"/>
        </w:rPr>
        <w:t xml:space="preserve"> </w:t>
      </w:r>
      <w:bookmarkStart w:id="1682" w:name="_ETM_Q1_1534757"/>
      <w:bookmarkEnd w:id="1682"/>
      <w:r w:rsidR="00D05F7C">
        <w:rPr>
          <w:rFonts w:hint="cs"/>
          <w:rtl/>
          <w:lang w:eastAsia="he-IL"/>
        </w:rPr>
        <w:t>מהותי ליכולת של הגופים האלה להתחרות בבנקים. בסופו של</w:t>
      </w:r>
      <w:bookmarkStart w:id="1683" w:name="_ETM_Q1_1539209"/>
      <w:bookmarkEnd w:id="1683"/>
      <w:r w:rsidR="00D05F7C">
        <w:rPr>
          <w:rFonts w:hint="cs"/>
          <w:rtl/>
          <w:lang w:eastAsia="he-IL"/>
        </w:rPr>
        <w:t xml:space="preserve"> דבר רוב הלקוחות מקבלים את מרב הכסף</w:t>
      </w:r>
      <w:r w:rsidR="00243726">
        <w:rPr>
          <w:rFonts w:hint="cs"/>
          <w:rtl/>
          <w:lang w:eastAsia="he-IL"/>
        </w:rPr>
        <w:t xml:space="preserve"> </w:t>
      </w:r>
      <w:r w:rsidR="00D05F7C">
        <w:rPr>
          <w:rFonts w:hint="cs"/>
          <w:rtl/>
          <w:lang w:eastAsia="he-IL"/>
        </w:rPr>
        <w:t>באמצעות משכורת והחשבון אליו הם מעבירים את המשכורת בסופו של דבר ה</w:t>
      </w:r>
      <w:bookmarkStart w:id="1684" w:name="_ETM_Q1_1547972"/>
      <w:bookmarkEnd w:id="1684"/>
      <w:r w:rsidR="00D05F7C">
        <w:rPr>
          <w:rFonts w:hint="cs"/>
          <w:rtl/>
          <w:lang w:eastAsia="he-IL"/>
        </w:rPr>
        <w:t>וא החשבון שבו</w:t>
      </w:r>
      <w:r w:rsidR="00243726">
        <w:rPr>
          <w:rFonts w:hint="cs"/>
          <w:rtl/>
          <w:lang w:eastAsia="he-IL"/>
        </w:rPr>
        <w:t xml:space="preserve"> </w:t>
      </w:r>
      <w:r w:rsidR="00D05F7C">
        <w:rPr>
          <w:rFonts w:hint="cs"/>
          <w:rtl/>
          <w:lang w:eastAsia="he-IL"/>
        </w:rPr>
        <w:t xml:space="preserve">הם מתנהלים ביום יום. אפילו במערכת הבנקאית, מי </w:t>
      </w:r>
      <w:bookmarkStart w:id="1685" w:name="_ETM_Q1_1552986"/>
      <w:bookmarkEnd w:id="1685"/>
      <w:r w:rsidR="00D05F7C">
        <w:rPr>
          <w:rFonts w:hint="cs"/>
          <w:rtl/>
          <w:lang w:eastAsia="he-IL"/>
        </w:rPr>
        <w:t>שנחשב המקום אליו אתה מקבל את המשכורת, הוא נחשב חשבון</w:t>
      </w:r>
      <w:bookmarkStart w:id="1686" w:name="_ETM_Q1_1557389"/>
      <w:bookmarkEnd w:id="1686"/>
      <w:r w:rsidR="00D05F7C">
        <w:rPr>
          <w:rFonts w:hint="cs"/>
          <w:rtl/>
          <w:lang w:eastAsia="he-IL"/>
        </w:rPr>
        <w:t xml:space="preserve"> הבנק העיקרי והבנקים באמת פועלים כדי להניע את הלקוחות כדי לקבל אצלם את המשכורת. אנחנו בשם התחרות, בשם </w:t>
      </w:r>
      <w:bookmarkStart w:id="1687" w:name="_ETM_Q1_1567790"/>
      <w:bookmarkEnd w:id="1687"/>
      <w:r w:rsidR="00D05F7C">
        <w:rPr>
          <w:rFonts w:hint="cs"/>
          <w:rtl/>
          <w:lang w:eastAsia="he-IL"/>
        </w:rPr>
        <w:t>זה שאנחנו</w:t>
      </w:r>
      <w:r w:rsidR="00243726">
        <w:rPr>
          <w:rFonts w:hint="cs"/>
          <w:rtl/>
          <w:lang w:eastAsia="he-IL"/>
        </w:rPr>
        <w:t xml:space="preserve"> </w:t>
      </w:r>
      <w:r w:rsidR="00D05F7C">
        <w:rPr>
          <w:rFonts w:hint="cs"/>
          <w:rtl/>
          <w:lang w:eastAsia="he-IL"/>
        </w:rPr>
        <w:t xml:space="preserve">רוצים להשוות בין התנאים של החברות </w:t>
      </w:r>
      <w:bookmarkStart w:id="1688" w:name="_ETM_Q1_1570260"/>
      <w:bookmarkEnd w:id="1688"/>
      <w:r w:rsidR="00D05F7C">
        <w:rPr>
          <w:rFonts w:hint="cs"/>
          <w:rtl/>
          <w:lang w:eastAsia="he-IL"/>
        </w:rPr>
        <w:t xml:space="preserve">האלה לבנקים ולהוות תחליף אמיתי לחשבון העובר ושב, אנחנו מציעים </w:t>
      </w:r>
      <w:bookmarkStart w:id="1689" w:name="_ETM_Q1_1571122"/>
      <w:bookmarkEnd w:id="1689"/>
      <w:r w:rsidR="00D05F7C">
        <w:rPr>
          <w:rFonts w:hint="cs"/>
          <w:rtl/>
          <w:lang w:eastAsia="he-IL"/>
        </w:rPr>
        <w:t>גם</w:t>
      </w:r>
      <w:r w:rsidR="00243726">
        <w:rPr>
          <w:rFonts w:hint="cs"/>
          <w:rtl/>
          <w:lang w:eastAsia="he-IL"/>
        </w:rPr>
        <w:t xml:space="preserve"> </w:t>
      </w:r>
      <w:r w:rsidR="00D05F7C">
        <w:rPr>
          <w:rFonts w:hint="cs"/>
          <w:rtl/>
          <w:lang w:eastAsia="he-IL"/>
        </w:rPr>
        <w:t xml:space="preserve">לתקן את החוק כך שיהיה אפשר להעביר </w:t>
      </w:r>
      <w:bookmarkStart w:id="1690" w:name="_ETM_Q1_1574520"/>
      <w:bookmarkEnd w:id="1690"/>
      <w:r w:rsidR="00D05F7C">
        <w:rPr>
          <w:rFonts w:hint="cs"/>
          <w:rtl/>
          <w:lang w:eastAsia="he-IL"/>
        </w:rPr>
        <w:t xml:space="preserve">משכורת גם לחברות התשלומים האלה. </w:t>
      </w:r>
    </w:p>
    <w:p w14:paraId="0D5B5756" w14:textId="77777777" w:rsidR="00D05F7C" w:rsidRDefault="00D05F7C" w:rsidP="004F1004">
      <w:pPr>
        <w:rPr>
          <w:rtl/>
          <w:lang w:eastAsia="he-IL"/>
        </w:rPr>
      </w:pPr>
    </w:p>
    <w:p w14:paraId="04323E76" w14:textId="77777777" w:rsidR="00D05F7C" w:rsidRDefault="00D05F7C" w:rsidP="004F1004">
      <w:pPr>
        <w:rPr>
          <w:rtl/>
          <w:lang w:eastAsia="he-IL"/>
        </w:rPr>
      </w:pPr>
      <w:r>
        <w:rPr>
          <w:rFonts w:hint="cs"/>
          <w:rtl/>
          <w:lang w:eastAsia="he-IL"/>
        </w:rPr>
        <w:t xml:space="preserve">אני אומר גם שהיינו </w:t>
      </w:r>
      <w:bookmarkStart w:id="1691" w:name="_ETM_Q1_1581380"/>
      <w:bookmarkEnd w:id="1691"/>
      <w:r>
        <w:rPr>
          <w:rFonts w:hint="cs"/>
          <w:rtl/>
          <w:lang w:eastAsia="he-IL"/>
        </w:rPr>
        <w:t>בשיח עם משרד העבודה והתיקון הזה מקובל עליהם.</w:t>
      </w:r>
    </w:p>
    <w:p w14:paraId="1692DB88" w14:textId="77777777" w:rsidR="00D05F7C" w:rsidRDefault="00D05F7C" w:rsidP="004F1004">
      <w:pPr>
        <w:rPr>
          <w:rtl/>
          <w:lang w:eastAsia="he-IL"/>
        </w:rPr>
      </w:pPr>
      <w:bookmarkStart w:id="1692" w:name="_ETM_Q1_1596021"/>
      <w:bookmarkStart w:id="1693" w:name="_ETM_Q1_1596058"/>
      <w:bookmarkEnd w:id="1692"/>
      <w:bookmarkEnd w:id="1693"/>
    </w:p>
    <w:p w14:paraId="1AFCBFC2" w14:textId="77777777" w:rsidR="00D05F7C" w:rsidRDefault="00D05F7C" w:rsidP="00D05F7C">
      <w:pPr>
        <w:pStyle w:val="a4"/>
        <w:keepNext/>
        <w:rPr>
          <w:rtl/>
        </w:rPr>
      </w:pPr>
      <w:bookmarkStart w:id="1694" w:name="ET_speaker_איתי_עצמון_211"/>
      <w:r w:rsidRPr="00D05F7C">
        <w:rPr>
          <w:rStyle w:val="TagStyle"/>
          <w:rtl/>
        </w:rPr>
        <w:t xml:space="preserve"> &lt;&lt; דובר &gt;&gt; </w:t>
      </w:r>
      <w:r>
        <w:rPr>
          <w:rtl/>
        </w:rPr>
        <w:t>איתי עצמון:</w:t>
      </w:r>
      <w:r w:rsidRPr="00D05F7C">
        <w:rPr>
          <w:rStyle w:val="TagStyle"/>
          <w:rtl/>
        </w:rPr>
        <w:t xml:space="preserve"> &lt;&lt; דובר &gt;&gt;</w:t>
      </w:r>
      <w:r w:rsidR="0025487F">
        <w:rPr>
          <w:rtl/>
        </w:rPr>
        <w:t xml:space="preserve"> </w:t>
      </w:r>
      <w:bookmarkEnd w:id="1694"/>
    </w:p>
    <w:p w14:paraId="6D5536A9" w14:textId="77777777" w:rsidR="00D05F7C" w:rsidRDefault="00D05F7C" w:rsidP="00D05F7C">
      <w:pPr>
        <w:pStyle w:val="KeepWithNext"/>
        <w:rPr>
          <w:rtl/>
          <w:lang w:eastAsia="he-IL"/>
        </w:rPr>
      </w:pPr>
    </w:p>
    <w:p w14:paraId="791EF2A5" w14:textId="77777777" w:rsidR="00D05F7C" w:rsidRDefault="00D05F7C" w:rsidP="00D05F7C">
      <w:pPr>
        <w:rPr>
          <w:rtl/>
          <w:lang w:eastAsia="he-IL"/>
        </w:rPr>
      </w:pPr>
      <w:r>
        <w:rPr>
          <w:rFonts w:hint="cs"/>
          <w:rtl/>
          <w:lang w:eastAsia="he-IL"/>
        </w:rPr>
        <w:t xml:space="preserve">אני מבקש </w:t>
      </w:r>
      <w:bookmarkStart w:id="1695" w:name="_ETM_Q1_1604414"/>
      <w:bookmarkEnd w:id="1695"/>
      <w:r>
        <w:rPr>
          <w:rFonts w:hint="cs"/>
          <w:rtl/>
          <w:lang w:eastAsia="he-IL"/>
        </w:rPr>
        <w:t>לשאול לעניין הזה לגבי</w:t>
      </w:r>
      <w:r w:rsidR="00243726">
        <w:rPr>
          <w:rFonts w:hint="cs"/>
          <w:rtl/>
          <w:lang w:eastAsia="he-IL"/>
        </w:rPr>
        <w:t xml:space="preserve"> </w:t>
      </w:r>
      <w:r>
        <w:rPr>
          <w:rFonts w:hint="cs"/>
          <w:rtl/>
          <w:lang w:eastAsia="he-IL"/>
        </w:rPr>
        <w:t xml:space="preserve">חברות התשלומים שראינו בסעיף 24 </w:t>
      </w:r>
      <w:bookmarkStart w:id="1696" w:name="_ETM_Q1_1610452"/>
      <w:bookmarkEnd w:id="1696"/>
      <w:r>
        <w:rPr>
          <w:rFonts w:hint="cs"/>
          <w:rtl/>
          <w:lang w:eastAsia="he-IL"/>
        </w:rPr>
        <w:t xml:space="preserve">שנדון מוקדם יותר. ההוראות לעניין שמירת כספי הלקוחות. השאלה </w:t>
      </w:r>
      <w:bookmarkStart w:id="1697" w:name="_ETM_Q1_1616406"/>
      <w:bookmarkEnd w:id="1697"/>
      <w:r>
        <w:rPr>
          <w:rFonts w:hint="cs"/>
          <w:rtl/>
          <w:lang w:eastAsia="he-IL"/>
        </w:rPr>
        <w:t>היא האם המנגנונים שמוצעים כאן מתאימים מבחינת שמירת כספי</w:t>
      </w:r>
      <w:bookmarkStart w:id="1698" w:name="_ETM_Q1_1625046"/>
      <w:bookmarkEnd w:id="1698"/>
      <w:r>
        <w:rPr>
          <w:rFonts w:hint="cs"/>
          <w:rtl/>
          <w:lang w:eastAsia="he-IL"/>
        </w:rPr>
        <w:t xml:space="preserve"> משכורת. בכל זאת יש קצת הבדל בין כספים שעוברים</w:t>
      </w:r>
      <w:bookmarkStart w:id="1699" w:name="_ETM_Q1_1627320"/>
      <w:bookmarkEnd w:id="1699"/>
      <w:r>
        <w:rPr>
          <w:rFonts w:hint="cs"/>
          <w:rtl/>
          <w:lang w:eastAsia="he-IL"/>
        </w:rPr>
        <w:t xml:space="preserve"> בחברות תשלומים שאני מניח שהכסף לא אמור</w:t>
      </w:r>
      <w:bookmarkStart w:id="1700" w:name="_ETM_Q1_1627402"/>
      <w:bookmarkEnd w:id="1700"/>
      <w:r>
        <w:rPr>
          <w:rFonts w:hint="cs"/>
          <w:rtl/>
          <w:lang w:eastAsia="he-IL"/>
        </w:rPr>
        <w:t xml:space="preserve"> לחנות אצלן לתקופה ארוכה לבין </w:t>
      </w:r>
      <w:bookmarkStart w:id="1701" w:name="_ETM_Q1_1636374"/>
      <w:bookmarkEnd w:id="1701"/>
      <w:r>
        <w:rPr>
          <w:rFonts w:hint="cs"/>
          <w:rtl/>
          <w:lang w:eastAsia="he-IL"/>
        </w:rPr>
        <w:t>ממש קבלה של שכר של עובדים כאשר אני מזכיר שחלק מחברות התשלומים יכולות להיות נותני שירותים זרים</w:t>
      </w:r>
      <w:r w:rsidR="00BD3B37">
        <w:rPr>
          <w:rFonts w:hint="cs"/>
          <w:rtl/>
          <w:lang w:eastAsia="he-IL"/>
        </w:rPr>
        <w:t xml:space="preserve"> ולקבל רישיונות </w:t>
      </w:r>
      <w:bookmarkStart w:id="1702" w:name="_ETM_Q1_1646941"/>
      <w:bookmarkEnd w:id="1702"/>
      <w:r w:rsidR="00BD3B37">
        <w:rPr>
          <w:rFonts w:hint="cs"/>
          <w:rtl/>
          <w:lang w:eastAsia="he-IL"/>
        </w:rPr>
        <w:t xml:space="preserve">אמנם מרשות ניירות ערך אבל רישיונות עם כל מיני פטורים </w:t>
      </w:r>
      <w:bookmarkStart w:id="1703" w:name="_ETM_Q1_1651447"/>
      <w:bookmarkEnd w:id="1703"/>
      <w:r w:rsidR="00BD3B37">
        <w:rPr>
          <w:rFonts w:hint="cs"/>
          <w:rtl/>
          <w:lang w:eastAsia="he-IL"/>
        </w:rPr>
        <w:t>והקלות. הגוף שמנהל הוא גוף שמתנהל בחוץ לארץ. השאלה היא האם נתתם את דעתכם לשאלה הזאת של הגנה על הכספים האלה.</w:t>
      </w:r>
    </w:p>
    <w:p w14:paraId="334F8A85" w14:textId="77777777" w:rsidR="00BD3B37" w:rsidRDefault="00BD3B37" w:rsidP="00D05F7C">
      <w:pPr>
        <w:rPr>
          <w:rtl/>
          <w:lang w:eastAsia="he-IL"/>
        </w:rPr>
      </w:pPr>
      <w:bookmarkStart w:id="1704" w:name="_ETM_Q1_1665603"/>
      <w:bookmarkStart w:id="1705" w:name="_ETM_Q1_1665647"/>
      <w:bookmarkEnd w:id="1704"/>
      <w:bookmarkEnd w:id="1705"/>
    </w:p>
    <w:p w14:paraId="0D81DD6C" w14:textId="77777777" w:rsidR="00BD3B37" w:rsidRDefault="00BD3B37" w:rsidP="00BD3B37">
      <w:pPr>
        <w:pStyle w:val="af9"/>
        <w:keepNext/>
        <w:rPr>
          <w:rtl/>
          <w:lang w:eastAsia="he-IL"/>
        </w:rPr>
      </w:pPr>
      <w:bookmarkStart w:id="1706" w:name="ET_guest_מיכאל_בן_דהן_212"/>
      <w:r w:rsidRPr="00BD3B37">
        <w:rPr>
          <w:rStyle w:val="TagStyle"/>
          <w:rtl/>
        </w:rPr>
        <w:t xml:space="preserve"> &lt;&lt; אורח &gt;&gt; </w:t>
      </w:r>
      <w:r>
        <w:rPr>
          <w:rtl/>
          <w:lang w:eastAsia="he-IL"/>
        </w:rPr>
        <w:t>מיכאל בן דהן:</w:t>
      </w:r>
      <w:r w:rsidRPr="00BD3B37">
        <w:rPr>
          <w:rStyle w:val="TagStyle"/>
          <w:rtl/>
        </w:rPr>
        <w:t xml:space="preserve"> &lt;&lt; אורח &gt;&gt;</w:t>
      </w:r>
      <w:r w:rsidR="0025487F">
        <w:rPr>
          <w:rtl/>
          <w:lang w:eastAsia="he-IL"/>
        </w:rPr>
        <w:t xml:space="preserve"> </w:t>
      </w:r>
      <w:bookmarkEnd w:id="1706"/>
    </w:p>
    <w:p w14:paraId="4A182830" w14:textId="77777777" w:rsidR="00BD3B37" w:rsidRDefault="00BD3B37" w:rsidP="00BD3B37">
      <w:pPr>
        <w:pStyle w:val="KeepWithNext"/>
        <w:rPr>
          <w:rtl/>
          <w:lang w:eastAsia="he-IL"/>
        </w:rPr>
      </w:pPr>
    </w:p>
    <w:p w14:paraId="1BCA9CDF" w14:textId="77777777" w:rsidR="00BD3B37" w:rsidRDefault="00BD3B37" w:rsidP="00BD3B37">
      <w:pPr>
        <w:rPr>
          <w:rtl/>
          <w:lang w:eastAsia="he-IL"/>
        </w:rPr>
      </w:pPr>
      <w:r>
        <w:rPr>
          <w:rFonts w:hint="cs"/>
          <w:rtl/>
          <w:lang w:eastAsia="he-IL"/>
        </w:rPr>
        <w:t>חד</w:t>
      </w:r>
      <w:r w:rsidR="00243726">
        <w:rPr>
          <w:rFonts w:hint="cs"/>
          <w:rtl/>
          <w:lang w:eastAsia="he-IL"/>
        </w:rPr>
        <w:t xml:space="preserve"> </w:t>
      </w:r>
      <w:r>
        <w:rPr>
          <w:rFonts w:hint="cs"/>
          <w:rtl/>
          <w:lang w:eastAsia="he-IL"/>
        </w:rPr>
        <w:t>משמעית הגופים האלה והחוק, האופן שבו הצבנו אותו והגשנו אותו, נועד כדי להבטיח ברמת</w:t>
      </w:r>
      <w:bookmarkStart w:id="1707" w:name="_ETM_Q1_1676565"/>
      <w:bookmarkEnd w:id="1707"/>
      <w:r>
        <w:rPr>
          <w:rFonts w:hint="cs"/>
          <w:rtl/>
          <w:lang w:eastAsia="he-IL"/>
        </w:rPr>
        <w:t xml:space="preserve"> ביטחון הכי גבוהה שאנחנו יכולים, שהכספים האלה באמת נשמרים עבור </w:t>
      </w:r>
      <w:bookmarkStart w:id="1708" w:name="_ETM_Q1_1678627"/>
      <w:bookmarkEnd w:id="1708"/>
      <w:r>
        <w:rPr>
          <w:rFonts w:hint="cs"/>
          <w:rtl/>
          <w:lang w:eastAsia="he-IL"/>
        </w:rPr>
        <w:t>לקוחות ואם החברה נופלת או קורה לה משהו,</w:t>
      </w:r>
      <w:bookmarkStart w:id="1709" w:name="_ETM_Q1_1684097"/>
      <w:bookmarkEnd w:id="1709"/>
      <w:r>
        <w:rPr>
          <w:rFonts w:hint="cs"/>
          <w:rtl/>
          <w:lang w:eastAsia="he-IL"/>
        </w:rPr>
        <w:t xml:space="preserve"> יש למי לפנות ויש מהיכן להביא את הכספים</w:t>
      </w:r>
      <w:bookmarkStart w:id="1710" w:name="_ETM_Q1_1684824"/>
      <w:bookmarkEnd w:id="1710"/>
      <w:r>
        <w:rPr>
          <w:rFonts w:hint="cs"/>
          <w:rtl/>
          <w:lang w:eastAsia="he-IL"/>
        </w:rPr>
        <w:t xml:space="preserve"> האלה. אתה לא קשור באופן ישיר להתנהלות של חברת </w:t>
      </w:r>
      <w:bookmarkStart w:id="1711" w:name="_ETM_Q1_1686652"/>
      <w:bookmarkEnd w:id="1711"/>
      <w:r>
        <w:rPr>
          <w:rFonts w:hint="cs"/>
          <w:rtl/>
          <w:lang w:eastAsia="he-IL"/>
        </w:rPr>
        <w:t>תשלומים. זה גם שיח אחר שהיה האם</w:t>
      </w:r>
      <w:r w:rsidR="00243726">
        <w:rPr>
          <w:rFonts w:hint="cs"/>
          <w:rtl/>
          <w:lang w:eastAsia="he-IL"/>
        </w:rPr>
        <w:t xml:space="preserve"> </w:t>
      </w:r>
      <w:bookmarkStart w:id="1712" w:name="_ETM_Q1_1691340"/>
      <w:bookmarkEnd w:id="1712"/>
      <w:r>
        <w:rPr>
          <w:rFonts w:hint="cs"/>
          <w:rtl/>
          <w:lang w:eastAsia="he-IL"/>
        </w:rPr>
        <w:t xml:space="preserve">לפטור גופים ודברים כאלה. המטרה של החוק הזה היא להבטיח </w:t>
      </w:r>
      <w:bookmarkStart w:id="1713" w:name="_ETM_Q1_1695284"/>
      <w:bookmarkEnd w:id="1713"/>
      <w:r>
        <w:rPr>
          <w:rFonts w:hint="cs"/>
          <w:rtl/>
          <w:lang w:eastAsia="he-IL"/>
        </w:rPr>
        <w:t xml:space="preserve">את כספי הלקוחות ולהגיד לציבור שאתם יכולים להשאיר את </w:t>
      </w:r>
      <w:bookmarkStart w:id="1714" w:name="_ETM_Q1_1697341"/>
      <w:bookmarkEnd w:id="1714"/>
      <w:r>
        <w:rPr>
          <w:rFonts w:hint="cs"/>
          <w:rtl/>
          <w:lang w:eastAsia="he-IL"/>
        </w:rPr>
        <w:t xml:space="preserve">הכספים אצל החברות האלה בלי חשש, יש גוף </w:t>
      </w:r>
      <w:bookmarkStart w:id="1715" w:name="_ETM_Q1_1700045"/>
      <w:bookmarkEnd w:id="1715"/>
      <w:r>
        <w:rPr>
          <w:rtl/>
          <w:lang w:eastAsia="he-IL"/>
        </w:rPr>
        <w:t>–</w:t>
      </w:r>
      <w:r>
        <w:rPr>
          <w:rFonts w:hint="cs"/>
          <w:rtl/>
          <w:lang w:eastAsia="he-IL"/>
        </w:rPr>
        <w:t xml:space="preserve"> רשות ניירות ערך </w:t>
      </w:r>
      <w:r>
        <w:rPr>
          <w:rtl/>
          <w:lang w:eastAsia="he-IL"/>
        </w:rPr>
        <w:t>–</w:t>
      </w:r>
      <w:r>
        <w:rPr>
          <w:rFonts w:hint="cs"/>
          <w:rtl/>
          <w:lang w:eastAsia="he-IL"/>
        </w:rPr>
        <w:t xml:space="preserve"> שמפקח עליהן והן אמונות על</w:t>
      </w:r>
      <w:bookmarkStart w:id="1716" w:name="_ETM_Q1_1703172"/>
      <w:bookmarkEnd w:id="1716"/>
      <w:r>
        <w:rPr>
          <w:rFonts w:hint="cs"/>
          <w:rtl/>
          <w:lang w:eastAsia="he-IL"/>
        </w:rPr>
        <w:t xml:space="preserve"> הדבר הזה וזאת האחריות שלהן לדאוג</w:t>
      </w:r>
      <w:bookmarkStart w:id="1717" w:name="_ETM_Q1_1705558"/>
      <w:bookmarkEnd w:id="1717"/>
      <w:r>
        <w:rPr>
          <w:rFonts w:hint="cs"/>
          <w:rtl/>
          <w:lang w:eastAsia="he-IL"/>
        </w:rPr>
        <w:t xml:space="preserve"> שהכספים אכן נשמרים.</w:t>
      </w:r>
    </w:p>
    <w:p w14:paraId="46F0CBE9" w14:textId="77777777" w:rsidR="00BD3B37" w:rsidRDefault="00BD3B37" w:rsidP="00BD3B37">
      <w:pPr>
        <w:rPr>
          <w:rtl/>
          <w:lang w:eastAsia="he-IL"/>
        </w:rPr>
      </w:pPr>
      <w:bookmarkStart w:id="1718" w:name="_ETM_Q1_1708079"/>
      <w:bookmarkStart w:id="1719" w:name="_ETM_Q1_1708120"/>
      <w:bookmarkEnd w:id="1718"/>
      <w:bookmarkEnd w:id="1719"/>
    </w:p>
    <w:p w14:paraId="1ECB8CA1" w14:textId="77777777" w:rsidR="00BD3B37" w:rsidRDefault="00BD3B37" w:rsidP="00BD3B37">
      <w:pPr>
        <w:rPr>
          <w:rtl/>
          <w:lang w:eastAsia="he-IL"/>
        </w:rPr>
      </w:pPr>
      <w:bookmarkStart w:id="1720" w:name="_ETM_Q1_1708190"/>
      <w:bookmarkStart w:id="1721" w:name="_ETM_Q1_1708227"/>
      <w:bookmarkEnd w:id="1720"/>
      <w:bookmarkEnd w:id="1721"/>
      <w:r>
        <w:rPr>
          <w:rFonts w:hint="cs"/>
          <w:rtl/>
          <w:lang w:eastAsia="he-IL"/>
        </w:rPr>
        <w:t xml:space="preserve">אני אגיד שאפילו מבחינה רעיונית פיננסית, </w:t>
      </w:r>
      <w:bookmarkStart w:id="1722" w:name="_ETM_Q1_1712946"/>
      <w:bookmarkEnd w:id="1722"/>
      <w:r>
        <w:rPr>
          <w:rFonts w:hint="cs"/>
          <w:rtl/>
          <w:lang w:eastAsia="he-IL"/>
        </w:rPr>
        <w:t xml:space="preserve">הכספים </w:t>
      </w:r>
      <w:r>
        <w:rPr>
          <w:rtl/>
          <w:lang w:eastAsia="he-IL"/>
        </w:rPr>
        <w:t>–</w:t>
      </w:r>
      <w:r>
        <w:rPr>
          <w:rFonts w:hint="cs"/>
          <w:rtl/>
          <w:lang w:eastAsia="he-IL"/>
        </w:rPr>
        <w:t xml:space="preserve"> לא שאני מערער על איזושהי יציבות של הבנקים </w:t>
      </w:r>
      <w:bookmarkStart w:id="1723" w:name="_ETM_Q1_1715693"/>
      <w:bookmarkEnd w:id="1723"/>
      <w:r>
        <w:rPr>
          <w:rtl/>
          <w:lang w:eastAsia="he-IL"/>
        </w:rPr>
        <w:t>–</w:t>
      </w:r>
      <w:r>
        <w:rPr>
          <w:rFonts w:hint="cs"/>
          <w:rtl/>
          <w:lang w:eastAsia="he-IL"/>
        </w:rPr>
        <w:t xml:space="preserve"> בבנקים הם ברמת ביטחון</w:t>
      </w:r>
      <w:r w:rsidR="00243726">
        <w:rPr>
          <w:rFonts w:hint="cs"/>
          <w:rtl/>
          <w:lang w:eastAsia="he-IL"/>
        </w:rPr>
        <w:t xml:space="preserve"> </w:t>
      </w:r>
      <w:r>
        <w:rPr>
          <w:rFonts w:hint="cs"/>
          <w:rtl/>
          <w:lang w:eastAsia="he-IL"/>
        </w:rPr>
        <w:t xml:space="preserve">נמוכה יותר מבחינה פיננסית כי הכספים בסופו של דבר אצל הבנקים והם </w:t>
      </w:r>
      <w:bookmarkStart w:id="1724" w:name="_ETM_Q1_1721445"/>
      <w:bookmarkEnd w:id="1724"/>
      <w:r>
        <w:rPr>
          <w:rFonts w:hint="cs"/>
          <w:rtl/>
          <w:lang w:eastAsia="he-IL"/>
        </w:rPr>
        <w:t>ממנפים אותם. אמנם יש הרבה מאוד הוראות שנועדו להתמודד עם הדבר הזה,</w:t>
      </w:r>
      <w:r w:rsidR="00243726">
        <w:rPr>
          <w:rFonts w:hint="cs"/>
          <w:rtl/>
          <w:lang w:eastAsia="he-IL"/>
        </w:rPr>
        <w:t xml:space="preserve"> </w:t>
      </w:r>
      <w:r>
        <w:rPr>
          <w:rFonts w:hint="cs"/>
          <w:rtl/>
          <w:lang w:eastAsia="he-IL"/>
        </w:rPr>
        <w:t>ואני לא</w:t>
      </w:r>
      <w:r w:rsidR="0025487F">
        <w:rPr>
          <w:rFonts w:hint="cs"/>
          <w:rtl/>
          <w:lang w:eastAsia="he-IL"/>
        </w:rPr>
        <w:t xml:space="preserve"> </w:t>
      </w:r>
      <w:r>
        <w:rPr>
          <w:rFonts w:hint="cs"/>
          <w:rtl/>
          <w:lang w:eastAsia="he-IL"/>
        </w:rPr>
        <w:t xml:space="preserve">מערער על היציבות של המערכת הבנקאית, שלא ישתמע </w:t>
      </w:r>
      <w:bookmarkStart w:id="1725" w:name="_ETM_Q1_1727602"/>
      <w:bookmarkEnd w:id="1725"/>
      <w:r>
        <w:rPr>
          <w:rFonts w:hint="cs"/>
          <w:rtl/>
          <w:lang w:eastAsia="he-IL"/>
        </w:rPr>
        <w:t xml:space="preserve">כך, אבל בסופו של דבר החברות האלה הן שומרות את הכספים, יש להן הוראות מאוד ספציפיות שכבר עברנו עליהן לגבי מה הן יכולות לעשות עם הכספים ומה הן </w:t>
      </w:r>
      <w:bookmarkStart w:id="1726" w:name="_ETM_Q1_1739283"/>
      <w:bookmarkEnd w:id="1726"/>
      <w:r>
        <w:rPr>
          <w:rFonts w:hint="cs"/>
          <w:rtl/>
          <w:lang w:eastAsia="he-IL"/>
        </w:rPr>
        <w:t>לא יכולות לעשות עם הכספים. היו גם הרבה הערות</w:t>
      </w:r>
      <w:bookmarkStart w:id="1727" w:name="_ETM_Q1_1743585"/>
      <w:bookmarkEnd w:id="1727"/>
      <w:r>
        <w:rPr>
          <w:rFonts w:hint="cs"/>
          <w:rtl/>
          <w:lang w:eastAsia="he-IL"/>
        </w:rPr>
        <w:t xml:space="preserve"> לגבי הדברים האלה. האיזון שאנחנו מוצאים </w:t>
      </w:r>
      <w:bookmarkStart w:id="1728" w:name="_ETM_Q1_1743957"/>
      <w:bookmarkEnd w:id="1728"/>
      <w:r>
        <w:rPr>
          <w:rFonts w:hint="cs"/>
          <w:rtl/>
          <w:lang w:eastAsia="he-IL"/>
        </w:rPr>
        <w:t>בין מצד אחד לאפשר להן לקבל את השכר ומצד</w:t>
      </w:r>
      <w:bookmarkStart w:id="1729" w:name="_ETM_Q1_1749022"/>
      <w:bookmarkEnd w:id="1729"/>
      <w:r>
        <w:rPr>
          <w:rFonts w:hint="cs"/>
          <w:rtl/>
          <w:lang w:eastAsia="he-IL"/>
        </w:rPr>
        <w:t xml:space="preserve"> שני אנחנו קובעים הרבה הוראות כדי להגביל אותן כך שהכספים האלה יגיעו בסופו של דבר ללקוחות.</w:t>
      </w:r>
      <w:r w:rsidR="00243726">
        <w:rPr>
          <w:rFonts w:hint="cs"/>
          <w:rtl/>
          <w:lang w:eastAsia="he-IL"/>
        </w:rPr>
        <w:t xml:space="preserve"> </w:t>
      </w:r>
      <w:r>
        <w:rPr>
          <w:rFonts w:hint="cs"/>
          <w:rtl/>
          <w:lang w:eastAsia="he-IL"/>
        </w:rPr>
        <w:t xml:space="preserve">המשכורת, אמנם אולי מנטלית זה איזשהו אירוע מרכזי. אני אגיד שאין הבדל מבחינת </w:t>
      </w:r>
      <w:bookmarkStart w:id="1730" w:name="_ETM_Q1_1763150"/>
      <w:bookmarkEnd w:id="1730"/>
      <w:r w:rsidR="00812FEA">
        <w:rPr>
          <w:rFonts w:hint="cs"/>
          <w:rtl/>
          <w:lang w:eastAsia="he-IL"/>
        </w:rPr>
        <w:t xml:space="preserve">100,000 שקלים שהעברתי לחברה כזאת והיא שומרת עבורי בחשבון </w:t>
      </w:r>
      <w:bookmarkStart w:id="1731" w:name="_ETM_Q1_1768850"/>
      <w:bookmarkEnd w:id="1731"/>
      <w:r w:rsidR="00812FEA">
        <w:rPr>
          <w:rFonts w:hint="cs"/>
          <w:rtl/>
          <w:lang w:eastAsia="he-IL"/>
        </w:rPr>
        <w:t xml:space="preserve">עובר ושב ואני חשוף אליה ב-100,000 שקלים, לבין משכורת שאני </w:t>
      </w:r>
      <w:bookmarkStart w:id="1732" w:name="_ETM_Q1_1772213"/>
      <w:bookmarkEnd w:id="1732"/>
      <w:r w:rsidR="00812FEA">
        <w:rPr>
          <w:rFonts w:hint="cs"/>
          <w:rtl/>
          <w:lang w:eastAsia="he-IL"/>
        </w:rPr>
        <w:t xml:space="preserve">מעביר ואני יכול להיות שם עם 10,000 שקלים בכל רגע </w:t>
      </w:r>
      <w:bookmarkStart w:id="1733" w:name="_ETM_Q1_1775041"/>
      <w:bookmarkEnd w:id="1733"/>
      <w:r w:rsidR="00812FEA">
        <w:rPr>
          <w:rFonts w:hint="cs"/>
          <w:rtl/>
          <w:lang w:eastAsia="he-IL"/>
        </w:rPr>
        <w:t xml:space="preserve">נתון. </w:t>
      </w:r>
    </w:p>
    <w:p w14:paraId="01DEADF2" w14:textId="77777777" w:rsidR="00812FEA" w:rsidRDefault="00812FEA" w:rsidP="00BD3B37">
      <w:pPr>
        <w:rPr>
          <w:rtl/>
          <w:lang w:eastAsia="he-IL"/>
        </w:rPr>
      </w:pPr>
      <w:bookmarkStart w:id="1734" w:name="_ETM_Q1_1779337"/>
      <w:bookmarkStart w:id="1735" w:name="_ETM_Q1_1779377"/>
      <w:bookmarkEnd w:id="1734"/>
      <w:bookmarkEnd w:id="1735"/>
    </w:p>
    <w:p w14:paraId="56C3CBE5" w14:textId="77777777" w:rsidR="00812FEA" w:rsidRDefault="00812FEA" w:rsidP="00812FEA">
      <w:pPr>
        <w:pStyle w:val="a4"/>
        <w:keepNext/>
        <w:rPr>
          <w:rtl/>
        </w:rPr>
      </w:pPr>
      <w:bookmarkStart w:id="1736" w:name="ET_speaker_אביגיל_כספי_213"/>
      <w:r w:rsidRPr="00812FEA">
        <w:rPr>
          <w:rStyle w:val="TagStyle"/>
          <w:rtl/>
        </w:rPr>
        <w:t xml:space="preserve"> &lt;&lt; דובר &gt;&gt; </w:t>
      </w:r>
      <w:r>
        <w:rPr>
          <w:rtl/>
        </w:rPr>
        <w:t>אביגיל כספי:</w:t>
      </w:r>
      <w:r w:rsidRPr="00812FEA">
        <w:rPr>
          <w:rStyle w:val="TagStyle"/>
          <w:rtl/>
        </w:rPr>
        <w:t xml:space="preserve"> &lt;&lt; דובר &gt;&gt;</w:t>
      </w:r>
      <w:r w:rsidR="0025487F">
        <w:rPr>
          <w:rtl/>
        </w:rPr>
        <w:t xml:space="preserve"> </w:t>
      </w:r>
      <w:bookmarkEnd w:id="1736"/>
    </w:p>
    <w:p w14:paraId="3071E5C3" w14:textId="77777777" w:rsidR="00812FEA" w:rsidRDefault="00812FEA" w:rsidP="00812FEA">
      <w:pPr>
        <w:pStyle w:val="KeepWithNext"/>
        <w:rPr>
          <w:rtl/>
          <w:lang w:eastAsia="he-IL"/>
        </w:rPr>
      </w:pPr>
    </w:p>
    <w:p w14:paraId="1C8844F5" w14:textId="77777777" w:rsidR="00812FEA" w:rsidRDefault="00812FEA" w:rsidP="00812FEA">
      <w:pPr>
        <w:rPr>
          <w:rtl/>
          <w:lang w:eastAsia="he-IL"/>
        </w:rPr>
      </w:pPr>
      <w:r>
        <w:rPr>
          <w:rFonts w:hint="cs"/>
          <w:rtl/>
          <w:lang w:eastAsia="he-IL"/>
        </w:rPr>
        <w:t>השאלה מה קורה</w:t>
      </w:r>
      <w:r w:rsidR="00243726">
        <w:rPr>
          <w:rFonts w:hint="cs"/>
          <w:rtl/>
          <w:lang w:eastAsia="he-IL"/>
        </w:rPr>
        <w:t xml:space="preserve"> </w:t>
      </w:r>
      <w:r>
        <w:rPr>
          <w:rFonts w:hint="cs"/>
          <w:rtl/>
          <w:lang w:eastAsia="he-IL"/>
        </w:rPr>
        <w:t xml:space="preserve">אם חברת תשלומים כזאת קורסת. במקרה שאתה מעביר 100,000 שקלים לחברת תשלומים, זאת החלטה שלך שהכסף שלך יהיה אצל חברת התשלומים. כאשר זאת משכורת </w:t>
      </w:r>
      <w:bookmarkStart w:id="1737" w:name="_ETM_Q1_1789664"/>
      <w:bookmarkEnd w:id="1737"/>
      <w:r>
        <w:rPr>
          <w:rFonts w:hint="cs"/>
          <w:rtl/>
          <w:lang w:eastAsia="he-IL"/>
        </w:rPr>
        <w:t>שאתה מקבל,</w:t>
      </w:r>
      <w:r w:rsidR="00243726">
        <w:rPr>
          <w:rFonts w:hint="cs"/>
          <w:rtl/>
          <w:lang w:eastAsia="he-IL"/>
        </w:rPr>
        <w:t xml:space="preserve"> </w:t>
      </w:r>
      <w:r>
        <w:rPr>
          <w:rFonts w:hint="cs"/>
          <w:rtl/>
          <w:lang w:eastAsia="he-IL"/>
        </w:rPr>
        <w:t>על מי האחריות במקרה שיש קריסה של החברה? האם זה המעסיק שצריך</w:t>
      </w:r>
      <w:bookmarkStart w:id="1738" w:name="_ETM_Q1_1797831"/>
      <w:bookmarkEnd w:id="1738"/>
      <w:r>
        <w:rPr>
          <w:rFonts w:hint="cs"/>
          <w:rtl/>
          <w:lang w:eastAsia="he-IL"/>
        </w:rPr>
        <w:t xml:space="preserve"> לבדוק שהמשכורות עוברות לעובדים או שזה העובד שזה בעצם </w:t>
      </w:r>
      <w:bookmarkStart w:id="1739" w:name="_ETM_Q1_1802770"/>
      <w:bookmarkEnd w:id="1739"/>
      <w:r>
        <w:rPr>
          <w:rFonts w:hint="cs"/>
          <w:rtl/>
          <w:lang w:eastAsia="he-IL"/>
        </w:rPr>
        <w:t>הכסף העיקרי שלו באותו חודש והוא אחר כך צריך לר</w:t>
      </w:r>
      <w:bookmarkStart w:id="1740" w:name="_ETM_Q1_1806773"/>
      <w:bookmarkEnd w:id="1740"/>
      <w:r>
        <w:rPr>
          <w:rFonts w:hint="cs"/>
          <w:rtl/>
          <w:lang w:eastAsia="he-IL"/>
        </w:rPr>
        <w:t>דוף אחרי החברה שקרסה?</w:t>
      </w:r>
    </w:p>
    <w:p w14:paraId="32CA19AF" w14:textId="77777777" w:rsidR="00812FEA" w:rsidRDefault="00812FEA" w:rsidP="00812FEA">
      <w:pPr>
        <w:rPr>
          <w:rtl/>
          <w:lang w:eastAsia="he-IL"/>
        </w:rPr>
      </w:pPr>
      <w:bookmarkStart w:id="1741" w:name="_ETM_Q1_1809147"/>
      <w:bookmarkStart w:id="1742" w:name="_ETM_Q1_1809185"/>
      <w:bookmarkEnd w:id="1741"/>
      <w:bookmarkEnd w:id="1742"/>
    </w:p>
    <w:p w14:paraId="0E482EA3" w14:textId="77777777" w:rsidR="00812FEA" w:rsidRDefault="00812FEA" w:rsidP="00812FEA">
      <w:pPr>
        <w:pStyle w:val="af9"/>
        <w:keepNext/>
        <w:rPr>
          <w:rtl/>
          <w:lang w:eastAsia="he-IL"/>
        </w:rPr>
      </w:pPr>
      <w:bookmarkStart w:id="1743" w:name="ET_guest_מיכאל_בן_דהן_214"/>
      <w:r w:rsidRPr="00812FEA">
        <w:rPr>
          <w:rStyle w:val="TagStyle"/>
          <w:rtl/>
        </w:rPr>
        <w:t xml:space="preserve"> &lt;&lt; אורח &gt;&gt; </w:t>
      </w:r>
      <w:r>
        <w:rPr>
          <w:rtl/>
          <w:lang w:eastAsia="he-IL"/>
        </w:rPr>
        <w:t>מיכאל בן דהן:</w:t>
      </w:r>
      <w:r w:rsidRPr="00812FEA">
        <w:rPr>
          <w:rStyle w:val="TagStyle"/>
          <w:rtl/>
        </w:rPr>
        <w:t xml:space="preserve"> &lt;&lt; אורח &gt;&gt;</w:t>
      </w:r>
      <w:r w:rsidR="0025487F">
        <w:rPr>
          <w:rtl/>
          <w:lang w:eastAsia="he-IL"/>
        </w:rPr>
        <w:t xml:space="preserve"> </w:t>
      </w:r>
      <w:bookmarkEnd w:id="1743"/>
    </w:p>
    <w:p w14:paraId="0231D173" w14:textId="77777777" w:rsidR="00812FEA" w:rsidRDefault="00812FEA" w:rsidP="00812FEA">
      <w:pPr>
        <w:pStyle w:val="KeepWithNext"/>
        <w:rPr>
          <w:rtl/>
          <w:lang w:eastAsia="he-IL"/>
        </w:rPr>
      </w:pPr>
    </w:p>
    <w:p w14:paraId="4C3CDF06" w14:textId="77777777" w:rsidR="00812FEA" w:rsidRDefault="00812FEA" w:rsidP="00812FEA">
      <w:pPr>
        <w:rPr>
          <w:rtl/>
          <w:lang w:eastAsia="he-IL"/>
        </w:rPr>
      </w:pPr>
      <w:r>
        <w:rPr>
          <w:rFonts w:hint="cs"/>
          <w:rtl/>
          <w:lang w:eastAsia="he-IL"/>
        </w:rPr>
        <w:t>גם במשכורת, בסופו של דבר זאת תהיה החלטה של</w:t>
      </w:r>
      <w:bookmarkStart w:id="1744" w:name="_ETM_Q1_1810509"/>
      <w:bookmarkEnd w:id="1744"/>
      <w:r>
        <w:rPr>
          <w:rFonts w:hint="cs"/>
          <w:rtl/>
          <w:lang w:eastAsia="he-IL"/>
        </w:rPr>
        <w:t xml:space="preserve">י לקבל משכורת </w:t>
      </w:r>
      <w:bookmarkStart w:id="1745" w:name="_ETM_Q1_1813105"/>
      <w:bookmarkEnd w:id="1745"/>
      <w:r>
        <w:rPr>
          <w:rFonts w:hint="cs"/>
          <w:rtl/>
          <w:lang w:eastAsia="he-IL"/>
        </w:rPr>
        <w:t>לחשבון הזה. כמו שאני אומר למעסיק לאיזה חשבון בנק להעביר</w:t>
      </w:r>
      <w:r w:rsidR="00243726">
        <w:rPr>
          <w:rFonts w:hint="cs"/>
          <w:rtl/>
          <w:lang w:eastAsia="he-IL"/>
        </w:rPr>
        <w:t xml:space="preserve"> </w:t>
      </w:r>
      <w:r>
        <w:rPr>
          <w:rFonts w:hint="cs"/>
          <w:rtl/>
          <w:lang w:eastAsia="he-IL"/>
        </w:rPr>
        <w:t>את המשכורת, אני יכול</w:t>
      </w:r>
      <w:bookmarkStart w:id="1746" w:name="_ETM_Q1_1814186"/>
      <w:bookmarkEnd w:id="1746"/>
      <w:r>
        <w:rPr>
          <w:rFonts w:hint="cs"/>
          <w:rtl/>
          <w:lang w:eastAsia="he-IL"/>
        </w:rPr>
        <w:t xml:space="preserve"> לומר לו להעביר לחברת התשלומים הזאת.</w:t>
      </w:r>
      <w:r w:rsidR="00243726">
        <w:rPr>
          <w:rFonts w:hint="cs"/>
          <w:rtl/>
          <w:lang w:eastAsia="he-IL"/>
        </w:rPr>
        <w:t xml:space="preserve"> </w:t>
      </w:r>
      <w:r>
        <w:rPr>
          <w:rFonts w:hint="cs"/>
          <w:rtl/>
          <w:lang w:eastAsia="he-IL"/>
        </w:rPr>
        <w:t>מבחינת הבחירה של ה</w:t>
      </w:r>
      <w:bookmarkStart w:id="1747" w:name="_ETM_Q1_1820758"/>
      <w:bookmarkEnd w:id="1747"/>
      <w:r>
        <w:rPr>
          <w:rFonts w:hint="cs"/>
          <w:rtl/>
          <w:lang w:eastAsia="he-IL"/>
        </w:rPr>
        <w:t xml:space="preserve">לקוח, יש כאן בחירה שלו. מבחינת מי מבטיח, יש כאן </w:t>
      </w:r>
      <w:bookmarkStart w:id="1748" w:name="_ETM_Q1_1827900"/>
      <w:bookmarkEnd w:id="1748"/>
      <w:r>
        <w:rPr>
          <w:rFonts w:hint="cs"/>
          <w:rtl/>
          <w:lang w:eastAsia="he-IL"/>
        </w:rPr>
        <w:t>את רשות ניירות ערך</w:t>
      </w:r>
      <w:r w:rsidR="00243726">
        <w:rPr>
          <w:rFonts w:hint="cs"/>
          <w:rtl/>
          <w:lang w:eastAsia="he-IL"/>
        </w:rPr>
        <w:t xml:space="preserve"> </w:t>
      </w:r>
      <w:r>
        <w:rPr>
          <w:rFonts w:hint="cs"/>
          <w:rtl/>
          <w:lang w:eastAsia="he-IL"/>
        </w:rPr>
        <w:t>שעליה הוטלה המשימה לתת רישיונות לגופים האלה. עברנו עכשיו על הרבה</w:t>
      </w:r>
      <w:bookmarkStart w:id="1749" w:name="_ETM_Q1_1833272"/>
      <w:bookmarkEnd w:id="1749"/>
      <w:r>
        <w:rPr>
          <w:rFonts w:hint="cs"/>
          <w:rtl/>
          <w:lang w:eastAsia="he-IL"/>
        </w:rPr>
        <w:t xml:space="preserve"> מאוד דרכים בהן היא מבטיחה ודואגת לדברים</w:t>
      </w:r>
      <w:bookmarkStart w:id="1750" w:name="_ETM_Q1_1836083"/>
      <w:bookmarkEnd w:id="1750"/>
      <w:r>
        <w:rPr>
          <w:rFonts w:hint="cs"/>
          <w:rtl/>
          <w:lang w:eastAsia="he-IL"/>
        </w:rPr>
        <w:t xml:space="preserve"> האלה. אני מבין שמשכורת זה עניין רגיש ולא סתם יש חוק ייעודי לשכר, אבל עם זאת אני </w:t>
      </w:r>
      <w:bookmarkStart w:id="1751" w:name="_ETM_Q1_1847632"/>
      <w:bookmarkEnd w:id="1751"/>
      <w:r>
        <w:rPr>
          <w:rFonts w:hint="cs"/>
          <w:rtl/>
          <w:lang w:eastAsia="he-IL"/>
        </w:rPr>
        <w:t>אומר שמבחינת העולם הפיננסי, בוא נגיד כך, לכסף אין צבע.</w:t>
      </w:r>
      <w:bookmarkStart w:id="1752" w:name="_ETM_Q1_1853527"/>
      <w:bookmarkEnd w:id="1752"/>
      <w:r>
        <w:rPr>
          <w:rFonts w:hint="cs"/>
          <w:rtl/>
          <w:lang w:eastAsia="he-IL"/>
        </w:rPr>
        <w:t xml:space="preserve"> זה לא משנה למה העבירו לי אותו או למה שמתי אותו בחשבון, לי יש סיכון מסוים כשאני שם כסף בגוף פיננסי אחר ויש כאן את רשות ניירות ערך שנותנת להם רישיונות, מפקחת עליהם ויש לה סמכויות כדי לוודא </w:t>
      </w:r>
      <w:bookmarkStart w:id="1753" w:name="_ETM_Q1_1867813"/>
      <w:bookmarkEnd w:id="1753"/>
      <w:r>
        <w:rPr>
          <w:rFonts w:hint="cs"/>
          <w:rtl/>
          <w:lang w:eastAsia="he-IL"/>
        </w:rPr>
        <w:t>שהדברים האלה באמת נשמרים עבור הלקוחות.</w:t>
      </w:r>
    </w:p>
    <w:p w14:paraId="5644D680" w14:textId="77777777" w:rsidR="00812FEA" w:rsidRDefault="00812FEA" w:rsidP="00812FEA">
      <w:pPr>
        <w:rPr>
          <w:rtl/>
          <w:lang w:eastAsia="he-IL"/>
        </w:rPr>
      </w:pPr>
      <w:bookmarkStart w:id="1754" w:name="_ETM_Q1_1869740"/>
      <w:bookmarkStart w:id="1755" w:name="_ETM_Q1_1869779"/>
      <w:bookmarkEnd w:id="1754"/>
      <w:bookmarkEnd w:id="1755"/>
    </w:p>
    <w:p w14:paraId="29E5DDDE" w14:textId="77777777" w:rsidR="00812FEA" w:rsidRDefault="00812FEA" w:rsidP="00812FEA">
      <w:pPr>
        <w:pStyle w:val="a4"/>
        <w:keepNext/>
        <w:rPr>
          <w:rtl/>
        </w:rPr>
      </w:pPr>
      <w:bookmarkStart w:id="1756" w:name="ET_speaker_אביגיל_כספי_216"/>
      <w:r w:rsidRPr="00812FEA">
        <w:rPr>
          <w:rStyle w:val="TagStyle"/>
          <w:rtl/>
        </w:rPr>
        <w:t xml:space="preserve"> &lt;&lt; דובר &gt;&gt; </w:t>
      </w:r>
      <w:r>
        <w:rPr>
          <w:rtl/>
        </w:rPr>
        <w:t>אביגיל כספי:</w:t>
      </w:r>
      <w:r w:rsidRPr="00812FEA">
        <w:rPr>
          <w:rStyle w:val="TagStyle"/>
          <w:rtl/>
        </w:rPr>
        <w:t xml:space="preserve"> &lt;&lt; דובר &gt;&gt;</w:t>
      </w:r>
      <w:r w:rsidR="0025487F">
        <w:rPr>
          <w:rtl/>
        </w:rPr>
        <w:t xml:space="preserve"> </w:t>
      </w:r>
      <w:bookmarkEnd w:id="1756"/>
    </w:p>
    <w:p w14:paraId="727D60AB" w14:textId="77777777" w:rsidR="00812FEA" w:rsidRDefault="00812FEA" w:rsidP="00812FEA">
      <w:pPr>
        <w:pStyle w:val="KeepWithNext"/>
        <w:rPr>
          <w:rtl/>
          <w:lang w:eastAsia="he-IL"/>
        </w:rPr>
      </w:pPr>
    </w:p>
    <w:p w14:paraId="4EF263DA" w14:textId="77777777" w:rsidR="00812FEA" w:rsidRDefault="00812FEA" w:rsidP="00812FEA">
      <w:pPr>
        <w:rPr>
          <w:rtl/>
          <w:lang w:eastAsia="he-IL"/>
        </w:rPr>
      </w:pPr>
      <w:r>
        <w:rPr>
          <w:rFonts w:hint="cs"/>
          <w:rtl/>
          <w:lang w:eastAsia="he-IL"/>
        </w:rPr>
        <w:t>החשש הוא שבי</w:t>
      </w:r>
      <w:r w:rsidR="00977AA0">
        <w:rPr>
          <w:rFonts w:hint="cs"/>
          <w:rtl/>
          <w:lang w:eastAsia="he-IL"/>
        </w:rPr>
        <w:t>חסי</w:t>
      </w:r>
      <w:bookmarkStart w:id="1757" w:name="_ETM_Q1_1872136"/>
      <w:bookmarkEnd w:id="1757"/>
      <w:r w:rsidR="00977AA0">
        <w:rPr>
          <w:rFonts w:hint="cs"/>
          <w:rtl/>
          <w:lang w:eastAsia="he-IL"/>
        </w:rPr>
        <w:t xml:space="preserve"> עובד-מעביד, כשאני בוחרת חברת תשלומים, אני יכולה </w:t>
      </w:r>
      <w:bookmarkStart w:id="1758" w:name="_ETM_Q1_1875396"/>
      <w:bookmarkEnd w:id="1758"/>
      <w:r w:rsidR="00977AA0">
        <w:rPr>
          <w:rFonts w:hint="cs"/>
          <w:rtl/>
          <w:lang w:eastAsia="he-IL"/>
        </w:rPr>
        <w:t xml:space="preserve">לבחור מה שאני רוצה וכשאני עובדת, יכול להיות שהמעסיק אומר </w:t>
      </w:r>
      <w:bookmarkStart w:id="1759" w:name="_ETM_Q1_1878189"/>
      <w:bookmarkEnd w:id="1759"/>
      <w:r w:rsidR="00977AA0">
        <w:rPr>
          <w:rFonts w:hint="cs"/>
          <w:rtl/>
          <w:lang w:eastAsia="he-IL"/>
        </w:rPr>
        <w:t xml:space="preserve">לי </w:t>
      </w:r>
      <w:r w:rsidR="00977AA0">
        <w:rPr>
          <w:rtl/>
          <w:lang w:eastAsia="he-IL"/>
        </w:rPr>
        <w:t>–</w:t>
      </w:r>
      <w:r w:rsidR="00977AA0">
        <w:rPr>
          <w:rFonts w:hint="cs"/>
          <w:rtl/>
          <w:lang w:eastAsia="he-IL"/>
        </w:rPr>
        <w:t xml:space="preserve"> אמנם לא כופה עלי -</w:t>
      </w:r>
      <w:r w:rsidR="00243726">
        <w:rPr>
          <w:rFonts w:hint="cs"/>
          <w:rtl/>
          <w:lang w:eastAsia="he-IL"/>
        </w:rPr>
        <w:t xml:space="preserve"> </w:t>
      </w:r>
      <w:r w:rsidR="00977AA0">
        <w:rPr>
          <w:rFonts w:hint="cs"/>
          <w:rtl/>
          <w:lang w:eastAsia="he-IL"/>
        </w:rPr>
        <w:t>להעביר לחברה.</w:t>
      </w:r>
      <w:r w:rsidR="00243726">
        <w:rPr>
          <w:rFonts w:hint="cs"/>
          <w:rtl/>
          <w:lang w:eastAsia="he-IL"/>
        </w:rPr>
        <w:t xml:space="preserve"> </w:t>
      </w:r>
    </w:p>
    <w:p w14:paraId="43ED730B" w14:textId="77777777" w:rsidR="00977AA0" w:rsidRDefault="00977AA0" w:rsidP="00812FEA">
      <w:pPr>
        <w:rPr>
          <w:rtl/>
          <w:lang w:eastAsia="he-IL"/>
        </w:rPr>
      </w:pPr>
    </w:p>
    <w:p w14:paraId="07634677" w14:textId="77777777" w:rsidR="00977AA0" w:rsidRDefault="00977AA0" w:rsidP="00977AA0">
      <w:pPr>
        <w:pStyle w:val="af9"/>
        <w:keepNext/>
        <w:rPr>
          <w:rtl/>
          <w:lang w:eastAsia="he-IL"/>
        </w:rPr>
      </w:pPr>
      <w:bookmarkStart w:id="1760" w:name="ET_guest_מיכאל_בן_דהן_217"/>
      <w:r w:rsidRPr="00977AA0">
        <w:rPr>
          <w:rStyle w:val="TagStyle"/>
          <w:rtl/>
        </w:rPr>
        <w:t xml:space="preserve"> &lt;&lt; אורח &gt;&gt; </w:t>
      </w:r>
      <w:r>
        <w:rPr>
          <w:rtl/>
          <w:lang w:eastAsia="he-IL"/>
        </w:rPr>
        <w:t>מיכאל בן דהן:</w:t>
      </w:r>
      <w:r w:rsidRPr="00977AA0">
        <w:rPr>
          <w:rStyle w:val="TagStyle"/>
          <w:rtl/>
        </w:rPr>
        <w:t xml:space="preserve"> &lt;&lt; אורח &gt;&gt;</w:t>
      </w:r>
      <w:r w:rsidR="0025487F">
        <w:rPr>
          <w:rtl/>
          <w:lang w:eastAsia="he-IL"/>
        </w:rPr>
        <w:t xml:space="preserve"> </w:t>
      </w:r>
      <w:bookmarkEnd w:id="1760"/>
    </w:p>
    <w:p w14:paraId="0692F211" w14:textId="77777777" w:rsidR="00977AA0" w:rsidRDefault="00977AA0" w:rsidP="00977AA0">
      <w:pPr>
        <w:pStyle w:val="KeepWithNext"/>
        <w:rPr>
          <w:rtl/>
          <w:lang w:eastAsia="he-IL"/>
        </w:rPr>
      </w:pPr>
    </w:p>
    <w:p w14:paraId="4E5D1772" w14:textId="77777777" w:rsidR="00977AA0" w:rsidRDefault="00977AA0" w:rsidP="00977AA0">
      <w:pPr>
        <w:rPr>
          <w:rtl/>
          <w:lang w:eastAsia="he-IL"/>
        </w:rPr>
      </w:pPr>
      <w:r>
        <w:rPr>
          <w:rFonts w:hint="cs"/>
          <w:rtl/>
          <w:lang w:eastAsia="he-IL"/>
        </w:rPr>
        <w:t>אני אומר</w:t>
      </w:r>
      <w:r w:rsidR="00243726">
        <w:rPr>
          <w:rFonts w:hint="cs"/>
          <w:rtl/>
          <w:lang w:eastAsia="he-IL"/>
        </w:rPr>
        <w:t xml:space="preserve"> </w:t>
      </w:r>
      <w:r>
        <w:rPr>
          <w:rFonts w:hint="cs"/>
          <w:rtl/>
          <w:lang w:eastAsia="he-IL"/>
        </w:rPr>
        <w:t xml:space="preserve">שמאחורי </w:t>
      </w:r>
      <w:bookmarkStart w:id="1761" w:name="_ETM_Q1_1891454"/>
      <w:bookmarkEnd w:id="1761"/>
      <w:r>
        <w:rPr>
          <w:rFonts w:hint="cs"/>
          <w:rtl/>
          <w:lang w:eastAsia="he-IL"/>
        </w:rPr>
        <w:t xml:space="preserve">הטיעון הזה יש איזו הנחה מובלעת שהגופים </w:t>
      </w:r>
      <w:bookmarkStart w:id="1762" w:name="_ETM_Q1_1893489"/>
      <w:bookmarkEnd w:id="1762"/>
      <w:r>
        <w:rPr>
          <w:rFonts w:hint="cs"/>
          <w:rtl/>
          <w:lang w:eastAsia="he-IL"/>
        </w:rPr>
        <w:t>האלה מסוכנים יותר מכסף שאני מעביר לחשבון עובר ושב במערכת</w:t>
      </w:r>
      <w:bookmarkStart w:id="1763" w:name="_ETM_Q1_1897192"/>
      <w:bookmarkEnd w:id="1763"/>
      <w:r>
        <w:rPr>
          <w:rFonts w:hint="cs"/>
          <w:rtl/>
          <w:lang w:eastAsia="he-IL"/>
        </w:rPr>
        <w:t xml:space="preserve"> הבנקאית. חשוב לי לחדד</w:t>
      </w:r>
      <w:r w:rsidR="00243726">
        <w:rPr>
          <w:rFonts w:hint="cs"/>
          <w:rtl/>
          <w:lang w:eastAsia="he-IL"/>
        </w:rPr>
        <w:t xml:space="preserve"> </w:t>
      </w:r>
      <w:r>
        <w:rPr>
          <w:rFonts w:hint="cs"/>
          <w:rtl/>
          <w:lang w:eastAsia="he-IL"/>
        </w:rPr>
        <w:t xml:space="preserve">את הדבר הזה. אנחנו </w:t>
      </w:r>
      <w:bookmarkStart w:id="1764" w:name="_ETM_Q1_1900713"/>
      <w:bookmarkEnd w:id="1764"/>
      <w:r>
        <w:rPr>
          <w:rFonts w:hint="cs"/>
          <w:rtl/>
          <w:lang w:eastAsia="he-IL"/>
        </w:rPr>
        <w:t xml:space="preserve">עושים כאן מנגנונים שמבטיחים את כספי הלקוחות. מבחינת המנגנונים, </w:t>
      </w:r>
      <w:bookmarkStart w:id="1765" w:name="_ETM_Q1_1908666"/>
      <w:bookmarkEnd w:id="1765"/>
      <w:r>
        <w:rPr>
          <w:rFonts w:hint="cs"/>
          <w:rtl/>
          <w:lang w:eastAsia="he-IL"/>
        </w:rPr>
        <w:t xml:space="preserve">מבחינת הסיכונים, </w:t>
      </w:r>
      <w:bookmarkStart w:id="1766" w:name="_ETM_Q1_1911177"/>
      <w:bookmarkEnd w:id="1766"/>
      <w:r>
        <w:rPr>
          <w:rFonts w:hint="cs"/>
          <w:rtl/>
          <w:lang w:eastAsia="he-IL"/>
        </w:rPr>
        <w:t>הם פחותים מאשר הסיכונים במערכת הבנקאית</w:t>
      </w:r>
      <w:r w:rsidR="00243726">
        <w:rPr>
          <w:rFonts w:hint="cs"/>
          <w:rtl/>
          <w:lang w:eastAsia="he-IL"/>
        </w:rPr>
        <w:t xml:space="preserve"> </w:t>
      </w:r>
      <w:r>
        <w:rPr>
          <w:rFonts w:hint="cs"/>
          <w:rtl/>
          <w:lang w:eastAsia="he-IL"/>
        </w:rPr>
        <w:t xml:space="preserve">ובהתאם גם הרגולציה. לכן קל יותר לקבל רישיון כזה כי הסיכונים מבחינת הפעילות </w:t>
      </w:r>
      <w:r w:rsidR="009608F3">
        <w:rPr>
          <w:rFonts w:hint="cs"/>
          <w:rtl/>
          <w:lang w:eastAsia="he-IL"/>
        </w:rPr>
        <w:t xml:space="preserve">הם נמוכים </w:t>
      </w:r>
      <w:bookmarkStart w:id="1767" w:name="_ETM_Q1_1916736"/>
      <w:bookmarkEnd w:id="1767"/>
      <w:r w:rsidR="009608F3">
        <w:rPr>
          <w:rFonts w:hint="cs"/>
          <w:rtl/>
          <w:lang w:eastAsia="he-IL"/>
        </w:rPr>
        <w:t xml:space="preserve">יותר מאשר הסיכון שגלום בפעילות בנקאית. </w:t>
      </w:r>
    </w:p>
    <w:p w14:paraId="64593CC4" w14:textId="77777777" w:rsidR="009608F3" w:rsidRDefault="009608F3" w:rsidP="00977AA0">
      <w:pPr>
        <w:rPr>
          <w:rtl/>
          <w:lang w:eastAsia="he-IL"/>
        </w:rPr>
      </w:pPr>
      <w:bookmarkStart w:id="1768" w:name="_ETM_Q1_1921503"/>
      <w:bookmarkEnd w:id="1768"/>
    </w:p>
    <w:p w14:paraId="4E7D0890" w14:textId="77777777" w:rsidR="009608F3" w:rsidRDefault="009608F3" w:rsidP="009608F3">
      <w:pPr>
        <w:pStyle w:val="af6"/>
        <w:keepNext/>
        <w:rPr>
          <w:rtl/>
        </w:rPr>
      </w:pPr>
      <w:bookmarkStart w:id="1769" w:name="ET_yor_6351_218"/>
      <w:r w:rsidRPr="009608F3">
        <w:rPr>
          <w:rStyle w:val="TagStyle"/>
          <w:rtl/>
        </w:rPr>
        <w:t xml:space="preserve"> &lt;&lt; יור &gt;&gt; </w:t>
      </w:r>
      <w:r>
        <w:rPr>
          <w:rtl/>
        </w:rPr>
        <w:t>היו"ר אוהד טל:</w:t>
      </w:r>
      <w:r w:rsidRPr="009608F3">
        <w:rPr>
          <w:rStyle w:val="TagStyle"/>
          <w:rtl/>
        </w:rPr>
        <w:t xml:space="preserve"> &lt;&lt; יור &gt;&gt;</w:t>
      </w:r>
      <w:r w:rsidR="0025487F">
        <w:rPr>
          <w:rtl/>
        </w:rPr>
        <w:t xml:space="preserve"> </w:t>
      </w:r>
      <w:bookmarkEnd w:id="1769"/>
    </w:p>
    <w:p w14:paraId="2DBE6297" w14:textId="77777777" w:rsidR="009608F3" w:rsidRDefault="009608F3" w:rsidP="009608F3">
      <w:pPr>
        <w:pStyle w:val="KeepWithNext"/>
        <w:rPr>
          <w:rtl/>
          <w:lang w:eastAsia="he-IL"/>
        </w:rPr>
      </w:pPr>
    </w:p>
    <w:p w14:paraId="7BD9125E" w14:textId="77777777" w:rsidR="009608F3" w:rsidRDefault="009608F3" w:rsidP="009608F3">
      <w:pPr>
        <w:rPr>
          <w:rtl/>
          <w:lang w:eastAsia="he-IL"/>
        </w:rPr>
      </w:pPr>
      <w:bookmarkStart w:id="1770" w:name="_ETM_Q1_1921853"/>
      <w:bookmarkStart w:id="1771" w:name="_ETM_Q1_1921892"/>
      <w:bookmarkEnd w:id="1770"/>
      <w:bookmarkEnd w:id="1771"/>
      <w:r>
        <w:rPr>
          <w:rFonts w:hint="cs"/>
          <w:rtl/>
          <w:lang w:eastAsia="he-IL"/>
        </w:rPr>
        <w:t>למה אתה יוצא מנקודת הנחה שיש סיכוי שהמעסיק יסליל את העובד לאפליקציה מסוימת או לחברת תשלומים מסוימת?</w:t>
      </w:r>
      <w:r w:rsidR="00243726">
        <w:rPr>
          <w:rFonts w:hint="cs"/>
          <w:rtl/>
          <w:lang w:eastAsia="he-IL"/>
        </w:rPr>
        <w:t xml:space="preserve"> </w:t>
      </w:r>
      <w:r>
        <w:rPr>
          <w:rFonts w:hint="cs"/>
          <w:rtl/>
          <w:lang w:eastAsia="he-IL"/>
        </w:rPr>
        <w:t>היום שואלים אותך</w:t>
      </w:r>
      <w:r w:rsidR="00243726">
        <w:rPr>
          <w:rFonts w:hint="cs"/>
          <w:rtl/>
          <w:lang w:eastAsia="he-IL"/>
        </w:rPr>
        <w:t xml:space="preserve"> </w:t>
      </w:r>
      <w:r>
        <w:rPr>
          <w:rFonts w:hint="cs"/>
          <w:rtl/>
          <w:lang w:eastAsia="he-IL"/>
        </w:rPr>
        <w:t xml:space="preserve">היכן מתנהל חשבון הבנק </w:t>
      </w:r>
      <w:bookmarkStart w:id="1772" w:name="_ETM_Q1_1933769"/>
      <w:bookmarkEnd w:id="1772"/>
      <w:r>
        <w:rPr>
          <w:rFonts w:hint="cs"/>
          <w:rtl/>
          <w:lang w:eastAsia="he-IL"/>
        </w:rPr>
        <w:t>שלך ולשם מעבירים לך את הכסף.</w:t>
      </w:r>
      <w:r w:rsidR="00243726">
        <w:rPr>
          <w:rFonts w:hint="cs"/>
          <w:rtl/>
          <w:lang w:eastAsia="he-IL"/>
        </w:rPr>
        <w:t xml:space="preserve"> </w:t>
      </w:r>
      <w:r>
        <w:rPr>
          <w:rFonts w:hint="cs"/>
          <w:rtl/>
          <w:lang w:eastAsia="he-IL"/>
        </w:rPr>
        <w:t xml:space="preserve">למעסיק אין </w:t>
      </w:r>
      <w:bookmarkStart w:id="1773" w:name="_ETM_Q1_1940870"/>
      <w:bookmarkEnd w:id="1773"/>
      <w:r>
        <w:rPr>
          <w:rFonts w:hint="cs"/>
          <w:rtl/>
          <w:lang w:eastAsia="he-IL"/>
        </w:rPr>
        <w:t>עניין בדבר הזה. למה שזה ישתנה?</w:t>
      </w:r>
      <w:r w:rsidR="00243726">
        <w:rPr>
          <w:rFonts w:hint="cs"/>
          <w:rtl/>
          <w:lang w:eastAsia="he-IL"/>
        </w:rPr>
        <w:t xml:space="preserve"> </w:t>
      </w:r>
      <w:r>
        <w:rPr>
          <w:rFonts w:hint="cs"/>
          <w:rtl/>
          <w:lang w:eastAsia="he-IL"/>
        </w:rPr>
        <w:t xml:space="preserve">זה לחלוטין בחירה של העובד. </w:t>
      </w:r>
    </w:p>
    <w:p w14:paraId="51A2A658" w14:textId="77777777" w:rsidR="009608F3" w:rsidRDefault="009608F3" w:rsidP="009608F3">
      <w:pPr>
        <w:rPr>
          <w:rtl/>
          <w:lang w:eastAsia="he-IL"/>
        </w:rPr>
      </w:pPr>
    </w:p>
    <w:p w14:paraId="67D46418" w14:textId="77777777" w:rsidR="009608F3" w:rsidRDefault="009608F3" w:rsidP="009608F3">
      <w:pPr>
        <w:rPr>
          <w:rtl/>
          <w:lang w:eastAsia="he-IL"/>
        </w:rPr>
      </w:pPr>
      <w:r>
        <w:rPr>
          <w:rFonts w:hint="cs"/>
          <w:rtl/>
          <w:lang w:eastAsia="he-IL"/>
        </w:rPr>
        <w:t>אני אשמח לשמוע את התייחסות בנק ישראל.</w:t>
      </w:r>
    </w:p>
    <w:p w14:paraId="5A10DCA9" w14:textId="77777777" w:rsidR="009608F3" w:rsidRDefault="009608F3" w:rsidP="009608F3">
      <w:pPr>
        <w:rPr>
          <w:rtl/>
          <w:lang w:eastAsia="he-IL"/>
        </w:rPr>
      </w:pPr>
    </w:p>
    <w:p w14:paraId="53EE2778" w14:textId="77777777" w:rsidR="009608F3" w:rsidRDefault="009608F3" w:rsidP="009608F3">
      <w:pPr>
        <w:pStyle w:val="af9"/>
        <w:keepNext/>
        <w:rPr>
          <w:rtl/>
          <w:lang w:eastAsia="he-IL"/>
        </w:rPr>
      </w:pPr>
      <w:bookmarkStart w:id="1774" w:name="ET_guest_אילנית_מדמוני_219"/>
      <w:r w:rsidRPr="009608F3">
        <w:rPr>
          <w:rStyle w:val="TagStyle"/>
          <w:rtl/>
        </w:rPr>
        <w:t xml:space="preserve"> &lt;&lt; אורח &gt;&gt; </w:t>
      </w:r>
      <w:r>
        <w:rPr>
          <w:rtl/>
          <w:lang w:eastAsia="he-IL"/>
        </w:rPr>
        <w:t>אילנית מדמוני:</w:t>
      </w:r>
      <w:r w:rsidRPr="009608F3">
        <w:rPr>
          <w:rStyle w:val="TagStyle"/>
          <w:rtl/>
        </w:rPr>
        <w:t xml:space="preserve"> &lt;&lt; אורח &gt;&gt;</w:t>
      </w:r>
      <w:r w:rsidR="0025487F">
        <w:rPr>
          <w:rtl/>
          <w:lang w:eastAsia="he-IL"/>
        </w:rPr>
        <w:t xml:space="preserve"> </w:t>
      </w:r>
      <w:bookmarkEnd w:id="1774"/>
    </w:p>
    <w:p w14:paraId="726D0BE5" w14:textId="77777777" w:rsidR="009608F3" w:rsidRDefault="009608F3" w:rsidP="009608F3">
      <w:pPr>
        <w:pStyle w:val="KeepWithNext"/>
        <w:rPr>
          <w:rtl/>
          <w:lang w:eastAsia="he-IL"/>
        </w:rPr>
      </w:pPr>
    </w:p>
    <w:p w14:paraId="5C6E4035" w14:textId="77777777" w:rsidR="009608F3" w:rsidRDefault="009608F3" w:rsidP="009608F3">
      <w:pPr>
        <w:rPr>
          <w:rtl/>
          <w:lang w:eastAsia="he-IL"/>
        </w:rPr>
      </w:pPr>
      <w:bookmarkStart w:id="1775" w:name="_ETM_Q1_1956759"/>
      <w:bookmarkStart w:id="1776" w:name="_ETM_Q1_1956795"/>
      <w:bookmarkEnd w:id="1775"/>
      <w:bookmarkEnd w:id="1776"/>
      <w:r>
        <w:rPr>
          <w:rFonts w:hint="cs"/>
          <w:rtl/>
          <w:lang w:eastAsia="he-IL"/>
        </w:rPr>
        <w:t>אני רוצה לומר -</w:t>
      </w:r>
      <w:r w:rsidR="00243726">
        <w:rPr>
          <w:rFonts w:hint="cs"/>
          <w:rtl/>
          <w:lang w:eastAsia="he-IL"/>
        </w:rPr>
        <w:t xml:space="preserve"> </w:t>
      </w:r>
      <w:r>
        <w:rPr>
          <w:rFonts w:hint="cs"/>
          <w:rtl/>
          <w:lang w:eastAsia="he-IL"/>
        </w:rPr>
        <w:t xml:space="preserve">כי נאמר כאן לפרוטוקול שהפיקדונות בבנקים הם מסוכנים </w:t>
      </w:r>
      <w:r>
        <w:rPr>
          <w:rtl/>
          <w:lang w:eastAsia="he-IL"/>
        </w:rPr>
        <w:t>–</w:t>
      </w:r>
      <w:r>
        <w:rPr>
          <w:rFonts w:hint="cs"/>
          <w:rtl/>
          <w:lang w:eastAsia="he-IL"/>
        </w:rPr>
        <w:t xml:space="preserve"> שלא חלילה ישתמע שזה המצב. </w:t>
      </w:r>
    </w:p>
    <w:p w14:paraId="0CA22060" w14:textId="77777777" w:rsidR="009608F3" w:rsidRDefault="009608F3" w:rsidP="009608F3">
      <w:pPr>
        <w:rPr>
          <w:rtl/>
          <w:lang w:eastAsia="he-IL"/>
        </w:rPr>
      </w:pPr>
    </w:p>
    <w:p w14:paraId="42C0C4AA" w14:textId="77777777" w:rsidR="009608F3" w:rsidRDefault="009608F3" w:rsidP="009608F3">
      <w:pPr>
        <w:pStyle w:val="af9"/>
        <w:keepNext/>
        <w:rPr>
          <w:rtl/>
          <w:lang w:eastAsia="he-IL"/>
        </w:rPr>
      </w:pPr>
      <w:r w:rsidRPr="009608F3">
        <w:rPr>
          <w:rStyle w:val="TagStyle"/>
          <w:rtl/>
        </w:rPr>
        <w:t xml:space="preserve"> &lt;&lt; אורח &gt;&gt; </w:t>
      </w:r>
      <w:r>
        <w:rPr>
          <w:rtl/>
          <w:lang w:eastAsia="he-IL"/>
        </w:rPr>
        <w:t>מיכאל בן דהן:</w:t>
      </w:r>
      <w:r w:rsidRPr="009608F3">
        <w:rPr>
          <w:rStyle w:val="TagStyle"/>
          <w:rtl/>
        </w:rPr>
        <w:t xml:space="preserve"> &lt;&lt; אורח &gt;&gt;</w:t>
      </w:r>
      <w:r w:rsidR="0025487F">
        <w:rPr>
          <w:rtl/>
          <w:lang w:eastAsia="he-IL"/>
        </w:rPr>
        <w:t xml:space="preserve"> </w:t>
      </w:r>
    </w:p>
    <w:p w14:paraId="784573AA" w14:textId="77777777" w:rsidR="009608F3" w:rsidRDefault="009608F3" w:rsidP="009608F3">
      <w:pPr>
        <w:pStyle w:val="KeepWithNext"/>
        <w:rPr>
          <w:rtl/>
          <w:lang w:eastAsia="he-IL"/>
        </w:rPr>
      </w:pPr>
    </w:p>
    <w:p w14:paraId="1B732CA8" w14:textId="77777777" w:rsidR="009608F3" w:rsidRDefault="009608F3" w:rsidP="009608F3">
      <w:pPr>
        <w:rPr>
          <w:rtl/>
          <w:lang w:eastAsia="he-IL"/>
        </w:rPr>
      </w:pPr>
      <w:r>
        <w:rPr>
          <w:rFonts w:hint="cs"/>
          <w:rtl/>
          <w:lang w:eastAsia="he-IL"/>
        </w:rPr>
        <w:t xml:space="preserve">ההפך ממה שנאמר לפרוטוקול. </w:t>
      </w:r>
    </w:p>
    <w:p w14:paraId="2C84F216" w14:textId="77777777" w:rsidR="009608F3" w:rsidRDefault="009608F3" w:rsidP="009608F3">
      <w:pPr>
        <w:rPr>
          <w:rtl/>
          <w:lang w:eastAsia="he-IL"/>
        </w:rPr>
      </w:pPr>
      <w:bookmarkStart w:id="1777" w:name="_ETM_Q1_1971387"/>
      <w:bookmarkEnd w:id="1777"/>
    </w:p>
    <w:p w14:paraId="034813A8" w14:textId="77777777" w:rsidR="009608F3" w:rsidRDefault="009608F3" w:rsidP="009608F3">
      <w:pPr>
        <w:pStyle w:val="af6"/>
        <w:keepNext/>
        <w:rPr>
          <w:rtl/>
        </w:rPr>
      </w:pPr>
      <w:bookmarkStart w:id="1778" w:name="ET_yor_6351_221"/>
      <w:r w:rsidRPr="009608F3">
        <w:rPr>
          <w:rStyle w:val="TagStyle"/>
          <w:rtl/>
        </w:rPr>
        <w:t xml:space="preserve"> &lt;&lt; יור &gt;&gt; </w:t>
      </w:r>
      <w:r>
        <w:rPr>
          <w:rtl/>
        </w:rPr>
        <w:t>היו"ר אוהד טל:</w:t>
      </w:r>
      <w:r w:rsidRPr="009608F3">
        <w:rPr>
          <w:rStyle w:val="TagStyle"/>
          <w:rtl/>
        </w:rPr>
        <w:t xml:space="preserve"> &lt;&lt; יור &gt;&gt;</w:t>
      </w:r>
      <w:r w:rsidR="0025487F">
        <w:rPr>
          <w:rtl/>
        </w:rPr>
        <w:t xml:space="preserve"> </w:t>
      </w:r>
      <w:bookmarkEnd w:id="1778"/>
    </w:p>
    <w:p w14:paraId="7F26C974" w14:textId="77777777" w:rsidR="009608F3" w:rsidRDefault="009608F3" w:rsidP="009608F3">
      <w:pPr>
        <w:pStyle w:val="KeepWithNext"/>
        <w:rPr>
          <w:rtl/>
          <w:lang w:eastAsia="he-IL"/>
        </w:rPr>
      </w:pPr>
    </w:p>
    <w:p w14:paraId="0E0B548B" w14:textId="77777777" w:rsidR="009608F3" w:rsidRDefault="009608F3" w:rsidP="009608F3">
      <w:pPr>
        <w:rPr>
          <w:rtl/>
          <w:lang w:eastAsia="he-IL"/>
        </w:rPr>
      </w:pPr>
      <w:bookmarkStart w:id="1779" w:name="_ETM_Q1_1971746"/>
      <w:bookmarkStart w:id="1780" w:name="_ETM_Q1_1971790"/>
      <w:bookmarkEnd w:id="1779"/>
      <w:bookmarkEnd w:id="1780"/>
      <w:r>
        <w:rPr>
          <w:rFonts w:hint="cs"/>
          <w:rtl/>
          <w:lang w:eastAsia="he-IL"/>
        </w:rPr>
        <w:t>את מוזמנת להבהיר אבל זה לא מה שהוא אמר.</w:t>
      </w:r>
    </w:p>
    <w:p w14:paraId="63B7042D" w14:textId="77777777" w:rsidR="009608F3" w:rsidRDefault="009608F3" w:rsidP="009608F3">
      <w:pPr>
        <w:rPr>
          <w:rtl/>
          <w:lang w:eastAsia="he-IL"/>
        </w:rPr>
      </w:pPr>
    </w:p>
    <w:p w14:paraId="7F282E93" w14:textId="77777777" w:rsidR="009608F3" w:rsidRDefault="009608F3" w:rsidP="009608F3">
      <w:pPr>
        <w:pStyle w:val="af9"/>
        <w:keepNext/>
        <w:rPr>
          <w:rtl/>
          <w:lang w:eastAsia="he-IL"/>
        </w:rPr>
      </w:pPr>
      <w:bookmarkStart w:id="1781" w:name="ET_guest_קריאה_223"/>
      <w:r w:rsidRPr="009608F3">
        <w:rPr>
          <w:rStyle w:val="TagStyle"/>
          <w:rtl/>
        </w:rPr>
        <w:t xml:space="preserve"> &lt;&lt; אורח &gt;&gt; </w:t>
      </w:r>
      <w:r>
        <w:rPr>
          <w:rtl/>
          <w:lang w:eastAsia="he-IL"/>
        </w:rPr>
        <w:t>קריאה:</w:t>
      </w:r>
      <w:r w:rsidRPr="009608F3">
        <w:rPr>
          <w:rStyle w:val="TagStyle"/>
          <w:rtl/>
        </w:rPr>
        <w:t xml:space="preserve"> &lt;&lt; אורח &gt;&gt;</w:t>
      </w:r>
      <w:r w:rsidR="0025487F">
        <w:rPr>
          <w:rtl/>
          <w:lang w:eastAsia="he-IL"/>
        </w:rPr>
        <w:t xml:space="preserve"> </w:t>
      </w:r>
      <w:bookmarkEnd w:id="1781"/>
    </w:p>
    <w:p w14:paraId="438FC3C0" w14:textId="77777777" w:rsidR="009608F3" w:rsidRDefault="009608F3" w:rsidP="009608F3">
      <w:pPr>
        <w:pStyle w:val="KeepWithNext"/>
        <w:rPr>
          <w:rtl/>
          <w:lang w:eastAsia="he-IL"/>
        </w:rPr>
      </w:pPr>
    </w:p>
    <w:p w14:paraId="7D556A72" w14:textId="77777777" w:rsidR="009608F3" w:rsidRPr="009608F3" w:rsidRDefault="009608F3" w:rsidP="009608F3">
      <w:pPr>
        <w:rPr>
          <w:rtl/>
          <w:lang w:eastAsia="he-IL"/>
        </w:rPr>
      </w:pPr>
      <w:r>
        <w:rPr>
          <w:rFonts w:hint="cs"/>
          <w:rtl/>
          <w:lang w:eastAsia="he-IL"/>
        </w:rPr>
        <w:t xml:space="preserve">הוא אמר שהכספים של חברת תשלומים יהיו מאובטחים יותר </w:t>
      </w:r>
      <w:bookmarkStart w:id="1782" w:name="_ETM_Q1_1977129"/>
      <w:bookmarkEnd w:id="1782"/>
      <w:r>
        <w:rPr>
          <w:rFonts w:hint="cs"/>
          <w:rtl/>
          <w:lang w:eastAsia="he-IL"/>
        </w:rPr>
        <w:t>מהכספים במערכת.</w:t>
      </w:r>
    </w:p>
    <w:p w14:paraId="50E1A57A" w14:textId="77777777" w:rsidR="009608F3" w:rsidRDefault="009608F3" w:rsidP="009608F3">
      <w:pPr>
        <w:rPr>
          <w:rtl/>
          <w:lang w:eastAsia="he-IL"/>
        </w:rPr>
      </w:pPr>
      <w:bookmarkStart w:id="1783" w:name="_ETM_Q1_1973550"/>
      <w:bookmarkStart w:id="1784" w:name="_ETM_Q1_1973585"/>
      <w:bookmarkStart w:id="1785" w:name="_ETM_Q1_1974899"/>
      <w:bookmarkEnd w:id="1783"/>
      <w:bookmarkEnd w:id="1784"/>
      <w:bookmarkEnd w:id="1785"/>
    </w:p>
    <w:p w14:paraId="7B962224" w14:textId="77777777" w:rsidR="009608F3" w:rsidRDefault="009608F3" w:rsidP="009608F3">
      <w:pPr>
        <w:pStyle w:val="af9"/>
        <w:keepNext/>
        <w:rPr>
          <w:rtl/>
        </w:rPr>
      </w:pPr>
      <w:bookmarkStart w:id="1786" w:name="ET_guest_מיכאל_בן_דהן_224"/>
      <w:r w:rsidRPr="009608F3">
        <w:rPr>
          <w:rStyle w:val="TagStyle"/>
          <w:rtl/>
        </w:rPr>
        <w:t xml:space="preserve"> &lt;&lt; אורח &gt;&gt; </w:t>
      </w:r>
      <w:r>
        <w:rPr>
          <w:rtl/>
        </w:rPr>
        <w:t>מיכאל בן דהן:</w:t>
      </w:r>
      <w:r w:rsidRPr="009608F3">
        <w:rPr>
          <w:rStyle w:val="TagStyle"/>
          <w:rtl/>
        </w:rPr>
        <w:t xml:space="preserve"> &lt;&lt; אורח &gt;&gt;</w:t>
      </w:r>
      <w:r w:rsidR="0025487F">
        <w:rPr>
          <w:rtl/>
        </w:rPr>
        <w:t xml:space="preserve"> </w:t>
      </w:r>
      <w:bookmarkEnd w:id="1786"/>
    </w:p>
    <w:p w14:paraId="49A8C3B3" w14:textId="77777777" w:rsidR="009608F3" w:rsidRDefault="009608F3" w:rsidP="009608F3">
      <w:pPr>
        <w:pStyle w:val="KeepWithNext"/>
        <w:rPr>
          <w:rtl/>
        </w:rPr>
      </w:pPr>
    </w:p>
    <w:p w14:paraId="6A689758" w14:textId="77777777" w:rsidR="009608F3" w:rsidRDefault="009608F3" w:rsidP="009608F3">
      <w:pPr>
        <w:rPr>
          <w:rtl/>
        </w:rPr>
      </w:pPr>
      <w:bookmarkStart w:id="1787" w:name="_ETM_Q1_1978289"/>
      <w:bookmarkStart w:id="1788" w:name="_ETM_Q1_1978324"/>
      <w:bookmarkEnd w:id="1787"/>
      <w:bookmarkEnd w:id="1788"/>
      <w:r>
        <w:rPr>
          <w:rFonts w:hint="cs"/>
          <w:rtl/>
        </w:rPr>
        <w:t>אמרתי פיננסית. אני ממש הדגשתי פיננסית. זאת פעילות פחות מסוכנת מאשר פעילות בנקאית. אני לא חושב שעל זה יש</w:t>
      </w:r>
      <w:r w:rsidR="00243726">
        <w:rPr>
          <w:rFonts w:hint="cs"/>
          <w:rtl/>
        </w:rPr>
        <w:t xml:space="preserve"> </w:t>
      </w:r>
      <w:r>
        <w:rPr>
          <w:rFonts w:hint="cs"/>
          <w:rtl/>
        </w:rPr>
        <w:t>מישהו שמערער.</w:t>
      </w:r>
    </w:p>
    <w:p w14:paraId="49830BB2" w14:textId="77777777" w:rsidR="009608F3" w:rsidRDefault="009608F3" w:rsidP="009608F3">
      <w:pPr>
        <w:rPr>
          <w:rtl/>
        </w:rPr>
      </w:pPr>
      <w:bookmarkStart w:id="1789" w:name="_ETM_Q1_1982248"/>
      <w:bookmarkStart w:id="1790" w:name="_ETM_Q1_1982281"/>
      <w:bookmarkStart w:id="1791" w:name="_ETM_Q1_1983164"/>
      <w:bookmarkEnd w:id="1789"/>
      <w:bookmarkEnd w:id="1790"/>
      <w:bookmarkEnd w:id="1791"/>
    </w:p>
    <w:p w14:paraId="436487C0" w14:textId="77777777" w:rsidR="009608F3" w:rsidRDefault="009608F3" w:rsidP="009608F3">
      <w:pPr>
        <w:pStyle w:val="af6"/>
        <w:keepNext/>
        <w:rPr>
          <w:rtl/>
        </w:rPr>
      </w:pPr>
      <w:bookmarkStart w:id="1792" w:name="ET_yor_6351_225"/>
      <w:r w:rsidRPr="009608F3">
        <w:rPr>
          <w:rStyle w:val="TagStyle"/>
          <w:rtl/>
        </w:rPr>
        <w:t xml:space="preserve"> &lt;&lt; יור &gt;&gt; </w:t>
      </w:r>
      <w:r>
        <w:rPr>
          <w:rtl/>
        </w:rPr>
        <w:t>היו"ר אוהד טל:</w:t>
      </w:r>
      <w:r w:rsidRPr="009608F3">
        <w:rPr>
          <w:rStyle w:val="TagStyle"/>
          <w:rtl/>
        </w:rPr>
        <w:t xml:space="preserve"> &lt;&lt; יור &gt;&gt;</w:t>
      </w:r>
      <w:r w:rsidR="0025487F">
        <w:rPr>
          <w:rtl/>
        </w:rPr>
        <w:t xml:space="preserve"> </w:t>
      </w:r>
      <w:bookmarkEnd w:id="1792"/>
    </w:p>
    <w:p w14:paraId="02B8B3A9" w14:textId="77777777" w:rsidR="009608F3" w:rsidRDefault="009608F3" w:rsidP="009608F3">
      <w:pPr>
        <w:pStyle w:val="KeepWithNext"/>
        <w:rPr>
          <w:rtl/>
          <w:lang w:eastAsia="he-IL"/>
        </w:rPr>
      </w:pPr>
    </w:p>
    <w:p w14:paraId="02D104E2" w14:textId="77777777" w:rsidR="009608F3" w:rsidRDefault="009608F3" w:rsidP="009608F3">
      <w:pPr>
        <w:rPr>
          <w:rtl/>
          <w:lang w:eastAsia="he-IL"/>
        </w:rPr>
      </w:pPr>
      <w:r>
        <w:rPr>
          <w:rFonts w:hint="cs"/>
          <w:rtl/>
          <w:lang w:eastAsia="he-IL"/>
        </w:rPr>
        <w:t>ש</w:t>
      </w:r>
      <w:bookmarkStart w:id="1793" w:name="_ETM_Q1_1983556"/>
      <w:bookmarkStart w:id="1794" w:name="_ETM_Q1_1983579"/>
      <w:bookmarkEnd w:id="1793"/>
      <w:bookmarkEnd w:id="1794"/>
      <w:r>
        <w:rPr>
          <w:rFonts w:hint="cs"/>
          <w:rtl/>
          <w:lang w:eastAsia="he-IL"/>
        </w:rPr>
        <w:t xml:space="preserve">לא ישתמע חס וחלילה </w:t>
      </w:r>
      <w:bookmarkStart w:id="1795" w:name="_ETM_Q1_1987313"/>
      <w:bookmarkEnd w:id="1795"/>
      <w:r>
        <w:rPr>
          <w:rFonts w:hint="cs"/>
          <w:rtl/>
          <w:lang w:eastAsia="he-IL"/>
        </w:rPr>
        <w:t>שיציבות הבנקים מוטלת בספק.</w:t>
      </w:r>
    </w:p>
    <w:p w14:paraId="27B50535" w14:textId="77777777" w:rsidR="009608F3" w:rsidRDefault="009608F3" w:rsidP="009608F3">
      <w:pPr>
        <w:rPr>
          <w:rtl/>
          <w:lang w:eastAsia="he-IL"/>
        </w:rPr>
      </w:pPr>
      <w:bookmarkStart w:id="1796" w:name="_ETM_Q1_1989993"/>
      <w:bookmarkEnd w:id="1796"/>
    </w:p>
    <w:p w14:paraId="66958815" w14:textId="77777777" w:rsidR="009608F3" w:rsidRDefault="009608F3" w:rsidP="009608F3">
      <w:pPr>
        <w:pStyle w:val="af9"/>
        <w:keepNext/>
        <w:rPr>
          <w:rtl/>
          <w:lang w:eastAsia="he-IL"/>
        </w:rPr>
      </w:pPr>
      <w:bookmarkStart w:id="1797" w:name="ET_guest_רוני_בקמן_226"/>
      <w:r w:rsidRPr="009608F3">
        <w:rPr>
          <w:rStyle w:val="TagStyle"/>
          <w:rtl/>
        </w:rPr>
        <w:t xml:space="preserve"> &lt;&lt; אורח &gt;&gt; </w:t>
      </w:r>
      <w:r>
        <w:rPr>
          <w:rtl/>
          <w:lang w:eastAsia="he-IL"/>
        </w:rPr>
        <w:t>רוני בקמן:</w:t>
      </w:r>
      <w:r w:rsidRPr="009608F3">
        <w:rPr>
          <w:rStyle w:val="TagStyle"/>
          <w:rtl/>
        </w:rPr>
        <w:t xml:space="preserve"> &lt;&lt; אורח &gt;&gt;</w:t>
      </w:r>
      <w:r w:rsidR="0025487F">
        <w:rPr>
          <w:rtl/>
          <w:lang w:eastAsia="he-IL"/>
        </w:rPr>
        <w:t xml:space="preserve"> </w:t>
      </w:r>
      <w:bookmarkEnd w:id="1797"/>
    </w:p>
    <w:p w14:paraId="11926AEB" w14:textId="77777777" w:rsidR="009608F3" w:rsidRDefault="009608F3" w:rsidP="009608F3">
      <w:pPr>
        <w:pStyle w:val="KeepWithNext"/>
        <w:rPr>
          <w:rtl/>
          <w:lang w:eastAsia="he-IL"/>
        </w:rPr>
      </w:pPr>
    </w:p>
    <w:p w14:paraId="391C7251" w14:textId="77777777" w:rsidR="009608F3" w:rsidRDefault="00243726" w:rsidP="009608F3">
      <w:pPr>
        <w:rPr>
          <w:rtl/>
          <w:lang w:eastAsia="he-IL"/>
        </w:rPr>
      </w:pPr>
      <w:bookmarkStart w:id="1798" w:name="_ETM_Q1_1990356"/>
      <w:bookmarkStart w:id="1799" w:name="_ETM_Q1_1990396"/>
      <w:bookmarkEnd w:id="1798"/>
      <w:bookmarkEnd w:id="1799"/>
      <w:r>
        <w:rPr>
          <w:rFonts w:hint="cs"/>
          <w:rtl/>
          <w:lang w:eastAsia="he-IL"/>
        </w:rPr>
        <w:t xml:space="preserve">אם </w:t>
      </w:r>
      <w:r w:rsidR="009608F3">
        <w:rPr>
          <w:rFonts w:hint="cs"/>
          <w:rtl/>
          <w:lang w:eastAsia="he-IL"/>
        </w:rPr>
        <w:t>אפשר להוסיף כמה דברים</w:t>
      </w:r>
      <w:r>
        <w:rPr>
          <w:rFonts w:hint="cs"/>
          <w:rtl/>
          <w:lang w:eastAsia="he-IL"/>
        </w:rPr>
        <w:t xml:space="preserve"> </w:t>
      </w:r>
      <w:r w:rsidR="009608F3">
        <w:rPr>
          <w:rFonts w:hint="cs"/>
          <w:rtl/>
          <w:lang w:eastAsia="he-IL"/>
        </w:rPr>
        <w:t>חשובים.</w:t>
      </w:r>
      <w:bookmarkStart w:id="1800" w:name="_ETM_Q1_1994399"/>
      <w:bookmarkEnd w:id="1800"/>
      <w:r w:rsidR="009608F3">
        <w:rPr>
          <w:rFonts w:hint="cs"/>
          <w:rtl/>
          <w:lang w:eastAsia="he-IL"/>
        </w:rPr>
        <w:t xml:space="preserve"> דבר ראשון, </w:t>
      </w:r>
      <w:r>
        <w:rPr>
          <w:rFonts w:hint="cs"/>
          <w:rtl/>
          <w:lang w:eastAsia="he-IL"/>
        </w:rPr>
        <w:t xml:space="preserve">בנוגע לעניין של הפטורים לגופים </w:t>
      </w:r>
      <w:bookmarkStart w:id="1801" w:name="_ETM_Q1_1997806"/>
      <w:bookmarkEnd w:id="1801"/>
      <w:r>
        <w:rPr>
          <w:rFonts w:hint="cs"/>
          <w:rtl/>
          <w:lang w:eastAsia="he-IL"/>
        </w:rPr>
        <w:t xml:space="preserve">זרים. אין פטור מסעיף 24, סעיף שמירת </w:t>
      </w:r>
      <w:bookmarkStart w:id="1802" w:name="_ETM_Q1_1999339"/>
      <w:bookmarkEnd w:id="1802"/>
      <w:r>
        <w:rPr>
          <w:rFonts w:hint="cs"/>
          <w:rtl/>
          <w:lang w:eastAsia="he-IL"/>
        </w:rPr>
        <w:t xml:space="preserve">הכספים. אין פטור לגופים זרים מהסעיף הזה. מבחינתנו </w:t>
      </w:r>
      <w:bookmarkStart w:id="1803" w:name="_ETM_Q1_2006228"/>
      <w:bookmarkEnd w:id="1803"/>
      <w:r>
        <w:rPr>
          <w:rFonts w:hint="cs"/>
          <w:rtl/>
          <w:lang w:eastAsia="he-IL"/>
        </w:rPr>
        <w:t xml:space="preserve">זה סעיף ליבה. הרגולציה המלאה תחול עליו בהקשר הזה. אנחנו לא </w:t>
      </w:r>
      <w:bookmarkStart w:id="1804" w:name="_ETM_Q1_2006966"/>
      <w:bookmarkEnd w:id="1804"/>
      <w:r>
        <w:rPr>
          <w:rFonts w:hint="cs"/>
          <w:rtl/>
          <w:lang w:eastAsia="he-IL"/>
        </w:rPr>
        <w:t>נרצה לתת הגנות פחותות בהקשר הזה.</w:t>
      </w:r>
    </w:p>
    <w:p w14:paraId="135A6911" w14:textId="77777777" w:rsidR="00243726" w:rsidRDefault="00243726" w:rsidP="009608F3">
      <w:pPr>
        <w:rPr>
          <w:rtl/>
          <w:lang w:eastAsia="he-IL"/>
        </w:rPr>
      </w:pPr>
      <w:bookmarkStart w:id="1805" w:name="_ETM_Q1_2013810"/>
      <w:bookmarkStart w:id="1806" w:name="_ETM_Q1_2013848"/>
      <w:bookmarkEnd w:id="1805"/>
      <w:bookmarkEnd w:id="1806"/>
    </w:p>
    <w:p w14:paraId="0E7D6A46" w14:textId="77777777" w:rsidR="00243726" w:rsidRDefault="00243726" w:rsidP="009608F3">
      <w:pPr>
        <w:rPr>
          <w:rtl/>
          <w:lang w:eastAsia="he-IL"/>
        </w:rPr>
      </w:pPr>
      <w:bookmarkStart w:id="1807" w:name="_ETM_Q1_2013914"/>
      <w:bookmarkStart w:id="1808" w:name="_ETM_Q1_2013946"/>
      <w:bookmarkEnd w:id="1807"/>
      <w:bookmarkEnd w:id="1808"/>
      <w:r>
        <w:rPr>
          <w:rFonts w:hint="cs"/>
          <w:rtl/>
          <w:lang w:eastAsia="he-IL"/>
        </w:rPr>
        <w:t>אני רוצה</w:t>
      </w:r>
      <w:bookmarkStart w:id="1809" w:name="_ETM_Q1_2015103"/>
      <w:bookmarkEnd w:id="1809"/>
      <w:r>
        <w:rPr>
          <w:rFonts w:hint="cs"/>
          <w:rtl/>
          <w:lang w:eastAsia="he-IL"/>
        </w:rPr>
        <w:t xml:space="preserve"> לומר שסעיף 24 מתייחס באופן ספציפי למצב של חדלות </w:t>
      </w:r>
      <w:bookmarkStart w:id="1810" w:name="_ETM_Q1_2015344"/>
      <w:bookmarkEnd w:id="1810"/>
      <w:r>
        <w:rPr>
          <w:rFonts w:hint="cs"/>
          <w:rtl/>
          <w:lang w:eastAsia="he-IL"/>
        </w:rPr>
        <w:t xml:space="preserve">פירעון ומבטיח את הכספים במקרה של חדלות פירעון. </w:t>
      </w:r>
      <w:bookmarkStart w:id="1811" w:name="_ETM_Q1_2021946"/>
      <w:bookmarkEnd w:id="1811"/>
      <w:r>
        <w:rPr>
          <w:rFonts w:hint="cs"/>
          <w:rtl/>
          <w:lang w:eastAsia="he-IL"/>
        </w:rPr>
        <w:t xml:space="preserve">יש כאן ממש אמירה שמשפיעה על הפרשנות של חוק </w:t>
      </w:r>
      <w:bookmarkStart w:id="1812" w:name="_ETM_Q1_2025219"/>
      <w:bookmarkEnd w:id="1812"/>
      <w:r>
        <w:rPr>
          <w:rFonts w:hint="cs"/>
          <w:rtl/>
          <w:lang w:eastAsia="he-IL"/>
        </w:rPr>
        <w:t xml:space="preserve">חדלות פירעון שאומרת שהכספים האלה הם לא </w:t>
      </w:r>
      <w:bookmarkStart w:id="1813" w:name="_ETM_Q1_2027788"/>
      <w:bookmarkEnd w:id="1813"/>
      <w:r>
        <w:rPr>
          <w:rFonts w:hint="cs"/>
          <w:rtl/>
          <w:lang w:eastAsia="he-IL"/>
        </w:rPr>
        <w:t>נכס של החברה שנמצאת בחדלות פירעון. במובן הזה יש כאן הגנה משמעותית מאוד על הכספים.</w:t>
      </w:r>
    </w:p>
    <w:p w14:paraId="7C62C2A3" w14:textId="77777777" w:rsidR="00243726" w:rsidRDefault="00243726" w:rsidP="009608F3">
      <w:pPr>
        <w:rPr>
          <w:rtl/>
          <w:lang w:eastAsia="he-IL"/>
        </w:rPr>
      </w:pPr>
    </w:p>
    <w:p w14:paraId="73D1E4CB" w14:textId="77777777" w:rsidR="00243726" w:rsidRDefault="00243726" w:rsidP="009608F3">
      <w:pPr>
        <w:rPr>
          <w:rtl/>
          <w:lang w:eastAsia="he-IL"/>
        </w:rPr>
      </w:pPr>
      <w:bookmarkStart w:id="1814" w:name="_ETM_Q1_2034753"/>
      <w:bookmarkStart w:id="1815" w:name="_ETM_Q1_2034784"/>
      <w:bookmarkEnd w:id="1814"/>
      <w:bookmarkEnd w:id="1815"/>
      <w:r>
        <w:rPr>
          <w:rFonts w:hint="cs"/>
          <w:rtl/>
          <w:lang w:eastAsia="he-IL"/>
        </w:rPr>
        <w:t xml:space="preserve">החוק הזה </w:t>
      </w:r>
      <w:r>
        <w:rPr>
          <w:rtl/>
          <w:lang w:eastAsia="he-IL"/>
        </w:rPr>
        <w:t>–</w:t>
      </w:r>
      <w:r>
        <w:rPr>
          <w:rFonts w:hint="cs"/>
          <w:rtl/>
          <w:lang w:eastAsia="he-IL"/>
        </w:rPr>
        <w:t xml:space="preserve"> זה </w:t>
      </w:r>
      <w:bookmarkStart w:id="1816" w:name="_ETM_Q1_2041336"/>
      <w:bookmarkEnd w:id="1816"/>
      <w:r>
        <w:rPr>
          <w:rFonts w:hint="cs"/>
          <w:rtl/>
          <w:lang w:eastAsia="he-IL"/>
        </w:rPr>
        <w:t xml:space="preserve">נכון מה שמיכאל אמר, באמת יש כאן בשורה </w:t>
      </w:r>
      <w:bookmarkStart w:id="1817" w:name="_ETM_Q1_2042503"/>
      <w:bookmarkEnd w:id="1817"/>
      <w:r>
        <w:rPr>
          <w:rFonts w:hint="cs"/>
          <w:rtl/>
          <w:lang w:eastAsia="he-IL"/>
        </w:rPr>
        <w:t xml:space="preserve">לכל אחד מהאזרחים </w:t>
      </w:r>
      <w:r>
        <w:rPr>
          <w:rtl/>
          <w:lang w:eastAsia="he-IL"/>
        </w:rPr>
        <w:t>–</w:t>
      </w:r>
      <w:r>
        <w:rPr>
          <w:rFonts w:hint="cs"/>
          <w:rtl/>
          <w:lang w:eastAsia="he-IL"/>
        </w:rPr>
        <w:t xml:space="preserve"> אני חושבת שבתחום הזה יש כאן </w:t>
      </w:r>
      <w:bookmarkStart w:id="1818" w:name="_ETM_Q1_2044792"/>
      <w:bookmarkEnd w:id="1818"/>
      <w:r>
        <w:rPr>
          <w:rFonts w:hint="cs"/>
          <w:rtl/>
          <w:lang w:eastAsia="he-IL"/>
        </w:rPr>
        <w:t>בשורה מיוחדת לאנשים שיש לה קושי לפתוח חשבון בנק</w:t>
      </w:r>
      <w:bookmarkStart w:id="1819" w:name="_ETM_Q1_2048968"/>
      <w:bookmarkEnd w:id="1819"/>
      <w:r>
        <w:rPr>
          <w:rFonts w:hint="cs"/>
          <w:rtl/>
          <w:lang w:eastAsia="he-IL"/>
        </w:rPr>
        <w:t>, אם אלה עובדים זרים, אוכלוסיות מודרות אחרות. יש כאן פתרון.</w:t>
      </w:r>
    </w:p>
    <w:p w14:paraId="56432A11" w14:textId="77777777" w:rsidR="00243726" w:rsidRDefault="00243726" w:rsidP="009608F3">
      <w:pPr>
        <w:rPr>
          <w:rtl/>
          <w:lang w:eastAsia="he-IL"/>
        </w:rPr>
      </w:pPr>
      <w:bookmarkStart w:id="1820" w:name="_ETM_Q1_2058219"/>
      <w:bookmarkStart w:id="1821" w:name="_ETM_Q1_2058257"/>
      <w:bookmarkStart w:id="1822" w:name="_ETM_Q1_2056388"/>
      <w:bookmarkEnd w:id="1820"/>
      <w:bookmarkEnd w:id="1821"/>
      <w:bookmarkEnd w:id="1822"/>
    </w:p>
    <w:p w14:paraId="69B1C4C9" w14:textId="77777777" w:rsidR="00243726" w:rsidRDefault="00243726" w:rsidP="00243726">
      <w:pPr>
        <w:pStyle w:val="af6"/>
        <w:keepNext/>
        <w:rPr>
          <w:rtl/>
        </w:rPr>
      </w:pPr>
      <w:bookmarkStart w:id="1823" w:name="ET_yor_6351_227"/>
      <w:r w:rsidRPr="00243726">
        <w:rPr>
          <w:rStyle w:val="TagStyle"/>
          <w:rtl/>
        </w:rPr>
        <w:t xml:space="preserve"> &lt;&lt; יור &gt;&gt; </w:t>
      </w:r>
      <w:r>
        <w:rPr>
          <w:rtl/>
        </w:rPr>
        <w:t>היו"ר אוהד טל:</w:t>
      </w:r>
      <w:r w:rsidRPr="00243726">
        <w:rPr>
          <w:rStyle w:val="TagStyle"/>
          <w:rtl/>
        </w:rPr>
        <w:t xml:space="preserve"> &lt;&lt; יור &gt;&gt;</w:t>
      </w:r>
      <w:r w:rsidR="0025487F">
        <w:rPr>
          <w:rtl/>
        </w:rPr>
        <w:t xml:space="preserve"> </w:t>
      </w:r>
      <w:bookmarkEnd w:id="1823"/>
    </w:p>
    <w:p w14:paraId="63D74176" w14:textId="77777777" w:rsidR="00243726" w:rsidRDefault="00243726" w:rsidP="00243726">
      <w:pPr>
        <w:pStyle w:val="KeepWithNext"/>
        <w:rPr>
          <w:rtl/>
          <w:lang w:eastAsia="he-IL"/>
        </w:rPr>
      </w:pPr>
    </w:p>
    <w:p w14:paraId="53F74207" w14:textId="77777777" w:rsidR="00243726" w:rsidRDefault="00243726" w:rsidP="00243726">
      <w:pPr>
        <w:rPr>
          <w:rtl/>
          <w:lang w:eastAsia="he-IL"/>
        </w:rPr>
      </w:pPr>
      <w:bookmarkStart w:id="1824" w:name="_ETM_Q1_2056754"/>
      <w:bookmarkStart w:id="1825" w:name="_ETM_Q1_2056799"/>
      <w:bookmarkEnd w:id="1824"/>
      <w:bookmarkEnd w:id="1825"/>
      <w:r>
        <w:rPr>
          <w:rFonts w:hint="cs"/>
          <w:rtl/>
          <w:lang w:eastAsia="he-IL"/>
        </w:rPr>
        <w:t>חולים שמאוד מתקשים בעניין הזה.</w:t>
      </w:r>
    </w:p>
    <w:p w14:paraId="4FACF18A" w14:textId="77777777" w:rsidR="00243726" w:rsidRDefault="00243726" w:rsidP="00243726">
      <w:pPr>
        <w:rPr>
          <w:rtl/>
          <w:lang w:eastAsia="he-IL"/>
        </w:rPr>
      </w:pPr>
      <w:bookmarkStart w:id="1826" w:name="_ETM_Q1_2058824"/>
      <w:bookmarkStart w:id="1827" w:name="_ETM_Q1_2058863"/>
      <w:bookmarkStart w:id="1828" w:name="_ETM_Q1_2060329"/>
      <w:bookmarkEnd w:id="1826"/>
      <w:bookmarkEnd w:id="1827"/>
      <w:bookmarkEnd w:id="1828"/>
    </w:p>
    <w:p w14:paraId="38BB23A9" w14:textId="77777777" w:rsidR="00243726" w:rsidRDefault="00243726" w:rsidP="00243726">
      <w:pPr>
        <w:pStyle w:val="af9"/>
        <w:keepNext/>
        <w:rPr>
          <w:rtl/>
          <w:lang w:eastAsia="he-IL"/>
        </w:rPr>
      </w:pPr>
      <w:bookmarkStart w:id="1829" w:name="ET_guest_רוני_בקמן_228"/>
      <w:r w:rsidRPr="00243726">
        <w:rPr>
          <w:rStyle w:val="TagStyle"/>
          <w:rtl/>
        </w:rPr>
        <w:t xml:space="preserve"> &lt;&lt; אורח &gt;&gt; </w:t>
      </w:r>
      <w:r>
        <w:rPr>
          <w:rtl/>
          <w:lang w:eastAsia="he-IL"/>
        </w:rPr>
        <w:t>רוני בקמן:</w:t>
      </w:r>
      <w:r w:rsidRPr="00243726">
        <w:rPr>
          <w:rStyle w:val="TagStyle"/>
          <w:rtl/>
        </w:rPr>
        <w:t xml:space="preserve"> &lt;&lt; אורח &gt;&gt;</w:t>
      </w:r>
      <w:r w:rsidR="0025487F">
        <w:rPr>
          <w:rtl/>
          <w:lang w:eastAsia="he-IL"/>
        </w:rPr>
        <w:t xml:space="preserve"> </w:t>
      </w:r>
      <w:bookmarkEnd w:id="1829"/>
    </w:p>
    <w:p w14:paraId="7E53CCC7" w14:textId="77777777" w:rsidR="00243726" w:rsidRDefault="00243726" w:rsidP="00243726">
      <w:pPr>
        <w:pStyle w:val="KeepWithNext"/>
        <w:rPr>
          <w:rtl/>
          <w:lang w:eastAsia="he-IL"/>
        </w:rPr>
      </w:pPr>
    </w:p>
    <w:p w14:paraId="6FE3EBF2" w14:textId="77777777" w:rsidR="00243726" w:rsidRDefault="00243726" w:rsidP="00243726">
      <w:pPr>
        <w:rPr>
          <w:rtl/>
          <w:lang w:eastAsia="he-IL"/>
        </w:rPr>
      </w:pPr>
      <w:bookmarkStart w:id="1830" w:name="_ETM_Q1_2060674"/>
      <w:bookmarkStart w:id="1831" w:name="_ETM_Q1_2060709"/>
      <w:bookmarkEnd w:id="1830"/>
      <w:bookmarkEnd w:id="1831"/>
      <w:r>
        <w:rPr>
          <w:rFonts w:hint="cs"/>
          <w:rtl/>
          <w:lang w:eastAsia="he-IL"/>
        </w:rPr>
        <w:t>נכון.</w:t>
      </w:r>
      <w:bookmarkStart w:id="1832" w:name="_ETM_Q1_2061399"/>
      <w:bookmarkEnd w:id="1832"/>
      <w:r>
        <w:rPr>
          <w:rFonts w:hint="cs"/>
          <w:rtl/>
          <w:lang w:eastAsia="he-IL"/>
        </w:rPr>
        <w:t xml:space="preserve"> לכן אני חושבת שמי שיפנה הרבה פעמים לפתרון הזה, </w:t>
      </w:r>
      <w:bookmarkStart w:id="1833" w:name="_ETM_Q1_2066113"/>
      <w:bookmarkEnd w:id="1833"/>
      <w:r>
        <w:rPr>
          <w:rFonts w:hint="cs"/>
          <w:rtl/>
          <w:lang w:eastAsia="he-IL"/>
        </w:rPr>
        <w:t xml:space="preserve">אלה יהיו דווקא אותם גופים שהמעסיק אומר שאין להם </w:t>
      </w:r>
      <w:bookmarkStart w:id="1834" w:name="_ETM_Q1_2067187"/>
      <w:bookmarkEnd w:id="1834"/>
      <w:r>
        <w:rPr>
          <w:rFonts w:hint="cs"/>
          <w:rtl/>
          <w:lang w:eastAsia="he-IL"/>
        </w:rPr>
        <w:t>חשבון בנק, בוא קח את הכסף במזומן ותמיד י</w:t>
      </w:r>
      <w:bookmarkStart w:id="1835" w:name="_ETM_Q1_2070886"/>
      <w:bookmarkEnd w:id="1835"/>
      <w:r>
        <w:rPr>
          <w:rFonts w:hint="cs"/>
          <w:rtl/>
          <w:lang w:eastAsia="he-IL"/>
        </w:rPr>
        <w:t xml:space="preserve">ש חסרון כשלוקחים כסף מזומן כי אז דברים יכולים להשתבש </w:t>
      </w:r>
      <w:bookmarkStart w:id="1836" w:name="_ETM_Q1_2075913"/>
      <w:bookmarkEnd w:id="1836"/>
      <w:r>
        <w:rPr>
          <w:rFonts w:hint="cs"/>
          <w:rtl/>
          <w:lang w:eastAsia="he-IL"/>
        </w:rPr>
        <w:t xml:space="preserve">בדרך. דווקא לתת להם עוד אפשרויות. יש כאן בשורה אמיתית מבחינת הצורה שבה הם יכולים לקבל את השכר שלהם כי הרבה פעמים מי שלא יכול לפתוח חשבון בנק מקבל אותו במזומן ואז זה יותר עניין </w:t>
      </w:r>
      <w:bookmarkStart w:id="1837" w:name="_ETM_Q1_2086689"/>
      <w:bookmarkEnd w:id="1837"/>
      <w:r>
        <w:rPr>
          <w:rFonts w:hint="cs"/>
          <w:rtl/>
          <w:lang w:eastAsia="he-IL"/>
        </w:rPr>
        <w:t>של מה קורה בין המעסיק לעובד, מה הוא או</w:t>
      </w:r>
      <w:bookmarkStart w:id="1838" w:name="_ETM_Q1_2090703"/>
      <w:bookmarkEnd w:id="1838"/>
      <w:r>
        <w:rPr>
          <w:rFonts w:hint="cs"/>
          <w:rtl/>
          <w:lang w:eastAsia="he-IL"/>
        </w:rPr>
        <w:t xml:space="preserve">מר שהוא קיבל או לא קיבל. </w:t>
      </w:r>
    </w:p>
    <w:p w14:paraId="15DF9449" w14:textId="77777777" w:rsidR="00243726" w:rsidRDefault="00243726" w:rsidP="00243726">
      <w:pPr>
        <w:rPr>
          <w:rtl/>
          <w:lang w:eastAsia="he-IL"/>
        </w:rPr>
      </w:pPr>
      <w:bookmarkStart w:id="1839" w:name="_ETM_Q1_2093043"/>
      <w:bookmarkStart w:id="1840" w:name="_ETM_Q1_2093083"/>
      <w:bookmarkEnd w:id="1839"/>
      <w:bookmarkEnd w:id="1840"/>
    </w:p>
    <w:p w14:paraId="3D486141" w14:textId="77777777" w:rsidR="00243726" w:rsidRDefault="00243726" w:rsidP="00243726">
      <w:pPr>
        <w:pStyle w:val="a4"/>
        <w:keepNext/>
        <w:rPr>
          <w:rtl/>
        </w:rPr>
      </w:pPr>
      <w:bookmarkStart w:id="1841" w:name="ET_speaker_איתי_עצמון_229"/>
      <w:r w:rsidRPr="00243726">
        <w:rPr>
          <w:rStyle w:val="TagStyle"/>
          <w:rtl/>
        </w:rPr>
        <w:t xml:space="preserve"> &lt;&lt; דובר &gt;&gt; </w:t>
      </w:r>
      <w:r>
        <w:rPr>
          <w:rtl/>
        </w:rPr>
        <w:t>איתי עצמון:</w:t>
      </w:r>
      <w:r w:rsidRPr="00243726">
        <w:rPr>
          <w:rStyle w:val="TagStyle"/>
          <w:rtl/>
        </w:rPr>
        <w:t xml:space="preserve"> &lt;&lt; דובר &gt;&gt;</w:t>
      </w:r>
      <w:r w:rsidR="0025487F">
        <w:rPr>
          <w:rtl/>
        </w:rPr>
        <w:t xml:space="preserve"> </w:t>
      </w:r>
      <w:bookmarkEnd w:id="1841"/>
    </w:p>
    <w:p w14:paraId="1CC7BEF3" w14:textId="77777777" w:rsidR="00243726" w:rsidRDefault="00243726" w:rsidP="00243726">
      <w:pPr>
        <w:pStyle w:val="KeepWithNext"/>
        <w:rPr>
          <w:rtl/>
          <w:lang w:eastAsia="he-IL"/>
        </w:rPr>
      </w:pPr>
    </w:p>
    <w:p w14:paraId="35F53CEE" w14:textId="77777777" w:rsidR="00243726" w:rsidRDefault="00243726" w:rsidP="00243726">
      <w:pPr>
        <w:rPr>
          <w:rtl/>
          <w:lang w:eastAsia="he-IL"/>
        </w:rPr>
      </w:pPr>
      <w:r>
        <w:rPr>
          <w:rFonts w:hint="cs"/>
          <w:rtl/>
          <w:lang w:eastAsia="he-IL"/>
        </w:rPr>
        <w:t>זה נכון גם אם יינתן לחברת תשלומים מסוימת לעשות ביטוח.</w:t>
      </w:r>
    </w:p>
    <w:p w14:paraId="1C2F4956" w14:textId="77777777" w:rsidR="00243726" w:rsidRDefault="00243726" w:rsidP="00243726">
      <w:pPr>
        <w:rPr>
          <w:rtl/>
          <w:lang w:eastAsia="he-IL"/>
        </w:rPr>
      </w:pPr>
      <w:bookmarkStart w:id="1842" w:name="_ETM_Q1_2099128"/>
      <w:bookmarkStart w:id="1843" w:name="_ETM_Q1_2099167"/>
      <w:bookmarkEnd w:id="1842"/>
      <w:bookmarkEnd w:id="1843"/>
    </w:p>
    <w:p w14:paraId="5D1D17AC" w14:textId="77777777" w:rsidR="00243726" w:rsidRDefault="00243726" w:rsidP="00243726">
      <w:pPr>
        <w:pStyle w:val="af9"/>
        <w:keepNext/>
        <w:rPr>
          <w:rtl/>
          <w:lang w:eastAsia="he-IL"/>
        </w:rPr>
      </w:pPr>
      <w:bookmarkStart w:id="1844" w:name="ET_guest_רוני_בקמן_230"/>
      <w:r w:rsidRPr="00243726">
        <w:rPr>
          <w:rStyle w:val="TagStyle"/>
          <w:rtl/>
        </w:rPr>
        <w:t xml:space="preserve"> &lt;&lt; אורח &gt;&gt; </w:t>
      </w:r>
      <w:r>
        <w:rPr>
          <w:rtl/>
          <w:lang w:eastAsia="he-IL"/>
        </w:rPr>
        <w:t>רוני בקמן:</w:t>
      </w:r>
      <w:r w:rsidRPr="00243726">
        <w:rPr>
          <w:rStyle w:val="TagStyle"/>
          <w:rtl/>
        </w:rPr>
        <w:t xml:space="preserve"> &lt;&lt; אורח &gt;&gt;</w:t>
      </w:r>
      <w:r w:rsidR="0025487F">
        <w:rPr>
          <w:rtl/>
          <w:lang w:eastAsia="he-IL"/>
        </w:rPr>
        <w:t xml:space="preserve"> </w:t>
      </w:r>
      <w:bookmarkEnd w:id="1844"/>
    </w:p>
    <w:p w14:paraId="4021FA80" w14:textId="77777777" w:rsidR="00243726" w:rsidRDefault="00243726" w:rsidP="00243726">
      <w:pPr>
        <w:pStyle w:val="KeepWithNext"/>
        <w:rPr>
          <w:rtl/>
          <w:lang w:eastAsia="he-IL"/>
        </w:rPr>
      </w:pPr>
    </w:p>
    <w:p w14:paraId="7293D23E" w14:textId="77777777" w:rsidR="00243726" w:rsidRDefault="00243726" w:rsidP="00243726">
      <w:pPr>
        <w:rPr>
          <w:rtl/>
          <w:lang w:eastAsia="he-IL"/>
        </w:rPr>
      </w:pPr>
      <w:r>
        <w:rPr>
          <w:rFonts w:hint="cs"/>
          <w:rtl/>
          <w:lang w:eastAsia="he-IL"/>
        </w:rPr>
        <w:t>נכון. אני אתייחס לזה.</w:t>
      </w:r>
    </w:p>
    <w:p w14:paraId="2BF59B3F" w14:textId="77777777" w:rsidR="002D6AB7" w:rsidRDefault="002D6AB7" w:rsidP="00243726">
      <w:pPr>
        <w:rPr>
          <w:rtl/>
          <w:lang w:eastAsia="he-IL"/>
        </w:rPr>
      </w:pPr>
      <w:bookmarkStart w:id="1845" w:name="_ETM_Q1_2099481"/>
      <w:bookmarkEnd w:id="1845"/>
    </w:p>
    <w:p w14:paraId="08518A25" w14:textId="77777777" w:rsidR="002D6AB7" w:rsidRDefault="002D6AB7" w:rsidP="002D6AB7">
      <w:pPr>
        <w:pStyle w:val="a4"/>
        <w:keepNext/>
        <w:rPr>
          <w:rtl/>
        </w:rPr>
      </w:pPr>
      <w:bookmarkStart w:id="1846" w:name="ET_speaker_איתי_עצמון_216"/>
      <w:r w:rsidRPr="002D6AB7">
        <w:rPr>
          <w:rStyle w:val="TagStyle"/>
          <w:rtl/>
        </w:rPr>
        <w:t xml:space="preserve"> &lt;&lt; דובר &gt;&gt; </w:t>
      </w:r>
      <w:r>
        <w:rPr>
          <w:rtl/>
        </w:rPr>
        <w:t>איתי עצמון:</w:t>
      </w:r>
      <w:r w:rsidRPr="002D6AB7">
        <w:rPr>
          <w:rStyle w:val="TagStyle"/>
          <w:rtl/>
        </w:rPr>
        <w:t xml:space="preserve"> &lt;&lt; דובר &gt;&gt;</w:t>
      </w:r>
      <w:r w:rsidR="0070156E">
        <w:rPr>
          <w:rtl/>
        </w:rPr>
        <w:t xml:space="preserve"> </w:t>
      </w:r>
      <w:bookmarkEnd w:id="1846"/>
    </w:p>
    <w:p w14:paraId="3B2D6124" w14:textId="77777777" w:rsidR="002D6AB7" w:rsidRDefault="002D6AB7" w:rsidP="002D6AB7">
      <w:pPr>
        <w:pStyle w:val="KeepWithNext"/>
        <w:rPr>
          <w:rtl/>
          <w:lang w:eastAsia="he-IL"/>
        </w:rPr>
      </w:pPr>
    </w:p>
    <w:p w14:paraId="56F488A7" w14:textId="77777777" w:rsidR="002D6AB7" w:rsidRDefault="002D6AB7" w:rsidP="002D6AB7">
      <w:pPr>
        <w:rPr>
          <w:rtl/>
          <w:lang w:eastAsia="he-IL"/>
        </w:rPr>
      </w:pPr>
      <w:bookmarkStart w:id="1847" w:name="_ETM_Q1_2101963"/>
      <w:bookmarkStart w:id="1848" w:name="_ETM_Q1_2101995"/>
      <w:bookmarkEnd w:id="1847"/>
      <w:bookmarkEnd w:id="1848"/>
      <w:r>
        <w:rPr>
          <w:rFonts w:hint="cs"/>
          <w:rtl/>
          <w:lang w:eastAsia="he-IL"/>
        </w:rPr>
        <w:t>זאת חלופה שהיא פחות חזקה מ-...</w:t>
      </w:r>
      <w:r w:rsidR="0025487F">
        <w:rPr>
          <w:rFonts w:hint="cs"/>
          <w:rtl/>
          <w:lang w:eastAsia="he-IL"/>
        </w:rPr>
        <w:t xml:space="preserve"> </w:t>
      </w:r>
      <w:r>
        <w:rPr>
          <w:rFonts w:hint="cs"/>
          <w:rtl/>
          <w:lang w:eastAsia="he-IL"/>
        </w:rPr>
        <w:t>את זה אנחנו</w:t>
      </w:r>
      <w:bookmarkStart w:id="1849" w:name="_ETM_Q1_2105479"/>
      <w:bookmarkEnd w:id="1849"/>
      <w:r>
        <w:rPr>
          <w:rFonts w:hint="cs"/>
          <w:rtl/>
          <w:lang w:eastAsia="he-IL"/>
        </w:rPr>
        <w:t xml:space="preserve"> מבינים. השאלה אם זה מספיק משמעותי מבחינת הגנה על</w:t>
      </w:r>
      <w:r w:rsidR="0025487F">
        <w:rPr>
          <w:rFonts w:hint="cs"/>
          <w:rtl/>
          <w:lang w:eastAsia="he-IL"/>
        </w:rPr>
        <w:t xml:space="preserve"> </w:t>
      </w:r>
      <w:r>
        <w:rPr>
          <w:rFonts w:hint="cs"/>
          <w:rtl/>
          <w:lang w:eastAsia="he-IL"/>
        </w:rPr>
        <w:t>כספי החוסך. יש כאן הבדל בין סכום שאתה שם בפיקדון לבין שכר של עובד</w:t>
      </w:r>
      <w:r w:rsidR="0025487F">
        <w:rPr>
          <w:rFonts w:hint="cs"/>
          <w:rtl/>
          <w:lang w:eastAsia="he-IL"/>
        </w:rPr>
        <w:t xml:space="preserve"> </w:t>
      </w:r>
      <w:r>
        <w:rPr>
          <w:rFonts w:hint="cs"/>
          <w:rtl/>
          <w:lang w:eastAsia="he-IL"/>
        </w:rPr>
        <w:t xml:space="preserve">שמקבל אותו מדי חודש בחודשו. </w:t>
      </w:r>
    </w:p>
    <w:p w14:paraId="7E2B620E" w14:textId="77777777" w:rsidR="002D6AB7" w:rsidRDefault="002D6AB7" w:rsidP="002D6AB7">
      <w:pPr>
        <w:rPr>
          <w:rtl/>
          <w:lang w:eastAsia="he-IL"/>
        </w:rPr>
      </w:pPr>
      <w:bookmarkStart w:id="1850" w:name="_ETM_Q1_2122237"/>
      <w:bookmarkStart w:id="1851" w:name="_ETM_Q1_2122273"/>
      <w:bookmarkStart w:id="1852" w:name="_ETM_Q1_2121850"/>
      <w:bookmarkEnd w:id="1850"/>
      <w:bookmarkEnd w:id="1851"/>
      <w:bookmarkEnd w:id="1852"/>
    </w:p>
    <w:p w14:paraId="615DA8CC" w14:textId="77777777" w:rsidR="002D6AB7" w:rsidRDefault="002D6AB7" w:rsidP="002D6AB7">
      <w:pPr>
        <w:pStyle w:val="af9"/>
        <w:keepNext/>
        <w:rPr>
          <w:rtl/>
          <w:lang w:eastAsia="he-IL"/>
        </w:rPr>
      </w:pPr>
      <w:bookmarkStart w:id="1853" w:name="ET_guest_רוני_בקמן_217"/>
      <w:r w:rsidRPr="002D6AB7">
        <w:rPr>
          <w:rStyle w:val="TagStyle"/>
          <w:rtl/>
        </w:rPr>
        <w:t xml:space="preserve"> &lt;&lt; אורח &gt;&gt; </w:t>
      </w:r>
      <w:r>
        <w:rPr>
          <w:rtl/>
          <w:lang w:eastAsia="he-IL"/>
        </w:rPr>
        <w:t>רוני בקמן:</w:t>
      </w:r>
      <w:r w:rsidRPr="002D6AB7">
        <w:rPr>
          <w:rStyle w:val="TagStyle"/>
          <w:rtl/>
        </w:rPr>
        <w:t xml:space="preserve"> &lt;&lt; אורח &gt;&gt;</w:t>
      </w:r>
      <w:r w:rsidR="0070156E">
        <w:rPr>
          <w:rtl/>
          <w:lang w:eastAsia="he-IL"/>
        </w:rPr>
        <w:t xml:space="preserve"> </w:t>
      </w:r>
      <w:bookmarkEnd w:id="1853"/>
    </w:p>
    <w:p w14:paraId="612181BC" w14:textId="77777777" w:rsidR="002D6AB7" w:rsidRDefault="002D6AB7" w:rsidP="002D6AB7">
      <w:pPr>
        <w:pStyle w:val="KeepWithNext"/>
        <w:rPr>
          <w:rtl/>
          <w:lang w:eastAsia="he-IL"/>
        </w:rPr>
      </w:pPr>
    </w:p>
    <w:p w14:paraId="5D7AEB27" w14:textId="77777777" w:rsidR="002D6AB7" w:rsidRDefault="002D6AB7" w:rsidP="002D6AB7">
      <w:pPr>
        <w:rPr>
          <w:rtl/>
          <w:lang w:eastAsia="he-IL"/>
        </w:rPr>
      </w:pPr>
      <w:bookmarkStart w:id="1854" w:name="_ETM_Q1_2122218"/>
      <w:bookmarkStart w:id="1855" w:name="_ETM_Q1_2122250"/>
      <w:bookmarkEnd w:id="1854"/>
      <w:bookmarkEnd w:id="1855"/>
      <w:r>
        <w:rPr>
          <w:rFonts w:hint="cs"/>
          <w:rtl/>
          <w:lang w:eastAsia="he-IL"/>
        </w:rPr>
        <w:t xml:space="preserve">אני </w:t>
      </w:r>
      <w:bookmarkStart w:id="1856" w:name="_ETM_Q1_2121195"/>
      <w:bookmarkEnd w:id="1856"/>
      <w:r>
        <w:rPr>
          <w:rFonts w:hint="cs"/>
          <w:rtl/>
          <w:lang w:eastAsia="he-IL"/>
        </w:rPr>
        <w:t xml:space="preserve">אדגיש שגם בנוגע לביטוח וגם בנוגע לערבות, אנחנו קבענו את זה במפורש בחוק. הביטוח והערבות אמורים להיות שקל לשקל. כלומר, </w:t>
      </w:r>
      <w:bookmarkStart w:id="1857" w:name="_ETM_Q1_2131896"/>
      <w:bookmarkEnd w:id="1857"/>
      <w:r>
        <w:rPr>
          <w:rFonts w:hint="cs"/>
          <w:rtl/>
          <w:lang w:eastAsia="he-IL"/>
        </w:rPr>
        <w:t>הביטוח חייב להיות במצב הזה בדיוק אותו סכום, וגם</w:t>
      </w:r>
      <w:bookmarkStart w:id="1858" w:name="_ETM_Q1_2135932"/>
      <w:bookmarkEnd w:id="1858"/>
      <w:r>
        <w:rPr>
          <w:rFonts w:hint="cs"/>
          <w:rtl/>
          <w:lang w:eastAsia="he-IL"/>
        </w:rPr>
        <w:t xml:space="preserve"> הביטוח הוא לטובת הלקוח. כלומר, ברגע שחברה </w:t>
      </w:r>
      <w:bookmarkStart w:id="1859" w:name="_ETM_Q1_2138352"/>
      <w:bookmarkEnd w:id="1859"/>
      <w:r>
        <w:rPr>
          <w:rFonts w:hint="cs"/>
          <w:rtl/>
          <w:lang w:eastAsia="he-IL"/>
        </w:rPr>
        <w:t xml:space="preserve">נכנסת להליך של חדלות פירעון, אין לה שליטה </w:t>
      </w:r>
      <w:bookmarkStart w:id="1860" w:name="_ETM_Q1_2140824"/>
      <w:bookmarkEnd w:id="1860"/>
      <w:r>
        <w:rPr>
          <w:rFonts w:hint="cs"/>
          <w:rtl/>
          <w:lang w:eastAsia="he-IL"/>
        </w:rPr>
        <w:t>על כספי הביטוח שהתקבלו. הכספים האלה</w:t>
      </w:r>
      <w:r w:rsidR="0025487F">
        <w:rPr>
          <w:rFonts w:hint="cs"/>
          <w:rtl/>
          <w:lang w:eastAsia="he-IL"/>
        </w:rPr>
        <w:t xml:space="preserve"> </w:t>
      </w:r>
      <w:r>
        <w:rPr>
          <w:rFonts w:hint="cs"/>
          <w:rtl/>
          <w:lang w:eastAsia="he-IL"/>
        </w:rPr>
        <w:t xml:space="preserve">מועברים </w:t>
      </w:r>
      <w:bookmarkStart w:id="1861" w:name="_ETM_Q1_2144251"/>
      <w:bookmarkEnd w:id="1861"/>
      <w:r>
        <w:rPr>
          <w:rFonts w:hint="cs"/>
          <w:rtl/>
          <w:lang w:eastAsia="he-IL"/>
        </w:rPr>
        <w:t xml:space="preserve">לחשבון ייעודי ויחולקו - </w:t>
      </w:r>
      <w:bookmarkStart w:id="1862" w:name="_ETM_Q1_2152827"/>
      <w:bookmarkEnd w:id="1862"/>
      <w:r>
        <w:rPr>
          <w:rFonts w:hint="cs"/>
          <w:rtl/>
          <w:lang w:eastAsia="he-IL"/>
        </w:rPr>
        <w:t xml:space="preserve">וזה גם עונה לשאלה הנוספת </w:t>
      </w:r>
      <w:r>
        <w:rPr>
          <w:rtl/>
          <w:lang w:eastAsia="he-IL"/>
        </w:rPr>
        <w:t>–</w:t>
      </w:r>
      <w:r>
        <w:rPr>
          <w:rFonts w:hint="cs"/>
          <w:rtl/>
          <w:lang w:eastAsia="he-IL"/>
        </w:rPr>
        <w:t xml:space="preserve"> בהתאם להוראות שתיתן הרשות למצב של חדלות פירעון שקר</w:t>
      </w:r>
      <w:bookmarkStart w:id="1863" w:name="_ETM_Q1_2154010"/>
      <w:bookmarkEnd w:id="1863"/>
      <w:r>
        <w:rPr>
          <w:rFonts w:hint="cs"/>
          <w:rtl/>
          <w:lang w:eastAsia="he-IL"/>
        </w:rPr>
        <w:t xml:space="preserve">אנו את זה עת היינו בסעיף 8 ו-9, </w:t>
      </w:r>
      <w:bookmarkStart w:id="1864" w:name="_ETM_Q1_2160945"/>
      <w:bookmarkEnd w:id="1864"/>
      <w:r>
        <w:rPr>
          <w:rFonts w:hint="cs"/>
          <w:rtl/>
          <w:lang w:eastAsia="he-IL"/>
        </w:rPr>
        <w:t>יחולקו חזרה ללקוחות. החברה הזאת לא מכניסה</w:t>
      </w:r>
      <w:bookmarkStart w:id="1865" w:name="_ETM_Q1_2162978"/>
      <w:bookmarkEnd w:id="1865"/>
      <w:r>
        <w:rPr>
          <w:rFonts w:hint="cs"/>
          <w:rtl/>
          <w:lang w:eastAsia="he-IL"/>
        </w:rPr>
        <w:t xml:space="preserve"> את היד שלה לתוך כספי הביטוח האלו או לכספי הערבות. הם מוגדרים כספים לטובת הלקוחות.</w:t>
      </w:r>
    </w:p>
    <w:p w14:paraId="64DB74DE" w14:textId="77777777" w:rsidR="00FC5E8A" w:rsidRDefault="00FC5E8A" w:rsidP="002D6AB7">
      <w:pPr>
        <w:rPr>
          <w:rtl/>
          <w:lang w:eastAsia="he-IL"/>
        </w:rPr>
      </w:pPr>
    </w:p>
    <w:p w14:paraId="4F9C198C" w14:textId="77777777" w:rsidR="00B94AAD" w:rsidRDefault="00B94AAD" w:rsidP="00B94AAD">
      <w:pPr>
        <w:rPr>
          <w:rStyle w:val="TagStyle"/>
          <w:rFonts w:ascii="David" w:hAnsi="David"/>
          <w:u w:val="single"/>
          <w:rtl/>
        </w:rPr>
      </w:pPr>
      <w:bookmarkStart w:id="1866" w:name="_ETM_Q1_2172011"/>
      <w:bookmarkStart w:id="1867" w:name="_ETM_Q1_2172048"/>
      <w:bookmarkEnd w:id="1866"/>
      <w:bookmarkEnd w:id="1867"/>
    </w:p>
    <w:p w14:paraId="328CFCA8" w14:textId="77777777" w:rsidR="00B94AAD" w:rsidRDefault="00B94AAD" w:rsidP="00B94AAD">
      <w:pPr>
        <w:pStyle w:val="af9"/>
        <w:keepNext/>
        <w:rPr>
          <w:rtl/>
        </w:rPr>
      </w:pPr>
      <w:bookmarkStart w:id="1868" w:name="ET_guest_אביטל_קרופניק_224"/>
      <w:r w:rsidRPr="00B94AAD">
        <w:rPr>
          <w:rStyle w:val="TagStyle"/>
          <w:rtl/>
        </w:rPr>
        <w:t xml:space="preserve"> &lt;&lt; אורח &gt;&gt; </w:t>
      </w:r>
      <w:r>
        <w:rPr>
          <w:rtl/>
        </w:rPr>
        <w:t>אביטל קרופניק:</w:t>
      </w:r>
      <w:r w:rsidRPr="00B94AAD">
        <w:rPr>
          <w:rStyle w:val="TagStyle"/>
          <w:rtl/>
        </w:rPr>
        <w:t xml:space="preserve"> &lt;&lt; אורח &gt;&gt;</w:t>
      </w:r>
      <w:r w:rsidR="0070156E">
        <w:rPr>
          <w:rtl/>
        </w:rPr>
        <w:t xml:space="preserve"> </w:t>
      </w:r>
      <w:bookmarkEnd w:id="1868"/>
    </w:p>
    <w:p w14:paraId="65C588FA" w14:textId="77777777" w:rsidR="00B94AAD" w:rsidRDefault="00B94AAD" w:rsidP="00B94AAD">
      <w:pPr>
        <w:pStyle w:val="KeepWithNext"/>
        <w:rPr>
          <w:rtl/>
        </w:rPr>
      </w:pPr>
    </w:p>
    <w:p w14:paraId="6624D7C1" w14:textId="77777777" w:rsidR="002D6AB7" w:rsidRDefault="002D6AB7" w:rsidP="002D6AB7">
      <w:pPr>
        <w:rPr>
          <w:rtl/>
          <w:lang w:eastAsia="he-IL"/>
        </w:rPr>
      </w:pPr>
      <w:r>
        <w:rPr>
          <w:rFonts w:hint="cs"/>
          <w:rtl/>
          <w:lang w:eastAsia="he-IL"/>
        </w:rPr>
        <w:t>אני רוצה להוסיף שז</w:t>
      </w:r>
      <w:bookmarkStart w:id="1869" w:name="_ETM_Q1_2172340"/>
      <w:bookmarkEnd w:id="1869"/>
      <w:r>
        <w:rPr>
          <w:rFonts w:hint="cs"/>
          <w:rtl/>
          <w:lang w:eastAsia="he-IL"/>
        </w:rPr>
        <w:t>את פרקטיקה שמקובלת.</w:t>
      </w:r>
    </w:p>
    <w:p w14:paraId="2E75E766" w14:textId="77777777" w:rsidR="002D6AB7" w:rsidRDefault="002D6AB7" w:rsidP="002D6AB7">
      <w:pPr>
        <w:rPr>
          <w:rtl/>
          <w:lang w:eastAsia="he-IL"/>
        </w:rPr>
      </w:pPr>
    </w:p>
    <w:p w14:paraId="7C3AF730" w14:textId="77777777" w:rsidR="002D6AB7" w:rsidRDefault="002D6AB7" w:rsidP="002D6AB7">
      <w:pPr>
        <w:pStyle w:val="a4"/>
        <w:keepNext/>
        <w:rPr>
          <w:rtl/>
        </w:rPr>
      </w:pPr>
      <w:bookmarkStart w:id="1870" w:name="ET_speaker_איתי_עצמון_219"/>
      <w:r w:rsidRPr="002D6AB7">
        <w:rPr>
          <w:rStyle w:val="TagStyle"/>
          <w:rtl/>
        </w:rPr>
        <w:t xml:space="preserve"> &lt;&lt; דובר &gt;&gt; </w:t>
      </w:r>
      <w:r>
        <w:rPr>
          <w:rtl/>
        </w:rPr>
        <w:t>איתי עצמון:</w:t>
      </w:r>
      <w:r w:rsidRPr="002D6AB7">
        <w:rPr>
          <w:rStyle w:val="TagStyle"/>
          <w:rtl/>
        </w:rPr>
        <w:t xml:space="preserve"> &lt;&lt; דובר &gt;&gt;</w:t>
      </w:r>
      <w:r w:rsidR="0070156E">
        <w:rPr>
          <w:rtl/>
        </w:rPr>
        <w:t xml:space="preserve"> </w:t>
      </w:r>
      <w:bookmarkEnd w:id="1870"/>
    </w:p>
    <w:p w14:paraId="7D29E30C" w14:textId="77777777" w:rsidR="002D6AB7" w:rsidRDefault="002D6AB7" w:rsidP="002D6AB7">
      <w:pPr>
        <w:pStyle w:val="KeepWithNext"/>
        <w:rPr>
          <w:rtl/>
          <w:lang w:eastAsia="he-IL"/>
        </w:rPr>
      </w:pPr>
    </w:p>
    <w:p w14:paraId="4AF831E1" w14:textId="77777777" w:rsidR="002D6AB7" w:rsidRDefault="002D6AB7" w:rsidP="002D6AB7">
      <w:pPr>
        <w:rPr>
          <w:rtl/>
          <w:lang w:eastAsia="he-IL"/>
        </w:rPr>
      </w:pPr>
      <w:r>
        <w:rPr>
          <w:rFonts w:hint="cs"/>
          <w:rtl/>
          <w:lang w:eastAsia="he-IL"/>
        </w:rPr>
        <w:t xml:space="preserve">אני שואל האם למשל לגבי </w:t>
      </w:r>
      <w:bookmarkStart w:id="1871" w:name="_ETM_Q1_2180375"/>
      <w:bookmarkEnd w:id="1871"/>
      <w:r>
        <w:rPr>
          <w:rFonts w:hint="cs"/>
          <w:rtl/>
          <w:lang w:eastAsia="he-IL"/>
        </w:rPr>
        <w:t>חברת תשלומים לא נדרש כאן שהיא תהיה חברת תשלומ</w:t>
      </w:r>
      <w:bookmarkStart w:id="1872" w:name="_ETM_Q1_2183470"/>
      <w:bookmarkEnd w:id="1872"/>
      <w:r>
        <w:rPr>
          <w:rFonts w:hint="cs"/>
          <w:rtl/>
          <w:lang w:eastAsia="he-IL"/>
        </w:rPr>
        <w:t xml:space="preserve">ים שבכל זאת יש לה היקף </w:t>
      </w:r>
      <w:bookmarkStart w:id="1873" w:name="_ETM_Q1_2184897"/>
      <w:bookmarkEnd w:id="1873"/>
      <w:r>
        <w:rPr>
          <w:rFonts w:hint="cs"/>
          <w:rtl/>
          <w:lang w:eastAsia="he-IL"/>
        </w:rPr>
        <w:t>פעילות</w:t>
      </w:r>
      <w:r w:rsidR="0025487F">
        <w:rPr>
          <w:rFonts w:hint="cs"/>
          <w:rtl/>
          <w:lang w:eastAsia="he-IL"/>
        </w:rPr>
        <w:t xml:space="preserve"> </w:t>
      </w:r>
      <w:r>
        <w:rPr>
          <w:rFonts w:hint="cs"/>
          <w:rtl/>
          <w:lang w:eastAsia="he-IL"/>
        </w:rPr>
        <w:t xml:space="preserve">משמעותי יותר. </w:t>
      </w:r>
    </w:p>
    <w:p w14:paraId="2E9E5B95" w14:textId="77777777" w:rsidR="002D6AB7" w:rsidRDefault="002D6AB7" w:rsidP="002D6AB7">
      <w:pPr>
        <w:rPr>
          <w:rtl/>
          <w:lang w:eastAsia="he-IL"/>
        </w:rPr>
      </w:pPr>
      <w:bookmarkStart w:id="1874" w:name="_ETM_Q1_2194475"/>
      <w:bookmarkStart w:id="1875" w:name="_ETM_Q1_2194512"/>
      <w:bookmarkEnd w:id="1874"/>
      <w:bookmarkEnd w:id="1875"/>
    </w:p>
    <w:p w14:paraId="0C2C2A9D" w14:textId="77777777" w:rsidR="002D6AB7" w:rsidRDefault="002D6AB7" w:rsidP="002D6AB7">
      <w:pPr>
        <w:pStyle w:val="af9"/>
        <w:keepNext/>
        <w:rPr>
          <w:rtl/>
          <w:lang w:eastAsia="he-IL"/>
        </w:rPr>
      </w:pPr>
      <w:bookmarkStart w:id="1876" w:name="ET_guest_מיכאל_בן_דהן_220"/>
      <w:r w:rsidRPr="002D6AB7">
        <w:rPr>
          <w:rStyle w:val="TagStyle"/>
          <w:rtl/>
        </w:rPr>
        <w:t xml:space="preserve"> &lt;&lt; אורח &gt;&gt; </w:t>
      </w:r>
      <w:r>
        <w:rPr>
          <w:rtl/>
          <w:lang w:eastAsia="he-IL"/>
        </w:rPr>
        <w:t>מיכאל בן דהן:</w:t>
      </w:r>
      <w:r w:rsidRPr="002D6AB7">
        <w:rPr>
          <w:rStyle w:val="TagStyle"/>
          <w:rtl/>
        </w:rPr>
        <w:t xml:space="preserve"> &lt;&lt; אורח &gt;&gt;</w:t>
      </w:r>
      <w:r w:rsidR="0070156E">
        <w:rPr>
          <w:rtl/>
          <w:lang w:eastAsia="he-IL"/>
        </w:rPr>
        <w:t xml:space="preserve"> </w:t>
      </w:r>
      <w:bookmarkEnd w:id="1876"/>
    </w:p>
    <w:p w14:paraId="156B8774" w14:textId="77777777" w:rsidR="002D6AB7" w:rsidRDefault="002D6AB7" w:rsidP="002D6AB7">
      <w:pPr>
        <w:pStyle w:val="KeepWithNext"/>
        <w:rPr>
          <w:rtl/>
          <w:lang w:eastAsia="he-IL"/>
        </w:rPr>
      </w:pPr>
    </w:p>
    <w:p w14:paraId="59382C61" w14:textId="77777777" w:rsidR="002D6AB7" w:rsidRDefault="002D6AB7" w:rsidP="002D6AB7">
      <w:pPr>
        <w:rPr>
          <w:rtl/>
          <w:lang w:eastAsia="he-IL"/>
        </w:rPr>
      </w:pPr>
      <w:r>
        <w:rPr>
          <w:rFonts w:hint="cs"/>
          <w:rtl/>
          <w:lang w:eastAsia="he-IL"/>
        </w:rPr>
        <w:t>הדרך להתחרות היא</w:t>
      </w:r>
      <w:r w:rsidR="0025487F">
        <w:rPr>
          <w:rFonts w:hint="cs"/>
          <w:rtl/>
          <w:lang w:eastAsia="he-IL"/>
        </w:rPr>
        <w:t xml:space="preserve"> </w:t>
      </w:r>
      <w:r>
        <w:rPr>
          <w:rFonts w:hint="cs"/>
          <w:rtl/>
          <w:lang w:eastAsia="he-IL"/>
        </w:rPr>
        <w:t xml:space="preserve">באמצעות תעביר אלינו </w:t>
      </w:r>
      <w:bookmarkStart w:id="1877" w:name="_ETM_Q1_2198630"/>
      <w:bookmarkEnd w:id="1877"/>
      <w:r>
        <w:rPr>
          <w:rFonts w:hint="cs"/>
          <w:rtl/>
          <w:lang w:eastAsia="he-IL"/>
        </w:rPr>
        <w:t xml:space="preserve">את המשכורת. זו הדרך המרכזית. </w:t>
      </w:r>
    </w:p>
    <w:p w14:paraId="5B0B6AC4" w14:textId="77777777" w:rsidR="002D6AB7" w:rsidRDefault="002D6AB7" w:rsidP="002D6AB7">
      <w:pPr>
        <w:rPr>
          <w:rtl/>
          <w:lang w:eastAsia="he-IL"/>
        </w:rPr>
      </w:pPr>
    </w:p>
    <w:p w14:paraId="600BBFC3" w14:textId="77777777" w:rsidR="002D6AB7" w:rsidRDefault="002D6AB7" w:rsidP="002D6AB7">
      <w:pPr>
        <w:pStyle w:val="a4"/>
        <w:keepNext/>
        <w:rPr>
          <w:rtl/>
        </w:rPr>
      </w:pPr>
      <w:bookmarkStart w:id="1878" w:name="ET_speaker_איתי_עצמון_221"/>
      <w:r w:rsidRPr="002D6AB7">
        <w:rPr>
          <w:rStyle w:val="TagStyle"/>
          <w:rtl/>
        </w:rPr>
        <w:t xml:space="preserve"> &lt;&lt; דובר &gt;&gt; </w:t>
      </w:r>
      <w:r>
        <w:rPr>
          <w:rtl/>
        </w:rPr>
        <w:t>איתי עצמון:</w:t>
      </w:r>
      <w:r w:rsidRPr="002D6AB7">
        <w:rPr>
          <w:rStyle w:val="TagStyle"/>
          <w:rtl/>
        </w:rPr>
        <w:t xml:space="preserve"> &lt;&lt; דובר &gt;&gt;</w:t>
      </w:r>
      <w:r w:rsidR="0070156E">
        <w:rPr>
          <w:rtl/>
        </w:rPr>
        <w:t xml:space="preserve"> </w:t>
      </w:r>
      <w:bookmarkEnd w:id="1878"/>
    </w:p>
    <w:p w14:paraId="3DC87E85" w14:textId="77777777" w:rsidR="002D6AB7" w:rsidRDefault="002D6AB7" w:rsidP="002D6AB7">
      <w:pPr>
        <w:pStyle w:val="KeepWithNext"/>
        <w:rPr>
          <w:rtl/>
          <w:lang w:eastAsia="he-IL"/>
        </w:rPr>
      </w:pPr>
    </w:p>
    <w:p w14:paraId="4FAA969F" w14:textId="77777777" w:rsidR="002D6AB7" w:rsidRDefault="002D6AB7" w:rsidP="002D6AB7">
      <w:pPr>
        <w:rPr>
          <w:rtl/>
          <w:lang w:eastAsia="he-IL"/>
        </w:rPr>
      </w:pPr>
      <w:r>
        <w:rPr>
          <w:rFonts w:hint="cs"/>
          <w:rtl/>
          <w:lang w:eastAsia="he-IL"/>
        </w:rPr>
        <w:t xml:space="preserve">לכן הכסף מהכיוון של התחרות. </w:t>
      </w:r>
    </w:p>
    <w:p w14:paraId="5E613796" w14:textId="77777777" w:rsidR="002D6AB7" w:rsidRDefault="002D6AB7" w:rsidP="002D6AB7">
      <w:pPr>
        <w:rPr>
          <w:rtl/>
          <w:lang w:eastAsia="he-IL"/>
        </w:rPr>
      </w:pPr>
      <w:bookmarkStart w:id="1879" w:name="_ETM_Q1_2207261"/>
      <w:bookmarkStart w:id="1880" w:name="_ETM_Q1_2207296"/>
      <w:bookmarkStart w:id="1881" w:name="_ETM_Q1_2207980"/>
      <w:bookmarkEnd w:id="1879"/>
      <w:bookmarkEnd w:id="1880"/>
      <w:bookmarkEnd w:id="1881"/>
    </w:p>
    <w:p w14:paraId="529E6FED" w14:textId="77777777" w:rsidR="002D6AB7" w:rsidRDefault="002D6AB7" w:rsidP="002D6AB7">
      <w:pPr>
        <w:pStyle w:val="af9"/>
        <w:keepNext/>
        <w:rPr>
          <w:rtl/>
          <w:lang w:eastAsia="he-IL"/>
        </w:rPr>
      </w:pPr>
      <w:bookmarkStart w:id="1882" w:name="ET_guest_מיכאל_בן_דהן_222"/>
      <w:r w:rsidRPr="002D6AB7">
        <w:rPr>
          <w:rStyle w:val="TagStyle"/>
          <w:rtl/>
        </w:rPr>
        <w:t xml:space="preserve"> &lt;&lt; אורח &gt;&gt; </w:t>
      </w:r>
      <w:r>
        <w:rPr>
          <w:rtl/>
          <w:lang w:eastAsia="he-IL"/>
        </w:rPr>
        <w:t>מיכאל בן דהן:</w:t>
      </w:r>
      <w:r w:rsidRPr="002D6AB7">
        <w:rPr>
          <w:rStyle w:val="TagStyle"/>
          <w:rtl/>
        </w:rPr>
        <w:t xml:space="preserve"> &lt;&lt; אורח &gt;&gt;</w:t>
      </w:r>
      <w:r w:rsidR="0070156E">
        <w:rPr>
          <w:rtl/>
          <w:lang w:eastAsia="he-IL"/>
        </w:rPr>
        <w:t xml:space="preserve"> </w:t>
      </w:r>
      <w:bookmarkEnd w:id="1882"/>
    </w:p>
    <w:p w14:paraId="2338A94C" w14:textId="77777777" w:rsidR="002D6AB7" w:rsidRDefault="002D6AB7" w:rsidP="002D6AB7">
      <w:pPr>
        <w:pStyle w:val="KeepWithNext"/>
        <w:rPr>
          <w:rtl/>
          <w:lang w:eastAsia="he-IL"/>
        </w:rPr>
      </w:pPr>
    </w:p>
    <w:p w14:paraId="4FC3860D" w14:textId="77777777" w:rsidR="002D6AB7" w:rsidRDefault="002D6AB7" w:rsidP="002D6AB7">
      <w:pPr>
        <w:rPr>
          <w:rtl/>
          <w:lang w:eastAsia="he-IL"/>
        </w:rPr>
      </w:pPr>
      <w:bookmarkStart w:id="1883" w:name="_ETM_Q1_2208330"/>
      <w:bookmarkStart w:id="1884" w:name="_ETM_Q1_2208370"/>
      <w:bookmarkEnd w:id="1883"/>
      <w:bookmarkEnd w:id="1884"/>
      <w:r>
        <w:rPr>
          <w:rFonts w:hint="cs"/>
          <w:rtl/>
          <w:lang w:eastAsia="he-IL"/>
        </w:rPr>
        <w:t xml:space="preserve">זה לעשות אותם נכים באופן משמעותי לעומת המתחרים שלהם. רשות ניירות ערך, גם גופים קטנים, </w:t>
      </w:r>
      <w:bookmarkStart w:id="1885" w:name="_ETM_Q1_2213851"/>
      <w:bookmarkEnd w:id="1885"/>
      <w:r>
        <w:rPr>
          <w:rFonts w:hint="cs"/>
          <w:rtl/>
          <w:lang w:eastAsia="he-IL"/>
        </w:rPr>
        <w:t>יבטיחו את הכספים באופן שבו כתוב בחקיקה. שוב, זאת רגולציה שאימצנו מאירופה. זה קיים כבר משנת 2008.</w:t>
      </w:r>
    </w:p>
    <w:p w14:paraId="1AFA7877" w14:textId="77777777" w:rsidR="00B94AAD" w:rsidRDefault="00B94AAD" w:rsidP="002D6AB7">
      <w:pPr>
        <w:rPr>
          <w:rtl/>
          <w:lang w:eastAsia="he-IL"/>
        </w:rPr>
      </w:pPr>
    </w:p>
    <w:p w14:paraId="15EC3B9C" w14:textId="77777777" w:rsidR="00B94AAD" w:rsidRDefault="00B94AAD" w:rsidP="00B94AAD">
      <w:pPr>
        <w:pStyle w:val="af9"/>
        <w:keepNext/>
        <w:rPr>
          <w:rtl/>
          <w:lang w:eastAsia="he-IL"/>
        </w:rPr>
      </w:pPr>
      <w:bookmarkStart w:id="1886" w:name="ET_guest_אביטל_קרופניק_223"/>
      <w:r w:rsidRPr="00B94AAD">
        <w:rPr>
          <w:rStyle w:val="TagStyle"/>
          <w:rtl/>
        </w:rPr>
        <w:t xml:space="preserve"> &lt;&lt; אורח &gt;&gt; </w:t>
      </w:r>
      <w:r>
        <w:rPr>
          <w:rtl/>
          <w:lang w:eastAsia="he-IL"/>
        </w:rPr>
        <w:t>אביטל קרופניק:</w:t>
      </w:r>
      <w:r w:rsidRPr="00B94AAD">
        <w:rPr>
          <w:rStyle w:val="TagStyle"/>
          <w:rtl/>
        </w:rPr>
        <w:t xml:space="preserve"> &lt;&lt; אורח &gt;&gt;</w:t>
      </w:r>
      <w:r w:rsidR="0070156E">
        <w:rPr>
          <w:rtl/>
          <w:lang w:eastAsia="he-IL"/>
        </w:rPr>
        <w:t xml:space="preserve"> </w:t>
      </w:r>
      <w:bookmarkEnd w:id="1886"/>
    </w:p>
    <w:p w14:paraId="22B78300" w14:textId="77777777" w:rsidR="00B94AAD" w:rsidRDefault="00B94AAD" w:rsidP="00B94AAD">
      <w:pPr>
        <w:pStyle w:val="KeepWithNext"/>
        <w:rPr>
          <w:rtl/>
          <w:lang w:eastAsia="he-IL"/>
        </w:rPr>
      </w:pPr>
    </w:p>
    <w:p w14:paraId="75295ABB" w14:textId="77777777" w:rsidR="00B94AAD" w:rsidRDefault="00B94AAD" w:rsidP="00B94AAD">
      <w:pPr>
        <w:rPr>
          <w:rtl/>
          <w:lang w:eastAsia="he-IL"/>
        </w:rPr>
      </w:pPr>
      <w:r>
        <w:rPr>
          <w:rFonts w:hint="cs"/>
          <w:rtl/>
          <w:lang w:eastAsia="he-IL"/>
        </w:rPr>
        <w:t>זה מה</w:t>
      </w:r>
      <w:r w:rsidR="0025487F">
        <w:rPr>
          <w:rFonts w:hint="cs"/>
          <w:rtl/>
          <w:lang w:eastAsia="he-IL"/>
        </w:rPr>
        <w:t xml:space="preserve"> </w:t>
      </w:r>
      <w:r>
        <w:rPr>
          <w:rFonts w:hint="cs"/>
          <w:rtl/>
          <w:lang w:eastAsia="he-IL"/>
        </w:rPr>
        <w:t>שרציתי לומר. בהחלט אנחנו יודעים שגם באירופה, גם באנגליה, זה קיים. זה בהחלט מחולל תחרות</w:t>
      </w:r>
      <w:bookmarkStart w:id="1887" w:name="_ETM_Q1_2235333"/>
      <w:bookmarkEnd w:id="1887"/>
      <w:r>
        <w:rPr>
          <w:rFonts w:hint="cs"/>
          <w:rtl/>
          <w:lang w:eastAsia="he-IL"/>
        </w:rPr>
        <w:t xml:space="preserve">. זה אחד הפקטורים המשמעותיים לחולל תחרות, כמו שמיכאל </w:t>
      </w:r>
      <w:bookmarkStart w:id="1888" w:name="_ETM_Q1_2239994"/>
      <w:bookmarkEnd w:id="1888"/>
      <w:r>
        <w:rPr>
          <w:rFonts w:hint="cs"/>
          <w:rtl/>
          <w:lang w:eastAsia="he-IL"/>
        </w:rPr>
        <w:t xml:space="preserve">אמר. עצם העובדה שניתנת ללקוחות אפשרות להעביר שכר </w:t>
      </w:r>
      <w:bookmarkStart w:id="1889" w:name="_ETM_Q1_2243001"/>
      <w:bookmarkEnd w:id="1889"/>
      <w:r>
        <w:rPr>
          <w:rFonts w:hint="cs"/>
          <w:rtl/>
          <w:lang w:eastAsia="he-IL"/>
        </w:rPr>
        <w:t xml:space="preserve">באפליקציות כאלה, זה בהחלט מניע ומקדם את השימוש </w:t>
      </w:r>
      <w:bookmarkStart w:id="1890" w:name="_ETM_Q1_2248087"/>
      <w:bookmarkEnd w:id="1890"/>
      <w:r>
        <w:rPr>
          <w:rFonts w:hint="cs"/>
          <w:rtl/>
          <w:lang w:eastAsia="he-IL"/>
        </w:rPr>
        <w:t>בהם ולכן זה מאוד מאוד חשוב לנו. מבחינת ה</w:t>
      </w:r>
      <w:bookmarkStart w:id="1891" w:name="_ETM_Q1_2251818"/>
      <w:bookmarkEnd w:id="1891"/>
      <w:r>
        <w:rPr>
          <w:rFonts w:hint="cs"/>
          <w:rtl/>
          <w:lang w:eastAsia="he-IL"/>
        </w:rPr>
        <w:t>הגנה שאנחנו נקבע בהוראות שלנו, אין</w:t>
      </w:r>
      <w:bookmarkStart w:id="1892" w:name="_ETM_Q1_2258661"/>
      <w:bookmarkEnd w:id="1892"/>
      <w:r>
        <w:rPr>
          <w:rFonts w:hint="cs"/>
          <w:rtl/>
          <w:lang w:eastAsia="he-IL"/>
        </w:rPr>
        <w:t xml:space="preserve"> מבחינתנו הבדל בין גופים קטנים לגופים גדולים. מכולם </w:t>
      </w:r>
      <w:bookmarkStart w:id="1893" w:name="_ETM_Q1_2261050"/>
      <w:bookmarkEnd w:id="1893"/>
      <w:r>
        <w:rPr>
          <w:rFonts w:hint="cs"/>
          <w:rtl/>
          <w:lang w:eastAsia="he-IL"/>
        </w:rPr>
        <w:t xml:space="preserve">אנחנו נדרוש את שמירת כספי הלקוחות שקל לשקל, כמו שאמרה קודם לכן רוני. לכן אנחנו לא חושבים </w:t>
      </w:r>
      <w:bookmarkStart w:id="1894" w:name="_ETM_Q1_2266625"/>
      <w:bookmarkEnd w:id="1894"/>
      <w:r>
        <w:rPr>
          <w:rFonts w:hint="cs"/>
          <w:rtl/>
          <w:lang w:eastAsia="he-IL"/>
        </w:rPr>
        <w:t>שיש סיבה להגביל את זה לגופים מסוימים.</w:t>
      </w:r>
    </w:p>
    <w:p w14:paraId="4E8ABFEE" w14:textId="77777777" w:rsidR="00B94AAD" w:rsidRDefault="00B94AAD" w:rsidP="00B94AAD">
      <w:pPr>
        <w:rPr>
          <w:rtl/>
          <w:lang w:eastAsia="he-IL"/>
        </w:rPr>
      </w:pPr>
      <w:bookmarkStart w:id="1895" w:name="_ETM_Q1_2270974"/>
      <w:bookmarkStart w:id="1896" w:name="_ETM_Q1_2271015"/>
      <w:bookmarkStart w:id="1897" w:name="_ETM_Q1_2269061"/>
      <w:bookmarkEnd w:id="1895"/>
      <w:bookmarkEnd w:id="1896"/>
      <w:bookmarkEnd w:id="1897"/>
    </w:p>
    <w:p w14:paraId="3BF1DB03" w14:textId="77777777" w:rsidR="00B94AAD" w:rsidRDefault="00B94AAD" w:rsidP="00B94AAD">
      <w:pPr>
        <w:pStyle w:val="a4"/>
        <w:keepNext/>
        <w:rPr>
          <w:rtl/>
        </w:rPr>
      </w:pPr>
      <w:bookmarkStart w:id="1898" w:name="ET_speaker_איתי_עצמון_225"/>
      <w:r w:rsidRPr="00B94AAD">
        <w:rPr>
          <w:rStyle w:val="TagStyle"/>
          <w:rtl/>
        </w:rPr>
        <w:t xml:space="preserve"> &lt;&lt; דובר &gt;&gt; </w:t>
      </w:r>
      <w:r>
        <w:rPr>
          <w:rtl/>
        </w:rPr>
        <w:t>איתי עצמון:</w:t>
      </w:r>
      <w:r w:rsidRPr="00B94AAD">
        <w:rPr>
          <w:rStyle w:val="TagStyle"/>
          <w:rtl/>
        </w:rPr>
        <w:t xml:space="preserve"> &lt;&lt; דובר &gt;&gt;</w:t>
      </w:r>
      <w:r w:rsidR="0070156E">
        <w:rPr>
          <w:rtl/>
        </w:rPr>
        <w:t xml:space="preserve"> </w:t>
      </w:r>
      <w:bookmarkEnd w:id="1898"/>
    </w:p>
    <w:p w14:paraId="486BDBDB" w14:textId="77777777" w:rsidR="00B94AAD" w:rsidRDefault="00B94AAD" w:rsidP="00B94AAD">
      <w:pPr>
        <w:pStyle w:val="KeepWithNext"/>
        <w:rPr>
          <w:rtl/>
          <w:lang w:eastAsia="he-IL"/>
        </w:rPr>
      </w:pPr>
    </w:p>
    <w:p w14:paraId="6CDE2B42" w14:textId="77777777" w:rsidR="00B94AAD" w:rsidRDefault="00B94AAD" w:rsidP="00B94AAD">
      <w:pPr>
        <w:rPr>
          <w:rtl/>
          <w:lang w:eastAsia="he-IL"/>
        </w:rPr>
      </w:pPr>
      <w:bookmarkStart w:id="1899" w:name="_ETM_Q1_2269417"/>
      <w:bookmarkStart w:id="1900" w:name="_ETM_Q1_2269449"/>
      <w:bookmarkEnd w:id="1899"/>
      <w:bookmarkEnd w:id="1900"/>
      <w:r>
        <w:rPr>
          <w:rFonts w:hint="cs"/>
          <w:rtl/>
          <w:lang w:eastAsia="he-IL"/>
        </w:rPr>
        <w:t>בהזדמנות</w:t>
      </w:r>
      <w:r w:rsidR="0025487F">
        <w:rPr>
          <w:rFonts w:hint="cs"/>
          <w:rtl/>
          <w:lang w:eastAsia="he-IL"/>
        </w:rPr>
        <w:t xml:space="preserve"> </w:t>
      </w:r>
      <w:r>
        <w:rPr>
          <w:rFonts w:hint="cs"/>
          <w:rtl/>
          <w:lang w:eastAsia="he-IL"/>
        </w:rPr>
        <w:t>חגיגית זאת הכנסתם גם עוד גופים חוץ מחברות</w:t>
      </w:r>
      <w:bookmarkStart w:id="1901" w:name="_ETM_Q1_2275480"/>
      <w:bookmarkEnd w:id="1901"/>
      <w:r>
        <w:rPr>
          <w:rFonts w:hint="cs"/>
          <w:rtl/>
          <w:lang w:eastAsia="he-IL"/>
        </w:rPr>
        <w:t xml:space="preserve"> תשלומים. זה בעצם תכנון שלא בהכרח מתקיים מהתיקון שכרגע מונח על השולחן. </w:t>
      </w:r>
    </w:p>
    <w:p w14:paraId="222E86DA" w14:textId="77777777" w:rsidR="00B94AAD" w:rsidRDefault="00B94AAD" w:rsidP="00B94AAD">
      <w:pPr>
        <w:rPr>
          <w:rtl/>
          <w:lang w:eastAsia="he-IL"/>
        </w:rPr>
      </w:pPr>
    </w:p>
    <w:p w14:paraId="6DF8270B" w14:textId="77777777" w:rsidR="00B94AAD" w:rsidRDefault="00B94AAD" w:rsidP="00B94AAD">
      <w:pPr>
        <w:pStyle w:val="af9"/>
        <w:keepNext/>
        <w:rPr>
          <w:rtl/>
          <w:lang w:eastAsia="he-IL"/>
        </w:rPr>
      </w:pPr>
      <w:bookmarkStart w:id="1902" w:name="ET_guest_איילת_שמעון_226"/>
      <w:r w:rsidRPr="00B94AAD">
        <w:rPr>
          <w:rStyle w:val="TagStyle"/>
          <w:rtl/>
        </w:rPr>
        <w:t xml:space="preserve"> &lt;&lt; אורח &gt;&gt; </w:t>
      </w:r>
      <w:r>
        <w:rPr>
          <w:rtl/>
          <w:lang w:eastAsia="he-IL"/>
        </w:rPr>
        <w:t>איילת שמעון:</w:t>
      </w:r>
      <w:r w:rsidRPr="00B94AAD">
        <w:rPr>
          <w:rStyle w:val="TagStyle"/>
          <w:rtl/>
        </w:rPr>
        <w:t xml:space="preserve"> &lt;&lt; אורח &gt;&gt;</w:t>
      </w:r>
      <w:r w:rsidR="0070156E">
        <w:rPr>
          <w:rtl/>
          <w:lang w:eastAsia="he-IL"/>
        </w:rPr>
        <w:t xml:space="preserve"> </w:t>
      </w:r>
      <w:bookmarkEnd w:id="1902"/>
    </w:p>
    <w:p w14:paraId="63FEC6A2" w14:textId="77777777" w:rsidR="00B94AAD" w:rsidRDefault="00B94AAD" w:rsidP="00B94AAD">
      <w:pPr>
        <w:pStyle w:val="KeepWithNext"/>
        <w:rPr>
          <w:rtl/>
          <w:lang w:eastAsia="he-IL"/>
        </w:rPr>
      </w:pPr>
    </w:p>
    <w:p w14:paraId="40171596" w14:textId="77777777" w:rsidR="00B94AAD" w:rsidRDefault="00B94AAD" w:rsidP="00B94AAD">
      <w:pPr>
        <w:rPr>
          <w:rtl/>
          <w:lang w:eastAsia="he-IL"/>
        </w:rPr>
      </w:pPr>
      <w:r>
        <w:rPr>
          <w:rFonts w:hint="cs"/>
          <w:rtl/>
          <w:lang w:eastAsia="he-IL"/>
        </w:rPr>
        <w:t>אני יכולה לדבר על בעל רישיון למתן שירותי</w:t>
      </w:r>
      <w:bookmarkStart w:id="1903" w:name="_ETM_Q1_2285739"/>
      <w:bookmarkEnd w:id="1903"/>
      <w:r>
        <w:rPr>
          <w:rFonts w:hint="cs"/>
          <w:rtl/>
          <w:lang w:eastAsia="he-IL"/>
        </w:rPr>
        <w:t>ם באשראי. כמו שעמיהוד הסביר קודם, בנק אשראי היא בנקאות זהירה</w:t>
      </w:r>
      <w:bookmarkStart w:id="1904" w:name="_ETM_Q1_2293881"/>
      <w:bookmarkEnd w:id="1904"/>
      <w:r>
        <w:rPr>
          <w:rFonts w:hint="cs"/>
          <w:rtl/>
          <w:lang w:eastAsia="he-IL"/>
        </w:rPr>
        <w:t>. זה ממש בנק וחלות עליו הוראות.</w:t>
      </w:r>
      <w:bookmarkStart w:id="1905" w:name="_ETM_Q1_2298681"/>
      <w:bookmarkEnd w:id="1905"/>
      <w:r w:rsidR="0025487F">
        <w:rPr>
          <w:rFonts w:hint="cs"/>
          <w:rtl/>
          <w:lang w:eastAsia="he-IL"/>
        </w:rPr>
        <w:t xml:space="preserve"> </w:t>
      </w:r>
      <w:r>
        <w:rPr>
          <w:rFonts w:hint="cs"/>
          <w:rtl/>
          <w:lang w:eastAsia="he-IL"/>
        </w:rPr>
        <w:t>הם ישמרו את הפיקדון וחלות עליהם הוראות שהן הוראות יציבות.</w:t>
      </w:r>
    </w:p>
    <w:p w14:paraId="50A3E213" w14:textId="77777777" w:rsidR="00B94AAD" w:rsidRDefault="00B94AAD" w:rsidP="00B94AAD">
      <w:pPr>
        <w:rPr>
          <w:rtl/>
          <w:lang w:eastAsia="he-IL"/>
        </w:rPr>
      </w:pPr>
      <w:bookmarkStart w:id="1906" w:name="_ETM_Q1_2308239"/>
      <w:bookmarkStart w:id="1907" w:name="_ETM_Q1_2308274"/>
      <w:bookmarkEnd w:id="1906"/>
      <w:bookmarkEnd w:id="1907"/>
    </w:p>
    <w:p w14:paraId="3A24D0CA" w14:textId="77777777" w:rsidR="00B94AAD" w:rsidRDefault="00B94AAD" w:rsidP="00B94AAD">
      <w:pPr>
        <w:pStyle w:val="a4"/>
        <w:keepNext/>
        <w:rPr>
          <w:rtl/>
        </w:rPr>
      </w:pPr>
      <w:bookmarkStart w:id="1908" w:name="ET_speaker_איתי_עצמון_227"/>
      <w:r w:rsidRPr="00B94AAD">
        <w:rPr>
          <w:rStyle w:val="TagStyle"/>
          <w:rtl/>
        </w:rPr>
        <w:t xml:space="preserve"> &lt;&lt; דובר &gt;&gt; </w:t>
      </w:r>
      <w:r>
        <w:rPr>
          <w:rtl/>
        </w:rPr>
        <w:t>איתי עצמון:</w:t>
      </w:r>
      <w:r w:rsidRPr="00B94AAD">
        <w:rPr>
          <w:rStyle w:val="TagStyle"/>
          <w:rtl/>
        </w:rPr>
        <w:t xml:space="preserve"> &lt;&lt; דובר &gt;&gt;</w:t>
      </w:r>
      <w:r w:rsidR="0070156E">
        <w:rPr>
          <w:rtl/>
        </w:rPr>
        <w:t xml:space="preserve"> </w:t>
      </w:r>
      <w:bookmarkEnd w:id="1908"/>
    </w:p>
    <w:p w14:paraId="316A9FB7" w14:textId="77777777" w:rsidR="00B94AAD" w:rsidRDefault="00B94AAD" w:rsidP="00B94AAD">
      <w:pPr>
        <w:pStyle w:val="KeepWithNext"/>
        <w:rPr>
          <w:rtl/>
          <w:lang w:eastAsia="he-IL"/>
        </w:rPr>
      </w:pPr>
    </w:p>
    <w:p w14:paraId="627DEA26" w14:textId="77777777" w:rsidR="00B94AAD" w:rsidRDefault="00B94AAD" w:rsidP="00B94AAD">
      <w:pPr>
        <w:rPr>
          <w:rtl/>
          <w:lang w:eastAsia="he-IL"/>
        </w:rPr>
      </w:pPr>
      <w:r>
        <w:rPr>
          <w:rFonts w:hint="cs"/>
          <w:rtl/>
          <w:lang w:eastAsia="he-IL"/>
        </w:rPr>
        <w:t>באופן ספציפי לגבי השמירה.</w:t>
      </w:r>
    </w:p>
    <w:p w14:paraId="138C9643" w14:textId="77777777" w:rsidR="00B94AAD" w:rsidRDefault="00B94AAD" w:rsidP="00B94AAD">
      <w:pPr>
        <w:rPr>
          <w:rtl/>
          <w:lang w:eastAsia="he-IL"/>
        </w:rPr>
      </w:pPr>
      <w:bookmarkStart w:id="1909" w:name="_ETM_Q1_2310822"/>
      <w:bookmarkStart w:id="1910" w:name="_ETM_Q1_2310854"/>
      <w:bookmarkEnd w:id="1909"/>
      <w:bookmarkEnd w:id="1910"/>
    </w:p>
    <w:p w14:paraId="136D55BE" w14:textId="77777777" w:rsidR="00B94AAD" w:rsidRDefault="00B94AAD" w:rsidP="00B94AAD">
      <w:pPr>
        <w:pStyle w:val="af9"/>
        <w:keepNext/>
        <w:rPr>
          <w:rtl/>
          <w:lang w:eastAsia="he-IL"/>
        </w:rPr>
      </w:pPr>
      <w:bookmarkStart w:id="1911" w:name="ET_guest_איילת_שמעון_228"/>
      <w:r w:rsidRPr="00B94AAD">
        <w:rPr>
          <w:rStyle w:val="TagStyle"/>
          <w:rtl/>
        </w:rPr>
        <w:t xml:space="preserve"> &lt;&lt; אורח &gt;&gt; </w:t>
      </w:r>
      <w:r>
        <w:rPr>
          <w:rtl/>
          <w:lang w:eastAsia="he-IL"/>
        </w:rPr>
        <w:t>איילת שמעון:</w:t>
      </w:r>
      <w:r w:rsidRPr="00B94AAD">
        <w:rPr>
          <w:rStyle w:val="TagStyle"/>
          <w:rtl/>
        </w:rPr>
        <w:t xml:space="preserve"> &lt;&lt; אורח &gt;&gt;</w:t>
      </w:r>
      <w:r w:rsidR="0070156E">
        <w:rPr>
          <w:rtl/>
          <w:lang w:eastAsia="he-IL"/>
        </w:rPr>
        <w:t xml:space="preserve"> </w:t>
      </w:r>
      <w:bookmarkEnd w:id="1911"/>
    </w:p>
    <w:p w14:paraId="647F25D9" w14:textId="77777777" w:rsidR="00B94AAD" w:rsidRDefault="00B94AAD" w:rsidP="00B94AAD">
      <w:pPr>
        <w:pStyle w:val="KeepWithNext"/>
        <w:rPr>
          <w:rtl/>
          <w:lang w:eastAsia="he-IL"/>
        </w:rPr>
      </w:pPr>
    </w:p>
    <w:p w14:paraId="7CDBEF23" w14:textId="77777777" w:rsidR="00B94AAD" w:rsidRDefault="00B94AAD" w:rsidP="00B94AAD">
      <w:pPr>
        <w:rPr>
          <w:rtl/>
          <w:lang w:eastAsia="he-IL"/>
        </w:rPr>
      </w:pPr>
      <w:r>
        <w:rPr>
          <w:rFonts w:hint="cs"/>
          <w:rtl/>
          <w:lang w:eastAsia="he-IL"/>
        </w:rPr>
        <w:t xml:space="preserve">הוראות יציבות. כלומר, </w:t>
      </w:r>
      <w:bookmarkStart w:id="1912" w:name="_ETM_Q1_2310963"/>
      <w:bookmarkEnd w:id="1912"/>
      <w:r>
        <w:rPr>
          <w:rFonts w:hint="cs"/>
          <w:rtl/>
          <w:lang w:eastAsia="he-IL"/>
        </w:rPr>
        <w:t xml:space="preserve">יחס בין ההון העצמי לבין שמירה לבין מינוף. יש עליהן סט שלם של הוראות שקשורות ליציבות. לכן הם יכולים לשמור </w:t>
      </w:r>
      <w:bookmarkStart w:id="1913" w:name="_ETM_Q1_2317540"/>
      <w:bookmarkEnd w:id="1913"/>
      <w:r>
        <w:rPr>
          <w:rFonts w:hint="cs"/>
          <w:rtl/>
          <w:lang w:eastAsia="he-IL"/>
        </w:rPr>
        <w:t>פיקדון.</w:t>
      </w:r>
    </w:p>
    <w:p w14:paraId="1C7214D8" w14:textId="77777777" w:rsidR="00B94AAD" w:rsidRDefault="00B94AAD" w:rsidP="00B94AAD">
      <w:pPr>
        <w:rPr>
          <w:rtl/>
          <w:lang w:eastAsia="he-IL"/>
        </w:rPr>
      </w:pPr>
      <w:bookmarkStart w:id="1914" w:name="_ETM_Q1_2321973"/>
      <w:bookmarkStart w:id="1915" w:name="_ETM_Q1_2322011"/>
      <w:bookmarkEnd w:id="1914"/>
      <w:bookmarkEnd w:id="1915"/>
    </w:p>
    <w:p w14:paraId="5F965126" w14:textId="77777777" w:rsidR="00B94AAD" w:rsidRDefault="00B94AAD" w:rsidP="00B94AAD">
      <w:pPr>
        <w:pStyle w:val="af9"/>
        <w:keepNext/>
        <w:rPr>
          <w:rtl/>
          <w:lang w:eastAsia="he-IL"/>
        </w:rPr>
      </w:pPr>
      <w:bookmarkStart w:id="1916" w:name="ET_guest_קריאה_229"/>
      <w:r w:rsidRPr="00B94AAD">
        <w:rPr>
          <w:rStyle w:val="TagStyle"/>
          <w:rtl/>
        </w:rPr>
        <w:t xml:space="preserve"> &lt;&lt; אורח &gt;&gt; </w:t>
      </w:r>
      <w:r>
        <w:rPr>
          <w:rtl/>
          <w:lang w:eastAsia="he-IL"/>
        </w:rPr>
        <w:t>קריאה:</w:t>
      </w:r>
      <w:r w:rsidRPr="00B94AAD">
        <w:rPr>
          <w:rStyle w:val="TagStyle"/>
          <w:rtl/>
        </w:rPr>
        <w:t xml:space="preserve"> &lt;&lt; אורח &gt;&gt;</w:t>
      </w:r>
      <w:r w:rsidR="0070156E">
        <w:rPr>
          <w:rtl/>
          <w:lang w:eastAsia="he-IL"/>
        </w:rPr>
        <w:t xml:space="preserve"> </w:t>
      </w:r>
      <w:bookmarkEnd w:id="1916"/>
    </w:p>
    <w:p w14:paraId="24B3FEDD" w14:textId="77777777" w:rsidR="00B94AAD" w:rsidRDefault="00B94AAD" w:rsidP="00B94AAD">
      <w:pPr>
        <w:pStyle w:val="KeepWithNext"/>
        <w:rPr>
          <w:rtl/>
          <w:lang w:eastAsia="he-IL"/>
        </w:rPr>
      </w:pPr>
    </w:p>
    <w:p w14:paraId="284538E2" w14:textId="77777777" w:rsidR="00B94AAD" w:rsidRDefault="00B94AAD" w:rsidP="00B94AAD">
      <w:pPr>
        <w:rPr>
          <w:rtl/>
          <w:lang w:eastAsia="he-IL"/>
        </w:rPr>
      </w:pPr>
      <w:r>
        <w:rPr>
          <w:rFonts w:hint="cs"/>
          <w:rtl/>
          <w:lang w:eastAsia="he-IL"/>
        </w:rPr>
        <w:t xml:space="preserve">הוראות שמתייחסות לבנק קטן, גם יציבות וגם נזילות וגם כל האלמנטים האלה, פיקדון ומתן אשראי. </w:t>
      </w:r>
    </w:p>
    <w:p w14:paraId="02A3EC5B" w14:textId="77777777" w:rsidR="00B94AAD" w:rsidRDefault="00B94AAD" w:rsidP="00B94AAD">
      <w:pPr>
        <w:rPr>
          <w:rtl/>
          <w:lang w:eastAsia="he-IL"/>
        </w:rPr>
      </w:pPr>
    </w:p>
    <w:p w14:paraId="65AEFFA7" w14:textId="77777777" w:rsidR="00B94AAD" w:rsidRDefault="00B94AAD" w:rsidP="00B94AAD">
      <w:pPr>
        <w:pStyle w:val="af9"/>
        <w:keepNext/>
        <w:rPr>
          <w:rtl/>
          <w:lang w:eastAsia="he-IL"/>
        </w:rPr>
      </w:pPr>
      <w:bookmarkStart w:id="1917" w:name="ET_guest_אילנית_מדמוני_230"/>
      <w:r w:rsidRPr="00B94AAD">
        <w:rPr>
          <w:rStyle w:val="TagStyle"/>
          <w:rtl/>
        </w:rPr>
        <w:t xml:space="preserve"> &lt;&lt; אורח &gt;&gt; </w:t>
      </w:r>
      <w:r>
        <w:rPr>
          <w:rtl/>
          <w:lang w:eastAsia="he-IL"/>
        </w:rPr>
        <w:t>אילנית מדמוני:</w:t>
      </w:r>
      <w:r w:rsidRPr="00B94AAD">
        <w:rPr>
          <w:rStyle w:val="TagStyle"/>
          <w:rtl/>
        </w:rPr>
        <w:t xml:space="preserve"> &lt;&lt; אורח &gt;&gt;</w:t>
      </w:r>
      <w:r w:rsidR="0070156E">
        <w:rPr>
          <w:rtl/>
          <w:lang w:eastAsia="he-IL"/>
        </w:rPr>
        <w:t xml:space="preserve"> </w:t>
      </w:r>
      <w:bookmarkEnd w:id="1917"/>
    </w:p>
    <w:p w14:paraId="0592840A" w14:textId="77777777" w:rsidR="00B94AAD" w:rsidRDefault="00B94AAD" w:rsidP="00B94AAD">
      <w:pPr>
        <w:pStyle w:val="KeepWithNext"/>
        <w:rPr>
          <w:rtl/>
          <w:lang w:eastAsia="he-IL"/>
        </w:rPr>
      </w:pPr>
    </w:p>
    <w:p w14:paraId="60E019FF" w14:textId="77777777" w:rsidR="00B94AAD" w:rsidRDefault="00B94AAD" w:rsidP="00B94AAD">
      <w:pPr>
        <w:rPr>
          <w:rtl/>
          <w:lang w:eastAsia="he-IL"/>
        </w:rPr>
      </w:pPr>
      <w:r>
        <w:rPr>
          <w:rFonts w:hint="cs"/>
          <w:rtl/>
          <w:lang w:eastAsia="he-IL"/>
        </w:rPr>
        <w:t xml:space="preserve"> סעיף 5 מדבר על</w:t>
      </w:r>
      <w:r w:rsidR="0025487F">
        <w:rPr>
          <w:rFonts w:hint="cs"/>
          <w:rtl/>
          <w:lang w:eastAsia="he-IL"/>
        </w:rPr>
        <w:t xml:space="preserve"> </w:t>
      </w:r>
      <w:r>
        <w:rPr>
          <w:rFonts w:hint="cs"/>
          <w:rtl/>
          <w:lang w:eastAsia="he-IL"/>
        </w:rPr>
        <w:t xml:space="preserve">בעל </w:t>
      </w:r>
      <w:bookmarkStart w:id="1918" w:name="_ETM_Q1_2344974"/>
      <w:bookmarkEnd w:id="1918"/>
      <w:r>
        <w:rPr>
          <w:rFonts w:hint="cs"/>
          <w:rtl/>
          <w:lang w:eastAsia="he-IL"/>
        </w:rPr>
        <w:t>רישיון נותן</w:t>
      </w:r>
      <w:r w:rsidR="0025487F">
        <w:rPr>
          <w:rFonts w:hint="cs"/>
          <w:rtl/>
          <w:lang w:eastAsia="he-IL"/>
        </w:rPr>
        <w:t xml:space="preserve"> </w:t>
      </w:r>
      <w:r>
        <w:rPr>
          <w:rFonts w:hint="cs"/>
          <w:rtl/>
          <w:lang w:eastAsia="he-IL"/>
        </w:rPr>
        <w:t>שירות תשלום יציבותי. יהיו שם</w:t>
      </w:r>
      <w:bookmarkStart w:id="1919" w:name="_ETM_Q1_2349741"/>
      <w:bookmarkEnd w:id="1919"/>
      <w:r>
        <w:rPr>
          <w:rFonts w:hint="cs"/>
          <w:rtl/>
          <w:lang w:eastAsia="he-IL"/>
        </w:rPr>
        <w:t xml:space="preserve"> גופים שהם יכולים להיות גם חברת תשלומים רק </w:t>
      </w:r>
      <w:bookmarkStart w:id="1920" w:name="_ETM_Q1_2351887"/>
      <w:bookmarkEnd w:id="1920"/>
      <w:r>
        <w:rPr>
          <w:rFonts w:hint="cs"/>
          <w:rtl/>
          <w:lang w:eastAsia="he-IL"/>
        </w:rPr>
        <w:t>יותר גדולים.</w:t>
      </w:r>
    </w:p>
    <w:p w14:paraId="1052257B" w14:textId="77777777" w:rsidR="00B94AAD" w:rsidRDefault="00B94AAD" w:rsidP="00B94AAD">
      <w:pPr>
        <w:rPr>
          <w:rtl/>
          <w:lang w:eastAsia="he-IL"/>
        </w:rPr>
      </w:pPr>
      <w:bookmarkStart w:id="1921" w:name="_ETM_Q1_2353727"/>
      <w:bookmarkStart w:id="1922" w:name="_ETM_Q1_2353759"/>
      <w:bookmarkEnd w:id="1921"/>
      <w:bookmarkEnd w:id="1922"/>
    </w:p>
    <w:p w14:paraId="3A748AFE" w14:textId="77777777" w:rsidR="00B94AAD" w:rsidRDefault="00B94AAD" w:rsidP="00B94AAD">
      <w:pPr>
        <w:pStyle w:val="a4"/>
        <w:keepNext/>
        <w:rPr>
          <w:rtl/>
        </w:rPr>
      </w:pPr>
      <w:bookmarkStart w:id="1923" w:name="ET_speaker_איתי_עצמון_231"/>
      <w:r w:rsidRPr="00B94AAD">
        <w:rPr>
          <w:rStyle w:val="TagStyle"/>
          <w:rtl/>
        </w:rPr>
        <w:t xml:space="preserve"> &lt;&lt; דובר &gt;&gt; </w:t>
      </w:r>
      <w:r>
        <w:rPr>
          <w:rtl/>
        </w:rPr>
        <w:t>איתי עצמון:</w:t>
      </w:r>
      <w:r w:rsidRPr="00B94AAD">
        <w:rPr>
          <w:rStyle w:val="TagStyle"/>
          <w:rtl/>
        </w:rPr>
        <w:t xml:space="preserve"> &lt;&lt; דובר &gt;&gt;</w:t>
      </w:r>
      <w:r w:rsidR="0070156E">
        <w:rPr>
          <w:rtl/>
        </w:rPr>
        <w:t xml:space="preserve"> </w:t>
      </w:r>
      <w:bookmarkEnd w:id="1923"/>
    </w:p>
    <w:p w14:paraId="24050BAA" w14:textId="77777777" w:rsidR="00B94AAD" w:rsidRDefault="00B94AAD" w:rsidP="00B94AAD">
      <w:pPr>
        <w:pStyle w:val="KeepWithNext"/>
        <w:rPr>
          <w:rtl/>
          <w:lang w:eastAsia="he-IL"/>
        </w:rPr>
      </w:pPr>
    </w:p>
    <w:p w14:paraId="709D46FB" w14:textId="77777777" w:rsidR="00B94AAD" w:rsidRDefault="00B94AAD" w:rsidP="00B94AAD">
      <w:pPr>
        <w:rPr>
          <w:rtl/>
          <w:lang w:eastAsia="he-IL"/>
        </w:rPr>
      </w:pPr>
      <w:r>
        <w:rPr>
          <w:rFonts w:hint="cs"/>
          <w:rtl/>
          <w:lang w:eastAsia="he-IL"/>
        </w:rPr>
        <w:t xml:space="preserve">לגביהם לא שאלתי. מעצם השם אתה מבין שזה </w:t>
      </w:r>
      <w:bookmarkStart w:id="1924" w:name="_ETM_Q1_2355639"/>
      <w:bookmarkEnd w:id="1924"/>
      <w:r>
        <w:rPr>
          <w:rFonts w:hint="cs"/>
          <w:rtl/>
          <w:lang w:eastAsia="he-IL"/>
        </w:rPr>
        <w:t>כרוך בהיקף פעילות יותר משמעותי.</w:t>
      </w:r>
      <w:r w:rsidR="0025487F">
        <w:rPr>
          <w:rFonts w:hint="cs"/>
          <w:rtl/>
          <w:lang w:eastAsia="he-IL"/>
        </w:rPr>
        <w:t xml:space="preserve"> </w:t>
      </w:r>
      <w:r>
        <w:rPr>
          <w:rFonts w:hint="cs"/>
          <w:rtl/>
          <w:lang w:eastAsia="he-IL"/>
        </w:rPr>
        <w:t>הערה נוסחית שחוזרת על עצמה. אני מעלה אותה כאן. מוזכר כאן</w:t>
      </w:r>
      <w:bookmarkStart w:id="1925" w:name="_ETM_Q1_2366530"/>
      <w:bookmarkEnd w:id="1925"/>
      <w:r>
        <w:rPr>
          <w:rFonts w:hint="cs"/>
          <w:rtl/>
          <w:lang w:eastAsia="he-IL"/>
        </w:rPr>
        <w:t xml:space="preserve"> גם בנק הדואר. החברה כהגדרתה בחוק הדואר בנותנה שירותים לפי </w:t>
      </w:r>
      <w:bookmarkStart w:id="1926" w:name="_ETM_Q1_2369439"/>
      <w:bookmarkEnd w:id="1926"/>
      <w:r>
        <w:rPr>
          <w:rFonts w:hint="cs"/>
          <w:rtl/>
          <w:lang w:eastAsia="he-IL"/>
        </w:rPr>
        <w:t>סעיף 88(א), שאלה השירותים הכספיים שנותן בנק הדואר היום. אתם כתבתם את המונח הזה בצורות שונות לאורך הצעת החוק.</w:t>
      </w:r>
      <w:bookmarkStart w:id="1927" w:name="_ETM_Q1_2382367"/>
      <w:bookmarkEnd w:id="1927"/>
      <w:r>
        <w:rPr>
          <w:rFonts w:hint="cs"/>
          <w:rtl/>
          <w:lang w:eastAsia="he-IL"/>
        </w:rPr>
        <w:t xml:space="preserve"> יהיה טוב לערוך איזושהי האחדה. יש מקרים בהם בחרתם בהגדרה מאוד מאוד מורכבת</w:t>
      </w:r>
      <w:r w:rsidR="0025487F">
        <w:rPr>
          <w:rFonts w:hint="cs"/>
          <w:rtl/>
          <w:lang w:eastAsia="he-IL"/>
        </w:rPr>
        <w:t xml:space="preserve"> </w:t>
      </w:r>
      <w:r>
        <w:rPr>
          <w:rFonts w:hint="cs"/>
          <w:rtl/>
          <w:lang w:eastAsia="he-IL"/>
        </w:rPr>
        <w:t xml:space="preserve">ומסובכת וכאן </w:t>
      </w:r>
      <w:bookmarkStart w:id="1928" w:name="_ETM_Q1_2389478"/>
      <w:bookmarkEnd w:id="1928"/>
      <w:r>
        <w:rPr>
          <w:rFonts w:hint="cs"/>
          <w:rtl/>
          <w:lang w:eastAsia="he-IL"/>
        </w:rPr>
        <w:t xml:space="preserve">לא שיניתם. </w:t>
      </w:r>
      <w:bookmarkStart w:id="1929" w:name="_ETM_Q1_2390496"/>
      <w:bookmarkEnd w:id="1929"/>
    </w:p>
    <w:p w14:paraId="5CB8FD4C" w14:textId="77777777" w:rsidR="00B94AAD" w:rsidRDefault="00B94AAD" w:rsidP="00B94AAD">
      <w:pPr>
        <w:rPr>
          <w:rtl/>
          <w:lang w:eastAsia="he-IL"/>
        </w:rPr>
      </w:pPr>
      <w:bookmarkStart w:id="1930" w:name="_ETM_Q1_2390550"/>
      <w:bookmarkEnd w:id="1930"/>
    </w:p>
    <w:p w14:paraId="3FDA3F06" w14:textId="77777777" w:rsidR="00B94AAD" w:rsidRDefault="00B94AAD" w:rsidP="00B94AAD">
      <w:pPr>
        <w:pStyle w:val="af9"/>
        <w:keepNext/>
        <w:rPr>
          <w:rtl/>
          <w:lang w:eastAsia="he-IL"/>
        </w:rPr>
      </w:pPr>
      <w:bookmarkStart w:id="1931" w:name="ET_guest_רוני_בקמן_232"/>
      <w:r w:rsidRPr="00B94AAD">
        <w:rPr>
          <w:rStyle w:val="TagStyle"/>
          <w:rtl/>
        </w:rPr>
        <w:t xml:space="preserve"> &lt;&lt; אורח &gt;&gt; </w:t>
      </w:r>
      <w:r>
        <w:rPr>
          <w:rtl/>
          <w:lang w:eastAsia="he-IL"/>
        </w:rPr>
        <w:t>רוני בקמן:</w:t>
      </w:r>
      <w:r w:rsidRPr="00B94AAD">
        <w:rPr>
          <w:rStyle w:val="TagStyle"/>
          <w:rtl/>
        </w:rPr>
        <w:t xml:space="preserve"> &lt;&lt; אורח &gt;&gt;</w:t>
      </w:r>
      <w:r w:rsidR="0070156E">
        <w:rPr>
          <w:rtl/>
          <w:lang w:eastAsia="he-IL"/>
        </w:rPr>
        <w:t xml:space="preserve"> </w:t>
      </w:r>
      <w:bookmarkEnd w:id="1931"/>
    </w:p>
    <w:p w14:paraId="32B0B108" w14:textId="77777777" w:rsidR="00B94AAD" w:rsidRDefault="00B94AAD" w:rsidP="00B94AAD">
      <w:pPr>
        <w:pStyle w:val="KeepWithNext"/>
        <w:rPr>
          <w:rtl/>
          <w:lang w:eastAsia="he-IL"/>
        </w:rPr>
      </w:pPr>
    </w:p>
    <w:p w14:paraId="3F84504E" w14:textId="77777777" w:rsidR="00B94AAD" w:rsidRDefault="00B94AAD" w:rsidP="00B94AAD">
      <w:pPr>
        <w:rPr>
          <w:rtl/>
          <w:lang w:eastAsia="he-IL"/>
        </w:rPr>
      </w:pPr>
      <w:r>
        <w:rPr>
          <w:rFonts w:hint="cs"/>
          <w:rtl/>
          <w:lang w:eastAsia="he-IL"/>
        </w:rPr>
        <w:t>כן. אנחנו נתקן את זה.</w:t>
      </w:r>
      <w:r w:rsidR="0025487F">
        <w:rPr>
          <w:rFonts w:hint="cs"/>
          <w:rtl/>
          <w:lang w:eastAsia="he-IL"/>
        </w:rPr>
        <w:t xml:space="preserve"> </w:t>
      </w:r>
      <w:r w:rsidR="003F3EFE">
        <w:rPr>
          <w:rFonts w:hint="cs"/>
          <w:rtl/>
          <w:lang w:eastAsia="he-IL"/>
        </w:rPr>
        <w:t>אתה צודק.</w:t>
      </w:r>
    </w:p>
    <w:p w14:paraId="5209965A" w14:textId="77777777" w:rsidR="003F3EFE" w:rsidRDefault="003F3EFE" w:rsidP="00B94AAD">
      <w:pPr>
        <w:rPr>
          <w:rtl/>
          <w:lang w:eastAsia="he-IL"/>
        </w:rPr>
      </w:pPr>
      <w:bookmarkStart w:id="1932" w:name="_ETM_Q1_2396521"/>
      <w:bookmarkStart w:id="1933" w:name="_ETM_Q1_2396558"/>
      <w:bookmarkEnd w:id="1932"/>
      <w:bookmarkEnd w:id="1933"/>
    </w:p>
    <w:p w14:paraId="54D9E89D" w14:textId="77777777" w:rsidR="003F3EFE" w:rsidRDefault="003F3EFE" w:rsidP="003F3EFE">
      <w:pPr>
        <w:pStyle w:val="a4"/>
        <w:keepNext/>
        <w:rPr>
          <w:rtl/>
        </w:rPr>
      </w:pPr>
      <w:bookmarkStart w:id="1934" w:name="ET_speaker_איתי_עצמון_233"/>
      <w:r w:rsidRPr="003F3EFE">
        <w:rPr>
          <w:rStyle w:val="TagStyle"/>
          <w:rtl/>
        </w:rPr>
        <w:t xml:space="preserve"> &lt;&lt; דובר &gt;&gt; </w:t>
      </w:r>
      <w:r>
        <w:rPr>
          <w:rtl/>
        </w:rPr>
        <w:t>איתי עצמון:</w:t>
      </w:r>
      <w:r w:rsidRPr="003F3EFE">
        <w:rPr>
          <w:rStyle w:val="TagStyle"/>
          <w:rtl/>
        </w:rPr>
        <w:t xml:space="preserve"> &lt;&lt; דובר &gt;&gt;</w:t>
      </w:r>
      <w:r w:rsidR="0070156E">
        <w:rPr>
          <w:rtl/>
        </w:rPr>
        <w:t xml:space="preserve"> </w:t>
      </w:r>
      <w:bookmarkEnd w:id="1934"/>
    </w:p>
    <w:p w14:paraId="46BDBAC8" w14:textId="77777777" w:rsidR="003F3EFE" w:rsidRDefault="003F3EFE" w:rsidP="003F3EFE">
      <w:pPr>
        <w:pStyle w:val="KeepWithNext"/>
        <w:rPr>
          <w:rtl/>
          <w:lang w:eastAsia="he-IL"/>
        </w:rPr>
      </w:pPr>
    </w:p>
    <w:p w14:paraId="77B36C23" w14:textId="77777777" w:rsidR="003F3EFE" w:rsidRDefault="003F3EFE" w:rsidP="003F3EFE">
      <w:pPr>
        <w:rPr>
          <w:rtl/>
          <w:lang w:eastAsia="he-IL"/>
        </w:rPr>
      </w:pPr>
      <w:r>
        <w:rPr>
          <w:rFonts w:hint="cs"/>
          <w:rtl/>
          <w:lang w:eastAsia="he-IL"/>
        </w:rPr>
        <w:t xml:space="preserve">הסברתם </w:t>
      </w:r>
      <w:bookmarkStart w:id="1935" w:name="_ETM_Q1_2396178"/>
      <w:bookmarkEnd w:id="1935"/>
      <w:r>
        <w:rPr>
          <w:rFonts w:hint="cs"/>
          <w:rtl/>
          <w:lang w:eastAsia="he-IL"/>
        </w:rPr>
        <w:t>את הסעיפים האחרים? את התיקון לסעיף?</w:t>
      </w:r>
    </w:p>
    <w:p w14:paraId="3948609E" w14:textId="77777777" w:rsidR="003F3EFE" w:rsidRDefault="003F3EFE" w:rsidP="003F3EFE">
      <w:pPr>
        <w:rPr>
          <w:rtl/>
          <w:lang w:eastAsia="he-IL"/>
        </w:rPr>
      </w:pPr>
      <w:bookmarkStart w:id="1936" w:name="_ETM_Q1_2400333"/>
      <w:bookmarkStart w:id="1937" w:name="_ETM_Q1_2400366"/>
      <w:bookmarkEnd w:id="1936"/>
      <w:bookmarkEnd w:id="1937"/>
    </w:p>
    <w:p w14:paraId="28AF6870" w14:textId="77777777" w:rsidR="003F3EFE" w:rsidRDefault="003F3EFE" w:rsidP="003F3EFE">
      <w:pPr>
        <w:pStyle w:val="af9"/>
        <w:keepNext/>
        <w:rPr>
          <w:rtl/>
          <w:lang w:eastAsia="he-IL"/>
        </w:rPr>
      </w:pPr>
      <w:bookmarkStart w:id="1938" w:name="ET_guest_רוני_בקמן_234"/>
      <w:r w:rsidRPr="003F3EFE">
        <w:rPr>
          <w:rStyle w:val="TagStyle"/>
          <w:rtl/>
        </w:rPr>
        <w:t xml:space="preserve"> &lt;&lt; אורח &gt;&gt; </w:t>
      </w:r>
      <w:r>
        <w:rPr>
          <w:rtl/>
          <w:lang w:eastAsia="he-IL"/>
        </w:rPr>
        <w:t>רוני בקמן:</w:t>
      </w:r>
      <w:r w:rsidRPr="003F3EFE">
        <w:rPr>
          <w:rStyle w:val="TagStyle"/>
          <w:rtl/>
        </w:rPr>
        <w:t xml:space="preserve"> &lt;&lt; אורח &gt;&gt;</w:t>
      </w:r>
      <w:r w:rsidR="0070156E">
        <w:rPr>
          <w:rtl/>
          <w:lang w:eastAsia="he-IL"/>
        </w:rPr>
        <w:t xml:space="preserve"> </w:t>
      </w:r>
      <w:bookmarkEnd w:id="1938"/>
    </w:p>
    <w:p w14:paraId="6C465EC3" w14:textId="77777777" w:rsidR="003F3EFE" w:rsidRDefault="003F3EFE" w:rsidP="003F3EFE">
      <w:pPr>
        <w:pStyle w:val="KeepWithNext"/>
        <w:rPr>
          <w:rtl/>
          <w:lang w:eastAsia="he-IL"/>
        </w:rPr>
      </w:pPr>
    </w:p>
    <w:p w14:paraId="62AE4304" w14:textId="77777777" w:rsidR="003F3EFE" w:rsidRDefault="003F3EFE" w:rsidP="003F3EFE">
      <w:pPr>
        <w:rPr>
          <w:rtl/>
          <w:lang w:eastAsia="he-IL"/>
        </w:rPr>
      </w:pPr>
      <w:r>
        <w:rPr>
          <w:rFonts w:hint="cs"/>
          <w:rtl/>
          <w:lang w:eastAsia="he-IL"/>
        </w:rPr>
        <w:t xml:space="preserve">כל אותם סעיפים הרלוונטיים </w:t>
      </w:r>
      <w:bookmarkStart w:id="1939" w:name="_ETM_Q1_2401495"/>
      <w:bookmarkEnd w:id="1939"/>
      <w:r>
        <w:rPr>
          <w:rFonts w:hint="cs"/>
          <w:rtl/>
          <w:lang w:eastAsia="he-IL"/>
        </w:rPr>
        <w:t xml:space="preserve">לתאגיד בנקאי שהיו שם הגבלות בנוגע לעיקול או הפרטים, </w:t>
      </w:r>
      <w:bookmarkStart w:id="1940" w:name="_ETM_Q1_2410108"/>
      <w:bookmarkEnd w:id="1940"/>
      <w:r>
        <w:rPr>
          <w:rFonts w:hint="cs"/>
          <w:rtl/>
          <w:lang w:eastAsia="he-IL"/>
        </w:rPr>
        <w:t>השכר ששולם לעובד צריכים להכיל בנוגע למספר החשבון,</w:t>
      </w:r>
      <w:bookmarkStart w:id="1941" w:name="_ETM_Q1_2414494"/>
      <w:bookmarkEnd w:id="1941"/>
      <w:r>
        <w:rPr>
          <w:rFonts w:hint="cs"/>
          <w:rtl/>
          <w:lang w:eastAsia="he-IL"/>
        </w:rPr>
        <w:t xml:space="preserve"> כל התיקונים האלה שחלו בעצם רק על</w:t>
      </w:r>
      <w:r w:rsidR="0025487F">
        <w:rPr>
          <w:rFonts w:hint="cs"/>
          <w:rtl/>
          <w:lang w:eastAsia="he-IL"/>
        </w:rPr>
        <w:t xml:space="preserve"> </w:t>
      </w:r>
      <w:r>
        <w:rPr>
          <w:rFonts w:hint="cs"/>
          <w:rtl/>
          <w:lang w:eastAsia="he-IL"/>
        </w:rPr>
        <w:t xml:space="preserve">תאגיד בנקאי, כמובן שהם רלוונטיים עכשיו לכל הגופים </w:t>
      </w:r>
      <w:bookmarkStart w:id="1942" w:name="_ETM_Q1_2419766"/>
      <w:bookmarkEnd w:id="1942"/>
      <w:r>
        <w:rPr>
          <w:rFonts w:hint="cs"/>
          <w:rtl/>
          <w:lang w:eastAsia="he-IL"/>
        </w:rPr>
        <w:t xml:space="preserve">שיכולים לקבל שכר ולכן תיקנו בהתאם את הדברים </w:t>
      </w:r>
      <w:bookmarkStart w:id="1943" w:name="_ETM_Q1_2423001"/>
      <w:bookmarkEnd w:id="1943"/>
      <w:r>
        <w:rPr>
          <w:rFonts w:hint="cs"/>
          <w:rtl/>
          <w:lang w:eastAsia="he-IL"/>
        </w:rPr>
        <w:t xml:space="preserve">אבל אלה תיקונים שהם בעיקר טכניים ומחילים באמת את אותו </w:t>
      </w:r>
      <w:bookmarkStart w:id="1944" w:name="_ETM_Q1_2424547"/>
      <w:bookmarkEnd w:id="1944"/>
      <w:r>
        <w:rPr>
          <w:rFonts w:hint="cs"/>
          <w:rtl/>
          <w:lang w:eastAsia="he-IL"/>
        </w:rPr>
        <w:t xml:space="preserve">הסדר גם על הגופים החדשים. </w:t>
      </w:r>
    </w:p>
    <w:p w14:paraId="524DEB1C" w14:textId="77777777" w:rsidR="003F3EFE" w:rsidRDefault="003F3EFE" w:rsidP="003F3EFE">
      <w:pPr>
        <w:rPr>
          <w:rtl/>
          <w:lang w:eastAsia="he-IL"/>
        </w:rPr>
      </w:pPr>
      <w:bookmarkStart w:id="1945" w:name="_ETM_Q1_2429303"/>
      <w:bookmarkStart w:id="1946" w:name="_ETM_Q1_2429338"/>
      <w:bookmarkEnd w:id="1945"/>
      <w:bookmarkEnd w:id="1946"/>
    </w:p>
    <w:p w14:paraId="12417847" w14:textId="77777777" w:rsidR="003F3EFE" w:rsidRDefault="003F3EFE" w:rsidP="003F3EFE">
      <w:pPr>
        <w:pStyle w:val="a4"/>
        <w:keepNext/>
        <w:rPr>
          <w:rtl/>
        </w:rPr>
      </w:pPr>
      <w:bookmarkStart w:id="1947" w:name="ET_speaker_איתי_עצמון_235"/>
      <w:r w:rsidRPr="003F3EFE">
        <w:rPr>
          <w:rStyle w:val="TagStyle"/>
          <w:rtl/>
        </w:rPr>
        <w:t xml:space="preserve"> &lt;&lt; דובר &gt;&gt; </w:t>
      </w:r>
      <w:r>
        <w:rPr>
          <w:rtl/>
        </w:rPr>
        <w:t>איתי עצמון:</w:t>
      </w:r>
      <w:r w:rsidRPr="003F3EFE">
        <w:rPr>
          <w:rStyle w:val="TagStyle"/>
          <w:rtl/>
        </w:rPr>
        <w:t xml:space="preserve"> &lt;&lt; דובר &gt;&gt;</w:t>
      </w:r>
      <w:r w:rsidR="0070156E">
        <w:rPr>
          <w:rtl/>
        </w:rPr>
        <w:t xml:space="preserve"> </w:t>
      </w:r>
      <w:bookmarkEnd w:id="1947"/>
    </w:p>
    <w:p w14:paraId="74AFECDE" w14:textId="77777777" w:rsidR="003F3EFE" w:rsidRDefault="003F3EFE" w:rsidP="003F3EFE">
      <w:pPr>
        <w:pStyle w:val="KeepWithNext"/>
        <w:rPr>
          <w:rtl/>
          <w:lang w:eastAsia="he-IL"/>
        </w:rPr>
      </w:pPr>
    </w:p>
    <w:p w14:paraId="1C1EFFE1" w14:textId="77777777" w:rsidR="003F3EFE" w:rsidRDefault="003F3EFE" w:rsidP="003F3EFE">
      <w:pPr>
        <w:rPr>
          <w:rtl/>
          <w:lang w:eastAsia="he-IL"/>
        </w:rPr>
      </w:pPr>
      <w:r>
        <w:rPr>
          <w:rFonts w:hint="cs"/>
          <w:rtl/>
          <w:lang w:eastAsia="he-IL"/>
        </w:rPr>
        <w:t>והתיקון לתוספת?</w:t>
      </w:r>
    </w:p>
    <w:p w14:paraId="6C4B1EB2" w14:textId="77777777" w:rsidR="003F3EFE" w:rsidRDefault="003F3EFE" w:rsidP="003F3EFE">
      <w:pPr>
        <w:rPr>
          <w:rtl/>
          <w:lang w:eastAsia="he-IL"/>
        </w:rPr>
      </w:pPr>
      <w:bookmarkStart w:id="1948" w:name="_ETM_Q1_2428765"/>
      <w:bookmarkEnd w:id="1948"/>
    </w:p>
    <w:p w14:paraId="18E58934" w14:textId="77777777" w:rsidR="003F3EFE" w:rsidRDefault="003F3EFE" w:rsidP="003F3EFE">
      <w:pPr>
        <w:pStyle w:val="af9"/>
        <w:keepNext/>
        <w:rPr>
          <w:rtl/>
          <w:lang w:eastAsia="he-IL"/>
        </w:rPr>
      </w:pPr>
      <w:bookmarkStart w:id="1949" w:name="ET_guest_רוני_בקמן_236"/>
      <w:r w:rsidRPr="003F3EFE">
        <w:rPr>
          <w:rStyle w:val="TagStyle"/>
          <w:rtl/>
        </w:rPr>
        <w:t xml:space="preserve"> &lt;&lt; אורח &gt;&gt; </w:t>
      </w:r>
      <w:r>
        <w:rPr>
          <w:rtl/>
          <w:lang w:eastAsia="he-IL"/>
        </w:rPr>
        <w:t>רוני בקמן:</w:t>
      </w:r>
      <w:r w:rsidRPr="003F3EFE">
        <w:rPr>
          <w:rStyle w:val="TagStyle"/>
          <w:rtl/>
        </w:rPr>
        <w:t xml:space="preserve"> &lt;&lt; אורח &gt;&gt;</w:t>
      </w:r>
      <w:r w:rsidR="0070156E">
        <w:rPr>
          <w:rtl/>
          <w:lang w:eastAsia="he-IL"/>
        </w:rPr>
        <w:t xml:space="preserve"> </w:t>
      </w:r>
      <w:bookmarkEnd w:id="1949"/>
    </w:p>
    <w:p w14:paraId="38CD5127" w14:textId="77777777" w:rsidR="003F3EFE" w:rsidRDefault="003F3EFE" w:rsidP="003F3EFE">
      <w:pPr>
        <w:pStyle w:val="KeepWithNext"/>
        <w:rPr>
          <w:rtl/>
          <w:lang w:eastAsia="he-IL"/>
        </w:rPr>
      </w:pPr>
    </w:p>
    <w:p w14:paraId="37AF2706" w14:textId="77777777" w:rsidR="003F3EFE" w:rsidRDefault="003F3EFE" w:rsidP="003F3EFE">
      <w:pPr>
        <w:rPr>
          <w:rtl/>
          <w:lang w:eastAsia="he-IL"/>
        </w:rPr>
      </w:pPr>
      <w:bookmarkStart w:id="1950" w:name="_ETM_Q1_2429111"/>
      <w:bookmarkStart w:id="1951" w:name="_ETM_Q1_2429149"/>
      <w:bookmarkEnd w:id="1950"/>
      <w:bookmarkEnd w:id="1951"/>
      <w:r>
        <w:rPr>
          <w:rFonts w:hint="cs"/>
          <w:rtl/>
          <w:lang w:eastAsia="he-IL"/>
        </w:rPr>
        <w:t xml:space="preserve">שוב, אלה הפרטים </w:t>
      </w:r>
      <w:bookmarkStart w:id="1952" w:name="_ETM_Q1_2429308"/>
      <w:bookmarkEnd w:id="1952"/>
      <w:r>
        <w:rPr>
          <w:rFonts w:hint="cs"/>
          <w:rtl/>
          <w:lang w:eastAsia="he-IL"/>
        </w:rPr>
        <w:t xml:space="preserve">שאתה צריך לציין כשאתה נותן שכר שזה מספר </w:t>
      </w:r>
      <w:bookmarkStart w:id="1953" w:name="_ETM_Q1_2435667"/>
      <w:bookmarkEnd w:id="1953"/>
      <w:r>
        <w:rPr>
          <w:rFonts w:hint="cs"/>
          <w:rtl/>
          <w:lang w:eastAsia="he-IL"/>
        </w:rPr>
        <w:t>החשבון, מספר מזהה,</w:t>
      </w:r>
      <w:r w:rsidR="0025487F">
        <w:rPr>
          <w:rFonts w:hint="cs"/>
          <w:rtl/>
          <w:lang w:eastAsia="he-IL"/>
        </w:rPr>
        <w:t xml:space="preserve"> </w:t>
      </w:r>
      <w:r>
        <w:rPr>
          <w:rFonts w:hint="cs"/>
          <w:rtl/>
          <w:lang w:eastAsia="he-IL"/>
        </w:rPr>
        <w:t xml:space="preserve">שם </w:t>
      </w:r>
      <w:bookmarkStart w:id="1954" w:name="_ETM_Q1_2438709"/>
      <w:bookmarkEnd w:id="1954"/>
      <w:r>
        <w:rPr>
          <w:rFonts w:hint="cs"/>
          <w:rtl/>
          <w:lang w:eastAsia="he-IL"/>
        </w:rPr>
        <w:t>הגוף שאתה מעביר אליו את הכסף.</w:t>
      </w:r>
    </w:p>
    <w:p w14:paraId="5578F38F" w14:textId="77777777" w:rsidR="003F3EFE" w:rsidRDefault="003F3EFE" w:rsidP="003F3EFE">
      <w:pPr>
        <w:rPr>
          <w:rtl/>
          <w:lang w:eastAsia="he-IL"/>
        </w:rPr>
      </w:pPr>
      <w:bookmarkStart w:id="1955" w:name="_ETM_Q1_2444120"/>
      <w:bookmarkStart w:id="1956" w:name="_ETM_Q1_2444158"/>
      <w:bookmarkEnd w:id="1955"/>
      <w:bookmarkEnd w:id="1956"/>
    </w:p>
    <w:p w14:paraId="1C24A1BF" w14:textId="77777777" w:rsidR="003F3EFE" w:rsidRDefault="003F3EFE" w:rsidP="003F3EFE">
      <w:pPr>
        <w:pStyle w:val="a4"/>
        <w:keepNext/>
        <w:rPr>
          <w:rtl/>
        </w:rPr>
      </w:pPr>
      <w:bookmarkStart w:id="1957" w:name="ET_speaker_איתי_עצמון_237"/>
      <w:r w:rsidRPr="003F3EFE">
        <w:rPr>
          <w:rStyle w:val="TagStyle"/>
          <w:rtl/>
        </w:rPr>
        <w:t xml:space="preserve"> &lt;&lt; דובר &gt;&gt; </w:t>
      </w:r>
      <w:r>
        <w:rPr>
          <w:rtl/>
        </w:rPr>
        <w:t>איתי עצמון:</w:t>
      </w:r>
      <w:r w:rsidRPr="003F3EFE">
        <w:rPr>
          <w:rStyle w:val="TagStyle"/>
          <w:rtl/>
        </w:rPr>
        <w:t xml:space="preserve"> &lt;&lt; דובר &gt;&gt;</w:t>
      </w:r>
      <w:r w:rsidR="0070156E">
        <w:rPr>
          <w:rtl/>
        </w:rPr>
        <w:t xml:space="preserve"> </w:t>
      </w:r>
      <w:bookmarkEnd w:id="1957"/>
    </w:p>
    <w:p w14:paraId="445DEC56" w14:textId="77777777" w:rsidR="003F3EFE" w:rsidRDefault="003F3EFE" w:rsidP="003F3EFE">
      <w:pPr>
        <w:pStyle w:val="KeepWithNext"/>
        <w:rPr>
          <w:rtl/>
          <w:lang w:eastAsia="he-IL"/>
        </w:rPr>
      </w:pPr>
    </w:p>
    <w:p w14:paraId="624071D0" w14:textId="77777777" w:rsidR="003F3EFE" w:rsidRDefault="003F3EFE" w:rsidP="003F3EFE">
      <w:pPr>
        <w:rPr>
          <w:rtl/>
          <w:lang w:eastAsia="he-IL"/>
        </w:rPr>
      </w:pPr>
      <w:r>
        <w:rPr>
          <w:rFonts w:hint="cs"/>
          <w:rtl/>
          <w:lang w:eastAsia="he-IL"/>
        </w:rPr>
        <w:t>זה בעצם תואם לתיקון המהותי.</w:t>
      </w:r>
    </w:p>
    <w:p w14:paraId="5D5B18D8" w14:textId="77777777" w:rsidR="003F3EFE" w:rsidRDefault="003F3EFE" w:rsidP="003F3EFE">
      <w:pPr>
        <w:rPr>
          <w:rtl/>
          <w:lang w:eastAsia="he-IL"/>
        </w:rPr>
      </w:pPr>
    </w:p>
    <w:p w14:paraId="0AD4FFF9" w14:textId="77777777" w:rsidR="003F3EFE" w:rsidRDefault="003F3EFE" w:rsidP="003F3EFE">
      <w:pPr>
        <w:pStyle w:val="af9"/>
        <w:keepNext/>
        <w:rPr>
          <w:rtl/>
          <w:lang w:eastAsia="he-IL"/>
        </w:rPr>
      </w:pPr>
      <w:bookmarkStart w:id="1958" w:name="ET_guest_רוני_בקמן_238"/>
      <w:r w:rsidRPr="003F3EFE">
        <w:rPr>
          <w:rStyle w:val="TagStyle"/>
          <w:rtl/>
        </w:rPr>
        <w:t xml:space="preserve"> &lt;&lt; אורח &gt;&gt; </w:t>
      </w:r>
      <w:r>
        <w:rPr>
          <w:rtl/>
          <w:lang w:eastAsia="he-IL"/>
        </w:rPr>
        <w:t>רוני בקמן:</w:t>
      </w:r>
      <w:r w:rsidRPr="003F3EFE">
        <w:rPr>
          <w:rStyle w:val="TagStyle"/>
          <w:rtl/>
        </w:rPr>
        <w:t xml:space="preserve"> &lt;&lt; אורח &gt;&gt;</w:t>
      </w:r>
      <w:r w:rsidR="0070156E">
        <w:rPr>
          <w:rtl/>
          <w:lang w:eastAsia="he-IL"/>
        </w:rPr>
        <w:t xml:space="preserve"> </w:t>
      </w:r>
      <w:bookmarkEnd w:id="1958"/>
    </w:p>
    <w:p w14:paraId="286C9D58" w14:textId="77777777" w:rsidR="003F3EFE" w:rsidRDefault="003F3EFE" w:rsidP="003F3EFE">
      <w:pPr>
        <w:pStyle w:val="KeepWithNext"/>
        <w:rPr>
          <w:rtl/>
          <w:lang w:eastAsia="he-IL"/>
        </w:rPr>
      </w:pPr>
    </w:p>
    <w:p w14:paraId="69DD010C" w14:textId="77777777" w:rsidR="003F3EFE" w:rsidRDefault="003F3EFE" w:rsidP="003F3EFE">
      <w:pPr>
        <w:rPr>
          <w:rtl/>
          <w:lang w:eastAsia="he-IL"/>
        </w:rPr>
      </w:pPr>
      <w:r>
        <w:rPr>
          <w:rFonts w:hint="cs"/>
          <w:rtl/>
          <w:lang w:eastAsia="he-IL"/>
        </w:rPr>
        <w:t xml:space="preserve">נכון. </w:t>
      </w:r>
    </w:p>
    <w:p w14:paraId="5E7E1F85" w14:textId="77777777" w:rsidR="003F3EFE" w:rsidRDefault="003F3EFE" w:rsidP="003F3EFE">
      <w:pPr>
        <w:rPr>
          <w:rtl/>
          <w:lang w:eastAsia="he-IL"/>
        </w:rPr>
      </w:pPr>
    </w:p>
    <w:p w14:paraId="278C1C51" w14:textId="77777777" w:rsidR="003F3EFE" w:rsidRDefault="003F3EFE" w:rsidP="003F3EFE">
      <w:pPr>
        <w:pStyle w:val="a4"/>
        <w:keepNext/>
        <w:rPr>
          <w:rtl/>
        </w:rPr>
      </w:pPr>
      <w:bookmarkStart w:id="1959" w:name="ET_speaker_איתי_עצמון_239"/>
      <w:r w:rsidRPr="003F3EFE">
        <w:rPr>
          <w:rStyle w:val="TagStyle"/>
          <w:rtl/>
        </w:rPr>
        <w:t xml:space="preserve"> &lt;&lt; דובר &gt;&gt; </w:t>
      </w:r>
      <w:r>
        <w:rPr>
          <w:rtl/>
        </w:rPr>
        <w:t>איתי עצמון:</w:t>
      </w:r>
      <w:r w:rsidRPr="003F3EFE">
        <w:rPr>
          <w:rStyle w:val="TagStyle"/>
          <w:rtl/>
        </w:rPr>
        <w:t xml:space="preserve"> &lt;&lt; דובר &gt;&gt;</w:t>
      </w:r>
      <w:r w:rsidR="0070156E">
        <w:rPr>
          <w:rtl/>
        </w:rPr>
        <w:t xml:space="preserve"> </w:t>
      </w:r>
      <w:bookmarkEnd w:id="1959"/>
    </w:p>
    <w:p w14:paraId="45271196" w14:textId="77777777" w:rsidR="003F3EFE" w:rsidRDefault="003F3EFE" w:rsidP="003F3EFE">
      <w:pPr>
        <w:pStyle w:val="KeepWithNext"/>
        <w:rPr>
          <w:rtl/>
          <w:lang w:eastAsia="he-IL"/>
        </w:rPr>
      </w:pPr>
    </w:p>
    <w:p w14:paraId="06DA903F" w14:textId="77777777" w:rsidR="003F3EFE" w:rsidRDefault="003F3EFE" w:rsidP="003F3EFE">
      <w:pPr>
        <w:rPr>
          <w:rtl/>
          <w:lang w:eastAsia="he-IL"/>
        </w:rPr>
      </w:pPr>
      <w:r>
        <w:rPr>
          <w:rFonts w:hint="cs"/>
          <w:rtl/>
          <w:lang w:eastAsia="he-IL"/>
        </w:rPr>
        <w:t xml:space="preserve"> נמשיך בסעיף 74.</w:t>
      </w:r>
    </w:p>
    <w:p w14:paraId="09DC71D2" w14:textId="77777777" w:rsidR="003F3EFE" w:rsidRDefault="003F3EFE" w:rsidP="003F3EFE">
      <w:pPr>
        <w:rPr>
          <w:rtl/>
          <w:lang w:eastAsia="he-IL"/>
        </w:rPr>
      </w:pPr>
      <w:bookmarkStart w:id="1960" w:name="_ETM_Q1_2455864"/>
      <w:bookmarkEnd w:id="1960"/>
    </w:p>
    <w:p w14:paraId="690729DA" w14:textId="77777777" w:rsidR="003F3EFE" w:rsidRDefault="003F3EFE" w:rsidP="003F3EFE">
      <w:pPr>
        <w:pStyle w:val="af9"/>
        <w:keepNext/>
        <w:rPr>
          <w:rtl/>
          <w:lang w:eastAsia="he-IL"/>
        </w:rPr>
      </w:pPr>
      <w:bookmarkStart w:id="1961" w:name="ET_guest_לירון_מאוטנר_240"/>
      <w:r w:rsidRPr="003F3EFE">
        <w:rPr>
          <w:rStyle w:val="TagStyle"/>
          <w:rtl/>
        </w:rPr>
        <w:t xml:space="preserve"> &lt;&lt; אורח &gt;&gt; </w:t>
      </w:r>
      <w:r>
        <w:rPr>
          <w:rtl/>
          <w:lang w:eastAsia="he-IL"/>
        </w:rPr>
        <w:t>לירון מאוטנר:</w:t>
      </w:r>
      <w:r w:rsidRPr="003F3EFE">
        <w:rPr>
          <w:rStyle w:val="TagStyle"/>
          <w:rtl/>
        </w:rPr>
        <w:t xml:space="preserve"> &lt;&lt; אורח &gt;&gt;</w:t>
      </w:r>
      <w:r w:rsidR="0070156E">
        <w:rPr>
          <w:rtl/>
          <w:lang w:eastAsia="he-IL"/>
        </w:rPr>
        <w:t xml:space="preserve"> </w:t>
      </w:r>
      <w:bookmarkEnd w:id="1961"/>
    </w:p>
    <w:p w14:paraId="52DD829C" w14:textId="77777777" w:rsidR="003F3EFE" w:rsidRDefault="003F3EFE" w:rsidP="003F3EFE">
      <w:pPr>
        <w:pStyle w:val="KeepWithNext"/>
        <w:rPr>
          <w:rtl/>
          <w:lang w:eastAsia="he-IL"/>
        </w:rPr>
      </w:pPr>
      <w:bookmarkStart w:id="1962" w:name="_ETM_Q1_2456215"/>
      <w:bookmarkStart w:id="1963" w:name="_ETM_Q1_2456243"/>
      <w:bookmarkEnd w:id="1962"/>
      <w:bookmarkEnd w:id="1963"/>
    </w:p>
    <w:p w14:paraId="16E88286" w14:textId="77777777" w:rsidR="003F3EFE" w:rsidRDefault="003F3EFE" w:rsidP="003F3EFE">
      <w:pPr>
        <w:rPr>
          <w:rtl/>
          <w:lang w:eastAsia="he-IL"/>
        </w:rPr>
      </w:pPr>
      <w:r>
        <w:rPr>
          <w:rFonts w:hint="cs"/>
          <w:rtl/>
          <w:lang w:eastAsia="he-IL"/>
        </w:rPr>
        <w:t xml:space="preserve">משרד המשפטים. </w:t>
      </w:r>
    </w:p>
    <w:p w14:paraId="70E41F13" w14:textId="77777777" w:rsidR="003F3EFE" w:rsidRDefault="003F3EFE" w:rsidP="003F3EFE">
      <w:pPr>
        <w:rPr>
          <w:rtl/>
          <w:lang w:eastAsia="he-IL"/>
        </w:rPr>
      </w:pPr>
    </w:p>
    <w:p w14:paraId="7A891848" w14:textId="77777777" w:rsidR="003F3EFE" w:rsidRDefault="003F3EFE" w:rsidP="003F3EFE">
      <w:pPr>
        <w:rPr>
          <w:rtl/>
          <w:lang w:eastAsia="he-IL"/>
        </w:rPr>
      </w:pPr>
      <w:r>
        <w:rPr>
          <w:rFonts w:hint="cs"/>
          <w:rtl/>
          <w:lang w:eastAsia="he-IL"/>
        </w:rPr>
        <w:t>אני אומר כמה מילים על חוק אשראי הוגן.</w:t>
      </w:r>
      <w:r w:rsidR="0025487F">
        <w:rPr>
          <w:rFonts w:hint="cs"/>
          <w:rtl/>
          <w:lang w:eastAsia="he-IL"/>
        </w:rPr>
        <w:t xml:space="preserve"> </w:t>
      </w:r>
      <w:r>
        <w:rPr>
          <w:rFonts w:hint="cs"/>
          <w:rtl/>
          <w:lang w:eastAsia="he-IL"/>
        </w:rPr>
        <w:t>חוק אשראי הוגן</w:t>
      </w:r>
      <w:r w:rsidR="0025487F">
        <w:rPr>
          <w:rFonts w:hint="cs"/>
          <w:rtl/>
          <w:lang w:eastAsia="he-IL"/>
        </w:rPr>
        <w:t xml:space="preserve"> </w:t>
      </w:r>
      <w:r>
        <w:rPr>
          <w:rFonts w:hint="cs"/>
          <w:rtl/>
          <w:lang w:eastAsia="he-IL"/>
        </w:rPr>
        <w:t>זה חוק שמסדיר היבטים חוזיים וצרכניים בעולם האשראי. כיוון שעכשיו עסקנו בעיסוקים</w:t>
      </w:r>
      <w:r w:rsidR="0025487F">
        <w:rPr>
          <w:rFonts w:hint="cs"/>
          <w:rtl/>
          <w:lang w:eastAsia="he-IL"/>
        </w:rPr>
        <w:t xml:space="preserve"> </w:t>
      </w:r>
      <w:r>
        <w:rPr>
          <w:rFonts w:hint="cs"/>
          <w:rtl/>
          <w:lang w:eastAsia="he-IL"/>
        </w:rPr>
        <w:t>המותרים שחברת תשלומים יכולה לעשות ו</w:t>
      </w:r>
      <w:bookmarkStart w:id="1964" w:name="_ETM_Q1_2473727"/>
      <w:bookmarkEnd w:id="1964"/>
      <w:r>
        <w:rPr>
          <w:rFonts w:hint="cs"/>
          <w:rtl/>
          <w:lang w:eastAsia="he-IL"/>
        </w:rPr>
        <w:t xml:space="preserve">חברת תשלומים בעצם יכולה לעסוק באשראי אגב תשלום בהתאם לתנאים </w:t>
      </w:r>
      <w:bookmarkStart w:id="1965" w:name="_ETM_Q1_2477913"/>
      <w:bookmarkEnd w:id="1965"/>
      <w:r>
        <w:rPr>
          <w:rFonts w:hint="cs"/>
          <w:rtl/>
          <w:lang w:eastAsia="he-IL"/>
        </w:rPr>
        <w:t>שקבועים בסעיפים המוצעים בחוק הסדרת העיסוק בשירותי</w:t>
      </w:r>
      <w:r w:rsidR="0025487F">
        <w:rPr>
          <w:rFonts w:hint="cs"/>
          <w:rtl/>
          <w:lang w:eastAsia="he-IL"/>
        </w:rPr>
        <w:t xml:space="preserve"> </w:t>
      </w:r>
      <w:r>
        <w:rPr>
          <w:rFonts w:hint="cs"/>
          <w:rtl/>
          <w:lang w:eastAsia="he-IL"/>
        </w:rPr>
        <w:t>תשלום.</w:t>
      </w:r>
      <w:r w:rsidR="0025487F">
        <w:rPr>
          <w:rFonts w:hint="cs"/>
          <w:rtl/>
          <w:lang w:eastAsia="he-IL"/>
        </w:rPr>
        <w:t xml:space="preserve"> </w:t>
      </w:r>
      <w:r>
        <w:rPr>
          <w:rFonts w:hint="cs"/>
          <w:rtl/>
          <w:lang w:eastAsia="he-IL"/>
        </w:rPr>
        <w:t xml:space="preserve">היא בעצם נכנסת לעולם הזה של </w:t>
      </w:r>
      <w:bookmarkStart w:id="1966" w:name="_ETM_Q1_2486355"/>
      <w:bookmarkEnd w:id="1966"/>
      <w:r>
        <w:rPr>
          <w:rFonts w:hint="cs"/>
          <w:rtl/>
          <w:lang w:eastAsia="he-IL"/>
        </w:rPr>
        <w:t xml:space="preserve">אשראי וגם הופכת להיות גוף מלווה מוסדי לפי חוק אשראי </w:t>
      </w:r>
      <w:bookmarkStart w:id="1967" w:name="_ETM_Q1_2491796"/>
      <w:bookmarkEnd w:id="1967"/>
      <w:r>
        <w:rPr>
          <w:rFonts w:hint="cs"/>
          <w:rtl/>
          <w:lang w:eastAsia="he-IL"/>
        </w:rPr>
        <w:t>הוגן, ובמקביל גם רשות ניירות ערך הופכת להיות מאסדר נוסף</w:t>
      </w:r>
      <w:bookmarkStart w:id="1968" w:name="_ETM_Q1_2495698"/>
      <w:bookmarkEnd w:id="1968"/>
      <w:r>
        <w:rPr>
          <w:rFonts w:hint="cs"/>
          <w:rtl/>
          <w:lang w:eastAsia="he-IL"/>
        </w:rPr>
        <w:t xml:space="preserve"> יחד עם שאר המאסדרים, בנק ישראל ורשות שוק </w:t>
      </w:r>
      <w:bookmarkStart w:id="1969" w:name="_ETM_Q1_2500574"/>
      <w:bookmarkEnd w:id="1969"/>
      <w:r>
        <w:rPr>
          <w:rFonts w:hint="cs"/>
          <w:rtl/>
          <w:lang w:eastAsia="he-IL"/>
        </w:rPr>
        <w:t>ההון, גם לעניין סגמנט האשראי ככל</w:t>
      </w:r>
      <w:r w:rsidR="0025487F">
        <w:rPr>
          <w:rFonts w:hint="cs"/>
          <w:rtl/>
          <w:lang w:eastAsia="he-IL"/>
        </w:rPr>
        <w:t xml:space="preserve"> </w:t>
      </w:r>
      <w:r>
        <w:rPr>
          <w:rFonts w:hint="cs"/>
          <w:rtl/>
          <w:lang w:eastAsia="he-IL"/>
        </w:rPr>
        <w:t xml:space="preserve">שהוא </w:t>
      </w:r>
      <w:bookmarkStart w:id="1970" w:name="_ETM_Q1_2503875"/>
      <w:bookmarkEnd w:id="1970"/>
      <w:r>
        <w:rPr>
          <w:rFonts w:hint="cs"/>
          <w:rtl/>
          <w:lang w:eastAsia="he-IL"/>
        </w:rPr>
        <w:t xml:space="preserve">ניתן אגב תשלום כאמור. לכן יש כל מיני תיקונים עקיפים </w:t>
      </w:r>
      <w:bookmarkStart w:id="1971" w:name="_ETM_Q1_2507371"/>
      <w:bookmarkEnd w:id="1971"/>
      <w:r>
        <w:rPr>
          <w:rFonts w:hint="cs"/>
          <w:rtl/>
          <w:lang w:eastAsia="he-IL"/>
        </w:rPr>
        <w:t>שצריך לעשות שבעיקרם אלה</w:t>
      </w:r>
      <w:bookmarkStart w:id="1972" w:name="_ETM_Q1_2509425"/>
      <w:bookmarkEnd w:id="1972"/>
      <w:r>
        <w:rPr>
          <w:rFonts w:hint="cs"/>
          <w:rtl/>
          <w:lang w:eastAsia="he-IL"/>
        </w:rPr>
        <w:t xml:space="preserve"> תיקונים די</w:t>
      </w:r>
      <w:r w:rsidR="0025487F">
        <w:rPr>
          <w:rFonts w:hint="cs"/>
          <w:rtl/>
          <w:lang w:eastAsia="he-IL"/>
        </w:rPr>
        <w:t xml:space="preserve"> </w:t>
      </w:r>
      <w:r>
        <w:rPr>
          <w:rFonts w:hint="cs"/>
          <w:rtl/>
          <w:lang w:eastAsia="he-IL"/>
        </w:rPr>
        <w:t xml:space="preserve">טכניים שמוסיפים אותם או כגוף מאסדר או </w:t>
      </w:r>
      <w:bookmarkStart w:id="1973" w:name="_ETM_Q1_2512015"/>
      <w:bookmarkEnd w:id="1973"/>
      <w:r>
        <w:rPr>
          <w:rFonts w:hint="cs"/>
          <w:rtl/>
          <w:lang w:eastAsia="he-IL"/>
        </w:rPr>
        <w:t xml:space="preserve">כמלווה מוסדי. </w:t>
      </w:r>
    </w:p>
    <w:p w14:paraId="78757013" w14:textId="77777777" w:rsidR="003F3EFE" w:rsidRDefault="003F3EFE" w:rsidP="003F3EFE">
      <w:pPr>
        <w:rPr>
          <w:rtl/>
          <w:lang w:eastAsia="he-IL"/>
        </w:rPr>
      </w:pPr>
    </w:p>
    <w:p w14:paraId="4C5974B9" w14:textId="77777777" w:rsidR="003F3EFE" w:rsidRDefault="003F3EFE" w:rsidP="003F3EFE">
      <w:pPr>
        <w:rPr>
          <w:rtl/>
          <w:lang w:eastAsia="he-IL"/>
        </w:rPr>
      </w:pPr>
      <w:r>
        <w:rPr>
          <w:rFonts w:hint="cs"/>
          <w:rtl/>
          <w:lang w:eastAsia="he-IL"/>
        </w:rPr>
        <w:t xml:space="preserve">אני אקרא ואני גם אומר לאיזה סעיפים זה </w:t>
      </w:r>
      <w:bookmarkStart w:id="1974" w:name="_ETM_Q1_2516080"/>
      <w:bookmarkEnd w:id="1974"/>
      <w:r>
        <w:rPr>
          <w:rFonts w:hint="cs"/>
          <w:rtl/>
          <w:lang w:eastAsia="he-IL"/>
        </w:rPr>
        <w:t xml:space="preserve">רלוונטי. </w:t>
      </w:r>
    </w:p>
    <w:p w14:paraId="1EDFC5BC" w14:textId="77777777" w:rsidR="003F3EFE" w:rsidRDefault="003F3EFE" w:rsidP="003F3EFE">
      <w:pPr>
        <w:rPr>
          <w:rtl/>
          <w:lang w:eastAsia="he-IL"/>
        </w:rPr>
      </w:pPr>
    </w:p>
    <w:p w14:paraId="09B17FB0" w14:textId="77777777" w:rsidR="003F3EFE" w:rsidRDefault="003F3EFE" w:rsidP="003F3EFE">
      <w:pPr>
        <w:rPr>
          <w:rtl/>
          <w:lang w:eastAsia="he-IL"/>
        </w:rPr>
      </w:pPr>
      <w:r>
        <w:rPr>
          <w:rFonts w:hint="cs"/>
          <w:rtl/>
          <w:lang w:eastAsia="he-IL"/>
        </w:rPr>
        <w:t>74.</w:t>
      </w:r>
      <w:r>
        <w:rPr>
          <w:rtl/>
          <w:lang w:eastAsia="he-IL"/>
        </w:rPr>
        <w:tab/>
      </w:r>
      <w:r>
        <w:rPr>
          <w:rFonts w:hint="cs"/>
          <w:rtl/>
          <w:lang w:eastAsia="he-IL"/>
        </w:rPr>
        <w:t>תיקון חוק אשראי הוגן</w:t>
      </w:r>
    </w:p>
    <w:p w14:paraId="797C33DD" w14:textId="77777777" w:rsidR="003F3EFE" w:rsidRDefault="003F3EFE" w:rsidP="003F3EFE">
      <w:pPr>
        <w:rPr>
          <w:rtl/>
          <w:lang w:eastAsia="he-IL"/>
        </w:rPr>
      </w:pPr>
      <w:r>
        <w:rPr>
          <w:rtl/>
          <w:lang w:eastAsia="he-IL"/>
        </w:rPr>
        <w:tab/>
      </w:r>
    </w:p>
    <w:p w14:paraId="2CDE9694" w14:textId="77777777" w:rsidR="003F3EFE" w:rsidRDefault="003F3EFE" w:rsidP="003F3EFE">
      <w:pPr>
        <w:rPr>
          <w:rtl/>
          <w:lang w:eastAsia="he-IL"/>
        </w:rPr>
      </w:pPr>
      <w:r>
        <w:rPr>
          <w:rtl/>
          <w:lang w:eastAsia="he-IL"/>
        </w:rPr>
        <w:tab/>
      </w:r>
      <w:r>
        <w:rPr>
          <w:rFonts w:hint="cs"/>
          <w:rtl/>
          <w:lang w:eastAsia="he-IL"/>
        </w:rPr>
        <w:t xml:space="preserve">בחוק אשראי הוגן, התשנ"ג-1993 </w:t>
      </w:r>
      <w:r>
        <w:rPr>
          <w:rtl/>
          <w:lang w:eastAsia="he-IL"/>
        </w:rPr>
        <w:t>–</w:t>
      </w:r>
    </w:p>
    <w:p w14:paraId="724377D1" w14:textId="77777777" w:rsidR="003F3EFE" w:rsidRDefault="003F3EFE" w:rsidP="003F3EFE">
      <w:pPr>
        <w:rPr>
          <w:rtl/>
          <w:lang w:eastAsia="he-IL"/>
        </w:rPr>
      </w:pPr>
    </w:p>
    <w:p w14:paraId="215874C7" w14:textId="77777777" w:rsidR="003F3EFE" w:rsidRDefault="003F3EFE" w:rsidP="000D5B13">
      <w:pPr>
        <w:pStyle w:val="afe"/>
        <w:numPr>
          <w:ilvl w:val="0"/>
          <w:numId w:val="45"/>
        </w:numPr>
        <w:rPr>
          <w:lang w:eastAsia="he-IL"/>
        </w:rPr>
      </w:pPr>
      <w:r>
        <w:rPr>
          <w:rFonts w:hint="cs"/>
          <w:rtl/>
          <w:lang w:eastAsia="he-IL"/>
        </w:rPr>
        <w:t xml:space="preserve">בסעיף 1 </w:t>
      </w:r>
      <w:r w:rsidR="00F026EB">
        <w:rPr>
          <w:rtl/>
          <w:lang w:eastAsia="he-IL"/>
        </w:rPr>
        <w:t>–</w:t>
      </w:r>
    </w:p>
    <w:p w14:paraId="5984C6D7" w14:textId="77777777" w:rsidR="00F026EB" w:rsidRDefault="00F026EB" w:rsidP="00F026EB">
      <w:pPr>
        <w:rPr>
          <w:rtl/>
          <w:lang w:eastAsia="he-IL"/>
        </w:rPr>
      </w:pPr>
    </w:p>
    <w:p w14:paraId="55CD0A0F" w14:textId="77777777" w:rsidR="00F026EB" w:rsidRPr="003F3EFE" w:rsidRDefault="00F026EB" w:rsidP="000D5B13">
      <w:pPr>
        <w:pStyle w:val="afe"/>
        <w:numPr>
          <w:ilvl w:val="0"/>
          <w:numId w:val="45"/>
        </w:numPr>
        <w:rPr>
          <w:rtl/>
          <w:lang w:eastAsia="he-IL"/>
        </w:rPr>
      </w:pPr>
    </w:p>
    <w:p w14:paraId="3607C721" w14:textId="77777777" w:rsidR="003F3EFE" w:rsidRDefault="003F3EFE" w:rsidP="003F3EFE">
      <w:pPr>
        <w:ind w:firstLine="0"/>
        <w:rPr>
          <w:rtl/>
          <w:lang w:eastAsia="he-IL"/>
        </w:rPr>
      </w:pPr>
    </w:p>
    <w:p w14:paraId="636F031F" w14:textId="77777777" w:rsidR="003F3EFE" w:rsidRPr="003F3EFE" w:rsidRDefault="003F3EFE" w:rsidP="000D5B13">
      <w:pPr>
        <w:pStyle w:val="afe"/>
        <w:numPr>
          <w:ilvl w:val="0"/>
          <w:numId w:val="46"/>
        </w:numPr>
        <w:rPr>
          <w:rtl/>
          <w:lang w:eastAsia="he-IL"/>
        </w:rPr>
      </w:pPr>
      <w:r>
        <w:rPr>
          <w:rFonts w:hint="cs"/>
          <w:rtl/>
          <w:lang w:eastAsia="he-IL"/>
        </w:rPr>
        <w:t>אחרי ההגדרה "בעל רישיון להפעלת מערכת לתיווך באשראי",</w:t>
      </w:r>
      <w:r w:rsidR="0025487F">
        <w:rPr>
          <w:rFonts w:hint="cs"/>
          <w:rtl/>
          <w:lang w:eastAsia="he-IL"/>
        </w:rPr>
        <w:t xml:space="preserve"> </w:t>
      </w:r>
      <w:r>
        <w:rPr>
          <w:rFonts w:hint="cs"/>
          <w:rtl/>
          <w:lang w:eastAsia="he-IL"/>
        </w:rPr>
        <w:t>"בעל רישיון למתן אשראי" ו"בעל רישיון למתן שירותי פיקדון אשראי"" יבוא:</w:t>
      </w:r>
    </w:p>
    <w:p w14:paraId="34D796B4" w14:textId="77777777" w:rsidR="003F3EFE" w:rsidRDefault="003F3EFE" w:rsidP="003F3EFE">
      <w:pPr>
        <w:ind w:firstLine="0"/>
        <w:rPr>
          <w:rtl/>
          <w:lang w:eastAsia="he-IL"/>
        </w:rPr>
      </w:pPr>
      <w:bookmarkStart w:id="1975" w:name="_ETM_Q1_2530351"/>
      <w:bookmarkEnd w:id="1975"/>
    </w:p>
    <w:p w14:paraId="4DBD3415" w14:textId="77777777" w:rsidR="003F3EFE" w:rsidRDefault="003F3EFE" w:rsidP="003F3EFE">
      <w:pPr>
        <w:ind w:left="2160" w:firstLine="0"/>
        <w:rPr>
          <w:rtl/>
          <w:lang w:eastAsia="he-IL"/>
        </w:rPr>
      </w:pPr>
      <w:bookmarkStart w:id="1976" w:name="_ETM_Q1_2530383"/>
      <w:bookmarkEnd w:id="1976"/>
      <w:r>
        <w:rPr>
          <w:rFonts w:hint="cs"/>
          <w:rtl/>
          <w:lang w:eastAsia="he-IL"/>
        </w:rPr>
        <w:t xml:space="preserve">""בעל רישיון נותן שירותי תשלום יציבותי" </w:t>
      </w:r>
      <w:r>
        <w:rPr>
          <w:rtl/>
          <w:lang w:eastAsia="he-IL"/>
        </w:rPr>
        <w:t>–</w:t>
      </w:r>
      <w:r>
        <w:rPr>
          <w:rFonts w:hint="cs"/>
          <w:rtl/>
          <w:lang w:eastAsia="he-IL"/>
        </w:rPr>
        <w:t xml:space="preserve"> מי שבידו רישיון נותן שירותי תשלום יציבותי כהגדרתו בסעיף 36ט לחוק הבנקאות (רישוי)".</w:t>
      </w:r>
    </w:p>
    <w:p w14:paraId="6E83E869" w14:textId="77777777" w:rsidR="003F3EFE" w:rsidRDefault="003F3EFE" w:rsidP="003F3EFE">
      <w:pPr>
        <w:ind w:left="2160" w:firstLine="0"/>
        <w:rPr>
          <w:rtl/>
          <w:lang w:eastAsia="he-IL"/>
        </w:rPr>
      </w:pPr>
      <w:bookmarkStart w:id="1977" w:name="_ETM_Q1_2537170"/>
      <w:bookmarkStart w:id="1978" w:name="_ETM_Q1_2537202"/>
      <w:bookmarkEnd w:id="1977"/>
      <w:bookmarkEnd w:id="1978"/>
    </w:p>
    <w:p w14:paraId="5577FBBB" w14:textId="77777777" w:rsidR="003F3EFE" w:rsidRDefault="003F3EFE" w:rsidP="000D5B13">
      <w:pPr>
        <w:pStyle w:val="afe"/>
        <w:numPr>
          <w:ilvl w:val="0"/>
          <w:numId w:val="46"/>
        </w:numPr>
        <w:rPr>
          <w:rtl/>
          <w:lang w:eastAsia="he-IL"/>
        </w:rPr>
      </w:pPr>
      <w:bookmarkStart w:id="1979" w:name="_ETM_Q1_2537306"/>
      <w:bookmarkStart w:id="1980" w:name="_ETM_Q1_2537338"/>
      <w:bookmarkEnd w:id="1979"/>
      <w:bookmarkEnd w:id="1980"/>
      <w:r>
        <w:rPr>
          <w:rFonts w:hint="cs"/>
          <w:rtl/>
          <w:lang w:eastAsia="he-IL"/>
        </w:rPr>
        <w:t>אחרי ההגדרה "חברה מנהלת" יבוא:</w:t>
      </w:r>
    </w:p>
    <w:p w14:paraId="77010AE0" w14:textId="77777777" w:rsidR="003F3EFE" w:rsidRDefault="003F3EFE" w:rsidP="003F3EFE">
      <w:pPr>
        <w:ind w:left="2160" w:firstLine="0"/>
        <w:rPr>
          <w:rtl/>
          <w:lang w:eastAsia="he-IL"/>
        </w:rPr>
      </w:pPr>
    </w:p>
    <w:p w14:paraId="7E0B1A53" w14:textId="77777777" w:rsidR="003F3EFE" w:rsidRDefault="003F3EFE" w:rsidP="003F3EFE">
      <w:pPr>
        <w:ind w:left="2160" w:firstLine="0"/>
        <w:rPr>
          <w:rtl/>
          <w:lang w:eastAsia="he-IL"/>
        </w:rPr>
      </w:pPr>
      <w:r>
        <w:rPr>
          <w:rFonts w:hint="cs"/>
          <w:rtl/>
          <w:lang w:eastAsia="he-IL"/>
        </w:rPr>
        <w:t xml:space="preserve">""חברת תשלומים" </w:t>
      </w:r>
      <w:r>
        <w:rPr>
          <w:rtl/>
          <w:lang w:eastAsia="he-IL"/>
        </w:rPr>
        <w:t>–</w:t>
      </w:r>
      <w:r>
        <w:rPr>
          <w:rFonts w:hint="cs"/>
          <w:rtl/>
          <w:lang w:eastAsia="he-IL"/>
        </w:rPr>
        <w:t xml:space="preserve"> כהגדרתה בחוק הסדרת העיסוק בשירותי תשלום.</w:t>
      </w:r>
    </w:p>
    <w:p w14:paraId="0AFDD22C" w14:textId="77777777" w:rsidR="003F3EFE" w:rsidRDefault="003F3EFE" w:rsidP="003F3EFE">
      <w:pPr>
        <w:ind w:left="2160" w:firstLine="0"/>
        <w:rPr>
          <w:rtl/>
          <w:lang w:eastAsia="he-IL"/>
        </w:rPr>
      </w:pPr>
    </w:p>
    <w:p w14:paraId="4674AABD" w14:textId="77777777" w:rsidR="003F3EFE" w:rsidRDefault="003F3EFE" w:rsidP="000D5B13">
      <w:pPr>
        <w:pStyle w:val="afe"/>
        <w:numPr>
          <w:ilvl w:val="0"/>
          <w:numId w:val="46"/>
        </w:numPr>
        <w:rPr>
          <w:rtl/>
          <w:lang w:eastAsia="he-IL"/>
        </w:rPr>
      </w:pPr>
      <w:r>
        <w:rPr>
          <w:rFonts w:hint="cs"/>
          <w:rtl/>
          <w:lang w:eastAsia="he-IL"/>
        </w:rPr>
        <w:t>אחרי ההגדרה "חוק</w:t>
      </w:r>
      <w:r w:rsidR="00F026EB">
        <w:rPr>
          <w:rFonts w:hint="cs"/>
          <w:rtl/>
          <w:lang w:eastAsia="he-IL"/>
        </w:rPr>
        <w:t xml:space="preserve"> </w:t>
      </w:r>
      <w:r>
        <w:rPr>
          <w:rFonts w:hint="cs"/>
          <w:rtl/>
          <w:lang w:eastAsia="he-IL"/>
        </w:rPr>
        <w:t>הבנקאות (רישוי)" יבוא:</w:t>
      </w:r>
    </w:p>
    <w:p w14:paraId="04C6FCD0" w14:textId="77777777" w:rsidR="003F3EFE" w:rsidRDefault="003F3EFE" w:rsidP="003F3EFE">
      <w:pPr>
        <w:ind w:left="2160" w:firstLine="0"/>
        <w:rPr>
          <w:rtl/>
          <w:lang w:eastAsia="he-IL"/>
        </w:rPr>
      </w:pPr>
    </w:p>
    <w:p w14:paraId="60DD7D78" w14:textId="77777777" w:rsidR="003F3EFE" w:rsidRDefault="00F026EB" w:rsidP="003F3EFE">
      <w:pPr>
        <w:ind w:left="2160" w:firstLine="0"/>
        <w:rPr>
          <w:rtl/>
          <w:lang w:eastAsia="he-IL"/>
        </w:rPr>
      </w:pPr>
      <w:r>
        <w:rPr>
          <w:rFonts w:hint="cs"/>
          <w:rtl/>
          <w:lang w:eastAsia="he-IL"/>
        </w:rPr>
        <w:t xml:space="preserve">""חוק הסדרת העיסוק בשירותי תשלום" </w:t>
      </w:r>
      <w:r>
        <w:rPr>
          <w:rtl/>
          <w:lang w:eastAsia="he-IL"/>
        </w:rPr>
        <w:t>–</w:t>
      </w:r>
      <w:r>
        <w:rPr>
          <w:rFonts w:hint="cs"/>
          <w:rtl/>
          <w:lang w:eastAsia="he-IL"/>
        </w:rPr>
        <w:t xml:space="preserve"> חוק הסדרת העיסוק בשירותי תשלום וייזום תשלום, התשפ"ג-2023".</w:t>
      </w:r>
    </w:p>
    <w:p w14:paraId="2C23507E" w14:textId="77777777" w:rsidR="00F026EB" w:rsidRDefault="00F026EB" w:rsidP="003F3EFE">
      <w:pPr>
        <w:ind w:left="2160" w:firstLine="0"/>
        <w:rPr>
          <w:rtl/>
          <w:lang w:eastAsia="he-IL"/>
        </w:rPr>
      </w:pPr>
    </w:p>
    <w:p w14:paraId="61D3BAD4" w14:textId="77777777" w:rsidR="00F026EB" w:rsidRDefault="00F026EB" w:rsidP="000D5B13">
      <w:pPr>
        <w:pStyle w:val="afe"/>
        <w:numPr>
          <w:ilvl w:val="0"/>
          <w:numId w:val="46"/>
        </w:numPr>
        <w:rPr>
          <w:rtl/>
          <w:lang w:eastAsia="he-IL"/>
        </w:rPr>
      </w:pPr>
      <w:r>
        <w:rPr>
          <w:rFonts w:hint="cs"/>
          <w:rtl/>
          <w:lang w:eastAsia="he-IL"/>
        </w:rPr>
        <w:t>בהגדרה "מלווה מוסדי" -</w:t>
      </w:r>
    </w:p>
    <w:p w14:paraId="12B334AE" w14:textId="77777777" w:rsidR="003F3EFE" w:rsidRDefault="003F3EFE" w:rsidP="003F3EFE">
      <w:pPr>
        <w:rPr>
          <w:rtl/>
          <w:lang w:eastAsia="he-IL"/>
        </w:rPr>
      </w:pPr>
    </w:p>
    <w:p w14:paraId="7FF8ACA2" w14:textId="77777777" w:rsidR="00F026EB" w:rsidRDefault="00F026EB" w:rsidP="000D5B13">
      <w:pPr>
        <w:pStyle w:val="afe"/>
        <w:numPr>
          <w:ilvl w:val="0"/>
          <w:numId w:val="47"/>
        </w:numPr>
        <w:rPr>
          <w:lang w:eastAsia="he-IL"/>
        </w:rPr>
      </w:pPr>
      <w:r>
        <w:rPr>
          <w:rFonts w:hint="cs"/>
          <w:rtl/>
          <w:lang w:eastAsia="he-IL"/>
        </w:rPr>
        <w:t>בפסקה (1), במקום "סולק" יבוא "על רישיון נותן שירותי תשלום יציבותי".</w:t>
      </w:r>
    </w:p>
    <w:p w14:paraId="0203B040" w14:textId="77777777" w:rsidR="00F026EB" w:rsidRDefault="00F026EB" w:rsidP="00F026EB">
      <w:pPr>
        <w:rPr>
          <w:rtl/>
          <w:lang w:eastAsia="he-IL"/>
        </w:rPr>
      </w:pPr>
    </w:p>
    <w:p w14:paraId="628D4237" w14:textId="77777777" w:rsidR="00F026EB" w:rsidRDefault="00F026EB" w:rsidP="000D5B13">
      <w:pPr>
        <w:pStyle w:val="afe"/>
        <w:numPr>
          <w:ilvl w:val="0"/>
          <w:numId w:val="47"/>
        </w:numPr>
        <w:rPr>
          <w:rtl/>
          <w:lang w:eastAsia="he-IL"/>
        </w:rPr>
      </w:pPr>
      <w:r>
        <w:rPr>
          <w:rFonts w:hint="cs"/>
          <w:rtl/>
          <w:lang w:eastAsia="he-IL"/>
        </w:rPr>
        <w:t>אחרי פסקה (6) יבוא:</w:t>
      </w:r>
    </w:p>
    <w:p w14:paraId="6032364F" w14:textId="77777777" w:rsidR="003F3EFE" w:rsidRDefault="003F3EFE" w:rsidP="003F3EFE">
      <w:pPr>
        <w:rPr>
          <w:rtl/>
          <w:lang w:eastAsia="he-IL"/>
        </w:rPr>
      </w:pPr>
      <w:bookmarkStart w:id="1981" w:name="_ETM_Q1_2451851"/>
      <w:bookmarkStart w:id="1982" w:name="_ETM_Q1_2451889"/>
      <w:bookmarkEnd w:id="1981"/>
      <w:bookmarkEnd w:id="1982"/>
    </w:p>
    <w:p w14:paraId="015A6EFD" w14:textId="77777777" w:rsidR="00F026EB" w:rsidRDefault="00F026EB" w:rsidP="00F026EB">
      <w:pPr>
        <w:ind w:left="2160"/>
        <w:rPr>
          <w:rtl/>
          <w:lang w:eastAsia="he-IL"/>
        </w:rPr>
      </w:pPr>
      <w:r>
        <w:rPr>
          <w:rFonts w:hint="cs"/>
          <w:rtl/>
          <w:lang w:eastAsia="he-IL"/>
        </w:rPr>
        <w:t>"(7) חברת תשלומים".</w:t>
      </w:r>
    </w:p>
    <w:p w14:paraId="05607DCF" w14:textId="77777777" w:rsidR="00F026EB" w:rsidRDefault="00F026EB" w:rsidP="00F026EB">
      <w:pPr>
        <w:ind w:left="1800"/>
        <w:rPr>
          <w:rtl/>
          <w:lang w:eastAsia="he-IL"/>
        </w:rPr>
      </w:pPr>
    </w:p>
    <w:p w14:paraId="61C733E2" w14:textId="77777777" w:rsidR="00F026EB" w:rsidRDefault="00F026EB" w:rsidP="000D5B13">
      <w:pPr>
        <w:pStyle w:val="afe"/>
        <w:numPr>
          <w:ilvl w:val="0"/>
          <w:numId w:val="46"/>
        </w:numPr>
        <w:rPr>
          <w:lang w:eastAsia="he-IL"/>
        </w:rPr>
      </w:pPr>
      <w:r>
        <w:rPr>
          <w:rFonts w:hint="cs"/>
          <w:rtl/>
          <w:lang w:eastAsia="he-IL"/>
        </w:rPr>
        <w:t xml:space="preserve">ההגדרה "סולק" </w:t>
      </w:r>
      <w:r>
        <w:rPr>
          <w:rtl/>
          <w:lang w:eastAsia="he-IL"/>
        </w:rPr>
        <w:t>–</w:t>
      </w:r>
      <w:r>
        <w:rPr>
          <w:rFonts w:hint="cs"/>
          <w:rtl/>
          <w:lang w:eastAsia="he-IL"/>
        </w:rPr>
        <w:t xml:space="preserve"> תימחק.</w:t>
      </w:r>
    </w:p>
    <w:p w14:paraId="321E4797" w14:textId="77777777" w:rsidR="00F026EB" w:rsidRDefault="00F026EB" w:rsidP="00F026EB">
      <w:pPr>
        <w:rPr>
          <w:rtl/>
          <w:lang w:eastAsia="he-IL"/>
        </w:rPr>
      </w:pPr>
    </w:p>
    <w:p w14:paraId="4EAD4851" w14:textId="77777777" w:rsidR="00F026EB" w:rsidRPr="003F3EFE" w:rsidRDefault="00F026EB" w:rsidP="000D5B13">
      <w:pPr>
        <w:pStyle w:val="afe"/>
        <w:numPr>
          <w:ilvl w:val="0"/>
          <w:numId w:val="46"/>
        </w:numPr>
        <w:rPr>
          <w:rtl/>
          <w:lang w:eastAsia="he-IL"/>
        </w:rPr>
      </w:pPr>
      <w:r>
        <w:rPr>
          <w:rFonts w:hint="cs"/>
          <w:rtl/>
          <w:lang w:eastAsia="he-IL"/>
        </w:rPr>
        <w:t>אחרי ההגדרה "ריבית פיגורים"</w:t>
      </w:r>
      <w:r>
        <w:rPr>
          <w:rFonts w:hint="cs"/>
          <w:lang w:eastAsia="he-IL"/>
        </w:rPr>
        <w:t xml:space="preserve"> </w:t>
      </w:r>
      <w:r>
        <w:rPr>
          <w:rFonts w:hint="cs"/>
          <w:rtl/>
          <w:lang w:eastAsia="he-IL"/>
        </w:rPr>
        <w:t>יבוא:</w:t>
      </w:r>
    </w:p>
    <w:p w14:paraId="68BC2ACF" w14:textId="77777777" w:rsidR="00B94AAD" w:rsidRDefault="00B94AAD" w:rsidP="00B94AAD">
      <w:pPr>
        <w:rPr>
          <w:rtl/>
          <w:lang w:eastAsia="he-IL"/>
        </w:rPr>
      </w:pPr>
      <w:bookmarkStart w:id="1983" w:name="_ETM_Q1_2298715"/>
      <w:bookmarkEnd w:id="1983"/>
    </w:p>
    <w:p w14:paraId="15C329CF" w14:textId="77777777" w:rsidR="00F026EB" w:rsidRDefault="00F026EB" w:rsidP="00F026EB">
      <w:pPr>
        <w:ind w:left="1440"/>
        <w:rPr>
          <w:rtl/>
          <w:lang w:eastAsia="he-IL"/>
        </w:rPr>
      </w:pPr>
      <w:r>
        <w:rPr>
          <w:rFonts w:hint="cs"/>
          <w:rtl/>
          <w:lang w:eastAsia="he-IL"/>
        </w:rPr>
        <w:t xml:space="preserve">""רשות ניירות ערך" </w:t>
      </w:r>
      <w:r>
        <w:rPr>
          <w:rtl/>
          <w:lang w:eastAsia="he-IL"/>
        </w:rPr>
        <w:t>–</w:t>
      </w:r>
      <w:r>
        <w:rPr>
          <w:rFonts w:hint="cs"/>
          <w:rtl/>
          <w:lang w:eastAsia="he-IL"/>
        </w:rPr>
        <w:t xml:space="preserve"> כמשמעותה בסעיף 2 לחוק ניירות ערך, התשכ"ח-1968".</w:t>
      </w:r>
    </w:p>
    <w:p w14:paraId="7B279F2C" w14:textId="77777777" w:rsidR="00F026EB" w:rsidRDefault="00F026EB" w:rsidP="00F026EB">
      <w:pPr>
        <w:ind w:left="1440"/>
        <w:rPr>
          <w:rtl/>
          <w:lang w:eastAsia="he-IL"/>
        </w:rPr>
      </w:pPr>
    </w:p>
    <w:p w14:paraId="3A1244EF" w14:textId="77777777" w:rsidR="00F026EB" w:rsidRPr="00B94AAD" w:rsidRDefault="00F026EB" w:rsidP="000D5B13">
      <w:pPr>
        <w:pStyle w:val="afe"/>
        <w:numPr>
          <w:ilvl w:val="0"/>
          <w:numId w:val="46"/>
        </w:numPr>
        <w:rPr>
          <w:rtl/>
          <w:lang w:eastAsia="he-IL"/>
        </w:rPr>
      </w:pPr>
      <w:r>
        <w:rPr>
          <w:rFonts w:hint="cs"/>
          <w:rtl/>
          <w:lang w:eastAsia="he-IL"/>
        </w:rPr>
        <w:t>בהגדרה "תוספת", בפסקה (3), במקום "או הממונה על שוק ההון, ביטוח</w:t>
      </w:r>
      <w:r w:rsidR="0025487F">
        <w:rPr>
          <w:rFonts w:hint="cs"/>
          <w:rtl/>
          <w:lang w:eastAsia="he-IL"/>
        </w:rPr>
        <w:t xml:space="preserve"> </w:t>
      </w:r>
      <w:r>
        <w:rPr>
          <w:rFonts w:hint="cs"/>
          <w:rtl/>
          <w:lang w:eastAsia="he-IL"/>
        </w:rPr>
        <w:t>וחיסכון" יבוא "הממונה על שוק ההון, ביטוח וחיסכון או רשות ניירות ערך".</w:t>
      </w:r>
    </w:p>
    <w:p w14:paraId="69EB58AB" w14:textId="77777777" w:rsidR="00B94AAD" w:rsidRDefault="00B94AAD" w:rsidP="00B94AAD">
      <w:pPr>
        <w:rPr>
          <w:rtl/>
          <w:lang w:eastAsia="he-IL"/>
        </w:rPr>
      </w:pPr>
      <w:bookmarkStart w:id="1984" w:name="_ETM_Q1_2276031"/>
      <w:bookmarkStart w:id="1985" w:name="_ETM_Q1_2276066"/>
      <w:bookmarkEnd w:id="1984"/>
      <w:bookmarkEnd w:id="1985"/>
    </w:p>
    <w:p w14:paraId="04B57BC8" w14:textId="77777777" w:rsidR="00F026EB" w:rsidRDefault="00F026EB" w:rsidP="00B94AAD">
      <w:pPr>
        <w:rPr>
          <w:rtl/>
          <w:lang w:eastAsia="he-IL"/>
        </w:rPr>
      </w:pPr>
      <w:r>
        <w:rPr>
          <w:rFonts w:hint="cs"/>
          <w:rtl/>
          <w:lang w:eastAsia="he-IL"/>
        </w:rPr>
        <w:t>עד עכשיו</w:t>
      </w:r>
      <w:r w:rsidR="0025487F">
        <w:rPr>
          <w:rFonts w:hint="cs"/>
          <w:rtl/>
          <w:lang w:eastAsia="he-IL"/>
        </w:rPr>
        <w:t xml:space="preserve"> </w:t>
      </w:r>
      <w:bookmarkStart w:id="1986" w:name="_ETM_Q1_2584228"/>
      <w:bookmarkEnd w:id="1986"/>
      <w:r>
        <w:rPr>
          <w:rFonts w:hint="cs"/>
          <w:rtl/>
          <w:lang w:eastAsia="he-IL"/>
        </w:rPr>
        <w:t xml:space="preserve">פשוט הכנסנו את ההגדרות היותר טכניות. הסעיף הזה בתוך ההגדרה של תוספת מסמיך את השר להחריג הוצאות </w:t>
      </w:r>
      <w:bookmarkStart w:id="1987" w:name="_ETM_Q1_2591133"/>
      <w:bookmarkEnd w:id="1987"/>
      <w:r>
        <w:rPr>
          <w:rFonts w:hint="cs"/>
          <w:rtl/>
          <w:lang w:eastAsia="he-IL"/>
        </w:rPr>
        <w:t xml:space="preserve">שונות מהגדרת תוספת שזה חלק מהחישוב של העלות הממשית </w:t>
      </w:r>
      <w:bookmarkStart w:id="1988" w:name="_ETM_Q1_2593487"/>
      <w:bookmarkEnd w:id="1988"/>
      <w:r>
        <w:rPr>
          <w:rFonts w:hint="cs"/>
          <w:rtl/>
          <w:lang w:eastAsia="he-IL"/>
        </w:rPr>
        <w:t xml:space="preserve">של האשראי שצריכה להיות מתחת לתקרת הריבית. במסגרת </w:t>
      </w:r>
      <w:bookmarkStart w:id="1989" w:name="_ETM_Q1_2597598"/>
      <w:bookmarkEnd w:id="1989"/>
      <w:r>
        <w:rPr>
          <w:rFonts w:hint="cs"/>
          <w:rtl/>
          <w:lang w:eastAsia="he-IL"/>
        </w:rPr>
        <w:t>הסמכות הזאת</w:t>
      </w:r>
      <w:r w:rsidR="00604882">
        <w:rPr>
          <w:rFonts w:hint="cs"/>
          <w:rtl/>
          <w:lang w:eastAsia="he-IL"/>
        </w:rPr>
        <w:t xml:space="preserve"> השר יכול להפעיל אותה</w:t>
      </w:r>
      <w:r w:rsidR="0025487F">
        <w:rPr>
          <w:rFonts w:hint="cs"/>
          <w:rtl/>
          <w:lang w:eastAsia="he-IL"/>
        </w:rPr>
        <w:t xml:space="preserve"> </w:t>
      </w:r>
      <w:bookmarkStart w:id="1990" w:name="_ETM_Q1_2600895"/>
      <w:bookmarkEnd w:id="1990"/>
      <w:r w:rsidR="00604882">
        <w:rPr>
          <w:rFonts w:hint="cs"/>
          <w:rtl/>
          <w:lang w:eastAsia="he-IL"/>
        </w:rPr>
        <w:t xml:space="preserve">לפי הצעה של אחד המאסדרים. אנחנו בעצם מוסיפים את רשות </w:t>
      </w:r>
      <w:bookmarkStart w:id="1991" w:name="_ETM_Q1_2601939"/>
      <w:bookmarkEnd w:id="1991"/>
      <w:r w:rsidR="00604882">
        <w:rPr>
          <w:rFonts w:hint="cs"/>
          <w:rtl/>
          <w:lang w:eastAsia="he-IL"/>
        </w:rPr>
        <w:t>ניירות ערך</w:t>
      </w:r>
      <w:r w:rsidR="0025487F">
        <w:rPr>
          <w:rFonts w:hint="cs"/>
          <w:rtl/>
          <w:lang w:eastAsia="he-IL"/>
        </w:rPr>
        <w:t xml:space="preserve"> </w:t>
      </w:r>
      <w:r w:rsidR="00604882">
        <w:rPr>
          <w:rFonts w:hint="cs"/>
          <w:rtl/>
          <w:lang w:eastAsia="he-IL"/>
        </w:rPr>
        <w:t>כמאסדר רלוונטי.</w:t>
      </w:r>
      <w:bookmarkStart w:id="1992" w:name="_ETM_Q1_2606957"/>
      <w:bookmarkEnd w:id="1992"/>
    </w:p>
    <w:p w14:paraId="415A4B19" w14:textId="77777777" w:rsidR="00604882" w:rsidRDefault="00604882" w:rsidP="00B94AAD">
      <w:pPr>
        <w:rPr>
          <w:rtl/>
          <w:lang w:eastAsia="he-IL"/>
        </w:rPr>
      </w:pPr>
      <w:bookmarkStart w:id="1993" w:name="_ETM_Q1_2606982"/>
      <w:bookmarkEnd w:id="1993"/>
    </w:p>
    <w:p w14:paraId="3FFFD4B3" w14:textId="77777777" w:rsidR="00F026EB" w:rsidRDefault="00F026EB" w:rsidP="00F026EB">
      <w:pPr>
        <w:ind w:left="2160" w:hanging="720"/>
        <w:rPr>
          <w:rtl/>
          <w:lang w:eastAsia="he-IL"/>
        </w:rPr>
      </w:pPr>
      <w:bookmarkStart w:id="1994" w:name="_ETM_Q1_2606258"/>
      <w:bookmarkStart w:id="1995" w:name="_ETM_Q1_2606290"/>
      <w:bookmarkStart w:id="1996" w:name="_ETM_Q1_2583536"/>
      <w:bookmarkStart w:id="1997" w:name="_ETM_Q1_2583568"/>
      <w:bookmarkEnd w:id="1994"/>
      <w:bookmarkEnd w:id="1995"/>
      <w:bookmarkEnd w:id="1996"/>
      <w:bookmarkEnd w:id="1997"/>
      <w:r>
        <w:rPr>
          <w:rFonts w:hint="cs"/>
          <w:rtl/>
          <w:lang w:eastAsia="he-IL"/>
        </w:rPr>
        <w:t>(2)</w:t>
      </w:r>
      <w:r w:rsidR="0025487F">
        <w:rPr>
          <w:rFonts w:hint="cs"/>
          <w:rtl/>
          <w:lang w:eastAsia="he-IL"/>
        </w:rPr>
        <w:t xml:space="preserve"> </w:t>
      </w:r>
      <w:r>
        <w:rPr>
          <w:rtl/>
          <w:lang w:eastAsia="he-IL"/>
        </w:rPr>
        <w:tab/>
      </w:r>
      <w:r>
        <w:rPr>
          <w:rFonts w:hint="cs"/>
          <w:rtl/>
          <w:lang w:eastAsia="he-IL"/>
        </w:rPr>
        <w:t>בסעיף 3(ד), במקום "או הממונה על שוק ההון, ביטוח וחיסכון" יבוא "הממונה על שוק ההון, ביטוח וחיסכון או רשות ניירות ערך".</w:t>
      </w:r>
    </w:p>
    <w:p w14:paraId="548FAFF7" w14:textId="77777777" w:rsidR="00604882" w:rsidRDefault="00604882" w:rsidP="00604882">
      <w:pPr>
        <w:rPr>
          <w:rtl/>
          <w:lang w:eastAsia="he-IL"/>
        </w:rPr>
      </w:pPr>
    </w:p>
    <w:p w14:paraId="275E87E0" w14:textId="77777777" w:rsidR="00604882" w:rsidRDefault="00604882" w:rsidP="00604882">
      <w:pPr>
        <w:rPr>
          <w:rtl/>
          <w:lang w:eastAsia="he-IL"/>
        </w:rPr>
      </w:pPr>
      <w:r>
        <w:rPr>
          <w:rFonts w:hint="cs"/>
          <w:rtl/>
          <w:lang w:eastAsia="he-IL"/>
        </w:rPr>
        <w:t xml:space="preserve">סעיף 3 הוא סעיף שעוסק בחובות גילוי שמלווה נותן אשראי. סעיף 3(ד) </w:t>
      </w:r>
      <w:bookmarkStart w:id="1998" w:name="_ETM_Q1_2621233"/>
      <w:bookmarkEnd w:id="1998"/>
      <w:r>
        <w:rPr>
          <w:rFonts w:hint="cs"/>
          <w:rtl/>
          <w:lang w:eastAsia="he-IL"/>
        </w:rPr>
        <w:t>מסמיך את</w:t>
      </w:r>
      <w:r w:rsidR="0025487F">
        <w:rPr>
          <w:rFonts w:hint="cs"/>
          <w:rtl/>
          <w:lang w:eastAsia="he-IL"/>
        </w:rPr>
        <w:t xml:space="preserve"> </w:t>
      </w:r>
      <w:r>
        <w:rPr>
          <w:rFonts w:hint="cs"/>
          <w:rtl/>
          <w:lang w:eastAsia="he-IL"/>
        </w:rPr>
        <w:t xml:space="preserve">המאסדרים לקבוע טופס איך לגלות את אותם </w:t>
      </w:r>
      <w:bookmarkStart w:id="1999" w:name="_ETM_Q1_2625662"/>
      <w:bookmarkEnd w:id="1999"/>
      <w:r>
        <w:rPr>
          <w:rFonts w:hint="cs"/>
          <w:rtl/>
          <w:lang w:eastAsia="he-IL"/>
        </w:rPr>
        <w:t>פרטים שבסעיף 3 ועכשיו אנחנו בעצם</w:t>
      </w:r>
      <w:bookmarkStart w:id="2000" w:name="_ETM_Q1_2611983"/>
      <w:bookmarkStart w:id="2001" w:name="_ETM_Q1_2612014"/>
      <w:bookmarkEnd w:id="2000"/>
      <w:bookmarkEnd w:id="2001"/>
      <w:r>
        <w:rPr>
          <w:rFonts w:hint="cs"/>
          <w:rtl/>
          <w:lang w:eastAsia="he-IL"/>
        </w:rPr>
        <w:t xml:space="preserve"> מוסיפים את רשות ניירות</w:t>
      </w:r>
      <w:bookmarkStart w:id="2002" w:name="_ETM_Q1_2626312"/>
      <w:bookmarkEnd w:id="2002"/>
      <w:r>
        <w:rPr>
          <w:rFonts w:hint="cs"/>
          <w:rtl/>
          <w:lang w:eastAsia="he-IL"/>
        </w:rPr>
        <w:t xml:space="preserve"> ערך כמאסדר נוסף שצריך לקבוע טפסים כאלה. </w:t>
      </w:r>
    </w:p>
    <w:p w14:paraId="708F5A7D" w14:textId="77777777" w:rsidR="00604882" w:rsidRDefault="00604882" w:rsidP="00604882">
      <w:pPr>
        <w:rPr>
          <w:rtl/>
          <w:lang w:eastAsia="he-IL"/>
        </w:rPr>
      </w:pPr>
    </w:p>
    <w:p w14:paraId="468F5D81" w14:textId="77777777" w:rsidR="00604882" w:rsidRDefault="00604882" w:rsidP="00604882">
      <w:pPr>
        <w:pStyle w:val="a4"/>
        <w:keepNext/>
        <w:rPr>
          <w:rtl/>
        </w:rPr>
      </w:pPr>
      <w:bookmarkStart w:id="2003" w:name="ET_speaker_איתי_עצמון_241"/>
      <w:r w:rsidRPr="00604882">
        <w:rPr>
          <w:rStyle w:val="TagStyle"/>
          <w:rtl/>
        </w:rPr>
        <w:t xml:space="preserve"> &lt;&lt; דובר &gt;&gt; </w:t>
      </w:r>
      <w:r>
        <w:rPr>
          <w:rtl/>
        </w:rPr>
        <w:t>איתי עצמון:</w:t>
      </w:r>
      <w:r w:rsidRPr="00604882">
        <w:rPr>
          <w:rStyle w:val="TagStyle"/>
          <w:rtl/>
        </w:rPr>
        <w:t xml:space="preserve"> &lt;&lt; דובר &gt;&gt;</w:t>
      </w:r>
      <w:r w:rsidR="0070156E">
        <w:rPr>
          <w:rtl/>
        </w:rPr>
        <w:t xml:space="preserve"> </w:t>
      </w:r>
      <w:bookmarkEnd w:id="2003"/>
    </w:p>
    <w:p w14:paraId="0502ED84" w14:textId="77777777" w:rsidR="00604882" w:rsidRDefault="00604882" w:rsidP="00604882">
      <w:pPr>
        <w:pStyle w:val="KeepWithNext"/>
        <w:rPr>
          <w:rtl/>
          <w:lang w:eastAsia="he-IL"/>
        </w:rPr>
      </w:pPr>
    </w:p>
    <w:p w14:paraId="5C5E97A6" w14:textId="77777777" w:rsidR="00604882" w:rsidRDefault="00604882" w:rsidP="00604882">
      <w:pPr>
        <w:rPr>
          <w:rtl/>
          <w:lang w:eastAsia="he-IL"/>
        </w:rPr>
      </w:pPr>
      <w:r>
        <w:rPr>
          <w:rFonts w:hint="cs"/>
          <w:rtl/>
          <w:lang w:eastAsia="he-IL"/>
        </w:rPr>
        <w:t>מה המעמד של ההוראות האלה?</w:t>
      </w:r>
    </w:p>
    <w:p w14:paraId="33ECAC13" w14:textId="77777777" w:rsidR="00604882" w:rsidRDefault="00604882" w:rsidP="00604882">
      <w:pPr>
        <w:rPr>
          <w:rtl/>
          <w:lang w:eastAsia="he-IL"/>
        </w:rPr>
      </w:pPr>
      <w:bookmarkStart w:id="2004" w:name="_ETM_Q1_2635197"/>
      <w:bookmarkEnd w:id="2004"/>
    </w:p>
    <w:p w14:paraId="1992168B" w14:textId="77777777" w:rsidR="00604882" w:rsidRDefault="00604882" w:rsidP="00604882">
      <w:pPr>
        <w:pStyle w:val="af9"/>
        <w:keepNext/>
        <w:rPr>
          <w:rtl/>
          <w:lang w:eastAsia="he-IL"/>
        </w:rPr>
      </w:pPr>
      <w:bookmarkStart w:id="2005" w:name="ET_guest_לירון_מאוטנר_242"/>
      <w:r w:rsidRPr="00604882">
        <w:rPr>
          <w:rStyle w:val="TagStyle"/>
          <w:rtl/>
        </w:rPr>
        <w:t xml:space="preserve"> &lt;&lt; אורח &gt;&gt; </w:t>
      </w:r>
      <w:r>
        <w:rPr>
          <w:rtl/>
          <w:lang w:eastAsia="he-IL"/>
        </w:rPr>
        <w:t>לירון מאוטנר:</w:t>
      </w:r>
      <w:r w:rsidRPr="00604882">
        <w:rPr>
          <w:rStyle w:val="TagStyle"/>
          <w:rtl/>
        </w:rPr>
        <w:t xml:space="preserve"> &lt;&lt; אורח &gt;&gt;</w:t>
      </w:r>
      <w:r w:rsidR="0070156E">
        <w:rPr>
          <w:rtl/>
          <w:lang w:eastAsia="he-IL"/>
        </w:rPr>
        <w:t xml:space="preserve"> </w:t>
      </w:r>
      <w:bookmarkEnd w:id="2005"/>
    </w:p>
    <w:p w14:paraId="14778A78" w14:textId="77777777" w:rsidR="00604882" w:rsidRDefault="00604882" w:rsidP="00604882">
      <w:pPr>
        <w:pStyle w:val="KeepWithNext"/>
        <w:rPr>
          <w:rtl/>
          <w:lang w:eastAsia="he-IL"/>
        </w:rPr>
      </w:pPr>
    </w:p>
    <w:p w14:paraId="4907EB5E" w14:textId="77777777" w:rsidR="00604882" w:rsidRDefault="00604882" w:rsidP="00604882">
      <w:pPr>
        <w:rPr>
          <w:rtl/>
          <w:lang w:eastAsia="he-IL"/>
        </w:rPr>
      </w:pPr>
      <w:bookmarkStart w:id="2006" w:name="_ETM_Q1_2635552"/>
      <w:bookmarkStart w:id="2007" w:name="_ETM_Q1_2635584"/>
      <w:bookmarkEnd w:id="2006"/>
      <w:bookmarkEnd w:id="2007"/>
      <w:r>
        <w:rPr>
          <w:rFonts w:hint="cs"/>
          <w:rtl/>
          <w:lang w:eastAsia="he-IL"/>
        </w:rPr>
        <w:t>ראיתי שבאמת לא כתבנו שזה בהוראות מאסדר אבל בפועל זה בהוראות מאסדר. בעצם חוק אשראי הוגן,</w:t>
      </w:r>
      <w:r w:rsidR="0025487F">
        <w:rPr>
          <w:rFonts w:hint="cs"/>
          <w:rtl/>
          <w:lang w:eastAsia="he-IL"/>
        </w:rPr>
        <w:t xml:space="preserve"> </w:t>
      </w:r>
      <w:r>
        <w:rPr>
          <w:rFonts w:hint="cs"/>
          <w:rtl/>
          <w:lang w:eastAsia="he-IL"/>
        </w:rPr>
        <w:t>עשינו את התיקון שלו לפני כמה שנים טובות, הוא הי</w:t>
      </w:r>
      <w:bookmarkStart w:id="2008" w:name="_ETM_Q1_2642918"/>
      <w:bookmarkEnd w:id="2008"/>
      <w:r>
        <w:rPr>
          <w:rFonts w:hint="cs"/>
          <w:rtl/>
          <w:lang w:eastAsia="he-IL"/>
        </w:rPr>
        <w:t xml:space="preserve">ה חוק די חלוצי במובן הזה שהוא הסדיר את </w:t>
      </w:r>
      <w:r w:rsidR="00E07051">
        <w:rPr>
          <w:rFonts w:hint="cs"/>
          <w:rtl/>
          <w:lang w:eastAsia="he-IL"/>
        </w:rPr>
        <w:t xml:space="preserve">המוצר </w:t>
      </w:r>
      <w:bookmarkStart w:id="2009" w:name="_ETM_Q1_2646997"/>
      <w:bookmarkEnd w:id="2009"/>
      <w:r w:rsidR="00E07051">
        <w:rPr>
          <w:rFonts w:hint="cs"/>
          <w:rtl/>
          <w:lang w:eastAsia="he-IL"/>
        </w:rPr>
        <w:t>ביחס להרבה מאסדרים פיננסיים שונים.</w:t>
      </w:r>
    </w:p>
    <w:p w14:paraId="4FDD63D1" w14:textId="77777777" w:rsidR="00E07051" w:rsidRDefault="00E07051" w:rsidP="00604882">
      <w:pPr>
        <w:rPr>
          <w:rtl/>
          <w:lang w:eastAsia="he-IL"/>
        </w:rPr>
      </w:pPr>
    </w:p>
    <w:p w14:paraId="7B4B2DA0" w14:textId="77777777" w:rsidR="00E07051" w:rsidRDefault="00E07051" w:rsidP="00E07051">
      <w:pPr>
        <w:pStyle w:val="a4"/>
        <w:keepNext/>
        <w:rPr>
          <w:rtl/>
        </w:rPr>
      </w:pPr>
      <w:bookmarkStart w:id="2010" w:name="ET_speaker_איתי_עצמון_243"/>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10"/>
    </w:p>
    <w:p w14:paraId="0E225820" w14:textId="77777777" w:rsidR="00E07051" w:rsidRDefault="00E07051" w:rsidP="00E07051">
      <w:pPr>
        <w:pStyle w:val="KeepWithNext"/>
        <w:rPr>
          <w:rtl/>
          <w:lang w:eastAsia="he-IL"/>
        </w:rPr>
      </w:pPr>
    </w:p>
    <w:p w14:paraId="569B86FC" w14:textId="77777777" w:rsidR="00E07051" w:rsidRDefault="00E07051" w:rsidP="00E07051">
      <w:pPr>
        <w:rPr>
          <w:rtl/>
          <w:lang w:eastAsia="he-IL"/>
        </w:rPr>
      </w:pPr>
      <w:r>
        <w:rPr>
          <w:rFonts w:hint="cs"/>
          <w:rtl/>
          <w:lang w:eastAsia="he-IL"/>
        </w:rPr>
        <w:t>לפני חוק שירותי תשלום?</w:t>
      </w:r>
    </w:p>
    <w:p w14:paraId="279656B4" w14:textId="77777777" w:rsidR="00E07051" w:rsidRDefault="00E07051" w:rsidP="00E07051">
      <w:pPr>
        <w:rPr>
          <w:rtl/>
          <w:lang w:eastAsia="he-IL"/>
        </w:rPr>
      </w:pPr>
      <w:bookmarkStart w:id="2011" w:name="_ETM_Q1_2651088"/>
      <w:bookmarkStart w:id="2012" w:name="_ETM_Q1_2651122"/>
      <w:bookmarkStart w:id="2013" w:name="_ETM_Q1_2652296"/>
      <w:bookmarkEnd w:id="2011"/>
      <w:bookmarkEnd w:id="2012"/>
      <w:bookmarkEnd w:id="2013"/>
    </w:p>
    <w:p w14:paraId="4D88F31C" w14:textId="77777777" w:rsidR="00E07051" w:rsidRDefault="00E07051" w:rsidP="00E07051">
      <w:pPr>
        <w:pStyle w:val="af9"/>
        <w:keepNext/>
        <w:rPr>
          <w:rtl/>
          <w:lang w:eastAsia="he-IL"/>
        </w:rPr>
      </w:pPr>
      <w:bookmarkStart w:id="2014" w:name="ET_guest_לירון_מאוטנר_244"/>
      <w:r w:rsidRPr="00E07051">
        <w:rPr>
          <w:rStyle w:val="TagStyle"/>
          <w:rtl/>
        </w:rPr>
        <w:t xml:space="preserve"> &lt;&lt; אורח &gt;&gt; </w:t>
      </w:r>
      <w:r>
        <w:rPr>
          <w:rtl/>
          <w:lang w:eastAsia="he-IL"/>
        </w:rPr>
        <w:t>לירון מאוטנר:</w:t>
      </w:r>
      <w:r w:rsidRPr="00E07051">
        <w:rPr>
          <w:rStyle w:val="TagStyle"/>
          <w:rtl/>
        </w:rPr>
        <w:t xml:space="preserve"> &lt;&lt; אורח &gt;&gt;</w:t>
      </w:r>
      <w:r w:rsidR="0070156E">
        <w:rPr>
          <w:rtl/>
          <w:lang w:eastAsia="he-IL"/>
        </w:rPr>
        <w:t xml:space="preserve"> </w:t>
      </w:r>
      <w:bookmarkEnd w:id="2014"/>
    </w:p>
    <w:p w14:paraId="19E34A19" w14:textId="77777777" w:rsidR="00E07051" w:rsidRDefault="00E07051" w:rsidP="00E07051">
      <w:pPr>
        <w:pStyle w:val="KeepWithNext"/>
        <w:rPr>
          <w:rtl/>
          <w:lang w:eastAsia="he-IL"/>
        </w:rPr>
      </w:pPr>
    </w:p>
    <w:p w14:paraId="3F9E5B27" w14:textId="77777777" w:rsidR="00E07051" w:rsidRDefault="00E07051" w:rsidP="00E07051">
      <w:pPr>
        <w:rPr>
          <w:rtl/>
          <w:lang w:eastAsia="he-IL"/>
        </w:rPr>
      </w:pPr>
      <w:bookmarkStart w:id="2015" w:name="_ETM_Q1_2653743"/>
      <w:bookmarkStart w:id="2016" w:name="_ETM_Q1_2653778"/>
      <w:bookmarkEnd w:id="2015"/>
      <w:bookmarkEnd w:id="2016"/>
      <w:r>
        <w:rPr>
          <w:rFonts w:hint="cs"/>
          <w:rtl/>
          <w:lang w:eastAsia="he-IL"/>
        </w:rPr>
        <w:t>כן. עוד לא הגענו למנגנון שעכשיו אנחנו חוזרים עליו של מאסדר</w:t>
      </w:r>
      <w:bookmarkStart w:id="2017" w:name="_ETM_Q1_2655892"/>
      <w:bookmarkEnd w:id="2017"/>
      <w:r>
        <w:rPr>
          <w:rFonts w:hint="cs"/>
          <w:rtl/>
          <w:lang w:eastAsia="he-IL"/>
        </w:rPr>
        <w:t xml:space="preserve"> והוראות מאסדר וכולי ולכן לדעתי זה חסר כאן. הכנסנו </w:t>
      </w:r>
      <w:bookmarkStart w:id="2018" w:name="_ETM_Q1_2660393"/>
      <w:bookmarkEnd w:id="2018"/>
      <w:r>
        <w:rPr>
          <w:rFonts w:hint="cs"/>
          <w:rtl/>
          <w:lang w:eastAsia="he-IL"/>
        </w:rPr>
        <w:t xml:space="preserve">את זה עכשיו אגב איזשהו סעיף אחר, את כל ההגדרות האלה של הוראות מאסדר. כרגע בחוק זה לא מופיע. אם נרצה לכתוב בהוראות מאסדר, צריך יהיה להגדיר מה </w:t>
      </w:r>
      <w:bookmarkStart w:id="2019" w:name="_ETM_Q1_2671568"/>
      <w:bookmarkEnd w:id="2019"/>
      <w:r>
        <w:rPr>
          <w:rFonts w:hint="cs"/>
          <w:rtl/>
          <w:lang w:eastAsia="he-IL"/>
        </w:rPr>
        <w:t xml:space="preserve">זה הוראות מאסדר לא במסגרת אותו סעיף ספציפי שיש כאן </w:t>
      </w:r>
      <w:bookmarkStart w:id="2020" w:name="_ETM_Q1_2673576"/>
      <w:bookmarkEnd w:id="2020"/>
      <w:r>
        <w:rPr>
          <w:rFonts w:hint="cs"/>
          <w:rtl/>
          <w:lang w:eastAsia="he-IL"/>
        </w:rPr>
        <w:t>בהמשך התיקון, בתוך סעיף 1</w:t>
      </w:r>
      <w:bookmarkStart w:id="2021" w:name="_ETM_Q1_2652652"/>
      <w:bookmarkStart w:id="2022" w:name="_ETM_Q1_2652684"/>
      <w:bookmarkEnd w:id="2021"/>
      <w:bookmarkEnd w:id="2022"/>
      <w:r>
        <w:rPr>
          <w:rFonts w:hint="cs"/>
          <w:rtl/>
          <w:lang w:eastAsia="he-IL"/>
        </w:rPr>
        <w:t xml:space="preserve">. אני לא יודעת אם חייבים לעשות את זה. בפועל אני מבינה שגם בנק ישראל וגם </w:t>
      </w:r>
      <w:bookmarkStart w:id="2023" w:name="_ETM_Q1_2679960"/>
      <w:bookmarkEnd w:id="2023"/>
      <w:r>
        <w:rPr>
          <w:rFonts w:hint="cs"/>
          <w:rtl/>
          <w:lang w:eastAsia="he-IL"/>
        </w:rPr>
        <w:t>רשות שוק ההון, כשהם עשו את זה, הם ע</w:t>
      </w:r>
      <w:bookmarkStart w:id="2024" w:name="_ETM_Q1_2681981"/>
      <w:bookmarkEnd w:id="2024"/>
      <w:r>
        <w:rPr>
          <w:rFonts w:hint="cs"/>
          <w:rtl/>
          <w:lang w:eastAsia="he-IL"/>
        </w:rPr>
        <w:t xml:space="preserve">שו את זה במסגרת הוראות מאסדר. להבנתי אין להם בעצם </w:t>
      </w:r>
      <w:bookmarkStart w:id="2025" w:name="_ETM_Q1_2683665"/>
      <w:bookmarkEnd w:id="2025"/>
      <w:r>
        <w:rPr>
          <w:rFonts w:hint="cs"/>
          <w:rtl/>
          <w:lang w:eastAsia="he-IL"/>
        </w:rPr>
        <w:t>סמכות אחרת לעשות את זה. גם רשות ניירות</w:t>
      </w:r>
      <w:bookmarkStart w:id="2026" w:name="_ETM_Q1_2687739"/>
      <w:bookmarkEnd w:id="2026"/>
      <w:r>
        <w:rPr>
          <w:rFonts w:hint="cs"/>
          <w:rtl/>
          <w:lang w:eastAsia="he-IL"/>
        </w:rPr>
        <w:t xml:space="preserve"> ערך תעשה את זה בהוראות.</w:t>
      </w:r>
    </w:p>
    <w:p w14:paraId="391BB83E" w14:textId="77777777" w:rsidR="00E07051" w:rsidRDefault="00E07051" w:rsidP="00E07051">
      <w:pPr>
        <w:rPr>
          <w:rtl/>
          <w:lang w:eastAsia="he-IL"/>
        </w:rPr>
      </w:pPr>
      <w:bookmarkStart w:id="2027" w:name="_ETM_Q1_2689577"/>
      <w:bookmarkEnd w:id="2027"/>
    </w:p>
    <w:p w14:paraId="7777EA87" w14:textId="77777777" w:rsidR="00E07051" w:rsidRDefault="00E07051" w:rsidP="00E07051">
      <w:pPr>
        <w:pStyle w:val="a4"/>
        <w:keepNext/>
        <w:rPr>
          <w:rtl/>
        </w:rPr>
      </w:pPr>
      <w:bookmarkStart w:id="2028" w:name="ET_speaker_איתי_עצמון_245"/>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28"/>
    </w:p>
    <w:p w14:paraId="4E6D2C3C" w14:textId="77777777" w:rsidR="00E07051" w:rsidRDefault="00E07051" w:rsidP="00E07051">
      <w:pPr>
        <w:pStyle w:val="KeepWithNext"/>
        <w:rPr>
          <w:rtl/>
          <w:lang w:eastAsia="he-IL"/>
        </w:rPr>
      </w:pPr>
    </w:p>
    <w:p w14:paraId="4D46E8EA" w14:textId="77777777" w:rsidR="00E07051" w:rsidRDefault="00E07051" w:rsidP="00E07051">
      <w:pPr>
        <w:rPr>
          <w:rtl/>
          <w:lang w:eastAsia="he-IL"/>
        </w:rPr>
      </w:pPr>
      <w:bookmarkStart w:id="2029" w:name="_ETM_Q1_2689921"/>
      <w:bookmarkStart w:id="2030" w:name="_ETM_Q1_2689960"/>
      <w:bookmarkEnd w:id="2029"/>
      <w:bookmarkEnd w:id="2030"/>
      <w:r>
        <w:rPr>
          <w:rFonts w:hint="cs"/>
          <w:rtl/>
          <w:lang w:eastAsia="he-IL"/>
        </w:rPr>
        <w:t xml:space="preserve">אני חושב שאם נותיר את </w:t>
      </w:r>
      <w:bookmarkStart w:id="2031" w:name="_ETM_Q1_2693161"/>
      <w:bookmarkEnd w:id="2031"/>
      <w:r>
        <w:rPr>
          <w:rFonts w:hint="cs"/>
          <w:rtl/>
          <w:lang w:eastAsia="he-IL"/>
        </w:rPr>
        <w:t>זה כך,</w:t>
      </w:r>
      <w:r w:rsidR="0025487F">
        <w:rPr>
          <w:rFonts w:hint="cs"/>
          <w:rtl/>
          <w:lang w:eastAsia="he-IL"/>
        </w:rPr>
        <w:t xml:space="preserve"> </w:t>
      </w:r>
      <w:r>
        <w:rPr>
          <w:rFonts w:hint="cs"/>
          <w:rtl/>
          <w:lang w:eastAsia="he-IL"/>
        </w:rPr>
        <w:t>התיבה שתהיה היא רשות ניירות</w:t>
      </w:r>
      <w:bookmarkStart w:id="2032" w:name="_ETM_Q1_2693838"/>
      <w:bookmarkEnd w:id="2032"/>
      <w:r>
        <w:rPr>
          <w:rFonts w:hint="cs"/>
          <w:rtl/>
          <w:lang w:eastAsia="he-IL"/>
        </w:rPr>
        <w:t xml:space="preserve"> ערך תקבע טפסים, ואז כן תעלה השאלה באיזו</w:t>
      </w:r>
      <w:r w:rsidR="0025487F">
        <w:rPr>
          <w:rFonts w:hint="cs"/>
          <w:rtl/>
          <w:lang w:eastAsia="he-IL"/>
        </w:rPr>
        <w:t xml:space="preserve"> </w:t>
      </w:r>
      <w:r>
        <w:rPr>
          <w:rFonts w:hint="cs"/>
          <w:rtl/>
          <w:lang w:eastAsia="he-IL"/>
        </w:rPr>
        <w:t xml:space="preserve">מסגרת. אם אלה הוראות, אם </w:t>
      </w:r>
      <w:bookmarkStart w:id="2033" w:name="_ETM_Q1_2699911"/>
      <w:bookmarkEnd w:id="2033"/>
      <w:r>
        <w:rPr>
          <w:rFonts w:hint="cs"/>
          <w:rtl/>
          <w:lang w:eastAsia="he-IL"/>
        </w:rPr>
        <w:t>אלה כללים, ותהיה איזושהי שאלה פרשנית. לא?</w:t>
      </w:r>
    </w:p>
    <w:p w14:paraId="34624129" w14:textId="77777777" w:rsidR="00E07051" w:rsidRDefault="00E07051" w:rsidP="00E07051">
      <w:pPr>
        <w:rPr>
          <w:rtl/>
          <w:lang w:eastAsia="he-IL"/>
        </w:rPr>
      </w:pPr>
      <w:bookmarkStart w:id="2034" w:name="_ETM_Q1_2705168"/>
      <w:bookmarkStart w:id="2035" w:name="_ETM_Q1_2705205"/>
      <w:bookmarkEnd w:id="2034"/>
      <w:bookmarkEnd w:id="2035"/>
    </w:p>
    <w:p w14:paraId="386A87CE" w14:textId="77777777" w:rsidR="00E07051" w:rsidRDefault="00E07051" w:rsidP="00E07051">
      <w:pPr>
        <w:pStyle w:val="af9"/>
        <w:keepNext/>
        <w:rPr>
          <w:rtl/>
          <w:lang w:eastAsia="he-IL"/>
        </w:rPr>
      </w:pPr>
      <w:bookmarkStart w:id="2036" w:name="ET_guest_לירון_מאוטנר_246"/>
      <w:r w:rsidRPr="00E07051">
        <w:rPr>
          <w:rStyle w:val="TagStyle"/>
          <w:rtl/>
        </w:rPr>
        <w:t xml:space="preserve"> &lt;&lt; אורח &gt;&gt; </w:t>
      </w:r>
      <w:r>
        <w:rPr>
          <w:rtl/>
          <w:lang w:eastAsia="he-IL"/>
        </w:rPr>
        <w:t>לירון מאוטנר:</w:t>
      </w:r>
      <w:r w:rsidRPr="00E07051">
        <w:rPr>
          <w:rStyle w:val="TagStyle"/>
          <w:rtl/>
        </w:rPr>
        <w:t xml:space="preserve"> &lt;&lt; אורח &gt;&gt;</w:t>
      </w:r>
      <w:r w:rsidR="0070156E">
        <w:rPr>
          <w:rtl/>
          <w:lang w:eastAsia="he-IL"/>
        </w:rPr>
        <w:t xml:space="preserve"> </w:t>
      </w:r>
      <w:bookmarkEnd w:id="2036"/>
    </w:p>
    <w:p w14:paraId="69E8AF5E" w14:textId="77777777" w:rsidR="00E07051" w:rsidRDefault="00E07051" w:rsidP="00E07051">
      <w:pPr>
        <w:pStyle w:val="KeepWithNext"/>
        <w:rPr>
          <w:rtl/>
          <w:lang w:eastAsia="he-IL"/>
        </w:rPr>
      </w:pPr>
    </w:p>
    <w:p w14:paraId="1E9C9892" w14:textId="77777777" w:rsidR="00E07051" w:rsidRDefault="00E07051" w:rsidP="00E07051">
      <w:pPr>
        <w:rPr>
          <w:rtl/>
          <w:lang w:eastAsia="he-IL"/>
        </w:rPr>
      </w:pPr>
      <w:r>
        <w:rPr>
          <w:rFonts w:hint="cs"/>
          <w:rtl/>
          <w:lang w:eastAsia="he-IL"/>
        </w:rPr>
        <w:t xml:space="preserve">בסדר. אז זה </w:t>
      </w:r>
      <w:bookmarkStart w:id="2037" w:name="_ETM_Q1_2707306"/>
      <w:bookmarkEnd w:id="2037"/>
      <w:r>
        <w:rPr>
          <w:rFonts w:hint="cs"/>
          <w:rtl/>
          <w:lang w:eastAsia="he-IL"/>
        </w:rPr>
        <w:t>עניין ניסוחי.</w:t>
      </w:r>
    </w:p>
    <w:p w14:paraId="7895D055" w14:textId="77777777" w:rsidR="00E07051" w:rsidRDefault="00E07051" w:rsidP="00E07051">
      <w:pPr>
        <w:rPr>
          <w:rtl/>
          <w:lang w:eastAsia="he-IL"/>
        </w:rPr>
      </w:pPr>
    </w:p>
    <w:p w14:paraId="26664F08" w14:textId="77777777" w:rsidR="00E07051" w:rsidRDefault="00E07051" w:rsidP="00E07051">
      <w:pPr>
        <w:pStyle w:val="a4"/>
        <w:keepNext/>
        <w:rPr>
          <w:rtl/>
        </w:rPr>
      </w:pPr>
      <w:bookmarkStart w:id="2038" w:name="ET_speaker_איתי_עצמון_247"/>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38"/>
    </w:p>
    <w:p w14:paraId="3DF2AD03" w14:textId="77777777" w:rsidR="00E07051" w:rsidRDefault="00E07051" w:rsidP="00E07051">
      <w:pPr>
        <w:pStyle w:val="KeepWithNext"/>
        <w:rPr>
          <w:rtl/>
          <w:lang w:eastAsia="he-IL"/>
        </w:rPr>
      </w:pPr>
    </w:p>
    <w:p w14:paraId="21E43464" w14:textId="77777777" w:rsidR="00E07051" w:rsidRDefault="00E07051" w:rsidP="00E07051">
      <w:pPr>
        <w:rPr>
          <w:rtl/>
          <w:lang w:eastAsia="he-IL"/>
        </w:rPr>
      </w:pPr>
      <w:r>
        <w:rPr>
          <w:rFonts w:hint="cs"/>
          <w:rtl/>
          <w:lang w:eastAsia="he-IL"/>
        </w:rPr>
        <w:t>זה לא עניין ניסוחי. זה עניין מהותי אבל הביטוי שלו הוא בנוסח.</w:t>
      </w:r>
    </w:p>
    <w:p w14:paraId="4ABAB42C" w14:textId="77777777" w:rsidR="00E07051" w:rsidRDefault="00E07051" w:rsidP="00E07051">
      <w:pPr>
        <w:rPr>
          <w:rtl/>
          <w:lang w:eastAsia="he-IL"/>
        </w:rPr>
      </w:pPr>
      <w:bookmarkStart w:id="2039" w:name="_ETM_Q1_2709812"/>
      <w:bookmarkEnd w:id="2039"/>
    </w:p>
    <w:p w14:paraId="779EDFA3" w14:textId="77777777" w:rsidR="00E07051" w:rsidRDefault="00E07051" w:rsidP="00E07051">
      <w:pPr>
        <w:pStyle w:val="af9"/>
        <w:keepNext/>
        <w:rPr>
          <w:rtl/>
          <w:lang w:eastAsia="he-IL"/>
        </w:rPr>
      </w:pPr>
      <w:bookmarkStart w:id="2040" w:name="ET_guest_לירון_מאוטנר_248"/>
      <w:r w:rsidRPr="00E07051">
        <w:rPr>
          <w:rStyle w:val="TagStyle"/>
          <w:rtl/>
        </w:rPr>
        <w:t xml:space="preserve"> &lt;&lt; אורח &gt;&gt; </w:t>
      </w:r>
      <w:r>
        <w:rPr>
          <w:rtl/>
          <w:lang w:eastAsia="he-IL"/>
        </w:rPr>
        <w:t>לירון מאוטנר:</w:t>
      </w:r>
      <w:r w:rsidRPr="00E07051">
        <w:rPr>
          <w:rStyle w:val="TagStyle"/>
          <w:rtl/>
        </w:rPr>
        <w:t xml:space="preserve"> &lt;&lt; אורח &gt;&gt;</w:t>
      </w:r>
      <w:r w:rsidR="0070156E">
        <w:rPr>
          <w:rtl/>
          <w:lang w:eastAsia="he-IL"/>
        </w:rPr>
        <w:t xml:space="preserve"> </w:t>
      </w:r>
      <w:bookmarkEnd w:id="2040"/>
    </w:p>
    <w:p w14:paraId="24F66062" w14:textId="77777777" w:rsidR="00E07051" w:rsidRDefault="00E07051" w:rsidP="00E07051">
      <w:pPr>
        <w:pStyle w:val="KeepWithNext"/>
        <w:rPr>
          <w:rtl/>
          <w:lang w:eastAsia="he-IL"/>
        </w:rPr>
      </w:pPr>
    </w:p>
    <w:p w14:paraId="1ADC664C" w14:textId="77777777" w:rsidR="00E07051" w:rsidRDefault="00E07051" w:rsidP="00E07051">
      <w:pPr>
        <w:rPr>
          <w:rtl/>
          <w:lang w:eastAsia="he-IL"/>
        </w:rPr>
      </w:pPr>
      <w:bookmarkStart w:id="2041" w:name="_ETM_Q1_2710206"/>
      <w:bookmarkStart w:id="2042" w:name="_ETM_Q1_2710244"/>
      <w:bookmarkEnd w:id="2041"/>
      <w:bookmarkEnd w:id="2042"/>
      <w:r>
        <w:rPr>
          <w:rFonts w:hint="cs"/>
          <w:rtl/>
          <w:lang w:eastAsia="he-IL"/>
        </w:rPr>
        <w:t>כן. בדיוק.</w:t>
      </w:r>
    </w:p>
    <w:p w14:paraId="144D2B28" w14:textId="77777777" w:rsidR="00E07051" w:rsidRDefault="00E07051" w:rsidP="00E07051">
      <w:pPr>
        <w:rPr>
          <w:rtl/>
          <w:lang w:eastAsia="he-IL"/>
        </w:rPr>
      </w:pPr>
      <w:bookmarkStart w:id="2043" w:name="_ETM_Q1_2714404"/>
      <w:bookmarkStart w:id="2044" w:name="_ETM_Q1_2714437"/>
      <w:bookmarkEnd w:id="2043"/>
      <w:bookmarkEnd w:id="2044"/>
    </w:p>
    <w:p w14:paraId="6F7D6430" w14:textId="77777777" w:rsidR="00E07051" w:rsidRDefault="00E07051" w:rsidP="00E07051">
      <w:pPr>
        <w:pStyle w:val="a4"/>
        <w:keepNext/>
        <w:rPr>
          <w:rtl/>
        </w:rPr>
      </w:pPr>
      <w:bookmarkStart w:id="2045" w:name="ET_speaker_איתי_עצמון_249"/>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45"/>
    </w:p>
    <w:p w14:paraId="38796A4B" w14:textId="77777777" w:rsidR="00E07051" w:rsidRDefault="00E07051" w:rsidP="00E07051">
      <w:pPr>
        <w:pStyle w:val="KeepWithNext"/>
        <w:rPr>
          <w:rtl/>
          <w:lang w:eastAsia="he-IL"/>
        </w:rPr>
      </w:pPr>
    </w:p>
    <w:p w14:paraId="24EF859B" w14:textId="77777777" w:rsidR="00E07051" w:rsidRDefault="00E07051" w:rsidP="00E07051">
      <w:pPr>
        <w:rPr>
          <w:rtl/>
          <w:lang w:eastAsia="he-IL"/>
        </w:rPr>
      </w:pPr>
      <w:r>
        <w:rPr>
          <w:rFonts w:hint="cs"/>
          <w:rtl/>
          <w:lang w:eastAsia="he-IL"/>
        </w:rPr>
        <w:t>נתקן את זה?</w:t>
      </w:r>
    </w:p>
    <w:p w14:paraId="13E5544B" w14:textId="77777777" w:rsidR="00E07051" w:rsidRDefault="00E07051" w:rsidP="00E07051">
      <w:pPr>
        <w:rPr>
          <w:rStyle w:val="TagStyle"/>
          <w:rFonts w:ascii="David" w:hAnsi="David"/>
          <w:u w:val="single"/>
          <w:rtl/>
        </w:rPr>
      </w:pPr>
      <w:bookmarkStart w:id="2046" w:name="_ETM_Q1_2716047"/>
      <w:bookmarkStart w:id="2047" w:name="_ETM_Q1_2716084"/>
      <w:bookmarkEnd w:id="2046"/>
      <w:bookmarkEnd w:id="2047"/>
    </w:p>
    <w:p w14:paraId="5FDF7193" w14:textId="77777777" w:rsidR="00E07051" w:rsidRDefault="00E07051" w:rsidP="00E07051">
      <w:pPr>
        <w:pStyle w:val="af9"/>
        <w:keepNext/>
        <w:rPr>
          <w:rtl/>
        </w:rPr>
      </w:pPr>
      <w:bookmarkStart w:id="2048" w:name="ET_guest_לירון_מאוטנר_251"/>
      <w:r w:rsidRPr="00E07051">
        <w:rPr>
          <w:rStyle w:val="TagStyle"/>
          <w:rtl/>
        </w:rPr>
        <w:t xml:space="preserve"> &lt;&lt; אורח &gt;&gt; </w:t>
      </w:r>
      <w:r>
        <w:rPr>
          <w:rtl/>
        </w:rPr>
        <w:t>לירון מאוטנר:</w:t>
      </w:r>
      <w:r w:rsidRPr="00E07051">
        <w:rPr>
          <w:rStyle w:val="TagStyle"/>
          <w:rtl/>
        </w:rPr>
        <w:t xml:space="preserve"> &lt;&lt; אורח &gt;&gt;</w:t>
      </w:r>
      <w:r w:rsidR="0070156E">
        <w:rPr>
          <w:rtl/>
        </w:rPr>
        <w:t xml:space="preserve"> </w:t>
      </w:r>
      <w:bookmarkEnd w:id="2048"/>
    </w:p>
    <w:p w14:paraId="1A14F450" w14:textId="77777777" w:rsidR="00E07051" w:rsidRDefault="00E07051" w:rsidP="00E07051">
      <w:pPr>
        <w:pStyle w:val="KeepWithNext"/>
        <w:rPr>
          <w:rtl/>
        </w:rPr>
      </w:pPr>
    </w:p>
    <w:p w14:paraId="30ED67B9" w14:textId="77777777" w:rsidR="00E07051" w:rsidRDefault="00E07051" w:rsidP="00E07051">
      <w:pPr>
        <w:rPr>
          <w:rtl/>
        </w:rPr>
      </w:pPr>
      <w:r>
        <w:rPr>
          <w:rFonts w:hint="cs"/>
          <w:rtl/>
        </w:rPr>
        <w:t xml:space="preserve">כן. אין </w:t>
      </w:r>
      <w:bookmarkStart w:id="2049" w:name="_ETM_Q1_2710788"/>
      <w:bookmarkEnd w:id="2049"/>
      <w:r>
        <w:rPr>
          <w:rFonts w:hint="cs"/>
          <w:rtl/>
        </w:rPr>
        <w:t>בעיה.</w:t>
      </w:r>
    </w:p>
    <w:p w14:paraId="1EB0E2B3" w14:textId="77777777" w:rsidR="00E07051" w:rsidRDefault="00E07051" w:rsidP="00E07051">
      <w:pPr>
        <w:rPr>
          <w:rtl/>
        </w:rPr>
      </w:pPr>
      <w:bookmarkStart w:id="2050" w:name="_ETM_Q1_2717346"/>
      <w:bookmarkStart w:id="2051" w:name="_ETM_Q1_2717384"/>
      <w:bookmarkEnd w:id="2050"/>
      <w:bookmarkEnd w:id="2051"/>
    </w:p>
    <w:p w14:paraId="02F5B33D" w14:textId="77777777" w:rsidR="00E07051" w:rsidRDefault="00E07051" w:rsidP="00E07051">
      <w:pPr>
        <w:pStyle w:val="a4"/>
        <w:keepNext/>
        <w:rPr>
          <w:rtl/>
        </w:rPr>
      </w:pPr>
      <w:bookmarkStart w:id="2052" w:name="ET_speaker_איתי_עצמון_252"/>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52"/>
    </w:p>
    <w:p w14:paraId="26E9E635" w14:textId="77777777" w:rsidR="00E07051" w:rsidRDefault="00E07051" w:rsidP="00E07051">
      <w:pPr>
        <w:pStyle w:val="KeepWithNext"/>
        <w:rPr>
          <w:rtl/>
          <w:lang w:eastAsia="he-IL"/>
        </w:rPr>
      </w:pPr>
    </w:p>
    <w:p w14:paraId="763137D3" w14:textId="77777777" w:rsidR="00E07051" w:rsidRDefault="00E07051" w:rsidP="00E07051">
      <w:pPr>
        <w:rPr>
          <w:rtl/>
          <w:lang w:eastAsia="he-IL"/>
        </w:rPr>
      </w:pPr>
      <w:r>
        <w:rPr>
          <w:rFonts w:hint="cs"/>
          <w:rtl/>
          <w:lang w:eastAsia="he-IL"/>
        </w:rPr>
        <w:t>מדובר על הוראות מאסדר.</w:t>
      </w:r>
    </w:p>
    <w:p w14:paraId="59378FD0" w14:textId="77777777" w:rsidR="00E07051" w:rsidRDefault="00E07051" w:rsidP="00E07051">
      <w:pPr>
        <w:rPr>
          <w:rtl/>
          <w:lang w:eastAsia="he-IL"/>
        </w:rPr>
      </w:pPr>
    </w:p>
    <w:p w14:paraId="439509A3" w14:textId="77777777" w:rsidR="00E07051" w:rsidRDefault="00E07051" w:rsidP="00E07051">
      <w:pPr>
        <w:pStyle w:val="af9"/>
        <w:keepNext/>
        <w:rPr>
          <w:rtl/>
          <w:lang w:eastAsia="he-IL"/>
        </w:rPr>
      </w:pPr>
      <w:bookmarkStart w:id="2053" w:name="ET_guest_לירון_מאוטנר_253"/>
      <w:r w:rsidRPr="00E07051">
        <w:rPr>
          <w:rStyle w:val="TagStyle"/>
          <w:rtl/>
        </w:rPr>
        <w:t xml:space="preserve"> &lt;&lt; אורח &gt;&gt; </w:t>
      </w:r>
      <w:r>
        <w:rPr>
          <w:rtl/>
          <w:lang w:eastAsia="he-IL"/>
        </w:rPr>
        <w:t>לירון מאוטנר:</w:t>
      </w:r>
      <w:r w:rsidRPr="00E07051">
        <w:rPr>
          <w:rStyle w:val="TagStyle"/>
          <w:rtl/>
        </w:rPr>
        <w:t xml:space="preserve"> &lt;&lt; אורח &gt;&gt;</w:t>
      </w:r>
      <w:r w:rsidR="0070156E">
        <w:rPr>
          <w:rtl/>
          <w:lang w:eastAsia="he-IL"/>
        </w:rPr>
        <w:t xml:space="preserve"> </w:t>
      </w:r>
      <w:bookmarkEnd w:id="2053"/>
    </w:p>
    <w:p w14:paraId="479F7B58" w14:textId="77777777" w:rsidR="00E07051" w:rsidRDefault="00E07051" w:rsidP="00E07051">
      <w:pPr>
        <w:pStyle w:val="KeepWithNext"/>
        <w:rPr>
          <w:rtl/>
          <w:lang w:eastAsia="he-IL"/>
        </w:rPr>
      </w:pPr>
    </w:p>
    <w:p w14:paraId="4C4BC399" w14:textId="77777777" w:rsidR="00E07051" w:rsidRDefault="00E07051" w:rsidP="00E07051">
      <w:pPr>
        <w:rPr>
          <w:rtl/>
          <w:lang w:eastAsia="he-IL"/>
        </w:rPr>
      </w:pPr>
      <w:r>
        <w:rPr>
          <w:rFonts w:hint="cs"/>
          <w:rtl/>
          <w:lang w:eastAsia="he-IL"/>
        </w:rPr>
        <w:t xml:space="preserve"> כרגע לא כתוב שזה </w:t>
      </w:r>
      <w:bookmarkStart w:id="2054" w:name="_ETM_Q1_2725381"/>
      <w:bookmarkEnd w:id="2054"/>
      <w:r>
        <w:rPr>
          <w:rFonts w:hint="cs"/>
          <w:rtl/>
          <w:lang w:eastAsia="he-IL"/>
        </w:rPr>
        <w:t>בהוראות מאסדר. בפועל זה היה בהוראות מאסדר.</w:t>
      </w:r>
    </w:p>
    <w:p w14:paraId="119B9C40" w14:textId="77777777" w:rsidR="00E07051" w:rsidRDefault="00E07051" w:rsidP="00E07051">
      <w:pPr>
        <w:rPr>
          <w:rtl/>
          <w:lang w:eastAsia="he-IL"/>
        </w:rPr>
      </w:pPr>
      <w:bookmarkStart w:id="2055" w:name="_ETM_Q1_2730932"/>
      <w:bookmarkStart w:id="2056" w:name="_ETM_Q1_2730970"/>
      <w:bookmarkEnd w:id="2055"/>
      <w:bookmarkEnd w:id="2056"/>
    </w:p>
    <w:p w14:paraId="19C60AA9" w14:textId="77777777" w:rsidR="00E07051" w:rsidRDefault="00E07051" w:rsidP="00E07051">
      <w:pPr>
        <w:pStyle w:val="af9"/>
        <w:keepNext/>
        <w:rPr>
          <w:rtl/>
          <w:lang w:eastAsia="he-IL"/>
        </w:rPr>
      </w:pPr>
      <w:bookmarkStart w:id="2057" w:name="ET_guest_איילת_שמעון_254"/>
      <w:r w:rsidRPr="00E07051">
        <w:rPr>
          <w:rStyle w:val="TagStyle"/>
          <w:rtl/>
        </w:rPr>
        <w:t xml:space="preserve"> &lt;&lt; אורח &gt;&gt; </w:t>
      </w:r>
      <w:r>
        <w:rPr>
          <w:rtl/>
          <w:lang w:eastAsia="he-IL"/>
        </w:rPr>
        <w:t>איילת שמעון:</w:t>
      </w:r>
      <w:r w:rsidRPr="00E07051">
        <w:rPr>
          <w:rStyle w:val="TagStyle"/>
          <w:rtl/>
        </w:rPr>
        <w:t xml:space="preserve"> &lt;&lt; אורח &gt;&gt;</w:t>
      </w:r>
      <w:r w:rsidR="0070156E">
        <w:rPr>
          <w:rtl/>
          <w:lang w:eastAsia="he-IL"/>
        </w:rPr>
        <w:t xml:space="preserve"> </w:t>
      </w:r>
      <w:bookmarkEnd w:id="2057"/>
    </w:p>
    <w:p w14:paraId="5D93ACD7" w14:textId="77777777" w:rsidR="00E07051" w:rsidRDefault="00E07051" w:rsidP="00E07051">
      <w:pPr>
        <w:pStyle w:val="KeepWithNext"/>
        <w:rPr>
          <w:rtl/>
          <w:lang w:eastAsia="he-IL"/>
        </w:rPr>
      </w:pPr>
    </w:p>
    <w:p w14:paraId="055A9DD5" w14:textId="77777777" w:rsidR="00E07051" w:rsidRDefault="00E07051" w:rsidP="00E07051">
      <w:pPr>
        <w:rPr>
          <w:rtl/>
          <w:lang w:eastAsia="he-IL"/>
        </w:rPr>
      </w:pPr>
      <w:r>
        <w:rPr>
          <w:rFonts w:hint="cs"/>
          <w:rtl/>
          <w:lang w:eastAsia="he-IL"/>
        </w:rPr>
        <w:t>זה קצת יותר</w:t>
      </w:r>
      <w:r w:rsidR="0025487F">
        <w:rPr>
          <w:rFonts w:hint="cs"/>
          <w:rtl/>
          <w:lang w:eastAsia="he-IL"/>
        </w:rPr>
        <w:t xml:space="preserve"> </w:t>
      </w:r>
      <w:r>
        <w:rPr>
          <w:rFonts w:hint="cs"/>
          <w:rtl/>
          <w:lang w:eastAsia="he-IL"/>
        </w:rPr>
        <w:t>מורכב.</w:t>
      </w:r>
      <w:bookmarkStart w:id="2058" w:name="_ETM_Q1_2735437"/>
      <w:bookmarkEnd w:id="2058"/>
    </w:p>
    <w:p w14:paraId="0065B32C" w14:textId="77777777" w:rsidR="00E07051" w:rsidRDefault="00E07051" w:rsidP="00E07051">
      <w:pPr>
        <w:rPr>
          <w:rtl/>
          <w:lang w:eastAsia="he-IL"/>
        </w:rPr>
      </w:pPr>
      <w:bookmarkStart w:id="2059" w:name="_ETM_Q1_2735470"/>
      <w:bookmarkEnd w:id="2059"/>
    </w:p>
    <w:p w14:paraId="58975AB3" w14:textId="77777777" w:rsidR="00E07051" w:rsidRDefault="00E07051" w:rsidP="00E07051">
      <w:pPr>
        <w:pStyle w:val="a4"/>
        <w:keepNext/>
        <w:rPr>
          <w:rtl/>
        </w:rPr>
      </w:pPr>
      <w:bookmarkStart w:id="2060" w:name="ET_speaker_איתי_עצמון_255"/>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60"/>
    </w:p>
    <w:p w14:paraId="417F7C51" w14:textId="77777777" w:rsidR="00E07051" w:rsidRDefault="00E07051" w:rsidP="00E07051">
      <w:pPr>
        <w:pStyle w:val="KeepWithNext"/>
        <w:rPr>
          <w:rtl/>
          <w:lang w:eastAsia="he-IL"/>
        </w:rPr>
      </w:pPr>
    </w:p>
    <w:p w14:paraId="52D0F7E1" w14:textId="77777777" w:rsidR="00E07051" w:rsidRDefault="00E07051" w:rsidP="00E07051">
      <w:pPr>
        <w:rPr>
          <w:rtl/>
          <w:lang w:eastAsia="he-IL"/>
        </w:rPr>
      </w:pPr>
      <w:r>
        <w:rPr>
          <w:rFonts w:hint="cs"/>
          <w:rtl/>
          <w:lang w:eastAsia="he-IL"/>
        </w:rPr>
        <w:t>זה מורכב אחרי הצעת החוק הזאת?</w:t>
      </w:r>
    </w:p>
    <w:p w14:paraId="35C26561" w14:textId="77777777" w:rsidR="00E07051" w:rsidRDefault="00E07051" w:rsidP="00E07051">
      <w:pPr>
        <w:rPr>
          <w:rtl/>
          <w:lang w:eastAsia="he-IL"/>
        </w:rPr>
      </w:pPr>
      <w:bookmarkStart w:id="2061" w:name="_ETM_Q1_2735502"/>
      <w:bookmarkStart w:id="2062" w:name="_ETM_Q1_2735536"/>
      <w:bookmarkEnd w:id="2061"/>
      <w:bookmarkEnd w:id="2062"/>
    </w:p>
    <w:p w14:paraId="7DB810A1" w14:textId="77777777" w:rsidR="00E07051" w:rsidRDefault="00E07051" w:rsidP="00E07051">
      <w:pPr>
        <w:pStyle w:val="af9"/>
        <w:keepNext/>
        <w:rPr>
          <w:rtl/>
          <w:lang w:eastAsia="he-IL"/>
        </w:rPr>
      </w:pPr>
      <w:bookmarkStart w:id="2063" w:name="ET_guest_איילת_שמעון_256"/>
      <w:r w:rsidRPr="00E07051">
        <w:rPr>
          <w:rStyle w:val="TagStyle"/>
          <w:rtl/>
        </w:rPr>
        <w:t xml:space="preserve"> &lt;&lt; אורח &gt;&gt; </w:t>
      </w:r>
      <w:r>
        <w:rPr>
          <w:rtl/>
          <w:lang w:eastAsia="he-IL"/>
        </w:rPr>
        <w:t>איילת שמעון:</w:t>
      </w:r>
      <w:r w:rsidRPr="00E07051">
        <w:rPr>
          <w:rStyle w:val="TagStyle"/>
          <w:rtl/>
        </w:rPr>
        <w:t xml:space="preserve"> &lt;&lt; אורח &gt;&gt;</w:t>
      </w:r>
      <w:r w:rsidR="0070156E">
        <w:rPr>
          <w:rtl/>
          <w:lang w:eastAsia="he-IL"/>
        </w:rPr>
        <w:t xml:space="preserve"> </w:t>
      </w:r>
      <w:bookmarkEnd w:id="2063"/>
    </w:p>
    <w:p w14:paraId="1962DAE4" w14:textId="77777777" w:rsidR="00E07051" w:rsidRDefault="00E07051" w:rsidP="00E07051">
      <w:pPr>
        <w:pStyle w:val="KeepWithNext"/>
        <w:rPr>
          <w:rtl/>
          <w:lang w:eastAsia="he-IL"/>
        </w:rPr>
      </w:pPr>
    </w:p>
    <w:p w14:paraId="00740D9C" w14:textId="77777777" w:rsidR="00E07051" w:rsidRDefault="00E07051" w:rsidP="00E07051">
      <w:pPr>
        <w:rPr>
          <w:rtl/>
          <w:lang w:eastAsia="he-IL"/>
        </w:rPr>
      </w:pPr>
      <w:r>
        <w:rPr>
          <w:rFonts w:hint="cs"/>
          <w:rtl/>
          <w:lang w:eastAsia="he-IL"/>
        </w:rPr>
        <w:t>כשניסחנו את הסעיף הזה, ראינו שהסתבכנו קצת עם הגדרות מאסדר. אפשר לדון על זה אחר כך. אולי אנחנו יכולים לנסות ולבדוק את זה.</w:t>
      </w:r>
    </w:p>
    <w:p w14:paraId="7F3AD6A9" w14:textId="77777777" w:rsidR="00E07051" w:rsidRDefault="00E07051" w:rsidP="00E07051">
      <w:pPr>
        <w:rPr>
          <w:rtl/>
          <w:lang w:eastAsia="he-IL"/>
        </w:rPr>
      </w:pPr>
      <w:bookmarkStart w:id="2064" w:name="_ETM_Q1_2749373"/>
      <w:bookmarkStart w:id="2065" w:name="_ETM_Q1_2749412"/>
      <w:bookmarkEnd w:id="2064"/>
      <w:bookmarkEnd w:id="2065"/>
    </w:p>
    <w:p w14:paraId="0F4A0C0E" w14:textId="77777777" w:rsidR="00E07051" w:rsidRDefault="00E07051" w:rsidP="00E07051">
      <w:pPr>
        <w:pStyle w:val="a4"/>
        <w:keepNext/>
        <w:rPr>
          <w:rtl/>
        </w:rPr>
      </w:pPr>
      <w:bookmarkStart w:id="2066" w:name="ET_speaker_איתי_עצמון_257"/>
      <w:r w:rsidRPr="00E07051">
        <w:rPr>
          <w:rStyle w:val="TagStyle"/>
          <w:rtl/>
        </w:rPr>
        <w:t xml:space="preserve"> &lt;&lt; דובר &gt;&gt; </w:t>
      </w:r>
      <w:r>
        <w:rPr>
          <w:rtl/>
        </w:rPr>
        <w:t>איתי עצמון:</w:t>
      </w:r>
      <w:r w:rsidRPr="00E07051">
        <w:rPr>
          <w:rStyle w:val="TagStyle"/>
          <w:rtl/>
        </w:rPr>
        <w:t xml:space="preserve"> &lt;&lt; דובר &gt;&gt;</w:t>
      </w:r>
      <w:r w:rsidR="0070156E">
        <w:rPr>
          <w:rtl/>
        </w:rPr>
        <w:t xml:space="preserve"> </w:t>
      </w:r>
      <w:bookmarkEnd w:id="2066"/>
    </w:p>
    <w:p w14:paraId="26BD4171" w14:textId="77777777" w:rsidR="00E07051" w:rsidRDefault="00E07051" w:rsidP="00E07051">
      <w:pPr>
        <w:pStyle w:val="KeepWithNext"/>
        <w:rPr>
          <w:rtl/>
          <w:lang w:eastAsia="he-IL"/>
        </w:rPr>
      </w:pPr>
    </w:p>
    <w:p w14:paraId="4584430C" w14:textId="77777777" w:rsidR="00E07051" w:rsidRDefault="00E07051" w:rsidP="00E07051">
      <w:pPr>
        <w:rPr>
          <w:rtl/>
          <w:lang w:eastAsia="he-IL"/>
        </w:rPr>
      </w:pPr>
      <w:r>
        <w:rPr>
          <w:rFonts w:hint="cs"/>
          <w:rtl/>
          <w:lang w:eastAsia="he-IL"/>
        </w:rPr>
        <w:t>בכל</w:t>
      </w:r>
      <w:r w:rsidR="0070156E">
        <w:rPr>
          <w:rFonts w:hint="cs"/>
          <w:rtl/>
          <w:lang w:eastAsia="he-IL"/>
        </w:rPr>
        <w:t xml:space="preserve"> </w:t>
      </w:r>
      <w:bookmarkStart w:id="2067" w:name="_ETM_Q1_2748644"/>
      <w:bookmarkEnd w:id="2067"/>
      <w:r>
        <w:rPr>
          <w:rFonts w:hint="cs"/>
          <w:rtl/>
          <w:lang w:eastAsia="he-IL"/>
        </w:rPr>
        <w:t xml:space="preserve">מקרה צריך להבהיר על מה מדובר כאן. כלומר, אין לי </w:t>
      </w:r>
      <w:bookmarkStart w:id="2068" w:name="_ETM_Q1_2750749"/>
      <w:bookmarkEnd w:id="2068"/>
      <w:r>
        <w:rPr>
          <w:rFonts w:hint="cs"/>
          <w:rtl/>
          <w:lang w:eastAsia="he-IL"/>
        </w:rPr>
        <w:t>בעיה אם תציעו דרך אחרת.</w:t>
      </w:r>
    </w:p>
    <w:p w14:paraId="7E0D09A2" w14:textId="77777777" w:rsidR="00E07051" w:rsidRDefault="00E07051" w:rsidP="00E07051">
      <w:pPr>
        <w:rPr>
          <w:rtl/>
          <w:lang w:eastAsia="he-IL"/>
        </w:rPr>
      </w:pPr>
    </w:p>
    <w:p w14:paraId="553789BB" w14:textId="77777777" w:rsidR="00E07051" w:rsidRDefault="00E07051" w:rsidP="00E07051">
      <w:pPr>
        <w:pStyle w:val="af9"/>
        <w:keepNext/>
        <w:rPr>
          <w:rtl/>
          <w:lang w:eastAsia="he-IL"/>
        </w:rPr>
      </w:pPr>
      <w:bookmarkStart w:id="2069" w:name="ET_guest_לירון_מאוטנר_258"/>
      <w:r w:rsidRPr="00E07051">
        <w:rPr>
          <w:rStyle w:val="TagStyle"/>
          <w:rtl/>
        </w:rPr>
        <w:t xml:space="preserve"> &lt;&lt; אורח &gt;&gt; </w:t>
      </w:r>
      <w:r>
        <w:rPr>
          <w:rtl/>
          <w:lang w:eastAsia="he-IL"/>
        </w:rPr>
        <w:t>לירון מאוטנר:</w:t>
      </w:r>
      <w:r w:rsidRPr="00E07051">
        <w:rPr>
          <w:rStyle w:val="TagStyle"/>
          <w:rtl/>
        </w:rPr>
        <w:t xml:space="preserve"> &lt;&lt; אורח &gt;&gt;</w:t>
      </w:r>
      <w:r w:rsidR="0070156E">
        <w:rPr>
          <w:rtl/>
          <w:lang w:eastAsia="he-IL"/>
        </w:rPr>
        <w:t xml:space="preserve"> </w:t>
      </w:r>
      <w:bookmarkEnd w:id="2069"/>
    </w:p>
    <w:p w14:paraId="4EABAAC4" w14:textId="77777777" w:rsidR="00E07051" w:rsidRDefault="00E07051" w:rsidP="00E07051">
      <w:pPr>
        <w:pStyle w:val="KeepWithNext"/>
        <w:rPr>
          <w:rtl/>
          <w:lang w:eastAsia="he-IL"/>
        </w:rPr>
      </w:pPr>
    </w:p>
    <w:p w14:paraId="2AC30742" w14:textId="77777777" w:rsidR="00E07051" w:rsidRPr="00E07051" w:rsidRDefault="00E07051" w:rsidP="00E07051">
      <w:pPr>
        <w:rPr>
          <w:rtl/>
          <w:lang w:eastAsia="he-IL"/>
        </w:rPr>
      </w:pPr>
      <w:r>
        <w:rPr>
          <w:rFonts w:hint="cs"/>
          <w:rtl/>
          <w:lang w:eastAsia="he-IL"/>
        </w:rPr>
        <w:t xml:space="preserve">הצענו נוסח להוראות מאסדר. פשוט </w:t>
      </w:r>
      <w:bookmarkStart w:id="2070" w:name="_ETM_Q1_2759927"/>
      <w:bookmarkEnd w:id="2070"/>
      <w:r>
        <w:rPr>
          <w:rFonts w:hint="cs"/>
          <w:rtl/>
          <w:lang w:eastAsia="he-IL"/>
        </w:rPr>
        <w:t>הכנסנו</w:t>
      </w:r>
      <w:r w:rsidR="0025487F">
        <w:rPr>
          <w:rFonts w:hint="cs"/>
          <w:rtl/>
          <w:lang w:eastAsia="he-IL"/>
        </w:rPr>
        <w:t xml:space="preserve"> </w:t>
      </w:r>
      <w:r>
        <w:rPr>
          <w:rFonts w:hint="cs"/>
          <w:rtl/>
          <w:lang w:eastAsia="he-IL"/>
        </w:rPr>
        <w:t xml:space="preserve">את זה לתוך סעיף ספציפי. צריך להעלות את זה לסעיף ההגדרות. </w:t>
      </w:r>
    </w:p>
    <w:p w14:paraId="16FA3197" w14:textId="77777777" w:rsidR="00604882" w:rsidRDefault="00604882" w:rsidP="00604882">
      <w:pPr>
        <w:rPr>
          <w:rtl/>
          <w:lang w:eastAsia="he-IL"/>
        </w:rPr>
      </w:pPr>
      <w:bookmarkStart w:id="2071" w:name="_ETM_Q1_2718193"/>
      <w:bookmarkStart w:id="2072" w:name="_ETM_Q1_2718228"/>
      <w:bookmarkStart w:id="2073" w:name="_ETM_Q1_2628291"/>
      <w:bookmarkStart w:id="2074" w:name="_ETM_Q1_2628321"/>
      <w:bookmarkEnd w:id="2071"/>
      <w:bookmarkEnd w:id="2072"/>
      <w:bookmarkEnd w:id="2073"/>
      <w:bookmarkEnd w:id="2074"/>
    </w:p>
    <w:p w14:paraId="174D33B1" w14:textId="77777777" w:rsidR="00604882" w:rsidRDefault="00604882" w:rsidP="00604882">
      <w:pPr>
        <w:rPr>
          <w:rtl/>
          <w:lang w:eastAsia="he-IL"/>
        </w:rPr>
      </w:pPr>
      <w:bookmarkStart w:id="2075" w:name="_ETM_Q1_2627806"/>
      <w:bookmarkStart w:id="2076" w:name="_ETM_Q1_2627833"/>
      <w:bookmarkEnd w:id="2075"/>
      <w:bookmarkEnd w:id="2076"/>
      <w:r>
        <w:rPr>
          <w:rtl/>
          <w:lang w:eastAsia="he-IL"/>
        </w:rPr>
        <w:tab/>
      </w:r>
      <w:r>
        <w:rPr>
          <w:rFonts w:hint="cs"/>
          <w:rtl/>
          <w:lang w:eastAsia="he-IL"/>
        </w:rPr>
        <w:t>(3)</w:t>
      </w:r>
      <w:r>
        <w:rPr>
          <w:rtl/>
          <w:lang w:eastAsia="he-IL"/>
        </w:rPr>
        <w:tab/>
      </w:r>
      <w:r>
        <w:rPr>
          <w:rFonts w:hint="cs"/>
          <w:rtl/>
          <w:lang w:eastAsia="he-IL"/>
        </w:rPr>
        <w:t>בסעיף 15ה -</w:t>
      </w:r>
    </w:p>
    <w:p w14:paraId="07C4CBDF" w14:textId="77777777" w:rsidR="00F026EB" w:rsidRDefault="00F026EB" w:rsidP="00F026EB">
      <w:pPr>
        <w:ind w:firstLine="0"/>
        <w:rPr>
          <w:rtl/>
          <w:lang w:eastAsia="he-IL"/>
        </w:rPr>
      </w:pPr>
    </w:p>
    <w:p w14:paraId="23CDD0D4" w14:textId="77777777" w:rsidR="00604882" w:rsidRPr="003F3EFE" w:rsidRDefault="00E07051" w:rsidP="000D5B13">
      <w:pPr>
        <w:pStyle w:val="afe"/>
        <w:numPr>
          <w:ilvl w:val="0"/>
          <w:numId w:val="48"/>
        </w:numPr>
        <w:rPr>
          <w:rtl/>
          <w:lang w:eastAsia="he-IL"/>
        </w:rPr>
      </w:pPr>
      <w:r>
        <w:rPr>
          <w:rFonts w:hint="cs"/>
          <w:rtl/>
          <w:lang w:eastAsia="he-IL"/>
        </w:rPr>
        <w:t>בסעיף קטן (א), בהגדה " הסכום הקובע" -</w:t>
      </w:r>
    </w:p>
    <w:p w14:paraId="29D10BF1" w14:textId="77777777" w:rsidR="00F026EB" w:rsidRDefault="00F026EB" w:rsidP="00F026EB">
      <w:pPr>
        <w:rPr>
          <w:rtl/>
          <w:lang w:eastAsia="he-IL"/>
        </w:rPr>
      </w:pPr>
    </w:p>
    <w:p w14:paraId="53C3D57F" w14:textId="77777777" w:rsidR="00E07051" w:rsidRDefault="00E07051" w:rsidP="000D5B13">
      <w:pPr>
        <w:pStyle w:val="afe"/>
        <w:numPr>
          <w:ilvl w:val="0"/>
          <w:numId w:val="49"/>
        </w:numPr>
        <w:rPr>
          <w:lang w:eastAsia="he-IL"/>
        </w:rPr>
      </w:pPr>
      <w:r>
        <w:rPr>
          <w:rFonts w:hint="cs"/>
          <w:rtl/>
          <w:lang w:eastAsia="he-IL"/>
        </w:rPr>
        <w:t>בפסקה (1), בכל מקום, במקום "סולק" יבוא "בעל רישיון נותן שירותי תשלום יציבותי".</w:t>
      </w:r>
    </w:p>
    <w:p w14:paraId="1AE244C7" w14:textId="77777777" w:rsidR="00E07051" w:rsidRDefault="00E07051" w:rsidP="00E07051">
      <w:pPr>
        <w:rPr>
          <w:rtl/>
          <w:lang w:eastAsia="he-IL"/>
        </w:rPr>
      </w:pPr>
    </w:p>
    <w:p w14:paraId="75753F63" w14:textId="77777777" w:rsidR="00E07051" w:rsidRDefault="00E07051" w:rsidP="00E07051">
      <w:pPr>
        <w:rPr>
          <w:rtl/>
          <w:lang w:eastAsia="he-IL"/>
        </w:rPr>
      </w:pPr>
    </w:p>
    <w:p w14:paraId="2E0DA28A" w14:textId="77777777" w:rsidR="00E07051" w:rsidRDefault="00E07051" w:rsidP="000D5B13">
      <w:pPr>
        <w:pStyle w:val="afe"/>
        <w:numPr>
          <w:ilvl w:val="0"/>
          <w:numId w:val="49"/>
        </w:numPr>
        <w:rPr>
          <w:lang w:eastAsia="he-IL"/>
        </w:rPr>
      </w:pPr>
      <w:r>
        <w:rPr>
          <w:rFonts w:hint="cs"/>
          <w:rtl/>
          <w:lang w:eastAsia="he-IL"/>
        </w:rPr>
        <w:t>אחרי פסקה (4) יבוא:</w:t>
      </w:r>
    </w:p>
    <w:p w14:paraId="5C215F6C" w14:textId="77777777" w:rsidR="00E07051" w:rsidRDefault="00E07051" w:rsidP="00E07051">
      <w:pPr>
        <w:ind w:left="2880" w:firstLine="0"/>
        <w:rPr>
          <w:rtl/>
          <w:lang w:eastAsia="he-IL"/>
        </w:rPr>
      </w:pPr>
    </w:p>
    <w:p w14:paraId="0756A388" w14:textId="77777777" w:rsidR="00E07051" w:rsidRDefault="00E07051" w:rsidP="00E07051">
      <w:pPr>
        <w:ind w:left="3240" w:firstLine="0"/>
        <w:rPr>
          <w:rtl/>
          <w:lang w:eastAsia="he-IL"/>
        </w:rPr>
      </w:pPr>
      <w:r>
        <w:rPr>
          <w:rFonts w:hint="cs"/>
          <w:rtl/>
          <w:lang w:eastAsia="he-IL"/>
        </w:rPr>
        <w:t>"(5)</w:t>
      </w:r>
      <w:r>
        <w:rPr>
          <w:rtl/>
          <w:lang w:eastAsia="he-IL"/>
        </w:rPr>
        <w:tab/>
      </w:r>
      <w:r>
        <w:rPr>
          <w:rFonts w:hint="cs"/>
          <w:rtl/>
          <w:lang w:eastAsia="he-IL"/>
        </w:rPr>
        <w:t xml:space="preserve">לעניין חברת תשלומים </w:t>
      </w:r>
      <w:r>
        <w:rPr>
          <w:rtl/>
          <w:lang w:eastAsia="he-IL"/>
        </w:rPr>
        <w:t>–</w:t>
      </w:r>
      <w:r>
        <w:rPr>
          <w:rFonts w:hint="cs"/>
          <w:rtl/>
          <w:lang w:eastAsia="he-IL"/>
        </w:rPr>
        <w:t xml:space="preserve"> סכום העיצום הכספי שהיה מוטל על חברה כאמור בשל הפרת הוראה המנויה בחלק ב' בתוספת השלישית לחוק הסדרת העיסוק בשירותי תשלום".</w:t>
      </w:r>
    </w:p>
    <w:p w14:paraId="21CC3E19" w14:textId="77777777" w:rsidR="00E07051" w:rsidRDefault="00E07051" w:rsidP="00642197">
      <w:pPr>
        <w:rPr>
          <w:rtl/>
          <w:lang w:eastAsia="he-IL"/>
        </w:rPr>
      </w:pPr>
    </w:p>
    <w:p w14:paraId="33770692" w14:textId="77777777" w:rsidR="00642197" w:rsidRDefault="00642197" w:rsidP="00642197">
      <w:pPr>
        <w:rPr>
          <w:rtl/>
          <w:lang w:eastAsia="he-IL"/>
        </w:rPr>
      </w:pPr>
      <w:r>
        <w:rPr>
          <w:rFonts w:hint="cs"/>
          <w:rtl/>
          <w:lang w:eastAsia="he-IL"/>
        </w:rPr>
        <w:t xml:space="preserve">אני אומר שסעיף 15ה הוא סעיף העיצום הכספי ובסעיף (א), מה שכרגע עשינו, הוספנו </w:t>
      </w:r>
      <w:bookmarkStart w:id="2077" w:name="_ETM_Q1_2815010"/>
      <w:bookmarkEnd w:id="2077"/>
      <w:r>
        <w:rPr>
          <w:rFonts w:hint="cs"/>
          <w:rtl/>
          <w:lang w:eastAsia="he-IL"/>
        </w:rPr>
        <w:t>את הסכום הקובע לעניין חברת תשלומים והחלפנו את</w:t>
      </w:r>
      <w:bookmarkStart w:id="2078" w:name="_ETM_Q1_2817319"/>
      <w:bookmarkEnd w:id="2078"/>
      <w:r>
        <w:rPr>
          <w:rFonts w:hint="cs"/>
          <w:rtl/>
          <w:lang w:eastAsia="he-IL"/>
        </w:rPr>
        <w:t xml:space="preserve"> סולק בבעל רישיון יציבותי.</w:t>
      </w:r>
    </w:p>
    <w:p w14:paraId="7843DF6F" w14:textId="77777777" w:rsidR="00642197" w:rsidRDefault="00642197" w:rsidP="00642197">
      <w:pPr>
        <w:rPr>
          <w:rtl/>
          <w:lang w:eastAsia="he-IL"/>
        </w:rPr>
      </w:pPr>
      <w:bookmarkStart w:id="2079" w:name="_ETM_Q1_2808774"/>
      <w:bookmarkStart w:id="2080" w:name="_ETM_Q1_2808811"/>
      <w:bookmarkEnd w:id="2079"/>
      <w:bookmarkEnd w:id="2080"/>
    </w:p>
    <w:p w14:paraId="5EDFA1B4" w14:textId="77777777" w:rsidR="00E07051" w:rsidRDefault="00E07051" w:rsidP="000D5B13">
      <w:pPr>
        <w:pStyle w:val="afe"/>
        <w:numPr>
          <w:ilvl w:val="0"/>
          <w:numId w:val="48"/>
        </w:numPr>
        <w:rPr>
          <w:lang w:eastAsia="he-IL"/>
        </w:rPr>
      </w:pPr>
      <w:r>
        <w:rPr>
          <w:rFonts w:hint="cs"/>
          <w:rtl/>
          <w:lang w:eastAsia="he-IL"/>
        </w:rPr>
        <w:t>בסעיף קטן (ב), ברישה, במקום "הממונה על שוק ההון, ביטוח וחיסכון או המפקח על</w:t>
      </w:r>
      <w:r w:rsidR="00642197">
        <w:rPr>
          <w:rFonts w:hint="cs"/>
          <w:rtl/>
          <w:lang w:eastAsia="he-IL"/>
        </w:rPr>
        <w:t xml:space="preserve"> נו</w:t>
      </w:r>
      <w:r>
        <w:rPr>
          <w:rFonts w:hint="cs"/>
          <w:rtl/>
          <w:lang w:eastAsia="he-IL"/>
        </w:rPr>
        <w:t>תני שירותים פיננסיים" יבוא "המפקח על נותני שירותים פיננסיים, הממונה על שוק ההון, בטוח וחיסכון או רשות ניירות ערך".</w:t>
      </w:r>
    </w:p>
    <w:p w14:paraId="444B644F" w14:textId="77777777" w:rsidR="00E07051" w:rsidRDefault="00E07051" w:rsidP="00E07051">
      <w:pPr>
        <w:rPr>
          <w:rtl/>
          <w:lang w:eastAsia="he-IL"/>
        </w:rPr>
      </w:pPr>
    </w:p>
    <w:p w14:paraId="1B541673" w14:textId="77777777" w:rsidR="00642197" w:rsidRDefault="00642197" w:rsidP="00E07051">
      <w:pPr>
        <w:rPr>
          <w:rtl/>
          <w:lang w:eastAsia="he-IL"/>
        </w:rPr>
      </w:pPr>
      <w:r>
        <w:rPr>
          <w:rFonts w:hint="cs"/>
          <w:rtl/>
          <w:lang w:eastAsia="he-IL"/>
        </w:rPr>
        <w:t>זה הסעיף שמסמיך את הממונה להטיל עיצום. אנחנו מוסיפים כאן את הרשות.</w:t>
      </w:r>
      <w:bookmarkStart w:id="2081" w:name="_ETM_Q1_2832918"/>
      <w:bookmarkEnd w:id="2081"/>
    </w:p>
    <w:p w14:paraId="03EDF4E6" w14:textId="77777777" w:rsidR="00642197" w:rsidRDefault="00642197" w:rsidP="00E07051">
      <w:pPr>
        <w:rPr>
          <w:rtl/>
          <w:lang w:eastAsia="he-IL"/>
        </w:rPr>
      </w:pPr>
      <w:bookmarkStart w:id="2082" w:name="_ETM_Q1_2832952"/>
      <w:bookmarkEnd w:id="2082"/>
    </w:p>
    <w:p w14:paraId="5AD8DB18" w14:textId="77777777" w:rsidR="00E07051" w:rsidRDefault="00E07051" w:rsidP="000D5B13">
      <w:pPr>
        <w:pStyle w:val="afe"/>
        <w:numPr>
          <w:ilvl w:val="0"/>
          <w:numId w:val="48"/>
        </w:numPr>
        <w:rPr>
          <w:lang w:eastAsia="he-IL"/>
        </w:rPr>
      </w:pPr>
      <w:r>
        <w:rPr>
          <w:rFonts w:hint="cs"/>
          <w:rtl/>
          <w:lang w:eastAsia="he-IL"/>
        </w:rPr>
        <w:t>בסעיף קטן (ג),</w:t>
      </w:r>
      <w:r w:rsidR="00642197">
        <w:rPr>
          <w:rFonts w:hint="cs"/>
          <w:rtl/>
          <w:lang w:eastAsia="he-IL"/>
        </w:rPr>
        <w:t xml:space="preserve"> </w:t>
      </w:r>
      <w:r>
        <w:rPr>
          <w:rFonts w:hint="cs"/>
          <w:rtl/>
          <w:lang w:eastAsia="he-IL"/>
        </w:rPr>
        <w:t>במקום "הממונה על שוק ההון, ביטוח וחיסכון או המפקח</w:t>
      </w:r>
      <w:r w:rsidR="00642197">
        <w:rPr>
          <w:rFonts w:hint="cs"/>
          <w:rtl/>
          <w:lang w:eastAsia="he-IL"/>
        </w:rPr>
        <w:t xml:space="preserve"> </w:t>
      </w:r>
      <w:r>
        <w:rPr>
          <w:rFonts w:hint="cs"/>
          <w:rtl/>
          <w:lang w:eastAsia="he-IL"/>
        </w:rPr>
        <w:t>על נותני שיר</w:t>
      </w:r>
      <w:r w:rsidR="00642197">
        <w:rPr>
          <w:rFonts w:hint="cs"/>
          <w:rtl/>
          <w:lang w:eastAsia="he-IL"/>
        </w:rPr>
        <w:t>ותים</w:t>
      </w:r>
      <w:r>
        <w:rPr>
          <w:rFonts w:hint="cs"/>
          <w:rtl/>
          <w:lang w:eastAsia="he-IL"/>
        </w:rPr>
        <w:t xml:space="preserve"> פיננסיים" יבוא "</w:t>
      </w:r>
      <w:r w:rsidR="00642197">
        <w:rPr>
          <w:rFonts w:hint="cs"/>
          <w:rtl/>
          <w:lang w:eastAsia="he-IL"/>
        </w:rPr>
        <w:t>ה</w:t>
      </w:r>
      <w:r>
        <w:rPr>
          <w:rFonts w:hint="cs"/>
          <w:rtl/>
          <w:lang w:eastAsia="he-IL"/>
        </w:rPr>
        <w:t>מפקח על נותני שירותים פיננסיים, הממונה על שוק ההון, ביטוח</w:t>
      </w:r>
      <w:r w:rsidR="0025487F">
        <w:rPr>
          <w:rFonts w:hint="cs"/>
          <w:rtl/>
          <w:lang w:eastAsia="he-IL"/>
        </w:rPr>
        <w:t xml:space="preserve"> </w:t>
      </w:r>
      <w:r>
        <w:rPr>
          <w:rFonts w:hint="cs"/>
          <w:rtl/>
          <w:lang w:eastAsia="he-IL"/>
        </w:rPr>
        <w:t>וחיסכון או רשות ניירות</w:t>
      </w:r>
      <w:r w:rsidR="00642197">
        <w:rPr>
          <w:rFonts w:hint="cs"/>
          <w:rtl/>
          <w:lang w:eastAsia="he-IL"/>
        </w:rPr>
        <w:t xml:space="preserve"> </w:t>
      </w:r>
      <w:r>
        <w:rPr>
          <w:rFonts w:hint="cs"/>
          <w:rtl/>
          <w:lang w:eastAsia="he-IL"/>
        </w:rPr>
        <w:t>ערך".</w:t>
      </w:r>
    </w:p>
    <w:p w14:paraId="4C5A02C2" w14:textId="77777777" w:rsidR="00E07051" w:rsidRDefault="00E07051" w:rsidP="00E07051">
      <w:pPr>
        <w:pStyle w:val="afe"/>
        <w:rPr>
          <w:rtl/>
          <w:lang w:eastAsia="he-IL"/>
        </w:rPr>
      </w:pPr>
    </w:p>
    <w:p w14:paraId="34289A8E" w14:textId="77777777" w:rsidR="00642197" w:rsidRDefault="00642197" w:rsidP="00E07051">
      <w:pPr>
        <w:rPr>
          <w:rtl/>
          <w:lang w:eastAsia="he-IL"/>
        </w:rPr>
      </w:pPr>
      <w:r>
        <w:rPr>
          <w:rFonts w:hint="cs"/>
          <w:rtl/>
          <w:lang w:eastAsia="he-IL"/>
        </w:rPr>
        <w:t xml:space="preserve">זה </w:t>
      </w:r>
      <w:bookmarkStart w:id="2083" w:name="_ETM_Q1_2844020"/>
      <w:bookmarkEnd w:id="2083"/>
      <w:r>
        <w:rPr>
          <w:rFonts w:hint="cs"/>
          <w:rtl/>
          <w:lang w:eastAsia="he-IL"/>
        </w:rPr>
        <w:t>אותו הדבר רק לעניין כפל הסכום הבסיסי.</w:t>
      </w:r>
    </w:p>
    <w:p w14:paraId="14BDF768" w14:textId="77777777" w:rsidR="00642197" w:rsidRDefault="00642197" w:rsidP="00E07051">
      <w:pPr>
        <w:rPr>
          <w:rtl/>
          <w:lang w:eastAsia="he-IL"/>
        </w:rPr>
      </w:pPr>
      <w:bookmarkStart w:id="2084" w:name="_ETM_Q1_2847683"/>
      <w:bookmarkStart w:id="2085" w:name="_ETM_Q1_2847718"/>
      <w:bookmarkEnd w:id="2084"/>
      <w:bookmarkEnd w:id="2085"/>
    </w:p>
    <w:p w14:paraId="56C8FEA3" w14:textId="77777777" w:rsidR="00E07051" w:rsidRDefault="00E07051" w:rsidP="000D5B13">
      <w:pPr>
        <w:pStyle w:val="afe"/>
        <w:numPr>
          <w:ilvl w:val="0"/>
          <w:numId w:val="48"/>
        </w:numPr>
        <w:rPr>
          <w:lang w:eastAsia="he-IL"/>
        </w:rPr>
      </w:pPr>
      <w:r>
        <w:rPr>
          <w:rFonts w:hint="cs"/>
          <w:rtl/>
          <w:lang w:eastAsia="he-IL"/>
        </w:rPr>
        <w:t>בסעיף קטן</w:t>
      </w:r>
      <w:r w:rsidR="00642197">
        <w:rPr>
          <w:rFonts w:hint="cs"/>
          <w:rtl/>
          <w:lang w:eastAsia="he-IL"/>
        </w:rPr>
        <w:t xml:space="preserve"> (ד), אחרי "תאגיד בנקאי" יבוא "תגיד עזר או בעל רישיון נותן שירותי תשלום יציבותי".</w:t>
      </w:r>
    </w:p>
    <w:p w14:paraId="77DD9358" w14:textId="77777777" w:rsidR="00642197" w:rsidRDefault="00642197" w:rsidP="00642197">
      <w:pPr>
        <w:rPr>
          <w:rtl/>
          <w:lang w:eastAsia="he-IL"/>
        </w:rPr>
      </w:pPr>
    </w:p>
    <w:p w14:paraId="0A6A98E6" w14:textId="77777777" w:rsidR="00642197" w:rsidRPr="00B94AAD" w:rsidRDefault="00642197" w:rsidP="000D5B13">
      <w:pPr>
        <w:pStyle w:val="afe"/>
        <w:numPr>
          <w:ilvl w:val="0"/>
          <w:numId w:val="48"/>
        </w:numPr>
        <w:rPr>
          <w:rtl/>
          <w:lang w:eastAsia="he-IL"/>
        </w:rPr>
      </w:pPr>
      <w:r>
        <w:rPr>
          <w:rFonts w:hint="cs"/>
          <w:rtl/>
          <w:lang w:eastAsia="he-IL"/>
        </w:rPr>
        <w:t>אחרי סעיף קטן (ז) יבוא:</w:t>
      </w:r>
    </w:p>
    <w:p w14:paraId="367861D5" w14:textId="77777777" w:rsidR="00B94AAD" w:rsidRDefault="00B94AAD" w:rsidP="00B94AAD">
      <w:pPr>
        <w:ind w:firstLine="0"/>
        <w:rPr>
          <w:rtl/>
          <w:lang w:eastAsia="he-IL"/>
        </w:rPr>
      </w:pPr>
      <w:bookmarkStart w:id="2086" w:name="_ETM_Q1_2854077"/>
      <w:bookmarkEnd w:id="2086"/>
    </w:p>
    <w:p w14:paraId="434DFDA6" w14:textId="77777777" w:rsidR="00642197" w:rsidRDefault="00642197" w:rsidP="00642197">
      <w:pPr>
        <w:ind w:left="2880" w:hanging="360"/>
        <w:rPr>
          <w:rtl/>
          <w:lang w:eastAsia="he-IL"/>
        </w:rPr>
      </w:pPr>
      <w:bookmarkStart w:id="2087" w:name="_ETM_Q1_2854110"/>
      <w:bookmarkEnd w:id="2087"/>
      <w:r>
        <w:rPr>
          <w:rFonts w:hint="cs"/>
          <w:rtl/>
          <w:lang w:eastAsia="he-IL"/>
        </w:rPr>
        <w:t>"(ח)</w:t>
      </w:r>
      <w:r>
        <w:rPr>
          <w:rtl/>
          <w:lang w:eastAsia="he-IL"/>
        </w:rPr>
        <w:tab/>
      </w:r>
      <w:r>
        <w:rPr>
          <w:rFonts w:hint="cs"/>
          <w:rtl/>
          <w:lang w:eastAsia="he-IL"/>
        </w:rPr>
        <w:t xml:space="preserve"> על עיצום כספי לפי סעיף זה לגבי חברת תשלומים יחולו הוראות לפי סעיפים 52טז עד 52כט ו-56ח לחוק ניירות ערך, בשינויים המחויבים".</w:t>
      </w:r>
    </w:p>
    <w:p w14:paraId="220897E8" w14:textId="77777777" w:rsidR="00642197" w:rsidRDefault="00642197" w:rsidP="00642197">
      <w:pPr>
        <w:rPr>
          <w:rtl/>
          <w:lang w:eastAsia="he-IL"/>
        </w:rPr>
      </w:pPr>
    </w:p>
    <w:p w14:paraId="3EB86783" w14:textId="77777777" w:rsidR="00642197" w:rsidRDefault="00642197" w:rsidP="00642197">
      <w:pPr>
        <w:rPr>
          <w:rtl/>
          <w:lang w:eastAsia="he-IL"/>
        </w:rPr>
      </w:pPr>
      <w:r>
        <w:rPr>
          <w:rFonts w:hint="cs"/>
          <w:rtl/>
          <w:lang w:eastAsia="he-IL"/>
        </w:rPr>
        <w:t>זה החלת</w:t>
      </w:r>
      <w:r w:rsidR="0025487F">
        <w:rPr>
          <w:rFonts w:hint="cs"/>
          <w:rtl/>
          <w:lang w:eastAsia="he-IL"/>
        </w:rPr>
        <w:t xml:space="preserve"> </w:t>
      </w:r>
      <w:r>
        <w:rPr>
          <w:rFonts w:hint="cs"/>
          <w:rtl/>
          <w:lang w:eastAsia="he-IL"/>
        </w:rPr>
        <w:t xml:space="preserve">מנגנון העיצום, כל אחד לפי מנגנון העיצום. </w:t>
      </w:r>
    </w:p>
    <w:p w14:paraId="4367EA53" w14:textId="77777777" w:rsidR="00642197" w:rsidRDefault="00642197" w:rsidP="00642197">
      <w:pPr>
        <w:rPr>
          <w:rtl/>
          <w:lang w:eastAsia="he-IL"/>
        </w:rPr>
      </w:pPr>
      <w:bookmarkStart w:id="2088" w:name="_ETM_Q1_2870236"/>
      <w:bookmarkStart w:id="2089" w:name="_ETM_Q1_2870268"/>
      <w:bookmarkEnd w:id="2088"/>
      <w:bookmarkEnd w:id="2089"/>
    </w:p>
    <w:p w14:paraId="049554E9" w14:textId="77777777" w:rsidR="00642197" w:rsidRDefault="00642197" w:rsidP="00642197">
      <w:pPr>
        <w:pStyle w:val="a4"/>
        <w:keepNext/>
        <w:rPr>
          <w:rtl/>
        </w:rPr>
      </w:pPr>
      <w:bookmarkStart w:id="2090" w:name="ET_speaker_איתי_עצמון_259"/>
      <w:r w:rsidRPr="00642197">
        <w:rPr>
          <w:rStyle w:val="TagStyle"/>
          <w:rtl/>
        </w:rPr>
        <w:t xml:space="preserve"> &lt;&lt; דובר &gt;&gt; </w:t>
      </w:r>
      <w:r>
        <w:rPr>
          <w:rtl/>
        </w:rPr>
        <w:t>איתי עצמון:</w:t>
      </w:r>
      <w:r w:rsidRPr="00642197">
        <w:rPr>
          <w:rStyle w:val="TagStyle"/>
          <w:rtl/>
        </w:rPr>
        <w:t xml:space="preserve"> &lt;&lt; דובר &gt;&gt;</w:t>
      </w:r>
      <w:r w:rsidR="0070156E">
        <w:rPr>
          <w:rtl/>
        </w:rPr>
        <w:t xml:space="preserve"> </w:t>
      </w:r>
      <w:bookmarkEnd w:id="2090"/>
    </w:p>
    <w:p w14:paraId="6FE7318E" w14:textId="77777777" w:rsidR="00642197" w:rsidRDefault="00642197" w:rsidP="00642197">
      <w:pPr>
        <w:pStyle w:val="KeepWithNext"/>
        <w:rPr>
          <w:rtl/>
          <w:lang w:eastAsia="he-IL"/>
        </w:rPr>
      </w:pPr>
    </w:p>
    <w:p w14:paraId="1364F64C" w14:textId="77777777" w:rsidR="00642197" w:rsidRDefault="00642197" w:rsidP="00642197">
      <w:pPr>
        <w:rPr>
          <w:rtl/>
          <w:lang w:eastAsia="he-IL"/>
        </w:rPr>
      </w:pPr>
      <w:r>
        <w:rPr>
          <w:rFonts w:hint="cs"/>
          <w:rtl/>
          <w:lang w:eastAsia="he-IL"/>
        </w:rPr>
        <w:t>כפי שעשינו גם בתיקונים הקודמים.</w:t>
      </w:r>
    </w:p>
    <w:p w14:paraId="23496FB1" w14:textId="77777777" w:rsidR="00642197" w:rsidRDefault="00642197" w:rsidP="00642197">
      <w:pPr>
        <w:rPr>
          <w:rtl/>
          <w:lang w:eastAsia="he-IL"/>
        </w:rPr>
      </w:pPr>
      <w:bookmarkStart w:id="2091" w:name="_ETM_Q1_2872138"/>
      <w:bookmarkEnd w:id="2091"/>
    </w:p>
    <w:p w14:paraId="534EA7FA" w14:textId="77777777" w:rsidR="00642197" w:rsidRDefault="00642197" w:rsidP="00642197">
      <w:pPr>
        <w:pStyle w:val="af9"/>
        <w:keepNext/>
        <w:rPr>
          <w:rtl/>
          <w:lang w:eastAsia="he-IL"/>
        </w:rPr>
      </w:pPr>
      <w:bookmarkStart w:id="2092" w:name="ET_guest_לירון_מאוטנר_260"/>
      <w:r w:rsidRPr="00642197">
        <w:rPr>
          <w:rStyle w:val="TagStyle"/>
          <w:rtl/>
        </w:rPr>
        <w:t xml:space="preserve"> &lt;&lt; אורח &gt;&gt; </w:t>
      </w:r>
      <w:r>
        <w:rPr>
          <w:rtl/>
          <w:lang w:eastAsia="he-IL"/>
        </w:rPr>
        <w:t>לירון מאוטנר:</w:t>
      </w:r>
      <w:r w:rsidRPr="00642197">
        <w:rPr>
          <w:rStyle w:val="TagStyle"/>
          <w:rtl/>
        </w:rPr>
        <w:t xml:space="preserve"> &lt;&lt; אורח &gt;&gt;</w:t>
      </w:r>
      <w:r w:rsidR="0070156E">
        <w:rPr>
          <w:rtl/>
          <w:lang w:eastAsia="he-IL"/>
        </w:rPr>
        <w:t xml:space="preserve"> </w:t>
      </w:r>
      <w:bookmarkEnd w:id="2092"/>
    </w:p>
    <w:p w14:paraId="0B8EF106" w14:textId="77777777" w:rsidR="00642197" w:rsidRDefault="00642197" w:rsidP="00642197">
      <w:pPr>
        <w:pStyle w:val="KeepWithNext"/>
        <w:rPr>
          <w:rtl/>
          <w:lang w:eastAsia="he-IL"/>
        </w:rPr>
      </w:pPr>
    </w:p>
    <w:p w14:paraId="05C1266F" w14:textId="77777777" w:rsidR="00642197" w:rsidRPr="00642197" w:rsidRDefault="00642197" w:rsidP="00642197">
      <w:pPr>
        <w:rPr>
          <w:rtl/>
          <w:lang w:eastAsia="he-IL"/>
        </w:rPr>
      </w:pPr>
      <w:bookmarkStart w:id="2093" w:name="_ETM_Q1_2872484"/>
      <w:bookmarkStart w:id="2094" w:name="_ETM_Q1_2872519"/>
      <w:bookmarkEnd w:id="2093"/>
      <w:bookmarkEnd w:id="2094"/>
      <w:r>
        <w:rPr>
          <w:rFonts w:hint="cs"/>
          <w:rtl/>
          <w:lang w:eastAsia="he-IL"/>
        </w:rPr>
        <w:t>בדיוק.</w:t>
      </w:r>
    </w:p>
    <w:p w14:paraId="5DEC2D17" w14:textId="77777777" w:rsidR="00642197" w:rsidRPr="00642197" w:rsidRDefault="00642197" w:rsidP="00642197">
      <w:pPr>
        <w:rPr>
          <w:rtl/>
          <w:lang w:eastAsia="he-IL"/>
        </w:rPr>
      </w:pPr>
      <w:bookmarkStart w:id="2095" w:name="_ETM_Q1_2869992"/>
      <w:bookmarkStart w:id="2096" w:name="_ETM_Q1_2870025"/>
      <w:bookmarkEnd w:id="2095"/>
      <w:bookmarkEnd w:id="2096"/>
    </w:p>
    <w:p w14:paraId="488AB11C" w14:textId="77777777" w:rsidR="00642197" w:rsidRDefault="00642197" w:rsidP="00642197">
      <w:pPr>
        <w:rPr>
          <w:rtl/>
          <w:lang w:eastAsia="he-IL"/>
        </w:rPr>
      </w:pPr>
      <w:r>
        <w:rPr>
          <w:rtl/>
          <w:lang w:eastAsia="he-IL"/>
        </w:rPr>
        <w:tab/>
      </w:r>
      <w:r>
        <w:rPr>
          <w:rFonts w:hint="cs"/>
          <w:rtl/>
          <w:lang w:eastAsia="he-IL"/>
        </w:rPr>
        <w:t>(4)</w:t>
      </w:r>
      <w:r>
        <w:rPr>
          <w:rtl/>
          <w:lang w:eastAsia="he-IL"/>
        </w:rPr>
        <w:tab/>
      </w:r>
      <w:r>
        <w:rPr>
          <w:rFonts w:hint="cs"/>
          <w:rtl/>
          <w:lang w:eastAsia="he-IL"/>
        </w:rPr>
        <w:t>אחרי סעיף 16 יבוא:</w:t>
      </w:r>
    </w:p>
    <w:p w14:paraId="0BB94C47" w14:textId="77777777" w:rsidR="00642197" w:rsidRDefault="00642197" w:rsidP="00642197">
      <w:pPr>
        <w:rPr>
          <w:rtl/>
          <w:lang w:eastAsia="he-IL"/>
        </w:rPr>
      </w:pPr>
    </w:p>
    <w:p w14:paraId="5EAFEFBF" w14:textId="77777777" w:rsidR="00642197" w:rsidRDefault="00642197" w:rsidP="002D6AB7">
      <w:pPr>
        <w:rPr>
          <w:rtl/>
          <w:lang w:eastAsia="he-IL"/>
        </w:rPr>
      </w:pPr>
      <w:r>
        <w:rPr>
          <w:rtl/>
          <w:lang w:eastAsia="he-IL"/>
        </w:rPr>
        <w:tab/>
      </w:r>
      <w:r>
        <w:rPr>
          <w:rtl/>
          <w:lang w:eastAsia="he-IL"/>
        </w:rPr>
        <w:tab/>
      </w:r>
      <w:r>
        <w:rPr>
          <w:rFonts w:hint="cs"/>
          <w:rtl/>
          <w:lang w:eastAsia="he-IL"/>
        </w:rPr>
        <w:t>"16א.</w:t>
      </w:r>
      <w:r>
        <w:rPr>
          <w:rtl/>
          <w:lang w:eastAsia="he-IL"/>
        </w:rPr>
        <w:tab/>
      </w:r>
      <w:r>
        <w:rPr>
          <w:rFonts w:hint="cs"/>
          <w:rtl/>
          <w:lang w:eastAsia="he-IL"/>
        </w:rPr>
        <w:t>סמכויות הנתונות למאסדר</w:t>
      </w:r>
    </w:p>
    <w:p w14:paraId="1E8D55D2" w14:textId="77777777" w:rsidR="00642197" w:rsidRDefault="00642197" w:rsidP="002D6AB7">
      <w:pPr>
        <w:rPr>
          <w:rtl/>
          <w:lang w:eastAsia="he-IL"/>
        </w:rPr>
      </w:pPr>
      <w:bookmarkStart w:id="2097" w:name="_ETM_Q1_2872410"/>
      <w:bookmarkStart w:id="2098" w:name="_ETM_Q1_2872441"/>
      <w:bookmarkStart w:id="2099" w:name="_ETM_Q1_2872905"/>
      <w:bookmarkEnd w:id="2097"/>
      <w:bookmarkEnd w:id="2098"/>
      <w:bookmarkEnd w:id="2099"/>
    </w:p>
    <w:p w14:paraId="2F220E31" w14:textId="77777777" w:rsidR="00642197" w:rsidRDefault="00642197" w:rsidP="00642197">
      <w:pPr>
        <w:pStyle w:val="a4"/>
        <w:keepNext/>
        <w:rPr>
          <w:rtl/>
        </w:rPr>
      </w:pPr>
      <w:bookmarkStart w:id="2100" w:name="ET_speaker_איתי_עצמון_261"/>
      <w:r w:rsidRPr="00642197">
        <w:rPr>
          <w:rStyle w:val="TagStyle"/>
          <w:rtl/>
        </w:rPr>
        <w:t xml:space="preserve"> &lt;&lt; דובר &gt;&gt; </w:t>
      </w:r>
      <w:r>
        <w:rPr>
          <w:rtl/>
        </w:rPr>
        <w:t>איתי עצמון:</w:t>
      </w:r>
      <w:r w:rsidRPr="00642197">
        <w:rPr>
          <w:rStyle w:val="TagStyle"/>
          <w:rtl/>
        </w:rPr>
        <w:t xml:space="preserve"> &lt;&lt; דובר &gt;&gt;</w:t>
      </w:r>
      <w:r w:rsidR="0070156E">
        <w:rPr>
          <w:rtl/>
        </w:rPr>
        <w:t xml:space="preserve"> </w:t>
      </w:r>
      <w:bookmarkEnd w:id="2100"/>
    </w:p>
    <w:p w14:paraId="48872A6B" w14:textId="77777777" w:rsidR="00642197" w:rsidRDefault="00642197" w:rsidP="00642197">
      <w:pPr>
        <w:pStyle w:val="KeepWithNext"/>
        <w:rPr>
          <w:rtl/>
          <w:lang w:eastAsia="he-IL"/>
        </w:rPr>
      </w:pPr>
    </w:p>
    <w:p w14:paraId="047322B1" w14:textId="77777777" w:rsidR="00642197" w:rsidRDefault="00642197" w:rsidP="00642197">
      <w:pPr>
        <w:rPr>
          <w:rtl/>
          <w:lang w:eastAsia="he-IL"/>
        </w:rPr>
      </w:pPr>
      <w:r>
        <w:rPr>
          <w:rFonts w:hint="cs"/>
          <w:rtl/>
          <w:lang w:eastAsia="he-IL"/>
        </w:rPr>
        <w:t xml:space="preserve">אני מציע אולי נדלג על הסעיף הזה. הוא דומה בנוסחו </w:t>
      </w:r>
      <w:bookmarkStart w:id="2101" w:name="_ETM_Q1_2883357"/>
      <w:bookmarkEnd w:id="2101"/>
      <w:r>
        <w:rPr>
          <w:rFonts w:hint="cs"/>
          <w:rtl/>
          <w:lang w:eastAsia="he-IL"/>
        </w:rPr>
        <w:t xml:space="preserve">לסעיף 58 עליו דילגנו. </w:t>
      </w:r>
      <w:bookmarkStart w:id="2102" w:name="_ETM_Q1_2888522"/>
      <w:bookmarkEnd w:id="2102"/>
    </w:p>
    <w:p w14:paraId="50068F48" w14:textId="77777777" w:rsidR="00642197" w:rsidRDefault="00642197" w:rsidP="00642197">
      <w:pPr>
        <w:rPr>
          <w:rtl/>
          <w:lang w:eastAsia="he-IL"/>
        </w:rPr>
      </w:pPr>
      <w:bookmarkStart w:id="2103" w:name="_ETM_Q1_2888555"/>
      <w:bookmarkStart w:id="2104" w:name="_ETM_Q1_2888227"/>
      <w:bookmarkEnd w:id="2103"/>
      <w:bookmarkEnd w:id="2104"/>
    </w:p>
    <w:p w14:paraId="26B392BA" w14:textId="77777777" w:rsidR="00642197" w:rsidRDefault="00642197" w:rsidP="00642197">
      <w:pPr>
        <w:pStyle w:val="af9"/>
        <w:keepNext/>
        <w:rPr>
          <w:rtl/>
          <w:lang w:eastAsia="he-IL"/>
        </w:rPr>
      </w:pPr>
      <w:bookmarkStart w:id="2105" w:name="ET_guest_לירון_מאוטנר_262"/>
      <w:r w:rsidRPr="00642197">
        <w:rPr>
          <w:rStyle w:val="TagStyle"/>
          <w:rtl/>
        </w:rPr>
        <w:t xml:space="preserve"> &lt;&lt; אורח &gt;&gt; </w:t>
      </w:r>
      <w:r>
        <w:rPr>
          <w:rtl/>
          <w:lang w:eastAsia="he-IL"/>
        </w:rPr>
        <w:t>לירון מאוטנר:</w:t>
      </w:r>
      <w:r w:rsidRPr="00642197">
        <w:rPr>
          <w:rStyle w:val="TagStyle"/>
          <w:rtl/>
        </w:rPr>
        <w:t xml:space="preserve"> &lt;&lt; אורח &gt;&gt;</w:t>
      </w:r>
      <w:r w:rsidR="0070156E">
        <w:rPr>
          <w:rtl/>
          <w:lang w:eastAsia="he-IL"/>
        </w:rPr>
        <w:t xml:space="preserve"> </w:t>
      </w:r>
      <w:bookmarkEnd w:id="2105"/>
    </w:p>
    <w:p w14:paraId="5210ADAE" w14:textId="77777777" w:rsidR="00642197" w:rsidRDefault="00642197" w:rsidP="00642197">
      <w:pPr>
        <w:pStyle w:val="KeepWithNext"/>
        <w:rPr>
          <w:rtl/>
          <w:lang w:eastAsia="he-IL"/>
        </w:rPr>
      </w:pPr>
    </w:p>
    <w:p w14:paraId="64E3CA52" w14:textId="77777777" w:rsidR="00642197" w:rsidRDefault="00642197" w:rsidP="00642197">
      <w:pPr>
        <w:rPr>
          <w:rtl/>
          <w:lang w:eastAsia="he-IL"/>
        </w:rPr>
      </w:pPr>
      <w:bookmarkStart w:id="2106" w:name="_ETM_Q1_2888601"/>
      <w:bookmarkStart w:id="2107" w:name="_ETM_Q1_2888636"/>
      <w:bookmarkEnd w:id="2106"/>
      <w:bookmarkEnd w:id="2107"/>
      <w:r>
        <w:rPr>
          <w:rFonts w:hint="cs"/>
          <w:rtl/>
          <w:lang w:eastAsia="he-IL"/>
        </w:rPr>
        <w:t>אם תסתכל, ב-(ג) יש הגדרה של הוראות המאסדר.</w:t>
      </w:r>
    </w:p>
    <w:p w14:paraId="11D58B07" w14:textId="77777777" w:rsidR="00642197" w:rsidRDefault="00642197" w:rsidP="00642197">
      <w:pPr>
        <w:rPr>
          <w:rtl/>
          <w:lang w:eastAsia="he-IL"/>
        </w:rPr>
      </w:pPr>
      <w:bookmarkStart w:id="2108" w:name="_ETM_Q1_2892985"/>
      <w:bookmarkStart w:id="2109" w:name="_ETM_Q1_2893016"/>
      <w:bookmarkEnd w:id="2108"/>
      <w:bookmarkEnd w:id="2109"/>
    </w:p>
    <w:p w14:paraId="484339D9" w14:textId="77777777" w:rsidR="00642197" w:rsidRDefault="00642197" w:rsidP="00642197">
      <w:pPr>
        <w:pStyle w:val="a4"/>
        <w:keepNext/>
        <w:rPr>
          <w:rtl/>
        </w:rPr>
      </w:pPr>
      <w:r w:rsidRPr="00642197">
        <w:rPr>
          <w:rStyle w:val="TagStyle"/>
          <w:rtl/>
        </w:rPr>
        <w:t xml:space="preserve"> &lt;&lt; דובר &gt;&gt; </w:t>
      </w:r>
      <w:r>
        <w:rPr>
          <w:rtl/>
        </w:rPr>
        <w:t>איתי עצמון:</w:t>
      </w:r>
      <w:r w:rsidRPr="00642197">
        <w:rPr>
          <w:rStyle w:val="TagStyle"/>
          <w:rtl/>
        </w:rPr>
        <w:t xml:space="preserve"> &lt;&lt; דובר &gt;&gt;</w:t>
      </w:r>
      <w:r w:rsidR="0070156E">
        <w:rPr>
          <w:rtl/>
        </w:rPr>
        <w:t xml:space="preserve"> </w:t>
      </w:r>
    </w:p>
    <w:p w14:paraId="560F1D69" w14:textId="77777777" w:rsidR="00642197" w:rsidRDefault="00642197" w:rsidP="00642197">
      <w:pPr>
        <w:pStyle w:val="KeepWithNext"/>
        <w:rPr>
          <w:rtl/>
          <w:lang w:eastAsia="he-IL"/>
        </w:rPr>
      </w:pPr>
    </w:p>
    <w:p w14:paraId="1CE82E59" w14:textId="77777777" w:rsidR="00642197" w:rsidRDefault="00642197" w:rsidP="00642197">
      <w:pPr>
        <w:rPr>
          <w:rtl/>
          <w:lang w:eastAsia="he-IL"/>
        </w:rPr>
      </w:pPr>
      <w:r>
        <w:rPr>
          <w:rFonts w:hint="cs"/>
          <w:rtl/>
          <w:lang w:eastAsia="he-IL"/>
        </w:rPr>
        <w:t>כן. נדלג עד (5).</w:t>
      </w:r>
    </w:p>
    <w:p w14:paraId="1246C0B6" w14:textId="77777777" w:rsidR="00642197" w:rsidRDefault="00642197" w:rsidP="00642197">
      <w:pPr>
        <w:rPr>
          <w:rtl/>
          <w:lang w:eastAsia="he-IL"/>
        </w:rPr>
      </w:pPr>
    </w:p>
    <w:p w14:paraId="3F5BB852" w14:textId="77777777" w:rsidR="00642197" w:rsidRDefault="00642197" w:rsidP="00642197">
      <w:pPr>
        <w:pStyle w:val="af9"/>
        <w:keepNext/>
        <w:rPr>
          <w:rtl/>
          <w:lang w:eastAsia="he-IL"/>
        </w:rPr>
      </w:pPr>
      <w:bookmarkStart w:id="2110" w:name="ET_guest_לירון_מאוטנר_264"/>
      <w:r w:rsidRPr="00642197">
        <w:rPr>
          <w:rStyle w:val="TagStyle"/>
          <w:rtl/>
        </w:rPr>
        <w:t xml:space="preserve"> &lt;&lt; אורח &gt;&gt; </w:t>
      </w:r>
      <w:r>
        <w:rPr>
          <w:rtl/>
          <w:lang w:eastAsia="he-IL"/>
        </w:rPr>
        <w:t>לירון מאוטנר:</w:t>
      </w:r>
      <w:r w:rsidRPr="00642197">
        <w:rPr>
          <w:rStyle w:val="TagStyle"/>
          <w:rtl/>
        </w:rPr>
        <w:t xml:space="preserve"> &lt;&lt; אורח &gt;&gt;</w:t>
      </w:r>
      <w:r w:rsidR="0070156E">
        <w:rPr>
          <w:rtl/>
          <w:lang w:eastAsia="he-IL"/>
        </w:rPr>
        <w:t xml:space="preserve"> </w:t>
      </w:r>
      <w:bookmarkEnd w:id="2110"/>
    </w:p>
    <w:p w14:paraId="3CBAF017" w14:textId="77777777" w:rsidR="00642197" w:rsidRDefault="00642197" w:rsidP="00642197">
      <w:pPr>
        <w:pStyle w:val="KeepWithNext"/>
        <w:rPr>
          <w:rtl/>
          <w:lang w:eastAsia="he-IL"/>
        </w:rPr>
      </w:pPr>
    </w:p>
    <w:p w14:paraId="6A997513" w14:textId="77777777" w:rsidR="00642197" w:rsidRPr="00642197" w:rsidRDefault="00642197" w:rsidP="00642197">
      <w:pPr>
        <w:rPr>
          <w:rtl/>
          <w:lang w:eastAsia="he-IL"/>
        </w:rPr>
      </w:pPr>
      <w:r>
        <w:rPr>
          <w:rtl/>
          <w:lang w:eastAsia="he-IL"/>
        </w:rPr>
        <w:tab/>
      </w:r>
      <w:r>
        <w:rPr>
          <w:rFonts w:hint="cs"/>
          <w:rtl/>
          <w:lang w:eastAsia="he-IL"/>
        </w:rPr>
        <w:t>5)</w:t>
      </w:r>
      <w:r>
        <w:rPr>
          <w:rtl/>
          <w:lang w:eastAsia="he-IL"/>
        </w:rPr>
        <w:tab/>
      </w:r>
      <w:r>
        <w:rPr>
          <w:rFonts w:hint="cs"/>
          <w:rtl/>
          <w:lang w:eastAsia="he-IL"/>
        </w:rPr>
        <w:t xml:space="preserve">בתוספת הראשונה </w:t>
      </w:r>
      <w:bookmarkStart w:id="2111" w:name="_ETM_Q1_2900829"/>
      <w:bookmarkEnd w:id="2111"/>
      <w:r>
        <w:rPr>
          <w:rFonts w:hint="cs"/>
          <w:rtl/>
          <w:lang w:eastAsia="he-IL"/>
        </w:rPr>
        <w:t>בפרט (3) -</w:t>
      </w:r>
    </w:p>
    <w:p w14:paraId="1C2D4820" w14:textId="77777777" w:rsidR="00243726" w:rsidRDefault="00243726" w:rsidP="00243726">
      <w:pPr>
        <w:rPr>
          <w:rtl/>
          <w:lang w:eastAsia="he-IL"/>
        </w:rPr>
      </w:pPr>
    </w:p>
    <w:p w14:paraId="1034AE86" w14:textId="77777777" w:rsidR="00580F2E" w:rsidRDefault="00580F2E" w:rsidP="000D5B13">
      <w:pPr>
        <w:pStyle w:val="afe"/>
        <w:numPr>
          <w:ilvl w:val="0"/>
          <w:numId w:val="50"/>
        </w:numPr>
        <w:rPr>
          <w:lang w:eastAsia="he-IL"/>
        </w:rPr>
      </w:pPr>
      <w:r>
        <w:rPr>
          <w:rFonts w:hint="cs"/>
          <w:rtl/>
          <w:lang w:eastAsia="he-IL"/>
        </w:rPr>
        <w:t>בפסקה (א), במקום "וסולק" יבוא "ובעל רישיון נותן שירותי תשלום יציבותי" ואחרי "המפקח על נותני שירותים פיננסיים" יבוא "ועם רשות נירות ערך".</w:t>
      </w:r>
    </w:p>
    <w:p w14:paraId="5017F550" w14:textId="77777777" w:rsidR="00580F2E" w:rsidRDefault="00580F2E" w:rsidP="00580F2E">
      <w:pPr>
        <w:rPr>
          <w:rtl/>
          <w:lang w:eastAsia="he-IL"/>
        </w:rPr>
      </w:pPr>
    </w:p>
    <w:p w14:paraId="422AE577" w14:textId="77777777" w:rsidR="00580F2E" w:rsidRDefault="00580F2E" w:rsidP="000D5B13">
      <w:pPr>
        <w:pStyle w:val="afe"/>
        <w:numPr>
          <w:ilvl w:val="0"/>
          <w:numId w:val="50"/>
        </w:numPr>
        <w:rPr>
          <w:lang w:eastAsia="he-IL"/>
        </w:rPr>
      </w:pPr>
      <w:r>
        <w:rPr>
          <w:rFonts w:hint="cs"/>
          <w:rtl/>
          <w:lang w:eastAsia="he-IL"/>
        </w:rPr>
        <w:t>בפסקה (ב), אחרי "המפקח על הבנקים" יבוא "ועם רשות ניירות ערך".</w:t>
      </w:r>
    </w:p>
    <w:p w14:paraId="02B1D330" w14:textId="77777777" w:rsidR="00540536" w:rsidRDefault="00540536" w:rsidP="00540536">
      <w:pPr>
        <w:pStyle w:val="afe"/>
        <w:rPr>
          <w:rtl/>
          <w:lang w:eastAsia="he-IL"/>
        </w:rPr>
      </w:pPr>
    </w:p>
    <w:p w14:paraId="7AFF7A74" w14:textId="77777777" w:rsidR="00540536" w:rsidRDefault="00540536" w:rsidP="000D5B13">
      <w:pPr>
        <w:pStyle w:val="afe"/>
        <w:numPr>
          <w:ilvl w:val="0"/>
          <w:numId w:val="50"/>
        </w:numPr>
        <w:rPr>
          <w:rtl/>
          <w:lang w:eastAsia="he-IL"/>
        </w:rPr>
      </w:pPr>
      <w:r>
        <w:rPr>
          <w:rFonts w:hint="cs"/>
          <w:rtl/>
          <w:lang w:eastAsia="he-IL"/>
        </w:rPr>
        <w:t>אחרי פסקה (ב) יבוא:</w:t>
      </w:r>
    </w:p>
    <w:p w14:paraId="36099FD1" w14:textId="77777777" w:rsidR="00243726" w:rsidRDefault="00243726" w:rsidP="00243726">
      <w:pPr>
        <w:rPr>
          <w:rtl/>
          <w:lang w:eastAsia="he-IL"/>
        </w:rPr>
      </w:pPr>
    </w:p>
    <w:p w14:paraId="2A44E015" w14:textId="77777777" w:rsidR="00540536" w:rsidRPr="00243726" w:rsidRDefault="00540536" w:rsidP="00540536">
      <w:pPr>
        <w:ind w:left="2520" w:firstLine="0"/>
        <w:rPr>
          <w:rtl/>
          <w:lang w:eastAsia="he-IL"/>
        </w:rPr>
      </w:pPr>
      <w:r>
        <w:rPr>
          <w:rFonts w:hint="cs"/>
          <w:rtl/>
          <w:lang w:eastAsia="he-IL"/>
        </w:rPr>
        <w:t>"(ג)</w:t>
      </w:r>
      <w:r>
        <w:rPr>
          <w:rtl/>
          <w:lang w:eastAsia="he-IL"/>
        </w:rPr>
        <w:tab/>
      </w:r>
      <w:r>
        <w:rPr>
          <w:rFonts w:hint="cs"/>
          <w:rtl/>
          <w:lang w:eastAsia="he-IL"/>
        </w:rPr>
        <w:t xml:space="preserve">לגבי חברת תשלומים </w:t>
      </w:r>
      <w:r>
        <w:rPr>
          <w:rtl/>
          <w:lang w:eastAsia="he-IL"/>
        </w:rPr>
        <w:t>–</w:t>
      </w:r>
      <w:r>
        <w:rPr>
          <w:rFonts w:hint="cs"/>
          <w:rtl/>
          <w:lang w:eastAsia="he-IL"/>
        </w:rPr>
        <w:t xml:space="preserve"> ריבית כאמור בפרט (1) או (2), לפי העניין, בתוספת 5 נקודות האחוז, אלא אם כן קבעה רשות ניירות ערך, בהתייעצות עם המפקח על הבנקים ועם המפקח על נותני שירותים פיננסיים, ריבית אחרת והיא פורסמה בדרך האמורה בסעיף 43(ב)(2) לחוק הסדרת העיסוק בשירותי תשלום. רשות ניירות ערך רשאית לקבוע לעניין זה ריביות שונות לסוגי הלוואות".</w:t>
      </w:r>
    </w:p>
    <w:p w14:paraId="2F554039" w14:textId="77777777" w:rsidR="00243726" w:rsidRPr="00243726" w:rsidRDefault="00243726" w:rsidP="00243726">
      <w:pPr>
        <w:rPr>
          <w:rtl/>
          <w:lang w:eastAsia="he-IL"/>
        </w:rPr>
      </w:pPr>
    </w:p>
    <w:p w14:paraId="748DA631" w14:textId="77777777" w:rsidR="009608F3" w:rsidRDefault="00540536" w:rsidP="009608F3">
      <w:pPr>
        <w:rPr>
          <w:rtl/>
        </w:rPr>
      </w:pPr>
      <w:bookmarkStart w:id="2112" w:name="_ETM_Q1_1982901"/>
      <w:bookmarkStart w:id="2113" w:name="_ETM_Q1_1982935"/>
      <w:bookmarkEnd w:id="2112"/>
      <w:bookmarkEnd w:id="2113"/>
      <w:r>
        <w:rPr>
          <w:rFonts w:hint="cs"/>
          <w:rtl/>
        </w:rPr>
        <w:t>התוספת הראשונה</w:t>
      </w:r>
      <w:r w:rsidR="00BE3225">
        <w:rPr>
          <w:rFonts w:hint="cs"/>
          <w:rtl/>
        </w:rPr>
        <w:t xml:space="preserve"> זה הסעיף שקובע את המנגנון של תקרת הריבית</w:t>
      </w:r>
      <w:bookmarkStart w:id="2114" w:name="_ETM_Q1_2943376"/>
      <w:bookmarkEnd w:id="2114"/>
      <w:r w:rsidR="00BE3225">
        <w:rPr>
          <w:rFonts w:hint="cs"/>
          <w:rtl/>
        </w:rPr>
        <w:t xml:space="preserve">. אנחנו קוראים לה תקרת הריבית האזרחית שיש לגביה עיצום </w:t>
      </w:r>
      <w:bookmarkStart w:id="2115" w:name="_ETM_Q1_2945859"/>
      <w:bookmarkEnd w:id="2115"/>
      <w:r w:rsidR="00BE3225">
        <w:rPr>
          <w:rFonts w:hint="cs"/>
          <w:rtl/>
        </w:rPr>
        <w:t>כספי ולא הריבית העונשית. במסגרת הסעיף הזה, בפרט השלישי,</w:t>
      </w:r>
      <w:r w:rsidR="0070156E">
        <w:rPr>
          <w:rFonts w:hint="cs"/>
          <w:rtl/>
        </w:rPr>
        <w:t xml:space="preserve"> </w:t>
      </w:r>
      <w:r w:rsidR="00BE3225">
        <w:rPr>
          <w:rFonts w:hint="cs"/>
          <w:rtl/>
        </w:rPr>
        <w:t>מדובר על הלוואה לתקופה קצרה</w:t>
      </w:r>
      <w:r w:rsidR="0070156E">
        <w:rPr>
          <w:rFonts w:hint="cs"/>
          <w:rtl/>
        </w:rPr>
        <w:t xml:space="preserve"> </w:t>
      </w:r>
      <w:r w:rsidR="00BE3225">
        <w:rPr>
          <w:rFonts w:hint="cs"/>
          <w:rtl/>
        </w:rPr>
        <w:t>יותר של פחות משלושה חודשים ושם הייתה איזושהי הצדקה</w:t>
      </w:r>
      <w:bookmarkStart w:id="2116" w:name="_ETM_Q1_2959090"/>
      <w:bookmarkEnd w:id="2116"/>
      <w:r w:rsidR="00BE3225">
        <w:rPr>
          <w:rFonts w:hint="cs"/>
          <w:rtl/>
        </w:rPr>
        <w:t xml:space="preserve"> להסמיך את המאסדרים לקבוע תקרת ריבית שונה מתקרת הריבית </w:t>
      </w:r>
      <w:bookmarkStart w:id="2117" w:name="_ETM_Q1_2962945"/>
      <w:bookmarkEnd w:id="2117"/>
      <w:r w:rsidR="00BE3225">
        <w:rPr>
          <w:rFonts w:hint="cs"/>
          <w:rtl/>
        </w:rPr>
        <w:t>שקבענו במפורש בתוספת. אנחנו גם</w:t>
      </w:r>
      <w:bookmarkStart w:id="2118" w:name="_ETM_Q1_2967739"/>
      <w:bookmarkEnd w:id="2118"/>
      <w:r w:rsidR="00BE3225">
        <w:rPr>
          <w:rFonts w:hint="cs"/>
          <w:rtl/>
        </w:rPr>
        <w:t xml:space="preserve"> מאפשרים לרשות ניירות ערך לקבוע את הדבר הזה לגבי המפוקחים שלה וגם במסגרת </w:t>
      </w:r>
      <w:bookmarkStart w:id="2119" w:name="_ETM_Q1_2972707"/>
      <w:bookmarkEnd w:id="2119"/>
      <w:r w:rsidR="00BE3225">
        <w:rPr>
          <w:rFonts w:hint="cs"/>
          <w:rtl/>
        </w:rPr>
        <w:t xml:space="preserve">ההתייעצות בין המאסדרים אנחנו מוסיפים את רשות ניירות ערך כגורם שצריך להתייעץ איתו כדי למנוע ארביטרז'. </w:t>
      </w:r>
    </w:p>
    <w:p w14:paraId="792D9DAF" w14:textId="77777777" w:rsidR="00BE3225" w:rsidRDefault="00BE3225" w:rsidP="009608F3">
      <w:pPr>
        <w:rPr>
          <w:rtl/>
        </w:rPr>
      </w:pPr>
      <w:bookmarkStart w:id="2120" w:name="_ETM_Q1_2982841"/>
      <w:bookmarkStart w:id="2121" w:name="_ETM_Q1_2982884"/>
      <w:bookmarkStart w:id="2122" w:name="_ETM_Q1_2983286"/>
      <w:bookmarkEnd w:id="2120"/>
      <w:bookmarkEnd w:id="2121"/>
      <w:bookmarkEnd w:id="2122"/>
    </w:p>
    <w:p w14:paraId="66073463" w14:textId="7698C5CF" w:rsidR="00BE3225" w:rsidRDefault="00BE3225" w:rsidP="00BE3225">
      <w:pPr>
        <w:pStyle w:val="af9"/>
        <w:keepNext/>
        <w:rPr>
          <w:rtl/>
        </w:rPr>
      </w:pPr>
      <w:bookmarkStart w:id="2123" w:name="ET_guest_שירלי_אבנר_262"/>
      <w:r w:rsidRPr="00BE3225">
        <w:rPr>
          <w:rStyle w:val="TagStyle"/>
          <w:rtl/>
        </w:rPr>
        <w:t xml:space="preserve"> &lt;&lt; אורח &gt;&gt; </w:t>
      </w:r>
      <w:r>
        <w:rPr>
          <w:rtl/>
        </w:rPr>
        <w:t>שירלי אבנר:</w:t>
      </w:r>
      <w:r w:rsidRPr="00BE3225">
        <w:rPr>
          <w:rStyle w:val="TagStyle"/>
          <w:rtl/>
        </w:rPr>
        <w:t xml:space="preserve"> &lt;&lt; אורח &gt;&gt;</w:t>
      </w:r>
      <w:r w:rsidR="00FC5E8A">
        <w:rPr>
          <w:rtl/>
        </w:rPr>
        <w:t xml:space="preserve"> </w:t>
      </w:r>
      <w:bookmarkEnd w:id="2123"/>
    </w:p>
    <w:p w14:paraId="3D71B6DF" w14:textId="77777777" w:rsidR="00BE3225" w:rsidRDefault="00BE3225" w:rsidP="00BE3225">
      <w:pPr>
        <w:pStyle w:val="KeepWithNext"/>
        <w:rPr>
          <w:rtl/>
        </w:rPr>
      </w:pPr>
    </w:p>
    <w:p w14:paraId="4E815AFC" w14:textId="77777777" w:rsidR="00BE3225" w:rsidRDefault="00BE3225" w:rsidP="00BE3225">
      <w:pPr>
        <w:rPr>
          <w:rtl/>
        </w:rPr>
      </w:pPr>
      <w:bookmarkStart w:id="2124" w:name="_ETM_Q1_2986056"/>
      <w:bookmarkStart w:id="2125" w:name="_ETM_Q1_2986076"/>
      <w:bookmarkEnd w:id="2124"/>
      <w:bookmarkEnd w:id="2125"/>
      <w:r>
        <w:rPr>
          <w:rFonts w:hint="cs"/>
          <w:rtl/>
        </w:rPr>
        <w:t xml:space="preserve">הערה קטנה. צריך </w:t>
      </w:r>
      <w:bookmarkStart w:id="2126" w:name="_ETM_Q1_2983075"/>
      <w:bookmarkEnd w:id="2126"/>
      <w:r>
        <w:rPr>
          <w:rFonts w:hint="cs"/>
          <w:rtl/>
        </w:rPr>
        <w:t xml:space="preserve">לראות איפה אנחנו מכניסים את הגוף שנמצא בשליטתו של בעל </w:t>
      </w:r>
      <w:bookmarkStart w:id="2127" w:name="_ETM_Q1_2988998"/>
      <w:bookmarkEnd w:id="2127"/>
      <w:r>
        <w:rPr>
          <w:rFonts w:hint="cs"/>
          <w:rtl/>
        </w:rPr>
        <w:t xml:space="preserve">רישיון נותן שירותי תשלום יציבותי כדי שלא תהיה תקלה כי יכול להיות שפספסנו שם בהגדרה. על פניו </w:t>
      </w:r>
      <w:bookmarkStart w:id="2128" w:name="_ETM_Q1_3000506"/>
      <w:bookmarkEnd w:id="2128"/>
      <w:r>
        <w:rPr>
          <w:rFonts w:hint="cs"/>
          <w:rtl/>
        </w:rPr>
        <w:t xml:space="preserve">הכי אלגנטי זה לעשות את זה בהגדרה של בעל </w:t>
      </w:r>
      <w:bookmarkStart w:id="2129" w:name="_ETM_Q1_3001708"/>
      <w:bookmarkEnd w:id="2129"/>
      <w:r>
        <w:rPr>
          <w:rFonts w:hint="cs"/>
          <w:rtl/>
        </w:rPr>
        <w:t>רישיון נותן שירותי תשלום יציבותי.</w:t>
      </w:r>
      <w:bookmarkStart w:id="2130" w:name="_ETM_Q1_3004776"/>
      <w:bookmarkEnd w:id="2130"/>
    </w:p>
    <w:p w14:paraId="538C4472" w14:textId="77777777" w:rsidR="00BE3225" w:rsidRDefault="00BE3225" w:rsidP="00BE3225">
      <w:pPr>
        <w:rPr>
          <w:rtl/>
        </w:rPr>
      </w:pPr>
      <w:bookmarkStart w:id="2131" w:name="_ETM_Q1_3004799"/>
      <w:bookmarkEnd w:id="2131"/>
    </w:p>
    <w:p w14:paraId="472AAD85" w14:textId="6261A003" w:rsidR="00BE3225" w:rsidRDefault="00BE3225" w:rsidP="00BE3225">
      <w:pPr>
        <w:pStyle w:val="a4"/>
        <w:keepNext/>
        <w:rPr>
          <w:rtl/>
        </w:rPr>
      </w:pPr>
      <w:bookmarkStart w:id="2132" w:name="ET_speaker_איתי_עצמון_263"/>
      <w:r w:rsidRPr="00BE3225">
        <w:rPr>
          <w:rStyle w:val="TagStyle"/>
          <w:rtl/>
        </w:rPr>
        <w:t xml:space="preserve"> &lt;&lt; דובר &gt;&gt; </w:t>
      </w:r>
      <w:r>
        <w:rPr>
          <w:rtl/>
        </w:rPr>
        <w:t>איתי עצמון:</w:t>
      </w:r>
      <w:r w:rsidRPr="00BE3225">
        <w:rPr>
          <w:rStyle w:val="TagStyle"/>
          <w:rtl/>
        </w:rPr>
        <w:t xml:space="preserve"> &lt;&lt; דובר &gt;&gt;</w:t>
      </w:r>
      <w:r w:rsidR="00FC5E8A">
        <w:rPr>
          <w:rtl/>
        </w:rPr>
        <w:t xml:space="preserve"> </w:t>
      </w:r>
      <w:bookmarkEnd w:id="2132"/>
    </w:p>
    <w:p w14:paraId="4B4F9491" w14:textId="77777777" w:rsidR="00BE3225" w:rsidRDefault="00BE3225" w:rsidP="00BE3225">
      <w:pPr>
        <w:pStyle w:val="KeepWithNext"/>
        <w:rPr>
          <w:rtl/>
          <w:lang w:eastAsia="he-IL"/>
        </w:rPr>
      </w:pPr>
    </w:p>
    <w:p w14:paraId="470362EE" w14:textId="77777777" w:rsidR="00BE3225" w:rsidRDefault="00BE3225" w:rsidP="00BE3225">
      <w:pPr>
        <w:rPr>
          <w:rtl/>
          <w:lang w:eastAsia="he-IL"/>
        </w:rPr>
      </w:pPr>
      <w:r>
        <w:rPr>
          <w:rFonts w:hint="cs"/>
          <w:rtl/>
          <w:lang w:eastAsia="he-IL"/>
        </w:rPr>
        <w:t>על איזה סעיף את מדברת?</w:t>
      </w:r>
      <w:bookmarkStart w:id="2133" w:name="_ETM_Q1_3004216"/>
      <w:bookmarkEnd w:id="2133"/>
    </w:p>
    <w:p w14:paraId="67F71FA6" w14:textId="77777777" w:rsidR="00BE3225" w:rsidRDefault="00BE3225" w:rsidP="00BE3225">
      <w:pPr>
        <w:rPr>
          <w:rtl/>
          <w:lang w:eastAsia="he-IL"/>
        </w:rPr>
      </w:pPr>
      <w:bookmarkStart w:id="2134" w:name="_ETM_Q1_3004248"/>
      <w:bookmarkStart w:id="2135" w:name="_ETM_Q1_3004961"/>
      <w:bookmarkEnd w:id="2134"/>
      <w:bookmarkEnd w:id="2135"/>
    </w:p>
    <w:p w14:paraId="0E85FF52" w14:textId="1CB17A01" w:rsidR="00BE3225" w:rsidRDefault="00BE3225" w:rsidP="00BE3225">
      <w:pPr>
        <w:pStyle w:val="af9"/>
        <w:keepNext/>
        <w:rPr>
          <w:rtl/>
          <w:lang w:eastAsia="he-IL"/>
        </w:rPr>
      </w:pPr>
      <w:bookmarkStart w:id="2136" w:name="ET_guest_שירלי_אבנר_264"/>
      <w:r w:rsidRPr="00BE3225">
        <w:rPr>
          <w:rStyle w:val="TagStyle"/>
          <w:rtl/>
        </w:rPr>
        <w:t xml:space="preserve"> &lt;&lt; אורח &gt;&gt; </w:t>
      </w:r>
      <w:r>
        <w:rPr>
          <w:rtl/>
          <w:lang w:eastAsia="he-IL"/>
        </w:rPr>
        <w:t>שירלי אבנר:</w:t>
      </w:r>
      <w:r w:rsidRPr="00BE3225">
        <w:rPr>
          <w:rStyle w:val="TagStyle"/>
          <w:rtl/>
        </w:rPr>
        <w:t xml:space="preserve"> &lt;&lt; אורח &gt;&gt;</w:t>
      </w:r>
      <w:r w:rsidR="00FC5E8A">
        <w:rPr>
          <w:rtl/>
          <w:lang w:eastAsia="he-IL"/>
        </w:rPr>
        <w:t xml:space="preserve"> </w:t>
      </w:r>
      <w:bookmarkEnd w:id="2136"/>
    </w:p>
    <w:p w14:paraId="45A0A25D" w14:textId="77777777" w:rsidR="00BE3225" w:rsidRDefault="00BE3225" w:rsidP="00BE3225">
      <w:pPr>
        <w:pStyle w:val="KeepWithNext"/>
        <w:rPr>
          <w:rtl/>
          <w:lang w:eastAsia="he-IL"/>
        </w:rPr>
      </w:pPr>
    </w:p>
    <w:p w14:paraId="3E819EC1" w14:textId="77777777" w:rsidR="00BE3225" w:rsidRDefault="00BE3225" w:rsidP="00BE3225">
      <w:pPr>
        <w:rPr>
          <w:rtl/>
          <w:lang w:eastAsia="he-IL"/>
        </w:rPr>
      </w:pPr>
      <w:bookmarkStart w:id="2137" w:name="_ETM_Q1_3005312"/>
      <w:bookmarkStart w:id="2138" w:name="_ETM_Q1_3005347"/>
      <w:bookmarkEnd w:id="2137"/>
      <w:bookmarkEnd w:id="2138"/>
      <w:r>
        <w:rPr>
          <w:rFonts w:hint="cs"/>
          <w:rtl/>
          <w:lang w:eastAsia="he-IL"/>
        </w:rPr>
        <w:t xml:space="preserve">סעיף </w:t>
      </w:r>
      <w:bookmarkStart w:id="2139" w:name="_ETM_Q1_3008057"/>
      <w:bookmarkEnd w:id="2139"/>
      <w:r>
        <w:rPr>
          <w:rFonts w:hint="cs"/>
          <w:rtl/>
          <w:lang w:eastAsia="he-IL"/>
        </w:rPr>
        <w:t xml:space="preserve">74(1)(א). אחרי ההגדרה בעל רישיון להפעלת מערכת לתיווך באשראי. </w:t>
      </w:r>
      <w:bookmarkStart w:id="2140" w:name="_ETM_Q1_3014760"/>
      <w:bookmarkEnd w:id="2140"/>
      <w:r>
        <w:rPr>
          <w:rFonts w:hint="cs"/>
          <w:rtl/>
          <w:lang w:eastAsia="he-IL"/>
        </w:rPr>
        <w:t>בהגדרה החדשה</w:t>
      </w:r>
      <w:bookmarkStart w:id="2141" w:name="_ETM_Q1_3016645"/>
      <w:bookmarkEnd w:id="2141"/>
      <w:r>
        <w:rPr>
          <w:rFonts w:hint="cs"/>
          <w:rtl/>
          <w:lang w:eastAsia="he-IL"/>
        </w:rPr>
        <w:t xml:space="preserve"> -</w:t>
      </w:r>
      <w:r w:rsidR="0070156E">
        <w:rPr>
          <w:rFonts w:hint="cs"/>
          <w:rtl/>
          <w:lang w:eastAsia="he-IL"/>
        </w:rPr>
        <w:t xml:space="preserve"> </w:t>
      </w:r>
      <w:r>
        <w:rPr>
          <w:rFonts w:hint="cs"/>
          <w:rtl/>
          <w:lang w:eastAsia="he-IL"/>
        </w:rPr>
        <w:t>בעל רישיון נותן שירותי תשלום יציבותי.</w:t>
      </w:r>
      <w:r w:rsidR="0070156E">
        <w:rPr>
          <w:rFonts w:hint="cs"/>
          <w:rtl/>
          <w:lang w:eastAsia="he-IL"/>
        </w:rPr>
        <w:t xml:space="preserve"> </w:t>
      </w:r>
      <w:r>
        <w:rPr>
          <w:rFonts w:hint="cs"/>
          <w:rtl/>
          <w:lang w:eastAsia="he-IL"/>
        </w:rPr>
        <w:t xml:space="preserve">צריך לבחון אם לא נכון להוסיף כאן גם </w:t>
      </w:r>
      <w:bookmarkStart w:id="2142" w:name="_ETM_Q1_3020123"/>
      <w:bookmarkEnd w:id="2142"/>
      <w:r>
        <w:rPr>
          <w:rFonts w:hint="cs"/>
          <w:rtl/>
          <w:lang w:eastAsia="he-IL"/>
        </w:rPr>
        <w:t xml:space="preserve">תאגיד שבשליטתו. זה הכי אלגנטי ושלא יפספסו לאור </w:t>
      </w:r>
      <w:bookmarkStart w:id="2143" w:name="_ETM_Q1_3024434"/>
      <w:bookmarkEnd w:id="2143"/>
      <w:r>
        <w:rPr>
          <w:rFonts w:hint="cs"/>
          <w:rtl/>
          <w:lang w:eastAsia="he-IL"/>
        </w:rPr>
        <w:t>מטרות החוק. אנחנו נבחן אם זה המקום המתאים אבל גם לפרוטוקול, כדי שלא תהיה תקלה.</w:t>
      </w:r>
      <w:r w:rsidR="0070156E">
        <w:rPr>
          <w:rFonts w:hint="cs"/>
          <w:rtl/>
          <w:lang w:eastAsia="he-IL"/>
        </w:rPr>
        <w:t xml:space="preserve"> </w:t>
      </w:r>
      <w:r>
        <w:rPr>
          <w:rFonts w:hint="cs"/>
          <w:rtl/>
          <w:lang w:eastAsia="he-IL"/>
        </w:rPr>
        <w:t>תודה רבה.</w:t>
      </w:r>
    </w:p>
    <w:p w14:paraId="0DB42B35" w14:textId="77777777" w:rsidR="00BE3225" w:rsidRDefault="00BE3225" w:rsidP="00BE3225">
      <w:pPr>
        <w:rPr>
          <w:rtl/>
          <w:lang w:eastAsia="he-IL"/>
        </w:rPr>
      </w:pPr>
      <w:bookmarkStart w:id="2144" w:name="_ETM_Q1_3035385"/>
      <w:bookmarkStart w:id="2145" w:name="_ETM_Q1_3035417"/>
      <w:bookmarkStart w:id="2146" w:name="_ETM_Q1_3037545"/>
      <w:bookmarkEnd w:id="2144"/>
      <w:bookmarkEnd w:id="2145"/>
      <w:bookmarkEnd w:id="2146"/>
    </w:p>
    <w:p w14:paraId="53EA429B" w14:textId="6B3C4B7E" w:rsidR="00BE3225" w:rsidRDefault="00BE3225" w:rsidP="00BE3225">
      <w:pPr>
        <w:pStyle w:val="a4"/>
        <w:keepNext/>
        <w:rPr>
          <w:rtl/>
        </w:rPr>
      </w:pPr>
      <w:bookmarkStart w:id="2147" w:name="ET_speaker_איתי_עצמון_265"/>
      <w:r w:rsidRPr="00BE3225">
        <w:rPr>
          <w:rStyle w:val="TagStyle"/>
          <w:rtl/>
        </w:rPr>
        <w:t xml:space="preserve"> &lt;&lt; דובר &gt;&gt; </w:t>
      </w:r>
      <w:r>
        <w:rPr>
          <w:rtl/>
        </w:rPr>
        <w:t>איתי עצמון:</w:t>
      </w:r>
      <w:r w:rsidRPr="00BE3225">
        <w:rPr>
          <w:rStyle w:val="TagStyle"/>
          <w:rtl/>
        </w:rPr>
        <w:t xml:space="preserve"> &lt;&lt; דובר &gt;&gt;</w:t>
      </w:r>
      <w:r w:rsidR="00FC5E8A">
        <w:rPr>
          <w:rtl/>
        </w:rPr>
        <w:t xml:space="preserve"> </w:t>
      </w:r>
      <w:bookmarkEnd w:id="2147"/>
    </w:p>
    <w:p w14:paraId="5D0A108B" w14:textId="77777777" w:rsidR="00BE3225" w:rsidRDefault="00BE3225" w:rsidP="00BE3225">
      <w:pPr>
        <w:pStyle w:val="KeepWithNext"/>
        <w:rPr>
          <w:rtl/>
          <w:lang w:eastAsia="he-IL"/>
        </w:rPr>
      </w:pPr>
    </w:p>
    <w:p w14:paraId="66299556" w14:textId="77777777" w:rsidR="00BE3225" w:rsidRDefault="00BE3225" w:rsidP="00BE3225">
      <w:pPr>
        <w:rPr>
          <w:rtl/>
          <w:lang w:eastAsia="he-IL"/>
        </w:rPr>
      </w:pPr>
      <w:bookmarkStart w:id="2148" w:name="_ETM_Q1_3037834"/>
      <w:bookmarkStart w:id="2149" w:name="_ETM_Q1_3037871"/>
      <w:bookmarkEnd w:id="2148"/>
      <w:bookmarkEnd w:id="2149"/>
      <w:r>
        <w:rPr>
          <w:rFonts w:hint="cs"/>
          <w:rtl/>
          <w:lang w:eastAsia="he-IL"/>
        </w:rPr>
        <w:t>בסדר. אם אין הערות, אפשר לעבור לסעיף 75.</w:t>
      </w:r>
    </w:p>
    <w:p w14:paraId="6452F336" w14:textId="77777777" w:rsidR="00BE3225" w:rsidRDefault="00BE3225" w:rsidP="00BE3225">
      <w:pPr>
        <w:rPr>
          <w:rtl/>
          <w:lang w:eastAsia="he-IL"/>
        </w:rPr>
      </w:pPr>
      <w:bookmarkStart w:id="2150" w:name="_ETM_Q1_3039931"/>
      <w:bookmarkStart w:id="2151" w:name="_ETM_Q1_3039964"/>
      <w:bookmarkEnd w:id="2150"/>
      <w:bookmarkEnd w:id="2151"/>
    </w:p>
    <w:p w14:paraId="5D4938D4" w14:textId="578A7A8A" w:rsidR="00BE3225" w:rsidRDefault="00BE3225" w:rsidP="00BE3225">
      <w:pPr>
        <w:pStyle w:val="af9"/>
        <w:keepNext/>
        <w:rPr>
          <w:rtl/>
          <w:lang w:eastAsia="he-IL"/>
        </w:rPr>
      </w:pPr>
      <w:bookmarkStart w:id="2152" w:name="ET_guest_רוני_בקמן_266"/>
      <w:r w:rsidRPr="00BE3225">
        <w:rPr>
          <w:rStyle w:val="TagStyle"/>
          <w:rtl/>
        </w:rPr>
        <w:t xml:space="preserve"> &lt;&lt; אורח &gt;&gt; </w:t>
      </w:r>
      <w:r>
        <w:rPr>
          <w:rtl/>
          <w:lang w:eastAsia="he-IL"/>
        </w:rPr>
        <w:t>רוני בקמן:</w:t>
      </w:r>
      <w:r w:rsidRPr="00BE3225">
        <w:rPr>
          <w:rStyle w:val="TagStyle"/>
          <w:rtl/>
        </w:rPr>
        <w:t xml:space="preserve"> &lt;&lt; אורח &gt;&gt;</w:t>
      </w:r>
      <w:r w:rsidR="00FC5E8A">
        <w:rPr>
          <w:rtl/>
          <w:lang w:eastAsia="he-IL"/>
        </w:rPr>
        <w:t xml:space="preserve"> </w:t>
      </w:r>
      <w:bookmarkEnd w:id="2152"/>
    </w:p>
    <w:p w14:paraId="5D161187" w14:textId="77777777" w:rsidR="00BE3225" w:rsidRDefault="00BE3225" w:rsidP="00BE3225">
      <w:pPr>
        <w:pStyle w:val="KeepWithNext"/>
        <w:rPr>
          <w:rtl/>
          <w:lang w:eastAsia="he-IL"/>
        </w:rPr>
      </w:pPr>
    </w:p>
    <w:p w14:paraId="32AB5331" w14:textId="77777777" w:rsidR="00BE3225" w:rsidRDefault="00BE3225" w:rsidP="00BE3225">
      <w:pPr>
        <w:rPr>
          <w:rtl/>
          <w:lang w:eastAsia="he-IL"/>
        </w:rPr>
      </w:pPr>
      <w:bookmarkStart w:id="2153" w:name="_ETM_Q1_3042389"/>
      <w:bookmarkStart w:id="2154" w:name="_ETM_Q1_3042430"/>
      <w:bookmarkEnd w:id="2153"/>
      <w:bookmarkEnd w:id="2154"/>
      <w:r>
        <w:rPr>
          <w:rFonts w:hint="cs"/>
          <w:rtl/>
          <w:lang w:eastAsia="he-IL"/>
        </w:rPr>
        <w:t>75.</w:t>
      </w:r>
      <w:r>
        <w:rPr>
          <w:rtl/>
          <w:lang w:eastAsia="he-IL"/>
        </w:rPr>
        <w:tab/>
      </w:r>
      <w:r>
        <w:rPr>
          <w:rFonts w:hint="cs"/>
          <w:rtl/>
          <w:lang w:eastAsia="he-IL"/>
        </w:rPr>
        <w:t>תיקון חוק איסור הלבנת הון</w:t>
      </w:r>
      <w:bookmarkStart w:id="2155" w:name="_ETM_Q1_3042315"/>
      <w:bookmarkEnd w:id="2155"/>
    </w:p>
    <w:p w14:paraId="71A34EE5" w14:textId="77777777" w:rsidR="00BE3225" w:rsidRDefault="00BE3225" w:rsidP="00BE3225">
      <w:pPr>
        <w:rPr>
          <w:rtl/>
          <w:lang w:eastAsia="he-IL"/>
        </w:rPr>
      </w:pPr>
      <w:bookmarkStart w:id="2156" w:name="_ETM_Q1_3042355"/>
      <w:bookmarkEnd w:id="2156"/>
    </w:p>
    <w:p w14:paraId="2116AE11" w14:textId="77777777" w:rsidR="00BE3225" w:rsidRDefault="00BE3225" w:rsidP="00BE3225">
      <w:pPr>
        <w:rPr>
          <w:rtl/>
          <w:lang w:eastAsia="he-IL"/>
        </w:rPr>
      </w:pPr>
      <w:bookmarkStart w:id="2157" w:name="_ETM_Q1_3042435"/>
      <w:bookmarkStart w:id="2158" w:name="_ETM_Q1_3042467"/>
      <w:bookmarkEnd w:id="2157"/>
      <w:bookmarkEnd w:id="2158"/>
      <w:r>
        <w:rPr>
          <w:rtl/>
          <w:lang w:eastAsia="he-IL"/>
        </w:rPr>
        <w:tab/>
      </w:r>
      <w:r>
        <w:rPr>
          <w:rFonts w:hint="cs"/>
          <w:rtl/>
          <w:lang w:eastAsia="he-IL"/>
        </w:rPr>
        <w:t xml:space="preserve">בחוק איסור הלבנת הון, התש"ס-2000 </w:t>
      </w:r>
      <w:r>
        <w:rPr>
          <w:rtl/>
          <w:lang w:eastAsia="he-IL"/>
        </w:rPr>
        <w:t>–</w:t>
      </w:r>
    </w:p>
    <w:p w14:paraId="7E2073DA" w14:textId="77777777" w:rsidR="00BE3225" w:rsidRDefault="00BE3225" w:rsidP="00BE3225">
      <w:pPr>
        <w:rPr>
          <w:rtl/>
          <w:lang w:eastAsia="he-IL"/>
        </w:rPr>
      </w:pPr>
      <w:bookmarkStart w:id="2159" w:name="_ETM_Q1_3042011"/>
      <w:bookmarkStart w:id="2160" w:name="_ETM_Q1_3042050"/>
      <w:bookmarkEnd w:id="2159"/>
      <w:bookmarkEnd w:id="2160"/>
    </w:p>
    <w:p w14:paraId="3E095C72" w14:textId="77777777" w:rsidR="00BE3225" w:rsidRPr="00BE3225" w:rsidRDefault="00BE3225" w:rsidP="000D5B13">
      <w:pPr>
        <w:pStyle w:val="afe"/>
        <w:numPr>
          <w:ilvl w:val="0"/>
          <w:numId w:val="51"/>
        </w:numPr>
        <w:rPr>
          <w:rtl/>
          <w:lang w:eastAsia="he-IL"/>
        </w:rPr>
      </w:pPr>
      <w:bookmarkStart w:id="2161" w:name="_ETM_Q1_3042171"/>
      <w:bookmarkStart w:id="2162" w:name="_ETM_Q1_3042201"/>
      <w:bookmarkEnd w:id="2161"/>
      <w:bookmarkEnd w:id="2162"/>
      <w:r>
        <w:rPr>
          <w:rFonts w:hint="cs"/>
          <w:rtl/>
          <w:lang w:eastAsia="he-IL"/>
        </w:rPr>
        <w:t>בסעיף 1 -</w:t>
      </w:r>
    </w:p>
    <w:p w14:paraId="082C4AC6" w14:textId="77777777" w:rsidR="00BE3225" w:rsidRDefault="00BE3225" w:rsidP="00BE3225">
      <w:pPr>
        <w:rPr>
          <w:rtl/>
          <w:lang w:eastAsia="he-IL"/>
        </w:rPr>
      </w:pPr>
      <w:bookmarkStart w:id="2163" w:name="_ETM_Q1_3026941"/>
      <w:bookmarkStart w:id="2164" w:name="_ETM_Q1_3026974"/>
      <w:bookmarkEnd w:id="2163"/>
      <w:bookmarkEnd w:id="2164"/>
    </w:p>
    <w:p w14:paraId="263D3ABD" w14:textId="77777777" w:rsidR="00BE3225" w:rsidRPr="00BE3225" w:rsidRDefault="00BE3225" w:rsidP="000D5B13">
      <w:pPr>
        <w:pStyle w:val="afe"/>
        <w:numPr>
          <w:ilvl w:val="0"/>
          <w:numId w:val="52"/>
        </w:numPr>
        <w:rPr>
          <w:rtl/>
          <w:lang w:eastAsia="he-IL"/>
        </w:rPr>
      </w:pPr>
      <w:r>
        <w:rPr>
          <w:rFonts w:hint="cs"/>
          <w:rtl/>
          <w:lang w:eastAsia="he-IL"/>
        </w:rPr>
        <w:t>אחרי ההגדרה "בנק הדואר" יבוא:</w:t>
      </w:r>
    </w:p>
    <w:p w14:paraId="16032FF7" w14:textId="77777777" w:rsidR="009608F3" w:rsidRDefault="009608F3" w:rsidP="009608F3">
      <w:pPr>
        <w:pStyle w:val="KeepWithNext"/>
        <w:rPr>
          <w:rtl/>
          <w:lang w:eastAsia="he-IL"/>
        </w:rPr>
      </w:pPr>
    </w:p>
    <w:p w14:paraId="1353DF44" w14:textId="77777777" w:rsidR="00BE3225" w:rsidRDefault="00BE3225" w:rsidP="00BE3225">
      <w:pPr>
        <w:ind w:left="2160" w:firstLine="0"/>
        <w:rPr>
          <w:rtl/>
          <w:lang w:eastAsia="he-IL"/>
        </w:rPr>
      </w:pPr>
      <w:bookmarkStart w:id="2165" w:name="_ETM_Q1_3044076"/>
      <w:bookmarkStart w:id="2166" w:name="_ETM_Q1_3044113"/>
      <w:bookmarkEnd w:id="2165"/>
      <w:bookmarkEnd w:id="2166"/>
      <w:r>
        <w:rPr>
          <w:rFonts w:hint="cs"/>
          <w:rtl/>
          <w:lang w:eastAsia="he-IL"/>
        </w:rPr>
        <w:t>""בעל</w:t>
      </w:r>
      <w:bookmarkStart w:id="2167" w:name="_ETM_Q1_3045609"/>
      <w:bookmarkEnd w:id="2167"/>
      <w:r>
        <w:rPr>
          <w:rFonts w:hint="cs"/>
          <w:rtl/>
          <w:lang w:eastAsia="he-IL"/>
        </w:rPr>
        <w:t xml:space="preserve"> אישור למתן שירות ייזום בסיסי" </w:t>
      </w:r>
      <w:r>
        <w:rPr>
          <w:rtl/>
          <w:lang w:eastAsia="he-IL"/>
        </w:rPr>
        <w:t>–</w:t>
      </w:r>
      <w:r>
        <w:rPr>
          <w:rFonts w:hint="cs"/>
          <w:rtl/>
          <w:lang w:eastAsia="he-IL"/>
        </w:rPr>
        <w:t xml:space="preserve"> בעל רישיון למתן שירות מידע פיננסי כהגדרתו בחוק שירות מידע פיננסי, התשפ"ב-2021, שקיבל אישור מאת רשות ניירות ערך לעסוק במתן שירות ייזום בסיסי לפי חוק הסדרת העיסוק בשירותי תשלום.</w:t>
      </w:r>
      <w:bookmarkStart w:id="2168" w:name="_ETM_Q1_3068047"/>
      <w:bookmarkEnd w:id="2168"/>
    </w:p>
    <w:p w14:paraId="13A8E097" w14:textId="77777777" w:rsidR="00BE3225" w:rsidRDefault="00BE3225" w:rsidP="00BE3225">
      <w:pPr>
        <w:ind w:left="2160" w:firstLine="0"/>
        <w:rPr>
          <w:rtl/>
          <w:lang w:eastAsia="he-IL"/>
        </w:rPr>
      </w:pPr>
      <w:bookmarkStart w:id="2169" w:name="_ETM_Q1_3068073"/>
      <w:bookmarkEnd w:id="2169"/>
    </w:p>
    <w:p w14:paraId="50BCACC3" w14:textId="77777777" w:rsidR="00BE3225" w:rsidRDefault="00BE3225" w:rsidP="00BE3225">
      <w:pPr>
        <w:ind w:left="2160" w:firstLine="0"/>
        <w:rPr>
          <w:rtl/>
          <w:lang w:eastAsia="he-IL"/>
        </w:rPr>
      </w:pPr>
      <w:bookmarkStart w:id="2170" w:name="_ETM_Q1_3069020"/>
      <w:bookmarkStart w:id="2171" w:name="_ETM_Q1_3069052"/>
      <w:bookmarkEnd w:id="2170"/>
      <w:bookmarkEnd w:id="2171"/>
      <w:r>
        <w:rPr>
          <w:rFonts w:hint="cs"/>
          <w:rtl/>
          <w:lang w:eastAsia="he-IL"/>
        </w:rPr>
        <w:t xml:space="preserve">"בעל רישיון ייזום בסיסי" </w:t>
      </w:r>
      <w:r>
        <w:rPr>
          <w:rtl/>
          <w:lang w:eastAsia="he-IL"/>
        </w:rPr>
        <w:t>–</w:t>
      </w:r>
      <w:r>
        <w:rPr>
          <w:rFonts w:hint="cs"/>
          <w:rtl/>
          <w:lang w:eastAsia="he-IL"/>
        </w:rPr>
        <w:t xml:space="preserve"> מי שבידו רישיון ייזום בסיסי כהגדרתו בחוק הסדרת העיסוק בשירותי</w:t>
      </w:r>
      <w:bookmarkStart w:id="2172" w:name="_ETM_Q1_3070611"/>
      <w:bookmarkEnd w:id="2172"/>
      <w:r>
        <w:rPr>
          <w:rFonts w:hint="cs"/>
          <w:rtl/>
          <w:lang w:eastAsia="he-IL"/>
        </w:rPr>
        <w:t xml:space="preserve"> תשלום".</w:t>
      </w:r>
    </w:p>
    <w:p w14:paraId="713C9F9C" w14:textId="77777777" w:rsidR="00BE3225" w:rsidRDefault="00BE3225" w:rsidP="00BE3225">
      <w:pPr>
        <w:ind w:left="2160" w:firstLine="0"/>
        <w:rPr>
          <w:rtl/>
          <w:lang w:eastAsia="he-IL"/>
        </w:rPr>
      </w:pPr>
      <w:bookmarkStart w:id="2173" w:name="_ETM_Q1_3072474"/>
      <w:bookmarkStart w:id="2174" w:name="_ETM_Q1_3072508"/>
      <w:bookmarkEnd w:id="2173"/>
      <w:bookmarkEnd w:id="2174"/>
    </w:p>
    <w:p w14:paraId="3DC41DA8" w14:textId="77777777" w:rsidR="00BE3225" w:rsidRPr="00BE3225" w:rsidRDefault="00BE3225" w:rsidP="000D5B13">
      <w:pPr>
        <w:pStyle w:val="afe"/>
        <w:numPr>
          <w:ilvl w:val="0"/>
          <w:numId w:val="52"/>
        </w:numPr>
        <w:rPr>
          <w:rtl/>
          <w:lang w:eastAsia="he-IL"/>
        </w:rPr>
      </w:pPr>
      <w:bookmarkStart w:id="2175" w:name="_ETM_Q1_3072609"/>
      <w:bookmarkStart w:id="2176" w:name="_ETM_Q1_3072642"/>
      <w:bookmarkEnd w:id="2175"/>
      <w:bookmarkEnd w:id="2176"/>
      <w:r>
        <w:rPr>
          <w:rFonts w:hint="cs"/>
          <w:rtl/>
          <w:lang w:eastAsia="he-IL"/>
        </w:rPr>
        <w:t>אחרי ההגדרה "חברה בעלת רישיון זירה" יבוא:</w:t>
      </w:r>
    </w:p>
    <w:p w14:paraId="27B284C8" w14:textId="77777777" w:rsidR="009608F3" w:rsidRDefault="009608F3" w:rsidP="009608F3">
      <w:pPr>
        <w:rPr>
          <w:rtl/>
          <w:lang w:eastAsia="he-IL"/>
        </w:rPr>
      </w:pPr>
      <w:bookmarkStart w:id="2177" w:name="_ETM_Q1_1975247"/>
      <w:bookmarkStart w:id="2178" w:name="_ETM_Q1_1975285"/>
      <w:bookmarkEnd w:id="2177"/>
      <w:bookmarkEnd w:id="2178"/>
    </w:p>
    <w:p w14:paraId="069CC2D4" w14:textId="77777777" w:rsidR="00BE3225" w:rsidRDefault="00BE3225" w:rsidP="00BE3225">
      <w:pPr>
        <w:ind w:left="1440"/>
        <w:rPr>
          <w:rtl/>
          <w:lang w:eastAsia="he-IL"/>
        </w:rPr>
      </w:pPr>
      <w:r>
        <w:rPr>
          <w:rFonts w:hint="cs"/>
          <w:rtl/>
          <w:lang w:eastAsia="he-IL"/>
        </w:rPr>
        <w:t xml:space="preserve">""חברת תשלומים" </w:t>
      </w:r>
      <w:r>
        <w:rPr>
          <w:rtl/>
          <w:lang w:eastAsia="he-IL"/>
        </w:rPr>
        <w:t>–</w:t>
      </w:r>
      <w:r>
        <w:rPr>
          <w:rFonts w:hint="cs"/>
          <w:rtl/>
          <w:lang w:eastAsia="he-IL"/>
        </w:rPr>
        <w:t xml:space="preserve"> כהגדרתה בחוק הסדרת העיסוק בשירותי תשלום".</w:t>
      </w:r>
    </w:p>
    <w:p w14:paraId="46EAEE25" w14:textId="77777777" w:rsidR="00BE3225" w:rsidRDefault="00BE3225" w:rsidP="00BE3225">
      <w:pPr>
        <w:ind w:left="1440"/>
        <w:rPr>
          <w:rtl/>
          <w:lang w:eastAsia="he-IL"/>
        </w:rPr>
      </w:pPr>
      <w:bookmarkStart w:id="2179" w:name="_ETM_Q1_3075088"/>
      <w:bookmarkStart w:id="2180" w:name="_ETM_Q1_3075122"/>
      <w:bookmarkEnd w:id="2179"/>
      <w:bookmarkEnd w:id="2180"/>
    </w:p>
    <w:p w14:paraId="3DBEE4F2" w14:textId="77777777" w:rsidR="00BE3225" w:rsidRPr="009608F3" w:rsidRDefault="00BE3225" w:rsidP="000D5B13">
      <w:pPr>
        <w:pStyle w:val="afe"/>
        <w:numPr>
          <w:ilvl w:val="0"/>
          <w:numId w:val="52"/>
        </w:numPr>
        <w:rPr>
          <w:rtl/>
          <w:lang w:eastAsia="he-IL"/>
        </w:rPr>
      </w:pPr>
      <w:r>
        <w:rPr>
          <w:rFonts w:hint="cs"/>
          <w:rtl/>
          <w:lang w:eastAsia="he-IL"/>
        </w:rPr>
        <w:t>אחרי ההגדרה "לחוק המאבק בטרור" יבוא:</w:t>
      </w:r>
    </w:p>
    <w:p w14:paraId="5F61FA25" w14:textId="77777777" w:rsidR="009608F3" w:rsidRPr="009608F3" w:rsidRDefault="009608F3" w:rsidP="009608F3">
      <w:pPr>
        <w:rPr>
          <w:rtl/>
          <w:lang w:eastAsia="he-IL"/>
        </w:rPr>
      </w:pPr>
      <w:bookmarkStart w:id="2181" w:name="_ETM_Q1_1968207"/>
      <w:bookmarkStart w:id="2182" w:name="_ETM_Q1_1968240"/>
      <w:bookmarkEnd w:id="2181"/>
      <w:bookmarkEnd w:id="2182"/>
    </w:p>
    <w:p w14:paraId="4CC63C4D" w14:textId="77777777" w:rsidR="009608F3" w:rsidRDefault="00BE3225" w:rsidP="00274D64">
      <w:pPr>
        <w:ind w:left="2160" w:firstLine="0"/>
        <w:rPr>
          <w:rtl/>
          <w:lang w:eastAsia="he-IL"/>
        </w:rPr>
      </w:pPr>
      <w:r>
        <w:rPr>
          <w:rFonts w:hint="cs"/>
          <w:rtl/>
          <w:lang w:eastAsia="he-IL"/>
        </w:rPr>
        <w:t xml:space="preserve">""חוק הסדרת העיסוק בשירותי תשלום" </w:t>
      </w:r>
      <w:r>
        <w:rPr>
          <w:rtl/>
          <w:lang w:eastAsia="he-IL"/>
        </w:rPr>
        <w:t>–</w:t>
      </w:r>
      <w:r>
        <w:rPr>
          <w:rFonts w:hint="cs"/>
          <w:rtl/>
          <w:lang w:eastAsia="he-IL"/>
        </w:rPr>
        <w:t xml:space="preserve"> חוק הסדרת העיסוק בשירותי תשלום וייזום תשלום, התשפ"ג-2023".</w:t>
      </w:r>
    </w:p>
    <w:p w14:paraId="6C042E29" w14:textId="77777777" w:rsidR="00274D64" w:rsidRDefault="00274D64" w:rsidP="00BE3225">
      <w:pPr>
        <w:ind w:left="1440"/>
        <w:rPr>
          <w:rtl/>
          <w:lang w:eastAsia="he-IL"/>
        </w:rPr>
      </w:pPr>
    </w:p>
    <w:p w14:paraId="776BD314" w14:textId="77777777" w:rsidR="00274D64" w:rsidRDefault="00274D64" w:rsidP="000D5B13">
      <w:pPr>
        <w:pStyle w:val="afe"/>
        <w:numPr>
          <w:ilvl w:val="0"/>
          <w:numId w:val="52"/>
        </w:numPr>
        <w:rPr>
          <w:rtl/>
          <w:lang w:eastAsia="he-IL"/>
        </w:rPr>
      </w:pPr>
      <w:r>
        <w:rPr>
          <w:rFonts w:hint="cs"/>
          <w:rtl/>
          <w:lang w:eastAsia="he-IL"/>
        </w:rPr>
        <w:t>בהגדרה "תאגיד בנקאי", במקום "וסולק כהגדרתו בסעיף 36ט לאותו חוק" יבוא "ובעל רישיון נותן שירותי תשלום יציבותי כהגדרתו בסעיף 36ט לאותו חוק".</w:t>
      </w:r>
    </w:p>
    <w:p w14:paraId="7E8D8D97" w14:textId="77777777" w:rsidR="00BE3225" w:rsidRDefault="00BE3225" w:rsidP="00BE3225">
      <w:pPr>
        <w:ind w:left="1080"/>
        <w:rPr>
          <w:rtl/>
          <w:lang w:eastAsia="he-IL"/>
        </w:rPr>
      </w:pPr>
      <w:bookmarkStart w:id="2183" w:name="_ETM_Q1_3080756"/>
      <w:bookmarkStart w:id="2184" w:name="_ETM_Q1_3080790"/>
      <w:bookmarkEnd w:id="2183"/>
      <w:bookmarkEnd w:id="2184"/>
    </w:p>
    <w:p w14:paraId="177DC648" w14:textId="77777777" w:rsidR="00274D64" w:rsidRDefault="00274D64" w:rsidP="000D5B13">
      <w:pPr>
        <w:pStyle w:val="afe"/>
        <w:numPr>
          <w:ilvl w:val="0"/>
          <w:numId w:val="51"/>
        </w:numPr>
        <w:rPr>
          <w:lang w:eastAsia="he-IL"/>
        </w:rPr>
      </w:pPr>
      <w:r>
        <w:rPr>
          <w:rFonts w:hint="cs"/>
          <w:rtl/>
          <w:lang w:eastAsia="he-IL"/>
        </w:rPr>
        <w:t>בסעיף 11יג(א)(2), אחרי "חברה בעלת רישיון זירה" יבוא "חברת תשלומים, בעל רישיון ייזום בסיסי ובעל אישור למתן שירות ייזום בסיסי".</w:t>
      </w:r>
    </w:p>
    <w:p w14:paraId="4F2C6556" w14:textId="77777777" w:rsidR="00274D64" w:rsidRDefault="00274D64" w:rsidP="00274D64">
      <w:pPr>
        <w:rPr>
          <w:rtl/>
          <w:lang w:eastAsia="he-IL"/>
        </w:rPr>
      </w:pPr>
    </w:p>
    <w:p w14:paraId="75388262" w14:textId="77777777" w:rsidR="00274D64" w:rsidRPr="009608F3" w:rsidRDefault="00274D64" w:rsidP="000D5B13">
      <w:pPr>
        <w:pStyle w:val="afe"/>
        <w:numPr>
          <w:ilvl w:val="0"/>
          <w:numId w:val="51"/>
        </w:numPr>
        <w:rPr>
          <w:rtl/>
          <w:lang w:eastAsia="he-IL"/>
        </w:rPr>
      </w:pPr>
      <w:r>
        <w:rPr>
          <w:rFonts w:hint="cs"/>
          <w:rtl/>
          <w:lang w:eastAsia="he-IL"/>
        </w:rPr>
        <w:t>בתוספת השלישית, אחר פרט 1א יבוא:</w:t>
      </w:r>
    </w:p>
    <w:p w14:paraId="13EEEA42" w14:textId="77777777" w:rsidR="00812FEA" w:rsidRDefault="00812FEA" w:rsidP="00812FEA">
      <w:pPr>
        <w:rPr>
          <w:rtl/>
          <w:lang w:eastAsia="he-IL"/>
        </w:rPr>
      </w:pPr>
      <w:bookmarkStart w:id="2185" w:name="_ETM_Q1_1836887"/>
      <w:bookmarkStart w:id="2186" w:name="_ETM_Q1_1836924"/>
      <w:bookmarkStart w:id="2187" w:name="_ETM_Q1_1836732"/>
      <w:bookmarkEnd w:id="2185"/>
      <w:bookmarkEnd w:id="2186"/>
      <w:bookmarkEnd w:id="2187"/>
    </w:p>
    <w:p w14:paraId="4F9D94CE" w14:textId="77777777" w:rsidR="00274D64" w:rsidRDefault="00274D64" w:rsidP="00274D64">
      <w:pPr>
        <w:ind w:left="1080"/>
        <w:rPr>
          <w:rtl/>
          <w:lang w:eastAsia="he-IL"/>
        </w:rPr>
      </w:pPr>
      <w:r>
        <w:rPr>
          <w:rFonts w:hint="cs"/>
          <w:rtl/>
          <w:lang w:eastAsia="he-IL"/>
        </w:rPr>
        <w:t>"1ב.</w:t>
      </w:r>
      <w:r>
        <w:rPr>
          <w:rtl/>
          <w:lang w:eastAsia="he-IL"/>
        </w:rPr>
        <w:tab/>
      </w:r>
      <w:r>
        <w:rPr>
          <w:rFonts w:hint="cs"/>
          <w:rtl/>
          <w:lang w:eastAsia="he-IL"/>
        </w:rPr>
        <w:t>חברת תשלומים.</w:t>
      </w:r>
    </w:p>
    <w:p w14:paraId="6B6290D4" w14:textId="77777777" w:rsidR="00274D64" w:rsidRDefault="00274D64" w:rsidP="00274D64">
      <w:pPr>
        <w:ind w:left="1080"/>
        <w:rPr>
          <w:rtl/>
          <w:lang w:eastAsia="he-IL"/>
        </w:rPr>
      </w:pPr>
    </w:p>
    <w:p w14:paraId="3F5B07BB" w14:textId="77777777" w:rsidR="00274D64" w:rsidRDefault="00274D64" w:rsidP="00274D64">
      <w:pPr>
        <w:ind w:left="1080"/>
        <w:rPr>
          <w:rtl/>
          <w:lang w:eastAsia="he-IL"/>
        </w:rPr>
      </w:pPr>
      <w:r>
        <w:rPr>
          <w:rFonts w:hint="cs"/>
          <w:rtl/>
          <w:lang w:eastAsia="he-IL"/>
        </w:rPr>
        <w:t>1ג.</w:t>
      </w:r>
      <w:r>
        <w:rPr>
          <w:rtl/>
          <w:lang w:eastAsia="he-IL"/>
        </w:rPr>
        <w:tab/>
      </w:r>
      <w:r>
        <w:rPr>
          <w:rtl/>
          <w:lang w:eastAsia="he-IL"/>
        </w:rPr>
        <w:tab/>
      </w:r>
      <w:r>
        <w:rPr>
          <w:rFonts w:hint="cs"/>
          <w:rtl/>
          <w:lang w:eastAsia="he-IL"/>
        </w:rPr>
        <w:t>בעל רישיון ייזום בסיסי.</w:t>
      </w:r>
    </w:p>
    <w:p w14:paraId="22446E5F" w14:textId="77777777" w:rsidR="00274D64" w:rsidRDefault="00274D64" w:rsidP="00274D64">
      <w:pPr>
        <w:ind w:left="1080"/>
        <w:rPr>
          <w:rtl/>
          <w:lang w:eastAsia="he-IL"/>
        </w:rPr>
      </w:pPr>
    </w:p>
    <w:p w14:paraId="364AF965" w14:textId="77777777" w:rsidR="00274D64" w:rsidRDefault="00274D64" w:rsidP="00274D64">
      <w:pPr>
        <w:ind w:left="1080"/>
        <w:rPr>
          <w:rtl/>
          <w:lang w:eastAsia="he-IL"/>
        </w:rPr>
      </w:pPr>
      <w:r>
        <w:rPr>
          <w:rFonts w:hint="cs"/>
          <w:rtl/>
          <w:lang w:eastAsia="he-IL"/>
        </w:rPr>
        <w:t>1ד.</w:t>
      </w:r>
      <w:r>
        <w:rPr>
          <w:rtl/>
          <w:lang w:eastAsia="he-IL"/>
        </w:rPr>
        <w:tab/>
      </w:r>
      <w:r>
        <w:rPr>
          <w:rtl/>
          <w:lang w:eastAsia="he-IL"/>
        </w:rPr>
        <w:tab/>
      </w:r>
      <w:r>
        <w:rPr>
          <w:rFonts w:hint="cs"/>
          <w:rtl/>
          <w:lang w:eastAsia="he-IL"/>
        </w:rPr>
        <w:t>בעל אישור למתן שירות ייזום בסיסי".</w:t>
      </w:r>
    </w:p>
    <w:p w14:paraId="754E6B15" w14:textId="77777777" w:rsidR="00C62035" w:rsidRDefault="00C62035" w:rsidP="00C62035">
      <w:pPr>
        <w:pStyle w:val="KeepWithNext"/>
        <w:rPr>
          <w:rtl/>
          <w:lang w:eastAsia="he-IL"/>
        </w:rPr>
      </w:pPr>
    </w:p>
    <w:p w14:paraId="5C6F0B33" w14:textId="77777777" w:rsidR="00274D64" w:rsidRDefault="00274D64" w:rsidP="00274D64">
      <w:pPr>
        <w:rPr>
          <w:rtl/>
          <w:lang w:eastAsia="he-IL"/>
        </w:rPr>
      </w:pPr>
      <w:bookmarkStart w:id="2188" w:name="_ETM_Q1_3124632"/>
      <w:bookmarkStart w:id="2189" w:name="_ETM_Q1_3124663"/>
      <w:bookmarkEnd w:id="2188"/>
      <w:bookmarkEnd w:id="2189"/>
      <w:r>
        <w:rPr>
          <w:rFonts w:hint="cs"/>
          <w:rtl/>
          <w:lang w:eastAsia="he-IL"/>
        </w:rPr>
        <w:t>על התיקון הזה לחוק איסור הלבנת הו</w:t>
      </w:r>
      <w:bookmarkStart w:id="2190" w:name="_ETM_Q1_3133069"/>
      <w:bookmarkEnd w:id="2190"/>
      <w:r>
        <w:rPr>
          <w:rFonts w:hint="cs"/>
          <w:rtl/>
          <w:lang w:eastAsia="he-IL"/>
        </w:rPr>
        <w:t>ן יש תיקון טכני בנוגע להחלפה של המושג סולק. אני</w:t>
      </w:r>
      <w:bookmarkStart w:id="2191" w:name="_ETM_Q1_3138947"/>
      <w:bookmarkEnd w:id="2191"/>
      <w:r>
        <w:rPr>
          <w:rFonts w:hint="cs"/>
          <w:rtl/>
          <w:lang w:eastAsia="he-IL"/>
        </w:rPr>
        <w:t xml:space="preserve"> אדלג על זה. כמובן אנחנו מחילים צו איסור </w:t>
      </w:r>
      <w:bookmarkStart w:id="2192" w:name="_ETM_Q1_3141880"/>
      <w:bookmarkEnd w:id="2192"/>
      <w:r>
        <w:rPr>
          <w:rFonts w:hint="cs"/>
          <w:rtl/>
          <w:lang w:eastAsia="he-IL"/>
        </w:rPr>
        <w:t xml:space="preserve">הלבנת הון על הגופים החדשים שייכנסו לפיקוח רשות ניירות </w:t>
      </w:r>
      <w:bookmarkStart w:id="2193" w:name="_ETM_Q1_3147381"/>
      <w:bookmarkEnd w:id="2193"/>
      <w:r>
        <w:rPr>
          <w:rFonts w:hint="cs"/>
          <w:rtl/>
          <w:lang w:eastAsia="he-IL"/>
        </w:rPr>
        <w:t>ערך וממנים את יושב ראש הרשות לממונה על עניין איסור הלבנת הון לגבי הגופים החדשים. כמובן שהפעילות</w:t>
      </w:r>
      <w:bookmarkStart w:id="2194" w:name="_ETM_Q1_3153941"/>
      <w:bookmarkEnd w:id="2194"/>
      <w:r>
        <w:rPr>
          <w:rFonts w:hint="cs"/>
          <w:rtl/>
          <w:lang w:eastAsia="he-IL"/>
        </w:rPr>
        <w:t xml:space="preserve"> הזאת, יש לה סיכוני הלבנת הון ולכן נדרש הצו.</w:t>
      </w:r>
      <w:bookmarkStart w:id="2195" w:name="_ETM_Q1_3159008"/>
      <w:bookmarkEnd w:id="2195"/>
      <w:r>
        <w:rPr>
          <w:rFonts w:hint="cs"/>
          <w:rtl/>
          <w:lang w:eastAsia="he-IL"/>
        </w:rPr>
        <w:t xml:space="preserve"> הצו גם נדרש כדי שהיא תוכל באמת לעסוק בפעילות פינ</w:t>
      </w:r>
      <w:bookmarkStart w:id="2196" w:name="_ETM_Q1_3161025"/>
      <w:bookmarkEnd w:id="2196"/>
      <w:r>
        <w:rPr>
          <w:rFonts w:hint="cs"/>
          <w:rtl/>
          <w:lang w:eastAsia="he-IL"/>
        </w:rPr>
        <w:t xml:space="preserve">נסית. זה לא באמת אפשרי בלי צו. </w:t>
      </w:r>
    </w:p>
    <w:p w14:paraId="2B0D860F" w14:textId="77777777" w:rsidR="00274D64" w:rsidRDefault="00274D64" w:rsidP="00274D64">
      <w:pPr>
        <w:rPr>
          <w:rtl/>
          <w:lang w:eastAsia="he-IL"/>
        </w:rPr>
      </w:pPr>
    </w:p>
    <w:p w14:paraId="40DCC1D2" w14:textId="716F0903" w:rsidR="00274D64" w:rsidRDefault="00274D64" w:rsidP="00274D64">
      <w:pPr>
        <w:pStyle w:val="af9"/>
        <w:keepNext/>
        <w:rPr>
          <w:rtl/>
          <w:lang w:eastAsia="he-IL"/>
        </w:rPr>
      </w:pPr>
      <w:bookmarkStart w:id="2197" w:name="ET_guest_רן_בייליס_267"/>
      <w:r w:rsidRPr="00274D64">
        <w:rPr>
          <w:rStyle w:val="TagStyle"/>
          <w:rtl/>
        </w:rPr>
        <w:t xml:space="preserve"> &lt;&lt; אורח &gt;&gt; </w:t>
      </w:r>
      <w:r>
        <w:rPr>
          <w:rtl/>
          <w:lang w:eastAsia="he-IL"/>
        </w:rPr>
        <w:t>רן בייליס:</w:t>
      </w:r>
      <w:r w:rsidRPr="00274D64">
        <w:rPr>
          <w:rStyle w:val="TagStyle"/>
          <w:rtl/>
        </w:rPr>
        <w:t xml:space="preserve"> &lt;&lt; אורח &gt;&gt;</w:t>
      </w:r>
      <w:r w:rsidR="00FC5E8A">
        <w:rPr>
          <w:rtl/>
          <w:lang w:eastAsia="he-IL"/>
        </w:rPr>
        <w:t xml:space="preserve"> </w:t>
      </w:r>
      <w:bookmarkEnd w:id="2197"/>
    </w:p>
    <w:p w14:paraId="70045CFE" w14:textId="77777777" w:rsidR="00274D64" w:rsidRDefault="00274D64" w:rsidP="00274D64">
      <w:pPr>
        <w:pStyle w:val="KeepWithNext"/>
        <w:rPr>
          <w:rtl/>
          <w:lang w:eastAsia="he-IL"/>
        </w:rPr>
      </w:pPr>
    </w:p>
    <w:p w14:paraId="727075F4" w14:textId="1634F0D7" w:rsidR="00274D64" w:rsidRDefault="00274D64" w:rsidP="00274D64">
      <w:pPr>
        <w:rPr>
          <w:rtl/>
          <w:lang w:eastAsia="he-IL"/>
        </w:rPr>
      </w:pPr>
      <w:r>
        <w:rPr>
          <w:rFonts w:hint="cs"/>
          <w:rtl/>
          <w:lang w:eastAsia="he-IL"/>
        </w:rPr>
        <w:t>דיברנו הרבה בוועדה על כפל רגולציה. הנושא הזה של</w:t>
      </w:r>
      <w:r w:rsidR="0070156E">
        <w:rPr>
          <w:rFonts w:hint="cs"/>
          <w:rtl/>
          <w:lang w:eastAsia="he-IL"/>
        </w:rPr>
        <w:t xml:space="preserve"> </w:t>
      </w:r>
      <w:r>
        <w:rPr>
          <w:rFonts w:hint="cs"/>
          <w:rtl/>
          <w:lang w:eastAsia="he-IL"/>
        </w:rPr>
        <w:t xml:space="preserve">סעיף </w:t>
      </w:r>
      <w:bookmarkStart w:id="2198" w:name="_ETM_Q1_3177665"/>
      <w:bookmarkEnd w:id="2198"/>
      <w:r>
        <w:rPr>
          <w:rFonts w:hint="cs"/>
          <w:rtl/>
          <w:lang w:eastAsia="he-IL"/>
        </w:rPr>
        <w:t>75,</w:t>
      </w:r>
      <w:r w:rsidR="0070156E">
        <w:rPr>
          <w:rFonts w:hint="cs"/>
          <w:rtl/>
          <w:lang w:eastAsia="he-IL"/>
        </w:rPr>
        <w:t xml:space="preserve"> </w:t>
      </w:r>
      <w:r>
        <w:rPr>
          <w:rFonts w:hint="cs"/>
          <w:rtl/>
          <w:lang w:eastAsia="he-IL"/>
        </w:rPr>
        <w:t xml:space="preserve">יש פה בדיוק את הנושא של </w:t>
      </w:r>
      <w:bookmarkStart w:id="2199" w:name="_ETM_Q1_3180226"/>
      <w:bookmarkEnd w:id="2199"/>
      <w:r>
        <w:rPr>
          <w:rFonts w:hint="cs"/>
          <w:rtl/>
          <w:lang w:eastAsia="he-IL"/>
        </w:rPr>
        <w:t xml:space="preserve">כפל רגולציה לפחות בגופים שתהיה להם דואליות שהם יתעסקו גם במתן אשראי וגם נותן </w:t>
      </w:r>
      <w:bookmarkStart w:id="2200" w:name="_ETM_Q1_3188294"/>
      <w:bookmarkEnd w:id="2200"/>
      <w:r>
        <w:rPr>
          <w:rFonts w:hint="cs"/>
          <w:rtl/>
          <w:lang w:eastAsia="he-IL"/>
        </w:rPr>
        <w:t>שירותי תשלום. כיום</w:t>
      </w:r>
      <w:r w:rsidR="0070156E">
        <w:rPr>
          <w:rFonts w:hint="cs"/>
          <w:rtl/>
          <w:lang w:eastAsia="he-IL"/>
        </w:rPr>
        <w:t xml:space="preserve"> </w:t>
      </w:r>
      <w:r>
        <w:rPr>
          <w:rFonts w:hint="cs"/>
          <w:rtl/>
          <w:lang w:eastAsia="he-IL"/>
        </w:rPr>
        <w:t xml:space="preserve">צו איסור הלבנת הון, יש צו ספציפי ביחס לכל אחד מהגופים וכרגע </w:t>
      </w:r>
      <w:bookmarkStart w:id="2201" w:name="_ETM_Q1_3195274"/>
      <w:bookmarkEnd w:id="2201"/>
      <w:r>
        <w:rPr>
          <w:rFonts w:hint="cs"/>
          <w:rtl/>
          <w:lang w:eastAsia="he-IL"/>
        </w:rPr>
        <w:t>יש מגמה של רשות איסור הלבנת הון להוציא צו</w:t>
      </w:r>
      <w:r w:rsidR="0070156E">
        <w:rPr>
          <w:rFonts w:hint="cs"/>
          <w:rtl/>
          <w:lang w:eastAsia="he-IL"/>
        </w:rPr>
        <w:t xml:space="preserve"> </w:t>
      </w:r>
      <w:bookmarkStart w:id="2202" w:name="_ETM_Q1_3202154"/>
      <w:bookmarkEnd w:id="2202"/>
      <w:r>
        <w:rPr>
          <w:rFonts w:hint="cs"/>
          <w:rtl/>
          <w:lang w:eastAsia="he-IL"/>
        </w:rPr>
        <w:t>מיוחד, צו אחיד לכל הגופים הפיננסיים.</w:t>
      </w:r>
      <w:r w:rsidR="0070156E">
        <w:rPr>
          <w:rFonts w:hint="cs"/>
          <w:rtl/>
          <w:lang w:eastAsia="he-IL"/>
        </w:rPr>
        <w:t xml:space="preserve"> </w:t>
      </w:r>
      <w:r w:rsidR="004862C9">
        <w:rPr>
          <w:rFonts w:hint="cs"/>
          <w:rtl/>
          <w:lang w:eastAsia="he-IL"/>
        </w:rPr>
        <w:t xml:space="preserve">אני חושב, כדי שלא יהיה לנו כפל </w:t>
      </w:r>
      <w:r w:rsidR="004862C9">
        <w:rPr>
          <w:rtl/>
          <w:lang w:eastAsia="he-IL"/>
        </w:rPr>
        <w:t>–</w:t>
      </w:r>
      <w:r w:rsidR="004862C9">
        <w:rPr>
          <w:rFonts w:hint="cs"/>
          <w:rtl/>
          <w:lang w:eastAsia="he-IL"/>
        </w:rPr>
        <w:t xml:space="preserve"> אני </w:t>
      </w:r>
      <w:bookmarkStart w:id="2203" w:name="_ETM_Q1_3206179"/>
      <w:bookmarkEnd w:id="2203"/>
      <w:r w:rsidR="004862C9">
        <w:rPr>
          <w:rFonts w:hint="cs"/>
          <w:rtl/>
          <w:lang w:eastAsia="he-IL"/>
        </w:rPr>
        <w:t xml:space="preserve">לא יודע אם אתם מכירים את זה אבל לגופים הפיננסיים </w:t>
      </w:r>
      <w:bookmarkStart w:id="2204" w:name="_ETM_Q1_3210144"/>
      <w:bookmarkEnd w:id="2204"/>
      <w:r w:rsidR="004862C9">
        <w:rPr>
          <w:rFonts w:hint="cs"/>
          <w:rtl/>
          <w:lang w:eastAsia="he-IL"/>
        </w:rPr>
        <w:t xml:space="preserve">יש צו שקובע חובות דיווח מאוד מאוד רחבות ביחס לפעולות פיננסיות שמבוצעות דרכם וזה דורש מערכת </w:t>
      </w:r>
      <w:r w:rsidR="00FC5E8A">
        <w:rPr>
          <w:rFonts w:hint="cs"/>
          <w:rtl/>
          <w:lang w:eastAsia="he-IL"/>
        </w:rPr>
        <w:t>ממוכנת</w:t>
      </w:r>
      <w:r w:rsidR="004862C9">
        <w:rPr>
          <w:rFonts w:hint="cs"/>
          <w:rtl/>
          <w:lang w:eastAsia="he-IL"/>
        </w:rPr>
        <w:t xml:space="preserve"> מאוד מאוד מסובכת</w:t>
      </w:r>
      <w:r w:rsidR="0070156E">
        <w:rPr>
          <w:rFonts w:hint="cs"/>
          <w:rtl/>
          <w:lang w:eastAsia="he-IL"/>
        </w:rPr>
        <w:t xml:space="preserve"> </w:t>
      </w:r>
      <w:r w:rsidR="004862C9">
        <w:rPr>
          <w:rFonts w:hint="cs"/>
          <w:rtl/>
          <w:lang w:eastAsia="he-IL"/>
        </w:rPr>
        <w:t>שלוקח המון זמן לפתח אותה על מנת</w:t>
      </w:r>
      <w:bookmarkStart w:id="2205" w:name="_ETM_Q1_3224124"/>
      <w:bookmarkEnd w:id="2205"/>
      <w:r w:rsidR="004862C9">
        <w:rPr>
          <w:rFonts w:hint="cs"/>
          <w:rtl/>
          <w:lang w:eastAsia="he-IL"/>
        </w:rPr>
        <w:t xml:space="preserve"> שהיא תוכל לדווח בהתאם לדרישות של הרשות. כרגע</w:t>
      </w:r>
      <w:bookmarkStart w:id="2206" w:name="_ETM_Q1_3228647"/>
      <w:bookmarkEnd w:id="2206"/>
      <w:r w:rsidR="004862C9">
        <w:rPr>
          <w:rFonts w:hint="cs"/>
          <w:rtl/>
          <w:lang w:eastAsia="he-IL"/>
        </w:rPr>
        <w:t>, היות ויש את</w:t>
      </w:r>
      <w:r w:rsidR="0070156E">
        <w:rPr>
          <w:rFonts w:hint="cs"/>
          <w:rtl/>
          <w:lang w:eastAsia="he-IL"/>
        </w:rPr>
        <w:t xml:space="preserve"> </w:t>
      </w:r>
      <w:r w:rsidR="004862C9">
        <w:rPr>
          <w:rFonts w:hint="cs"/>
          <w:rtl/>
          <w:lang w:eastAsia="he-IL"/>
        </w:rPr>
        <w:t>הצו הזה,</w:t>
      </w:r>
      <w:r w:rsidR="0070156E">
        <w:rPr>
          <w:rFonts w:hint="cs"/>
          <w:rtl/>
          <w:lang w:eastAsia="he-IL"/>
        </w:rPr>
        <w:t xml:space="preserve"> </w:t>
      </w:r>
      <w:r w:rsidR="004862C9">
        <w:rPr>
          <w:rFonts w:hint="cs"/>
          <w:rtl/>
          <w:lang w:eastAsia="he-IL"/>
        </w:rPr>
        <w:t xml:space="preserve">חייבים לעשות כאן החרגה ולקבוע שהסעיף הזה </w:t>
      </w:r>
      <w:bookmarkStart w:id="2207" w:name="_ETM_Q1_3233876"/>
      <w:bookmarkEnd w:id="2207"/>
      <w:r w:rsidR="004862C9">
        <w:rPr>
          <w:rFonts w:hint="cs"/>
          <w:rtl/>
          <w:lang w:eastAsia="he-IL"/>
        </w:rPr>
        <w:t xml:space="preserve">ייכנס לתוקף, רק כאשר </w:t>
      </w:r>
      <w:bookmarkStart w:id="2208" w:name="_ETM_Q1_3236666"/>
      <w:bookmarkEnd w:id="2208"/>
      <w:r w:rsidR="004862C9">
        <w:rPr>
          <w:rFonts w:hint="cs"/>
          <w:rtl/>
          <w:lang w:eastAsia="he-IL"/>
        </w:rPr>
        <w:t>הצו האחיד ייכנס לתוקף כי זה הולך ביחד.</w:t>
      </w:r>
      <w:bookmarkStart w:id="2209" w:name="_ETM_Q1_3241084"/>
      <w:bookmarkEnd w:id="2209"/>
      <w:r w:rsidR="004862C9">
        <w:rPr>
          <w:rFonts w:hint="cs"/>
          <w:rtl/>
          <w:lang w:eastAsia="he-IL"/>
        </w:rPr>
        <w:t xml:space="preserve"> יש הוראות ספציפיות מאוד מאוד מסובכות </w:t>
      </w:r>
      <w:bookmarkStart w:id="2210" w:name="_ETM_Q1_3247120"/>
      <w:bookmarkEnd w:id="2210"/>
      <w:r w:rsidR="004862C9">
        <w:rPr>
          <w:rFonts w:hint="cs"/>
          <w:rtl/>
          <w:lang w:eastAsia="he-IL"/>
        </w:rPr>
        <w:t>ביחס ל</w:t>
      </w:r>
      <w:r w:rsidR="00D9036E">
        <w:rPr>
          <w:rFonts w:hint="cs"/>
          <w:rtl/>
          <w:lang w:eastAsia="he-IL"/>
        </w:rPr>
        <w:t>צו איסור הלבנת הון של נות</w:t>
      </w:r>
      <w:bookmarkStart w:id="2211" w:name="_ETM_Q1_3250860"/>
      <w:bookmarkEnd w:id="2211"/>
      <w:r w:rsidR="00D9036E">
        <w:rPr>
          <w:rFonts w:hint="cs"/>
          <w:rtl/>
          <w:lang w:eastAsia="he-IL"/>
        </w:rPr>
        <w:t>ני שירות בנכס פיננסי</w:t>
      </w:r>
      <w:r w:rsidR="0070156E">
        <w:rPr>
          <w:rFonts w:hint="cs"/>
          <w:rtl/>
          <w:lang w:eastAsia="he-IL"/>
        </w:rPr>
        <w:t xml:space="preserve"> </w:t>
      </w:r>
      <w:r w:rsidR="00D9036E">
        <w:rPr>
          <w:rFonts w:hint="cs"/>
          <w:rtl/>
          <w:lang w:eastAsia="he-IL"/>
        </w:rPr>
        <w:t xml:space="preserve">ומתן אשראי אל מול צו </w:t>
      </w:r>
      <w:bookmarkStart w:id="2212" w:name="_ETM_Q1_3251902"/>
      <w:bookmarkEnd w:id="2212"/>
      <w:r w:rsidR="00D9036E">
        <w:rPr>
          <w:rFonts w:hint="cs"/>
          <w:rtl/>
          <w:lang w:eastAsia="he-IL"/>
        </w:rPr>
        <w:t>איסור הלבנת הון של מפעילי מערכת תיווך באשראי. זה</w:t>
      </w:r>
      <w:bookmarkStart w:id="2213" w:name="_ETM_Q1_3256220"/>
      <w:bookmarkEnd w:id="2213"/>
      <w:r w:rsidR="00D9036E">
        <w:rPr>
          <w:rFonts w:hint="cs"/>
          <w:rtl/>
          <w:lang w:eastAsia="he-IL"/>
        </w:rPr>
        <w:t xml:space="preserve"> נושא נורא מקצועי טכני. כדי שלא יהיה כפל רגולציה על </w:t>
      </w:r>
      <w:bookmarkStart w:id="2214" w:name="_ETM_Q1_3262185"/>
      <w:bookmarkEnd w:id="2214"/>
      <w:r w:rsidR="00D9036E">
        <w:rPr>
          <w:rFonts w:hint="cs"/>
          <w:rtl/>
          <w:lang w:eastAsia="he-IL"/>
        </w:rPr>
        <w:t xml:space="preserve">אותה פעולה פיננסית, ממש על אותה פעולה פיננסית, מוצע </w:t>
      </w:r>
      <w:bookmarkStart w:id="2215" w:name="_ETM_Q1_3266321"/>
      <w:bookmarkEnd w:id="2215"/>
      <w:r w:rsidR="00D9036E">
        <w:rPr>
          <w:rFonts w:hint="cs"/>
          <w:rtl/>
          <w:lang w:eastAsia="he-IL"/>
        </w:rPr>
        <w:t xml:space="preserve">שתהיה כאן הכפפה לפחות לנושא הדיווחים כשייכנס </w:t>
      </w:r>
      <w:bookmarkStart w:id="2216" w:name="_ETM_Q1_3272454"/>
      <w:bookmarkEnd w:id="2216"/>
      <w:r w:rsidR="00D9036E">
        <w:rPr>
          <w:rFonts w:hint="cs"/>
          <w:rtl/>
          <w:lang w:eastAsia="he-IL"/>
        </w:rPr>
        <w:t>לתוקף הצו האחיד.</w:t>
      </w:r>
    </w:p>
    <w:p w14:paraId="5F6A113E" w14:textId="77777777" w:rsidR="00D9036E" w:rsidRDefault="00D9036E" w:rsidP="00274D64">
      <w:pPr>
        <w:rPr>
          <w:rtl/>
          <w:lang w:eastAsia="he-IL"/>
        </w:rPr>
      </w:pPr>
      <w:bookmarkStart w:id="2217" w:name="_ETM_Q1_3274212"/>
      <w:bookmarkStart w:id="2218" w:name="_ETM_Q1_3274270"/>
      <w:bookmarkEnd w:id="2217"/>
      <w:bookmarkEnd w:id="2218"/>
    </w:p>
    <w:p w14:paraId="03245E41" w14:textId="77777777" w:rsidR="00D9036E" w:rsidRDefault="00D9036E" w:rsidP="00D9036E">
      <w:pPr>
        <w:rPr>
          <w:rtl/>
          <w:lang w:eastAsia="he-IL"/>
        </w:rPr>
      </w:pPr>
      <w:r>
        <w:rPr>
          <w:rFonts w:hint="cs"/>
          <w:rtl/>
          <w:lang w:eastAsia="he-IL"/>
        </w:rPr>
        <w:t>זאת הערה אחת. יש לי עוד הערה נוספת.</w:t>
      </w:r>
      <w:bookmarkStart w:id="2219" w:name="_ETM_Q1_3279066"/>
      <w:bookmarkEnd w:id="2219"/>
      <w:r>
        <w:rPr>
          <w:rFonts w:hint="cs"/>
          <w:rtl/>
          <w:lang w:eastAsia="he-IL"/>
        </w:rPr>
        <w:t xml:space="preserve"> בסעיף 75(3), יש שם שלוש מילים </w:t>
      </w:r>
      <w:r>
        <w:rPr>
          <w:rtl/>
          <w:lang w:eastAsia="he-IL"/>
        </w:rPr>
        <w:t>–</w:t>
      </w:r>
      <w:r>
        <w:rPr>
          <w:rFonts w:hint="cs"/>
          <w:rtl/>
          <w:lang w:eastAsia="he-IL"/>
        </w:rPr>
        <w:t xml:space="preserve"> בתוספת </w:t>
      </w:r>
      <w:bookmarkStart w:id="2220" w:name="_ETM_Q1_3283010"/>
      <w:bookmarkEnd w:id="2220"/>
      <w:r>
        <w:rPr>
          <w:rFonts w:hint="cs"/>
          <w:rtl/>
          <w:lang w:eastAsia="he-IL"/>
        </w:rPr>
        <w:t xml:space="preserve">השלישית </w:t>
      </w:r>
      <w:r>
        <w:rPr>
          <w:rtl/>
          <w:lang w:eastAsia="he-IL"/>
        </w:rPr>
        <w:t>–</w:t>
      </w:r>
      <w:r>
        <w:rPr>
          <w:rFonts w:hint="cs"/>
          <w:rtl/>
          <w:lang w:eastAsia="he-IL"/>
        </w:rPr>
        <w:t xml:space="preserve"> הכנסתם את בעל רישיון ייזום בסיסי ובעל אישור </w:t>
      </w:r>
      <w:bookmarkStart w:id="2221" w:name="_ETM_Q1_3286706"/>
      <w:bookmarkEnd w:id="2221"/>
      <w:r>
        <w:rPr>
          <w:rFonts w:hint="cs"/>
          <w:rtl/>
          <w:lang w:eastAsia="he-IL"/>
        </w:rPr>
        <w:t xml:space="preserve">למתן שירות יזום בסיסי. כאן אני מתקשה להבין </w:t>
      </w:r>
      <w:bookmarkStart w:id="2222" w:name="_ETM_Q1_3290904"/>
      <w:bookmarkEnd w:id="2222"/>
      <w:r>
        <w:rPr>
          <w:rFonts w:hint="cs"/>
          <w:rtl/>
          <w:lang w:eastAsia="he-IL"/>
        </w:rPr>
        <w:t>את ההיגיון. חמש-שש המילים האלה הן עולם ומלואו והכנסתם</w:t>
      </w:r>
      <w:bookmarkStart w:id="2223" w:name="_ETM_Q1_3298138"/>
      <w:bookmarkEnd w:id="2223"/>
      <w:r>
        <w:rPr>
          <w:rFonts w:hint="cs"/>
          <w:rtl/>
          <w:lang w:eastAsia="he-IL"/>
        </w:rPr>
        <w:t xml:space="preserve"> את זה על בעל רישיון ייזום בסיסי</w:t>
      </w:r>
      <w:r w:rsidR="0070156E">
        <w:rPr>
          <w:rFonts w:hint="cs"/>
          <w:rtl/>
          <w:lang w:eastAsia="he-IL"/>
        </w:rPr>
        <w:t xml:space="preserve"> </w:t>
      </w:r>
      <w:r>
        <w:rPr>
          <w:rFonts w:hint="cs"/>
          <w:rtl/>
          <w:lang w:eastAsia="he-IL"/>
        </w:rPr>
        <w:t>שאין לו בכלל מגע והוא לא שולט בכסף</w:t>
      </w:r>
      <w:r w:rsidR="0070156E">
        <w:rPr>
          <w:rFonts w:hint="cs"/>
          <w:rtl/>
          <w:lang w:eastAsia="he-IL"/>
        </w:rPr>
        <w:t xml:space="preserve"> </w:t>
      </w:r>
      <w:bookmarkStart w:id="2224" w:name="_ETM_Q1_3303789"/>
      <w:bookmarkEnd w:id="2224"/>
      <w:r>
        <w:rPr>
          <w:rFonts w:hint="cs"/>
          <w:rtl/>
          <w:lang w:eastAsia="he-IL"/>
        </w:rPr>
        <w:t>ולא מחזיק אותו. אין בזה שום היגיון. הוא מידל מן</w:t>
      </w:r>
      <w:bookmarkStart w:id="2225" w:name="_ETM_Q1_3305472"/>
      <w:bookmarkEnd w:id="2225"/>
      <w:r>
        <w:rPr>
          <w:rFonts w:hint="cs"/>
          <w:rtl/>
          <w:lang w:eastAsia="he-IL"/>
        </w:rPr>
        <w:t xml:space="preserve">, מתווך, ואין היגיון לשים עליו את כל החובות הארוכים </w:t>
      </w:r>
      <w:bookmarkStart w:id="2226" w:name="_ETM_Q1_3310491"/>
      <w:bookmarkEnd w:id="2226"/>
      <w:r>
        <w:rPr>
          <w:rFonts w:hint="cs"/>
          <w:rtl/>
          <w:lang w:eastAsia="he-IL"/>
        </w:rPr>
        <w:t>שיש בחוק איסור הלבנת הון</w:t>
      </w:r>
      <w:r w:rsidR="0070156E">
        <w:rPr>
          <w:rFonts w:hint="cs"/>
          <w:rtl/>
          <w:lang w:eastAsia="he-IL"/>
        </w:rPr>
        <w:t xml:space="preserve"> </w:t>
      </w:r>
      <w:r>
        <w:rPr>
          <w:rFonts w:hint="cs"/>
          <w:rtl/>
          <w:lang w:eastAsia="he-IL"/>
        </w:rPr>
        <w:t xml:space="preserve">וכל הנושא של דיווחים. זה חסר פרופורציה ביחס לזה </w:t>
      </w:r>
      <w:bookmarkStart w:id="2227" w:name="_ETM_Q1_3315499"/>
      <w:bookmarkEnd w:id="2227"/>
      <w:r>
        <w:rPr>
          <w:rFonts w:hint="cs"/>
          <w:rtl/>
          <w:lang w:eastAsia="he-IL"/>
        </w:rPr>
        <w:t>שהוא לא מנהל את הכסף. תו</w:t>
      </w:r>
      <w:bookmarkStart w:id="2228" w:name="_ETM_Q1_3315228"/>
      <w:bookmarkStart w:id="2229" w:name="_ETM_Q1_3315268"/>
      <w:bookmarkEnd w:id="2228"/>
      <w:bookmarkEnd w:id="2229"/>
      <w:r>
        <w:rPr>
          <w:rFonts w:hint="cs"/>
          <w:rtl/>
          <w:lang w:eastAsia="he-IL"/>
        </w:rPr>
        <w:t>דה.</w:t>
      </w:r>
    </w:p>
    <w:p w14:paraId="25409837" w14:textId="77777777" w:rsidR="00D9036E" w:rsidRDefault="00D9036E" w:rsidP="00D9036E">
      <w:pPr>
        <w:rPr>
          <w:rtl/>
          <w:lang w:eastAsia="he-IL"/>
        </w:rPr>
      </w:pPr>
      <w:bookmarkStart w:id="2230" w:name="_ETM_Q1_3317157"/>
      <w:bookmarkStart w:id="2231" w:name="_ETM_Q1_3317190"/>
      <w:bookmarkStart w:id="2232" w:name="_ETM_Q1_3327770"/>
      <w:bookmarkEnd w:id="2230"/>
      <w:bookmarkEnd w:id="2231"/>
      <w:bookmarkEnd w:id="2232"/>
    </w:p>
    <w:p w14:paraId="3A1C3D17" w14:textId="2E6CEC2B" w:rsidR="00D9036E" w:rsidRDefault="00D9036E" w:rsidP="00D9036E">
      <w:pPr>
        <w:pStyle w:val="af9"/>
        <w:keepNext/>
        <w:rPr>
          <w:rtl/>
          <w:lang w:eastAsia="he-IL"/>
        </w:rPr>
      </w:pPr>
      <w:bookmarkStart w:id="2233" w:name="ET_guest_נטע_דורפמן_רביב_268"/>
      <w:r w:rsidRPr="00D9036E">
        <w:rPr>
          <w:rStyle w:val="TagStyle"/>
          <w:rtl/>
        </w:rPr>
        <w:t xml:space="preserve"> &lt;&lt; אורח &gt;&gt; </w:t>
      </w:r>
      <w:r>
        <w:rPr>
          <w:rtl/>
          <w:lang w:eastAsia="he-IL"/>
        </w:rPr>
        <w:t>נטע דורפמן רביב:</w:t>
      </w:r>
      <w:r w:rsidRPr="00D9036E">
        <w:rPr>
          <w:rStyle w:val="TagStyle"/>
          <w:rtl/>
        </w:rPr>
        <w:t xml:space="preserve"> &lt;&lt; אורח &gt;&gt;</w:t>
      </w:r>
      <w:r w:rsidR="00FC5E8A">
        <w:rPr>
          <w:rtl/>
          <w:lang w:eastAsia="he-IL"/>
        </w:rPr>
        <w:t xml:space="preserve"> </w:t>
      </w:r>
      <w:bookmarkEnd w:id="2233"/>
    </w:p>
    <w:p w14:paraId="6860744B" w14:textId="77777777" w:rsidR="00D9036E" w:rsidRDefault="00D9036E" w:rsidP="00D9036E">
      <w:pPr>
        <w:pStyle w:val="KeepWithNext"/>
        <w:rPr>
          <w:rtl/>
          <w:lang w:eastAsia="he-IL"/>
        </w:rPr>
      </w:pPr>
    </w:p>
    <w:p w14:paraId="575A5263" w14:textId="3CF34ED8" w:rsidR="00D9036E" w:rsidRDefault="00D9036E" w:rsidP="00D9036E">
      <w:pPr>
        <w:rPr>
          <w:rtl/>
          <w:lang w:eastAsia="he-IL"/>
        </w:rPr>
      </w:pPr>
      <w:bookmarkStart w:id="2234" w:name="_ETM_Q1_3328129"/>
      <w:bookmarkStart w:id="2235" w:name="_ETM_Q1_3328165"/>
      <w:bookmarkEnd w:id="2234"/>
      <w:bookmarkEnd w:id="2235"/>
      <w:r>
        <w:rPr>
          <w:rFonts w:hint="cs"/>
          <w:rtl/>
          <w:lang w:eastAsia="he-IL"/>
        </w:rPr>
        <w:t>בהמשך להערה על כפל רגולציה. גם נותני שירותי תשלום זרים שיקבלו רישיון</w:t>
      </w:r>
      <w:r w:rsidR="0070156E">
        <w:rPr>
          <w:rFonts w:hint="cs"/>
          <w:rtl/>
          <w:lang w:eastAsia="he-IL"/>
        </w:rPr>
        <w:t xml:space="preserve"> </w:t>
      </w:r>
      <w:r>
        <w:rPr>
          <w:rFonts w:hint="cs"/>
          <w:rtl/>
          <w:lang w:eastAsia="he-IL"/>
        </w:rPr>
        <w:t>כפופים להוראות איסור הלבנת הון בדין הזר.</w:t>
      </w:r>
      <w:r w:rsidR="0070156E">
        <w:rPr>
          <w:rFonts w:hint="cs"/>
          <w:rtl/>
          <w:lang w:eastAsia="he-IL"/>
        </w:rPr>
        <w:t xml:space="preserve"> </w:t>
      </w:r>
      <w:r>
        <w:rPr>
          <w:rFonts w:hint="cs"/>
          <w:rtl/>
          <w:lang w:eastAsia="he-IL"/>
        </w:rPr>
        <w:t>אחת המכשלות בכניסה לישראל ובפעילות בישראל היא העובדה</w:t>
      </w:r>
      <w:r w:rsidR="0070156E">
        <w:rPr>
          <w:rFonts w:hint="cs"/>
          <w:rtl/>
          <w:lang w:eastAsia="he-IL"/>
        </w:rPr>
        <w:t xml:space="preserve"> </w:t>
      </w:r>
      <w:r>
        <w:rPr>
          <w:rFonts w:hint="cs"/>
          <w:rtl/>
          <w:lang w:eastAsia="he-IL"/>
        </w:rPr>
        <w:t xml:space="preserve">שהצווים </w:t>
      </w:r>
      <w:r>
        <w:rPr>
          <w:rtl/>
          <w:lang w:eastAsia="he-IL"/>
        </w:rPr>
        <w:t>–</w:t>
      </w:r>
      <w:r>
        <w:rPr>
          <w:rFonts w:hint="cs"/>
          <w:rtl/>
          <w:lang w:eastAsia="he-IL"/>
        </w:rPr>
        <w:t xml:space="preserve"> אנחנו לא יודעים איך יהיה הצו החדש </w:t>
      </w:r>
      <w:bookmarkStart w:id="2236" w:name="_ETM_Q1_3347992"/>
      <w:bookmarkEnd w:id="2236"/>
      <w:r>
        <w:rPr>
          <w:rtl/>
          <w:lang w:eastAsia="he-IL"/>
        </w:rPr>
        <w:t>–</w:t>
      </w:r>
      <w:r>
        <w:rPr>
          <w:rFonts w:hint="cs"/>
          <w:rtl/>
          <w:lang w:eastAsia="he-IL"/>
        </w:rPr>
        <w:t xml:space="preserve"> היום לא תואמים דווקא את הצווים במדינות אחרות.</w:t>
      </w:r>
      <w:r w:rsidR="00FC5E8A">
        <w:rPr>
          <w:rFonts w:hint="cs"/>
          <w:rtl/>
          <w:lang w:eastAsia="he-IL"/>
        </w:rPr>
        <w:t xml:space="preserve"> </w:t>
      </w:r>
      <w:r>
        <w:rPr>
          <w:rFonts w:hint="cs"/>
          <w:rtl/>
          <w:lang w:eastAsia="he-IL"/>
        </w:rPr>
        <w:t>לכן אנחנו מציעים שתהיה אפשרות להסתמך על</w:t>
      </w:r>
      <w:bookmarkStart w:id="2237" w:name="_ETM_Q1_3357728"/>
      <w:bookmarkEnd w:id="2237"/>
      <w:r>
        <w:rPr>
          <w:rFonts w:hint="cs"/>
          <w:rtl/>
          <w:lang w:eastAsia="he-IL"/>
        </w:rPr>
        <w:t xml:space="preserve"> ההסדרה הזרה בהקשר של איסור הלבנת הון</w:t>
      </w:r>
      <w:r w:rsidR="0070156E">
        <w:rPr>
          <w:rFonts w:hint="cs"/>
          <w:rtl/>
          <w:lang w:eastAsia="he-IL"/>
        </w:rPr>
        <w:t xml:space="preserve"> </w:t>
      </w:r>
      <w:bookmarkStart w:id="2238" w:name="_ETM_Q1_3360515"/>
      <w:bookmarkEnd w:id="2238"/>
      <w:r>
        <w:rPr>
          <w:rFonts w:hint="cs"/>
          <w:rtl/>
          <w:lang w:eastAsia="he-IL"/>
        </w:rPr>
        <w:t>ולא יהיה צורך גם בצו איסור להלבנת הון הישראלי</w:t>
      </w:r>
      <w:bookmarkStart w:id="2239" w:name="_ETM_Q1_3361871"/>
      <w:bookmarkEnd w:id="2239"/>
      <w:r>
        <w:rPr>
          <w:rFonts w:hint="cs"/>
          <w:rtl/>
          <w:lang w:eastAsia="he-IL"/>
        </w:rPr>
        <w:t xml:space="preserve">. אפשר לקבוע נניח אפשרות לתת פטור אם רואים </w:t>
      </w:r>
      <w:bookmarkStart w:id="2240" w:name="_ETM_Q1_3367970"/>
      <w:bookmarkEnd w:id="2240"/>
      <w:r>
        <w:rPr>
          <w:rFonts w:hint="cs"/>
          <w:rtl/>
          <w:lang w:eastAsia="he-IL"/>
        </w:rPr>
        <w:t>שבאמת ההסדרה בחוץ לארץ היא מספקת</w:t>
      </w:r>
      <w:r w:rsidR="0070156E">
        <w:rPr>
          <w:rFonts w:hint="cs"/>
          <w:rtl/>
          <w:lang w:eastAsia="he-IL"/>
        </w:rPr>
        <w:t xml:space="preserve"> </w:t>
      </w:r>
      <w:r>
        <w:rPr>
          <w:rFonts w:hint="cs"/>
          <w:rtl/>
          <w:lang w:eastAsia="he-IL"/>
        </w:rPr>
        <w:t xml:space="preserve">וכולי אבל החשש שלנו הוא כפל רגולציה והתאמות מסובכות לישראל בגלל השוני </w:t>
      </w:r>
      <w:bookmarkStart w:id="2241" w:name="_ETM_Q1_3377587"/>
      <w:bookmarkEnd w:id="2241"/>
      <w:r>
        <w:rPr>
          <w:rFonts w:hint="cs"/>
          <w:rtl/>
          <w:lang w:eastAsia="he-IL"/>
        </w:rPr>
        <w:t>הרב בצווים עצמם.</w:t>
      </w:r>
    </w:p>
    <w:p w14:paraId="3F178472" w14:textId="77777777" w:rsidR="00D9036E" w:rsidRDefault="00D9036E" w:rsidP="00D9036E">
      <w:pPr>
        <w:rPr>
          <w:rtl/>
          <w:lang w:eastAsia="he-IL"/>
        </w:rPr>
      </w:pPr>
    </w:p>
    <w:p w14:paraId="0440D326" w14:textId="6043098C" w:rsidR="00D9036E" w:rsidRDefault="00D9036E" w:rsidP="00D9036E">
      <w:pPr>
        <w:pStyle w:val="af9"/>
        <w:keepNext/>
        <w:rPr>
          <w:rtl/>
          <w:lang w:eastAsia="he-IL"/>
        </w:rPr>
      </w:pPr>
      <w:r w:rsidRPr="00D9036E">
        <w:rPr>
          <w:rStyle w:val="TagStyle"/>
          <w:rtl/>
        </w:rPr>
        <w:t xml:space="preserve"> &lt;&lt; אורח &gt;&gt; </w:t>
      </w:r>
      <w:r>
        <w:rPr>
          <w:rtl/>
          <w:lang w:eastAsia="he-IL"/>
        </w:rPr>
        <w:t>אייל דותן:</w:t>
      </w:r>
      <w:r w:rsidRPr="00D9036E">
        <w:rPr>
          <w:rStyle w:val="TagStyle"/>
          <w:rtl/>
        </w:rPr>
        <w:t xml:space="preserve"> &lt;&lt; אורח &gt;&gt;</w:t>
      </w:r>
      <w:r w:rsidR="00FC5E8A">
        <w:rPr>
          <w:rtl/>
          <w:lang w:eastAsia="he-IL"/>
        </w:rPr>
        <w:t xml:space="preserve"> </w:t>
      </w:r>
    </w:p>
    <w:p w14:paraId="45F10217" w14:textId="77777777" w:rsidR="00D9036E" w:rsidRDefault="00D9036E" w:rsidP="00D9036E">
      <w:pPr>
        <w:pStyle w:val="KeepWithNext"/>
        <w:rPr>
          <w:rtl/>
          <w:lang w:eastAsia="he-IL"/>
        </w:rPr>
      </w:pPr>
    </w:p>
    <w:p w14:paraId="49EA096B" w14:textId="77777777" w:rsidR="00D9036E" w:rsidRPr="00D9036E" w:rsidRDefault="00D9036E" w:rsidP="00D9036E">
      <w:pPr>
        <w:rPr>
          <w:rtl/>
          <w:lang w:eastAsia="he-IL"/>
        </w:rPr>
      </w:pPr>
      <w:r>
        <w:rPr>
          <w:rFonts w:hint="cs"/>
          <w:rtl/>
          <w:lang w:eastAsia="he-IL"/>
        </w:rPr>
        <w:t>לגבי בעל אישור למתן שירות ייזום בסיסי,</w:t>
      </w:r>
      <w:r w:rsidR="0070156E">
        <w:rPr>
          <w:rFonts w:hint="cs"/>
          <w:rtl/>
          <w:lang w:eastAsia="he-IL"/>
        </w:rPr>
        <w:t xml:space="preserve"> </w:t>
      </w:r>
      <w:r>
        <w:rPr>
          <w:rFonts w:hint="cs"/>
          <w:rtl/>
          <w:lang w:eastAsia="he-IL"/>
        </w:rPr>
        <w:t xml:space="preserve">ההנחה היא שמדובר בגופים מפוקחים שיש עליהם צו איסור הלבנת הון. באמת השאלה אם יהיה גם וגם. לגבי </w:t>
      </w:r>
      <w:bookmarkStart w:id="2242" w:name="_ETM_Q1_3398902"/>
      <w:bookmarkEnd w:id="2242"/>
      <w:r>
        <w:rPr>
          <w:rFonts w:hint="cs"/>
          <w:rtl/>
          <w:lang w:eastAsia="he-IL"/>
        </w:rPr>
        <w:t>בכלל ייזום בסיסי, שירות ייזום בסיסי, אנחנו רגילים שבאמת באיסור</w:t>
      </w:r>
      <w:bookmarkStart w:id="2243" w:name="_ETM_Q1_3404777"/>
      <w:bookmarkEnd w:id="2243"/>
      <w:r>
        <w:rPr>
          <w:rFonts w:hint="cs"/>
          <w:rtl/>
          <w:lang w:eastAsia="he-IL"/>
        </w:rPr>
        <w:t xml:space="preserve"> הלבנת הון אתם מחילים הוראות רגולטוריות רק</w:t>
      </w:r>
      <w:bookmarkStart w:id="2244" w:name="_ETM_Q1_3406586"/>
      <w:bookmarkEnd w:id="2244"/>
      <w:r>
        <w:rPr>
          <w:rFonts w:hint="cs"/>
          <w:rtl/>
          <w:lang w:eastAsia="he-IL"/>
        </w:rPr>
        <w:t xml:space="preserve"> על גוף שנוגע בכסף. כאן אנחנו מבינים שיוזם </w:t>
      </w:r>
      <w:bookmarkStart w:id="2245" w:name="_ETM_Q1_3409155"/>
      <w:bookmarkEnd w:id="2245"/>
      <w:r>
        <w:rPr>
          <w:rFonts w:hint="cs"/>
          <w:rtl/>
          <w:lang w:eastAsia="he-IL"/>
        </w:rPr>
        <w:t>בסיסי לא ייגע בכסף.</w:t>
      </w:r>
      <w:r w:rsidR="0070156E">
        <w:rPr>
          <w:rFonts w:hint="cs"/>
          <w:rtl/>
          <w:lang w:eastAsia="he-IL"/>
        </w:rPr>
        <w:t xml:space="preserve"> </w:t>
      </w:r>
      <w:r>
        <w:rPr>
          <w:rFonts w:hint="cs"/>
          <w:rtl/>
          <w:lang w:eastAsia="he-IL"/>
        </w:rPr>
        <w:t>אם תוכלו להסביר.</w:t>
      </w:r>
    </w:p>
    <w:p w14:paraId="32781847" w14:textId="77777777" w:rsidR="00D9036E" w:rsidRDefault="00D9036E" w:rsidP="00D9036E">
      <w:pPr>
        <w:rPr>
          <w:rtl/>
          <w:lang w:eastAsia="he-IL"/>
        </w:rPr>
      </w:pPr>
    </w:p>
    <w:p w14:paraId="44481D6E" w14:textId="492D2BCA" w:rsidR="00D9036E" w:rsidRDefault="00D9036E" w:rsidP="00D9036E">
      <w:pPr>
        <w:pStyle w:val="af9"/>
        <w:keepNext/>
        <w:rPr>
          <w:rtl/>
          <w:lang w:eastAsia="he-IL"/>
        </w:rPr>
      </w:pPr>
      <w:bookmarkStart w:id="2246" w:name="ET_guest_רוני_בקמן_269"/>
      <w:r w:rsidRPr="00D9036E">
        <w:rPr>
          <w:rStyle w:val="TagStyle"/>
          <w:rtl/>
        </w:rPr>
        <w:t xml:space="preserve"> &lt;&lt; אורח &gt;&gt; </w:t>
      </w:r>
      <w:r>
        <w:rPr>
          <w:rtl/>
          <w:lang w:eastAsia="he-IL"/>
        </w:rPr>
        <w:t>רוני בקמן:</w:t>
      </w:r>
      <w:r w:rsidRPr="00D9036E">
        <w:rPr>
          <w:rStyle w:val="TagStyle"/>
          <w:rtl/>
        </w:rPr>
        <w:t xml:space="preserve"> &lt;&lt; אורח &gt;&gt;</w:t>
      </w:r>
      <w:r w:rsidR="00FC5E8A">
        <w:rPr>
          <w:rtl/>
          <w:lang w:eastAsia="he-IL"/>
        </w:rPr>
        <w:t xml:space="preserve"> </w:t>
      </w:r>
      <w:bookmarkEnd w:id="2246"/>
    </w:p>
    <w:p w14:paraId="1D9DE34C" w14:textId="77777777" w:rsidR="00D9036E" w:rsidRDefault="00D9036E" w:rsidP="00D9036E">
      <w:pPr>
        <w:pStyle w:val="KeepWithNext"/>
        <w:rPr>
          <w:rtl/>
          <w:lang w:eastAsia="he-IL"/>
        </w:rPr>
      </w:pPr>
    </w:p>
    <w:p w14:paraId="4D25A862" w14:textId="77777777" w:rsidR="00D9036E" w:rsidRDefault="00D9036E" w:rsidP="00D9036E">
      <w:pPr>
        <w:rPr>
          <w:rtl/>
          <w:lang w:eastAsia="he-IL"/>
        </w:rPr>
      </w:pPr>
      <w:bookmarkStart w:id="2247" w:name="_ETM_Q1_3383818"/>
      <w:bookmarkStart w:id="2248" w:name="_ETM_Q1_3383850"/>
      <w:bookmarkEnd w:id="2247"/>
      <w:bookmarkEnd w:id="2248"/>
      <w:r>
        <w:rPr>
          <w:rFonts w:hint="cs"/>
          <w:rtl/>
          <w:lang w:eastAsia="he-IL"/>
        </w:rPr>
        <w:t>כל השאלות האלה, אנחנו</w:t>
      </w:r>
      <w:r w:rsidR="00621083">
        <w:rPr>
          <w:rFonts w:hint="cs"/>
          <w:rtl/>
          <w:lang w:eastAsia="he-IL"/>
        </w:rPr>
        <w:t xml:space="preserve"> חשבנו עליהן.</w:t>
      </w:r>
      <w:r w:rsidR="0070156E">
        <w:rPr>
          <w:rFonts w:hint="cs"/>
          <w:rtl/>
          <w:lang w:eastAsia="he-IL"/>
        </w:rPr>
        <w:t xml:space="preserve"> </w:t>
      </w:r>
      <w:r w:rsidR="00621083">
        <w:rPr>
          <w:rFonts w:hint="cs"/>
          <w:rtl/>
          <w:lang w:eastAsia="he-IL"/>
        </w:rPr>
        <w:t>ה-</w:t>
      </w:r>
      <w:r w:rsidR="00621083">
        <w:rPr>
          <w:rFonts w:hint="cs"/>
          <w:lang w:eastAsia="he-IL"/>
        </w:rPr>
        <w:t>PSD</w:t>
      </w:r>
      <w:r w:rsidR="00621083">
        <w:rPr>
          <w:rFonts w:hint="cs"/>
          <w:rtl/>
          <w:lang w:eastAsia="he-IL"/>
        </w:rPr>
        <w:t xml:space="preserve"> באירופה, בוא נגיד שזה</w:t>
      </w:r>
      <w:r w:rsidR="0070156E">
        <w:rPr>
          <w:rFonts w:hint="cs"/>
          <w:rtl/>
          <w:lang w:eastAsia="he-IL"/>
        </w:rPr>
        <w:t xml:space="preserve"> </w:t>
      </w:r>
      <w:bookmarkStart w:id="2249" w:name="_ETM_Q1_3426632"/>
      <w:bookmarkEnd w:id="2249"/>
      <w:r w:rsidR="00621083">
        <w:rPr>
          <w:rFonts w:hint="cs"/>
          <w:rtl/>
          <w:lang w:eastAsia="he-IL"/>
        </w:rPr>
        <w:t xml:space="preserve">מקור חשוב להסתמך עליו ובעיקר גם בתחום של הלבנת הון </w:t>
      </w:r>
      <w:bookmarkStart w:id="2250" w:name="_ETM_Q1_3430357"/>
      <w:bookmarkEnd w:id="2250"/>
      <w:r w:rsidR="00621083">
        <w:rPr>
          <w:rFonts w:hint="cs"/>
          <w:rtl/>
          <w:lang w:eastAsia="he-IL"/>
        </w:rPr>
        <w:t xml:space="preserve">וגם הגופים הבין-לאומיים פועלים שם, על ייזום בסיסי חל צו </w:t>
      </w:r>
      <w:bookmarkStart w:id="2251" w:name="_ETM_Q1_3434880"/>
      <w:bookmarkEnd w:id="2251"/>
      <w:r w:rsidR="00621083">
        <w:rPr>
          <w:rFonts w:hint="cs"/>
          <w:rtl/>
          <w:lang w:eastAsia="he-IL"/>
        </w:rPr>
        <w:t xml:space="preserve">איסור הלבנת הון. גם אנחנו היינו בשיח עם </w:t>
      </w:r>
      <w:bookmarkStart w:id="2252" w:name="_ETM_Q1_3437927"/>
      <w:bookmarkEnd w:id="2252"/>
      <w:r w:rsidR="00621083">
        <w:rPr>
          <w:rFonts w:hint="cs"/>
          <w:rtl/>
          <w:lang w:eastAsia="he-IL"/>
        </w:rPr>
        <w:t xml:space="preserve">הרשות לאיסור הלבנת הון כדי להבין מה בדיוק </w:t>
      </w:r>
      <w:bookmarkStart w:id="2253" w:name="_ETM_Q1_3439177"/>
      <w:bookmarkEnd w:id="2253"/>
      <w:r w:rsidR="00621083">
        <w:rPr>
          <w:rFonts w:hint="cs"/>
          <w:rtl/>
          <w:lang w:eastAsia="he-IL"/>
        </w:rPr>
        <w:t>הסיבות והם רואים סיבות חשובות של מידע</w:t>
      </w:r>
      <w:r w:rsidR="0070156E">
        <w:rPr>
          <w:rFonts w:hint="cs"/>
          <w:rtl/>
          <w:lang w:eastAsia="he-IL"/>
        </w:rPr>
        <w:t xml:space="preserve"> </w:t>
      </w:r>
      <w:bookmarkStart w:id="2254" w:name="_ETM_Q1_3444289"/>
      <w:bookmarkEnd w:id="2254"/>
      <w:r w:rsidR="00621083">
        <w:rPr>
          <w:rFonts w:hint="cs"/>
          <w:rtl/>
          <w:lang w:eastAsia="he-IL"/>
        </w:rPr>
        <w:t xml:space="preserve">שיוזם תשלומים קיים אצלו, שלא קיים בבנק, למשל </w:t>
      </w:r>
      <w:bookmarkStart w:id="2255" w:name="_ETM_Q1_3448058"/>
      <w:bookmarkEnd w:id="2255"/>
      <w:r w:rsidR="00621083">
        <w:rPr>
          <w:rFonts w:hint="cs"/>
          <w:rtl/>
          <w:lang w:eastAsia="he-IL"/>
        </w:rPr>
        <w:t>אם מחלקים פעילות בין בנקים שונים. יש כל מיני</w:t>
      </w:r>
      <w:r w:rsidR="0070156E">
        <w:rPr>
          <w:rFonts w:hint="cs"/>
          <w:rtl/>
          <w:lang w:eastAsia="he-IL"/>
        </w:rPr>
        <w:t xml:space="preserve"> </w:t>
      </w:r>
      <w:r w:rsidR="00621083">
        <w:rPr>
          <w:rFonts w:hint="cs"/>
          <w:rtl/>
          <w:lang w:eastAsia="he-IL"/>
        </w:rPr>
        <w:t xml:space="preserve">סצנריו שיש מידע ואנחנו גם לא רוצים להיות במצב שמבחינת </w:t>
      </w:r>
      <w:bookmarkStart w:id="2256" w:name="_ETM_Q1_3453055"/>
      <w:bookmarkEnd w:id="2256"/>
      <w:r w:rsidR="00621083">
        <w:rPr>
          <w:rFonts w:hint="cs"/>
          <w:rtl/>
          <w:lang w:eastAsia="he-IL"/>
        </w:rPr>
        <w:t xml:space="preserve">איסור הלבנת הון יהיו כאן גופים פיננסיים </w:t>
      </w:r>
      <w:bookmarkStart w:id="2257" w:name="_ETM_Q1_3456905"/>
      <w:bookmarkEnd w:id="2257"/>
      <w:r w:rsidR="00621083">
        <w:rPr>
          <w:rFonts w:hint="cs"/>
          <w:rtl/>
          <w:lang w:eastAsia="he-IL"/>
        </w:rPr>
        <w:t>שכן חל עליהם צו איסור הלבנת הון. באירופה ובישראל</w:t>
      </w:r>
      <w:bookmarkStart w:id="2258" w:name="_ETM_Q1_3458962"/>
      <w:bookmarkEnd w:id="2258"/>
      <w:r w:rsidR="00621083">
        <w:rPr>
          <w:rFonts w:hint="cs"/>
          <w:rtl/>
          <w:lang w:eastAsia="he-IL"/>
        </w:rPr>
        <w:t xml:space="preserve"> זה לא יחול. יש סיבות. זה בהחלט משהו שנשקל לכל אורך הדרך.</w:t>
      </w:r>
    </w:p>
    <w:p w14:paraId="38B9A645" w14:textId="77777777" w:rsidR="00621083" w:rsidRDefault="00621083" w:rsidP="00D9036E">
      <w:pPr>
        <w:rPr>
          <w:rtl/>
          <w:lang w:eastAsia="he-IL"/>
        </w:rPr>
      </w:pPr>
      <w:bookmarkStart w:id="2259" w:name="_ETM_Q1_3464626"/>
      <w:bookmarkStart w:id="2260" w:name="_ETM_Q1_3464672"/>
      <w:bookmarkEnd w:id="2259"/>
      <w:bookmarkEnd w:id="2260"/>
    </w:p>
    <w:p w14:paraId="452C89C5" w14:textId="77777777" w:rsidR="00621083" w:rsidRDefault="00621083" w:rsidP="00D9036E">
      <w:pPr>
        <w:rPr>
          <w:rtl/>
          <w:lang w:eastAsia="he-IL"/>
        </w:rPr>
      </w:pPr>
      <w:bookmarkStart w:id="2261" w:name="_ETM_Q1_3464763"/>
      <w:bookmarkStart w:id="2262" w:name="_ETM_Q1_3464791"/>
      <w:bookmarkEnd w:id="2261"/>
      <w:bookmarkEnd w:id="2262"/>
      <w:r>
        <w:rPr>
          <w:rFonts w:hint="cs"/>
          <w:rtl/>
          <w:lang w:eastAsia="he-IL"/>
        </w:rPr>
        <w:t>בנוגע לבעל</w:t>
      </w:r>
      <w:bookmarkStart w:id="2263" w:name="_ETM_Q1_3466969"/>
      <w:bookmarkEnd w:id="2263"/>
      <w:r>
        <w:rPr>
          <w:rFonts w:hint="cs"/>
          <w:rtl/>
          <w:lang w:eastAsia="he-IL"/>
        </w:rPr>
        <w:t xml:space="preserve"> אישור לעשות ייזום תשלומים. שים לב שההחלה של הצו </w:t>
      </w:r>
      <w:bookmarkStart w:id="2264" w:name="_ETM_Q1_3472538"/>
      <w:bookmarkEnd w:id="2264"/>
      <w:r>
        <w:rPr>
          <w:rFonts w:hint="cs"/>
          <w:rtl/>
          <w:lang w:eastAsia="he-IL"/>
        </w:rPr>
        <w:t>כאן היא אך ורק על בעל</w:t>
      </w:r>
      <w:r w:rsidR="0070156E">
        <w:rPr>
          <w:rFonts w:hint="cs"/>
          <w:rtl/>
          <w:lang w:eastAsia="he-IL"/>
        </w:rPr>
        <w:t xml:space="preserve"> </w:t>
      </w:r>
      <w:r>
        <w:rPr>
          <w:rFonts w:hint="cs"/>
          <w:rtl/>
          <w:lang w:eastAsia="he-IL"/>
        </w:rPr>
        <w:t>רישיון נותן</w:t>
      </w:r>
      <w:bookmarkStart w:id="2265" w:name="_ETM_Q1_3474360"/>
      <w:bookmarkEnd w:id="2265"/>
      <w:r>
        <w:rPr>
          <w:rFonts w:hint="cs"/>
          <w:rtl/>
          <w:lang w:eastAsia="he-IL"/>
        </w:rPr>
        <w:t xml:space="preserve"> שירות</w:t>
      </w:r>
      <w:r w:rsidR="0070156E">
        <w:rPr>
          <w:rFonts w:hint="cs"/>
          <w:rtl/>
          <w:lang w:eastAsia="he-IL"/>
        </w:rPr>
        <w:t xml:space="preserve"> </w:t>
      </w:r>
      <w:r>
        <w:rPr>
          <w:rFonts w:hint="cs"/>
          <w:rtl/>
          <w:lang w:eastAsia="he-IL"/>
        </w:rPr>
        <w:t>מידע פיננסי. שוב, כמו באירופה,</w:t>
      </w:r>
      <w:bookmarkStart w:id="2266" w:name="_ETM_Q1_3481137"/>
      <w:bookmarkEnd w:id="2266"/>
      <w:r>
        <w:rPr>
          <w:rFonts w:hint="cs"/>
          <w:rtl/>
          <w:lang w:eastAsia="he-IL"/>
        </w:rPr>
        <w:t xml:space="preserve"> לא חל עליו צו איסור הלבנת הון ובנוגע אליו, כשהוא עוסק בייזום בסיסי, אנחנו לא רוצים שדווקא הפעילות </w:t>
      </w:r>
      <w:bookmarkStart w:id="2267" w:name="_ETM_Q1_3487961"/>
      <w:bookmarkEnd w:id="2267"/>
      <w:r>
        <w:rPr>
          <w:rFonts w:hint="cs"/>
          <w:rtl/>
          <w:lang w:eastAsia="he-IL"/>
        </w:rPr>
        <w:t>הזאת תהיה מחוץ לסקופ. כשהוא עושה ייזום בסיסי</w:t>
      </w:r>
      <w:bookmarkStart w:id="2268" w:name="_ETM_Q1_3492785"/>
      <w:bookmarkEnd w:id="2268"/>
      <w:r>
        <w:rPr>
          <w:rFonts w:hint="cs"/>
          <w:rtl/>
          <w:lang w:eastAsia="he-IL"/>
        </w:rPr>
        <w:t xml:space="preserve"> ומקבל אישור מרשות ניירות ערך, אנחנו</w:t>
      </w:r>
      <w:r w:rsidR="001F2510">
        <w:rPr>
          <w:rFonts w:hint="cs"/>
          <w:rtl/>
          <w:lang w:eastAsia="he-IL"/>
        </w:rPr>
        <w:t xml:space="preserve"> נחיל עליו את הצו, בנוגע לשאר בעלי האישור, התיקון כאן לא </w:t>
      </w:r>
      <w:bookmarkStart w:id="2269" w:name="_ETM_Q1_3498724"/>
      <w:bookmarkEnd w:id="2269"/>
      <w:r w:rsidR="001F2510">
        <w:rPr>
          <w:rFonts w:hint="cs"/>
          <w:rtl/>
          <w:lang w:eastAsia="he-IL"/>
        </w:rPr>
        <w:t>נוגע בהם. כמובן שבנקים, חל עליהם צו איסור הלבנת ה</w:t>
      </w:r>
      <w:bookmarkStart w:id="2270" w:name="_ETM_Q1_3501291"/>
      <w:bookmarkEnd w:id="2270"/>
      <w:r w:rsidR="001F2510">
        <w:rPr>
          <w:rFonts w:hint="cs"/>
          <w:rtl/>
          <w:lang w:eastAsia="he-IL"/>
        </w:rPr>
        <w:t>ון</w:t>
      </w:r>
      <w:r w:rsidR="0070156E">
        <w:rPr>
          <w:rFonts w:hint="cs"/>
          <w:rtl/>
          <w:lang w:eastAsia="he-IL"/>
        </w:rPr>
        <w:t xml:space="preserve"> </w:t>
      </w:r>
      <w:r w:rsidR="001F2510">
        <w:rPr>
          <w:rFonts w:hint="cs"/>
          <w:rtl/>
          <w:lang w:eastAsia="he-IL"/>
        </w:rPr>
        <w:t xml:space="preserve">ואם הם יעסקו בייזום בסיסי זה יהיה חלק </w:t>
      </w:r>
      <w:bookmarkStart w:id="2271" w:name="_ETM_Q1_3505600"/>
      <w:bookmarkEnd w:id="2271"/>
      <w:r w:rsidR="001F2510">
        <w:rPr>
          <w:rFonts w:hint="cs"/>
          <w:rtl/>
          <w:lang w:eastAsia="he-IL"/>
        </w:rPr>
        <w:t>מההוראות של בנק ישראל והצו של בנק ישראל בהקשר הזה.</w:t>
      </w:r>
    </w:p>
    <w:p w14:paraId="58AE2933" w14:textId="77777777" w:rsidR="001F2510" w:rsidRDefault="001F2510" w:rsidP="00D9036E">
      <w:pPr>
        <w:rPr>
          <w:rtl/>
          <w:lang w:eastAsia="he-IL"/>
        </w:rPr>
      </w:pPr>
      <w:bookmarkStart w:id="2272" w:name="_ETM_Q1_3510566"/>
      <w:bookmarkStart w:id="2273" w:name="_ETM_Q1_3510603"/>
      <w:bookmarkEnd w:id="2272"/>
      <w:bookmarkEnd w:id="2273"/>
    </w:p>
    <w:p w14:paraId="2C6F732E" w14:textId="77777777" w:rsidR="001F2510" w:rsidRDefault="001F2510" w:rsidP="00D9036E">
      <w:pPr>
        <w:rPr>
          <w:rtl/>
          <w:lang w:eastAsia="he-IL"/>
        </w:rPr>
      </w:pPr>
      <w:bookmarkStart w:id="2274" w:name="_ETM_Q1_3511206"/>
      <w:bookmarkStart w:id="2275" w:name="_ETM_Q1_3511236"/>
      <w:bookmarkEnd w:id="2274"/>
      <w:bookmarkEnd w:id="2275"/>
      <w:r>
        <w:rPr>
          <w:rFonts w:hint="cs"/>
          <w:rtl/>
          <w:lang w:eastAsia="he-IL"/>
        </w:rPr>
        <w:t xml:space="preserve">אני </w:t>
      </w:r>
      <w:bookmarkStart w:id="2276" w:name="_ETM_Q1_3511981"/>
      <w:bookmarkEnd w:id="2276"/>
      <w:r>
        <w:rPr>
          <w:rFonts w:hint="cs"/>
          <w:rtl/>
          <w:lang w:eastAsia="he-IL"/>
        </w:rPr>
        <w:t xml:space="preserve">חושבת שנתתי לך גם את התשובה בהקשר של למה </w:t>
      </w:r>
      <w:bookmarkStart w:id="2277" w:name="_ETM_Q1_3515452"/>
      <w:bookmarkEnd w:id="2277"/>
      <w:r>
        <w:rPr>
          <w:rFonts w:hint="cs"/>
          <w:rtl/>
          <w:lang w:eastAsia="he-IL"/>
        </w:rPr>
        <w:t>החלנו את זה על ייזום</w:t>
      </w:r>
      <w:r w:rsidR="0070156E">
        <w:rPr>
          <w:rFonts w:hint="cs"/>
          <w:rtl/>
          <w:lang w:eastAsia="he-IL"/>
        </w:rPr>
        <w:t xml:space="preserve"> </w:t>
      </w:r>
      <w:r>
        <w:rPr>
          <w:rFonts w:hint="cs"/>
          <w:rtl/>
          <w:lang w:eastAsia="he-IL"/>
        </w:rPr>
        <w:t xml:space="preserve">בסיסי ואני אוסיף </w:t>
      </w:r>
      <w:bookmarkStart w:id="2278" w:name="_ETM_Q1_3515875"/>
      <w:bookmarkEnd w:id="2278"/>
      <w:r>
        <w:rPr>
          <w:rFonts w:hint="cs"/>
          <w:rtl/>
          <w:lang w:eastAsia="he-IL"/>
        </w:rPr>
        <w:t>ואומר בנוגע לצו האחיד</w:t>
      </w:r>
      <w:r w:rsidR="0070156E">
        <w:rPr>
          <w:rFonts w:hint="cs"/>
          <w:rtl/>
          <w:lang w:eastAsia="he-IL"/>
        </w:rPr>
        <w:t xml:space="preserve"> </w:t>
      </w:r>
      <w:r>
        <w:rPr>
          <w:rFonts w:hint="cs"/>
          <w:rtl/>
          <w:lang w:eastAsia="he-IL"/>
        </w:rPr>
        <w:t xml:space="preserve">שאנחנו מאוד מחכים ליום שהוא יגיע וזאת באמת תהיה בשורה וזה דבר </w:t>
      </w:r>
      <w:bookmarkStart w:id="2279" w:name="_ETM_Q1_3525362"/>
      <w:bookmarkEnd w:id="2279"/>
      <w:r>
        <w:rPr>
          <w:rFonts w:hint="cs"/>
          <w:rtl/>
          <w:lang w:eastAsia="he-IL"/>
        </w:rPr>
        <w:t xml:space="preserve">חיובי אבל אנחנו לא יודעים מתי זה יקרה. כדי </w:t>
      </w:r>
      <w:bookmarkStart w:id="2280" w:name="_ETM_Q1_3526212"/>
      <w:bookmarkEnd w:id="2280"/>
      <w:r>
        <w:rPr>
          <w:rFonts w:hint="cs"/>
          <w:rtl/>
          <w:lang w:eastAsia="he-IL"/>
        </w:rPr>
        <w:t>להתחיל</w:t>
      </w:r>
      <w:r w:rsidR="0070156E">
        <w:rPr>
          <w:rFonts w:hint="cs"/>
          <w:rtl/>
          <w:lang w:eastAsia="he-IL"/>
        </w:rPr>
        <w:t xml:space="preserve"> </w:t>
      </w:r>
      <w:r>
        <w:rPr>
          <w:rFonts w:hint="cs"/>
          <w:rtl/>
          <w:lang w:eastAsia="he-IL"/>
        </w:rPr>
        <w:t>את הפעילות של חוק הסדרת העיסוק בש</w:t>
      </w:r>
      <w:bookmarkStart w:id="2281" w:name="_ETM_Q1_3531181"/>
      <w:bookmarkEnd w:id="2281"/>
      <w:r>
        <w:rPr>
          <w:rFonts w:hint="cs"/>
          <w:rtl/>
          <w:lang w:eastAsia="he-IL"/>
        </w:rPr>
        <w:t>ירותי תשלום, צריך צו שיחול על הגופים</w:t>
      </w:r>
      <w:r w:rsidR="0070156E">
        <w:rPr>
          <w:rFonts w:hint="cs"/>
          <w:rtl/>
          <w:lang w:eastAsia="he-IL"/>
        </w:rPr>
        <w:t xml:space="preserve"> </w:t>
      </w:r>
      <w:r>
        <w:rPr>
          <w:rFonts w:hint="cs"/>
          <w:rtl/>
          <w:lang w:eastAsia="he-IL"/>
        </w:rPr>
        <w:t>החדשים</w:t>
      </w:r>
      <w:bookmarkStart w:id="2282" w:name="_ETM_Q1_3535064"/>
      <w:bookmarkEnd w:id="2282"/>
      <w:r>
        <w:rPr>
          <w:rFonts w:hint="cs"/>
          <w:rtl/>
          <w:lang w:eastAsia="he-IL"/>
        </w:rPr>
        <w:t xml:space="preserve">. כולנו יודעים שבלי צו יהיה להם קושי </w:t>
      </w:r>
      <w:bookmarkStart w:id="2283" w:name="_ETM_Q1_3536288"/>
      <w:bookmarkEnd w:id="2283"/>
      <w:r>
        <w:rPr>
          <w:rFonts w:hint="cs"/>
          <w:rtl/>
          <w:lang w:eastAsia="he-IL"/>
        </w:rPr>
        <w:t>לפתוח חשבונות בנק בישראל. בלתי אפשרי להתחיל את</w:t>
      </w:r>
      <w:bookmarkStart w:id="2284" w:name="_ETM_Q1_3539966"/>
      <w:bookmarkEnd w:id="2284"/>
      <w:r>
        <w:rPr>
          <w:rFonts w:hint="cs"/>
          <w:rtl/>
          <w:lang w:eastAsia="he-IL"/>
        </w:rPr>
        <w:t xml:space="preserve"> החוק הזה בלי צו. לכן,</w:t>
      </w:r>
      <w:bookmarkStart w:id="2285" w:name="_ETM_Q1_3543092"/>
      <w:bookmarkEnd w:id="2285"/>
      <w:r>
        <w:rPr>
          <w:rFonts w:hint="cs"/>
          <w:rtl/>
          <w:lang w:eastAsia="he-IL"/>
        </w:rPr>
        <w:t xml:space="preserve"> אם נחכה לצו האחיד שאני מקווה שיהיה במהרה, </w:t>
      </w:r>
      <w:bookmarkStart w:id="2286" w:name="_ETM_Q1_3546915"/>
      <w:bookmarkEnd w:id="2286"/>
      <w:r>
        <w:rPr>
          <w:rFonts w:hint="cs"/>
          <w:rtl/>
          <w:lang w:eastAsia="he-IL"/>
        </w:rPr>
        <w:t xml:space="preserve">הפעילות לא תתחיל. </w:t>
      </w:r>
    </w:p>
    <w:p w14:paraId="4146F9AB" w14:textId="77777777" w:rsidR="00FC5E8A" w:rsidRDefault="00FC5E8A" w:rsidP="00D9036E">
      <w:pPr>
        <w:rPr>
          <w:rtl/>
          <w:lang w:eastAsia="he-IL"/>
        </w:rPr>
      </w:pPr>
    </w:p>
    <w:p w14:paraId="4AA26388" w14:textId="77777777" w:rsidR="001F2510" w:rsidRDefault="001F2510" w:rsidP="001F2510">
      <w:pPr>
        <w:rPr>
          <w:rStyle w:val="TagStyle"/>
          <w:rFonts w:ascii="David" w:hAnsi="David"/>
          <w:u w:val="single"/>
          <w:rtl/>
        </w:rPr>
      </w:pPr>
      <w:bookmarkStart w:id="2287" w:name="_ETM_Q1_3543495"/>
      <w:bookmarkEnd w:id="2287"/>
    </w:p>
    <w:p w14:paraId="52D13E9C" w14:textId="41B7CC14" w:rsidR="001F2510" w:rsidRDefault="001F2510" w:rsidP="001F2510">
      <w:pPr>
        <w:pStyle w:val="af9"/>
        <w:keepNext/>
        <w:rPr>
          <w:rtl/>
        </w:rPr>
      </w:pPr>
      <w:bookmarkStart w:id="2288" w:name="ET_guest_רן_בייליס_271"/>
      <w:r w:rsidRPr="001F2510">
        <w:rPr>
          <w:rStyle w:val="TagStyle"/>
          <w:rtl/>
        </w:rPr>
        <w:t xml:space="preserve"> &lt;&lt; אורח &gt;&gt; </w:t>
      </w:r>
      <w:r>
        <w:rPr>
          <w:rtl/>
        </w:rPr>
        <w:t>רן בייליס:</w:t>
      </w:r>
      <w:r w:rsidRPr="001F2510">
        <w:rPr>
          <w:rStyle w:val="TagStyle"/>
          <w:rtl/>
        </w:rPr>
        <w:t xml:space="preserve"> &lt;&lt; אורח &gt;&gt;</w:t>
      </w:r>
      <w:r w:rsidR="00FC5E8A">
        <w:rPr>
          <w:rtl/>
        </w:rPr>
        <w:t xml:space="preserve"> </w:t>
      </w:r>
      <w:bookmarkEnd w:id="2288"/>
    </w:p>
    <w:p w14:paraId="405BB738" w14:textId="77777777" w:rsidR="001F2510" w:rsidRDefault="001F2510" w:rsidP="001F2510">
      <w:pPr>
        <w:pStyle w:val="KeepWithNext"/>
        <w:rPr>
          <w:rtl/>
        </w:rPr>
      </w:pPr>
    </w:p>
    <w:p w14:paraId="1990C34D" w14:textId="77777777" w:rsidR="001F2510" w:rsidRDefault="001F2510" w:rsidP="001F2510">
      <w:pPr>
        <w:rPr>
          <w:rtl/>
          <w:lang w:eastAsia="he-IL"/>
        </w:rPr>
      </w:pPr>
      <w:bookmarkStart w:id="2289" w:name="_ETM_Q1_3543849"/>
      <w:bookmarkStart w:id="2290" w:name="_ETM_Q1_3543888"/>
      <w:bookmarkStart w:id="2291" w:name="_ETM_Q1_3550730"/>
      <w:bookmarkStart w:id="2292" w:name="_ETM_Q1_3550771"/>
      <w:bookmarkEnd w:id="2289"/>
      <w:bookmarkEnd w:id="2290"/>
      <w:bookmarkEnd w:id="2291"/>
      <w:bookmarkEnd w:id="2292"/>
      <w:r>
        <w:rPr>
          <w:rFonts w:hint="cs"/>
          <w:rtl/>
          <w:lang w:eastAsia="he-IL"/>
        </w:rPr>
        <w:t>לא הבנתי מה הבעיה להכניס צו שאומר שחובת הדיווח לפי חוק איסור הלבנת הון</w:t>
      </w:r>
      <w:bookmarkStart w:id="2293" w:name="_ETM_Q1_3553000"/>
      <w:bookmarkEnd w:id="2293"/>
      <w:r w:rsidR="00EF5145">
        <w:rPr>
          <w:rFonts w:hint="cs"/>
          <w:rtl/>
          <w:lang w:eastAsia="he-IL"/>
        </w:rPr>
        <w:t>, התחולה שלו תהיה כשיפורסם הצו האחיד.</w:t>
      </w:r>
      <w:r w:rsidR="0070156E">
        <w:rPr>
          <w:rFonts w:hint="cs"/>
          <w:rtl/>
          <w:lang w:eastAsia="he-IL"/>
        </w:rPr>
        <w:t xml:space="preserve"> </w:t>
      </w:r>
      <w:r w:rsidR="00EF5145">
        <w:rPr>
          <w:rFonts w:hint="cs"/>
          <w:rtl/>
          <w:lang w:eastAsia="he-IL"/>
        </w:rPr>
        <w:t>לא הבנתי מה הבעיה.</w:t>
      </w:r>
    </w:p>
    <w:p w14:paraId="61A12049" w14:textId="77777777" w:rsidR="00EF5145" w:rsidRDefault="00EF5145" w:rsidP="001F2510">
      <w:pPr>
        <w:rPr>
          <w:rtl/>
          <w:lang w:eastAsia="he-IL"/>
        </w:rPr>
      </w:pPr>
      <w:bookmarkStart w:id="2294" w:name="_ETM_Q1_3555063"/>
      <w:bookmarkStart w:id="2295" w:name="_ETM_Q1_3555097"/>
      <w:bookmarkEnd w:id="2294"/>
      <w:bookmarkEnd w:id="2295"/>
    </w:p>
    <w:p w14:paraId="7D607D03" w14:textId="4935FB81" w:rsidR="00EF5145" w:rsidRDefault="00EF5145" w:rsidP="00EF5145">
      <w:pPr>
        <w:pStyle w:val="af9"/>
        <w:keepNext/>
        <w:rPr>
          <w:rtl/>
          <w:lang w:eastAsia="he-IL"/>
        </w:rPr>
      </w:pPr>
      <w:bookmarkStart w:id="2296" w:name="ET_guest_מיכאל_בן_דהן_272"/>
      <w:r w:rsidRPr="00EF5145">
        <w:rPr>
          <w:rStyle w:val="TagStyle"/>
          <w:rtl/>
        </w:rPr>
        <w:t xml:space="preserve"> &lt;&lt; אורח &gt;&gt; </w:t>
      </w:r>
      <w:r>
        <w:rPr>
          <w:rtl/>
          <w:lang w:eastAsia="he-IL"/>
        </w:rPr>
        <w:t>מיכאל בן דהן:</w:t>
      </w:r>
      <w:r w:rsidRPr="00EF5145">
        <w:rPr>
          <w:rStyle w:val="TagStyle"/>
          <w:rtl/>
        </w:rPr>
        <w:t xml:space="preserve"> &lt;&lt; אורח &gt;&gt;</w:t>
      </w:r>
      <w:r w:rsidR="00FC5E8A">
        <w:rPr>
          <w:rtl/>
          <w:lang w:eastAsia="he-IL"/>
        </w:rPr>
        <w:t xml:space="preserve"> </w:t>
      </w:r>
      <w:bookmarkEnd w:id="2296"/>
    </w:p>
    <w:p w14:paraId="79A8DCE3" w14:textId="77777777" w:rsidR="00EF5145" w:rsidRDefault="00EF5145" w:rsidP="00EF5145">
      <w:pPr>
        <w:pStyle w:val="KeepWithNext"/>
        <w:rPr>
          <w:rtl/>
          <w:lang w:eastAsia="he-IL"/>
        </w:rPr>
      </w:pPr>
    </w:p>
    <w:p w14:paraId="5E2EF9F5" w14:textId="77777777" w:rsidR="00EF5145" w:rsidRDefault="00EF5145" w:rsidP="00EF5145">
      <w:pPr>
        <w:ind w:firstLine="0"/>
        <w:rPr>
          <w:rtl/>
          <w:lang w:eastAsia="he-IL"/>
        </w:rPr>
      </w:pPr>
      <w:bookmarkStart w:id="2297" w:name="_ETM_Q1_3554816"/>
      <w:bookmarkStart w:id="2298" w:name="_ETM_Q1_3554853"/>
      <w:bookmarkEnd w:id="2297"/>
      <w:bookmarkEnd w:id="2298"/>
      <w:r>
        <w:rPr>
          <w:rtl/>
          <w:lang w:eastAsia="he-IL"/>
        </w:rPr>
        <w:tab/>
      </w:r>
      <w:r>
        <w:rPr>
          <w:rFonts w:hint="cs"/>
          <w:rtl/>
          <w:lang w:eastAsia="he-IL"/>
        </w:rPr>
        <w:t xml:space="preserve">צו איסור הלבנת הון </w:t>
      </w:r>
      <w:r>
        <w:rPr>
          <w:rtl/>
          <w:lang w:eastAsia="he-IL"/>
        </w:rPr>
        <w:t>–</w:t>
      </w:r>
      <w:r>
        <w:rPr>
          <w:rFonts w:hint="cs"/>
          <w:rtl/>
          <w:lang w:eastAsia="he-IL"/>
        </w:rPr>
        <w:t xml:space="preserve"> ואנחנו</w:t>
      </w:r>
      <w:bookmarkStart w:id="2299" w:name="_ETM_Q1_3558171"/>
      <w:bookmarkEnd w:id="2299"/>
      <w:r>
        <w:rPr>
          <w:rFonts w:hint="cs"/>
          <w:rtl/>
          <w:lang w:eastAsia="he-IL"/>
        </w:rPr>
        <w:t xml:space="preserve"> מכירים את זה בעולמות הפינטקים </w:t>
      </w:r>
      <w:r>
        <w:rPr>
          <w:rtl/>
          <w:lang w:eastAsia="he-IL"/>
        </w:rPr>
        <w:t>–</w:t>
      </w:r>
      <w:r>
        <w:rPr>
          <w:rFonts w:hint="cs"/>
          <w:rtl/>
          <w:lang w:eastAsia="he-IL"/>
        </w:rPr>
        <w:t xml:space="preserve"> הוא אירוע דרמטי ומשמעותי</w:t>
      </w:r>
      <w:bookmarkStart w:id="2300" w:name="_ETM_Q1_3562146"/>
      <w:bookmarkEnd w:id="2300"/>
      <w:r>
        <w:rPr>
          <w:rFonts w:hint="cs"/>
          <w:rtl/>
          <w:lang w:eastAsia="he-IL"/>
        </w:rPr>
        <w:t xml:space="preserve"> מאוד כדי שהם בכלל יוכלו לפתוח חשבון בנק. בנקים, מעצם </w:t>
      </w:r>
      <w:bookmarkStart w:id="2301" w:name="_ETM_Q1_3566476"/>
      <w:bookmarkEnd w:id="2301"/>
      <w:r>
        <w:rPr>
          <w:rFonts w:hint="cs"/>
          <w:rtl/>
          <w:lang w:eastAsia="he-IL"/>
        </w:rPr>
        <w:t xml:space="preserve">כל העניינים של איסור הלבנת הון, יש להם </w:t>
      </w:r>
      <w:bookmarkStart w:id="2302" w:name="_ETM_Q1_3569576"/>
      <w:bookmarkEnd w:id="2302"/>
      <w:r>
        <w:rPr>
          <w:rFonts w:hint="cs"/>
          <w:rtl/>
          <w:lang w:eastAsia="he-IL"/>
        </w:rPr>
        <w:t xml:space="preserve">הרבה מאוד בעיות מבחינת האחריות וכולי לגבי ניהול כספים לחברות </w:t>
      </w:r>
      <w:bookmarkStart w:id="2303" w:name="_ETM_Q1_3575496"/>
      <w:bookmarkEnd w:id="2303"/>
      <w:r>
        <w:rPr>
          <w:rFonts w:hint="cs"/>
          <w:rtl/>
          <w:lang w:eastAsia="he-IL"/>
        </w:rPr>
        <w:t xml:space="preserve">שעושות פעילויות פיננסיות ולא חל עליהן צו איסור הלבנת הון. לכן אנחנו חושבים, ואני חושב שיש תמימות דעים, שזה </w:t>
      </w:r>
      <w:bookmarkStart w:id="2304" w:name="_ETM_Q1_3581303"/>
      <w:bookmarkEnd w:id="2304"/>
      <w:r>
        <w:rPr>
          <w:rFonts w:hint="cs"/>
          <w:rtl/>
          <w:lang w:eastAsia="he-IL"/>
        </w:rPr>
        <w:t>דבר חיובי לחברות האלה שחל עליהן צו איסור הלבנת</w:t>
      </w:r>
      <w:bookmarkStart w:id="2305" w:name="_ETM_Q1_3584688"/>
      <w:bookmarkEnd w:id="2305"/>
      <w:r>
        <w:rPr>
          <w:rFonts w:hint="cs"/>
          <w:rtl/>
          <w:lang w:eastAsia="he-IL"/>
        </w:rPr>
        <w:t xml:space="preserve"> הון וזה מה שמאפשר להן בכלל לפעול. לא להחיל </w:t>
      </w:r>
      <w:bookmarkStart w:id="2306" w:name="_ETM_Q1_3588729"/>
      <w:bookmarkEnd w:id="2306"/>
      <w:r>
        <w:rPr>
          <w:rFonts w:hint="cs"/>
          <w:rtl/>
          <w:lang w:eastAsia="he-IL"/>
        </w:rPr>
        <w:t xml:space="preserve">את הדבר הזה, זה בעצם מה שרוני הציגה, לעשות חוק </w:t>
      </w:r>
      <w:bookmarkStart w:id="2307" w:name="_ETM_Q1_3592071"/>
      <w:bookmarkEnd w:id="2307"/>
      <w:r>
        <w:rPr>
          <w:rFonts w:hint="cs"/>
          <w:rtl/>
          <w:lang w:eastAsia="he-IL"/>
        </w:rPr>
        <w:t xml:space="preserve">שלם, להסדיר פעילות שלמה ובסוף להגיע ליום והם לא </w:t>
      </w:r>
      <w:bookmarkStart w:id="2308" w:name="_ETM_Q1_3594393"/>
      <w:bookmarkEnd w:id="2308"/>
      <w:r>
        <w:rPr>
          <w:rFonts w:hint="cs"/>
          <w:rtl/>
          <w:lang w:eastAsia="he-IL"/>
        </w:rPr>
        <w:t>יוכלו.</w:t>
      </w:r>
    </w:p>
    <w:p w14:paraId="4B3811D5" w14:textId="77777777" w:rsidR="00EF5145" w:rsidRDefault="00EF5145" w:rsidP="00EF5145">
      <w:pPr>
        <w:ind w:firstLine="0"/>
        <w:rPr>
          <w:rtl/>
          <w:lang w:eastAsia="he-IL"/>
        </w:rPr>
      </w:pPr>
      <w:bookmarkStart w:id="2309" w:name="_ETM_Q1_3598459"/>
      <w:bookmarkStart w:id="2310" w:name="_ETM_Q1_3598500"/>
      <w:bookmarkEnd w:id="2309"/>
      <w:bookmarkEnd w:id="2310"/>
    </w:p>
    <w:p w14:paraId="4110EC73" w14:textId="5A5751CA" w:rsidR="00EF5145" w:rsidRDefault="00EF5145" w:rsidP="00EF5145">
      <w:pPr>
        <w:pStyle w:val="af9"/>
        <w:keepNext/>
        <w:rPr>
          <w:rtl/>
          <w:lang w:eastAsia="he-IL"/>
        </w:rPr>
      </w:pPr>
      <w:bookmarkStart w:id="2311" w:name="ET_guest_רן_בייליס_273"/>
      <w:r w:rsidRPr="00EF5145">
        <w:rPr>
          <w:rStyle w:val="TagStyle"/>
          <w:rtl/>
        </w:rPr>
        <w:t xml:space="preserve"> &lt;&lt; אורח &gt;&gt; </w:t>
      </w:r>
      <w:r>
        <w:rPr>
          <w:rtl/>
          <w:lang w:eastAsia="he-IL"/>
        </w:rPr>
        <w:t>רן בייליס:</w:t>
      </w:r>
      <w:r w:rsidRPr="00EF5145">
        <w:rPr>
          <w:rStyle w:val="TagStyle"/>
          <w:rtl/>
        </w:rPr>
        <w:t xml:space="preserve"> &lt;&lt; אורח &gt;&gt;</w:t>
      </w:r>
      <w:r w:rsidR="00FC5E8A">
        <w:rPr>
          <w:rtl/>
          <w:lang w:eastAsia="he-IL"/>
        </w:rPr>
        <w:t xml:space="preserve"> </w:t>
      </w:r>
      <w:bookmarkEnd w:id="2311"/>
    </w:p>
    <w:p w14:paraId="414BC9F9" w14:textId="77777777" w:rsidR="00EF5145" w:rsidRDefault="00EF5145" w:rsidP="00EF5145">
      <w:pPr>
        <w:pStyle w:val="KeepWithNext"/>
        <w:rPr>
          <w:rtl/>
          <w:lang w:eastAsia="he-IL"/>
        </w:rPr>
      </w:pPr>
    </w:p>
    <w:p w14:paraId="13903944" w14:textId="77777777" w:rsidR="00EF5145" w:rsidRDefault="00EF5145" w:rsidP="00EF5145">
      <w:pPr>
        <w:rPr>
          <w:rtl/>
          <w:lang w:eastAsia="he-IL"/>
        </w:rPr>
      </w:pPr>
      <w:r>
        <w:rPr>
          <w:rFonts w:hint="cs"/>
          <w:rtl/>
          <w:lang w:eastAsia="he-IL"/>
        </w:rPr>
        <w:t>תכריחו אותם. הצו פורסם ויש כבר</w:t>
      </w:r>
      <w:bookmarkStart w:id="2312" w:name="_ETM_Q1_3599788"/>
      <w:bookmarkEnd w:id="2312"/>
      <w:r>
        <w:rPr>
          <w:rFonts w:hint="cs"/>
          <w:rtl/>
          <w:lang w:eastAsia="he-IL"/>
        </w:rPr>
        <w:t xml:space="preserve"> דיונים. </w:t>
      </w:r>
      <w:bookmarkStart w:id="2313" w:name="_ETM_Q1_3602068"/>
      <w:bookmarkStart w:id="2314" w:name="_ETM_Q1_3602101"/>
      <w:bookmarkStart w:id="2315" w:name="_ETM_Q1_3599491"/>
      <w:bookmarkEnd w:id="2313"/>
      <w:bookmarkEnd w:id="2314"/>
      <w:bookmarkEnd w:id="2315"/>
      <w:r>
        <w:rPr>
          <w:rFonts w:hint="cs"/>
          <w:rtl/>
          <w:lang w:eastAsia="he-IL"/>
        </w:rPr>
        <w:t>עוד שנה</w:t>
      </w:r>
      <w:r w:rsidR="0070156E">
        <w:rPr>
          <w:rFonts w:hint="cs"/>
          <w:rtl/>
          <w:lang w:eastAsia="he-IL"/>
        </w:rPr>
        <w:t xml:space="preserve"> </w:t>
      </w:r>
      <w:r>
        <w:rPr>
          <w:rFonts w:hint="cs"/>
          <w:rtl/>
          <w:lang w:eastAsia="he-IL"/>
        </w:rPr>
        <w:t xml:space="preserve">החוק נכנס לתוקף. מה הבעיה לקבוע </w:t>
      </w:r>
      <w:bookmarkStart w:id="2316" w:name="_ETM_Q1_3605635"/>
      <w:bookmarkEnd w:id="2316"/>
      <w:r>
        <w:rPr>
          <w:rFonts w:hint="cs"/>
          <w:rtl/>
          <w:lang w:eastAsia="he-IL"/>
        </w:rPr>
        <w:t>היום הוראה?</w:t>
      </w:r>
    </w:p>
    <w:p w14:paraId="1EF19715" w14:textId="77777777" w:rsidR="00EF5145" w:rsidRDefault="00EF5145" w:rsidP="00EF5145">
      <w:pPr>
        <w:rPr>
          <w:rtl/>
          <w:lang w:eastAsia="he-IL"/>
        </w:rPr>
      </w:pPr>
      <w:bookmarkStart w:id="2317" w:name="_ETM_Q1_3606462"/>
      <w:bookmarkStart w:id="2318" w:name="_ETM_Q1_3606498"/>
      <w:bookmarkStart w:id="2319" w:name="_ETM_Q1_3608437"/>
      <w:bookmarkEnd w:id="2317"/>
      <w:bookmarkEnd w:id="2318"/>
      <w:bookmarkEnd w:id="2319"/>
    </w:p>
    <w:p w14:paraId="353DCF01" w14:textId="37B4B5DA" w:rsidR="00EF5145" w:rsidRDefault="00EF5145" w:rsidP="00EF5145">
      <w:pPr>
        <w:pStyle w:val="af9"/>
        <w:keepNext/>
        <w:rPr>
          <w:rtl/>
          <w:lang w:eastAsia="he-IL"/>
        </w:rPr>
      </w:pPr>
      <w:bookmarkStart w:id="2320" w:name="ET_guest_מיכאל_בן_דהן_276"/>
      <w:r w:rsidRPr="00EF5145">
        <w:rPr>
          <w:rStyle w:val="TagStyle"/>
          <w:rtl/>
        </w:rPr>
        <w:t xml:space="preserve"> &lt;&lt; אורח &gt;&gt; </w:t>
      </w:r>
      <w:r>
        <w:rPr>
          <w:rtl/>
          <w:lang w:eastAsia="he-IL"/>
        </w:rPr>
        <w:t>מיכאל בן דהן:</w:t>
      </w:r>
      <w:r w:rsidRPr="00EF5145">
        <w:rPr>
          <w:rStyle w:val="TagStyle"/>
          <w:rtl/>
        </w:rPr>
        <w:t xml:space="preserve"> &lt;&lt; אורח &gt;&gt;</w:t>
      </w:r>
      <w:r w:rsidR="00FC5E8A">
        <w:rPr>
          <w:rtl/>
          <w:lang w:eastAsia="he-IL"/>
        </w:rPr>
        <w:t xml:space="preserve"> </w:t>
      </w:r>
      <w:bookmarkEnd w:id="2320"/>
    </w:p>
    <w:p w14:paraId="1F3B330E" w14:textId="77777777" w:rsidR="00EF5145" w:rsidRDefault="00EF5145" w:rsidP="00EF5145">
      <w:pPr>
        <w:pStyle w:val="KeepWithNext"/>
        <w:rPr>
          <w:rtl/>
          <w:lang w:eastAsia="he-IL"/>
        </w:rPr>
      </w:pPr>
    </w:p>
    <w:p w14:paraId="3D2263D2" w14:textId="77777777" w:rsidR="00EF5145" w:rsidRDefault="00EF5145" w:rsidP="00EF5145">
      <w:pPr>
        <w:rPr>
          <w:rtl/>
          <w:lang w:eastAsia="he-IL"/>
        </w:rPr>
      </w:pPr>
      <w:bookmarkStart w:id="2321" w:name="_ETM_Q1_3608792"/>
      <w:bookmarkStart w:id="2322" w:name="_ETM_Q1_3608827"/>
      <w:bookmarkEnd w:id="2321"/>
      <w:bookmarkEnd w:id="2322"/>
      <w:r>
        <w:rPr>
          <w:rFonts w:hint="cs"/>
          <w:rtl/>
          <w:lang w:eastAsia="he-IL"/>
        </w:rPr>
        <w:t>אנחנו לא רוצים שייווצר מצב כלשהו</w:t>
      </w:r>
      <w:bookmarkStart w:id="2323" w:name="_ETM_Q1_3615676"/>
      <w:bookmarkEnd w:id="2323"/>
      <w:r>
        <w:rPr>
          <w:rFonts w:hint="cs"/>
          <w:rtl/>
          <w:lang w:eastAsia="he-IL"/>
        </w:rPr>
        <w:t xml:space="preserve"> שהגופים האלה מקבלים רישיונות ויכולים להתחיל</w:t>
      </w:r>
      <w:r w:rsidR="0070156E">
        <w:rPr>
          <w:rFonts w:hint="cs"/>
          <w:rtl/>
          <w:lang w:eastAsia="he-IL"/>
        </w:rPr>
        <w:t xml:space="preserve"> </w:t>
      </w:r>
      <w:r>
        <w:rPr>
          <w:rFonts w:hint="cs"/>
          <w:rtl/>
          <w:lang w:eastAsia="he-IL"/>
        </w:rPr>
        <w:t xml:space="preserve">לפעול </w:t>
      </w:r>
      <w:bookmarkStart w:id="2324" w:name="_ETM_Q1_3617182"/>
      <w:bookmarkEnd w:id="2324"/>
      <w:r>
        <w:rPr>
          <w:rFonts w:hint="cs"/>
          <w:rtl/>
          <w:lang w:eastAsia="he-IL"/>
        </w:rPr>
        <w:t>לפי החוק</w:t>
      </w:r>
      <w:r w:rsidR="0070156E">
        <w:rPr>
          <w:rFonts w:hint="cs"/>
          <w:rtl/>
          <w:lang w:eastAsia="he-IL"/>
        </w:rPr>
        <w:t xml:space="preserve"> </w:t>
      </w:r>
      <w:r>
        <w:rPr>
          <w:rFonts w:hint="cs"/>
          <w:rtl/>
          <w:lang w:eastAsia="he-IL"/>
        </w:rPr>
        <w:t xml:space="preserve">הזה אבל אין עליהם צו </w:t>
      </w:r>
      <w:bookmarkStart w:id="2325" w:name="_ETM_Q1_3617627"/>
      <w:bookmarkEnd w:id="2325"/>
      <w:r>
        <w:rPr>
          <w:rFonts w:hint="cs"/>
          <w:rtl/>
          <w:lang w:eastAsia="he-IL"/>
        </w:rPr>
        <w:t>איסור הלבנת הון.</w:t>
      </w:r>
    </w:p>
    <w:p w14:paraId="6B5C50EB" w14:textId="77777777" w:rsidR="00EF5145" w:rsidRDefault="00EF5145" w:rsidP="00EF5145">
      <w:pPr>
        <w:rPr>
          <w:rtl/>
          <w:lang w:eastAsia="he-IL"/>
        </w:rPr>
      </w:pPr>
    </w:p>
    <w:p w14:paraId="4F993B36" w14:textId="69DC26DA" w:rsidR="00EF5145" w:rsidRDefault="00EF5145" w:rsidP="00EF5145">
      <w:pPr>
        <w:pStyle w:val="af9"/>
        <w:keepNext/>
        <w:rPr>
          <w:rtl/>
          <w:lang w:eastAsia="he-IL"/>
        </w:rPr>
      </w:pPr>
      <w:bookmarkStart w:id="2326" w:name="ET_guest_רן_בייליס_277"/>
      <w:r w:rsidRPr="00EF5145">
        <w:rPr>
          <w:rStyle w:val="TagStyle"/>
          <w:rtl/>
        </w:rPr>
        <w:t xml:space="preserve"> &lt;&lt; אורח &gt;&gt; </w:t>
      </w:r>
      <w:r>
        <w:rPr>
          <w:rtl/>
          <w:lang w:eastAsia="he-IL"/>
        </w:rPr>
        <w:t>רן בייליס:</w:t>
      </w:r>
      <w:r w:rsidRPr="00EF5145">
        <w:rPr>
          <w:rStyle w:val="TagStyle"/>
          <w:rtl/>
        </w:rPr>
        <w:t xml:space="preserve"> &lt;&lt; אורח &gt;&gt;</w:t>
      </w:r>
      <w:r w:rsidR="00FC5E8A">
        <w:rPr>
          <w:rtl/>
          <w:lang w:eastAsia="he-IL"/>
        </w:rPr>
        <w:t xml:space="preserve"> </w:t>
      </w:r>
      <w:bookmarkEnd w:id="2326"/>
    </w:p>
    <w:p w14:paraId="44815990" w14:textId="77777777" w:rsidR="00EF5145" w:rsidRDefault="00EF5145" w:rsidP="00EF5145">
      <w:pPr>
        <w:pStyle w:val="KeepWithNext"/>
        <w:rPr>
          <w:rtl/>
          <w:lang w:eastAsia="he-IL"/>
        </w:rPr>
      </w:pPr>
    </w:p>
    <w:p w14:paraId="3155C613" w14:textId="77777777" w:rsidR="00EF5145" w:rsidRDefault="00EF5145" w:rsidP="00EF5145">
      <w:pPr>
        <w:rPr>
          <w:rtl/>
          <w:lang w:eastAsia="he-IL"/>
        </w:rPr>
      </w:pPr>
      <w:r>
        <w:rPr>
          <w:rFonts w:hint="cs"/>
          <w:rtl/>
          <w:lang w:eastAsia="he-IL"/>
        </w:rPr>
        <w:t>אז תקבע. תרשום. הרשות לאיסור</w:t>
      </w:r>
      <w:bookmarkStart w:id="2327" w:name="_ETM_Q1_3620677"/>
      <w:bookmarkEnd w:id="2327"/>
      <w:r>
        <w:rPr>
          <w:rFonts w:hint="cs"/>
          <w:rtl/>
          <w:lang w:eastAsia="he-IL"/>
        </w:rPr>
        <w:t xml:space="preserve"> הלבנת הון תפרסם צו בתוך 30 ימים. 30 יום </w:t>
      </w:r>
      <w:bookmarkStart w:id="2328" w:name="_ETM_Q1_3623691"/>
      <w:bookmarkEnd w:id="2328"/>
      <w:r>
        <w:rPr>
          <w:rFonts w:hint="cs"/>
          <w:rtl/>
          <w:lang w:eastAsia="he-IL"/>
        </w:rPr>
        <w:t xml:space="preserve">לפני כניסתו לתוקף, כמו שעשיתם בתקנות בסעיף אחר </w:t>
      </w:r>
      <w:bookmarkStart w:id="2329" w:name="_ETM_Q1_3628154"/>
      <w:bookmarkEnd w:id="2329"/>
      <w:r>
        <w:rPr>
          <w:rFonts w:hint="cs"/>
          <w:rtl/>
          <w:lang w:eastAsia="he-IL"/>
        </w:rPr>
        <w:t>כאן.</w:t>
      </w:r>
    </w:p>
    <w:p w14:paraId="429C9BCC" w14:textId="77777777" w:rsidR="00EF5145" w:rsidRDefault="00EF5145" w:rsidP="00EF5145">
      <w:pPr>
        <w:rPr>
          <w:rtl/>
          <w:lang w:eastAsia="he-IL"/>
        </w:rPr>
      </w:pPr>
      <w:bookmarkStart w:id="2330" w:name="_ETM_Q1_3628818"/>
      <w:bookmarkStart w:id="2331" w:name="_ETM_Q1_3628856"/>
      <w:bookmarkEnd w:id="2330"/>
      <w:bookmarkEnd w:id="2331"/>
    </w:p>
    <w:p w14:paraId="0D11B33C" w14:textId="3CF269CB" w:rsidR="00EF5145" w:rsidRDefault="00EF5145" w:rsidP="00EF5145">
      <w:pPr>
        <w:pStyle w:val="af9"/>
        <w:keepNext/>
        <w:rPr>
          <w:rtl/>
          <w:lang w:eastAsia="he-IL"/>
        </w:rPr>
      </w:pPr>
      <w:bookmarkStart w:id="2332" w:name="ET_guest_אורית_שרייבר_278"/>
      <w:r w:rsidRPr="00EF5145">
        <w:rPr>
          <w:rStyle w:val="TagStyle"/>
          <w:rtl/>
        </w:rPr>
        <w:t xml:space="preserve"> &lt;&lt; אורח &gt;&gt; </w:t>
      </w:r>
      <w:r>
        <w:rPr>
          <w:rtl/>
          <w:lang w:eastAsia="he-IL"/>
        </w:rPr>
        <w:t>אורית שרייבר:</w:t>
      </w:r>
      <w:r w:rsidRPr="00EF5145">
        <w:rPr>
          <w:rStyle w:val="TagStyle"/>
          <w:rtl/>
        </w:rPr>
        <w:t xml:space="preserve"> &lt;&lt; אורח &gt;&gt;</w:t>
      </w:r>
      <w:r w:rsidR="00FC5E8A">
        <w:rPr>
          <w:rtl/>
          <w:lang w:eastAsia="he-IL"/>
        </w:rPr>
        <w:t xml:space="preserve"> </w:t>
      </w:r>
      <w:bookmarkEnd w:id="2332"/>
    </w:p>
    <w:p w14:paraId="7B15BB44" w14:textId="77777777" w:rsidR="00EF5145" w:rsidRDefault="00EF5145" w:rsidP="00EF5145">
      <w:pPr>
        <w:pStyle w:val="KeepWithNext"/>
        <w:rPr>
          <w:rtl/>
          <w:lang w:eastAsia="he-IL"/>
        </w:rPr>
      </w:pPr>
    </w:p>
    <w:p w14:paraId="0BBE21EF" w14:textId="77777777" w:rsidR="00EF5145" w:rsidRDefault="00EF5145" w:rsidP="00EF5145">
      <w:pPr>
        <w:rPr>
          <w:rtl/>
          <w:lang w:eastAsia="he-IL"/>
        </w:rPr>
      </w:pPr>
      <w:r>
        <w:rPr>
          <w:rFonts w:hint="cs"/>
          <w:rtl/>
          <w:lang w:eastAsia="he-IL"/>
        </w:rPr>
        <w:t xml:space="preserve">גם אחרי שהצו האחיד יעבור, לכל רגולטור יש סמכות לקבוע </w:t>
      </w:r>
      <w:bookmarkStart w:id="2333" w:name="_ETM_Q1_3632268"/>
      <w:bookmarkEnd w:id="2333"/>
      <w:r>
        <w:rPr>
          <w:rFonts w:hint="cs"/>
          <w:rtl/>
          <w:lang w:eastAsia="he-IL"/>
        </w:rPr>
        <w:t xml:space="preserve">הוראות ייעודיות לסקטור שהוא מפקח עליו. עדיין יכול </w:t>
      </w:r>
      <w:bookmarkStart w:id="2334" w:name="_ETM_Q1_3634858"/>
      <w:bookmarkEnd w:id="2334"/>
      <w:r>
        <w:rPr>
          <w:rFonts w:hint="cs"/>
          <w:rtl/>
          <w:lang w:eastAsia="he-IL"/>
        </w:rPr>
        <w:t>להיות שיהיו הבדלים בדיווחים. אין את אותם תסמינים בהכרח</w:t>
      </w:r>
      <w:bookmarkStart w:id="2335" w:name="_ETM_Q1_3638871"/>
      <w:bookmarkEnd w:id="2335"/>
      <w:r>
        <w:rPr>
          <w:rFonts w:hint="cs"/>
          <w:rtl/>
          <w:lang w:eastAsia="he-IL"/>
        </w:rPr>
        <w:t xml:space="preserve"> בפעילות שלכם לעומת פעילויות אחרות ולכן גם כשיצא הצו האחיד, הוא לא ייתן מענה לכל הסקטורים באותו אופן. הוא </w:t>
      </w:r>
      <w:bookmarkStart w:id="2336" w:name="_ETM_Q1_3645819"/>
      <w:bookmarkEnd w:id="2336"/>
      <w:r>
        <w:rPr>
          <w:rFonts w:hint="cs"/>
          <w:rtl/>
          <w:lang w:eastAsia="he-IL"/>
        </w:rPr>
        <w:t xml:space="preserve">קובע את המסגרת ולכן אין טעם וזה רק יפגע בגופים שרוצים להיכנס לפעילות אם לא יהיה את כל החובות שחלות </w:t>
      </w:r>
      <w:bookmarkStart w:id="2337" w:name="_ETM_Q1_3652683"/>
      <w:bookmarkEnd w:id="2337"/>
      <w:r>
        <w:rPr>
          <w:rFonts w:hint="cs"/>
          <w:rtl/>
          <w:lang w:eastAsia="he-IL"/>
        </w:rPr>
        <w:t>מכוח צו איסור הלבנת הון. אנחנו נפגשנו עם הרבה גופים, גם ישראלים</w:t>
      </w:r>
      <w:r w:rsidR="0070156E">
        <w:rPr>
          <w:rFonts w:hint="cs"/>
          <w:rtl/>
          <w:lang w:eastAsia="he-IL"/>
        </w:rPr>
        <w:t xml:space="preserve"> </w:t>
      </w:r>
      <w:r>
        <w:rPr>
          <w:rFonts w:hint="cs"/>
          <w:rtl/>
          <w:lang w:eastAsia="he-IL"/>
        </w:rPr>
        <w:t xml:space="preserve">וגם זרים, ואנחנו יודעים </w:t>
      </w:r>
      <w:bookmarkStart w:id="2338" w:name="_ETM_Q1_3657046"/>
      <w:bookmarkEnd w:id="2338"/>
      <w:r>
        <w:rPr>
          <w:rFonts w:hint="cs"/>
          <w:rtl/>
          <w:lang w:eastAsia="he-IL"/>
        </w:rPr>
        <w:t>שזה בעצם השער שלהם בשביל בכלל להיכנס לפעילות. אם אנחנ</w:t>
      </w:r>
      <w:bookmarkStart w:id="2339" w:name="_ETM_Q1_3662806"/>
      <w:bookmarkEnd w:id="2339"/>
      <w:r>
        <w:rPr>
          <w:rFonts w:hint="cs"/>
          <w:rtl/>
          <w:lang w:eastAsia="he-IL"/>
        </w:rPr>
        <w:t>ו לא נוציא צו איסור הלבנת הון,</w:t>
      </w:r>
      <w:r w:rsidR="0070156E">
        <w:rPr>
          <w:rFonts w:hint="cs"/>
          <w:rtl/>
          <w:lang w:eastAsia="he-IL"/>
        </w:rPr>
        <w:t xml:space="preserve"> </w:t>
      </w:r>
      <w:r>
        <w:rPr>
          <w:rFonts w:hint="cs"/>
          <w:rtl/>
          <w:lang w:eastAsia="he-IL"/>
        </w:rPr>
        <w:t xml:space="preserve">אני </w:t>
      </w:r>
      <w:bookmarkStart w:id="2340" w:name="_ETM_Q1_3665532"/>
      <w:bookmarkEnd w:id="2340"/>
      <w:r>
        <w:rPr>
          <w:rFonts w:hint="cs"/>
          <w:rtl/>
          <w:lang w:eastAsia="he-IL"/>
        </w:rPr>
        <w:t xml:space="preserve">יכולה להגיד שכבר היום אנחנו עובדים על זה אבל </w:t>
      </w:r>
      <w:bookmarkStart w:id="2341" w:name="_ETM_Q1_3664967"/>
      <w:bookmarkEnd w:id="2341"/>
      <w:r>
        <w:rPr>
          <w:rFonts w:hint="cs"/>
          <w:rtl/>
          <w:lang w:eastAsia="he-IL"/>
        </w:rPr>
        <w:t xml:space="preserve">ברור שזה הדבר הראשון שאנחנו צריכים לעבוד עליו ברגע שהחוק </w:t>
      </w:r>
      <w:bookmarkStart w:id="2342" w:name="_ETM_Q1_3670158"/>
      <w:bookmarkEnd w:id="2342"/>
      <w:r>
        <w:rPr>
          <w:rFonts w:hint="cs"/>
          <w:rtl/>
          <w:lang w:eastAsia="he-IL"/>
        </w:rPr>
        <w:t>הזה יעבור. לכן ממש אין טעם לחכות עם החלת החובות. אני יכולה לומר שגם היום יש גופים שחלים עליהם</w:t>
      </w:r>
      <w:r w:rsidR="00E03D39">
        <w:rPr>
          <w:rFonts w:hint="cs"/>
          <w:rtl/>
          <w:lang w:eastAsia="he-IL"/>
        </w:rPr>
        <w:t xml:space="preserve"> יותר מצו אחד ואנחנו מוצאים את הדרכים ואת הפתרונות איך להחיל את זה בצורה </w:t>
      </w:r>
      <w:bookmarkStart w:id="2343" w:name="_ETM_Q1_3681864"/>
      <w:bookmarkEnd w:id="2343"/>
      <w:r w:rsidR="0037084D">
        <w:rPr>
          <w:rFonts w:hint="cs"/>
          <w:rtl/>
          <w:lang w:eastAsia="he-IL"/>
        </w:rPr>
        <w:t>שלא תוביל לכפל רגולציה שמהווה כפילות אלא שיחולו ר</w:t>
      </w:r>
      <w:bookmarkStart w:id="2344" w:name="_ETM_Q1_3686792"/>
      <w:bookmarkEnd w:id="2344"/>
      <w:r w:rsidR="0037084D">
        <w:rPr>
          <w:rFonts w:hint="cs"/>
          <w:rtl/>
          <w:lang w:eastAsia="he-IL"/>
        </w:rPr>
        <w:t>ק ההוראות שצריך לפי המאפיינים של הפעילות של כל גוף</w:t>
      </w:r>
      <w:bookmarkStart w:id="2345" w:name="_ETM_Q1_3690173"/>
      <w:bookmarkEnd w:id="2345"/>
      <w:r w:rsidR="0037084D">
        <w:rPr>
          <w:rFonts w:hint="cs"/>
          <w:rtl/>
          <w:lang w:eastAsia="he-IL"/>
        </w:rPr>
        <w:t>. גם כאן אנחנו כמובן</w:t>
      </w:r>
      <w:r w:rsidR="0070156E">
        <w:rPr>
          <w:rFonts w:hint="cs"/>
          <w:rtl/>
          <w:lang w:eastAsia="he-IL"/>
        </w:rPr>
        <w:t xml:space="preserve"> </w:t>
      </w:r>
      <w:r w:rsidR="0037084D">
        <w:rPr>
          <w:rFonts w:hint="cs"/>
          <w:rtl/>
          <w:lang w:eastAsia="he-IL"/>
        </w:rPr>
        <w:t xml:space="preserve">נתאמץ לעשות את זה. </w:t>
      </w:r>
      <w:bookmarkStart w:id="2346" w:name="_ETM_Q1_3691463"/>
      <w:bookmarkEnd w:id="2346"/>
    </w:p>
    <w:p w14:paraId="1828759D" w14:textId="77777777" w:rsidR="0037084D" w:rsidRDefault="0037084D" w:rsidP="00EF5145">
      <w:pPr>
        <w:rPr>
          <w:rtl/>
          <w:lang w:eastAsia="he-IL"/>
        </w:rPr>
      </w:pPr>
      <w:bookmarkStart w:id="2347" w:name="_ETM_Q1_3694589"/>
      <w:bookmarkStart w:id="2348" w:name="_ETM_Q1_3694632"/>
      <w:bookmarkEnd w:id="2347"/>
      <w:bookmarkEnd w:id="2348"/>
    </w:p>
    <w:p w14:paraId="6334CCD1" w14:textId="77777777" w:rsidR="0037084D" w:rsidRDefault="0037084D" w:rsidP="00EF5145">
      <w:pPr>
        <w:rPr>
          <w:rtl/>
          <w:lang w:eastAsia="he-IL"/>
        </w:rPr>
      </w:pPr>
      <w:bookmarkStart w:id="2349" w:name="_ETM_Q1_3694708"/>
      <w:bookmarkStart w:id="2350" w:name="_ETM_Q1_3694737"/>
      <w:bookmarkEnd w:id="2349"/>
      <w:bookmarkEnd w:id="2350"/>
      <w:r>
        <w:rPr>
          <w:rFonts w:hint="cs"/>
          <w:rtl/>
          <w:lang w:eastAsia="he-IL"/>
        </w:rPr>
        <w:t xml:space="preserve">לגבי גופים זרים, אני אומר שבכל הסקטורים יש </w:t>
      </w:r>
      <w:bookmarkStart w:id="2351" w:name="_ETM_Q1_3696259"/>
      <w:bookmarkEnd w:id="2351"/>
      <w:r>
        <w:rPr>
          <w:rFonts w:hint="cs"/>
          <w:rtl/>
          <w:lang w:eastAsia="he-IL"/>
        </w:rPr>
        <w:t xml:space="preserve">גם פעילות של גופים זרים ואין לזה אח ורע שהגופים הזרים פועלים לפי ההסדרה הזרה. אני כן </w:t>
      </w:r>
      <w:bookmarkStart w:id="2352" w:name="_ETM_Q1_3704420"/>
      <w:bookmarkEnd w:id="2352"/>
      <w:r>
        <w:rPr>
          <w:rFonts w:hint="cs"/>
          <w:rtl/>
          <w:lang w:eastAsia="he-IL"/>
        </w:rPr>
        <w:t>יכולה להגיד, כמו שאמרתי, שכבר נפגשנו עם מספר גופי</w:t>
      </w:r>
      <w:bookmarkStart w:id="2353" w:name="_ETM_Q1_3706828"/>
      <w:bookmarkEnd w:id="2353"/>
      <w:r>
        <w:rPr>
          <w:rFonts w:hint="cs"/>
          <w:rtl/>
          <w:lang w:eastAsia="he-IL"/>
        </w:rPr>
        <w:t>ם כדי להכיר את ההסדרה הזרה, כדי לנסות ולהתאים</w:t>
      </w:r>
      <w:bookmarkStart w:id="2354" w:name="_ETM_Q1_3711997"/>
      <w:bookmarkEnd w:id="2354"/>
      <w:r>
        <w:rPr>
          <w:rFonts w:hint="cs"/>
          <w:rtl/>
          <w:lang w:eastAsia="he-IL"/>
        </w:rPr>
        <w:t xml:space="preserve"> את הצו שיחול בישראל, דומה ככל שניתן להסדרה זרה. אני </w:t>
      </w:r>
      <w:bookmarkStart w:id="2355" w:name="_ETM_Q1_3716553"/>
      <w:bookmarkEnd w:id="2355"/>
      <w:r>
        <w:rPr>
          <w:rFonts w:hint="cs"/>
          <w:rtl/>
          <w:lang w:eastAsia="he-IL"/>
        </w:rPr>
        <w:t xml:space="preserve">לא בטוחה שנוכל לעשות כאן מאה אחוזים התאמה אבל אנחנו </w:t>
      </w:r>
      <w:bookmarkStart w:id="2356" w:name="_ETM_Q1_3721743"/>
      <w:bookmarkEnd w:id="2356"/>
      <w:r>
        <w:rPr>
          <w:rFonts w:hint="cs"/>
          <w:rtl/>
          <w:lang w:eastAsia="he-IL"/>
        </w:rPr>
        <w:t>כן נתאמץ. בכל זאת יש בארץ דברים שהם ייחודים</w:t>
      </w:r>
      <w:bookmarkStart w:id="2357" w:name="_ETM_Q1_3724107"/>
      <w:bookmarkEnd w:id="2357"/>
      <w:r>
        <w:rPr>
          <w:rFonts w:hint="cs"/>
          <w:rtl/>
          <w:lang w:eastAsia="he-IL"/>
        </w:rPr>
        <w:t xml:space="preserve"> לכאן והם יותר גדולים רק מהתחום הספציפי הזה שרוצים לפתור </w:t>
      </w:r>
      <w:bookmarkStart w:id="2358" w:name="_ETM_Q1_3728760"/>
      <w:bookmarkEnd w:id="2358"/>
      <w:r>
        <w:rPr>
          <w:rFonts w:hint="cs"/>
          <w:rtl/>
          <w:lang w:eastAsia="he-IL"/>
        </w:rPr>
        <w:t xml:space="preserve">אותם בצורה רוחבית יותר כמו הצהרה על נהנה לדוגמה </w:t>
      </w:r>
      <w:bookmarkStart w:id="2359" w:name="_ETM_Q1_3731282"/>
      <w:bookmarkEnd w:id="2359"/>
      <w:r>
        <w:rPr>
          <w:rFonts w:hint="cs"/>
          <w:rtl/>
          <w:lang w:eastAsia="he-IL"/>
        </w:rPr>
        <w:t>שזה משהו שהוא ייחודי לנו.</w:t>
      </w:r>
    </w:p>
    <w:p w14:paraId="7BA26462" w14:textId="77777777" w:rsidR="00B210F1" w:rsidRDefault="00B210F1" w:rsidP="00EF5145">
      <w:pPr>
        <w:rPr>
          <w:rtl/>
          <w:lang w:eastAsia="he-IL"/>
        </w:rPr>
      </w:pPr>
      <w:bookmarkStart w:id="2360" w:name="_ETM_Q1_3735748"/>
      <w:bookmarkStart w:id="2361" w:name="_ETM_Q1_3735789"/>
      <w:bookmarkStart w:id="2362" w:name="_ETM_Q1_3743910"/>
      <w:bookmarkEnd w:id="2360"/>
      <w:bookmarkEnd w:id="2361"/>
      <w:bookmarkEnd w:id="2362"/>
    </w:p>
    <w:p w14:paraId="1FF20A7A" w14:textId="10379F8E" w:rsidR="00B210F1" w:rsidRDefault="00B210F1" w:rsidP="00B210F1">
      <w:pPr>
        <w:pStyle w:val="af9"/>
        <w:keepNext/>
        <w:rPr>
          <w:rtl/>
          <w:lang w:eastAsia="he-IL"/>
        </w:rPr>
      </w:pPr>
      <w:bookmarkStart w:id="2363" w:name="ET_guest_נטע_דורפמן_רביב_279"/>
      <w:r w:rsidRPr="00B210F1">
        <w:rPr>
          <w:rStyle w:val="TagStyle"/>
          <w:rtl/>
        </w:rPr>
        <w:t xml:space="preserve"> &lt;&lt; אורח &gt;&gt; </w:t>
      </w:r>
      <w:r>
        <w:rPr>
          <w:rtl/>
          <w:lang w:eastAsia="he-IL"/>
        </w:rPr>
        <w:t>נטע דורפמן רביב:</w:t>
      </w:r>
      <w:r w:rsidRPr="00B210F1">
        <w:rPr>
          <w:rStyle w:val="TagStyle"/>
          <w:rtl/>
        </w:rPr>
        <w:t xml:space="preserve"> &lt;&lt; אורח &gt;&gt;</w:t>
      </w:r>
      <w:r w:rsidR="00FC5E8A">
        <w:rPr>
          <w:rtl/>
          <w:lang w:eastAsia="he-IL"/>
        </w:rPr>
        <w:t xml:space="preserve"> </w:t>
      </w:r>
      <w:bookmarkEnd w:id="2363"/>
    </w:p>
    <w:p w14:paraId="23889C00" w14:textId="77777777" w:rsidR="00B210F1" w:rsidRDefault="00B210F1" w:rsidP="00B210F1">
      <w:pPr>
        <w:pStyle w:val="KeepWithNext"/>
        <w:rPr>
          <w:rtl/>
          <w:lang w:eastAsia="he-IL"/>
        </w:rPr>
      </w:pPr>
    </w:p>
    <w:p w14:paraId="4AD56FE2" w14:textId="77777777" w:rsidR="00B210F1" w:rsidRDefault="00B210F1" w:rsidP="00B210F1">
      <w:pPr>
        <w:rPr>
          <w:rtl/>
          <w:lang w:eastAsia="he-IL"/>
        </w:rPr>
      </w:pPr>
      <w:bookmarkStart w:id="2364" w:name="_ETM_Q1_3744270"/>
      <w:bookmarkStart w:id="2365" w:name="_ETM_Q1_3744309"/>
      <w:bookmarkEnd w:id="2364"/>
      <w:bookmarkEnd w:id="2365"/>
      <w:r>
        <w:rPr>
          <w:rFonts w:hint="cs"/>
          <w:rtl/>
          <w:lang w:eastAsia="he-IL"/>
        </w:rPr>
        <w:t>בסוף ישראל היא חלק ממדינות העולם ורוצים שגופים זרים יגיעו</w:t>
      </w:r>
      <w:r w:rsidR="0070156E">
        <w:rPr>
          <w:rFonts w:hint="cs"/>
          <w:rtl/>
          <w:lang w:eastAsia="he-IL"/>
        </w:rPr>
        <w:t xml:space="preserve"> </w:t>
      </w:r>
      <w:r>
        <w:rPr>
          <w:rFonts w:hint="cs"/>
          <w:rtl/>
          <w:lang w:eastAsia="he-IL"/>
        </w:rPr>
        <w:t>ותהיה כאן תחרות</w:t>
      </w:r>
      <w:bookmarkStart w:id="2366" w:name="_ETM_Q1_3752134"/>
      <w:bookmarkEnd w:id="2366"/>
      <w:r>
        <w:rPr>
          <w:rFonts w:hint="cs"/>
          <w:rtl/>
          <w:lang w:eastAsia="he-IL"/>
        </w:rPr>
        <w:t xml:space="preserve">. קצת קשה להבין מדוע יש דברים שהם </w:t>
      </w:r>
      <w:bookmarkStart w:id="2367" w:name="_ETM_Q1_3756740"/>
      <w:bookmarkEnd w:id="2367"/>
      <w:r>
        <w:rPr>
          <w:rFonts w:hint="cs"/>
          <w:rtl/>
          <w:lang w:eastAsia="he-IL"/>
        </w:rPr>
        <w:t xml:space="preserve">ייחודיים רק לישראל. מכל מדינות העולם, רק בישראל </w:t>
      </w:r>
      <w:bookmarkStart w:id="2368" w:name="_ETM_Q1_3758970"/>
      <w:bookmarkEnd w:id="2368"/>
      <w:r>
        <w:rPr>
          <w:rFonts w:hint="cs"/>
          <w:rtl/>
          <w:lang w:eastAsia="he-IL"/>
        </w:rPr>
        <w:t xml:space="preserve">צריך דברים מסוימים. לכן אם לא יימצאו פתרונות, אנחנו </w:t>
      </w:r>
      <w:bookmarkStart w:id="2369" w:name="_ETM_Q1_3763649"/>
      <w:bookmarkEnd w:id="2369"/>
      <w:r>
        <w:rPr>
          <w:rFonts w:hint="cs"/>
          <w:rtl/>
          <w:lang w:eastAsia="he-IL"/>
        </w:rPr>
        <w:t xml:space="preserve">חשבנו שהנכון הוא להחיל את הדין הזר על הגופים הזרים </w:t>
      </w:r>
      <w:bookmarkStart w:id="2370" w:name="_ETM_Q1_3768504"/>
      <w:bookmarkEnd w:id="2370"/>
      <w:r>
        <w:rPr>
          <w:rFonts w:hint="cs"/>
          <w:rtl/>
          <w:lang w:eastAsia="he-IL"/>
        </w:rPr>
        <w:t>אבל אם לא יימצאו פתרונות -</w:t>
      </w:r>
      <w:r w:rsidR="0070156E">
        <w:rPr>
          <w:rFonts w:hint="cs"/>
          <w:rtl/>
          <w:lang w:eastAsia="he-IL"/>
        </w:rPr>
        <w:t xml:space="preserve"> </w:t>
      </w:r>
      <w:r>
        <w:rPr>
          <w:rFonts w:hint="cs"/>
          <w:rtl/>
          <w:lang w:eastAsia="he-IL"/>
        </w:rPr>
        <w:t xml:space="preserve">ואולי זה לא לוועדה הזאת </w:t>
      </w:r>
      <w:r>
        <w:rPr>
          <w:rtl/>
          <w:lang w:eastAsia="he-IL"/>
        </w:rPr>
        <w:t>–</w:t>
      </w:r>
      <w:r>
        <w:rPr>
          <w:rFonts w:hint="cs"/>
          <w:rtl/>
          <w:lang w:eastAsia="he-IL"/>
        </w:rPr>
        <w:t xml:space="preserve"> לקבוע צו שהוא דומה </w:t>
      </w:r>
      <w:bookmarkStart w:id="2371" w:name="_ETM_Q1_3775611"/>
      <w:bookmarkEnd w:id="2371"/>
      <w:r>
        <w:rPr>
          <w:rFonts w:hint="cs"/>
          <w:rtl/>
          <w:lang w:eastAsia="he-IL"/>
        </w:rPr>
        <w:t>למה שיש בעולם, תהיה כאן בעיה.</w:t>
      </w:r>
    </w:p>
    <w:p w14:paraId="793220AB" w14:textId="77777777" w:rsidR="00B210F1" w:rsidRDefault="00B210F1" w:rsidP="00B210F1">
      <w:pPr>
        <w:rPr>
          <w:rtl/>
          <w:lang w:eastAsia="he-IL"/>
        </w:rPr>
      </w:pPr>
      <w:bookmarkStart w:id="2372" w:name="_ETM_Q1_3785020"/>
      <w:bookmarkStart w:id="2373" w:name="_ETM_Q1_3785053"/>
      <w:bookmarkEnd w:id="2372"/>
      <w:bookmarkEnd w:id="2373"/>
    </w:p>
    <w:p w14:paraId="131C2BB9" w14:textId="6DDAE771" w:rsidR="00B210F1" w:rsidRDefault="00B210F1" w:rsidP="00B210F1">
      <w:pPr>
        <w:pStyle w:val="af6"/>
        <w:keepNext/>
        <w:rPr>
          <w:rtl/>
        </w:rPr>
      </w:pPr>
      <w:bookmarkStart w:id="2374" w:name="ET_yor_6351_280"/>
      <w:r w:rsidRPr="00B210F1">
        <w:rPr>
          <w:rStyle w:val="TagStyle"/>
          <w:rtl/>
        </w:rPr>
        <w:t xml:space="preserve"> &lt;&lt; יור &gt;&gt; </w:t>
      </w:r>
      <w:r>
        <w:rPr>
          <w:rtl/>
        </w:rPr>
        <w:t>היו"ר אוהד טל:</w:t>
      </w:r>
      <w:r w:rsidRPr="00B210F1">
        <w:rPr>
          <w:rStyle w:val="TagStyle"/>
          <w:rtl/>
        </w:rPr>
        <w:t xml:space="preserve"> &lt;&lt; יור &gt;&gt;</w:t>
      </w:r>
      <w:r w:rsidR="00FC5E8A">
        <w:rPr>
          <w:rtl/>
        </w:rPr>
        <w:t xml:space="preserve"> </w:t>
      </w:r>
      <w:bookmarkEnd w:id="2374"/>
    </w:p>
    <w:p w14:paraId="3AC60564" w14:textId="77777777" w:rsidR="00B210F1" w:rsidRDefault="00B210F1" w:rsidP="00B210F1">
      <w:pPr>
        <w:pStyle w:val="KeepWithNext"/>
        <w:rPr>
          <w:rtl/>
          <w:lang w:eastAsia="he-IL"/>
        </w:rPr>
      </w:pPr>
    </w:p>
    <w:p w14:paraId="59C9951C" w14:textId="77777777" w:rsidR="00B210F1" w:rsidRDefault="00B210F1" w:rsidP="00B210F1">
      <w:pPr>
        <w:rPr>
          <w:rtl/>
          <w:lang w:eastAsia="he-IL"/>
        </w:rPr>
      </w:pPr>
      <w:r>
        <w:rPr>
          <w:rFonts w:hint="cs"/>
          <w:rtl/>
          <w:lang w:eastAsia="he-IL"/>
        </w:rPr>
        <w:t xml:space="preserve">אומרים שנפגשו עם </w:t>
      </w:r>
      <w:bookmarkStart w:id="2375" w:name="_ETM_Q1_3781247"/>
      <w:bookmarkEnd w:id="2375"/>
      <w:r>
        <w:rPr>
          <w:rFonts w:hint="cs"/>
          <w:rtl/>
          <w:lang w:eastAsia="he-IL"/>
        </w:rPr>
        <w:t>גופים שונים בעולם.</w:t>
      </w:r>
    </w:p>
    <w:p w14:paraId="1BEC8253" w14:textId="77777777" w:rsidR="00FC5E8A" w:rsidRDefault="00FC5E8A" w:rsidP="00B210F1">
      <w:pPr>
        <w:rPr>
          <w:rtl/>
          <w:lang w:eastAsia="he-IL"/>
        </w:rPr>
      </w:pPr>
    </w:p>
    <w:p w14:paraId="256A2D76" w14:textId="77777777" w:rsidR="00B210F1" w:rsidRDefault="00B210F1" w:rsidP="00B210F1">
      <w:pPr>
        <w:rPr>
          <w:rStyle w:val="TagStyle"/>
          <w:rFonts w:ascii="David" w:hAnsi="David"/>
          <w:u w:val="single"/>
          <w:rtl/>
        </w:rPr>
      </w:pPr>
      <w:bookmarkStart w:id="2376" w:name="_ETM_Q1_3784808"/>
      <w:bookmarkStart w:id="2377" w:name="_ETM_Q1_3784838"/>
      <w:bookmarkEnd w:id="2376"/>
      <w:bookmarkEnd w:id="2377"/>
    </w:p>
    <w:p w14:paraId="755EDCFC" w14:textId="395AAAAA" w:rsidR="00B210F1" w:rsidRDefault="00B210F1" w:rsidP="00B210F1">
      <w:pPr>
        <w:pStyle w:val="af9"/>
        <w:keepNext/>
        <w:rPr>
          <w:rtl/>
        </w:rPr>
      </w:pPr>
      <w:bookmarkStart w:id="2378" w:name="ET_guest_אורית_שרייבר_282"/>
      <w:r w:rsidRPr="00B210F1">
        <w:rPr>
          <w:rStyle w:val="TagStyle"/>
          <w:rtl/>
        </w:rPr>
        <w:t xml:space="preserve"> &lt;&lt; אורח &gt;&gt; </w:t>
      </w:r>
      <w:r>
        <w:rPr>
          <w:rtl/>
        </w:rPr>
        <w:t>אורית שרייבר:</w:t>
      </w:r>
      <w:r w:rsidRPr="00B210F1">
        <w:rPr>
          <w:rStyle w:val="TagStyle"/>
          <w:rtl/>
        </w:rPr>
        <w:t xml:space="preserve"> &lt;&lt; אורח &gt;&gt;</w:t>
      </w:r>
      <w:r w:rsidR="00FC5E8A">
        <w:rPr>
          <w:rtl/>
        </w:rPr>
        <w:t xml:space="preserve"> </w:t>
      </w:r>
      <w:bookmarkEnd w:id="2378"/>
    </w:p>
    <w:p w14:paraId="53509693" w14:textId="77777777" w:rsidR="00B210F1" w:rsidRDefault="00B210F1" w:rsidP="00B210F1">
      <w:pPr>
        <w:pStyle w:val="KeepWithNext"/>
        <w:rPr>
          <w:rtl/>
        </w:rPr>
      </w:pPr>
    </w:p>
    <w:p w14:paraId="55AD55F3" w14:textId="77777777" w:rsidR="00B210F1" w:rsidRDefault="00B210F1" w:rsidP="00B210F1">
      <w:pPr>
        <w:rPr>
          <w:rtl/>
          <w:lang w:eastAsia="he-IL"/>
        </w:rPr>
      </w:pPr>
      <w:r>
        <w:rPr>
          <w:rFonts w:hint="cs"/>
          <w:rtl/>
          <w:lang w:eastAsia="he-IL"/>
        </w:rPr>
        <w:t>מה שמיוחד בדיני הראיות ולא דיני הלבנת הון או דינים</w:t>
      </w:r>
      <w:r w:rsidR="0070156E">
        <w:rPr>
          <w:rFonts w:hint="cs"/>
          <w:rtl/>
          <w:lang w:eastAsia="he-IL"/>
        </w:rPr>
        <w:t xml:space="preserve"> </w:t>
      </w:r>
      <w:r>
        <w:rPr>
          <w:rFonts w:hint="cs"/>
          <w:rtl/>
          <w:lang w:eastAsia="he-IL"/>
        </w:rPr>
        <w:t>של ניירות ערך או של גופים מפוקחים אחרים, וזאת סוגייה ש</w:t>
      </w:r>
      <w:bookmarkStart w:id="2379" w:name="_ETM_Q1_3791238"/>
      <w:bookmarkEnd w:id="2379"/>
      <w:r>
        <w:rPr>
          <w:rFonts w:hint="cs"/>
          <w:rtl/>
          <w:lang w:eastAsia="he-IL"/>
        </w:rPr>
        <w:t xml:space="preserve">אני בטוחה שגם את מכירה והרבה אנשים שעוסקים גם בתחום </w:t>
      </w:r>
      <w:bookmarkStart w:id="2380" w:name="_ETM_Q1_3792543"/>
      <w:bookmarkEnd w:id="2380"/>
      <w:r>
        <w:rPr>
          <w:rFonts w:hint="cs"/>
          <w:rtl/>
          <w:lang w:eastAsia="he-IL"/>
        </w:rPr>
        <w:t>של הלבנת הון מכירים, שמנסים לתת לה פתרון, זה אתגר גדול למאסדרים. אני מקווה שנוכל לעמ</w:t>
      </w:r>
      <w:bookmarkStart w:id="2381" w:name="_ETM_Q1_3800566"/>
      <w:bookmarkEnd w:id="2381"/>
      <w:r>
        <w:rPr>
          <w:rFonts w:hint="cs"/>
          <w:rtl/>
          <w:lang w:eastAsia="he-IL"/>
        </w:rPr>
        <w:t xml:space="preserve">וד בו. </w:t>
      </w:r>
    </w:p>
    <w:p w14:paraId="75C72F3B" w14:textId="77777777" w:rsidR="00B210F1" w:rsidRDefault="00B210F1" w:rsidP="00B210F1">
      <w:pPr>
        <w:rPr>
          <w:rtl/>
          <w:lang w:eastAsia="he-IL"/>
        </w:rPr>
      </w:pPr>
    </w:p>
    <w:p w14:paraId="756BD01C" w14:textId="746153C7" w:rsidR="00B210F1" w:rsidRDefault="00B210F1" w:rsidP="00B210F1">
      <w:pPr>
        <w:pStyle w:val="af9"/>
        <w:keepNext/>
        <w:rPr>
          <w:rtl/>
          <w:lang w:eastAsia="he-IL"/>
        </w:rPr>
      </w:pPr>
      <w:bookmarkStart w:id="2382" w:name="ET_guest_אורית_ארד_283"/>
      <w:r w:rsidRPr="00B210F1">
        <w:rPr>
          <w:rStyle w:val="TagStyle"/>
          <w:rtl/>
        </w:rPr>
        <w:t xml:space="preserve"> &lt;&lt; אורח &gt;&gt; </w:t>
      </w:r>
      <w:r>
        <w:rPr>
          <w:rtl/>
          <w:lang w:eastAsia="he-IL"/>
        </w:rPr>
        <w:t>אורית ארד:</w:t>
      </w:r>
      <w:r w:rsidRPr="00B210F1">
        <w:rPr>
          <w:rStyle w:val="TagStyle"/>
          <w:rtl/>
        </w:rPr>
        <w:t xml:space="preserve"> &lt;&lt; אורח &gt;&gt;</w:t>
      </w:r>
      <w:r w:rsidR="00FC5E8A">
        <w:rPr>
          <w:rtl/>
          <w:lang w:eastAsia="he-IL"/>
        </w:rPr>
        <w:t xml:space="preserve"> </w:t>
      </w:r>
      <w:bookmarkEnd w:id="2382"/>
    </w:p>
    <w:p w14:paraId="441BAEBE" w14:textId="77777777" w:rsidR="00B210F1" w:rsidRDefault="00B210F1" w:rsidP="00B210F1">
      <w:pPr>
        <w:pStyle w:val="KeepWithNext"/>
        <w:rPr>
          <w:rtl/>
          <w:lang w:eastAsia="he-IL"/>
        </w:rPr>
      </w:pPr>
    </w:p>
    <w:p w14:paraId="750B9081" w14:textId="77777777" w:rsidR="00B210F1" w:rsidRDefault="00B210F1" w:rsidP="00B210F1">
      <w:pPr>
        <w:rPr>
          <w:rtl/>
          <w:lang w:eastAsia="he-IL"/>
        </w:rPr>
      </w:pPr>
      <w:r>
        <w:rPr>
          <w:rFonts w:hint="cs"/>
          <w:rtl/>
          <w:lang w:eastAsia="he-IL"/>
        </w:rPr>
        <w:t>אני אשמח לשאלת הבהרה.</w:t>
      </w:r>
      <w:r w:rsidR="0070156E">
        <w:rPr>
          <w:rFonts w:hint="cs"/>
          <w:rtl/>
          <w:lang w:eastAsia="he-IL"/>
        </w:rPr>
        <w:t xml:space="preserve"> </w:t>
      </w:r>
      <w:r>
        <w:rPr>
          <w:rFonts w:hint="cs"/>
          <w:rtl/>
          <w:lang w:eastAsia="he-IL"/>
        </w:rPr>
        <w:t>אמרת שלשלושת הגופים</w:t>
      </w:r>
      <w:bookmarkStart w:id="2383" w:name="_ETM_Q1_3806621"/>
      <w:bookmarkEnd w:id="2383"/>
      <w:r>
        <w:rPr>
          <w:rFonts w:hint="cs"/>
          <w:rtl/>
          <w:lang w:eastAsia="he-IL"/>
        </w:rPr>
        <w:t xml:space="preserve"> האלה בתוספת השלישית חל צו איסור הלבנת הון מלא.</w:t>
      </w:r>
      <w:bookmarkStart w:id="2384" w:name="_ETM_Q1_3810738"/>
      <w:bookmarkEnd w:id="2384"/>
      <w:r>
        <w:rPr>
          <w:rFonts w:hint="cs"/>
          <w:rtl/>
          <w:lang w:eastAsia="he-IL"/>
        </w:rPr>
        <w:t xml:space="preserve"> אמרת שיש איזה שהם גופים שחל עליהם משהו חלקי? יש </w:t>
      </w:r>
      <w:bookmarkStart w:id="2385" w:name="_ETM_Q1_3815052"/>
      <w:bookmarkEnd w:id="2385"/>
      <w:r>
        <w:rPr>
          <w:rFonts w:hint="cs"/>
          <w:rtl/>
          <w:lang w:eastAsia="he-IL"/>
        </w:rPr>
        <w:t>משהו או מישהו שלא חל עליו הצו המלא?</w:t>
      </w:r>
      <w:bookmarkStart w:id="2386" w:name="_ETM_Q1_3816958"/>
      <w:bookmarkEnd w:id="2386"/>
    </w:p>
    <w:p w14:paraId="57B38AC4" w14:textId="77777777" w:rsidR="00B210F1" w:rsidRDefault="00B210F1" w:rsidP="00B210F1">
      <w:pPr>
        <w:rPr>
          <w:rtl/>
          <w:lang w:eastAsia="he-IL"/>
        </w:rPr>
      </w:pPr>
      <w:bookmarkStart w:id="2387" w:name="_ETM_Q1_3816989"/>
      <w:bookmarkStart w:id="2388" w:name="_ETM_Q1_3817766"/>
      <w:bookmarkEnd w:id="2387"/>
      <w:bookmarkEnd w:id="2388"/>
    </w:p>
    <w:p w14:paraId="1DDF5C3E" w14:textId="0E6FACB6" w:rsidR="00B210F1" w:rsidRDefault="00B210F1" w:rsidP="00B210F1">
      <w:pPr>
        <w:pStyle w:val="af9"/>
        <w:keepNext/>
        <w:rPr>
          <w:rtl/>
          <w:lang w:eastAsia="he-IL"/>
        </w:rPr>
      </w:pPr>
      <w:bookmarkStart w:id="2389" w:name="ET_guest_רוני_בקמן_284"/>
      <w:r w:rsidRPr="00B210F1">
        <w:rPr>
          <w:rStyle w:val="TagStyle"/>
          <w:rtl/>
        </w:rPr>
        <w:t xml:space="preserve"> &lt;&lt; אורח &gt;&gt; </w:t>
      </w:r>
      <w:r>
        <w:rPr>
          <w:rtl/>
          <w:lang w:eastAsia="he-IL"/>
        </w:rPr>
        <w:t>רוני בקמן:</w:t>
      </w:r>
      <w:r w:rsidRPr="00B210F1">
        <w:rPr>
          <w:rStyle w:val="TagStyle"/>
          <w:rtl/>
        </w:rPr>
        <w:t xml:space="preserve"> &lt;&lt; אורח &gt;&gt;</w:t>
      </w:r>
      <w:r w:rsidR="00FC5E8A">
        <w:rPr>
          <w:rtl/>
          <w:lang w:eastAsia="he-IL"/>
        </w:rPr>
        <w:t xml:space="preserve"> </w:t>
      </w:r>
      <w:bookmarkEnd w:id="2389"/>
    </w:p>
    <w:p w14:paraId="1CE2849A" w14:textId="77777777" w:rsidR="00B210F1" w:rsidRDefault="00B210F1" w:rsidP="00B210F1">
      <w:pPr>
        <w:pStyle w:val="KeepWithNext"/>
        <w:rPr>
          <w:rtl/>
          <w:lang w:eastAsia="he-IL"/>
        </w:rPr>
      </w:pPr>
    </w:p>
    <w:p w14:paraId="3905C5C3" w14:textId="77777777" w:rsidR="00B210F1" w:rsidRDefault="00B210F1" w:rsidP="00B210F1">
      <w:pPr>
        <w:rPr>
          <w:rtl/>
          <w:lang w:eastAsia="he-IL"/>
        </w:rPr>
      </w:pPr>
      <w:bookmarkStart w:id="2390" w:name="_ETM_Q1_3818064"/>
      <w:bookmarkStart w:id="2391" w:name="_ETM_Q1_3818096"/>
      <w:bookmarkEnd w:id="2390"/>
      <w:bookmarkEnd w:id="2391"/>
      <w:r>
        <w:rPr>
          <w:rFonts w:hint="cs"/>
          <w:rtl/>
          <w:lang w:eastAsia="he-IL"/>
        </w:rPr>
        <w:t>אני לא יודעת למה בדיוק את מתייחסת.</w:t>
      </w:r>
      <w:r w:rsidR="0070156E">
        <w:rPr>
          <w:rFonts w:hint="cs"/>
          <w:rtl/>
          <w:lang w:eastAsia="he-IL"/>
        </w:rPr>
        <w:t xml:space="preserve"> </w:t>
      </w:r>
      <w:r>
        <w:rPr>
          <w:rFonts w:hint="cs"/>
          <w:rtl/>
          <w:lang w:eastAsia="he-IL"/>
        </w:rPr>
        <w:t xml:space="preserve">אולי כשאמרתי </w:t>
      </w:r>
      <w:bookmarkStart w:id="2392" w:name="_ETM_Q1_3820057"/>
      <w:bookmarkEnd w:id="2392"/>
      <w:r>
        <w:rPr>
          <w:rFonts w:hint="cs"/>
          <w:rtl/>
          <w:lang w:eastAsia="he-IL"/>
        </w:rPr>
        <w:t xml:space="preserve">שנותן שירות מידע פיננסי בפעילותו כנותן שירות מידע </w:t>
      </w:r>
      <w:bookmarkStart w:id="2393" w:name="_ETM_Q1_3824827"/>
      <w:bookmarkEnd w:id="2393"/>
      <w:r>
        <w:rPr>
          <w:rFonts w:hint="cs"/>
          <w:rtl/>
          <w:lang w:eastAsia="he-IL"/>
        </w:rPr>
        <w:t>פיננסי, לא חל על הפעילות הזאת.</w:t>
      </w:r>
    </w:p>
    <w:p w14:paraId="2D809E10" w14:textId="77777777" w:rsidR="00B210F1" w:rsidRDefault="00B210F1" w:rsidP="00B210F1">
      <w:pPr>
        <w:rPr>
          <w:rtl/>
          <w:lang w:eastAsia="he-IL"/>
        </w:rPr>
      </w:pPr>
      <w:bookmarkStart w:id="2394" w:name="_ETM_Q1_3828648"/>
      <w:bookmarkStart w:id="2395" w:name="_ETM_Q1_3828683"/>
      <w:bookmarkEnd w:id="2394"/>
      <w:bookmarkEnd w:id="2395"/>
    </w:p>
    <w:p w14:paraId="3A3C8595" w14:textId="6F212B83" w:rsidR="00B210F1" w:rsidRDefault="00B210F1" w:rsidP="00B210F1">
      <w:pPr>
        <w:pStyle w:val="af9"/>
        <w:keepNext/>
        <w:rPr>
          <w:rtl/>
          <w:lang w:eastAsia="he-IL"/>
        </w:rPr>
      </w:pPr>
      <w:bookmarkStart w:id="2396" w:name="ET_guest_אורית_ארד_285"/>
      <w:r w:rsidRPr="00B210F1">
        <w:rPr>
          <w:rStyle w:val="TagStyle"/>
          <w:rtl/>
        </w:rPr>
        <w:t xml:space="preserve"> &lt;&lt; אורח &gt;&gt; </w:t>
      </w:r>
      <w:r>
        <w:rPr>
          <w:rtl/>
          <w:lang w:eastAsia="he-IL"/>
        </w:rPr>
        <w:t>אורית ארד:</w:t>
      </w:r>
      <w:r w:rsidRPr="00B210F1">
        <w:rPr>
          <w:rStyle w:val="TagStyle"/>
          <w:rtl/>
        </w:rPr>
        <w:t xml:space="preserve"> &lt;&lt; אורח &gt;&gt;</w:t>
      </w:r>
      <w:r w:rsidR="00FC5E8A">
        <w:rPr>
          <w:rtl/>
          <w:lang w:eastAsia="he-IL"/>
        </w:rPr>
        <w:t xml:space="preserve"> </w:t>
      </w:r>
      <w:bookmarkEnd w:id="2396"/>
    </w:p>
    <w:p w14:paraId="3EDD80B1" w14:textId="77777777" w:rsidR="00B210F1" w:rsidRDefault="00B210F1" w:rsidP="00B210F1">
      <w:pPr>
        <w:pStyle w:val="KeepWithNext"/>
        <w:rPr>
          <w:rtl/>
          <w:lang w:eastAsia="he-IL"/>
        </w:rPr>
      </w:pPr>
    </w:p>
    <w:p w14:paraId="529EDECA" w14:textId="77777777" w:rsidR="00B210F1" w:rsidRDefault="00B210F1" w:rsidP="00B210F1">
      <w:pPr>
        <w:rPr>
          <w:rtl/>
          <w:lang w:eastAsia="he-IL"/>
        </w:rPr>
      </w:pPr>
      <w:r>
        <w:rPr>
          <w:rFonts w:hint="cs"/>
          <w:rtl/>
          <w:lang w:eastAsia="he-IL"/>
        </w:rPr>
        <w:t xml:space="preserve">לא רלוונטי </w:t>
      </w:r>
      <w:bookmarkStart w:id="2397" w:name="_ETM_Q1_3827547"/>
      <w:bookmarkEnd w:id="2397"/>
      <w:r>
        <w:rPr>
          <w:rFonts w:hint="cs"/>
          <w:rtl/>
          <w:lang w:eastAsia="he-IL"/>
        </w:rPr>
        <w:t>לכאן.</w:t>
      </w:r>
    </w:p>
    <w:p w14:paraId="33D5D914" w14:textId="77777777" w:rsidR="00B210F1" w:rsidRDefault="00B210F1" w:rsidP="00B210F1">
      <w:pPr>
        <w:rPr>
          <w:rtl/>
          <w:lang w:eastAsia="he-IL"/>
        </w:rPr>
      </w:pPr>
      <w:bookmarkStart w:id="2398" w:name="_ETM_Q1_3828844"/>
      <w:bookmarkEnd w:id="2398"/>
    </w:p>
    <w:p w14:paraId="2DF5AB1C" w14:textId="6555470F" w:rsidR="00B210F1" w:rsidRDefault="00B210F1" w:rsidP="00B210F1">
      <w:pPr>
        <w:pStyle w:val="af9"/>
        <w:keepNext/>
        <w:rPr>
          <w:rtl/>
          <w:lang w:eastAsia="he-IL"/>
        </w:rPr>
      </w:pPr>
      <w:bookmarkStart w:id="2399" w:name="ET_guest_רוני_בקמן_286"/>
      <w:r w:rsidRPr="00B210F1">
        <w:rPr>
          <w:rStyle w:val="TagStyle"/>
          <w:rtl/>
        </w:rPr>
        <w:t xml:space="preserve"> &lt;&lt; אורח &gt;&gt; </w:t>
      </w:r>
      <w:r>
        <w:rPr>
          <w:rtl/>
          <w:lang w:eastAsia="he-IL"/>
        </w:rPr>
        <w:t>רוני בקמן:</w:t>
      </w:r>
      <w:r w:rsidRPr="00B210F1">
        <w:rPr>
          <w:rStyle w:val="TagStyle"/>
          <w:rtl/>
        </w:rPr>
        <w:t xml:space="preserve"> &lt;&lt; אורח &gt;&gt;</w:t>
      </w:r>
      <w:r w:rsidR="00FC5E8A">
        <w:rPr>
          <w:rtl/>
          <w:lang w:eastAsia="he-IL"/>
        </w:rPr>
        <w:t xml:space="preserve"> </w:t>
      </w:r>
      <w:bookmarkEnd w:id="2399"/>
    </w:p>
    <w:p w14:paraId="44B218A7" w14:textId="77777777" w:rsidR="00B210F1" w:rsidRDefault="00B210F1" w:rsidP="00B210F1">
      <w:pPr>
        <w:pStyle w:val="KeepWithNext"/>
        <w:rPr>
          <w:rtl/>
          <w:lang w:eastAsia="he-IL"/>
        </w:rPr>
      </w:pPr>
    </w:p>
    <w:p w14:paraId="7F68A371" w14:textId="77777777" w:rsidR="00B210F1" w:rsidRDefault="00B210F1" w:rsidP="00B210F1">
      <w:pPr>
        <w:rPr>
          <w:rtl/>
          <w:lang w:eastAsia="he-IL"/>
        </w:rPr>
      </w:pPr>
      <w:bookmarkStart w:id="2400" w:name="_ETM_Q1_3829216"/>
      <w:bookmarkStart w:id="2401" w:name="_ETM_Q1_3829249"/>
      <w:bookmarkEnd w:id="2400"/>
      <w:bookmarkEnd w:id="2401"/>
      <w:r>
        <w:rPr>
          <w:rFonts w:hint="cs"/>
          <w:rtl/>
          <w:lang w:eastAsia="he-IL"/>
        </w:rPr>
        <w:t>נכון, אבל כשהוא מקבל אישור</w:t>
      </w:r>
      <w:r w:rsidR="00ED0CB0">
        <w:rPr>
          <w:rFonts w:hint="cs"/>
          <w:rtl/>
          <w:lang w:eastAsia="he-IL"/>
        </w:rPr>
        <w:t xml:space="preserve"> לייזום בסיסי, אז יחול עליו </w:t>
      </w:r>
      <w:bookmarkStart w:id="2402" w:name="_ETM_Q1_3832450"/>
      <w:bookmarkEnd w:id="2402"/>
      <w:r w:rsidR="00ED0CB0">
        <w:rPr>
          <w:rFonts w:hint="cs"/>
          <w:rtl/>
          <w:lang w:eastAsia="he-IL"/>
        </w:rPr>
        <w:t>הצו בנוגע לפעילות הייזום.</w:t>
      </w:r>
    </w:p>
    <w:p w14:paraId="6C533204" w14:textId="77777777" w:rsidR="00ED0CB0" w:rsidRDefault="00ED0CB0" w:rsidP="00B210F1">
      <w:pPr>
        <w:rPr>
          <w:rtl/>
          <w:lang w:eastAsia="he-IL"/>
        </w:rPr>
      </w:pPr>
    </w:p>
    <w:p w14:paraId="4EB2A8FB" w14:textId="6AA1595B" w:rsidR="00ED0CB0" w:rsidRDefault="00ED0CB0" w:rsidP="00ED0CB0">
      <w:pPr>
        <w:pStyle w:val="af9"/>
        <w:keepNext/>
        <w:rPr>
          <w:rtl/>
          <w:lang w:eastAsia="he-IL"/>
        </w:rPr>
      </w:pPr>
      <w:bookmarkStart w:id="2403" w:name="ET_guest_אורית_ארד_287"/>
      <w:r w:rsidRPr="00ED0CB0">
        <w:rPr>
          <w:rStyle w:val="TagStyle"/>
          <w:rtl/>
        </w:rPr>
        <w:t xml:space="preserve"> &lt;&lt; אורח &gt;&gt; </w:t>
      </w:r>
      <w:r>
        <w:rPr>
          <w:rtl/>
          <w:lang w:eastAsia="he-IL"/>
        </w:rPr>
        <w:t>אורית ארד:</w:t>
      </w:r>
      <w:r w:rsidRPr="00ED0CB0">
        <w:rPr>
          <w:rStyle w:val="TagStyle"/>
          <w:rtl/>
        </w:rPr>
        <w:t xml:space="preserve"> &lt;&lt; אורח &gt;&gt;</w:t>
      </w:r>
      <w:r w:rsidR="00FC5E8A">
        <w:rPr>
          <w:rtl/>
          <w:lang w:eastAsia="he-IL"/>
        </w:rPr>
        <w:t xml:space="preserve"> </w:t>
      </w:r>
      <w:bookmarkEnd w:id="2403"/>
    </w:p>
    <w:p w14:paraId="370983D2" w14:textId="77777777" w:rsidR="00ED0CB0" w:rsidRDefault="00ED0CB0" w:rsidP="00ED0CB0">
      <w:pPr>
        <w:pStyle w:val="KeepWithNext"/>
        <w:rPr>
          <w:rtl/>
          <w:lang w:eastAsia="he-IL"/>
        </w:rPr>
      </w:pPr>
    </w:p>
    <w:p w14:paraId="0312D294" w14:textId="77777777" w:rsidR="00ED0CB0" w:rsidRDefault="00ED0CB0" w:rsidP="00ED0CB0">
      <w:pPr>
        <w:rPr>
          <w:rtl/>
          <w:lang w:eastAsia="he-IL"/>
        </w:rPr>
      </w:pPr>
      <w:r>
        <w:rPr>
          <w:rFonts w:hint="cs"/>
          <w:rtl/>
          <w:lang w:eastAsia="he-IL"/>
        </w:rPr>
        <w:t>הצו המלא.</w:t>
      </w:r>
    </w:p>
    <w:p w14:paraId="04252F97" w14:textId="77777777" w:rsidR="00ED0CB0" w:rsidRDefault="00ED0CB0" w:rsidP="00ED0CB0">
      <w:pPr>
        <w:rPr>
          <w:rtl/>
          <w:lang w:eastAsia="he-IL"/>
        </w:rPr>
      </w:pPr>
      <w:bookmarkStart w:id="2404" w:name="_ETM_Q1_3832337"/>
      <w:bookmarkStart w:id="2405" w:name="_ETM_Q1_3832372"/>
      <w:bookmarkStart w:id="2406" w:name="_ETM_Q1_3833304"/>
      <w:bookmarkEnd w:id="2404"/>
      <w:bookmarkEnd w:id="2405"/>
      <w:bookmarkEnd w:id="2406"/>
    </w:p>
    <w:p w14:paraId="219F73B3" w14:textId="1D076F53" w:rsidR="00ED0CB0" w:rsidRDefault="00ED0CB0" w:rsidP="00ED0CB0">
      <w:pPr>
        <w:pStyle w:val="af9"/>
        <w:keepNext/>
        <w:rPr>
          <w:rtl/>
          <w:lang w:eastAsia="he-IL"/>
        </w:rPr>
      </w:pPr>
      <w:bookmarkStart w:id="2407" w:name="ET_guest_רוני_בקמן_288"/>
      <w:r w:rsidRPr="00ED0CB0">
        <w:rPr>
          <w:rStyle w:val="TagStyle"/>
          <w:rtl/>
        </w:rPr>
        <w:t xml:space="preserve"> &lt;&lt; אורח &gt;&gt; </w:t>
      </w:r>
      <w:r>
        <w:rPr>
          <w:rtl/>
          <w:lang w:eastAsia="he-IL"/>
        </w:rPr>
        <w:t>רוני בקמן:</w:t>
      </w:r>
      <w:r w:rsidRPr="00ED0CB0">
        <w:rPr>
          <w:rStyle w:val="TagStyle"/>
          <w:rtl/>
        </w:rPr>
        <w:t xml:space="preserve"> &lt;&lt; אורח &gt;&gt;</w:t>
      </w:r>
      <w:r w:rsidR="00FC5E8A">
        <w:rPr>
          <w:rtl/>
          <w:lang w:eastAsia="he-IL"/>
        </w:rPr>
        <w:t xml:space="preserve"> </w:t>
      </w:r>
      <w:bookmarkEnd w:id="2407"/>
    </w:p>
    <w:p w14:paraId="7D265B34" w14:textId="77777777" w:rsidR="00ED0CB0" w:rsidRDefault="00ED0CB0" w:rsidP="00ED0CB0">
      <w:pPr>
        <w:pStyle w:val="KeepWithNext"/>
        <w:rPr>
          <w:rtl/>
          <w:lang w:eastAsia="he-IL"/>
        </w:rPr>
      </w:pPr>
    </w:p>
    <w:p w14:paraId="4385CBE5" w14:textId="77777777" w:rsidR="00ED0CB0" w:rsidRDefault="00ED0CB0" w:rsidP="00ED0CB0">
      <w:pPr>
        <w:rPr>
          <w:rtl/>
          <w:lang w:eastAsia="he-IL"/>
        </w:rPr>
      </w:pPr>
      <w:bookmarkStart w:id="2408" w:name="_ETM_Q1_3833638"/>
      <w:bookmarkStart w:id="2409" w:name="_ETM_Q1_3833671"/>
      <w:bookmarkEnd w:id="2408"/>
      <w:bookmarkEnd w:id="2409"/>
      <w:r>
        <w:rPr>
          <w:rFonts w:hint="cs"/>
          <w:rtl/>
          <w:lang w:eastAsia="he-IL"/>
        </w:rPr>
        <w:t>כן.</w:t>
      </w:r>
    </w:p>
    <w:p w14:paraId="7EEBE4EF" w14:textId="77777777" w:rsidR="00ED0CB0" w:rsidRDefault="00ED0CB0" w:rsidP="00ED0CB0">
      <w:pPr>
        <w:rPr>
          <w:rtl/>
          <w:lang w:eastAsia="he-IL"/>
        </w:rPr>
      </w:pPr>
    </w:p>
    <w:p w14:paraId="3ABA8F5F" w14:textId="2677F60E" w:rsidR="00ED0CB0" w:rsidRDefault="00ED0CB0" w:rsidP="00ED0CB0">
      <w:pPr>
        <w:pStyle w:val="a4"/>
        <w:keepNext/>
        <w:rPr>
          <w:rtl/>
        </w:rPr>
      </w:pPr>
      <w:bookmarkStart w:id="2410" w:name="ET_speaker_איתי_עצמון_289"/>
      <w:r w:rsidRPr="00ED0CB0">
        <w:rPr>
          <w:rStyle w:val="TagStyle"/>
          <w:rtl/>
        </w:rPr>
        <w:t xml:space="preserve"> &lt;&lt; דובר &gt;&gt; </w:t>
      </w:r>
      <w:r>
        <w:rPr>
          <w:rtl/>
        </w:rPr>
        <w:t>איתי עצמון:</w:t>
      </w:r>
      <w:r w:rsidRPr="00ED0CB0">
        <w:rPr>
          <w:rStyle w:val="TagStyle"/>
          <w:rtl/>
        </w:rPr>
        <w:t xml:space="preserve"> &lt;&lt; דובר &gt;&gt;</w:t>
      </w:r>
      <w:r w:rsidR="00FC5E8A">
        <w:rPr>
          <w:rtl/>
        </w:rPr>
        <w:t xml:space="preserve"> </w:t>
      </w:r>
      <w:bookmarkEnd w:id="2410"/>
    </w:p>
    <w:p w14:paraId="221B14BE" w14:textId="77777777" w:rsidR="00ED0CB0" w:rsidRDefault="00ED0CB0" w:rsidP="00ED0CB0">
      <w:pPr>
        <w:pStyle w:val="KeepWithNext"/>
        <w:rPr>
          <w:rtl/>
          <w:lang w:eastAsia="he-IL"/>
        </w:rPr>
      </w:pPr>
    </w:p>
    <w:p w14:paraId="03F77FB7" w14:textId="77777777" w:rsidR="00ED0CB0" w:rsidRDefault="00ED0CB0" w:rsidP="00ED0CB0">
      <w:pPr>
        <w:rPr>
          <w:rtl/>
          <w:lang w:eastAsia="he-IL"/>
        </w:rPr>
      </w:pPr>
      <w:r>
        <w:rPr>
          <w:rFonts w:hint="cs"/>
          <w:rtl/>
          <w:lang w:eastAsia="he-IL"/>
        </w:rPr>
        <w:t>בכל זאת לא לגמרי</w:t>
      </w:r>
      <w:r w:rsidR="0070156E">
        <w:rPr>
          <w:rFonts w:hint="cs"/>
          <w:rtl/>
          <w:lang w:eastAsia="he-IL"/>
        </w:rPr>
        <w:t xml:space="preserve"> </w:t>
      </w:r>
      <w:bookmarkStart w:id="2411" w:name="_ETM_Q1_3837086"/>
      <w:bookmarkEnd w:id="2411"/>
      <w:r>
        <w:rPr>
          <w:rFonts w:hint="cs"/>
          <w:rtl/>
          <w:lang w:eastAsia="he-IL"/>
        </w:rPr>
        <w:t xml:space="preserve">הבנתי למה בעצם אתם מחילים את החובה הזאת לפי </w:t>
      </w:r>
      <w:bookmarkStart w:id="2412" w:name="_ETM_Q1_3840162"/>
      <w:bookmarkEnd w:id="2412"/>
      <w:r>
        <w:rPr>
          <w:rFonts w:hint="cs"/>
          <w:rtl/>
          <w:lang w:eastAsia="he-IL"/>
        </w:rPr>
        <w:t xml:space="preserve">חוק איסור הלבנת הון על בעל רישיון ייזום ועל בעל </w:t>
      </w:r>
      <w:bookmarkStart w:id="2413" w:name="_ETM_Q1_3843550"/>
      <w:bookmarkEnd w:id="2413"/>
      <w:r>
        <w:rPr>
          <w:rFonts w:hint="cs"/>
          <w:rtl/>
          <w:lang w:eastAsia="he-IL"/>
        </w:rPr>
        <w:t>אישור למתן שירות ייזום. כפי שאתם הסברתם לנו,</w:t>
      </w:r>
      <w:bookmarkStart w:id="2414" w:name="_ETM_Q1_3848885"/>
      <w:bookmarkEnd w:id="2414"/>
      <w:r>
        <w:rPr>
          <w:rFonts w:hint="cs"/>
          <w:rtl/>
          <w:lang w:eastAsia="he-IL"/>
        </w:rPr>
        <w:t xml:space="preserve"> היוזם הרי לא נוגע בכסף. </w:t>
      </w:r>
    </w:p>
    <w:p w14:paraId="48EB35EB" w14:textId="77777777" w:rsidR="00ED0CB0" w:rsidRDefault="00ED0CB0" w:rsidP="00ED0CB0">
      <w:pPr>
        <w:rPr>
          <w:rtl/>
          <w:lang w:eastAsia="he-IL"/>
        </w:rPr>
      </w:pPr>
      <w:bookmarkStart w:id="2415" w:name="_ETM_Q1_3852068"/>
      <w:bookmarkStart w:id="2416" w:name="_ETM_Q1_3852102"/>
      <w:bookmarkEnd w:id="2415"/>
      <w:bookmarkEnd w:id="2416"/>
    </w:p>
    <w:p w14:paraId="0280592F" w14:textId="23ADC60F" w:rsidR="00ED0CB0" w:rsidRDefault="00ED0CB0" w:rsidP="00ED0CB0">
      <w:pPr>
        <w:pStyle w:val="af9"/>
        <w:keepNext/>
        <w:rPr>
          <w:rtl/>
          <w:lang w:eastAsia="he-IL"/>
        </w:rPr>
      </w:pPr>
      <w:bookmarkStart w:id="2417" w:name="ET_guest_רוני_בקמן_290"/>
      <w:r w:rsidRPr="00ED0CB0">
        <w:rPr>
          <w:rStyle w:val="TagStyle"/>
          <w:rtl/>
        </w:rPr>
        <w:t xml:space="preserve"> &lt;&lt; אורח &gt;&gt; </w:t>
      </w:r>
      <w:r>
        <w:rPr>
          <w:rtl/>
          <w:lang w:eastAsia="he-IL"/>
        </w:rPr>
        <w:t>רוני בקמן:</w:t>
      </w:r>
      <w:r w:rsidRPr="00ED0CB0">
        <w:rPr>
          <w:rStyle w:val="TagStyle"/>
          <w:rtl/>
        </w:rPr>
        <w:t xml:space="preserve"> &lt;&lt; אורח &gt;&gt;</w:t>
      </w:r>
      <w:r w:rsidR="00FC5E8A">
        <w:rPr>
          <w:rtl/>
          <w:lang w:eastAsia="he-IL"/>
        </w:rPr>
        <w:t xml:space="preserve"> </w:t>
      </w:r>
      <w:bookmarkEnd w:id="2417"/>
    </w:p>
    <w:p w14:paraId="10EA0744" w14:textId="77777777" w:rsidR="00ED0CB0" w:rsidRDefault="00ED0CB0" w:rsidP="00ED0CB0">
      <w:pPr>
        <w:pStyle w:val="KeepWithNext"/>
        <w:rPr>
          <w:rtl/>
          <w:lang w:eastAsia="he-IL"/>
        </w:rPr>
      </w:pPr>
    </w:p>
    <w:p w14:paraId="7D256F1A" w14:textId="77777777" w:rsidR="00ED0CB0" w:rsidRDefault="00ED0CB0" w:rsidP="00ED0CB0">
      <w:pPr>
        <w:rPr>
          <w:rtl/>
          <w:lang w:eastAsia="he-IL"/>
        </w:rPr>
      </w:pPr>
      <w:r>
        <w:rPr>
          <w:rFonts w:hint="cs"/>
          <w:rtl/>
          <w:lang w:eastAsia="he-IL"/>
        </w:rPr>
        <w:t>נכון.</w:t>
      </w:r>
    </w:p>
    <w:p w14:paraId="20244084" w14:textId="77777777" w:rsidR="00ED0CB0" w:rsidRDefault="00ED0CB0" w:rsidP="00ED0CB0">
      <w:pPr>
        <w:rPr>
          <w:rtl/>
          <w:lang w:eastAsia="he-IL"/>
        </w:rPr>
      </w:pPr>
      <w:bookmarkStart w:id="2418" w:name="_ETM_Q1_3849725"/>
      <w:bookmarkStart w:id="2419" w:name="_ETM_Q1_3849755"/>
      <w:bookmarkEnd w:id="2418"/>
      <w:bookmarkEnd w:id="2419"/>
    </w:p>
    <w:p w14:paraId="29CBDC66" w14:textId="300D5057" w:rsidR="00ED0CB0" w:rsidRDefault="00ED0CB0" w:rsidP="00ED0CB0">
      <w:pPr>
        <w:pStyle w:val="a4"/>
        <w:keepNext/>
        <w:rPr>
          <w:rtl/>
        </w:rPr>
      </w:pPr>
      <w:bookmarkStart w:id="2420" w:name="ET_speaker_איתי_עצמון_291"/>
      <w:r w:rsidRPr="00ED0CB0">
        <w:rPr>
          <w:rStyle w:val="TagStyle"/>
          <w:rtl/>
        </w:rPr>
        <w:t xml:space="preserve"> &lt;&lt; דובר &gt;&gt; </w:t>
      </w:r>
      <w:r>
        <w:rPr>
          <w:rtl/>
        </w:rPr>
        <w:t>איתי עצמון:</w:t>
      </w:r>
      <w:r w:rsidRPr="00ED0CB0">
        <w:rPr>
          <w:rStyle w:val="TagStyle"/>
          <w:rtl/>
        </w:rPr>
        <w:t xml:space="preserve"> &lt;&lt; דובר &gt;&gt;</w:t>
      </w:r>
      <w:r w:rsidR="00FC5E8A">
        <w:rPr>
          <w:rtl/>
        </w:rPr>
        <w:t xml:space="preserve"> </w:t>
      </w:r>
      <w:bookmarkEnd w:id="2420"/>
    </w:p>
    <w:p w14:paraId="0CD303BC" w14:textId="77777777" w:rsidR="00ED0CB0" w:rsidRDefault="00ED0CB0" w:rsidP="00ED0CB0">
      <w:pPr>
        <w:pStyle w:val="KeepWithNext"/>
        <w:rPr>
          <w:rtl/>
          <w:lang w:eastAsia="he-IL"/>
        </w:rPr>
      </w:pPr>
    </w:p>
    <w:p w14:paraId="1642EC23" w14:textId="77777777" w:rsidR="00ED0CB0" w:rsidRDefault="00ED0CB0" w:rsidP="00ED0CB0">
      <w:pPr>
        <w:rPr>
          <w:rtl/>
          <w:lang w:eastAsia="he-IL"/>
        </w:rPr>
      </w:pPr>
      <w:bookmarkStart w:id="2421" w:name="_ETM_Q1_3850893"/>
      <w:bookmarkStart w:id="2422" w:name="_ETM_Q1_3850925"/>
      <w:bookmarkEnd w:id="2421"/>
      <w:bookmarkEnd w:id="2422"/>
      <w:r>
        <w:rPr>
          <w:rFonts w:hint="cs"/>
          <w:rtl/>
          <w:lang w:eastAsia="he-IL"/>
        </w:rPr>
        <w:t xml:space="preserve">אז מה בעצם התכלית </w:t>
      </w:r>
      <w:bookmarkStart w:id="2423" w:name="_ETM_Q1_3852756"/>
      <w:bookmarkEnd w:id="2423"/>
      <w:r>
        <w:rPr>
          <w:rFonts w:hint="cs"/>
          <w:rtl/>
          <w:lang w:eastAsia="he-IL"/>
        </w:rPr>
        <w:t>של החלת החו</w:t>
      </w:r>
      <w:r w:rsidR="00EF52CC">
        <w:rPr>
          <w:rFonts w:hint="cs"/>
          <w:rtl/>
          <w:lang w:eastAsia="he-IL"/>
        </w:rPr>
        <w:t>בה?</w:t>
      </w:r>
    </w:p>
    <w:p w14:paraId="2069ADF8" w14:textId="77777777" w:rsidR="00EF52CC" w:rsidRDefault="00EF52CC" w:rsidP="00ED0CB0">
      <w:pPr>
        <w:rPr>
          <w:rtl/>
          <w:lang w:eastAsia="he-IL"/>
        </w:rPr>
      </w:pPr>
      <w:bookmarkStart w:id="2424" w:name="_ETM_Q1_3853192"/>
      <w:bookmarkStart w:id="2425" w:name="_ETM_Q1_3853202"/>
      <w:bookmarkEnd w:id="2424"/>
      <w:bookmarkEnd w:id="2425"/>
    </w:p>
    <w:p w14:paraId="1143BFDD" w14:textId="3A6DC8C6" w:rsidR="00EF52CC" w:rsidRDefault="00EF52CC" w:rsidP="00EF52CC">
      <w:pPr>
        <w:pStyle w:val="af9"/>
        <w:keepNext/>
        <w:rPr>
          <w:rtl/>
          <w:lang w:eastAsia="he-IL"/>
        </w:rPr>
      </w:pPr>
      <w:bookmarkStart w:id="2426" w:name="ET_guest_רוני_בקמן_292"/>
      <w:r w:rsidRPr="00EF52CC">
        <w:rPr>
          <w:rStyle w:val="TagStyle"/>
          <w:rtl/>
        </w:rPr>
        <w:t xml:space="preserve"> &lt;&lt; אורח &gt;&gt; </w:t>
      </w:r>
      <w:r>
        <w:rPr>
          <w:rtl/>
          <w:lang w:eastAsia="he-IL"/>
        </w:rPr>
        <w:t>רוני בקמן:</w:t>
      </w:r>
      <w:r w:rsidRPr="00EF52CC">
        <w:rPr>
          <w:rStyle w:val="TagStyle"/>
          <w:rtl/>
        </w:rPr>
        <w:t xml:space="preserve"> &lt;&lt; אורח &gt;&gt;</w:t>
      </w:r>
      <w:r w:rsidR="00FC5E8A">
        <w:rPr>
          <w:rtl/>
          <w:lang w:eastAsia="he-IL"/>
        </w:rPr>
        <w:t xml:space="preserve"> </w:t>
      </w:r>
      <w:bookmarkEnd w:id="2426"/>
    </w:p>
    <w:p w14:paraId="6F2440AC" w14:textId="77777777" w:rsidR="00EF52CC" w:rsidRDefault="00EF52CC" w:rsidP="00EF52CC">
      <w:pPr>
        <w:pStyle w:val="KeepWithNext"/>
        <w:rPr>
          <w:rtl/>
          <w:lang w:eastAsia="he-IL"/>
        </w:rPr>
      </w:pPr>
    </w:p>
    <w:p w14:paraId="5CD1F9F3" w14:textId="77777777" w:rsidR="00EF52CC" w:rsidRDefault="00EF52CC" w:rsidP="00EF52CC">
      <w:pPr>
        <w:rPr>
          <w:rtl/>
          <w:lang w:eastAsia="he-IL"/>
        </w:rPr>
      </w:pPr>
      <w:bookmarkStart w:id="2427" w:name="_ETM_Q1_3854311"/>
      <w:bookmarkStart w:id="2428" w:name="_ETM_Q1_3854344"/>
      <w:bookmarkEnd w:id="2427"/>
      <w:bookmarkEnd w:id="2428"/>
      <w:r>
        <w:rPr>
          <w:rFonts w:hint="cs"/>
          <w:rtl/>
          <w:lang w:eastAsia="he-IL"/>
        </w:rPr>
        <w:t xml:space="preserve">קשור לתכליות של איסור הלבנת הון. </w:t>
      </w:r>
      <w:bookmarkStart w:id="2429" w:name="_ETM_Q1_3855580"/>
      <w:bookmarkEnd w:id="2429"/>
      <w:r>
        <w:rPr>
          <w:rFonts w:hint="cs"/>
          <w:rtl/>
          <w:lang w:eastAsia="he-IL"/>
        </w:rPr>
        <w:t xml:space="preserve">התכלית היא לקבל מידעים על פעילות חשודה באיסור הלבנת הון. </w:t>
      </w:r>
      <w:bookmarkStart w:id="2430" w:name="_ETM_Q1_3863213"/>
      <w:bookmarkEnd w:id="2430"/>
      <w:r>
        <w:rPr>
          <w:rFonts w:hint="cs"/>
          <w:rtl/>
          <w:lang w:eastAsia="he-IL"/>
        </w:rPr>
        <w:t>רשות לאיסור הלבנת הון בדקה את הסוגייה הזאת</w:t>
      </w:r>
      <w:bookmarkStart w:id="2431" w:name="_ETM_Q1_3865712"/>
      <w:bookmarkEnd w:id="2431"/>
      <w:r>
        <w:rPr>
          <w:rFonts w:hint="cs"/>
          <w:rtl/>
          <w:lang w:eastAsia="he-IL"/>
        </w:rPr>
        <w:t xml:space="preserve"> יחד איתנו בתיאום ויש מצבים שאפשר לתאר אותם כמו למשל </w:t>
      </w:r>
      <w:bookmarkStart w:id="2432" w:name="_ETM_Q1_3871287"/>
      <w:bookmarkEnd w:id="2432"/>
      <w:r>
        <w:rPr>
          <w:rFonts w:hint="cs"/>
          <w:rtl/>
          <w:lang w:eastAsia="he-IL"/>
        </w:rPr>
        <w:t xml:space="preserve">שיוזם תשלומים מעביר את הכסף למספר חשבונות מקבילים של אותו </w:t>
      </w:r>
      <w:bookmarkStart w:id="2433" w:name="_ETM_Q1_3876711"/>
      <w:bookmarkEnd w:id="2433"/>
      <w:r>
        <w:rPr>
          <w:rFonts w:hint="cs"/>
          <w:rtl/>
          <w:lang w:eastAsia="he-IL"/>
        </w:rPr>
        <w:t>לקוח. הבנק מכיר רק את החשבון שלו ואת הפעילות שלו</w:t>
      </w:r>
      <w:bookmarkStart w:id="2434" w:name="_ETM_Q1_3881234"/>
      <w:bookmarkEnd w:id="2434"/>
      <w:r>
        <w:rPr>
          <w:rFonts w:hint="cs"/>
          <w:rtl/>
          <w:lang w:eastAsia="he-IL"/>
        </w:rPr>
        <w:t xml:space="preserve"> אבל היוזם רואה שיש בסך הכול פעילות חשודה במספר </w:t>
      </w:r>
      <w:bookmarkStart w:id="2435" w:name="_ETM_Q1_3884044"/>
      <w:bookmarkEnd w:id="2435"/>
      <w:r>
        <w:rPr>
          <w:rFonts w:hint="cs"/>
          <w:rtl/>
          <w:lang w:eastAsia="he-IL"/>
        </w:rPr>
        <w:t>החשבונות ויכול לדווח על זה לרשות לאיסור הלבנת הון. זאת סיטואציה אחת. יש גם את הסיטואציה ההפוכה</w:t>
      </w:r>
      <w:bookmarkStart w:id="2436" w:name="_ETM_Q1_3891969"/>
      <w:bookmarkEnd w:id="2436"/>
      <w:r>
        <w:rPr>
          <w:rFonts w:hint="cs"/>
          <w:rtl/>
          <w:lang w:eastAsia="he-IL"/>
        </w:rPr>
        <w:t xml:space="preserve"> שיש ליוזם איזשהו מידע עודף, תלוי איך </w:t>
      </w:r>
      <w:bookmarkStart w:id="2437" w:name="_ETM_Q1_3898806"/>
      <w:bookmarkEnd w:id="2437"/>
      <w:r>
        <w:rPr>
          <w:rFonts w:hint="cs"/>
          <w:rtl/>
          <w:lang w:eastAsia="he-IL"/>
        </w:rPr>
        <w:t xml:space="preserve">הוא פועל, אבל כאן זה המקום שמאוד חשוב להם שלא יהיה משהו שיהיה מחוץ ל-סקופ. אני </w:t>
      </w:r>
      <w:bookmarkStart w:id="2438" w:name="_ETM_Q1_3904332"/>
      <w:bookmarkEnd w:id="2438"/>
      <w:r>
        <w:rPr>
          <w:rFonts w:hint="cs"/>
          <w:rtl/>
          <w:lang w:eastAsia="he-IL"/>
        </w:rPr>
        <w:t xml:space="preserve">חושבת שתמיד צריך לזכור שאסור שיהיו חורים בתחום של </w:t>
      </w:r>
      <w:bookmarkStart w:id="2439" w:name="_ETM_Q1_3910235"/>
      <w:bookmarkEnd w:id="2439"/>
      <w:r>
        <w:rPr>
          <w:rFonts w:hint="cs"/>
          <w:rtl/>
          <w:lang w:eastAsia="he-IL"/>
        </w:rPr>
        <w:t xml:space="preserve">איסור הלבנת הון כי כל חור יכול להיות מקור לבעיות </w:t>
      </w:r>
      <w:bookmarkStart w:id="2440" w:name="_ETM_Q1_3915535"/>
      <w:bookmarkEnd w:id="2440"/>
      <w:r>
        <w:rPr>
          <w:rFonts w:hint="cs"/>
          <w:rtl/>
          <w:lang w:eastAsia="he-IL"/>
        </w:rPr>
        <w:t>אחר כך והשוק השחור תמיד ילך למקום הזה.</w:t>
      </w:r>
    </w:p>
    <w:p w14:paraId="7E6EB5AB" w14:textId="77777777" w:rsidR="00EF52CC" w:rsidRDefault="00EF52CC" w:rsidP="00EF52CC">
      <w:pPr>
        <w:rPr>
          <w:rtl/>
          <w:lang w:eastAsia="he-IL"/>
        </w:rPr>
      </w:pPr>
    </w:p>
    <w:p w14:paraId="783C4B84" w14:textId="71E5D15E" w:rsidR="00EF52CC" w:rsidRDefault="00EF52CC" w:rsidP="00EF52CC">
      <w:pPr>
        <w:pStyle w:val="af9"/>
        <w:keepNext/>
        <w:rPr>
          <w:rtl/>
          <w:lang w:eastAsia="he-IL"/>
        </w:rPr>
      </w:pPr>
      <w:bookmarkStart w:id="2441" w:name="ET_guest_אורית_שרייבר_295"/>
      <w:r w:rsidRPr="00EF52CC">
        <w:rPr>
          <w:rStyle w:val="TagStyle"/>
          <w:rtl/>
        </w:rPr>
        <w:t xml:space="preserve"> &lt;&lt; אורח &gt;&gt; </w:t>
      </w:r>
      <w:r>
        <w:rPr>
          <w:rtl/>
          <w:lang w:eastAsia="he-IL"/>
        </w:rPr>
        <w:t>אורית שרייבר:</w:t>
      </w:r>
      <w:r w:rsidRPr="00EF52CC">
        <w:rPr>
          <w:rStyle w:val="TagStyle"/>
          <w:rtl/>
        </w:rPr>
        <w:t xml:space="preserve"> &lt;&lt; אורח &gt;&gt;</w:t>
      </w:r>
      <w:r w:rsidR="00FC5E8A">
        <w:rPr>
          <w:rtl/>
          <w:lang w:eastAsia="he-IL"/>
        </w:rPr>
        <w:t xml:space="preserve"> </w:t>
      </w:r>
      <w:bookmarkEnd w:id="2441"/>
    </w:p>
    <w:p w14:paraId="3C2A0475" w14:textId="77777777" w:rsidR="00EF52CC" w:rsidRDefault="00EF52CC" w:rsidP="00EF52CC">
      <w:pPr>
        <w:pStyle w:val="KeepWithNext"/>
        <w:rPr>
          <w:rtl/>
          <w:lang w:eastAsia="he-IL"/>
        </w:rPr>
      </w:pPr>
    </w:p>
    <w:p w14:paraId="32F9DFEF" w14:textId="77777777" w:rsidR="00EF52CC" w:rsidRDefault="00EF52CC" w:rsidP="00EF52CC">
      <w:pPr>
        <w:rPr>
          <w:rtl/>
          <w:lang w:eastAsia="he-IL"/>
        </w:rPr>
      </w:pPr>
      <w:r>
        <w:rPr>
          <w:rFonts w:hint="cs"/>
          <w:rtl/>
          <w:lang w:eastAsia="he-IL"/>
        </w:rPr>
        <w:t xml:space="preserve">התיקון הזה כמובן נעשה בשיתוף פעולה עם </w:t>
      </w:r>
      <w:bookmarkStart w:id="2442" w:name="_ETM_Q1_3928752"/>
      <w:bookmarkEnd w:id="2442"/>
      <w:r>
        <w:rPr>
          <w:rFonts w:hint="cs"/>
          <w:rtl/>
          <w:lang w:eastAsia="he-IL"/>
        </w:rPr>
        <w:t xml:space="preserve">הרשות לאיסור הלבנת הון. כמובן שגם בדקנו מה המצב באירופה בנוגע להחלת משטר של </w:t>
      </w:r>
      <w:bookmarkStart w:id="2443" w:name="_ETM_Q1_3937674"/>
      <w:bookmarkEnd w:id="2443"/>
      <w:r>
        <w:rPr>
          <w:rFonts w:hint="cs"/>
          <w:rtl/>
          <w:lang w:eastAsia="he-IL"/>
        </w:rPr>
        <w:t xml:space="preserve">הלבנת הון ואיסור מימון טרור על יוזמי תשלומים ואכן זה חל. דבר אחרון שאני אומר זה שיש לנו כבר תקדים שמנהלי תיקים שהחשבונות מנוהלים בבנקים ולא מנוהלים </w:t>
      </w:r>
      <w:bookmarkStart w:id="2444" w:name="_ETM_Q1_3947214"/>
      <w:bookmarkEnd w:id="2444"/>
      <w:r>
        <w:rPr>
          <w:rFonts w:hint="cs"/>
          <w:rtl/>
          <w:lang w:eastAsia="he-IL"/>
        </w:rPr>
        <w:t xml:space="preserve">אצלם ויש דיווחים מהתאגידים הבנקאיים, בכל זאת חל עליהם משטר של איסור הלבנת הון </w:t>
      </w:r>
      <w:bookmarkStart w:id="2445" w:name="_ETM_Q1_3952536"/>
      <w:bookmarkEnd w:id="2445"/>
      <w:r>
        <w:rPr>
          <w:rFonts w:hint="cs"/>
          <w:rtl/>
          <w:lang w:eastAsia="he-IL"/>
        </w:rPr>
        <w:t>ומימון טרור וזה לא יהיה המקרה הראשון.</w:t>
      </w:r>
    </w:p>
    <w:p w14:paraId="3710AF16" w14:textId="77777777" w:rsidR="00EF52CC" w:rsidRDefault="00EF52CC" w:rsidP="00EF52CC">
      <w:pPr>
        <w:rPr>
          <w:rtl/>
          <w:lang w:eastAsia="he-IL"/>
        </w:rPr>
      </w:pPr>
      <w:bookmarkStart w:id="2446" w:name="_ETM_Q1_3958041"/>
      <w:bookmarkStart w:id="2447" w:name="_ETM_Q1_3958074"/>
      <w:bookmarkEnd w:id="2446"/>
      <w:bookmarkEnd w:id="2447"/>
    </w:p>
    <w:p w14:paraId="1619C1FA" w14:textId="50F8D600" w:rsidR="00EF52CC" w:rsidRDefault="00EF52CC" w:rsidP="00EF52CC">
      <w:pPr>
        <w:pStyle w:val="af9"/>
        <w:keepNext/>
        <w:rPr>
          <w:rtl/>
          <w:lang w:eastAsia="he-IL"/>
        </w:rPr>
      </w:pPr>
      <w:bookmarkStart w:id="2448" w:name="ET_guest_אייל_דותן_296"/>
      <w:r w:rsidRPr="00EF52CC">
        <w:rPr>
          <w:rStyle w:val="TagStyle"/>
          <w:rtl/>
        </w:rPr>
        <w:t xml:space="preserve"> &lt;&lt; אורח &gt;&gt; </w:t>
      </w:r>
      <w:r>
        <w:rPr>
          <w:rtl/>
          <w:lang w:eastAsia="he-IL"/>
        </w:rPr>
        <w:t>אייל דותן:</w:t>
      </w:r>
      <w:r w:rsidRPr="00EF52CC">
        <w:rPr>
          <w:rStyle w:val="TagStyle"/>
          <w:rtl/>
        </w:rPr>
        <w:t xml:space="preserve"> &lt;&lt; אורח &gt;&gt;</w:t>
      </w:r>
      <w:r w:rsidR="00FC5E8A">
        <w:rPr>
          <w:rtl/>
          <w:lang w:eastAsia="he-IL"/>
        </w:rPr>
        <w:t xml:space="preserve"> </w:t>
      </w:r>
      <w:bookmarkEnd w:id="2448"/>
    </w:p>
    <w:p w14:paraId="75334545" w14:textId="77777777" w:rsidR="00EF52CC" w:rsidRDefault="00EF52CC" w:rsidP="00EF52CC">
      <w:pPr>
        <w:pStyle w:val="KeepWithNext"/>
        <w:rPr>
          <w:rtl/>
          <w:lang w:eastAsia="he-IL"/>
        </w:rPr>
      </w:pPr>
    </w:p>
    <w:p w14:paraId="4AF563C6" w14:textId="77777777" w:rsidR="00EF52CC" w:rsidRDefault="00EF52CC" w:rsidP="00EF52CC">
      <w:pPr>
        <w:rPr>
          <w:rtl/>
          <w:lang w:eastAsia="he-IL"/>
        </w:rPr>
      </w:pPr>
      <w:bookmarkStart w:id="2449" w:name="_ETM_Q1_3958147"/>
      <w:bookmarkStart w:id="2450" w:name="_ETM_Q1_3958181"/>
      <w:bookmarkEnd w:id="2449"/>
      <w:bookmarkEnd w:id="2450"/>
      <w:r>
        <w:rPr>
          <w:rFonts w:hint="cs"/>
          <w:rtl/>
          <w:lang w:eastAsia="he-IL"/>
        </w:rPr>
        <w:t>לפי מה שבדקתם, באירופה חל בדיוק אותו צו?</w:t>
      </w:r>
    </w:p>
    <w:p w14:paraId="43017893" w14:textId="77777777" w:rsidR="00EF52CC" w:rsidRDefault="00EF52CC" w:rsidP="00EF52CC">
      <w:pPr>
        <w:rPr>
          <w:rtl/>
          <w:lang w:eastAsia="he-IL"/>
        </w:rPr>
      </w:pPr>
      <w:bookmarkStart w:id="2451" w:name="_ETM_Q1_3957794"/>
      <w:bookmarkStart w:id="2452" w:name="_ETM_Q1_3957828"/>
      <w:bookmarkEnd w:id="2451"/>
      <w:bookmarkEnd w:id="2452"/>
    </w:p>
    <w:p w14:paraId="2A7B6A7B" w14:textId="3A67CDEF" w:rsidR="00EF52CC" w:rsidRDefault="00EF52CC" w:rsidP="00EF52CC">
      <w:pPr>
        <w:pStyle w:val="af9"/>
        <w:keepNext/>
        <w:rPr>
          <w:rtl/>
          <w:lang w:eastAsia="he-IL"/>
        </w:rPr>
      </w:pPr>
      <w:bookmarkStart w:id="2453" w:name="ET_guest_רוני_בקמן_297"/>
      <w:r w:rsidRPr="00EF52CC">
        <w:rPr>
          <w:rStyle w:val="TagStyle"/>
          <w:rtl/>
        </w:rPr>
        <w:t xml:space="preserve"> &lt;&lt; אורח &gt;&gt; </w:t>
      </w:r>
      <w:r>
        <w:rPr>
          <w:rtl/>
          <w:lang w:eastAsia="he-IL"/>
        </w:rPr>
        <w:t>רוני בקמן:</w:t>
      </w:r>
      <w:r w:rsidRPr="00EF52CC">
        <w:rPr>
          <w:rStyle w:val="TagStyle"/>
          <w:rtl/>
        </w:rPr>
        <w:t xml:space="preserve"> &lt;&lt; אורח &gt;&gt;</w:t>
      </w:r>
      <w:r w:rsidR="00FC5E8A">
        <w:rPr>
          <w:rtl/>
          <w:lang w:eastAsia="he-IL"/>
        </w:rPr>
        <w:t xml:space="preserve"> </w:t>
      </w:r>
      <w:bookmarkEnd w:id="2453"/>
    </w:p>
    <w:p w14:paraId="5BB0CAAC" w14:textId="77777777" w:rsidR="00EF52CC" w:rsidRDefault="00EF52CC" w:rsidP="00EF52CC">
      <w:pPr>
        <w:pStyle w:val="KeepWithNext"/>
        <w:rPr>
          <w:rtl/>
          <w:lang w:eastAsia="he-IL"/>
        </w:rPr>
      </w:pPr>
    </w:p>
    <w:p w14:paraId="285C0818" w14:textId="77777777" w:rsidR="00EF52CC" w:rsidRDefault="00EF52CC" w:rsidP="00EF52CC">
      <w:pPr>
        <w:rPr>
          <w:rtl/>
          <w:lang w:eastAsia="he-IL"/>
        </w:rPr>
      </w:pPr>
      <w:bookmarkStart w:id="2454" w:name="_ETM_Q1_3960618"/>
      <w:bookmarkStart w:id="2455" w:name="_ETM_Q1_3960654"/>
      <w:bookmarkEnd w:id="2454"/>
      <w:bookmarkEnd w:id="2455"/>
      <w:r>
        <w:rPr>
          <w:rFonts w:hint="cs"/>
          <w:rtl/>
          <w:lang w:eastAsia="he-IL"/>
        </w:rPr>
        <w:t xml:space="preserve"> לא. לא. אני מדברת על עצם החובה. </w:t>
      </w:r>
    </w:p>
    <w:p w14:paraId="6DAF51DD" w14:textId="77777777" w:rsidR="00EF52CC" w:rsidRDefault="00EF52CC" w:rsidP="00EF52CC">
      <w:pPr>
        <w:rPr>
          <w:rtl/>
          <w:lang w:eastAsia="he-IL"/>
        </w:rPr>
      </w:pPr>
    </w:p>
    <w:p w14:paraId="79E4809F" w14:textId="4DFD69A5" w:rsidR="00EF52CC" w:rsidRDefault="00EF52CC" w:rsidP="00EF52CC">
      <w:pPr>
        <w:pStyle w:val="af9"/>
        <w:keepNext/>
        <w:rPr>
          <w:rtl/>
          <w:lang w:eastAsia="he-IL"/>
        </w:rPr>
      </w:pPr>
      <w:bookmarkStart w:id="2456" w:name="ET_guest_אייל_דותן_298"/>
      <w:r w:rsidRPr="00EF52CC">
        <w:rPr>
          <w:rStyle w:val="TagStyle"/>
          <w:rtl/>
        </w:rPr>
        <w:t xml:space="preserve"> &lt;&lt; אורח &gt;&gt; </w:t>
      </w:r>
      <w:r>
        <w:rPr>
          <w:rtl/>
          <w:lang w:eastAsia="he-IL"/>
        </w:rPr>
        <w:t>אייל דותן:</w:t>
      </w:r>
      <w:r w:rsidRPr="00EF52CC">
        <w:rPr>
          <w:rStyle w:val="TagStyle"/>
          <w:rtl/>
        </w:rPr>
        <w:t xml:space="preserve"> &lt;&lt; אורח &gt;&gt;</w:t>
      </w:r>
      <w:r w:rsidR="00FC5E8A">
        <w:rPr>
          <w:rtl/>
          <w:lang w:eastAsia="he-IL"/>
        </w:rPr>
        <w:t xml:space="preserve"> </w:t>
      </w:r>
      <w:bookmarkEnd w:id="2456"/>
    </w:p>
    <w:p w14:paraId="4E273EFC" w14:textId="77777777" w:rsidR="00EF52CC" w:rsidRDefault="00EF52CC" w:rsidP="00EF52CC">
      <w:pPr>
        <w:pStyle w:val="KeepWithNext"/>
        <w:rPr>
          <w:rtl/>
          <w:lang w:eastAsia="he-IL"/>
        </w:rPr>
      </w:pPr>
    </w:p>
    <w:p w14:paraId="52A820B0" w14:textId="77777777" w:rsidR="00EF52CC" w:rsidRDefault="00EF52CC" w:rsidP="00EF52CC">
      <w:pPr>
        <w:rPr>
          <w:rtl/>
          <w:lang w:eastAsia="he-IL"/>
        </w:rPr>
      </w:pPr>
      <w:r>
        <w:rPr>
          <w:rFonts w:hint="cs"/>
          <w:rtl/>
          <w:lang w:eastAsia="he-IL"/>
        </w:rPr>
        <w:t>זה יות</w:t>
      </w:r>
      <w:bookmarkStart w:id="2457" w:name="_ETM_Q1_3967592"/>
      <w:bookmarkEnd w:id="2457"/>
      <w:r>
        <w:rPr>
          <w:rFonts w:hint="cs"/>
          <w:rtl/>
          <w:lang w:eastAsia="he-IL"/>
        </w:rPr>
        <w:t>ר מקל?</w:t>
      </w:r>
    </w:p>
    <w:p w14:paraId="16FAE34C" w14:textId="77777777" w:rsidR="00EF52CC" w:rsidRDefault="00EF52CC" w:rsidP="00EF52CC">
      <w:pPr>
        <w:rPr>
          <w:rtl/>
          <w:lang w:eastAsia="he-IL"/>
        </w:rPr>
      </w:pPr>
      <w:bookmarkStart w:id="2458" w:name="_ETM_Q1_3967056"/>
      <w:bookmarkStart w:id="2459" w:name="_ETM_Q1_3967087"/>
      <w:bookmarkStart w:id="2460" w:name="_ETM_Q1_3967092"/>
      <w:bookmarkEnd w:id="2458"/>
      <w:bookmarkEnd w:id="2459"/>
      <w:bookmarkEnd w:id="2460"/>
    </w:p>
    <w:p w14:paraId="31EE888B" w14:textId="6BB9040A" w:rsidR="00EF52CC" w:rsidRDefault="00EF52CC" w:rsidP="00EF52CC">
      <w:pPr>
        <w:pStyle w:val="af9"/>
        <w:keepNext/>
        <w:rPr>
          <w:rtl/>
          <w:lang w:eastAsia="he-IL"/>
        </w:rPr>
      </w:pPr>
      <w:bookmarkStart w:id="2461" w:name="ET_guest_רוני_בקמן_299"/>
      <w:r w:rsidRPr="00EF52CC">
        <w:rPr>
          <w:rStyle w:val="TagStyle"/>
          <w:rtl/>
        </w:rPr>
        <w:t xml:space="preserve"> &lt;&lt; אורח &gt;&gt; </w:t>
      </w:r>
      <w:r>
        <w:rPr>
          <w:rtl/>
          <w:lang w:eastAsia="he-IL"/>
        </w:rPr>
        <w:t>רוני בקמן:</w:t>
      </w:r>
      <w:r w:rsidRPr="00EF52CC">
        <w:rPr>
          <w:rStyle w:val="TagStyle"/>
          <w:rtl/>
        </w:rPr>
        <w:t xml:space="preserve"> &lt;&lt; אורח &gt;&gt;</w:t>
      </w:r>
      <w:r w:rsidR="00FC5E8A">
        <w:rPr>
          <w:rtl/>
          <w:lang w:eastAsia="he-IL"/>
        </w:rPr>
        <w:t xml:space="preserve"> </w:t>
      </w:r>
      <w:bookmarkEnd w:id="2461"/>
    </w:p>
    <w:p w14:paraId="26F8FD3C" w14:textId="77777777" w:rsidR="00EF52CC" w:rsidRDefault="00EF52CC" w:rsidP="00EF52CC">
      <w:pPr>
        <w:pStyle w:val="KeepWithNext"/>
        <w:rPr>
          <w:rtl/>
          <w:lang w:eastAsia="he-IL"/>
        </w:rPr>
      </w:pPr>
    </w:p>
    <w:p w14:paraId="3917BE3D" w14:textId="77777777" w:rsidR="00EF52CC" w:rsidRDefault="00EF52CC" w:rsidP="00EF52CC">
      <w:pPr>
        <w:rPr>
          <w:rtl/>
          <w:lang w:eastAsia="he-IL"/>
        </w:rPr>
      </w:pPr>
      <w:bookmarkStart w:id="2462" w:name="_ETM_Q1_3967459"/>
      <w:bookmarkStart w:id="2463" w:name="_ETM_Q1_3967490"/>
      <w:bookmarkEnd w:id="2462"/>
      <w:bookmarkEnd w:id="2463"/>
      <w:r>
        <w:rPr>
          <w:rFonts w:hint="cs"/>
          <w:rtl/>
          <w:lang w:eastAsia="he-IL"/>
        </w:rPr>
        <w:t>חד משמעית זה מקל. את כל הדיון הזה נקיים כשנגיע</w:t>
      </w:r>
      <w:bookmarkStart w:id="2464" w:name="_ETM_Q1_3972395"/>
      <w:bookmarkEnd w:id="2464"/>
      <w:r>
        <w:rPr>
          <w:rFonts w:hint="cs"/>
          <w:rtl/>
          <w:lang w:eastAsia="he-IL"/>
        </w:rPr>
        <w:t xml:space="preserve"> לוועדת החוקה כדי לקבוע את הצו הזה. כרגע זאת רק ההסמכה לקבוע את הצו. רק הסמכה לקבוע שיושב ראש רשות ניירות ערך הוא הממונה. יהיה עוד תהליך והצו יפורסם להערות ציבור כפי שנעשה בכל תהליך חקיקה. </w:t>
      </w:r>
    </w:p>
    <w:p w14:paraId="5EEA0306" w14:textId="77777777" w:rsidR="00EF52CC" w:rsidRDefault="00EF52CC" w:rsidP="00EF52CC">
      <w:pPr>
        <w:rPr>
          <w:rtl/>
          <w:lang w:eastAsia="he-IL"/>
        </w:rPr>
      </w:pPr>
      <w:bookmarkStart w:id="2465" w:name="_ETM_Q1_3990367"/>
      <w:bookmarkStart w:id="2466" w:name="_ETM_Q1_3990402"/>
      <w:bookmarkStart w:id="2467" w:name="_ETM_Q1_3991079"/>
      <w:bookmarkEnd w:id="2465"/>
      <w:bookmarkEnd w:id="2466"/>
      <w:bookmarkEnd w:id="2467"/>
    </w:p>
    <w:p w14:paraId="5282E75A" w14:textId="3EFC9F16" w:rsidR="00EF52CC" w:rsidRDefault="00EF52CC" w:rsidP="00EF52CC">
      <w:pPr>
        <w:pStyle w:val="af9"/>
        <w:keepNext/>
        <w:rPr>
          <w:rtl/>
          <w:lang w:eastAsia="he-IL"/>
        </w:rPr>
      </w:pPr>
      <w:bookmarkStart w:id="2468" w:name="ET_guest_שירלי_אבנר_303"/>
      <w:r w:rsidRPr="00EF52CC">
        <w:rPr>
          <w:rStyle w:val="TagStyle"/>
          <w:rtl/>
        </w:rPr>
        <w:t xml:space="preserve"> &lt;&lt; אורח &gt;&gt; </w:t>
      </w:r>
      <w:r>
        <w:rPr>
          <w:rtl/>
          <w:lang w:eastAsia="he-IL"/>
        </w:rPr>
        <w:t>שירלי אבנר:</w:t>
      </w:r>
      <w:r w:rsidRPr="00EF52CC">
        <w:rPr>
          <w:rStyle w:val="TagStyle"/>
          <w:rtl/>
        </w:rPr>
        <w:t xml:space="preserve"> &lt;&lt; אורח &gt;&gt;</w:t>
      </w:r>
      <w:r w:rsidR="00FC5E8A">
        <w:rPr>
          <w:rtl/>
          <w:lang w:eastAsia="he-IL"/>
        </w:rPr>
        <w:t xml:space="preserve"> </w:t>
      </w:r>
      <w:bookmarkEnd w:id="2468"/>
    </w:p>
    <w:p w14:paraId="02F2504D" w14:textId="77777777" w:rsidR="00EF52CC" w:rsidRDefault="00EF52CC" w:rsidP="00EF52CC">
      <w:pPr>
        <w:pStyle w:val="KeepWithNext"/>
        <w:rPr>
          <w:rtl/>
          <w:lang w:eastAsia="he-IL"/>
        </w:rPr>
      </w:pPr>
    </w:p>
    <w:p w14:paraId="24FF3CF7" w14:textId="77777777" w:rsidR="00EF52CC" w:rsidRDefault="00EF52CC" w:rsidP="00EF52CC">
      <w:pPr>
        <w:rPr>
          <w:rtl/>
          <w:lang w:eastAsia="he-IL"/>
        </w:rPr>
      </w:pPr>
      <w:bookmarkStart w:id="2469" w:name="_ETM_Q1_3991447"/>
      <w:bookmarkStart w:id="2470" w:name="_ETM_Q1_3991480"/>
      <w:bookmarkEnd w:id="2469"/>
      <w:bookmarkEnd w:id="2470"/>
      <w:r>
        <w:rPr>
          <w:rFonts w:hint="cs"/>
          <w:rtl/>
          <w:lang w:eastAsia="he-IL"/>
        </w:rPr>
        <w:t xml:space="preserve">אני שמחה </w:t>
      </w:r>
      <w:bookmarkStart w:id="2471" w:name="_ETM_Q1_3992590"/>
      <w:bookmarkEnd w:id="2471"/>
      <w:r>
        <w:rPr>
          <w:rFonts w:hint="cs"/>
          <w:rtl/>
          <w:lang w:eastAsia="he-IL"/>
        </w:rPr>
        <w:t>שביקשתי להתייחס בסוף כי כמו שנאמר כאן, אסור שיהיו פערים</w:t>
      </w:r>
      <w:bookmarkStart w:id="2472" w:name="_ETM_Q1_4000006"/>
      <w:bookmarkEnd w:id="2472"/>
      <w:r>
        <w:rPr>
          <w:rFonts w:hint="cs"/>
          <w:rtl/>
          <w:lang w:eastAsia="he-IL"/>
        </w:rPr>
        <w:t xml:space="preserve"> או גופים שיתחמקו מהמשטר הזה של איסור הלבנת הון. </w:t>
      </w:r>
      <w:bookmarkStart w:id="2473" w:name="_ETM_Q1_4005565"/>
      <w:bookmarkEnd w:id="2473"/>
      <w:r>
        <w:rPr>
          <w:rFonts w:hint="cs"/>
          <w:rtl/>
          <w:lang w:eastAsia="he-IL"/>
        </w:rPr>
        <w:t xml:space="preserve">לכן אנחנו צריכים לבחון את הצורך להוסיף בתיקון להגדרה </w:t>
      </w:r>
      <w:bookmarkStart w:id="2474" w:name="_ETM_Q1_4008856"/>
      <w:bookmarkEnd w:id="2474"/>
      <w:r>
        <w:rPr>
          <w:rFonts w:hint="cs"/>
          <w:rtl/>
          <w:lang w:eastAsia="he-IL"/>
        </w:rPr>
        <w:t xml:space="preserve">של תאגיד בנקאי בסעיף 75(1)(ד) כך שבסוף, אחרי "בעל </w:t>
      </w:r>
      <w:bookmarkStart w:id="2475" w:name="_ETM_Q1_4016990"/>
      <w:bookmarkEnd w:id="2475"/>
      <w:r>
        <w:rPr>
          <w:rFonts w:hint="cs"/>
          <w:rtl/>
          <w:lang w:eastAsia="he-IL"/>
        </w:rPr>
        <w:t xml:space="preserve">רישיון נותן שירותי תשלום יציבותי </w:t>
      </w:r>
      <w:r w:rsidR="004C68B3">
        <w:rPr>
          <w:rFonts w:hint="cs"/>
          <w:rtl/>
          <w:lang w:eastAsia="he-IL"/>
        </w:rPr>
        <w:t>כהגדרתו בסעיף 36ט לאותו חוק", יבוא "וכן תאגיד שבשליטתו שהואגד בישראל".</w:t>
      </w:r>
      <w:r w:rsidR="0070156E">
        <w:rPr>
          <w:rFonts w:hint="cs"/>
          <w:rtl/>
          <w:lang w:eastAsia="he-IL"/>
        </w:rPr>
        <w:t xml:space="preserve"> </w:t>
      </w:r>
      <w:r w:rsidR="004C68B3">
        <w:rPr>
          <w:rFonts w:hint="cs"/>
          <w:rtl/>
          <w:lang w:eastAsia="he-IL"/>
        </w:rPr>
        <w:t>זה בדומה לתאגיד עזר לגבי תאגיד בנקאי. אני מקווה שאני ברורה.</w:t>
      </w:r>
    </w:p>
    <w:p w14:paraId="6ED2A2E7" w14:textId="77777777" w:rsidR="004C68B3" w:rsidRDefault="004C68B3" w:rsidP="00EF52CC">
      <w:pPr>
        <w:rPr>
          <w:rtl/>
          <w:lang w:eastAsia="he-IL"/>
        </w:rPr>
      </w:pPr>
      <w:bookmarkStart w:id="2476" w:name="_ETM_Q1_4034519"/>
      <w:bookmarkEnd w:id="2476"/>
    </w:p>
    <w:p w14:paraId="21C05A3A" w14:textId="344C7228" w:rsidR="004C68B3" w:rsidRDefault="004C68B3" w:rsidP="004C68B3">
      <w:pPr>
        <w:pStyle w:val="a4"/>
        <w:keepNext/>
        <w:rPr>
          <w:rtl/>
        </w:rPr>
      </w:pPr>
      <w:bookmarkStart w:id="2477" w:name="ET_speaker_איתי_עצמון_304"/>
      <w:r w:rsidRPr="004C68B3">
        <w:rPr>
          <w:rStyle w:val="TagStyle"/>
          <w:rtl/>
        </w:rPr>
        <w:t xml:space="preserve"> &lt;&lt; דובר &gt;&gt; </w:t>
      </w:r>
      <w:r>
        <w:rPr>
          <w:rtl/>
        </w:rPr>
        <w:t>איתי עצמון:</w:t>
      </w:r>
      <w:r w:rsidRPr="004C68B3">
        <w:rPr>
          <w:rStyle w:val="TagStyle"/>
          <w:rtl/>
        </w:rPr>
        <w:t xml:space="preserve"> &lt;&lt; דובר &gt;&gt;</w:t>
      </w:r>
      <w:r w:rsidR="00FC5E8A">
        <w:rPr>
          <w:rtl/>
        </w:rPr>
        <w:t xml:space="preserve"> </w:t>
      </w:r>
      <w:bookmarkEnd w:id="2477"/>
    </w:p>
    <w:p w14:paraId="6B522288" w14:textId="77777777" w:rsidR="004C68B3" w:rsidRDefault="004C68B3" w:rsidP="004C68B3">
      <w:pPr>
        <w:pStyle w:val="KeepWithNext"/>
        <w:rPr>
          <w:rtl/>
          <w:lang w:eastAsia="he-IL"/>
        </w:rPr>
      </w:pPr>
    </w:p>
    <w:p w14:paraId="4903B5D7" w14:textId="77777777" w:rsidR="004C68B3" w:rsidRDefault="004C68B3" w:rsidP="004C68B3">
      <w:pPr>
        <w:rPr>
          <w:rtl/>
          <w:lang w:eastAsia="he-IL"/>
        </w:rPr>
      </w:pPr>
      <w:bookmarkStart w:id="2478" w:name="_ETM_Q1_4034874"/>
      <w:bookmarkStart w:id="2479" w:name="_ETM_Q1_4034908"/>
      <w:bookmarkEnd w:id="2478"/>
      <w:bookmarkEnd w:id="2479"/>
      <w:r>
        <w:rPr>
          <w:rFonts w:hint="cs"/>
          <w:rtl/>
          <w:lang w:eastAsia="he-IL"/>
        </w:rPr>
        <w:t>בהגדרה של תאגיד בנקאי.</w:t>
      </w:r>
    </w:p>
    <w:p w14:paraId="2E63CB74" w14:textId="77777777" w:rsidR="004C68B3" w:rsidRDefault="004C68B3" w:rsidP="004C68B3">
      <w:pPr>
        <w:rPr>
          <w:rtl/>
          <w:lang w:eastAsia="he-IL"/>
        </w:rPr>
      </w:pPr>
      <w:bookmarkStart w:id="2480" w:name="_ETM_Q1_4037177"/>
      <w:bookmarkEnd w:id="2480"/>
    </w:p>
    <w:p w14:paraId="4580EC85" w14:textId="5087631B" w:rsidR="004C68B3" w:rsidRDefault="004C68B3" w:rsidP="004C68B3">
      <w:pPr>
        <w:pStyle w:val="af9"/>
        <w:keepNext/>
        <w:rPr>
          <w:rtl/>
          <w:lang w:eastAsia="he-IL"/>
        </w:rPr>
      </w:pPr>
      <w:bookmarkStart w:id="2481" w:name="ET_guest_שירלי_אבנר_305"/>
      <w:r w:rsidRPr="004C68B3">
        <w:rPr>
          <w:rStyle w:val="TagStyle"/>
          <w:rtl/>
        </w:rPr>
        <w:t xml:space="preserve"> &lt;&lt; אורח &gt;&gt; </w:t>
      </w:r>
      <w:r>
        <w:rPr>
          <w:rtl/>
          <w:lang w:eastAsia="he-IL"/>
        </w:rPr>
        <w:t>שירלי אבנר:</w:t>
      </w:r>
      <w:r w:rsidRPr="004C68B3">
        <w:rPr>
          <w:rStyle w:val="TagStyle"/>
          <w:rtl/>
        </w:rPr>
        <w:t xml:space="preserve"> &lt;&lt; אורח &gt;&gt;</w:t>
      </w:r>
      <w:r w:rsidR="00FC5E8A">
        <w:rPr>
          <w:rtl/>
          <w:lang w:eastAsia="he-IL"/>
        </w:rPr>
        <w:t xml:space="preserve"> </w:t>
      </w:r>
      <w:bookmarkEnd w:id="2481"/>
    </w:p>
    <w:p w14:paraId="7DFE79D0" w14:textId="77777777" w:rsidR="004C68B3" w:rsidRDefault="004C68B3" w:rsidP="004C68B3">
      <w:pPr>
        <w:pStyle w:val="KeepWithNext"/>
        <w:rPr>
          <w:rtl/>
          <w:lang w:eastAsia="he-IL"/>
        </w:rPr>
      </w:pPr>
    </w:p>
    <w:p w14:paraId="2694160D" w14:textId="77777777" w:rsidR="004C68B3" w:rsidRDefault="004C68B3" w:rsidP="004C68B3">
      <w:pPr>
        <w:rPr>
          <w:rtl/>
          <w:lang w:eastAsia="he-IL"/>
        </w:rPr>
      </w:pPr>
      <w:bookmarkStart w:id="2482" w:name="_ETM_Q1_4037546"/>
      <w:bookmarkStart w:id="2483" w:name="_ETM_Q1_4037587"/>
      <w:bookmarkEnd w:id="2482"/>
      <w:bookmarkEnd w:id="2483"/>
      <w:r>
        <w:rPr>
          <w:rFonts w:hint="cs"/>
          <w:rtl/>
          <w:lang w:eastAsia="he-IL"/>
        </w:rPr>
        <w:t>כן.</w:t>
      </w:r>
      <w:bookmarkStart w:id="2484" w:name="_ETM_Q1_4036766"/>
      <w:bookmarkEnd w:id="2484"/>
    </w:p>
    <w:p w14:paraId="1A1EC35F" w14:textId="77777777" w:rsidR="004C68B3" w:rsidRDefault="004C68B3" w:rsidP="004C68B3">
      <w:pPr>
        <w:rPr>
          <w:rtl/>
          <w:lang w:eastAsia="he-IL"/>
        </w:rPr>
      </w:pPr>
      <w:bookmarkStart w:id="2485" w:name="_ETM_Q1_4036827"/>
      <w:bookmarkEnd w:id="2485"/>
    </w:p>
    <w:p w14:paraId="2939D467" w14:textId="171F18E4" w:rsidR="004C68B3" w:rsidRDefault="004C68B3" w:rsidP="004C68B3">
      <w:pPr>
        <w:pStyle w:val="a4"/>
        <w:keepNext/>
        <w:rPr>
          <w:rtl/>
        </w:rPr>
      </w:pPr>
      <w:bookmarkStart w:id="2486" w:name="ET_speaker_איתי_עצמון_306"/>
      <w:r w:rsidRPr="004C68B3">
        <w:rPr>
          <w:rStyle w:val="TagStyle"/>
          <w:rtl/>
        </w:rPr>
        <w:t xml:space="preserve"> &lt;&lt; דובר &gt;&gt; </w:t>
      </w:r>
      <w:r>
        <w:rPr>
          <w:rtl/>
        </w:rPr>
        <w:t>איתי עצמון:</w:t>
      </w:r>
      <w:r w:rsidRPr="004C68B3">
        <w:rPr>
          <w:rStyle w:val="TagStyle"/>
          <w:rtl/>
        </w:rPr>
        <w:t xml:space="preserve"> &lt;&lt; דובר &gt;&gt;</w:t>
      </w:r>
      <w:r w:rsidR="00FC5E8A">
        <w:rPr>
          <w:rtl/>
        </w:rPr>
        <w:t xml:space="preserve"> </w:t>
      </w:r>
      <w:bookmarkEnd w:id="2486"/>
    </w:p>
    <w:p w14:paraId="2A96326F" w14:textId="77777777" w:rsidR="004C68B3" w:rsidRDefault="004C68B3" w:rsidP="004C68B3">
      <w:pPr>
        <w:pStyle w:val="KeepWithNext"/>
        <w:rPr>
          <w:rtl/>
          <w:lang w:eastAsia="he-IL"/>
        </w:rPr>
      </w:pPr>
    </w:p>
    <w:p w14:paraId="5F199CF2" w14:textId="77777777" w:rsidR="004C68B3" w:rsidRDefault="004C68B3" w:rsidP="004C68B3">
      <w:pPr>
        <w:rPr>
          <w:rtl/>
          <w:lang w:eastAsia="he-IL"/>
        </w:rPr>
      </w:pPr>
      <w:bookmarkStart w:id="2487" w:name="_ETM_Q1_4038590"/>
      <w:bookmarkStart w:id="2488" w:name="_ETM_Q1_4038629"/>
      <w:bookmarkEnd w:id="2487"/>
      <w:bookmarkEnd w:id="2488"/>
      <w:r>
        <w:rPr>
          <w:rFonts w:hint="cs"/>
          <w:rtl/>
          <w:lang w:eastAsia="he-IL"/>
        </w:rPr>
        <w:t xml:space="preserve">תאגיד בשליטתו שהואגד בישראל. </w:t>
      </w:r>
    </w:p>
    <w:p w14:paraId="74A6DAD5" w14:textId="77777777" w:rsidR="004C68B3" w:rsidRDefault="004C68B3" w:rsidP="004C68B3">
      <w:pPr>
        <w:rPr>
          <w:rtl/>
          <w:lang w:eastAsia="he-IL"/>
        </w:rPr>
      </w:pPr>
      <w:bookmarkStart w:id="2489" w:name="_ETM_Q1_4041755"/>
      <w:bookmarkEnd w:id="2489"/>
    </w:p>
    <w:p w14:paraId="4026254D" w14:textId="15E2972A" w:rsidR="004C68B3" w:rsidRDefault="004C68B3" w:rsidP="004C68B3">
      <w:pPr>
        <w:pStyle w:val="af6"/>
        <w:keepNext/>
        <w:rPr>
          <w:rtl/>
        </w:rPr>
      </w:pPr>
      <w:bookmarkStart w:id="2490" w:name="ET_yor_6351_307"/>
      <w:r w:rsidRPr="004C68B3">
        <w:rPr>
          <w:rStyle w:val="TagStyle"/>
          <w:rtl/>
        </w:rPr>
        <w:t xml:space="preserve"> &lt;&lt; יור &gt;&gt; </w:t>
      </w:r>
      <w:r>
        <w:rPr>
          <w:rtl/>
        </w:rPr>
        <w:t>היו"ר אוהד טל:</w:t>
      </w:r>
      <w:r w:rsidRPr="004C68B3">
        <w:rPr>
          <w:rStyle w:val="TagStyle"/>
          <w:rtl/>
        </w:rPr>
        <w:t xml:space="preserve"> &lt;&lt; יור &gt;&gt;</w:t>
      </w:r>
      <w:r w:rsidR="00FC5E8A">
        <w:rPr>
          <w:rtl/>
        </w:rPr>
        <w:t xml:space="preserve"> </w:t>
      </w:r>
      <w:bookmarkEnd w:id="2490"/>
    </w:p>
    <w:p w14:paraId="1271C1A2" w14:textId="77777777" w:rsidR="004C68B3" w:rsidRDefault="004C68B3" w:rsidP="004C68B3">
      <w:pPr>
        <w:pStyle w:val="KeepWithNext"/>
        <w:rPr>
          <w:rtl/>
          <w:lang w:eastAsia="he-IL"/>
        </w:rPr>
      </w:pPr>
    </w:p>
    <w:p w14:paraId="311E2258" w14:textId="77777777" w:rsidR="004C68B3" w:rsidRDefault="004C68B3" w:rsidP="004C68B3">
      <w:pPr>
        <w:rPr>
          <w:rtl/>
          <w:lang w:eastAsia="he-IL"/>
        </w:rPr>
      </w:pPr>
      <w:bookmarkStart w:id="2491" w:name="_ETM_Q1_4042105"/>
      <w:bookmarkStart w:id="2492" w:name="_ETM_Q1_4042145"/>
      <w:bookmarkEnd w:id="2491"/>
      <w:bookmarkEnd w:id="2492"/>
      <w:r>
        <w:rPr>
          <w:rFonts w:hint="cs"/>
          <w:rtl/>
          <w:lang w:eastAsia="he-IL"/>
        </w:rPr>
        <w:t>בסדר גמור.</w:t>
      </w:r>
    </w:p>
    <w:p w14:paraId="6C18502D" w14:textId="77777777" w:rsidR="004C68B3" w:rsidRDefault="004C68B3" w:rsidP="004C68B3">
      <w:pPr>
        <w:rPr>
          <w:rtl/>
          <w:lang w:eastAsia="he-IL"/>
        </w:rPr>
      </w:pPr>
      <w:bookmarkStart w:id="2493" w:name="_ETM_Q1_4042491"/>
      <w:bookmarkStart w:id="2494" w:name="_ETM_Q1_4042523"/>
      <w:bookmarkEnd w:id="2493"/>
      <w:bookmarkEnd w:id="2494"/>
    </w:p>
    <w:p w14:paraId="7BC8AFC0" w14:textId="4326E1F8" w:rsidR="004C68B3" w:rsidRDefault="004C68B3" w:rsidP="004C68B3">
      <w:pPr>
        <w:pStyle w:val="a4"/>
        <w:keepNext/>
        <w:rPr>
          <w:rtl/>
        </w:rPr>
      </w:pPr>
      <w:bookmarkStart w:id="2495" w:name="ET_speaker_איתי_עצמון_308"/>
      <w:r w:rsidRPr="004C68B3">
        <w:rPr>
          <w:rStyle w:val="TagStyle"/>
          <w:rtl/>
        </w:rPr>
        <w:t xml:space="preserve"> &lt;&lt; דובר &gt;&gt; </w:t>
      </w:r>
      <w:r>
        <w:rPr>
          <w:rtl/>
        </w:rPr>
        <w:t>איתי עצמון:</w:t>
      </w:r>
      <w:r w:rsidRPr="004C68B3">
        <w:rPr>
          <w:rStyle w:val="TagStyle"/>
          <w:rtl/>
        </w:rPr>
        <w:t xml:space="preserve"> &lt;&lt; דובר &gt;&gt;</w:t>
      </w:r>
      <w:r w:rsidR="00FC5E8A">
        <w:rPr>
          <w:rtl/>
        </w:rPr>
        <w:t xml:space="preserve"> </w:t>
      </w:r>
      <w:bookmarkEnd w:id="2495"/>
    </w:p>
    <w:p w14:paraId="5D0B5E0C" w14:textId="77777777" w:rsidR="004C68B3" w:rsidRDefault="004C68B3" w:rsidP="004C68B3">
      <w:pPr>
        <w:pStyle w:val="KeepWithNext"/>
        <w:rPr>
          <w:rtl/>
          <w:lang w:eastAsia="he-IL"/>
        </w:rPr>
      </w:pPr>
    </w:p>
    <w:p w14:paraId="1823D199" w14:textId="77777777" w:rsidR="004C68B3" w:rsidRDefault="004C68B3" w:rsidP="004C68B3">
      <w:pPr>
        <w:rPr>
          <w:rtl/>
          <w:lang w:eastAsia="he-IL"/>
        </w:rPr>
      </w:pPr>
      <w:r>
        <w:rPr>
          <w:rFonts w:hint="cs"/>
          <w:rtl/>
          <w:lang w:eastAsia="he-IL"/>
        </w:rPr>
        <w:t xml:space="preserve">אנחנו מדלגים על סעיף 76, תיקון חוק הגנת הצרכן. </w:t>
      </w:r>
    </w:p>
    <w:p w14:paraId="312C88E4" w14:textId="77777777" w:rsidR="004C68B3" w:rsidRDefault="004C68B3" w:rsidP="004C68B3">
      <w:pPr>
        <w:rPr>
          <w:rtl/>
          <w:lang w:eastAsia="he-IL"/>
        </w:rPr>
      </w:pPr>
      <w:bookmarkStart w:id="2496" w:name="_ETM_Q1_4051956"/>
      <w:bookmarkStart w:id="2497" w:name="_ETM_Q1_4051990"/>
      <w:bookmarkEnd w:id="2496"/>
      <w:bookmarkEnd w:id="2497"/>
    </w:p>
    <w:p w14:paraId="148C500C" w14:textId="3A91549A" w:rsidR="004C68B3" w:rsidRDefault="004C68B3" w:rsidP="004C68B3">
      <w:pPr>
        <w:pStyle w:val="af9"/>
        <w:keepNext/>
        <w:rPr>
          <w:rtl/>
          <w:lang w:eastAsia="he-IL"/>
        </w:rPr>
      </w:pPr>
      <w:bookmarkStart w:id="2498" w:name="ET_guest_עמיהוד_שמלצר_309"/>
      <w:r w:rsidRPr="004C68B3">
        <w:rPr>
          <w:rStyle w:val="TagStyle"/>
          <w:rtl/>
        </w:rPr>
        <w:t xml:space="preserve"> &lt;&lt; אורח &gt;&gt; </w:t>
      </w:r>
      <w:r>
        <w:rPr>
          <w:rtl/>
          <w:lang w:eastAsia="he-IL"/>
        </w:rPr>
        <w:t>עמיהוד שמלצר:</w:t>
      </w:r>
      <w:r w:rsidRPr="004C68B3">
        <w:rPr>
          <w:rStyle w:val="TagStyle"/>
          <w:rtl/>
        </w:rPr>
        <w:t xml:space="preserve"> &lt;&lt; אורח &gt;&gt;</w:t>
      </w:r>
      <w:r w:rsidR="00FC5E8A">
        <w:rPr>
          <w:rtl/>
          <w:lang w:eastAsia="he-IL"/>
        </w:rPr>
        <w:t xml:space="preserve"> </w:t>
      </w:r>
      <w:bookmarkEnd w:id="2498"/>
    </w:p>
    <w:p w14:paraId="65E79F32" w14:textId="77777777" w:rsidR="004C68B3" w:rsidRDefault="004C68B3" w:rsidP="004C68B3">
      <w:pPr>
        <w:pStyle w:val="KeepWithNext"/>
        <w:rPr>
          <w:rtl/>
          <w:lang w:eastAsia="he-IL"/>
        </w:rPr>
      </w:pPr>
    </w:p>
    <w:p w14:paraId="01D31BE8" w14:textId="77777777" w:rsidR="004C68B3" w:rsidRPr="004C68B3" w:rsidRDefault="004C68B3" w:rsidP="004C68B3">
      <w:pPr>
        <w:rPr>
          <w:rtl/>
          <w:lang w:eastAsia="he-IL"/>
        </w:rPr>
      </w:pPr>
      <w:r>
        <w:rPr>
          <w:rFonts w:hint="cs"/>
          <w:rtl/>
          <w:lang w:eastAsia="he-IL"/>
        </w:rPr>
        <w:t>77.</w:t>
      </w:r>
      <w:r>
        <w:rPr>
          <w:rtl/>
          <w:lang w:eastAsia="he-IL"/>
        </w:rPr>
        <w:tab/>
      </w:r>
      <w:r>
        <w:rPr>
          <w:rFonts w:hint="cs"/>
          <w:rtl/>
          <w:lang w:eastAsia="he-IL"/>
        </w:rPr>
        <w:t>תיקון חוק תובענות ייצוגיות</w:t>
      </w:r>
    </w:p>
    <w:p w14:paraId="1AE2457C" w14:textId="77777777" w:rsidR="004C68B3" w:rsidRDefault="004C68B3" w:rsidP="00EF52CC">
      <w:pPr>
        <w:rPr>
          <w:rtl/>
          <w:lang w:eastAsia="he-IL"/>
        </w:rPr>
      </w:pPr>
      <w:bookmarkStart w:id="2499" w:name="_ETM_Q1_4030945"/>
      <w:bookmarkStart w:id="2500" w:name="_ETM_Q1_4030982"/>
      <w:bookmarkEnd w:id="2499"/>
      <w:bookmarkEnd w:id="2500"/>
    </w:p>
    <w:p w14:paraId="75907459" w14:textId="77777777" w:rsidR="004C68B3" w:rsidRDefault="004C68B3" w:rsidP="00EF52CC">
      <w:pPr>
        <w:rPr>
          <w:rtl/>
          <w:lang w:eastAsia="he-IL"/>
        </w:rPr>
      </w:pPr>
      <w:bookmarkStart w:id="2501" w:name="_ETM_Q1_4052044"/>
      <w:bookmarkStart w:id="2502" w:name="_ETM_Q1_4052075"/>
      <w:bookmarkEnd w:id="2501"/>
      <w:bookmarkEnd w:id="2502"/>
      <w:r>
        <w:rPr>
          <w:rtl/>
          <w:lang w:eastAsia="he-IL"/>
        </w:rPr>
        <w:tab/>
      </w:r>
      <w:r>
        <w:rPr>
          <w:rFonts w:hint="cs"/>
          <w:rtl/>
          <w:lang w:eastAsia="he-IL"/>
        </w:rPr>
        <w:t xml:space="preserve">בחוק תובענות ייצוגיות, התשס"ו-2006 </w:t>
      </w:r>
      <w:r>
        <w:rPr>
          <w:rtl/>
          <w:lang w:eastAsia="he-IL"/>
        </w:rPr>
        <w:t>–</w:t>
      </w:r>
    </w:p>
    <w:p w14:paraId="41CC640E" w14:textId="77777777" w:rsidR="004C68B3" w:rsidRDefault="004C68B3" w:rsidP="00EF52CC">
      <w:pPr>
        <w:rPr>
          <w:rtl/>
          <w:lang w:eastAsia="he-IL"/>
        </w:rPr>
      </w:pPr>
    </w:p>
    <w:p w14:paraId="59275250" w14:textId="77777777" w:rsidR="004C68B3" w:rsidRPr="00EF52CC" w:rsidRDefault="004C68B3" w:rsidP="000D5B13">
      <w:pPr>
        <w:pStyle w:val="afe"/>
        <w:numPr>
          <w:ilvl w:val="0"/>
          <w:numId w:val="53"/>
        </w:numPr>
        <w:rPr>
          <w:rtl/>
          <w:lang w:eastAsia="he-IL"/>
        </w:rPr>
      </w:pPr>
      <w:r>
        <w:rPr>
          <w:rFonts w:hint="cs"/>
          <w:rtl/>
          <w:lang w:eastAsia="he-IL"/>
        </w:rPr>
        <w:t>בסעיף 2, במקום ההגדרה "תאגיד בנקאי" יבוא:</w:t>
      </w:r>
    </w:p>
    <w:p w14:paraId="548DB01C" w14:textId="77777777" w:rsidR="00EF52CC" w:rsidRDefault="00EF52CC" w:rsidP="00EF52CC">
      <w:pPr>
        <w:rPr>
          <w:rtl/>
          <w:lang w:eastAsia="he-IL"/>
        </w:rPr>
      </w:pPr>
    </w:p>
    <w:p w14:paraId="5AAA1556" w14:textId="77777777" w:rsidR="004C68B3" w:rsidRDefault="004C68B3" w:rsidP="004C68B3">
      <w:pPr>
        <w:ind w:left="1080"/>
        <w:rPr>
          <w:rtl/>
          <w:lang w:eastAsia="he-IL"/>
        </w:rPr>
      </w:pPr>
      <w:r>
        <w:rPr>
          <w:rFonts w:hint="cs"/>
          <w:rtl/>
          <w:lang w:eastAsia="he-IL"/>
        </w:rPr>
        <w:t xml:space="preserve">"תאגיד בנקאי" </w:t>
      </w:r>
      <w:r>
        <w:rPr>
          <w:rtl/>
          <w:lang w:eastAsia="he-IL"/>
        </w:rPr>
        <w:t>–</w:t>
      </w:r>
      <w:r>
        <w:rPr>
          <w:rFonts w:hint="cs"/>
          <w:rtl/>
          <w:lang w:eastAsia="he-IL"/>
        </w:rPr>
        <w:t xml:space="preserve"> כהגדרתו בחוק הבנקאות (שירות ללקוח), התשמ"א-1981".</w:t>
      </w:r>
    </w:p>
    <w:p w14:paraId="4A01650D" w14:textId="77777777" w:rsidR="004C68B3" w:rsidRDefault="004C68B3" w:rsidP="004C68B3">
      <w:pPr>
        <w:ind w:left="1080"/>
        <w:rPr>
          <w:rtl/>
          <w:lang w:eastAsia="he-IL"/>
        </w:rPr>
      </w:pPr>
    </w:p>
    <w:p w14:paraId="328E7146" w14:textId="77777777" w:rsidR="004C68B3" w:rsidRPr="00EF52CC" w:rsidRDefault="004C68B3" w:rsidP="000D5B13">
      <w:pPr>
        <w:pStyle w:val="afe"/>
        <w:numPr>
          <w:ilvl w:val="0"/>
          <w:numId w:val="53"/>
        </w:numPr>
        <w:rPr>
          <w:rtl/>
          <w:lang w:eastAsia="he-IL"/>
        </w:rPr>
      </w:pPr>
      <w:r>
        <w:rPr>
          <w:rFonts w:hint="cs"/>
          <w:rtl/>
          <w:lang w:eastAsia="he-IL"/>
        </w:rPr>
        <w:t>בתוספת השנייה -</w:t>
      </w:r>
    </w:p>
    <w:p w14:paraId="1D9C6432" w14:textId="77777777" w:rsidR="00EF52CC" w:rsidRDefault="00EF52CC" w:rsidP="00EF52CC">
      <w:pPr>
        <w:rPr>
          <w:rtl/>
          <w:lang w:eastAsia="he-IL"/>
        </w:rPr>
      </w:pPr>
    </w:p>
    <w:p w14:paraId="13BC9CDF" w14:textId="77777777" w:rsidR="004C68B3" w:rsidRPr="00EF52CC" w:rsidRDefault="004C68B3" w:rsidP="000D5B13">
      <w:pPr>
        <w:pStyle w:val="afe"/>
        <w:numPr>
          <w:ilvl w:val="0"/>
          <w:numId w:val="54"/>
        </w:numPr>
        <w:rPr>
          <w:rtl/>
          <w:lang w:eastAsia="he-IL"/>
        </w:rPr>
      </w:pPr>
      <w:r>
        <w:rPr>
          <w:rFonts w:hint="cs"/>
          <w:rtl/>
          <w:lang w:eastAsia="he-IL"/>
        </w:rPr>
        <w:t>אחרי פרט 3א יבוא:</w:t>
      </w:r>
    </w:p>
    <w:p w14:paraId="45DACE29" w14:textId="77777777" w:rsidR="00EF5145" w:rsidRDefault="00EF5145" w:rsidP="00EF5145">
      <w:pPr>
        <w:rPr>
          <w:rtl/>
          <w:lang w:eastAsia="he-IL"/>
        </w:rPr>
      </w:pPr>
      <w:bookmarkStart w:id="2503" w:name="_ETM_Q1_3600051"/>
      <w:bookmarkStart w:id="2504" w:name="_ETM_Q1_3600081"/>
      <w:bookmarkEnd w:id="2503"/>
      <w:bookmarkEnd w:id="2504"/>
    </w:p>
    <w:p w14:paraId="7623C8BE" w14:textId="77777777" w:rsidR="004C68B3" w:rsidRDefault="004C68B3" w:rsidP="004C68B3">
      <w:pPr>
        <w:ind w:left="2880" w:hanging="720"/>
        <w:rPr>
          <w:rtl/>
          <w:lang w:eastAsia="he-IL"/>
        </w:rPr>
      </w:pPr>
      <w:r>
        <w:rPr>
          <w:rFonts w:hint="cs"/>
          <w:rtl/>
          <w:lang w:eastAsia="he-IL"/>
        </w:rPr>
        <w:t>"3ב.</w:t>
      </w:r>
      <w:r>
        <w:rPr>
          <w:rtl/>
          <w:lang w:eastAsia="he-IL"/>
        </w:rPr>
        <w:tab/>
      </w:r>
      <w:r>
        <w:rPr>
          <w:rFonts w:hint="cs"/>
          <w:rtl/>
          <w:lang w:eastAsia="he-IL"/>
        </w:rPr>
        <w:t>תביעה נגד חברת תשלומים כהגדרתה בחוק הסדרת העיסוק בשירותי תשלום וייזום תשלום, התשפ"ג-2023, או מי שבידו רישיון ייזום בסיסי כהגדרתו בחוק האמור, בקשר לעניין שבינם לבין לקוח, בין שהתקשרו בעסקה ובין שלא.</w:t>
      </w:r>
    </w:p>
    <w:p w14:paraId="55D916A9" w14:textId="77777777" w:rsidR="004C68B3" w:rsidRDefault="004C68B3" w:rsidP="004C68B3">
      <w:pPr>
        <w:ind w:left="1440"/>
        <w:rPr>
          <w:rtl/>
          <w:lang w:eastAsia="he-IL"/>
        </w:rPr>
      </w:pPr>
      <w:bookmarkStart w:id="2505" w:name="_ETM_Q1_4077529"/>
      <w:bookmarkStart w:id="2506" w:name="_ETM_Q1_4077562"/>
      <w:bookmarkEnd w:id="2505"/>
      <w:bookmarkEnd w:id="2506"/>
    </w:p>
    <w:p w14:paraId="04473222" w14:textId="77777777" w:rsidR="004C68B3" w:rsidRDefault="004C68B3" w:rsidP="004C68B3">
      <w:pPr>
        <w:ind w:left="2880" w:hanging="720"/>
        <w:rPr>
          <w:rtl/>
          <w:lang w:eastAsia="he-IL"/>
        </w:rPr>
      </w:pPr>
      <w:bookmarkStart w:id="2507" w:name="_ETM_Q1_4078175"/>
      <w:bookmarkStart w:id="2508" w:name="_ETM_Q1_4078204"/>
      <w:bookmarkEnd w:id="2507"/>
      <w:bookmarkEnd w:id="2508"/>
      <w:r>
        <w:rPr>
          <w:rFonts w:hint="cs"/>
          <w:rtl/>
          <w:lang w:eastAsia="he-IL"/>
        </w:rPr>
        <w:t>3ג.</w:t>
      </w:r>
      <w:r>
        <w:rPr>
          <w:rtl/>
          <w:lang w:eastAsia="he-IL"/>
        </w:rPr>
        <w:tab/>
      </w:r>
      <w:r>
        <w:rPr>
          <w:rFonts w:hint="cs"/>
          <w:rtl/>
          <w:lang w:eastAsia="he-IL"/>
        </w:rPr>
        <w:t>תביעה נגד בעל רישיון למתן שירות מידע פיננסי כהגדרתו בחוק שירות מידע פיננסי, התשפ"ב-2021, בקשר לעניין שבינו לבין לקוח, בין שהתקשרו בעסקה ובין שלא.</w:t>
      </w:r>
    </w:p>
    <w:p w14:paraId="3A5AE292" w14:textId="77777777" w:rsidR="004C68B3" w:rsidRDefault="004C68B3" w:rsidP="004C68B3">
      <w:pPr>
        <w:ind w:left="1440"/>
        <w:rPr>
          <w:rtl/>
          <w:lang w:eastAsia="he-IL"/>
        </w:rPr>
      </w:pPr>
    </w:p>
    <w:p w14:paraId="4BB2D8EC" w14:textId="77777777" w:rsidR="004C68B3" w:rsidRDefault="004C68B3" w:rsidP="004C68B3">
      <w:pPr>
        <w:ind w:left="2880" w:hanging="720"/>
        <w:rPr>
          <w:rtl/>
          <w:lang w:eastAsia="he-IL"/>
        </w:rPr>
      </w:pPr>
      <w:r>
        <w:rPr>
          <w:rFonts w:hint="cs"/>
          <w:rtl/>
          <w:lang w:eastAsia="he-IL"/>
        </w:rPr>
        <w:t>3ד.</w:t>
      </w:r>
      <w:r>
        <w:rPr>
          <w:rtl/>
          <w:lang w:eastAsia="he-IL"/>
        </w:rPr>
        <w:tab/>
      </w:r>
      <w:r>
        <w:rPr>
          <w:rFonts w:hint="cs"/>
          <w:rtl/>
          <w:lang w:eastAsia="he-IL"/>
        </w:rPr>
        <w:t>תביעה נגד מוסד לגמילות חסדים כהגדרתו בחוק להסדרת מתן שירותי פיקודן ואשראי בלא ריבית על ידי מוסדות לגמילות חסדים, התשע"ט-2018, בקשר לעניין שבינו לבין לקוח, בין שהתקשרו בעסקה ובין שלא".</w:t>
      </w:r>
    </w:p>
    <w:p w14:paraId="2738C66E" w14:textId="77777777" w:rsidR="00EF5145" w:rsidRDefault="00EF5145" w:rsidP="00EF5145">
      <w:pPr>
        <w:rPr>
          <w:rtl/>
          <w:lang w:eastAsia="he-IL"/>
        </w:rPr>
      </w:pPr>
    </w:p>
    <w:p w14:paraId="482124A1" w14:textId="77777777" w:rsidR="004C68B3" w:rsidRPr="00EF5145" w:rsidRDefault="004C68B3" w:rsidP="000D5B13">
      <w:pPr>
        <w:pStyle w:val="afe"/>
        <w:numPr>
          <w:ilvl w:val="0"/>
          <w:numId w:val="54"/>
        </w:numPr>
        <w:rPr>
          <w:rtl/>
          <w:lang w:eastAsia="he-IL"/>
        </w:rPr>
      </w:pPr>
      <w:r>
        <w:rPr>
          <w:rFonts w:hint="cs"/>
          <w:rtl/>
          <w:lang w:eastAsia="he-IL"/>
        </w:rPr>
        <w:t>אחרי פרט 13 יבוא:</w:t>
      </w:r>
    </w:p>
    <w:p w14:paraId="3A8716F2" w14:textId="77777777" w:rsidR="00D9036E" w:rsidRDefault="00D9036E" w:rsidP="00D9036E">
      <w:pPr>
        <w:rPr>
          <w:rtl/>
          <w:lang w:eastAsia="he-IL"/>
        </w:rPr>
      </w:pPr>
      <w:bookmarkStart w:id="2509" w:name="_ETM_Q1_3326144"/>
      <w:bookmarkStart w:id="2510" w:name="_ETM_Q1_3326177"/>
      <w:bookmarkEnd w:id="2509"/>
      <w:bookmarkEnd w:id="2510"/>
    </w:p>
    <w:p w14:paraId="6B880F50" w14:textId="77777777" w:rsidR="004C68B3" w:rsidRPr="00274D64" w:rsidRDefault="004C68B3" w:rsidP="004C68B3">
      <w:pPr>
        <w:ind w:left="2880" w:hanging="720"/>
        <w:rPr>
          <w:rtl/>
          <w:lang w:eastAsia="he-IL"/>
        </w:rPr>
      </w:pPr>
      <w:bookmarkStart w:id="2511" w:name="_ETM_Q1_4108763"/>
      <w:bookmarkStart w:id="2512" w:name="_ETM_Q1_4108797"/>
      <w:bookmarkEnd w:id="2511"/>
      <w:bookmarkEnd w:id="2512"/>
      <w:r>
        <w:rPr>
          <w:rFonts w:hint="cs"/>
          <w:rtl/>
          <w:lang w:eastAsia="he-IL"/>
        </w:rPr>
        <w:t>"13א.</w:t>
      </w:r>
      <w:r>
        <w:rPr>
          <w:rtl/>
          <w:lang w:eastAsia="he-IL"/>
        </w:rPr>
        <w:tab/>
      </w:r>
      <w:r>
        <w:rPr>
          <w:rFonts w:hint="cs"/>
          <w:rtl/>
          <w:lang w:eastAsia="he-IL"/>
        </w:rPr>
        <w:t>תביעה נגד בעל רישיון כהגדרתו בחוק הפיקוח על שירותים פיננסיים (ייעוץ, שיווק ומערכת סליקה פנסיוניים), התשס"ה-2005, בקשר לעניין שבינו לבין לקוח, בין שהתקשרו בעסקה ובין שלא".</w:t>
      </w:r>
    </w:p>
    <w:p w14:paraId="5DC06240" w14:textId="77777777" w:rsidR="00274D64" w:rsidRDefault="00274D64" w:rsidP="00274D64">
      <w:pPr>
        <w:rPr>
          <w:rtl/>
          <w:lang w:eastAsia="he-IL"/>
        </w:rPr>
      </w:pPr>
      <w:bookmarkStart w:id="2513" w:name="_ETM_Q1_3166753"/>
      <w:bookmarkStart w:id="2514" w:name="_ETM_Q1_3166786"/>
      <w:bookmarkEnd w:id="2513"/>
      <w:bookmarkEnd w:id="2514"/>
    </w:p>
    <w:p w14:paraId="38862A8F" w14:textId="77777777" w:rsidR="004C68B3" w:rsidRDefault="004C68B3" w:rsidP="00274D64">
      <w:pPr>
        <w:rPr>
          <w:rtl/>
          <w:lang w:eastAsia="he-IL"/>
        </w:rPr>
      </w:pPr>
      <w:r>
        <w:rPr>
          <w:rFonts w:hint="cs"/>
          <w:rtl/>
          <w:lang w:eastAsia="he-IL"/>
        </w:rPr>
        <w:t>חוק התובענות הייצוגיות מסדיר את המנגנון של הגשת בקשה לאישור תביעה ייצוגית, אדם אחד בשם קבוצה. בשל ההשלכות</w:t>
      </w:r>
      <w:r w:rsidR="0070156E">
        <w:rPr>
          <w:rFonts w:hint="cs"/>
          <w:rtl/>
          <w:lang w:eastAsia="he-IL"/>
        </w:rPr>
        <w:t xml:space="preserve"> </w:t>
      </w:r>
      <w:r>
        <w:rPr>
          <w:rFonts w:hint="cs"/>
          <w:rtl/>
          <w:lang w:eastAsia="he-IL"/>
        </w:rPr>
        <w:t>המשמעותיות ניתן</w:t>
      </w:r>
      <w:r w:rsidR="0070156E">
        <w:rPr>
          <w:rFonts w:hint="cs"/>
          <w:rtl/>
          <w:lang w:eastAsia="he-IL"/>
        </w:rPr>
        <w:t xml:space="preserve"> </w:t>
      </w:r>
      <w:r>
        <w:rPr>
          <w:rFonts w:hint="cs"/>
          <w:rtl/>
          <w:lang w:eastAsia="he-IL"/>
        </w:rPr>
        <w:t>לתבוע רק בגין עילות שנקובות בתוספת השנייה.</w:t>
      </w:r>
      <w:r w:rsidR="0070156E">
        <w:rPr>
          <w:rFonts w:hint="cs"/>
          <w:rtl/>
          <w:lang w:eastAsia="he-IL"/>
        </w:rPr>
        <w:t xml:space="preserve"> </w:t>
      </w:r>
      <w:bookmarkStart w:id="2515" w:name="_ETM_Q1_4137610"/>
      <w:bookmarkEnd w:id="2515"/>
      <w:r>
        <w:rPr>
          <w:rFonts w:hint="cs"/>
          <w:rtl/>
          <w:lang w:eastAsia="he-IL"/>
        </w:rPr>
        <w:t xml:space="preserve">בפרט 2 אנחנו מוסיפים נותני שירותים פיננסיים שניתן יהיה להגיש נגדם בקשות אישור, חברות בעלי רישיונות בחוק הזה, בעל רישיון </w:t>
      </w:r>
      <w:bookmarkStart w:id="2516" w:name="_ETM_Q1_4147933"/>
      <w:bookmarkEnd w:id="2516"/>
      <w:r>
        <w:rPr>
          <w:rFonts w:hint="cs"/>
          <w:rtl/>
          <w:lang w:eastAsia="he-IL"/>
        </w:rPr>
        <w:t>למתן שירות מידע פיננסי, גמ"חים ובעל רישיון לפי חוק ייעוץ</w:t>
      </w:r>
      <w:bookmarkStart w:id="2517" w:name="_ETM_Q1_4154699"/>
      <w:bookmarkEnd w:id="2517"/>
      <w:r>
        <w:rPr>
          <w:rFonts w:hint="cs"/>
          <w:rtl/>
          <w:lang w:eastAsia="he-IL"/>
        </w:rPr>
        <w:t>, שיווק ומערכת סליקה פנסיוניים. כך אנחנו מאפשרים את הגשת בקשה לאישור תביעה ייצוגית וככל שתאושר תביעה ייצוגית</w:t>
      </w:r>
      <w:r w:rsidR="009F3AE2">
        <w:rPr>
          <w:rFonts w:hint="cs"/>
          <w:rtl/>
          <w:lang w:eastAsia="he-IL"/>
        </w:rPr>
        <w:t xml:space="preserve"> כנגד אותם גופים.</w:t>
      </w:r>
    </w:p>
    <w:p w14:paraId="0E1B8CB7" w14:textId="77777777" w:rsidR="009F3AE2" w:rsidRDefault="009F3AE2" w:rsidP="00274D64">
      <w:pPr>
        <w:rPr>
          <w:rtl/>
          <w:lang w:eastAsia="he-IL"/>
        </w:rPr>
      </w:pPr>
    </w:p>
    <w:p w14:paraId="51F1F703" w14:textId="77777777" w:rsidR="009F3AE2" w:rsidRDefault="009F3AE2" w:rsidP="00274D64">
      <w:pPr>
        <w:rPr>
          <w:rtl/>
          <w:lang w:eastAsia="he-IL"/>
        </w:rPr>
      </w:pPr>
      <w:r>
        <w:rPr>
          <w:rFonts w:hint="cs"/>
          <w:rtl/>
          <w:lang w:eastAsia="he-IL"/>
        </w:rPr>
        <w:t xml:space="preserve">בסעיף 2 אנחנו עושים תיקון. אנחנו מחליפים את הגדרת תאגיד </w:t>
      </w:r>
      <w:bookmarkStart w:id="2518" w:name="_ETM_Q1_4169078"/>
      <w:bookmarkEnd w:id="2518"/>
      <w:r>
        <w:rPr>
          <w:rFonts w:hint="cs"/>
          <w:rtl/>
          <w:lang w:eastAsia="he-IL"/>
        </w:rPr>
        <w:t xml:space="preserve">בנקאי הקיימת בהגדרה מחוק הבנקאות (שירות ללקוח) שכוללת בתוכה גם </w:t>
      </w:r>
      <w:bookmarkStart w:id="2519" w:name="_ETM_Q1_4174426"/>
      <w:bookmarkEnd w:id="2519"/>
      <w:r>
        <w:rPr>
          <w:rFonts w:hint="cs"/>
          <w:rtl/>
          <w:lang w:eastAsia="he-IL"/>
        </w:rPr>
        <w:t>תאגיד עזר וגם בעל רישיון נותן שירותי תשלום יציבותי.</w:t>
      </w:r>
      <w:bookmarkStart w:id="2520" w:name="_ETM_Q1_4180642"/>
      <w:bookmarkEnd w:id="2520"/>
      <w:r>
        <w:rPr>
          <w:rFonts w:hint="cs"/>
          <w:rtl/>
          <w:lang w:eastAsia="he-IL"/>
        </w:rPr>
        <w:t xml:space="preserve"> כשיהיה התיקון הזה, זה יכלול את שלושת הגופים </w:t>
      </w:r>
      <w:bookmarkStart w:id="2521" w:name="_ETM_Q1_4183609"/>
      <w:bookmarkEnd w:id="2521"/>
      <w:r>
        <w:rPr>
          <w:rFonts w:hint="cs"/>
          <w:rtl/>
          <w:lang w:eastAsia="he-IL"/>
        </w:rPr>
        <w:t>האלה וכנגד שלושתם ניתן יהיה להגיש בקשה לאישור תביעה ייצוגית.</w:t>
      </w:r>
    </w:p>
    <w:p w14:paraId="4A9E0036" w14:textId="77777777" w:rsidR="009F3AE2" w:rsidRDefault="009F3AE2" w:rsidP="00274D64">
      <w:pPr>
        <w:rPr>
          <w:rtl/>
          <w:lang w:eastAsia="he-IL"/>
        </w:rPr>
      </w:pPr>
      <w:bookmarkStart w:id="2522" w:name="_ETM_Q1_4185265"/>
      <w:bookmarkStart w:id="2523" w:name="_ETM_Q1_4185297"/>
      <w:bookmarkEnd w:id="2522"/>
      <w:bookmarkEnd w:id="2523"/>
    </w:p>
    <w:p w14:paraId="2A7AF474" w14:textId="77777777" w:rsidR="004C68B3" w:rsidRDefault="004C68B3" w:rsidP="00274D64">
      <w:pPr>
        <w:rPr>
          <w:rtl/>
          <w:lang w:eastAsia="he-IL"/>
        </w:rPr>
      </w:pPr>
      <w:bookmarkStart w:id="2524" w:name="_ETM_Q1_4119508"/>
      <w:bookmarkStart w:id="2525" w:name="_ETM_Q1_4119539"/>
      <w:bookmarkEnd w:id="2524"/>
      <w:bookmarkEnd w:id="2525"/>
      <w:r>
        <w:rPr>
          <w:rFonts w:hint="cs"/>
          <w:rtl/>
          <w:lang w:eastAsia="he-IL"/>
        </w:rPr>
        <w:t>78.</w:t>
      </w:r>
      <w:r>
        <w:rPr>
          <w:rtl/>
          <w:lang w:eastAsia="he-IL"/>
        </w:rPr>
        <w:tab/>
      </w:r>
      <w:r>
        <w:rPr>
          <w:rFonts w:hint="cs"/>
          <w:rtl/>
          <w:lang w:eastAsia="he-IL"/>
        </w:rPr>
        <w:t>תיקון חוק המי</w:t>
      </w:r>
      <w:r w:rsidR="003055B6">
        <w:rPr>
          <w:rFonts w:hint="cs"/>
          <w:rtl/>
          <w:lang w:eastAsia="he-IL"/>
        </w:rPr>
        <w:t>דע הפלילי ותקנת השבים</w:t>
      </w:r>
    </w:p>
    <w:p w14:paraId="4A00E201" w14:textId="77777777" w:rsidR="003055B6" w:rsidRDefault="003055B6" w:rsidP="00274D64">
      <w:pPr>
        <w:rPr>
          <w:rtl/>
          <w:lang w:eastAsia="he-IL"/>
        </w:rPr>
      </w:pPr>
      <w:bookmarkStart w:id="2526" w:name="_ETM_Q1_4192011"/>
      <w:bookmarkStart w:id="2527" w:name="_ETM_Q1_4192056"/>
      <w:bookmarkEnd w:id="2526"/>
      <w:bookmarkEnd w:id="2527"/>
    </w:p>
    <w:p w14:paraId="1EEB0E5E" w14:textId="77777777" w:rsidR="003055B6" w:rsidRDefault="003055B6" w:rsidP="003055B6">
      <w:pPr>
        <w:ind w:left="1440" w:firstLine="0"/>
        <w:rPr>
          <w:rtl/>
          <w:lang w:eastAsia="he-IL"/>
        </w:rPr>
      </w:pPr>
      <w:bookmarkStart w:id="2528" w:name="_ETM_Q1_4191543"/>
      <w:bookmarkStart w:id="2529" w:name="_ETM_Q1_4191573"/>
      <w:bookmarkEnd w:id="2528"/>
      <w:bookmarkEnd w:id="2529"/>
      <w:r>
        <w:rPr>
          <w:rFonts w:hint="cs"/>
          <w:rtl/>
          <w:lang w:eastAsia="he-IL"/>
        </w:rPr>
        <w:t>בחוק המידע הפלילי ותקנת השבים,</w:t>
      </w:r>
      <w:r w:rsidR="0070156E">
        <w:rPr>
          <w:rFonts w:hint="cs"/>
          <w:rtl/>
          <w:lang w:eastAsia="he-IL"/>
        </w:rPr>
        <w:t xml:space="preserve"> </w:t>
      </w:r>
      <w:r>
        <w:rPr>
          <w:rFonts w:hint="cs"/>
          <w:rtl/>
          <w:lang w:eastAsia="he-IL"/>
        </w:rPr>
        <w:t>התשע,ט-2019, בתוספת הראשונה, בפרט 5, אחרי פסקה (23) יבוא:</w:t>
      </w:r>
    </w:p>
    <w:p w14:paraId="3A92E2FF" w14:textId="77777777" w:rsidR="003055B6" w:rsidRDefault="003055B6" w:rsidP="003055B6">
      <w:pPr>
        <w:ind w:left="1440" w:firstLine="0"/>
        <w:rPr>
          <w:rtl/>
          <w:lang w:eastAsia="he-IL"/>
        </w:rPr>
      </w:pPr>
      <w:bookmarkStart w:id="2530" w:name="_ETM_Q1_4193719"/>
      <w:bookmarkStart w:id="2531" w:name="_ETM_Q1_4193753"/>
      <w:bookmarkEnd w:id="2530"/>
      <w:bookmarkEnd w:id="2531"/>
    </w:p>
    <w:p w14:paraId="301B28FA" w14:textId="77777777" w:rsidR="003055B6" w:rsidRDefault="003055B6" w:rsidP="003055B6">
      <w:pPr>
        <w:ind w:left="1440" w:firstLine="0"/>
        <w:rPr>
          <w:rtl/>
          <w:lang w:eastAsia="he-IL"/>
        </w:rPr>
      </w:pPr>
      <w:r>
        <w:rPr>
          <w:rFonts w:hint="cs"/>
          <w:rtl/>
          <w:lang w:eastAsia="he-IL"/>
        </w:rPr>
        <w:t>"(24)</w:t>
      </w:r>
      <w:r>
        <w:rPr>
          <w:rtl/>
          <w:lang w:eastAsia="he-IL"/>
        </w:rPr>
        <w:tab/>
      </w:r>
      <w:r>
        <w:rPr>
          <w:rFonts w:hint="cs"/>
          <w:rtl/>
          <w:lang w:eastAsia="he-IL"/>
        </w:rPr>
        <w:t xml:space="preserve">יושב ראש רשות ניירות ערך, חברי הרשות שמונו לפי סעיף 3 לחוק ניירות ערך ועובד רשות ניירות ערך שהוסמך לעסוק ברישוי </w:t>
      </w:r>
      <w:r>
        <w:rPr>
          <w:rtl/>
          <w:lang w:eastAsia="he-IL"/>
        </w:rPr>
        <w:t>–</w:t>
      </w:r>
      <w:r>
        <w:rPr>
          <w:rFonts w:hint="cs"/>
          <w:rtl/>
          <w:lang w:eastAsia="he-IL"/>
        </w:rPr>
        <w:t xml:space="preserve"> לעניין רישוי חברת תשלומים ויוזם בסיסי ומתן היתר שליטה לפי סעיפים 4, 7, 10 ו-12 לחוק הסדרת העיסוק בשירותי תשלום וייזום תשלום, התשפ"ג-2023, ומידע על בעל השליטה ונושאי משרה בכירה בתאגיד המבקש, ועל נושאי משרה בכירה בבעל השליטה, והכול על פי נהלים שייקבעו".</w:t>
      </w:r>
    </w:p>
    <w:p w14:paraId="1CFFDE95" w14:textId="77777777" w:rsidR="003055B6" w:rsidRDefault="003055B6" w:rsidP="003055B6">
      <w:pPr>
        <w:rPr>
          <w:rtl/>
          <w:lang w:eastAsia="he-IL"/>
        </w:rPr>
      </w:pPr>
      <w:bookmarkStart w:id="2532" w:name="_ETM_Q1_4228961"/>
      <w:bookmarkStart w:id="2533" w:name="_ETM_Q1_4228997"/>
      <w:bookmarkStart w:id="2534" w:name="_ETM_Q1_4228122"/>
      <w:bookmarkStart w:id="2535" w:name="_ETM_Q1_4228147"/>
      <w:bookmarkEnd w:id="2532"/>
      <w:bookmarkEnd w:id="2533"/>
      <w:bookmarkEnd w:id="2534"/>
      <w:bookmarkEnd w:id="2535"/>
    </w:p>
    <w:p w14:paraId="1F0AB2DA" w14:textId="77777777" w:rsidR="003055B6" w:rsidRDefault="003055B6" w:rsidP="003055B6">
      <w:pPr>
        <w:rPr>
          <w:rtl/>
          <w:lang w:eastAsia="he-IL"/>
        </w:rPr>
      </w:pPr>
      <w:bookmarkStart w:id="2536" w:name="_ETM_Q1_4230330"/>
      <w:bookmarkStart w:id="2537" w:name="_ETM_Q1_4230361"/>
      <w:bookmarkEnd w:id="2536"/>
      <w:bookmarkEnd w:id="2537"/>
      <w:r>
        <w:rPr>
          <w:rFonts w:hint="cs"/>
          <w:rtl/>
          <w:lang w:eastAsia="he-IL"/>
        </w:rPr>
        <w:t>בתוספת הראשונה של חוק</w:t>
      </w:r>
      <w:r w:rsidR="0070156E">
        <w:rPr>
          <w:rFonts w:hint="cs"/>
          <w:rtl/>
          <w:lang w:eastAsia="he-IL"/>
        </w:rPr>
        <w:t xml:space="preserve"> </w:t>
      </w:r>
      <w:r>
        <w:rPr>
          <w:rFonts w:hint="cs"/>
          <w:rtl/>
          <w:lang w:eastAsia="he-IL"/>
        </w:rPr>
        <w:t xml:space="preserve">המידע הפלילי ותקנת השבים, מנויים הגופים שניתן להעביר אליהם מידע פלילי לצורך בחינת מבקשי רישיונות או מבקשי </w:t>
      </w:r>
      <w:bookmarkStart w:id="2538" w:name="_ETM_Q1_4245742"/>
      <w:bookmarkEnd w:id="2538"/>
      <w:r>
        <w:rPr>
          <w:rFonts w:hint="cs"/>
          <w:rtl/>
          <w:lang w:eastAsia="he-IL"/>
        </w:rPr>
        <w:t>היתר. כאן אנחנו מכניסים את מי שמבקש, את הרשות, הגורמים הרלוונטיים ברשות, שניתן יהיה</w:t>
      </w:r>
      <w:r w:rsidR="0070156E">
        <w:rPr>
          <w:rFonts w:hint="cs"/>
          <w:rtl/>
          <w:lang w:eastAsia="he-IL"/>
        </w:rPr>
        <w:t xml:space="preserve"> </w:t>
      </w:r>
      <w:r>
        <w:rPr>
          <w:rFonts w:hint="cs"/>
          <w:rtl/>
          <w:lang w:eastAsia="he-IL"/>
        </w:rPr>
        <w:t>להעביר אליהם מידע</w:t>
      </w:r>
      <w:bookmarkStart w:id="2539" w:name="_ETM_Q1_4251769"/>
      <w:bookmarkEnd w:id="2539"/>
      <w:r>
        <w:rPr>
          <w:rFonts w:hint="cs"/>
          <w:rtl/>
          <w:lang w:eastAsia="he-IL"/>
        </w:rPr>
        <w:t xml:space="preserve"> לצורך בחינת בקשות רישיון של חברת תשלומים או ייזום</w:t>
      </w:r>
      <w:bookmarkStart w:id="2540" w:name="_ETM_Q1_4257229"/>
      <w:bookmarkEnd w:id="2540"/>
      <w:r>
        <w:rPr>
          <w:rFonts w:hint="cs"/>
          <w:rtl/>
          <w:lang w:eastAsia="he-IL"/>
        </w:rPr>
        <w:t>. גם לגבי מבקשי היתר שליטה ונושאי</w:t>
      </w:r>
      <w:r w:rsidR="0070156E">
        <w:rPr>
          <w:rFonts w:hint="cs"/>
          <w:rtl/>
          <w:lang w:eastAsia="he-IL"/>
        </w:rPr>
        <w:t xml:space="preserve"> </w:t>
      </w:r>
      <w:r>
        <w:rPr>
          <w:rFonts w:hint="cs"/>
          <w:rtl/>
          <w:lang w:eastAsia="he-IL"/>
        </w:rPr>
        <w:t>משרה.</w:t>
      </w:r>
    </w:p>
    <w:p w14:paraId="787C1BED" w14:textId="77777777" w:rsidR="003055B6" w:rsidRDefault="003055B6" w:rsidP="003055B6">
      <w:pPr>
        <w:rPr>
          <w:rtl/>
          <w:lang w:eastAsia="he-IL"/>
        </w:rPr>
      </w:pPr>
      <w:bookmarkStart w:id="2541" w:name="_ETM_Q1_4267572"/>
      <w:bookmarkStart w:id="2542" w:name="_ETM_Q1_4267604"/>
      <w:bookmarkEnd w:id="2541"/>
      <w:bookmarkEnd w:id="2542"/>
    </w:p>
    <w:p w14:paraId="4C483EEB" w14:textId="141F1C58" w:rsidR="003055B6" w:rsidRDefault="003055B6" w:rsidP="003055B6">
      <w:pPr>
        <w:pStyle w:val="a4"/>
        <w:keepNext/>
        <w:rPr>
          <w:rtl/>
        </w:rPr>
      </w:pPr>
      <w:bookmarkStart w:id="2543" w:name="ET_speaker_איתי_עצמון_310"/>
      <w:r w:rsidRPr="003055B6">
        <w:rPr>
          <w:rStyle w:val="TagStyle"/>
          <w:rtl/>
        </w:rPr>
        <w:t xml:space="preserve"> &lt;&lt; דובר &gt;&gt; </w:t>
      </w:r>
      <w:r>
        <w:rPr>
          <w:rtl/>
        </w:rPr>
        <w:t>איתי עצמון:</w:t>
      </w:r>
      <w:r w:rsidRPr="003055B6">
        <w:rPr>
          <w:rStyle w:val="TagStyle"/>
          <w:rtl/>
        </w:rPr>
        <w:t xml:space="preserve"> &lt;&lt; דובר &gt;&gt;</w:t>
      </w:r>
      <w:r w:rsidR="00FC5E8A">
        <w:rPr>
          <w:rtl/>
        </w:rPr>
        <w:t xml:space="preserve"> </w:t>
      </w:r>
      <w:bookmarkEnd w:id="2543"/>
    </w:p>
    <w:p w14:paraId="0AA2A5E6" w14:textId="77777777" w:rsidR="003055B6" w:rsidRDefault="003055B6" w:rsidP="003055B6">
      <w:pPr>
        <w:pStyle w:val="KeepWithNext"/>
        <w:rPr>
          <w:rtl/>
          <w:lang w:eastAsia="he-IL"/>
        </w:rPr>
      </w:pPr>
    </w:p>
    <w:p w14:paraId="1CC32AF2" w14:textId="77777777" w:rsidR="003055B6" w:rsidRDefault="003055B6" w:rsidP="003055B6">
      <w:pPr>
        <w:rPr>
          <w:rtl/>
          <w:lang w:eastAsia="he-IL"/>
        </w:rPr>
      </w:pPr>
      <w:r>
        <w:rPr>
          <w:rFonts w:hint="cs"/>
          <w:rtl/>
          <w:lang w:eastAsia="he-IL"/>
        </w:rPr>
        <w:t xml:space="preserve">אני חושב שיש איזשהו תיקון שנשמט בתוספת לעניין ההפניה לחוק הבנקאות </w:t>
      </w:r>
      <w:bookmarkStart w:id="2544" w:name="_ETM_Q1_4277445"/>
      <w:bookmarkEnd w:id="2544"/>
      <w:r>
        <w:rPr>
          <w:rFonts w:hint="cs"/>
          <w:rtl/>
          <w:lang w:eastAsia="he-IL"/>
        </w:rPr>
        <w:t>(רישוי) וצריך לעשות התאמה לתיקון</w:t>
      </w:r>
      <w:bookmarkStart w:id="2545" w:name="_ETM_Q1_4281657"/>
      <w:bookmarkEnd w:id="2545"/>
      <w:r>
        <w:rPr>
          <w:rFonts w:hint="cs"/>
          <w:rtl/>
          <w:lang w:eastAsia="he-IL"/>
        </w:rPr>
        <w:t xml:space="preserve"> העקיף שעוד לא הגענו אליו בחוק הבנקאות (רישוי). צריך לבדוק את זה.</w:t>
      </w:r>
    </w:p>
    <w:p w14:paraId="065336D9" w14:textId="77777777" w:rsidR="003055B6" w:rsidRDefault="003055B6" w:rsidP="003055B6">
      <w:pPr>
        <w:rPr>
          <w:rtl/>
          <w:lang w:eastAsia="he-IL"/>
        </w:rPr>
      </w:pPr>
      <w:bookmarkStart w:id="2546" w:name="_ETM_Q1_4284329"/>
      <w:bookmarkStart w:id="2547" w:name="_ETM_Q1_4284360"/>
      <w:bookmarkEnd w:id="2546"/>
      <w:bookmarkEnd w:id="2547"/>
    </w:p>
    <w:p w14:paraId="416BC766" w14:textId="32ECB61A" w:rsidR="003055B6" w:rsidRDefault="003055B6" w:rsidP="003055B6">
      <w:pPr>
        <w:pStyle w:val="af9"/>
        <w:keepNext/>
        <w:rPr>
          <w:rtl/>
          <w:lang w:eastAsia="he-IL"/>
        </w:rPr>
      </w:pPr>
      <w:bookmarkStart w:id="2548" w:name="ET_guest_עמיהוד_שמלצר_311"/>
      <w:r w:rsidRPr="003055B6">
        <w:rPr>
          <w:rStyle w:val="TagStyle"/>
          <w:rtl/>
        </w:rPr>
        <w:t xml:space="preserve"> &lt;&lt; אורח &gt;&gt; </w:t>
      </w:r>
      <w:r>
        <w:rPr>
          <w:rtl/>
          <w:lang w:eastAsia="he-IL"/>
        </w:rPr>
        <w:t>עמיהוד שמלצר:</w:t>
      </w:r>
      <w:r w:rsidRPr="003055B6">
        <w:rPr>
          <w:rStyle w:val="TagStyle"/>
          <w:rtl/>
        </w:rPr>
        <w:t xml:space="preserve"> &lt;&lt; אורח &gt;&gt;</w:t>
      </w:r>
      <w:r w:rsidR="00FC5E8A">
        <w:rPr>
          <w:rtl/>
          <w:lang w:eastAsia="he-IL"/>
        </w:rPr>
        <w:t xml:space="preserve"> </w:t>
      </w:r>
      <w:bookmarkEnd w:id="2548"/>
    </w:p>
    <w:p w14:paraId="5ECD601B" w14:textId="77777777" w:rsidR="003055B6" w:rsidRDefault="003055B6" w:rsidP="003055B6">
      <w:pPr>
        <w:pStyle w:val="KeepWithNext"/>
        <w:rPr>
          <w:rtl/>
          <w:lang w:eastAsia="he-IL"/>
        </w:rPr>
      </w:pPr>
    </w:p>
    <w:p w14:paraId="07ECD3AA" w14:textId="77777777" w:rsidR="003055B6" w:rsidRDefault="003055B6" w:rsidP="003055B6">
      <w:pPr>
        <w:rPr>
          <w:rtl/>
          <w:lang w:eastAsia="he-IL"/>
        </w:rPr>
      </w:pPr>
      <w:r>
        <w:rPr>
          <w:rFonts w:hint="cs"/>
          <w:rtl/>
          <w:lang w:eastAsia="he-IL"/>
        </w:rPr>
        <w:t>בחוק המידע.</w:t>
      </w:r>
    </w:p>
    <w:p w14:paraId="2380CACB" w14:textId="77777777" w:rsidR="003055B6" w:rsidRDefault="003055B6" w:rsidP="003055B6">
      <w:pPr>
        <w:rPr>
          <w:rtl/>
          <w:lang w:eastAsia="he-IL"/>
        </w:rPr>
      </w:pPr>
      <w:bookmarkStart w:id="2549" w:name="_ETM_Q1_4286793"/>
      <w:bookmarkStart w:id="2550" w:name="_ETM_Q1_4286824"/>
      <w:bookmarkStart w:id="2551" w:name="_ETM_Q1_4287712"/>
      <w:bookmarkEnd w:id="2549"/>
      <w:bookmarkEnd w:id="2550"/>
      <w:bookmarkEnd w:id="2551"/>
    </w:p>
    <w:p w14:paraId="1EF0A3C4" w14:textId="712F0C54" w:rsidR="003055B6" w:rsidRDefault="003055B6" w:rsidP="003055B6">
      <w:pPr>
        <w:pStyle w:val="a4"/>
        <w:keepNext/>
        <w:rPr>
          <w:rtl/>
        </w:rPr>
      </w:pPr>
      <w:bookmarkStart w:id="2552" w:name="ET_speaker_איתי_עצמון_312"/>
      <w:r w:rsidRPr="003055B6">
        <w:rPr>
          <w:rStyle w:val="TagStyle"/>
          <w:rtl/>
        </w:rPr>
        <w:t xml:space="preserve"> &lt;&lt; דובר &gt;&gt; </w:t>
      </w:r>
      <w:r>
        <w:rPr>
          <w:rtl/>
        </w:rPr>
        <w:t>איתי עצמון:</w:t>
      </w:r>
      <w:r w:rsidRPr="003055B6">
        <w:rPr>
          <w:rStyle w:val="TagStyle"/>
          <w:rtl/>
        </w:rPr>
        <w:t xml:space="preserve"> &lt;&lt; דובר &gt;&gt;</w:t>
      </w:r>
      <w:r w:rsidR="00FC5E8A">
        <w:rPr>
          <w:rtl/>
        </w:rPr>
        <w:t xml:space="preserve"> </w:t>
      </w:r>
      <w:bookmarkEnd w:id="2552"/>
    </w:p>
    <w:p w14:paraId="10C75DC3" w14:textId="77777777" w:rsidR="003055B6" w:rsidRDefault="003055B6" w:rsidP="003055B6">
      <w:pPr>
        <w:pStyle w:val="KeepWithNext"/>
        <w:rPr>
          <w:rtl/>
          <w:lang w:eastAsia="he-IL"/>
        </w:rPr>
      </w:pPr>
    </w:p>
    <w:p w14:paraId="4B64C739" w14:textId="77777777" w:rsidR="003055B6" w:rsidRDefault="003055B6" w:rsidP="003055B6">
      <w:pPr>
        <w:rPr>
          <w:rtl/>
          <w:lang w:eastAsia="he-IL"/>
        </w:rPr>
      </w:pPr>
      <w:bookmarkStart w:id="2553" w:name="_ETM_Q1_4288045"/>
      <w:bookmarkEnd w:id="2553"/>
      <w:r>
        <w:rPr>
          <w:rFonts w:hint="cs"/>
          <w:rtl/>
          <w:lang w:eastAsia="he-IL"/>
        </w:rPr>
        <w:t>כ</w:t>
      </w:r>
      <w:bookmarkStart w:id="2554" w:name="_ETM_Q1_4288087"/>
      <w:bookmarkEnd w:id="2554"/>
      <w:r>
        <w:rPr>
          <w:rFonts w:hint="cs"/>
          <w:rtl/>
          <w:lang w:eastAsia="he-IL"/>
        </w:rPr>
        <w:t>ן.</w:t>
      </w:r>
    </w:p>
    <w:p w14:paraId="743BB730" w14:textId="77777777" w:rsidR="003055B6" w:rsidRDefault="003055B6" w:rsidP="003055B6">
      <w:pPr>
        <w:rPr>
          <w:rtl/>
          <w:lang w:eastAsia="he-IL"/>
        </w:rPr>
      </w:pPr>
    </w:p>
    <w:p w14:paraId="31EF9257" w14:textId="15D66063" w:rsidR="003055B6" w:rsidRDefault="003055B6" w:rsidP="003055B6">
      <w:pPr>
        <w:pStyle w:val="af9"/>
        <w:keepNext/>
        <w:rPr>
          <w:rtl/>
          <w:lang w:eastAsia="he-IL"/>
        </w:rPr>
      </w:pPr>
      <w:bookmarkStart w:id="2555" w:name="ET_guest_עמיהוד_שמלצר_313"/>
      <w:r w:rsidRPr="003055B6">
        <w:rPr>
          <w:rStyle w:val="TagStyle"/>
          <w:rtl/>
        </w:rPr>
        <w:t xml:space="preserve"> &lt;&lt; אורח &gt;&gt; </w:t>
      </w:r>
      <w:r>
        <w:rPr>
          <w:rtl/>
          <w:lang w:eastAsia="he-IL"/>
        </w:rPr>
        <w:t>עמיהוד שמלצר:</w:t>
      </w:r>
      <w:r w:rsidRPr="003055B6">
        <w:rPr>
          <w:rStyle w:val="TagStyle"/>
          <w:rtl/>
        </w:rPr>
        <w:t xml:space="preserve"> &lt;&lt; אורח &gt;&gt;</w:t>
      </w:r>
      <w:r w:rsidR="00FC5E8A">
        <w:rPr>
          <w:rtl/>
          <w:lang w:eastAsia="he-IL"/>
        </w:rPr>
        <w:t xml:space="preserve"> </w:t>
      </w:r>
      <w:bookmarkEnd w:id="2555"/>
    </w:p>
    <w:p w14:paraId="4ECDEEA5" w14:textId="77777777" w:rsidR="003055B6" w:rsidRDefault="003055B6" w:rsidP="003055B6">
      <w:pPr>
        <w:pStyle w:val="KeepWithNext"/>
        <w:rPr>
          <w:rtl/>
          <w:lang w:eastAsia="he-IL"/>
        </w:rPr>
      </w:pPr>
    </w:p>
    <w:p w14:paraId="4D48FE04" w14:textId="77777777" w:rsidR="003055B6" w:rsidRDefault="003055B6" w:rsidP="003055B6">
      <w:pPr>
        <w:rPr>
          <w:rtl/>
          <w:lang w:eastAsia="he-IL"/>
        </w:rPr>
      </w:pPr>
      <w:bookmarkStart w:id="2556" w:name="_ETM_Q1_4287224"/>
      <w:bookmarkStart w:id="2557" w:name="_ETM_Q1_4287267"/>
      <w:bookmarkEnd w:id="2556"/>
      <w:bookmarkEnd w:id="2557"/>
      <w:r>
        <w:rPr>
          <w:rFonts w:hint="cs"/>
          <w:rtl/>
          <w:lang w:eastAsia="he-IL"/>
        </w:rPr>
        <w:t xml:space="preserve">נוודא את זה. </w:t>
      </w:r>
    </w:p>
    <w:p w14:paraId="0445C3A3" w14:textId="77777777" w:rsidR="003055B6" w:rsidRDefault="003055B6" w:rsidP="003055B6">
      <w:pPr>
        <w:rPr>
          <w:rtl/>
          <w:lang w:eastAsia="he-IL"/>
        </w:rPr>
      </w:pPr>
      <w:bookmarkStart w:id="2558" w:name="_ETM_Q1_4289546"/>
      <w:bookmarkStart w:id="2559" w:name="_ETM_Q1_4289580"/>
      <w:bookmarkEnd w:id="2558"/>
      <w:bookmarkEnd w:id="2559"/>
    </w:p>
    <w:p w14:paraId="036EF213" w14:textId="77CA20A6" w:rsidR="003055B6" w:rsidRDefault="003055B6" w:rsidP="003055B6">
      <w:pPr>
        <w:pStyle w:val="a4"/>
        <w:keepNext/>
        <w:rPr>
          <w:rtl/>
        </w:rPr>
      </w:pPr>
      <w:bookmarkStart w:id="2560" w:name="ET_speaker_איתי_עצמון_314"/>
      <w:r w:rsidRPr="003055B6">
        <w:rPr>
          <w:rStyle w:val="TagStyle"/>
          <w:rtl/>
        </w:rPr>
        <w:t xml:space="preserve"> &lt;&lt; דובר &gt;&gt; </w:t>
      </w:r>
      <w:r>
        <w:rPr>
          <w:rtl/>
        </w:rPr>
        <w:t>איתי עצמון:</w:t>
      </w:r>
      <w:r w:rsidRPr="003055B6">
        <w:rPr>
          <w:rStyle w:val="TagStyle"/>
          <w:rtl/>
        </w:rPr>
        <w:t xml:space="preserve"> &lt;&lt; דובר &gt;&gt;</w:t>
      </w:r>
      <w:r w:rsidR="00FC5E8A">
        <w:rPr>
          <w:rtl/>
        </w:rPr>
        <w:t xml:space="preserve"> </w:t>
      </w:r>
      <w:bookmarkEnd w:id="2560"/>
    </w:p>
    <w:p w14:paraId="52497CAC" w14:textId="77777777" w:rsidR="003055B6" w:rsidRDefault="003055B6" w:rsidP="003055B6">
      <w:pPr>
        <w:pStyle w:val="KeepWithNext"/>
        <w:rPr>
          <w:rtl/>
          <w:lang w:eastAsia="he-IL"/>
        </w:rPr>
      </w:pPr>
    </w:p>
    <w:p w14:paraId="6840AE0B" w14:textId="77777777" w:rsidR="003055B6" w:rsidRDefault="003055B6" w:rsidP="003055B6">
      <w:pPr>
        <w:rPr>
          <w:rtl/>
          <w:lang w:eastAsia="he-IL"/>
        </w:rPr>
      </w:pPr>
      <w:r>
        <w:rPr>
          <w:rFonts w:hint="cs"/>
          <w:rtl/>
          <w:lang w:eastAsia="he-IL"/>
        </w:rPr>
        <w:t xml:space="preserve">העברנו לכם את זה </w:t>
      </w:r>
      <w:bookmarkStart w:id="2561" w:name="_ETM_Q1_4287063"/>
      <w:bookmarkEnd w:id="2561"/>
      <w:r>
        <w:rPr>
          <w:rFonts w:hint="cs"/>
          <w:rtl/>
          <w:lang w:eastAsia="he-IL"/>
        </w:rPr>
        <w:t>בכתב אבל לא קיבלנו התייחסות. כדאי לבדוק.</w:t>
      </w:r>
    </w:p>
    <w:p w14:paraId="1461DADA" w14:textId="77777777" w:rsidR="003055B6" w:rsidRDefault="003055B6" w:rsidP="003055B6">
      <w:pPr>
        <w:rPr>
          <w:rtl/>
          <w:lang w:eastAsia="he-IL"/>
        </w:rPr>
      </w:pPr>
      <w:bookmarkStart w:id="2562" w:name="_ETM_Q1_4293029"/>
      <w:bookmarkStart w:id="2563" w:name="_ETM_Q1_4293062"/>
      <w:bookmarkEnd w:id="2562"/>
      <w:bookmarkEnd w:id="2563"/>
    </w:p>
    <w:p w14:paraId="0915A488" w14:textId="4E9BB839" w:rsidR="003055B6" w:rsidRDefault="003055B6" w:rsidP="003055B6">
      <w:pPr>
        <w:pStyle w:val="af6"/>
        <w:keepNext/>
        <w:rPr>
          <w:rtl/>
        </w:rPr>
      </w:pPr>
      <w:bookmarkStart w:id="2564" w:name="ET_yor_6351_315"/>
      <w:r w:rsidRPr="003055B6">
        <w:rPr>
          <w:rStyle w:val="TagStyle"/>
          <w:rtl/>
        </w:rPr>
        <w:t xml:space="preserve"> &lt;&lt; יור &gt;&gt; </w:t>
      </w:r>
      <w:r>
        <w:rPr>
          <w:rtl/>
        </w:rPr>
        <w:t>היו"ר אוהד טל:</w:t>
      </w:r>
      <w:r w:rsidRPr="003055B6">
        <w:rPr>
          <w:rStyle w:val="TagStyle"/>
          <w:rtl/>
        </w:rPr>
        <w:t xml:space="preserve"> &lt;&lt; יור &gt;&gt;</w:t>
      </w:r>
      <w:r w:rsidR="00FC5E8A">
        <w:rPr>
          <w:rtl/>
        </w:rPr>
        <w:t xml:space="preserve"> </w:t>
      </w:r>
      <w:bookmarkEnd w:id="2564"/>
    </w:p>
    <w:p w14:paraId="1E55A5E3" w14:textId="77777777" w:rsidR="003055B6" w:rsidRDefault="003055B6" w:rsidP="003055B6">
      <w:pPr>
        <w:pStyle w:val="KeepWithNext"/>
        <w:rPr>
          <w:rtl/>
          <w:lang w:eastAsia="he-IL"/>
        </w:rPr>
      </w:pPr>
    </w:p>
    <w:p w14:paraId="56C9BCF2" w14:textId="77777777" w:rsidR="003055B6" w:rsidRDefault="000E52AA" w:rsidP="003055B6">
      <w:pPr>
        <w:rPr>
          <w:rtl/>
          <w:lang w:eastAsia="he-IL"/>
        </w:rPr>
      </w:pPr>
      <w:bookmarkStart w:id="2565" w:name="_ETM_Q1_4297648"/>
      <w:bookmarkStart w:id="2566" w:name="_ETM_Q1_4297679"/>
      <w:bookmarkEnd w:id="2565"/>
      <w:bookmarkEnd w:id="2566"/>
      <w:r>
        <w:rPr>
          <w:rFonts w:hint="cs"/>
          <w:rtl/>
          <w:lang w:eastAsia="he-IL"/>
        </w:rPr>
        <w:t>חברים, כיוון שכולם כאן היו טובים הצלחנו להתקדם טוב, אנחנו נסיים להיום.</w:t>
      </w:r>
      <w:r w:rsidR="0070156E">
        <w:rPr>
          <w:rFonts w:hint="cs"/>
          <w:rtl/>
          <w:lang w:eastAsia="he-IL"/>
        </w:rPr>
        <w:t xml:space="preserve"> </w:t>
      </w:r>
      <w:r>
        <w:rPr>
          <w:rFonts w:hint="cs"/>
          <w:rtl/>
          <w:lang w:eastAsia="he-IL"/>
        </w:rPr>
        <w:t>את הדיון</w:t>
      </w:r>
      <w:bookmarkStart w:id="2567" w:name="_ETM_Q1_4342499"/>
      <w:bookmarkEnd w:id="2567"/>
      <w:r w:rsidR="0070156E">
        <w:rPr>
          <w:rFonts w:hint="cs"/>
          <w:rtl/>
          <w:lang w:eastAsia="he-IL"/>
        </w:rPr>
        <w:t xml:space="preserve"> </w:t>
      </w:r>
      <w:r>
        <w:rPr>
          <w:rFonts w:hint="cs"/>
          <w:rtl/>
          <w:lang w:eastAsia="he-IL"/>
        </w:rPr>
        <w:t xml:space="preserve">שהיה אמור להתקיים מחר נבטל על מנת שנוכל מחר </w:t>
      </w:r>
      <w:bookmarkStart w:id="2568" w:name="_ETM_Q1_4349347"/>
      <w:bookmarkEnd w:id="2568"/>
      <w:r>
        <w:rPr>
          <w:rFonts w:hint="cs"/>
          <w:rtl/>
          <w:lang w:eastAsia="he-IL"/>
        </w:rPr>
        <w:t>לעשות את כל ההשלמות, התיקונים ושיעורי הבית.</w:t>
      </w:r>
      <w:r w:rsidR="0070156E">
        <w:rPr>
          <w:rFonts w:hint="cs"/>
          <w:rtl/>
          <w:lang w:eastAsia="he-IL"/>
        </w:rPr>
        <w:t xml:space="preserve"> </w:t>
      </w:r>
      <w:r>
        <w:rPr>
          <w:rFonts w:hint="cs"/>
          <w:rtl/>
          <w:lang w:eastAsia="he-IL"/>
        </w:rPr>
        <w:t>הדיון הבא יהיה ביום חמישי בשעה 10:00 באולם ועדת מעמד האישה.</w:t>
      </w:r>
    </w:p>
    <w:p w14:paraId="146274B2" w14:textId="77777777" w:rsidR="000E52AA" w:rsidRDefault="000E52AA" w:rsidP="003055B6">
      <w:pPr>
        <w:rPr>
          <w:rtl/>
          <w:lang w:eastAsia="he-IL"/>
        </w:rPr>
      </w:pPr>
      <w:bookmarkStart w:id="2569" w:name="_ETM_Q1_4357703"/>
      <w:bookmarkStart w:id="2570" w:name="_ETM_Q1_4357737"/>
      <w:bookmarkEnd w:id="2569"/>
      <w:bookmarkEnd w:id="2570"/>
    </w:p>
    <w:p w14:paraId="7D35A7DF" w14:textId="77777777" w:rsidR="00B6356A" w:rsidRDefault="00B6356A" w:rsidP="003055B6">
      <w:pPr>
        <w:rPr>
          <w:rtl/>
          <w:lang w:eastAsia="he-IL"/>
        </w:rPr>
      </w:pPr>
      <w:bookmarkStart w:id="2571" w:name="_ETM_Q1_4357903"/>
      <w:bookmarkStart w:id="2572" w:name="_ETM_Q1_4357933"/>
      <w:bookmarkEnd w:id="2571"/>
      <w:bookmarkEnd w:id="2572"/>
      <w:r>
        <w:rPr>
          <w:rtl/>
          <w:lang w:eastAsia="he-IL"/>
        </w:rPr>
        <w:br w:type="page"/>
      </w:r>
    </w:p>
    <w:p w14:paraId="0E760908" w14:textId="77777777" w:rsidR="00B6356A" w:rsidRDefault="00B6356A" w:rsidP="003055B6">
      <w:pPr>
        <w:rPr>
          <w:rtl/>
          <w:lang w:eastAsia="he-IL"/>
        </w:rPr>
      </w:pPr>
    </w:p>
    <w:p w14:paraId="20238FE8" w14:textId="77D9E511" w:rsidR="000E52AA" w:rsidRDefault="000E52AA" w:rsidP="003055B6">
      <w:pPr>
        <w:rPr>
          <w:rtl/>
          <w:lang w:eastAsia="he-IL"/>
        </w:rPr>
      </w:pPr>
      <w:r>
        <w:rPr>
          <w:rFonts w:hint="cs"/>
          <w:rtl/>
          <w:lang w:eastAsia="he-IL"/>
        </w:rPr>
        <w:t>תודה רבה לכולם. שיהיה לילה טוב. תישנו הרבה ותבואו רעננים.</w:t>
      </w:r>
    </w:p>
    <w:p w14:paraId="0F547673" w14:textId="77777777" w:rsidR="000E52AA" w:rsidRDefault="000E52AA" w:rsidP="003055B6">
      <w:pPr>
        <w:rPr>
          <w:rtl/>
          <w:lang w:eastAsia="he-IL"/>
        </w:rPr>
      </w:pPr>
      <w:bookmarkStart w:id="2573" w:name="_ETM_Q1_4357763"/>
      <w:bookmarkStart w:id="2574" w:name="_ETM_Q1_4357791"/>
      <w:bookmarkEnd w:id="2573"/>
      <w:bookmarkEnd w:id="2574"/>
    </w:p>
    <w:p w14:paraId="2EA1C106" w14:textId="77777777" w:rsidR="000E52AA" w:rsidRDefault="000E52AA" w:rsidP="003055B6">
      <w:pPr>
        <w:rPr>
          <w:rtl/>
          <w:lang w:eastAsia="he-IL"/>
        </w:rPr>
      </w:pPr>
      <w:bookmarkStart w:id="2575" w:name="_ETM_Q1_4357876"/>
      <w:bookmarkStart w:id="2576" w:name="_ETM_Q1_4357909"/>
      <w:bookmarkStart w:id="2577" w:name="_ETM_Q1_4358012"/>
      <w:bookmarkStart w:id="2578" w:name="_ETM_Q1_4358044"/>
      <w:bookmarkStart w:id="2579" w:name="_ETM_Q1_4358156"/>
      <w:bookmarkStart w:id="2580" w:name="_ETM_Q1_4358189"/>
      <w:bookmarkStart w:id="2581" w:name="_GoBack"/>
      <w:bookmarkEnd w:id="2575"/>
      <w:bookmarkEnd w:id="2576"/>
      <w:bookmarkEnd w:id="2577"/>
      <w:bookmarkEnd w:id="2578"/>
      <w:bookmarkEnd w:id="2579"/>
      <w:bookmarkEnd w:id="2580"/>
      <w:bookmarkEnd w:id="2581"/>
    </w:p>
    <w:p w14:paraId="0E76C2A6" w14:textId="03FE8574" w:rsidR="000E52AA" w:rsidRDefault="000E52AA" w:rsidP="000E52AA">
      <w:pPr>
        <w:pStyle w:val="afc"/>
        <w:keepNext/>
        <w:rPr>
          <w:rtl/>
          <w:lang w:eastAsia="he-IL"/>
        </w:rPr>
      </w:pPr>
      <w:bookmarkStart w:id="2582" w:name="ET_meetingend_316"/>
      <w:r w:rsidRPr="000E52AA">
        <w:rPr>
          <w:rStyle w:val="TagStyle"/>
          <w:rtl/>
        </w:rPr>
        <w:t xml:space="preserve"> &lt;&lt; סיום &gt;&gt; </w:t>
      </w:r>
      <w:r>
        <w:rPr>
          <w:rtl/>
          <w:lang w:eastAsia="he-IL"/>
        </w:rPr>
        <w:t>הישיבה ננעלה בשעה 19:45.</w:t>
      </w:r>
      <w:r w:rsidRPr="000E52AA">
        <w:rPr>
          <w:rStyle w:val="TagStyle"/>
          <w:rtl/>
        </w:rPr>
        <w:t xml:space="preserve"> &lt;&lt; סיום &gt;&gt;</w:t>
      </w:r>
      <w:r w:rsidR="00FC5E8A">
        <w:rPr>
          <w:rtl/>
          <w:lang w:eastAsia="he-IL"/>
        </w:rPr>
        <w:t xml:space="preserve"> </w:t>
      </w:r>
      <w:bookmarkEnd w:id="2582"/>
    </w:p>
    <w:p w14:paraId="7D160802" w14:textId="77777777" w:rsidR="000E52AA" w:rsidRDefault="000E52AA" w:rsidP="000E52AA">
      <w:pPr>
        <w:pStyle w:val="KeepWithNext"/>
        <w:rPr>
          <w:rtl/>
          <w:lang w:eastAsia="he-IL"/>
        </w:rPr>
      </w:pPr>
    </w:p>
    <w:p w14:paraId="513E2D49" w14:textId="77777777" w:rsidR="000E52AA" w:rsidRDefault="000E52AA" w:rsidP="000E52AA">
      <w:pPr>
        <w:rPr>
          <w:rtl/>
          <w:lang w:eastAsia="he-IL"/>
        </w:rPr>
      </w:pPr>
      <w:bookmarkStart w:id="2583" w:name="_ETM_Q1_4362201"/>
      <w:bookmarkEnd w:id="2583"/>
    </w:p>
    <w:p w14:paraId="595C2D66" w14:textId="77777777" w:rsidR="00694FBB" w:rsidRPr="000E52AA" w:rsidRDefault="00694FBB" w:rsidP="000E52AA">
      <w:pPr>
        <w:rPr>
          <w:rtl/>
          <w:lang w:eastAsia="he-IL"/>
        </w:rPr>
      </w:pPr>
    </w:p>
    <w:p w14:paraId="404680C4" w14:textId="77777777" w:rsidR="003055B6" w:rsidRPr="003055B6" w:rsidRDefault="003055B6" w:rsidP="003055B6">
      <w:pPr>
        <w:rPr>
          <w:rtl/>
          <w:lang w:eastAsia="he-IL"/>
        </w:rPr>
      </w:pPr>
      <w:bookmarkStart w:id="2584" w:name="_ETM_Q1_4295788"/>
      <w:bookmarkEnd w:id="2584"/>
    </w:p>
    <w:p w14:paraId="6BC6A974" w14:textId="77777777" w:rsidR="00C62035" w:rsidRPr="00C62035" w:rsidRDefault="00B94AAD" w:rsidP="00C62035">
      <w:pPr>
        <w:rPr>
          <w:rtl/>
          <w:lang w:eastAsia="he-IL"/>
        </w:rPr>
      </w:pPr>
      <w:bookmarkStart w:id="2585" w:name="_ETM_Q1_1310134"/>
      <w:bookmarkStart w:id="2586" w:name="_ETM_Q1_1310170"/>
      <w:bookmarkEnd w:id="2585"/>
      <w:bookmarkEnd w:id="2586"/>
      <w:r>
        <w:rPr>
          <w:rFonts w:hint="cs"/>
          <w:rtl/>
          <w:lang w:eastAsia="he-IL"/>
        </w:rPr>
        <w:t xml:space="preserve"> </w:t>
      </w:r>
    </w:p>
    <w:p w14:paraId="3F5FC791" w14:textId="77777777" w:rsidR="005241CE" w:rsidRDefault="005241CE" w:rsidP="005241CE">
      <w:pPr>
        <w:rPr>
          <w:rtl/>
          <w:lang w:eastAsia="he-IL"/>
        </w:rPr>
      </w:pPr>
      <w:bookmarkStart w:id="2587" w:name="_ETM_Q1_1221975"/>
      <w:bookmarkEnd w:id="2587"/>
    </w:p>
    <w:p w14:paraId="5877EC67" w14:textId="77777777" w:rsidR="005241CE" w:rsidRDefault="005241CE" w:rsidP="005241CE">
      <w:pPr>
        <w:pStyle w:val="KeepWithNext"/>
        <w:rPr>
          <w:rtl/>
          <w:lang w:eastAsia="he-IL"/>
        </w:rPr>
      </w:pPr>
    </w:p>
    <w:p w14:paraId="0BB50662" w14:textId="77777777" w:rsidR="005241CE" w:rsidRPr="005241CE" w:rsidRDefault="005241CE" w:rsidP="005241CE">
      <w:pPr>
        <w:rPr>
          <w:rtl/>
          <w:lang w:eastAsia="he-IL"/>
        </w:rPr>
      </w:pPr>
      <w:bookmarkStart w:id="2588" w:name="_ETM_Q1_1222351"/>
      <w:bookmarkStart w:id="2589" w:name="_ETM_Q1_1222385"/>
      <w:bookmarkEnd w:id="2588"/>
      <w:bookmarkEnd w:id="2589"/>
    </w:p>
    <w:p w14:paraId="3AC2A4B6" w14:textId="77777777" w:rsidR="008F420F" w:rsidRDefault="008F420F" w:rsidP="0077787E">
      <w:pPr>
        <w:pStyle w:val="afe"/>
        <w:ind w:left="1800" w:firstLine="0"/>
        <w:rPr>
          <w:rtl/>
          <w:lang w:eastAsia="he-IL"/>
        </w:rPr>
      </w:pPr>
    </w:p>
    <w:p w14:paraId="58359C0E" w14:textId="77777777" w:rsidR="008F420F" w:rsidRDefault="008F420F" w:rsidP="0077787E">
      <w:pPr>
        <w:pStyle w:val="afe"/>
        <w:ind w:left="1800" w:firstLine="0"/>
        <w:rPr>
          <w:rtl/>
          <w:lang w:eastAsia="he-IL"/>
        </w:rPr>
      </w:pPr>
    </w:p>
    <w:p w14:paraId="1BB098EF" w14:textId="77777777" w:rsidR="0077787E" w:rsidRDefault="0077787E" w:rsidP="0077787E">
      <w:pPr>
        <w:pStyle w:val="afe"/>
        <w:ind w:left="1800" w:firstLine="0"/>
        <w:rPr>
          <w:rtl/>
          <w:lang w:eastAsia="he-IL"/>
        </w:rPr>
      </w:pPr>
    </w:p>
    <w:p w14:paraId="60E7C61D" w14:textId="77777777" w:rsidR="0077787E" w:rsidRDefault="0077787E" w:rsidP="0077787E">
      <w:pPr>
        <w:pStyle w:val="afe"/>
        <w:ind w:left="1800" w:firstLine="0"/>
        <w:rPr>
          <w:rtl/>
          <w:lang w:eastAsia="he-IL"/>
        </w:rPr>
      </w:pPr>
    </w:p>
    <w:p w14:paraId="36A836B4" w14:textId="77777777" w:rsidR="0077787E" w:rsidRDefault="0077787E" w:rsidP="0077787E">
      <w:pPr>
        <w:pStyle w:val="afe"/>
        <w:ind w:left="1800" w:firstLine="0"/>
        <w:rPr>
          <w:rtl/>
          <w:lang w:eastAsia="he-IL"/>
        </w:rPr>
      </w:pPr>
    </w:p>
    <w:p w14:paraId="6E476E01" w14:textId="77777777" w:rsidR="0077787E" w:rsidRDefault="0077787E" w:rsidP="0077787E">
      <w:pPr>
        <w:pStyle w:val="afe"/>
        <w:ind w:left="1800" w:firstLine="0"/>
        <w:rPr>
          <w:rtl/>
          <w:lang w:eastAsia="he-IL"/>
        </w:rPr>
      </w:pPr>
    </w:p>
    <w:p w14:paraId="45541BAB" w14:textId="77777777" w:rsidR="0077787E" w:rsidRDefault="0077787E" w:rsidP="0077787E">
      <w:pPr>
        <w:pStyle w:val="afe"/>
        <w:ind w:left="1800" w:firstLine="0"/>
        <w:rPr>
          <w:rtl/>
          <w:lang w:eastAsia="he-IL"/>
        </w:rPr>
      </w:pPr>
    </w:p>
    <w:p w14:paraId="46B639F9" w14:textId="77777777" w:rsidR="0077787E" w:rsidRDefault="0077787E" w:rsidP="0077787E">
      <w:pPr>
        <w:pStyle w:val="afe"/>
        <w:ind w:left="1800" w:firstLine="0"/>
        <w:rPr>
          <w:rtl/>
          <w:lang w:eastAsia="he-IL"/>
        </w:rPr>
      </w:pPr>
    </w:p>
    <w:p w14:paraId="57DAF0E7" w14:textId="77777777" w:rsidR="0077787E" w:rsidRDefault="0077787E" w:rsidP="0077787E">
      <w:pPr>
        <w:pStyle w:val="afe"/>
        <w:ind w:left="1800" w:firstLine="0"/>
        <w:rPr>
          <w:rtl/>
          <w:lang w:eastAsia="he-IL"/>
        </w:rPr>
      </w:pPr>
    </w:p>
    <w:p w14:paraId="0558B9E5" w14:textId="77777777" w:rsidR="0077787E" w:rsidRDefault="0077787E" w:rsidP="0077787E">
      <w:pPr>
        <w:pStyle w:val="afe"/>
        <w:ind w:left="1800" w:firstLine="0"/>
        <w:rPr>
          <w:rtl/>
          <w:lang w:eastAsia="he-IL"/>
        </w:rPr>
      </w:pPr>
    </w:p>
    <w:p w14:paraId="37E02FDA" w14:textId="77777777" w:rsidR="0077787E" w:rsidRDefault="0077787E" w:rsidP="0077787E">
      <w:pPr>
        <w:pStyle w:val="afe"/>
        <w:ind w:left="1800" w:firstLine="0"/>
        <w:rPr>
          <w:rtl/>
          <w:lang w:eastAsia="he-IL"/>
        </w:rPr>
      </w:pPr>
    </w:p>
    <w:p w14:paraId="2E9897BC" w14:textId="77777777" w:rsidR="0077787E" w:rsidRDefault="0077787E" w:rsidP="0077787E">
      <w:pPr>
        <w:pStyle w:val="afe"/>
        <w:ind w:left="1800" w:firstLine="0"/>
        <w:rPr>
          <w:rtl/>
          <w:lang w:eastAsia="he-IL"/>
        </w:rPr>
      </w:pPr>
    </w:p>
    <w:p w14:paraId="2F01E376" w14:textId="77777777" w:rsidR="0077787E" w:rsidRDefault="0077787E" w:rsidP="0077787E">
      <w:pPr>
        <w:pStyle w:val="afe"/>
        <w:ind w:left="1800" w:firstLine="0"/>
        <w:rPr>
          <w:rtl/>
          <w:lang w:eastAsia="he-IL"/>
        </w:rPr>
      </w:pPr>
    </w:p>
    <w:p w14:paraId="767FE960" w14:textId="77777777" w:rsidR="0077787E" w:rsidRDefault="0077787E" w:rsidP="0077787E">
      <w:pPr>
        <w:pStyle w:val="afe"/>
        <w:ind w:left="1800" w:firstLine="0"/>
        <w:rPr>
          <w:rtl/>
          <w:lang w:eastAsia="he-IL"/>
        </w:rPr>
      </w:pPr>
    </w:p>
    <w:p w14:paraId="2428FAF8" w14:textId="77777777" w:rsidR="0077787E" w:rsidRPr="0077787E" w:rsidRDefault="0077787E" w:rsidP="0077787E">
      <w:pPr>
        <w:pStyle w:val="afe"/>
        <w:ind w:left="1800" w:firstLine="0"/>
        <w:rPr>
          <w:rtl/>
          <w:lang w:eastAsia="he-IL"/>
        </w:rPr>
      </w:pPr>
    </w:p>
    <w:sectPr w:rsidR="0077787E" w:rsidRPr="0077787E" w:rsidSect="00B635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762E6" w14:textId="77777777" w:rsidR="00A42723" w:rsidRDefault="00A42723">
      <w:r>
        <w:separator/>
      </w:r>
    </w:p>
  </w:endnote>
  <w:endnote w:type="continuationSeparator" w:id="0">
    <w:p w14:paraId="6914CD8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0AF92" w14:textId="77777777" w:rsidR="00A42723" w:rsidRDefault="00A42723">
      <w:r>
        <w:separator/>
      </w:r>
    </w:p>
  </w:footnote>
  <w:footnote w:type="continuationSeparator" w:id="0">
    <w:p w14:paraId="709B308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5F4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E8BEF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E98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356A">
      <w:rPr>
        <w:rStyle w:val="af7"/>
        <w:noProof/>
        <w:rtl/>
      </w:rPr>
      <w:t>51</w:t>
    </w:r>
    <w:r>
      <w:rPr>
        <w:rStyle w:val="af7"/>
      </w:rPr>
      <w:fldChar w:fldCharType="end"/>
    </w:r>
  </w:p>
  <w:p w14:paraId="2509B829" w14:textId="77777777" w:rsidR="00D86E57" w:rsidRPr="00CC5815" w:rsidRDefault="007A4CD3" w:rsidP="008E5E3F">
    <w:pPr>
      <w:pStyle w:val="a3"/>
      <w:ind w:firstLine="0"/>
    </w:pPr>
    <w:r>
      <w:rPr>
        <w:rtl/>
      </w:rPr>
      <w:t>הוועדה למיזמים ציבוריים</w:t>
    </w:r>
  </w:p>
  <w:p w14:paraId="00EAC7C1" w14:textId="77777777" w:rsidR="00D86E57" w:rsidRPr="00CC5815" w:rsidRDefault="007A4CD3" w:rsidP="008E5E3F">
    <w:pPr>
      <w:pStyle w:val="a3"/>
      <w:ind w:firstLine="0"/>
      <w:rPr>
        <w:rtl/>
      </w:rPr>
    </w:pPr>
    <w:r>
      <w:rPr>
        <w:rtl/>
      </w:rPr>
      <w:t>02/05/2023</w:t>
    </w:r>
  </w:p>
  <w:p w14:paraId="49FDD5D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BB030" w14:textId="77777777" w:rsidR="000A17C6" w:rsidRDefault="00E33AE3" w:rsidP="000A17C6">
    <w:pPr>
      <w:keepNext/>
      <w:spacing w:line="240" w:lineRule="atLeast"/>
      <w:ind w:firstLine="0"/>
      <w:jc w:val="center"/>
      <w:outlineLvl w:val="0"/>
      <w:rPr>
        <w:rtl/>
      </w:rPr>
    </w:pPr>
    <w:r>
      <w:rPr>
        <w:noProof/>
      </w:rPr>
      <w:drawing>
        <wp:inline distT="0" distB="0" distL="0" distR="0" wp14:anchorId="4ED0E5C7" wp14:editId="3F0BE7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02CC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6FD5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4FF8"/>
    <w:multiLevelType w:val="hybridMultilevel"/>
    <w:tmpl w:val="3946BF40"/>
    <w:lvl w:ilvl="0" w:tplc="D2AE1B4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0D8A2BD3"/>
    <w:multiLevelType w:val="hybridMultilevel"/>
    <w:tmpl w:val="83DC22C4"/>
    <w:lvl w:ilvl="0" w:tplc="16D65A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DC32E2B"/>
    <w:multiLevelType w:val="hybridMultilevel"/>
    <w:tmpl w:val="1B223F54"/>
    <w:lvl w:ilvl="0" w:tplc="F636283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106B0E1E"/>
    <w:multiLevelType w:val="hybridMultilevel"/>
    <w:tmpl w:val="0FD233EE"/>
    <w:lvl w:ilvl="0" w:tplc="56C2A43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0873303"/>
    <w:multiLevelType w:val="hybridMultilevel"/>
    <w:tmpl w:val="C1849384"/>
    <w:lvl w:ilvl="0" w:tplc="8AFEC5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E1473A"/>
    <w:multiLevelType w:val="hybridMultilevel"/>
    <w:tmpl w:val="7F486430"/>
    <w:lvl w:ilvl="0" w:tplc="556C86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11A4345"/>
    <w:multiLevelType w:val="hybridMultilevel"/>
    <w:tmpl w:val="AD5E64CC"/>
    <w:lvl w:ilvl="0" w:tplc="440C05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DD1D35"/>
    <w:multiLevelType w:val="hybridMultilevel"/>
    <w:tmpl w:val="459C0280"/>
    <w:lvl w:ilvl="0" w:tplc="1A28B17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63D5BB9"/>
    <w:multiLevelType w:val="hybridMultilevel"/>
    <w:tmpl w:val="D408EC06"/>
    <w:lvl w:ilvl="0" w:tplc="0ABE55B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D562274"/>
    <w:multiLevelType w:val="hybridMultilevel"/>
    <w:tmpl w:val="ED4C1D20"/>
    <w:lvl w:ilvl="0" w:tplc="D86668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1A610F7"/>
    <w:multiLevelType w:val="hybridMultilevel"/>
    <w:tmpl w:val="525E3CC8"/>
    <w:lvl w:ilvl="0" w:tplc="42F06C3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41211D8"/>
    <w:multiLevelType w:val="hybridMultilevel"/>
    <w:tmpl w:val="34BA0D26"/>
    <w:lvl w:ilvl="0" w:tplc="06D4602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2AF81A0A"/>
    <w:multiLevelType w:val="hybridMultilevel"/>
    <w:tmpl w:val="D13A3500"/>
    <w:lvl w:ilvl="0" w:tplc="D69474D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B6A32CB"/>
    <w:multiLevelType w:val="hybridMultilevel"/>
    <w:tmpl w:val="897CF77C"/>
    <w:lvl w:ilvl="0" w:tplc="8D7896D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E617533"/>
    <w:multiLevelType w:val="hybridMultilevel"/>
    <w:tmpl w:val="E4E01422"/>
    <w:lvl w:ilvl="0" w:tplc="D4FEAD6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2E843683"/>
    <w:multiLevelType w:val="hybridMultilevel"/>
    <w:tmpl w:val="E35E3064"/>
    <w:lvl w:ilvl="0" w:tplc="E636544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304214A4"/>
    <w:multiLevelType w:val="hybridMultilevel"/>
    <w:tmpl w:val="78B068D8"/>
    <w:lvl w:ilvl="0" w:tplc="87FE9DD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315F59A3"/>
    <w:multiLevelType w:val="hybridMultilevel"/>
    <w:tmpl w:val="70C25CF2"/>
    <w:lvl w:ilvl="0" w:tplc="0226B20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33712B70"/>
    <w:multiLevelType w:val="hybridMultilevel"/>
    <w:tmpl w:val="0A56F752"/>
    <w:lvl w:ilvl="0" w:tplc="DB781BE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5011C65"/>
    <w:multiLevelType w:val="hybridMultilevel"/>
    <w:tmpl w:val="DE724D58"/>
    <w:lvl w:ilvl="0" w:tplc="E4FE766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74351B0"/>
    <w:multiLevelType w:val="hybridMultilevel"/>
    <w:tmpl w:val="BB6CACA2"/>
    <w:lvl w:ilvl="0" w:tplc="0256FF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E8A7062"/>
    <w:multiLevelType w:val="hybridMultilevel"/>
    <w:tmpl w:val="2898B910"/>
    <w:lvl w:ilvl="0" w:tplc="AAD63F7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F0E2A9F"/>
    <w:multiLevelType w:val="hybridMultilevel"/>
    <w:tmpl w:val="6C707C18"/>
    <w:lvl w:ilvl="0" w:tplc="D8AE39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07161B7"/>
    <w:multiLevelType w:val="hybridMultilevel"/>
    <w:tmpl w:val="AD726474"/>
    <w:lvl w:ilvl="0" w:tplc="4D785E4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2A751BC"/>
    <w:multiLevelType w:val="hybridMultilevel"/>
    <w:tmpl w:val="5DA28E9A"/>
    <w:lvl w:ilvl="0" w:tplc="38DA4D7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44B046B2"/>
    <w:multiLevelType w:val="hybridMultilevel"/>
    <w:tmpl w:val="03D44788"/>
    <w:lvl w:ilvl="0" w:tplc="DC3A499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4FB1835"/>
    <w:multiLevelType w:val="hybridMultilevel"/>
    <w:tmpl w:val="01AEB04A"/>
    <w:lvl w:ilvl="0" w:tplc="544079B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46D52133"/>
    <w:multiLevelType w:val="hybridMultilevel"/>
    <w:tmpl w:val="1EBEB67C"/>
    <w:lvl w:ilvl="0" w:tplc="C4207918">
      <w:start w:val="1"/>
      <w:numFmt w:val="hebrew1"/>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8" w15:restartNumberingAfterBreak="0">
    <w:nsid w:val="47AC5E32"/>
    <w:multiLevelType w:val="hybridMultilevel"/>
    <w:tmpl w:val="E0D02290"/>
    <w:lvl w:ilvl="0" w:tplc="C8F8697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9" w15:restartNumberingAfterBreak="0">
    <w:nsid w:val="4A5A1D4E"/>
    <w:multiLevelType w:val="hybridMultilevel"/>
    <w:tmpl w:val="DF5C8490"/>
    <w:lvl w:ilvl="0" w:tplc="E8767A6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4B497D00"/>
    <w:multiLevelType w:val="hybridMultilevel"/>
    <w:tmpl w:val="6A9C4654"/>
    <w:lvl w:ilvl="0" w:tplc="3190B1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512128FB"/>
    <w:multiLevelType w:val="hybridMultilevel"/>
    <w:tmpl w:val="2CE4AC86"/>
    <w:lvl w:ilvl="0" w:tplc="4536A33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56D743AB"/>
    <w:multiLevelType w:val="hybridMultilevel"/>
    <w:tmpl w:val="8F3C9E1E"/>
    <w:lvl w:ilvl="0" w:tplc="D4BA6C5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3" w15:restartNumberingAfterBreak="0">
    <w:nsid w:val="5BDD760C"/>
    <w:multiLevelType w:val="hybridMultilevel"/>
    <w:tmpl w:val="191A4E14"/>
    <w:lvl w:ilvl="0" w:tplc="3EEE797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15:restartNumberingAfterBreak="0">
    <w:nsid w:val="5D5554AD"/>
    <w:multiLevelType w:val="hybridMultilevel"/>
    <w:tmpl w:val="6BFAF2FC"/>
    <w:lvl w:ilvl="0" w:tplc="0C58FAB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5E215A6B"/>
    <w:multiLevelType w:val="hybridMultilevel"/>
    <w:tmpl w:val="0A7443EE"/>
    <w:lvl w:ilvl="0" w:tplc="C0D2AAA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3DF36FB"/>
    <w:multiLevelType w:val="hybridMultilevel"/>
    <w:tmpl w:val="1DBCFD06"/>
    <w:lvl w:ilvl="0" w:tplc="F63CDCD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66594369"/>
    <w:multiLevelType w:val="hybridMultilevel"/>
    <w:tmpl w:val="F03CC166"/>
    <w:lvl w:ilvl="0" w:tplc="DF382A8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8" w15:restartNumberingAfterBreak="0">
    <w:nsid w:val="66CB3526"/>
    <w:multiLevelType w:val="hybridMultilevel"/>
    <w:tmpl w:val="7D467D7A"/>
    <w:lvl w:ilvl="0" w:tplc="CDCCAF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9D02180"/>
    <w:multiLevelType w:val="hybridMultilevel"/>
    <w:tmpl w:val="6560938C"/>
    <w:lvl w:ilvl="0" w:tplc="180E5A1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6A3D6914"/>
    <w:multiLevelType w:val="hybridMultilevel"/>
    <w:tmpl w:val="53EAAB20"/>
    <w:lvl w:ilvl="0" w:tplc="6B120C6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6AFC128A"/>
    <w:multiLevelType w:val="hybridMultilevel"/>
    <w:tmpl w:val="D39CB0BA"/>
    <w:lvl w:ilvl="0" w:tplc="365E2F5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6B737A68"/>
    <w:multiLevelType w:val="hybridMultilevel"/>
    <w:tmpl w:val="13085956"/>
    <w:lvl w:ilvl="0" w:tplc="4400112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6C3B522F"/>
    <w:multiLevelType w:val="hybridMultilevel"/>
    <w:tmpl w:val="D382A4C8"/>
    <w:lvl w:ilvl="0" w:tplc="F9DE67C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4" w15:restartNumberingAfterBreak="0">
    <w:nsid w:val="6D5A5E45"/>
    <w:multiLevelType w:val="hybridMultilevel"/>
    <w:tmpl w:val="F72AD204"/>
    <w:lvl w:ilvl="0" w:tplc="A336F36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6EE21663"/>
    <w:multiLevelType w:val="hybridMultilevel"/>
    <w:tmpl w:val="BECE90F6"/>
    <w:lvl w:ilvl="0" w:tplc="5F7EC59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6" w15:restartNumberingAfterBreak="0">
    <w:nsid w:val="6F4C79DC"/>
    <w:multiLevelType w:val="hybridMultilevel"/>
    <w:tmpl w:val="202E0214"/>
    <w:lvl w:ilvl="0" w:tplc="BDAA96B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71C310DE"/>
    <w:multiLevelType w:val="hybridMultilevel"/>
    <w:tmpl w:val="5F246B4A"/>
    <w:lvl w:ilvl="0" w:tplc="554258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31D7B4D"/>
    <w:multiLevelType w:val="hybridMultilevel"/>
    <w:tmpl w:val="989ACF22"/>
    <w:lvl w:ilvl="0" w:tplc="A7364F1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15:restartNumberingAfterBreak="0">
    <w:nsid w:val="734A2795"/>
    <w:multiLevelType w:val="hybridMultilevel"/>
    <w:tmpl w:val="5092724C"/>
    <w:lvl w:ilvl="0" w:tplc="6E8678B6">
      <w:start w:val="1"/>
      <w:numFmt w:val="hebrew1"/>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0" w15:restartNumberingAfterBreak="0">
    <w:nsid w:val="75A93570"/>
    <w:multiLevelType w:val="hybridMultilevel"/>
    <w:tmpl w:val="F0D6CD5E"/>
    <w:lvl w:ilvl="0" w:tplc="77A69A7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1" w15:restartNumberingAfterBreak="0">
    <w:nsid w:val="78680E45"/>
    <w:multiLevelType w:val="hybridMultilevel"/>
    <w:tmpl w:val="7842FA2E"/>
    <w:lvl w:ilvl="0" w:tplc="696852B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2" w15:restartNumberingAfterBreak="0">
    <w:nsid w:val="7E7E0760"/>
    <w:multiLevelType w:val="hybridMultilevel"/>
    <w:tmpl w:val="90CEB34A"/>
    <w:lvl w:ilvl="0" w:tplc="4A6C74A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7EB00595"/>
    <w:multiLevelType w:val="hybridMultilevel"/>
    <w:tmpl w:val="C0F87D44"/>
    <w:lvl w:ilvl="0" w:tplc="A2E6DEB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3"/>
  </w:num>
  <w:num w:numId="2">
    <w:abstractNumId w:val="34"/>
  </w:num>
  <w:num w:numId="3">
    <w:abstractNumId w:val="31"/>
  </w:num>
  <w:num w:numId="4">
    <w:abstractNumId w:val="6"/>
  </w:num>
  <w:num w:numId="5">
    <w:abstractNumId w:val="35"/>
  </w:num>
  <w:num w:numId="6">
    <w:abstractNumId w:val="20"/>
  </w:num>
  <w:num w:numId="7">
    <w:abstractNumId w:val="22"/>
  </w:num>
  <w:num w:numId="8">
    <w:abstractNumId w:val="49"/>
  </w:num>
  <w:num w:numId="9">
    <w:abstractNumId w:val="1"/>
  </w:num>
  <w:num w:numId="10">
    <w:abstractNumId w:val="50"/>
  </w:num>
  <w:num w:numId="11">
    <w:abstractNumId w:val="0"/>
  </w:num>
  <w:num w:numId="12">
    <w:abstractNumId w:val="11"/>
  </w:num>
  <w:num w:numId="13">
    <w:abstractNumId w:val="15"/>
  </w:num>
  <w:num w:numId="14">
    <w:abstractNumId w:val="2"/>
  </w:num>
  <w:num w:numId="15">
    <w:abstractNumId w:val="43"/>
  </w:num>
  <w:num w:numId="16">
    <w:abstractNumId w:val="45"/>
  </w:num>
  <w:num w:numId="17">
    <w:abstractNumId w:val="36"/>
  </w:num>
  <w:num w:numId="18">
    <w:abstractNumId w:val="24"/>
  </w:num>
  <w:num w:numId="19">
    <w:abstractNumId w:val="39"/>
  </w:num>
  <w:num w:numId="20">
    <w:abstractNumId w:val="33"/>
  </w:num>
  <w:num w:numId="21">
    <w:abstractNumId w:val="48"/>
  </w:num>
  <w:num w:numId="22">
    <w:abstractNumId w:val="28"/>
  </w:num>
  <w:num w:numId="23">
    <w:abstractNumId w:val="14"/>
  </w:num>
  <w:num w:numId="24">
    <w:abstractNumId w:val="17"/>
  </w:num>
  <w:num w:numId="25">
    <w:abstractNumId w:val="26"/>
  </w:num>
  <w:num w:numId="26">
    <w:abstractNumId w:val="16"/>
  </w:num>
  <w:num w:numId="27">
    <w:abstractNumId w:val="38"/>
  </w:num>
  <w:num w:numId="28">
    <w:abstractNumId w:val="8"/>
  </w:num>
  <w:num w:numId="29">
    <w:abstractNumId w:val="12"/>
  </w:num>
  <w:num w:numId="30">
    <w:abstractNumId w:val="52"/>
  </w:num>
  <w:num w:numId="31">
    <w:abstractNumId w:val="27"/>
  </w:num>
  <w:num w:numId="32">
    <w:abstractNumId w:val="51"/>
  </w:num>
  <w:num w:numId="33">
    <w:abstractNumId w:val="44"/>
  </w:num>
  <w:num w:numId="34">
    <w:abstractNumId w:val="18"/>
  </w:num>
  <w:num w:numId="35">
    <w:abstractNumId w:val="30"/>
  </w:num>
  <w:num w:numId="36">
    <w:abstractNumId w:val="25"/>
  </w:num>
  <w:num w:numId="37">
    <w:abstractNumId w:val="13"/>
  </w:num>
  <w:num w:numId="38">
    <w:abstractNumId w:val="53"/>
  </w:num>
  <w:num w:numId="39">
    <w:abstractNumId w:val="40"/>
  </w:num>
  <w:num w:numId="40">
    <w:abstractNumId w:val="5"/>
  </w:num>
  <w:num w:numId="41">
    <w:abstractNumId w:val="4"/>
  </w:num>
  <w:num w:numId="42">
    <w:abstractNumId w:val="10"/>
  </w:num>
  <w:num w:numId="43">
    <w:abstractNumId w:val="3"/>
  </w:num>
  <w:num w:numId="44">
    <w:abstractNumId w:val="42"/>
  </w:num>
  <w:num w:numId="45">
    <w:abstractNumId w:val="19"/>
  </w:num>
  <w:num w:numId="46">
    <w:abstractNumId w:val="46"/>
  </w:num>
  <w:num w:numId="47">
    <w:abstractNumId w:val="37"/>
  </w:num>
  <w:num w:numId="48">
    <w:abstractNumId w:val="7"/>
  </w:num>
  <w:num w:numId="49">
    <w:abstractNumId w:val="32"/>
  </w:num>
  <w:num w:numId="50">
    <w:abstractNumId w:val="29"/>
  </w:num>
  <w:num w:numId="51">
    <w:abstractNumId w:val="9"/>
  </w:num>
  <w:num w:numId="52">
    <w:abstractNumId w:val="21"/>
  </w:num>
  <w:num w:numId="53">
    <w:abstractNumId w:val="47"/>
  </w:num>
  <w:num w:numId="54">
    <w:abstractNumId w:val="4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18"/>
    <w:rsid w:val="000064E5"/>
    <w:rsid w:val="000150B5"/>
    <w:rsid w:val="0002047E"/>
    <w:rsid w:val="00026380"/>
    <w:rsid w:val="00037279"/>
    <w:rsid w:val="00067F42"/>
    <w:rsid w:val="00092B80"/>
    <w:rsid w:val="000956A6"/>
    <w:rsid w:val="000A17C6"/>
    <w:rsid w:val="000B060C"/>
    <w:rsid w:val="000B2EE6"/>
    <w:rsid w:val="000C47F5"/>
    <w:rsid w:val="000D5B13"/>
    <w:rsid w:val="000E3314"/>
    <w:rsid w:val="000E52AA"/>
    <w:rsid w:val="000F2459"/>
    <w:rsid w:val="00132C96"/>
    <w:rsid w:val="00135588"/>
    <w:rsid w:val="00150436"/>
    <w:rsid w:val="00167294"/>
    <w:rsid w:val="001673D4"/>
    <w:rsid w:val="00171E7F"/>
    <w:rsid w:val="001758C1"/>
    <w:rsid w:val="0017779F"/>
    <w:rsid w:val="001A74E9"/>
    <w:rsid w:val="001A7A1B"/>
    <w:rsid w:val="001C44DA"/>
    <w:rsid w:val="001C4FDA"/>
    <w:rsid w:val="001D440C"/>
    <w:rsid w:val="001F2510"/>
    <w:rsid w:val="001F3D13"/>
    <w:rsid w:val="002016FF"/>
    <w:rsid w:val="0020600A"/>
    <w:rsid w:val="00227FEF"/>
    <w:rsid w:val="00243726"/>
    <w:rsid w:val="0025487F"/>
    <w:rsid w:val="00261554"/>
    <w:rsid w:val="00271F03"/>
    <w:rsid w:val="00274D64"/>
    <w:rsid w:val="00275C03"/>
    <w:rsid w:val="00280D58"/>
    <w:rsid w:val="00295E90"/>
    <w:rsid w:val="002A4E32"/>
    <w:rsid w:val="002B3C2D"/>
    <w:rsid w:val="002B4259"/>
    <w:rsid w:val="002C59E7"/>
    <w:rsid w:val="002D4BDB"/>
    <w:rsid w:val="002D6AB7"/>
    <w:rsid w:val="002E5E31"/>
    <w:rsid w:val="00303B4C"/>
    <w:rsid w:val="003055B6"/>
    <w:rsid w:val="00321E62"/>
    <w:rsid w:val="00327BF8"/>
    <w:rsid w:val="00340AFA"/>
    <w:rsid w:val="003658CB"/>
    <w:rsid w:val="00366CFB"/>
    <w:rsid w:val="0036794C"/>
    <w:rsid w:val="0037084D"/>
    <w:rsid w:val="00373508"/>
    <w:rsid w:val="00396023"/>
    <w:rsid w:val="003C279D"/>
    <w:rsid w:val="003F0A5F"/>
    <w:rsid w:val="003F3EFE"/>
    <w:rsid w:val="00420E41"/>
    <w:rsid w:val="00424C94"/>
    <w:rsid w:val="00447608"/>
    <w:rsid w:val="00451746"/>
    <w:rsid w:val="00470EAC"/>
    <w:rsid w:val="004862C9"/>
    <w:rsid w:val="0049458B"/>
    <w:rsid w:val="00494786"/>
    <w:rsid w:val="00495FD8"/>
    <w:rsid w:val="004965A9"/>
    <w:rsid w:val="004B0A65"/>
    <w:rsid w:val="004B1BE9"/>
    <w:rsid w:val="004B3E40"/>
    <w:rsid w:val="004C68B3"/>
    <w:rsid w:val="004D234C"/>
    <w:rsid w:val="004F1004"/>
    <w:rsid w:val="004F7E64"/>
    <w:rsid w:val="00500C0C"/>
    <w:rsid w:val="00513D1F"/>
    <w:rsid w:val="005241CE"/>
    <w:rsid w:val="00540536"/>
    <w:rsid w:val="00546678"/>
    <w:rsid w:val="005506B9"/>
    <w:rsid w:val="00557057"/>
    <w:rsid w:val="00565B92"/>
    <w:rsid w:val="00580F2E"/>
    <w:rsid w:val="005817EC"/>
    <w:rsid w:val="00590B77"/>
    <w:rsid w:val="005A342D"/>
    <w:rsid w:val="005A6595"/>
    <w:rsid w:val="005C363E"/>
    <w:rsid w:val="005D61F3"/>
    <w:rsid w:val="005E1C6B"/>
    <w:rsid w:val="005F76B0"/>
    <w:rsid w:val="00603A25"/>
    <w:rsid w:val="00603C13"/>
    <w:rsid w:val="00604882"/>
    <w:rsid w:val="00614372"/>
    <w:rsid w:val="00621083"/>
    <w:rsid w:val="00634F61"/>
    <w:rsid w:val="00642197"/>
    <w:rsid w:val="006650D4"/>
    <w:rsid w:val="00694FBB"/>
    <w:rsid w:val="00695A47"/>
    <w:rsid w:val="006A0CB7"/>
    <w:rsid w:val="006F0259"/>
    <w:rsid w:val="00700433"/>
    <w:rsid w:val="0070156E"/>
    <w:rsid w:val="00702755"/>
    <w:rsid w:val="0070472C"/>
    <w:rsid w:val="0072308C"/>
    <w:rsid w:val="00724049"/>
    <w:rsid w:val="007509A6"/>
    <w:rsid w:val="0077787E"/>
    <w:rsid w:val="007872B4"/>
    <w:rsid w:val="00791CBE"/>
    <w:rsid w:val="007A4CD3"/>
    <w:rsid w:val="007C36EC"/>
    <w:rsid w:val="007C693F"/>
    <w:rsid w:val="007C6ADD"/>
    <w:rsid w:val="007C7F1F"/>
    <w:rsid w:val="00812C26"/>
    <w:rsid w:val="00812FEA"/>
    <w:rsid w:val="0082136D"/>
    <w:rsid w:val="00830417"/>
    <w:rsid w:val="008320F6"/>
    <w:rsid w:val="00841223"/>
    <w:rsid w:val="00843547"/>
    <w:rsid w:val="00846BE9"/>
    <w:rsid w:val="00853207"/>
    <w:rsid w:val="008713A4"/>
    <w:rsid w:val="0087335D"/>
    <w:rsid w:val="00875F10"/>
    <w:rsid w:val="008A554A"/>
    <w:rsid w:val="008C6035"/>
    <w:rsid w:val="008C7015"/>
    <w:rsid w:val="008D1DFB"/>
    <w:rsid w:val="008E03B4"/>
    <w:rsid w:val="008E5E3F"/>
    <w:rsid w:val="008E5F49"/>
    <w:rsid w:val="008F420F"/>
    <w:rsid w:val="0090279B"/>
    <w:rsid w:val="00914904"/>
    <w:rsid w:val="009258CE"/>
    <w:rsid w:val="00943853"/>
    <w:rsid w:val="00947916"/>
    <w:rsid w:val="009515F0"/>
    <w:rsid w:val="009608F3"/>
    <w:rsid w:val="00977AA0"/>
    <w:rsid w:val="009830CB"/>
    <w:rsid w:val="009B7DB4"/>
    <w:rsid w:val="009D478A"/>
    <w:rsid w:val="009E6E93"/>
    <w:rsid w:val="009F1518"/>
    <w:rsid w:val="009F3AE2"/>
    <w:rsid w:val="009F5773"/>
    <w:rsid w:val="00A15971"/>
    <w:rsid w:val="00A22C90"/>
    <w:rsid w:val="00A42723"/>
    <w:rsid w:val="00A561D6"/>
    <w:rsid w:val="00A64A6D"/>
    <w:rsid w:val="00A66020"/>
    <w:rsid w:val="00AB02EE"/>
    <w:rsid w:val="00AB3F3A"/>
    <w:rsid w:val="00AB504A"/>
    <w:rsid w:val="00AB730E"/>
    <w:rsid w:val="00AD4EC9"/>
    <w:rsid w:val="00AD6FFC"/>
    <w:rsid w:val="00AE1D34"/>
    <w:rsid w:val="00AF31E6"/>
    <w:rsid w:val="00AF4150"/>
    <w:rsid w:val="00B0509A"/>
    <w:rsid w:val="00B120B2"/>
    <w:rsid w:val="00B210F1"/>
    <w:rsid w:val="00B50340"/>
    <w:rsid w:val="00B6356A"/>
    <w:rsid w:val="00B65508"/>
    <w:rsid w:val="00B8517A"/>
    <w:rsid w:val="00B94AAD"/>
    <w:rsid w:val="00B96C91"/>
    <w:rsid w:val="00BA6446"/>
    <w:rsid w:val="00BC5C98"/>
    <w:rsid w:val="00BD12D9"/>
    <w:rsid w:val="00BD3B37"/>
    <w:rsid w:val="00BD47B7"/>
    <w:rsid w:val="00BE3225"/>
    <w:rsid w:val="00C10053"/>
    <w:rsid w:val="00C135D5"/>
    <w:rsid w:val="00C22DCB"/>
    <w:rsid w:val="00C32852"/>
    <w:rsid w:val="00C3598A"/>
    <w:rsid w:val="00C360BC"/>
    <w:rsid w:val="00C44800"/>
    <w:rsid w:val="00C52EC2"/>
    <w:rsid w:val="00C61DC1"/>
    <w:rsid w:val="00C62035"/>
    <w:rsid w:val="00C64AFF"/>
    <w:rsid w:val="00C661EE"/>
    <w:rsid w:val="00C72438"/>
    <w:rsid w:val="00C763E4"/>
    <w:rsid w:val="00C83AF8"/>
    <w:rsid w:val="00C8624A"/>
    <w:rsid w:val="00C91BAE"/>
    <w:rsid w:val="00CA5363"/>
    <w:rsid w:val="00CB6D60"/>
    <w:rsid w:val="00CC05F3"/>
    <w:rsid w:val="00CC5815"/>
    <w:rsid w:val="00CE24B8"/>
    <w:rsid w:val="00CE5849"/>
    <w:rsid w:val="00D0257E"/>
    <w:rsid w:val="00D05F7C"/>
    <w:rsid w:val="00D129E7"/>
    <w:rsid w:val="00D21083"/>
    <w:rsid w:val="00D278F7"/>
    <w:rsid w:val="00D37550"/>
    <w:rsid w:val="00D40A29"/>
    <w:rsid w:val="00D45D27"/>
    <w:rsid w:val="00D63F46"/>
    <w:rsid w:val="00D662A5"/>
    <w:rsid w:val="00D86E57"/>
    <w:rsid w:val="00D9036E"/>
    <w:rsid w:val="00D96B24"/>
    <w:rsid w:val="00DE5B80"/>
    <w:rsid w:val="00DF58FA"/>
    <w:rsid w:val="00E03D39"/>
    <w:rsid w:val="00E07051"/>
    <w:rsid w:val="00E33AE3"/>
    <w:rsid w:val="00E61903"/>
    <w:rsid w:val="00E64116"/>
    <w:rsid w:val="00E711A4"/>
    <w:rsid w:val="00E81532"/>
    <w:rsid w:val="00EA624B"/>
    <w:rsid w:val="00EB057D"/>
    <w:rsid w:val="00EB18E4"/>
    <w:rsid w:val="00EB5C85"/>
    <w:rsid w:val="00EC0AC2"/>
    <w:rsid w:val="00EC1FB3"/>
    <w:rsid w:val="00EC2CD4"/>
    <w:rsid w:val="00ED0CB0"/>
    <w:rsid w:val="00EE09AD"/>
    <w:rsid w:val="00EF5145"/>
    <w:rsid w:val="00EF52CC"/>
    <w:rsid w:val="00F026EB"/>
    <w:rsid w:val="00F053E5"/>
    <w:rsid w:val="00F10D2D"/>
    <w:rsid w:val="00F16831"/>
    <w:rsid w:val="00F26048"/>
    <w:rsid w:val="00F3623F"/>
    <w:rsid w:val="00F41C33"/>
    <w:rsid w:val="00F423F1"/>
    <w:rsid w:val="00F4792E"/>
    <w:rsid w:val="00F53584"/>
    <w:rsid w:val="00F549E5"/>
    <w:rsid w:val="00F63F05"/>
    <w:rsid w:val="00F72368"/>
    <w:rsid w:val="00F821F6"/>
    <w:rsid w:val="00F84D49"/>
    <w:rsid w:val="00FB0768"/>
    <w:rsid w:val="00FC5E8A"/>
    <w:rsid w:val="00FD52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B13E0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4CD3"/>
    <w:rPr>
      <w:rFonts w:cs="Arial"/>
      <w:b/>
      <w:bCs w:val="0"/>
      <w:vanish/>
      <w:color w:val="010000"/>
      <w:bdr w:val="single" w:sz="4" w:space="0" w:color="FF66FF"/>
    </w:rPr>
  </w:style>
  <w:style w:type="table" w:styleId="afd">
    <w:name w:val="Table Grid"/>
    <w:basedOn w:val="a1"/>
    <w:rsid w:val="007A4CD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A5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0800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057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98083-FCA2-4685-9FDC-5FB73BBAD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51</Pages>
  <Words>15096</Words>
  <Characters>86048</Characters>
  <Application>Microsoft Office Word</Application>
  <DocSecurity>0</DocSecurity>
  <Lines>717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2023-05-30T11:17:00Z</dcterms:created>
  <dcterms:modified xsi:type="dcterms:W3CDTF">2023-06-01T07:15:00Z</dcterms:modified>
</cp:coreProperties>
</file>