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5DE7E" w14:textId="77777777" w:rsidR="00E64116" w:rsidRPr="005817EC" w:rsidRDefault="002240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0549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46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CFC020" w14:textId="77777777" w:rsidR="00E64116" w:rsidRPr="008713A4" w:rsidRDefault="002240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80A6E01" w14:textId="77777777" w:rsidR="00E64116" w:rsidRPr="008713A4" w:rsidRDefault="00E64116" w:rsidP="0049458B">
      <w:pPr>
        <w:rPr>
          <w:rtl/>
        </w:rPr>
      </w:pPr>
    </w:p>
    <w:p w14:paraId="232B0929" w14:textId="77777777" w:rsidR="00E64116" w:rsidRPr="008713A4" w:rsidRDefault="00E64116" w:rsidP="0049458B">
      <w:pPr>
        <w:rPr>
          <w:rtl/>
        </w:rPr>
      </w:pPr>
    </w:p>
    <w:p w14:paraId="450B39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B6E60A" w14:textId="6C8BA41E" w:rsidR="00E64116" w:rsidRPr="008713A4" w:rsidRDefault="002240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946C3">
        <w:rPr>
          <w:rFonts w:hint="cs"/>
          <w:b/>
          <w:bCs/>
          <w:rtl/>
        </w:rPr>
        <w:t xml:space="preserve"> 60</w:t>
      </w:r>
    </w:p>
    <w:p w14:paraId="35A3EDEB" w14:textId="77777777" w:rsidR="00E64116" w:rsidRPr="008713A4" w:rsidRDefault="002240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CEB1381" w14:textId="77777777" w:rsidR="00E64116" w:rsidRPr="008713A4" w:rsidRDefault="002240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9:</w:t>
      </w:r>
      <w:r w:rsidR="00325FE7">
        <w:rPr>
          <w:rFonts w:hint="cs"/>
          <w:b/>
          <w:bCs/>
          <w:u w:val="single"/>
          <w:rtl/>
        </w:rPr>
        <w:t>16</w:t>
      </w:r>
    </w:p>
    <w:p w14:paraId="1158327A" w14:textId="77777777" w:rsidR="00E64116" w:rsidRDefault="00E64116" w:rsidP="008320F6">
      <w:pPr>
        <w:ind w:firstLine="0"/>
        <w:rPr>
          <w:rtl/>
        </w:rPr>
      </w:pPr>
    </w:p>
    <w:p w14:paraId="4423FE45" w14:textId="77777777" w:rsidR="00E946C3" w:rsidRPr="008713A4" w:rsidRDefault="00E946C3" w:rsidP="008320F6">
      <w:pPr>
        <w:ind w:firstLine="0"/>
        <w:rPr>
          <w:rtl/>
        </w:rPr>
      </w:pPr>
    </w:p>
    <w:p w14:paraId="31F500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0E904B" w14:textId="34B4DBAE" w:rsidR="00E64116" w:rsidRDefault="0022405D" w:rsidP="0022405D">
      <w:pPr>
        <w:spacing w:before="60"/>
        <w:ind w:firstLine="0"/>
        <w:rPr>
          <w:rtl/>
        </w:rPr>
      </w:pPr>
      <w:bookmarkStart w:id="0" w:name="ET_hatsach_639487_1"/>
      <w:r w:rsidRPr="0022405D">
        <w:rPr>
          <w:rStyle w:val="TagStyle"/>
          <w:rtl/>
        </w:rPr>
        <w:t xml:space="preserve"> &lt;&lt; הצח &gt;&gt; </w:t>
      </w:r>
      <w:r w:rsidRPr="0022405D">
        <w:rPr>
          <w:rtl/>
        </w:rPr>
        <w:t xml:space="preserve">1. </w:t>
      </w:r>
      <w:r w:rsidR="00D10E10">
        <w:rPr>
          <w:rFonts w:hint="cs"/>
          <w:rtl/>
        </w:rPr>
        <w:t xml:space="preserve">אישור בדבר פיצול </w:t>
      </w:r>
      <w:r w:rsidRPr="0022405D">
        <w:rPr>
          <w:rtl/>
        </w:rPr>
        <w:t>פרק כ"ג (השכרה ארוכת טווח) מתוך הצעת חוק התכנית הכלכלית (תיקוני חקיקה ליישום המדיניות הכלכלית לשנות התקציב 2023 ו-2024), התשפ"ג</w:t>
      </w:r>
      <w:r w:rsidR="00D10E10">
        <w:rPr>
          <w:rFonts w:hint="cs"/>
          <w:rtl/>
        </w:rPr>
        <w:t>-2023 (מ/1612) - הצבעה</w:t>
      </w:r>
      <w:r w:rsidR="00D10E10">
        <w:rPr>
          <w:rStyle w:val="TagStyle"/>
          <w:rFonts w:hint="cs"/>
          <w:rtl/>
        </w:rPr>
        <w:t xml:space="preserve"> </w:t>
      </w:r>
      <w:r w:rsidRPr="0022405D">
        <w:rPr>
          <w:rStyle w:val="TagStyle"/>
          <w:rtl/>
        </w:rPr>
        <w:t xml:space="preserve"> &lt;&lt; הצח &gt;&gt;</w:t>
      </w:r>
      <w:r w:rsidR="0054327F">
        <w:rPr>
          <w:rtl/>
        </w:rPr>
        <w:t xml:space="preserve"> </w:t>
      </w:r>
      <w:r w:rsidRPr="0022405D">
        <w:rPr>
          <w:rtl/>
        </w:rPr>
        <w:t xml:space="preserve"> </w:t>
      </w:r>
      <w:bookmarkEnd w:id="0"/>
    </w:p>
    <w:p w14:paraId="0CC243DF" w14:textId="6F8798B3" w:rsidR="00E64116" w:rsidRDefault="0022405D" w:rsidP="0022405D">
      <w:pPr>
        <w:spacing w:before="60"/>
        <w:ind w:firstLine="0"/>
        <w:rPr>
          <w:rtl/>
        </w:rPr>
      </w:pPr>
      <w:bookmarkStart w:id="1" w:name="ET_hatsach_639762_2"/>
      <w:r w:rsidRPr="0022405D">
        <w:rPr>
          <w:rStyle w:val="TagStyle"/>
          <w:rtl/>
        </w:rPr>
        <w:t xml:space="preserve"> &lt;&lt; הצח &gt;&gt; </w:t>
      </w:r>
      <w:r w:rsidRPr="0022405D">
        <w:rPr>
          <w:rtl/>
        </w:rPr>
        <w:t xml:space="preserve">2. </w:t>
      </w:r>
      <w:r w:rsidR="00D10E10">
        <w:rPr>
          <w:rFonts w:hint="cs"/>
          <w:rtl/>
        </w:rPr>
        <w:t>אישור החלטה בדבר פרק כ"ד (קידום תשתיות לאומיות),</w:t>
      </w:r>
      <w:r w:rsidR="0054327F">
        <w:rPr>
          <w:rFonts w:hint="cs"/>
          <w:rtl/>
        </w:rPr>
        <w:t xml:space="preserve"> </w:t>
      </w:r>
      <w:r w:rsidR="00D10E10">
        <w:rPr>
          <w:rFonts w:hint="cs"/>
          <w:rtl/>
        </w:rPr>
        <w:t xml:space="preserve">פיצול הסעיפים המפורטים להלן מתוך הצעת חוק התכנית הכלכלית </w:t>
      </w:r>
      <w:r w:rsidRPr="0022405D">
        <w:rPr>
          <w:rtl/>
        </w:rPr>
        <w:t>(תיקוני חקיקה ליישום המדיניות הכלכלית לשנות התקציב 2023 ו-2024), התשפ"ג-2023</w:t>
      </w:r>
      <w:r w:rsidR="00D10E10">
        <w:rPr>
          <w:rFonts w:hint="cs"/>
          <w:rtl/>
        </w:rPr>
        <w:t xml:space="preserve"> (מ/1612): סע' 62(2)</w:t>
      </w:r>
      <w:r w:rsidR="00301EB3">
        <w:rPr>
          <w:rFonts w:hint="cs"/>
          <w:rtl/>
        </w:rPr>
        <w:t>,</w:t>
      </w:r>
      <w:r w:rsidR="00D10E10">
        <w:rPr>
          <w:rFonts w:hint="cs"/>
          <w:rtl/>
        </w:rPr>
        <w:t xml:space="preserve"> (5), (6), (8), (15) ו-(20) שבתוך סעיף 94 בעניין יועצים סביבתיים למוסדות התכנון (מ/1612)</w:t>
      </w:r>
      <w:r w:rsidRPr="0022405D">
        <w:rPr>
          <w:rStyle w:val="TagStyle"/>
          <w:rtl/>
        </w:rPr>
        <w:t xml:space="preserve"> &lt;&lt; הצח &gt;&gt;</w:t>
      </w:r>
      <w:r w:rsidR="0054327F">
        <w:rPr>
          <w:rtl/>
        </w:rPr>
        <w:t xml:space="preserve"> </w:t>
      </w:r>
      <w:r w:rsidRPr="0022405D">
        <w:rPr>
          <w:rtl/>
        </w:rPr>
        <w:t xml:space="preserve"> </w:t>
      </w:r>
      <w:bookmarkEnd w:id="1"/>
    </w:p>
    <w:p w14:paraId="3095989C" w14:textId="7443428F" w:rsidR="00D10E10" w:rsidRDefault="00D10E10" w:rsidP="00D10E10">
      <w:pPr>
        <w:spacing w:before="60"/>
        <w:ind w:firstLine="0"/>
        <w:rPr>
          <w:rtl/>
        </w:rPr>
      </w:pPr>
      <w:r w:rsidRPr="0022405D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22405D">
        <w:rPr>
          <w:rtl/>
        </w:rPr>
        <w:t xml:space="preserve">. </w:t>
      </w:r>
      <w:r>
        <w:rPr>
          <w:rFonts w:hint="cs"/>
          <w:rtl/>
        </w:rPr>
        <w:t>סעיף</w:t>
      </w:r>
      <w:r w:rsidR="00301EB3">
        <w:rPr>
          <w:rFonts w:hint="cs"/>
          <w:rtl/>
        </w:rPr>
        <w:t xml:space="preserve"> 62(21) שבתוך סעיף 94 בעניין מיזם חלוץ</w:t>
      </w:r>
      <w:r>
        <w:rPr>
          <w:rFonts w:hint="cs"/>
          <w:rtl/>
        </w:rPr>
        <w:t xml:space="preserve"> - הצבעה</w:t>
      </w:r>
      <w:r>
        <w:rPr>
          <w:rStyle w:val="TagStyle"/>
          <w:rFonts w:hint="cs"/>
          <w:rtl/>
        </w:rPr>
        <w:t xml:space="preserve"> </w:t>
      </w:r>
      <w:r w:rsidRPr="0022405D">
        <w:rPr>
          <w:rStyle w:val="TagStyle"/>
          <w:rtl/>
        </w:rPr>
        <w:t xml:space="preserve"> &lt;&lt; הצח &gt;&gt;</w:t>
      </w:r>
      <w:r w:rsidR="0054327F">
        <w:rPr>
          <w:rtl/>
        </w:rPr>
        <w:t xml:space="preserve"> </w:t>
      </w:r>
      <w:r w:rsidRPr="0022405D">
        <w:rPr>
          <w:rtl/>
        </w:rPr>
        <w:t xml:space="preserve"> </w:t>
      </w:r>
    </w:p>
    <w:p w14:paraId="18A7C788" w14:textId="77777777" w:rsidR="00D10E10" w:rsidRDefault="00D10E10" w:rsidP="0022405D">
      <w:pPr>
        <w:spacing w:before="60"/>
        <w:ind w:firstLine="0"/>
        <w:rPr>
          <w:rtl/>
        </w:rPr>
      </w:pPr>
    </w:p>
    <w:p w14:paraId="33DE8225" w14:textId="77777777" w:rsidR="00E946C3" w:rsidRDefault="00E946C3" w:rsidP="0022405D">
      <w:pPr>
        <w:spacing w:before="60"/>
        <w:ind w:firstLine="0"/>
        <w:rPr>
          <w:rtl/>
        </w:rPr>
      </w:pPr>
    </w:p>
    <w:p w14:paraId="67892F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F8EA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3EB659" w14:textId="77777777" w:rsidR="00E64116" w:rsidRPr="0022405D" w:rsidRDefault="0022405D" w:rsidP="00EC1FB3">
      <w:pPr>
        <w:ind w:firstLine="0"/>
        <w:rPr>
          <w:rtl/>
        </w:rPr>
      </w:pPr>
      <w:r w:rsidRPr="0022405D">
        <w:rPr>
          <w:rtl/>
        </w:rPr>
        <w:t>יעקב אשר – היו"ר</w:t>
      </w:r>
    </w:p>
    <w:p w14:paraId="7CE630CC" w14:textId="77777777" w:rsidR="0022405D" w:rsidRPr="0022405D" w:rsidRDefault="0022405D" w:rsidP="00EC1FB3">
      <w:pPr>
        <w:ind w:firstLine="0"/>
        <w:rPr>
          <w:rtl/>
        </w:rPr>
      </w:pPr>
      <w:r w:rsidRPr="0022405D">
        <w:rPr>
          <w:rtl/>
        </w:rPr>
        <w:t xml:space="preserve">זאב </w:t>
      </w:r>
      <w:proofErr w:type="spellStart"/>
      <w:r w:rsidRPr="0022405D">
        <w:rPr>
          <w:rtl/>
        </w:rPr>
        <w:t>אלקין</w:t>
      </w:r>
      <w:proofErr w:type="spellEnd"/>
    </w:p>
    <w:p w14:paraId="25EAF25B" w14:textId="77777777" w:rsidR="0022405D" w:rsidRPr="0022405D" w:rsidRDefault="0022405D" w:rsidP="00EC1FB3">
      <w:pPr>
        <w:ind w:firstLine="0"/>
        <w:rPr>
          <w:rtl/>
        </w:rPr>
      </w:pPr>
      <w:proofErr w:type="spellStart"/>
      <w:r w:rsidRPr="0022405D">
        <w:rPr>
          <w:rtl/>
        </w:rPr>
        <w:t>יוראי</w:t>
      </w:r>
      <w:proofErr w:type="spellEnd"/>
      <w:r w:rsidRPr="0022405D">
        <w:rPr>
          <w:rtl/>
        </w:rPr>
        <w:t xml:space="preserve"> להב הרצנו</w:t>
      </w:r>
    </w:p>
    <w:p w14:paraId="4160446E" w14:textId="77777777" w:rsidR="0022405D" w:rsidRPr="0022405D" w:rsidRDefault="0022405D" w:rsidP="00EC1FB3">
      <w:pPr>
        <w:ind w:firstLine="0"/>
        <w:rPr>
          <w:rtl/>
        </w:rPr>
      </w:pPr>
      <w:r w:rsidRPr="0022405D">
        <w:rPr>
          <w:rtl/>
        </w:rPr>
        <w:t xml:space="preserve">חנוך דב </w:t>
      </w:r>
      <w:proofErr w:type="spellStart"/>
      <w:r w:rsidRPr="0022405D">
        <w:rPr>
          <w:rtl/>
        </w:rPr>
        <w:t>מלביצקי</w:t>
      </w:r>
      <w:proofErr w:type="spellEnd"/>
    </w:p>
    <w:p w14:paraId="252E12B8" w14:textId="77777777" w:rsidR="0022405D" w:rsidRPr="0022405D" w:rsidRDefault="0022405D" w:rsidP="00EC1FB3">
      <w:pPr>
        <w:ind w:firstLine="0"/>
        <w:rPr>
          <w:rtl/>
        </w:rPr>
      </w:pPr>
      <w:r w:rsidRPr="0022405D">
        <w:rPr>
          <w:rtl/>
        </w:rPr>
        <w:t>ארז מלול</w:t>
      </w:r>
    </w:p>
    <w:p w14:paraId="7390DFC0" w14:textId="77777777" w:rsidR="0022405D" w:rsidRPr="0022405D" w:rsidRDefault="0022405D" w:rsidP="00EC1FB3">
      <w:pPr>
        <w:ind w:firstLine="0"/>
        <w:rPr>
          <w:rtl/>
        </w:rPr>
      </w:pPr>
      <w:r w:rsidRPr="0022405D">
        <w:rPr>
          <w:rtl/>
        </w:rPr>
        <w:t xml:space="preserve">יוסף </w:t>
      </w:r>
      <w:proofErr w:type="spellStart"/>
      <w:r w:rsidRPr="0022405D">
        <w:rPr>
          <w:rtl/>
        </w:rPr>
        <w:t>עטאונה</w:t>
      </w:r>
      <w:proofErr w:type="spellEnd"/>
    </w:p>
    <w:p w14:paraId="402BDCBC" w14:textId="77777777" w:rsidR="00E64116" w:rsidRDefault="00E64116" w:rsidP="00DE5B80">
      <w:pPr>
        <w:ind w:firstLine="0"/>
        <w:rPr>
          <w:rtl/>
        </w:rPr>
      </w:pPr>
      <w:bookmarkStart w:id="2" w:name="_GoBack"/>
      <w:bookmarkEnd w:id="2"/>
    </w:p>
    <w:p w14:paraId="6DBFE6F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0CADA7" w14:textId="77777777" w:rsidR="000C47F5" w:rsidRPr="0082136D" w:rsidRDefault="0022405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F6EDFB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33A08D" w14:textId="77777777" w:rsidR="00E946C3" w:rsidRPr="000C47F5" w:rsidRDefault="00E946C3" w:rsidP="00DE5B80">
      <w:pPr>
        <w:ind w:firstLine="0"/>
        <w:rPr>
          <w:b/>
          <w:bCs/>
          <w:u w:val="single"/>
          <w:rtl/>
        </w:rPr>
      </w:pPr>
    </w:p>
    <w:p w14:paraId="3B8980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121"/>
      </w:tblGrid>
      <w:tr w:rsidR="00325FE7" w14:paraId="61CF4C02" w14:textId="77777777" w:rsidTr="00325FE7">
        <w:tc>
          <w:tcPr>
            <w:tcW w:w="0" w:type="auto"/>
            <w:shd w:val="clear" w:color="auto" w:fill="auto"/>
          </w:tcPr>
          <w:p w14:paraId="2501020E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32B89C71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66E38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תשתיות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25FE7" w14:paraId="1CF4A9B1" w14:textId="77777777" w:rsidTr="00325FE7">
        <w:tc>
          <w:tcPr>
            <w:tcW w:w="0" w:type="auto"/>
            <w:shd w:val="clear" w:color="auto" w:fill="auto"/>
          </w:tcPr>
          <w:p w14:paraId="68A3D7B1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7096A1E0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D02E3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325FE7" w14:paraId="2FD215DB" w14:textId="77777777" w:rsidTr="00325FE7">
        <w:tc>
          <w:tcPr>
            <w:tcW w:w="0" w:type="auto"/>
            <w:shd w:val="clear" w:color="auto" w:fill="auto"/>
          </w:tcPr>
          <w:p w14:paraId="711E9C00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3E53AEC0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3D43E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325FE7" w14:paraId="4614E17B" w14:textId="77777777" w:rsidTr="00325FE7">
        <w:tc>
          <w:tcPr>
            <w:tcW w:w="0" w:type="auto"/>
            <w:shd w:val="clear" w:color="auto" w:fill="auto"/>
          </w:tcPr>
          <w:p w14:paraId="299D4967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14:paraId="1215BBE7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64B55" w14:textId="77777777" w:rsidR="00325FE7" w:rsidRDefault="00325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האנרגיה והתשתיות</w:t>
            </w:r>
          </w:p>
        </w:tc>
      </w:tr>
    </w:tbl>
    <w:p w14:paraId="2A1B1137" w14:textId="77777777" w:rsidR="00E64116" w:rsidRPr="008713A4" w:rsidRDefault="00E64116" w:rsidP="00DE5B80">
      <w:pPr>
        <w:ind w:firstLine="0"/>
        <w:rPr>
          <w:rtl/>
        </w:rPr>
      </w:pPr>
    </w:p>
    <w:p w14:paraId="6B70232D" w14:textId="77777777" w:rsidR="00E64116" w:rsidRDefault="00E64116" w:rsidP="00DE5B80">
      <w:pPr>
        <w:ind w:firstLine="0"/>
        <w:rPr>
          <w:rtl/>
        </w:rPr>
      </w:pPr>
    </w:p>
    <w:p w14:paraId="48025807" w14:textId="77777777" w:rsidR="00D37550" w:rsidRPr="008713A4" w:rsidRDefault="00D37550" w:rsidP="00DE5B80">
      <w:pPr>
        <w:ind w:firstLine="0"/>
        <w:rPr>
          <w:rtl/>
        </w:rPr>
      </w:pPr>
    </w:p>
    <w:p w14:paraId="1CF7E6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62D887" w14:textId="77777777" w:rsidR="00E64116" w:rsidRPr="008713A4" w:rsidRDefault="0022405D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0419A95C" w14:textId="77777777" w:rsidR="00E64116" w:rsidRPr="008713A4" w:rsidRDefault="00E64116" w:rsidP="00DE5B80">
      <w:pPr>
        <w:ind w:firstLine="0"/>
        <w:rPr>
          <w:rtl/>
        </w:rPr>
      </w:pPr>
    </w:p>
    <w:p w14:paraId="6782DA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0D12A5" w14:textId="77777777" w:rsidR="00E64116" w:rsidRPr="008713A4" w:rsidRDefault="0022405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A9102F4" w14:textId="77777777" w:rsidR="00E64116" w:rsidRPr="008713A4" w:rsidRDefault="00E64116" w:rsidP="00DE5B80">
      <w:pPr>
        <w:ind w:firstLine="0"/>
        <w:rPr>
          <w:rtl/>
        </w:rPr>
      </w:pPr>
    </w:p>
    <w:p w14:paraId="582B41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81820D" w14:textId="7C00B580" w:rsidR="00E64116" w:rsidRDefault="002C276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54327F">
        <w:rPr>
          <w:rFonts w:hint="cs"/>
          <w:rtl/>
        </w:rPr>
        <w:t>תרגומים</w:t>
      </w:r>
    </w:p>
    <w:p w14:paraId="1966E7EB" w14:textId="77777777" w:rsidR="002C276F" w:rsidRDefault="002C276F" w:rsidP="008320F6">
      <w:pPr>
        <w:ind w:firstLine="0"/>
        <w:rPr>
          <w:rtl/>
        </w:rPr>
      </w:pPr>
    </w:p>
    <w:p w14:paraId="1BDBE8E2" w14:textId="77777777" w:rsidR="002C276F" w:rsidRDefault="002C276F" w:rsidP="008320F6">
      <w:pPr>
        <w:ind w:firstLine="0"/>
        <w:rPr>
          <w:rtl/>
        </w:rPr>
      </w:pPr>
    </w:p>
    <w:p w14:paraId="5E81D6A7" w14:textId="77777777" w:rsidR="002C276F" w:rsidRDefault="002C276F" w:rsidP="002C276F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B9D386B" w14:textId="77777777" w:rsidR="00301EB3" w:rsidRDefault="00301EB3" w:rsidP="002C276F">
      <w:pPr>
        <w:ind w:firstLine="0"/>
        <w:rPr>
          <w:rtl/>
        </w:rPr>
      </w:pPr>
    </w:p>
    <w:p w14:paraId="396D3E8A" w14:textId="0D6ADCBE" w:rsidR="00301EB3" w:rsidRDefault="00301EB3" w:rsidP="00301EB3">
      <w:pPr>
        <w:pStyle w:val="a6"/>
        <w:keepNext/>
      </w:pPr>
      <w:bookmarkStart w:id="3" w:name="ET_subject_אישור_בדבר_פיצול_פרק_כג_12"/>
      <w:r w:rsidRPr="00301EB3">
        <w:rPr>
          <w:rStyle w:val="TagStyle"/>
          <w:rtl/>
        </w:rPr>
        <w:t xml:space="preserve">&lt;&lt; נושא &gt;&gt; </w:t>
      </w:r>
      <w:r>
        <w:rPr>
          <w:rtl/>
        </w:rPr>
        <w:t>אישור בדבר פיצול פרק כ"ג (השכרה ארוכת טווח) מתוך הצעת חוק התכנית הכלכלית (תיקוני חקיקה ליישום המדיניות הכלכלית לשנות התקציב 2023 ו-2024), התשפ"ג-2023 (מ/1612) - הצבעה</w:t>
      </w:r>
      <w:r w:rsidRPr="00301EB3">
        <w:rPr>
          <w:rStyle w:val="TagStyle"/>
          <w:rtl/>
        </w:rPr>
        <w:t xml:space="preserve"> &lt;&lt; נושא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7D8235B" w14:textId="77777777" w:rsidR="00301EB3" w:rsidRDefault="00301EB3" w:rsidP="00301EB3">
      <w:pPr>
        <w:pStyle w:val="KeepWithNext"/>
        <w:rPr>
          <w:rtl/>
        </w:rPr>
      </w:pPr>
    </w:p>
    <w:p w14:paraId="3B585A8C" w14:textId="77777777" w:rsidR="002C276F" w:rsidRDefault="002C276F" w:rsidP="002C276F">
      <w:pPr>
        <w:rPr>
          <w:rtl/>
        </w:rPr>
      </w:pPr>
    </w:p>
    <w:p w14:paraId="47967863" w14:textId="379D9F64" w:rsidR="002C276F" w:rsidRDefault="002C276F" w:rsidP="002C276F">
      <w:pPr>
        <w:pStyle w:val="af6"/>
        <w:keepNext/>
        <w:rPr>
          <w:rtl/>
        </w:rPr>
      </w:pPr>
      <w:bookmarkStart w:id="4" w:name="ET_yor_5069_5"/>
      <w:r w:rsidRPr="002C2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276F">
        <w:rPr>
          <w:rStyle w:val="TagStyle"/>
          <w:rtl/>
        </w:rPr>
        <w:t xml:space="preserve"> &lt;&lt; יור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2954B66" w14:textId="77777777" w:rsidR="0001439F" w:rsidRDefault="0001439F" w:rsidP="0001439F">
      <w:pPr>
        <w:rPr>
          <w:rtl/>
          <w:lang w:eastAsia="he-IL"/>
        </w:rPr>
      </w:pPr>
    </w:p>
    <w:p w14:paraId="647A754C" w14:textId="77777777" w:rsidR="00325FE7" w:rsidRDefault="0001439F" w:rsidP="0001439F">
      <w:pPr>
        <w:rPr>
          <w:rtl/>
          <w:lang w:eastAsia="he-IL"/>
        </w:rPr>
      </w:pPr>
      <w:r>
        <w:rPr>
          <w:rtl/>
          <w:lang w:eastAsia="he-IL"/>
        </w:rPr>
        <w:t>אני פותח בזאת את ישיבת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סדר היום אישור החלטה בדבר פיצול הסעיפים המפורטים להלן מתוך הצעת חוק התכנית הכלכלית </w:t>
      </w:r>
      <w:r w:rsidR="00325FE7"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תיקוני חקיקה</w:t>
      </w:r>
      <w:r w:rsidR="00325FE7">
        <w:rPr>
          <w:rFonts w:hint="cs"/>
          <w:rtl/>
          <w:lang w:eastAsia="he-IL"/>
        </w:rPr>
        <w:t xml:space="preserve"> ליישום המדיניות הכלכלית לש</w:t>
      </w:r>
      <w:bookmarkStart w:id="5" w:name="_ETM_Q1_27079"/>
      <w:bookmarkStart w:id="6" w:name="_ETM_Q1_22079"/>
      <w:bookmarkEnd w:id="5"/>
      <w:bookmarkEnd w:id="6"/>
      <w:r w:rsidR="00325FE7">
        <w:rPr>
          <w:rFonts w:hint="cs"/>
          <w:rtl/>
          <w:lang w:eastAsia="he-IL"/>
        </w:rPr>
        <w:t>נות התקציב 2023 ו- 2024)</w:t>
      </w:r>
      <w:r>
        <w:rPr>
          <w:rtl/>
          <w:lang w:eastAsia="he-IL"/>
        </w:rPr>
        <w:t xml:space="preserve"> </w:t>
      </w:r>
      <w:bookmarkStart w:id="7" w:name="_ETM_Q1_22857"/>
      <w:bookmarkStart w:id="8" w:name="_ETM_Q1_18133"/>
      <w:bookmarkEnd w:id="7"/>
      <w:bookmarkEnd w:id="8"/>
      <w:r>
        <w:rPr>
          <w:rtl/>
          <w:lang w:eastAsia="he-IL"/>
        </w:rPr>
        <w:t xml:space="preserve">לפי סעיף 84 </w:t>
      </w:r>
      <w:bookmarkStart w:id="9" w:name="_ETM_Q1_36793"/>
      <w:bookmarkStart w:id="10" w:name="_ETM_Q1_31796"/>
      <w:bookmarkStart w:id="11" w:name="_ETM_Q1_29592"/>
      <w:bookmarkEnd w:id="9"/>
      <w:bookmarkEnd w:id="10"/>
      <w:bookmarkEnd w:id="11"/>
      <w:r>
        <w:rPr>
          <w:rtl/>
          <w:lang w:eastAsia="he-IL"/>
        </w:rPr>
        <w:t>ב</w:t>
      </w:r>
      <w:r w:rsidR="00325FE7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לתקנון הכנסת</w:t>
      </w:r>
      <w:r w:rsidR="00325F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הפיצולים</w:t>
      </w:r>
      <w:r w:rsidR="00325FE7">
        <w:rPr>
          <w:rFonts w:hint="cs"/>
          <w:rtl/>
          <w:lang w:eastAsia="he-IL"/>
        </w:rPr>
        <w:t>.</w:t>
      </w:r>
      <w:bookmarkStart w:id="12" w:name="_ETM_Q1_28965"/>
      <w:bookmarkStart w:id="13" w:name="_ETM_Q1_25697"/>
      <w:bookmarkEnd w:id="12"/>
      <w:bookmarkEnd w:id="13"/>
    </w:p>
    <w:p w14:paraId="48F2DE84" w14:textId="77777777" w:rsidR="00325FE7" w:rsidRDefault="00325FE7" w:rsidP="0001439F">
      <w:pPr>
        <w:rPr>
          <w:rtl/>
          <w:lang w:eastAsia="he-IL"/>
        </w:rPr>
      </w:pPr>
      <w:bookmarkStart w:id="14" w:name="_ETM_Q1_27412"/>
      <w:bookmarkStart w:id="15" w:name="_ETM_Q1_27589"/>
      <w:bookmarkEnd w:id="14"/>
      <w:bookmarkEnd w:id="15"/>
    </w:p>
    <w:p w14:paraId="284F5C19" w14:textId="77777777" w:rsidR="00325FE7" w:rsidRDefault="0001439F" w:rsidP="0001439F">
      <w:pPr>
        <w:rPr>
          <w:rtl/>
          <w:lang w:eastAsia="he-IL"/>
        </w:rPr>
      </w:pPr>
      <w:bookmarkStart w:id="16" w:name="_ETM_Q1_27947"/>
      <w:bookmarkStart w:id="17" w:name="_ETM_Q1_28085"/>
      <w:bookmarkEnd w:id="16"/>
      <w:bookmarkEnd w:id="17"/>
      <w:r>
        <w:rPr>
          <w:rtl/>
          <w:lang w:eastAsia="he-IL"/>
        </w:rPr>
        <w:t xml:space="preserve">פרק </w:t>
      </w:r>
      <w:bookmarkStart w:id="18" w:name="_ETM_Q1_33209"/>
      <w:r w:rsidR="00325FE7">
        <w:rPr>
          <w:rFonts w:hint="cs"/>
          <w:rtl/>
          <w:lang w:eastAsia="he-IL"/>
        </w:rPr>
        <w:t>כ"ג</w:t>
      </w:r>
      <w:bookmarkStart w:id="19" w:name="_ETM_Q1_30127"/>
      <w:bookmarkEnd w:id="19"/>
      <w:r>
        <w:rPr>
          <w:rtl/>
          <w:lang w:eastAsia="he-IL"/>
        </w:rPr>
        <w:t xml:space="preserve"> </w:t>
      </w:r>
      <w:bookmarkEnd w:id="18"/>
      <w:r>
        <w:rPr>
          <w:rtl/>
          <w:lang w:eastAsia="he-IL"/>
        </w:rPr>
        <w:t>השכרה לטווח ארוך מי בעד הפיצול ירים את ידו</w:t>
      </w:r>
      <w:r w:rsidR="00325FE7">
        <w:rPr>
          <w:rFonts w:hint="cs"/>
          <w:rtl/>
          <w:lang w:eastAsia="he-IL"/>
        </w:rPr>
        <w:t>?</w:t>
      </w:r>
      <w:bookmarkStart w:id="20" w:name="_ETM_Q1_34048"/>
      <w:bookmarkStart w:id="21" w:name="_ETM_Q1_51426"/>
      <w:bookmarkStart w:id="22" w:name="_ETM_Q1_46693"/>
      <w:bookmarkEnd w:id="20"/>
      <w:bookmarkEnd w:id="21"/>
      <w:bookmarkEnd w:id="22"/>
      <w:r w:rsidR="00325FE7">
        <w:rPr>
          <w:rFonts w:hint="cs"/>
          <w:rtl/>
          <w:lang w:eastAsia="he-IL"/>
        </w:rPr>
        <w:t xml:space="preserve"> מי נגד? אין מתנגדים, נמנעים </w:t>
      </w:r>
      <w:bookmarkStart w:id="23" w:name="_ETM_Q1_56185"/>
      <w:bookmarkEnd w:id="23"/>
      <w:r w:rsidR="00325FE7">
        <w:rPr>
          <w:rFonts w:hint="cs"/>
          <w:rtl/>
          <w:lang w:eastAsia="he-IL"/>
        </w:rPr>
        <w:t>אין.</w:t>
      </w:r>
    </w:p>
    <w:p w14:paraId="590813C2" w14:textId="77777777" w:rsidR="00301EB3" w:rsidRDefault="00301EB3" w:rsidP="00325FE7">
      <w:pPr>
        <w:pStyle w:val="af1"/>
        <w:keepNext/>
        <w:rPr>
          <w:rtl/>
          <w:lang w:eastAsia="he-IL"/>
        </w:rPr>
      </w:pPr>
      <w:bookmarkStart w:id="24" w:name="_ETM_Q1_34639"/>
      <w:bookmarkStart w:id="25" w:name="_ETM_Q1_34787"/>
      <w:bookmarkStart w:id="26" w:name="_ETM_Q1_34909"/>
      <w:bookmarkStart w:id="27" w:name="_ETM_Q1_35020"/>
      <w:bookmarkEnd w:id="24"/>
      <w:bookmarkEnd w:id="25"/>
      <w:bookmarkEnd w:id="26"/>
      <w:bookmarkEnd w:id="27"/>
    </w:p>
    <w:p w14:paraId="40A1EF18" w14:textId="77777777" w:rsidR="00301EB3" w:rsidRDefault="00301EB3" w:rsidP="00325FE7">
      <w:pPr>
        <w:pStyle w:val="af1"/>
        <w:keepNext/>
        <w:rPr>
          <w:rtl/>
          <w:lang w:eastAsia="he-IL"/>
        </w:rPr>
      </w:pPr>
    </w:p>
    <w:p w14:paraId="4813E2A1" w14:textId="25EAED64" w:rsidR="00325FE7" w:rsidRDefault="00325FE7" w:rsidP="00325F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EA2184" w14:textId="77777777" w:rsidR="00325FE7" w:rsidRDefault="00325FE7" w:rsidP="00325FE7">
      <w:pPr>
        <w:pStyle w:val="af2"/>
        <w:rPr>
          <w:rtl/>
          <w:lang w:eastAsia="he-IL"/>
        </w:rPr>
      </w:pPr>
      <w:bookmarkStart w:id="28" w:name="_ETM_Q1_45216"/>
      <w:bookmarkStart w:id="29" w:name="_ETM_Q1_40924"/>
      <w:bookmarkStart w:id="30" w:name="_ETM_Q1_36201"/>
      <w:bookmarkStart w:id="31" w:name="_ETM_Q1_31589"/>
      <w:bookmarkEnd w:id="28"/>
      <w:bookmarkEnd w:id="29"/>
      <w:bookmarkEnd w:id="30"/>
      <w:bookmarkEnd w:id="31"/>
    </w:p>
    <w:p w14:paraId="5A14956D" w14:textId="77777777" w:rsidR="00325FE7" w:rsidRDefault="00325FE7" w:rsidP="00325FE7">
      <w:pPr>
        <w:jc w:val="center"/>
        <w:rPr>
          <w:rtl/>
          <w:lang w:eastAsia="he-IL"/>
        </w:rPr>
      </w:pPr>
      <w:bookmarkStart w:id="32" w:name="_ETM_Q1_40922"/>
      <w:bookmarkStart w:id="33" w:name="_ETM_Q1_41064"/>
      <w:bookmarkEnd w:id="32"/>
      <w:bookmarkEnd w:id="33"/>
      <w:r>
        <w:rPr>
          <w:rFonts w:hint="cs"/>
          <w:rtl/>
          <w:lang w:eastAsia="he-IL"/>
        </w:rPr>
        <w:t>אושר</w:t>
      </w:r>
    </w:p>
    <w:p w14:paraId="62B55395" w14:textId="77777777" w:rsidR="00325FE7" w:rsidRDefault="00325FE7" w:rsidP="00325FE7">
      <w:pPr>
        <w:jc w:val="center"/>
        <w:rPr>
          <w:rtl/>
          <w:lang w:eastAsia="he-IL"/>
        </w:rPr>
      </w:pPr>
      <w:bookmarkStart w:id="34" w:name="_ETM_Q1_61146"/>
      <w:bookmarkStart w:id="35" w:name="_ETM_Q1_61291"/>
      <w:bookmarkEnd w:id="34"/>
      <w:bookmarkEnd w:id="35"/>
    </w:p>
    <w:p w14:paraId="74CC5550" w14:textId="77777777" w:rsidR="00301EB3" w:rsidRDefault="00301EB3" w:rsidP="00325FE7">
      <w:pPr>
        <w:jc w:val="left"/>
        <w:rPr>
          <w:rtl/>
          <w:lang w:eastAsia="he-IL"/>
        </w:rPr>
      </w:pPr>
      <w:bookmarkStart w:id="36" w:name="_ETM_Q1_62050"/>
      <w:bookmarkStart w:id="37" w:name="_ETM_Q1_62183"/>
      <w:bookmarkStart w:id="38" w:name="_ETM_Q1_58033"/>
      <w:bookmarkEnd w:id="36"/>
      <w:bookmarkEnd w:id="37"/>
      <w:bookmarkEnd w:id="38"/>
    </w:p>
    <w:p w14:paraId="615464ED" w14:textId="4BC58D58" w:rsidR="00325FE7" w:rsidRDefault="00325FE7" w:rsidP="00325FE7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39" w:name="_ETM_Q1_58721"/>
      <w:bookmarkEnd w:id="39"/>
      <w:r>
        <w:rPr>
          <w:rFonts w:hint="cs"/>
          <w:rtl/>
          <w:lang w:eastAsia="he-IL"/>
        </w:rPr>
        <w:t>יצול אושר.</w:t>
      </w:r>
    </w:p>
    <w:p w14:paraId="7DB0C437" w14:textId="77777777" w:rsidR="00325FE7" w:rsidRDefault="00325FE7" w:rsidP="00325FE7">
      <w:pPr>
        <w:jc w:val="left"/>
        <w:rPr>
          <w:rtl/>
          <w:lang w:eastAsia="he-IL"/>
        </w:rPr>
      </w:pPr>
      <w:bookmarkStart w:id="40" w:name="_ETM_Q1_61503"/>
      <w:bookmarkStart w:id="41" w:name="_ETM_Q1_61620"/>
      <w:bookmarkStart w:id="42" w:name="_ETM_Q1_60293"/>
      <w:bookmarkEnd w:id="40"/>
      <w:bookmarkEnd w:id="41"/>
      <w:bookmarkEnd w:id="42"/>
    </w:p>
    <w:p w14:paraId="20E8FF79" w14:textId="259D8399" w:rsidR="00301EB3" w:rsidRDefault="00301EB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6CE58BA" w14:textId="0CA3D5EF" w:rsidR="00301EB3" w:rsidRDefault="00301EB3" w:rsidP="00301EB3">
      <w:pPr>
        <w:pStyle w:val="a6"/>
        <w:keepNext/>
        <w:rPr>
          <w:rtl/>
          <w:lang w:eastAsia="he-IL"/>
        </w:rPr>
      </w:pPr>
      <w:bookmarkStart w:id="43" w:name="ET_subject_אישור_החלטה_בדבר_פרק_כד_13"/>
      <w:r w:rsidRPr="00301EB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אישור החלטה בדבר פרק כ"ד (קידום תשתיות לאומיות),</w:t>
      </w:r>
      <w:r w:rsidR="0054327F">
        <w:rPr>
          <w:rtl/>
          <w:lang w:eastAsia="he-IL"/>
        </w:rPr>
        <w:t xml:space="preserve"> </w:t>
      </w:r>
      <w:r>
        <w:rPr>
          <w:rtl/>
          <w:lang w:eastAsia="he-IL"/>
        </w:rPr>
        <w:t>פיצול הסעיפים המפורטים להלן מתוך הצעת חוק התכנית הכלכלית (תיקוני חקיקה ליישום המדיניות הכלכלית לשנות התקציב 2023 ו-2024), התשפ"ג-2023 (מ/1612): סע' 62(2)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(5), (6), (8), (15) ו-(20) שבתוך סעיף 94 בעניין יועצים סביבתיים למוסדות התכנון (מ/1612)</w:t>
      </w:r>
      <w:r w:rsidRPr="00301EB3">
        <w:rPr>
          <w:rStyle w:val="TagStyle"/>
          <w:rtl/>
        </w:rPr>
        <w:t xml:space="preserve"> &lt;&lt; נושא &gt;&gt;</w:t>
      </w:r>
      <w:r w:rsidR="005432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7637B5DC" w14:textId="77777777" w:rsidR="00301EB3" w:rsidRDefault="00301EB3" w:rsidP="00301EB3">
      <w:pPr>
        <w:pStyle w:val="KeepWithNext"/>
        <w:rPr>
          <w:rtl/>
          <w:lang w:eastAsia="he-IL"/>
        </w:rPr>
      </w:pPr>
    </w:p>
    <w:p w14:paraId="3698A4E8" w14:textId="77777777" w:rsidR="00301EB3" w:rsidRDefault="00301EB3" w:rsidP="00301EB3">
      <w:pPr>
        <w:rPr>
          <w:rtl/>
          <w:lang w:eastAsia="he-IL"/>
        </w:rPr>
      </w:pPr>
    </w:p>
    <w:p w14:paraId="0F05E410" w14:textId="77777777" w:rsidR="00301EB3" w:rsidRDefault="00301EB3" w:rsidP="00301EB3">
      <w:pPr>
        <w:pStyle w:val="af6"/>
        <w:keepNext/>
        <w:rPr>
          <w:rStyle w:val="TagStyle"/>
          <w:vanish w:val="0"/>
          <w:rtl/>
        </w:rPr>
      </w:pPr>
      <w:bookmarkStart w:id="44" w:name="ET_yor_5069_14"/>
    </w:p>
    <w:p w14:paraId="78515156" w14:textId="04C481D5" w:rsidR="00301EB3" w:rsidRDefault="00301EB3" w:rsidP="00301EB3">
      <w:pPr>
        <w:pStyle w:val="af6"/>
        <w:keepNext/>
        <w:rPr>
          <w:rtl/>
        </w:rPr>
      </w:pPr>
      <w:r w:rsidRPr="00301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EB3">
        <w:rPr>
          <w:rStyle w:val="TagStyle"/>
          <w:rtl/>
        </w:rPr>
        <w:t xml:space="preserve"> &lt;&lt; יור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B4E0883" w14:textId="77777777" w:rsidR="00301EB3" w:rsidRDefault="00301EB3" w:rsidP="00301EB3">
      <w:pPr>
        <w:pStyle w:val="KeepWithNext"/>
        <w:rPr>
          <w:rtl/>
          <w:lang w:eastAsia="he-IL"/>
        </w:rPr>
      </w:pPr>
    </w:p>
    <w:p w14:paraId="0164764F" w14:textId="77777777" w:rsidR="00325FE7" w:rsidRDefault="00325FE7" w:rsidP="00325FE7">
      <w:pPr>
        <w:jc w:val="left"/>
        <w:rPr>
          <w:rtl/>
          <w:lang w:eastAsia="he-IL"/>
        </w:rPr>
      </w:pPr>
      <w:bookmarkStart w:id="45" w:name="_ETM_Q1_61190"/>
      <w:bookmarkStart w:id="46" w:name="_ETM_Q1_61329"/>
      <w:bookmarkEnd w:id="45"/>
      <w:bookmarkEnd w:id="46"/>
      <w:r>
        <w:rPr>
          <w:rFonts w:hint="cs"/>
          <w:rtl/>
          <w:lang w:eastAsia="he-IL"/>
        </w:rPr>
        <w:t xml:space="preserve">פרק כ"ד סעיפים </w:t>
      </w:r>
      <w:bookmarkStart w:id="47" w:name="_ETM_Q1_63075"/>
      <w:bookmarkStart w:id="48" w:name="_ETM_Q1_59302"/>
      <w:bookmarkEnd w:id="47"/>
      <w:bookmarkEnd w:id="48"/>
      <w:r w:rsidR="008B6AE8">
        <w:rPr>
          <w:rFonts w:hint="cs"/>
          <w:rtl/>
          <w:lang w:eastAsia="he-IL"/>
        </w:rPr>
        <w:t>62(2)</w:t>
      </w:r>
      <w:r>
        <w:rPr>
          <w:rFonts w:hint="cs"/>
          <w:rtl/>
          <w:lang w:eastAsia="he-IL"/>
        </w:rPr>
        <w:t>, 5, 6, 8</w:t>
      </w:r>
      <w:bookmarkStart w:id="49" w:name="_ETM_Q1_66024"/>
      <w:bookmarkEnd w:id="49"/>
      <w:r>
        <w:rPr>
          <w:rFonts w:hint="cs"/>
          <w:rtl/>
          <w:lang w:eastAsia="he-IL"/>
        </w:rPr>
        <w:t xml:space="preserve">, 15 ו-20 </w:t>
      </w:r>
      <w:bookmarkStart w:id="50" w:name="_ETM_Q1_69036"/>
      <w:bookmarkEnd w:id="50"/>
      <w:r>
        <w:rPr>
          <w:rFonts w:hint="cs"/>
          <w:rtl/>
          <w:lang w:eastAsia="he-IL"/>
        </w:rPr>
        <w:t>שבתוך סעיף 94 להצעת חוק התוכנית הכלכלית, בעניין</w:t>
      </w:r>
      <w:bookmarkStart w:id="51" w:name="_ETM_Q1_74963"/>
      <w:bookmarkEnd w:id="51"/>
      <w:r>
        <w:rPr>
          <w:rFonts w:hint="cs"/>
          <w:rtl/>
          <w:lang w:eastAsia="he-IL"/>
        </w:rPr>
        <w:t xml:space="preserve"> יועצים סביבתיים </w:t>
      </w:r>
      <w:bookmarkStart w:id="52" w:name="_ETM_Q1_78504"/>
      <w:bookmarkEnd w:id="52"/>
      <w:r>
        <w:rPr>
          <w:rFonts w:hint="cs"/>
          <w:rtl/>
          <w:lang w:eastAsia="he-IL"/>
        </w:rPr>
        <w:t>למוסדות התכנון.</w:t>
      </w:r>
      <w:bookmarkStart w:id="53" w:name="_ETM_Q1_124796"/>
      <w:bookmarkEnd w:id="53"/>
    </w:p>
    <w:p w14:paraId="061B5FC9" w14:textId="77777777" w:rsidR="00325FE7" w:rsidRDefault="00325FE7" w:rsidP="00325FE7">
      <w:pPr>
        <w:jc w:val="left"/>
        <w:rPr>
          <w:rtl/>
          <w:lang w:eastAsia="he-IL"/>
        </w:rPr>
      </w:pPr>
      <w:bookmarkStart w:id="54" w:name="_ETM_Q1_80646"/>
      <w:bookmarkStart w:id="55" w:name="_ETM_Q1_80762"/>
      <w:bookmarkEnd w:id="54"/>
      <w:bookmarkEnd w:id="55"/>
    </w:p>
    <w:p w14:paraId="63366681" w14:textId="77777777" w:rsidR="00325FE7" w:rsidRDefault="00325FE7" w:rsidP="00325FE7">
      <w:pPr>
        <w:jc w:val="left"/>
        <w:rPr>
          <w:rtl/>
          <w:lang w:eastAsia="he-IL"/>
        </w:rPr>
      </w:pPr>
      <w:bookmarkStart w:id="56" w:name="_ETM_Q1_81108"/>
      <w:bookmarkStart w:id="57" w:name="_ETM_Q1_81202"/>
      <w:bookmarkEnd w:id="56"/>
      <w:bookmarkEnd w:id="57"/>
      <w:r>
        <w:rPr>
          <w:rFonts w:hint="cs"/>
          <w:rtl/>
          <w:lang w:eastAsia="he-IL"/>
        </w:rPr>
        <w:t>מי בעד ירים את ידו, מי נגד? אין</w:t>
      </w:r>
      <w:bookmarkStart w:id="58" w:name="_ETM_Q1_85456"/>
      <w:bookmarkEnd w:id="58"/>
      <w:r>
        <w:rPr>
          <w:rFonts w:hint="cs"/>
          <w:rtl/>
          <w:lang w:eastAsia="he-IL"/>
        </w:rPr>
        <w:t>.</w:t>
      </w:r>
    </w:p>
    <w:p w14:paraId="7C5AAABE" w14:textId="77777777" w:rsidR="00301EB3" w:rsidRDefault="00301EB3" w:rsidP="00325FE7">
      <w:pPr>
        <w:jc w:val="left"/>
        <w:rPr>
          <w:rtl/>
          <w:lang w:eastAsia="he-IL"/>
        </w:rPr>
      </w:pPr>
    </w:p>
    <w:p w14:paraId="390748F3" w14:textId="77777777" w:rsidR="00325FE7" w:rsidRDefault="00325FE7" w:rsidP="00325FE7">
      <w:pPr>
        <w:jc w:val="left"/>
        <w:rPr>
          <w:rtl/>
          <w:lang w:eastAsia="he-IL"/>
        </w:rPr>
      </w:pPr>
      <w:bookmarkStart w:id="59" w:name="_ETM_Q1_97443"/>
      <w:bookmarkStart w:id="60" w:name="_ETM_Q1_97550"/>
      <w:bookmarkEnd w:id="59"/>
      <w:bookmarkEnd w:id="60"/>
    </w:p>
    <w:p w14:paraId="678663F2" w14:textId="77777777" w:rsidR="00325FE7" w:rsidRDefault="00325FE7" w:rsidP="00325FE7">
      <w:pPr>
        <w:pStyle w:val="af1"/>
        <w:keepNext/>
        <w:rPr>
          <w:rtl/>
          <w:lang w:eastAsia="he-IL"/>
        </w:rPr>
      </w:pPr>
      <w:bookmarkStart w:id="61" w:name="_ETM_Q1_97655"/>
      <w:bookmarkStart w:id="62" w:name="_ETM_Q1_97755"/>
      <w:bookmarkEnd w:id="61"/>
      <w:bookmarkEnd w:id="62"/>
      <w:r>
        <w:rPr>
          <w:rtl/>
          <w:lang w:eastAsia="he-IL"/>
        </w:rPr>
        <w:t>הצבעה</w:t>
      </w:r>
    </w:p>
    <w:p w14:paraId="29B53AAB" w14:textId="77777777" w:rsidR="00325FE7" w:rsidRDefault="00325FE7" w:rsidP="00325FE7">
      <w:pPr>
        <w:pStyle w:val="af2"/>
        <w:rPr>
          <w:rtl/>
          <w:lang w:eastAsia="he-IL"/>
        </w:rPr>
      </w:pPr>
    </w:p>
    <w:p w14:paraId="28988059" w14:textId="77777777" w:rsidR="00325FE7" w:rsidRDefault="00325FE7" w:rsidP="00325FE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63" w:name="_ETM_Q1_116446"/>
      <w:bookmarkEnd w:id="63"/>
    </w:p>
    <w:p w14:paraId="7D80A215" w14:textId="77777777" w:rsidR="00325FE7" w:rsidRDefault="00325FE7" w:rsidP="00325FE7">
      <w:pPr>
        <w:jc w:val="center"/>
        <w:rPr>
          <w:rtl/>
          <w:lang w:eastAsia="he-IL"/>
        </w:rPr>
      </w:pPr>
      <w:bookmarkStart w:id="64" w:name="_ETM_Q1_116565"/>
      <w:bookmarkEnd w:id="64"/>
    </w:p>
    <w:p w14:paraId="08020683" w14:textId="77777777" w:rsidR="00301EB3" w:rsidRDefault="00301EB3" w:rsidP="00325FE7">
      <w:pPr>
        <w:jc w:val="center"/>
        <w:rPr>
          <w:rtl/>
          <w:lang w:eastAsia="he-IL"/>
        </w:rPr>
      </w:pPr>
    </w:p>
    <w:p w14:paraId="4AD6F1F8" w14:textId="77777777" w:rsidR="00325FE7" w:rsidRDefault="00325FE7" w:rsidP="00325FE7">
      <w:pPr>
        <w:jc w:val="center"/>
        <w:rPr>
          <w:rtl/>
          <w:lang w:eastAsia="he-IL"/>
        </w:rPr>
      </w:pPr>
    </w:p>
    <w:p w14:paraId="330D9821" w14:textId="5A264FBD" w:rsidR="00325FE7" w:rsidRDefault="00325FE7" w:rsidP="00325FE7">
      <w:pPr>
        <w:jc w:val="left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" w:name="_ETM_Q1_99091"/>
      <w:bookmarkEnd w:id="65"/>
      <w:r>
        <w:rPr>
          <w:rFonts w:hint="cs"/>
          <w:rtl/>
          <w:lang w:eastAsia="he-IL"/>
        </w:rPr>
        <w:t xml:space="preserve">תודה </w:t>
      </w:r>
      <w:bookmarkStart w:id="66" w:name="_ETM_Q1_100934"/>
      <w:bookmarkEnd w:id="66"/>
      <w:r>
        <w:rPr>
          <w:rFonts w:hint="cs"/>
          <w:rtl/>
          <w:lang w:eastAsia="he-IL"/>
        </w:rPr>
        <w:t>רבה, אני מבקש</w:t>
      </w:r>
      <w:r w:rsidR="00CE4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הבוקר? </w:t>
      </w:r>
      <w:bookmarkStart w:id="67" w:name="_ETM_Q1_105662"/>
      <w:bookmarkStart w:id="68" w:name="_ETM_Q1_100868"/>
      <w:bookmarkStart w:id="69" w:name="_ETM_Q1_96073"/>
      <w:bookmarkEnd w:id="67"/>
      <w:bookmarkEnd w:id="68"/>
      <w:bookmarkEnd w:id="69"/>
      <w:r>
        <w:rPr>
          <w:rFonts w:hint="cs"/>
          <w:rtl/>
          <w:lang w:eastAsia="he-IL"/>
        </w:rPr>
        <w:t>תאמין לי גם היא יודע</w:t>
      </w:r>
      <w:bookmarkStart w:id="70" w:name="_ETM_Q1_101264"/>
      <w:bookmarkEnd w:id="70"/>
      <w:r>
        <w:rPr>
          <w:rFonts w:hint="cs"/>
          <w:rtl/>
          <w:lang w:eastAsia="he-IL"/>
        </w:rPr>
        <w:t>ת וגם אני יודע, כן</w:t>
      </w:r>
      <w:r w:rsidR="00CE4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הם מחלקים ביניהם, אני </w:t>
      </w:r>
      <w:bookmarkStart w:id="71" w:name="_ETM_Q1_107103"/>
      <w:bookmarkEnd w:id="71"/>
      <w:r>
        <w:rPr>
          <w:rFonts w:hint="cs"/>
          <w:rtl/>
          <w:lang w:eastAsia="he-IL"/>
        </w:rPr>
        <w:t xml:space="preserve">לא נכנס לאופוזיציה בקרדיטים שלהם אני לא נכנס, מה שמגיע </w:t>
      </w:r>
      <w:bookmarkStart w:id="72" w:name="_ETM_Q1_115612"/>
      <w:bookmarkEnd w:id="72"/>
      <w:r>
        <w:rPr>
          <w:rFonts w:hint="cs"/>
          <w:rtl/>
          <w:lang w:eastAsia="he-IL"/>
        </w:rPr>
        <w:t>אני אומר.</w:t>
      </w:r>
      <w:bookmarkStart w:id="73" w:name="_ETM_Q1_112297"/>
      <w:bookmarkStart w:id="74" w:name="_ETM_Q1_107505"/>
      <w:bookmarkEnd w:id="73"/>
      <w:bookmarkEnd w:id="74"/>
    </w:p>
    <w:p w14:paraId="2B91E615" w14:textId="77777777" w:rsidR="00325FE7" w:rsidRDefault="00325FE7" w:rsidP="00325FE7">
      <w:pPr>
        <w:jc w:val="left"/>
        <w:rPr>
          <w:rtl/>
          <w:lang w:eastAsia="he-IL"/>
        </w:rPr>
      </w:pPr>
      <w:bookmarkStart w:id="75" w:name="_ETM_Q1_109230"/>
      <w:bookmarkStart w:id="76" w:name="_ETM_Q1_109372"/>
      <w:bookmarkEnd w:id="75"/>
      <w:bookmarkEnd w:id="76"/>
    </w:p>
    <w:p w14:paraId="17348108" w14:textId="77777777" w:rsidR="00325FE7" w:rsidRDefault="00325FE7" w:rsidP="00325FE7">
      <w:pPr>
        <w:jc w:val="left"/>
        <w:rPr>
          <w:rtl/>
          <w:lang w:eastAsia="he-IL"/>
        </w:rPr>
      </w:pPr>
      <w:bookmarkStart w:id="77" w:name="_ETM_Q1_109783"/>
      <w:bookmarkStart w:id="78" w:name="_ETM_Q1_109903"/>
      <w:bookmarkEnd w:id="77"/>
      <w:bookmarkEnd w:id="78"/>
      <w:r>
        <w:rPr>
          <w:rFonts w:hint="cs"/>
          <w:rtl/>
          <w:lang w:eastAsia="he-IL"/>
        </w:rPr>
        <w:t>אם כך ההצעה התקבלה.</w:t>
      </w:r>
      <w:bookmarkStart w:id="79" w:name="_ETM_Q1_114306"/>
      <w:bookmarkEnd w:id="79"/>
    </w:p>
    <w:p w14:paraId="067EFD2F" w14:textId="77777777" w:rsidR="00301EB3" w:rsidRDefault="00301EB3" w:rsidP="00325FE7">
      <w:pPr>
        <w:jc w:val="left"/>
        <w:rPr>
          <w:rtl/>
          <w:lang w:eastAsia="he-IL"/>
        </w:rPr>
      </w:pPr>
    </w:p>
    <w:p w14:paraId="7EE56809" w14:textId="41D51B1A" w:rsidR="00301EB3" w:rsidRDefault="00301EB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77D9BC6" w14:textId="12BAD6B7" w:rsidR="00301EB3" w:rsidRDefault="00301EB3" w:rsidP="00301EB3">
      <w:pPr>
        <w:pStyle w:val="a6"/>
        <w:keepNext/>
        <w:rPr>
          <w:rtl/>
          <w:lang w:eastAsia="he-IL"/>
        </w:rPr>
      </w:pPr>
      <w:bookmarkStart w:id="80" w:name="ET_subject_סעיף_6221_שבתוך_סעיף_94_15"/>
      <w:r w:rsidRPr="00301EB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סעיף 62(21) שבתוך סעיף 94 בעניין מיזם חלוץ - הצבעה</w:t>
      </w:r>
      <w:r w:rsidRPr="00301EB3">
        <w:rPr>
          <w:rStyle w:val="TagStyle"/>
          <w:rtl/>
        </w:rPr>
        <w:t xml:space="preserve"> &lt;&lt; נושא &gt;&gt;</w:t>
      </w:r>
      <w:r w:rsidR="005432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015F925A" w14:textId="77777777" w:rsidR="00301EB3" w:rsidRDefault="00301EB3" w:rsidP="00301EB3">
      <w:pPr>
        <w:pStyle w:val="KeepWithNext"/>
        <w:rPr>
          <w:rtl/>
          <w:lang w:eastAsia="he-IL"/>
        </w:rPr>
      </w:pPr>
    </w:p>
    <w:p w14:paraId="56CE6694" w14:textId="77777777" w:rsidR="00301EB3" w:rsidRDefault="00301EB3" w:rsidP="00301EB3">
      <w:pPr>
        <w:pStyle w:val="af6"/>
        <w:keepNext/>
        <w:rPr>
          <w:rStyle w:val="TagStyle"/>
          <w:vanish w:val="0"/>
          <w:rtl/>
        </w:rPr>
      </w:pPr>
      <w:bookmarkStart w:id="81" w:name="ET_yor_5069_16"/>
    </w:p>
    <w:p w14:paraId="4C88D563" w14:textId="77777777" w:rsidR="00301EB3" w:rsidRDefault="00301EB3" w:rsidP="00301EB3">
      <w:pPr>
        <w:pStyle w:val="af6"/>
        <w:keepNext/>
        <w:rPr>
          <w:rStyle w:val="TagStyle"/>
          <w:vanish w:val="0"/>
          <w:rtl/>
        </w:rPr>
      </w:pPr>
    </w:p>
    <w:p w14:paraId="30AB074F" w14:textId="48834245" w:rsidR="00301EB3" w:rsidRDefault="00301EB3" w:rsidP="00301EB3">
      <w:pPr>
        <w:pStyle w:val="af6"/>
        <w:keepNext/>
        <w:rPr>
          <w:rtl/>
        </w:rPr>
      </w:pPr>
      <w:r w:rsidRPr="00301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EB3">
        <w:rPr>
          <w:rStyle w:val="TagStyle"/>
          <w:rtl/>
        </w:rPr>
        <w:t xml:space="preserve"> &lt;&lt; יור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59AC3CB4" w14:textId="77777777" w:rsidR="00301EB3" w:rsidRDefault="00301EB3" w:rsidP="00301EB3">
      <w:pPr>
        <w:pStyle w:val="KeepWithNext"/>
        <w:rPr>
          <w:rtl/>
          <w:lang w:eastAsia="he-IL"/>
        </w:rPr>
      </w:pPr>
    </w:p>
    <w:p w14:paraId="3D688E3E" w14:textId="77777777" w:rsidR="00325FE7" w:rsidRDefault="00325FE7" w:rsidP="00325FE7">
      <w:pPr>
        <w:jc w:val="left"/>
        <w:rPr>
          <w:rtl/>
          <w:lang w:eastAsia="he-IL"/>
        </w:rPr>
      </w:pPr>
      <w:bookmarkStart w:id="82" w:name="_ETM_Q1_118146"/>
      <w:bookmarkStart w:id="83" w:name="_ETM_Q1_118265"/>
      <w:bookmarkStart w:id="84" w:name="_ETM_Q1_118498"/>
      <w:bookmarkStart w:id="85" w:name="_ETM_Q1_118648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השלישי</w:t>
      </w:r>
      <w:bookmarkStart w:id="86" w:name="_ETM_Q1_114862"/>
      <w:bookmarkEnd w:id="86"/>
      <w:r>
        <w:rPr>
          <w:rFonts w:hint="cs"/>
          <w:rtl/>
          <w:lang w:eastAsia="he-IL"/>
        </w:rPr>
        <w:t xml:space="preserve"> זה פרק כ"ד סעיף </w:t>
      </w:r>
      <w:bookmarkStart w:id="87" w:name="_ETM_Q1_124574"/>
      <w:bookmarkStart w:id="88" w:name="_ETM_Q1_119773"/>
      <w:bookmarkEnd w:id="87"/>
      <w:bookmarkEnd w:id="88"/>
      <w:r>
        <w:rPr>
          <w:rFonts w:hint="cs"/>
          <w:rtl/>
          <w:lang w:eastAsia="he-IL"/>
        </w:rPr>
        <w:t xml:space="preserve">62 פסקה 21, שמתוך סעיף 94 </w:t>
      </w:r>
      <w:bookmarkStart w:id="89" w:name="_ETM_Q1_127182"/>
      <w:bookmarkEnd w:id="89"/>
      <w:r>
        <w:rPr>
          <w:rFonts w:hint="cs"/>
          <w:rtl/>
          <w:lang w:eastAsia="he-IL"/>
        </w:rPr>
        <w:t>להצעת חוק התוכנית הכלכלית בעניין מיזם חלוץ</w:t>
      </w:r>
      <w:bookmarkStart w:id="90" w:name="_ETM_Q1_134990"/>
      <w:bookmarkEnd w:id="90"/>
      <w:r>
        <w:rPr>
          <w:rFonts w:hint="cs"/>
          <w:rtl/>
          <w:lang w:eastAsia="he-IL"/>
        </w:rPr>
        <w:t>.</w:t>
      </w:r>
    </w:p>
    <w:p w14:paraId="6F25BD48" w14:textId="77777777" w:rsidR="00325FE7" w:rsidRDefault="00325FE7" w:rsidP="00325FE7">
      <w:pPr>
        <w:jc w:val="left"/>
        <w:rPr>
          <w:rtl/>
          <w:lang w:eastAsia="he-IL"/>
        </w:rPr>
      </w:pPr>
      <w:bookmarkStart w:id="91" w:name="_ETM_Q1_138155"/>
      <w:bookmarkStart w:id="92" w:name="_ETM_Q1_138286"/>
      <w:bookmarkEnd w:id="91"/>
      <w:bookmarkEnd w:id="92"/>
    </w:p>
    <w:p w14:paraId="15DB6E6B" w14:textId="77777777" w:rsidR="00325FE7" w:rsidRDefault="00325FE7" w:rsidP="00325FE7">
      <w:pPr>
        <w:jc w:val="left"/>
        <w:rPr>
          <w:rtl/>
          <w:lang w:eastAsia="he-IL"/>
        </w:rPr>
      </w:pPr>
      <w:bookmarkStart w:id="93" w:name="_ETM_Q1_138827"/>
      <w:bookmarkStart w:id="94" w:name="_ETM_Q1_138922"/>
      <w:bookmarkEnd w:id="93"/>
      <w:bookmarkEnd w:id="94"/>
      <w:r>
        <w:rPr>
          <w:rFonts w:hint="cs"/>
          <w:rtl/>
          <w:lang w:eastAsia="he-IL"/>
        </w:rPr>
        <w:t>מי בעד</w:t>
      </w:r>
      <w:bookmarkStart w:id="95" w:name="_ETM_Q1_135211"/>
      <w:bookmarkEnd w:id="95"/>
      <w:r>
        <w:rPr>
          <w:rFonts w:hint="cs"/>
          <w:rtl/>
          <w:lang w:eastAsia="he-IL"/>
        </w:rPr>
        <w:t xml:space="preserve"> ירים את ידו? מי נגד?</w:t>
      </w:r>
    </w:p>
    <w:p w14:paraId="1E27AAB5" w14:textId="77777777" w:rsidR="00325FE7" w:rsidRDefault="00325FE7" w:rsidP="00325FE7">
      <w:pPr>
        <w:jc w:val="left"/>
        <w:rPr>
          <w:rtl/>
          <w:lang w:eastAsia="he-IL"/>
        </w:rPr>
      </w:pPr>
      <w:bookmarkStart w:id="96" w:name="_ETM_Q1_143769"/>
      <w:bookmarkStart w:id="97" w:name="_ETM_Q1_143911"/>
      <w:bookmarkStart w:id="98" w:name="_ETM_Q1_139074"/>
      <w:bookmarkEnd w:id="96"/>
      <w:bookmarkEnd w:id="97"/>
      <w:bookmarkEnd w:id="98"/>
    </w:p>
    <w:p w14:paraId="72CC9F31" w14:textId="77777777" w:rsidR="00325FE7" w:rsidRDefault="00325FE7" w:rsidP="00325FE7">
      <w:pPr>
        <w:jc w:val="left"/>
        <w:rPr>
          <w:rtl/>
          <w:lang w:eastAsia="he-IL"/>
        </w:rPr>
      </w:pPr>
      <w:bookmarkStart w:id="99" w:name="_ETM_Q1_139239"/>
      <w:bookmarkStart w:id="100" w:name="_ETM_Q1_139381"/>
      <w:bookmarkEnd w:id="99"/>
      <w:bookmarkEnd w:id="100"/>
    </w:p>
    <w:p w14:paraId="2F0418E8" w14:textId="77777777" w:rsidR="00325FE7" w:rsidRDefault="00325FE7" w:rsidP="00325FE7">
      <w:pPr>
        <w:pStyle w:val="af1"/>
        <w:keepNext/>
        <w:rPr>
          <w:rtl/>
          <w:lang w:eastAsia="he-IL"/>
        </w:rPr>
      </w:pPr>
      <w:bookmarkStart w:id="101" w:name="_ETM_Q1_139559"/>
      <w:bookmarkStart w:id="102" w:name="_ETM_Q1_139705"/>
      <w:bookmarkEnd w:id="101"/>
      <w:bookmarkEnd w:id="102"/>
      <w:r>
        <w:rPr>
          <w:rtl/>
          <w:lang w:eastAsia="he-IL"/>
        </w:rPr>
        <w:t>הצבעה</w:t>
      </w:r>
    </w:p>
    <w:p w14:paraId="4B3C4ABB" w14:textId="77777777" w:rsidR="00325FE7" w:rsidRDefault="00325FE7" w:rsidP="00325FE7">
      <w:pPr>
        <w:pStyle w:val="af2"/>
        <w:rPr>
          <w:rtl/>
          <w:lang w:eastAsia="he-IL"/>
        </w:rPr>
      </w:pPr>
    </w:p>
    <w:p w14:paraId="630BC897" w14:textId="77777777" w:rsidR="00325FE7" w:rsidRDefault="00325FE7" w:rsidP="00325FE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61B2ED5" w14:textId="77777777" w:rsidR="00325FE7" w:rsidRDefault="00325FE7" w:rsidP="00325FE7">
      <w:pPr>
        <w:jc w:val="center"/>
        <w:rPr>
          <w:rtl/>
          <w:lang w:eastAsia="he-IL"/>
        </w:rPr>
      </w:pPr>
    </w:p>
    <w:p w14:paraId="17B96273" w14:textId="77777777" w:rsidR="00301EB3" w:rsidRDefault="00301EB3" w:rsidP="00325FE7">
      <w:pPr>
        <w:jc w:val="left"/>
        <w:rPr>
          <w:rtl/>
          <w:lang w:eastAsia="he-IL"/>
        </w:rPr>
      </w:pPr>
    </w:p>
    <w:p w14:paraId="6BE08362" w14:textId="386F0FAE" w:rsidR="00325FE7" w:rsidRDefault="00325FE7" w:rsidP="00325FE7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ההצעות אושרו.</w:t>
      </w:r>
    </w:p>
    <w:p w14:paraId="1F1D36EC" w14:textId="77777777" w:rsidR="00325FE7" w:rsidRDefault="00325FE7" w:rsidP="00325FE7">
      <w:pPr>
        <w:jc w:val="left"/>
        <w:rPr>
          <w:rtl/>
          <w:lang w:eastAsia="he-IL"/>
        </w:rPr>
      </w:pPr>
      <w:bookmarkStart w:id="103" w:name="_ETM_Q1_142617"/>
      <w:bookmarkStart w:id="104" w:name="_ETM_Q1_142739"/>
      <w:bookmarkEnd w:id="103"/>
      <w:bookmarkEnd w:id="104"/>
    </w:p>
    <w:p w14:paraId="687C69AA" w14:textId="12ACFC59" w:rsidR="00325FE7" w:rsidRDefault="00325FE7" w:rsidP="00325FE7">
      <w:pPr>
        <w:pStyle w:val="a4"/>
        <w:keepNext/>
        <w:rPr>
          <w:rtl/>
        </w:rPr>
      </w:pPr>
      <w:bookmarkStart w:id="105" w:name="_ETM_Q1_144403"/>
      <w:bookmarkStart w:id="106" w:name="_ETM_Q1_144543"/>
      <w:bookmarkStart w:id="107" w:name="_ETM_Q1_140170"/>
      <w:bookmarkStart w:id="108" w:name="_ETM_Q1_139616"/>
      <w:bookmarkStart w:id="109" w:name="ET_speaker_תומר_רוזנר_6"/>
      <w:bookmarkEnd w:id="105"/>
      <w:bookmarkEnd w:id="106"/>
      <w:bookmarkEnd w:id="107"/>
      <w:bookmarkEnd w:id="108"/>
      <w:r w:rsidRPr="00325FE7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5FE7">
        <w:rPr>
          <w:rStyle w:val="TagStyle"/>
          <w:rtl/>
        </w:rPr>
        <w:t xml:space="preserve"> &lt;&lt; דובר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07EE8C88" w14:textId="77777777" w:rsidR="00325FE7" w:rsidRDefault="00325FE7" w:rsidP="00325FE7">
      <w:pPr>
        <w:pStyle w:val="KeepWithNext"/>
        <w:rPr>
          <w:rtl/>
          <w:lang w:eastAsia="he-IL"/>
        </w:rPr>
      </w:pPr>
    </w:p>
    <w:p w14:paraId="6591F4DA" w14:textId="77777777" w:rsidR="00325FE7" w:rsidRDefault="00325FE7" w:rsidP="00325FE7">
      <w:pPr>
        <w:rPr>
          <w:rtl/>
          <w:lang w:eastAsia="he-IL"/>
        </w:rPr>
      </w:pPr>
      <w:bookmarkStart w:id="110" w:name="_ETM_Q1_140743"/>
      <w:bookmarkStart w:id="111" w:name="_ETM_Q1_140938"/>
      <w:bookmarkEnd w:id="110"/>
      <w:bookmarkEnd w:id="111"/>
      <w:r>
        <w:rPr>
          <w:rFonts w:hint="cs"/>
          <w:rtl/>
          <w:lang w:eastAsia="he-IL"/>
        </w:rPr>
        <w:t xml:space="preserve">ההמלצה הזאת תועבר </w:t>
      </w:r>
      <w:bookmarkStart w:id="112" w:name="_ETM_Q1_144124"/>
      <w:bookmarkEnd w:id="112"/>
      <w:r>
        <w:rPr>
          <w:rFonts w:hint="cs"/>
          <w:rtl/>
          <w:lang w:eastAsia="he-IL"/>
        </w:rPr>
        <w:t>למליאת הכנסת לאישור.</w:t>
      </w:r>
      <w:bookmarkStart w:id="113" w:name="_ETM_Q1_148642"/>
      <w:bookmarkEnd w:id="113"/>
    </w:p>
    <w:p w14:paraId="2B6B38EC" w14:textId="77777777" w:rsidR="00325FE7" w:rsidRDefault="00325FE7" w:rsidP="00325FE7">
      <w:pPr>
        <w:rPr>
          <w:rtl/>
          <w:lang w:eastAsia="he-IL"/>
        </w:rPr>
      </w:pPr>
      <w:bookmarkStart w:id="114" w:name="_ETM_Q1_148831"/>
      <w:bookmarkStart w:id="115" w:name="_ETM_Q1_144178"/>
      <w:bookmarkStart w:id="116" w:name="_ETM_Q1_146799"/>
      <w:bookmarkEnd w:id="114"/>
      <w:bookmarkEnd w:id="115"/>
      <w:bookmarkEnd w:id="116"/>
    </w:p>
    <w:p w14:paraId="4B737486" w14:textId="52DBE7F6" w:rsidR="00325FE7" w:rsidRDefault="00325FE7" w:rsidP="00325FE7">
      <w:pPr>
        <w:pStyle w:val="af6"/>
        <w:keepNext/>
        <w:rPr>
          <w:rtl/>
        </w:rPr>
      </w:pPr>
      <w:bookmarkStart w:id="117" w:name="ET_yor_5069_7"/>
      <w:r w:rsidRPr="00325F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5FE7">
        <w:rPr>
          <w:rStyle w:val="TagStyle"/>
          <w:rtl/>
        </w:rPr>
        <w:t xml:space="preserve"> &lt;&lt; יור &gt;&gt;</w:t>
      </w:r>
      <w:r w:rsidR="0054327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74A1AC3" w14:textId="77777777" w:rsidR="00325FE7" w:rsidRDefault="00325FE7" w:rsidP="00325FE7">
      <w:pPr>
        <w:pStyle w:val="KeepWithNext"/>
        <w:rPr>
          <w:rtl/>
          <w:lang w:eastAsia="he-IL"/>
        </w:rPr>
      </w:pPr>
    </w:p>
    <w:p w14:paraId="60F17BC3" w14:textId="77777777" w:rsidR="00325FE7" w:rsidRDefault="00325FE7" w:rsidP="00325FE7">
      <w:pPr>
        <w:rPr>
          <w:rtl/>
          <w:lang w:eastAsia="he-IL"/>
        </w:rPr>
      </w:pPr>
      <w:bookmarkStart w:id="118" w:name="_ETM_Q1_148198"/>
      <w:bookmarkEnd w:id="118"/>
      <w:r>
        <w:rPr>
          <w:rFonts w:hint="cs"/>
          <w:rtl/>
          <w:lang w:eastAsia="he-IL"/>
        </w:rPr>
        <w:t>ב</w:t>
      </w:r>
      <w:bookmarkStart w:id="119" w:name="_ETM_Q1_148341"/>
      <w:bookmarkEnd w:id="119"/>
      <w:r>
        <w:rPr>
          <w:rFonts w:hint="cs"/>
          <w:rtl/>
          <w:lang w:eastAsia="he-IL"/>
        </w:rPr>
        <w:t>דיון משולב.</w:t>
      </w:r>
    </w:p>
    <w:p w14:paraId="2B25C846" w14:textId="77777777" w:rsidR="00325FE7" w:rsidRDefault="00325FE7" w:rsidP="00325FE7">
      <w:pPr>
        <w:rPr>
          <w:rtl/>
          <w:lang w:eastAsia="he-IL"/>
        </w:rPr>
      </w:pPr>
      <w:bookmarkStart w:id="120" w:name="_ETM_Q1_157467"/>
      <w:bookmarkStart w:id="121" w:name="_ETM_Q1_157581"/>
      <w:bookmarkEnd w:id="120"/>
      <w:bookmarkEnd w:id="121"/>
    </w:p>
    <w:p w14:paraId="6380F680" w14:textId="77777777" w:rsidR="00325FE7" w:rsidRDefault="00325FE7" w:rsidP="00325FE7">
      <w:pPr>
        <w:rPr>
          <w:rtl/>
          <w:lang w:eastAsia="he-IL"/>
        </w:rPr>
      </w:pPr>
      <w:bookmarkStart w:id="122" w:name="_ETM_Q1_176052"/>
      <w:bookmarkStart w:id="123" w:name="_ETM_Q1_176168"/>
      <w:bookmarkEnd w:id="122"/>
      <w:bookmarkEnd w:id="123"/>
    </w:p>
    <w:p w14:paraId="657D7ADE" w14:textId="77777777" w:rsidR="00325FE7" w:rsidRDefault="00325FE7" w:rsidP="00325FE7">
      <w:pPr>
        <w:rPr>
          <w:rtl/>
          <w:lang w:eastAsia="he-IL"/>
        </w:rPr>
      </w:pPr>
      <w:bookmarkStart w:id="124" w:name="_ETM_Q1_168922"/>
      <w:bookmarkStart w:id="125" w:name="_ETM_Q1_169058"/>
      <w:bookmarkEnd w:id="124"/>
      <w:bookmarkEnd w:id="125"/>
      <w:r>
        <w:rPr>
          <w:rFonts w:hint="cs"/>
          <w:rtl/>
          <w:lang w:eastAsia="he-IL"/>
        </w:rPr>
        <w:t>אנחנו נועלים את הישיבה.</w:t>
      </w:r>
    </w:p>
    <w:p w14:paraId="19DF85D8" w14:textId="77777777" w:rsidR="00325FE7" w:rsidRDefault="00325FE7" w:rsidP="00325FE7">
      <w:pPr>
        <w:rPr>
          <w:rtl/>
          <w:lang w:eastAsia="he-IL"/>
        </w:rPr>
      </w:pPr>
    </w:p>
    <w:p w14:paraId="2F1E783A" w14:textId="77777777" w:rsidR="00325FE7" w:rsidRDefault="00325FE7" w:rsidP="00325FE7">
      <w:pPr>
        <w:rPr>
          <w:rtl/>
          <w:lang w:eastAsia="he-IL"/>
        </w:rPr>
      </w:pPr>
    </w:p>
    <w:p w14:paraId="3EF70ADC" w14:textId="77777777" w:rsidR="00325FE7" w:rsidRDefault="00325FE7" w:rsidP="00325FE7">
      <w:pPr>
        <w:rPr>
          <w:rtl/>
          <w:lang w:eastAsia="he-IL"/>
        </w:rPr>
      </w:pPr>
    </w:p>
    <w:p w14:paraId="26685FD5" w14:textId="355B56BF" w:rsidR="00325FE7" w:rsidRDefault="00325FE7" w:rsidP="00301EB3">
      <w:pPr>
        <w:pStyle w:val="afc"/>
        <w:keepNext/>
        <w:rPr>
          <w:rtl/>
          <w:lang w:eastAsia="he-IL"/>
        </w:rPr>
      </w:pPr>
      <w:bookmarkStart w:id="126" w:name="ET_meetingend_8"/>
      <w:r w:rsidRPr="00325F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09:28.</w:t>
      </w:r>
      <w:r w:rsidRPr="00325FE7">
        <w:rPr>
          <w:rStyle w:val="TagStyle"/>
          <w:rtl/>
        </w:rPr>
        <w:t xml:space="preserve"> &lt;&lt; סיום &gt;&gt;</w:t>
      </w:r>
      <w:r w:rsidR="005432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sectPr w:rsidR="00325FE7" w:rsidSect="00E946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C58D9" w14:textId="77777777" w:rsidR="00A42723" w:rsidRDefault="00A42723">
      <w:r>
        <w:separator/>
      </w:r>
    </w:p>
  </w:endnote>
  <w:endnote w:type="continuationSeparator" w:id="0">
    <w:p w14:paraId="399F318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F8125" w14:textId="77777777" w:rsidR="00A42723" w:rsidRDefault="00A42723">
      <w:r>
        <w:separator/>
      </w:r>
    </w:p>
  </w:footnote>
  <w:footnote w:type="continuationSeparator" w:id="0">
    <w:p w14:paraId="179A8A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8904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F4EC0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0852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46C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77236D0" w14:textId="77777777" w:rsidR="00D86E57" w:rsidRPr="00CC5815" w:rsidRDefault="0022405D" w:rsidP="008E5E3F">
    <w:pPr>
      <w:pStyle w:val="a3"/>
      <w:ind w:firstLine="0"/>
    </w:pPr>
    <w:r>
      <w:rPr>
        <w:rtl/>
      </w:rPr>
      <w:t>ועדת הפנים והגנת הסביבה</w:t>
    </w:r>
  </w:p>
  <w:p w14:paraId="53ADA220" w14:textId="77777777" w:rsidR="00D86E57" w:rsidRPr="00CC5815" w:rsidRDefault="0022405D" w:rsidP="008E5E3F">
    <w:pPr>
      <w:pStyle w:val="a3"/>
      <w:ind w:firstLine="0"/>
      <w:rPr>
        <w:rtl/>
      </w:rPr>
    </w:pPr>
    <w:r>
      <w:rPr>
        <w:rtl/>
      </w:rPr>
      <w:t>10/05/2023</w:t>
    </w:r>
  </w:p>
  <w:p w14:paraId="47319A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0D912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C12DA4" wp14:editId="4300B1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86D9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536D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9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05D"/>
    <w:rsid w:val="00227FEF"/>
    <w:rsid w:val="00261554"/>
    <w:rsid w:val="00275C03"/>
    <w:rsid w:val="00280D58"/>
    <w:rsid w:val="002C276F"/>
    <w:rsid w:val="002D4BDB"/>
    <w:rsid w:val="002E5E31"/>
    <w:rsid w:val="00301EB3"/>
    <w:rsid w:val="00303B4C"/>
    <w:rsid w:val="00313146"/>
    <w:rsid w:val="00321E62"/>
    <w:rsid w:val="00325FE7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27F"/>
    <w:rsid w:val="00546678"/>
    <w:rsid w:val="005506B9"/>
    <w:rsid w:val="005817EC"/>
    <w:rsid w:val="00590B77"/>
    <w:rsid w:val="005A342D"/>
    <w:rsid w:val="005C363E"/>
    <w:rsid w:val="005D61F3"/>
    <w:rsid w:val="005E1C6B"/>
    <w:rsid w:val="005E25D3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6AE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6E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F4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4C7"/>
    <w:rsid w:val="00CE5849"/>
    <w:rsid w:val="00D10E1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46C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D778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40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5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FBBE5-0C39-45D7-9FDA-E391DB2A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453</Words>
  <Characters>2584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2023-06-23T04:02:00Z</dcterms:modified>
</cp:coreProperties>
</file>