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E64116" w:rsidRPr="005817EC" w:rsidRDefault="00E40F2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D408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40F2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E40F2F" w:rsidP="008166D4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8166D4">
        <w:rPr>
          <w:rFonts w:hint="cs"/>
          <w:b/>
          <w:bCs/>
          <w:rtl/>
        </w:rPr>
        <w:t>92</w:t>
      </w:r>
    </w:p>
    <w:p w:rsidR="00E64116" w:rsidRPr="008713A4" w:rsidRDefault="00E40F2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:rsidR="00E64116" w:rsidRPr="008713A4" w:rsidRDefault="00E40F2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ז' בתמוז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(26 ביוני 2023), שעה 13:35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E40F2F" w:rsidP="00E40F2F">
      <w:pPr>
        <w:spacing w:before="60"/>
        <w:ind w:firstLine="0"/>
        <w:rPr>
          <w:rtl/>
        </w:rPr>
      </w:pPr>
      <w:bookmarkStart w:id="0" w:name="ET_hatsach_639976_1"/>
      <w:r w:rsidRPr="00E40F2F">
        <w:rPr>
          <w:rStyle w:val="TagStyle"/>
          <w:rtl/>
        </w:rPr>
        <w:t xml:space="preserve"> &lt;&lt; הצח &gt;&gt; </w:t>
      </w:r>
      <w:r w:rsidRPr="00E40F2F">
        <w:rPr>
          <w:rtl/>
        </w:rPr>
        <w:t>הצעת חוק הרשויות המקומיות (בחירות) (תיקון - הזכות להיבחר), התשפ"ג-2023, של ח"כ עמית הלוי</w:t>
      </w:r>
      <w:r w:rsidRPr="00E40F2F">
        <w:rPr>
          <w:rStyle w:val="TagStyle"/>
          <w:rtl/>
        </w:rPr>
        <w:t xml:space="preserve"> &lt;&lt; הצח &gt;&gt;</w:t>
      </w:r>
      <w:r w:rsidRPr="00E40F2F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E40F2F" w:rsidRPr="008713A4" w:rsidRDefault="00E40F2F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E40F2F" w:rsidRDefault="00E40F2F" w:rsidP="00EC1FB3">
      <w:pPr>
        <w:ind w:firstLine="0"/>
        <w:rPr>
          <w:rtl/>
        </w:rPr>
      </w:pPr>
      <w:r w:rsidRPr="00E40F2F">
        <w:rPr>
          <w:rtl/>
        </w:rPr>
        <w:t>יעקב אשר – היו"ר</w:t>
      </w:r>
    </w:p>
    <w:p w:rsidR="00E40F2F" w:rsidRDefault="00E40F2F" w:rsidP="00EC1FB3">
      <w:pPr>
        <w:ind w:firstLine="0"/>
        <w:rPr>
          <w:rtl/>
        </w:rPr>
      </w:pPr>
      <w:r w:rsidRPr="00E40F2F">
        <w:rPr>
          <w:rtl/>
        </w:rPr>
        <w:t xml:space="preserve">זאב </w:t>
      </w:r>
      <w:proofErr w:type="spellStart"/>
      <w:r w:rsidRPr="00E40F2F">
        <w:rPr>
          <w:rtl/>
        </w:rPr>
        <w:t>אלקין</w:t>
      </w:r>
      <w:proofErr w:type="spellEnd"/>
    </w:p>
    <w:p w:rsidR="008166D4" w:rsidRPr="00E40F2F" w:rsidRDefault="008166D4" w:rsidP="00EC1FB3">
      <w:pPr>
        <w:ind w:firstLine="0"/>
        <w:rPr>
          <w:rtl/>
        </w:rPr>
      </w:pP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הרמלך</w:t>
      </w:r>
      <w:proofErr w:type="spellEnd"/>
    </w:p>
    <w:p w:rsidR="00E40F2F" w:rsidRPr="008166D4" w:rsidRDefault="00E40F2F" w:rsidP="00EC1FB3">
      <w:pPr>
        <w:ind w:firstLine="0"/>
        <w:rPr>
          <w:rtl/>
        </w:rPr>
      </w:pPr>
      <w:r w:rsidRPr="008166D4">
        <w:rPr>
          <w:rtl/>
        </w:rPr>
        <w:t>אוהד טל</w:t>
      </w:r>
    </w:p>
    <w:p w:rsidR="00E40F2F" w:rsidRPr="008166D4" w:rsidRDefault="00E40F2F" w:rsidP="00EC1FB3">
      <w:pPr>
        <w:ind w:firstLine="0"/>
        <w:rPr>
          <w:rtl/>
        </w:rPr>
      </w:pPr>
      <w:r w:rsidRPr="008166D4">
        <w:rPr>
          <w:rtl/>
        </w:rPr>
        <w:t xml:space="preserve">יוליה </w:t>
      </w:r>
      <w:proofErr w:type="spellStart"/>
      <w:r w:rsidRPr="008166D4">
        <w:rPr>
          <w:rtl/>
        </w:rPr>
        <w:t>מלינובסקי</w:t>
      </w:r>
      <w:proofErr w:type="spellEnd"/>
    </w:p>
    <w:p w:rsidR="008166D4" w:rsidRPr="00E40F2F" w:rsidRDefault="008166D4" w:rsidP="00EC1FB3">
      <w:pPr>
        <w:ind w:firstLine="0"/>
        <w:rPr>
          <w:rtl/>
        </w:rPr>
      </w:pPr>
      <w:r>
        <w:rPr>
          <w:rFonts w:hint="cs"/>
          <w:rtl/>
        </w:rPr>
        <w:t>נאור שירי</w:t>
      </w:r>
    </w:p>
    <w:p w:rsidR="00E40F2F" w:rsidRPr="008713A4" w:rsidRDefault="00E40F2F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E40F2F" w:rsidRDefault="00E40F2F" w:rsidP="00DE5B80">
      <w:pPr>
        <w:ind w:firstLine="0"/>
        <w:rPr>
          <w:rtl/>
        </w:rPr>
      </w:pPr>
      <w:bookmarkStart w:id="1" w:name="_ETM_Q1_1717903"/>
      <w:bookmarkStart w:id="2" w:name="_ETM_Q1_1717965"/>
      <w:bookmarkEnd w:id="1"/>
      <w:bookmarkEnd w:id="2"/>
      <w:r>
        <w:rPr>
          <w:rFonts w:hint="cs"/>
          <w:rtl/>
        </w:rPr>
        <w:t>יונתן משריקי</w:t>
      </w:r>
    </w:p>
    <w:p w:rsidR="00E40F2F" w:rsidRDefault="00E40F2F" w:rsidP="00DE5B80">
      <w:pPr>
        <w:ind w:firstLine="0"/>
        <w:rPr>
          <w:rtl/>
        </w:rPr>
      </w:pPr>
      <w:bookmarkStart w:id="3" w:name="_ETM_Q1_1748713"/>
      <w:bookmarkStart w:id="4" w:name="_ETM_Q1_1748775"/>
      <w:bookmarkEnd w:id="3"/>
      <w:bookmarkEnd w:id="4"/>
      <w:r>
        <w:rPr>
          <w:rFonts w:hint="cs"/>
          <w:rtl/>
        </w:rPr>
        <w:t xml:space="preserve">אימן </w:t>
      </w:r>
      <w:proofErr w:type="spellStart"/>
      <w:r>
        <w:rPr>
          <w:rFonts w:hint="cs"/>
          <w:rtl/>
        </w:rPr>
        <w:t>ח'טיב</w:t>
      </w:r>
      <w:proofErr w:type="spellEnd"/>
      <w:r>
        <w:rPr>
          <w:rFonts w:hint="cs"/>
          <w:rtl/>
        </w:rPr>
        <w:t xml:space="preserve"> יאסין</w:t>
      </w:r>
    </w:p>
    <w:p w:rsidR="00E40F2F" w:rsidRDefault="00E40F2F" w:rsidP="00DE5B80">
      <w:pPr>
        <w:ind w:firstLine="0"/>
        <w:rPr>
          <w:rtl/>
        </w:rPr>
      </w:pPr>
      <w:bookmarkStart w:id="5" w:name="_ETM_Q1_1768945"/>
      <w:bookmarkStart w:id="6" w:name="_ETM_Q1_1769008"/>
      <w:bookmarkStart w:id="7" w:name="_ETM_Q1_1773508"/>
      <w:bookmarkStart w:id="8" w:name="_ETM_Q1_1773570"/>
      <w:bookmarkStart w:id="9" w:name="_ETM_Q1_1724074"/>
      <w:bookmarkStart w:id="10" w:name="_ETM_Q1_1724136"/>
      <w:bookmarkEnd w:id="5"/>
      <w:bookmarkEnd w:id="6"/>
      <w:bookmarkEnd w:id="7"/>
      <w:bookmarkEnd w:id="8"/>
      <w:bookmarkEnd w:id="9"/>
      <w:bookmarkEnd w:id="10"/>
      <w:r>
        <w:rPr>
          <w:rFonts w:hint="cs"/>
          <w:rtl/>
        </w:rPr>
        <w:t>יסמין פרידמן</w:t>
      </w:r>
    </w:p>
    <w:p w:rsidR="00E40F2F" w:rsidRPr="0082136D" w:rsidRDefault="00E40F2F" w:rsidP="008166D4">
      <w:pPr>
        <w:ind w:firstLine="0"/>
        <w:rPr>
          <w:rtl/>
        </w:rPr>
      </w:pPr>
      <w:bookmarkStart w:id="11" w:name="_ETM_Q1_1831102"/>
      <w:bookmarkStart w:id="12" w:name="_ETM_Q1_1831180"/>
      <w:bookmarkStart w:id="13" w:name="_ETM_Q1_2097917"/>
      <w:bookmarkStart w:id="14" w:name="_ETM_Q1_2098355"/>
      <w:bookmarkEnd w:id="11"/>
      <w:bookmarkEnd w:id="12"/>
      <w:bookmarkEnd w:id="13"/>
      <w:bookmarkEnd w:id="14"/>
      <w:r>
        <w:rPr>
          <w:rFonts w:hint="cs"/>
          <w:rtl/>
        </w:rPr>
        <w:t xml:space="preserve">דן </w:t>
      </w:r>
      <w:r w:rsidR="008166D4">
        <w:rPr>
          <w:rFonts w:hint="cs"/>
          <w:rtl/>
        </w:rPr>
        <w:t>אילוז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8166D4" w:rsidP="00D40A29">
      <w:pPr>
        <w:ind w:firstLine="0"/>
      </w:pPr>
      <w:r>
        <w:rPr>
          <w:rFonts w:hint="cs"/>
          <w:rtl/>
        </w:rPr>
        <w:t>גלעד קרן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40F2F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בעד </w:t>
      </w:r>
      <w:r w:rsidR="00E64116"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="00E64116" w:rsidRPr="008713A4">
        <w:rPr>
          <w:b/>
          <w:bCs/>
          <w:u w:val="single"/>
          <w:rtl/>
        </w:rPr>
        <w:t>ת הוועדה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40F2F" w:rsidP="00D40A29">
      <w:pPr>
        <w:ind w:firstLine="0"/>
        <w:rPr>
          <w:u w:val="single"/>
        </w:rPr>
      </w:pPr>
      <w:r>
        <w:rPr>
          <w:rtl/>
        </w:rPr>
        <w:t xml:space="preserve">לאה </w:t>
      </w:r>
      <w:proofErr w:type="spellStart"/>
      <w:r>
        <w:rPr>
          <w:rtl/>
        </w:rPr>
        <w:t>קריכלי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E40F2F" w:rsidP="008320F6">
      <w:pPr>
        <w:ind w:firstLine="0"/>
        <w:rPr>
          <w:rtl/>
        </w:rPr>
      </w:pPr>
      <w:r>
        <w:rPr>
          <w:rtl/>
        </w:rPr>
        <w:t>אתי אפלבוים</w:t>
      </w:r>
    </w:p>
    <w:p w:rsidR="00E40F2F" w:rsidRPr="008713A4" w:rsidRDefault="00E40F2F" w:rsidP="008320F6">
      <w:pPr>
        <w:ind w:firstLine="0"/>
        <w:rPr>
          <w:rtl/>
        </w:rPr>
      </w:pPr>
    </w:p>
    <w:p w:rsidR="007872B4" w:rsidRDefault="00E40F2F" w:rsidP="00E40F2F">
      <w:pPr>
        <w:ind w:firstLine="0"/>
      </w:pPr>
      <w:r w:rsidRPr="00E40F2F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:rsidR="009E50A5" w:rsidRPr="009E50A5" w:rsidRDefault="009E50A5" w:rsidP="009E50A5">
      <w:pPr>
        <w:spacing w:before="60"/>
        <w:ind w:firstLine="0"/>
        <w:jc w:val="center"/>
        <w:rPr>
          <w:b/>
          <w:bCs/>
          <w:u w:val="single"/>
          <w:rtl/>
        </w:rPr>
      </w:pPr>
      <w:bookmarkStart w:id="15" w:name="ET_yor_5069_2"/>
      <w:r w:rsidRPr="009E50A5">
        <w:rPr>
          <w:rStyle w:val="TagStyle"/>
          <w:b w:val="0"/>
          <w:bCs/>
          <w:u w:val="single"/>
          <w:rtl/>
        </w:rPr>
        <w:lastRenderedPageBreak/>
        <w:t xml:space="preserve">&lt;&lt; הצח &gt;&gt; </w:t>
      </w:r>
      <w:r w:rsidRPr="009E50A5">
        <w:rPr>
          <w:b/>
          <w:bCs/>
          <w:u w:val="single"/>
          <w:rtl/>
        </w:rPr>
        <w:t>הצעת חוק הרשויות המקומיות (בחירות) (תיקון - הזכות להיבחר), התשפ"ג-2023, של ח"כ עמית הלוי</w:t>
      </w:r>
      <w:r w:rsidRPr="009E50A5">
        <w:rPr>
          <w:rStyle w:val="TagStyle"/>
          <w:b w:val="0"/>
          <w:bCs/>
          <w:u w:val="single"/>
          <w:rtl/>
        </w:rPr>
        <w:t xml:space="preserve"> &lt;&lt; הצח &gt;&gt;</w:t>
      </w:r>
    </w:p>
    <w:p w:rsidR="009E50A5" w:rsidRDefault="009E50A5" w:rsidP="00E40F2F">
      <w:pPr>
        <w:pStyle w:val="af6"/>
        <w:keepNext/>
        <w:rPr>
          <w:rStyle w:val="TagStyle"/>
          <w:vanish w:val="0"/>
          <w:rtl/>
        </w:rPr>
      </w:pPr>
    </w:p>
    <w:p w:rsidR="007D408E" w:rsidRPr="007D408E" w:rsidRDefault="007D408E" w:rsidP="007D408E">
      <w:pPr>
        <w:rPr>
          <w:rtl/>
          <w:lang w:eastAsia="he-IL"/>
        </w:rPr>
      </w:pPr>
    </w:p>
    <w:p w:rsidR="00E40F2F" w:rsidRDefault="00E40F2F" w:rsidP="00E40F2F">
      <w:pPr>
        <w:pStyle w:val="af6"/>
        <w:keepNext/>
        <w:rPr>
          <w:rtl/>
        </w:rPr>
      </w:pPr>
      <w:r w:rsidRPr="00E40F2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40F2F">
        <w:rPr>
          <w:rStyle w:val="TagStyle"/>
          <w:rtl/>
        </w:rPr>
        <w:t xml:space="preserve"> &lt;&lt; </w:t>
      </w:r>
      <w:proofErr w:type="spellStart"/>
      <w:r w:rsidRPr="00E40F2F">
        <w:rPr>
          <w:rStyle w:val="TagStyle"/>
          <w:rtl/>
        </w:rPr>
        <w:t>יור</w:t>
      </w:r>
      <w:proofErr w:type="spellEnd"/>
      <w:r w:rsidRPr="00E40F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"/>
    </w:p>
    <w:p w:rsidR="00E40F2F" w:rsidRDefault="00E40F2F" w:rsidP="00E40F2F">
      <w:pPr>
        <w:pStyle w:val="KeepWithNext"/>
        <w:rPr>
          <w:rtl/>
        </w:rPr>
      </w:pPr>
    </w:p>
    <w:p w:rsidR="00E40F2F" w:rsidRDefault="00E40F2F" w:rsidP="009E50A5">
      <w:pPr>
        <w:rPr>
          <w:rtl/>
        </w:rPr>
      </w:pPr>
      <w:bookmarkStart w:id="16" w:name="_ETM_Q1_1758517"/>
      <w:bookmarkStart w:id="17" w:name="_ETM_Q1_1855355"/>
      <w:bookmarkStart w:id="18" w:name="_ETM_Q1_1855402"/>
      <w:bookmarkStart w:id="19" w:name="_ETM_Q1_1855496"/>
      <w:bookmarkStart w:id="20" w:name="_ETM_Q1_1855543"/>
      <w:bookmarkStart w:id="21" w:name="_ETM_Q1_1882572"/>
      <w:bookmarkStart w:id="22" w:name="_ETM_Q1_1882619"/>
      <w:bookmarkEnd w:id="16"/>
      <w:bookmarkEnd w:id="17"/>
      <w:bookmarkEnd w:id="18"/>
      <w:bookmarkEnd w:id="19"/>
      <w:bookmarkEnd w:id="20"/>
      <w:bookmarkEnd w:id="21"/>
      <w:bookmarkEnd w:id="22"/>
      <w:r>
        <w:rPr>
          <w:rFonts w:hint="cs"/>
          <w:rtl/>
        </w:rPr>
        <w:t xml:space="preserve">אני </w:t>
      </w:r>
      <w:bookmarkStart w:id="23" w:name="_ETM_Q1_1888729"/>
      <w:bookmarkEnd w:id="23"/>
      <w:r>
        <w:rPr>
          <w:rFonts w:hint="cs"/>
          <w:rtl/>
        </w:rPr>
        <w:t xml:space="preserve">פותח את ישיבת </w:t>
      </w:r>
      <w:r w:rsidR="009E50A5">
        <w:rPr>
          <w:rFonts w:hint="cs"/>
          <w:rtl/>
        </w:rPr>
        <w:t>ועדת הפנים והגנת הסביבה</w:t>
      </w:r>
      <w:r>
        <w:rPr>
          <w:rFonts w:hint="cs"/>
          <w:rtl/>
        </w:rPr>
        <w:t>.</w:t>
      </w:r>
      <w:r w:rsidR="009E50A5">
        <w:rPr>
          <w:rFonts w:hint="cs"/>
          <w:rtl/>
        </w:rPr>
        <w:t xml:space="preserve"> על סדר-היום:</w:t>
      </w:r>
      <w:r>
        <w:rPr>
          <w:rFonts w:hint="cs"/>
          <w:rtl/>
        </w:rPr>
        <w:t xml:space="preserve"> הצעת חוק הרשויות המקומיות</w:t>
      </w:r>
      <w:r w:rsidR="009E50A5">
        <w:rPr>
          <w:rFonts w:hint="cs"/>
          <w:rtl/>
        </w:rPr>
        <w:t xml:space="preserve"> (בחירות) (תיקון </w:t>
      </w:r>
      <w:r w:rsidR="009E50A5">
        <w:rPr>
          <w:rtl/>
        </w:rPr>
        <w:t>–</w:t>
      </w:r>
      <w:r w:rsidR="009E50A5">
        <w:rPr>
          <w:rFonts w:hint="cs"/>
          <w:rtl/>
        </w:rPr>
        <w:t xml:space="preserve"> הזכות להיבחר), התשפ"ג-2023 , פ/3343/25, של חבר </w:t>
      </w:r>
      <w:bookmarkStart w:id="24" w:name="_ETM_Q1_1902169"/>
      <w:bookmarkEnd w:id="24"/>
      <w:r w:rsidR="009E50A5">
        <w:rPr>
          <w:rFonts w:hint="cs"/>
          <w:rtl/>
        </w:rPr>
        <w:t xml:space="preserve">הכנסת עמית הלוי, חבר הכנסת עמיחי אברהם </w:t>
      </w:r>
      <w:proofErr w:type="spellStart"/>
      <w:r w:rsidR="009E50A5">
        <w:rPr>
          <w:rFonts w:hint="cs"/>
          <w:rtl/>
        </w:rPr>
        <w:t>בוארון</w:t>
      </w:r>
      <w:proofErr w:type="spellEnd"/>
      <w:r w:rsidR="009E50A5">
        <w:rPr>
          <w:rFonts w:hint="cs"/>
          <w:rtl/>
        </w:rPr>
        <w:t xml:space="preserve">, חבר הכנסת </w:t>
      </w:r>
      <w:bookmarkStart w:id="25" w:name="_ETM_Q1_1909786"/>
      <w:bookmarkEnd w:id="25"/>
      <w:r w:rsidR="009E50A5">
        <w:rPr>
          <w:rFonts w:hint="cs"/>
          <w:rtl/>
        </w:rPr>
        <w:t xml:space="preserve">ששון ששי גואטה, חבר הכנסת משה גפני. </w:t>
      </w:r>
    </w:p>
    <w:p w:rsidR="00E40F2F" w:rsidRDefault="00E40F2F" w:rsidP="00E40F2F">
      <w:pPr>
        <w:rPr>
          <w:rtl/>
        </w:rPr>
      </w:pPr>
      <w:bookmarkStart w:id="26" w:name="_ETM_Q1_1911019"/>
      <w:bookmarkStart w:id="27" w:name="_ETM_Q1_1911066"/>
      <w:bookmarkEnd w:id="26"/>
      <w:bookmarkEnd w:id="27"/>
    </w:p>
    <w:p w:rsidR="009E50A5" w:rsidRDefault="00E40F2F" w:rsidP="009E50A5">
      <w:pPr>
        <w:rPr>
          <w:rtl/>
        </w:rPr>
      </w:pPr>
      <w:bookmarkStart w:id="28" w:name="_ETM_Q1_1911175"/>
      <w:bookmarkStart w:id="29" w:name="_ETM_Q1_1911222"/>
      <w:bookmarkEnd w:id="28"/>
      <w:bookmarkEnd w:id="29"/>
      <w:r>
        <w:rPr>
          <w:rFonts w:hint="cs"/>
          <w:rtl/>
        </w:rPr>
        <w:t xml:space="preserve">אבקש מחבר הכנסת </w:t>
      </w:r>
      <w:bookmarkStart w:id="30" w:name="_ETM_Q1_1913472"/>
      <w:bookmarkEnd w:id="30"/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לנמק. אני רק מבקש</w:t>
      </w:r>
      <w:r w:rsidR="009E50A5">
        <w:rPr>
          <w:rFonts w:hint="cs"/>
          <w:rtl/>
        </w:rPr>
        <w:t xml:space="preserve"> בקשה לא אישית אלה ציבורית. </w:t>
      </w:r>
      <w:r>
        <w:rPr>
          <w:rFonts w:hint="cs"/>
          <w:rtl/>
        </w:rPr>
        <w:t>אנחנו בתוך דיון.</w:t>
      </w:r>
      <w:r w:rsidR="009E50A5">
        <w:rPr>
          <w:rFonts w:hint="cs"/>
          <w:rtl/>
        </w:rPr>
        <w:t xml:space="preserve"> אני חושב שלא היינו צריכים לעשות את הרביזיה קודם - - - </w:t>
      </w:r>
    </w:p>
    <w:p w:rsidR="009E50A5" w:rsidRDefault="009E50A5" w:rsidP="009E50A5">
      <w:pPr>
        <w:rPr>
          <w:rtl/>
        </w:rPr>
      </w:pPr>
    </w:p>
    <w:p w:rsidR="009E50A5" w:rsidRDefault="009E50A5" w:rsidP="009E50A5">
      <w:pPr>
        <w:pStyle w:val="a4"/>
        <w:keepNext/>
        <w:rPr>
          <w:rtl/>
        </w:rPr>
      </w:pPr>
      <w:bookmarkStart w:id="31" w:name="ET_speaker_4590_4"/>
      <w:r w:rsidRPr="009E50A5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9E50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"/>
    </w:p>
    <w:p w:rsidR="009E50A5" w:rsidRDefault="009E50A5" w:rsidP="009E50A5">
      <w:pPr>
        <w:pStyle w:val="KeepWithNext"/>
        <w:rPr>
          <w:rtl/>
        </w:rPr>
      </w:pPr>
    </w:p>
    <w:p w:rsidR="009E50A5" w:rsidRDefault="009E50A5" w:rsidP="009E50A5">
      <w:pPr>
        <w:rPr>
          <w:rtl/>
        </w:rPr>
      </w:pPr>
      <w:r>
        <w:rPr>
          <w:rFonts w:hint="cs"/>
          <w:rtl/>
        </w:rPr>
        <w:t xml:space="preserve">אם היית נותן להצביע </w:t>
      </w:r>
      <w:bookmarkStart w:id="32" w:name="_ETM_Q1_1930557"/>
      <w:bookmarkEnd w:id="32"/>
      <w:r>
        <w:rPr>
          <w:rFonts w:hint="cs"/>
          <w:rtl/>
        </w:rPr>
        <w:t xml:space="preserve">אז, לא היינו צריכים לעשות עכשיו. </w:t>
      </w:r>
    </w:p>
    <w:p w:rsidR="009E50A5" w:rsidRDefault="009E50A5" w:rsidP="009E50A5">
      <w:pPr>
        <w:rPr>
          <w:rtl/>
        </w:rPr>
      </w:pPr>
      <w:bookmarkStart w:id="33" w:name="_ETM_Q1_1926808"/>
      <w:bookmarkStart w:id="34" w:name="_ETM_Q1_1926896"/>
      <w:bookmarkEnd w:id="33"/>
      <w:bookmarkEnd w:id="34"/>
    </w:p>
    <w:p w:rsidR="009E50A5" w:rsidRDefault="009E50A5" w:rsidP="009E50A5">
      <w:pPr>
        <w:pStyle w:val="af6"/>
        <w:keepNext/>
        <w:rPr>
          <w:rtl/>
        </w:rPr>
      </w:pPr>
      <w:bookmarkStart w:id="35" w:name="ET_yor_5069_5"/>
      <w:r w:rsidRPr="009E50A5">
        <w:rPr>
          <w:rStyle w:val="TagStyle"/>
          <w:rtl/>
        </w:rPr>
        <w:t xml:space="preserve"> &lt;&lt; </w:t>
      </w:r>
      <w:proofErr w:type="spellStart"/>
      <w:r w:rsidRPr="009E50A5">
        <w:rPr>
          <w:rStyle w:val="TagStyle"/>
          <w:rtl/>
        </w:rPr>
        <w:t>יור</w:t>
      </w:r>
      <w:proofErr w:type="spellEnd"/>
      <w:r w:rsidRPr="009E50A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E50A5">
        <w:rPr>
          <w:rStyle w:val="TagStyle"/>
          <w:rtl/>
        </w:rPr>
        <w:t xml:space="preserve"> &lt;&lt; </w:t>
      </w:r>
      <w:proofErr w:type="spellStart"/>
      <w:r w:rsidRPr="009E50A5">
        <w:rPr>
          <w:rStyle w:val="TagStyle"/>
          <w:rtl/>
        </w:rPr>
        <w:t>יור</w:t>
      </w:r>
      <w:proofErr w:type="spellEnd"/>
      <w:r w:rsidRPr="009E50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"/>
    </w:p>
    <w:p w:rsidR="009E50A5" w:rsidRDefault="009E50A5" w:rsidP="009E50A5">
      <w:pPr>
        <w:pStyle w:val="KeepWithNext"/>
        <w:rPr>
          <w:rtl/>
        </w:rPr>
      </w:pPr>
    </w:p>
    <w:p w:rsidR="009E50A5" w:rsidRDefault="009E50A5" w:rsidP="009E50A5">
      <w:pPr>
        <w:rPr>
          <w:rtl/>
        </w:rPr>
      </w:pPr>
      <w:bookmarkStart w:id="36" w:name="_ETM_Q1_1929354"/>
      <w:bookmarkStart w:id="37" w:name="_ETM_Q1_1927000"/>
      <w:bookmarkStart w:id="38" w:name="_ETM_Q1_1927063"/>
      <w:bookmarkEnd w:id="36"/>
      <w:bookmarkEnd w:id="37"/>
      <w:bookmarkEnd w:id="38"/>
      <w:r>
        <w:rPr>
          <w:rFonts w:hint="cs"/>
          <w:rtl/>
        </w:rPr>
        <w:t xml:space="preserve">יכול להיות. </w:t>
      </w:r>
    </w:p>
    <w:p w:rsidR="009E50A5" w:rsidRDefault="009E50A5" w:rsidP="009E50A5">
      <w:pPr>
        <w:rPr>
          <w:rtl/>
        </w:rPr>
      </w:pPr>
      <w:bookmarkStart w:id="39" w:name="_ETM_Q1_1932984"/>
      <w:bookmarkStart w:id="40" w:name="_ETM_Q1_1933072"/>
      <w:bookmarkEnd w:id="39"/>
      <w:bookmarkEnd w:id="40"/>
    </w:p>
    <w:p w:rsidR="009E50A5" w:rsidRDefault="009E50A5" w:rsidP="009E50A5">
      <w:pPr>
        <w:pStyle w:val="a4"/>
        <w:keepNext/>
        <w:rPr>
          <w:rtl/>
        </w:rPr>
      </w:pPr>
      <w:bookmarkStart w:id="41" w:name="ET_speaker_4590_6"/>
      <w:r w:rsidRPr="009E50A5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9E50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"/>
    </w:p>
    <w:p w:rsidR="009E50A5" w:rsidRDefault="009E50A5" w:rsidP="009E50A5">
      <w:pPr>
        <w:pStyle w:val="KeepWithNext"/>
        <w:rPr>
          <w:rtl/>
        </w:rPr>
      </w:pPr>
    </w:p>
    <w:p w:rsidR="009E50A5" w:rsidRDefault="009E50A5" w:rsidP="009E50A5">
      <w:pPr>
        <w:rPr>
          <w:rtl/>
        </w:rPr>
      </w:pPr>
      <w:r>
        <w:rPr>
          <w:rFonts w:hint="cs"/>
          <w:rtl/>
        </w:rPr>
        <w:t xml:space="preserve">אם היית פועל לפי התקנון מלכתחילה. </w:t>
      </w:r>
    </w:p>
    <w:p w:rsidR="009E50A5" w:rsidRDefault="009E50A5" w:rsidP="009E50A5">
      <w:pPr>
        <w:rPr>
          <w:rtl/>
        </w:rPr>
      </w:pPr>
      <w:bookmarkStart w:id="42" w:name="_ETM_Q1_1929124"/>
      <w:bookmarkStart w:id="43" w:name="_ETM_Q1_1929206"/>
      <w:bookmarkEnd w:id="42"/>
      <w:bookmarkEnd w:id="43"/>
    </w:p>
    <w:p w:rsidR="009E50A5" w:rsidRDefault="009E50A5" w:rsidP="009E50A5">
      <w:pPr>
        <w:pStyle w:val="af6"/>
        <w:keepNext/>
        <w:rPr>
          <w:rtl/>
        </w:rPr>
      </w:pPr>
      <w:bookmarkStart w:id="44" w:name="ET_yor_5069_7"/>
      <w:r w:rsidRPr="009E50A5">
        <w:rPr>
          <w:rStyle w:val="TagStyle"/>
          <w:rtl/>
        </w:rPr>
        <w:t xml:space="preserve"> &lt;&lt; </w:t>
      </w:r>
      <w:proofErr w:type="spellStart"/>
      <w:r w:rsidRPr="009E50A5">
        <w:rPr>
          <w:rStyle w:val="TagStyle"/>
          <w:rtl/>
        </w:rPr>
        <w:t>יור</w:t>
      </w:r>
      <w:proofErr w:type="spellEnd"/>
      <w:r w:rsidRPr="009E50A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E50A5">
        <w:rPr>
          <w:rStyle w:val="TagStyle"/>
          <w:rtl/>
        </w:rPr>
        <w:t xml:space="preserve"> &lt;&lt; </w:t>
      </w:r>
      <w:proofErr w:type="spellStart"/>
      <w:r w:rsidRPr="009E50A5">
        <w:rPr>
          <w:rStyle w:val="TagStyle"/>
          <w:rtl/>
        </w:rPr>
        <w:t>יור</w:t>
      </w:r>
      <w:proofErr w:type="spellEnd"/>
      <w:r w:rsidRPr="009E50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"/>
    </w:p>
    <w:p w:rsidR="009E50A5" w:rsidRDefault="009E50A5" w:rsidP="009E50A5">
      <w:pPr>
        <w:pStyle w:val="KeepWithNext"/>
        <w:rPr>
          <w:rtl/>
        </w:rPr>
      </w:pPr>
    </w:p>
    <w:p w:rsidR="00E40F2F" w:rsidRDefault="00E40F2F" w:rsidP="009E50A5">
      <w:pPr>
        <w:rPr>
          <w:rtl/>
        </w:rPr>
      </w:pPr>
      <w:bookmarkStart w:id="45" w:name="_ETM_Q1_1933592"/>
      <w:bookmarkEnd w:id="45"/>
      <w:r>
        <w:rPr>
          <w:rFonts w:hint="cs"/>
          <w:rtl/>
        </w:rPr>
        <w:t xml:space="preserve">בהזדמנות זאת, </w:t>
      </w:r>
      <w:bookmarkStart w:id="46" w:name="_ETM_Q1_1943396"/>
      <w:bookmarkEnd w:id="46"/>
      <w:r>
        <w:rPr>
          <w:rFonts w:hint="cs"/>
          <w:rtl/>
        </w:rPr>
        <w:t>אם יהיה אפשר</w:t>
      </w:r>
      <w:r w:rsidR="009E50A5">
        <w:rPr>
          <w:rFonts w:hint="cs"/>
          <w:rtl/>
        </w:rPr>
        <w:t xml:space="preserve"> לקבל את הסכמת האופוזיציה</w:t>
      </w:r>
      <w:r>
        <w:rPr>
          <w:rFonts w:hint="cs"/>
          <w:rtl/>
        </w:rPr>
        <w:t xml:space="preserve">, שאת הדיון הזה שהפסקתי כרגע באמצע אני </w:t>
      </w:r>
      <w:bookmarkStart w:id="47" w:name="_ETM_Q1_1950725"/>
      <w:bookmarkEnd w:id="47"/>
      <w:r>
        <w:rPr>
          <w:rFonts w:hint="cs"/>
          <w:rtl/>
        </w:rPr>
        <w:t>אוכל להמשיך עוד רבע שעה</w:t>
      </w:r>
      <w:r w:rsidR="009E50A5">
        <w:rPr>
          <w:rFonts w:hint="cs"/>
          <w:rtl/>
        </w:rPr>
        <w:t xml:space="preserve"> או </w:t>
      </w:r>
      <w:bookmarkStart w:id="48" w:name="_ETM_Q1_1948661"/>
      <w:bookmarkEnd w:id="48"/>
      <w:r w:rsidR="009E50A5">
        <w:rPr>
          <w:rFonts w:hint="cs"/>
          <w:rtl/>
        </w:rPr>
        <w:t xml:space="preserve">עשרים </w:t>
      </w:r>
      <w:r>
        <w:rPr>
          <w:rFonts w:hint="cs"/>
          <w:rtl/>
        </w:rPr>
        <w:t>דקות</w:t>
      </w:r>
      <w:r w:rsidR="009E50A5">
        <w:rPr>
          <w:rFonts w:hint="cs"/>
          <w:rtl/>
        </w:rPr>
        <w:t xml:space="preserve"> בנושא של דיור ציבורי</w:t>
      </w:r>
      <w:r>
        <w:rPr>
          <w:rFonts w:hint="cs"/>
          <w:rtl/>
        </w:rPr>
        <w:t xml:space="preserve">. </w:t>
      </w:r>
      <w:r w:rsidR="009E50A5">
        <w:rPr>
          <w:rFonts w:hint="cs"/>
          <w:rtl/>
        </w:rPr>
        <w:t xml:space="preserve">אם זה אפשרי, רק ביקשתי. </w:t>
      </w:r>
      <w:bookmarkStart w:id="49" w:name="_ETM_Q1_1961445"/>
      <w:bookmarkEnd w:id="49"/>
      <w:r w:rsidR="009E50A5">
        <w:rPr>
          <w:rFonts w:hint="cs"/>
          <w:rtl/>
        </w:rPr>
        <w:t xml:space="preserve">תחשבו על זה תוך כדי הנימוק. </w:t>
      </w:r>
    </w:p>
    <w:p w:rsidR="009E50A5" w:rsidRDefault="009E50A5" w:rsidP="009E50A5">
      <w:pPr>
        <w:rPr>
          <w:rtl/>
        </w:rPr>
      </w:pPr>
    </w:p>
    <w:p w:rsidR="009E50A5" w:rsidRDefault="009E50A5" w:rsidP="009E50A5">
      <w:pPr>
        <w:rPr>
          <w:rtl/>
        </w:rPr>
      </w:pPr>
      <w:r>
        <w:rPr>
          <w:rFonts w:hint="cs"/>
          <w:rtl/>
        </w:rPr>
        <w:t xml:space="preserve">בבקשה, חבר הכנסת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. </w:t>
      </w:r>
    </w:p>
    <w:p w:rsidR="00E40F2F" w:rsidRDefault="00E40F2F" w:rsidP="00E40F2F">
      <w:pPr>
        <w:rPr>
          <w:rtl/>
        </w:rPr>
      </w:pPr>
      <w:bookmarkStart w:id="50" w:name="_ETM_Q1_1958100"/>
      <w:bookmarkStart w:id="51" w:name="_ETM_Q1_1958147"/>
      <w:bookmarkStart w:id="52" w:name="_ETM_Q1_1958288"/>
      <w:bookmarkStart w:id="53" w:name="_ETM_Q1_1958335"/>
      <w:bookmarkStart w:id="54" w:name="_ETM_Q1_1960647"/>
      <w:bookmarkEnd w:id="50"/>
      <w:bookmarkEnd w:id="51"/>
      <w:bookmarkEnd w:id="52"/>
      <w:bookmarkEnd w:id="53"/>
      <w:bookmarkEnd w:id="54"/>
    </w:p>
    <w:p w:rsidR="00E40F2F" w:rsidRDefault="00E40F2F" w:rsidP="00E40F2F">
      <w:pPr>
        <w:pStyle w:val="a4"/>
        <w:keepNext/>
        <w:rPr>
          <w:rtl/>
        </w:rPr>
      </w:pPr>
      <w:bookmarkStart w:id="55" w:name="ET_speaker_4590_3"/>
      <w:r w:rsidRPr="00E40F2F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E40F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"/>
    </w:p>
    <w:p w:rsidR="00E40F2F" w:rsidRDefault="00E40F2F" w:rsidP="00E40F2F">
      <w:pPr>
        <w:pStyle w:val="KeepWithNext"/>
        <w:rPr>
          <w:rtl/>
        </w:rPr>
      </w:pPr>
    </w:p>
    <w:p w:rsidR="00E40F2F" w:rsidRDefault="00E40F2F" w:rsidP="00E40F2F">
      <w:pPr>
        <w:rPr>
          <w:rtl/>
        </w:rPr>
      </w:pPr>
      <w:bookmarkStart w:id="56" w:name="_ETM_Q1_1961007"/>
      <w:bookmarkStart w:id="57" w:name="_ETM_Q1_1961038"/>
      <w:bookmarkEnd w:id="56"/>
      <w:bookmarkEnd w:id="57"/>
      <w:r>
        <w:rPr>
          <w:rFonts w:hint="cs"/>
          <w:rtl/>
        </w:rPr>
        <w:t xml:space="preserve">תודה רבה אדוני </w:t>
      </w:r>
      <w:bookmarkStart w:id="58" w:name="_ETM_Q1_1964319"/>
      <w:bookmarkEnd w:id="58"/>
      <w:r>
        <w:rPr>
          <w:rFonts w:hint="cs"/>
          <w:rtl/>
        </w:rPr>
        <w:t xml:space="preserve">היושב-ראש. כמו שאמרתי, אם היינו נוהגים </w:t>
      </w:r>
      <w:r w:rsidR="009E50A5">
        <w:rPr>
          <w:rFonts w:hint="cs"/>
          <w:rtl/>
        </w:rPr>
        <w:t xml:space="preserve">לפי התקנון מלכתחילה לא היית צריך לכנס אותנו כאן כי </w:t>
      </w:r>
      <w:bookmarkStart w:id="59" w:name="_ETM_Q1_1971664"/>
      <w:bookmarkEnd w:id="59"/>
      <w:r w:rsidR="009E50A5">
        <w:rPr>
          <w:rFonts w:hint="cs"/>
          <w:rtl/>
        </w:rPr>
        <w:t xml:space="preserve">היינו מצביעים כבר אז, כשבאנו להצביע על הרביזיה. אני מקווה </w:t>
      </w:r>
      <w:bookmarkStart w:id="60" w:name="_ETM_Q1_1974478"/>
      <w:bookmarkEnd w:id="60"/>
      <w:r w:rsidR="009E50A5">
        <w:rPr>
          <w:rFonts w:hint="cs"/>
          <w:rtl/>
        </w:rPr>
        <w:t xml:space="preserve">שמכאן כולנו נלמד שעדיף פשוט לכבד את התקנון. </w:t>
      </w:r>
    </w:p>
    <w:p w:rsidR="009E50A5" w:rsidRDefault="009E50A5" w:rsidP="00E40F2F">
      <w:pPr>
        <w:rPr>
          <w:rtl/>
        </w:rPr>
      </w:pPr>
    </w:p>
    <w:p w:rsidR="003A11F2" w:rsidRDefault="003A11F2" w:rsidP="003A11F2">
      <w:pPr>
        <w:pStyle w:val="af6"/>
        <w:keepNext/>
        <w:rPr>
          <w:rtl/>
        </w:rPr>
      </w:pPr>
      <w:bookmarkStart w:id="61" w:name="ET_yor_5069_8"/>
      <w:r w:rsidRPr="003A11F2">
        <w:rPr>
          <w:rStyle w:val="TagStyle"/>
          <w:rtl/>
        </w:rPr>
        <w:t xml:space="preserve"> &lt;&lt; </w:t>
      </w:r>
      <w:proofErr w:type="spellStart"/>
      <w:r w:rsidRPr="003A11F2">
        <w:rPr>
          <w:rStyle w:val="TagStyle"/>
          <w:rtl/>
        </w:rPr>
        <w:t>יור</w:t>
      </w:r>
      <w:proofErr w:type="spellEnd"/>
      <w:r w:rsidRPr="003A11F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A11F2">
        <w:rPr>
          <w:rStyle w:val="TagStyle"/>
          <w:rtl/>
        </w:rPr>
        <w:t xml:space="preserve"> &lt;&lt; </w:t>
      </w:r>
      <w:proofErr w:type="spellStart"/>
      <w:r w:rsidRPr="003A11F2">
        <w:rPr>
          <w:rStyle w:val="TagStyle"/>
          <w:rtl/>
        </w:rPr>
        <w:t>יור</w:t>
      </w:r>
      <w:proofErr w:type="spellEnd"/>
      <w:r w:rsidRPr="003A11F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1"/>
    </w:p>
    <w:p w:rsidR="003A11F2" w:rsidRDefault="003A11F2" w:rsidP="003A11F2">
      <w:pPr>
        <w:pStyle w:val="KeepWithNext"/>
        <w:rPr>
          <w:rtl/>
        </w:rPr>
      </w:pPr>
    </w:p>
    <w:p w:rsidR="003A11F2" w:rsidRDefault="003A11F2" w:rsidP="003A11F2">
      <w:pPr>
        <w:rPr>
          <w:rtl/>
        </w:rPr>
      </w:pPr>
      <w:bookmarkStart w:id="62" w:name="_ETM_Q1_1979092"/>
      <w:bookmarkEnd w:id="62"/>
      <w:r>
        <w:rPr>
          <w:rFonts w:hint="cs"/>
          <w:rtl/>
        </w:rPr>
        <w:t xml:space="preserve">היית עסוק בלהגיד לי מה עושה חבר הכנסת עמית הלוי, מה עשה, </w:t>
      </w:r>
      <w:bookmarkStart w:id="63" w:name="_ETM_Q1_1982755"/>
      <w:bookmarkEnd w:id="63"/>
      <w:r>
        <w:rPr>
          <w:rFonts w:hint="cs"/>
          <w:rtl/>
        </w:rPr>
        <w:t xml:space="preserve">מה לא עשה. </w:t>
      </w:r>
    </w:p>
    <w:p w:rsidR="003A11F2" w:rsidRDefault="003A11F2" w:rsidP="003A11F2">
      <w:pPr>
        <w:rPr>
          <w:rtl/>
        </w:rPr>
      </w:pPr>
    </w:p>
    <w:p w:rsidR="003A11F2" w:rsidRDefault="003A11F2" w:rsidP="003A11F2">
      <w:pPr>
        <w:pStyle w:val="a4"/>
        <w:keepNext/>
        <w:rPr>
          <w:rtl/>
        </w:rPr>
      </w:pPr>
      <w:bookmarkStart w:id="64" w:name="ET_speaker_4590_9"/>
      <w:r w:rsidRPr="003A11F2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3A11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"/>
    </w:p>
    <w:p w:rsidR="003A11F2" w:rsidRDefault="003A11F2" w:rsidP="003A11F2">
      <w:pPr>
        <w:pStyle w:val="KeepWithNext"/>
        <w:rPr>
          <w:rtl/>
        </w:rPr>
      </w:pPr>
    </w:p>
    <w:p w:rsidR="003A11F2" w:rsidRDefault="003A11F2" w:rsidP="003A11F2">
      <w:pPr>
        <w:rPr>
          <w:rtl/>
        </w:rPr>
      </w:pPr>
      <w:r>
        <w:rPr>
          <w:rFonts w:hint="cs"/>
          <w:rtl/>
        </w:rPr>
        <w:t xml:space="preserve">היה מוטב לחסוך ממני פנייה ליועצת </w:t>
      </w:r>
      <w:bookmarkStart w:id="65" w:name="_ETM_Q1_1985946"/>
      <w:bookmarkEnd w:id="65"/>
      <w:r>
        <w:rPr>
          <w:rFonts w:hint="cs"/>
          <w:rtl/>
        </w:rPr>
        <w:t xml:space="preserve">המשפטית של הכנסת וממך הצורך לכנס אותנו בפעם מיותרת. </w:t>
      </w:r>
    </w:p>
    <w:p w:rsidR="003A11F2" w:rsidRDefault="003A11F2" w:rsidP="003A11F2">
      <w:pPr>
        <w:rPr>
          <w:rtl/>
        </w:rPr>
      </w:pPr>
    </w:p>
    <w:p w:rsidR="003A11F2" w:rsidRDefault="003A11F2" w:rsidP="003A11F2">
      <w:pPr>
        <w:pStyle w:val="af6"/>
        <w:keepNext/>
        <w:rPr>
          <w:rtl/>
        </w:rPr>
      </w:pPr>
      <w:bookmarkStart w:id="66" w:name="ET_yor_5069_10"/>
      <w:r w:rsidRPr="003A11F2">
        <w:rPr>
          <w:rStyle w:val="TagStyle"/>
          <w:rtl/>
        </w:rPr>
        <w:t xml:space="preserve"> &lt;&lt; </w:t>
      </w:r>
      <w:proofErr w:type="spellStart"/>
      <w:r w:rsidRPr="003A11F2">
        <w:rPr>
          <w:rStyle w:val="TagStyle"/>
          <w:rtl/>
        </w:rPr>
        <w:t>יור</w:t>
      </w:r>
      <w:proofErr w:type="spellEnd"/>
      <w:r w:rsidRPr="003A11F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A11F2">
        <w:rPr>
          <w:rStyle w:val="TagStyle"/>
          <w:rtl/>
        </w:rPr>
        <w:t xml:space="preserve"> &lt;&lt; </w:t>
      </w:r>
      <w:proofErr w:type="spellStart"/>
      <w:r w:rsidRPr="003A11F2">
        <w:rPr>
          <w:rStyle w:val="TagStyle"/>
          <w:rtl/>
        </w:rPr>
        <w:t>יור</w:t>
      </w:r>
      <w:proofErr w:type="spellEnd"/>
      <w:r w:rsidRPr="003A11F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"/>
    </w:p>
    <w:p w:rsidR="003A11F2" w:rsidRDefault="003A11F2" w:rsidP="003A11F2">
      <w:pPr>
        <w:pStyle w:val="KeepWithNext"/>
        <w:rPr>
          <w:rtl/>
        </w:rPr>
      </w:pPr>
    </w:p>
    <w:p w:rsidR="003A11F2" w:rsidRPr="003A11F2" w:rsidRDefault="003A11F2" w:rsidP="003A11F2">
      <w:pPr>
        <w:rPr>
          <w:rtl/>
        </w:rPr>
      </w:pPr>
      <w:r>
        <w:rPr>
          <w:rFonts w:hint="cs"/>
          <w:rtl/>
        </w:rPr>
        <w:t xml:space="preserve">אתה באמצע הנימוק. </w:t>
      </w:r>
    </w:p>
    <w:p w:rsidR="00E40F2F" w:rsidRDefault="00E40F2F" w:rsidP="00E40F2F">
      <w:pPr>
        <w:rPr>
          <w:rtl/>
        </w:rPr>
      </w:pPr>
      <w:bookmarkStart w:id="67" w:name="_ETM_Q1_1991196"/>
      <w:bookmarkStart w:id="68" w:name="_ETM_Q1_1991243"/>
      <w:bookmarkEnd w:id="67"/>
      <w:bookmarkEnd w:id="68"/>
    </w:p>
    <w:p w:rsidR="00E40F2F" w:rsidRDefault="00E40F2F" w:rsidP="00E40015">
      <w:pPr>
        <w:rPr>
          <w:rtl/>
        </w:rPr>
      </w:pPr>
      <w:bookmarkStart w:id="69" w:name="_ETM_Q1_1991337"/>
      <w:bookmarkStart w:id="70" w:name="_ETM_Q1_1991368"/>
      <w:bookmarkEnd w:id="69"/>
      <w:bookmarkEnd w:id="70"/>
      <w:r>
        <w:rPr>
          <w:rFonts w:hint="cs"/>
          <w:rtl/>
        </w:rPr>
        <w:t xml:space="preserve">אני מציע לחברי הכנסת </w:t>
      </w:r>
      <w:bookmarkStart w:id="71" w:name="_ETM_Q1_1995103"/>
      <w:bookmarkEnd w:id="71"/>
      <w:r>
        <w:rPr>
          <w:rFonts w:hint="cs"/>
          <w:rtl/>
        </w:rPr>
        <w:t>לקבל את הרביזיה. יש פה חוק מאוד בעייתי</w:t>
      </w:r>
      <w:r w:rsidR="00E40015">
        <w:rPr>
          <w:rFonts w:hint="cs"/>
          <w:rtl/>
        </w:rPr>
        <w:t xml:space="preserve"> לקידום בתקופה הזאת</w:t>
      </w:r>
      <w:r>
        <w:rPr>
          <w:rFonts w:hint="cs"/>
          <w:rtl/>
        </w:rPr>
        <w:t xml:space="preserve">. אמר את </w:t>
      </w:r>
      <w:bookmarkStart w:id="72" w:name="_ETM_Q1_2001369"/>
      <w:bookmarkEnd w:id="72"/>
      <w:r>
        <w:rPr>
          <w:rFonts w:hint="cs"/>
          <w:rtl/>
        </w:rPr>
        <w:t>זה הייעוץ המשפטי</w:t>
      </w:r>
      <w:r w:rsidR="00E40015">
        <w:rPr>
          <w:rFonts w:hint="cs"/>
          <w:rtl/>
        </w:rPr>
        <w:t xml:space="preserve"> של הוועדה, שלמעשה לחוק </w:t>
      </w:r>
      <w:bookmarkStart w:id="73" w:name="_ETM_Q1_2004979"/>
      <w:bookmarkEnd w:id="73"/>
      <w:r w:rsidR="00E40015">
        <w:rPr>
          <w:rFonts w:hint="cs"/>
          <w:rtl/>
        </w:rPr>
        <w:t>הזה</w:t>
      </w:r>
      <w:r>
        <w:rPr>
          <w:rFonts w:hint="cs"/>
          <w:rtl/>
        </w:rPr>
        <w:t>, בנסיבות האלה</w:t>
      </w:r>
      <w:r w:rsidR="00E40015">
        <w:rPr>
          <w:rFonts w:hint="cs"/>
          <w:rtl/>
        </w:rPr>
        <w:t>,</w:t>
      </w:r>
      <w:r>
        <w:rPr>
          <w:rFonts w:hint="cs"/>
          <w:rtl/>
        </w:rPr>
        <w:t xml:space="preserve"> יש בעיה מאוד גדולה.</w:t>
      </w:r>
      <w:r w:rsidR="00E40015">
        <w:rPr>
          <w:rFonts w:hint="cs"/>
          <w:rtl/>
        </w:rPr>
        <w:t xml:space="preserve"> אמרן את זה כאן נציגי משרד המשפטים </w:t>
      </w:r>
      <w:bookmarkStart w:id="74" w:name="_ETM_Q1_2004604"/>
      <w:bookmarkEnd w:id="74"/>
      <w:r w:rsidR="00E40015">
        <w:rPr>
          <w:rFonts w:hint="cs"/>
          <w:rtl/>
        </w:rPr>
        <w:t xml:space="preserve">ומשרד הפנים. </w:t>
      </w:r>
      <w:r>
        <w:rPr>
          <w:rFonts w:hint="cs"/>
          <w:rtl/>
        </w:rPr>
        <w:t xml:space="preserve">הדיון </w:t>
      </w:r>
      <w:bookmarkStart w:id="75" w:name="_ETM_Q1_2009378"/>
      <w:bookmarkEnd w:id="75"/>
      <w:r>
        <w:rPr>
          <w:rFonts w:hint="cs"/>
          <w:rtl/>
        </w:rPr>
        <w:t xml:space="preserve">לא מוצה. היו בקושי שני דיונים עליו. לכן זה לא </w:t>
      </w:r>
      <w:bookmarkStart w:id="76" w:name="_ETM_Q1_2016316"/>
      <w:bookmarkEnd w:id="76"/>
      <w:r>
        <w:rPr>
          <w:rFonts w:hint="cs"/>
          <w:rtl/>
        </w:rPr>
        <w:t>נכון לקדם אותו ל</w:t>
      </w:r>
      <w:r w:rsidR="00E40015">
        <w:rPr>
          <w:rFonts w:hint="cs"/>
          <w:rtl/>
        </w:rPr>
        <w:t xml:space="preserve">קריאה ראשונה, בטח לא בצורה כזאת שמנסים לפתור </w:t>
      </w:r>
      <w:bookmarkStart w:id="77" w:name="_ETM_Q1_2015299"/>
      <w:bookmarkEnd w:id="77"/>
      <w:r w:rsidR="00E40015">
        <w:rPr>
          <w:rFonts w:hint="cs"/>
          <w:rtl/>
        </w:rPr>
        <w:t>בעיה פרסונלית למאן דהוא</w:t>
      </w:r>
      <w:r>
        <w:rPr>
          <w:rFonts w:hint="cs"/>
          <w:rtl/>
        </w:rPr>
        <w:t xml:space="preserve">. אני כבר לא מדבר על זה </w:t>
      </w:r>
      <w:bookmarkStart w:id="78" w:name="_ETM_Q1_2022676"/>
      <w:bookmarkEnd w:id="78"/>
      <w:r>
        <w:rPr>
          <w:rFonts w:hint="cs"/>
          <w:rtl/>
        </w:rPr>
        <w:t>שחברת הכנסת טלי גוטליב איימה על כולנו</w:t>
      </w:r>
      <w:r w:rsidR="00E40015">
        <w:rPr>
          <w:rFonts w:hint="cs"/>
          <w:rtl/>
        </w:rPr>
        <w:t xml:space="preserve"> שכל מי שמתעסק בחוק הזה יגיע </w:t>
      </w:r>
      <w:bookmarkStart w:id="79" w:name="_ETM_Q1_2026909"/>
      <w:bookmarkEnd w:id="79"/>
      <w:proofErr w:type="spellStart"/>
      <w:r w:rsidR="00E40015">
        <w:rPr>
          <w:rFonts w:hint="cs"/>
          <w:rtl/>
        </w:rPr>
        <w:t>ליח"א</w:t>
      </w:r>
      <w:proofErr w:type="spellEnd"/>
      <w:r w:rsidR="00E40015">
        <w:rPr>
          <w:rFonts w:hint="cs"/>
          <w:rtl/>
        </w:rPr>
        <w:t xml:space="preserve"> כי תהיה שם חקירה. </w:t>
      </w:r>
      <w:r>
        <w:rPr>
          <w:rFonts w:hint="cs"/>
          <w:rtl/>
        </w:rPr>
        <w:t xml:space="preserve">לכן אני </w:t>
      </w:r>
      <w:bookmarkStart w:id="80" w:name="_ETM_Q1_2030161"/>
      <w:bookmarkEnd w:id="80"/>
      <w:r>
        <w:rPr>
          <w:rFonts w:hint="cs"/>
          <w:rtl/>
        </w:rPr>
        <w:t xml:space="preserve">ממליץ לחברי הקואליציה כן לקבל את הרביזיה הזאת ולאפשר המשך </w:t>
      </w:r>
      <w:bookmarkStart w:id="81" w:name="_ETM_Q1_2037395"/>
      <w:bookmarkEnd w:id="81"/>
      <w:r>
        <w:rPr>
          <w:rFonts w:hint="cs"/>
          <w:rtl/>
        </w:rPr>
        <w:t>דיון בחקיקה בצורה נורמלית</w:t>
      </w:r>
      <w:r w:rsidR="00E40015">
        <w:rPr>
          <w:rFonts w:hint="cs"/>
          <w:rtl/>
        </w:rPr>
        <w:t xml:space="preserve"> ולא בניסיון לפתור למישהו </w:t>
      </w:r>
      <w:bookmarkStart w:id="82" w:name="_ETM_Q1_2037354"/>
      <w:bookmarkEnd w:id="82"/>
      <w:r w:rsidR="00E40015">
        <w:rPr>
          <w:rFonts w:hint="cs"/>
          <w:rtl/>
        </w:rPr>
        <w:t>משהו או למנוע בחירות בעיר מסוימת</w:t>
      </w:r>
      <w:r>
        <w:rPr>
          <w:rFonts w:hint="cs"/>
          <w:rtl/>
        </w:rPr>
        <w:t xml:space="preserve">.  </w:t>
      </w:r>
      <w:r w:rsidR="00E40015">
        <w:rPr>
          <w:rFonts w:hint="cs"/>
          <w:rtl/>
        </w:rPr>
        <w:t xml:space="preserve">אגב, אני בכלל מופתע כי </w:t>
      </w:r>
      <w:bookmarkStart w:id="83" w:name="_ETM_Q1_2040776"/>
      <w:bookmarkEnd w:id="83"/>
      <w:r w:rsidR="00E40015">
        <w:rPr>
          <w:rFonts w:hint="cs"/>
          <w:rtl/>
        </w:rPr>
        <w:t xml:space="preserve">יש שם מועמדי ימין. חברת הכנסת לימור </w:t>
      </w:r>
      <w:proofErr w:type="spellStart"/>
      <w:r w:rsidR="00E40015">
        <w:rPr>
          <w:rFonts w:hint="cs"/>
          <w:rtl/>
        </w:rPr>
        <w:t>סון</w:t>
      </w:r>
      <w:proofErr w:type="spellEnd"/>
      <w:r w:rsidR="00E40015">
        <w:rPr>
          <w:rFonts w:hint="cs"/>
          <w:rtl/>
        </w:rPr>
        <w:t xml:space="preserve"> </w:t>
      </w:r>
      <w:proofErr w:type="spellStart"/>
      <w:r w:rsidR="00E40015">
        <w:rPr>
          <w:rFonts w:hint="cs"/>
          <w:rtl/>
        </w:rPr>
        <w:t>הרמלך</w:t>
      </w:r>
      <w:proofErr w:type="spellEnd"/>
      <w:r w:rsidR="00E40015">
        <w:rPr>
          <w:rFonts w:hint="cs"/>
          <w:rtl/>
        </w:rPr>
        <w:t xml:space="preserve">, </w:t>
      </w:r>
      <w:bookmarkStart w:id="84" w:name="_ETM_Q1_2051320"/>
      <w:bookmarkEnd w:id="84"/>
      <w:r w:rsidR="00E40015">
        <w:rPr>
          <w:rFonts w:hint="cs"/>
          <w:rtl/>
        </w:rPr>
        <w:t xml:space="preserve">אתם למעשה פוגעים, בין השאר, </w:t>
      </w:r>
      <w:r w:rsidR="00E40015">
        <w:rPr>
          <w:rFonts w:hint="cs"/>
          <w:rtl/>
        </w:rPr>
        <w:lastRenderedPageBreak/>
        <w:t xml:space="preserve">בנציגים של המחנה שלכם ולא </w:t>
      </w:r>
      <w:bookmarkStart w:id="85" w:name="_ETM_Q1_2057912"/>
      <w:bookmarkEnd w:id="85"/>
      <w:r w:rsidR="00E40015">
        <w:rPr>
          <w:rFonts w:hint="cs"/>
          <w:rtl/>
        </w:rPr>
        <w:t xml:space="preserve">מאפשרים להם דרך נורמלית להביע פה עמדה. מי </w:t>
      </w:r>
      <w:bookmarkStart w:id="86" w:name="_ETM_Q1_2058093"/>
      <w:bookmarkEnd w:id="86"/>
      <w:r w:rsidR="00E40015">
        <w:rPr>
          <w:rFonts w:hint="cs"/>
          <w:rtl/>
        </w:rPr>
        <w:t xml:space="preserve">שהיה כאן בדיון שמע אותם כאן בוועדה. </w:t>
      </w:r>
    </w:p>
    <w:p w:rsidR="00E40015" w:rsidRDefault="00E40015" w:rsidP="00E40015">
      <w:pPr>
        <w:rPr>
          <w:rtl/>
        </w:rPr>
      </w:pPr>
      <w:bookmarkStart w:id="87" w:name="_ETM_Q1_2064285"/>
      <w:bookmarkStart w:id="88" w:name="_ETM_Q1_2064360"/>
      <w:bookmarkEnd w:id="87"/>
      <w:bookmarkEnd w:id="88"/>
    </w:p>
    <w:p w:rsidR="00E40015" w:rsidRDefault="00E40015" w:rsidP="00E40015">
      <w:pPr>
        <w:rPr>
          <w:rtl/>
        </w:rPr>
      </w:pPr>
      <w:bookmarkStart w:id="89" w:name="_ETM_Q1_2064429"/>
      <w:bookmarkStart w:id="90" w:name="_ETM_Q1_2064492"/>
      <w:bookmarkEnd w:id="89"/>
      <w:bookmarkEnd w:id="90"/>
      <w:r>
        <w:rPr>
          <w:rFonts w:hint="cs"/>
          <w:rtl/>
        </w:rPr>
        <w:t xml:space="preserve">לכן אני מבקש </w:t>
      </w:r>
      <w:bookmarkStart w:id="91" w:name="_ETM_Q1_2066125"/>
      <w:bookmarkEnd w:id="91"/>
      <w:r>
        <w:rPr>
          <w:rFonts w:hint="cs"/>
          <w:rtl/>
        </w:rPr>
        <w:t xml:space="preserve">מכלל חברי הכנסת לתמוך ברביזיה ולאפשר את המשך הדיון בחוק. </w:t>
      </w:r>
      <w:bookmarkStart w:id="92" w:name="_ETM_Q1_2072893"/>
      <w:bookmarkEnd w:id="92"/>
      <w:r>
        <w:rPr>
          <w:rFonts w:hint="cs"/>
          <w:rtl/>
        </w:rPr>
        <w:t xml:space="preserve">מה הבטיח אריה דרעי ליושב ראש הוועדה, אני לא יודע </w:t>
      </w:r>
      <w:bookmarkStart w:id="93" w:name="_ETM_Q1_2075071"/>
      <w:bookmarkEnd w:id="93"/>
      <w:r>
        <w:rPr>
          <w:rFonts w:hint="cs"/>
          <w:rtl/>
        </w:rPr>
        <w:t xml:space="preserve">אבל לכם בטח לא הבטיח כלום אז אפשר לדון בחוק. </w:t>
      </w:r>
      <w:bookmarkStart w:id="94" w:name="_ETM_Q1_2080703"/>
      <w:bookmarkEnd w:id="94"/>
      <w:r>
        <w:rPr>
          <w:rFonts w:hint="cs"/>
          <w:rtl/>
        </w:rPr>
        <w:t xml:space="preserve">אולי גם יבטיח משהו אם תתעקשו. </w:t>
      </w:r>
    </w:p>
    <w:p w:rsidR="00E40015" w:rsidRDefault="00E40015" w:rsidP="00E40015">
      <w:pPr>
        <w:rPr>
          <w:rtl/>
        </w:rPr>
      </w:pPr>
      <w:bookmarkStart w:id="95" w:name="_ETM_Q1_2079270"/>
      <w:bookmarkStart w:id="96" w:name="_ETM_Q1_2079327"/>
      <w:bookmarkEnd w:id="95"/>
      <w:bookmarkEnd w:id="96"/>
    </w:p>
    <w:p w:rsidR="00E40015" w:rsidRDefault="00E40015" w:rsidP="00E40015">
      <w:pPr>
        <w:pStyle w:val="a4"/>
        <w:keepNext/>
        <w:rPr>
          <w:rtl/>
        </w:rPr>
      </w:pPr>
      <w:bookmarkStart w:id="97" w:name="_ETM_Q1_2079414"/>
      <w:bookmarkStart w:id="98" w:name="_ETM_Q1_2079475"/>
      <w:bookmarkStart w:id="99" w:name="_ETM_Q1_2080518"/>
      <w:bookmarkStart w:id="100" w:name="ET_speaker_5552_11"/>
      <w:bookmarkEnd w:id="97"/>
      <w:bookmarkEnd w:id="98"/>
      <w:bookmarkEnd w:id="99"/>
      <w:r w:rsidRPr="00E4001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E400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"/>
    </w:p>
    <w:p w:rsidR="00E40015" w:rsidRDefault="00E40015" w:rsidP="00E40015">
      <w:pPr>
        <w:pStyle w:val="KeepWithNext"/>
        <w:rPr>
          <w:rtl/>
        </w:rPr>
      </w:pPr>
    </w:p>
    <w:p w:rsidR="00E40015" w:rsidRDefault="00E40015" w:rsidP="00E40015">
      <w:pPr>
        <w:rPr>
          <w:rtl/>
        </w:rPr>
      </w:pPr>
      <w:bookmarkStart w:id="101" w:name="_ETM_Q1_2081040"/>
      <w:bookmarkStart w:id="102" w:name="_ETM_Q1_2081087"/>
      <w:bookmarkEnd w:id="101"/>
      <w:bookmarkEnd w:id="102"/>
      <w:r>
        <w:rPr>
          <w:rFonts w:hint="cs"/>
          <w:rtl/>
        </w:rPr>
        <w:t>אולי אנחנו צריכים לדעת על משהו, אדוני היושב-ראש. קיבלת הבטחה</w:t>
      </w:r>
      <w:r w:rsidR="008166D4">
        <w:rPr>
          <w:rFonts w:hint="cs"/>
          <w:rtl/>
        </w:rPr>
        <w:t>?</w:t>
      </w:r>
    </w:p>
    <w:p w:rsidR="008166D4" w:rsidRDefault="008166D4" w:rsidP="00E40015">
      <w:pPr>
        <w:rPr>
          <w:rtl/>
        </w:rPr>
      </w:pPr>
      <w:bookmarkStart w:id="103" w:name="_ETM_Q1_2087951"/>
      <w:bookmarkStart w:id="104" w:name="_ETM_Q1_2088044"/>
      <w:bookmarkEnd w:id="103"/>
      <w:bookmarkEnd w:id="104"/>
    </w:p>
    <w:p w:rsidR="008166D4" w:rsidRDefault="008166D4" w:rsidP="008166D4">
      <w:pPr>
        <w:pStyle w:val="af6"/>
        <w:keepNext/>
        <w:rPr>
          <w:rtl/>
        </w:rPr>
      </w:pPr>
      <w:bookmarkStart w:id="105" w:name="ET_yor_5069_12"/>
      <w:r w:rsidRPr="008166D4">
        <w:rPr>
          <w:rStyle w:val="TagStyle"/>
          <w:rtl/>
        </w:rPr>
        <w:t xml:space="preserve"> &lt;&lt; </w:t>
      </w:r>
      <w:proofErr w:type="spellStart"/>
      <w:r w:rsidRPr="008166D4">
        <w:rPr>
          <w:rStyle w:val="TagStyle"/>
          <w:rtl/>
        </w:rPr>
        <w:t>יור</w:t>
      </w:r>
      <w:proofErr w:type="spellEnd"/>
      <w:r w:rsidRPr="008166D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166D4">
        <w:rPr>
          <w:rStyle w:val="TagStyle"/>
          <w:rtl/>
        </w:rPr>
        <w:t xml:space="preserve"> &lt;&lt; </w:t>
      </w:r>
      <w:proofErr w:type="spellStart"/>
      <w:r w:rsidRPr="008166D4">
        <w:rPr>
          <w:rStyle w:val="TagStyle"/>
          <w:rtl/>
        </w:rPr>
        <w:t>יור</w:t>
      </w:r>
      <w:proofErr w:type="spellEnd"/>
      <w:r w:rsidRPr="008166D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5"/>
    </w:p>
    <w:p w:rsidR="008166D4" w:rsidRDefault="008166D4" w:rsidP="008166D4">
      <w:pPr>
        <w:pStyle w:val="KeepWithNext"/>
        <w:rPr>
          <w:rtl/>
        </w:rPr>
      </w:pPr>
    </w:p>
    <w:p w:rsidR="008166D4" w:rsidRDefault="008166D4" w:rsidP="008166D4">
      <w:pPr>
        <w:rPr>
          <w:rtl/>
        </w:rPr>
      </w:pPr>
      <w:bookmarkStart w:id="106" w:name="_ETM_Q1_2089148"/>
      <w:bookmarkEnd w:id="106"/>
      <w:r>
        <w:rPr>
          <w:rFonts w:hint="cs"/>
          <w:rtl/>
        </w:rPr>
        <w:t xml:space="preserve">אם כך, אני עובר להצבעה. </w:t>
      </w:r>
      <w:bookmarkStart w:id="107" w:name="_ETM_Q1_2092127"/>
      <w:bookmarkEnd w:id="107"/>
      <w:r>
        <w:rPr>
          <w:rFonts w:hint="cs"/>
          <w:rtl/>
        </w:rPr>
        <w:t xml:space="preserve">מי בעד הרביזיה ירים את ידו. </w:t>
      </w:r>
    </w:p>
    <w:p w:rsidR="008166D4" w:rsidRDefault="008166D4" w:rsidP="008166D4">
      <w:pPr>
        <w:rPr>
          <w:rtl/>
        </w:rPr>
      </w:pPr>
      <w:bookmarkStart w:id="108" w:name="_ETM_Q1_2097343"/>
      <w:bookmarkStart w:id="109" w:name="_ETM_Q1_2097411"/>
      <w:bookmarkEnd w:id="108"/>
      <w:bookmarkEnd w:id="109"/>
    </w:p>
    <w:p w:rsidR="008166D4" w:rsidRDefault="008166D4" w:rsidP="008166D4">
      <w:pPr>
        <w:pStyle w:val="af1"/>
        <w:keepNext/>
        <w:rPr>
          <w:rtl/>
        </w:rPr>
      </w:pPr>
      <w:bookmarkStart w:id="110" w:name="_ETM_Q1_2097503"/>
      <w:bookmarkStart w:id="111" w:name="_ETM_Q1_2097584"/>
      <w:bookmarkEnd w:id="110"/>
      <w:bookmarkEnd w:id="111"/>
    </w:p>
    <w:p w:rsidR="008166D4" w:rsidRDefault="008166D4" w:rsidP="008166D4">
      <w:pPr>
        <w:pStyle w:val="af1"/>
        <w:keepNext/>
        <w:rPr>
          <w:rtl/>
        </w:rPr>
      </w:pPr>
      <w:r>
        <w:rPr>
          <w:rtl/>
        </w:rPr>
        <w:t>הצבעה</w:t>
      </w:r>
    </w:p>
    <w:p w:rsidR="008166D4" w:rsidRDefault="008166D4" w:rsidP="008166D4">
      <w:pPr>
        <w:pStyle w:val="--"/>
        <w:keepNext/>
        <w:rPr>
          <w:rtl/>
        </w:rPr>
      </w:pPr>
    </w:p>
    <w:p w:rsidR="008166D4" w:rsidRDefault="008166D4" w:rsidP="008166D4">
      <w:pPr>
        <w:pStyle w:val="--"/>
        <w:keepNext/>
        <w:rPr>
          <w:rtl/>
        </w:rPr>
      </w:pPr>
      <w:r>
        <w:rPr>
          <w:rFonts w:hint="cs"/>
          <w:rtl/>
        </w:rPr>
        <w:t xml:space="preserve">הרביזיה לא התקבלה. </w:t>
      </w:r>
      <w:r>
        <w:rPr>
          <w:rtl/>
        </w:rPr>
        <w:t xml:space="preserve"> </w:t>
      </w:r>
    </w:p>
    <w:p w:rsidR="008166D4" w:rsidRPr="008166D4" w:rsidRDefault="008166D4" w:rsidP="008166D4">
      <w:pPr>
        <w:pStyle w:val="af2"/>
        <w:rPr>
          <w:rtl/>
        </w:rPr>
      </w:pPr>
    </w:p>
    <w:p w:rsidR="008166D4" w:rsidRDefault="008166D4" w:rsidP="008166D4">
      <w:pPr>
        <w:pStyle w:val="af6"/>
        <w:keepNext/>
        <w:rPr>
          <w:rtl/>
        </w:rPr>
      </w:pPr>
      <w:bookmarkStart w:id="112" w:name="_ETM_Q1_2114656"/>
      <w:bookmarkStart w:id="113" w:name="_ETM_Q1_2114702"/>
      <w:bookmarkStart w:id="114" w:name="ET_yor_5069_13"/>
      <w:bookmarkEnd w:id="112"/>
      <w:bookmarkEnd w:id="113"/>
      <w:r w:rsidRPr="008166D4">
        <w:rPr>
          <w:rStyle w:val="TagStyle"/>
          <w:rtl/>
        </w:rPr>
        <w:t xml:space="preserve"> &lt;&lt; </w:t>
      </w:r>
      <w:proofErr w:type="spellStart"/>
      <w:r w:rsidRPr="008166D4">
        <w:rPr>
          <w:rStyle w:val="TagStyle"/>
          <w:rtl/>
        </w:rPr>
        <w:t>יור</w:t>
      </w:r>
      <w:proofErr w:type="spellEnd"/>
      <w:r w:rsidRPr="008166D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166D4">
        <w:rPr>
          <w:rStyle w:val="TagStyle"/>
          <w:rtl/>
        </w:rPr>
        <w:t xml:space="preserve"> &lt;&lt; </w:t>
      </w:r>
      <w:proofErr w:type="spellStart"/>
      <w:r w:rsidRPr="008166D4">
        <w:rPr>
          <w:rStyle w:val="TagStyle"/>
          <w:rtl/>
        </w:rPr>
        <w:t>יור</w:t>
      </w:r>
      <w:proofErr w:type="spellEnd"/>
      <w:r w:rsidRPr="008166D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4"/>
    </w:p>
    <w:p w:rsidR="008166D4" w:rsidRDefault="008166D4" w:rsidP="008166D4">
      <w:pPr>
        <w:pStyle w:val="KeepWithNext"/>
        <w:rPr>
          <w:rtl/>
        </w:rPr>
      </w:pPr>
    </w:p>
    <w:p w:rsidR="008166D4" w:rsidRDefault="008166D4" w:rsidP="00E40F2F">
      <w:pPr>
        <w:rPr>
          <w:rtl/>
        </w:rPr>
      </w:pPr>
      <w:bookmarkStart w:id="115" w:name="_ETM_Q1_2099708"/>
      <w:bookmarkStart w:id="116" w:name="_ETM_Q1_2114827"/>
      <w:bookmarkStart w:id="117" w:name="_ETM_Q1_2114874"/>
      <w:bookmarkStart w:id="118" w:name="_ETM_Q1_2116265"/>
      <w:bookmarkEnd w:id="115"/>
      <w:bookmarkEnd w:id="116"/>
      <w:bookmarkEnd w:id="117"/>
      <w:bookmarkEnd w:id="118"/>
      <w:r>
        <w:rPr>
          <w:rFonts w:hint="cs"/>
          <w:rtl/>
        </w:rPr>
        <w:t xml:space="preserve">אם </w:t>
      </w:r>
      <w:bookmarkStart w:id="119" w:name="_ETM_Q1_2108232"/>
      <w:bookmarkEnd w:id="119"/>
      <w:r>
        <w:rPr>
          <w:rFonts w:hint="cs"/>
          <w:rtl/>
        </w:rPr>
        <w:t xml:space="preserve">כך, הרביזיה לא התקבלה. </w:t>
      </w:r>
    </w:p>
    <w:p w:rsidR="008166D4" w:rsidRDefault="008166D4" w:rsidP="00E40F2F">
      <w:pPr>
        <w:rPr>
          <w:rtl/>
        </w:rPr>
      </w:pPr>
      <w:bookmarkStart w:id="120" w:name="_ETM_Q1_2111192"/>
      <w:bookmarkStart w:id="121" w:name="_ETM_Q1_2111255"/>
      <w:bookmarkEnd w:id="120"/>
      <w:bookmarkEnd w:id="121"/>
    </w:p>
    <w:p w:rsidR="008166D4" w:rsidRDefault="008166D4" w:rsidP="00E40F2F">
      <w:pPr>
        <w:rPr>
          <w:rtl/>
        </w:rPr>
      </w:pPr>
      <w:bookmarkStart w:id="122" w:name="_ETM_Q1_2111304"/>
      <w:bookmarkStart w:id="123" w:name="_ETM_Q1_2111370"/>
      <w:bookmarkEnd w:id="122"/>
      <w:bookmarkEnd w:id="123"/>
      <w:r>
        <w:rPr>
          <w:rFonts w:hint="cs"/>
          <w:rtl/>
        </w:rPr>
        <w:t xml:space="preserve">אני נועל את הישיבה. </w:t>
      </w:r>
    </w:p>
    <w:p w:rsidR="008166D4" w:rsidRDefault="008166D4" w:rsidP="00E40F2F">
      <w:pPr>
        <w:rPr>
          <w:rtl/>
        </w:rPr>
      </w:pPr>
    </w:p>
    <w:p w:rsidR="008166D4" w:rsidRDefault="008166D4" w:rsidP="008166D4">
      <w:pPr>
        <w:pStyle w:val="afc"/>
        <w:keepNext/>
        <w:jc w:val="center"/>
        <w:rPr>
          <w:rtl/>
        </w:rPr>
      </w:pPr>
      <w:bookmarkStart w:id="124" w:name="ET_meetingend_14"/>
      <w:r w:rsidRPr="008166D4">
        <w:rPr>
          <w:rStyle w:val="TagStyle"/>
          <w:rtl/>
        </w:rPr>
        <w:t xml:space="preserve">&lt;&lt; סיום &gt;&gt; </w:t>
      </w:r>
      <w:r>
        <w:rPr>
          <w:rtl/>
        </w:rPr>
        <w:t>הישיבה ננעלה בשעה 13:42.</w:t>
      </w:r>
      <w:r w:rsidRPr="008166D4">
        <w:rPr>
          <w:rStyle w:val="TagStyle"/>
          <w:rtl/>
        </w:rPr>
        <w:t xml:space="preserve"> &lt;&lt; סיום &gt;&gt;</w:t>
      </w:r>
      <w:bookmarkEnd w:id="124"/>
    </w:p>
    <w:p w:rsidR="008166D4" w:rsidRDefault="008166D4" w:rsidP="008166D4">
      <w:pPr>
        <w:pStyle w:val="KeepWithNext"/>
        <w:rPr>
          <w:rtl/>
        </w:rPr>
      </w:pPr>
    </w:p>
    <w:p w:rsidR="00E40F2F" w:rsidRDefault="00E40F2F" w:rsidP="008166D4">
      <w:pPr>
        <w:rPr>
          <w:rtl/>
        </w:rPr>
      </w:pPr>
      <w:r>
        <w:rPr>
          <w:rFonts w:hint="cs"/>
          <w:rtl/>
        </w:rPr>
        <w:t xml:space="preserve"> </w:t>
      </w:r>
    </w:p>
    <w:p w:rsidR="007A007A" w:rsidRDefault="007A007A" w:rsidP="00E40F2F">
      <w:pPr>
        <w:rPr>
          <w:rtl/>
        </w:rPr>
      </w:pPr>
      <w:bookmarkStart w:id="125" w:name="_ETM_Q1_2125797"/>
      <w:bookmarkStart w:id="126" w:name="_ETM_Q1_2125844"/>
      <w:bookmarkEnd w:id="125"/>
      <w:bookmarkEnd w:id="126"/>
    </w:p>
    <w:sectPr w:rsidR="007A007A" w:rsidSect="007D408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428D4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D86E57" w:rsidRPr="00CC5815" w:rsidRDefault="00E40F2F" w:rsidP="008E5E3F">
    <w:pPr>
      <w:pStyle w:val="a3"/>
      <w:ind w:firstLine="0"/>
    </w:pPr>
    <w:r>
      <w:rPr>
        <w:rtl/>
      </w:rPr>
      <w:t>ועדת הפנים והגנת הסביבה</w:t>
    </w:r>
  </w:p>
  <w:p w:rsidR="00D86E57" w:rsidRPr="00CC5815" w:rsidRDefault="00E40F2F" w:rsidP="008E5E3F">
    <w:pPr>
      <w:pStyle w:val="a3"/>
      <w:ind w:firstLine="0"/>
      <w:rPr>
        <w:rtl/>
      </w:rPr>
    </w:pPr>
    <w:r>
      <w:rPr>
        <w:rtl/>
      </w:rPr>
      <w:t>26/06/2023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1426148647">
    <w:abstractNumId w:val="0"/>
  </w:num>
  <w:num w:numId="2" w16cid:durableId="16365199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A11F2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A007A"/>
    <w:rsid w:val="007C693F"/>
    <w:rsid w:val="007C6ADD"/>
    <w:rsid w:val="007D408E"/>
    <w:rsid w:val="008166D4"/>
    <w:rsid w:val="0082136D"/>
    <w:rsid w:val="008320F6"/>
    <w:rsid w:val="00832D57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50A5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40015"/>
    <w:rsid w:val="00E40F2F"/>
    <w:rsid w:val="00E428D4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4:docId w14:val="175D8EEF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40F2F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AC81DE-237E-447F-95D3-6F92593CE7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3</Pages>
  <Words>608</Words>
  <Characters>3040</Characters>
  <Application>Microsoft Office Word</Application>
  <DocSecurity>0</DocSecurity>
  <Lines>25</Lines>
  <Paragraphs>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כהן-רחמים</cp:lastModifiedBy>
  <cp:revision>10</cp:revision>
  <cp:lastPrinted>2015-07-20T08:20:00Z</cp:lastPrinted>
  <dcterms:created xsi:type="dcterms:W3CDTF">2018-05-03T11:21:00Z</dcterms:created>
  <dcterms:modified xsi:type="dcterms:W3CDTF">2023-07-12T10:40:00Z</dcterms:modified>
</cp:coreProperties>
</file>