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D4698E" w14:textId="016C41BA" w:rsidR="00E64116" w:rsidRPr="005817EC" w:rsidRDefault="0031592D" w:rsidP="00EC1FB3">
      <w:pPr>
        <w:ind w:firstLine="0"/>
        <w:rPr>
          <w:b/>
          <w:bCs/>
          <w:rtl/>
        </w:rPr>
      </w:pPr>
      <w:bookmarkStart w:id="0" w:name="_GoBack"/>
      <w:bookmarkEnd w:id="0"/>
      <w:r>
        <w:rPr>
          <w:b/>
          <w:bCs/>
          <w:rtl/>
        </w:rPr>
        <w:t>הכנסת העשרים-וחמש</w:t>
      </w:r>
    </w:p>
    <w:p w14:paraId="2EE239D7" w14:textId="77777777" w:rsidR="00A22C90" w:rsidRDefault="00A22C90" w:rsidP="00327BF8">
      <w:pPr>
        <w:ind w:firstLine="0"/>
        <w:outlineLvl w:val="0"/>
        <w:rPr>
          <w:b/>
          <w:bCs/>
          <w:rtl/>
        </w:rPr>
        <w:sectPr w:rsidR="00A22C90" w:rsidSect="008E25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C1BAFF" w14:textId="3122343E" w:rsidR="00E64116" w:rsidRPr="008713A4" w:rsidRDefault="0031592D" w:rsidP="008320F6">
      <w:pPr>
        <w:ind w:firstLine="0"/>
        <w:rPr>
          <w:b/>
          <w:bCs/>
          <w:rtl/>
        </w:rPr>
      </w:pPr>
      <w:r>
        <w:rPr>
          <w:b/>
          <w:bCs/>
          <w:rtl/>
        </w:rPr>
        <w:t>מושב ראשון</w:t>
      </w:r>
    </w:p>
    <w:p w14:paraId="3A2F8CAC" w14:textId="77777777" w:rsidR="00E64116" w:rsidRPr="008713A4" w:rsidRDefault="00E64116" w:rsidP="0049458B">
      <w:pPr>
        <w:rPr>
          <w:rtl/>
        </w:rPr>
      </w:pPr>
    </w:p>
    <w:p w14:paraId="4D3479A0" w14:textId="77777777" w:rsidR="00E64116" w:rsidRPr="008713A4" w:rsidRDefault="00E64116" w:rsidP="0049458B">
      <w:pPr>
        <w:rPr>
          <w:rtl/>
        </w:rPr>
      </w:pPr>
    </w:p>
    <w:p w14:paraId="712AD27A" w14:textId="77777777" w:rsidR="00E64116" w:rsidRPr="008713A4" w:rsidRDefault="00E64116" w:rsidP="007509A6">
      <w:pPr>
        <w:ind w:firstLine="0"/>
        <w:jc w:val="center"/>
        <w:rPr>
          <w:b/>
          <w:bCs/>
          <w:rtl/>
        </w:rPr>
      </w:pPr>
    </w:p>
    <w:p w14:paraId="12D98CFB" w14:textId="5B8057AC" w:rsidR="00E64116" w:rsidRPr="008713A4" w:rsidRDefault="0031592D" w:rsidP="008320F6">
      <w:pPr>
        <w:ind w:firstLine="0"/>
        <w:jc w:val="center"/>
        <w:outlineLvl w:val="0"/>
        <w:rPr>
          <w:b/>
          <w:bCs/>
          <w:rtl/>
        </w:rPr>
      </w:pPr>
      <w:r>
        <w:rPr>
          <w:b/>
          <w:bCs/>
          <w:rtl/>
        </w:rPr>
        <w:t>פרוטוקול מס' 86</w:t>
      </w:r>
    </w:p>
    <w:p w14:paraId="3F0239FF" w14:textId="3879F757" w:rsidR="00E64116" w:rsidRPr="008713A4" w:rsidRDefault="0031592D" w:rsidP="008320F6">
      <w:pPr>
        <w:ind w:firstLine="0"/>
        <w:jc w:val="center"/>
        <w:outlineLvl w:val="0"/>
        <w:rPr>
          <w:b/>
          <w:bCs/>
          <w:rtl/>
        </w:rPr>
      </w:pPr>
      <w:r>
        <w:rPr>
          <w:b/>
          <w:bCs/>
          <w:rtl/>
        </w:rPr>
        <w:t>מישיבת ועדת החינוך, התרבות והספורט</w:t>
      </w:r>
    </w:p>
    <w:p w14:paraId="5377CA0C" w14:textId="74477042" w:rsidR="00E64116" w:rsidRPr="008713A4" w:rsidRDefault="0031592D" w:rsidP="008320F6">
      <w:pPr>
        <w:ind w:firstLine="0"/>
        <w:jc w:val="center"/>
        <w:outlineLvl w:val="0"/>
        <w:rPr>
          <w:b/>
          <w:bCs/>
          <w:u w:val="single"/>
          <w:rtl/>
        </w:rPr>
      </w:pPr>
      <w:r>
        <w:rPr>
          <w:b/>
          <w:bCs/>
          <w:u w:val="single"/>
          <w:rtl/>
        </w:rPr>
        <w:t>יום שני, כ"ח בתמוז התשפ"ג (17 ביולי 2023), שעה 8:45</w:t>
      </w:r>
    </w:p>
    <w:p w14:paraId="358F031B" w14:textId="77777777" w:rsidR="00E64116" w:rsidRPr="008713A4" w:rsidRDefault="00E64116" w:rsidP="008320F6">
      <w:pPr>
        <w:ind w:firstLine="0"/>
        <w:rPr>
          <w:rtl/>
        </w:rPr>
      </w:pPr>
    </w:p>
    <w:p w14:paraId="4A76E6FE" w14:textId="77777777" w:rsidR="00E64116" w:rsidRPr="008713A4" w:rsidRDefault="00E64116" w:rsidP="008320F6">
      <w:pPr>
        <w:ind w:firstLine="0"/>
        <w:rPr>
          <w:rtl/>
        </w:rPr>
      </w:pPr>
    </w:p>
    <w:p w14:paraId="4E88835A" w14:textId="77777777" w:rsidR="00E64116" w:rsidRPr="008713A4" w:rsidRDefault="00E64116" w:rsidP="008320F6">
      <w:pPr>
        <w:ind w:firstLine="0"/>
        <w:rPr>
          <w:rtl/>
        </w:rPr>
      </w:pPr>
    </w:p>
    <w:p w14:paraId="6623EEC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8D503F" w14:textId="7730FB13" w:rsidR="00E64116" w:rsidRDefault="0031592D" w:rsidP="00EC740D">
      <w:pPr>
        <w:spacing w:before="60"/>
        <w:ind w:firstLine="0"/>
        <w:rPr>
          <w:rtl/>
        </w:rPr>
      </w:pPr>
      <w:bookmarkStart w:id="1" w:name="ET_hatsach_638802_1"/>
      <w:r w:rsidRPr="0031592D">
        <w:rPr>
          <w:rStyle w:val="TagStyle"/>
          <w:rtl/>
        </w:rPr>
        <w:t xml:space="preserve"> &lt;&lt; הצח &gt;&gt; </w:t>
      </w:r>
      <w:r w:rsidRPr="0031592D">
        <w:rPr>
          <w:rtl/>
        </w:rPr>
        <w:t>הצעת חוק למניעת העסקה במוסדות מסוימים של מי שהורשע או הואשם באלימות כלפי ילדים וחסרי ישע, התשפ"ג-</w:t>
      </w:r>
      <w:r>
        <w:rPr>
          <w:rFonts w:hint="cs"/>
          <w:rtl/>
        </w:rPr>
        <w:t>2</w:t>
      </w:r>
      <w:r w:rsidRPr="0031592D">
        <w:rPr>
          <w:rtl/>
        </w:rPr>
        <w:t>023</w:t>
      </w:r>
      <w:r>
        <w:rPr>
          <w:rFonts w:hint="cs"/>
          <w:rtl/>
        </w:rPr>
        <w:t xml:space="preserve"> (פ/934/25) (פ/935/25) (כ/960)</w:t>
      </w:r>
      <w:r w:rsidR="00EC740D">
        <w:rPr>
          <w:rFonts w:hint="cs"/>
          <w:rtl/>
        </w:rPr>
        <w:t xml:space="preserve"> </w:t>
      </w:r>
      <w:r w:rsidRPr="0031592D">
        <w:rPr>
          <w:rtl/>
        </w:rPr>
        <w:t>של ח</w:t>
      </w:r>
      <w:r>
        <w:rPr>
          <w:rFonts w:hint="cs"/>
          <w:rtl/>
        </w:rPr>
        <w:t>ה</w:t>
      </w:r>
      <w:r w:rsidRPr="0031592D">
        <w:rPr>
          <w:rtl/>
        </w:rPr>
        <w:t>"כ אופיר</w:t>
      </w:r>
      <w:r w:rsidR="00EC740D">
        <w:rPr>
          <w:rFonts w:hint="cs"/>
          <w:rtl/>
        </w:rPr>
        <w:t xml:space="preserve"> כץ וחה"כ רון כץ</w:t>
      </w:r>
      <w:r w:rsidRPr="0031592D">
        <w:rPr>
          <w:rStyle w:val="TagStyle"/>
          <w:rtl/>
        </w:rPr>
        <w:t xml:space="preserve"> &lt;&lt; הצח &gt;&gt;</w:t>
      </w:r>
      <w:bookmarkEnd w:id="1"/>
    </w:p>
    <w:p w14:paraId="05F59839" w14:textId="47806E2E" w:rsidR="0031592D" w:rsidRPr="008713A4" w:rsidRDefault="0031592D" w:rsidP="0031592D">
      <w:pPr>
        <w:spacing w:before="60"/>
        <w:ind w:firstLine="0"/>
        <w:rPr>
          <w:rtl/>
        </w:rPr>
      </w:pPr>
      <w:r>
        <w:rPr>
          <w:rFonts w:hint="cs"/>
          <w:rtl/>
        </w:rPr>
        <w:t>דיון מחדש בעניין סעיף "פרסום לציבור והודעה" בלבד</w:t>
      </w:r>
    </w:p>
    <w:p w14:paraId="474C3A95" w14:textId="46CE2FA5" w:rsidR="00E64116" w:rsidRDefault="00E64116" w:rsidP="007C693F">
      <w:pPr>
        <w:spacing w:before="60"/>
        <w:ind w:firstLine="0"/>
        <w:rPr>
          <w:rtl/>
        </w:rPr>
      </w:pPr>
    </w:p>
    <w:p w14:paraId="6F069698" w14:textId="77777777" w:rsidR="0031592D" w:rsidRPr="008713A4" w:rsidRDefault="0031592D" w:rsidP="007C693F">
      <w:pPr>
        <w:spacing w:before="60"/>
        <w:ind w:firstLine="0"/>
        <w:rPr>
          <w:rtl/>
        </w:rPr>
      </w:pPr>
    </w:p>
    <w:p w14:paraId="52703AB9" w14:textId="77777777" w:rsidR="00E64116" w:rsidRPr="008713A4" w:rsidRDefault="00E64116" w:rsidP="00EC1FB3">
      <w:pPr>
        <w:ind w:firstLine="0"/>
        <w:outlineLvl w:val="1"/>
        <w:rPr>
          <w:b/>
          <w:bCs/>
          <w:u w:val="single"/>
          <w:rtl/>
        </w:rPr>
      </w:pPr>
      <w:r w:rsidRPr="008713A4">
        <w:rPr>
          <w:b/>
          <w:bCs/>
          <w:u w:val="single"/>
          <w:rtl/>
        </w:rPr>
        <w:t>נכחו:</w:t>
      </w:r>
    </w:p>
    <w:p w14:paraId="3689A7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F7EA3F" w14:textId="4B97287A" w:rsidR="00E64116" w:rsidRPr="00EC740D" w:rsidRDefault="0031592D" w:rsidP="00EC1FB3">
      <w:pPr>
        <w:ind w:firstLine="0"/>
        <w:rPr>
          <w:rtl/>
        </w:rPr>
      </w:pPr>
      <w:r w:rsidRPr="00EC740D">
        <w:rPr>
          <w:rtl/>
        </w:rPr>
        <w:t>יוסף טייב – היו"ר</w:t>
      </w:r>
    </w:p>
    <w:p w14:paraId="16E24D41" w14:textId="77777777" w:rsidR="00E64116" w:rsidRDefault="00E64116" w:rsidP="00DE5B80">
      <w:pPr>
        <w:ind w:firstLine="0"/>
        <w:rPr>
          <w:rtl/>
        </w:rPr>
      </w:pPr>
    </w:p>
    <w:p w14:paraId="02BA6C57" w14:textId="77777777" w:rsidR="000C47F5" w:rsidRDefault="000C47F5" w:rsidP="00EC1FB3">
      <w:pPr>
        <w:ind w:firstLine="0"/>
        <w:outlineLvl w:val="1"/>
        <w:rPr>
          <w:b/>
          <w:bCs/>
          <w:u w:val="single"/>
          <w:rtl/>
        </w:rPr>
      </w:pPr>
      <w:r w:rsidRPr="000C47F5">
        <w:rPr>
          <w:rFonts w:hint="cs"/>
          <w:b/>
          <w:bCs/>
          <w:u w:val="single"/>
          <w:rtl/>
        </w:rPr>
        <w:t>חברי הכנסת:</w:t>
      </w:r>
    </w:p>
    <w:p w14:paraId="44DB0226" w14:textId="52468902" w:rsidR="000C47F5" w:rsidRPr="0082136D" w:rsidRDefault="0031592D" w:rsidP="00DE5B80">
      <w:pPr>
        <w:ind w:firstLine="0"/>
        <w:rPr>
          <w:rtl/>
        </w:rPr>
      </w:pPr>
      <w:r>
        <w:rPr>
          <w:rFonts w:hint="cs"/>
          <w:rtl/>
        </w:rPr>
        <w:t>איימן עודה</w:t>
      </w:r>
    </w:p>
    <w:p w14:paraId="20EE3CA8" w14:textId="77777777" w:rsidR="002E5E31" w:rsidRPr="000C47F5" w:rsidRDefault="002E5E31" w:rsidP="00DE5B80">
      <w:pPr>
        <w:ind w:firstLine="0"/>
        <w:rPr>
          <w:b/>
          <w:bCs/>
          <w:u w:val="single"/>
          <w:rtl/>
        </w:rPr>
      </w:pPr>
    </w:p>
    <w:p w14:paraId="6E99C32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3178"/>
      </w:tblGrid>
      <w:tr w:rsidR="00E2743E" w14:paraId="067139EA" w14:textId="77777777" w:rsidTr="00E2743E">
        <w:tc>
          <w:tcPr>
            <w:tcW w:w="0" w:type="auto"/>
            <w:shd w:val="clear" w:color="auto" w:fill="auto"/>
          </w:tcPr>
          <w:p w14:paraId="274AE9E4" w14:textId="7692A9C0" w:rsidR="00E2743E" w:rsidRDefault="00E2743E" w:rsidP="00DE5B80">
            <w:pPr>
              <w:ind w:firstLine="0"/>
              <w:rPr>
                <w:rtl/>
              </w:rPr>
            </w:pPr>
            <w:r>
              <w:rPr>
                <w:rtl/>
              </w:rPr>
              <w:t>מאיר אסרף</w:t>
            </w:r>
          </w:p>
        </w:tc>
        <w:tc>
          <w:tcPr>
            <w:tcW w:w="0" w:type="auto"/>
            <w:shd w:val="clear" w:color="auto" w:fill="auto"/>
          </w:tcPr>
          <w:p w14:paraId="7FFBA671" w14:textId="73871C30" w:rsidR="00E2743E" w:rsidRDefault="00E2743E" w:rsidP="00DE5B80">
            <w:pPr>
              <w:ind w:firstLine="0"/>
              <w:rPr>
                <w:rtl/>
              </w:rPr>
            </w:pPr>
            <w:r>
              <w:rPr>
                <w:rtl/>
              </w:rPr>
              <w:t>–</w:t>
            </w:r>
          </w:p>
        </w:tc>
        <w:tc>
          <w:tcPr>
            <w:tcW w:w="0" w:type="auto"/>
            <w:shd w:val="clear" w:color="auto" w:fill="auto"/>
          </w:tcPr>
          <w:p w14:paraId="742D3C5A" w14:textId="21515DF1" w:rsidR="00E2743E" w:rsidRDefault="00E2743E" w:rsidP="00DE5B80">
            <w:pPr>
              <w:ind w:firstLine="0"/>
              <w:rPr>
                <w:rtl/>
              </w:rPr>
            </w:pPr>
            <w:r>
              <w:rPr>
                <w:rtl/>
              </w:rPr>
              <w:t>עו"ד, מייצג את הסתדרות המורים</w:t>
            </w:r>
          </w:p>
        </w:tc>
      </w:tr>
    </w:tbl>
    <w:p w14:paraId="76E7E3EC" w14:textId="77777777" w:rsidR="00E64116" w:rsidRDefault="00E64116" w:rsidP="00DE5B80">
      <w:pPr>
        <w:ind w:firstLine="0"/>
        <w:rPr>
          <w:rtl/>
        </w:rPr>
      </w:pPr>
    </w:p>
    <w:p w14:paraId="1330846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54CED8" w14:textId="1E317B6D" w:rsidR="00E64116" w:rsidRPr="008713A4" w:rsidRDefault="0031592D" w:rsidP="00D40A29">
      <w:pPr>
        <w:ind w:firstLine="0"/>
      </w:pPr>
      <w:r>
        <w:rPr>
          <w:rtl/>
        </w:rPr>
        <w:t>תמי סלע</w:t>
      </w:r>
    </w:p>
    <w:p w14:paraId="1B90035F" w14:textId="77777777" w:rsidR="00E64116" w:rsidRPr="008713A4" w:rsidRDefault="00E64116" w:rsidP="00DE5B80">
      <w:pPr>
        <w:ind w:firstLine="0"/>
        <w:rPr>
          <w:rtl/>
        </w:rPr>
      </w:pPr>
    </w:p>
    <w:p w14:paraId="7EDE1140" w14:textId="250FA9C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848B7DE" w14:textId="64F06984" w:rsidR="00E64116" w:rsidRDefault="0031592D" w:rsidP="00D40A29">
      <w:pPr>
        <w:ind w:firstLine="0"/>
        <w:rPr>
          <w:u w:val="single"/>
          <w:rtl/>
        </w:rPr>
      </w:pPr>
      <w:r>
        <w:rPr>
          <w:rtl/>
        </w:rPr>
        <w:t>יהודית גידלי</w:t>
      </w:r>
    </w:p>
    <w:p w14:paraId="760CD853" w14:textId="65D3CD27" w:rsidR="0031592D" w:rsidRDefault="0031592D" w:rsidP="00D40A29">
      <w:pPr>
        <w:ind w:firstLine="0"/>
        <w:rPr>
          <w:u w:val="single"/>
          <w:rtl/>
        </w:rPr>
      </w:pPr>
    </w:p>
    <w:p w14:paraId="09724BAE" w14:textId="5CFBF96A" w:rsidR="0031592D" w:rsidRDefault="0031592D" w:rsidP="00D40A29">
      <w:pPr>
        <w:ind w:firstLine="0"/>
        <w:rPr>
          <w:b/>
          <w:bCs/>
          <w:u w:val="single"/>
          <w:rtl/>
        </w:rPr>
      </w:pPr>
      <w:r w:rsidRPr="0031592D">
        <w:rPr>
          <w:rFonts w:hint="cs"/>
          <w:b/>
          <w:bCs/>
          <w:u w:val="single"/>
          <w:rtl/>
        </w:rPr>
        <w:t>מ"מ מנהלת הוועדה:</w:t>
      </w:r>
    </w:p>
    <w:p w14:paraId="499C51B7" w14:textId="58C3F2EA" w:rsidR="0031592D" w:rsidRPr="0031592D" w:rsidRDefault="0031592D" w:rsidP="00D40A29">
      <w:pPr>
        <w:ind w:firstLine="0"/>
      </w:pPr>
      <w:r>
        <w:rPr>
          <w:rFonts w:hint="cs"/>
          <w:rtl/>
        </w:rPr>
        <w:t>אתי דנן</w:t>
      </w:r>
    </w:p>
    <w:p w14:paraId="08C27D9E" w14:textId="77777777" w:rsidR="00E64116" w:rsidRPr="008713A4" w:rsidRDefault="00E64116" w:rsidP="00DE5B80">
      <w:pPr>
        <w:ind w:firstLine="0"/>
        <w:rPr>
          <w:rtl/>
        </w:rPr>
      </w:pPr>
    </w:p>
    <w:p w14:paraId="2859D2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DF8C86" w14:textId="77777777" w:rsidR="00276F89" w:rsidRDefault="00276F89" w:rsidP="00276F89">
      <w:pPr>
        <w:ind w:firstLine="0"/>
      </w:pPr>
      <w:r>
        <w:rPr>
          <w:rtl/>
        </w:rPr>
        <w:t>ליאור ידידיה, חבר תרגומים</w:t>
      </w:r>
    </w:p>
    <w:p w14:paraId="201EDF5A" w14:textId="77777777" w:rsidR="00276F89" w:rsidRDefault="00276F89" w:rsidP="00276F89">
      <w:pPr>
        <w:ind w:firstLine="0"/>
      </w:pPr>
    </w:p>
    <w:p w14:paraId="5B6B3E09" w14:textId="77777777" w:rsidR="00276F89" w:rsidRDefault="00276F89" w:rsidP="00276F89">
      <w:pPr>
        <w:ind w:firstLine="0"/>
        <w:rPr>
          <w:rtl/>
        </w:rPr>
      </w:pPr>
    </w:p>
    <w:p w14:paraId="3C37BDE8" w14:textId="77777777" w:rsidR="00276F89" w:rsidRDefault="00276F89" w:rsidP="00276F89">
      <w:pPr>
        <w:ind w:firstLine="0"/>
      </w:pPr>
      <w:r>
        <w:rPr>
          <w:rtl/>
        </w:rPr>
        <w:t>רשימת הנוכחים על תואריהם מבוססת על המידע שהוזן במערכת המוזמנים הממוחשבת. ייתכנו אי -דיוקים והשמטות</w:t>
      </w:r>
      <w:r>
        <w:t>.</w:t>
      </w:r>
    </w:p>
    <w:p w14:paraId="05EC9BE2" w14:textId="77777777" w:rsidR="00276F89" w:rsidRDefault="00276F89" w:rsidP="00AB3F3A">
      <w:pPr>
        <w:ind w:firstLine="0"/>
        <w:rPr>
          <w:rtl/>
        </w:rPr>
      </w:pPr>
    </w:p>
    <w:p w14:paraId="6185BFE1" w14:textId="77777777" w:rsidR="00276F89" w:rsidRDefault="00276F89">
      <w:pPr>
        <w:bidi w:val="0"/>
        <w:spacing w:line="240" w:lineRule="auto"/>
        <w:ind w:firstLine="0"/>
        <w:jc w:val="left"/>
        <w:rPr>
          <w:rtl/>
        </w:rPr>
      </w:pPr>
      <w:r>
        <w:rPr>
          <w:rtl/>
        </w:rPr>
        <w:br w:type="page"/>
      </w:r>
    </w:p>
    <w:p w14:paraId="7EF52E8F" w14:textId="6A79D483" w:rsidR="00276F89" w:rsidRDefault="00276F89" w:rsidP="00276F89">
      <w:pPr>
        <w:pStyle w:val="a6"/>
        <w:keepNext/>
        <w:rPr>
          <w:rtl/>
        </w:rPr>
      </w:pPr>
      <w:bookmarkStart w:id="2" w:name="ET_subject_638802_2"/>
      <w:r w:rsidRPr="00276F89">
        <w:rPr>
          <w:rStyle w:val="TagStyle"/>
          <w:rtl/>
        </w:rPr>
        <w:lastRenderedPageBreak/>
        <w:t xml:space="preserve"> &lt;&lt; נושא &gt;&gt; </w:t>
      </w:r>
      <w:r>
        <w:rPr>
          <w:rtl/>
        </w:rPr>
        <w:t>הצעת חוק למניעת העסקה במוסדות מסוימים של מי שהורשע או הואשם באלימות כלפי ילדים וחסרי ישע, התשפ"ג-2023</w:t>
      </w:r>
      <w:r w:rsidR="00EC740D">
        <w:rPr>
          <w:rFonts w:hint="cs"/>
          <w:rtl/>
        </w:rPr>
        <w:t xml:space="preserve">(פ/934/25) (פ/935/25) (כ/960) </w:t>
      </w:r>
      <w:r w:rsidR="00EC740D" w:rsidRPr="0031592D">
        <w:rPr>
          <w:rtl/>
        </w:rPr>
        <w:t>של ח</w:t>
      </w:r>
      <w:r w:rsidR="00EC740D">
        <w:rPr>
          <w:rFonts w:hint="cs"/>
          <w:rtl/>
        </w:rPr>
        <w:t>ה</w:t>
      </w:r>
      <w:r w:rsidR="00EC740D" w:rsidRPr="0031592D">
        <w:rPr>
          <w:rtl/>
        </w:rPr>
        <w:t>"כ אופיר</w:t>
      </w:r>
      <w:r w:rsidR="00EC740D">
        <w:rPr>
          <w:rFonts w:hint="cs"/>
          <w:rtl/>
        </w:rPr>
        <w:t xml:space="preserve"> כץ וחה"כ רון כץ</w:t>
      </w:r>
      <w:r w:rsidRPr="00276F89">
        <w:rPr>
          <w:rStyle w:val="TagStyle"/>
          <w:rtl/>
        </w:rPr>
        <w:t xml:space="preserve"> &lt;&lt; נושא &gt;&gt;</w:t>
      </w:r>
      <w:r w:rsidR="00EC740D">
        <w:rPr>
          <w:rtl/>
        </w:rPr>
        <w:t xml:space="preserve"> </w:t>
      </w:r>
      <w:r>
        <w:rPr>
          <w:rtl/>
        </w:rPr>
        <w:t xml:space="preserve"> </w:t>
      </w:r>
      <w:bookmarkEnd w:id="2"/>
    </w:p>
    <w:p w14:paraId="2E6CE525" w14:textId="7878F74D" w:rsidR="00276F89" w:rsidRDefault="00276F89" w:rsidP="00276F89">
      <w:pPr>
        <w:pStyle w:val="KeepWithNext"/>
        <w:rPr>
          <w:rtl/>
        </w:rPr>
      </w:pPr>
    </w:p>
    <w:p w14:paraId="53B443E6" w14:textId="459DC35E" w:rsidR="00276F89" w:rsidRDefault="00276F89" w:rsidP="00276F89">
      <w:pPr>
        <w:rPr>
          <w:rtl/>
        </w:rPr>
      </w:pPr>
    </w:p>
    <w:p w14:paraId="505CCDCE" w14:textId="78791041" w:rsidR="00276F89" w:rsidRDefault="00276F89" w:rsidP="00276F89">
      <w:pPr>
        <w:pStyle w:val="af6"/>
        <w:keepNext/>
        <w:rPr>
          <w:rtl/>
        </w:rPr>
      </w:pPr>
      <w:bookmarkStart w:id="3" w:name="ET_yor_6053_3"/>
      <w:r w:rsidRPr="00276F89">
        <w:rPr>
          <w:rStyle w:val="TagStyle"/>
          <w:rtl/>
        </w:rPr>
        <w:t xml:space="preserve"> &lt;&lt; יור &gt;&gt; </w:t>
      </w:r>
      <w:r>
        <w:rPr>
          <w:rtl/>
        </w:rPr>
        <w:t>היו"ר יוסף טייב:</w:t>
      </w:r>
      <w:r w:rsidRPr="00276F89">
        <w:rPr>
          <w:rStyle w:val="TagStyle"/>
          <w:rtl/>
        </w:rPr>
        <w:t xml:space="preserve"> &lt;&lt; יור &gt;&gt;</w:t>
      </w:r>
      <w:r w:rsidR="00EC740D">
        <w:rPr>
          <w:rtl/>
        </w:rPr>
        <w:t xml:space="preserve"> </w:t>
      </w:r>
      <w:r>
        <w:rPr>
          <w:rtl/>
        </w:rPr>
        <w:t xml:space="preserve"> </w:t>
      </w:r>
      <w:bookmarkEnd w:id="3"/>
    </w:p>
    <w:p w14:paraId="3D3A06FC" w14:textId="15DEE6F6" w:rsidR="00276F89" w:rsidRDefault="00276F89" w:rsidP="00276F89">
      <w:pPr>
        <w:pStyle w:val="KeepWithNext"/>
        <w:rPr>
          <w:rtl/>
          <w:lang w:eastAsia="he-IL"/>
        </w:rPr>
      </w:pPr>
    </w:p>
    <w:p w14:paraId="2093F2D0" w14:textId="693F9D8D" w:rsidR="00276F89" w:rsidRDefault="00276F89" w:rsidP="00333174">
      <w:pPr>
        <w:spacing w:before="60"/>
        <w:rPr>
          <w:rtl/>
        </w:rPr>
      </w:pPr>
      <w:bookmarkStart w:id="4" w:name="_ETM_Q1_2757"/>
      <w:bookmarkEnd w:id="4"/>
      <w:r>
        <w:rPr>
          <w:rFonts w:hint="cs"/>
          <w:rtl/>
          <w:lang w:eastAsia="he-IL"/>
        </w:rPr>
        <w:t xml:space="preserve">בוקר טוב. </w:t>
      </w:r>
      <w:bookmarkStart w:id="5" w:name="_ETM_Q1_55184"/>
      <w:bookmarkEnd w:id="5"/>
      <w:r>
        <w:rPr>
          <w:rFonts w:hint="cs"/>
          <w:rtl/>
          <w:lang w:eastAsia="he-IL"/>
        </w:rPr>
        <w:t xml:space="preserve">אני מתכבד </w:t>
      </w:r>
      <w:bookmarkStart w:id="6" w:name="_ETM_Q1_52950"/>
      <w:bookmarkEnd w:id="6"/>
      <w:r>
        <w:rPr>
          <w:rFonts w:hint="cs"/>
          <w:rtl/>
          <w:lang w:eastAsia="he-IL"/>
        </w:rPr>
        <w:t>לפתוח את ועדת החינוך, התרבות</w:t>
      </w:r>
      <w:bookmarkStart w:id="7" w:name="_ETM_Q1_59535"/>
      <w:bookmarkEnd w:id="7"/>
      <w:r>
        <w:rPr>
          <w:rFonts w:hint="cs"/>
          <w:rtl/>
          <w:lang w:eastAsia="he-IL"/>
        </w:rPr>
        <w:t xml:space="preserve"> </w:t>
      </w:r>
      <w:bookmarkStart w:id="8" w:name="_ETM_Q1_54766"/>
      <w:bookmarkEnd w:id="8"/>
      <w:r>
        <w:rPr>
          <w:rFonts w:hint="cs"/>
          <w:rtl/>
          <w:lang w:eastAsia="he-IL"/>
        </w:rPr>
        <w:t xml:space="preserve">והספורט בנושא </w:t>
      </w:r>
      <w:r>
        <w:rPr>
          <w:rFonts w:hint="cs"/>
          <w:rtl/>
        </w:rPr>
        <w:t xml:space="preserve">דיון מחדש בעניין סעיף "פרסום לציבור והודעה" </w:t>
      </w:r>
      <w:r w:rsidR="00333174">
        <w:rPr>
          <w:rFonts w:hint="cs"/>
          <w:rtl/>
        </w:rPr>
        <w:t xml:space="preserve">בהצעת חוק למניעת העסקה </w:t>
      </w:r>
      <w:bookmarkStart w:id="9" w:name="_ETM_Q1_67200"/>
      <w:bookmarkEnd w:id="9"/>
      <w:r w:rsidR="00333174">
        <w:rPr>
          <w:rFonts w:hint="cs"/>
          <w:rtl/>
        </w:rPr>
        <w:t>במו</w:t>
      </w:r>
      <w:bookmarkStart w:id="10" w:name="_ETM_Q1_62902"/>
      <w:bookmarkEnd w:id="10"/>
      <w:r w:rsidR="00333174">
        <w:rPr>
          <w:rFonts w:hint="cs"/>
          <w:rtl/>
        </w:rPr>
        <w:t xml:space="preserve">סדות מסוימים על מי שהורשע או </w:t>
      </w:r>
      <w:bookmarkStart w:id="11" w:name="_ETM_Q1_64749"/>
      <w:bookmarkEnd w:id="11"/>
      <w:r w:rsidR="00333174">
        <w:rPr>
          <w:rFonts w:hint="cs"/>
          <w:rtl/>
        </w:rPr>
        <w:t>הואשם באלימות כלפי ילדים</w:t>
      </w:r>
      <w:bookmarkStart w:id="12" w:name="_ETM_Q1_70824"/>
      <w:bookmarkEnd w:id="12"/>
      <w:r w:rsidR="00333174">
        <w:rPr>
          <w:rFonts w:hint="cs"/>
          <w:rtl/>
        </w:rPr>
        <w:t xml:space="preserve"> וחסרי ישע, של </w:t>
      </w:r>
      <w:bookmarkStart w:id="13" w:name="_ETM_Q1_68858"/>
      <w:bookmarkEnd w:id="13"/>
      <w:r w:rsidR="00333174">
        <w:rPr>
          <w:rFonts w:hint="cs"/>
          <w:rtl/>
        </w:rPr>
        <w:t>חברי הכנסת עופר כץ ורון כץ.</w:t>
      </w:r>
    </w:p>
    <w:p w14:paraId="488C1E5C" w14:textId="42759E17" w:rsidR="00333174" w:rsidRDefault="00333174" w:rsidP="00276F89">
      <w:pPr>
        <w:spacing w:before="60"/>
        <w:ind w:firstLine="0"/>
        <w:rPr>
          <w:rtl/>
        </w:rPr>
      </w:pPr>
      <w:bookmarkStart w:id="14" w:name="_ETM_Q1_76304"/>
      <w:bookmarkStart w:id="15" w:name="_ETM_Q1_76368"/>
      <w:bookmarkEnd w:id="14"/>
      <w:bookmarkEnd w:id="15"/>
    </w:p>
    <w:p w14:paraId="353EBD0F" w14:textId="6F8BB922" w:rsidR="00333174" w:rsidRDefault="00333174" w:rsidP="00276F89">
      <w:pPr>
        <w:spacing w:before="60"/>
        <w:ind w:firstLine="0"/>
        <w:rPr>
          <w:rtl/>
        </w:rPr>
      </w:pPr>
      <w:bookmarkStart w:id="16" w:name="_ETM_Q1_76637"/>
      <w:bookmarkStart w:id="17" w:name="_ETM_Q1_76699"/>
      <w:bookmarkEnd w:id="16"/>
      <w:bookmarkEnd w:id="17"/>
      <w:r>
        <w:rPr>
          <w:rtl/>
        </w:rPr>
        <w:tab/>
      </w:r>
      <w:bookmarkStart w:id="18" w:name="_ETM_Q1_73577"/>
      <w:bookmarkEnd w:id="18"/>
      <w:r>
        <w:rPr>
          <w:rFonts w:hint="cs"/>
          <w:rtl/>
        </w:rPr>
        <w:t>בישיבה</w:t>
      </w:r>
      <w:bookmarkStart w:id="19" w:name="_ETM_Q1_74968"/>
      <w:bookmarkEnd w:id="19"/>
      <w:r>
        <w:rPr>
          <w:rFonts w:hint="cs"/>
          <w:rtl/>
        </w:rPr>
        <w:t xml:space="preserve"> האחרונה שלנו, כשהצבענו על </w:t>
      </w:r>
      <w:bookmarkStart w:id="20" w:name="_ETM_Q1_78539"/>
      <w:bookmarkEnd w:id="20"/>
      <w:r>
        <w:rPr>
          <w:rFonts w:hint="cs"/>
          <w:rtl/>
        </w:rPr>
        <w:t xml:space="preserve">החוק, היה איזה שהוא סעיף </w:t>
      </w:r>
      <w:bookmarkStart w:id="21" w:name="_ETM_Q1_82447"/>
      <w:bookmarkEnd w:id="21"/>
      <w:r>
        <w:rPr>
          <w:rFonts w:hint="cs"/>
          <w:rtl/>
        </w:rPr>
        <w:t>שקראנו והתברר לנו שהיה צריך לע</w:t>
      </w:r>
      <w:bookmarkStart w:id="22" w:name="_ETM_Q1_83201"/>
      <w:bookmarkEnd w:id="22"/>
      <w:r>
        <w:rPr>
          <w:rFonts w:hint="cs"/>
          <w:rtl/>
        </w:rPr>
        <w:t xml:space="preserve">שות בו איזה שינוי </w:t>
      </w:r>
      <w:bookmarkStart w:id="23" w:name="_ETM_Q1_85932"/>
      <w:bookmarkEnd w:id="23"/>
      <w:r>
        <w:rPr>
          <w:rFonts w:hint="cs"/>
          <w:rtl/>
        </w:rPr>
        <w:t xml:space="preserve">קל לגבי נושא הפרסום, כדי שזה </w:t>
      </w:r>
      <w:bookmarkStart w:id="24" w:name="_ETM_Q1_86956"/>
      <w:bookmarkEnd w:id="24"/>
      <w:r>
        <w:rPr>
          <w:rFonts w:hint="cs"/>
          <w:rtl/>
        </w:rPr>
        <w:t xml:space="preserve">יהיה יותר רלוונטי </w:t>
      </w:r>
      <w:r>
        <w:rPr>
          <w:rtl/>
        </w:rPr>
        <w:t>–</w:t>
      </w:r>
      <w:r>
        <w:rPr>
          <w:rFonts w:hint="cs"/>
          <w:rtl/>
        </w:rPr>
        <w:t xml:space="preserve"> </w:t>
      </w:r>
      <w:bookmarkStart w:id="25" w:name="_ETM_Q1_90112"/>
      <w:bookmarkEnd w:id="25"/>
      <w:r>
        <w:rPr>
          <w:rFonts w:hint="cs"/>
          <w:rtl/>
        </w:rPr>
        <w:t>סעיף 18 לחוק. תמי, בבקשה.</w:t>
      </w:r>
    </w:p>
    <w:p w14:paraId="571962DD" w14:textId="03F2ACCD" w:rsidR="00333174" w:rsidRDefault="00333174" w:rsidP="00276F89">
      <w:pPr>
        <w:spacing w:before="60"/>
        <w:ind w:firstLine="0"/>
        <w:rPr>
          <w:rtl/>
        </w:rPr>
      </w:pPr>
      <w:bookmarkStart w:id="26" w:name="_ETM_Q1_97060"/>
      <w:bookmarkStart w:id="27" w:name="_ETM_Q1_97117"/>
      <w:bookmarkStart w:id="28" w:name="_ETM_Q1_92377"/>
      <w:bookmarkStart w:id="29" w:name="_ETM_Q1_94415"/>
      <w:bookmarkEnd w:id="26"/>
      <w:bookmarkEnd w:id="27"/>
      <w:bookmarkEnd w:id="28"/>
      <w:bookmarkEnd w:id="29"/>
    </w:p>
    <w:p w14:paraId="0FDBF943" w14:textId="5E02BEED" w:rsidR="00333174" w:rsidRDefault="00333174" w:rsidP="00333174">
      <w:pPr>
        <w:pStyle w:val="a4"/>
        <w:keepNext/>
        <w:rPr>
          <w:rtl/>
        </w:rPr>
      </w:pPr>
      <w:bookmarkStart w:id="30" w:name="ET_speaker_תמי_סלע_5"/>
      <w:r w:rsidRPr="00333174">
        <w:rPr>
          <w:rStyle w:val="TagStyle"/>
          <w:rtl/>
        </w:rPr>
        <w:t xml:space="preserve"> &lt;&lt; דובר &gt;&gt; </w:t>
      </w:r>
      <w:r>
        <w:rPr>
          <w:rtl/>
        </w:rPr>
        <w:t>תמי סלע:</w:t>
      </w:r>
      <w:r w:rsidRPr="00333174">
        <w:rPr>
          <w:rStyle w:val="TagStyle"/>
          <w:rtl/>
        </w:rPr>
        <w:t xml:space="preserve"> &lt;&lt; דובר &gt;&gt;</w:t>
      </w:r>
      <w:r w:rsidR="00EC740D">
        <w:rPr>
          <w:rtl/>
        </w:rPr>
        <w:t xml:space="preserve"> </w:t>
      </w:r>
      <w:r>
        <w:rPr>
          <w:rtl/>
        </w:rPr>
        <w:t xml:space="preserve"> </w:t>
      </w:r>
      <w:bookmarkEnd w:id="30"/>
    </w:p>
    <w:p w14:paraId="18D889FC" w14:textId="7B358F7D" w:rsidR="00333174" w:rsidRDefault="00333174" w:rsidP="00333174">
      <w:pPr>
        <w:pStyle w:val="KeepWithNext"/>
        <w:rPr>
          <w:rtl/>
          <w:lang w:eastAsia="he-IL"/>
        </w:rPr>
      </w:pPr>
    </w:p>
    <w:p w14:paraId="50CEA698" w14:textId="75693712" w:rsidR="00333174" w:rsidRDefault="00333174" w:rsidP="00333174">
      <w:pPr>
        <w:rPr>
          <w:rtl/>
          <w:lang w:eastAsia="he-IL"/>
        </w:rPr>
      </w:pPr>
      <w:bookmarkStart w:id="31" w:name="_ETM_Q1_94935"/>
      <w:bookmarkStart w:id="32" w:name="_ETM_Q1_94991"/>
      <w:bookmarkEnd w:id="31"/>
      <w:bookmarkEnd w:id="32"/>
      <w:r>
        <w:rPr>
          <w:rFonts w:hint="cs"/>
          <w:rtl/>
          <w:lang w:eastAsia="he-IL"/>
        </w:rPr>
        <w:t xml:space="preserve">קודם צריך להצביע על הבקשה לדיון </w:t>
      </w:r>
      <w:bookmarkStart w:id="33" w:name="_ETM_Q1_100026"/>
      <w:bookmarkStart w:id="34" w:name="_ETM_Q1_95295"/>
      <w:bookmarkEnd w:id="33"/>
      <w:bookmarkEnd w:id="34"/>
      <w:r>
        <w:rPr>
          <w:rFonts w:hint="cs"/>
          <w:rtl/>
          <w:lang w:eastAsia="he-IL"/>
        </w:rPr>
        <w:t xml:space="preserve">מחדש. אם היא מתקבלת </w:t>
      </w:r>
      <w:r>
        <w:rPr>
          <w:rtl/>
          <w:lang w:eastAsia="he-IL"/>
        </w:rPr>
        <w:t>–</w:t>
      </w:r>
      <w:r>
        <w:rPr>
          <w:rFonts w:hint="cs"/>
          <w:rtl/>
          <w:lang w:eastAsia="he-IL"/>
        </w:rPr>
        <w:t xml:space="preserve"> נוכל לדון לגופו של </w:t>
      </w:r>
      <w:bookmarkStart w:id="35" w:name="_ETM_Q1_101867"/>
      <w:bookmarkEnd w:id="35"/>
      <w:r>
        <w:rPr>
          <w:rFonts w:hint="cs"/>
          <w:rtl/>
          <w:lang w:eastAsia="he-IL"/>
        </w:rPr>
        <w:t>עניין.</w:t>
      </w:r>
    </w:p>
    <w:p w14:paraId="607291CB" w14:textId="7A1D0875" w:rsidR="00333174" w:rsidRDefault="00333174" w:rsidP="00333174">
      <w:pPr>
        <w:rPr>
          <w:lang w:eastAsia="he-IL"/>
        </w:rPr>
      </w:pPr>
      <w:bookmarkStart w:id="36" w:name="_ETM_Q1_103059"/>
      <w:bookmarkStart w:id="37" w:name="_ETM_Q1_103124"/>
      <w:bookmarkEnd w:id="36"/>
      <w:bookmarkEnd w:id="37"/>
    </w:p>
    <w:p w14:paraId="46DA6C96" w14:textId="4F168310" w:rsidR="00333174" w:rsidRDefault="00333174" w:rsidP="00333174">
      <w:pPr>
        <w:pStyle w:val="af6"/>
        <w:keepNext/>
        <w:rPr>
          <w:rtl/>
        </w:rPr>
      </w:pPr>
      <w:bookmarkStart w:id="38" w:name="ET_yor_6053_6"/>
      <w:r w:rsidRPr="00333174">
        <w:rPr>
          <w:rStyle w:val="TagStyle"/>
          <w:rtl/>
        </w:rPr>
        <w:t xml:space="preserve"> &lt;&lt; יור &gt;&gt; </w:t>
      </w:r>
      <w:r>
        <w:rPr>
          <w:rtl/>
        </w:rPr>
        <w:t>היו"ר יוסף טייב:</w:t>
      </w:r>
      <w:r w:rsidRPr="00333174">
        <w:rPr>
          <w:rStyle w:val="TagStyle"/>
          <w:rtl/>
        </w:rPr>
        <w:t xml:space="preserve"> &lt;&lt; יור &gt;&gt;</w:t>
      </w:r>
      <w:r w:rsidR="00EC740D">
        <w:rPr>
          <w:rtl/>
        </w:rPr>
        <w:t xml:space="preserve"> </w:t>
      </w:r>
      <w:r>
        <w:rPr>
          <w:rtl/>
        </w:rPr>
        <w:t xml:space="preserve"> </w:t>
      </w:r>
      <w:bookmarkEnd w:id="38"/>
    </w:p>
    <w:p w14:paraId="6175953A" w14:textId="0FEAE95D" w:rsidR="00333174" w:rsidRDefault="00333174" w:rsidP="00333174">
      <w:pPr>
        <w:pStyle w:val="KeepWithNext"/>
        <w:rPr>
          <w:rtl/>
          <w:lang w:eastAsia="he-IL"/>
        </w:rPr>
      </w:pPr>
    </w:p>
    <w:p w14:paraId="42074111" w14:textId="1D9D8365" w:rsidR="00333174" w:rsidRDefault="00333174" w:rsidP="00333174">
      <w:pPr>
        <w:rPr>
          <w:rtl/>
          <w:lang w:eastAsia="he-IL"/>
        </w:rPr>
      </w:pPr>
      <w:bookmarkStart w:id="39" w:name="_ETM_Q1_104793"/>
      <w:bookmarkStart w:id="40" w:name="_ETM_Q1_100063"/>
      <w:bookmarkEnd w:id="39"/>
      <w:bookmarkEnd w:id="40"/>
      <w:r>
        <w:rPr>
          <w:rFonts w:hint="cs"/>
          <w:rtl/>
          <w:lang w:eastAsia="he-IL"/>
        </w:rPr>
        <w:t xml:space="preserve">אוקיי. מי בעד הדיון מחדש? מי נגד? מי נמנע? </w:t>
      </w:r>
      <w:bookmarkStart w:id="41" w:name="_ETM_Q1_104753"/>
      <w:bookmarkEnd w:id="41"/>
    </w:p>
    <w:p w14:paraId="3EC68C30" w14:textId="1FA66D59" w:rsidR="00333174" w:rsidRDefault="00333174" w:rsidP="00333174">
      <w:pPr>
        <w:rPr>
          <w:rtl/>
          <w:lang w:eastAsia="he-IL"/>
        </w:rPr>
      </w:pPr>
      <w:bookmarkStart w:id="42" w:name="_ETM_Q1_105260"/>
      <w:bookmarkStart w:id="43" w:name="_ETM_Q1_105325"/>
      <w:bookmarkEnd w:id="42"/>
      <w:bookmarkEnd w:id="43"/>
    </w:p>
    <w:p w14:paraId="4EBDBB9C" w14:textId="77777777" w:rsidR="00333174" w:rsidRDefault="00333174" w:rsidP="00333174">
      <w:pPr>
        <w:rPr>
          <w:rtl/>
          <w:lang w:eastAsia="he-IL"/>
        </w:rPr>
      </w:pPr>
    </w:p>
    <w:p w14:paraId="3E2D415F" w14:textId="1A3B4E2A" w:rsidR="00333174" w:rsidRDefault="00333174" w:rsidP="00333174">
      <w:pPr>
        <w:jc w:val="center"/>
        <w:rPr>
          <w:rtl/>
          <w:lang w:eastAsia="he-IL"/>
        </w:rPr>
      </w:pPr>
      <w:bookmarkStart w:id="44" w:name="_ETM_Q1_105955"/>
      <w:bookmarkStart w:id="45" w:name="_ETM_Q1_106015"/>
      <w:bookmarkEnd w:id="44"/>
      <w:bookmarkEnd w:id="45"/>
      <w:r>
        <w:rPr>
          <w:rFonts w:hint="cs"/>
          <w:rtl/>
          <w:lang w:eastAsia="he-IL"/>
        </w:rPr>
        <w:t>הצבעה</w:t>
      </w:r>
    </w:p>
    <w:p w14:paraId="703264D7" w14:textId="5853862A" w:rsidR="00333174" w:rsidRDefault="00333174" w:rsidP="00333174">
      <w:pPr>
        <w:jc w:val="center"/>
        <w:rPr>
          <w:rtl/>
          <w:lang w:eastAsia="he-IL"/>
        </w:rPr>
      </w:pPr>
    </w:p>
    <w:p w14:paraId="174ECF0E" w14:textId="62C7A233" w:rsidR="00333174" w:rsidRPr="00333174" w:rsidRDefault="00333174" w:rsidP="00333174">
      <w:pPr>
        <w:jc w:val="center"/>
        <w:rPr>
          <w:b/>
          <w:bCs/>
          <w:rtl/>
          <w:lang w:eastAsia="he-IL"/>
        </w:rPr>
      </w:pPr>
      <w:r w:rsidRPr="00333174">
        <w:rPr>
          <w:rFonts w:hint="cs"/>
          <w:b/>
          <w:bCs/>
          <w:rtl/>
          <w:lang w:eastAsia="he-IL"/>
        </w:rPr>
        <w:t>אושר.</w:t>
      </w:r>
    </w:p>
    <w:p w14:paraId="0E075995" w14:textId="5D2D25FB" w:rsidR="00333174" w:rsidRDefault="00333174" w:rsidP="00333174">
      <w:pPr>
        <w:ind w:firstLine="0"/>
        <w:rPr>
          <w:rtl/>
          <w:lang w:eastAsia="he-IL"/>
        </w:rPr>
      </w:pPr>
      <w:bookmarkStart w:id="46" w:name="_ETM_Q1_54500"/>
      <w:bookmarkEnd w:id="46"/>
    </w:p>
    <w:p w14:paraId="2816E9E6" w14:textId="73A6494C" w:rsidR="00333174" w:rsidRDefault="00333174" w:rsidP="00333174">
      <w:pPr>
        <w:pStyle w:val="af6"/>
        <w:keepNext/>
        <w:rPr>
          <w:rtl/>
        </w:rPr>
      </w:pPr>
      <w:bookmarkStart w:id="47" w:name="ET_yor_6053_7"/>
      <w:r w:rsidRPr="00333174">
        <w:rPr>
          <w:rStyle w:val="TagStyle"/>
          <w:rtl/>
        </w:rPr>
        <w:t xml:space="preserve"> &lt;&lt; יור &gt;&gt; </w:t>
      </w:r>
      <w:r>
        <w:rPr>
          <w:rtl/>
        </w:rPr>
        <w:t>היו"ר יוסף טייב:</w:t>
      </w:r>
      <w:r w:rsidRPr="00333174">
        <w:rPr>
          <w:rStyle w:val="TagStyle"/>
          <w:rtl/>
        </w:rPr>
        <w:t xml:space="preserve"> &lt;&lt; יור &gt;&gt;</w:t>
      </w:r>
      <w:r w:rsidR="00EC740D">
        <w:rPr>
          <w:rtl/>
        </w:rPr>
        <w:t xml:space="preserve"> </w:t>
      </w:r>
      <w:r>
        <w:rPr>
          <w:rtl/>
        </w:rPr>
        <w:t xml:space="preserve"> </w:t>
      </w:r>
      <w:bookmarkEnd w:id="47"/>
    </w:p>
    <w:p w14:paraId="22F7FA7B" w14:textId="5B74711F" w:rsidR="00333174" w:rsidRDefault="00333174" w:rsidP="00333174">
      <w:pPr>
        <w:pStyle w:val="KeepWithNext"/>
        <w:rPr>
          <w:rtl/>
          <w:lang w:eastAsia="he-IL"/>
        </w:rPr>
      </w:pPr>
    </w:p>
    <w:p w14:paraId="1D248F7A" w14:textId="3EE5FF98" w:rsidR="00333174" w:rsidRDefault="00333174" w:rsidP="00333174">
      <w:pPr>
        <w:rPr>
          <w:rtl/>
          <w:lang w:eastAsia="he-IL"/>
        </w:rPr>
      </w:pPr>
      <w:r>
        <w:rPr>
          <w:rFonts w:hint="cs"/>
          <w:rtl/>
          <w:lang w:eastAsia="he-IL"/>
        </w:rPr>
        <w:t xml:space="preserve">אין </w:t>
      </w:r>
      <w:bookmarkStart w:id="48" w:name="_ETM_Q1_101823"/>
      <w:bookmarkStart w:id="49" w:name="_ETM_Q1_102710"/>
      <w:bookmarkEnd w:id="48"/>
      <w:bookmarkEnd w:id="49"/>
      <w:r>
        <w:rPr>
          <w:rFonts w:hint="cs"/>
          <w:rtl/>
          <w:lang w:eastAsia="he-IL"/>
        </w:rPr>
        <w:t>נמנעים ואין התנגדות. עבר. בבקשה.</w:t>
      </w:r>
    </w:p>
    <w:p w14:paraId="5624B33B" w14:textId="58FCB49A" w:rsidR="00333174" w:rsidRDefault="00333174" w:rsidP="00333174">
      <w:pPr>
        <w:rPr>
          <w:rtl/>
          <w:lang w:eastAsia="he-IL"/>
        </w:rPr>
      </w:pPr>
      <w:bookmarkStart w:id="50" w:name="_ETM_Q1_111179"/>
      <w:bookmarkStart w:id="51" w:name="_ETM_Q1_111234"/>
      <w:bookmarkStart w:id="52" w:name="_ETM_Q1_112411"/>
      <w:bookmarkEnd w:id="50"/>
      <w:bookmarkEnd w:id="51"/>
      <w:bookmarkEnd w:id="52"/>
    </w:p>
    <w:p w14:paraId="71A94D70" w14:textId="7C7FAFAC" w:rsidR="00333174" w:rsidRDefault="00333174" w:rsidP="00333174">
      <w:pPr>
        <w:pStyle w:val="a4"/>
        <w:keepNext/>
        <w:rPr>
          <w:rtl/>
        </w:rPr>
      </w:pPr>
      <w:bookmarkStart w:id="53" w:name="ET_speaker_תמי_סלע_8"/>
      <w:r w:rsidRPr="00333174">
        <w:rPr>
          <w:rStyle w:val="TagStyle"/>
          <w:rtl/>
        </w:rPr>
        <w:t xml:space="preserve"> &lt;&lt; דובר &gt;&gt; </w:t>
      </w:r>
      <w:r>
        <w:rPr>
          <w:rtl/>
        </w:rPr>
        <w:t>תמי סלע:</w:t>
      </w:r>
      <w:r w:rsidRPr="00333174">
        <w:rPr>
          <w:rStyle w:val="TagStyle"/>
          <w:rtl/>
        </w:rPr>
        <w:t xml:space="preserve"> &lt;&lt; דובר &gt;&gt;</w:t>
      </w:r>
      <w:r w:rsidR="00EC740D">
        <w:rPr>
          <w:rtl/>
        </w:rPr>
        <w:t xml:space="preserve"> </w:t>
      </w:r>
      <w:r>
        <w:rPr>
          <w:rtl/>
        </w:rPr>
        <w:t xml:space="preserve"> </w:t>
      </w:r>
      <w:bookmarkEnd w:id="53"/>
    </w:p>
    <w:p w14:paraId="46E7BE2C" w14:textId="4D3B3343" w:rsidR="00333174" w:rsidRDefault="00333174" w:rsidP="00333174">
      <w:pPr>
        <w:pStyle w:val="KeepWithNext"/>
        <w:rPr>
          <w:rtl/>
          <w:lang w:eastAsia="he-IL"/>
        </w:rPr>
      </w:pPr>
    </w:p>
    <w:p w14:paraId="1867E489" w14:textId="77777777" w:rsidR="007D737B" w:rsidRDefault="00333174" w:rsidP="00333174">
      <w:pPr>
        <w:rPr>
          <w:rtl/>
          <w:lang w:eastAsia="he-IL"/>
        </w:rPr>
      </w:pPr>
      <w:bookmarkStart w:id="54" w:name="_ETM_Q1_112842"/>
      <w:bookmarkStart w:id="55" w:name="_ETM_Q1_112883"/>
      <w:bookmarkStart w:id="56" w:name="_ETM_Q1_108345"/>
      <w:bookmarkStart w:id="57" w:name="_ETM_Q1_110842"/>
      <w:bookmarkEnd w:id="54"/>
      <w:bookmarkEnd w:id="55"/>
      <w:bookmarkEnd w:id="56"/>
      <w:bookmarkEnd w:id="57"/>
      <w:r>
        <w:rPr>
          <w:rFonts w:hint="cs"/>
          <w:rtl/>
          <w:lang w:eastAsia="he-IL"/>
        </w:rPr>
        <w:t>יש שני שינויים מרכזיים</w:t>
      </w:r>
      <w:r w:rsidR="00E21691" w:rsidRPr="00E21691">
        <w:rPr>
          <w:rFonts w:hint="cs"/>
          <w:rtl/>
          <w:lang w:eastAsia="he-IL"/>
        </w:rPr>
        <w:t xml:space="preserve"> </w:t>
      </w:r>
      <w:r w:rsidR="00E21691">
        <w:rPr>
          <w:rFonts w:hint="cs"/>
          <w:rtl/>
          <w:lang w:eastAsia="he-IL"/>
        </w:rPr>
        <w:t xml:space="preserve">בסעיף </w:t>
      </w:r>
      <w:bookmarkStart w:id="58" w:name="_ETM_Q1_111361"/>
      <w:bookmarkEnd w:id="58"/>
      <w:r w:rsidR="00E21691">
        <w:rPr>
          <w:rFonts w:hint="cs"/>
          <w:rtl/>
          <w:lang w:eastAsia="he-IL"/>
        </w:rPr>
        <w:t>בנוסח המתוקן</w:t>
      </w:r>
      <w:r>
        <w:rPr>
          <w:rFonts w:hint="cs"/>
          <w:rtl/>
          <w:lang w:eastAsia="he-IL"/>
        </w:rPr>
        <w:t xml:space="preserve">: </w:t>
      </w:r>
      <w:r w:rsidR="00E21691">
        <w:rPr>
          <w:rFonts w:hint="cs"/>
          <w:rtl/>
          <w:lang w:eastAsia="he-IL"/>
        </w:rPr>
        <w:t>א',</w:t>
      </w:r>
      <w:r>
        <w:rPr>
          <w:rFonts w:hint="cs"/>
          <w:rtl/>
          <w:lang w:eastAsia="he-IL"/>
        </w:rPr>
        <w:t xml:space="preserve"> </w:t>
      </w:r>
      <w:bookmarkStart w:id="59" w:name="_ETM_Q1_113756"/>
      <w:bookmarkEnd w:id="59"/>
      <w:r>
        <w:rPr>
          <w:rFonts w:hint="cs"/>
          <w:rtl/>
          <w:lang w:eastAsia="he-IL"/>
        </w:rPr>
        <w:t>קודם</w:t>
      </w:r>
      <w:bookmarkStart w:id="60" w:name="_ETM_Q1_115330"/>
      <w:bookmarkEnd w:id="60"/>
      <w:r>
        <w:rPr>
          <w:rFonts w:hint="cs"/>
          <w:rtl/>
          <w:lang w:eastAsia="he-IL"/>
        </w:rPr>
        <w:t xml:space="preserve"> זה היה צמוד למועד הפרסום, אבל ב</w:t>
      </w:r>
      <w:bookmarkStart w:id="61" w:name="_ETM_Q1_116874"/>
      <w:bookmarkEnd w:id="61"/>
      <w:r>
        <w:rPr>
          <w:rFonts w:hint="cs"/>
          <w:rtl/>
          <w:lang w:eastAsia="he-IL"/>
        </w:rPr>
        <w:t xml:space="preserve">גלל שבחוק יש </w:t>
      </w:r>
      <w:bookmarkStart w:id="62" w:name="_ETM_Q1_119943"/>
      <w:bookmarkEnd w:id="62"/>
      <w:r>
        <w:rPr>
          <w:rFonts w:hint="cs"/>
          <w:rtl/>
          <w:lang w:eastAsia="he-IL"/>
        </w:rPr>
        <w:t>תקופת תחילה של שנה</w:t>
      </w:r>
      <w:bookmarkStart w:id="63" w:name="_ETM_Q1_120650"/>
      <w:bookmarkEnd w:id="63"/>
      <w:r>
        <w:rPr>
          <w:rFonts w:hint="cs"/>
          <w:rtl/>
          <w:lang w:eastAsia="he-IL"/>
        </w:rPr>
        <w:t xml:space="preserve"> </w:t>
      </w:r>
      <w:r>
        <w:rPr>
          <w:rtl/>
          <w:lang w:eastAsia="he-IL"/>
        </w:rPr>
        <w:t>–</w:t>
      </w:r>
      <w:r>
        <w:rPr>
          <w:rFonts w:hint="cs"/>
          <w:rtl/>
          <w:lang w:eastAsia="he-IL"/>
        </w:rPr>
        <w:t xml:space="preserve"> </w:t>
      </w:r>
      <w:bookmarkStart w:id="64" w:name="_ETM_Q1_119390"/>
      <w:bookmarkEnd w:id="64"/>
      <w:r>
        <w:rPr>
          <w:rFonts w:hint="cs"/>
          <w:rtl/>
          <w:lang w:eastAsia="he-IL"/>
        </w:rPr>
        <w:t xml:space="preserve">רלוונטי </w:t>
      </w:r>
      <w:bookmarkStart w:id="65" w:name="_ETM_Q1_122256"/>
      <w:bookmarkStart w:id="66" w:name="_ETM_Q1_119475"/>
      <w:bookmarkEnd w:id="65"/>
      <w:bookmarkEnd w:id="66"/>
      <w:r>
        <w:rPr>
          <w:rFonts w:hint="cs"/>
          <w:rtl/>
          <w:lang w:eastAsia="he-IL"/>
        </w:rPr>
        <w:t>שהפרסום יהיה צמוד יותר למועד הכניסה לתו</w:t>
      </w:r>
      <w:bookmarkStart w:id="67" w:name="_ETM_Q1_127702"/>
      <w:bookmarkStart w:id="68" w:name="_ETM_Q1_127773"/>
      <w:bookmarkEnd w:id="67"/>
      <w:bookmarkEnd w:id="68"/>
      <w:r>
        <w:rPr>
          <w:rFonts w:hint="cs"/>
          <w:rtl/>
          <w:lang w:eastAsia="he-IL"/>
        </w:rPr>
        <w:t xml:space="preserve">קף, </w:t>
      </w:r>
      <w:bookmarkStart w:id="69" w:name="_ETM_Q1_124281"/>
      <w:bookmarkEnd w:id="69"/>
      <w:r>
        <w:rPr>
          <w:rFonts w:hint="cs"/>
          <w:rtl/>
          <w:lang w:eastAsia="he-IL"/>
        </w:rPr>
        <w:t xml:space="preserve">אחרת לא </w:t>
      </w:r>
      <w:bookmarkStart w:id="70" w:name="_ETM_Q1_125840"/>
      <w:bookmarkEnd w:id="70"/>
      <w:r>
        <w:rPr>
          <w:rFonts w:hint="cs"/>
          <w:rtl/>
          <w:lang w:eastAsia="he-IL"/>
        </w:rPr>
        <w:t>יזכרו את הפרסום</w:t>
      </w:r>
      <w:r w:rsidR="00E21691">
        <w:rPr>
          <w:rFonts w:hint="cs"/>
          <w:rtl/>
          <w:lang w:eastAsia="he-IL"/>
        </w:rPr>
        <w:t>. בנוסף,</w:t>
      </w:r>
      <w:r>
        <w:rPr>
          <w:rFonts w:hint="cs"/>
          <w:rtl/>
          <w:lang w:eastAsia="he-IL"/>
        </w:rPr>
        <w:t xml:space="preserve"> בגלל שיש פה היערכות מדורגת </w:t>
      </w:r>
      <w:r>
        <w:rPr>
          <w:rtl/>
          <w:lang w:eastAsia="he-IL"/>
        </w:rPr>
        <w:t>–</w:t>
      </w:r>
      <w:r>
        <w:rPr>
          <w:rFonts w:hint="cs"/>
          <w:rtl/>
          <w:lang w:eastAsia="he-IL"/>
        </w:rPr>
        <w:t xml:space="preserve"> </w:t>
      </w:r>
      <w:bookmarkStart w:id="71" w:name="_ETM_Q1_134765"/>
      <w:bookmarkStart w:id="72" w:name="_ETM_Q1_130121"/>
      <w:bookmarkEnd w:id="71"/>
      <w:bookmarkEnd w:id="72"/>
      <w:r>
        <w:rPr>
          <w:rFonts w:hint="cs"/>
          <w:rtl/>
          <w:lang w:eastAsia="he-IL"/>
        </w:rPr>
        <w:t>אחרי חצי שנה מקימים את ועדת המומחים</w:t>
      </w:r>
      <w:r w:rsidR="00E21691">
        <w:rPr>
          <w:rFonts w:hint="cs"/>
          <w:rtl/>
          <w:lang w:eastAsia="he-IL"/>
        </w:rPr>
        <w:t>,</w:t>
      </w:r>
      <w:r>
        <w:rPr>
          <w:rFonts w:hint="cs"/>
          <w:rtl/>
          <w:lang w:eastAsia="he-IL"/>
        </w:rPr>
        <w:t xml:space="preserve"> </w:t>
      </w:r>
      <w:r w:rsidR="00E21691">
        <w:rPr>
          <w:rFonts w:hint="cs"/>
          <w:rtl/>
          <w:lang w:eastAsia="he-IL"/>
        </w:rPr>
        <w:t>ו</w:t>
      </w:r>
      <w:r>
        <w:rPr>
          <w:rFonts w:hint="cs"/>
          <w:rtl/>
          <w:lang w:eastAsia="he-IL"/>
        </w:rPr>
        <w:t xml:space="preserve">אחרי שנה </w:t>
      </w:r>
      <w:bookmarkStart w:id="73" w:name="_ETM_Q1_138055"/>
      <w:bookmarkStart w:id="74" w:name="_ETM_Q1_133374"/>
      <w:bookmarkEnd w:id="73"/>
      <w:bookmarkEnd w:id="74"/>
      <w:r>
        <w:rPr>
          <w:rFonts w:hint="cs"/>
          <w:rtl/>
          <w:lang w:eastAsia="he-IL"/>
        </w:rPr>
        <w:t>החוק נכנס לתוקף</w:t>
      </w:r>
      <w:bookmarkStart w:id="75" w:name="_ETM_Q1_132354"/>
      <w:bookmarkEnd w:id="75"/>
      <w:r w:rsidR="00E21691">
        <w:rPr>
          <w:rFonts w:hint="cs"/>
          <w:rtl/>
          <w:lang w:eastAsia="he-IL"/>
        </w:rPr>
        <w:t xml:space="preserve"> –</w:t>
      </w:r>
      <w:r>
        <w:rPr>
          <w:rFonts w:hint="cs"/>
          <w:rtl/>
          <w:lang w:eastAsia="he-IL"/>
        </w:rPr>
        <w:t xml:space="preserve"> </w:t>
      </w:r>
      <w:bookmarkStart w:id="76" w:name="_ETM_Q1_134082"/>
      <w:bookmarkEnd w:id="76"/>
      <w:r>
        <w:rPr>
          <w:rFonts w:hint="cs"/>
          <w:rtl/>
          <w:lang w:eastAsia="he-IL"/>
        </w:rPr>
        <w:t>חשבנו שאם כבר מתקנים</w:t>
      </w:r>
      <w:bookmarkStart w:id="77" w:name="_ETM_Q1_140707"/>
      <w:bookmarkEnd w:id="77"/>
      <w:r w:rsidR="00E21691">
        <w:rPr>
          <w:rFonts w:hint="cs"/>
          <w:rtl/>
          <w:lang w:eastAsia="he-IL"/>
        </w:rPr>
        <w:t>, נ</w:t>
      </w:r>
      <w:r>
        <w:rPr>
          <w:rFonts w:hint="cs"/>
          <w:rtl/>
          <w:lang w:eastAsia="he-IL"/>
        </w:rPr>
        <w:t>כניס שני מועדי פ</w:t>
      </w:r>
      <w:bookmarkStart w:id="78" w:name="_ETM_Q1_139252"/>
      <w:bookmarkEnd w:id="78"/>
      <w:r>
        <w:rPr>
          <w:rFonts w:hint="cs"/>
          <w:rtl/>
          <w:lang w:eastAsia="he-IL"/>
        </w:rPr>
        <w:t>רסום</w:t>
      </w:r>
      <w:r w:rsidR="00E21691">
        <w:rPr>
          <w:rFonts w:hint="cs"/>
          <w:rtl/>
          <w:lang w:eastAsia="he-IL"/>
        </w:rPr>
        <w:t>:</w:t>
      </w:r>
      <w:r>
        <w:rPr>
          <w:rFonts w:hint="cs"/>
          <w:rtl/>
          <w:lang w:eastAsia="he-IL"/>
        </w:rPr>
        <w:t xml:space="preserve"> האחד סביב הקמת ועדת המומחים, והשני</w:t>
      </w:r>
      <w:bookmarkStart w:id="79" w:name="_ETM_Q1_147105"/>
      <w:bookmarkEnd w:id="79"/>
      <w:r>
        <w:rPr>
          <w:rFonts w:hint="cs"/>
          <w:rtl/>
          <w:lang w:eastAsia="he-IL"/>
        </w:rPr>
        <w:t xml:space="preserve"> סביב </w:t>
      </w:r>
      <w:bookmarkStart w:id="80" w:name="_ETM_Q1_143127"/>
      <w:bookmarkEnd w:id="80"/>
      <w:r>
        <w:rPr>
          <w:rFonts w:hint="cs"/>
          <w:rtl/>
          <w:lang w:eastAsia="he-IL"/>
        </w:rPr>
        <w:t>הכניסה לתוקף של החוק</w:t>
      </w:r>
      <w:bookmarkStart w:id="81" w:name="_ETM_Q1_145241"/>
      <w:bookmarkEnd w:id="81"/>
      <w:r>
        <w:rPr>
          <w:rFonts w:hint="cs"/>
          <w:rtl/>
          <w:lang w:eastAsia="he-IL"/>
        </w:rPr>
        <w:t xml:space="preserve">. </w:t>
      </w:r>
      <w:r w:rsidR="007D737B">
        <w:rPr>
          <w:rFonts w:hint="cs"/>
          <w:rtl/>
          <w:lang w:eastAsia="he-IL"/>
        </w:rPr>
        <w:t xml:space="preserve">הפרסום הוא משותף לשר </w:t>
      </w:r>
      <w:bookmarkStart w:id="82" w:name="_ETM_Q1_149519"/>
      <w:bookmarkEnd w:id="82"/>
      <w:r w:rsidR="007D737B">
        <w:rPr>
          <w:rFonts w:hint="cs"/>
          <w:rtl/>
          <w:lang w:eastAsia="he-IL"/>
        </w:rPr>
        <w:t xml:space="preserve">לביטחון לאומי ולשר המשפטים, כי </w:t>
      </w:r>
      <w:bookmarkStart w:id="83" w:name="_ETM_Q1_156944"/>
      <w:bookmarkEnd w:id="83"/>
      <w:r w:rsidR="007D737B">
        <w:rPr>
          <w:rFonts w:hint="cs"/>
          <w:rtl/>
          <w:lang w:eastAsia="he-IL"/>
        </w:rPr>
        <w:t xml:space="preserve">אחד מהם אחראי יותר </w:t>
      </w:r>
      <w:bookmarkStart w:id="84" w:name="_ETM_Q1_156305"/>
      <w:bookmarkEnd w:id="84"/>
      <w:r w:rsidR="007D737B">
        <w:rPr>
          <w:rFonts w:hint="cs"/>
          <w:rtl/>
          <w:lang w:eastAsia="he-IL"/>
        </w:rPr>
        <w:t xml:space="preserve">על נושא האישורים של </w:t>
      </w:r>
      <w:bookmarkStart w:id="85" w:name="_ETM_Q1_160475"/>
      <w:bookmarkEnd w:id="85"/>
      <w:r w:rsidR="007D737B">
        <w:rPr>
          <w:rFonts w:hint="cs"/>
          <w:rtl/>
          <w:lang w:eastAsia="he-IL"/>
        </w:rPr>
        <w:t xml:space="preserve">המשטרה, והשני </w:t>
      </w:r>
      <w:r w:rsidR="007D737B">
        <w:rPr>
          <w:rtl/>
          <w:lang w:eastAsia="he-IL"/>
        </w:rPr>
        <w:t>–</w:t>
      </w:r>
      <w:r w:rsidR="007D737B">
        <w:rPr>
          <w:rFonts w:hint="cs"/>
          <w:rtl/>
          <w:lang w:eastAsia="he-IL"/>
        </w:rPr>
        <w:t xml:space="preserve"> על </w:t>
      </w:r>
      <w:bookmarkStart w:id="86" w:name="_ETM_Q1_158964"/>
      <w:bookmarkStart w:id="87" w:name="_ETM_Q1_157543"/>
      <w:bookmarkEnd w:id="86"/>
      <w:bookmarkEnd w:id="87"/>
      <w:r w:rsidR="007D737B">
        <w:rPr>
          <w:rFonts w:hint="cs"/>
          <w:rtl/>
          <w:lang w:eastAsia="he-IL"/>
        </w:rPr>
        <w:t>ועדת המומחים.</w:t>
      </w:r>
    </w:p>
    <w:p w14:paraId="6020DAEA" w14:textId="45B76825" w:rsidR="007D737B" w:rsidRDefault="007D737B" w:rsidP="00333174">
      <w:pPr>
        <w:rPr>
          <w:rtl/>
          <w:lang w:eastAsia="he-IL"/>
        </w:rPr>
      </w:pPr>
      <w:bookmarkStart w:id="88" w:name="_ETM_Q1_163431"/>
      <w:bookmarkStart w:id="89" w:name="_ETM_Q1_163484"/>
      <w:bookmarkStart w:id="90" w:name="_ETM_Q1_160290"/>
      <w:bookmarkEnd w:id="88"/>
      <w:bookmarkEnd w:id="89"/>
      <w:bookmarkEnd w:id="90"/>
    </w:p>
    <w:p w14:paraId="28232D22" w14:textId="65DF62C9" w:rsidR="007D737B" w:rsidRDefault="007D737B" w:rsidP="007D737B">
      <w:pPr>
        <w:pStyle w:val="af6"/>
        <w:keepNext/>
        <w:rPr>
          <w:rtl/>
        </w:rPr>
      </w:pPr>
      <w:bookmarkStart w:id="91" w:name="ET_yor_6053_9"/>
      <w:r w:rsidRPr="007D737B">
        <w:rPr>
          <w:rStyle w:val="TagStyle"/>
          <w:rtl/>
        </w:rPr>
        <w:t xml:space="preserve"> &lt;&lt; יור &gt;&gt; </w:t>
      </w:r>
      <w:r>
        <w:rPr>
          <w:rtl/>
        </w:rPr>
        <w:t>היו"ר יוסף טייב:</w:t>
      </w:r>
      <w:r w:rsidRPr="007D737B">
        <w:rPr>
          <w:rStyle w:val="TagStyle"/>
          <w:rtl/>
        </w:rPr>
        <w:t xml:space="preserve"> &lt;&lt; יור &gt;&gt;</w:t>
      </w:r>
      <w:r w:rsidR="00EC740D">
        <w:rPr>
          <w:rtl/>
        </w:rPr>
        <w:t xml:space="preserve"> </w:t>
      </w:r>
      <w:r>
        <w:rPr>
          <w:rtl/>
        </w:rPr>
        <w:t xml:space="preserve"> </w:t>
      </w:r>
      <w:bookmarkEnd w:id="91"/>
    </w:p>
    <w:p w14:paraId="2B739102" w14:textId="1432892E" w:rsidR="007D737B" w:rsidRDefault="007D737B" w:rsidP="007D737B">
      <w:pPr>
        <w:pStyle w:val="KeepWithNext"/>
        <w:rPr>
          <w:rtl/>
          <w:lang w:eastAsia="he-IL"/>
        </w:rPr>
      </w:pPr>
    </w:p>
    <w:p w14:paraId="71C553F8" w14:textId="7D30D532" w:rsidR="007D737B" w:rsidRDefault="007D737B" w:rsidP="007D737B">
      <w:pPr>
        <w:rPr>
          <w:rtl/>
          <w:lang w:eastAsia="he-IL"/>
        </w:rPr>
      </w:pPr>
      <w:bookmarkStart w:id="92" w:name="_ETM_Q1_161339"/>
      <w:bookmarkEnd w:id="92"/>
      <w:r>
        <w:rPr>
          <w:rFonts w:hint="cs"/>
          <w:rtl/>
          <w:lang w:eastAsia="he-IL"/>
        </w:rPr>
        <w:t xml:space="preserve">בעצם הוספת פה גם </w:t>
      </w:r>
      <w:bookmarkStart w:id="93" w:name="_ETM_Q1_165152"/>
      <w:bookmarkEnd w:id="93"/>
      <w:r>
        <w:rPr>
          <w:rFonts w:hint="cs"/>
          <w:rtl/>
          <w:lang w:eastAsia="he-IL"/>
        </w:rPr>
        <w:t>את שר המשפטים</w:t>
      </w:r>
      <w:bookmarkStart w:id="94" w:name="_ETM_Q1_162173"/>
      <w:bookmarkEnd w:id="94"/>
      <w:r>
        <w:rPr>
          <w:rFonts w:hint="cs"/>
          <w:rtl/>
          <w:lang w:eastAsia="he-IL"/>
        </w:rPr>
        <w:t>.</w:t>
      </w:r>
    </w:p>
    <w:p w14:paraId="55CCD9A9" w14:textId="2EC70109" w:rsidR="007D737B" w:rsidRDefault="007D737B" w:rsidP="007D737B">
      <w:pPr>
        <w:rPr>
          <w:rtl/>
          <w:lang w:eastAsia="he-IL"/>
        </w:rPr>
      </w:pPr>
      <w:bookmarkStart w:id="95" w:name="_ETM_Q1_162507"/>
      <w:bookmarkStart w:id="96" w:name="_ETM_Q1_162566"/>
      <w:bookmarkStart w:id="97" w:name="_ETM_Q1_163712"/>
      <w:bookmarkEnd w:id="95"/>
      <w:bookmarkEnd w:id="96"/>
      <w:bookmarkEnd w:id="97"/>
    </w:p>
    <w:p w14:paraId="237F8B8A" w14:textId="4ED14ECA" w:rsidR="007D737B" w:rsidRDefault="007D737B" w:rsidP="007D737B">
      <w:pPr>
        <w:pStyle w:val="a4"/>
        <w:keepNext/>
        <w:rPr>
          <w:rtl/>
        </w:rPr>
      </w:pPr>
      <w:bookmarkStart w:id="98" w:name="ET_speaker_תמי_סלע_10"/>
      <w:r w:rsidRPr="007D737B">
        <w:rPr>
          <w:rStyle w:val="TagStyle"/>
          <w:rtl/>
        </w:rPr>
        <w:t xml:space="preserve"> &lt;&lt; דובר &gt;&gt; </w:t>
      </w:r>
      <w:r>
        <w:rPr>
          <w:rtl/>
        </w:rPr>
        <w:t>תמי סלע:</w:t>
      </w:r>
      <w:r w:rsidRPr="007D737B">
        <w:rPr>
          <w:rStyle w:val="TagStyle"/>
          <w:rtl/>
        </w:rPr>
        <w:t xml:space="preserve"> &lt;&lt; דובר &gt;&gt;</w:t>
      </w:r>
      <w:r w:rsidR="00EC740D">
        <w:rPr>
          <w:rtl/>
        </w:rPr>
        <w:t xml:space="preserve"> </w:t>
      </w:r>
      <w:r>
        <w:rPr>
          <w:rtl/>
        </w:rPr>
        <w:t xml:space="preserve"> </w:t>
      </w:r>
      <w:bookmarkEnd w:id="98"/>
    </w:p>
    <w:p w14:paraId="118E04BE" w14:textId="068BA595" w:rsidR="007D737B" w:rsidRDefault="007D737B" w:rsidP="007D737B">
      <w:pPr>
        <w:pStyle w:val="KeepWithNext"/>
        <w:rPr>
          <w:rtl/>
          <w:lang w:eastAsia="he-IL"/>
        </w:rPr>
      </w:pPr>
    </w:p>
    <w:p w14:paraId="2E54E1F2" w14:textId="48E3036D" w:rsidR="00333174" w:rsidRDefault="007D737B" w:rsidP="007D737B">
      <w:pPr>
        <w:rPr>
          <w:rtl/>
          <w:lang w:eastAsia="he-IL"/>
        </w:rPr>
      </w:pPr>
      <w:bookmarkStart w:id="99" w:name="_ETM_Q1_164219"/>
      <w:bookmarkStart w:id="100" w:name="_ETM_Q1_164269"/>
      <w:bookmarkEnd w:id="99"/>
      <w:bookmarkEnd w:id="100"/>
      <w:r>
        <w:rPr>
          <w:rFonts w:hint="cs"/>
          <w:rtl/>
          <w:lang w:eastAsia="he-IL"/>
        </w:rPr>
        <w:t xml:space="preserve">נכון. </w:t>
      </w:r>
      <w:bookmarkStart w:id="101" w:name="_ETM_Q1_163707"/>
      <w:bookmarkStart w:id="102" w:name="_ETM_Q1_163750"/>
      <w:bookmarkStart w:id="103" w:name="_ETM_Q1_164364"/>
      <w:bookmarkStart w:id="104" w:name="_ETM_Q1_164409"/>
      <w:bookmarkEnd w:id="101"/>
      <w:bookmarkEnd w:id="102"/>
      <w:bookmarkEnd w:id="103"/>
      <w:bookmarkEnd w:id="104"/>
      <w:r w:rsidR="00333174">
        <w:rPr>
          <w:rFonts w:hint="cs"/>
          <w:rtl/>
          <w:lang w:eastAsia="he-IL"/>
        </w:rPr>
        <w:t xml:space="preserve">אני </w:t>
      </w:r>
      <w:bookmarkStart w:id="105" w:name="_ETM_Q1_147147"/>
      <w:bookmarkEnd w:id="105"/>
      <w:r w:rsidR="00333174">
        <w:rPr>
          <w:rFonts w:hint="cs"/>
          <w:rtl/>
          <w:lang w:eastAsia="he-IL"/>
        </w:rPr>
        <w:t>אקרא את הסעיף המתוקן</w:t>
      </w:r>
      <w:r w:rsidR="00E21691">
        <w:rPr>
          <w:rFonts w:hint="cs"/>
          <w:rtl/>
          <w:lang w:eastAsia="he-IL"/>
        </w:rPr>
        <w:t>:</w:t>
      </w:r>
    </w:p>
    <w:p w14:paraId="1D06579D" w14:textId="28991EC9" w:rsidR="007872B4" w:rsidRDefault="007872B4" w:rsidP="00276F89">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B126E" w14:paraId="5D41ED7D" w14:textId="77777777" w:rsidTr="00EB126E">
        <w:trPr>
          <w:cantSplit/>
          <w:trHeight w:val="60"/>
        </w:trPr>
        <w:tc>
          <w:tcPr>
            <w:tcW w:w="1871" w:type="dxa"/>
            <w:hideMark/>
          </w:tcPr>
          <w:p w14:paraId="499B9536" w14:textId="7DF6B7FB" w:rsidR="00EB126E" w:rsidRDefault="00EB126E">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פרסום לציבור והודעה</w:t>
            </w:r>
          </w:p>
        </w:tc>
        <w:tc>
          <w:tcPr>
            <w:tcW w:w="624" w:type="dxa"/>
            <w:hideMark/>
          </w:tcPr>
          <w:p w14:paraId="70B805CA" w14:textId="5B37A04A" w:rsidR="00EB126E" w:rsidRDefault="00EB126E">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18</w:t>
            </w:r>
            <w:r>
              <w:rPr>
                <w:rFonts w:ascii="David" w:eastAsia="Arial" w:hAnsi="David"/>
                <w:color w:val="000000"/>
                <w:kern w:val="2"/>
                <w:rtl/>
                <w14:ligatures w14:val="standardContextual"/>
              </w:rPr>
              <w:t xml:space="preserve">. </w:t>
            </w:r>
          </w:p>
        </w:tc>
        <w:tc>
          <w:tcPr>
            <w:tcW w:w="624" w:type="dxa"/>
            <w:hideMark/>
          </w:tcPr>
          <w:p w14:paraId="5EC31A08" w14:textId="77777777" w:rsidR="00EB126E" w:rsidRDefault="00EB126E">
            <w:pPr>
              <w:keepLines/>
              <w:widowControl w:val="0"/>
              <w:spacing w:line="360" w:lineRule="auto"/>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(א)</w:t>
            </w:r>
          </w:p>
        </w:tc>
        <w:tc>
          <w:tcPr>
            <w:tcW w:w="6522" w:type="dxa"/>
            <w:hideMark/>
          </w:tcPr>
          <w:p w14:paraId="7DCA8449" w14:textId="0CB06844" w:rsidR="00EB126E" w:rsidRDefault="007D737B" w:rsidP="007D737B">
            <w:pPr>
              <w:keepLines/>
              <w:widowControl w:val="0"/>
              <w:spacing w:line="360" w:lineRule="auto"/>
              <w:ind w:left="146" w:firstLine="0"/>
              <w:contextualSpacing/>
              <w:rPr>
                <w:rFonts w:ascii="David" w:eastAsia="Arial" w:hAnsi="David"/>
                <w:color w:val="000000"/>
                <w:kern w:val="2"/>
                <w14:ligatures w14:val="standardContextual"/>
              </w:rPr>
            </w:pPr>
            <w:bookmarkStart w:id="106" w:name="_ETM_Q1_1490408"/>
            <w:bookmarkStart w:id="107" w:name="_ETM_Q1_145811"/>
            <w:bookmarkEnd w:id="106"/>
            <w:bookmarkEnd w:id="107"/>
            <w:r>
              <w:rPr>
                <w:rFonts w:ascii="David" w:eastAsia="Arial" w:hAnsi="David" w:hint="cs"/>
                <w:color w:val="000000"/>
                <w:kern w:val="2"/>
                <w:rtl/>
                <w14:ligatures w14:val="standardContextual"/>
              </w:rPr>
              <w:t xml:space="preserve">השר לביטחון לאומי ושר המשפטים יפרסמו, בסמוך לפני יום </w:t>
            </w:r>
            <w:r w:rsidRPr="007D737B">
              <w:rPr>
                <w:rFonts w:ascii="David" w:eastAsia="Arial" w:hAnsi="David"/>
                <w:color w:val="000000"/>
                <w:kern w:val="2"/>
                <w:rtl/>
                <w14:ligatures w14:val="standardContextual"/>
              </w:rPr>
              <w:t>ועדת המומחים ובסמוך לפני יום התחילה, הודעה לציבור בדבר הוראות חוק זה, ובכלל זה בדבר האיסורים החלים לפיו, הקמת ועדת המומחים ודרכי הפנייה אליה</w:t>
            </w:r>
            <w:r w:rsidRPr="007D737B">
              <w:rPr>
                <w:rFonts w:ascii="David" w:eastAsia="Arial" w:hAnsi="David"/>
                <w:color w:val="000000"/>
                <w:kern w:val="2"/>
                <w14:ligatures w14:val="standardContextual"/>
              </w:rPr>
              <w:t>.</w:t>
            </w:r>
          </w:p>
        </w:tc>
      </w:tr>
      <w:tr w:rsidR="007D737B" w14:paraId="176AC6CD" w14:textId="77777777" w:rsidTr="00EB126E">
        <w:trPr>
          <w:cantSplit/>
          <w:trHeight w:val="60"/>
        </w:trPr>
        <w:tc>
          <w:tcPr>
            <w:tcW w:w="1871" w:type="dxa"/>
          </w:tcPr>
          <w:p w14:paraId="472BD1C9" w14:textId="77777777" w:rsidR="007D737B" w:rsidRDefault="007D737B">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771BDF43" w14:textId="77777777" w:rsidR="007D737B" w:rsidRDefault="007D737B">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035105FA" w14:textId="302BD863" w:rsidR="007D737B" w:rsidRDefault="007D737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2" w:type="dxa"/>
          </w:tcPr>
          <w:p w14:paraId="565F0C61" w14:textId="52E0293B" w:rsidR="007D737B" w:rsidRDefault="007D737B" w:rsidP="007D737B">
            <w:pPr>
              <w:keepLines/>
              <w:widowControl w:val="0"/>
              <w:spacing w:line="360" w:lineRule="auto"/>
              <w:ind w:left="146" w:firstLine="0"/>
              <w:contextualSpacing/>
              <w:rPr>
                <w:rFonts w:ascii="David" w:eastAsia="Arial" w:hAnsi="David"/>
                <w:color w:val="000000"/>
                <w:kern w:val="2"/>
                <w:rtl/>
                <w14:ligatures w14:val="standardContextual"/>
              </w:rPr>
            </w:pPr>
            <w:r w:rsidRPr="007D737B">
              <w:rPr>
                <w:rFonts w:ascii="David" w:eastAsia="Arial" w:hAnsi="David"/>
                <w:color w:val="000000"/>
                <w:kern w:val="2"/>
                <w:rtl/>
                <w14:ligatures w14:val="standardContextual"/>
              </w:rPr>
              <w:t>הודעה כאמור בסעיף קטן (א) תפורסם בשני עיתונים יומיים נפוצים בשפה העברית, וכן בעיתונים נפוצים, אחד בשפה הערבית ואחד בשפה הרוסית; הפרסום יהיה לכל הפחות במשך עשרה ימים לא רציפים בחודש שלפני יום הקמת ועדת המומחים ובחודש שלפני יום התחילה; המשרד לביטחון לאומי, משרד המשפטים, משרד החינוך, משרד הבריאות, משרד הרווחה והביטחון החברתי ומשרד העבודה יפרסמו הודעה כאמור באתרי האינטרנט של המשרדים האמורים</w:t>
            </w:r>
            <w:r w:rsidRPr="007D737B">
              <w:rPr>
                <w:rFonts w:ascii="David" w:eastAsia="Arial" w:hAnsi="David"/>
                <w:color w:val="000000"/>
                <w:kern w:val="2"/>
                <w14:ligatures w14:val="standardContextual"/>
              </w:rPr>
              <w:t>.</w:t>
            </w:r>
          </w:p>
        </w:tc>
      </w:tr>
      <w:tr w:rsidR="007D737B" w14:paraId="72E64D1E" w14:textId="77777777" w:rsidTr="00EB126E">
        <w:trPr>
          <w:cantSplit/>
          <w:trHeight w:val="60"/>
        </w:trPr>
        <w:tc>
          <w:tcPr>
            <w:tcW w:w="1871" w:type="dxa"/>
          </w:tcPr>
          <w:p w14:paraId="6C44B263" w14:textId="77777777" w:rsidR="007D737B" w:rsidRDefault="007D737B">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227C778D" w14:textId="77777777" w:rsidR="007D737B" w:rsidRDefault="007D737B">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C03322B" w14:textId="42232AAF" w:rsidR="007D737B" w:rsidRDefault="007D737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2" w:type="dxa"/>
          </w:tcPr>
          <w:p w14:paraId="41A85C36" w14:textId="5C154717" w:rsidR="007D737B" w:rsidRPr="007D737B" w:rsidRDefault="007D737B" w:rsidP="007D737B">
            <w:pPr>
              <w:keepLines/>
              <w:widowControl w:val="0"/>
              <w:spacing w:line="360" w:lineRule="auto"/>
              <w:ind w:left="146" w:firstLine="0"/>
              <w:contextualSpacing/>
              <w:rPr>
                <w:rFonts w:ascii="David" w:eastAsia="Arial" w:hAnsi="David"/>
                <w:color w:val="000000"/>
                <w:kern w:val="2"/>
                <w:rtl/>
                <w14:ligatures w14:val="standardContextual"/>
              </w:rPr>
            </w:pPr>
            <w:r w:rsidRPr="007D737B">
              <w:rPr>
                <w:rFonts w:ascii="David" w:eastAsia="Arial" w:hAnsi="David"/>
                <w:color w:val="000000"/>
                <w:kern w:val="2"/>
                <w:rtl/>
                <w14:ligatures w14:val="standardContextual"/>
              </w:rPr>
              <w:t>חודש לפני יום התחילה יודיע מוסד לבגיר המועסק אצלו על הוראות חוק זה, לרבות לעניין מועד תחילתם של האיסורים לפי החוק על מועסקים קיימים, הקמת ועדת המומחים ודרכי הפנייה אליה, וזאת באמצעות מסירת הודעה בכתב והצבת שלט בולט במקום העבודה</w:t>
            </w:r>
            <w:r w:rsidRPr="007D737B">
              <w:rPr>
                <w:rFonts w:ascii="David" w:eastAsia="Arial" w:hAnsi="David"/>
                <w:color w:val="000000"/>
                <w:kern w:val="2"/>
                <w14:ligatures w14:val="standardContextual"/>
              </w:rPr>
              <w:t>.</w:t>
            </w:r>
          </w:p>
        </w:tc>
      </w:tr>
    </w:tbl>
    <w:p w14:paraId="153EC5C3" w14:textId="37553731" w:rsidR="00EB126E" w:rsidRDefault="00EB126E" w:rsidP="00276F89">
      <w:pPr>
        <w:rPr>
          <w:rtl/>
        </w:rPr>
      </w:pPr>
    </w:p>
    <w:p w14:paraId="5B33139D" w14:textId="48F76212" w:rsidR="007D737B" w:rsidRDefault="007D737B" w:rsidP="007D737B">
      <w:pPr>
        <w:pStyle w:val="af6"/>
        <w:keepNext/>
      </w:pPr>
      <w:bookmarkStart w:id="108" w:name="ET_yor_6053_11"/>
      <w:r w:rsidRPr="007D737B">
        <w:rPr>
          <w:rStyle w:val="TagStyle"/>
          <w:rtl/>
        </w:rPr>
        <w:t xml:space="preserve"> &lt;&lt; יור &gt;&gt; </w:t>
      </w:r>
      <w:r>
        <w:rPr>
          <w:rtl/>
        </w:rPr>
        <w:t>היו"ר יוסף טייב:</w:t>
      </w:r>
      <w:r w:rsidRPr="007D737B">
        <w:rPr>
          <w:rStyle w:val="TagStyle"/>
          <w:rtl/>
        </w:rPr>
        <w:t xml:space="preserve"> &lt;&lt; יור &gt;&gt;</w:t>
      </w:r>
      <w:r w:rsidR="00EC740D">
        <w:rPr>
          <w:rtl/>
        </w:rPr>
        <w:t xml:space="preserve"> </w:t>
      </w:r>
      <w:r>
        <w:rPr>
          <w:rtl/>
        </w:rPr>
        <w:t xml:space="preserve"> </w:t>
      </w:r>
      <w:bookmarkEnd w:id="108"/>
    </w:p>
    <w:p w14:paraId="4A523CE9" w14:textId="76E85776" w:rsidR="007D737B" w:rsidRDefault="007D737B" w:rsidP="007D737B">
      <w:pPr>
        <w:pStyle w:val="KeepWithNext"/>
        <w:rPr>
          <w:rtl/>
          <w:lang w:eastAsia="he-IL"/>
        </w:rPr>
      </w:pPr>
      <w:bookmarkStart w:id="109" w:name="_ETM_Q1_223750"/>
      <w:bookmarkEnd w:id="109"/>
    </w:p>
    <w:p w14:paraId="4A7041FA" w14:textId="21B2C75D" w:rsidR="007D737B" w:rsidRDefault="007D737B" w:rsidP="007D737B">
      <w:pPr>
        <w:rPr>
          <w:rtl/>
          <w:lang w:eastAsia="he-IL"/>
        </w:rPr>
      </w:pPr>
      <w:bookmarkStart w:id="110" w:name="_ETM_Q1_229288"/>
      <w:bookmarkEnd w:id="110"/>
      <w:r>
        <w:rPr>
          <w:rFonts w:hint="cs"/>
          <w:rtl/>
          <w:lang w:eastAsia="he-IL"/>
        </w:rPr>
        <w:t xml:space="preserve">אוקיי. מישהו </w:t>
      </w:r>
      <w:bookmarkStart w:id="111" w:name="_ETM_Q1_225659"/>
      <w:bookmarkEnd w:id="111"/>
      <w:r>
        <w:rPr>
          <w:rFonts w:hint="cs"/>
          <w:rtl/>
          <w:lang w:eastAsia="he-IL"/>
        </w:rPr>
        <w:t>רוצה להתייחס?</w:t>
      </w:r>
      <w:bookmarkStart w:id="112" w:name="_ETM_Q1_227568"/>
      <w:bookmarkEnd w:id="112"/>
    </w:p>
    <w:p w14:paraId="7DE04DC6" w14:textId="2114B372" w:rsidR="007D737B" w:rsidRDefault="007D737B" w:rsidP="007D737B">
      <w:pPr>
        <w:rPr>
          <w:rtl/>
          <w:lang w:eastAsia="he-IL"/>
        </w:rPr>
      </w:pPr>
      <w:bookmarkStart w:id="113" w:name="_ETM_Q1_227627"/>
      <w:bookmarkStart w:id="114" w:name="_ETM_Q1_228499"/>
      <w:bookmarkEnd w:id="113"/>
      <w:bookmarkEnd w:id="114"/>
    </w:p>
    <w:p w14:paraId="3234E279" w14:textId="216C9351" w:rsidR="007D737B" w:rsidRDefault="007D737B" w:rsidP="007D737B">
      <w:pPr>
        <w:pStyle w:val="a4"/>
        <w:keepNext/>
      </w:pPr>
      <w:bookmarkStart w:id="115" w:name="ET_speaker_5293_12"/>
      <w:r w:rsidRPr="007D737B">
        <w:rPr>
          <w:rStyle w:val="TagStyle"/>
          <w:rtl/>
        </w:rPr>
        <w:t xml:space="preserve"> &lt;&lt; דובר &gt;&gt; </w:t>
      </w:r>
      <w:r>
        <w:rPr>
          <w:rtl/>
        </w:rPr>
        <w:t>איימן עודה (חד"ש-תע"ל):</w:t>
      </w:r>
      <w:r w:rsidRPr="007D737B">
        <w:rPr>
          <w:rStyle w:val="TagStyle"/>
          <w:rtl/>
        </w:rPr>
        <w:t xml:space="preserve"> &lt;&lt; דובר &gt;&gt;</w:t>
      </w:r>
      <w:r w:rsidR="00EC740D">
        <w:rPr>
          <w:rtl/>
        </w:rPr>
        <w:t xml:space="preserve"> </w:t>
      </w:r>
      <w:r>
        <w:rPr>
          <w:rtl/>
        </w:rPr>
        <w:t xml:space="preserve"> </w:t>
      </w:r>
      <w:bookmarkEnd w:id="115"/>
    </w:p>
    <w:p w14:paraId="27F5B3DA" w14:textId="2CDDAD2F" w:rsidR="007D737B" w:rsidRDefault="007D737B" w:rsidP="007D737B">
      <w:pPr>
        <w:pStyle w:val="KeepWithNext"/>
        <w:rPr>
          <w:rtl/>
          <w:lang w:eastAsia="he-IL"/>
        </w:rPr>
      </w:pPr>
    </w:p>
    <w:p w14:paraId="4F49BE10" w14:textId="304FC716" w:rsidR="007D737B" w:rsidRDefault="00333F69" w:rsidP="007D737B">
      <w:pPr>
        <w:rPr>
          <w:rtl/>
          <w:lang w:eastAsia="he-IL"/>
        </w:rPr>
      </w:pPr>
      <w:bookmarkStart w:id="116" w:name="_ETM_Q1_228977"/>
      <w:bookmarkStart w:id="117" w:name="_ETM_Q1_229007"/>
      <w:bookmarkEnd w:id="116"/>
      <w:bookmarkEnd w:id="117"/>
      <w:r>
        <w:rPr>
          <w:rFonts w:hint="cs"/>
          <w:rtl/>
          <w:lang w:eastAsia="he-IL"/>
        </w:rPr>
        <w:t>רק שאלה, בבקשה.</w:t>
      </w:r>
      <w:bookmarkStart w:id="118" w:name="_ETM_Q1_225052"/>
      <w:bookmarkEnd w:id="118"/>
      <w:r>
        <w:rPr>
          <w:rFonts w:hint="cs"/>
          <w:rtl/>
          <w:lang w:eastAsia="he-IL"/>
        </w:rPr>
        <w:t xml:space="preserve"> </w:t>
      </w:r>
      <w:bookmarkStart w:id="119" w:name="_ETM_Q1_232230"/>
      <w:bookmarkEnd w:id="119"/>
      <w:r>
        <w:rPr>
          <w:rFonts w:hint="cs"/>
          <w:rtl/>
          <w:lang w:eastAsia="he-IL"/>
        </w:rPr>
        <w:t xml:space="preserve">אתם </w:t>
      </w:r>
      <w:bookmarkStart w:id="120" w:name="_ETM_Q1_232774"/>
      <w:bookmarkEnd w:id="120"/>
      <w:r>
        <w:rPr>
          <w:rFonts w:hint="cs"/>
          <w:rtl/>
          <w:lang w:eastAsia="he-IL"/>
        </w:rPr>
        <w:t xml:space="preserve">חושבים שהמשרד לביטחון לאומי, או לביטחון </w:t>
      </w:r>
      <w:bookmarkStart w:id="121" w:name="_ETM_Q1_234426"/>
      <w:bookmarkEnd w:id="121"/>
      <w:r>
        <w:rPr>
          <w:rFonts w:hint="cs"/>
          <w:rtl/>
          <w:lang w:eastAsia="he-IL"/>
        </w:rPr>
        <w:t xml:space="preserve">פנים, יש את היכולת </w:t>
      </w:r>
      <w:bookmarkStart w:id="122" w:name="_ETM_Q1_237181"/>
      <w:bookmarkEnd w:id="122"/>
      <w:r>
        <w:rPr>
          <w:rFonts w:hint="cs"/>
          <w:rtl/>
          <w:lang w:eastAsia="he-IL"/>
        </w:rPr>
        <w:t xml:space="preserve">להגדיר מי מסוכן ומי לא, או שצריך את </w:t>
      </w:r>
      <w:bookmarkStart w:id="123" w:name="_ETM_Q1_238848"/>
      <w:bookmarkEnd w:id="123"/>
      <w:r>
        <w:rPr>
          <w:rFonts w:hint="cs"/>
          <w:rtl/>
          <w:lang w:eastAsia="he-IL"/>
        </w:rPr>
        <w:t xml:space="preserve">משרד </w:t>
      </w:r>
      <w:bookmarkStart w:id="124" w:name="_ETM_Q1_239614"/>
      <w:bookmarkEnd w:id="124"/>
      <w:r>
        <w:rPr>
          <w:rFonts w:hint="cs"/>
          <w:rtl/>
          <w:lang w:eastAsia="he-IL"/>
        </w:rPr>
        <w:t>הרווחה? זו שאלה כללית</w:t>
      </w:r>
      <w:r>
        <w:rPr>
          <w:lang w:eastAsia="he-IL"/>
        </w:rPr>
        <w:t>;</w:t>
      </w:r>
      <w:r>
        <w:rPr>
          <w:rFonts w:hint="cs"/>
          <w:rtl/>
          <w:lang w:eastAsia="he-IL"/>
        </w:rPr>
        <w:t xml:space="preserve"> </w:t>
      </w:r>
      <w:bookmarkStart w:id="125" w:name="_ETM_Q1_240559"/>
      <w:bookmarkStart w:id="126" w:name="_ETM_Q1_242763"/>
      <w:bookmarkEnd w:id="125"/>
      <w:bookmarkEnd w:id="126"/>
      <w:r>
        <w:rPr>
          <w:rFonts w:hint="cs"/>
          <w:rtl/>
          <w:lang w:eastAsia="he-IL"/>
        </w:rPr>
        <w:t>לא נאמר</w:t>
      </w:r>
      <w:bookmarkStart w:id="127" w:name="_ETM_Q1_240755"/>
      <w:bookmarkEnd w:id="127"/>
      <w:r>
        <w:rPr>
          <w:rFonts w:hint="cs"/>
          <w:rtl/>
          <w:lang w:eastAsia="he-IL"/>
        </w:rPr>
        <w:t xml:space="preserve"> בלשון </w:t>
      </w:r>
      <w:bookmarkStart w:id="128" w:name="_ETM_Q1_241940"/>
      <w:bookmarkEnd w:id="128"/>
      <w:r>
        <w:rPr>
          <w:rFonts w:hint="cs"/>
          <w:rtl/>
          <w:lang w:eastAsia="he-IL"/>
        </w:rPr>
        <w:t>החוק.</w:t>
      </w:r>
      <w:bookmarkStart w:id="129" w:name="_ETM_Q1_240620"/>
      <w:bookmarkEnd w:id="129"/>
    </w:p>
    <w:p w14:paraId="7381938F" w14:textId="4D06CFAE" w:rsidR="00333F69" w:rsidRDefault="00333F69" w:rsidP="007D737B">
      <w:pPr>
        <w:rPr>
          <w:rtl/>
          <w:lang w:eastAsia="he-IL"/>
        </w:rPr>
      </w:pPr>
      <w:bookmarkStart w:id="130" w:name="_ETM_Q1_241094"/>
      <w:bookmarkStart w:id="131" w:name="_ETM_Q1_241144"/>
      <w:bookmarkEnd w:id="130"/>
      <w:bookmarkEnd w:id="131"/>
    </w:p>
    <w:p w14:paraId="195A346F" w14:textId="47F8F341" w:rsidR="00333F69" w:rsidRDefault="00333F69" w:rsidP="00333F69">
      <w:pPr>
        <w:pStyle w:val="a4"/>
        <w:keepNext/>
        <w:rPr>
          <w:rtl/>
        </w:rPr>
      </w:pPr>
      <w:bookmarkStart w:id="132" w:name="ET_speaker_תמי_סלע_13"/>
      <w:r w:rsidRPr="00333F69">
        <w:rPr>
          <w:rStyle w:val="TagStyle"/>
          <w:rtl/>
        </w:rPr>
        <w:t xml:space="preserve"> &lt;&lt; דובר &gt;&gt; </w:t>
      </w:r>
      <w:r>
        <w:rPr>
          <w:rtl/>
        </w:rPr>
        <w:t>תמי סלע:</w:t>
      </w:r>
      <w:r w:rsidRPr="00333F69">
        <w:rPr>
          <w:rStyle w:val="TagStyle"/>
          <w:rtl/>
        </w:rPr>
        <w:t xml:space="preserve"> &lt;&lt; דובר &gt;&gt;</w:t>
      </w:r>
      <w:r w:rsidR="00EC740D">
        <w:rPr>
          <w:rtl/>
        </w:rPr>
        <w:t xml:space="preserve"> </w:t>
      </w:r>
      <w:r>
        <w:rPr>
          <w:rtl/>
        </w:rPr>
        <w:t xml:space="preserve"> </w:t>
      </w:r>
      <w:bookmarkEnd w:id="132"/>
    </w:p>
    <w:p w14:paraId="24D2635B" w14:textId="507E0A56" w:rsidR="00333F69" w:rsidRDefault="00333F69" w:rsidP="00333F69">
      <w:pPr>
        <w:pStyle w:val="KeepWithNext"/>
        <w:rPr>
          <w:rtl/>
          <w:lang w:eastAsia="he-IL"/>
        </w:rPr>
      </w:pPr>
    </w:p>
    <w:p w14:paraId="0E5F7783" w14:textId="74CAE5D9" w:rsidR="00333F69" w:rsidRDefault="00333F69" w:rsidP="00333F69">
      <w:pPr>
        <w:rPr>
          <w:rtl/>
          <w:lang w:eastAsia="he-IL"/>
        </w:rPr>
      </w:pPr>
      <w:bookmarkStart w:id="133" w:name="_ETM_Q1_242891"/>
      <w:bookmarkStart w:id="134" w:name="_ETM_Q1_242934"/>
      <w:bookmarkEnd w:id="133"/>
      <w:bookmarkEnd w:id="134"/>
      <w:r>
        <w:rPr>
          <w:rFonts w:hint="cs"/>
          <w:rtl/>
          <w:lang w:eastAsia="he-IL"/>
        </w:rPr>
        <w:t>יש פה חוק, בעצם, שקוב</w:t>
      </w:r>
      <w:bookmarkStart w:id="135" w:name="_ETM_Q1_260509"/>
      <w:bookmarkEnd w:id="135"/>
      <w:r>
        <w:rPr>
          <w:rFonts w:hint="cs"/>
          <w:rtl/>
          <w:lang w:eastAsia="he-IL"/>
        </w:rPr>
        <w:t xml:space="preserve">ע מנגנון שאין בו הרבה שיקול </w:t>
      </w:r>
      <w:bookmarkStart w:id="136" w:name="_ETM_Q1_251197"/>
      <w:bookmarkEnd w:id="136"/>
      <w:r>
        <w:rPr>
          <w:rFonts w:hint="cs"/>
          <w:rtl/>
          <w:lang w:eastAsia="he-IL"/>
        </w:rPr>
        <w:t xml:space="preserve">דעת. החוק עצמו מגדיר באילו </w:t>
      </w:r>
      <w:bookmarkStart w:id="137" w:name="_ETM_Q1_250669"/>
      <w:bookmarkEnd w:id="137"/>
      <w:r>
        <w:rPr>
          <w:rFonts w:hint="cs"/>
          <w:rtl/>
          <w:lang w:eastAsia="he-IL"/>
        </w:rPr>
        <w:t>עבירות יהיה איסור העסקה</w:t>
      </w:r>
      <w:bookmarkStart w:id="138" w:name="_ETM_Q1_257329"/>
      <w:bookmarkStart w:id="139" w:name="_ETM_Q1_253369"/>
      <w:bookmarkEnd w:id="138"/>
      <w:bookmarkEnd w:id="139"/>
      <w:r>
        <w:rPr>
          <w:rFonts w:hint="cs"/>
          <w:rtl/>
          <w:lang w:eastAsia="he-IL"/>
        </w:rPr>
        <w:t xml:space="preserve">, ושיקול הדעת ניתן לוועדת </w:t>
      </w:r>
      <w:bookmarkStart w:id="140" w:name="_ETM_Q1_254299"/>
      <w:bookmarkEnd w:id="140"/>
      <w:r>
        <w:rPr>
          <w:rFonts w:hint="cs"/>
          <w:rtl/>
          <w:lang w:eastAsia="he-IL"/>
        </w:rPr>
        <w:t xml:space="preserve">מומחים. זה באמת הפוך </w:t>
      </w:r>
      <w:bookmarkStart w:id="141" w:name="_ETM_Q1_258403"/>
      <w:bookmarkEnd w:id="141"/>
      <w:r>
        <w:rPr>
          <w:rFonts w:hint="cs"/>
          <w:rtl/>
          <w:lang w:eastAsia="he-IL"/>
        </w:rPr>
        <w:t xml:space="preserve">מהמודל הרגיל: </w:t>
      </w:r>
      <w:bookmarkStart w:id="142" w:name="_ETM_Q1_256805"/>
      <w:bookmarkEnd w:id="142"/>
      <w:r>
        <w:rPr>
          <w:rFonts w:hint="cs"/>
          <w:rtl/>
          <w:lang w:eastAsia="he-IL"/>
        </w:rPr>
        <w:t xml:space="preserve">פה יש איסור גורף, ואז </w:t>
      </w:r>
      <w:r>
        <w:rPr>
          <w:rtl/>
          <w:lang w:eastAsia="he-IL"/>
        </w:rPr>
        <w:t>–</w:t>
      </w:r>
      <w:r>
        <w:rPr>
          <w:rFonts w:hint="cs"/>
          <w:rtl/>
          <w:lang w:eastAsia="he-IL"/>
        </w:rPr>
        <w:t xml:space="preserve"> אפשרות לפנות</w:t>
      </w:r>
      <w:bookmarkStart w:id="143" w:name="_ETM_Q1_263022"/>
      <w:bookmarkStart w:id="144" w:name="_ETM_Q1_258363"/>
      <w:bookmarkStart w:id="145" w:name="_ETM_Q1_257769"/>
      <w:bookmarkEnd w:id="143"/>
      <w:bookmarkEnd w:id="144"/>
      <w:bookmarkEnd w:id="145"/>
      <w:r>
        <w:rPr>
          <w:rFonts w:hint="cs"/>
          <w:rtl/>
          <w:lang w:eastAsia="he-IL"/>
        </w:rPr>
        <w:t xml:space="preserve"> ולבקש פטור.</w:t>
      </w:r>
    </w:p>
    <w:p w14:paraId="18E95859" w14:textId="4AEEFFA2" w:rsidR="00333F69" w:rsidRDefault="00333F69" w:rsidP="00333F69">
      <w:pPr>
        <w:rPr>
          <w:rtl/>
          <w:lang w:eastAsia="he-IL"/>
        </w:rPr>
      </w:pPr>
      <w:bookmarkStart w:id="146" w:name="_ETM_Q1_260945"/>
      <w:bookmarkStart w:id="147" w:name="_ETM_Q1_261006"/>
      <w:bookmarkEnd w:id="146"/>
      <w:bookmarkEnd w:id="147"/>
    </w:p>
    <w:p w14:paraId="4DD1D79F" w14:textId="06C7B401" w:rsidR="00333F69" w:rsidRDefault="00333F69" w:rsidP="00333F69">
      <w:pPr>
        <w:pStyle w:val="af6"/>
        <w:keepNext/>
        <w:rPr>
          <w:rtl/>
        </w:rPr>
      </w:pPr>
      <w:bookmarkStart w:id="148" w:name="ET_yor_6053_14"/>
      <w:r w:rsidRPr="00333F69">
        <w:rPr>
          <w:rStyle w:val="TagStyle"/>
          <w:rtl/>
        </w:rPr>
        <w:t xml:space="preserve"> &lt;&lt; יור &gt;&gt; </w:t>
      </w:r>
      <w:r>
        <w:rPr>
          <w:rtl/>
        </w:rPr>
        <w:t>היו"ר יוסף טייב:</w:t>
      </w:r>
      <w:r w:rsidRPr="00333F69">
        <w:rPr>
          <w:rStyle w:val="TagStyle"/>
          <w:rtl/>
        </w:rPr>
        <w:t xml:space="preserve"> &lt;&lt; יור &gt;&gt;</w:t>
      </w:r>
      <w:r w:rsidR="00EC740D">
        <w:rPr>
          <w:rtl/>
        </w:rPr>
        <w:t xml:space="preserve"> </w:t>
      </w:r>
      <w:r>
        <w:rPr>
          <w:rtl/>
        </w:rPr>
        <w:t xml:space="preserve"> </w:t>
      </w:r>
      <w:bookmarkEnd w:id="148"/>
    </w:p>
    <w:p w14:paraId="1F0237A7" w14:textId="4291290C" w:rsidR="00333F69" w:rsidRDefault="00333F69" w:rsidP="00333F69">
      <w:pPr>
        <w:pStyle w:val="KeepWithNext"/>
        <w:rPr>
          <w:rtl/>
          <w:lang w:eastAsia="he-IL"/>
        </w:rPr>
      </w:pPr>
    </w:p>
    <w:p w14:paraId="55E079E4" w14:textId="4CCC03CE" w:rsidR="00333F69" w:rsidRDefault="00333F69" w:rsidP="00333F69">
      <w:pPr>
        <w:rPr>
          <w:rtl/>
          <w:lang w:eastAsia="he-IL"/>
        </w:rPr>
      </w:pPr>
      <w:bookmarkStart w:id="149" w:name="_ETM_Q1_261632"/>
      <w:bookmarkStart w:id="150" w:name="_ETM_Q1_259335"/>
      <w:bookmarkStart w:id="151" w:name="_ETM_Q1_258787"/>
      <w:bookmarkEnd w:id="149"/>
      <w:bookmarkEnd w:id="150"/>
      <w:bookmarkEnd w:id="151"/>
      <w:r>
        <w:rPr>
          <w:rFonts w:hint="cs"/>
          <w:rtl/>
          <w:lang w:eastAsia="he-IL"/>
        </w:rPr>
        <w:t xml:space="preserve">ועדת המומחים יכולה </w:t>
      </w:r>
      <w:bookmarkStart w:id="152" w:name="_ETM_Q1_261488"/>
      <w:bookmarkEnd w:id="152"/>
      <w:r>
        <w:rPr>
          <w:rFonts w:hint="cs"/>
          <w:rtl/>
          <w:lang w:eastAsia="he-IL"/>
        </w:rPr>
        <w:t>לפטור את האדם ול</w:t>
      </w:r>
      <w:bookmarkStart w:id="153" w:name="_ETM_Q1_261459"/>
      <w:bookmarkEnd w:id="153"/>
      <w:r>
        <w:rPr>
          <w:rFonts w:hint="cs"/>
          <w:rtl/>
          <w:lang w:eastAsia="he-IL"/>
        </w:rPr>
        <w:t>תת לו את האפשרות - -</w:t>
      </w:r>
      <w:bookmarkStart w:id="154" w:name="_ETM_Q1_264643"/>
      <w:bookmarkEnd w:id="154"/>
      <w:r>
        <w:rPr>
          <w:rFonts w:hint="cs"/>
          <w:rtl/>
          <w:lang w:eastAsia="he-IL"/>
        </w:rPr>
        <w:t xml:space="preserve"> -</w:t>
      </w:r>
      <w:bookmarkStart w:id="155" w:name="_ETM_Q1_261337"/>
      <w:bookmarkEnd w:id="155"/>
    </w:p>
    <w:p w14:paraId="3830E983" w14:textId="477B0920" w:rsidR="00333F69" w:rsidRDefault="00333F69" w:rsidP="00333F69">
      <w:pPr>
        <w:rPr>
          <w:rtl/>
          <w:lang w:eastAsia="he-IL"/>
        </w:rPr>
      </w:pPr>
      <w:bookmarkStart w:id="156" w:name="_ETM_Q1_261562"/>
      <w:bookmarkStart w:id="157" w:name="_ETM_Q1_261615"/>
      <w:bookmarkStart w:id="158" w:name="_ETM_Q1_262649"/>
      <w:bookmarkEnd w:id="156"/>
      <w:bookmarkEnd w:id="157"/>
      <w:bookmarkEnd w:id="158"/>
    </w:p>
    <w:p w14:paraId="5619F5DA" w14:textId="0C3EDB9C" w:rsidR="00333F69" w:rsidRDefault="00333F69" w:rsidP="00333F69">
      <w:pPr>
        <w:pStyle w:val="a4"/>
        <w:keepNext/>
        <w:rPr>
          <w:rtl/>
        </w:rPr>
      </w:pPr>
      <w:bookmarkStart w:id="159" w:name="ET_speaker_תמי_סלע_15"/>
      <w:r w:rsidRPr="00333F69">
        <w:rPr>
          <w:rStyle w:val="TagStyle"/>
          <w:rtl/>
        </w:rPr>
        <w:t xml:space="preserve"> &lt;&lt; דובר &gt;&gt; </w:t>
      </w:r>
      <w:r>
        <w:rPr>
          <w:rtl/>
        </w:rPr>
        <w:t>תמי סלע:</w:t>
      </w:r>
      <w:r w:rsidRPr="00333F69">
        <w:rPr>
          <w:rStyle w:val="TagStyle"/>
          <w:rtl/>
        </w:rPr>
        <w:t xml:space="preserve"> &lt;&lt; דובר &gt;&gt;</w:t>
      </w:r>
      <w:r w:rsidR="00EC740D">
        <w:rPr>
          <w:rtl/>
        </w:rPr>
        <w:t xml:space="preserve"> </w:t>
      </w:r>
      <w:r>
        <w:rPr>
          <w:rtl/>
        </w:rPr>
        <w:t xml:space="preserve"> </w:t>
      </w:r>
      <w:bookmarkEnd w:id="159"/>
    </w:p>
    <w:p w14:paraId="22E4FEBC" w14:textId="52F58D82" w:rsidR="00333F69" w:rsidRDefault="00333F69" w:rsidP="00333F69">
      <w:pPr>
        <w:pStyle w:val="KeepWithNext"/>
        <w:rPr>
          <w:rtl/>
          <w:lang w:eastAsia="he-IL"/>
        </w:rPr>
      </w:pPr>
    </w:p>
    <w:p w14:paraId="3142A2BF" w14:textId="5AB2055C" w:rsidR="00333F69" w:rsidRDefault="00333F69" w:rsidP="00333F69">
      <w:pPr>
        <w:rPr>
          <w:rtl/>
          <w:lang w:eastAsia="he-IL"/>
        </w:rPr>
      </w:pPr>
      <w:bookmarkStart w:id="160" w:name="_ETM_Q1_263111"/>
      <w:bookmarkStart w:id="161" w:name="_ETM_Q1_263149"/>
      <w:bookmarkEnd w:id="160"/>
      <w:bookmarkEnd w:id="161"/>
      <w:r>
        <w:rPr>
          <w:rFonts w:hint="cs"/>
          <w:rtl/>
          <w:lang w:eastAsia="he-IL"/>
        </w:rPr>
        <w:t xml:space="preserve">ועדת המומחים </w:t>
      </w:r>
      <w:bookmarkStart w:id="162" w:name="_ETM_Q1_260267"/>
      <w:bookmarkEnd w:id="162"/>
      <w:r>
        <w:rPr>
          <w:rFonts w:hint="cs"/>
          <w:rtl/>
          <w:lang w:eastAsia="he-IL"/>
        </w:rPr>
        <w:t xml:space="preserve">היא </w:t>
      </w:r>
      <w:bookmarkStart w:id="163" w:name="_ETM_Q1_265004"/>
      <w:bookmarkEnd w:id="163"/>
      <w:r>
        <w:rPr>
          <w:rFonts w:hint="cs"/>
          <w:rtl/>
          <w:lang w:eastAsia="he-IL"/>
        </w:rPr>
        <w:t>לא תחת המש</w:t>
      </w:r>
      <w:bookmarkStart w:id="164" w:name="_ETM_Q1_264523"/>
      <w:bookmarkEnd w:id="164"/>
      <w:r>
        <w:rPr>
          <w:rFonts w:hint="cs"/>
          <w:rtl/>
          <w:lang w:eastAsia="he-IL"/>
        </w:rPr>
        <w:t>רד לביטחון לאומי,</w:t>
      </w:r>
      <w:bookmarkStart w:id="165" w:name="_ETM_Q1_267802"/>
      <w:bookmarkEnd w:id="165"/>
      <w:r>
        <w:rPr>
          <w:rFonts w:hint="cs"/>
          <w:rtl/>
          <w:lang w:eastAsia="he-IL"/>
        </w:rPr>
        <w:t xml:space="preserve"> אלא עומד בראשה שופט</w:t>
      </w:r>
      <w:bookmarkStart w:id="166" w:name="_ETM_Q1_268684"/>
      <w:bookmarkEnd w:id="166"/>
      <w:r>
        <w:rPr>
          <w:rFonts w:hint="cs"/>
          <w:rtl/>
          <w:lang w:eastAsia="he-IL"/>
        </w:rPr>
        <w:t xml:space="preserve">, </w:t>
      </w:r>
      <w:bookmarkStart w:id="167" w:name="_ETM_Q1_268939"/>
      <w:bookmarkEnd w:id="167"/>
      <w:r>
        <w:rPr>
          <w:rFonts w:hint="cs"/>
          <w:rtl/>
          <w:lang w:eastAsia="he-IL"/>
        </w:rPr>
        <w:t xml:space="preserve">וחברים בה </w:t>
      </w:r>
      <w:bookmarkStart w:id="168" w:name="_ETM_Q1_273758"/>
      <w:bookmarkEnd w:id="168"/>
      <w:r>
        <w:rPr>
          <w:rFonts w:hint="cs"/>
          <w:rtl/>
          <w:lang w:eastAsia="he-IL"/>
        </w:rPr>
        <w:t xml:space="preserve">שני מומחים </w:t>
      </w:r>
      <w:bookmarkStart w:id="169" w:name="_ETM_Q1_270406"/>
      <w:bookmarkEnd w:id="169"/>
      <w:r>
        <w:rPr>
          <w:rFonts w:hint="cs"/>
          <w:rtl/>
          <w:lang w:eastAsia="he-IL"/>
        </w:rPr>
        <w:t xml:space="preserve">שהם מהתחום של </w:t>
      </w:r>
      <w:bookmarkStart w:id="170" w:name="_ETM_Q1_271512"/>
      <w:bookmarkEnd w:id="170"/>
      <w:r>
        <w:rPr>
          <w:rFonts w:hint="cs"/>
          <w:rtl/>
          <w:lang w:eastAsia="he-IL"/>
        </w:rPr>
        <w:t xml:space="preserve">הערכת </w:t>
      </w:r>
      <w:r w:rsidR="00E956F3">
        <w:rPr>
          <w:rFonts w:hint="cs"/>
          <w:rtl/>
          <w:lang w:eastAsia="he-IL"/>
        </w:rPr>
        <w:t>מסוכנות</w:t>
      </w:r>
      <w:bookmarkStart w:id="171" w:name="_ETM_Q1_272612"/>
      <w:bookmarkEnd w:id="171"/>
      <w:r w:rsidR="00E956F3">
        <w:rPr>
          <w:rFonts w:hint="cs"/>
          <w:rtl/>
          <w:lang w:eastAsia="he-IL"/>
        </w:rPr>
        <w:t xml:space="preserve">, והיא זו שנותנת את </w:t>
      </w:r>
      <w:bookmarkStart w:id="172" w:name="_ETM_Q1_275429"/>
      <w:bookmarkEnd w:id="172"/>
      <w:r w:rsidR="00E956F3">
        <w:rPr>
          <w:rFonts w:hint="cs"/>
          <w:rtl/>
          <w:lang w:eastAsia="he-IL"/>
        </w:rPr>
        <w:t>הפטור.</w:t>
      </w:r>
      <w:bookmarkStart w:id="173" w:name="_ETM_Q1_278999"/>
      <w:bookmarkEnd w:id="173"/>
    </w:p>
    <w:p w14:paraId="68D99F2E" w14:textId="7FBC9B06" w:rsidR="00E956F3" w:rsidRDefault="00E956F3" w:rsidP="00333F69">
      <w:pPr>
        <w:rPr>
          <w:rtl/>
          <w:lang w:eastAsia="he-IL"/>
        </w:rPr>
      </w:pPr>
      <w:bookmarkStart w:id="174" w:name="_ETM_Q1_279057"/>
      <w:bookmarkStart w:id="175" w:name="_ETM_Q1_280132"/>
      <w:bookmarkEnd w:id="174"/>
      <w:bookmarkEnd w:id="175"/>
    </w:p>
    <w:p w14:paraId="019423EE" w14:textId="358CC7C6" w:rsidR="00E956F3" w:rsidRDefault="00E956F3" w:rsidP="00E956F3">
      <w:pPr>
        <w:pStyle w:val="a4"/>
        <w:keepNext/>
        <w:rPr>
          <w:rtl/>
        </w:rPr>
      </w:pPr>
      <w:bookmarkStart w:id="176" w:name="ET_speaker_5293_16"/>
      <w:r w:rsidRPr="00E956F3">
        <w:rPr>
          <w:rStyle w:val="TagStyle"/>
          <w:rtl/>
        </w:rPr>
        <w:t xml:space="preserve"> &lt;&lt; דובר &gt;&gt; </w:t>
      </w:r>
      <w:r>
        <w:rPr>
          <w:rtl/>
        </w:rPr>
        <w:t>איימן עודה (חד"ש-תע"ל):</w:t>
      </w:r>
      <w:r w:rsidRPr="00E956F3">
        <w:rPr>
          <w:rStyle w:val="TagStyle"/>
          <w:rtl/>
        </w:rPr>
        <w:t xml:space="preserve"> &lt;&lt; דובר &gt;&gt;</w:t>
      </w:r>
      <w:r w:rsidR="00EC740D">
        <w:rPr>
          <w:rtl/>
        </w:rPr>
        <w:t xml:space="preserve"> </w:t>
      </w:r>
      <w:r>
        <w:rPr>
          <w:rtl/>
        </w:rPr>
        <w:t xml:space="preserve"> </w:t>
      </w:r>
      <w:bookmarkEnd w:id="176"/>
    </w:p>
    <w:p w14:paraId="5BE64DC9" w14:textId="5D1024DA" w:rsidR="00E956F3" w:rsidRDefault="00E956F3" w:rsidP="00E956F3">
      <w:pPr>
        <w:pStyle w:val="KeepWithNext"/>
        <w:rPr>
          <w:rtl/>
          <w:lang w:eastAsia="he-IL"/>
        </w:rPr>
      </w:pPr>
    </w:p>
    <w:p w14:paraId="4F62B595" w14:textId="07D07FBC" w:rsidR="00E956F3" w:rsidRDefault="00E956F3" w:rsidP="00E956F3">
      <w:pPr>
        <w:rPr>
          <w:rtl/>
          <w:lang w:eastAsia="he-IL"/>
        </w:rPr>
      </w:pPr>
      <w:bookmarkStart w:id="177" w:name="_ETM_Q1_280619"/>
      <w:bookmarkStart w:id="178" w:name="_ETM_Q1_280650"/>
      <w:bookmarkStart w:id="179" w:name="_ETM_Q1_275955"/>
      <w:bookmarkEnd w:id="177"/>
      <w:bookmarkEnd w:id="178"/>
      <w:bookmarkEnd w:id="179"/>
      <w:r>
        <w:rPr>
          <w:rFonts w:hint="cs"/>
          <w:rtl/>
          <w:lang w:eastAsia="he-IL"/>
        </w:rPr>
        <w:t>מאה אחוז.</w:t>
      </w:r>
    </w:p>
    <w:p w14:paraId="64C103AB" w14:textId="5BB6B60C" w:rsidR="00E956F3" w:rsidRDefault="00E956F3" w:rsidP="00E956F3">
      <w:pPr>
        <w:rPr>
          <w:rtl/>
          <w:lang w:eastAsia="he-IL"/>
        </w:rPr>
      </w:pPr>
      <w:bookmarkStart w:id="180" w:name="_ETM_Q1_278372"/>
      <w:bookmarkStart w:id="181" w:name="_ETM_Q1_278423"/>
      <w:bookmarkEnd w:id="180"/>
      <w:bookmarkEnd w:id="181"/>
    </w:p>
    <w:p w14:paraId="0B72DF07" w14:textId="61560114" w:rsidR="00E956F3" w:rsidRDefault="00E956F3" w:rsidP="00E956F3">
      <w:pPr>
        <w:pStyle w:val="af6"/>
        <w:keepNext/>
        <w:rPr>
          <w:rtl/>
        </w:rPr>
      </w:pPr>
      <w:bookmarkStart w:id="182" w:name="ET_yor_6053_17"/>
      <w:r w:rsidRPr="00E956F3">
        <w:rPr>
          <w:rStyle w:val="TagStyle"/>
          <w:rtl/>
        </w:rPr>
        <w:t xml:space="preserve"> &lt;&lt; יור &gt;&gt; </w:t>
      </w:r>
      <w:r>
        <w:rPr>
          <w:rtl/>
        </w:rPr>
        <w:t>היו"ר יוסף טייב:</w:t>
      </w:r>
      <w:r w:rsidRPr="00E956F3">
        <w:rPr>
          <w:rStyle w:val="TagStyle"/>
          <w:rtl/>
        </w:rPr>
        <w:t xml:space="preserve"> &lt;&lt; יור &gt;&gt;</w:t>
      </w:r>
      <w:r w:rsidR="00EC740D">
        <w:rPr>
          <w:rtl/>
        </w:rPr>
        <w:t xml:space="preserve"> </w:t>
      </w:r>
      <w:r>
        <w:rPr>
          <w:rtl/>
        </w:rPr>
        <w:t xml:space="preserve"> </w:t>
      </w:r>
      <w:bookmarkEnd w:id="182"/>
    </w:p>
    <w:p w14:paraId="0824E55C" w14:textId="54F1618B" w:rsidR="00E956F3" w:rsidRDefault="00E956F3" w:rsidP="00E956F3">
      <w:pPr>
        <w:pStyle w:val="KeepWithNext"/>
        <w:rPr>
          <w:rtl/>
          <w:lang w:eastAsia="he-IL"/>
        </w:rPr>
      </w:pPr>
    </w:p>
    <w:p w14:paraId="4B37F66D" w14:textId="25B5C675" w:rsidR="00E956F3" w:rsidRDefault="00E956F3" w:rsidP="00E956F3">
      <w:pPr>
        <w:rPr>
          <w:rtl/>
          <w:lang w:eastAsia="he-IL"/>
        </w:rPr>
      </w:pPr>
      <w:bookmarkStart w:id="183" w:name="_ETM_Q1_282176"/>
      <w:bookmarkStart w:id="184" w:name="_ETM_Q1_277573"/>
      <w:bookmarkEnd w:id="183"/>
      <w:bookmarkEnd w:id="184"/>
      <w:r>
        <w:rPr>
          <w:rFonts w:hint="cs"/>
          <w:rtl/>
          <w:lang w:eastAsia="he-IL"/>
        </w:rPr>
        <w:t>מאיר, אתה רוצה להתייחס?</w:t>
      </w:r>
      <w:r>
        <w:rPr>
          <w:rFonts w:hint="cs"/>
          <w:lang w:eastAsia="he-IL"/>
        </w:rPr>
        <w:t xml:space="preserve"> </w:t>
      </w:r>
      <w:r>
        <w:rPr>
          <w:rFonts w:hint="cs"/>
          <w:rtl/>
          <w:lang w:eastAsia="he-IL"/>
        </w:rPr>
        <w:t>בבקשה.</w:t>
      </w:r>
    </w:p>
    <w:p w14:paraId="3FF72ABF" w14:textId="082FA979" w:rsidR="00E2743E" w:rsidRDefault="00E2743E" w:rsidP="00E956F3">
      <w:pPr>
        <w:rPr>
          <w:rtl/>
          <w:lang w:eastAsia="he-IL"/>
        </w:rPr>
      </w:pPr>
      <w:bookmarkStart w:id="185" w:name="_ETM_Q1_281925"/>
      <w:bookmarkStart w:id="186" w:name="_ETM_Q1_281987"/>
      <w:bookmarkStart w:id="187" w:name="_ETM_Q1_283190"/>
      <w:bookmarkStart w:id="188" w:name="_ETM_Q1_283252"/>
      <w:bookmarkStart w:id="189" w:name="_ETM_Q1_286731"/>
      <w:bookmarkStart w:id="190" w:name="_ETM_Q1_286786"/>
      <w:bookmarkEnd w:id="185"/>
      <w:bookmarkEnd w:id="186"/>
      <w:bookmarkEnd w:id="187"/>
      <w:bookmarkEnd w:id="188"/>
      <w:bookmarkEnd w:id="189"/>
      <w:bookmarkEnd w:id="190"/>
    </w:p>
    <w:p w14:paraId="27853065" w14:textId="054B9385" w:rsidR="00E2743E" w:rsidRDefault="00E2743E" w:rsidP="00E2743E">
      <w:pPr>
        <w:pStyle w:val="af9"/>
        <w:keepNext/>
        <w:rPr>
          <w:rtl/>
          <w:lang w:eastAsia="he-IL"/>
        </w:rPr>
      </w:pPr>
      <w:bookmarkStart w:id="191" w:name="ET_guest_מאיר_אסרף_18"/>
      <w:r w:rsidRPr="00E2743E">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E2743E">
        <w:rPr>
          <w:rStyle w:val="TagStyle"/>
          <w:rtl/>
        </w:rPr>
        <w:t xml:space="preserve"> &lt;&lt; אורח &gt;&gt;</w:t>
      </w:r>
      <w:r w:rsidR="00EC740D">
        <w:rPr>
          <w:rtl/>
          <w:lang w:eastAsia="he-IL"/>
        </w:rPr>
        <w:t xml:space="preserve"> </w:t>
      </w:r>
      <w:r>
        <w:rPr>
          <w:rtl/>
          <w:lang w:eastAsia="he-IL"/>
        </w:rPr>
        <w:t xml:space="preserve"> </w:t>
      </w:r>
      <w:bookmarkEnd w:id="191"/>
    </w:p>
    <w:p w14:paraId="76D9FEA0" w14:textId="5ADBE5E3" w:rsidR="00E2743E" w:rsidRDefault="00E2743E" w:rsidP="00E2743E">
      <w:pPr>
        <w:pStyle w:val="KeepWithNext"/>
        <w:rPr>
          <w:rtl/>
          <w:lang w:eastAsia="he-IL"/>
        </w:rPr>
      </w:pPr>
    </w:p>
    <w:p w14:paraId="410F2F39" w14:textId="37611351" w:rsidR="00E2743E" w:rsidRDefault="00E2743E" w:rsidP="00E2743E">
      <w:pPr>
        <w:rPr>
          <w:rtl/>
          <w:lang w:eastAsia="he-IL"/>
        </w:rPr>
      </w:pPr>
      <w:bookmarkStart w:id="192" w:name="_ETM_Q1_283979"/>
      <w:bookmarkStart w:id="193" w:name="_ETM_Q1_280424"/>
      <w:bookmarkEnd w:id="192"/>
      <w:bookmarkEnd w:id="193"/>
      <w:r>
        <w:rPr>
          <w:rFonts w:hint="cs"/>
          <w:rtl/>
          <w:lang w:eastAsia="he-IL"/>
        </w:rPr>
        <w:t xml:space="preserve">כן, אני רוצה להתייחס. </w:t>
      </w:r>
      <w:bookmarkStart w:id="194" w:name="_ETM_Q1_285928"/>
      <w:bookmarkStart w:id="195" w:name="_ETM_Q1_281428"/>
      <w:bookmarkEnd w:id="194"/>
      <w:bookmarkEnd w:id="195"/>
      <w:r>
        <w:rPr>
          <w:rFonts w:hint="cs"/>
          <w:rtl/>
          <w:lang w:eastAsia="he-IL"/>
        </w:rPr>
        <w:t>הצעת החוק שמונחת, היום, לקריאה שנ</w:t>
      </w:r>
      <w:bookmarkStart w:id="196" w:name="_ETM_Q1_283185"/>
      <w:bookmarkEnd w:id="196"/>
      <w:r>
        <w:rPr>
          <w:rFonts w:hint="cs"/>
          <w:rtl/>
          <w:lang w:eastAsia="he-IL"/>
        </w:rPr>
        <w:t>ייה ושלישית</w:t>
      </w:r>
      <w:bookmarkStart w:id="197" w:name="_ETM_Q1_287345"/>
      <w:bookmarkEnd w:id="197"/>
      <w:r>
        <w:rPr>
          <w:rFonts w:hint="cs"/>
          <w:rtl/>
          <w:lang w:eastAsia="he-IL"/>
        </w:rPr>
        <w:t xml:space="preserve">, </w:t>
      </w:r>
      <w:bookmarkStart w:id="198" w:name="_ETM_Q1_284165"/>
      <w:bookmarkEnd w:id="198"/>
      <w:r>
        <w:rPr>
          <w:rFonts w:hint="cs"/>
          <w:rtl/>
          <w:lang w:eastAsia="he-IL"/>
        </w:rPr>
        <w:t>היא הצעת חוק חשובה מאוד. היא נועדה למנ</w:t>
      </w:r>
      <w:bookmarkStart w:id="199" w:name="_ETM_Q1_289306"/>
      <w:bookmarkEnd w:id="199"/>
      <w:r>
        <w:rPr>
          <w:rFonts w:hint="cs"/>
          <w:rtl/>
          <w:lang w:eastAsia="he-IL"/>
        </w:rPr>
        <w:t xml:space="preserve">וע </w:t>
      </w:r>
      <w:bookmarkStart w:id="200" w:name="_ETM_Q1_290287"/>
      <w:bookmarkEnd w:id="200"/>
      <w:r>
        <w:rPr>
          <w:rFonts w:hint="cs"/>
          <w:rtl/>
          <w:lang w:eastAsia="he-IL"/>
        </w:rPr>
        <w:t xml:space="preserve">את העסקתם של עבריינים במוסדות חינוך. כמובן שאני רוצה לברך </w:t>
      </w:r>
      <w:bookmarkStart w:id="201" w:name="_ETM_Q1_298528"/>
      <w:bookmarkEnd w:id="201"/>
      <w:r>
        <w:rPr>
          <w:rFonts w:hint="cs"/>
          <w:rtl/>
          <w:lang w:eastAsia="he-IL"/>
        </w:rPr>
        <w:t>את יושב ראש</w:t>
      </w:r>
      <w:bookmarkStart w:id="202" w:name="_ETM_Q1_297038"/>
      <w:bookmarkEnd w:id="202"/>
      <w:r>
        <w:rPr>
          <w:rFonts w:hint="cs"/>
          <w:rtl/>
          <w:lang w:eastAsia="he-IL"/>
        </w:rPr>
        <w:t xml:space="preserve"> הוועדה, שלאורך הדיונים </w:t>
      </w:r>
      <w:r>
        <w:rPr>
          <w:rtl/>
          <w:lang w:eastAsia="he-IL"/>
        </w:rPr>
        <w:t>–</w:t>
      </w:r>
      <w:r>
        <w:rPr>
          <w:rFonts w:hint="cs"/>
          <w:rtl/>
          <w:lang w:eastAsia="he-IL"/>
        </w:rPr>
        <w:t xml:space="preserve"> הצליח להביא</w:t>
      </w:r>
      <w:bookmarkStart w:id="203" w:name="_ETM_Q1_304050"/>
      <w:bookmarkEnd w:id="203"/>
      <w:r>
        <w:rPr>
          <w:rFonts w:hint="cs"/>
          <w:rtl/>
          <w:lang w:eastAsia="he-IL"/>
        </w:rPr>
        <w:t xml:space="preserve"> הסכמות</w:t>
      </w:r>
      <w:bookmarkStart w:id="204" w:name="_ETM_Q1_300081"/>
      <w:bookmarkEnd w:id="204"/>
      <w:r>
        <w:rPr>
          <w:rFonts w:hint="cs"/>
          <w:rtl/>
          <w:lang w:eastAsia="he-IL"/>
        </w:rPr>
        <w:t xml:space="preserve"> חוץ-פרלמנטריות, שאפשרו להעביר</w:t>
      </w:r>
      <w:bookmarkStart w:id="205" w:name="_ETM_Q1_302387"/>
      <w:bookmarkEnd w:id="205"/>
      <w:r>
        <w:rPr>
          <w:rFonts w:hint="cs"/>
          <w:rtl/>
          <w:lang w:eastAsia="he-IL"/>
        </w:rPr>
        <w:t xml:space="preserve"> את הצעת החוק בצורה נכונה וצודקת.</w:t>
      </w:r>
    </w:p>
    <w:p w14:paraId="222ECAB7" w14:textId="7823A279" w:rsidR="00E2743E" w:rsidRDefault="00E2743E" w:rsidP="00E2743E">
      <w:pPr>
        <w:rPr>
          <w:rtl/>
          <w:lang w:eastAsia="he-IL"/>
        </w:rPr>
      </w:pPr>
      <w:bookmarkStart w:id="206" w:name="_ETM_Q1_311006"/>
      <w:bookmarkStart w:id="207" w:name="_ETM_Q1_311072"/>
      <w:bookmarkEnd w:id="206"/>
      <w:bookmarkEnd w:id="207"/>
    </w:p>
    <w:p w14:paraId="454003C0" w14:textId="27F89F5D" w:rsidR="00E2743E" w:rsidRDefault="00E2743E" w:rsidP="00E2743E">
      <w:pPr>
        <w:rPr>
          <w:rtl/>
          <w:lang w:eastAsia="he-IL"/>
        </w:rPr>
      </w:pPr>
      <w:bookmarkStart w:id="208" w:name="_ETM_Q1_311150"/>
      <w:bookmarkStart w:id="209" w:name="_ETM_Q1_311210"/>
      <w:bookmarkEnd w:id="208"/>
      <w:bookmarkEnd w:id="209"/>
      <w:r>
        <w:rPr>
          <w:rFonts w:hint="cs"/>
          <w:rtl/>
          <w:lang w:eastAsia="he-IL"/>
        </w:rPr>
        <w:lastRenderedPageBreak/>
        <w:t xml:space="preserve">אני </w:t>
      </w:r>
      <w:bookmarkStart w:id="210" w:name="_ETM_Q1_311509"/>
      <w:bookmarkEnd w:id="210"/>
      <w:r>
        <w:rPr>
          <w:rFonts w:hint="cs"/>
          <w:rtl/>
          <w:lang w:eastAsia="he-IL"/>
        </w:rPr>
        <w:t xml:space="preserve">רוצה לציין </w:t>
      </w:r>
      <w:bookmarkStart w:id="211" w:name="_ETM_Q1_308510"/>
      <w:bookmarkEnd w:id="211"/>
      <w:r>
        <w:rPr>
          <w:rFonts w:hint="cs"/>
          <w:rtl/>
          <w:lang w:eastAsia="he-IL"/>
        </w:rPr>
        <w:t xml:space="preserve">שיושב ראש הוועדה, </w:t>
      </w:r>
      <w:bookmarkStart w:id="212" w:name="_ETM_Q1_309021"/>
      <w:bookmarkEnd w:id="212"/>
      <w:r>
        <w:rPr>
          <w:rFonts w:hint="cs"/>
          <w:rtl/>
          <w:lang w:eastAsia="he-IL"/>
        </w:rPr>
        <w:t>שר החינוך ו</w:t>
      </w:r>
      <w:bookmarkStart w:id="213" w:name="_ETM_Q1_309208"/>
      <w:bookmarkEnd w:id="213"/>
      <w:r>
        <w:rPr>
          <w:rFonts w:hint="cs"/>
          <w:rtl/>
          <w:lang w:eastAsia="he-IL"/>
        </w:rPr>
        <w:t xml:space="preserve">המנכ"ל </w:t>
      </w:r>
      <w:bookmarkStart w:id="214" w:name="_ETM_Q1_311735"/>
      <w:bookmarkEnd w:id="214"/>
      <w:r>
        <w:rPr>
          <w:rFonts w:hint="cs"/>
          <w:rtl/>
          <w:lang w:eastAsia="he-IL"/>
        </w:rPr>
        <w:t xml:space="preserve">של המשרד, היו קשובים </w:t>
      </w:r>
      <w:bookmarkStart w:id="215" w:name="_ETM_Q1_312613"/>
      <w:bookmarkEnd w:id="215"/>
      <w:r>
        <w:rPr>
          <w:rFonts w:hint="cs"/>
          <w:rtl/>
          <w:lang w:eastAsia="he-IL"/>
        </w:rPr>
        <w:t xml:space="preserve">לפניות של הסתדרות המורים. הגברת </w:t>
      </w:r>
      <w:bookmarkStart w:id="216" w:name="_ETM_Q1_320769"/>
      <w:bookmarkStart w:id="217" w:name="_ETM_Q1_316062"/>
      <w:bookmarkEnd w:id="216"/>
      <w:bookmarkEnd w:id="217"/>
      <w:r>
        <w:rPr>
          <w:rFonts w:hint="cs"/>
          <w:rtl/>
          <w:lang w:eastAsia="he-IL"/>
        </w:rPr>
        <w:t xml:space="preserve">יפה בן דוד הודיעה שכדי למנוע פגיעה במעמד </w:t>
      </w:r>
      <w:bookmarkStart w:id="218" w:name="_ETM_Q1_318125"/>
      <w:bookmarkEnd w:id="218"/>
      <w:r>
        <w:rPr>
          <w:rFonts w:hint="cs"/>
          <w:rtl/>
          <w:lang w:eastAsia="he-IL"/>
        </w:rPr>
        <w:t>של הגננות</w:t>
      </w:r>
      <w:bookmarkStart w:id="219" w:name="_ETM_Q1_321356"/>
      <w:bookmarkEnd w:id="219"/>
      <w:r>
        <w:rPr>
          <w:rFonts w:hint="cs"/>
          <w:rtl/>
          <w:lang w:eastAsia="he-IL"/>
        </w:rPr>
        <w:t xml:space="preserve"> </w:t>
      </w:r>
      <w:r>
        <w:rPr>
          <w:rtl/>
          <w:lang w:eastAsia="he-IL"/>
        </w:rPr>
        <w:t>–</w:t>
      </w:r>
      <w:r>
        <w:rPr>
          <w:rFonts w:hint="cs"/>
          <w:rtl/>
          <w:lang w:eastAsia="he-IL"/>
        </w:rPr>
        <w:t xml:space="preserve"> צריך להכיר במע</w:t>
      </w:r>
      <w:bookmarkStart w:id="220" w:name="_ETM_Q1_320033"/>
      <w:bookmarkEnd w:id="220"/>
      <w:r>
        <w:rPr>
          <w:rFonts w:hint="cs"/>
          <w:rtl/>
          <w:lang w:eastAsia="he-IL"/>
        </w:rPr>
        <w:t xml:space="preserve">מד המיוחד שלהן כעובדות מדינה והתיקונים </w:t>
      </w:r>
      <w:bookmarkStart w:id="221" w:name="_ETM_Q1_328299"/>
      <w:bookmarkEnd w:id="221"/>
      <w:r>
        <w:rPr>
          <w:rFonts w:hint="cs"/>
          <w:rtl/>
          <w:lang w:eastAsia="he-IL"/>
        </w:rPr>
        <w:t xml:space="preserve">שאנחנו </w:t>
      </w:r>
      <w:bookmarkStart w:id="222" w:name="_ETM_Q1_324441"/>
      <w:bookmarkEnd w:id="222"/>
      <w:r>
        <w:rPr>
          <w:rFonts w:hint="cs"/>
          <w:rtl/>
          <w:lang w:eastAsia="he-IL"/>
        </w:rPr>
        <w:t xml:space="preserve">ביקשנו בחוק </w:t>
      </w:r>
      <w:r>
        <w:rPr>
          <w:rtl/>
          <w:lang w:eastAsia="he-IL"/>
        </w:rPr>
        <w:t>–</w:t>
      </w:r>
      <w:r>
        <w:rPr>
          <w:rFonts w:hint="cs"/>
          <w:rtl/>
          <w:lang w:eastAsia="he-IL"/>
        </w:rPr>
        <w:t xml:space="preserve"> יושמו</w:t>
      </w:r>
      <w:bookmarkStart w:id="223" w:name="_ETM_Q1_326153"/>
      <w:bookmarkEnd w:id="223"/>
      <w:r>
        <w:rPr>
          <w:rFonts w:hint="cs"/>
          <w:rtl/>
          <w:lang w:eastAsia="he-IL"/>
        </w:rPr>
        <w:t>. הגננות לא יצטרכו</w:t>
      </w:r>
      <w:bookmarkStart w:id="224" w:name="_ETM_Q1_331079"/>
      <w:bookmarkEnd w:id="224"/>
      <w:r>
        <w:rPr>
          <w:rFonts w:hint="cs"/>
          <w:rtl/>
          <w:lang w:eastAsia="he-IL"/>
        </w:rPr>
        <w:t xml:space="preserve"> להראות קלסרים </w:t>
      </w:r>
      <w:bookmarkStart w:id="225" w:name="_ETM_Q1_329055"/>
      <w:bookmarkEnd w:id="225"/>
      <w:r>
        <w:rPr>
          <w:rFonts w:hint="cs"/>
          <w:rtl/>
          <w:lang w:eastAsia="he-IL"/>
        </w:rPr>
        <w:t>עם אישורים</w:t>
      </w:r>
      <w:r>
        <w:rPr>
          <w:lang w:eastAsia="he-IL"/>
        </w:rPr>
        <w:t>;</w:t>
      </w:r>
      <w:r>
        <w:rPr>
          <w:rFonts w:hint="cs"/>
          <w:rtl/>
          <w:lang w:eastAsia="he-IL"/>
        </w:rPr>
        <w:t xml:space="preserve"> הן לא יצטרכו לשעות לפנייה </w:t>
      </w:r>
      <w:bookmarkStart w:id="226" w:name="_ETM_Q1_335701"/>
      <w:bookmarkEnd w:id="226"/>
      <w:r>
        <w:rPr>
          <w:rFonts w:hint="cs"/>
          <w:rtl/>
          <w:lang w:eastAsia="he-IL"/>
        </w:rPr>
        <w:t xml:space="preserve">של הורים </w:t>
      </w:r>
      <w:r>
        <w:rPr>
          <w:rtl/>
          <w:lang w:eastAsia="he-IL"/>
        </w:rPr>
        <w:t>–</w:t>
      </w:r>
      <w:r>
        <w:rPr>
          <w:rFonts w:hint="cs"/>
          <w:rtl/>
          <w:lang w:eastAsia="he-IL"/>
        </w:rPr>
        <w:t xml:space="preserve"> הכל ייעשה </w:t>
      </w:r>
      <w:bookmarkStart w:id="227" w:name="_ETM_Q1_334738"/>
      <w:bookmarkEnd w:id="227"/>
      <w:r>
        <w:rPr>
          <w:rFonts w:hint="cs"/>
          <w:rtl/>
          <w:lang w:eastAsia="he-IL"/>
        </w:rPr>
        <w:t xml:space="preserve">בצורה ריכוזית ומרוכזת, באמצעות השלטון </w:t>
      </w:r>
      <w:bookmarkStart w:id="228" w:name="_ETM_Q1_341114"/>
      <w:bookmarkEnd w:id="228"/>
      <w:r>
        <w:rPr>
          <w:rFonts w:hint="cs"/>
          <w:rtl/>
          <w:lang w:eastAsia="he-IL"/>
        </w:rPr>
        <w:t xml:space="preserve">המקומי </w:t>
      </w:r>
      <w:bookmarkStart w:id="229" w:name="_ETM_Q1_337234"/>
      <w:bookmarkEnd w:id="229"/>
      <w:r>
        <w:rPr>
          <w:rFonts w:hint="cs"/>
          <w:rtl/>
          <w:lang w:eastAsia="he-IL"/>
        </w:rPr>
        <w:t xml:space="preserve">ומשרד החינוך. </w:t>
      </w:r>
      <w:bookmarkStart w:id="230" w:name="_ETM_Q1_339185"/>
      <w:bookmarkStart w:id="231" w:name="_ETM_Q1_339247"/>
      <w:bookmarkStart w:id="232" w:name="_ETM_Q1_339331"/>
      <w:bookmarkStart w:id="233" w:name="_ETM_Q1_339394"/>
      <w:bookmarkEnd w:id="230"/>
      <w:bookmarkEnd w:id="231"/>
      <w:bookmarkEnd w:id="232"/>
      <w:bookmarkEnd w:id="233"/>
      <w:r>
        <w:rPr>
          <w:rFonts w:hint="cs"/>
          <w:rtl/>
          <w:lang w:eastAsia="he-IL"/>
        </w:rPr>
        <w:t xml:space="preserve">הגננות הן עובדות מדינה, ולכן היה לי מאוד </w:t>
      </w:r>
      <w:bookmarkStart w:id="234" w:name="_ETM_Q1_344580"/>
      <w:bookmarkEnd w:id="234"/>
      <w:r>
        <w:rPr>
          <w:rFonts w:hint="cs"/>
          <w:rtl/>
          <w:lang w:eastAsia="he-IL"/>
        </w:rPr>
        <w:t>חשוב להודות לכם על כך שהיית</w:t>
      </w:r>
      <w:bookmarkStart w:id="235" w:name="_ETM_Q1_343651"/>
      <w:bookmarkEnd w:id="235"/>
      <w:r>
        <w:rPr>
          <w:rFonts w:hint="cs"/>
          <w:rtl/>
          <w:lang w:eastAsia="he-IL"/>
        </w:rPr>
        <w:t xml:space="preserve">ם קשובים לפנייה של מזכ"לית </w:t>
      </w:r>
      <w:bookmarkStart w:id="236" w:name="_ETM_Q1_348710"/>
      <w:bookmarkEnd w:id="236"/>
      <w:r>
        <w:rPr>
          <w:rFonts w:hint="cs"/>
          <w:rtl/>
          <w:lang w:eastAsia="he-IL"/>
        </w:rPr>
        <w:t>הסתדרות ה</w:t>
      </w:r>
      <w:bookmarkStart w:id="237" w:name="_ETM_Q1_345711"/>
      <w:bookmarkEnd w:id="237"/>
      <w:r>
        <w:rPr>
          <w:rFonts w:hint="cs"/>
          <w:rtl/>
          <w:lang w:eastAsia="he-IL"/>
        </w:rPr>
        <w:t>מורים.</w:t>
      </w:r>
    </w:p>
    <w:p w14:paraId="08068942" w14:textId="7DCC4D9D" w:rsidR="00E2743E" w:rsidRDefault="00E2743E" w:rsidP="00E2743E">
      <w:pPr>
        <w:rPr>
          <w:rtl/>
          <w:lang w:eastAsia="he-IL"/>
        </w:rPr>
      </w:pPr>
      <w:bookmarkStart w:id="238" w:name="_ETM_Q1_349671"/>
      <w:bookmarkStart w:id="239" w:name="_ETM_Q1_349745"/>
      <w:bookmarkEnd w:id="238"/>
      <w:bookmarkEnd w:id="239"/>
    </w:p>
    <w:p w14:paraId="21CA796C" w14:textId="5C91E20C" w:rsidR="00E2743E" w:rsidRDefault="00E2743E" w:rsidP="00E2743E">
      <w:pPr>
        <w:pStyle w:val="af6"/>
        <w:keepNext/>
        <w:rPr>
          <w:rtl/>
        </w:rPr>
      </w:pPr>
      <w:bookmarkStart w:id="240" w:name="ET_yor_6053_19"/>
      <w:r w:rsidRPr="00E2743E">
        <w:rPr>
          <w:rStyle w:val="TagStyle"/>
          <w:rtl/>
        </w:rPr>
        <w:t xml:space="preserve"> &lt;&lt; יור &gt;&gt; </w:t>
      </w:r>
      <w:r>
        <w:rPr>
          <w:rtl/>
        </w:rPr>
        <w:t>היו"ר יוסף טייב:</w:t>
      </w:r>
      <w:r w:rsidRPr="00E2743E">
        <w:rPr>
          <w:rStyle w:val="TagStyle"/>
          <w:rtl/>
        </w:rPr>
        <w:t xml:space="preserve"> &lt;&lt; יור &gt;&gt;</w:t>
      </w:r>
      <w:r w:rsidR="00EC740D">
        <w:rPr>
          <w:rtl/>
        </w:rPr>
        <w:t xml:space="preserve"> </w:t>
      </w:r>
      <w:r>
        <w:rPr>
          <w:rtl/>
        </w:rPr>
        <w:t xml:space="preserve"> </w:t>
      </w:r>
      <w:bookmarkEnd w:id="240"/>
    </w:p>
    <w:p w14:paraId="7596EADA" w14:textId="39F7912F" w:rsidR="00E2743E" w:rsidRDefault="00E2743E" w:rsidP="00E2743E">
      <w:pPr>
        <w:pStyle w:val="KeepWithNext"/>
        <w:rPr>
          <w:rtl/>
          <w:lang w:eastAsia="he-IL"/>
        </w:rPr>
      </w:pPr>
    </w:p>
    <w:p w14:paraId="698988C5" w14:textId="6F7BAA8E" w:rsidR="00E2743E" w:rsidRDefault="00E2743E" w:rsidP="00E2743E">
      <w:pPr>
        <w:rPr>
          <w:rtl/>
          <w:lang w:eastAsia="he-IL"/>
        </w:rPr>
      </w:pPr>
      <w:bookmarkStart w:id="241" w:name="_ETM_Q1_350538"/>
      <w:bookmarkEnd w:id="241"/>
      <w:r>
        <w:rPr>
          <w:rFonts w:hint="cs"/>
          <w:rtl/>
          <w:lang w:eastAsia="he-IL"/>
        </w:rPr>
        <w:t>אם כבר הוד</w:t>
      </w:r>
      <w:r w:rsidR="002124ED">
        <w:rPr>
          <w:rFonts w:hint="cs"/>
          <w:rtl/>
          <w:lang w:eastAsia="he-IL"/>
        </w:rPr>
        <w:t>י</w:t>
      </w:r>
      <w:r>
        <w:rPr>
          <w:rFonts w:hint="cs"/>
          <w:rtl/>
          <w:lang w:eastAsia="he-IL"/>
        </w:rPr>
        <w:t>ת ליו</w:t>
      </w:r>
      <w:bookmarkStart w:id="242" w:name="_ETM_Q1_348124"/>
      <w:bookmarkEnd w:id="242"/>
      <w:r>
        <w:rPr>
          <w:rFonts w:hint="cs"/>
          <w:rtl/>
          <w:lang w:eastAsia="he-IL"/>
        </w:rPr>
        <w:t xml:space="preserve">"ר הוועדה </w:t>
      </w:r>
      <w:r>
        <w:rPr>
          <w:rtl/>
          <w:lang w:eastAsia="he-IL"/>
        </w:rPr>
        <w:t>–</w:t>
      </w:r>
      <w:r>
        <w:rPr>
          <w:rFonts w:hint="cs"/>
          <w:rtl/>
          <w:lang w:eastAsia="he-IL"/>
        </w:rPr>
        <w:t xml:space="preserve"> אני </w:t>
      </w:r>
      <w:bookmarkStart w:id="243" w:name="_ETM_Q1_354499"/>
      <w:bookmarkStart w:id="244" w:name="_ETM_Q1_349866"/>
      <w:bookmarkEnd w:id="243"/>
      <w:bookmarkEnd w:id="244"/>
      <w:r>
        <w:rPr>
          <w:rFonts w:hint="cs"/>
          <w:rtl/>
          <w:lang w:eastAsia="he-IL"/>
        </w:rPr>
        <w:t>רוצה גם להודות ליועצת המשפטית</w:t>
      </w:r>
      <w:r w:rsidR="002124ED">
        <w:rPr>
          <w:rFonts w:hint="cs"/>
          <w:rtl/>
          <w:lang w:eastAsia="he-IL"/>
        </w:rPr>
        <w:t>.</w:t>
      </w:r>
      <w:r>
        <w:rPr>
          <w:rFonts w:hint="cs"/>
          <w:rtl/>
          <w:lang w:eastAsia="he-IL"/>
        </w:rPr>
        <w:t xml:space="preserve"> </w:t>
      </w:r>
      <w:r w:rsidR="002124ED">
        <w:rPr>
          <w:rFonts w:hint="cs"/>
          <w:rtl/>
          <w:lang w:eastAsia="he-IL"/>
        </w:rPr>
        <w:t xml:space="preserve">זה </w:t>
      </w:r>
      <w:r>
        <w:rPr>
          <w:rFonts w:hint="cs"/>
          <w:rtl/>
          <w:lang w:eastAsia="he-IL"/>
        </w:rPr>
        <w:t xml:space="preserve">אולי לא נראה, בתוך </w:t>
      </w:r>
      <w:bookmarkStart w:id="245" w:name="_ETM_Q1_358394"/>
      <w:bookmarkStart w:id="246" w:name="_ETM_Q1_353709"/>
      <w:bookmarkEnd w:id="245"/>
      <w:bookmarkEnd w:id="246"/>
      <w:r>
        <w:rPr>
          <w:rFonts w:hint="cs"/>
          <w:rtl/>
          <w:lang w:eastAsia="he-IL"/>
        </w:rPr>
        <w:t xml:space="preserve">דיוני הוועדה, אבל מאחורי הקלעים </w:t>
      </w:r>
      <w:r>
        <w:rPr>
          <w:rtl/>
          <w:lang w:eastAsia="he-IL"/>
        </w:rPr>
        <w:t>–</w:t>
      </w:r>
      <w:r>
        <w:rPr>
          <w:rFonts w:hint="cs"/>
          <w:rtl/>
          <w:lang w:eastAsia="he-IL"/>
        </w:rPr>
        <w:t xml:space="preserve"> </w:t>
      </w:r>
      <w:bookmarkStart w:id="247" w:name="_ETM_Q1_357493"/>
      <w:bookmarkEnd w:id="247"/>
      <w:r>
        <w:rPr>
          <w:rFonts w:hint="cs"/>
          <w:rtl/>
          <w:lang w:eastAsia="he-IL"/>
        </w:rPr>
        <w:t xml:space="preserve">זהו חוק מורכב </w:t>
      </w:r>
      <w:bookmarkStart w:id="248" w:name="_ETM_Q1_359904"/>
      <w:bookmarkEnd w:id="248"/>
      <w:r>
        <w:rPr>
          <w:rFonts w:hint="cs"/>
          <w:rtl/>
          <w:lang w:eastAsia="he-IL"/>
        </w:rPr>
        <w:t xml:space="preserve">מאוד. אפשר להגיד שחוק כזה, בוועדת חוקה </w:t>
      </w:r>
      <w:r>
        <w:rPr>
          <w:rtl/>
          <w:lang w:eastAsia="he-IL"/>
        </w:rPr>
        <w:t>–</w:t>
      </w:r>
      <w:r>
        <w:rPr>
          <w:rFonts w:hint="cs"/>
          <w:rtl/>
          <w:lang w:eastAsia="he-IL"/>
        </w:rPr>
        <w:t xml:space="preserve"> או שהוא </w:t>
      </w:r>
      <w:bookmarkStart w:id="249" w:name="_ETM_Q1_369973"/>
      <w:bookmarkEnd w:id="249"/>
      <w:r>
        <w:rPr>
          <w:rFonts w:hint="cs"/>
          <w:rtl/>
          <w:lang w:eastAsia="he-IL"/>
        </w:rPr>
        <w:t>הי</w:t>
      </w:r>
      <w:bookmarkStart w:id="250" w:name="_ETM_Q1_365507"/>
      <w:bookmarkEnd w:id="250"/>
      <w:r>
        <w:rPr>
          <w:rFonts w:hint="cs"/>
          <w:rtl/>
          <w:lang w:eastAsia="he-IL"/>
        </w:rPr>
        <w:t>ה חוק ממשלתי שהיה מגיע לשו</w:t>
      </w:r>
      <w:bookmarkStart w:id="251" w:name="_ETM_Q1_367234"/>
      <w:bookmarkEnd w:id="251"/>
      <w:r>
        <w:rPr>
          <w:rFonts w:hint="cs"/>
          <w:rtl/>
          <w:lang w:eastAsia="he-IL"/>
        </w:rPr>
        <w:t xml:space="preserve">לחן הכנסת </w:t>
      </w:r>
      <w:r>
        <w:rPr>
          <w:rtl/>
          <w:lang w:eastAsia="he-IL"/>
        </w:rPr>
        <w:t>–</w:t>
      </w:r>
      <w:bookmarkStart w:id="252" w:name="_ETM_Q1_369134"/>
      <w:bookmarkEnd w:id="252"/>
      <w:r>
        <w:rPr>
          <w:rFonts w:hint="cs"/>
          <w:rtl/>
          <w:lang w:eastAsia="he-IL"/>
        </w:rPr>
        <w:t xml:space="preserve"> לא היה לוקח פחות משנה להעביר אותו </w:t>
      </w:r>
      <w:bookmarkStart w:id="253" w:name="_ETM_Q1_370813"/>
      <w:bookmarkEnd w:id="253"/>
      <w:r>
        <w:rPr>
          <w:rFonts w:hint="cs"/>
          <w:rtl/>
          <w:lang w:eastAsia="he-IL"/>
        </w:rPr>
        <w:t xml:space="preserve">לקריאה שנייה ושלישית, </w:t>
      </w:r>
      <w:bookmarkStart w:id="254" w:name="_ETM_Q1_374970"/>
      <w:bookmarkEnd w:id="254"/>
      <w:r>
        <w:rPr>
          <w:rFonts w:hint="cs"/>
          <w:rtl/>
          <w:lang w:eastAsia="he-IL"/>
        </w:rPr>
        <w:t xml:space="preserve">לדעתי. הייעוץ </w:t>
      </w:r>
      <w:bookmarkStart w:id="255" w:name="_ETM_Q1_373982"/>
      <w:bookmarkEnd w:id="255"/>
      <w:r>
        <w:rPr>
          <w:rFonts w:hint="cs"/>
          <w:rtl/>
          <w:lang w:eastAsia="he-IL"/>
        </w:rPr>
        <w:t xml:space="preserve">המשפטי של הוועדה, וכלל הגורמים, עשו פה </w:t>
      </w:r>
      <w:bookmarkStart w:id="256" w:name="_ETM_Q1_379423"/>
      <w:bookmarkEnd w:id="256"/>
      <w:r>
        <w:rPr>
          <w:rFonts w:hint="cs"/>
          <w:rtl/>
          <w:lang w:eastAsia="he-IL"/>
        </w:rPr>
        <w:t>עבודה אינטנסיבית</w:t>
      </w:r>
      <w:bookmarkStart w:id="257" w:name="_ETM_Q1_377982"/>
      <w:bookmarkEnd w:id="257"/>
      <w:r>
        <w:rPr>
          <w:rFonts w:hint="cs"/>
          <w:rtl/>
          <w:lang w:eastAsia="he-IL"/>
        </w:rPr>
        <w:t xml:space="preserve"> ומקצועית מאוד. </w:t>
      </w:r>
      <w:bookmarkStart w:id="258" w:name="_ETM_Q1_379745"/>
      <w:bookmarkEnd w:id="258"/>
      <w:r>
        <w:rPr>
          <w:rFonts w:hint="cs"/>
          <w:rtl/>
          <w:lang w:eastAsia="he-IL"/>
        </w:rPr>
        <w:t>תמי, תודה ר</w:t>
      </w:r>
      <w:bookmarkStart w:id="259" w:name="_ETM_Q1_387587"/>
      <w:bookmarkStart w:id="260" w:name="_ETM_Q1_383514"/>
      <w:bookmarkStart w:id="261" w:name="_ETM_Q1_386505"/>
      <w:bookmarkEnd w:id="259"/>
      <w:bookmarkEnd w:id="260"/>
      <w:bookmarkEnd w:id="261"/>
      <w:r w:rsidR="002124ED">
        <w:rPr>
          <w:rFonts w:hint="cs"/>
          <w:rtl/>
          <w:lang w:eastAsia="he-IL"/>
        </w:rPr>
        <w:t>בה</w:t>
      </w:r>
      <w:bookmarkStart w:id="262" w:name="_ETM_Q1_385059"/>
      <w:bookmarkEnd w:id="262"/>
      <w:r w:rsidR="002124ED">
        <w:rPr>
          <w:rFonts w:hint="cs"/>
          <w:rtl/>
          <w:lang w:eastAsia="he-IL"/>
        </w:rPr>
        <w:t xml:space="preserve">, ותודה </w:t>
      </w:r>
      <w:bookmarkStart w:id="263" w:name="_ETM_Q1_383868"/>
      <w:bookmarkEnd w:id="263"/>
      <w:r w:rsidR="002124ED">
        <w:rPr>
          <w:rFonts w:hint="cs"/>
          <w:rtl/>
          <w:lang w:eastAsia="he-IL"/>
        </w:rPr>
        <w:t>רבה גם לצוות הוועדה</w:t>
      </w:r>
      <w:bookmarkStart w:id="264" w:name="_ETM_Q1_388900"/>
      <w:bookmarkStart w:id="265" w:name="_ETM_Q1_385737"/>
      <w:bookmarkEnd w:id="264"/>
      <w:bookmarkEnd w:id="265"/>
      <w:r w:rsidR="002124ED">
        <w:rPr>
          <w:rFonts w:hint="cs"/>
          <w:rtl/>
          <w:lang w:eastAsia="he-IL"/>
        </w:rPr>
        <w:t xml:space="preserve"> ולמשרדי הממשלה.</w:t>
      </w:r>
      <w:bookmarkStart w:id="266" w:name="_ETM_Q1_388091"/>
      <w:bookmarkEnd w:id="266"/>
    </w:p>
    <w:p w14:paraId="28232F14" w14:textId="68D1D3D3" w:rsidR="002124ED" w:rsidRDefault="002124ED" w:rsidP="00E2743E">
      <w:pPr>
        <w:rPr>
          <w:rtl/>
          <w:lang w:eastAsia="he-IL"/>
        </w:rPr>
      </w:pPr>
      <w:bookmarkStart w:id="267" w:name="_ETM_Q1_388501"/>
      <w:bookmarkStart w:id="268" w:name="_ETM_Q1_388584"/>
      <w:bookmarkEnd w:id="267"/>
      <w:bookmarkEnd w:id="268"/>
    </w:p>
    <w:p w14:paraId="54B84362" w14:textId="6A8C2683" w:rsidR="002124ED" w:rsidRDefault="002124ED" w:rsidP="00E2743E">
      <w:pPr>
        <w:rPr>
          <w:rtl/>
          <w:lang w:eastAsia="he-IL"/>
        </w:rPr>
      </w:pPr>
      <w:bookmarkStart w:id="269" w:name="_ETM_Q1_388642"/>
      <w:bookmarkStart w:id="270" w:name="_ETM_Q1_388695"/>
      <w:bookmarkEnd w:id="269"/>
      <w:bookmarkEnd w:id="270"/>
      <w:r>
        <w:rPr>
          <w:rFonts w:hint="cs"/>
          <w:rtl/>
          <w:lang w:eastAsia="he-IL"/>
        </w:rPr>
        <w:t xml:space="preserve">משרד החינוך, אתם רוצים להתייחס לשינוי </w:t>
      </w:r>
      <w:bookmarkStart w:id="271" w:name="_ETM_Q1_394592"/>
      <w:bookmarkStart w:id="272" w:name="_ETM_Q1_389889"/>
      <w:bookmarkEnd w:id="271"/>
      <w:bookmarkEnd w:id="272"/>
      <w:r>
        <w:rPr>
          <w:rFonts w:hint="cs"/>
          <w:rtl/>
          <w:lang w:eastAsia="he-IL"/>
        </w:rPr>
        <w:t>הזה של סעיף 18?</w:t>
      </w:r>
    </w:p>
    <w:p w14:paraId="583BBCD6" w14:textId="06C843E0" w:rsidR="002124ED" w:rsidRDefault="002124ED" w:rsidP="00E2743E">
      <w:pPr>
        <w:rPr>
          <w:rtl/>
          <w:lang w:eastAsia="he-IL"/>
        </w:rPr>
      </w:pPr>
    </w:p>
    <w:p w14:paraId="4BE08B97" w14:textId="0F225287" w:rsidR="002124ED" w:rsidRDefault="002124ED" w:rsidP="002124ED">
      <w:pPr>
        <w:pStyle w:val="a4"/>
        <w:keepNext/>
      </w:pPr>
      <w:bookmarkStart w:id="273" w:name="ET_speaker_קריאה_21"/>
      <w:r w:rsidRPr="002124ED">
        <w:rPr>
          <w:rStyle w:val="TagStyle"/>
          <w:rtl/>
        </w:rPr>
        <w:t xml:space="preserve"> &lt;&lt; דובר &gt;&gt; </w:t>
      </w:r>
      <w:r>
        <w:rPr>
          <w:rtl/>
        </w:rPr>
        <w:t>קריאה:</w:t>
      </w:r>
      <w:r w:rsidRPr="002124ED">
        <w:rPr>
          <w:rStyle w:val="TagStyle"/>
          <w:rtl/>
        </w:rPr>
        <w:t xml:space="preserve"> &lt;&lt; דובר &gt;&gt;</w:t>
      </w:r>
      <w:r w:rsidR="00EC740D">
        <w:rPr>
          <w:rtl/>
        </w:rPr>
        <w:t xml:space="preserve"> </w:t>
      </w:r>
      <w:r>
        <w:rPr>
          <w:rtl/>
        </w:rPr>
        <w:t xml:space="preserve"> </w:t>
      </w:r>
      <w:bookmarkEnd w:id="273"/>
    </w:p>
    <w:p w14:paraId="496DC6C6" w14:textId="136F81EF" w:rsidR="002124ED" w:rsidRDefault="002124ED" w:rsidP="002124ED">
      <w:pPr>
        <w:pStyle w:val="KeepWithNext"/>
        <w:rPr>
          <w:rtl/>
          <w:lang w:eastAsia="he-IL"/>
        </w:rPr>
      </w:pPr>
    </w:p>
    <w:p w14:paraId="37D865CC" w14:textId="3A2CEC85" w:rsidR="002124ED" w:rsidRDefault="002124ED" w:rsidP="002124ED">
      <w:pPr>
        <w:rPr>
          <w:rtl/>
          <w:lang w:eastAsia="he-IL"/>
        </w:rPr>
      </w:pPr>
      <w:bookmarkStart w:id="274" w:name="_ETM_Q1_388949"/>
      <w:bookmarkStart w:id="275" w:name="_ETM_Q1_391732"/>
      <w:bookmarkEnd w:id="274"/>
      <w:bookmarkEnd w:id="275"/>
      <w:r>
        <w:rPr>
          <w:rFonts w:hint="cs"/>
          <w:rtl/>
          <w:lang w:eastAsia="he-IL"/>
        </w:rPr>
        <w:t xml:space="preserve">אנחנו נתייחס </w:t>
      </w:r>
      <w:bookmarkStart w:id="276" w:name="_ETM_Q1_394134"/>
      <w:bookmarkEnd w:id="276"/>
      <w:r>
        <w:rPr>
          <w:rFonts w:hint="cs"/>
          <w:rtl/>
          <w:lang w:eastAsia="he-IL"/>
        </w:rPr>
        <w:t>בדיון הבא.</w:t>
      </w:r>
      <w:bookmarkStart w:id="277" w:name="_ETM_Q1_396019"/>
      <w:bookmarkEnd w:id="277"/>
    </w:p>
    <w:p w14:paraId="687A7265" w14:textId="3C8382DB" w:rsidR="002124ED" w:rsidRDefault="002124ED" w:rsidP="002124ED">
      <w:pPr>
        <w:rPr>
          <w:rtl/>
          <w:lang w:eastAsia="he-IL"/>
        </w:rPr>
      </w:pPr>
      <w:bookmarkStart w:id="278" w:name="_ETM_Q1_396073"/>
      <w:bookmarkEnd w:id="278"/>
    </w:p>
    <w:p w14:paraId="1C3FD032" w14:textId="779A1733" w:rsidR="002124ED" w:rsidRDefault="002124ED" w:rsidP="002124ED">
      <w:pPr>
        <w:pStyle w:val="af6"/>
        <w:keepNext/>
      </w:pPr>
      <w:bookmarkStart w:id="279" w:name="ET_yor_6053_22"/>
      <w:r w:rsidRPr="002124ED">
        <w:rPr>
          <w:rStyle w:val="TagStyle"/>
          <w:rtl/>
        </w:rPr>
        <w:t xml:space="preserve"> &lt;&lt; יור &gt;&gt; </w:t>
      </w:r>
      <w:r>
        <w:rPr>
          <w:rtl/>
        </w:rPr>
        <w:t>היו"ר יוסף טייב:</w:t>
      </w:r>
      <w:r w:rsidRPr="002124ED">
        <w:rPr>
          <w:rStyle w:val="TagStyle"/>
          <w:rtl/>
        </w:rPr>
        <w:t xml:space="preserve"> &lt;&lt; יור &gt;&gt;</w:t>
      </w:r>
      <w:r w:rsidR="00EC740D">
        <w:rPr>
          <w:rtl/>
        </w:rPr>
        <w:t xml:space="preserve"> </w:t>
      </w:r>
      <w:r>
        <w:rPr>
          <w:rtl/>
        </w:rPr>
        <w:t xml:space="preserve"> </w:t>
      </w:r>
      <w:bookmarkEnd w:id="279"/>
    </w:p>
    <w:p w14:paraId="47CC5FD7" w14:textId="10C113C1" w:rsidR="002124ED" w:rsidRDefault="002124ED" w:rsidP="002124ED">
      <w:pPr>
        <w:pStyle w:val="KeepWithNext"/>
        <w:rPr>
          <w:rtl/>
          <w:lang w:eastAsia="he-IL"/>
        </w:rPr>
      </w:pPr>
    </w:p>
    <w:p w14:paraId="5A1F9340" w14:textId="52403110" w:rsidR="002124ED" w:rsidRDefault="002124ED" w:rsidP="002124ED">
      <w:pPr>
        <w:rPr>
          <w:rtl/>
          <w:lang w:eastAsia="he-IL"/>
        </w:rPr>
      </w:pPr>
      <w:bookmarkStart w:id="280" w:name="_ETM_Q1_397768"/>
      <w:bookmarkEnd w:id="280"/>
      <w:r>
        <w:rPr>
          <w:rFonts w:hint="cs"/>
          <w:rtl/>
          <w:lang w:eastAsia="he-IL"/>
        </w:rPr>
        <w:t xml:space="preserve">אוקיי. אז </w:t>
      </w:r>
      <w:bookmarkStart w:id="281" w:name="_ETM_Q1_399297"/>
      <w:bookmarkEnd w:id="281"/>
      <w:r>
        <w:rPr>
          <w:rFonts w:hint="cs"/>
          <w:rtl/>
          <w:lang w:eastAsia="he-IL"/>
        </w:rPr>
        <w:t xml:space="preserve">ברשותכם, אנחנו נעבור להצביע </w:t>
      </w:r>
      <w:bookmarkStart w:id="282" w:name="_ETM_Q1_398600"/>
      <w:bookmarkEnd w:id="282"/>
      <w:r>
        <w:rPr>
          <w:rFonts w:hint="cs"/>
          <w:rtl/>
          <w:lang w:eastAsia="he-IL"/>
        </w:rPr>
        <w:t>על הצעת החוק. מי בעד הצעת</w:t>
      </w:r>
      <w:bookmarkStart w:id="283" w:name="_ETM_Q1_407656"/>
      <w:bookmarkEnd w:id="283"/>
      <w:r>
        <w:rPr>
          <w:rFonts w:hint="cs"/>
          <w:rtl/>
          <w:lang w:eastAsia="he-IL"/>
        </w:rPr>
        <w:t xml:space="preserve"> החוק המונחת לפנינו </w:t>
      </w:r>
      <w:bookmarkStart w:id="284" w:name="_ETM_Q1_406007"/>
      <w:bookmarkEnd w:id="284"/>
      <w:r>
        <w:rPr>
          <w:rFonts w:hint="cs"/>
          <w:rtl/>
          <w:lang w:eastAsia="he-IL"/>
        </w:rPr>
        <w:t xml:space="preserve">כפי שהיא מופיעה, לפי הנוסח החדש? מי </w:t>
      </w:r>
      <w:bookmarkStart w:id="285" w:name="_ETM_Q1_413510"/>
      <w:bookmarkEnd w:id="285"/>
      <w:r>
        <w:rPr>
          <w:rFonts w:hint="cs"/>
          <w:rtl/>
          <w:lang w:eastAsia="he-IL"/>
        </w:rPr>
        <w:t>בעד</w:t>
      </w:r>
      <w:bookmarkStart w:id="286" w:name="_ETM_Q1_409979"/>
      <w:bookmarkEnd w:id="286"/>
      <w:r>
        <w:rPr>
          <w:rFonts w:hint="cs"/>
          <w:rtl/>
          <w:lang w:eastAsia="he-IL"/>
        </w:rPr>
        <w:t xml:space="preserve">? מי נגד? מי נמנע? </w:t>
      </w:r>
    </w:p>
    <w:p w14:paraId="03A7052A" w14:textId="44AFBACE" w:rsidR="002124ED" w:rsidRDefault="002124ED" w:rsidP="002124ED">
      <w:pPr>
        <w:rPr>
          <w:rtl/>
          <w:lang w:eastAsia="he-IL"/>
        </w:rPr>
      </w:pPr>
    </w:p>
    <w:p w14:paraId="249E51B8" w14:textId="68B1D45C" w:rsidR="002124ED" w:rsidRDefault="002124ED" w:rsidP="002124ED">
      <w:pPr>
        <w:rPr>
          <w:rtl/>
          <w:lang w:eastAsia="he-IL"/>
        </w:rPr>
      </w:pPr>
    </w:p>
    <w:p w14:paraId="092CC96F" w14:textId="77777777" w:rsidR="002124ED" w:rsidRDefault="002124ED" w:rsidP="002124ED">
      <w:pPr>
        <w:rPr>
          <w:rtl/>
          <w:lang w:eastAsia="he-IL"/>
        </w:rPr>
      </w:pPr>
    </w:p>
    <w:p w14:paraId="286C69EE" w14:textId="478BDDAB" w:rsidR="002124ED" w:rsidRDefault="002124ED" w:rsidP="002124ED">
      <w:pPr>
        <w:jc w:val="center"/>
        <w:rPr>
          <w:rtl/>
          <w:lang w:eastAsia="he-IL"/>
        </w:rPr>
      </w:pPr>
      <w:r>
        <w:rPr>
          <w:rFonts w:hint="cs"/>
          <w:rtl/>
          <w:lang w:eastAsia="he-IL"/>
        </w:rPr>
        <w:t>הצבעה</w:t>
      </w:r>
    </w:p>
    <w:p w14:paraId="5BC3CAC0" w14:textId="01461B98" w:rsidR="002124ED" w:rsidRDefault="002124ED" w:rsidP="002124ED">
      <w:pPr>
        <w:jc w:val="center"/>
        <w:rPr>
          <w:rtl/>
          <w:lang w:eastAsia="he-IL"/>
        </w:rPr>
      </w:pPr>
    </w:p>
    <w:p w14:paraId="799D42A6" w14:textId="75DC3AF1" w:rsidR="002124ED" w:rsidRDefault="002124ED" w:rsidP="002124ED">
      <w:pPr>
        <w:jc w:val="center"/>
        <w:rPr>
          <w:b/>
          <w:bCs/>
          <w:rtl/>
          <w:lang w:eastAsia="he-IL"/>
        </w:rPr>
      </w:pPr>
      <w:r w:rsidRPr="002124ED">
        <w:rPr>
          <w:rFonts w:hint="cs"/>
          <w:b/>
          <w:bCs/>
          <w:rtl/>
          <w:lang w:eastAsia="he-IL"/>
        </w:rPr>
        <w:t>אושר.</w:t>
      </w:r>
    </w:p>
    <w:p w14:paraId="1CCE2378" w14:textId="77777777" w:rsidR="002124ED" w:rsidRPr="002124ED" w:rsidRDefault="002124ED" w:rsidP="002124ED">
      <w:pPr>
        <w:jc w:val="center"/>
        <w:rPr>
          <w:b/>
          <w:bCs/>
          <w:lang w:eastAsia="he-IL"/>
        </w:rPr>
      </w:pPr>
    </w:p>
    <w:p w14:paraId="3F930925" w14:textId="16384C0B" w:rsidR="002124ED" w:rsidRDefault="002124ED" w:rsidP="002124ED">
      <w:pPr>
        <w:rPr>
          <w:rStyle w:val="TagStyle"/>
          <w:rFonts w:ascii="David" w:hAnsi="David"/>
          <w:b w:val="0"/>
          <w:bCs/>
          <w:u w:val="single"/>
        </w:rPr>
      </w:pPr>
    </w:p>
    <w:p w14:paraId="08C9F5A0" w14:textId="5E7DA284" w:rsidR="002124ED" w:rsidRDefault="002124ED" w:rsidP="002124ED">
      <w:pPr>
        <w:pStyle w:val="af6"/>
        <w:keepNext/>
      </w:pPr>
      <w:bookmarkStart w:id="287" w:name="ET_yor_6053_23"/>
      <w:r w:rsidRPr="002124ED">
        <w:rPr>
          <w:rStyle w:val="TagStyle"/>
          <w:rtl/>
        </w:rPr>
        <w:t xml:space="preserve"> &lt;&lt; יור &gt;&gt; </w:t>
      </w:r>
      <w:r>
        <w:rPr>
          <w:rtl/>
        </w:rPr>
        <w:t>היו"ר יוסף טייב:</w:t>
      </w:r>
      <w:r w:rsidRPr="002124ED">
        <w:rPr>
          <w:rStyle w:val="TagStyle"/>
          <w:rtl/>
        </w:rPr>
        <w:t xml:space="preserve"> &lt;&lt; יור &gt;&gt;</w:t>
      </w:r>
      <w:r w:rsidR="00EC740D">
        <w:rPr>
          <w:rtl/>
        </w:rPr>
        <w:t xml:space="preserve"> </w:t>
      </w:r>
      <w:r>
        <w:rPr>
          <w:rtl/>
        </w:rPr>
        <w:t xml:space="preserve"> </w:t>
      </w:r>
      <w:bookmarkEnd w:id="287"/>
    </w:p>
    <w:p w14:paraId="5482ADB0" w14:textId="37EEBC3A" w:rsidR="002124ED" w:rsidRDefault="002124ED" w:rsidP="002124ED">
      <w:pPr>
        <w:pStyle w:val="KeepWithNext"/>
        <w:rPr>
          <w:rtl/>
          <w:lang w:eastAsia="he-IL"/>
        </w:rPr>
      </w:pPr>
    </w:p>
    <w:p w14:paraId="2AE9B1B9" w14:textId="71CD57CC" w:rsidR="002124ED" w:rsidRDefault="002124ED" w:rsidP="002124ED">
      <w:pPr>
        <w:rPr>
          <w:rtl/>
          <w:lang w:eastAsia="he-IL"/>
        </w:rPr>
      </w:pPr>
      <w:r>
        <w:rPr>
          <w:rFonts w:hint="cs"/>
          <w:rtl/>
          <w:lang w:eastAsia="he-IL"/>
        </w:rPr>
        <w:t xml:space="preserve">אני קובע </w:t>
      </w:r>
      <w:bookmarkStart w:id="288" w:name="_ETM_Q1_412379"/>
      <w:bookmarkEnd w:id="288"/>
      <w:r>
        <w:rPr>
          <w:rFonts w:hint="cs"/>
          <w:rtl/>
          <w:lang w:eastAsia="he-IL"/>
        </w:rPr>
        <w:t xml:space="preserve">שהצעת החוק </w:t>
      </w:r>
      <w:bookmarkStart w:id="289" w:name="_ETM_Q1_414133"/>
      <w:bookmarkEnd w:id="289"/>
      <w:r>
        <w:rPr>
          <w:rFonts w:hint="cs"/>
          <w:rtl/>
          <w:lang w:eastAsia="he-IL"/>
        </w:rPr>
        <w:t>עברה פה אחד בקריאה שנייה ושלישית בוועדה</w:t>
      </w:r>
      <w:bookmarkStart w:id="290" w:name="_ETM_Q1_417934"/>
      <w:bookmarkStart w:id="291" w:name="_ETM_Q1_422435"/>
      <w:bookmarkStart w:id="292" w:name="_ETM_Q1_422493"/>
      <w:bookmarkEnd w:id="290"/>
      <w:bookmarkEnd w:id="291"/>
      <w:bookmarkEnd w:id="292"/>
      <w:r>
        <w:rPr>
          <w:rFonts w:hint="cs"/>
          <w:rtl/>
          <w:lang w:eastAsia="he-IL"/>
        </w:rPr>
        <w:t xml:space="preserve">, ותונח היום </w:t>
      </w:r>
      <w:bookmarkStart w:id="293" w:name="_ETM_Q1_425860"/>
      <w:bookmarkEnd w:id="293"/>
      <w:r>
        <w:rPr>
          <w:rFonts w:hint="cs"/>
          <w:rtl/>
          <w:lang w:eastAsia="he-IL"/>
        </w:rPr>
        <w:t>במליאת ה</w:t>
      </w:r>
      <w:bookmarkStart w:id="294" w:name="_ETM_Q1_422877"/>
      <w:bookmarkEnd w:id="294"/>
      <w:r>
        <w:rPr>
          <w:rFonts w:hint="cs"/>
          <w:rtl/>
          <w:lang w:eastAsia="he-IL"/>
        </w:rPr>
        <w:t>כנסת. תודה רבה. ברשותכם, אני נועל את הדיון.</w:t>
      </w:r>
    </w:p>
    <w:p w14:paraId="6DAE2CDC" w14:textId="4DFBE896" w:rsidR="002124ED" w:rsidRDefault="002124ED" w:rsidP="002124ED">
      <w:pPr>
        <w:rPr>
          <w:rtl/>
          <w:lang w:eastAsia="he-IL"/>
        </w:rPr>
      </w:pPr>
    </w:p>
    <w:p w14:paraId="54169549" w14:textId="670D616E" w:rsidR="002124ED" w:rsidRDefault="002124ED" w:rsidP="002124ED">
      <w:pPr>
        <w:rPr>
          <w:rtl/>
          <w:lang w:eastAsia="he-IL"/>
        </w:rPr>
      </w:pPr>
    </w:p>
    <w:p w14:paraId="075F956D" w14:textId="77777777" w:rsidR="00B6116A" w:rsidRDefault="00B6116A" w:rsidP="002124ED">
      <w:pPr>
        <w:rPr>
          <w:rtl/>
          <w:lang w:eastAsia="he-IL"/>
        </w:rPr>
      </w:pPr>
    </w:p>
    <w:p w14:paraId="5B902AE3" w14:textId="3449951E" w:rsidR="002124ED" w:rsidRPr="00B6116A" w:rsidRDefault="00B6116A" w:rsidP="00B6116A">
      <w:pPr>
        <w:jc w:val="center"/>
        <w:rPr>
          <w:b/>
          <w:bCs/>
          <w:rtl/>
        </w:rPr>
      </w:pPr>
      <w:r w:rsidRPr="00B6116A">
        <w:rPr>
          <w:b/>
          <w:bCs/>
          <w:rtl/>
          <w:lang w:eastAsia="he-IL"/>
        </w:rPr>
        <w:t xml:space="preserve">הישיבה ננעלה בשעה </w:t>
      </w:r>
      <w:r w:rsidRPr="00B6116A">
        <w:rPr>
          <w:b/>
          <w:bCs/>
        </w:rPr>
        <w:t>08:52</w:t>
      </w:r>
      <w:r w:rsidRPr="00B6116A">
        <w:rPr>
          <w:rFonts w:hint="cs"/>
          <w:b/>
          <w:bCs/>
          <w:rtl/>
        </w:rPr>
        <w:t>.</w:t>
      </w:r>
    </w:p>
    <w:sectPr w:rsidR="002124ED" w:rsidRPr="00B6116A" w:rsidSect="008E25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5D73F" w14:textId="77777777" w:rsidR="00A42723" w:rsidRDefault="00A42723">
      <w:r>
        <w:separator/>
      </w:r>
    </w:p>
  </w:endnote>
  <w:endnote w:type="continuationSeparator" w:id="0">
    <w:p w14:paraId="32C08FD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BF37C" w14:textId="77777777" w:rsidR="00A42723" w:rsidRDefault="00A42723">
      <w:r>
        <w:separator/>
      </w:r>
    </w:p>
  </w:footnote>
  <w:footnote w:type="continuationSeparator" w:id="0">
    <w:p w14:paraId="23535BF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782D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5245B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B1E9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25FC">
      <w:rPr>
        <w:rStyle w:val="af7"/>
        <w:noProof/>
        <w:rtl/>
      </w:rPr>
      <w:t>3</w:t>
    </w:r>
    <w:r>
      <w:rPr>
        <w:rStyle w:val="af7"/>
      </w:rPr>
      <w:fldChar w:fldCharType="end"/>
    </w:r>
  </w:p>
  <w:p w14:paraId="004041A6" w14:textId="686853A4" w:rsidR="00D86E57" w:rsidRPr="00CC5815" w:rsidRDefault="0031592D" w:rsidP="008E5E3F">
    <w:pPr>
      <w:pStyle w:val="a3"/>
      <w:ind w:firstLine="0"/>
    </w:pPr>
    <w:r>
      <w:rPr>
        <w:rtl/>
      </w:rPr>
      <w:t>ועדת החינוך, התרבות והספורט</w:t>
    </w:r>
  </w:p>
  <w:p w14:paraId="3C232DC9" w14:textId="77ECB6B9" w:rsidR="00D86E57" w:rsidRPr="00CC5815" w:rsidRDefault="0031592D" w:rsidP="008E5E3F">
    <w:pPr>
      <w:pStyle w:val="a3"/>
      <w:ind w:firstLine="0"/>
      <w:rPr>
        <w:rtl/>
      </w:rPr>
    </w:pPr>
    <w:r>
      <w:rPr>
        <w:rtl/>
      </w:rPr>
      <w:t>17/07/2023</w:t>
    </w:r>
  </w:p>
  <w:p w14:paraId="2CA03F8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CCE91" w14:textId="77777777" w:rsidR="000A17C6" w:rsidRDefault="00E33AE3" w:rsidP="000A17C6">
    <w:pPr>
      <w:keepNext/>
      <w:spacing w:line="240" w:lineRule="atLeast"/>
      <w:ind w:firstLine="0"/>
      <w:jc w:val="center"/>
      <w:outlineLvl w:val="0"/>
      <w:rPr>
        <w:rtl/>
      </w:rPr>
    </w:pPr>
    <w:r>
      <w:rPr>
        <w:noProof/>
      </w:rPr>
      <w:drawing>
        <wp:inline distT="0" distB="0" distL="0" distR="0" wp14:anchorId="1FEC47D2" wp14:editId="468C0E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5D5E3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F4B0D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7988"/>
    <w:rsid w:val="002124ED"/>
    <w:rsid w:val="00227FEF"/>
    <w:rsid w:val="00261554"/>
    <w:rsid w:val="00275C03"/>
    <w:rsid w:val="00276F89"/>
    <w:rsid w:val="00280D58"/>
    <w:rsid w:val="002D4BDB"/>
    <w:rsid w:val="002E5E31"/>
    <w:rsid w:val="00303B4C"/>
    <w:rsid w:val="0031592D"/>
    <w:rsid w:val="00321E62"/>
    <w:rsid w:val="00327BF8"/>
    <w:rsid w:val="00333174"/>
    <w:rsid w:val="00333F69"/>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93C64"/>
    <w:rsid w:val="007C693F"/>
    <w:rsid w:val="007C6ADD"/>
    <w:rsid w:val="007D737B"/>
    <w:rsid w:val="0082136D"/>
    <w:rsid w:val="008320F6"/>
    <w:rsid w:val="00841223"/>
    <w:rsid w:val="00846BE9"/>
    <w:rsid w:val="00853207"/>
    <w:rsid w:val="008713A4"/>
    <w:rsid w:val="00875F10"/>
    <w:rsid w:val="008C6035"/>
    <w:rsid w:val="008C7015"/>
    <w:rsid w:val="008D1DFB"/>
    <w:rsid w:val="008E03B4"/>
    <w:rsid w:val="008E25FC"/>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116A"/>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21691"/>
    <w:rsid w:val="00E2743E"/>
    <w:rsid w:val="00E33AE3"/>
    <w:rsid w:val="00E61903"/>
    <w:rsid w:val="00E64116"/>
    <w:rsid w:val="00E956F3"/>
    <w:rsid w:val="00EA624B"/>
    <w:rsid w:val="00EB057D"/>
    <w:rsid w:val="00EB126E"/>
    <w:rsid w:val="00EB18E4"/>
    <w:rsid w:val="00EB5C85"/>
    <w:rsid w:val="00EC0AC2"/>
    <w:rsid w:val="00EC1FB3"/>
    <w:rsid w:val="00EC2CD4"/>
    <w:rsid w:val="00EC740D"/>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E0EB63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592D"/>
    <w:rPr>
      <w:rFonts w:cs="Arial"/>
      <w:b/>
      <w:bCs w:val="0"/>
      <w:vanish/>
      <w:color w:val="010000"/>
      <w:bdr w:val="single" w:sz="4" w:space="0" w:color="FF66FF"/>
    </w:rPr>
  </w:style>
  <w:style w:type="table" w:styleId="afd">
    <w:name w:val="Table Grid"/>
    <w:basedOn w:val="a1"/>
    <w:rsid w:val="00E27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38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33A86-CCE3-4772-95E0-D183CE8FB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889</Words>
  <Characters>5068</Characters>
  <Application>Microsoft Office Word</Application>
  <DocSecurity>0</DocSecurity>
  <Lines>42</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2023-09-10T07:23:00Z</dcterms:modified>
</cp:coreProperties>
</file>