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13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4B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13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136B" w:rsidP="00224D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4DC3">
        <w:rPr>
          <w:rFonts w:hint="cs"/>
          <w:b/>
          <w:bCs/>
          <w:rtl/>
        </w:rPr>
        <w:t>165</w:t>
      </w:r>
    </w:p>
    <w:p w:rsidR="00E64116" w:rsidRPr="008713A4" w:rsidRDefault="00B213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213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B2136B" w:rsidRPr="00B2136B" w:rsidRDefault="00E64116" w:rsidP="00B2136B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B2136B" w:rsidRPr="00B2136B">
        <w:rPr>
          <w:rtl/>
        </w:rPr>
        <w:t xml:space="preserve"> </w:t>
      </w:r>
    </w:p>
    <w:p w:rsidR="00B2136B" w:rsidRPr="00B2136B" w:rsidRDefault="00B2136B" w:rsidP="00B2136B">
      <w:pPr>
        <w:ind w:firstLine="0"/>
        <w:outlineLvl w:val="1"/>
        <w:rPr>
          <w:rtl/>
        </w:rPr>
      </w:pPr>
      <w:r w:rsidRPr="00B2136B">
        <w:rPr>
          <w:rtl/>
        </w:rPr>
        <w:t>הצעת חוק הארכת ת</w:t>
      </w:r>
      <w:r w:rsidR="000413F5">
        <w:rPr>
          <w:rtl/>
        </w:rPr>
        <w:t xml:space="preserve">קופות ודחיית מועדים (הוראת שעה </w:t>
      </w:r>
      <w:r w:rsidRPr="00B2136B">
        <w:rPr>
          <w:rtl/>
        </w:rPr>
        <w:t xml:space="preserve">חרבות ברזל) (החלטות </w:t>
      </w:r>
      <w:proofErr w:type="spellStart"/>
      <w:r w:rsidRPr="00B2136B">
        <w:rPr>
          <w:rtl/>
        </w:rPr>
        <w:t>מינהליות</w:t>
      </w:r>
      <w:proofErr w:type="spellEnd"/>
      <w:r w:rsidRPr="00B2136B">
        <w:rPr>
          <w:rtl/>
        </w:rPr>
        <w:t xml:space="preserve"> ופעולות כלפי רשות ציבורית, אומנה לילדים, תקופות כהונה, תאגידים, בתי דין </w:t>
      </w:r>
      <w:proofErr w:type="spellStart"/>
      <w:r w:rsidRPr="00B2136B">
        <w:rPr>
          <w:rtl/>
        </w:rPr>
        <w:t>מינהליים</w:t>
      </w:r>
      <w:proofErr w:type="spellEnd"/>
      <w:r w:rsidRPr="00B2136B">
        <w:rPr>
          <w:rtl/>
        </w:rPr>
        <w:t xml:space="preserve"> ותכנון ובנייה), התשפ"ד-2023 (מ/1637) </w:t>
      </w:r>
    </w:p>
    <w:p w:rsidR="00B2136B" w:rsidRPr="00B2136B" w:rsidRDefault="00B2136B" w:rsidP="00B2136B">
      <w:pPr>
        <w:ind w:firstLine="0"/>
        <w:outlineLvl w:val="1"/>
        <w:rPr>
          <w:b/>
          <w:bCs/>
          <w:u w:val="single"/>
          <w:rtl/>
        </w:rPr>
      </w:pPr>
    </w:p>
    <w:p w:rsidR="00E64116" w:rsidRPr="00B2136B" w:rsidRDefault="00E64116" w:rsidP="00EC1FB3">
      <w:pPr>
        <w:ind w:firstLine="0"/>
        <w:outlineLvl w:val="1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136B" w:rsidRDefault="00B2136B" w:rsidP="00EC1FB3">
      <w:pPr>
        <w:ind w:firstLine="0"/>
        <w:rPr>
          <w:rtl/>
        </w:rPr>
      </w:pPr>
      <w:r w:rsidRPr="00B2136B">
        <w:rPr>
          <w:rtl/>
        </w:rPr>
        <w:t xml:space="preserve">שמחה </w:t>
      </w:r>
      <w:proofErr w:type="spellStart"/>
      <w:r w:rsidRPr="00B2136B">
        <w:rPr>
          <w:rtl/>
        </w:rPr>
        <w:t>רוטמן</w:t>
      </w:r>
      <w:proofErr w:type="spellEnd"/>
      <w:r w:rsidRPr="00B2136B">
        <w:rPr>
          <w:rtl/>
        </w:rPr>
        <w:t xml:space="preserve"> – היו"ר</w:t>
      </w:r>
    </w:p>
    <w:p w:rsidR="00B2136B" w:rsidRPr="00B2136B" w:rsidRDefault="00B2136B" w:rsidP="00EC1FB3">
      <w:pPr>
        <w:ind w:firstLine="0"/>
        <w:rPr>
          <w:rtl/>
        </w:rPr>
      </w:pPr>
      <w:r w:rsidRPr="00B2136B">
        <w:rPr>
          <w:rtl/>
        </w:rPr>
        <w:t>יעקב אשר</w:t>
      </w:r>
    </w:p>
    <w:p w:rsidR="000C47F5" w:rsidRDefault="000C47F5" w:rsidP="00DE5B80">
      <w:pPr>
        <w:ind w:firstLine="0"/>
        <w:rPr>
          <w:rtl/>
        </w:rPr>
      </w:pPr>
    </w:p>
    <w:p w:rsidR="00794BD6" w:rsidRDefault="00794BD6" w:rsidP="00DE5B80">
      <w:pPr>
        <w:ind w:firstLine="0"/>
        <w:rPr>
          <w:rtl/>
        </w:rPr>
      </w:pPr>
    </w:p>
    <w:p w:rsidR="00794BD6" w:rsidRPr="0082136D" w:rsidRDefault="00794BD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0" w:name="_ETM_Q1_793860"/>
      <w:bookmarkEnd w:id="0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2136B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09778E" w:rsidRDefault="0009778E" w:rsidP="00D40A29">
      <w:pPr>
        <w:ind w:firstLine="0"/>
        <w:rPr>
          <w:rtl/>
        </w:rPr>
      </w:pPr>
      <w:bookmarkStart w:id="1" w:name="_ETM_Q1_16684"/>
      <w:bookmarkStart w:id="2" w:name="_ETM_Q1_16840"/>
      <w:bookmarkEnd w:id="1"/>
      <w:bookmarkEnd w:id="2"/>
      <w:r>
        <w:rPr>
          <w:rFonts w:hint="cs"/>
          <w:rtl/>
        </w:rPr>
        <w:t>טליה ג'מאל</w:t>
      </w:r>
    </w:p>
    <w:p w:rsidR="0009778E" w:rsidRPr="008713A4" w:rsidRDefault="00AA768D" w:rsidP="00D40A29">
      <w:pPr>
        <w:ind w:firstLine="0"/>
      </w:pPr>
      <w:bookmarkStart w:id="3" w:name="_ETM_Q1_20823"/>
      <w:bookmarkStart w:id="4" w:name="_ETM_Q1_20901"/>
      <w:bookmarkEnd w:id="3"/>
      <w:bookmarkEnd w:id="4"/>
      <w:r>
        <w:rPr>
          <w:rFonts w:hint="cs"/>
          <w:rtl/>
        </w:rPr>
        <w:t>רעות</w:t>
      </w:r>
      <w:r w:rsidR="0009778E">
        <w:rPr>
          <w:rFonts w:hint="cs"/>
          <w:rtl/>
        </w:rPr>
        <w:t xml:space="preserve"> </w:t>
      </w:r>
      <w:proofErr w:type="spellStart"/>
      <w:r w:rsidR="0009778E">
        <w:rPr>
          <w:rFonts w:hint="cs"/>
          <w:rtl/>
        </w:rPr>
        <w:t>בינג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B2136B" w:rsidRPr="00B2136B" w:rsidRDefault="00B2136B" w:rsidP="00D40A29">
      <w:pPr>
        <w:ind w:firstLine="0"/>
      </w:pPr>
      <w:bookmarkStart w:id="5" w:name="_ETM_Q1_572765"/>
      <w:bookmarkStart w:id="6" w:name="_ETM_Q1_572895"/>
      <w:bookmarkEnd w:id="5"/>
      <w:bookmarkEnd w:id="6"/>
      <w:r w:rsidRPr="00B2136B">
        <w:rPr>
          <w:rFonts w:hint="cs"/>
          <w:rtl/>
        </w:rPr>
        <w:t>אלירן כהן</w:t>
      </w:r>
      <w:r w:rsidR="0009778E">
        <w:rPr>
          <w:rFonts w:hint="cs"/>
          <w:rtl/>
        </w:rPr>
        <w:t xml:space="preserve"> </w:t>
      </w:r>
      <w:r w:rsidR="0009778E">
        <w:rPr>
          <w:rFonts w:hint="eastAsia"/>
        </w:rPr>
        <w:t>–</w:t>
      </w:r>
      <w:r w:rsidR="0009778E">
        <w:rPr>
          <w:rFonts w:hint="cs"/>
          <w:rtl/>
        </w:rPr>
        <w:t xml:space="preserve"> סגן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2136B" w:rsidP="008320F6">
      <w:pPr>
        <w:ind w:firstLine="0"/>
        <w:rPr>
          <w:rtl/>
        </w:rPr>
      </w:pPr>
      <w:r>
        <w:rPr>
          <w:rFonts w:hint="cs"/>
          <w:rtl/>
        </w:rPr>
        <w:t>אורי פנסירר</w:t>
      </w:r>
    </w:p>
    <w:p w:rsidR="00B2136B" w:rsidRDefault="00B2136B" w:rsidP="008320F6">
      <w:pPr>
        <w:ind w:firstLine="0"/>
        <w:rPr>
          <w:rtl/>
        </w:rPr>
      </w:pPr>
    </w:p>
    <w:p w:rsidR="00794BD6" w:rsidRDefault="00794BD6" w:rsidP="008320F6">
      <w:pPr>
        <w:ind w:firstLine="0"/>
        <w:rPr>
          <w:rtl/>
        </w:rPr>
      </w:pPr>
    </w:p>
    <w:p w:rsidR="00794BD6" w:rsidRDefault="00794BD6" w:rsidP="008320F6">
      <w:pPr>
        <w:ind w:firstLine="0"/>
        <w:rPr>
          <w:rtl/>
        </w:rPr>
      </w:pPr>
    </w:p>
    <w:p w:rsidR="00794BD6" w:rsidRPr="008713A4" w:rsidRDefault="00794BD6" w:rsidP="008320F6">
      <w:pPr>
        <w:ind w:firstLine="0"/>
        <w:rPr>
          <w:rtl/>
        </w:rPr>
      </w:pPr>
      <w:bookmarkStart w:id="7" w:name="_GoBack"/>
      <w:bookmarkEnd w:id="7"/>
    </w:p>
    <w:p w:rsidR="00B2136B" w:rsidRDefault="00B2136B" w:rsidP="00B2136B">
      <w:pPr>
        <w:ind w:firstLine="0"/>
        <w:jc w:val="left"/>
        <w:rPr>
          <w:color w:val="606060"/>
          <w:rtl/>
        </w:rPr>
      </w:pPr>
      <w:r w:rsidRPr="00B2136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2136B" w:rsidRDefault="00B2136B" w:rsidP="00B2136B">
      <w:pPr>
        <w:ind w:firstLine="0"/>
        <w:jc w:val="left"/>
        <w:rPr>
          <w:rtl/>
        </w:rPr>
      </w:pPr>
      <w:bookmarkStart w:id="8" w:name="_ETM_Q1_624495"/>
      <w:bookmarkStart w:id="9" w:name="_ETM_Q1_624572"/>
      <w:bookmarkEnd w:id="8"/>
      <w:bookmarkEnd w:id="9"/>
      <w:r>
        <w:rPr>
          <w:color w:val="606060"/>
          <w:rtl/>
        </w:rPr>
        <w:br w:type="page"/>
      </w:r>
    </w:p>
    <w:p w:rsidR="00B2136B" w:rsidRDefault="00B2136B" w:rsidP="00B2136B">
      <w:pPr>
        <w:pStyle w:val="a6"/>
        <w:keepNext/>
        <w:rPr>
          <w:rtl/>
        </w:rPr>
      </w:pPr>
      <w:bookmarkStart w:id="10" w:name="_ETM_Q1_805531"/>
      <w:bookmarkStart w:id="11" w:name="_ETM_Q1_805586"/>
      <w:bookmarkStart w:id="12" w:name="ET_subject_הצעת_חוק_הארכת_תקופות_ו_1"/>
      <w:bookmarkEnd w:id="10"/>
      <w:bookmarkEnd w:id="11"/>
      <w:r w:rsidRPr="00B2136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הארכת תקופות ודחיית מועדים (הוראת שעה  חרבות ברזל) (החלטות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 xml:space="preserve"> ופעולות כלפי רשות ציבורית, אומנה לילדים, תקופות כהונה, תאגידים, בתי דין </w:t>
      </w:r>
      <w:proofErr w:type="spellStart"/>
      <w:r>
        <w:rPr>
          <w:rtl/>
        </w:rPr>
        <w:t>מינהליים</w:t>
      </w:r>
      <w:proofErr w:type="spellEnd"/>
      <w:r>
        <w:rPr>
          <w:rtl/>
        </w:rPr>
        <w:t xml:space="preserve"> ותכנון ובנייה), התשפ"ד-2023 (מ/1637)</w:t>
      </w:r>
      <w:r w:rsidRPr="00B2136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B2136B" w:rsidRDefault="00B2136B" w:rsidP="00B2136B">
      <w:pPr>
        <w:pStyle w:val="KeepWithNext"/>
        <w:rPr>
          <w:rtl/>
        </w:rPr>
      </w:pPr>
    </w:p>
    <w:p w:rsidR="00B2136B" w:rsidRDefault="00B2136B" w:rsidP="00B2136B">
      <w:pPr>
        <w:ind w:firstLine="0"/>
        <w:jc w:val="left"/>
        <w:rPr>
          <w:rtl/>
        </w:rPr>
      </w:pPr>
    </w:p>
    <w:p w:rsidR="00B2136B" w:rsidRDefault="00B2136B" w:rsidP="00B2136B">
      <w:pPr>
        <w:pStyle w:val="af6"/>
        <w:keepNext/>
        <w:rPr>
          <w:rtl/>
        </w:rPr>
      </w:pPr>
      <w:bookmarkStart w:id="13" w:name="ET_yor_6157_2"/>
      <w:r w:rsidRPr="00B213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1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B2136B" w:rsidRDefault="00B2136B" w:rsidP="00B2136B">
      <w:pPr>
        <w:pStyle w:val="KeepWithNext"/>
        <w:rPr>
          <w:rtl/>
        </w:rPr>
      </w:pPr>
    </w:p>
    <w:p w:rsidR="00AA768D" w:rsidRDefault="00AA768D" w:rsidP="00AA768D">
      <w:pPr>
        <w:rPr>
          <w:rtl/>
        </w:rPr>
      </w:pPr>
      <w:bookmarkStart w:id="14" w:name="_ETM_Q1_902582"/>
      <w:bookmarkStart w:id="15" w:name="_ETM_Q1_902653"/>
      <w:bookmarkEnd w:id="14"/>
      <w:bookmarkEnd w:id="15"/>
      <w:r>
        <w:rPr>
          <w:rFonts w:hint="cs"/>
          <w:rtl/>
        </w:rPr>
        <w:t xml:space="preserve">אני מתכבד לפתוח את הדיון </w:t>
      </w:r>
      <w:r w:rsidRPr="00C637A4">
        <w:rPr>
          <w:rFonts w:hint="cs"/>
          <w:u w:val="single"/>
          <w:rtl/>
        </w:rPr>
        <w:t>בפיצול</w:t>
      </w:r>
      <w:r w:rsidR="00B2136B" w:rsidRPr="00C637A4">
        <w:rPr>
          <w:rFonts w:hint="cs"/>
          <w:u w:val="single"/>
          <w:rtl/>
        </w:rPr>
        <w:t xml:space="preserve"> </w:t>
      </w:r>
      <w:bookmarkStart w:id="16" w:name="_ETM_Q1_937210"/>
      <w:bookmarkEnd w:id="16"/>
      <w:r w:rsidR="00B2136B" w:rsidRPr="00C637A4">
        <w:rPr>
          <w:u w:val="single"/>
          <w:rtl/>
        </w:rPr>
        <w:t xml:space="preserve">הצעת חוק הארכת תקופות ודחיית מועדים (הוראת שעה </w:t>
      </w:r>
      <w:r w:rsidRPr="00C637A4">
        <w:rPr>
          <w:rFonts w:hint="cs"/>
          <w:u w:val="single"/>
          <w:rtl/>
        </w:rPr>
        <w:t>–</w:t>
      </w:r>
      <w:r w:rsidR="00B2136B" w:rsidRPr="00C637A4">
        <w:rPr>
          <w:u w:val="single"/>
          <w:rtl/>
        </w:rPr>
        <w:t xml:space="preserve"> חרבות ברזל) (החלטות </w:t>
      </w:r>
      <w:proofErr w:type="spellStart"/>
      <w:r w:rsidR="00B2136B" w:rsidRPr="00C637A4">
        <w:rPr>
          <w:u w:val="single"/>
          <w:rtl/>
        </w:rPr>
        <w:t>מינהליות</w:t>
      </w:r>
      <w:proofErr w:type="spellEnd"/>
      <w:r w:rsidR="00B2136B" w:rsidRPr="00C637A4">
        <w:rPr>
          <w:u w:val="single"/>
          <w:rtl/>
        </w:rPr>
        <w:t xml:space="preserve"> ופעולות כלפי רשות ציבורית, אומנה לילדים, תקופות כהונה, תאגידים, בתי דין </w:t>
      </w:r>
      <w:proofErr w:type="spellStart"/>
      <w:r w:rsidR="00B2136B" w:rsidRPr="00C637A4">
        <w:rPr>
          <w:u w:val="single"/>
          <w:rtl/>
        </w:rPr>
        <w:t>מינהליים</w:t>
      </w:r>
      <w:proofErr w:type="spellEnd"/>
      <w:r w:rsidR="00B2136B" w:rsidRPr="00C637A4">
        <w:rPr>
          <w:u w:val="single"/>
          <w:rtl/>
        </w:rPr>
        <w:t xml:space="preserve"> ותכנון </w:t>
      </w:r>
      <w:r w:rsidRPr="00C637A4">
        <w:rPr>
          <w:u w:val="single"/>
          <w:rtl/>
        </w:rPr>
        <w:t>ובנייה), התשפ"ד-2023</w:t>
      </w:r>
      <w:r>
        <w:rPr>
          <w:rFonts w:hint="cs"/>
          <w:rtl/>
        </w:rPr>
        <w:t>.</w:t>
      </w:r>
      <w:r w:rsidR="00B2136B">
        <w:rPr>
          <w:rFonts w:hint="cs"/>
          <w:rtl/>
        </w:rPr>
        <w:t xml:space="preserve"> הצעת החוק</w:t>
      </w:r>
      <w:r>
        <w:rPr>
          <w:rFonts w:hint="cs"/>
          <w:rtl/>
        </w:rPr>
        <w:t xml:space="preserve"> שעברה במליאה היום </w:t>
      </w:r>
      <w:bookmarkStart w:id="17" w:name="_ETM_Q1_933753"/>
      <w:bookmarkEnd w:id="17"/>
      <w:r>
        <w:rPr>
          <w:rFonts w:hint="cs"/>
          <w:rtl/>
        </w:rPr>
        <w:t xml:space="preserve">בקריאה ראשונה, היא כוללת בתוכה עניינים רבים ומגוונים שעוסקים </w:t>
      </w:r>
      <w:bookmarkStart w:id="18" w:name="_ETM_Q1_942006"/>
      <w:bookmarkEnd w:id="18"/>
      <w:r>
        <w:rPr>
          <w:rFonts w:hint="cs"/>
          <w:rtl/>
        </w:rPr>
        <w:t>בסוגיות רבות שבין האדם לבין הרשות ועוד כל מיני דברים</w:t>
      </w:r>
      <w:bookmarkStart w:id="19" w:name="_ETM_Q1_948996"/>
      <w:bookmarkEnd w:id="19"/>
      <w:r>
        <w:rPr>
          <w:rFonts w:hint="cs"/>
          <w:rtl/>
        </w:rPr>
        <w:t xml:space="preserve"> שלשיטת הממשלה נדרשת בהם הארכת תקופות ודחיית מועדים. יש </w:t>
      </w:r>
      <w:bookmarkStart w:id="20" w:name="_ETM_Q1_955595"/>
      <w:bookmarkEnd w:id="20"/>
      <w:r>
        <w:rPr>
          <w:rFonts w:hint="cs"/>
          <w:rtl/>
        </w:rPr>
        <w:t xml:space="preserve">בתוך הצעת החוק הזאת שני פרקים מובחנים שהם בליבת פעילותן </w:t>
      </w:r>
      <w:bookmarkStart w:id="21" w:name="_ETM_Q1_964439"/>
      <w:bookmarkEnd w:id="21"/>
      <w:r>
        <w:rPr>
          <w:rFonts w:hint="cs"/>
          <w:rtl/>
        </w:rPr>
        <w:t>של ועדות אחרות</w:t>
      </w:r>
      <w:r w:rsidR="00766CD5">
        <w:rPr>
          <w:rFonts w:hint="cs"/>
          <w:rtl/>
        </w:rPr>
        <w:t>,</w:t>
      </w:r>
      <w:r>
        <w:rPr>
          <w:rFonts w:hint="cs"/>
          <w:rtl/>
        </w:rPr>
        <w:t xml:space="preserve"> וגם כדי שהדיון בהם לא יצריך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22" w:name="_ETM_Q1_968359"/>
      <w:bookmarkEnd w:id="22"/>
      <w:r>
        <w:rPr>
          <w:rFonts w:hint="cs"/>
          <w:rtl/>
        </w:rPr>
        <w:t xml:space="preserve">ללמוד המון מושגים חדשים שאנחנו לא מכירים וגם כדי שהוא </w:t>
      </w:r>
      <w:bookmarkStart w:id="23" w:name="_ETM_Q1_971045"/>
      <w:bookmarkEnd w:id="23"/>
      <w:r>
        <w:rPr>
          <w:rFonts w:hint="cs"/>
          <w:rtl/>
        </w:rPr>
        <w:t xml:space="preserve">יתנהל בצורה יעילה, וגם כדי שהוא ייעשה בצורה יותר </w:t>
      </w:r>
      <w:bookmarkStart w:id="24" w:name="_ETM_Q1_972538"/>
      <w:bookmarkEnd w:id="24"/>
      <w:r>
        <w:rPr>
          <w:rFonts w:hint="cs"/>
          <w:rtl/>
        </w:rPr>
        <w:t xml:space="preserve">טובה, כי יושב-ראש הוועדה יושב פה והוא ודאי בוועדת הפנים </w:t>
      </w:r>
      <w:bookmarkStart w:id="25" w:name="_ETM_Q1_977145"/>
      <w:bookmarkEnd w:id="25"/>
      <w:r>
        <w:rPr>
          <w:rFonts w:hint="cs"/>
          <w:rtl/>
        </w:rPr>
        <w:t xml:space="preserve">יודע לעשות עבודה טובה </w:t>
      </w:r>
      <w:proofErr w:type="spellStart"/>
      <w:r>
        <w:rPr>
          <w:rFonts w:hint="cs"/>
          <w:rtl/>
        </w:rPr>
        <w:t>מ</w:t>
      </w:r>
      <w:r w:rsidR="00766CD5">
        <w:rPr>
          <w:rFonts w:hint="cs"/>
          <w:rtl/>
        </w:rPr>
        <w:t>איתנו</w:t>
      </w:r>
      <w:proofErr w:type="spellEnd"/>
      <w:r w:rsidR="00766CD5">
        <w:rPr>
          <w:rFonts w:hint="cs"/>
          <w:rtl/>
        </w:rPr>
        <w:t>, לפחות ממני - -</w:t>
      </w:r>
      <w:r>
        <w:rPr>
          <w:rFonts w:hint="cs"/>
          <w:rtl/>
        </w:rPr>
        <w:t xml:space="preserve"> </w:t>
      </w:r>
    </w:p>
    <w:p w:rsidR="00AA768D" w:rsidRDefault="00AA768D" w:rsidP="00AA768D">
      <w:pPr>
        <w:rPr>
          <w:rtl/>
        </w:rPr>
      </w:pPr>
    </w:p>
    <w:p w:rsidR="00AA768D" w:rsidRDefault="00AA768D" w:rsidP="00AA768D">
      <w:pPr>
        <w:pStyle w:val="a4"/>
        <w:keepNext/>
        <w:rPr>
          <w:rtl/>
        </w:rPr>
      </w:pPr>
      <w:bookmarkStart w:id="26" w:name="ET_speaker_5069_11"/>
      <w:r w:rsidRPr="00AA76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A7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AA768D" w:rsidRDefault="00AA768D" w:rsidP="00AA768D">
      <w:pPr>
        <w:pStyle w:val="KeepWithNext"/>
        <w:rPr>
          <w:rtl/>
        </w:rPr>
      </w:pPr>
    </w:p>
    <w:p w:rsidR="00AA768D" w:rsidRDefault="00AA768D" w:rsidP="00AA768D">
      <w:pPr>
        <w:rPr>
          <w:rtl/>
        </w:rPr>
      </w:pPr>
      <w:r>
        <w:rPr>
          <w:rFonts w:hint="cs"/>
          <w:rtl/>
        </w:rPr>
        <w:t xml:space="preserve">אתה מאתגר </w:t>
      </w:r>
      <w:bookmarkStart w:id="27" w:name="_ETM_Q1_984191"/>
      <w:bookmarkEnd w:id="27"/>
      <w:r>
        <w:rPr>
          <w:rFonts w:hint="cs"/>
          <w:rtl/>
        </w:rPr>
        <w:t>אותי.</w:t>
      </w:r>
    </w:p>
    <w:p w:rsidR="00AA768D" w:rsidRDefault="00AA768D" w:rsidP="00AA768D">
      <w:pPr>
        <w:rPr>
          <w:rtl/>
        </w:rPr>
      </w:pPr>
      <w:bookmarkStart w:id="28" w:name="_ETM_Q1_985711"/>
      <w:bookmarkStart w:id="29" w:name="_ETM_Q1_985820"/>
      <w:bookmarkEnd w:id="28"/>
      <w:bookmarkEnd w:id="29"/>
    </w:p>
    <w:p w:rsidR="00AA768D" w:rsidRDefault="00AA768D" w:rsidP="00AA768D">
      <w:pPr>
        <w:pStyle w:val="af6"/>
        <w:keepNext/>
        <w:rPr>
          <w:rtl/>
        </w:rPr>
      </w:pPr>
      <w:bookmarkStart w:id="30" w:name="ET_yor_6157_12"/>
      <w:r w:rsidRPr="00AA7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7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AA768D" w:rsidRDefault="00AA768D" w:rsidP="00AA768D">
      <w:pPr>
        <w:pStyle w:val="KeepWithNext"/>
        <w:rPr>
          <w:rtl/>
        </w:rPr>
      </w:pPr>
    </w:p>
    <w:p w:rsidR="00AA768D" w:rsidRDefault="00766CD5" w:rsidP="00766CD5">
      <w:pPr>
        <w:rPr>
          <w:rtl/>
        </w:rPr>
      </w:pPr>
      <w:r>
        <w:rPr>
          <w:rFonts w:hint="cs"/>
          <w:rtl/>
        </w:rPr>
        <w:t xml:space="preserve">- - </w:t>
      </w:r>
      <w:r w:rsidR="00AA768D">
        <w:rPr>
          <w:rFonts w:hint="cs"/>
          <w:rtl/>
        </w:rPr>
        <w:t xml:space="preserve">אז למען כל זאת, אני רוצה להציע שאנחנו נפצל </w:t>
      </w:r>
      <w:bookmarkStart w:id="31" w:name="_ETM_Q1_990428"/>
      <w:bookmarkEnd w:id="31"/>
      <w:r w:rsidR="00AA768D">
        <w:rPr>
          <w:rFonts w:hint="cs"/>
          <w:rtl/>
        </w:rPr>
        <w:t xml:space="preserve">את הצעת החוק. עוד מעט היועץ המשפטי יקריא את נוסח ההצעה, אבל בגדול, הנושאים העוסקים בתכנון ובנייה יפוצלו להצעת </w:t>
      </w:r>
      <w:bookmarkStart w:id="32" w:name="_ETM_Q1_996425"/>
      <w:bookmarkEnd w:id="32"/>
      <w:r w:rsidR="00AA768D">
        <w:rPr>
          <w:rFonts w:hint="cs"/>
          <w:rtl/>
        </w:rPr>
        <w:t>חוק אחת, הנושאים העוסקים באומנה יפוצלו</w:t>
      </w:r>
      <w:r>
        <w:rPr>
          <w:rFonts w:hint="cs"/>
          <w:rtl/>
        </w:rPr>
        <w:t>,</w:t>
      </w:r>
      <w:r w:rsidR="00AA768D">
        <w:rPr>
          <w:rFonts w:hint="cs"/>
          <w:rtl/>
        </w:rPr>
        <w:t xml:space="preserve"> להלן חלק א' או חלק ב' למעשה, כי הכול יישאר חלק א', וחלק </w:t>
      </w:r>
      <w:bookmarkStart w:id="33" w:name="_ETM_Q1_1007961"/>
      <w:bookmarkEnd w:id="33"/>
      <w:r w:rsidR="00AA768D">
        <w:rPr>
          <w:rFonts w:hint="cs"/>
          <w:rtl/>
        </w:rPr>
        <w:t xml:space="preserve">ב' יפוצל, יהיה הצעת חוק של החלקים העוסקים </w:t>
      </w:r>
      <w:bookmarkStart w:id="34" w:name="_ETM_Q1_1012900"/>
      <w:bookmarkEnd w:id="34"/>
      <w:r w:rsidR="00AA768D">
        <w:rPr>
          <w:rFonts w:hint="cs"/>
          <w:rtl/>
        </w:rPr>
        <w:t xml:space="preserve">בתכנון ובנייה. וחלק ג' שהוא נוגע לילדי אומנה יפוצל גם </w:t>
      </w:r>
      <w:bookmarkStart w:id="35" w:name="_ETM_Q1_1016989"/>
      <w:bookmarkEnd w:id="35"/>
      <w:r w:rsidR="00AA768D">
        <w:rPr>
          <w:rFonts w:hint="cs"/>
          <w:rtl/>
        </w:rPr>
        <w:t xml:space="preserve">הוא ובעזרת ה' יועבר מאוחר יותר על ידי ועדת הכנסת </w:t>
      </w:r>
      <w:bookmarkStart w:id="36" w:name="_ETM_Q1_1023676"/>
      <w:bookmarkEnd w:id="36"/>
      <w:r w:rsidR="00AA768D">
        <w:rPr>
          <w:rFonts w:hint="cs"/>
          <w:rtl/>
        </w:rPr>
        <w:t xml:space="preserve">לוועדת העבודה והרווחה של חבר הכנסת </w:t>
      </w:r>
      <w:proofErr w:type="spellStart"/>
      <w:r w:rsidR="00AA768D">
        <w:rPr>
          <w:rFonts w:hint="cs"/>
          <w:rtl/>
        </w:rPr>
        <w:t>אייכלר</w:t>
      </w:r>
      <w:proofErr w:type="spellEnd"/>
      <w:r w:rsidR="00AA768D">
        <w:rPr>
          <w:rFonts w:hint="cs"/>
          <w:rtl/>
        </w:rPr>
        <w:t>.</w:t>
      </w:r>
    </w:p>
    <w:p w:rsidR="00AA768D" w:rsidRDefault="00AA768D" w:rsidP="00AA768D">
      <w:pPr>
        <w:rPr>
          <w:rtl/>
        </w:rPr>
      </w:pPr>
    </w:p>
    <w:p w:rsidR="00AA768D" w:rsidRDefault="00AA768D" w:rsidP="00AA768D">
      <w:pPr>
        <w:rPr>
          <w:rtl/>
        </w:rPr>
      </w:pPr>
      <w:r>
        <w:rPr>
          <w:rFonts w:hint="cs"/>
          <w:rtl/>
        </w:rPr>
        <w:t xml:space="preserve">אדוני היועץ </w:t>
      </w:r>
      <w:bookmarkStart w:id="37" w:name="_ETM_Q1_1031183"/>
      <w:bookmarkEnd w:id="37"/>
      <w:r>
        <w:rPr>
          <w:rFonts w:hint="cs"/>
          <w:rtl/>
        </w:rPr>
        <w:t xml:space="preserve">המשפטי, אם אתה רוצה להסביר קצת על הפרוצדורה, </w:t>
      </w:r>
      <w:bookmarkStart w:id="38" w:name="_ETM_Q1_1032485"/>
      <w:bookmarkEnd w:id="38"/>
      <w:r>
        <w:rPr>
          <w:rFonts w:hint="cs"/>
          <w:rtl/>
        </w:rPr>
        <w:t xml:space="preserve">מה אנחנו עושים, מה אנחנו מצביעים, מה אנחנו - </w:t>
      </w:r>
      <w:bookmarkStart w:id="39" w:name="_ETM_Q1_1037488"/>
      <w:bookmarkEnd w:id="39"/>
      <w:r>
        <w:rPr>
          <w:rFonts w:hint="cs"/>
          <w:rtl/>
        </w:rPr>
        <w:t>- -</w:t>
      </w:r>
    </w:p>
    <w:p w:rsidR="00AA768D" w:rsidRDefault="00AA768D" w:rsidP="00AA768D">
      <w:pPr>
        <w:rPr>
          <w:rtl/>
        </w:rPr>
      </w:pPr>
    </w:p>
    <w:p w:rsidR="00AA768D" w:rsidRDefault="00AA768D" w:rsidP="00AA768D">
      <w:pPr>
        <w:pStyle w:val="a4"/>
        <w:keepNext/>
        <w:rPr>
          <w:rtl/>
        </w:rPr>
      </w:pPr>
      <w:bookmarkStart w:id="40" w:name="ET_speaker_דר_גור_בליי_13"/>
      <w:r w:rsidRPr="00AA768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A7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AA768D" w:rsidRDefault="00AA768D" w:rsidP="00AA768D">
      <w:pPr>
        <w:pStyle w:val="KeepWithNext"/>
        <w:rPr>
          <w:rtl/>
        </w:rPr>
      </w:pPr>
    </w:p>
    <w:p w:rsidR="00AA768D" w:rsidRDefault="00EB062F" w:rsidP="00AA768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FD5F16">
        <w:rPr>
          <w:rFonts w:hint="cs"/>
          <w:rtl/>
        </w:rPr>
        <w:t xml:space="preserve">תכף אקריא את </w:t>
      </w:r>
      <w:r w:rsidR="00766CD5">
        <w:rPr>
          <w:rFonts w:hint="cs"/>
          <w:rtl/>
        </w:rPr>
        <w:t>ה</w:t>
      </w:r>
      <w:r w:rsidR="00FD5F16">
        <w:rPr>
          <w:rFonts w:hint="cs"/>
          <w:rtl/>
        </w:rPr>
        <w:t xml:space="preserve">נוסח המוצע של ההחלטה בנושא </w:t>
      </w:r>
      <w:bookmarkStart w:id="41" w:name="_ETM_Q1_1043129"/>
      <w:bookmarkEnd w:id="41"/>
      <w:r w:rsidR="00FD5F16">
        <w:rPr>
          <w:rFonts w:hint="cs"/>
          <w:rtl/>
        </w:rPr>
        <w:t xml:space="preserve">הפיצול, אבל בגדול </w:t>
      </w:r>
      <w:r w:rsidR="00FD5F16">
        <w:rPr>
          <w:rFonts w:hint="eastAsia"/>
        </w:rPr>
        <w:t>–</w:t>
      </w:r>
      <w:r w:rsidR="00FD5F16">
        <w:rPr>
          <w:rFonts w:hint="cs"/>
          <w:rtl/>
        </w:rPr>
        <w:t xml:space="preserve"> הוועדה בעצם מאשרת החלטת פיצול, </w:t>
      </w:r>
      <w:bookmarkStart w:id="42" w:name="_ETM_Q1_1047232"/>
      <w:bookmarkEnd w:id="42"/>
      <w:r w:rsidR="00FD5F16">
        <w:rPr>
          <w:rFonts w:hint="cs"/>
          <w:rtl/>
        </w:rPr>
        <w:t xml:space="preserve">היא ממליצה למליאה לפצל, המליאה צריכה לאשר את הפיצול. </w:t>
      </w:r>
      <w:bookmarkStart w:id="43" w:name="_ETM_Q1_1053426"/>
      <w:bookmarkEnd w:id="43"/>
      <w:r w:rsidR="00FD5F16">
        <w:rPr>
          <w:rFonts w:hint="cs"/>
          <w:rtl/>
        </w:rPr>
        <w:t xml:space="preserve">אחרי שהמליאה מאשרת את הפיצול, עדיין הצעת </w:t>
      </w:r>
      <w:r w:rsidR="00766CD5">
        <w:rPr>
          <w:rFonts w:hint="cs"/>
          <w:rtl/>
        </w:rPr>
        <w:t>ה</w:t>
      </w:r>
      <w:r w:rsidR="00FD5F16">
        <w:rPr>
          <w:rFonts w:hint="cs"/>
          <w:rtl/>
        </w:rPr>
        <w:t xml:space="preserve">חוק היא </w:t>
      </w:r>
      <w:bookmarkStart w:id="44" w:name="_ETM_Q1_1055386"/>
      <w:bookmarkEnd w:id="44"/>
      <w:r w:rsidR="00FD5F16">
        <w:rPr>
          <w:rFonts w:hint="cs"/>
          <w:rtl/>
        </w:rPr>
        <w:t xml:space="preserve">בשלושה חלקים תהיה בוועדה, ואז בעצם ועדת החוקה </w:t>
      </w:r>
      <w:r w:rsidR="00FD5F16">
        <w:rPr>
          <w:rFonts w:hint="eastAsia"/>
        </w:rPr>
        <w:t>–</w:t>
      </w:r>
      <w:r w:rsidR="00FD5F16">
        <w:rPr>
          <w:rFonts w:hint="cs"/>
          <w:rtl/>
        </w:rPr>
        <w:t xml:space="preserve"> עד כמה שאני מבין </w:t>
      </w:r>
      <w:r w:rsidR="00FD5F16">
        <w:rPr>
          <w:rFonts w:hint="eastAsia"/>
        </w:rPr>
        <w:t>–</w:t>
      </w:r>
      <w:r w:rsidR="00FD5F16">
        <w:rPr>
          <w:rFonts w:hint="cs"/>
          <w:rtl/>
        </w:rPr>
        <w:t xml:space="preserve"> תפנה לוועדת הכנסת, </w:t>
      </w:r>
      <w:bookmarkStart w:id="45" w:name="_ETM_Q1_1061357"/>
      <w:bookmarkEnd w:id="45"/>
      <w:r w:rsidR="00FD5F16">
        <w:rPr>
          <w:rFonts w:hint="cs"/>
          <w:rtl/>
        </w:rPr>
        <w:t>ליושב-ראש הוועדה, תמסור לוועדת הכנסת שהוא מסכים - - -</w:t>
      </w:r>
    </w:p>
    <w:p w:rsidR="00FD5F16" w:rsidRDefault="00FD5F16" w:rsidP="00AA768D">
      <w:pPr>
        <w:rPr>
          <w:rtl/>
        </w:rPr>
      </w:pPr>
    </w:p>
    <w:p w:rsidR="00FD5F16" w:rsidRDefault="00FD5F16" w:rsidP="00FD5F16">
      <w:pPr>
        <w:pStyle w:val="a4"/>
        <w:keepNext/>
        <w:rPr>
          <w:rtl/>
        </w:rPr>
      </w:pPr>
      <w:bookmarkStart w:id="46" w:name="ET_speaker_5069_14"/>
      <w:r w:rsidRPr="00FD5F1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5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FD5F16" w:rsidRDefault="00FD5F16" w:rsidP="00FD5F16">
      <w:pPr>
        <w:pStyle w:val="KeepWithNext"/>
        <w:rPr>
          <w:rtl/>
        </w:rPr>
      </w:pPr>
    </w:p>
    <w:p w:rsidR="00FD5F16" w:rsidRDefault="00FD5F16" w:rsidP="00FD5F16">
      <w:pPr>
        <w:rPr>
          <w:rtl/>
        </w:rPr>
      </w:pPr>
      <w:r>
        <w:rPr>
          <w:rFonts w:hint="cs"/>
          <w:rtl/>
        </w:rPr>
        <w:t>לפני המליאה.</w:t>
      </w:r>
    </w:p>
    <w:p w:rsidR="00FD5F16" w:rsidRDefault="00FD5F16" w:rsidP="00FD5F16">
      <w:pPr>
        <w:rPr>
          <w:rtl/>
        </w:rPr>
      </w:pPr>
      <w:bookmarkStart w:id="47" w:name="_ETM_Q1_1065530"/>
      <w:bookmarkStart w:id="48" w:name="_ETM_Q1_1065596"/>
      <w:bookmarkStart w:id="49" w:name="_ETM_Q1_1067946"/>
      <w:bookmarkStart w:id="50" w:name="_ETM_Q1_1070329"/>
      <w:bookmarkEnd w:id="47"/>
      <w:bookmarkEnd w:id="48"/>
      <w:bookmarkEnd w:id="49"/>
      <w:bookmarkEnd w:id="50"/>
    </w:p>
    <w:p w:rsidR="004B2D33" w:rsidRDefault="004B2D33" w:rsidP="004B2D33">
      <w:pPr>
        <w:pStyle w:val="af6"/>
        <w:keepNext/>
        <w:rPr>
          <w:rtl/>
        </w:rPr>
      </w:pPr>
      <w:bookmarkStart w:id="51" w:name="ET_yor_6157_16"/>
      <w:r w:rsidRPr="004B2D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4B2D33" w:rsidRDefault="004B2D33" w:rsidP="004B2D33">
      <w:pPr>
        <w:pStyle w:val="KeepWithNext"/>
        <w:rPr>
          <w:rtl/>
        </w:rPr>
      </w:pPr>
    </w:p>
    <w:p w:rsidR="004B2D33" w:rsidRPr="004B2D33" w:rsidRDefault="004B2D33" w:rsidP="004B2D33">
      <w:pPr>
        <w:rPr>
          <w:rtl/>
        </w:rPr>
      </w:pPr>
      <w:r>
        <w:rPr>
          <w:rFonts w:hint="cs"/>
          <w:rtl/>
        </w:rPr>
        <w:t>לא, זה חסר משמעות לפני המליאה.</w:t>
      </w:r>
    </w:p>
    <w:p w:rsidR="004B2D33" w:rsidRDefault="004B2D33" w:rsidP="00FD5F16">
      <w:pPr>
        <w:rPr>
          <w:rtl/>
        </w:rPr>
      </w:pPr>
      <w:bookmarkStart w:id="52" w:name="_ETM_Q1_1070434"/>
      <w:bookmarkEnd w:id="52"/>
    </w:p>
    <w:p w:rsidR="00FD5F16" w:rsidRDefault="00FD5F16" w:rsidP="00FD5F16">
      <w:pPr>
        <w:pStyle w:val="a4"/>
        <w:keepNext/>
        <w:rPr>
          <w:rtl/>
        </w:rPr>
      </w:pPr>
      <w:bookmarkStart w:id="53" w:name="ET_speaker_דר_גור_בליי_15"/>
      <w:r w:rsidRPr="00FD5F1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D5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FD5F16" w:rsidRDefault="00FD5F16" w:rsidP="00FD5F16">
      <w:pPr>
        <w:pStyle w:val="KeepWithNext"/>
        <w:rPr>
          <w:rtl/>
        </w:rPr>
      </w:pPr>
    </w:p>
    <w:p w:rsidR="00FD5F16" w:rsidRDefault="004B2D33" w:rsidP="00FD5F16">
      <w:pPr>
        <w:rPr>
          <w:rtl/>
        </w:rPr>
      </w:pPr>
      <w:bookmarkStart w:id="54" w:name="_ETM_Q1_1068616"/>
      <w:bookmarkStart w:id="55" w:name="_ETM_Q1_1068651"/>
      <w:bookmarkEnd w:id="54"/>
      <w:bookmarkEnd w:id="55"/>
      <w:r>
        <w:rPr>
          <w:rFonts w:hint="cs"/>
          <w:rtl/>
        </w:rPr>
        <w:t>כי אין עוד שלוש הצעות.</w:t>
      </w:r>
      <w:r w:rsidR="0071538B">
        <w:rPr>
          <w:rFonts w:hint="cs"/>
          <w:rtl/>
        </w:rPr>
        <w:t xml:space="preserve"> </w:t>
      </w:r>
      <w:bookmarkStart w:id="56" w:name="_ETM_Q1_1074003"/>
      <w:bookmarkEnd w:id="56"/>
      <w:r w:rsidR="0071538B">
        <w:rPr>
          <w:rFonts w:hint="cs"/>
          <w:rtl/>
        </w:rPr>
        <w:t>רק אחרי שזה כבר שלושה חלקים שאומר - - -</w:t>
      </w:r>
    </w:p>
    <w:p w:rsidR="0071538B" w:rsidRDefault="0071538B" w:rsidP="00FD5F16">
      <w:pPr>
        <w:rPr>
          <w:rtl/>
        </w:rPr>
      </w:pPr>
    </w:p>
    <w:p w:rsidR="0071538B" w:rsidRDefault="0071538B" w:rsidP="0071538B">
      <w:pPr>
        <w:pStyle w:val="af6"/>
        <w:keepNext/>
        <w:rPr>
          <w:rtl/>
        </w:rPr>
      </w:pPr>
      <w:bookmarkStart w:id="57" w:name="ET_yor_6157_17"/>
      <w:r w:rsidRPr="007153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71538B" w:rsidRDefault="0071538B" w:rsidP="0071538B">
      <w:pPr>
        <w:pStyle w:val="KeepWithNext"/>
        <w:rPr>
          <w:rtl/>
        </w:rPr>
      </w:pPr>
    </w:p>
    <w:p w:rsidR="0071538B" w:rsidRDefault="0071538B" w:rsidP="0071538B">
      <w:pPr>
        <w:rPr>
          <w:rtl/>
        </w:rPr>
      </w:pPr>
      <w:r>
        <w:rPr>
          <w:rFonts w:hint="cs"/>
          <w:rtl/>
        </w:rPr>
        <w:t>א</w:t>
      </w:r>
      <w:bookmarkStart w:id="58" w:name="_ETM_Q1_1073216"/>
      <w:bookmarkEnd w:id="58"/>
      <w:r>
        <w:rPr>
          <w:rFonts w:hint="cs"/>
          <w:rtl/>
        </w:rPr>
        <w:t xml:space="preserve">ני אוציא מכתב לוועדת הכנסת. ועדת הכנסת יעבירו את חלק </w:t>
      </w:r>
      <w:bookmarkStart w:id="59" w:name="_ETM_Q1_1078901"/>
      <w:bookmarkEnd w:id="59"/>
      <w:r>
        <w:rPr>
          <w:rFonts w:hint="cs"/>
          <w:rtl/>
        </w:rPr>
        <w:t xml:space="preserve">ב' אליך וחלק ג' 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.</w:t>
      </w:r>
    </w:p>
    <w:p w:rsidR="0071538B" w:rsidRDefault="0071538B" w:rsidP="0071538B">
      <w:pPr>
        <w:rPr>
          <w:rtl/>
        </w:rPr>
      </w:pPr>
      <w:bookmarkStart w:id="60" w:name="_ETM_Q1_1082422"/>
      <w:bookmarkStart w:id="61" w:name="_ETM_Q1_1082537"/>
      <w:bookmarkEnd w:id="60"/>
      <w:bookmarkEnd w:id="61"/>
    </w:p>
    <w:p w:rsidR="0071538B" w:rsidRDefault="0071538B" w:rsidP="0071538B">
      <w:pPr>
        <w:pStyle w:val="a4"/>
        <w:keepNext/>
        <w:rPr>
          <w:rtl/>
        </w:rPr>
      </w:pPr>
      <w:bookmarkStart w:id="62" w:name="ET_speaker_דר_גור_בליי_18"/>
      <w:r w:rsidRPr="007153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1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71538B" w:rsidRDefault="0071538B" w:rsidP="0071538B">
      <w:pPr>
        <w:pStyle w:val="KeepWithNext"/>
        <w:rPr>
          <w:rtl/>
        </w:rPr>
      </w:pPr>
    </w:p>
    <w:p w:rsidR="0071538B" w:rsidRDefault="00C322CD" w:rsidP="0071538B">
      <w:pPr>
        <w:rPr>
          <w:rtl/>
        </w:rPr>
      </w:pPr>
      <w:r>
        <w:rPr>
          <w:rFonts w:hint="cs"/>
          <w:rtl/>
        </w:rPr>
        <w:t xml:space="preserve">ואז זה צריך להיות מאושר. </w:t>
      </w:r>
      <w:bookmarkStart w:id="63" w:name="_ETM_Q1_1082374"/>
      <w:bookmarkEnd w:id="63"/>
      <w:r>
        <w:rPr>
          <w:rFonts w:hint="cs"/>
          <w:rtl/>
        </w:rPr>
        <w:t xml:space="preserve">החלטת ועדת הכנסת צריכה להיות מאושרת במליאה ללא דיון, </w:t>
      </w:r>
      <w:bookmarkStart w:id="64" w:name="_ETM_Q1_1085328"/>
      <w:bookmarkEnd w:id="64"/>
      <w:r>
        <w:rPr>
          <w:rFonts w:hint="cs"/>
          <w:rtl/>
        </w:rPr>
        <w:t xml:space="preserve">עצם ההעברה. זאת הפרוצדורה. </w:t>
      </w:r>
    </w:p>
    <w:p w:rsidR="00C322CD" w:rsidRDefault="00C322CD" w:rsidP="0071538B">
      <w:pPr>
        <w:rPr>
          <w:rtl/>
        </w:rPr>
      </w:pPr>
      <w:bookmarkStart w:id="65" w:name="_ETM_Q1_1087849"/>
      <w:bookmarkStart w:id="66" w:name="_ETM_Q1_1087937"/>
      <w:bookmarkEnd w:id="65"/>
      <w:bookmarkEnd w:id="66"/>
    </w:p>
    <w:p w:rsidR="00C322CD" w:rsidRDefault="00C322CD" w:rsidP="0071538B">
      <w:pPr>
        <w:rPr>
          <w:rtl/>
        </w:rPr>
      </w:pPr>
      <w:bookmarkStart w:id="67" w:name="_ETM_Q1_1088089"/>
      <w:bookmarkStart w:id="68" w:name="_ETM_Q1_1088178"/>
      <w:bookmarkEnd w:id="67"/>
      <w:bookmarkEnd w:id="68"/>
      <w:r>
        <w:rPr>
          <w:rFonts w:hint="cs"/>
          <w:rtl/>
        </w:rPr>
        <w:t>אקריא, הנוסח שאנחנו - - -</w:t>
      </w:r>
    </w:p>
    <w:p w:rsidR="00C322CD" w:rsidRDefault="00C322CD" w:rsidP="0071538B">
      <w:pPr>
        <w:rPr>
          <w:rtl/>
        </w:rPr>
      </w:pPr>
    </w:p>
    <w:p w:rsidR="00C322CD" w:rsidRDefault="00C322CD" w:rsidP="00C322CD">
      <w:pPr>
        <w:pStyle w:val="a4"/>
        <w:keepNext/>
        <w:rPr>
          <w:rtl/>
        </w:rPr>
      </w:pPr>
      <w:bookmarkStart w:id="69" w:name="ET_speaker_5069_19"/>
      <w:r w:rsidRPr="00C322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C322CD" w:rsidRDefault="00C322CD" w:rsidP="00C322CD">
      <w:pPr>
        <w:pStyle w:val="KeepWithNext"/>
        <w:rPr>
          <w:rtl/>
        </w:rPr>
      </w:pPr>
    </w:p>
    <w:p w:rsidR="00C322CD" w:rsidRDefault="00C322CD" w:rsidP="00C322CD">
      <w:pPr>
        <w:rPr>
          <w:rtl/>
        </w:rPr>
      </w:pPr>
      <w:r>
        <w:rPr>
          <w:rFonts w:hint="cs"/>
          <w:rtl/>
        </w:rPr>
        <w:t>אם נעשה את זה מהר, נספיק את זה עוד היום.</w:t>
      </w:r>
    </w:p>
    <w:p w:rsidR="00C322CD" w:rsidRDefault="00C322CD" w:rsidP="00C322CD">
      <w:pPr>
        <w:rPr>
          <w:rtl/>
        </w:rPr>
      </w:pPr>
      <w:bookmarkStart w:id="70" w:name="_ETM_Q1_1091276"/>
      <w:bookmarkStart w:id="71" w:name="_ETM_Q1_1091376"/>
      <w:bookmarkEnd w:id="70"/>
      <w:bookmarkEnd w:id="71"/>
    </w:p>
    <w:p w:rsidR="00C322CD" w:rsidRDefault="00C322CD" w:rsidP="00C322CD">
      <w:pPr>
        <w:pStyle w:val="af6"/>
        <w:keepNext/>
        <w:rPr>
          <w:rtl/>
        </w:rPr>
      </w:pPr>
      <w:bookmarkStart w:id="72" w:name="ET_yor_6157_20"/>
      <w:r w:rsidRPr="00C32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2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C322CD" w:rsidRDefault="00C322CD" w:rsidP="00C322CD">
      <w:pPr>
        <w:pStyle w:val="KeepWithNext"/>
        <w:rPr>
          <w:rtl/>
        </w:rPr>
      </w:pPr>
    </w:p>
    <w:p w:rsidR="00C322CD" w:rsidRDefault="00C322CD" w:rsidP="00C322CD">
      <w:pPr>
        <w:rPr>
          <w:rtl/>
        </w:rPr>
      </w:pPr>
      <w:bookmarkStart w:id="73" w:name="_ETM_Q1_1092627"/>
      <w:bookmarkEnd w:id="73"/>
      <w:r>
        <w:rPr>
          <w:rFonts w:hint="cs"/>
          <w:rtl/>
        </w:rPr>
        <w:t>בעזרת ה'.</w:t>
      </w:r>
    </w:p>
    <w:p w:rsidR="00C322CD" w:rsidRDefault="00C322CD" w:rsidP="00C322CD">
      <w:pPr>
        <w:rPr>
          <w:rtl/>
        </w:rPr>
      </w:pPr>
      <w:bookmarkStart w:id="74" w:name="_ETM_Q1_1095068"/>
      <w:bookmarkStart w:id="75" w:name="_ETM_Q1_1095136"/>
      <w:bookmarkEnd w:id="74"/>
      <w:bookmarkEnd w:id="75"/>
    </w:p>
    <w:p w:rsidR="00C322CD" w:rsidRDefault="00C322CD" w:rsidP="00C322CD">
      <w:pPr>
        <w:pStyle w:val="a4"/>
        <w:keepNext/>
        <w:rPr>
          <w:rtl/>
        </w:rPr>
      </w:pPr>
      <w:bookmarkStart w:id="76" w:name="ET_speaker_דר_גור_בליי_21"/>
      <w:r w:rsidRPr="00C322C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C322CD" w:rsidRDefault="00C322CD" w:rsidP="00C322CD">
      <w:pPr>
        <w:pStyle w:val="KeepWithNext"/>
        <w:rPr>
          <w:rtl/>
        </w:rPr>
      </w:pPr>
    </w:p>
    <w:p w:rsidR="0028174E" w:rsidRDefault="00C322CD" w:rsidP="00C322CD">
      <w:pPr>
        <w:rPr>
          <w:rtl/>
        </w:rPr>
      </w:pPr>
      <w:r>
        <w:rPr>
          <w:rFonts w:hint="cs"/>
          <w:rtl/>
        </w:rPr>
        <w:t xml:space="preserve">זה </w:t>
      </w:r>
      <w:bookmarkStart w:id="77" w:name="_ETM_Q1_1093273"/>
      <w:bookmarkEnd w:id="77"/>
      <w:r>
        <w:rPr>
          <w:rFonts w:hint="cs"/>
          <w:rtl/>
        </w:rPr>
        <w:t xml:space="preserve">נוסח שבעצם הכנו בתיאום עם הייעוץ המשפטי לוועדת הפנים והגנת </w:t>
      </w:r>
      <w:bookmarkStart w:id="78" w:name="_ETM_Q1_1098302"/>
      <w:bookmarkEnd w:id="78"/>
      <w:r>
        <w:rPr>
          <w:rFonts w:hint="cs"/>
          <w:rtl/>
        </w:rPr>
        <w:t xml:space="preserve">הסביבה ועם הייעוץ המשפטי לוועדת העבודה והרווחה. </w:t>
      </w:r>
    </w:p>
    <w:p w:rsidR="0028174E" w:rsidRDefault="0028174E" w:rsidP="00C322CD">
      <w:pPr>
        <w:rPr>
          <w:rtl/>
        </w:rPr>
      </w:pPr>
      <w:bookmarkStart w:id="79" w:name="_ETM_Q1_1107664"/>
      <w:bookmarkStart w:id="80" w:name="_ETM_Q1_1107753"/>
      <w:bookmarkEnd w:id="79"/>
      <w:bookmarkEnd w:id="80"/>
    </w:p>
    <w:p w:rsidR="00C322CD" w:rsidRDefault="0028174E" w:rsidP="00C322CD">
      <w:pPr>
        <w:rPr>
          <w:rtl/>
        </w:rPr>
      </w:pPr>
      <w:bookmarkStart w:id="81" w:name="_ETM_Q1_1107889"/>
      <w:bookmarkStart w:id="82" w:name="_ETM_Q1_1107942"/>
      <w:bookmarkEnd w:id="81"/>
      <w:bookmarkEnd w:id="82"/>
      <w:r w:rsidRPr="00C637A4">
        <w:rPr>
          <w:rFonts w:hint="cs"/>
          <w:b/>
          <w:bCs/>
          <w:u w:val="single"/>
          <w:rtl/>
        </w:rPr>
        <w:t xml:space="preserve">ההצעה היא להחליט </w:t>
      </w:r>
      <w:bookmarkStart w:id="83" w:name="_ETM_Q1_1105683"/>
      <w:bookmarkEnd w:id="83"/>
      <w:r w:rsidRPr="00C637A4">
        <w:rPr>
          <w:rFonts w:hint="cs"/>
          <w:b/>
          <w:bCs/>
          <w:u w:val="single"/>
          <w:rtl/>
        </w:rPr>
        <w:t>על הפיצול של הצעת החוק</w:t>
      </w:r>
      <w:r>
        <w:rPr>
          <w:rFonts w:hint="cs"/>
          <w:rtl/>
        </w:rPr>
        <w:t xml:space="preserve"> </w:t>
      </w:r>
      <w:r>
        <w:rPr>
          <w:rtl/>
        </w:rPr>
        <w:t xml:space="preserve">הארכת תקופות ודחיית מועדים (הוראת שעה  חרבות ברזל) (החלטות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 xml:space="preserve"> ופעולות כלפי רשות ציבורית, אומנה לילדים, תקופות כהונה, תאגידים, בתי דין </w:t>
      </w:r>
      <w:proofErr w:type="spellStart"/>
      <w:r>
        <w:rPr>
          <w:rtl/>
        </w:rPr>
        <w:t>מינהליים</w:t>
      </w:r>
      <w:proofErr w:type="spellEnd"/>
      <w:r>
        <w:rPr>
          <w:rtl/>
        </w:rPr>
        <w:t xml:space="preserve"> ותכנון ובנייה), התשפ"ד-2023</w:t>
      </w:r>
      <w:r w:rsidR="00766CD5">
        <w:rPr>
          <w:rFonts w:hint="cs"/>
          <w:rtl/>
        </w:rPr>
        <w:t>.</w:t>
      </w:r>
      <w:r>
        <w:rPr>
          <w:rFonts w:hint="cs"/>
          <w:rtl/>
        </w:rPr>
        <w:t xml:space="preserve"> לפי סעיף 84(ב) לתקנון הכנסת, אנחנו בעצם, ועדת חוקה מציעה לכנסת לפי סעיף 84 </w:t>
      </w:r>
      <w:bookmarkStart w:id="84" w:name="_ETM_Q1_1124959"/>
      <w:bookmarkEnd w:id="84"/>
      <w:r>
        <w:rPr>
          <w:rFonts w:hint="cs"/>
          <w:rtl/>
        </w:rPr>
        <w:t xml:space="preserve">לתקנון לאשר את החלטת הוועדה לפצל את הצעת החוק לשלוש </w:t>
      </w:r>
      <w:bookmarkStart w:id="85" w:name="_ETM_Q1_1128945"/>
      <w:bookmarkEnd w:id="85"/>
      <w:r>
        <w:rPr>
          <w:rFonts w:hint="cs"/>
          <w:rtl/>
        </w:rPr>
        <w:t xml:space="preserve">הצעות חוק נפרדות, כך שחלק אחד מההצעה יכלול את סעיף </w:t>
      </w:r>
      <w:bookmarkStart w:id="86" w:name="_ETM_Q1_1130498"/>
      <w:bookmarkEnd w:id="86"/>
      <w:r>
        <w:rPr>
          <w:rFonts w:hint="cs"/>
          <w:rtl/>
        </w:rPr>
        <w:t>5 העוסק בנושא האומנה לילדים. חלק שני יכלול את סעיפים:</w:t>
      </w:r>
      <w:bookmarkStart w:id="87" w:name="_ETM_Q1_1134658"/>
      <w:bookmarkEnd w:id="87"/>
      <w:r>
        <w:rPr>
          <w:rFonts w:hint="cs"/>
          <w:rtl/>
        </w:rPr>
        <w:t xml:space="preserve"> </w:t>
      </w:r>
      <w:r w:rsidR="008B13E3">
        <w:rPr>
          <w:rFonts w:hint="cs"/>
          <w:rtl/>
        </w:rPr>
        <w:t>4, 15, 19, 23(ג)</w:t>
      </w:r>
      <w:r>
        <w:rPr>
          <w:rFonts w:hint="cs"/>
          <w:rtl/>
        </w:rPr>
        <w:t xml:space="preserve">, פרקים 74 ו-76 לתוספת הראשונה, פרטים </w:t>
      </w:r>
      <w:bookmarkStart w:id="88" w:name="_ETM_Q1_1140965"/>
      <w:bookmarkEnd w:id="88"/>
      <w:r>
        <w:rPr>
          <w:rFonts w:hint="cs"/>
          <w:rtl/>
        </w:rPr>
        <w:t xml:space="preserve">128 ו-129 לתוספת השנייה, והתוספת הרביעית כולה שעוסקים כולם </w:t>
      </w:r>
      <w:bookmarkStart w:id="89" w:name="_ETM_Q1_1149084"/>
      <w:bookmarkEnd w:id="89"/>
      <w:r>
        <w:rPr>
          <w:rFonts w:hint="cs"/>
          <w:rtl/>
        </w:rPr>
        <w:t>בענייני תכנון ובנייה. החלק השלישי יכלול את יתר הסעיפים.</w:t>
      </w:r>
    </w:p>
    <w:p w:rsidR="00C637A4" w:rsidRDefault="00C637A4" w:rsidP="00C322CD">
      <w:pPr>
        <w:rPr>
          <w:rtl/>
        </w:rPr>
      </w:pPr>
      <w:bookmarkStart w:id="90" w:name="_ETM_Q1_1154965"/>
      <w:bookmarkEnd w:id="90"/>
    </w:p>
    <w:p w:rsidR="00C637A4" w:rsidRDefault="00C637A4" w:rsidP="00C322CD">
      <w:pPr>
        <w:rPr>
          <w:rtl/>
        </w:rPr>
      </w:pPr>
      <w:bookmarkStart w:id="91" w:name="_ETM_Q1_1156191"/>
      <w:bookmarkEnd w:id="91"/>
      <w:r>
        <w:rPr>
          <w:rFonts w:hint="cs"/>
          <w:rtl/>
        </w:rPr>
        <w:t>כ</w:t>
      </w:r>
      <w:bookmarkStart w:id="92" w:name="_ETM_Q1_1156589"/>
      <w:bookmarkEnd w:id="92"/>
      <w:r>
        <w:rPr>
          <w:rFonts w:hint="cs"/>
          <w:rtl/>
        </w:rPr>
        <w:t>ן</w:t>
      </w:r>
      <w:bookmarkStart w:id="93" w:name="_ETM_Q1_1157358"/>
      <w:bookmarkEnd w:id="93"/>
      <w:r>
        <w:rPr>
          <w:rFonts w:hint="cs"/>
          <w:rtl/>
        </w:rPr>
        <w:t xml:space="preserve">, </w:t>
      </w:r>
      <w:bookmarkStart w:id="94" w:name="_ETM_Q1_1156344"/>
      <w:bookmarkEnd w:id="94"/>
      <w:r>
        <w:rPr>
          <w:rFonts w:hint="cs"/>
          <w:rtl/>
        </w:rPr>
        <w:t xml:space="preserve">גם דיברנו על זה עוד לפני הוועדה, חשוב מאוד ששלושת </w:t>
      </w:r>
      <w:bookmarkStart w:id="95" w:name="_ETM_Q1_1157106"/>
      <w:bookmarkEnd w:id="95"/>
      <w:r>
        <w:rPr>
          <w:rFonts w:hint="cs"/>
          <w:rtl/>
        </w:rPr>
        <w:t xml:space="preserve">הוועדות כשהן יעבדו על זה, יהיה תיאום לגבי </w:t>
      </w:r>
      <w:bookmarkStart w:id="96" w:name="_ETM_Q1_1161490"/>
      <w:bookmarkEnd w:id="96"/>
      <w:r>
        <w:rPr>
          <w:rFonts w:hint="cs"/>
          <w:rtl/>
        </w:rPr>
        <w:t>הגדרות ו - - -</w:t>
      </w:r>
    </w:p>
    <w:p w:rsidR="00C637A4" w:rsidRDefault="00C637A4" w:rsidP="00C322CD">
      <w:pPr>
        <w:rPr>
          <w:rtl/>
        </w:rPr>
      </w:pPr>
      <w:bookmarkStart w:id="97" w:name="_ETM_Q1_1161404"/>
      <w:bookmarkStart w:id="98" w:name="_ETM_Q1_1161518"/>
      <w:bookmarkEnd w:id="97"/>
      <w:bookmarkEnd w:id="98"/>
    </w:p>
    <w:p w:rsidR="00C637A4" w:rsidRDefault="00C637A4" w:rsidP="00C637A4">
      <w:pPr>
        <w:pStyle w:val="af6"/>
        <w:keepNext/>
        <w:rPr>
          <w:rtl/>
        </w:rPr>
      </w:pPr>
      <w:bookmarkStart w:id="99" w:name="ET_yor_6157_22"/>
      <w:r w:rsidRPr="00C63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3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C637A4" w:rsidRDefault="00C637A4" w:rsidP="00C637A4">
      <w:pPr>
        <w:pStyle w:val="KeepWithNext"/>
        <w:rPr>
          <w:rtl/>
        </w:rPr>
      </w:pPr>
    </w:p>
    <w:p w:rsidR="00C637A4" w:rsidRDefault="00C637A4" w:rsidP="00C637A4">
      <w:pPr>
        <w:rPr>
          <w:rtl/>
        </w:rPr>
      </w:pPr>
      <w:bookmarkStart w:id="100" w:name="_ETM_Q1_1161016"/>
      <w:bookmarkEnd w:id="100"/>
      <w:r>
        <w:rPr>
          <w:rFonts w:hint="cs"/>
          <w:rtl/>
        </w:rPr>
        <w:t>אלה החדשים הכלליים.</w:t>
      </w:r>
    </w:p>
    <w:p w:rsidR="00C637A4" w:rsidRDefault="00C637A4" w:rsidP="00C637A4">
      <w:pPr>
        <w:rPr>
          <w:rtl/>
        </w:rPr>
      </w:pPr>
    </w:p>
    <w:p w:rsidR="00C637A4" w:rsidRDefault="00C637A4" w:rsidP="00C637A4">
      <w:pPr>
        <w:pStyle w:val="a4"/>
        <w:keepNext/>
        <w:rPr>
          <w:rtl/>
        </w:rPr>
      </w:pPr>
      <w:bookmarkStart w:id="101" w:name="ET_speaker_5069_23"/>
      <w:r w:rsidRPr="00C637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C637A4" w:rsidRDefault="00C637A4" w:rsidP="00C637A4">
      <w:pPr>
        <w:pStyle w:val="KeepWithNext"/>
        <w:rPr>
          <w:rtl/>
        </w:rPr>
      </w:pPr>
    </w:p>
    <w:p w:rsidR="00C637A4" w:rsidRDefault="00C637A4" w:rsidP="00C637A4">
      <w:pPr>
        <w:rPr>
          <w:rtl/>
        </w:rPr>
      </w:pPr>
      <w:bookmarkStart w:id="102" w:name="_ETM_Q1_1163348"/>
      <w:bookmarkStart w:id="103" w:name="_ETM_Q1_1163380"/>
      <w:bookmarkEnd w:id="102"/>
      <w:bookmarkEnd w:id="103"/>
      <w:r>
        <w:rPr>
          <w:rFonts w:hint="cs"/>
          <w:rtl/>
        </w:rPr>
        <w:t xml:space="preserve">אני מבין שיש </w:t>
      </w:r>
      <w:bookmarkStart w:id="104" w:name="_ETM_Q1_1162434"/>
      <w:bookmarkEnd w:id="104"/>
      <w:r>
        <w:rPr>
          <w:rFonts w:hint="cs"/>
          <w:rtl/>
        </w:rPr>
        <w:t xml:space="preserve">כמה סעיפים שנשארים בוועדה כאן כי הם אמנם גם קשורים </w:t>
      </w:r>
      <w:bookmarkStart w:id="105" w:name="_ETM_Q1_1166218"/>
      <w:bookmarkEnd w:id="105"/>
      <w:r>
        <w:rPr>
          <w:rFonts w:hint="cs"/>
          <w:rtl/>
        </w:rPr>
        <w:t>לתכנון ובנייה, אבל גם לאחרים.</w:t>
      </w:r>
    </w:p>
    <w:p w:rsidR="00C637A4" w:rsidRDefault="00C637A4" w:rsidP="00C637A4">
      <w:pPr>
        <w:rPr>
          <w:rtl/>
        </w:rPr>
      </w:pPr>
    </w:p>
    <w:p w:rsidR="00C637A4" w:rsidRDefault="00C637A4" w:rsidP="00C637A4">
      <w:pPr>
        <w:pStyle w:val="a4"/>
        <w:keepNext/>
        <w:rPr>
          <w:rtl/>
        </w:rPr>
      </w:pPr>
      <w:bookmarkStart w:id="106" w:name="ET_speaker_דר_גור_בליי_24"/>
      <w:r w:rsidRPr="00C637A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6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C637A4" w:rsidRDefault="00C637A4" w:rsidP="00C637A4">
      <w:pPr>
        <w:pStyle w:val="KeepWithNext"/>
        <w:rPr>
          <w:rtl/>
        </w:rPr>
      </w:pPr>
    </w:p>
    <w:p w:rsidR="00C637A4" w:rsidRDefault="00C637A4" w:rsidP="00C637A4">
      <w:pPr>
        <w:rPr>
          <w:rtl/>
        </w:rPr>
      </w:pPr>
      <w:r>
        <w:rPr>
          <w:rFonts w:hint="cs"/>
          <w:rtl/>
        </w:rPr>
        <w:t>נכון.</w:t>
      </w:r>
    </w:p>
    <w:p w:rsidR="00C637A4" w:rsidRDefault="00C637A4" w:rsidP="00C637A4">
      <w:pPr>
        <w:rPr>
          <w:rtl/>
        </w:rPr>
      </w:pPr>
      <w:bookmarkStart w:id="107" w:name="_ETM_Q1_1167260"/>
      <w:bookmarkStart w:id="108" w:name="_ETM_Q1_1167326"/>
      <w:bookmarkStart w:id="109" w:name="_ETM_Q1_1169388"/>
      <w:bookmarkEnd w:id="107"/>
      <w:bookmarkEnd w:id="108"/>
      <w:bookmarkEnd w:id="109"/>
    </w:p>
    <w:p w:rsidR="00C637A4" w:rsidRDefault="00C637A4" w:rsidP="00C637A4">
      <w:pPr>
        <w:pStyle w:val="a4"/>
        <w:keepNext/>
        <w:rPr>
          <w:rtl/>
        </w:rPr>
      </w:pPr>
      <w:bookmarkStart w:id="110" w:name="ET_speaker_5069_25"/>
      <w:r w:rsidRPr="00C637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C637A4" w:rsidRDefault="00C637A4" w:rsidP="00C637A4">
      <w:pPr>
        <w:pStyle w:val="KeepWithNext"/>
        <w:rPr>
          <w:rtl/>
        </w:rPr>
      </w:pPr>
    </w:p>
    <w:p w:rsidR="00C637A4" w:rsidRDefault="00C637A4" w:rsidP="00C637A4">
      <w:pPr>
        <w:rPr>
          <w:rtl/>
        </w:rPr>
      </w:pPr>
      <w:bookmarkStart w:id="111" w:name="_ETM_Q1_1170095"/>
      <w:bookmarkStart w:id="112" w:name="_ETM_Q1_1170132"/>
      <w:bookmarkEnd w:id="111"/>
      <w:bookmarkEnd w:id="112"/>
      <w:r>
        <w:rPr>
          <w:rFonts w:hint="cs"/>
          <w:rtl/>
        </w:rPr>
        <w:t>וזה נשאר.</w:t>
      </w:r>
    </w:p>
    <w:p w:rsidR="00C637A4" w:rsidRDefault="00C637A4" w:rsidP="00C637A4">
      <w:pPr>
        <w:rPr>
          <w:rtl/>
        </w:rPr>
      </w:pPr>
      <w:bookmarkStart w:id="113" w:name="_ETM_Q1_1169597"/>
      <w:bookmarkStart w:id="114" w:name="_ETM_Q1_1169701"/>
      <w:bookmarkStart w:id="115" w:name="_ETM_Q1_1168172"/>
      <w:bookmarkEnd w:id="113"/>
      <w:bookmarkEnd w:id="114"/>
      <w:bookmarkEnd w:id="115"/>
    </w:p>
    <w:p w:rsidR="00C637A4" w:rsidRDefault="00C637A4" w:rsidP="00C637A4">
      <w:pPr>
        <w:pStyle w:val="a4"/>
        <w:keepNext/>
        <w:rPr>
          <w:rtl/>
        </w:rPr>
      </w:pPr>
      <w:bookmarkStart w:id="116" w:name="ET_speaker_דר_גור_בליי_26"/>
      <w:r w:rsidRPr="00C637A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6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C637A4" w:rsidRDefault="00C637A4" w:rsidP="00C637A4">
      <w:pPr>
        <w:pStyle w:val="KeepWithNext"/>
        <w:rPr>
          <w:rtl/>
        </w:rPr>
      </w:pPr>
    </w:p>
    <w:p w:rsidR="00C637A4" w:rsidRDefault="00C637A4" w:rsidP="00C637A4">
      <w:pPr>
        <w:rPr>
          <w:rtl/>
        </w:rPr>
      </w:pPr>
      <w:bookmarkStart w:id="117" w:name="_ETM_Q1_1168807"/>
      <w:bookmarkStart w:id="118" w:name="_ETM_Q1_1168862"/>
      <w:bookmarkEnd w:id="117"/>
      <w:bookmarkEnd w:id="118"/>
      <w:r>
        <w:rPr>
          <w:rFonts w:hint="cs"/>
          <w:rtl/>
        </w:rPr>
        <w:t>פשוט שיהיה תיאום בשביל</w:t>
      </w:r>
      <w:bookmarkStart w:id="119" w:name="_ETM_Q1_1170058"/>
      <w:bookmarkEnd w:id="119"/>
      <w:r>
        <w:rPr>
          <w:rFonts w:hint="cs"/>
          <w:rtl/>
        </w:rPr>
        <w:t xml:space="preserve">  - - -</w:t>
      </w:r>
    </w:p>
    <w:p w:rsidR="00C637A4" w:rsidRDefault="00C637A4" w:rsidP="00C637A4">
      <w:pPr>
        <w:rPr>
          <w:rtl/>
        </w:rPr>
      </w:pPr>
      <w:bookmarkStart w:id="120" w:name="_ETM_Q1_1170967"/>
      <w:bookmarkStart w:id="121" w:name="_ETM_Q1_1171054"/>
      <w:bookmarkEnd w:id="120"/>
      <w:bookmarkEnd w:id="121"/>
    </w:p>
    <w:p w:rsidR="00C637A4" w:rsidRDefault="00C637A4" w:rsidP="00C637A4">
      <w:pPr>
        <w:pStyle w:val="a4"/>
        <w:keepNext/>
        <w:rPr>
          <w:rtl/>
        </w:rPr>
      </w:pPr>
      <w:bookmarkStart w:id="122" w:name="ET_speaker_5069_27"/>
      <w:r w:rsidRPr="00C637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C637A4" w:rsidRDefault="00C637A4" w:rsidP="00C637A4">
      <w:pPr>
        <w:pStyle w:val="KeepWithNext"/>
        <w:rPr>
          <w:rtl/>
        </w:rPr>
      </w:pPr>
    </w:p>
    <w:p w:rsidR="00C637A4" w:rsidRDefault="00C637A4" w:rsidP="00C637A4">
      <w:pPr>
        <w:rPr>
          <w:rtl/>
        </w:rPr>
      </w:pPr>
      <w:r>
        <w:rPr>
          <w:rFonts w:hint="cs"/>
          <w:rtl/>
        </w:rPr>
        <w:t xml:space="preserve">סנכרון לאורך כל </w:t>
      </w:r>
      <w:bookmarkStart w:id="123" w:name="_ETM_Q1_1171861"/>
      <w:bookmarkEnd w:id="123"/>
      <w:r>
        <w:rPr>
          <w:rFonts w:hint="cs"/>
          <w:rtl/>
        </w:rPr>
        <w:t>הדרך.</w:t>
      </w:r>
    </w:p>
    <w:p w:rsidR="00C637A4" w:rsidRDefault="00C637A4" w:rsidP="00C637A4">
      <w:pPr>
        <w:rPr>
          <w:rtl/>
        </w:rPr>
      </w:pPr>
      <w:bookmarkStart w:id="124" w:name="_ETM_Q1_1173445"/>
      <w:bookmarkStart w:id="125" w:name="_ETM_Q1_1173516"/>
      <w:bookmarkEnd w:id="124"/>
      <w:bookmarkEnd w:id="125"/>
    </w:p>
    <w:p w:rsidR="00C637A4" w:rsidRDefault="00C637A4" w:rsidP="00C637A4">
      <w:pPr>
        <w:pStyle w:val="a4"/>
        <w:keepNext/>
        <w:rPr>
          <w:rtl/>
        </w:rPr>
      </w:pPr>
      <w:bookmarkStart w:id="126" w:name="ET_speaker_דר_גור_בליי_28"/>
      <w:r w:rsidRPr="00C637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6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C637A4" w:rsidRDefault="00C637A4" w:rsidP="00C637A4">
      <w:pPr>
        <w:pStyle w:val="KeepWithNext"/>
        <w:rPr>
          <w:rtl/>
        </w:rPr>
      </w:pPr>
    </w:p>
    <w:p w:rsidR="00C637A4" w:rsidRPr="00C637A4" w:rsidRDefault="00C637A4" w:rsidP="00C637A4">
      <w:pPr>
        <w:rPr>
          <w:rtl/>
        </w:rPr>
      </w:pPr>
      <w:r>
        <w:rPr>
          <w:rFonts w:hint="cs"/>
          <w:rtl/>
        </w:rPr>
        <w:t>סנכרון בין כל הוועדות כי יש שלוש הצעות שבעצם הם חלק ממכלול אחד.</w:t>
      </w:r>
    </w:p>
    <w:p w:rsidR="00C637A4" w:rsidRPr="00C637A4" w:rsidRDefault="00C637A4" w:rsidP="00C637A4">
      <w:bookmarkStart w:id="127" w:name="_ETM_Q1_1161544"/>
      <w:bookmarkStart w:id="128" w:name="_ETM_Q1_1161623"/>
      <w:bookmarkEnd w:id="127"/>
      <w:bookmarkEnd w:id="128"/>
    </w:p>
    <w:p w:rsidR="007A749A" w:rsidRDefault="007A749A" w:rsidP="007A749A">
      <w:pPr>
        <w:pStyle w:val="af6"/>
        <w:keepNext/>
        <w:rPr>
          <w:rtl/>
        </w:rPr>
      </w:pPr>
      <w:bookmarkStart w:id="129" w:name="_ETM_Q1_1027335"/>
      <w:bookmarkStart w:id="130" w:name="_ETM_Q1_1027448"/>
      <w:bookmarkStart w:id="131" w:name="_ETM_Q1_1181638"/>
      <w:bookmarkStart w:id="132" w:name="_ETM_Q1_1181705"/>
      <w:bookmarkStart w:id="133" w:name="_ETM_Q1_1181998"/>
      <w:bookmarkStart w:id="134" w:name="_ETM_Q1_1182050"/>
      <w:bookmarkStart w:id="135" w:name="ET_yor_6157_8"/>
      <w:bookmarkEnd w:id="129"/>
      <w:bookmarkEnd w:id="130"/>
      <w:bookmarkEnd w:id="131"/>
      <w:bookmarkEnd w:id="132"/>
      <w:bookmarkEnd w:id="133"/>
      <w:bookmarkEnd w:id="134"/>
      <w:r w:rsidRPr="007A74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7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7A749A" w:rsidRDefault="007A749A" w:rsidP="007A749A">
      <w:pPr>
        <w:pStyle w:val="KeepWithNext"/>
        <w:rPr>
          <w:rtl/>
        </w:rPr>
      </w:pPr>
    </w:p>
    <w:p w:rsidR="00C637A4" w:rsidRDefault="00C637A4" w:rsidP="007A749A">
      <w:pPr>
        <w:rPr>
          <w:rtl/>
        </w:rPr>
      </w:pPr>
      <w:bookmarkStart w:id="136" w:name="_ETM_Q1_1186272"/>
      <w:bookmarkEnd w:id="136"/>
    </w:p>
    <w:p w:rsidR="00C637A4" w:rsidRDefault="00C637A4" w:rsidP="007A749A">
      <w:pPr>
        <w:rPr>
          <w:rtl/>
        </w:rPr>
      </w:pPr>
      <w:bookmarkStart w:id="137" w:name="_ETM_Q1_1178449"/>
      <w:bookmarkStart w:id="138" w:name="_ETM_Q1_1178517"/>
      <w:bookmarkEnd w:id="137"/>
      <w:bookmarkEnd w:id="138"/>
      <w:r>
        <w:rPr>
          <w:rFonts w:hint="cs"/>
          <w:rtl/>
        </w:rPr>
        <w:t xml:space="preserve">בסדר גמור. אני מציע לחבריי את </w:t>
      </w:r>
      <w:r w:rsidRPr="00C637A4">
        <w:rPr>
          <w:rFonts w:hint="cs"/>
          <w:u w:val="single"/>
          <w:rtl/>
        </w:rPr>
        <w:t>ההצעה הזאת</w:t>
      </w:r>
      <w:r>
        <w:rPr>
          <w:rFonts w:hint="cs"/>
          <w:rtl/>
        </w:rPr>
        <w:t xml:space="preserve">. </w:t>
      </w:r>
      <w:bookmarkStart w:id="139" w:name="_ETM_Q1_1186046"/>
      <w:bookmarkEnd w:id="139"/>
      <w:r>
        <w:rPr>
          <w:rFonts w:hint="cs"/>
          <w:rtl/>
        </w:rPr>
        <w:t>מי בעד ירים את ידו? מי נגד? מי נמנע?</w:t>
      </w:r>
    </w:p>
    <w:p w:rsidR="007A749A" w:rsidRDefault="007A749A" w:rsidP="007A749A">
      <w:pPr>
        <w:rPr>
          <w:rtl/>
        </w:rPr>
      </w:pPr>
      <w:bookmarkStart w:id="140" w:name="_ETM_Q1_1176785"/>
      <w:bookmarkStart w:id="141" w:name="_ETM_Q1_1176844"/>
      <w:bookmarkEnd w:id="140"/>
      <w:bookmarkEnd w:id="141"/>
    </w:p>
    <w:p w:rsidR="003706EF" w:rsidRDefault="003706EF" w:rsidP="007A749A">
      <w:pPr>
        <w:rPr>
          <w:rtl/>
        </w:rPr>
      </w:pPr>
      <w:bookmarkStart w:id="142" w:name="_ETM_Q1_49767"/>
      <w:bookmarkStart w:id="143" w:name="_ETM_Q1_49871"/>
      <w:bookmarkEnd w:id="142"/>
      <w:bookmarkEnd w:id="143"/>
    </w:p>
    <w:p w:rsidR="003706EF" w:rsidRDefault="003706EF" w:rsidP="007A749A">
      <w:pPr>
        <w:rPr>
          <w:rtl/>
        </w:rPr>
      </w:pPr>
      <w:bookmarkStart w:id="144" w:name="_ETM_Q1_49976"/>
      <w:bookmarkStart w:id="145" w:name="_ETM_Q1_50057"/>
      <w:bookmarkEnd w:id="144"/>
      <w:bookmarkEnd w:id="145"/>
    </w:p>
    <w:p w:rsidR="003706EF" w:rsidRDefault="003706EF" w:rsidP="007A749A">
      <w:pPr>
        <w:rPr>
          <w:rtl/>
        </w:rPr>
      </w:pPr>
      <w:bookmarkStart w:id="146" w:name="_ETM_Q1_50151"/>
      <w:bookmarkStart w:id="147" w:name="_ETM_Q1_50216"/>
      <w:bookmarkEnd w:id="146"/>
      <w:bookmarkEnd w:id="147"/>
    </w:p>
    <w:p w:rsidR="007A749A" w:rsidRDefault="007A749A" w:rsidP="007A749A">
      <w:pPr>
        <w:pStyle w:val="af1"/>
        <w:keepNext/>
        <w:rPr>
          <w:rtl/>
        </w:rPr>
      </w:pPr>
      <w:bookmarkStart w:id="148" w:name="_ETM_Q1_1190862"/>
      <w:bookmarkStart w:id="149" w:name="_ETM_Q1_1190920"/>
      <w:bookmarkEnd w:id="148"/>
      <w:bookmarkEnd w:id="149"/>
      <w:r>
        <w:rPr>
          <w:rtl/>
        </w:rPr>
        <w:t>הצבעה</w:t>
      </w:r>
    </w:p>
    <w:p w:rsidR="007A749A" w:rsidRDefault="007A749A" w:rsidP="007A749A">
      <w:pPr>
        <w:pStyle w:val="--"/>
        <w:keepNext/>
        <w:rPr>
          <w:rtl/>
        </w:rPr>
      </w:pPr>
    </w:p>
    <w:p w:rsidR="007A749A" w:rsidRDefault="00766CD5" w:rsidP="007A749A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</w:t>
      </w:r>
      <w:r w:rsidR="003706EF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3706EF">
        <w:rPr>
          <w:rFonts w:hint="cs"/>
          <w:rtl/>
        </w:rPr>
        <w:t>.</w:t>
      </w:r>
    </w:p>
    <w:p w:rsidR="007A749A" w:rsidRDefault="007A749A" w:rsidP="00B2136B">
      <w:pPr>
        <w:rPr>
          <w:rtl/>
        </w:rPr>
      </w:pPr>
      <w:bookmarkStart w:id="150" w:name="_ETM_Q1_1194035"/>
      <w:bookmarkStart w:id="151" w:name="_ETM_Q1_1205143"/>
      <w:bookmarkStart w:id="152" w:name="_ETM_Q1_1205204"/>
      <w:bookmarkStart w:id="153" w:name="_ETM_Q1_1206848"/>
      <w:bookmarkEnd w:id="150"/>
      <w:bookmarkEnd w:id="151"/>
      <w:bookmarkEnd w:id="152"/>
      <w:bookmarkEnd w:id="153"/>
    </w:p>
    <w:p w:rsidR="00766CD5" w:rsidRDefault="00766CD5" w:rsidP="00B2136B">
      <w:pPr>
        <w:rPr>
          <w:rtl/>
        </w:rPr>
      </w:pPr>
    </w:p>
    <w:p w:rsidR="00766CD5" w:rsidRDefault="00766CD5" w:rsidP="00B2136B">
      <w:pPr>
        <w:rPr>
          <w:rtl/>
        </w:rPr>
      </w:pPr>
    </w:p>
    <w:p w:rsidR="00C637A4" w:rsidRDefault="00C637A4" w:rsidP="00C637A4">
      <w:pPr>
        <w:pStyle w:val="af6"/>
        <w:keepNext/>
        <w:rPr>
          <w:rtl/>
        </w:rPr>
      </w:pPr>
      <w:bookmarkStart w:id="154" w:name="ET_yor_6157_29"/>
      <w:r w:rsidRPr="00C63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3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C637A4" w:rsidRDefault="00C637A4" w:rsidP="00C637A4">
      <w:pPr>
        <w:pStyle w:val="KeepWithNext"/>
        <w:rPr>
          <w:rtl/>
        </w:rPr>
      </w:pPr>
    </w:p>
    <w:p w:rsidR="00C637A4" w:rsidRPr="00C637A4" w:rsidRDefault="00C637A4" w:rsidP="00C637A4">
      <w:r>
        <w:rPr>
          <w:rFonts w:hint="cs"/>
          <w:rtl/>
        </w:rPr>
        <w:t xml:space="preserve">בעד </w:t>
      </w:r>
      <w:r>
        <w:rPr>
          <w:rFonts w:hint="eastAsia"/>
        </w:rPr>
        <w:t>–</w:t>
      </w:r>
      <w:r>
        <w:rPr>
          <w:rFonts w:hint="cs"/>
          <w:rtl/>
        </w:rPr>
        <w:t xml:space="preserve"> שניים, אין נגד, אין נמנעים. אני רק מודיע לטובת </w:t>
      </w:r>
      <w:bookmarkStart w:id="155" w:name="_ETM_Q1_1194829"/>
      <w:bookmarkEnd w:id="155"/>
      <w:r>
        <w:rPr>
          <w:rFonts w:hint="cs"/>
          <w:rtl/>
        </w:rPr>
        <w:t>הפרוטוקול, ההצעה מתואמת ומוסכמת בין סיעות הבית וחברי הוועדות. בבקשה.</w:t>
      </w:r>
    </w:p>
    <w:p w:rsidR="00C637A4" w:rsidRDefault="00C637A4" w:rsidP="00B2136B">
      <w:pPr>
        <w:rPr>
          <w:rtl/>
        </w:rPr>
      </w:pPr>
    </w:p>
    <w:p w:rsidR="007A749A" w:rsidRDefault="007A749A" w:rsidP="007A749A">
      <w:pPr>
        <w:pStyle w:val="a4"/>
        <w:keepNext/>
        <w:rPr>
          <w:rtl/>
        </w:rPr>
      </w:pPr>
      <w:bookmarkStart w:id="156" w:name="ET_speaker_5069_9"/>
      <w:r w:rsidRPr="007A74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A7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7A749A" w:rsidRDefault="007A749A" w:rsidP="007A749A">
      <w:pPr>
        <w:pStyle w:val="KeepWithNext"/>
        <w:rPr>
          <w:rtl/>
        </w:rPr>
      </w:pPr>
    </w:p>
    <w:p w:rsidR="00C637A4" w:rsidRDefault="00C637A4" w:rsidP="007A749A">
      <w:pPr>
        <w:rPr>
          <w:rtl/>
        </w:rPr>
      </w:pPr>
      <w:bookmarkStart w:id="157" w:name="_ETM_Q1_1207219"/>
      <w:bookmarkStart w:id="158" w:name="_ETM_Q1_1207249"/>
      <w:bookmarkEnd w:id="157"/>
      <w:bookmarkEnd w:id="158"/>
      <w:r>
        <w:rPr>
          <w:rFonts w:hint="cs"/>
          <w:rtl/>
        </w:rPr>
        <w:t xml:space="preserve">חצי </w:t>
      </w:r>
      <w:bookmarkStart w:id="159" w:name="_ETM_Q1_1203852"/>
      <w:bookmarkEnd w:id="159"/>
      <w:r>
        <w:rPr>
          <w:rFonts w:hint="cs"/>
          <w:rtl/>
        </w:rPr>
        <w:t xml:space="preserve">מילה, אני רוצה לומר לך תודה ושיבינו מי שצריך להבין </w:t>
      </w:r>
      <w:bookmarkStart w:id="160" w:name="_ETM_Q1_1208938"/>
      <w:bookmarkEnd w:id="160"/>
      <w:r>
        <w:rPr>
          <w:rFonts w:hint="cs"/>
          <w:rtl/>
        </w:rPr>
        <w:t xml:space="preserve">שהחלוקה היא באמת נעשית לטובת העניין כדי למצות כל נושא </w:t>
      </w:r>
      <w:bookmarkStart w:id="161" w:name="_ETM_Q1_1212647"/>
      <w:bookmarkEnd w:id="161"/>
      <w:r>
        <w:rPr>
          <w:rFonts w:hint="cs"/>
          <w:rtl/>
        </w:rPr>
        <w:t xml:space="preserve">לגופו. יש הרבה נושאים שנידונים אצלנו עכשיו בנושאים של תכנון </w:t>
      </w:r>
      <w:bookmarkStart w:id="162" w:name="_ETM_Q1_1217214"/>
      <w:bookmarkEnd w:id="162"/>
      <w:r>
        <w:rPr>
          <w:rFonts w:hint="cs"/>
          <w:rtl/>
        </w:rPr>
        <w:t xml:space="preserve">ובנייה ויכולים להשתלב בתוך העניין עצמו. ומה שאולי בבית הזה </w:t>
      </w:r>
      <w:bookmarkStart w:id="163" w:name="_ETM_Q1_1224181"/>
      <w:bookmarkEnd w:id="163"/>
      <w:r>
        <w:rPr>
          <w:rFonts w:hint="cs"/>
          <w:rtl/>
        </w:rPr>
        <w:t xml:space="preserve">לא כל כך מקובל, שלקח ליושב-ראש הוועדה דקה לתת תשובה </w:t>
      </w:r>
      <w:bookmarkStart w:id="164" w:name="_ETM_Q1_1231578"/>
      <w:bookmarkEnd w:id="164"/>
      <w:r>
        <w:rPr>
          <w:rFonts w:hint="cs"/>
          <w:rtl/>
        </w:rPr>
        <w:t xml:space="preserve">חיובית על העניין הזה כשהבינו, כשדיברנו על העניין. אני חושב שככה צריכה לעבוד הכנסת, בצורה נכונה לטובת האזרחים </w:t>
      </w:r>
      <w:bookmarkStart w:id="165" w:name="_ETM_Q1_1239641"/>
      <w:bookmarkEnd w:id="165"/>
      <w:r>
        <w:rPr>
          <w:rFonts w:hint="cs"/>
          <w:rtl/>
        </w:rPr>
        <w:t>בסופו של דבר. אנחנו מעריכים את זה מאוד.</w:t>
      </w:r>
    </w:p>
    <w:p w:rsidR="00C637A4" w:rsidRDefault="00C637A4" w:rsidP="007A749A">
      <w:pPr>
        <w:rPr>
          <w:rtl/>
        </w:rPr>
      </w:pPr>
      <w:bookmarkStart w:id="166" w:name="_ETM_Q1_1203051"/>
      <w:bookmarkStart w:id="167" w:name="_ETM_Q1_1203137"/>
      <w:bookmarkEnd w:id="166"/>
      <w:bookmarkEnd w:id="167"/>
    </w:p>
    <w:p w:rsidR="007A6B65" w:rsidRDefault="007A6B65" w:rsidP="007A749A">
      <w:pPr>
        <w:rPr>
          <w:rtl/>
        </w:rPr>
      </w:pPr>
      <w:bookmarkStart w:id="168" w:name="_ETM_Q1_1202284"/>
      <w:bookmarkStart w:id="169" w:name="_ETM_Q1_1202356"/>
      <w:bookmarkStart w:id="170" w:name="_ETM_Q1_1247544"/>
      <w:bookmarkStart w:id="171" w:name="_ETM_Q1_1247608"/>
      <w:bookmarkStart w:id="172" w:name="_ETM_Q1_1248037"/>
      <w:bookmarkStart w:id="173" w:name="_ETM_Q1_1248085"/>
      <w:bookmarkEnd w:id="168"/>
      <w:bookmarkEnd w:id="169"/>
      <w:bookmarkEnd w:id="170"/>
      <w:bookmarkEnd w:id="171"/>
      <w:bookmarkEnd w:id="172"/>
      <w:bookmarkEnd w:id="173"/>
    </w:p>
    <w:p w:rsidR="007A6B65" w:rsidRDefault="007A6B65" w:rsidP="007A6B65">
      <w:pPr>
        <w:pStyle w:val="af6"/>
        <w:keepNext/>
        <w:rPr>
          <w:rtl/>
        </w:rPr>
      </w:pPr>
      <w:bookmarkStart w:id="174" w:name="ET_yor_6157_10"/>
      <w:r w:rsidRPr="007A6B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6B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7A6B65" w:rsidRDefault="007A6B65" w:rsidP="007A6B65">
      <w:pPr>
        <w:pStyle w:val="KeepWithNext"/>
        <w:rPr>
          <w:rtl/>
        </w:rPr>
      </w:pPr>
    </w:p>
    <w:p w:rsidR="00C637A4" w:rsidRDefault="00C1063F" w:rsidP="007A6B65">
      <w:pPr>
        <w:rPr>
          <w:rtl/>
        </w:rPr>
      </w:pPr>
      <w:bookmarkStart w:id="175" w:name="_ETM_Q1_1249779"/>
      <w:bookmarkEnd w:id="175"/>
      <w:r>
        <w:rPr>
          <w:rFonts w:hint="cs"/>
          <w:rtl/>
        </w:rPr>
        <w:t xml:space="preserve">תודה </w:t>
      </w:r>
      <w:r w:rsidR="00C637A4">
        <w:rPr>
          <w:rFonts w:hint="cs"/>
          <w:rtl/>
        </w:rPr>
        <w:t xml:space="preserve">רבה. אנחנו נעביר </w:t>
      </w:r>
      <w:bookmarkStart w:id="176" w:name="_ETM_Q1_1245997"/>
      <w:bookmarkEnd w:id="176"/>
      <w:r w:rsidR="00C637A4">
        <w:rPr>
          <w:rFonts w:hint="cs"/>
          <w:rtl/>
        </w:rPr>
        <w:t xml:space="preserve">את ההחלטה לאישור המליאה בהקדם. תודה רבה ותודה רבה </w:t>
      </w:r>
      <w:bookmarkStart w:id="177" w:name="_ETM_Q1_1251081"/>
      <w:bookmarkEnd w:id="177"/>
      <w:r w:rsidR="00C637A4">
        <w:rPr>
          <w:rFonts w:hint="cs"/>
          <w:rtl/>
        </w:rPr>
        <w:t xml:space="preserve">לתשומת הלב ששמת לב להצעה הזאת ודאגת שהיא באמת </w:t>
      </w:r>
      <w:bookmarkStart w:id="178" w:name="_ETM_Q1_1255143"/>
      <w:bookmarkEnd w:id="178"/>
      <w:r w:rsidR="00C637A4">
        <w:rPr>
          <w:rFonts w:hint="cs"/>
          <w:rtl/>
        </w:rPr>
        <w:t>תפוצל. תודה רבה. ישיבה זו נעולה.</w:t>
      </w:r>
    </w:p>
    <w:p w:rsidR="007A6B65" w:rsidRDefault="007A6B65" w:rsidP="007A6B65">
      <w:pPr>
        <w:rPr>
          <w:rtl/>
        </w:rPr>
      </w:pPr>
      <w:bookmarkStart w:id="179" w:name="_ETM_Q1_1248248"/>
      <w:bookmarkStart w:id="180" w:name="_ETM_Q1_1248310"/>
      <w:bookmarkEnd w:id="179"/>
      <w:bookmarkEnd w:id="180"/>
    </w:p>
    <w:p w:rsidR="00C1063F" w:rsidRDefault="00C1063F" w:rsidP="007A6B65">
      <w:pPr>
        <w:rPr>
          <w:rtl/>
        </w:rPr>
      </w:pPr>
      <w:bookmarkStart w:id="181" w:name="_ETM_Q1_1258806"/>
      <w:bookmarkStart w:id="182" w:name="_ETM_Q1_1258875"/>
      <w:bookmarkEnd w:id="181"/>
      <w:bookmarkEnd w:id="182"/>
    </w:p>
    <w:p w:rsidR="00C1063F" w:rsidRDefault="00C1063F" w:rsidP="00C1063F">
      <w:pPr>
        <w:pStyle w:val="afc"/>
        <w:keepNext/>
        <w:rPr>
          <w:rtl/>
        </w:rPr>
      </w:pPr>
      <w:bookmarkStart w:id="183" w:name="ET_meetingend_11"/>
      <w:r w:rsidRPr="00C1063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17:13.</w:t>
      </w:r>
      <w:r w:rsidRPr="00C1063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3"/>
    </w:p>
    <w:p w:rsidR="00C1063F" w:rsidRDefault="00C1063F" w:rsidP="00C1063F">
      <w:pPr>
        <w:pStyle w:val="KeepWithNext"/>
        <w:rPr>
          <w:rtl/>
        </w:rPr>
      </w:pPr>
    </w:p>
    <w:p w:rsidR="00C1063F" w:rsidRPr="00C1063F" w:rsidRDefault="00C1063F" w:rsidP="00C1063F">
      <w:pPr>
        <w:rPr>
          <w:rtl/>
        </w:rPr>
      </w:pPr>
      <w:bookmarkStart w:id="184" w:name="_ETM_Q1_1262711"/>
      <w:bookmarkEnd w:id="184"/>
    </w:p>
    <w:sectPr w:rsidR="00C1063F" w:rsidRPr="00C1063F" w:rsidSect="00794B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4BD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2136B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B2136B" w:rsidP="008E5E3F">
    <w:pPr>
      <w:pStyle w:val="a3"/>
      <w:ind w:firstLine="0"/>
      <w:rPr>
        <w:rtl/>
      </w:rPr>
    </w:pPr>
    <w:r>
      <w:rPr>
        <w:rtl/>
      </w:rPr>
      <w:t>06/11/2023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3F5"/>
    <w:rsid w:val="00067F42"/>
    <w:rsid w:val="00092B80"/>
    <w:rsid w:val="0009778E"/>
    <w:rsid w:val="000A17C6"/>
    <w:rsid w:val="000B060C"/>
    <w:rsid w:val="000B2EE6"/>
    <w:rsid w:val="000C47F5"/>
    <w:rsid w:val="000E3314"/>
    <w:rsid w:val="000F2459"/>
    <w:rsid w:val="0013646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DC3"/>
    <w:rsid w:val="00227FEF"/>
    <w:rsid w:val="00261554"/>
    <w:rsid w:val="00275C03"/>
    <w:rsid w:val="00280D58"/>
    <w:rsid w:val="0028174E"/>
    <w:rsid w:val="002D4BDB"/>
    <w:rsid w:val="002E5E31"/>
    <w:rsid w:val="00303B4C"/>
    <w:rsid w:val="003057A5"/>
    <w:rsid w:val="00321E62"/>
    <w:rsid w:val="00327BF8"/>
    <w:rsid w:val="00340AFA"/>
    <w:rsid w:val="003658CB"/>
    <w:rsid w:val="00366CFB"/>
    <w:rsid w:val="0036794C"/>
    <w:rsid w:val="003706EF"/>
    <w:rsid w:val="00373508"/>
    <w:rsid w:val="00396023"/>
    <w:rsid w:val="003C279D"/>
    <w:rsid w:val="003F0A5F"/>
    <w:rsid w:val="003F1F74"/>
    <w:rsid w:val="00420E41"/>
    <w:rsid w:val="00424C94"/>
    <w:rsid w:val="00447608"/>
    <w:rsid w:val="00451746"/>
    <w:rsid w:val="00470EAC"/>
    <w:rsid w:val="0049458B"/>
    <w:rsid w:val="00495FD8"/>
    <w:rsid w:val="004A2D22"/>
    <w:rsid w:val="004B0A65"/>
    <w:rsid w:val="004B1BE9"/>
    <w:rsid w:val="004B2D3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5B3"/>
    <w:rsid w:val="005F76B0"/>
    <w:rsid w:val="00634F61"/>
    <w:rsid w:val="00695A47"/>
    <w:rsid w:val="006A0CB7"/>
    <w:rsid w:val="006F0259"/>
    <w:rsid w:val="00700433"/>
    <w:rsid w:val="00702755"/>
    <w:rsid w:val="0070472C"/>
    <w:rsid w:val="0071538B"/>
    <w:rsid w:val="007509A6"/>
    <w:rsid w:val="00766CD5"/>
    <w:rsid w:val="007872B4"/>
    <w:rsid w:val="00791CBE"/>
    <w:rsid w:val="00794BD6"/>
    <w:rsid w:val="007A0C51"/>
    <w:rsid w:val="007A6B65"/>
    <w:rsid w:val="007A749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3E3"/>
    <w:rsid w:val="008C46A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768D"/>
    <w:rsid w:val="00AB02EE"/>
    <w:rsid w:val="00AB3F3A"/>
    <w:rsid w:val="00AD4EC9"/>
    <w:rsid w:val="00AD6FFC"/>
    <w:rsid w:val="00AF253A"/>
    <w:rsid w:val="00AF31E6"/>
    <w:rsid w:val="00AF4150"/>
    <w:rsid w:val="00AF6EE6"/>
    <w:rsid w:val="00B0509A"/>
    <w:rsid w:val="00B120B2"/>
    <w:rsid w:val="00B2136B"/>
    <w:rsid w:val="00B50340"/>
    <w:rsid w:val="00B65508"/>
    <w:rsid w:val="00B8517A"/>
    <w:rsid w:val="00BA6446"/>
    <w:rsid w:val="00BD47B7"/>
    <w:rsid w:val="00C1063F"/>
    <w:rsid w:val="00C135D5"/>
    <w:rsid w:val="00C22DCB"/>
    <w:rsid w:val="00C322CD"/>
    <w:rsid w:val="00C3598A"/>
    <w:rsid w:val="00C360BC"/>
    <w:rsid w:val="00C44800"/>
    <w:rsid w:val="00C52EC2"/>
    <w:rsid w:val="00C61DC1"/>
    <w:rsid w:val="00C637A4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062F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F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136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89C6B-9D9A-4536-B0EC-E275D5971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873</Words>
  <Characters>4981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2023-11-27T09:32:00Z</dcterms:modified>
</cp:coreProperties>
</file>