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31B2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628C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31B2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31B2B" w:rsidP="002C2D5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C2D50">
        <w:rPr>
          <w:rFonts w:hint="cs"/>
          <w:b/>
          <w:bCs/>
          <w:rtl/>
        </w:rPr>
        <w:t>98</w:t>
      </w:r>
    </w:p>
    <w:p w:rsidR="00E64116" w:rsidRPr="008713A4" w:rsidRDefault="00231B2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231B2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(13 בנובמבר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31B2B" w:rsidP="00231B2B">
      <w:pPr>
        <w:spacing w:before="60"/>
        <w:ind w:firstLine="0"/>
        <w:rPr>
          <w:rtl/>
        </w:rPr>
      </w:pPr>
      <w:bookmarkStart w:id="0" w:name="ET_subject_641219_1"/>
      <w:r w:rsidRPr="00231B2B">
        <w:rPr>
          <w:rStyle w:val="TagStyle"/>
          <w:rtl/>
        </w:rPr>
        <w:t xml:space="preserve"> &lt;&lt; נושא &gt;&gt; </w:t>
      </w:r>
      <w:r w:rsidR="002C2D50">
        <w:rPr>
          <w:rFonts w:hint="cs"/>
          <w:rtl/>
        </w:rPr>
        <w:t xml:space="preserve">1. </w:t>
      </w:r>
      <w:r w:rsidRPr="00231B2B">
        <w:rPr>
          <w:rtl/>
        </w:rPr>
        <w:t>ישיבות מליאת הכנסת בימי שלישי בשבוע</w:t>
      </w:r>
      <w:r w:rsidRPr="00231B2B">
        <w:rPr>
          <w:rStyle w:val="TagStyle"/>
          <w:rtl/>
        </w:rPr>
        <w:t xml:space="preserve"> &lt;&lt; נושא &gt;&gt;</w:t>
      </w:r>
      <w:r w:rsidRPr="00231B2B">
        <w:rPr>
          <w:rtl/>
        </w:rPr>
        <w:t xml:space="preserve">   </w:t>
      </w:r>
      <w:bookmarkEnd w:id="0"/>
    </w:p>
    <w:p w:rsidR="00E64116" w:rsidRDefault="00231B2B" w:rsidP="00231B2B">
      <w:pPr>
        <w:spacing w:before="60"/>
        <w:ind w:firstLine="0"/>
        <w:rPr>
          <w:rtl/>
        </w:rPr>
      </w:pPr>
      <w:bookmarkStart w:id="1" w:name="ET_hatsach_641282_2"/>
      <w:r w:rsidRPr="00231B2B">
        <w:rPr>
          <w:rStyle w:val="TagStyle"/>
          <w:rtl/>
        </w:rPr>
        <w:t xml:space="preserve"> &lt;&lt; הצח &gt;&gt; </w:t>
      </w:r>
      <w:r w:rsidRPr="00231B2B">
        <w:rPr>
          <w:rtl/>
        </w:rPr>
        <w:t xml:space="preserve">2. הצעת חוק הארכת תקופות ודחיית מועדים (הוראת שעה – חרבות ברזל) (החלטות </w:t>
      </w:r>
      <w:proofErr w:type="spellStart"/>
      <w:r w:rsidRPr="00231B2B">
        <w:rPr>
          <w:rtl/>
        </w:rPr>
        <w:t>מינהליות</w:t>
      </w:r>
      <w:proofErr w:type="spellEnd"/>
      <w:r w:rsidRPr="00231B2B">
        <w:rPr>
          <w:rtl/>
        </w:rPr>
        <w:t xml:space="preserve"> ופעולות כלפי רשות ציבורית, אומנה לילדים, תקופות כהונה, תאגידים, בתי דין </w:t>
      </w:r>
      <w:proofErr w:type="spellStart"/>
      <w:r w:rsidRPr="00231B2B">
        <w:rPr>
          <w:rtl/>
        </w:rPr>
        <w:t>מינהליים</w:t>
      </w:r>
      <w:proofErr w:type="spellEnd"/>
      <w:r w:rsidRPr="00231B2B">
        <w:rPr>
          <w:rtl/>
        </w:rPr>
        <w:t xml:space="preserve"> ותכנון ובנייה), התשפ"ד-2023 - הארכת תקופות ודחיית מועדים לפי חוק אומנה לילדים</w:t>
      </w:r>
      <w:r w:rsidRPr="00231B2B">
        <w:rPr>
          <w:rStyle w:val="TagStyle"/>
          <w:rtl/>
        </w:rPr>
        <w:t xml:space="preserve"> &lt;&lt; הצח &gt;&gt;</w:t>
      </w:r>
      <w:r w:rsidRPr="00231B2B">
        <w:rPr>
          <w:rtl/>
        </w:rPr>
        <w:t xml:space="preserve">   </w:t>
      </w:r>
      <w:bookmarkEnd w:id="1"/>
    </w:p>
    <w:p w:rsidR="00231B2B" w:rsidRDefault="00231B2B" w:rsidP="00231B2B">
      <w:pPr>
        <w:spacing w:before="60"/>
        <w:ind w:firstLine="0"/>
        <w:rPr>
          <w:rtl/>
        </w:rPr>
      </w:pPr>
      <w:bookmarkStart w:id="2" w:name="ET_hatsach_641348_3"/>
      <w:r w:rsidRPr="00231B2B">
        <w:rPr>
          <w:rStyle w:val="TagStyle"/>
          <w:rtl/>
        </w:rPr>
        <w:t xml:space="preserve"> &lt;&lt; הצח &gt;&gt; </w:t>
      </w:r>
      <w:r w:rsidRPr="00231B2B">
        <w:rPr>
          <w:rtl/>
        </w:rPr>
        <w:t>3. הצעת חוק הארכת תקופות ודחיית מועדים (הוראת שעה – חרבות ברזל) (הליכי מס ומענקי סיוע), התשפ"ד-2023</w:t>
      </w:r>
      <w:r w:rsidRPr="00231B2B">
        <w:rPr>
          <w:rStyle w:val="TagStyle"/>
          <w:rtl/>
        </w:rPr>
        <w:t xml:space="preserve"> &lt;&lt; הצח &gt;&gt;</w:t>
      </w:r>
      <w:r w:rsidRPr="00231B2B">
        <w:rPr>
          <w:rtl/>
        </w:rPr>
        <w:t xml:space="preserve">   </w:t>
      </w:r>
      <w:bookmarkEnd w:id="2"/>
    </w:p>
    <w:p w:rsidR="00231B2B" w:rsidRDefault="00231B2B" w:rsidP="007C693F">
      <w:pPr>
        <w:spacing w:before="60"/>
        <w:ind w:firstLine="0"/>
        <w:rPr>
          <w:rtl/>
        </w:rPr>
      </w:pPr>
    </w:p>
    <w:p w:rsidR="00231B2B" w:rsidRPr="008713A4" w:rsidRDefault="00231B2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31B2B" w:rsidRDefault="00231B2B" w:rsidP="00EC1FB3">
      <w:pPr>
        <w:ind w:firstLine="0"/>
        <w:rPr>
          <w:rtl/>
        </w:rPr>
      </w:pPr>
      <w:r w:rsidRPr="00231B2B">
        <w:rPr>
          <w:rtl/>
        </w:rPr>
        <w:t>אופיר כץ – היו"ר</w:t>
      </w:r>
    </w:p>
    <w:p w:rsidR="00231B2B" w:rsidRPr="002C2D50" w:rsidRDefault="00231B2B" w:rsidP="00EC1FB3">
      <w:pPr>
        <w:ind w:firstLine="0"/>
        <w:rPr>
          <w:rtl/>
        </w:rPr>
      </w:pPr>
      <w:r w:rsidRPr="002C2D50">
        <w:rPr>
          <w:rtl/>
        </w:rPr>
        <w:t>מתן כהנא</w:t>
      </w:r>
    </w:p>
    <w:p w:rsidR="00231B2B" w:rsidRPr="002C2D50" w:rsidRDefault="00231B2B" w:rsidP="00EC1FB3">
      <w:pPr>
        <w:ind w:firstLine="0"/>
        <w:rPr>
          <w:rtl/>
        </w:rPr>
      </w:pPr>
      <w:r w:rsidRPr="002C2D50">
        <w:rPr>
          <w:rtl/>
        </w:rPr>
        <w:t>משה סעדה</w:t>
      </w:r>
    </w:p>
    <w:p w:rsidR="00231B2B" w:rsidRPr="002C2D50" w:rsidRDefault="00231B2B" w:rsidP="00EC1FB3">
      <w:pPr>
        <w:ind w:firstLine="0"/>
        <w:rPr>
          <w:rtl/>
        </w:rPr>
      </w:pPr>
      <w:r w:rsidRPr="002C2D50">
        <w:rPr>
          <w:rtl/>
        </w:rPr>
        <w:t>צביקה פוגל</w:t>
      </w:r>
    </w:p>
    <w:p w:rsidR="00231B2B" w:rsidRPr="002C2D50" w:rsidRDefault="00231B2B" w:rsidP="00EC1FB3">
      <w:pPr>
        <w:ind w:firstLine="0"/>
        <w:rPr>
          <w:rtl/>
        </w:rPr>
      </w:pPr>
      <w:r w:rsidRPr="002C2D50">
        <w:rPr>
          <w:rtl/>
        </w:rPr>
        <w:t xml:space="preserve">אריאל </w:t>
      </w:r>
      <w:proofErr w:type="spellStart"/>
      <w:r w:rsidRPr="002C2D50">
        <w:rPr>
          <w:rtl/>
        </w:rPr>
        <w:t>קלנר</w:t>
      </w:r>
      <w:proofErr w:type="spellEnd"/>
    </w:p>
    <w:p w:rsidR="00231B2B" w:rsidRDefault="00231B2B" w:rsidP="00EC1FB3">
      <w:pPr>
        <w:ind w:firstLine="0"/>
        <w:rPr>
          <w:rtl/>
        </w:rPr>
      </w:pPr>
      <w:r w:rsidRPr="002C2D50">
        <w:rPr>
          <w:rtl/>
        </w:rPr>
        <w:t xml:space="preserve">שמחה </w:t>
      </w:r>
      <w:proofErr w:type="spellStart"/>
      <w:r w:rsidRPr="002C2D50">
        <w:rPr>
          <w:rtl/>
        </w:rPr>
        <w:t>רוטמן</w:t>
      </w:r>
      <w:proofErr w:type="spellEnd"/>
    </w:p>
    <w:p w:rsidR="00231B2B" w:rsidRPr="008713A4" w:rsidRDefault="00231B2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31B2B" w:rsidRPr="002C2D50" w:rsidRDefault="00231B2B" w:rsidP="00EC1FB3">
      <w:pPr>
        <w:ind w:firstLine="0"/>
        <w:outlineLvl w:val="1"/>
        <w:rPr>
          <w:rtl/>
        </w:rPr>
      </w:pPr>
      <w:bookmarkStart w:id="3" w:name="_ETM_Q1_163473"/>
      <w:bookmarkStart w:id="4" w:name="_ETM_Q1_163533"/>
      <w:bookmarkEnd w:id="3"/>
      <w:bookmarkEnd w:id="4"/>
      <w:proofErr w:type="spellStart"/>
      <w:r w:rsidRPr="002C2D50">
        <w:rPr>
          <w:rFonts w:hint="cs"/>
          <w:rtl/>
        </w:rPr>
        <w:t>וואליד</w:t>
      </w:r>
      <w:proofErr w:type="spellEnd"/>
      <w:r w:rsidRPr="002C2D50">
        <w:rPr>
          <w:rFonts w:hint="cs"/>
          <w:rtl/>
        </w:rPr>
        <w:t xml:space="preserve"> </w:t>
      </w:r>
      <w:proofErr w:type="spellStart"/>
      <w:r w:rsidRPr="002C2D50">
        <w:rPr>
          <w:rFonts w:hint="cs"/>
          <w:rtl/>
        </w:rPr>
        <w:t>טאהא</w:t>
      </w:r>
      <w:proofErr w:type="spellEnd"/>
    </w:p>
    <w:p w:rsidR="00E628CA" w:rsidRDefault="00E628CA" w:rsidP="00E628CA">
      <w:pPr>
        <w:ind w:firstLine="0"/>
        <w:rPr>
          <w:rtl/>
        </w:rPr>
      </w:pP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יו"ר ועדת </w:t>
      </w:r>
      <w:bookmarkStart w:id="5" w:name="_ETM_Q1_199754"/>
      <w:bookmarkEnd w:id="5"/>
      <w:r>
        <w:rPr>
          <w:rFonts w:hint="cs"/>
          <w:rtl/>
        </w:rPr>
        <w:t>העבודה והרווחה</w:t>
      </w:r>
    </w:p>
    <w:p w:rsidR="00E628CA" w:rsidRDefault="00E628CA" w:rsidP="00E628CA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:rsidR="00E628CA" w:rsidRDefault="00E628CA" w:rsidP="00E628CA">
      <w:pPr>
        <w:ind w:firstLine="0"/>
        <w:rPr>
          <w:rtl/>
        </w:rPr>
      </w:pPr>
      <w:r>
        <w:rPr>
          <w:rFonts w:hint="cs"/>
          <w:rtl/>
        </w:rPr>
        <w:t xml:space="preserve">מירב </w:t>
      </w:r>
      <w:bookmarkStart w:id="6" w:name="_ETM_Q1_264137"/>
      <w:bookmarkEnd w:id="6"/>
      <w:r>
        <w:rPr>
          <w:rFonts w:hint="cs"/>
          <w:rtl/>
        </w:rPr>
        <w:t>בן ארי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628CA" w:rsidRPr="000C47F5" w:rsidRDefault="00E628C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E628CA" w:rsidP="00DE5B80">
      <w:pPr>
        <w:ind w:firstLine="0"/>
        <w:rPr>
          <w:rtl/>
        </w:rPr>
      </w:pPr>
      <w:r>
        <w:rPr>
          <w:rFonts w:hint="cs"/>
          <w:rtl/>
        </w:rPr>
        <w:t>מזכיר הכנסת דן מרזוק</w:t>
      </w:r>
    </w:p>
    <w:p w:rsidR="00E628CA" w:rsidRPr="008713A4" w:rsidRDefault="00E628CA" w:rsidP="00DE5B80">
      <w:pPr>
        <w:ind w:firstLine="0"/>
        <w:rPr>
          <w:rtl/>
        </w:rPr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ריץ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רשות המיסים</w:t>
      </w:r>
    </w:p>
    <w:p w:rsidR="00CD7847" w:rsidRDefault="00CD7847" w:rsidP="00DE5B80">
      <w:pPr>
        <w:ind w:firstLine="0"/>
        <w:rPr>
          <w:rtl/>
        </w:rPr>
      </w:pPr>
      <w:bookmarkStart w:id="7" w:name="_ETM_Q1_458195"/>
      <w:bookmarkStart w:id="8" w:name="_ETM_Q1_458265"/>
      <w:bookmarkStart w:id="9" w:name="_ETM_Q1_461195"/>
      <w:bookmarkStart w:id="10" w:name="_ETM_Q1_461270"/>
      <w:bookmarkEnd w:id="7"/>
      <w:bookmarkEnd w:id="8"/>
      <w:bookmarkEnd w:id="9"/>
      <w:bookmarkEnd w:id="10"/>
    </w:p>
    <w:p w:rsidR="00E628CA" w:rsidRPr="008713A4" w:rsidRDefault="00E628CA" w:rsidP="00DE5B80">
      <w:pPr>
        <w:ind w:firstLine="0"/>
        <w:rPr>
          <w:rtl/>
        </w:rPr>
      </w:pPr>
      <w:bookmarkStart w:id="11" w:name="_GoBack"/>
      <w:bookmarkEnd w:id="11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31B2B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628C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31B2B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31B2B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231B2B" w:rsidRDefault="00231B2B" w:rsidP="008320F6">
      <w:pPr>
        <w:ind w:firstLine="0"/>
        <w:rPr>
          <w:rtl/>
        </w:rPr>
      </w:pPr>
    </w:p>
    <w:p w:rsidR="00E628CA" w:rsidRDefault="00E628CA" w:rsidP="008320F6">
      <w:pPr>
        <w:ind w:firstLine="0"/>
        <w:rPr>
          <w:rtl/>
        </w:rPr>
      </w:pPr>
    </w:p>
    <w:p w:rsidR="007872B4" w:rsidRDefault="00231B2B" w:rsidP="00231B2B">
      <w:pPr>
        <w:ind w:firstLine="0"/>
      </w:pPr>
      <w:r w:rsidRPr="00231B2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231B2B" w:rsidRPr="00231B2B" w:rsidRDefault="00231B2B" w:rsidP="00231B2B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2" w:name="ET_yor_5786_4"/>
      <w:r w:rsidRPr="00231B2B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7650C1">
        <w:rPr>
          <w:rFonts w:hint="cs"/>
          <w:b/>
          <w:bCs/>
          <w:u w:val="single"/>
          <w:rtl/>
        </w:rPr>
        <w:t xml:space="preserve">1. </w:t>
      </w:r>
      <w:r w:rsidRPr="00231B2B">
        <w:rPr>
          <w:b/>
          <w:bCs/>
          <w:u w:val="single"/>
          <w:rtl/>
        </w:rPr>
        <w:t>ישיבות מליאת הכנסת בימי שלישי בשבוע</w:t>
      </w:r>
      <w:r w:rsidRPr="00231B2B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231B2B" w:rsidRPr="00231B2B" w:rsidRDefault="00231B2B" w:rsidP="00231B2B">
      <w:pPr>
        <w:spacing w:before="60"/>
        <w:ind w:firstLine="0"/>
        <w:jc w:val="center"/>
        <w:rPr>
          <w:b/>
          <w:bCs/>
          <w:u w:val="single"/>
          <w:rtl/>
        </w:rPr>
      </w:pPr>
      <w:r w:rsidRPr="00231B2B">
        <w:rPr>
          <w:rStyle w:val="TagStyle"/>
          <w:b w:val="0"/>
          <w:bCs/>
          <w:u w:val="single"/>
          <w:rtl/>
        </w:rPr>
        <w:t xml:space="preserve">&lt;&lt; הצח &gt;&gt; </w:t>
      </w:r>
      <w:r w:rsidRPr="00231B2B">
        <w:rPr>
          <w:b/>
          <w:bCs/>
          <w:u w:val="single"/>
          <w:rtl/>
        </w:rPr>
        <w:t xml:space="preserve">2. הצעת חוק הארכת תקופות ודחיית מועדים (הוראת שעה – חרבות ברזל) (החלטות </w:t>
      </w:r>
      <w:proofErr w:type="spellStart"/>
      <w:r w:rsidRPr="00231B2B">
        <w:rPr>
          <w:b/>
          <w:bCs/>
          <w:u w:val="single"/>
          <w:rtl/>
        </w:rPr>
        <w:t>מינהליות</w:t>
      </w:r>
      <w:proofErr w:type="spellEnd"/>
      <w:r w:rsidRPr="00231B2B">
        <w:rPr>
          <w:b/>
          <w:bCs/>
          <w:u w:val="single"/>
          <w:rtl/>
        </w:rPr>
        <w:t xml:space="preserve"> ופעולות כלפי רשות ציבורית, אומנה לילדים, תקופות כהונה, תאגידים, בתי דין </w:t>
      </w:r>
      <w:proofErr w:type="spellStart"/>
      <w:r w:rsidRPr="00231B2B">
        <w:rPr>
          <w:b/>
          <w:bCs/>
          <w:u w:val="single"/>
          <w:rtl/>
        </w:rPr>
        <w:t>מינהליים</w:t>
      </w:r>
      <w:proofErr w:type="spellEnd"/>
      <w:r w:rsidRPr="00231B2B">
        <w:rPr>
          <w:b/>
          <w:bCs/>
          <w:u w:val="single"/>
          <w:rtl/>
        </w:rPr>
        <w:t xml:space="preserve"> ותכנון ובנייה), התשפ"ד-2023 - הארכת תקופות ודחיית מועדים לפי חוק אומנה לילדים</w:t>
      </w:r>
      <w:r w:rsidRPr="00231B2B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231B2B" w:rsidRPr="00231B2B" w:rsidRDefault="00231B2B" w:rsidP="00231B2B">
      <w:pPr>
        <w:spacing w:before="60"/>
        <w:ind w:firstLine="0"/>
        <w:jc w:val="center"/>
        <w:rPr>
          <w:b/>
          <w:bCs/>
          <w:u w:val="single"/>
          <w:rtl/>
        </w:rPr>
      </w:pPr>
      <w:r w:rsidRPr="00231B2B">
        <w:rPr>
          <w:rStyle w:val="TagStyle"/>
          <w:b w:val="0"/>
          <w:bCs/>
          <w:u w:val="single"/>
          <w:rtl/>
        </w:rPr>
        <w:t xml:space="preserve">&lt;&lt; הצח &gt;&gt; </w:t>
      </w:r>
      <w:r w:rsidRPr="00231B2B">
        <w:rPr>
          <w:b/>
          <w:bCs/>
          <w:u w:val="single"/>
          <w:rtl/>
        </w:rPr>
        <w:t>3. הצעת חוק הארכת תקופות ודחיית מועדים (הוראת שעה – חרבות ברזל) (הליכי מס ומענקי סיוע), התשפ"ד-2023</w:t>
      </w:r>
      <w:r w:rsidRPr="00231B2B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E628CA" w:rsidRDefault="00E628CA" w:rsidP="00231B2B">
      <w:pPr>
        <w:pStyle w:val="af6"/>
        <w:keepNext/>
        <w:rPr>
          <w:rStyle w:val="TagStyle"/>
          <w:vanish w:val="0"/>
          <w:rtl/>
        </w:rPr>
      </w:pPr>
    </w:p>
    <w:p w:rsidR="00231B2B" w:rsidRDefault="00231B2B" w:rsidP="00231B2B">
      <w:pPr>
        <w:pStyle w:val="af6"/>
        <w:keepNext/>
        <w:rPr>
          <w:rStyle w:val="TagStyle"/>
          <w:rtl/>
        </w:rPr>
      </w:pPr>
      <w:r w:rsidRPr="00231B2B">
        <w:rPr>
          <w:rStyle w:val="TagStyle"/>
          <w:rtl/>
        </w:rPr>
        <w:t xml:space="preserve"> </w:t>
      </w:r>
    </w:p>
    <w:p w:rsidR="00231B2B" w:rsidRDefault="00231B2B" w:rsidP="00231B2B">
      <w:pPr>
        <w:pStyle w:val="af6"/>
        <w:keepNext/>
        <w:rPr>
          <w:rtl/>
        </w:rPr>
      </w:pPr>
      <w:bookmarkStart w:id="13" w:name="_ETM_Q1_83439"/>
      <w:bookmarkStart w:id="14" w:name="_ETM_Q1_83474"/>
      <w:bookmarkEnd w:id="13"/>
      <w:bookmarkEnd w:id="14"/>
      <w:r w:rsidRPr="00231B2B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231B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231B2B" w:rsidRDefault="00231B2B" w:rsidP="00231B2B">
      <w:pPr>
        <w:pStyle w:val="KeepWithNext"/>
        <w:rPr>
          <w:rtl/>
        </w:rPr>
      </w:pPr>
    </w:p>
    <w:p w:rsidR="00CD7847" w:rsidRDefault="002C2D50" w:rsidP="00231B2B">
      <w:pPr>
        <w:rPr>
          <w:rtl/>
        </w:rPr>
      </w:pPr>
      <w:bookmarkStart w:id="15" w:name="_ETM_Q1_65932"/>
      <w:bookmarkStart w:id="16" w:name="_ETM_Q1_211770"/>
      <w:bookmarkEnd w:id="15"/>
      <w:bookmarkEnd w:id="16"/>
      <w:r>
        <w:rPr>
          <w:rFonts w:hint="cs"/>
          <w:rtl/>
        </w:rPr>
        <w:t xml:space="preserve">אני פותח את ישיבת ועדת הכנסת. יום שני כט' בחשון, תשפ"ד, 13 בנובמבר 2023. סעיף ראשון: בקשת יו"ר </w:t>
      </w:r>
      <w:bookmarkStart w:id="17" w:name="_ETM_Q1_193008"/>
      <w:bookmarkEnd w:id="17"/>
      <w:r>
        <w:rPr>
          <w:rFonts w:hint="cs"/>
          <w:rtl/>
        </w:rPr>
        <w:t xml:space="preserve">ועדת העבודה והרווחה להקדמת הדיון בהצעת חוק הארכת תקופות </w:t>
      </w:r>
      <w:bookmarkStart w:id="18" w:name="_ETM_Q1_194767"/>
      <w:bookmarkEnd w:id="18"/>
      <w:r>
        <w:rPr>
          <w:rFonts w:hint="cs"/>
          <w:rtl/>
        </w:rPr>
        <w:t xml:space="preserve">ודחיית מועדים (הוראת שעה </w:t>
      </w:r>
      <w:r>
        <w:rPr>
          <w:rtl/>
        </w:rPr>
        <w:t>–</w:t>
      </w:r>
      <w:r>
        <w:rPr>
          <w:rFonts w:hint="cs"/>
          <w:rtl/>
        </w:rPr>
        <w:t xml:space="preserve"> חרבות ברזל), החלטות מנהליות ופעולות </w:t>
      </w:r>
      <w:bookmarkStart w:id="19" w:name="_ETM_Q1_196479"/>
      <w:bookmarkEnd w:id="19"/>
      <w:r>
        <w:rPr>
          <w:rFonts w:hint="cs"/>
          <w:rtl/>
        </w:rPr>
        <w:t xml:space="preserve">כלפי רשות ציבורית, אומנה לילדים, תקופות כהונה, תאגידים, בתי דין </w:t>
      </w:r>
      <w:bookmarkStart w:id="20" w:name="_ETM_Q1_200098"/>
      <w:bookmarkEnd w:id="20"/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ותכנון ובנייה), התשפ"ד-2023 </w:t>
      </w:r>
      <w:r>
        <w:rPr>
          <w:rtl/>
        </w:rPr>
        <w:t>–</w:t>
      </w:r>
      <w:r>
        <w:rPr>
          <w:rFonts w:hint="cs"/>
          <w:rtl/>
        </w:rPr>
        <w:t xml:space="preserve"> הארכת תקופות ודחיית מועדים לפי </w:t>
      </w:r>
      <w:bookmarkStart w:id="21" w:name="_ETM_Q1_207747"/>
      <w:bookmarkEnd w:id="21"/>
      <w:r>
        <w:rPr>
          <w:rFonts w:hint="cs"/>
          <w:rtl/>
        </w:rPr>
        <w:t xml:space="preserve">חוק אומנה לילדים, מ/1/673 לפני הקריאה השנייה והשלישית. </w:t>
      </w:r>
    </w:p>
    <w:p w:rsidR="002C2D50" w:rsidRDefault="002C2D50" w:rsidP="00231B2B">
      <w:pPr>
        <w:rPr>
          <w:rtl/>
        </w:rPr>
      </w:pPr>
    </w:p>
    <w:p w:rsidR="002C2D50" w:rsidRDefault="002C2D50" w:rsidP="00231B2B">
      <w:pPr>
        <w:rPr>
          <w:rtl/>
        </w:rPr>
      </w:pPr>
      <w:r>
        <w:rPr>
          <w:rFonts w:hint="cs"/>
          <w:rtl/>
        </w:rPr>
        <w:t xml:space="preserve">בבקשה, יו"ר הוועדה. </w:t>
      </w:r>
    </w:p>
    <w:p w:rsidR="002C2D50" w:rsidRDefault="002C2D50" w:rsidP="00231B2B">
      <w:pPr>
        <w:rPr>
          <w:rtl/>
        </w:rPr>
      </w:pPr>
    </w:p>
    <w:p w:rsidR="00CD7847" w:rsidRDefault="00CD7847" w:rsidP="00CD7847">
      <w:pPr>
        <w:pStyle w:val="a4"/>
        <w:keepNext/>
        <w:rPr>
          <w:rtl/>
        </w:rPr>
      </w:pPr>
      <w:bookmarkStart w:id="22" w:name="ET_speaker_4996_5"/>
      <w:r w:rsidRPr="00CD784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CD7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:rsidR="00CD7847" w:rsidRDefault="00CD7847" w:rsidP="00CD7847">
      <w:pPr>
        <w:pStyle w:val="KeepWithNext"/>
        <w:rPr>
          <w:rtl/>
        </w:rPr>
      </w:pPr>
    </w:p>
    <w:p w:rsidR="00CD7847" w:rsidRDefault="002C2D50" w:rsidP="002C2D50">
      <w:pPr>
        <w:rPr>
          <w:rtl/>
        </w:rPr>
      </w:pPr>
      <w:bookmarkStart w:id="23" w:name="_ETM_Q1_212240"/>
      <w:bookmarkStart w:id="24" w:name="_ETM_Q1_212255"/>
      <w:bookmarkEnd w:id="23"/>
      <w:bookmarkEnd w:id="24"/>
      <w:r>
        <w:rPr>
          <w:rFonts w:hint="cs"/>
          <w:rtl/>
        </w:rPr>
        <w:t xml:space="preserve">כבוד היושב-ראש, חבר הכנסת אופיר כץ, המזכיר וכולם. </w:t>
      </w:r>
      <w:bookmarkStart w:id="25" w:name="_ETM_Q1_214667"/>
      <w:bookmarkEnd w:id="25"/>
      <w:r w:rsidR="00CD7847">
        <w:rPr>
          <w:rFonts w:hint="cs"/>
          <w:rtl/>
        </w:rPr>
        <w:t xml:space="preserve">אני בא עכשיו מדיון שהיה </w:t>
      </w:r>
      <w:r>
        <w:rPr>
          <w:rFonts w:hint="cs"/>
          <w:rtl/>
        </w:rPr>
        <w:t xml:space="preserve">היום </w:t>
      </w:r>
      <w:r w:rsidR="00CD7847">
        <w:rPr>
          <w:rFonts w:hint="cs"/>
          <w:rtl/>
        </w:rPr>
        <w:t xml:space="preserve">בוועדה שלי. ועדת חוקה </w:t>
      </w:r>
      <w:bookmarkStart w:id="26" w:name="_ETM_Q1_225155"/>
      <w:bookmarkEnd w:id="26"/>
      <w:r w:rsidR="00CD7847">
        <w:rPr>
          <w:rFonts w:hint="cs"/>
          <w:rtl/>
        </w:rPr>
        <w:t>עשתה פיצול</w:t>
      </w:r>
      <w:r>
        <w:rPr>
          <w:rFonts w:hint="cs"/>
          <w:rtl/>
        </w:rPr>
        <w:t xml:space="preserve"> בנושא האומנה, ששייך לוועדת העבודה והרווחה</w:t>
      </w:r>
      <w:r w:rsidR="00CD7847">
        <w:rPr>
          <w:rFonts w:hint="cs"/>
          <w:rtl/>
        </w:rPr>
        <w:t xml:space="preserve">. רצינו לוודא שחלילה לא תהיה עריצות או עצלות </w:t>
      </w:r>
      <w:bookmarkStart w:id="27" w:name="_ETM_Q1_233990"/>
      <w:bookmarkEnd w:id="27"/>
      <w:r w:rsidR="00CD7847">
        <w:rPr>
          <w:rFonts w:hint="cs"/>
          <w:rtl/>
        </w:rPr>
        <w:t>של פקידי סעד שיאריכו בש</w:t>
      </w:r>
      <w:r>
        <w:rPr>
          <w:rFonts w:hint="cs"/>
          <w:rtl/>
        </w:rPr>
        <w:t xml:space="preserve">ם המלחמה את </w:t>
      </w:r>
      <w:bookmarkStart w:id="28" w:name="_ETM_Q1_238644"/>
      <w:bookmarkEnd w:id="28"/>
      <w:r>
        <w:rPr>
          <w:rFonts w:hint="cs"/>
          <w:rtl/>
        </w:rPr>
        <w:t>הדבר הזה</w:t>
      </w:r>
      <w:r w:rsidR="00CD7847">
        <w:rPr>
          <w:rFonts w:hint="cs"/>
          <w:rtl/>
        </w:rPr>
        <w:t>. דרשנו ששופט יראה</w:t>
      </w:r>
      <w:r>
        <w:rPr>
          <w:rFonts w:hint="cs"/>
          <w:rtl/>
        </w:rPr>
        <w:t xml:space="preserve"> את זה. זאת אומרת, </w:t>
      </w:r>
      <w:r w:rsidR="00CD7847">
        <w:rPr>
          <w:rFonts w:hint="cs"/>
          <w:rtl/>
        </w:rPr>
        <w:t xml:space="preserve">גם אם </w:t>
      </w:r>
      <w:bookmarkStart w:id="29" w:name="_ETM_Q1_241111"/>
      <w:bookmarkEnd w:id="29"/>
      <w:r>
        <w:rPr>
          <w:rFonts w:hint="cs"/>
          <w:rtl/>
        </w:rPr>
        <w:t>רוצים להאריך לעוד שלושה</w:t>
      </w:r>
      <w:bookmarkStart w:id="30" w:name="_ETM_Q1_240792"/>
      <w:bookmarkEnd w:id="30"/>
      <w:r>
        <w:rPr>
          <w:rFonts w:hint="cs"/>
          <w:rtl/>
        </w:rPr>
        <w:t xml:space="preserve"> חודשים, ששופט יראה האם צריך שלושה חודשים או שבועיים, או כמה זמן שיצטרכו. </w:t>
      </w:r>
      <w:r w:rsidR="00CD7847">
        <w:rPr>
          <w:rFonts w:hint="cs"/>
          <w:rtl/>
        </w:rPr>
        <w:t xml:space="preserve">אפשרנו לבית המשפט להאריך לעוד שלושה חודשים. </w:t>
      </w:r>
    </w:p>
    <w:p w:rsidR="002C2D50" w:rsidRDefault="002C2D50" w:rsidP="002C2D50">
      <w:pPr>
        <w:rPr>
          <w:rtl/>
        </w:rPr>
      </w:pPr>
      <w:bookmarkStart w:id="31" w:name="_ETM_Q1_252647"/>
      <w:bookmarkStart w:id="32" w:name="_ETM_Q1_252767"/>
      <w:bookmarkEnd w:id="31"/>
      <w:bookmarkEnd w:id="32"/>
    </w:p>
    <w:p w:rsidR="002C2D50" w:rsidRDefault="002C2D50" w:rsidP="002C2D50">
      <w:pPr>
        <w:rPr>
          <w:rtl/>
        </w:rPr>
      </w:pPr>
      <w:bookmarkStart w:id="33" w:name="_ETM_Q1_252825"/>
      <w:bookmarkStart w:id="34" w:name="_ETM_Q1_252941"/>
      <w:bookmarkEnd w:id="33"/>
      <w:bookmarkEnd w:id="34"/>
      <w:r>
        <w:rPr>
          <w:rFonts w:hint="cs"/>
          <w:rtl/>
        </w:rPr>
        <w:t xml:space="preserve">אני מבקש לפטור כדי שיוכלו להצביע בקריאה שנייה ושלישית. </w:t>
      </w:r>
    </w:p>
    <w:p w:rsidR="002C2D50" w:rsidRDefault="002C2D50" w:rsidP="002C2D50">
      <w:pPr>
        <w:rPr>
          <w:rtl/>
        </w:rPr>
      </w:pPr>
    </w:p>
    <w:p w:rsidR="002C2D50" w:rsidRDefault="002C2D50" w:rsidP="002C2D50">
      <w:pPr>
        <w:pStyle w:val="af6"/>
        <w:keepNext/>
        <w:rPr>
          <w:rtl/>
        </w:rPr>
      </w:pPr>
      <w:bookmarkStart w:id="35" w:name="ET_yor_5786_11"/>
      <w:r w:rsidRPr="002C2D5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C2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2C2D50" w:rsidRDefault="002C2D50" w:rsidP="002C2D50">
      <w:pPr>
        <w:pStyle w:val="KeepWithNext"/>
        <w:rPr>
          <w:rtl/>
        </w:rPr>
      </w:pPr>
    </w:p>
    <w:p w:rsidR="002C2D50" w:rsidRDefault="002C2D50" w:rsidP="002C2D50">
      <w:pPr>
        <w:rPr>
          <w:rtl/>
        </w:rPr>
      </w:pPr>
      <w:r>
        <w:rPr>
          <w:rFonts w:hint="cs"/>
          <w:rtl/>
        </w:rPr>
        <w:t xml:space="preserve">אם כך, מי בעד מתן הפטור לפני הקריאה </w:t>
      </w:r>
      <w:bookmarkStart w:id="36" w:name="_ETM_Q1_262715"/>
      <w:bookmarkEnd w:id="36"/>
      <w:r>
        <w:rPr>
          <w:rFonts w:hint="cs"/>
          <w:rtl/>
        </w:rPr>
        <w:t>והשלישית?</w:t>
      </w:r>
    </w:p>
    <w:p w:rsidR="002C2D50" w:rsidRDefault="002C2D50" w:rsidP="002C2D50">
      <w:pPr>
        <w:pStyle w:val="af1"/>
        <w:keepNext/>
        <w:rPr>
          <w:rtl/>
        </w:rPr>
      </w:pPr>
    </w:p>
    <w:p w:rsidR="002C2D50" w:rsidRDefault="002C2D50" w:rsidP="002C2D50">
      <w:pPr>
        <w:pStyle w:val="af1"/>
        <w:keepNext/>
        <w:rPr>
          <w:rtl/>
        </w:rPr>
      </w:pPr>
      <w:r>
        <w:rPr>
          <w:rtl/>
        </w:rPr>
        <w:t>הצבעה</w:t>
      </w:r>
    </w:p>
    <w:p w:rsidR="002C2D50" w:rsidRDefault="002C2D50" w:rsidP="002C2D50">
      <w:pPr>
        <w:pStyle w:val="--"/>
        <w:keepNext/>
        <w:rPr>
          <w:rtl/>
        </w:rPr>
      </w:pPr>
      <w:r>
        <w:rPr>
          <w:rFonts w:hint="cs"/>
          <w:rtl/>
        </w:rPr>
        <w:t>מתן הפטור בקריאה שנייה ושלישית התקבל.</w:t>
      </w:r>
    </w:p>
    <w:p w:rsidR="002C2D50" w:rsidRPr="002C2D50" w:rsidRDefault="002C2D50" w:rsidP="002C2D50">
      <w:pPr>
        <w:ind w:firstLine="0"/>
        <w:rPr>
          <w:rtl/>
        </w:rPr>
      </w:pPr>
    </w:p>
    <w:p w:rsidR="00CD7847" w:rsidRDefault="00CD7847" w:rsidP="00CD7847">
      <w:pPr>
        <w:rPr>
          <w:rFonts w:ascii="David" w:hAnsi="David"/>
          <w:rtl/>
        </w:rPr>
      </w:pPr>
      <w:bookmarkStart w:id="37" w:name="_ETM_Q1_271412"/>
      <w:bookmarkStart w:id="38" w:name="_ETM_Q1_271472"/>
      <w:bookmarkEnd w:id="37"/>
      <w:bookmarkEnd w:id="38"/>
    </w:p>
    <w:p w:rsidR="007650C1" w:rsidRDefault="007650C1" w:rsidP="007650C1">
      <w:pPr>
        <w:pStyle w:val="af6"/>
        <w:keepNext/>
        <w:rPr>
          <w:rtl/>
        </w:rPr>
      </w:pPr>
      <w:bookmarkStart w:id="39" w:name="ET_yor_5786_12"/>
      <w:r w:rsidRPr="007650C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650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7650C1" w:rsidRDefault="007650C1" w:rsidP="007650C1">
      <w:pPr>
        <w:pStyle w:val="KeepWithNext"/>
        <w:rPr>
          <w:rtl/>
        </w:rPr>
      </w:pPr>
    </w:p>
    <w:p w:rsidR="007650C1" w:rsidRDefault="007650C1" w:rsidP="007650C1">
      <w:pPr>
        <w:rPr>
          <w:rtl/>
        </w:rPr>
      </w:pPr>
      <w:r>
        <w:rPr>
          <w:rFonts w:hint="cs"/>
          <w:rtl/>
        </w:rPr>
        <w:t xml:space="preserve">אושר פה אחד. </w:t>
      </w:r>
    </w:p>
    <w:p w:rsidR="007650C1" w:rsidRPr="007650C1" w:rsidRDefault="007650C1" w:rsidP="007650C1">
      <w:pPr>
        <w:rPr>
          <w:rtl/>
        </w:rPr>
      </w:pPr>
      <w:bookmarkStart w:id="40" w:name="_ETM_Q1_259519"/>
      <w:bookmarkStart w:id="41" w:name="_ETM_Q1_259627"/>
      <w:bookmarkEnd w:id="40"/>
      <w:bookmarkEnd w:id="41"/>
    </w:p>
    <w:p w:rsidR="007650C1" w:rsidRDefault="007650C1" w:rsidP="007650C1">
      <w:pPr>
        <w:rPr>
          <w:rtl/>
        </w:rPr>
      </w:pPr>
      <w:bookmarkStart w:id="42" w:name="_ETM_Q1_271552"/>
      <w:bookmarkStart w:id="43" w:name="_ETM_Q1_271602"/>
      <w:bookmarkStart w:id="44" w:name="_ETM_Q1_274137"/>
      <w:bookmarkStart w:id="45" w:name="_ETM_Q1_274187"/>
      <w:bookmarkEnd w:id="42"/>
      <w:bookmarkEnd w:id="43"/>
      <w:bookmarkEnd w:id="44"/>
      <w:bookmarkEnd w:id="45"/>
      <w:r>
        <w:rPr>
          <w:rFonts w:hint="cs"/>
          <w:rtl/>
        </w:rPr>
        <w:t xml:space="preserve">עוברים לסעיף </w:t>
      </w:r>
      <w:bookmarkStart w:id="46" w:name="_ETM_Q1_267039"/>
      <w:bookmarkEnd w:id="46"/>
      <w:r>
        <w:rPr>
          <w:rFonts w:hint="cs"/>
          <w:rtl/>
        </w:rPr>
        <w:t xml:space="preserve">2: בקשת הממשלה להקדמת הדיון בהצעת חוק הארכת תקופה והארכת מועדים (הוראת שעה </w:t>
      </w:r>
      <w:r>
        <w:rPr>
          <w:rtl/>
        </w:rPr>
        <w:t>–</w:t>
      </w:r>
      <w:r>
        <w:rPr>
          <w:rFonts w:hint="cs"/>
          <w:rtl/>
        </w:rPr>
        <w:t xml:space="preserve"> חרבות ברזל) (הליכי מס </w:t>
      </w:r>
      <w:bookmarkStart w:id="47" w:name="_ETM_Q1_271888"/>
      <w:bookmarkEnd w:id="47"/>
      <w:r>
        <w:rPr>
          <w:rFonts w:hint="cs"/>
          <w:rtl/>
        </w:rPr>
        <w:t>ומענקי סיוע) התשפ"ד-2023</w:t>
      </w:r>
      <w:bookmarkStart w:id="48" w:name="_ETM_Q1_273230"/>
      <w:bookmarkStart w:id="49" w:name="_ETM_Q1_273297"/>
      <w:bookmarkEnd w:id="48"/>
      <w:bookmarkEnd w:id="49"/>
      <w:r>
        <w:rPr>
          <w:rFonts w:hint="cs"/>
          <w:rtl/>
        </w:rPr>
        <w:t xml:space="preserve">, מ/1677/1 בכל הקריאות. </w:t>
      </w:r>
    </w:p>
    <w:p w:rsidR="00CD7847" w:rsidRDefault="00CD7847" w:rsidP="00CD7847">
      <w:pPr>
        <w:rPr>
          <w:rtl/>
        </w:rPr>
      </w:pPr>
      <w:bookmarkStart w:id="50" w:name="_ETM_Q1_274307"/>
      <w:bookmarkStart w:id="51" w:name="_ETM_Q1_274347"/>
      <w:bookmarkEnd w:id="50"/>
      <w:bookmarkEnd w:id="51"/>
    </w:p>
    <w:p w:rsidR="00CD7847" w:rsidRDefault="00CD7847" w:rsidP="00CD7847">
      <w:pPr>
        <w:rPr>
          <w:rtl/>
        </w:rPr>
      </w:pPr>
      <w:bookmarkStart w:id="52" w:name="_ETM_Q1_276882"/>
      <w:bookmarkEnd w:id="52"/>
      <w:r>
        <w:rPr>
          <w:rFonts w:hint="cs"/>
          <w:rtl/>
        </w:rPr>
        <w:t>מי מציג?</w:t>
      </w:r>
      <w:r w:rsidR="007650C1">
        <w:rPr>
          <w:rFonts w:hint="cs"/>
          <w:rtl/>
        </w:rPr>
        <w:t xml:space="preserve"> אפרת תדליקי </w:t>
      </w:r>
      <w:bookmarkStart w:id="53" w:name="_ETM_Q1_303309"/>
      <w:bookmarkEnd w:id="53"/>
      <w:r w:rsidR="007650C1">
        <w:rPr>
          <w:rFonts w:hint="cs"/>
          <w:rtl/>
        </w:rPr>
        <w:t xml:space="preserve">את המיקרופון ואת המצלמה אצלך. </w:t>
      </w:r>
    </w:p>
    <w:p w:rsidR="00CD7847" w:rsidRDefault="00CD7847" w:rsidP="00CD7847">
      <w:pPr>
        <w:rPr>
          <w:rtl/>
        </w:rPr>
      </w:pPr>
      <w:bookmarkStart w:id="54" w:name="_ETM_Q1_279528"/>
      <w:bookmarkStart w:id="55" w:name="_ETM_Q1_279587"/>
      <w:bookmarkEnd w:id="54"/>
      <w:bookmarkEnd w:id="55"/>
    </w:p>
    <w:p w:rsidR="007650C1" w:rsidRDefault="00CD7847" w:rsidP="00CD7847">
      <w:pPr>
        <w:rPr>
          <w:rtl/>
        </w:rPr>
      </w:pPr>
      <w:bookmarkStart w:id="56" w:name="_ETM_Q1_279697"/>
      <w:bookmarkStart w:id="57" w:name="_ETM_Q1_279752"/>
      <w:bookmarkStart w:id="58" w:name="_ETM_Q1_308603"/>
      <w:bookmarkStart w:id="59" w:name="_ETM_Q1_308673"/>
      <w:bookmarkEnd w:id="56"/>
      <w:bookmarkEnd w:id="57"/>
      <w:bookmarkEnd w:id="58"/>
      <w:bookmarkEnd w:id="59"/>
      <w:r>
        <w:rPr>
          <w:rFonts w:hint="cs"/>
          <w:rtl/>
        </w:rPr>
        <w:t>נעבור לסעיף 3 בינתיים</w:t>
      </w:r>
      <w:r w:rsidR="007650C1">
        <w:rPr>
          <w:rFonts w:hint="cs"/>
          <w:rtl/>
        </w:rPr>
        <w:t xml:space="preserve">: ישיבות מליאת הכנסת בימי </w:t>
      </w:r>
      <w:bookmarkStart w:id="60" w:name="_ETM_Q1_308558"/>
      <w:bookmarkEnd w:id="60"/>
      <w:r w:rsidR="007650C1">
        <w:rPr>
          <w:rFonts w:hint="cs"/>
          <w:rtl/>
        </w:rPr>
        <w:t xml:space="preserve">שלישי בשבוע, הארכת תוקף החלטת ועדה. </w:t>
      </w:r>
      <w:proofErr w:type="spellStart"/>
      <w:r w:rsidR="007650C1">
        <w:rPr>
          <w:rFonts w:hint="cs"/>
          <w:rtl/>
        </w:rPr>
        <w:t>היתה</w:t>
      </w:r>
      <w:proofErr w:type="spellEnd"/>
      <w:r w:rsidR="007650C1">
        <w:rPr>
          <w:rFonts w:hint="cs"/>
          <w:rtl/>
        </w:rPr>
        <w:t xml:space="preserve"> בקשה של </w:t>
      </w:r>
      <w:bookmarkStart w:id="61" w:name="_ETM_Q1_312930"/>
      <w:bookmarkEnd w:id="61"/>
      <w:r w:rsidR="007650C1">
        <w:rPr>
          <w:rFonts w:hint="cs"/>
          <w:rtl/>
        </w:rPr>
        <w:t xml:space="preserve">יושב-ראש הכנסת לתת את הפטור. בוועדה אמרנו שנעשה את זה כל שבועיים. היום דנו בזה גם בנשיאות. בנשיאות, לפחות, </w:t>
      </w:r>
      <w:bookmarkStart w:id="62" w:name="_ETM_Q1_324893"/>
      <w:bookmarkEnd w:id="62"/>
      <w:proofErr w:type="spellStart"/>
      <w:r w:rsidR="007650C1">
        <w:rPr>
          <w:rFonts w:hint="cs"/>
          <w:rtl/>
        </w:rPr>
        <w:t>היתה</w:t>
      </w:r>
      <w:proofErr w:type="spellEnd"/>
      <w:r w:rsidR="007650C1">
        <w:rPr>
          <w:rFonts w:hint="cs"/>
          <w:rtl/>
        </w:rPr>
        <w:t xml:space="preserve"> תמימות דעים שכן להמשיך ולהאריך את זה בעוד שבועיים. </w:t>
      </w:r>
      <w:bookmarkStart w:id="63" w:name="_ETM_Q1_333453"/>
      <w:bookmarkEnd w:id="63"/>
    </w:p>
    <w:p w:rsidR="007650C1" w:rsidRDefault="007650C1" w:rsidP="00CD7847">
      <w:pPr>
        <w:rPr>
          <w:rtl/>
        </w:rPr>
      </w:pPr>
    </w:p>
    <w:p w:rsidR="00CD7847" w:rsidRDefault="007650C1" w:rsidP="00CD7847">
      <w:pPr>
        <w:rPr>
          <w:rtl/>
        </w:rPr>
      </w:pPr>
      <w:r>
        <w:rPr>
          <w:rFonts w:hint="cs"/>
          <w:rtl/>
        </w:rPr>
        <w:t>יש לך משהו אחר להגיד, מירב?</w:t>
      </w:r>
    </w:p>
    <w:p w:rsidR="007650C1" w:rsidRDefault="007650C1" w:rsidP="007650C1">
      <w:pPr>
        <w:pStyle w:val="a4"/>
        <w:keepNext/>
        <w:rPr>
          <w:rtl/>
        </w:rPr>
      </w:pPr>
      <w:bookmarkStart w:id="64" w:name="_ETM_Q1_330198"/>
      <w:bookmarkStart w:id="65" w:name="_ETM_Q1_330266"/>
      <w:bookmarkStart w:id="66" w:name="ET_speaker_ואלידמיבן_13"/>
      <w:bookmarkEnd w:id="64"/>
      <w:bookmarkEnd w:id="65"/>
    </w:p>
    <w:p w:rsidR="007650C1" w:rsidRDefault="007650C1" w:rsidP="007650C1">
      <w:pPr>
        <w:pStyle w:val="a4"/>
        <w:keepNext/>
        <w:rPr>
          <w:rtl/>
        </w:rPr>
      </w:pPr>
      <w:bookmarkStart w:id="67" w:name="ET_speaker_5300_14"/>
      <w:r w:rsidRPr="007650C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65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7650C1" w:rsidRDefault="007650C1" w:rsidP="007650C1">
      <w:pPr>
        <w:pStyle w:val="KeepWithNext"/>
        <w:rPr>
          <w:rtl/>
        </w:rPr>
      </w:pPr>
    </w:p>
    <w:p w:rsidR="007650C1" w:rsidRDefault="007650C1" w:rsidP="007650C1">
      <w:pPr>
        <w:rPr>
          <w:rtl/>
        </w:rPr>
      </w:pPr>
      <w:r>
        <w:rPr>
          <w:rFonts w:hint="cs"/>
          <w:rtl/>
        </w:rPr>
        <w:t xml:space="preserve">לא. בעיקרון קיימנו ישיבה של ראשי האופוזיציה. בעיקרון אנחנו בעד להמשיך בעוד שבועיים. אפרת רק </w:t>
      </w:r>
      <w:bookmarkStart w:id="68" w:name="_ETM_Q1_342148"/>
      <w:bookmarkEnd w:id="68"/>
      <w:r>
        <w:rPr>
          <w:rFonts w:hint="cs"/>
          <w:rtl/>
        </w:rPr>
        <w:t xml:space="preserve">רצתה לבדוק שוב אבל בעיקרון כולם בעד. </w:t>
      </w:r>
    </w:p>
    <w:p w:rsidR="007650C1" w:rsidRDefault="007650C1" w:rsidP="007650C1">
      <w:pPr>
        <w:rPr>
          <w:rtl/>
        </w:rPr>
      </w:pPr>
    </w:p>
    <w:p w:rsidR="007650C1" w:rsidRDefault="007650C1" w:rsidP="007650C1">
      <w:pPr>
        <w:pStyle w:val="a4"/>
        <w:keepNext/>
        <w:rPr>
          <w:rtl/>
        </w:rPr>
      </w:pPr>
      <w:bookmarkStart w:id="69" w:name="ET_speaker_ארבל_אסטרחן_15"/>
      <w:r w:rsidRPr="007650C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65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7650C1" w:rsidRDefault="007650C1" w:rsidP="007650C1">
      <w:pPr>
        <w:pStyle w:val="KeepWithNext"/>
        <w:rPr>
          <w:rtl/>
        </w:rPr>
      </w:pPr>
    </w:p>
    <w:p w:rsidR="007650C1" w:rsidRDefault="007650C1" w:rsidP="007650C1">
      <w:pPr>
        <w:rPr>
          <w:rtl/>
        </w:rPr>
      </w:pPr>
      <w:r>
        <w:rPr>
          <w:rFonts w:hint="cs"/>
          <w:rtl/>
        </w:rPr>
        <w:t>רוצים שזה יהיה פעמיים או שלוש?</w:t>
      </w:r>
      <w:bookmarkStart w:id="70" w:name="_ETM_Q1_342548"/>
      <w:bookmarkEnd w:id="70"/>
    </w:p>
    <w:p w:rsidR="007650C1" w:rsidRDefault="007650C1" w:rsidP="007650C1">
      <w:pPr>
        <w:rPr>
          <w:rtl/>
        </w:rPr>
      </w:pPr>
      <w:bookmarkStart w:id="71" w:name="_ETM_Q1_342640"/>
      <w:bookmarkEnd w:id="71"/>
    </w:p>
    <w:p w:rsidR="007650C1" w:rsidRDefault="007650C1" w:rsidP="007650C1">
      <w:pPr>
        <w:pStyle w:val="a4"/>
        <w:keepNext/>
        <w:rPr>
          <w:rtl/>
        </w:rPr>
      </w:pPr>
      <w:bookmarkStart w:id="72" w:name="ET_speaker_5300_16"/>
      <w:r w:rsidRPr="007650C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65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7650C1" w:rsidRDefault="007650C1" w:rsidP="007650C1">
      <w:pPr>
        <w:pStyle w:val="KeepWithNext"/>
        <w:rPr>
          <w:rtl/>
        </w:rPr>
      </w:pPr>
    </w:p>
    <w:p w:rsidR="007650C1" w:rsidRDefault="007650C1" w:rsidP="007650C1">
      <w:pPr>
        <w:rPr>
          <w:rtl/>
        </w:rPr>
      </w:pPr>
      <w:bookmarkStart w:id="73" w:name="_ETM_Q1_345353"/>
      <w:bookmarkStart w:id="74" w:name="_ETM_Q1_345675"/>
      <w:bookmarkStart w:id="75" w:name="_ETM_Q1_345736"/>
      <w:bookmarkEnd w:id="73"/>
      <w:bookmarkEnd w:id="74"/>
      <w:bookmarkEnd w:id="75"/>
      <w:r>
        <w:rPr>
          <w:rFonts w:hint="cs"/>
          <w:rtl/>
        </w:rPr>
        <w:t xml:space="preserve">כל שבועיים. </w:t>
      </w:r>
    </w:p>
    <w:p w:rsidR="007650C1" w:rsidRDefault="007650C1" w:rsidP="007650C1">
      <w:pPr>
        <w:rPr>
          <w:rtl/>
        </w:rPr>
      </w:pPr>
      <w:bookmarkStart w:id="76" w:name="_ETM_Q1_350660"/>
      <w:bookmarkStart w:id="77" w:name="_ETM_Q1_350794"/>
      <w:bookmarkEnd w:id="76"/>
      <w:bookmarkEnd w:id="77"/>
    </w:p>
    <w:p w:rsidR="007650C1" w:rsidRDefault="007650C1" w:rsidP="007650C1">
      <w:pPr>
        <w:pStyle w:val="af6"/>
        <w:keepNext/>
        <w:rPr>
          <w:rtl/>
        </w:rPr>
      </w:pPr>
      <w:bookmarkStart w:id="78" w:name="ET_yor_5786_17"/>
      <w:r w:rsidRPr="007650C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650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7650C1" w:rsidRDefault="007650C1" w:rsidP="007650C1">
      <w:pPr>
        <w:pStyle w:val="KeepWithNext"/>
        <w:rPr>
          <w:rtl/>
        </w:rPr>
      </w:pPr>
    </w:p>
    <w:p w:rsidR="007650C1" w:rsidRDefault="007650C1" w:rsidP="007650C1">
      <w:pPr>
        <w:rPr>
          <w:rtl/>
        </w:rPr>
      </w:pPr>
      <w:bookmarkStart w:id="79" w:name="_ETM_Q1_352071"/>
      <w:bookmarkEnd w:id="79"/>
      <w:r>
        <w:rPr>
          <w:rFonts w:hint="cs"/>
          <w:rtl/>
        </w:rPr>
        <w:t xml:space="preserve">כל שבועיים נביא את זה. </w:t>
      </w:r>
    </w:p>
    <w:p w:rsidR="007650C1" w:rsidRDefault="007650C1" w:rsidP="007650C1">
      <w:pPr>
        <w:rPr>
          <w:rtl/>
        </w:rPr>
      </w:pPr>
    </w:p>
    <w:p w:rsidR="007650C1" w:rsidRDefault="007650C1" w:rsidP="007650C1">
      <w:pPr>
        <w:pStyle w:val="a4"/>
        <w:keepNext/>
        <w:rPr>
          <w:rtl/>
        </w:rPr>
      </w:pPr>
      <w:bookmarkStart w:id="80" w:name="ET_speaker_ארבל_אסטרחן_18"/>
      <w:r w:rsidRPr="007650C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65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7650C1" w:rsidRDefault="007650C1" w:rsidP="007650C1">
      <w:pPr>
        <w:pStyle w:val="KeepWithNext"/>
        <w:rPr>
          <w:rtl/>
        </w:rPr>
      </w:pPr>
    </w:p>
    <w:p w:rsidR="00CD7847" w:rsidRDefault="007650C1" w:rsidP="00CD7847">
      <w:pPr>
        <w:rPr>
          <w:rtl/>
        </w:rPr>
      </w:pPr>
      <w:bookmarkStart w:id="81" w:name="_ETM_Q1_335054"/>
      <w:bookmarkStart w:id="82" w:name="_ETM_Q1_335331"/>
      <w:bookmarkStart w:id="83" w:name="_ETM_Q1_335394"/>
      <w:bookmarkStart w:id="84" w:name="_ETM_Q1_297473"/>
      <w:bookmarkStart w:id="85" w:name="_ETM_Q1_345531"/>
      <w:bookmarkStart w:id="86" w:name="_ETM_Q1_345576"/>
      <w:bookmarkEnd w:id="66"/>
      <w:bookmarkEnd w:id="81"/>
      <w:bookmarkEnd w:id="82"/>
      <w:bookmarkEnd w:id="83"/>
      <w:bookmarkEnd w:id="84"/>
      <w:bookmarkEnd w:id="85"/>
      <w:bookmarkEnd w:id="86"/>
      <w:r>
        <w:rPr>
          <w:rFonts w:hint="cs"/>
          <w:rtl/>
        </w:rPr>
        <w:t xml:space="preserve">היום </w:t>
      </w:r>
      <w:bookmarkStart w:id="87" w:name="_ETM_Q1_354617"/>
      <w:bookmarkEnd w:id="87"/>
      <w:r>
        <w:rPr>
          <w:rFonts w:hint="cs"/>
          <w:rtl/>
        </w:rPr>
        <w:t xml:space="preserve">ובשבוע הבא. </w:t>
      </w:r>
    </w:p>
    <w:p w:rsidR="00CD7847" w:rsidRDefault="00CD7847" w:rsidP="00CD7847">
      <w:pPr>
        <w:rPr>
          <w:rtl/>
        </w:rPr>
      </w:pPr>
      <w:bookmarkStart w:id="88" w:name="_ETM_Q1_357681"/>
      <w:bookmarkStart w:id="89" w:name="_ETM_Q1_357736"/>
      <w:bookmarkStart w:id="90" w:name="_ETM_Q1_357841"/>
      <w:bookmarkStart w:id="91" w:name="_ETM_Q1_357881"/>
      <w:bookmarkEnd w:id="88"/>
      <w:bookmarkEnd w:id="89"/>
      <w:bookmarkEnd w:id="90"/>
      <w:bookmarkEnd w:id="91"/>
    </w:p>
    <w:p w:rsidR="00CD7847" w:rsidRDefault="00CD7847" w:rsidP="00CD7847">
      <w:pPr>
        <w:pStyle w:val="af6"/>
        <w:keepNext/>
        <w:rPr>
          <w:rtl/>
        </w:rPr>
      </w:pPr>
      <w:bookmarkStart w:id="92" w:name="ET_yor_5786_8"/>
      <w:r w:rsidRPr="00CD784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D78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CD7847" w:rsidRDefault="00CD7847" w:rsidP="00CD7847">
      <w:pPr>
        <w:pStyle w:val="KeepWithNext"/>
        <w:rPr>
          <w:rtl/>
        </w:rPr>
      </w:pPr>
    </w:p>
    <w:p w:rsidR="007650C1" w:rsidRDefault="007650C1" w:rsidP="007650C1">
      <w:pPr>
        <w:rPr>
          <w:rtl/>
        </w:rPr>
      </w:pPr>
      <w:bookmarkStart w:id="93" w:name="_ETM_Q1_352228"/>
      <w:bookmarkStart w:id="94" w:name="_ETM_Q1_352357"/>
      <w:bookmarkEnd w:id="93"/>
      <w:bookmarkEnd w:id="94"/>
      <w:r>
        <w:rPr>
          <w:rFonts w:hint="cs"/>
          <w:rtl/>
        </w:rPr>
        <w:t xml:space="preserve">נכון, מחר ובשבוע הבא. </w:t>
      </w:r>
      <w:bookmarkStart w:id="95" w:name="_ETM_Q1_355716"/>
      <w:bookmarkEnd w:id="95"/>
    </w:p>
    <w:p w:rsidR="007650C1" w:rsidRPr="007650C1" w:rsidRDefault="007650C1" w:rsidP="007650C1">
      <w:pPr>
        <w:rPr>
          <w:rtl/>
        </w:rPr>
      </w:pPr>
      <w:bookmarkStart w:id="96" w:name="_ETM_Q1_355825"/>
      <w:bookmarkEnd w:id="96"/>
    </w:p>
    <w:p w:rsidR="00CD7847" w:rsidRDefault="007650C1" w:rsidP="00CD7847">
      <w:pPr>
        <w:rPr>
          <w:rtl/>
        </w:rPr>
      </w:pPr>
      <w:bookmarkStart w:id="97" w:name="_ETM_Q1_358841"/>
      <w:bookmarkEnd w:id="97"/>
      <w:r>
        <w:rPr>
          <w:rFonts w:hint="cs"/>
          <w:rtl/>
        </w:rPr>
        <w:t xml:space="preserve">אם כך, </w:t>
      </w:r>
      <w:r w:rsidR="00CD7847">
        <w:rPr>
          <w:rFonts w:hint="cs"/>
          <w:rtl/>
        </w:rPr>
        <w:t>מי בעד?</w:t>
      </w:r>
    </w:p>
    <w:p w:rsidR="00CD7847" w:rsidRDefault="00CD7847" w:rsidP="00CD7847">
      <w:pPr>
        <w:rPr>
          <w:rtl/>
        </w:rPr>
      </w:pPr>
      <w:bookmarkStart w:id="98" w:name="_ETM_Q1_363826"/>
      <w:bookmarkStart w:id="99" w:name="_ETM_Q1_363871"/>
      <w:bookmarkEnd w:id="98"/>
      <w:bookmarkEnd w:id="99"/>
    </w:p>
    <w:p w:rsidR="007650C1" w:rsidRDefault="007650C1" w:rsidP="007650C1">
      <w:pPr>
        <w:pStyle w:val="af1"/>
        <w:keepNext/>
        <w:rPr>
          <w:rtl/>
        </w:rPr>
      </w:pPr>
      <w:r>
        <w:rPr>
          <w:rtl/>
        </w:rPr>
        <w:t>הצבעה</w:t>
      </w:r>
    </w:p>
    <w:p w:rsidR="007650C1" w:rsidRDefault="007650C1" w:rsidP="007650C1">
      <w:pPr>
        <w:pStyle w:val="af2"/>
        <w:rPr>
          <w:rtl/>
        </w:rPr>
      </w:pPr>
      <w:r>
        <w:rPr>
          <w:rFonts w:hint="cs"/>
          <w:rtl/>
        </w:rPr>
        <w:t>הבקשה לא לקיים ישיבות מליאה בימי שלישי בשבועיים הקרובים התקבלה.</w:t>
      </w:r>
    </w:p>
    <w:p w:rsidR="007650C1" w:rsidRDefault="007650C1" w:rsidP="007650C1">
      <w:pPr>
        <w:rPr>
          <w:rtl/>
        </w:rPr>
      </w:pPr>
    </w:p>
    <w:p w:rsidR="007650C1" w:rsidRDefault="007650C1" w:rsidP="007650C1">
      <w:pPr>
        <w:pStyle w:val="af6"/>
        <w:keepNext/>
        <w:rPr>
          <w:rtl/>
        </w:rPr>
      </w:pPr>
      <w:bookmarkStart w:id="100" w:name="ET_yor_5786_19"/>
      <w:r w:rsidRPr="007650C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650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7650C1" w:rsidRDefault="007650C1" w:rsidP="007650C1">
      <w:pPr>
        <w:pStyle w:val="KeepWithNext"/>
        <w:rPr>
          <w:rtl/>
        </w:rPr>
      </w:pPr>
    </w:p>
    <w:p w:rsidR="00CD7847" w:rsidRDefault="00CD7847" w:rsidP="00CD7847">
      <w:pPr>
        <w:rPr>
          <w:rtl/>
        </w:rPr>
      </w:pPr>
      <w:bookmarkStart w:id="101" w:name="_ETM_Q1_362783"/>
      <w:bookmarkStart w:id="102" w:name="_ETM_Q1_364011"/>
      <w:bookmarkStart w:id="103" w:name="_ETM_Q1_364051"/>
      <w:bookmarkEnd w:id="101"/>
      <w:bookmarkEnd w:id="102"/>
      <w:bookmarkEnd w:id="103"/>
      <w:r>
        <w:rPr>
          <w:rFonts w:hint="cs"/>
          <w:rtl/>
        </w:rPr>
        <w:t>אושר</w:t>
      </w:r>
      <w:r w:rsidR="007650C1">
        <w:rPr>
          <w:rFonts w:hint="cs"/>
          <w:rtl/>
        </w:rPr>
        <w:t xml:space="preserve">. </w:t>
      </w:r>
    </w:p>
    <w:p w:rsidR="00CD7847" w:rsidRDefault="00CD7847" w:rsidP="00CD7847">
      <w:pPr>
        <w:rPr>
          <w:rtl/>
        </w:rPr>
      </w:pPr>
      <w:bookmarkStart w:id="104" w:name="_ETM_Q1_365797"/>
      <w:bookmarkStart w:id="105" w:name="_ETM_Q1_365842"/>
      <w:bookmarkEnd w:id="104"/>
      <w:bookmarkEnd w:id="105"/>
    </w:p>
    <w:p w:rsidR="00CD7847" w:rsidRDefault="00CD7847" w:rsidP="00CD7847">
      <w:pPr>
        <w:rPr>
          <w:rtl/>
        </w:rPr>
      </w:pPr>
      <w:bookmarkStart w:id="106" w:name="_ETM_Q1_365997"/>
      <w:bookmarkStart w:id="107" w:name="_ETM_Q1_366042"/>
      <w:bookmarkEnd w:id="106"/>
      <w:bookmarkEnd w:id="107"/>
      <w:r>
        <w:rPr>
          <w:rFonts w:hint="cs"/>
          <w:rtl/>
        </w:rPr>
        <w:t xml:space="preserve">אני חוזר </w:t>
      </w:r>
      <w:bookmarkStart w:id="108" w:name="_ETM_Q1_367317"/>
      <w:bookmarkEnd w:id="108"/>
      <w:r w:rsidR="007650C1">
        <w:rPr>
          <w:rFonts w:hint="cs"/>
          <w:rtl/>
        </w:rPr>
        <w:t xml:space="preserve">לסעיף 2, בקשת </w:t>
      </w:r>
      <w:bookmarkStart w:id="109" w:name="_ETM_Q1_367090"/>
      <w:bookmarkEnd w:id="109"/>
      <w:r w:rsidR="007650C1">
        <w:rPr>
          <w:rFonts w:hint="cs"/>
          <w:rtl/>
        </w:rPr>
        <w:t xml:space="preserve">הממשלה להקדמת הדיון. </w:t>
      </w:r>
    </w:p>
    <w:p w:rsidR="007650C1" w:rsidRDefault="007650C1" w:rsidP="00CD7847">
      <w:pPr>
        <w:rPr>
          <w:rtl/>
        </w:rPr>
      </w:pPr>
      <w:bookmarkStart w:id="110" w:name="_ETM_Q1_373588"/>
      <w:bookmarkStart w:id="111" w:name="_ETM_Q1_373690"/>
      <w:bookmarkEnd w:id="110"/>
      <w:bookmarkEnd w:id="111"/>
    </w:p>
    <w:p w:rsidR="007650C1" w:rsidRDefault="007650C1" w:rsidP="00CD7847">
      <w:pPr>
        <w:rPr>
          <w:rtl/>
        </w:rPr>
      </w:pPr>
      <w:bookmarkStart w:id="112" w:name="_ETM_Q1_373748"/>
      <w:bookmarkStart w:id="113" w:name="_ETM_Q1_373869"/>
      <w:bookmarkEnd w:id="112"/>
      <w:bookmarkEnd w:id="113"/>
      <w:r>
        <w:rPr>
          <w:rFonts w:hint="cs"/>
          <w:rtl/>
        </w:rPr>
        <w:t xml:space="preserve">אפרת מרשות המיסים, בבקשה. </w:t>
      </w:r>
    </w:p>
    <w:p w:rsidR="00CD7847" w:rsidRDefault="00CD7847" w:rsidP="00CD7847">
      <w:pPr>
        <w:rPr>
          <w:rtl/>
        </w:rPr>
      </w:pPr>
      <w:bookmarkStart w:id="114" w:name="_ETM_Q1_377202"/>
      <w:bookmarkStart w:id="115" w:name="_ETM_Q1_377252"/>
      <w:bookmarkEnd w:id="114"/>
      <w:bookmarkEnd w:id="115"/>
    </w:p>
    <w:p w:rsidR="00CD7847" w:rsidRDefault="00CD7847" w:rsidP="00CD7847">
      <w:pPr>
        <w:rPr>
          <w:rtl/>
        </w:rPr>
      </w:pPr>
      <w:bookmarkStart w:id="116" w:name="_ETM_Q1_377377"/>
      <w:bookmarkStart w:id="117" w:name="_ETM_Q1_377422"/>
      <w:bookmarkStart w:id="118" w:name="_ETM_Q1_387722"/>
      <w:bookmarkEnd w:id="116"/>
      <w:bookmarkEnd w:id="117"/>
      <w:bookmarkEnd w:id="118"/>
    </w:p>
    <w:p w:rsidR="00CD7847" w:rsidRDefault="00CD7847" w:rsidP="00CD7847">
      <w:pPr>
        <w:pStyle w:val="a4"/>
        <w:keepNext/>
        <w:rPr>
          <w:rtl/>
        </w:rPr>
      </w:pPr>
      <w:bookmarkStart w:id="119" w:name="ET_speaker_6158_9"/>
      <w:r w:rsidRPr="00CD7847">
        <w:rPr>
          <w:rStyle w:val="TagStyle"/>
          <w:rtl/>
        </w:rPr>
        <w:t xml:space="preserve"> &lt;&lt; דובר &gt;&gt; </w:t>
      </w:r>
      <w:r>
        <w:rPr>
          <w:rtl/>
        </w:rPr>
        <w:t>אפרת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ריץ</w:t>
      </w:r>
      <w:proofErr w:type="spellEnd"/>
      <w:r>
        <w:rPr>
          <w:rtl/>
        </w:rPr>
        <w:t>:</w:t>
      </w:r>
      <w:r w:rsidRPr="00CD7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CD7847" w:rsidRDefault="00CD7847" w:rsidP="00CD7847">
      <w:pPr>
        <w:pStyle w:val="KeepWithNext"/>
        <w:rPr>
          <w:rtl/>
        </w:rPr>
      </w:pPr>
    </w:p>
    <w:p w:rsidR="00CD7847" w:rsidRDefault="007650C1" w:rsidP="00CD7847">
      <w:pPr>
        <w:rPr>
          <w:rtl/>
        </w:rPr>
      </w:pPr>
      <w:bookmarkStart w:id="120" w:name="_ETM_Q1_388167"/>
      <w:bookmarkStart w:id="121" w:name="_ETM_Q1_388192"/>
      <w:bookmarkEnd w:id="120"/>
      <w:bookmarkEnd w:id="121"/>
      <w:r>
        <w:rPr>
          <w:rFonts w:hint="cs"/>
          <w:rtl/>
        </w:rPr>
        <w:t xml:space="preserve">אנחנו מדברים על </w:t>
      </w:r>
      <w:bookmarkStart w:id="122" w:name="_ETM_Q1_379566"/>
      <w:bookmarkEnd w:id="122"/>
      <w:r>
        <w:rPr>
          <w:rFonts w:hint="cs"/>
          <w:rtl/>
        </w:rPr>
        <w:t xml:space="preserve">חוק הארכת תקופות ודחיית מועדים בהליכי מס. החוק הזה נועד </w:t>
      </w:r>
      <w:bookmarkStart w:id="123" w:name="_ETM_Q1_388130"/>
      <w:bookmarkEnd w:id="123"/>
      <w:r>
        <w:rPr>
          <w:rFonts w:hint="cs"/>
          <w:rtl/>
        </w:rPr>
        <w:t xml:space="preserve">לתת עוד שהות של שלושה חודשים לביצוע פעולות שהמועד לסיומן </w:t>
      </w:r>
      <w:bookmarkStart w:id="124" w:name="_ETM_Q1_389771"/>
      <w:bookmarkEnd w:id="124"/>
      <w:r>
        <w:rPr>
          <w:rFonts w:hint="cs"/>
          <w:rtl/>
        </w:rPr>
        <w:t>הוא בתקופה הזאת הבעייתית, התקופה הקובעת כפי שאנחנו מכנים אותה. פעולות</w:t>
      </w:r>
      <w:bookmarkStart w:id="125" w:name="_ETM_Q1_394643"/>
      <w:bookmarkEnd w:id="125"/>
      <w:r>
        <w:rPr>
          <w:rFonts w:hint="cs"/>
          <w:rtl/>
        </w:rPr>
        <w:t xml:space="preserve"> שהתקופה שלהן נגמרת בתקופה הזאת יוארכו בשלושה חודשים קדימה. </w:t>
      </w:r>
      <w:bookmarkStart w:id="126" w:name="_ETM_Q1_405626"/>
      <w:bookmarkEnd w:id="126"/>
      <w:r>
        <w:rPr>
          <w:rFonts w:hint="cs"/>
          <w:rtl/>
        </w:rPr>
        <w:t xml:space="preserve">אנחנו מביעים את זה לוועדה לאישור, לקצר את התקופות כדי </w:t>
      </w:r>
      <w:bookmarkStart w:id="127" w:name="_ETM_Q1_412186"/>
      <w:bookmarkEnd w:id="127"/>
      <w:r>
        <w:rPr>
          <w:rFonts w:hint="cs"/>
          <w:rtl/>
        </w:rPr>
        <w:t xml:space="preserve">לתת איזו ודאות בעניין הזה. </w:t>
      </w:r>
    </w:p>
    <w:p w:rsidR="007650C1" w:rsidRDefault="007650C1" w:rsidP="00CD7847">
      <w:pPr>
        <w:rPr>
          <w:rtl/>
        </w:rPr>
      </w:pPr>
      <w:bookmarkStart w:id="128" w:name="_ETM_Q1_407893"/>
      <w:bookmarkStart w:id="129" w:name="_ETM_Q1_407997"/>
      <w:bookmarkEnd w:id="128"/>
      <w:bookmarkEnd w:id="129"/>
    </w:p>
    <w:p w:rsidR="007650C1" w:rsidRDefault="007650C1" w:rsidP="007650C1">
      <w:pPr>
        <w:rPr>
          <w:rtl/>
        </w:rPr>
      </w:pPr>
      <w:bookmarkStart w:id="130" w:name="_ETM_Q1_408021"/>
      <w:bookmarkStart w:id="131" w:name="_ETM_Q1_408119"/>
      <w:bookmarkEnd w:id="130"/>
      <w:bookmarkEnd w:id="131"/>
      <w:r>
        <w:rPr>
          <w:rFonts w:hint="cs"/>
          <w:rtl/>
        </w:rPr>
        <w:t xml:space="preserve">מדובר בחוק שהוא גם עבור </w:t>
      </w:r>
      <w:bookmarkStart w:id="132" w:name="_ETM_Q1_413589"/>
      <w:bookmarkEnd w:id="132"/>
      <w:r>
        <w:rPr>
          <w:rFonts w:hint="cs"/>
          <w:rtl/>
        </w:rPr>
        <w:t xml:space="preserve">הנישומים האזרחים וגם עבור הפעולות שמבצעת הרשות. בעצם אנחנו רוצים </w:t>
      </w:r>
      <w:bookmarkStart w:id="133" w:name="_ETM_Q1_415506"/>
      <w:bookmarkEnd w:id="133"/>
      <w:r>
        <w:rPr>
          <w:rFonts w:hint="cs"/>
          <w:rtl/>
        </w:rPr>
        <w:t xml:space="preserve">לתת איזו ודאות בהקשר הזה של התקופות המוארכות. יש גם </w:t>
      </w:r>
      <w:bookmarkStart w:id="134" w:name="_ETM_Q1_425489"/>
      <w:bookmarkEnd w:id="134"/>
      <w:r>
        <w:rPr>
          <w:rFonts w:hint="cs"/>
          <w:rtl/>
        </w:rPr>
        <w:t xml:space="preserve">שומות שמתיישנות, יש גם השגות שצריך להגיש, הודעות שונות שצריך להגיש לרשות. על כל הדבר הזה אנחנו נותנים דחייה לשלושה חודשים. </w:t>
      </w:r>
    </w:p>
    <w:p w:rsidR="007650C1" w:rsidRDefault="007650C1" w:rsidP="007650C1">
      <w:pPr>
        <w:rPr>
          <w:rtl/>
        </w:rPr>
      </w:pPr>
      <w:bookmarkStart w:id="135" w:name="_ETM_Q1_431468"/>
      <w:bookmarkStart w:id="136" w:name="_ETM_Q1_431544"/>
      <w:bookmarkEnd w:id="135"/>
      <w:bookmarkEnd w:id="136"/>
    </w:p>
    <w:p w:rsidR="007650C1" w:rsidRDefault="007650C1" w:rsidP="007650C1">
      <w:pPr>
        <w:rPr>
          <w:rtl/>
        </w:rPr>
      </w:pPr>
      <w:bookmarkStart w:id="137" w:name="_ETM_Q1_431628"/>
      <w:bookmarkStart w:id="138" w:name="_ETM_Q1_431720"/>
      <w:bookmarkEnd w:id="137"/>
      <w:bookmarkEnd w:id="138"/>
      <w:r>
        <w:rPr>
          <w:rFonts w:hint="cs"/>
          <w:rtl/>
        </w:rPr>
        <w:t xml:space="preserve">זה מודל שהיה קיים גם בתקופת הקורונה, שגם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תקופה בעייתית מבחינת ביצוע פעולות. על פי אותו מודל, אנחנו </w:t>
      </w:r>
      <w:bookmarkStart w:id="139" w:name="_ETM_Q1_442483"/>
      <w:bookmarkEnd w:id="139"/>
      <w:r>
        <w:rPr>
          <w:rFonts w:hint="cs"/>
          <w:rtl/>
        </w:rPr>
        <w:t xml:space="preserve">מביאים עכשיו את הצעת החוק הזאת. </w:t>
      </w:r>
    </w:p>
    <w:p w:rsidR="007650C1" w:rsidRDefault="007650C1" w:rsidP="007650C1">
      <w:pPr>
        <w:rPr>
          <w:rtl/>
        </w:rPr>
      </w:pPr>
    </w:p>
    <w:p w:rsidR="007650C1" w:rsidRDefault="007650C1" w:rsidP="007650C1">
      <w:pPr>
        <w:pStyle w:val="af6"/>
        <w:keepNext/>
        <w:rPr>
          <w:rtl/>
        </w:rPr>
      </w:pPr>
      <w:bookmarkStart w:id="140" w:name="ET_yor_5786_20"/>
      <w:r w:rsidRPr="007650C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650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:rsidR="007650C1" w:rsidRDefault="007650C1" w:rsidP="007650C1">
      <w:pPr>
        <w:pStyle w:val="KeepWithNext"/>
        <w:rPr>
          <w:rtl/>
        </w:rPr>
      </w:pPr>
    </w:p>
    <w:p w:rsidR="007650C1" w:rsidRDefault="007650C1" w:rsidP="007650C1">
      <w:pPr>
        <w:rPr>
          <w:rtl/>
        </w:rPr>
      </w:pPr>
      <w:r>
        <w:rPr>
          <w:rFonts w:hint="cs"/>
          <w:rtl/>
        </w:rPr>
        <w:t xml:space="preserve">תודה, תישארי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</w:t>
      </w:r>
    </w:p>
    <w:p w:rsidR="007650C1" w:rsidRDefault="007650C1" w:rsidP="007650C1">
      <w:pPr>
        <w:rPr>
          <w:rtl/>
        </w:rPr>
      </w:pPr>
      <w:bookmarkStart w:id="141" w:name="_ETM_Q1_439030"/>
      <w:bookmarkStart w:id="142" w:name="_ETM_Q1_439094"/>
      <w:bookmarkEnd w:id="141"/>
      <w:bookmarkEnd w:id="142"/>
    </w:p>
    <w:p w:rsidR="007650C1" w:rsidRPr="007650C1" w:rsidRDefault="007650C1" w:rsidP="007650C1">
      <w:pPr>
        <w:rPr>
          <w:rtl/>
        </w:rPr>
      </w:pPr>
      <w:bookmarkStart w:id="143" w:name="_ETM_Q1_439174"/>
      <w:bookmarkStart w:id="144" w:name="_ETM_Q1_439222"/>
      <w:bookmarkEnd w:id="143"/>
      <w:bookmarkEnd w:id="144"/>
      <w:r>
        <w:rPr>
          <w:rFonts w:hint="cs"/>
          <w:rtl/>
        </w:rPr>
        <w:t xml:space="preserve">יש </w:t>
      </w:r>
      <w:bookmarkStart w:id="145" w:name="_ETM_Q1_440118"/>
      <w:bookmarkEnd w:id="145"/>
      <w:r>
        <w:rPr>
          <w:rFonts w:hint="cs"/>
          <w:rtl/>
        </w:rPr>
        <w:t>שאלות למישהו?</w:t>
      </w:r>
    </w:p>
    <w:p w:rsidR="00CD7847" w:rsidRDefault="00CD7847" w:rsidP="00CD7847">
      <w:pPr>
        <w:rPr>
          <w:rtl/>
        </w:rPr>
      </w:pPr>
      <w:bookmarkStart w:id="146" w:name="_ETM_Q1_468365"/>
      <w:bookmarkStart w:id="147" w:name="_ETM_Q1_468415"/>
      <w:bookmarkEnd w:id="146"/>
      <w:bookmarkEnd w:id="147"/>
    </w:p>
    <w:p w:rsidR="00CD7847" w:rsidRDefault="00CD7847" w:rsidP="00CD7847">
      <w:pPr>
        <w:pStyle w:val="a4"/>
        <w:keepNext/>
        <w:rPr>
          <w:rtl/>
        </w:rPr>
      </w:pPr>
      <w:bookmarkStart w:id="148" w:name="ET_speaker_6340_10"/>
      <w:r w:rsidRPr="00CD7847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CD7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CD7847" w:rsidRDefault="00CD7847" w:rsidP="00CD7847">
      <w:pPr>
        <w:pStyle w:val="KeepWithNext"/>
        <w:rPr>
          <w:rtl/>
        </w:rPr>
      </w:pPr>
    </w:p>
    <w:p w:rsidR="00CD7847" w:rsidRDefault="007650C1" w:rsidP="00CD7847">
      <w:pPr>
        <w:rPr>
          <w:rtl/>
        </w:rPr>
      </w:pPr>
      <w:bookmarkStart w:id="149" w:name="_ETM_Q1_472830"/>
      <w:bookmarkStart w:id="150" w:name="_ETM_Q1_473085"/>
      <w:bookmarkStart w:id="151" w:name="_ETM_Q1_473125"/>
      <w:bookmarkEnd w:id="149"/>
      <w:bookmarkEnd w:id="150"/>
      <w:bookmarkEnd w:id="151"/>
      <w:r>
        <w:rPr>
          <w:rFonts w:hint="cs"/>
          <w:rtl/>
        </w:rPr>
        <w:t xml:space="preserve">שלום אפרת. אני רוצה לנצל את ההזדמנות כשאת פה. </w:t>
      </w:r>
      <w:bookmarkStart w:id="152" w:name="_ETM_Q1_449658"/>
      <w:bookmarkEnd w:id="152"/>
      <w:r>
        <w:rPr>
          <w:rFonts w:hint="cs"/>
          <w:rtl/>
        </w:rPr>
        <w:t xml:space="preserve">שלחתי מכתב לרשות המיסים על אנשים שהבתים שלהם נפגעו בצורה </w:t>
      </w:r>
      <w:bookmarkStart w:id="153" w:name="_ETM_Q1_454433"/>
      <w:bookmarkEnd w:id="153"/>
      <w:r>
        <w:rPr>
          <w:rFonts w:hint="cs"/>
          <w:rtl/>
        </w:rPr>
        <w:t xml:space="preserve">ישירה כתוצאה מנפילת טילים. שלחתי מכתב לרשות המיסים. אני </w:t>
      </w:r>
      <w:bookmarkStart w:id="154" w:name="_ETM_Q1_461453"/>
      <w:bookmarkEnd w:id="154"/>
      <w:r>
        <w:rPr>
          <w:rFonts w:hint="cs"/>
          <w:rtl/>
        </w:rPr>
        <w:t xml:space="preserve">אשמח שתתערבו בנושא, לתת תשובות לאנשים שגרים בכפרים הבלתי מוכרים, </w:t>
      </w:r>
      <w:bookmarkStart w:id="155" w:name="_ETM_Q1_470013"/>
      <w:bookmarkEnd w:id="155"/>
      <w:r>
        <w:rPr>
          <w:rFonts w:hint="cs"/>
          <w:rtl/>
        </w:rPr>
        <w:t xml:space="preserve">שלא נמצאים תחת מועצה מוניציפאלית. אנחנו דורשים שהאנשים האלה יקבלו </w:t>
      </w:r>
      <w:bookmarkStart w:id="156" w:name="_ETM_Q1_474835"/>
      <w:bookmarkEnd w:id="156"/>
      <w:r>
        <w:rPr>
          <w:rFonts w:hint="cs"/>
          <w:rtl/>
        </w:rPr>
        <w:t xml:space="preserve">התייחסות מרשות המיסים. תודה. </w:t>
      </w:r>
    </w:p>
    <w:p w:rsidR="00CD7847" w:rsidRDefault="00CD7847" w:rsidP="00CD7847">
      <w:pPr>
        <w:rPr>
          <w:rtl/>
        </w:rPr>
      </w:pPr>
      <w:bookmarkStart w:id="157" w:name="_ETM_Q1_478430"/>
      <w:bookmarkStart w:id="158" w:name="_ETM_Q1_478485"/>
      <w:bookmarkStart w:id="159" w:name="_ETM_Q1_479855"/>
      <w:bookmarkEnd w:id="157"/>
      <w:bookmarkEnd w:id="158"/>
      <w:bookmarkEnd w:id="159"/>
    </w:p>
    <w:p w:rsidR="00CD7847" w:rsidRDefault="00CD7847" w:rsidP="00CD7847">
      <w:pPr>
        <w:pStyle w:val="a4"/>
        <w:keepNext/>
        <w:rPr>
          <w:rtl/>
        </w:rPr>
      </w:pPr>
      <w:bookmarkStart w:id="160" w:name="ET_speaker_6158_11"/>
      <w:r w:rsidRPr="00CD7847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רי</w:t>
      </w:r>
      <w:proofErr w:type="spellEnd"/>
      <w:r>
        <w:rPr>
          <w:rStyle w:val="TagStyle"/>
          <w:rFonts w:hint="cs"/>
          <w:rtl/>
        </w:rPr>
        <w:t>ץ</w:t>
      </w:r>
      <w:r w:rsidRPr="00CD7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CD7847" w:rsidRDefault="00CD7847" w:rsidP="00CD7847">
      <w:pPr>
        <w:rPr>
          <w:rtl/>
          <w:lang w:eastAsia="he-IL"/>
        </w:rPr>
      </w:pPr>
      <w:bookmarkStart w:id="161" w:name="_ETM_Q1_490470"/>
      <w:bookmarkStart w:id="162" w:name="_ETM_Q1_490525"/>
      <w:bookmarkEnd w:id="161"/>
      <w:bookmarkEnd w:id="162"/>
    </w:p>
    <w:p w:rsidR="007650C1" w:rsidRDefault="007650C1" w:rsidP="00CD7847">
      <w:pPr>
        <w:rPr>
          <w:rtl/>
          <w:lang w:eastAsia="he-IL"/>
        </w:rPr>
      </w:pPr>
      <w:bookmarkStart w:id="163" w:name="_ETM_Q1_475734"/>
      <w:bookmarkStart w:id="164" w:name="_ETM_Q1_475801"/>
      <w:bookmarkEnd w:id="163"/>
      <w:bookmarkEnd w:id="164"/>
      <w:r>
        <w:rPr>
          <w:rFonts w:hint="cs"/>
          <w:rtl/>
          <w:lang w:eastAsia="he-IL"/>
        </w:rPr>
        <w:t xml:space="preserve">אני אעביר הלאה. </w:t>
      </w:r>
    </w:p>
    <w:p w:rsidR="007650C1" w:rsidRDefault="007650C1" w:rsidP="00CD7847">
      <w:pPr>
        <w:rPr>
          <w:rtl/>
          <w:lang w:eastAsia="he-IL"/>
        </w:rPr>
      </w:pPr>
      <w:bookmarkStart w:id="165" w:name="_ETM_Q1_477542"/>
      <w:bookmarkStart w:id="166" w:name="_ETM_Q1_477623"/>
      <w:bookmarkEnd w:id="165"/>
      <w:bookmarkEnd w:id="166"/>
    </w:p>
    <w:p w:rsidR="007650C1" w:rsidRDefault="007650C1" w:rsidP="007650C1">
      <w:pPr>
        <w:pStyle w:val="af6"/>
        <w:keepNext/>
        <w:rPr>
          <w:rtl/>
        </w:rPr>
      </w:pPr>
      <w:bookmarkStart w:id="167" w:name="ET_yor_5786_21"/>
      <w:r w:rsidRPr="007650C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650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7650C1" w:rsidRDefault="007650C1" w:rsidP="007650C1">
      <w:pPr>
        <w:pStyle w:val="KeepWithNext"/>
        <w:rPr>
          <w:rtl/>
          <w:lang w:eastAsia="he-IL"/>
        </w:rPr>
      </w:pPr>
    </w:p>
    <w:p w:rsidR="007650C1" w:rsidRDefault="007650C1" w:rsidP="007650C1">
      <w:pPr>
        <w:rPr>
          <w:rtl/>
          <w:lang w:eastAsia="he-IL"/>
        </w:rPr>
      </w:pPr>
      <w:bookmarkStart w:id="168" w:name="_ETM_Q1_478854"/>
      <w:bookmarkEnd w:id="168"/>
      <w:r>
        <w:rPr>
          <w:rFonts w:hint="cs"/>
          <w:rtl/>
          <w:lang w:eastAsia="he-IL"/>
        </w:rPr>
        <w:t xml:space="preserve">תודה. </w:t>
      </w:r>
    </w:p>
    <w:p w:rsidR="007650C1" w:rsidRPr="007650C1" w:rsidRDefault="007650C1" w:rsidP="007650C1">
      <w:pPr>
        <w:rPr>
          <w:rtl/>
          <w:lang w:eastAsia="he-IL"/>
        </w:rPr>
      </w:pPr>
    </w:p>
    <w:p w:rsidR="00CD7847" w:rsidRDefault="007650C1" w:rsidP="00CD7847">
      <w:pPr>
        <w:rPr>
          <w:rtl/>
          <w:lang w:eastAsia="he-IL"/>
        </w:rPr>
      </w:pPr>
      <w:bookmarkStart w:id="169" w:name="_ETM_Q1_490630"/>
      <w:bookmarkStart w:id="170" w:name="_ETM_Q1_490680"/>
      <w:bookmarkEnd w:id="169"/>
      <w:bookmarkEnd w:id="170"/>
      <w:r>
        <w:rPr>
          <w:rFonts w:hint="cs"/>
          <w:rtl/>
          <w:lang w:eastAsia="he-IL"/>
        </w:rPr>
        <w:t xml:space="preserve">אם כך, </w:t>
      </w:r>
      <w:bookmarkStart w:id="171" w:name="_ETM_Q1_483434"/>
      <w:bookmarkEnd w:id="171"/>
      <w:r w:rsidR="00CD7847">
        <w:rPr>
          <w:rFonts w:hint="cs"/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 הבקשה בכל הקריאות?</w:t>
      </w:r>
    </w:p>
    <w:p w:rsidR="007650C1" w:rsidRDefault="007650C1" w:rsidP="00CD7847">
      <w:pPr>
        <w:rPr>
          <w:rtl/>
          <w:lang w:eastAsia="he-IL"/>
        </w:rPr>
      </w:pPr>
    </w:p>
    <w:p w:rsidR="007650C1" w:rsidRDefault="007650C1" w:rsidP="007650C1">
      <w:pPr>
        <w:pStyle w:val="af1"/>
        <w:keepNext/>
        <w:rPr>
          <w:rtl/>
          <w:lang w:eastAsia="he-IL"/>
        </w:rPr>
      </w:pPr>
      <w:bookmarkStart w:id="172" w:name="_ETM_Q1_491322"/>
      <w:bookmarkStart w:id="173" w:name="_ETM_Q1_491398"/>
      <w:bookmarkEnd w:id="172"/>
      <w:bookmarkEnd w:id="173"/>
      <w:r>
        <w:rPr>
          <w:rtl/>
          <w:lang w:eastAsia="he-IL"/>
        </w:rPr>
        <w:t>הצבעה</w:t>
      </w:r>
    </w:p>
    <w:p w:rsidR="007650C1" w:rsidRDefault="007650C1" w:rsidP="007650C1">
      <w:pPr>
        <w:pStyle w:val="--"/>
        <w:keepNext/>
        <w:rPr>
          <w:rtl/>
          <w:lang w:eastAsia="he-IL"/>
        </w:rPr>
      </w:pPr>
    </w:p>
    <w:p w:rsidR="007650C1" w:rsidRPr="007650C1" w:rsidRDefault="007650C1" w:rsidP="007650C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הבקשה</w:t>
      </w:r>
      <w:r w:rsidR="00063014">
        <w:rPr>
          <w:rFonts w:hint="cs"/>
          <w:rtl/>
          <w:lang w:eastAsia="he-IL"/>
        </w:rPr>
        <w:t xml:space="preserve"> להקדמת הדיון</w:t>
      </w:r>
      <w:r>
        <w:rPr>
          <w:rFonts w:hint="cs"/>
          <w:rtl/>
          <w:lang w:eastAsia="he-IL"/>
        </w:rPr>
        <w:t xml:space="preserve"> אושרה.</w:t>
      </w:r>
    </w:p>
    <w:p w:rsidR="007650C1" w:rsidRDefault="007650C1" w:rsidP="007650C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CD7847" w:rsidRDefault="00CD7847" w:rsidP="00CD7847">
      <w:pPr>
        <w:rPr>
          <w:rFonts w:ascii="David" w:hAnsi="David"/>
          <w:rtl/>
          <w:lang w:eastAsia="he-IL"/>
        </w:rPr>
      </w:pPr>
      <w:bookmarkStart w:id="174" w:name="_ETM_Q1_492035"/>
      <w:bookmarkStart w:id="175" w:name="_ETM_Q1_492090"/>
      <w:bookmarkEnd w:id="174"/>
      <w:bookmarkEnd w:id="175"/>
    </w:p>
    <w:p w:rsidR="00063014" w:rsidRDefault="00063014" w:rsidP="00063014">
      <w:pPr>
        <w:pStyle w:val="af6"/>
        <w:keepNext/>
        <w:rPr>
          <w:rtl/>
        </w:rPr>
      </w:pPr>
      <w:bookmarkStart w:id="176" w:name="ET_yor_5786_22"/>
      <w:r w:rsidRPr="0006301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630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063014" w:rsidRDefault="00063014" w:rsidP="00063014">
      <w:pPr>
        <w:pStyle w:val="KeepWithNext"/>
        <w:rPr>
          <w:rtl/>
          <w:lang w:eastAsia="he-IL"/>
        </w:rPr>
      </w:pPr>
    </w:p>
    <w:p w:rsidR="00CD7847" w:rsidRDefault="00CD7847" w:rsidP="00CD7847">
      <w:pPr>
        <w:rPr>
          <w:rtl/>
          <w:lang w:eastAsia="he-IL"/>
        </w:rPr>
      </w:pPr>
      <w:bookmarkStart w:id="177" w:name="_ETM_Q1_490770"/>
      <w:bookmarkStart w:id="178" w:name="_ETM_Q1_492230"/>
      <w:bookmarkStart w:id="179" w:name="_ETM_Q1_492280"/>
      <w:bookmarkEnd w:id="177"/>
      <w:bookmarkEnd w:id="178"/>
      <w:bookmarkEnd w:id="179"/>
      <w:r>
        <w:rPr>
          <w:rFonts w:hint="cs"/>
          <w:rtl/>
          <w:lang w:eastAsia="he-IL"/>
        </w:rPr>
        <w:t xml:space="preserve">אושר פה אחד. </w:t>
      </w:r>
    </w:p>
    <w:p w:rsidR="00063014" w:rsidRDefault="00063014" w:rsidP="00CD7847">
      <w:pPr>
        <w:rPr>
          <w:rtl/>
          <w:lang w:eastAsia="he-IL"/>
        </w:rPr>
      </w:pPr>
      <w:bookmarkStart w:id="180" w:name="_ETM_Q1_495591"/>
      <w:bookmarkStart w:id="181" w:name="_ETM_Q1_495643"/>
      <w:bookmarkEnd w:id="180"/>
      <w:bookmarkEnd w:id="181"/>
    </w:p>
    <w:p w:rsidR="00063014" w:rsidRDefault="00063014" w:rsidP="00CD7847">
      <w:pPr>
        <w:rPr>
          <w:rtl/>
          <w:lang w:eastAsia="he-IL"/>
        </w:rPr>
      </w:pPr>
      <w:bookmarkStart w:id="182" w:name="_ETM_Q1_495734"/>
      <w:bookmarkStart w:id="183" w:name="_ETM_Q1_495799"/>
      <w:bookmarkEnd w:id="182"/>
      <w:bookmarkEnd w:id="183"/>
      <w:r>
        <w:rPr>
          <w:rFonts w:hint="cs"/>
          <w:rtl/>
          <w:lang w:eastAsia="he-IL"/>
        </w:rPr>
        <w:t xml:space="preserve">תודה, הישיבה נעולה. </w:t>
      </w:r>
      <w:bookmarkStart w:id="184" w:name="_ETM_Q1_498871"/>
      <w:bookmarkEnd w:id="184"/>
    </w:p>
    <w:p w:rsidR="00E628CA" w:rsidRDefault="00E628CA" w:rsidP="00E628CA">
      <w:pPr>
        <w:pStyle w:val="afc"/>
        <w:keepNext/>
        <w:rPr>
          <w:b w:val="0"/>
          <w:bCs w:val="0"/>
          <w:rtl/>
          <w:lang w:eastAsia="he-IL"/>
        </w:rPr>
      </w:pPr>
      <w:bookmarkStart w:id="185" w:name="ET_meetingend_23"/>
    </w:p>
    <w:p w:rsidR="00E628CA" w:rsidRDefault="00E628CA" w:rsidP="00E628CA">
      <w:pPr>
        <w:pStyle w:val="afc"/>
        <w:keepNext/>
        <w:rPr>
          <w:b w:val="0"/>
          <w:bCs w:val="0"/>
          <w:rtl/>
          <w:lang w:eastAsia="he-IL"/>
        </w:rPr>
      </w:pPr>
    </w:p>
    <w:p w:rsidR="00063014" w:rsidRDefault="00063014" w:rsidP="00E628CA">
      <w:pPr>
        <w:pStyle w:val="afc"/>
        <w:keepNext/>
        <w:rPr>
          <w:rtl/>
          <w:lang w:eastAsia="he-IL"/>
        </w:rPr>
      </w:pPr>
      <w:r w:rsidRPr="00063014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14:25.</w:t>
      </w:r>
      <w:r w:rsidRPr="00063014">
        <w:rPr>
          <w:rStyle w:val="TagStyle"/>
          <w:rtl/>
        </w:rPr>
        <w:t xml:space="preserve"> &lt;&lt; סיום &gt;&gt;</w:t>
      </w:r>
      <w:bookmarkEnd w:id="185"/>
    </w:p>
    <w:p w:rsidR="00063014" w:rsidRDefault="00063014" w:rsidP="00063014">
      <w:pPr>
        <w:pStyle w:val="KeepWithNext"/>
        <w:rPr>
          <w:rtl/>
          <w:lang w:eastAsia="he-IL"/>
        </w:rPr>
      </w:pPr>
    </w:p>
    <w:p w:rsidR="00063014" w:rsidRPr="00063014" w:rsidRDefault="00063014" w:rsidP="00063014">
      <w:pPr>
        <w:rPr>
          <w:rtl/>
          <w:lang w:eastAsia="he-IL"/>
        </w:rPr>
      </w:pPr>
    </w:p>
    <w:p w:rsidR="00CD7847" w:rsidRDefault="00CD7847" w:rsidP="00CD7847">
      <w:pPr>
        <w:rPr>
          <w:rtl/>
          <w:lang w:eastAsia="he-IL"/>
        </w:rPr>
      </w:pPr>
      <w:bookmarkStart w:id="186" w:name="_ETM_Q1_494150"/>
      <w:bookmarkStart w:id="187" w:name="_ETM_Q1_494215"/>
      <w:bookmarkEnd w:id="186"/>
      <w:bookmarkEnd w:id="187"/>
    </w:p>
    <w:p w:rsidR="00CD7847" w:rsidRDefault="00CD7847" w:rsidP="00CD7847">
      <w:pPr>
        <w:pStyle w:val="KeepWithNext"/>
        <w:rPr>
          <w:rtl/>
        </w:rPr>
      </w:pPr>
      <w:bookmarkStart w:id="188" w:name="_ETM_Q1_494300"/>
      <w:bookmarkStart w:id="189" w:name="_ETM_Q1_494350"/>
      <w:bookmarkEnd w:id="188"/>
      <w:bookmarkEnd w:id="189"/>
    </w:p>
    <w:p w:rsidR="00CD7847" w:rsidRPr="00CD7847" w:rsidRDefault="00CD7847" w:rsidP="00CD7847">
      <w:bookmarkStart w:id="190" w:name="_ETM_Q1_480305"/>
      <w:bookmarkStart w:id="191" w:name="_ETM_Q1_480325"/>
      <w:bookmarkEnd w:id="190"/>
      <w:bookmarkEnd w:id="191"/>
    </w:p>
    <w:sectPr w:rsidR="00CD7847" w:rsidRPr="00CD7847" w:rsidSect="00E628C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628C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231B2B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231B2B" w:rsidP="008E5E3F">
    <w:pPr>
      <w:pStyle w:val="a3"/>
      <w:ind w:firstLine="0"/>
      <w:rPr>
        <w:rtl/>
      </w:rPr>
    </w:pPr>
    <w:r>
      <w:rPr>
        <w:rtl/>
      </w:rPr>
      <w:t>13/11/2023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3014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1B2B"/>
    <w:rsid w:val="00261554"/>
    <w:rsid w:val="00275C03"/>
    <w:rsid w:val="00280D58"/>
    <w:rsid w:val="002C2D50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87AB8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650C1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42C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7847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28CA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31B2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A22E99-F2CE-427B-BDAC-18F4A456B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811</Words>
  <Characters>4629</Characters>
  <Application>Microsoft Office Word</Application>
  <DocSecurity>0</DocSecurity>
  <Lines>38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2023-12-07T05:36:00Z</dcterms:modified>
</cp:coreProperties>
</file>