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119E">
      <w:pPr>
        <w:jc w:val="right"/>
        <w:rPr>
          <w:rFonts w:cs="David"/>
          <w:sz w:val="24"/>
          <w:rtl/>
        </w:rPr>
      </w:pPr>
      <w:bookmarkStart w:id="0" w:name="_GoBack"/>
      <w:bookmarkEnd w:id="0"/>
      <w:r>
        <w:rPr>
          <w:rFonts w:cs="David"/>
          <w:sz w:val="24"/>
          <w:rtl/>
        </w:rPr>
        <w:t>פרוטוקולים/ועדת הפנים/7904</w:t>
      </w:r>
    </w:p>
    <w:p w:rsidR="00000000" w:rsidRDefault="0049119E">
      <w:pPr>
        <w:jc w:val="right"/>
        <w:rPr>
          <w:rFonts w:cs="David"/>
          <w:sz w:val="24"/>
          <w:rtl/>
        </w:rPr>
      </w:pPr>
      <w:r>
        <w:rPr>
          <w:rFonts w:cs="David"/>
          <w:sz w:val="24"/>
          <w:rtl/>
        </w:rPr>
        <w:tab/>
        <w:t>ירושלים, כ"ז בשבט, תשס"ד</w:t>
      </w:r>
    </w:p>
    <w:p w:rsidR="00000000" w:rsidRDefault="0049119E">
      <w:pPr>
        <w:jc w:val="right"/>
        <w:rPr>
          <w:rFonts w:cs="David"/>
          <w:sz w:val="24"/>
          <w:rtl/>
          <w:lang w:val="es"/>
        </w:rPr>
      </w:pPr>
      <w:r>
        <w:rPr>
          <w:rFonts w:cs="David"/>
          <w:sz w:val="24"/>
          <w:rtl/>
          <w:lang w:val="es"/>
        </w:rPr>
        <w:t>19 בפברואר, 2004</w:t>
      </w:r>
    </w:p>
    <w:p w:rsidR="00000000" w:rsidRDefault="0049119E">
      <w:pPr>
        <w:jc w:val="right"/>
        <w:rPr>
          <w:rFonts w:cs="David"/>
          <w:sz w:val="24"/>
          <w:rtl/>
        </w:rPr>
      </w:pPr>
    </w:p>
    <w:p w:rsidR="00000000" w:rsidRDefault="0049119E">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9119E">
      <w:pPr>
        <w:rPr>
          <w:rFonts w:cs="David"/>
          <w:b/>
          <w:bCs/>
          <w:sz w:val="24"/>
          <w:rtl/>
        </w:rPr>
      </w:pPr>
      <w:r>
        <w:rPr>
          <w:rFonts w:cs="David"/>
          <w:b/>
          <w:bCs/>
          <w:sz w:val="24"/>
          <w:rtl/>
        </w:rPr>
        <w:t>מושב שני</w:t>
      </w:r>
    </w:p>
    <w:p w:rsidR="00000000" w:rsidRDefault="0049119E">
      <w:pPr>
        <w:rPr>
          <w:rFonts w:cs="David"/>
          <w:b/>
          <w:bCs/>
          <w:sz w:val="24"/>
          <w:rtl/>
        </w:rPr>
      </w:pPr>
    </w:p>
    <w:p w:rsidR="00000000" w:rsidRDefault="0049119E">
      <w:pPr>
        <w:rPr>
          <w:rFonts w:cs="David"/>
          <w:b/>
          <w:bCs/>
          <w:sz w:val="24"/>
          <w:rtl/>
        </w:rPr>
      </w:pPr>
    </w:p>
    <w:p w:rsidR="00000000" w:rsidRDefault="0049119E">
      <w:pPr>
        <w:rPr>
          <w:rFonts w:cs="David"/>
          <w:b/>
          <w:bCs/>
          <w:sz w:val="24"/>
          <w:rtl/>
        </w:rPr>
      </w:pPr>
    </w:p>
    <w:p w:rsidR="00000000" w:rsidRDefault="0049119E">
      <w:pPr>
        <w:rPr>
          <w:rFonts w:cs="David"/>
          <w:b/>
          <w:bCs/>
          <w:sz w:val="24"/>
          <w:rtl/>
        </w:rPr>
      </w:pPr>
    </w:p>
    <w:p w:rsidR="00000000" w:rsidRDefault="0049119E">
      <w:pPr>
        <w:pStyle w:val="10"/>
        <w:rPr>
          <w:rFonts w:cs="David"/>
          <w:sz w:val="24"/>
          <w:rtl/>
        </w:rPr>
      </w:pPr>
      <w:r>
        <w:rPr>
          <w:rFonts w:cs="David"/>
          <w:sz w:val="24"/>
          <w:rtl/>
        </w:rPr>
        <w:t>פרוטוקול מס' 143</w:t>
      </w:r>
    </w:p>
    <w:p w:rsidR="00000000" w:rsidRDefault="0049119E">
      <w:pPr>
        <w:jc w:val="center"/>
        <w:rPr>
          <w:rFonts w:cs="David"/>
          <w:sz w:val="24"/>
          <w:rtl/>
        </w:rPr>
      </w:pPr>
      <w:r>
        <w:rPr>
          <w:rFonts w:cs="David"/>
          <w:sz w:val="24"/>
          <w:rtl/>
        </w:rPr>
        <w:t>מישיבת ועדת הפנים ואיכות הסביבה</w:t>
      </w:r>
    </w:p>
    <w:p w:rsidR="00000000" w:rsidRDefault="0049119E">
      <w:pPr>
        <w:jc w:val="center"/>
        <w:rPr>
          <w:rFonts w:cs="David"/>
          <w:sz w:val="24"/>
          <w:u w:val="single"/>
          <w:rtl/>
        </w:rPr>
      </w:pPr>
      <w:r>
        <w:rPr>
          <w:rFonts w:cs="David"/>
          <w:sz w:val="24"/>
          <w:u w:val="single"/>
          <w:rtl/>
        </w:rPr>
        <w:t>יום רביעי, ה' בשבט התשס"ד (28 בינואר 2004), שעה 10:00</w:t>
      </w:r>
    </w:p>
    <w:p w:rsidR="00000000" w:rsidRDefault="0049119E">
      <w:pPr>
        <w:rPr>
          <w:rFonts w:cs="David"/>
          <w:b/>
          <w:bCs/>
          <w:sz w:val="24"/>
          <w:rtl/>
        </w:rPr>
      </w:pPr>
    </w:p>
    <w:p w:rsidR="00000000" w:rsidRDefault="0049119E">
      <w:pPr>
        <w:rPr>
          <w:rFonts w:cs="David"/>
          <w:b/>
          <w:bCs/>
          <w:sz w:val="24"/>
          <w:rtl/>
        </w:rPr>
      </w:pPr>
    </w:p>
    <w:p w:rsidR="00000000" w:rsidRDefault="0049119E">
      <w:pPr>
        <w:tabs>
          <w:tab w:val="left" w:pos="1221"/>
        </w:tabs>
        <w:rPr>
          <w:rFonts w:cs="David"/>
          <w:b/>
          <w:bCs/>
          <w:sz w:val="24"/>
          <w:u w:val="single"/>
          <w:rtl/>
        </w:rPr>
      </w:pPr>
    </w:p>
    <w:p w:rsidR="00000000" w:rsidRDefault="0049119E">
      <w:pPr>
        <w:tabs>
          <w:tab w:val="left" w:pos="1221"/>
        </w:tabs>
        <w:rPr>
          <w:rFonts w:cs="David"/>
          <w:sz w:val="24"/>
          <w:rtl/>
        </w:rPr>
      </w:pPr>
      <w:r>
        <w:rPr>
          <w:rFonts w:cs="David"/>
          <w:b/>
          <w:bCs/>
          <w:sz w:val="24"/>
          <w:u w:val="single"/>
          <w:rtl/>
        </w:rPr>
        <w:t>סדר היום</w:t>
      </w:r>
      <w:r>
        <w:rPr>
          <w:rFonts w:cs="David"/>
          <w:sz w:val="24"/>
          <w:rtl/>
        </w:rPr>
        <w:t xml:space="preserve">: הצעת חוק הצהרת אמונים של חברי מועצת רשות מקומית, התשס"ג-2003 – </w:t>
      </w:r>
    </w:p>
    <w:p w:rsidR="00000000" w:rsidRDefault="0049119E">
      <w:pPr>
        <w:tabs>
          <w:tab w:val="left" w:pos="1221"/>
        </w:tabs>
        <w:rPr>
          <w:rFonts w:cs="David"/>
          <w:b/>
          <w:bCs/>
          <w:sz w:val="24"/>
          <w:rtl/>
        </w:rPr>
      </w:pPr>
      <w:r>
        <w:rPr>
          <w:rFonts w:cs="David"/>
          <w:sz w:val="24"/>
          <w:rtl/>
        </w:rPr>
        <w:t xml:space="preserve">                   חבר הכנסת רו</w:t>
      </w:r>
      <w:r>
        <w:rPr>
          <w:rFonts w:cs="David"/>
          <w:sz w:val="24"/>
          <w:rtl/>
        </w:rPr>
        <w:t>ני בר-און</w:t>
      </w:r>
    </w:p>
    <w:p w:rsidR="00000000" w:rsidRDefault="0049119E">
      <w:pPr>
        <w:rPr>
          <w:rFonts w:cs="David"/>
          <w:b/>
          <w:bCs/>
          <w:sz w:val="24"/>
          <w:rtl/>
        </w:rPr>
      </w:pPr>
    </w:p>
    <w:p w:rsidR="00000000" w:rsidRDefault="0049119E">
      <w:pPr>
        <w:rPr>
          <w:rFonts w:cs="David"/>
          <w:sz w:val="24"/>
          <w:rtl/>
        </w:rPr>
      </w:pPr>
    </w:p>
    <w:p w:rsidR="00000000" w:rsidRDefault="0049119E">
      <w:pPr>
        <w:rPr>
          <w:rFonts w:cs="David"/>
          <w:sz w:val="24"/>
          <w:rtl/>
        </w:rPr>
      </w:pPr>
    </w:p>
    <w:p w:rsidR="00000000" w:rsidRDefault="0049119E">
      <w:pPr>
        <w:rPr>
          <w:rFonts w:cs="David"/>
          <w:b/>
          <w:bCs/>
          <w:sz w:val="24"/>
          <w:u w:val="single"/>
          <w:rtl/>
        </w:rPr>
      </w:pPr>
      <w:r>
        <w:rPr>
          <w:rFonts w:cs="David"/>
          <w:b/>
          <w:bCs/>
          <w:sz w:val="24"/>
          <w:u w:val="single"/>
          <w:rtl/>
        </w:rPr>
        <w:t>נכחו</w:t>
      </w:r>
      <w:r>
        <w:rPr>
          <w:rFonts w:cs="David"/>
          <w:sz w:val="24"/>
          <w:rtl/>
        </w:rPr>
        <w:t>:</w:t>
      </w:r>
    </w:p>
    <w:p w:rsidR="00000000" w:rsidRDefault="0049119E">
      <w:pPr>
        <w:rPr>
          <w:rFonts w:cs="David"/>
          <w:sz w:val="24"/>
          <w:rtl/>
        </w:rPr>
      </w:pPr>
    </w:p>
    <w:p w:rsidR="00000000" w:rsidRDefault="0049119E">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אהוד יתום – מ"מ היו"ר</w:t>
      </w:r>
    </w:p>
    <w:p w:rsidR="00000000" w:rsidRDefault="0049119E">
      <w:pPr>
        <w:tabs>
          <w:tab w:val="left" w:pos="1788"/>
        </w:tabs>
        <w:rPr>
          <w:rFonts w:cs="David"/>
          <w:sz w:val="24"/>
          <w:rtl/>
        </w:rPr>
      </w:pPr>
      <w:r>
        <w:rPr>
          <w:rFonts w:cs="David"/>
          <w:sz w:val="24"/>
          <w:rtl/>
        </w:rPr>
        <w:tab/>
        <w:t>אלי אפללו</w:t>
      </w:r>
    </w:p>
    <w:p w:rsidR="00000000" w:rsidRDefault="0049119E">
      <w:pPr>
        <w:tabs>
          <w:tab w:val="left" w:pos="1788"/>
        </w:tabs>
        <w:rPr>
          <w:rFonts w:cs="David"/>
          <w:sz w:val="24"/>
          <w:rtl/>
        </w:rPr>
      </w:pPr>
      <w:r>
        <w:rPr>
          <w:rFonts w:cs="David"/>
          <w:sz w:val="24"/>
          <w:rtl/>
        </w:rPr>
        <w:tab/>
        <w:t>ואסל טאהא</w:t>
      </w:r>
    </w:p>
    <w:p w:rsidR="00000000" w:rsidRDefault="0049119E">
      <w:pPr>
        <w:tabs>
          <w:tab w:val="left" w:pos="1788"/>
        </w:tabs>
        <w:rPr>
          <w:rFonts w:cs="David"/>
          <w:sz w:val="24"/>
          <w:rtl/>
        </w:rPr>
      </w:pPr>
      <w:r>
        <w:rPr>
          <w:rFonts w:cs="David"/>
          <w:sz w:val="24"/>
          <w:rtl/>
        </w:rPr>
        <w:tab/>
        <w:t>משה גפני</w:t>
      </w:r>
    </w:p>
    <w:p w:rsidR="00000000" w:rsidRDefault="0049119E">
      <w:pPr>
        <w:tabs>
          <w:tab w:val="left" w:pos="1788"/>
        </w:tabs>
        <w:rPr>
          <w:rFonts w:cs="David"/>
          <w:sz w:val="24"/>
          <w:rtl/>
        </w:rPr>
      </w:pPr>
      <w:r>
        <w:rPr>
          <w:rFonts w:cs="David"/>
          <w:sz w:val="24"/>
          <w:rtl/>
        </w:rPr>
        <w:tab/>
        <w:t>ניסן סלומינסקי</w:t>
      </w:r>
    </w:p>
    <w:p w:rsidR="00000000" w:rsidRDefault="0049119E">
      <w:pPr>
        <w:tabs>
          <w:tab w:val="left" w:pos="1788"/>
        </w:tabs>
        <w:rPr>
          <w:rFonts w:cs="David"/>
          <w:sz w:val="24"/>
          <w:rtl/>
        </w:rPr>
      </w:pPr>
    </w:p>
    <w:p w:rsidR="00000000" w:rsidRDefault="0049119E">
      <w:pPr>
        <w:tabs>
          <w:tab w:val="left" w:pos="1788"/>
        </w:tabs>
        <w:rPr>
          <w:rFonts w:cs="David"/>
          <w:sz w:val="24"/>
          <w:rtl/>
        </w:rPr>
      </w:pPr>
      <w:r>
        <w:rPr>
          <w:rFonts w:cs="David"/>
          <w:sz w:val="24"/>
          <w:rtl/>
        </w:rPr>
        <w:tab/>
        <w:t>רוני בר-און</w:t>
      </w:r>
    </w:p>
    <w:p w:rsidR="00000000" w:rsidRDefault="0049119E">
      <w:pPr>
        <w:tabs>
          <w:tab w:val="left" w:pos="1788"/>
        </w:tabs>
        <w:rPr>
          <w:rFonts w:cs="David"/>
          <w:sz w:val="24"/>
          <w:rtl/>
        </w:rPr>
      </w:pPr>
      <w:r>
        <w:rPr>
          <w:rFonts w:cs="David"/>
          <w:sz w:val="24"/>
          <w:rtl/>
        </w:rPr>
        <w:tab/>
        <w:t>עמרי שרון</w:t>
      </w:r>
    </w:p>
    <w:p w:rsidR="00000000" w:rsidRDefault="0049119E">
      <w:pPr>
        <w:rPr>
          <w:rFonts w:cs="David"/>
          <w:sz w:val="24"/>
          <w:rtl/>
        </w:rPr>
      </w:pPr>
      <w:r>
        <w:rPr>
          <w:rFonts w:cs="David"/>
          <w:sz w:val="24"/>
          <w:rtl/>
        </w:rPr>
        <w:tab/>
      </w:r>
      <w:r>
        <w:rPr>
          <w:rFonts w:cs="David"/>
          <w:sz w:val="24"/>
          <w:rtl/>
        </w:rPr>
        <w:tab/>
      </w:r>
      <w:r>
        <w:rPr>
          <w:rFonts w:cs="David"/>
          <w:sz w:val="24"/>
          <w:rtl/>
        </w:rPr>
        <w:tab/>
      </w:r>
    </w:p>
    <w:p w:rsidR="00000000" w:rsidRDefault="0049119E">
      <w:pPr>
        <w:rPr>
          <w:rFonts w:cs="David"/>
          <w:sz w:val="24"/>
          <w:rtl/>
        </w:rPr>
      </w:pPr>
    </w:p>
    <w:p w:rsidR="00000000" w:rsidRDefault="0049119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מרגלית בוטרמן</w:t>
      </w:r>
      <w:r>
        <w:rPr>
          <w:rFonts w:cs="David"/>
          <w:sz w:val="24"/>
          <w:rtl/>
        </w:rPr>
        <w:tab/>
        <w:t>- יועמ"ש, משרד הפנים</w:t>
      </w:r>
    </w:p>
    <w:p w:rsidR="00000000" w:rsidRDefault="0049119E">
      <w:pPr>
        <w:tabs>
          <w:tab w:val="left" w:pos="1788"/>
          <w:tab w:val="left" w:pos="3631"/>
        </w:tabs>
        <w:rPr>
          <w:rFonts w:cs="David"/>
          <w:sz w:val="24"/>
          <w:rtl/>
        </w:rPr>
      </w:pPr>
      <w:r>
        <w:rPr>
          <w:rFonts w:cs="David"/>
          <w:sz w:val="24"/>
          <w:rtl/>
        </w:rPr>
        <w:tab/>
        <w:t>יחזקאל לביא</w:t>
      </w:r>
      <w:r>
        <w:rPr>
          <w:rFonts w:cs="David"/>
          <w:sz w:val="24"/>
          <w:rtl/>
        </w:rPr>
        <w:tab/>
        <w:t xml:space="preserve">- מנהל האגף לתכנון ואחראי על המידע, </w:t>
      </w:r>
    </w:p>
    <w:p w:rsidR="00000000" w:rsidRDefault="0049119E">
      <w:pPr>
        <w:tabs>
          <w:tab w:val="left" w:pos="1788"/>
          <w:tab w:val="left" w:pos="3631"/>
        </w:tabs>
        <w:rPr>
          <w:rFonts w:cs="David"/>
          <w:sz w:val="24"/>
          <w:rtl/>
        </w:rPr>
      </w:pPr>
      <w:r>
        <w:rPr>
          <w:rFonts w:cs="David"/>
          <w:sz w:val="24"/>
          <w:rtl/>
        </w:rPr>
        <w:tab/>
      </w:r>
      <w:r>
        <w:rPr>
          <w:rFonts w:cs="David"/>
          <w:sz w:val="24"/>
          <w:rtl/>
        </w:rPr>
        <w:tab/>
        <w:t xml:space="preserve">   משרד הפנים</w:t>
      </w:r>
    </w:p>
    <w:p w:rsidR="00000000" w:rsidRDefault="0049119E">
      <w:pPr>
        <w:tabs>
          <w:tab w:val="left" w:pos="1788"/>
          <w:tab w:val="left" w:pos="3631"/>
        </w:tabs>
        <w:rPr>
          <w:rFonts w:cs="David"/>
          <w:sz w:val="24"/>
          <w:rtl/>
        </w:rPr>
      </w:pPr>
      <w:r>
        <w:rPr>
          <w:rFonts w:cs="David"/>
          <w:sz w:val="24"/>
          <w:rtl/>
        </w:rPr>
        <w:tab/>
        <w:t>יובל פ</w:t>
      </w:r>
      <w:r>
        <w:rPr>
          <w:rFonts w:cs="David"/>
          <w:sz w:val="24"/>
          <w:rtl/>
        </w:rPr>
        <w:t>רידמן</w:t>
      </w:r>
      <w:r>
        <w:rPr>
          <w:rFonts w:cs="David"/>
          <w:sz w:val="24"/>
          <w:rtl/>
        </w:rPr>
        <w:tab/>
        <w:t>- ר' ענף שכר, משרד הפנים</w:t>
      </w:r>
    </w:p>
    <w:p w:rsidR="00000000" w:rsidRDefault="0049119E">
      <w:pPr>
        <w:tabs>
          <w:tab w:val="left" w:pos="1788"/>
          <w:tab w:val="left" w:pos="3631"/>
        </w:tabs>
        <w:rPr>
          <w:rFonts w:cs="David"/>
          <w:sz w:val="24"/>
          <w:rtl/>
        </w:rPr>
      </w:pPr>
      <w:r>
        <w:rPr>
          <w:rFonts w:cs="David"/>
          <w:sz w:val="24"/>
          <w:rtl/>
        </w:rPr>
        <w:tab/>
        <w:t>עו"ד אביטל שטרנברג – משרד המשפטים</w:t>
      </w:r>
    </w:p>
    <w:p w:rsidR="00000000" w:rsidRDefault="0049119E">
      <w:pPr>
        <w:tabs>
          <w:tab w:val="left" w:pos="1788"/>
          <w:tab w:val="left" w:pos="3631"/>
        </w:tabs>
        <w:rPr>
          <w:rFonts w:cs="David"/>
          <w:sz w:val="24"/>
          <w:rtl/>
        </w:rPr>
      </w:pPr>
      <w:r>
        <w:rPr>
          <w:rFonts w:cs="David"/>
          <w:sz w:val="24"/>
          <w:rtl/>
        </w:rPr>
        <w:tab/>
        <w:t>עו"ד נועה בן-אריה</w:t>
      </w:r>
      <w:r>
        <w:rPr>
          <w:rFonts w:cs="David"/>
          <w:sz w:val="24"/>
          <w:rtl/>
        </w:rPr>
        <w:tab/>
        <w:t>- מרכז השלטון המקומי</w:t>
      </w:r>
    </w:p>
    <w:p w:rsidR="00000000" w:rsidRDefault="0049119E">
      <w:pPr>
        <w:tabs>
          <w:tab w:val="left" w:pos="1788"/>
          <w:tab w:val="left" w:pos="3631"/>
        </w:tabs>
        <w:rPr>
          <w:rFonts w:cs="David"/>
          <w:sz w:val="24"/>
          <w:rtl/>
        </w:rPr>
      </w:pPr>
      <w:r>
        <w:rPr>
          <w:rFonts w:cs="David"/>
          <w:sz w:val="24"/>
          <w:rtl/>
        </w:rPr>
        <w:tab/>
      </w:r>
    </w:p>
    <w:p w:rsidR="00000000" w:rsidRDefault="0049119E">
      <w:pPr>
        <w:rPr>
          <w:rFonts w:cs="David"/>
          <w:sz w:val="24"/>
          <w:rtl/>
        </w:rPr>
      </w:pPr>
    </w:p>
    <w:p w:rsidR="00000000" w:rsidRDefault="0049119E">
      <w:pPr>
        <w:rPr>
          <w:rFonts w:cs="David"/>
          <w:sz w:val="24"/>
          <w:rtl/>
        </w:rPr>
      </w:pPr>
    </w:p>
    <w:p w:rsidR="00000000" w:rsidRDefault="0049119E">
      <w:pPr>
        <w:rPr>
          <w:rFonts w:cs="David"/>
          <w:sz w:val="24"/>
          <w:rtl/>
        </w:rPr>
      </w:pPr>
    </w:p>
    <w:p w:rsidR="00000000" w:rsidRDefault="0049119E">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פרנקל-שור</w:t>
      </w:r>
    </w:p>
    <w:p w:rsidR="00000000" w:rsidRDefault="0049119E">
      <w:pPr>
        <w:rPr>
          <w:rFonts w:cs="David"/>
          <w:sz w:val="24"/>
          <w:rtl/>
        </w:rPr>
      </w:pPr>
      <w:r>
        <w:rPr>
          <w:rFonts w:cs="David"/>
          <w:sz w:val="24"/>
          <w:rtl/>
        </w:rPr>
        <w:t xml:space="preserve">                                  איריס סניטקוב</w:t>
      </w:r>
    </w:p>
    <w:p w:rsidR="00000000" w:rsidRDefault="0049119E">
      <w:pPr>
        <w:tabs>
          <w:tab w:val="left" w:pos="1930"/>
        </w:tabs>
        <w:rPr>
          <w:rFonts w:cs="David"/>
          <w:b/>
          <w:bCs/>
          <w:sz w:val="24"/>
          <w:u w:val="single"/>
          <w:rtl/>
        </w:rPr>
      </w:pPr>
    </w:p>
    <w:p w:rsidR="00000000" w:rsidRDefault="0049119E">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49119E">
      <w:pPr>
        <w:rPr>
          <w:rFonts w:cs="David"/>
          <w:sz w:val="24"/>
          <w:rtl/>
        </w:rPr>
      </w:pPr>
    </w:p>
    <w:p w:rsidR="00000000" w:rsidRDefault="0049119E">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49119E">
      <w:pPr>
        <w:rPr>
          <w:rFonts w:cs="David"/>
          <w:b/>
          <w:bCs/>
          <w:sz w:val="24"/>
          <w:rtl/>
        </w:rPr>
      </w:pPr>
    </w:p>
    <w:p w:rsidR="00000000" w:rsidRDefault="0049119E">
      <w:pPr>
        <w:rPr>
          <w:rFonts w:cs="David"/>
          <w:sz w:val="24"/>
          <w:rtl/>
        </w:rPr>
      </w:pPr>
    </w:p>
    <w:p w:rsidR="00000000" w:rsidRDefault="0049119E">
      <w:pPr>
        <w:jc w:val="center"/>
        <w:rPr>
          <w:rFonts w:cs="David"/>
          <w:sz w:val="24"/>
          <w:u w:val="single"/>
          <w:rtl/>
        </w:rPr>
      </w:pPr>
      <w:r>
        <w:rPr>
          <w:rFonts w:cs="David"/>
          <w:sz w:val="24"/>
          <w:rtl/>
        </w:rPr>
        <w:br w:type="page"/>
      </w:r>
      <w:r>
        <w:rPr>
          <w:rFonts w:cs="David"/>
          <w:sz w:val="24"/>
          <w:u w:val="single"/>
          <w:rtl/>
        </w:rPr>
        <w:lastRenderedPageBreak/>
        <w:t>הצעת חוק הצהרת אמונים של חברי מועצת רשות מקומית, התשס"ג-2003 –</w:t>
      </w:r>
    </w:p>
    <w:p w:rsidR="00000000" w:rsidRDefault="0049119E">
      <w:pPr>
        <w:pStyle w:val="7"/>
        <w:rPr>
          <w:rFonts w:cs="David"/>
          <w:sz w:val="24"/>
          <w:rtl/>
        </w:rPr>
      </w:pPr>
      <w:r>
        <w:rPr>
          <w:rFonts w:cs="David"/>
          <w:sz w:val="24"/>
          <w:rtl/>
        </w:rPr>
        <w:t>חבר הכנסת רוני בר-און</w:t>
      </w:r>
    </w:p>
    <w:p w:rsidR="00000000" w:rsidRDefault="0049119E">
      <w:pPr>
        <w:rPr>
          <w:rFonts w:cs="David"/>
          <w:sz w:val="24"/>
          <w:rtl/>
        </w:rPr>
      </w:pPr>
    </w:p>
    <w:p w:rsidR="00000000" w:rsidRDefault="0049119E">
      <w:pPr>
        <w:rPr>
          <w:rFonts w:cs="David"/>
          <w:sz w:val="24"/>
          <w:rtl/>
        </w:rPr>
      </w:pPr>
    </w:p>
    <w:p w:rsidR="00000000" w:rsidRDefault="0049119E">
      <w:pPr>
        <w:rPr>
          <w:rFonts w:cs="David"/>
          <w:sz w:val="24"/>
          <w:rtl/>
        </w:rPr>
      </w:pPr>
      <w:r>
        <w:rPr>
          <w:rFonts w:cs="David"/>
          <w:sz w:val="24"/>
          <w:u w:val="single"/>
          <w:rtl/>
        </w:rPr>
        <w:t>מ"מ היו"ר אהוד יתום:</w:t>
      </w:r>
    </w:p>
    <w:p w:rsidR="00000000" w:rsidRDefault="0049119E">
      <w:pPr>
        <w:rPr>
          <w:rFonts w:cs="David"/>
          <w:sz w:val="24"/>
          <w:rtl/>
        </w:rPr>
      </w:pPr>
    </w:p>
    <w:p w:rsidR="00000000" w:rsidRDefault="0049119E">
      <w:pPr>
        <w:rPr>
          <w:rFonts w:cs="David"/>
          <w:sz w:val="24"/>
          <w:rtl/>
        </w:rPr>
      </w:pPr>
      <w:r>
        <w:rPr>
          <w:rFonts w:cs="David"/>
          <w:sz w:val="24"/>
          <w:rtl/>
        </w:rPr>
        <w:tab/>
        <w:t xml:space="preserve">אני פותח את הישיבה. חבר הכנסת רוני בר-און, אני מציע שנתחיל בהצגת ההצעה שלך לקראת קריאה ראשונה. </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תודה רבה אדוני היושב ראש, תודה</w:t>
      </w:r>
      <w:r>
        <w:rPr>
          <w:rFonts w:cs="David"/>
          <w:sz w:val="24"/>
          <w:rtl/>
        </w:rPr>
        <w:t xml:space="preserve"> רבה לחבריי חברי הכנסת שהטריחו את עצמם ובאו. מדובר בהצעת חוק שהצעתי שעניינה הצעת חוק הצהרת אמונים של חברי מועצת רשות מקומית, התשס"ג-2003. עיקרון ההצעה הוא השוואת המצב מבחינת הטלת המחויבות הנוספת על מי שנבחר לכהן במועצה של רשות מקומית, כפי שמוטל עלינו חברי </w:t>
      </w:r>
      <w:r>
        <w:rPr>
          <w:rFonts w:cs="David"/>
          <w:sz w:val="24"/>
          <w:rtl/>
        </w:rPr>
        <w:t xml:space="preserve">הכנסת. ככל הידוע, כאשר אנחנו נבחרים לכנסת, טרם כניסתנו לתפקיד, אנחנו מצהירים הצהרת אמונים שעניינה התחייבות לשמור אמונים למדינת ישראל ולמלא באמונה את שליחותנו כחברי כנסת. </w:t>
      </w:r>
    </w:p>
    <w:p w:rsidR="00000000" w:rsidRDefault="0049119E">
      <w:pPr>
        <w:rPr>
          <w:rFonts w:cs="David"/>
          <w:sz w:val="24"/>
          <w:rtl/>
        </w:rPr>
      </w:pPr>
    </w:p>
    <w:p w:rsidR="00000000" w:rsidRDefault="0049119E">
      <w:pPr>
        <w:rPr>
          <w:rFonts w:cs="David"/>
          <w:sz w:val="24"/>
          <w:rtl/>
        </w:rPr>
      </w:pPr>
      <w:r>
        <w:rPr>
          <w:rFonts w:cs="David"/>
          <w:sz w:val="24"/>
          <w:rtl/>
        </w:rPr>
        <w:tab/>
        <w:t>ככזו, היתה לי חסרה גם הצהרה של מי שנבחר לשלטון המוניציפלי, והדברים הם לא סתם בבחינת</w:t>
      </w:r>
      <w:r>
        <w:rPr>
          <w:rFonts w:cs="David"/>
          <w:sz w:val="24"/>
          <w:rtl/>
        </w:rPr>
        <w:t xml:space="preserve"> תוספת שאין לה ערך לבד מן הערך ההצהרתי. כידוע, היום הביזור השלטוני מעביר סמכויות - השלטון המקומי מהשלטון המרכזי - הרבה מאוד עניינים חשובים והרבה מאוד כספים נופלים לטיפולם של אנשים שמגיעים לרשויות המקומיות, שהם נבחרי ציבור ברשויות המקומיות. אני סבור שצריך ל</w:t>
      </w:r>
      <w:r>
        <w:rPr>
          <w:rFonts w:cs="David"/>
          <w:sz w:val="24"/>
          <w:rtl/>
        </w:rPr>
        <w:t>השוות את מידת האחריות והרצינות בנטילת התפקיד ובנשיאת התפקיד והמחויבות גם בעניין ההצהרתי הזה, שהוא לא רק הצהרתי אלא יש לו גם תוקף קונסטיטוטיבי. אדם מקבל על עצמו אחריות, מתחייב, מצהיר, לוקח על עצמו מכוח המשרה הציבורית שלו אחריות נוספת על האחריות שיש לכל אזרח</w:t>
      </w:r>
      <w:r>
        <w:rPr>
          <w:rFonts w:cs="David"/>
          <w:sz w:val="24"/>
          <w:rtl/>
        </w:rPr>
        <w:t xml:space="preserve"> במדינת ישראל לשמור על חוקי המדינה ולא לעבור עליהם. </w:t>
      </w:r>
    </w:p>
    <w:p w:rsidR="00000000" w:rsidRDefault="0049119E">
      <w:pPr>
        <w:rPr>
          <w:rFonts w:cs="David"/>
          <w:sz w:val="24"/>
          <w:rtl/>
        </w:rPr>
      </w:pPr>
    </w:p>
    <w:p w:rsidR="00000000" w:rsidRDefault="0049119E">
      <w:pPr>
        <w:rPr>
          <w:rFonts w:cs="David"/>
          <w:sz w:val="24"/>
          <w:rtl/>
        </w:rPr>
      </w:pPr>
      <w:r>
        <w:rPr>
          <w:rFonts w:cs="David"/>
          <w:sz w:val="24"/>
          <w:rtl/>
        </w:rPr>
        <w:tab/>
        <w:t>אני מודה ומתוודה שאחד המקרים שהצית את דמיוני, כפי שכתבתי בדברי ההסבר, היא תופעה שנתקלתי בה ודי הכעיסה אותי. נבחר חבר מועצת עיר בתל אביב, בחור שאני מכיר אותו מהעיסוקים שלי בספורט, מוקיר אותו ומעריך אותו</w:t>
      </w:r>
      <w:r>
        <w:rPr>
          <w:rFonts w:cs="David"/>
          <w:sz w:val="24"/>
          <w:rtl/>
        </w:rPr>
        <w:t xml:space="preserve"> וחושב שהוא עשה לא מעט כדי להביא להידברות משותפת בין יהודים לערבים. מדובר ביליד יפו, תושב יפו ששיחק בנבחרת ישראל בכדורגל ובהפועל תל-אביב, והביא הרבה כבוד לסמל ולדגל של מדינת ישראל מעיסוקו כספורטאי. הוא נבחר למועצת העיר תל אביב, ובנאום ההכתרה שלו, בראיון הע</w:t>
      </w:r>
      <w:r>
        <w:rPr>
          <w:rFonts w:cs="David"/>
          <w:sz w:val="24"/>
          <w:rtl/>
        </w:rPr>
        <w:t xml:space="preserve">יתונאי הראשון שלו הוא אמר שהוא פלסטיני. זה צרם את אוזני.  </w:t>
      </w:r>
    </w:p>
    <w:p w:rsidR="00000000" w:rsidRDefault="0049119E">
      <w:pPr>
        <w:rPr>
          <w:rFonts w:cs="David"/>
          <w:sz w:val="24"/>
          <w:rtl/>
        </w:rPr>
      </w:pPr>
    </w:p>
    <w:p w:rsidR="00000000" w:rsidRDefault="0049119E">
      <w:pPr>
        <w:rPr>
          <w:rFonts w:cs="David"/>
          <w:sz w:val="24"/>
          <w:rtl/>
        </w:rPr>
      </w:pPr>
      <w:r>
        <w:rPr>
          <w:rFonts w:cs="David"/>
          <w:sz w:val="24"/>
          <w:u w:val="single"/>
          <w:rtl/>
        </w:rPr>
        <w:t>ואסל טאהא:</w:t>
      </w:r>
    </w:p>
    <w:p w:rsidR="00000000" w:rsidRDefault="0049119E">
      <w:pPr>
        <w:rPr>
          <w:rFonts w:cs="David"/>
          <w:sz w:val="24"/>
          <w:rtl/>
        </w:rPr>
      </w:pPr>
    </w:p>
    <w:p w:rsidR="00000000" w:rsidRDefault="0049119E">
      <w:pPr>
        <w:rPr>
          <w:rFonts w:cs="David"/>
          <w:sz w:val="24"/>
          <w:rtl/>
        </w:rPr>
      </w:pPr>
      <w:r>
        <w:rPr>
          <w:rFonts w:cs="David"/>
          <w:sz w:val="24"/>
          <w:rtl/>
        </w:rPr>
        <w:tab/>
        <w:t xml:space="preserve"> זה מוזר לך? </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 xml:space="preserve">  לא, אבל זה צרם את אוזני. </w:t>
      </w:r>
    </w:p>
    <w:p w:rsidR="00000000" w:rsidRDefault="0049119E">
      <w:pPr>
        <w:rPr>
          <w:rFonts w:cs="David"/>
          <w:sz w:val="24"/>
          <w:rtl/>
        </w:rPr>
      </w:pPr>
    </w:p>
    <w:p w:rsidR="00000000" w:rsidRDefault="0049119E">
      <w:pPr>
        <w:rPr>
          <w:rFonts w:cs="David"/>
          <w:sz w:val="24"/>
          <w:rtl/>
        </w:rPr>
      </w:pPr>
      <w:r>
        <w:rPr>
          <w:rFonts w:cs="David"/>
          <w:sz w:val="24"/>
          <w:u w:val="single"/>
          <w:rtl/>
        </w:rPr>
        <w:t>ואסל טאהא:</w:t>
      </w:r>
    </w:p>
    <w:p w:rsidR="00000000" w:rsidRDefault="0049119E">
      <w:pPr>
        <w:rPr>
          <w:rFonts w:cs="David"/>
          <w:sz w:val="24"/>
          <w:rtl/>
        </w:rPr>
      </w:pPr>
    </w:p>
    <w:p w:rsidR="00000000" w:rsidRDefault="0049119E">
      <w:pPr>
        <w:rPr>
          <w:rFonts w:cs="David"/>
          <w:sz w:val="24"/>
          <w:rtl/>
        </w:rPr>
      </w:pPr>
      <w:r>
        <w:rPr>
          <w:rFonts w:cs="David"/>
          <w:sz w:val="24"/>
          <w:rtl/>
        </w:rPr>
        <w:tab/>
        <w:t>אתה לא יודע שיש פלסטינים במדינת ישראל, אזרחי מדינת ישראל? אתה לא יודע שאני אישית שייך לעם הפלסטיני?</w:t>
      </w:r>
    </w:p>
    <w:p w:rsidR="00000000" w:rsidRDefault="0049119E">
      <w:pPr>
        <w:rPr>
          <w:rFonts w:cs="David"/>
          <w:sz w:val="24"/>
          <w:rtl/>
        </w:rPr>
      </w:pPr>
    </w:p>
    <w:p w:rsidR="00000000" w:rsidRDefault="0049119E">
      <w:pPr>
        <w:rPr>
          <w:rFonts w:cs="David"/>
          <w:sz w:val="24"/>
          <w:rtl/>
        </w:rPr>
      </w:pPr>
      <w:r>
        <w:rPr>
          <w:rFonts w:cs="David"/>
          <w:sz w:val="24"/>
          <w:u w:val="single"/>
          <w:rtl/>
        </w:rPr>
        <w:t>רוני בר-או</w:t>
      </w:r>
      <w:r>
        <w:rPr>
          <w:rFonts w:cs="David"/>
          <w:sz w:val="24"/>
          <w:u w:val="single"/>
          <w:rtl/>
        </w:rPr>
        <w:t>ן:</w:t>
      </w:r>
    </w:p>
    <w:p w:rsidR="00000000" w:rsidRDefault="0049119E">
      <w:pPr>
        <w:rPr>
          <w:rFonts w:cs="David"/>
          <w:sz w:val="24"/>
          <w:rtl/>
        </w:rPr>
      </w:pPr>
    </w:p>
    <w:p w:rsidR="00000000" w:rsidRDefault="0049119E">
      <w:pPr>
        <w:rPr>
          <w:rFonts w:cs="David"/>
          <w:sz w:val="24"/>
          <w:rtl/>
        </w:rPr>
      </w:pPr>
      <w:r>
        <w:rPr>
          <w:rFonts w:cs="David"/>
          <w:sz w:val="24"/>
          <w:rtl/>
        </w:rPr>
        <w:tab/>
        <w:t xml:space="preserve"> הצהרת אמונים למדינת ישראל? </w:t>
      </w:r>
    </w:p>
    <w:p w:rsidR="00000000" w:rsidRDefault="0049119E">
      <w:pPr>
        <w:rPr>
          <w:rFonts w:cs="David"/>
          <w:sz w:val="24"/>
          <w:rtl/>
        </w:rPr>
      </w:pPr>
    </w:p>
    <w:p w:rsidR="00000000" w:rsidRDefault="0049119E">
      <w:pPr>
        <w:rPr>
          <w:rFonts w:cs="David"/>
          <w:sz w:val="24"/>
          <w:u w:val="single"/>
          <w:rtl/>
        </w:rPr>
      </w:pPr>
    </w:p>
    <w:p w:rsidR="00000000" w:rsidRDefault="0049119E">
      <w:pPr>
        <w:rPr>
          <w:rFonts w:cs="David"/>
          <w:sz w:val="24"/>
          <w:u w:val="single"/>
          <w:rtl/>
        </w:rPr>
      </w:pPr>
    </w:p>
    <w:p w:rsidR="00000000" w:rsidRDefault="0049119E">
      <w:pPr>
        <w:rPr>
          <w:rFonts w:cs="David"/>
          <w:sz w:val="24"/>
          <w:rtl/>
        </w:rPr>
      </w:pPr>
      <w:r>
        <w:rPr>
          <w:rFonts w:cs="David"/>
          <w:sz w:val="24"/>
          <w:u w:val="single"/>
          <w:rtl/>
        </w:rPr>
        <w:t>ואסל טאהא:</w:t>
      </w:r>
    </w:p>
    <w:p w:rsidR="00000000" w:rsidRDefault="0049119E">
      <w:pPr>
        <w:rPr>
          <w:rFonts w:cs="David"/>
          <w:sz w:val="24"/>
          <w:rtl/>
        </w:rPr>
      </w:pPr>
    </w:p>
    <w:p w:rsidR="00000000" w:rsidRDefault="0049119E">
      <w:pPr>
        <w:rPr>
          <w:rFonts w:cs="David"/>
          <w:sz w:val="24"/>
          <w:rtl/>
        </w:rPr>
      </w:pPr>
      <w:r>
        <w:rPr>
          <w:rFonts w:cs="David"/>
          <w:sz w:val="24"/>
          <w:rtl/>
        </w:rPr>
        <w:tab/>
        <w:t>אולי תעשה זאת גם בעניין מועצת הזיתים?</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חבר הכנסת טאהא, הרי לא הצעתי הצעת חוק שלחבר מועצת עיר אסור להצהיר הצהרה שהוא פלסטיני. גם לך אני לא מציע הצעה שאסור לך להצהיר שאתה שייך לעם הפלסטיני. אני</w:t>
      </w:r>
      <w:r>
        <w:rPr>
          <w:rFonts w:cs="David"/>
          <w:sz w:val="24"/>
          <w:rtl/>
        </w:rPr>
        <w:t xml:space="preserve"> רק אומר שבעודך שייך, לפי תפיסתך, לעם הפלסטיני, מרגע שנבחרת לכנסת ישראל, הרי אתה מחויב לחוקי המדינה, אתה מחויב לשליחותך בכנסת. </w:t>
      </w:r>
    </w:p>
    <w:p w:rsidR="00000000" w:rsidRDefault="0049119E">
      <w:pPr>
        <w:rPr>
          <w:rFonts w:cs="David"/>
          <w:sz w:val="24"/>
          <w:rtl/>
        </w:rPr>
      </w:pPr>
    </w:p>
    <w:p w:rsidR="00000000" w:rsidRDefault="0049119E">
      <w:pPr>
        <w:rPr>
          <w:rFonts w:cs="David"/>
          <w:sz w:val="24"/>
          <w:rtl/>
        </w:rPr>
      </w:pPr>
      <w:r>
        <w:rPr>
          <w:rFonts w:cs="David"/>
          <w:sz w:val="24"/>
          <w:u w:val="single"/>
          <w:rtl/>
        </w:rPr>
        <w:t>ואסל טאהא:</w:t>
      </w:r>
    </w:p>
    <w:p w:rsidR="00000000" w:rsidRDefault="0049119E">
      <w:pPr>
        <w:rPr>
          <w:rFonts w:cs="David"/>
          <w:sz w:val="24"/>
          <w:rtl/>
        </w:rPr>
      </w:pPr>
    </w:p>
    <w:p w:rsidR="00000000" w:rsidRDefault="0049119E">
      <w:pPr>
        <w:rPr>
          <w:rFonts w:cs="David"/>
          <w:sz w:val="24"/>
          <w:rtl/>
        </w:rPr>
      </w:pPr>
      <w:r>
        <w:rPr>
          <w:rFonts w:cs="David"/>
          <w:sz w:val="24"/>
          <w:rtl/>
        </w:rPr>
        <w:tab/>
        <w:t xml:space="preserve">אני מחויב גם כאזרח לחוקי מדינת ישראל. </w:t>
      </w:r>
    </w:p>
    <w:p w:rsidR="00000000" w:rsidRDefault="0049119E">
      <w:pPr>
        <w:rPr>
          <w:rFonts w:cs="David"/>
          <w:sz w:val="24"/>
          <w:rtl/>
        </w:rPr>
      </w:pPr>
    </w:p>
    <w:p w:rsidR="00000000" w:rsidRDefault="0049119E">
      <w:pPr>
        <w:rPr>
          <w:rFonts w:cs="David"/>
          <w:sz w:val="24"/>
          <w:rtl/>
        </w:rPr>
      </w:pPr>
      <w:r>
        <w:rPr>
          <w:rFonts w:cs="David"/>
          <w:sz w:val="24"/>
          <w:u w:val="single"/>
          <w:rtl/>
        </w:rPr>
        <w:t>עמרי שרון:</w:t>
      </w:r>
    </w:p>
    <w:p w:rsidR="00000000" w:rsidRDefault="0049119E">
      <w:pPr>
        <w:rPr>
          <w:rFonts w:cs="David"/>
          <w:sz w:val="24"/>
          <w:rtl/>
        </w:rPr>
      </w:pPr>
    </w:p>
    <w:p w:rsidR="00000000" w:rsidRDefault="0049119E">
      <w:pPr>
        <w:rPr>
          <w:rFonts w:cs="David"/>
          <w:sz w:val="24"/>
          <w:rtl/>
        </w:rPr>
      </w:pPr>
      <w:r>
        <w:rPr>
          <w:rFonts w:cs="David"/>
          <w:sz w:val="24"/>
          <w:rtl/>
        </w:rPr>
        <w:tab/>
        <w:t>חבר הכנסת בר-און אומר שמתוקף היותך נבחר ציבור, מתוקף היותך נצ</w:t>
      </w:r>
      <w:r>
        <w:rPr>
          <w:rFonts w:cs="David"/>
          <w:sz w:val="24"/>
          <w:rtl/>
        </w:rPr>
        <w:t>יג ציבור, אתה מחויב ליותר מאשר אזרח שמחויב לחוק, ולכן הוא מדבר על עניין ההצהרה.</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הגשתי את ההצעה, כפי שהיא מונחת אצלכם ב-</w:t>
      </w:r>
      <w:r>
        <w:rPr>
          <w:rFonts w:cs="David"/>
        </w:rPr>
        <w:t>blue print</w:t>
      </w:r>
      <w:r>
        <w:rPr>
          <w:rFonts w:cs="David"/>
          <w:sz w:val="24"/>
          <w:rtl/>
        </w:rPr>
        <w:t>, זאת אומרת גם את עצם ההצהרה, את חובת ההצהרה, את נוסח ההצהרה, את ההתניה שהכהונה מתחילה כאשר האיש מצהיר את ההצהר</w:t>
      </w:r>
      <w:r>
        <w:rPr>
          <w:rFonts w:cs="David"/>
          <w:sz w:val="24"/>
          <w:rtl/>
        </w:rPr>
        <w:t>ה, ואם הוא מפר את ההצהרה שלו, יראו את ההפרה כעילה לחדילת חברות במועצה, כאשר יש ממש העתקה של כל מה שקורה בכנסת. הממשלה באה אתי בדברים לפני שהיא אישרה את ההצעה. היא דרשה ממני דרישות. נעתרתי לדרישות. אני מסכים שהנוסח יהיה הנוסח שסוכם ביני ובין הממשלה. הנוסח א</w:t>
      </w:r>
      <w:r>
        <w:rPr>
          <w:rFonts w:cs="David"/>
          <w:sz w:val="24"/>
          <w:rtl/>
        </w:rPr>
        <w:t xml:space="preserve">ומר כך: </w:t>
      </w:r>
    </w:p>
    <w:p w:rsidR="00000000" w:rsidRDefault="0049119E">
      <w:pPr>
        <w:rPr>
          <w:rFonts w:cs="David"/>
          <w:sz w:val="24"/>
          <w:rtl/>
        </w:rPr>
      </w:pPr>
    </w:p>
    <w:p w:rsidR="00000000" w:rsidRDefault="0049119E">
      <w:pPr>
        <w:ind w:firstLine="567"/>
        <w:rPr>
          <w:rFonts w:cs="David"/>
          <w:sz w:val="24"/>
          <w:rtl/>
        </w:rPr>
      </w:pPr>
      <w:r>
        <w:rPr>
          <w:rFonts w:cs="David"/>
          <w:sz w:val="24"/>
          <w:rtl/>
        </w:rPr>
        <w:t>"בפקודת העיריות, אחרי סעיף 24 יבוא:</w:t>
      </w:r>
    </w:p>
    <w:p w:rsidR="00000000" w:rsidRDefault="0049119E">
      <w:pPr>
        <w:ind w:firstLine="567"/>
        <w:rPr>
          <w:rFonts w:cs="David"/>
          <w:sz w:val="24"/>
          <w:rtl/>
        </w:rPr>
      </w:pPr>
    </w:p>
    <w:p w:rsidR="00000000" w:rsidRDefault="0049119E">
      <w:pPr>
        <w:ind w:left="567"/>
        <w:rPr>
          <w:rFonts w:cs="David"/>
          <w:sz w:val="24"/>
          <w:rtl/>
        </w:rPr>
      </w:pPr>
      <w:r>
        <w:rPr>
          <w:rFonts w:cs="David"/>
          <w:sz w:val="24"/>
          <w:rtl/>
        </w:rPr>
        <w:t xml:space="preserve">  24א. (א) עם כינוסה של ישיבת המועצה הראשונה לאחר הבחירות יצהיר חבר המועצה </w:t>
      </w:r>
    </w:p>
    <w:p w:rsidR="00000000" w:rsidRDefault="0049119E">
      <w:pPr>
        <w:ind w:firstLine="567"/>
        <w:rPr>
          <w:rFonts w:cs="David"/>
          <w:sz w:val="24"/>
          <w:rtl/>
        </w:rPr>
      </w:pPr>
      <w:r>
        <w:rPr>
          <w:rFonts w:cs="David"/>
          <w:sz w:val="24"/>
          <w:rtl/>
        </w:rPr>
        <w:t xml:space="preserve">              אמונים, ואלה דברי ההצהרה:</w:t>
      </w:r>
    </w:p>
    <w:p w:rsidR="00000000" w:rsidRDefault="0049119E">
      <w:pPr>
        <w:ind w:firstLine="567"/>
        <w:rPr>
          <w:rFonts w:cs="David"/>
          <w:sz w:val="24"/>
          <w:rtl/>
        </w:rPr>
      </w:pPr>
    </w:p>
    <w:p w:rsidR="00000000" w:rsidRDefault="0049119E">
      <w:pPr>
        <w:ind w:firstLine="567"/>
        <w:rPr>
          <w:rFonts w:cs="David"/>
          <w:sz w:val="24"/>
          <w:rtl/>
        </w:rPr>
      </w:pPr>
      <w:r>
        <w:rPr>
          <w:rFonts w:cs="David"/>
          <w:sz w:val="24"/>
          <w:rtl/>
        </w:rPr>
        <w:tab/>
        <w:t xml:space="preserve"> "אני מתחייב לשמור אמונים למדינת ישראל ולמלא באמונה את שליחותי </w:t>
      </w:r>
    </w:p>
    <w:p w:rsidR="00000000" w:rsidRDefault="0049119E">
      <w:pPr>
        <w:ind w:firstLine="567"/>
        <w:rPr>
          <w:rFonts w:cs="David"/>
          <w:sz w:val="24"/>
          <w:rtl/>
        </w:rPr>
      </w:pPr>
      <w:r>
        <w:rPr>
          <w:rFonts w:cs="David"/>
          <w:sz w:val="24"/>
          <w:rtl/>
        </w:rPr>
        <w:t xml:space="preserve">             במועצה".</w:t>
      </w:r>
    </w:p>
    <w:p w:rsidR="00000000" w:rsidRDefault="0049119E">
      <w:pPr>
        <w:ind w:firstLine="567"/>
        <w:rPr>
          <w:rFonts w:cs="David"/>
          <w:sz w:val="24"/>
          <w:rtl/>
        </w:rPr>
      </w:pPr>
    </w:p>
    <w:p w:rsidR="00000000" w:rsidRDefault="0049119E">
      <w:pPr>
        <w:ind w:firstLine="567"/>
        <w:rPr>
          <w:rFonts w:cs="David"/>
          <w:sz w:val="24"/>
          <w:rtl/>
        </w:rPr>
      </w:pPr>
      <w:r>
        <w:rPr>
          <w:rFonts w:cs="David"/>
          <w:sz w:val="24"/>
          <w:rtl/>
        </w:rPr>
        <w:t xml:space="preserve">         (ב) חבר מועצה שלא הצהיר הצהרת אמונים לא ייהנה מזכויותיו של חבר מועצה כל </w:t>
      </w:r>
    </w:p>
    <w:p w:rsidR="00000000" w:rsidRDefault="0049119E">
      <w:pPr>
        <w:ind w:firstLine="567"/>
        <w:rPr>
          <w:rFonts w:cs="David"/>
          <w:sz w:val="24"/>
          <w:rtl/>
        </w:rPr>
      </w:pPr>
      <w:r>
        <w:rPr>
          <w:rFonts w:cs="David"/>
          <w:sz w:val="24"/>
          <w:rtl/>
        </w:rPr>
        <w:t xml:space="preserve">              עוד לא הצהיר. </w:t>
      </w:r>
    </w:p>
    <w:p w:rsidR="00000000" w:rsidRDefault="0049119E">
      <w:pPr>
        <w:ind w:firstLine="567"/>
        <w:rPr>
          <w:rFonts w:cs="David"/>
          <w:sz w:val="24"/>
          <w:rtl/>
        </w:rPr>
      </w:pPr>
    </w:p>
    <w:p w:rsidR="00000000" w:rsidRDefault="0049119E">
      <w:pPr>
        <w:ind w:firstLine="567"/>
        <w:rPr>
          <w:rFonts w:cs="David"/>
          <w:sz w:val="24"/>
          <w:rtl/>
        </w:rPr>
      </w:pPr>
      <w:r>
        <w:rPr>
          <w:rFonts w:cs="David"/>
          <w:sz w:val="24"/>
          <w:rtl/>
        </w:rPr>
        <w:t xml:space="preserve">         (ג) לא נכח חבר המועצה בישיבת המועצה הראשונה, יצהיר כן בישיבה הראשונה שבה </w:t>
      </w:r>
    </w:p>
    <w:p w:rsidR="00000000" w:rsidRDefault="0049119E">
      <w:pPr>
        <w:ind w:firstLine="567"/>
        <w:rPr>
          <w:rFonts w:cs="David"/>
          <w:sz w:val="24"/>
          <w:rtl/>
        </w:rPr>
      </w:pPr>
      <w:r>
        <w:rPr>
          <w:rFonts w:cs="David"/>
          <w:sz w:val="24"/>
          <w:rtl/>
        </w:rPr>
        <w:t xml:space="preserve">              הוא נכח. </w:t>
      </w:r>
    </w:p>
    <w:p w:rsidR="00000000" w:rsidRDefault="0049119E">
      <w:pPr>
        <w:ind w:firstLine="567"/>
        <w:rPr>
          <w:rFonts w:cs="David"/>
          <w:sz w:val="24"/>
          <w:rtl/>
        </w:rPr>
      </w:pPr>
    </w:p>
    <w:p w:rsidR="00000000" w:rsidRDefault="0049119E">
      <w:pPr>
        <w:ind w:firstLine="567"/>
        <w:rPr>
          <w:rFonts w:cs="David"/>
          <w:sz w:val="24"/>
          <w:rtl/>
        </w:rPr>
      </w:pPr>
      <w:r>
        <w:rPr>
          <w:rFonts w:cs="David"/>
          <w:sz w:val="24"/>
          <w:rtl/>
        </w:rPr>
        <w:t>35ג. (א) עם כינוסה של ישיבת המועצה ה</w:t>
      </w:r>
      <w:r>
        <w:rPr>
          <w:rFonts w:cs="David"/>
          <w:sz w:val="24"/>
          <w:rtl/>
        </w:rPr>
        <w:t xml:space="preserve">ראשונה לאחר הבחירות יצהיר חבר המועצה </w:t>
      </w:r>
    </w:p>
    <w:p w:rsidR="00000000" w:rsidRDefault="0049119E">
      <w:pPr>
        <w:ind w:firstLine="567"/>
        <w:rPr>
          <w:rFonts w:cs="David"/>
          <w:sz w:val="24"/>
          <w:rtl/>
        </w:rPr>
      </w:pPr>
      <w:r>
        <w:rPr>
          <w:rFonts w:cs="David"/>
          <w:sz w:val="24"/>
          <w:rtl/>
        </w:rPr>
        <w:t xml:space="preserve">             אמונים, ואלה דברי ההצהרה" – אלה מועצות מקומיות. </w:t>
      </w:r>
    </w:p>
    <w:p w:rsidR="00000000" w:rsidRDefault="0049119E">
      <w:pPr>
        <w:ind w:firstLine="567"/>
        <w:rPr>
          <w:rFonts w:cs="David"/>
          <w:sz w:val="24"/>
          <w:rtl/>
        </w:rPr>
      </w:pPr>
    </w:p>
    <w:p w:rsidR="00000000" w:rsidRDefault="0049119E">
      <w:pPr>
        <w:rPr>
          <w:rFonts w:cs="David"/>
          <w:sz w:val="24"/>
          <w:rtl/>
        </w:rPr>
      </w:pPr>
      <w:r>
        <w:rPr>
          <w:rFonts w:cs="David"/>
          <w:sz w:val="24"/>
          <w:u w:val="single"/>
          <w:rtl/>
        </w:rPr>
        <w:t>קריאה:</w:t>
      </w:r>
    </w:p>
    <w:p w:rsidR="00000000" w:rsidRDefault="0049119E">
      <w:pPr>
        <w:ind w:firstLine="567"/>
        <w:rPr>
          <w:rFonts w:cs="David"/>
          <w:sz w:val="24"/>
          <w:rtl/>
        </w:rPr>
      </w:pPr>
    </w:p>
    <w:p w:rsidR="00000000" w:rsidRDefault="0049119E">
      <w:pPr>
        <w:ind w:firstLine="567"/>
        <w:rPr>
          <w:rFonts w:cs="David"/>
          <w:sz w:val="24"/>
          <w:rtl/>
        </w:rPr>
      </w:pPr>
      <w:r>
        <w:rPr>
          <w:rFonts w:cs="David"/>
          <w:sz w:val="24"/>
          <w:rtl/>
        </w:rPr>
        <w:t xml:space="preserve">זה אותו דבר. </w:t>
      </w:r>
    </w:p>
    <w:p w:rsidR="00000000" w:rsidRDefault="0049119E">
      <w:pPr>
        <w:ind w:firstLine="567"/>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ind w:firstLine="567"/>
        <w:rPr>
          <w:rFonts w:cs="David"/>
          <w:sz w:val="24"/>
          <w:rtl/>
        </w:rPr>
      </w:pPr>
      <w:r>
        <w:rPr>
          <w:rFonts w:cs="David"/>
          <w:sz w:val="24"/>
          <w:rtl/>
        </w:rPr>
        <w:t xml:space="preserve">זה אותו דבר, זה אחד על השני מועצות מקומיות ועיריות. </w:t>
      </w:r>
    </w:p>
    <w:p w:rsidR="00000000" w:rsidRDefault="0049119E">
      <w:pPr>
        <w:ind w:firstLine="567"/>
        <w:rPr>
          <w:rFonts w:cs="David"/>
          <w:sz w:val="24"/>
          <w:rtl/>
        </w:rPr>
      </w:pPr>
    </w:p>
    <w:p w:rsidR="00000000" w:rsidRDefault="0049119E">
      <w:pPr>
        <w:ind w:firstLine="567"/>
        <w:rPr>
          <w:rFonts w:cs="David"/>
          <w:sz w:val="24"/>
          <w:rtl/>
        </w:rPr>
      </w:pPr>
      <w:r>
        <w:rPr>
          <w:rFonts w:cs="David"/>
          <w:sz w:val="24"/>
          <w:rtl/>
        </w:rPr>
        <w:t xml:space="preserve">אני חושב שההצעה היא נכונה. להפך, לטעמי היא עושה אפילו </w:t>
      </w:r>
      <w:r>
        <w:rPr>
          <w:rFonts w:cs="David"/>
        </w:rPr>
        <w:t>upgrading</w:t>
      </w:r>
      <w:r>
        <w:rPr>
          <w:rFonts w:cs="David"/>
          <w:sz w:val="24"/>
          <w:rtl/>
        </w:rPr>
        <w:t xml:space="preserve"> </w:t>
      </w:r>
      <w:r>
        <w:rPr>
          <w:rFonts w:cs="David"/>
          <w:sz w:val="24"/>
          <w:rtl/>
        </w:rPr>
        <w:t xml:space="preserve">לחברים שלנו בשלטון המקומי ומקרבת אותם לחברים בשלטון המרכזי. אני מבקש מכם לאשר אותה. </w:t>
      </w:r>
    </w:p>
    <w:p w:rsidR="00000000" w:rsidRDefault="0049119E">
      <w:pPr>
        <w:rPr>
          <w:rFonts w:cs="David"/>
          <w:sz w:val="24"/>
          <w:rtl/>
        </w:rPr>
      </w:pPr>
    </w:p>
    <w:p w:rsidR="00000000" w:rsidRDefault="0049119E">
      <w:pPr>
        <w:rPr>
          <w:rFonts w:cs="David"/>
          <w:sz w:val="24"/>
          <w:rtl/>
        </w:rPr>
      </w:pPr>
      <w:r>
        <w:rPr>
          <w:rFonts w:cs="David"/>
          <w:sz w:val="24"/>
          <w:u w:val="single"/>
          <w:rtl/>
        </w:rPr>
        <w:t>מ"מ היו"ר אהוד יתום:</w:t>
      </w:r>
    </w:p>
    <w:p w:rsidR="00000000" w:rsidRDefault="0049119E">
      <w:pPr>
        <w:rPr>
          <w:rFonts w:cs="David"/>
          <w:sz w:val="24"/>
          <w:rtl/>
        </w:rPr>
      </w:pPr>
    </w:p>
    <w:p w:rsidR="00000000" w:rsidRDefault="0049119E">
      <w:pPr>
        <w:rPr>
          <w:rFonts w:cs="David"/>
          <w:sz w:val="24"/>
          <w:rtl/>
        </w:rPr>
      </w:pPr>
      <w:r>
        <w:rPr>
          <w:rFonts w:cs="David"/>
          <w:sz w:val="24"/>
          <w:rtl/>
        </w:rPr>
        <w:lastRenderedPageBreak/>
        <w:tab/>
        <w:t>תודה רבה, חבר  הכנסת בר-און. אני חושב שאנחנו כנבחרי ציבור, נוכח הדימוי של נבחרי הציבור היום – ואני מדבר על כלל נבחרי הציבור - לא בכדי עלינו לשמש דו</w:t>
      </w:r>
      <w:r>
        <w:rPr>
          <w:rFonts w:cs="David"/>
          <w:sz w:val="24"/>
          <w:rtl/>
        </w:rPr>
        <w:t xml:space="preserve">גמה ולהוות עוד איזושהי מדרגה אזרחית מעל האזרח הרגיל שלא נבחר להיות נבחר ציבור, אבל כאשר הוא נבחר להיות נבחר ציבור, הוא צריך לשמש דוגמה ולהעלות את קרנו מעל הציבור הרגיל, ולכן אני רואה חשיבות להצעה הזאת. אני חושב שההצעה היא חשובה, הגיונית ודמוקרטית. </w:t>
      </w:r>
    </w:p>
    <w:p w:rsidR="00000000" w:rsidRDefault="0049119E">
      <w:pPr>
        <w:rPr>
          <w:rFonts w:cs="David"/>
          <w:sz w:val="24"/>
          <w:rtl/>
        </w:rPr>
      </w:pPr>
    </w:p>
    <w:p w:rsidR="00000000" w:rsidRDefault="0049119E">
      <w:pPr>
        <w:rPr>
          <w:rFonts w:cs="David"/>
          <w:sz w:val="24"/>
          <w:rtl/>
        </w:rPr>
      </w:pPr>
      <w:r>
        <w:rPr>
          <w:rFonts w:cs="David"/>
          <w:sz w:val="24"/>
          <w:u w:val="single"/>
          <w:rtl/>
        </w:rPr>
        <w:t>ואסל ט</w:t>
      </w:r>
      <w:r>
        <w:rPr>
          <w:rFonts w:cs="David"/>
          <w:sz w:val="24"/>
          <w:u w:val="single"/>
          <w:rtl/>
        </w:rPr>
        <w:t>אהא:</w:t>
      </w:r>
    </w:p>
    <w:p w:rsidR="00000000" w:rsidRDefault="0049119E">
      <w:pPr>
        <w:rPr>
          <w:rFonts w:cs="David"/>
          <w:sz w:val="24"/>
          <w:rtl/>
        </w:rPr>
      </w:pPr>
    </w:p>
    <w:p w:rsidR="00000000" w:rsidRDefault="0049119E">
      <w:pPr>
        <w:rPr>
          <w:rFonts w:cs="David"/>
          <w:sz w:val="24"/>
          <w:rtl/>
        </w:rPr>
      </w:pPr>
      <w:r>
        <w:rPr>
          <w:rFonts w:cs="David"/>
          <w:sz w:val="24"/>
          <w:rtl/>
        </w:rPr>
        <w:tab/>
        <w:t>אני חושב שאין צורך בחוק הזה, מפני שאזרח מחויב לכבד את החוק ולשמור אמונים לחוק, גם למדינה. אני חושב שחבר הכנסת בר-און הציע את ההצעה בגלל האזרחים הערבים, במיוחד בגלל ריפעת טורק. ריפעת טורק מוכר לכולנו, כי הוא היה שחקן כדורגל בנבחרת ישראל והוא תרם גם ל</w:t>
      </w:r>
      <w:r>
        <w:rPr>
          <w:rFonts w:cs="David"/>
          <w:sz w:val="24"/>
          <w:rtl/>
        </w:rPr>
        <w:t xml:space="preserve">מדינה, גם לספורט במדינה וגם להידברות בין יהודים לערבים, אבל העובדה שהוא אמר שהוא פלסטיני היא לא סיבה שחבר הכנסת בר-און יציע את החוק הזה. </w:t>
      </w:r>
    </w:p>
    <w:p w:rsidR="00000000" w:rsidRDefault="0049119E">
      <w:pPr>
        <w:rPr>
          <w:rFonts w:cs="David"/>
          <w:sz w:val="24"/>
          <w:rtl/>
        </w:rPr>
      </w:pPr>
    </w:p>
    <w:p w:rsidR="00000000" w:rsidRDefault="0049119E">
      <w:pPr>
        <w:rPr>
          <w:rFonts w:cs="David"/>
          <w:sz w:val="24"/>
          <w:rtl/>
        </w:rPr>
      </w:pPr>
      <w:r>
        <w:rPr>
          <w:rFonts w:cs="David"/>
          <w:sz w:val="24"/>
          <w:u w:val="single"/>
          <w:rtl/>
        </w:rPr>
        <w:t>מ"מ היו"ר אהוד יתום:</w:t>
      </w:r>
    </w:p>
    <w:p w:rsidR="00000000" w:rsidRDefault="0049119E">
      <w:pPr>
        <w:rPr>
          <w:rFonts w:cs="David"/>
          <w:sz w:val="24"/>
          <w:rtl/>
        </w:rPr>
      </w:pPr>
    </w:p>
    <w:p w:rsidR="00000000" w:rsidRDefault="0049119E">
      <w:pPr>
        <w:rPr>
          <w:rFonts w:cs="David"/>
          <w:sz w:val="24"/>
          <w:rtl/>
        </w:rPr>
      </w:pPr>
      <w:r>
        <w:rPr>
          <w:rFonts w:cs="David"/>
          <w:sz w:val="24"/>
          <w:rtl/>
        </w:rPr>
        <w:tab/>
        <w:t xml:space="preserve">הוא נתן דוגמה. </w:t>
      </w:r>
    </w:p>
    <w:p w:rsidR="00000000" w:rsidRDefault="0049119E">
      <w:pPr>
        <w:rPr>
          <w:rFonts w:cs="David"/>
          <w:sz w:val="24"/>
          <w:rtl/>
        </w:rPr>
      </w:pPr>
    </w:p>
    <w:p w:rsidR="00000000" w:rsidRDefault="0049119E">
      <w:pPr>
        <w:rPr>
          <w:rFonts w:cs="David"/>
          <w:sz w:val="24"/>
          <w:rtl/>
        </w:rPr>
      </w:pPr>
      <w:r>
        <w:rPr>
          <w:rFonts w:cs="David"/>
          <w:sz w:val="24"/>
          <w:u w:val="single"/>
          <w:rtl/>
        </w:rPr>
        <w:t>ואסל טאהא:</w:t>
      </w:r>
    </w:p>
    <w:p w:rsidR="00000000" w:rsidRDefault="0049119E">
      <w:pPr>
        <w:rPr>
          <w:rFonts w:cs="David"/>
          <w:sz w:val="24"/>
          <w:rtl/>
        </w:rPr>
      </w:pPr>
    </w:p>
    <w:p w:rsidR="00000000" w:rsidRDefault="0049119E">
      <w:pPr>
        <w:rPr>
          <w:rFonts w:cs="David"/>
          <w:sz w:val="24"/>
          <w:rtl/>
        </w:rPr>
      </w:pPr>
      <w:r>
        <w:rPr>
          <w:rFonts w:cs="David"/>
          <w:sz w:val="24"/>
          <w:rtl/>
        </w:rPr>
        <w:tab/>
        <w:t xml:space="preserve">במועצות מקומיות ובעיריות מצביעים גם אנגלים וגם אנשים מחוץ לארץ. </w:t>
      </w:r>
      <w:r>
        <w:rPr>
          <w:rFonts w:cs="David"/>
          <w:sz w:val="24"/>
          <w:rtl/>
        </w:rPr>
        <w:t xml:space="preserve">כל תושב ששהה במקום שישה חודשים יכול להצביע. יש אנשים שהם לא יהודים ולא ערבים והם מצביעים. </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 xml:space="preserve"> אני לא דורש הצהרת אמונים מהמצביעים, אלא מהנבחרים. </w:t>
      </w:r>
    </w:p>
    <w:p w:rsidR="00000000" w:rsidRDefault="0049119E">
      <w:pPr>
        <w:rPr>
          <w:rFonts w:cs="David"/>
          <w:sz w:val="24"/>
          <w:rtl/>
        </w:rPr>
      </w:pPr>
    </w:p>
    <w:p w:rsidR="00000000" w:rsidRDefault="0049119E">
      <w:pPr>
        <w:rPr>
          <w:rFonts w:cs="David"/>
          <w:sz w:val="24"/>
          <w:rtl/>
        </w:rPr>
      </w:pPr>
      <w:r>
        <w:rPr>
          <w:rFonts w:cs="David"/>
          <w:sz w:val="24"/>
          <w:u w:val="single"/>
          <w:rtl/>
        </w:rPr>
        <w:t>ואסל טאהא:</w:t>
      </w:r>
    </w:p>
    <w:p w:rsidR="00000000" w:rsidRDefault="0049119E">
      <w:pPr>
        <w:rPr>
          <w:rFonts w:cs="David"/>
          <w:sz w:val="24"/>
          <w:rtl/>
        </w:rPr>
      </w:pPr>
    </w:p>
    <w:p w:rsidR="00000000" w:rsidRDefault="0049119E">
      <w:pPr>
        <w:rPr>
          <w:rFonts w:cs="David"/>
          <w:sz w:val="24"/>
          <w:rtl/>
        </w:rPr>
      </w:pPr>
      <w:r>
        <w:rPr>
          <w:rFonts w:cs="David"/>
          <w:sz w:val="24"/>
          <w:rtl/>
        </w:rPr>
        <w:tab/>
        <w:t xml:space="preserve">אני חושב שנגיע ליותר מזה. אולי תזמין את כולם ותגיד להם להצהיר אמונים. אני חושב שכל </w:t>
      </w:r>
      <w:r>
        <w:rPr>
          <w:rFonts w:cs="David"/>
          <w:sz w:val="24"/>
          <w:rtl/>
        </w:rPr>
        <w:t xml:space="preserve">אזרח במדינה הוא מחויב ושחוק כזה מיותר ורק מטיל ספק באזרחותם של הערבים במדינת ישראל. </w:t>
      </w:r>
    </w:p>
    <w:p w:rsidR="00000000" w:rsidRDefault="0049119E">
      <w:pPr>
        <w:rPr>
          <w:rFonts w:cs="David"/>
          <w:sz w:val="24"/>
          <w:rtl/>
        </w:rPr>
      </w:pPr>
    </w:p>
    <w:p w:rsidR="00000000" w:rsidRDefault="0049119E">
      <w:pPr>
        <w:rPr>
          <w:rFonts w:cs="David"/>
          <w:sz w:val="24"/>
          <w:rtl/>
        </w:rPr>
      </w:pPr>
      <w:r>
        <w:rPr>
          <w:rFonts w:cs="David"/>
          <w:sz w:val="24"/>
          <w:u w:val="single"/>
          <w:rtl/>
        </w:rPr>
        <w:t>מ"מ היו"ר אהוד יתום:</w:t>
      </w:r>
    </w:p>
    <w:p w:rsidR="00000000" w:rsidRDefault="0049119E">
      <w:pPr>
        <w:rPr>
          <w:rFonts w:cs="David"/>
          <w:sz w:val="24"/>
          <w:rtl/>
        </w:rPr>
      </w:pPr>
    </w:p>
    <w:p w:rsidR="00000000" w:rsidRDefault="0049119E">
      <w:pPr>
        <w:rPr>
          <w:rFonts w:cs="David"/>
          <w:sz w:val="24"/>
          <w:rtl/>
        </w:rPr>
      </w:pPr>
      <w:r>
        <w:rPr>
          <w:rFonts w:cs="David"/>
          <w:sz w:val="24"/>
          <w:rtl/>
        </w:rPr>
        <w:tab/>
        <w:t xml:space="preserve">הוא דורש את זה מכולם. הוא נתן פה דוגמה של ריפעת טורק, אבל הוא דורש את זה מכל אזרח ואזרח במדינה. </w:t>
      </w:r>
    </w:p>
    <w:p w:rsidR="00000000" w:rsidRDefault="0049119E">
      <w:pPr>
        <w:rPr>
          <w:rFonts w:cs="David"/>
          <w:sz w:val="24"/>
          <w:rtl/>
        </w:rPr>
      </w:pPr>
    </w:p>
    <w:p w:rsidR="00000000" w:rsidRDefault="0049119E">
      <w:pPr>
        <w:rPr>
          <w:rFonts w:cs="David"/>
          <w:sz w:val="24"/>
          <w:rtl/>
        </w:rPr>
      </w:pPr>
      <w:r>
        <w:rPr>
          <w:rFonts w:cs="David"/>
          <w:sz w:val="24"/>
          <w:u w:val="single"/>
          <w:rtl/>
        </w:rPr>
        <w:t>ואסל טאהא:</w:t>
      </w:r>
    </w:p>
    <w:p w:rsidR="00000000" w:rsidRDefault="0049119E">
      <w:pPr>
        <w:rPr>
          <w:rFonts w:cs="David"/>
          <w:sz w:val="24"/>
          <w:rtl/>
        </w:rPr>
      </w:pPr>
    </w:p>
    <w:p w:rsidR="00000000" w:rsidRDefault="0049119E">
      <w:pPr>
        <w:rPr>
          <w:rFonts w:cs="David"/>
          <w:sz w:val="24"/>
          <w:rtl/>
        </w:rPr>
      </w:pPr>
      <w:r>
        <w:rPr>
          <w:rFonts w:cs="David"/>
          <w:sz w:val="24"/>
          <w:rtl/>
        </w:rPr>
        <w:tab/>
        <w:t>בדברי ההסבר שלו הוא נתן דוגמה. הוא ל</w:t>
      </w:r>
      <w:r>
        <w:rPr>
          <w:rFonts w:cs="David"/>
          <w:sz w:val="24"/>
          <w:rtl/>
        </w:rPr>
        <w:t xml:space="preserve">א נתן דוגמה של יהודי חרדי. </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ואם הוא היה נותן דוגמה של יהודי חרדי, זה היה בסדר מבחינתך?</w:t>
      </w:r>
    </w:p>
    <w:p w:rsidR="00000000" w:rsidRDefault="0049119E">
      <w:pPr>
        <w:rPr>
          <w:rFonts w:cs="David"/>
          <w:sz w:val="24"/>
          <w:rtl/>
        </w:rPr>
      </w:pPr>
    </w:p>
    <w:p w:rsidR="00000000" w:rsidRDefault="0049119E">
      <w:pPr>
        <w:rPr>
          <w:rFonts w:cs="David"/>
          <w:sz w:val="24"/>
          <w:rtl/>
        </w:rPr>
      </w:pPr>
      <w:r>
        <w:rPr>
          <w:rFonts w:cs="David"/>
          <w:sz w:val="24"/>
          <w:u w:val="single"/>
          <w:rtl/>
        </w:rPr>
        <w:t>ואסל טאהא:</w:t>
      </w:r>
    </w:p>
    <w:p w:rsidR="00000000" w:rsidRDefault="0049119E">
      <w:pPr>
        <w:rPr>
          <w:rFonts w:cs="David"/>
          <w:sz w:val="24"/>
          <w:rtl/>
        </w:rPr>
      </w:pPr>
    </w:p>
    <w:p w:rsidR="00000000" w:rsidRDefault="0049119E">
      <w:pPr>
        <w:rPr>
          <w:rFonts w:cs="David"/>
          <w:sz w:val="24"/>
          <w:rtl/>
        </w:rPr>
      </w:pPr>
      <w:r>
        <w:rPr>
          <w:rFonts w:cs="David"/>
          <w:sz w:val="24"/>
          <w:rtl/>
        </w:rPr>
        <w:tab/>
        <w:t xml:space="preserve"> גם לא. </w:t>
      </w:r>
    </w:p>
    <w:p w:rsidR="00000000" w:rsidRDefault="0049119E">
      <w:pPr>
        <w:rPr>
          <w:rFonts w:cs="David"/>
          <w:sz w:val="24"/>
          <w:u w:val="single"/>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חבר הכנסת ואסל טאהא, אבל אני השוויתי אותו אליך. אתה השווית אותו אליך, ואני מכבד את ההשוואה הזאת. אתה יכול להיות חב</w:t>
      </w:r>
      <w:r>
        <w:rPr>
          <w:rFonts w:cs="David"/>
          <w:sz w:val="24"/>
          <w:rtl/>
        </w:rPr>
        <w:t>ר כנסת בלי להישבע?</w:t>
      </w:r>
    </w:p>
    <w:p w:rsidR="00000000" w:rsidRDefault="0049119E">
      <w:pPr>
        <w:rPr>
          <w:rFonts w:cs="David"/>
          <w:sz w:val="24"/>
          <w:rtl/>
        </w:rPr>
      </w:pPr>
    </w:p>
    <w:p w:rsidR="00000000" w:rsidRDefault="0049119E">
      <w:pPr>
        <w:rPr>
          <w:rFonts w:cs="David"/>
          <w:sz w:val="24"/>
          <w:rtl/>
        </w:rPr>
      </w:pPr>
      <w:r>
        <w:rPr>
          <w:rFonts w:cs="David"/>
          <w:sz w:val="24"/>
          <w:u w:val="single"/>
          <w:rtl/>
        </w:rPr>
        <w:t>ואסל טאהא:</w:t>
      </w:r>
    </w:p>
    <w:p w:rsidR="00000000" w:rsidRDefault="0049119E">
      <w:pPr>
        <w:rPr>
          <w:rFonts w:cs="David"/>
          <w:sz w:val="24"/>
          <w:rtl/>
        </w:rPr>
      </w:pPr>
    </w:p>
    <w:p w:rsidR="00000000" w:rsidRDefault="0049119E">
      <w:pPr>
        <w:rPr>
          <w:rFonts w:cs="David"/>
          <w:sz w:val="24"/>
          <w:rtl/>
        </w:rPr>
      </w:pPr>
      <w:r>
        <w:rPr>
          <w:rFonts w:cs="David"/>
          <w:sz w:val="24"/>
          <w:rtl/>
        </w:rPr>
        <w:lastRenderedPageBreak/>
        <w:tab/>
        <w:t>אני מבין את ההסברים שאתה הסברת טוב מאוד, אבל אני מציע להסיר את זה, מפני שזה מיותר, כי כל האזרחים שווים בפני החוק. עצם היותם אזרחים זאת הצהרת אמונים לחוקי מדינת ישראל ולישראל. עוד מעט תגיד שאתה רוצה ליישם את זה גם על מועצת ה</w:t>
      </w:r>
      <w:r>
        <w:rPr>
          <w:rFonts w:cs="David"/>
          <w:sz w:val="24"/>
          <w:rtl/>
        </w:rPr>
        <w:t xml:space="preserve">זיתים ועל מועצות דתיות. </w:t>
      </w:r>
    </w:p>
    <w:p w:rsidR="00000000" w:rsidRDefault="0049119E">
      <w:pPr>
        <w:rPr>
          <w:rFonts w:cs="David"/>
          <w:sz w:val="24"/>
          <w:rtl/>
        </w:rPr>
      </w:pPr>
    </w:p>
    <w:p w:rsidR="00000000" w:rsidRDefault="0049119E">
      <w:pPr>
        <w:rPr>
          <w:rFonts w:cs="David"/>
          <w:sz w:val="24"/>
          <w:rtl/>
        </w:rPr>
      </w:pPr>
      <w:r>
        <w:rPr>
          <w:rFonts w:cs="David"/>
          <w:sz w:val="24"/>
          <w:u w:val="single"/>
          <w:rtl/>
        </w:rPr>
        <w:t>מ"מ היו"ר אהוד יתום:</w:t>
      </w:r>
    </w:p>
    <w:p w:rsidR="00000000" w:rsidRDefault="0049119E">
      <w:pPr>
        <w:rPr>
          <w:rFonts w:cs="David"/>
          <w:sz w:val="24"/>
          <w:rtl/>
        </w:rPr>
      </w:pPr>
    </w:p>
    <w:p w:rsidR="00000000" w:rsidRDefault="0049119E">
      <w:pPr>
        <w:rPr>
          <w:rFonts w:cs="David"/>
          <w:sz w:val="24"/>
          <w:rtl/>
        </w:rPr>
      </w:pPr>
      <w:r>
        <w:rPr>
          <w:rFonts w:cs="David"/>
          <w:sz w:val="24"/>
          <w:rtl/>
        </w:rPr>
        <w:tab/>
        <w:t xml:space="preserve">הם לא נבחרים. </w:t>
      </w:r>
    </w:p>
    <w:p w:rsidR="00000000" w:rsidRDefault="0049119E">
      <w:pPr>
        <w:rPr>
          <w:rFonts w:cs="David"/>
          <w:sz w:val="24"/>
          <w:rtl/>
        </w:rPr>
      </w:pPr>
    </w:p>
    <w:p w:rsidR="00000000" w:rsidRDefault="0049119E">
      <w:pPr>
        <w:rPr>
          <w:rFonts w:cs="David"/>
          <w:sz w:val="24"/>
          <w:rtl/>
        </w:rPr>
      </w:pPr>
      <w:r>
        <w:rPr>
          <w:rFonts w:cs="David"/>
          <w:sz w:val="24"/>
          <w:u w:val="single"/>
          <w:rtl/>
        </w:rPr>
        <w:t>ואסל טאהא:</w:t>
      </w:r>
    </w:p>
    <w:p w:rsidR="00000000" w:rsidRDefault="0049119E">
      <w:pPr>
        <w:rPr>
          <w:rFonts w:cs="David"/>
          <w:sz w:val="24"/>
          <w:rtl/>
        </w:rPr>
      </w:pPr>
    </w:p>
    <w:p w:rsidR="00000000" w:rsidRDefault="0049119E">
      <w:pPr>
        <w:rPr>
          <w:rFonts w:cs="David"/>
          <w:sz w:val="24"/>
          <w:rtl/>
        </w:rPr>
      </w:pPr>
      <w:r>
        <w:rPr>
          <w:rFonts w:cs="David"/>
          <w:sz w:val="24"/>
          <w:rtl/>
        </w:rPr>
        <w:tab/>
        <w:t>כל אזרח ששייך למיעוט אתני בכל מדינה בעולם, אם לא מכבדים את הלאום שלו, את השפה שלו ואת המורשת שלו, הוא לא יכול לכבד גם אותך. ריפעת טורכ תרם להידברות, היה שחקן בנבחרת כדורגל ואמר ש</w:t>
      </w:r>
      <w:r>
        <w:rPr>
          <w:rFonts w:cs="David"/>
          <w:sz w:val="24"/>
          <w:rtl/>
        </w:rPr>
        <w:t xml:space="preserve">הוא פלסטיני ושהוא גאה על כך שהוא שייך לעם הפלסטיני. מהנקודה הזאת, בוודאי שהוא מכבד את הזולת. לכן עצם היותו אזרח זו הצהרת אמונים שהוא פועל ומכבד את מדינת ישראל וחוקיה. </w:t>
      </w:r>
    </w:p>
    <w:p w:rsidR="00000000" w:rsidRDefault="0049119E">
      <w:pPr>
        <w:rPr>
          <w:rFonts w:cs="David"/>
          <w:sz w:val="24"/>
          <w:rtl/>
        </w:rPr>
      </w:pPr>
    </w:p>
    <w:p w:rsidR="00000000" w:rsidRDefault="0049119E">
      <w:pPr>
        <w:rPr>
          <w:rFonts w:cs="David"/>
          <w:sz w:val="24"/>
          <w:rtl/>
        </w:rPr>
      </w:pPr>
      <w:r>
        <w:rPr>
          <w:rFonts w:cs="David"/>
          <w:sz w:val="24"/>
          <w:u w:val="single"/>
          <w:rtl/>
        </w:rPr>
        <w:t>משה גפני:</w:t>
      </w:r>
    </w:p>
    <w:p w:rsidR="00000000" w:rsidRDefault="0049119E">
      <w:pPr>
        <w:rPr>
          <w:rFonts w:cs="David"/>
          <w:sz w:val="24"/>
          <w:rtl/>
        </w:rPr>
      </w:pPr>
    </w:p>
    <w:p w:rsidR="00000000" w:rsidRDefault="0049119E">
      <w:pPr>
        <w:rPr>
          <w:rFonts w:cs="David"/>
          <w:sz w:val="24"/>
          <w:rtl/>
        </w:rPr>
      </w:pPr>
      <w:r>
        <w:rPr>
          <w:rFonts w:cs="David"/>
          <w:sz w:val="24"/>
          <w:rtl/>
        </w:rPr>
        <w:tab/>
        <w:t>אדוני היושב ראש, אני מאוד מכבד את חבר הכנסת רוני בר-און שהציע את ההצעה הזאת</w:t>
      </w:r>
      <w:r>
        <w:rPr>
          <w:rFonts w:cs="David"/>
          <w:sz w:val="24"/>
          <w:rtl/>
        </w:rPr>
        <w:t>. ראשית אני רוצה להעיר הערה טכנית. אם אתה הולך לשנות את החוק כפי שהממשלה הציעה, ואם אכן יתקבל בסופו של דבר החוק כפי שהממשלה מציעה – ואתה אמרת שאתה מסכים לכך - נצטרך לשנות את חוק שירותי הדת היהודיים, כי במועצות הדתיות ההצהרה שצריך להצהיר היא כפי שאתה כותב ב</w:t>
      </w:r>
      <w:r>
        <w:rPr>
          <w:rFonts w:cs="David"/>
          <w:sz w:val="24"/>
          <w:rtl/>
        </w:rPr>
        <w:t xml:space="preserve">חוק הזה, זאת אומרת כפי שכתוב פה. אם אתה משנה את זה, אני חושב שבמקביל יצטרכו לשנות גם את חוק שירותי הדת. </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 xml:space="preserve"> ההצהרה היא בנוסח הלבן של משרד הפנים. </w:t>
      </w:r>
    </w:p>
    <w:p w:rsidR="00000000" w:rsidRDefault="0049119E">
      <w:pPr>
        <w:rPr>
          <w:rFonts w:cs="David"/>
          <w:sz w:val="24"/>
          <w:rtl/>
        </w:rPr>
      </w:pPr>
    </w:p>
    <w:p w:rsidR="00000000" w:rsidRDefault="0049119E">
      <w:pPr>
        <w:rPr>
          <w:rFonts w:cs="David"/>
          <w:sz w:val="24"/>
          <w:rtl/>
        </w:rPr>
      </w:pPr>
      <w:r>
        <w:rPr>
          <w:rFonts w:cs="David"/>
          <w:sz w:val="24"/>
          <w:u w:val="single"/>
          <w:rtl/>
        </w:rPr>
        <w:t>משה גפני:</w:t>
      </w:r>
    </w:p>
    <w:p w:rsidR="00000000" w:rsidRDefault="0049119E">
      <w:pPr>
        <w:rPr>
          <w:rFonts w:cs="David"/>
          <w:sz w:val="24"/>
          <w:rtl/>
        </w:rPr>
      </w:pPr>
    </w:p>
    <w:p w:rsidR="00000000" w:rsidRDefault="0049119E">
      <w:pPr>
        <w:rPr>
          <w:rFonts w:cs="David"/>
          <w:sz w:val="24"/>
          <w:rtl/>
        </w:rPr>
      </w:pPr>
      <w:r>
        <w:rPr>
          <w:rFonts w:cs="David"/>
          <w:sz w:val="24"/>
          <w:rtl/>
        </w:rPr>
        <w:tab/>
        <w:t xml:space="preserve">ובחוק שירותי הדת היהודיים מופיע הנוסח שמופיע אצלך בדף הכחול. </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 xml:space="preserve">  למה</w:t>
      </w:r>
      <w:r>
        <w:rPr>
          <w:rFonts w:cs="David"/>
          <w:sz w:val="24"/>
          <w:rtl/>
        </w:rPr>
        <w:t xml:space="preserve"> זה מפריע לך? בהצגת הדברים בקריאה הטרומית אמרתי שאם חברי מועצות דתיות - -</w:t>
      </w:r>
    </w:p>
    <w:p w:rsidR="00000000" w:rsidRDefault="0049119E">
      <w:pPr>
        <w:rPr>
          <w:rFonts w:cs="David"/>
          <w:sz w:val="24"/>
          <w:rtl/>
        </w:rPr>
      </w:pPr>
    </w:p>
    <w:p w:rsidR="00000000" w:rsidRDefault="0049119E">
      <w:pPr>
        <w:rPr>
          <w:rFonts w:cs="David"/>
          <w:sz w:val="24"/>
          <w:rtl/>
        </w:rPr>
      </w:pPr>
      <w:r>
        <w:rPr>
          <w:rFonts w:cs="David"/>
          <w:sz w:val="24"/>
          <w:u w:val="single"/>
          <w:rtl/>
        </w:rPr>
        <w:t>משה גפני:</w:t>
      </w:r>
    </w:p>
    <w:p w:rsidR="00000000" w:rsidRDefault="0049119E">
      <w:pPr>
        <w:rPr>
          <w:rFonts w:cs="David"/>
          <w:sz w:val="24"/>
          <w:rtl/>
        </w:rPr>
      </w:pPr>
    </w:p>
    <w:p w:rsidR="00000000" w:rsidRDefault="0049119E">
      <w:pPr>
        <w:rPr>
          <w:rFonts w:cs="David"/>
          <w:sz w:val="24"/>
          <w:rtl/>
        </w:rPr>
      </w:pPr>
      <w:r>
        <w:rPr>
          <w:rFonts w:cs="David"/>
          <w:sz w:val="24"/>
          <w:rtl/>
        </w:rPr>
        <w:tab/>
        <w:t>אני סבור שמבחינה טכנית – ואני חושב גם מבחינה משפטית - יהיה מאוד מצחיק, אם בספר החוקים תיכנס הצהרה של חברי הרשויות המקומיות בנוסח שהממשלה מציעה ולא של בנוסח שחבר הכנסת רו</w:t>
      </w:r>
      <w:r>
        <w:rPr>
          <w:rFonts w:cs="David"/>
          <w:sz w:val="24"/>
          <w:rtl/>
        </w:rPr>
        <w:t xml:space="preserve">ני בר-און מציע בקריאה הטרומית והנוסח במועצות הדתיות יהיה נוסח שונה. כמו שמתאימים את העיריות ואת המועצות המקומיות, לפי דעתי יצטרכו להתאים גם את המועצות הדתיות. זאת הערה טכנית. </w:t>
      </w:r>
    </w:p>
    <w:p w:rsidR="00000000" w:rsidRDefault="0049119E">
      <w:pPr>
        <w:rPr>
          <w:rFonts w:cs="David"/>
          <w:sz w:val="24"/>
          <w:rtl/>
        </w:rPr>
      </w:pPr>
    </w:p>
    <w:p w:rsidR="00000000" w:rsidRDefault="0049119E">
      <w:pPr>
        <w:rPr>
          <w:rFonts w:cs="David"/>
          <w:sz w:val="24"/>
          <w:rtl/>
        </w:rPr>
      </w:pPr>
      <w:r>
        <w:rPr>
          <w:rFonts w:cs="David"/>
          <w:sz w:val="24"/>
          <w:rtl/>
        </w:rPr>
        <w:tab/>
        <w:t>לגופו של עניין, אני רוצה לספר לכם שלפני כארבע שנים היה דיון בקרב המפלגות הדתיו</w:t>
      </w:r>
      <w:r>
        <w:rPr>
          <w:rFonts w:cs="David"/>
          <w:sz w:val="24"/>
          <w:rtl/>
        </w:rPr>
        <w:t>ת להציע את הצעת החוק הזאת ולהכניס את הצהרת האמונים למועצות הדתיות. היתה דרישה של המפלגות הדתיות שתהיה הצהרת אמונים. כמובן שרצו לשדרג את העניין ושחברי המועצות הדתיות יהיו יותר נאמנים לנושא. חבר הכנסת רוני בר-און, מאז שחברי המועצות הדתיות התחילו להצהיר אמוני</w:t>
      </w:r>
      <w:r>
        <w:rPr>
          <w:rFonts w:cs="David"/>
          <w:sz w:val="24"/>
          <w:rtl/>
        </w:rPr>
        <w:t xml:space="preserve">ם, המועצות הדתיות התפרקו. </w:t>
      </w:r>
      <w:r>
        <w:rPr>
          <w:rFonts w:cs="David"/>
          <w:sz w:val="24"/>
          <w:rtl/>
        </w:rPr>
        <w:tab/>
      </w:r>
      <w:r>
        <w:rPr>
          <w:rFonts w:cs="David"/>
          <w:sz w:val="24"/>
          <w:rtl/>
        </w:rPr>
        <w:tab/>
      </w:r>
      <w:r>
        <w:rPr>
          <w:rFonts w:cs="David"/>
          <w:sz w:val="24"/>
          <w:rtl/>
        </w:rPr>
        <w:tab/>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 xml:space="preserve">  עכשיו אני מבקש פטור מחובת הנחה, אני מבקש לרוץ עם החוק הזה....</w:t>
      </w:r>
    </w:p>
    <w:p w:rsidR="00000000" w:rsidRDefault="0049119E">
      <w:pPr>
        <w:rPr>
          <w:rFonts w:cs="David"/>
          <w:sz w:val="24"/>
          <w:u w:val="single"/>
          <w:rtl/>
        </w:rPr>
      </w:pPr>
    </w:p>
    <w:p w:rsidR="00000000" w:rsidRDefault="0049119E">
      <w:pPr>
        <w:rPr>
          <w:rFonts w:cs="David"/>
          <w:sz w:val="24"/>
          <w:rtl/>
        </w:rPr>
      </w:pPr>
      <w:r>
        <w:rPr>
          <w:rFonts w:cs="David"/>
          <w:sz w:val="24"/>
          <w:u w:val="single"/>
          <w:rtl/>
        </w:rPr>
        <w:t>משה גפני:</w:t>
      </w:r>
    </w:p>
    <w:p w:rsidR="00000000" w:rsidRDefault="0049119E">
      <w:pPr>
        <w:rPr>
          <w:rFonts w:cs="David"/>
          <w:sz w:val="24"/>
          <w:rtl/>
        </w:rPr>
      </w:pPr>
    </w:p>
    <w:p w:rsidR="00000000" w:rsidRDefault="0049119E">
      <w:pPr>
        <w:rPr>
          <w:rFonts w:cs="David"/>
          <w:sz w:val="24"/>
          <w:rtl/>
        </w:rPr>
      </w:pPr>
      <w:r>
        <w:rPr>
          <w:rFonts w:cs="David"/>
          <w:sz w:val="24"/>
          <w:rtl/>
        </w:rPr>
        <w:tab/>
        <w:t>אם אכן מתקבלת עמדת הממשלה, ואני מניח שזה מה שיתקבל, אני מציע - גם לחבר הכנסת המציע, גם לך אדוני היושב ראש וגם ליועצת המשפטית - להכניס</w:t>
      </w:r>
      <w:r>
        <w:rPr>
          <w:rFonts w:cs="David"/>
          <w:sz w:val="24"/>
          <w:rtl/>
        </w:rPr>
        <w:t xml:space="preserve"> תיקון גם בחוק שירותי הדת, כדי שלא יהיה נוסח שונה. </w:t>
      </w:r>
    </w:p>
    <w:p w:rsidR="00000000" w:rsidRDefault="0049119E">
      <w:pPr>
        <w:rPr>
          <w:rFonts w:cs="David"/>
          <w:sz w:val="24"/>
          <w:rtl/>
        </w:rPr>
      </w:pPr>
    </w:p>
    <w:p w:rsidR="00000000" w:rsidRDefault="0049119E">
      <w:pPr>
        <w:rPr>
          <w:rFonts w:cs="David"/>
          <w:sz w:val="24"/>
          <w:rtl/>
        </w:rPr>
      </w:pPr>
      <w:r>
        <w:rPr>
          <w:rFonts w:cs="David"/>
          <w:sz w:val="24"/>
          <w:rtl/>
        </w:rPr>
        <w:tab/>
        <w:t xml:space="preserve">אין לי עמדה לגבי החוק הזה, אני לא בעד וכמובן לא נגד, אלא רק אומר שכדאי שיהיה רשום בפרוטוקול שמאז שחבריי במפלגות הדתיות דרשו הצהרת אמונים בנושא של המועצות הדתיות הן התפרקו. </w:t>
      </w:r>
    </w:p>
    <w:p w:rsidR="00000000" w:rsidRDefault="0049119E">
      <w:pPr>
        <w:rPr>
          <w:rFonts w:cs="David"/>
          <w:sz w:val="24"/>
          <w:rtl/>
        </w:rPr>
      </w:pPr>
    </w:p>
    <w:p w:rsidR="00000000" w:rsidRDefault="0049119E">
      <w:pPr>
        <w:rPr>
          <w:rFonts w:cs="David"/>
          <w:sz w:val="24"/>
          <w:rtl/>
        </w:rPr>
      </w:pPr>
      <w:r>
        <w:rPr>
          <w:rFonts w:cs="David"/>
          <w:sz w:val="24"/>
          <w:u w:val="single"/>
          <w:rtl/>
        </w:rPr>
        <w:t>מרגלית בוטרמן:</w:t>
      </w:r>
    </w:p>
    <w:p w:rsidR="00000000" w:rsidRDefault="0049119E">
      <w:pPr>
        <w:rPr>
          <w:rFonts w:cs="David"/>
          <w:sz w:val="24"/>
          <w:rtl/>
        </w:rPr>
      </w:pPr>
    </w:p>
    <w:p w:rsidR="00000000" w:rsidRDefault="0049119E">
      <w:pPr>
        <w:rPr>
          <w:rFonts w:cs="David"/>
          <w:sz w:val="24"/>
          <w:rtl/>
        </w:rPr>
      </w:pPr>
      <w:r>
        <w:rPr>
          <w:rFonts w:cs="David"/>
          <w:sz w:val="24"/>
          <w:rtl/>
        </w:rPr>
        <w:tab/>
        <w:t>הגשנו את הנ</w:t>
      </w:r>
      <w:r>
        <w:rPr>
          <w:rFonts w:cs="David"/>
          <w:sz w:val="24"/>
          <w:rtl/>
        </w:rPr>
        <w:t xml:space="preserve">וסח המתוקן, גם על פי החלטת הממשלה. נוסח ההצהרה תואם את הנוסח שמקובל בכנסת וגם הסנקציה היא זהה לסנקציה שקבועה בכנסת. מחוק הכנסת – לא מחוק יסוד: הכנסת – אימצנו את הרעיון שחבר מועצה שלא נכח בישיבה הראשונה, יצהיר על כך בישיבה הראשונה שבה הוא נכח.  </w:t>
      </w:r>
    </w:p>
    <w:p w:rsidR="00000000" w:rsidRDefault="0049119E">
      <w:pPr>
        <w:rPr>
          <w:rFonts w:cs="David"/>
          <w:sz w:val="24"/>
          <w:rtl/>
        </w:rPr>
      </w:pPr>
    </w:p>
    <w:p w:rsidR="00000000" w:rsidRDefault="0049119E">
      <w:pPr>
        <w:rPr>
          <w:rFonts w:cs="David"/>
          <w:sz w:val="24"/>
          <w:u w:val="single"/>
          <w:rtl/>
        </w:rPr>
      </w:pPr>
      <w:r>
        <w:rPr>
          <w:rFonts w:cs="David"/>
          <w:sz w:val="24"/>
          <w:u w:val="single"/>
          <w:rtl/>
        </w:rPr>
        <w:t>אביטל שטרנ</w:t>
      </w:r>
      <w:r>
        <w:rPr>
          <w:rFonts w:cs="David"/>
          <w:sz w:val="24"/>
          <w:u w:val="single"/>
          <w:rtl/>
        </w:rPr>
        <w:t>ברג:</w:t>
      </w:r>
    </w:p>
    <w:p w:rsidR="00000000" w:rsidRDefault="0049119E">
      <w:pPr>
        <w:rPr>
          <w:rFonts w:cs="David"/>
          <w:sz w:val="24"/>
          <w:u w:val="single"/>
          <w:rtl/>
        </w:rPr>
      </w:pPr>
    </w:p>
    <w:p w:rsidR="00000000" w:rsidRDefault="0049119E">
      <w:pPr>
        <w:rPr>
          <w:rFonts w:cs="David"/>
          <w:sz w:val="24"/>
          <w:rtl/>
        </w:rPr>
      </w:pPr>
      <w:r>
        <w:rPr>
          <w:rFonts w:cs="David"/>
          <w:sz w:val="24"/>
          <w:rtl/>
        </w:rPr>
        <w:tab/>
        <w:t xml:space="preserve">מכיוון שרוב המועצות מכהנות, אני מציעה לקבוע הוראת מעבר לבחירות הבאות. </w:t>
      </w:r>
    </w:p>
    <w:p w:rsidR="00000000" w:rsidRDefault="0049119E">
      <w:pPr>
        <w:rPr>
          <w:rFonts w:cs="David"/>
          <w:sz w:val="24"/>
          <w:rtl/>
        </w:rPr>
      </w:pPr>
    </w:p>
    <w:p w:rsidR="00000000" w:rsidRDefault="0049119E">
      <w:pPr>
        <w:rPr>
          <w:rFonts w:cs="David"/>
          <w:sz w:val="24"/>
          <w:rtl/>
        </w:rPr>
      </w:pPr>
      <w:r>
        <w:rPr>
          <w:rFonts w:cs="David"/>
          <w:sz w:val="24"/>
          <w:u w:val="single"/>
          <w:rtl/>
        </w:rPr>
        <w:t>קריאה:</w:t>
      </w:r>
    </w:p>
    <w:p w:rsidR="00000000" w:rsidRDefault="0049119E">
      <w:pPr>
        <w:rPr>
          <w:rFonts w:cs="David"/>
          <w:sz w:val="24"/>
          <w:rtl/>
        </w:rPr>
      </w:pPr>
    </w:p>
    <w:p w:rsidR="00000000" w:rsidRDefault="0049119E">
      <w:pPr>
        <w:rPr>
          <w:rFonts w:cs="David"/>
          <w:sz w:val="24"/>
          <w:rtl/>
        </w:rPr>
      </w:pPr>
      <w:r>
        <w:rPr>
          <w:rFonts w:cs="David"/>
          <w:sz w:val="24"/>
          <w:rtl/>
        </w:rPr>
        <w:tab/>
        <w:t>מהבחירות הבאות, אבל - -</w:t>
      </w:r>
    </w:p>
    <w:p w:rsidR="00000000" w:rsidRDefault="0049119E">
      <w:pPr>
        <w:rPr>
          <w:rFonts w:cs="David"/>
          <w:sz w:val="24"/>
          <w:rtl/>
        </w:rPr>
      </w:pPr>
      <w:r>
        <w:rPr>
          <w:rFonts w:cs="David"/>
          <w:sz w:val="24"/>
          <w:rtl/>
        </w:rPr>
        <w:tab/>
      </w:r>
    </w:p>
    <w:p w:rsidR="00000000" w:rsidRDefault="0049119E">
      <w:pPr>
        <w:rPr>
          <w:rFonts w:cs="David"/>
          <w:sz w:val="24"/>
          <w:u w:val="single"/>
          <w:rtl/>
        </w:rPr>
      </w:pPr>
      <w:r>
        <w:rPr>
          <w:rFonts w:cs="David"/>
          <w:sz w:val="24"/>
          <w:u w:val="single"/>
          <w:rtl/>
        </w:rPr>
        <w:t>אביטל שטרנברג:</w:t>
      </w:r>
    </w:p>
    <w:p w:rsidR="00000000" w:rsidRDefault="0049119E">
      <w:pPr>
        <w:rPr>
          <w:rFonts w:cs="David"/>
          <w:sz w:val="24"/>
          <w:u w:val="single"/>
          <w:rtl/>
        </w:rPr>
      </w:pPr>
    </w:p>
    <w:p w:rsidR="00000000" w:rsidRDefault="0049119E">
      <w:pPr>
        <w:rPr>
          <w:rFonts w:cs="David"/>
          <w:sz w:val="24"/>
          <w:rtl/>
        </w:rPr>
      </w:pPr>
      <w:r>
        <w:rPr>
          <w:rFonts w:cs="David"/>
          <w:sz w:val="24"/>
          <w:rtl/>
        </w:rPr>
        <w:tab/>
        <w:t xml:space="preserve">מועצות אזוריות בלבד, וגם לא לכולן. </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ואם זה יתקבל ויעבור, למה לא להחיל את זה על המועצות האזוריות?</w:t>
      </w:r>
    </w:p>
    <w:p w:rsidR="00000000" w:rsidRDefault="0049119E">
      <w:pPr>
        <w:rPr>
          <w:rFonts w:cs="David"/>
          <w:sz w:val="24"/>
          <w:rtl/>
        </w:rPr>
      </w:pPr>
    </w:p>
    <w:p w:rsidR="00000000" w:rsidRDefault="0049119E">
      <w:pPr>
        <w:rPr>
          <w:rFonts w:cs="David"/>
          <w:sz w:val="24"/>
          <w:u w:val="single"/>
          <w:rtl/>
        </w:rPr>
      </w:pPr>
      <w:r>
        <w:rPr>
          <w:rFonts w:cs="David"/>
          <w:sz w:val="24"/>
          <w:u w:val="single"/>
          <w:rtl/>
        </w:rPr>
        <w:t>אביטל שטרנב</w:t>
      </w:r>
      <w:r>
        <w:rPr>
          <w:rFonts w:cs="David"/>
          <w:sz w:val="24"/>
          <w:u w:val="single"/>
          <w:rtl/>
        </w:rPr>
        <w:t>רג:</w:t>
      </w:r>
    </w:p>
    <w:p w:rsidR="00000000" w:rsidRDefault="0049119E">
      <w:pPr>
        <w:rPr>
          <w:rFonts w:cs="David"/>
          <w:sz w:val="24"/>
          <w:u w:val="single"/>
          <w:rtl/>
        </w:rPr>
      </w:pPr>
    </w:p>
    <w:p w:rsidR="00000000" w:rsidRDefault="0049119E">
      <w:pPr>
        <w:rPr>
          <w:rFonts w:cs="David"/>
          <w:sz w:val="24"/>
          <w:rtl/>
        </w:rPr>
      </w:pPr>
      <w:r>
        <w:rPr>
          <w:rFonts w:cs="David"/>
          <w:sz w:val="24"/>
          <w:rtl/>
        </w:rPr>
        <w:tab/>
        <w:t xml:space="preserve">הנוסח מקובל בכל תיקון שאנחנו עושים בשלטון המקומי ומחילים אותו על המועצה הנבחרת הבאה. </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לא אכפת לי, לא רציתי שזה יעורר תסיסה. תראה מתי הגשתי את החוק. יכולתי לשחק בתקופה עד לבחירה גם לרשויות המקומיות, לא רק למועצות האזוריות, אבל לא רציתי</w:t>
      </w:r>
      <w:r>
        <w:rPr>
          <w:rFonts w:cs="David"/>
          <w:sz w:val="24"/>
          <w:rtl/>
        </w:rPr>
        <w:t xml:space="preserve"> שזה יהיה חוק אד-הוק. </w:t>
      </w:r>
    </w:p>
    <w:p w:rsidR="00000000" w:rsidRDefault="0049119E">
      <w:pPr>
        <w:rPr>
          <w:rFonts w:cs="David"/>
          <w:sz w:val="24"/>
          <w:rtl/>
        </w:rPr>
      </w:pPr>
    </w:p>
    <w:p w:rsidR="00000000" w:rsidRDefault="0049119E">
      <w:pPr>
        <w:rPr>
          <w:rFonts w:cs="David"/>
          <w:sz w:val="24"/>
          <w:u w:val="single"/>
          <w:rtl/>
        </w:rPr>
      </w:pPr>
    </w:p>
    <w:p w:rsidR="00000000" w:rsidRDefault="0049119E">
      <w:pPr>
        <w:rPr>
          <w:rFonts w:cs="David"/>
          <w:sz w:val="24"/>
          <w:rtl/>
        </w:rPr>
      </w:pPr>
      <w:r>
        <w:rPr>
          <w:rFonts w:cs="David"/>
          <w:sz w:val="24"/>
          <w:u w:val="single"/>
          <w:rtl/>
        </w:rPr>
        <w:t>ניסן סלומינסקי:</w:t>
      </w:r>
    </w:p>
    <w:p w:rsidR="00000000" w:rsidRDefault="0049119E">
      <w:pPr>
        <w:rPr>
          <w:rFonts w:cs="David"/>
          <w:sz w:val="24"/>
          <w:rtl/>
        </w:rPr>
      </w:pPr>
    </w:p>
    <w:p w:rsidR="00000000" w:rsidRDefault="0049119E">
      <w:pPr>
        <w:rPr>
          <w:rFonts w:cs="David"/>
          <w:sz w:val="24"/>
          <w:rtl/>
        </w:rPr>
      </w:pPr>
      <w:r>
        <w:rPr>
          <w:rFonts w:cs="David"/>
          <w:sz w:val="24"/>
          <w:rtl/>
        </w:rPr>
        <w:tab/>
        <w:t xml:space="preserve">זה צריך גם לחול על הרשויות ביהודה ושומרון. </w:t>
      </w:r>
    </w:p>
    <w:p w:rsidR="00000000" w:rsidRDefault="0049119E">
      <w:pPr>
        <w:rPr>
          <w:rFonts w:cs="David"/>
          <w:sz w:val="24"/>
          <w:rtl/>
        </w:rPr>
      </w:pPr>
    </w:p>
    <w:p w:rsidR="00000000" w:rsidRDefault="0049119E">
      <w:pPr>
        <w:rPr>
          <w:rFonts w:cs="David"/>
          <w:sz w:val="24"/>
          <w:rtl/>
        </w:rPr>
      </w:pPr>
      <w:r>
        <w:rPr>
          <w:rFonts w:cs="David"/>
          <w:sz w:val="24"/>
          <w:u w:val="single"/>
          <w:rtl/>
        </w:rPr>
        <w:t>מירי פרנקל-שור:</w:t>
      </w:r>
    </w:p>
    <w:p w:rsidR="00000000" w:rsidRDefault="0049119E">
      <w:pPr>
        <w:rPr>
          <w:rFonts w:cs="David"/>
          <w:sz w:val="24"/>
          <w:rtl/>
        </w:rPr>
      </w:pPr>
    </w:p>
    <w:p w:rsidR="00000000" w:rsidRDefault="0049119E">
      <w:pPr>
        <w:rPr>
          <w:rFonts w:cs="David"/>
          <w:sz w:val="24"/>
          <w:rtl/>
        </w:rPr>
      </w:pPr>
      <w:r>
        <w:rPr>
          <w:rFonts w:cs="David"/>
          <w:sz w:val="24"/>
          <w:rtl/>
        </w:rPr>
        <w:tab/>
        <w:t xml:space="preserve">באופן עקרוני, הוראות חוק שהוחלו ביהודה ושומרון לא יתקבלו מלכתחילה, אלא יתקבלו במליאה על דרך ההסתייגות. </w:t>
      </w:r>
    </w:p>
    <w:p w:rsidR="00000000" w:rsidRDefault="0049119E">
      <w:pPr>
        <w:rPr>
          <w:rFonts w:cs="David"/>
          <w:sz w:val="24"/>
          <w:rtl/>
        </w:rPr>
      </w:pPr>
    </w:p>
    <w:p w:rsidR="00000000" w:rsidRDefault="0049119E">
      <w:pPr>
        <w:rPr>
          <w:rFonts w:cs="David"/>
          <w:sz w:val="24"/>
          <w:rtl/>
        </w:rPr>
      </w:pPr>
      <w:r>
        <w:rPr>
          <w:rFonts w:cs="David"/>
          <w:sz w:val="24"/>
          <w:u w:val="single"/>
          <w:rtl/>
        </w:rPr>
        <w:t>ניסן סלומינסקי:</w:t>
      </w:r>
    </w:p>
    <w:p w:rsidR="00000000" w:rsidRDefault="0049119E">
      <w:pPr>
        <w:rPr>
          <w:rFonts w:cs="David"/>
          <w:sz w:val="24"/>
          <w:rtl/>
        </w:rPr>
      </w:pPr>
    </w:p>
    <w:p w:rsidR="00000000" w:rsidRDefault="0049119E">
      <w:pPr>
        <w:rPr>
          <w:rFonts w:cs="David"/>
          <w:sz w:val="24"/>
          <w:rtl/>
        </w:rPr>
      </w:pPr>
      <w:r>
        <w:rPr>
          <w:rFonts w:cs="David"/>
          <w:sz w:val="24"/>
          <w:rtl/>
        </w:rPr>
        <w:tab/>
        <w:t>אני זוכר שהכנסנו את זה כל פ</w:t>
      </w:r>
      <w:r>
        <w:rPr>
          <w:rFonts w:cs="David"/>
          <w:sz w:val="24"/>
          <w:rtl/>
        </w:rPr>
        <w:t xml:space="preserve">עם, וכל פעם זה אושר וזה כן עבר.  </w:t>
      </w:r>
    </w:p>
    <w:p w:rsidR="00000000" w:rsidRDefault="0049119E">
      <w:pPr>
        <w:rPr>
          <w:rFonts w:cs="David"/>
          <w:sz w:val="24"/>
          <w:rtl/>
        </w:rPr>
      </w:pPr>
    </w:p>
    <w:p w:rsidR="00000000" w:rsidRDefault="0049119E">
      <w:pPr>
        <w:rPr>
          <w:rFonts w:cs="David"/>
          <w:sz w:val="24"/>
          <w:rtl/>
        </w:rPr>
      </w:pPr>
      <w:r>
        <w:rPr>
          <w:rFonts w:cs="David"/>
          <w:sz w:val="24"/>
          <w:u w:val="single"/>
          <w:rtl/>
        </w:rPr>
        <w:t>מירי פרנקל-שור:</w:t>
      </w:r>
    </w:p>
    <w:p w:rsidR="00000000" w:rsidRDefault="0049119E">
      <w:pPr>
        <w:rPr>
          <w:rFonts w:cs="David"/>
          <w:sz w:val="24"/>
          <w:rtl/>
        </w:rPr>
      </w:pPr>
    </w:p>
    <w:p w:rsidR="00000000" w:rsidRDefault="0049119E">
      <w:pPr>
        <w:rPr>
          <w:rFonts w:cs="David"/>
          <w:sz w:val="24"/>
          <w:rtl/>
        </w:rPr>
      </w:pPr>
      <w:r>
        <w:rPr>
          <w:rFonts w:cs="David"/>
          <w:sz w:val="24"/>
          <w:rtl/>
        </w:rPr>
        <w:tab/>
        <w:t xml:space="preserve">זה היה בדרך ההסתייגות, בדרך כלל של חבר הכנסת בני אלון, שהתקבלה במליאה. </w:t>
      </w:r>
    </w:p>
    <w:p w:rsidR="00000000" w:rsidRDefault="0049119E">
      <w:pPr>
        <w:rPr>
          <w:rFonts w:cs="David"/>
          <w:sz w:val="24"/>
          <w:rtl/>
        </w:rPr>
      </w:pPr>
    </w:p>
    <w:p w:rsidR="00000000" w:rsidRDefault="0049119E">
      <w:pPr>
        <w:rPr>
          <w:rFonts w:cs="David"/>
          <w:sz w:val="24"/>
          <w:rtl/>
        </w:rPr>
      </w:pPr>
      <w:r>
        <w:rPr>
          <w:rFonts w:cs="David"/>
          <w:sz w:val="24"/>
          <w:u w:val="single"/>
          <w:rtl/>
        </w:rPr>
        <w:t>ניסן סלומינסקי:</w:t>
      </w:r>
    </w:p>
    <w:p w:rsidR="00000000" w:rsidRDefault="0049119E">
      <w:pPr>
        <w:rPr>
          <w:rFonts w:cs="David"/>
          <w:sz w:val="24"/>
          <w:rtl/>
        </w:rPr>
      </w:pPr>
    </w:p>
    <w:p w:rsidR="00000000" w:rsidRDefault="0049119E">
      <w:pPr>
        <w:rPr>
          <w:rFonts w:cs="David"/>
          <w:sz w:val="24"/>
          <w:rtl/>
        </w:rPr>
      </w:pPr>
      <w:r>
        <w:rPr>
          <w:rFonts w:cs="David"/>
          <w:sz w:val="24"/>
          <w:rtl/>
        </w:rPr>
        <w:tab/>
        <w:t xml:space="preserve"> למה? אם אני יכול לעשות זאת בהסתייגות בכנסת, למה אי אפשר בוועדה?</w:t>
      </w:r>
    </w:p>
    <w:p w:rsidR="00000000" w:rsidRDefault="0049119E">
      <w:pPr>
        <w:rPr>
          <w:rFonts w:cs="David"/>
          <w:sz w:val="24"/>
          <w:rtl/>
        </w:rPr>
      </w:pPr>
    </w:p>
    <w:p w:rsidR="00000000" w:rsidRDefault="0049119E">
      <w:pPr>
        <w:rPr>
          <w:rFonts w:cs="David"/>
          <w:sz w:val="24"/>
          <w:rtl/>
        </w:rPr>
      </w:pPr>
      <w:r>
        <w:rPr>
          <w:rFonts w:cs="David"/>
          <w:sz w:val="24"/>
          <w:u w:val="single"/>
          <w:rtl/>
        </w:rPr>
        <w:t>מירי פרנקל-שור:</w:t>
      </w:r>
    </w:p>
    <w:p w:rsidR="00000000" w:rsidRDefault="0049119E">
      <w:pPr>
        <w:rPr>
          <w:rFonts w:cs="David"/>
          <w:sz w:val="24"/>
          <w:rtl/>
        </w:rPr>
      </w:pPr>
    </w:p>
    <w:p w:rsidR="00000000" w:rsidRDefault="0049119E">
      <w:pPr>
        <w:rPr>
          <w:rFonts w:cs="David"/>
          <w:sz w:val="24"/>
          <w:rtl/>
        </w:rPr>
      </w:pPr>
      <w:r>
        <w:rPr>
          <w:rFonts w:cs="David"/>
          <w:sz w:val="24"/>
          <w:rtl/>
        </w:rPr>
        <w:tab/>
        <w:t xml:space="preserve"> בוועדה אפשר להגיש הסתייגות.</w:t>
      </w:r>
      <w:r>
        <w:rPr>
          <w:rFonts w:cs="David"/>
          <w:sz w:val="24"/>
          <w:rtl/>
        </w:rPr>
        <w:t xml:space="preserve"> </w:t>
      </w:r>
    </w:p>
    <w:p w:rsidR="00000000" w:rsidRDefault="0049119E">
      <w:pPr>
        <w:rPr>
          <w:rFonts w:cs="David"/>
          <w:sz w:val="24"/>
          <w:rtl/>
        </w:rPr>
      </w:pPr>
    </w:p>
    <w:p w:rsidR="00000000" w:rsidRDefault="0049119E">
      <w:pPr>
        <w:rPr>
          <w:rFonts w:cs="David"/>
          <w:sz w:val="24"/>
          <w:rtl/>
        </w:rPr>
      </w:pPr>
      <w:r>
        <w:rPr>
          <w:rFonts w:cs="David"/>
          <w:sz w:val="24"/>
          <w:u w:val="single"/>
          <w:rtl/>
        </w:rPr>
        <w:t>ניסן סלומינסקי:</w:t>
      </w:r>
    </w:p>
    <w:p w:rsidR="00000000" w:rsidRDefault="0049119E">
      <w:pPr>
        <w:rPr>
          <w:rFonts w:cs="David"/>
          <w:sz w:val="24"/>
          <w:rtl/>
        </w:rPr>
      </w:pPr>
    </w:p>
    <w:p w:rsidR="00000000" w:rsidRDefault="0049119E">
      <w:pPr>
        <w:rPr>
          <w:rFonts w:cs="David"/>
          <w:sz w:val="24"/>
          <w:rtl/>
        </w:rPr>
      </w:pPr>
      <w:r>
        <w:rPr>
          <w:rFonts w:cs="David"/>
          <w:sz w:val="24"/>
          <w:rtl/>
        </w:rPr>
        <w:tab/>
        <w:t xml:space="preserve"> למה אי אפשר להכניס זאת ישירות?</w:t>
      </w:r>
    </w:p>
    <w:p w:rsidR="00000000" w:rsidRDefault="0049119E">
      <w:pPr>
        <w:rPr>
          <w:rFonts w:cs="David"/>
          <w:sz w:val="24"/>
          <w:rtl/>
        </w:rPr>
      </w:pPr>
    </w:p>
    <w:p w:rsidR="00000000" w:rsidRDefault="0049119E">
      <w:pPr>
        <w:rPr>
          <w:rFonts w:cs="David"/>
          <w:sz w:val="24"/>
          <w:rtl/>
        </w:rPr>
      </w:pPr>
      <w:r>
        <w:rPr>
          <w:rFonts w:cs="David"/>
          <w:sz w:val="24"/>
          <w:u w:val="single"/>
          <w:rtl/>
        </w:rPr>
        <w:t>מירי פרנקל-שור:</w:t>
      </w:r>
    </w:p>
    <w:p w:rsidR="00000000" w:rsidRDefault="0049119E">
      <w:pPr>
        <w:rPr>
          <w:rFonts w:cs="David"/>
          <w:sz w:val="24"/>
          <w:rtl/>
        </w:rPr>
      </w:pPr>
    </w:p>
    <w:p w:rsidR="00000000" w:rsidRDefault="0049119E">
      <w:pPr>
        <w:rPr>
          <w:rFonts w:cs="David"/>
          <w:sz w:val="24"/>
          <w:rtl/>
        </w:rPr>
      </w:pPr>
      <w:r>
        <w:rPr>
          <w:rFonts w:cs="David"/>
          <w:sz w:val="24"/>
          <w:rtl/>
        </w:rPr>
        <w:tab/>
        <w:t xml:space="preserve">מכיוון שזה חל בשטח מדינת ישראל ולא על יהודה, שומרון וחבל עזה. </w:t>
      </w:r>
    </w:p>
    <w:p w:rsidR="00000000" w:rsidRDefault="0049119E">
      <w:pPr>
        <w:rPr>
          <w:rFonts w:cs="David"/>
          <w:sz w:val="24"/>
          <w:rtl/>
        </w:rPr>
      </w:pPr>
    </w:p>
    <w:p w:rsidR="00000000" w:rsidRDefault="0049119E">
      <w:pPr>
        <w:rPr>
          <w:rFonts w:cs="David"/>
          <w:sz w:val="24"/>
          <w:rtl/>
        </w:rPr>
      </w:pPr>
      <w:r>
        <w:rPr>
          <w:rFonts w:cs="David"/>
          <w:sz w:val="24"/>
          <w:u w:val="single"/>
          <w:rtl/>
        </w:rPr>
        <w:t>ניסן סלומינסקי:</w:t>
      </w:r>
    </w:p>
    <w:p w:rsidR="00000000" w:rsidRDefault="0049119E">
      <w:pPr>
        <w:rPr>
          <w:rFonts w:cs="David"/>
          <w:sz w:val="24"/>
          <w:rtl/>
        </w:rPr>
      </w:pPr>
    </w:p>
    <w:p w:rsidR="00000000" w:rsidRDefault="0049119E">
      <w:pPr>
        <w:rPr>
          <w:rFonts w:cs="David"/>
          <w:sz w:val="24"/>
          <w:rtl/>
        </w:rPr>
      </w:pPr>
      <w:r>
        <w:rPr>
          <w:rFonts w:cs="David"/>
          <w:sz w:val="24"/>
          <w:rtl/>
        </w:rPr>
        <w:tab/>
        <w:t xml:space="preserve">  אז איך בהסתייגויות בכנסת זה כן חל?</w:t>
      </w:r>
    </w:p>
    <w:p w:rsidR="00000000" w:rsidRDefault="0049119E">
      <w:pPr>
        <w:rPr>
          <w:rFonts w:cs="David"/>
          <w:sz w:val="24"/>
          <w:rtl/>
        </w:rPr>
      </w:pPr>
    </w:p>
    <w:p w:rsidR="00000000" w:rsidRDefault="0049119E">
      <w:pPr>
        <w:rPr>
          <w:rFonts w:cs="David"/>
          <w:sz w:val="24"/>
          <w:rtl/>
        </w:rPr>
      </w:pPr>
      <w:r>
        <w:rPr>
          <w:rFonts w:cs="David"/>
          <w:sz w:val="24"/>
          <w:u w:val="single"/>
          <w:rtl/>
        </w:rPr>
        <w:t>מירי פרנקל-שור:</w:t>
      </w:r>
    </w:p>
    <w:p w:rsidR="00000000" w:rsidRDefault="0049119E">
      <w:pPr>
        <w:rPr>
          <w:rFonts w:cs="David"/>
          <w:sz w:val="24"/>
          <w:rtl/>
        </w:rPr>
      </w:pPr>
    </w:p>
    <w:p w:rsidR="00000000" w:rsidRDefault="0049119E">
      <w:pPr>
        <w:rPr>
          <w:rFonts w:cs="David"/>
          <w:sz w:val="24"/>
          <w:rtl/>
        </w:rPr>
      </w:pPr>
      <w:r>
        <w:rPr>
          <w:rFonts w:cs="David"/>
          <w:sz w:val="24"/>
          <w:rtl/>
        </w:rPr>
        <w:tab/>
        <w:t xml:space="preserve">המליאה החליטה ברוב להחיל את ההסתייגויות. </w:t>
      </w:r>
    </w:p>
    <w:p w:rsidR="00000000" w:rsidRDefault="0049119E">
      <w:pPr>
        <w:rPr>
          <w:rFonts w:cs="David"/>
          <w:sz w:val="24"/>
          <w:rtl/>
        </w:rPr>
      </w:pPr>
    </w:p>
    <w:p w:rsidR="00000000" w:rsidRDefault="0049119E">
      <w:pPr>
        <w:rPr>
          <w:rFonts w:cs="David"/>
          <w:sz w:val="24"/>
          <w:rtl/>
        </w:rPr>
      </w:pPr>
      <w:r>
        <w:rPr>
          <w:rFonts w:cs="David"/>
          <w:sz w:val="24"/>
          <w:u w:val="single"/>
          <w:rtl/>
        </w:rPr>
        <w:t>ניס</w:t>
      </w:r>
      <w:r>
        <w:rPr>
          <w:rFonts w:cs="David"/>
          <w:sz w:val="24"/>
          <w:u w:val="single"/>
          <w:rtl/>
        </w:rPr>
        <w:t>ן סלומינסקי:</w:t>
      </w:r>
    </w:p>
    <w:p w:rsidR="00000000" w:rsidRDefault="0049119E">
      <w:pPr>
        <w:rPr>
          <w:rFonts w:cs="David"/>
          <w:sz w:val="24"/>
          <w:rtl/>
        </w:rPr>
      </w:pPr>
    </w:p>
    <w:p w:rsidR="00000000" w:rsidRDefault="0049119E">
      <w:pPr>
        <w:rPr>
          <w:rFonts w:cs="David"/>
          <w:sz w:val="24"/>
          <w:rtl/>
        </w:rPr>
      </w:pPr>
      <w:r>
        <w:rPr>
          <w:rFonts w:cs="David"/>
          <w:sz w:val="24"/>
          <w:rtl/>
        </w:rPr>
        <w:tab/>
        <w:t xml:space="preserve"> אני רוצה להכניס את זה כהסתייגות. </w:t>
      </w:r>
    </w:p>
    <w:p w:rsidR="00000000" w:rsidRDefault="0049119E">
      <w:pPr>
        <w:rPr>
          <w:rFonts w:cs="David"/>
          <w:sz w:val="24"/>
          <w:rtl/>
        </w:rPr>
      </w:pPr>
    </w:p>
    <w:p w:rsidR="00000000" w:rsidRDefault="0049119E">
      <w:pPr>
        <w:rPr>
          <w:rFonts w:cs="David"/>
          <w:sz w:val="24"/>
          <w:rtl/>
        </w:rPr>
      </w:pPr>
      <w:r>
        <w:rPr>
          <w:rFonts w:cs="David"/>
          <w:sz w:val="24"/>
          <w:u w:val="single"/>
          <w:rtl/>
        </w:rPr>
        <w:t>מירי פרנקל-שור:</w:t>
      </w:r>
    </w:p>
    <w:p w:rsidR="00000000" w:rsidRDefault="0049119E">
      <w:pPr>
        <w:rPr>
          <w:rFonts w:cs="David"/>
          <w:sz w:val="24"/>
          <w:rtl/>
        </w:rPr>
      </w:pPr>
    </w:p>
    <w:p w:rsidR="00000000" w:rsidRDefault="0049119E">
      <w:pPr>
        <w:rPr>
          <w:rFonts w:cs="David"/>
          <w:sz w:val="24"/>
          <w:rtl/>
        </w:rPr>
      </w:pPr>
      <w:r>
        <w:rPr>
          <w:rFonts w:cs="David"/>
          <w:sz w:val="24"/>
          <w:rtl/>
        </w:rPr>
        <w:tab/>
        <w:t xml:space="preserve">זה לקריאה שנייה ושלישית. </w:t>
      </w:r>
    </w:p>
    <w:p w:rsidR="00000000" w:rsidRDefault="0049119E">
      <w:pPr>
        <w:rPr>
          <w:rFonts w:cs="David"/>
          <w:sz w:val="24"/>
          <w:rtl/>
        </w:rPr>
      </w:pPr>
    </w:p>
    <w:p w:rsidR="00000000" w:rsidRDefault="0049119E">
      <w:pPr>
        <w:rPr>
          <w:rFonts w:cs="David"/>
          <w:sz w:val="24"/>
          <w:u w:val="single"/>
          <w:rtl/>
        </w:rPr>
      </w:pPr>
      <w:r>
        <w:rPr>
          <w:rFonts w:cs="David"/>
          <w:sz w:val="24"/>
          <w:u w:val="single"/>
          <w:rtl/>
        </w:rPr>
        <w:t>נועה בן אריה:</w:t>
      </w:r>
    </w:p>
    <w:p w:rsidR="00000000" w:rsidRDefault="0049119E">
      <w:pPr>
        <w:rPr>
          <w:rFonts w:cs="David"/>
          <w:sz w:val="24"/>
          <w:u w:val="single"/>
          <w:rtl/>
        </w:rPr>
      </w:pPr>
    </w:p>
    <w:p w:rsidR="00000000" w:rsidRDefault="0049119E">
      <w:pPr>
        <w:rPr>
          <w:rFonts w:cs="David"/>
          <w:sz w:val="24"/>
          <w:rtl/>
        </w:rPr>
      </w:pPr>
      <w:r>
        <w:rPr>
          <w:rFonts w:cs="David"/>
          <w:sz w:val="24"/>
          <w:rtl/>
        </w:rPr>
        <w:tab/>
        <w:t xml:space="preserve">מרכז השלטון המקומי תומך בהצעה המרוככת שנוסחה על-ידי הממשלה. </w:t>
      </w:r>
    </w:p>
    <w:p w:rsidR="00000000" w:rsidRDefault="0049119E">
      <w:pPr>
        <w:rPr>
          <w:rFonts w:cs="David"/>
          <w:sz w:val="24"/>
          <w:rtl/>
        </w:rPr>
      </w:pPr>
    </w:p>
    <w:p w:rsidR="00000000" w:rsidRDefault="0049119E">
      <w:pPr>
        <w:rPr>
          <w:rFonts w:cs="David"/>
          <w:sz w:val="24"/>
          <w:u w:val="single"/>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 xml:space="preserve">היא לא נוסחה על-ידי הממשלה. זה הנוסח שלי, על דעת הממשלה. </w:t>
      </w:r>
    </w:p>
    <w:p w:rsidR="00000000" w:rsidRDefault="0049119E">
      <w:pPr>
        <w:rPr>
          <w:rFonts w:cs="David"/>
          <w:sz w:val="24"/>
          <w:rtl/>
        </w:rPr>
      </w:pPr>
    </w:p>
    <w:p w:rsidR="00000000" w:rsidRDefault="0049119E">
      <w:pPr>
        <w:rPr>
          <w:rFonts w:cs="David"/>
          <w:sz w:val="24"/>
          <w:rtl/>
        </w:rPr>
      </w:pPr>
      <w:r>
        <w:rPr>
          <w:rFonts w:cs="David"/>
          <w:sz w:val="24"/>
          <w:u w:val="single"/>
          <w:rtl/>
        </w:rPr>
        <w:t>נועה בן</w:t>
      </w:r>
      <w:r>
        <w:rPr>
          <w:rFonts w:cs="David"/>
          <w:sz w:val="24"/>
          <w:u w:val="single"/>
          <w:rtl/>
        </w:rPr>
        <w:t xml:space="preserve"> אריה:</w:t>
      </w:r>
    </w:p>
    <w:p w:rsidR="00000000" w:rsidRDefault="0049119E">
      <w:pPr>
        <w:rPr>
          <w:rFonts w:cs="David"/>
          <w:sz w:val="24"/>
          <w:rtl/>
        </w:rPr>
      </w:pPr>
    </w:p>
    <w:p w:rsidR="00000000" w:rsidRDefault="0049119E">
      <w:pPr>
        <w:rPr>
          <w:rFonts w:cs="David"/>
          <w:sz w:val="24"/>
          <w:rtl/>
        </w:rPr>
      </w:pPr>
      <w:r>
        <w:rPr>
          <w:rFonts w:cs="David"/>
          <w:sz w:val="24"/>
          <w:rtl/>
        </w:rPr>
        <w:tab/>
        <w:t xml:space="preserve">מרכז השלטון המקומי תומך בנוסח המתוקן שהונח היום על שולחן הוועדה. </w:t>
      </w:r>
    </w:p>
    <w:p w:rsidR="00000000" w:rsidRDefault="0049119E">
      <w:pPr>
        <w:rPr>
          <w:rFonts w:cs="David"/>
          <w:sz w:val="24"/>
          <w:rtl/>
        </w:rPr>
      </w:pPr>
    </w:p>
    <w:p w:rsidR="00000000" w:rsidRDefault="0049119E">
      <w:pPr>
        <w:ind w:firstLine="567"/>
        <w:rPr>
          <w:rFonts w:cs="David"/>
          <w:sz w:val="24"/>
          <w:rtl/>
        </w:rPr>
      </w:pPr>
      <w:r>
        <w:rPr>
          <w:rFonts w:cs="David"/>
          <w:sz w:val="24"/>
          <w:rtl/>
        </w:rPr>
        <w:t xml:space="preserve">אני מבקשת להצטרף להערה של עורכת הדין שטרנברג לגבי הוראת מעבר. </w:t>
      </w:r>
    </w:p>
    <w:p w:rsidR="00000000" w:rsidRDefault="0049119E">
      <w:pPr>
        <w:ind w:firstLine="567"/>
        <w:rPr>
          <w:rFonts w:cs="David"/>
          <w:sz w:val="24"/>
          <w:rtl/>
        </w:rPr>
      </w:pPr>
    </w:p>
    <w:p w:rsidR="00000000" w:rsidRDefault="0049119E">
      <w:pPr>
        <w:ind w:firstLine="567"/>
        <w:rPr>
          <w:rFonts w:cs="David"/>
          <w:sz w:val="24"/>
          <w:rtl/>
        </w:rPr>
      </w:pPr>
      <w:r>
        <w:rPr>
          <w:rFonts w:cs="David"/>
          <w:sz w:val="24"/>
          <w:rtl/>
        </w:rPr>
        <w:t>לגבי מועצות אזוריות שבהן נערכו הבחירות אתמול, זו גם שאלה האם יהיה ניתן להחיל, מכיוון ששם גם על-פי הכללים - -</w:t>
      </w:r>
    </w:p>
    <w:p w:rsidR="00000000" w:rsidRDefault="0049119E">
      <w:pPr>
        <w:ind w:firstLine="567"/>
        <w:rPr>
          <w:rFonts w:cs="David"/>
          <w:sz w:val="24"/>
          <w:rtl/>
        </w:rPr>
      </w:pPr>
    </w:p>
    <w:p w:rsidR="00000000" w:rsidRDefault="0049119E">
      <w:pPr>
        <w:rPr>
          <w:rFonts w:cs="David"/>
          <w:sz w:val="24"/>
          <w:rtl/>
        </w:rPr>
      </w:pPr>
      <w:r>
        <w:rPr>
          <w:rFonts w:cs="David"/>
          <w:sz w:val="24"/>
          <w:u w:val="single"/>
          <w:rtl/>
        </w:rPr>
        <w:t>מ"מ הי</w:t>
      </w:r>
      <w:r>
        <w:rPr>
          <w:rFonts w:cs="David"/>
          <w:sz w:val="24"/>
          <w:u w:val="single"/>
          <w:rtl/>
        </w:rPr>
        <w:t>ו"ר אהוד יתום:</w:t>
      </w:r>
    </w:p>
    <w:p w:rsidR="00000000" w:rsidRDefault="0049119E">
      <w:pPr>
        <w:rPr>
          <w:rFonts w:cs="David"/>
          <w:sz w:val="24"/>
          <w:rtl/>
        </w:rPr>
      </w:pPr>
    </w:p>
    <w:p w:rsidR="00000000" w:rsidRDefault="0049119E">
      <w:pPr>
        <w:ind w:firstLine="567"/>
        <w:rPr>
          <w:rFonts w:cs="David"/>
          <w:sz w:val="24"/>
          <w:rtl/>
        </w:rPr>
      </w:pPr>
      <w:r>
        <w:rPr>
          <w:rFonts w:cs="David"/>
          <w:sz w:val="24"/>
          <w:rtl/>
        </w:rPr>
        <w:t xml:space="preserve">הם לא ידעו מראש. </w:t>
      </w:r>
      <w:r>
        <w:rPr>
          <w:rFonts w:cs="David"/>
          <w:sz w:val="24"/>
          <w:rtl/>
        </w:rPr>
        <w:tab/>
        <w:t xml:space="preserve"> אני חושב שזה גם הגיוני. </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 xml:space="preserve">אדוני היושב ראש, למה שלא נריץ את זה תוך שבועיים לגבי המועצות האזוריות שנבחרו? </w:t>
      </w:r>
    </w:p>
    <w:p w:rsidR="00000000" w:rsidRDefault="0049119E">
      <w:pPr>
        <w:rPr>
          <w:rFonts w:cs="David"/>
          <w:sz w:val="24"/>
          <w:rtl/>
        </w:rPr>
      </w:pPr>
    </w:p>
    <w:p w:rsidR="00000000" w:rsidRDefault="0049119E">
      <w:pPr>
        <w:rPr>
          <w:rFonts w:cs="David"/>
          <w:sz w:val="24"/>
          <w:rtl/>
        </w:rPr>
      </w:pPr>
      <w:r>
        <w:rPr>
          <w:rFonts w:cs="David"/>
          <w:sz w:val="24"/>
          <w:u w:val="single"/>
          <w:rtl/>
        </w:rPr>
        <w:t>מ"מ היו"ר אהוד יתום:</w:t>
      </w:r>
    </w:p>
    <w:p w:rsidR="00000000" w:rsidRDefault="0049119E">
      <w:pPr>
        <w:rPr>
          <w:rFonts w:cs="David"/>
          <w:sz w:val="24"/>
          <w:rtl/>
        </w:rPr>
      </w:pPr>
    </w:p>
    <w:p w:rsidR="00000000" w:rsidRDefault="0049119E">
      <w:pPr>
        <w:rPr>
          <w:rFonts w:cs="David"/>
          <w:sz w:val="24"/>
          <w:rtl/>
        </w:rPr>
      </w:pPr>
      <w:r>
        <w:rPr>
          <w:rFonts w:cs="David"/>
          <w:sz w:val="24"/>
          <w:rtl/>
        </w:rPr>
        <w:tab/>
        <w:t>נבחרו היום ראשי מועצות. שמעתי ששבעה מהם חדשים. הם לא ידעו על העניין הזה מראש</w:t>
      </w:r>
      <w:r>
        <w:rPr>
          <w:rFonts w:cs="David"/>
          <w:sz w:val="24"/>
          <w:rtl/>
        </w:rPr>
        <w:t xml:space="preserve">. </w:t>
      </w:r>
      <w:r>
        <w:rPr>
          <w:rFonts w:cs="David"/>
          <w:sz w:val="24"/>
          <w:rtl/>
        </w:rPr>
        <w:tab/>
      </w:r>
    </w:p>
    <w:p w:rsidR="00000000" w:rsidRDefault="0049119E">
      <w:pPr>
        <w:rPr>
          <w:rFonts w:cs="David"/>
          <w:sz w:val="24"/>
          <w:rtl/>
        </w:rPr>
      </w:pPr>
    </w:p>
    <w:p w:rsidR="00000000" w:rsidRDefault="0049119E">
      <w:pPr>
        <w:rPr>
          <w:rFonts w:cs="David"/>
          <w:sz w:val="24"/>
          <w:rtl/>
        </w:rPr>
      </w:pPr>
      <w:r>
        <w:rPr>
          <w:rFonts w:cs="David"/>
          <w:sz w:val="24"/>
          <w:u w:val="single"/>
          <w:rtl/>
        </w:rPr>
        <w:t>אלי אפללו:</w:t>
      </w:r>
    </w:p>
    <w:p w:rsidR="00000000" w:rsidRDefault="0049119E">
      <w:pPr>
        <w:rPr>
          <w:rFonts w:cs="David"/>
          <w:sz w:val="24"/>
          <w:rtl/>
        </w:rPr>
      </w:pPr>
    </w:p>
    <w:p w:rsidR="00000000" w:rsidRDefault="0049119E">
      <w:pPr>
        <w:rPr>
          <w:rFonts w:cs="David"/>
          <w:sz w:val="24"/>
          <w:rtl/>
        </w:rPr>
      </w:pPr>
      <w:r>
        <w:rPr>
          <w:rFonts w:cs="David"/>
          <w:sz w:val="24"/>
          <w:rtl/>
        </w:rPr>
        <w:tab/>
        <w:t xml:space="preserve">אין  מועצה אחת שנשארה כפי שהיא. אני לא מדבר על ראשי מועצות, אלא על חברי מועצה. </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מכיוון שאומרים לי שמועד כינוס הישיבה הראשונה של המועצות האזוריות שנבחרו אתמול הוא 45 יום מיום הבחירות - -</w:t>
      </w:r>
    </w:p>
    <w:p w:rsidR="00000000" w:rsidRDefault="0049119E">
      <w:pPr>
        <w:rPr>
          <w:rFonts w:cs="David"/>
          <w:sz w:val="24"/>
          <w:rtl/>
        </w:rPr>
      </w:pPr>
    </w:p>
    <w:p w:rsidR="00000000" w:rsidRDefault="0049119E">
      <w:pPr>
        <w:rPr>
          <w:rFonts w:cs="David"/>
          <w:sz w:val="24"/>
          <w:u w:val="single"/>
          <w:rtl/>
        </w:rPr>
      </w:pPr>
      <w:r>
        <w:rPr>
          <w:rFonts w:cs="David"/>
          <w:sz w:val="24"/>
          <w:u w:val="single"/>
          <w:rtl/>
        </w:rPr>
        <w:t>אביטל שטרנברג:</w:t>
      </w:r>
    </w:p>
    <w:p w:rsidR="00000000" w:rsidRDefault="0049119E">
      <w:pPr>
        <w:rPr>
          <w:rFonts w:cs="David"/>
          <w:sz w:val="24"/>
          <w:u w:val="single"/>
          <w:rtl/>
        </w:rPr>
      </w:pPr>
    </w:p>
    <w:p w:rsidR="00000000" w:rsidRDefault="0049119E">
      <w:pPr>
        <w:rPr>
          <w:rFonts w:cs="David"/>
          <w:sz w:val="24"/>
          <w:rtl/>
        </w:rPr>
      </w:pPr>
      <w:r>
        <w:rPr>
          <w:rFonts w:cs="David"/>
          <w:sz w:val="24"/>
          <w:rtl/>
        </w:rPr>
        <w:tab/>
        <w:t>חלקן באיחוד רשויות</w:t>
      </w:r>
      <w:r>
        <w:rPr>
          <w:rFonts w:cs="David"/>
          <w:sz w:val="24"/>
          <w:rtl/>
        </w:rPr>
        <w:t xml:space="preserve">, וזה מייד.  </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 xml:space="preserve">איפה שלא נספיק – לא נספיק. ומכיוון שיש מספרים די גדולים של חברים במועצות אזוריות, אולי נוכל להתקדם באופן שנתפוס גם את אלה שיוכרזו עכשיו. אני לא אפעל פה ברמה היסטרית, אבל אם נתקדם - - </w:t>
      </w:r>
    </w:p>
    <w:p w:rsidR="00000000" w:rsidRDefault="0049119E">
      <w:pPr>
        <w:rPr>
          <w:rFonts w:cs="David"/>
          <w:sz w:val="24"/>
          <w:rtl/>
        </w:rPr>
      </w:pPr>
    </w:p>
    <w:p w:rsidR="00000000" w:rsidRDefault="0049119E">
      <w:pPr>
        <w:rPr>
          <w:rFonts w:cs="David"/>
          <w:sz w:val="24"/>
          <w:rtl/>
        </w:rPr>
      </w:pPr>
      <w:r>
        <w:rPr>
          <w:rFonts w:cs="David"/>
          <w:sz w:val="24"/>
          <w:u w:val="single"/>
          <w:rtl/>
        </w:rPr>
        <w:t>מ"מ היו"ר אהוד יתום:</w:t>
      </w:r>
    </w:p>
    <w:p w:rsidR="00000000" w:rsidRDefault="0049119E">
      <w:pPr>
        <w:rPr>
          <w:rFonts w:cs="David"/>
          <w:sz w:val="24"/>
          <w:rtl/>
        </w:rPr>
      </w:pPr>
    </w:p>
    <w:p w:rsidR="00000000" w:rsidRDefault="0049119E">
      <w:pPr>
        <w:rPr>
          <w:rFonts w:cs="David"/>
          <w:sz w:val="24"/>
          <w:rtl/>
        </w:rPr>
      </w:pPr>
      <w:r>
        <w:rPr>
          <w:rFonts w:cs="David"/>
          <w:sz w:val="24"/>
          <w:rtl/>
        </w:rPr>
        <w:tab/>
        <w:t>אני מציע להניח לזה</w:t>
      </w:r>
      <w:r>
        <w:rPr>
          <w:rFonts w:cs="David"/>
          <w:sz w:val="24"/>
          <w:rtl/>
        </w:rPr>
        <w:t>, חבר הכנסת בר-און. בשפת הרחוב, זה בגלל הפייריות. אני הייתי מוכן להיבחר לחבר מועצה - -</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 xml:space="preserve">  אם אתה לא צריך להישבע? מישהו יכול לטעון את זה?</w:t>
      </w:r>
    </w:p>
    <w:p w:rsidR="00000000" w:rsidRDefault="0049119E">
      <w:pPr>
        <w:rPr>
          <w:rFonts w:cs="David"/>
          <w:sz w:val="24"/>
          <w:rtl/>
        </w:rPr>
      </w:pPr>
      <w:r>
        <w:rPr>
          <w:rFonts w:cs="David"/>
          <w:sz w:val="24"/>
          <w:u w:val="single"/>
          <w:rtl/>
        </w:rPr>
        <w:t>מ"מ היו"ר אהוד יתום:</w:t>
      </w:r>
    </w:p>
    <w:p w:rsidR="00000000" w:rsidRDefault="0049119E">
      <w:pPr>
        <w:rPr>
          <w:rFonts w:cs="David"/>
          <w:sz w:val="24"/>
          <w:rtl/>
        </w:rPr>
      </w:pPr>
    </w:p>
    <w:p w:rsidR="00000000" w:rsidRDefault="0049119E">
      <w:pPr>
        <w:rPr>
          <w:rFonts w:cs="David"/>
          <w:sz w:val="24"/>
          <w:rtl/>
        </w:rPr>
      </w:pPr>
      <w:r>
        <w:rPr>
          <w:rFonts w:cs="David"/>
          <w:sz w:val="24"/>
          <w:rtl/>
        </w:rPr>
        <w:tab/>
        <w:t>אני לא יודע, מספיק שאחד יטען את זה, אז מה הוספנו? החוק זה דבר חשוב, התחולה תהיה מ</w:t>
      </w:r>
      <w:r>
        <w:rPr>
          <w:rFonts w:cs="David"/>
          <w:sz w:val="24"/>
          <w:rtl/>
        </w:rPr>
        <w:t xml:space="preserve">הבחירות הבאות, ואני חושב שזה הגיוני לגמרי. מדוע להתחיל להעלות עכשיו סימני שאלה ולהקשות קושיות? </w:t>
      </w:r>
    </w:p>
    <w:p w:rsidR="00000000" w:rsidRDefault="0049119E">
      <w:pPr>
        <w:rPr>
          <w:rFonts w:cs="David"/>
          <w:sz w:val="24"/>
          <w:rtl/>
        </w:rPr>
      </w:pPr>
    </w:p>
    <w:p w:rsidR="00000000" w:rsidRDefault="0049119E">
      <w:pPr>
        <w:ind w:firstLine="567"/>
        <w:rPr>
          <w:rFonts w:cs="David"/>
          <w:sz w:val="24"/>
          <w:rtl/>
        </w:rPr>
      </w:pPr>
      <w:r>
        <w:rPr>
          <w:rFonts w:cs="David"/>
          <w:sz w:val="24"/>
          <w:rtl/>
        </w:rPr>
        <w:t>חבר הכנסת בר-און, אני מציע שתסכים כמחוקק החוק הנ"ל שהתחולה תיכנס באופן חלק לחלוטין והיא תהיה בעוד שלוש שנים, כי ישנן רשויות שתתמודדנה שוב בעוד שלוש שנים בגלל א</w:t>
      </w:r>
      <w:r>
        <w:rPr>
          <w:rFonts w:cs="David"/>
          <w:sz w:val="24"/>
          <w:rtl/>
        </w:rPr>
        <w:t xml:space="preserve">יחודן, ולא נטיל זאת על מועצות שרק אתמול סיימו את ההתמודדות בהן. </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 xml:space="preserve">בוא נבחן את זה בקריאה השנייה והשלישית, ונדחה את זה לקריאה השנייה והשלישית. </w:t>
      </w:r>
    </w:p>
    <w:p w:rsidR="00000000" w:rsidRDefault="0049119E">
      <w:pPr>
        <w:rPr>
          <w:rFonts w:cs="David"/>
          <w:sz w:val="24"/>
          <w:rtl/>
        </w:rPr>
      </w:pPr>
    </w:p>
    <w:p w:rsidR="00000000" w:rsidRDefault="0049119E">
      <w:pPr>
        <w:rPr>
          <w:rFonts w:cs="David"/>
          <w:sz w:val="24"/>
          <w:rtl/>
        </w:rPr>
      </w:pPr>
      <w:r>
        <w:rPr>
          <w:rFonts w:cs="David"/>
          <w:sz w:val="24"/>
          <w:u w:val="single"/>
          <w:rtl/>
        </w:rPr>
        <w:t>מ"מ היו"ר אהוד יתום:</w:t>
      </w:r>
    </w:p>
    <w:p w:rsidR="00000000" w:rsidRDefault="0049119E">
      <w:pPr>
        <w:rPr>
          <w:rFonts w:cs="David"/>
          <w:sz w:val="24"/>
          <w:rtl/>
        </w:rPr>
      </w:pPr>
    </w:p>
    <w:p w:rsidR="00000000" w:rsidRDefault="0049119E">
      <w:pPr>
        <w:rPr>
          <w:rFonts w:cs="David"/>
          <w:sz w:val="24"/>
          <w:rtl/>
        </w:rPr>
      </w:pPr>
      <w:r>
        <w:rPr>
          <w:rFonts w:cs="David"/>
          <w:sz w:val="24"/>
          <w:rtl/>
        </w:rPr>
        <w:tab/>
        <w:t>אני רוצה לציין שלוש הערות לסיכום. את סוגיית התחולה נבחן בין הקריאה השנייה ל</w:t>
      </w:r>
      <w:r>
        <w:rPr>
          <w:rFonts w:cs="David"/>
          <w:sz w:val="24"/>
          <w:rtl/>
        </w:rPr>
        <w:t xml:space="preserve">שלישית. </w:t>
      </w:r>
    </w:p>
    <w:p w:rsidR="00000000" w:rsidRDefault="0049119E">
      <w:pPr>
        <w:rPr>
          <w:rFonts w:cs="David"/>
          <w:sz w:val="24"/>
          <w:rtl/>
        </w:rPr>
      </w:pPr>
    </w:p>
    <w:p w:rsidR="00000000" w:rsidRDefault="0049119E">
      <w:pPr>
        <w:rPr>
          <w:rFonts w:cs="David"/>
          <w:sz w:val="24"/>
          <w:rtl/>
        </w:rPr>
      </w:pPr>
      <w:r>
        <w:rPr>
          <w:rFonts w:cs="David"/>
          <w:sz w:val="24"/>
          <w:rtl/>
        </w:rPr>
        <w:tab/>
        <w:t xml:space="preserve">אני מבקש לבחון את הנושא שהעלה חבר הכנסת גפני בנושא המועצות דתיות. </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 xml:space="preserve">לא אגב החוק הזה. אלה שיעורי בית ליועצת המשפטית.  </w:t>
      </w:r>
    </w:p>
    <w:p w:rsidR="00000000" w:rsidRDefault="0049119E">
      <w:pPr>
        <w:rPr>
          <w:rFonts w:cs="David"/>
          <w:sz w:val="24"/>
          <w:rtl/>
        </w:rPr>
      </w:pPr>
    </w:p>
    <w:p w:rsidR="00000000" w:rsidRDefault="0049119E">
      <w:pPr>
        <w:rPr>
          <w:rFonts w:cs="David"/>
          <w:sz w:val="24"/>
          <w:rtl/>
        </w:rPr>
      </w:pPr>
      <w:r>
        <w:rPr>
          <w:rFonts w:cs="David"/>
          <w:sz w:val="24"/>
          <w:u w:val="single"/>
          <w:rtl/>
        </w:rPr>
        <w:t>מירי פרנקל-שור:</w:t>
      </w:r>
    </w:p>
    <w:p w:rsidR="00000000" w:rsidRDefault="0049119E">
      <w:pPr>
        <w:rPr>
          <w:rFonts w:cs="David"/>
          <w:sz w:val="24"/>
          <w:rtl/>
        </w:rPr>
      </w:pPr>
    </w:p>
    <w:p w:rsidR="00000000" w:rsidRDefault="0049119E">
      <w:pPr>
        <w:rPr>
          <w:rFonts w:cs="David"/>
          <w:sz w:val="24"/>
          <w:rtl/>
        </w:rPr>
      </w:pPr>
      <w:r>
        <w:rPr>
          <w:rFonts w:cs="David"/>
          <w:sz w:val="24"/>
          <w:rtl/>
        </w:rPr>
        <w:tab/>
        <w:t>השאלה היא האם אין מקום לעשות תיקון עקיף. האם אתה לא מעוניין לעשות תיקון עקיף? אם זה מקובל, אנ</w:t>
      </w:r>
      <w:r>
        <w:rPr>
          <w:rFonts w:cs="David"/>
          <w:sz w:val="24"/>
          <w:rtl/>
        </w:rPr>
        <w:t xml:space="preserve">חנו כבר נוציא את זה לקראת הקריאה הראשונה. </w:t>
      </w:r>
    </w:p>
    <w:p w:rsidR="00000000" w:rsidRDefault="0049119E">
      <w:pPr>
        <w:rPr>
          <w:rFonts w:cs="David"/>
          <w:sz w:val="24"/>
          <w:rtl/>
        </w:rPr>
      </w:pPr>
    </w:p>
    <w:p w:rsidR="00000000" w:rsidRDefault="0049119E">
      <w:pPr>
        <w:rPr>
          <w:rFonts w:cs="David"/>
          <w:sz w:val="24"/>
          <w:rtl/>
        </w:rPr>
      </w:pPr>
      <w:r>
        <w:rPr>
          <w:rFonts w:cs="David"/>
          <w:sz w:val="24"/>
          <w:u w:val="single"/>
          <w:rtl/>
        </w:rPr>
        <w:t>רוני בר-און:</w:t>
      </w:r>
    </w:p>
    <w:p w:rsidR="00000000" w:rsidRDefault="0049119E">
      <w:pPr>
        <w:rPr>
          <w:rFonts w:cs="David"/>
          <w:sz w:val="24"/>
          <w:rtl/>
        </w:rPr>
      </w:pPr>
    </w:p>
    <w:p w:rsidR="00000000" w:rsidRDefault="0049119E">
      <w:pPr>
        <w:rPr>
          <w:rFonts w:cs="David"/>
          <w:sz w:val="24"/>
          <w:rtl/>
        </w:rPr>
      </w:pPr>
      <w:r>
        <w:rPr>
          <w:rFonts w:cs="David"/>
          <w:sz w:val="24"/>
          <w:rtl/>
        </w:rPr>
        <w:tab/>
        <w:t xml:space="preserve">  מאה אחוז. </w:t>
      </w:r>
    </w:p>
    <w:p w:rsidR="00000000" w:rsidRDefault="0049119E">
      <w:pPr>
        <w:rPr>
          <w:rFonts w:cs="David"/>
          <w:sz w:val="24"/>
          <w:rtl/>
        </w:rPr>
      </w:pPr>
    </w:p>
    <w:p w:rsidR="00000000" w:rsidRDefault="0049119E">
      <w:pPr>
        <w:rPr>
          <w:rFonts w:cs="David"/>
          <w:sz w:val="24"/>
          <w:rtl/>
        </w:rPr>
      </w:pPr>
      <w:r>
        <w:rPr>
          <w:rFonts w:cs="David"/>
          <w:sz w:val="24"/>
          <w:u w:val="single"/>
          <w:rtl/>
        </w:rPr>
        <w:t>מירי פרנקל-שור:</w:t>
      </w:r>
    </w:p>
    <w:p w:rsidR="00000000" w:rsidRDefault="0049119E">
      <w:pPr>
        <w:rPr>
          <w:rFonts w:cs="David"/>
          <w:sz w:val="24"/>
          <w:rtl/>
        </w:rPr>
      </w:pPr>
    </w:p>
    <w:p w:rsidR="00000000" w:rsidRDefault="0049119E">
      <w:pPr>
        <w:rPr>
          <w:rFonts w:cs="David"/>
          <w:sz w:val="24"/>
          <w:rtl/>
        </w:rPr>
      </w:pPr>
      <w:r>
        <w:rPr>
          <w:rFonts w:cs="David"/>
          <w:sz w:val="24"/>
          <w:rtl/>
        </w:rPr>
        <w:tab/>
        <w:t xml:space="preserve">אביטל מעירה את תשומת לבי שיש בעיה של מעמד המועצות הדתיות. </w:t>
      </w:r>
    </w:p>
    <w:p w:rsidR="00000000" w:rsidRDefault="0049119E">
      <w:pPr>
        <w:rPr>
          <w:rFonts w:cs="David"/>
          <w:sz w:val="24"/>
          <w:rtl/>
        </w:rPr>
      </w:pPr>
    </w:p>
    <w:p w:rsidR="00000000" w:rsidRDefault="0049119E">
      <w:pPr>
        <w:rPr>
          <w:rFonts w:cs="David"/>
          <w:sz w:val="24"/>
          <w:rtl/>
        </w:rPr>
      </w:pPr>
      <w:r>
        <w:rPr>
          <w:rFonts w:cs="David"/>
          <w:sz w:val="24"/>
          <w:u w:val="single"/>
          <w:rtl/>
        </w:rPr>
        <w:t>ניסן סלומינסקי:</w:t>
      </w:r>
    </w:p>
    <w:p w:rsidR="00000000" w:rsidRDefault="0049119E">
      <w:pPr>
        <w:rPr>
          <w:rFonts w:cs="David"/>
          <w:sz w:val="24"/>
          <w:rtl/>
        </w:rPr>
      </w:pPr>
    </w:p>
    <w:p w:rsidR="00000000" w:rsidRDefault="0049119E">
      <w:pPr>
        <w:rPr>
          <w:rFonts w:cs="David"/>
          <w:sz w:val="24"/>
          <w:rtl/>
        </w:rPr>
      </w:pPr>
      <w:r>
        <w:rPr>
          <w:rFonts w:cs="David"/>
          <w:sz w:val="24"/>
          <w:rtl/>
        </w:rPr>
        <w:tab/>
        <w:t xml:space="preserve"> אין פה בעיה. </w:t>
      </w:r>
    </w:p>
    <w:p w:rsidR="00000000" w:rsidRDefault="0049119E">
      <w:pPr>
        <w:rPr>
          <w:rFonts w:cs="David"/>
          <w:sz w:val="24"/>
          <w:rtl/>
        </w:rPr>
      </w:pPr>
    </w:p>
    <w:p w:rsidR="00000000" w:rsidRDefault="0049119E">
      <w:pPr>
        <w:rPr>
          <w:rFonts w:cs="David"/>
          <w:sz w:val="24"/>
          <w:rtl/>
        </w:rPr>
      </w:pPr>
      <w:r>
        <w:rPr>
          <w:rFonts w:cs="David"/>
          <w:sz w:val="24"/>
          <w:u w:val="single"/>
          <w:rtl/>
        </w:rPr>
        <w:t>מ"מ היו"ר אהוד יתום:</w:t>
      </w:r>
    </w:p>
    <w:p w:rsidR="00000000" w:rsidRDefault="0049119E">
      <w:pPr>
        <w:rPr>
          <w:rFonts w:cs="David"/>
          <w:sz w:val="24"/>
          <w:rtl/>
        </w:rPr>
      </w:pPr>
    </w:p>
    <w:p w:rsidR="00000000" w:rsidRDefault="0049119E">
      <w:pPr>
        <w:rPr>
          <w:rFonts w:cs="David"/>
          <w:sz w:val="24"/>
          <w:rtl/>
        </w:rPr>
      </w:pPr>
      <w:r>
        <w:rPr>
          <w:rFonts w:cs="David"/>
          <w:sz w:val="24"/>
          <w:rtl/>
        </w:rPr>
        <w:tab/>
        <w:t>זו הערה שולית, לא לעניין. לגבי ההערה של חבר הכנס</w:t>
      </w:r>
      <w:r>
        <w:rPr>
          <w:rFonts w:cs="David"/>
          <w:sz w:val="24"/>
          <w:rtl/>
        </w:rPr>
        <w:t xml:space="preserve">ת סלומינסקי, צריך לבדוק את המכאניזם, והכנסת תטפל בעניין הזה. </w:t>
      </w:r>
    </w:p>
    <w:p w:rsidR="00000000" w:rsidRDefault="0049119E">
      <w:pPr>
        <w:rPr>
          <w:rFonts w:cs="David"/>
          <w:sz w:val="24"/>
          <w:rtl/>
        </w:rPr>
      </w:pPr>
    </w:p>
    <w:p w:rsidR="00000000" w:rsidRDefault="0049119E">
      <w:pPr>
        <w:rPr>
          <w:rFonts w:cs="David"/>
          <w:sz w:val="24"/>
          <w:rtl/>
        </w:rPr>
      </w:pPr>
      <w:r>
        <w:rPr>
          <w:rFonts w:cs="David"/>
          <w:sz w:val="24"/>
          <w:u w:val="single"/>
          <w:rtl/>
        </w:rPr>
        <w:t>מירי פרנקל-שור:</w:t>
      </w:r>
    </w:p>
    <w:p w:rsidR="00000000" w:rsidRDefault="0049119E">
      <w:pPr>
        <w:rPr>
          <w:rFonts w:cs="David"/>
          <w:sz w:val="24"/>
          <w:rtl/>
        </w:rPr>
      </w:pPr>
    </w:p>
    <w:p w:rsidR="00000000" w:rsidRDefault="0049119E">
      <w:pPr>
        <w:rPr>
          <w:rFonts w:cs="David"/>
          <w:sz w:val="24"/>
          <w:rtl/>
        </w:rPr>
      </w:pPr>
      <w:r>
        <w:rPr>
          <w:rFonts w:cs="David"/>
          <w:sz w:val="24"/>
          <w:rtl/>
        </w:rPr>
        <w:tab/>
        <w:t>חבר הכנסת בר-און, מה לגבי חוק שירותי הדת היהודית? אתה מסכים לתיקון עקיף?</w:t>
      </w:r>
    </w:p>
    <w:p w:rsidR="00000000" w:rsidRDefault="0049119E">
      <w:pPr>
        <w:rPr>
          <w:rFonts w:cs="David"/>
          <w:sz w:val="24"/>
          <w:rtl/>
        </w:rPr>
      </w:pPr>
    </w:p>
    <w:p w:rsidR="00000000" w:rsidRDefault="0049119E">
      <w:pPr>
        <w:rPr>
          <w:rFonts w:cs="David"/>
          <w:sz w:val="24"/>
          <w:rtl/>
        </w:rPr>
      </w:pPr>
      <w:r>
        <w:rPr>
          <w:rFonts w:cs="David"/>
          <w:sz w:val="24"/>
          <w:u w:val="single"/>
          <w:rtl/>
        </w:rPr>
        <w:br w:type="page"/>
        <w:t>רוני בר-און:</w:t>
      </w:r>
    </w:p>
    <w:p w:rsidR="00000000" w:rsidRDefault="0049119E">
      <w:pPr>
        <w:rPr>
          <w:rFonts w:cs="David"/>
          <w:sz w:val="24"/>
          <w:rtl/>
        </w:rPr>
      </w:pPr>
    </w:p>
    <w:p w:rsidR="00000000" w:rsidRDefault="0049119E">
      <w:pPr>
        <w:rPr>
          <w:rFonts w:cs="David"/>
          <w:sz w:val="24"/>
          <w:rtl/>
        </w:rPr>
      </w:pPr>
      <w:r>
        <w:rPr>
          <w:rFonts w:cs="David"/>
          <w:sz w:val="24"/>
          <w:rtl/>
        </w:rPr>
        <w:tab/>
        <w:t>נכניס זאת בקריאה שנייה ושלישית. תבדקו את זה, אני לא רוצה לעמוד מול מליאה שתתחיל לעשות</w:t>
      </w:r>
      <w:r>
        <w:rPr>
          <w:rFonts w:cs="David"/>
          <w:sz w:val="24"/>
          <w:rtl/>
        </w:rPr>
        <w:t xml:space="preserve"> לי חיסול חשבונות אחר כך. </w:t>
      </w:r>
    </w:p>
    <w:p w:rsidR="00000000" w:rsidRDefault="0049119E">
      <w:pPr>
        <w:rPr>
          <w:rFonts w:cs="David"/>
          <w:sz w:val="24"/>
          <w:rtl/>
        </w:rPr>
      </w:pPr>
    </w:p>
    <w:p w:rsidR="00000000" w:rsidRDefault="0049119E">
      <w:pPr>
        <w:rPr>
          <w:rFonts w:cs="David"/>
          <w:sz w:val="24"/>
          <w:rtl/>
        </w:rPr>
      </w:pPr>
      <w:r>
        <w:rPr>
          <w:rFonts w:cs="David"/>
          <w:sz w:val="24"/>
          <w:u w:val="single"/>
          <w:rtl/>
        </w:rPr>
        <w:t>מ"מ היו"ר אהוד יתום:</w:t>
      </w:r>
    </w:p>
    <w:p w:rsidR="00000000" w:rsidRDefault="0049119E">
      <w:pPr>
        <w:rPr>
          <w:rFonts w:cs="David"/>
          <w:sz w:val="24"/>
          <w:rtl/>
        </w:rPr>
      </w:pPr>
    </w:p>
    <w:p w:rsidR="00000000" w:rsidRDefault="0049119E">
      <w:pPr>
        <w:rPr>
          <w:rFonts w:cs="David"/>
          <w:sz w:val="24"/>
          <w:rtl/>
        </w:rPr>
      </w:pPr>
      <w:r>
        <w:rPr>
          <w:rFonts w:cs="David"/>
          <w:sz w:val="24"/>
          <w:rtl/>
        </w:rPr>
        <w:tab/>
        <w:t>אני מבקש לבחון את הסוגייה הזאת. מי בעד? מי נגד? מי נמנע?</w:t>
      </w:r>
    </w:p>
    <w:p w:rsidR="00000000" w:rsidRDefault="0049119E">
      <w:pPr>
        <w:rPr>
          <w:rFonts w:cs="David"/>
          <w:sz w:val="24"/>
          <w:rtl/>
        </w:rPr>
      </w:pPr>
    </w:p>
    <w:p w:rsidR="00000000" w:rsidRDefault="0049119E">
      <w:pPr>
        <w:pStyle w:val="8"/>
        <w:jc w:val="center"/>
        <w:rPr>
          <w:rFonts w:cs="David"/>
          <w:sz w:val="24"/>
          <w:rtl/>
        </w:rPr>
      </w:pPr>
      <w:r>
        <w:rPr>
          <w:rFonts w:cs="David"/>
          <w:sz w:val="24"/>
          <w:rtl/>
        </w:rPr>
        <w:t>הצבעה</w:t>
      </w:r>
    </w:p>
    <w:p w:rsidR="00000000" w:rsidRDefault="0049119E">
      <w:pPr>
        <w:jc w:val="center"/>
        <w:rPr>
          <w:rFonts w:cs="David"/>
          <w:b/>
          <w:bCs/>
          <w:sz w:val="24"/>
          <w:rtl/>
        </w:rPr>
      </w:pPr>
    </w:p>
    <w:p w:rsidR="00000000" w:rsidRDefault="0049119E">
      <w:pPr>
        <w:jc w:val="center"/>
        <w:rPr>
          <w:rFonts w:cs="David"/>
          <w:sz w:val="24"/>
          <w:rtl/>
        </w:rPr>
      </w:pPr>
      <w:r>
        <w:rPr>
          <w:rFonts w:cs="David"/>
          <w:sz w:val="24"/>
          <w:rtl/>
        </w:rPr>
        <w:t>בעד – כולם</w:t>
      </w:r>
    </w:p>
    <w:p w:rsidR="00000000" w:rsidRDefault="0049119E">
      <w:pPr>
        <w:jc w:val="center"/>
        <w:rPr>
          <w:rFonts w:cs="David"/>
          <w:sz w:val="24"/>
          <w:rtl/>
        </w:rPr>
      </w:pPr>
      <w:r>
        <w:rPr>
          <w:rFonts w:cs="David"/>
          <w:sz w:val="24"/>
          <w:rtl/>
        </w:rPr>
        <w:t>נגד – אין</w:t>
      </w:r>
    </w:p>
    <w:p w:rsidR="00000000" w:rsidRDefault="0049119E">
      <w:pPr>
        <w:jc w:val="center"/>
        <w:rPr>
          <w:rFonts w:cs="David"/>
          <w:sz w:val="24"/>
          <w:rtl/>
        </w:rPr>
      </w:pPr>
      <w:r>
        <w:rPr>
          <w:rFonts w:cs="David"/>
          <w:sz w:val="24"/>
          <w:rtl/>
        </w:rPr>
        <w:t>נמנעים – אין</w:t>
      </w:r>
    </w:p>
    <w:p w:rsidR="00000000" w:rsidRDefault="0049119E">
      <w:pPr>
        <w:pStyle w:val="aa"/>
        <w:rPr>
          <w:rFonts w:cs="David"/>
          <w:sz w:val="24"/>
          <w:rtl/>
        </w:rPr>
      </w:pPr>
      <w:r>
        <w:rPr>
          <w:rFonts w:cs="David"/>
          <w:sz w:val="24"/>
          <w:rtl/>
        </w:rPr>
        <w:t>הצעת חוק הצהרת אמונים של חברי מועצת רשות מקומית, התשס"ג-2003 התקבלה בנוסח המתוקן.</w:t>
      </w:r>
    </w:p>
    <w:p w:rsidR="00000000" w:rsidRDefault="0049119E">
      <w:pPr>
        <w:rPr>
          <w:rFonts w:cs="David"/>
          <w:sz w:val="24"/>
          <w:u w:val="single"/>
          <w:rtl/>
        </w:rPr>
      </w:pPr>
    </w:p>
    <w:p w:rsidR="00000000" w:rsidRDefault="0049119E">
      <w:pPr>
        <w:rPr>
          <w:rFonts w:cs="David"/>
          <w:sz w:val="24"/>
          <w:rtl/>
        </w:rPr>
      </w:pPr>
      <w:r>
        <w:rPr>
          <w:rFonts w:cs="David"/>
          <w:sz w:val="24"/>
          <w:u w:val="single"/>
          <w:rtl/>
        </w:rPr>
        <w:t>מ"מ היו"ר אהוד יתום:</w:t>
      </w:r>
    </w:p>
    <w:p w:rsidR="00000000" w:rsidRDefault="0049119E">
      <w:pPr>
        <w:rPr>
          <w:rFonts w:cs="David"/>
          <w:sz w:val="24"/>
          <w:rtl/>
        </w:rPr>
      </w:pPr>
    </w:p>
    <w:p w:rsidR="00000000" w:rsidRDefault="0049119E">
      <w:pPr>
        <w:rPr>
          <w:rFonts w:cs="David"/>
          <w:sz w:val="24"/>
          <w:rtl/>
        </w:rPr>
      </w:pPr>
      <w:r>
        <w:rPr>
          <w:rFonts w:cs="David"/>
          <w:sz w:val="24"/>
          <w:rtl/>
        </w:rPr>
        <w:tab/>
      </w:r>
      <w:r>
        <w:rPr>
          <w:rFonts w:cs="David"/>
          <w:sz w:val="24"/>
          <w:rtl/>
        </w:rPr>
        <w:t xml:space="preserve">ברכות לך, חבר הכנסת בר-און. החוק מוכן לקריאה ראשונה. </w:t>
      </w:r>
    </w:p>
    <w:p w:rsidR="00000000" w:rsidRDefault="0049119E">
      <w:pPr>
        <w:jc w:val="center"/>
        <w:rPr>
          <w:rFonts w:cs="David"/>
          <w:sz w:val="24"/>
          <w:rtl/>
        </w:rPr>
      </w:pPr>
      <w:r>
        <w:rPr>
          <w:rFonts w:cs="David"/>
          <w:sz w:val="24"/>
          <w:rtl/>
        </w:rPr>
        <w:tab/>
      </w:r>
    </w:p>
    <w:p w:rsidR="00000000" w:rsidRDefault="0049119E">
      <w:pPr>
        <w:rPr>
          <w:rFonts w:cs="David"/>
          <w:sz w:val="24"/>
          <w:rtl/>
        </w:rPr>
      </w:pPr>
      <w:r>
        <w:rPr>
          <w:rFonts w:cs="David"/>
          <w:sz w:val="24"/>
          <w:rtl/>
        </w:rPr>
        <w:tab/>
        <w:t xml:space="preserve">תודה רבה, הישיבה נעולה. </w:t>
      </w:r>
    </w:p>
    <w:p w:rsidR="00000000" w:rsidRDefault="0049119E">
      <w:pPr>
        <w:rPr>
          <w:rFonts w:cs="David"/>
          <w:sz w:val="24"/>
          <w:rtl/>
        </w:rPr>
      </w:pPr>
    </w:p>
    <w:p w:rsidR="00000000" w:rsidRDefault="0049119E">
      <w:pPr>
        <w:pStyle w:val="9"/>
        <w:rPr>
          <w:rFonts w:cs="David"/>
          <w:sz w:val="24"/>
          <w:rtl/>
        </w:rPr>
      </w:pPr>
      <w:r>
        <w:rPr>
          <w:rFonts w:cs="David"/>
          <w:sz w:val="24"/>
          <w:rtl/>
        </w:rPr>
        <w:t>הישיבה  ננעלה בשעה 10:40</w:t>
      </w:r>
    </w:p>
    <w:p w:rsidR="00000000" w:rsidRDefault="0049119E">
      <w:pPr>
        <w:rPr>
          <w:rFonts w:cs="David"/>
          <w:sz w:val="24"/>
          <w:rtl/>
        </w:rPr>
      </w:pPr>
    </w:p>
    <w:p w:rsidR="00000000" w:rsidRDefault="0049119E">
      <w:pPr>
        <w:rPr>
          <w:rFonts w:cs="David"/>
          <w:sz w:val="24"/>
          <w:rtl/>
        </w:rPr>
      </w:pPr>
    </w:p>
    <w:p w:rsidR="00000000" w:rsidRDefault="0049119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119E">
      <w:r>
        <w:separator/>
      </w:r>
    </w:p>
  </w:endnote>
  <w:endnote w:type="continuationSeparator" w:id="0">
    <w:p w:rsidR="00000000" w:rsidRDefault="00491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119E">
    <w:pPr>
      <w:pStyle w:val="a7"/>
      <w:rPr>
        <w:rFonts w:cs="David"/>
        <w:sz w:val="24"/>
        <w:rtl/>
      </w:rPr>
    </w:pPr>
  </w:p>
  <w:p w:rsidR="00000000" w:rsidRDefault="0049119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119E">
    <w:pPr>
      <w:pStyle w:val="a7"/>
      <w:rPr>
        <w:rFonts w:cs="David"/>
        <w:sz w:val="24"/>
        <w:rtl/>
      </w:rPr>
    </w:pPr>
  </w:p>
  <w:p w:rsidR="00000000" w:rsidRDefault="0049119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119E">
      <w:r>
        <w:separator/>
      </w:r>
    </w:p>
  </w:footnote>
  <w:footnote w:type="continuationSeparator" w:id="0">
    <w:p w:rsidR="00000000" w:rsidRDefault="004911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119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9119E">
    <w:pPr>
      <w:pStyle w:val="a5"/>
      <w:ind w:right="360"/>
      <w:rPr>
        <w:rFonts w:cs="David"/>
        <w:sz w:val="24"/>
        <w:rtl/>
      </w:rPr>
    </w:pPr>
    <w:r>
      <w:rPr>
        <w:rFonts w:cs="David"/>
        <w:sz w:val="24"/>
        <w:rtl/>
      </w:rPr>
      <w:t>ועדת הפנים ואיכות הסביבה</w:t>
    </w:r>
  </w:p>
  <w:p w:rsidR="00000000" w:rsidRDefault="0049119E">
    <w:pPr>
      <w:pStyle w:val="a5"/>
      <w:ind w:right="360"/>
      <w:rPr>
        <w:rStyle w:val="a9"/>
        <w:rFonts w:cs="David"/>
        <w:sz w:val="24"/>
        <w:rtl/>
      </w:rPr>
    </w:pPr>
    <w:r>
      <w:rPr>
        <w:rFonts w:cs="David"/>
        <w:sz w:val="24"/>
        <w:rtl/>
      </w:rPr>
      <w:t>28.1.2004</w:t>
    </w:r>
  </w:p>
  <w:p w:rsidR="00000000" w:rsidRDefault="0049119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119E">
    <w:pPr>
      <w:pStyle w:val="a5"/>
      <w:rPr>
        <w:rFonts w:cs="David"/>
        <w:sz w:val="24"/>
        <w:rtl/>
      </w:rPr>
    </w:pPr>
  </w:p>
  <w:p w:rsidR="00000000" w:rsidRDefault="0049119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E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9119E"/>
    <w:rsid w:val="00491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C30FF0-2D70-4BAF-94EC-4C87EE027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ind w:firstLine="567"/>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1A68E2-5CDD-474C-A7B2-CC9E33732058}"/>
</file>

<file path=customXml/itemProps2.xml><?xml version="1.0" encoding="utf-8"?>
<ds:datastoreItem xmlns:ds="http://schemas.openxmlformats.org/officeDocument/2006/customXml" ds:itemID="{8E0F8F85-2791-47E1-AEFF-BB42F3F6E8A5}"/>
</file>

<file path=customXml/itemProps3.xml><?xml version="1.0" encoding="utf-8"?>
<ds:datastoreItem xmlns:ds="http://schemas.openxmlformats.org/officeDocument/2006/customXml" ds:itemID="{C4EF211A-854C-4D40-8877-5DEE25E3D647}"/>
</file>

<file path=docProps/app.xml><?xml version="1.0" encoding="utf-8"?>
<Properties xmlns="http://schemas.openxmlformats.org/officeDocument/2006/extended-properties" xmlns:vt="http://schemas.openxmlformats.org/officeDocument/2006/docPropsVTypes">
  <Template>Normal</Template>
  <TotalTime>0</TotalTime>
  <Pages>6</Pages>
  <Words>2291</Words>
  <Characters>11459</Characters>
  <Application>Microsoft Office Word</Application>
  <DocSecurity>0</DocSecurity>
  <Lines>95</Lines>
  <Paragraphs>27</Paragraphs>
  <ScaleCrop>false</ScaleCrop>
  <Company>knesset</Company>
  <LinksUpToDate>false</LinksUpToDate>
  <CharactersWithSpaces>13723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הפנים/7904</dc:title>
  <dc:subject>פנים 28.1.2004</dc:subject>
  <dc:creator>תמר פוליבוי</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66147</vt:r8>
  </property>
</Properties>
</file>