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docProps/core.xml" ContentType="application/vnd.openxmlformats-package.core-properties+xml"/>
  <Override PartName="/word/styles.xml" ContentType="application/vnd.openxmlformats-officedocument.wordprocessingml.styl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C64A44">
      <w:pPr>
        <w:pStyle w:val="5"/>
        <w:jc w:val="left"/>
        <w:rPr>
          <w:rFonts w:cs="David"/>
          <w:b/>
          <w:bCs/>
          <w:sz w:val="24"/>
          <w:rtl/>
        </w:rPr>
      </w:pPr>
      <w:bookmarkStart w:id="0" w:name="_GoBack"/>
      <w:bookmarkEnd w:id="0"/>
      <w:r>
        <w:rPr>
          <w:rFonts w:cs="David"/>
          <w:b/>
          <w:bCs/>
          <w:sz w:val="24"/>
          <w:rtl/>
        </w:rPr>
        <w:t>הכנסת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C64A44">
      <w:pPr>
        <w:rPr>
          <w:rFonts w:cs="David"/>
          <w:b/>
          <w:bCs/>
          <w:sz w:val="24"/>
          <w:rtl/>
        </w:rPr>
      </w:pPr>
      <w:r>
        <w:rPr>
          <w:rFonts w:cs="David"/>
          <w:b/>
          <w:bCs/>
          <w:sz w:val="24"/>
          <w:rtl/>
        </w:rPr>
        <w:t>מושב שלישי</w:t>
      </w:r>
    </w:p>
    <w:p w:rsidR="00000000" w:rsidRDefault="00C64A44">
      <w:pPr>
        <w:rPr>
          <w:rFonts w:cs="David"/>
          <w:b/>
          <w:bCs/>
          <w:sz w:val="24"/>
          <w:rtl/>
        </w:rPr>
      </w:pPr>
    </w:p>
    <w:p w:rsidR="00000000" w:rsidRDefault="00C64A44">
      <w:pPr>
        <w:rPr>
          <w:rFonts w:cs="David"/>
          <w:b/>
          <w:bCs/>
          <w:sz w:val="24"/>
          <w:rtl/>
        </w:rPr>
      </w:pPr>
    </w:p>
    <w:p w:rsidR="00000000" w:rsidRDefault="00C64A44">
      <w:pPr>
        <w:rPr>
          <w:rFonts w:cs="David"/>
          <w:b/>
          <w:bCs/>
          <w:sz w:val="24"/>
          <w:rtl/>
        </w:rPr>
      </w:pPr>
    </w:p>
    <w:p w:rsidR="00000000" w:rsidRDefault="00C64A44">
      <w:pPr>
        <w:rPr>
          <w:rFonts w:cs="David"/>
          <w:b/>
          <w:bCs/>
          <w:sz w:val="24"/>
          <w:rtl/>
        </w:rPr>
      </w:pPr>
    </w:p>
    <w:p w:rsidR="00000000" w:rsidRDefault="00C64A44">
      <w:pPr>
        <w:pStyle w:val="1"/>
        <w:rPr>
          <w:rFonts w:cs="David"/>
          <w:sz w:val="24"/>
          <w:rtl/>
        </w:rPr>
      </w:pPr>
      <w:r>
        <w:rPr>
          <w:rFonts w:cs="David"/>
          <w:sz w:val="24"/>
          <w:rtl/>
        </w:rPr>
        <w:t>פרוטוקול מס' 359</w:t>
      </w:r>
    </w:p>
    <w:p w:rsidR="00000000" w:rsidRDefault="00C64A44">
      <w:pPr>
        <w:jc w:val="center"/>
        <w:rPr>
          <w:rFonts w:cs="David"/>
          <w:b/>
          <w:bCs/>
          <w:sz w:val="24"/>
          <w:rtl/>
        </w:rPr>
      </w:pPr>
      <w:r>
        <w:rPr>
          <w:rFonts w:cs="David"/>
          <w:b/>
          <w:bCs/>
          <w:sz w:val="24"/>
          <w:rtl/>
        </w:rPr>
        <w:t>מיש</w:t>
      </w:r>
      <w:r>
        <w:rPr>
          <w:rFonts w:cs="David"/>
          <w:b/>
          <w:bCs/>
          <w:sz w:val="24"/>
          <w:rtl/>
        </w:rPr>
        <w:t>יבת ועדת הפנים ואיכות הסביבה</w:t>
      </w:r>
    </w:p>
    <w:p w:rsidR="00000000" w:rsidRDefault="00C64A44">
      <w:pPr>
        <w:pStyle w:val="7"/>
        <w:rPr>
          <w:rFonts w:cs="David"/>
          <w:sz w:val="24"/>
          <w:rtl/>
        </w:rPr>
      </w:pPr>
      <w:r>
        <w:rPr>
          <w:rFonts w:cs="David"/>
          <w:sz w:val="24"/>
          <w:rtl/>
        </w:rPr>
        <w:t>מיום שני, כ"ב בטבת תשס"ה (3 בינואר, 2005), שעה: 12:00</w:t>
      </w:r>
    </w:p>
    <w:p w:rsidR="00000000" w:rsidRDefault="00C64A44">
      <w:pPr>
        <w:rPr>
          <w:rFonts w:cs="David"/>
          <w:b/>
          <w:bCs/>
          <w:sz w:val="24"/>
          <w:rtl/>
        </w:rPr>
      </w:pPr>
    </w:p>
    <w:p w:rsidR="00000000" w:rsidRDefault="00C64A44">
      <w:pPr>
        <w:rPr>
          <w:rFonts w:cs="David"/>
          <w:b/>
          <w:bCs/>
          <w:sz w:val="24"/>
          <w:rtl/>
        </w:rPr>
      </w:pPr>
    </w:p>
    <w:p w:rsidR="00000000" w:rsidRDefault="00C64A44">
      <w:pPr>
        <w:tabs>
          <w:tab w:val="left" w:pos="1221"/>
        </w:tabs>
        <w:rPr>
          <w:rFonts w:cs="David"/>
          <w:b/>
          <w:bCs/>
          <w:sz w:val="24"/>
          <w:u w:val="single"/>
          <w:rtl/>
        </w:rPr>
      </w:pPr>
    </w:p>
    <w:p w:rsidR="00000000" w:rsidRDefault="00C64A44">
      <w:pPr>
        <w:tabs>
          <w:tab w:val="left" w:pos="1221"/>
        </w:tabs>
        <w:rPr>
          <w:rFonts w:cs="David"/>
          <w:b/>
          <w:bCs/>
          <w:sz w:val="24"/>
          <w:rtl/>
        </w:rPr>
      </w:pPr>
      <w:r>
        <w:rPr>
          <w:rFonts w:cs="David"/>
          <w:b/>
          <w:bCs/>
          <w:sz w:val="24"/>
          <w:u w:val="single"/>
          <w:rtl/>
        </w:rPr>
        <w:t>סדר היום</w:t>
      </w:r>
      <w:r>
        <w:rPr>
          <w:rFonts w:cs="David"/>
          <w:sz w:val="24"/>
          <w:rtl/>
        </w:rPr>
        <w:t>: הצעת חוק הספקת חשמל (הוראת שעה) (תיקון - הסכמת שר הפנים לפרסום רשימת מבנים), התשס"ד-2004 (פ/2449).</w:t>
      </w:r>
    </w:p>
    <w:p w:rsidR="00000000" w:rsidRDefault="00C64A44">
      <w:pPr>
        <w:rPr>
          <w:rFonts w:cs="David"/>
          <w:b/>
          <w:bCs/>
          <w:sz w:val="24"/>
          <w:rtl/>
        </w:rPr>
      </w:pPr>
    </w:p>
    <w:p w:rsidR="00000000" w:rsidRDefault="00C64A44">
      <w:pPr>
        <w:rPr>
          <w:rFonts w:cs="David"/>
          <w:sz w:val="24"/>
          <w:rtl/>
        </w:rPr>
      </w:pPr>
    </w:p>
    <w:p w:rsidR="00000000" w:rsidRDefault="00C64A44">
      <w:pPr>
        <w:rPr>
          <w:rFonts w:cs="David"/>
          <w:b/>
          <w:bCs/>
          <w:sz w:val="24"/>
          <w:u w:val="single"/>
          <w:rtl/>
        </w:rPr>
      </w:pPr>
      <w:r>
        <w:rPr>
          <w:rFonts w:cs="David"/>
          <w:b/>
          <w:bCs/>
          <w:sz w:val="24"/>
          <w:u w:val="single"/>
          <w:rtl/>
        </w:rPr>
        <w:t>נכחו</w:t>
      </w:r>
      <w:r>
        <w:rPr>
          <w:rFonts w:cs="David"/>
          <w:sz w:val="24"/>
          <w:rtl/>
        </w:rPr>
        <w:t>:</w:t>
      </w:r>
    </w:p>
    <w:p w:rsidR="00000000" w:rsidRDefault="00C64A44">
      <w:pPr>
        <w:rPr>
          <w:rFonts w:cs="David"/>
          <w:sz w:val="24"/>
          <w:rtl/>
        </w:rPr>
      </w:pPr>
    </w:p>
    <w:p w:rsidR="00000000" w:rsidRDefault="00C64A44">
      <w:pPr>
        <w:tabs>
          <w:tab w:val="left" w:pos="1788"/>
        </w:tabs>
        <w:rPr>
          <w:rFonts w:cs="David"/>
          <w:sz w:val="24"/>
          <w:rtl/>
        </w:rPr>
      </w:pPr>
      <w:r>
        <w:rPr>
          <w:rFonts w:cs="David"/>
          <w:b/>
          <w:bCs/>
          <w:sz w:val="24"/>
          <w:u w:val="single"/>
          <w:rtl/>
        </w:rPr>
        <w:t>חברי הוועדה</w:t>
      </w:r>
      <w:r>
        <w:rPr>
          <w:rFonts w:cs="David"/>
          <w:sz w:val="24"/>
          <w:rtl/>
        </w:rPr>
        <w:t>:</w:t>
      </w:r>
    </w:p>
    <w:p w:rsidR="00000000" w:rsidRDefault="00C64A44">
      <w:pPr>
        <w:rPr>
          <w:rFonts w:cs="David"/>
          <w:sz w:val="24"/>
          <w:rtl/>
        </w:rPr>
      </w:pPr>
    </w:p>
    <w:p w:rsidR="00000000" w:rsidRDefault="00C64A44">
      <w:pPr>
        <w:rPr>
          <w:rFonts w:cs="David"/>
          <w:sz w:val="24"/>
          <w:rtl/>
        </w:rPr>
      </w:pPr>
      <w:r>
        <w:rPr>
          <w:rFonts w:cs="David"/>
          <w:sz w:val="24"/>
          <w:rtl/>
        </w:rPr>
        <w:t>היו"ר יורי שטרן</w:t>
      </w:r>
    </w:p>
    <w:p w:rsidR="00000000" w:rsidRDefault="00C64A44">
      <w:pPr>
        <w:rPr>
          <w:rFonts w:cs="David"/>
          <w:sz w:val="24"/>
          <w:rtl/>
        </w:rPr>
      </w:pPr>
      <w:r>
        <w:rPr>
          <w:rFonts w:cs="David"/>
          <w:sz w:val="24"/>
          <w:rtl/>
        </w:rPr>
        <w:t>יעקב ליצמן</w:t>
      </w:r>
    </w:p>
    <w:p w:rsidR="00000000" w:rsidRDefault="00C64A44">
      <w:pPr>
        <w:rPr>
          <w:rFonts w:cs="David"/>
          <w:sz w:val="24"/>
          <w:rtl/>
        </w:rPr>
      </w:pPr>
      <w:r>
        <w:rPr>
          <w:rFonts w:cs="David"/>
          <w:sz w:val="24"/>
          <w:rtl/>
        </w:rPr>
        <w:t>עמרם מצנע</w:t>
      </w:r>
    </w:p>
    <w:p w:rsidR="00000000" w:rsidRDefault="00C64A44">
      <w:pPr>
        <w:rPr>
          <w:rFonts w:cs="David"/>
          <w:sz w:val="24"/>
          <w:rtl/>
        </w:rPr>
      </w:pPr>
      <w:r>
        <w:rPr>
          <w:rFonts w:cs="David"/>
          <w:sz w:val="24"/>
          <w:rtl/>
        </w:rPr>
        <w:t>נ</w:t>
      </w:r>
      <w:r>
        <w:rPr>
          <w:rFonts w:cs="David"/>
          <w:sz w:val="24"/>
          <w:rtl/>
        </w:rPr>
        <w:t>יסן סלומינסקי</w:t>
      </w:r>
    </w:p>
    <w:p w:rsidR="00000000" w:rsidRDefault="00C64A44">
      <w:pPr>
        <w:rPr>
          <w:rFonts w:cs="David"/>
          <w:sz w:val="24"/>
          <w:rtl/>
        </w:rPr>
      </w:pPr>
    </w:p>
    <w:p w:rsidR="00000000" w:rsidRDefault="00C64A44">
      <w:pPr>
        <w:rPr>
          <w:rFonts w:cs="David"/>
          <w:sz w:val="24"/>
          <w:rtl/>
        </w:rPr>
      </w:pPr>
      <w:r>
        <w:rPr>
          <w:rFonts w:cs="David"/>
          <w:sz w:val="24"/>
          <w:rtl/>
        </w:rPr>
        <w:t>ג'מאל זחאלקה</w:t>
      </w:r>
    </w:p>
    <w:p w:rsidR="00000000" w:rsidRDefault="00C64A44">
      <w:pPr>
        <w:rPr>
          <w:rFonts w:cs="David"/>
          <w:sz w:val="24"/>
          <w:rtl/>
        </w:rPr>
      </w:pPr>
      <w:r>
        <w:rPr>
          <w:rFonts w:cs="David"/>
          <w:sz w:val="24"/>
          <w:rtl/>
        </w:rPr>
        <w:t>יחיאל חזן</w:t>
      </w:r>
    </w:p>
    <w:p w:rsidR="00000000" w:rsidRDefault="00C64A44">
      <w:pPr>
        <w:rPr>
          <w:rFonts w:cs="David"/>
          <w:sz w:val="24"/>
          <w:rtl/>
        </w:rPr>
      </w:pPr>
    </w:p>
    <w:p w:rsidR="00000000" w:rsidRDefault="00C64A44">
      <w:pPr>
        <w:tabs>
          <w:tab w:val="left" w:pos="1788"/>
          <w:tab w:val="left" w:pos="3631"/>
        </w:tabs>
        <w:rPr>
          <w:rFonts w:cs="David"/>
          <w:sz w:val="24"/>
          <w:rtl/>
        </w:rPr>
      </w:pPr>
      <w:r>
        <w:rPr>
          <w:rFonts w:cs="David"/>
          <w:b/>
          <w:bCs/>
          <w:sz w:val="24"/>
          <w:u w:val="single"/>
          <w:rtl/>
        </w:rPr>
        <w:t>מוזמנים</w:t>
      </w:r>
      <w:r>
        <w:rPr>
          <w:rFonts w:cs="David"/>
          <w:sz w:val="24"/>
          <w:rtl/>
        </w:rPr>
        <w:t>:</w:t>
      </w:r>
    </w:p>
    <w:p w:rsidR="00000000" w:rsidRDefault="00C64A44">
      <w:pPr>
        <w:rPr>
          <w:rFonts w:cs="David"/>
          <w:sz w:val="24"/>
          <w:rtl/>
        </w:rPr>
      </w:pPr>
    </w:p>
    <w:p w:rsidR="00000000" w:rsidRDefault="00C64A44">
      <w:pPr>
        <w:rPr>
          <w:rFonts w:cs="David"/>
          <w:sz w:val="24"/>
          <w:rtl/>
        </w:rPr>
      </w:pPr>
      <w:r>
        <w:rPr>
          <w:rFonts w:cs="David"/>
          <w:sz w:val="24"/>
          <w:rtl/>
        </w:rPr>
        <w:t>עו"ד דלית דרור - ייעוץ וחקיקה, משרד המשפטים</w:t>
      </w:r>
    </w:p>
    <w:p w:rsidR="00000000" w:rsidRDefault="00C64A44">
      <w:pPr>
        <w:rPr>
          <w:rFonts w:cs="David"/>
          <w:sz w:val="24"/>
          <w:rtl/>
        </w:rPr>
      </w:pPr>
      <w:r>
        <w:rPr>
          <w:rFonts w:cs="David"/>
          <w:sz w:val="24"/>
          <w:rtl/>
        </w:rPr>
        <w:t>יורם רונדשטיין - סגן מנהל מינהל החשמל, המשרד לתשתיות לאומיות</w:t>
      </w:r>
    </w:p>
    <w:p w:rsidR="00000000" w:rsidRDefault="00C64A44">
      <w:pPr>
        <w:rPr>
          <w:rFonts w:cs="David"/>
          <w:sz w:val="24"/>
          <w:rtl/>
        </w:rPr>
      </w:pPr>
      <w:r>
        <w:rPr>
          <w:rFonts w:cs="David"/>
          <w:sz w:val="24"/>
          <w:rtl/>
        </w:rPr>
        <w:t>אהוד יוסטמן - משרד הפנים</w:t>
      </w:r>
    </w:p>
    <w:p w:rsidR="00000000" w:rsidRDefault="00C64A44">
      <w:pPr>
        <w:rPr>
          <w:rFonts w:cs="David"/>
          <w:sz w:val="24"/>
          <w:rtl/>
        </w:rPr>
      </w:pPr>
      <w:r>
        <w:rPr>
          <w:rFonts w:cs="David"/>
          <w:sz w:val="24"/>
          <w:rtl/>
        </w:rPr>
        <w:t>עו"ד עדי ביתן - לשכה משפטית, משרד הפנים</w:t>
      </w:r>
    </w:p>
    <w:p w:rsidR="00000000" w:rsidRDefault="00C64A44">
      <w:pPr>
        <w:rPr>
          <w:rFonts w:cs="David"/>
          <w:sz w:val="24"/>
          <w:rtl/>
        </w:rPr>
      </w:pPr>
      <w:r>
        <w:rPr>
          <w:rFonts w:cs="David"/>
          <w:sz w:val="24"/>
          <w:rtl/>
        </w:rPr>
        <w:t>יחזקאל דרור - מנהל האגף לתכנון ואחראי</w:t>
      </w:r>
      <w:r>
        <w:rPr>
          <w:rFonts w:cs="David"/>
          <w:sz w:val="24"/>
          <w:rtl/>
        </w:rPr>
        <w:t xml:space="preserve"> על המידע, משרד הפנים</w:t>
      </w:r>
    </w:p>
    <w:p w:rsidR="00000000" w:rsidRDefault="00C64A44">
      <w:pPr>
        <w:rPr>
          <w:rFonts w:cs="David"/>
          <w:sz w:val="24"/>
          <w:rtl/>
        </w:rPr>
      </w:pPr>
      <w:r>
        <w:rPr>
          <w:rFonts w:cs="David"/>
          <w:sz w:val="24"/>
          <w:rtl/>
        </w:rPr>
        <w:t>נצ"מ רפי פלד - ממ"ר שפלה, המשרד לבטחון פנים</w:t>
      </w:r>
    </w:p>
    <w:p w:rsidR="00000000" w:rsidRDefault="00C64A44">
      <w:pPr>
        <w:rPr>
          <w:rFonts w:cs="David"/>
          <w:sz w:val="24"/>
          <w:rtl/>
        </w:rPr>
      </w:pPr>
      <w:r>
        <w:rPr>
          <w:rFonts w:cs="David"/>
          <w:sz w:val="24"/>
          <w:rtl/>
        </w:rPr>
        <w:t>אמל זיאדה - מרכז מסאווה</w:t>
      </w:r>
    </w:p>
    <w:p w:rsidR="00000000" w:rsidRDefault="00C64A44">
      <w:pPr>
        <w:rPr>
          <w:rFonts w:cs="David"/>
          <w:sz w:val="24"/>
          <w:rtl/>
        </w:rPr>
      </w:pPr>
    </w:p>
    <w:p w:rsidR="00000000" w:rsidRDefault="00C64A44">
      <w:pPr>
        <w:tabs>
          <w:tab w:val="left" w:pos="1930"/>
        </w:tabs>
        <w:rPr>
          <w:rFonts w:cs="David"/>
          <w:sz w:val="24"/>
          <w:rtl/>
        </w:rPr>
      </w:pPr>
      <w:r>
        <w:rPr>
          <w:rFonts w:cs="David"/>
          <w:b/>
          <w:bCs/>
          <w:sz w:val="24"/>
          <w:u w:val="single"/>
          <w:rtl/>
        </w:rPr>
        <w:t>יועצת משפטית</w:t>
      </w:r>
      <w:r>
        <w:rPr>
          <w:rFonts w:cs="David"/>
          <w:b/>
          <w:bCs/>
          <w:sz w:val="24"/>
          <w:rtl/>
        </w:rPr>
        <w:t xml:space="preserve">: </w:t>
      </w:r>
      <w:r>
        <w:rPr>
          <w:rFonts w:cs="David"/>
          <w:sz w:val="24"/>
          <w:rtl/>
        </w:rPr>
        <w:t>עו"ד מרים פרנקל-שור</w:t>
      </w:r>
    </w:p>
    <w:p w:rsidR="00000000" w:rsidRDefault="00C64A44">
      <w:pPr>
        <w:rPr>
          <w:rFonts w:cs="David"/>
          <w:sz w:val="24"/>
          <w:rtl/>
        </w:rPr>
      </w:pPr>
    </w:p>
    <w:p w:rsidR="00000000" w:rsidRDefault="00C64A44">
      <w:pPr>
        <w:tabs>
          <w:tab w:val="left" w:pos="1930"/>
        </w:tabs>
        <w:rPr>
          <w:rFonts w:cs="David"/>
          <w:b/>
          <w:bCs/>
          <w:sz w:val="24"/>
          <w:rtl/>
        </w:rPr>
      </w:pPr>
      <w:r>
        <w:rPr>
          <w:rFonts w:cs="David"/>
          <w:b/>
          <w:bCs/>
          <w:sz w:val="24"/>
          <w:u w:val="single"/>
          <w:rtl/>
        </w:rPr>
        <w:t>מנהלת הוועדה</w:t>
      </w:r>
      <w:r>
        <w:rPr>
          <w:rFonts w:cs="David"/>
          <w:sz w:val="24"/>
          <w:rtl/>
        </w:rPr>
        <w:t>: יפה שפירא</w:t>
      </w:r>
    </w:p>
    <w:p w:rsidR="00000000" w:rsidRDefault="00C64A44">
      <w:pPr>
        <w:rPr>
          <w:rFonts w:cs="David"/>
          <w:sz w:val="24"/>
          <w:rtl/>
        </w:rPr>
      </w:pPr>
    </w:p>
    <w:p w:rsidR="00000000" w:rsidRDefault="00C64A44">
      <w:pPr>
        <w:tabs>
          <w:tab w:val="left" w:pos="1930"/>
        </w:tabs>
        <w:rPr>
          <w:rFonts w:cs="David"/>
          <w:sz w:val="24"/>
          <w:rtl/>
        </w:rPr>
      </w:pPr>
      <w:r>
        <w:rPr>
          <w:rFonts w:cs="David"/>
          <w:b/>
          <w:bCs/>
          <w:sz w:val="24"/>
          <w:u w:val="single"/>
          <w:rtl/>
        </w:rPr>
        <w:t>רשמה</w:t>
      </w:r>
      <w:r>
        <w:rPr>
          <w:rFonts w:cs="David"/>
          <w:sz w:val="24"/>
          <w:rtl/>
        </w:rPr>
        <w:t>: שושנה מקובר</w:t>
      </w:r>
    </w:p>
    <w:p w:rsidR="00000000" w:rsidRDefault="00C64A44">
      <w:pPr>
        <w:rPr>
          <w:rFonts w:cs="David"/>
          <w:b/>
          <w:bCs/>
          <w:sz w:val="24"/>
          <w:rtl/>
        </w:rPr>
      </w:pPr>
    </w:p>
    <w:p w:rsidR="00000000" w:rsidRDefault="00C64A44">
      <w:pPr>
        <w:jc w:val="center"/>
        <w:rPr>
          <w:rFonts w:cs="David"/>
          <w:sz w:val="24"/>
          <w:rtl/>
        </w:rPr>
      </w:pPr>
      <w:r>
        <w:rPr>
          <w:rFonts w:cs="David"/>
          <w:sz w:val="24"/>
          <w:rtl/>
        </w:rPr>
        <w:br w:type="page"/>
      </w:r>
    </w:p>
    <w:p w:rsidR="00000000" w:rsidRDefault="00C64A44">
      <w:pPr>
        <w:jc w:val="center"/>
        <w:rPr>
          <w:rFonts w:cs="David"/>
          <w:b/>
          <w:bCs/>
          <w:sz w:val="24"/>
          <w:u w:val="single"/>
          <w:rtl/>
        </w:rPr>
      </w:pPr>
      <w:r>
        <w:rPr>
          <w:rFonts w:cs="David"/>
          <w:b/>
          <w:bCs/>
          <w:sz w:val="24"/>
          <w:u w:val="single"/>
          <w:rtl/>
        </w:rPr>
        <w:t>הצעת חוק הספקת חשמל (הוראת שעה) (תיקון - הסכמת שר הפנים לפרסום רשימת מבנים), התשס"ד-</w:t>
      </w:r>
      <w:r>
        <w:rPr>
          <w:rFonts w:cs="David"/>
          <w:b/>
          <w:bCs/>
          <w:sz w:val="24"/>
          <w:u w:val="single"/>
          <w:rtl/>
        </w:rPr>
        <w:t>2004</w:t>
      </w:r>
    </w:p>
    <w:p w:rsidR="00000000" w:rsidRDefault="00C64A44">
      <w:pPr>
        <w:rPr>
          <w:rFonts w:cs="David"/>
          <w:sz w:val="24"/>
          <w:rtl/>
        </w:rPr>
      </w:pPr>
    </w:p>
    <w:p w:rsidR="00000000" w:rsidRDefault="00C64A44">
      <w:pPr>
        <w:rPr>
          <w:rFonts w:cs="David"/>
          <w:sz w:val="24"/>
          <w:rtl/>
        </w:rPr>
      </w:pPr>
    </w:p>
    <w:p w:rsidR="00000000" w:rsidRDefault="00C64A44">
      <w:pPr>
        <w:rPr>
          <w:rFonts w:cs="David"/>
          <w:sz w:val="24"/>
          <w:u w:val="single"/>
          <w:rtl/>
        </w:rPr>
      </w:pPr>
      <w:r>
        <w:rPr>
          <w:rFonts w:cs="David"/>
          <w:sz w:val="24"/>
          <w:u w:val="single"/>
          <w:rtl/>
        </w:rPr>
        <w:t>היו"ר יורי שטרן:</w:t>
      </w:r>
    </w:p>
    <w:p w:rsidR="00000000" w:rsidRDefault="00C64A44">
      <w:pPr>
        <w:ind w:firstLine="567"/>
        <w:rPr>
          <w:rFonts w:cs="David"/>
          <w:sz w:val="24"/>
          <w:rtl/>
        </w:rPr>
      </w:pPr>
    </w:p>
    <w:p w:rsidR="00000000" w:rsidRDefault="00C64A44">
      <w:pPr>
        <w:ind w:firstLine="567"/>
        <w:rPr>
          <w:rFonts w:cs="David"/>
          <w:sz w:val="24"/>
          <w:rtl/>
        </w:rPr>
      </w:pPr>
      <w:r>
        <w:rPr>
          <w:rFonts w:cs="David"/>
          <w:sz w:val="24"/>
          <w:rtl/>
        </w:rPr>
        <w:t>שלום רב, אני פותח את ישיבת הוועדה בנושא הצעת חוק הספקת חשמל (הוראת שעה) (תיקון - הסכמת שר הפנים לפרסום רשימת מבנים), התשס"ד-2004 של חבר הכנסת ניסן סלומינסקי.</w:t>
      </w:r>
    </w:p>
    <w:p w:rsidR="00000000" w:rsidRDefault="00C64A44">
      <w:pPr>
        <w:ind w:firstLine="567"/>
        <w:rPr>
          <w:rFonts w:cs="David"/>
          <w:sz w:val="24"/>
          <w:rtl/>
        </w:rPr>
      </w:pPr>
    </w:p>
    <w:p w:rsidR="00000000" w:rsidRDefault="00C64A44">
      <w:pPr>
        <w:ind w:firstLine="567"/>
        <w:rPr>
          <w:rFonts w:cs="David"/>
          <w:sz w:val="24"/>
          <w:rtl/>
        </w:rPr>
      </w:pPr>
      <w:r>
        <w:rPr>
          <w:rFonts w:cs="David"/>
          <w:sz w:val="24"/>
          <w:rtl/>
        </w:rPr>
        <w:t>לפני שנפתח את הדיון, אני מבקש להתייחס לנושא הישיבה הקודמת - הקמת ועדות ל</w:t>
      </w:r>
      <w:r>
        <w:rPr>
          <w:rFonts w:cs="David"/>
          <w:sz w:val="24"/>
          <w:rtl/>
        </w:rPr>
        <w:t>מאבק בנגע הסמים: גברתי היועצת המשפטית, האם לא נכון לעשות את זה כהוראת שעה ל-5 שנים, למשל?</w:t>
      </w:r>
    </w:p>
    <w:p w:rsidR="00000000" w:rsidRDefault="00C64A44">
      <w:pPr>
        <w:ind w:firstLine="567"/>
        <w:rPr>
          <w:rFonts w:cs="David"/>
          <w:sz w:val="24"/>
          <w:rtl/>
        </w:rPr>
      </w:pPr>
    </w:p>
    <w:p w:rsidR="00000000" w:rsidRDefault="00C64A44">
      <w:pPr>
        <w:rPr>
          <w:rFonts w:cs="David"/>
          <w:sz w:val="24"/>
          <w:u w:val="single"/>
          <w:rtl/>
        </w:rPr>
      </w:pPr>
      <w:r>
        <w:rPr>
          <w:rFonts w:cs="David"/>
          <w:sz w:val="24"/>
          <w:u w:val="single"/>
          <w:rtl/>
        </w:rPr>
        <w:t>מרים פרנקל-שור:</w:t>
      </w:r>
    </w:p>
    <w:p w:rsidR="00000000" w:rsidRDefault="00C64A44">
      <w:pPr>
        <w:ind w:firstLine="567"/>
        <w:rPr>
          <w:rFonts w:cs="David"/>
          <w:sz w:val="24"/>
          <w:rtl/>
        </w:rPr>
      </w:pPr>
    </w:p>
    <w:p w:rsidR="00000000" w:rsidRDefault="00C64A44">
      <w:pPr>
        <w:ind w:firstLine="567"/>
        <w:rPr>
          <w:rFonts w:cs="David"/>
          <w:sz w:val="24"/>
          <w:rtl/>
        </w:rPr>
      </w:pPr>
      <w:r>
        <w:rPr>
          <w:rFonts w:cs="David"/>
          <w:sz w:val="24"/>
          <w:rtl/>
        </w:rPr>
        <w:t xml:space="preserve">עמדתי העקרונית היא שהוראת שעה היא לשנה. </w:t>
      </w:r>
    </w:p>
    <w:p w:rsidR="00000000" w:rsidRDefault="00C64A44">
      <w:pPr>
        <w:ind w:firstLine="567"/>
        <w:rPr>
          <w:rFonts w:cs="David"/>
          <w:sz w:val="24"/>
          <w:rtl/>
        </w:rPr>
      </w:pPr>
    </w:p>
    <w:p w:rsidR="00000000" w:rsidRDefault="00C64A44">
      <w:pPr>
        <w:rPr>
          <w:rFonts w:cs="David"/>
          <w:sz w:val="24"/>
          <w:u w:val="single"/>
          <w:rtl/>
        </w:rPr>
      </w:pPr>
      <w:r>
        <w:rPr>
          <w:rFonts w:cs="David"/>
          <w:sz w:val="24"/>
          <w:u w:val="single"/>
          <w:rtl/>
        </w:rPr>
        <w:t>היו"ר יורי שטרן:</w:t>
      </w:r>
    </w:p>
    <w:p w:rsidR="00000000" w:rsidRDefault="00C64A44">
      <w:pPr>
        <w:ind w:firstLine="567"/>
        <w:rPr>
          <w:rFonts w:cs="David"/>
          <w:sz w:val="24"/>
          <w:rtl/>
        </w:rPr>
      </w:pPr>
    </w:p>
    <w:p w:rsidR="00000000" w:rsidRDefault="00C64A44">
      <w:pPr>
        <w:ind w:firstLine="567"/>
        <w:rPr>
          <w:rFonts w:cs="David"/>
          <w:sz w:val="24"/>
          <w:rtl/>
        </w:rPr>
      </w:pPr>
      <w:r>
        <w:rPr>
          <w:rFonts w:cs="David"/>
          <w:sz w:val="24"/>
          <w:rtl/>
        </w:rPr>
        <w:t>אבל בעיית הסמים עומדת כעת על הפרק באופן בולט. אם נצליח להתמודד עם זה, למה חייבת להיות וע</w:t>
      </w:r>
      <w:r>
        <w:rPr>
          <w:rFonts w:cs="David"/>
          <w:sz w:val="24"/>
          <w:rtl/>
        </w:rPr>
        <w:t>דה כזאת?</w:t>
      </w:r>
    </w:p>
    <w:p w:rsidR="00000000" w:rsidRDefault="00C64A44">
      <w:pPr>
        <w:ind w:firstLine="567"/>
        <w:rPr>
          <w:rFonts w:cs="David"/>
          <w:sz w:val="24"/>
          <w:rtl/>
        </w:rPr>
      </w:pPr>
    </w:p>
    <w:p w:rsidR="00000000" w:rsidRDefault="00C64A44">
      <w:pPr>
        <w:rPr>
          <w:rFonts w:cs="David"/>
          <w:sz w:val="24"/>
          <w:u w:val="single"/>
          <w:rtl/>
        </w:rPr>
      </w:pPr>
      <w:r>
        <w:rPr>
          <w:rFonts w:cs="David"/>
          <w:sz w:val="24"/>
          <w:u w:val="single"/>
          <w:rtl/>
        </w:rPr>
        <w:t>מרים פרנקל-שור:</w:t>
      </w:r>
    </w:p>
    <w:p w:rsidR="00000000" w:rsidRDefault="00C64A44">
      <w:pPr>
        <w:ind w:firstLine="567"/>
        <w:rPr>
          <w:rFonts w:cs="David"/>
          <w:sz w:val="24"/>
          <w:rtl/>
        </w:rPr>
      </w:pPr>
    </w:p>
    <w:p w:rsidR="00000000" w:rsidRDefault="00C64A44">
      <w:pPr>
        <w:ind w:firstLine="567"/>
        <w:rPr>
          <w:rFonts w:cs="David"/>
          <w:sz w:val="24"/>
          <w:rtl/>
        </w:rPr>
      </w:pPr>
      <w:r>
        <w:rPr>
          <w:rFonts w:cs="David"/>
          <w:sz w:val="24"/>
          <w:rtl/>
        </w:rPr>
        <w:t>אין לי התנגדות, אבל אי אפשר להכניס את זה עכשיו. אולי אפשר לעשות זאת לקראת הקריאה השניה והשלישית - - -</w:t>
      </w:r>
    </w:p>
    <w:p w:rsidR="00000000" w:rsidRDefault="00C64A44">
      <w:pPr>
        <w:ind w:firstLine="567"/>
        <w:rPr>
          <w:rFonts w:cs="David"/>
          <w:sz w:val="24"/>
          <w:rtl/>
        </w:rPr>
      </w:pPr>
    </w:p>
    <w:p w:rsidR="00000000" w:rsidRDefault="00C64A44">
      <w:pPr>
        <w:rPr>
          <w:rFonts w:cs="David"/>
          <w:sz w:val="24"/>
          <w:u w:val="single"/>
          <w:rtl/>
        </w:rPr>
      </w:pPr>
      <w:r>
        <w:rPr>
          <w:rFonts w:cs="David"/>
          <w:sz w:val="24"/>
          <w:u w:val="single"/>
          <w:rtl/>
        </w:rPr>
        <w:t>היו"ר יורי שטרן:</w:t>
      </w:r>
    </w:p>
    <w:p w:rsidR="00000000" w:rsidRDefault="00C64A44">
      <w:pPr>
        <w:ind w:firstLine="567"/>
        <w:rPr>
          <w:rFonts w:cs="David"/>
          <w:sz w:val="24"/>
          <w:rtl/>
        </w:rPr>
      </w:pPr>
    </w:p>
    <w:p w:rsidR="00000000" w:rsidRDefault="00C64A44">
      <w:pPr>
        <w:ind w:firstLine="567"/>
        <w:rPr>
          <w:rFonts w:cs="David"/>
          <w:sz w:val="24"/>
          <w:rtl/>
        </w:rPr>
      </w:pPr>
      <w:r>
        <w:rPr>
          <w:rFonts w:cs="David"/>
          <w:sz w:val="24"/>
          <w:rtl/>
        </w:rPr>
        <w:t>אנחנו במובן מסוים רואים כביכול את הבעיה הזאת כבעיה לנצח. ועדת חינוך והוועדה לאיכות הסביבה הם אכן נושאים שתמי</w:t>
      </w:r>
      <w:r>
        <w:rPr>
          <w:rFonts w:cs="David"/>
          <w:sz w:val="24"/>
          <w:rtl/>
        </w:rPr>
        <w:t xml:space="preserve">ד ילוו אותנו. </w:t>
      </w:r>
    </w:p>
    <w:p w:rsidR="00000000" w:rsidRDefault="00C64A44">
      <w:pPr>
        <w:ind w:firstLine="567"/>
        <w:rPr>
          <w:rFonts w:cs="David"/>
          <w:sz w:val="24"/>
          <w:rtl/>
        </w:rPr>
      </w:pPr>
    </w:p>
    <w:p w:rsidR="00000000" w:rsidRDefault="00C64A44">
      <w:pPr>
        <w:rPr>
          <w:rFonts w:cs="David"/>
          <w:sz w:val="24"/>
          <w:u w:val="single"/>
          <w:rtl/>
        </w:rPr>
      </w:pPr>
      <w:r>
        <w:rPr>
          <w:rFonts w:cs="David"/>
          <w:sz w:val="24"/>
          <w:u w:val="single"/>
          <w:rtl/>
        </w:rPr>
        <w:t>מרים פרנקל-שור:</w:t>
      </w:r>
    </w:p>
    <w:p w:rsidR="00000000" w:rsidRDefault="00C64A44">
      <w:pPr>
        <w:ind w:firstLine="567"/>
        <w:rPr>
          <w:rFonts w:cs="David"/>
          <w:sz w:val="24"/>
          <w:rtl/>
        </w:rPr>
      </w:pPr>
    </w:p>
    <w:p w:rsidR="00000000" w:rsidRDefault="00C64A44">
      <w:pPr>
        <w:ind w:firstLine="567"/>
        <w:rPr>
          <w:rFonts w:cs="David"/>
          <w:sz w:val="24"/>
          <w:rtl/>
        </w:rPr>
      </w:pPr>
      <w:r>
        <w:rPr>
          <w:rFonts w:cs="David"/>
          <w:sz w:val="24"/>
          <w:rtl/>
        </w:rPr>
        <w:t>או שתכנס פעם נוספת--</w:t>
      </w:r>
    </w:p>
    <w:p w:rsidR="00000000" w:rsidRDefault="00C64A44">
      <w:pPr>
        <w:ind w:firstLine="567"/>
        <w:rPr>
          <w:rFonts w:cs="David"/>
          <w:sz w:val="24"/>
          <w:rtl/>
        </w:rPr>
      </w:pPr>
    </w:p>
    <w:p w:rsidR="00000000" w:rsidRDefault="00C64A44">
      <w:pPr>
        <w:rPr>
          <w:rFonts w:cs="David"/>
          <w:sz w:val="24"/>
          <w:u w:val="single"/>
          <w:rtl/>
        </w:rPr>
      </w:pPr>
      <w:r>
        <w:rPr>
          <w:rFonts w:cs="David"/>
          <w:sz w:val="24"/>
          <w:u w:val="single"/>
          <w:rtl/>
        </w:rPr>
        <w:t>היו"ר יורי שטרן:</w:t>
      </w:r>
    </w:p>
    <w:p w:rsidR="00000000" w:rsidRDefault="00C64A44">
      <w:pPr>
        <w:ind w:firstLine="567"/>
        <w:rPr>
          <w:rFonts w:cs="David"/>
          <w:sz w:val="24"/>
          <w:rtl/>
        </w:rPr>
      </w:pPr>
    </w:p>
    <w:p w:rsidR="00000000" w:rsidRDefault="00C64A44">
      <w:pPr>
        <w:ind w:firstLine="567"/>
        <w:rPr>
          <w:rFonts w:cs="David"/>
          <w:sz w:val="24"/>
          <w:rtl/>
        </w:rPr>
      </w:pPr>
      <w:r>
        <w:rPr>
          <w:rFonts w:cs="David"/>
          <w:sz w:val="24"/>
          <w:rtl/>
        </w:rPr>
        <w:t xml:space="preserve">לא - לקריאה שניה ושלישית. </w:t>
      </w:r>
    </w:p>
    <w:p w:rsidR="00000000" w:rsidRDefault="00C64A44">
      <w:pPr>
        <w:ind w:firstLine="567"/>
        <w:rPr>
          <w:rFonts w:cs="David"/>
          <w:sz w:val="24"/>
          <w:rtl/>
        </w:rPr>
      </w:pPr>
    </w:p>
    <w:p w:rsidR="00000000" w:rsidRDefault="00C64A44">
      <w:pPr>
        <w:rPr>
          <w:rFonts w:cs="David"/>
          <w:sz w:val="24"/>
          <w:u w:val="single"/>
          <w:rtl/>
        </w:rPr>
      </w:pPr>
      <w:r>
        <w:rPr>
          <w:rFonts w:cs="David"/>
          <w:sz w:val="24"/>
          <w:u w:val="single"/>
          <w:rtl/>
        </w:rPr>
        <w:t>ניסן סלומינסקי:</w:t>
      </w:r>
    </w:p>
    <w:p w:rsidR="00000000" w:rsidRDefault="00C64A44">
      <w:pPr>
        <w:rPr>
          <w:rFonts w:cs="David"/>
          <w:sz w:val="24"/>
          <w:u w:val="single"/>
          <w:rtl/>
        </w:rPr>
      </w:pPr>
    </w:p>
    <w:p w:rsidR="00000000" w:rsidRDefault="00C64A44">
      <w:pPr>
        <w:pStyle w:val="a8"/>
        <w:ind w:firstLine="567"/>
        <w:rPr>
          <w:rFonts w:cs="David"/>
          <w:sz w:val="24"/>
          <w:rtl/>
        </w:rPr>
      </w:pPr>
      <w:r>
        <w:rPr>
          <w:rFonts w:cs="David"/>
          <w:sz w:val="24"/>
          <w:rtl/>
        </w:rPr>
        <w:t>אציג את החוק בקיצור: הבניה הבלתי חוקית הפכה מכת מדינה. אחת הדרכים היותר טובות למלחמה בתופעה היא אי חיבור לחשמל. הממשלה הקימה בזמנו את ועדת</w:t>
      </w:r>
      <w:r>
        <w:rPr>
          <w:rFonts w:cs="David"/>
          <w:sz w:val="24"/>
          <w:rtl/>
        </w:rPr>
        <w:t xml:space="preserve"> מרקוביץ' ואימצה דו"ח שניסה לעשות סדר - לאשר בדיעבד בניה בלתי חוקית שהתבצעה במגזרים שונים, כולל המגזר הערבי. היא קבעה כמה תנאים, בהם יהיה בלתי אפשרי לחבר חשמל. אחד מהם הוא מבנים שהוצא לגביהם צו הריסה או צו שיפוטי - דברים מן הסוג הזה, כשזה בוודאי בלתי אפשרי</w:t>
      </w:r>
      <w:r>
        <w:rPr>
          <w:rFonts w:cs="David"/>
          <w:sz w:val="24"/>
          <w:rtl/>
        </w:rPr>
        <w:t xml:space="preserve">. לגבי בניה בלתי חוקית רגילה, כבר הסכימו. אבל את כל אותם חריגים הוציאו מהענין. בנוסף, כאשר מדובר כמובן בבניה מעבר לתאריך שנקבע כתאריך יעד - 1.1.1987. </w:t>
      </w:r>
    </w:p>
    <w:p w:rsidR="00000000" w:rsidRDefault="00C64A44">
      <w:pPr>
        <w:pStyle w:val="a8"/>
        <w:ind w:firstLine="567"/>
        <w:rPr>
          <w:rFonts w:cs="David"/>
          <w:sz w:val="24"/>
          <w:rtl/>
        </w:rPr>
      </w:pPr>
    </w:p>
    <w:p w:rsidR="00000000" w:rsidRDefault="00C64A44">
      <w:pPr>
        <w:pStyle w:val="a8"/>
        <w:ind w:firstLine="567"/>
        <w:rPr>
          <w:rFonts w:cs="David"/>
          <w:sz w:val="24"/>
          <w:rtl/>
        </w:rPr>
      </w:pPr>
      <w:r>
        <w:rPr>
          <w:rFonts w:cs="David"/>
          <w:sz w:val="24"/>
          <w:rtl/>
        </w:rPr>
        <w:t>הטילו את זה על שר התשתיות כי החשמל היה במסגרת של שר התשתיות. מסתבר שהוועדה במשרד התשתיות בחתימת השר אישר</w:t>
      </w:r>
      <w:r>
        <w:rPr>
          <w:rFonts w:cs="David"/>
          <w:sz w:val="24"/>
          <w:rtl/>
        </w:rPr>
        <w:t xml:space="preserve">ה חיבור של 8,000 מבנים. בבדיקה שבצעה ועדת מרקוביץ' התברר ש-2,000 בלבד מתוכם עונים על המלצת ועדת מרקוביץ'. כל אותם 6,000 אחרים הם בניגוד להמלצה, ואסור היה לחבר אותם. זה יכול להמשיך הלאה. </w:t>
      </w:r>
    </w:p>
    <w:p w:rsidR="00000000" w:rsidRDefault="00C64A44">
      <w:pPr>
        <w:pStyle w:val="a8"/>
        <w:ind w:firstLine="567"/>
        <w:rPr>
          <w:rFonts w:cs="David"/>
          <w:sz w:val="24"/>
          <w:rtl/>
        </w:rPr>
      </w:pPr>
    </w:p>
    <w:p w:rsidR="00000000" w:rsidRDefault="00C64A44">
      <w:pPr>
        <w:pStyle w:val="a8"/>
        <w:ind w:firstLine="567"/>
        <w:rPr>
          <w:rFonts w:cs="David"/>
          <w:sz w:val="24"/>
          <w:rtl/>
        </w:rPr>
      </w:pPr>
      <w:r>
        <w:rPr>
          <w:rFonts w:cs="David"/>
          <w:sz w:val="24"/>
          <w:rtl/>
        </w:rPr>
        <w:lastRenderedPageBreak/>
        <w:t>באה הצעת החוק שלי ואומרת: כיוון ששר התשתיות לא אמון על כל הנושא של ת</w:t>
      </w:r>
      <w:r>
        <w:rPr>
          <w:rFonts w:cs="David"/>
          <w:sz w:val="24"/>
          <w:rtl/>
        </w:rPr>
        <w:t xml:space="preserve">כנון ובניה - זה לא בעניינו; הוא עוסק בחיבור חשמל. להיפך - יכול להיות שיש לו אינטרס לחבר כמה שיותר בתים לחשמל. מה אכפת לו? אבל אני לא חושב שזה הענין - פשוט יש אי שימת לב ואי שליטה, כי זה לא בראש מעייניו. </w:t>
      </w:r>
    </w:p>
    <w:p w:rsidR="00000000" w:rsidRDefault="00C64A44">
      <w:pPr>
        <w:pStyle w:val="a8"/>
        <w:ind w:firstLine="567"/>
        <w:rPr>
          <w:rFonts w:cs="David"/>
          <w:sz w:val="24"/>
          <w:rtl/>
        </w:rPr>
      </w:pPr>
    </w:p>
    <w:p w:rsidR="00000000" w:rsidRDefault="00C64A44">
      <w:pPr>
        <w:pStyle w:val="a8"/>
        <w:ind w:firstLine="567"/>
        <w:rPr>
          <w:rFonts w:cs="David"/>
          <w:sz w:val="24"/>
          <w:rtl/>
        </w:rPr>
      </w:pPr>
      <w:r>
        <w:rPr>
          <w:rFonts w:cs="David"/>
          <w:sz w:val="24"/>
          <w:rtl/>
        </w:rPr>
        <w:t>לכן הצעת החוק שלי באה ואומרת להוסיף בחוק שיבוא גם ש</w:t>
      </w:r>
      <w:r>
        <w:rPr>
          <w:rFonts w:cs="David"/>
          <w:sz w:val="24"/>
          <w:rtl/>
        </w:rPr>
        <w:t xml:space="preserve">ר הפנים - או מי שהוא הסמיך לכך; כי משרד הפנים הוא מי שאמון על התכנון והבניה - והוא מי שיפקח ויבדוק שהאישור שמוציא שר התשתיות לחיבור בית לחשמל לא יהיה מנוגד לחוק התכנון והבניה, עליו אנחנו מדברים, וכי לא יחוברו בתים בלתי חוקיים - גם לפי דו"ח מרקוביץ'. </w:t>
      </w:r>
    </w:p>
    <w:p w:rsidR="00000000" w:rsidRDefault="00C64A44">
      <w:pPr>
        <w:pStyle w:val="a8"/>
        <w:ind w:firstLine="567"/>
        <w:rPr>
          <w:rFonts w:cs="David"/>
          <w:sz w:val="24"/>
          <w:rtl/>
        </w:rPr>
      </w:pPr>
    </w:p>
    <w:p w:rsidR="00000000" w:rsidRDefault="00C64A44">
      <w:pPr>
        <w:pStyle w:val="a8"/>
        <w:ind w:firstLine="567"/>
        <w:rPr>
          <w:rFonts w:cs="David"/>
          <w:sz w:val="24"/>
          <w:rtl/>
        </w:rPr>
      </w:pPr>
      <w:r>
        <w:rPr>
          <w:rFonts w:cs="David"/>
          <w:sz w:val="24"/>
          <w:rtl/>
        </w:rPr>
        <w:t>מי ש</w:t>
      </w:r>
      <w:r>
        <w:rPr>
          <w:rFonts w:cs="David"/>
          <w:sz w:val="24"/>
          <w:rtl/>
        </w:rPr>
        <w:t xml:space="preserve">יכול לעשות זאת בצורה הטובה ביותר הוא שר הפנים, ולכן הצעת החוק באה ואומרת להוסיף גם את הסכמת שר הפנים. החוק הוא חוק פשוט, שהתקבל על דעת כולם. </w:t>
      </w:r>
    </w:p>
    <w:p w:rsidR="00000000" w:rsidRDefault="00C64A44">
      <w:pPr>
        <w:ind w:firstLine="567"/>
        <w:rPr>
          <w:rFonts w:cs="David"/>
          <w:sz w:val="24"/>
          <w:rtl/>
        </w:rPr>
      </w:pPr>
    </w:p>
    <w:p w:rsidR="00000000" w:rsidRDefault="00C64A44">
      <w:pPr>
        <w:rPr>
          <w:rFonts w:cs="David"/>
          <w:sz w:val="24"/>
          <w:u w:val="single"/>
          <w:rtl/>
        </w:rPr>
      </w:pPr>
      <w:r>
        <w:rPr>
          <w:rFonts w:cs="David"/>
          <w:sz w:val="24"/>
          <w:u w:val="single"/>
          <w:rtl/>
        </w:rPr>
        <w:t>היו"ר יורי שטרן:</w:t>
      </w:r>
    </w:p>
    <w:p w:rsidR="00000000" w:rsidRDefault="00C64A44">
      <w:pPr>
        <w:ind w:firstLine="567"/>
        <w:rPr>
          <w:rFonts w:cs="David"/>
          <w:sz w:val="24"/>
          <w:rtl/>
        </w:rPr>
      </w:pPr>
    </w:p>
    <w:p w:rsidR="00000000" w:rsidRDefault="00C64A44">
      <w:pPr>
        <w:ind w:firstLine="567"/>
        <w:rPr>
          <w:rFonts w:cs="David"/>
          <w:sz w:val="24"/>
          <w:rtl/>
        </w:rPr>
      </w:pPr>
      <w:r>
        <w:rPr>
          <w:rFonts w:cs="David"/>
          <w:sz w:val="24"/>
          <w:rtl/>
        </w:rPr>
        <w:t xml:space="preserve">נציג משרד התשתיות הלאומיות, בבקשה. </w:t>
      </w:r>
    </w:p>
    <w:p w:rsidR="00000000" w:rsidRDefault="00C64A44">
      <w:pPr>
        <w:ind w:firstLine="567"/>
        <w:rPr>
          <w:rFonts w:cs="David"/>
          <w:sz w:val="24"/>
          <w:rtl/>
        </w:rPr>
      </w:pPr>
    </w:p>
    <w:p w:rsidR="00000000" w:rsidRDefault="00C64A44">
      <w:pPr>
        <w:rPr>
          <w:rFonts w:cs="David"/>
          <w:sz w:val="24"/>
          <w:u w:val="single"/>
          <w:rtl/>
        </w:rPr>
      </w:pPr>
      <w:r>
        <w:rPr>
          <w:rFonts w:cs="David"/>
          <w:sz w:val="24"/>
          <w:u w:val="single"/>
          <w:rtl/>
        </w:rPr>
        <w:t>יורם רונדשטיין:</w:t>
      </w:r>
    </w:p>
    <w:p w:rsidR="00000000" w:rsidRDefault="00C64A44">
      <w:pPr>
        <w:ind w:firstLine="567"/>
        <w:rPr>
          <w:rFonts w:cs="David"/>
          <w:sz w:val="24"/>
          <w:rtl/>
        </w:rPr>
      </w:pPr>
    </w:p>
    <w:p w:rsidR="00000000" w:rsidRDefault="00C64A44">
      <w:pPr>
        <w:ind w:firstLine="567"/>
        <w:rPr>
          <w:rFonts w:cs="David"/>
          <w:sz w:val="24"/>
          <w:rtl/>
        </w:rPr>
      </w:pPr>
      <w:r>
        <w:rPr>
          <w:rFonts w:cs="David"/>
          <w:sz w:val="24"/>
          <w:rtl/>
        </w:rPr>
        <w:t xml:space="preserve">שמי יורם רונדשטיין, סגן מנהל מינהל החשמל </w:t>
      </w:r>
      <w:r>
        <w:rPr>
          <w:rFonts w:cs="David"/>
          <w:sz w:val="24"/>
          <w:rtl/>
        </w:rPr>
        <w:t xml:space="preserve">במשרד התשתיות. </w:t>
      </w:r>
    </w:p>
    <w:p w:rsidR="00000000" w:rsidRDefault="00C64A44">
      <w:pPr>
        <w:ind w:firstLine="567"/>
        <w:rPr>
          <w:rFonts w:cs="David"/>
          <w:sz w:val="24"/>
          <w:rtl/>
        </w:rPr>
      </w:pPr>
    </w:p>
    <w:p w:rsidR="00000000" w:rsidRDefault="00C64A44">
      <w:pPr>
        <w:ind w:firstLine="567"/>
        <w:rPr>
          <w:rFonts w:cs="David"/>
          <w:sz w:val="24"/>
          <w:rtl/>
        </w:rPr>
      </w:pPr>
      <w:r>
        <w:rPr>
          <w:rFonts w:cs="David"/>
          <w:sz w:val="24"/>
          <w:rtl/>
        </w:rPr>
        <w:t xml:space="preserve">שר התשתיות הלאומות תומך בשינוי, אבל הייתי רוצה להעיר כאן לגבי הדברים שנאמרו כאן: בהתאם לחוק, על שר התשתיות הלאומיות להתייעץ עם הוועדה המקומית לתכנון ובניה ועם הוועדה המחוזית לתכנון ובניה - שהן כידוע אורגן של משרד הפנים. בנוסף, למרות שהדבר </w:t>
      </w:r>
      <w:r>
        <w:rPr>
          <w:rFonts w:cs="David"/>
          <w:sz w:val="24"/>
          <w:rtl/>
        </w:rPr>
        <w:t>לא כתוב בחוק, התייעצנו גם עם היחידה לפיקוח על הבניה במשרד הפנים. רק את המבנים שהם אישרו, השר--</w:t>
      </w:r>
    </w:p>
    <w:p w:rsidR="00000000" w:rsidRDefault="00C64A44">
      <w:pPr>
        <w:ind w:firstLine="567"/>
        <w:rPr>
          <w:rFonts w:cs="David"/>
          <w:sz w:val="24"/>
          <w:rtl/>
        </w:rPr>
      </w:pPr>
    </w:p>
    <w:p w:rsidR="00000000" w:rsidRDefault="00C64A44">
      <w:pPr>
        <w:rPr>
          <w:rFonts w:cs="David"/>
          <w:sz w:val="24"/>
          <w:u w:val="single"/>
          <w:rtl/>
        </w:rPr>
      </w:pPr>
      <w:r>
        <w:rPr>
          <w:rFonts w:cs="David"/>
          <w:sz w:val="24"/>
          <w:u w:val="single"/>
          <w:rtl/>
        </w:rPr>
        <w:t>היו"ר יורי שטרן:</w:t>
      </w:r>
    </w:p>
    <w:p w:rsidR="00000000" w:rsidRDefault="00C64A44">
      <w:pPr>
        <w:ind w:firstLine="567"/>
        <w:rPr>
          <w:rFonts w:cs="David"/>
          <w:sz w:val="24"/>
          <w:rtl/>
        </w:rPr>
      </w:pPr>
    </w:p>
    <w:p w:rsidR="00000000" w:rsidRDefault="00C64A44">
      <w:pPr>
        <w:ind w:firstLine="567"/>
        <w:rPr>
          <w:rFonts w:cs="David"/>
          <w:sz w:val="24"/>
          <w:rtl/>
        </w:rPr>
      </w:pPr>
      <w:r>
        <w:rPr>
          <w:rFonts w:cs="David"/>
          <w:sz w:val="24"/>
          <w:rtl/>
        </w:rPr>
        <w:t xml:space="preserve">- - - </w:t>
      </w:r>
    </w:p>
    <w:p w:rsidR="00000000" w:rsidRDefault="00C64A44">
      <w:pPr>
        <w:ind w:firstLine="567"/>
        <w:rPr>
          <w:rFonts w:cs="David"/>
          <w:sz w:val="24"/>
          <w:rtl/>
        </w:rPr>
      </w:pPr>
    </w:p>
    <w:p w:rsidR="00000000" w:rsidRDefault="00C64A44">
      <w:pPr>
        <w:rPr>
          <w:rFonts w:cs="David"/>
          <w:sz w:val="24"/>
          <w:u w:val="single"/>
          <w:rtl/>
        </w:rPr>
      </w:pPr>
      <w:r>
        <w:rPr>
          <w:rFonts w:cs="David"/>
          <w:sz w:val="24"/>
          <w:u w:val="single"/>
          <w:rtl/>
        </w:rPr>
        <w:t>ניסן סלומינסקי:</w:t>
      </w:r>
    </w:p>
    <w:p w:rsidR="00000000" w:rsidRDefault="00C64A44">
      <w:pPr>
        <w:rPr>
          <w:rFonts w:cs="David"/>
          <w:sz w:val="24"/>
          <w:u w:val="single"/>
          <w:rtl/>
        </w:rPr>
      </w:pPr>
    </w:p>
    <w:p w:rsidR="00000000" w:rsidRDefault="00C64A44">
      <w:pPr>
        <w:ind w:firstLine="567"/>
        <w:rPr>
          <w:rFonts w:cs="David"/>
          <w:sz w:val="24"/>
          <w:rtl/>
        </w:rPr>
      </w:pPr>
      <w:r>
        <w:rPr>
          <w:rFonts w:cs="David"/>
          <w:sz w:val="24"/>
          <w:rtl/>
        </w:rPr>
        <w:t>לא באתי לפגוע כאן בשר, ואין לי ענין בכך.</w:t>
      </w:r>
    </w:p>
    <w:p w:rsidR="00000000" w:rsidRDefault="00C64A44">
      <w:pPr>
        <w:ind w:firstLine="567"/>
        <w:rPr>
          <w:rFonts w:cs="David"/>
          <w:sz w:val="24"/>
          <w:rtl/>
        </w:rPr>
      </w:pPr>
    </w:p>
    <w:p w:rsidR="00000000" w:rsidRDefault="00C64A44">
      <w:pPr>
        <w:rPr>
          <w:rFonts w:cs="David"/>
          <w:sz w:val="24"/>
          <w:u w:val="single"/>
          <w:rtl/>
        </w:rPr>
      </w:pPr>
      <w:r>
        <w:rPr>
          <w:rFonts w:cs="David"/>
          <w:sz w:val="24"/>
          <w:u w:val="single"/>
          <w:rtl/>
        </w:rPr>
        <w:t>היו"ר יורי שטרן:</w:t>
      </w:r>
    </w:p>
    <w:p w:rsidR="00000000" w:rsidRDefault="00C64A44">
      <w:pPr>
        <w:ind w:firstLine="567"/>
        <w:rPr>
          <w:rFonts w:cs="David"/>
          <w:sz w:val="24"/>
          <w:rtl/>
        </w:rPr>
      </w:pPr>
    </w:p>
    <w:p w:rsidR="00000000" w:rsidRDefault="00C64A44">
      <w:pPr>
        <w:ind w:firstLine="567"/>
        <w:rPr>
          <w:rFonts w:cs="David"/>
          <w:sz w:val="24"/>
          <w:rtl/>
        </w:rPr>
      </w:pPr>
      <w:r>
        <w:rPr>
          <w:rFonts w:cs="David"/>
          <w:sz w:val="24"/>
          <w:rtl/>
        </w:rPr>
        <w:t xml:space="preserve">ניצב משנה רפי פלד, בבקשה. </w:t>
      </w:r>
    </w:p>
    <w:p w:rsidR="00000000" w:rsidRDefault="00C64A44">
      <w:pPr>
        <w:ind w:firstLine="567"/>
        <w:rPr>
          <w:rFonts w:cs="David"/>
          <w:sz w:val="24"/>
          <w:rtl/>
        </w:rPr>
      </w:pPr>
    </w:p>
    <w:p w:rsidR="00000000" w:rsidRDefault="00C64A44">
      <w:pPr>
        <w:rPr>
          <w:rFonts w:cs="David"/>
          <w:sz w:val="24"/>
          <w:u w:val="single"/>
          <w:rtl/>
        </w:rPr>
      </w:pPr>
      <w:r>
        <w:rPr>
          <w:rFonts w:cs="David"/>
          <w:sz w:val="24"/>
          <w:u w:val="single"/>
          <w:rtl/>
        </w:rPr>
        <w:t>רפי פלד:</w:t>
      </w:r>
    </w:p>
    <w:p w:rsidR="00000000" w:rsidRDefault="00C64A44">
      <w:pPr>
        <w:ind w:firstLine="567"/>
        <w:rPr>
          <w:rFonts w:cs="David"/>
          <w:sz w:val="24"/>
          <w:rtl/>
        </w:rPr>
      </w:pPr>
    </w:p>
    <w:p w:rsidR="00000000" w:rsidRDefault="00C64A44">
      <w:pPr>
        <w:ind w:firstLine="567"/>
        <w:rPr>
          <w:rFonts w:cs="David"/>
          <w:sz w:val="24"/>
          <w:rtl/>
        </w:rPr>
      </w:pPr>
      <w:r>
        <w:rPr>
          <w:rFonts w:cs="David"/>
          <w:sz w:val="24"/>
          <w:rtl/>
        </w:rPr>
        <w:t xml:space="preserve">בהמשך לדיון הראשון </w:t>
      </w:r>
      <w:r>
        <w:rPr>
          <w:rFonts w:cs="David"/>
          <w:sz w:val="24"/>
          <w:rtl/>
        </w:rPr>
        <w:t>שהתקיים היום, זה חשוב מאוד.</w:t>
      </w:r>
    </w:p>
    <w:p w:rsidR="00000000" w:rsidRDefault="00C64A44">
      <w:pPr>
        <w:ind w:firstLine="567"/>
        <w:rPr>
          <w:rFonts w:cs="David"/>
          <w:sz w:val="24"/>
          <w:rtl/>
        </w:rPr>
      </w:pPr>
    </w:p>
    <w:p w:rsidR="00000000" w:rsidRDefault="00C64A44">
      <w:pPr>
        <w:rPr>
          <w:rFonts w:cs="David"/>
          <w:sz w:val="24"/>
          <w:u w:val="single"/>
          <w:rtl/>
        </w:rPr>
      </w:pPr>
      <w:r>
        <w:rPr>
          <w:rFonts w:cs="David"/>
          <w:sz w:val="24"/>
          <w:u w:val="single"/>
          <w:rtl/>
        </w:rPr>
        <w:t>היו"ר יורי שטרן:</w:t>
      </w:r>
    </w:p>
    <w:p w:rsidR="00000000" w:rsidRDefault="00C64A44">
      <w:pPr>
        <w:ind w:firstLine="567"/>
        <w:rPr>
          <w:rFonts w:cs="David"/>
          <w:sz w:val="24"/>
          <w:rtl/>
        </w:rPr>
      </w:pPr>
    </w:p>
    <w:p w:rsidR="00000000" w:rsidRDefault="00C64A44">
      <w:pPr>
        <w:ind w:firstLine="567"/>
        <w:rPr>
          <w:rFonts w:cs="David"/>
          <w:sz w:val="24"/>
          <w:rtl/>
        </w:rPr>
      </w:pPr>
      <w:r>
        <w:rPr>
          <w:rFonts w:cs="David"/>
          <w:sz w:val="24"/>
          <w:rtl/>
        </w:rPr>
        <w:t>אני מניח שמבחינתכם זה יהיה אחד הכלים. משרד המשפטים, בבקשה.</w:t>
      </w:r>
    </w:p>
    <w:p w:rsidR="00000000" w:rsidRDefault="00C64A44">
      <w:pPr>
        <w:ind w:firstLine="567"/>
        <w:rPr>
          <w:rFonts w:cs="David"/>
          <w:sz w:val="24"/>
          <w:rtl/>
        </w:rPr>
      </w:pPr>
    </w:p>
    <w:p w:rsidR="00000000" w:rsidRDefault="00C64A44">
      <w:pPr>
        <w:rPr>
          <w:rFonts w:cs="David"/>
          <w:sz w:val="24"/>
          <w:u w:val="single"/>
          <w:rtl/>
        </w:rPr>
      </w:pPr>
      <w:r>
        <w:rPr>
          <w:rFonts w:cs="David"/>
          <w:sz w:val="24"/>
          <w:u w:val="single"/>
          <w:rtl/>
        </w:rPr>
        <w:t>דלית דרור:</w:t>
      </w:r>
    </w:p>
    <w:p w:rsidR="00000000" w:rsidRDefault="00C64A44">
      <w:pPr>
        <w:ind w:firstLine="567"/>
        <w:rPr>
          <w:rFonts w:cs="David"/>
          <w:sz w:val="24"/>
          <w:rtl/>
        </w:rPr>
      </w:pPr>
    </w:p>
    <w:p w:rsidR="00000000" w:rsidRDefault="00C64A44">
      <w:pPr>
        <w:ind w:firstLine="567"/>
        <w:rPr>
          <w:rFonts w:cs="David"/>
          <w:sz w:val="24"/>
          <w:rtl/>
        </w:rPr>
      </w:pPr>
      <w:r>
        <w:rPr>
          <w:rFonts w:cs="David"/>
          <w:sz w:val="24"/>
          <w:rtl/>
        </w:rPr>
        <w:t>אנחנו תומכים בהצעת החוק.</w:t>
      </w:r>
    </w:p>
    <w:p w:rsidR="00000000" w:rsidRDefault="00C64A44">
      <w:pPr>
        <w:ind w:firstLine="567"/>
        <w:rPr>
          <w:rFonts w:cs="David"/>
          <w:sz w:val="24"/>
          <w:rtl/>
        </w:rPr>
      </w:pPr>
    </w:p>
    <w:p w:rsidR="00000000" w:rsidRDefault="00C64A44">
      <w:pPr>
        <w:rPr>
          <w:rFonts w:cs="David"/>
          <w:sz w:val="24"/>
          <w:u w:val="single"/>
          <w:rtl/>
        </w:rPr>
      </w:pPr>
      <w:r>
        <w:rPr>
          <w:rFonts w:cs="David"/>
          <w:sz w:val="24"/>
          <w:u w:val="single"/>
          <w:rtl/>
        </w:rPr>
        <w:br w:type="page"/>
      </w:r>
      <w:r>
        <w:rPr>
          <w:rFonts w:cs="David"/>
          <w:sz w:val="24"/>
          <w:u w:val="single"/>
          <w:rtl/>
        </w:rPr>
        <w:lastRenderedPageBreak/>
        <w:t>היו"ר יורי שטרן:</w:t>
      </w:r>
    </w:p>
    <w:p w:rsidR="00000000" w:rsidRDefault="00C64A44">
      <w:pPr>
        <w:ind w:firstLine="567"/>
        <w:rPr>
          <w:rFonts w:cs="David"/>
          <w:sz w:val="24"/>
          <w:rtl/>
        </w:rPr>
      </w:pPr>
    </w:p>
    <w:p w:rsidR="00000000" w:rsidRDefault="00C64A44">
      <w:pPr>
        <w:ind w:firstLine="567"/>
        <w:rPr>
          <w:rFonts w:cs="David"/>
          <w:sz w:val="24"/>
          <w:rtl/>
        </w:rPr>
      </w:pPr>
      <w:r>
        <w:rPr>
          <w:rFonts w:cs="David"/>
          <w:sz w:val="24"/>
          <w:rtl/>
        </w:rPr>
        <w:t>משרד הפנים?</w:t>
      </w:r>
    </w:p>
    <w:p w:rsidR="00000000" w:rsidRDefault="00C64A44">
      <w:pPr>
        <w:ind w:firstLine="567"/>
        <w:rPr>
          <w:rFonts w:cs="David"/>
          <w:sz w:val="24"/>
          <w:rtl/>
        </w:rPr>
      </w:pPr>
    </w:p>
    <w:p w:rsidR="00000000" w:rsidRDefault="00C64A44">
      <w:pPr>
        <w:rPr>
          <w:rFonts w:cs="David"/>
          <w:sz w:val="24"/>
          <w:u w:val="single"/>
          <w:rtl/>
        </w:rPr>
      </w:pPr>
      <w:r>
        <w:rPr>
          <w:rFonts w:cs="David"/>
          <w:sz w:val="24"/>
          <w:u w:val="single"/>
          <w:rtl/>
        </w:rPr>
        <w:t>עדי ביתן:</w:t>
      </w:r>
    </w:p>
    <w:p w:rsidR="00000000" w:rsidRDefault="00C64A44">
      <w:pPr>
        <w:rPr>
          <w:rFonts w:cs="David"/>
          <w:sz w:val="24"/>
          <w:u w:val="single"/>
          <w:rtl/>
        </w:rPr>
      </w:pPr>
    </w:p>
    <w:p w:rsidR="00000000" w:rsidRDefault="00C64A44">
      <w:pPr>
        <w:ind w:firstLine="567"/>
        <w:rPr>
          <w:rFonts w:cs="David"/>
          <w:sz w:val="24"/>
          <w:rtl/>
        </w:rPr>
      </w:pPr>
      <w:r>
        <w:rPr>
          <w:rFonts w:cs="David"/>
          <w:sz w:val="24"/>
          <w:rtl/>
        </w:rPr>
        <w:t>כן, אבל אני רוצה להסתייג בדבר אחד: שר הפנים היוצא תמך בהצעת החוק, וא</w:t>
      </w:r>
      <w:r>
        <w:rPr>
          <w:rFonts w:cs="David"/>
          <w:sz w:val="24"/>
          <w:rtl/>
        </w:rPr>
        <w:t>ת עמדתו של שר הפנים המיועד אנחנו לא יודעים.</w:t>
      </w:r>
    </w:p>
    <w:p w:rsidR="00000000" w:rsidRDefault="00C64A44">
      <w:pPr>
        <w:ind w:firstLine="567"/>
        <w:rPr>
          <w:rFonts w:cs="David"/>
          <w:sz w:val="24"/>
          <w:rtl/>
        </w:rPr>
      </w:pPr>
    </w:p>
    <w:p w:rsidR="00000000" w:rsidRDefault="00C64A44">
      <w:pPr>
        <w:rPr>
          <w:rFonts w:cs="David"/>
          <w:sz w:val="24"/>
          <w:u w:val="single"/>
          <w:rtl/>
        </w:rPr>
      </w:pPr>
      <w:r>
        <w:rPr>
          <w:rFonts w:cs="David"/>
          <w:sz w:val="24"/>
          <w:u w:val="single"/>
          <w:rtl/>
        </w:rPr>
        <w:t>דלית דרור:</w:t>
      </w:r>
    </w:p>
    <w:p w:rsidR="00000000" w:rsidRDefault="00C64A44">
      <w:pPr>
        <w:ind w:firstLine="567"/>
        <w:rPr>
          <w:rFonts w:cs="David"/>
          <w:sz w:val="24"/>
          <w:rtl/>
        </w:rPr>
      </w:pPr>
    </w:p>
    <w:p w:rsidR="00000000" w:rsidRDefault="00C64A44">
      <w:pPr>
        <w:ind w:firstLine="567"/>
        <w:rPr>
          <w:rFonts w:cs="David"/>
          <w:sz w:val="24"/>
          <w:rtl/>
        </w:rPr>
      </w:pPr>
      <w:r>
        <w:rPr>
          <w:rFonts w:cs="David"/>
          <w:sz w:val="24"/>
          <w:rtl/>
        </w:rPr>
        <w:t>אבל זאת החלטת ממשלה שמחייבת את כולם.</w:t>
      </w:r>
    </w:p>
    <w:p w:rsidR="00000000" w:rsidRDefault="00C64A44">
      <w:pPr>
        <w:ind w:firstLine="567"/>
        <w:rPr>
          <w:rFonts w:cs="David"/>
          <w:sz w:val="24"/>
          <w:rtl/>
        </w:rPr>
      </w:pPr>
    </w:p>
    <w:p w:rsidR="00000000" w:rsidRDefault="00C64A44">
      <w:pPr>
        <w:rPr>
          <w:rFonts w:cs="David"/>
          <w:sz w:val="24"/>
          <w:rtl/>
        </w:rPr>
      </w:pPr>
      <w:r>
        <w:rPr>
          <w:rFonts w:cs="David"/>
          <w:sz w:val="24"/>
          <w:u w:val="single"/>
          <w:rtl/>
        </w:rPr>
        <w:t>מרים פרנקל-שור:</w:t>
      </w:r>
    </w:p>
    <w:p w:rsidR="00000000" w:rsidRDefault="00C64A44">
      <w:pPr>
        <w:ind w:firstLine="567"/>
        <w:rPr>
          <w:rFonts w:cs="David"/>
          <w:sz w:val="24"/>
          <w:rtl/>
        </w:rPr>
      </w:pPr>
    </w:p>
    <w:p w:rsidR="00000000" w:rsidRDefault="00C64A44">
      <w:pPr>
        <w:pStyle w:val="21"/>
        <w:ind w:firstLine="567"/>
        <w:rPr>
          <w:rFonts w:cs="David"/>
          <w:sz w:val="24"/>
          <w:rtl/>
        </w:rPr>
      </w:pPr>
      <w:r>
        <w:rPr>
          <w:rFonts w:cs="David"/>
          <w:sz w:val="24"/>
          <w:rtl/>
        </w:rPr>
        <w:t xml:space="preserve">הצעת חוק הספקת חשמל (הוראת שעה) (תיקון - הסכמת שר הפנים לפרסום רשימות מבנים), התשס"ה-2005. </w:t>
      </w:r>
    </w:p>
    <w:p w:rsidR="00000000" w:rsidRDefault="00C64A44">
      <w:pPr>
        <w:ind w:firstLine="567"/>
        <w:rPr>
          <w:rFonts w:cs="David"/>
          <w:sz w:val="24"/>
          <w:rtl/>
        </w:rPr>
      </w:pPr>
    </w:p>
    <w:p w:rsidR="00000000" w:rsidRDefault="00C64A44">
      <w:pPr>
        <w:pStyle w:val="8"/>
        <w:ind w:firstLine="567"/>
        <w:rPr>
          <w:rFonts w:cs="David"/>
          <w:sz w:val="24"/>
          <w:rtl/>
        </w:rPr>
      </w:pPr>
      <w:r>
        <w:rPr>
          <w:rFonts w:cs="David"/>
          <w:sz w:val="24"/>
          <w:rtl/>
        </w:rPr>
        <w:t>סעיף 1 - תיקון סעיף 3</w:t>
      </w:r>
    </w:p>
    <w:p w:rsidR="00000000" w:rsidRDefault="00C64A44">
      <w:pPr>
        <w:ind w:firstLine="567"/>
        <w:rPr>
          <w:rFonts w:cs="David"/>
          <w:b/>
          <w:bCs/>
          <w:sz w:val="24"/>
          <w:rtl/>
        </w:rPr>
      </w:pPr>
    </w:p>
    <w:p w:rsidR="00000000" w:rsidRDefault="00C64A44">
      <w:pPr>
        <w:ind w:firstLine="567"/>
        <w:rPr>
          <w:rFonts w:cs="David"/>
          <w:sz w:val="24"/>
          <w:rtl/>
        </w:rPr>
      </w:pPr>
      <w:r>
        <w:rPr>
          <w:rFonts w:cs="David"/>
          <w:sz w:val="24"/>
          <w:rtl/>
        </w:rPr>
        <w:t>"בחוק הספקת החשמל (הוראת שעה</w:t>
      </w:r>
      <w:r>
        <w:rPr>
          <w:rFonts w:cs="David"/>
          <w:sz w:val="24"/>
          <w:rtl/>
        </w:rPr>
        <w:t>), התשנ"ו-1996 (להלן - החוק העיקרי), בסעיף 3ג, אחרי המילה "השר" יבוא "בהסכמת שר הפנים או מי שהוא הסמיך לכך".</w:t>
      </w:r>
    </w:p>
    <w:p w:rsidR="00000000" w:rsidRDefault="00C64A44">
      <w:pPr>
        <w:ind w:firstLine="567"/>
        <w:rPr>
          <w:rFonts w:cs="David"/>
          <w:sz w:val="24"/>
          <w:rtl/>
        </w:rPr>
      </w:pPr>
    </w:p>
    <w:p w:rsidR="00000000" w:rsidRDefault="00C64A44">
      <w:pPr>
        <w:pStyle w:val="9"/>
        <w:ind w:firstLine="567"/>
        <w:rPr>
          <w:rFonts w:cs="David"/>
          <w:rtl/>
        </w:rPr>
      </w:pPr>
      <w:r>
        <w:rPr>
          <w:rFonts w:cs="David"/>
          <w:rtl/>
        </w:rPr>
        <w:t>סעיף 2 - ביטול סעיף 6</w:t>
      </w:r>
    </w:p>
    <w:p w:rsidR="00000000" w:rsidRDefault="00C64A44">
      <w:pPr>
        <w:ind w:firstLine="567"/>
        <w:rPr>
          <w:rFonts w:cs="David"/>
          <w:b/>
          <w:bCs/>
          <w:sz w:val="24"/>
          <w:rtl/>
        </w:rPr>
      </w:pPr>
    </w:p>
    <w:p w:rsidR="00000000" w:rsidRDefault="00C64A44">
      <w:pPr>
        <w:ind w:firstLine="567"/>
        <w:rPr>
          <w:rFonts w:cs="David"/>
          <w:b/>
          <w:bCs/>
          <w:sz w:val="24"/>
          <w:rtl/>
        </w:rPr>
      </w:pPr>
      <w:r>
        <w:rPr>
          <w:rFonts w:cs="David"/>
          <w:sz w:val="24"/>
          <w:rtl/>
        </w:rPr>
        <w:t>"סעיף 6 לחוק העיקרי - בטל."</w:t>
      </w:r>
    </w:p>
    <w:p w:rsidR="00000000" w:rsidRDefault="00C64A44">
      <w:pPr>
        <w:ind w:firstLine="567"/>
        <w:rPr>
          <w:rFonts w:cs="David"/>
          <w:sz w:val="24"/>
          <w:rtl/>
        </w:rPr>
      </w:pPr>
    </w:p>
    <w:p w:rsidR="00000000" w:rsidRDefault="00C64A44">
      <w:pPr>
        <w:rPr>
          <w:rFonts w:cs="David"/>
          <w:sz w:val="24"/>
          <w:u w:val="single"/>
          <w:rtl/>
        </w:rPr>
      </w:pPr>
      <w:r>
        <w:rPr>
          <w:rFonts w:cs="David"/>
          <w:sz w:val="24"/>
          <w:u w:val="single"/>
          <w:rtl/>
        </w:rPr>
        <w:t>יורם רונדשטיין:</w:t>
      </w:r>
    </w:p>
    <w:p w:rsidR="00000000" w:rsidRDefault="00C64A44">
      <w:pPr>
        <w:ind w:firstLine="567"/>
        <w:rPr>
          <w:rFonts w:cs="David"/>
          <w:sz w:val="24"/>
          <w:rtl/>
        </w:rPr>
      </w:pPr>
    </w:p>
    <w:p w:rsidR="00000000" w:rsidRDefault="00C64A44">
      <w:pPr>
        <w:ind w:firstLine="567"/>
        <w:rPr>
          <w:rFonts w:cs="David"/>
          <w:sz w:val="24"/>
          <w:rtl/>
        </w:rPr>
      </w:pPr>
      <w:r>
        <w:rPr>
          <w:rFonts w:cs="David"/>
          <w:sz w:val="24"/>
          <w:rtl/>
        </w:rPr>
        <w:t xml:space="preserve">אני לא מוצא את סעיף 3ג בחוק המקורי. </w:t>
      </w:r>
    </w:p>
    <w:p w:rsidR="00000000" w:rsidRDefault="00C64A44">
      <w:pPr>
        <w:ind w:firstLine="567"/>
        <w:rPr>
          <w:rFonts w:cs="David"/>
          <w:sz w:val="24"/>
          <w:rtl/>
        </w:rPr>
      </w:pPr>
    </w:p>
    <w:p w:rsidR="00000000" w:rsidRDefault="00C64A44">
      <w:pPr>
        <w:rPr>
          <w:rFonts w:cs="David"/>
          <w:sz w:val="24"/>
          <w:u w:val="single"/>
          <w:rtl/>
        </w:rPr>
      </w:pPr>
      <w:r>
        <w:rPr>
          <w:rFonts w:cs="David"/>
          <w:sz w:val="24"/>
          <w:u w:val="single"/>
          <w:rtl/>
        </w:rPr>
        <w:t>מרים פרנקל-שור:</w:t>
      </w:r>
    </w:p>
    <w:p w:rsidR="00000000" w:rsidRDefault="00C64A44">
      <w:pPr>
        <w:ind w:firstLine="567"/>
        <w:rPr>
          <w:rFonts w:cs="David"/>
          <w:sz w:val="24"/>
          <w:rtl/>
        </w:rPr>
      </w:pPr>
    </w:p>
    <w:p w:rsidR="00000000" w:rsidRDefault="00C64A44">
      <w:pPr>
        <w:ind w:firstLine="567"/>
        <w:rPr>
          <w:rFonts w:cs="David"/>
          <w:sz w:val="24"/>
          <w:rtl/>
        </w:rPr>
      </w:pPr>
      <w:r>
        <w:rPr>
          <w:rFonts w:cs="David"/>
          <w:sz w:val="24"/>
          <w:rtl/>
        </w:rPr>
        <w:t xml:space="preserve">לא - זה סעיף 3. אנחנו </w:t>
      </w:r>
      <w:r>
        <w:rPr>
          <w:rFonts w:cs="David"/>
          <w:sz w:val="24"/>
          <w:rtl/>
        </w:rPr>
        <w:t xml:space="preserve">בדקנו את זה, ומדובר בסעיף 3. </w:t>
      </w:r>
    </w:p>
    <w:p w:rsidR="00000000" w:rsidRDefault="00C64A44">
      <w:pPr>
        <w:ind w:firstLine="567"/>
        <w:rPr>
          <w:rFonts w:cs="David"/>
          <w:sz w:val="24"/>
          <w:rtl/>
        </w:rPr>
      </w:pPr>
    </w:p>
    <w:p w:rsidR="00000000" w:rsidRDefault="00C64A44">
      <w:pPr>
        <w:rPr>
          <w:rFonts w:cs="David"/>
          <w:sz w:val="24"/>
          <w:u w:val="single"/>
          <w:rtl/>
        </w:rPr>
      </w:pPr>
      <w:r>
        <w:rPr>
          <w:rFonts w:cs="David"/>
          <w:sz w:val="24"/>
          <w:u w:val="single"/>
          <w:rtl/>
        </w:rPr>
        <w:t>היו"ר יורי שטרן:</w:t>
      </w:r>
    </w:p>
    <w:p w:rsidR="00000000" w:rsidRDefault="00C64A44">
      <w:pPr>
        <w:ind w:firstLine="567"/>
        <w:rPr>
          <w:rFonts w:cs="David"/>
          <w:sz w:val="24"/>
          <w:rtl/>
        </w:rPr>
      </w:pPr>
    </w:p>
    <w:p w:rsidR="00000000" w:rsidRDefault="00C64A44">
      <w:pPr>
        <w:ind w:firstLine="567"/>
        <w:rPr>
          <w:rFonts w:cs="David"/>
          <w:sz w:val="24"/>
          <w:rtl/>
        </w:rPr>
      </w:pPr>
      <w:r>
        <w:rPr>
          <w:rFonts w:cs="David"/>
          <w:sz w:val="24"/>
          <w:rtl/>
        </w:rPr>
        <w:t>מי בעד?</w:t>
      </w:r>
    </w:p>
    <w:p w:rsidR="00000000" w:rsidRDefault="00C64A44">
      <w:pPr>
        <w:ind w:firstLine="567"/>
        <w:rPr>
          <w:rFonts w:cs="David"/>
          <w:sz w:val="24"/>
          <w:rtl/>
        </w:rPr>
      </w:pPr>
    </w:p>
    <w:p w:rsidR="00000000" w:rsidRDefault="00C64A44">
      <w:pPr>
        <w:jc w:val="center"/>
        <w:rPr>
          <w:rFonts w:cs="David"/>
          <w:sz w:val="24"/>
          <w:u w:val="single"/>
          <w:rtl/>
        </w:rPr>
      </w:pPr>
      <w:r>
        <w:rPr>
          <w:rFonts w:cs="David"/>
          <w:sz w:val="24"/>
          <w:u w:val="single"/>
          <w:rtl/>
        </w:rPr>
        <w:t>הצבעה</w:t>
      </w:r>
    </w:p>
    <w:p w:rsidR="00000000" w:rsidRDefault="00C64A44">
      <w:pPr>
        <w:ind w:firstLine="567"/>
        <w:rPr>
          <w:rFonts w:cs="David"/>
          <w:sz w:val="24"/>
          <w:rtl/>
        </w:rPr>
      </w:pPr>
    </w:p>
    <w:p w:rsidR="00000000" w:rsidRDefault="00C64A44">
      <w:pPr>
        <w:ind w:firstLine="567"/>
        <w:jc w:val="center"/>
        <w:rPr>
          <w:rFonts w:cs="David"/>
          <w:sz w:val="24"/>
          <w:rtl/>
        </w:rPr>
      </w:pPr>
      <w:r>
        <w:rPr>
          <w:rFonts w:cs="David"/>
          <w:sz w:val="24"/>
          <w:rtl/>
        </w:rPr>
        <w:t>בעד – 2</w:t>
      </w:r>
    </w:p>
    <w:p w:rsidR="00000000" w:rsidRDefault="00C64A44">
      <w:pPr>
        <w:ind w:firstLine="567"/>
        <w:jc w:val="center"/>
        <w:rPr>
          <w:rFonts w:cs="David"/>
          <w:sz w:val="24"/>
          <w:rtl/>
        </w:rPr>
      </w:pPr>
      <w:r>
        <w:rPr>
          <w:rFonts w:cs="David"/>
          <w:sz w:val="24"/>
          <w:rtl/>
        </w:rPr>
        <w:t>נגד - 1</w:t>
      </w:r>
    </w:p>
    <w:p w:rsidR="00000000" w:rsidRDefault="00C64A44">
      <w:pPr>
        <w:ind w:firstLine="567"/>
        <w:jc w:val="center"/>
        <w:rPr>
          <w:rFonts w:cs="David"/>
          <w:sz w:val="24"/>
          <w:rtl/>
        </w:rPr>
      </w:pPr>
      <w:r>
        <w:rPr>
          <w:rFonts w:cs="David"/>
          <w:sz w:val="24"/>
          <w:rtl/>
        </w:rPr>
        <w:t>נמנעים - אין</w:t>
      </w:r>
    </w:p>
    <w:p w:rsidR="00000000" w:rsidRDefault="00C64A44">
      <w:pPr>
        <w:ind w:firstLine="567"/>
        <w:jc w:val="center"/>
        <w:rPr>
          <w:rFonts w:cs="David"/>
          <w:sz w:val="24"/>
          <w:rtl/>
        </w:rPr>
      </w:pPr>
    </w:p>
    <w:p w:rsidR="00000000" w:rsidRDefault="00C64A44">
      <w:pPr>
        <w:ind w:firstLine="567"/>
        <w:jc w:val="center"/>
        <w:rPr>
          <w:rFonts w:cs="David"/>
          <w:sz w:val="24"/>
          <w:rtl/>
        </w:rPr>
      </w:pPr>
      <w:r>
        <w:rPr>
          <w:rFonts w:cs="David"/>
          <w:sz w:val="24"/>
          <w:rtl/>
        </w:rPr>
        <w:t>ההצעה לאשר את הצעת החוק לקריאה ראשונה, נתקבלה.</w:t>
      </w:r>
    </w:p>
    <w:p w:rsidR="00000000" w:rsidRDefault="00C64A44">
      <w:pPr>
        <w:ind w:firstLine="567"/>
        <w:rPr>
          <w:rFonts w:cs="David"/>
          <w:sz w:val="24"/>
          <w:rtl/>
        </w:rPr>
      </w:pPr>
    </w:p>
    <w:p w:rsidR="00000000" w:rsidRDefault="00C64A44">
      <w:pPr>
        <w:rPr>
          <w:rFonts w:cs="David"/>
          <w:sz w:val="24"/>
          <w:u w:val="single"/>
          <w:rtl/>
        </w:rPr>
      </w:pPr>
    </w:p>
    <w:p w:rsidR="00000000" w:rsidRDefault="00C64A44">
      <w:pPr>
        <w:rPr>
          <w:rFonts w:cs="David"/>
          <w:sz w:val="24"/>
          <w:u w:val="single"/>
          <w:rtl/>
        </w:rPr>
      </w:pPr>
      <w:r>
        <w:rPr>
          <w:rFonts w:cs="David"/>
          <w:sz w:val="24"/>
          <w:u w:val="single"/>
          <w:rtl/>
        </w:rPr>
        <w:t>ג'מאל זחאלקה:</w:t>
      </w:r>
    </w:p>
    <w:p w:rsidR="00000000" w:rsidRDefault="00C64A44">
      <w:pPr>
        <w:ind w:firstLine="567"/>
        <w:rPr>
          <w:rFonts w:cs="David"/>
          <w:sz w:val="24"/>
          <w:rtl/>
        </w:rPr>
      </w:pPr>
    </w:p>
    <w:p w:rsidR="00000000" w:rsidRDefault="00C64A44">
      <w:pPr>
        <w:ind w:firstLine="567"/>
        <w:rPr>
          <w:rFonts w:cs="David"/>
          <w:sz w:val="24"/>
          <w:rtl/>
        </w:rPr>
      </w:pPr>
      <w:r>
        <w:rPr>
          <w:rFonts w:cs="David"/>
          <w:sz w:val="24"/>
          <w:rtl/>
        </w:rPr>
        <w:t>אדוני היושב ראש, אני דורש רביזיה להצבעה הזאת.</w:t>
      </w:r>
    </w:p>
    <w:p w:rsidR="00000000" w:rsidRDefault="00C64A44">
      <w:pPr>
        <w:ind w:firstLine="567"/>
        <w:rPr>
          <w:rFonts w:cs="David"/>
          <w:sz w:val="24"/>
          <w:rtl/>
        </w:rPr>
      </w:pPr>
    </w:p>
    <w:p w:rsidR="00000000" w:rsidRDefault="00C64A44">
      <w:pPr>
        <w:rPr>
          <w:rFonts w:cs="David"/>
          <w:sz w:val="24"/>
          <w:u w:val="single"/>
          <w:rtl/>
        </w:rPr>
      </w:pPr>
      <w:r>
        <w:rPr>
          <w:rFonts w:cs="David"/>
          <w:sz w:val="24"/>
          <w:u w:val="single"/>
          <w:rtl/>
        </w:rPr>
        <w:br w:type="page"/>
      </w:r>
      <w:r>
        <w:rPr>
          <w:rFonts w:cs="David"/>
          <w:sz w:val="24"/>
          <w:u w:val="single"/>
          <w:rtl/>
        </w:rPr>
        <w:lastRenderedPageBreak/>
        <w:t>היו"ר יורי שטרן:</w:t>
      </w:r>
    </w:p>
    <w:p w:rsidR="00000000" w:rsidRDefault="00C64A44">
      <w:pPr>
        <w:ind w:firstLine="567"/>
        <w:rPr>
          <w:rFonts w:cs="David"/>
          <w:sz w:val="24"/>
          <w:rtl/>
        </w:rPr>
      </w:pPr>
    </w:p>
    <w:p w:rsidR="00000000" w:rsidRDefault="00C64A44">
      <w:pPr>
        <w:ind w:firstLine="567"/>
        <w:rPr>
          <w:rFonts w:cs="David"/>
          <w:sz w:val="24"/>
          <w:rtl/>
        </w:rPr>
      </w:pPr>
      <w:r>
        <w:rPr>
          <w:rFonts w:cs="David"/>
          <w:sz w:val="24"/>
          <w:rtl/>
        </w:rPr>
        <w:t>היא תתקיים בעוד רבע שעה.</w:t>
      </w:r>
    </w:p>
    <w:p w:rsidR="00000000" w:rsidRDefault="00C64A44">
      <w:pPr>
        <w:ind w:firstLine="567"/>
        <w:rPr>
          <w:rFonts w:cs="David"/>
          <w:sz w:val="24"/>
          <w:rtl/>
        </w:rPr>
      </w:pPr>
    </w:p>
    <w:p w:rsidR="00000000" w:rsidRDefault="00C64A44">
      <w:pPr>
        <w:rPr>
          <w:rFonts w:cs="David"/>
          <w:sz w:val="24"/>
          <w:u w:val="single"/>
          <w:rtl/>
        </w:rPr>
      </w:pPr>
      <w:r>
        <w:rPr>
          <w:rFonts w:cs="David"/>
          <w:sz w:val="24"/>
          <w:u w:val="single"/>
          <w:rtl/>
        </w:rPr>
        <w:t>ג'מאל</w:t>
      </w:r>
      <w:r>
        <w:rPr>
          <w:rFonts w:cs="David"/>
          <w:sz w:val="24"/>
          <w:u w:val="single"/>
          <w:rtl/>
        </w:rPr>
        <w:t xml:space="preserve"> זחאלקה:</w:t>
      </w:r>
    </w:p>
    <w:p w:rsidR="00000000" w:rsidRDefault="00C64A44">
      <w:pPr>
        <w:ind w:firstLine="567"/>
        <w:rPr>
          <w:rFonts w:cs="David"/>
          <w:sz w:val="24"/>
          <w:rtl/>
        </w:rPr>
      </w:pPr>
    </w:p>
    <w:p w:rsidR="00000000" w:rsidRDefault="00C64A44">
      <w:pPr>
        <w:ind w:firstLine="567"/>
        <w:rPr>
          <w:rFonts w:cs="David"/>
          <w:sz w:val="24"/>
          <w:rtl/>
        </w:rPr>
      </w:pPr>
      <w:r>
        <w:rPr>
          <w:rFonts w:cs="David"/>
          <w:sz w:val="24"/>
          <w:rtl/>
        </w:rPr>
        <w:t>הנושא הזה כל כך רגיש, כך שאני חושב שצריכים להיות כאן כמה חברים.</w:t>
      </w:r>
    </w:p>
    <w:p w:rsidR="00000000" w:rsidRDefault="00C64A44">
      <w:pPr>
        <w:ind w:firstLine="567"/>
        <w:rPr>
          <w:rFonts w:cs="David"/>
          <w:sz w:val="24"/>
          <w:rtl/>
        </w:rPr>
      </w:pPr>
    </w:p>
    <w:p w:rsidR="00000000" w:rsidRDefault="00C64A44">
      <w:pPr>
        <w:rPr>
          <w:rFonts w:cs="David"/>
          <w:sz w:val="24"/>
          <w:u w:val="single"/>
          <w:rtl/>
        </w:rPr>
      </w:pPr>
      <w:r>
        <w:rPr>
          <w:rFonts w:cs="David"/>
          <w:sz w:val="24"/>
          <w:u w:val="single"/>
          <w:rtl/>
        </w:rPr>
        <w:t>היו"ר יורי שטרן:</w:t>
      </w:r>
    </w:p>
    <w:p w:rsidR="00000000" w:rsidRDefault="00C64A44">
      <w:pPr>
        <w:ind w:firstLine="567"/>
        <w:rPr>
          <w:rFonts w:cs="David"/>
          <w:sz w:val="24"/>
          <w:rtl/>
        </w:rPr>
      </w:pPr>
    </w:p>
    <w:p w:rsidR="00000000" w:rsidRDefault="00C64A44">
      <w:pPr>
        <w:ind w:firstLine="567"/>
        <w:rPr>
          <w:rFonts w:cs="David"/>
          <w:sz w:val="24"/>
          <w:rtl/>
        </w:rPr>
      </w:pPr>
      <w:r>
        <w:rPr>
          <w:rFonts w:cs="David"/>
          <w:sz w:val="24"/>
          <w:rtl/>
        </w:rPr>
        <w:t>אין כאן שום דבר רגיש בכך שהחוק הזה.</w:t>
      </w:r>
    </w:p>
    <w:p w:rsidR="00000000" w:rsidRDefault="00C64A44">
      <w:pPr>
        <w:ind w:firstLine="567"/>
        <w:rPr>
          <w:rFonts w:cs="David"/>
          <w:sz w:val="24"/>
          <w:rtl/>
        </w:rPr>
      </w:pPr>
    </w:p>
    <w:p w:rsidR="00000000" w:rsidRDefault="00C64A44">
      <w:pPr>
        <w:rPr>
          <w:rFonts w:cs="David"/>
          <w:sz w:val="24"/>
          <w:u w:val="single"/>
          <w:rtl/>
        </w:rPr>
      </w:pPr>
      <w:r>
        <w:rPr>
          <w:rFonts w:cs="David"/>
          <w:sz w:val="24"/>
          <w:u w:val="single"/>
          <w:rtl/>
        </w:rPr>
        <w:t>ניסן סלומינסקי:</w:t>
      </w:r>
    </w:p>
    <w:p w:rsidR="00000000" w:rsidRDefault="00C64A44">
      <w:pPr>
        <w:rPr>
          <w:rFonts w:cs="David"/>
          <w:sz w:val="24"/>
          <w:u w:val="single"/>
          <w:rtl/>
        </w:rPr>
      </w:pPr>
    </w:p>
    <w:p w:rsidR="00000000" w:rsidRDefault="00C64A44">
      <w:pPr>
        <w:ind w:firstLine="567"/>
        <w:rPr>
          <w:rFonts w:cs="David"/>
          <w:sz w:val="24"/>
          <w:rtl/>
        </w:rPr>
      </w:pPr>
      <w:r>
        <w:rPr>
          <w:rFonts w:cs="David"/>
          <w:sz w:val="24"/>
          <w:rtl/>
        </w:rPr>
        <w:t xml:space="preserve">- - - </w:t>
      </w:r>
    </w:p>
    <w:p w:rsidR="00000000" w:rsidRDefault="00C64A44">
      <w:pPr>
        <w:ind w:firstLine="567"/>
        <w:rPr>
          <w:rFonts w:cs="David"/>
          <w:sz w:val="24"/>
          <w:rtl/>
        </w:rPr>
      </w:pPr>
    </w:p>
    <w:p w:rsidR="00000000" w:rsidRDefault="00C64A44">
      <w:pPr>
        <w:rPr>
          <w:rFonts w:cs="David"/>
          <w:sz w:val="24"/>
          <w:u w:val="single"/>
          <w:rtl/>
        </w:rPr>
      </w:pPr>
      <w:r>
        <w:rPr>
          <w:rFonts w:cs="David"/>
          <w:sz w:val="24"/>
          <w:u w:val="single"/>
          <w:rtl/>
        </w:rPr>
        <w:t>ג'מאל זחאלקה:</w:t>
      </w:r>
    </w:p>
    <w:p w:rsidR="00000000" w:rsidRDefault="00C64A44">
      <w:pPr>
        <w:ind w:firstLine="567"/>
        <w:rPr>
          <w:rFonts w:cs="David"/>
          <w:sz w:val="24"/>
          <w:rtl/>
        </w:rPr>
      </w:pPr>
    </w:p>
    <w:p w:rsidR="00000000" w:rsidRDefault="00C64A44">
      <w:pPr>
        <w:ind w:firstLine="567"/>
        <w:rPr>
          <w:rFonts w:cs="David"/>
          <w:sz w:val="24"/>
          <w:rtl/>
        </w:rPr>
      </w:pPr>
      <w:r>
        <w:rPr>
          <w:rFonts w:cs="David"/>
          <w:sz w:val="24"/>
          <w:rtl/>
        </w:rPr>
        <w:t xml:space="preserve">חבר הכנסת סלומינסקי, אתה יודע טוב מאוד מה אתה עושה בחוק הזה. אני לא מזלזל באינטלגנציה </w:t>
      </w:r>
      <w:r>
        <w:rPr>
          <w:rFonts w:cs="David"/>
          <w:sz w:val="24"/>
          <w:rtl/>
        </w:rPr>
        <w:t>שלך. אתה למעשה רוצה לקבור את ענין חיבור הבתים לחשמל. מאות אנשים יתחשמלו--</w:t>
      </w:r>
    </w:p>
    <w:p w:rsidR="00000000" w:rsidRDefault="00C64A44">
      <w:pPr>
        <w:ind w:firstLine="567"/>
        <w:rPr>
          <w:rFonts w:cs="David"/>
          <w:sz w:val="24"/>
          <w:rtl/>
        </w:rPr>
      </w:pPr>
    </w:p>
    <w:p w:rsidR="00000000" w:rsidRDefault="00C64A44">
      <w:pPr>
        <w:rPr>
          <w:rFonts w:cs="David"/>
          <w:sz w:val="24"/>
          <w:u w:val="single"/>
          <w:rtl/>
        </w:rPr>
      </w:pPr>
      <w:r>
        <w:rPr>
          <w:rFonts w:cs="David"/>
          <w:sz w:val="24"/>
          <w:u w:val="single"/>
          <w:rtl/>
        </w:rPr>
        <w:t>היו"ר יורי שטרן:</w:t>
      </w:r>
    </w:p>
    <w:p w:rsidR="00000000" w:rsidRDefault="00C64A44">
      <w:pPr>
        <w:ind w:firstLine="567"/>
        <w:rPr>
          <w:rFonts w:cs="David"/>
          <w:sz w:val="24"/>
          <w:rtl/>
        </w:rPr>
      </w:pPr>
    </w:p>
    <w:p w:rsidR="00000000" w:rsidRDefault="00C64A44">
      <w:pPr>
        <w:ind w:firstLine="567"/>
        <w:rPr>
          <w:rFonts w:cs="David"/>
          <w:sz w:val="24"/>
          <w:rtl/>
        </w:rPr>
      </w:pPr>
      <w:r>
        <w:rPr>
          <w:rFonts w:cs="David"/>
          <w:sz w:val="24"/>
          <w:rtl/>
        </w:rPr>
        <w:t>אתה מתנגד לכך ששר הפנים הוא מי שמחליט בנושא הבניה הבלתי חוקית?</w:t>
      </w:r>
    </w:p>
    <w:p w:rsidR="00000000" w:rsidRDefault="00C64A44">
      <w:pPr>
        <w:ind w:firstLine="567"/>
        <w:rPr>
          <w:rFonts w:cs="David"/>
          <w:sz w:val="24"/>
          <w:rtl/>
        </w:rPr>
      </w:pPr>
    </w:p>
    <w:p w:rsidR="00000000" w:rsidRDefault="00C64A44">
      <w:pPr>
        <w:rPr>
          <w:rFonts w:cs="David"/>
          <w:sz w:val="24"/>
          <w:u w:val="single"/>
          <w:rtl/>
        </w:rPr>
      </w:pPr>
      <w:r>
        <w:rPr>
          <w:rFonts w:cs="David"/>
          <w:sz w:val="24"/>
          <w:u w:val="single"/>
          <w:rtl/>
        </w:rPr>
        <w:t>ג'מאל זחאלקה:</w:t>
      </w:r>
    </w:p>
    <w:p w:rsidR="00000000" w:rsidRDefault="00C64A44">
      <w:pPr>
        <w:ind w:firstLine="567"/>
        <w:rPr>
          <w:rFonts w:cs="David"/>
          <w:sz w:val="24"/>
          <w:rtl/>
        </w:rPr>
      </w:pPr>
    </w:p>
    <w:p w:rsidR="00000000" w:rsidRDefault="00C64A44">
      <w:pPr>
        <w:ind w:firstLine="567"/>
        <w:rPr>
          <w:rFonts w:cs="David"/>
          <w:sz w:val="24"/>
          <w:rtl/>
        </w:rPr>
      </w:pPr>
      <w:r>
        <w:rPr>
          <w:rFonts w:cs="David"/>
          <w:sz w:val="24"/>
          <w:rtl/>
        </w:rPr>
        <w:t>יש חוק שמסמיך. אני חושב שאתם מוסיפים ערכאה נוספת, שבעצם--</w:t>
      </w:r>
    </w:p>
    <w:p w:rsidR="00000000" w:rsidRDefault="00C64A44">
      <w:pPr>
        <w:ind w:firstLine="567"/>
        <w:rPr>
          <w:rFonts w:cs="David"/>
          <w:sz w:val="24"/>
          <w:rtl/>
        </w:rPr>
      </w:pPr>
    </w:p>
    <w:p w:rsidR="00000000" w:rsidRDefault="00C64A44">
      <w:pPr>
        <w:rPr>
          <w:rFonts w:cs="David"/>
          <w:sz w:val="24"/>
          <w:u w:val="single"/>
          <w:rtl/>
        </w:rPr>
      </w:pPr>
      <w:r>
        <w:rPr>
          <w:rFonts w:cs="David"/>
          <w:sz w:val="24"/>
          <w:u w:val="single"/>
          <w:rtl/>
        </w:rPr>
        <w:t>היו"ר יורי שטרן:</w:t>
      </w:r>
    </w:p>
    <w:p w:rsidR="00000000" w:rsidRDefault="00C64A44">
      <w:pPr>
        <w:ind w:firstLine="567"/>
        <w:rPr>
          <w:rFonts w:cs="David"/>
          <w:sz w:val="24"/>
          <w:rtl/>
        </w:rPr>
      </w:pPr>
    </w:p>
    <w:p w:rsidR="00000000" w:rsidRDefault="00C64A44">
      <w:pPr>
        <w:ind w:firstLine="567"/>
        <w:rPr>
          <w:rFonts w:cs="David"/>
          <w:sz w:val="24"/>
          <w:rtl/>
        </w:rPr>
      </w:pPr>
      <w:r>
        <w:rPr>
          <w:rFonts w:cs="David"/>
          <w:sz w:val="24"/>
          <w:rtl/>
        </w:rPr>
        <w:t>כי מדוב</w:t>
      </w:r>
      <w:r>
        <w:rPr>
          <w:rFonts w:cs="David"/>
          <w:sz w:val="24"/>
          <w:rtl/>
        </w:rPr>
        <w:t>ר בנושא שהוא בסמכותו של שר הפנים. שר התשתיות לא יודע באמת להחליט האם הבניה היא בהתאם--</w:t>
      </w:r>
    </w:p>
    <w:p w:rsidR="00000000" w:rsidRDefault="00C64A44">
      <w:pPr>
        <w:rPr>
          <w:rFonts w:cs="David"/>
          <w:sz w:val="24"/>
          <w:u w:val="single"/>
          <w:rtl/>
        </w:rPr>
      </w:pPr>
    </w:p>
    <w:p w:rsidR="00000000" w:rsidRDefault="00C64A44">
      <w:pPr>
        <w:rPr>
          <w:rFonts w:cs="David"/>
          <w:sz w:val="24"/>
          <w:u w:val="single"/>
          <w:rtl/>
        </w:rPr>
      </w:pPr>
      <w:r>
        <w:rPr>
          <w:rFonts w:cs="David"/>
          <w:sz w:val="24"/>
          <w:u w:val="single"/>
          <w:rtl/>
        </w:rPr>
        <w:t>ג'מאל זחאלקה:</w:t>
      </w:r>
    </w:p>
    <w:p w:rsidR="00000000" w:rsidRDefault="00C64A44">
      <w:pPr>
        <w:ind w:firstLine="567"/>
        <w:rPr>
          <w:rFonts w:cs="David"/>
          <w:sz w:val="24"/>
          <w:rtl/>
        </w:rPr>
      </w:pPr>
    </w:p>
    <w:p w:rsidR="00000000" w:rsidRDefault="00C64A44">
      <w:pPr>
        <w:ind w:firstLine="567"/>
        <w:rPr>
          <w:rFonts w:cs="David"/>
          <w:sz w:val="24"/>
          <w:rtl/>
        </w:rPr>
      </w:pPr>
      <w:r>
        <w:rPr>
          <w:rFonts w:cs="David"/>
          <w:sz w:val="24"/>
          <w:rtl/>
        </w:rPr>
        <w:t>גם שר התשתיות לא מוסמך לחבר כל בית שהוא רוצה. זה לא כך - - - יש לו היתר לחבר בתים עם הגדרות מסוימות, על פי ועדות שהיו בעבר. זה לא עובד כך. אם כן, אני מסכ</w:t>
      </w:r>
      <w:r>
        <w:rPr>
          <w:rFonts w:cs="David"/>
          <w:sz w:val="24"/>
          <w:rtl/>
        </w:rPr>
        <w:t xml:space="preserve">ים להצעתך - נקיים רביזיה בעוד רבע שעה. </w:t>
      </w:r>
    </w:p>
    <w:p w:rsidR="00000000" w:rsidRDefault="00C64A44">
      <w:pPr>
        <w:ind w:firstLine="567"/>
        <w:rPr>
          <w:rFonts w:cs="David"/>
          <w:sz w:val="24"/>
          <w:rtl/>
        </w:rPr>
      </w:pPr>
    </w:p>
    <w:p w:rsidR="00000000" w:rsidRDefault="00C64A44">
      <w:pPr>
        <w:rPr>
          <w:rFonts w:cs="David"/>
          <w:sz w:val="24"/>
          <w:u w:val="single"/>
          <w:rtl/>
        </w:rPr>
      </w:pPr>
      <w:r>
        <w:rPr>
          <w:rFonts w:cs="David"/>
          <w:sz w:val="24"/>
          <w:u w:val="single"/>
          <w:rtl/>
        </w:rPr>
        <w:t>היו"ר יורי שטרן:</w:t>
      </w:r>
    </w:p>
    <w:p w:rsidR="00000000" w:rsidRDefault="00C64A44">
      <w:pPr>
        <w:rPr>
          <w:rFonts w:cs="David"/>
          <w:sz w:val="24"/>
          <w:u w:val="single"/>
          <w:rtl/>
        </w:rPr>
      </w:pPr>
    </w:p>
    <w:p w:rsidR="00000000" w:rsidRDefault="00C64A44">
      <w:pPr>
        <w:ind w:firstLine="567"/>
        <w:rPr>
          <w:rFonts w:cs="David"/>
          <w:sz w:val="24"/>
          <w:rtl/>
        </w:rPr>
      </w:pPr>
      <w:r>
        <w:rPr>
          <w:rFonts w:cs="David"/>
          <w:sz w:val="24"/>
          <w:rtl/>
        </w:rPr>
        <w:t xml:space="preserve">נקיים רביזיה בעוד רבע שעה. </w:t>
      </w:r>
    </w:p>
    <w:p w:rsidR="00000000" w:rsidRDefault="00C64A44">
      <w:pPr>
        <w:ind w:firstLine="567"/>
        <w:rPr>
          <w:rFonts w:cs="David"/>
          <w:sz w:val="24"/>
          <w:rtl/>
        </w:rPr>
      </w:pPr>
    </w:p>
    <w:p w:rsidR="00000000" w:rsidRDefault="00C64A44">
      <w:pPr>
        <w:rPr>
          <w:rFonts w:cs="David"/>
          <w:sz w:val="24"/>
          <w:rtl/>
        </w:rPr>
      </w:pPr>
      <w:r>
        <w:rPr>
          <w:rFonts w:cs="David"/>
          <w:sz w:val="24"/>
          <w:u w:val="single"/>
          <w:rtl/>
        </w:rPr>
        <w:t>ניסן סלומינסקי:</w:t>
      </w:r>
    </w:p>
    <w:p w:rsidR="00000000" w:rsidRDefault="00C64A44">
      <w:pPr>
        <w:ind w:firstLine="567"/>
        <w:rPr>
          <w:rFonts w:cs="David"/>
          <w:sz w:val="24"/>
          <w:rtl/>
        </w:rPr>
      </w:pPr>
    </w:p>
    <w:p w:rsidR="00000000" w:rsidRDefault="00C64A44">
      <w:pPr>
        <w:ind w:firstLine="567"/>
        <w:rPr>
          <w:rFonts w:cs="David"/>
          <w:sz w:val="24"/>
          <w:rtl/>
        </w:rPr>
      </w:pPr>
      <w:r>
        <w:rPr>
          <w:rFonts w:cs="David"/>
          <w:sz w:val="24"/>
          <w:rtl/>
        </w:rPr>
        <w:t xml:space="preserve">אני באמצע - - - ועדת כספים, ואנחנו בלחץ אטומי. אם אפשר היה חמש דקות, אני נשאר. </w:t>
      </w:r>
    </w:p>
    <w:p w:rsidR="00000000" w:rsidRDefault="00C64A44">
      <w:pPr>
        <w:ind w:firstLine="567"/>
        <w:rPr>
          <w:rFonts w:cs="David"/>
          <w:sz w:val="24"/>
          <w:rtl/>
        </w:rPr>
      </w:pPr>
    </w:p>
    <w:p w:rsidR="00000000" w:rsidRDefault="00C64A44">
      <w:pPr>
        <w:rPr>
          <w:rFonts w:cs="David"/>
          <w:sz w:val="24"/>
          <w:u w:val="single"/>
          <w:rtl/>
        </w:rPr>
      </w:pPr>
      <w:r>
        <w:rPr>
          <w:rFonts w:cs="David"/>
          <w:sz w:val="24"/>
          <w:u w:val="single"/>
          <w:rtl/>
        </w:rPr>
        <w:t>היו"ר יורי שטרן:</w:t>
      </w:r>
    </w:p>
    <w:p w:rsidR="00000000" w:rsidRDefault="00C64A44">
      <w:pPr>
        <w:ind w:firstLine="567"/>
        <w:rPr>
          <w:rFonts w:cs="David"/>
          <w:sz w:val="24"/>
          <w:rtl/>
        </w:rPr>
      </w:pPr>
    </w:p>
    <w:p w:rsidR="00000000" w:rsidRDefault="00C64A44">
      <w:pPr>
        <w:ind w:firstLine="567"/>
        <w:rPr>
          <w:rFonts w:cs="David"/>
          <w:sz w:val="24"/>
          <w:rtl/>
        </w:rPr>
      </w:pPr>
      <w:r>
        <w:rPr>
          <w:rFonts w:cs="David"/>
          <w:sz w:val="24"/>
          <w:rtl/>
        </w:rPr>
        <w:t>טוב, נמתין 5 דקות. תמצאו ותגייסו את הקולות.</w:t>
      </w:r>
    </w:p>
    <w:p w:rsidR="00000000" w:rsidRDefault="00C64A44">
      <w:pPr>
        <w:ind w:firstLine="567"/>
        <w:rPr>
          <w:rFonts w:cs="David"/>
          <w:sz w:val="24"/>
          <w:rtl/>
        </w:rPr>
      </w:pPr>
    </w:p>
    <w:p w:rsidR="00000000" w:rsidRDefault="00C64A44">
      <w:pPr>
        <w:rPr>
          <w:rFonts w:cs="David"/>
          <w:sz w:val="24"/>
          <w:u w:val="single"/>
          <w:rtl/>
        </w:rPr>
      </w:pPr>
      <w:r>
        <w:rPr>
          <w:rFonts w:cs="David"/>
          <w:sz w:val="24"/>
          <w:u w:val="single"/>
          <w:rtl/>
        </w:rPr>
        <w:br w:type="page"/>
      </w:r>
      <w:r>
        <w:rPr>
          <w:rFonts w:cs="David"/>
          <w:sz w:val="24"/>
          <w:u w:val="single"/>
          <w:rtl/>
        </w:rPr>
        <w:lastRenderedPageBreak/>
        <w:t>מרים פ</w:t>
      </w:r>
      <w:r>
        <w:rPr>
          <w:rFonts w:cs="David"/>
          <w:sz w:val="24"/>
          <w:u w:val="single"/>
          <w:rtl/>
        </w:rPr>
        <w:t>רנקל-שור:</w:t>
      </w:r>
    </w:p>
    <w:p w:rsidR="00000000" w:rsidRDefault="00C64A44">
      <w:pPr>
        <w:ind w:firstLine="567"/>
        <w:rPr>
          <w:rFonts w:cs="David"/>
          <w:sz w:val="24"/>
          <w:rtl/>
        </w:rPr>
      </w:pPr>
    </w:p>
    <w:p w:rsidR="00000000" w:rsidRDefault="00C64A44">
      <w:pPr>
        <w:ind w:firstLine="567"/>
        <w:rPr>
          <w:rFonts w:cs="David"/>
          <w:sz w:val="24"/>
          <w:rtl/>
        </w:rPr>
      </w:pPr>
      <w:r>
        <w:rPr>
          <w:rFonts w:cs="David"/>
          <w:sz w:val="24"/>
          <w:rtl/>
        </w:rPr>
        <w:t xml:space="preserve">צריך להודיע - - - </w:t>
      </w:r>
    </w:p>
    <w:p w:rsidR="00000000" w:rsidRDefault="00C64A44">
      <w:pPr>
        <w:ind w:firstLine="567"/>
        <w:rPr>
          <w:rFonts w:cs="David"/>
          <w:sz w:val="24"/>
          <w:rtl/>
        </w:rPr>
      </w:pPr>
    </w:p>
    <w:p w:rsidR="00000000" w:rsidRDefault="00C64A44">
      <w:pPr>
        <w:rPr>
          <w:rFonts w:cs="David"/>
          <w:sz w:val="24"/>
          <w:u w:val="single"/>
          <w:rtl/>
        </w:rPr>
      </w:pPr>
      <w:r>
        <w:rPr>
          <w:rFonts w:cs="David"/>
          <w:sz w:val="24"/>
          <w:u w:val="single"/>
          <w:rtl/>
        </w:rPr>
        <w:t>ניסן סלומינסקי:</w:t>
      </w:r>
    </w:p>
    <w:p w:rsidR="00000000" w:rsidRDefault="00C64A44">
      <w:pPr>
        <w:rPr>
          <w:rFonts w:cs="David"/>
          <w:sz w:val="24"/>
          <w:u w:val="single"/>
          <w:rtl/>
        </w:rPr>
      </w:pPr>
    </w:p>
    <w:p w:rsidR="00000000" w:rsidRDefault="00C64A44">
      <w:pPr>
        <w:ind w:firstLine="567"/>
        <w:rPr>
          <w:rFonts w:cs="David"/>
          <w:sz w:val="24"/>
          <w:rtl/>
        </w:rPr>
      </w:pPr>
      <w:r>
        <w:rPr>
          <w:rFonts w:cs="David"/>
          <w:sz w:val="24"/>
          <w:rtl/>
        </w:rPr>
        <w:t xml:space="preserve">למה? באף ועדה לא עושים כך. אצל הירשזון הוא אומר: אתה רוצה רביזיה? עוד שתי דקות, עוד דקה, ונגמר. גם כאן עשינו כך תמיד. </w:t>
      </w:r>
    </w:p>
    <w:p w:rsidR="00000000" w:rsidRDefault="00C64A44">
      <w:pPr>
        <w:ind w:firstLine="567"/>
        <w:rPr>
          <w:rFonts w:cs="David"/>
          <w:sz w:val="24"/>
          <w:rtl/>
        </w:rPr>
      </w:pPr>
    </w:p>
    <w:p w:rsidR="00000000" w:rsidRDefault="00C64A44">
      <w:pPr>
        <w:rPr>
          <w:rFonts w:cs="David"/>
          <w:sz w:val="24"/>
          <w:u w:val="single"/>
          <w:rtl/>
        </w:rPr>
      </w:pPr>
      <w:r>
        <w:rPr>
          <w:rFonts w:cs="David"/>
          <w:sz w:val="24"/>
          <w:u w:val="single"/>
          <w:rtl/>
        </w:rPr>
        <w:t>היו"ר יורי שטרן:</w:t>
      </w:r>
    </w:p>
    <w:p w:rsidR="00000000" w:rsidRDefault="00C64A44">
      <w:pPr>
        <w:ind w:firstLine="567"/>
        <w:rPr>
          <w:rFonts w:cs="David"/>
          <w:sz w:val="24"/>
          <w:rtl/>
        </w:rPr>
      </w:pPr>
    </w:p>
    <w:p w:rsidR="00000000" w:rsidRDefault="00C64A44">
      <w:pPr>
        <w:ind w:firstLine="567"/>
        <w:rPr>
          <w:rFonts w:cs="David"/>
          <w:sz w:val="24"/>
          <w:rtl/>
        </w:rPr>
      </w:pPr>
      <w:r>
        <w:rPr>
          <w:rFonts w:cs="David"/>
          <w:sz w:val="24"/>
          <w:rtl/>
        </w:rPr>
        <w:t xml:space="preserve">- - - </w:t>
      </w:r>
    </w:p>
    <w:p w:rsidR="00000000" w:rsidRDefault="00C64A44">
      <w:pPr>
        <w:ind w:firstLine="567"/>
        <w:rPr>
          <w:rFonts w:cs="David"/>
          <w:sz w:val="24"/>
          <w:rtl/>
        </w:rPr>
      </w:pPr>
    </w:p>
    <w:p w:rsidR="00000000" w:rsidRDefault="00C64A44">
      <w:pPr>
        <w:ind w:firstLine="567"/>
        <w:rPr>
          <w:rFonts w:cs="David"/>
          <w:sz w:val="24"/>
          <w:rtl/>
        </w:rPr>
      </w:pPr>
      <w:r>
        <w:rPr>
          <w:rFonts w:cs="David"/>
          <w:sz w:val="24"/>
          <w:rtl/>
        </w:rPr>
        <w:t xml:space="preserve">נמתין 5 דקות. </w:t>
      </w:r>
    </w:p>
    <w:p w:rsidR="00000000" w:rsidRDefault="00C64A44">
      <w:pPr>
        <w:ind w:firstLine="567"/>
        <w:rPr>
          <w:rFonts w:cs="David"/>
          <w:sz w:val="24"/>
          <w:rtl/>
        </w:rPr>
      </w:pPr>
    </w:p>
    <w:p w:rsidR="00000000" w:rsidRDefault="00C64A44">
      <w:pPr>
        <w:ind w:firstLine="567"/>
        <w:rPr>
          <w:rFonts w:cs="David"/>
          <w:sz w:val="24"/>
          <w:rtl/>
        </w:rPr>
      </w:pPr>
      <w:r>
        <w:rPr>
          <w:rFonts w:cs="David"/>
          <w:sz w:val="24"/>
          <w:rtl/>
        </w:rPr>
        <w:t xml:space="preserve">[הדיון ננעל והתחדש כעבור 5 דקות] </w:t>
      </w:r>
    </w:p>
    <w:p w:rsidR="00000000" w:rsidRDefault="00C64A44">
      <w:pPr>
        <w:ind w:firstLine="567"/>
        <w:rPr>
          <w:rFonts w:cs="David"/>
          <w:sz w:val="24"/>
          <w:rtl/>
        </w:rPr>
      </w:pPr>
    </w:p>
    <w:p w:rsidR="00000000" w:rsidRDefault="00C64A44">
      <w:pPr>
        <w:rPr>
          <w:rFonts w:cs="David"/>
          <w:sz w:val="24"/>
          <w:u w:val="single"/>
          <w:rtl/>
        </w:rPr>
      </w:pPr>
      <w:r>
        <w:rPr>
          <w:rFonts w:cs="David"/>
          <w:sz w:val="24"/>
          <w:u w:val="single"/>
          <w:rtl/>
        </w:rPr>
        <w:t xml:space="preserve">היו"ר יורי </w:t>
      </w:r>
      <w:r>
        <w:rPr>
          <w:rFonts w:cs="David"/>
          <w:sz w:val="24"/>
          <w:u w:val="single"/>
          <w:rtl/>
        </w:rPr>
        <w:t>שטרן:</w:t>
      </w:r>
    </w:p>
    <w:p w:rsidR="00000000" w:rsidRDefault="00C64A44">
      <w:pPr>
        <w:ind w:firstLine="567"/>
        <w:rPr>
          <w:rFonts w:cs="David"/>
          <w:sz w:val="24"/>
          <w:rtl/>
        </w:rPr>
      </w:pPr>
    </w:p>
    <w:p w:rsidR="00000000" w:rsidRDefault="00C64A44">
      <w:pPr>
        <w:ind w:firstLine="567"/>
        <w:jc w:val="left"/>
        <w:rPr>
          <w:rFonts w:cs="David"/>
          <w:sz w:val="24"/>
          <w:rtl/>
        </w:rPr>
      </w:pPr>
      <w:r>
        <w:rPr>
          <w:rFonts w:cs="David"/>
          <w:sz w:val="24"/>
          <w:rtl/>
        </w:rPr>
        <w:t>מי בעד הרביזיה שביקש חבר הכנסת זחאלקה?</w:t>
      </w:r>
    </w:p>
    <w:p w:rsidR="00000000" w:rsidRDefault="00C64A44">
      <w:pPr>
        <w:ind w:firstLine="567"/>
        <w:jc w:val="left"/>
        <w:rPr>
          <w:rFonts w:cs="David"/>
          <w:sz w:val="24"/>
          <w:rtl/>
        </w:rPr>
      </w:pPr>
    </w:p>
    <w:p w:rsidR="00000000" w:rsidRDefault="00C64A44">
      <w:pPr>
        <w:jc w:val="center"/>
        <w:rPr>
          <w:rFonts w:cs="David"/>
          <w:sz w:val="24"/>
          <w:u w:val="single"/>
          <w:rtl/>
        </w:rPr>
      </w:pPr>
      <w:r>
        <w:rPr>
          <w:rFonts w:cs="David"/>
          <w:sz w:val="24"/>
          <w:u w:val="single"/>
          <w:rtl/>
        </w:rPr>
        <w:t>הצבעה</w:t>
      </w:r>
    </w:p>
    <w:p w:rsidR="00000000" w:rsidRDefault="00C64A44">
      <w:pPr>
        <w:jc w:val="center"/>
        <w:rPr>
          <w:rFonts w:cs="David"/>
          <w:sz w:val="24"/>
          <w:u w:val="single"/>
          <w:rtl/>
        </w:rPr>
      </w:pPr>
    </w:p>
    <w:p w:rsidR="00000000" w:rsidRDefault="00C64A44">
      <w:pPr>
        <w:jc w:val="center"/>
        <w:rPr>
          <w:rFonts w:cs="David"/>
          <w:sz w:val="24"/>
          <w:rtl/>
        </w:rPr>
      </w:pPr>
      <w:r>
        <w:rPr>
          <w:rFonts w:cs="David"/>
          <w:sz w:val="24"/>
          <w:rtl/>
        </w:rPr>
        <w:t>בעד הרביזיה – 1</w:t>
      </w:r>
    </w:p>
    <w:p w:rsidR="00000000" w:rsidRDefault="00C64A44">
      <w:pPr>
        <w:jc w:val="center"/>
        <w:rPr>
          <w:rFonts w:cs="David"/>
          <w:sz w:val="24"/>
          <w:rtl/>
        </w:rPr>
      </w:pPr>
      <w:r>
        <w:rPr>
          <w:rFonts w:cs="David"/>
          <w:sz w:val="24"/>
          <w:rtl/>
        </w:rPr>
        <w:t>נגד – רוב</w:t>
      </w:r>
    </w:p>
    <w:p w:rsidR="00000000" w:rsidRDefault="00C64A44">
      <w:pPr>
        <w:jc w:val="center"/>
        <w:rPr>
          <w:rFonts w:cs="David"/>
          <w:sz w:val="24"/>
          <w:rtl/>
        </w:rPr>
      </w:pPr>
      <w:r>
        <w:rPr>
          <w:rFonts w:cs="David"/>
          <w:sz w:val="24"/>
          <w:rtl/>
        </w:rPr>
        <w:t xml:space="preserve">מתנגדים - אין </w:t>
      </w:r>
    </w:p>
    <w:p w:rsidR="00000000" w:rsidRDefault="00C64A44">
      <w:pPr>
        <w:jc w:val="center"/>
        <w:rPr>
          <w:rFonts w:cs="David"/>
          <w:sz w:val="24"/>
          <w:rtl/>
        </w:rPr>
      </w:pPr>
      <w:r>
        <w:rPr>
          <w:rFonts w:cs="David"/>
          <w:sz w:val="24"/>
          <w:rtl/>
        </w:rPr>
        <w:t>הרביזיה לא נתקבלה.</w:t>
      </w:r>
    </w:p>
    <w:p w:rsidR="00000000" w:rsidRDefault="00C64A44">
      <w:pPr>
        <w:ind w:firstLine="567"/>
        <w:rPr>
          <w:rFonts w:cs="David"/>
          <w:sz w:val="24"/>
          <w:rtl/>
        </w:rPr>
      </w:pPr>
    </w:p>
    <w:p w:rsidR="00000000" w:rsidRDefault="00C64A44">
      <w:pPr>
        <w:rPr>
          <w:rFonts w:cs="David"/>
          <w:sz w:val="24"/>
          <w:u w:val="single"/>
          <w:rtl/>
        </w:rPr>
      </w:pPr>
      <w:r>
        <w:rPr>
          <w:rFonts w:cs="David"/>
          <w:sz w:val="24"/>
          <w:u w:val="single"/>
          <w:rtl/>
        </w:rPr>
        <w:t>היו"ר יורי שטרן:</w:t>
      </w:r>
    </w:p>
    <w:p w:rsidR="00000000" w:rsidRDefault="00C64A44">
      <w:pPr>
        <w:ind w:firstLine="567"/>
        <w:rPr>
          <w:rFonts w:cs="David"/>
          <w:sz w:val="24"/>
          <w:rtl/>
        </w:rPr>
      </w:pPr>
    </w:p>
    <w:p w:rsidR="00000000" w:rsidRDefault="00C64A44">
      <w:pPr>
        <w:ind w:firstLine="567"/>
        <w:jc w:val="left"/>
        <w:rPr>
          <w:rFonts w:cs="David"/>
          <w:sz w:val="24"/>
          <w:rtl/>
        </w:rPr>
      </w:pPr>
      <w:r>
        <w:rPr>
          <w:rFonts w:cs="David"/>
          <w:sz w:val="24"/>
          <w:rtl/>
        </w:rPr>
        <w:t xml:space="preserve">הבקשה נפלה. תודה לכולם, הישיבה נעולה.  </w:t>
      </w:r>
    </w:p>
    <w:p w:rsidR="00000000" w:rsidRDefault="00C64A44">
      <w:pPr>
        <w:ind w:firstLine="567"/>
        <w:rPr>
          <w:rFonts w:cs="David"/>
          <w:sz w:val="24"/>
          <w:rtl/>
        </w:rPr>
      </w:pPr>
    </w:p>
    <w:p w:rsidR="00000000" w:rsidRDefault="00C64A44">
      <w:pPr>
        <w:jc w:val="center"/>
        <w:rPr>
          <w:rFonts w:cs="David"/>
          <w:sz w:val="24"/>
          <w:u w:val="single"/>
          <w:rtl/>
        </w:rPr>
      </w:pPr>
    </w:p>
    <w:p w:rsidR="00000000" w:rsidRDefault="00C64A44">
      <w:pPr>
        <w:jc w:val="center"/>
        <w:rPr>
          <w:rFonts w:cs="David"/>
          <w:sz w:val="24"/>
          <w:u w:val="single"/>
          <w:rtl/>
        </w:rPr>
      </w:pPr>
      <w:r>
        <w:rPr>
          <w:rFonts w:cs="David"/>
          <w:sz w:val="24"/>
          <w:u w:val="single"/>
          <w:rtl/>
        </w:rPr>
        <w:t>הישיבה ננעלה בשעה 12:32</w:t>
      </w:r>
    </w:p>
    <w:p w:rsidR="00000000" w:rsidRDefault="00C64A44">
      <w:pPr>
        <w:ind w:firstLine="567"/>
        <w:rPr>
          <w:rFonts w:cs="David"/>
          <w:sz w:val="24"/>
          <w:rtl/>
        </w:rPr>
      </w:pPr>
    </w:p>
    <w:p w:rsidR="00000000" w:rsidRDefault="00C64A44">
      <w:pPr>
        <w:ind w:firstLine="567"/>
        <w:rPr>
          <w:rFonts w:cs="David"/>
          <w:sz w:val="24"/>
          <w:rtl/>
        </w:rPr>
      </w:pPr>
    </w:p>
    <w:sectPr w:rsidR="00000000">
      <w:headerReference w:type="default" r:id="rId6"/>
      <w:pgSz w:w="11909" w:h="16834"/>
      <w:pgMar w:top="1440" w:right="1800" w:bottom="1440" w:left="1800" w:header="706" w:footer="706" w:gutter="0"/>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C64A44">
      <w:r>
        <w:separator/>
      </w:r>
    </w:p>
  </w:endnote>
  <w:endnote w:type="continuationSeparator" w:id="0">
    <w:p w:rsidR="00000000" w:rsidRDefault="00C64A4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C64A44">
      <w:r>
        <w:separator/>
      </w:r>
    </w:p>
  </w:footnote>
  <w:footnote w:type="continuationSeparator" w:id="0">
    <w:p w:rsidR="00000000" w:rsidRDefault="00C64A4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C64A44">
    <w:pPr>
      <w:pStyle w:val="a3"/>
      <w:framePr w:wrap="auto" w:vAnchor="text" w:hAnchor="margin" w:y="1"/>
      <w:rPr>
        <w:rStyle w:val="a7"/>
        <w:rFonts w:cs="David"/>
        <w:sz w:val="24"/>
        <w:rtl/>
      </w:rPr>
    </w:pPr>
    <w:r>
      <w:rPr>
        <w:rStyle w:val="a7"/>
        <w:rFonts w:cs="David"/>
      </w:rPr>
      <w:fldChar w:fldCharType="begin"/>
    </w:r>
    <w:r>
      <w:rPr>
        <w:rStyle w:val="a7"/>
        <w:rFonts w:cs="David"/>
      </w:rPr>
      <w:instrText xml:space="preserve">PAGE  </w:instrText>
    </w:r>
    <w:r>
      <w:rPr>
        <w:rStyle w:val="a7"/>
        <w:rFonts w:cs="David"/>
      </w:rPr>
      <w:fldChar w:fldCharType="separate"/>
    </w:r>
    <w:r>
      <w:rPr>
        <w:rStyle w:val="a7"/>
        <w:rFonts w:cs="David"/>
        <w:noProof/>
        <w:rtl/>
      </w:rPr>
      <w:t>5</w:t>
    </w:r>
    <w:r>
      <w:rPr>
        <w:rStyle w:val="a7"/>
        <w:rFonts w:cs="David"/>
      </w:rPr>
      <w:fldChar w:fldCharType="end"/>
    </w:r>
  </w:p>
  <w:p w:rsidR="00000000" w:rsidRDefault="00C64A44">
    <w:pPr>
      <w:pStyle w:val="a3"/>
      <w:ind w:right="360"/>
      <w:rPr>
        <w:rFonts w:cs="David"/>
        <w:sz w:val="24"/>
        <w:rtl/>
      </w:rPr>
    </w:pPr>
    <w:r>
      <w:rPr>
        <w:rFonts w:cs="David"/>
        <w:sz w:val="24"/>
        <w:rtl/>
      </w:rPr>
      <w:t>ועדת הפנים ואיכות הסביבה</w:t>
    </w:r>
  </w:p>
  <w:p w:rsidR="00000000" w:rsidRDefault="00C64A44">
    <w:pPr>
      <w:pStyle w:val="a3"/>
      <w:ind w:right="360"/>
      <w:rPr>
        <w:rStyle w:val="a7"/>
        <w:rFonts w:cs="David"/>
        <w:sz w:val="24"/>
        <w:rtl/>
      </w:rPr>
    </w:pPr>
    <w:r>
      <w:rPr>
        <w:rFonts w:cs="David"/>
        <w:sz w:val="24"/>
        <w:rtl/>
      </w:rPr>
      <w:t>3.1.2005</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567"/>
  <w:doNotHyphenateCaps/>
  <w:drawingGridHorizontalSpacing w:val="120"/>
  <w:drawingGridVerticalSpacing w:val="12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C64A44"/>
    <w:rsid w:val="00C64A4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49AB49DA-67A5-4325-9227-EFE426D8EAA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rPr>
  </w:style>
  <w:style w:type="paragraph" w:styleId="2">
    <w:name w:val="heading 2"/>
    <w:basedOn w:val="a"/>
    <w:next w:val="a"/>
    <w:link w:val="20"/>
    <w:uiPriority w:val="99"/>
    <w:qFormat/>
    <w:pPr>
      <w:keepNext/>
      <w:outlineLvl w:val="1"/>
    </w:pPr>
  </w:style>
  <w:style w:type="paragraph" w:styleId="3">
    <w:name w:val="heading 3"/>
    <w:basedOn w:val="a"/>
    <w:next w:val="a"/>
    <w:link w:val="30"/>
    <w:uiPriority w:val="99"/>
    <w:qFormat/>
    <w:pPr>
      <w:keepNext/>
      <w:outlineLvl w:val="2"/>
    </w:pPr>
    <w:rPr>
      <w:u w:val="single"/>
    </w:rPr>
  </w:style>
  <w:style w:type="paragraph" w:styleId="4">
    <w:name w:val="heading 4"/>
    <w:basedOn w:val="a"/>
    <w:next w:val="a"/>
    <w:link w:val="40"/>
    <w:uiPriority w:val="99"/>
    <w:qFormat/>
    <w:pPr>
      <w:keepNex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jc w:val="center"/>
      <w:outlineLvl w:val="6"/>
    </w:pPr>
    <w:rPr>
      <w:b/>
      <w:bCs/>
      <w:u w:val="single"/>
    </w:rPr>
  </w:style>
  <w:style w:type="paragraph" w:styleId="8">
    <w:name w:val="heading 8"/>
    <w:basedOn w:val="a"/>
    <w:next w:val="a"/>
    <w:link w:val="80"/>
    <w:uiPriority w:val="99"/>
    <w:qFormat/>
    <w:pPr>
      <w:keepNext/>
      <w:outlineLvl w:val="7"/>
    </w:pPr>
    <w:rPr>
      <w:b/>
      <w:bCs/>
    </w:rPr>
  </w:style>
  <w:style w:type="paragraph" w:styleId="9">
    <w:name w:val="heading 9"/>
    <w:basedOn w:val="a"/>
    <w:next w:val="a"/>
    <w:link w:val="90"/>
    <w:uiPriority w:val="99"/>
    <w:qFormat/>
    <w:pPr>
      <w:keepNext/>
      <w:outlineLvl w:val="8"/>
    </w:pPr>
    <w:rPr>
      <w:b/>
      <w:bCs/>
      <w:sz w:val="24"/>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character" w:customStyle="1" w:styleId="90">
    <w:name w:val="כותרת 9 תו"/>
    <w:basedOn w:val="a0"/>
    <w:link w:val="9"/>
    <w:uiPriority w:val="9"/>
    <w:semiHidden/>
    <w:rPr>
      <w:rFonts w:asciiTheme="majorHAnsi" w:eastAsiaTheme="majorEastAsia" w:hAnsiTheme="majorHAnsi" w:cstheme="majorBidi"/>
      <w:lang w:eastAsia="he-IL"/>
    </w:rPr>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hAnsi="Times New Roman" w:cs="Times New Roman"/>
      <w:szCs w:val="24"/>
      <w:lang w:eastAsia="he-IL"/>
    </w:rPr>
  </w:style>
  <w:style w:type="paragraph" w:styleId="a5">
    <w:name w:val="footer"/>
    <w:basedOn w:val="a"/>
    <w:link w:val="a6"/>
    <w:uiPriority w:val="99"/>
    <w:pPr>
      <w:tabs>
        <w:tab w:val="center" w:pos="4153"/>
        <w:tab w:val="right" w:pos="8306"/>
      </w:tabs>
    </w:pPr>
  </w:style>
  <w:style w:type="character" w:customStyle="1" w:styleId="a6">
    <w:name w:val="כותרת תחתונה תו"/>
    <w:basedOn w:val="a0"/>
    <w:link w:val="a5"/>
    <w:uiPriority w:val="99"/>
    <w:semiHidden/>
    <w:rPr>
      <w:rFonts w:ascii="Times New Roman" w:hAnsi="Times New Roman" w:cs="Times New Roman"/>
      <w:szCs w:val="24"/>
      <w:lang w:eastAsia="he-IL"/>
    </w:rPr>
  </w:style>
  <w:style w:type="character" w:styleId="a7">
    <w:name w:val="page number"/>
    <w:basedOn w:val="a0"/>
    <w:uiPriority w:val="99"/>
    <w:rPr>
      <w:rFonts w:ascii="Times New Roman" w:hAnsi="Times New Roman" w:cs="Times New Roman"/>
    </w:rPr>
  </w:style>
  <w:style w:type="paragraph" w:styleId="a8">
    <w:name w:val="Body Text"/>
    <w:basedOn w:val="a"/>
    <w:link w:val="a9"/>
    <w:uiPriority w:val="99"/>
  </w:style>
  <w:style w:type="character" w:customStyle="1" w:styleId="a9">
    <w:name w:val="גוף טקסט תו"/>
    <w:basedOn w:val="a0"/>
    <w:link w:val="a8"/>
    <w:uiPriority w:val="99"/>
    <w:semiHidden/>
    <w:rPr>
      <w:rFonts w:ascii="Times New Roman" w:hAnsi="Times New Roman" w:cs="Times New Roman"/>
      <w:szCs w:val="24"/>
      <w:lang w:eastAsia="he-IL"/>
    </w:rPr>
  </w:style>
  <w:style w:type="paragraph" w:styleId="21">
    <w:name w:val="Body Text 2"/>
    <w:basedOn w:val="a"/>
    <w:link w:val="22"/>
    <w:uiPriority w:val="99"/>
    <w:rPr>
      <w:b/>
      <w:bCs/>
    </w:rPr>
  </w:style>
  <w:style w:type="character" w:customStyle="1" w:styleId="22">
    <w:name w:val="גוף טקסט 2 תו"/>
    <w:basedOn w:val="a0"/>
    <w:link w:val="21"/>
    <w:uiPriority w:val="99"/>
    <w:semiHidden/>
    <w:rPr>
      <w:rFonts w:ascii="Times New Roman" w:hAnsi="Times New Roman" w:cs="Times New Roman"/>
      <w:szCs w:val="24"/>
      <w:lang w:eastAsia="he-IL"/>
    </w:rPr>
  </w:style>
  <w:style w:type="paragraph" w:styleId="aa">
    <w:name w:val="footnote text"/>
    <w:basedOn w:val="a"/>
    <w:link w:val="ab"/>
    <w:uiPriority w:val="99"/>
    <w:pPr>
      <w:overflowPunct/>
      <w:autoSpaceDE/>
      <w:autoSpaceDN/>
      <w:adjustRightInd/>
      <w:jc w:val="left"/>
      <w:textAlignment w:val="auto"/>
    </w:pPr>
    <w:rPr>
      <w:sz w:val="20"/>
      <w:szCs w:val="20"/>
    </w:rPr>
  </w:style>
  <w:style w:type="character" w:customStyle="1" w:styleId="ab">
    <w:name w:val="טקסט הערת שוליים תו"/>
    <w:basedOn w:val="a0"/>
    <w:link w:val="aa"/>
    <w:uiPriority w:val="99"/>
    <w:semiHidden/>
    <w:rPr>
      <w:rFonts w:ascii="Times New Roman" w:hAnsi="Times New Roman" w:cs="Times New Roman"/>
      <w:sz w:val="20"/>
      <w:szCs w:val="20"/>
      <w:lang w:eastAsia="he-IL"/>
    </w:rPr>
  </w:style>
  <w:style w:type="character" w:styleId="ac">
    <w:name w:val="footnote reference"/>
    <w:basedOn w:val="a0"/>
    <w:uiPriority w:val="99"/>
    <w:rPr>
      <w:rFonts w:ascii="Times New Roman" w:hAnsi="Times New Roman" w:cs="Times New Roman"/>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customXml" Target="../customXml/item3.xml"/><Relationship Id="rId5" Type="http://schemas.openxmlformats.org/officeDocument/2006/relationships/endnotes" Target="endnotes.xml"/><Relationship Id="rId10" Type="http://schemas.openxmlformats.org/officeDocument/2006/relationships/customXml" Target="../customXml/item2.xml"/><Relationship Id="rId4" Type="http://schemas.openxmlformats.org/officeDocument/2006/relationships/footnotes" Target="footnotes.xml"/><Relationship Id="rId9" Type="http://schemas.openxmlformats.org/officeDocument/2006/relationships/customXml" Target="../customXml/item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7E048790-E440-499A-8D37-4139C1042C30}"/>
</file>

<file path=customXml/itemProps2.xml><?xml version="1.0" encoding="utf-8"?>
<ds:datastoreItem xmlns:ds="http://schemas.openxmlformats.org/officeDocument/2006/customXml" ds:itemID="{01DEEFCA-9DE2-402A-A3CC-51E0E5AA1BC9}"/>
</file>

<file path=customXml/itemProps3.xml><?xml version="1.0" encoding="utf-8"?>
<ds:datastoreItem xmlns:ds="http://schemas.openxmlformats.org/officeDocument/2006/customXml" ds:itemID="{E4AA94BE-C1D9-4CD6-85B4-720CA5FAE465}"/>
</file>

<file path=docProps/app.xml><?xml version="1.0" encoding="utf-8"?>
<Properties xmlns="http://schemas.openxmlformats.org/officeDocument/2006/extended-properties" xmlns:vt="http://schemas.openxmlformats.org/officeDocument/2006/docPropsVTypes">
  <Template>Normal</Template>
  <TotalTime>0</TotalTime>
  <Pages>6</Pages>
  <Words>1069</Words>
  <Characters>5348</Characters>
  <Application>Microsoft Office Word</Application>
  <DocSecurity>0</DocSecurity>
  <Lines>44</Lines>
  <Paragraphs>12</Paragraphs>
  <ScaleCrop>false</ScaleCrop>
  <Company>כנסת</Company>
  <LinksUpToDate>false</LinksUpToDate>
  <CharactersWithSpaces>6405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הצעת חוק הספקת חשמל (הוראת שעה) (תיקון - הסכמת שר הפנים לפרסום רשימת מבנים)</dc:title>
  <dc:subject/>
  <dc:creator>תמר שפנייר</dc:creator>
  <cp:keywords/>
  <dc:description/>
  <cp:lastModifiedBy>רינה דבורה קדרון</cp:lastModifiedBy>
  <cp:revision>2</cp:revision>
  <cp:lastPrinted>2005-01-03T16:25:00Z</cp:lastPrinted>
  <dcterms:created xsi:type="dcterms:W3CDTF">2017-04-19T08:03:00Z</dcterms:created>
  <dcterms:modified xsi:type="dcterms:W3CDTF">2017-04-19T08:03:00Z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odTemplate">
    <vt:i4>201</vt:i4>
  </property>
  <property fmtid="{D5CDD505-2E9C-101B-9397-08002B2CF9AE}" pid="3" name="MechaberMismach">
    <vt:lpwstr>שושנה מקובר</vt:lpwstr>
  </property>
  <property fmtid="{D5CDD505-2E9C-101B-9397-08002B2CF9AE}" pid="4" name="MisYeshiva">
    <vt:i4>359</vt:i4>
  </property>
  <property fmtid="{D5CDD505-2E9C-101B-9397-08002B2CF9AE}" pid="5" name="Nose">
    <vt:lpwstr>':מחלקת הפרוטוקולים:ועדת הפנים'_x000d__x000d_</vt:lpwstr>
  </property>
  <property fmtid="{D5CDD505-2E9C-101B-9397-08002B2CF9AE}" pid="6" name="TaarichYeshiva">
    <vt:filetime>2005-01-01T21:00:00Z</vt:filetime>
  </property>
  <property fmtid="{D5CDD505-2E9C-101B-9397-08002B2CF9AE}" pid="7" name="סימוכין">
    <vt:i4>50905</vt:i4>
  </property>
  <property fmtid="{D5CDD505-2E9C-101B-9397-08002B2CF9AE}" pid="8" name="שעת ישיבה">
    <vt:lpwstr>12:00</vt:lpwstr>
  </property>
  <property fmtid="{D5CDD505-2E9C-101B-9397-08002B2CF9AE}" pid="9" name="תאריך המסמך">
    <vt:filetime>2005-01-02T21:00:00Z</vt:filetime>
  </property>
  <property fmtid="{D5CDD505-2E9C-101B-9397-08002B2CF9AE}" pid="10" name="Int_ModifyDate">
    <vt:lpwstr>04/01/2005</vt:lpwstr>
  </property>
  <property fmtid="{D5CDD505-2E9C-101B-9397-08002B2CF9AE}" pid="11" name="Int_Category">
    <vt:lpwstr>הפנים ואיכות הסביבה</vt:lpwstr>
  </property>
  <property fmtid="{D5CDD505-2E9C-101B-9397-08002B2CF9AE}" pid="12" name="ContentTypeId">
    <vt:lpwstr>0x010100F931E205BBB08441AEFFEBF8ABB23DF1</vt:lpwstr>
  </property>
  <property fmtid="{D5CDD505-2E9C-101B-9397-08002B2CF9AE}" pid="13" name="SanhedrinItemID">
    <vt:r8>87011</vt:r8>
  </property>
  <property fmtid="{D5CDD505-2E9C-101B-9397-08002B2CF9AE}" pid="14" name="SanhedrinDocumentType">
    <vt:r8>167</vt:r8>
  </property>
</Properties>
</file>