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0F6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20F68">
      <w:pPr>
        <w:rPr>
          <w:rFonts w:cs="David"/>
          <w:b/>
          <w:bCs/>
          <w:sz w:val="24"/>
          <w:rtl/>
        </w:rPr>
      </w:pPr>
      <w:r>
        <w:rPr>
          <w:rFonts w:cs="David"/>
          <w:b/>
          <w:bCs/>
          <w:sz w:val="24"/>
          <w:rtl/>
        </w:rPr>
        <w:t>מושב שלישי</w:t>
      </w:r>
    </w:p>
    <w:p w:rsidR="00000000" w:rsidRDefault="00E20F68">
      <w:pPr>
        <w:rPr>
          <w:rFonts w:cs="David"/>
          <w:b/>
          <w:bCs/>
          <w:sz w:val="24"/>
          <w:rtl/>
        </w:rPr>
      </w:pPr>
    </w:p>
    <w:p w:rsidR="00000000" w:rsidRDefault="00E20F68">
      <w:pPr>
        <w:rPr>
          <w:rFonts w:cs="David"/>
          <w:b/>
          <w:bCs/>
          <w:sz w:val="24"/>
          <w:rtl/>
        </w:rPr>
      </w:pPr>
    </w:p>
    <w:p w:rsidR="00000000" w:rsidRDefault="00E20F68">
      <w:pPr>
        <w:rPr>
          <w:rFonts w:cs="David"/>
          <w:b/>
          <w:bCs/>
          <w:sz w:val="24"/>
          <w:rtl/>
        </w:rPr>
      </w:pPr>
    </w:p>
    <w:p w:rsidR="00000000" w:rsidRDefault="00E20F68">
      <w:pPr>
        <w:rPr>
          <w:rFonts w:cs="David"/>
          <w:b/>
          <w:bCs/>
          <w:sz w:val="24"/>
          <w:rtl/>
        </w:rPr>
      </w:pPr>
    </w:p>
    <w:p w:rsidR="00000000" w:rsidRDefault="00E20F68">
      <w:pPr>
        <w:pStyle w:val="1"/>
        <w:rPr>
          <w:rFonts w:cs="David"/>
          <w:sz w:val="24"/>
          <w:rtl/>
        </w:rPr>
      </w:pPr>
      <w:r>
        <w:rPr>
          <w:rFonts w:cs="David"/>
          <w:sz w:val="24"/>
          <w:rtl/>
        </w:rPr>
        <w:t>פרוטוקול מס' 374</w:t>
      </w:r>
    </w:p>
    <w:p w:rsidR="00000000" w:rsidRDefault="00E20F68">
      <w:pPr>
        <w:pStyle w:val="7"/>
        <w:rPr>
          <w:rFonts w:cs="David"/>
          <w:sz w:val="24"/>
          <w:rtl/>
        </w:rPr>
      </w:pPr>
      <w:r>
        <w:rPr>
          <w:rFonts w:cs="David"/>
          <w:sz w:val="24"/>
          <w:rtl/>
        </w:rPr>
        <w:t>מישיבת ועדת הפני</w:t>
      </w:r>
      <w:r>
        <w:rPr>
          <w:rFonts w:cs="David"/>
          <w:sz w:val="24"/>
          <w:rtl/>
        </w:rPr>
        <w:t>ם ואיכות הסביבה</w:t>
      </w:r>
    </w:p>
    <w:p w:rsidR="00000000" w:rsidRDefault="00E20F68">
      <w:pPr>
        <w:pStyle w:val="8"/>
        <w:rPr>
          <w:rFonts w:cs="David"/>
          <w:sz w:val="24"/>
          <w:rtl/>
        </w:rPr>
      </w:pPr>
      <w:r>
        <w:rPr>
          <w:rFonts w:cs="David"/>
          <w:sz w:val="24"/>
          <w:rtl/>
        </w:rPr>
        <w:t>מיום שני, כ"א שבט התשס"ה (31 בינואר, 2005), שעה: 12:00</w:t>
      </w:r>
    </w:p>
    <w:p w:rsidR="00000000" w:rsidRDefault="00E20F68">
      <w:pPr>
        <w:tabs>
          <w:tab w:val="left" w:pos="1221"/>
        </w:tabs>
        <w:rPr>
          <w:rFonts w:cs="David"/>
          <w:b/>
          <w:bCs/>
          <w:sz w:val="24"/>
          <w:u w:val="single"/>
          <w:rtl/>
        </w:rPr>
      </w:pPr>
    </w:p>
    <w:p w:rsidR="00000000" w:rsidRDefault="00E20F68">
      <w:pPr>
        <w:tabs>
          <w:tab w:val="left" w:pos="1221"/>
        </w:tabs>
        <w:rPr>
          <w:rFonts w:cs="David"/>
          <w:b/>
          <w:bCs/>
          <w:sz w:val="24"/>
          <w:u w:val="single"/>
          <w:rtl/>
        </w:rPr>
      </w:pPr>
    </w:p>
    <w:p w:rsidR="00000000" w:rsidRDefault="00E20F68">
      <w:pPr>
        <w:tabs>
          <w:tab w:val="left" w:pos="1221"/>
        </w:tabs>
        <w:rPr>
          <w:rFonts w:cs="David"/>
          <w:b/>
          <w:bCs/>
          <w:sz w:val="24"/>
          <w:rtl/>
        </w:rPr>
      </w:pPr>
      <w:r>
        <w:rPr>
          <w:rFonts w:cs="David"/>
          <w:b/>
          <w:bCs/>
          <w:sz w:val="24"/>
          <w:u w:val="single"/>
          <w:rtl/>
        </w:rPr>
        <w:t>סדר היום</w:t>
      </w:r>
      <w:r>
        <w:rPr>
          <w:rFonts w:cs="David"/>
          <w:sz w:val="24"/>
          <w:rtl/>
        </w:rPr>
        <w:t xml:space="preserve">: </w:t>
      </w:r>
      <w:r>
        <w:rPr>
          <w:rFonts w:ascii="Arial" w:hAnsi="Arial" w:cs="David"/>
          <w:sz w:val="24"/>
          <w:rtl/>
        </w:rPr>
        <w:t>הצעת חוק לתיקון פקודת העיריות (מס' 97) (ועדה לאיכות הסביבה), התשס"ה-2005, של חברי הכנסת רומן ברונפמן, חיים אורון, רן כהן, זהבה גלאון, קולט אביטל,</w:t>
      </w:r>
      <w:r>
        <w:rPr>
          <w:rFonts w:ascii="Arial" w:hAnsi="Arial" w:cs="Arial"/>
        </w:rPr>
        <w:t xml:space="preserve"> </w:t>
      </w:r>
      <w:r>
        <w:rPr>
          <w:rFonts w:ascii="Arial" w:hAnsi="Arial" w:cs="David"/>
          <w:sz w:val="24"/>
          <w:rtl/>
        </w:rPr>
        <w:t>מיכאל מלכיאור, ג'מאל זחאלקה</w:t>
      </w:r>
      <w:r>
        <w:rPr>
          <w:rFonts w:ascii="Arial" w:hAnsi="Arial" w:cs="David"/>
          <w:sz w:val="24"/>
          <w:rtl/>
        </w:rPr>
        <w:t xml:space="preserve"> (פ/2341) – הכנה לקריאה שניה ושלישית.</w:t>
      </w:r>
    </w:p>
    <w:p w:rsidR="00000000" w:rsidRDefault="00E20F68">
      <w:pPr>
        <w:rPr>
          <w:rFonts w:cs="David"/>
          <w:b/>
          <w:bCs/>
          <w:sz w:val="24"/>
          <w:rtl/>
        </w:rPr>
      </w:pPr>
    </w:p>
    <w:p w:rsidR="00000000" w:rsidRDefault="00E20F68">
      <w:pPr>
        <w:rPr>
          <w:rFonts w:cs="David"/>
          <w:sz w:val="24"/>
          <w:rtl/>
        </w:rPr>
      </w:pPr>
    </w:p>
    <w:p w:rsidR="00000000" w:rsidRDefault="00E20F68">
      <w:pPr>
        <w:rPr>
          <w:rFonts w:cs="David"/>
          <w:b/>
          <w:bCs/>
          <w:sz w:val="24"/>
          <w:u w:val="single"/>
          <w:rtl/>
        </w:rPr>
      </w:pPr>
      <w:r>
        <w:rPr>
          <w:rFonts w:cs="David"/>
          <w:b/>
          <w:bCs/>
          <w:sz w:val="24"/>
          <w:u w:val="single"/>
          <w:rtl/>
        </w:rPr>
        <w:t>נכחו</w:t>
      </w:r>
      <w:r>
        <w:rPr>
          <w:rFonts w:cs="David"/>
          <w:sz w:val="24"/>
          <w:rtl/>
        </w:rPr>
        <w:t>:</w:t>
      </w:r>
    </w:p>
    <w:p w:rsidR="00000000" w:rsidRDefault="00E20F68">
      <w:pPr>
        <w:rPr>
          <w:rFonts w:cs="David"/>
          <w:sz w:val="24"/>
          <w:rtl/>
        </w:rPr>
      </w:pPr>
    </w:p>
    <w:p w:rsidR="00000000" w:rsidRDefault="00E20F68">
      <w:pPr>
        <w:tabs>
          <w:tab w:val="left" w:pos="1788"/>
        </w:tabs>
        <w:rPr>
          <w:rFonts w:cs="David"/>
          <w:sz w:val="24"/>
          <w:rtl/>
        </w:rPr>
      </w:pPr>
      <w:r>
        <w:rPr>
          <w:rFonts w:cs="David"/>
          <w:b/>
          <w:bCs/>
          <w:sz w:val="24"/>
          <w:u w:val="single"/>
          <w:rtl/>
        </w:rPr>
        <w:t>חברי הוועדה</w:t>
      </w:r>
      <w:r>
        <w:rPr>
          <w:rFonts w:cs="David"/>
          <w:sz w:val="24"/>
          <w:rtl/>
        </w:rPr>
        <w:t>:</w:t>
      </w:r>
    </w:p>
    <w:p w:rsidR="00000000" w:rsidRDefault="00E20F68">
      <w:pPr>
        <w:rPr>
          <w:rFonts w:cs="David"/>
          <w:sz w:val="24"/>
          <w:rtl/>
        </w:rPr>
      </w:pPr>
    </w:p>
    <w:p w:rsidR="00000000" w:rsidRDefault="00E20F68">
      <w:pPr>
        <w:rPr>
          <w:rFonts w:cs="David"/>
          <w:sz w:val="24"/>
          <w:rtl/>
        </w:rPr>
      </w:pPr>
      <w:r>
        <w:rPr>
          <w:rFonts w:cs="David"/>
          <w:sz w:val="24"/>
          <w:rtl/>
        </w:rPr>
        <w:t>היו"ר ראלב מג'אדלה</w:t>
      </w:r>
    </w:p>
    <w:p w:rsidR="00000000" w:rsidRDefault="00E20F68">
      <w:pPr>
        <w:rPr>
          <w:rFonts w:cs="David"/>
          <w:sz w:val="24"/>
          <w:rtl/>
        </w:rPr>
      </w:pPr>
      <w:r>
        <w:rPr>
          <w:rFonts w:cs="David"/>
          <w:sz w:val="24"/>
          <w:rtl/>
        </w:rPr>
        <w:t>רומן ברונפמן</w:t>
      </w:r>
    </w:p>
    <w:p w:rsidR="00000000" w:rsidRDefault="00E20F68">
      <w:pPr>
        <w:rPr>
          <w:rFonts w:cs="David"/>
          <w:sz w:val="24"/>
          <w:rtl/>
        </w:rPr>
      </w:pPr>
    </w:p>
    <w:p w:rsidR="00000000" w:rsidRDefault="00E20F6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20F68">
      <w:pPr>
        <w:rPr>
          <w:rFonts w:cs="David"/>
          <w:sz w:val="24"/>
          <w:rtl/>
        </w:rPr>
      </w:pPr>
    </w:p>
    <w:p w:rsidR="00000000" w:rsidRDefault="00E20F68">
      <w:pPr>
        <w:rPr>
          <w:rFonts w:cs="David"/>
          <w:sz w:val="24"/>
          <w:rtl/>
        </w:rPr>
      </w:pPr>
      <w:r>
        <w:rPr>
          <w:rFonts w:cs="David"/>
          <w:sz w:val="24"/>
          <w:rtl/>
        </w:rPr>
        <w:t>עו"ד עדי ביתן – לשכה משפטית, משרד הפנים</w:t>
      </w:r>
    </w:p>
    <w:p w:rsidR="00000000" w:rsidRDefault="00E20F68">
      <w:pPr>
        <w:rPr>
          <w:rFonts w:cs="David"/>
          <w:sz w:val="24"/>
          <w:rtl/>
        </w:rPr>
      </w:pPr>
      <w:r>
        <w:rPr>
          <w:rFonts w:cs="David"/>
          <w:sz w:val="24"/>
          <w:rtl/>
        </w:rPr>
        <w:t>עו"ד אביטל שטרנברג – ממונה בכירה (יעוץ וחקיקה), משרד המשפטים</w:t>
      </w:r>
    </w:p>
    <w:p w:rsidR="00000000" w:rsidRDefault="00E20F68">
      <w:pPr>
        <w:rPr>
          <w:rFonts w:cs="David"/>
          <w:sz w:val="24"/>
          <w:rtl/>
        </w:rPr>
      </w:pPr>
      <w:r>
        <w:rPr>
          <w:rFonts w:cs="David"/>
          <w:sz w:val="24"/>
          <w:rtl/>
        </w:rPr>
        <w:t>עו"ד נועה בן אריה – יועמ"ש, מרכז השלטון המקומי</w:t>
      </w:r>
    </w:p>
    <w:p w:rsidR="00000000" w:rsidRDefault="00E20F68">
      <w:pPr>
        <w:rPr>
          <w:rFonts w:cs="David"/>
          <w:sz w:val="24"/>
          <w:rtl/>
        </w:rPr>
      </w:pPr>
    </w:p>
    <w:p w:rsidR="00000000" w:rsidRDefault="00E20F68">
      <w:pPr>
        <w:rPr>
          <w:rFonts w:cs="David"/>
          <w:sz w:val="24"/>
          <w:rtl/>
        </w:rPr>
      </w:pPr>
      <w:r>
        <w:rPr>
          <w:rFonts w:cs="David"/>
          <w:sz w:val="24"/>
          <w:rtl/>
        </w:rPr>
        <w:t>עו"</w:t>
      </w:r>
      <w:r>
        <w:rPr>
          <w:rFonts w:cs="David"/>
          <w:sz w:val="24"/>
          <w:rtl/>
        </w:rPr>
        <w:t>ד הדס פיקסלר – המשרד לאיכות הסביבה</w:t>
      </w:r>
    </w:p>
    <w:p w:rsidR="00000000" w:rsidRDefault="00E20F68">
      <w:pPr>
        <w:rPr>
          <w:rFonts w:cs="David"/>
          <w:sz w:val="24"/>
          <w:rtl/>
        </w:rPr>
      </w:pPr>
      <w:r>
        <w:rPr>
          <w:rFonts w:cs="David"/>
          <w:sz w:val="24"/>
          <w:rtl/>
        </w:rPr>
        <w:t>עו"ד שלומי פרידן – המשרד לאיכות הסביבה</w:t>
      </w:r>
    </w:p>
    <w:p w:rsidR="00000000" w:rsidRDefault="00E20F68">
      <w:pPr>
        <w:rPr>
          <w:rFonts w:cs="David"/>
          <w:sz w:val="24"/>
          <w:rtl/>
        </w:rPr>
      </w:pPr>
      <w:r>
        <w:rPr>
          <w:rFonts w:cs="David"/>
          <w:sz w:val="24"/>
          <w:rtl/>
        </w:rPr>
        <w:t>גליה בן שוהם – ראש אגף סביבה עירונית, המשרד לאיכות הסביבה</w:t>
      </w:r>
    </w:p>
    <w:p w:rsidR="00000000" w:rsidRDefault="00E20F68">
      <w:pPr>
        <w:rPr>
          <w:rFonts w:cs="David"/>
          <w:sz w:val="24"/>
          <w:rtl/>
        </w:rPr>
      </w:pPr>
    </w:p>
    <w:p w:rsidR="00000000" w:rsidRDefault="00E20F68">
      <w:pPr>
        <w:rPr>
          <w:rFonts w:cs="David"/>
          <w:sz w:val="24"/>
          <w:rtl/>
        </w:rPr>
      </w:pPr>
      <w:r>
        <w:rPr>
          <w:rFonts w:cs="David"/>
          <w:sz w:val="24"/>
          <w:rtl/>
        </w:rPr>
        <w:t>ורד בירו – ראש תחום איכות הסביבה, נציבות הדורות הבאים</w:t>
      </w:r>
    </w:p>
    <w:p w:rsidR="00000000" w:rsidRDefault="00E20F68">
      <w:pPr>
        <w:rPr>
          <w:rFonts w:cs="David"/>
          <w:sz w:val="24"/>
          <w:rtl/>
        </w:rPr>
      </w:pPr>
      <w:r>
        <w:rPr>
          <w:rFonts w:cs="David"/>
          <w:sz w:val="24"/>
          <w:rtl/>
        </w:rPr>
        <w:t>דן גולדנבלט – ע"פ חבר הכנסת ברונפמן</w:t>
      </w:r>
    </w:p>
    <w:p w:rsidR="00000000" w:rsidRDefault="00E20F68">
      <w:pPr>
        <w:rPr>
          <w:rFonts w:cs="David"/>
          <w:sz w:val="24"/>
          <w:rtl/>
        </w:rPr>
      </w:pPr>
      <w:r>
        <w:rPr>
          <w:rFonts w:cs="David"/>
          <w:sz w:val="24"/>
          <w:rtl/>
        </w:rPr>
        <w:t>אורלי רונן – סמנכ"ל מרכז השל לחיי</w:t>
      </w:r>
      <w:r>
        <w:rPr>
          <w:rFonts w:cs="David"/>
          <w:sz w:val="24"/>
          <w:rtl/>
        </w:rPr>
        <w:t>ם וסביבה</w:t>
      </w:r>
    </w:p>
    <w:p w:rsidR="00000000" w:rsidRDefault="00E20F68">
      <w:pPr>
        <w:rPr>
          <w:rFonts w:cs="David"/>
          <w:sz w:val="24"/>
          <w:rtl/>
        </w:rPr>
      </w:pPr>
      <w:r>
        <w:rPr>
          <w:rFonts w:cs="David"/>
          <w:sz w:val="24"/>
          <w:rtl/>
        </w:rPr>
        <w:t>שגית פורת – מנהלת קשרי ממשל, חיים וסביבה</w:t>
      </w:r>
    </w:p>
    <w:p w:rsidR="00000000" w:rsidRDefault="00E20F68">
      <w:pPr>
        <w:rPr>
          <w:rFonts w:cs="David"/>
          <w:sz w:val="24"/>
          <w:rtl/>
        </w:rPr>
      </w:pPr>
      <w:r>
        <w:rPr>
          <w:rFonts w:cs="David"/>
          <w:sz w:val="24"/>
          <w:rtl/>
        </w:rPr>
        <w:t>מיכאל סנדיגורסקי – יועץ סביבתי, האגודה הישראלית לייעוץ סביבתי</w:t>
      </w:r>
    </w:p>
    <w:p w:rsidR="00000000" w:rsidRDefault="00E20F68">
      <w:pPr>
        <w:rPr>
          <w:rFonts w:cs="David"/>
          <w:sz w:val="24"/>
          <w:rtl/>
        </w:rPr>
      </w:pPr>
    </w:p>
    <w:p w:rsidR="00000000" w:rsidRDefault="00E20F68">
      <w:pPr>
        <w:tabs>
          <w:tab w:val="left" w:pos="1930"/>
        </w:tabs>
        <w:rPr>
          <w:rFonts w:cs="David"/>
          <w:sz w:val="24"/>
          <w:rtl/>
        </w:rPr>
      </w:pPr>
      <w:r>
        <w:rPr>
          <w:rFonts w:cs="David"/>
          <w:b/>
          <w:bCs/>
          <w:sz w:val="24"/>
          <w:u w:val="single"/>
          <w:rtl/>
        </w:rPr>
        <w:t>ייעוץ משפטי:</w:t>
      </w:r>
      <w:r>
        <w:rPr>
          <w:rFonts w:cs="David"/>
          <w:sz w:val="24"/>
          <w:rtl/>
        </w:rPr>
        <w:t xml:space="preserve"> </w:t>
      </w:r>
      <w:r>
        <w:rPr>
          <w:rFonts w:cs="David"/>
          <w:sz w:val="24"/>
          <w:rtl/>
        </w:rPr>
        <w:tab/>
        <w:t>עו"ד מרים פרנקל-שור</w:t>
      </w:r>
    </w:p>
    <w:p w:rsidR="00000000" w:rsidRDefault="00E20F68">
      <w:pPr>
        <w:tabs>
          <w:tab w:val="left" w:pos="1930"/>
        </w:tabs>
        <w:rPr>
          <w:rFonts w:cs="David"/>
          <w:sz w:val="24"/>
          <w:rtl/>
        </w:rPr>
      </w:pPr>
      <w:r>
        <w:rPr>
          <w:rFonts w:cs="David"/>
          <w:sz w:val="24"/>
          <w:rtl/>
        </w:rPr>
        <w:tab/>
        <w:t>עידו בן יצחק (מתמחה)</w:t>
      </w:r>
      <w:r>
        <w:rPr>
          <w:rFonts w:cs="David"/>
          <w:sz w:val="24"/>
          <w:rtl/>
        </w:rPr>
        <w:tab/>
      </w:r>
    </w:p>
    <w:p w:rsidR="00000000" w:rsidRDefault="00E20F68">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E20F6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E20F68">
      <w:pPr>
        <w:rPr>
          <w:rFonts w:cs="David"/>
          <w:sz w:val="24"/>
          <w:rtl/>
        </w:rPr>
      </w:pPr>
    </w:p>
    <w:p w:rsidR="00000000" w:rsidRDefault="00E20F68">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E20F68">
      <w:pPr>
        <w:rPr>
          <w:rFonts w:cs="David"/>
          <w:b/>
          <w:bCs/>
          <w:sz w:val="24"/>
          <w:rtl/>
        </w:rPr>
      </w:pPr>
    </w:p>
    <w:p w:rsidR="00000000" w:rsidRDefault="00E20F68">
      <w:pPr>
        <w:jc w:val="center"/>
        <w:rPr>
          <w:rFonts w:cs="David"/>
          <w:sz w:val="24"/>
          <w:rtl/>
        </w:rPr>
      </w:pPr>
      <w:r>
        <w:rPr>
          <w:rFonts w:cs="David"/>
          <w:sz w:val="24"/>
          <w:rtl/>
        </w:rPr>
        <w:br w:type="page"/>
      </w:r>
    </w:p>
    <w:p w:rsidR="00000000" w:rsidRDefault="00E20F68">
      <w:pPr>
        <w:jc w:val="center"/>
        <w:rPr>
          <w:rFonts w:cs="David"/>
          <w:b/>
          <w:bCs/>
          <w:sz w:val="24"/>
          <w:u w:val="single"/>
          <w:rtl/>
        </w:rPr>
      </w:pPr>
      <w:r>
        <w:rPr>
          <w:rFonts w:ascii="Arial" w:hAnsi="Arial" w:cs="David"/>
          <w:b/>
          <w:bCs/>
          <w:sz w:val="24"/>
          <w:u w:val="single"/>
          <w:rtl/>
        </w:rPr>
        <w:t xml:space="preserve">הצעת חוק לתיקון פקודת העיריות (מס' </w:t>
      </w:r>
      <w:r>
        <w:rPr>
          <w:rFonts w:ascii="Arial" w:hAnsi="Arial" w:cs="David"/>
          <w:b/>
          <w:bCs/>
          <w:sz w:val="24"/>
          <w:u w:val="single"/>
          <w:rtl/>
        </w:rPr>
        <w:t>97) (ועדה לאיכות הסביבה), התשס"ה-2005, של חברי הכנסת רומן ברונפמן, חיים אורון, רן כהן, זהבה גלאון, קולט אביטל,</w:t>
      </w:r>
      <w:r>
        <w:rPr>
          <w:rFonts w:ascii="Arial" w:hAnsi="Arial" w:cs="Arial"/>
          <w:b/>
          <w:bCs/>
          <w:u w:val="single"/>
        </w:rPr>
        <w:t xml:space="preserve"> </w:t>
      </w:r>
      <w:r>
        <w:rPr>
          <w:rFonts w:ascii="Arial" w:hAnsi="Arial" w:cs="David"/>
          <w:b/>
          <w:bCs/>
          <w:sz w:val="24"/>
          <w:u w:val="single"/>
          <w:rtl/>
        </w:rPr>
        <w:t>מיכאל מלכיאור, ג'מאל זחאלקה (פ/2341) – הכנה לקריאה שניה ושלישית</w:t>
      </w:r>
    </w:p>
    <w:p w:rsidR="00000000" w:rsidRDefault="00E20F68">
      <w:pPr>
        <w:rPr>
          <w:rFonts w:cs="David"/>
          <w:sz w:val="24"/>
          <w:u w:val="single"/>
          <w:rtl/>
        </w:rPr>
      </w:pPr>
    </w:p>
    <w:p w:rsidR="00000000" w:rsidRDefault="00E20F68">
      <w:pPr>
        <w:rPr>
          <w:rFonts w:cs="David"/>
          <w:sz w:val="24"/>
          <w:u w:val="single"/>
          <w:rtl/>
        </w:rPr>
      </w:pPr>
    </w:p>
    <w:p w:rsidR="00000000" w:rsidRDefault="00E20F68">
      <w:pPr>
        <w:rPr>
          <w:rFonts w:cs="David"/>
          <w:sz w:val="24"/>
          <w:u w:val="single"/>
          <w:rtl/>
        </w:rPr>
      </w:pPr>
    </w:p>
    <w:p w:rsidR="00000000" w:rsidRDefault="00E20F68">
      <w:pPr>
        <w:rPr>
          <w:rFonts w:cs="David"/>
          <w:sz w:val="24"/>
          <w:rtl/>
        </w:rPr>
      </w:pPr>
      <w:r>
        <w:rPr>
          <w:rFonts w:cs="David"/>
          <w:sz w:val="24"/>
          <w:rtl/>
        </w:rPr>
        <w:t>[תמלול הוועדה החל בשעה: 12:30]</w:t>
      </w:r>
    </w:p>
    <w:p w:rsidR="00000000" w:rsidRDefault="00E20F68">
      <w:pPr>
        <w:rPr>
          <w:rFonts w:cs="David"/>
          <w:sz w:val="24"/>
          <w:rtl/>
        </w:rPr>
      </w:pPr>
    </w:p>
    <w:p w:rsidR="00000000" w:rsidRDefault="00E20F68">
      <w:pPr>
        <w:rPr>
          <w:rFonts w:cs="David"/>
          <w:sz w:val="24"/>
          <w:rtl/>
        </w:rPr>
      </w:pPr>
    </w:p>
    <w:p w:rsidR="00000000" w:rsidRDefault="00E20F68">
      <w:pPr>
        <w:rPr>
          <w:rFonts w:cs="David"/>
          <w:sz w:val="24"/>
          <w:u w:val="single"/>
          <w:rtl/>
        </w:rPr>
      </w:pPr>
      <w:r>
        <w:rPr>
          <w:rFonts w:cs="David"/>
          <w:sz w:val="24"/>
          <w:u w:val="single"/>
          <w:rtl/>
        </w:rPr>
        <w:t>קריאה:</w:t>
      </w:r>
    </w:p>
    <w:p w:rsidR="00000000" w:rsidRDefault="00E20F68">
      <w:pPr>
        <w:ind w:firstLine="567"/>
        <w:rPr>
          <w:rFonts w:cs="David"/>
          <w:sz w:val="24"/>
          <w:u w:val="single"/>
          <w:rtl/>
        </w:rPr>
      </w:pPr>
    </w:p>
    <w:p w:rsidR="00000000" w:rsidRDefault="00E20F68">
      <w:pPr>
        <w:ind w:firstLine="567"/>
        <w:rPr>
          <w:rFonts w:cs="David"/>
          <w:sz w:val="24"/>
          <w:rtl/>
        </w:rPr>
      </w:pPr>
      <w:r>
        <w:rPr>
          <w:rFonts w:cs="David"/>
          <w:sz w:val="24"/>
          <w:rtl/>
        </w:rPr>
        <w:t>ישנה נקודה נוספת לגבי סעיף (א): "פיתו</w:t>
      </w:r>
      <w:r>
        <w:rPr>
          <w:rFonts w:cs="David"/>
          <w:sz w:val="24"/>
          <w:rtl/>
        </w:rPr>
        <w:t xml:space="preserve">ח בר קיימא של משאבי טבע". זהו דבר שלא היה בהצעה הקודמת, ואין לנו מושג למה זה נכנס. זה גם לא נכון שזה ייכנס. אין דבר כזה – "פיתוח בר קיימא של משאבי טבע". </w:t>
      </w:r>
    </w:p>
    <w:p w:rsidR="00000000" w:rsidRDefault="00E20F68">
      <w:pPr>
        <w:ind w:firstLine="567"/>
        <w:rPr>
          <w:rFonts w:cs="David"/>
          <w:sz w:val="24"/>
          <w:u w:val="single"/>
          <w:rtl/>
        </w:rPr>
      </w:pPr>
    </w:p>
    <w:p w:rsidR="00000000" w:rsidRDefault="00E20F68">
      <w:pPr>
        <w:rPr>
          <w:rFonts w:cs="David"/>
          <w:sz w:val="24"/>
          <w:u w:val="single"/>
          <w:rtl/>
        </w:rPr>
      </w:pPr>
      <w:r>
        <w:rPr>
          <w:rFonts w:cs="David"/>
          <w:sz w:val="24"/>
          <w:u w:val="single"/>
          <w:rtl/>
        </w:rPr>
        <w:t>מרים פרנקל-שור:</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 xml:space="preserve">זה צריך להיות "בהתחשב במשאבי טבע" או בדומה לכך. </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קריאה:</w:t>
      </w:r>
    </w:p>
    <w:p w:rsidR="00000000" w:rsidRDefault="00E20F68">
      <w:pPr>
        <w:ind w:firstLine="567"/>
        <w:rPr>
          <w:rFonts w:cs="David"/>
          <w:sz w:val="24"/>
          <w:u w:val="single"/>
          <w:rtl/>
        </w:rPr>
      </w:pPr>
    </w:p>
    <w:p w:rsidR="00000000" w:rsidRDefault="00E20F68">
      <w:pPr>
        <w:ind w:firstLine="567"/>
        <w:rPr>
          <w:rFonts w:cs="David"/>
          <w:sz w:val="24"/>
          <w:rtl/>
        </w:rPr>
      </w:pPr>
      <w:r>
        <w:rPr>
          <w:rFonts w:cs="David"/>
          <w:sz w:val="24"/>
          <w:rtl/>
        </w:rPr>
        <w:t xml:space="preserve">- - - </w:t>
      </w:r>
    </w:p>
    <w:p w:rsidR="00000000" w:rsidRDefault="00E20F68">
      <w:pPr>
        <w:ind w:firstLine="567"/>
        <w:rPr>
          <w:rFonts w:cs="David"/>
          <w:sz w:val="24"/>
          <w:u w:val="single"/>
          <w:rtl/>
        </w:rPr>
      </w:pPr>
    </w:p>
    <w:p w:rsidR="00000000" w:rsidRDefault="00E20F68">
      <w:pPr>
        <w:rPr>
          <w:rFonts w:cs="David"/>
          <w:sz w:val="24"/>
          <w:u w:val="single"/>
          <w:rtl/>
        </w:rPr>
      </w:pPr>
      <w:r>
        <w:rPr>
          <w:rFonts w:cs="David"/>
          <w:sz w:val="24"/>
          <w:u w:val="single"/>
          <w:rtl/>
        </w:rPr>
        <w:t>מרים פרנקל-שור:</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ז</w:t>
      </w:r>
      <w:r>
        <w:rPr>
          <w:rFonts w:cs="David"/>
          <w:sz w:val="24"/>
          <w:rtl/>
        </w:rPr>
        <w:t xml:space="preserve">ה צריך להיות "פיתוח בר קיימא", נקודה. </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נועה בן אריה:</w:t>
      </w:r>
    </w:p>
    <w:p w:rsidR="00000000" w:rsidRDefault="00E20F68">
      <w:pPr>
        <w:ind w:firstLine="567"/>
        <w:rPr>
          <w:rFonts w:cs="David"/>
          <w:sz w:val="24"/>
          <w:u w:val="single"/>
          <w:rtl/>
        </w:rPr>
      </w:pPr>
    </w:p>
    <w:p w:rsidR="00000000" w:rsidRDefault="00E20F68">
      <w:pPr>
        <w:ind w:firstLine="567"/>
        <w:rPr>
          <w:rFonts w:cs="David"/>
          <w:sz w:val="24"/>
          <w:rtl/>
        </w:rPr>
      </w:pPr>
      <w:r>
        <w:rPr>
          <w:rFonts w:cs="David"/>
          <w:sz w:val="24"/>
          <w:rtl/>
        </w:rPr>
        <w:t>זה לא היה כך – צריך לעבור על הפרוטוקול.</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מרים פרנקל-שור:</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אנחנו מודעים לכך. כשהם אמרו לנו אנחנו חייכנו.</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קריאה:</w:t>
      </w:r>
    </w:p>
    <w:p w:rsidR="00000000" w:rsidRDefault="00E20F68">
      <w:pPr>
        <w:ind w:firstLine="567"/>
        <w:rPr>
          <w:rFonts w:cs="David"/>
          <w:sz w:val="24"/>
          <w:u w:val="single"/>
          <w:rtl/>
        </w:rPr>
      </w:pPr>
    </w:p>
    <w:p w:rsidR="00000000" w:rsidRDefault="00E20F68">
      <w:pPr>
        <w:ind w:firstLine="567"/>
        <w:rPr>
          <w:rFonts w:cs="David"/>
          <w:sz w:val="24"/>
          <w:rtl/>
        </w:rPr>
      </w:pPr>
      <w:r>
        <w:rPr>
          <w:rFonts w:cs="David"/>
          <w:sz w:val="24"/>
          <w:rtl/>
        </w:rPr>
        <w:t xml:space="preserve">לא הבנתי למה חייכתם, אבל בסדר. </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דן גולדנבלט:</w:t>
      </w:r>
    </w:p>
    <w:p w:rsidR="00000000" w:rsidRDefault="00E20F68">
      <w:pPr>
        <w:ind w:firstLine="567"/>
        <w:rPr>
          <w:rFonts w:cs="David"/>
          <w:sz w:val="24"/>
          <w:rtl/>
        </w:rPr>
      </w:pPr>
    </w:p>
    <w:p w:rsidR="00000000" w:rsidRDefault="00E20F68">
      <w:pPr>
        <w:pStyle w:val="a8"/>
        <w:ind w:firstLine="567"/>
        <w:rPr>
          <w:rFonts w:cs="David"/>
          <w:sz w:val="24"/>
          <w:rtl/>
        </w:rPr>
      </w:pPr>
      <w:r>
        <w:rPr>
          <w:rFonts w:cs="David"/>
          <w:sz w:val="24"/>
          <w:rtl/>
        </w:rPr>
        <w:t>יש לנו הערה אחת נוספת: שהחלטות הוועדה יוע</w:t>
      </w:r>
      <w:r>
        <w:rPr>
          <w:rFonts w:cs="David"/>
          <w:sz w:val="24"/>
          <w:rtl/>
        </w:rPr>
        <w:t>ברו לדיון במועצת העיר. להוסיף סעיף קטן, שידבר על כך שהחלטות הוועדה יועברו לדיון במועצת העיר ולאישורה.</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נועה בן אריה:</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 xml:space="preserve">לא צריך את זה בסעיף ספציפי. אתה לא צריך את זה בהצעה כאן. אני חושבת שהיום הוועדות מעבירות הכל במילא. </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עדי ביתן:</w:t>
      </w:r>
    </w:p>
    <w:p w:rsidR="00000000" w:rsidRDefault="00E20F68">
      <w:pPr>
        <w:rPr>
          <w:rFonts w:cs="David"/>
          <w:sz w:val="24"/>
          <w:u w:val="single"/>
          <w:rtl/>
        </w:rPr>
      </w:pPr>
    </w:p>
    <w:p w:rsidR="00000000" w:rsidRDefault="00E20F68">
      <w:pPr>
        <w:ind w:firstLine="567"/>
        <w:rPr>
          <w:rFonts w:cs="David"/>
          <w:sz w:val="24"/>
          <w:rtl/>
        </w:rPr>
      </w:pPr>
      <w:r>
        <w:rPr>
          <w:rFonts w:cs="David"/>
          <w:sz w:val="24"/>
          <w:rtl/>
        </w:rPr>
        <w:t>ההחלטות - - - עוברות למלי</w:t>
      </w:r>
      <w:r>
        <w:rPr>
          <w:rFonts w:cs="David"/>
          <w:sz w:val="24"/>
          <w:rtl/>
        </w:rPr>
        <w:t xml:space="preserve">אה. </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היו"ר ראלב מג'אדלה:</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 xml:space="preserve">נציגת הדורות הבאים, האם זה בסדר? </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lastRenderedPageBreak/>
        <w:t>ורד בירו:</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 xml:space="preserve">כן. </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עדי ביתן:</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 xml:space="preserve">- - - </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נועה בן אריה:</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"החלטות של ועדות המועצה טעונות אישור המועצה אם אין בפקודה כוונה אחרת משתמעת". לא נראה לי שזה שונה כאן – סעיף 166ה.</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היו"ר ראלב מג'אדלה:</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 xml:space="preserve">גברתי </w:t>
      </w:r>
      <w:r>
        <w:rPr>
          <w:rFonts w:cs="David"/>
          <w:sz w:val="24"/>
          <w:rtl/>
        </w:rPr>
        <w:t>היועצת המשפטית, האם תרצי לסכם?</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מרים פרנקל-שור:</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העלה דן בקשה, לפיה החלטה של ועדה לאיכות הסביבה תובא לאישור המועצה. התשובה על כך היא שסעיף 166ה לפקודת העיריות קובע בסעיף קטן (ה) שהחלטות של ועדות המועצה  טעונות אישור המועצה, אם אין בפקודה כוונה אחרת משתמעת</w:t>
      </w:r>
      <w:r>
        <w:rPr>
          <w:rFonts w:cs="David"/>
          <w:sz w:val="24"/>
          <w:rtl/>
        </w:rPr>
        <w:t>. זוהי הוראה כללית, ואין מקום לקבוע הוראה פרטנית לגבי הוועדה לאיכות הסביבה.</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נועה בן אריה:</w:t>
      </w:r>
    </w:p>
    <w:p w:rsidR="00000000" w:rsidRDefault="00E20F68">
      <w:pPr>
        <w:rPr>
          <w:rFonts w:cs="David"/>
          <w:sz w:val="24"/>
          <w:u w:val="single"/>
          <w:rtl/>
        </w:rPr>
      </w:pPr>
    </w:p>
    <w:p w:rsidR="00000000" w:rsidRDefault="00E20F68">
      <w:pPr>
        <w:ind w:firstLine="567"/>
        <w:rPr>
          <w:rFonts w:cs="David"/>
          <w:sz w:val="24"/>
          <w:rtl/>
        </w:rPr>
      </w:pPr>
      <w:r>
        <w:rPr>
          <w:rFonts w:cs="David"/>
          <w:sz w:val="24"/>
          <w:rtl/>
        </w:rPr>
        <w:t>אולי לעדכן את הוועדה בדבר נוסף: תקנון ישיבות מועצה - התוספת השניה לפקודת העיריות - נמצא כרגע בתהליך של תיקון, והוא מובא לאישור משרד המשפטים. כתבנו שם שכל הנוהל של ת</w:t>
      </w:r>
      <w:r>
        <w:rPr>
          <w:rFonts w:cs="David"/>
          <w:sz w:val="24"/>
          <w:rtl/>
        </w:rPr>
        <w:t>קנון ישיבות מועצה יחול גם על ועדות המועצה. יש שם פרוצדורה של מליאת מועצה, נוהל ועדות ודרך ההתנהלות שלהן. אני חושבת שזה מסדר את הענין עד הסוף, בלא ספק.</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מרים פרנקל-שור:</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אדוני היושב ראש, יש שלושה תיקונים לנוסח שמונח בפני הוועדה לאישור לקריאה שניה ושלישית: (</w:t>
      </w:r>
      <w:r>
        <w:rPr>
          <w:rFonts w:cs="David"/>
          <w:sz w:val="24"/>
          <w:rtl/>
        </w:rPr>
        <w:t>א) הוער כי "פיתוח בר קיימא" הוא לא של משאבי טבע, אלא בהתחשב במשאבי טבע. זוהי באמת הערה שאנחנו מקבלים. היינו מודעים לה, אבל משום מה היא נכנסה. הנוסח יהיה: "ולפיתוח בר קיימא", נקודה. המילים "של משאבי טבע" יימחקו; (ב) לענין הפיקוח, מאותן סיבות שהוצגו בדיון בנ</w:t>
      </w:r>
      <w:r>
        <w:rPr>
          <w:rFonts w:cs="David"/>
          <w:sz w:val="24"/>
          <w:rtl/>
        </w:rPr>
        <w:t>וגע לוועדת חינוך. מוצע כי המילה "תפקח" תוחלף ב"תעקוב אחר ביצוע התוכניות המאושרות"; (ג) לאור הערתה של עורכת הדין אביטל שטרנברג לגבי פסקה (ב)(3): נכון יותר להדגיש את ההתייעצות ואת מתן הייצוג לארגונים הסביבתיים המקומיים. כך שגם ההתייעצות לגבי הנציג הראשון וגם</w:t>
      </w:r>
      <w:r>
        <w:rPr>
          <w:rFonts w:cs="David"/>
          <w:sz w:val="24"/>
          <w:rtl/>
        </w:rPr>
        <w:t xml:space="preserve"> בחירתו של נציג הציבור השני יהיו בהתייעצות עם הארגונים הסביבתיים, שיש להם סניף – אנחנו כבר נמצא לכך את הנוסח הנכון – ואת האוריינטציה הסביבתית המקומית.</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אלו הם שלושת התיקונים לאישור הוועדה. אני מציעה לקרוא את הצעת החוק לפני אישורה לקריאה שניה ושלישית.</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עידו</w:t>
      </w:r>
      <w:r>
        <w:rPr>
          <w:rFonts w:cs="David"/>
          <w:sz w:val="24"/>
          <w:u w:val="single"/>
          <w:rtl/>
        </w:rPr>
        <w:t xml:space="preserve"> בן יצחק:</w:t>
      </w:r>
    </w:p>
    <w:p w:rsidR="00000000" w:rsidRDefault="00E20F68">
      <w:pPr>
        <w:rPr>
          <w:rFonts w:cs="David"/>
          <w:sz w:val="24"/>
          <w:u w:val="single"/>
          <w:rtl/>
        </w:rPr>
      </w:pPr>
    </w:p>
    <w:p w:rsidR="00000000" w:rsidRDefault="00E20F68">
      <w:pPr>
        <w:ind w:firstLine="567"/>
        <w:rPr>
          <w:rFonts w:cs="David"/>
          <w:b/>
          <w:bCs/>
          <w:sz w:val="24"/>
          <w:rtl/>
        </w:rPr>
      </w:pPr>
      <w:r>
        <w:rPr>
          <w:rFonts w:cs="David"/>
          <w:b/>
          <w:bCs/>
          <w:sz w:val="24"/>
          <w:rtl/>
        </w:rPr>
        <w:t>הצעת חוק לתיקון פקודת העיריות (מס' 97) (ועדה לאיכות הסביבה), התשס"ה-2005</w:t>
      </w:r>
    </w:p>
    <w:p w:rsidR="00000000" w:rsidRDefault="00E20F68">
      <w:pPr>
        <w:ind w:firstLine="567"/>
        <w:rPr>
          <w:rFonts w:cs="David"/>
          <w:b/>
          <w:bCs/>
          <w:sz w:val="24"/>
          <w:rtl/>
        </w:rPr>
      </w:pPr>
    </w:p>
    <w:p w:rsidR="00000000" w:rsidRDefault="00E20F68">
      <w:pPr>
        <w:ind w:firstLine="567"/>
        <w:rPr>
          <w:rFonts w:cs="David"/>
          <w:b/>
          <w:bCs/>
          <w:sz w:val="24"/>
          <w:rtl/>
        </w:rPr>
      </w:pPr>
      <w:r>
        <w:rPr>
          <w:rFonts w:cs="David"/>
          <w:b/>
          <w:bCs/>
          <w:sz w:val="24"/>
          <w:rtl/>
        </w:rPr>
        <w:t>סעיף 1 – הוספת סעיף 149ט</w:t>
      </w:r>
    </w:p>
    <w:p w:rsidR="00000000" w:rsidRDefault="00E20F68">
      <w:pPr>
        <w:ind w:firstLine="567"/>
        <w:rPr>
          <w:rFonts w:cs="David"/>
          <w:b/>
          <w:bCs/>
          <w:sz w:val="24"/>
          <w:rtl/>
        </w:rPr>
      </w:pPr>
    </w:p>
    <w:p w:rsidR="00000000" w:rsidRDefault="00E20F68">
      <w:pPr>
        <w:ind w:firstLine="567"/>
        <w:rPr>
          <w:rFonts w:cs="David"/>
          <w:sz w:val="24"/>
          <w:rtl/>
        </w:rPr>
      </w:pPr>
      <w:r>
        <w:rPr>
          <w:rFonts w:cs="David"/>
          <w:sz w:val="24"/>
          <w:rtl/>
        </w:rPr>
        <w:t xml:space="preserve">"(1) בפקודת העיריות, אחרי סעיף 149ח יבוא: </w:t>
      </w:r>
    </w:p>
    <w:p w:rsidR="00000000" w:rsidRDefault="00E20F68">
      <w:pPr>
        <w:ind w:firstLine="567"/>
        <w:rPr>
          <w:rFonts w:cs="David"/>
          <w:b/>
          <w:bCs/>
          <w:sz w:val="24"/>
          <w:rtl/>
        </w:rPr>
      </w:pPr>
    </w:p>
    <w:p w:rsidR="00000000" w:rsidRDefault="00E20F68">
      <w:pPr>
        <w:ind w:firstLine="567"/>
        <w:rPr>
          <w:rFonts w:cs="David"/>
          <w:sz w:val="24"/>
          <w:u w:val="single"/>
          <w:rtl/>
        </w:rPr>
      </w:pPr>
      <w:r>
        <w:rPr>
          <w:rFonts w:cs="David"/>
          <w:sz w:val="24"/>
          <w:u w:val="single"/>
          <w:rtl/>
        </w:rPr>
        <w:t>סעיף 149ט – ועדה לאיכות הסביבה</w:t>
      </w:r>
    </w:p>
    <w:p w:rsidR="00000000" w:rsidRDefault="00E20F68">
      <w:pPr>
        <w:ind w:firstLine="567"/>
        <w:rPr>
          <w:rFonts w:cs="David"/>
          <w:sz w:val="24"/>
          <w:u w:val="single"/>
          <w:rtl/>
        </w:rPr>
      </w:pPr>
    </w:p>
    <w:p w:rsidR="00000000" w:rsidRDefault="00E20F68">
      <w:pPr>
        <w:ind w:firstLine="567"/>
        <w:rPr>
          <w:rFonts w:cs="David"/>
          <w:sz w:val="26"/>
          <w:szCs w:val="26"/>
          <w:rtl/>
        </w:rPr>
      </w:pPr>
      <w:r>
        <w:rPr>
          <w:rFonts w:cs="David"/>
          <w:sz w:val="24"/>
          <w:rtl/>
        </w:rPr>
        <w:lastRenderedPageBreak/>
        <w:t xml:space="preserve">(א) </w:t>
      </w:r>
      <w:r>
        <w:rPr>
          <w:rFonts w:cs="David"/>
          <w:sz w:val="26"/>
          <w:szCs w:val="26"/>
          <w:rtl/>
        </w:rPr>
        <w:t>המועצה תבחר ועדה לאיכות הסביבה שתפקידיה ליזום ולתכנן פעילות בתחומ</w:t>
      </w:r>
      <w:r>
        <w:rPr>
          <w:rFonts w:cs="David"/>
          <w:sz w:val="26"/>
          <w:szCs w:val="26"/>
          <w:rtl/>
        </w:rPr>
        <w:t>ים הנוגעים לאיכות סביבה ולפיתוח בר קיימא. הוועדה תגיש לאישור המועצה את תכניותיה, ותעקוב אחר ביצוע התכניות המאושרות.</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 xml:space="preserve">(ב) חברי הוועדה יהיו – </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(1) ארבעה חברי מועצה;</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(2) עובד בכיר שהוא האחראי לתחום איכות הסביבה בעיריה;</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(3) שני נציגי ציבור שהם תושבי העיר; א</w:t>
      </w:r>
      <w:r>
        <w:rPr>
          <w:rFonts w:cs="David"/>
          <w:sz w:val="24"/>
          <w:rtl/>
        </w:rPr>
        <w:t>ת האחד תבחר המועצה בהתייעצות עם ארגון סביבתי ואת האחר יבחר ארגון סביבתי.</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(ג) לדיוני הוועדה יוזמן דרך קבע נציג ארגון סביבתי.</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(ד) בסעיף זה, "ארגון סביבתי" – גוף ציבורי המנוי בחלק א' של התוספת בחוק ייצוג גופים ציבוריים שעניינם בשמירת איכות הסביבה (תיקוני חק</w:t>
      </w:r>
      <w:r>
        <w:rPr>
          <w:rFonts w:cs="David"/>
          <w:sz w:val="24"/>
          <w:rtl/>
        </w:rPr>
        <w:t>יקה), התשס"ג-2002".</w:t>
      </w:r>
    </w:p>
    <w:p w:rsidR="00000000" w:rsidRDefault="00E20F68">
      <w:pPr>
        <w:ind w:firstLine="567"/>
        <w:rPr>
          <w:rFonts w:cs="David"/>
          <w:sz w:val="24"/>
          <w:rtl/>
        </w:rPr>
      </w:pPr>
    </w:p>
    <w:p w:rsidR="00000000" w:rsidRDefault="00E20F68">
      <w:pPr>
        <w:ind w:firstLine="567"/>
        <w:rPr>
          <w:rFonts w:cs="David"/>
          <w:b/>
          <w:bCs/>
          <w:sz w:val="24"/>
          <w:rtl/>
        </w:rPr>
      </w:pPr>
      <w:r>
        <w:rPr>
          <w:rFonts w:cs="David"/>
          <w:b/>
          <w:bCs/>
          <w:sz w:val="24"/>
          <w:rtl/>
        </w:rPr>
        <w:t>סעיף 2 – תיקון פקודת המועצות המקומיות</w:t>
      </w:r>
    </w:p>
    <w:p w:rsidR="00000000" w:rsidRDefault="00E20F68">
      <w:pPr>
        <w:ind w:firstLine="567"/>
        <w:rPr>
          <w:rFonts w:cs="David"/>
          <w:b/>
          <w:bCs/>
          <w:sz w:val="24"/>
          <w:rtl/>
        </w:rPr>
      </w:pPr>
    </w:p>
    <w:p w:rsidR="00000000" w:rsidRDefault="00E20F68">
      <w:pPr>
        <w:ind w:firstLine="567"/>
        <w:rPr>
          <w:rFonts w:cs="David"/>
          <w:sz w:val="24"/>
          <w:rtl/>
        </w:rPr>
      </w:pPr>
      <w:r>
        <w:rPr>
          <w:rFonts w:cs="David"/>
          <w:sz w:val="24"/>
          <w:rtl/>
        </w:rPr>
        <w:t>בפקדות המועצות המקומיות, בסעיף 13ב, במקום "149ה ו-149ח", יבוא "149ה, 149ח, 149ט"."</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מרים פרנקל-שור:</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 xml:space="preserve">אדוני היושב ראש, זהו התיקון שנחיל – הוועדה לאיכות הסביבה תהיה ועדת חובה גם במועצות מקומיות ולא </w:t>
      </w:r>
      <w:r>
        <w:rPr>
          <w:rFonts w:cs="David"/>
          <w:sz w:val="24"/>
          <w:rtl/>
        </w:rPr>
        <w:t xml:space="preserve">רק בעיריות. </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קריאה:</w:t>
      </w:r>
    </w:p>
    <w:p w:rsidR="00000000" w:rsidRDefault="00E20F68">
      <w:pPr>
        <w:ind w:firstLine="567"/>
        <w:rPr>
          <w:rFonts w:cs="David"/>
          <w:sz w:val="24"/>
          <w:u w:val="single"/>
          <w:rtl/>
        </w:rPr>
      </w:pPr>
    </w:p>
    <w:p w:rsidR="00000000" w:rsidRDefault="00E20F68">
      <w:pPr>
        <w:ind w:firstLine="567"/>
        <w:rPr>
          <w:rFonts w:cs="David"/>
          <w:sz w:val="24"/>
          <w:rtl/>
        </w:rPr>
      </w:pPr>
      <w:r>
        <w:rPr>
          <w:rFonts w:cs="David"/>
          <w:sz w:val="24"/>
          <w:rtl/>
        </w:rPr>
        <w:t>גם בדברי ההסבר כתוב: "פיתוח בר קיימא של משאבי טבע"</w:t>
      </w: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מרים פרנקל-שור:</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דברי הסבר לא עולים לקריאה ראשונה. לנאום היושב ראש אנחנו נכין את הדברים כך שנושא פיתוח בר קיימא יוסבר.</w:t>
      </w:r>
    </w:p>
    <w:p w:rsidR="00000000" w:rsidRDefault="00E20F68">
      <w:pPr>
        <w:ind w:firstLine="567"/>
        <w:rPr>
          <w:rFonts w:cs="David"/>
          <w:sz w:val="24"/>
          <w:u w:val="single"/>
          <w:rtl/>
        </w:rPr>
      </w:pPr>
    </w:p>
    <w:p w:rsidR="00000000" w:rsidRDefault="00E20F68">
      <w:pPr>
        <w:ind w:firstLine="567"/>
        <w:rPr>
          <w:rFonts w:cs="David"/>
          <w:sz w:val="24"/>
          <w:rtl/>
        </w:rPr>
      </w:pPr>
    </w:p>
    <w:p w:rsidR="00000000" w:rsidRDefault="00E20F68">
      <w:pPr>
        <w:rPr>
          <w:rFonts w:cs="David"/>
          <w:sz w:val="24"/>
          <w:u w:val="single"/>
          <w:rtl/>
        </w:rPr>
      </w:pPr>
      <w:r>
        <w:rPr>
          <w:rFonts w:cs="David"/>
          <w:sz w:val="24"/>
          <w:u w:val="single"/>
          <w:rtl/>
        </w:rPr>
        <w:t>היו"ר ראלב מג'אדלה:</w:t>
      </w:r>
    </w:p>
    <w:p w:rsidR="00000000" w:rsidRDefault="00E20F68">
      <w:pPr>
        <w:ind w:firstLine="567"/>
        <w:rPr>
          <w:rFonts w:cs="David"/>
          <w:sz w:val="24"/>
          <w:rtl/>
        </w:rPr>
      </w:pPr>
    </w:p>
    <w:p w:rsidR="00000000" w:rsidRDefault="00E20F68">
      <w:pPr>
        <w:ind w:firstLine="567"/>
        <w:rPr>
          <w:rFonts w:cs="David"/>
          <w:sz w:val="24"/>
          <w:rtl/>
        </w:rPr>
      </w:pPr>
      <w:r>
        <w:rPr>
          <w:rFonts w:cs="David"/>
          <w:sz w:val="24"/>
          <w:rtl/>
        </w:rPr>
        <w:t>אם כן, נעבור להצבעה.</w:t>
      </w:r>
    </w:p>
    <w:p w:rsidR="00000000" w:rsidRDefault="00E20F68">
      <w:pPr>
        <w:ind w:firstLine="567"/>
        <w:rPr>
          <w:rFonts w:cs="David"/>
          <w:sz w:val="24"/>
          <w:rtl/>
        </w:rPr>
      </w:pPr>
    </w:p>
    <w:p w:rsidR="00000000" w:rsidRDefault="00E20F68">
      <w:pPr>
        <w:ind w:firstLine="567"/>
        <w:jc w:val="center"/>
        <w:rPr>
          <w:rFonts w:cs="David"/>
          <w:sz w:val="24"/>
          <w:u w:val="single"/>
          <w:rtl/>
        </w:rPr>
      </w:pPr>
      <w:r>
        <w:rPr>
          <w:rFonts w:cs="David"/>
          <w:sz w:val="24"/>
          <w:u w:val="single"/>
          <w:rtl/>
        </w:rPr>
        <w:t>הצבעה</w:t>
      </w:r>
    </w:p>
    <w:p w:rsidR="00000000" w:rsidRDefault="00E20F68">
      <w:pPr>
        <w:ind w:firstLine="567"/>
        <w:jc w:val="center"/>
        <w:rPr>
          <w:rFonts w:cs="David"/>
          <w:sz w:val="24"/>
          <w:u w:val="single"/>
          <w:rtl/>
        </w:rPr>
      </w:pPr>
    </w:p>
    <w:p w:rsidR="00000000" w:rsidRDefault="00E20F68">
      <w:pPr>
        <w:ind w:firstLine="567"/>
        <w:jc w:val="center"/>
        <w:rPr>
          <w:rFonts w:cs="David"/>
          <w:sz w:val="24"/>
          <w:rtl/>
        </w:rPr>
      </w:pPr>
      <w:r>
        <w:rPr>
          <w:rFonts w:cs="David"/>
          <w:sz w:val="24"/>
          <w:rtl/>
        </w:rPr>
        <w:t>בעד ההצעה ל</w:t>
      </w:r>
      <w:r>
        <w:rPr>
          <w:rFonts w:cs="David"/>
          <w:sz w:val="24"/>
          <w:rtl/>
        </w:rPr>
        <w:t>אשר את הצעת החוק לקריאה שניה ושלישית – פה אחד</w:t>
      </w:r>
    </w:p>
    <w:p w:rsidR="00000000" w:rsidRDefault="00E20F68">
      <w:pPr>
        <w:ind w:firstLine="567"/>
        <w:jc w:val="center"/>
        <w:rPr>
          <w:rFonts w:cs="David"/>
          <w:sz w:val="24"/>
          <w:rtl/>
        </w:rPr>
      </w:pPr>
    </w:p>
    <w:p w:rsidR="00000000" w:rsidRDefault="00E20F68">
      <w:pPr>
        <w:ind w:firstLine="567"/>
        <w:jc w:val="center"/>
        <w:rPr>
          <w:rFonts w:cs="David"/>
          <w:sz w:val="24"/>
          <w:rtl/>
        </w:rPr>
      </w:pPr>
      <w:r>
        <w:rPr>
          <w:rFonts w:cs="David"/>
          <w:sz w:val="24"/>
          <w:rtl/>
        </w:rPr>
        <w:t>ההצעה לאשר את הצעת החוק לקריאה שניה ושלישית, נתקבלה.</w:t>
      </w:r>
    </w:p>
    <w:p w:rsidR="00000000" w:rsidRDefault="00E20F68">
      <w:pPr>
        <w:ind w:firstLine="567"/>
        <w:jc w:val="center"/>
        <w:rPr>
          <w:rFonts w:cs="David"/>
          <w:sz w:val="24"/>
          <w:rtl/>
        </w:rPr>
      </w:pPr>
    </w:p>
    <w:p w:rsidR="00000000" w:rsidRDefault="00E20F68">
      <w:pPr>
        <w:ind w:firstLine="567"/>
        <w:rPr>
          <w:rFonts w:cs="David"/>
          <w:sz w:val="24"/>
          <w:u w:val="single"/>
          <w:rtl/>
        </w:rPr>
      </w:pPr>
    </w:p>
    <w:p w:rsidR="00000000" w:rsidRDefault="00E20F68">
      <w:pPr>
        <w:rPr>
          <w:rFonts w:cs="David"/>
          <w:sz w:val="24"/>
          <w:u w:val="single"/>
          <w:rtl/>
        </w:rPr>
      </w:pPr>
      <w:r>
        <w:rPr>
          <w:rFonts w:cs="David"/>
          <w:sz w:val="24"/>
          <w:u w:val="single"/>
          <w:rtl/>
        </w:rPr>
        <w:t>היו"ר ראלב מג'אדלה:</w:t>
      </w:r>
    </w:p>
    <w:p w:rsidR="00000000" w:rsidRDefault="00E20F68">
      <w:pPr>
        <w:rPr>
          <w:rFonts w:cs="David"/>
          <w:sz w:val="24"/>
          <w:u w:val="single"/>
          <w:rtl/>
        </w:rPr>
      </w:pPr>
    </w:p>
    <w:p w:rsidR="00000000" w:rsidRDefault="00E20F68">
      <w:pPr>
        <w:ind w:firstLine="567"/>
        <w:rPr>
          <w:rFonts w:cs="David"/>
          <w:sz w:val="24"/>
          <w:rtl/>
        </w:rPr>
      </w:pPr>
      <w:r>
        <w:rPr>
          <w:rFonts w:cs="David"/>
          <w:sz w:val="24"/>
          <w:rtl/>
        </w:rPr>
        <w:t xml:space="preserve">אנחנו מאשרים את התיקונים ואת כל התוספות, ומאשרים את הצעת החוק לקריאה שניה ושלישית. </w:t>
      </w:r>
    </w:p>
    <w:p w:rsidR="00000000" w:rsidRDefault="00E20F68">
      <w:pPr>
        <w:ind w:firstLine="567"/>
        <w:jc w:val="left"/>
        <w:rPr>
          <w:rFonts w:cs="David"/>
          <w:sz w:val="24"/>
          <w:rtl/>
        </w:rPr>
      </w:pPr>
    </w:p>
    <w:p w:rsidR="00000000" w:rsidRDefault="00E20F68">
      <w:pPr>
        <w:pStyle w:val="21"/>
        <w:ind w:firstLine="567"/>
        <w:rPr>
          <w:rFonts w:cs="David"/>
          <w:sz w:val="24"/>
          <w:rtl/>
        </w:rPr>
      </w:pPr>
      <w:r>
        <w:rPr>
          <w:rFonts w:cs="David"/>
          <w:sz w:val="24"/>
          <w:rtl/>
        </w:rPr>
        <w:t>תודה לכל המשתתפים ולכל הארגונים שתרמו את חלקם. ת</w:t>
      </w:r>
      <w:r>
        <w:rPr>
          <w:rFonts w:cs="David"/>
          <w:sz w:val="24"/>
          <w:rtl/>
        </w:rPr>
        <w:t>ודה ליועצת המשפטית. להתראות ויום נעים.</w:t>
      </w:r>
    </w:p>
    <w:p w:rsidR="00000000" w:rsidRDefault="00E20F68">
      <w:pPr>
        <w:ind w:firstLine="567"/>
        <w:rPr>
          <w:rFonts w:cs="David"/>
          <w:sz w:val="24"/>
          <w:rtl/>
        </w:rPr>
      </w:pPr>
    </w:p>
    <w:p w:rsidR="00000000" w:rsidRDefault="00E20F68">
      <w:pPr>
        <w:ind w:firstLine="567"/>
        <w:jc w:val="center"/>
        <w:rPr>
          <w:rFonts w:cs="David"/>
          <w:sz w:val="24"/>
          <w:u w:val="single"/>
          <w:rtl/>
        </w:rPr>
      </w:pPr>
      <w:r>
        <w:rPr>
          <w:rFonts w:cs="David"/>
          <w:sz w:val="24"/>
          <w:u w:val="single"/>
          <w:rtl/>
        </w:rPr>
        <w:lastRenderedPageBreak/>
        <w:t>הישיבה ננעלה בשעה: 12:41</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0F68">
      <w:r>
        <w:separator/>
      </w:r>
    </w:p>
  </w:endnote>
  <w:endnote w:type="continuationSeparator" w:id="0">
    <w:p w:rsidR="00000000" w:rsidRDefault="00E20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0F68">
      <w:r>
        <w:separator/>
      </w:r>
    </w:p>
  </w:footnote>
  <w:footnote w:type="continuationSeparator" w:id="0">
    <w:p w:rsidR="00000000" w:rsidRDefault="00E20F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F6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20F68">
    <w:pPr>
      <w:pStyle w:val="a3"/>
      <w:ind w:right="360"/>
      <w:rPr>
        <w:rFonts w:cs="David"/>
        <w:sz w:val="24"/>
        <w:rtl/>
      </w:rPr>
    </w:pPr>
    <w:r>
      <w:rPr>
        <w:rFonts w:cs="David"/>
        <w:sz w:val="24"/>
        <w:rtl/>
      </w:rPr>
      <w:t>ועדת הפנים ואיכות הסביבה</w:t>
    </w:r>
  </w:p>
  <w:p w:rsidR="00000000" w:rsidRDefault="00E20F68">
    <w:pPr>
      <w:pStyle w:val="a3"/>
      <w:ind w:right="360"/>
      <w:rPr>
        <w:rStyle w:val="a7"/>
        <w:rFonts w:cs="David"/>
        <w:sz w:val="24"/>
        <w:rtl/>
      </w:rPr>
    </w:pPr>
    <w:r>
      <w:rPr>
        <w:rFonts w:cs="David"/>
        <w:sz w:val="24"/>
        <w:rtl/>
      </w:rPr>
      <w:t>31.1.2005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0F68"/>
    <w:rsid w:val="00E20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382039-FFED-4870-89CA-5A94F69CD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D26E68-E554-45D8-9F78-7A1B419CFCAD}"/>
</file>

<file path=customXml/itemProps2.xml><?xml version="1.0" encoding="utf-8"?>
<ds:datastoreItem xmlns:ds="http://schemas.openxmlformats.org/officeDocument/2006/customXml" ds:itemID="{82EB1BA2-99FA-4DA5-95A6-3768353B424A}"/>
</file>

<file path=customXml/itemProps3.xml><?xml version="1.0" encoding="utf-8"?>
<ds:datastoreItem xmlns:ds="http://schemas.openxmlformats.org/officeDocument/2006/customXml" ds:itemID="{0EA39174-305F-4217-A14C-602896006972}"/>
</file>

<file path=docProps/app.xml><?xml version="1.0" encoding="utf-8"?>
<Properties xmlns="http://schemas.openxmlformats.org/officeDocument/2006/extended-properties" xmlns:vt="http://schemas.openxmlformats.org/officeDocument/2006/docPropsVTypes">
  <Template>Normal</Template>
  <TotalTime>0</TotalTime>
  <Pages>5</Pages>
  <Words>920</Words>
  <Characters>4605</Characters>
  <Application>Microsoft Office Word</Application>
  <DocSecurity>0</DocSecurity>
  <Lines>38</Lines>
  <Paragraphs>11</Paragraphs>
  <ScaleCrop>false</ScaleCrop>
  <Company>כנסת</Company>
  <LinksUpToDate>false</LinksUpToDate>
  <CharactersWithSpaces>5514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(מס' 97) (ועדה לאיכות הסביבה)</dc:title>
  <dc:subject/>
  <dc:creator>תמר שפנייר</dc:creator>
  <cp:keywords/>
  <dc:description/>
  <cp:lastModifiedBy>רינה דבורה קדרון</cp:lastModifiedBy>
  <cp:revision>2</cp:revision>
  <cp:lastPrinted>2005-02-13T07:22:00Z</cp:lastPrinted>
  <dcterms:created xsi:type="dcterms:W3CDTF">2017-04-19T08:05:00Z</dcterms:created>
  <dcterms:modified xsi:type="dcterms:W3CDTF">2017-04-19T08:05:00Z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374</vt:i4>
  </property>
  <property fmtid="{D5CDD505-2E9C-101B-9397-08002B2CF9AE}" pid="5" name="Nose">
    <vt:lpwstr>':מחלקת הפרוטוקולים:ועדת הפנים'_x000d__x000d_</vt:lpwstr>
  </property>
  <property fmtid="{D5CDD505-2E9C-101B-9397-08002B2CF9AE}" pid="6" name="TaarichYeshiva">
    <vt:filetime>2005-01-29T21:00:00Z</vt:filetime>
  </property>
  <property fmtid="{D5CDD505-2E9C-101B-9397-08002B2CF9AE}" pid="7" name="סימוכין">
    <vt:i4>3240705</vt:i4>
  </property>
  <property fmtid="{D5CDD505-2E9C-101B-9397-08002B2CF9AE}" pid="8" name="שעת ישיבה">
    <vt:lpwstr>12:00</vt:lpwstr>
  </property>
  <property fmtid="{D5CDD505-2E9C-101B-9397-08002B2CF9AE}" pid="9" name="תאריך המסמך">
    <vt:filetime>2005-02-12T21:00:00Z</vt:filetime>
  </property>
  <property fmtid="{D5CDD505-2E9C-101B-9397-08002B2CF9AE}" pid="10" name="Int_ModifyDate">
    <vt:lpwstr>14/02/2005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89340</vt:r8>
  </property>
  <property fmtid="{D5CDD505-2E9C-101B-9397-08002B2CF9AE}" pid="14" name="SanhedrinDocumentType">
    <vt:r8>167</vt:r8>
  </property>
</Properties>
</file>