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F77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10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77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F77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114</w:t>
      </w:r>
    </w:p>
    <w:p w:rsidR="00E64116" w:rsidRPr="008713A4" w:rsidRDefault="007F77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F77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בטבת התשפ"ד (20 בדצמבר 2023),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6C70E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6C70EC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F7749" w:rsidP="003F5303">
      <w:pPr>
        <w:spacing w:before="60"/>
        <w:ind w:firstLine="0"/>
        <w:rPr>
          <w:rtl/>
        </w:rPr>
      </w:pPr>
      <w:bookmarkStart w:id="0" w:name="ET_hatsach_639041_1"/>
      <w:r w:rsidRPr="007F7749">
        <w:rPr>
          <w:rStyle w:val="TagStyle"/>
          <w:rtl/>
        </w:rPr>
        <w:t xml:space="preserve"> &lt;&lt; הצח &gt;&gt; </w:t>
      </w:r>
      <w:r w:rsidR="003F5303">
        <w:rPr>
          <w:rFonts w:hint="cs"/>
          <w:rtl/>
        </w:rPr>
        <w:t>בקשת יושב-ראש ועדת החוץ והביטחון להקדמת הדיון ב</w:t>
      </w:r>
      <w:r w:rsidRPr="007F7749">
        <w:rPr>
          <w:rtl/>
        </w:rPr>
        <w:t>הצעת חוק קליטת חיילים משוחררים (תיקון מס' 25)</w:t>
      </w:r>
      <w:r w:rsidR="006C70EC">
        <w:rPr>
          <w:rFonts w:hint="cs"/>
          <w:rtl/>
        </w:rPr>
        <w:t xml:space="preserve"> (מימון שכר לימוד מלא ללוחמים)</w:t>
      </w:r>
      <w:r w:rsidRPr="007F7749">
        <w:rPr>
          <w:rtl/>
        </w:rPr>
        <w:t>, התשפ"ד–2023</w:t>
      </w:r>
      <w:r w:rsidR="003F5303">
        <w:rPr>
          <w:rFonts w:hint="cs"/>
          <w:rtl/>
        </w:rPr>
        <w:t>,</w:t>
      </w:r>
      <w:r w:rsidR="006C70EC">
        <w:rPr>
          <w:rFonts w:hint="cs"/>
          <w:rtl/>
        </w:rPr>
        <w:t xml:space="preserve"> (כ/984)</w:t>
      </w:r>
      <w:r w:rsidRPr="007F7749">
        <w:rPr>
          <w:rtl/>
        </w:rPr>
        <w:t>,</w:t>
      </w:r>
      <w:r w:rsidR="006C70EC">
        <w:rPr>
          <w:rFonts w:hint="cs"/>
          <w:rtl/>
        </w:rPr>
        <w:t xml:space="preserve"> לפני הקריאה השנייה והשלישית</w:t>
      </w:r>
      <w:r w:rsidRPr="007F7749">
        <w:rPr>
          <w:rtl/>
        </w:rPr>
        <w:t xml:space="preserve"> </w:t>
      </w:r>
      <w:r w:rsidRPr="007F7749">
        <w:rPr>
          <w:rStyle w:val="TagStyle"/>
          <w:rtl/>
        </w:rPr>
        <w:t xml:space="preserve"> &lt;&lt; הצח &gt;&gt;</w:t>
      </w:r>
      <w:r w:rsidRPr="007F774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F7749" w:rsidRPr="008713A4" w:rsidRDefault="007F77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C70EC" w:rsidRPr="007F7749" w:rsidRDefault="006C70EC" w:rsidP="006C70EC">
      <w:pPr>
        <w:ind w:firstLine="0"/>
        <w:rPr>
          <w:rtl/>
        </w:rPr>
      </w:pPr>
      <w:r w:rsidRPr="003F5303">
        <w:rPr>
          <w:rtl/>
        </w:rPr>
        <w:t>ארז מלול</w:t>
      </w:r>
      <w:r w:rsidRPr="003F5303">
        <w:rPr>
          <w:rFonts w:hint="cs"/>
          <w:rtl/>
        </w:rPr>
        <w:t xml:space="preserve"> </w:t>
      </w:r>
      <w:r w:rsidRPr="003F5303">
        <w:rPr>
          <w:rtl/>
        </w:rPr>
        <w:t>–</w:t>
      </w:r>
      <w:r w:rsidRPr="003F5303">
        <w:rPr>
          <w:rFonts w:hint="cs"/>
          <w:rtl/>
        </w:rPr>
        <w:t xml:space="preserve"> מ"מ היו"ר</w:t>
      </w:r>
    </w:p>
    <w:p w:rsidR="007F7749" w:rsidRPr="007F7749" w:rsidRDefault="007F7749" w:rsidP="00EC1FB3">
      <w:pPr>
        <w:ind w:firstLine="0"/>
        <w:rPr>
          <w:rtl/>
        </w:rPr>
      </w:pPr>
      <w:r w:rsidRPr="007F7749">
        <w:rPr>
          <w:rtl/>
        </w:rPr>
        <w:t>ינון אזולאי</w:t>
      </w: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BF10D8" w:rsidRPr="008713A4" w:rsidRDefault="00BF10D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F7749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F774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7749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F7749" w:rsidP="008320F6">
      <w:pPr>
        <w:ind w:firstLine="0"/>
        <w:rPr>
          <w:rtl/>
        </w:rPr>
      </w:pPr>
      <w:r>
        <w:rPr>
          <w:rFonts w:hint="cs"/>
          <w:rtl/>
        </w:rPr>
        <w:t>אביבה יובל מויאל</w:t>
      </w:r>
    </w:p>
    <w:p w:rsidR="008A6AC6" w:rsidRDefault="008A6AC6" w:rsidP="008320F6">
      <w:pPr>
        <w:ind w:firstLine="0"/>
        <w:rPr>
          <w:rtl/>
        </w:rPr>
      </w:pPr>
    </w:p>
    <w:p w:rsidR="008A6AC6" w:rsidRPr="008713A4" w:rsidRDefault="008A6AC6" w:rsidP="008320F6">
      <w:pPr>
        <w:ind w:firstLine="0"/>
        <w:rPr>
          <w:rtl/>
        </w:rPr>
      </w:pPr>
    </w:p>
    <w:p w:rsidR="008A6AC6" w:rsidRDefault="008A6AC6" w:rsidP="007F7749">
      <w:pPr>
        <w:ind w:firstLine="0"/>
        <w:rPr>
          <w:color w:val="606060"/>
          <w:rtl/>
        </w:rPr>
      </w:pPr>
    </w:p>
    <w:p w:rsidR="00BF10D8" w:rsidRDefault="007F7749" w:rsidP="007F7749">
      <w:pPr>
        <w:ind w:firstLine="0"/>
        <w:rPr>
          <w:color w:val="606060"/>
          <w:rtl/>
        </w:rPr>
      </w:pPr>
      <w:r w:rsidRPr="007F774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BF10D8">
        <w:rPr>
          <w:color w:val="606060"/>
          <w:rtl/>
        </w:rPr>
        <w:br w:type="page"/>
      </w:r>
    </w:p>
    <w:p w:rsidR="007F7749" w:rsidRDefault="007F7749" w:rsidP="007F7749">
      <w:pPr>
        <w:ind w:firstLine="0"/>
        <w:rPr>
          <w:color w:val="606060"/>
          <w:rtl/>
        </w:rPr>
      </w:pPr>
      <w:bookmarkStart w:id="1" w:name="_GoBack"/>
      <w:bookmarkEnd w:id="1"/>
    </w:p>
    <w:p w:rsidR="007F7749" w:rsidRDefault="007F7749" w:rsidP="003F5303">
      <w:pPr>
        <w:pStyle w:val="a6"/>
        <w:keepNext/>
        <w:rPr>
          <w:rtl/>
        </w:rPr>
      </w:pPr>
      <w:bookmarkStart w:id="2" w:name="ET_subject_639041_2"/>
      <w:r w:rsidRPr="007F7749">
        <w:rPr>
          <w:rStyle w:val="TagStyle"/>
          <w:rtl/>
        </w:rPr>
        <w:lastRenderedPageBreak/>
        <w:t xml:space="preserve">&lt;&lt; נושא &gt;&gt; </w:t>
      </w:r>
      <w:r w:rsidR="003F5303">
        <w:rPr>
          <w:rFonts w:hint="cs"/>
          <w:rtl/>
        </w:rPr>
        <w:t>בקשת יושב-ראש ועדת החוץ והביטחון להקדמת הדיון ב</w:t>
      </w:r>
      <w:r>
        <w:rPr>
          <w:rtl/>
        </w:rPr>
        <w:t>הצעת חוק קליטת חיילים משוחררים (תיקון מס' 25)</w:t>
      </w:r>
      <w:r w:rsidR="006C70EC">
        <w:rPr>
          <w:rFonts w:hint="cs"/>
          <w:rtl/>
        </w:rPr>
        <w:t xml:space="preserve"> (מימון שכר לימוד מלא ללוחמים)</w:t>
      </w:r>
      <w:r>
        <w:rPr>
          <w:rtl/>
        </w:rPr>
        <w:t>, התשפ"ד–2023</w:t>
      </w:r>
      <w:r w:rsidR="003F5303">
        <w:rPr>
          <w:rFonts w:hint="cs"/>
          <w:rtl/>
        </w:rPr>
        <w:t>,</w:t>
      </w:r>
      <w:r>
        <w:rPr>
          <w:rtl/>
        </w:rPr>
        <w:t xml:space="preserve"> </w:t>
      </w:r>
      <w:r w:rsidR="003F5303">
        <w:rPr>
          <w:rFonts w:hint="cs"/>
          <w:rtl/>
        </w:rPr>
        <w:t>(</w:t>
      </w:r>
      <w:r>
        <w:rPr>
          <w:rtl/>
        </w:rPr>
        <w:t>כ/984</w:t>
      </w:r>
      <w:r w:rsidR="003F5303">
        <w:rPr>
          <w:rFonts w:hint="cs"/>
          <w:rtl/>
        </w:rPr>
        <w:t>) לפני הקריאה השנייה והשלישית</w:t>
      </w:r>
      <w:r w:rsidRPr="007F774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F7749" w:rsidRDefault="007F7749" w:rsidP="007F7749">
      <w:pPr>
        <w:pStyle w:val="KeepWithNext"/>
        <w:rPr>
          <w:rtl/>
        </w:rPr>
      </w:pPr>
    </w:p>
    <w:p w:rsidR="006C70EC" w:rsidRDefault="006C70EC" w:rsidP="006C70EC">
      <w:pPr>
        <w:pStyle w:val="KeepWithNext"/>
        <w:rPr>
          <w:rtl/>
        </w:rPr>
      </w:pPr>
    </w:p>
    <w:p w:rsidR="006C70EC" w:rsidRDefault="006C70EC" w:rsidP="006C70EC">
      <w:pPr>
        <w:pStyle w:val="af6"/>
        <w:keepNext/>
        <w:rPr>
          <w:rtl/>
        </w:rPr>
      </w:pPr>
      <w:bookmarkStart w:id="3" w:name="ET_yor_6520_5"/>
      <w:r w:rsidRPr="006C70E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7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C70EC" w:rsidRDefault="006C70EC" w:rsidP="006C70EC">
      <w:pPr>
        <w:pStyle w:val="KeepWithNext"/>
        <w:rPr>
          <w:rtl/>
        </w:rPr>
      </w:pPr>
    </w:p>
    <w:p w:rsidR="006C70EC" w:rsidRDefault="006C70EC" w:rsidP="003F5303">
      <w:pPr>
        <w:rPr>
          <w:rtl/>
        </w:rPr>
      </w:pPr>
      <w:r>
        <w:rPr>
          <w:rFonts w:hint="cs"/>
          <w:rtl/>
        </w:rPr>
        <w:t>אני פותח את ישיבת ועדת הכנסת, יום רביעי</w:t>
      </w:r>
      <w:r w:rsidR="003F5303">
        <w:rPr>
          <w:rFonts w:hint="cs"/>
          <w:rtl/>
        </w:rPr>
        <w:t xml:space="preserve">, ח' בטבת התשפ"ד, 20 בדצמבר 2023. על סדר-היום: </w:t>
      </w:r>
      <w:bookmarkStart w:id="4" w:name="_ETM_Q1_7332"/>
      <w:bookmarkEnd w:id="4"/>
      <w:r w:rsidR="003F5303" w:rsidRPr="003F5303">
        <w:rPr>
          <w:rtl/>
        </w:rPr>
        <w:t>בקשת יושב-ראש ועדת החוץ והביטחון להקדמת הדיון בהצעת חוק קליטת חיילים משוחררים (תיקון מס' 25) (מימון שכר לימוד מלא ללוחמים), התשפ"ד–2023</w:t>
      </w:r>
      <w:r w:rsidR="003F5303">
        <w:rPr>
          <w:rFonts w:hint="cs"/>
          <w:rtl/>
        </w:rPr>
        <w:t>,</w:t>
      </w:r>
      <w:bookmarkStart w:id="5" w:name="_ETM_Q1_9615"/>
      <w:bookmarkStart w:id="6" w:name="_ETM_Q1_5630"/>
      <w:bookmarkStart w:id="7" w:name="_ETM_Q1_1330"/>
      <w:bookmarkStart w:id="8" w:name="_ETM_Q1_6736"/>
      <w:bookmarkEnd w:id="5"/>
      <w:bookmarkEnd w:id="6"/>
      <w:bookmarkEnd w:id="7"/>
      <w:bookmarkEnd w:id="8"/>
      <w:r w:rsidR="003F5303" w:rsidRPr="003F5303">
        <w:rPr>
          <w:rtl/>
        </w:rPr>
        <w:t xml:space="preserve"> (כ/984), לפני הקריאה השנייה והשלישית</w:t>
      </w:r>
      <w:r w:rsidR="003F5303">
        <w:rPr>
          <w:rFonts w:hint="cs"/>
          <w:rtl/>
        </w:rPr>
        <w:t>. ינמק בשם יושב-ראש ועדת החוץ והביטחון, חבר הכנסת ינון אזולאי, ידידי היקר.</w:t>
      </w:r>
      <w:bookmarkStart w:id="9" w:name="_ETM_Q1_29688"/>
      <w:bookmarkEnd w:id="9"/>
    </w:p>
    <w:p w:rsidR="006C70EC" w:rsidRDefault="006C70EC" w:rsidP="006C70EC">
      <w:pPr>
        <w:rPr>
          <w:rtl/>
        </w:rPr>
      </w:pPr>
      <w:bookmarkStart w:id="10" w:name="_ETM_Q1_15451"/>
      <w:bookmarkStart w:id="11" w:name="_ETM_Q1_15499"/>
      <w:bookmarkStart w:id="12" w:name="_ETM_Q1_15656"/>
      <w:bookmarkStart w:id="13" w:name="_ETM_Q1_15699"/>
      <w:bookmarkEnd w:id="10"/>
      <w:bookmarkEnd w:id="11"/>
      <w:bookmarkEnd w:id="12"/>
      <w:bookmarkEnd w:id="13"/>
    </w:p>
    <w:p w:rsidR="006C70EC" w:rsidRDefault="006C70EC" w:rsidP="006C70EC">
      <w:pPr>
        <w:pStyle w:val="a4"/>
        <w:keepNext/>
        <w:rPr>
          <w:rtl/>
        </w:rPr>
      </w:pPr>
      <w:bookmarkStart w:id="14" w:name="ET_speaker_5726_6"/>
      <w:r w:rsidRPr="006C70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6C70EC" w:rsidRDefault="006C70EC" w:rsidP="006C70EC">
      <w:pPr>
        <w:pStyle w:val="KeepWithNext"/>
        <w:rPr>
          <w:rtl/>
        </w:rPr>
      </w:pPr>
    </w:p>
    <w:p w:rsidR="00076B46" w:rsidRDefault="003F5303" w:rsidP="008B4953">
      <w:pPr>
        <w:rPr>
          <w:rtl/>
        </w:rPr>
      </w:pPr>
      <w:bookmarkStart w:id="15" w:name="_ETM_Q1_25382"/>
      <w:bookmarkStart w:id="16" w:name="_ETM_Q1_25632"/>
      <w:bookmarkStart w:id="17" w:name="_ETM_Q1_25688"/>
      <w:bookmarkEnd w:id="15"/>
      <w:bookmarkEnd w:id="16"/>
      <w:bookmarkEnd w:id="17"/>
      <w:r>
        <w:rPr>
          <w:rFonts w:hint="cs"/>
          <w:rtl/>
        </w:rPr>
        <w:t xml:space="preserve">תודה. </w:t>
      </w:r>
      <w:bookmarkStart w:id="18" w:name="_ETM_Q1_27626"/>
      <w:bookmarkEnd w:id="18"/>
      <w:r w:rsidR="006C70EC">
        <w:rPr>
          <w:rFonts w:hint="cs"/>
          <w:rtl/>
        </w:rPr>
        <w:t xml:space="preserve">החוק </w:t>
      </w:r>
      <w:bookmarkStart w:id="19" w:name="_ETM_Q1_39659"/>
      <w:bookmarkEnd w:id="19"/>
      <w:r w:rsidR="006C70EC">
        <w:rPr>
          <w:rFonts w:hint="cs"/>
          <w:rtl/>
        </w:rPr>
        <w:t>ממדים לימודים אומר ש</w:t>
      </w:r>
      <w:bookmarkStart w:id="20" w:name="_ETM_Q1_40606"/>
      <w:bookmarkEnd w:id="20"/>
      <w:r>
        <w:rPr>
          <w:rFonts w:hint="cs"/>
          <w:rtl/>
        </w:rPr>
        <w:t xml:space="preserve">בחוק </w:t>
      </w:r>
      <w:r w:rsidR="006C70EC">
        <w:rPr>
          <w:rFonts w:hint="cs"/>
          <w:rtl/>
        </w:rPr>
        <w:t xml:space="preserve">עד עכשיו </w:t>
      </w:r>
      <w:bookmarkStart w:id="21" w:name="_ETM_Q1_41556"/>
      <w:bookmarkEnd w:id="21"/>
      <w:r w:rsidR="006C70EC">
        <w:rPr>
          <w:rFonts w:hint="cs"/>
          <w:rtl/>
        </w:rPr>
        <w:t>הי</w:t>
      </w:r>
      <w:r>
        <w:rPr>
          <w:rFonts w:hint="cs"/>
          <w:rtl/>
        </w:rPr>
        <w:t>ה</w:t>
      </w:r>
      <w:bookmarkStart w:id="22" w:name="_ETM_Q1_39110"/>
      <w:bookmarkEnd w:id="22"/>
      <w:r w:rsidR="006C70EC">
        <w:rPr>
          <w:rFonts w:hint="cs"/>
          <w:rtl/>
        </w:rPr>
        <w:t xml:space="preserve"> כ-75% מימון ללוחמים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6C70EC">
        <w:rPr>
          <w:rFonts w:hint="cs"/>
          <w:rtl/>
        </w:rPr>
        <w:t xml:space="preserve"> </w:t>
      </w:r>
      <w:bookmarkStart w:id="23" w:name="_ETM_Q1_48594"/>
      <w:bookmarkEnd w:id="23"/>
      <w:r>
        <w:rPr>
          <w:rFonts w:hint="cs"/>
          <w:rtl/>
        </w:rPr>
        <w:t xml:space="preserve">חיילי צה"ל שהם לוחמים </w:t>
      </w:r>
      <w:bookmarkStart w:id="24" w:name="_ETM_Q1_51351"/>
      <w:bookmarkEnd w:id="24"/>
      <w:r>
        <w:rPr>
          <w:rtl/>
        </w:rPr>
        <w:t>–</w:t>
      </w:r>
      <w:r w:rsidR="006C70EC">
        <w:rPr>
          <w:rFonts w:hint="cs"/>
          <w:rtl/>
        </w:rPr>
        <w:t xml:space="preserve"> לתואר. החוק מבקש להגדיל </w:t>
      </w:r>
      <w:r w:rsidR="008B4953">
        <w:rPr>
          <w:rFonts w:hint="cs"/>
          <w:rtl/>
        </w:rPr>
        <w:t xml:space="preserve">עכשיו </w:t>
      </w:r>
      <w:r w:rsidR="006C70EC">
        <w:rPr>
          <w:rFonts w:hint="cs"/>
          <w:rtl/>
        </w:rPr>
        <w:t xml:space="preserve">את </w:t>
      </w:r>
      <w:r w:rsidR="008B4953">
        <w:rPr>
          <w:rFonts w:hint="cs"/>
          <w:rtl/>
        </w:rPr>
        <w:t>המימון</w:t>
      </w:r>
      <w:r w:rsidR="006C70EC">
        <w:rPr>
          <w:rFonts w:hint="cs"/>
          <w:rtl/>
        </w:rPr>
        <w:t xml:space="preserve"> </w:t>
      </w:r>
      <w:bookmarkStart w:id="25" w:name="_ETM_Q1_57446"/>
      <w:bookmarkEnd w:id="25"/>
      <w:r w:rsidR="006C70EC">
        <w:rPr>
          <w:rFonts w:hint="cs"/>
          <w:rtl/>
        </w:rPr>
        <w:t>ל-100%, דווקא בימים אלו</w:t>
      </w:r>
      <w:r w:rsidR="008B4953">
        <w:rPr>
          <w:rFonts w:hint="cs"/>
          <w:rtl/>
        </w:rPr>
        <w:t>:</w:t>
      </w:r>
      <w:r w:rsidR="006C70EC">
        <w:rPr>
          <w:rFonts w:hint="cs"/>
          <w:rtl/>
        </w:rPr>
        <w:t xml:space="preserve"> א. כשיש</w:t>
      </w:r>
      <w:r>
        <w:rPr>
          <w:rFonts w:hint="cs"/>
          <w:rtl/>
        </w:rPr>
        <w:t xml:space="preserve"> סטודנטים רבים שנרשמו ללימודים ונמצאים כרגע </w:t>
      </w:r>
      <w:bookmarkStart w:id="26" w:name="_ETM_Q1_53751"/>
      <w:bookmarkEnd w:id="26"/>
      <w:r>
        <w:rPr>
          <w:rFonts w:hint="cs"/>
          <w:rtl/>
        </w:rPr>
        <w:t xml:space="preserve">בחזית, </w:t>
      </w:r>
      <w:bookmarkStart w:id="27" w:name="_ETM_Q1_59789"/>
      <w:bookmarkEnd w:id="27"/>
      <w:r>
        <w:rPr>
          <w:rFonts w:hint="cs"/>
          <w:rtl/>
        </w:rPr>
        <w:t xml:space="preserve">במילואים. על מנת קודם כל, שתהיה אמירה שאנחנו יודעים </w:t>
      </w:r>
      <w:bookmarkStart w:id="28" w:name="_ETM_Q1_60508"/>
      <w:bookmarkEnd w:id="28"/>
      <w:r>
        <w:rPr>
          <w:rFonts w:hint="cs"/>
          <w:rtl/>
        </w:rPr>
        <w:t xml:space="preserve">ומעריכים ומוקירים את פועלם של </w:t>
      </w:r>
      <w:bookmarkStart w:id="29" w:name="_ETM_Q1_62671"/>
      <w:bookmarkEnd w:id="29"/>
      <w:r>
        <w:rPr>
          <w:rFonts w:hint="cs"/>
          <w:rtl/>
        </w:rPr>
        <w:t>חיילי המילואים שנמצאים כרגע בחזית</w:t>
      </w:r>
      <w:bookmarkStart w:id="30" w:name="_ETM_Q1_65778"/>
      <w:bookmarkEnd w:id="30"/>
      <w:r>
        <w:rPr>
          <w:rFonts w:hint="cs"/>
          <w:rtl/>
        </w:rPr>
        <w:t xml:space="preserve"> ונלחמים. </w:t>
      </w:r>
      <w:bookmarkStart w:id="31" w:name="_ETM_Q1_73303"/>
      <w:bookmarkEnd w:id="31"/>
      <w:r>
        <w:rPr>
          <w:rFonts w:hint="cs"/>
          <w:rtl/>
        </w:rPr>
        <w:t xml:space="preserve">ב. </w:t>
      </w:r>
      <w:bookmarkStart w:id="32" w:name="_ETM_Q1_67508"/>
      <w:bookmarkStart w:id="33" w:name="_ETM_Q1_67563"/>
      <w:bookmarkStart w:id="34" w:name="_ETM_Q1_67659"/>
      <w:bookmarkStart w:id="35" w:name="_ETM_Q1_67721"/>
      <w:bookmarkStart w:id="36" w:name="_ETM_Q1_70922"/>
      <w:bookmarkEnd w:id="32"/>
      <w:bookmarkEnd w:id="33"/>
      <w:bookmarkEnd w:id="34"/>
      <w:bookmarkEnd w:id="35"/>
      <w:bookmarkEnd w:id="36"/>
      <w:r w:rsidR="006C70EC">
        <w:rPr>
          <w:rFonts w:hint="cs"/>
          <w:rtl/>
        </w:rPr>
        <w:t xml:space="preserve">זה דבר שגם </w:t>
      </w:r>
      <w:bookmarkStart w:id="37" w:name="_ETM_Q1_73981"/>
      <w:bookmarkEnd w:id="37"/>
      <w:r w:rsidR="006C70EC">
        <w:rPr>
          <w:rFonts w:hint="cs"/>
          <w:rtl/>
        </w:rPr>
        <w:t xml:space="preserve">ייתן להם איזשהו שקט כלכלי, כשהם </w:t>
      </w:r>
      <w:r w:rsidR="008B4953">
        <w:rPr>
          <w:rFonts w:hint="cs"/>
          <w:rtl/>
        </w:rPr>
        <w:t xml:space="preserve">גם </w:t>
      </w:r>
      <w:r w:rsidR="006C70EC">
        <w:rPr>
          <w:rFonts w:hint="cs"/>
          <w:rtl/>
        </w:rPr>
        <w:t>יודעים</w:t>
      </w:r>
      <w:r>
        <w:rPr>
          <w:rFonts w:hint="cs"/>
          <w:rtl/>
        </w:rPr>
        <w:t xml:space="preserve"> </w:t>
      </w:r>
      <w:r w:rsidR="006C70EC">
        <w:rPr>
          <w:rFonts w:hint="cs"/>
          <w:rtl/>
        </w:rPr>
        <w:t xml:space="preserve">שכשהם חוזרים </w:t>
      </w:r>
      <w:bookmarkStart w:id="38" w:name="_ETM_Q1_80219"/>
      <w:bookmarkEnd w:id="38"/>
      <w:r>
        <w:rPr>
          <w:rFonts w:hint="cs"/>
          <w:rtl/>
        </w:rPr>
        <w:t xml:space="preserve">לא רק שיהיה 75% מימון אלא מגדילים את זה ל-100% מימון. </w:t>
      </w:r>
      <w:bookmarkStart w:id="39" w:name="_ETM_Q1_75229"/>
      <w:bookmarkStart w:id="40" w:name="_ETM_Q1_84964"/>
      <w:bookmarkStart w:id="41" w:name="_ETM_Q1_85016"/>
      <w:bookmarkStart w:id="42" w:name="_ETM_Q1_85131"/>
      <w:bookmarkStart w:id="43" w:name="_ETM_Q1_85176"/>
      <w:bookmarkEnd w:id="39"/>
      <w:bookmarkEnd w:id="40"/>
      <w:bookmarkEnd w:id="41"/>
      <w:bookmarkEnd w:id="42"/>
      <w:bookmarkEnd w:id="43"/>
    </w:p>
    <w:p w:rsidR="00076B46" w:rsidRDefault="00076B46" w:rsidP="00076B46">
      <w:pPr>
        <w:rPr>
          <w:rtl/>
        </w:rPr>
      </w:pPr>
      <w:bookmarkStart w:id="44" w:name="_ETM_Q1_85309"/>
      <w:bookmarkStart w:id="45" w:name="_ETM_Q1_85387"/>
      <w:bookmarkEnd w:id="44"/>
      <w:bookmarkEnd w:id="45"/>
    </w:p>
    <w:p w:rsidR="006C70EC" w:rsidRPr="006C70EC" w:rsidRDefault="006C70EC" w:rsidP="008B4953">
      <w:pPr>
        <w:rPr>
          <w:rtl/>
        </w:rPr>
      </w:pPr>
      <w:bookmarkStart w:id="46" w:name="_ETM_Q1_85453"/>
      <w:bookmarkStart w:id="47" w:name="_ETM_Q1_85492"/>
      <w:bookmarkEnd w:id="46"/>
      <w:bookmarkEnd w:id="47"/>
      <w:r>
        <w:rPr>
          <w:rFonts w:hint="cs"/>
          <w:rtl/>
        </w:rPr>
        <w:t xml:space="preserve">הדבר </w:t>
      </w:r>
      <w:r w:rsidR="00B21F4F">
        <w:rPr>
          <w:rFonts w:hint="cs"/>
          <w:rtl/>
        </w:rPr>
        <w:t xml:space="preserve">הוא </w:t>
      </w:r>
      <w:r>
        <w:rPr>
          <w:rFonts w:hint="cs"/>
          <w:rtl/>
        </w:rPr>
        <w:t>נצרך</w:t>
      </w:r>
      <w:r w:rsidR="00B21F4F">
        <w:rPr>
          <w:rFonts w:hint="cs"/>
          <w:rtl/>
        </w:rPr>
        <w:t>,</w:t>
      </w:r>
      <w:r>
        <w:rPr>
          <w:rFonts w:hint="cs"/>
          <w:rtl/>
        </w:rPr>
        <w:t xml:space="preserve"> וחשוב לעשות</w:t>
      </w:r>
      <w:r w:rsidR="00B21F4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</w:t>
      </w:r>
      <w:bookmarkStart w:id="48" w:name="_ETM_Q1_88858"/>
      <w:bookmarkEnd w:id="48"/>
      <w:r>
        <w:rPr>
          <w:rFonts w:hint="cs"/>
          <w:rtl/>
        </w:rPr>
        <w:t>דווקא עכשיו</w:t>
      </w:r>
      <w:bookmarkStart w:id="49" w:name="_ETM_Q1_77860"/>
      <w:bookmarkEnd w:id="49"/>
      <w:r w:rsidR="00076B46">
        <w:rPr>
          <w:rFonts w:hint="cs"/>
          <w:rtl/>
        </w:rPr>
        <w:t xml:space="preserve">. גם מבחנת אלה </w:t>
      </w:r>
      <w:r w:rsidR="00076B46">
        <w:rPr>
          <w:rtl/>
        </w:rPr>
        <w:t>–</w:t>
      </w:r>
      <w:r w:rsidR="00076B46">
        <w:rPr>
          <w:rFonts w:hint="cs"/>
          <w:rtl/>
        </w:rPr>
        <w:t xml:space="preserve"> כבר אמרתי </w:t>
      </w:r>
      <w:r w:rsidR="00076B46">
        <w:rPr>
          <w:rtl/>
        </w:rPr>
        <w:t>–</w:t>
      </w:r>
      <w:r w:rsidR="00076B46">
        <w:rPr>
          <w:rFonts w:hint="cs"/>
          <w:rtl/>
        </w:rPr>
        <w:t xml:space="preserve"> שנרשמו </w:t>
      </w:r>
      <w:bookmarkStart w:id="50" w:name="_ETM_Q1_82872"/>
      <w:bookmarkEnd w:id="50"/>
      <w:r w:rsidR="00076B46">
        <w:rPr>
          <w:rFonts w:hint="cs"/>
          <w:rtl/>
        </w:rPr>
        <w:t xml:space="preserve">והתחילו את </w:t>
      </w:r>
      <w:bookmarkStart w:id="51" w:name="_ETM_Q1_88861"/>
      <w:bookmarkEnd w:id="51"/>
      <w:r w:rsidR="00076B46">
        <w:rPr>
          <w:rFonts w:hint="cs"/>
          <w:rtl/>
        </w:rPr>
        <w:t>הלימודים שלהם ויצאו בזמן הזה למלחמה</w:t>
      </w:r>
      <w:r w:rsidR="008B4953">
        <w:rPr>
          <w:rFonts w:hint="cs"/>
          <w:rtl/>
        </w:rPr>
        <w:t>,</w:t>
      </w:r>
      <w:r w:rsidR="00076B46">
        <w:rPr>
          <w:rFonts w:hint="cs"/>
          <w:rtl/>
        </w:rPr>
        <w:t xml:space="preserve"> </w:t>
      </w:r>
      <w:r w:rsidR="008B4953">
        <w:rPr>
          <w:rFonts w:hint="cs"/>
          <w:rtl/>
        </w:rPr>
        <w:t xml:space="preserve">גם כדי </w:t>
      </w:r>
      <w:r w:rsidR="00076B46">
        <w:rPr>
          <w:rFonts w:hint="cs"/>
          <w:rtl/>
        </w:rPr>
        <w:t xml:space="preserve">שיהיה להם שקט </w:t>
      </w:r>
      <w:bookmarkStart w:id="52" w:name="_ETM_Q1_96085"/>
      <w:bookmarkEnd w:id="52"/>
      <w:r w:rsidR="00076B46">
        <w:rPr>
          <w:rFonts w:hint="cs"/>
          <w:rtl/>
        </w:rPr>
        <w:t xml:space="preserve">כלכלי וגם </w:t>
      </w:r>
      <w:r w:rsidR="008B4953">
        <w:rPr>
          <w:rFonts w:hint="cs"/>
          <w:rtl/>
        </w:rPr>
        <w:t xml:space="preserve">כדי </w:t>
      </w:r>
      <w:r w:rsidR="00076B46">
        <w:rPr>
          <w:rFonts w:hint="cs"/>
          <w:rtl/>
        </w:rPr>
        <w:t xml:space="preserve">שתהיה אמירה ברורה שאנחנו בעד חיילי המילואים </w:t>
      </w:r>
      <w:bookmarkStart w:id="53" w:name="_ETM_Q1_92050"/>
      <w:bookmarkEnd w:id="53"/>
      <w:r w:rsidR="00076B46">
        <w:rPr>
          <w:rFonts w:hint="cs"/>
          <w:rtl/>
        </w:rPr>
        <w:t>ו</w:t>
      </w:r>
      <w:r w:rsidR="008B4953">
        <w:rPr>
          <w:rFonts w:hint="cs"/>
          <w:rtl/>
        </w:rPr>
        <w:t xml:space="preserve">בעד </w:t>
      </w:r>
      <w:bookmarkStart w:id="54" w:name="_ETM_Q1_110680"/>
      <w:bookmarkStart w:id="55" w:name="_ETM_Q1_107226"/>
      <w:bookmarkStart w:id="56" w:name="_ETM_Q1_102226"/>
      <w:bookmarkStart w:id="57" w:name="_ETM_Q1_97316"/>
      <w:bookmarkEnd w:id="54"/>
      <w:bookmarkEnd w:id="55"/>
      <w:bookmarkEnd w:id="56"/>
      <w:bookmarkEnd w:id="57"/>
      <w:r w:rsidR="00076B46">
        <w:rPr>
          <w:rFonts w:hint="cs"/>
          <w:rtl/>
        </w:rPr>
        <w:t>לעשות הכול על מנת להוקיר את פועלם.</w:t>
      </w:r>
      <w:bookmarkStart w:id="58" w:name="_ETM_Q1_94904"/>
      <w:bookmarkEnd w:id="58"/>
    </w:p>
    <w:p w:rsidR="006C70EC" w:rsidRDefault="006C70EC" w:rsidP="006C70EC">
      <w:pPr>
        <w:rPr>
          <w:rtl/>
        </w:rPr>
      </w:pPr>
      <w:bookmarkStart w:id="59" w:name="_ETM_Q1_99107"/>
      <w:bookmarkStart w:id="60" w:name="_ETM_Q1_99166"/>
      <w:bookmarkEnd w:id="59"/>
      <w:bookmarkEnd w:id="60"/>
    </w:p>
    <w:p w:rsidR="006C70EC" w:rsidRDefault="006C70EC" w:rsidP="006C70EC">
      <w:pPr>
        <w:pStyle w:val="af6"/>
        <w:keepNext/>
        <w:rPr>
          <w:rtl/>
        </w:rPr>
      </w:pPr>
      <w:bookmarkStart w:id="61" w:name="ET_yor_6520_7"/>
      <w:r w:rsidRPr="006C70E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7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6C70EC" w:rsidRDefault="006C70EC" w:rsidP="006C70EC">
      <w:pPr>
        <w:pStyle w:val="KeepWithNext"/>
        <w:rPr>
          <w:rtl/>
        </w:rPr>
      </w:pPr>
    </w:p>
    <w:p w:rsidR="006C70EC" w:rsidRDefault="006C70EC" w:rsidP="006C70EC">
      <w:pPr>
        <w:rPr>
          <w:rtl/>
        </w:rPr>
      </w:pPr>
      <w:bookmarkStart w:id="62" w:name="_ETM_Q1_101093"/>
      <w:bookmarkEnd w:id="62"/>
      <w:r>
        <w:rPr>
          <w:rFonts w:hint="cs"/>
          <w:rtl/>
        </w:rPr>
        <w:t>תודה רבה. אני מעלה את זה להצבעה</w:t>
      </w:r>
      <w:r w:rsidR="00076B46">
        <w:rPr>
          <w:rFonts w:hint="cs"/>
          <w:rtl/>
        </w:rPr>
        <w:t xml:space="preserve">, מי </w:t>
      </w:r>
      <w:r w:rsidR="00076B46" w:rsidRPr="008B4953">
        <w:rPr>
          <w:rFonts w:hint="cs"/>
          <w:b/>
          <w:bCs/>
          <w:rtl/>
        </w:rPr>
        <w:t>בעד פטור</w:t>
      </w:r>
      <w:r w:rsidR="008A6AC6">
        <w:rPr>
          <w:rFonts w:hint="cs"/>
          <w:b/>
          <w:bCs/>
          <w:rtl/>
        </w:rPr>
        <w:t xml:space="preserve"> מחובת הנחה</w:t>
      </w:r>
      <w:bookmarkStart w:id="63" w:name="_ETM_Q1_523"/>
      <w:bookmarkStart w:id="64" w:name="_ETM_Q1_1019"/>
      <w:bookmarkStart w:id="65" w:name="_ETM_Q1_1293"/>
      <w:bookmarkEnd w:id="63"/>
      <w:bookmarkEnd w:id="64"/>
      <w:bookmarkEnd w:id="65"/>
      <w:r w:rsidR="00076B46" w:rsidRPr="008B4953">
        <w:rPr>
          <w:rFonts w:hint="cs"/>
          <w:b/>
          <w:bCs/>
          <w:rtl/>
        </w:rPr>
        <w:t xml:space="preserve"> לפני הקריאה השנייה והשלישית</w:t>
      </w:r>
      <w:bookmarkStart w:id="66" w:name="_ETM_Q1_102408"/>
      <w:bookmarkStart w:id="67" w:name="_ETM_Q1_101486"/>
      <w:bookmarkEnd w:id="66"/>
      <w:bookmarkEnd w:id="67"/>
      <w:r w:rsidR="008B4953">
        <w:rPr>
          <w:rFonts w:hint="cs"/>
          <w:rtl/>
        </w:rPr>
        <w:t>?</w:t>
      </w:r>
    </w:p>
    <w:p w:rsidR="00076B46" w:rsidRDefault="00076B46" w:rsidP="006C70EC">
      <w:pPr>
        <w:rPr>
          <w:rtl/>
        </w:rPr>
      </w:pPr>
      <w:bookmarkStart w:id="68" w:name="_ETM_Q1_105358"/>
      <w:bookmarkStart w:id="69" w:name="_ETM_Q1_105426"/>
      <w:bookmarkEnd w:id="68"/>
      <w:bookmarkEnd w:id="69"/>
    </w:p>
    <w:p w:rsidR="006C70EC" w:rsidRDefault="006C70EC" w:rsidP="006C70EC">
      <w:pPr>
        <w:pStyle w:val="af1"/>
        <w:keepNext/>
        <w:rPr>
          <w:rtl/>
        </w:rPr>
      </w:pPr>
      <w:bookmarkStart w:id="70" w:name="_ETM_Q1_108332"/>
      <w:bookmarkStart w:id="71" w:name="_ETM_Q1_108402"/>
      <w:bookmarkEnd w:id="70"/>
      <w:bookmarkEnd w:id="71"/>
      <w:r>
        <w:rPr>
          <w:rtl/>
        </w:rPr>
        <w:t>הצבעה</w:t>
      </w:r>
    </w:p>
    <w:p w:rsidR="006C70EC" w:rsidRDefault="006C70EC" w:rsidP="006C70EC">
      <w:pPr>
        <w:pStyle w:val="--"/>
        <w:keepNext/>
        <w:rPr>
          <w:rtl/>
        </w:rPr>
      </w:pPr>
    </w:p>
    <w:p w:rsidR="006C70EC" w:rsidRDefault="006C70EC" w:rsidP="006C70E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6C70EC" w:rsidRDefault="006C70EC" w:rsidP="006C70EC">
      <w:pPr>
        <w:rPr>
          <w:rtl/>
        </w:rPr>
      </w:pPr>
      <w:bookmarkStart w:id="72" w:name="_ETM_Q1_108636"/>
      <w:bookmarkStart w:id="73" w:name="_ETM_Q1_108687"/>
      <w:bookmarkEnd w:id="72"/>
      <w:bookmarkEnd w:id="73"/>
    </w:p>
    <w:p w:rsidR="006C70EC" w:rsidRDefault="006C70EC" w:rsidP="006C70EC">
      <w:pPr>
        <w:pStyle w:val="af6"/>
        <w:keepNext/>
        <w:rPr>
          <w:rtl/>
        </w:rPr>
      </w:pPr>
      <w:bookmarkStart w:id="74" w:name="ET_yor_6520_8"/>
      <w:r w:rsidRPr="006C70E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7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6C70EC" w:rsidRDefault="006C70EC" w:rsidP="006C70EC">
      <w:pPr>
        <w:pStyle w:val="KeepWithNext"/>
        <w:rPr>
          <w:rtl/>
        </w:rPr>
      </w:pPr>
    </w:p>
    <w:p w:rsidR="006C70EC" w:rsidRDefault="006C70EC" w:rsidP="006C70EC">
      <w:pPr>
        <w:rPr>
          <w:rtl/>
        </w:rPr>
      </w:pPr>
      <w:bookmarkStart w:id="75" w:name="_ETM_Q1_110031"/>
      <w:bookmarkEnd w:id="75"/>
      <w:r>
        <w:rPr>
          <w:rFonts w:hint="cs"/>
          <w:rtl/>
        </w:rPr>
        <w:t xml:space="preserve">אושר פה </w:t>
      </w:r>
      <w:bookmarkStart w:id="76" w:name="_ETM_Q1_111100"/>
      <w:bookmarkEnd w:id="76"/>
      <w:r>
        <w:rPr>
          <w:rFonts w:hint="cs"/>
          <w:rtl/>
        </w:rPr>
        <w:t xml:space="preserve">אחד. </w:t>
      </w:r>
      <w:r w:rsidR="00076B46">
        <w:rPr>
          <w:rFonts w:hint="cs"/>
          <w:rtl/>
        </w:rPr>
        <w:t xml:space="preserve">תודה רבה, יום טוב, </w:t>
      </w:r>
      <w:bookmarkStart w:id="77" w:name="_ETM_Q1_106442"/>
      <w:bookmarkEnd w:id="77"/>
      <w:r>
        <w:rPr>
          <w:rFonts w:hint="cs"/>
          <w:rtl/>
        </w:rPr>
        <w:t>אני נועל את הישיבה.</w:t>
      </w:r>
    </w:p>
    <w:p w:rsidR="006C70EC" w:rsidRDefault="006C70EC" w:rsidP="006C70EC">
      <w:pPr>
        <w:rPr>
          <w:rtl/>
        </w:rPr>
      </w:pPr>
      <w:bookmarkStart w:id="78" w:name="_ETM_Q1_112010"/>
      <w:bookmarkStart w:id="79" w:name="_ETM_Q1_112068"/>
      <w:bookmarkEnd w:id="78"/>
      <w:bookmarkEnd w:id="79"/>
    </w:p>
    <w:p w:rsidR="006C70EC" w:rsidRDefault="006C70EC" w:rsidP="006C70EC">
      <w:pPr>
        <w:rPr>
          <w:rtl/>
        </w:rPr>
      </w:pPr>
      <w:bookmarkStart w:id="80" w:name="_ETM_Q1_112181"/>
      <w:bookmarkStart w:id="81" w:name="_ETM_Q1_112227"/>
      <w:bookmarkEnd w:id="80"/>
      <w:bookmarkEnd w:id="81"/>
    </w:p>
    <w:p w:rsidR="006C70EC" w:rsidRDefault="006C70EC" w:rsidP="006C70EC">
      <w:pPr>
        <w:pStyle w:val="afc"/>
        <w:keepNext/>
        <w:rPr>
          <w:rtl/>
        </w:rPr>
      </w:pPr>
      <w:bookmarkStart w:id="82" w:name="ET_meetingend_9"/>
      <w:r w:rsidRPr="006C70E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10:47.</w:t>
      </w:r>
      <w:r w:rsidRPr="006C70E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2"/>
    </w:p>
    <w:p w:rsidR="006C70EC" w:rsidRDefault="006C70EC" w:rsidP="006C70EC">
      <w:pPr>
        <w:pStyle w:val="KeepWithNext"/>
        <w:rPr>
          <w:rtl/>
        </w:rPr>
      </w:pPr>
    </w:p>
    <w:sectPr w:rsidR="006C70EC" w:rsidSect="00BF10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10D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F7749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7F7749" w:rsidP="008E5E3F">
    <w:pPr>
      <w:pStyle w:val="a3"/>
      <w:ind w:firstLine="0"/>
      <w:rPr>
        <w:rtl/>
      </w:rPr>
    </w:pPr>
    <w:r>
      <w:rPr>
        <w:rtl/>
      </w:rPr>
      <w:t>20/12/2023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B46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530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4C34"/>
    <w:rsid w:val="00695A47"/>
    <w:rsid w:val="006A0CB7"/>
    <w:rsid w:val="006C70E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7749"/>
    <w:rsid w:val="0082136D"/>
    <w:rsid w:val="008320F6"/>
    <w:rsid w:val="00841223"/>
    <w:rsid w:val="0084314D"/>
    <w:rsid w:val="00846BE9"/>
    <w:rsid w:val="00853207"/>
    <w:rsid w:val="008713A4"/>
    <w:rsid w:val="00875F10"/>
    <w:rsid w:val="008A6AC6"/>
    <w:rsid w:val="008B495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1F4F"/>
    <w:rsid w:val="00B50340"/>
    <w:rsid w:val="00B65508"/>
    <w:rsid w:val="00B8517A"/>
    <w:rsid w:val="00BA6446"/>
    <w:rsid w:val="00BD47B7"/>
    <w:rsid w:val="00BF10D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0032"/>
    <w:rsid w:val="00E33AE3"/>
    <w:rsid w:val="00E61903"/>
    <w:rsid w:val="00E64116"/>
    <w:rsid w:val="00E73C8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774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B8823-0B02-427C-B152-4E9B40F29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2023-12-23T15:14:00Z</dcterms:modified>
</cp:coreProperties>
</file>