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75B9F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הפנים/7444</w:t>
      </w:r>
    </w:p>
    <w:p w:rsidR="00000000" w:rsidRDefault="00475B9F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י"ד בכסלו, תשס"ד</w:t>
      </w:r>
    </w:p>
    <w:p w:rsidR="00000000" w:rsidRDefault="00475B9F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9 בדצמבר, 2003</w:t>
      </w:r>
    </w:p>
    <w:p w:rsidR="00000000" w:rsidRDefault="00475B9F">
      <w:pPr>
        <w:jc w:val="right"/>
        <w:rPr>
          <w:rFonts w:cs="David"/>
          <w:sz w:val="24"/>
          <w:rtl/>
        </w:rPr>
      </w:pPr>
    </w:p>
    <w:p w:rsidR="00000000" w:rsidRDefault="00475B9F">
      <w:pPr>
        <w:pStyle w:val="5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</w:t>
      </w:r>
      <w:r>
        <w:rPr>
          <w:rFonts w:cs="David"/>
          <w:b/>
          <w:bCs/>
          <w:sz w:val="24"/>
          <w:rtl/>
        </w:rPr>
        <w:t xml:space="preserve">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475B9F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475B9F">
      <w:pPr>
        <w:rPr>
          <w:rFonts w:cs="David"/>
          <w:b/>
          <w:bCs/>
          <w:sz w:val="24"/>
          <w:rtl/>
        </w:rPr>
      </w:pPr>
    </w:p>
    <w:p w:rsidR="00000000" w:rsidRDefault="00475B9F">
      <w:pPr>
        <w:rPr>
          <w:rFonts w:cs="David"/>
          <w:b/>
          <w:bCs/>
          <w:sz w:val="24"/>
          <w:rtl/>
        </w:rPr>
      </w:pPr>
    </w:p>
    <w:p w:rsidR="00000000" w:rsidRDefault="00475B9F">
      <w:pPr>
        <w:rPr>
          <w:rFonts w:cs="David"/>
          <w:b/>
          <w:bCs/>
          <w:sz w:val="24"/>
          <w:rtl/>
        </w:rPr>
      </w:pPr>
    </w:p>
    <w:p w:rsidR="00000000" w:rsidRDefault="00475B9F">
      <w:pPr>
        <w:rPr>
          <w:rFonts w:cs="David"/>
          <w:b/>
          <w:bCs/>
          <w:sz w:val="24"/>
          <w:rtl/>
        </w:rPr>
      </w:pPr>
    </w:p>
    <w:p w:rsidR="00000000" w:rsidRDefault="00475B9F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102</w:t>
      </w:r>
    </w:p>
    <w:p w:rsidR="00000000" w:rsidRDefault="00475B9F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של ועדת הפנים ואיכות הסביבה</w:t>
      </w:r>
    </w:p>
    <w:p w:rsidR="00000000" w:rsidRDefault="00475B9F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י"ג בכסלו התשס"ד (8 בדצמבר 2003), שעה 11:15</w:t>
      </w:r>
    </w:p>
    <w:p w:rsidR="00000000" w:rsidRDefault="00475B9F">
      <w:pPr>
        <w:rPr>
          <w:rFonts w:cs="David"/>
          <w:b/>
          <w:bCs/>
          <w:sz w:val="24"/>
          <w:rtl/>
        </w:rPr>
      </w:pPr>
    </w:p>
    <w:p w:rsidR="00000000" w:rsidRDefault="00475B9F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475B9F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475B9F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</w:p>
    <w:p w:rsidR="00000000" w:rsidRDefault="00475B9F">
      <w:pPr>
        <w:rPr>
          <w:rFonts w:cs="David"/>
          <w:b/>
          <w:bCs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דפוסי השימוש בשטחים הבנויים – הצגת עבודת מחקר שנערכה במכון ירושלים לחקר </w:t>
      </w: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ישראל, המרכז למדיניות סביב</w:t>
      </w:r>
      <w:r>
        <w:rPr>
          <w:rFonts w:cs="David"/>
          <w:sz w:val="24"/>
          <w:rtl/>
        </w:rPr>
        <w:t>תית.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היו"ר יורי שטרן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מיקי הרן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מנכ"לית המשרד לאיכות הסביבה</w:t>
      </w: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רעות אונא-צמרת</w:t>
      </w:r>
      <w:r>
        <w:rPr>
          <w:rFonts w:cs="David"/>
          <w:sz w:val="24"/>
          <w:rtl/>
        </w:rPr>
        <w:tab/>
        <w:t>- המשרד לאיכות הסביבה</w:t>
      </w: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ולרי ברכיה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סמנכ"לית תכנון ומדיניות, המשרד לאיכות הסביבה</w:t>
      </w: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מנחם זולוצקי</w:t>
      </w:r>
      <w:r>
        <w:rPr>
          <w:rFonts w:cs="David"/>
          <w:sz w:val="24"/>
          <w:rtl/>
        </w:rPr>
        <w:tab/>
        <w:t>- המשרד לאיכות הסביבה</w:t>
      </w: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דוד דשן-דויטש</w:t>
      </w:r>
      <w:r>
        <w:rPr>
          <w:rFonts w:cs="David"/>
          <w:sz w:val="24"/>
          <w:rtl/>
        </w:rPr>
        <w:tab/>
        <w:t xml:space="preserve">- אגף תכנון </w:t>
      </w:r>
      <w:r>
        <w:rPr>
          <w:rFonts w:cs="David"/>
          <w:sz w:val="24"/>
          <w:rtl/>
        </w:rPr>
        <w:t>ופיקוח, מנהל מקרקעי ישראל</w:t>
      </w: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מוטי קפלן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עורך המחקר, מכון ירושלים לחקר ישראל</w:t>
      </w: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נירה למאעי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נציבות הדורות הבאים</w:t>
      </w: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ורד קירו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ראש תחום איכות הסביבה, נציבות הדורות הבאים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tabs>
          <w:tab w:val="left" w:pos="1930"/>
        </w:tabs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  יפה שפירא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     שלומית כהן</w:t>
      </w:r>
    </w:p>
    <w:p w:rsidR="00000000" w:rsidRDefault="00475B9F">
      <w:pPr>
        <w:rPr>
          <w:rFonts w:cs="David"/>
          <w:b/>
          <w:bCs/>
          <w:sz w:val="24"/>
          <w:rtl/>
        </w:rPr>
      </w:pPr>
    </w:p>
    <w:p w:rsidR="00000000" w:rsidRDefault="00475B9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דפוסי השימוש בש</w:t>
      </w:r>
      <w:r>
        <w:rPr>
          <w:rFonts w:cs="David"/>
          <w:b/>
          <w:bCs/>
          <w:sz w:val="24"/>
          <w:rtl/>
        </w:rPr>
        <w:t>טחים הבנויים – הצגת עבודת מחקר</w:t>
      </w:r>
    </w:p>
    <w:p w:rsidR="00000000" w:rsidRDefault="00475B9F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שנערכה במכון ירושלים לחקר ישראל, המרכז למדיניות סביבתית</w:t>
      </w:r>
    </w:p>
    <w:p w:rsidR="00000000" w:rsidRDefault="00475B9F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ישיבת הוועדה. היום הוא לא יום מוצלח לקיים בו ישיבה, מכיוון שבוועדת הכנסת מתקיים דיון בעניין הסרת חסינות, ובוועדת הכספים מתקיים דיון חשוב</w:t>
      </w:r>
      <w:r>
        <w:rPr>
          <w:rFonts w:cs="David"/>
          <w:sz w:val="24"/>
          <w:rtl/>
        </w:rPr>
        <w:t xml:space="preserve">. מסיבה זאת, אחרי הדיון הקודם שהיה מעשי בעניין חוק ההסדרים, לחלק העיוני לא הגיעו חברי הכנסת. 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מיקי הרן: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מציעה שנדחה את הישיבה, מכיוון שמי שיושב מסביב לשולחן הוא משוכנע. 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הסעיף הבא שנדון בו בחוק ההסדרים הוא סירוס הוועדות לשטחים פת</w:t>
      </w:r>
      <w:r>
        <w:rPr>
          <w:rFonts w:cs="David"/>
          <w:sz w:val="24"/>
          <w:rtl/>
        </w:rPr>
        <w:t xml:space="preserve">וחים. אנחנו נכניס את הדוח שלכם כחלק מהדיון בחוק ההסדרים. 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 רבה. 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הישיבה ננעלה בשעה 11:20</w:t>
      </w:r>
    </w:p>
    <w:p w:rsidR="00000000" w:rsidRDefault="00475B9F">
      <w:pPr>
        <w:rPr>
          <w:rFonts w:cs="David"/>
          <w:sz w:val="24"/>
          <w:rtl/>
        </w:rPr>
      </w:pPr>
    </w:p>
    <w:p w:rsidR="00000000" w:rsidRDefault="00475B9F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75B9F">
      <w:r>
        <w:separator/>
      </w:r>
    </w:p>
  </w:endnote>
  <w:endnote w:type="continuationSeparator" w:id="0">
    <w:p w:rsidR="00000000" w:rsidRDefault="00475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75B9F">
    <w:pPr>
      <w:pStyle w:val="a7"/>
      <w:rPr>
        <w:rFonts w:cs="David"/>
        <w:sz w:val="24"/>
        <w:rtl/>
      </w:rPr>
    </w:pPr>
  </w:p>
  <w:p w:rsidR="00000000" w:rsidRDefault="00475B9F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75B9F">
    <w:pPr>
      <w:pStyle w:val="a7"/>
      <w:rPr>
        <w:rFonts w:cs="David"/>
        <w:sz w:val="24"/>
        <w:rtl/>
      </w:rPr>
    </w:pPr>
  </w:p>
  <w:p w:rsidR="00000000" w:rsidRDefault="00475B9F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75B9F">
      <w:r>
        <w:separator/>
      </w:r>
    </w:p>
  </w:footnote>
  <w:footnote w:type="continuationSeparator" w:id="0">
    <w:p w:rsidR="00000000" w:rsidRDefault="00475B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75B9F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2</w:t>
    </w:r>
    <w:r>
      <w:rPr>
        <w:rStyle w:val="ab"/>
        <w:rFonts w:cs="David"/>
      </w:rPr>
      <w:fldChar w:fldCharType="end"/>
    </w:r>
  </w:p>
  <w:p w:rsidR="00000000" w:rsidRDefault="00475B9F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הפנים ואיכות הסביבה</w:t>
    </w:r>
  </w:p>
  <w:p w:rsidR="00000000" w:rsidRDefault="00475B9F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>08.12.2003</w:t>
    </w:r>
  </w:p>
  <w:p w:rsidR="00000000" w:rsidRDefault="00475B9F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75B9F">
    <w:pPr>
      <w:pStyle w:val="a5"/>
      <w:rPr>
        <w:rFonts w:cs="David"/>
        <w:sz w:val="24"/>
        <w:rtl/>
      </w:rPr>
    </w:pPr>
  </w:p>
  <w:p w:rsidR="00000000" w:rsidRDefault="00475B9F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457CE430FA75D61193D90002A5F0CF89000000140AAB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475B9F"/>
    <w:rsid w:val="0047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53979E7-C562-4322-AC66-2F8F89322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E87D0A-7186-4802-8B5E-D9747720E6E3}"/>
</file>

<file path=customXml/itemProps2.xml><?xml version="1.0" encoding="utf-8"?>
<ds:datastoreItem xmlns:ds="http://schemas.openxmlformats.org/officeDocument/2006/customXml" ds:itemID="{C13F6776-3CFA-45B1-BE0A-FD405149FAE1}"/>
</file>

<file path=customXml/itemProps3.xml><?xml version="1.0" encoding="utf-8"?>
<ds:datastoreItem xmlns:ds="http://schemas.openxmlformats.org/officeDocument/2006/customXml" ds:itemID="{8D56211A-9A86-4AB2-B055-98B4A5689A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1213</Characters>
  <Application>Microsoft Office Word</Application>
  <DocSecurity>0</DocSecurity>
  <Lines>10</Lines>
  <Paragraphs>2</Paragraphs>
  <ScaleCrop>false</ScaleCrop>
  <Company>knesset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הפנים/7444</dc:title>
  <dc:subject>פנים 8.12.2003ב</dc:subject>
  <dc:creator>שלומית כהן</dc:creator>
  <cp:keywords/>
  <dc:description/>
  <cp:lastModifiedBy>רינה דבורה קדרון</cp:lastModifiedBy>
  <cp:revision>2</cp:revision>
  <dcterms:created xsi:type="dcterms:W3CDTF">2017-04-19T07:36:00Z</dcterms:created>
  <dcterms:modified xsi:type="dcterms:W3CDTF">2017-04-19T07:36:00Z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65761</vt:r8>
  </property>
</Properties>
</file>