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C5A40">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7C5A40">
      <w:pPr>
        <w:rPr>
          <w:rFonts w:cs="David"/>
          <w:b/>
          <w:bCs/>
          <w:sz w:val="24"/>
          <w:rtl/>
        </w:rPr>
      </w:pPr>
      <w:r>
        <w:rPr>
          <w:rFonts w:cs="David"/>
          <w:b/>
          <w:bCs/>
          <w:sz w:val="24"/>
          <w:rtl/>
        </w:rPr>
        <w:t>מושב שלישי</w:t>
      </w:r>
    </w:p>
    <w:p w:rsidR="00000000" w:rsidRDefault="007C5A40">
      <w:pPr>
        <w:rPr>
          <w:rFonts w:cs="David"/>
          <w:b/>
          <w:bCs/>
          <w:sz w:val="24"/>
          <w:rtl/>
        </w:rPr>
      </w:pPr>
    </w:p>
    <w:p w:rsidR="00000000" w:rsidRDefault="007C5A40">
      <w:pPr>
        <w:rPr>
          <w:rFonts w:cs="David"/>
          <w:b/>
          <w:bCs/>
          <w:sz w:val="24"/>
          <w:rtl/>
        </w:rPr>
      </w:pPr>
    </w:p>
    <w:p w:rsidR="00000000" w:rsidRDefault="007C5A40">
      <w:pPr>
        <w:rPr>
          <w:rFonts w:cs="David"/>
          <w:b/>
          <w:bCs/>
          <w:sz w:val="24"/>
          <w:rtl/>
        </w:rPr>
      </w:pPr>
    </w:p>
    <w:p w:rsidR="00000000" w:rsidRDefault="007C5A40">
      <w:pPr>
        <w:rPr>
          <w:rFonts w:cs="David"/>
          <w:b/>
          <w:bCs/>
          <w:sz w:val="24"/>
          <w:rtl/>
        </w:rPr>
      </w:pPr>
    </w:p>
    <w:p w:rsidR="00000000" w:rsidRDefault="007C5A40">
      <w:pPr>
        <w:pStyle w:val="1"/>
        <w:rPr>
          <w:rFonts w:cs="David"/>
          <w:sz w:val="24"/>
          <w:rtl/>
        </w:rPr>
      </w:pPr>
      <w:r>
        <w:rPr>
          <w:rFonts w:cs="David"/>
          <w:sz w:val="24"/>
          <w:rtl/>
        </w:rPr>
        <w:t>פרוטוקול מס' 387</w:t>
      </w:r>
    </w:p>
    <w:p w:rsidR="00000000" w:rsidRDefault="007C5A40">
      <w:pPr>
        <w:jc w:val="center"/>
        <w:rPr>
          <w:rFonts w:cs="David"/>
          <w:sz w:val="24"/>
          <w:rtl/>
        </w:rPr>
      </w:pPr>
      <w:r>
        <w:rPr>
          <w:rFonts w:cs="David"/>
          <w:sz w:val="24"/>
          <w:rtl/>
        </w:rPr>
        <w:t>מישיבת ועדת הפ</w:t>
      </w:r>
      <w:r>
        <w:rPr>
          <w:rFonts w:cs="David"/>
          <w:sz w:val="24"/>
          <w:rtl/>
        </w:rPr>
        <w:t>נים ואיכות הסביבה</w:t>
      </w:r>
    </w:p>
    <w:p w:rsidR="00000000" w:rsidRDefault="007C5A40">
      <w:pPr>
        <w:pStyle w:val="7"/>
        <w:rPr>
          <w:rFonts w:cs="David"/>
          <w:sz w:val="24"/>
          <w:rtl/>
        </w:rPr>
      </w:pPr>
      <w:r>
        <w:rPr>
          <w:rFonts w:cs="David"/>
          <w:sz w:val="24"/>
          <w:rtl/>
        </w:rPr>
        <w:t>מיום שלישי, י"ב אדר א' התשס"ה ( 21 בפברואר 2005), שעה: 10:30</w:t>
      </w:r>
    </w:p>
    <w:p w:rsidR="00000000" w:rsidRDefault="007C5A40">
      <w:pPr>
        <w:jc w:val="center"/>
        <w:rPr>
          <w:rFonts w:cs="David"/>
          <w:b/>
          <w:bCs/>
          <w:sz w:val="24"/>
          <w:rtl/>
        </w:rPr>
      </w:pPr>
    </w:p>
    <w:p w:rsidR="00000000" w:rsidRDefault="007C5A40">
      <w:pPr>
        <w:rPr>
          <w:rFonts w:cs="David"/>
          <w:b/>
          <w:bCs/>
          <w:sz w:val="24"/>
          <w:rtl/>
        </w:rPr>
      </w:pPr>
    </w:p>
    <w:p w:rsidR="00000000" w:rsidRDefault="007C5A40">
      <w:pPr>
        <w:tabs>
          <w:tab w:val="left" w:pos="1221"/>
        </w:tabs>
        <w:rPr>
          <w:rFonts w:cs="David"/>
          <w:b/>
          <w:bCs/>
          <w:sz w:val="24"/>
          <w:u w:val="single"/>
          <w:rtl/>
        </w:rPr>
      </w:pPr>
    </w:p>
    <w:p w:rsidR="00000000" w:rsidRDefault="007C5A40">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r>
      <w:r>
        <w:rPr>
          <w:rFonts w:cs="David"/>
          <w:sz w:val="24"/>
          <w:rtl/>
        </w:rPr>
        <w:tab/>
        <w:t xml:space="preserve">הצעת חוק לתיקון פקודת העיריות (סייג לביצוע תוכנית הבראה), </w:t>
      </w:r>
    </w:p>
    <w:p w:rsidR="00000000" w:rsidRDefault="007C5A40">
      <w:pPr>
        <w:tabs>
          <w:tab w:val="left" w:pos="1221"/>
        </w:tabs>
        <w:rPr>
          <w:rFonts w:cs="David"/>
          <w:sz w:val="24"/>
          <w:rtl/>
        </w:rPr>
      </w:pPr>
      <w:r>
        <w:rPr>
          <w:rFonts w:cs="David"/>
          <w:sz w:val="24"/>
          <w:rtl/>
        </w:rPr>
        <w:tab/>
      </w:r>
      <w:r>
        <w:rPr>
          <w:rFonts w:cs="David"/>
          <w:sz w:val="24"/>
          <w:rtl/>
        </w:rPr>
        <w:tab/>
        <w:t>התשס"ד-2004, של חבר הכנסת אלי אפללו (פ/2163) –</w:t>
      </w:r>
    </w:p>
    <w:p w:rsidR="00000000" w:rsidRDefault="007C5A40">
      <w:pPr>
        <w:tabs>
          <w:tab w:val="left" w:pos="1221"/>
        </w:tabs>
        <w:rPr>
          <w:rFonts w:cs="David"/>
          <w:b/>
          <w:bCs/>
          <w:sz w:val="24"/>
          <w:rtl/>
        </w:rPr>
      </w:pPr>
      <w:r>
        <w:rPr>
          <w:rFonts w:cs="David"/>
          <w:sz w:val="24"/>
          <w:rtl/>
        </w:rPr>
        <w:tab/>
      </w:r>
      <w:r>
        <w:rPr>
          <w:rFonts w:cs="David"/>
          <w:sz w:val="24"/>
          <w:rtl/>
        </w:rPr>
        <w:tab/>
        <w:t>הכנה לקריאה ראשונה</w:t>
      </w:r>
    </w:p>
    <w:p w:rsidR="00000000" w:rsidRDefault="007C5A40">
      <w:pPr>
        <w:rPr>
          <w:rFonts w:cs="David"/>
          <w:b/>
          <w:bCs/>
          <w:sz w:val="24"/>
          <w:rtl/>
        </w:rPr>
      </w:pPr>
    </w:p>
    <w:p w:rsidR="00000000" w:rsidRDefault="007C5A40">
      <w:pPr>
        <w:rPr>
          <w:rFonts w:cs="David"/>
          <w:sz w:val="24"/>
          <w:rtl/>
        </w:rPr>
      </w:pPr>
    </w:p>
    <w:p w:rsidR="00000000" w:rsidRDefault="007C5A40">
      <w:pPr>
        <w:rPr>
          <w:rFonts w:cs="David"/>
          <w:sz w:val="24"/>
          <w:rtl/>
        </w:rPr>
      </w:pPr>
    </w:p>
    <w:p w:rsidR="00000000" w:rsidRDefault="007C5A40">
      <w:pPr>
        <w:rPr>
          <w:rFonts w:cs="David"/>
          <w:sz w:val="24"/>
          <w:rtl/>
        </w:rPr>
      </w:pPr>
      <w:r>
        <w:rPr>
          <w:rFonts w:cs="David"/>
          <w:b/>
          <w:bCs/>
          <w:sz w:val="24"/>
          <w:u w:val="single"/>
          <w:rtl/>
        </w:rPr>
        <w:t>נכחו</w:t>
      </w:r>
      <w:r>
        <w:rPr>
          <w:rFonts w:cs="David"/>
          <w:sz w:val="24"/>
          <w:rtl/>
        </w:rPr>
        <w:t>:</w:t>
      </w:r>
      <w:r>
        <w:rPr>
          <w:rFonts w:cs="David"/>
          <w:sz w:val="24"/>
          <w:rtl/>
        </w:rPr>
        <w:tab/>
      </w:r>
      <w:r>
        <w:rPr>
          <w:rFonts w:cs="David"/>
          <w:sz w:val="24"/>
          <w:rtl/>
        </w:rPr>
        <w:tab/>
      </w:r>
      <w:r>
        <w:rPr>
          <w:rFonts w:cs="David"/>
          <w:sz w:val="24"/>
          <w:rtl/>
        </w:rPr>
        <w:tab/>
      </w:r>
    </w:p>
    <w:p w:rsidR="00000000" w:rsidRDefault="007C5A40">
      <w:pPr>
        <w:rPr>
          <w:rFonts w:cs="David"/>
          <w:sz w:val="24"/>
          <w:rtl/>
        </w:rPr>
      </w:pPr>
      <w:r>
        <w:rPr>
          <w:rFonts w:cs="David"/>
          <w:b/>
          <w:bCs/>
          <w:sz w:val="24"/>
          <w:u w:val="single"/>
          <w:rtl/>
        </w:rPr>
        <w:t>חברי הוועדה</w:t>
      </w:r>
      <w:r>
        <w:rPr>
          <w:rFonts w:cs="David"/>
          <w:sz w:val="24"/>
          <w:rtl/>
        </w:rPr>
        <w:t>:</w:t>
      </w:r>
      <w:r>
        <w:rPr>
          <w:rFonts w:cs="David"/>
          <w:sz w:val="24"/>
          <w:rtl/>
        </w:rPr>
        <w:tab/>
        <w:t>גאלב מג'א</w:t>
      </w:r>
      <w:r>
        <w:rPr>
          <w:rFonts w:cs="David"/>
          <w:sz w:val="24"/>
          <w:rtl/>
        </w:rPr>
        <w:t>דלה – היו"ר</w:t>
      </w:r>
    </w:p>
    <w:p w:rsidR="00000000" w:rsidRDefault="007C5A40">
      <w:pPr>
        <w:rPr>
          <w:rFonts w:cs="David"/>
          <w:sz w:val="24"/>
          <w:rtl/>
        </w:rPr>
      </w:pPr>
      <w:r>
        <w:rPr>
          <w:rFonts w:cs="David"/>
          <w:b/>
          <w:bCs/>
          <w:sz w:val="24"/>
          <w:rtl/>
        </w:rPr>
        <w:tab/>
      </w:r>
      <w:r>
        <w:rPr>
          <w:rFonts w:cs="David"/>
          <w:b/>
          <w:bCs/>
          <w:sz w:val="24"/>
          <w:rtl/>
        </w:rPr>
        <w:tab/>
      </w:r>
      <w:r>
        <w:rPr>
          <w:rFonts w:cs="David"/>
          <w:b/>
          <w:bCs/>
          <w:sz w:val="24"/>
          <w:rtl/>
        </w:rPr>
        <w:tab/>
      </w:r>
      <w:r>
        <w:rPr>
          <w:rFonts w:cs="David"/>
          <w:sz w:val="24"/>
          <w:rtl/>
        </w:rPr>
        <w:t>אלי אפללו</w:t>
      </w:r>
    </w:p>
    <w:p w:rsidR="00000000" w:rsidRDefault="007C5A40">
      <w:pPr>
        <w:rPr>
          <w:rFonts w:cs="David"/>
          <w:sz w:val="24"/>
          <w:rtl/>
        </w:rPr>
      </w:pPr>
      <w:r>
        <w:rPr>
          <w:rFonts w:cs="David"/>
          <w:sz w:val="24"/>
          <w:rtl/>
        </w:rPr>
        <w:tab/>
      </w:r>
      <w:r>
        <w:rPr>
          <w:rFonts w:cs="David"/>
          <w:sz w:val="24"/>
          <w:rtl/>
        </w:rPr>
        <w:tab/>
      </w:r>
      <w:r>
        <w:rPr>
          <w:rFonts w:cs="David"/>
          <w:sz w:val="24"/>
          <w:rtl/>
        </w:rPr>
        <w:tab/>
        <w:t>מיכאל גורלובסקי</w:t>
      </w:r>
    </w:p>
    <w:p w:rsidR="00000000" w:rsidRDefault="007C5A40">
      <w:pPr>
        <w:ind w:left="1134" w:firstLine="567"/>
        <w:rPr>
          <w:rFonts w:cs="David"/>
          <w:sz w:val="24"/>
          <w:rtl/>
        </w:rPr>
      </w:pPr>
      <w:r>
        <w:rPr>
          <w:rFonts w:cs="David"/>
          <w:sz w:val="24"/>
          <w:rtl/>
        </w:rPr>
        <w:t>חמי דורון</w:t>
      </w:r>
      <w:r>
        <w:rPr>
          <w:rFonts w:cs="David"/>
          <w:sz w:val="24"/>
          <w:rtl/>
        </w:rPr>
        <w:tab/>
      </w:r>
    </w:p>
    <w:p w:rsidR="00000000" w:rsidRDefault="007C5A40">
      <w:pPr>
        <w:ind w:left="1134" w:firstLine="567"/>
        <w:rPr>
          <w:rFonts w:cs="David"/>
          <w:sz w:val="24"/>
          <w:rtl/>
        </w:rPr>
      </w:pPr>
      <w:r>
        <w:rPr>
          <w:rFonts w:cs="David"/>
          <w:sz w:val="24"/>
          <w:rtl/>
        </w:rPr>
        <w:t>אברהם פורז</w:t>
      </w:r>
    </w:p>
    <w:p w:rsidR="00000000" w:rsidRDefault="007C5A40">
      <w:pPr>
        <w:tabs>
          <w:tab w:val="left" w:pos="1788"/>
        </w:tabs>
        <w:rPr>
          <w:rFonts w:cs="David"/>
          <w:sz w:val="24"/>
          <w:rtl/>
        </w:rPr>
      </w:pPr>
      <w:r>
        <w:rPr>
          <w:rFonts w:cs="David"/>
          <w:sz w:val="24"/>
          <w:rtl/>
        </w:rPr>
        <w:tab/>
      </w:r>
      <w:r>
        <w:rPr>
          <w:rFonts w:cs="David"/>
          <w:sz w:val="24"/>
          <w:rtl/>
        </w:rPr>
        <w:tab/>
      </w:r>
      <w:r>
        <w:rPr>
          <w:rFonts w:cs="David"/>
          <w:sz w:val="24"/>
          <w:rtl/>
        </w:rPr>
        <w:tab/>
      </w:r>
    </w:p>
    <w:p w:rsidR="00000000" w:rsidRDefault="007C5A40">
      <w:pPr>
        <w:rPr>
          <w:rFonts w:cs="David"/>
          <w:sz w:val="24"/>
          <w:rtl/>
        </w:rPr>
      </w:pPr>
    </w:p>
    <w:p w:rsidR="00000000" w:rsidRDefault="007C5A40">
      <w:pPr>
        <w:rPr>
          <w:rFonts w:cs="David"/>
          <w:sz w:val="24"/>
          <w:rtl/>
        </w:rPr>
      </w:pPr>
    </w:p>
    <w:p w:rsidR="00000000" w:rsidRDefault="007C5A40">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עדי ביתן – הלשכה המשפטית, משרד הפנים</w:t>
      </w:r>
    </w:p>
    <w:p w:rsidR="00000000" w:rsidRDefault="007C5A40">
      <w:pPr>
        <w:tabs>
          <w:tab w:val="left" w:pos="1788"/>
          <w:tab w:val="left" w:pos="3631"/>
        </w:tabs>
        <w:rPr>
          <w:rFonts w:cs="David"/>
          <w:sz w:val="24"/>
          <w:rtl/>
        </w:rPr>
      </w:pPr>
      <w:r>
        <w:rPr>
          <w:rFonts w:cs="David"/>
          <w:sz w:val="24"/>
          <w:rtl/>
        </w:rPr>
        <w:tab/>
        <w:t>קובי שלום – עוזר מנכ"ל משרד הפנים</w:t>
      </w:r>
    </w:p>
    <w:p w:rsidR="00000000" w:rsidRDefault="007C5A40">
      <w:pPr>
        <w:tabs>
          <w:tab w:val="left" w:pos="1788"/>
          <w:tab w:val="left" w:pos="3631"/>
        </w:tabs>
        <w:rPr>
          <w:rFonts w:cs="David"/>
          <w:sz w:val="24"/>
          <w:rtl/>
        </w:rPr>
      </w:pPr>
      <w:r>
        <w:rPr>
          <w:rFonts w:cs="David"/>
          <w:sz w:val="24"/>
          <w:rtl/>
        </w:rPr>
        <w:tab/>
      </w:r>
    </w:p>
    <w:p w:rsidR="00000000" w:rsidRDefault="007C5A40">
      <w:pPr>
        <w:tabs>
          <w:tab w:val="left" w:pos="1788"/>
          <w:tab w:val="left" w:pos="3631"/>
        </w:tabs>
        <w:rPr>
          <w:rFonts w:cs="David"/>
          <w:sz w:val="24"/>
          <w:rtl/>
        </w:rPr>
      </w:pPr>
      <w:r>
        <w:rPr>
          <w:rFonts w:cs="David"/>
          <w:sz w:val="24"/>
          <w:rtl/>
        </w:rPr>
        <w:tab/>
        <w:t>אביטל שטרנברג – מחלקת חקיקה, משרד המשפטים</w:t>
      </w:r>
    </w:p>
    <w:p w:rsidR="00000000" w:rsidRDefault="007C5A40">
      <w:pPr>
        <w:tabs>
          <w:tab w:val="left" w:pos="1788"/>
          <w:tab w:val="left" w:pos="3631"/>
        </w:tabs>
        <w:rPr>
          <w:rFonts w:cs="David"/>
          <w:sz w:val="24"/>
          <w:rtl/>
        </w:rPr>
      </w:pPr>
      <w:r>
        <w:rPr>
          <w:rFonts w:cs="David"/>
          <w:sz w:val="24"/>
          <w:rtl/>
        </w:rPr>
        <w:tab/>
      </w:r>
    </w:p>
    <w:p w:rsidR="00000000" w:rsidRDefault="007C5A40">
      <w:pPr>
        <w:tabs>
          <w:tab w:val="left" w:pos="1788"/>
          <w:tab w:val="left" w:pos="3631"/>
        </w:tabs>
        <w:rPr>
          <w:rFonts w:cs="David"/>
          <w:sz w:val="24"/>
          <w:rtl/>
        </w:rPr>
      </w:pPr>
      <w:r>
        <w:rPr>
          <w:rFonts w:cs="David"/>
          <w:sz w:val="24"/>
          <w:rtl/>
        </w:rPr>
        <w:tab/>
        <w:t>נועה בן אריה – יועצת משפטית מרכז השלטון המקומי</w:t>
      </w:r>
    </w:p>
    <w:p w:rsidR="00000000" w:rsidRDefault="007C5A40">
      <w:pPr>
        <w:tabs>
          <w:tab w:val="left" w:pos="1788"/>
          <w:tab w:val="left" w:pos="3631"/>
        </w:tabs>
        <w:rPr>
          <w:rFonts w:cs="David"/>
          <w:sz w:val="24"/>
          <w:rtl/>
        </w:rPr>
      </w:pPr>
      <w:r>
        <w:rPr>
          <w:rFonts w:cs="David"/>
          <w:sz w:val="24"/>
          <w:rtl/>
        </w:rPr>
        <w:tab/>
      </w:r>
    </w:p>
    <w:p w:rsidR="00000000" w:rsidRDefault="007C5A40">
      <w:pPr>
        <w:tabs>
          <w:tab w:val="left" w:pos="1788"/>
          <w:tab w:val="left" w:pos="3631"/>
        </w:tabs>
        <w:rPr>
          <w:rFonts w:cs="David"/>
          <w:sz w:val="24"/>
          <w:rtl/>
        </w:rPr>
      </w:pPr>
      <w:r>
        <w:rPr>
          <w:rFonts w:cs="David"/>
          <w:sz w:val="24"/>
          <w:rtl/>
        </w:rPr>
        <w:tab/>
        <w:t>ערן פ</w:t>
      </w:r>
      <w:r>
        <w:rPr>
          <w:rFonts w:cs="David"/>
          <w:sz w:val="24"/>
          <w:rtl/>
        </w:rPr>
        <w:t>ולק – רפרנט פנים, אגף תקציבים משרד האוצר</w:t>
      </w:r>
    </w:p>
    <w:p w:rsidR="00000000" w:rsidRDefault="007C5A40">
      <w:pPr>
        <w:tabs>
          <w:tab w:val="left" w:pos="1788"/>
          <w:tab w:val="left" w:pos="3631"/>
        </w:tabs>
        <w:rPr>
          <w:rFonts w:cs="David"/>
          <w:sz w:val="24"/>
          <w:rtl/>
        </w:rPr>
      </w:pPr>
      <w:r>
        <w:rPr>
          <w:rFonts w:cs="David"/>
          <w:sz w:val="24"/>
          <w:rtl/>
        </w:rPr>
        <w:tab/>
        <w:t>מוטי שחר – לשכה משפטית, משרד האוצר</w:t>
      </w:r>
    </w:p>
    <w:p w:rsidR="00000000" w:rsidRDefault="007C5A40">
      <w:pPr>
        <w:tabs>
          <w:tab w:val="left" w:pos="1788"/>
          <w:tab w:val="left" w:pos="3631"/>
        </w:tabs>
        <w:rPr>
          <w:rFonts w:cs="David"/>
          <w:sz w:val="24"/>
          <w:rtl/>
        </w:rPr>
      </w:pPr>
      <w:r>
        <w:rPr>
          <w:rFonts w:cs="David"/>
          <w:sz w:val="24"/>
          <w:rtl/>
        </w:rPr>
        <w:tab/>
        <w:t>אודי בן דרור – משרד האוצר</w:t>
      </w:r>
    </w:p>
    <w:p w:rsidR="00000000" w:rsidRDefault="007C5A40">
      <w:pPr>
        <w:tabs>
          <w:tab w:val="left" w:pos="1788"/>
          <w:tab w:val="left" w:pos="3631"/>
        </w:tabs>
        <w:rPr>
          <w:rFonts w:cs="David"/>
          <w:sz w:val="24"/>
          <w:rtl/>
        </w:rPr>
      </w:pPr>
      <w:r>
        <w:rPr>
          <w:rFonts w:cs="David"/>
          <w:sz w:val="24"/>
          <w:rtl/>
        </w:rPr>
        <w:tab/>
      </w:r>
    </w:p>
    <w:p w:rsidR="00000000" w:rsidRDefault="007C5A40">
      <w:pPr>
        <w:rPr>
          <w:rFonts w:cs="David"/>
          <w:sz w:val="24"/>
          <w:rtl/>
        </w:rPr>
      </w:pPr>
    </w:p>
    <w:p w:rsidR="00000000" w:rsidRDefault="007C5A40">
      <w:pPr>
        <w:rPr>
          <w:rFonts w:cs="David"/>
          <w:sz w:val="24"/>
          <w:rtl/>
        </w:rPr>
      </w:pPr>
    </w:p>
    <w:p w:rsidR="00000000" w:rsidRDefault="007C5A40">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מירי פרנקל שור</w:t>
      </w:r>
    </w:p>
    <w:p w:rsidR="00000000" w:rsidRDefault="007C5A40">
      <w:pPr>
        <w:tabs>
          <w:tab w:val="left" w:pos="1930"/>
        </w:tabs>
        <w:rPr>
          <w:rFonts w:cs="David"/>
          <w:sz w:val="24"/>
          <w:rtl/>
        </w:rPr>
      </w:pPr>
      <w:r>
        <w:rPr>
          <w:rFonts w:cs="David"/>
          <w:sz w:val="24"/>
          <w:rtl/>
        </w:rPr>
        <w:t xml:space="preserve">                                  מיכל בר שביט</w:t>
      </w:r>
    </w:p>
    <w:p w:rsidR="00000000" w:rsidRDefault="007C5A40">
      <w:pPr>
        <w:rPr>
          <w:rFonts w:cs="David"/>
          <w:sz w:val="24"/>
          <w:rtl/>
        </w:rPr>
      </w:pPr>
    </w:p>
    <w:p w:rsidR="00000000" w:rsidRDefault="007C5A40">
      <w:pPr>
        <w:tabs>
          <w:tab w:val="left" w:pos="1930"/>
        </w:tabs>
        <w:rPr>
          <w:rFonts w:cs="David"/>
          <w:b/>
          <w:bCs/>
          <w:sz w:val="24"/>
          <w:rtl/>
        </w:rPr>
      </w:pPr>
      <w:r>
        <w:rPr>
          <w:rFonts w:cs="David"/>
          <w:b/>
          <w:bCs/>
          <w:sz w:val="24"/>
          <w:u w:val="single"/>
          <w:rtl/>
        </w:rPr>
        <w:t>מנהלת הוועדה</w:t>
      </w:r>
      <w:r>
        <w:rPr>
          <w:rFonts w:cs="David"/>
          <w:sz w:val="24"/>
          <w:rtl/>
        </w:rPr>
        <w:t>:      יפה שפירא</w:t>
      </w:r>
    </w:p>
    <w:p w:rsidR="00000000" w:rsidRDefault="007C5A40">
      <w:pPr>
        <w:rPr>
          <w:rFonts w:cs="David"/>
          <w:sz w:val="24"/>
          <w:rtl/>
        </w:rPr>
      </w:pPr>
    </w:p>
    <w:p w:rsidR="00000000" w:rsidRDefault="007C5A40">
      <w:pPr>
        <w:tabs>
          <w:tab w:val="left" w:pos="1930"/>
        </w:tabs>
        <w:rPr>
          <w:rFonts w:cs="David"/>
          <w:sz w:val="24"/>
          <w:rtl/>
        </w:rPr>
      </w:pPr>
      <w:r>
        <w:rPr>
          <w:rFonts w:cs="David"/>
          <w:b/>
          <w:bCs/>
          <w:sz w:val="24"/>
          <w:u w:val="single"/>
          <w:rtl/>
        </w:rPr>
        <w:t>קצרנית</w:t>
      </w:r>
      <w:r>
        <w:rPr>
          <w:rFonts w:cs="David"/>
          <w:sz w:val="24"/>
          <w:rtl/>
        </w:rPr>
        <w:t>:                  אושרה עצידה</w:t>
      </w:r>
    </w:p>
    <w:p w:rsidR="00000000" w:rsidRDefault="007C5A40">
      <w:pPr>
        <w:rPr>
          <w:rFonts w:cs="David"/>
          <w:b/>
          <w:bCs/>
          <w:sz w:val="24"/>
          <w:rtl/>
        </w:rPr>
      </w:pPr>
    </w:p>
    <w:p w:rsidR="00000000" w:rsidRDefault="007C5A40">
      <w:pPr>
        <w:tabs>
          <w:tab w:val="left" w:pos="1221"/>
        </w:tabs>
        <w:jc w:val="center"/>
        <w:rPr>
          <w:rFonts w:cs="David"/>
          <w:sz w:val="24"/>
          <w:rtl/>
        </w:rPr>
      </w:pPr>
      <w:r>
        <w:rPr>
          <w:rFonts w:cs="David"/>
          <w:sz w:val="24"/>
          <w:rtl/>
        </w:rPr>
        <w:br w:type="page"/>
      </w:r>
    </w:p>
    <w:p w:rsidR="00000000" w:rsidRDefault="007C5A40">
      <w:pPr>
        <w:tabs>
          <w:tab w:val="left" w:pos="1221"/>
        </w:tabs>
        <w:jc w:val="center"/>
        <w:rPr>
          <w:rFonts w:cs="David"/>
          <w:sz w:val="24"/>
          <w:rtl/>
        </w:rPr>
      </w:pPr>
    </w:p>
    <w:p w:rsidR="00000000" w:rsidRDefault="007C5A40">
      <w:pPr>
        <w:tabs>
          <w:tab w:val="left" w:pos="1221"/>
        </w:tabs>
        <w:jc w:val="center"/>
        <w:rPr>
          <w:rFonts w:cs="David"/>
          <w:b/>
          <w:bCs/>
          <w:sz w:val="24"/>
          <w:u w:val="single"/>
          <w:rtl/>
        </w:rPr>
      </w:pPr>
      <w:r>
        <w:rPr>
          <w:rFonts w:cs="David"/>
          <w:b/>
          <w:bCs/>
          <w:sz w:val="24"/>
          <w:u w:val="single"/>
          <w:rtl/>
        </w:rPr>
        <w:t>הצעת חוק לתיקון פקודת העיריות (סייג לביצוע תוכנית הבראה),</w:t>
      </w:r>
    </w:p>
    <w:p w:rsidR="00000000" w:rsidRDefault="007C5A40">
      <w:pPr>
        <w:tabs>
          <w:tab w:val="left" w:pos="1221"/>
        </w:tabs>
        <w:jc w:val="center"/>
        <w:rPr>
          <w:rFonts w:cs="David"/>
          <w:b/>
          <w:bCs/>
          <w:sz w:val="24"/>
          <w:u w:val="single"/>
          <w:rtl/>
        </w:rPr>
      </w:pPr>
      <w:r>
        <w:rPr>
          <w:rFonts w:cs="David"/>
          <w:b/>
          <w:bCs/>
          <w:sz w:val="24"/>
          <w:u w:val="single"/>
          <w:rtl/>
        </w:rPr>
        <w:t>התשס"ד-2004, של חבר הכנסת אלי אפללו (פ/2163)</w:t>
      </w:r>
    </w:p>
    <w:p w:rsidR="00000000" w:rsidRDefault="007C5A40">
      <w:pPr>
        <w:rPr>
          <w:rFonts w:cs="David"/>
          <w:b/>
          <w:bCs/>
          <w:sz w:val="24"/>
          <w:rtl/>
        </w:rPr>
      </w:pPr>
    </w:p>
    <w:p w:rsidR="00000000" w:rsidRDefault="007C5A40">
      <w:pPr>
        <w:rPr>
          <w:rFonts w:cs="David"/>
          <w:sz w:val="24"/>
          <w:rtl/>
        </w:rPr>
      </w:pPr>
    </w:p>
    <w:p w:rsidR="00000000" w:rsidRDefault="007C5A40">
      <w:pPr>
        <w:rPr>
          <w:rFonts w:cs="David"/>
          <w:sz w:val="24"/>
          <w:rtl/>
        </w:rPr>
      </w:pPr>
    </w:p>
    <w:p w:rsidR="00000000" w:rsidRDefault="007C5A40">
      <w:pPr>
        <w:rPr>
          <w:rFonts w:cs="David"/>
          <w:sz w:val="24"/>
          <w:u w:val="single"/>
          <w:rtl/>
        </w:rPr>
      </w:pPr>
      <w:r>
        <w:rPr>
          <w:rFonts w:cs="David"/>
          <w:sz w:val="24"/>
          <w:u w:val="single"/>
          <w:rtl/>
        </w:rPr>
        <w:t>היו"ר גאלב מג'אדלה:</w:t>
      </w:r>
    </w:p>
    <w:p w:rsidR="00000000" w:rsidRDefault="007C5A40">
      <w:pPr>
        <w:rPr>
          <w:rFonts w:cs="David"/>
          <w:sz w:val="24"/>
          <w:rtl/>
        </w:rPr>
      </w:pPr>
    </w:p>
    <w:p w:rsidR="00000000" w:rsidRDefault="007C5A40">
      <w:pPr>
        <w:rPr>
          <w:rFonts w:cs="David"/>
          <w:sz w:val="24"/>
          <w:rtl/>
        </w:rPr>
      </w:pPr>
      <w:r>
        <w:rPr>
          <w:rFonts w:cs="David"/>
          <w:sz w:val="24"/>
          <w:rtl/>
        </w:rPr>
        <w:tab/>
        <w:t xml:space="preserve">שלום לכולם, אני מתכבד לפתוח את הישיבה.  על סדר היום הצעת חוק לתיקון פקודת העיריות (סייג לביצוע תוכנית הבראה), התשס"ד-2004, </w:t>
      </w:r>
      <w:r>
        <w:rPr>
          <w:rFonts w:cs="David"/>
          <w:sz w:val="24"/>
          <w:rtl/>
        </w:rPr>
        <w:t xml:space="preserve">של חבר הכנסת אלי אפללו.  חבר הכנסת אלי אפללו, בבקשה. </w:t>
      </w:r>
    </w:p>
    <w:p w:rsidR="00000000" w:rsidRDefault="007C5A40">
      <w:pPr>
        <w:rPr>
          <w:rFonts w:cs="David"/>
          <w:sz w:val="24"/>
          <w:rtl/>
        </w:rPr>
      </w:pPr>
    </w:p>
    <w:p w:rsidR="00000000" w:rsidRDefault="007C5A40">
      <w:pPr>
        <w:rPr>
          <w:rFonts w:cs="David"/>
          <w:sz w:val="24"/>
          <w:rtl/>
        </w:rPr>
      </w:pPr>
      <w:r>
        <w:rPr>
          <w:rFonts w:cs="David"/>
          <w:sz w:val="24"/>
          <w:u w:val="single"/>
          <w:rtl/>
        </w:rPr>
        <w:t>אלי אפללו:</w:t>
      </w:r>
    </w:p>
    <w:p w:rsidR="00000000" w:rsidRDefault="007C5A40">
      <w:pPr>
        <w:rPr>
          <w:rFonts w:cs="David"/>
          <w:sz w:val="24"/>
          <w:rtl/>
        </w:rPr>
      </w:pPr>
    </w:p>
    <w:p w:rsidR="00000000" w:rsidRDefault="007C5A40">
      <w:pPr>
        <w:rPr>
          <w:rFonts w:cs="David"/>
          <w:sz w:val="24"/>
          <w:rtl/>
        </w:rPr>
      </w:pPr>
      <w:r>
        <w:rPr>
          <w:rFonts w:cs="David"/>
          <w:sz w:val="24"/>
          <w:rtl/>
        </w:rPr>
        <w:tab/>
        <w:t xml:space="preserve">קודם כל, יש לי הכבוד ששר הפנים לשעבר חבר הכנסת אברהם פורז נוכח כאן בדיון. העניין הזה עבר ועדת שרים. ביקשו לא להעביר את זה בשלב מסוים ואני הסכמתי לדחות. </w:t>
      </w:r>
    </w:p>
    <w:p w:rsidR="00000000" w:rsidRDefault="007C5A40">
      <w:pPr>
        <w:rPr>
          <w:rFonts w:cs="David"/>
          <w:sz w:val="24"/>
          <w:rtl/>
        </w:rPr>
      </w:pPr>
    </w:p>
    <w:p w:rsidR="00000000" w:rsidRDefault="007C5A40">
      <w:pPr>
        <w:rPr>
          <w:rFonts w:cs="David"/>
          <w:sz w:val="24"/>
          <w:rtl/>
        </w:rPr>
      </w:pPr>
      <w:r>
        <w:rPr>
          <w:rFonts w:cs="David"/>
          <w:sz w:val="24"/>
          <w:u w:val="single"/>
          <w:rtl/>
        </w:rPr>
        <w:t>אברהם פורז:</w:t>
      </w:r>
    </w:p>
    <w:p w:rsidR="00000000" w:rsidRDefault="007C5A40">
      <w:pPr>
        <w:rPr>
          <w:rFonts w:cs="David"/>
          <w:sz w:val="24"/>
          <w:rtl/>
        </w:rPr>
      </w:pPr>
    </w:p>
    <w:p w:rsidR="00000000" w:rsidRDefault="007C5A40">
      <w:pPr>
        <w:rPr>
          <w:rFonts w:cs="David"/>
          <w:sz w:val="24"/>
          <w:rtl/>
        </w:rPr>
      </w:pPr>
      <w:r>
        <w:rPr>
          <w:rFonts w:cs="David"/>
          <w:sz w:val="24"/>
          <w:rtl/>
        </w:rPr>
        <w:tab/>
        <w:t>העימות שלך הוא מול ה</w:t>
      </w:r>
      <w:r>
        <w:rPr>
          <w:rFonts w:cs="David"/>
          <w:sz w:val="24"/>
          <w:rtl/>
        </w:rPr>
        <w:t xml:space="preserve">אוצר. הרעיון שצריך להתנות תוכנית הבראה באיחוד הוא מבית מדרשו של משרד האוצר. הם ההורים. </w:t>
      </w:r>
    </w:p>
    <w:p w:rsidR="00000000" w:rsidRDefault="007C5A40">
      <w:pPr>
        <w:rPr>
          <w:rFonts w:cs="David"/>
          <w:sz w:val="24"/>
          <w:rtl/>
        </w:rPr>
      </w:pPr>
    </w:p>
    <w:p w:rsidR="00000000" w:rsidRDefault="007C5A40">
      <w:pPr>
        <w:rPr>
          <w:rFonts w:cs="David"/>
          <w:sz w:val="24"/>
          <w:rtl/>
        </w:rPr>
      </w:pPr>
      <w:r>
        <w:rPr>
          <w:rFonts w:cs="David"/>
          <w:sz w:val="24"/>
          <w:u w:val="single"/>
          <w:rtl/>
        </w:rPr>
        <w:t>אלי אפללו:</w:t>
      </w:r>
    </w:p>
    <w:p w:rsidR="00000000" w:rsidRDefault="007C5A40">
      <w:pPr>
        <w:rPr>
          <w:rFonts w:cs="David"/>
          <w:sz w:val="24"/>
          <w:rtl/>
        </w:rPr>
      </w:pPr>
    </w:p>
    <w:p w:rsidR="00000000" w:rsidRDefault="007C5A40">
      <w:pPr>
        <w:rPr>
          <w:rFonts w:cs="David"/>
          <w:sz w:val="24"/>
          <w:rtl/>
        </w:rPr>
      </w:pPr>
      <w:r>
        <w:rPr>
          <w:rFonts w:cs="David"/>
          <w:sz w:val="24"/>
          <w:rtl/>
        </w:rPr>
        <w:tab/>
        <w:t xml:space="preserve"> אבל, היתה ועדת שרים וזה אושר בוועדת שרים. </w:t>
      </w:r>
    </w:p>
    <w:p w:rsidR="00000000" w:rsidRDefault="007C5A40">
      <w:pPr>
        <w:rPr>
          <w:rFonts w:cs="David"/>
          <w:sz w:val="24"/>
          <w:rtl/>
        </w:rPr>
      </w:pPr>
    </w:p>
    <w:p w:rsidR="00000000" w:rsidRDefault="007C5A40">
      <w:pPr>
        <w:rPr>
          <w:rFonts w:cs="David"/>
          <w:sz w:val="24"/>
          <w:u w:val="single"/>
          <w:rtl/>
        </w:rPr>
      </w:pPr>
      <w:r>
        <w:rPr>
          <w:rFonts w:cs="David"/>
          <w:sz w:val="24"/>
          <w:u w:val="single"/>
          <w:rtl/>
        </w:rPr>
        <w:t>אודי בן דרור:</w:t>
      </w:r>
    </w:p>
    <w:p w:rsidR="00000000" w:rsidRDefault="007C5A40">
      <w:pPr>
        <w:rPr>
          <w:rFonts w:cs="David"/>
          <w:sz w:val="24"/>
          <w:rtl/>
        </w:rPr>
      </w:pPr>
      <w:r>
        <w:rPr>
          <w:rFonts w:cs="David"/>
          <w:sz w:val="24"/>
          <w:rtl/>
        </w:rPr>
        <w:tab/>
      </w:r>
    </w:p>
    <w:p w:rsidR="00000000" w:rsidRDefault="007C5A40">
      <w:pPr>
        <w:rPr>
          <w:rFonts w:cs="David"/>
          <w:sz w:val="24"/>
          <w:rtl/>
        </w:rPr>
      </w:pPr>
      <w:r>
        <w:rPr>
          <w:rFonts w:cs="David"/>
          <w:sz w:val="24"/>
          <w:rtl/>
        </w:rPr>
        <w:tab/>
        <w:t xml:space="preserve">למיטב זכרוני הממשלה התנגדה לזה בוועדת שרים. </w:t>
      </w:r>
    </w:p>
    <w:p w:rsidR="00000000" w:rsidRDefault="007C5A40">
      <w:pPr>
        <w:rPr>
          <w:rFonts w:cs="David"/>
          <w:sz w:val="24"/>
          <w:rtl/>
        </w:rPr>
      </w:pPr>
    </w:p>
    <w:p w:rsidR="00000000" w:rsidRDefault="007C5A40">
      <w:pPr>
        <w:rPr>
          <w:rFonts w:cs="David"/>
          <w:sz w:val="24"/>
          <w:rtl/>
        </w:rPr>
      </w:pPr>
      <w:r>
        <w:rPr>
          <w:rFonts w:cs="David"/>
          <w:sz w:val="24"/>
          <w:u w:val="single"/>
          <w:rtl/>
        </w:rPr>
        <w:t>אלי אפללו:</w:t>
      </w:r>
    </w:p>
    <w:p w:rsidR="00000000" w:rsidRDefault="007C5A40">
      <w:pPr>
        <w:rPr>
          <w:rFonts w:cs="David"/>
          <w:sz w:val="24"/>
          <w:rtl/>
        </w:rPr>
      </w:pPr>
    </w:p>
    <w:p w:rsidR="00000000" w:rsidRDefault="007C5A40">
      <w:pPr>
        <w:rPr>
          <w:rFonts w:cs="David"/>
          <w:sz w:val="24"/>
          <w:rtl/>
        </w:rPr>
      </w:pPr>
      <w:r>
        <w:rPr>
          <w:rFonts w:cs="David"/>
          <w:sz w:val="24"/>
          <w:rtl/>
        </w:rPr>
        <w:tab/>
        <w:t xml:space="preserve"> מרגיז אותי שהפקידים האלו מנסים ל</w:t>
      </w:r>
      <w:r>
        <w:rPr>
          <w:rFonts w:cs="David"/>
          <w:sz w:val="24"/>
          <w:rtl/>
        </w:rPr>
        <w:t xml:space="preserve">נהל את המדינה כל הזמן. </w:t>
      </w:r>
    </w:p>
    <w:p w:rsidR="00000000" w:rsidRDefault="007C5A40">
      <w:pPr>
        <w:rPr>
          <w:rFonts w:cs="David"/>
          <w:sz w:val="24"/>
          <w:rtl/>
        </w:rPr>
      </w:pPr>
    </w:p>
    <w:p w:rsidR="00000000" w:rsidRDefault="007C5A40">
      <w:pPr>
        <w:rPr>
          <w:rFonts w:cs="David"/>
          <w:sz w:val="24"/>
          <w:u w:val="single"/>
          <w:rtl/>
        </w:rPr>
      </w:pPr>
      <w:r>
        <w:rPr>
          <w:rFonts w:cs="David"/>
          <w:sz w:val="24"/>
          <w:u w:val="single"/>
          <w:rtl/>
        </w:rPr>
        <w:t>אודי בן דרור:</w:t>
      </w:r>
    </w:p>
    <w:p w:rsidR="00000000" w:rsidRDefault="007C5A40">
      <w:pPr>
        <w:rPr>
          <w:rFonts w:cs="David"/>
          <w:sz w:val="24"/>
          <w:rtl/>
        </w:rPr>
      </w:pPr>
    </w:p>
    <w:p w:rsidR="00000000" w:rsidRDefault="007C5A40">
      <w:pPr>
        <w:rPr>
          <w:rFonts w:cs="David"/>
          <w:sz w:val="24"/>
          <w:rtl/>
        </w:rPr>
      </w:pPr>
      <w:r>
        <w:rPr>
          <w:rFonts w:cs="David"/>
          <w:sz w:val="24"/>
          <w:rtl/>
        </w:rPr>
        <w:tab/>
        <w:t xml:space="preserve">אני רק עמדתי פה על דיוק. </w:t>
      </w:r>
    </w:p>
    <w:p w:rsidR="00000000" w:rsidRDefault="007C5A40">
      <w:pPr>
        <w:rPr>
          <w:rFonts w:cs="David"/>
          <w:sz w:val="24"/>
          <w:rtl/>
        </w:rPr>
      </w:pPr>
    </w:p>
    <w:p w:rsidR="00000000" w:rsidRDefault="007C5A40">
      <w:pPr>
        <w:rPr>
          <w:rFonts w:cs="David"/>
          <w:sz w:val="24"/>
          <w:rtl/>
        </w:rPr>
      </w:pPr>
      <w:r>
        <w:rPr>
          <w:rFonts w:cs="David"/>
          <w:sz w:val="24"/>
          <w:u w:val="single"/>
          <w:rtl/>
        </w:rPr>
        <w:t>אלי אפללו:</w:t>
      </w:r>
    </w:p>
    <w:p w:rsidR="00000000" w:rsidRDefault="007C5A40">
      <w:pPr>
        <w:rPr>
          <w:rFonts w:cs="David"/>
          <w:sz w:val="24"/>
          <w:rtl/>
        </w:rPr>
      </w:pPr>
    </w:p>
    <w:p w:rsidR="00000000" w:rsidRDefault="007C5A40">
      <w:pPr>
        <w:rPr>
          <w:rFonts w:cs="David"/>
          <w:sz w:val="24"/>
          <w:rtl/>
        </w:rPr>
      </w:pPr>
      <w:r>
        <w:rPr>
          <w:rFonts w:cs="David"/>
          <w:sz w:val="24"/>
          <w:rtl/>
        </w:rPr>
        <w:tab/>
        <w:t xml:space="preserve"> אתה לא עמדת על שום דיוק. הדיוקים שלהם הפוכים. </w:t>
      </w:r>
    </w:p>
    <w:p w:rsidR="00000000" w:rsidRDefault="007C5A40">
      <w:pPr>
        <w:rPr>
          <w:rFonts w:cs="David"/>
          <w:sz w:val="24"/>
          <w:rtl/>
        </w:rPr>
      </w:pPr>
    </w:p>
    <w:p w:rsidR="00000000" w:rsidRDefault="007C5A40">
      <w:pPr>
        <w:rPr>
          <w:rFonts w:cs="David"/>
          <w:sz w:val="24"/>
          <w:u w:val="single"/>
          <w:rtl/>
        </w:rPr>
      </w:pPr>
      <w:r>
        <w:rPr>
          <w:rFonts w:cs="David"/>
          <w:sz w:val="24"/>
          <w:u w:val="single"/>
          <w:rtl/>
        </w:rPr>
        <w:t>אביטל שטרנברג:</w:t>
      </w:r>
    </w:p>
    <w:p w:rsidR="00000000" w:rsidRDefault="007C5A40">
      <w:pPr>
        <w:rPr>
          <w:rFonts w:cs="David"/>
          <w:sz w:val="24"/>
          <w:rtl/>
        </w:rPr>
      </w:pPr>
    </w:p>
    <w:p w:rsidR="00000000" w:rsidRDefault="007C5A40">
      <w:pPr>
        <w:rPr>
          <w:rFonts w:cs="David"/>
          <w:sz w:val="24"/>
          <w:rtl/>
        </w:rPr>
      </w:pPr>
      <w:r>
        <w:rPr>
          <w:rFonts w:cs="David"/>
          <w:sz w:val="24"/>
          <w:rtl/>
        </w:rPr>
        <w:tab/>
        <w:t xml:space="preserve">סליחה, אנחנו לא צריכים לשמוע את הדברים האלה. אנחנו מגיעים לפה כאנשי מקצוע ולא כדי שיעליבו אותנו. </w:t>
      </w:r>
    </w:p>
    <w:p w:rsidR="00000000" w:rsidRDefault="007C5A40">
      <w:pPr>
        <w:rPr>
          <w:rFonts w:cs="David"/>
          <w:sz w:val="24"/>
          <w:rtl/>
        </w:rPr>
      </w:pPr>
    </w:p>
    <w:p w:rsidR="00000000" w:rsidRDefault="007C5A40">
      <w:pPr>
        <w:rPr>
          <w:rFonts w:cs="David"/>
          <w:sz w:val="24"/>
          <w:rtl/>
        </w:rPr>
      </w:pPr>
      <w:r>
        <w:rPr>
          <w:rFonts w:cs="David"/>
          <w:sz w:val="24"/>
          <w:u w:val="single"/>
          <w:rtl/>
        </w:rPr>
        <w:t>אלי אפללו:</w:t>
      </w:r>
    </w:p>
    <w:p w:rsidR="00000000" w:rsidRDefault="007C5A40">
      <w:pPr>
        <w:rPr>
          <w:rFonts w:cs="David"/>
          <w:sz w:val="24"/>
          <w:rtl/>
        </w:rPr>
      </w:pPr>
    </w:p>
    <w:p w:rsidR="00000000" w:rsidRDefault="007C5A40">
      <w:pPr>
        <w:rPr>
          <w:rFonts w:cs="David"/>
          <w:sz w:val="24"/>
          <w:rtl/>
        </w:rPr>
      </w:pPr>
      <w:r>
        <w:rPr>
          <w:rFonts w:cs="David"/>
          <w:sz w:val="24"/>
          <w:rtl/>
        </w:rPr>
        <w:tab/>
        <w:t xml:space="preserve"> אני אגיד מה שאני רוצה, איך שאני רוצה. </w:t>
      </w:r>
    </w:p>
    <w:p w:rsidR="00000000" w:rsidRDefault="007C5A40">
      <w:pPr>
        <w:rPr>
          <w:rFonts w:cs="David"/>
          <w:sz w:val="24"/>
          <w:rtl/>
        </w:rPr>
      </w:pPr>
    </w:p>
    <w:p w:rsidR="00000000" w:rsidRDefault="007C5A40">
      <w:pPr>
        <w:rPr>
          <w:rFonts w:cs="David"/>
          <w:sz w:val="24"/>
          <w:u w:val="single"/>
          <w:rtl/>
        </w:rPr>
      </w:pPr>
      <w:r>
        <w:rPr>
          <w:rFonts w:cs="David"/>
          <w:sz w:val="24"/>
          <w:u w:val="single"/>
          <w:rtl/>
        </w:rPr>
        <w:br w:type="page"/>
      </w:r>
      <w:r>
        <w:rPr>
          <w:rFonts w:cs="David"/>
          <w:sz w:val="24"/>
          <w:u w:val="single"/>
          <w:rtl/>
        </w:rPr>
        <w:lastRenderedPageBreak/>
        <w:t>אביטל שטרנברג:</w:t>
      </w:r>
    </w:p>
    <w:p w:rsidR="00000000" w:rsidRDefault="007C5A40">
      <w:pPr>
        <w:rPr>
          <w:rFonts w:cs="David"/>
          <w:sz w:val="24"/>
          <w:rtl/>
        </w:rPr>
      </w:pPr>
    </w:p>
    <w:p w:rsidR="00000000" w:rsidRDefault="007C5A40">
      <w:pPr>
        <w:rPr>
          <w:rFonts w:cs="David"/>
          <w:sz w:val="24"/>
          <w:rtl/>
        </w:rPr>
      </w:pPr>
      <w:r>
        <w:rPr>
          <w:rFonts w:cs="David"/>
          <w:sz w:val="24"/>
          <w:rtl/>
        </w:rPr>
        <w:tab/>
        <w:t xml:space="preserve">אנחנו לא יכולים לענות באותה מטבע. אני פונה ליושב ראש להגן על כבודנו. </w:t>
      </w:r>
    </w:p>
    <w:p w:rsidR="00000000" w:rsidRDefault="007C5A40">
      <w:pPr>
        <w:rPr>
          <w:rFonts w:cs="David"/>
          <w:sz w:val="24"/>
          <w:rtl/>
        </w:rPr>
      </w:pPr>
    </w:p>
    <w:p w:rsidR="00000000" w:rsidRDefault="007C5A40">
      <w:pPr>
        <w:rPr>
          <w:rFonts w:cs="David"/>
          <w:sz w:val="24"/>
          <w:rtl/>
        </w:rPr>
      </w:pPr>
      <w:r>
        <w:rPr>
          <w:rFonts w:cs="David"/>
          <w:sz w:val="24"/>
          <w:u w:val="single"/>
          <w:rtl/>
        </w:rPr>
        <w:t>אלי אפללו:</w:t>
      </w:r>
    </w:p>
    <w:p w:rsidR="00000000" w:rsidRDefault="007C5A40">
      <w:pPr>
        <w:rPr>
          <w:rFonts w:cs="David"/>
          <w:sz w:val="24"/>
          <w:rtl/>
        </w:rPr>
      </w:pPr>
    </w:p>
    <w:p w:rsidR="00000000" w:rsidRDefault="007C5A40">
      <w:pPr>
        <w:rPr>
          <w:rFonts w:cs="David"/>
          <w:sz w:val="24"/>
          <w:rtl/>
        </w:rPr>
      </w:pPr>
      <w:r>
        <w:rPr>
          <w:rFonts w:cs="David"/>
          <w:sz w:val="24"/>
          <w:rtl/>
        </w:rPr>
        <w:tab/>
        <w:t xml:space="preserve"> אני אגיד בדיוק מה שאני רוצה גם אם זה לא מוצא חן בעינייך. קודם כל, שלא יפריעו לי באמצע הדיבור. אני שמעתי מה הו</w:t>
      </w:r>
      <w:r>
        <w:rPr>
          <w:rFonts w:cs="David"/>
          <w:sz w:val="24"/>
          <w:rtl/>
        </w:rPr>
        <w:t xml:space="preserve">א אמר. </w:t>
      </w:r>
    </w:p>
    <w:p w:rsidR="00000000" w:rsidRDefault="007C5A40">
      <w:pPr>
        <w:rPr>
          <w:rFonts w:cs="David"/>
          <w:sz w:val="24"/>
          <w:rtl/>
        </w:rPr>
      </w:pPr>
    </w:p>
    <w:p w:rsidR="00000000" w:rsidRDefault="007C5A40">
      <w:pPr>
        <w:rPr>
          <w:rFonts w:cs="David"/>
          <w:sz w:val="24"/>
          <w:rtl/>
        </w:rPr>
      </w:pPr>
      <w:r>
        <w:rPr>
          <w:rFonts w:cs="David"/>
          <w:sz w:val="24"/>
          <w:rtl/>
        </w:rPr>
        <w:tab/>
        <w:t>אני מודה שהצעת החוק שלי היתה מתואמת עם שר הפנים, ואני מאוד שמח שהוא כאן.  הצעת החוק מדברת על זה שלא יתנו את תוכניות ההבראה עם איחוד רשויות. מה שקרה הוא שהיו רשויות קטנות ואמרו להן שהן לא תקבלנה תוכניות הבראה אם הן לא יחתמו על איחוד רשויות. ואני ש</w:t>
      </w:r>
      <w:r>
        <w:rPr>
          <w:rFonts w:cs="David"/>
          <w:sz w:val="24"/>
          <w:rtl/>
        </w:rPr>
        <w:t xml:space="preserve">ואל, מה הקשר בין תוכניות הבראה לאיחוד רשויות? למה לשים להם סכין על הגרון? חבר הכנסת פורז, צריך לבדוק לגופו של עניין. אם מגיעה להן תוכניות הבראה אז שיתנו להן. אם לא מגיע להן אז שלא יתנו להן. אבל שלא יתנו להן התניות. </w:t>
      </w:r>
    </w:p>
    <w:p w:rsidR="00000000" w:rsidRDefault="007C5A40">
      <w:pPr>
        <w:rPr>
          <w:rFonts w:cs="David"/>
          <w:sz w:val="24"/>
          <w:rtl/>
        </w:rPr>
      </w:pPr>
    </w:p>
    <w:p w:rsidR="00000000" w:rsidRDefault="007C5A40">
      <w:pPr>
        <w:rPr>
          <w:rFonts w:cs="David"/>
          <w:sz w:val="24"/>
          <w:rtl/>
        </w:rPr>
      </w:pPr>
      <w:r>
        <w:rPr>
          <w:rFonts w:cs="David"/>
          <w:sz w:val="24"/>
          <w:rtl/>
        </w:rPr>
        <w:tab/>
        <w:t>ועדת הכספים בדקה את מי מאחדים ואת מי ל</w:t>
      </w:r>
      <w:r>
        <w:rPr>
          <w:rFonts w:cs="David"/>
          <w:sz w:val="24"/>
          <w:rtl/>
        </w:rPr>
        <w:t xml:space="preserve">א, וקבעו את מי כן מאחדים ואת מי לא. אחרי כן ועדת השרים אישרה.  השר לשעבר שיושב פה ביקש ממני לא להעלות את הצעת החוק להצבעה ביום מסוים משום שאותו יום לא היה נוח לו מסיבות מסוימות, והסכמתי לבקשתו.   עם זאת, הצעת החוק הזאת עומדת היום לדיון. </w:t>
      </w:r>
    </w:p>
    <w:p w:rsidR="00000000" w:rsidRDefault="007C5A40">
      <w:pPr>
        <w:rPr>
          <w:rFonts w:cs="David"/>
          <w:sz w:val="24"/>
          <w:rtl/>
        </w:rPr>
      </w:pPr>
    </w:p>
    <w:p w:rsidR="00000000" w:rsidRDefault="007C5A40">
      <w:pPr>
        <w:rPr>
          <w:rFonts w:cs="David"/>
          <w:sz w:val="24"/>
          <w:rtl/>
        </w:rPr>
      </w:pPr>
      <w:r>
        <w:rPr>
          <w:rFonts w:cs="David"/>
          <w:sz w:val="24"/>
          <w:u w:val="single"/>
          <w:rtl/>
        </w:rPr>
        <w:t>אברהם פורז:</w:t>
      </w:r>
    </w:p>
    <w:p w:rsidR="00000000" w:rsidRDefault="007C5A40">
      <w:pPr>
        <w:rPr>
          <w:rFonts w:cs="David"/>
          <w:sz w:val="24"/>
          <w:rtl/>
        </w:rPr>
      </w:pPr>
    </w:p>
    <w:p w:rsidR="00000000" w:rsidRDefault="007C5A40">
      <w:pPr>
        <w:rPr>
          <w:rFonts w:cs="David"/>
          <w:sz w:val="24"/>
          <w:rtl/>
        </w:rPr>
      </w:pPr>
      <w:r>
        <w:rPr>
          <w:rFonts w:cs="David"/>
          <w:sz w:val="24"/>
          <w:rtl/>
        </w:rPr>
        <w:tab/>
        <w:t>האמ</w:t>
      </w:r>
      <w:r>
        <w:rPr>
          <w:rFonts w:cs="David"/>
          <w:sz w:val="24"/>
          <w:rtl/>
        </w:rPr>
        <w:t>ת היא שהצעת החוק איננה הכרחית. אפשר להגיע לתוצאה הזאת גם בלי חקיקה ראשית.  אני תומך באיחוד רשויות וגם בהיותי שר פנים תמכתי באיחוד רשויות. משרד האוצר באיזשהו שלב בא עם הרעיון שרשות קטנה שנכנסת לקשיים לא נעזור לה עד שהיא תסכים להתאחד עם רשות סמוכה.  אני חושב</w:t>
      </w:r>
      <w:r>
        <w:rPr>
          <w:rFonts w:cs="David"/>
          <w:sz w:val="24"/>
          <w:rtl/>
        </w:rPr>
        <w:t xml:space="preserve"> שהשיטה הזאת אינה נכונה כי לפעמים אין לך עם מי לאחד אותה.  לפעמים יש סיכוי להבראה גם אם הרשות תישאר קטנה. בכל מקרה, ההתניה הזאת בעיניי אף פעם לא נראתה התניה נכונה. התוצאה גם היתה שבסוף משרד האוצר ויתר ואף רשות מהרשויות הקטנות, מאלה שהוכנה להן תוכנית הבראה,</w:t>
      </w:r>
      <w:r>
        <w:rPr>
          <w:rFonts w:cs="David"/>
          <w:sz w:val="24"/>
          <w:rtl/>
        </w:rPr>
        <w:t xml:space="preserve"> לא עברה תהליך של האיחוד. האיחוד כולו בוצע עוד לפני הבחירות לרשויות המקומיות.  זה היה אגב אחרי. הכוונה היתה שיהיה איחוד לאחר מכן. </w:t>
      </w:r>
    </w:p>
    <w:p w:rsidR="00000000" w:rsidRDefault="007C5A40">
      <w:pPr>
        <w:rPr>
          <w:rFonts w:cs="David"/>
          <w:sz w:val="24"/>
          <w:rtl/>
        </w:rPr>
      </w:pPr>
    </w:p>
    <w:p w:rsidR="00000000" w:rsidRDefault="007C5A40">
      <w:pPr>
        <w:rPr>
          <w:rFonts w:cs="David"/>
          <w:sz w:val="24"/>
          <w:rtl/>
        </w:rPr>
      </w:pPr>
      <w:r>
        <w:rPr>
          <w:rFonts w:cs="David"/>
          <w:sz w:val="24"/>
          <w:rtl/>
        </w:rPr>
        <w:tab/>
        <w:t>הרעיון שגלום בהצעת החוק הוא נכון, אבל הוויכוח הוא למעשה בין חבר הכנסת אפללו לבין משרד האוצר. אני חושב שהוא צודק ברעיון. צרי</w:t>
      </w:r>
      <w:r>
        <w:rPr>
          <w:rFonts w:cs="David"/>
          <w:sz w:val="24"/>
          <w:rtl/>
        </w:rPr>
        <w:t xml:space="preserve">ך לטפל בכל דבר באופן ענייני, ולא לבוא ולומר לרשות שהיא בקשיים שעד שהיא לא תביא הסכמה אז היא לא תקבל. </w:t>
      </w:r>
    </w:p>
    <w:p w:rsidR="00000000" w:rsidRDefault="007C5A40">
      <w:pPr>
        <w:rPr>
          <w:rFonts w:cs="David"/>
          <w:sz w:val="24"/>
          <w:rtl/>
        </w:rPr>
      </w:pPr>
    </w:p>
    <w:p w:rsidR="00000000" w:rsidRDefault="007C5A40">
      <w:pPr>
        <w:rPr>
          <w:rFonts w:cs="David"/>
          <w:sz w:val="24"/>
          <w:rtl/>
        </w:rPr>
      </w:pPr>
      <w:r>
        <w:rPr>
          <w:rFonts w:cs="David"/>
          <w:sz w:val="24"/>
          <w:rtl/>
        </w:rPr>
        <w:tab/>
        <w:t>מעבר לזה, נניח שראש הרשות מסכים לאיחוד. ממילא לשר הפנים יש יכולת לאחד רשויות בלי הסכמה של אף אחד, ללא חקיקה בכנסת. יש היום פרוצדורה איך מאחדים רשויות וש</w:t>
      </w:r>
      <w:r>
        <w:rPr>
          <w:rFonts w:cs="David"/>
          <w:sz w:val="24"/>
          <w:rtl/>
        </w:rPr>
        <w:t xml:space="preserve">ר הפנים יכול לעשות את זה בלי הסכמה של אף אחד, אז בשביל הסכמה? </w:t>
      </w:r>
    </w:p>
    <w:p w:rsidR="00000000" w:rsidRDefault="007C5A40">
      <w:pPr>
        <w:rPr>
          <w:rFonts w:cs="David"/>
          <w:sz w:val="24"/>
          <w:rtl/>
        </w:rPr>
      </w:pPr>
    </w:p>
    <w:p w:rsidR="00000000" w:rsidRDefault="007C5A40">
      <w:pPr>
        <w:rPr>
          <w:rFonts w:cs="David"/>
          <w:sz w:val="24"/>
          <w:rtl/>
        </w:rPr>
      </w:pPr>
      <w:r>
        <w:rPr>
          <w:rFonts w:cs="David"/>
          <w:sz w:val="24"/>
          <w:u w:val="single"/>
          <w:rtl/>
        </w:rPr>
        <w:t>אלי אפללו:</w:t>
      </w:r>
    </w:p>
    <w:p w:rsidR="00000000" w:rsidRDefault="007C5A40">
      <w:pPr>
        <w:rPr>
          <w:rFonts w:cs="David"/>
          <w:sz w:val="24"/>
          <w:rtl/>
        </w:rPr>
      </w:pPr>
      <w:r>
        <w:rPr>
          <w:rFonts w:cs="David"/>
          <w:sz w:val="24"/>
          <w:rtl/>
        </w:rPr>
        <w:tab/>
      </w:r>
    </w:p>
    <w:p w:rsidR="00000000" w:rsidRDefault="007C5A40">
      <w:pPr>
        <w:rPr>
          <w:rFonts w:cs="David"/>
          <w:sz w:val="24"/>
          <w:rtl/>
        </w:rPr>
      </w:pPr>
      <w:r>
        <w:rPr>
          <w:rFonts w:cs="David"/>
          <w:sz w:val="24"/>
          <w:rtl/>
        </w:rPr>
        <w:tab/>
        <w:t xml:space="preserve">הצבענו בעד התהליך הזה. </w:t>
      </w:r>
    </w:p>
    <w:p w:rsidR="00000000" w:rsidRDefault="007C5A40">
      <w:pPr>
        <w:rPr>
          <w:rFonts w:cs="David"/>
          <w:sz w:val="24"/>
          <w:rtl/>
        </w:rPr>
      </w:pPr>
    </w:p>
    <w:p w:rsidR="00000000" w:rsidRDefault="007C5A40">
      <w:pPr>
        <w:rPr>
          <w:rFonts w:cs="David"/>
          <w:sz w:val="24"/>
          <w:rtl/>
        </w:rPr>
      </w:pPr>
      <w:r>
        <w:rPr>
          <w:rFonts w:cs="David"/>
          <w:sz w:val="24"/>
          <w:u w:val="single"/>
          <w:rtl/>
        </w:rPr>
        <w:t>אברהם פורז:</w:t>
      </w:r>
    </w:p>
    <w:p w:rsidR="00000000" w:rsidRDefault="007C5A40">
      <w:pPr>
        <w:rPr>
          <w:rFonts w:cs="David"/>
          <w:sz w:val="24"/>
          <w:rtl/>
        </w:rPr>
      </w:pPr>
    </w:p>
    <w:p w:rsidR="00000000" w:rsidRDefault="007C5A40">
      <w:pPr>
        <w:rPr>
          <w:rFonts w:cs="David"/>
          <w:sz w:val="24"/>
          <w:rtl/>
        </w:rPr>
      </w:pPr>
      <w:r>
        <w:rPr>
          <w:rFonts w:cs="David"/>
          <w:sz w:val="24"/>
          <w:rtl/>
        </w:rPr>
        <w:tab/>
        <w:t xml:space="preserve">הרעיון הוא נכון. אני מציע שנציגי משרד האוצר שנמצאים פה יסבירו. </w:t>
      </w:r>
    </w:p>
    <w:p w:rsidR="00000000" w:rsidRDefault="007C5A40">
      <w:pPr>
        <w:rPr>
          <w:rFonts w:cs="David"/>
          <w:sz w:val="24"/>
          <w:rtl/>
        </w:rPr>
      </w:pPr>
    </w:p>
    <w:p w:rsidR="00000000" w:rsidRDefault="007C5A40">
      <w:pPr>
        <w:rPr>
          <w:rFonts w:cs="David"/>
          <w:sz w:val="24"/>
          <w:u w:val="single"/>
          <w:rtl/>
        </w:rPr>
      </w:pPr>
      <w:r>
        <w:rPr>
          <w:rFonts w:cs="David"/>
          <w:sz w:val="24"/>
          <w:u w:val="single"/>
          <w:rtl/>
        </w:rPr>
        <w:t>אביטל שטרנברג:</w:t>
      </w:r>
    </w:p>
    <w:p w:rsidR="00000000" w:rsidRDefault="007C5A40">
      <w:pPr>
        <w:rPr>
          <w:rFonts w:cs="David"/>
          <w:sz w:val="24"/>
          <w:rtl/>
        </w:rPr>
      </w:pPr>
    </w:p>
    <w:p w:rsidR="00000000" w:rsidRDefault="007C5A40">
      <w:pPr>
        <w:rPr>
          <w:rFonts w:cs="David"/>
          <w:sz w:val="24"/>
          <w:rtl/>
        </w:rPr>
      </w:pPr>
      <w:r>
        <w:rPr>
          <w:rFonts w:cs="David"/>
          <w:sz w:val="24"/>
          <w:rtl/>
        </w:rPr>
        <w:tab/>
        <w:t>עמדת הממשלה היתה להתנגד להצעת החוק. עמדת השרים התקבלה ב-1</w:t>
      </w:r>
      <w:r>
        <w:rPr>
          <w:rFonts w:cs="David"/>
          <w:sz w:val="24"/>
          <w:rtl/>
        </w:rPr>
        <w:t xml:space="preserve">8 ביולי 2004. הסיבה העיקרית שהיתה היא שחשבנו שבדברים האלה שעניינם איחוד רשויות מקומיות והם  כרוכים  בבדיקה של מקרה ספציפי על נסיבותיו הכלכליות, החברתיות, האקולוגיות, התכנוניות, ראוי שהבחינה תיעשה במסגרת הרשות המבצעת ולא במסגרת הרשות המחוקקת. </w:t>
      </w:r>
    </w:p>
    <w:p w:rsidR="00000000" w:rsidRDefault="007C5A40">
      <w:pPr>
        <w:rPr>
          <w:rFonts w:cs="David"/>
          <w:sz w:val="24"/>
          <w:rtl/>
        </w:rPr>
      </w:pPr>
    </w:p>
    <w:p w:rsidR="00000000" w:rsidRDefault="007C5A40">
      <w:pPr>
        <w:rPr>
          <w:rFonts w:cs="David"/>
          <w:sz w:val="24"/>
          <w:rtl/>
        </w:rPr>
      </w:pPr>
      <w:r>
        <w:rPr>
          <w:rFonts w:cs="David"/>
          <w:sz w:val="24"/>
          <w:rtl/>
        </w:rPr>
        <w:tab/>
        <w:t>מעבר לכך, ה</w:t>
      </w:r>
      <w:r>
        <w:rPr>
          <w:rFonts w:cs="David"/>
          <w:sz w:val="24"/>
          <w:rtl/>
        </w:rPr>
        <w:t xml:space="preserve">שיקול של איחוד הוא שיקול מאוד מאוד חשוב. אני נכנסת עכשיו לטריטוריה שהיא לא לגמרי שלי, אבל היות ואני עוסקת במשרד הפנים כבר הרבה שנים אני מרשה לעצמי </w:t>
      </w:r>
      <w:r>
        <w:rPr>
          <w:rFonts w:cs="David"/>
          <w:sz w:val="24"/>
          <w:rtl/>
        </w:rPr>
        <w:lastRenderedPageBreak/>
        <w:t>לומר את הדברים. במדינת ישראל שהיא מדינה לא גדולה יש 250 רשויות מקומיות. רשות מקומית היא מפעל כלכלי.  במדינת י</w:t>
      </w:r>
      <w:r>
        <w:rPr>
          <w:rFonts w:cs="David"/>
          <w:sz w:val="24"/>
          <w:rtl/>
        </w:rPr>
        <w:t>שראל אחרי האיחודים שנעשו יש כ-250 רשויות מקומיות, חלקן קטנטנות. מבחינה כלכלית זה פשוט לא נכון. רובן הגדול לא עומדות בזכות עצמן, והנטל מתחלק על כל אזרחי המדינה ותושביה המשלמים מסים.  איחוד רשויות הוא לפעמים הכרחי והייתי אומרת שכמעט תמיד הוא הכרחי. לשלול משר</w:t>
      </w:r>
      <w:r>
        <w:rPr>
          <w:rFonts w:cs="David"/>
          <w:sz w:val="24"/>
          <w:rtl/>
        </w:rPr>
        <w:t xml:space="preserve"> הפנים את האפשרות לעשות את זה במיוחד במצב של הבראה, נראה לי פשוט לא נכון. </w:t>
      </w:r>
    </w:p>
    <w:p w:rsidR="00000000" w:rsidRDefault="007C5A40">
      <w:pPr>
        <w:rPr>
          <w:rFonts w:cs="David"/>
          <w:sz w:val="24"/>
          <w:rtl/>
        </w:rPr>
      </w:pPr>
    </w:p>
    <w:p w:rsidR="00000000" w:rsidRDefault="007C5A40">
      <w:pPr>
        <w:rPr>
          <w:rFonts w:cs="David"/>
          <w:sz w:val="24"/>
          <w:u w:val="single"/>
          <w:rtl/>
        </w:rPr>
      </w:pPr>
      <w:r>
        <w:rPr>
          <w:rFonts w:cs="David"/>
          <w:sz w:val="24"/>
          <w:u w:val="single"/>
          <w:rtl/>
        </w:rPr>
        <w:t>אודי בן דרור:</w:t>
      </w:r>
    </w:p>
    <w:p w:rsidR="00000000" w:rsidRDefault="007C5A40">
      <w:pPr>
        <w:rPr>
          <w:rFonts w:cs="David"/>
          <w:sz w:val="24"/>
          <w:rtl/>
        </w:rPr>
      </w:pPr>
    </w:p>
    <w:p w:rsidR="00000000" w:rsidRDefault="007C5A40">
      <w:pPr>
        <w:rPr>
          <w:rFonts w:cs="David"/>
          <w:sz w:val="24"/>
          <w:rtl/>
        </w:rPr>
      </w:pPr>
      <w:r>
        <w:rPr>
          <w:rFonts w:cs="David"/>
          <w:sz w:val="24"/>
          <w:rtl/>
        </w:rPr>
        <w:tab/>
        <w:t xml:space="preserve">בנקודת הזמן הזאת הרשויות המקומיות למעשה כבר אחרי החתימה על תוכניות הבראה. זו שאלה שהיתה רלוונטית בזמנו כשחוקקו החוקים שבהם אנחנו עוסקים. השאלה הזאת  למעשה היא שאלה </w:t>
      </w:r>
      <w:r>
        <w:rPr>
          <w:rFonts w:cs="David"/>
          <w:sz w:val="24"/>
          <w:rtl/>
        </w:rPr>
        <w:t>שהיתה רלוונטית לפני הרבה חודשים. עכשיו  בגלל שהרשויות כבר אחרי תוכניות ההברה, כבר אחרי התהליך של חתימה על תוכניות ההבראה,  כבר אין  למעשה משמעות לשאלה של איחוד או לא איחוד כי זה מאחורנו.  לתוכניות ההבראה ולאיחודים הקיימים אין משמעות להצעת החוק, היא לא תשנה</w:t>
      </w:r>
      <w:r>
        <w:rPr>
          <w:rFonts w:cs="David"/>
          <w:sz w:val="24"/>
          <w:rtl/>
        </w:rPr>
        <w:t xml:space="preserve">. </w:t>
      </w:r>
    </w:p>
    <w:p w:rsidR="00000000" w:rsidRDefault="007C5A40">
      <w:pPr>
        <w:rPr>
          <w:rFonts w:cs="David"/>
          <w:sz w:val="24"/>
          <w:rtl/>
        </w:rPr>
      </w:pPr>
    </w:p>
    <w:p w:rsidR="00000000" w:rsidRDefault="007C5A40">
      <w:pPr>
        <w:rPr>
          <w:rFonts w:cs="David"/>
          <w:sz w:val="24"/>
          <w:rtl/>
        </w:rPr>
      </w:pPr>
      <w:r>
        <w:rPr>
          <w:rFonts w:cs="David"/>
          <w:sz w:val="24"/>
          <w:rtl/>
        </w:rPr>
        <w:tab/>
        <w:t xml:space="preserve">אני רוצה להסביר מהי הלוגיקה שבגללה חוקקה הסמכות של שר הפנים להתנות תוכנית הבראה בהסכמת הרשות להתאחד. יש הרבה רשויות קטנות, ואנחנו ראינו את זה הרבה בתהליך העבודה על תוכניות ההבראה, שהן לא מסוגלות להתקיים באופן עצמאי. כשאני אומר באופן עצמאי הכוונה שללא </w:t>
      </w:r>
      <w:r>
        <w:rPr>
          <w:rFonts w:cs="David"/>
          <w:sz w:val="24"/>
          <w:rtl/>
        </w:rPr>
        <w:t>איחוד, הרשות לא מסוגלת להתקיים בצורה מאוזנת, לנהל תקציב מאוזן בלי שמאחדים אותה עם רשות אחרת. זו הסיבה שהוכנסה ההתניה הזאת, וזה לא סתם כי האוצר נהנה בזמנו לעשות את זה, אלא כי יש רשויות שבלי האיחוד הזה פשוט חבל על הכספים שמושקעים בתוכנית הבראה. בתוכנית הבראה</w:t>
      </w:r>
      <w:r>
        <w:rPr>
          <w:rFonts w:cs="David"/>
          <w:sz w:val="24"/>
          <w:rtl/>
        </w:rPr>
        <w:t xml:space="preserve"> נותנים לרשות מענקים, אני לא מדבר על הלוואות שהרשות לוקחת. פשוט חבל על הכספים שמושקעים בתוכנית הבראה, כי זה ברור שגם בתום תוכנית ההבראה הרשות לא תהיה מסוגלת לפעול בצורה מאוזנת מבלי שהממשלה תמשיך להזרים לה כספים בצורה סדירה. זו הסיבה שזה חוקק. </w:t>
      </w:r>
    </w:p>
    <w:p w:rsidR="00000000" w:rsidRDefault="007C5A40">
      <w:pPr>
        <w:rPr>
          <w:rFonts w:cs="David"/>
          <w:sz w:val="24"/>
          <w:rtl/>
        </w:rPr>
      </w:pPr>
    </w:p>
    <w:p w:rsidR="00000000" w:rsidRDefault="007C5A40">
      <w:pPr>
        <w:rPr>
          <w:rFonts w:cs="David"/>
          <w:sz w:val="24"/>
          <w:rtl/>
        </w:rPr>
      </w:pPr>
      <w:r>
        <w:rPr>
          <w:rFonts w:cs="David"/>
          <w:sz w:val="24"/>
          <w:rtl/>
        </w:rPr>
        <w:tab/>
        <w:t>שוב, בנקוד</w:t>
      </w:r>
      <w:r>
        <w:rPr>
          <w:rFonts w:cs="David"/>
          <w:sz w:val="24"/>
          <w:rtl/>
        </w:rPr>
        <w:t xml:space="preserve">ת הזמן הזאת תוכניות ההבראה למעשה כבר מאחורנו וזה לא ישנה כהוא זה על תוכניות ההבראה ועל האיחודים הקיימים.  </w:t>
      </w:r>
    </w:p>
    <w:p w:rsidR="00000000" w:rsidRDefault="007C5A40">
      <w:pPr>
        <w:rPr>
          <w:rFonts w:cs="David"/>
          <w:sz w:val="24"/>
          <w:rtl/>
        </w:rPr>
      </w:pPr>
    </w:p>
    <w:p w:rsidR="00000000" w:rsidRDefault="007C5A40">
      <w:pPr>
        <w:rPr>
          <w:rFonts w:cs="David"/>
          <w:sz w:val="24"/>
          <w:u w:val="single"/>
          <w:rtl/>
        </w:rPr>
      </w:pPr>
      <w:r>
        <w:rPr>
          <w:rFonts w:cs="David"/>
          <w:sz w:val="24"/>
          <w:u w:val="single"/>
          <w:rtl/>
        </w:rPr>
        <w:t>קובי שלום:</w:t>
      </w:r>
    </w:p>
    <w:p w:rsidR="00000000" w:rsidRDefault="007C5A40">
      <w:pPr>
        <w:rPr>
          <w:rFonts w:cs="David"/>
          <w:sz w:val="24"/>
          <w:rtl/>
        </w:rPr>
      </w:pPr>
    </w:p>
    <w:p w:rsidR="00000000" w:rsidRDefault="007C5A40">
      <w:pPr>
        <w:rPr>
          <w:rFonts w:cs="David"/>
          <w:sz w:val="24"/>
          <w:rtl/>
        </w:rPr>
      </w:pPr>
      <w:r>
        <w:rPr>
          <w:rFonts w:cs="David"/>
          <w:sz w:val="24"/>
          <w:rtl/>
        </w:rPr>
        <w:tab/>
        <w:t xml:space="preserve">החלטת הממשלה שדיברה על כיסוי גירעונות של הרשויות המקומיות כללה סעיף שמלכתחילה לא היה בהסכמת משרד הפנים, והוא שרשות מקומית שמספר תושביה </w:t>
      </w:r>
      <w:r>
        <w:rPr>
          <w:rFonts w:cs="David"/>
          <w:sz w:val="24"/>
          <w:rtl/>
        </w:rPr>
        <w:t xml:space="preserve">נמוך מ-4,000 תושבים, לא תיכנס לתוכנית הבראה, אלא אם היא תתחייב ללכת להליך של איחוד. זה משהו שמלכתחילה לא היה על דעת משרד הפנים, והוא התקבל בהחלטת ממשלה. </w:t>
      </w:r>
    </w:p>
    <w:p w:rsidR="00000000" w:rsidRDefault="007C5A40">
      <w:pPr>
        <w:rPr>
          <w:rFonts w:cs="David"/>
          <w:sz w:val="24"/>
          <w:rtl/>
        </w:rPr>
      </w:pPr>
    </w:p>
    <w:p w:rsidR="00000000" w:rsidRDefault="007C5A40">
      <w:pPr>
        <w:rPr>
          <w:rFonts w:cs="David"/>
          <w:sz w:val="24"/>
          <w:rtl/>
        </w:rPr>
      </w:pPr>
      <w:r>
        <w:rPr>
          <w:rFonts w:cs="David"/>
          <w:sz w:val="24"/>
          <w:rtl/>
        </w:rPr>
        <w:tab/>
        <w:t>בראשות השר לשעבר חבר הכנסת אברהם פורז, אנחנו הובלנו מהלך שלקח את כל אותן רשויות והלך איתן לתוכניות ה</w:t>
      </w:r>
      <w:r>
        <w:rPr>
          <w:rFonts w:cs="David"/>
          <w:sz w:val="24"/>
          <w:rtl/>
        </w:rPr>
        <w:t>בראה. זאת אומרת, שיש הסכמה עם האוצר ועם משרד ראש הממשלה שאת הסעיף הזה בהחלטת הממשלה לא מיישמים. היו 13 רשויות , וכל 13 רשויות הללו לא הלכו לתהליך של איחוד מכפייה, אלא כולן הלכו לתהליך של תוכנית הבראה. זה מה שאומר נציג האוצר, שהלכה למעשה כיום לא מיושמת ההחל</w:t>
      </w:r>
      <w:r>
        <w:rPr>
          <w:rFonts w:cs="David"/>
          <w:sz w:val="24"/>
          <w:rtl/>
        </w:rPr>
        <w:t xml:space="preserve">טה הזאת. זה משהו שבעבר עלה, אבל הוא ירד מסדר היום. כל הרשויות נמצאות בתוכניות הבראה. יש רשימה של 13 רשויות שנמצאות בתוכניות הבראה, ואף אחד לא כופה עליהן איחוד. צריך רק לזכור ולהגיד שהיום אם רוצים לאחד אז הולכים למסלול הישן של הקמת ועדת חקירה כפי שיש בלשון </w:t>
      </w:r>
      <w:r>
        <w:rPr>
          <w:rFonts w:cs="David"/>
          <w:sz w:val="24"/>
          <w:rtl/>
        </w:rPr>
        <w:t xml:space="preserve">החוק. אנחנו לא עובדים בפעול לפי החלטת ממשלה שאומרת שצריך לאחד </w:t>
      </w:r>
      <w:r>
        <w:rPr>
          <w:rFonts w:cs="David"/>
        </w:rPr>
        <w:t>definition</w:t>
      </w:r>
      <w:r>
        <w:rPr>
          <w:rFonts w:cs="David"/>
          <w:sz w:val="24"/>
          <w:rtl/>
        </w:rPr>
        <w:t xml:space="preserve"> את מי שהוא מתחת ל-4,000.</w:t>
      </w:r>
      <w:r>
        <w:rPr>
          <w:rFonts w:cs="David"/>
        </w:rPr>
        <w:t xml:space="preserve"> </w:t>
      </w:r>
    </w:p>
    <w:p w:rsidR="00000000" w:rsidRDefault="007C5A40">
      <w:pPr>
        <w:rPr>
          <w:rFonts w:cs="David"/>
          <w:sz w:val="24"/>
          <w:rtl/>
        </w:rPr>
      </w:pPr>
    </w:p>
    <w:p w:rsidR="00000000" w:rsidRDefault="007C5A40">
      <w:pPr>
        <w:rPr>
          <w:rFonts w:cs="David"/>
          <w:sz w:val="24"/>
          <w:rtl/>
        </w:rPr>
      </w:pPr>
      <w:r>
        <w:rPr>
          <w:rFonts w:cs="David"/>
          <w:sz w:val="24"/>
          <w:u w:val="single"/>
          <w:rtl/>
        </w:rPr>
        <w:t>אברהם פורז:</w:t>
      </w:r>
    </w:p>
    <w:p w:rsidR="00000000" w:rsidRDefault="007C5A40">
      <w:pPr>
        <w:rPr>
          <w:rFonts w:cs="David"/>
          <w:sz w:val="24"/>
          <w:rtl/>
        </w:rPr>
      </w:pPr>
    </w:p>
    <w:p w:rsidR="00000000" w:rsidRDefault="007C5A40">
      <w:pPr>
        <w:rPr>
          <w:rFonts w:cs="David"/>
          <w:sz w:val="24"/>
          <w:rtl/>
        </w:rPr>
      </w:pPr>
      <w:r>
        <w:rPr>
          <w:rFonts w:cs="David"/>
          <w:sz w:val="24"/>
          <w:rtl/>
        </w:rPr>
        <w:tab/>
        <w:t>היה שם סעיף יוצא דופן של ועדה של שלושה שהיתה יכולה להחליט שלמרות הסעיף הזה אפשר כן להכין תוכנית.  בסוף כולם נכנסו לסעיף החריגים, ולכן זה לא יו</w:t>
      </w:r>
      <w:r>
        <w:rPr>
          <w:rFonts w:cs="David"/>
          <w:sz w:val="24"/>
          <w:rtl/>
        </w:rPr>
        <w:t xml:space="preserve">שם. לא שינו את החלטת הממשלה. </w:t>
      </w:r>
    </w:p>
    <w:p w:rsidR="00000000" w:rsidRDefault="007C5A40">
      <w:pPr>
        <w:rPr>
          <w:rFonts w:cs="David"/>
          <w:sz w:val="24"/>
          <w:rtl/>
        </w:rPr>
      </w:pPr>
    </w:p>
    <w:p w:rsidR="00000000" w:rsidRDefault="007C5A40">
      <w:pPr>
        <w:rPr>
          <w:rFonts w:cs="David"/>
          <w:sz w:val="24"/>
          <w:u w:val="single"/>
          <w:rtl/>
        </w:rPr>
      </w:pPr>
    </w:p>
    <w:p w:rsidR="00000000" w:rsidRDefault="007C5A40">
      <w:pPr>
        <w:rPr>
          <w:rFonts w:cs="David"/>
          <w:sz w:val="24"/>
          <w:u w:val="single"/>
          <w:rtl/>
        </w:rPr>
      </w:pPr>
    </w:p>
    <w:p w:rsidR="00000000" w:rsidRDefault="007C5A40">
      <w:pPr>
        <w:rPr>
          <w:rFonts w:cs="David"/>
          <w:sz w:val="24"/>
          <w:u w:val="single"/>
          <w:rtl/>
        </w:rPr>
      </w:pPr>
      <w:r>
        <w:rPr>
          <w:rFonts w:cs="David"/>
          <w:sz w:val="24"/>
          <w:u w:val="single"/>
          <w:rtl/>
        </w:rPr>
        <w:t>ערן פולק:</w:t>
      </w:r>
    </w:p>
    <w:p w:rsidR="00000000" w:rsidRDefault="007C5A40">
      <w:pPr>
        <w:rPr>
          <w:rFonts w:cs="David"/>
          <w:sz w:val="24"/>
          <w:u w:val="single"/>
          <w:rtl/>
        </w:rPr>
      </w:pPr>
    </w:p>
    <w:p w:rsidR="00000000" w:rsidRDefault="007C5A40">
      <w:pPr>
        <w:rPr>
          <w:rFonts w:cs="David"/>
          <w:sz w:val="24"/>
          <w:rtl/>
        </w:rPr>
      </w:pPr>
      <w:r>
        <w:rPr>
          <w:rFonts w:cs="David"/>
          <w:sz w:val="24"/>
          <w:rtl/>
        </w:rPr>
        <w:lastRenderedPageBreak/>
        <w:tab/>
        <w:t>אני רוצה להציג כמה מספרים שמדברים על מה היה הרציונל מאחורי הסעיף הזה בהחלטת הממשלה, ולמה הנושא הזה של איחוד רשות קטנה כתנאי להבראה כלכלית הוא דבר חשוב. יש רשויות קטנות, רשויות של 1,000  1,500 , 2000 תושבים שההשק</w:t>
      </w:r>
      <w:r>
        <w:rPr>
          <w:rFonts w:cs="David"/>
          <w:sz w:val="24"/>
          <w:rtl/>
        </w:rPr>
        <w:t>עה של כספי מדינה בהם לתושב היא פי 8 ו-9, ולפעמים פי 10 מהשקעה ברשויות רגילות, גם ברשויות מקבלות מענקי איזון רגילות, ויותר גדולות. כשמגיעים לנושא של תוכנית הבראה ההשקעה הזאת עולה עשרות מונים. יש רשויות שקיבלו כמה עשרות אלפי של שקלים לתושב במשך השנים בתוכניו</w:t>
      </w:r>
      <w:r>
        <w:rPr>
          <w:rFonts w:cs="David"/>
          <w:sz w:val="24"/>
          <w:rtl/>
        </w:rPr>
        <w:t xml:space="preserve">ת הבראה. אבל בגלל שהן קטנות מידיי בשביל להתנהל, הן לא מצליחות  להתאזן גם עם ההשקעה הציבורית המאוד מסיבית הזאת.  רשויות כאלה אפשר לעשות להן תוכניות הבראה עוד פעם ועוד פעם ועוד פעם. הן לא יתאזנו, הן לא יכולות להתאזן. </w:t>
      </w:r>
    </w:p>
    <w:p w:rsidR="00000000" w:rsidRDefault="007C5A40">
      <w:pPr>
        <w:rPr>
          <w:rFonts w:cs="David"/>
          <w:sz w:val="24"/>
          <w:rtl/>
        </w:rPr>
      </w:pPr>
    </w:p>
    <w:p w:rsidR="00000000" w:rsidRDefault="007C5A40">
      <w:pPr>
        <w:rPr>
          <w:rFonts w:cs="David"/>
          <w:sz w:val="24"/>
          <w:rtl/>
        </w:rPr>
      </w:pPr>
      <w:r>
        <w:rPr>
          <w:rFonts w:cs="David"/>
          <w:sz w:val="24"/>
          <w:u w:val="single"/>
          <w:rtl/>
        </w:rPr>
        <w:t>אברהם פורז:</w:t>
      </w:r>
    </w:p>
    <w:p w:rsidR="00000000" w:rsidRDefault="007C5A40">
      <w:pPr>
        <w:rPr>
          <w:rFonts w:cs="David"/>
          <w:sz w:val="24"/>
          <w:rtl/>
        </w:rPr>
      </w:pPr>
    </w:p>
    <w:p w:rsidR="00000000" w:rsidRDefault="007C5A40">
      <w:pPr>
        <w:rPr>
          <w:rFonts w:cs="David"/>
          <w:sz w:val="24"/>
          <w:rtl/>
        </w:rPr>
      </w:pPr>
      <w:r>
        <w:rPr>
          <w:rFonts w:cs="David"/>
          <w:sz w:val="24"/>
          <w:rtl/>
        </w:rPr>
        <w:tab/>
        <w:t xml:space="preserve">הבעיה היא בעיה של </w:t>
      </w:r>
      <w:r>
        <w:rPr>
          <w:rFonts w:cs="David"/>
        </w:rPr>
        <w:t>timing</w:t>
      </w:r>
      <w:r>
        <w:rPr>
          <w:rFonts w:cs="David"/>
          <w:sz w:val="24"/>
          <w:rtl/>
        </w:rPr>
        <w:t>.</w:t>
      </w:r>
      <w:r>
        <w:rPr>
          <w:rFonts w:cs="David"/>
          <w:sz w:val="24"/>
          <w:rtl/>
        </w:rPr>
        <w:t xml:space="preserve">  אם עושים את האיחוד לפני הבחירות ויש בחירות לרשות המאוחדת, זה מה שקרה ב-12 איחודים. </w:t>
      </w:r>
    </w:p>
    <w:p w:rsidR="00000000" w:rsidRDefault="007C5A40">
      <w:pPr>
        <w:rPr>
          <w:rFonts w:cs="David"/>
          <w:sz w:val="24"/>
          <w:rtl/>
        </w:rPr>
      </w:pPr>
    </w:p>
    <w:p w:rsidR="00000000" w:rsidRDefault="007C5A40">
      <w:pPr>
        <w:rPr>
          <w:rFonts w:cs="David"/>
          <w:sz w:val="24"/>
          <w:u w:val="single"/>
          <w:rtl/>
        </w:rPr>
      </w:pPr>
      <w:r>
        <w:rPr>
          <w:rFonts w:cs="David"/>
          <w:sz w:val="24"/>
          <w:u w:val="single"/>
          <w:rtl/>
        </w:rPr>
        <w:t>ערן פולק:</w:t>
      </w:r>
    </w:p>
    <w:p w:rsidR="00000000" w:rsidRDefault="007C5A40">
      <w:pPr>
        <w:rPr>
          <w:rFonts w:cs="David"/>
          <w:sz w:val="24"/>
          <w:rtl/>
        </w:rPr>
      </w:pPr>
    </w:p>
    <w:p w:rsidR="00000000" w:rsidRDefault="007C5A40">
      <w:pPr>
        <w:rPr>
          <w:rFonts w:cs="David"/>
          <w:sz w:val="24"/>
          <w:rtl/>
        </w:rPr>
      </w:pPr>
      <w:r>
        <w:rPr>
          <w:rFonts w:cs="David"/>
          <w:sz w:val="24"/>
          <w:rtl/>
        </w:rPr>
        <w:tab/>
        <w:t xml:space="preserve">אני לא מתווכח על </w:t>
      </w:r>
      <w:r>
        <w:rPr>
          <w:rFonts w:cs="David"/>
        </w:rPr>
        <w:t>timing</w:t>
      </w:r>
      <w:r>
        <w:rPr>
          <w:rFonts w:cs="David"/>
          <w:sz w:val="24"/>
          <w:rtl/>
        </w:rPr>
        <w:t xml:space="preserve">. </w:t>
      </w:r>
    </w:p>
    <w:p w:rsidR="00000000" w:rsidRDefault="007C5A40">
      <w:pPr>
        <w:rPr>
          <w:rFonts w:cs="David"/>
          <w:sz w:val="24"/>
          <w:rtl/>
        </w:rPr>
      </w:pPr>
    </w:p>
    <w:p w:rsidR="00000000" w:rsidRDefault="007C5A40">
      <w:pPr>
        <w:rPr>
          <w:rFonts w:cs="David"/>
          <w:sz w:val="24"/>
          <w:rtl/>
        </w:rPr>
      </w:pPr>
      <w:r>
        <w:rPr>
          <w:rFonts w:cs="David"/>
          <w:sz w:val="24"/>
          <w:u w:val="single"/>
          <w:rtl/>
        </w:rPr>
        <w:t>אברהם פורז:</w:t>
      </w:r>
    </w:p>
    <w:p w:rsidR="00000000" w:rsidRDefault="007C5A40">
      <w:pPr>
        <w:rPr>
          <w:rFonts w:cs="David"/>
          <w:sz w:val="24"/>
          <w:rtl/>
        </w:rPr>
      </w:pPr>
    </w:p>
    <w:p w:rsidR="00000000" w:rsidRDefault="007C5A40">
      <w:pPr>
        <w:rPr>
          <w:rFonts w:cs="David"/>
          <w:sz w:val="24"/>
          <w:rtl/>
        </w:rPr>
      </w:pPr>
      <w:r>
        <w:rPr>
          <w:rFonts w:cs="David"/>
          <w:sz w:val="24"/>
          <w:rtl/>
        </w:rPr>
        <w:tab/>
        <w:t>אתה לא יכול חצי שנה אחרי בחירות כאשר כבר נבחר ראש רשות, להגיד לו: לא נעשה לך עכשיו תוכנית הבראה. חלקם חדשים, לך תתאח</w:t>
      </w:r>
      <w:r>
        <w:rPr>
          <w:rFonts w:cs="David"/>
          <w:sz w:val="24"/>
          <w:rtl/>
        </w:rPr>
        <w:t xml:space="preserve">ד. מה תתאחד? כבר גמרנו, הסוסים יצאו מהאורווה ונגמר העניין. </w:t>
      </w:r>
    </w:p>
    <w:p w:rsidR="00000000" w:rsidRDefault="007C5A40">
      <w:pPr>
        <w:rPr>
          <w:rFonts w:cs="David"/>
          <w:sz w:val="24"/>
          <w:rtl/>
        </w:rPr>
      </w:pPr>
    </w:p>
    <w:p w:rsidR="00000000" w:rsidRDefault="007C5A40">
      <w:pPr>
        <w:rPr>
          <w:rFonts w:cs="David"/>
          <w:sz w:val="24"/>
          <w:u w:val="single"/>
          <w:rtl/>
        </w:rPr>
      </w:pPr>
      <w:r>
        <w:rPr>
          <w:rFonts w:cs="David"/>
          <w:sz w:val="24"/>
          <w:u w:val="single"/>
          <w:rtl/>
        </w:rPr>
        <w:t>ערן פולק:</w:t>
      </w:r>
    </w:p>
    <w:p w:rsidR="00000000" w:rsidRDefault="007C5A40">
      <w:pPr>
        <w:rPr>
          <w:rFonts w:cs="David"/>
          <w:sz w:val="24"/>
          <w:rtl/>
        </w:rPr>
      </w:pPr>
    </w:p>
    <w:p w:rsidR="00000000" w:rsidRDefault="007C5A40">
      <w:pPr>
        <w:rPr>
          <w:rFonts w:cs="David"/>
          <w:sz w:val="24"/>
          <w:rtl/>
        </w:rPr>
      </w:pPr>
      <w:r>
        <w:rPr>
          <w:rFonts w:cs="David"/>
          <w:sz w:val="24"/>
          <w:rtl/>
        </w:rPr>
        <w:tab/>
        <w:t xml:space="preserve">בגלל זה הסכמנו לאותה החלטה של ועדת החריגים.  אבל הרציונל הכלכלי הוא שרשות כזאת לא מסוגלת לעמוד בפני עצמה. </w:t>
      </w:r>
    </w:p>
    <w:p w:rsidR="00000000" w:rsidRDefault="007C5A40">
      <w:pPr>
        <w:rPr>
          <w:rFonts w:cs="David"/>
          <w:sz w:val="24"/>
          <w:rtl/>
        </w:rPr>
      </w:pPr>
    </w:p>
    <w:p w:rsidR="00000000" w:rsidRDefault="007C5A40">
      <w:pPr>
        <w:rPr>
          <w:rFonts w:cs="David"/>
          <w:sz w:val="24"/>
          <w:rtl/>
        </w:rPr>
      </w:pPr>
      <w:r>
        <w:rPr>
          <w:rFonts w:cs="David"/>
          <w:sz w:val="24"/>
          <w:u w:val="single"/>
          <w:rtl/>
        </w:rPr>
        <w:t>אלי אפללו:</w:t>
      </w:r>
    </w:p>
    <w:p w:rsidR="00000000" w:rsidRDefault="007C5A40">
      <w:pPr>
        <w:rPr>
          <w:rFonts w:cs="David"/>
          <w:sz w:val="24"/>
          <w:rtl/>
        </w:rPr>
      </w:pPr>
    </w:p>
    <w:p w:rsidR="00000000" w:rsidRDefault="007C5A40">
      <w:pPr>
        <w:rPr>
          <w:rFonts w:cs="David"/>
          <w:sz w:val="24"/>
          <w:rtl/>
        </w:rPr>
      </w:pPr>
      <w:r>
        <w:rPr>
          <w:rFonts w:cs="David"/>
          <w:sz w:val="24"/>
          <w:rtl/>
        </w:rPr>
        <w:tab/>
        <w:t>הם מציגים את הדברים כאילו הכול יפה והכול בסדר. אם הכול בסדר וז</w:t>
      </w:r>
      <w:r>
        <w:rPr>
          <w:rFonts w:cs="David"/>
          <w:sz w:val="24"/>
          <w:rtl/>
        </w:rPr>
        <w:t xml:space="preserve">ה כבר לא מפריע, אז למה לא לעשות את זה בחוק? למה זה מפריע להם שזה יהיה בחוק? </w:t>
      </w:r>
    </w:p>
    <w:p w:rsidR="00000000" w:rsidRDefault="007C5A40">
      <w:pPr>
        <w:rPr>
          <w:rFonts w:cs="David"/>
          <w:sz w:val="24"/>
          <w:rtl/>
        </w:rPr>
      </w:pPr>
    </w:p>
    <w:p w:rsidR="00000000" w:rsidRDefault="007C5A40">
      <w:pPr>
        <w:rPr>
          <w:rFonts w:cs="David"/>
          <w:sz w:val="24"/>
          <w:rtl/>
        </w:rPr>
      </w:pPr>
      <w:r>
        <w:rPr>
          <w:rFonts w:cs="David"/>
          <w:sz w:val="24"/>
          <w:u w:val="single"/>
          <w:rtl/>
        </w:rPr>
        <w:t>אברהם פורז:</w:t>
      </w:r>
    </w:p>
    <w:p w:rsidR="00000000" w:rsidRDefault="007C5A40">
      <w:pPr>
        <w:rPr>
          <w:rFonts w:cs="David"/>
          <w:sz w:val="24"/>
          <w:rtl/>
        </w:rPr>
      </w:pPr>
    </w:p>
    <w:p w:rsidR="00000000" w:rsidRDefault="007C5A40">
      <w:pPr>
        <w:rPr>
          <w:rFonts w:cs="David"/>
          <w:sz w:val="24"/>
          <w:rtl/>
        </w:rPr>
      </w:pPr>
      <w:r>
        <w:rPr>
          <w:rFonts w:cs="David"/>
          <w:sz w:val="24"/>
          <w:rtl/>
        </w:rPr>
        <w:tab/>
        <w:t xml:space="preserve">אם אתה מסכים, אני מציע לך  שהסעיף הזה יחול במשך שלוש השנים מיום עריכת הבחירות. אם זה קורה אחרי שעברו שלוש שנים לקראת הסוף, אולי זה רעיון כן טוב. אם רשות מקומית כבר </w:t>
      </w:r>
      <w:r>
        <w:rPr>
          <w:rFonts w:cs="David"/>
          <w:sz w:val="24"/>
          <w:rtl/>
        </w:rPr>
        <w:t xml:space="preserve">לקראת בחירות נתקעת לצרה, אז אולי כדאי. שזה יהיה שלוש שנים מיום הבחירות. שלוש שנים אחרי בחירות הם לא יתנו. בשנתיים האחרונות אם היא נכנסת בכל זאת לגירעונות וכבר עומדים לקראת בחירות אז אולי יש כן מקום להתנות. </w:t>
      </w:r>
    </w:p>
    <w:p w:rsidR="00000000" w:rsidRDefault="007C5A40">
      <w:pPr>
        <w:rPr>
          <w:rFonts w:cs="David"/>
          <w:sz w:val="24"/>
          <w:rtl/>
        </w:rPr>
      </w:pPr>
    </w:p>
    <w:p w:rsidR="00000000" w:rsidRDefault="007C5A40">
      <w:pPr>
        <w:rPr>
          <w:rFonts w:cs="David"/>
          <w:sz w:val="24"/>
          <w:rtl/>
        </w:rPr>
      </w:pPr>
      <w:r>
        <w:rPr>
          <w:rFonts w:cs="David"/>
          <w:sz w:val="24"/>
          <w:u w:val="single"/>
          <w:rtl/>
        </w:rPr>
        <w:t>אלי אפללו:</w:t>
      </w:r>
    </w:p>
    <w:p w:rsidR="00000000" w:rsidRDefault="007C5A40">
      <w:pPr>
        <w:rPr>
          <w:rFonts w:cs="David"/>
          <w:sz w:val="24"/>
          <w:rtl/>
        </w:rPr>
      </w:pPr>
    </w:p>
    <w:p w:rsidR="00000000" w:rsidRDefault="007C5A40">
      <w:pPr>
        <w:rPr>
          <w:rFonts w:cs="David"/>
          <w:sz w:val="24"/>
          <w:rtl/>
        </w:rPr>
      </w:pPr>
      <w:r>
        <w:rPr>
          <w:rFonts w:cs="David"/>
          <w:sz w:val="24"/>
          <w:rtl/>
        </w:rPr>
        <w:tab/>
        <w:t xml:space="preserve">הרעיון שלו הוא רעיון מצוין, אבל לא </w:t>
      </w:r>
      <w:r>
        <w:rPr>
          <w:rFonts w:cs="David"/>
          <w:sz w:val="24"/>
          <w:rtl/>
        </w:rPr>
        <w:t>לזה אני מתכוון.  אני בא להוריד את האפשרות. השארתי פה סעיף שאומר  שהשר לא יתנה אלא במקרים מיוחדים שהם חריגים. אבל, לא להתנות את זה בכל דבר. שלא יאמרו לרשות שאם היא לא מתאחדת עם רשות אחרת אז לא מעבירים לה כסף.  אני יכול להביא לך מקרים שבסופו של דבר כן נתנו ל</w:t>
      </w:r>
      <w:r>
        <w:rPr>
          <w:rFonts w:cs="David"/>
          <w:sz w:val="24"/>
          <w:rtl/>
        </w:rPr>
        <w:t xml:space="preserve">הם את הכסף. </w:t>
      </w:r>
    </w:p>
    <w:p w:rsidR="00000000" w:rsidRDefault="007C5A40">
      <w:pPr>
        <w:rPr>
          <w:rFonts w:cs="David"/>
          <w:sz w:val="24"/>
          <w:rtl/>
        </w:rPr>
      </w:pPr>
    </w:p>
    <w:p w:rsidR="00000000" w:rsidRDefault="007C5A40">
      <w:pPr>
        <w:rPr>
          <w:rFonts w:cs="David"/>
          <w:sz w:val="24"/>
          <w:u w:val="single"/>
          <w:rtl/>
        </w:rPr>
      </w:pPr>
      <w:r>
        <w:rPr>
          <w:rFonts w:cs="David"/>
          <w:sz w:val="24"/>
          <w:u w:val="single"/>
          <w:rtl/>
        </w:rPr>
        <w:br w:type="page"/>
      </w:r>
      <w:r>
        <w:rPr>
          <w:rFonts w:cs="David"/>
          <w:sz w:val="24"/>
          <w:u w:val="single"/>
          <w:rtl/>
        </w:rPr>
        <w:lastRenderedPageBreak/>
        <w:t>היו"ר גאלב מג'אדלה:</w:t>
      </w:r>
    </w:p>
    <w:p w:rsidR="00000000" w:rsidRDefault="007C5A40">
      <w:pPr>
        <w:rPr>
          <w:rFonts w:cs="David"/>
          <w:sz w:val="24"/>
          <w:rtl/>
        </w:rPr>
      </w:pPr>
    </w:p>
    <w:p w:rsidR="00000000" w:rsidRDefault="007C5A40">
      <w:pPr>
        <w:rPr>
          <w:rFonts w:cs="David"/>
          <w:sz w:val="24"/>
          <w:rtl/>
        </w:rPr>
      </w:pPr>
      <w:r>
        <w:rPr>
          <w:rFonts w:cs="David"/>
          <w:sz w:val="24"/>
          <w:rtl/>
        </w:rPr>
        <w:tab/>
        <w:t xml:space="preserve">חבר הכנסת אפללו, האם אתה לא חושש שהמקרים החריגים האלה יהפכו להיות הכלל? </w:t>
      </w:r>
    </w:p>
    <w:p w:rsidR="00000000" w:rsidRDefault="007C5A40">
      <w:pPr>
        <w:rPr>
          <w:rFonts w:cs="David"/>
          <w:sz w:val="24"/>
          <w:rtl/>
        </w:rPr>
      </w:pPr>
    </w:p>
    <w:p w:rsidR="00000000" w:rsidRDefault="007C5A40">
      <w:pPr>
        <w:rPr>
          <w:rFonts w:cs="David"/>
          <w:sz w:val="24"/>
          <w:rtl/>
        </w:rPr>
      </w:pPr>
      <w:r>
        <w:rPr>
          <w:rFonts w:cs="David"/>
          <w:sz w:val="24"/>
          <w:u w:val="single"/>
          <w:rtl/>
        </w:rPr>
        <w:t>אלי אפללו:</w:t>
      </w:r>
    </w:p>
    <w:p w:rsidR="00000000" w:rsidRDefault="007C5A40">
      <w:pPr>
        <w:rPr>
          <w:rFonts w:cs="David"/>
          <w:sz w:val="24"/>
          <w:rtl/>
        </w:rPr>
      </w:pPr>
    </w:p>
    <w:p w:rsidR="00000000" w:rsidRDefault="007C5A40">
      <w:pPr>
        <w:numPr>
          <w:ilvl w:val="0"/>
          <w:numId w:val="1"/>
        </w:numPr>
        <w:rPr>
          <w:rFonts w:cs="David"/>
          <w:sz w:val="24"/>
          <w:rtl/>
        </w:rPr>
      </w:pPr>
      <w:r>
        <w:rPr>
          <w:rFonts w:cs="David"/>
          <w:sz w:val="24"/>
          <w:rtl/>
        </w:rPr>
        <w:t xml:space="preserve">פקידי האוצר פתאום דואגים. ועדת שרים אישרה את זה. </w:t>
      </w:r>
    </w:p>
    <w:p w:rsidR="00000000" w:rsidRDefault="007C5A40">
      <w:pPr>
        <w:rPr>
          <w:rFonts w:cs="David"/>
          <w:sz w:val="24"/>
          <w:rtl/>
        </w:rPr>
      </w:pPr>
    </w:p>
    <w:p w:rsidR="00000000" w:rsidRDefault="007C5A40">
      <w:pPr>
        <w:rPr>
          <w:rFonts w:cs="David"/>
          <w:sz w:val="24"/>
          <w:u w:val="single"/>
          <w:rtl/>
        </w:rPr>
      </w:pPr>
      <w:r>
        <w:rPr>
          <w:rFonts w:cs="David"/>
          <w:sz w:val="24"/>
          <w:u w:val="single"/>
          <w:rtl/>
        </w:rPr>
        <w:t>אביטל שטרנברג:</w:t>
      </w:r>
    </w:p>
    <w:p w:rsidR="00000000" w:rsidRDefault="007C5A40">
      <w:pPr>
        <w:rPr>
          <w:rFonts w:cs="David"/>
          <w:sz w:val="24"/>
          <w:rtl/>
        </w:rPr>
      </w:pPr>
    </w:p>
    <w:p w:rsidR="00000000" w:rsidRDefault="007C5A40">
      <w:pPr>
        <w:rPr>
          <w:rFonts w:cs="David"/>
          <w:sz w:val="24"/>
          <w:rtl/>
        </w:rPr>
      </w:pPr>
      <w:r>
        <w:rPr>
          <w:rFonts w:cs="David"/>
          <w:sz w:val="24"/>
          <w:rtl/>
        </w:rPr>
        <w:tab/>
        <w:t>היא לא אישרה את זה, היא החליטה להתנגד. ועדת שרים החליטה להתנג</w:t>
      </w:r>
      <w:r>
        <w:rPr>
          <w:rFonts w:cs="David"/>
          <w:sz w:val="24"/>
          <w:rtl/>
        </w:rPr>
        <w:t xml:space="preserve">ד. </w:t>
      </w:r>
    </w:p>
    <w:p w:rsidR="00000000" w:rsidRDefault="007C5A40">
      <w:pPr>
        <w:rPr>
          <w:rFonts w:cs="David"/>
          <w:sz w:val="24"/>
          <w:rtl/>
        </w:rPr>
      </w:pPr>
    </w:p>
    <w:p w:rsidR="00000000" w:rsidRDefault="007C5A40">
      <w:pPr>
        <w:rPr>
          <w:rFonts w:cs="David"/>
          <w:sz w:val="24"/>
          <w:rtl/>
        </w:rPr>
      </w:pPr>
      <w:r>
        <w:rPr>
          <w:rFonts w:cs="David"/>
          <w:sz w:val="24"/>
          <w:u w:val="single"/>
          <w:rtl/>
        </w:rPr>
        <w:t>אברהם פורז:</w:t>
      </w:r>
    </w:p>
    <w:p w:rsidR="00000000" w:rsidRDefault="007C5A40">
      <w:pPr>
        <w:rPr>
          <w:rFonts w:cs="David"/>
          <w:sz w:val="24"/>
          <w:rtl/>
        </w:rPr>
      </w:pPr>
    </w:p>
    <w:p w:rsidR="00000000" w:rsidRDefault="007C5A40">
      <w:pPr>
        <w:rPr>
          <w:rFonts w:cs="David"/>
          <w:sz w:val="24"/>
          <w:rtl/>
        </w:rPr>
      </w:pPr>
      <w:r>
        <w:rPr>
          <w:rFonts w:cs="David"/>
          <w:sz w:val="24"/>
          <w:rtl/>
        </w:rPr>
        <w:tab/>
        <w:t xml:space="preserve"> אבל יש פרוטוקול, תראו מה היה במליאה. השר שם השיב. </w:t>
      </w:r>
    </w:p>
    <w:p w:rsidR="00000000" w:rsidRDefault="007C5A40">
      <w:pPr>
        <w:rPr>
          <w:rFonts w:cs="David"/>
          <w:sz w:val="24"/>
          <w:rtl/>
        </w:rPr>
      </w:pPr>
    </w:p>
    <w:p w:rsidR="00000000" w:rsidRDefault="007C5A40">
      <w:pPr>
        <w:rPr>
          <w:rFonts w:cs="David"/>
          <w:sz w:val="24"/>
          <w:u w:val="single"/>
          <w:rtl/>
        </w:rPr>
      </w:pPr>
      <w:r>
        <w:rPr>
          <w:rFonts w:cs="David"/>
          <w:sz w:val="24"/>
          <w:u w:val="single"/>
          <w:rtl/>
        </w:rPr>
        <w:t>היו"ר גאלב מג'אדלה:</w:t>
      </w:r>
    </w:p>
    <w:p w:rsidR="00000000" w:rsidRDefault="007C5A40">
      <w:pPr>
        <w:rPr>
          <w:rFonts w:cs="David"/>
          <w:sz w:val="24"/>
          <w:rtl/>
        </w:rPr>
      </w:pPr>
    </w:p>
    <w:p w:rsidR="00000000" w:rsidRDefault="007C5A40">
      <w:pPr>
        <w:ind w:firstLine="567"/>
        <w:rPr>
          <w:rFonts w:cs="David"/>
          <w:sz w:val="24"/>
          <w:rtl/>
        </w:rPr>
      </w:pPr>
      <w:r>
        <w:rPr>
          <w:rFonts w:cs="David"/>
          <w:sz w:val="24"/>
          <w:rtl/>
        </w:rPr>
        <w:t xml:space="preserve">היה ערעור. </w:t>
      </w:r>
      <w:r>
        <w:rPr>
          <w:rFonts w:cs="David"/>
          <w:sz w:val="24"/>
          <w:rtl/>
        </w:rPr>
        <w:tab/>
      </w:r>
    </w:p>
    <w:p w:rsidR="00000000" w:rsidRDefault="007C5A40">
      <w:pPr>
        <w:rPr>
          <w:rFonts w:cs="David"/>
          <w:sz w:val="24"/>
          <w:rtl/>
        </w:rPr>
      </w:pPr>
    </w:p>
    <w:p w:rsidR="00000000" w:rsidRDefault="007C5A40">
      <w:pPr>
        <w:rPr>
          <w:rFonts w:cs="David"/>
          <w:sz w:val="24"/>
          <w:u w:val="single"/>
          <w:rtl/>
        </w:rPr>
      </w:pPr>
      <w:r>
        <w:rPr>
          <w:rFonts w:cs="David"/>
          <w:sz w:val="24"/>
          <w:u w:val="single"/>
          <w:rtl/>
        </w:rPr>
        <w:t>אביטל שטרנברג:</w:t>
      </w:r>
    </w:p>
    <w:p w:rsidR="00000000" w:rsidRDefault="007C5A40">
      <w:pPr>
        <w:rPr>
          <w:rFonts w:cs="David"/>
          <w:sz w:val="24"/>
          <w:rtl/>
        </w:rPr>
      </w:pPr>
    </w:p>
    <w:p w:rsidR="00000000" w:rsidRDefault="007C5A40">
      <w:pPr>
        <w:rPr>
          <w:rFonts w:cs="David"/>
          <w:sz w:val="24"/>
          <w:rtl/>
        </w:rPr>
      </w:pPr>
      <w:r>
        <w:rPr>
          <w:rFonts w:cs="David"/>
          <w:sz w:val="24"/>
          <w:rtl/>
        </w:rPr>
        <w:tab/>
        <w:t xml:space="preserve">אני ביררתי במזכירות הממשלה, הערעור עדיין לא נדון. </w:t>
      </w:r>
    </w:p>
    <w:p w:rsidR="00000000" w:rsidRDefault="007C5A40">
      <w:pPr>
        <w:rPr>
          <w:rFonts w:cs="David"/>
          <w:sz w:val="24"/>
          <w:rtl/>
        </w:rPr>
      </w:pPr>
    </w:p>
    <w:p w:rsidR="00000000" w:rsidRDefault="007C5A40">
      <w:pPr>
        <w:rPr>
          <w:rFonts w:cs="David"/>
          <w:sz w:val="24"/>
          <w:u w:val="single"/>
          <w:rtl/>
        </w:rPr>
      </w:pPr>
      <w:r>
        <w:rPr>
          <w:rFonts w:cs="David"/>
          <w:sz w:val="24"/>
          <w:u w:val="single"/>
          <w:rtl/>
        </w:rPr>
        <w:t>אודי בן דרור:</w:t>
      </w:r>
    </w:p>
    <w:p w:rsidR="00000000" w:rsidRDefault="007C5A40">
      <w:pPr>
        <w:rPr>
          <w:rFonts w:cs="David"/>
          <w:sz w:val="24"/>
          <w:rtl/>
        </w:rPr>
      </w:pPr>
    </w:p>
    <w:p w:rsidR="00000000" w:rsidRDefault="007C5A40">
      <w:pPr>
        <w:rPr>
          <w:rFonts w:cs="David"/>
          <w:sz w:val="24"/>
          <w:rtl/>
        </w:rPr>
      </w:pPr>
      <w:r>
        <w:rPr>
          <w:rFonts w:cs="David"/>
          <w:sz w:val="24"/>
          <w:rtl/>
        </w:rPr>
        <w:tab/>
        <w:t xml:space="preserve">כל עוד יש ערר עמדת הממשלה היא התנגדות. הערר לא הופך את החלטת של </w:t>
      </w:r>
      <w:r>
        <w:rPr>
          <w:rFonts w:cs="David"/>
          <w:sz w:val="24"/>
          <w:rtl/>
        </w:rPr>
        <w:t xml:space="preserve">ועדת שרים לחקיקה. </w:t>
      </w:r>
    </w:p>
    <w:p w:rsidR="00000000" w:rsidRDefault="007C5A40">
      <w:pPr>
        <w:rPr>
          <w:rFonts w:cs="David"/>
          <w:sz w:val="24"/>
          <w:rtl/>
        </w:rPr>
      </w:pPr>
    </w:p>
    <w:p w:rsidR="00000000" w:rsidRDefault="007C5A40">
      <w:pPr>
        <w:rPr>
          <w:rFonts w:cs="David"/>
          <w:sz w:val="24"/>
          <w:u w:val="single"/>
          <w:rtl/>
        </w:rPr>
      </w:pPr>
      <w:r>
        <w:rPr>
          <w:rFonts w:cs="David"/>
          <w:sz w:val="24"/>
          <w:u w:val="single"/>
          <w:rtl/>
        </w:rPr>
        <w:t>היו"ר גאלב מג'אדלה:</w:t>
      </w:r>
    </w:p>
    <w:p w:rsidR="00000000" w:rsidRDefault="007C5A40">
      <w:pPr>
        <w:rPr>
          <w:rFonts w:cs="David"/>
          <w:sz w:val="24"/>
          <w:rtl/>
        </w:rPr>
      </w:pPr>
      <w:r>
        <w:rPr>
          <w:rFonts w:cs="David"/>
          <w:sz w:val="24"/>
          <w:rtl/>
        </w:rPr>
        <w:tab/>
      </w:r>
    </w:p>
    <w:p w:rsidR="00000000" w:rsidRDefault="007C5A40">
      <w:pPr>
        <w:rPr>
          <w:rFonts w:cs="David"/>
          <w:sz w:val="24"/>
          <w:rtl/>
        </w:rPr>
      </w:pPr>
      <w:r>
        <w:rPr>
          <w:rFonts w:cs="David"/>
          <w:sz w:val="24"/>
          <w:rtl/>
        </w:rPr>
        <w:tab/>
        <w:t xml:space="preserve">היה ערעור שלא נדון, שבו מערערים על ההחלטה בוועדת שרים לחקיקה. </w:t>
      </w:r>
    </w:p>
    <w:p w:rsidR="00000000" w:rsidRDefault="007C5A40">
      <w:pPr>
        <w:rPr>
          <w:rFonts w:cs="David"/>
          <w:sz w:val="24"/>
          <w:rtl/>
        </w:rPr>
      </w:pPr>
    </w:p>
    <w:p w:rsidR="00000000" w:rsidRDefault="007C5A40">
      <w:pPr>
        <w:rPr>
          <w:rFonts w:cs="David"/>
          <w:sz w:val="24"/>
          <w:rtl/>
        </w:rPr>
      </w:pPr>
      <w:r>
        <w:rPr>
          <w:rFonts w:cs="David"/>
          <w:sz w:val="24"/>
          <w:u w:val="single"/>
          <w:rtl/>
        </w:rPr>
        <w:t>אברהם פורז:</w:t>
      </w:r>
    </w:p>
    <w:p w:rsidR="00000000" w:rsidRDefault="007C5A40">
      <w:pPr>
        <w:rPr>
          <w:rFonts w:cs="David"/>
          <w:sz w:val="24"/>
          <w:rtl/>
        </w:rPr>
      </w:pPr>
    </w:p>
    <w:p w:rsidR="00000000" w:rsidRDefault="007C5A40">
      <w:pPr>
        <w:rPr>
          <w:rFonts w:cs="David"/>
          <w:sz w:val="24"/>
          <w:rtl/>
        </w:rPr>
      </w:pPr>
      <w:r>
        <w:rPr>
          <w:rFonts w:cs="David"/>
          <w:sz w:val="24"/>
          <w:rtl/>
        </w:rPr>
        <w:tab/>
        <w:t xml:space="preserve"> אדוני היושב ראש, יש פרוטוקול של המליאה. תראו מה אמר נציג הממשלה במליאה. </w:t>
      </w:r>
    </w:p>
    <w:p w:rsidR="00000000" w:rsidRDefault="007C5A40">
      <w:pPr>
        <w:rPr>
          <w:rFonts w:cs="David"/>
          <w:sz w:val="24"/>
          <w:rtl/>
        </w:rPr>
      </w:pPr>
    </w:p>
    <w:p w:rsidR="00000000" w:rsidRDefault="007C5A40">
      <w:pPr>
        <w:rPr>
          <w:rFonts w:cs="David"/>
          <w:sz w:val="24"/>
          <w:u w:val="single"/>
          <w:rtl/>
        </w:rPr>
      </w:pPr>
      <w:r>
        <w:rPr>
          <w:rFonts w:cs="David"/>
          <w:sz w:val="24"/>
          <w:u w:val="single"/>
          <w:rtl/>
        </w:rPr>
        <w:t>אביטל שטרנברג:</w:t>
      </w:r>
    </w:p>
    <w:p w:rsidR="00000000" w:rsidRDefault="007C5A40">
      <w:pPr>
        <w:rPr>
          <w:rFonts w:cs="David"/>
          <w:sz w:val="24"/>
          <w:u w:val="single"/>
          <w:rtl/>
        </w:rPr>
      </w:pPr>
    </w:p>
    <w:p w:rsidR="00000000" w:rsidRDefault="007C5A40">
      <w:pPr>
        <w:rPr>
          <w:rFonts w:cs="David"/>
          <w:sz w:val="24"/>
          <w:rtl/>
        </w:rPr>
      </w:pPr>
      <w:r>
        <w:rPr>
          <w:rFonts w:cs="David"/>
          <w:sz w:val="24"/>
          <w:rtl/>
        </w:rPr>
        <w:tab/>
        <w:t xml:space="preserve">אבל, בניגוד להחלטת הממשלה. </w:t>
      </w:r>
    </w:p>
    <w:p w:rsidR="00000000" w:rsidRDefault="007C5A40">
      <w:pPr>
        <w:rPr>
          <w:rFonts w:cs="David"/>
          <w:sz w:val="24"/>
          <w:rtl/>
        </w:rPr>
      </w:pPr>
    </w:p>
    <w:p w:rsidR="00000000" w:rsidRDefault="007C5A40">
      <w:pPr>
        <w:rPr>
          <w:rFonts w:cs="David"/>
          <w:sz w:val="24"/>
          <w:rtl/>
        </w:rPr>
      </w:pPr>
      <w:r>
        <w:rPr>
          <w:rFonts w:cs="David"/>
          <w:sz w:val="24"/>
          <w:u w:val="single"/>
          <w:rtl/>
        </w:rPr>
        <w:t>אברהם פורז:</w:t>
      </w:r>
    </w:p>
    <w:p w:rsidR="00000000" w:rsidRDefault="007C5A40">
      <w:pPr>
        <w:rPr>
          <w:rFonts w:cs="David"/>
          <w:sz w:val="24"/>
          <w:rtl/>
        </w:rPr>
      </w:pPr>
    </w:p>
    <w:p w:rsidR="00000000" w:rsidRDefault="007C5A40">
      <w:pPr>
        <w:rPr>
          <w:rFonts w:cs="David"/>
          <w:sz w:val="24"/>
          <w:rtl/>
        </w:rPr>
      </w:pPr>
      <w:r>
        <w:rPr>
          <w:rFonts w:cs="David"/>
          <w:sz w:val="24"/>
          <w:rtl/>
        </w:rPr>
        <w:tab/>
      </w:r>
      <w:r>
        <w:rPr>
          <w:rFonts w:cs="David"/>
          <w:sz w:val="24"/>
          <w:rtl/>
        </w:rPr>
        <w:t xml:space="preserve"> יכול להיות. </w:t>
      </w:r>
    </w:p>
    <w:p w:rsidR="00000000" w:rsidRDefault="007C5A40">
      <w:pPr>
        <w:rPr>
          <w:rFonts w:cs="David"/>
          <w:sz w:val="24"/>
          <w:rtl/>
        </w:rPr>
      </w:pPr>
    </w:p>
    <w:p w:rsidR="00000000" w:rsidRDefault="007C5A40">
      <w:pPr>
        <w:rPr>
          <w:rFonts w:cs="David"/>
          <w:sz w:val="24"/>
          <w:rtl/>
        </w:rPr>
      </w:pPr>
      <w:r>
        <w:rPr>
          <w:rFonts w:cs="David"/>
          <w:sz w:val="24"/>
          <w:u w:val="single"/>
          <w:rtl/>
        </w:rPr>
        <w:t>אלי אפללו:</w:t>
      </w:r>
    </w:p>
    <w:p w:rsidR="00000000" w:rsidRDefault="007C5A40">
      <w:pPr>
        <w:rPr>
          <w:rFonts w:cs="David"/>
          <w:sz w:val="24"/>
          <w:rtl/>
        </w:rPr>
      </w:pPr>
    </w:p>
    <w:p w:rsidR="00000000" w:rsidRDefault="007C5A40">
      <w:pPr>
        <w:rPr>
          <w:rFonts w:cs="David"/>
          <w:sz w:val="24"/>
          <w:rtl/>
        </w:rPr>
      </w:pPr>
      <w:r>
        <w:rPr>
          <w:rFonts w:cs="David"/>
          <w:sz w:val="24"/>
          <w:rtl/>
        </w:rPr>
        <w:tab/>
        <w:t xml:space="preserve"> בניגוד להחלטת הממשלה? </w:t>
      </w:r>
    </w:p>
    <w:p w:rsidR="00000000" w:rsidRDefault="007C5A40">
      <w:pPr>
        <w:rPr>
          <w:rFonts w:cs="David"/>
          <w:sz w:val="24"/>
          <w:rtl/>
        </w:rPr>
      </w:pPr>
    </w:p>
    <w:p w:rsidR="00000000" w:rsidRDefault="007C5A40">
      <w:pPr>
        <w:rPr>
          <w:rFonts w:cs="David"/>
          <w:sz w:val="24"/>
          <w:u w:val="single"/>
          <w:rtl/>
        </w:rPr>
      </w:pPr>
      <w:r>
        <w:rPr>
          <w:rFonts w:cs="David"/>
          <w:sz w:val="24"/>
          <w:u w:val="single"/>
          <w:rtl/>
        </w:rPr>
        <w:t>אביטל שטרנברג:</w:t>
      </w:r>
    </w:p>
    <w:p w:rsidR="00000000" w:rsidRDefault="007C5A40">
      <w:pPr>
        <w:rPr>
          <w:rFonts w:cs="David"/>
          <w:sz w:val="24"/>
          <w:rtl/>
        </w:rPr>
      </w:pPr>
    </w:p>
    <w:p w:rsidR="00000000" w:rsidRDefault="007C5A40">
      <w:pPr>
        <w:rPr>
          <w:rFonts w:cs="David"/>
          <w:sz w:val="24"/>
          <w:rtl/>
        </w:rPr>
      </w:pPr>
      <w:r>
        <w:rPr>
          <w:rFonts w:cs="David"/>
          <w:sz w:val="24"/>
          <w:rtl/>
        </w:rPr>
        <w:tab/>
        <w:t xml:space="preserve">כן. </w:t>
      </w:r>
    </w:p>
    <w:p w:rsidR="00000000" w:rsidRDefault="007C5A40">
      <w:pPr>
        <w:rPr>
          <w:rFonts w:cs="David"/>
          <w:sz w:val="24"/>
          <w:rtl/>
        </w:rPr>
      </w:pPr>
    </w:p>
    <w:p w:rsidR="00000000" w:rsidRDefault="007C5A40">
      <w:pPr>
        <w:rPr>
          <w:rFonts w:cs="David"/>
          <w:sz w:val="24"/>
          <w:rtl/>
        </w:rPr>
      </w:pPr>
      <w:r>
        <w:rPr>
          <w:rFonts w:cs="David"/>
          <w:sz w:val="24"/>
          <w:u w:val="single"/>
          <w:rtl/>
        </w:rPr>
        <w:br w:type="page"/>
        <w:t>אלי אפללו:</w:t>
      </w:r>
    </w:p>
    <w:p w:rsidR="00000000" w:rsidRDefault="007C5A40">
      <w:pPr>
        <w:rPr>
          <w:rFonts w:cs="David"/>
          <w:sz w:val="24"/>
          <w:rtl/>
        </w:rPr>
      </w:pPr>
    </w:p>
    <w:p w:rsidR="00000000" w:rsidRDefault="007C5A40">
      <w:pPr>
        <w:rPr>
          <w:rFonts w:cs="David"/>
          <w:sz w:val="24"/>
          <w:rtl/>
        </w:rPr>
      </w:pPr>
      <w:r>
        <w:rPr>
          <w:rFonts w:cs="David"/>
          <w:sz w:val="24"/>
          <w:rtl/>
        </w:rPr>
        <w:tab/>
        <w:t xml:space="preserve"> אני לא יודע. </w:t>
      </w:r>
    </w:p>
    <w:p w:rsidR="00000000" w:rsidRDefault="007C5A40">
      <w:pPr>
        <w:rPr>
          <w:rFonts w:cs="David"/>
          <w:sz w:val="24"/>
          <w:rtl/>
        </w:rPr>
      </w:pPr>
    </w:p>
    <w:p w:rsidR="00000000" w:rsidRDefault="007C5A40">
      <w:pPr>
        <w:rPr>
          <w:rFonts w:cs="David"/>
          <w:sz w:val="24"/>
          <w:rtl/>
        </w:rPr>
      </w:pPr>
      <w:r>
        <w:rPr>
          <w:rFonts w:cs="David"/>
          <w:sz w:val="24"/>
          <w:u w:val="single"/>
          <w:rtl/>
        </w:rPr>
        <w:t>אברהם פורז:</w:t>
      </w:r>
    </w:p>
    <w:p w:rsidR="00000000" w:rsidRDefault="007C5A40">
      <w:pPr>
        <w:rPr>
          <w:rFonts w:cs="David"/>
          <w:sz w:val="24"/>
          <w:rtl/>
        </w:rPr>
      </w:pPr>
    </w:p>
    <w:p w:rsidR="00000000" w:rsidRDefault="007C5A40">
      <w:pPr>
        <w:rPr>
          <w:rFonts w:cs="David"/>
          <w:sz w:val="24"/>
          <w:rtl/>
        </w:rPr>
      </w:pPr>
      <w:r>
        <w:rPr>
          <w:rFonts w:cs="David"/>
          <w:sz w:val="24"/>
          <w:rtl/>
        </w:rPr>
        <w:tab/>
        <w:t xml:space="preserve">את הכנסת מעניין רק מה שאמר השר במליאה, לא מעניין חוץ מזה כלום. </w:t>
      </w:r>
    </w:p>
    <w:p w:rsidR="00000000" w:rsidRDefault="007C5A40">
      <w:pPr>
        <w:rPr>
          <w:rFonts w:cs="David"/>
          <w:sz w:val="24"/>
          <w:rtl/>
        </w:rPr>
      </w:pPr>
    </w:p>
    <w:p w:rsidR="00000000" w:rsidRDefault="007C5A40">
      <w:pPr>
        <w:rPr>
          <w:rFonts w:cs="David"/>
          <w:sz w:val="24"/>
          <w:u w:val="single"/>
          <w:rtl/>
        </w:rPr>
      </w:pPr>
      <w:r>
        <w:rPr>
          <w:rFonts w:cs="David"/>
          <w:sz w:val="24"/>
          <w:u w:val="single"/>
          <w:rtl/>
        </w:rPr>
        <w:t>אביטל שטרנברג:</w:t>
      </w:r>
    </w:p>
    <w:p w:rsidR="00000000" w:rsidRDefault="007C5A40">
      <w:pPr>
        <w:rPr>
          <w:rFonts w:cs="David"/>
          <w:sz w:val="24"/>
          <w:rtl/>
        </w:rPr>
      </w:pPr>
    </w:p>
    <w:p w:rsidR="00000000" w:rsidRDefault="007C5A40">
      <w:pPr>
        <w:rPr>
          <w:rFonts w:cs="David"/>
          <w:sz w:val="24"/>
          <w:rtl/>
        </w:rPr>
      </w:pPr>
      <w:r>
        <w:rPr>
          <w:rFonts w:cs="David"/>
          <w:sz w:val="24"/>
          <w:rtl/>
        </w:rPr>
        <w:tab/>
        <w:t xml:space="preserve">זה חדש. </w:t>
      </w:r>
    </w:p>
    <w:p w:rsidR="00000000" w:rsidRDefault="007C5A40">
      <w:pPr>
        <w:rPr>
          <w:rFonts w:cs="David"/>
          <w:sz w:val="24"/>
          <w:rtl/>
        </w:rPr>
      </w:pPr>
    </w:p>
    <w:p w:rsidR="00000000" w:rsidRDefault="007C5A40">
      <w:pPr>
        <w:rPr>
          <w:rFonts w:cs="David"/>
          <w:sz w:val="24"/>
          <w:rtl/>
        </w:rPr>
      </w:pPr>
      <w:r>
        <w:rPr>
          <w:rFonts w:cs="David"/>
          <w:sz w:val="24"/>
          <w:u w:val="single"/>
          <w:rtl/>
        </w:rPr>
        <w:t>אברהם פורז:</w:t>
      </w:r>
    </w:p>
    <w:p w:rsidR="00000000" w:rsidRDefault="007C5A40">
      <w:pPr>
        <w:rPr>
          <w:rFonts w:cs="David"/>
          <w:sz w:val="24"/>
          <w:rtl/>
        </w:rPr>
      </w:pPr>
    </w:p>
    <w:p w:rsidR="00000000" w:rsidRDefault="007C5A40">
      <w:pPr>
        <w:rPr>
          <w:rFonts w:cs="David"/>
          <w:sz w:val="24"/>
          <w:rtl/>
        </w:rPr>
      </w:pPr>
      <w:r>
        <w:rPr>
          <w:rFonts w:cs="David"/>
          <w:sz w:val="24"/>
          <w:rtl/>
        </w:rPr>
        <w:tab/>
        <w:t>מה שאמר השר במליאה זה מבחינת ה</w:t>
      </w:r>
      <w:r>
        <w:rPr>
          <w:rFonts w:cs="David"/>
          <w:sz w:val="24"/>
          <w:rtl/>
        </w:rPr>
        <w:t>כנסת - - -</w:t>
      </w:r>
    </w:p>
    <w:p w:rsidR="00000000" w:rsidRDefault="007C5A40">
      <w:pPr>
        <w:rPr>
          <w:rFonts w:cs="David"/>
          <w:sz w:val="24"/>
          <w:rtl/>
        </w:rPr>
      </w:pPr>
    </w:p>
    <w:p w:rsidR="00000000" w:rsidRDefault="007C5A40">
      <w:pPr>
        <w:rPr>
          <w:rFonts w:cs="David"/>
          <w:sz w:val="24"/>
          <w:u w:val="single"/>
          <w:rtl/>
        </w:rPr>
      </w:pPr>
      <w:r>
        <w:rPr>
          <w:rFonts w:cs="David"/>
          <w:sz w:val="24"/>
          <w:u w:val="single"/>
          <w:rtl/>
        </w:rPr>
        <w:t>אביטל שטרנברג:</w:t>
      </w:r>
    </w:p>
    <w:p w:rsidR="00000000" w:rsidRDefault="007C5A40">
      <w:pPr>
        <w:rPr>
          <w:rFonts w:cs="David"/>
          <w:sz w:val="24"/>
          <w:rtl/>
        </w:rPr>
      </w:pPr>
    </w:p>
    <w:p w:rsidR="00000000" w:rsidRDefault="007C5A40">
      <w:pPr>
        <w:rPr>
          <w:rFonts w:cs="David"/>
          <w:sz w:val="24"/>
          <w:rtl/>
        </w:rPr>
      </w:pPr>
      <w:r>
        <w:rPr>
          <w:rFonts w:cs="David"/>
          <w:sz w:val="24"/>
          <w:rtl/>
        </w:rPr>
        <w:tab/>
        <w:t xml:space="preserve">הוא אמר את זה בניגוד להחלטת ועדת שרים, והדברים ייאמרו כאן על השולחן בצורה ברורה ביותר. </w:t>
      </w:r>
    </w:p>
    <w:p w:rsidR="00000000" w:rsidRDefault="007C5A40">
      <w:pPr>
        <w:rPr>
          <w:rFonts w:cs="David"/>
          <w:sz w:val="24"/>
          <w:rtl/>
        </w:rPr>
      </w:pPr>
    </w:p>
    <w:p w:rsidR="00000000" w:rsidRDefault="007C5A40">
      <w:pPr>
        <w:rPr>
          <w:rFonts w:cs="David"/>
          <w:sz w:val="24"/>
          <w:rtl/>
        </w:rPr>
      </w:pPr>
      <w:r>
        <w:rPr>
          <w:rFonts w:cs="David"/>
          <w:sz w:val="24"/>
          <w:u w:val="single"/>
          <w:rtl/>
        </w:rPr>
        <w:t>אברהם פורז:</w:t>
      </w:r>
    </w:p>
    <w:p w:rsidR="00000000" w:rsidRDefault="007C5A40">
      <w:pPr>
        <w:rPr>
          <w:rFonts w:cs="David"/>
          <w:sz w:val="24"/>
          <w:rtl/>
        </w:rPr>
      </w:pPr>
    </w:p>
    <w:p w:rsidR="00000000" w:rsidRDefault="007C5A40">
      <w:pPr>
        <w:rPr>
          <w:rFonts w:cs="David"/>
          <w:sz w:val="24"/>
          <w:rtl/>
        </w:rPr>
      </w:pPr>
      <w:r>
        <w:rPr>
          <w:rFonts w:cs="David"/>
          <w:sz w:val="24"/>
          <w:rtl/>
        </w:rPr>
        <w:tab/>
        <w:t xml:space="preserve"> הכנסת לא צריכה להתעניין איך השר, למה אמר, ואיך. זה לא עניינה של הכנסת. אפשר לפטר את השר. </w:t>
      </w:r>
    </w:p>
    <w:p w:rsidR="00000000" w:rsidRDefault="007C5A40">
      <w:pPr>
        <w:rPr>
          <w:rFonts w:cs="David"/>
          <w:sz w:val="24"/>
          <w:rtl/>
        </w:rPr>
      </w:pPr>
      <w:r>
        <w:rPr>
          <w:rFonts w:cs="David"/>
          <w:sz w:val="24"/>
          <w:rtl/>
        </w:rPr>
        <w:tab/>
      </w:r>
      <w:r>
        <w:rPr>
          <w:rFonts w:cs="David"/>
          <w:sz w:val="24"/>
          <w:rtl/>
        </w:rPr>
        <w:tab/>
      </w:r>
      <w:r>
        <w:rPr>
          <w:rFonts w:cs="David"/>
          <w:sz w:val="24"/>
          <w:rtl/>
        </w:rPr>
        <w:tab/>
      </w:r>
    </w:p>
    <w:p w:rsidR="00000000" w:rsidRDefault="007C5A40">
      <w:pPr>
        <w:rPr>
          <w:rFonts w:cs="David"/>
          <w:sz w:val="24"/>
          <w:rtl/>
        </w:rPr>
      </w:pPr>
      <w:r>
        <w:rPr>
          <w:rFonts w:cs="David"/>
          <w:sz w:val="24"/>
          <w:u w:val="single"/>
          <w:rtl/>
        </w:rPr>
        <w:t>חמי דורון:</w:t>
      </w:r>
    </w:p>
    <w:p w:rsidR="00000000" w:rsidRDefault="007C5A40">
      <w:pPr>
        <w:rPr>
          <w:rFonts w:cs="David"/>
          <w:sz w:val="24"/>
          <w:rtl/>
        </w:rPr>
      </w:pPr>
    </w:p>
    <w:p w:rsidR="00000000" w:rsidRDefault="007C5A40">
      <w:pPr>
        <w:rPr>
          <w:rFonts w:cs="David"/>
          <w:sz w:val="24"/>
          <w:rtl/>
        </w:rPr>
      </w:pPr>
      <w:r>
        <w:rPr>
          <w:rFonts w:cs="David"/>
          <w:sz w:val="24"/>
          <w:rtl/>
        </w:rPr>
        <w:tab/>
        <w:t>אני אצביע עם ממל</w:t>
      </w:r>
      <w:r>
        <w:rPr>
          <w:rFonts w:cs="David"/>
          <w:sz w:val="24"/>
          <w:rtl/>
        </w:rPr>
        <w:t xml:space="preserve">א מקום יושב-ראש המפלגה שלי.  אני שומע שיש פה ויכוח מאוד מעניין שאיננו קשור למהות החוק בכלל. </w:t>
      </w:r>
    </w:p>
    <w:p w:rsidR="00000000" w:rsidRDefault="007C5A40">
      <w:pPr>
        <w:rPr>
          <w:rFonts w:cs="David"/>
          <w:sz w:val="24"/>
          <w:rtl/>
        </w:rPr>
      </w:pPr>
    </w:p>
    <w:p w:rsidR="00000000" w:rsidRDefault="007C5A40">
      <w:pPr>
        <w:rPr>
          <w:rFonts w:cs="David"/>
          <w:sz w:val="24"/>
          <w:u w:val="single"/>
          <w:rtl/>
        </w:rPr>
      </w:pPr>
      <w:r>
        <w:rPr>
          <w:rFonts w:cs="David"/>
          <w:sz w:val="24"/>
          <w:u w:val="single"/>
          <w:rtl/>
        </w:rPr>
        <w:t>היו"ר גאלב מג'אדלה:</w:t>
      </w:r>
    </w:p>
    <w:p w:rsidR="00000000" w:rsidRDefault="007C5A40">
      <w:pPr>
        <w:rPr>
          <w:rFonts w:cs="David"/>
          <w:sz w:val="24"/>
          <w:rtl/>
        </w:rPr>
      </w:pPr>
    </w:p>
    <w:p w:rsidR="00000000" w:rsidRDefault="007C5A40">
      <w:pPr>
        <w:rPr>
          <w:rFonts w:cs="David"/>
          <w:sz w:val="24"/>
          <w:rtl/>
        </w:rPr>
      </w:pPr>
      <w:r>
        <w:rPr>
          <w:rFonts w:cs="David"/>
          <w:sz w:val="24"/>
          <w:rtl/>
        </w:rPr>
        <w:tab/>
        <w:t xml:space="preserve">חבר הכנסת דורון, אנשים אומרים פה דברי טעם. </w:t>
      </w:r>
    </w:p>
    <w:p w:rsidR="00000000" w:rsidRDefault="007C5A40">
      <w:pPr>
        <w:rPr>
          <w:rFonts w:cs="David"/>
          <w:sz w:val="24"/>
          <w:rtl/>
        </w:rPr>
      </w:pPr>
    </w:p>
    <w:p w:rsidR="00000000" w:rsidRDefault="007C5A40">
      <w:pPr>
        <w:rPr>
          <w:rFonts w:cs="David"/>
          <w:sz w:val="24"/>
          <w:rtl/>
        </w:rPr>
      </w:pPr>
      <w:r>
        <w:rPr>
          <w:rFonts w:cs="David"/>
          <w:sz w:val="24"/>
          <w:u w:val="single"/>
          <w:rtl/>
        </w:rPr>
        <w:t>אלי אפללו:</w:t>
      </w:r>
    </w:p>
    <w:p w:rsidR="00000000" w:rsidRDefault="007C5A40">
      <w:pPr>
        <w:rPr>
          <w:rFonts w:cs="David"/>
          <w:sz w:val="24"/>
          <w:rtl/>
        </w:rPr>
      </w:pPr>
    </w:p>
    <w:p w:rsidR="00000000" w:rsidRDefault="007C5A40">
      <w:pPr>
        <w:rPr>
          <w:rFonts w:cs="David"/>
          <w:sz w:val="24"/>
          <w:rtl/>
        </w:rPr>
      </w:pPr>
      <w:r>
        <w:rPr>
          <w:rFonts w:cs="David"/>
          <w:sz w:val="24"/>
          <w:rtl/>
        </w:rPr>
        <w:tab/>
        <w:t>הם אומרים שזה כבר לא רלוונטי, ואני שואל אם זה כבר לא רלוונטי אז למה לא להשאיר את ז</w:t>
      </w:r>
      <w:r>
        <w:rPr>
          <w:rFonts w:cs="David"/>
          <w:sz w:val="24"/>
          <w:rtl/>
        </w:rPr>
        <w:t xml:space="preserve">ה כך?  חבר הכנסת פורז, אני מדבר על שנה אחת. </w:t>
      </w:r>
    </w:p>
    <w:p w:rsidR="00000000" w:rsidRDefault="007C5A40">
      <w:pPr>
        <w:rPr>
          <w:rFonts w:cs="David"/>
          <w:sz w:val="24"/>
          <w:rtl/>
        </w:rPr>
      </w:pPr>
    </w:p>
    <w:p w:rsidR="00000000" w:rsidRDefault="007C5A40">
      <w:pPr>
        <w:rPr>
          <w:rFonts w:cs="David"/>
          <w:sz w:val="24"/>
          <w:rtl/>
        </w:rPr>
      </w:pPr>
      <w:r>
        <w:rPr>
          <w:rFonts w:cs="David"/>
          <w:sz w:val="24"/>
          <w:u w:val="single"/>
          <w:rtl/>
        </w:rPr>
        <w:t>אברהם פורז:</w:t>
      </w:r>
    </w:p>
    <w:p w:rsidR="00000000" w:rsidRDefault="007C5A40">
      <w:pPr>
        <w:rPr>
          <w:rFonts w:cs="David"/>
          <w:sz w:val="24"/>
          <w:rtl/>
        </w:rPr>
      </w:pPr>
    </w:p>
    <w:p w:rsidR="00000000" w:rsidRDefault="007C5A40">
      <w:pPr>
        <w:rPr>
          <w:rFonts w:cs="David"/>
          <w:sz w:val="24"/>
          <w:rtl/>
        </w:rPr>
      </w:pPr>
      <w:r>
        <w:rPr>
          <w:rFonts w:cs="David"/>
          <w:sz w:val="24"/>
          <w:rtl/>
        </w:rPr>
        <w:tab/>
        <w:t xml:space="preserve"> אני אומר ששלוש שנים אחרי הבחירות אי אפשר להתנות. אני  יותר מרחיב ממך. רק בשנתיים האחרונות לקראת בחירות אפשר להתנות. </w:t>
      </w:r>
    </w:p>
    <w:p w:rsidR="00000000" w:rsidRDefault="007C5A40">
      <w:pPr>
        <w:rPr>
          <w:rFonts w:cs="David"/>
          <w:sz w:val="24"/>
          <w:rtl/>
        </w:rPr>
      </w:pPr>
    </w:p>
    <w:p w:rsidR="00000000" w:rsidRDefault="007C5A40">
      <w:pPr>
        <w:rPr>
          <w:rFonts w:cs="David"/>
          <w:sz w:val="24"/>
          <w:rtl/>
        </w:rPr>
      </w:pPr>
      <w:r>
        <w:rPr>
          <w:rFonts w:cs="David"/>
          <w:sz w:val="24"/>
          <w:u w:val="single"/>
          <w:rtl/>
        </w:rPr>
        <w:t>אלי אפללו:</w:t>
      </w:r>
    </w:p>
    <w:p w:rsidR="00000000" w:rsidRDefault="007C5A40">
      <w:pPr>
        <w:rPr>
          <w:rFonts w:cs="David"/>
          <w:sz w:val="24"/>
          <w:rtl/>
        </w:rPr>
      </w:pPr>
    </w:p>
    <w:p w:rsidR="00000000" w:rsidRDefault="007C5A40">
      <w:pPr>
        <w:rPr>
          <w:rFonts w:cs="David"/>
          <w:sz w:val="24"/>
          <w:rtl/>
        </w:rPr>
      </w:pPr>
      <w:r>
        <w:rPr>
          <w:rFonts w:cs="David"/>
          <w:sz w:val="24"/>
          <w:rtl/>
        </w:rPr>
        <w:tab/>
        <w:t xml:space="preserve"> למה לא בשנה האחרונה לפני הבחירות? </w:t>
      </w:r>
    </w:p>
    <w:p w:rsidR="00000000" w:rsidRDefault="007C5A40">
      <w:pPr>
        <w:rPr>
          <w:rFonts w:cs="David"/>
          <w:sz w:val="24"/>
          <w:rtl/>
        </w:rPr>
      </w:pPr>
    </w:p>
    <w:p w:rsidR="00000000" w:rsidRDefault="007C5A40">
      <w:pPr>
        <w:rPr>
          <w:rFonts w:cs="David"/>
          <w:sz w:val="24"/>
          <w:rtl/>
        </w:rPr>
      </w:pPr>
      <w:r>
        <w:rPr>
          <w:rFonts w:cs="David"/>
          <w:sz w:val="24"/>
          <w:u w:val="single"/>
          <w:rtl/>
        </w:rPr>
        <w:t>אברהם פורז:</w:t>
      </w:r>
    </w:p>
    <w:p w:rsidR="00000000" w:rsidRDefault="007C5A40">
      <w:pPr>
        <w:rPr>
          <w:rFonts w:cs="David"/>
          <w:sz w:val="24"/>
          <w:rtl/>
        </w:rPr>
      </w:pPr>
    </w:p>
    <w:p w:rsidR="00000000" w:rsidRDefault="007C5A40">
      <w:pPr>
        <w:rPr>
          <w:rFonts w:cs="David"/>
          <w:sz w:val="24"/>
          <w:rtl/>
        </w:rPr>
      </w:pPr>
      <w:r>
        <w:rPr>
          <w:rFonts w:cs="David"/>
          <w:sz w:val="24"/>
          <w:rtl/>
        </w:rPr>
        <w:tab/>
        <w:t>יכול להיות גם</w:t>
      </w:r>
      <w:r>
        <w:rPr>
          <w:rFonts w:cs="David"/>
          <w:sz w:val="24"/>
          <w:rtl/>
        </w:rPr>
        <w:t xml:space="preserve"> שנה לפני הבחירות. </w:t>
      </w:r>
    </w:p>
    <w:p w:rsidR="00000000" w:rsidRDefault="007C5A40">
      <w:pPr>
        <w:rPr>
          <w:rFonts w:cs="David"/>
          <w:sz w:val="24"/>
          <w:rtl/>
        </w:rPr>
      </w:pPr>
    </w:p>
    <w:p w:rsidR="00000000" w:rsidRDefault="007C5A40">
      <w:pPr>
        <w:rPr>
          <w:rFonts w:cs="David"/>
          <w:sz w:val="24"/>
          <w:u w:val="single"/>
          <w:rtl/>
        </w:rPr>
      </w:pPr>
      <w:r>
        <w:rPr>
          <w:rFonts w:cs="David"/>
          <w:sz w:val="24"/>
          <w:u w:val="single"/>
          <w:rtl/>
        </w:rPr>
        <w:br w:type="page"/>
        <w:t>היו"ר גאלב מג'אדלה:</w:t>
      </w:r>
    </w:p>
    <w:p w:rsidR="00000000" w:rsidRDefault="007C5A40">
      <w:pPr>
        <w:ind w:firstLine="567"/>
        <w:rPr>
          <w:rFonts w:cs="David"/>
          <w:sz w:val="24"/>
          <w:rtl/>
        </w:rPr>
      </w:pPr>
    </w:p>
    <w:p w:rsidR="00000000" w:rsidRDefault="007C5A40">
      <w:pPr>
        <w:ind w:firstLine="567"/>
        <w:rPr>
          <w:rFonts w:cs="David"/>
          <w:sz w:val="24"/>
          <w:rtl/>
        </w:rPr>
      </w:pPr>
      <w:r>
        <w:rPr>
          <w:rFonts w:cs="David"/>
          <w:sz w:val="24"/>
          <w:rtl/>
        </w:rPr>
        <w:t xml:space="preserve">חבר הכנסת פורז אומר שלוש שנים מיום הבחירות. </w:t>
      </w:r>
    </w:p>
    <w:p w:rsidR="00000000" w:rsidRDefault="007C5A40">
      <w:pPr>
        <w:rPr>
          <w:rFonts w:cs="David"/>
          <w:sz w:val="24"/>
          <w:rtl/>
        </w:rPr>
      </w:pPr>
    </w:p>
    <w:p w:rsidR="00000000" w:rsidRDefault="007C5A40">
      <w:pPr>
        <w:rPr>
          <w:rFonts w:cs="David"/>
          <w:sz w:val="24"/>
          <w:rtl/>
        </w:rPr>
      </w:pPr>
      <w:r>
        <w:rPr>
          <w:rFonts w:cs="David"/>
          <w:sz w:val="24"/>
          <w:u w:val="single"/>
          <w:rtl/>
        </w:rPr>
        <w:t>אברהם פורז:</w:t>
      </w:r>
    </w:p>
    <w:p w:rsidR="00000000" w:rsidRDefault="007C5A40">
      <w:pPr>
        <w:rPr>
          <w:rFonts w:cs="David"/>
          <w:sz w:val="24"/>
          <w:rtl/>
        </w:rPr>
      </w:pPr>
    </w:p>
    <w:p w:rsidR="00000000" w:rsidRDefault="007C5A40">
      <w:pPr>
        <w:rPr>
          <w:rFonts w:cs="David"/>
          <w:sz w:val="24"/>
          <w:rtl/>
        </w:rPr>
      </w:pPr>
      <w:r>
        <w:rPr>
          <w:rFonts w:cs="David"/>
          <w:sz w:val="24"/>
          <w:rtl/>
        </w:rPr>
        <w:tab/>
        <w:t xml:space="preserve">ההבדל ביננו הוא שנה כי הבחירות הן כל חמש שנים. שנה לפני הבחירות. </w:t>
      </w:r>
    </w:p>
    <w:p w:rsidR="00000000" w:rsidRDefault="007C5A40">
      <w:pPr>
        <w:rPr>
          <w:rFonts w:cs="David"/>
          <w:sz w:val="24"/>
          <w:rtl/>
        </w:rPr>
      </w:pPr>
    </w:p>
    <w:p w:rsidR="00000000" w:rsidRDefault="007C5A40">
      <w:pPr>
        <w:rPr>
          <w:rFonts w:cs="David"/>
          <w:sz w:val="24"/>
          <w:rtl/>
        </w:rPr>
      </w:pPr>
      <w:r>
        <w:rPr>
          <w:rFonts w:cs="David"/>
          <w:sz w:val="24"/>
          <w:u w:val="single"/>
          <w:rtl/>
        </w:rPr>
        <w:t>אלי אפללו:</w:t>
      </w:r>
    </w:p>
    <w:p w:rsidR="00000000" w:rsidRDefault="007C5A40">
      <w:pPr>
        <w:rPr>
          <w:rFonts w:cs="David"/>
          <w:sz w:val="24"/>
          <w:rtl/>
        </w:rPr>
      </w:pPr>
    </w:p>
    <w:p w:rsidR="00000000" w:rsidRDefault="007C5A40">
      <w:pPr>
        <w:rPr>
          <w:rFonts w:cs="David"/>
          <w:sz w:val="24"/>
          <w:rtl/>
        </w:rPr>
      </w:pPr>
      <w:r>
        <w:rPr>
          <w:rFonts w:cs="David"/>
          <w:sz w:val="24"/>
          <w:rtl/>
        </w:rPr>
        <w:tab/>
        <w:t xml:space="preserve"> שנה לפני בחירות. </w:t>
      </w:r>
    </w:p>
    <w:p w:rsidR="00000000" w:rsidRDefault="007C5A40">
      <w:pPr>
        <w:rPr>
          <w:rFonts w:cs="David"/>
          <w:sz w:val="24"/>
          <w:rtl/>
        </w:rPr>
      </w:pPr>
    </w:p>
    <w:p w:rsidR="00000000" w:rsidRDefault="007C5A40">
      <w:pPr>
        <w:rPr>
          <w:rFonts w:cs="David"/>
          <w:sz w:val="24"/>
          <w:rtl/>
        </w:rPr>
      </w:pPr>
      <w:r>
        <w:rPr>
          <w:rFonts w:cs="David"/>
          <w:sz w:val="24"/>
          <w:u w:val="single"/>
          <w:rtl/>
        </w:rPr>
        <w:t>אברהם פורז:</w:t>
      </w:r>
    </w:p>
    <w:p w:rsidR="00000000" w:rsidRDefault="007C5A40">
      <w:pPr>
        <w:rPr>
          <w:rFonts w:cs="David"/>
          <w:sz w:val="24"/>
          <w:rtl/>
        </w:rPr>
      </w:pPr>
    </w:p>
    <w:p w:rsidR="00000000" w:rsidRDefault="007C5A40">
      <w:pPr>
        <w:rPr>
          <w:rFonts w:cs="David"/>
          <w:sz w:val="24"/>
          <w:rtl/>
        </w:rPr>
      </w:pPr>
      <w:r>
        <w:rPr>
          <w:rFonts w:cs="David"/>
          <w:sz w:val="24"/>
          <w:rtl/>
        </w:rPr>
        <w:tab/>
        <w:t>בשנה האחרונה לפני בחירות מותר להתנות כי</w:t>
      </w:r>
      <w:r>
        <w:rPr>
          <w:rFonts w:cs="David"/>
          <w:sz w:val="24"/>
          <w:rtl/>
        </w:rPr>
        <w:t xml:space="preserve"> אתה רוצה לדעת שהולכים לקראת איחוד. </w:t>
      </w:r>
    </w:p>
    <w:p w:rsidR="00000000" w:rsidRDefault="007C5A40">
      <w:pPr>
        <w:rPr>
          <w:rFonts w:cs="David"/>
          <w:sz w:val="24"/>
          <w:rtl/>
        </w:rPr>
      </w:pPr>
    </w:p>
    <w:p w:rsidR="00000000" w:rsidRDefault="007C5A40">
      <w:pPr>
        <w:rPr>
          <w:rFonts w:cs="David"/>
          <w:sz w:val="24"/>
          <w:rtl/>
        </w:rPr>
      </w:pPr>
      <w:r>
        <w:rPr>
          <w:rFonts w:cs="David"/>
          <w:sz w:val="24"/>
          <w:u w:val="single"/>
          <w:rtl/>
        </w:rPr>
        <w:t>אלי אפללו:</w:t>
      </w:r>
    </w:p>
    <w:p w:rsidR="00000000" w:rsidRDefault="007C5A40">
      <w:pPr>
        <w:rPr>
          <w:rFonts w:cs="David"/>
          <w:sz w:val="24"/>
          <w:rtl/>
        </w:rPr>
      </w:pPr>
    </w:p>
    <w:p w:rsidR="00000000" w:rsidRDefault="007C5A40">
      <w:pPr>
        <w:rPr>
          <w:rFonts w:cs="David"/>
          <w:sz w:val="24"/>
          <w:rtl/>
        </w:rPr>
      </w:pPr>
      <w:r>
        <w:rPr>
          <w:rFonts w:cs="David"/>
          <w:sz w:val="24"/>
          <w:rtl/>
        </w:rPr>
        <w:tab/>
        <w:t xml:space="preserve"> רק בשנה האחרונה, לא  שנה אחרי שראש העיר נבחר. </w:t>
      </w:r>
    </w:p>
    <w:p w:rsidR="00000000" w:rsidRDefault="007C5A40">
      <w:pPr>
        <w:rPr>
          <w:rFonts w:cs="David"/>
          <w:sz w:val="24"/>
          <w:rtl/>
        </w:rPr>
      </w:pPr>
    </w:p>
    <w:p w:rsidR="00000000" w:rsidRDefault="007C5A40">
      <w:pPr>
        <w:rPr>
          <w:rFonts w:cs="David"/>
          <w:sz w:val="24"/>
          <w:u w:val="single"/>
          <w:rtl/>
        </w:rPr>
      </w:pPr>
      <w:r>
        <w:rPr>
          <w:rFonts w:cs="David"/>
          <w:sz w:val="24"/>
          <w:u w:val="single"/>
          <w:rtl/>
        </w:rPr>
        <w:t>היו"ר גאלב מג'אדלה:</w:t>
      </w:r>
    </w:p>
    <w:p w:rsidR="00000000" w:rsidRDefault="007C5A40">
      <w:pPr>
        <w:rPr>
          <w:rFonts w:cs="David"/>
          <w:sz w:val="24"/>
          <w:rtl/>
        </w:rPr>
      </w:pPr>
    </w:p>
    <w:p w:rsidR="00000000" w:rsidRDefault="007C5A40">
      <w:pPr>
        <w:rPr>
          <w:rFonts w:cs="David"/>
          <w:sz w:val="24"/>
          <w:rtl/>
        </w:rPr>
      </w:pPr>
      <w:r>
        <w:rPr>
          <w:rFonts w:cs="David"/>
          <w:sz w:val="24"/>
          <w:rtl/>
        </w:rPr>
        <w:tab/>
        <w:t xml:space="preserve">חבר הכנסת אפללו אומר ששנה לפני הבחירות כאשר נראה שהמצב נואש ולמועצה הזאת אין זכות קיום ושהיא לא עולה על הדרך המלך. </w:t>
      </w:r>
    </w:p>
    <w:p w:rsidR="00000000" w:rsidRDefault="007C5A40">
      <w:pPr>
        <w:rPr>
          <w:rFonts w:cs="David"/>
          <w:sz w:val="24"/>
          <w:rtl/>
        </w:rPr>
      </w:pPr>
    </w:p>
    <w:p w:rsidR="00000000" w:rsidRDefault="007C5A40">
      <w:pPr>
        <w:rPr>
          <w:rFonts w:cs="David"/>
          <w:sz w:val="24"/>
          <w:rtl/>
        </w:rPr>
      </w:pPr>
      <w:r>
        <w:rPr>
          <w:rFonts w:cs="David"/>
          <w:sz w:val="24"/>
          <w:u w:val="single"/>
          <w:rtl/>
        </w:rPr>
        <w:t>אלי אפללו:</w:t>
      </w:r>
    </w:p>
    <w:p w:rsidR="00000000" w:rsidRDefault="007C5A40">
      <w:pPr>
        <w:rPr>
          <w:rFonts w:cs="David"/>
          <w:sz w:val="24"/>
          <w:rtl/>
        </w:rPr>
      </w:pPr>
    </w:p>
    <w:p w:rsidR="00000000" w:rsidRDefault="007C5A40">
      <w:pPr>
        <w:rPr>
          <w:rFonts w:cs="David"/>
          <w:sz w:val="24"/>
          <w:rtl/>
        </w:rPr>
      </w:pPr>
      <w:r>
        <w:rPr>
          <w:rFonts w:cs="David"/>
          <w:sz w:val="24"/>
          <w:rtl/>
        </w:rPr>
        <w:tab/>
        <w:t xml:space="preserve"> יפה</w:t>
      </w:r>
      <w:r>
        <w:rPr>
          <w:rFonts w:cs="David"/>
          <w:sz w:val="24"/>
          <w:rtl/>
        </w:rPr>
        <w:t xml:space="preserve">. </w:t>
      </w:r>
      <w:r>
        <w:rPr>
          <w:rFonts w:cs="David"/>
          <w:sz w:val="24"/>
          <w:rtl/>
        </w:rPr>
        <w:tab/>
      </w:r>
      <w:r>
        <w:rPr>
          <w:rFonts w:cs="David"/>
          <w:sz w:val="24"/>
          <w:rtl/>
        </w:rPr>
        <w:tab/>
      </w:r>
      <w:r>
        <w:rPr>
          <w:rFonts w:cs="David"/>
          <w:sz w:val="24"/>
          <w:rtl/>
        </w:rPr>
        <w:tab/>
      </w:r>
    </w:p>
    <w:p w:rsidR="00000000" w:rsidRDefault="007C5A40">
      <w:pPr>
        <w:rPr>
          <w:rFonts w:cs="David"/>
          <w:sz w:val="24"/>
          <w:rtl/>
        </w:rPr>
      </w:pPr>
    </w:p>
    <w:p w:rsidR="00000000" w:rsidRDefault="007C5A40">
      <w:pPr>
        <w:rPr>
          <w:rFonts w:cs="David"/>
          <w:sz w:val="24"/>
          <w:u w:val="single"/>
          <w:rtl/>
        </w:rPr>
      </w:pPr>
      <w:r>
        <w:rPr>
          <w:rFonts w:cs="David"/>
          <w:sz w:val="24"/>
          <w:u w:val="single"/>
          <w:rtl/>
        </w:rPr>
        <w:t>אביטל שטרנברג:</w:t>
      </w:r>
    </w:p>
    <w:p w:rsidR="00000000" w:rsidRDefault="007C5A40">
      <w:pPr>
        <w:rPr>
          <w:rFonts w:cs="David"/>
          <w:sz w:val="24"/>
          <w:rtl/>
        </w:rPr>
      </w:pPr>
      <w:r>
        <w:rPr>
          <w:rFonts w:cs="David"/>
          <w:sz w:val="24"/>
          <w:rtl/>
        </w:rPr>
        <w:tab/>
      </w:r>
    </w:p>
    <w:p w:rsidR="00000000" w:rsidRDefault="007C5A40">
      <w:pPr>
        <w:rPr>
          <w:rFonts w:cs="David"/>
          <w:sz w:val="24"/>
          <w:rtl/>
        </w:rPr>
      </w:pPr>
      <w:r>
        <w:rPr>
          <w:rFonts w:cs="David"/>
          <w:sz w:val="24"/>
          <w:rtl/>
        </w:rPr>
        <w:tab/>
        <w:t xml:space="preserve">האם נחכה עד השנה הרביעית אחרי שהם בזבזו המון כסף? </w:t>
      </w:r>
    </w:p>
    <w:p w:rsidR="00000000" w:rsidRDefault="007C5A40">
      <w:pPr>
        <w:rPr>
          <w:rFonts w:cs="David"/>
          <w:sz w:val="24"/>
          <w:rtl/>
        </w:rPr>
      </w:pPr>
    </w:p>
    <w:p w:rsidR="00000000" w:rsidRDefault="007C5A40">
      <w:pPr>
        <w:rPr>
          <w:rFonts w:cs="David"/>
          <w:sz w:val="24"/>
          <w:rtl/>
        </w:rPr>
      </w:pPr>
      <w:r>
        <w:rPr>
          <w:rFonts w:cs="David"/>
          <w:sz w:val="24"/>
          <w:u w:val="single"/>
          <w:rtl/>
        </w:rPr>
        <w:t>אברהם פורז:</w:t>
      </w:r>
    </w:p>
    <w:p w:rsidR="00000000" w:rsidRDefault="007C5A40">
      <w:pPr>
        <w:rPr>
          <w:rFonts w:cs="David"/>
          <w:sz w:val="24"/>
          <w:rtl/>
        </w:rPr>
      </w:pPr>
    </w:p>
    <w:p w:rsidR="00000000" w:rsidRDefault="007C5A40">
      <w:pPr>
        <w:rPr>
          <w:rFonts w:cs="David"/>
          <w:sz w:val="24"/>
          <w:rtl/>
        </w:rPr>
      </w:pPr>
      <w:r>
        <w:rPr>
          <w:rFonts w:cs="David"/>
          <w:sz w:val="24"/>
          <w:rtl/>
        </w:rPr>
        <w:tab/>
        <w:t xml:space="preserve">מותר לאחד אותן ללא כל קשר לחוק הזה. </w:t>
      </w:r>
    </w:p>
    <w:p w:rsidR="00000000" w:rsidRDefault="007C5A40">
      <w:pPr>
        <w:rPr>
          <w:rFonts w:cs="David"/>
          <w:sz w:val="24"/>
          <w:rtl/>
        </w:rPr>
      </w:pPr>
    </w:p>
    <w:p w:rsidR="00000000" w:rsidRDefault="007C5A40">
      <w:pPr>
        <w:rPr>
          <w:rFonts w:cs="David"/>
          <w:sz w:val="24"/>
          <w:u w:val="single"/>
          <w:rtl/>
        </w:rPr>
      </w:pPr>
      <w:r>
        <w:rPr>
          <w:rFonts w:cs="David"/>
          <w:sz w:val="24"/>
          <w:u w:val="single"/>
          <w:rtl/>
        </w:rPr>
        <w:t>היו"ר גאלב מג'אדלה:</w:t>
      </w:r>
    </w:p>
    <w:p w:rsidR="00000000" w:rsidRDefault="007C5A40">
      <w:pPr>
        <w:rPr>
          <w:rFonts w:cs="David"/>
          <w:sz w:val="24"/>
          <w:rtl/>
        </w:rPr>
      </w:pPr>
    </w:p>
    <w:p w:rsidR="00000000" w:rsidRDefault="007C5A40">
      <w:pPr>
        <w:rPr>
          <w:rFonts w:cs="David"/>
          <w:sz w:val="24"/>
          <w:rtl/>
        </w:rPr>
      </w:pPr>
      <w:r>
        <w:rPr>
          <w:rFonts w:cs="David"/>
          <w:sz w:val="24"/>
          <w:rtl/>
        </w:rPr>
        <w:tab/>
        <w:t>נציגי האוצר, אדוני עוזר מנכ"ל משרד הפנים, האם אתם בדרך להבראה לוקחים בחשבון היבטים נוספים חוץ מההיבט הכלכ</w:t>
      </w:r>
      <w:r>
        <w:rPr>
          <w:rFonts w:cs="David"/>
          <w:sz w:val="24"/>
          <w:rtl/>
        </w:rPr>
        <w:t xml:space="preserve">לי-כספי? </w:t>
      </w:r>
    </w:p>
    <w:p w:rsidR="00000000" w:rsidRDefault="007C5A40">
      <w:pPr>
        <w:rPr>
          <w:rFonts w:cs="David"/>
          <w:sz w:val="24"/>
          <w:rtl/>
        </w:rPr>
      </w:pPr>
    </w:p>
    <w:p w:rsidR="00000000" w:rsidRDefault="007C5A40">
      <w:pPr>
        <w:rPr>
          <w:rFonts w:cs="David"/>
          <w:sz w:val="24"/>
          <w:rtl/>
        </w:rPr>
      </w:pPr>
      <w:r>
        <w:rPr>
          <w:rFonts w:cs="David"/>
          <w:sz w:val="24"/>
          <w:u w:val="single"/>
          <w:rtl/>
        </w:rPr>
        <w:t>אלי אפללו:</w:t>
      </w:r>
    </w:p>
    <w:p w:rsidR="00000000" w:rsidRDefault="007C5A40">
      <w:pPr>
        <w:rPr>
          <w:rFonts w:cs="David"/>
          <w:sz w:val="24"/>
          <w:rtl/>
        </w:rPr>
      </w:pPr>
    </w:p>
    <w:p w:rsidR="00000000" w:rsidRDefault="007C5A40">
      <w:pPr>
        <w:rPr>
          <w:rFonts w:cs="David"/>
          <w:sz w:val="24"/>
          <w:rtl/>
        </w:rPr>
      </w:pPr>
      <w:r>
        <w:rPr>
          <w:rFonts w:cs="David"/>
          <w:sz w:val="24"/>
          <w:rtl/>
        </w:rPr>
        <w:tab/>
        <w:t xml:space="preserve"> הציבור הולך לבחור בשנה האחרונה. אם  הוא רואה שיש גירעון משמעותי והוא רואה שהמועצה לא מנוהלת והיא לא עלתה על דרך המלך, והוא גם יודע שמשרד הפנים מתנה את איחודן, אז הוא לא יבחר שוב בראש המועצה שמכהן. ראש המועצה חייב להתייעל באופן משמע</w:t>
      </w:r>
      <w:r>
        <w:rPr>
          <w:rFonts w:cs="David"/>
          <w:sz w:val="24"/>
          <w:rtl/>
        </w:rPr>
        <w:t xml:space="preserve">ותי אם הוא רוצה להיבחר שוב. </w:t>
      </w:r>
    </w:p>
    <w:p w:rsidR="00000000" w:rsidRDefault="007C5A40">
      <w:pPr>
        <w:rPr>
          <w:rFonts w:cs="David"/>
          <w:sz w:val="24"/>
          <w:rtl/>
        </w:rPr>
      </w:pPr>
    </w:p>
    <w:p w:rsidR="00000000" w:rsidRDefault="007C5A40">
      <w:pPr>
        <w:rPr>
          <w:rFonts w:cs="David"/>
          <w:sz w:val="24"/>
          <w:u w:val="single"/>
          <w:rtl/>
        </w:rPr>
      </w:pPr>
      <w:r>
        <w:rPr>
          <w:rFonts w:cs="David"/>
          <w:sz w:val="24"/>
          <w:u w:val="single"/>
          <w:rtl/>
        </w:rPr>
        <w:t>אודי בן דרור:</w:t>
      </w:r>
    </w:p>
    <w:p w:rsidR="00000000" w:rsidRDefault="007C5A40">
      <w:pPr>
        <w:rPr>
          <w:rFonts w:cs="David"/>
          <w:sz w:val="24"/>
          <w:rtl/>
        </w:rPr>
      </w:pPr>
    </w:p>
    <w:p w:rsidR="00000000" w:rsidRDefault="007C5A40">
      <w:pPr>
        <w:rPr>
          <w:rFonts w:cs="David"/>
          <w:sz w:val="24"/>
          <w:rtl/>
        </w:rPr>
      </w:pPr>
      <w:r>
        <w:rPr>
          <w:rFonts w:cs="David"/>
          <w:sz w:val="24"/>
          <w:rtl/>
        </w:rPr>
        <w:tab/>
        <w:t xml:space="preserve">בפועל רואים בדיוק ההיפך. </w:t>
      </w:r>
    </w:p>
    <w:p w:rsidR="00000000" w:rsidRDefault="007C5A40">
      <w:pPr>
        <w:rPr>
          <w:rFonts w:cs="David"/>
          <w:sz w:val="24"/>
          <w:rtl/>
        </w:rPr>
      </w:pPr>
    </w:p>
    <w:p w:rsidR="00000000" w:rsidRDefault="007C5A40">
      <w:pPr>
        <w:rPr>
          <w:rFonts w:cs="David"/>
          <w:sz w:val="24"/>
          <w:rtl/>
        </w:rPr>
      </w:pPr>
      <w:r>
        <w:rPr>
          <w:rFonts w:cs="David"/>
          <w:sz w:val="24"/>
          <w:u w:val="single"/>
          <w:rtl/>
        </w:rPr>
        <w:br w:type="page"/>
        <w:t>אברהם פורז:</w:t>
      </w:r>
    </w:p>
    <w:p w:rsidR="00000000" w:rsidRDefault="007C5A40">
      <w:pPr>
        <w:rPr>
          <w:rFonts w:cs="David"/>
          <w:sz w:val="24"/>
          <w:rtl/>
        </w:rPr>
      </w:pPr>
    </w:p>
    <w:p w:rsidR="00000000" w:rsidRDefault="007C5A40">
      <w:pPr>
        <w:rPr>
          <w:rFonts w:cs="David"/>
          <w:sz w:val="24"/>
          <w:rtl/>
        </w:rPr>
      </w:pPr>
      <w:r>
        <w:rPr>
          <w:rFonts w:cs="David"/>
          <w:sz w:val="24"/>
          <w:rtl/>
        </w:rPr>
        <w:tab/>
        <w:t xml:space="preserve">לא חייבים לעשות לו תוכנית הבראה. אפשר לעשות לו ועדה קרואה. </w:t>
      </w:r>
    </w:p>
    <w:p w:rsidR="00000000" w:rsidRDefault="007C5A40">
      <w:pPr>
        <w:rPr>
          <w:rFonts w:cs="David"/>
          <w:sz w:val="24"/>
          <w:rtl/>
        </w:rPr>
      </w:pPr>
    </w:p>
    <w:p w:rsidR="00000000" w:rsidRDefault="007C5A40">
      <w:pPr>
        <w:rPr>
          <w:rFonts w:cs="David"/>
          <w:sz w:val="24"/>
          <w:rtl/>
        </w:rPr>
      </w:pPr>
      <w:r>
        <w:rPr>
          <w:rFonts w:cs="David"/>
          <w:sz w:val="24"/>
          <w:u w:val="single"/>
          <w:rtl/>
        </w:rPr>
        <w:t>חמי דורון:</w:t>
      </w:r>
    </w:p>
    <w:p w:rsidR="00000000" w:rsidRDefault="007C5A40">
      <w:pPr>
        <w:rPr>
          <w:rFonts w:cs="David"/>
          <w:sz w:val="24"/>
          <w:rtl/>
        </w:rPr>
      </w:pPr>
    </w:p>
    <w:p w:rsidR="00000000" w:rsidRDefault="007C5A40">
      <w:pPr>
        <w:rPr>
          <w:rFonts w:cs="David"/>
          <w:sz w:val="24"/>
          <w:rtl/>
        </w:rPr>
      </w:pPr>
      <w:r>
        <w:rPr>
          <w:rFonts w:cs="David"/>
          <w:sz w:val="24"/>
          <w:rtl/>
        </w:rPr>
        <w:tab/>
        <w:t>ברגע שרשות מקומית נמצאת בתהליך של גירעון ובתהליך שהיא לא מסוגלת לתפקד, אז מיותר לחכות ארבע שני</w:t>
      </w:r>
      <w:r>
        <w:rPr>
          <w:rFonts w:cs="David"/>
          <w:sz w:val="24"/>
          <w:rtl/>
        </w:rPr>
        <w:t xml:space="preserve">ם שלמות ולבוא לומר בשנה האחרונה שעכשיו יכפו עליו לעשות את תוכנית ההבראה. </w:t>
      </w:r>
    </w:p>
    <w:p w:rsidR="00000000" w:rsidRDefault="007C5A40">
      <w:pPr>
        <w:rPr>
          <w:rFonts w:cs="David"/>
          <w:sz w:val="24"/>
          <w:rtl/>
        </w:rPr>
      </w:pPr>
    </w:p>
    <w:p w:rsidR="00000000" w:rsidRDefault="007C5A40">
      <w:pPr>
        <w:rPr>
          <w:rFonts w:cs="David"/>
          <w:sz w:val="24"/>
          <w:rtl/>
        </w:rPr>
      </w:pPr>
      <w:r>
        <w:rPr>
          <w:rFonts w:cs="David"/>
          <w:sz w:val="24"/>
          <w:u w:val="single"/>
          <w:rtl/>
        </w:rPr>
        <w:t>אלי אפללו:</w:t>
      </w:r>
    </w:p>
    <w:p w:rsidR="00000000" w:rsidRDefault="007C5A40">
      <w:pPr>
        <w:rPr>
          <w:rFonts w:cs="David"/>
          <w:sz w:val="24"/>
          <w:rtl/>
        </w:rPr>
      </w:pPr>
    </w:p>
    <w:p w:rsidR="00000000" w:rsidRDefault="007C5A40">
      <w:pPr>
        <w:rPr>
          <w:rFonts w:cs="David"/>
          <w:sz w:val="24"/>
          <w:rtl/>
        </w:rPr>
      </w:pPr>
      <w:r>
        <w:rPr>
          <w:rFonts w:cs="David"/>
          <w:sz w:val="24"/>
          <w:rtl/>
        </w:rPr>
        <w:tab/>
        <w:t xml:space="preserve"> זה לא הבראה, זה איחוד. תוכנית הבראה מותנת באיחוד. </w:t>
      </w:r>
    </w:p>
    <w:p w:rsidR="00000000" w:rsidRDefault="007C5A40">
      <w:pPr>
        <w:rPr>
          <w:rFonts w:cs="David"/>
          <w:sz w:val="24"/>
          <w:rtl/>
        </w:rPr>
      </w:pPr>
    </w:p>
    <w:p w:rsidR="00000000" w:rsidRDefault="007C5A40">
      <w:pPr>
        <w:rPr>
          <w:rFonts w:cs="David"/>
          <w:sz w:val="24"/>
          <w:rtl/>
        </w:rPr>
      </w:pPr>
      <w:r>
        <w:rPr>
          <w:rFonts w:cs="David"/>
          <w:sz w:val="24"/>
          <w:u w:val="single"/>
          <w:rtl/>
        </w:rPr>
        <w:t>חמי דורון:</w:t>
      </w:r>
    </w:p>
    <w:p w:rsidR="00000000" w:rsidRDefault="007C5A40">
      <w:pPr>
        <w:rPr>
          <w:rFonts w:cs="David"/>
          <w:sz w:val="24"/>
          <w:rtl/>
        </w:rPr>
      </w:pPr>
    </w:p>
    <w:p w:rsidR="00000000" w:rsidRDefault="007C5A40">
      <w:pPr>
        <w:rPr>
          <w:rFonts w:cs="David"/>
          <w:sz w:val="24"/>
          <w:rtl/>
        </w:rPr>
      </w:pPr>
      <w:r>
        <w:rPr>
          <w:rFonts w:cs="David"/>
          <w:sz w:val="24"/>
          <w:rtl/>
        </w:rPr>
        <w:tab/>
        <w:t xml:space="preserve"> אבל למה לחכות ארבע שנים אם אנחנו יודעים מראש שהן בגירעון? אני חושב שאחרי שלוש שנים אתה יודע בדיוק איפ</w:t>
      </w:r>
      <w:r>
        <w:rPr>
          <w:rFonts w:cs="David"/>
          <w:sz w:val="24"/>
          <w:rtl/>
        </w:rPr>
        <w:t xml:space="preserve">ה אתה עומד. </w:t>
      </w:r>
    </w:p>
    <w:p w:rsidR="00000000" w:rsidRDefault="007C5A40">
      <w:pPr>
        <w:rPr>
          <w:rFonts w:cs="David"/>
          <w:sz w:val="24"/>
          <w:rtl/>
        </w:rPr>
      </w:pPr>
    </w:p>
    <w:p w:rsidR="00000000" w:rsidRDefault="007C5A40">
      <w:pPr>
        <w:rPr>
          <w:rFonts w:cs="David"/>
          <w:sz w:val="24"/>
          <w:rtl/>
        </w:rPr>
      </w:pPr>
      <w:r>
        <w:rPr>
          <w:rFonts w:cs="David"/>
          <w:sz w:val="24"/>
          <w:u w:val="single"/>
          <w:rtl/>
        </w:rPr>
        <w:t>אברהם פורז:</w:t>
      </w:r>
    </w:p>
    <w:p w:rsidR="00000000" w:rsidRDefault="007C5A40">
      <w:pPr>
        <w:rPr>
          <w:rFonts w:cs="David"/>
          <w:sz w:val="24"/>
          <w:rtl/>
        </w:rPr>
      </w:pPr>
    </w:p>
    <w:p w:rsidR="00000000" w:rsidRDefault="007C5A40">
      <w:pPr>
        <w:rPr>
          <w:rFonts w:cs="David"/>
          <w:sz w:val="24"/>
          <w:rtl/>
        </w:rPr>
      </w:pPr>
      <w:r>
        <w:rPr>
          <w:rFonts w:cs="David"/>
          <w:sz w:val="24"/>
          <w:rtl/>
        </w:rPr>
        <w:tab/>
        <w:t xml:space="preserve"> אבל, זה לא שייך לאיחודים.  כל ההתניה באיחודים היא לא מן העניין. הרשות לא מתפקדת, תמנה ועדה קרואה. אתה רוצה לאחד אותן, תאחד אותן. למה להתנות את זה בתוכנית הבראה? </w:t>
      </w:r>
    </w:p>
    <w:p w:rsidR="00000000" w:rsidRDefault="007C5A40">
      <w:pPr>
        <w:rPr>
          <w:rFonts w:cs="David"/>
          <w:sz w:val="24"/>
          <w:rtl/>
        </w:rPr>
      </w:pPr>
    </w:p>
    <w:p w:rsidR="00000000" w:rsidRDefault="007C5A40">
      <w:pPr>
        <w:rPr>
          <w:rFonts w:cs="David"/>
          <w:sz w:val="24"/>
          <w:u w:val="single"/>
          <w:rtl/>
        </w:rPr>
      </w:pPr>
      <w:r>
        <w:rPr>
          <w:rFonts w:cs="David"/>
          <w:sz w:val="24"/>
          <w:u w:val="single"/>
          <w:rtl/>
        </w:rPr>
        <w:t>מירי פרנקל שור:</w:t>
      </w:r>
    </w:p>
    <w:p w:rsidR="00000000" w:rsidRDefault="007C5A40">
      <w:pPr>
        <w:rPr>
          <w:rFonts w:cs="David"/>
          <w:sz w:val="24"/>
          <w:rtl/>
        </w:rPr>
      </w:pPr>
    </w:p>
    <w:p w:rsidR="00000000" w:rsidRDefault="007C5A40">
      <w:pPr>
        <w:rPr>
          <w:rFonts w:cs="David"/>
          <w:sz w:val="24"/>
          <w:rtl/>
        </w:rPr>
      </w:pPr>
      <w:r>
        <w:rPr>
          <w:rFonts w:cs="David"/>
          <w:sz w:val="24"/>
          <w:rtl/>
        </w:rPr>
        <w:tab/>
        <w:t xml:space="preserve">  אני בעמדה שאמר פה חבר הכנסת פורז למעט הסיפא.</w:t>
      </w:r>
      <w:r>
        <w:rPr>
          <w:rFonts w:cs="David"/>
          <w:sz w:val="24"/>
          <w:rtl/>
        </w:rPr>
        <w:t xml:space="preserve"> אני חושבת שאין לכבול את שיקול דעתו של שר הפנים. שיקול דעתו של שר הפנים צריך להיות נקי מכל דבר. אם הוא רואה שצריך לאחד את הרשויות לתוכנית הבראה, אז שזה יהיה בשיקול דעתו. לא רק השיקול הכלכלי נמצא בבסיס איחוד הרשויות. בשום פנים ואופן ששיקול דעתו של שר הפנים </w:t>
      </w:r>
      <w:r>
        <w:rPr>
          <w:rFonts w:cs="David"/>
          <w:sz w:val="24"/>
          <w:rtl/>
        </w:rPr>
        <w:t xml:space="preserve">לא יבוא לאישור הוועדה. לוועדה אין בכלל כלים לבדוק את החלטתו של השר האם נכון לאחד או לא נכון לאחד. </w:t>
      </w:r>
    </w:p>
    <w:p w:rsidR="00000000" w:rsidRDefault="007C5A40">
      <w:pPr>
        <w:rPr>
          <w:rFonts w:cs="David"/>
          <w:sz w:val="24"/>
          <w:rtl/>
        </w:rPr>
      </w:pPr>
    </w:p>
    <w:p w:rsidR="00000000" w:rsidRDefault="007C5A40">
      <w:pPr>
        <w:ind w:firstLine="567"/>
        <w:rPr>
          <w:rFonts w:cs="David"/>
          <w:sz w:val="24"/>
          <w:rtl/>
        </w:rPr>
      </w:pPr>
      <w:r>
        <w:rPr>
          <w:rFonts w:cs="David"/>
          <w:sz w:val="24"/>
          <w:rtl/>
        </w:rPr>
        <w:t xml:space="preserve">אני חושבת שאם אנחנו מקבלים את מחציתה של הצעת החוק אז לא צריך את החוק, כיוון שהיום אין הוראה בחוק שאומרת ששיקול דעתו של שר הפנים תהיה כבולה לאיחוד הרשויות.  </w:t>
      </w:r>
      <w:r>
        <w:rPr>
          <w:rFonts w:cs="David"/>
          <w:sz w:val="24"/>
          <w:rtl/>
        </w:rPr>
        <w:t xml:space="preserve">אם אנחנו מקבלים את הרעיון הזה אז לשם מה צריך את הצעת החוק? </w:t>
      </w:r>
    </w:p>
    <w:p w:rsidR="00000000" w:rsidRDefault="007C5A40">
      <w:pPr>
        <w:ind w:firstLine="567"/>
        <w:rPr>
          <w:rFonts w:cs="David"/>
          <w:sz w:val="24"/>
          <w:rtl/>
        </w:rPr>
      </w:pPr>
    </w:p>
    <w:p w:rsidR="00000000" w:rsidRDefault="007C5A40">
      <w:pPr>
        <w:rPr>
          <w:rFonts w:cs="David"/>
          <w:sz w:val="24"/>
          <w:rtl/>
        </w:rPr>
      </w:pPr>
      <w:r>
        <w:rPr>
          <w:rFonts w:cs="David"/>
          <w:sz w:val="24"/>
          <w:u w:val="single"/>
          <w:rtl/>
        </w:rPr>
        <w:t>אברהם פורז:</w:t>
      </w:r>
    </w:p>
    <w:p w:rsidR="00000000" w:rsidRDefault="007C5A40">
      <w:pPr>
        <w:rPr>
          <w:rFonts w:cs="David"/>
          <w:sz w:val="24"/>
          <w:rtl/>
        </w:rPr>
      </w:pPr>
    </w:p>
    <w:p w:rsidR="00000000" w:rsidRDefault="007C5A40">
      <w:pPr>
        <w:ind w:firstLine="567"/>
        <w:rPr>
          <w:rFonts w:cs="David"/>
          <w:sz w:val="24"/>
          <w:rtl/>
        </w:rPr>
      </w:pPr>
      <w:r>
        <w:rPr>
          <w:rFonts w:cs="David"/>
          <w:sz w:val="24"/>
          <w:rtl/>
        </w:rPr>
        <w:t xml:space="preserve">מטרת הצעת החוק להגן על שר הפנים מול שר האוצר. </w:t>
      </w:r>
    </w:p>
    <w:p w:rsidR="00000000" w:rsidRDefault="007C5A40">
      <w:pPr>
        <w:ind w:firstLine="567"/>
        <w:rPr>
          <w:rFonts w:cs="David"/>
          <w:sz w:val="24"/>
          <w:rtl/>
        </w:rPr>
      </w:pPr>
    </w:p>
    <w:p w:rsidR="00000000" w:rsidRDefault="007C5A40">
      <w:pPr>
        <w:rPr>
          <w:rFonts w:cs="David"/>
          <w:sz w:val="24"/>
          <w:u w:val="single"/>
          <w:rtl/>
        </w:rPr>
      </w:pPr>
      <w:r>
        <w:rPr>
          <w:rFonts w:cs="David"/>
          <w:sz w:val="24"/>
          <w:u w:val="single"/>
          <w:rtl/>
        </w:rPr>
        <w:t>היו"ר גאלב מג'אדלה:</w:t>
      </w:r>
    </w:p>
    <w:p w:rsidR="00000000" w:rsidRDefault="007C5A40">
      <w:pPr>
        <w:rPr>
          <w:rFonts w:cs="David"/>
          <w:sz w:val="24"/>
          <w:rtl/>
        </w:rPr>
      </w:pPr>
    </w:p>
    <w:p w:rsidR="00000000" w:rsidRDefault="007C5A40">
      <w:pPr>
        <w:rPr>
          <w:rFonts w:cs="David"/>
          <w:sz w:val="24"/>
          <w:rtl/>
        </w:rPr>
      </w:pPr>
      <w:r>
        <w:rPr>
          <w:rFonts w:cs="David"/>
          <w:sz w:val="24"/>
          <w:rtl/>
        </w:rPr>
        <w:tab/>
        <w:t xml:space="preserve">גברתי היועצת המשפטית, אם כך את לא בדעתו של השר לשעבר חבר הכנסת פורז. </w:t>
      </w:r>
    </w:p>
    <w:p w:rsidR="00000000" w:rsidRDefault="007C5A40">
      <w:pPr>
        <w:rPr>
          <w:rFonts w:cs="David"/>
          <w:sz w:val="24"/>
          <w:rtl/>
        </w:rPr>
      </w:pPr>
    </w:p>
    <w:p w:rsidR="00000000" w:rsidRDefault="007C5A40">
      <w:pPr>
        <w:rPr>
          <w:rFonts w:cs="David"/>
          <w:sz w:val="24"/>
          <w:u w:val="single"/>
          <w:rtl/>
        </w:rPr>
      </w:pPr>
      <w:r>
        <w:rPr>
          <w:rFonts w:cs="David"/>
          <w:sz w:val="24"/>
          <w:u w:val="single"/>
          <w:rtl/>
        </w:rPr>
        <w:t>מירי פרנקל שור:</w:t>
      </w:r>
    </w:p>
    <w:p w:rsidR="00000000" w:rsidRDefault="007C5A40">
      <w:pPr>
        <w:rPr>
          <w:rFonts w:cs="David"/>
          <w:sz w:val="24"/>
          <w:rtl/>
        </w:rPr>
      </w:pPr>
    </w:p>
    <w:p w:rsidR="00000000" w:rsidRDefault="007C5A40">
      <w:pPr>
        <w:rPr>
          <w:rFonts w:cs="David"/>
          <w:sz w:val="24"/>
          <w:rtl/>
        </w:rPr>
      </w:pPr>
      <w:r>
        <w:rPr>
          <w:rFonts w:cs="David"/>
          <w:sz w:val="24"/>
          <w:rtl/>
        </w:rPr>
        <w:tab/>
        <w:t xml:space="preserve">אני במחצית דעתו. </w:t>
      </w:r>
    </w:p>
    <w:p w:rsidR="00000000" w:rsidRDefault="007C5A40">
      <w:pPr>
        <w:rPr>
          <w:rFonts w:cs="David"/>
          <w:sz w:val="24"/>
          <w:rtl/>
        </w:rPr>
      </w:pPr>
    </w:p>
    <w:p w:rsidR="00000000" w:rsidRDefault="007C5A40">
      <w:pPr>
        <w:rPr>
          <w:rFonts w:cs="David"/>
          <w:sz w:val="24"/>
          <w:rtl/>
        </w:rPr>
      </w:pPr>
      <w:r>
        <w:rPr>
          <w:rFonts w:cs="David"/>
          <w:sz w:val="24"/>
          <w:u w:val="single"/>
          <w:rtl/>
        </w:rPr>
        <w:t>אברה</w:t>
      </w:r>
      <w:r>
        <w:rPr>
          <w:rFonts w:cs="David"/>
          <w:sz w:val="24"/>
          <w:u w:val="single"/>
          <w:rtl/>
        </w:rPr>
        <w:t>ם פורז:</w:t>
      </w:r>
    </w:p>
    <w:p w:rsidR="00000000" w:rsidRDefault="007C5A40">
      <w:pPr>
        <w:rPr>
          <w:rFonts w:cs="David"/>
          <w:sz w:val="24"/>
          <w:rtl/>
        </w:rPr>
      </w:pPr>
    </w:p>
    <w:p w:rsidR="00000000" w:rsidRDefault="007C5A40">
      <w:pPr>
        <w:rPr>
          <w:rFonts w:cs="David"/>
          <w:sz w:val="24"/>
          <w:rtl/>
        </w:rPr>
      </w:pPr>
      <w:r>
        <w:rPr>
          <w:rFonts w:cs="David"/>
          <w:sz w:val="24"/>
          <w:rtl/>
        </w:rPr>
        <w:tab/>
        <w:t>חבר הכנסת אפללו הציע את הצעתו כשהנושא היה רלוונטי. למרות שהחוק קובע שיקול דעת של שר הפנים, שר הפנים אינו יכול לפעול אלא בהסכמת שר האוצר. עובדה היא שנכנס בשעתו הסעיף הזה שרשויות עד 4,000 תושבים לא יעשו להן תוכניות הבראה, אלא אם כן הן מסכימות להתאח</w:t>
      </w:r>
      <w:r>
        <w:rPr>
          <w:rFonts w:cs="David"/>
          <w:sz w:val="24"/>
          <w:rtl/>
        </w:rPr>
        <w:t xml:space="preserve">ד. בינתיים הסתבר שזה לא עובד.  אני אומר שוב, סמכותו של שר הפנים נכבלת על-ידי משרד האוצר, לדעתי שלא בצדק. לכן, אם תחזור סיטואציה כזאת החוק הזה יכול למנוע אותה. </w:t>
      </w:r>
    </w:p>
    <w:p w:rsidR="00000000" w:rsidRDefault="007C5A40">
      <w:pPr>
        <w:rPr>
          <w:rFonts w:cs="David"/>
          <w:sz w:val="24"/>
          <w:rtl/>
        </w:rPr>
      </w:pPr>
    </w:p>
    <w:p w:rsidR="00000000" w:rsidRDefault="007C5A40">
      <w:pPr>
        <w:ind w:firstLine="567"/>
        <w:rPr>
          <w:rFonts w:cs="David"/>
          <w:sz w:val="24"/>
          <w:rtl/>
        </w:rPr>
      </w:pPr>
      <w:r>
        <w:rPr>
          <w:rFonts w:cs="David"/>
          <w:sz w:val="24"/>
          <w:rtl/>
        </w:rPr>
        <w:t>אני חושב שצריך לאשר את הצעת החוק של חבר הכנסת אפללו למעט דבר אחד, שהסמכות תישאר לעשות את זה בשנ</w:t>
      </w:r>
      <w:r>
        <w:rPr>
          <w:rFonts w:cs="David"/>
          <w:sz w:val="24"/>
          <w:rtl/>
        </w:rPr>
        <w:t>ה שלפני בחירות. ממילא אם החוק הזה עובר או לא עובר, לשר הפנים יש הרבה סמכויות. הוא יכול לפזר את הרשות, למנות ועדה קרואה. הוא יכול לאחד רשויות גם בלי ההתניה הזאת. אין קשר בין תוכנית הבראה לבין איחוד רשויות. נניח שראש הרשות לא רוצה לחתום על הסכמה, האם לא יפנו</w:t>
      </w:r>
      <w:r>
        <w:rPr>
          <w:rFonts w:cs="David"/>
          <w:sz w:val="24"/>
          <w:rtl/>
        </w:rPr>
        <w:t xml:space="preserve"> את הזבל מהרחובות? האם לא תהיה תאורה ברחובות? האם הסייעות לגננות לא יבואו כי ראש הרשות לא רוצה להתאחד? תפטרו אותו ותעשו ועדה קרואה. </w:t>
      </w:r>
    </w:p>
    <w:p w:rsidR="00000000" w:rsidRDefault="007C5A40">
      <w:pPr>
        <w:ind w:firstLine="567"/>
        <w:rPr>
          <w:rFonts w:cs="David"/>
          <w:sz w:val="24"/>
          <w:rtl/>
        </w:rPr>
      </w:pPr>
    </w:p>
    <w:p w:rsidR="00000000" w:rsidRDefault="007C5A40">
      <w:pPr>
        <w:rPr>
          <w:rFonts w:cs="David"/>
          <w:sz w:val="24"/>
          <w:rtl/>
        </w:rPr>
      </w:pPr>
      <w:r>
        <w:rPr>
          <w:rFonts w:cs="David"/>
          <w:sz w:val="24"/>
          <w:u w:val="single"/>
          <w:rtl/>
        </w:rPr>
        <w:t>אלי אפללו:</w:t>
      </w:r>
    </w:p>
    <w:p w:rsidR="00000000" w:rsidRDefault="007C5A40">
      <w:pPr>
        <w:rPr>
          <w:rFonts w:cs="David"/>
          <w:sz w:val="24"/>
          <w:rtl/>
        </w:rPr>
      </w:pPr>
    </w:p>
    <w:p w:rsidR="00000000" w:rsidRDefault="007C5A40">
      <w:pPr>
        <w:ind w:firstLine="567"/>
        <w:rPr>
          <w:rFonts w:cs="David"/>
          <w:sz w:val="24"/>
          <w:rtl/>
        </w:rPr>
      </w:pPr>
      <w:r>
        <w:rPr>
          <w:rFonts w:cs="David"/>
          <w:sz w:val="24"/>
          <w:rtl/>
        </w:rPr>
        <w:t xml:space="preserve">שנה, אני מסכים. </w:t>
      </w:r>
    </w:p>
    <w:p w:rsidR="00000000" w:rsidRDefault="007C5A40">
      <w:pPr>
        <w:ind w:firstLine="567"/>
        <w:rPr>
          <w:rFonts w:cs="David"/>
          <w:sz w:val="24"/>
          <w:rtl/>
        </w:rPr>
      </w:pPr>
    </w:p>
    <w:p w:rsidR="00000000" w:rsidRDefault="007C5A40">
      <w:pPr>
        <w:rPr>
          <w:rFonts w:cs="David"/>
          <w:sz w:val="24"/>
          <w:u w:val="single"/>
          <w:rtl/>
        </w:rPr>
      </w:pPr>
      <w:r>
        <w:rPr>
          <w:rFonts w:cs="David"/>
          <w:sz w:val="24"/>
          <w:u w:val="single"/>
          <w:rtl/>
        </w:rPr>
        <w:t>נועה בן אריה:</w:t>
      </w:r>
    </w:p>
    <w:p w:rsidR="00000000" w:rsidRDefault="007C5A40">
      <w:pPr>
        <w:rPr>
          <w:rFonts w:cs="David"/>
          <w:sz w:val="24"/>
          <w:u w:val="single"/>
          <w:rtl/>
        </w:rPr>
      </w:pPr>
    </w:p>
    <w:p w:rsidR="00000000" w:rsidRDefault="007C5A40">
      <w:pPr>
        <w:rPr>
          <w:rFonts w:cs="David"/>
          <w:sz w:val="24"/>
          <w:rtl/>
        </w:rPr>
      </w:pPr>
      <w:r>
        <w:rPr>
          <w:rFonts w:cs="David"/>
          <w:sz w:val="24"/>
          <w:rtl/>
        </w:rPr>
        <w:tab/>
        <w:t xml:space="preserve">קודם כל, אני מתנצלת על האיחור.  אני רוצה לומר בשם מרכז השלטון המקומי שאנחנו </w:t>
      </w:r>
      <w:r>
        <w:rPr>
          <w:rFonts w:cs="David"/>
          <w:sz w:val="24"/>
          <w:rtl/>
        </w:rPr>
        <w:t xml:space="preserve">תומכים בהצעת החוק של חבר הכנסת אפללו.  אני רוצה להשיב למירי פרנקל שור שאמרה והיה וההצעה מתקבלת במתכונתה כפי שהיא אז אין צורך בה, ולומר שהמציאות הראתה אחרת. </w:t>
      </w:r>
    </w:p>
    <w:p w:rsidR="00000000" w:rsidRDefault="007C5A40">
      <w:pPr>
        <w:rPr>
          <w:rFonts w:cs="David"/>
          <w:sz w:val="24"/>
          <w:rtl/>
        </w:rPr>
      </w:pPr>
    </w:p>
    <w:p w:rsidR="00000000" w:rsidRDefault="007C5A40">
      <w:pPr>
        <w:rPr>
          <w:rFonts w:cs="David"/>
          <w:sz w:val="24"/>
          <w:u w:val="single"/>
          <w:rtl/>
        </w:rPr>
      </w:pPr>
      <w:r>
        <w:rPr>
          <w:rFonts w:cs="David"/>
          <w:sz w:val="24"/>
          <w:u w:val="single"/>
          <w:rtl/>
        </w:rPr>
        <w:t>מירי פרנקל שור:</w:t>
      </w:r>
    </w:p>
    <w:p w:rsidR="00000000" w:rsidRDefault="007C5A40">
      <w:pPr>
        <w:rPr>
          <w:rFonts w:cs="David"/>
          <w:sz w:val="24"/>
          <w:rtl/>
        </w:rPr>
      </w:pPr>
    </w:p>
    <w:p w:rsidR="00000000" w:rsidRDefault="007C5A40">
      <w:pPr>
        <w:ind w:firstLine="567"/>
        <w:rPr>
          <w:rFonts w:cs="David"/>
          <w:sz w:val="24"/>
          <w:rtl/>
        </w:rPr>
      </w:pPr>
      <w:r>
        <w:rPr>
          <w:rFonts w:cs="David"/>
          <w:sz w:val="24"/>
          <w:rtl/>
        </w:rPr>
        <w:t xml:space="preserve">אם המציאות הראתה אחרת אז יש מקום להצעה. </w:t>
      </w:r>
    </w:p>
    <w:p w:rsidR="00000000" w:rsidRDefault="007C5A40">
      <w:pPr>
        <w:rPr>
          <w:rFonts w:cs="David"/>
          <w:sz w:val="24"/>
          <w:rtl/>
        </w:rPr>
      </w:pPr>
    </w:p>
    <w:p w:rsidR="00000000" w:rsidRDefault="007C5A40">
      <w:pPr>
        <w:rPr>
          <w:rFonts w:cs="David"/>
          <w:sz w:val="24"/>
          <w:u w:val="single"/>
          <w:rtl/>
        </w:rPr>
      </w:pPr>
      <w:r>
        <w:rPr>
          <w:rFonts w:cs="David"/>
          <w:sz w:val="24"/>
          <w:u w:val="single"/>
          <w:rtl/>
        </w:rPr>
        <w:t>נועה בן אריה:</w:t>
      </w:r>
    </w:p>
    <w:p w:rsidR="00000000" w:rsidRDefault="007C5A40">
      <w:pPr>
        <w:rPr>
          <w:rFonts w:cs="David"/>
          <w:sz w:val="24"/>
          <w:rtl/>
        </w:rPr>
      </w:pPr>
    </w:p>
    <w:p w:rsidR="00000000" w:rsidRDefault="007C5A40">
      <w:pPr>
        <w:rPr>
          <w:rFonts w:cs="David"/>
          <w:sz w:val="24"/>
          <w:rtl/>
        </w:rPr>
      </w:pPr>
      <w:r>
        <w:rPr>
          <w:rFonts w:cs="David"/>
          <w:sz w:val="24"/>
          <w:rtl/>
        </w:rPr>
        <w:tab/>
        <w:t xml:space="preserve">אני מבקשת לומר כאן שלא </w:t>
      </w:r>
      <w:r>
        <w:rPr>
          <w:rFonts w:cs="David"/>
          <w:sz w:val="24"/>
          <w:rtl/>
        </w:rPr>
        <w:t>הא בהא טליא. אנחנו לא יכולים לראות כל הזמן את עניין הגירעון כטריגר ליצירת אותן התניות, אלא אנחנו צריכים גם לראות את טובת הציבור ברשות. אנחנו גם צריכים לראות לאן אנו פונים. כשאנחנו דנים ברשות שהיא גירעונית והיא צריכה ללכת לתוכנית הבראה, השיקולים שצריכים להי</w:t>
      </w:r>
      <w:r>
        <w:rPr>
          <w:rFonts w:cs="David"/>
          <w:sz w:val="24"/>
          <w:rtl/>
        </w:rPr>
        <w:t xml:space="preserve">לקח בחשבון הם לא רק השיקולים של הגירעון שיצר ראש הרשות. יכול להיות שבמסגרת השיקולים האלה צריך לשקול גם את נושא האיחוד. אבל, אין לקשור בין השניים, ובוודאי אין לפגוע בציבור תושבים כתוצאה מהתניה של זה בזה. </w:t>
      </w:r>
    </w:p>
    <w:p w:rsidR="00000000" w:rsidRDefault="007C5A40">
      <w:pPr>
        <w:rPr>
          <w:rFonts w:cs="David"/>
          <w:sz w:val="24"/>
          <w:rtl/>
        </w:rPr>
      </w:pPr>
    </w:p>
    <w:p w:rsidR="00000000" w:rsidRDefault="007C5A40">
      <w:pPr>
        <w:rPr>
          <w:rFonts w:cs="David"/>
          <w:sz w:val="24"/>
          <w:rtl/>
        </w:rPr>
      </w:pPr>
      <w:r>
        <w:rPr>
          <w:rFonts w:cs="David"/>
          <w:sz w:val="24"/>
          <w:rtl/>
        </w:rPr>
        <w:tab/>
        <w:t>כאשר אנחנו עסקנו בנושא תוכנית איחוד הרשויות ואנחנו</w:t>
      </w:r>
      <w:r>
        <w:rPr>
          <w:rFonts w:cs="David"/>
          <w:sz w:val="24"/>
          <w:rtl/>
        </w:rPr>
        <w:t xml:space="preserve"> הגענו לוועדות השימוע, לא אחת נשמעה טענה שגם עמדת הציבור חשוב שהיא תישמע. צריך לעשות מעין משאל עם ולדעת מהי עמדת הציבור. זאת אומרת, גם הציבור רואה חשיבות להביע את עמדתו בנושא של איחוד רשות מקומית עם רשות אחרת, תמהיל האוכלוסין, המצב הסוציו-אקונומי, מערכת הח</w:t>
      </w:r>
      <w:r>
        <w:rPr>
          <w:rFonts w:cs="David"/>
          <w:sz w:val="24"/>
          <w:rtl/>
        </w:rPr>
        <w:t xml:space="preserve">ינוך, מערכת התשתיות, כן איחוד לא איחוד. </w:t>
      </w:r>
    </w:p>
    <w:p w:rsidR="00000000" w:rsidRDefault="007C5A40">
      <w:pPr>
        <w:rPr>
          <w:rFonts w:cs="David"/>
          <w:sz w:val="24"/>
          <w:rtl/>
        </w:rPr>
      </w:pPr>
      <w:r>
        <w:rPr>
          <w:rFonts w:cs="David"/>
          <w:sz w:val="24"/>
          <w:rtl/>
        </w:rPr>
        <w:tab/>
      </w:r>
    </w:p>
    <w:p w:rsidR="00000000" w:rsidRDefault="007C5A40">
      <w:pPr>
        <w:rPr>
          <w:rFonts w:cs="David"/>
          <w:sz w:val="24"/>
          <w:rtl/>
        </w:rPr>
      </w:pPr>
      <w:r>
        <w:rPr>
          <w:rFonts w:cs="David"/>
          <w:sz w:val="24"/>
          <w:rtl/>
        </w:rPr>
        <w:tab/>
        <w:t>גם ההתניה בשנה האחרונה שהיא שנה לפני בחירות היא לא מן העניין. זו התניה שהיא לא במקומה. על אחת כמה וכמה כשמדובר בשנת בחירות. הציבור יגיד את דברו  במסגרת כוח ההצבעה שלו אם הוא יראה שרמת השירותים שלו הולכת ופוחתת. א</w:t>
      </w:r>
      <w:r>
        <w:rPr>
          <w:rFonts w:cs="David"/>
          <w:sz w:val="24"/>
          <w:rtl/>
        </w:rPr>
        <w:t>חרי הבחירות כמובן שמשרד הפנים והשר בסמכות שמסורה לו על-פי החוק, יכול לומר לרשות: בכל הכבוד, הדרך היחידה להבריא אותך ולהוציא אותך מהמצב שבו את נמצאת, הוא על-ידי האיחוד. במצב כזה גם אם צריך או לא צריך את אישור ועדת הפנים, אני כרגע לא נכנסת לעניין, הדברים אינ</w:t>
      </w:r>
      <w:r>
        <w:rPr>
          <w:rFonts w:cs="David"/>
          <w:sz w:val="24"/>
          <w:rtl/>
        </w:rPr>
        <w:t xml:space="preserve">ם קשורים אחד בשני.  אני מבקשת שלא לקשור אותם אחד בשני, גם לא בנושא של שנה. </w:t>
      </w:r>
    </w:p>
    <w:p w:rsidR="00000000" w:rsidRDefault="007C5A40">
      <w:pPr>
        <w:rPr>
          <w:rFonts w:cs="David"/>
          <w:sz w:val="24"/>
          <w:rtl/>
        </w:rPr>
      </w:pPr>
    </w:p>
    <w:p w:rsidR="00000000" w:rsidRDefault="007C5A40">
      <w:pPr>
        <w:rPr>
          <w:rFonts w:cs="David"/>
          <w:sz w:val="24"/>
          <w:u w:val="single"/>
          <w:rtl/>
        </w:rPr>
      </w:pPr>
      <w:r>
        <w:rPr>
          <w:rFonts w:cs="David"/>
          <w:sz w:val="24"/>
          <w:u w:val="single"/>
          <w:rtl/>
        </w:rPr>
        <w:t>היו"ר גאלב מג'אדלה:</w:t>
      </w:r>
    </w:p>
    <w:p w:rsidR="00000000" w:rsidRDefault="007C5A40">
      <w:pPr>
        <w:rPr>
          <w:rFonts w:cs="David"/>
          <w:sz w:val="24"/>
          <w:rtl/>
        </w:rPr>
      </w:pPr>
    </w:p>
    <w:p w:rsidR="00000000" w:rsidRDefault="007C5A40">
      <w:pPr>
        <w:rPr>
          <w:rFonts w:cs="David"/>
          <w:sz w:val="24"/>
          <w:rtl/>
        </w:rPr>
      </w:pPr>
      <w:r>
        <w:rPr>
          <w:rFonts w:cs="David"/>
          <w:sz w:val="24"/>
          <w:rtl/>
        </w:rPr>
        <w:tab/>
        <w:t xml:space="preserve">אם כך, את לא מסכימה לשנה לפני הבחירות. </w:t>
      </w:r>
    </w:p>
    <w:p w:rsidR="00000000" w:rsidRDefault="007C5A40">
      <w:pPr>
        <w:rPr>
          <w:rFonts w:cs="David"/>
          <w:sz w:val="24"/>
          <w:rtl/>
        </w:rPr>
      </w:pPr>
    </w:p>
    <w:p w:rsidR="00000000" w:rsidRDefault="007C5A40">
      <w:pPr>
        <w:rPr>
          <w:rFonts w:cs="David"/>
          <w:sz w:val="24"/>
          <w:u w:val="single"/>
          <w:rtl/>
        </w:rPr>
      </w:pPr>
      <w:r>
        <w:rPr>
          <w:rFonts w:cs="David"/>
          <w:sz w:val="24"/>
          <w:u w:val="single"/>
          <w:rtl/>
        </w:rPr>
        <w:t>נועה בן אריה:</w:t>
      </w:r>
    </w:p>
    <w:p w:rsidR="00000000" w:rsidRDefault="007C5A40">
      <w:pPr>
        <w:rPr>
          <w:rFonts w:cs="David"/>
          <w:sz w:val="24"/>
          <w:rtl/>
        </w:rPr>
      </w:pPr>
    </w:p>
    <w:p w:rsidR="00000000" w:rsidRDefault="007C5A40">
      <w:pPr>
        <w:rPr>
          <w:rFonts w:cs="David"/>
          <w:sz w:val="24"/>
          <w:rtl/>
        </w:rPr>
      </w:pPr>
      <w:r>
        <w:rPr>
          <w:rFonts w:cs="David"/>
          <w:sz w:val="24"/>
          <w:rtl/>
        </w:rPr>
        <w:tab/>
        <w:t xml:space="preserve">לא. </w:t>
      </w:r>
    </w:p>
    <w:p w:rsidR="00000000" w:rsidRDefault="007C5A40">
      <w:pPr>
        <w:rPr>
          <w:rFonts w:cs="David"/>
          <w:sz w:val="24"/>
          <w:rtl/>
        </w:rPr>
      </w:pPr>
    </w:p>
    <w:p w:rsidR="00000000" w:rsidRDefault="007C5A40">
      <w:pPr>
        <w:rPr>
          <w:rFonts w:cs="David"/>
          <w:sz w:val="24"/>
          <w:u w:val="single"/>
          <w:rtl/>
        </w:rPr>
      </w:pPr>
      <w:r>
        <w:rPr>
          <w:rFonts w:cs="David"/>
          <w:sz w:val="24"/>
          <w:u w:val="single"/>
          <w:rtl/>
        </w:rPr>
        <w:t>היו"ר גאלב מג'אדלה:</w:t>
      </w:r>
    </w:p>
    <w:p w:rsidR="00000000" w:rsidRDefault="007C5A40">
      <w:pPr>
        <w:rPr>
          <w:rFonts w:cs="David"/>
          <w:sz w:val="24"/>
          <w:rtl/>
        </w:rPr>
      </w:pPr>
    </w:p>
    <w:p w:rsidR="00000000" w:rsidRDefault="007C5A40">
      <w:pPr>
        <w:ind w:firstLine="567"/>
        <w:rPr>
          <w:rFonts w:cs="David"/>
          <w:sz w:val="24"/>
          <w:rtl/>
        </w:rPr>
      </w:pPr>
      <w:r>
        <w:rPr>
          <w:rFonts w:cs="David"/>
          <w:sz w:val="24"/>
          <w:rtl/>
        </w:rPr>
        <w:t xml:space="preserve">התיקון להצעת החוק של חבר הכנסת אפללו הוא שנה לפני הבחירות. </w:t>
      </w:r>
    </w:p>
    <w:p w:rsidR="00000000" w:rsidRDefault="007C5A40">
      <w:pPr>
        <w:rPr>
          <w:rFonts w:cs="David"/>
          <w:sz w:val="24"/>
          <w:rtl/>
        </w:rPr>
      </w:pPr>
    </w:p>
    <w:p w:rsidR="00000000" w:rsidRDefault="007C5A40">
      <w:pPr>
        <w:rPr>
          <w:rFonts w:cs="David"/>
          <w:sz w:val="24"/>
          <w:rtl/>
        </w:rPr>
      </w:pPr>
      <w:r>
        <w:rPr>
          <w:rFonts w:cs="David"/>
          <w:sz w:val="24"/>
          <w:u w:val="single"/>
          <w:rtl/>
        </w:rPr>
        <w:t>אלי אפללו:</w:t>
      </w:r>
    </w:p>
    <w:p w:rsidR="00000000" w:rsidRDefault="007C5A40">
      <w:pPr>
        <w:rPr>
          <w:rFonts w:cs="David"/>
          <w:sz w:val="24"/>
          <w:rtl/>
        </w:rPr>
      </w:pPr>
    </w:p>
    <w:p w:rsidR="00000000" w:rsidRDefault="007C5A40">
      <w:pPr>
        <w:rPr>
          <w:rFonts w:cs="David"/>
          <w:sz w:val="24"/>
          <w:rtl/>
        </w:rPr>
      </w:pPr>
      <w:r>
        <w:rPr>
          <w:rFonts w:cs="David"/>
          <w:sz w:val="24"/>
          <w:rtl/>
        </w:rPr>
        <w:tab/>
        <w:t xml:space="preserve">כן. גברת בן אריה, אני לא הבנתי למה את מתנגדת בשנה האחרונה? </w:t>
      </w:r>
    </w:p>
    <w:p w:rsidR="00000000" w:rsidRDefault="007C5A40">
      <w:pPr>
        <w:rPr>
          <w:rFonts w:cs="David"/>
          <w:sz w:val="24"/>
          <w:rtl/>
        </w:rPr>
      </w:pPr>
    </w:p>
    <w:p w:rsidR="00000000" w:rsidRDefault="007C5A40">
      <w:pPr>
        <w:rPr>
          <w:rFonts w:cs="David"/>
          <w:sz w:val="24"/>
          <w:u w:val="single"/>
          <w:rtl/>
        </w:rPr>
      </w:pPr>
      <w:r>
        <w:rPr>
          <w:rFonts w:cs="David"/>
          <w:sz w:val="24"/>
          <w:u w:val="single"/>
          <w:rtl/>
        </w:rPr>
        <w:t>נועה בן אריה:</w:t>
      </w:r>
    </w:p>
    <w:p w:rsidR="00000000" w:rsidRDefault="007C5A40">
      <w:pPr>
        <w:rPr>
          <w:rFonts w:cs="David"/>
          <w:sz w:val="24"/>
          <w:rtl/>
        </w:rPr>
      </w:pPr>
    </w:p>
    <w:p w:rsidR="00000000" w:rsidRDefault="007C5A40">
      <w:pPr>
        <w:rPr>
          <w:rFonts w:cs="David"/>
          <w:sz w:val="24"/>
          <w:rtl/>
        </w:rPr>
      </w:pPr>
      <w:r>
        <w:rPr>
          <w:rFonts w:cs="David"/>
          <w:sz w:val="24"/>
          <w:rtl/>
        </w:rPr>
        <w:tab/>
        <w:t xml:space="preserve">מכיוון שאני חושבת שאם אנחנו הולכים עם הרציונל שאין מקום להתנות תוכנית הבראה באיחוד, אז אין נפקא מינא אם אנחנו מגבילים את זה בשנה לפני הבחירות, שנתיים לפני הבחירות. </w:t>
      </w:r>
    </w:p>
    <w:p w:rsidR="00000000" w:rsidRDefault="007C5A40">
      <w:pPr>
        <w:rPr>
          <w:rFonts w:cs="David"/>
          <w:sz w:val="24"/>
          <w:rtl/>
        </w:rPr>
      </w:pPr>
    </w:p>
    <w:p w:rsidR="00000000" w:rsidRDefault="007C5A40">
      <w:pPr>
        <w:rPr>
          <w:rFonts w:cs="David"/>
          <w:sz w:val="24"/>
          <w:u w:val="single"/>
          <w:rtl/>
        </w:rPr>
      </w:pPr>
      <w:r>
        <w:rPr>
          <w:rFonts w:cs="David"/>
          <w:sz w:val="24"/>
          <w:u w:val="single"/>
          <w:rtl/>
        </w:rPr>
        <w:t>מירי פרנקל ש</w:t>
      </w:r>
      <w:r>
        <w:rPr>
          <w:rFonts w:cs="David"/>
          <w:sz w:val="24"/>
          <w:u w:val="single"/>
          <w:rtl/>
        </w:rPr>
        <w:t>ור:</w:t>
      </w:r>
    </w:p>
    <w:p w:rsidR="00000000" w:rsidRDefault="007C5A40">
      <w:pPr>
        <w:rPr>
          <w:rFonts w:cs="David"/>
          <w:sz w:val="24"/>
          <w:rtl/>
        </w:rPr>
      </w:pPr>
    </w:p>
    <w:p w:rsidR="00000000" w:rsidRDefault="007C5A40">
      <w:pPr>
        <w:rPr>
          <w:rFonts w:cs="David"/>
          <w:sz w:val="24"/>
          <w:rtl/>
        </w:rPr>
      </w:pPr>
      <w:r>
        <w:rPr>
          <w:rFonts w:cs="David"/>
          <w:sz w:val="24"/>
          <w:rtl/>
        </w:rPr>
        <w:tab/>
        <w:t xml:space="preserve">נכון. </w:t>
      </w:r>
    </w:p>
    <w:p w:rsidR="00000000" w:rsidRDefault="007C5A40">
      <w:pPr>
        <w:rPr>
          <w:rFonts w:cs="David"/>
          <w:sz w:val="24"/>
          <w:rtl/>
        </w:rPr>
      </w:pPr>
    </w:p>
    <w:p w:rsidR="00000000" w:rsidRDefault="007C5A40">
      <w:pPr>
        <w:rPr>
          <w:rFonts w:cs="David"/>
          <w:sz w:val="24"/>
          <w:rtl/>
        </w:rPr>
      </w:pPr>
      <w:r>
        <w:rPr>
          <w:rFonts w:cs="David"/>
          <w:sz w:val="24"/>
          <w:u w:val="single"/>
          <w:rtl/>
        </w:rPr>
        <w:t>אברהם פורז:</w:t>
      </w:r>
    </w:p>
    <w:p w:rsidR="00000000" w:rsidRDefault="007C5A40">
      <w:pPr>
        <w:rPr>
          <w:rFonts w:cs="David"/>
          <w:sz w:val="24"/>
          <w:rtl/>
        </w:rPr>
      </w:pPr>
    </w:p>
    <w:p w:rsidR="00000000" w:rsidRDefault="007C5A40">
      <w:pPr>
        <w:rPr>
          <w:rFonts w:cs="David"/>
          <w:sz w:val="24"/>
          <w:rtl/>
        </w:rPr>
      </w:pPr>
      <w:r>
        <w:rPr>
          <w:rFonts w:cs="David"/>
          <w:sz w:val="24"/>
          <w:rtl/>
        </w:rPr>
        <w:tab/>
        <w:t xml:space="preserve">אבל, בשנה אחרונה לפני בחירות יש הצדקה לעשות לחץ לאיחוד כי הבחירות בפתח. אין הצדקה לעשות איחוד חודש אחרי בחירות. </w:t>
      </w:r>
    </w:p>
    <w:p w:rsidR="00000000" w:rsidRDefault="007C5A40">
      <w:pPr>
        <w:rPr>
          <w:rFonts w:cs="David"/>
          <w:sz w:val="24"/>
          <w:rtl/>
        </w:rPr>
      </w:pPr>
    </w:p>
    <w:p w:rsidR="00000000" w:rsidRDefault="007C5A40">
      <w:pPr>
        <w:rPr>
          <w:rFonts w:cs="David"/>
          <w:sz w:val="24"/>
          <w:u w:val="single"/>
          <w:rtl/>
        </w:rPr>
      </w:pPr>
      <w:r>
        <w:rPr>
          <w:rFonts w:cs="David"/>
          <w:sz w:val="24"/>
          <w:u w:val="single"/>
          <w:rtl/>
        </w:rPr>
        <w:t>נועה בן אריה:</w:t>
      </w:r>
    </w:p>
    <w:p w:rsidR="00000000" w:rsidRDefault="007C5A40">
      <w:pPr>
        <w:rPr>
          <w:rFonts w:cs="David"/>
          <w:sz w:val="24"/>
          <w:rtl/>
        </w:rPr>
      </w:pPr>
      <w:r>
        <w:rPr>
          <w:rFonts w:cs="David"/>
          <w:sz w:val="24"/>
          <w:rtl/>
        </w:rPr>
        <w:tab/>
      </w:r>
    </w:p>
    <w:p w:rsidR="00000000" w:rsidRDefault="007C5A40">
      <w:pPr>
        <w:rPr>
          <w:rFonts w:cs="David"/>
          <w:sz w:val="24"/>
          <w:rtl/>
        </w:rPr>
      </w:pPr>
      <w:r>
        <w:rPr>
          <w:rFonts w:cs="David"/>
          <w:sz w:val="24"/>
          <w:rtl/>
        </w:rPr>
        <w:tab/>
        <w:t>אני מסכימה בהחלט חבר הכנסת פורז. השאלה  היא, האם אנחנו מפעילים את הלחץ הזה בהתניה בתוכנית הבראה כ</w:t>
      </w:r>
      <w:r>
        <w:rPr>
          <w:rFonts w:cs="David"/>
          <w:sz w:val="24"/>
          <w:rtl/>
        </w:rPr>
        <w:t xml:space="preserve">ן או לא? </w:t>
      </w:r>
    </w:p>
    <w:p w:rsidR="00000000" w:rsidRDefault="007C5A40">
      <w:pPr>
        <w:rPr>
          <w:rFonts w:cs="David"/>
          <w:sz w:val="24"/>
          <w:rtl/>
        </w:rPr>
      </w:pPr>
    </w:p>
    <w:p w:rsidR="00000000" w:rsidRDefault="007C5A40">
      <w:pPr>
        <w:rPr>
          <w:rFonts w:cs="David"/>
          <w:sz w:val="24"/>
          <w:rtl/>
        </w:rPr>
      </w:pPr>
      <w:r>
        <w:rPr>
          <w:rFonts w:cs="David"/>
          <w:sz w:val="24"/>
          <w:u w:val="single"/>
          <w:rtl/>
        </w:rPr>
        <w:t>אברהם פורז:</w:t>
      </w:r>
    </w:p>
    <w:p w:rsidR="00000000" w:rsidRDefault="007C5A40">
      <w:pPr>
        <w:rPr>
          <w:rFonts w:cs="David"/>
          <w:sz w:val="24"/>
          <w:rtl/>
        </w:rPr>
      </w:pPr>
    </w:p>
    <w:p w:rsidR="00000000" w:rsidRDefault="007C5A40">
      <w:pPr>
        <w:rPr>
          <w:rFonts w:cs="David"/>
          <w:sz w:val="24"/>
          <w:rtl/>
        </w:rPr>
      </w:pPr>
      <w:r>
        <w:rPr>
          <w:rFonts w:cs="David"/>
          <w:sz w:val="24"/>
          <w:rtl/>
        </w:rPr>
        <w:tab/>
        <w:t xml:space="preserve">אני חושב ששנה הין ממן העניין. </w:t>
      </w:r>
    </w:p>
    <w:p w:rsidR="00000000" w:rsidRDefault="007C5A40">
      <w:pPr>
        <w:rPr>
          <w:rFonts w:cs="David"/>
          <w:sz w:val="24"/>
          <w:rtl/>
        </w:rPr>
      </w:pPr>
    </w:p>
    <w:p w:rsidR="00000000" w:rsidRDefault="007C5A40">
      <w:pPr>
        <w:rPr>
          <w:rFonts w:cs="David"/>
          <w:sz w:val="24"/>
          <w:u w:val="single"/>
          <w:rtl/>
        </w:rPr>
      </w:pPr>
      <w:r>
        <w:rPr>
          <w:rFonts w:cs="David"/>
          <w:sz w:val="24"/>
          <w:u w:val="single"/>
          <w:rtl/>
        </w:rPr>
        <w:t>נועה בן אריה:</w:t>
      </w:r>
    </w:p>
    <w:p w:rsidR="00000000" w:rsidRDefault="007C5A40">
      <w:pPr>
        <w:rPr>
          <w:rFonts w:cs="David"/>
          <w:sz w:val="24"/>
          <w:rtl/>
        </w:rPr>
      </w:pPr>
      <w:r>
        <w:rPr>
          <w:rFonts w:cs="David"/>
          <w:sz w:val="24"/>
          <w:rtl/>
        </w:rPr>
        <w:tab/>
      </w:r>
    </w:p>
    <w:p w:rsidR="00000000" w:rsidRDefault="007C5A40">
      <w:pPr>
        <w:rPr>
          <w:rFonts w:cs="David"/>
          <w:sz w:val="24"/>
          <w:rtl/>
        </w:rPr>
      </w:pPr>
      <w:r>
        <w:rPr>
          <w:rFonts w:cs="David"/>
          <w:sz w:val="24"/>
          <w:rtl/>
        </w:rPr>
        <w:tab/>
        <w:t xml:space="preserve">אני חושבת שזה פשוט לא נכון. </w:t>
      </w:r>
    </w:p>
    <w:p w:rsidR="00000000" w:rsidRDefault="007C5A40">
      <w:pPr>
        <w:rPr>
          <w:rFonts w:cs="David"/>
          <w:sz w:val="24"/>
          <w:rtl/>
        </w:rPr>
      </w:pPr>
    </w:p>
    <w:p w:rsidR="00000000" w:rsidRDefault="007C5A40">
      <w:pPr>
        <w:rPr>
          <w:rFonts w:cs="David"/>
          <w:sz w:val="24"/>
          <w:rtl/>
        </w:rPr>
      </w:pPr>
      <w:r>
        <w:rPr>
          <w:rFonts w:cs="David"/>
          <w:sz w:val="24"/>
          <w:u w:val="single"/>
          <w:rtl/>
        </w:rPr>
        <w:t>אברהם פורז:</w:t>
      </w:r>
    </w:p>
    <w:p w:rsidR="00000000" w:rsidRDefault="007C5A40">
      <w:pPr>
        <w:rPr>
          <w:rFonts w:cs="David"/>
          <w:sz w:val="24"/>
          <w:rtl/>
        </w:rPr>
      </w:pPr>
    </w:p>
    <w:p w:rsidR="00000000" w:rsidRDefault="007C5A40">
      <w:pPr>
        <w:rPr>
          <w:rFonts w:cs="David"/>
          <w:sz w:val="24"/>
          <w:rtl/>
        </w:rPr>
      </w:pPr>
      <w:r>
        <w:rPr>
          <w:rFonts w:cs="David"/>
          <w:sz w:val="24"/>
          <w:rtl/>
        </w:rPr>
        <w:tab/>
        <w:t xml:space="preserve">בשנה האחרונה יתנו את זה, וילחצו עליו שיסכימו לאיחוד. </w:t>
      </w:r>
    </w:p>
    <w:p w:rsidR="00000000" w:rsidRDefault="007C5A40">
      <w:pPr>
        <w:rPr>
          <w:rFonts w:cs="David"/>
          <w:sz w:val="24"/>
          <w:rtl/>
        </w:rPr>
      </w:pPr>
    </w:p>
    <w:p w:rsidR="00000000" w:rsidRDefault="007C5A40">
      <w:pPr>
        <w:rPr>
          <w:rFonts w:cs="David"/>
          <w:sz w:val="24"/>
          <w:u w:val="single"/>
          <w:rtl/>
        </w:rPr>
      </w:pPr>
      <w:r>
        <w:rPr>
          <w:rFonts w:cs="David"/>
          <w:sz w:val="24"/>
          <w:u w:val="single"/>
          <w:rtl/>
        </w:rPr>
        <w:t>מירי פרנקל שור:</w:t>
      </w:r>
    </w:p>
    <w:p w:rsidR="00000000" w:rsidRDefault="007C5A40">
      <w:pPr>
        <w:rPr>
          <w:rFonts w:cs="David"/>
          <w:sz w:val="24"/>
          <w:rtl/>
        </w:rPr>
      </w:pPr>
    </w:p>
    <w:p w:rsidR="00000000" w:rsidRDefault="007C5A40">
      <w:pPr>
        <w:rPr>
          <w:rFonts w:cs="David"/>
          <w:sz w:val="24"/>
          <w:rtl/>
        </w:rPr>
      </w:pPr>
      <w:r>
        <w:rPr>
          <w:rFonts w:cs="David"/>
          <w:sz w:val="24"/>
          <w:rtl/>
        </w:rPr>
        <w:tab/>
        <w:t>אבל לפעמים אין מקום לאיחוד.</w:t>
      </w:r>
    </w:p>
    <w:p w:rsidR="00000000" w:rsidRDefault="007C5A40">
      <w:pPr>
        <w:rPr>
          <w:rFonts w:cs="David"/>
          <w:sz w:val="24"/>
          <w:rtl/>
        </w:rPr>
      </w:pPr>
    </w:p>
    <w:p w:rsidR="00000000" w:rsidRDefault="007C5A40">
      <w:pPr>
        <w:rPr>
          <w:rFonts w:cs="David"/>
          <w:sz w:val="24"/>
          <w:u w:val="single"/>
          <w:rtl/>
        </w:rPr>
      </w:pPr>
      <w:r>
        <w:rPr>
          <w:rFonts w:cs="David"/>
          <w:sz w:val="24"/>
          <w:u w:val="single"/>
          <w:rtl/>
        </w:rPr>
        <w:t>נועה בן אריה:</w:t>
      </w:r>
    </w:p>
    <w:p w:rsidR="00000000" w:rsidRDefault="007C5A40">
      <w:pPr>
        <w:rPr>
          <w:rFonts w:cs="David"/>
          <w:sz w:val="24"/>
          <w:rtl/>
        </w:rPr>
      </w:pPr>
    </w:p>
    <w:p w:rsidR="00000000" w:rsidRDefault="007C5A40">
      <w:pPr>
        <w:ind w:firstLine="567"/>
        <w:rPr>
          <w:rFonts w:cs="David"/>
          <w:sz w:val="24"/>
          <w:rtl/>
        </w:rPr>
      </w:pPr>
      <w:r>
        <w:rPr>
          <w:rFonts w:cs="David"/>
          <w:sz w:val="24"/>
          <w:rtl/>
        </w:rPr>
        <w:t>לפעמים הפשרות האלה לא</w:t>
      </w:r>
      <w:r>
        <w:rPr>
          <w:rFonts w:cs="David"/>
          <w:sz w:val="24"/>
          <w:rtl/>
        </w:rPr>
        <w:t xml:space="preserve"> מולידות תוצאה משפטית נכונה. </w:t>
      </w:r>
    </w:p>
    <w:p w:rsidR="00000000" w:rsidRDefault="007C5A40">
      <w:pPr>
        <w:ind w:firstLine="567"/>
        <w:rPr>
          <w:rFonts w:cs="David"/>
          <w:sz w:val="24"/>
          <w:rtl/>
        </w:rPr>
      </w:pPr>
    </w:p>
    <w:p w:rsidR="00000000" w:rsidRDefault="007C5A40">
      <w:pPr>
        <w:rPr>
          <w:rFonts w:cs="David"/>
          <w:sz w:val="24"/>
          <w:u w:val="single"/>
          <w:rtl/>
        </w:rPr>
      </w:pPr>
      <w:r>
        <w:rPr>
          <w:rFonts w:cs="David"/>
          <w:sz w:val="24"/>
          <w:u w:val="single"/>
          <w:rtl/>
        </w:rPr>
        <w:t>מירי פרנקל שור:</w:t>
      </w:r>
    </w:p>
    <w:p w:rsidR="00000000" w:rsidRDefault="007C5A40">
      <w:pPr>
        <w:ind w:firstLine="567"/>
        <w:rPr>
          <w:rFonts w:cs="David"/>
          <w:sz w:val="24"/>
          <w:rtl/>
        </w:rPr>
      </w:pPr>
    </w:p>
    <w:p w:rsidR="00000000" w:rsidRDefault="007C5A40">
      <w:pPr>
        <w:ind w:firstLine="567"/>
        <w:rPr>
          <w:rFonts w:cs="David"/>
          <w:sz w:val="24"/>
          <w:rtl/>
        </w:rPr>
      </w:pPr>
      <w:r>
        <w:rPr>
          <w:rFonts w:cs="David"/>
          <w:sz w:val="24"/>
          <w:rtl/>
        </w:rPr>
        <w:t xml:space="preserve">  לפעמים שר הפנים לא יכול לעמוד בלחצים של משרד האוצר.</w:t>
      </w:r>
    </w:p>
    <w:p w:rsidR="00000000" w:rsidRDefault="007C5A40">
      <w:pPr>
        <w:rPr>
          <w:rFonts w:cs="David"/>
          <w:sz w:val="24"/>
          <w:rtl/>
        </w:rPr>
      </w:pPr>
    </w:p>
    <w:p w:rsidR="00000000" w:rsidRDefault="007C5A40">
      <w:pPr>
        <w:rPr>
          <w:rFonts w:cs="David"/>
          <w:sz w:val="24"/>
          <w:rtl/>
        </w:rPr>
      </w:pPr>
      <w:r>
        <w:rPr>
          <w:rFonts w:cs="David"/>
          <w:sz w:val="24"/>
          <w:u w:val="single"/>
          <w:rtl/>
        </w:rPr>
        <w:br w:type="page"/>
        <w:t>אלי אפללו:</w:t>
      </w:r>
    </w:p>
    <w:p w:rsidR="00000000" w:rsidRDefault="007C5A40">
      <w:pPr>
        <w:rPr>
          <w:rFonts w:cs="David"/>
          <w:sz w:val="24"/>
          <w:rtl/>
        </w:rPr>
      </w:pPr>
    </w:p>
    <w:p w:rsidR="00000000" w:rsidRDefault="007C5A40">
      <w:pPr>
        <w:rPr>
          <w:rFonts w:cs="David"/>
          <w:sz w:val="24"/>
          <w:rtl/>
        </w:rPr>
      </w:pPr>
      <w:r>
        <w:rPr>
          <w:rFonts w:cs="David"/>
          <w:sz w:val="24"/>
          <w:rtl/>
        </w:rPr>
        <w:tab/>
        <w:t xml:space="preserve">אני מסכים להצעה, בלי התניה. </w:t>
      </w:r>
    </w:p>
    <w:p w:rsidR="00000000" w:rsidRDefault="007C5A40">
      <w:pPr>
        <w:rPr>
          <w:rFonts w:cs="David"/>
          <w:sz w:val="24"/>
          <w:rtl/>
        </w:rPr>
      </w:pPr>
    </w:p>
    <w:p w:rsidR="00000000" w:rsidRDefault="007C5A40">
      <w:pPr>
        <w:rPr>
          <w:rFonts w:cs="David"/>
          <w:sz w:val="24"/>
          <w:u w:val="single"/>
          <w:rtl/>
        </w:rPr>
      </w:pPr>
      <w:r>
        <w:rPr>
          <w:rFonts w:cs="David"/>
          <w:sz w:val="24"/>
          <w:u w:val="single"/>
          <w:rtl/>
        </w:rPr>
        <w:t>היו"ר גאלב מג'אדלה:</w:t>
      </w:r>
    </w:p>
    <w:p w:rsidR="00000000" w:rsidRDefault="007C5A40">
      <w:pPr>
        <w:rPr>
          <w:rFonts w:cs="David"/>
          <w:sz w:val="24"/>
          <w:rtl/>
        </w:rPr>
      </w:pPr>
    </w:p>
    <w:p w:rsidR="00000000" w:rsidRDefault="007C5A40">
      <w:pPr>
        <w:rPr>
          <w:rFonts w:cs="David"/>
          <w:sz w:val="24"/>
          <w:rtl/>
        </w:rPr>
      </w:pPr>
      <w:r>
        <w:rPr>
          <w:rFonts w:cs="David"/>
          <w:sz w:val="24"/>
          <w:rtl/>
        </w:rPr>
        <w:tab/>
        <w:t xml:space="preserve">בלי התניה לשנה. </w:t>
      </w:r>
    </w:p>
    <w:p w:rsidR="00000000" w:rsidRDefault="007C5A40">
      <w:pPr>
        <w:rPr>
          <w:rFonts w:cs="David"/>
          <w:sz w:val="24"/>
          <w:rtl/>
        </w:rPr>
      </w:pPr>
    </w:p>
    <w:p w:rsidR="00000000" w:rsidRDefault="007C5A40">
      <w:pPr>
        <w:rPr>
          <w:rFonts w:cs="David"/>
          <w:sz w:val="24"/>
          <w:u w:val="single"/>
          <w:rtl/>
        </w:rPr>
      </w:pPr>
      <w:r>
        <w:rPr>
          <w:rFonts w:cs="David"/>
          <w:sz w:val="24"/>
          <w:u w:val="single"/>
          <w:rtl/>
        </w:rPr>
        <w:t>מירי פרנקל שור:</w:t>
      </w:r>
    </w:p>
    <w:p w:rsidR="00000000" w:rsidRDefault="007C5A40">
      <w:pPr>
        <w:rPr>
          <w:rFonts w:cs="David"/>
          <w:sz w:val="24"/>
          <w:rtl/>
        </w:rPr>
      </w:pPr>
    </w:p>
    <w:p w:rsidR="00000000" w:rsidRDefault="007C5A40">
      <w:pPr>
        <w:rPr>
          <w:rFonts w:cs="David"/>
          <w:sz w:val="24"/>
          <w:rtl/>
        </w:rPr>
      </w:pPr>
      <w:r>
        <w:rPr>
          <w:rFonts w:cs="David"/>
          <w:sz w:val="24"/>
          <w:rtl/>
        </w:rPr>
        <w:tab/>
        <w:t xml:space="preserve">מיכל בר שביט  תקרא עד אמצע הפסקה. </w:t>
      </w:r>
    </w:p>
    <w:p w:rsidR="00000000" w:rsidRDefault="007C5A40">
      <w:pPr>
        <w:rPr>
          <w:rFonts w:cs="David"/>
          <w:sz w:val="24"/>
          <w:rtl/>
        </w:rPr>
      </w:pPr>
    </w:p>
    <w:p w:rsidR="00000000" w:rsidRDefault="007C5A40">
      <w:pPr>
        <w:rPr>
          <w:rFonts w:cs="David"/>
          <w:sz w:val="24"/>
          <w:u w:val="single"/>
          <w:rtl/>
        </w:rPr>
      </w:pPr>
      <w:r>
        <w:rPr>
          <w:rFonts w:cs="David"/>
          <w:sz w:val="24"/>
          <w:u w:val="single"/>
          <w:rtl/>
        </w:rPr>
        <w:t>מיכל בר שביט:</w:t>
      </w:r>
    </w:p>
    <w:p w:rsidR="00000000" w:rsidRDefault="007C5A40">
      <w:pPr>
        <w:rPr>
          <w:rFonts w:cs="David"/>
          <w:sz w:val="24"/>
          <w:rtl/>
        </w:rPr>
      </w:pPr>
    </w:p>
    <w:p w:rsidR="00000000" w:rsidRDefault="007C5A40">
      <w:pPr>
        <w:rPr>
          <w:rFonts w:cs="David"/>
          <w:sz w:val="24"/>
          <w:rtl/>
        </w:rPr>
      </w:pPr>
      <w:r>
        <w:rPr>
          <w:rFonts w:cs="David"/>
          <w:sz w:val="24"/>
          <w:rtl/>
        </w:rPr>
        <w:tab/>
        <w:t xml:space="preserve">" הצעת חוק לתיקון פקודת העיריות (סייג לביצוע תוכנית הבראה), התשס"ד-2005. </w:t>
      </w:r>
    </w:p>
    <w:p w:rsidR="00000000" w:rsidRDefault="007C5A40">
      <w:pPr>
        <w:rPr>
          <w:rFonts w:cs="David"/>
          <w:sz w:val="24"/>
          <w:rtl/>
        </w:rPr>
      </w:pPr>
      <w:r>
        <w:rPr>
          <w:rFonts w:cs="David"/>
          <w:sz w:val="24"/>
          <w:rtl/>
        </w:rPr>
        <w:t xml:space="preserve"> </w:t>
      </w:r>
      <w:r>
        <w:rPr>
          <w:rFonts w:cs="David"/>
          <w:sz w:val="24"/>
          <w:rtl/>
        </w:rPr>
        <w:tab/>
        <w:t xml:space="preserve">   תיקון סעיף 142ג."  </w:t>
      </w:r>
    </w:p>
    <w:p w:rsidR="00000000" w:rsidRDefault="007C5A40">
      <w:pPr>
        <w:rPr>
          <w:rFonts w:cs="David"/>
          <w:sz w:val="24"/>
          <w:rtl/>
        </w:rPr>
      </w:pPr>
    </w:p>
    <w:p w:rsidR="00000000" w:rsidRDefault="007C5A40">
      <w:pPr>
        <w:ind w:firstLine="567"/>
        <w:rPr>
          <w:rFonts w:cs="David"/>
          <w:sz w:val="24"/>
          <w:rtl/>
        </w:rPr>
      </w:pPr>
      <w:r>
        <w:rPr>
          <w:rFonts w:cs="David"/>
          <w:sz w:val="24"/>
          <w:rtl/>
        </w:rPr>
        <w:t xml:space="preserve"> צריך לבדוק את עניין מיקום הסעיף. </w:t>
      </w:r>
    </w:p>
    <w:p w:rsidR="00000000" w:rsidRDefault="007C5A40">
      <w:pPr>
        <w:rPr>
          <w:rFonts w:cs="David"/>
          <w:sz w:val="24"/>
          <w:rtl/>
        </w:rPr>
      </w:pPr>
    </w:p>
    <w:p w:rsidR="00000000" w:rsidRDefault="007C5A40">
      <w:pPr>
        <w:rPr>
          <w:rFonts w:cs="David"/>
          <w:sz w:val="24"/>
          <w:rtl/>
        </w:rPr>
      </w:pPr>
      <w:r>
        <w:rPr>
          <w:rFonts w:cs="David"/>
          <w:sz w:val="24"/>
          <w:u w:val="single"/>
          <w:rtl/>
        </w:rPr>
        <w:t>אברהם פורז:</w:t>
      </w:r>
    </w:p>
    <w:p w:rsidR="00000000" w:rsidRDefault="007C5A40">
      <w:pPr>
        <w:rPr>
          <w:rFonts w:cs="David"/>
          <w:sz w:val="24"/>
          <w:rtl/>
        </w:rPr>
      </w:pPr>
    </w:p>
    <w:p w:rsidR="00000000" w:rsidRDefault="007C5A40">
      <w:pPr>
        <w:rPr>
          <w:rFonts w:cs="David"/>
          <w:sz w:val="24"/>
          <w:rtl/>
        </w:rPr>
      </w:pPr>
      <w:r>
        <w:rPr>
          <w:rFonts w:cs="David"/>
          <w:sz w:val="24"/>
          <w:rtl/>
        </w:rPr>
        <w:tab/>
        <w:t xml:space="preserve"> תמצאו אחר כך את המיקום. </w:t>
      </w:r>
    </w:p>
    <w:p w:rsidR="00000000" w:rsidRDefault="007C5A40">
      <w:pPr>
        <w:rPr>
          <w:rFonts w:cs="David"/>
          <w:sz w:val="24"/>
          <w:rtl/>
        </w:rPr>
      </w:pPr>
    </w:p>
    <w:p w:rsidR="00000000" w:rsidRDefault="007C5A40">
      <w:pPr>
        <w:rPr>
          <w:rFonts w:cs="David"/>
          <w:sz w:val="24"/>
          <w:u w:val="single"/>
          <w:rtl/>
        </w:rPr>
      </w:pPr>
      <w:r>
        <w:rPr>
          <w:rFonts w:cs="David"/>
          <w:sz w:val="24"/>
          <w:u w:val="single"/>
          <w:rtl/>
        </w:rPr>
        <w:t>מיכל בר שביט</w:t>
      </w:r>
      <w:r>
        <w:rPr>
          <w:rFonts w:cs="David"/>
          <w:u w:val="single"/>
        </w:rPr>
        <w:t>:</w:t>
      </w:r>
    </w:p>
    <w:p w:rsidR="00000000" w:rsidRDefault="007C5A40">
      <w:pPr>
        <w:rPr>
          <w:rFonts w:cs="David"/>
          <w:sz w:val="24"/>
          <w:rtl/>
        </w:rPr>
      </w:pPr>
    </w:p>
    <w:p w:rsidR="00000000" w:rsidRDefault="007C5A40">
      <w:pPr>
        <w:ind w:firstLine="567"/>
        <w:rPr>
          <w:rFonts w:cs="David"/>
          <w:sz w:val="24"/>
          <w:rtl/>
        </w:rPr>
      </w:pPr>
      <w:r>
        <w:rPr>
          <w:rFonts w:cs="David"/>
          <w:sz w:val="24"/>
          <w:rtl/>
        </w:rPr>
        <w:t xml:space="preserve">  "1. בפקודת העיריות בסעיף 142ג. בסופו יבוא – </w:t>
      </w:r>
    </w:p>
    <w:p w:rsidR="00000000" w:rsidRDefault="007C5A40">
      <w:pPr>
        <w:ind w:left="567"/>
        <w:rPr>
          <w:rFonts w:cs="David"/>
          <w:sz w:val="24"/>
          <w:rtl/>
        </w:rPr>
      </w:pPr>
      <w:r>
        <w:rPr>
          <w:rFonts w:cs="David"/>
          <w:sz w:val="24"/>
          <w:rtl/>
        </w:rPr>
        <w:t xml:space="preserve">       "(ד) השר </w:t>
      </w:r>
      <w:r>
        <w:rPr>
          <w:rFonts w:cs="David"/>
          <w:sz w:val="24"/>
          <w:rtl/>
        </w:rPr>
        <w:t>לא יתנה אישור תוכנית הבראה בהסכמת רשות לאיחודה עם רשות סמוכה."</w:t>
      </w:r>
    </w:p>
    <w:p w:rsidR="00000000" w:rsidRDefault="007C5A40">
      <w:pPr>
        <w:rPr>
          <w:rFonts w:cs="David"/>
          <w:sz w:val="24"/>
          <w:u w:val="single"/>
          <w:rtl/>
        </w:rPr>
      </w:pPr>
    </w:p>
    <w:p w:rsidR="00000000" w:rsidRDefault="007C5A40">
      <w:pPr>
        <w:rPr>
          <w:rFonts w:cs="David"/>
          <w:sz w:val="24"/>
          <w:u w:val="single"/>
          <w:rtl/>
        </w:rPr>
      </w:pPr>
      <w:r>
        <w:rPr>
          <w:rFonts w:cs="David"/>
          <w:sz w:val="24"/>
          <w:u w:val="single"/>
          <w:rtl/>
        </w:rPr>
        <w:t>אביטל שטרנברג:</w:t>
      </w:r>
    </w:p>
    <w:p w:rsidR="00000000" w:rsidRDefault="007C5A40">
      <w:pPr>
        <w:rPr>
          <w:rFonts w:cs="David"/>
          <w:sz w:val="24"/>
          <w:rtl/>
        </w:rPr>
      </w:pPr>
    </w:p>
    <w:p w:rsidR="00000000" w:rsidRDefault="007C5A40">
      <w:pPr>
        <w:rPr>
          <w:rFonts w:cs="David"/>
          <w:sz w:val="24"/>
          <w:rtl/>
        </w:rPr>
      </w:pPr>
      <w:r>
        <w:rPr>
          <w:rFonts w:cs="David"/>
          <w:sz w:val="24"/>
          <w:rtl/>
        </w:rPr>
        <w:tab/>
        <w:t xml:space="preserve"> האם אין את המילים "אלא במקרים מיוחדים"?</w:t>
      </w:r>
    </w:p>
    <w:p w:rsidR="00000000" w:rsidRDefault="007C5A40">
      <w:pPr>
        <w:rPr>
          <w:rFonts w:cs="David"/>
          <w:sz w:val="24"/>
          <w:u w:val="single"/>
          <w:rtl/>
        </w:rPr>
      </w:pPr>
    </w:p>
    <w:p w:rsidR="00000000" w:rsidRDefault="007C5A40">
      <w:pPr>
        <w:rPr>
          <w:rFonts w:cs="David"/>
          <w:sz w:val="24"/>
          <w:u w:val="single"/>
          <w:rtl/>
        </w:rPr>
      </w:pPr>
      <w:r>
        <w:rPr>
          <w:rFonts w:cs="David"/>
          <w:sz w:val="24"/>
          <w:u w:val="single"/>
          <w:rtl/>
        </w:rPr>
        <w:t>מירי פרנקל שור:</w:t>
      </w:r>
    </w:p>
    <w:p w:rsidR="00000000" w:rsidRDefault="007C5A40">
      <w:pPr>
        <w:rPr>
          <w:rFonts w:cs="David"/>
          <w:sz w:val="24"/>
          <w:u w:val="single"/>
          <w:rtl/>
        </w:rPr>
      </w:pPr>
    </w:p>
    <w:p w:rsidR="00000000" w:rsidRDefault="007C5A40">
      <w:pPr>
        <w:pStyle w:val="a8"/>
        <w:rPr>
          <w:rFonts w:cs="David"/>
          <w:sz w:val="24"/>
          <w:rtl/>
        </w:rPr>
      </w:pPr>
      <w:r>
        <w:rPr>
          <w:rFonts w:cs="David"/>
          <w:sz w:val="24"/>
          <w:rtl/>
        </w:rPr>
        <w:tab/>
        <w:t>במקרים מיוחדים הוא יתנה. מה זה מקרה מיוחד? בשביל מה את צריכה את זה? זה שיקול דעת כמו לכול דבר ועניין.  לא צריך במקר</w:t>
      </w:r>
      <w:r>
        <w:rPr>
          <w:rFonts w:cs="David"/>
          <w:sz w:val="24"/>
          <w:rtl/>
        </w:rPr>
        <w:t xml:space="preserve">ים מיוחדים. </w:t>
      </w:r>
    </w:p>
    <w:p w:rsidR="00000000" w:rsidRDefault="007C5A40">
      <w:pPr>
        <w:rPr>
          <w:rFonts w:cs="David"/>
          <w:sz w:val="24"/>
          <w:u w:val="single"/>
          <w:rtl/>
        </w:rPr>
      </w:pPr>
    </w:p>
    <w:p w:rsidR="00000000" w:rsidRDefault="007C5A40">
      <w:pPr>
        <w:rPr>
          <w:rFonts w:cs="David"/>
          <w:sz w:val="24"/>
          <w:u w:val="single"/>
          <w:rtl/>
        </w:rPr>
      </w:pPr>
      <w:r>
        <w:rPr>
          <w:rFonts w:cs="David"/>
          <w:sz w:val="24"/>
          <w:u w:val="single"/>
          <w:rtl/>
        </w:rPr>
        <w:t>אביטל שטרנברג:</w:t>
      </w:r>
    </w:p>
    <w:p w:rsidR="00000000" w:rsidRDefault="007C5A40">
      <w:pPr>
        <w:rPr>
          <w:rFonts w:cs="David"/>
          <w:sz w:val="24"/>
          <w:u w:val="single"/>
          <w:rtl/>
        </w:rPr>
      </w:pPr>
    </w:p>
    <w:p w:rsidR="00000000" w:rsidRDefault="007C5A40">
      <w:pPr>
        <w:rPr>
          <w:rFonts w:cs="David"/>
          <w:sz w:val="24"/>
          <w:rtl/>
        </w:rPr>
      </w:pPr>
      <w:r>
        <w:rPr>
          <w:rFonts w:cs="David"/>
          <w:sz w:val="24"/>
          <w:rtl/>
        </w:rPr>
        <w:tab/>
        <w:t>לא צריך לכתוב את זה בכלל, נקודה.</w:t>
      </w:r>
    </w:p>
    <w:p w:rsidR="00000000" w:rsidRDefault="007C5A40">
      <w:pPr>
        <w:rPr>
          <w:rFonts w:cs="David"/>
          <w:sz w:val="24"/>
          <w:rtl/>
        </w:rPr>
      </w:pPr>
    </w:p>
    <w:p w:rsidR="00000000" w:rsidRDefault="007C5A40">
      <w:pPr>
        <w:rPr>
          <w:rFonts w:cs="David"/>
          <w:sz w:val="24"/>
          <w:rtl/>
        </w:rPr>
      </w:pPr>
      <w:r>
        <w:rPr>
          <w:rFonts w:cs="David"/>
          <w:sz w:val="24"/>
          <w:u w:val="single"/>
          <w:rtl/>
        </w:rPr>
        <w:t>אלי אפללו:</w:t>
      </w:r>
    </w:p>
    <w:p w:rsidR="00000000" w:rsidRDefault="007C5A40">
      <w:pPr>
        <w:rPr>
          <w:rFonts w:cs="David"/>
          <w:sz w:val="24"/>
          <w:rtl/>
        </w:rPr>
      </w:pPr>
    </w:p>
    <w:p w:rsidR="00000000" w:rsidRDefault="007C5A40">
      <w:pPr>
        <w:rPr>
          <w:rFonts w:cs="David"/>
          <w:sz w:val="24"/>
          <w:rtl/>
        </w:rPr>
      </w:pPr>
      <w:r>
        <w:rPr>
          <w:rFonts w:cs="David"/>
          <w:sz w:val="24"/>
          <w:rtl/>
        </w:rPr>
        <w:tab/>
        <w:t xml:space="preserve">בואו נוריד את המקרים המיוחדים? </w:t>
      </w:r>
    </w:p>
    <w:p w:rsidR="00000000" w:rsidRDefault="007C5A40">
      <w:pPr>
        <w:rPr>
          <w:rFonts w:cs="David"/>
          <w:sz w:val="24"/>
          <w:rtl/>
        </w:rPr>
      </w:pPr>
    </w:p>
    <w:p w:rsidR="00000000" w:rsidRDefault="007C5A40">
      <w:pPr>
        <w:rPr>
          <w:rFonts w:cs="David"/>
          <w:sz w:val="24"/>
          <w:u w:val="single"/>
          <w:rtl/>
        </w:rPr>
      </w:pPr>
      <w:r>
        <w:rPr>
          <w:rFonts w:cs="David"/>
          <w:sz w:val="24"/>
          <w:u w:val="single"/>
          <w:rtl/>
        </w:rPr>
        <w:t>מירי פרנקל שור:</w:t>
      </w:r>
    </w:p>
    <w:p w:rsidR="00000000" w:rsidRDefault="007C5A40">
      <w:pPr>
        <w:rPr>
          <w:rFonts w:cs="David"/>
          <w:sz w:val="24"/>
          <w:rtl/>
        </w:rPr>
      </w:pPr>
    </w:p>
    <w:p w:rsidR="00000000" w:rsidRDefault="007C5A40">
      <w:pPr>
        <w:rPr>
          <w:rFonts w:cs="David"/>
          <w:sz w:val="24"/>
          <w:rtl/>
        </w:rPr>
      </w:pPr>
      <w:r>
        <w:rPr>
          <w:rFonts w:cs="David"/>
          <w:sz w:val="24"/>
          <w:rtl/>
        </w:rPr>
        <w:tab/>
        <w:t>לא. אבל, אם הטענה היא שבשטח זה לא עובד כך, אז שתהיה ההוראה. זו היתה עמדתי מלכתחילה שלא צריך.  לא צריך את המילים במקרים מיוחדים</w:t>
      </w:r>
      <w:r>
        <w:rPr>
          <w:rFonts w:cs="David"/>
          <w:sz w:val="24"/>
          <w:rtl/>
        </w:rPr>
        <w:t xml:space="preserve">.  מקרים מיוחדים זה יהיה חלק משיקול דעתו של השר. </w:t>
      </w:r>
    </w:p>
    <w:p w:rsidR="00000000" w:rsidRDefault="007C5A40">
      <w:pPr>
        <w:rPr>
          <w:rFonts w:cs="David"/>
          <w:sz w:val="24"/>
          <w:rtl/>
        </w:rPr>
      </w:pPr>
    </w:p>
    <w:p w:rsidR="00000000" w:rsidRDefault="007C5A40">
      <w:pPr>
        <w:rPr>
          <w:rFonts w:cs="David"/>
          <w:sz w:val="24"/>
          <w:rtl/>
        </w:rPr>
      </w:pPr>
      <w:r>
        <w:rPr>
          <w:rFonts w:cs="David"/>
          <w:sz w:val="24"/>
          <w:u w:val="single"/>
          <w:rtl/>
        </w:rPr>
        <w:t>אלי אפללו:</w:t>
      </w:r>
    </w:p>
    <w:p w:rsidR="00000000" w:rsidRDefault="007C5A40">
      <w:pPr>
        <w:rPr>
          <w:rFonts w:cs="David"/>
          <w:sz w:val="24"/>
          <w:rtl/>
        </w:rPr>
      </w:pPr>
    </w:p>
    <w:p w:rsidR="00000000" w:rsidRDefault="007C5A40">
      <w:pPr>
        <w:rPr>
          <w:rFonts w:cs="David"/>
          <w:sz w:val="24"/>
          <w:rtl/>
        </w:rPr>
      </w:pPr>
      <w:r>
        <w:rPr>
          <w:rFonts w:cs="David"/>
          <w:sz w:val="24"/>
          <w:rtl/>
        </w:rPr>
        <w:tab/>
        <w:t xml:space="preserve"> אני מסכים איתך.</w:t>
      </w:r>
    </w:p>
    <w:p w:rsidR="00000000" w:rsidRDefault="007C5A40">
      <w:pPr>
        <w:rPr>
          <w:rFonts w:cs="David"/>
          <w:sz w:val="24"/>
          <w:rtl/>
        </w:rPr>
      </w:pPr>
    </w:p>
    <w:p w:rsidR="00000000" w:rsidRDefault="007C5A40">
      <w:pPr>
        <w:rPr>
          <w:rFonts w:cs="David"/>
          <w:sz w:val="24"/>
          <w:u w:val="single"/>
          <w:rtl/>
        </w:rPr>
      </w:pPr>
      <w:r>
        <w:rPr>
          <w:rFonts w:cs="David"/>
          <w:sz w:val="24"/>
          <w:u w:val="single"/>
          <w:rtl/>
        </w:rPr>
        <w:t>אביטל שטרנברג:</w:t>
      </w:r>
    </w:p>
    <w:p w:rsidR="00000000" w:rsidRDefault="007C5A40">
      <w:pPr>
        <w:rPr>
          <w:rFonts w:cs="David"/>
          <w:sz w:val="24"/>
          <w:rtl/>
        </w:rPr>
      </w:pPr>
    </w:p>
    <w:p w:rsidR="00000000" w:rsidRDefault="007C5A40">
      <w:pPr>
        <w:rPr>
          <w:rFonts w:cs="David"/>
          <w:sz w:val="24"/>
          <w:rtl/>
        </w:rPr>
      </w:pPr>
      <w:r>
        <w:rPr>
          <w:rFonts w:cs="David"/>
          <w:sz w:val="24"/>
          <w:rtl/>
        </w:rPr>
        <w:tab/>
        <w:t xml:space="preserve">מירי פרנקל-שור, זה שולל באופן אבסולוטי. האם אנחנו רוצים שהוא לא יוכל להתנות באופן אבסולוטי? </w:t>
      </w:r>
    </w:p>
    <w:p w:rsidR="00000000" w:rsidRDefault="007C5A40">
      <w:pPr>
        <w:rPr>
          <w:rFonts w:cs="David"/>
          <w:sz w:val="24"/>
          <w:rtl/>
        </w:rPr>
      </w:pPr>
    </w:p>
    <w:p w:rsidR="00000000" w:rsidRDefault="007C5A40">
      <w:pPr>
        <w:rPr>
          <w:rFonts w:cs="David"/>
          <w:sz w:val="24"/>
          <w:u w:val="single"/>
          <w:rtl/>
        </w:rPr>
      </w:pPr>
      <w:r>
        <w:rPr>
          <w:rFonts w:cs="David"/>
          <w:sz w:val="24"/>
          <w:u w:val="single"/>
          <w:rtl/>
        </w:rPr>
        <w:t>מירי פרנקל שור:</w:t>
      </w:r>
    </w:p>
    <w:p w:rsidR="00000000" w:rsidRDefault="007C5A40">
      <w:pPr>
        <w:rPr>
          <w:rFonts w:cs="David"/>
          <w:sz w:val="24"/>
          <w:rtl/>
        </w:rPr>
      </w:pPr>
    </w:p>
    <w:p w:rsidR="00000000" w:rsidRDefault="007C5A40">
      <w:pPr>
        <w:rPr>
          <w:rFonts w:cs="David"/>
          <w:sz w:val="24"/>
          <w:rtl/>
        </w:rPr>
      </w:pPr>
      <w:r>
        <w:rPr>
          <w:rFonts w:cs="David"/>
          <w:sz w:val="24"/>
          <w:rtl/>
        </w:rPr>
        <w:tab/>
        <w:t>אני לא יודעת. תני לי דוגמה מה זה מקרה מיוחד ש</w:t>
      </w:r>
      <w:r>
        <w:rPr>
          <w:rFonts w:cs="David"/>
          <w:sz w:val="24"/>
          <w:rtl/>
        </w:rPr>
        <w:t xml:space="preserve">הוא יוצא דופן ששם צריך לכבול את שיקול דעתו של שר הפנים. מה זה מקרה מיוחד? </w:t>
      </w:r>
    </w:p>
    <w:p w:rsidR="00000000" w:rsidRDefault="007C5A40">
      <w:pPr>
        <w:rPr>
          <w:rFonts w:cs="David"/>
          <w:sz w:val="24"/>
          <w:rtl/>
        </w:rPr>
      </w:pPr>
    </w:p>
    <w:p w:rsidR="00000000" w:rsidRDefault="007C5A40">
      <w:pPr>
        <w:rPr>
          <w:rFonts w:cs="David"/>
          <w:sz w:val="24"/>
          <w:u w:val="single"/>
          <w:rtl/>
        </w:rPr>
      </w:pPr>
      <w:r>
        <w:rPr>
          <w:rFonts w:cs="David"/>
          <w:sz w:val="24"/>
          <w:u w:val="single"/>
          <w:rtl/>
        </w:rPr>
        <w:t>אביטל שטרנברג:</w:t>
      </w:r>
    </w:p>
    <w:p w:rsidR="00000000" w:rsidRDefault="007C5A40">
      <w:pPr>
        <w:rPr>
          <w:rFonts w:cs="David"/>
          <w:sz w:val="24"/>
          <w:rtl/>
        </w:rPr>
      </w:pPr>
    </w:p>
    <w:p w:rsidR="00000000" w:rsidRDefault="007C5A40">
      <w:pPr>
        <w:rPr>
          <w:rFonts w:cs="David"/>
          <w:sz w:val="24"/>
          <w:rtl/>
        </w:rPr>
      </w:pPr>
      <w:r>
        <w:rPr>
          <w:rFonts w:cs="David"/>
          <w:sz w:val="24"/>
          <w:rtl/>
        </w:rPr>
        <w:tab/>
        <w:t xml:space="preserve">זה לא עניין של הכבילה. </w:t>
      </w:r>
    </w:p>
    <w:p w:rsidR="00000000" w:rsidRDefault="007C5A40">
      <w:pPr>
        <w:rPr>
          <w:rFonts w:cs="David"/>
          <w:sz w:val="24"/>
          <w:rtl/>
        </w:rPr>
      </w:pPr>
    </w:p>
    <w:p w:rsidR="00000000" w:rsidRDefault="007C5A40">
      <w:pPr>
        <w:rPr>
          <w:rFonts w:cs="David"/>
          <w:sz w:val="24"/>
          <w:rtl/>
        </w:rPr>
      </w:pPr>
      <w:r>
        <w:rPr>
          <w:rFonts w:cs="David"/>
          <w:sz w:val="24"/>
          <w:u w:val="single"/>
          <w:rtl/>
        </w:rPr>
        <w:t>אברהם פורז:</w:t>
      </w:r>
    </w:p>
    <w:p w:rsidR="00000000" w:rsidRDefault="007C5A40">
      <w:pPr>
        <w:rPr>
          <w:rFonts w:cs="David"/>
          <w:sz w:val="24"/>
          <w:rtl/>
        </w:rPr>
      </w:pPr>
    </w:p>
    <w:p w:rsidR="00000000" w:rsidRDefault="007C5A40">
      <w:pPr>
        <w:rPr>
          <w:rFonts w:cs="David"/>
          <w:sz w:val="24"/>
          <w:rtl/>
        </w:rPr>
      </w:pPr>
      <w:r>
        <w:rPr>
          <w:rFonts w:cs="David"/>
          <w:sz w:val="24"/>
          <w:rtl/>
        </w:rPr>
        <w:tab/>
        <w:t xml:space="preserve"> זה יכול להיות בלי מקרה מיוחד. </w:t>
      </w:r>
    </w:p>
    <w:p w:rsidR="00000000" w:rsidRDefault="007C5A40">
      <w:pPr>
        <w:rPr>
          <w:rFonts w:cs="David"/>
          <w:sz w:val="24"/>
          <w:rtl/>
        </w:rPr>
      </w:pPr>
    </w:p>
    <w:p w:rsidR="00000000" w:rsidRDefault="007C5A40">
      <w:pPr>
        <w:rPr>
          <w:rFonts w:cs="David"/>
          <w:sz w:val="24"/>
          <w:u w:val="single"/>
          <w:rtl/>
        </w:rPr>
      </w:pPr>
      <w:r>
        <w:rPr>
          <w:rFonts w:cs="David"/>
          <w:sz w:val="24"/>
          <w:u w:val="single"/>
          <w:rtl/>
        </w:rPr>
        <w:t>היו"ר גאלב מג'אדלה:</w:t>
      </w:r>
    </w:p>
    <w:p w:rsidR="00000000" w:rsidRDefault="007C5A40">
      <w:pPr>
        <w:rPr>
          <w:rFonts w:cs="David"/>
          <w:sz w:val="24"/>
          <w:rtl/>
        </w:rPr>
      </w:pPr>
    </w:p>
    <w:p w:rsidR="00000000" w:rsidRDefault="007C5A40">
      <w:pPr>
        <w:rPr>
          <w:rFonts w:cs="David"/>
          <w:sz w:val="24"/>
          <w:rtl/>
        </w:rPr>
      </w:pPr>
      <w:r>
        <w:rPr>
          <w:rFonts w:cs="David"/>
          <w:sz w:val="24"/>
          <w:rtl/>
        </w:rPr>
        <w:tab/>
        <w:t>לא רק מקרים מיוחדים, אלא  גם מכניסים את ועדת הפנים ואיכות הסביבה לעני</w:t>
      </w:r>
      <w:r>
        <w:rPr>
          <w:rFonts w:cs="David"/>
          <w:sz w:val="24"/>
          <w:rtl/>
        </w:rPr>
        <w:t xml:space="preserve">ין. </w:t>
      </w:r>
    </w:p>
    <w:p w:rsidR="00000000" w:rsidRDefault="007C5A40">
      <w:pPr>
        <w:rPr>
          <w:rFonts w:cs="David"/>
          <w:sz w:val="24"/>
          <w:rtl/>
        </w:rPr>
      </w:pPr>
    </w:p>
    <w:p w:rsidR="00000000" w:rsidRDefault="007C5A40">
      <w:pPr>
        <w:rPr>
          <w:rFonts w:cs="David"/>
          <w:sz w:val="24"/>
          <w:u w:val="single"/>
          <w:rtl/>
        </w:rPr>
      </w:pPr>
      <w:r>
        <w:rPr>
          <w:rFonts w:cs="David"/>
          <w:sz w:val="24"/>
          <w:u w:val="single"/>
          <w:rtl/>
        </w:rPr>
        <w:t>מירי פרנקל שור:</w:t>
      </w:r>
    </w:p>
    <w:p w:rsidR="00000000" w:rsidRDefault="007C5A40">
      <w:pPr>
        <w:rPr>
          <w:rFonts w:cs="David"/>
          <w:sz w:val="24"/>
          <w:rtl/>
        </w:rPr>
      </w:pPr>
    </w:p>
    <w:p w:rsidR="00000000" w:rsidRDefault="007C5A40">
      <w:pPr>
        <w:rPr>
          <w:rFonts w:cs="David"/>
          <w:sz w:val="24"/>
          <w:rtl/>
        </w:rPr>
      </w:pPr>
      <w:r>
        <w:rPr>
          <w:rFonts w:cs="David"/>
          <w:sz w:val="24"/>
          <w:rtl/>
        </w:rPr>
        <w:tab/>
        <w:t xml:space="preserve">לא, זה ברור שזה יורד.  </w:t>
      </w:r>
    </w:p>
    <w:p w:rsidR="00000000" w:rsidRDefault="007C5A40">
      <w:pPr>
        <w:rPr>
          <w:rFonts w:cs="David"/>
          <w:sz w:val="24"/>
          <w:rtl/>
        </w:rPr>
      </w:pPr>
    </w:p>
    <w:p w:rsidR="00000000" w:rsidRDefault="007C5A40">
      <w:pPr>
        <w:rPr>
          <w:rFonts w:cs="David"/>
          <w:sz w:val="24"/>
          <w:rtl/>
        </w:rPr>
      </w:pPr>
      <w:r>
        <w:rPr>
          <w:rFonts w:cs="David"/>
          <w:sz w:val="24"/>
          <w:rtl/>
        </w:rPr>
        <w:tab/>
        <w:t xml:space="preserve">אם אתם חושבים שיש מקרה מיוחד אז מה זה מקרה מיוחד? </w:t>
      </w:r>
    </w:p>
    <w:p w:rsidR="00000000" w:rsidRDefault="007C5A40">
      <w:pPr>
        <w:rPr>
          <w:rFonts w:cs="David"/>
          <w:sz w:val="24"/>
          <w:rtl/>
        </w:rPr>
      </w:pPr>
    </w:p>
    <w:p w:rsidR="00000000" w:rsidRDefault="007C5A40">
      <w:pPr>
        <w:rPr>
          <w:rFonts w:cs="David"/>
          <w:sz w:val="24"/>
          <w:u w:val="single"/>
          <w:rtl/>
        </w:rPr>
      </w:pPr>
      <w:r>
        <w:rPr>
          <w:rFonts w:cs="David"/>
          <w:sz w:val="24"/>
          <w:u w:val="single"/>
          <w:rtl/>
        </w:rPr>
        <w:t>אביטל שטרנברג:</w:t>
      </w:r>
    </w:p>
    <w:p w:rsidR="00000000" w:rsidRDefault="007C5A40">
      <w:pPr>
        <w:rPr>
          <w:rFonts w:cs="David"/>
          <w:sz w:val="24"/>
          <w:rtl/>
        </w:rPr>
      </w:pPr>
    </w:p>
    <w:p w:rsidR="00000000" w:rsidRDefault="007C5A40">
      <w:pPr>
        <w:rPr>
          <w:rFonts w:cs="David"/>
          <w:sz w:val="24"/>
          <w:rtl/>
        </w:rPr>
      </w:pPr>
      <w:r>
        <w:rPr>
          <w:rFonts w:cs="David"/>
          <w:sz w:val="24"/>
          <w:rtl/>
        </w:rPr>
        <w:tab/>
        <w:t>רשות קטנטנה ששר בכל זאת מחליט שלמרות שהיא במצב כלכלי נוראי, נותנים לה תוכנית הבראה ולא כופים עליה התאחדות עם רשות גדולה סמוכה לה. אני חוש</w:t>
      </w:r>
      <w:r>
        <w:rPr>
          <w:rFonts w:cs="David"/>
          <w:sz w:val="24"/>
          <w:rtl/>
        </w:rPr>
        <w:t xml:space="preserve">בת שזה מקרה שראוי היה שיהיה בו איחוד. צריך לזכור שמה שמונח מתחת להצעה הזאת הם כספי ציבור שהמדינה מזרימה כל שנה להרבה רשויות מקומיות שהן כושלות מבחינה כלכלית. </w:t>
      </w:r>
    </w:p>
    <w:p w:rsidR="00000000" w:rsidRDefault="007C5A40">
      <w:pPr>
        <w:rPr>
          <w:rFonts w:cs="David"/>
          <w:sz w:val="24"/>
          <w:rtl/>
        </w:rPr>
      </w:pPr>
    </w:p>
    <w:p w:rsidR="00000000" w:rsidRDefault="007C5A40">
      <w:pPr>
        <w:rPr>
          <w:rFonts w:cs="David"/>
          <w:sz w:val="24"/>
          <w:u w:val="single"/>
          <w:rtl/>
        </w:rPr>
      </w:pPr>
      <w:r>
        <w:rPr>
          <w:rFonts w:cs="David"/>
          <w:sz w:val="24"/>
          <w:u w:val="single"/>
          <w:rtl/>
        </w:rPr>
        <w:t>היו"ר גאלב מג'אדלה:</w:t>
      </w:r>
    </w:p>
    <w:p w:rsidR="00000000" w:rsidRDefault="007C5A40">
      <w:pPr>
        <w:rPr>
          <w:rFonts w:cs="David"/>
          <w:sz w:val="24"/>
          <w:rtl/>
        </w:rPr>
      </w:pPr>
    </w:p>
    <w:p w:rsidR="00000000" w:rsidRDefault="007C5A40">
      <w:pPr>
        <w:ind w:firstLine="567"/>
        <w:rPr>
          <w:rFonts w:cs="David"/>
          <w:sz w:val="24"/>
          <w:rtl/>
        </w:rPr>
      </w:pPr>
      <w:r>
        <w:rPr>
          <w:rFonts w:cs="David"/>
          <w:sz w:val="24"/>
          <w:rtl/>
        </w:rPr>
        <w:t>עו"ד שטרנברג, אני מאוד מעריך את מה שאת אומרת.  אני מעלה את הצעת החוק להצבעה</w:t>
      </w:r>
      <w:r>
        <w:rPr>
          <w:rFonts w:cs="David"/>
          <w:sz w:val="24"/>
          <w:rtl/>
        </w:rPr>
        <w:t xml:space="preserve">.  מי בעד הצעת החוק של חבר הכנסת אפללו עם התיקונים? מי נגד? מי נמנע? </w:t>
      </w:r>
    </w:p>
    <w:p w:rsidR="00000000" w:rsidRDefault="007C5A40">
      <w:pPr>
        <w:rPr>
          <w:rFonts w:cs="David"/>
          <w:sz w:val="24"/>
          <w:rtl/>
        </w:rPr>
      </w:pPr>
      <w:r>
        <w:rPr>
          <w:rFonts w:cs="David"/>
          <w:sz w:val="24"/>
          <w:rtl/>
        </w:rPr>
        <w:t xml:space="preserve"> </w:t>
      </w:r>
    </w:p>
    <w:p w:rsidR="00000000" w:rsidRDefault="007C5A40">
      <w:pPr>
        <w:jc w:val="center"/>
        <w:rPr>
          <w:rFonts w:cs="David"/>
          <w:sz w:val="24"/>
          <w:rtl/>
        </w:rPr>
      </w:pPr>
      <w:r>
        <w:rPr>
          <w:rFonts w:cs="David"/>
          <w:sz w:val="24"/>
          <w:rtl/>
        </w:rPr>
        <w:t>הצבעה</w:t>
      </w:r>
    </w:p>
    <w:p w:rsidR="00000000" w:rsidRDefault="007C5A40">
      <w:pPr>
        <w:pStyle w:val="21"/>
        <w:rPr>
          <w:rFonts w:cs="David"/>
          <w:sz w:val="24"/>
          <w:rtl/>
        </w:rPr>
      </w:pPr>
      <w:r>
        <w:rPr>
          <w:rFonts w:cs="David"/>
          <w:sz w:val="24"/>
          <w:rtl/>
        </w:rPr>
        <w:t>הצעת חוק לתיקון פקודת העיריות (סייג לביצוע תוכנית הבראה), התשס"ד-2005,</w:t>
      </w:r>
    </w:p>
    <w:p w:rsidR="00000000" w:rsidRDefault="007C5A40">
      <w:pPr>
        <w:pStyle w:val="21"/>
        <w:rPr>
          <w:rFonts w:cs="David"/>
          <w:sz w:val="24"/>
          <w:rtl/>
        </w:rPr>
      </w:pPr>
      <w:r>
        <w:rPr>
          <w:rFonts w:cs="David"/>
          <w:sz w:val="24"/>
          <w:rtl/>
        </w:rPr>
        <w:t>אושרה פה אחד לקריאה ראשונה.</w:t>
      </w:r>
    </w:p>
    <w:p w:rsidR="00000000" w:rsidRDefault="007C5A40">
      <w:pPr>
        <w:jc w:val="center"/>
        <w:rPr>
          <w:rFonts w:cs="David"/>
          <w:sz w:val="24"/>
          <w:rtl/>
        </w:rPr>
      </w:pPr>
    </w:p>
    <w:p w:rsidR="00000000" w:rsidRDefault="007C5A40">
      <w:pPr>
        <w:pStyle w:val="8"/>
        <w:rPr>
          <w:rFonts w:cs="David"/>
          <w:sz w:val="24"/>
          <w:rtl/>
        </w:rPr>
      </w:pPr>
    </w:p>
    <w:p w:rsidR="00000000" w:rsidRDefault="007C5A40">
      <w:pPr>
        <w:rPr>
          <w:rFonts w:cs="David"/>
          <w:sz w:val="24"/>
          <w:u w:val="single"/>
          <w:rtl/>
        </w:rPr>
      </w:pPr>
      <w:r>
        <w:rPr>
          <w:rFonts w:cs="David"/>
          <w:sz w:val="24"/>
          <w:u w:val="single"/>
          <w:rtl/>
        </w:rPr>
        <w:t>היו"ר גאלב מג'אדלה:</w:t>
      </w:r>
    </w:p>
    <w:p w:rsidR="00000000" w:rsidRDefault="007C5A40">
      <w:pPr>
        <w:rPr>
          <w:rFonts w:cs="David"/>
          <w:sz w:val="24"/>
          <w:rtl/>
        </w:rPr>
      </w:pPr>
    </w:p>
    <w:p w:rsidR="00000000" w:rsidRDefault="007C5A40">
      <w:pPr>
        <w:rPr>
          <w:rFonts w:cs="David"/>
          <w:sz w:val="24"/>
          <w:rtl/>
        </w:rPr>
      </w:pPr>
      <w:r>
        <w:rPr>
          <w:rFonts w:cs="David"/>
          <w:sz w:val="24"/>
          <w:rtl/>
        </w:rPr>
        <w:tab/>
        <w:t xml:space="preserve">הצעת החוק אושרה פה אחד. תודה רבה, הישיבה נעולה. </w:t>
      </w:r>
    </w:p>
    <w:p w:rsidR="00000000" w:rsidRDefault="007C5A40">
      <w:pPr>
        <w:pStyle w:val="9"/>
        <w:rPr>
          <w:rFonts w:cs="David"/>
          <w:sz w:val="24"/>
          <w:rtl/>
        </w:rPr>
      </w:pPr>
    </w:p>
    <w:p w:rsidR="00000000" w:rsidRDefault="007C5A40">
      <w:pPr>
        <w:pStyle w:val="9"/>
        <w:rPr>
          <w:rFonts w:cs="David"/>
          <w:sz w:val="24"/>
          <w:rtl/>
        </w:rPr>
      </w:pPr>
    </w:p>
    <w:p w:rsidR="00000000" w:rsidRDefault="007C5A40">
      <w:pPr>
        <w:pStyle w:val="9"/>
        <w:rPr>
          <w:rFonts w:cs="David"/>
          <w:sz w:val="24"/>
          <w:rtl/>
        </w:rPr>
      </w:pPr>
      <w:r>
        <w:rPr>
          <w:rFonts w:cs="David"/>
          <w:sz w:val="24"/>
          <w:rtl/>
        </w:rPr>
        <w:t>הישי</w:t>
      </w:r>
      <w:r>
        <w:rPr>
          <w:rFonts w:cs="David"/>
          <w:sz w:val="24"/>
          <w:rtl/>
        </w:rPr>
        <w:t xml:space="preserve">בה ננעלה בשעה 11:30. </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C5A40">
      <w:r>
        <w:separator/>
      </w:r>
    </w:p>
  </w:endnote>
  <w:endnote w:type="continuationSeparator" w:id="0">
    <w:p w:rsidR="00000000" w:rsidRDefault="007C5A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C5A40">
      <w:r>
        <w:separator/>
      </w:r>
    </w:p>
  </w:footnote>
  <w:footnote w:type="continuationSeparator" w:id="0">
    <w:p w:rsidR="00000000" w:rsidRDefault="007C5A4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C5A40">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7C5A40">
    <w:pPr>
      <w:pStyle w:val="a3"/>
      <w:ind w:right="360"/>
      <w:rPr>
        <w:rFonts w:cs="David"/>
        <w:sz w:val="24"/>
        <w:rtl/>
      </w:rPr>
    </w:pPr>
    <w:r>
      <w:rPr>
        <w:rFonts w:cs="David"/>
        <w:sz w:val="24"/>
        <w:rtl/>
      </w:rPr>
      <w:t>ועדת הפנים ואיכות הסביבה</w:t>
    </w:r>
  </w:p>
  <w:p w:rsidR="00000000" w:rsidRDefault="007C5A40">
    <w:pPr>
      <w:pStyle w:val="a3"/>
      <w:ind w:right="360"/>
      <w:rPr>
        <w:rStyle w:val="a7"/>
        <w:rFonts w:cs="David"/>
        <w:sz w:val="24"/>
        <w:rtl/>
      </w:rPr>
    </w:pPr>
    <w:r>
      <w:rPr>
        <w:rFonts w:cs="David"/>
        <w:sz w:val="24"/>
        <w:rtl/>
      </w:rPr>
      <w:t>21.02.2005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C1C0D5F"/>
    <w:multiLevelType w:val="hybridMultilevel"/>
    <w:tmpl w:val="3DD6A546"/>
    <w:lvl w:ilvl="0" w:tplc="52608B3E">
      <w:start w:val="31"/>
      <w:numFmt w:val="hebrew1"/>
      <w:lvlText w:val="%1."/>
      <w:lvlJc w:val="left"/>
      <w:pPr>
        <w:tabs>
          <w:tab w:val="num" w:pos="972"/>
        </w:tabs>
        <w:ind w:left="972" w:hanging="408"/>
      </w:pPr>
      <w:rPr>
        <w:rFonts w:ascii="Times New Roman" w:hAnsi="Times New Roman" w:cs="Times New Roman" w:hint="default"/>
      </w:rPr>
    </w:lvl>
    <w:lvl w:ilvl="1" w:tplc="040D0019">
      <w:start w:val="1"/>
      <w:numFmt w:val="lowerLetter"/>
      <w:lvlText w:val="%2."/>
      <w:lvlJc w:val="left"/>
      <w:pPr>
        <w:tabs>
          <w:tab w:val="num" w:pos="1644"/>
        </w:tabs>
        <w:ind w:left="1644" w:hanging="360"/>
      </w:pPr>
      <w:rPr>
        <w:rFonts w:ascii="Times New Roman" w:hAnsi="Times New Roman" w:cs="Times New Roman"/>
      </w:rPr>
    </w:lvl>
    <w:lvl w:ilvl="2" w:tplc="040D001B">
      <w:start w:val="1"/>
      <w:numFmt w:val="lowerRoman"/>
      <w:lvlText w:val="%3."/>
      <w:lvlJc w:val="right"/>
      <w:pPr>
        <w:tabs>
          <w:tab w:val="num" w:pos="2364"/>
        </w:tabs>
        <w:ind w:left="2364" w:hanging="180"/>
      </w:pPr>
      <w:rPr>
        <w:rFonts w:ascii="Times New Roman" w:hAnsi="Times New Roman" w:cs="Times New Roman"/>
      </w:rPr>
    </w:lvl>
    <w:lvl w:ilvl="3" w:tplc="040D000F">
      <w:start w:val="1"/>
      <w:numFmt w:val="decimal"/>
      <w:lvlText w:val="%4."/>
      <w:lvlJc w:val="left"/>
      <w:pPr>
        <w:tabs>
          <w:tab w:val="num" w:pos="3084"/>
        </w:tabs>
        <w:ind w:left="3084" w:hanging="360"/>
      </w:pPr>
      <w:rPr>
        <w:rFonts w:ascii="Times New Roman" w:hAnsi="Times New Roman" w:cs="Times New Roman"/>
      </w:rPr>
    </w:lvl>
    <w:lvl w:ilvl="4" w:tplc="040D0019">
      <w:start w:val="1"/>
      <w:numFmt w:val="lowerLetter"/>
      <w:lvlText w:val="%5."/>
      <w:lvlJc w:val="left"/>
      <w:pPr>
        <w:tabs>
          <w:tab w:val="num" w:pos="3804"/>
        </w:tabs>
        <w:ind w:left="3804" w:hanging="360"/>
      </w:pPr>
      <w:rPr>
        <w:rFonts w:ascii="Times New Roman" w:hAnsi="Times New Roman" w:cs="Times New Roman"/>
      </w:rPr>
    </w:lvl>
    <w:lvl w:ilvl="5" w:tplc="040D001B">
      <w:start w:val="1"/>
      <w:numFmt w:val="lowerRoman"/>
      <w:lvlText w:val="%6."/>
      <w:lvlJc w:val="right"/>
      <w:pPr>
        <w:tabs>
          <w:tab w:val="num" w:pos="4524"/>
        </w:tabs>
        <w:ind w:left="4524" w:hanging="180"/>
      </w:pPr>
      <w:rPr>
        <w:rFonts w:ascii="Times New Roman" w:hAnsi="Times New Roman" w:cs="Times New Roman"/>
      </w:rPr>
    </w:lvl>
    <w:lvl w:ilvl="6" w:tplc="040D000F">
      <w:start w:val="1"/>
      <w:numFmt w:val="decimal"/>
      <w:lvlText w:val="%7."/>
      <w:lvlJc w:val="left"/>
      <w:pPr>
        <w:tabs>
          <w:tab w:val="num" w:pos="5244"/>
        </w:tabs>
        <w:ind w:left="5244" w:hanging="360"/>
      </w:pPr>
      <w:rPr>
        <w:rFonts w:ascii="Times New Roman" w:hAnsi="Times New Roman" w:cs="Times New Roman"/>
      </w:rPr>
    </w:lvl>
    <w:lvl w:ilvl="7" w:tplc="040D0019">
      <w:start w:val="1"/>
      <w:numFmt w:val="lowerLetter"/>
      <w:lvlText w:val="%8."/>
      <w:lvlJc w:val="left"/>
      <w:pPr>
        <w:tabs>
          <w:tab w:val="num" w:pos="5964"/>
        </w:tabs>
        <w:ind w:left="5964" w:hanging="360"/>
      </w:pPr>
      <w:rPr>
        <w:rFonts w:ascii="Times New Roman" w:hAnsi="Times New Roman" w:cs="Times New Roman"/>
      </w:rPr>
    </w:lvl>
    <w:lvl w:ilvl="8" w:tplc="040D001B">
      <w:start w:val="1"/>
      <w:numFmt w:val="lowerRoman"/>
      <w:lvlText w:val="%9."/>
      <w:lvlJc w:val="right"/>
      <w:pPr>
        <w:tabs>
          <w:tab w:val="num" w:pos="6684"/>
        </w:tabs>
        <w:ind w:left="6684"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5A40"/>
    <w:rsid w:val="007C5A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217BE1E-4AA7-407E-AF12-412552F2EF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pPr>
      <w:jc w:val="center"/>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D64A703-E4D2-4853-93E3-60851BCE47AC}"/>
</file>

<file path=customXml/itemProps2.xml><?xml version="1.0" encoding="utf-8"?>
<ds:datastoreItem xmlns:ds="http://schemas.openxmlformats.org/officeDocument/2006/customXml" ds:itemID="{CB23D224-EA1E-49A4-B690-0F1CDCB3CCBF}"/>
</file>

<file path=customXml/itemProps3.xml><?xml version="1.0" encoding="utf-8"?>
<ds:datastoreItem xmlns:ds="http://schemas.openxmlformats.org/officeDocument/2006/customXml" ds:itemID="{32921B38-4C13-45CC-B9BC-BC61EDD448AF}"/>
</file>

<file path=docProps/app.xml><?xml version="1.0" encoding="utf-8"?>
<Properties xmlns="http://schemas.openxmlformats.org/officeDocument/2006/extended-properties" xmlns:vt="http://schemas.openxmlformats.org/officeDocument/2006/docPropsVTypes">
  <Template>Normal</Template>
  <TotalTime>0</TotalTime>
  <Pages>6</Pages>
  <Words>3302</Words>
  <Characters>16510</Characters>
  <Application>Microsoft Office Word</Application>
  <DocSecurity>0</DocSecurity>
  <Lines>137</Lines>
  <Paragraphs>39</Paragraphs>
  <ScaleCrop>false</ScaleCrop>
  <Company>כנסת</Company>
  <LinksUpToDate>false</LinksUpToDate>
  <CharactersWithSpaces>19773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לתיקון פקודת העיריות (סייג לביצוע תוכנית הבראה)</dc:title>
  <dc:subject/>
  <dc:creator>תמר שפנייר</dc:creator>
  <cp:keywords/>
  <dc:description/>
  <cp:lastModifiedBy>רינה דבורה קדרון</cp:lastModifiedBy>
  <cp:revision>2</cp:revision>
  <cp:lastPrinted>1999-07-13T09:50:00Z</cp:lastPrinted>
  <dcterms:created xsi:type="dcterms:W3CDTF">2017-04-19T08:06:00Z</dcterms:created>
  <dcterms:modified xsi:type="dcterms:W3CDTF">2017-04-19T08:06:00Z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אושרה עדידה</vt:lpwstr>
  </property>
  <property fmtid="{D5CDD505-2E9C-101B-9397-08002B2CF9AE}" pid="4" name="MisYeshiva">
    <vt:i4>387</vt:i4>
  </property>
  <property fmtid="{D5CDD505-2E9C-101B-9397-08002B2CF9AE}" pid="5" name="Nose">
    <vt:lpwstr>':מחלקת הפרוטוקולים:ועדת הפנים'_x000d__x000d_</vt:lpwstr>
  </property>
  <property fmtid="{D5CDD505-2E9C-101B-9397-08002B2CF9AE}" pid="6" name="TaarichYeshiva">
    <vt:filetime>2005-02-19T21:00:00Z</vt:filetime>
  </property>
  <property fmtid="{D5CDD505-2E9C-101B-9397-08002B2CF9AE}" pid="7" name="סימוכין">
    <vt:i4>3477005</vt:i4>
  </property>
  <property fmtid="{D5CDD505-2E9C-101B-9397-08002B2CF9AE}" pid="8" name="שעת ישיבה">
    <vt:lpwstr>10:30</vt:lpwstr>
  </property>
  <property fmtid="{D5CDD505-2E9C-101B-9397-08002B2CF9AE}" pid="9" name="תאריך המסמך">
    <vt:filetime>2005-03-01T21:00:00Z</vt:filetime>
  </property>
  <property fmtid="{D5CDD505-2E9C-101B-9397-08002B2CF9AE}" pid="10" name="Int_ModifyDate">
    <vt:lpwstr>03/03/2005</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94654</vt:r8>
  </property>
  <property fmtid="{D5CDD505-2E9C-101B-9397-08002B2CF9AE}" pid="14" name="SanhedrinDocumentType">
    <vt:r8>167</vt:r8>
  </property>
</Properties>
</file>