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14B9">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14B9">
      <w:pPr>
        <w:rPr>
          <w:rFonts w:cs="David"/>
          <w:b/>
          <w:bCs/>
          <w:sz w:val="24"/>
          <w:rtl/>
        </w:rPr>
      </w:pPr>
      <w:r>
        <w:rPr>
          <w:rFonts w:cs="David"/>
          <w:b/>
          <w:bCs/>
          <w:sz w:val="24"/>
          <w:rtl/>
        </w:rPr>
        <w:t>מושב שני</w:t>
      </w:r>
    </w:p>
    <w:p w:rsidR="00000000" w:rsidRDefault="008414B9">
      <w:pPr>
        <w:rPr>
          <w:rFonts w:cs="David"/>
          <w:b/>
          <w:bCs/>
          <w:sz w:val="24"/>
          <w:rtl/>
        </w:rPr>
      </w:pPr>
    </w:p>
    <w:p w:rsidR="00000000" w:rsidRDefault="008414B9">
      <w:pPr>
        <w:rPr>
          <w:rFonts w:cs="David"/>
          <w:b/>
          <w:bCs/>
          <w:sz w:val="24"/>
          <w:rtl/>
        </w:rPr>
      </w:pPr>
    </w:p>
    <w:p w:rsidR="00000000" w:rsidRDefault="008414B9">
      <w:pPr>
        <w:rPr>
          <w:rFonts w:cs="David"/>
          <w:b/>
          <w:bCs/>
          <w:sz w:val="24"/>
          <w:rtl/>
        </w:rPr>
      </w:pPr>
    </w:p>
    <w:p w:rsidR="00000000" w:rsidRDefault="008414B9">
      <w:pPr>
        <w:rPr>
          <w:rFonts w:cs="David"/>
          <w:b/>
          <w:bCs/>
          <w:sz w:val="24"/>
          <w:rtl/>
        </w:rPr>
      </w:pPr>
    </w:p>
    <w:p w:rsidR="00000000" w:rsidRDefault="008414B9">
      <w:pPr>
        <w:pStyle w:val="1"/>
        <w:rPr>
          <w:rFonts w:eastAsia="Arial Unicode MS" w:cs="Arial Unicode MS"/>
          <w:sz w:val="24"/>
          <w:rtl/>
        </w:rPr>
      </w:pPr>
      <w:r>
        <w:rPr>
          <w:rFonts w:cs="David"/>
          <w:sz w:val="24"/>
          <w:rtl/>
        </w:rPr>
        <w:t>פרוטוקול מ</w:t>
      </w:r>
      <w:r>
        <w:rPr>
          <w:rFonts w:cs="David"/>
          <w:sz w:val="24"/>
          <w:rtl/>
        </w:rPr>
        <w:t>ס' 211</w:t>
      </w:r>
    </w:p>
    <w:p w:rsidR="00000000" w:rsidRDefault="008414B9">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הפנים ואיכות הסביבה</w:t>
      </w:r>
    </w:p>
    <w:p w:rsidR="00000000" w:rsidRDefault="008414B9">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ד' בסיוון התשס"ד ( 24 במאי 2004) שעה: 10:00</w:t>
      </w:r>
    </w:p>
    <w:p w:rsidR="00000000" w:rsidRDefault="008414B9">
      <w:pPr>
        <w:rPr>
          <w:rFonts w:cs="David"/>
          <w:b/>
          <w:bCs/>
          <w:sz w:val="24"/>
          <w:u w:val="single"/>
          <w:rtl/>
        </w:rPr>
      </w:pPr>
    </w:p>
    <w:p w:rsidR="00000000" w:rsidRDefault="008414B9">
      <w:pPr>
        <w:pStyle w:val="7"/>
        <w:rPr>
          <w:rFonts w:cs="David"/>
          <w:sz w:val="24"/>
          <w:rtl/>
        </w:rPr>
      </w:pPr>
    </w:p>
    <w:p w:rsidR="00000000" w:rsidRDefault="008414B9">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אישור התיקונים לתקנות הבטיחות במקומות ציבוריים (אסיפות) (תיקון), </w:t>
      </w:r>
    </w:p>
    <w:p w:rsidR="00000000" w:rsidRDefault="008414B9">
      <w:pPr>
        <w:rPr>
          <w:rFonts w:cs="David"/>
          <w:sz w:val="24"/>
          <w:rtl/>
        </w:rPr>
      </w:pPr>
      <w:r>
        <w:rPr>
          <w:rFonts w:cs="David"/>
          <w:sz w:val="24"/>
          <w:rtl/>
        </w:rPr>
        <w:tab/>
      </w:r>
      <w:r>
        <w:rPr>
          <w:rFonts w:cs="David"/>
          <w:sz w:val="24"/>
          <w:rtl/>
        </w:rPr>
        <w:tab/>
      </w:r>
      <w:r>
        <w:rPr>
          <w:rFonts w:cs="David"/>
          <w:sz w:val="24"/>
          <w:rtl/>
        </w:rPr>
        <w:tab/>
        <w:t>התשס"ד-2004</w:t>
      </w:r>
    </w:p>
    <w:p w:rsidR="00000000" w:rsidRDefault="008414B9">
      <w:pPr>
        <w:rPr>
          <w:rFonts w:cs="David"/>
          <w:sz w:val="24"/>
          <w:rtl/>
        </w:rPr>
      </w:pPr>
    </w:p>
    <w:p w:rsidR="00000000" w:rsidRDefault="008414B9">
      <w:pPr>
        <w:rPr>
          <w:rFonts w:cs="David"/>
          <w:sz w:val="24"/>
          <w:rtl/>
        </w:rPr>
      </w:pPr>
    </w:p>
    <w:p w:rsidR="00000000" w:rsidRDefault="008414B9">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8414B9">
      <w:pPr>
        <w:rPr>
          <w:rFonts w:cs="David"/>
          <w:sz w:val="24"/>
          <w:rtl/>
        </w:rPr>
      </w:pPr>
    </w:p>
    <w:p w:rsidR="00000000" w:rsidRDefault="008414B9">
      <w:pPr>
        <w:rPr>
          <w:rFonts w:cs="David"/>
          <w:sz w:val="24"/>
          <w:rtl/>
        </w:rPr>
      </w:pPr>
      <w:r>
        <w:rPr>
          <w:rFonts w:cs="David"/>
          <w:b/>
          <w:bCs/>
          <w:sz w:val="24"/>
          <w:u w:val="single"/>
          <w:rtl/>
        </w:rPr>
        <w:t>חברי הוועדה</w:t>
      </w:r>
      <w:r>
        <w:rPr>
          <w:rFonts w:cs="David"/>
          <w:sz w:val="24"/>
          <w:rtl/>
        </w:rPr>
        <w:t>:</w:t>
      </w:r>
      <w:r>
        <w:rPr>
          <w:rFonts w:cs="David"/>
          <w:sz w:val="24"/>
          <w:rtl/>
        </w:rPr>
        <w:tab/>
        <w:t>חמי דורון - היו"ר</w:t>
      </w:r>
    </w:p>
    <w:p w:rsidR="00000000" w:rsidRDefault="008414B9">
      <w:pPr>
        <w:rPr>
          <w:rFonts w:cs="David"/>
          <w:sz w:val="24"/>
          <w:rtl/>
        </w:rPr>
      </w:pPr>
      <w:r>
        <w:rPr>
          <w:rFonts w:cs="David"/>
          <w:sz w:val="24"/>
          <w:rtl/>
        </w:rPr>
        <w:tab/>
      </w:r>
      <w:r>
        <w:rPr>
          <w:rFonts w:cs="David"/>
          <w:sz w:val="24"/>
          <w:rtl/>
        </w:rPr>
        <w:tab/>
      </w:r>
      <w:r>
        <w:rPr>
          <w:rFonts w:cs="David"/>
          <w:sz w:val="24"/>
          <w:rtl/>
        </w:rPr>
        <w:tab/>
      </w:r>
    </w:p>
    <w:p w:rsidR="00000000" w:rsidRDefault="008414B9">
      <w:pPr>
        <w:tabs>
          <w:tab w:val="left" w:pos="1930"/>
        </w:tabs>
        <w:rPr>
          <w:rFonts w:cs="David"/>
          <w:sz w:val="24"/>
          <w:rtl/>
        </w:rPr>
      </w:pPr>
    </w:p>
    <w:p w:rsidR="00000000" w:rsidRDefault="008414B9">
      <w:pPr>
        <w:tabs>
          <w:tab w:val="left" w:pos="1930"/>
        </w:tabs>
        <w:rPr>
          <w:rFonts w:cs="David"/>
          <w:sz w:val="24"/>
          <w:rtl/>
        </w:rPr>
      </w:pPr>
      <w:r>
        <w:rPr>
          <w:rFonts w:cs="David"/>
          <w:b/>
          <w:bCs/>
          <w:sz w:val="24"/>
          <w:u w:val="single"/>
          <w:rtl/>
        </w:rPr>
        <w:t>מוזמנים:</w:t>
      </w:r>
      <w:r>
        <w:rPr>
          <w:rFonts w:cs="David"/>
          <w:b/>
          <w:bCs/>
          <w:sz w:val="24"/>
          <w:rtl/>
        </w:rPr>
        <w:t xml:space="preserve">              </w:t>
      </w:r>
      <w:r>
        <w:rPr>
          <w:rFonts w:cs="David"/>
          <w:sz w:val="24"/>
          <w:rtl/>
        </w:rPr>
        <w:t xml:space="preserve">  יחזקאל לביא -  מנהל האגף תכנון ואחראי על המידע במשרד הפנים</w:t>
      </w:r>
    </w:p>
    <w:p w:rsidR="00000000" w:rsidRDefault="008414B9">
      <w:pPr>
        <w:tabs>
          <w:tab w:val="left" w:pos="1930"/>
        </w:tabs>
        <w:rPr>
          <w:rFonts w:cs="David"/>
          <w:b/>
          <w:bCs/>
          <w:sz w:val="24"/>
          <w:u w:val="single"/>
          <w:rtl/>
        </w:rPr>
      </w:pPr>
    </w:p>
    <w:p w:rsidR="00000000" w:rsidRDefault="008414B9">
      <w:pPr>
        <w:tabs>
          <w:tab w:val="left" w:pos="1930"/>
        </w:tabs>
        <w:rPr>
          <w:rFonts w:cs="David"/>
          <w:b/>
          <w:bCs/>
          <w:sz w:val="24"/>
          <w:u w:val="single"/>
          <w:rtl/>
        </w:rPr>
      </w:pPr>
    </w:p>
    <w:p w:rsidR="00000000" w:rsidRDefault="008414B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מירי פרנקל שור</w:t>
      </w:r>
    </w:p>
    <w:p w:rsidR="00000000" w:rsidRDefault="008414B9">
      <w:pPr>
        <w:rPr>
          <w:rFonts w:cs="David"/>
          <w:sz w:val="24"/>
          <w:rtl/>
        </w:rPr>
      </w:pPr>
      <w:r>
        <w:rPr>
          <w:rFonts w:cs="David"/>
          <w:sz w:val="24"/>
          <w:rtl/>
        </w:rPr>
        <w:tab/>
      </w:r>
      <w:r>
        <w:rPr>
          <w:rFonts w:cs="David"/>
          <w:sz w:val="24"/>
          <w:rtl/>
        </w:rPr>
        <w:tab/>
      </w:r>
      <w:r>
        <w:rPr>
          <w:rFonts w:cs="David"/>
          <w:sz w:val="24"/>
          <w:rtl/>
        </w:rPr>
        <w:tab/>
        <w:t>עידו בן יצחק - מתמחה</w:t>
      </w:r>
    </w:p>
    <w:p w:rsidR="00000000" w:rsidRDefault="008414B9">
      <w:pPr>
        <w:tabs>
          <w:tab w:val="left" w:pos="1930"/>
        </w:tabs>
        <w:rPr>
          <w:rFonts w:cs="David"/>
          <w:b/>
          <w:bCs/>
          <w:sz w:val="24"/>
          <w:u w:val="single"/>
          <w:rtl/>
        </w:rPr>
      </w:pPr>
    </w:p>
    <w:p w:rsidR="00000000" w:rsidRDefault="008414B9">
      <w:pPr>
        <w:tabs>
          <w:tab w:val="left" w:pos="1930"/>
        </w:tabs>
        <w:rPr>
          <w:rFonts w:cs="David"/>
          <w:b/>
          <w:bCs/>
          <w:sz w:val="24"/>
          <w:u w:val="single"/>
          <w:rtl/>
        </w:rPr>
      </w:pPr>
    </w:p>
    <w:p w:rsidR="00000000" w:rsidRDefault="008414B9">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414B9">
      <w:pPr>
        <w:rPr>
          <w:rFonts w:cs="David"/>
          <w:sz w:val="24"/>
          <w:rtl/>
        </w:rPr>
      </w:pPr>
    </w:p>
    <w:p w:rsidR="00000000" w:rsidRDefault="008414B9">
      <w:pPr>
        <w:tabs>
          <w:tab w:val="left" w:pos="1930"/>
        </w:tabs>
        <w:rPr>
          <w:rFonts w:cs="David"/>
          <w:b/>
          <w:bCs/>
          <w:sz w:val="24"/>
          <w:u w:val="single"/>
          <w:rtl/>
        </w:rPr>
      </w:pPr>
    </w:p>
    <w:p w:rsidR="00000000" w:rsidRDefault="008414B9">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8414B9">
      <w:pPr>
        <w:rPr>
          <w:rFonts w:cs="David"/>
          <w:b/>
          <w:bCs/>
          <w:sz w:val="24"/>
          <w:rtl/>
        </w:rPr>
      </w:pPr>
    </w:p>
    <w:p w:rsidR="00000000" w:rsidRDefault="008414B9">
      <w:pPr>
        <w:jc w:val="center"/>
        <w:rPr>
          <w:rFonts w:cs="David"/>
          <w:sz w:val="24"/>
          <w:rtl/>
        </w:rPr>
      </w:pPr>
      <w:r>
        <w:rPr>
          <w:rFonts w:cs="David"/>
          <w:sz w:val="24"/>
          <w:rtl/>
        </w:rPr>
        <w:br w:type="page"/>
      </w:r>
    </w:p>
    <w:p w:rsidR="00000000" w:rsidRDefault="008414B9">
      <w:pPr>
        <w:rPr>
          <w:rFonts w:cs="David"/>
          <w:sz w:val="24"/>
          <w:rtl/>
        </w:rPr>
      </w:pPr>
    </w:p>
    <w:p w:rsidR="00000000" w:rsidRDefault="008414B9">
      <w:pPr>
        <w:rPr>
          <w:rFonts w:cs="David"/>
          <w:sz w:val="24"/>
          <w:rtl/>
        </w:rPr>
      </w:pPr>
    </w:p>
    <w:p w:rsidR="00000000" w:rsidRDefault="008414B9">
      <w:pPr>
        <w:jc w:val="center"/>
        <w:rPr>
          <w:rFonts w:cs="David"/>
          <w:b/>
          <w:bCs/>
          <w:sz w:val="24"/>
          <w:u w:val="single"/>
          <w:rtl/>
        </w:rPr>
      </w:pPr>
      <w:r>
        <w:rPr>
          <w:rFonts w:cs="David"/>
          <w:b/>
          <w:bCs/>
          <w:sz w:val="24"/>
          <w:u w:val="single"/>
          <w:rtl/>
        </w:rPr>
        <w:t>אישור התיקונים לתקנות הבטיחות במקומות ציבוריים (אסיפ</w:t>
      </w:r>
      <w:r>
        <w:rPr>
          <w:rFonts w:cs="David"/>
          <w:b/>
          <w:bCs/>
          <w:sz w:val="24"/>
          <w:u w:val="single"/>
          <w:rtl/>
        </w:rPr>
        <w:t>ות) (תיקון),</w:t>
      </w:r>
    </w:p>
    <w:p w:rsidR="00000000" w:rsidRDefault="008414B9">
      <w:pPr>
        <w:jc w:val="center"/>
        <w:rPr>
          <w:rFonts w:cs="David"/>
          <w:b/>
          <w:bCs/>
          <w:sz w:val="24"/>
          <w:u w:val="single"/>
          <w:rtl/>
        </w:rPr>
      </w:pPr>
      <w:r>
        <w:rPr>
          <w:rFonts w:cs="David"/>
          <w:b/>
          <w:bCs/>
          <w:sz w:val="24"/>
          <w:u w:val="single"/>
          <w:rtl/>
        </w:rPr>
        <w:t>התשס"ד-2004</w:t>
      </w:r>
    </w:p>
    <w:p w:rsidR="00000000" w:rsidRDefault="008414B9">
      <w:pPr>
        <w:rPr>
          <w:rFonts w:cs="David"/>
          <w:sz w:val="24"/>
          <w:rtl/>
        </w:rPr>
      </w:pPr>
    </w:p>
    <w:p w:rsidR="00000000" w:rsidRDefault="008414B9">
      <w:pPr>
        <w:rPr>
          <w:rFonts w:cs="David"/>
          <w:sz w:val="24"/>
          <w:rtl/>
        </w:rPr>
      </w:pPr>
    </w:p>
    <w:p w:rsidR="00000000" w:rsidRDefault="008414B9">
      <w:pPr>
        <w:rPr>
          <w:rFonts w:cs="David"/>
          <w:sz w:val="24"/>
          <w:rtl/>
        </w:rPr>
      </w:pPr>
    </w:p>
    <w:p w:rsidR="00000000" w:rsidRDefault="008414B9">
      <w:pPr>
        <w:rPr>
          <w:rFonts w:cs="David"/>
          <w:sz w:val="24"/>
          <w:rtl/>
        </w:rPr>
      </w:pPr>
      <w:r>
        <w:rPr>
          <w:rFonts w:cs="David"/>
          <w:sz w:val="24"/>
          <w:u w:val="single"/>
          <w:rtl/>
        </w:rPr>
        <w:t>היו"ר חמי דורון:</w:t>
      </w:r>
    </w:p>
    <w:p w:rsidR="00000000" w:rsidRDefault="008414B9">
      <w:pPr>
        <w:rPr>
          <w:rFonts w:cs="David"/>
          <w:sz w:val="24"/>
          <w:rtl/>
        </w:rPr>
      </w:pPr>
    </w:p>
    <w:p w:rsidR="00000000" w:rsidRDefault="008414B9">
      <w:pPr>
        <w:rPr>
          <w:rFonts w:cs="David"/>
          <w:sz w:val="24"/>
          <w:rtl/>
        </w:rPr>
      </w:pPr>
      <w:r>
        <w:rPr>
          <w:rFonts w:cs="David"/>
          <w:sz w:val="24"/>
          <w:rtl/>
        </w:rPr>
        <w:tab/>
        <w:t>אני פותח את הישיבה. על סדר היום אישור התיקונים לתקנות הבטיחות במקומו ציבוריים (אסיפות)(תיקון). זה בעקבות הישיבה הקודמת שבה ביקשנו תיקונים, וכאן יש לנו את התיקונים של הגברת רחל גוטליב מהמשרד לביטחון פנים. אני מ</w:t>
      </w:r>
      <w:r>
        <w:rPr>
          <w:rFonts w:cs="David"/>
          <w:sz w:val="24"/>
          <w:rtl/>
        </w:rPr>
        <w:t xml:space="preserve">בין שזה מקובל גם על השאר, נכון? האם שאר המשרדים צריכים לתת לנו תיקונים שלהם? </w:t>
      </w:r>
    </w:p>
    <w:p w:rsidR="00000000" w:rsidRDefault="008414B9">
      <w:pPr>
        <w:rPr>
          <w:rFonts w:cs="David"/>
          <w:sz w:val="24"/>
          <w:rtl/>
        </w:rPr>
      </w:pPr>
    </w:p>
    <w:p w:rsidR="00000000" w:rsidRDefault="008414B9">
      <w:pPr>
        <w:rPr>
          <w:rFonts w:cs="David"/>
          <w:sz w:val="24"/>
          <w:u w:val="single"/>
          <w:rtl/>
        </w:rPr>
      </w:pPr>
      <w:r>
        <w:rPr>
          <w:rFonts w:cs="David"/>
          <w:sz w:val="24"/>
          <w:u w:val="single"/>
          <w:rtl/>
        </w:rPr>
        <w:t>עידו בן יצחק:</w:t>
      </w:r>
    </w:p>
    <w:p w:rsidR="00000000" w:rsidRDefault="008414B9">
      <w:pPr>
        <w:rPr>
          <w:rFonts w:cs="David"/>
          <w:sz w:val="24"/>
          <w:u w:val="single"/>
          <w:rtl/>
        </w:rPr>
      </w:pPr>
    </w:p>
    <w:p w:rsidR="00000000" w:rsidRDefault="008414B9">
      <w:pPr>
        <w:rPr>
          <w:rFonts w:cs="David"/>
          <w:sz w:val="24"/>
          <w:rtl/>
        </w:rPr>
      </w:pPr>
      <w:r>
        <w:rPr>
          <w:rFonts w:cs="David"/>
          <w:sz w:val="24"/>
          <w:rtl/>
        </w:rPr>
        <w:tab/>
        <w:t xml:space="preserve">זה מה שהם שלחו. </w:t>
      </w:r>
    </w:p>
    <w:p w:rsidR="00000000" w:rsidRDefault="008414B9">
      <w:pPr>
        <w:rPr>
          <w:rFonts w:cs="David"/>
          <w:sz w:val="24"/>
          <w:rtl/>
        </w:rPr>
      </w:pPr>
    </w:p>
    <w:p w:rsidR="00000000" w:rsidRDefault="008414B9">
      <w:pPr>
        <w:rPr>
          <w:rFonts w:cs="David"/>
          <w:sz w:val="24"/>
          <w:rtl/>
        </w:rPr>
      </w:pPr>
      <w:r>
        <w:rPr>
          <w:rFonts w:cs="David"/>
          <w:sz w:val="24"/>
          <w:u w:val="single"/>
          <w:rtl/>
        </w:rPr>
        <w:t>היו"ר חמי דורון:</w:t>
      </w:r>
    </w:p>
    <w:p w:rsidR="00000000" w:rsidRDefault="008414B9">
      <w:pPr>
        <w:rPr>
          <w:rFonts w:cs="David"/>
          <w:sz w:val="24"/>
          <w:rtl/>
        </w:rPr>
      </w:pPr>
    </w:p>
    <w:p w:rsidR="00000000" w:rsidRDefault="008414B9">
      <w:pPr>
        <w:rPr>
          <w:rFonts w:cs="David"/>
          <w:sz w:val="24"/>
          <w:rtl/>
        </w:rPr>
      </w:pPr>
      <w:r>
        <w:rPr>
          <w:rFonts w:cs="David"/>
          <w:sz w:val="24"/>
          <w:rtl/>
        </w:rPr>
        <w:tab/>
        <w:t xml:space="preserve"> משרד הפנים, האם מבחינתם זה בסדר? </w:t>
      </w:r>
    </w:p>
    <w:p w:rsidR="00000000" w:rsidRDefault="008414B9">
      <w:pPr>
        <w:rPr>
          <w:rFonts w:cs="David"/>
          <w:sz w:val="24"/>
          <w:rtl/>
        </w:rPr>
      </w:pPr>
    </w:p>
    <w:p w:rsidR="00000000" w:rsidRDefault="008414B9">
      <w:pPr>
        <w:rPr>
          <w:rFonts w:cs="David"/>
          <w:sz w:val="24"/>
          <w:u w:val="single"/>
          <w:rtl/>
        </w:rPr>
      </w:pPr>
      <w:r>
        <w:rPr>
          <w:rFonts w:cs="David"/>
          <w:sz w:val="24"/>
          <w:u w:val="single"/>
          <w:rtl/>
        </w:rPr>
        <w:t>יחזקאל לביא:</w:t>
      </w:r>
    </w:p>
    <w:p w:rsidR="00000000" w:rsidRDefault="008414B9">
      <w:pPr>
        <w:rPr>
          <w:rFonts w:cs="David"/>
          <w:sz w:val="24"/>
          <w:u w:val="single"/>
          <w:rtl/>
        </w:rPr>
      </w:pPr>
    </w:p>
    <w:p w:rsidR="00000000" w:rsidRDefault="008414B9">
      <w:pPr>
        <w:rPr>
          <w:rFonts w:cs="David"/>
          <w:sz w:val="24"/>
          <w:rtl/>
        </w:rPr>
      </w:pPr>
      <w:r>
        <w:rPr>
          <w:rFonts w:cs="David"/>
          <w:sz w:val="24"/>
          <w:rtl/>
        </w:rPr>
        <w:tab/>
        <w:t xml:space="preserve">אני לא יודע שמשרד הפנים היה צריך לתת פה תיקונים. לא נתבקשנו. </w:t>
      </w:r>
    </w:p>
    <w:p w:rsidR="00000000" w:rsidRDefault="008414B9">
      <w:pPr>
        <w:rPr>
          <w:rFonts w:cs="David"/>
          <w:sz w:val="24"/>
          <w:rtl/>
        </w:rPr>
      </w:pPr>
    </w:p>
    <w:p w:rsidR="00000000" w:rsidRDefault="008414B9">
      <w:pPr>
        <w:rPr>
          <w:rFonts w:cs="David"/>
          <w:sz w:val="24"/>
          <w:rtl/>
        </w:rPr>
      </w:pPr>
      <w:r>
        <w:rPr>
          <w:rFonts w:cs="David"/>
          <w:sz w:val="24"/>
          <w:u w:val="single"/>
          <w:rtl/>
        </w:rPr>
        <w:t>חמי דורון:</w:t>
      </w:r>
    </w:p>
    <w:p w:rsidR="00000000" w:rsidRDefault="008414B9">
      <w:pPr>
        <w:rPr>
          <w:rFonts w:cs="David"/>
          <w:sz w:val="24"/>
          <w:rtl/>
        </w:rPr>
      </w:pPr>
    </w:p>
    <w:p w:rsidR="00000000" w:rsidRDefault="008414B9">
      <w:pPr>
        <w:rPr>
          <w:rFonts w:cs="David"/>
          <w:sz w:val="24"/>
          <w:rtl/>
        </w:rPr>
      </w:pPr>
      <w:r>
        <w:rPr>
          <w:rFonts w:cs="David"/>
          <w:sz w:val="24"/>
          <w:rtl/>
        </w:rPr>
        <w:tab/>
        <w:t xml:space="preserve"> זאת אומרת, שני התיקונים שאנחנו ביקשנו ממשרד ה-  - -</w:t>
      </w:r>
    </w:p>
    <w:p w:rsidR="00000000" w:rsidRDefault="008414B9">
      <w:pPr>
        <w:rPr>
          <w:rFonts w:cs="David"/>
          <w:sz w:val="24"/>
          <w:rtl/>
        </w:rPr>
      </w:pPr>
    </w:p>
    <w:p w:rsidR="00000000" w:rsidRDefault="008414B9">
      <w:pPr>
        <w:rPr>
          <w:rFonts w:cs="David"/>
          <w:sz w:val="24"/>
          <w:u w:val="single"/>
          <w:rtl/>
        </w:rPr>
      </w:pPr>
      <w:r>
        <w:rPr>
          <w:rFonts w:cs="David"/>
          <w:sz w:val="24"/>
          <w:u w:val="single"/>
          <w:rtl/>
        </w:rPr>
        <w:t>יחזקאל לביא:</w:t>
      </w:r>
    </w:p>
    <w:p w:rsidR="00000000" w:rsidRDefault="008414B9">
      <w:pPr>
        <w:rPr>
          <w:rFonts w:cs="David"/>
          <w:sz w:val="24"/>
          <w:rtl/>
        </w:rPr>
      </w:pPr>
    </w:p>
    <w:p w:rsidR="00000000" w:rsidRDefault="008414B9">
      <w:pPr>
        <w:rPr>
          <w:rFonts w:cs="David"/>
          <w:sz w:val="24"/>
          <w:rtl/>
        </w:rPr>
      </w:pPr>
      <w:r>
        <w:rPr>
          <w:rFonts w:cs="David"/>
          <w:sz w:val="24"/>
          <w:rtl/>
        </w:rPr>
        <w:tab/>
        <w:t xml:space="preserve">לא העירו לי הערות עליהם. </w:t>
      </w:r>
    </w:p>
    <w:p w:rsidR="00000000" w:rsidRDefault="008414B9">
      <w:pPr>
        <w:rPr>
          <w:rFonts w:cs="David"/>
          <w:sz w:val="24"/>
          <w:rtl/>
        </w:rPr>
      </w:pPr>
    </w:p>
    <w:p w:rsidR="00000000" w:rsidRDefault="008414B9">
      <w:pPr>
        <w:rPr>
          <w:rFonts w:cs="David"/>
          <w:sz w:val="24"/>
          <w:rtl/>
        </w:rPr>
      </w:pPr>
      <w:r>
        <w:rPr>
          <w:rFonts w:cs="David"/>
          <w:sz w:val="24"/>
          <w:u w:val="single"/>
          <w:rtl/>
        </w:rPr>
        <w:t>חמי דורון:</w:t>
      </w:r>
    </w:p>
    <w:p w:rsidR="00000000" w:rsidRDefault="008414B9">
      <w:pPr>
        <w:rPr>
          <w:rFonts w:cs="David"/>
          <w:sz w:val="24"/>
          <w:rtl/>
        </w:rPr>
      </w:pPr>
    </w:p>
    <w:p w:rsidR="00000000" w:rsidRDefault="008414B9">
      <w:pPr>
        <w:rPr>
          <w:rFonts w:cs="David"/>
          <w:sz w:val="24"/>
          <w:rtl/>
        </w:rPr>
      </w:pPr>
      <w:r>
        <w:rPr>
          <w:rFonts w:cs="David"/>
          <w:sz w:val="24"/>
          <w:rtl/>
        </w:rPr>
        <w:tab/>
        <w:t xml:space="preserve">אז זה בסדר. זה כנראה מקובל גם עליהם. </w:t>
      </w:r>
    </w:p>
    <w:p w:rsidR="00000000" w:rsidRDefault="008414B9">
      <w:pPr>
        <w:rPr>
          <w:rFonts w:cs="David"/>
          <w:sz w:val="24"/>
          <w:rtl/>
        </w:rPr>
      </w:pPr>
    </w:p>
    <w:p w:rsidR="00000000" w:rsidRDefault="008414B9">
      <w:pPr>
        <w:rPr>
          <w:rFonts w:cs="David"/>
          <w:sz w:val="24"/>
          <w:rtl/>
        </w:rPr>
      </w:pPr>
      <w:r>
        <w:rPr>
          <w:rFonts w:cs="David"/>
          <w:sz w:val="24"/>
          <w:rtl/>
        </w:rPr>
        <w:tab/>
        <w:t xml:space="preserve">בתקנת משנה (א) המילה "אחראי" תימחק ואחרי המילה "שוטר" יבוא או "מארגן אירוע ספורט", אז זה בסדר. </w:t>
      </w:r>
    </w:p>
    <w:p w:rsidR="00000000" w:rsidRDefault="008414B9">
      <w:pPr>
        <w:rPr>
          <w:rFonts w:cs="David"/>
          <w:sz w:val="24"/>
          <w:rtl/>
        </w:rPr>
      </w:pPr>
    </w:p>
    <w:p w:rsidR="00000000" w:rsidRDefault="008414B9">
      <w:pPr>
        <w:rPr>
          <w:rFonts w:cs="David"/>
          <w:sz w:val="24"/>
          <w:rtl/>
        </w:rPr>
      </w:pPr>
      <w:r>
        <w:rPr>
          <w:rFonts w:cs="David"/>
          <w:sz w:val="24"/>
          <w:rtl/>
        </w:rPr>
        <w:tab/>
        <w:t xml:space="preserve">בתקנה </w:t>
      </w:r>
      <w:r>
        <w:rPr>
          <w:rFonts w:cs="David"/>
          <w:sz w:val="24"/>
          <w:rtl/>
        </w:rPr>
        <w:t xml:space="preserve">משנה (ב) –הסיפא "אלא אם כן" תימחק, וזה בסדר. </w:t>
      </w:r>
    </w:p>
    <w:p w:rsidR="00000000" w:rsidRDefault="008414B9">
      <w:pPr>
        <w:rPr>
          <w:rFonts w:cs="David"/>
          <w:sz w:val="24"/>
          <w:rtl/>
        </w:rPr>
      </w:pPr>
    </w:p>
    <w:p w:rsidR="00000000" w:rsidRDefault="008414B9">
      <w:pPr>
        <w:rPr>
          <w:rFonts w:cs="David"/>
          <w:sz w:val="24"/>
          <w:rtl/>
        </w:rPr>
      </w:pPr>
      <w:r>
        <w:rPr>
          <w:rFonts w:cs="David"/>
          <w:sz w:val="24"/>
          <w:rtl/>
        </w:rPr>
        <w:tab/>
        <w:t xml:space="preserve">היא נתנה הגדרה של מארגן והיא: "יושב-ראש קבוצת הספורט המארחת את אירועי הספורט או יושב-ראש "התאחדות אגודת הספורט", ה"איגוד", או "ארגון הספורט", כמשמעותם בחוק הספורט. זה בסדר גמור. </w:t>
      </w:r>
    </w:p>
    <w:p w:rsidR="00000000" w:rsidRDefault="008414B9">
      <w:pPr>
        <w:rPr>
          <w:rFonts w:cs="David"/>
          <w:sz w:val="24"/>
          <w:rtl/>
        </w:rPr>
      </w:pPr>
    </w:p>
    <w:p w:rsidR="00000000" w:rsidRDefault="008414B9">
      <w:pPr>
        <w:rPr>
          <w:rFonts w:cs="David"/>
          <w:sz w:val="24"/>
          <w:rtl/>
        </w:rPr>
      </w:pPr>
      <w:r>
        <w:rPr>
          <w:rFonts w:cs="David"/>
          <w:sz w:val="24"/>
          <w:rtl/>
        </w:rPr>
        <w:tab/>
        <w:t>לי אין בעיה עם זה.  גברתי ה</w:t>
      </w:r>
      <w:r>
        <w:rPr>
          <w:rFonts w:cs="David"/>
          <w:sz w:val="24"/>
          <w:rtl/>
        </w:rPr>
        <w:t xml:space="preserve">יועצת המשפטית, האם יש לך איזשהי הערה? </w:t>
      </w:r>
    </w:p>
    <w:p w:rsidR="00000000" w:rsidRDefault="008414B9">
      <w:pPr>
        <w:rPr>
          <w:rFonts w:cs="David"/>
          <w:sz w:val="24"/>
          <w:rtl/>
        </w:rPr>
      </w:pPr>
    </w:p>
    <w:p w:rsidR="00000000" w:rsidRDefault="008414B9">
      <w:pPr>
        <w:rPr>
          <w:rFonts w:cs="David"/>
          <w:sz w:val="24"/>
          <w:u w:val="single"/>
          <w:rtl/>
        </w:rPr>
      </w:pPr>
      <w:r>
        <w:rPr>
          <w:rFonts w:cs="David"/>
          <w:sz w:val="24"/>
          <w:u w:val="single"/>
          <w:rtl/>
        </w:rPr>
        <w:t>מירי פרנקל שור:</w:t>
      </w:r>
    </w:p>
    <w:p w:rsidR="00000000" w:rsidRDefault="008414B9">
      <w:pPr>
        <w:rPr>
          <w:rFonts w:cs="David"/>
          <w:sz w:val="24"/>
          <w:rtl/>
        </w:rPr>
      </w:pPr>
    </w:p>
    <w:p w:rsidR="00000000" w:rsidRDefault="008414B9">
      <w:pPr>
        <w:rPr>
          <w:rFonts w:cs="David"/>
          <w:sz w:val="24"/>
          <w:rtl/>
        </w:rPr>
      </w:pPr>
      <w:r>
        <w:rPr>
          <w:rFonts w:cs="David"/>
          <w:sz w:val="24"/>
          <w:rtl/>
        </w:rPr>
        <w:tab/>
        <w:t xml:space="preserve">לי אין הערות. </w:t>
      </w:r>
    </w:p>
    <w:p w:rsidR="00000000" w:rsidRDefault="008414B9">
      <w:pPr>
        <w:rPr>
          <w:rFonts w:cs="David"/>
          <w:sz w:val="24"/>
          <w:rtl/>
        </w:rPr>
      </w:pPr>
    </w:p>
    <w:p w:rsidR="00000000" w:rsidRDefault="008414B9">
      <w:pPr>
        <w:rPr>
          <w:rFonts w:cs="David"/>
          <w:sz w:val="24"/>
          <w:rtl/>
        </w:rPr>
      </w:pPr>
      <w:r>
        <w:rPr>
          <w:rFonts w:cs="David"/>
          <w:sz w:val="24"/>
          <w:u w:val="single"/>
          <w:rtl/>
        </w:rPr>
        <w:t>היו"ר חמי דורון:</w:t>
      </w:r>
    </w:p>
    <w:p w:rsidR="00000000" w:rsidRDefault="008414B9">
      <w:pPr>
        <w:rPr>
          <w:rFonts w:cs="David"/>
          <w:sz w:val="24"/>
          <w:rtl/>
        </w:rPr>
      </w:pPr>
    </w:p>
    <w:p w:rsidR="00000000" w:rsidRDefault="008414B9">
      <w:pPr>
        <w:rPr>
          <w:rFonts w:cs="David"/>
          <w:sz w:val="24"/>
          <w:rtl/>
        </w:rPr>
      </w:pPr>
      <w:r>
        <w:rPr>
          <w:rFonts w:cs="David"/>
          <w:sz w:val="24"/>
          <w:rtl/>
        </w:rPr>
        <w:tab/>
        <w:t xml:space="preserve"> אם כך, אנחנו מאשרים את התקנות האלה.  אני רואה שהם ביקשו שזה יועבר עוד השבוע. היא שלחה את המכתב ב-18 במאי 2004. זאת אומרת, המכתב נשלח ביום חמישי. </w:t>
      </w:r>
    </w:p>
    <w:p w:rsidR="00000000" w:rsidRDefault="008414B9">
      <w:pPr>
        <w:rPr>
          <w:rFonts w:cs="David"/>
          <w:sz w:val="24"/>
          <w:rtl/>
        </w:rPr>
      </w:pPr>
    </w:p>
    <w:p w:rsidR="00000000" w:rsidRDefault="008414B9">
      <w:pPr>
        <w:rPr>
          <w:rFonts w:cs="David"/>
          <w:sz w:val="24"/>
          <w:rtl/>
        </w:rPr>
      </w:pPr>
      <w:r>
        <w:rPr>
          <w:rFonts w:cs="David"/>
          <w:sz w:val="24"/>
          <w:rtl/>
        </w:rPr>
        <w:tab/>
        <w:t>אני מצביע, אני</w:t>
      </w:r>
      <w:r>
        <w:rPr>
          <w:rFonts w:cs="David"/>
          <w:sz w:val="24"/>
          <w:rtl/>
        </w:rPr>
        <w:t xml:space="preserve"> מאשר את תקנות הבטיחות במקומות ציבוריים (אסיפות) (תיקון). </w:t>
      </w:r>
    </w:p>
    <w:p w:rsidR="00000000" w:rsidRDefault="008414B9">
      <w:pPr>
        <w:rPr>
          <w:rFonts w:cs="David"/>
          <w:sz w:val="24"/>
          <w:rtl/>
        </w:rPr>
      </w:pPr>
    </w:p>
    <w:p w:rsidR="00000000" w:rsidRDefault="008414B9">
      <w:pPr>
        <w:rPr>
          <w:rFonts w:cs="David"/>
          <w:sz w:val="24"/>
          <w:rtl/>
        </w:rPr>
      </w:pPr>
      <w:r>
        <w:rPr>
          <w:rFonts w:cs="David"/>
          <w:sz w:val="24"/>
          <w:rtl/>
        </w:rPr>
        <w:tab/>
        <w:t xml:space="preserve">הישיבה נעולה. </w:t>
      </w:r>
    </w:p>
    <w:p w:rsidR="00000000" w:rsidRDefault="008414B9">
      <w:pPr>
        <w:rPr>
          <w:rFonts w:cs="David"/>
          <w:sz w:val="24"/>
          <w:rtl/>
        </w:rPr>
      </w:pPr>
    </w:p>
    <w:p w:rsidR="00000000" w:rsidRDefault="008414B9">
      <w:pPr>
        <w:rPr>
          <w:rFonts w:cs="David"/>
          <w:sz w:val="24"/>
          <w:rtl/>
        </w:rPr>
      </w:pPr>
    </w:p>
    <w:p w:rsidR="00000000" w:rsidRDefault="008414B9">
      <w:pPr>
        <w:rPr>
          <w:rFonts w:cs="David"/>
          <w:sz w:val="24"/>
          <w:u w:val="single"/>
          <w:rtl/>
        </w:rPr>
      </w:pPr>
      <w:r>
        <w:rPr>
          <w:rFonts w:cs="David"/>
          <w:sz w:val="24"/>
          <w:u w:val="single"/>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14B9">
      <w:r>
        <w:separator/>
      </w:r>
    </w:p>
  </w:endnote>
  <w:endnote w:type="continuationSeparator" w:id="0">
    <w:p w:rsidR="00000000" w:rsidRDefault="0084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altName w:val="Tahoma"/>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14B9">
      <w:r>
        <w:separator/>
      </w:r>
    </w:p>
  </w:footnote>
  <w:footnote w:type="continuationSeparator" w:id="0">
    <w:p w:rsidR="00000000" w:rsidRDefault="00841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4B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8414B9">
    <w:pPr>
      <w:pStyle w:val="a3"/>
      <w:ind w:right="360"/>
      <w:rPr>
        <w:rFonts w:cs="David"/>
        <w:sz w:val="24"/>
        <w:rtl/>
      </w:rPr>
    </w:pPr>
    <w:r>
      <w:rPr>
        <w:rFonts w:cs="David"/>
        <w:sz w:val="24"/>
        <w:rtl/>
      </w:rPr>
      <w:t>ועדת הפנים ואיכות הסביבה</w:t>
    </w:r>
  </w:p>
  <w:p w:rsidR="00000000" w:rsidRDefault="008414B9">
    <w:pPr>
      <w:pStyle w:val="a3"/>
      <w:ind w:right="360"/>
      <w:rPr>
        <w:rStyle w:val="a7"/>
        <w:rFonts w:cs="David"/>
        <w:sz w:val="24"/>
        <w:rtl/>
      </w:rPr>
    </w:pPr>
    <w:r>
      <w:rPr>
        <w:rFonts w:cs="David"/>
        <w:sz w:val="24"/>
        <w:rtl/>
      </w:rPr>
      <w:t>24.05.2004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14B9"/>
    <w:rsid w:val="00841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CDA8B9-DBA8-4C41-8945-BEC93E9D8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ED688B-6305-4ED7-81E5-C9703F1FAE77}"/>
</file>

<file path=customXml/itemProps2.xml><?xml version="1.0" encoding="utf-8"?>
<ds:datastoreItem xmlns:ds="http://schemas.openxmlformats.org/officeDocument/2006/customXml" ds:itemID="{CA99D2C0-3694-4835-8100-EF6694B631D6}"/>
</file>

<file path=customXml/itemProps3.xml><?xml version="1.0" encoding="utf-8"?>
<ds:datastoreItem xmlns:ds="http://schemas.openxmlformats.org/officeDocument/2006/customXml" ds:itemID="{AFF0E9B2-6D4C-4432-8B1D-1F7EF7E982E1}"/>
</file>

<file path=docProps/app.xml><?xml version="1.0" encoding="utf-8"?>
<Properties xmlns="http://schemas.openxmlformats.org/officeDocument/2006/extended-properties" xmlns:vt="http://schemas.openxmlformats.org/officeDocument/2006/docPropsVTypes">
  <Template>Normal</Template>
  <TotalTime>0</TotalTime>
  <Pages>3</Pages>
  <Words>325</Words>
  <Characters>1627</Characters>
  <Application>Microsoft Office Word</Application>
  <DocSecurity>0</DocSecurity>
  <Lines>13</Lines>
  <Paragraphs>3</Paragraphs>
  <ScaleCrop>false</ScaleCrop>
  <Company>כנסת</Company>
  <LinksUpToDate>false</LinksUpToDate>
  <CharactersWithSpaces>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אישור התיקונים לתקנות הבטיחות במקומות ציבוריים (אסיפות) (תיקון), </dc:title>
  <dc:subject/>
  <dc:creator>תמר שפנייר</dc:creator>
  <cp:keywords/>
  <dc:description/>
  <cp:lastModifiedBy>רינה דבורה קדרון</cp:lastModifiedBy>
  <cp:revision>2</cp:revision>
  <cp:lastPrinted>1999-07-13T09:50:00Z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211</vt:i4>
  </property>
  <property fmtid="{D5CDD505-2E9C-101B-9397-08002B2CF9AE}" pid="5" name="Nose">
    <vt:lpwstr>':מחלקת הפרוטוקולים:ועדת הפנים'_x000d__x000d_</vt:lpwstr>
  </property>
  <property fmtid="{D5CDD505-2E9C-101B-9397-08002B2CF9AE}" pid="6" name="TaarichYeshiva">
    <vt:filetime>2004-05-22T21:00:00Z</vt:filetime>
  </property>
  <property fmtid="{D5CDD505-2E9C-101B-9397-08002B2CF9AE}" pid="7" name="סימוכין">
    <vt:i4>60425104</vt:i4>
  </property>
  <property fmtid="{D5CDD505-2E9C-101B-9397-08002B2CF9AE}" pid="8" name="שעת ישיבה">
    <vt:lpwstr>10:00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66912</vt:r8>
  </property>
  <property fmtid="{D5CDD505-2E9C-101B-9397-08002B2CF9AE}" pid="14" name="SanhedrinDocumentType">
    <vt:r8>167</vt:r8>
  </property>
</Properties>
</file>