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5E8B00" w14:textId="6C7B647D" w:rsidR="00E64116" w:rsidRPr="005817EC" w:rsidRDefault="00991DA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407678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C2A6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5821B40" w14:textId="54CB111C" w:rsidR="00E64116" w:rsidRPr="008713A4" w:rsidRDefault="00991DA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B5C578A" w14:textId="77777777" w:rsidR="00E64116" w:rsidRPr="008713A4" w:rsidRDefault="00E64116" w:rsidP="0049458B">
      <w:pPr>
        <w:rPr>
          <w:rtl/>
        </w:rPr>
      </w:pPr>
    </w:p>
    <w:p w14:paraId="20973B8D" w14:textId="77777777" w:rsidR="00E64116" w:rsidRPr="008713A4" w:rsidRDefault="00E64116" w:rsidP="0049458B">
      <w:pPr>
        <w:rPr>
          <w:rtl/>
        </w:rPr>
      </w:pPr>
    </w:p>
    <w:p w14:paraId="64D451C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0526363" w14:textId="1787A85C" w:rsidR="00E64116" w:rsidRPr="008713A4" w:rsidRDefault="00991DA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438B1">
        <w:rPr>
          <w:rFonts w:hint="cs"/>
          <w:b/>
          <w:bCs/>
          <w:rtl/>
        </w:rPr>
        <w:t>213</w:t>
      </w:r>
    </w:p>
    <w:p w14:paraId="33BB9EDD" w14:textId="0F615C76" w:rsidR="00E64116" w:rsidRPr="008713A4" w:rsidRDefault="00991DA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3FCA4C37" w14:textId="0EED6494" w:rsidR="00E64116" w:rsidRPr="008713A4" w:rsidRDefault="00991DA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ט"ו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(27 בדצמבר 2023), שעה 9:00</w:t>
      </w:r>
    </w:p>
    <w:p w14:paraId="4EDAC235" w14:textId="77777777" w:rsidR="00E64116" w:rsidRPr="008713A4" w:rsidRDefault="00E64116" w:rsidP="008320F6">
      <w:pPr>
        <w:ind w:firstLine="0"/>
        <w:rPr>
          <w:rtl/>
        </w:rPr>
      </w:pPr>
    </w:p>
    <w:p w14:paraId="39593822" w14:textId="77777777" w:rsidR="00E64116" w:rsidRPr="008713A4" w:rsidRDefault="00E64116" w:rsidP="008320F6">
      <w:pPr>
        <w:ind w:firstLine="0"/>
        <w:rPr>
          <w:rtl/>
        </w:rPr>
      </w:pPr>
    </w:p>
    <w:p w14:paraId="2ECB31C4" w14:textId="77777777" w:rsidR="00E64116" w:rsidRPr="008713A4" w:rsidRDefault="00E64116" w:rsidP="008320F6">
      <w:pPr>
        <w:ind w:firstLine="0"/>
        <w:rPr>
          <w:rtl/>
        </w:rPr>
      </w:pPr>
    </w:p>
    <w:p w14:paraId="4440F5A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B1C21FE" w14:textId="32C77BBA" w:rsidR="00E64116" w:rsidRPr="008713A4" w:rsidRDefault="00991DA0" w:rsidP="00991DA0">
      <w:pPr>
        <w:spacing w:before="60"/>
        <w:ind w:firstLine="0"/>
        <w:rPr>
          <w:rtl/>
        </w:rPr>
      </w:pPr>
      <w:bookmarkStart w:id="0" w:name="ET_subject_641681_1"/>
      <w:r w:rsidRPr="00991DA0">
        <w:rPr>
          <w:rStyle w:val="TagStyle"/>
          <w:rtl/>
        </w:rPr>
        <w:t xml:space="preserve"> &lt;&lt; נושא &gt;&gt; </w:t>
      </w:r>
      <w:r w:rsidRPr="00991DA0">
        <w:rPr>
          <w:rtl/>
        </w:rPr>
        <w:t xml:space="preserve">הצעת תקנות העבירות </w:t>
      </w:r>
      <w:proofErr w:type="spellStart"/>
      <w:r w:rsidRPr="00991DA0">
        <w:rPr>
          <w:rtl/>
        </w:rPr>
        <w:t>המינהליות</w:t>
      </w:r>
      <w:proofErr w:type="spellEnd"/>
      <w:r w:rsidRPr="00991DA0">
        <w:rPr>
          <w:rtl/>
        </w:rPr>
        <w:t xml:space="preserve"> (קנס </w:t>
      </w:r>
      <w:proofErr w:type="spellStart"/>
      <w:r w:rsidRPr="00991DA0">
        <w:rPr>
          <w:rtl/>
        </w:rPr>
        <w:t>מינהלי</w:t>
      </w:r>
      <w:proofErr w:type="spellEnd"/>
      <w:r w:rsidRPr="00991DA0">
        <w:rPr>
          <w:rtl/>
        </w:rPr>
        <w:t xml:space="preserve"> – איכות מזון)</w:t>
      </w:r>
      <w:r>
        <w:rPr>
          <w:rFonts w:hint="cs"/>
          <w:rtl/>
        </w:rPr>
        <w:t xml:space="preserve"> </w:t>
      </w:r>
      <w:r w:rsidRPr="00991DA0">
        <w:rPr>
          <w:rtl/>
        </w:rPr>
        <w:t xml:space="preserve">(ביטול), </w:t>
      </w:r>
      <w:proofErr w:type="spellStart"/>
      <w:r w:rsidRPr="00991DA0">
        <w:rPr>
          <w:rtl/>
        </w:rPr>
        <w:t>התשפ"ד</w:t>
      </w:r>
      <w:proofErr w:type="spellEnd"/>
      <w:r w:rsidRPr="00991DA0">
        <w:rPr>
          <w:rtl/>
        </w:rPr>
        <w:t xml:space="preserve"> – 2023</w:t>
      </w:r>
      <w:r w:rsidRPr="00991DA0">
        <w:rPr>
          <w:rStyle w:val="TagStyle"/>
          <w:rtl/>
        </w:rPr>
        <w:t xml:space="preserve"> &lt;&lt; נושא &gt;&gt;</w:t>
      </w:r>
      <w:r w:rsidR="00F45CB5">
        <w:rPr>
          <w:rtl/>
        </w:rPr>
        <w:t xml:space="preserve"> </w:t>
      </w:r>
      <w:bookmarkEnd w:id="0"/>
    </w:p>
    <w:p w14:paraId="5150D474" w14:textId="77777777" w:rsidR="00E64116" w:rsidRDefault="00E64116" w:rsidP="007C693F">
      <w:pPr>
        <w:spacing w:before="60"/>
        <w:ind w:firstLine="0"/>
        <w:rPr>
          <w:rtl/>
        </w:rPr>
      </w:pPr>
    </w:p>
    <w:p w14:paraId="3ABECE58" w14:textId="77777777" w:rsidR="00991DA0" w:rsidRPr="008713A4" w:rsidRDefault="00991DA0" w:rsidP="007C693F">
      <w:pPr>
        <w:spacing w:before="60"/>
        <w:ind w:firstLine="0"/>
        <w:rPr>
          <w:rtl/>
        </w:rPr>
      </w:pPr>
    </w:p>
    <w:p w14:paraId="24F3556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6206CD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4FD64AD" w14:textId="33FA29D5" w:rsidR="00E64116" w:rsidRPr="00991DA0" w:rsidRDefault="00991DA0" w:rsidP="00EC1FB3">
      <w:pPr>
        <w:ind w:firstLine="0"/>
        <w:rPr>
          <w:rtl/>
        </w:rPr>
      </w:pPr>
      <w:r w:rsidRPr="00991DA0">
        <w:rPr>
          <w:rtl/>
        </w:rPr>
        <w:t xml:space="preserve">שמחה </w:t>
      </w:r>
      <w:proofErr w:type="spellStart"/>
      <w:r w:rsidRPr="00991DA0">
        <w:rPr>
          <w:rtl/>
        </w:rPr>
        <w:t>רוטמן</w:t>
      </w:r>
      <w:proofErr w:type="spellEnd"/>
      <w:r w:rsidRPr="00991DA0">
        <w:rPr>
          <w:rtl/>
        </w:rPr>
        <w:t xml:space="preserve"> – היו"ר</w:t>
      </w:r>
    </w:p>
    <w:p w14:paraId="325576BD" w14:textId="77777777" w:rsidR="00991DA0" w:rsidRPr="008713A4" w:rsidRDefault="00991DA0" w:rsidP="00EC1FB3">
      <w:pPr>
        <w:ind w:firstLine="0"/>
        <w:rPr>
          <w:u w:val="single"/>
        </w:rPr>
      </w:pPr>
    </w:p>
    <w:p w14:paraId="480C2D7E" w14:textId="77777777" w:rsidR="00E64116" w:rsidRDefault="00E64116" w:rsidP="00DE5B80">
      <w:pPr>
        <w:ind w:firstLine="0"/>
        <w:rPr>
          <w:rtl/>
        </w:rPr>
      </w:pPr>
    </w:p>
    <w:p w14:paraId="2E25E3E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EA6120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4858"/>
      </w:tblGrid>
      <w:tr w:rsidR="009F7D41" w14:paraId="50B882DD" w14:textId="77777777" w:rsidTr="009F7D41">
        <w:tc>
          <w:tcPr>
            <w:tcW w:w="0" w:type="auto"/>
            <w:shd w:val="clear" w:color="auto" w:fill="auto"/>
          </w:tcPr>
          <w:p w14:paraId="43A6F3B8" w14:textId="578857B2" w:rsidR="009F7D41" w:rsidRDefault="009F7D4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נינא</w:t>
            </w:r>
            <w:proofErr w:type="spellEnd"/>
            <w:r>
              <w:rPr>
                <w:rtl/>
              </w:rPr>
              <w:t xml:space="preserve"> כהן קרן</w:t>
            </w:r>
          </w:p>
        </w:tc>
        <w:tc>
          <w:tcPr>
            <w:tcW w:w="0" w:type="auto"/>
            <w:shd w:val="clear" w:color="auto" w:fill="auto"/>
          </w:tcPr>
          <w:p w14:paraId="76E0A6F1" w14:textId="24991CB6" w:rsidR="009F7D41" w:rsidRDefault="009F7D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71683C" w14:textId="20EF2BD0" w:rsidR="009F7D41" w:rsidRDefault="009F7D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הבריאות</w:t>
            </w:r>
          </w:p>
        </w:tc>
      </w:tr>
      <w:tr w:rsidR="009F7D41" w14:paraId="6BE62A13" w14:textId="77777777" w:rsidTr="009F7D41">
        <w:tc>
          <w:tcPr>
            <w:tcW w:w="0" w:type="auto"/>
            <w:shd w:val="clear" w:color="auto" w:fill="auto"/>
          </w:tcPr>
          <w:p w14:paraId="5181338C" w14:textId="12709F29" w:rsidR="009F7D41" w:rsidRDefault="009F7D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14:paraId="64A364D6" w14:textId="05969E26" w:rsidR="009F7D41" w:rsidRDefault="009F7D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6063EB" w14:textId="5AB650B0" w:rsidR="009F7D41" w:rsidRDefault="009F7D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9F7D41" w14:paraId="1BC09989" w14:textId="77777777" w:rsidTr="009F7D41">
        <w:tc>
          <w:tcPr>
            <w:tcW w:w="0" w:type="auto"/>
            <w:shd w:val="clear" w:color="auto" w:fill="auto"/>
          </w:tcPr>
          <w:p w14:paraId="77E916E8" w14:textId="20D7FB6C" w:rsidR="009F7D41" w:rsidRDefault="009F7D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אביבית ברקאי </w:t>
            </w:r>
            <w:proofErr w:type="spellStart"/>
            <w:r>
              <w:rPr>
                <w:rtl/>
              </w:rPr>
              <w:t>אהרונוף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20B3CC" w14:textId="18D5141C" w:rsidR="009F7D41" w:rsidRDefault="009F7D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D72AEC" w14:textId="77777777" w:rsidR="009F7D41" w:rsidRDefault="009F7D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  <w:p w14:paraId="359E7A24" w14:textId="417140A7" w:rsidR="009F7D41" w:rsidRDefault="009F7D41" w:rsidP="00DE5B80">
            <w:pPr>
              <w:ind w:firstLine="0"/>
              <w:rPr>
                <w:rtl/>
              </w:rPr>
            </w:pPr>
          </w:p>
        </w:tc>
      </w:tr>
      <w:tr w:rsidR="009F7D41" w:rsidRPr="009F7D41" w14:paraId="57F9EAFD" w14:textId="77777777" w:rsidTr="009F7D41">
        <w:tc>
          <w:tcPr>
            <w:tcW w:w="0" w:type="auto"/>
            <w:shd w:val="clear" w:color="auto" w:fill="auto"/>
          </w:tcPr>
          <w:p w14:paraId="628E3C7C" w14:textId="77777777" w:rsidR="002C2A6C" w:rsidRDefault="002C2A6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05B34DB2" w14:textId="77777777" w:rsidR="002C2A6C" w:rsidRDefault="002C2A6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6CEEA2C" w14:textId="30CA0F46" w:rsidR="009F7D41" w:rsidRPr="009F7D41" w:rsidRDefault="009F7D41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9F7D41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14:paraId="0AFA65D1" w14:textId="490B57FA" w:rsidR="009F7D41" w:rsidRPr="009F7D41" w:rsidRDefault="009F7D41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320AF82" w14:textId="1E62A2C6" w:rsidR="009F7D41" w:rsidRPr="009F7D41" w:rsidRDefault="009F7D41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9F7D41" w14:paraId="24DA6AF8" w14:textId="77777777" w:rsidTr="009F7D41">
        <w:tc>
          <w:tcPr>
            <w:tcW w:w="0" w:type="auto"/>
            <w:shd w:val="clear" w:color="auto" w:fill="auto"/>
          </w:tcPr>
          <w:p w14:paraId="29B8C0CE" w14:textId="201B5F81" w:rsidR="009F7D41" w:rsidRDefault="009F7D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פנינה אורן </w:t>
            </w:r>
            <w:proofErr w:type="spellStart"/>
            <w:r>
              <w:rPr>
                <w:rtl/>
              </w:rPr>
              <w:t>שנידור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C970F5" w14:textId="552BA7F6" w:rsidR="009F7D41" w:rsidRDefault="009F7D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FF43D7" w14:textId="06D768E1" w:rsidR="009F7D41" w:rsidRDefault="009F7D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שירות המזון הארצי, משרד הבריאות</w:t>
            </w:r>
          </w:p>
        </w:tc>
      </w:tr>
      <w:tr w:rsidR="009F7D41" w14:paraId="1114113C" w14:textId="77777777" w:rsidTr="009F7D41">
        <w:tc>
          <w:tcPr>
            <w:tcW w:w="0" w:type="auto"/>
            <w:shd w:val="clear" w:color="auto" w:fill="auto"/>
          </w:tcPr>
          <w:p w14:paraId="6A467A18" w14:textId="10DF316B" w:rsidR="009F7D41" w:rsidRDefault="009F7D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פלינט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C6C7EE" w14:textId="5D7799C1" w:rsidR="009F7D41" w:rsidRDefault="009F7D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F0CDCD" w14:textId="505270AE" w:rsidR="009F7D41" w:rsidRDefault="009F7D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 אסטרטגיים, מרכז השלטון המקומי</w:t>
            </w:r>
          </w:p>
        </w:tc>
      </w:tr>
      <w:tr w:rsidR="009F7D41" w14:paraId="3FE13129" w14:textId="77777777" w:rsidTr="009F7D41">
        <w:tc>
          <w:tcPr>
            <w:tcW w:w="0" w:type="auto"/>
            <w:shd w:val="clear" w:color="auto" w:fill="auto"/>
          </w:tcPr>
          <w:p w14:paraId="49E5E384" w14:textId="05B9AED0" w:rsidR="009F7D41" w:rsidRDefault="009F7D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צרפתי</w:t>
            </w:r>
          </w:p>
        </w:tc>
        <w:tc>
          <w:tcPr>
            <w:tcW w:w="0" w:type="auto"/>
            <w:shd w:val="clear" w:color="auto" w:fill="auto"/>
          </w:tcPr>
          <w:p w14:paraId="13562C0D" w14:textId="3F740EBF" w:rsidR="009F7D41" w:rsidRDefault="009F7D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E4B42E" w14:textId="62667D2B" w:rsidR="009F7D41" w:rsidRDefault="009F7D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הווטרינרים, מרכז השלטון המקומי</w:t>
            </w:r>
          </w:p>
        </w:tc>
      </w:tr>
    </w:tbl>
    <w:p w14:paraId="440D8375" w14:textId="2ED9AC61" w:rsidR="00E64116" w:rsidRPr="008713A4" w:rsidRDefault="00E64116" w:rsidP="00DE5B80">
      <w:pPr>
        <w:ind w:firstLine="0"/>
        <w:rPr>
          <w:rtl/>
        </w:rPr>
      </w:pPr>
    </w:p>
    <w:p w14:paraId="55790A47" w14:textId="77777777" w:rsidR="00E64116" w:rsidRDefault="00E64116" w:rsidP="00DE5B80">
      <w:pPr>
        <w:ind w:firstLine="0"/>
        <w:rPr>
          <w:rtl/>
        </w:rPr>
      </w:pPr>
    </w:p>
    <w:p w14:paraId="1F8C196A" w14:textId="77777777" w:rsidR="00D37550" w:rsidRPr="008713A4" w:rsidRDefault="00D37550" w:rsidP="00DE5B80">
      <w:pPr>
        <w:ind w:firstLine="0"/>
        <w:rPr>
          <w:rtl/>
        </w:rPr>
      </w:pPr>
    </w:p>
    <w:p w14:paraId="5CB7C64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13DA826" w14:textId="611ABDD4" w:rsidR="00E64116" w:rsidRPr="008713A4" w:rsidRDefault="00991DA0" w:rsidP="00D40A29">
      <w:pPr>
        <w:ind w:firstLine="0"/>
      </w:pPr>
      <w:r>
        <w:rPr>
          <w:rFonts w:hint="cs"/>
          <w:rtl/>
        </w:rPr>
        <w:t>טליה ג'מאל</w:t>
      </w:r>
    </w:p>
    <w:p w14:paraId="056868F0" w14:textId="77777777" w:rsidR="00E64116" w:rsidRPr="008713A4" w:rsidRDefault="00E64116" w:rsidP="00DE5B80">
      <w:pPr>
        <w:ind w:firstLine="0"/>
        <w:rPr>
          <w:rtl/>
        </w:rPr>
      </w:pPr>
    </w:p>
    <w:p w14:paraId="118E7C55" w14:textId="18A36B2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24484C0" w14:textId="32820FC8" w:rsidR="00E64116" w:rsidRPr="008713A4" w:rsidRDefault="00991DA0" w:rsidP="00D40A29">
      <w:pPr>
        <w:ind w:firstLine="0"/>
        <w:rPr>
          <w:u w:val="single"/>
        </w:rPr>
      </w:pPr>
      <w:r>
        <w:rPr>
          <w:rFonts w:hint="cs"/>
          <w:rtl/>
        </w:rPr>
        <w:t>אבירן יחזקאל</w:t>
      </w:r>
    </w:p>
    <w:p w14:paraId="39A5723F" w14:textId="77777777" w:rsidR="00E64116" w:rsidRPr="008713A4" w:rsidRDefault="00E64116" w:rsidP="00DE5B80">
      <w:pPr>
        <w:ind w:firstLine="0"/>
        <w:rPr>
          <w:rtl/>
        </w:rPr>
      </w:pPr>
    </w:p>
    <w:p w14:paraId="1B1CB31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70ED817" w14:textId="13C6D1C9" w:rsidR="00E64116" w:rsidRDefault="00991DA0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4AB867AD" w14:textId="77777777" w:rsidR="002C2A6C" w:rsidRDefault="002C2A6C" w:rsidP="002C2A6C">
      <w:pPr>
        <w:ind w:firstLine="0"/>
        <w:rPr>
          <w:rtl/>
          <w:lang w:eastAsia="he-IL"/>
        </w:rPr>
      </w:pPr>
    </w:p>
    <w:p w14:paraId="1F6E32AA" w14:textId="77777777" w:rsidR="002C2A6C" w:rsidRDefault="002C2A6C" w:rsidP="002C2A6C">
      <w:pPr>
        <w:ind w:firstLine="0"/>
        <w:rPr>
          <w:rtl/>
          <w:lang w:eastAsia="he-IL"/>
        </w:rPr>
      </w:pPr>
    </w:p>
    <w:p w14:paraId="619A5CED" w14:textId="77777777" w:rsidR="002C2A6C" w:rsidRDefault="002C2A6C" w:rsidP="002C2A6C">
      <w:pPr>
        <w:ind w:firstLine="0"/>
        <w:rPr>
          <w:rtl/>
          <w:lang w:eastAsia="he-IL"/>
        </w:rPr>
      </w:pPr>
    </w:p>
    <w:p w14:paraId="79EBE0A3" w14:textId="77777777" w:rsidR="002C2A6C" w:rsidRDefault="002C2A6C" w:rsidP="002C2A6C">
      <w:pPr>
        <w:ind w:firstLine="0"/>
        <w:rPr>
          <w:rtl/>
          <w:lang w:eastAsia="he-IL"/>
        </w:rPr>
      </w:pPr>
    </w:p>
    <w:p w14:paraId="4E7C19D0" w14:textId="77EE4327" w:rsidR="00991DA0" w:rsidRDefault="00991DA0" w:rsidP="002C2A6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רשימת הנוכחים על תואריהם מבוססת על המידע שהוזן במערכת המוזמנים הממוחשבת. יתכנו אי-דיוקים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והשמטות.</w:t>
      </w:r>
    </w:p>
    <w:p w14:paraId="5260100C" w14:textId="77777777" w:rsidR="00991DA0" w:rsidRDefault="00991DA0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0E470EAD" w14:textId="77777777" w:rsidR="00991DA0" w:rsidRDefault="00991DA0" w:rsidP="00991DA0">
      <w:pPr>
        <w:rPr>
          <w:rtl/>
          <w:lang w:eastAsia="he-IL"/>
        </w:rPr>
      </w:pPr>
    </w:p>
    <w:p w14:paraId="4D77670E" w14:textId="69E6E2B1" w:rsidR="00991DA0" w:rsidRDefault="00991DA0" w:rsidP="00991DA0">
      <w:pPr>
        <w:pStyle w:val="a6"/>
        <w:keepNext/>
        <w:rPr>
          <w:rtl/>
          <w:lang w:eastAsia="he-IL"/>
        </w:rPr>
      </w:pPr>
      <w:bookmarkStart w:id="1" w:name="ET_subject_641681_3"/>
      <w:r w:rsidRPr="00991DA0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 xml:space="preserve">הצעת תקנות העבירות </w:t>
      </w:r>
      <w:proofErr w:type="spellStart"/>
      <w:r>
        <w:rPr>
          <w:rtl/>
          <w:lang w:eastAsia="he-IL"/>
        </w:rPr>
        <w:t>המינהליות</w:t>
      </w:r>
      <w:proofErr w:type="spellEnd"/>
      <w:r>
        <w:rPr>
          <w:rtl/>
          <w:lang w:eastAsia="he-IL"/>
        </w:rPr>
        <w:t xml:space="preserve"> (קנס </w:t>
      </w:r>
      <w:proofErr w:type="spellStart"/>
      <w:r>
        <w:rPr>
          <w:rtl/>
          <w:lang w:eastAsia="he-IL"/>
        </w:rPr>
        <w:t>מינהלי</w:t>
      </w:r>
      <w:proofErr w:type="spellEnd"/>
      <w:r>
        <w:rPr>
          <w:rtl/>
          <w:lang w:eastAsia="he-IL"/>
        </w:rPr>
        <w:t xml:space="preserve"> – איכות מזון)</w:t>
      </w:r>
      <w:r w:rsidR="00AE622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(ביטול), </w:t>
      </w:r>
      <w:proofErr w:type="spellStart"/>
      <w:r>
        <w:rPr>
          <w:rtl/>
          <w:lang w:eastAsia="he-IL"/>
        </w:rPr>
        <w:t>התשפ"ד</w:t>
      </w:r>
      <w:proofErr w:type="spellEnd"/>
      <w:r>
        <w:rPr>
          <w:rtl/>
          <w:lang w:eastAsia="he-IL"/>
        </w:rPr>
        <w:t xml:space="preserve"> – 2023</w:t>
      </w:r>
      <w:r w:rsidRPr="00991DA0">
        <w:rPr>
          <w:rStyle w:val="TagStyle"/>
          <w:rtl/>
        </w:rPr>
        <w:t xml:space="preserve"> &lt;&lt; נושא &gt;&gt;</w:t>
      </w:r>
      <w:r w:rsidR="00F45CB5">
        <w:rPr>
          <w:rtl/>
          <w:lang w:eastAsia="he-IL"/>
        </w:rPr>
        <w:t xml:space="preserve"> </w:t>
      </w:r>
      <w:bookmarkEnd w:id="1"/>
    </w:p>
    <w:p w14:paraId="47C7CAE4" w14:textId="77777777" w:rsidR="00991DA0" w:rsidRDefault="00991DA0" w:rsidP="00991DA0">
      <w:pPr>
        <w:rPr>
          <w:rtl/>
          <w:lang w:eastAsia="he-IL"/>
        </w:rPr>
      </w:pPr>
    </w:p>
    <w:p w14:paraId="6915C6AC" w14:textId="77777777" w:rsidR="002C2A6C" w:rsidRDefault="002C2A6C" w:rsidP="00991DA0">
      <w:pPr>
        <w:rPr>
          <w:rtl/>
          <w:lang w:eastAsia="he-IL"/>
        </w:rPr>
      </w:pPr>
    </w:p>
    <w:p w14:paraId="059399A9" w14:textId="0B45974B" w:rsidR="00991DA0" w:rsidRDefault="00991DA0" w:rsidP="00991DA0">
      <w:pPr>
        <w:pStyle w:val="af6"/>
        <w:keepNext/>
        <w:rPr>
          <w:rtl/>
        </w:rPr>
      </w:pPr>
      <w:bookmarkStart w:id="2" w:name="ET_yor_6157_4"/>
      <w:r w:rsidRPr="00991D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1DA0">
        <w:rPr>
          <w:rStyle w:val="TagStyle"/>
          <w:rtl/>
        </w:rPr>
        <w:t xml:space="preserve"> &lt;&lt; יור &gt;&gt;</w:t>
      </w:r>
      <w:r w:rsidR="00F45CB5">
        <w:rPr>
          <w:rtl/>
        </w:rPr>
        <w:t xml:space="preserve"> </w:t>
      </w:r>
      <w:bookmarkEnd w:id="2"/>
    </w:p>
    <w:p w14:paraId="3F44DD7C" w14:textId="77777777" w:rsidR="00991DA0" w:rsidRDefault="00991DA0" w:rsidP="00991DA0">
      <w:pPr>
        <w:pStyle w:val="KeepWithNext"/>
        <w:rPr>
          <w:rtl/>
          <w:lang w:eastAsia="he-IL"/>
        </w:rPr>
      </w:pPr>
    </w:p>
    <w:p w14:paraId="04FD8A1A" w14:textId="54277491" w:rsidR="00991DA0" w:rsidRDefault="00AE6220" w:rsidP="00991DA0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אני פותח את ישיבת ועדת החוקה,</w:t>
      </w:r>
      <w:bookmarkStart w:id="3" w:name="_ETM_Q1_14863"/>
      <w:bookmarkEnd w:id="3"/>
      <w:r>
        <w:rPr>
          <w:rFonts w:hint="cs"/>
          <w:rtl/>
          <w:lang w:eastAsia="he-IL"/>
        </w:rPr>
        <w:t xml:space="preserve"> חוק ומשפט בנושא הצעת תקנות העבירות </w:t>
      </w:r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 xml:space="preserve"> (קנס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איכות מזון) (ביטול), התשפ"ד-2023.</w:t>
      </w:r>
      <w:bookmarkStart w:id="4" w:name="_ETM_Q1_25566"/>
      <w:bookmarkEnd w:id="4"/>
    </w:p>
    <w:p w14:paraId="195D69DA" w14:textId="77777777" w:rsidR="00AE6220" w:rsidRDefault="00AE6220" w:rsidP="00991DA0">
      <w:pPr>
        <w:rPr>
          <w:rtl/>
          <w:lang w:eastAsia="he-IL"/>
        </w:rPr>
      </w:pPr>
      <w:bookmarkStart w:id="5" w:name="_ETM_Q1_25608"/>
      <w:bookmarkStart w:id="6" w:name="_ETM_Q1_28277"/>
      <w:bookmarkEnd w:id="5"/>
      <w:bookmarkEnd w:id="6"/>
    </w:p>
    <w:p w14:paraId="7088D719" w14:textId="666509AD" w:rsidR="00AE6220" w:rsidRDefault="00AE6220" w:rsidP="00AE6220">
      <w:pPr>
        <w:pStyle w:val="af9"/>
        <w:keepNext/>
        <w:rPr>
          <w:rtl/>
          <w:lang w:eastAsia="he-IL"/>
        </w:rPr>
      </w:pPr>
      <w:bookmarkStart w:id="7" w:name="ET_guest_יפעת_רווה_4"/>
      <w:r w:rsidRPr="00AE6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AE6220">
        <w:rPr>
          <w:rStyle w:val="TagStyle"/>
          <w:rtl/>
        </w:rPr>
        <w:t xml:space="preserve"> &lt;&lt; אורח &gt;&gt;</w:t>
      </w:r>
      <w:r w:rsidR="00F45CB5">
        <w:rPr>
          <w:rtl/>
          <w:lang w:eastAsia="he-IL"/>
        </w:rPr>
        <w:t xml:space="preserve"> </w:t>
      </w:r>
      <w:bookmarkEnd w:id="7"/>
    </w:p>
    <w:p w14:paraId="31311CC5" w14:textId="77777777" w:rsidR="00AE6220" w:rsidRDefault="00AE6220" w:rsidP="00AE6220">
      <w:pPr>
        <w:pStyle w:val="KeepWithNext"/>
        <w:rPr>
          <w:rtl/>
          <w:lang w:eastAsia="he-IL"/>
        </w:rPr>
      </w:pPr>
    </w:p>
    <w:p w14:paraId="14585152" w14:textId="4BAA017D" w:rsidR="00AE6220" w:rsidRDefault="00AE6220" w:rsidP="00AE6220">
      <w:pPr>
        <w:rPr>
          <w:rtl/>
          <w:lang w:eastAsia="he-IL"/>
        </w:rPr>
      </w:pPr>
      <w:bookmarkStart w:id="8" w:name="_ETM_Q1_28119"/>
      <w:bookmarkStart w:id="9" w:name="_ETM_Q1_28150"/>
      <w:bookmarkStart w:id="10" w:name="_ETM_Q1_33650"/>
      <w:bookmarkEnd w:id="8"/>
      <w:bookmarkEnd w:id="9"/>
      <w:bookmarkEnd w:id="10"/>
      <w:r>
        <w:rPr>
          <w:rFonts w:hint="cs"/>
          <w:rtl/>
          <w:lang w:eastAsia="he-IL"/>
        </w:rPr>
        <w:t xml:space="preserve">המטרה היא ביטול תקנות העבירות </w:t>
      </w:r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 xml:space="preserve">. תכף משרד הבריאות יסביר </w:t>
      </w:r>
      <w:bookmarkStart w:id="11" w:name="_ETM_Q1_37639"/>
      <w:bookmarkEnd w:id="11"/>
      <w:r>
        <w:rPr>
          <w:rFonts w:hint="cs"/>
          <w:rtl/>
          <w:lang w:eastAsia="he-IL"/>
        </w:rPr>
        <w:t>את הפרטים אבל יש חפיפה חלקית בינם</w:t>
      </w:r>
      <w:bookmarkStart w:id="12" w:name="_ETM_Q1_47981"/>
      <w:bookmarkEnd w:id="12"/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 העיצומים וכדי שלא יהיה מצב כזה, אנחנו מציעים לבטל א</w:t>
      </w:r>
      <w:bookmarkStart w:id="13" w:name="_ETM_Q1_49583"/>
      <w:bookmarkEnd w:id="13"/>
      <w:r>
        <w:rPr>
          <w:rFonts w:hint="cs"/>
          <w:rtl/>
          <w:lang w:eastAsia="he-IL"/>
        </w:rPr>
        <w:t xml:space="preserve">ת תקנות העבירות </w:t>
      </w:r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 xml:space="preserve"> ולהשאיר את ההסדר של עיצומים.</w:t>
      </w:r>
    </w:p>
    <w:p w14:paraId="20C27003" w14:textId="77777777" w:rsidR="00AE6220" w:rsidRDefault="00AE6220" w:rsidP="00AE6220">
      <w:pPr>
        <w:rPr>
          <w:rtl/>
          <w:lang w:eastAsia="he-IL"/>
        </w:rPr>
      </w:pPr>
      <w:bookmarkStart w:id="14" w:name="_ETM_Q1_55512"/>
      <w:bookmarkStart w:id="15" w:name="_ETM_Q1_55544"/>
      <w:bookmarkStart w:id="16" w:name="_ETM_Q1_57032"/>
      <w:bookmarkEnd w:id="14"/>
      <w:bookmarkEnd w:id="15"/>
      <w:bookmarkEnd w:id="16"/>
    </w:p>
    <w:p w14:paraId="3B3D03F0" w14:textId="6EFBC0B3" w:rsidR="00AE6220" w:rsidRDefault="00AE6220" w:rsidP="00AE6220">
      <w:pPr>
        <w:pStyle w:val="af9"/>
        <w:keepNext/>
        <w:rPr>
          <w:rtl/>
          <w:lang w:eastAsia="he-IL"/>
        </w:rPr>
      </w:pPr>
      <w:bookmarkStart w:id="17" w:name="ET_guest_נינא_כהן_קרן_5"/>
      <w:r w:rsidRPr="00AE622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AE6220">
        <w:rPr>
          <w:rStyle w:val="TagStyle"/>
          <w:rtl/>
        </w:rPr>
        <w:t xml:space="preserve"> &lt;&lt; אורח &gt;&gt;</w:t>
      </w:r>
      <w:r w:rsidR="00F45CB5">
        <w:rPr>
          <w:rtl/>
          <w:lang w:eastAsia="he-IL"/>
        </w:rPr>
        <w:t xml:space="preserve"> </w:t>
      </w:r>
      <w:bookmarkEnd w:id="17"/>
    </w:p>
    <w:p w14:paraId="6250D289" w14:textId="77777777" w:rsidR="00AE6220" w:rsidRDefault="00AE6220" w:rsidP="00AE6220">
      <w:pPr>
        <w:pStyle w:val="KeepWithNext"/>
        <w:rPr>
          <w:rtl/>
          <w:lang w:eastAsia="he-IL"/>
        </w:rPr>
      </w:pPr>
    </w:p>
    <w:p w14:paraId="4A96C3F8" w14:textId="63450158" w:rsidR="00AE6220" w:rsidRDefault="00AE6220" w:rsidP="00AE6220">
      <w:pPr>
        <w:rPr>
          <w:rtl/>
          <w:lang w:eastAsia="he-IL"/>
        </w:rPr>
      </w:pPr>
      <w:bookmarkStart w:id="18" w:name="_ETM_Q1_57240"/>
      <w:bookmarkStart w:id="19" w:name="_ETM_Q1_57268"/>
      <w:bookmarkEnd w:id="18"/>
      <w:bookmarkEnd w:id="19"/>
      <w:r>
        <w:rPr>
          <w:rFonts w:hint="cs"/>
          <w:rtl/>
          <w:lang w:eastAsia="he-IL"/>
        </w:rPr>
        <w:t xml:space="preserve">משרד </w:t>
      </w:r>
      <w:bookmarkStart w:id="20" w:name="_ETM_Q1_61599"/>
      <w:bookmarkEnd w:id="20"/>
      <w:r>
        <w:rPr>
          <w:rFonts w:hint="cs"/>
          <w:rtl/>
          <w:lang w:eastAsia="he-IL"/>
        </w:rPr>
        <w:t xml:space="preserve">הבריאות. רקע והסבר התיקון שמונח כאן היום. חוק המזון, </w:t>
      </w:r>
      <w:bookmarkStart w:id="21" w:name="_ETM_Q1_76114"/>
      <w:bookmarkEnd w:id="21"/>
      <w:r>
        <w:rPr>
          <w:rFonts w:hint="cs"/>
          <w:rtl/>
          <w:lang w:eastAsia="he-IL"/>
        </w:rPr>
        <w:t xml:space="preserve">חוק הגנה על בריאות הציבור (מזון) הוא חוק שפורסם בסוף שנת 2015 ולמעשה עד היום, עד שבוע הבא, פרק האכיפה </w:t>
      </w:r>
      <w:proofErr w:type="spellStart"/>
      <w:r>
        <w:rPr>
          <w:rFonts w:hint="cs"/>
          <w:rtl/>
          <w:lang w:eastAsia="he-IL"/>
        </w:rPr>
        <w:t>המינהלית</w:t>
      </w:r>
      <w:proofErr w:type="spellEnd"/>
      <w:r>
        <w:rPr>
          <w:rFonts w:hint="cs"/>
          <w:rtl/>
          <w:lang w:eastAsia="he-IL"/>
        </w:rPr>
        <w:t xml:space="preserve"> שבו,</w:t>
      </w:r>
      <w:bookmarkStart w:id="22" w:name="_ETM_Q1_85741"/>
      <w:bookmarkEnd w:id="22"/>
      <w:r>
        <w:rPr>
          <w:rFonts w:hint="cs"/>
          <w:rtl/>
          <w:lang w:eastAsia="he-IL"/>
        </w:rPr>
        <w:t xml:space="preserve"> פרק העיצומים הכספיים, עוד לא נכנס לתוקף.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אומר מה היה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 האכיפה במשרד הבריאות, בשירות המזון,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 מעבר לפיקוח ולרישיונות.</w:t>
      </w:r>
    </w:p>
    <w:p w14:paraId="3B9A9C6F" w14:textId="77777777" w:rsidR="00AE6220" w:rsidRDefault="00AE6220" w:rsidP="00AE6220">
      <w:pPr>
        <w:rPr>
          <w:rtl/>
          <w:lang w:eastAsia="he-IL"/>
        </w:rPr>
      </w:pPr>
    </w:p>
    <w:p w14:paraId="27E1C60A" w14:textId="20FE7EFB" w:rsidR="00AE6220" w:rsidRDefault="00AE6220" w:rsidP="00AE6220">
      <w:pPr>
        <w:pStyle w:val="af6"/>
        <w:keepNext/>
        <w:rPr>
          <w:rtl/>
        </w:rPr>
      </w:pPr>
      <w:bookmarkStart w:id="23" w:name="ET_yor_6157_6"/>
      <w:r w:rsidRPr="00AE62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6220">
        <w:rPr>
          <w:rStyle w:val="TagStyle"/>
          <w:rtl/>
        </w:rPr>
        <w:t xml:space="preserve"> &lt;&lt; יור &gt;&gt;</w:t>
      </w:r>
      <w:r w:rsidR="00F45CB5">
        <w:rPr>
          <w:rtl/>
        </w:rPr>
        <w:t xml:space="preserve"> </w:t>
      </w:r>
      <w:bookmarkEnd w:id="23"/>
    </w:p>
    <w:p w14:paraId="695AA07D" w14:textId="77777777" w:rsidR="00AE6220" w:rsidRDefault="00AE6220" w:rsidP="00AE6220">
      <w:pPr>
        <w:pStyle w:val="KeepWithNext"/>
        <w:rPr>
          <w:rtl/>
          <w:lang w:eastAsia="he-IL"/>
        </w:rPr>
      </w:pPr>
    </w:p>
    <w:p w14:paraId="2EF8BB0D" w14:textId="423EAF32" w:rsidR="00AE6220" w:rsidRDefault="00AE6220" w:rsidP="00AE62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תרשי לי </w:t>
      </w:r>
      <w:bookmarkStart w:id="24" w:name="_ETM_Q1_96639"/>
      <w:bookmarkEnd w:id="24"/>
      <w:r>
        <w:rPr>
          <w:rFonts w:hint="cs"/>
          <w:rtl/>
          <w:lang w:eastAsia="he-IL"/>
        </w:rPr>
        <w:t>לעצור אותך לרגע. החוק עבר ב-2015?</w:t>
      </w:r>
      <w:bookmarkStart w:id="25" w:name="_ETM_Q1_100827"/>
      <w:bookmarkEnd w:id="25"/>
    </w:p>
    <w:p w14:paraId="579644B7" w14:textId="77777777" w:rsidR="00AE6220" w:rsidRDefault="00AE6220" w:rsidP="00AE6220">
      <w:pPr>
        <w:rPr>
          <w:rtl/>
          <w:lang w:eastAsia="he-IL"/>
        </w:rPr>
      </w:pPr>
      <w:bookmarkStart w:id="26" w:name="_ETM_Q1_100861"/>
      <w:bookmarkEnd w:id="26"/>
    </w:p>
    <w:p w14:paraId="663C5737" w14:textId="431B2C6F" w:rsidR="00AE6220" w:rsidRDefault="00AE6220" w:rsidP="00AE6220">
      <w:pPr>
        <w:pStyle w:val="af9"/>
        <w:keepNext/>
        <w:rPr>
          <w:rtl/>
          <w:lang w:eastAsia="he-IL"/>
        </w:rPr>
      </w:pPr>
      <w:bookmarkStart w:id="27" w:name="ET_guest_נינא_כהן_קרן_7"/>
      <w:r w:rsidRPr="00AE622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AE6220">
        <w:rPr>
          <w:rStyle w:val="TagStyle"/>
          <w:rtl/>
        </w:rPr>
        <w:t xml:space="preserve"> &lt;&lt; אורח &gt;&gt;</w:t>
      </w:r>
      <w:r w:rsidR="00F45CB5">
        <w:rPr>
          <w:rtl/>
          <w:lang w:eastAsia="he-IL"/>
        </w:rPr>
        <w:t xml:space="preserve"> </w:t>
      </w:r>
      <w:bookmarkEnd w:id="27"/>
    </w:p>
    <w:p w14:paraId="239B9987" w14:textId="77777777" w:rsidR="00AE6220" w:rsidRDefault="00AE6220" w:rsidP="00AE6220">
      <w:pPr>
        <w:pStyle w:val="KeepWithNext"/>
        <w:rPr>
          <w:rtl/>
          <w:lang w:eastAsia="he-IL"/>
        </w:rPr>
      </w:pPr>
    </w:p>
    <w:p w14:paraId="40E4806C" w14:textId="06928419" w:rsidR="00AE6220" w:rsidRDefault="00AE6220" w:rsidP="00AE6220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2015.</w:t>
      </w:r>
    </w:p>
    <w:p w14:paraId="1D917FDF" w14:textId="77777777" w:rsidR="00AE6220" w:rsidRDefault="00AE6220" w:rsidP="00AE6220">
      <w:pPr>
        <w:rPr>
          <w:rtl/>
          <w:lang w:eastAsia="he-IL"/>
        </w:rPr>
      </w:pPr>
      <w:bookmarkStart w:id="28" w:name="_ETM_Q1_102779"/>
      <w:bookmarkStart w:id="29" w:name="_ETM_Q1_102807"/>
      <w:bookmarkEnd w:id="28"/>
      <w:bookmarkEnd w:id="29"/>
    </w:p>
    <w:p w14:paraId="3831549D" w14:textId="6A198862" w:rsidR="00AE6220" w:rsidRDefault="00AE6220" w:rsidP="00AE6220">
      <w:pPr>
        <w:pStyle w:val="af6"/>
        <w:keepNext/>
        <w:rPr>
          <w:rtl/>
        </w:rPr>
      </w:pPr>
      <w:bookmarkStart w:id="30" w:name="ET_yor_6157_8"/>
      <w:r w:rsidRPr="00AE62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6220">
        <w:rPr>
          <w:rStyle w:val="TagStyle"/>
          <w:rtl/>
        </w:rPr>
        <w:t xml:space="preserve"> &lt;&lt; יור &gt;&gt;</w:t>
      </w:r>
      <w:r w:rsidR="00F45CB5">
        <w:rPr>
          <w:rtl/>
        </w:rPr>
        <w:t xml:space="preserve"> </w:t>
      </w:r>
      <w:bookmarkEnd w:id="30"/>
    </w:p>
    <w:p w14:paraId="72868520" w14:textId="107E869E" w:rsidR="00AE6220" w:rsidRDefault="00AE6220" w:rsidP="00AE6220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26F0A1E" w14:textId="07B9EC97" w:rsidR="00AE6220" w:rsidRDefault="00AE6220" w:rsidP="00AE62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תשע </w:t>
      </w:r>
      <w:bookmarkStart w:id="31" w:name="_ETM_Q1_105837"/>
      <w:bookmarkEnd w:id="31"/>
      <w:r>
        <w:rPr>
          <w:rFonts w:hint="cs"/>
          <w:rtl/>
          <w:lang w:eastAsia="he-IL"/>
        </w:rPr>
        <w:t>שנים אחר כך.</w:t>
      </w:r>
    </w:p>
    <w:p w14:paraId="61852331" w14:textId="77777777" w:rsidR="00AE6220" w:rsidRDefault="00AE6220" w:rsidP="00AE6220">
      <w:pPr>
        <w:rPr>
          <w:rtl/>
          <w:lang w:eastAsia="he-IL"/>
        </w:rPr>
      </w:pPr>
      <w:bookmarkStart w:id="32" w:name="_ETM_Q1_106158"/>
      <w:bookmarkStart w:id="33" w:name="_ETM_Q1_106187"/>
      <w:bookmarkStart w:id="34" w:name="_ETM_Q1_106910"/>
      <w:bookmarkEnd w:id="32"/>
      <w:bookmarkEnd w:id="33"/>
      <w:bookmarkEnd w:id="34"/>
    </w:p>
    <w:p w14:paraId="6DE681CB" w14:textId="2D2CC817" w:rsidR="00AE6220" w:rsidRDefault="00AE6220" w:rsidP="00AE6220">
      <w:pPr>
        <w:pStyle w:val="af9"/>
        <w:keepNext/>
        <w:rPr>
          <w:rtl/>
          <w:lang w:eastAsia="he-IL"/>
        </w:rPr>
      </w:pPr>
      <w:bookmarkStart w:id="35" w:name="ET_guest_נינא_כהן_קרן_9"/>
      <w:r w:rsidRPr="00AE622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AE6220">
        <w:rPr>
          <w:rStyle w:val="TagStyle"/>
          <w:rtl/>
        </w:rPr>
        <w:t xml:space="preserve"> &lt;&lt; אורח &gt;&gt;</w:t>
      </w:r>
      <w:r w:rsidR="00F45CB5">
        <w:rPr>
          <w:rtl/>
          <w:lang w:eastAsia="he-IL"/>
        </w:rPr>
        <w:t xml:space="preserve"> </w:t>
      </w:r>
      <w:bookmarkEnd w:id="35"/>
    </w:p>
    <w:p w14:paraId="1B1E817F" w14:textId="77777777" w:rsidR="00AE6220" w:rsidRDefault="00AE6220" w:rsidP="00AE6220">
      <w:pPr>
        <w:pStyle w:val="KeepWithNext"/>
        <w:rPr>
          <w:rtl/>
          <w:lang w:eastAsia="he-IL"/>
        </w:rPr>
      </w:pPr>
    </w:p>
    <w:p w14:paraId="786634F3" w14:textId="3EE83781" w:rsidR="00AE6220" w:rsidRDefault="00AE6220" w:rsidP="00AE6220">
      <w:pPr>
        <w:rPr>
          <w:rtl/>
          <w:lang w:eastAsia="he-IL"/>
        </w:rPr>
      </w:pPr>
      <w:bookmarkStart w:id="36" w:name="_ETM_Q1_107095"/>
      <w:bookmarkStart w:id="37" w:name="_ETM_Q1_107107"/>
      <w:bookmarkEnd w:id="36"/>
      <w:bookmarkEnd w:id="37"/>
      <w:r>
        <w:rPr>
          <w:rFonts w:hint="cs"/>
          <w:rtl/>
          <w:lang w:eastAsia="he-IL"/>
        </w:rPr>
        <w:t xml:space="preserve">נכון. אנחנו תשע שנים אחר כך. הייתה </w:t>
      </w:r>
      <w:bookmarkStart w:id="38" w:name="_ETM_Q1_107071"/>
      <w:bookmarkEnd w:id="38"/>
      <w:r>
        <w:rPr>
          <w:rFonts w:hint="cs"/>
          <w:rtl/>
          <w:lang w:eastAsia="he-IL"/>
        </w:rPr>
        <w:t>אכיפה של שירות המזון. כמובן היו גם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סמכויות </w:t>
      </w:r>
      <w:bookmarkStart w:id="39" w:name="_ETM_Q1_112887"/>
      <w:bookmarkEnd w:id="39"/>
      <w:r>
        <w:rPr>
          <w:rFonts w:hint="cs"/>
          <w:rtl/>
          <w:lang w:eastAsia="he-IL"/>
        </w:rPr>
        <w:t>הפיקוח, רישיונות, ביטול רישיונות</w:t>
      </w:r>
      <w:bookmarkStart w:id="40" w:name="_ETM_Q1_116171"/>
      <w:bookmarkEnd w:id="40"/>
      <w:r>
        <w:rPr>
          <w:rFonts w:hint="cs"/>
          <w:rtl/>
          <w:lang w:eastAsia="he-IL"/>
        </w:rPr>
        <w:t xml:space="preserve"> ועוד סמכויות רבות. מבחינת האכיפה עצמה, רוב האכיפה בשנים האחרונות הייתה באמצעות קנסות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שזה בעצם הביטול </w:t>
      </w:r>
      <w:bookmarkStart w:id="41" w:name="_ETM_Q1_124296"/>
      <w:bookmarkEnd w:id="41"/>
      <w:r>
        <w:rPr>
          <w:rFonts w:hint="cs"/>
          <w:rtl/>
          <w:lang w:eastAsia="he-IL"/>
        </w:rPr>
        <w:t>שאנחנו מבקשים כרגע. הסיבה שזה עדיין לא נכנס לתוקף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בגלל שסעיף התחילה בחוק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קושר בין פרק העיצומים</w:t>
      </w:r>
      <w:bookmarkStart w:id="42" w:name="_ETM_Q1_132393"/>
      <w:bookmarkEnd w:id="42"/>
      <w:r>
        <w:rPr>
          <w:rFonts w:hint="cs"/>
          <w:rtl/>
          <w:lang w:eastAsia="he-IL"/>
        </w:rPr>
        <w:t xml:space="preserve"> הכספיים לצורך להתקין תקנות הפחתה. תקנות ההפחתה אושרו בשבוע שעבר</w:t>
      </w:r>
      <w:bookmarkStart w:id="43" w:name="_ETM_Q1_138829"/>
      <w:bookmarkEnd w:id="43"/>
      <w:r>
        <w:rPr>
          <w:rFonts w:hint="cs"/>
          <w:rtl/>
          <w:lang w:eastAsia="he-IL"/>
        </w:rPr>
        <w:t>. הסיבה האמיתית למה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תקנות ההפחתה לא הותקנו קודם לכן היא כי באמת לקח זמן, כמה שנים טובות, לייצר ולהקים את מערך האכיפה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>. הצורך בו התחזק בפרט בשנים האחרונות לאור כמה רפורמות משמעותיות שהיו בחוק המזון שיצרו הקלות על הייבוא ועל יבואנים ויצרנים.</w:t>
      </w:r>
      <w:bookmarkStart w:id="44" w:name="_ETM_Q1_158179"/>
      <w:bookmarkEnd w:id="44"/>
    </w:p>
    <w:p w14:paraId="74D29481" w14:textId="77777777" w:rsidR="00AE6220" w:rsidRDefault="00AE6220" w:rsidP="00AE6220">
      <w:pPr>
        <w:rPr>
          <w:rtl/>
          <w:lang w:eastAsia="he-IL"/>
        </w:rPr>
      </w:pPr>
    </w:p>
    <w:p w14:paraId="5D79C4C5" w14:textId="7992827D" w:rsidR="00AE6220" w:rsidRDefault="00AE6220" w:rsidP="00AE6220">
      <w:pPr>
        <w:rPr>
          <w:rtl/>
          <w:lang w:eastAsia="he-IL"/>
        </w:rPr>
      </w:pPr>
      <w:r>
        <w:rPr>
          <w:rFonts w:hint="cs"/>
          <w:rtl/>
          <w:lang w:eastAsia="he-IL"/>
        </w:rPr>
        <w:t>ב-זום נמצאת גברת פנינה אורן</w:t>
      </w:r>
      <w:bookmarkStart w:id="45" w:name="_ETM_Q1_159696"/>
      <w:bookmarkEnd w:id="45"/>
      <w:r>
        <w:rPr>
          <w:rFonts w:hint="cs"/>
          <w:rtl/>
          <w:lang w:eastAsia="he-IL"/>
        </w:rPr>
        <w:t xml:space="preserve"> שהיא מנהלת שירות המזון</w:t>
      </w:r>
      <w:r w:rsidR="009F7D41">
        <w:rPr>
          <w:rFonts w:hint="cs"/>
          <w:rtl/>
          <w:lang w:eastAsia="he-IL"/>
        </w:rPr>
        <w:t xml:space="preserve"> </w:t>
      </w:r>
      <w:r w:rsidR="00FC6477">
        <w:rPr>
          <w:rFonts w:hint="cs"/>
          <w:rtl/>
          <w:lang w:eastAsia="he-IL"/>
        </w:rPr>
        <w:t>הארצי</w:t>
      </w:r>
      <w:r w:rsidR="009F7D41">
        <w:rPr>
          <w:rFonts w:hint="cs"/>
          <w:rtl/>
          <w:lang w:eastAsia="he-IL"/>
        </w:rPr>
        <w:t xml:space="preserve"> </w:t>
      </w:r>
      <w:r w:rsidR="00FC6477">
        <w:rPr>
          <w:rFonts w:hint="cs"/>
          <w:rtl/>
          <w:lang w:eastAsia="he-IL"/>
        </w:rPr>
        <w:t xml:space="preserve">ואם הוועדה תרצה, היא תוכל </w:t>
      </w:r>
      <w:bookmarkStart w:id="46" w:name="_ETM_Q1_163861"/>
      <w:bookmarkEnd w:id="46"/>
      <w:r w:rsidR="00FC6477">
        <w:rPr>
          <w:rFonts w:hint="cs"/>
          <w:rtl/>
          <w:lang w:eastAsia="he-IL"/>
        </w:rPr>
        <w:t>להרחיב בכמה משפטים על הרפורמות, המשמעויות שלהן והצורך</w:t>
      </w:r>
      <w:bookmarkStart w:id="47" w:name="_ETM_Q1_166817"/>
      <w:bookmarkEnd w:id="47"/>
      <w:r w:rsidR="00FC6477">
        <w:rPr>
          <w:rFonts w:hint="cs"/>
          <w:rtl/>
          <w:lang w:eastAsia="he-IL"/>
        </w:rPr>
        <w:t>.</w:t>
      </w:r>
      <w:bookmarkStart w:id="48" w:name="_ETM_Q1_169375"/>
      <w:bookmarkEnd w:id="48"/>
    </w:p>
    <w:p w14:paraId="3066D440" w14:textId="77777777" w:rsidR="00AE6220" w:rsidRDefault="00AE6220" w:rsidP="00AE6220">
      <w:pPr>
        <w:rPr>
          <w:rtl/>
          <w:lang w:eastAsia="he-IL"/>
        </w:rPr>
      </w:pPr>
      <w:bookmarkStart w:id="49" w:name="_ETM_Q1_169416"/>
      <w:bookmarkStart w:id="50" w:name="_ETM_Q1_106426"/>
      <w:bookmarkStart w:id="51" w:name="_ETM_Q1_106453"/>
      <w:bookmarkStart w:id="52" w:name="_ETM_Q1_108042"/>
      <w:bookmarkEnd w:id="49"/>
      <w:bookmarkEnd w:id="50"/>
      <w:bookmarkEnd w:id="51"/>
      <w:bookmarkEnd w:id="52"/>
    </w:p>
    <w:p w14:paraId="59895B37" w14:textId="198C45AF" w:rsidR="00AE6220" w:rsidRDefault="00AE6220" w:rsidP="00AE6220">
      <w:pPr>
        <w:pStyle w:val="af6"/>
        <w:keepNext/>
        <w:rPr>
          <w:rtl/>
        </w:rPr>
      </w:pPr>
      <w:bookmarkStart w:id="53" w:name="ET_yor_6157_10"/>
      <w:r w:rsidRPr="00AE62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6220">
        <w:rPr>
          <w:rStyle w:val="TagStyle"/>
          <w:rtl/>
        </w:rPr>
        <w:t xml:space="preserve"> &lt;&lt; יור &gt;&gt;</w:t>
      </w:r>
      <w:r w:rsidR="00F45CB5">
        <w:rPr>
          <w:rtl/>
        </w:rPr>
        <w:t xml:space="preserve"> </w:t>
      </w:r>
      <w:bookmarkEnd w:id="53"/>
    </w:p>
    <w:p w14:paraId="67835E7E" w14:textId="77777777" w:rsidR="00AE6220" w:rsidRDefault="00AE6220" w:rsidP="00AE6220">
      <w:pPr>
        <w:pStyle w:val="KeepWithNext"/>
        <w:rPr>
          <w:rtl/>
          <w:lang w:eastAsia="he-IL"/>
        </w:rPr>
      </w:pPr>
    </w:p>
    <w:p w14:paraId="2EFB3A01" w14:textId="3DB85F96" w:rsidR="00FC6477" w:rsidRDefault="00FC6477" w:rsidP="00FC64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ושאלה מתבקשת, במיוחד לאור העובדה שאתמול </w:t>
      </w:r>
      <w:bookmarkStart w:id="54" w:name="_ETM_Q1_179756"/>
      <w:bookmarkEnd w:id="54"/>
      <w:r>
        <w:rPr>
          <w:rFonts w:hint="cs"/>
          <w:rtl/>
          <w:lang w:eastAsia="he-IL"/>
        </w:rPr>
        <w:t>ישבו אצלי כאן נציגי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ואמרו שבסך הכול</w:t>
      </w:r>
      <w:bookmarkStart w:id="55" w:name="_ETM_Q1_182965"/>
      <w:bookmarkEnd w:id="55"/>
      <w:r>
        <w:rPr>
          <w:rFonts w:hint="cs"/>
          <w:rtl/>
          <w:lang w:eastAsia="he-IL"/>
        </w:rPr>
        <w:t xml:space="preserve"> הדבר בירוקרטיה ממשלתית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לא כל כך נורא. </w:t>
      </w:r>
    </w:p>
    <w:p w14:paraId="13D4E7D5" w14:textId="77777777" w:rsidR="00FC6477" w:rsidRDefault="00FC6477" w:rsidP="00FC6477">
      <w:pPr>
        <w:rPr>
          <w:rtl/>
          <w:lang w:eastAsia="he-IL"/>
        </w:rPr>
      </w:pPr>
      <w:bookmarkStart w:id="56" w:name="_ETM_Q1_190945"/>
      <w:bookmarkStart w:id="57" w:name="_ETM_Q1_190982"/>
      <w:bookmarkEnd w:id="56"/>
      <w:bookmarkEnd w:id="57"/>
    </w:p>
    <w:p w14:paraId="32F30F16" w14:textId="5D1FD498" w:rsidR="00FC6477" w:rsidRDefault="00FC6477" w:rsidP="00FC6477">
      <w:pPr>
        <w:pStyle w:val="af9"/>
        <w:keepNext/>
        <w:rPr>
          <w:rtl/>
          <w:lang w:eastAsia="he-IL"/>
        </w:rPr>
      </w:pPr>
      <w:bookmarkStart w:id="58" w:name="ET_guest_נינא_כהן_קרן_11"/>
      <w:r w:rsidRPr="00FC64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FC6477">
        <w:rPr>
          <w:rStyle w:val="TagStyle"/>
          <w:rtl/>
        </w:rPr>
        <w:t xml:space="preserve"> &lt;&lt; אורח &gt;&gt;</w:t>
      </w:r>
      <w:r w:rsidR="00F45CB5">
        <w:rPr>
          <w:rtl/>
          <w:lang w:eastAsia="he-IL"/>
        </w:rPr>
        <w:t xml:space="preserve"> </w:t>
      </w:r>
      <w:bookmarkEnd w:id="58"/>
    </w:p>
    <w:p w14:paraId="40B6AA29" w14:textId="77777777" w:rsidR="00FC6477" w:rsidRDefault="00FC6477" w:rsidP="00FC6477">
      <w:pPr>
        <w:pStyle w:val="KeepWithNext"/>
        <w:rPr>
          <w:rtl/>
          <w:lang w:eastAsia="he-IL"/>
        </w:rPr>
      </w:pPr>
    </w:p>
    <w:p w14:paraId="442F3847" w14:textId="7335E667" w:rsidR="00FC6477" w:rsidRDefault="00FC6477" w:rsidP="00FC64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איזושהי הבנה שבעקבות הרפורמות הצורך באכיפה </w:t>
      </w:r>
      <w:proofErr w:type="spellStart"/>
      <w:r>
        <w:rPr>
          <w:rFonts w:hint="cs"/>
          <w:rtl/>
          <w:lang w:eastAsia="he-IL"/>
        </w:rPr>
        <w:t>המינהלית</w:t>
      </w:r>
      <w:proofErr w:type="spellEnd"/>
      <w:r>
        <w:rPr>
          <w:rFonts w:hint="cs"/>
          <w:rtl/>
          <w:lang w:eastAsia="he-IL"/>
        </w:rPr>
        <w:t xml:space="preserve"> הפך להיות הרבה יותר משמעותי כי בעצם לפני </w:t>
      </w:r>
      <w:bookmarkStart w:id="59" w:name="_ETM_Q1_197591"/>
      <w:bookmarkEnd w:id="59"/>
      <w:r>
        <w:rPr>
          <w:rFonts w:hint="cs"/>
          <w:rtl/>
          <w:lang w:eastAsia="he-IL"/>
        </w:rPr>
        <w:t>כן החלק של הפיקוח היה הרבה יותר משמעו</w:t>
      </w:r>
      <w:bookmarkStart w:id="60" w:name="_ETM_Q1_199356"/>
      <w:bookmarkEnd w:id="60"/>
      <w:r>
        <w:rPr>
          <w:rFonts w:hint="cs"/>
          <w:rtl/>
          <w:lang w:eastAsia="he-IL"/>
        </w:rPr>
        <w:t xml:space="preserve">תי, פיקוח מראש. ברגע שעברו למנגנונים של אכיפה עצמית על ידי יצרנים ויבואנים, היה צורך גם לחזק מהצד </w:t>
      </w:r>
      <w:bookmarkStart w:id="61" w:name="_ETM_Q1_206254"/>
      <w:bookmarkEnd w:id="61"/>
      <w:r>
        <w:rPr>
          <w:rFonts w:hint="cs"/>
          <w:rtl/>
          <w:lang w:eastAsia="he-IL"/>
        </w:rPr>
        <w:t>השני את ה</w:t>
      </w:r>
      <w:r w:rsidR="00A13BC8">
        <w:rPr>
          <w:rFonts w:hint="cs"/>
          <w:rtl/>
          <w:lang w:eastAsia="he-IL"/>
        </w:rPr>
        <w:t>אכיפה</w:t>
      </w:r>
      <w:r>
        <w:rPr>
          <w:rFonts w:hint="cs"/>
          <w:rtl/>
          <w:lang w:eastAsia="he-IL"/>
        </w:rPr>
        <w:t xml:space="preserve"> בדיעבד.</w:t>
      </w:r>
    </w:p>
    <w:p w14:paraId="67B9F297" w14:textId="77777777" w:rsidR="00FC6477" w:rsidRDefault="00FC6477" w:rsidP="00FC6477">
      <w:pPr>
        <w:rPr>
          <w:rtl/>
          <w:lang w:eastAsia="he-IL"/>
        </w:rPr>
      </w:pPr>
    </w:p>
    <w:p w14:paraId="02540C64" w14:textId="4150673F" w:rsidR="00FC6477" w:rsidRDefault="00FC6477" w:rsidP="00FC6477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בשבוע שעבר ועדת הבריאות אישרה את תקנות ההפחתה וקבעה שהן ייכנסו לתוקף </w:t>
      </w:r>
      <w:bookmarkStart w:id="62" w:name="_ETM_Q1_216341"/>
      <w:bookmarkEnd w:id="62"/>
      <w:r>
        <w:rPr>
          <w:rFonts w:hint="cs"/>
          <w:rtl/>
          <w:lang w:eastAsia="he-IL"/>
        </w:rPr>
        <w:t>החל מה-1 בינואר שזה לפי מדיניות האכיפה של שירות המזון</w:t>
      </w:r>
      <w:r w:rsidR="00A13BC8">
        <w:rPr>
          <w:rFonts w:hint="cs"/>
          <w:rtl/>
          <w:lang w:eastAsia="he-IL"/>
        </w:rPr>
        <w:t xml:space="preserve"> המועד שבו יתחילו את האכיפה </w:t>
      </w:r>
      <w:proofErr w:type="spellStart"/>
      <w:r w:rsidR="00A13BC8">
        <w:rPr>
          <w:rFonts w:hint="cs"/>
          <w:rtl/>
          <w:lang w:eastAsia="he-IL"/>
        </w:rPr>
        <w:t>המינהלית</w:t>
      </w:r>
      <w:proofErr w:type="spellEnd"/>
      <w:r w:rsidR="00A13BC8">
        <w:rPr>
          <w:rFonts w:hint="cs"/>
          <w:rtl/>
          <w:lang w:eastAsia="he-IL"/>
        </w:rPr>
        <w:t xml:space="preserve"> והעיצומים </w:t>
      </w:r>
      <w:bookmarkStart w:id="63" w:name="_ETM_Q1_223078"/>
      <w:bookmarkEnd w:id="63"/>
      <w:r w:rsidR="00A13BC8">
        <w:rPr>
          <w:rFonts w:hint="cs"/>
          <w:rtl/>
          <w:lang w:eastAsia="he-IL"/>
        </w:rPr>
        <w:t>הכספיים.</w:t>
      </w:r>
      <w:r w:rsidR="009F7D41">
        <w:rPr>
          <w:rFonts w:hint="cs"/>
          <w:rtl/>
          <w:lang w:eastAsia="he-IL"/>
        </w:rPr>
        <w:t xml:space="preserve"> </w:t>
      </w:r>
      <w:r w:rsidR="00A13BC8">
        <w:rPr>
          <w:rFonts w:hint="cs"/>
          <w:rtl/>
          <w:lang w:eastAsia="he-IL"/>
        </w:rPr>
        <w:t xml:space="preserve">אחד הדברים שנגזרו מהתיקונים האלה והכניסה לתוקף של </w:t>
      </w:r>
      <w:bookmarkStart w:id="64" w:name="_ETM_Q1_228821"/>
      <w:bookmarkEnd w:id="64"/>
      <w:r w:rsidR="00A13BC8">
        <w:rPr>
          <w:rFonts w:hint="cs"/>
          <w:rtl/>
          <w:lang w:eastAsia="he-IL"/>
        </w:rPr>
        <w:t xml:space="preserve">האכיפה </w:t>
      </w:r>
      <w:proofErr w:type="spellStart"/>
      <w:r w:rsidR="00A13BC8">
        <w:rPr>
          <w:rFonts w:hint="cs"/>
          <w:rtl/>
          <w:lang w:eastAsia="he-IL"/>
        </w:rPr>
        <w:t>המינהלית</w:t>
      </w:r>
      <w:proofErr w:type="spellEnd"/>
      <w:r w:rsidR="00A13BC8">
        <w:rPr>
          <w:rFonts w:hint="cs"/>
          <w:rtl/>
          <w:lang w:eastAsia="he-IL"/>
        </w:rPr>
        <w:t xml:space="preserve">, הוא הצורך לבטל, כמו שיפעת הסבירה, את הנושא של הקנסות </w:t>
      </w:r>
      <w:proofErr w:type="spellStart"/>
      <w:r w:rsidR="00A13BC8">
        <w:rPr>
          <w:rFonts w:hint="cs"/>
          <w:rtl/>
          <w:lang w:eastAsia="he-IL"/>
        </w:rPr>
        <w:t>המינהליים</w:t>
      </w:r>
      <w:proofErr w:type="spellEnd"/>
      <w:r w:rsidR="00A13BC8">
        <w:rPr>
          <w:rFonts w:hint="cs"/>
          <w:rtl/>
          <w:lang w:eastAsia="he-IL"/>
        </w:rPr>
        <w:t xml:space="preserve"> כדי שלא תהיה אכיפה מקבילה </w:t>
      </w:r>
      <w:bookmarkStart w:id="65" w:name="_ETM_Q1_236596"/>
      <w:bookmarkEnd w:id="65"/>
      <w:r w:rsidR="00A13BC8">
        <w:rPr>
          <w:rFonts w:hint="cs"/>
          <w:rtl/>
          <w:lang w:eastAsia="he-IL"/>
        </w:rPr>
        <w:t xml:space="preserve">על אותן הוראות. הקנסות </w:t>
      </w:r>
      <w:proofErr w:type="spellStart"/>
      <w:r w:rsidR="00A13BC8">
        <w:rPr>
          <w:rFonts w:hint="cs"/>
          <w:rtl/>
          <w:lang w:eastAsia="he-IL"/>
        </w:rPr>
        <w:t>המינהליים</w:t>
      </w:r>
      <w:proofErr w:type="spellEnd"/>
      <w:r w:rsidR="00A13BC8">
        <w:rPr>
          <w:rFonts w:hint="cs"/>
          <w:rtl/>
          <w:lang w:eastAsia="he-IL"/>
        </w:rPr>
        <w:t xml:space="preserve"> הוטלו בנוגע לנושאים </w:t>
      </w:r>
      <w:bookmarkStart w:id="66" w:name="_ETM_Q1_242526"/>
      <w:bookmarkEnd w:id="66"/>
      <w:r w:rsidR="00A13BC8">
        <w:rPr>
          <w:rFonts w:hint="cs"/>
          <w:rtl/>
          <w:lang w:eastAsia="he-IL"/>
        </w:rPr>
        <w:t xml:space="preserve">של איכות מזון, הימצאות של מזהמים במזון, חומרים אסורים </w:t>
      </w:r>
      <w:bookmarkStart w:id="67" w:name="_ETM_Q1_247220"/>
      <w:bookmarkEnd w:id="67"/>
      <w:r w:rsidR="00A13BC8">
        <w:rPr>
          <w:rFonts w:hint="cs"/>
          <w:rtl/>
          <w:lang w:eastAsia="he-IL"/>
        </w:rPr>
        <w:t xml:space="preserve">במזון. כרגע האכיפה מה-1 בינואר תהפוך להיות </w:t>
      </w:r>
      <w:bookmarkStart w:id="68" w:name="_ETM_Q1_251058"/>
      <w:bookmarkEnd w:id="68"/>
      <w:r w:rsidR="00A13BC8">
        <w:rPr>
          <w:rFonts w:hint="cs"/>
          <w:rtl/>
          <w:lang w:eastAsia="he-IL"/>
        </w:rPr>
        <w:t>אכיפה של הנושא הזה דרך עיצומים כספיים.</w:t>
      </w:r>
    </w:p>
    <w:p w14:paraId="4894C593" w14:textId="77777777" w:rsidR="00A13BC8" w:rsidRDefault="00A13BC8" w:rsidP="00FC6477">
      <w:pPr>
        <w:rPr>
          <w:rtl/>
          <w:lang w:eastAsia="he-IL"/>
        </w:rPr>
      </w:pPr>
      <w:bookmarkStart w:id="69" w:name="_ETM_Q1_254913"/>
      <w:bookmarkStart w:id="70" w:name="_ETM_Q1_254969"/>
      <w:bookmarkStart w:id="71" w:name="_ETM_Q1_255409"/>
      <w:bookmarkEnd w:id="69"/>
      <w:bookmarkEnd w:id="70"/>
      <w:bookmarkEnd w:id="71"/>
    </w:p>
    <w:p w14:paraId="72647AD0" w14:textId="0C22AE35" w:rsidR="00A13BC8" w:rsidRDefault="00A13BC8" w:rsidP="00A13BC8">
      <w:pPr>
        <w:pStyle w:val="a4"/>
        <w:keepNext/>
        <w:rPr>
          <w:rtl/>
        </w:rPr>
      </w:pPr>
      <w:bookmarkStart w:id="72" w:name="ET_speaker_טליה_גמאל_12"/>
      <w:r w:rsidRPr="00A13BC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13BC8">
        <w:rPr>
          <w:rStyle w:val="TagStyle"/>
          <w:rtl/>
        </w:rPr>
        <w:t xml:space="preserve"> &lt;&lt; דובר &gt;&gt;</w:t>
      </w:r>
      <w:r w:rsidR="00F45CB5">
        <w:rPr>
          <w:rtl/>
        </w:rPr>
        <w:t xml:space="preserve"> </w:t>
      </w:r>
      <w:bookmarkEnd w:id="72"/>
    </w:p>
    <w:p w14:paraId="3DBDBB2A" w14:textId="77777777" w:rsidR="00A13BC8" w:rsidRDefault="00A13BC8" w:rsidP="00A13BC8">
      <w:pPr>
        <w:pStyle w:val="KeepWithNext"/>
        <w:rPr>
          <w:rtl/>
          <w:lang w:eastAsia="he-IL"/>
        </w:rPr>
      </w:pPr>
    </w:p>
    <w:p w14:paraId="67F8331C" w14:textId="60E2F4E0" w:rsidR="00A13BC8" w:rsidRDefault="00A13BC8" w:rsidP="00A13BC8">
      <w:pPr>
        <w:rPr>
          <w:rtl/>
          <w:lang w:eastAsia="he-IL"/>
        </w:rPr>
      </w:pPr>
      <w:bookmarkStart w:id="73" w:name="_ETM_Q1_255815"/>
      <w:bookmarkStart w:id="74" w:name="_ETM_Q1_255864"/>
      <w:bookmarkEnd w:id="73"/>
      <w:bookmarkEnd w:id="74"/>
      <w:r>
        <w:rPr>
          <w:rFonts w:hint="cs"/>
          <w:rtl/>
          <w:lang w:eastAsia="he-IL"/>
        </w:rPr>
        <w:t xml:space="preserve"> </w:t>
      </w:r>
      <w:bookmarkStart w:id="75" w:name="_ETM_Q1_255753"/>
      <w:bookmarkEnd w:id="75"/>
      <w:r>
        <w:rPr>
          <w:rFonts w:hint="cs"/>
          <w:rtl/>
          <w:lang w:eastAsia="he-IL"/>
        </w:rPr>
        <w:t xml:space="preserve">אלה בעצם לא אותן הוראות. העבירות </w:t>
      </w:r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6" w:name="_ETM_Q1_257842"/>
      <w:bookmarkEnd w:id="76"/>
      <w:r>
        <w:rPr>
          <w:rFonts w:hint="cs"/>
          <w:rtl/>
          <w:lang w:eastAsia="he-IL"/>
        </w:rPr>
        <w:t>היום הן מכוח צו פיקוח על מצרכים ושירותים והאכיפה של העיצומים הכספיים הוא מכוח חוק הגנה על בריאות הציבור.</w:t>
      </w:r>
    </w:p>
    <w:p w14:paraId="61B7DFC7" w14:textId="77777777" w:rsidR="00A13BC8" w:rsidRDefault="00A13BC8" w:rsidP="00A13BC8">
      <w:pPr>
        <w:rPr>
          <w:rtl/>
          <w:lang w:eastAsia="he-IL"/>
        </w:rPr>
      </w:pPr>
      <w:bookmarkStart w:id="77" w:name="_ETM_Q1_264489"/>
      <w:bookmarkStart w:id="78" w:name="_ETM_Q1_264538"/>
      <w:bookmarkStart w:id="79" w:name="_ETM_Q1_265409"/>
      <w:bookmarkEnd w:id="77"/>
      <w:bookmarkEnd w:id="78"/>
      <w:bookmarkEnd w:id="79"/>
    </w:p>
    <w:p w14:paraId="2902E028" w14:textId="78406C1E" w:rsidR="00A13BC8" w:rsidRDefault="00A13BC8" w:rsidP="00A13BC8">
      <w:pPr>
        <w:pStyle w:val="af9"/>
        <w:keepNext/>
        <w:rPr>
          <w:rtl/>
          <w:lang w:eastAsia="he-IL"/>
        </w:rPr>
      </w:pPr>
      <w:bookmarkStart w:id="80" w:name="ET_guest_נינא_כהן_קרן_13"/>
      <w:r w:rsidRPr="00A13BC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A13BC8">
        <w:rPr>
          <w:rStyle w:val="TagStyle"/>
          <w:rtl/>
        </w:rPr>
        <w:t xml:space="preserve"> &lt;&lt; אורח &gt;&gt;</w:t>
      </w:r>
      <w:r w:rsidR="00F45CB5">
        <w:rPr>
          <w:rtl/>
          <w:lang w:eastAsia="he-IL"/>
        </w:rPr>
        <w:t xml:space="preserve"> </w:t>
      </w:r>
      <w:bookmarkEnd w:id="80"/>
    </w:p>
    <w:p w14:paraId="7D53CC71" w14:textId="77777777" w:rsidR="00A13BC8" w:rsidRDefault="00A13BC8" w:rsidP="00A13BC8">
      <w:pPr>
        <w:pStyle w:val="KeepWithNext"/>
        <w:rPr>
          <w:rtl/>
          <w:lang w:eastAsia="he-IL"/>
        </w:rPr>
      </w:pPr>
    </w:p>
    <w:p w14:paraId="3F777732" w14:textId="10093AE6" w:rsidR="00A13BC8" w:rsidRDefault="00A13BC8" w:rsidP="00A13BC8">
      <w:pPr>
        <w:rPr>
          <w:rtl/>
          <w:lang w:eastAsia="he-IL"/>
        </w:rPr>
      </w:pPr>
      <w:bookmarkStart w:id="81" w:name="_ETM_Q1_265810"/>
      <w:bookmarkEnd w:id="81"/>
      <w:r>
        <w:rPr>
          <w:rFonts w:hint="cs"/>
          <w:rtl/>
          <w:lang w:eastAsia="he-IL"/>
        </w:rPr>
        <w:t>נ</w:t>
      </w:r>
      <w:bookmarkStart w:id="82" w:name="_ETM_Q1_265860"/>
      <w:bookmarkEnd w:id="82"/>
      <w:r>
        <w:rPr>
          <w:rFonts w:hint="cs"/>
          <w:rtl/>
          <w:lang w:eastAsia="he-IL"/>
        </w:rPr>
        <w:t>כון.</w:t>
      </w:r>
    </w:p>
    <w:p w14:paraId="1FB14FCD" w14:textId="77777777" w:rsidR="00A13BC8" w:rsidRDefault="00A13BC8" w:rsidP="00A13BC8">
      <w:pPr>
        <w:rPr>
          <w:rtl/>
          <w:lang w:eastAsia="he-IL"/>
        </w:rPr>
      </w:pPr>
      <w:bookmarkStart w:id="83" w:name="_ETM_Q1_266763"/>
      <w:bookmarkStart w:id="84" w:name="_ETM_Q1_266811"/>
      <w:bookmarkEnd w:id="83"/>
      <w:bookmarkEnd w:id="84"/>
    </w:p>
    <w:p w14:paraId="2B79475E" w14:textId="14B10790" w:rsidR="00A13BC8" w:rsidRDefault="00A13BC8" w:rsidP="00A13BC8">
      <w:pPr>
        <w:pStyle w:val="a4"/>
        <w:keepNext/>
        <w:rPr>
          <w:rtl/>
        </w:rPr>
      </w:pPr>
      <w:bookmarkStart w:id="85" w:name="ET_speaker_טליה_גמאל_14"/>
      <w:r w:rsidRPr="00A13BC8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13BC8">
        <w:rPr>
          <w:rStyle w:val="TagStyle"/>
          <w:rtl/>
        </w:rPr>
        <w:t xml:space="preserve"> &lt;&lt; דובר &gt;&gt;</w:t>
      </w:r>
      <w:r w:rsidR="00F45CB5">
        <w:rPr>
          <w:rtl/>
        </w:rPr>
        <w:t xml:space="preserve"> </w:t>
      </w:r>
      <w:bookmarkEnd w:id="85"/>
    </w:p>
    <w:p w14:paraId="6F88BEBC" w14:textId="77777777" w:rsidR="00A13BC8" w:rsidRDefault="00A13BC8" w:rsidP="00A13BC8">
      <w:pPr>
        <w:pStyle w:val="KeepWithNext"/>
        <w:rPr>
          <w:rtl/>
          <w:lang w:eastAsia="he-IL"/>
        </w:rPr>
      </w:pPr>
    </w:p>
    <w:p w14:paraId="5B9F8882" w14:textId="1619A069" w:rsidR="00A13BC8" w:rsidRDefault="00A13BC8" w:rsidP="00A13B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אלה הוראות מקבילות ואז השאלה </w:t>
      </w:r>
      <w:bookmarkStart w:id="86" w:name="_ETM_Q1_268702"/>
      <w:bookmarkEnd w:id="86"/>
      <w:r>
        <w:rPr>
          <w:rFonts w:hint="cs"/>
          <w:rtl/>
          <w:lang w:eastAsia="he-IL"/>
        </w:rPr>
        <w:t>הנשאלת היא אם אתם לא רוצים את האכיפה המקבילה.</w:t>
      </w:r>
    </w:p>
    <w:p w14:paraId="6F39A7E9" w14:textId="77777777" w:rsidR="00A13BC8" w:rsidRDefault="00A13BC8" w:rsidP="00A13BC8">
      <w:pPr>
        <w:rPr>
          <w:rtl/>
          <w:lang w:eastAsia="he-IL"/>
        </w:rPr>
      </w:pPr>
      <w:bookmarkStart w:id="87" w:name="_ETM_Q1_273265"/>
      <w:bookmarkStart w:id="88" w:name="_ETM_Q1_273296"/>
      <w:bookmarkEnd w:id="87"/>
      <w:bookmarkEnd w:id="88"/>
    </w:p>
    <w:p w14:paraId="1414A334" w14:textId="36A8C8B0" w:rsidR="00A13BC8" w:rsidRDefault="00A13BC8" w:rsidP="00A13BC8">
      <w:pPr>
        <w:pStyle w:val="af9"/>
        <w:keepNext/>
        <w:rPr>
          <w:rtl/>
          <w:lang w:eastAsia="he-IL"/>
        </w:rPr>
      </w:pPr>
      <w:bookmarkStart w:id="89" w:name="ET_guest_נינא_כהן_קרן_15"/>
      <w:r w:rsidRPr="00A13BC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A13BC8">
        <w:rPr>
          <w:rStyle w:val="TagStyle"/>
          <w:rtl/>
        </w:rPr>
        <w:t xml:space="preserve"> &lt;&lt; אורח &gt;&gt;</w:t>
      </w:r>
      <w:r w:rsidR="00F45CB5">
        <w:rPr>
          <w:rtl/>
          <w:lang w:eastAsia="he-IL"/>
        </w:rPr>
        <w:t xml:space="preserve"> </w:t>
      </w:r>
      <w:bookmarkEnd w:id="89"/>
    </w:p>
    <w:p w14:paraId="68EC10F6" w14:textId="77777777" w:rsidR="00A13BC8" w:rsidRDefault="00A13BC8" w:rsidP="00A13BC8">
      <w:pPr>
        <w:pStyle w:val="KeepWithNext"/>
        <w:rPr>
          <w:rtl/>
          <w:lang w:eastAsia="he-IL"/>
        </w:rPr>
      </w:pPr>
    </w:p>
    <w:p w14:paraId="1005B04B" w14:textId="3BE03027" w:rsidR="00A13BC8" w:rsidRDefault="00A13BC8" w:rsidP="00A13B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כהכנה </w:t>
      </w:r>
      <w:bookmarkStart w:id="90" w:name="_ETM_Q1_274549"/>
      <w:bookmarkEnd w:id="90"/>
      <w:r>
        <w:rPr>
          <w:rFonts w:hint="cs"/>
          <w:rtl/>
          <w:lang w:eastAsia="he-IL"/>
        </w:rPr>
        <w:t>לדיון נשאלנו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ובחנו את החפיפות שיש כרגע בין </w:t>
      </w:r>
      <w:bookmarkStart w:id="91" w:name="_ETM_Q1_277099"/>
      <w:bookmarkEnd w:id="91"/>
      <w:r>
        <w:rPr>
          <w:rFonts w:hint="cs"/>
          <w:rtl/>
          <w:lang w:eastAsia="he-IL"/>
        </w:rPr>
        <w:t xml:space="preserve">צו הפיקוח לחוק המזון ותקנות מכוח חוק המזון. הגענו </w:t>
      </w:r>
      <w:bookmarkStart w:id="92" w:name="_ETM_Q1_281885"/>
      <w:bookmarkEnd w:id="92"/>
      <w:r>
        <w:rPr>
          <w:rFonts w:hint="cs"/>
          <w:rtl/>
          <w:lang w:eastAsia="he-IL"/>
        </w:rPr>
        <w:t xml:space="preserve">למסקנה שאם רוצים למעשה אפשר לבטל את הצו ויכול להיות שבאמת נעשה את זה בזמן הקרוב. הצורך המיידי היה לבטל </w:t>
      </w:r>
      <w:bookmarkStart w:id="93" w:name="_ETM_Q1_289977"/>
      <w:bookmarkEnd w:id="93"/>
      <w:r>
        <w:rPr>
          <w:rFonts w:hint="cs"/>
          <w:rtl/>
          <w:lang w:eastAsia="he-IL"/>
        </w:rPr>
        <w:t xml:space="preserve">קודם את </w:t>
      </w:r>
      <w:r w:rsidR="003C6340">
        <w:rPr>
          <w:rFonts w:hint="cs"/>
          <w:rtl/>
          <w:lang w:eastAsia="he-IL"/>
        </w:rPr>
        <w:t xml:space="preserve">ההוראות </w:t>
      </w:r>
      <w:proofErr w:type="spellStart"/>
      <w:r w:rsidR="003C6340">
        <w:rPr>
          <w:rFonts w:hint="cs"/>
          <w:rtl/>
          <w:lang w:eastAsia="he-IL"/>
        </w:rPr>
        <w:t>המינהליות</w:t>
      </w:r>
      <w:proofErr w:type="spellEnd"/>
      <w:r w:rsidR="003C6340">
        <w:rPr>
          <w:rFonts w:hint="cs"/>
          <w:rtl/>
          <w:lang w:eastAsia="he-IL"/>
        </w:rPr>
        <w:t xml:space="preserve">. </w:t>
      </w:r>
    </w:p>
    <w:p w14:paraId="321619A7" w14:textId="77777777" w:rsidR="003C6340" w:rsidRDefault="003C6340" w:rsidP="00A13BC8">
      <w:pPr>
        <w:rPr>
          <w:rtl/>
          <w:lang w:eastAsia="he-IL"/>
        </w:rPr>
      </w:pPr>
    </w:p>
    <w:p w14:paraId="62E2C309" w14:textId="052DAD96" w:rsidR="003C6340" w:rsidRDefault="003C6340" w:rsidP="003C6340">
      <w:pPr>
        <w:pStyle w:val="af6"/>
        <w:keepNext/>
        <w:rPr>
          <w:rtl/>
        </w:rPr>
      </w:pPr>
      <w:bookmarkStart w:id="94" w:name="ET_yor_6157_16"/>
      <w:r w:rsidRPr="003C63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6340">
        <w:rPr>
          <w:rStyle w:val="TagStyle"/>
          <w:rtl/>
        </w:rPr>
        <w:t xml:space="preserve"> &lt;&lt; יור &gt;&gt;</w:t>
      </w:r>
      <w:r w:rsidR="00F45CB5">
        <w:rPr>
          <w:rtl/>
        </w:rPr>
        <w:t xml:space="preserve"> </w:t>
      </w:r>
      <w:bookmarkEnd w:id="94"/>
    </w:p>
    <w:p w14:paraId="2B3E941C" w14:textId="77777777" w:rsidR="003C6340" w:rsidRDefault="003C6340" w:rsidP="003C6340">
      <w:pPr>
        <w:pStyle w:val="KeepWithNext"/>
        <w:rPr>
          <w:rtl/>
          <w:lang w:eastAsia="he-IL"/>
        </w:rPr>
      </w:pPr>
    </w:p>
    <w:p w14:paraId="7C47F968" w14:textId="3C869A4D" w:rsidR="003C6340" w:rsidRDefault="003C6340" w:rsidP="003C6340">
      <w:pPr>
        <w:rPr>
          <w:rtl/>
          <w:lang w:eastAsia="he-IL"/>
        </w:rPr>
      </w:pPr>
      <w:r>
        <w:rPr>
          <w:rFonts w:hint="cs"/>
          <w:rtl/>
          <w:lang w:eastAsia="he-IL"/>
        </w:rPr>
        <w:t>תשע או שמונה שנים.</w:t>
      </w:r>
    </w:p>
    <w:p w14:paraId="51EB6E55" w14:textId="77777777" w:rsidR="003C6340" w:rsidRDefault="003C6340" w:rsidP="003C6340">
      <w:pPr>
        <w:rPr>
          <w:rtl/>
          <w:lang w:eastAsia="he-IL"/>
        </w:rPr>
      </w:pPr>
      <w:bookmarkStart w:id="95" w:name="_ETM_Q1_294660"/>
      <w:bookmarkStart w:id="96" w:name="_ETM_Q1_294694"/>
      <w:bookmarkEnd w:id="95"/>
      <w:bookmarkEnd w:id="96"/>
    </w:p>
    <w:p w14:paraId="73F25E93" w14:textId="0C850689" w:rsidR="003C6340" w:rsidRDefault="003C6340" w:rsidP="003C6340">
      <w:pPr>
        <w:pStyle w:val="af9"/>
        <w:keepNext/>
        <w:rPr>
          <w:rtl/>
          <w:lang w:eastAsia="he-IL"/>
        </w:rPr>
      </w:pPr>
      <w:bookmarkStart w:id="97" w:name="ET_guest_נינא_כהן_קרן_17"/>
      <w:r w:rsidRPr="003C634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3C6340">
        <w:rPr>
          <w:rStyle w:val="TagStyle"/>
          <w:rtl/>
        </w:rPr>
        <w:t xml:space="preserve"> &lt;&lt; אורח &gt;&gt;</w:t>
      </w:r>
      <w:r w:rsidR="00F45CB5">
        <w:rPr>
          <w:rtl/>
          <w:lang w:eastAsia="he-IL"/>
        </w:rPr>
        <w:t xml:space="preserve"> </w:t>
      </w:r>
      <w:bookmarkEnd w:id="97"/>
    </w:p>
    <w:p w14:paraId="5F7DDCBB" w14:textId="77777777" w:rsidR="003C6340" w:rsidRDefault="003C6340" w:rsidP="003C6340">
      <w:pPr>
        <w:pStyle w:val="KeepWithNext"/>
        <w:rPr>
          <w:rtl/>
          <w:lang w:eastAsia="he-IL"/>
        </w:rPr>
      </w:pPr>
    </w:p>
    <w:p w14:paraId="0FD9DDDC" w14:textId="434DBB05" w:rsidR="003C6340" w:rsidRDefault="003C6340" w:rsidP="003C63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לא </w:t>
      </w:r>
      <w:bookmarkStart w:id="98" w:name="_ETM_Q1_296893"/>
      <w:bookmarkEnd w:id="98"/>
      <w:r>
        <w:rPr>
          <w:rFonts w:hint="cs"/>
          <w:rtl/>
          <w:lang w:eastAsia="he-IL"/>
        </w:rPr>
        <w:t xml:space="preserve">דורש להקים מערך שלם. בחנו את זה. בפרק ב' </w:t>
      </w:r>
      <w:bookmarkStart w:id="99" w:name="_ETM_Q1_303941"/>
      <w:bookmarkEnd w:id="99"/>
      <w:r>
        <w:rPr>
          <w:rFonts w:hint="cs"/>
          <w:rtl/>
          <w:lang w:eastAsia="he-IL"/>
        </w:rPr>
        <w:t xml:space="preserve">לחוק המזון, בפרט סעיפים 5 ו-6, הנוסח </w:t>
      </w:r>
      <w:bookmarkStart w:id="100" w:name="_ETM_Q1_305836"/>
      <w:bookmarkEnd w:id="100"/>
      <w:r>
        <w:rPr>
          <w:rFonts w:hint="cs"/>
          <w:rtl/>
          <w:lang w:eastAsia="he-IL"/>
        </w:rPr>
        <w:t>שלהם דומה מאוד למה שיש היום בצו הפי</w:t>
      </w:r>
      <w:bookmarkStart w:id="101" w:name="_ETM_Q1_310744"/>
      <w:bookmarkEnd w:id="101"/>
      <w:r>
        <w:rPr>
          <w:rFonts w:hint="cs"/>
          <w:rtl/>
          <w:lang w:eastAsia="he-IL"/>
        </w:rPr>
        <w:t xml:space="preserve">קוח. יש גם תקנות שעוסקות בחומרים של אריזת מזון </w:t>
      </w:r>
      <w:bookmarkStart w:id="102" w:name="_ETM_Q1_312858"/>
      <w:bookmarkEnd w:id="102"/>
      <w:r>
        <w:rPr>
          <w:rFonts w:hint="cs"/>
          <w:rtl/>
          <w:lang w:eastAsia="he-IL"/>
        </w:rPr>
        <w:t>ואופן שבו צריך לארוז מזון שגם הן מקבילות</w:t>
      </w:r>
      <w:bookmarkStart w:id="103" w:name="_ETM_Q1_316371"/>
      <w:bookmarkEnd w:id="103"/>
      <w:r>
        <w:rPr>
          <w:rFonts w:hint="cs"/>
          <w:rtl/>
          <w:lang w:eastAsia="he-IL"/>
        </w:rPr>
        <w:t xml:space="preserve"> להוראות שלא מופללות כרגע אבל נמצאות גם הן </w:t>
      </w:r>
      <w:bookmarkStart w:id="104" w:name="_ETM_Q1_318905"/>
      <w:bookmarkEnd w:id="104"/>
      <w:r>
        <w:rPr>
          <w:rFonts w:hint="cs"/>
          <w:rtl/>
          <w:lang w:eastAsia="he-IL"/>
        </w:rPr>
        <w:t>בצו הפיקוח.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 מבחינתנו אפשר בהחלט לשקול לבטל את</w:t>
      </w:r>
      <w:bookmarkStart w:id="105" w:name="_ETM_Q1_325572"/>
      <w:bookmarkEnd w:id="105"/>
      <w:r>
        <w:rPr>
          <w:rFonts w:hint="cs"/>
          <w:rtl/>
          <w:lang w:eastAsia="he-IL"/>
        </w:rPr>
        <w:t xml:space="preserve"> הצו עצמו.</w:t>
      </w:r>
    </w:p>
    <w:p w14:paraId="6EFF2237" w14:textId="77777777" w:rsidR="003C6340" w:rsidRDefault="003C6340" w:rsidP="003C6340">
      <w:pPr>
        <w:rPr>
          <w:rtl/>
          <w:lang w:eastAsia="he-IL"/>
        </w:rPr>
      </w:pPr>
    </w:p>
    <w:p w14:paraId="167A58A7" w14:textId="3420F260" w:rsidR="003C6340" w:rsidRDefault="003C6340" w:rsidP="003C6340">
      <w:pPr>
        <w:rPr>
          <w:rtl/>
          <w:lang w:eastAsia="he-IL"/>
        </w:rPr>
      </w:pPr>
      <w:bookmarkStart w:id="106" w:name="_ETM_Q1_335803"/>
      <w:bookmarkStart w:id="107" w:name="_ETM_Q1_335831"/>
      <w:bookmarkEnd w:id="106"/>
      <w:bookmarkEnd w:id="107"/>
      <w:r>
        <w:rPr>
          <w:rFonts w:hint="cs"/>
          <w:rtl/>
          <w:lang w:eastAsia="he-IL"/>
        </w:rPr>
        <w:t>הצורך הדחוף והמיידי</w:t>
      </w:r>
      <w:bookmarkStart w:id="108" w:name="_ETM_Q1_327326"/>
      <w:bookmarkEnd w:id="108"/>
      <w:r>
        <w:rPr>
          <w:rFonts w:hint="cs"/>
          <w:rtl/>
          <w:lang w:eastAsia="he-IL"/>
        </w:rPr>
        <w:t xml:space="preserve"> היה לבטל את הקנסות, לאור עמדת משרד המשפטים שלא </w:t>
      </w:r>
      <w:bookmarkStart w:id="109" w:name="_ETM_Q1_334436"/>
      <w:bookmarkEnd w:id="109"/>
      <w:r>
        <w:rPr>
          <w:rFonts w:hint="cs"/>
          <w:rtl/>
          <w:lang w:eastAsia="he-IL"/>
        </w:rPr>
        <w:t>צריכים להיות במקביל שני המנגנונים האלה.</w:t>
      </w:r>
    </w:p>
    <w:p w14:paraId="7170D8B0" w14:textId="77777777" w:rsidR="003C6340" w:rsidRDefault="003C6340" w:rsidP="003C6340">
      <w:pPr>
        <w:rPr>
          <w:rtl/>
          <w:lang w:eastAsia="he-IL"/>
        </w:rPr>
      </w:pPr>
      <w:bookmarkStart w:id="110" w:name="_ETM_Q1_335568"/>
      <w:bookmarkStart w:id="111" w:name="_ETM_Q1_335604"/>
      <w:bookmarkStart w:id="112" w:name="_ETM_Q1_336392"/>
      <w:bookmarkEnd w:id="110"/>
      <w:bookmarkEnd w:id="111"/>
      <w:bookmarkEnd w:id="112"/>
    </w:p>
    <w:p w14:paraId="598C5094" w14:textId="6A87F383" w:rsidR="003C6340" w:rsidRDefault="003C6340" w:rsidP="003C6340">
      <w:pPr>
        <w:pStyle w:val="a4"/>
        <w:keepNext/>
        <w:rPr>
          <w:rtl/>
        </w:rPr>
      </w:pPr>
      <w:bookmarkStart w:id="113" w:name="ET_speaker_טליה_גמאל_18"/>
      <w:r w:rsidRPr="003C634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C6340">
        <w:rPr>
          <w:rStyle w:val="TagStyle"/>
          <w:rtl/>
        </w:rPr>
        <w:t xml:space="preserve"> &lt;&lt; דובר &gt;&gt;</w:t>
      </w:r>
      <w:r w:rsidR="00F45CB5">
        <w:rPr>
          <w:rtl/>
        </w:rPr>
        <w:t xml:space="preserve"> </w:t>
      </w:r>
      <w:bookmarkEnd w:id="113"/>
    </w:p>
    <w:p w14:paraId="5E73F1A0" w14:textId="77777777" w:rsidR="003C6340" w:rsidRDefault="003C6340" w:rsidP="003C6340">
      <w:pPr>
        <w:pStyle w:val="KeepWithNext"/>
        <w:rPr>
          <w:rtl/>
          <w:lang w:eastAsia="he-IL"/>
        </w:rPr>
      </w:pPr>
    </w:p>
    <w:p w14:paraId="03A82991" w14:textId="7ED099E5" w:rsidR="003C6340" w:rsidRDefault="003C6340" w:rsidP="003C6340">
      <w:pPr>
        <w:rPr>
          <w:rtl/>
          <w:lang w:eastAsia="he-IL"/>
        </w:rPr>
      </w:pPr>
      <w:bookmarkStart w:id="114" w:name="_ETM_Q1_336553"/>
      <w:bookmarkStart w:id="115" w:name="_ETM_Q1_336565"/>
      <w:bookmarkEnd w:id="114"/>
      <w:bookmarkEnd w:id="115"/>
      <w:r>
        <w:rPr>
          <w:rFonts w:hint="cs"/>
          <w:rtl/>
          <w:lang w:eastAsia="he-IL"/>
        </w:rPr>
        <w:t>בהקשר הזה</w:t>
      </w:r>
      <w:bookmarkStart w:id="116" w:name="_ETM_Q1_335949"/>
      <w:bookmarkEnd w:id="116"/>
      <w:r>
        <w:rPr>
          <w:rFonts w:hint="cs"/>
          <w:rtl/>
          <w:lang w:eastAsia="he-IL"/>
        </w:rPr>
        <w:t xml:space="preserve">, שאלה נוספת. שוב, זה נראה לי לגיטימי וזה בסוף עניין של מדיניות אכיפה, אבל שתי העבירות הן בעצם קנסות </w:t>
      </w:r>
      <w:proofErr w:type="spellStart"/>
      <w:r>
        <w:rPr>
          <w:rFonts w:hint="cs"/>
          <w:rtl/>
          <w:lang w:eastAsia="he-IL"/>
        </w:rPr>
        <w:t>מי</w:t>
      </w:r>
      <w:bookmarkStart w:id="117" w:name="_ETM_Q1_344344"/>
      <w:bookmarkEnd w:id="117"/>
      <w:r>
        <w:rPr>
          <w:rFonts w:hint="cs"/>
          <w:rtl/>
          <w:lang w:eastAsia="he-IL"/>
        </w:rPr>
        <w:t>נהליים</w:t>
      </w:r>
      <w:proofErr w:type="spellEnd"/>
      <w:r>
        <w:rPr>
          <w:rFonts w:hint="cs"/>
          <w:rtl/>
          <w:lang w:eastAsia="he-IL"/>
        </w:rPr>
        <w:t xml:space="preserve"> לפי חוק העבירות </w:t>
      </w:r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>. זו עבירה שקבועה</w:t>
      </w:r>
      <w:bookmarkStart w:id="118" w:name="_ETM_Q1_347563"/>
      <w:bookmarkEnd w:id="118"/>
      <w:r>
        <w:rPr>
          <w:rFonts w:hint="cs"/>
          <w:rtl/>
          <w:lang w:eastAsia="he-IL"/>
        </w:rPr>
        <w:t xml:space="preserve"> היום בסעיף 5(3) לחוק החדש אבל העבירה השנייה כבר </w:t>
      </w:r>
      <w:bookmarkStart w:id="119" w:name="_ETM_Q1_353485"/>
      <w:bookmarkEnd w:id="119"/>
      <w:r>
        <w:rPr>
          <w:rFonts w:hint="cs"/>
          <w:rtl/>
          <w:lang w:eastAsia="he-IL"/>
        </w:rPr>
        <w:t xml:space="preserve">בסעיף 6 שאותו הזכרת ושם להבנתנו אין כוונה לאכוף או המחוקק לא אפשר לאכוף את זה באמצעות עיצום כספי אלא </w:t>
      </w:r>
      <w:bookmarkStart w:id="120" w:name="_ETM_Q1_361258"/>
      <w:bookmarkEnd w:id="120"/>
      <w:r>
        <w:rPr>
          <w:rFonts w:hint="cs"/>
          <w:rtl/>
          <w:lang w:eastAsia="he-IL"/>
        </w:rPr>
        <w:t>האכיפה תהיה באמצעים פליליים רגילים, אם אני מבינה נכון.</w:t>
      </w:r>
    </w:p>
    <w:p w14:paraId="3A9A0DDF" w14:textId="77777777" w:rsidR="003C6340" w:rsidRDefault="003C6340" w:rsidP="003C6340">
      <w:pPr>
        <w:rPr>
          <w:rtl/>
          <w:lang w:eastAsia="he-IL"/>
        </w:rPr>
      </w:pPr>
      <w:bookmarkStart w:id="121" w:name="_ETM_Q1_364821"/>
      <w:bookmarkStart w:id="122" w:name="_ETM_Q1_364865"/>
      <w:bookmarkEnd w:id="121"/>
      <w:bookmarkEnd w:id="122"/>
    </w:p>
    <w:p w14:paraId="4AA445BD" w14:textId="1A421143" w:rsidR="003C6340" w:rsidRDefault="003C6340" w:rsidP="003C6340">
      <w:pPr>
        <w:pStyle w:val="af9"/>
        <w:keepNext/>
        <w:rPr>
          <w:rtl/>
          <w:lang w:eastAsia="he-IL"/>
        </w:rPr>
      </w:pPr>
      <w:bookmarkStart w:id="123" w:name="ET_guest_נינא_כהן_קרן_19"/>
      <w:r w:rsidRPr="003C634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3C6340">
        <w:rPr>
          <w:rStyle w:val="TagStyle"/>
          <w:rtl/>
        </w:rPr>
        <w:t xml:space="preserve"> &lt;&lt; אורח &gt;&gt;</w:t>
      </w:r>
      <w:r w:rsidR="00F45CB5">
        <w:rPr>
          <w:rtl/>
          <w:lang w:eastAsia="he-IL"/>
        </w:rPr>
        <w:t xml:space="preserve"> </w:t>
      </w:r>
      <w:bookmarkEnd w:id="123"/>
    </w:p>
    <w:p w14:paraId="1D06B042" w14:textId="77777777" w:rsidR="003C6340" w:rsidRDefault="003C6340" w:rsidP="003C6340">
      <w:pPr>
        <w:pStyle w:val="KeepWithNext"/>
        <w:rPr>
          <w:rtl/>
          <w:lang w:eastAsia="he-IL"/>
        </w:rPr>
      </w:pPr>
      <w:bookmarkStart w:id="124" w:name="_ETM_Q1_368471"/>
      <w:bookmarkEnd w:id="124"/>
    </w:p>
    <w:p w14:paraId="3A82A8DA" w14:textId="768CE5AF" w:rsidR="003C6340" w:rsidRDefault="003C6340" w:rsidP="003C6340">
      <w:pPr>
        <w:rPr>
          <w:rtl/>
          <w:lang w:eastAsia="he-IL"/>
        </w:rPr>
      </w:pPr>
      <w:bookmarkStart w:id="125" w:name="_ETM_Q1_368514"/>
      <w:bookmarkEnd w:id="125"/>
      <w:r>
        <w:rPr>
          <w:rFonts w:hint="cs"/>
          <w:rtl/>
          <w:lang w:eastAsia="he-IL"/>
        </w:rPr>
        <w:t xml:space="preserve">אני </w:t>
      </w:r>
      <w:bookmarkStart w:id="126" w:name="_ETM_Q1_367696"/>
      <w:bookmarkEnd w:id="126"/>
      <w:r>
        <w:rPr>
          <w:rFonts w:hint="cs"/>
          <w:rtl/>
          <w:lang w:eastAsia="he-IL"/>
        </w:rPr>
        <w:t xml:space="preserve">אוודא את זה. זכור לי שזה גם כן אחד מסעיפי </w:t>
      </w:r>
      <w:bookmarkStart w:id="127" w:name="_ETM_Q1_371922"/>
      <w:bookmarkEnd w:id="127"/>
      <w:r>
        <w:rPr>
          <w:rFonts w:hint="cs"/>
          <w:rtl/>
          <w:lang w:eastAsia="he-IL"/>
        </w:rPr>
        <w:t xml:space="preserve">ההפרה באכיפה </w:t>
      </w:r>
      <w:proofErr w:type="spellStart"/>
      <w:r>
        <w:rPr>
          <w:rFonts w:hint="cs"/>
          <w:rtl/>
          <w:lang w:eastAsia="he-IL"/>
        </w:rPr>
        <w:t>המינהלית</w:t>
      </w:r>
      <w:proofErr w:type="spellEnd"/>
      <w:r>
        <w:rPr>
          <w:rFonts w:hint="cs"/>
          <w:rtl/>
          <w:lang w:eastAsia="he-IL"/>
        </w:rPr>
        <w:t xml:space="preserve"> אבל יכול להיות שאני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טועה לגבי </w:t>
      </w:r>
      <w:bookmarkStart w:id="128" w:name="_ETM_Q1_375225"/>
      <w:bookmarkEnd w:id="128"/>
      <w:r>
        <w:rPr>
          <w:rFonts w:hint="cs"/>
          <w:rtl/>
          <w:lang w:eastAsia="he-IL"/>
        </w:rPr>
        <w:t>סעיף 6. כמו שאת אומרת, בפרק י'. נכון,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בנוסף לפרק האכיפה </w:t>
      </w:r>
      <w:proofErr w:type="spellStart"/>
      <w:r>
        <w:rPr>
          <w:rFonts w:hint="cs"/>
          <w:rtl/>
          <w:lang w:eastAsia="he-IL"/>
        </w:rPr>
        <w:t>המינהלית</w:t>
      </w:r>
      <w:proofErr w:type="spellEnd"/>
      <w:r>
        <w:rPr>
          <w:rFonts w:hint="cs"/>
          <w:rtl/>
          <w:lang w:eastAsia="he-IL"/>
        </w:rPr>
        <w:t xml:space="preserve"> יש בחוק המזון גם את פרק העונשין ובעצם יש לנו גם נו</w:t>
      </w:r>
      <w:bookmarkStart w:id="129" w:name="_ETM_Q1_389448"/>
      <w:bookmarkEnd w:id="129"/>
      <w:r>
        <w:rPr>
          <w:rFonts w:hint="cs"/>
          <w:rtl/>
          <w:lang w:eastAsia="he-IL"/>
        </w:rPr>
        <w:t xml:space="preserve">הל ניתוב, במקרים שיש חפיפות שקובע מתי נאכוף באמצעות </w:t>
      </w:r>
      <w:bookmarkStart w:id="130" w:name="_ETM_Q1_392514"/>
      <w:bookmarkEnd w:id="130"/>
      <w:r>
        <w:rPr>
          <w:rFonts w:hint="cs"/>
          <w:rtl/>
          <w:lang w:eastAsia="he-IL"/>
        </w:rPr>
        <w:t>העיצום הכספי ויש כמובן עבירות שהן רק עבירות פליליות.</w:t>
      </w:r>
    </w:p>
    <w:p w14:paraId="34FE3720" w14:textId="77777777" w:rsidR="003C6340" w:rsidRDefault="003C6340" w:rsidP="003C6340">
      <w:pPr>
        <w:rPr>
          <w:rtl/>
          <w:lang w:eastAsia="he-IL"/>
        </w:rPr>
      </w:pPr>
    </w:p>
    <w:p w14:paraId="620BC8F8" w14:textId="683F0AB2" w:rsidR="003C6340" w:rsidRDefault="003C6340" w:rsidP="003C6340">
      <w:pPr>
        <w:pStyle w:val="af6"/>
        <w:keepNext/>
        <w:rPr>
          <w:rtl/>
        </w:rPr>
      </w:pPr>
      <w:bookmarkStart w:id="131" w:name="ET_yor_6157_20"/>
      <w:r w:rsidRPr="003C634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6340">
        <w:rPr>
          <w:rStyle w:val="TagStyle"/>
          <w:rtl/>
        </w:rPr>
        <w:t xml:space="preserve"> &lt;&lt; יור &gt;&gt;</w:t>
      </w:r>
      <w:r w:rsidR="00F45CB5">
        <w:rPr>
          <w:rtl/>
        </w:rPr>
        <w:t xml:space="preserve"> </w:t>
      </w:r>
      <w:bookmarkEnd w:id="131"/>
    </w:p>
    <w:p w14:paraId="3B2EDDC8" w14:textId="77777777" w:rsidR="003C6340" w:rsidRDefault="003C6340" w:rsidP="003C6340">
      <w:pPr>
        <w:pStyle w:val="KeepWithNext"/>
        <w:rPr>
          <w:rtl/>
          <w:lang w:eastAsia="he-IL"/>
        </w:rPr>
      </w:pPr>
    </w:p>
    <w:p w14:paraId="7AA03697" w14:textId="3F0EBE16" w:rsidR="003C6340" w:rsidRDefault="003C6340" w:rsidP="003C6340">
      <w:pPr>
        <w:rPr>
          <w:rtl/>
          <w:lang w:eastAsia="he-IL"/>
        </w:rPr>
      </w:pPr>
      <w:bookmarkStart w:id="132" w:name="_ETM_Q1_396827"/>
      <w:bookmarkStart w:id="133" w:name="_ETM_Q1_396873"/>
      <w:bookmarkEnd w:id="132"/>
      <w:bookmarkEnd w:id="133"/>
      <w:r>
        <w:rPr>
          <w:rFonts w:hint="cs"/>
          <w:rtl/>
          <w:lang w:eastAsia="he-IL"/>
        </w:rPr>
        <w:t>אנחנ</w:t>
      </w:r>
      <w:bookmarkStart w:id="134" w:name="_ETM_Q1_396280"/>
      <w:bookmarkEnd w:id="134"/>
      <w:r>
        <w:rPr>
          <w:rFonts w:hint="cs"/>
          <w:rtl/>
          <w:lang w:eastAsia="he-IL"/>
        </w:rPr>
        <w:t xml:space="preserve">ו בעצם עוברים כאן לפיקוח מרכזי. מי מפעיל היום את תקנות העבירות </w:t>
      </w:r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>?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הבריאות</w:t>
      </w:r>
      <w:bookmarkStart w:id="135" w:name="_ETM_Q1_404784"/>
      <w:bookmarkEnd w:id="135"/>
      <w:r>
        <w:rPr>
          <w:rFonts w:hint="cs"/>
          <w:rtl/>
          <w:lang w:eastAsia="he-IL"/>
        </w:rPr>
        <w:t xml:space="preserve"> או הרשויות?</w:t>
      </w:r>
    </w:p>
    <w:p w14:paraId="4F2D1FD1" w14:textId="77777777" w:rsidR="003C6340" w:rsidRDefault="003C6340" w:rsidP="003C6340">
      <w:pPr>
        <w:rPr>
          <w:rtl/>
          <w:lang w:eastAsia="he-IL"/>
        </w:rPr>
      </w:pPr>
      <w:bookmarkStart w:id="136" w:name="_ETM_Q1_405491"/>
      <w:bookmarkEnd w:id="136"/>
    </w:p>
    <w:p w14:paraId="26242D24" w14:textId="33FB039A" w:rsidR="003C6340" w:rsidRDefault="003C6340" w:rsidP="003C6340">
      <w:pPr>
        <w:pStyle w:val="af9"/>
        <w:keepNext/>
        <w:rPr>
          <w:rtl/>
          <w:lang w:eastAsia="he-IL"/>
        </w:rPr>
      </w:pPr>
      <w:bookmarkStart w:id="137" w:name="ET_guest_נינא_כהן_קרן_21"/>
      <w:r w:rsidRPr="003C634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3C6340">
        <w:rPr>
          <w:rStyle w:val="TagStyle"/>
          <w:rtl/>
        </w:rPr>
        <w:t xml:space="preserve"> &lt;&lt; אורח &gt;&gt;</w:t>
      </w:r>
      <w:r w:rsidR="00F45CB5">
        <w:rPr>
          <w:rtl/>
          <w:lang w:eastAsia="he-IL"/>
        </w:rPr>
        <w:t xml:space="preserve"> </w:t>
      </w:r>
      <w:bookmarkEnd w:id="137"/>
    </w:p>
    <w:p w14:paraId="230121B6" w14:textId="77777777" w:rsidR="003C6340" w:rsidRDefault="003C6340" w:rsidP="003C6340">
      <w:pPr>
        <w:pStyle w:val="KeepWithNext"/>
        <w:rPr>
          <w:rtl/>
          <w:lang w:eastAsia="he-IL"/>
        </w:rPr>
      </w:pPr>
    </w:p>
    <w:p w14:paraId="6CE8B84E" w14:textId="1583FF92" w:rsidR="003C6340" w:rsidRDefault="00DA0504" w:rsidP="003C6340">
      <w:pPr>
        <w:rPr>
          <w:rtl/>
          <w:lang w:eastAsia="he-IL"/>
        </w:rPr>
      </w:pPr>
      <w:bookmarkStart w:id="138" w:name="_ETM_Q1_405849"/>
      <w:bookmarkStart w:id="139" w:name="_ETM_Q1_405892"/>
      <w:bookmarkStart w:id="140" w:name="_ETM_Q1_422572"/>
      <w:bookmarkStart w:id="141" w:name="_ETM_Q1_422615"/>
      <w:bookmarkEnd w:id="138"/>
      <w:bookmarkEnd w:id="139"/>
      <w:bookmarkEnd w:id="140"/>
      <w:bookmarkEnd w:id="141"/>
      <w:r>
        <w:rPr>
          <w:rFonts w:hint="cs"/>
          <w:rtl/>
          <w:lang w:eastAsia="he-IL"/>
        </w:rPr>
        <w:t xml:space="preserve">עד שהחוק הזה נחקק כל </w:t>
      </w:r>
      <w:bookmarkStart w:id="142" w:name="_ETM_Q1_410531"/>
      <w:bookmarkEnd w:id="142"/>
      <w:r>
        <w:rPr>
          <w:rFonts w:hint="cs"/>
          <w:rtl/>
          <w:lang w:eastAsia="he-IL"/>
        </w:rPr>
        <w:t>ההוראות של נושא מזון היו מפוזרות בכל מיני חו</w:t>
      </w:r>
      <w:bookmarkStart w:id="143" w:name="_ETM_Q1_414159"/>
      <w:bookmarkEnd w:id="143"/>
      <w:r>
        <w:rPr>
          <w:rFonts w:hint="cs"/>
          <w:rtl/>
          <w:lang w:eastAsia="he-IL"/>
        </w:rPr>
        <w:t>קים ותקנות שונים וחלק מהם היו צווי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</w:t>
      </w:r>
      <w:bookmarkStart w:id="144" w:name="_ETM_Q1_419412"/>
      <w:bookmarkEnd w:id="144"/>
      <w:r>
        <w:rPr>
          <w:rFonts w:hint="cs"/>
          <w:rtl/>
          <w:lang w:eastAsia="he-IL"/>
        </w:rPr>
        <w:t>יקוח לפי חוק פיקוח על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מצרכים ושירותים</w:t>
      </w:r>
      <w:bookmarkStart w:id="145" w:name="_ETM_Q1_423824"/>
      <w:bookmarkEnd w:id="145"/>
      <w:r>
        <w:rPr>
          <w:rFonts w:hint="cs"/>
          <w:rtl/>
          <w:lang w:eastAsia="he-IL"/>
        </w:rPr>
        <w:t>. סעיף 325 בחוק מונה רשימה של צווים וגם צווי הגנת הצרכן ועוד חקיקות נוספות כך שברגע שחוק המזון</w:t>
      </w:r>
      <w:bookmarkStart w:id="146" w:name="_ETM_Q1_431280"/>
      <w:bookmarkEnd w:id="146"/>
      <w:r>
        <w:rPr>
          <w:rFonts w:hint="cs"/>
          <w:rtl/>
          <w:lang w:eastAsia="he-IL"/>
        </w:rPr>
        <w:t xml:space="preserve"> נחקק, אותם צווים ותקנות נקראים כאילו הותקנו מכוחו של חוק </w:t>
      </w:r>
      <w:bookmarkStart w:id="147" w:name="_ETM_Q1_437024"/>
      <w:bookmarkEnd w:id="147"/>
      <w:r>
        <w:rPr>
          <w:rFonts w:hint="cs"/>
          <w:rtl/>
          <w:lang w:eastAsia="he-IL"/>
        </w:rPr>
        <w:t>המזון החדש.</w:t>
      </w:r>
    </w:p>
    <w:p w14:paraId="2354F765" w14:textId="77777777" w:rsidR="00F45CB5" w:rsidRDefault="00F45CB5" w:rsidP="003C6340">
      <w:pPr>
        <w:rPr>
          <w:rtl/>
          <w:lang w:eastAsia="he-IL"/>
        </w:rPr>
      </w:pPr>
    </w:p>
    <w:p w14:paraId="12051785" w14:textId="77777777" w:rsidR="00DA0504" w:rsidRDefault="00DA0504" w:rsidP="00DA0504">
      <w:pPr>
        <w:rPr>
          <w:rStyle w:val="TagStyle"/>
          <w:rFonts w:ascii="David" w:hAnsi="David"/>
          <w:u w:val="single"/>
          <w:rtl/>
          <w:lang w:eastAsia="he-IL"/>
        </w:rPr>
      </w:pPr>
      <w:bookmarkStart w:id="148" w:name="_ETM_Q1_440212"/>
      <w:bookmarkStart w:id="149" w:name="_ETM_Q1_440810"/>
      <w:bookmarkEnd w:id="148"/>
      <w:bookmarkEnd w:id="149"/>
    </w:p>
    <w:p w14:paraId="5D815974" w14:textId="1849A244" w:rsidR="00DA0504" w:rsidRDefault="00DA0504" w:rsidP="00DA0504">
      <w:pPr>
        <w:pStyle w:val="af9"/>
        <w:keepNext/>
        <w:rPr>
          <w:rtl/>
          <w:lang w:eastAsia="he-IL"/>
        </w:rPr>
      </w:pPr>
      <w:bookmarkStart w:id="150" w:name="ET_guest_יפעת_רווה_23"/>
      <w:r w:rsidRPr="00DA0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DA0504">
        <w:rPr>
          <w:rStyle w:val="TagStyle"/>
          <w:rtl/>
        </w:rPr>
        <w:t xml:space="preserve"> &lt;&lt; אורח &gt;&gt;</w:t>
      </w:r>
      <w:r w:rsidR="00F45CB5">
        <w:rPr>
          <w:rtl/>
          <w:lang w:eastAsia="he-IL"/>
        </w:rPr>
        <w:t xml:space="preserve"> </w:t>
      </w:r>
      <w:bookmarkEnd w:id="150"/>
    </w:p>
    <w:p w14:paraId="4F438E56" w14:textId="77777777" w:rsidR="00DA0504" w:rsidRDefault="00DA0504" w:rsidP="00DA0504">
      <w:pPr>
        <w:pStyle w:val="KeepWithNext"/>
        <w:rPr>
          <w:rtl/>
          <w:lang w:eastAsia="he-IL"/>
        </w:rPr>
      </w:pPr>
    </w:p>
    <w:p w14:paraId="7D05F035" w14:textId="2A0DA60A" w:rsidR="00DA0504" w:rsidRDefault="00DA0504" w:rsidP="00DA0504">
      <w:pPr>
        <w:rPr>
          <w:rtl/>
          <w:lang w:eastAsia="he-IL"/>
        </w:rPr>
      </w:pPr>
      <w:bookmarkStart w:id="151" w:name="_ETM_Q1_440969"/>
      <w:bookmarkStart w:id="152" w:name="_ETM_Q1_440981"/>
      <w:bookmarkStart w:id="153" w:name="_ETM_Q1_440601"/>
      <w:bookmarkStart w:id="154" w:name="_ETM_Q1_440647"/>
      <w:bookmarkEnd w:id="151"/>
      <w:bookmarkEnd w:id="152"/>
      <w:bookmarkEnd w:id="153"/>
      <w:bookmarkEnd w:id="154"/>
      <w:r>
        <w:rPr>
          <w:rFonts w:hint="cs"/>
          <w:rtl/>
          <w:lang w:eastAsia="he-IL"/>
        </w:rPr>
        <w:t>לפי סעיף 325.</w:t>
      </w:r>
    </w:p>
    <w:p w14:paraId="3095BD01" w14:textId="77777777" w:rsidR="00DA0504" w:rsidRDefault="00DA0504" w:rsidP="00DA0504">
      <w:pPr>
        <w:rPr>
          <w:rtl/>
          <w:lang w:eastAsia="he-IL"/>
        </w:rPr>
      </w:pPr>
    </w:p>
    <w:p w14:paraId="11B723C4" w14:textId="2584126D" w:rsidR="00DA0504" w:rsidRDefault="00DA0504" w:rsidP="00DA0504">
      <w:pPr>
        <w:pStyle w:val="a4"/>
        <w:keepNext/>
        <w:rPr>
          <w:rtl/>
        </w:rPr>
      </w:pPr>
      <w:bookmarkStart w:id="155" w:name="ET_speaker_טליה_גמאל_24"/>
      <w:r w:rsidRPr="00DA0504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DA0504">
        <w:rPr>
          <w:rStyle w:val="TagStyle"/>
          <w:rtl/>
        </w:rPr>
        <w:t xml:space="preserve"> &lt;&lt; דובר &gt;&gt;</w:t>
      </w:r>
      <w:r w:rsidR="00F45CB5">
        <w:rPr>
          <w:rtl/>
        </w:rPr>
        <w:t xml:space="preserve"> </w:t>
      </w:r>
      <w:bookmarkEnd w:id="155"/>
    </w:p>
    <w:p w14:paraId="7C85B6A7" w14:textId="77777777" w:rsidR="00DA0504" w:rsidRDefault="00DA0504" w:rsidP="00DA0504">
      <w:pPr>
        <w:pStyle w:val="KeepWithNext"/>
        <w:rPr>
          <w:rtl/>
          <w:lang w:eastAsia="he-IL"/>
        </w:rPr>
      </w:pPr>
    </w:p>
    <w:p w14:paraId="61A70311" w14:textId="4DE2F0A0" w:rsidR="00DA0504" w:rsidRDefault="00DA0504" w:rsidP="00DA05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הסעיף של שמירת הדינים בחוק </w:t>
      </w:r>
      <w:bookmarkStart w:id="156" w:name="_ETM_Q1_443032"/>
      <w:bookmarkEnd w:id="156"/>
      <w:r>
        <w:rPr>
          <w:rFonts w:hint="cs"/>
          <w:rtl/>
          <w:lang w:eastAsia="he-IL"/>
        </w:rPr>
        <w:t>הגנה על בריאות הציבור.</w:t>
      </w:r>
    </w:p>
    <w:p w14:paraId="6BFBDF73" w14:textId="77777777" w:rsidR="00DA0504" w:rsidRDefault="00DA0504" w:rsidP="00DA0504">
      <w:pPr>
        <w:rPr>
          <w:rtl/>
          <w:lang w:eastAsia="he-IL"/>
        </w:rPr>
      </w:pPr>
      <w:bookmarkStart w:id="157" w:name="_ETM_Q1_446825"/>
      <w:bookmarkEnd w:id="157"/>
    </w:p>
    <w:p w14:paraId="0E0783EF" w14:textId="5AA0C6A1" w:rsidR="00DA0504" w:rsidRDefault="00DA0504" w:rsidP="00DA0504">
      <w:pPr>
        <w:pStyle w:val="af6"/>
        <w:keepNext/>
        <w:rPr>
          <w:rtl/>
        </w:rPr>
      </w:pPr>
      <w:bookmarkStart w:id="158" w:name="ET_yor_6157_25"/>
      <w:r w:rsidRPr="00DA05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0504">
        <w:rPr>
          <w:rStyle w:val="TagStyle"/>
          <w:rtl/>
        </w:rPr>
        <w:t xml:space="preserve"> &lt;&lt; יור &gt;&gt;</w:t>
      </w:r>
      <w:r w:rsidR="00F45CB5">
        <w:rPr>
          <w:rtl/>
        </w:rPr>
        <w:t xml:space="preserve"> </w:t>
      </w:r>
      <w:bookmarkEnd w:id="158"/>
    </w:p>
    <w:p w14:paraId="408A001F" w14:textId="77777777" w:rsidR="00DA0504" w:rsidRDefault="00DA0504" w:rsidP="00DA0504">
      <w:pPr>
        <w:pStyle w:val="KeepWithNext"/>
        <w:rPr>
          <w:rtl/>
          <w:lang w:eastAsia="he-IL"/>
        </w:rPr>
      </w:pPr>
    </w:p>
    <w:p w14:paraId="417C96B1" w14:textId="79D81E4D" w:rsidR="00DA0504" w:rsidRDefault="00DA0504" w:rsidP="00DA0504">
      <w:pPr>
        <w:rPr>
          <w:rtl/>
          <w:lang w:eastAsia="he-IL"/>
        </w:rPr>
      </w:pPr>
      <w:bookmarkStart w:id="159" w:name="_ETM_Q1_447021"/>
      <w:bookmarkStart w:id="160" w:name="_ETM_Q1_447050"/>
      <w:bookmarkEnd w:id="159"/>
      <w:bookmarkEnd w:id="160"/>
      <w:r>
        <w:rPr>
          <w:rFonts w:hint="cs"/>
          <w:rtl/>
          <w:lang w:eastAsia="he-IL"/>
        </w:rPr>
        <w:t>השאלה היא מבחינת זהות</w:t>
      </w:r>
      <w:bookmarkStart w:id="161" w:name="_ETM_Q1_447975"/>
      <w:bookmarkEnd w:id="161"/>
      <w:r>
        <w:rPr>
          <w:rFonts w:hint="cs"/>
          <w:rtl/>
          <w:lang w:eastAsia="he-IL"/>
        </w:rPr>
        <w:t xml:space="preserve"> האוכף. </w:t>
      </w:r>
    </w:p>
    <w:p w14:paraId="52AD55EB" w14:textId="77777777" w:rsidR="00DA0504" w:rsidRDefault="00DA0504" w:rsidP="00DA0504">
      <w:pPr>
        <w:rPr>
          <w:rtl/>
          <w:lang w:eastAsia="he-IL"/>
        </w:rPr>
      </w:pPr>
      <w:bookmarkStart w:id="162" w:name="_ETM_Q1_451512"/>
      <w:bookmarkStart w:id="163" w:name="_ETM_Q1_451542"/>
      <w:bookmarkEnd w:id="162"/>
      <w:bookmarkEnd w:id="163"/>
    </w:p>
    <w:p w14:paraId="6D39F8A5" w14:textId="6E1B8F6E" w:rsidR="00DA0504" w:rsidRDefault="00DA0504" w:rsidP="00DA0504">
      <w:pPr>
        <w:pStyle w:val="af9"/>
        <w:keepNext/>
        <w:rPr>
          <w:rtl/>
          <w:lang w:eastAsia="he-IL"/>
        </w:rPr>
      </w:pPr>
      <w:bookmarkStart w:id="164" w:name="ET_guest_נינא_כהן_קרן_26"/>
      <w:r w:rsidRPr="00DA050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DA0504">
        <w:rPr>
          <w:rStyle w:val="TagStyle"/>
          <w:rtl/>
        </w:rPr>
        <w:t xml:space="preserve"> &lt;&lt; אורח &gt;&gt;</w:t>
      </w:r>
      <w:r w:rsidR="00F45CB5">
        <w:rPr>
          <w:rtl/>
          <w:lang w:eastAsia="he-IL"/>
        </w:rPr>
        <w:t xml:space="preserve"> </w:t>
      </w:r>
      <w:bookmarkEnd w:id="164"/>
    </w:p>
    <w:p w14:paraId="5A471A81" w14:textId="77777777" w:rsidR="00DA0504" w:rsidRDefault="00DA0504" w:rsidP="00DA0504">
      <w:pPr>
        <w:pStyle w:val="KeepWithNext"/>
        <w:rPr>
          <w:rtl/>
          <w:lang w:eastAsia="he-IL"/>
        </w:rPr>
      </w:pPr>
    </w:p>
    <w:p w14:paraId="03220606" w14:textId="573B59D2" w:rsidR="00DA0504" w:rsidRDefault="00DA0504" w:rsidP="00DA0504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הבריאות. רק משרד הבריאות.</w:t>
      </w:r>
    </w:p>
    <w:p w14:paraId="5F6D6FA6" w14:textId="77777777" w:rsidR="00DA0504" w:rsidRDefault="00DA0504" w:rsidP="00DA0504">
      <w:pPr>
        <w:rPr>
          <w:rtl/>
          <w:lang w:eastAsia="he-IL"/>
        </w:rPr>
      </w:pPr>
      <w:bookmarkStart w:id="165" w:name="_ETM_Q1_452233"/>
      <w:bookmarkStart w:id="166" w:name="_ETM_Q1_452264"/>
      <w:bookmarkStart w:id="167" w:name="_ETM_Q1_451405"/>
      <w:bookmarkEnd w:id="165"/>
      <w:bookmarkEnd w:id="166"/>
      <w:bookmarkEnd w:id="167"/>
    </w:p>
    <w:p w14:paraId="1BB20590" w14:textId="28DEB2A3" w:rsidR="00DA0504" w:rsidRDefault="00DA0504" w:rsidP="00DA0504">
      <w:pPr>
        <w:pStyle w:val="af6"/>
        <w:keepNext/>
        <w:rPr>
          <w:rtl/>
        </w:rPr>
      </w:pPr>
      <w:bookmarkStart w:id="168" w:name="ET_yor_6157_27"/>
      <w:r w:rsidRPr="00DA05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0504">
        <w:rPr>
          <w:rStyle w:val="TagStyle"/>
          <w:rtl/>
        </w:rPr>
        <w:t xml:space="preserve"> &lt;&lt; יור &gt;&gt;</w:t>
      </w:r>
      <w:r w:rsidR="00F45CB5">
        <w:rPr>
          <w:rtl/>
        </w:rPr>
        <w:t xml:space="preserve"> </w:t>
      </w:r>
      <w:bookmarkEnd w:id="168"/>
    </w:p>
    <w:p w14:paraId="6AF691B4" w14:textId="77777777" w:rsidR="00DA0504" w:rsidRDefault="00DA0504" w:rsidP="00DA0504">
      <w:pPr>
        <w:pStyle w:val="KeepWithNext"/>
        <w:rPr>
          <w:rtl/>
          <w:lang w:eastAsia="he-IL"/>
        </w:rPr>
      </w:pPr>
    </w:p>
    <w:p w14:paraId="18194B70" w14:textId="0C9C20C3" w:rsidR="00DA0504" w:rsidRDefault="00DA0504" w:rsidP="00DA0504">
      <w:pPr>
        <w:rPr>
          <w:rtl/>
          <w:lang w:eastAsia="he-IL"/>
        </w:rPr>
      </w:pPr>
      <w:bookmarkStart w:id="169" w:name="_ETM_Q1_451615"/>
      <w:bookmarkStart w:id="170" w:name="_ETM_Q1_451644"/>
      <w:bookmarkEnd w:id="169"/>
      <w:bookmarkEnd w:id="170"/>
      <w:r>
        <w:rPr>
          <w:rFonts w:hint="cs"/>
          <w:rtl/>
          <w:lang w:eastAsia="he-IL"/>
        </w:rPr>
        <w:t xml:space="preserve">רק משרד הבריאות אוכף </w:t>
      </w:r>
      <w:bookmarkStart w:id="171" w:name="_ETM_Q1_453087"/>
      <w:bookmarkEnd w:id="171"/>
      <w:r>
        <w:rPr>
          <w:rFonts w:hint="cs"/>
          <w:rtl/>
          <w:lang w:eastAsia="he-IL"/>
        </w:rPr>
        <w:t>עכשיו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מזון, לא הרשויות המקומיות.</w:t>
      </w:r>
    </w:p>
    <w:p w14:paraId="21BE3AF2" w14:textId="77777777" w:rsidR="00DA0504" w:rsidRDefault="00DA0504" w:rsidP="00DA0504">
      <w:pPr>
        <w:rPr>
          <w:rtl/>
          <w:lang w:eastAsia="he-IL"/>
        </w:rPr>
      </w:pPr>
      <w:bookmarkStart w:id="172" w:name="_ETM_Q1_456142"/>
      <w:bookmarkStart w:id="173" w:name="_ETM_Q1_456178"/>
      <w:bookmarkStart w:id="174" w:name="_ETM_Q1_456941"/>
      <w:bookmarkEnd w:id="172"/>
      <w:bookmarkEnd w:id="173"/>
      <w:bookmarkEnd w:id="174"/>
    </w:p>
    <w:p w14:paraId="7732C22F" w14:textId="3036203F" w:rsidR="00DA0504" w:rsidRDefault="00DA0504" w:rsidP="00DA0504">
      <w:pPr>
        <w:pStyle w:val="af9"/>
        <w:keepNext/>
        <w:rPr>
          <w:rtl/>
          <w:lang w:eastAsia="he-IL"/>
        </w:rPr>
      </w:pPr>
      <w:bookmarkStart w:id="175" w:name="ET_guest_נינא_כהן_קרן_28"/>
      <w:r w:rsidRPr="00DA050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DA0504">
        <w:rPr>
          <w:rStyle w:val="TagStyle"/>
          <w:rtl/>
        </w:rPr>
        <w:t xml:space="preserve"> &lt;&lt; אורח &gt;&gt;</w:t>
      </w:r>
      <w:r w:rsidR="00F45CB5">
        <w:rPr>
          <w:rtl/>
          <w:lang w:eastAsia="he-IL"/>
        </w:rPr>
        <w:t xml:space="preserve"> </w:t>
      </w:r>
      <w:bookmarkEnd w:id="175"/>
    </w:p>
    <w:p w14:paraId="7B539098" w14:textId="77777777" w:rsidR="00DA0504" w:rsidRDefault="00DA0504" w:rsidP="00DA0504">
      <w:pPr>
        <w:pStyle w:val="KeepWithNext"/>
        <w:rPr>
          <w:rtl/>
          <w:lang w:eastAsia="he-IL"/>
        </w:rPr>
      </w:pPr>
    </w:p>
    <w:p w14:paraId="294E3A21" w14:textId="4D8EC303" w:rsidR="00DA0504" w:rsidRDefault="00DA0504" w:rsidP="00DA0504">
      <w:pPr>
        <w:rPr>
          <w:rtl/>
          <w:lang w:eastAsia="he-IL"/>
        </w:rPr>
      </w:pPr>
      <w:bookmarkStart w:id="176" w:name="_ETM_Q1_457144"/>
      <w:bookmarkStart w:id="177" w:name="_ETM_Q1_457173"/>
      <w:bookmarkEnd w:id="176"/>
      <w:bookmarkEnd w:id="177"/>
      <w:r>
        <w:rPr>
          <w:rFonts w:hint="cs"/>
          <w:rtl/>
          <w:lang w:eastAsia="he-IL"/>
        </w:rPr>
        <w:t xml:space="preserve">את הנושא הזה לפי צו פיקוח מזון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</w:t>
      </w:r>
    </w:p>
    <w:p w14:paraId="78FBCE3D" w14:textId="77777777" w:rsidR="00DA0504" w:rsidRDefault="00DA0504" w:rsidP="00DA0504">
      <w:pPr>
        <w:rPr>
          <w:rtl/>
          <w:lang w:eastAsia="he-IL"/>
        </w:rPr>
      </w:pPr>
      <w:bookmarkStart w:id="178" w:name="_ETM_Q1_460472"/>
      <w:bookmarkStart w:id="179" w:name="_ETM_Q1_460505"/>
      <w:bookmarkStart w:id="180" w:name="_ETM_Q1_461336"/>
      <w:bookmarkEnd w:id="178"/>
      <w:bookmarkEnd w:id="179"/>
      <w:bookmarkEnd w:id="180"/>
    </w:p>
    <w:p w14:paraId="517F5C96" w14:textId="26EAEF36" w:rsidR="00DA0504" w:rsidRDefault="00DA0504" w:rsidP="00DA0504">
      <w:pPr>
        <w:pStyle w:val="af6"/>
        <w:keepNext/>
        <w:rPr>
          <w:rtl/>
        </w:rPr>
      </w:pPr>
      <w:bookmarkStart w:id="181" w:name="ET_yor_6157_29"/>
      <w:r w:rsidRPr="00DA05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0504">
        <w:rPr>
          <w:rStyle w:val="TagStyle"/>
          <w:rtl/>
        </w:rPr>
        <w:t xml:space="preserve"> &lt;&lt; יור &gt;&gt;</w:t>
      </w:r>
      <w:r w:rsidR="00F45CB5">
        <w:rPr>
          <w:rtl/>
        </w:rPr>
        <w:t xml:space="preserve"> </w:t>
      </w:r>
      <w:bookmarkEnd w:id="181"/>
    </w:p>
    <w:p w14:paraId="3F719DD3" w14:textId="77777777" w:rsidR="00DA0504" w:rsidRDefault="00DA0504" w:rsidP="00DA0504">
      <w:pPr>
        <w:pStyle w:val="KeepWithNext"/>
        <w:rPr>
          <w:rtl/>
          <w:lang w:eastAsia="he-IL"/>
        </w:rPr>
      </w:pPr>
    </w:p>
    <w:p w14:paraId="3AF9DE21" w14:textId="1BAE6B31" w:rsidR="00DA0504" w:rsidRDefault="00DA0504" w:rsidP="00DA0504">
      <w:pPr>
        <w:rPr>
          <w:rtl/>
          <w:lang w:eastAsia="he-IL"/>
        </w:rPr>
      </w:pPr>
      <w:bookmarkStart w:id="182" w:name="_ETM_Q1_461539"/>
      <w:bookmarkStart w:id="183" w:name="_ETM_Q1_461569"/>
      <w:bookmarkEnd w:id="182"/>
      <w:bookmarkEnd w:id="183"/>
      <w:r>
        <w:rPr>
          <w:rFonts w:hint="cs"/>
          <w:rtl/>
          <w:lang w:eastAsia="he-IL"/>
        </w:rPr>
        <w:t xml:space="preserve">וזאת </w:t>
      </w:r>
      <w:bookmarkStart w:id="184" w:name="_ETM_Q1_462248"/>
      <w:bookmarkEnd w:id="184"/>
      <w:r>
        <w:rPr>
          <w:rFonts w:hint="cs"/>
          <w:rtl/>
          <w:lang w:eastAsia="he-IL"/>
        </w:rPr>
        <w:t xml:space="preserve">לא בעיה מצד רישוי עסקים? כלומר, עסק שטעון </w:t>
      </w:r>
      <w:bookmarkStart w:id="185" w:name="_ETM_Q1_464948"/>
      <w:bookmarkEnd w:id="185"/>
      <w:r>
        <w:rPr>
          <w:rFonts w:hint="cs"/>
          <w:rtl/>
          <w:lang w:eastAsia="he-IL"/>
        </w:rPr>
        <w:t xml:space="preserve">רישוי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מניח שעסק שמוכר מזון הוא עסק </w:t>
      </w:r>
      <w:bookmarkStart w:id="186" w:name="_ETM_Q1_467830"/>
      <w:bookmarkEnd w:id="186"/>
      <w:r w:rsidR="004E5E82">
        <w:rPr>
          <w:rFonts w:hint="cs"/>
          <w:rtl/>
          <w:lang w:eastAsia="he-IL"/>
        </w:rPr>
        <w:t xml:space="preserve">שדורש רישוי </w:t>
      </w:r>
      <w:r w:rsidR="004E5E82">
        <w:rPr>
          <w:rtl/>
          <w:lang w:eastAsia="he-IL"/>
        </w:rPr>
        <w:t>–</w:t>
      </w:r>
      <w:r w:rsidR="004E5E82">
        <w:rPr>
          <w:rFonts w:hint="cs"/>
          <w:rtl/>
          <w:lang w:eastAsia="he-IL"/>
        </w:rPr>
        <w:t xml:space="preserve"> מעבר לעובדה שהוא לא עמד בתנאים שלכם </w:t>
      </w:r>
      <w:bookmarkStart w:id="187" w:name="_ETM_Q1_472865"/>
      <w:bookmarkEnd w:id="187"/>
      <w:r w:rsidR="004E5E82">
        <w:rPr>
          <w:rFonts w:hint="cs"/>
          <w:rtl/>
          <w:lang w:eastAsia="he-IL"/>
        </w:rPr>
        <w:t>של משרד הבריאות, הוא לכאורה גם לא עמד בתנאי הרישיו</w:t>
      </w:r>
      <w:bookmarkStart w:id="188" w:name="_ETM_Q1_474015"/>
      <w:bookmarkEnd w:id="188"/>
      <w:r w:rsidR="004E5E82">
        <w:rPr>
          <w:rFonts w:hint="cs"/>
          <w:rtl/>
          <w:lang w:eastAsia="he-IL"/>
        </w:rPr>
        <w:t>ן שלו ולכן אפשר להטיל עליו לפי חוק רישוי עסקים. לא? עדיין לא חסמנו את היכו</w:t>
      </w:r>
      <w:bookmarkStart w:id="189" w:name="_ETM_Q1_481057"/>
      <w:bookmarkEnd w:id="189"/>
      <w:r w:rsidR="004E5E82">
        <w:rPr>
          <w:rFonts w:hint="cs"/>
          <w:rtl/>
          <w:lang w:eastAsia="he-IL"/>
        </w:rPr>
        <w:t xml:space="preserve">לת לאכיפה כפולה. </w:t>
      </w:r>
    </w:p>
    <w:p w14:paraId="1BD7FA8B" w14:textId="77777777" w:rsidR="004E5E82" w:rsidRDefault="004E5E82" w:rsidP="00DA0504">
      <w:pPr>
        <w:rPr>
          <w:rtl/>
          <w:lang w:eastAsia="he-IL"/>
        </w:rPr>
      </w:pPr>
      <w:bookmarkStart w:id="190" w:name="_ETM_Q1_481879"/>
      <w:bookmarkEnd w:id="190"/>
    </w:p>
    <w:p w14:paraId="4A83499B" w14:textId="563F3EDD" w:rsidR="004E5E82" w:rsidRDefault="004E5E82" w:rsidP="004E5E82">
      <w:pPr>
        <w:pStyle w:val="af9"/>
        <w:keepNext/>
        <w:rPr>
          <w:rtl/>
          <w:lang w:eastAsia="he-IL"/>
        </w:rPr>
      </w:pPr>
      <w:bookmarkStart w:id="191" w:name="ET_guest_יפעת_רווה_31"/>
      <w:r w:rsidRPr="004E5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4E5E82">
        <w:rPr>
          <w:rStyle w:val="TagStyle"/>
          <w:rtl/>
        </w:rPr>
        <w:t xml:space="preserve"> &lt;&lt; אורח &gt;&gt;</w:t>
      </w:r>
      <w:r w:rsidR="00F45CB5">
        <w:rPr>
          <w:rtl/>
          <w:lang w:eastAsia="he-IL"/>
        </w:rPr>
        <w:t xml:space="preserve"> </w:t>
      </w:r>
      <w:bookmarkEnd w:id="191"/>
    </w:p>
    <w:p w14:paraId="550CEF20" w14:textId="77777777" w:rsidR="004E5E82" w:rsidRDefault="004E5E82" w:rsidP="004E5E82">
      <w:pPr>
        <w:pStyle w:val="KeepWithNext"/>
        <w:rPr>
          <w:rtl/>
          <w:lang w:eastAsia="he-IL"/>
        </w:rPr>
      </w:pPr>
    </w:p>
    <w:p w14:paraId="370177FA" w14:textId="45570969" w:rsidR="004E5E82" w:rsidRDefault="004E5E82" w:rsidP="004E5E82">
      <w:pPr>
        <w:rPr>
          <w:rtl/>
          <w:lang w:eastAsia="he-IL"/>
        </w:rPr>
      </w:pPr>
      <w:bookmarkStart w:id="192" w:name="_ETM_Q1_482110"/>
      <w:bookmarkStart w:id="193" w:name="_ETM_Q1_482140"/>
      <w:bookmarkEnd w:id="192"/>
      <w:bookmarkEnd w:id="193"/>
      <w:r>
        <w:rPr>
          <w:rFonts w:hint="cs"/>
          <w:rtl/>
          <w:lang w:eastAsia="he-IL"/>
        </w:rPr>
        <w:t>אתה מדבר על הרשות המקומית.</w:t>
      </w:r>
    </w:p>
    <w:p w14:paraId="631FB63C" w14:textId="77777777" w:rsidR="004E5E82" w:rsidRDefault="004E5E82" w:rsidP="004E5E82">
      <w:pPr>
        <w:rPr>
          <w:rtl/>
          <w:lang w:eastAsia="he-IL"/>
        </w:rPr>
      </w:pPr>
      <w:bookmarkStart w:id="194" w:name="_ETM_Q1_482378"/>
      <w:bookmarkStart w:id="195" w:name="_ETM_Q1_482414"/>
      <w:bookmarkStart w:id="196" w:name="_ETM_Q1_483033"/>
      <w:bookmarkEnd w:id="194"/>
      <w:bookmarkEnd w:id="195"/>
      <w:bookmarkEnd w:id="196"/>
    </w:p>
    <w:p w14:paraId="3995451E" w14:textId="7C10C23E" w:rsidR="004E5E82" w:rsidRDefault="004E5E82" w:rsidP="004E5E82">
      <w:pPr>
        <w:pStyle w:val="af6"/>
        <w:keepNext/>
        <w:rPr>
          <w:rtl/>
        </w:rPr>
      </w:pPr>
      <w:bookmarkStart w:id="197" w:name="ET_yor_6157_32"/>
      <w:r w:rsidRPr="004E5E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E5E82">
        <w:rPr>
          <w:rStyle w:val="TagStyle"/>
          <w:rtl/>
        </w:rPr>
        <w:t xml:space="preserve"> &lt;&lt; יור &gt;&gt;</w:t>
      </w:r>
      <w:r w:rsidR="00F45CB5">
        <w:rPr>
          <w:rtl/>
        </w:rPr>
        <w:t xml:space="preserve"> </w:t>
      </w:r>
      <w:bookmarkEnd w:id="197"/>
    </w:p>
    <w:p w14:paraId="219325DB" w14:textId="77777777" w:rsidR="004E5E82" w:rsidRDefault="004E5E82" w:rsidP="004E5E82">
      <w:pPr>
        <w:pStyle w:val="KeepWithNext"/>
        <w:rPr>
          <w:rtl/>
          <w:lang w:eastAsia="he-IL"/>
        </w:rPr>
      </w:pPr>
    </w:p>
    <w:p w14:paraId="59C09FD1" w14:textId="236D2F5B" w:rsidR="004E5E82" w:rsidRDefault="004E5E82" w:rsidP="004E5E82">
      <w:pPr>
        <w:rPr>
          <w:rtl/>
          <w:lang w:eastAsia="he-IL"/>
        </w:rPr>
      </w:pPr>
      <w:bookmarkStart w:id="198" w:name="_ETM_Q1_483232"/>
      <w:bookmarkStart w:id="199" w:name="_ETM_Q1_483259"/>
      <w:bookmarkEnd w:id="198"/>
      <w:bookmarkEnd w:id="199"/>
      <w:r>
        <w:rPr>
          <w:rFonts w:hint="cs"/>
          <w:rtl/>
          <w:lang w:eastAsia="he-IL"/>
        </w:rPr>
        <w:t>כן.</w:t>
      </w:r>
    </w:p>
    <w:p w14:paraId="2C5C37B9" w14:textId="77777777" w:rsidR="004E5E82" w:rsidRDefault="004E5E82" w:rsidP="004E5E82">
      <w:pPr>
        <w:rPr>
          <w:rtl/>
          <w:lang w:eastAsia="he-IL"/>
        </w:rPr>
      </w:pPr>
      <w:bookmarkStart w:id="200" w:name="_ETM_Q1_490724"/>
      <w:bookmarkStart w:id="201" w:name="_ETM_Q1_490757"/>
      <w:bookmarkEnd w:id="200"/>
      <w:bookmarkEnd w:id="201"/>
    </w:p>
    <w:p w14:paraId="6EB1CA46" w14:textId="6E2DC67B" w:rsidR="004E5E82" w:rsidRDefault="004E5E82" w:rsidP="004E5E82">
      <w:pPr>
        <w:pStyle w:val="af9"/>
        <w:keepNext/>
        <w:rPr>
          <w:rtl/>
          <w:lang w:eastAsia="he-IL"/>
        </w:rPr>
      </w:pPr>
      <w:bookmarkStart w:id="202" w:name="ET_guest_אביבית_ברקאי_אהרונוף_33"/>
      <w:r w:rsidRPr="004E5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ברקאי 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  <w:r w:rsidRPr="004E5E82">
        <w:rPr>
          <w:rStyle w:val="TagStyle"/>
          <w:rtl/>
        </w:rPr>
        <w:t xml:space="preserve"> &lt;&lt; אורח &gt;&gt;</w:t>
      </w:r>
      <w:r w:rsidR="00F45CB5">
        <w:rPr>
          <w:rtl/>
          <w:lang w:eastAsia="he-IL"/>
        </w:rPr>
        <w:t xml:space="preserve"> </w:t>
      </w:r>
      <w:bookmarkEnd w:id="202"/>
    </w:p>
    <w:p w14:paraId="1784D1A1" w14:textId="77777777" w:rsidR="004E5E82" w:rsidRDefault="004E5E82" w:rsidP="004E5E82">
      <w:pPr>
        <w:pStyle w:val="KeepWithNext"/>
        <w:rPr>
          <w:rtl/>
          <w:lang w:eastAsia="he-IL"/>
        </w:rPr>
      </w:pPr>
    </w:p>
    <w:p w14:paraId="351ECD2D" w14:textId="10145FB3" w:rsidR="004E5E82" w:rsidRDefault="004E5E82" w:rsidP="004E5E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הזה יש </w:t>
      </w:r>
      <w:bookmarkStart w:id="203" w:name="_ETM_Q1_490354"/>
      <w:bookmarkEnd w:id="203"/>
      <w:r>
        <w:rPr>
          <w:rFonts w:hint="cs"/>
          <w:rtl/>
          <w:lang w:eastAsia="he-IL"/>
        </w:rPr>
        <w:t xml:space="preserve">הבהרה וצריכה גם לצאת הבהרה להנחיה לגבי שני מנגנוני אכיפה </w:t>
      </w:r>
      <w:bookmarkStart w:id="204" w:name="_ETM_Q1_494297"/>
      <w:bookmarkEnd w:id="204"/>
      <w:r>
        <w:rPr>
          <w:rFonts w:hint="cs"/>
          <w:rtl/>
          <w:lang w:eastAsia="he-IL"/>
        </w:rPr>
        <w:t>מקבילים.</w:t>
      </w:r>
      <w:bookmarkStart w:id="205" w:name="_ETM_Q1_497792"/>
      <w:bookmarkEnd w:id="205"/>
    </w:p>
    <w:p w14:paraId="63740E83" w14:textId="77777777" w:rsidR="004E5E82" w:rsidRDefault="004E5E82" w:rsidP="004E5E82">
      <w:pPr>
        <w:rPr>
          <w:rtl/>
          <w:lang w:eastAsia="he-IL"/>
        </w:rPr>
      </w:pPr>
      <w:bookmarkStart w:id="206" w:name="_ETM_Q1_497837"/>
      <w:bookmarkEnd w:id="206"/>
    </w:p>
    <w:p w14:paraId="0138FCC3" w14:textId="7D8C6A77" w:rsidR="004E5E82" w:rsidRDefault="004E5E82" w:rsidP="004E5E82">
      <w:pPr>
        <w:pStyle w:val="af6"/>
        <w:keepNext/>
        <w:rPr>
          <w:rtl/>
        </w:rPr>
      </w:pPr>
      <w:bookmarkStart w:id="207" w:name="ET_yor_6157_34"/>
      <w:r w:rsidRPr="004E5E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E5E82">
        <w:rPr>
          <w:rStyle w:val="TagStyle"/>
          <w:rtl/>
        </w:rPr>
        <w:t xml:space="preserve"> &lt;&lt; יור &gt;&gt;</w:t>
      </w:r>
      <w:r w:rsidR="00F45CB5">
        <w:rPr>
          <w:rtl/>
        </w:rPr>
        <w:t xml:space="preserve"> </w:t>
      </w:r>
      <w:bookmarkEnd w:id="207"/>
    </w:p>
    <w:p w14:paraId="0FE901D7" w14:textId="77777777" w:rsidR="004E5E82" w:rsidRDefault="004E5E82" w:rsidP="004E5E82">
      <w:pPr>
        <w:pStyle w:val="KeepWithNext"/>
        <w:rPr>
          <w:rtl/>
          <w:lang w:eastAsia="he-IL"/>
        </w:rPr>
      </w:pPr>
    </w:p>
    <w:p w14:paraId="7263AEBE" w14:textId="36D26E1D" w:rsidR="004E5E82" w:rsidRDefault="004E5E82" w:rsidP="004E5E8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היא אומרת?</w:t>
      </w:r>
    </w:p>
    <w:p w14:paraId="64618263" w14:textId="77777777" w:rsidR="004E5E82" w:rsidRDefault="004E5E82" w:rsidP="004E5E82">
      <w:pPr>
        <w:rPr>
          <w:rtl/>
          <w:lang w:eastAsia="he-IL"/>
        </w:rPr>
      </w:pPr>
      <w:bookmarkStart w:id="208" w:name="_ETM_Q1_498060"/>
      <w:bookmarkStart w:id="209" w:name="_ETM_Q1_498106"/>
      <w:bookmarkEnd w:id="208"/>
      <w:bookmarkEnd w:id="209"/>
    </w:p>
    <w:p w14:paraId="5F01CFDF" w14:textId="47D01773" w:rsidR="004E5E82" w:rsidRDefault="004E5E82" w:rsidP="004E5E82">
      <w:pPr>
        <w:pStyle w:val="af9"/>
        <w:keepNext/>
        <w:rPr>
          <w:rtl/>
          <w:lang w:eastAsia="he-IL"/>
        </w:rPr>
      </w:pPr>
      <w:bookmarkStart w:id="210" w:name="ET_guest_אביבית_ברקאי_אהרונוף_35"/>
      <w:r w:rsidRPr="004E5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ברקאי 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  <w:r w:rsidRPr="004E5E82">
        <w:rPr>
          <w:rStyle w:val="TagStyle"/>
          <w:rtl/>
        </w:rPr>
        <w:t xml:space="preserve"> &lt;&lt; אורח &gt;&gt;</w:t>
      </w:r>
      <w:r w:rsidR="00F45CB5">
        <w:rPr>
          <w:rtl/>
          <w:lang w:eastAsia="he-IL"/>
        </w:rPr>
        <w:t xml:space="preserve"> </w:t>
      </w:r>
      <w:bookmarkEnd w:id="210"/>
    </w:p>
    <w:p w14:paraId="2024E358" w14:textId="77777777" w:rsidR="004E5E82" w:rsidRDefault="004E5E82" w:rsidP="004E5E82">
      <w:pPr>
        <w:pStyle w:val="KeepWithNext"/>
        <w:rPr>
          <w:rtl/>
          <w:lang w:eastAsia="he-IL"/>
        </w:rPr>
      </w:pPr>
    </w:p>
    <w:p w14:paraId="45D654EA" w14:textId="443D576E" w:rsidR="004E5E82" w:rsidRDefault="004E5E82" w:rsidP="004E5E82">
      <w:pPr>
        <w:rPr>
          <w:rtl/>
          <w:lang w:eastAsia="he-IL"/>
        </w:rPr>
      </w:pPr>
      <w:bookmarkStart w:id="211" w:name="_ETM_Q1_499062"/>
      <w:bookmarkStart w:id="212" w:name="_ETM_Q1_499106"/>
      <w:bookmarkEnd w:id="211"/>
      <w:bookmarkEnd w:id="212"/>
      <w:r>
        <w:rPr>
          <w:rFonts w:hint="cs"/>
          <w:rtl/>
          <w:lang w:eastAsia="he-IL"/>
        </w:rPr>
        <w:t xml:space="preserve">עוד מדייקים אותה בימים אלה. </w:t>
      </w:r>
      <w:bookmarkStart w:id="213" w:name="_ETM_Q1_504839"/>
      <w:bookmarkEnd w:id="213"/>
      <w:r>
        <w:rPr>
          <w:rFonts w:hint="cs"/>
          <w:rtl/>
          <w:lang w:eastAsia="he-IL"/>
        </w:rPr>
        <w:t>היא עתידה לצאת.</w:t>
      </w:r>
    </w:p>
    <w:p w14:paraId="4AC95A26" w14:textId="77777777" w:rsidR="004E5E82" w:rsidRDefault="004E5E82" w:rsidP="004E5E82">
      <w:pPr>
        <w:rPr>
          <w:rtl/>
          <w:lang w:eastAsia="he-IL"/>
        </w:rPr>
      </w:pPr>
      <w:bookmarkStart w:id="214" w:name="_ETM_Q1_503965"/>
      <w:bookmarkStart w:id="215" w:name="_ETM_Q1_504014"/>
      <w:bookmarkEnd w:id="214"/>
      <w:bookmarkEnd w:id="215"/>
    </w:p>
    <w:p w14:paraId="376C9059" w14:textId="1E1CA416" w:rsidR="004E5E82" w:rsidRDefault="004E5E82" w:rsidP="004E5E82">
      <w:pPr>
        <w:pStyle w:val="af9"/>
        <w:keepNext/>
        <w:rPr>
          <w:rtl/>
          <w:lang w:eastAsia="he-IL"/>
        </w:rPr>
      </w:pPr>
      <w:bookmarkStart w:id="216" w:name="ET_guest_יפעת_רווה_36"/>
      <w:r w:rsidRPr="004E5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4E5E82">
        <w:rPr>
          <w:rStyle w:val="TagStyle"/>
          <w:rtl/>
        </w:rPr>
        <w:t xml:space="preserve"> &lt;&lt; אורח &gt;&gt;</w:t>
      </w:r>
      <w:r w:rsidR="00F45CB5">
        <w:rPr>
          <w:rtl/>
          <w:lang w:eastAsia="he-IL"/>
        </w:rPr>
        <w:t xml:space="preserve"> </w:t>
      </w:r>
      <w:bookmarkEnd w:id="216"/>
    </w:p>
    <w:p w14:paraId="1CB0AE3D" w14:textId="77777777" w:rsidR="004E5E82" w:rsidRDefault="004E5E82" w:rsidP="004E5E82">
      <w:pPr>
        <w:pStyle w:val="KeepWithNext"/>
        <w:rPr>
          <w:rtl/>
          <w:lang w:eastAsia="he-IL"/>
        </w:rPr>
      </w:pPr>
    </w:p>
    <w:p w14:paraId="414CED8E" w14:textId="1199A5A1" w:rsidR="004E5E82" w:rsidRDefault="004E5E82" w:rsidP="004E5E8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כי הבעיה הזאת קיימת בהרבה תחומים.</w:t>
      </w:r>
    </w:p>
    <w:p w14:paraId="45186E17" w14:textId="77777777" w:rsidR="004E5E82" w:rsidRDefault="004E5E82" w:rsidP="004E5E82">
      <w:pPr>
        <w:rPr>
          <w:rtl/>
          <w:lang w:eastAsia="he-IL"/>
        </w:rPr>
      </w:pPr>
      <w:bookmarkStart w:id="217" w:name="_ETM_Q1_505168"/>
      <w:bookmarkStart w:id="218" w:name="_ETM_Q1_505216"/>
      <w:bookmarkEnd w:id="217"/>
      <w:bookmarkEnd w:id="218"/>
    </w:p>
    <w:p w14:paraId="35DA7347" w14:textId="3DEBD388" w:rsidR="004E5E82" w:rsidRDefault="004E5E82" w:rsidP="004E5E82">
      <w:pPr>
        <w:pStyle w:val="af6"/>
        <w:keepNext/>
        <w:rPr>
          <w:rtl/>
        </w:rPr>
      </w:pPr>
      <w:bookmarkStart w:id="219" w:name="ET_yor_6157_37"/>
      <w:r w:rsidRPr="004E5E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E5E82">
        <w:rPr>
          <w:rStyle w:val="TagStyle"/>
          <w:rtl/>
        </w:rPr>
        <w:t xml:space="preserve"> &lt;&lt; יור &gt;&gt;</w:t>
      </w:r>
      <w:r w:rsidR="00F45CB5">
        <w:rPr>
          <w:rtl/>
        </w:rPr>
        <w:t xml:space="preserve"> </w:t>
      </w:r>
      <w:bookmarkEnd w:id="219"/>
    </w:p>
    <w:p w14:paraId="164BADD2" w14:textId="77777777" w:rsidR="004E5E82" w:rsidRDefault="004E5E82" w:rsidP="004E5E82">
      <w:pPr>
        <w:pStyle w:val="KeepWithNext"/>
        <w:rPr>
          <w:rtl/>
          <w:lang w:eastAsia="he-IL"/>
        </w:rPr>
      </w:pPr>
    </w:p>
    <w:p w14:paraId="095495EB" w14:textId="2973F643" w:rsidR="004E5E82" w:rsidRDefault="004E5E82" w:rsidP="004E5E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</w:t>
      </w:r>
      <w:bookmarkStart w:id="220" w:name="_ETM_Q1_504907"/>
      <w:bookmarkEnd w:id="220"/>
      <w:r>
        <w:rPr>
          <w:rFonts w:hint="cs"/>
          <w:rtl/>
          <w:lang w:eastAsia="he-IL"/>
        </w:rPr>
        <w:t xml:space="preserve">הזו קיימת בהרבה תחומים ולכן </w:t>
      </w:r>
      <w:bookmarkStart w:id="221" w:name="_ETM_Q1_508084"/>
      <w:bookmarkEnd w:id="221"/>
      <w:r>
        <w:rPr>
          <w:rFonts w:hint="cs"/>
          <w:rtl/>
          <w:lang w:eastAsia="he-IL"/>
        </w:rPr>
        <w:t>אני שואל.</w:t>
      </w:r>
    </w:p>
    <w:p w14:paraId="11310356" w14:textId="77777777" w:rsidR="004E5E82" w:rsidRDefault="004E5E82" w:rsidP="004E5E82">
      <w:pPr>
        <w:rPr>
          <w:rtl/>
          <w:lang w:eastAsia="he-IL"/>
        </w:rPr>
      </w:pPr>
      <w:bookmarkStart w:id="222" w:name="_ETM_Q1_509356"/>
      <w:bookmarkStart w:id="223" w:name="_ETM_Q1_509407"/>
      <w:bookmarkEnd w:id="222"/>
      <w:bookmarkEnd w:id="223"/>
    </w:p>
    <w:p w14:paraId="2DEE208C" w14:textId="643B06A5" w:rsidR="004E5E82" w:rsidRDefault="004E5E82" w:rsidP="004E5E82">
      <w:pPr>
        <w:pStyle w:val="af9"/>
        <w:keepNext/>
        <w:rPr>
          <w:rtl/>
          <w:lang w:eastAsia="he-IL"/>
        </w:rPr>
      </w:pPr>
      <w:bookmarkStart w:id="224" w:name="ET_guest_יפעת_רווה_38"/>
      <w:r w:rsidRPr="004E5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4E5E82">
        <w:rPr>
          <w:rStyle w:val="TagStyle"/>
          <w:rtl/>
        </w:rPr>
        <w:t xml:space="preserve"> &lt;&lt; אורח &gt;&gt;</w:t>
      </w:r>
      <w:r w:rsidR="00F45CB5">
        <w:rPr>
          <w:rtl/>
          <w:lang w:eastAsia="he-IL"/>
        </w:rPr>
        <w:t xml:space="preserve"> </w:t>
      </w:r>
      <w:bookmarkEnd w:id="224"/>
    </w:p>
    <w:p w14:paraId="59418108" w14:textId="77777777" w:rsidR="004E5E82" w:rsidRDefault="004E5E82" w:rsidP="004E5E82">
      <w:pPr>
        <w:pStyle w:val="KeepWithNext"/>
        <w:rPr>
          <w:rtl/>
          <w:lang w:eastAsia="he-IL"/>
        </w:rPr>
      </w:pPr>
    </w:p>
    <w:p w14:paraId="0A2451A5" w14:textId="0A5E26F7" w:rsidR="004E5E82" w:rsidRDefault="004E5E82" w:rsidP="004E5E8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יהיה מושלם. אנחנו מצמצמים את האכיפה הכפולה.</w:t>
      </w:r>
    </w:p>
    <w:p w14:paraId="75927524" w14:textId="77777777" w:rsidR="004E5E82" w:rsidRDefault="004E5E82" w:rsidP="004E5E82">
      <w:pPr>
        <w:rPr>
          <w:rtl/>
          <w:lang w:eastAsia="he-IL"/>
        </w:rPr>
      </w:pPr>
    </w:p>
    <w:p w14:paraId="6388737D" w14:textId="031061AC" w:rsidR="004E5E82" w:rsidRDefault="004E5E82" w:rsidP="004E5E82">
      <w:pPr>
        <w:pStyle w:val="af6"/>
        <w:keepNext/>
        <w:rPr>
          <w:rtl/>
        </w:rPr>
      </w:pPr>
      <w:bookmarkStart w:id="225" w:name="ET_yor_6157_39"/>
      <w:r w:rsidRPr="004E5E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E5E82">
        <w:rPr>
          <w:rStyle w:val="TagStyle"/>
          <w:rtl/>
        </w:rPr>
        <w:t xml:space="preserve"> &lt;&lt; יור &gt;&gt;</w:t>
      </w:r>
      <w:r w:rsidR="00F45CB5">
        <w:rPr>
          <w:rtl/>
        </w:rPr>
        <w:t xml:space="preserve"> </w:t>
      </w:r>
      <w:bookmarkEnd w:id="225"/>
    </w:p>
    <w:p w14:paraId="37F11459" w14:textId="77777777" w:rsidR="004E5E82" w:rsidRDefault="004E5E82" w:rsidP="004E5E82">
      <w:pPr>
        <w:pStyle w:val="KeepWithNext"/>
        <w:rPr>
          <w:rtl/>
          <w:lang w:eastAsia="he-IL"/>
        </w:rPr>
      </w:pPr>
    </w:p>
    <w:p w14:paraId="29FA56B6" w14:textId="4FE6A3FF" w:rsidR="004E5E82" w:rsidRDefault="004E5E82" w:rsidP="004E5E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זה לא כל כך אכיפה </w:t>
      </w:r>
      <w:bookmarkStart w:id="226" w:name="_ETM_Q1_513818"/>
      <w:bookmarkEnd w:id="226"/>
      <w:r>
        <w:rPr>
          <w:rFonts w:hint="cs"/>
          <w:rtl/>
          <w:lang w:eastAsia="he-IL"/>
        </w:rPr>
        <w:t>כפולה.</w:t>
      </w:r>
    </w:p>
    <w:p w14:paraId="6DC8AABF" w14:textId="77777777" w:rsidR="004E5E82" w:rsidRDefault="004E5E82" w:rsidP="004E5E82">
      <w:pPr>
        <w:rPr>
          <w:rtl/>
          <w:lang w:eastAsia="he-IL"/>
        </w:rPr>
      </w:pPr>
      <w:bookmarkStart w:id="227" w:name="_ETM_Q1_517129"/>
      <w:bookmarkStart w:id="228" w:name="_ETM_Q1_517164"/>
      <w:bookmarkStart w:id="229" w:name="_ETM_Q1_517929"/>
      <w:bookmarkEnd w:id="227"/>
      <w:bookmarkEnd w:id="228"/>
      <w:bookmarkEnd w:id="229"/>
    </w:p>
    <w:p w14:paraId="55252D04" w14:textId="446A215B" w:rsidR="004E5E82" w:rsidRDefault="004E5E82" w:rsidP="004E5E82">
      <w:pPr>
        <w:pStyle w:val="af9"/>
        <w:keepNext/>
        <w:rPr>
          <w:rtl/>
          <w:lang w:eastAsia="he-IL"/>
        </w:rPr>
      </w:pPr>
      <w:bookmarkStart w:id="230" w:name="ET_guest_יפעת_רווה_40"/>
      <w:r w:rsidRPr="004E5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4E5E82">
        <w:rPr>
          <w:rStyle w:val="TagStyle"/>
          <w:rtl/>
        </w:rPr>
        <w:t xml:space="preserve"> &lt;&lt; אורח &gt;&gt;</w:t>
      </w:r>
      <w:r w:rsidR="00F45CB5">
        <w:rPr>
          <w:rtl/>
          <w:lang w:eastAsia="he-IL"/>
        </w:rPr>
        <w:t xml:space="preserve"> </w:t>
      </w:r>
      <w:bookmarkEnd w:id="230"/>
    </w:p>
    <w:p w14:paraId="55B7675E" w14:textId="77777777" w:rsidR="004E5E82" w:rsidRDefault="004E5E82" w:rsidP="004E5E82">
      <w:pPr>
        <w:pStyle w:val="KeepWithNext"/>
        <w:rPr>
          <w:rtl/>
          <w:lang w:eastAsia="he-IL"/>
        </w:rPr>
      </w:pPr>
    </w:p>
    <w:p w14:paraId="023B19AB" w14:textId="314A4FBC" w:rsidR="004E5E82" w:rsidRDefault="004E5E82" w:rsidP="004E5E82">
      <w:pPr>
        <w:rPr>
          <w:rtl/>
          <w:lang w:eastAsia="he-IL"/>
        </w:rPr>
      </w:pPr>
      <w:bookmarkStart w:id="231" w:name="_ETM_Q1_518128"/>
      <w:bookmarkStart w:id="232" w:name="_ETM_Q1_518156"/>
      <w:bookmarkEnd w:id="231"/>
      <w:bookmarkEnd w:id="232"/>
      <w:r>
        <w:rPr>
          <w:rFonts w:hint="cs"/>
          <w:rtl/>
          <w:lang w:eastAsia="he-IL"/>
        </w:rPr>
        <w:t>יש אפשרות כפולה בחלק מהדברים.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של רשויות מקומיות, זה קיים בהרבה מאוד תחומים. יש על </w:t>
      </w:r>
      <w:bookmarkStart w:id="233" w:name="_ETM_Q1_524759"/>
      <w:bookmarkEnd w:id="233"/>
      <w:r>
        <w:rPr>
          <w:rFonts w:hint="cs"/>
          <w:rtl/>
          <w:lang w:eastAsia="he-IL"/>
        </w:rPr>
        <w:t>זה עבודה נפרדת.</w:t>
      </w:r>
    </w:p>
    <w:p w14:paraId="41CD809D" w14:textId="77777777" w:rsidR="004E5E82" w:rsidRDefault="004E5E82" w:rsidP="004E5E82">
      <w:pPr>
        <w:rPr>
          <w:rtl/>
          <w:lang w:eastAsia="he-IL"/>
        </w:rPr>
      </w:pPr>
      <w:bookmarkStart w:id="234" w:name="_ETM_Q1_527454"/>
      <w:bookmarkStart w:id="235" w:name="_ETM_Q1_527486"/>
      <w:bookmarkEnd w:id="234"/>
      <w:bookmarkEnd w:id="235"/>
    </w:p>
    <w:p w14:paraId="3F0EA817" w14:textId="72E8E3D2" w:rsidR="004E5E82" w:rsidRDefault="004E5E82" w:rsidP="004E5E82">
      <w:pPr>
        <w:pStyle w:val="af6"/>
        <w:keepNext/>
        <w:rPr>
          <w:rtl/>
        </w:rPr>
      </w:pPr>
      <w:bookmarkStart w:id="236" w:name="ET_yor_6157_41"/>
      <w:r w:rsidRPr="004E5E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E5E82">
        <w:rPr>
          <w:rStyle w:val="TagStyle"/>
          <w:rtl/>
        </w:rPr>
        <w:t xml:space="preserve"> &lt;&lt; יור &gt;&gt;</w:t>
      </w:r>
      <w:r w:rsidR="00F45CB5">
        <w:rPr>
          <w:rtl/>
        </w:rPr>
        <w:t xml:space="preserve"> </w:t>
      </w:r>
      <w:bookmarkEnd w:id="236"/>
    </w:p>
    <w:p w14:paraId="1DE4978D" w14:textId="77777777" w:rsidR="004E5E82" w:rsidRDefault="004E5E82" w:rsidP="004E5E82">
      <w:pPr>
        <w:pStyle w:val="KeepWithNext"/>
        <w:rPr>
          <w:rtl/>
          <w:lang w:eastAsia="he-IL"/>
        </w:rPr>
      </w:pPr>
    </w:p>
    <w:p w14:paraId="60F356CB" w14:textId="03F6822A" w:rsidR="004E5E82" w:rsidRDefault="004E5E82" w:rsidP="004E5E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שהרשות המקומית לא תוכל </w:t>
      </w:r>
      <w:bookmarkStart w:id="237" w:name="_ETM_Q1_528722"/>
      <w:bookmarkEnd w:id="237"/>
      <w:r>
        <w:rPr>
          <w:rFonts w:hint="cs"/>
          <w:rtl/>
          <w:lang w:eastAsia="he-IL"/>
        </w:rPr>
        <w:t xml:space="preserve">לאכוף את זה או שיהיה לה קשה לאכוף את </w:t>
      </w:r>
      <w:bookmarkStart w:id="238" w:name="_ETM_Q1_529654"/>
      <w:bookmarkEnd w:id="238"/>
      <w:r>
        <w:rPr>
          <w:rFonts w:hint="cs"/>
          <w:rtl/>
          <w:lang w:eastAsia="he-IL"/>
        </w:rPr>
        <w:t>זה?</w:t>
      </w:r>
      <w:bookmarkStart w:id="239" w:name="_ETM_Q1_530619"/>
      <w:bookmarkEnd w:id="239"/>
      <w:r>
        <w:rPr>
          <w:rFonts w:hint="cs"/>
          <w:rtl/>
          <w:lang w:eastAsia="he-IL"/>
        </w:rPr>
        <w:t xml:space="preserve"> יש בעיה של אכיפה כפולה כאשר מדובר באותו גוף </w:t>
      </w:r>
      <w:bookmarkStart w:id="240" w:name="_ETM_Q1_534953"/>
      <w:bookmarkEnd w:id="240"/>
      <w:r>
        <w:rPr>
          <w:rFonts w:hint="cs"/>
          <w:rtl/>
          <w:lang w:eastAsia="he-IL"/>
        </w:rPr>
        <w:t xml:space="preserve">אוכף ואתה אומר שאתה נסעת בלי חגורה, אני גם אגיד שנסעת בלי חגורה, גם נסעת באופן לא זהיר </w:t>
      </w:r>
      <w:bookmarkStart w:id="241" w:name="_ETM_Q1_542460"/>
      <w:bookmarkEnd w:id="241"/>
      <w:r>
        <w:rPr>
          <w:rFonts w:hint="cs"/>
          <w:rtl/>
          <w:lang w:eastAsia="he-IL"/>
        </w:rPr>
        <w:t>וגם השתמשת ברכב בניגוד לרישיון רכב וגם</w:t>
      </w:r>
      <w:bookmarkStart w:id="242" w:name="_ETM_Q1_543969"/>
      <w:bookmarkEnd w:id="242"/>
      <w:r>
        <w:rPr>
          <w:rFonts w:hint="cs"/>
          <w:rtl/>
          <w:lang w:eastAsia="he-IL"/>
        </w:rPr>
        <w:t xml:space="preserve"> זה וגם זה וגם זה.</w:t>
      </w:r>
      <w:r w:rsidR="009F7D41">
        <w:rPr>
          <w:rFonts w:hint="cs"/>
          <w:rtl/>
          <w:lang w:eastAsia="he-IL"/>
        </w:rPr>
        <w:t xml:space="preserve"> </w:t>
      </w:r>
    </w:p>
    <w:p w14:paraId="6C474BCD" w14:textId="77777777" w:rsidR="004E5E82" w:rsidRDefault="004E5E82" w:rsidP="004E5E82">
      <w:pPr>
        <w:rPr>
          <w:rtl/>
          <w:lang w:eastAsia="he-IL"/>
        </w:rPr>
      </w:pPr>
    </w:p>
    <w:p w14:paraId="122D3F8C" w14:textId="76638B65" w:rsidR="004E5E82" w:rsidRDefault="004E5E82" w:rsidP="004E5E82">
      <w:pPr>
        <w:pStyle w:val="af9"/>
        <w:keepNext/>
        <w:rPr>
          <w:rtl/>
          <w:lang w:eastAsia="he-IL"/>
        </w:rPr>
      </w:pPr>
      <w:bookmarkStart w:id="243" w:name="ET_guest_נינא_כהן_קרן_43"/>
      <w:r w:rsidRPr="004E5E8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4E5E82">
        <w:rPr>
          <w:rStyle w:val="TagStyle"/>
          <w:rtl/>
        </w:rPr>
        <w:t xml:space="preserve"> &lt;&lt; אורח &gt;&gt;</w:t>
      </w:r>
      <w:r w:rsidR="00F45CB5">
        <w:rPr>
          <w:rtl/>
          <w:lang w:eastAsia="he-IL"/>
        </w:rPr>
        <w:t xml:space="preserve"> </w:t>
      </w:r>
      <w:bookmarkEnd w:id="243"/>
    </w:p>
    <w:p w14:paraId="16C034C1" w14:textId="77777777" w:rsidR="004E5E82" w:rsidRDefault="004E5E82" w:rsidP="004E5E82">
      <w:pPr>
        <w:pStyle w:val="KeepWithNext"/>
        <w:rPr>
          <w:rtl/>
          <w:lang w:eastAsia="he-IL"/>
        </w:rPr>
      </w:pPr>
    </w:p>
    <w:p w14:paraId="0A6CBE2D" w14:textId="6D9A8D45" w:rsidR="004E5E82" w:rsidRPr="004E5E82" w:rsidRDefault="004E5E82" w:rsidP="004E5E82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פנינה אורן ב-זום והיא מבקשת להתייחס.</w:t>
      </w:r>
    </w:p>
    <w:p w14:paraId="1E32975A" w14:textId="77777777" w:rsidR="004E5E82" w:rsidRDefault="004E5E82" w:rsidP="004E5E82">
      <w:pPr>
        <w:rPr>
          <w:rtl/>
          <w:lang w:eastAsia="he-IL"/>
        </w:rPr>
      </w:pPr>
    </w:p>
    <w:p w14:paraId="138D9EC0" w14:textId="6959E99F" w:rsidR="004E5E82" w:rsidRDefault="004E5E82" w:rsidP="004E5E82">
      <w:pPr>
        <w:pStyle w:val="af9"/>
        <w:keepNext/>
        <w:rPr>
          <w:rtl/>
          <w:lang w:eastAsia="he-IL"/>
        </w:rPr>
      </w:pPr>
      <w:bookmarkStart w:id="244" w:name="ET_guest_יפעת_רווה_42"/>
      <w:r w:rsidRPr="004E5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4E5E82">
        <w:rPr>
          <w:rStyle w:val="TagStyle"/>
          <w:rtl/>
        </w:rPr>
        <w:t xml:space="preserve"> &lt;&lt; אורח &gt;&gt;</w:t>
      </w:r>
      <w:r w:rsidR="00F45CB5">
        <w:rPr>
          <w:rtl/>
          <w:lang w:eastAsia="he-IL"/>
        </w:rPr>
        <w:t xml:space="preserve"> </w:t>
      </w:r>
      <w:bookmarkEnd w:id="244"/>
    </w:p>
    <w:p w14:paraId="0142205E" w14:textId="77777777" w:rsidR="004E5E82" w:rsidRDefault="004E5E82" w:rsidP="004E5E82">
      <w:pPr>
        <w:pStyle w:val="KeepWithNext"/>
        <w:rPr>
          <w:rtl/>
          <w:lang w:eastAsia="he-IL"/>
        </w:rPr>
      </w:pPr>
    </w:p>
    <w:p w14:paraId="1C49906A" w14:textId="125555EE" w:rsidR="004E5E82" w:rsidRPr="004E5E82" w:rsidRDefault="004E5E82" w:rsidP="004E5E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כך אני אשלים </w:t>
      </w:r>
      <w:bookmarkStart w:id="245" w:name="_ETM_Q1_550101"/>
      <w:bookmarkEnd w:id="245"/>
      <w:r>
        <w:rPr>
          <w:rFonts w:hint="cs"/>
          <w:rtl/>
          <w:lang w:eastAsia="he-IL"/>
        </w:rPr>
        <w:t>על הצווים.</w:t>
      </w:r>
    </w:p>
    <w:p w14:paraId="0A9ACE21" w14:textId="77777777" w:rsidR="004E5E82" w:rsidRDefault="004E5E82" w:rsidP="004E5E82">
      <w:pPr>
        <w:rPr>
          <w:rtl/>
          <w:lang w:eastAsia="he-IL"/>
        </w:rPr>
      </w:pPr>
      <w:bookmarkStart w:id="246" w:name="_ETM_Q1_530651"/>
      <w:bookmarkStart w:id="247" w:name="_ETM_Q1_559792"/>
      <w:bookmarkEnd w:id="246"/>
      <w:bookmarkEnd w:id="247"/>
    </w:p>
    <w:p w14:paraId="5C658FE5" w14:textId="4A851A5F" w:rsidR="004E5E82" w:rsidRDefault="004E5E82" w:rsidP="004E5E82">
      <w:pPr>
        <w:pStyle w:val="af9"/>
        <w:keepNext/>
        <w:rPr>
          <w:rtl/>
          <w:lang w:eastAsia="he-IL"/>
        </w:rPr>
      </w:pPr>
      <w:bookmarkStart w:id="248" w:name="ET_guest_פנינה_אורן_שני_דור_44"/>
      <w:r w:rsidRPr="004E5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4E5E82">
        <w:rPr>
          <w:rStyle w:val="TagStyle"/>
          <w:rtl/>
        </w:rPr>
        <w:t xml:space="preserve"> &lt;&lt; אורח &gt;&gt;</w:t>
      </w:r>
      <w:r w:rsidR="00F45CB5">
        <w:rPr>
          <w:rtl/>
          <w:lang w:eastAsia="he-IL"/>
        </w:rPr>
        <w:t xml:space="preserve"> </w:t>
      </w:r>
      <w:bookmarkEnd w:id="248"/>
    </w:p>
    <w:p w14:paraId="6C6DE735" w14:textId="77777777" w:rsidR="004E5E82" w:rsidRDefault="004E5E82" w:rsidP="004E5E82">
      <w:pPr>
        <w:pStyle w:val="KeepWithNext"/>
        <w:rPr>
          <w:rtl/>
          <w:lang w:eastAsia="he-IL"/>
        </w:rPr>
      </w:pPr>
    </w:p>
    <w:p w14:paraId="06EA2FD8" w14:textId="177CBB93" w:rsidR="004E5E82" w:rsidRDefault="004E5E82" w:rsidP="004E5E82">
      <w:pPr>
        <w:rPr>
          <w:rtl/>
          <w:lang w:eastAsia="he-IL"/>
        </w:rPr>
      </w:pPr>
      <w:bookmarkStart w:id="249" w:name="_ETM_Q1_560010"/>
      <w:bookmarkStart w:id="250" w:name="_ETM_Q1_560036"/>
      <w:bookmarkEnd w:id="249"/>
      <w:bookmarkEnd w:id="250"/>
      <w:r>
        <w:rPr>
          <w:rFonts w:hint="cs"/>
          <w:rtl/>
          <w:lang w:eastAsia="he-IL"/>
        </w:rPr>
        <w:t>שלום, בוקר טוב</w:t>
      </w:r>
      <w:bookmarkStart w:id="251" w:name="_ETM_Q1_566036"/>
      <w:bookmarkEnd w:id="251"/>
      <w:r>
        <w:rPr>
          <w:rFonts w:hint="cs"/>
          <w:rtl/>
          <w:lang w:eastAsia="he-IL"/>
        </w:rPr>
        <w:t xml:space="preserve"> לכולכם.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מנהלת שירות המזון הארצי. אני </w:t>
      </w:r>
      <w:bookmarkStart w:id="252" w:name="_ETM_Q1_570022"/>
      <w:bookmarkEnd w:id="252"/>
      <w:r>
        <w:rPr>
          <w:rFonts w:hint="cs"/>
          <w:rtl/>
          <w:lang w:eastAsia="he-IL"/>
        </w:rPr>
        <w:t xml:space="preserve">רוצה להבחין בין שני מושגים כי חשוב שכולנו </w:t>
      </w:r>
      <w:bookmarkStart w:id="253" w:name="_ETM_Q1_575133"/>
      <w:bookmarkEnd w:id="253"/>
      <w:r>
        <w:rPr>
          <w:rFonts w:hint="cs"/>
          <w:rtl/>
          <w:lang w:eastAsia="he-IL"/>
        </w:rPr>
        <w:t>נדבר באותה שפה. יש פיקוח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אכיפה. </w:t>
      </w:r>
      <w:bookmarkStart w:id="254" w:name="_ETM_Q1_580014"/>
      <w:bookmarkEnd w:id="254"/>
      <w:r>
        <w:rPr>
          <w:rFonts w:hint="cs"/>
          <w:rtl/>
          <w:lang w:eastAsia="he-IL"/>
        </w:rPr>
        <w:t xml:space="preserve">פיקוח, לא רק מפקחי שירות המזון עושים פיקוח </w:t>
      </w:r>
      <w:bookmarkStart w:id="255" w:name="_ETM_Q1_583133"/>
      <w:bookmarkEnd w:id="255"/>
      <w:r>
        <w:rPr>
          <w:rFonts w:hint="cs"/>
          <w:rtl/>
          <w:lang w:eastAsia="he-IL"/>
        </w:rPr>
        <w:t>אלא לצורך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גם את עובדי הרשויות המקומיות, </w:t>
      </w:r>
      <w:bookmarkStart w:id="256" w:name="_ETM_Q1_588019"/>
      <w:bookmarkEnd w:id="256"/>
      <w:r>
        <w:rPr>
          <w:rFonts w:hint="cs"/>
          <w:rtl/>
          <w:lang w:eastAsia="he-IL"/>
        </w:rPr>
        <w:t>את הווטרינרים, את התברואנים,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 מהפיקוח על המזון </w:t>
      </w:r>
      <w:bookmarkStart w:id="257" w:name="_ETM_Q1_594171"/>
      <w:bookmarkEnd w:id="257"/>
      <w:r>
        <w:rPr>
          <w:rFonts w:hint="cs"/>
          <w:rtl/>
          <w:lang w:eastAsia="he-IL"/>
        </w:rPr>
        <w:t xml:space="preserve">גם נעשה על ידי מפקחים של משרד החקלאות. כרגע, מה </w:t>
      </w:r>
      <w:bookmarkStart w:id="258" w:name="_ETM_Q1_598863"/>
      <w:bookmarkEnd w:id="258"/>
      <w:r>
        <w:rPr>
          <w:rFonts w:hint="cs"/>
          <w:rtl/>
          <w:lang w:eastAsia="he-IL"/>
        </w:rPr>
        <w:t>שאנחנו מדברים עליו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היום, האכיפה והאכיפה </w:t>
      </w:r>
      <w:proofErr w:type="spellStart"/>
      <w:r>
        <w:rPr>
          <w:rFonts w:hint="cs"/>
          <w:rtl/>
          <w:lang w:eastAsia="he-IL"/>
        </w:rPr>
        <w:t>המינהלית</w:t>
      </w:r>
      <w:proofErr w:type="spellEnd"/>
      <w:r>
        <w:rPr>
          <w:rFonts w:hint="cs"/>
          <w:rtl/>
          <w:lang w:eastAsia="he-IL"/>
        </w:rPr>
        <w:t xml:space="preserve">, בסופו של דבר מי שהגיש עד היום קנסות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259" w:name="_ETM_Q1_607315"/>
      <w:bookmarkEnd w:id="259"/>
      <w:r>
        <w:rPr>
          <w:rFonts w:hint="cs"/>
          <w:rtl/>
          <w:lang w:eastAsia="he-IL"/>
        </w:rPr>
        <w:t>הצו הזה ומה-1 בינואר 2024 לפי חוק המזון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 עובדי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הבריאות בלבד. </w:t>
      </w:r>
      <w:bookmarkStart w:id="260" w:name="_ETM_Q1_615230"/>
      <w:bookmarkEnd w:id="260"/>
      <w:r>
        <w:rPr>
          <w:rFonts w:hint="cs"/>
          <w:rtl/>
          <w:lang w:eastAsia="he-IL"/>
        </w:rPr>
        <w:t>זאת אומרת שגם אם מהשטח יבואו עדויות על כך שיש</w:t>
      </w:r>
      <w:bookmarkStart w:id="261" w:name="_ETM_Q1_619576"/>
      <w:bookmarkEnd w:id="261"/>
      <w:r>
        <w:rPr>
          <w:rFonts w:hint="cs"/>
          <w:rtl/>
          <w:lang w:eastAsia="he-IL"/>
        </w:rPr>
        <w:t xml:space="preserve"> בפיקוח הפרות של הוראות החוק האלה או אחרות,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תיקי החקירה האלה יגיעו לשירות המזון, ייבדקו, ינותבו ולפי </w:t>
      </w:r>
      <w:bookmarkStart w:id="262" w:name="_ETM_Q1_630992"/>
      <w:bookmarkEnd w:id="262"/>
      <w:r>
        <w:rPr>
          <w:rFonts w:hint="cs"/>
          <w:rtl/>
          <w:lang w:eastAsia="he-IL"/>
        </w:rPr>
        <w:t xml:space="preserve">הנהלים שלנו יחליטו איזה מהכלים </w:t>
      </w:r>
      <w:proofErr w:type="spellStart"/>
      <w:r>
        <w:rPr>
          <w:rFonts w:hint="cs"/>
          <w:rtl/>
          <w:lang w:eastAsia="he-IL"/>
        </w:rPr>
        <w:t>המינהלתיים</w:t>
      </w:r>
      <w:proofErr w:type="spellEnd"/>
      <w:r>
        <w:rPr>
          <w:rFonts w:hint="cs"/>
          <w:rtl/>
          <w:lang w:eastAsia="he-IL"/>
        </w:rPr>
        <w:t xml:space="preserve"> אנחנו </w:t>
      </w:r>
      <w:bookmarkStart w:id="263" w:name="_ETM_Q1_634561"/>
      <w:bookmarkEnd w:id="263"/>
      <w:r>
        <w:rPr>
          <w:rFonts w:hint="cs"/>
          <w:rtl/>
          <w:lang w:eastAsia="he-IL"/>
        </w:rPr>
        <w:t xml:space="preserve">נבחר והאכיפה לגביהם תיעשה בכלים </w:t>
      </w:r>
      <w:proofErr w:type="spellStart"/>
      <w:r>
        <w:rPr>
          <w:rFonts w:hint="cs"/>
          <w:rtl/>
          <w:lang w:eastAsia="he-IL"/>
        </w:rPr>
        <w:t>המינהליים</w:t>
      </w:r>
      <w:proofErr w:type="spellEnd"/>
      <w:r>
        <w:rPr>
          <w:rFonts w:hint="cs"/>
          <w:rtl/>
          <w:lang w:eastAsia="he-IL"/>
        </w:rPr>
        <w:t xml:space="preserve"> שחוק ההגנה על </w:t>
      </w:r>
      <w:bookmarkStart w:id="264" w:name="_ETM_Q1_642805"/>
      <w:bookmarkEnd w:id="264"/>
      <w:r>
        <w:rPr>
          <w:rFonts w:hint="cs"/>
          <w:rtl/>
          <w:lang w:eastAsia="he-IL"/>
        </w:rPr>
        <w:t xml:space="preserve">בריאות הציבור מאפשר לנו. זה ייעשה בידי עובדי </w:t>
      </w:r>
      <w:bookmarkStart w:id="265" w:name="_ETM_Q1_646404"/>
      <w:bookmarkEnd w:id="265"/>
      <w:r>
        <w:rPr>
          <w:rFonts w:hint="cs"/>
          <w:rtl/>
          <w:lang w:eastAsia="he-IL"/>
        </w:rPr>
        <w:t>משרד הבריאות.</w:t>
      </w:r>
      <w:r w:rsidR="00E42AC0">
        <w:rPr>
          <w:rFonts w:hint="cs"/>
          <w:rtl/>
          <w:lang w:eastAsia="he-IL"/>
        </w:rPr>
        <w:t xml:space="preserve"> זה לא אומר שהחוק הזה גורע מ</w:t>
      </w:r>
      <w:bookmarkStart w:id="266" w:name="_ETM_Q1_652040"/>
      <w:bookmarkEnd w:id="266"/>
      <w:r w:rsidR="00E42AC0">
        <w:rPr>
          <w:rFonts w:hint="cs"/>
          <w:rtl/>
          <w:lang w:eastAsia="he-IL"/>
        </w:rPr>
        <w:t xml:space="preserve">סמכויות הפיקוח שנתונות לשלל השחקנים במשק מכוח חוק רישוי </w:t>
      </w:r>
      <w:bookmarkStart w:id="267" w:name="_ETM_Q1_659427"/>
      <w:bookmarkEnd w:id="267"/>
      <w:r w:rsidR="00E42AC0">
        <w:rPr>
          <w:rFonts w:hint="cs"/>
          <w:rtl/>
          <w:lang w:eastAsia="he-IL"/>
        </w:rPr>
        <w:t>עסקים.</w:t>
      </w:r>
    </w:p>
    <w:p w14:paraId="4378A383" w14:textId="77777777" w:rsidR="00E42AC0" w:rsidRDefault="00E42AC0" w:rsidP="004E5E82">
      <w:pPr>
        <w:rPr>
          <w:rtl/>
          <w:lang w:eastAsia="he-IL"/>
        </w:rPr>
      </w:pPr>
      <w:bookmarkStart w:id="268" w:name="_ETM_Q1_661018"/>
      <w:bookmarkStart w:id="269" w:name="_ETM_Q1_661081"/>
      <w:bookmarkStart w:id="270" w:name="_ETM_Q1_660952"/>
      <w:bookmarkEnd w:id="268"/>
      <w:bookmarkEnd w:id="269"/>
      <w:bookmarkEnd w:id="270"/>
    </w:p>
    <w:p w14:paraId="70CD6586" w14:textId="6087FF7F" w:rsidR="00E42AC0" w:rsidRDefault="00E42AC0" w:rsidP="00E42AC0">
      <w:pPr>
        <w:pStyle w:val="af6"/>
        <w:keepNext/>
        <w:rPr>
          <w:rtl/>
        </w:rPr>
      </w:pPr>
      <w:bookmarkStart w:id="271" w:name="ET_yor_6157_45"/>
      <w:r w:rsidRPr="00E42A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2AC0">
        <w:rPr>
          <w:rStyle w:val="TagStyle"/>
          <w:rtl/>
        </w:rPr>
        <w:t xml:space="preserve"> &lt;&lt; יור &gt;&gt;</w:t>
      </w:r>
      <w:r w:rsidR="00F45CB5">
        <w:rPr>
          <w:rtl/>
        </w:rPr>
        <w:t xml:space="preserve"> </w:t>
      </w:r>
      <w:bookmarkEnd w:id="271"/>
    </w:p>
    <w:p w14:paraId="3A5E6B0F" w14:textId="77777777" w:rsidR="00E42AC0" w:rsidRDefault="00E42AC0" w:rsidP="00E42AC0">
      <w:pPr>
        <w:pStyle w:val="KeepWithNext"/>
        <w:rPr>
          <w:rtl/>
          <w:lang w:eastAsia="he-IL"/>
        </w:rPr>
      </w:pPr>
    </w:p>
    <w:p w14:paraId="1A07D2B6" w14:textId="377A24B1" w:rsidR="00E42AC0" w:rsidRDefault="00E42AC0" w:rsidP="00E42AC0">
      <w:pPr>
        <w:rPr>
          <w:rtl/>
          <w:lang w:eastAsia="he-IL"/>
        </w:rPr>
      </w:pPr>
      <w:bookmarkStart w:id="272" w:name="_ETM_Q1_661294"/>
      <w:bookmarkStart w:id="273" w:name="_ETM_Q1_661337"/>
      <w:bookmarkEnd w:id="272"/>
      <w:bookmarkEnd w:id="273"/>
      <w:r>
        <w:rPr>
          <w:rFonts w:hint="cs"/>
          <w:rtl/>
          <w:lang w:eastAsia="he-IL"/>
        </w:rPr>
        <w:t xml:space="preserve">נמצא איתנו ב-זום גם אבי צרפתי, יושב-ראש ארגון הרופאים הווטרינריים </w:t>
      </w:r>
      <w:bookmarkStart w:id="274" w:name="_ETM_Q1_676842"/>
      <w:bookmarkEnd w:id="274"/>
      <w:r>
        <w:rPr>
          <w:rFonts w:hint="cs"/>
          <w:rtl/>
          <w:lang w:eastAsia="he-IL"/>
        </w:rPr>
        <w:t>ברשויות המקומיות.</w:t>
      </w:r>
    </w:p>
    <w:p w14:paraId="3D3DB055" w14:textId="77777777" w:rsidR="00E42AC0" w:rsidRDefault="00E42AC0" w:rsidP="00E42AC0">
      <w:pPr>
        <w:rPr>
          <w:rtl/>
          <w:lang w:eastAsia="he-IL"/>
        </w:rPr>
      </w:pPr>
      <w:bookmarkStart w:id="275" w:name="_ETM_Q1_671748"/>
      <w:bookmarkStart w:id="276" w:name="_ETM_Q1_671795"/>
      <w:bookmarkEnd w:id="275"/>
      <w:bookmarkEnd w:id="276"/>
    </w:p>
    <w:p w14:paraId="2DA18ED7" w14:textId="020DE038" w:rsidR="00E42AC0" w:rsidRDefault="00E42AC0" w:rsidP="00E42AC0">
      <w:pPr>
        <w:pStyle w:val="af9"/>
        <w:keepNext/>
        <w:rPr>
          <w:rtl/>
          <w:lang w:eastAsia="he-IL"/>
        </w:rPr>
      </w:pPr>
      <w:bookmarkStart w:id="277" w:name="ET_guest_אבי_צרפתי_46"/>
      <w:r w:rsidRPr="00E42AC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 צרפתי:</w:t>
      </w:r>
      <w:r w:rsidRPr="00E42AC0">
        <w:rPr>
          <w:rStyle w:val="TagStyle"/>
          <w:rtl/>
        </w:rPr>
        <w:t xml:space="preserve"> &lt;&lt; אורח &gt;&gt;</w:t>
      </w:r>
      <w:r w:rsidR="00F45CB5">
        <w:rPr>
          <w:rtl/>
          <w:lang w:eastAsia="he-IL"/>
        </w:rPr>
        <w:t xml:space="preserve"> </w:t>
      </w:r>
      <w:bookmarkEnd w:id="277"/>
    </w:p>
    <w:p w14:paraId="325C908B" w14:textId="77777777" w:rsidR="00E42AC0" w:rsidRDefault="00E42AC0" w:rsidP="00E42AC0">
      <w:pPr>
        <w:pStyle w:val="KeepWithNext"/>
        <w:rPr>
          <w:rtl/>
          <w:lang w:eastAsia="he-IL"/>
        </w:rPr>
      </w:pPr>
    </w:p>
    <w:p w14:paraId="5E30B29B" w14:textId="34F023EC" w:rsidR="00E42AC0" w:rsidRDefault="00E42AC0" w:rsidP="00E42AC0">
      <w:pPr>
        <w:rPr>
          <w:rtl/>
          <w:lang w:eastAsia="he-IL"/>
        </w:rPr>
      </w:pPr>
      <w:bookmarkStart w:id="278" w:name="_ETM_Q1_676754"/>
      <w:bookmarkStart w:id="279" w:name="_ETM_Q1_676798"/>
      <w:bookmarkEnd w:id="278"/>
      <w:bookmarkEnd w:id="279"/>
      <w:r>
        <w:rPr>
          <w:rFonts w:hint="cs"/>
          <w:rtl/>
          <w:lang w:eastAsia="he-IL"/>
        </w:rPr>
        <w:t>שלום ובוקר טוב לכולם. תודה רבה על זכות</w:t>
      </w:r>
      <w:bookmarkStart w:id="280" w:name="_ETM_Q1_681548"/>
      <w:bookmarkEnd w:id="280"/>
      <w:r>
        <w:rPr>
          <w:rFonts w:hint="cs"/>
          <w:rtl/>
          <w:lang w:eastAsia="he-IL"/>
        </w:rPr>
        <w:t xml:space="preserve"> הדיבור. הרופאים הווטרינריים ברשויות המקומיות הם הגוף שמבצע את כל </w:t>
      </w:r>
      <w:bookmarkStart w:id="281" w:name="_ETM_Q1_689064"/>
      <w:bookmarkEnd w:id="281"/>
      <w:r>
        <w:rPr>
          <w:rFonts w:hint="cs"/>
          <w:rtl/>
          <w:lang w:eastAsia="he-IL"/>
        </w:rPr>
        <w:t xml:space="preserve">הקשור לנושא של הפיקוח בשווקים ובדרכי השיווק. משמע, בעיקר בנושא של מזון מן החי. הדבר הזה היה הרבה טרם </w:t>
      </w:r>
      <w:bookmarkStart w:id="282" w:name="_ETM_Q1_699207"/>
      <w:bookmarkEnd w:id="282"/>
      <w:r>
        <w:rPr>
          <w:rFonts w:hint="cs"/>
          <w:rtl/>
          <w:lang w:eastAsia="he-IL"/>
        </w:rPr>
        <w:t xml:space="preserve">כניסת החוק המדובר לתוקף והוא בהחלט נמשך גם בימים הנוכחיים. מצד שני יש לנו בעיה חמורה מאוד בנושא האכיפה מאחר </w:t>
      </w:r>
      <w:bookmarkStart w:id="283" w:name="_ETM_Q1_710432"/>
      <w:bookmarkEnd w:id="283"/>
      <w:r>
        <w:rPr>
          <w:rFonts w:hint="cs"/>
          <w:rtl/>
          <w:lang w:eastAsia="he-IL"/>
        </w:rPr>
        <w:t>שרוב סמכויות האכיפה שהיו בידינו נשללו או נלקחו וכתוצאה מזה אין הלימה בין מצב האחריות שרובצת עלינו והצורך</w:t>
      </w:r>
      <w:bookmarkStart w:id="284" w:name="_ETM_Q1_722648"/>
      <w:bookmarkEnd w:id="284"/>
      <w:r>
        <w:rPr>
          <w:rFonts w:hint="cs"/>
          <w:rtl/>
          <w:lang w:eastAsia="he-IL"/>
        </w:rPr>
        <w:t xml:space="preserve"> בפיקוח לעומת יכולת האכיפה שלנו.</w:t>
      </w:r>
    </w:p>
    <w:p w14:paraId="189E2CD2" w14:textId="77777777" w:rsidR="00E42AC0" w:rsidRDefault="00E42AC0" w:rsidP="00E42AC0">
      <w:pPr>
        <w:rPr>
          <w:rtl/>
          <w:lang w:eastAsia="he-IL"/>
        </w:rPr>
      </w:pPr>
      <w:bookmarkStart w:id="285" w:name="_ETM_Q1_728528"/>
      <w:bookmarkStart w:id="286" w:name="_ETM_Q1_728582"/>
      <w:bookmarkEnd w:id="285"/>
      <w:bookmarkEnd w:id="286"/>
    </w:p>
    <w:p w14:paraId="37B1E31C" w14:textId="747143D8" w:rsidR="00E42AC0" w:rsidRDefault="00E42AC0" w:rsidP="00E42AC0">
      <w:pPr>
        <w:rPr>
          <w:rtl/>
          <w:lang w:eastAsia="he-IL"/>
        </w:rPr>
      </w:pPr>
      <w:bookmarkStart w:id="287" w:name="_ETM_Q1_728614"/>
      <w:bookmarkStart w:id="288" w:name="_ETM_Q1_728659"/>
      <w:bookmarkEnd w:id="287"/>
      <w:bookmarkEnd w:id="288"/>
      <w:r>
        <w:rPr>
          <w:rFonts w:hint="cs"/>
          <w:rtl/>
          <w:lang w:eastAsia="he-IL"/>
        </w:rPr>
        <w:t xml:space="preserve">אני חושב שאני מדבר גם </w:t>
      </w:r>
      <w:bookmarkStart w:id="289" w:name="_ETM_Q1_728804"/>
      <w:bookmarkEnd w:id="289"/>
      <w:r>
        <w:rPr>
          <w:rFonts w:hint="cs"/>
          <w:rtl/>
          <w:lang w:eastAsia="he-IL"/>
        </w:rPr>
        <w:t>בשם מרכז שלטון מקומי שמרכז את הסמכויות של הרשויו</w:t>
      </w:r>
      <w:bookmarkStart w:id="290" w:name="_ETM_Q1_732659"/>
      <w:bookmarkEnd w:id="290"/>
      <w:r>
        <w:rPr>
          <w:rFonts w:hint="cs"/>
          <w:rtl/>
          <w:lang w:eastAsia="he-IL"/>
        </w:rPr>
        <w:t xml:space="preserve">ת המקומיות ואני לא כל כך רואה למה יש צורך לבטל אפשרות של קנסות מנהליים ולא להפעיל אותם, כפי </w:t>
      </w:r>
      <w:bookmarkStart w:id="291" w:name="_ETM_Q1_741072"/>
      <w:bookmarkEnd w:id="291"/>
      <w:r>
        <w:rPr>
          <w:rFonts w:hint="cs"/>
          <w:rtl/>
          <w:lang w:eastAsia="he-IL"/>
        </w:rPr>
        <w:t>שכבוד היועצת המשפטית אמרה, פחות או יותר במקביל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שיהיו לנו גם כלי אכיפה בשטח. אני חושב </w:t>
      </w:r>
      <w:bookmarkStart w:id="292" w:name="_ETM_Q1_749921"/>
      <w:bookmarkEnd w:id="292"/>
      <w:r>
        <w:rPr>
          <w:rFonts w:hint="cs"/>
          <w:rtl/>
          <w:lang w:eastAsia="he-IL"/>
        </w:rPr>
        <w:t xml:space="preserve">שדברים נראים בשטח על ידי גורמי השטח. כאשר לוקחים את האכיפה מהרשויות שנמצאות ומכירות את </w:t>
      </w:r>
      <w:bookmarkStart w:id="293" w:name="_ETM_Q1_763556"/>
      <w:bookmarkEnd w:id="293"/>
      <w:r>
        <w:rPr>
          <w:rFonts w:hint="cs"/>
          <w:rtl/>
          <w:lang w:eastAsia="he-IL"/>
        </w:rPr>
        <w:t xml:space="preserve">השטח לטובת משרדי הממשלה שהם יותר בתחום הרגולציה וכדומה, </w:t>
      </w:r>
      <w:bookmarkStart w:id="294" w:name="_ETM_Q1_769304"/>
      <w:bookmarkEnd w:id="294"/>
      <w:r>
        <w:rPr>
          <w:rFonts w:hint="cs"/>
          <w:rtl/>
          <w:lang w:eastAsia="he-IL"/>
        </w:rPr>
        <w:t>אני חושב שתהליך האכיפה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מאבד מהיכולת שלו</w:t>
      </w:r>
      <w:bookmarkStart w:id="295" w:name="_ETM_Q1_777086"/>
      <w:bookmarkEnd w:id="295"/>
      <w:r>
        <w:rPr>
          <w:rFonts w:hint="cs"/>
          <w:rtl/>
          <w:lang w:eastAsia="he-IL"/>
        </w:rPr>
        <w:t>, מהמהירות שלו ומהאפקטיביות שלו.</w:t>
      </w:r>
      <w:r w:rsidR="009F7D41">
        <w:rPr>
          <w:rFonts w:hint="cs"/>
          <w:rtl/>
          <w:lang w:eastAsia="he-IL"/>
        </w:rPr>
        <w:t xml:space="preserve"> </w:t>
      </w:r>
      <w:bookmarkStart w:id="296" w:name="_ETM_Q1_782006"/>
      <w:bookmarkStart w:id="297" w:name="_ETM_Q1_782041"/>
      <w:bookmarkEnd w:id="296"/>
      <w:bookmarkEnd w:id="297"/>
      <w:r>
        <w:rPr>
          <w:rFonts w:hint="cs"/>
          <w:rtl/>
          <w:lang w:eastAsia="he-IL"/>
        </w:rPr>
        <w:t xml:space="preserve">אני גם אומר שרשויות מקומיות יודעות לאכוף באמצעות </w:t>
      </w:r>
      <w:bookmarkStart w:id="298" w:name="_ETM_Q1_783967"/>
      <w:bookmarkEnd w:id="298"/>
      <w:r>
        <w:rPr>
          <w:rFonts w:hint="cs"/>
          <w:rtl/>
          <w:lang w:eastAsia="he-IL"/>
        </w:rPr>
        <w:t xml:space="preserve">קנסות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וזה הרבה יותר </w:t>
      </w:r>
      <w:bookmarkStart w:id="299" w:name="_ETM_Q1_787247"/>
      <w:bookmarkEnd w:id="299"/>
      <w:r>
        <w:rPr>
          <w:rFonts w:hint="cs"/>
          <w:rtl/>
          <w:lang w:eastAsia="he-IL"/>
        </w:rPr>
        <w:t xml:space="preserve">פשוט והרבה יותר נכון, זה מהיר ויש לזה אפקטיביות גדולה. לעומת זאת הגשת כתבי אישום והפעלת </w:t>
      </w:r>
      <w:bookmarkStart w:id="300" w:name="_ETM_Q1_794820"/>
      <w:bookmarkEnd w:id="300"/>
      <w:r>
        <w:rPr>
          <w:rFonts w:hint="cs"/>
          <w:rtl/>
          <w:lang w:eastAsia="he-IL"/>
        </w:rPr>
        <w:t xml:space="preserve">עיצומים כספיים בדרך משפטית אמיתית של שימועים וכדומה, הופך את </w:t>
      </w:r>
      <w:bookmarkStart w:id="301" w:name="_ETM_Q1_801724"/>
      <w:bookmarkEnd w:id="301"/>
      <w:r>
        <w:rPr>
          <w:rFonts w:hint="cs"/>
          <w:rtl/>
          <w:lang w:eastAsia="he-IL"/>
        </w:rPr>
        <w:t>העניין למאוד מסורבל ורשויות מקומיות לא יוכלו לבצע את זה. גם היום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הלשכות המשפטיות עמוסות עד עייפה. לכן אנחנו קוראים להשאיר </w:t>
      </w:r>
      <w:bookmarkStart w:id="302" w:name="_ETM_Q1_814934"/>
      <w:bookmarkEnd w:id="302"/>
      <w:r>
        <w:rPr>
          <w:rFonts w:hint="cs"/>
          <w:rtl/>
          <w:lang w:eastAsia="he-IL"/>
        </w:rPr>
        <w:t>את הדברים האלה, כמו</w:t>
      </w:r>
      <w:bookmarkStart w:id="303" w:name="_ETM_Q1_815778"/>
      <w:bookmarkEnd w:id="303"/>
      <w:r>
        <w:rPr>
          <w:rFonts w:hint="cs"/>
          <w:rtl/>
          <w:lang w:eastAsia="he-IL"/>
        </w:rPr>
        <w:t>בן במקביל, על מנת שנוכל להפעיל גם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ברשויות המקומיות </w:t>
      </w:r>
      <w:bookmarkStart w:id="304" w:name="_ETM_Q1_820140"/>
      <w:bookmarkEnd w:id="304"/>
      <w:r>
        <w:rPr>
          <w:rFonts w:hint="cs"/>
          <w:rtl/>
          <w:lang w:eastAsia="he-IL"/>
        </w:rPr>
        <w:t xml:space="preserve">את הפיקוח בצורה יעילה ואפקטיבית. </w:t>
      </w:r>
    </w:p>
    <w:p w14:paraId="504A468C" w14:textId="77777777" w:rsidR="00E42AC0" w:rsidRDefault="00E42AC0" w:rsidP="00E42AC0">
      <w:pPr>
        <w:rPr>
          <w:rtl/>
          <w:lang w:eastAsia="he-IL"/>
        </w:rPr>
      </w:pPr>
      <w:bookmarkStart w:id="305" w:name="_ETM_Q1_823933"/>
      <w:bookmarkStart w:id="306" w:name="_ETM_Q1_823979"/>
      <w:bookmarkStart w:id="307" w:name="_ETM_Q1_824694"/>
      <w:bookmarkEnd w:id="305"/>
      <w:bookmarkEnd w:id="306"/>
      <w:bookmarkEnd w:id="307"/>
    </w:p>
    <w:p w14:paraId="16E87331" w14:textId="44DA9854" w:rsidR="00E42AC0" w:rsidRDefault="00E42AC0" w:rsidP="00E42AC0">
      <w:pPr>
        <w:pStyle w:val="af6"/>
        <w:keepNext/>
        <w:rPr>
          <w:rtl/>
        </w:rPr>
      </w:pPr>
      <w:bookmarkStart w:id="308" w:name="ET_yor_6157_47"/>
      <w:r w:rsidRPr="00E42A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2AC0">
        <w:rPr>
          <w:rStyle w:val="TagStyle"/>
          <w:rtl/>
        </w:rPr>
        <w:t xml:space="preserve"> &lt;&lt; יור &gt;&gt;</w:t>
      </w:r>
      <w:r w:rsidR="00F45CB5">
        <w:rPr>
          <w:rtl/>
        </w:rPr>
        <w:t xml:space="preserve"> </w:t>
      </w:r>
      <w:bookmarkEnd w:id="308"/>
    </w:p>
    <w:p w14:paraId="1B2E40F5" w14:textId="77777777" w:rsidR="00E42AC0" w:rsidRDefault="00E42AC0" w:rsidP="00E42AC0">
      <w:pPr>
        <w:pStyle w:val="KeepWithNext"/>
        <w:rPr>
          <w:rtl/>
          <w:lang w:eastAsia="he-IL"/>
        </w:rPr>
      </w:pPr>
    </w:p>
    <w:p w14:paraId="2BF898F8" w14:textId="25499D9F" w:rsidR="00E42AC0" w:rsidRDefault="00E42AC0" w:rsidP="00E42AC0">
      <w:pPr>
        <w:rPr>
          <w:rtl/>
          <w:lang w:eastAsia="he-IL"/>
        </w:rPr>
      </w:pPr>
      <w:bookmarkStart w:id="309" w:name="_ETM_Q1_824904"/>
      <w:bookmarkStart w:id="310" w:name="_ETM_Q1_824934"/>
      <w:bookmarkEnd w:id="309"/>
      <w:bookmarkEnd w:id="310"/>
      <w:r>
        <w:rPr>
          <w:rFonts w:hint="cs"/>
          <w:rtl/>
          <w:lang w:eastAsia="he-IL"/>
        </w:rPr>
        <w:t xml:space="preserve">אבל אין לך את הכלים </w:t>
      </w:r>
      <w:bookmarkStart w:id="311" w:name="_ETM_Q1_823912"/>
      <w:bookmarkEnd w:id="311"/>
      <w:r>
        <w:rPr>
          <w:rFonts w:hint="cs"/>
          <w:rtl/>
          <w:lang w:eastAsia="he-IL"/>
        </w:rPr>
        <w:t>האחרים של רישוי עסקים או חוקים אחרים. אתה ע</w:t>
      </w:r>
      <w:bookmarkStart w:id="312" w:name="_ETM_Q1_829889"/>
      <w:bookmarkEnd w:id="312"/>
      <w:r>
        <w:rPr>
          <w:rFonts w:hint="cs"/>
          <w:rtl/>
          <w:lang w:eastAsia="he-IL"/>
        </w:rPr>
        <w:t xml:space="preserve">ובד רק דרך הכלי הזה של עבירות </w:t>
      </w:r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>?</w:t>
      </w:r>
    </w:p>
    <w:p w14:paraId="1F58D051" w14:textId="77777777" w:rsidR="00E42AC0" w:rsidRDefault="00E42AC0" w:rsidP="00E42AC0">
      <w:pPr>
        <w:rPr>
          <w:rtl/>
          <w:lang w:eastAsia="he-IL"/>
        </w:rPr>
      </w:pPr>
      <w:bookmarkStart w:id="313" w:name="_ETM_Q1_830788"/>
      <w:bookmarkStart w:id="314" w:name="_ETM_Q1_830819"/>
      <w:bookmarkStart w:id="315" w:name="_ETM_Q1_833362"/>
      <w:bookmarkEnd w:id="313"/>
      <w:bookmarkEnd w:id="314"/>
      <w:bookmarkEnd w:id="315"/>
    </w:p>
    <w:p w14:paraId="05D948D4" w14:textId="3CC9087E" w:rsidR="00E42AC0" w:rsidRDefault="00E42AC0" w:rsidP="00E42AC0">
      <w:pPr>
        <w:pStyle w:val="af9"/>
        <w:keepNext/>
        <w:rPr>
          <w:rtl/>
          <w:lang w:eastAsia="he-IL"/>
        </w:rPr>
      </w:pPr>
      <w:bookmarkStart w:id="316" w:name="ET_guest_אבי_צרפתי_48"/>
      <w:r w:rsidRPr="00E42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E42AC0">
        <w:rPr>
          <w:rStyle w:val="TagStyle"/>
          <w:rtl/>
        </w:rPr>
        <w:t xml:space="preserve"> &lt;&lt; אורח &gt;&gt;</w:t>
      </w:r>
      <w:r w:rsidR="00F45CB5">
        <w:rPr>
          <w:rtl/>
          <w:lang w:eastAsia="he-IL"/>
        </w:rPr>
        <w:t xml:space="preserve"> </w:t>
      </w:r>
      <w:bookmarkEnd w:id="316"/>
    </w:p>
    <w:p w14:paraId="74149F3C" w14:textId="77777777" w:rsidR="00E42AC0" w:rsidRDefault="00E42AC0" w:rsidP="00E42AC0">
      <w:pPr>
        <w:pStyle w:val="KeepWithNext"/>
        <w:rPr>
          <w:rtl/>
          <w:lang w:eastAsia="he-IL"/>
        </w:rPr>
      </w:pPr>
    </w:p>
    <w:p w14:paraId="344F0EF4" w14:textId="04D3648C" w:rsidR="00E42AC0" w:rsidRDefault="00E42AC0" w:rsidP="00E42AC0">
      <w:pPr>
        <w:rPr>
          <w:rtl/>
          <w:lang w:eastAsia="he-IL"/>
        </w:rPr>
      </w:pPr>
      <w:bookmarkStart w:id="317" w:name="_ETM_Q1_833523"/>
      <w:bookmarkStart w:id="318" w:name="_ETM_Q1_833536"/>
      <w:bookmarkEnd w:id="317"/>
      <w:bookmarkEnd w:id="318"/>
      <w:r>
        <w:rPr>
          <w:rFonts w:hint="cs"/>
          <w:rtl/>
          <w:lang w:eastAsia="he-IL"/>
        </w:rPr>
        <w:t>לצערי היום</w:t>
      </w:r>
      <w:bookmarkStart w:id="319" w:name="_ETM_Q1_836538"/>
      <w:bookmarkEnd w:id="319"/>
      <w:r>
        <w:rPr>
          <w:rFonts w:hint="cs"/>
          <w:rtl/>
          <w:lang w:eastAsia="he-IL"/>
        </w:rPr>
        <w:t xml:space="preserve"> המצב במציאות שלנו הוא שגם את נושא הרישוי, בגלל</w:t>
      </w:r>
      <w:bookmarkStart w:id="320" w:name="_ETM_Q1_843872"/>
      <w:bookmarkEnd w:id="320"/>
      <w:r>
        <w:rPr>
          <w:rFonts w:hint="cs"/>
          <w:rtl/>
          <w:lang w:eastAsia="he-IL"/>
        </w:rPr>
        <w:t xml:space="preserve"> הרפורמה ברישוי עסקים, שללו מהרופאים הווטרינריים. זה קיים במסגרת הרשות המקומית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בהחלט התהליך הוא ארוך </w:t>
      </w:r>
      <w:bookmarkStart w:id="321" w:name="_ETM_Q1_856652"/>
      <w:bookmarkEnd w:id="321"/>
      <w:r>
        <w:rPr>
          <w:rFonts w:hint="cs"/>
          <w:rtl/>
          <w:lang w:eastAsia="he-IL"/>
        </w:rPr>
        <w:t xml:space="preserve">ומסורבל. כאשר אנחנו מעירים ומבצעים ביקורות שהתוצאות התברואתיות שלהן </w:t>
      </w:r>
      <w:bookmarkStart w:id="322" w:name="_ETM_Q1_868245"/>
      <w:bookmarkEnd w:id="322"/>
      <w:r>
        <w:rPr>
          <w:rFonts w:hint="cs"/>
          <w:rtl/>
          <w:lang w:eastAsia="he-IL"/>
        </w:rPr>
        <w:t>-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במיוחד בנושא של מוצרי מזון מן החי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</w:t>
      </w:r>
      <w:bookmarkStart w:id="323" w:name="_ETM_Q1_865479"/>
      <w:bookmarkEnd w:id="323"/>
      <w:r>
        <w:rPr>
          <w:rFonts w:hint="cs"/>
          <w:rtl/>
          <w:lang w:eastAsia="he-IL"/>
        </w:rPr>
        <w:t xml:space="preserve">שר הסכנה המיידית שנשקפת לצרכנים היא מאוד גבוהה - היכולת שלנו להפעיל את הפעילות ולאכוף בשטח </w:t>
      </w:r>
      <w:bookmarkStart w:id="324" w:name="_ETM_Q1_875969"/>
      <w:bookmarkEnd w:id="324"/>
      <w:r>
        <w:rPr>
          <w:rFonts w:hint="cs"/>
          <w:rtl/>
          <w:lang w:eastAsia="he-IL"/>
        </w:rPr>
        <w:t xml:space="preserve">הצטמצמה דרמטית עד כדי לא קיימת. לכן לא פעם אנחנו מרגישים את עצמנו כיועצים ולא ממש כתהליכים שיכולים לבצע. </w:t>
      </w:r>
      <w:bookmarkStart w:id="325" w:name="_ETM_Q1_889618"/>
      <w:bookmarkEnd w:id="325"/>
      <w:r>
        <w:rPr>
          <w:rFonts w:hint="cs"/>
          <w:rtl/>
          <w:lang w:eastAsia="he-IL"/>
        </w:rPr>
        <w:t xml:space="preserve">לכן כל גריעה את מנגנוני האכיפה </w:t>
      </w:r>
      <w:proofErr w:type="spellStart"/>
      <w:r w:rsidR="005E1DAC">
        <w:rPr>
          <w:rFonts w:hint="cs"/>
          <w:rtl/>
          <w:lang w:eastAsia="he-IL"/>
        </w:rPr>
        <w:t>הרשותיים</w:t>
      </w:r>
      <w:proofErr w:type="spellEnd"/>
      <w:r w:rsidR="005E1DAC">
        <w:rPr>
          <w:rFonts w:hint="cs"/>
          <w:rtl/>
          <w:lang w:eastAsia="he-IL"/>
        </w:rPr>
        <w:t xml:space="preserve">, לדעתנו ולראייתנו </w:t>
      </w:r>
      <w:bookmarkStart w:id="326" w:name="_ETM_Q1_893478"/>
      <w:bookmarkEnd w:id="326"/>
      <w:r w:rsidR="005E1DAC">
        <w:rPr>
          <w:rFonts w:hint="cs"/>
          <w:rtl/>
          <w:lang w:eastAsia="he-IL"/>
        </w:rPr>
        <w:t>היא טעות והיא תעקר את היכולת בשטח לעבוד.</w:t>
      </w:r>
    </w:p>
    <w:p w14:paraId="1850002D" w14:textId="77777777" w:rsidR="005E1DAC" w:rsidRDefault="005E1DAC" w:rsidP="00E42AC0">
      <w:pPr>
        <w:rPr>
          <w:rtl/>
          <w:lang w:eastAsia="he-IL"/>
        </w:rPr>
      </w:pPr>
      <w:bookmarkStart w:id="327" w:name="_ETM_Q1_898066"/>
      <w:bookmarkStart w:id="328" w:name="_ETM_Q1_898102"/>
      <w:bookmarkEnd w:id="327"/>
      <w:bookmarkEnd w:id="328"/>
    </w:p>
    <w:p w14:paraId="7E8CD262" w14:textId="794A0537" w:rsidR="005E1DAC" w:rsidRDefault="005E1DAC" w:rsidP="005E1DAC">
      <w:pPr>
        <w:pStyle w:val="a4"/>
        <w:keepNext/>
        <w:rPr>
          <w:rtl/>
        </w:rPr>
      </w:pPr>
      <w:bookmarkStart w:id="329" w:name="ET_speaker_טליה_גמאל_49"/>
      <w:r w:rsidRPr="005E1DA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5E1DAC">
        <w:rPr>
          <w:rStyle w:val="TagStyle"/>
          <w:rtl/>
        </w:rPr>
        <w:t xml:space="preserve"> &lt;&lt; דובר &gt;&gt;</w:t>
      </w:r>
      <w:r w:rsidR="00F45CB5">
        <w:rPr>
          <w:rtl/>
        </w:rPr>
        <w:t xml:space="preserve"> </w:t>
      </w:r>
      <w:bookmarkEnd w:id="329"/>
    </w:p>
    <w:p w14:paraId="673EFE5D" w14:textId="77777777" w:rsidR="005E1DAC" w:rsidRDefault="005E1DAC" w:rsidP="005E1DAC">
      <w:pPr>
        <w:pStyle w:val="KeepWithNext"/>
        <w:rPr>
          <w:rtl/>
          <w:lang w:eastAsia="he-IL"/>
        </w:rPr>
      </w:pPr>
    </w:p>
    <w:p w14:paraId="051D2180" w14:textId="70C66A85" w:rsidR="005E1DAC" w:rsidRDefault="005E1DAC" w:rsidP="005E1D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bookmarkStart w:id="330" w:name="_ETM_Q1_899132"/>
      <w:bookmarkEnd w:id="330"/>
      <w:r>
        <w:rPr>
          <w:rFonts w:hint="cs"/>
          <w:rtl/>
          <w:lang w:eastAsia="he-IL"/>
        </w:rPr>
        <w:t>אני רק אבהיר. אני סבורה שמדובר במדיניות אכיפה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ובסוף</w:t>
      </w:r>
      <w:bookmarkStart w:id="331" w:name="_ETM_Q1_905713"/>
      <w:bookmarkEnd w:id="331"/>
      <w:r>
        <w:rPr>
          <w:rFonts w:hint="cs"/>
          <w:rtl/>
          <w:lang w:eastAsia="he-IL"/>
        </w:rPr>
        <w:t xml:space="preserve"> זו החלטה של הממשלה האם הם רוצים לעשות את הדברים </w:t>
      </w:r>
      <w:bookmarkStart w:id="332" w:name="_ETM_Q1_907799"/>
      <w:bookmarkEnd w:id="332"/>
      <w:r>
        <w:rPr>
          <w:rFonts w:hint="cs"/>
          <w:rtl/>
          <w:lang w:eastAsia="he-IL"/>
        </w:rPr>
        <w:t>במקביל או לא. חלילה לא ביקרתי את ההחלטה ש</w:t>
      </w:r>
      <w:bookmarkStart w:id="333" w:name="_ETM_Q1_912702"/>
      <w:bookmarkEnd w:id="333"/>
      <w:r>
        <w:rPr>
          <w:rFonts w:hint="cs"/>
          <w:rtl/>
          <w:lang w:eastAsia="he-IL"/>
        </w:rPr>
        <w:t xml:space="preserve">הם הביאו בפנינו. במובן הזה התפקיד שלי </w:t>
      </w:r>
      <w:bookmarkStart w:id="334" w:name="_ETM_Q1_915251"/>
      <w:bookmarkEnd w:id="334"/>
      <w:r>
        <w:rPr>
          <w:rFonts w:hint="cs"/>
          <w:rtl/>
          <w:lang w:eastAsia="he-IL"/>
        </w:rPr>
        <w:t>הוא לשאול שאלות ולכן כמו ששאלתי אותם,</w:t>
      </w:r>
      <w:bookmarkStart w:id="335" w:name="_ETM_Q1_917554"/>
      <w:bookmarkEnd w:id="335"/>
      <w:r>
        <w:rPr>
          <w:rFonts w:hint="cs"/>
          <w:rtl/>
          <w:lang w:eastAsia="he-IL"/>
        </w:rPr>
        <w:t xml:space="preserve"> אני אשאל גם אותך אולי לכיוון השני. השאלה היא </w:t>
      </w:r>
      <w:bookmarkStart w:id="336" w:name="_ETM_Q1_921868"/>
      <w:bookmarkEnd w:id="336"/>
      <w:r>
        <w:rPr>
          <w:rFonts w:hint="cs"/>
          <w:rtl/>
          <w:lang w:eastAsia="he-IL"/>
        </w:rPr>
        <w:t>האם העמדה הזאת שרוצה לשמר את שיטת הפיקוח ו</w:t>
      </w:r>
      <w:bookmarkStart w:id="337" w:name="_ETM_Q1_925964"/>
      <w:bookmarkEnd w:id="337"/>
      <w:r>
        <w:rPr>
          <w:rFonts w:hint="cs"/>
          <w:rtl/>
          <w:lang w:eastAsia="he-IL"/>
        </w:rPr>
        <w:t>האכיפה של צו פיקוח על מצרכים ושירותים היא לא חותרת</w:t>
      </w:r>
      <w:bookmarkStart w:id="338" w:name="_ETM_Q1_929627"/>
      <w:bookmarkEnd w:id="338"/>
      <w:r>
        <w:rPr>
          <w:rFonts w:hint="cs"/>
          <w:rtl/>
          <w:lang w:eastAsia="he-IL"/>
        </w:rPr>
        <w:t xml:space="preserve"> תחת המודל של חוק הגנה על בריאות הציבור</w:t>
      </w:r>
      <w:bookmarkStart w:id="339" w:name="_ETM_Q1_932344"/>
      <w:bookmarkEnd w:id="339"/>
      <w:r>
        <w:rPr>
          <w:rFonts w:hint="cs"/>
          <w:rtl/>
          <w:lang w:eastAsia="he-IL"/>
        </w:rPr>
        <w:t xml:space="preserve"> שבא כחוק חדש שנועד לעשות רפורמה ולשנו</w:t>
      </w:r>
      <w:bookmarkStart w:id="340" w:name="_ETM_Q1_936905"/>
      <w:bookmarkEnd w:id="340"/>
      <w:r>
        <w:rPr>
          <w:rFonts w:hint="cs"/>
          <w:rtl/>
          <w:lang w:eastAsia="he-IL"/>
        </w:rPr>
        <w:t>ת את שיטות האכיפה?</w:t>
      </w:r>
    </w:p>
    <w:p w14:paraId="5688618F" w14:textId="77777777" w:rsidR="005E1DAC" w:rsidRDefault="005E1DAC" w:rsidP="005E1DAC">
      <w:pPr>
        <w:rPr>
          <w:rtl/>
          <w:lang w:eastAsia="he-IL"/>
        </w:rPr>
      </w:pPr>
      <w:bookmarkStart w:id="341" w:name="_ETM_Q1_945439"/>
      <w:bookmarkStart w:id="342" w:name="_ETM_Q1_945486"/>
      <w:bookmarkEnd w:id="341"/>
      <w:bookmarkEnd w:id="342"/>
    </w:p>
    <w:p w14:paraId="06D003D4" w14:textId="74519446" w:rsidR="005E1DAC" w:rsidRDefault="005E1DAC" w:rsidP="005E1DAC">
      <w:pPr>
        <w:rPr>
          <w:rtl/>
          <w:lang w:eastAsia="he-IL"/>
        </w:rPr>
      </w:pPr>
      <w:bookmarkStart w:id="343" w:name="_ETM_Q1_945534"/>
      <w:bookmarkStart w:id="344" w:name="_ETM_Q1_945573"/>
      <w:bookmarkEnd w:id="343"/>
      <w:bookmarkEnd w:id="344"/>
      <w:r>
        <w:rPr>
          <w:rFonts w:hint="cs"/>
          <w:rtl/>
          <w:lang w:eastAsia="he-IL"/>
        </w:rPr>
        <w:t>זה משהו שהוא לא בתחום מומחיות הוועדה הזו אבל זה כן משהו שנדון בכנסת באריכו</w:t>
      </w:r>
      <w:bookmarkStart w:id="345" w:name="_ETM_Q1_944832"/>
      <w:bookmarkEnd w:id="345"/>
      <w:r>
        <w:rPr>
          <w:rFonts w:hint="cs"/>
          <w:rtl/>
          <w:lang w:eastAsia="he-IL"/>
        </w:rPr>
        <w:t>ת ולהבנתי תפיסת המדיניות של חברי הכנסת הייתה</w:t>
      </w:r>
      <w:r w:rsidR="009F7D41">
        <w:rPr>
          <w:rFonts w:hint="cs"/>
          <w:rtl/>
          <w:lang w:eastAsia="he-IL"/>
        </w:rPr>
        <w:t xml:space="preserve"> </w:t>
      </w:r>
      <w:bookmarkStart w:id="346" w:name="_ETM_Q1_947614"/>
      <w:bookmarkEnd w:id="346"/>
      <w:r>
        <w:rPr>
          <w:rFonts w:hint="cs"/>
          <w:rtl/>
          <w:lang w:eastAsia="he-IL"/>
        </w:rPr>
        <w:t>לעבור לסוג אכיפה אחר.</w:t>
      </w:r>
    </w:p>
    <w:p w14:paraId="10ECB6BF" w14:textId="77777777" w:rsidR="005E1DAC" w:rsidRDefault="005E1DAC" w:rsidP="005E1DAC">
      <w:pPr>
        <w:rPr>
          <w:rtl/>
          <w:lang w:eastAsia="he-IL"/>
        </w:rPr>
      </w:pPr>
      <w:bookmarkStart w:id="347" w:name="_ETM_Q1_950976"/>
      <w:bookmarkStart w:id="348" w:name="_ETM_Q1_951019"/>
      <w:bookmarkEnd w:id="347"/>
      <w:bookmarkEnd w:id="348"/>
    </w:p>
    <w:p w14:paraId="71AF7ECA" w14:textId="779886D4" w:rsidR="005E1DAC" w:rsidRDefault="005E1DAC" w:rsidP="005E1DAC">
      <w:pPr>
        <w:pStyle w:val="af9"/>
        <w:keepNext/>
        <w:rPr>
          <w:rtl/>
          <w:lang w:eastAsia="he-IL"/>
        </w:rPr>
      </w:pPr>
      <w:bookmarkStart w:id="349" w:name="ET_guest_אבי_צרפתי_50"/>
      <w:r w:rsidRPr="005E1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5E1DAC">
        <w:rPr>
          <w:rStyle w:val="TagStyle"/>
          <w:rtl/>
        </w:rPr>
        <w:t xml:space="preserve"> &lt;&lt; אורח &gt;&gt;</w:t>
      </w:r>
      <w:r w:rsidR="00F45CB5">
        <w:rPr>
          <w:rtl/>
          <w:lang w:eastAsia="he-IL"/>
        </w:rPr>
        <w:t xml:space="preserve"> </w:t>
      </w:r>
      <w:bookmarkEnd w:id="349"/>
    </w:p>
    <w:p w14:paraId="1ED0A30A" w14:textId="77777777" w:rsidR="005E1DAC" w:rsidRDefault="005E1DAC" w:rsidP="005E1DAC">
      <w:pPr>
        <w:pStyle w:val="KeepWithNext"/>
        <w:rPr>
          <w:rtl/>
          <w:lang w:eastAsia="he-IL"/>
        </w:rPr>
      </w:pPr>
    </w:p>
    <w:p w14:paraId="66D93D64" w14:textId="59165541" w:rsidR="005E1DAC" w:rsidRDefault="005E1DAC" w:rsidP="005E1DAC">
      <w:pPr>
        <w:rPr>
          <w:rtl/>
          <w:lang w:eastAsia="he-IL"/>
        </w:rPr>
      </w:pPr>
      <w:bookmarkStart w:id="350" w:name="_ETM_Q1_952072"/>
      <w:bookmarkStart w:id="351" w:name="_ETM_Q1_952112"/>
      <w:bookmarkEnd w:id="350"/>
      <w:bookmarkEnd w:id="351"/>
      <w:r>
        <w:rPr>
          <w:rFonts w:hint="cs"/>
          <w:rtl/>
          <w:lang w:eastAsia="he-IL"/>
        </w:rPr>
        <w:t xml:space="preserve">אני </w:t>
      </w:r>
      <w:bookmarkStart w:id="352" w:name="_ETM_Q1_955814"/>
      <w:bookmarkEnd w:id="352"/>
      <w:r>
        <w:rPr>
          <w:rFonts w:hint="cs"/>
          <w:rtl/>
          <w:lang w:eastAsia="he-IL"/>
        </w:rPr>
        <w:t>חושב שהמציאות מעידה על דברים אחרים. בפועל גורמי האכיפה בשטח נשארו אותם גורמים</w:t>
      </w:r>
      <w:bookmarkStart w:id="353" w:name="_ETM_Q1_963626"/>
      <w:bookmarkEnd w:id="353"/>
      <w:r>
        <w:rPr>
          <w:rFonts w:hint="cs"/>
          <w:rtl/>
          <w:lang w:eastAsia="he-IL"/>
        </w:rPr>
        <w:t xml:space="preserve"> גם טרם הכניסה של החוק לתוקף אלא שפשוט נשללו מהם היכולות </w:t>
      </w:r>
      <w:bookmarkStart w:id="354" w:name="_ETM_Q1_970656"/>
      <w:bookmarkEnd w:id="354"/>
      <w:r>
        <w:rPr>
          <w:rFonts w:hint="cs"/>
          <w:rtl/>
          <w:lang w:eastAsia="he-IL"/>
        </w:rPr>
        <w:t>לבצע את האכיפה בצורה אפקטיבית ויעילה.</w:t>
      </w:r>
    </w:p>
    <w:p w14:paraId="278FD040" w14:textId="77777777" w:rsidR="005E1DAC" w:rsidRDefault="005E1DAC" w:rsidP="005E1DAC">
      <w:pPr>
        <w:rPr>
          <w:rtl/>
          <w:lang w:eastAsia="he-IL"/>
        </w:rPr>
      </w:pPr>
      <w:bookmarkStart w:id="355" w:name="_ETM_Q1_973619"/>
      <w:bookmarkStart w:id="356" w:name="_ETM_Q1_973677"/>
      <w:bookmarkEnd w:id="355"/>
      <w:bookmarkEnd w:id="356"/>
    </w:p>
    <w:p w14:paraId="32133111" w14:textId="50C9DAB6" w:rsidR="005E1DAC" w:rsidRDefault="005E1DAC" w:rsidP="005E1DAC">
      <w:pPr>
        <w:pStyle w:val="a4"/>
        <w:keepNext/>
        <w:rPr>
          <w:rtl/>
        </w:rPr>
      </w:pPr>
      <w:bookmarkStart w:id="357" w:name="ET_speaker_טליה_גמאל_51"/>
      <w:r w:rsidRPr="005E1DA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5E1DAC">
        <w:rPr>
          <w:rStyle w:val="TagStyle"/>
          <w:rtl/>
        </w:rPr>
        <w:t xml:space="preserve"> &lt;&lt; דובר &gt;&gt;</w:t>
      </w:r>
      <w:r w:rsidR="00F45CB5">
        <w:rPr>
          <w:rtl/>
        </w:rPr>
        <w:t xml:space="preserve"> </w:t>
      </w:r>
      <w:bookmarkEnd w:id="357"/>
    </w:p>
    <w:p w14:paraId="23EFE67C" w14:textId="77777777" w:rsidR="005E1DAC" w:rsidRDefault="005E1DAC" w:rsidP="005E1DAC">
      <w:pPr>
        <w:pStyle w:val="KeepWithNext"/>
        <w:rPr>
          <w:rtl/>
          <w:lang w:eastAsia="he-IL"/>
        </w:rPr>
      </w:pPr>
    </w:p>
    <w:p w14:paraId="0B0159A3" w14:textId="48D6C22E" w:rsidR="005E1DAC" w:rsidRDefault="005E1DAC" w:rsidP="005E1DAC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</w:t>
      </w:r>
      <w:bookmarkStart w:id="358" w:name="_ETM_Q1_975981"/>
      <w:bookmarkEnd w:id="358"/>
      <w:r>
        <w:rPr>
          <w:rFonts w:hint="cs"/>
          <w:rtl/>
          <w:lang w:eastAsia="he-IL"/>
        </w:rPr>
        <w:t xml:space="preserve"> שזה טרם כניסת פרק האכיפה </w:t>
      </w:r>
      <w:proofErr w:type="spellStart"/>
      <w:r>
        <w:rPr>
          <w:rFonts w:hint="cs"/>
          <w:rtl/>
          <w:lang w:eastAsia="he-IL"/>
        </w:rPr>
        <w:t>המינהלית</w:t>
      </w:r>
      <w:proofErr w:type="spellEnd"/>
      <w:r>
        <w:rPr>
          <w:rFonts w:hint="cs"/>
          <w:rtl/>
          <w:lang w:eastAsia="he-IL"/>
        </w:rPr>
        <w:t xml:space="preserve"> לתוקף. הוא ייכנס לתוקף רק ב-1 בינואר.</w:t>
      </w:r>
    </w:p>
    <w:p w14:paraId="15BB8789" w14:textId="77777777" w:rsidR="005E1DAC" w:rsidRDefault="005E1DAC" w:rsidP="005E1DAC">
      <w:pPr>
        <w:rPr>
          <w:rtl/>
          <w:lang w:eastAsia="he-IL"/>
        </w:rPr>
      </w:pPr>
    </w:p>
    <w:p w14:paraId="7DF46307" w14:textId="2E05DB9E" w:rsidR="005E1DAC" w:rsidRDefault="005E1DAC" w:rsidP="005E1DAC">
      <w:pPr>
        <w:pStyle w:val="af9"/>
        <w:keepNext/>
        <w:rPr>
          <w:rtl/>
          <w:lang w:eastAsia="he-IL"/>
        </w:rPr>
      </w:pPr>
      <w:bookmarkStart w:id="359" w:name="ET_guest_נינא_כהן_קרן_52"/>
      <w:r w:rsidRPr="005E1DAC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5E1DAC">
        <w:rPr>
          <w:rStyle w:val="TagStyle"/>
          <w:rtl/>
        </w:rPr>
        <w:t xml:space="preserve"> &lt;&lt; אורח &gt;&gt;</w:t>
      </w:r>
      <w:r w:rsidR="00F45CB5">
        <w:rPr>
          <w:rtl/>
          <w:lang w:eastAsia="he-IL"/>
        </w:rPr>
        <w:t xml:space="preserve"> </w:t>
      </w:r>
      <w:bookmarkEnd w:id="359"/>
    </w:p>
    <w:p w14:paraId="02EF9012" w14:textId="77777777" w:rsidR="005E1DAC" w:rsidRPr="005E1DAC" w:rsidRDefault="005E1DAC" w:rsidP="005E1DAC">
      <w:pPr>
        <w:rPr>
          <w:rtl/>
          <w:lang w:eastAsia="he-IL"/>
        </w:rPr>
      </w:pPr>
    </w:p>
    <w:p w14:paraId="25F2D3F6" w14:textId="0333DA24" w:rsidR="005E1DAC" w:rsidRDefault="005E1DAC" w:rsidP="005E1DA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אנחנו לא גורעים שום דבר מסמכויות הפיקוח</w:t>
      </w:r>
      <w:bookmarkStart w:id="360" w:name="_ETM_Q1_984359"/>
      <w:bookmarkEnd w:id="360"/>
      <w:r>
        <w:rPr>
          <w:rFonts w:hint="cs"/>
          <w:rtl/>
          <w:lang w:eastAsia="he-IL"/>
        </w:rPr>
        <w:t xml:space="preserve">. זה נכון שלפי החוק </w:t>
      </w:r>
      <w:bookmarkStart w:id="361" w:name="_ETM_Q1_986349"/>
      <w:bookmarkEnd w:id="361"/>
      <w:r>
        <w:rPr>
          <w:rFonts w:hint="cs"/>
          <w:rtl/>
          <w:lang w:eastAsia="he-IL"/>
        </w:rPr>
        <w:t xml:space="preserve">השר יכול להסמיך כמפקחים גם וטרינרים </w:t>
      </w:r>
      <w:proofErr w:type="spellStart"/>
      <w:r>
        <w:rPr>
          <w:rFonts w:hint="cs"/>
          <w:rtl/>
          <w:lang w:eastAsia="he-IL"/>
        </w:rPr>
        <w:t>רשותיים</w:t>
      </w:r>
      <w:proofErr w:type="spellEnd"/>
      <w:r>
        <w:rPr>
          <w:rFonts w:hint="cs"/>
          <w:rtl/>
          <w:lang w:eastAsia="he-IL"/>
        </w:rPr>
        <w:t xml:space="preserve"> מהתאגיד</w:t>
      </w:r>
      <w:bookmarkStart w:id="362" w:name="_ETM_Q1_992692"/>
      <w:bookmarkEnd w:id="362"/>
      <w:r>
        <w:rPr>
          <w:rFonts w:hint="cs"/>
          <w:rtl/>
          <w:lang w:eastAsia="he-IL"/>
        </w:rPr>
        <w:t xml:space="preserve"> הווטרינרי וגם עובדים של משרד החקלאות מכוח חוק המזון. אנחנו לא גורעים שום דבר</w:t>
      </w:r>
      <w:bookmarkStart w:id="363" w:name="_ETM_Q1_996116"/>
      <w:bookmarkEnd w:id="363"/>
      <w:r>
        <w:rPr>
          <w:rFonts w:hint="cs"/>
          <w:rtl/>
          <w:lang w:eastAsia="he-IL"/>
        </w:rPr>
        <w:t xml:space="preserve"> </w:t>
      </w:r>
      <w:bookmarkStart w:id="364" w:name="_ETM_Q1_996491"/>
      <w:bookmarkStart w:id="365" w:name="_ETM_Q1_996549"/>
      <w:bookmarkEnd w:id="364"/>
      <w:bookmarkEnd w:id="365"/>
      <w:r>
        <w:rPr>
          <w:rFonts w:hint="cs"/>
          <w:rtl/>
          <w:lang w:eastAsia="he-IL"/>
        </w:rPr>
        <w:t>מזה.</w:t>
      </w:r>
    </w:p>
    <w:p w14:paraId="1459DF54" w14:textId="77777777" w:rsidR="005E1DAC" w:rsidRDefault="005E1DAC" w:rsidP="005E1DAC">
      <w:pPr>
        <w:rPr>
          <w:rtl/>
          <w:lang w:eastAsia="he-IL"/>
        </w:rPr>
      </w:pPr>
      <w:bookmarkStart w:id="366" w:name="_ETM_Q1_995631"/>
      <w:bookmarkStart w:id="367" w:name="_ETM_Q1_995688"/>
      <w:bookmarkEnd w:id="366"/>
      <w:bookmarkEnd w:id="367"/>
    </w:p>
    <w:p w14:paraId="6BA4A456" w14:textId="1282A13B" w:rsidR="005E1DAC" w:rsidRDefault="005E1DAC" w:rsidP="005E1DAC">
      <w:pPr>
        <w:rPr>
          <w:rtl/>
          <w:lang w:eastAsia="he-IL"/>
        </w:rPr>
      </w:pPr>
      <w:bookmarkStart w:id="368" w:name="_ETM_Q1_995742"/>
      <w:bookmarkStart w:id="369" w:name="_ETM_Q1_995797"/>
      <w:bookmarkEnd w:id="368"/>
      <w:bookmarkEnd w:id="369"/>
      <w:r>
        <w:rPr>
          <w:rFonts w:hint="cs"/>
          <w:rtl/>
          <w:lang w:eastAsia="he-IL"/>
        </w:rPr>
        <w:t xml:space="preserve">לגבי האכיפה, הדבר היחיד שאנחנו גורעים הוא באמת </w:t>
      </w:r>
      <w:bookmarkStart w:id="370" w:name="_ETM_Q1_999011"/>
      <w:bookmarkEnd w:id="370"/>
      <w:r>
        <w:rPr>
          <w:rFonts w:hint="cs"/>
          <w:rtl/>
          <w:lang w:eastAsia="he-IL"/>
        </w:rPr>
        <w:t xml:space="preserve">את האפשרות להטיל קנס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. חשוב להגיד שהמטרה של זה היא להגביר את האכיפה ולא לצמצם אותה. היום </w:t>
      </w:r>
      <w:bookmarkStart w:id="371" w:name="_ETM_Q1_1006528"/>
      <w:bookmarkEnd w:id="371"/>
      <w:r>
        <w:rPr>
          <w:rFonts w:hint="cs"/>
          <w:rtl/>
          <w:lang w:eastAsia="he-IL"/>
        </w:rPr>
        <w:t xml:space="preserve">אפשר להטיל קנס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של 1,000 שקלים. זה כל </w:t>
      </w:r>
      <w:bookmarkStart w:id="372" w:name="_ETM_Q1_1010209"/>
      <w:bookmarkEnd w:id="372"/>
      <w:r>
        <w:rPr>
          <w:rFonts w:hint="cs"/>
          <w:rtl/>
          <w:lang w:eastAsia="he-IL"/>
        </w:rPr>
        <w:t>מה שיש. כפי שאתם יכולים לנחש ז</w:t>
      </w:r>
      <w:bookmarkStart w:id="373" w:name="_ETM_Q1_1013581"/>
      <w:bookmarkEnd w:id="373"/>
      <w:r>
        <w:rPr>
          <w:rFonts w:hint="cs"/>
          <w:rtl/>
          <w:lang w:eastAsia="he-IL"/>
        </w:rPr>
        <w:t xml:space="preserve">ו לא בדיוק ההרתעה הכי יעילה ולא האכיפה הכי יעילה. </w:t>
      </w:r>
      <w:bookmarkStart w:id="374" w:name="_ETM_Q1_1017353"/>
      <w:bookmarkEnd w:id="374"/>
      <w:r>
        <w:rPr>
          <w:rFonts w:hint="cs"/>
          <w:rtl/>
          <w:lang w:eastAsia="he-IL"/>
        </w:rPr>
        <w:t xml:space="preserve">לכן המטרה היא להביא את הבשורה הזו של העיצומים הכספיים </w:t>
      </w:r>
      <w:bookmarkStart w:id="375" w:name="_ETM_Q1_1019368"/>
      <w:bookmarkEnd w:id="375"/>
      <w:r>
        <w:rPr>
          <w:rFonts w:hint="cs"/>
          <w:rtl/>
          <w:lang w:eastAsia="he-IL"/>
        </w:rPr>
        <w:t>שמאפשרת כלי הרתעתי הרבה יותר משמעותי ולא לצמצם.</w:t>
      </w:r>
    </w:p>
    <w:p w14:paraId="380EAA04" w14:textId="77777777" w:rsidR="005E1DAC" w:rsidRDefault="005E1DAC" w:rsidP="005E1DAC">
      <w:pPr>
        <w:rPr>
          <w:rtl/>
          <w:lang w:eastAsia="he-IL"/>
        </w:rPr>
      </w:pPr>
    </w:p>
    <w:p w14:paraId="19B39FB3" w14:textId="306860BC" w:rsidR="005E1DAC" w:rsidRDefault="005E1DAC" w:rsidP="005E1DAC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שציינו,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צו הפיקוח, מי שמוסמך להטיל מכוחו קנסות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>,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ממילא רק עובדים של משרד הבריאות.</w:t>
      </w:r>
    </w:p>
    <w:p w14:paraId="78B0CE67" w14:textId="77777777" w:rsidR="005E1DAC" w:rsidRDefault="005E1DAC" w:rsidP="005E1DAC">
      <w:pPr>
        <w:rPr>
          <w:rtl/>
          <w:lang w:eastAsia="he-IL"/>
        </w:rPr>
      </w:pPr>
      <w:bookmarkStart w:id="376" w:name="_ETM_Q1_1025519"/>
      <w:bookmarkStart w:id="377" w:name="_ETM_Q1_1025582"/>
      <w:bookmarkStart w:id="378" w:name="_ETM_Q1_1024976"/>
      <w:bookmarkEnd w:id="376"/>
      <w:bookmarkEnd w:id="377"/>
      <w:bookmarkEnd w:id="378"/>
    </w:p>
    <w:p w14:paraId="26376069" w14:textId="0D2DC333" w:rsidR="005E1DAC" w:rsidRDefault="005E1DAC" w:rsidP="005E1DAC">
      <w:pPr>
        <w:pStyle w:val="af6"/>
        <w:keepNext/>
        <w:rPr>
          <w:rtl/>
        </w:rPr>
      </w:pPr>
      <w:bookmarkStart w:id="379" w:name="ET_yor_6157_53"/>
      <w:r w:rsidRPr="005E1D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E1DAC">
        <w:rPr>
          <w:rStyle w:val="TagStyle"/>
          <w:rtl/>
        </w:rPr>
        <w:t xml:space="preserve"> &lt;&lt; יור &gt;&gt;</w:t>
      </w:r>
      <w:r w:rsidR="00F45CB5">
        <w:rPr>
          <w:rtl/>
        </w:rPr>
        <w:t xml:space="preserve"> </w:t>
      </w:r>
      <w:bookmarkEnd w:id="379"/>
    </w:p>
    <w:p w14:paraId="36188CF1" w14:textId="77777777" w:rsidR="005E1DAC" w:rsidRDefault="005E1DAC" w:rsidP="005E1DAC">
      <w:pPr>
        <w:pStyle w:val="KeepWithNext"/>
        <w:rPr>
          <w:rtl/>
          <w:lang w:eastAsia="he-IL"/>
        </w:rPr>
      </w:pPr>
    </w:p>
    <w:p w14:paraId="7137F459" w14:textId="07B370BE" w:rsidR="005E1DAC" w:rsidRDefault="00B35100" w:rsidP="005E1DAC">
      <w:pPr>
        <w:rPr>
          <w:rtl/>
          <w:lang w:eastAsia="he-IL"/>
        </w:rPr>
      </w:pPr>
      <w:bookmarkStart w:id="380" w:name="_ETM_Q1_1025209"/>
      <w:bookmarkStart w:id="381" w:name="_ETM_Q1_1025240"/>
      <w:bookmarkEnd w:id="380"/>
      <w:bookmarkEnd w:id="381"/>
      <w:r>
        <w:rPr>
          <w:rFonts w:hint="cs"/>
          <w:rtl/>
          <w:lang w:eastAsia="he-IL"/>
        </w:rPr>
        <w:t xml:space="preserve">את </w:t>
      </w:r>
      <w:r w:rsidR="005E1DAC">
        <w:rPr>
          <w:rFonts w:hint="cs"/>
          <w:rtl/>
          <w:lang w:eastAsia="he-IL"/>
        </w:rPr>
        <w:t xml:space="preserve">הקנסות </w:t>
      </w:r>
      <w:proofErr w:type="spellStart"/>
      <w:r w:rsidR="005E1DAC">
        <w:rPr>
          <w:rFonts w:hint="cs"/>
          <w:rtl/>
          <w:lang w:eastAsia="he-IL"/>
        </w:rPr>
        <w:t>המינהליים</w:t>
      </w:r>
      <w:proofErr w:type="spellEnd"/>
      <w:r w:rsidR="005E1DAC">
        <w:rPr>
          <w:rFonts w:hint="cs"/>
          <w:rtl/>
          <w:lang w:eastAsia="he-IL"/>
        </w:rPr>
        <w:t xml:space="preserve"> של איכות המזון</w:t>
      </w:r>
      <w:r>
        <w:rPr>
          <w:rFonts w:hint="cs"/>
          <w:rtl/>
          <w:lang w:eastAsia="he-IL"/>
        </w:rPr>
        <w:t>, ה</w:t>
      </w:r>
      <w:r w:rsidR="005E1DAC">
        <w:rPr>
          <w:rFonts w:hint="cs"/>
          <w:rtl/>
          <w:lang w:eastAsia="he-IL"/>
        </w:rPr>
        <w:t xml:space="preserve">רשויות </w:t>
      </w:r>
      <w:r>
        <w:rPr>
          <w:rFonts w:hint="cs"/>
          <w:rtl/>
          <w:lang w:eastAsia="he-IL"/>
        </w:rPr>
        <w:t>ה</w:t>
      </w:r>
      <w:r w:rsidR="005E1DAC">
        <w:rPr>
          <w:rFonts w:hint="cs"/>
          <w:rtl/>
          <w:lang w:eastAsia="he-IL"/>
        </w:rPr>
        <w:t>מקומיות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יכולות להטיל?</w:t>
      </w:r>
    </w:p>
    <w:p w14:paraId="2C0B8B7C" w14:textId="77777777" w:rsidR="00B35100" w:rsidRDefault="00B35100" w:rsidP="005E1DAC">
      <w:pPr>
        <w:rPr>
          <w:rtl/>
          <w:lang w:eastAsia="he-IL"/>
        </w:rPr>
      </w:pPr>
      <w:bookmarkStart w:id="382" w:name="_ETM_Q1_1042911"/>
      <w:bookmarkStart w:id="383" w:name="_ETM_Q1_1042946"/>
      <w:bookmarkEnd w:id="382"/>
      <w:bookmarkEnd w:id="383"/>
    </w:p>
    <w:p w14:paraId="6E4C9E44" w14:textId="15B0D872" w:rsidR="00B35100" w:rsidRDefault="00B35100" w:rsidP="00B35100">
      <w:pPr>
        <w:pStyle w:val="af9"/>
        <w:keepNext/>
        <w:rPr>
          <w:rtl/>
          <w:lang w:eastAsia="he-IL"/>
        </w:rPr>
      </w:pPr>
      <w:bookmarkStart w:id="384" w:name="ET_guest_נינא_כהן_קרן_54"/>
      <w:r w:rsidRPr="00B351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B35100">
        <w:rPr>
          <w:rStyle w:val="TagStyle"/>
          <w:rtl/>
        </w:rPr>
        <w:t xml:space="preserve"> &lt;&lt; אורח &gt;&gt;</w:t>
      </w:r>
      <w:r w:rsidR="00F45CB5">
        <w:rPr>
          <w:rtl/>
          <w:lang w:eastAsia="he-IL"/>
        </w:rPr>
        <w:t xml:space="preserve"> </w:t>
      </w:r>
      <w:bookmarkEnd w:id="384"/>
    </w:p>
    <w:p w14:paraId="3B322E09" w14:textId="77777777" w:rsidR="00B35100" w:rsidRDefault="00B35100" w:rsidP="00B35100">
      <w:pPr>
        <w:pStyle w:val="KeepWithNext"/>
        <w:rPr>
          <w:rtl/>
          <w:lang w:eastAsia="he-IL"/>
        </w:rPr>
      </w:pPr>
    </w:p>
    <w:p w14:paraId="086E432C" w14:textId="0A054439" w:rsidR="00B35100" w:rsidRDefault="00B35100" w:rsidP="00B35100">
      <w:pPr>
        <w:rPr>
          <w:rtl/>
          <w:lang w:eastAsia="he-IL"/>
        </w:rPr>
      </w:pPr>
      <w:r>
        <w:rPr>
          <w:rFonts w:hint="cs"/>
          <w:rtl/>
          <w:lang w:eastAsia="he-IL"/>
        </w:rPr>
        <w:t>להטיל עיצומים כספיים לא.</w:t>
      </w:r>
    </w:p>
    <w:p w14:paraId="77719890" w14:textId="77777777" w:rsidR="00B35100" w:rsidRDefault="00B35100" w:rsidP="00B35100">
      <w:pPr>
        <w:rPr>
          <w:rtl/>
          <w:lang w:eastAsia="he-IL"/>
        </w:rPr>
      </w:pPr>
    </w:p>
    <w:p w14:paraId="25A93A5C" w14:textId="46B76888" w:rsidR="00B35100" w:rsidRDefault="00B35100" w:rsidP="00B35100">
      <w:pPr>
        <w:pStyle w:val="af6"/>
        <w:keepNext/>
        <w:rPr>
          <w:rtl/>
        </w:rPr>
      </w:pPr>
      <w:bookmarkStart w:id="385" w:name="ET_yor_6157_55"/>
      <w:r w:rsidRPr="00B351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5100">
        <w:rPr>
          <w:rStyle w:val="TagStyle"/>
          <w:rtl/>
        </w:rPr>
        <w:t xml:space="preserve"> &lt;&lt; יור &gt;&gt;</w:t>
      </w:r>
      <w:r w:rsidR="00F45CB5">
        <w:rPr>
          <w:rtl/>
        </w:rPr>
        <w:t xml:space="preserve"> </w:t>
      </w:r>
      <w:bookmarkEnd w:id="385"/>
    </w:p>
    <w:p w14:paraId="4401C14E" w14:textId="77777777" w:rsidR="00B35100" w:rsidRDefault="00B35100" w:rsidP="00B35100">
      <w:pPr>
        <w:pStyle w:val="KeepWithNext"/>
        <w:rPr>
          <w:rtl/>
          <w:lang w:eastAsia="he-IL"/>
        </w:rPr>
      </w:pPr>
    </w:p>
    <w:p w14:paraId="2CB168F3" w14:textId="640304F9" w:rsidR="00B35100" w:rsidRDefault="00B35100" w:rsidP="00B351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עיצום כספי. מה שאני מבטל </w:t>
      </w:r>
      <w:bookmarkStart w:id="386" w:name="_ETM_Q1_1046370"/>
      <w:bookmarkEnd w:id="386"/>
      <w:r>
        <w:rPr>
          <w:rFonts w:hint="cs"/>
          <w:rtl/>
          <w:lang w:eastAsia="he-IL"/>
        </w:rPr>
        <w:t xml:space="preserve">עכשיו. </w:t>
      </w:r>
    </w:p>
    <w:p w14:paraId="418CA831" w14:textId="77777777" w:rsidR="00B35100" w:rsidRDefault="00B35100" w:rsidP="00B35100">
      <w:pPr>
        <w:rPr>
          <w:rtl/>
          <w:lang w:eastAsia="he-IL"/>
        </w:rPr>
      </w:pPr>
      <w:bookmarkStart w:id="387" w:name="_ETM_Q1_1045551"/>
      <w:bookmarkStart w:id="388" w:name="_ETM_Q1_1045582"/>
      <w:bookmarkStart w:id="389" w:name="_ETM_Q1_1046447"/>
      <w:bookmarkEnd w:id="387"/>
      <w:bookmarkEnd w:id="388"/>
      <w:bookmarkEnd w:id="389"/>
    </w:p>
    <w:p w14:paraId="184499BC" w14:textId="52071A46" w:rsidR="00B35100" w:rsidRDefault="00B35100" w:rsidP="00B35100">
      <w:pPr>
        <w:pStyle w:val="af9"/>
        <w:keepNext/>
        <w:rPr>
          <w:rtl/>
          <w:lang w:eastAsia="he-IL"/>
        </w:rPr>
      </w:pPr>
      <w:bookmarkStart w:id="390" w:name="ET_guest_נינא_כהן_קרן_56"/>
      <w:r w:rsidRPr="00B351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B35100">
        <w:rPr>
          <w:rStyle w:val="TagStyle"/>
          <w:rtl/>
        </w:rPr>
        <w:t xml:space="preserve"> &lt;&lt; אורח &gt;&gt;</w:t>
      </w:r>
      <w:r w:rsidR="00F45CB5">
        <w:rPr>
          <w:rtl/>
          <w:lang w:eastAsia="he-IL"/>
        </w:rPr>
        <w:t xml:space="preserve"> </w:t>
      </w:r>
      <w:bookmarkEnd w:id="390"/>
    </w:p>
    <w:p w14:paraId="6483FF20" w14:textId="77777777" w:rsidR="00B35100" w:rsidRDefault="00B35100" w:rsidP="00B35100">
      <w:pPr>
        <w:pStyle w:val="KeepWithNext"/>
        <w:rPr>
          <w:rtl/>
          <w:lang w:eastAsia="he-IL"/>
        </w:rPr>
      </w:pPr>
    </w:p>
    <w:p w14:paraId="6F2CFF01" w14:textId="6AFA3440" w:rsidR="00B35100" w:rsidRDefault="00B35100" w:rsidP="00B35100">
      <w:pPr>
        <w:rPr>
          <w:rtl/>
          <w:lang w:eastAsia="he-IL"/>
        </w:rPr>
      </w:pPr>
      <w:bookmarkStart w:id="391" w:name="_ETM_Q1_1046650"/>
      <w:bookmarkStart w:id="392" w:name="_ETM_Q1_1046679"/>
      <w:bookmarkEnd w:id="391"/>
      <w:bookmarkEnd w:id="392"/>
      <w:r>
        <w:rPr>
          <w:rFonts w:hint="cs"/>
          <w:rtl/>
          <w:lang w:eastAsia="he-IL"/>
        </w:rPr>
        <w:t xml:space="preserve">מה שמבטלים עכשיו, אני לא יודעת </w:t>
      </w:r>
      <w:bookmarkStart w:id="393" w:name="_ETM_Q1_1049359"/>
      <w:bookmarkEnd w:id="393"/>
      <w:r>
        <w:rPr>
          <w:rFonts w:hint="cs"/>
          <w:rtl/>
          <w:lang w:eastAsia="he-IL"/>
        </w:rPr>
        <w:t>מה היה לפני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כן, אני יכולה לבדוק יותר </w:t>
      </w:r>
      <w:bookmarkStart w:id="394" w:name="_ETM_Q1_1050877"/>
      <w:bookmarkEnd w:id="394"/>
      <w:r>
        <w:rPr>
          <w:rFonts w:hint="cs"/>
          <w:rtl/>
          <w:lang w:eastAsia="he-IL"/>
        </w:rPr>
        <w:t xml:space="preserve">לעומק, אבל מה שיש היום, לפחות מאז החוק </w:t>
      </w:r>
      <w:bookmarkStart w:id="395" w:name="_ETM_Q1_1052917"/>
      <w:bookmarkEnd w:id="395"/>
      <w:r>
        <w:rPr>
          <w:rFonts w:hint="cs"/>
          <w:rtl/>
          <w:lang w:eastAsia="he-IL"/>
        </w:rPr>
        <w:t>קיים,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הקנסות </w:t>
      </w:r>
      <w:proofErr w:type="spellStart"/>
      <w:r>
        <w:rPr>
          <w:rFonts w:hint="cs"/>
          <w:rtl/>
          <w:lang w:eastAsia="he-IL"/>
        </w:rPr>
        <w:t>המינהליים</w:t>
      </w:r>
      <w:proofErr w:type="spellEnd"/>
      <w:r>
        <w:rPr>
          <w:rFonts w:hint="cs"/>
          <w:rtl/>
          <w:lang w:eastAsia="he-IL"/>
        </w:rPr>
        <w:t xml:space="preserve"> מטילים רק מפקחים של משרד הבריאות.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הפיקוח נעשה גם על ידי מפקחי</w:t>
      </w:r>
      <w:bookmarkStart w:id="396" w:name="_ETM_Q1_1063531"/>
      <w:bookmarkEnd w:id="396"/>
      <w:r>
        <w:rPr>
          <w:rFonts w:hint="cs"/>
          <w:rtl/>
          <w:lang w:eastAsia="he-IL"/>
        </w:rPr>
        <w:t>ם.</w:t>
      </w:r>
    </w:p>
    <w:p w14:paraId="2E26504C" w14:textId="77777777" w:rsidR="00B35100" w:rsidRDefault="00B35100" w:rsidP="00B35100">
      <w:pPr>
        <w:rPr>
          <w:rtl/>
          <w:lang w:eastAsia="he-IL"/>
        </w:rPr>
      </w:pPr>
    </w:p>
    <w:p w14:paraId="3D5931E7" w14:textId="1C817BBD" w:rsidR="00B35100" w:rsidRDefault="00B35100" w:rsidP="00B35100">
      <w:pPr>
        <w:pStyle w:val="af6"/>
        <w:keepNext/>
        <w:rPr>
          <w:rtl/>
        </w:rPr>
      </w:pPr>
      <w:bookmarkStart w:id="397" w:name="ET_yor_6157_57"/>
      <w:r w:rsidRPr="00B351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5100">
        <w:rPr>
          <w:rStyle w:val="TagStyle"/>
          <w:rtl/>
        </w:rPr>
        <w:t xml:space="preserve"> &lt;&lt; יור &gt;&gt;</w:t>
      </w:r>
      <w:r w:rsidR="00F45CB5">
        <w:rPr>
          <w:rtl/>
        </w:rPr>
        <w:t xml:space="preserve"> </w:t>
      </w:r>
      <w:bookmarkEnd w:id="397"/>
    </w:p>
    <w:p w14:paraId="78456616" w14:textId="77777777" w:rsidR="00B35100" w:rsidRDefault="00B35100" w:rsidP="00B35100">
      <w:pPr>
        <w:pStyle w:val="KeepWithNext"/>
        <w:rPr>
          <w:rtl/>
          <w:lang w:eastAsia="he-IL"/>
        </w:rPr>
      </w:pPr>
    </w:p>
    <w:p w14:paraId="36F1E3AB" w14:textId="3EFB610B" w:rsidR="00B35100" w:rsidRDefault="00B35100" w:rsidP="00B35100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הבנתי. אני שואל האם הטלת הקנס היום, לפי התקנות האלה,</w:t>
      </w:r>
      <w:r w:rsidR="009F7D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נעשית </w:t>
      </w:r>
      <w:bookmarkStart w:id="398" w:name="_ETM_Q1_1066578"/>
      <w:bookmarkEnd w:id="398"/>
      <w:r>
        <w:rPr>
          <w:rFonts w:hint="cs"/>
          <w:rtl/>
          <w:lang w:eastAsia="he-IL"/>
        </w:rPr>
        <w:t>על ידי הרשויות המקומיות.</w:t>
      </w:r>
    </w:p>
    <w:p w14:paraId="4D6E9D6D" w14:textId="77777777" w:rsidR="00B35100" w:rsidRDefault="00B35100" w:rsidP="00B35100">
      <w:pPr>
        <w:rPr>
          <w:rtl/>
          <w:lang w:eastAsia="he-IL"/>
        </w:rPr>
      </w:pPr>
      <w:bookmarkStart w:id="399" w:name="_ETM_Q1_1065419"/>
      <w:bookmarkStart w:id="400" w:name="_ETM_Q1_1065463"/>
      <w:bookmarkStart w:id="401" w:name="_ETM_Q1_1066281"/>
      <w:bookmarkEnd w:id="399"/>
      <w:bookmarkEnd w:id="400"/>
      <w:bookmarkEnd w:id="401"/>
    </w:p>
    <w:p w14:paraId="6245F46D" w14:textId="2CB324DE" w:rsidR="00B35100" w:rsidRDefault="00B35100" w:rsidP="00B35100">
      <w:pPr>
        <w:pStyle w:val="af9"/>
        <w:keepNext/>
        <w:rPr>
          <w:rtl/>
          <w:lang w:eastAsia="he-IL"/>
        </w:rPr>
      </w:pPr>
      <w:bookmarkStart w:id="402" w:name="ET_guest_נינא_כהן_קרן_58"/>
      <w:r w:rsidRPr="00B351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נינא</w:t>
      </w:r>
      <w:proofErr w:type="spellEnd"/>
      <w:r>
        <w:rPr>
          <w:rtl/>
          <w:lang w:eastAsia="he-IL"/>
        </w:rPr>
        <w:t xml:space="preserve"> כהן קרן:</w:t>
      </w:r>
      <w:r w:rsidRPr="00B35100">
        <w:rPr>
          <w:rStyle w:val="TagStyle"/>
          <w:rtl/>
        </w:rPr>
        <w:t xml:space="preserve"> &lt;&lt; אורח &gt;&gt;</w:t>
      </w:r>
      <w:r w:rsidR="00F45CB5">
        <w:rPr>
          <w:rtl/>
          <w:lang w:eastAsia="he-IL"/>
        </w:rPr>
        <w:t xml:space="preserve"> </w:t>
      </w:r>
      <w:bookmarkEnd w:id="402"/>
    </w:p>
    <w:p w14:paraId="1DC130AE" w14:textId="77777777" w:rsidR="00B35100" w:rsidRDefault="00B35100" w:rsidP="00B35100">
      <w:pPr>
        <w:pStyle w:val="KeepWithNext"/>
        <w:rPr>
          <w:rtl/>
          <w:lang w:eastAsia="he-IL"/>
        </w:rPr>
      </w:pPr>
    </w:p>
    <w:p w14:paraId="4E04F712" w14:textId="35DFC640" w:rsidR="00B35100" w:rsidRDefault="00B35100" w:rsidP="00B35100">
      <w:pPr>
        <w:rPr>
          <w:rtl/>
          <w:lang w:eastAsia="he-IL"/>
        </w:rPr>
      </w:pPr>
      <w:bookmarkStart w:id="403" w:name="_ETM_Q1_1068501"/>
      <w:bookmarkStart w:id="404" w:name="_ETM_Q1_1068538"/>
      <w:bookmarkEnd w:id="403"/>
      <w:bookmarkEnd w:id="404"/>
      <w:r>
        <w:rPr>
          <w:rFonts w:hint="cs"/>
          <w:rtl/>
          <w:lang w:eastAsia="he-IL"/>
        </w:rPr>
        <w:t xml:space="preserve">נכון. </w:t>
      </w:r>
      <w:bookmarkStart w:id="405" w:name="_ETM_Q1_1071965"/>
      <w:bookmarkEnd w:id="405"/>
    </w:p>
    <w:p w14:paraId="3E1012B5" w14:textId="77777777" w:rsidR="00B35100" w:rsidRDefault="00B35100" w:rsidP="00B35100">
      <w:pPr>
        <w:rPr>
          <w:rtl/>
          <w:lang w:eastAsia="he-IL"/>
        </w:rPr>
      </w:pPr>
      <w:bookmarkStart w:id="406" w:name="_ETM_Q1_1072000"/>
      <w:bookmarkEnd w:id="406"/>
    </w:p>
    <w:p w14:paraId="6A0EF7DA" w14:textId="5996151A" w:rsidR="00B35100" w:rsidRDefault="00B35100" w:rsidP="00B35100">
      <w:pPr>
        <w:pStyle w:val="af9"/>
        <w:keepNext/>
        <w:rPr>
          <w:rtl/>
          <w:lang w:eastAsia="he-IL"/>
        </w:rPr>
      </w:pPr>
      <w:bookmarkStart w:id="407" w:name="ET_guest_יפעת_רווה_59"/>
      <w:r w:rsidRPr="00B35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B35100">
        <w:rPr>
          <w:rStyle w:val="TagStyle"/>
          <w:rtl/>
        </w:rPr>
        <w:t xml:space="preserve"> &lt;&lt; אורח &gt;&gt;</w:t>
      </w:r>
      <w:r w:rsidR="00F45CB5">
        <w:rPr>
          <w:rtl/>
          <w:lang w:eastAsia="he-IL"/>
        </w:rPr>
        <w:t xml:space="preserve"> </w:t>
      </w:r>
      <w:bookmarkEnd w:id="407"/>
    </w:p>
    <w:p w14:paraId="27C21D49" w14:textId="77777777" w:rsidR="00B35100" w:rsidRDefault="00B35100" w:rsidP="00B35100">
      <w:pPr>
        <w:pStyle w:val="KeepWithNext"/>
        <w:rPr>
          <w:rtl/>
          <w:lang w:eastAsia="he-IL"/>
        </w:rPr>
      </w:pPr>
    </w:p>
    <w:p w14:paraId="20A46F1A" w14:textId="35DE8B42" w:rsidR="00B35100" w:rsidRDefault="00B35100" w:rsidP="00B351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למיטב ידיעתי התחום היחיד של עבירות </w:t>
      </w:r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 xml:space="preserve"> שרשויות מקומיות מוסמכות להטיל זה הנושא של </w:t>
      </w:r>
      <w:bookmarkStart w:id="408" w:name="_ETM_Q1_1078667"/>
      <w:bookmarkEnd w:id="408"/>
      <w:r>
        <w:rPr>
          <w:rFonts w:hint="cs"/>
          <w:rtl/>
          <w:lang w:eastAsia="he-IL"/>
        </w:rPr>
        <w:t xml:space="preserve">פיקוח על כלבים. </w:t>
      </w:r>
    </w:p>
    <w:p w14:paraId="1BC93E49" w14:textId="77777777" w:rsidR="00B35100" w:rsidRDefault="00B35100" w:rsidP="00B35100">
      <w:pPr>
        <w:rPr>
          <w:rtl/>
          <w:lang w:eastAsia="he-IL"/>
        </w:rPr>
      </w:pPr>
      <w:bookmarkStart w:id="409" w:name="_ETM_Q1_1082095"/>
      <w:bookmarkStart w:id="410" w:name="_ETM_Q1_1082138"/>
      <w:bookmarkEnd w:id="409"/>
      <w:bookmarkEnd w:id="410"/>
    </w:p>
    <w:p w14:paraId="1F2C9A7C" w14:textId="533CDCC1" w:rsidR="00B35100" w:rsidRDefault="00B35100" w:rsidP="00B3510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אומר למען הסדר הטוב שהפצנו תזכיר ולא היו הערות לתזכיר.</w:t>
      </w:r>
    </w:p>
    <w:p w14:paraId="02BD83BC" w14:textId="77777777" w:rsidR="00B35100" w:rsidRDefault="00B35100" w:rsidP="00B35100">
      <w:pPr>
        <w:rPr>
          <w:rtl/>
          <w:lang w:eastAsia="he-IL"/>
        </w:rPr>
      </w:pPr>
      <w:bookmarkStart w:id="411" w:name="_ETM_Q1_1084686"/>
      <w:bookmarkStart w:id="412" w:name="_ETM_Q1_1084727"/>
      <w:bookmarkStart w:id="413" w:name="_ETM_Q1_1085822"/>
      <w:bookmarkEnd w:id="411"/>
      <w:bookmarkEnd w:id="412"/>
      <w:bookmarkEnd w:id="413"/>
    </w:p>
    <w:p w14:paraId="562AAC6A" w14:textId="1348D892" w:rsidR="00B35100" w:rsidRDefault="00B35100" w:rsidP="00B35100">
      <w:pPr>
        <w:pStyle w:val="af6"/>
        <w:keepNext/>
        <w:rPr>
          <w:rtl/>
        </w:rPr>
      </w:pPr>
      <w:bookmarkStart w:id="414" w:name="ET_yor_6157_60"/>
      <w:r w:rsidRPr="00B351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5100">
        <w:rPr>
          <w:rStyle w:val="TagStyle"/>
          <w:rtl/>
        </w:rPr>
        <w:t xml:space="preserve"> &lt;&lt; יור &gt;&gt;</w:t>
      </w:r>
      <w:r w:rsidR="00F45CB5">
        <w:rPr>
          <w:rtl/>
        </w:rPr>
        <w:t xml:space="preserve"> </w:t>
      </w:r>
      <w:bookmarkEnd w:id="414"/>
    </w:p>
    <w:p w14:paraId="4CD4D2AC" w14:textId="77777777" w:rsidR="00B35100" w:rsidRDefault="00B35100" w:rsidP="00B35100">
      <w:pPr>
        <w:pStyle w:val="KeepWithNext"/>
        <w:rPr>
          <w:rtl/>
          <w:lang w:eastAsia="he-IL"/>
        </w:rPr>
      </w:pPr>
    </w:p>
    <w:p w14:paraId="3CB460C0" w14:textId="595C62D3" w:rsidR="00B35100" w:rsidRDefault="00B35100" w:rsidP="00B35100">
      <w:pPr>
        <w:rPr>
          <w:rtl/>
          <w:lang w:eastAsia="he-IL"/>
        </w:rPr>
      </w:pPr>
      <w:bookmarkStart w:id="415" w:name="_ETM_Q1_1086143"/>
      <w:bookmarkStart w:id="416" w:name="_ETM_Q1_1086185"/>
      <w:bookmarkEnd w:id="415"/>
      <w:bookmarkEnd w:id="416"/>
      <w:r>
        <w:rPr>
          <w:rFonts w:hint="cs"/>
          <w:rtl/>
          <w:lang w:eastAsia="he-IL"/>
        </w:rPr>
        <w:t xml:space="preserve">יש עוד מישהו בדיון או ב-זום שרוצה לומר משהו? לא. עינת </w:t>
      </w:r>
      <w:bookmarkStart w:id="417" w:name="_ETM_Q1_1116045"/>
      <w:bookmarkEnd w:id="417"/>
      <w:proofErr w:type="spellStart"/>
      <w:r>
        <w:rPr>
          <w:rFonts w:hint="cs"/>
          <w:rtl/>
          <w:lang w:eastAsia="he-IL"/>
        </w:rPr>
        <w:t>פלינט</w:t>
      </w:r>
      <w:proofErr w:type="spellEnd"/>
      <w:r>
        <w:rPr>
          <w:rFonts w:hint="cs"/>
          <w:rtl/>
          <w:lang w:eastAsia="he-IL"/>
        </w:rPr>
        <w:t xml:space="preserve"> רצתה להתייחס. אפשר להעלות אותה ל-זום.</w:t>
      </w:r>
    </w:p>
    <w:p w14:paraId="0FCAA28F" w14:textId="77777777" w:rsidR="00B35100" w:rsidRDefault="00B35100" w:rsidP="00B35100">
      <w:pPr>
        <w:rPr>
          <w:rtl/>
          <w:lang w:eastAsia="he-IL"/>
        </w:rPr>
      </w:pPr>
      <w:bookmarkStart w:id="418" w:name="_ETM_Q1_1114622"/>
      <w:bookmarkStart w:id="419" w:name="_ETM_Q1_1114673"/>
      <w:bookmarkEnd w:id="418"/>
      <w:bookmarkEnd w:id="419"/>
    </w:p>
    <w:p w14:paraId="67050048" w14:textId="2B501D8C" w:rsidR="00B35100" w:rsidRDefault="00B35100" w:rsidP="00B35100">
      <w:pPr>
        <w:pStyle w:val="af9"/>
        <w:keepNext/>
        <w:rPr>
          <w:rtl/>
          <w:lang w:eastAsia="he-IL"/>
        </w:rPr>
      </w:pPr>
      <w:bookmarkStart w:id="420" w:name="ET_guest_אביבית_ברקאי_אהרונוף_61"/>
      <w:r w:rsidRPr="00B35100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B35100">
        <w:rPr>
          <w:rStyle w:val="TagStyle"/>
          <w:rtl/>
        </w:rPr>
        <w:t xml:space="preserve"> &lt;&lt; אורח &gt;&gt;</w:t>
      </w:r>
      <w:r w:rsidR="00F45CB5">
        <w:rPr>
          <w:rtl/>
          <w:lang w:eastAsia="he-IL"/>
        </w:rPr>
        <w:t xml:space="preserve"> </w:t>
      </w:r>
      <w:bookmarkEnd w:id="420"/>
    </w:p>
    <w:p w14:paraId="2595DA5B" w14:textId="77777777" w:rsidR="00B35100" w:rsidRDefault="00B35100" w:rsidP="00B35100">
      <w:pPr>
        <w:pStyle w:val="KeepWithNext"/>
        <w:rPr>
          <w:rtl/>
          <w:lang w:eastAsia="he-IL"/>
        </w:rPr>
      </w:pPr>
    </w:p>
    <w:p w14:paraId="2E898C04" w14:textId="5171E780" w:rsidR="00B35100" w:rsidRDefault="00B35100" w:rsidP="00B351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ירדה. הודיעו שיש תקלה אזורית של </w:t>
      </w:r>
      <w:bookmarkStart w:id="421" w:name="_ETM_Q1_1119406"/>
      <w:bookmarkEnd w:id="421"/>
      <w:r>
        <w:rPr>
          <w:rFonts w:hint="cs"/>
          <w:rtl/>
          <w:lang w:eastAsia="he-IL"/>
        </w:rPr>
        <w:t>בזק ב-</w:t>
      </w:r>
      <w:r>
        <w:rPr>
          <w:rFonts w:hint="cs"/>
          <w:lang w:eastAsia="he-IL"/>
        </w:rPr>
        <w:t>WIFI</w:t>
      </w:r>
      <w:r>
        <w:rPr>
          <w:rFonts w:hint="cs"/>
          <w:rtl/>
          <w:lang w:eastAsia="he-IL"/>
        </w:rPr>
        <w:t>.</w:t>
      </w:r>
    </w:p>
    <w:p w14:paraId="17A8D598" w14:textId="77777777" w:rsidR="00B35100" w:rsidRDefault="00B35100" w:rsidP="00B35100">
      <w:pPr>
        <w:rPr>
          <w:rtl/>
          <w:lang w:eastAsia="he-IL"/>
        </w:rPr>
      </w:pPr>
      <w:bookmarkStart w:id="422" w:name="_ETM_Q1_1127877"/>
      <w:bookmarkEnd w:id="422"/>
    </w:p>
    <w:p w14:paraId="5EBAB00D" w14:textId="320763AD" w:rsidR="00B35100" w:rsidRDefault="00B35100" w:rsidP="00B35100">
      <w:pPr>
        <w:pStyle w:val="af6"/>
        <w:keepNext/>
        <w:rPr>
          <w:rtl/>
        </w:rPr>
      </w:pPr>
      <w:bookmarkStart w:id="423" w:name="ET_yor_6157_62"/>
      <w:r w:rsidRPr="00B3510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5100">
        <w:rPr>
          <w:rStyle w:val="TagStyle"/>
          <w:rtl/>
        </w:rPr>
        <w:t xml:space="preserve"> &lt;&lt; יור &gt;&gt;</w:t>
      </w:r>
      <w:r w:rsidR="00F45CB5">
        <w:rPr>
          <w:rtl/>
        </w:rPr>
        <w:t xml:space="preserve"> </w:t>
      </w:r>
      <w:bookmarkEnd w:id="423"/>
    </w:p>
    <w:p w14:paraId="220F838F" w14:textId="77777777" w:rsidR="00B35100" w:rsidRDefault="00B35100" w:rsidP="00B35100">
      <w:pPr>
        <w:pStyle w:val="KeepWithNext"/>
        <w:rPr>
          <w:rtl/>
          <w:lang w:eastAsia="he-IL"/>
        </w:rPr>
      </w:pPr>
    </w:p>
    <w:p w14:paraId="5DD0E2A8" w14:textId="6E35B88C" w:rsidR="00B35100" w:rsidRDefault="00B35100" w:rsidP="00B35100">
      <w:pPr>
        <w:rPr>
          <w:rtl/>
          <w:lang w:eastAsia="he-IL"/>
        </w:rPr>
      </w:pPr>
      <w:bookmarkStart w:id="424" w:name="_ETM_Q1_1128246"/>
      <w:bookmarkStart w:id="425" w:name="_ETM_Q1_1128297"/>
      <w:bookmarkEnd w:id="424"/>
      <w:bookmarkEnd w:id="425"/>
      <w:r>
        <w:rPr>
          <w:rFonts w:hint="cs"/>
          <w:rtl/>
          <w:lang w:eastAsia="he-IL"/>
        </w:rPr>
        <w:t>לצערי לא נשמע אותה.</w:t>
      </w:r>
      <w:r w:rsidR="009F7D41">
        <w:rPr>
          <w:rFonts w:hint="cs"/>
          <w:rtl/>
          <w:lang w:eastAsia="he-IL"/>
        </w:rPr>
        <w:t xml:space="preserve"> </w:t>
      </w:r>
      <w:bookmarkStart w:id="426" w:name="_ETM_Q1_1139806"/>
      <w:bookmarkEnd w:id="426"/>
    </w:p>
    <w:p w14:paraId="6851BA36" w14:textId="77777777" w:rsidR="00B35100" w:rsidRDefault="00B35100" w:rsidP="00B35100">
      <w:pPr>
        <w:rPr>
          <w:rtl/>
          <w:lang w:eastAsia="he-IL"/>
        </w:rPr>
      </w:pPr>
      <w:bookmarkStart w:id="427" w:name="_ETM_Q1_1140350"/>
      <w:bookmarkStart w:id="428" w:name="_ETM_Q1_1140395"/>
      <w:bookmarkEnd w:id="427"/>
      <w:bookmarkEnd w:id="428"/>
    </w:p>
    <w:p w14:paraId="1594C7CB" w14:textId="0243AC9A" w:rsidR="00B35100" w:rsidRDefault="00B35100" w:rsidP="00B35100">
      <w:pPr>
        <w:rPr>
          <w:rtl/>
          <w:lang w:eastAsia="he-IL"/>
        </w:rPr>
      </w:pPr>
      <w:bookmarkStart w:id="429" w:name="_ETM_Q1_1140479"/>
      <w:bookmarkStart w:id="430" w:name="_ETM_Q1_1140525"/>
      <w:bookmarkEnd w:id="429"/>
      <w:bookmarkEnd w:id="430"/>
      <w:r>
        <w:rPr>
          <w:rFonts w:hint="cs"/>
          <w:rtl/>
          <w:lang w:eastAsia="he-IL"/>
        </w:rPr>
        <w:t xml:space="preserve">אני מקבל את העניין. אני כן אומר שאני מאמין מאוד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הערה כללית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ביותר כוח </w:t>
      </w:r>
      <w:bookmarkStart w:id="431" w:name="_ETM_Q1_1145561"/>
      <w:bookmarkEnd w:id="431"/>
      <w:r>
        <w:rPr>
          <w:rFonts w:hint="cs"/>
          <w:rtl/>
          <w:lang w:eastAsia="he-IL"/>
        </w:rPr>
        <w:t>לרשויות המקומיות. זה נכון שלפעמים האכיפה המקבילה מעוררת בעיות, א</w:t>
      </w:r>
      <w:bookmarkStart w:id="432" w:name="_ETM_Q1_1152462"/>
      <w:bookmarkEnd w:id="432"/>
      <w:r>
        <w:rPr>
          <w:rFonts w:hint="cs"/>
          <w:rtl/>
          <w:lang w:eastAsia="he-IL"/>
        </w:rPr>
        <w:t xml:space="preserve">בל גם בחניה יש סיטואציה שאם </w:t>
      </w:r>
      <w:bookmarkStart w:id="433" w:name="_ETM_Q1_1155643"/>
      <w:bookmarkEnd w:id="433"/>
      <w:r>
        <w:rPr>
          <w:rFonts w:hint="cs"/>
          <w:rtl/>
          <w:lang w:eastAsia="he-IL"/>
        </w:rPr>
        <w:t xml:space="preserve">פקח עירוני תופס אותך חונה במקום בעייתי, הקנס שלך הוא </w:t>
      </w:r>
      <w:bookmarkStart w:id="434" w:name="_ETM_Q1_1159178"/>
      <w:bookmarkEnd w:id="434"/>
      <w:r>
        <w:rPr>
          <w:rFonts w:hint="cs"/>
          <w:rtl/>
          <w:lang w:eastAsia="he-IL"/>
        </w:rPr>
        <w:t>יותר נמוך, הוא עובד לפי חוק אחר, ואם שוטר</w:t>
      </w:r>
      <w:bookmarkStart w:id="435" w:name="_ETM_Q1_1160984"/>
      <w:bookmarkEnd w:id="435"/>
      <w:r>
        <w:rPr>
          <w:rFonts w:hint="cs"/>
          <w:rtl/>
          <w:lang w:eastAsia="he-IL"/>
        </w:rPr>
        <w:t xml:space="preserve"> תופס אותך, הקנס יותר גבוה ויש לזה השלכות. גם אם הסכומים הם יותר קטנים</w:t>
      </w:r>
      <w:bookmarkStart w:id="436" w:name="_ETM_Q1_1169147"/>
      <w:bookmarkEnd w:id="436"/>
      <w:r>
        <w:rPr>
          <w:rFonts w:hint="cs"/>
          <w:rtl/>
          <w:lang w:eastAsia="he-IL"/>
        </w:rPr>
        <w:t xml:space="preserve">, יש יותר נותני קנסות ויש מהירות באכיפה. אגב, זו </w:t>
      </w:r>
      <w:bookmarkStart w:id="437" w:name="_ETM_Q1_1177256"/>
      <w:bookmarkEnd w:id="437"/>
      <w:r>
        <w:rPr>
          <w:rFonts w:hint="cs"/>
          <w:rtl/>
          <w:lang w:eastAsia="he-IL"/>
        </w:rPr>
        <w:t xml:space="preserve">אחת הסיבות בגללה חיברו לתקנות ההפחתה כי כאשר העיצומים הם מאוד מאוד גבוהים, יש אפקט מצנן על הרשות מלהטיל </w:t>
      </w:r>
      <w:bookmarkStart w:id="438" w:name="_ETM_Q1_1183396"/>
      <w:bookmarkEnd w:id="438"/>
      <w:r>
        <w:rPr>
          <w:rFonts w:hint="cs"/>
          <w:rtl/>
          <w:lang w:eastAsia="he-IL"/>
        </w:rPr>
        <w:t xml:space="preserve">אותם. </w:t>
      </w:r>
    </w:p>
    <w:p w14:paraId="023676F5" w14:textId="77777777" w:rsidR="00B35100" w:rsidRDefault="00B35100" w:rsidP="00B35100">
      <w:pPr>
        <w:rPr>
          <w:rtl/>
          <w:lang w:eastAsia="he-IL"/>
        </w:rPr>
      </w:pPr>
    </w:p>
    <w:p w14:paraId="4D9E2922" w14:textId="6DB15063" w:rsidR="00B35100" w:rsidRDefault="00B35100" w:rsidP="00B35100">
      <w:pPr>
        <w:pStyle w:val="af9"/>
        <w:keepNext/>
        <w:rPr>
          <w:rtl/>
          <w:lang w:eastAsia="he-IL"/>
        </w:rPr>
      </w:pPr>
      <w:bookmarkStart w:id="439" w:name="ET_guest_יפעת_רווה_63"/>
      <w:r w:rsidRPr="00B35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B35100">
        <w:rPr>
          <w:rStyle w:val="TagStyle"/>
          <w:rtl/>
        </w:rPr>
        <w:t xml:space="preserve"> &lt;&lt; אורח &gt;&gt;</w:t>
      </w:r>
      <w:r w:rsidR="00F45CB5">
        <w:rPr>
          <w:rtl/>
          <w:lang w:eastAsia="he-IL"/>
        </w:rPr>
        <w:t xml:space="preserve"> </w:t>
      </w:r>
      <w:bookmarkEnd w:id="439"/>
    </w:p>
    <w:p w14:paraId="6F3AC975" w14:textId="77777777" w:rsidR="00B35100" w:rsidRDefault="00B35100" w:rsidP="00B35100">
      <w:pPr>
        <w:pStyle w:val="KeepWithNext"/>
        <w:rPr>
          <w:rtl/>
          <w:lang w:eastAsia="he-IL"/>
        </w:rPr>
      </w:pPr>
    </w:p>
    <w:p w14:paraId="39E5ADF1" w14:textId="2BF93AEA" w:rsidR="00B35100" w:rsidRDefault="00B35100" w:rsidP="00B351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בהקשר הזה שבאמת </w:t>
      </w:r>
      <w:bookmarkStart w:id="440" w:name="_ETM_Q1_1188772"/>
      <w:bookmarkEnd w:id="440"/>
      <w:r>
        <w:rPr>
          <w:rFonts w:hint="cs"/>
          <w:rtl/>
          <w:lang w:eastAsia="he-IL"/>
        </w:rPr>
        <w:t xml:space="preserve">הרבה פעמים אנחנו מאשרים, למרות שיש כפל, כדי שהרשות </w:t>
      </w:r>
      <w:bookmarkStart w:id="441" w:name="_ETM_Q1_1196341"/>
      <w:bookmarkEnd w:id="441"/>
      <w:r>
        <w:rPr>
          <w:rFonts w:hint="cs"/>
          <w:rtl/>
          <w:lang w:eastAsia="he-IL"/>
        </w:rPr>
        <w:t>המקומית תוכל לאכוף.</w:t>
      </w:r>
    </w:p>
    <w:p w14:paraId="6D0198F7" w14:textId="77777777" w:rsidR="00B35100" w:rsidRDefault="00B35100" w:rsidP="00B35100">
      <w:pPr>
        <w:rPr>
          <w:rtl/>
          <w:lang w:eastAsia="he-IL"/>
        </w:rPr>
      </w:pPr>
      <w:bookmarkStart w:id="442" w:name="_ETM_Q1_1203021"/>
      <w:bookmarkStart w:id="443" w:name="_ETM_Q1_1203054"/>
      <w:bookmarkEnd w:id="442"/>
      <w:bookmarkEnd w:id="443"/>
    </w:p>
    <w:p w14:paraId="11AE0F60" w14:textId="460FFC16" w:rsidR="00B35100" w:rsidRDefault="00B35100" w:rsidP="00B35100">
      <w:pPr>
        <w:pStyle w:val="af6"/>
        <w:keepNext/>
        <w:rPr>
          <w:rtl/>
        </w:rPr>
      </w:pPr>
      <w:bookmarkStart w:id="444" w:name="ET_yor_6157_64"/>
      <w:r w:rsidRPr="00B351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5100">
        <w:rPr>
          <w:rStyle w:val="TagStyle"/>
          <w:rtl/>
        </w:rPr>
        <w:t xml:space="preserve"> &lt;&lt; יור &gt;&gt;</w:t>
      </w:r>
      <w:r w:rsidR="00F45CB5">
        <w:rPr>
          <w:rtl/>
        </w:rPr>
        <w:t xml:space="preserve"> </w:t>
      </w:r>
      <w:bookmarkEnd w:id="444"/>
    </w:p>
    <w:p w14:paraId="5BD5523E" w14:textId="77777777" w:rsidR="00B35100" w:rsidRDefault="00B35100" w:rsidP="00B35100">
      <w:pPr>
        <w:pStyle w:val="KeepWithNext"/>
        <w:rPr>
          <w:rtl/>
          <w:lang w:eastAsia="he-IL"/>
        </w:rPr>
      </w:pPr>
    </w:p>
    <w:p w14:paraId="63A52F5D" w14:textId="595DA46E" w:rsidR="00B35100" w:rsidRDefault="009F7D41" w:rsidP="00B35100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להקריא.</w:t>
      </w:r>
    </w:p>
    <w:p w14:paraId="65FC2E69" w14:textId="77777777" w:rsidR="009F7D41" w:rsidRDefault="009F7D41" w:rsidP="00B35100">
      <w:pPr>
        <w:rPr>
          <w:rtl/>
          <w:lang w:eastAsia="he-IL"/>
        </w:rPr>
      </w:pPr>
      <w:bookmarkStart w:id="445" w:name="_ETM_Q1_1205567"/>
      <w:bookmarkStart w:id="446" w:name="_ETM_Q1_1205595"/>
      <w:bookmarkStart w:id="447" w:name="_ETM_Q1_1205823"/>
      <w:bookmarkEnd w:id="445"/>
      <w:bookmarkEnd w:id="446"/>
      <w:bookmarkEnd w:id="447"/>
    </w:p>
    <w:p w14:paraId="4940AAD6" w14:textId="309607A0" w:rsidR="009F7D41" w:rsidRDefault="009F7D41" w:rsidP="009F7D41">
      <w:pPr>
        <w:pStyle w:val="a4"/>
        <w:keepNext/>
        <w:rPr>
          <w:rtl/>
        </w:rPr>
      </w:pPr>
      <w:bookmarkStart w:id="448" w:name="ET_speaker_טליה_גמאל_65"/>
      <w:r w:rsidRPr="009F7D41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F7D41">
        <w:rPr>
          <w:rStyle w:val="TagStyle"/>
          <w:rtl/>
        </w:rPr>
        <w:t xml:space="preserve"> &lt;&lt; דובר &gt;&gt;</w:t>
      </w:r>
      <w:r w:rsidR="00F45CB5">
        <w:rPr>
          <w:rtl/>
        </w:rPr>
        <w:t xml:space="preserve"> </w:t>
      </w:r>
      <w:bookmarkEnd w:id="448"/>
    </w:p>
    <w:p w14:paraId="5369DB15" w14:textId="6F33C888" w:rsidR="009F7D41" w:rsidRDefault="009F7D41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449" w:name="_ETM_Q1_1205994"/>
      <w:bookmarkStart w:id="450" w:name="_ETM_Q1_1206007"/>
      <w:bookmarkEnd w:id="449"/>
      <w:bookmarkEnd w:id="450"/>
    </w:p>
    <w:p w14:paraId="5D7CB642" w14:textId="136A4708" w:rsidR="009F7D41" w:rsidRPr="009F7D41" w:rsidRDefault="009F7D41" w:rsidP="009F7D41">
      <w:pPr>
        <w:pStyle w:val="a6"/>
        <w:keepNext/>
        <w:rPr>
          <w:u w:val="none"/>
          <w:rtl/>
          <w:lang w:eastAsia="he-IL"/>
        </w:rPr>
      </w:pPr>
      <w:bookmarkStart w:id="451" w:name="ET_subject_641681_66"/>
      <w:r w:rsidRPr="009F7D41">
        <w:rPr>
          <w:u w:val="none"/>
          <w:rtl/>
          <w:lang w:eastAsia="he-IL"/>
        </w:rPr>
        <w:t>תקנות העבירות המינהליות (קנס מינהלי – איכות מזון)</w:t>
      </w:r>
      <w:r w:rsidRPr="009F7D41">
        <w:rPr>
          <w:rFonts w:hint="cs"/>
          <w:u w:val="none"/>
          <w:rtl/>
          <w:lang w:eastAsia="he-IL"/>
        </w:rPr>
        <w:t xml:space="preserve"> </w:t>
      </w:r>
      <w:r w:rsidRPr="009F7D41">
        <w:rPr>
          <w:u w:val="none"/>
          <w:rtl/>
          <w:lang w:eastAsia="he-IL"/>
        </w:rPr>
        <w:t>(ביטול), התשפ"ד</w:t>
      </w:r>
      <w:bookmarkEnd w:id="451"/>
      <w:r w:rsidRPr="009F7D41">
        <w:rPr>
          <w:rFonts w:hint="cs"/>
          <w:u w:val="none"/>
          <w:rtl/>
          <w:lang w:eastAsia="he-IL"/>
        </w:rPr>
        <w:t>-2023</w:t>
      </w:r>
    </w:p>
    <w:p w14:paraId="201DB5CD" w14:textId="77777777" w:rsidR="009F7D41" w:rsidRDefault="009F7D41" w:rsidP="009F7D41">
      <w:pPr>
        <w:pStyle w:val="KeepWithNext"/>
        <w:rPr>
          <w:rtl/>
          <w:lang w:eastAsia="he-IL"/>
        </w:rPr>
      </w:pPr>
      <w:bookmarkStart w:id="452" w:name="_ETM_Q1_1207732"/>
      <w:bookmarkEnd w:id="452"/>
    </w:p>
    <w:p w14:paraId="678022BD" w14:textId="69BA5612" w:rsidR="009F7D41" w:rsidRDefault="009F7D41" w:rsidP="009F7D41">
      <w:pPr>
        <w:ind w:left="1440" w:firstLine="0"/>
        <w:rPr>
          <w:rtl/>
          <w:lang w:eastAsia="he-IL"/>
        </w:rPr>
      </w:pPr>
      <w:bookmarkStart w:id="453" w:name="_ETM_Q1_1207763"/>
      <w:bookmarkEnd w:id="453"/>
      <w:r>
        <w:rPr>
          <w:rFonts w:hint="cs"/>
          <w:rtl/>
          <w:lang w:eastAsia="he-IL"/>
        </w:rPr>
        <w:t xml:space="preserve">בתוקף סמכותי לפי סעיף 1 לחוק העבירות </w:t>
      </w:r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 xml:space="preserve"> התשמ"ו-1985, בהסכמת שר הבריאות ובאישור ועדת החוקה חוק ומשפט של הכנסת, אני מתקין תקנות אלה:</w:t>
      </w:r>
    </w:p>
    <w:p w14:paraId="541CA387" w14:textId="77777777" w:rsidR="009F7D41" w:rsidRDefault="009F7D41" w:rsidP="009F7D41">
      <w:pPr>
        <w:rPr>
          <w:rtl/>
          <w:lang w:eastAsia="he-IL"/>
        </w:rPr>
      </w:pPr>
      <w:bookmarkStart w:id="454" w:name="_ETM_Q1_1204944"/>
      <w:bookmarkStart w:id="455" w:name="_ETM_Q1_1204984"/>
      <w:bookmarkEnd w:id="454"/>
      <w:bookmarkEnd w:id="455"/>
    </w:p>
    <w:p w14:paraId="4CE3A06E" w14:textId="4B4D5B69" w:rsidR="009F7D41" w:rsidRDefault="009F7D41" w:rsidP="009F7D41">
      <w:pPr>
        <w:pStyle w:val="afe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ביטול</w:t>
      </w:r>
    </w:p>
    <w:p w14:paraId="7B8A2B26" w14:textId="77777777" w:rsidR="009F7D41" w:rsidRDefault="009F7D41" w:rsidP="009F7D41">
      <w:pPr>
        <w:pStyle w:val="afe"/>
        <w:ind w:left="1800" w:firstLine="0"/>
        <w:rPr>
          <w:rtl/>
          <w:lang w:eastAsia="he-IL"/>
        </w:rPr>
      </w:pPr>
    </w:p>
    <w:p w14:paraId="19923EEF" w14:textId="4A521430" w:rsidR="009F7D41" w:rsidRDefault="009F7D41" w:rsidP="009F7D41">
      <w:pPr>
        <w:ind w:left="1800" w:firstLine="0"/>
        <w:rPr>
          <w:rtl/>
          <w:lang w:eastAsia="he-IL"/>
        </w:rPr>
      </w:pPr>
      <w:bookmarkStart w:id="456" w:name="_ETM_Q1_1206944"/>
      <w:bookmarkStart w:id="457" w:name="_ETM_Q1_1206961"/>
      <w:bookmarkEnd w:id="456"/>
      <w:bookmarkEnd w:id="457"/>
      <w:r>
        <w:rPr>
          <w:rFonts w:hint="cs"/>
          <w:rtl/>
          <w:lang w:eastAsia="he-IL"/>
        </w:rPr>
        <w:t xml:space="preserve">תקנות העבירות </w:t>
      </w:r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 xml:space="preserve"> (קנס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איכות מזון), התשמ"ח-1988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התקנות העיקריות)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בטלות.</w:t>
      </w:r>
    </w:p>
    <w:p w14:paraId="43E2946A" w14:textId="77777777" w:rsidR="009F7D41" w:rsidRDefault="009F7D41" w:rsidP="009F7D41">
      <w:pPr>
        <w:ind w:left="1800" w:firstLine="0"/>
        <w:rPr>
          <w:rtl/>
          <w:lang w:eastAsia="he-IL"/>
        </w:rPr>
      </w:pPr>
    </w:p>
    <w:p w14:paraId="397FBDCA" w14:textId="3B0AC61D" w:rsidR="009F7D41" w:rsidRPr="009F7D41" w:rsidRDefault="009F7D41" w:rsidP="009F7D41">
      <w:pPr>
        <w:pStyle w:val="afe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תחילה</w:t>
      </w:r>
    </w:p>
    <w:p w14:paraId="7FCC36A6" w14:textId="77777777" w:rsidR="009F7D41" w:rsidRDefault="009F7D41" w:rsidP="009F7D41">
      <w:pPr>
        <w:rPr>
          <w:rtl/>
          <w:lang w:eastAsia="he-IL"/>
        </w:rPr>
      </w:pPr>
    </w:p>
    <w:p w14:paraId="05C6276F" w14:textId="587E3CC1" w:rsidR="009F7D41" w:rsidRDefault="009F7D41" w:rsidP="009F7D41">
      <w:pPr>
        <w:ind w:left="180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תחילתן של תקנות אלה ביום כ' בטבת התשפ"ד (1 בינואר 2024)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יום התחילה).</w:t>
      </w:r>
    </w:p>
    <w:p w14:paraId="3BC15D62" w14:textId="77777777" w:rsidR="009F7D41" w:rsidRDefault="009F7D41" w:rsidP="009F7D41">
      <w:pPr>
        <w:rPr>
          <w:rtl/>
          <w:lang w:eastAsia="he-IL"/>
        </w:rPr>
      </w:pPr>
    </w:p>
    <w:p w14:paraId="43336A2B" w14:textId="1C859FCA" w:rsidR="009F7D41" w:rsidRDefault="009F7D41" w:rsidP="009F7D4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יום תחילת התקנות שאושרו בשבוע שעבר בוועדת הבריאות.</w:t>
      </w:r>
    </w:p>
    <w:p w14:paraId="6B76B2D5" w14:textId="77777777" w:rsidR="009F7D41" w:rsidRDefault="009F7D41" w:rsidP="009F7D41">
      <w:pPr>
        <w:rPr>
          <w:rtl/>
          <w:lang w:eastAsia="he-IL"/>
        </w:rPr>
      </w:pPr>
      <w:bookmarkStart w:id="458" w:name="_ETM_Q1_1232736"/>
      <w:bookmarkStart w:id="459" w:name="_ETM_Q1_1232773"/>
      <w:bookmarkEnd w:id="458"/>
      <w:bookmarkEnd w:id="459"/>
    </w:p>
    <w:p w14:paraId="1A6B252A" w14:textId="5664C203" w:rsidR="009F7D41" w:rsidRPr="009F7D41" w:rsidRDefault="009F7D41" w:rsidP="009F7D41">
      <w:pPr>
        <w:pStyle w:val="afe"/>
        <w:numPr>
          <w:ilvl w:val="0"/>
          <w:numId w:val="3"/>
        </w:numPr>
        <w:rPr>
          <w:rtl/>
          <w:lang w:eastAsia="he-IL"/>
        </w:rPr>
      </w:pPr>
      <w:bookmarkStart w:id="460" w:name="_ETM_Q1_1202864"/>
      <w:bookmarkStart w:id="461" w:name="_ETM_Q1_1202904"/>
      <w:bookmarkEnd w:id="460"/>
      <w:bookmarkEnd w:id="461"/>
      <w:r>
        <w:rPr>
          <w:rFonts w:hint="cs"/>
          <w:rtl/>
          <w:lang w:eastAsia="he-IL"/>
        </w:rPr>
        <w:t xml:space="preserve">על אף האמור בתקנה 2, לעניין עבירה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>, כמשמעותה בתקנות העיקריות כנוסחן ערב יום התחילה, שבוצעה לפני יום התחילה, ימשיכו לחול התקנות העיקריות כנוסחן ערב יום התחילה.</w:t>
      </w:r>
    </w:p>
    <w:p w14:paraId="1BC06CF1" w14:textId="77777777" w:rsidR="00B35100" w:rsidRDefault="00B35100" w:rsidP="00B35100">
      <w:pPr>
        <w:rPr>
          <w:rtl/>
          <w:lang w:eastAsia="he-IL"/>
        </w:rPr>
      </w:pPr>
      <w:bookmarkStart w:id="462" w:name="_ETM_Q1_1123464"/>
      <w:bookmarkStart w:id="463" w:name="_ETM_Q1_1123547"/>
      <w:bookmarkEnd w:id="462"/>
      <w:bookmarkEnd w:id="463"/>
    </w:p>
    <w:p w14:paraId="5DFCC8A3" w14:textId="55120868" w:rsidR="009F7D41" w:rsidRDefault="009F7D41" w:rsidP="00B35100">
      <w:pPr>
        <w:rPr>
          <w:rtl/>
          <w:lang w:eastAsia="he-IL"/>
        </w:rPr>
      </w:pPr>
      <w:bookmarkStart w:id="464" w:name="_ETM_Q1_1248269"/>
      <w:bookmarkStart w:id="465" w:name="_ETM_Q1_1248307"/>
      <w:bookmarkEnd w:id="464"/>
      <w:bookmarkEnd w:id="465"/>
      <w:r>
        <w:rPr>
          <w:rFonts w:hint="cs"/>
          <w:rtl/>
          <w:lang w:eastAsia="he-IL"/>
        </w:rPr>
        <w:t>בגלל שהתקנות של ועדת הבריאות חלות רק ביחס להפרות שיבוצעו מה-1 בינ</w:t>
      </w:r>
      <w:bookmarkStart w:id="466" w:name="_ETM_Q1_1251323"/>
      <w:bookmarkEnd w:id="466"/>
      <w:r>
        <w:rPr>
          <w:rFonts w:hint="cs"/>
          <w:rtl/>
          <w:lang w:eastAsia="he-IL"/>
        </w:rPr>
        <w:t>ואר 2024 ואילך.</w:t>
      </w:r>
    </w:p>
    <w:p w14:paraId="045E6712" w14:textId="77777777" w:rsidR="009F7D41" w:rsidRDefault="009F7D41" w:rsidP="00B35100">
      <w:pPr>
        <w:rPr>
          <w:rtl/>
          <w:lang w:eastAsia="he-IL"/>
        </w:rPr>
      </w:pPr>
      <w:bookmarkStart w:id="467" w:name="_ETM_Q1_1253497"/>
      <w:bookmarkStart w:id="468" w:name="_ETM_Q1_1253535"/>
      <w:bookmarkStart w:id="469" w:name="_ETM_Q1_1254337"/>
      <w:bookmarkEnd w:id="467"/>
      <w:bookmarkEnd w:id="468"/>
      <w:bookmarkEnd w:id="469"/>
    </w:p>
    <w:p w14:paraId="346BBBAD" w14:textId="64A9D8A3" w:rsidR="009F7D41" w:rsidRDefault="009F7D41" w:rsidP="009F7D41">
      <w:pPr>
        <w:pStyle w:val="af6"/>
        <w:keepNext/>
        <w:rPr>
          <w:rtl/>
        </w:rPr>
      </w:pPr>
      <w:bookmarkStart w:id="470" w:name="ET_yor_6157_67"/>
      <w:r w:rsidRPr="009F7D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7D41">
        <w:rPr>
          <w:rStyle w:val="TagStyle"/>
          <w:rtl/>
        </w:rPr>
        <w:t xml:space="preserve"> &lt;&lt; יור &gt;&gt;</w:t>
      </w:r>
      <w:r w:rsidR="00F45CB5">
        <w:rPr>
          <w:rtl/>
        </w:rPr>
        <w:t xml:space="preserve"> </w:t>
      </w:r>
      <w:bookmarkEnd w:id="470"/>
    </w:p>
    <w:p w14:paraId="5C233224" w14:textId="77777777" w:rsidR="009F7D41" w:rsidRDefault="009F7D41" w:rsidP="009F7D41">
      <w:pPr>
        <w:pStyle w:val="KeepWithNext"/>
        <w:rPr>
          <w:rtl/>
          <w:lang w:eastAsia="he-IL"/>
        </w:rPr>
      </w:pPr>
    </w:p>
    <w:p w14:paraId="471256BC" w14:textId="07F31BCB" w:rsidR="009F7D41" w:rsidRDefault="009F7D41" w:rsidP="009F7D41">
      <w:pPr>
        <w:rPr>
          <w:rtl/>
          <w:lang w:eastAsia="he-IL"/>
        </w:rPr>
      </w:pPr>
      <w:bookmarkStart w:id="471" w:name="_ETM_Q1_1254592"/>
      <w:bookmarkStart w:id="472" w:name="_ETM_Q1_1254631"/>
      <w:bookmarkEnd w:id="471"/>
      <w:bookmarkEnd w:id="472"/>
      <w:r>
        <w:rPr>
          <w:rFonts w:hint="cs"/>
          <w:rtl/>
          <w:lang w:eastAsia="he-IL"/>
        </w:rPr>
        <w:t xml:space="preserve">מי בעד אישור התקנות? מי נגד? אין מתנגדים. מי נמנע? אין </w:t>
      </w:r>
      <w:bookmarkStart w:id="473" w:name="_ETM_Q1_1258720"/>
      <w:bookmarkEnd w:id="473"/>
      <w:r>
        <w:rPr>
          <w:rFonts w:hint="cs"/>
          <w:rtl/>
          <w:lang w:eastAsia="he-IL"/>
        </w:rPr>
        <w:t>נמנעים.</w:t>
      </w:r>
    </w:p>
    <w:p w14:paraId="03739F43" w14:textId="77777777" w:rsidR="002C2A6C" w:rsidRDefault="002C2A6C" w:rsidP="009F7D41">
      <w:pPr>
        <w:rPr>
          <w:rtl/>
          <w:lang w:eastAsia="he-IL"/>
        </w:rPr>
      </w:pPr>
    </w:p>
    <w:p w14:paraId="518C95AB" w14:textId="77777777" w:rsidR="009F7D41" w:rsidRDefault="009F7D41" w:rsidP="009F7D41">
      <w:pPr>
        <w:rPr>
          <w:rtl/>
          <w:lang w:eastAsia="he-IL"/>
        </w:rPr>
      </w:pPr>
    </w:p>
    <w:p w14:paraId="2CCE06A8" w14:textId="76E237B7" w:rsidR="009F7D41" w:rsidRDefault="009F7D41" w:rsidP="009F7D4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A4D6ACF" w14:textId="4C27B6BC" w:rsidR="009F7D41" w:rsidRDefault="009F7D41" w:rsidP="009F7D4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</w:t>
      </w:r>
    </w:p>
    <w:p w14:paraId="42E83FF0" w14:textId="77777777" w:rsidR="009F7D41" w:rsidRDefault="009F7D41" w:rsidP="009F7D41">
      <w:pPr>
        <w:rPr>
          <w:rtl/>
          <w:lang w:eastAsia="he-IL"/>
        </w:rPr>
      </w:pPr>
    </w:p>
    <w:p w14:paraId="39E8CB02" w14:textId="301B8FA0" w:rsidR="009F7D41" w:rsidRDefault="009F7D41" w:rsidP="009F7D41">
      <w:pPr>
        <w:pStyle w:val="af6"/>
        <w:keepNext/>
        <w:rPr>
          <w:rtl/>
        </w:rPr>
      </w:pPr>
      <w:bookmarkStart w:id="474" w:name="ET_yor_6157_68"/>
      <w:r w:rsidRPr="009F7D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7D41">
        <w:rPr>
          <w:rStyle w:val="TagStyle"/>
          <w:rtl/>
        </w:rPr>
        <w:t xml:space="preserve"> &lt;&lt; יור &gt;&gt;</w:t>
      </w:r>
      <w:r w:rsidR="00F45CB5">
        <w:rPr>
          <w:rtl/>
        </w:rPr>
        <w:t xml:space="preserve"> </w:t>
      </w:r>
      <w:bookmarkEnd w:id="474"/>
    </w:p>
    <w:p w14:paraId="3D83C3AE" w14:textId="77777777" w:rsidR="009F7D41" w:rsidRDefault="009F7D41" w:rsidP="009F7D41">
      <w:pPr>
        <w:pStyle w:val="KeepWithNext"/>
        <w:rPr>
          <w:rtl/>
          <w:lang w:eastAsia="he-IL"/>
        </w:rPr>
      </w:pPr>
    </w:p>
    <w:p w14:paraId="0749686F" w14:textId="18A5F84A" w:rsidR="009F7D41" w:rsidRDefault="009F7D41" w:rsidP="009F7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קובע כי התקנות אושרו בנוסח שהוגש על ידי הממשלה. </w:t>
      </w:r>
    </w:p>
    <w:p w14:paraId="575FBE05" w14:textId="77777777" w:rsidR="009F7D41" w:rsidRDefault="009F7D41" w:rsidP="009F7D41">
      <w:pPr>
        <w:rPr>
          <w:rtl/>
          <w:lang w:eastAsia="he-IL"/>
        </w:rPr>
      </w:pPr>
    </w:p>
    <w:p w14:paraId="4A67A90C" w14:textId="77777777" w:rsidR="002C2A6C" w:rsidRDefault="002C2A6C" w:rsidP="009F7D41">
      <w:pPr>
        <w:rPr>
          <w:rtl/>
          <w:lang w:eastAsia="he-IL"/>
        </w:rPr>
      </w:pPr>
    </w:p>
    <w:p w14:paraId="7F02646A" w14:textId="08327305" w:rsidR="009F7D41" w:rsidRDefault="009F7D41" w:rsidP="009F7D41">
      <w:pPr>
        <w:rPr>
          <w:rtl/>
          <w:lang w:eastAsia="he-IL"/>
        </w:rPr>
      </w:pPr>
      <w:r>
        <w:rPr>
          <w:rFonts w:hint="cs"/>
          <w:rtl/>
          <w:lang w:eastAsia="he-IL"/>
        </w:rPr>
        <w:t>ישיבה זו נעולה.</w:t>
      </w:r>
    </w:p>
    <w:p w14:paraId="6C75BF8D" w14:textId="77777777" w:rsidR="009F7D41" w:rsidRDefault="009F7D41" w:rsidP="009F7D41">
      <w:pPr>
        <w:rPr>
          <w:rtl/>
          <w:lang w:eastAsia="he-IL"/>
        </w:rPr>
      </w:pPr>
    </w:p>
    <w:p w14:paraId="1AB1CB75" w14:textId="77777777" w:rsidR="009F7D41" w:rsidRDefault="009F7D41" w:rsidP="009F7D41">
      <w:pPr>
        <w:rPr>
          <w:rtl/>
          <w:lang w:eastAsia="he-IL"/>
        </w:rPr>
      </w:pPr>
    </w:p>
    <w:p w14:paraId="202AB810" w14:textId="77777777" w:rsidR="009F7D41" w:rsidRDefault="009F7D41" w:rsidP="009F7D41">
      <w:pPr>
        <w:rPr>
          <w:rtl/>
          <w:lang w:eastAsia="he-IL"/>
        </w:rPr>
      </w:pPr>
      <w:bookmarkStart w:id="475" w:name="_ETM_Q1_1273704"/>
      <w:bookmarkStart w:id="476" w:name="_ETM_Q1_1273743"/>
      <w:bookmarkEnd w:id="475"/>
      <w:bookmarkEnd w:id="476"/>
    </w:p>
    <w:p w14:paraId="4F84AB51" w14:textId="05CD06DB" w:rsidR="007872B4" w:rsidRPr="008713A4" w:rsidRDefault="009F7D41" w:rsidP="002C2A6C">
      <w:pPr>
        <w:pStyle w:val="afc"/>
        <w:keepNext/>
      </w:pPr>
      <w:bookmarkStart w:id="477" w:name="ET_meetingend_69"/>
      <w:r w:rsidRPr="009F7D4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09:30.</w:t>
      </w:r>
      <w:r w:rsidRPr="009F7D41">
        <w:rPr>
          <w:rStyle w:val="TagStyle"/>
          <w:rtl/>
        </w:rPr>
        <w:t xml:space="preserve"> &lt;&lt; סיום &gt;&gt;</w:t>
      </w:r>
      <w:r w:rsidR="00F45CB5">
        <w:rPr>
          <w:rtl/>
          <w:lang w:eastAsia="he-IL"/>
        </w:rPr>
        <w:t xml:space="preserve"> </w:t>
      </w:r>
      <w:bookmarkStart w:id="478" w:name="_GoBack"/>
      <w:bookmarkEnd w:id="477"/>
      <w:bookmarkEnd w:id="478"/>
    </w:p>
    <w:sectPr w:rsidR="007872B4" w:rsidRPr="008713A4" w:rsidSect="002C2A6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439DD8" w14:textId="77777777" w:rsidR="00A42723" w:rsidRDefault="00A42723">
      <w:r>
        <w:separator/>
      </w:r>
    </w:p>
  </w:endnote>
  <w:endnote w:type="continuationSeparator" w:id="0">
    <w:p w14:paraId="20FC52F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E82E6F" w14:textId="77777777" w:rsidR="00A42723" w:rsidRDefault="00A42723">
      <w:r>
        <w:separator/>
      </w:r>
    </w:p>
  </w:footnote>
  <w:footnote w:type="continuationSeparator" w:id="0">
    <w:p w14:paraId="2D514B0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BCB4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3634F3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A9BB6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C2A6C"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1F8811C7" w14:textId="63558CC5" w:rsidR="00D86E57" w:rsidRPr="00CC5815" w:rsidRDefault="00991DA0" w:rsidP="008E5E3F">
    <w:pPr>
      <w:pStyle w:val="a3"/>
      <w:ind w:firstLine="0"/>
    </w:pPr>
    <w:r>
      <w:rPr>
        <w:rtl/>
      </w:rPr>
      <w:t>ועדת החוקה, חוק ומשפט</w:t>
    </w:r>
  </w:p>
  <w:p w14:paraId="421EB637" w14:textId="0F716EC3" w:rsidR="00D86E57" w:rsidRPr="00CC5815" w:rsidRDefault="00991DA0" w:rsidP="008E5E3F">
    <w:pPr>
      <w:pStyle w:val="a3"/>
      <w:ind w:firstLine="0"/>
      <w:rPr>
        <w:rtl/>
      </w:rPr>
    </w:pPr>
    <w:r>
      <w:rPr>
        <w:rtl/>
      </w:rPr>
      <w:t>27/12/2023</w:t>
    </w:r>
  </w:p>
  <w:p w14:paraId="2F413B4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860AC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99F63C1" wp14:editId="52C2DA8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5837A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85BE6D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40040B"/>
    <w:multiLevelType w:val="hybridMultilevel"/>
    <w:tmpl w:val="DB700974"/>
    <w:lvl w:ilvl="0" w:tplc="76B4391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2A6C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6340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5E82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1DAC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173D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1DA0"/>
    <w:rsid w:val="009D478A"/>
    <w:rsid w:val="009E6E93"/>
    <w:rsid w:val="009F1518"/>
    <w:rsid w:val="009F5773"/>
    <w:rsid w:val="009F7D41"/>
    <w:rsid w:val="00A13BC8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6220"/>
    <w:rsid w:val="00AF31E6"/>
    <w:rsid w:val="00AF4150"/>
    <w:rsid w:val="00B0509A"/>
    <w:rsid w:val="00B120B2"/>
    <w:rsid w:val="00B35100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38B1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0504"/>
    <w:rsid w:val="00DE5B80"/>
    <w:rsid w:val="00E33AE3"/>
    <w:rsid w:val="00E42AC0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5CB5"/>
    <w:rsid w:val="00F4792E"/>
    <w:rsid w:val="00F53584"/>
    <w:rsid w:val="00F549E5"/>
    <w:rsid w:val="00F63F05"/>
    <w:rsid w:val="00F72368"/>
    <w:rsid w:val="00F821F6"/>
    <w:rsid w:val="00F84D49"/>
    <w:rsid w:val="00FB0768"/>
    <w:rsid w:val="00FC647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AEC6F4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91DA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91D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F7D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36AD1-42A5-431A-B77B-5DF56CE94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9</Pages>
  <Words>2383</Words>
  <Characters>13589</Characters>
  <Application>Microsoft Office Word</Application>
  <DocSecurity>0</DocSecurity>
  <Lines>113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2024-01-11T08:20:00Z</dcterms:modified>
</cp:coreProperties>
</file>