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22BA0"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8A3AF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22BA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22BA0" w:rsidP="008320F6">
      <w:pPr>
        <w:ind w:firstLine="0"/>
        <w:jc w:val="center"/>
        <w:outlineLvl w:val="0"/>
        <w:rPr>
          <w:b/>
          <w:bCs/>
          <w:rtl/>
        </w:rPr>
      </w:pPr>
      <w:r>
        <w:rPr>
          <w:b/>
          <w:bCs/>
          <w:rtl/>
        </w:rPr>
        <w:t>פרוטוקול מס</w:t>
      </w:r>
      <w:r>
        <w:rPr>
          <w:rFonts w:hint="cs"/>
          <w:b/>
          <w:bCs/>
          <w:rtl/>
        </w:rPr>
        <w:t>'</w:t>
      </w:r>
      <w:r w:rsidR="008A3AF8">
        <w:rPr>
          <w:rFonts w:hint="cs"/>
          <w:b/>
          <w:bCs/>
          <w:rtl/>
        </w:rPr>
        <w:t xml:space="preserve"> 264</w:t>
      </w:r>
    </w:p>
    <w:p w:rsidR="00E64116" w:rsidRPr="008713A4" w:rsidRDefault="00A22BA0" w:rsidP="008320F6">
      <w:pPr>
        <w:ind w:firstLine="0"/>
        <w:jc w:val="center"/>
        <w:outlineLvl w:val="0"/>
        <w:rPr>
          <w:b/>
          <w:bCs/>
          <w:rtl/>
        </w:rPr>
      </w:pPr>
      <w:r>
        <w:rPr>
          <w:b/>
          <w:bCs/>
          <w:rtl/>
        </w:rPr>
        <w:t>מישיבת ועדת הכלכלה</w:t>
      </w:r>
    </w:p>
    <w:p w:rsidR="00E64116" w:rsidRPr="008713A4" w:rsidRDefault="00A22BA0" w:rsidP="008320F6">
      <w:pPr>
        <w:ind w:firstLine="0"/>
        <w:jc w:val="center"/>
        <w:outlineLvl w:val="0"/>
        <w:rPr>
          <w:b/>
          <w:bCs/>
          <w:u w:val="single"/>
          <w:rtl/>
        </w:rPr>
      </w:pPr>
      <w:r>
        <w:rPr>
          <w:b/>
          <w:bCs/>
          <w:u w:val="single"/>
          <w:rtl/>
        </w:rPr>
        <w:t xml:space="preserve">יום שני, ה' בשבט </w:t>
      </w:r>
      <w:proofErr w:type="spellStart"/>
      <w:r>
        <w:rPr>
          <w:b/>
          <w:bCs/>
          <w:u w:val="single"/>
          <w:rtl/>
        </w:rPr>
        <w:t>התשפ"ד</w:t>
      </w:r>
      <w:proofErr w:type="spellEnd"/>
      <w:r>
        <w:rPr>
          <w:b/>
          <w:bCs/>
          <w:u w:val="single"/>
          <w:rtl/>
        </w:rPr>
        <w:t xml:space="preserve"> (15 בינואר 2024),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22BA0" w:rsidP="00A22BA0">
      <w:pPr>
        <w:spacing w:before="60"/>
        <w:ind w:firstLine="0"/>
        <w:rPr>
          <w:rtl/>
        </w:rPr>
      </w:pPr>
      <w:bookmarkStart w:id="0" w:name="ET_hatsach_641820_1"/>
      <w:r w:rsidRPr="00A22BA0">
        <w:rPr>
          <w:rStyle w:val="TagStyle"/>
          <w:rtl/>
        </w:rPr>
        <w:t xml:space="preserve"> &lt;&lt; הצח &gt;&gt; </w:t>
      </w:r>
      <w:r w:rsidRPr="00A22BA0">
        <w:rPr>
          <w:rtl/>
        </w:rPr>
        <w:t>הצעת חוק לתיקון פקודת התעבורה (הוראת שעה – חרבות ברזל), התשפ"ד-2024</w:t>
      </w:r>
      <w:r w:rsidRPr="00A22BA0">
        <w:rPr>
          <w:rStyle w:val="TagStyle"/>
          <w:rtl/>
        </w:rPr>
        <w:t xml:space="preserve"> &lt;&lt; הצח &gt;&gt;</w:t>
      </w:r>
      <w:r w:rsidRPr="00A22BA0">
        <w:rPr>
          <w:rtl/>
        </w:rPr>
        <w:t xml:space="preserve">   </w:t>
      </w:r>
      <w:bookmarkEnd w:id="0"/>
    </w:p>
    <w:p w:rsidR="00E64116" w:rsidRDefault="00E64116" w:rsidP="007C693F">
      <w:pPr>
        <w:spacing w:before="60"/>
        <w:ind w:firstLine="0"/>
        <w:rPr>
          <w:rtl/>
        </w:rPr>
      </w:pPr>
    </w:p>
    <w:p w:rsidR="00A22BA0" w:rsidRPr="008713A4" w:rsidRDefault="00A22BA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22BA0" w:rsidRDefault="00A22BA0" w:rsidP="00EC1FB3">
      <w:pPr>
        <w:ind w:firstLine="0"/>
        <w:rPr>
          <w:rtl/>
        </w:rPr>
      </w:pPr>
      <w:r w:rsidRPr="00A22BA0">
        <w:rPr>
          <w:rtl/>
        </w:rPr>
        <w:t>דוד ביטן – היו"ר</w:t>
      </w:r>
    </w:p>
    <w:p w:rsidR="00486ECA" w:rsidRPr="00A22BA0" w:rsidRDefault="00486ECA" w:rsidP="00486ECA">
      <w:pPr>
        <w:ind w:firstLine="0"/>
        <w:rPr>
          <w:rtl/>
        </w:rPr>
      </w:pPr>
      <w:r w:rsidRPr="00A22BA0">
        <w:rPr>
          <w:rtl/>
        </w:rPr>
        <w:t>אליהו ברוכי</w:t>
      </w:r>
    </w:p>
    <w:p w:rsidR="00486ECA" w:rsidRPr="00A22BA0" w:rsidRDefault="00486ECA" w:rsidP="00486ECA">
      <w:pPr>
        <w:ind w:firstLine="0"/>
        <w:rPr>
          <w:rtl/>
        </w:rPr>
      </w:pPr>
      <w:r w:rsidRPr="00A22BA0">
        <w:rPr>
          <w:rtl/>
        </w:rPr>
        <w:t>שלום דנינו</w:t>
      </w:r>
    </w:p>
    <w:p w:rsidR="004277C4" w:rsidRDefault="004277C4" w:rsidP="00EC1FB3">
      <w:pPr>
        <w:ind w:firstLine="0"/>
        <w:outlineLvl w:val="1"/>
        <w:rPr>
          <w:b/>
          <w:bCs/>
          <w:u w:val="single"/>
          <w:rtl/>
        </w:rPr>
      </w:pPr>
    </w:p>
    <w:p w:rsidR="000C47F5" w:rsidRPr="0082136D" w:rsidRDefault="000C47F5" w:rsidP="00DE5B80">
      <w:pPr>
        <w:ind w:firstLine="0"/>
        <w:rPr>
          <w:rtl/>
        </w:rPr>
      </w:pPr>
      <w:bookmarkStart w:id="1" w:name="_ETM_Q1_1007541"/>
      <w:bookmarkStart w:id="2" w:name="_ETM_Q1_1007586"/>
      <w:bookmarkEnd w:id="1"/>
      <w:bookmarkEnd w:id="2"/>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5"/>
        <w:gridCol w:w="336"/>
        <w:gridCol w:w="5754"/>
      </w:tblGrid>
      <w:tr w:rsidR="00981E97" w:rsidTr="00981E97">
        <w:tc>
          <w:tcPr>
            <w:tcW w:w="0" w:type="auto"/>
            <w:shd w:val="clear" w:color="auto" w:fill="auto"/>
          </w:tcPr>
          <w:p w:rsidR="00981E97" w:rsidRDefault="00981E97" w:rsidP="00DE5B80">
            <w:pPr>
              <w:ind w:firstLine="0"/>
              <w:rPr>
                <w:rtl/>
              </w:rPr>
            </w:pPr>
            <w:bookmarkStart w:id="3" w:name="_ETM_Q1_1150275"/>
            <w:bookmarkEnd w:id="3"/>
            <w:r>
              <w:rPr>
                <w:rtl/>
              </w:rPr>
              <w:t>שירן יעקב</w:t>
            </w:r>
          </w:p>
        </w:tc>
        <w:tc>
          <w:tcPr>
            <w:tcW w:w="0" w:type="auto"/>
            <w:shd w:val="clear" w:color="auto" w:fill="auto"/>
          </w:tcPr>
          <w:p w:rsidR="00981E97" w:rsidRDefault="00981E97" w:rsidP="00DE5B80">
            <w:pPr>
              <w:ind w:firstLine="0"/>
              <w:rPr>
                <w:rtl/>
              </w:rPr>
            </w:pPr>
            <w:r>
              <w:rPr>
                <w:rtl/>
              </w:rPr>
              <w:t>–</w:t>
            </w:r>
          </w:p>
        </w:tc>
        <w:tc>
          <w:tcPr>
            <w:tcW w:w="0" w:type="auto"/>
            <w:shd w:val="clear" w:color="auto" w:fill="auto"/>
          </w:tcPr>
          <w:p w:rsidR="00981E97" w:rsidRDefault="00981E97" w:rsidP="00DE5B80">
            <w:pPr>
              <w:ind w:firstLine="0"/>
              <w:rPr>
                <w:rtl/>
              </w:rPr>
            </w:pPr>
            <w:r>
              <w:rPr>
                <w:rtl/>
              </w:rPr>
              <w:t>לשכה משפטית, משרד התחבורה והבטיחות בדרכים</w:t>
            </w:r>
          </w:p>
        </w:tc>
      </w:tr>
      <w:tr w:rsidR="00981E97" w:rsidTr="00981E97">
        <w:tc>
          <w:tcPr>
            <w:tcW w:w="0" w:type="auto"/>
            <w:shd w:val="clear" w:color="auto" w:fill="auto"/>
          </w:tcPr>
          <w:p w:rsidR="00981E97" w:rsidRDefault="00981E97" w:rsidP="00DE5B80">
            <w:pPr>
              <w:ind w:firstLine="0"/>
              <w:rPr>
                <w:rtl/>
              </w:rPr>
            </w:pPr>
            <w:r>
              <w:rPr>
                <w:rtl/>
              </w:rPr>
              <w:t>דוד טמיר</w:t>
            </w:r>
          </w:p>
        </w:tc>
        <w:tc>
          <w:tcPr>
            <w:tcW w:w="0" w:type="auto"/>
            <w:shd w:val="clear" w:color="auto" w:fill="auto"/>
          </w:tcPr>
          <w:p w:rsidR="00981E97" w:rsidRDefault="00981E97" w:rsidP="00DE5B80">
            <w:pPr>
              <w:ind w:firstLine="0"/>
              <w:rPr>
                <w:rtl/>
              </w:rPr>
            </w:pPr>
            <w:r>
              <w:rPr>
                <w:rtl/>
              </w:rPr>
              <w:t>–</w:t>
            </w:r>
          </w:p>
        </w:tc>
        <w:tc>
          <w:tcPr>
            <w:tcW w:w="0" w:type="auto"/>
            <w:shd w:val="clear" w:color="auto" w:fill="auto"/>
          </w:tcPr>
          <w:p w:rsidR="00981E97" w:rsidRDefault="00981E97" w:rsidP="00DE5B80">
            <w:pPr>
              <w:ind w:firstLine="0"/>
              <w:rPr>
                <w:rtl/>
              </w:rPr>
            </w:pPr>
            <w:r>
              <w:rPr>
                <w:rtl/>
              </w:rPr>
              <w:t>לשכה משפטית, משרד התחבורה והבטיחות בדרכים</w:t>
            </w:r>
          </w:p>
        </w:tc>
      </w:tr>
      <w:tr w:rsidR="00981E97" w:rsidTr="00981E97">
        <w:tc>
          <w:tcPr>
            <w:tcW w:w="0" w:type="auto"/>
            <w:shd w:val="clear" w:color="auto" w:fill="auto"/>
          </w:tcPr>
          <w:p w:rsidR="00981E97" w:rsidRDefault="00981E97" w:rsidP="00DE5B80">
            <w:pPr>
              <w:ind w:firstLine="0"/>
              <w:rPr>
                <w:rtl/>
              </w:rPr>
            </w:pPr>
            <w:r>
              <w:rPr>
                <w:rtl/>
              </w:rPr>
              <w:t>רפי אלישע</w:t>
            </w:r>
          </w:p>
        </w:tc>
        <w:tc>
          <w:tcPr>
            <w:tcW w:w="0" w:type="auto"/>
            <w:shd w:val="clear" w:color="auto" w:fill="auto"/>
          </w:tcPr>
          <w:p w:rsidR="00981E97" w:rsidRDefault="00981E97" w:rsidP="00DE5B80">
            <w:pPr>
              <w:ind w:firstLine="0"/>
              <w:rPr>
                <w:rtl/>
              </w:rPr>
            </w:pPr>
            <w:r>
              <w:rPr>
                <w:rtl/>
              </w:rPr>
              <w:t>–</w:t>
            </w:r>
          </w:p>
        </w:tc>
        <w:tc>
          <w:tcPr>
            <w:tcW w:w="0" w:type="auto"/>
            <w:shd w:val="clear" w:color="auto" w:fill="auto"/>
          </w:tcPr>
          <w:p w:rsidR="00981E97" w:rsidRDefault="00981E97" w:rsidP="00DE5B80">
            <w:pPr>
              <w:ind w:firstLine="0"/>
              <w:rPr>
                <w:rtl/>
              </w:rPr>
            </w:pPr>
            <w:r>
              <w:rPr>
                <w:rtl/>
              </w:rPr>
              <w:t>ראש תחום שירותי תחזוקה, משרד התחבורה והבטיחות בדרכים</w:t>
            </w:r>
          </w:p>
        </w:tc>
      </w:tr>
      <w:tr w:rsidR="00981E97" w:rsidTr="00981E97">
        <w:tc>
          <w:tcPr>
            <w:tcW w:w="0" w:type="auto"/>
            <w:shd w:val="clear" w:color="auto" w:fill="auto"/>
          </w:tcPr>
          <w:p w:rsidR="00981E97" w:rsidRDefault="00981E97" w:rsidP="00DE5B80">
            <w:pPr>
              <w:ind w:firstLine="0"/>
              <w:rPr>
                <w:rtl/>
              </w:rPr>
            </w:pPr>
            <w:proofErr w:type="spellStart"/>
            <w:r>
              <w:rPr>
                <w:rtl/>
              </w:rPr>
              <w:t>אבהרם</w:t>
            </w:r>
            <w:proofErr w:type="spellEnd"/>
            <w:r>
              <w:rPr>
                <w:rtl/>
              </w:rPr>
              <w:t xml:space="preserve"> </w:t>
            </w:r>
            <w:proofErr w:type="spellStart"/>
            <w:r>
              <w:rPr>
                <w:rtl/>
              </w:rPr>
              <w:t>גלנצר</w:t>
            </w:r>
            <w:proofErr w:type="spellEnd"/>
          </w:p>
        </w:tc>
        <w:tc>
          <w:tcPr>
            <w:tcW w:w="0" w:type="auto"/>
            <w:shd w:val="clear" w:color="auto" w:fill="auto"/>
          </w:tcPr>
          <w:p w:rsidR="00981E97" w:rsidRDefault="00981E97" w:rsidP="00DE5B80">
            <w:pPr>
              <w:ind w:firstLine="0"/>
              <w:rPr>
                <w:rtl/>
              </w:rPr>
            </w:pPr>
            <w:r>
              <w:rPr>
                <w:rtl/>
              </w:rPr>
              <w:t>–</w:t>
            </w:r>
          </w:p>
        </w:tc>
        <w:tc>
          <w:tcPr>
            <w:tcW w:w="0" w:type="auto"/>
            <w:shd w:val="clear" w:color="auto" w:fill="auto"/>
          </w:tcPr>
          <w:p w:rsidR="00981E97" w:rsidRDefault="00981E97" w:rsidP="00DE5B80">
            <w:pPr>
              <w:ind w:firstLine="0"/>
              <w:rPr>
                <w:rtl/>
              </w:rPr>
            </w:pPr>
            <w:r>
              <w:rPr>
                <w:rtl/>
              </w:rPr>
              <w:t>יועץ, איגוד מכוני הרישוי</w:t>
            </w:r>
          </w:p>
        </w:tc>
      </w:tr>
      <w:tr w:rsidR="00981E97" w:rsidTr="00981E97">
        <w:tc>
          <w:tcPr>
            <w:tcW w:w="0" w:type="auto"/>
            <w:shd w:val="clear" w:color="auto" w:fill="auto"/>
          </w:tcPr>
          <w:p w:rsidR="00981E97" w:rsidRDefault="00981E97" w:rsidP="00DE5B80">
            <w:pPr>
              <w:ind w:firstLine="0"/>
              <w:rPr>
                <w:rtl/>
              </w:rPr>
            </w:pPr>
            <w:r>
              <w:rPr>
                <w:rtl/>
              </w:rPr>
              <w:t>נמרוד הגלילי</w:t>
            </w:r>
          </w:p>
        </w:tc>
        <w:tc>
          <w:tcPr>
            <w:tcW w:w="0" w:type="auto"/>
            <w:shd w:val="clear" w:color="auto" w:fill="auto"/>
          </w:tcPr>
          <w:p w:rsidR="00981E97" w:rsidRDefault="00981E97" w:rsidP="00DE5B80">
            <w:pPr>
              <w:ind w:firstLine="0"/>
              <w:rPr>
                <w:rtl/>
              </w:rPr>
            </w:pPr>
            <w:r>
              <w:rPr>
                <w:rtl/>
              </w:rPr>
              <w:t>–</w:t>
            </w:r>
          </w:p>
        </w:tc>
        <w:tc>
          <w:tcPr>
            <w:tcW w:w="0" w:type="auto"/>
            <w:shd w:val="clear" w:color="auto" w:fill="auto"/>
          </w:tcPr>
          <w:p w:rsidR="00981E97" w:rsidRDefault="00981E97" w:rsidP="00DE5B80">
            <w:pPr>
              <w:ind w:firstLine="0"/>
              <w:rPr>
                <w:rtl/>
              </w:rPr>
            </w:pPr>
            <w:r>
              <w:rPr>
                <w:rtl/>
              </w:rPr>
              <w:t>מנהל אגף חטיבות ענפיות, איגוד לשכות המסחר</w:t>
            </w:r>
          </w:p>
        </w:tc>
      </w:tr>
    </w:tbl>
    <w:p w:rsidR="00E64116" w:rsidRPr="008713A4" w:rsidRDefault="00E64116" w:rsidP="00DE5B80">
      <w:pPr>
        <w:ind w:firstLine="0"/>
        <w:rPr>
          <w:rtl/>
        </w:rPr>
      </w:pPr>
    </w:p>
    <w:p w:rsidR="00E64116" w:rsidRDefault="00E64116" w:rsidP="00DE5B80">
      <w:pPr>
        <w:ind w:firstLine="0"/>
        <w:rPr>
          <w:rtl/>
        </w:rPr>
      </w:pPr>
    </w:p>
    <w:p w:rsidR="00486ECA" w:rsidRPr="008713A4" w:rsidRDefault="00486ECA"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86ECA" w:rsidP="00486ECA">
      <w:pPr>
        <w:ind w:firstLine="0"/>
      </w:pPr>
      <w:r>
        <w:rPr>
          <w:rFonts w:hint="cs"/>
          <w:rtl/>
        </w:rPr>
        <w:t>נעמה דניאל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22BA0"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22BA0" w:rsidP="008320F6">
      <w:pPr>
        <w:ind w:firstLine="0"/>
        <w:rPr>
          <w:rtl/>
        </w:rPr>
      </w:pPr>
      <w:r>
        <w:rPr>
          <w:rtl/>
        </w:rPr>
        <w:t>הדס צנוירט</w:t>
      </w:r>
    </w:p>
    <w:p w:rsidR="00A22BA0" w:rsidRDefault="00A22BA0" w:rsidP="008320F6">
      <w:pPr>
        <w:ind w:firstLine="0"/>
        <w:rPr>
          <w:rtl/>
        </w:rPr>
      </w:pPr>
    </w:p>
    <w:p w:rsidR="008A3AF8" w:rsidRDefault="008A3AF8" w:rsidP="008320F6">
      <w:pPr>
        <w:ind w:firstLine="0"/>
        <w:rPr>
          <w:rtl/>
        </w:rPr>
      </w:pPr>
    </w:p>
    <w:p w:rsidR="008A3AF8" w:rsidRPr="008713A4" w:rsidRDefault="008A3AF8" w:rsidP="008320F6">
      <w:pPr>
        <w:ind w:firstLine="0"/>
        <w:rPr>
          <w:rtl/>
        </w:rPr>
      </w:pPr>
      <w:bookmarkStart w:id="4" w:name="_GoBack"/>
      <w:bookmarkEnd w:id="4"/>
    </w:p>
    <w:p w:rsidR="00A22BA0" w:rsidRDefault="00A22BA0" w:rsidP="00A22BA0">
      <w:pPr>
        <w:ind w:firstLine="0"/>
        <w:rPr>
          <w:color w:val="606060"/>
          <w:rtl/>
        </w:rPr>
      </w:pPr>
      <w:r w:rsidRPr="00A22BA0">
        <w:rPr>
          <w:color w:val="606060"/>
          <w:rtl/>
        </w:rPr>
        <w:t>רשימת הנוכחים על תואריהם מבוססת על המידע שהוזן במערכת המוזמנים הממוחשבת. ייתכנו אי-דיוקים והשמטות.</w:t>
      </w:r>
    </w:p>
    <w:p w:rsidR="00A22BA0" w:rsidRDefault="00A22BA0">
      <w:pPr>
        <w:bidi w:val="0"/>
        <w:spacing w:line="240" w:lineRule="auto"/>
        <w:ind w:firstLine="0"/>
        <w:jc w:val="left"/>
        <w:rPr>
          <w:rtl/>
        </w:rPr>
      </w:pPr>
      <w:r>
        <w:rPr>
          <w:rtl/>
        </w:rPr>
        <w:br w:type="page"/>
      </w:r>
    </w:p>
    <w:p w:rsidR="00A22BA0" w:rsidRDefault="00A22BA0" w:rsidP="00A22BA0">
      <w:pPr>
        <w:pStyle w:val="a6"/>
        <w:keepNext/>
        <w:rPr>
          <w:rtl/>
        </w:rPr>
      </w:pPr>
      <w:bookmarkStart w:id="5" w:name="ET_subject_641820_2"/>
      <w:r w:rsidRPr="00A22BA0">
        <w:rPr>
          <w:rStyle w:val="TagStyle"/>
          <w:rtl/>
        </w:rPr>
        <w:lastRenderedPageBreak/>
        <w:t xml:space="preserve"> &lt;&lt; נושא &gt;&gt; </w:t>
      </w:r>
      <w:r>
        <w:rPr>
          <w:rtl/>
        </w:rPr>
        <w:t>הצעת חוק לתיקון פקודת התעבורה (הוראת שעה – חרבות ברזל), התשפ"ד-2024,  מ/1702</w:t>
      </w:r>
      <w:r w:rsidRPr="00A22BA0">
        <w:rPr>
          <w:rStyle w:val="TagStyle"/>
          <w:rtl/>
        </w:rPr>
        <w:t xml:space="preserve"> &lt;&lt; נושא &gt;&gt;</w:t>
      </w:r>
      <w:r>
        <w:rPr>
          <w:rtl/>
        </w:rPr>
        <w:t xml:space="preserve">   </w:t>
      </w:r>
      <w:bookmarkEnd w:id="5"/>
    </w:p>
    <w:p w:rsidR="00A22BA0" w:rsidRDefault="00A22BA0" w:rsidP="00A22BA0">
      <w:pPr>
        <w:pStyle w:val="KeepWithNext"/>
        <w:rPr>
          <w:rtl/>
        </w:rPr>
      </w:pPr>
    </w:p>
    <w:p w:rsidR="00A22BA0" w:rsidRDefault="00A22BA0" w:rsidP="00A22BA0">
      <w:pPr>
        <w:rPr>
          <w:rtl/>
        </w:rPr>
      </w:pPr>
    </w:p>
    <w:p w:rsidR="00A22BA0" w:rsidRDefault="00A22BA0" w:rsidP="00A22BA0">
      <w:pPr>
        <w:pStyle w:val="af6"/>
        <w:keepNext/>
        <w:rPr>
          <w:rtl/>
        </w:rPr>
      </w:pPr>
      <w:bookmarkStart w:id="6" w:name="ET_yor_5159_3"/>
      <w:r w:rsidRPr="00A22BA0">
        <w:rPr>
          <w:rStyle w:val="TagStyle"/>
          <w:rtl/>
        </w:rPr>
        <w:t xml:space="preserve"> &lt;&lt; יור &gt;&gt; </w:t>
      </w:r>
      <w:r>
        <w:rPr>
          <w:rtl/>
        </w:rPr>
        <w:t>היו"ר דוד ביטן:</w:t>
      </w:r>
      <w:r w:rsidRPr="00A22BA0">
        <w:rPr>
          <w:rStyle w:val="TagStyle"/>
          <w:rtl/>
        </w:rPr>
        <w:t xml:space="preserve"> &lt;&lt; יור &gt;&gt;</w:t>
      </w:r>
      <w:r>
        <w:rPr>
          <w:rtl/>
        </w:rPr>
        <w:t xml:space="preserve">   </w:t>
      </w:r>
      <w:bookmarkEnd w:id="6"/>
    </w:p>
    <w:p w:rsidR="00A22BA0" w:rsidRDefault="00A22BA0" w:rsidP="00A22BA0">
      <w:pPr>
        <w:pStyle w:val="KeepWithNext"/>
        <w:rPr>
          <w:rtl/>
        </w:rPr>
      </w:pPr>
    </w:p>
    <w:p w:rsidR="00A22BA0" w:rsidRDefault="00A22BA0" w:rsidP="00A22BA0">
      <w:pPr>
        <w:rPr>
          <w:rtl/>
        </w:rPr>
      </w:pPr>
      <w:r>
        <w:rPr>
          <w:rFonts w:hint="cs"/>
          <w:rtl/>
        </w:rPr>
        <w:t xml:space="preserve">בוקר טוב, אני מתכבד לפתוח את ישיבת ועדת הכספים. על סדר-היום: </w:t>
      </w:r>
      <w:r w:rsidRPr="00A22BA0">
        <w:rPr>
          <w:rtl/>
        </w:rPr>
        <w:t>הצעת חוק לתיקון פקודת התעבורה (הוראת שעה – חרבות ברז</w:t>
      </w:r>
      <w:bookmarkStart w:id="7" w:name="_ETM_Q1_1167793"/>
      <w:bookmarkStart w:id="8" w:name="_ETM_Q1_1167823"/>
      <w:bookmarkEnd w:id="7"/>
      <w:bookmarkEnd w:id="8"/>
      <w:r w:rsidRPr="00A22BA0">
        <w:rPr>
          <w:rtl/>
        </w:rPr>
        <w:t>ל), התשפ"ד-2024</w:t>
      </w:r>
      <w:r>
        <w:rPr>
          <w:rFonts w:hint="cs"/>
          <w:rtl/>
        </w:rPr>
        <w:t>.</w:t>
      </w:r>
      <w:r w:rsidR="00486ECA">
        <w:rPr>
          <w:rFonts w:hint="cs"/>
          <w:rtl/>
        </w:rPr>
        <w:t xml:space="preserve"> מי מסביר?</w:t>
      </w:r>
    </w:p>
    <w:p w:rsidR="00486ECA" w:rsidRDefault="00486ECA" w:rsidP="00486ECA">
      <w:pPr>
        <w:rPr>
          <w:rtl/>
        </w:rPr>
      </w:pPr>
      <w:bookmarkStart w:id="9" w:name="_ETM_Q1_126673"/>
      <w:bookmarkStart w:id="10" w:name="_ETM_Q1_126743"/>
      <w:bookmarkStart w:id="11" w:name="_ETM_Q1_127757"/>
      <w:bookmarkStart w:id="12" w:name="_ETM_Q1_127893"/>
      <w:bookmarkEnd w:id="9"/>
      <w:bookmarkEnd w:id="10"/>
      <w:bookmarkEnd w:id="11"/>
      <w:bookmarkEnd w:id="12"/>
    </w:p>
    <w:p w:rsidR="00486ECA" w:rsidRDefault="00486ECA" w:rsidP="00486ECA">
      <w:pPr>
        <w:pStyle w:val="af9"/>
        <w:keepNext/>
        <w:rPr>
          <w:rtl/>
        </w:rPr>
      </w:pPr>
      <w:bookmarkStart w:id="13" w:name="ET_guest_535020_4"/>
      <w:r w:rsidRPr="00486ECA">
        <w:rPr>
          <w:rStyle w:val="TagStyle"/>
          <w:rtl/>
        </w:rPr>
        <w:t xml:space="preserve"> &lt;&lt; אורח &gt;&gt; </w:t>
      </w:r>
      <w:r w:rsidR="0096759B" w:rsidRPr="0096759B">
        <w:rPr>
          <w:rtl/>
        </w:rPr>
        <w:t>דוד טמיר</w:t>
      </w:r>
      <w:r>
        <w:rPr>
          <w:rtl/>
        </w:rPr>
        <w:t>:</w:t>
      </w:r>
      <w:r w:rsidRPr="00486ECA">
        <w:rPr>
          <w:rStyle w:val="TagStyle"/>
          <w:rtl/>
        </w:rPr>
        <w:t xml:space="preserve"> &lt;&lt; אורח &gt;&gt;</w:t>
      </w:r>
      <w:r>
        <w:rPr>
          <w:rtl/>
        </w:rPr>
        <w:t xml:space="preserve">   </w:t>
      </w:r>
      <w:bookmarkEnd w:id="13"/>
    </w:p>
    <w:p w:rsidR="00486ECA" w:rsidRDefault="00486ECA" w:rsidP="00486ECA">
      <w:pPr>
        <w:pStyle w:val="KeepWithNext"/>
        <w:rPr>
          <w:rtl/>
        </w:rPr>
      </w:pPr>
    </w:p>
    <w:p w:rsidR="0096759B" w:rsidRDefault="0096759B" w:rsidP="0096759B">
      <w:pPr>
        <w:rPr>
          <w:rtl/>
        </w:rPr>
      </w:pPr>
      <w:bookmarkStart w:id="14" w:name="_ETM_Q1_132979"/>
      <w:bookmarkStart w:id="15" w:name="_ETM_Q1_133259"/>
      <w:bookmarkStart w:id="16" w:name="_ETM_Q1_133294"/>
      <w:bookmarkEnd w:id="14"/>
      <w:bookmarkEnd w:id="15"/>
      <w:bookmarkEnd w:id="16"/>
      <w:r>
        <w:rPr>
          <w:rFonts w:hint="cs"/>
          <w:rtl/>
        </w:rPr>
        <w:t xml:space="preserve">בוקר טוב, אדוני היושב-ראש. אני סגן ליועצת המשפטית במשרד התחבורה. יחד איתי עו"ד שירן יעקב ורפי אלישע ממשרד התחבורה. </w:t>
      </w:r>
      <w:r w:rsidR="00486ECA">
        <w:rPr>
          <w:rFonts w:hint="cs"/>
          <w:rtl/>
        </w:rPr>
        <w:t xml:space="preserve">אני רוצה לפתוח את הדברים </w:t>
      </w:r>
      <w:bookmarkStart w:id="17" w:name="_ETM_Q1_136900"/>
      <w:bookmarkEnd w:id="17"/>
      <w:r w:rsidR="00486ECA">
        <w:rPr>
          <w:rFonts w:hint="cs"/>
          <w:rtl/>
        </w:rPr>
        <w:t xml:space="preserve">בתפילה לשובם של החטופים. </w:t>
      </w:r>
      <w:r>
        <w:rPr>
          <w:rFonts w:hint="cs"/>
          <w:rtl/>
        </w:rPr>
        <w:t xml:space="preserve">היה לי חשוב לומר את זה. </w:t>
      </w:r>
    </w:p>
    <w:p w:rsidR="0096759B" w:rsidRDefault="0096759B" w:rsidP="0096759B">
      <w:pPr>
        <w:rPr>
          <w:rtl/>
        </w:rPr>
      </w:pPr>
      <w:bookmarkStart w:id="18" w:name="_ETM_Q1_147953"/>
      <w:bookmarkEnd w:id="18"/>
    </w:p>
    <w:p w:rsidR="00486ECA" w:rsidRDefault="00486ECA" w:rsidP="0096759B">
      <w:pPr>
        <w:rPr>
          <w:rtl/>
        </w:rPr>
      </w:pPr>
      <w:bookmarkStart w:id="19" w:name="_ETM_Q1_148183"/>
      <w:bookmarkStart w:id="20" w:name="_ETM_Q1_148237"/>
      <w:bookmarkStart w:id="21" w:name="_ETM_Q1_148287"/>
      <w:bookmarkEnd w:id="19"/>
      <w:bookmarkEnd w:id="20"/>
      <w:bookmarkEnd w:id="21"/>
      <w:r>
        <w:rPr>
          <w:rFonts w:hint="cs"/>
          <w:rtl/>
        </w:rPr>
        <w:t xml:space="preserve">אני רוצה להציג את הצעת החוק </w:t>
      </w:r>
      <w:bookmarkStart w:id="22" w:name="_ETM_Q1_151060"/>
      <w:bookmarkEnd w:id="22"/>
      <w:r>
        <w:rPr>
          <w:rFonts w:hint="cs"/>
          <w:rtl/>
        </w:rPr>
        <w:t>שלנו, את מקור הצורך שנוצר לתקן את פקודת</w:t>
      </w:r>
      <w:r w:rsidR="0096759B">
        <w:rPr>
          <w:rFonts w:hint="cs"/>
          <w:rtl/>
        </w:rPr>
        <w:t xml:space="preserve"> </w:t>
      </w:r>
      <w:r>
        <w:rPr>
          <w:rFonts w:hint="cs"/>
          <w:rtl/>
        </w:rPr>
        <w:t xml:space="preserve">התעבורה. פקודת </w:t>
      </w:r>
      <w:bookmarkStart w:id="23" w:name="_ETM_Q1_157640"/>
      <w:bookmarkEnd w:id="23"/>
      <w:r>
        <w:rPr>
          <w:rFonts w:hint="cs"/>
          <w:rtl/>
        </w:rPr>
        <w:t xml:space="preserve">התעבורה </w:t>
      </w:r>
      <w:r w:rsidR="0096759B">
        <w:rPr>
          <w:rFonts w:hint="cs"/>
          <w:rtl/>
        </w:rPr>
        <w:t xml:space="preserve">מסמיכה את שרת התחבורה להאריך תוקף </w:t>
      </w:r>
      <w:r>
        <w:rPr>
          <w:rFonts w:hint="cs"/>
          <w:rtl/>
        </w:rPr>
        <w:t xml:space="preserve">של </w:t>
      </w:r>
      <w:proofErr w:type="spellStart"/>
      <w:r>
        <w:rPr>
          <w:rFonts w:hint="cs"/>
          <w:rtl/>
        </w:rPr>
        <w:t>רשיונות</w:t>
      </w:r>
      <w:proofErr w:type="spellEnd"/>
      <w:r>
        <w:rPr>
          <w:rFonts w:hint="cs"/>
          <w:rtl/>
        </w:rPr>
        <w:t xml:space="preserve"> רכב עד 90 יום</w:t>
      </w:r>
      <w:r w:rsidR="0096759B">
        <w:rPr>
          <w:rFonts w:hint="cs"/>
          <w:rtl/>
        </w:rPr>
        <w:t xml:space="preserve">, סעיף 3א1 מאפשר הארכת </w:t>
      </w:r>
      <w:proofErr w:type="spellStart"/>
      <w:r w:rsidR="0096759B">
        <w:rPr>
          <w:rFonts w:hint="cs"/>
          <w:rtl/>
        </w:rPr>
        <w:t>רשיונות</w:t>
      </w:r>
      <w:proofErr w:type="spellEnd"/>
      <w:r w:rsidR="0096759B">
        <w:rPr>
          <w:rFonts w:hint="cs"/>
          <w:rtl/>
        </w:rPr>
        <w:t xml:space="preserve"> </w:t>
      </w:r>
      <w:bookmarkStart w:id="24" w:name="_ETM_Q1_167878"/>
      <w:bookmarkEnd w:id="24"/>
      <w:r w:rsidR="0096759B">
        <w:rPr>
          <w:rFonts w:hint="cs"/>
          <w:rtl/>
        </w:rPr>
        <w:t xml:space="preserve">רכב </w:t>
      </w:r>
      <w:bookmarkStart w:id="25" w:name="_ETM_Q1_167965"/>
      <w:bookmarkEnd w:id="25"/>
      <w:r>
        <w:rPr>
          <w:rFonts w:hint="cs"/>
          <w:rtl/>
        </w:rPr>
        <w:t>90 יום משיקולים שונים. במ</w:t>
      </w:r>
      <w:r w:rsidR="0096759B">
        <w:rPr>
          <w:rFonts w:hint="cs"/>
          <w:rtl/>
        </w:rPr>
        <w:t>ל</w:t>
      </w:r>
      <w:r>
        <w:rPr>
          <w:rFonts w:hint="cs"/>
          <w:rtl/>
        </w:rPr>
        <w:t xml:space="preserve">חמה הזו שרת התחבורה </w:t>
      </w:r>
      <w:bookmarkStart w:id="26" w:name="_ETM_Q1_177940"/>
      <w:bookmarkEnd w:id="26"/>
      <w:r>
        <w:rPr>
          <w:rFonts w:hint="cs"/>
          <w:rtl/>
        </w:rPr>
        <w:t xml:space="preserve">מיצתה </w:t>
      </w:r>
      <w:r w:rsidR="0096759B">
        <w:rPr>
          <w:rFonts w:hint="cs"/>
          <w:rtl/>
        </w:rPr>
        <w:t xml:space="preserve">את </w:t>
      </w:r>
      <w:r>
        <w:rPr>
          <w:rFonts w:hint="cs"/>
          <w:rtl/>
        </w:rPr>
        <w:t>סמכותה</w:t>
      </w:r>
      <w:r w:rsidR="0096759B">
        <w:rPr>
          <w:rFonts w:hint="cs"/>
          <w:rtl/>
        </w:rPr>
        <w:t xml:space="preserve"> מכוח סעיף 3א1</w:t>
      </w:r>
      <w:r>
        <w:rPr>
          <w:rFonts w:hint="cs"/>
          <w:rtl/>
        </w:rPr>
        <w:t xml:space="preserve">, האריכה תוקף של </w:t>
      </w:r>
      <w:proofErr w:type="spellStart"/>
      <w:r>
        <w:rPr>
          <w:rFonts w:hint="cs"/>
          <w:rtl/>
        </w:rPr>
        <w:t>רשיונות</w:t>
      </w:r>
      <w:proofErr w:type="spellEnd"/>
      <w:r>
        <w:rPr>
          <w:rFonts w:hint="cs"/>
          <w:rtl/>
        </w:rPr>
        <w:t xml:space="preserve"> רכב </w:t>
      </w:r>
      <w:r w:rsidR="0096759B">
        <w:rPr>
          <w:rFonts w:hint="cs"/>
          <w:rtl/>
        </w:rPr>
        <w:t xml:space="preserve">ב-90 יום </w:t>
      </w:r>
      <w:r>
        <w:rPr>
          <w:rFonts w:hint="cs"/>
          <w:rtl/>
        </w:rPr>
        <w:t>לרשימת זכא</w:t>
      </w:r>
      <w:r w:rsidR="006B4649">
        <w:rPr>
          <w:rFonts w:hint="cs"/>
          <w:rtl/>
        </w:rPr>
        <w:t>ים</w:t>
      </w:r>
      <w:r>
        <w:rPr>
          <w:rFonts w:hint="cs"/>
          <w:rtl/>
        </w:rPr>
        <w:t xml:space="preserve"> שנקבעו </w:t>
      </w:r>
      <w:bookmarkStart w:id="27" w:name="_ETM_Q1_186196"/>
      <w:bookmarkEnd w:id="27"/>
      <w:r>
        <w:rPr>
          <w:rFonts w:hint="cs"/>
          <w:rtl/>
        </w:rPr>
        <w:t>בחוק דחיית מועדים.</w:t>
      </w:r>
    </w:p>
    <w:p w:rsidR="00486ECA" w:rsidRDefault="00486ECA" w:rsidP="00486ECA">
      <w:pPr>
        <w:rPr>
          <w:rtl/>
        </w:rPr>
      </w:pPr>
      <w:bookmarkStart w:id="28" w:name="_ETM_Q1_189886"/>
      <w:bookmarkStart w:id="29" w:name="_ETM_Q1_189956"/>
      <w:bookmarkStart w:id="30" w:name="_ETM_Q1_190806"/>
      <w:bookmarkEnd w:id="28"/>
      <w:bookmarkEnd w:id="29"/>
      <w:bookmarkEnd w:id="30"/>
    </w:p>
    <w:p w:rsidR="00486ECA" w:rsidRDefault="00486ECA" w:rsidP="00486ECA">
      <w:pPr>
        <w:pStyle w:val="a4"/>
        <w:keepNext/>
        <w:rPr>
          <w:rtl/>
        </w:rPr>
      </w:pPr>
      <w:bookmarkStart w:id="31" w:name="ET_speaker_6348_5"/>
      <w:r w:rsidRPr="00486ECA">
        <w:rPr>
          <w:rStyle w:val="TagStyle"/>
          <w:rtl/>
        </w:rPr>
        <w:t xml:space="preserve"> &lt;&lt; דובר &gt;&gt; </w:t>
      </w:r>
      <w:r>
        <w:rPr>
          <w:rtl/>
        </w:rPr>
        <w:t>שלום דנינו (הליכוד):</w:t>
      </w:r>
      <w:r w:rsidRPr="00486ECA">
        <w:rPr>
          <w:rStyle w:val="TagStyle"/>
          <w:rtl/>
        </w:rPr>
        <w:t xml:space="preserve"> &lt;&lt; דובר &gt;&gt;</w:t>
      </w:r>
      <w:r>
        <w:rPr>
          <w:rtl/>
        </w:rPr>
        <w:t xml:space="preserve">   </w:t>
      </w:r>
      <w:bookmarkEnd w:id="31"/>
    </w:p>
    <w:p w:rsidR="00486ECA" w:rsidRDefault="00486ECA" w:rsidP="00486ECA">
      <w:pPr>
        <w:pStyle w:val="KeepWithNext"/>
        <w:rPr>
          <w:rtl/>
        </w:rPr>
      </w:pPr>
    </w:p>
    <w:p w:rsidR="00486ECA" w:rsidRDefault="00486ECA" w:rsidP="00486ECA">
      <w:pPr>
        <w:rPr>
          <w:rtl/>
        </w:rPr>
      </w:pPr>
      <w:bookmarkStart w:id="32" w:name="_ETM_Q1_191251"/>
      <w:bookmarkStart w:id="33" w:name="_ETM_Q1_191281"/>
      <w:bookmarkEnd w:id="32"/>
      <w:bookmarkEnd w:id="33"/>
      <w:r>
        <w:rPr>
          <w:rFonts w:hint="cs"/>
          <w:rtl/>
        </w:rPr>
        <w:t>מי הזכאים?</w:t>
      </w:r>
    </w:p>
    <w:p w:rsidR="00486ECA" w:rsidRDefault="00486ECA" w:rsidP="00486ECA">
      <w:pPr>
        <w:rPr>
          <w:rtl/>
        </w:rPr>
      </w:pPr>
      <w:bookmarkStart w:id="34" w:name="_ETM_Q1_195876"/>
      <w:bookmarkStart w:id="35" w:name="_ETM_Q1_195941"/>
      <w:bookmarkStart w:id="36" w:name="_ETM_Q1_196741"/>
      <w:bookmarkEnd w:id="34"/>
      <w:bookmarkEnd w:id="35"/>
      <w:bookmarkEnd w:id="36"/>
    </w:p>
    <w:p w:rsidR="00486ECA" w:rsidRDefault="00486ECA" w:rsidP="00486ECA">
      <w:pPr>
        <w:pStyle w:val="af9"/>
        <w:keepNext/>
        <w:rPr>
          <w:rtl/>
        </w:rPr>
      </w:pPr>
      <w:bookmarkStart w:id="37" w:name="ET_guest_535020_6"/>
      <w:r w:rsidRPr="00486ECA">
        <w:rPr>
          <w:rStyle w:val="TagStyle"/>
          <w:rtl/>
        </w:rPr>
        <w:t xml:space="preserve"> &lt;&lt; אורח &gt;&gt; </w:t>
      </w:r>
      <w:r w:rsidR="0096759B" w:rsidRPr="0096759B">
        <w:rPr>
          <w:rtl/>
        </w:rPr>
        <w:t>דוד טמיר</w:t>
      </w:r>
      <w:r>
        <w:rPr>
          <w:rtl/>
        </w:rPr>
        <w:t>:</w:t>
      </w:r>
      <w:r w:rsidRPr="00486ECA">
        <w:rPr>
          <w:rStyle w:val="TagStyle"/>
          <w:rtl/>
        </w:rPr>
        <w:t xml:space="preserve"> &lt;&lt; אורח &gt;&gt;</w:t>
      </w:r>
      <w:r>
        <w:rPr>
          <w:rtl/>
        </w:rPr>
        <w:t xml:space="preserve">   </w:t>
      </w:r>
      <w:bookmarkEnd w:id="37"/>
    </w:p>
    <w:p w:rsidR="00486ECA" w:rsidRDefault="00486ECA" w:rsidP="00486ECA">
      <w:pPr>
        <w:pStyle w:val="KeepWithNext"/>
        <w:rPr>
          <w:rtl/>
        </w:rPr>
      </w:pPr>
    </w:p>
    <w:p w:rsidR="00486ECA" w:rsidRDefault="0096759B" w:rsidP="0096759B">
      <w:pPr>
        <w:rPr>
          <w:rtl/>
        </w:rPr>
      </w:pPr>
      <w:bookmarkStart w:id="38" w:name="_ETM_Q1_197181"/>
      <w:bookmarkStart w:id="39" w:name="_ETM_Q1_197206"/>
      <w:bookmarkEnd w:id="38"/>
      <w:bookmarkEnd w:id="39"/>
      <w:r>
        <w:rPr>
          <w:rFonts w:hint="cs"/>
          <w:rtl/>
        </w:rPr>
        <w:t xml:space="preserve">אפרט את רשימת </w:t>
      </w:r>
      <w:bookmarkStart w:id="40" w:name="_ETM_Q1_196531"/>
      <w:bookmarkEnd w:id="40"/>
      <w:r>
        <w:rPr>
          <w:rFonts w:hint="cs"/>
          <w:rtl/>
        </w:rPr>
        <w:t xml:space="preserve">הזכאים. אתייחס לרשימת הזכאים בהתאם לתיקון </w:t>
      </w:r>
      <w:r w:rsidR="00486ECA">
        <w:rPr>
          <w:rFonts w:hint="cs"/>
          <w:rtl/>
        </w:rPr>
        <w:t xml:space="preserve">שאנו מציעים עכשיו כי הדברים השתנו </w:t>
      </w:r>
      <w:bookmarkStart w:id="41" w:name="_ETM_Q1_203241"/>
      <w:bookmarkEnd w:id="41"/>
      <w:r w:rsidR="00486ECA">
        <w:rPr>
          <w:rFonts w:hint="cs"/>
          <w:rtl/>
        </w:rPr>
        <w:t xml:space="preserve">לאורך הדרך. </w:t>
      </w:r>
      <w:r>
        <w:rPr>
          <w:rFonts w:hint="cs"/>
          <w:rtl/>
        </w:rPr>
        <w:t xml:space="preserve">הזכאים זה - </w:t>
      </w:r>
      <w:bookmarkStart w:id="42" w:name="_ETM_Q1_207087"/>
      <w:bookmarkEnd w:id="42"/>
      <w:r w:rsidR="00486ECA">
        <w:rPr>
          <w:rFonts w:hint="cs"/>
          <w:rtl/>
        </w:rPr>
        <w:t xml:space="preserve">אני אומר בתמצית </w:t>
      </w:r>
      <w:r w:rsidR="00486ECA">
        <w:rPr>
          <w:rtl/>
        </w:rPr>
        <w:t>–</w:t>
      </w:r>
      <w:r w:rsidR="00486ECA">
        <w:rPr>
          <w:rFonts w:hint="cs"/>
          <w:rtl/>
        </w:rPr>
        <w:t xml:space="preserve"> מפנה להגדרה שקבועה בסעיף </w:t>
      </w:r>
      <w:bookmarkStart w:id="43" w:name="_ETM_Q1_209846"/>
      <w:bookmarkEnd w:id="43"/>
      <w:r w:rsidR="00486ECA">
        <w:rPr>
          <w:rFonts w:hint="cs"/>
          <w:rtl/>
        </w:rPr>
        <w:t>1(2) לחוק דחיית מועדים</w:t>
      </w:r>
      <w:r>
        <w:rPr>
          <w:rFonts w:hint="cs"/>
          <w:rtl/>
        </w:rPr>
        <w:t>,</w:t>
      </w:r>
      <w:r w:rsidR="00486ECA">
        <w:rPr>
          <w:rFonts w:hint="cs"/>
          <w:rtl/>
        </w:rPr>
        <w:t xml:space="preserve"> הוראת שעה חרבות ברזל</w:t>
      </w:r>
      <w:r>
        <w:rPr>
          <w:rFonts w:hint="cs"/>
          <w:rtl/>
        </w:rPr>
        <w:t>, חוזה פסק דין או תשלום לרשות</w:t>
      </w:r>
      <w:r w:rsidR="00486ECA">
        <w:rPr>
          <w:rFonts w:hint="cs"/>
          <w:rtl/>
        </w:rPr>
        <w:t>.</w:t>
      </w:r>
    </w:p>
    <w:p w:rsidR="00486ECA" w:rsidRDefault="00486ECA" w:rsidP="00486ECA">
      <w:pPr>
        <w:rPr>
          <w:rtl/>
        </w:rPr>
      </w:pPr>
      <w:bookmarkStart w:id="44" w:name="_ETM_Q1_222905"/>
      <w:bookmarkStart w:id="45" w:name="_ETM_Q1_222990"/>
      <w:bookmarkEnd w:id="44"/>
      <w:bookmarkEnd w:id="45"/>
    </w:p>
    <w:p w:rsidR="00486ECA" w:rsidRDefault="00486ECA" w:rsidP="00486ECA">
      <w:pPr>
        <w:pStyle w:val="af6"/>
        <w:keepNext/>
        <w:rPr>
          <w:rtl/>
        </w:rPr>
      </w:pPr>
      <w:bookmarkStart w:id="46" w:name="ET_yor_5159_7"/>
      <w:r w:rsidRPr="00486ECA">
        <w:rPr>
          <w:rStyle w:val="TagStyle"/>
          <w:rtl/>
        </w:rPr>
        <w:t xml:space="preserve"> &lt;&lt; יור &gt;&gt; </w:t>
      </w:r>
      <w:r>
        <w:rPr>
          <w:rtl/>
        </w:rPr>
        <w:t>היו"ר דוד ביטן:</w:t>
      </w:r>
      <w:r w:rsidRPr="00486ECA">
        <w:rPr>
          <w:rStyle w:val="TagStyle"/>
          <w:rtl/>
        </w:rPr>
        <w:t xml:space="preserve"> &lt;&lt; יור &gt;&gt;</w:t>
      </w:r>
      <w:r>
        <w:rPr>
          <w:rtl/>
        </w:rPr>
        <w:t xml:space="preserve">   </w:t>
      </w:r>
      <w:bookmarkEnd w:id="46"/>
    </w:p>
    <w:p w:rsidR="00486ECA" w:rsidRDefault="00486ECA" w:rsidP="00486ECA">
      <w:pPr>
        <w:pStyle w:val="KeepWithNext"/>
        <w:rPr>
          <w:rtl/>
        </w:rPr>
      </w:pPr>
    </w:p>
    <w:p w:rsidR="00486ECA" w:rsidRDefault="0096759B" w:rsidP="00486ECA">
      <w:pPr>
        <w:rPr>
          <w:rtl/>
        </w:rPr>
      </w:pPr>
      <w:bookmarkStart w:id="47" w:name="_ETM_Q1_223620"/>
      <w:bookmarkEnd w:id="47"/>
      <w:r>
        <w:rPr>
          <w:rFonts w:hint="cs"/>
          <w:rtl/>
        </w:rPr>
        <w:t xml:space="preserve">אז כמה אתה נותן להם ארכה עכשיו? עד 180 </w:t>
      </w:r>
      <w:r w:rsidR="00486ECA">
        <w:rPr>
          <w:rFonts w:hint="cs"/>
          <w:rtl/>
        </w:rPr>
        <w:t>מהרגע הראשון?</w:t>
      </w:r>
    </w:p>
    <w:p w:rsidR="00486ECA" w:rsidRDefault="00486ECA" w:rsidP="00486ECA">
      <w:pPr>
        <w:rPr>
          <w:rtl/>
        </w:rPr>
      </w:pPr>
      <w:bookmarkStart w:id="48" w:name="_ETM_Q1_227600"/>
      <w:bookmarkStart w:id="49" w:name="_ETM_Q1_227660"/>
      <w:bookmarkEnd w:id="48"/>
      <w:bookmarkEnd w:id="49"/>
    </w:p>
    <w:p w:rsidR="00486ECA" w:rsidRDefault="00486ECA" w:rsidP="00486ECA">
      <w:pPr>
        <w:pStyle w:val="-"/>
        <w:keepNext/>
        <w:rPr>
          <w:rtl/>
        </w:rPr>
      </w:pPr>
      <w:bookmarkStart w:id="50" w:name="ET_speakercontinue_535020_8"/>
      <w:r w:rsidRPr="00486ECA">
        <w:rPr>
          <w:rStyle w:val="TagStyle"/>
          <w:rtl/>
        </w:rPr>
        <w:t xml:space="preserve"> &lt;&lt; דובר_המשך &gt;&gt; </w:t>
      </w:r>
      <w:r w:rsidR="0096759B" w:rsidRPr="0096759B">
        <w:rPr>
          <w:rtl/>
        </w:rPr>
        <w:t>דוד טמיר</w:t>
      </w:r>
      <w:r>
        <w:rPr>
          <w:rtl/>
        </w:rPr>
        <w:t>:</w:t>
      </w:r>
      <w:r w:rsidRPr="00486ECA">
        <w:rPr>
          <w:rStyle w:val="TagStyle"/>
          <w:rtl/>
        </w:rPr>
        <w:t xml:space="preserve"> &lt;&lt; דובר_המשך &gt;&gt;</w:t>
      </w:r>
      <w:r>
        <w:rPr>
          <w:rtl/>
        </w:rPr>
        <w:t xml:space="preserve">   </w:t>
      </w:r>
      <w:bookmarkEnd w:id="50"/>
    </w:p>
    <w:p w:rsidR="00486ECA" w:rsidRDefault="00486ECA" w:rsidP="00486ECA">
      <w:pPr>
        <w:pStyle w:val="KeepWithNext"/>
        <w:rPr>
          <w:rtl/>
        </w:rPr>
      </w:pPr>
    </w:p>
    <w:p w:rsidR="00486ECA" w:rsidRDefault="0096759B" w:rsidP="00486ECA">
      <w:pPr>
        <w:rPr>
          <w:rtl/>
        </w:rPr>
      </w:pPr>
      <w:bookmarkStart w:id="51" w:name="_ETM_Q1_228255"/>
      <w:bookmarkEnd w:id="51"/>
      <w:r>
        <w:rPr>
          <w:rFonts w:hint="cs"/>
          <w:rtl/>
        </w:rPr>
        <w:t xml:space="preserve">אני עדיין לא נותן ארכה. </w:t>
      </w:r>
      <w:bookmarkStart w:id="52" w:name="_ETM_Q1_231973"/>
      <w:bookmarkEnd w:id="52"/>
      <w:r w:rsidR="00486ECA">
        <w:rPr>
          <w:rFonts w:hint="cs"/>
          <w:rtl/>
        </w:rPr>
        <w:t xml:space="preserve">בשלב הזה </w:t>
      </w:r>
      <w:bookmarkStart w:id="53" w:name="_ETM_Q1_229605"/>
      <w:bookmarkEnd w:id="53"/>
      <w:r w:rsidR="00486ECA">
        <w:rPr>
          <w:rFonts w:hint="cs"/>
          <w:rtl/>
        </w:rPr>
        <w:t xml:space="preserve">אני רק מסמיך את השרה מעבר ל-90 יום שנתנה </w:t>
      </w:r>
      <w:r>
        <w:rPr>
          <w:rFonts w:hint="cs"/>
          <w:rtl/>
        </w:rPr>
        <w:t xml:space="preserve">כבר </w:t>
      </w:r>
      <w:proofErr w:type="spellStart"/>
      <w:r w:rsidR="00486ECA">
        <w:rPr>
          <w:rFonts w:hint="cs"/>
          <w:rtl/>
        </w:rPr>
        <w:t>ארכות</w:t>
      </w:r>
      <w:proofErr w:type="spellEnd"/>
      <w:r w:rsidR="00486ECA">
        <w:rPr>
          <w:rFonts w:hint="cs"/>
          <w:rtl/>
        </w:rPr>
        <w:t xml:space="preserve">, </w:t>
      </w:r>
      <w:bookmarkStart w:id="54" w:name="_ETM_Q1_236500"/>
      <w:bookmarkEnd w:id="54"/>
      <w:r w:rsidR="00486ECA">
        <w:rPr>
          <w:rFonts w:hint="cs"/>
          <w:rtl/>
        </w:rPr>
        <w:t>לתת 90 יום נוספים.</w:t>
      </w:r>
    </w:p>
    <w:p w:rsidR="00486ECA" w:rsidRDefault="00486ECA" w:rsidP="00486ECA">
      <w:pPr>
        <w:rPr>
          <w:rtl/>
        </w:rPr>
      </w:pPr>
      <w:bookmarkStart w:id="55" w:name="_ETM_Q1_238990"/>
      <w:bookmarkStart w:id="56" w:name="_ETM_Q1_239070"/>
      <w:bookmarkEnd w:id="55"/>
      <w:bookmarkEnd w:id="56"/>
    </w:p>
    <w:p w:rsidR="00486ECA" w:rsidRDefault="00486ECA" w:rsidP="00486ECA">
      <w:pPr>
        <w:pStyle w:val="af6"/>
        <w:keepNext/>
        <w:rPr>
          <w:rtl/>
        </w:rPr>
      </w:pPr>
      <w:bookmarkStart w:id="57" w:name="ET_yor_5159_9"/>
      <w:r w:rsidRPr="00486ECA">
        <w:rPr>
          <w:rStyle w:val="TagStyle"/>
          <w:rtl/>
        </w:rPr>
        <w:t xml:space="preserve"> &lt;&lt; יור &gt;&gt; </w:t>
      </w:r>
      <w:r>
        <w:rPr>
          <w:rtl/>
        </w:rPr>
        <w:t>היו"ר דוד ביטן:</w:t>
      </w:r>
      <w:r w:rsidRPr="00486ECA">
        <w:rPr>
          <w:rStyle w:val="TagStyle"/>
          <w:rtl/>
        </w:rPr>
        <w:t xml:space="preserve"> &lt;&lt; יור &gt;&gt;</w:t>
      </w:r>
      <w:r>
        <w:rPr>
          <w:rtl/>
        </w:rPr>
        <w:t xml:space="preserve">   </w:t>
      </w:r>
      <w:bookmarkEnd w:id="57"/>
    </w:p>
    <w:p w:rsidR="00486ECA" w:rsidRDefault="00486ECA" w:rsidP="00486ECA">
      <w:pPr>
        <w:pStyle w:val="KeepWithNext"/>
        <w:rPr>
          <w:rtl/>
        </w:rPr>
      </w:pPr>
    </w:p>
    <w:p w:rsidR="00486ECA" w:rsidRDefault="0096759B" w:rsidP="00486ECA">
      <w:pPr>
        <w:rPr>
          <w:rtl/>
        </w:rPr>
      </w:pPr>
      <w:bookmarkStart w:id="58" w:name="_ETM_Q1_239570"/>
      <w:bookmarkEnd w:id="58"/>
      <w:r>
        <w:rPr>
          <w:rFonts w:hint="cs"/>
          <w:rtl/>
        </w:rPr>
        <w:t xml:space="preserve">הבנתי. </w:t>
      </w:r>
      <w:r w:rsidR="00486ECA">
        <w:rPr>
          <w:rFonts w:hint="cs"/>
          <w:rtl/>
        </w:rPr>
        <w:t>זה בגלל המלחמה.</w:t>
      </w:r>
    </w:p>
    <w:p w:rsidR="00486ECA" w:rsidRDefault="00486ECA" w:rsidP="00486ECA">
      <w:pPr>
        <w:rPr>
          <w:rtl/>
        </w:rPr>
      </w:pPr>
      <w:bookmarkStart w:id="59" w:name="_ETM_Q1_241285"/>
      <w:bookmarkStart w:id="60" w:name="_ETM_Q1_241355"/>
      <w:bookmarkEnd w:id="59"/>
      <w:bookmarkEnd w:id="60"/>
    </w:p>
    <w:p w:rsidR="00486ECA" w:rsidRDefault="00486ECA" w:rsidP="00486ECA">
      <w:pPr>
        <w:pStyle w:val="-"/>
        <w:keepNext/>
        <w:rPr>
          <w:rtl/>
        </w:rPr>
      </w:pPr>
      <w:bookmarkStart w:id="61" w:name="ET_speakercontinue_535020_10"/>
      <w:r w:rsidRPr="00486ECA">
        <w:rPr>
          <w:rStyle w:val="TagStyle"/>
          <w:rtl/>
        </w:rPr>
        <w:t xml:space="preserve"> &lt;&lt; דובר_המשך &gt;&gt; </w:t>
      </w:r>
      <w:r w:rsidR="0096759B" w:rsidRPr="0096759B">
        <w:rPr>
          <w:rtl/>
        </w:rPr>
        <w:t>דוד טמיר</w:t>
      </w:r>
      <w:r>
        <w:rPr>
          <w:rtl/>
        </w:rPr>
        <w:t>:</w:t>
      </w:r>
      <w:r w:rsidRPr="00486ECA">
        <w:rPr>
          <w:rStyle w:val="TagStyle"/>
          <w:rtl/>
        </w:rPr>
        <w:t xml:space="preserve"> &lt;&lt; דובר_המשך &gt;&gt;</w:t>
      </w:r>
      <w:r>
        <w:rPr>
          <w:rtl/>
        </w:rPr>
        <w:t xml:space="preserve">   </w:t>
      </w:r>
      <w:bookmarkEnd w:id="61"/>
    </w:p>
    <w:p w:rsidR="00486ECA" w:rsidRDefault="00486ECA" w:rsidP="00486ECA">
      <w:pPr>
        <w:pStyle w:val="KeepWithNext"/>
        <w:rPr>
          <w:rtl/>
        </w:rPr>
      </w:pPr>
    </w:p>
    <w:p w:rsidR="00486ECA" w:rsidRDefault="00486ECA" w:rsidP="0096759B">
      <w:pPr>
        <w:rPr>
          <w:rtl/>
        </w:rPr>
      </w:pPr>
      <w:bookmarkStart w:id="62" w:name="_ETM_Q1_241885"/>
      <w:bookmarkEnd w:id="62"/>
      <w:r>
        <w:rPr>
          <w:rFonts w:hint="cs"/>
          <w:rtl/>
        </w:rPr>
        <w:t xml:space="preserve">כמובן, אבל הצורך הקונקרטי נוצר </w:t>
      </w:r>
      <w:bookmarkStart w:id="63" w:name="_ETM_Q1_246141"/>
      <w:bookmarkEnd w:id="63"/>
      <w:r>
        <w:rPr>
          <w:rFonts w:hint="cs"/>
          <w:rtl/>
        </w:rPr>
        <w:t xml:space="preserve">בעקבות זה </w:t>
      </w:r>
      <w:r w:rsidR="0096759B">
        <w:rPr>
          <w:rFonts w:hint="cs"/>
          <w:rtl/>
        </w:rPr>
        <w:t xml:space="preserve">שבתיקון לחוק דחיית </w:t>
      </w:r>
      <w:r>
        <w:rPr>
          <w:rFonts w:hint="cs"/>
          <w:rtl/>
        </w:rPr>
        <w:t>מועדים שאושר ופורסם ב-31.12 נקבעה התקופה הקובעת השנ</w:t>
      </w:r>
      <w:r w:rsidR="0096759B">
        <w:rPr>
          <w:rFonts w:hint="cs"/>
          <w:rtl/>
        </w:rPr>
        <w:t>י</w:t>
      </w:r>
      <w:r>
        <w:rPr>
          <w:rFonts w:hint="cs"/>
          <w:rtl/>
        </w:rPr>
        <w:t>יה</w:t>
      </w:r>
      <w:r w:rsidR="0096759B">
        <w:rPr>
          <w:rFonts w:hint="cs"/>
          <w:rtl/>
        </w:rPr>
        <w:t>,</w:t>
      </w:r>
      <w:r>
        <w:rPr>
          <w:rFonts w:hint="cs"/>
          <w:rtl/>
        </w:rPr>
        <w:t xml:space="preserve"> </w:t>
      </w:r>
      <w:bookmarkStart w:id="64" w:name="_ETM_Q1_256501"/>
      <w:bookmarkEnd w:id="64"/>
      <w:r>
        <w:rPr>
          <w:rFonts w:hint="cs"/>
          <w:rtl/>
        </w:rPr>
        <w:t>שמתייחסת ל-1.1 עד 29.2</w:t>
      </w:r>
      <w:r w:rsidR="0096759B">
        <w:rPr>
          <w:rFonts w:hint="cs"/>
          <w:rtl/>
        </w:rPr>
        <w:t>,</w:t>
      </w:r>
      <w:r>
        <w:rPr>
          <w:rFonts w:hint="cs"/>
          <w:rtl/>
        </w:rPr>
        <w:t xml:space="preserve"> וחוק דחיית מועדים קבע </w:t>
      </w:r>
      <w:r w:rsidR="0096759B">
        <w:rPr>
          <w:rFonts w:hint="cs"/>
          <w:rtl/>
        </w:rPr>
        <w:t xml:space="preserve">שמי שחייב תשלום לרשות </w:t>
      </w:r>
      <w:bookmarkStart w:id="65" w:name="_ETM_Q1_267119"/>
      <w:bookmarkEnd w:id="65"/>
      <w:r>
        <w:rPr>
          <w:rFonts w:hint="cs"/>
          <w:rtl/>
        </w:rPr>
        <w:t xml:space="preserve">בתקופה שמ-1.1 </w:t>
      </w:r>
      <w:bookmarkStart w:id="66" w:name="_ETM_Q1_266956"/>
      <w:bookmarkEnd w:id="66"/>
      <w:r>
        <w:rPr>
          <w:rFonts w:hint="cs"/>
          <w:rtl/>
        </w:rPr>
        <w:t xml:space="preserve">עד 29.2 דוחים לו </w:t>
      </w:r>
      <w:r w:rsidR="0096759B">
        <w:rPr>
          <w:rFonts w:hint="cs"/>
          <w:rtl/>
        </w:rPr>
        <w:t xml:space="preserve">את מועד התשלום לרשות </w:t>
      </w:r>
      <w:r>
        <w:rPr>
          <w:rFonts w:hint="cs"/>
          <w:rtl/>
        </w:rPr>
        <w:t>ב-31 יום. ואז נוצר מצב</w:t>
      </w:r>
      <w:r w:rsidR="0096759B">
        <w:rPr>
          <w:rFonts w:hint="cs"/>
          <w:rtl/>
        </w:rPr>
        <w:t>,</w:t>
      </w:r>
      <w:r>
        <w:rPr>
          <w:rFonts w:hint="cs"/>
          <w:rtl/>
        </w:rPr>
        <w:t xml:space="preserve"> שמי </w:t>
      </w:r>
      <w:bookmarkStart w:id="67" w:name="_ETM_Q1_273621"/>
      <w:bookmarkEnd w:id="67"/>
      <w:r>
        <w:rPr>
          <w:rFonts w:hint="cs"/>
          <w:rtl/>
        </w:rPr>
        <w:t xml:space="preserve">ששרת התחבורה האריכה לו </w:t>
      </w:r>
      <w:r w:rsidR="0096759B">
        <w:rPr>
          <w:rFonts w:hint="cs"/>
          <w:rtl/>
        </w:rPr>
        <w:t xml:space="preserve">את תוקף </w:t>
      </w:r>
      <w:proofErr w:type="spellStart"/>
      <w:r w:rsidR="0096759B">
        <w:rPr>
          <w:rFonts w:hint="cs"/>
          <w:rtl/>
        </w:rPr>
        <w:t>רשיון</w:t>
      </w:r>
      <w:proofErr w:type="spellEnd"/>
      <w:r w:rsidR="0096759B">
        <w:rPr>
          <w:rFonts w:hint="cs"/>
          <w:rtl/>
        </w:rPr>
        <w:t xml:space="preserve"> הרכב ב-90 יום, </w:t>
      </w:r>
      <w:bookmarkStart w:id="68" w:name="_ETM_Q1_280634"/>
      <w:bookmarkEnd w:id="68"/>
      <w:r>
        <w:rPr>
          <w:rFonts w:hint="cs"/>
          <w:rtl/>
        </w:rPr>
        <w:t>ובזה מיצתה סמכותה מכוח פקודת התעבור</w:t>
      </w:r>
      <w:r w:rsidR="0096759B">
        <w:rPr>
          <w:rFonts w:hint="cs"/>
          <w:rtl/>
        </w:rPr>
        <w:t>ה</w:t>
      </w:r>
      <w:r>
        <w:rPr>
          <w:rFonts w:hint="cs"/>
          <w:rtl/>
        </w:rPr>
        <w:t xml:space="preserve">, </w:t>
      </w:r>
      <w:bookmarkStart w:id="69" w:name="_ETM_Q1_283496"/>
      <w:bookmarkEnd w:id="69"/>
      <w:r>
        <w:rPr>
          <w:rFonts w:hint="cs"/>
          <w:rtl/>
        </w:rPr>
        <w:t xml:space="preserve">נגיד מי שתוקף </w:t>
      </w:r>
      <w:proofErr w:type="spellStart"/>
      <w:r>
        <w:rPr>
          <w:rFonts w:hint="cs"/>
          <w:rtl/>
        </w:rPr>
        <w:t>הרשיון</w:t>
      </w:r>
      <w:proofErr w:type="spellEnd"/>
      <w:r>
        <w:rPr>
          <w:rFonts w:hint="cs"/>
          <w:rtl/>
        </w:rPr>
        <w:t xml:space="preserve"> שלו פקע ב-10.10, </w:t>
      </w:r>
      <w:r w:rsidR="0096759B">
        <w:rPr>
          <w:rFonts w:hint="cs"/>
          <w:rtl/>
        </w:rPr>
        <w:t xml:space="preserve">הארכנו לו ב-90 יום, הגענו ל-10.1, </w:t>
      </w:r>
      <w:r>
        <w:rPr>
          <w:rFonts w:hint="cs"/>
          <w:rtl/>
        </w:rPr>
        <w:t xml:space="preserve">ואז ב-10.1 קיבל </w:t>
      </w:r>
      <w:bookmarkStart w:id="70" w:name="_ETM_Q1_293072"/>
      <w:bookmarkEnd w:id="70"/>
      <w:r>
        <w:rPr>
          <w:rFonts w:hint="cs"/>
          <w:rtl/>
        </w:rPr>
        <w:t>עוד 31 ימים דחייה רק של תשלום האגרה</w:t>
      </w:r>
      <w:r w:rsidR="0096759B">
        <w:rPr>
          <w:rFonts w:hint="cs"/>
          <w:rtl/>
        </w:rPr>
        <w:t>,</w:t>
      </w:r>
      <w:r>
        <w:rPr>
          <w:rFonts w:hint="cs"/>
          <w:rtl/>
        </w:rPr>
        <w:t xml:space="preserve"> ואז נוצר </w:t>
      </w:r>
      <w:bookmarkStart w:id="71" w:name="_ETM_Q1_298707"/>
      <w:bookmarkEnd w:id="71"/>
      <w:r>
        <w:rPr>
          <w:rFonts w:hint="cs"/>
          <w:rtl/>
        </w:rPr>
        <w:t>מצב</w:t>
      </w:r>
      <w:r w:rsidR="0096759B">
        <w:rPr>
          <w:rFonts w:hint="cs"/>
          <w:rtl/>
        </w:rPr>
        <w:t>,</w:t>
      </w:r>
      <w:r>
        <w:rPr>
          <w:rFonts w:hint="cs"/>
          <w:rtl/>
        </w:rPr>
        <w:t xml:space="preserve"> שבו תשלום האגרה נדחה</w:t>
      </w:r>
      <w:r w:rsidR="0096759B">
        <w:rPr>
          <w:rFonts w:hint="cs"/>
          <w:rtl/>
        </w:rPr>
        <w:t>,</w:t>
      </w:r>
      <w:r>
        <w:rPr>
          <w:rFonts w:hint="cs"/>
          <w:rtl/>
        </w:rPr>
        <w:t xml:space="preserve"> אבל עדיין היה חייב לעשות </w:t>
      </w:r>
      <w:bookmarkStart w:id="72" w:name="_ETM_Q1_304712"/>
      <w:bookmarkEnd w:id="72"/>
      <w:r>
        <w:rPr>
          <w:rFonts w:hint="cs"/>
          <w:rtl/>
        </w:rPr>
        <w:t>טסט</w:t>
      </w:r>
      <w:r w:rsidR="0096759B">
        <w:rPr>
          <w:rFonts w:hint="cs"/>
          <w:rtl/>
        </w:rPr>
        <w:t xml:space="preserve"> כדי לחדש את </w:t>
      </w:r>
      <w:bookmarkStart w:id="73" w:name="_ETM_Q1_307486"/>
      <w:bookmarkEnd w:id="73"/>
      <w:r w:rsidR="0096759B">
        <w:rPr>
          <w:rFonts w:hint="cs"/>
          <w:rtl/>
        </w:rPr>
        <w:t xml:space="preserve">תוקף </w:t>
      </w:r>
      <w:proofErr w:type="spellStart"/>
      <w:r w:rsidR="0096759B">
        <w:rPr>
          <w:rFonts w:hint="cs"/>
          <w:rtl/>
        </w:rPr>
        <w:t>הרשיון</w:t>
      </w:r>
      <w:proofErr w:type="spellEnd"/>
      <w:r>
        <w:rPr>
          <w:rFonts w:hint="cs"/>
          <w:rtl/>
        </w:rPr>
        <w:t>.</w:t>
      </w:r>
    </w:p>
    <w:p w:rsidR="00486ECA" w:rsidRDefault="00486ECA" w:rsidP="00486ECA">
      <w:pPr>
        <w:rPr>
          <w:rtl/>
        </w:rPr>
      </w:pPr>
      <w:bookmarkStart w:id="74" w:name="_ETM_Q1_308616"/>
      <w:bookmarkStart w:id="75" w:name="_ETM_Q1_308699"/>
      <w:bookmarkEnd w:id="74"/>
      <w:bookmarkEnd w:id="75"/>
    </w:p>
    <w:p w:rsidR="00486ECA" w:rsidRDefault="00486ECA" w:rsidP="00486ECA">
      <w:pPr>
        <w:pStyle w:val="af6"/>
        <w:keepNext/>
        <w:rPr>
          <w:rtl/>
        </w:rPr>
      </w:pPr>
      <w:bookmarkStart w:id="76" w:name="ET_yor_5159_11"/>
      <w:r w:rsidRPr="00486ECA">
        <w:rPr>
          <w:rStyle w:val="TagStyle"/>
          <w:rtl/>
        </w:rPr>
        <w:t xml:space="preserve"> &lt;&lt; יור &gt;&gt; </w:t>
      </w:r>
      <w:r>
        <w:rPr>
          <w:rtl/>
        </w:rPr>
        <w:t>היו"ר דוד ביטן:</w:t>
      </w:r>
      <w:r w:rsidRPr="00486ECA">
        <w:rPr>
          <w:rStyle w:val="TagStyle"/>
          <w:rtl/>
        </w:rPr>
        <w:t xml:space="preserve"> &lt;&lt; יור &gt;&gt;</w:t>
      </w:r>
      <w:r>
        <w:rPr>
          <w:rtl/>
        </w:rPr>
        <w:t xml:space="preserve">   </w:t>
      </w:r>
      <w:bookmarkEnd w:id="76"/>
    </w:p>
    <w:p w:rsidR="00486ECA" w:rsidRDefault="00486ECA" w:rsidP="00486ECA">
      <w:pPr>
        <w:pStyle w:val="KeepWithNext"/>
        <w:rPr>
          <w:rtl/>
        </w:rPr>
      </w:pPr>
    </w:p>
    <w:p w:rsidR="00486ECA" w:rsidRDefault="00486ECA" w:rsidP="00486ECA">
      <w:pPr>
        <w:rPr>
          <w:rtl/>
        </w:rPr>
      </w:pPr>
      <w:bookmarkStart w:id="77" w:name="_ETM_Q1_309386"/>
      <w:bookmarkEnd w:id="77"/>
      <w:r>
        <w:rPr>
          <w:rFonts w:hint="cs"/>
          <w:rtl/>
        </w:rPr>
        <w:t>אז לא חשבתם על זה</w:t>
      </w:r>
      <w:r w:rsidR="0096759B">
        <w:rPr>
          <w:rFonts w:hint="cs"/>
          <w:rtl/>
        </w:rPr>
        <w:t xml:space="preserve"> כשעשיתם את החוק ההוא</w:t>
      </w:r>
      <w:r>
        <w:rPr>
          <w:rFonts w:hint="cs"/>
          <w:rtl/>
        </w:rPr>
        <w:t>?</w:t>
      </w:r>
    </w:p>
    <w:p w:rsidR="00486ECA" w:rsidRDefault="00486ECA" w:rsidP="00486ECA">
      <w:pPr>
        <w:rPr>
          <w:rtl/>
        </w:rPr>
      </w:pPr>
      <w:bookmarkStart w:id="78" w:name="_ETM_Q1_313701"/>
      <w:bookmarkStart w:id="79" w:name="_ETM_Q1_313781"/>
      <w:bookmarkEnd w:id="78"/>
      <w:bookmarkEnd w:id="79"/>
    </w:p>
    <w:p w:rsidR="00486ECA" w:rsidRDefault="00486ECA" w:rsidP="00486ECA">
      <w:pPr>
        <w:pStyle w:val="-"/>
        <w:keepNext/>
        <w:rPr>
          <w:rtl/>
        </w:rPr>
      </w:pPr>
      <w:bookmarkStart w:id="80" w:name="ET_speakercontinue_535020_12"/>
      <w:r w:rsidRPr="00486ECA">
        <w:rPr>
          <w:rStyle w:val="TagStyle"/>
          <w:rtl/>
        </w:rPr>
        <w:lastRenderedPageBreak/>
        <w:t xml:space="preserve"> &lt;&lt; דובר_המשך &gt;&gt; </w:t>
      </w:r>
      <w:r w:rsidR="0096759B" w:rsidRPr="0096759B">
        <w:rPr>
          <w:rtl/>
        </w:rPr>
        <w:t>דוד טמיר</w:t>
      </w:r>
      <w:r>
        <w:rPr>
          <w:rtl/>
        </w:rPr>
        <w:t>:</w:t>
      </w:r>
      <w:r w:rsidRPr="00486ECA">
        <w:rPr>
          <w:rStyle w:val="TagStyle"/>
          <w:rtl/>
        </w:rPr>
        <w:t xml:space="preserve"> &lt;&lt; דובר_המשך &gt;&gt;</w:t>
      </w:r>
      <w:r>
        <w:rPr>
          <w:rtl/>
        </w:rPr>
        <w:t xml:space="preserve">   </w:t>
      </w:r>
      <w:bookmarkEnd w:id="80"/>
    </w:p>
    <w:p w:rsidR="00486ECA" w:rsidRDefault="00486ECA" w:rsidP="00486ECA">
      <w:pPr>
        <w:pStyle w:val="KeepWithNext"/>
        <w:rPr>
          <w:rtl/>
        </w:rPr>
      </w:pPr>
    </w:p>
    <w:p w:rsidR="00486ECA" w:rsidRDefault="0096759B" w:rsidP="0096759B">
      <w:pPr>
        <w:rPr>
          <w:rtl/>
        </w:rPr>
      </w:pPr>
      <w:bookmarkStart w:id="81" w:name="_ETM_Q1_314341"/>
      <w:bookmarkEnd w:id="81"/>
      <w:r>
        <w:rPr>
          <w:rFonts w:hint="cs"/>
          <w:rtl/>
        </w:rPr>
        <w:t>הל</w:t>
      </w:r>
      <w:r w:rsidR="00486ECA">
        <w:rPr>
          <w:rFonts w:hint="cs"/>
          <w:rtl/>
        </w:rPr>
        <w:t>וואי שהיו מתייעצים אתנו</w:t>
      </w:r>
      <w:r>
        <w:rPr>
          <w:rFonts w:hint="cs"/>
          <w:rtl/>
        </w:rPr>
        <w:t xml:space="preserve"> בחוק דחיית מועדים</w:t>
      </w:r>
      <w:r w:rsidR="00486ECA">
        <w:rPr>
          <w:rFonts w:hint="cs"/>
          <w:rtl/>
        </w:rPr>
        <w:t xml:space="preserve">. החוק נעשה </w:t>
      </w:r>
      <w:bookmarkStart w:id="82" w:name="_ETM_Q1_320932"/>
      <w:bookmarkEnd w:id="82"/>
      <w:r w:rsidR="00486ECA">
        <w:rPr>
          <w:rFonts w:hint="cs"/>
          <w:rtl/>
        </w:rPr>
        <w:t>בצורה מאוד מהירה</w:t>
      </w:r>
      <w:r>
        <w:rPr>
          <w:rFonts w:hint="cs"/>
          <w:rtl/>
        </w:rPr>
        <w:t xml:space="preserve"> כדי </w:t>
      </w:r>
      <w:bookmarkStart w:id="83" w:name="_ETM_Q1_319863"/>
      <w:bookmarkEnd w:id="83"/>
      <w:r>
        <w:rPr>
          <w:rFonts w:hint="cs"/>
          <w:rtl/>
        </w:rPr>
        <w:t xml:space="preserve">להספיק- - </w:t>
      </w:r>
    </w:p>
    <w:p w:rsidR="00486ECA" w:rsidRDefault="00486ECA" w:rsidP="00486ECA">
      <w:pPr>
        <w:rPr>
          <w:rtl/>
        </w:rPr>
      </w:pPr>
      <w:bookmarkStart w:id="84" w:name="_ETM_Q1_323992"/>
      <w:bookmarkStart w:id="85" w:name="_ETM_Q1_324042"/>
      <w:bookmarkEnd w:id="84"/>
      <w:bookmarkEnd w:id="85"/>
    </w:p>
    <w:p w:rsidR="00486ECA" w:rsidRDefault="00486ECA" w:rsidP="00486ECA">
      <w:pPr>
        <w:pStyle w:val="af6"/>
        <w:keepNext/>
        <w:rPr>
          <w:rtl/>
        </w:rPr>
      </w:pPr>
      <w:bookmarkStart w:id="86" w:name="ET_yor_5159_13"/>
      <w:r w:rsidRPr="00486ECA">
        <w:rPr>
          <w:rStyle w:val="TagStyle"/>
          <w:rtl/>
        </w:rPr>
        <w:t xml:space="preserve"> &lt;&lt; יור &gt;&gt; </w:t>
      </w:r>
      <w:r>
        <w:rPr>
          <w:rtl/>
        </w:rPr>
        <w:t>היו"ר דוד ביטן:</w:t>
      </w:r>
      <w:r w:rsidRPr="00486ECA">
        <w:rPr>
          <w:rStyle w:val="TagStyle"/>
          <w:rtl/>
        </w:rPr>
        <w:t xml:space="preserve"> &lt;&lt; יור &gt;&gt;</w:t>
      </w:r>
      <w:r>
        <w:rPr>
          <w:rtl/>
        </w:rPr>
        <w:t xml:space="preserve">   </w:t>
      </w:r>
      <w:bookmarkEnd w:id="86"/>
    </w:p>
    <w:p w:rsidR="00486ECA" w:rsidRDefault="00486ECA" w:rsidP="00486ECA">
      <w:pPr>
        <w:pStyle w:val="KeepWithNext"/>
        <w:rPr>
          <w:rtl/>
        </w:rPr>
      </w:pPr>
    </w:p>
    <w:p w:rsidR="00486ECA" w:rsidRDefault="00486ECA" w:rsidP="00486ECA">
      <w:pPr>
        <w:rPr>
          <w:rtl/>
        </w:rPr>
      </w:pPr>
      <w:bookmarkStart w:id="87" w:name="_ETM_Q1_324622"/>
      <w:bookmarkEnd w:id="87"/>
      <w:r>
        <w:rPr>
          <w:rFonts w:hint="cs"/>
          <w:rtl/>
        </w:rPr>
        <w:t>תתחילו לקרוא.</w:t>
      </w:r>
    </w:p>
    <w:p w:rsidR="00486ECA" w:rsidRDefault="00486ECA" w:rsidP="00486ECA">
      <w:pPr>
        <w:rPr>
          <w:rtl/>
        </w:rPr>
      </w:pPr>
      <w:bookmarkStart w:id="88" w:name="_ETM_Q1_327047"/>
      <w:bookmarkStart w:id="89" w:name="_ETM_Q1_327097"/>
      <w:bookmarkEnd w:id="88"/>
      <w:bookmarkEnd w:id="89"/>
    </w:p>
    <w:p w:rsidR="00486ECA" w:rsidRDefault="00486ECA" w:rsidP="00486ECA">
      <w:pPr>
        <w:pStyle w:val="-"/>
        <w:keepNext/>
        <w:rPr>
          <w:rtl/>
        </w:rPr>
      </w:pPr>
      <w:bookmarkStart w:id="90" w:name="ET_speakercontinue_535020_14"/>
      <w:r w:rsidRPr="00486ECA">
        <w:rPr>
          <w:rStyle w:val="TagStyle"/>
          <w:rtl/>
        </w:rPr>
        <w:t xml:space="preserve"> &lt;&lt; דובר_המשך &gt;&gt; </w:t>
      </w:r>
      <w:r w:rsidR="0096759B" w:rsidRPr="0096759B">
        <w:rPr>
          <w:rtl/>
        </w:rPr>
        <w:t>דוד טמיר</w:t>
      </w:r>
      <w:r>
        <w:rPr>
          <w:rtl/>
        </w:rPr>
        <w:t>:</w:t>
      </w:r>
      <w:r w:rsidRPr="00486ECA">
        <w:rPr>
          <w:rStyle w:val="TagStyle"/>
          <w:rtl/>
        </w:rPr>
        <w:t xml:space="preserve"> &lt;&lt; דובר_המשך &gt;&gt;</w:t>
      </w:r>
      <w:r>
        <w:rPr>
          <w:rtl/>
        </w:rPr>
        <w:t xml:space="preserve">   </w:t>
      </w:r>
      <w:bookmarkEnd w:id="90"/>
    </w:p>
    <w:p w:rsidR="00486ECA" w:rsidRDefault="00486ECA" w:rsidP="00486ECA">
      <w:pPr>
        <w:pStyle w:val="KeepWithNext"/>
        <w:rPr>
          <w:rtl/>
        </w:rPr>
      </w:pPr>
    </w:p>
    <w:p w:rsidR="00486ECA" w:rsidRDefault="00486ECA" w:rsidP="0096759B">
      <w:pPr>
        <w:rPr>
          <w:rtl/>
        </w:rPr>
      </w:pPr>
      <w:bookmarkStart w:id="91" w:name="_ETM_Q1_327632"/>
      <w:bookmarkEnd w:id="91"/>
      <w:r>
        <w:rPr>
          <w:rFonts w:hint="cs"/>
          <w:rtl/>
        </w:rPr>
        <w:t xml:space="preserve">רציתם שאעבור על רשימת הזכאים </w:t>
      </w:r>
      <w:r>
        <w:rPr>
          <w:rtl/>
        </w:rPr>
        <w:t>–</w:t>
      </w:r>
      <w:r>
        <w:rPr>
          <w:rFonts w:hint="cs"/>
          <w:rtl/>
        </w:rPr>
        <w:t xml:space="preserve"> </w:t>
      </w:r>
      <w:r w:rsidR="0096759B">
        <w:rPr>
          <w:rFonts w:hint="cs"/>
          <w:rtl/>
        </w:rPr>
        <w:t>אני חושב ש</w:t>
      </w:r>
      <w:r>
        <w:rPr>
          <w:rFonts w:hint="cs"/>
          <w:rtl/>
        </w:rPr>
        <w:t xml:space="preserve">זה </w:t>
      </w:r>
      <w:bookmarkStart w:id="92" w:name="_ETM_Q1_332072"/>
      <w:bookmarkEnd w:id="92"/>
      <w:r>
        <w:rPr>
          <w:rFonts w:hint="cs"/>
          <w:rtl/>
        </w:rPr>
        <w:t xml:space="preserve">חשוב גם לפרוטוקול. </w:t>
      </w:r>
      <w:r w:rsidR="0096759B">
        <w:rPr>
          <w:rFonts w:hint="cs"/>
          <w:rtl/>
        </w:rPr>
        <w:t xml:space="preserve">אומר בתמצית, זה בהתאם לפסקה (2) </w:t>
      </w:r>
      <w:bookmarkStart w:id="93" w:name="_ETM_Q1_336254"/>
      <w:bookmarkEnd w:id="93"/>
      <w:r>
        <w:rPr>
          <w:rFonts w:hint="cs"/>
          <w:rtl/>
        </w:rPr>
        <w:t xml:space="preserve">להגדרה בחוק דחיית מועדים </w:t>
      </w:r>
      <w:r>
        <w:rPr>
          <w:rtl/>
        </w:rPr>
        <w:t>–</w:t>
      </w:r>
      <w:r>
        <w:rPr>
          <w:rFonts w:hint="cs"/>
          <w:rtl/>
        </w:rPr>
        <w:t xml:space="preserve"> מי ששירת </w:t>
      </w:r>
      <w:bookmarkStart w:id="94" w:name="_ETM_Q1_339532"/>
      <w:bookmarkEnd w:id="94"/>
      <w:r>
        <w:rPr>
          <w:rFonts w:hint="cs"/>
          <w:rtl/>
        </w:rPr>
        <w:t xml:space="preserve">כחייל, מי שירת </w:t>
      </w:r>
      <w:r w:rsidR="0096759B">
        <w:rPr>
          <w:rFonts w:hint="cs"/>
          <w:rtl/>
        </w:rPr>
        <w:t>כשוטר, סוהרים שמתקיימות לגביהם ההגדרות שקבועות</w:t>
      </w:r>
      <w:r>
        <w:rPr>
          <w:rFonts w:hint="cs"/>
          <w:rtl/>
        </w:rPr>
        <w:t xml:space="preserve"> בחוק. מי ששירת ככבאי, מי שהיה </w:t>
      </w:r>
      <w:bookmarkStart w:id="95" w:name="_ETM_Q1_349392"/>
      <w:bookmarkEnd w:id="95"/>
      <w:r>
        <w:rPr>
          <w:rFonts w:hint="cs"/>
          <w:rtl/>
        </w:rPr>
        <w:t>נעדר, חטוף או שבוי בתקופה הקובעת הראשונה</w:t>
      </w:r>
      <w:r w:rsidR="0096759B">
        <w:rPr>
          <w:rFonts w:hint="cs"/>
          <w:rtl/>
        </w:rPr>
        <w:t xml:space="preserve"> והשנייה</w:t>
      </w:r>
      <w:r>
        <w:rPr>
          <w:rFonts w:hint="cs"/>
          <w:rtl/>
        </w:rPr>
        <w:t xml:space="preserve">, מי שהתגורר </w:t>
      </w:r>
      <w:r w:rsidR="0096759B">
        <w:rPr>
          <w:rFonts w:hint="cs"/>
          <w:rtl/>
        </w:rPr>
        <w:t xml:space="preserve">ערב תחילת התקופה </w:t>
      </w:r>
      <w:r>
        <w:rPr>
          <w:rFonts w:hint="cs"/>
          <w:rtl/>
        </w:rPr>
        <w:t xml:space="preserve">בישוב </w:t>
      </w:r>
      <w:bookmarkStart w:id="96" w:name="_ETM_Q1_356687"/>
      <w:bookmarkEnd w:id="96"/>
      <w:r w:rsidR="0096759B">
        <w:rPr>
          <w:rFonts w:hint="cs"/>
          <w:rtl/>
        </w:rPr>
        <w:t>שהת</w:t>
      </w:r>
      <w:r>
        <w:rPr>
          <w:rFonts w:hint="cs"/>
          <w:rtl/>
        </w:rPr>
        <w:t>פנה, מי שאושפז</w:t>
      </w:r>
      <w:r w:rsidR="0096759B">
        <w:rPr>
          <w:rFonts w:hint="cs"/>
          <w:rtl/>
        </w:rPr>
        <w:t xml:space="preserve"> בבית חולים לתקופה של שבעה ימים</w:t>
      </w:r>
      <w:r>
        <w:rPr>
          <w:rFonts w:hint="cs"/>
          <w:rtl/>
        </w:rPr>
        <w:t xml:space="preserve">, עובד או מתנדב </w:t>
      </w:r>
      <w:r w:rsidR="0096759B">
        <w:rPr>
          <w:rFonts w:hint="cs"/>
          <w:rtl/>
        </w:rPr>
        <w:t xml:space="preserve">בגוף הצלה, בן זוג של </w:t>
      </w:r>
      <w:bookmarkStart w:id="97" w:name="_ETM_Q1_365795"/>
      <w:bookmarkEnd w:id="97"/>
      <w:r w:rsidR="0096759B">
        <w:rPr>
          <w:rFonts w:hint="cs"/>
          <w:rtl/>
        </w:rPr>
        <w:t xml:space="preserve">כל אחד מהמנויים בפסקאות </w:t>
      </w:r>
      <w:r>
        <w:rPr>
          <w:rFonts w:hint="cs"/>
          <w:rtl/>
        </w:rPr>
        <w:t xml:space="preserve">(1) עד (8), </w:t>
      </w:r>
      <w:r w:rsidR="0096759B">
        <w:rPr>
          <w:rFonts w:hint="cs"/>
          <w:rtl/>
        </w:rPr>
        <w:t xml:space="preserve">האחראי לחיוב יחד עמו, </w:t>
      </w:r>
      <w:r>
        <w:rPr>
          <w:rFonts w:hint="cs"/>
          <w:rtl/>
        </w:rPr>
        <w:t xml:space="preserve">עיזבון </w:t>
      </w:r>
      <w:bookmarkStart w:id="98" w:name="_ETM_Q1_370563"/>
      <w:bookmarkEnd w:id="98"/>
      <w:r w:rsidR="0096759B">
        <w:rPr>
          <w:rFonts w:hint="cs"/>
          <w:rtl/>
        </w:rPr>
        <w:t xml:space="preserve">של אדם שנפטר </w:t>
      </w:r>
      <w:r>
        <w:rPr>
          <w:rFonts w:hint="cs"/>
          <w:rtl/>
        </w:rPr>
        <w:t xml:space="preserve">המנוי בפסקאות </w:t>
      </w:r>
      <w:r w:rsidR="0096759B">
        <w:rPr>
          <w:rFonts w:hint="cs"/>
          <w:rtl/>
        </w:rPr>
        <w:t xml:space="preserve">(1) עד </w:t>
      </w:r>
      <w:bookmarkStart w:id="99" w:name="_ETM_Q1_373442"/>
      <w:bookmarkEnd w:id="99"/>
      <w:r w:rsidR="0096759B">
        <w:rPr>
          <w:rFonts w:hint="cs"/>
          <w:rtl/>
        </w:rPr>
        <w:t xml:space="preserve">(5), (7) או (8) וחברה שיש לה חמישה בעלי מניות </w:t>
      </w:r>
      <w:bookmarkStart w:id="100" w:name="_ETM_Q1_378090"/>
      <w:bookmarkEnd w:id="100"/>
      <w:r>
        <w:rPr>
          <w:rFonts w:hint="cs"/>
          <w:rtl/>
        </w:rPr>
        <w:t xml:space="preserve">לכל היותר אם בעל המניות </w:t>
      </w:r>
      <w:bookmarkStart w:id="101" w:name="_ETM_Q1_378938"/>
      <w:bookmarkEnd w:id="101"/>
      <w:r>
        <w:rPr>
          <w:rFonts w:hint="cs"/>
          <w:rtl/>
        </w:rPr>
        <w:t xml:space="preserve">שבה </w:t>
      </w:r>
      <w:r w:rsidR="0096759B">
        <w:rPr>
          <w:rFonts w:hint="cs"/>
          <w:rtl/>
        </w:rPr>
        <w:t xml:space="preserve">הוא אדם שמנוי בפסקאות </w:t>
      </w:r>
      <w:r>
        <w:rPr>
          <w:rFonts w:hint="cs"/>
          <w:rtl/>
        </w:rPr>
        <w:t>שציינתי קודם. אלו רשימת הזכאים.</w:t>
      </w:r>
    </w:p>
    <w:p w:rsidR="00486ECA" w:rsidRDefault="00486ECA" w:rsidP="00486ECA">
      <w:pPr>
        <w:rPr>
          <w:rtl/>
        </w:rPr>
      </w:pPr>
      <w:bookmarkStart w:id="102" w:name="_ETM_Q1_384853"/>
      <w:bookmarkStart w:id="103" w:name="_ETM_Q1_384918"/>
      <w:bookmarkEnd w:id="102"/>
      <w:bookmarkEnd w:id="103"/>
    </w:p>
    <w:p w:rsidR="00486ECA" w:rsidRDefault="00486ECA" w:rsidP="00486ECA">
      <w:pPr>
        <w:pStyle w:val="af6"/>
        <w:keepNext/>
        <w:rPr>
          <w:rtl/>
        </w:rPr>
      </w:pPr>
      <w:bookmarkStart w:id="104" w:name="ET_yor_5159_15"/>
      <w:r w:rsidRPr="00486ECA">
        <w:rPr>
          <w:rStyle w:val="TagStyle"/>
          <w:rtl/>
        </w:rPr>
        <w:t xml:space="preserve"> &lt;&lt; יור &gt;&gt; </w:t>
      </w:r>
      <w:r>
        <w:rPr>
          <w:rtl/>
        </w:rPr>
        <w:t>היו"ר דוד ביטן:</w:t>
      </w:r>
      <w:r w:rsidRPr="00486ECA">
        <w:rPr>
          <w:rStyle w:val="TagStyle"/>
          <w:rtl/>
        </w:rPr>
        <w:t xml:space="preserve"> &lt;&lt; יור &gt;&gt;</w:t>
      </w:r>
      <w:r>
        <w:rPr>
          <w:rtl/>
        </w:rPr>
        <w:t xml:space="preserve">   </w:t>
      </w:r>
      <w:bookmarkEnd w:id="104"/>
    </w:p>
    <w:p w:rsidR="00486ECA" w:rsidRDefault="00486ECA" w:rsidP="00486ECA">
      <w:pPr>
        <w:pStyle w:val="KeepWithNext"/>
        <w:rPr>
          <w:rtl/>
        </w:rPr>
      </w:pPr>
    </w:p>
    <w:p w:rsidR="00486ECA" w:rsidRDefault="0096759B" w:rsidP="00486ECA">
      <w:pPr>
        <w:rPr>
          <w:rtl/>
        </w:rPr>
      </w:pPr>
      <w:bookmarkStart w:id="105" w:name="_ETM_Q1_385473"/>
      <w:bookmarkEnd w:id="105"/>
      <w:r>
        <w:rPr>
          <w:rFonts w:hint="cs"/>
          <w:rtl/>
        </w:rPr>
        <w:t>מי ששירת כ</w:t>
      </w:r>
      <w:r w:rsidR="00486ECA">
        <w:rPr>
          <w:rFonts w:hint="cs"/>
          <w:rtl/>
        </w:rPr>
        <w:t>חייל</w:t>
      </w:r>
      <w:r>
        <w:rPr>
          <w:rFonts w:hint="cs"/>
          <w:rtl/>
        </w:rPr>
        <w:t xml:space="preserve"> זה כולל חייל </w:t>
      </w:r>
      <w:bookmarkStart w:id="106" w:name="_ETM_Q1_386441"/>
      <w:bookmarkEnd w:id="106"/>
      <w:r>
        <w:rPr>
          <w:rFonts w:hint="cs"/>
          <w:rtl/>
        </w:rPr>
        <w:t>מילואים</w:t>
      </w:r>
      <w:r w:rsidR="00486ECA">
        <w:rPr>
          <w:rFonts w:hint="cs"/>
          <w:rtl/>
        </w:rPr>
        <w:t>?</w:t>
      </w:r>
    </w:p>
    <w:p w:rsidR="00486ECA" w:rsidRDefault="00486ECA" w:rsidP="00486ECA">
      <w:pPr>
        <w:rPr>
          <w:rtl/>
        </w:rPr>
      </w:pPr>
      <w:bookmarkStart w:id="107" w:name="_ETM_Q1_386858"/>
      <w:bookmarkStart w:id="108" w:name="_ETM_Q1_386903"/>
      <w:bookmarkEnd w:id="107"/>
      <w:bookmarkEnd w:id="108"/>
    </w:p>
    <w:p w:rsidR="00486ECA" w:rsidRDefault="00486ECA" w:rsidP="00486ECA">
      <w:pPr>
        <w:pStyle w:val="-"/>
        <w:keepNext/>
        <w:rPr>
          <w:rtl/>
        </w:rPr>
      </w:pPr>
      <w:bookmarkStart w:id="109" w:name="ET_speakercontinue_535020_16"/>
      <w:r w:rsidRPr="00486ECA">
        <w:rPr>
          <w:rStyle w:val="TagStyle"/>
          <w:rtl/>
        </w:rPr>
        <w:t xml:space="preserve"> &lt;&lt; דובר_המשך &gt;&gt; </w:t>
      </w:r>
      <w:r w:rsidR="0096759B" w:rsidRPr="0096759B">
        <w:rPr>
          <w:rtl/>
        </w:rPr>
        <w:t>דוד טמיר</w:t>
      </w:r>
      <w:r>
        <w:rPr>
          <w:rtl/>
        </w:rPr>
        <w:t>:</w:t>
      </w:r>
      <w:r w:rsidRPr="00486ECA">
        <w:rPr>
          <w:rStyle w:val="TagStyle"/>
          <w:rtl/>
        </w:rPr>
        <w:t xml:space="preserve"> &lt;&lt; דובר_המשך &gt;&gt;</w:t>
      </w:r>
      <w:r>
        <w:rPr>
          <w:rtl/>
        </w:rPr>
        <w:t xml:space="preserve">   </w:t>
      </w:r>
      <w:bookmarkEnd w:id="109"/>
    </w:p>
    <w:p w:rsidR="00486ECA" w:rsidRDefault="00486ECA" w:rsidP="00486ECA">
      <w:pPr>
        <w:pStyle w:val="KeepWithNext"/>
        <w:rPr>
          <w:rtl/>
        </w:rPr>
      </w:pPr>
    </w:p>
    <w:p w:rsidR="00486ECA" w:rsidRDefault="0096759B" w:rsidP="0096759B">
      <w:pPr>
        <w:rPr>
          <w:rtl/>
        </w:rPr>
      </w:pPr>
      <w:bookmarkStart w:id="110" w:name="_ETM_Q1_387408"/>
      <w:bookmarkEnd w:id="110"/>
      <w:r>
        <w:rPr>
          <w:rFonts w:hint="cs"/>
          <w:rtl/>
        </w:rPr>
        <w:t xml:space="preserve">כן, </w:t>
      </w:r>
      <w:r w:rsidR="00486ECA">
        <w:rPr>
          <w:rFonts w:hint="cs"/>
          <w:rtl/>
        </w:rPr>
        <w:t xml:space="preserve">זה כולל חיילים לפי חוק </w:t>
      </w:r>
      <w:bookmarkStart w:id="111" w:name="_ETM_Q1_391478"/>
      <w:bookmarkEnd w:id="111"/>
      <w:r>
        <w:rPr>
          <w:rFonts w:hint="cs"/>
          <w:rtl/>
        </w:rPr>
        <w:t xml:space="preserve">שיפוט </w:t>
      </w:r>
      <w:r w:rsidR="00486ECA">
        <w:rPr>
          <w:rFonts w:hint="cs"/>
          <w:rtl/>
        </w:rPr>
        <w:t>צבאי.</w:t>
      </w:r>
    </w:p>
    <w:p w:rsidR="00486ECA" w:rsidRDefault="00486ECA" w:rsidP="00486ECA">
      <w:pPr>
        <w:rPr>
          <w:rtl/>
        </w:rPr>
      </w:pPr>
      <w:bookmarkStart w:id="112" w:name="_ETM_Q1_393023"/>
      <w:bookmarkStart w:id="113" w:name="_ETM_Q1_393093"/>
      <w:bookmarkEnd w:id="112"/>
      <w:bookmarkEnd w:id="113"/>
    </w:p>
    <w:p w:rsidR="00486ECA" w:rsidRDefault="00486ECA" w:rsidP="00486ECA">
      <w:pPr>
        <w:pStyle w:val="a4"/>
        <w:keepNext/>
        <w:rPr>
          <w:rtl/>
        </w:rPr>
      </w:pPr>
      <w:bookmarkStart w:id="114" w:name="_ETM_Q1_393158"/>
      <w:bookmarkStart w:id="115" w:name="_ETM_Q1_393218"/>
      <w:bookmarkEnd w:id="114"/>
      <w:bookmarkEnd w:id="115"/>
      <w:r w:rsidRPr="00486ECA">
        <w:rPr>
          <w:rStyle w:val="TagStyle"/>
          <w:rtl/>
        </w:rPr>
        <w:t xml:space="preserve">&lt;&lt; דובר &gt;&gt; </w:t>
      </w:r>
      <w:r>
        <w:rPr>
          <w:rtl/>
        </w:rPr>
        <w:t>שלום דנינו (הליכוד):</w:t>
      </w:r>
      <w:r w:rsidRPr="00486ECA">
        <w:rPr>
          <w:rStyle w:val="TagStyle"/>
          <w:rtl/>
        </w:rPr>
        <w:t xml:space="preserve"> &lt;&lt; דובר &gt;&gt;</w:t>
      </w:r>
      <w:r>
        <w:rPr>
          <w:rtl/>
        </w:rPr>
        <w:t xml:space="preserve">   </w:t>
      </w:r>
    </w:p>
    <w:p w:rsidR="00486ECA" w:rsidRDefault="00486ECA" w:rsidP="00486ECA">
      <w:pPr>
        <w:rPr>
          <w:rtl/>
        </w:rPr>
      </w:pPr>
    </w:p>
    <w:p w:rsidR="00486ECA" w:rsidRDefault="00486ECA" w:rsidP="00486ECA">
      <w:pPr>
        <w:rPr>
          <w:rtl/>
        </w:rPr>
      </w:pPr>
      <w:bookmarkStart w:id="116" w:name="_ETM_Q1_393493"/>
      <w:bookmarkStart w:id="117" w:name="_ETM_Q1_393553"/>
      <w:bookmarkEnd w:id="116"/>
      <w:bookmarkEnd w:id="117"/>
      <w:r>
        <w:rPr>
          <w:rFonts w:hint="cs"/>
          <w:rtl/>
        </w:rPr>
        <w:t>מה עם</w:t>
      </w:r>
      <w:r w:rsidR="0096759B">
        <w:rPr>
          <w:rFonts w:hint="cs"/>
          <w:rtl/>
        </w:rPr>
        <w:t xml:space="preserve"> רכבים מגויסים</w:t>
      </w:r>
      <w:r>
        <w:rPr>
          <w:rFonts w:hint="cs"/>
          <w:rtl/>
        </w:rPr>
        <w:t>?</w:t>
      </w:r>
    </w:p>
    <w:p w:rsidR="00486ECA" w:rsidRDefault="00486ECA" w:rsidP="00486ECA">
      <w:pPr>
        <w:rPr>
          <w:rtl/>
        </w:rPr>
      </w:pPr>
      <w:bookmarkStart w:id="118" w:name="_ETM_Q1_397433"/>
      <w:bookmarkStart w:id="119" w:name="_ETM_Q1_397503"/>
      <w:bookmarkEnd w:id="118"/>
      <w:bookmarkEnd w:id="119"/>
    </w:p>
    <w:p w:rsidR="00486ECA" w:rsidRDefault="00486ECA" w:rsidP="00486ECA">
      <w:pPr>
        <w:pStyle w:val="-"/>
        <w:keepNext/>
        <w:rPr>
          <w:rtl/>
        </w:rPr>
      </w:pPr>
      <w:bookmarkStart w:id="120" w:name="ET_speakercontinue_535020_17"/>
      <w:r w:rsidRPr="00486ECA">
        <w:rPr>
          <w:rStyle w:val="TagStyle"/>
          <w:rtl/>
        </w:rPr>
        <w:t xml:space="preserve"> &lt;&lt; דובר_המשך &gt;&gt; </w:t>
      </w:r>
      <w:r w:rsidR="0096759B" w:rsidRPr="0096759B">
        <w:rPr>
          <w:rtl/>
        </w:rPr>
        <w:t>דוד טמיר</w:t>
      </w:r>
      <w:r>
        <w:rPr>
          <w:rtl/>
        </w:rPr>
        <w:t>:</w:t>
      </w:r>
      <w:r w:rsidRPr="00486ECA">
        <w:rPr>
          <w:rStyle w:val="TagStyle"/>
          <w:rtl/>
        </w:rPr>
        <w:t xml:space="preserve"> &lt;&lt; דובר_המשך &gt;&gt;</w:t>
      </w:r>
      <w:r>
        <w:rPr>
          <w:rtl/>
        </w:rPr>
        <w:t xml:space="preserve">   </w:t>
      </w:r>
      <w:bookmarkEnd w:id="120"/>
    </w:p>
    <w:p w:rsidR="00486ECA" w:rsidRDefault="00486ECA" w:rsidP="00486ECA">
      <w:pPr>
        <w:pStyle w:val="KeepWithNext"/>
        <w:rPr>
          <w:rtl/>
        </w:rPr>
      </w:pPr>
    </w:p>
    <w:p w:rsidR="00486ECA" w:rsidRDefault="00486ECA" w:rsidP="0096759B">
      <w:pPr>
        <w:rPr>
          <w:rtl/>
        </w:rPr>
      </w:pPr>
      <w:bookmarkStart w:id="121" w:name="_ETM_Q1_398038"/>
      <w:bookmarkEnd w:id="121"/>
      <w:r>
        <w:rPr>
          <w:rFonts w:hint="cs"/>
          <w:rtl/>
        </w:rPr>
        <w:t>לא רלוונטי.</w:t>
      </w:r>
      <w:r w:rsidR="0096759B">
        <w:rPr>
          <w:rFonts w:hint="cs"/>
          <w:rtl/>
        </w:rPr>
        <w:t xml:space="preserve"> אנו מתייחסים לבעל הרכב- - </w:t>
      </w:r>
      <w:bookmarkStart w:id="122" w:name="_ETM_Q1_397992"/>
      <w:bookmarkEnd w:id="122"/>
    </w:p>
    <w:p w:rsidR="00486ECA" w:rsidRDefault="00486ECA" w:rsidP="00486ECA">
      <w:pPr>
        <w:rPr>
          <w:rtl/>
        </w:rPr>
      </w:pPr>
      <w:bookmarkStart w:id="123" w:name="_ETM_Q1_399823"/>
      <w:bookmarkStart w:id="124" w:name="_ETM_Q1_399883"/>
      <w:bookmarkEnd w:id="123"/>
      <w:bookmarkEnd w:id="124"/>
    </w:p>
    <w:p w:rsidR="00486ECA" w:rsidRDefault="00486ECA" w:rsidP="00486ECA">
      <w:pPr>
        <w:pStyle w:val="a4"/>
        <w:keepNext/>
        <w:rPr>
          <w:rtl/>
        </w:rPr>
      </w:pPr>
      <w:bookmarkStart w:id="125" w:name="_ETM_Q1_400093"/>
      <w:bookmarkStart w:id="126" w:name="_ETM_Q1_400148"/>
      <w:bookmarkEnd w:id="125"/>
      <w:bookmarkEnd w:id="126"/>
      <w:r w:rsidRPr="00486ECA">
        <w:rPr>
          <w:rStyle w:val="TagStyle"/>
          <w:rtl/>
        </w:rPr>
        <w:t xml:space="preserve">&lt;&lt; דובר &gt;&gt; </w:t>
      </w:r>
      <w:r>
        <w:rPr>
          <w:rtl/>
        </w:rPr>
        <w:t>שלום דנינו (הליכוד):</w:t>
      </w:r>
      <w:r w:rsidRPr="00486ECA">
        <w:rPr>
          <w:rStyle w:val="TagStyle"/>
          <w:rtl/>
        </w:rPr>
        <w:t xml:space="preserve"> &lt;&lt; דובר &gt;&gt;</w:t>
      </w:r>
      <w:r>
        <w:rPr>
          <w:rtl/>
        </w:rPr>
        <w:t xml:space="preserve">   </w:t>
      </w:r>
    </w:p>
    <w:p w:rsidR="00486ECA" w:rsidRDefault="00486ECA" w:rsidP="00486ECA">
      <w:pPr>
        <w:rPr>
          <w:rtl/>
        </w:rPr>
      </w:pPr>
    </w:p>
    <w:p w:rsidR="00486ECA" w:rsidRDefault="00486ECA" w:rsidP="00486ECA">
      <w:pPr>
        <w:rPr>
          <w:rtl/>
        </w:rPr>
      </w:pPr>
      <w:bookmarkStart w:id="127" w:name="_ETM_Q1_400453"/>
      <w:bookmarkStart w:id="128" w:name="_ETM_Q1_400518"/>
      <w:bookmarkEnd w:id="127"/>
      <w:bookmarkEnd w:id="128"/>
      <w:r>
        <w:rPr>
          <w:rFonts w:hint="cs"/>
          <w:rtl/>
        </w:rPr>
        <w:t xml:space="preserve">בעל רכב של </w:t>
      </w:r>
      <w:r w:rsidR="0096759B">
        <w:rPr>
          <w:rFonts w:hint="cs"/>
          <w:rtl/>
        </w:rPr>
        <w:t xml:space="preserve">רכב </w:t>
      </w:r>
      <w:r>
        <w:rPr>
          <w:rFonts w:hint="cs"/>
          <w:rtl/>
        </w:rPr>
        <w:t>מגויס?</w:t>
      </w:r>
    </w:p>
    <w:p w:rsidR="00486ECA" w:rsidRDefault="00486ECA" w:rsidP="00486ECA">
      <w:pPr>
        <w:rPr>
          <w:rtl/>
        </w:rPr>
      </w:pPr>
      <w:bookmarkStart w:id="129" w:name="_ETM_Q1_403943"/>
      <w:bookmarkStart w:id="130" w:name="_ETM_Q1_404003"/>
      <w:bookmarkEnd w:id="129"/>
      <w:bookmarkEnd w:id="130"/>
    </w:p>
    <w:p w:rsidR="00486ECA" w:rsidRDefault="00486ECA" w:rsidP="00486ECA">
      <w:pPr>
        <w:pStyle w:val="-"/>
        <w:keepNext/>
        <w:rPr>
          <w:rtl/>
        </w:rPr>
      </w:pPr>
      <w:bookmarkStart w:id="131" w:name="ET_speakercontinue_535020_18"/>
      <w:r w:rsidRPr="00486ECA">
        <w:rPr>
          <w:rStyle w:val="TagStyle"/>
          <w:rtl/>
        </w:rPr>
        <w:t xml:space="preserve"> &lt;&lt; דובר_המשך &gt;&gt; </w:t>
      </w:r>
      <w:r w:rsidR="0096759B" w:rsidRPr="0096759B">
        <w:rPr>
          <w:rtl/>
        </w:rPr>
        <w:t>דוד טמיר</w:t>
      </w:r>
      <w:r>
        <w:rPr>
          <w:rtl/>
        </w:rPr>
        <w:t>:</w:t>
      </w:r>
      <w:r w:rsidRPr="00486ECA">
        <w:rPr>
          <w:rStyle w:val="TagStyle"/>
          <w:rtl/>
        </w:rPr>
        <w:t xml:space="preserve"> &lt;&lt; דובר_המשך &gt;&gt;</w:t>
      </w:r>
      <w:r>
        <w:rPr>
          <w:rtl/>
        </w:rPr>
        <w:t xml:space="preserve">   </w:t>
      </w:r>
      <w:bookmarkEnd w:id="131"/>
    </w:p>
    <w:p w:rsidR="00486ECA" w:rsidRDefault="00486ECA" w:rsidP="00486ECA">
      <w:pPr>
        <w:pStyle w:val="KeepWithNext"/>
        <w:rPr>
          <w:rtl/>
        </w:rPr>
      </w:pPr>
    </w:p>
    <w:p w:rsidR="00486ECA" w:rsidRDefault="0096759B" w:rsidP="0096759B">
      <w:pPr>
        <w:rPr>
          <w:rtl/>
        </w:rPr>
      </w:pPr>
      <w:bookmarkStart w:id="132" w:name="_ETM_Q1_404548"/>
      <w:bookmarkEnd w:id="132"/>
      <w:r>
        <w:rPr>
          <w:rFonts w:hint="cs"/>
          <w:rtl/>
        </w:rPr>
        <w:t xml:space="preserve">מבחינתנו רשימת הזכאים היא בהתאם לחוק. </w:t>
      </w:r>
      <w:r w:rsidR="00486ECA">
        <w:rPr>
          <w:rFonts w:hint="cs"/>
          <w:rtl/>
        </w:rPr>
        <w:t xml:space="preserve">לא התייחסנו למקרים מסוג </w:t>
      </w:r>
      <w:bookmarkStart w:id="133" w:name="_ETM_Q1_408414"/>
      <w:bookmarkEnd w:id="133"/>
      <w:r w:rsidR="00486ECA">
        <w:rPr>
          <w:rFonts w:hint="cs"/>
          <w:rtl/>
        </w:rPr>
        <w:t xml:space="preserve">זה. גם רכב מגויס- - </w:t>
      </w:r>
    </w:p>
    <w:p w:rsidR="00486ECA" w:rsidRDefault="00486ECA" w:rsidP="00486ECA">
      <w:pPr>
        <w:rPr>
          <w:rtl/>
        </w:rPr>
      </w:pPr>
      <w:bookmarkStart w:id="134" w:name="_ETM_Q1_412189"/>
      <w:bookmarkStart w:id="135" w:name="_ETM_Q1_412264"/>
      <w:bookmarkEnd w:id="134"/>
      <w:bookmarkEnd w:id="135"/>
    </w:p>
    <w:p w:rsidR="00486ECA" w:rsidRDefault="00486ECA" w:rsidP="00486ECA">
      <w:pPr>
        <w:pStyle w:val="af6"/>
        <w:keepNext/>
        <w:rPr>
          <w:rtl/>
        </w:rPr>
      </w:pPr>
      <w:bookmarkStart w:id="136" w:name="ET_yor_5159_19"/>
      <w:r w:rsidRPr="00486ECA">
        <w:rPr>
          <w:rStyle w:val="TagStyle"/>
          <w:rtl/>
        </w:rPr>
        <w:t xml:space="preserve"> &lt;&lt; יור &gt;&gt; </w:t>
      </w:r>
      <w:r>
        <w:rPr>
          <w:rtl/>
        </w:rPr>
        <w:t>היו"ר דוד ביטן:</w:t>
      </w:r>
      <w:r w:rsidRPr="00486ECA">
        <w:rPr>
          <w:rStyle w:val="TagStyle"/>
          <w:rtl/>
        </w:rPr>
        <w:t xml:space="preserve"> &lt;&lt; יור &gt;&gt;</w:t>
      </w:r>
      <w:r>
        <w:rPr>
          <w:rtl/>
        </w:rPr>
        <w:t xml:space="preserve">   </w:t>
      </w:r>
      <w:bookmarkEnd w:id="136"/>
    </w:p>
    <w:p w:rsidR="00486ECA" w:rsidRDefault="00486ECA" w:rsidP="00486ECA">
      <w:pPr>
        <w:pStyle w:val="KeepWithNext"/>
        <w:rPr>
          <w:rtl/>
        </w:rPr>
      </w:pPr>
    </w:p>
    <w:p w:rsidR="00486ECA" w:rsidRDefault="00486ECA" w:rsidP="00486ECA">
      <w:pPr>
        <w:rPr>
          <w:rtl/>
        </w:rPr>
      </w:pPr>
      <w:bookmarkStart w:id="137" w:name="_ETM_Q1_412874"/>
      <w:bookmarkEnd w:id="137"/>
      <w:r>
        <w:rPr>
          <w:rFonts w:hint="cs"/>
          <w:rtl/>
        </w:rPr>
        <w:t xml:space="preserve">אז אפשר לתקן את זה </w:t>
      </w:r>
      <w:bookmarkStart w:id="138" w:name="_ETM_Q1_414949"/>
      <w:bookmarkEnd w:id="138"/>
      <w:r>
        <w:rPr>
          <w:rFonts w:hint="cs"/>
          <w:rtl/>
        </w:rPr>
        <w:t>בחוק הזה.</w:t>
      </w:r>
    </w:p>
    <w:p w:rsidR="00486ECA" w:rsidRDefault="00486ECA" w:rsidP="00486ECA">
      <w:pPr>
        <w:rPr>
          <w:rtl/>
        </w:rPr>
      </w:pPr>
      <w:bookmarkStart w:id="139" w:name="_ETM_Q1_416199"/>
      <w:bookmarkStart w:id="140" w:name="_ETM_Q1_416269"/>
      <w:bookmarkEnd w:id="139"/>
      <w:bookmarkEnd w:id="140"/>
    </w:p>
    <w:p w:rsidR="00486ECA" w:rsidRDefault="00486ECA" w:rsidP="00486ECA">
      <w:pPr>
        <w:pStyle w:val="-"/>
        <w:keepNext/>
        <w:rPr>
          <w:rtl/>
        </w:rPr>
      </w:pPr>
      <w:bookmarkStart w:id="141" w:name="ET_speakercontinue_535020_20"/>
      <w:r w:rsidRPr="00486ECA">
        <w:rPr>
          <w:rStyle w:val="TagStyle"/>
          <w:rtl/>
        </w:rPr>
        <w:t xml:space="preserve"> &lt;&lt; דובר_המשך &gt;&gt; </w:t>
      </w:r>
      <w:r w:rsidR="0096759B" w:rsidRPr="0096759B">
        <w:rPr>
          <w:rtl/>
        </w:rPr>
        <w:t>דוד טמיר</w:t>
      </w:r>
      <w:r>
        <w:rPr>
          <w:rtl/>
        </w:rPr>
        <w:t>:</w:t>
      </w:r>
      <w:r w:rsidRPr="00486ECA">
        <w:rPr>
          <w:rStyle w:val="TagStyle"/>
          <w:rtl/>
        </w:rPr>
        <w:t xml:space="preserve"> &lt;&lt; דובר_המשך &gt;&gt;</w:t>
      </w:r>
      <w:r>
        <w:rPr>
          <w:rtl/>
        </w:rPr>
        <w:t xml:space="preserve">   </w:t>
      </w:r>
      <w:bookmarkEnd w:id="141"/>
    </w:p>
    <w:p w:rsidR="00486ECA" w:rsidRDefault="00486ECA" w:rsidP="00486ECA">
      <w:pPr>
        <w:pStyle w:val="KeepWithNext"/>
        <w:rPr>
          <w:rtl/>
        </w:rPr>
      </w:pPr>
    </w:p>
    <w:p w:rsidR="00486ECA" w:rsidRDefault="00486ECA" w:rsidP="00486ECA">
      <w:pPr>
        <w:rPr>
          <w:rtl/>
        </w:rPr>
      </w:pPr>
      <w:bookmarkStart w:id="142" w:name="_ETM_Q1_416864"/>
      <w:bookmarkEnd w:id="142"/>
      <w:r>
        <w:rPr>
          <w:rFonts w:hint="cs"/>
          <w:rtl/>
        </w:rPr>
        <w:t>זה רכב שיכול לבצע טסט.</w:t>
      </w:r>
    </w:p>
    <w:p w:rsidR="00486ECA" w:rsidRDefault="00486ECA" w:rsidP="00486ECA">
      <w:pPr>
        <w:rPr>
          <w:rtl/>
        </w:rPr>
      </w:pPr>
      <w:bookmarkStart w:id="143" w:name="_ETM_Q1_420934"/>
      <w:bookmarkStart w:id="144" w:name="_ETM_Q1_421009"/>
      <w:bookmarkEnd w:id="143"/>
      <w:bookmarkEnd w:id="144"/>
    </w:p>
    <w:p w:rsidR="00486ECA" w:rsidRDefault="00486ECA" w:rsidP="00486ECA">
      <w:pPr>
        <w:pStyle w:val="af6"/>
        <w:keepNext/>
        <w:rPr>
          <w:rtl/>
        </w:rPr>
      </w:pPr>
      <w:bookmarkStart w:id="145" w:name="ET_yor_5159_21"/>
      <w:r w:rsidRPr="00486ECA">
        <w:rPr>
          <w:rStyle w:val="TagStyle"/>
          <w:rtl/>
        </w:rPr>
        <w:t xml:space="preserve"> &lt;&lt; יור &gt;&gt; </w:t>
      </w:r>
      <w:r>
        <w:rPr>
          <w:rtl/>
        </w:rPr>
        <w:t>היו"ר דוד ביטן:</w:t>
      </w:r>
      <w:r w:rsidRPr="00486ECA">
        <w:rPr>
          <w:rStyle w:val="TagStyle"/>
          <w:rtl/>
        </w:rPr>
        <w:t xml:space="preserve"> &lt;&lt; יור &gt;&gt;</w:t>
      </w:r>
      <w:r>
        <w:rPr>
          <w:rtl/>
        </w:rPr>
        <w:t xml:space="preserve">   </w:t>
      </w:r>
      <w:bookmarkEnd w:id="145"/>
    </w:p>
    <w:p w:rsidR="00486ECA" w:rsidRDefault="00486ECA" w:rsidP="00486ECA">
      <w:pPr>
        <w:pStyle w:val="KeepWithNext"/>
        <w:rPr>
          <w:rtl/>
        </w:rPr>
      </w:pPr>
    </w:p>
    <w:p w:rsidR="00486ECA" w:rsidRDefault="00486ECA" w:rsidP="00486ECA">
      <w:pPr>
        <w:rPr>
          <w:rtl/>
        </w:rPr>
      </w:pPr>
      <w:bookmarkStart w:id="146" w:name="_ETM_Q1_421554"/>
      <w:bookmarkEnd w:id="146"/>
      <w:r>
        <w:rPr>
          <w:rFonts w:hint="cs"/>
          <w:rtl/>
        </w:rPr>
        <w:t>איך?</w:t>
      </w:r>
      <w:r w:rsidR="0096759B">
        <w:rPr>
          <w:rFonts w:hint="cs"/>
          <w:rtl/>
        </w:rPr>
        <w:t xml:space="preserve"> </w:t>
      </w:r>
      <w:bookmarkStart w:id="147" w:name="_ETM_Q1_418563"/>
      <w:bookmarkEnd w:id="147"/>
      <w:r w:rsidR="0096759B">
        <w:rPr>
          <w:rFonts w:hint="cs"/>
          <w:rtl/>
        </w:rPr>
        <w:t>אם הוא נמצא בעזה?</w:t>
      </w:r>
    </w:p>
    <w:p w:rsidR="00486ECA" w:rsidRDefault="00486ECA" w:rsidP="00486ECA">
      <w:pPr>
        <w:rPr>
          <w:rtl/>
        </w:rPr>
      </w:pPr>
      <w:bookmarkStart w:id="148" w:name="_ETM_Q1_422329"/>
      <w:bookmarkStart w:id="149" w:name="_ETM_Q1_422379"/>
      <w:bookmarkEnd w:id="148"/>
      <w:bookmarkEnd w:id="149"/>
    </w:p>
    <w:p w:rsidR="00486ECA" w:rsidRDefault="00486ECA" w:rsidP="00486ECA">
      <w:pPr>
        <w:pStyle w:val="a4"/>
        <w:keepNext/>
        <w:rPr>
          <w:rtl/>
        </w:rPr>
      </w:pPr>
      <w:bookmarkStart w:id="150" w:name="_ETM_Q1_422454"/>
      <w:bookmarkStart w:id="151" w:name="_ETM_Q1_422514"/>
      <w:bookmarkEnd w:id="150"/>
      <w:bookmarkEnd w:id="151"/>
      <w:r w:rsidRPr="00486ECA">
        <w:rPr>
          <w:rStyle w:val="TagStyle"/>
          <w:rtl/>
        </w:rPr>
        <w:t xml:space="preserve">&lt;&lt; דובר &gt;&gt; </w:t>
      </w:r>
      <w:r>
        <w:rPr>
          <w:rtl/>
        </w:rPr>
        <w:t>שלום דנינו (הליכוד):</w:t>
      </w:r>
      <w:r w:rsidRPr="00486ECA">
        <w:rPr>
          <w:rStyle w:val="TagStyle"/>
          <w:rtl/>
        </w:rPr>
        <w:t xml:space="preserve"> &lt;&lt; דובר &gt;&gt;</w:t>
      </w:r>
      <w:r>
        <w:rPr>
          <w:rtl/>
        </w:rPr>
        <w:t xml:space="preserve">   </w:t>
      </w:r>
    </w:p>
    <w:p w:rsidR="00486ECA" w:rsidRDefault="00486ECA" w:rsidP="00486ECA">
      <w:pPr>
        <w:rPr>
          <w:rtl/>
        </w:rPr>
      </w:pPr>
    </w:p>
    <w:p w:rsidR="00486ECA" w:rsidRDefault="00486ECA" w:rsidP="00486ECA">
      <w:pPr>
        <w:rPr>
          <w:rtl/>
        </w:rPr>
      </w:pPr>
      <w:bookmarkStart w:id="152" w:name="_ETM_Q1_422799"/>
      <w:bookmarkStart w:id="153" w:name="_ETM_Q1_422884"/>
      <w:bookmarkEnd w:id="152"/>
      <w:bookmarkEnd w:id="153"/>
      <w:r>
        <w:rPr>
          <w:rFonts w:hint="cs"/>
          <w:rtl/>
        </w:rPr>
        <w:lastRenderedPageBreak/>
        <w:t xml:space="preserve">לקחו לו את </w:t>
      </w:r>
      <w:r w:rsidR="0096759B">
        <w:rPr>
          <w:rFonts w:hint="cs"/>
          <w:rtl/>
        </w:rPr>
        <w:t xml:space="preserve">הטרקטור, לקחו לו </w:t>
      </w:r>
      <w:r>
        <w:rPr>
          <w:rFonts w:hint="cs"/>
          <w:rtl/>
        </w:rPr>
        <w:t xml:space="preserve">משאית הקירור. </w:t>
      </w:r>
      <w:bookmarkStart w:id="154" w:name="_ETM_Q1_425864"/>
      <w:bookmarkEnd w:id="154"/>
      <w:r>
        <w:rPr>
          <w:rFonts w:hint="cs"/>
          <w:rtl/>
        </w:rPr>
        <w:t>אתם צריכים לתת דעתכם על זה.</w:t>
      </w:r>
    </w:p>
    <w:p w:rsidR="00486ECA" w:rsidRDefault="00486ECA" w:rsidP="00486ECA">
      <w:pPr>
        <w:rPr>
          <w:rtl/>
        </w:rPr>
      </w:pPr>
      <w:bookmarkStart w:id="155" w:name="_ETM_Q1_429039"/>
      <w:bookmarkStart w:id="156" w:name="_ETM_Q1_429114"/>
      <w:bookmarkEnd w:id="155"/>
      <w:bookmarkEnd w:id="156"/>
    </w:p>
    <w:p w:rsidR="00486ECA" w:rsidRDefault="00486ECA" w:rsidP="00486ECA">
      <w:pPr>
        <w:pStyle w:val="af6"/>
        <w:keepNext/>
        <w:rPr>
          <w:rtl/>
        </w:rPr>
      </w:pPr>
      <w:bookmarkStart w:id="157" w:name="ET_yor_5159_22"/>
      <w:r w:rsidRPr="00486ECA">
        <w:rPr>
          <w:rStyle w:val="TagStyle"/>
          <w:rtl/>
        </w:rPr>
        <w:t xml:space="preserve"> &lt;&lt; יור &gt;&gt; </w:t>
      </w:r>
      <w:r>
        <w:rPr>
          <w:rtl/>
        </w:rPr>
        <w:t>היו"ר דוד ביטן:</w:t>
      </w:r>
      <w:r w:rsidRPr="00486ECA">
        <w:rPr>
          <w:rStyle w:val="TagStyle"/>
          <w:rtl/>
        </w:rPr>
        <w:t xml:space="preserve"> &lt;&lt; יור &gt;&gt;</w:t>
      </w:r>
      <w:r>
        <w:rPr>
          <w:rtl/>
        </w:rPr>
        <w:t xml:space="preserve">   </w:t>
      </w:r>
      <w:bookmarkEnd w:id="157"/>
    </w:p>
    <w:p w:rsidR="00486ECA" w:rsidRDefault="00486ECA" w:rsidP="00486ECA">
      <w:pPr>
        <w:pStyle w:val="KeepWithNext"/>
        <w:rPr>
          <w:rtl/>
        </w:rPr>
      </w:pPr>
    </w:p>
    <w:p w:rsidR="00486ECA" w:rsidRDefault="00486ECA" w:rsidP="00486ECA">
      <w:pPr>
        <w:rPr>
          <w:rtl/>
        </w:rPr>
      </w:pPr>
      <w:bookmarkStart w:id="158" w:name="_ETM_Q1_429639"/>
      <w:bookmarkEnd w:id="158"/>
      <w:r>
        <w:rPr>
          <w:rFonts w:hint="cs"/>
          <w:rtl/>
        </w:rPr>
        <w:t>נכון.</w:t>
      </w:r>
    </w:p>
    <w:p w:rsidR="00486ECA" w:rsidRDefault="00486ECA" w:rsidP="00486ECA">
      <w:pPr>
        <w:rPr>
          <w:rtl/>
        </w:rPr>
      </w:pPr>
      <w:bookmarkStart w:id="159" w:name="_ETM_Q1_430799"/>
      <w:bookmarkStart w:id="160" w:name="_ETM_Q1_430879"/>
      <w:bookmarkEnd w:id="159"/>
      <w:bookmarkEnd w:id="160"/>
    </w:p>
    <w:p w:rsidR="00486ECA" w:rsidRDefault="00486ECA" w:rsidP="00486ECA">
      <w:pPr>
        <w:pStyle w:val="-"/>
        <w:keepNext/>
        <w:rPr>
          <w:rtl/>
        </w:rPr>
      </w:pPr>
      <w:bookmarkStart w:id="161" w:name="ET_speakercontinue_535020_23"/>
      <w:r w:rsidRPr="00486ECA">
        <w:rPr>
          <w:rStyle w:val="TagStyle"/>
          <w:rtl/>
        </w:rPr>
        <w:t xml:space="preserve"> &lt;&lt; דובר_המשך &gt;&gt; </w:t>
      </w:r>
      <w:r w:rsidR="0096759B" w:rsidRPr="0096759B">
        <w:rPr>
          <w:rtl/>
        </w:rPr>
        <w:t>דוד טמיר</w:t>
      </w:r>
      <w:r>
        <w:rPr>
          <w:rtl/>
        </w:rPr>
        <w:t>:</w:t>
      </w:r>
      <w:r w:rsidRPr="00486ECA">
        <w:rPr>
          <w:rStyle w:val="TagStyle"/>
          <w:rtl/>
        </w:rPr>
        <w:t xml:space="preserve"> &lt;&lt; דובר_המשך &gt;&gt;</w:t>
      </w:r>
      <w:r>
        <w:rPr>
          <w:rtl/>
        </w:rPr>
        <w:t xml:space="preserve">   </w:t>
      </w:r>
      <w:bookmarkEnd w:id="161"/>
    </w:p>
    <w:p w:rsidR="00486ECA" w:rsidRDefault="00486ECA" w:rsidP="00486ECA">
      <w:pPr>
        <w:pStyle w:val="KeepWithNext"/>
        <w:rPr>
          <w:rtl/>
        </w:rPr>
      </w:pPr>
    </w:p>
    <w:p w:rsidR="00486ECA" w:rsidRDefault="00486ECA" w:rsidP="00486ECA">
      <w:pPr>
        <w:rPr>
          <w:rtl/>
        </w:rPr>
      </w:pPr>
      <w:bookmarkStart w:id="162" w:name="_ETM_Q1_431679"/>
      <w:bookmarkEnd w:id="162"/>
      <w:r>
        <w:rPr>
          <w:rFonts w:hint="cs"/>
          <w:rtl/>
        </w:rPr>
        <w:t xml:space="preserve">נקודת המוצא </w:t>
      </w:r>
      <w:r w:rsidR="0096759B">
        <w:rPr>
          <w:rFonts w:hint="cs"/>
          <w:rtl/>
        </w:rPr>
        <w:t xml:space="preserve">שלנו </w:t>
      </w:r>
      <w:r>
        <w:rPr>
          <w:rFonts w:hint="cs"/>
          <w:rtl/>
        </w:rPr>
        <w:t>הי</w:t>
      </w:r>
      <w:r w:rsidR="0096759B">
        <w:rPr>
          <w:rFonts w:hint="cs"/>
          <w:rtl/>
        </w:rPr>
        <w:t>י</w:t>
      </w:r>
      <w:r>
        <w:rPr>
          <w:rFonts w:hint="cs"/>
          <w:rtl/>
        </w:rPr>
        <w:t xml:space="preserve">תה </w:t>
      </w:r>
      <w:r w:rsidR="0096759B">
        <w:rPr>
          <w:rFonts w:hint="cs"/>
          <w:rtl/>
        </w:rPr>
        <w:t xml:space="preserve">שרכב שלא שייך </w:t>
      </w:r>
      <w:bookmarkStart w:id="163" w:name="_ETM_Q1_433505"/>
      <w:bookmarkEnd w:id="163"/>
      <w:r w:rsidR="0096759B">
        <w:rPr>
          <w:rFonts w:hint="cs"/>
          <w:rtl/>
        </w:rPr>
        <w:t xml:space="preserve">לחלק מאוכלוסיית הזכאים </w:t>
      </w:r>
      <w:r>
        <w:rPr>
          <w:rFonts w:hint="cs"/>
          <w:rtl/>
        </w:rPr>
        <w:t xml:space="preserve">למעשה יש </w:t>
      </w:r>
      <w:bookmarkStart w:id="164" w:name="_ETM_Q1_435521"/>
      <w:bookmarkEnd w:id="164"/>
      <w:r>
        <w:rPr>
          <w:rFonts w:hint="cs"/>
          <w:rtl/>
        </w:rPr>
        <w:t xml:space="preserve">לו האפשרות לבצע </w:t>
      </w:r>
      <w:r w:rsidR="0096759B">
        <w:rPr>
          <w:rFonts w:hint="cs"/>
          <w:rtl/>
        </w:rPr>
        <w:t>מ</w:t>
      </w:r>
      <w:r>
        <w:rPr>
          <w:rFonts w:hint="cs"/>
          <w:rtl/>
        </w:rPr>
        <w:t>בחן הכשירות ולכן אנו לא נוגעים בו.</w:t>
      </w:r>
    </w:p>
    <w:p w:rsidR="0096759B" w:rsidRDefault="0096759B" w:rsidP="0096759B">
      <w:pPr>
        <w:rPr>
          <w:rtl/>
        </w:rPr>
      </w:pPr>
      <w:bookmarkStart w:id="165" w:name="_ETM_Q1_442817"/>
      <w:bookmarkStart w:id="166" w:name="_ETM_Q1_442877"/>
      <w:bookmarkEnd w:id="165"/>
      <w:bookmarkEnd w:id="166"/>
    </w:p>
    <w:p w:rsidR="0096759B" w:rsidRDefault="0096759B" w:rsidP="0096759B">
      <w:pPr>
        <w:pStyle w:val="a4"/>
        <w:keepNext/>
        <w:rPr>
          <w:rtl/>
        </w:rPr>
      </w:pPr>
      <w:bookmarkStart w:id="167" w:name="ET_speaker_6348_47"/>
      <w:r w:rsidRPr="0096759B">
        <w:rPr>
          <w:rStyle w:val="TagStyle"/>
          <w:rtl/>
        </w:rPr>
        <w:t xml:space="preserve"> &lt;&lt; דובר &gt;&gt; </w:t>
      </w:r>
      <w:r>
        <w:rPr>
          <w:rtl/>
        </w:rPr>
        <w:t>שלום דנינו (הליכוד):</w:t>
      </w:r>
      <w:r w:rsidRPr="0096759B">
        <w:rPr>
          <w:rStyle w:val="TagStyle"/>
          <w:rtl/>
        </w:rPr>
        <w:t xml:space="preserve"> &lt;&lt; דובר &gt;&gt;</w:t>
      </w:r>
      <w:r>
        <w:rPr>
          <w:rtl/>
        </w:rPr>
        <w:t xml:space="preserve">   </w:t>
      </w:r>
      <w:bookmarkEnd w:id="167"/>
    </w:p>
    <w:p w:rsidR="0096759B" w:rsidRDefault="0096759B" w:rsidP="0096759B">
      <w:pPr>
        <w:pStyle w:val="KeepWithNext"/>
        <w:rPr>
          <w:rtl/>
        </w:rPr>
      </w:pPr>
    </w:p>
    <w:p w:rsidR="0096759B" w:rsidRDefault="0096759B" w:rsidP="0096759B">
      <w:pPr>
        <w:rPr>
          <w:rtl/>
        </w:rPr>
      </w:pPr>
      <w:r>
        <w:rPr>
          <w:rFonts w:hint="cs"/>
          <w:rtl/>
        </w:rPr>
        <w:t>זו שגגה.</w:t>
      </w:r>
    </w:p>
    <w:p w:rsidR="0096759B" w:rsidRPr="0096759B" w:rsidRDefault="0096759B" w:rsidP="0096759B">
      <w:pPr>
        <w:rPr>
          <w:rtl/>
        </w:rPr>
      </w:pPr>
      <w:bookmarkStart w:id="168" w:name="_ETM_Q1_445048"/>
      <w:bookmarkStart w:id="169" w:name="_ETM_Q1_445190"/>
      <w:bookmarkEnd w:id="168"/>
      <w:bookmarkEnd w:id="169"/>
    </w:p>
    <w:p w:rsidR="00486ECA" w:rsidRDefault="00486ECA" w:rsidP="00486ECA">
      <w:pPr>
        <w:pStyle w:val="af6"/>
        <w:keepNext/>
        <w:rPr>
          <w:rtl/>
        </w:rPr>
      </w:pPr>
      <w:bookmarkStart w:id="170" w:name="ET_yor_5159_24"/>
      <w:r w:rsidRPr="00486ECA">
        <w:rPr>
          <w:rStyle w:val="TagStyle"/>
          <w:rtl/>
        </w:rPr>
        <w:t xml:space="preserve"> &lt;&lt; יור &gt;&gt; </w:t>
      </w:r>
      <w:r>
        <w:rPr>
          <w:rtl/>
        </w:rPr>
        <w:t>היו"ר דוד ביטן:</w:t>
      </w:r>
      <w:r w:rsidRPr="00486ECA">
        <w:rPr>
          <w:rStyle w:val="TagStyle"/>
          <w:rtl/>
        </w:rPr>
        <w:t xml:space="preserve"> &lt;&lt; יור &gt;&gt;</w:t>
      </w:r>
      <w:r>
        <w:rPr>
          <w:rtl/>
        </w:rPr>
        <w:t xml:space="preserve">   </w:t>
      </w:r>
      <w:bookmarkEnd w:id="170"/>
    </w:p>
    <w:p w:rsidR="00486ECA" w:rsidRDefault="00486ECA" w:rsidP="00486ECA">
      <w:pPr>
        <w:pStyle w:val="KeepWithNext"/>
        <w:rPr>
          <w:rtl/>
        </w:rPr>
      </w:pPr>
    </w:p>
    <w:p w:rsidR="00486ECA" w:rsidRDefault="00486ECA" w:rsidP="00486ECA">
      <w:pPr>
        <w:rPr>
          <w:rtl/>
        </w:rPr>
      </w:pPr>
      <w:bookmarkStart w:id="171" w:name="_ETM_Q1_443357"/>
      <w:bookmarkEnd w:id="171"/>
      <w:r>
        <w:rPr>
          <w:rFonts w:hint="cs"/>
          <w:rtl/>
        </w:rPr>
        <w:t xml:space="preserve">אם </w:t>
      </w:r>
      <w:bookmarkStart w:id="172" w:name="_ETM_Q1_443652"/>
      <w:bookmarkEnd w:id="172"/>
      <w:r>
        <w:rPr>
          <w:rFonts w:hint="cs"/>
          <w:rtl/>
        </w:rPr>
        <w:t>הרכב במילוא</w:t>
      </w:r>
      <w:r w:rsidR="006B4649">
        <w:rPr>
          <w:rFonts w:hint="cs"/>
          <w:rtl/>
        </w:rPr>
        <w:t>ים</w:t>
      </w:r>
      <w:r>
        <w:rPr>
          <w:rFonts w:hint="cs"/>
          <w:rtl/>
        </w:rPr>
        <w:t xml:space="preserve">, איך אתה רוצה שיעשה את זה? </w:t>
      </w:r>
      <w:r w:rsidR="0096759B">
        <w:rPr>
          <w:rFonts w:hint="cs"/>
          <w:rtl/>
        </w:rPr>
        <w:t xml:space="preserve">לא הבנתי. </w:t>
      </w:r>
      <w:r>
        <w:rPr>
          <w:rFonts w:hint="cs"/>
          <w:rtl/>
        </w:rPr>
        <w:t xml:space="preserve">נכניס את </w:t>
      </w:r>
      <w:bookmarkStart w:id="173" w:name="_ETM_Q1_451377"/>
      <w:bookmarkEnd w:id="173"/>
      <w:r>
        <w:rPr>
          <w:rFonts w:hint="cs"/>
          <w:rtl/>
        </w:rPr>
        <w:t>זה. נקרא, בבקשה.</w:t>
      </w:r>
    </w:p>
    <w:p w:rsidR="00486ECA" w:rsidRDefault="00486ECA" w:rsidP="00486ECA">
      <w:pPr>
        <w:rPr>
          <w:rtl/>
        </w:rPr>
      </w:pPr>
      <w:bookmarkStart w:id="174" w:name="_ETM_Q1_460182"/>
      <w:bookmarkStart w:id="175" w:name="_ETM_Q1_460252"/>
      <w:bookmarkEnd w:id="174"/>
      <w:bookmarkEnd w:id="175"/>
    </w:p>
    <w:p w:rsidR="00486ECA" w:rsidRDefault="00486ECA" w:rsidP="00486ECA">
      <w:pPr>
        <w:pStyle w:val="-"/>
        <w:keepNext/>
        <w:rPr>
          <w:rtl/>
        </w:rPr>
      </w:pPr>
      <w:bookmarkStart w:id="176" w:name="ET_speakercontinue_535020_25"/>
      <w:r w:rsidRPr="00486ECA">
        <w:rPr>
          <w:rStyle w:val="TagStyle"/>
          <w:rtl/>
        </w:rPr>
        <w:t xml:space="preserve"> &lt;&lt; דובר_המשך &gt;&gt; </w:t>
      </w:r>
      <w:r w:rsidR="0096759B" w:rsidRPr="0096759B">
        <w:rPr>
          <w:rtl/>
        </w:rPr>
        <w:t>דוד טמיר</w:t>
      </w:r>
      <w:r>
        <w:rPr>
          <w:rtl/>
        </w:rPr>
        <w:t>:</w:t>
      </w:r>
      <w:r w:rsidRPr="00486ECA">
        <w:rPr>
          <w:rStyle w:val="TagStyle"/>
          <w:rtl/>
        </w:rPr>
        <w:t xml:space="preserve"> &lt;&lt; דובר_המשך &gt;&gt;</w:t>
      </w:r>
      <w:r>
        <w:rPr>
          <w:rtl/>
        </w:rPr>
        <w:t xml:space="preserve">   </w:t>
      </w:r>
      <w:bookmarkEnd w:id="176"/>
    </w:p>
    <w:p w:rsidR="00486ECA" w:rsidRDefault="00486ECA" w:rsidP="00486ECA">
      <w:pPr>
        <w:pStyle w:val="KeepWithNext"/>
        <w:rPr>
          <w:rtl/>
        </w:rPr>
      </w:pPr>
    </w:p>
    <w:p w:rsidR="00117C43" w:rsidRDefault="00117C43" w:rsidP="00117C43">
      <w:pPr>
        <w:rPr>
          <w:rtl/>
        </w:rPr>
      </w:pPr>
      <w:bookmarkStart w:id="177" w:name="_ETM_Q1_461057"/>
      <w:bookmarkEnd w:id="177"/>
      <w:r>
        <w:rPr>
          <w:rtl/>
        </w:rPr>
        <w:t xml:space="preserve">חוק לתיקון פקודת התעבורה (הוראת שעה – חרבות ברזל), </w:t>
      </w:r>
      <w:proofErr w:type="spellStart"/>
      <w:r>
        <w:rPr>
          <w:rtl/>
        </w:rPr>
        <w:t>התשפ"ד</w:t>
      </w:r>
      <w:proofErr w:type="spellEnd"/>
      <w:r>
        <w:rPr>
          <w:rtl/>
        </w:rPr>
        <w:t>–2024</w:t>
      </w:r>
      <w:r>
        <w:rPr>
          <w:rFonts w:hint="cs"/>
          <w:rtl/>
        </w:rPr>
        <w:t xml:space="preserve">. </w:t>
      </w:r>
      <w:r>
        <w:rPr>
          <w:rtl/>
        </w:rPr>
        <w:t>פקודת התעבורה – הוראת שעה – חרבות ברזל</w:t>
      </w:r>
      <w:r>
        <w:rPr>
          <w:rFonts w:hint="cs"/>
          <w:rtl/>
        </w:rPr>
        <w:t xml:space="preserve">. </w:t>
      </w:r>
      <w:r>
        <w:rPr>
          <w:rtl/>
        </w:rPr>
        <w:t>1.</w:t>
      </w:r>
      <w:r>
        <w:rPr>
          <w:rFonts w:hint="cs"/>
          <w:rtl/>
        </w:rPr>
        <w:t xml:space="preserve"> </w:t>
      </w:r>
      <w:bookmarkStart w:id="178" w:name="_ETM_Q1_475182"/>
      <w:bookmarkEnd w:id="178"/>
      <w:r>
        <w:rPr>
          <w:rtl/>
        </w:rPr>
        <w:tab/>
        <w:t xml:space="preserve">בתקופה שמיום תחילתו של חוק זה עד יום כ"ז באב </w:t>
      </w:r>
      <w:proofErr w:type="spellStart"/>
      <w:r>
        <w:rPr>
          <w:rtl/>
        </w:rPr>
        <w:t>התשפ"ד</w:t>
      </w:r>
      <w:proofErr w:type="spellEnd"/>
      <w:r>
        <w:rPr>
          <w:rtl/>
        </w:rPr>
        <w:t xml:space="preserve"> (31 באוגוסט 2024) יקראו את פקודת התעבורה [נוסח חדש]‏, כך שבסעיף 3(א1),במקום "ורשאי הוא להתנות את ההארכה בתנאים" יבוא "(בפסקה זו – תקופת ההארכה הראשונה), ולעניין רישיון רכב שבעליו זכאי לדחייה – לתקופות נוספות שלא יעלו במצטבר על 90 ימים מתום תקופת ההארכה הראשונה ובלבד שסך תקופות ההארכה לא יעלה במצטבר על 180 ימים, ורשאי הוא להתנות את ההארכה בתנאים או לקבוע סוגים מסוימים של זכאים לדחייה שההארכה תחול לגבי רישיון רכב בבעלותם; בפסקה זו, "זכאי לדחייה " – אדם המנוי בפסקה (2) להגדרה "זכאי לדחיית מועד בתקופה הקובעת השנייה" שבחוק דחיית מועדים (הוראת שעה – חרבות ברזל) (חוזה, פסק דין או תשלום לרשות), </w:t>
      </w:r>
      <w:proofErr w:type="spellStart"/>
      <w:r>
        <w:rPr>
          <w:rtl/>
        </w:rPr>
        <w:t>התשפ"ד</w:t>
      </w:r>
      <w:proofErr w:type="spellEnd"/>
      <w:r>
        <w:rPr>
          <w:rtl/>
        </w:rPr>
        <w:t>–2023‏ ".</w:t>
      </w:r>
    </w:p>
    <w:p w:rsidR="00117C43" w:rsidRDefault="00117C43" w:rsidP="00117C43">
      <w:bookmarkStart w:id="179" w:name="_ETM_Q1_523798"/>
      <w:bookmarkStart w:id="180" w:name="_ETM_Q1_523931"/>
      <w:bookmarkEnd w:id="179"/>
      <w:bookmarkEnd w:id="180"/>
      <w:r>
        <w:rPr>
          <w:rtl/>
        </w:rPr>
        <w:t xml:space="preserve"> </w:t>
      </w:r>
    </w:p>
    <w:p w:rsidR="007872B4" w:rsidRDefault="00117C43" w:rsidP="00117C43">
      <w:pPr>
        <w:rPr>
          <w:rtl/>
        </w:rPr>
      </w:pPr>
      <w:r>
        <w:rPr>
          <w:rtl/>
        </w:rPr>
        <w:t>תחילה</w:t>
      </w:r>
      <w:r>
        <w:rPr>
          <w:rFonts w:hint="cs"/>
          <w:rtl/>
        </w:rPr>
        <w:t>.</w:t>
      </w:r>
      <w:r>
        <w:rPr>
          <w:rtl/>
        </w:rPr>
        <w:tab/>
        <w:t>2.</w:t>
      </w:r>
      <w:r>
        <w:rPr>
          <w:rFonts w:hint="cs"/>
          <w:rtl/>
        </w:rPr>
        <w:t xml:space="preserve"> </w:t>
      </w:r>
      <w:r>
        <w:rPr>
          <w:rtl/>
        </w:rPr>
        <w:t xml:space="preserve">תחילתו של חוק זה ביום כ"ה בטבת </w:t>
      </w:r>
      <w:proofErr w:type="spellStart"/>
      <w:r>
        <w:rPr>
          <w:rtl/>
        </w:rPr>
        <w:t>התשפ"ד</w:t>
      </w:r>
      <w:proofErr w:type="spellEnd"/>
      <w:r>
        <w:rPr>
          <w:rtl/>
        </w:rPr>
        <w:t xml:space="preserve"> (6 בינואר 2024).</w:t>
      </w:r>
    </w:p>
    <w:p w:rsidR="00117C43" w:rsidRDefault="00117C43" w:rsidP="00117C43">
      <w:pPr>
        <w:rPr>
          <w:rtl/>
        </w:rPr>
      </w:pPr>
      <w:bookmarkStart w:id="181" w:name="_ETM_Q1_532593"/>
      <w:bookmarkStart w:id="182" w:name="_ETM_Q1_532692"/>
      <w:bookmarkEnd w:id="181"/>
      <w:bookmarkEnd w:id="182"/>
    </w:p>
    <w:p w:rsidR="00486ECA" w:rsidRDefault="00486ECA" w:rsidP="00A22BA0">
      <w:pPr>
        <w:rPr>
          <w:rtl/>
        </w:rPr>
      </w:pPr>
      <w:bookmarkStart w:id="183" w:name="_ETM_Q1_531482"/>
      <w:bookmarkStart w:id="184" w:name="_ETM_Q1_531537"/>
      <w:bookmarkEnd w:id="183"/>
      <w:bookmarkEnd w:id="184"/>
      <w:r>
        <w:rPr>
          <w:rFonts w:hint="cs"/>
          <w:rtl/>
        </w:rPr>
        <w:t xml:space="preserve">כבוד היושב-ראש, אפנה לזה שיש לנו </w:t>
      </w:r>
      <w:bookmarkStart w:id="185" w:name="_ETM_Q1_536383"/>
      <w:bookmarkEnd w:id="185"/>
      <w:r>
        <w:rPr>
          <w:rFonts w:hint="cs"/>
          <w:rtl/>
        </w:rPr>
        <w:t xml:space="preserve">תחולה </w:t>
      </w:r>
      <w:r w:rsidR="00117C43">
        <w:rPr>
          <w:rFonts w:hint="cs"/>
          <w:rtl/>
        </w:rPr>
        <w:t>רטרואקטיבית של החוק החל מ-6.1</w:t>
      </w:r>
      <w:r>
        <w:rPr>
          <w:rFonts w:hint="cs"/>
          <w:rtl/>
        </w:rPr>
        <w:t>.</w:t>
      </w:r>
    </w:p>
    <w:p w:rsidR="00486ECA" w:rsidRDefault="00486ECA" w:rsidP="00A22BA0">
      <w:pPr>
        <w:rPr>
          <w:rtl/>
        </w:rPr>
      </w:pPr>
      <w:bookmarkStart w:id="186" w:name="_ETM_Q1_541953"/>
      <w:bookmarkStart w:id="187" w:name="_ETM_Q1_542013"/>
      <w:bookmarkEnd w:id="186"/>
      <w:bookmarkEnd w:id="187"/>
    </w:p>
    <w:p w:rsidR="00117C43" w:rsidRDefault="00117C43" w:rsidP="00117C43">
      <w:pPr>
        <w:pStyle w:val="af6"/>
        <w:keepNext/>
        <w:rPr>
          <w:rtl/>
        </w:rPr>
      </w:pPr>
      <w:bookmarkStart w:id="188" w:name="ET_yor_5159_48"/>
      <w:r w:rsidRPr="00117C43">
        <w:rPr>
          <w:rStyle w:val="TagStyle"/>
          <w:rtl/>
        </w:rPr>
        <w:t xml:space="preserve"> &lt;&lt; יור &gt;&gt; </w:t>
      </w:r>
      <w:r>
        <w:rPr>
          <w:rtl/>
        </w:rPr>
        <w:t>היו"ר דוד ביטן:</w:t>
      </w:r>
      <w:r w:rsidRPr="00117C43">
        <w:rPr>
          <w:rStyle w:val="TagStyle"/>
          <w:rtl/>
        </w:rPr>
        <w:t xml:space="preserve"> &lt;&lt; יור &gt;&gt;</w:t>
      </w:r>
      <w:r>
        <w:rPr>
          <w:rtl/>
        </w:rPr>
        <w:t xml:space="preserve">   </w:t>
      </w:r>
      <w:bookmarkEnd w:id="188"/>
    </w:p>
    <w:p w:rsidR="00117C43" w:rsidRDefault="00117C43" w:rsidP="00117C43">
      <w:pPr>
        <w:pStyle w:val="KeepWithNext"/>
        <w:rPr>
          <w:rtl/>
        </w:rPr>
      </w:pPr>
    </w:p>
    <w:p w:rsidR="00117C43" w:rsidRDefault="00117C43" w:rsidP="00117C43">
      <w:pPr>
        <w:rPr>
          <w:rtl/>
        </w:rPr>
      </w:pPr>
      <w:r>
        <w:rPr>
          <w:rFonts w:hint="cs"/>
          <w:rtl/>
        </w:rPr>
        <w:t>אין בעיה. בבקשה.</w:t>
      </w:r>
    </w:p>
    <w:p w:rsidR="00117C43" w:rsidRPr="00117C43" w:rsidRDefault="00117C43" w:rsidP="00117C43">
      <w:pPr>
        <w:rPr>
          <w:rtl/>
        </w:rPr>
      </w:pPr>
      <w:bookmarkStart w:id="189" w:name="_ETM_Q1_542303"/>
      <w:bookmarkStart w:id="190" w:name="_ETM_Q1_542442"/>
      <w:bookmarkEnd w:id="189"/>
      <w:bookmarkEnd w:id="190"/>
    </w:p>
    <w:p w:rsidR="00E219ED" w:rsidRDefault="00E219ED" w:rsidP="00E219ED">
      <w:pPr>
        <w:pStyle w:val="af9"/>
        <w:keepNext/>
        <w:rPr>
          <w:rtl/>
        </w:rPr>
      </w:pPr>
      <w:bookmarkStart w:id="191" w:name="ET_guest_491121_27"/>
      <w:r w:rsidRPr="00E219ED">
        <w:rPr>
          <w:rStyle w:val="TagStyle"/>
          <w:rtl/>
        </w:rPr>
        <w:t xml:space="preserve"> &lt;&lt; אורח &gt;&gt; </w:t>
      </w:r>
      <w:r>
        <w:rPr>
          <w:rtl/>
        </w:rPr>
        <w:t>נמרוד הגלילי:</w:t>
      </w:r>
      <w:r w:rsidRPr="00E219ED">
        <w:rPr>
          <w:rStyle w:val="TagStyle"/>
          <w:rtl/>
        </w:rPr>
        <w:t xml:space="preserve"> &lt;&lt; אורח &gt;&gt;</w:t>
      </w:r>
      <w:r>
        <w:rPr>
          <w:rtl/>
        </w:rPr>
        <w:t xml:space="preserve">   </w:t>
      </w:r>
      <w:bookmarkEnd w:id="191"/>
    </w:p>
    <w:p w:rsidR="00E219ED" w:rsidRDefault="00E219ED" w:rsidP="00E219ED">
      <w:pPr>
        <w:pStyle w:val="KeepWithNext"/>
        <w:rPr>
          <w:rtl/>
        </w:rPr>
      </w:pPr>
    </w:p>
    <w:p w:rsidR="00E219ED" w:rsidRDefault="00117C43" w:rsidP="00117C43">
      <w:pPr>
        <w:rPr>
          <w:rtl/>
        </w:rPr>
      </w:pPr>
      <w:bookmarkStart w:id="192" w:name="_ETM_Q1_562303"/>
      <w:bookmarkEnd w:id="192"/>
      <w:r>
        <w:rPr>
          <w:rFonts w:hint="cs"/>
          <w:rtl/>
        </w:rPr>
        <w:t xml:space="preserve">שלום, בצווים </w:t>
      </w:r>
      <w:bookmarkStart w:id="193" w:name="_ETM_Q1_549660"/>
      <w:bookmarkEnd w:id="193"/>
      <w:r>
        <w:rPr>
          <w:rFonts w:hint="cs"/>
          <w:rtl/>
        </w:rPr>
        <w:t xml:space="preserve">הראשונים זה כלל ארכה כוללת. בצווים שמתוקף הפקודה באו לאחר מכן, זה ניתן רק לאנשים זכאים. נוצר מצב שיש אנשי מילואים שיש להם רכב ליסינג, שמגיעים עם הרכב שלהם </w:t>
      </w:r>
      <w:bookmarkStart w:id="194" w:name="_ETM_Q1_564041"/>
      <w:bookmarkEnd w:id="194"/>
      <w:r w:rsidR="00E219ED">
        <w:rPr>
          <w:rFonts w:hint="cs"/>
          <w:rtl/>
        </w:rPr>
        <w:t>לנקודות כינוס</w:t>
      </w:r>
      <w:r>
        <w:rPr>
          <w:rFonts w:hint="cs"/>
          <w:rtl/>
        </w:rPr>
        <w:t xml:space="preserve">, חברות הליסינג לא יכולות לקחת את הרכב שלהם למבחנים </w:t>
      </w:r>
      <w:bookmarkStart w:id="195" w:name="_ETM_Q1_570295"/>
      <w:bookmarkEnd w:id="195"/>
      <w:r>
        <w:rPr>
          <w:rFonts w:hint="cs"/>
          <w:rtl/>
        </w:rPr>
        <w:t>ולעשות להם מבחן כשירות</w:t>
      </w:r>
      <w:r w:rsidR="00E219ED">
        <w:rPr>
          <w:rFonts w:hint="cs"/>
          <w:rtl/>
        </w:rPr>
        <w:t xml:space="preserve"> למרות שהם רוצים</w:t>
      </w:r>
      <w:r>
        <w:rPr>
          <w:rFonts w:hint="cs"/>
          <w:rtl/>
        </w:rPr>
        <w:t>,</w:t>
      </w:r>
      <w:r w:rsidR="00E219ED">
        <w:rPr>
          <w:rFonts w:hint="cs"/>
          <w:rtl/>
        </w:rPr>
        <w:t xml:space="preserve"> ואז יכול להיווצר מצב </w:t>
      </w:r>
      <w:bookmarkStart w:id="196" w:name="_ETM_Q1_573348"/>
      <w:bookmarkEnd w:id="196"/>
      <w:r w:rsidR="0096759B">
        <w:rPr>
          <w:rFonts w:hint="cs"/>
          <w:rtl/>
        </w:rPr>
        <w:t xml:space="preserve">שאותו </w:t>
      </w:r>
      <w:r w:rsidR="00E219ED">
        <w:rPr>
          <w:rFonts w:hint="cs"/>
          <w:rtl/>
        </w:rPr>
        <w:t>חייל מילואים</w:t>
      </w:r>
      <w:r>
        <w:rPr>
          <w:rFonts w:hint="cs"/>
          <w:rtl/>
        </w:rPr>
        <w:t>,</w:t>
      </w:r>
      <w:r w:rsidR="00E219ED">
        <w:rPr>
          <w:rFonts w:hint="cs"/>
          <w:rtl/>
        </w:rPr>
        <w:t xml:space="preserve"> כשיוצא מהקו, </w:t>
      </w:r>
      <w:r>
        <w:rPr>
          <w:rFonts w:hint="cs"/>
          <w:rtl/>
        </w:rPr>
        <w:t xml:space="preserve">יוצא </w:t>
      </w:r>
      <w:r w:rsidR="00E219ED">
        <w:rPr>
          <w:rFonts w:hint="cs"/>
          <w:rtl/>
        </w:rPr>
        <w:t xml:space="preserve">מהרצועה או ממקום אחר, </w:t>
      </w:r>
      <w:r>
        <w:rPr>
          <w:rFonts w:hint="cs"/>
          <w:rtl/>
        </w:rPr>
        <w:t xml:space="preserve">ורוצה לנסוע הביתה, </w:t>
      </w:r>
      <w:r w:rsidR="00E219ED">
        <w:rPr>
          <w:rFonts w:hint="cs"/>
          <w:rtl/>
        </w:rPr>
        <w:t xml:space="preserve">יכול </w:t>
      </w:r>
      <w:bookmarkStart w:id="197" w:name="_ETM_Q1_580738"/>
      <w:bookmarkEnd w:id="197"/>
      <w:r w:rsidR="00E219ED">
        <w:rPr>
          <w:rFonts w:hint="cs"/>
          <w:rtl/>
        </w:rPr>
        <w:t>לנסוע עם רכב</w:t>
      </w:r>
      <w:r>
        <w:rPr>
          <w:rFonts w:hint="cs"/>
          <w:rtl/>
        </w:rPr>
        <w:t xml:space="preserve"> שהוא </w:t>
      </w:r>
      <w:bookmarkStart w:id="198" w:name="_ETM_Q1_584251"/>
      <w:bookmarkEnd w:id="198"/>
      <w:r>
        <w:rPr>
          <w:rFonts w:hint="cs"/>
          <w:rtl/>
        </w:rPr>
        <w:t>לא בתוקף</w:t>
      </w:r>
      <w:r w:rsidR="00E219ED">
        <w:rPr>
          <w:rFonts w:hint="cs"/>
          <w:rtl/>
        </w:rPr>
        <w:t>. אין בעיה עם שוטר. הח</w:t>
      </w:r>
      <w:r>
        <w:rPr>
          <w:rFonts w:hint="cs"/>
          <w:rtl/>
        </w:rPr>
        <w:t>ש</w:t>
      </w:r>
      <w:r w:rsidR="00E219ED">
        <w:rPr>
          <w:rFonts w:hint="cs"/>
          <w:rtl/>
        </w:rPr>
        <w:t xml:space="preserve">ש הוא חלילה </w:t>
      </w:r>
      <w:bookmarkStart w:id="199" w:name="_ETM_Q1_588649"/>
      <w:bookmarkEnd w:id="199"/>
      <w:r w:rsidR="00E219ED">
        <w:rPr>
          <w:rFonts w:hint="cs"/>
          <w:rtl/>
        </w:rPr>
        <w:t>שאם תקרה תאונה, חברות הביטוח יתנערו.</w:t>
      </w:r>
    </w:p>
    <w:p w:rsidR="00E219ED" w:rsidRDefault="00E219ED" w:rsidP="00E219ED">
      <w:pPr>
        <w:rPr>
          <w:rtl/>
        </w:rPr>
      </w:pPr>
      <w:bookmarkStart w:id="200" w:name="_ETM_Q1_594724"/>
      <w:bookmarkStart w:id="201" w:name="_ETM_Q1_594769"/>
      <w:bookmarkEnd w:id="200"/>
      <w:bookmarkEnd w:id="201"/>
    </w:p>
    <w:p w:rsidR="00E219ED" w:rsidRDefault="00E219ED" w:rsidP="00E219ED">
      <w:pPr>
        <w:pStyle w:val="a4"/>
        <w:keepNext/>
        <w:rPr>
          <w:rtl/>
        </w:rPr>
      </w:pPr>
      <w:bookmarkStart w:id="202" w:name="_ETM_Q1_594864"/>
      <w:bookmarkStart w:id="203" w:name="_ETM_Q1_594919"/>
      <w:bookmarkStart w:id="204" w:name="_ETM_Q1_595179"/>
      <w:bookmarkStart w:id="205" w:name="_ETM_Q1_595249"/>
      <w:bookmarkEnd w:id="202"/>
      <w:bookmarkEnd w:id="203"/>
      <w:bookmarkEnd w:id="204"/>
      <w:bookmarkEnd w:id="205"/>
      <w:r w:rsidRPr="00486ECA">
        <w:rPr>
          <w:rStyle w:val="TagStyle"/>
          <w:rtl/>
        </w:rPr>
        <w:t xml:space="preserve">&lt;&lt; דובר &gt;&gt; </w:t>
      </w:r>
      <w:r>
        <w:rPr>
          <w:rtl/>
        </w:rPr>
        <w:t>שלום דנינו (הליכוד):</w:t>
      </w:r>
      <w:r w:rsidRPr="00486ECA">
        <w:rPr>
          <w:rStyle w:val="TagStyle"/>
          <w:rtl/>
        </w:rPr>
        <w:t xml:space="preserve"> &lt;&lt; דובר &gt;&gt;</w:t>
      </w:r>
      <w:r>
        <w:rPr>
          <w:rtl/>
        </w:rPr>
        <w:t xml:space="preserve">   </w:t>
      </w:r>
    </w:p>
    <w:p w:rsidR="00E219ED" w:rsidRDefault="00E219ED" w:rsidP="00E219ED">
      <w:pPr>
        <w:rPr>
          <w:rtl/>
        </w:rPr>
      </w:pPr>
    </w:p>
    <w:p w:rsidR="00E219ED" w:rsidRDefault="00117C43" w:rsidP="00E219ED">
      <w:pPr>
        <w:rPr>
          <w:rtl/>
        </w:rPr>
      </w:pPr>
      <w:bookmarkStart w:id="206" w:name="_ETM_Q1_596864"/>
      <w:bookmarkStart w:id="207" w:name="_ETM_Q1_596929"/>
      <w:bookmarkEnd w:id="206"/>
      <w:bookmarkEnd w:id="207"/>
      <w:r>
        <w:rPr>
          <w:rFonts w:hint="cs"/>
          <w:rtl/>
        </w:rPr>
        <w:t xml:space="preserve">נכון. </w:t>
      </w:r>
      <w:r w:rsidR="00E219ED">
        <w:rPr>
          <w:rFonts w:hint="cs"/>
          <w:rtl/>
        </w:rPr>
        <w:t>זה עשרות אלפים.</w:t>
      </w:r>
    </w:p>
    <w:p w:rsidR="00E219ED" w:rsidRDefault="00E219ED" w:rsidP="00E219ED">
      <w:pPr>
        <w:rPr>
          <w:rtl/>
        </w:rPr>
      </w:pPr>
      <w:bookmarkStart w:id="208" w:name="_ETM_Q1_599304"/>
      <w:bookmarkStart w:id="209" w:name="_ETM_Q1_599374"/>
      <w:bookmarkEnd w:id="208"/>
      <w:bookmarkEnd w:id="209"/>
    </w:p>
    <w:p w:rsidR="00E219ED" w:rsidRDefault="00E219ED" w:rsidP="00E219ED">
      <w:pPr>
        <w:pStyle w:val="-"/>
        <w:keepNext/>
        <w:rPr>
          <w:rtl/>
        </w:rPr>
      </w:pPr>
      <w:bookmarkStart w:id="210" w:name="ET_speakercontinue_491121_28"/>
      <w:r w:rsidRPr="00E219ED">
        <w:rPr>
          <w:rStyle w:val="TagStyle"/>
          <w:rtl/>
        </w:rPr>
        <w:t xml:space="preserve"> &lt;&lt; דובר_המשך &gt;&gt; </w:t>
      </w:r>
      <w:r>
        <w:rPr>
          <w:rtl/>
        </w:rPr>
        <w:t>נמרוד הגלילי:</w:t>
      </w:r>
      <w:r w:rsidRPr="00E219ED">
        <w:rPr>
          <w:rStyle w:val="TagStyle"/>
          <w:rtl/>
        </w:rPr>
        <w:t xml:space="preserve"> &lt;&lt; דובר_המשך &gt;&gt;</w:t>
      </w:r>
      <w:r>
        <w:rPr>
          <w:rtl/>
        </w:rPr>
        <w:t xml:space="preserve">   </w:t>
      </w:r>
      <w:bookmarkEnd w:id="210"/>
    </w:p>
    <w:p w:rsidR="00E219ED" w:rsidRDefault="00E219ED" w:rsidP="00E219ED">
      <w:pPr>
        <w:pStyle w:val="KeepWithNext"/>
        <w:rPr>
          <w:rtl/>
        </w:rPr>
      </w:pPr>
    </w:p>
    <w:p w:rsidR="00E219ED" w:rsidRDefault="00117C43" w:rsidP="00117C43">
      <w:pPr>
        <w:rPr>
          <w:rtl/>
        </w:rPr>
      </w:pPr>
      <w:bookmarkStart w:id="211" w:name="_ETM_Q1_599834"/>
      <w:bookmarkEnd w:id="211"/>
      <w:r>
        <w:rPr>
          <w:rFonts w:hint="cs"/>
          <w:rtl/>
        </w:rPr>
        <w:t xml:space="preserve">אנו מעריכים מבדיקה שעשינו, עד 1,500 כלי רכב </w:t>
      </w:r>
      <w:bookmarkStart w:id="212" w:name="_ETM_Q1_599987"/>
      <w:bookmarkEnd w:id="212"/>
      <w:r>
        <w:rPr>
          <w:rFonts w:hint="cs"/>
          <w:rtl/>
        </w:rPr>
        <w:t xml:space="preserve">של כל ענף הליסינג </w:t>
      </w:r>
      <w:r w:rsidR="00E219ED">
        <w:rPr>
          <w:rFonts w:hint="cs"/>
          <w:rtl/>
        </w:rPr>
        <w:t>ו</w:t>
      </w:r>
      <w:r>
        <w:rPr>
          <w:rFonts w:hint="cs"/>
          <w:rtl/>
        </w:rPr>
        <w:t>ה</w:t>
      </w:r>
      <w:r w:rsidR="00E219ED">
        <w:rPr>
          <w:rFonts w:hint="cs"/>
          <w:rtl/>
        </w:rPr>
        <w:t>השכרה שנמצאים בשטח</w:t>
      </w:r>
      <w:r>
        <w:rPr>
          <w:rFonts w:hint="cs"/>
          <w:rtl/>
        </w:rPr>
        <w:t>,</w:t>
      </w:r>
      <w:r w:rsidR="00E219ED">
        <w:rPr>
          <w:rFonts w:hint="cs"/>
          <w:rtl/>
        </w:rPr>
        <w:t xml:space="preserve"> </w:t>
      </w:r>
      <w:bookmarkStart w:id="213" w:name="_ETM_Q1_602099"/>
      <w:bookmarkEnd w:id="213"/>
      <w:r w:rsidR="00E219ED">
        <w:rPr>
          <w:rFonts w:hint="cs"/>
          <w:rtl/>
        </w:rPr>
        <w:t xml:space="preserve">בשיחות שקיימנו עכשיו, יכול להיות שהגדרת בעל רכב כוללת גם </w:t>
      </w:r>
      <w:bookmarkStart w:id="214" w:name="_ETM_Q1_609539"/>
      <w:bookmarkEnd w:id="214"/>
      <w:r w:rsidR="00E219ED">
        <w:rPr>
          <w:rFonts w:hint="cs"/>
          <w:rtl/>
        </w:rPr>
        <w:t>המחזיק בפועל ברכב כלומ</w:t>
      </w:r>
      <w:r>
        <w:rPr>
          <w:rFonts w:hint="cs"/>
          <w:rtl/>
        </w:rPr>
        <w:t>ר</w:t>
      </w:r>
      <w:r w:rsidR="00E219ED">
        <w:rPr>
          <w:rFonts w:hint="cs"/>
          <w:rtl/>
        </w:rPr>
        <w:t xml:space="preserve"> גם המש</w:t>
      </w:r>
      <w:r>
        <w:rPr>
          <w:rFonts w:hint="cs"/>
          <w:rtl/>
        </w:rPr>
        <w:t>ת</w:t>
      </w:r>
      <w:r w:rsidR="00E219ED">
        <w:rPr>
          <w:rFonts w:hint="cs"/>
          <w:rtl/>
        </w:rPr>
        <w:t xml:space="preserve">מש מתוקף הסכם השכירות. </w:t>
      </w:r>
      <w:bookmarkStart w:id="215" w:name="_ETM_Q1_620515"/>
      <w:bookmarkEnd w:id="215"/>
      <w:r>
        <w:rPr>
          <w:rFonts w:hint="cs"/>
          <w:rtl/>
        </w:rPr>
        <w:t xml:space="preserve">אם זה כולל את </w:t>
      </w:r>
      <w:r w:rsidR="00E219ED">
        <w:rPr>
          <w:rFonts w:hint="cs"/>
          <w:rtl/>
        </w:rPr>
        <w:t xml:space="preserve">ההגדרה </w:t>
      </w:r>
      <w:r>
        <w:rPr>
          <w:rFonts w:hint="cs"/>
          <w:rtl/>
        </w:rPr>
        <w:t xml:space="preserve">של בעל רכב </w:t>
      </w:r>
      <w:r>
        <w:rPr>
          <w:rtl/>
        </w:rPr>
        <w:t>–</w:t>
      </w:r>
      <w:r>
        <w:rPr>
          <w:rFonts w:hint="cs"/>
          <w:rtl/>
        </w:rPr>
        <w:t xml:space="preserve"> כי ההגדרה </w:t>
      </w:r>
      <w:r w:rsidR="00E219ED">
        <w:rPr>
          <w:rFonts w:hint="cs"/>
          <w:rtl/>
        </w:rPr>
        <w:t xml:space="preserve">ניתנת רק לאנשים זכאים </w:t>
      </w:r>
      <w:r w:rsidR="00E219ED">
        <w:rPr>
          <w:rtl/>
        </w:rPr>
        <w:t>–</w:t>
      </w:r>
      <w:r w:rsidR="00E219ED">
        <w:rPr>
          <w:rFonts w:hint="cs"/>
          <w:rtl/>
        </w:rPr>
        <w:t xml:space="preserve"> </w:t>
      </w:r>
      <w:r>
        <w:rPr>
          <w:rFonts w:hint="cs"/>
          <w:rtl/>
        </w:rPr>
        <w:t xml:space="preserve">זה רק </w:t>
      </w:r>
      <w:r w:rsidR="00E219ED">
        <w:rPr>
          <w:rFonts w:hint="cs"/>
          <w:rtl/>
        </w:rPr>
        <w:t xml:space="preserve">בעל הרכב. </w:t>
      </w:r>
      <w:r>
        <w:rPr>
          <w:rFonts w:hint="cs"/>
          <w:rtl/>
        </w:rPr>
        <w:t xml:space="preserve">חברת הליסינג היא </w:t>
      </w:r>
      <w:bookmarkStart w:id="216" w:name="_ETM_Q1_632064"/>
      <w:bookmarkEnd w:id="216"/>
      <w:r>
        <w:rPr>
          <w:rFonts w:hint="cs"/>
          <w:rtl/>
        </w:rPr>
        <w:t>לא.</w:t>
      </w:r>
    </w:p>
    <w:p w:rsidR="00E219ED" w:rsidRDefault="00E219ED" w:rsidP="00E219ED">
      <w:pPr>
        <w:rPr>
          <w:rtl/>
        </w:rPr>
      </w:pPr>
      <w:bookmarkStart w:id="217" w:name="_ETM_Q1_627795"/>
      <w:bookmarkStart w:id="218" w:name="_ETM_Q1_627855"/>
      <w:bookmarkEnd w:id="217"/>
      <w:bookmarkEnd w:id="218"/>
    </w:p>
    <w:p w:rsidR="00E219ED" w:rsidRDefault="00E219ED" w:rsidP="00E219ED">
      <w:pPr>
        <w:pStyle w:val="af6"/>
        <w:keepNext/>
        <w:rPr>
          <w:rtl/>
        </w:rPr>
      </w:pPr>
      <w:bookmarkStart w:id="219" w:name="ET_yor_5159_29"/>
      <w:r w:rsidRPr="00E219ED">
        <w:rPr>
          <w:rStyle w:val="TagStyle"/>
          <w:rtl/>
        </w:rPr>
        <w:t xml:space="preserve"> &lt;&lt; </w:t>
      </w:r>
      <w:proofErr w:type="spellStart"/>
      <w:r w:rsidRPr="00E219ED">
        <w:rPr>
          <w:rStyle w:val="TagStyle"/>
          <w:rtl/>
        </w:rPr>
        <w:t>יור</w:t>
      </w:r>
      <w:proofErr w:type="spellEnd"/>
      <w:r w:rsidRPr="00E219ED">
        <w:rPr>
          <w:rStyle w:val="TagStyle"/>
          <w:rtl/>
        </w:rPr>
        <w:t xml:space="preserve"> &gt;&gt; </w:t>
      </w:r>
      <w:r>
        <w:rPr>
          <w:rtl/>
        </w:rPr>
        <w:t>היו"ר דוד ביטן:</w:t>
      </w:r>
      <w:r w:rsidRPr="00E219ED">
        <w:rPr>
          <w:rStyle w:val="TagStyle"/>
          <w:rtl/>
        </w:rPr>
        <w:t xml:space="preserve"> &lt;&lt; </w:t>
      </w:r>
      <w:proofErr w:type="spellStart"/>
      <w:r w:rsidRPr="00E219ED">
        <w:rPr>
          <w:rStyle w:val="TagStyle"/>
          <w:rtl/>
        </w:rPr>
        <w:t>יור</w:t>
      </w:r>
      <w:proofErr w:type="spellEnd"/>
      <w:r w:rsidRPr="00E219ED">
        <w:rPr>
          <w:rStyle w:val="TagStyle"/>
          <w:rtl/>
        </w:rPr>
        <w:t xml:space="preserve"> &gt;&gt;</w:t>
      </w:r>
      <w:r>
        <w:rPr>
          <w:rtl/>
        </w:rPr>
        <w:t xml:space="preserve">   </w:t>
      </w:r>
      <w:bookmarkEnd w:id="219"/>
    </w:p>
    <w:p w:rsidR="00E219ED" w:rsidRDefault="00E219ED" w:rsidP="00E219ED">
      <w:pPr>
        <w:pStyle w:val="KeepWithNext"/>
        <w:rPr>
          <w:rtl/>
        </w:rPr>
      </w:pPr>
    </w:p>
    <w:p w:rsidR="00E219ED" w:rsidRDefault="00E219ED" w:rsidP="00E219ED">
      <w:pPr>
        <w:rPr>
          <w:rtl/>
        </w:rPr>
      </w:pPr>
      <w:bookmarkStart w:id="220" w:name="_ETM_Q1_628445"/>
      <w:bookmarkEnd w:id="220"/>
      <w:r>
        <w:rPr>
          <w:rFonts w:hint="cs"/>
          <w:rtl/>
        </w:rPr>
        <w:t>מה תשובתכם?</w:t>
      </w:r>
    </w:p>
    <w:p w:rsidR="00E219ED" w:rsidRDefault="00E219ED" w:rsidP="00E219ED">
      <w:pPr>
        <w:rPr>
          <w:rtl/>
        </w:rPr>
      </w:pPr>
      <w:bookmarkStart w:id="221" w:name="_ETM_Q1_630185"/>
      <w:bookmarkStart w:id="222" w:name="_ETM_Q1_630245"/>
      <w:bookmarkStart w:id="223" w:name="_ETM_Q1_631380"/>
      <w:bookmarkEnd w:id="221"/>
      <w:bookmarkEnd w:id="222"/>
      <w:bookmarkEnd w:id="223"/>
    </w:p>
    <w:p w:rsidR="00E219ED" w:rsidRDefault="00E219ED" w:rsidP="00E219ED">
      <w:pPr>
        <w:pStyle w:val="af9"/>
        <w:keepNext/>
        <w:rPr>
          <w:rtl/>
        </w:rPr>
      </w:pPr>
      <w:bookmarkStart w:id="224" w:name="ET_guest_535020_30"/>
      <w:r w:rsidRPr="00E219ED">
        <w:rPr>
          <w:rStyle w:val="TagStyle"/>
          <w:rtl/>
        </w:rPr>
        <w:t xml:space="preserve"> &lt;&lt; אורח &gt;&gt; </w:t>
      </w:r>
      <w:r w:rsidR="0096759B" w:rsidRPr="0096759B">
        <w:rPr>
          <w:rtl/>
        </w:rPr>
        <w:t>דוד טמיר</w:t>
      </w:r>
      <w:r>
        <w:rPr>
          <w:rtl/>
        </w:rPr>
        <w:t>:</w:t>
      </w:r>
      <w:r w:rsidRPr="00E219ED">
        <w:rPr>
          <w:rStyle w:val="TagStyle"/>
          <w:rtl/>
        </w:rPr>
        <w:t xml:space="preserve"> &lt;&lt; אורח &gt;&gt;</w:t>
      </w:r>
      <w:r>
        <w:rPr>
          <w:rtl/>
        </w:rPr>
        <w:t xml:space="preserve">   </w:t>
      </w:r>
      <w:bookmarkEnd w:id="224"/>
    </w:p>
    <w:p w:rsidR="00E219ED" w:rsidRDefault="00E219ED" w:rsidP="00E219ED">
      <w:pPr>
        <w:pStyle w:val="KeepWithNext"/>
        <w:rPr>
          <w:rtl/>
        </w:rPr>
      </w:pPr>
    </w:p>
    <w:p w:rsidR="00E219ED" w:rsidRDefault="00E219ED" w:rsidP="00117C43">
      <w:pPr>
        <w:rPr>
          <w:rtl/>
        </w:rPr>
      </w:pPr>
      <w:bookmarkStart w:id="225" w:name="_ETM_Q1_631815"/>
      <w:bookmarkStart w:id="226" w:name="_ETM_Q1_631840"/>
      <w:bookmarkEnd w:id="225"/>
      <w:bookmarkEnd w:id="226"/>
      <w:r>
        <w:rPr>
          <w:rFonts w:hint="cs"/>
          <w:rtl/>
        </w:rPr>
        <w:t>לעני</w:t>
      </w:r>
      <w:r w:rsidR="00117C43">
        <w:rPr>
          <w:rFonts w:hint="cs"/>
          <w:rtl/>
        </w:rPr>
        <w:t>י</w:t>
      </w:r>
      <w:r>
        <w:rPr>
          <w:rFonts w:hint="cs"/>
          <w:rtl/>
        </w:rPr>
        <w:t xml:space="preserve">ן </w:t>
      </w:r>
      <w:bookmarkStart w:id="227" w:name="_ETM_Q1_632635"/>
      <w:bookmarkEnd w:id="227"/>
      <w:r>
        <w:rPr>
          <w:rFonts w:hint="cs"/>
          <w:rtl/>
        </w:rPr>
        <w:t>זה נפ</w:t>
      </w:r>
      <w:r w:rsidR="00117C43">
        <w:rPr>
          <w:rFonts w:hint="cs"/>
          <w:rtl/>
        </w:rPr>
        <w:t>נ</w:t>
      </w:r>
      <w:r>
        <w:rPr>
          <w:rFonts w:hint="cs"/>
          <w:rtl/>
        </w:rPr>
        <w:t xml:space="preserve">ה להגדרת בעל בפקודת התעבורה </w:t>
      </w:r>
      <w:r w:rsidR="00117C43">
        <w:rPr>
          <w:rFonts w:hint="cs"/>
          <w:rtl/>
        </w:rPr>
        <w:t xml:space="preserve">שאומרת שבעל רכב זה גם לעניין רכב שיש עליו הסכם </w:t>
      </w:r>
      <w:bookmarkStart w:id="228" w:name="_ETM_Q1_639327"/>
      <w:bookmarkEnd w:id="228"/>
      <w:r w:rsidR="00117C43">
        <w:rPr>
          <w:rFonts w:hint="cs"/>
          <w:rtl/>
        </w:rPr>
        <w:t xml:space="preserve">שכירות </w:t>
      </w:r>
      <w:r>
        <w:rPr>
          <w:rFonts w:hint="cs"/>
          <w:rtl/>
        </w:rPr>
        <w:t xml:space="preserve">או הסכם מקח אגב </w:t>
      </w:r>
      <w:bookmarkStart w:id="229" w:name="_ETM_Q1_640675"/>
      <w:bookmarkEnd w:id="229"/>
      <w:r>
        <w:rPr>
          <w:rFonts w:hint="cs"/>
          <w:rtl/>
        </w:rPr>
        <w:t>שכי</w:t>
      </w:r>
      <w:r w:rsidR="00117C43">
        <w:rPr>
          <w:rFonts w:hint="cs"/>
          <w:rtl/>
        </w:rPr>
        <w:t>ר</w:t>
      </w:r>
      <w:r>
        <w:rPr>
          <w:rFonts w:hint="cs"/>
          <w:rtl/>
        </w:rPr>
        <w:t>ות</w:t>
      </w:r>
      <w:r w:rsidR="00117C43">
        <w:rPr>
          <w:rFonts w:hint="cs"/>
          <w:rtl/>
        </w:rPr>
        <w:t xml:space="preserve"> או הסכם מכר, האדם המחזיק ברכב</w:t>
      </w:r>
      <w:r>
        <w:rPr>
          <w:rFonts w:hint="cs"/>
          <w:rtl/>
        </w:rPr>
        <w:t xml:space="preserve"> מכוח ההסכם. אנו חושב</w:t>
      </w:r>
      <w:r w:rsidR="006B4649">
        <w:rPr>
          <w:rFonts w:hint="cs"/>
          <w:rtl/>
        </w:rPr>
        <w:t>ים</w:t>
      </w:r>
      <w:r>
        <w:rPr>
          <w:rFonts w:hint="cs"/>
          <w:rtl/>
        </w:rPr>
        <w:t xml:space="preserve"> שהנוסח שאנו מביאים ע</w:t>
      </w:r>
      <w:r w:rsidR="00117C43">
        <w:rPr>
          <w:rFonts w:hint="cs"/>
          <w:rtl/>
        </w:rPr>
        <w:t>כ</w:t>
      </w:r>
      <w:r>
        <w:rPr>
          <w:rFonts w:hint="cs"/>
          <w:rtl/>
        </w:rPr>
        <w:t xml:space="preserve">שיו נותן </w:t>
      </w:r>
      <w:bookmarkStart w:id="230" w:name="_ETM_Q1_647025"/>
      <w:bookmarkEnd w:id="230"/>
      <w:r>
        <w:rPr>
          <w:rFonts w:hint="cs"/>
          <w:rtl/>
        </w:rPr>
        <w:t>מענה לרכבים שמתוארים כאן</w:t>
      </w:r>
      <w:r w:rsidR="00117C43">
        <w:rPr>
          <w:rFonts w:hint="cs"/>
          <w:rtl/>
        </w:rPr>
        <w:t>,</w:t>
      </w:r>
      <w:r>
        <w:rPr>
          <w:rFonts w:hint="cs"/>
          <w:rtl/>
        </w:rPr>
        <w:t xml:space="preserve"> וממילא בסופו של דבר אנ</w:t>
      </w:r>
      <w:r w:rsidR="00117C43">
        <w:rPr>
          <w:rFonts w:hint="cs"/>
          <w:rtl/>
        </w:rPr>
        <w:t>חנ</w:t>
      </w:r>
      <w:r>
        <w:rPr>
          <w:rFonts w:hint="cs"/>
          <w:rtl/>
        </w:rPr>
        <w:t xml:space="preserve">ו כרגע </w:t>
      </w:r>
      <w:bookmarkStart w:id="231" w:name="_ETM_Q1_654115"/>
      <w:bookmarkEnd w:id="231"/>
      <w:r>
        <w:rPr>
          <w:rFonts w:hint="cs"/>
          <w:rtl/>
        </w:rPr>
        <w:t>דנים בסעיף מסמיך</w:t>
      </w:r>
      <w:r w:rsidR="00117C43">
        <w:rPr>
          <w:rFonts w:hint="cs"/>
          <w:rtl/>
        </w:rPr>
        <w:t>,</w:t>
      </w:r>
      <w:r>
        <w:rPr>
          <w:rFonts w:hint="cs"/>
          <w:rtl/>
        </w:rPr>
        <w:t xml:space="preserve"> ושיקול ה</w:t>
      </w:r>
      <w:r w:rsidR="00117C43">
        <w:rPr>
          <w:rFonts w:hint="cs"/>
          <w:rtl/>
        </w:rPr>
        <w:t>דעת של השרה יהיה בהוצ</w:t>
      </w:r>
      <w:r>
        <w:rPr>
          <w:rFonts w:hint="cs"/>
          <w:rtl/>
        </w:rPr>
        <w:t xml:space="preserve">את הצווים </w:t>
      </w:r>
      <w:bookmarkStart w:id="232" w:name="_ETM_Q1_661705"/>
      <w:bookmarkEnd w:id="232"/>
      <w:r>
        <w:rPr>
          <w:rFonts w:hint="cs"/>
          <w:rtl/>
        </w:rPr>
        <w:t>עצמם.</w:t>
      </w:r>
    </w:p>
    <w:p w:rsidR="00E219ED" w:rsidRDefault="00E219ED" w:rsidP="00E219ED">
      <w:pPr>
        <w:rPr>
          <w:rtl/>
        </w:rPr>
      </w:pPr>
      <w:bookmarkStart w:id="233" w:name="_ETM_Q1_663001"/>
      <w:bookmarkStart w:id="234" w:name="_ETM_Q1_663065"/>
      <w:bookmarkEnd w:id="233"/>
      <w:bookmarkEnd w:id="234"/>
    </w:p>
    <w:p w:rsidR="00E219ED" w:rsidRDefault="00E219ED" w:rsidP="00E219ED">
      <w:pPr>
        <w:pStyle w:val="a4"/>
        <w:keepNext/>
        <w:rPr>
          <w:rtl/>
        </w:rPr>
      </w:pPr>
      <w:bookmarkStart w:id="235" w:name="_ETM_Q1_663225"/>
      <w:bookmarkStart w:id="236" w:name="_ETM_Q1_663285"/>
      <w:bookmarkEnd w:id="235"/>
      <w:bookmarkEnd w:id="236"/>
      <w:r w:rsidRPr="00486ECA">
        <w:rPr>
          <w:rStyle w:val="TagStyle"/>
          <w:rtl/>
        </w:rPr>
        <w:t xml:space="preserve">&lt;&lt; דובר &gt;&gt; </w:t>
      </w:r>
      <w:r>
        <w:rPr>
          <w:rtl/>
        </w:rPr>
        <w:t>שלום דנינו (הליכוד):</w:t>
      </w:r>
      <w:r w:rsidRPr="00486ECA">
        <w:rPr>
          <w:rStyle w:val="TagStyle"/>
          <w:rtl/>
        </w:rPr>
        <w:t xml:space="preserve"> &lt;&lt; דובר &gt;&gt;</w:t>
      </w:r>
      <w:r>
        <w:rPr>
          <w:rtl/>
        </w:rPr>
        <w:t xml:space="preserve">   </w:t>
      </w:r>
    </w:p>
    <w:p w:rsidR="00E219ED" w:rsidRDefault="00E219ED" w:rsidP="00E219ED">
      <w:pPr>
        <w:rPr>
          <w:rtl/>
        </w:rPr>
      </w:pPr>
    </w:p>
    <w:p w:rsidR="00E219ED" w:rsidRDefault="00E219ED" w:rsidP="00117C43">
      <w:pPr>
        <w:rPr>
          <w:rtl/>
        </w:rPr>
      </w:pPr>
      <w:bookmarkStart w:id="237" w:name="_ETM_Q1_663565"/>
      <w:bookmarkStart w:id="238" w:name="_ETM_Q1_663630"/>
      <w:bookmarkEnd w:id="237"/>
      <w:bookmarkEnd w:id="238"/>
      <w:r>
        <w:rPr>
          <w:rFonts w:hint="cs"/>
          <w:rtl/>
        </w:rPr>
        <w:t>אבל צריך לאפשר לה את כל האופציות להאריך</w:t>
      </w:r>
      <w:r w:rsidR="00117C43">
        <w:rPr>
          <w:rFonts w:hint="cs"/>
          <w:rtl/>
        </w:rPr>
        <w:t>,</w:t>
      </w:r>
      <w:r>
        <w:rPr>
          <w:rFonts w:hint="cs"/>
          <w:rtl/>
        </w:rPr>
        <w:t xml:space="preserve"> על </w:t>
      </w:r>
      <w:bookmarkStart w:id="239" w:name="_ETM_Q1_669540"/>
      <w:bookmarkEnd w:id="239"/>
      <w:r w:rsidR="00117C43">
        <w:rPr>
          <w:rFonts w:hint="cs"/>
          <w:rtl/>
        </w:rPr>
        <w:t xml:space="preserve">בסיס </w:t>
      </w:r>
      <w:r>
        <w:rPr>
          <w:rFonts w:hint="cs"/>
          <w:rtl/>
        </w:rPr>
        <w:t>החוק.</w:t>
      </w:r>
    </w:p>
    <w:p w:rsidR="00117C43" w:rsidRDefault="00117C43" w:rsidP="00117C43">
      <w:pPr>
        <w:rPr>
          <w:rtl/>
        </w:rPr>
      </w:pPr>
    </w:p>
    <w:p w:rsidR="00117C43" w:rsidRDefault="00117C43" w:rsidP="00117C43">
      <w:pPr>
        <w:pStyle w:val="af9"/>
        <w:keepNext/>
        <w:rPr>
          <w:rtl/>
        </w:rPr>
      </w:pPr>
      <w:r w:rsidRPr="00E219ED">
        <w:rPr>
          <w:rStyle w:val="TagStyle"/>
          <w:rtl/>
        </w:rPr>
        <w:t xml:space="preserve">&lt;&lt; אורח &gt;&gt; </w:t>
      </w:r>
      <w:r w:rsidRPr="0096759B">
        <w:rPr>
          <w:rtl/>
        </w:rPr>
        <w:t>דוד טמיר</w:t>
      </w:r>
      <w:r>
        <w:rPr>
          <w:rtl/>
        </w:rPr>
        <w:t>:</w:t>
      </w:r>
      <w:r w:rsidRPr="00E219ED">
        <w:rPr>
          <w:rStyle w:val="TagStyle"/>
          <w:rtl/>
        </w:rPr>
        <w:t xml:space="preserve"> &lt;&lt; אורח &gt;&gt;</w:t>
      </w:r>
      <w:r>
        <w:rPr>
          <w:rtl/>
        </w:rPr>
        <w:t xml:space="preserve">   </w:t>
      </w:r>
    </w:p>
    <w:p w:rsidR="00117C43" w:rsidRDefault="00117C43" w:rsidP="00117C43">
      <w:pPr>
        <w:rPr>
          <w:rtl/>
        </w:rPr>
      </w:pPr>
    </w:p>
    <w:p w:rsidR="00117C43" w:rsidRDefault="00117C43" w:rsidP="00117C43">
      <w:pPr>
        <w:rPr>
          <w:rtl/>
        </w:rPr>
      </w:pPr>
      <w:r>
        <w:rPr>
          <w:rFonts w:hint="cs"/>
          <w:rtl/>
        </w:rPr>
        <w:t>הנוסח שמובא כרגע מאפשר- - -</w:t>
      </w:r>
    </w:p>
    <w:p w:rsidR="00E219ED" w:rsidRDefault="00E219ED" w:rsidP="00E219ED">
      <w:pPr>
        <w:rPr>
          <w:rtl/>
        </w:rPr>
      </w:pPr>
      <w:bookmarkStart w:id="240" w:name="_ETM_Q1_672266"/>
      <w:bookmarkStart w:id="241" w:name="_ETM_Q1_672356"/>
      <w:bookmarkEnd w:id="240"/>
      <w:bookmarkEnd w:id="241"/>
    </w:p>
    <w:p w:rsidR="00E219ED" w:rsidRDefault="00E219ED" w:rsidP="00E219ED">
      <w:pPr>
        <w:pStyle w:val="af6"/>
        <w:keepNext/>
        <w:rPr>
          <w:rtl/>
        </w:rPr>
      </w:pPr>
      <w:bookmarkStart w:id="242" w:name="ET_yor_5159_31"/>
      <w:r w:rsidRPr="00E219ED">
        <w:rPr>
          <w:rStyle w:val="TagStyle"/>
          <w:rtl/>
        </w:rPr>
        <w:t xml:space="preserve"> &lt;&lt; </w:t>
      </w:r>
      <w:proofErr w:type="spellStart"/>
      <w:r w:rsidRPr="00E219ED">
        <w:rPr>
          <w:rStyle w:val="TagStyle"/>
          <w:rtl/>
        </w:rPr>
        <w:t>יור</w:t>
      </w:r>
      <w:proofErr w:type="spellEnd"/>
      <w:r w:rsidRPr="00E219ED">
        <w:rPr>
          <w:rStyle w:val="TagStyle"/>
          <w:rtl/>
        </w:rPr>
        <w:t xml:space="preserve"> &gt;&gt; </w:t>
      </w:r>
      <w:r>
        <w:rPr>
          <w:rtl/>
        </w:rPr>
        <w:t>היו"ר דוד ביטן:</w:t>
      </w:r>
      <w:r w:rsidRPr="00E219ED">
        <w:rPr>
          <w:rStyle w:val="TagStyle"/>
          <w:rtl/>
        </w:rPr>
        <w:t xml:space="preserve"> &lt;&lt; </w:t>
      </w:r>
      <w:proofErr w:type="spellStart"/>
      <w:r w:rsidRPr="00E219ED">
        <w:rPr>
          <w:rStyle w:val="TagStyle"/>
          <w:rtl/>
        </w:rPr>
        <w:t>יור</w:t>
      </w:r>
      <w:proofErr w:type="spellEnd"/>
      <w:r w:rsidRPr="00E219ED">
        <w:rPr>
          <w:rStyle w:val="TagStyle"/>
          <w:rtl/>
        </w:rPr>
        <w:t xml:space="preserve"> &gt;&gt;</w:t>
      </w:r>
      <w:r>
        <w:rPr>
          <w:rtl/>
        </w:rPr>
        <w:t xml:space="preserve">   </w:t>
      </w:r>
      <w:bookmarkEnd w:id="242"/>
    </w:p>
    <w:p w:rsidR="00E219ED" w:rsidRDefault="00E219ED" w:rsidP="00E219ED">
      <w:pPr>
        <w:pStyle w:val="KeepWithNext"/>
        <w:rPr>
          <w:rtl/>
        </w:rPr>
      </w:pPr>
    </w:p>
    <w:p w:rsidR="00E219ED" w:rsidRDefault="00E219ED" w:rsidP="00E219ED">
      <w:pPr>
        <w:rPr>
          <w:rtl/>
        </w:rPr>
      </w:pPr>
      <w:bookmarkStart w:id="243" w:name="_ETM_Q1_672896"/>
      <w:bookmarkEnd w:id="243"/>
      <w:r>
        <w:rPr>
          <w:rFonts w:hint="cs"/>
          <w:rtl/>
        </w:rPr>
        <w:t>אנו מבקש</w:t>
      </w:r>
      <w:r w:rsidR="006B4649">
        <w:rPr>
          <w:rFonts w:hint="cs"/>
          <w:rtl/>
        </w:rPr>
        <w:t>ים</w:t>
      </w:r>
      <w:r w:rsidR="00117C43">
        <w:rPr>
          <w:rFonts w:hint="cs"/>
          <w:rtl/>
        </w:rPr>
        <w:t>,</w:t>
      </w:r>
      <w:r>
        <w:rPr>
          <w:rFonts w:hint="cs"/>
          <w:rtl/>
        </w:rPr>
        <w:t xml:space="preserve"> שהשרה כשמוציאה את הצווים</w:t>
      </w:r>
      <w:r w:rsidR="00117C43">
        <w:rPr>
          <w:rFonts w:hint="cs"/>
          <w:rtl/>
        </w:rPr>
        <w:t>,</w:t>
      </w:r>
      <w:r>
        <w:rPr>
          <w:rFonts w:hint="cs"/>
          <w:rtl/>
        </w:rPr>
        <w:t xml:space="preserve"> שתיקח בחשבון את ההערה </w:t>
      </w:r>
      <w:bookmarkStart w:id="244" w:name="_ETM_Q1_681236"/>
      <w:bookmarkEnd w:id="244"/>
      <w:r>
        <w:rPr>
          <w:rFonts w:hint="cs"/>
          <w:rtl/>
        </w:rPr>
        <w:t>הזאת.</w:t>
      </w:r>
    </w:p>
    <w:p w:rsidR="00E219ED" w:rsidRDefault="00E219ED" w:rsidP="00E219ED">
      <w:pPr>
        <w:rPr>
          <w:rtl/>
        </w:rPr>
      </w:pPr>
      <w:bookmarkStart w:id="245" w:name="_ETM_Q1_682066"/>
      <w:bookmarkStart w:id="246" w:name="_ETM_Q1_682151"/>
      <w:bookmarkEnd w:id="245"/>
      <w:bookmarkEnd w:id="246"/>
    </w:p>
    <w:p w:rsidR="00117C43" w:rsidRDefault="00117C43" w:rsidP="00117C43">
      <w:pPr>
        <w:pStyle w:val="af9"/>
        <w:keepNext/>
        <w:rPr>
          <w:rtl/>
        </w:rPr>
      </w:pPr>
      <w:bookmarkStart w:id="247" w:name="_ETM_Q1_681752"/>
      <w:bookmarkStart w:id="248" w:name="_ETM_Q1_681853"/>
      <w:bookmarkEnd w:id="247"/>
      <w:bookmarkEnd w:id="248"/>
      <w:r w:rsidRPr="00E219ED">
        <w:rPr>
          <w:rStyle w:val="TagStyle"/>
          <w:rtl/>
        </w:rPr>
        <w:t xml:space="preserve">&lt;&lt; אורח &gt;&gt; </w:t>
      </w:r>
      <w:r w:rsidRPr="0096759B">
        <w:rPr>
          <w:rtl/>
        </w:rPr>
        <w:t>דוד טמיר</w:t>
      </w:r>
      <w:r>
        <w:rPr>
          <w:rtl/>
        </w:rPr>
        <w:t>:</w:t>
      </w:r>
      <w:r w:rsidRPr="00E219ED">
        <w:rPr>
          <w:rStyle w:val="TagStyle"/>
          <w:rtl/>
        </w:rPr>
        <w:t xml:space="preserve"> &lt;&lt; אורח &gt;&gt;</w:t>
      </w:r>
      <w:r>
        <w:rPr>
          <w:rtl/>
        </w:rPr>
        <w:t xml:space="preserve">   </w:t>
      </w:r>
    </w:p>
    <w:p w:rsidR="00117C43" w:rsidRDefault="00117C43" w:rsidP="00E219ED">
      <w:pPr>
        <w:rPr>
          <w:rtl/>
        </w:rPr>
      </w:pPr>
    </w:p>
    <w:p w:rsidR="00117C43" w:rsidRDefault="00117C43" w:rsidP="00E219ED">
      <w:pPr>
        <w:rPr>
          <w:rtl/>
        </w:rPr>
      </w:pPr>
      <w:bookmarkStart w:id="249" w:name="_ETM_Q1_682350"/>
      <w:bookmarkStart w:id="250" w:name="_ETM_Q1_682462"/>
      <w:bookmarkEnd w:id="249"/>
      <w:bookmarkEnd w:id="250"/>
      <w:r>
        <w:rPr>
          <w:rFonts w:hint="cs"/>
          <w:rtl/>
        </w:rPr>
        <w:t>בסדר.</w:t>
      </w:r>
    </w:p>
    <w:p w:rsidR="00117C43" w:rsidRDefault="00117C43" w:rsidP="00E219ED">
      <w:pPr>
        <w:rPr>
          <w:rtl/>
        </w:rPr>
      </w:pPr>
      <w:bookmarkStart w:id="251" w:name="_ETM_Q1_684959"/>
      <w:bookmarkStart w:id="252" w:name="_ETM_Q1_685095"/>
      <w:bookmarkEnd w:id="251"/>
      <w:bookmarkEnd w:id="252"/>
    </w:p>
    <w:p w:rsidR="00E219ED" w:rsidRDefault="00E219ED" w:rsidP="00E219ED">
      <w:pPr>
        <w:pStyle w:val="a4"/>
        <w:keepNext/>
        <w:rPr>
          <w:rtl/>
        </w:rPr>
      </w:pPr>
      <w:bookmarkStart w:id="253" w:name="_ETM_Q1_682267"/>
      <w:bookmarkStart w:id="254" w:name="_ETM_Q1_682326"/>
      <w:bookmarkEnd w:id="253"/>
      <w:bookmarkEnd w:id="254"/>
      <w:r w:rsidRPr="00486ECA">
        <w:rPr>
          <w:rStyle w:val="TagStyle"/>
          <w:rtl/>
        </w:rPr>
        <w:t xml:space="preserve">&lt;&lt; דובר &gt;&gt; </w:t>
      </w:r>
      <w:r>
        <w:rPr>
          <w:rtl/>
        </w:rPr>
        <w:t>שלום דנינו (הליכוד):</w:t>
      </w:r>
      <w:r w:rsidRPr="00486ECA">
        <w:rPr>
          <w:rStyle w:val="TagStyle"/>
          <w:rtl/>
        </w:rPr>
        <w:t xml:space="preserve"> &lt;&lt; דובר &gt;&gt;</w:t>
      </w:r>
      <w:r>
        <w:rPr>
          <w:rtl/>
        </w:rPr>
        <w:t xml:space="preserve">   </w:t>
      </w:r>
    </w:p>
    <w:p w:rsidR="00E219ED" w:rsidRDefault="00E219ED" w:rsidP="00E219ED">
      <w:pPr>
        <w:rPr>
          <w:rtl/>
        </w:rPr>
      </w:pPr>
    </w:p>
    <w:p w:rsidR="00E219ED" w:rsidRDefault="00117C43" w:rsidP="00E219ED">
      <w:pPr>
        <w:rPr>
          <w:rtl/>
        </w:rPr>
      </w:pPr>
      <w:bookmarkStart w:id="255" w:name="_ETM_Q1_682626"/>
      <w:bookmarkStart w:id="256" w:name="_ETM_Q1_682701"/>
      <w:bookmarkEnd w:id="255"/>
      <w:bookmarkEnd w:id="256"/>
      <w:r>
        <w:rPr>
          <w:rFonts w:hint="cs"/>
          <w:rtl/>
        </w:rPr>
        <w:t>מה שאתם נוהגים למען הסר ספק -</w:t>
      </w:r>
      <w:bookmarkStart w:id="257" w:name="_ETM_Q1_686823"/>
      <w:bookmarkEnd w:id="257"/>
      <w:r>
        <w:rPr>
          <w:rFonts w:hint="cs"/>
          <w:rtl/>
        </w:rPr>
        <w:t xml:space="preserve"> </w:t>
      </w:r>
      <w:r w:rsidR="00E219ED">
        <w:rPr>
          <w:rFonts w:hint="cs"/>
          <w:rtl/>
        </w:rPr>
        <w:t>שזה יהיה באמת רשום. והמגויסים, הרכבים המגויסים.</w:t>
      </w:r>
    </w:p>
    <w:p w:rsidR="00E219ED" w:rsidRDefault="00E219ED" w:rsidP="00E219ED">
      <w:pPr>
        <w:rPr>
          <w:rtl/>
        </w:rPr>
      </w:pPr>
      <w:bookmarkStart w:id="258" w:name="_ETM_Q1_689277"/>
      <w:bookmarkStart w:id="259" w:name="_ETM_Q1_689372"/>
      <w:bookmarkEnd w:id="258"/>
      <w:bookmarkEnd w:id="259"/>
    </w:p>
    <w:p w:rsidR="00E219ED" w:rsidRDefault="00E219ED" w:rsidP="00E219ED">
      <w:pPr>
        <w:pStyle w:val="-"/>
        <w:keepNext/>
        <w:rPr>
          <w:rtl/>
        </w:rPr>
      </w:pPr>
      <w:bookmarkStart w:id="260" w:name="ET_speakercontinue_535020_32"/>
      <w:r w:rsidRPr="00E219ED">
        <w:rPr>
          <w:rStyle w:val="TagStyle"/>
          <w:rtl/>
        </w:rPr>
        <w:t xml:space="preserve"> &lt;&lt; </w:t>
      </w:r>
      <w:proofErr w:type="spellStart"/>
      <w:r w:rsidRPr="00E219ED">
        <w:rPr>
          <w:rStyle w:val="TagStyle"/>
          <w:rtl/>
        </w:rPr>
        <w:t>דובר_המשך</w:t>
      </w:r>
      <w:proofErr w:type="spellEnd"/>
      <w:r w:rsidRPr="00E219ED">
        <w:rPr>
          <w:rStyle w:val="TagStyle"/>
          <w:rtl/>
        </w:rPr>
        <w:t xml:space="preserve"> &gt;&gt; </w:t>
      </w:r>
      <w:r w:rsidR="0096759B" w:rsidRPr="0096759B">
        <w:rPr>
          <w:rtl/>
        </w:rPr>
        <w:t>דוד טמיר</w:t>
      </w:r>
      <w:r>
        <w:rPr>
          <w:rtl/>
        </w:rPr>
        <w:t>:</w:t>
      </w:r>
      <w:r w:rsidRPr="00E219ED">
        <w:rPr>
          <w:rStyle w:val="TagStyle"/>
          <w:rtl/>
        </w:rPr>
        <w:t xml:space="preserve"> &lt;&lt; </w:t>
      </w:r>
      <w:proofErr w:type="spellStart"/>
      <w:r w:rsidRPr="00E219ED">
        <w:rPr>
          <w:rStyle w:val="TagStyle"/>
          <w:rtl/>
        </w:rPr>
        <w:t>דובר_המשך</w:t>
      </w:r>
      <w:proofErr w:type="spellEnd"/>
      <w:r w:rsidRPr="00E219ED">
        <w:rPr>
          <w:rStyle w:val="TagStyle"/>
          <w:rtl/>
        </w:rPr>
        <w:t xml:space="preserve"> &gt;&gt;</w:t>
      </w:r>
      <w:r>
        <w:rPr>
          <w:rtl/>
        </w:rPr>
        <w:t xml:space="preserve">   </w:t>
      </w:r>
      <w:bookmarkEnd w:id="260"/>
    </w:p>
    <w:p w:rsidR="00E219ED" w:rsidRDefault="00E219ED" w:rsidP="00E219ED">
      <w:pPr>
        <w:pStyle w:val="KeepWithNext"/>
        <w:rPr>
          <w:rtl/>
        </w:rPr>
      </w:pPr>
    </w:p>
    <w:p w:rsidR="00E219ED" w:rsidRDefault="00117C43" w:rsidP="00117C43">
      <w:pPr>
        <w:rPr>
          <w:rtl/>
        </w:rPr>
      </w:pPr>
      <w:bookmarkStart w:id="261" w:name="_ETM_Q1_689962"/>
      <w:bookmarkEnd w:id="261"/>
      <w:r>
        <w:rPr>
          <w:rFonts w:hint="cs"/>
          <w:rtl/>
        </w:rPr>
        <w:t xml:space="preserve">לגבי הרכבים המגויסים, </w:t>
      </w:r>
      <w:r w:rsidR="00E219ED">
        <w:rPr>
          <w:rFonts w:hint="cs"/>
          <w:rtl/>
        </w:rPr>
        <w:t xml:space="preserve">הביאו לתשומת ליבי את </w:t>
      </w:r>
      <w:bookmarkStart w:id="262" w:name="_ETM_Q1_692002"/>
      <w:bookmarkEnd w:id="262"/>
      <w:r w:rsidR="00E219ED">
        <w:rPr>
          <w:rFonts w:hint="cs"/>
          <w:rtl/>
        </w:rPr>
        <w:t xml:space="preserve">סעיף 43א(א) </w:t>
      </w:r>
      <w:r>
        <w:rPr>
          <w:rFonts w:hint="cs"/>
          <w:rtl/>
        </w:rPr>
        <w:t xml:space="preserve">לחוק רישום ציוד </w:t>
      </w:r>
      <w:r w:rsidR="00E219ED">
        <w:rPr>
          <w:rFonts w:hint="cs"/>
          <w:rtl/>
        </w:rPr>
        <w:t xml:space="preserve">לצבא ההגנה לישראל, שקובע </w:t>
      </w:r>
      <w:proofErr w:type="spellStart"/>
      <w:r w:rsidR="00E219ED">
        <w:rPr>
          <w:rFonts w:hint="cs"/>
          <w:rtl/>
        </w:rPr>
        <w:t>שרשיון</w:t>
      </w:r>
      <w:proofErr w:type="spellEnd"/>
      <w:r w:rsidR="00E219ED">
        <w:rPr>
          <w:rFonts w:hint="cs"/>
          <w:rtl/>
        </w:rPr>
        <w:t xml:space="preserve"> שניתן לפי דין </w:t>
      </w:r>
      <w:bookmarkStart w:id="263" w:name="_ETM_Q1_703737"/>
      <w:bookmarkEnd w:id="263"/>
      <w:r w:rsidR="00E219ED">
        <w:rPr>
          <w:rFonts w:hint="cs"/>
          <w:rtl/>
        </w:rPr>
        <w:t>לציוד וביום שעמד תוקפו ל</w:t>
      </w:r>
      <w:r>
        <w:rPr>
          <w:rFonts w:hint="cs"/>
          <w:rtl/>
        </w:rPr>
        <w:t>פקוע או בתוך שבעת הימים שלפני היום האמור</w:t>
      </w:r>
      <w:r w:rsidR="00E219ED">
        <w:rPr>
          <w:rFonts w:hint="cs"/>
          <w:rtl/>
        </w:rPr>
        <w:t xml:space="preserve"> היה ציוד מגויס לפ</w:t>
      </w:r>
      <w:r w:rsidR="006B4649">
        <w:rPr>
          <w:rFonts w:hint="cs"/>
          <w:rtl/>
        </w:rPr>
        <w:t>י</w:t>
      </w:r>
      <w:r w:rsidR="00E219ED">
        <w:rPr>
          <w:rFonts w:hint="cs"/>
          <w:rtl/>
        </w:rPr>
        <w:t xml:space="preserve"> חוק </w:t>
      </w:r>
      <w:bookmarkStart w:id="264" w:name="_ETM_Q1_710277"/>
      <w:bookmarkEnd w:id="264"/>
      <w:r w:rsidR="00E219ED">
        <w:rPr>
          <w:rFonts w:hint="cs"/>
          <w:rtl/>
        </w:rPr>
        <w:t>זה</w:t>
      </w:r>
      <w:r>
        <w:rPr>
          <w:rFonts w:hint="cs"/>
          <w:rtl/>
        </w:rPr>
        <w:t>, יראו אותו כאילו ממשיך לעמוד בתוקפו</w:t>
      </w:r>
      <w:r w:rsidR="00E219ED">
        <w:rPr>
          <w:rFonts w:hint="cs"/>
          <w:rtl/>
        </w:rPr>
        <w:t xml:space="preserve"> עד תום 14 ימים </w:t>
      </w:r>
      <w:r>
        <w:rPr>
          <w:rFonts w:hint="cs"/>
          <w:rtl/>
        </w:rPr>
        <w:t xml:space="preserve">שלאחר המועד שבו </w:t>
      </w:r>
      <w:r w:rsidR="00E219ED">
        <w:rPr>
          <w:rFonts w:hint="cs"/>
          <w:rtl/>
        </w:rPr>
        <w:t>הוחזר הציוד</w:t>
      </w:r>
      <w:r>
        <w:rPr>
          <w:rFonts w:hint="cs"/>
          <w:rtl/>
        </w:rPr>
        <w:t xml:space="preserve">- - </w:t>
      </w:r>
    </w:p>
    <w:p w:rsidR="00E219ED" w:rsidRDefault="00E219ED" w:rsidP="00E219ED">
      <w:pPr>
        <w:rPr>
          <w:rtl/>
        </w:rPr>
      </w:pPr>
      <w:bookmarkStart w:id="265" w:name="_ETM_Q1_717372"/>
      <w:bookmarkStart w:id="266" w:name="_ETM_Q1_717457"/>
      <w:bookmarkEnd w:id="265"/>
      <w:bookmarkEnd w:id="266"/>
    </w:p>
    <w:p w:rsidR="00E219ED" w:rsidRDefault="00E219ED" w:rsidP="00E219ED">
      <w:pPr>
        <w:pStyle w:val="a4"/>
        <w:keepNext/>
        <w:rPr>
          <w:rtl/>
        </w:rPr>
      </w:pPr>
      <w:bookmarkStart w:id="267" w:name="_ETM_Q1_717522"/>
      <w:bookmarkStart w:id="268" w:name="_ETM_Q1_717587"/>
      <w:bookmarkEnd w:id="267"/>
      <w:bookmarkEnd w:id="268"/>
      <w:r w:rsidRPr="00486ECA">
        <w:rPr>
          <w:rStyle w:val="TagStyle"/>
          <w:rtl/>
        </w:rPr>
        <w:t xml:space="preserve">&lt;&lt; דובר &gt;&gt; </w:t>
      </w:r>
      <w:r>
        <w:rPr>
          <w:rtl/>
        </w:rPr>
        <w:t>שלום דנינו (הליכוד):</w:t>
      </w:r>
      <w:r w:rsidRPr="00486ECA">
        <w:rPr>
          <w:rStyle w:val="TagStyle"/>
          <w:rtl/>
        </w:rPr>
        <w:t xml:space="preserve"> &lt;&lt; דובר &gt;&gt;</w:t>
      </w:r>
      <w:r>
        <w:rPr>
          <w:rtl/>
        </w:rPr>
        <w:t xml:space="preserve">   </w:t>
      </w:r>
    </w:p>
    <w:p w:rsidR="00E219ED" w:rsidRDefault="00E219ED" w:rsidP="00E219ED">
      <w:pPr>
        <w:rPr>
          <w:rtl/>
        </w:rPr>
      </w:pPr>
    </w:p>
    <w:p w:rsidR="00E219ED" w:rsidRDefault="00E219ED" w:rsidP="00E219ED">
      <w:pPr>
        <w:rPr>
          <w:rtl/>
        </w:rPr>
      </w:pPr>
      <w:bookmarkStart w:id="269" w:name="_ETM_Q1_717907"/>
      <w:bookmarkStart w:id="270" w:name="_ETM_Q1_717997"/>
      <w:bookmarkEnd w:id="269"/>
      <w:bookmarkEnd w:id="270"/>
      <w:r>
        <w:rPr>
          <w:rFonts w:hint="cs"/>
          <w:rtl/>
        </w:rPr>
        <w:t>עד 14 יום אחרי.</w:t>
      </w:r>
    </w:p>
    <w:p w:rsidR="00E219ED" w:rsidRDefault="00E219ED" w:rsidP="00E219ED">
      <w:pPr>
        <w:rPr>
          <w:rtl/>
        </w:rPr>
      </w:pPr>
      <w:bookmarkStart w:id="271" w:name="_ETM_Q1_720117"/>
      <w:bookmarkStart w:id="272" w:name="_ETM_Q1_720187"/>
      <w:bookmarkEnd w:id="271"/>
      <w:bookmarkEnd w:id="272"/>
    </w:p>
    <w:p w:rsidR="00E219ED" w:rsidRDefault="00E219ED" w:rsidP="00E219ED">
      <w:pPr>
        <w:pStyle w:val="-"/>
        <w:keepNext/>
        <w:rPr>
          <w:rtl/>
        </w:rPr>
      </w:pPr>
      <w:bookmarkStart w:id="273" w:name="ET_speakercontinue_535020_33"/>
      <w:r w:rsidRPr="00E219ED">
        <w:rPr>
          <w:rStyle w:val="TagStyle"/>
          <w:rtl/>
        </w:rPr>
        <w:t xml:space="preserve"> &lt;&lt; </w:t>
      </w:r>
      <w:proofErr w:type="spellStart"/>
      <w:r w:rsidRPr="00E219ED">
        <w:rPr>
          <w:rStyle w:val="TagStyle"/>
          <w:rtl/>
        </w:rPr>
        <w:t>דובר_המשך</w:t>
      </w:r>
      <w:proofErr w:type="spellEnd"/>
      <w:r w:rsidRPr="00E219ED">
        <w:rPr>
          <w:rStyle w:val="TagStyle"/>
          <w:rtl/>
        </w:rPr>
        <w:t xml:space="preserve"> &gt;&gt; </w:t>
      </w:r>
      <w:r w:rsidR="0096759B" w:rsidRPr="0096759B">
        <w:rPr>
          <w:rtl/>
        </w:rPr>
        <w:t>דוד טמיר</w:t>
      </w:r>
      <w:r>
        <w:rPr>
          <w:rtl/>
        </w:rPr>
        <w:t>:</w:t>
      </w:r>
      <w:r w:rsidRPr="00E219ED">
        <w:rPr>
          <w:rStyle w:val="TagStyle"/>
          <w:rtl/>
        </w:rPr>
        <w:t xml:space="preserve"> &lt;&lt; </w:t>
      </w:r>
      <w:proofErr w:type="spellStart"/>
      <w:r w:rsidRPr="00E219ED">
        <w:rPr>
          <w:rStyle w:val="TagStyle"/>
          <w:rtl/>
        </w:rPr>
        <w:t>דובר_המשך</w:t>
      </w:r>
      <w:proofErr w:type="spellEnd"/>
      <w:r w:rsidRPr="00E219ED">
        <w:rPr>
          <w:rStyle w:val="TagStyle"/>
          <w:rtl/>
        </w:rPr>
        <w:t xml:space="preserve"> &gt;&gt;</w:t>
      </w:r>
      <w:r>
        <w:rPr>
          <w:rtl/>
        </w:rPr>
        <w:t xml:space="preserve">   </w:t>
      </w:r>
      <w:bookmarkEnd w:id="273"/>
    </w:p>
    <w:p w:rsidR="00E219ED" w:rsidRDefault="00E219ED" w:rsidP="00E219ED">
      <w:pPr>
        <w:pStyle w:val="KeepWithNext"/>
        <w:rPr>
          <w:rtl/>
        </w:rPr>
      </w:pPr>
    </w:p>
    <w:p w:rsidR="00E219ED" w:rsidRDefault="00E219ED" w:rsidP="00E219ED">
      <w:pPr>
        <w:rPr>
          <w:rtl/>
        </w:rPr>
      </w:pPr>
      <w:bookmarkStart w:id="274" w:name="_ETM_Q1_720767"/>
      <w:bookmarkEnd w:id="274"/>
      <w:r>
        <w:rPr>
          <w:rFonts w:hint="cs"/>
          <w:rtl/>
        </w:rPr>
        <w:t>ז</w:t>
      </w:r>
      <w:bookmarkStart w:id="275" w:name="_ETM_Q1_721032"/>
      <w:bookmarkEnd w:id="275"/>
      <w:r>
        <w:rPr>
          <w:rFonts w:hint="cs"/>
          <w:rtl/>
        </w:rPr>
        <w:t xml:space="preserve">ה נותן </w:t>
      </w:r>
      <w:r w:rsidR="00117C43">
        <w:rPr>
          <w:rFonts w:hint="cs"/>
          <w:rtl/>
        </w:rPr>
        <w:t xml:space="preserve">כנראה </w:t>
      </w:r>
      <w:r>
        <w:rPr>
          <w:rFonts w:hint="cs"/>
          <w:rtl/>
        </w:rPr>
        <w:t>מענה לסוגיה הזו.</w:t>
      </w:r>
    </w:p>
    <w:p w:rsidR="00E219ED" w:rsidRDefault="00E219ED" w:rsidP="00E219ED">
      <w:pPr>
        <w:rPr>
          <w:rtl/>
        </w:rPr>
      </w:pPr>
      <w:bookmarkStart w:id="276" w:name="_ETM_Q1_723922"/>
      <w:bookmarkStart w:id="277" w:name="_ETM_Q1_723992"/>
      <w:bookmarkEnd w:id="276"/>
      <w:bookmarkEnd w:id="277"/>
    </w:p>
    <w:p w:rsidR="00E219ED" w:rsidRDefault="00E219ED" w:rsidP="00E219ED">
      <w:pPr>
        <w:pStyle w:val="af6"/>
        <w:keepNext/>
        <w:rPr>
          <w:rtl/>
        </w:rPr>
      </w:pPr>
      <w:bookmarkStart w:id="278" w:name="ET_yor_5159_34"/>
      <w:r w:rsidRPr="00E219ED">
        <w:rPr>
          <w:rStyle w:val="TagStyle"/>
          <w:rtl/>
        </w:rPr>
        <w:t xml:space="preserve"> &lt;&lt; </w:t>
      </w:r>
      <w:proofErr w:type="spellStart"/>
      <w:r w:rsidRPr="00E219ED">
        <w:rPr>
          <w:rStyle w:val="TagStyle"/>
          <w:rtl/>
        </w:rPr>
        <w:t>יור</w:t>
      </w:r>
      <w:proofErr w:type="spellEnd"/>
      <w:r w:rsidRPr="00E219ED">
        <w:rPr>
          <w:rStyle w:val="TagStyle"/>
          <w:rtl/>
        </w:rPr>
        <w:t xml:space="preserve"> &gt;&gt; </w:t>
      </w:r>
      <w:r>
        <w:rPr>
          <w:rtl/>
        </w:rPr>
        <w:t>היו"ר דוד ביטן:</w:t>
      </w:r>
      <w:r w:rsidRPr="00E219ED">
        <w:rPr>
          <w:rStyle w:val="TagStyle"/>
          <w:rtl/>
        </w:rPr>
        <w:t xml:space="preserve"> &lt;&lt; </w:t>
      </w:r>
      <w:proofErr w:type="spellStart"/>
      <w:r w:rsidRPr="00E219ED">
        <w:rPr>
          <w:rStyle w:val="TagStyle"/>
          <w:rtl/>
        </w:rPr>
        <w:t>יור</w:t>
      </w:r>
      <w:proofErr w:type="spellEnd"/>
      <w:r w:rsidRPr="00E219ED">
        <w:rPr>
          <w:rStyle w:val="TagStyle"/>
          <w:rtl/>
        </w:rPr>
        <w:t xml:space="preserve"> &gt;&gt;</w:t>
      </w:r>
      <w:r>
        <w:rPr>
          <w:rtl/>
        </w:rPr>
        <w:t xml:space="preserve">   </w:t>
      </w:r>
      <w:bookmarkEnd w:id="278"/>
    </w:p>
    <w:p w:rsidR="00E219ED" w:rsidRDefault="00E219ED" w:rsidP="00E219ED">
      <w:pPr>
        <w:pStyle w:val="KeepWithNext"/>
        <w:rPr>
          <w:rtl/>
        </w:rPr>
      </w:pPr>
    </w:p>
    <w:p w:rsidR="00E219ED" w:rsidRDefault="00117C43" w:rsidP="00E219ED">
      <w:pPr>
        <w:rPr>
          <w:rtl/>
        </w:rPr>
      </w:pPr>
      <w:bookmarkStart w:id="279" w:name="_ETM_Q1_724537"/>
      <w:bookmarkEnd w:id="279"/>
      <w:r>
        <w:rPr>
          <w:rFonts w:hint="cs"/>
          <w:rtl/>
        </w:rPr>
        <w:t xml:space="preserve">יופי. אז אני </w:t>
      </w:r>
      <w:bookmarkStart w:id="280" w:name="_ETM_Q1_726576"/>
      <w:bookmarkEnd w:id="280"/>
      <w:r w:rsidR="00E219ED">
        <w:rPr>
          <w:rFonts w:hint="cs"/>
          <w:rtl/>
        </w:rPr>
        <w:t xml:space="preserve">מבקש שתצהיר לפרוטוקול </w:t>
      </w:r>
      <w:r>
        <w:rPr>
          <w:rFonts w:hint="cs"/>
          <w:rtl/>
        </w:rPr>
        <w:t xml:space="preserve">שהשרה כשתיתן את הצו, </w:t>
      </w:r>
      <w:r w:rsidR="00E219ED">
        <w:rPr>
          <w:rFonts w:hint="cs"/>
          <w:rtl/>
        </w:rPr>
        <w:t>תתייחס גם לליסינג.</w:t>
      </w:r>
    </w:p>
    <w:p w:rsidR="00E219ED" w:rsidRDefault="00E219ED" w:rsidP="00E219ED">
      <w:pPr>
        <w:rPr>
          <w:rtl/>
        </w:rPr>
      </w:pPr>
      <w:bookmarkStart w:id="281" w:name="_ETM_Q1_730508"/>
      <w:bookmarkStart w:id="282" w:name="_ETM_Q1_730563"/>
      <w:bookmarkEnd w:id="281"/>
      <w:bookmarkEnd w:id="282"/>
    </w:p>
    <w:p w:rsidR="00E219ED" w:rsidRDefault="00E219ED" w:rsidP="00E219ED">
      <w:pPr>
        <w:pStyle w:val="-"/>
        <w:keepNext/>
        <w:rPr>
          <w:rtl/>
        </w:rPr>
      </w:pPr>
      <w:bookmarkStart w:id="283" w:name="ET_speakercontinue_535020_35"/>
      <w:r w:rsidRPr="00E219ED">
        <w:rPr>
          <w:rStyle w:val="TagStyle"/>
          <w:rtl/>
        </w:rPr>
        <w:t xml:space="preserve">&lt;&lt; </w:t>
      </w:r>
      <w:proofErr w:type="spellStart"/>
      <w:r w:rsidRPr="00E219ED">
        <w:rPr>
          <w:rStyle w:val="TagStyle"/>
          <w:rtl/>
        </w:rPr>
        <w:t>דובר_המשך</w:t>
      </w:r>
      <w:proofErr w:type="spellEnd"/>
      <w:r w:rsidRPr="00E219ED">
        <w:rPr>
          <w:rStyle w:val="TagStyle"/>
          <w:rtl/>
        </w:rPr>
        <w:t xml:space="preserve"> &gt;&gt; </w:t>
      </w:r>
      <w:r w:rsidR="0096759B" w:rsidRPr="0096759B">
        <w:rPr>
          <w:rtl/>
        </w:rPr>
        <w:t>דוד טמיר</w:t>
      </w:r>
      <w:r>
        <w:rPr>
          <w:rtl/>
        </w:rPr>
        <w:t>:</w:t>
      </w:r>
      <w:r w:rsidRPr="00E219ED">
        <w:rPr>
          <w:rStyle w:val="TagStyle"/>
          <w:rtl/>
        </w:rPr>
        <w:t xml:space="preserve"> &lt;&lt; </w:t>
      </w:r>
      <w:proofErr w:type="spellStart"/>
      <w:r w:rsidRPr="00E219ED">
        <w:rPr>
          <w:rStyle w:val="TagStyle"/>
          <w:rtl/>
        </w:rPr>
        <w:t>דובר_המשך</w:t>
      </w:r>
      <w:proofErr w:type="spellEnd"/>
      <w:r w:rsidRPr="00E219ED">
        <w:rPr>
          <w:rStyle w:val="TagStyle"/>
          <w:rtl/>
        </w:rPr>
        <w:t xml:space="preserve"> &gt;&gt;</w:t>
      </w:r>
      <w:r>
        <w:rPr>
          <w:rtl/>
        </w:rPr>
        <w:t xml:space="preserve">   </w:t>
      </w:r>
      <w:bookmarkEnd w:id="283"/>
    </w:p>
    <w:p w:rsidR="00E219ED" w:rsidRDefault="00E219ED" w:rsidP="00E219ED">
      <w:pPr>
        <w:pStyle w:val="KeepWithNext"/>
        <w:rPr>
          <w:rtl/>
        </w:rPr>
      </w:pPr>
    </w:p>
    <w:p w:rsidR="00E219ED" w:rsidRDefault="00E219ED" w:rsidP="00117C43">
      <w:pPr>
        <w:rPr>
          <w:rtl/>
        </w:rPr>
      </w:pPr>
      <w:bookmarkStart w:id="284" w:name="_ETM_Q1_731233"/>
      <w:bookmarkEnd w:id="284"/>
      <w:r>
        <w:rPr>
          <w:rFonts w:hint="cs"/>
          <w:rtl/>
        </w:rPr>
        <w:t xml:space="preserve">אני אומר </w:t>
      </w:r>
      <w:bookmarkStart w:id="285" w:name="_ETM_Q1_735868"/>
      <w:bookmarkEnd w:id="285"/>
      <w:r w:rsidR="00117C43">
        <w:rPr>
          <w:rFonts w:hint="cs"/>
          <w:rtl/>
        </w:rPr>
        <w:t>במפורש כי ז</w:t>
      </w:r>
      <w:r>
        <w:rPr>
          <w:rFonts w:hint="cs"/>
          <w:rtl/>
        </w:rPr>
        <w:t>ה נושא שעלה</w:t>
      </w:r>
      <w:r w:rsidR="00117C43">
        <w:rPr>
          <w:rFonts w:hint="cs"/>
          <w:rtl/>
        </w:rPr>
        <w:t xml:space="preserve"> גם בדיונים הפנימיים שלנו לפני הדיון</w:t>
      </w:r>
      <w:r>
        <w:rPr>
          <w:rFonts w:hint="cs"/>
          <w:rtl/>
        </w:rPr>
        <w:t>.</w:t>
      </w:r>
      <w:bookmarkStart w:id="286" w:name="_ETM_Q1_740485"/>
      <w:bookmarkEnd w:id="286"/>
    </w:p>
    <w:p w:rsidR="00117C43" w:rsidRDefault="00117C43" w:rsidP="00117C43">
      <w:pPr>
        <w:rPr>
          <w:rtl/>
        </w:rPr>
      </w:pPr>
      <w:bookmarkStart w:id="287" w:name="_ETM_Q1_740582"/>
      <w:bookmarkEnd w:id="287"/>
    </w:p>
    <w:p w:rsidR="00117C43" w:rsidRDefault="00117C43" w:rsidP="00117C43">
      <w:pPr>
        <w:pStyle w:val="af6"/>
        <w:keepNext/>
        <w:rPr>
          <w:rtl/>
        </w:rPr>
      </w:pPr>
      <w:bookmarkStart w:id="288" w:name="ET_yor_5159_49"/>
      <w:r w:rsidRPr="00117C43">
        <w:rPr>
          <w:rStyle w:val="TagStyle"/>
          <w:rtl/>
        </w:rPr>
        <w:t xml:space="preserve"> &lt;&lt; </w:t>
      </w:r>
      <w:proofErr w:type="spellStart"/>
      <w:r w:rsidRPr="00117C43">
        <w:rPr>
          <w:rStyle w:val="TagStyle"/>
          <w:rtl/>
        </w:rPr>
        <w:t>יור</w:t>
      </w:r>
      <w:proofErr w:type="spellEnd"/>
      <w:r w:rsidRPr="00117C43">
        <w:rPr>
          <w:rStyle w:val="TagStyle"/>
          <w:rtl/>
        </w:rPr>
        <w:t xml:space="preserve"> &gt;&gt; </w:t>
      </w:r>
      <w:r>
        <w:rPr>
          <w:rtl/>
        </w:rPr>
        <w:t>היו"ר דוד ביטן:</w:t>
      </w:r>
      <w:r w:rsidRPr="00117C43">
        <w:rPr>
          <w:rStyle w:val="TagStyle"/>
          <w:rtl/>
        </w:rPr>
        <w:t xml:space="preserve"> &lt;&lt; </w:t>
      </w:r>
      <w:proofErr w:type="spellStart"/>
      <w:r w:rsidRPr="00117C43">
        <w:rPr>
          <w:rStyle w:val="TagStyle"/>
          <w:rtl/>
        </w:rPr>
        <w:t>יור</w:t>
      </w:r>
      <w:proofErr w:type="spellEnd"/>
      <w:r w:rsidRPr="00117C43">
        <w:rPr>
          <w:rStyle w:val="TagStyle"/>
          <w:rtl/>
        </w:rPr>
        <w:t xml:space="preserve"> &gt;&gt;</w:t>
      </w:r>
      <w:r>
        <w:rPr>
          <w:rtl/>
        </w:rPr>
        <w:t xml:space="preserve">   </w:t>
      </w:r>
      <w:bookmarkEnd w:id="288"/>
    </w:p>
    <w:p w:rsidR="00117C43" w:rsidRDefault="00117C43" w:rsidP="00117C43">
      <w:pPr>
        <w:pStyle w:val="KeepWithNext"/>
        <w:rPr>
          <w:rtl/>
        </w:rPr>
      </w:pPr>
    </w:p>
    <w:p w:rsidR="00117C43" w:rsidRPr="00117C43" w:rsidRDefault="00117C43" w:rsidP="00117C43">
      <w:pPr>
        <w:rPr>
          <w:rtl/>
        </w:rPr>
      </w:pPr>
      <w:r>
        <w:rPr>
          <w:rFonts w:hint="cs"/>
          <w:rtl/>
        </w:rPr>
        <w:t>בסדר. בבקשה.</w:t>
      </w:r>
    </w:p>
    <w:p w:rsidR="00E219ED" w:rsidRDefault="00E219ED" w:rsidP="00E219ED">
      <w:pPr>
        <w:rPr>
          <w:rtl/>
        </w:rPr>
      </w:pPr>
      <w:bookmarkStart w:id="289" w:name="_ETM_Q1_739318"/>
      <w:bookmarkStart w:id="290" w:name="_ETM_Q1_739363"/>
      <w:bookmarkStart w:id="291" w:name="_ETM_Q1_740613"/>
      <w:bookmarkEnd w:id="289"/>
      <w:bookmarkEnd w:id="290"/>
      <w:bookmarkEnd w:id="291"/>
    </w:p>
    <w:p w:rsidR="00E219ED" w:rsidRDefault="00E219ED" w:rsidP="00E219ED">
      <w:pPr>
        <w:pStyle w:val="af9"/>
        <w:keepNext/>
        <w:rPr>
          <w:rtl/>
        </w:rPr>
      </w:pPr>
      <w:bookmarkStart w:id="292" w:name="ET_guest_11637_36"/>
      <w:r w:rsidRPr="00E219ED">
        <w:rPr>
          <w:rStyle w:val="TagStyle"/>
          <w:rtl/>
        </w:rPr>
        <w:t xml:space="preserve"> &lt;&lt; אורח &gt;&gt; </w:t>
      </w:r>
      <w:proofErr w:type="spellStart"/>
      <w:r>
        <w:rPr>
          <w:rtl/>
        </w:rPr>
        <w:t>אבהרם</w:t>
      </w:r>
      <w:proofErr w:type="spellEnd"/>
      <w:r>
        <w:rPr>
          <w:rtl/>
        </w:rPr>
        <w:t xml:space="preserve"> </w:t>
      </w:r>
      <w:proofErr w:type="spellStart"/>
      <w:r>
        <w:rPr>
          <w:rtl/>
        </w:rPr>
        <w:t>גלנצר</w:t>
      </w:r>
      <w:proofErr w:type="spellEnd"/>
      <w:r>
        <w:rPr>
          <w:rtl/>
        </w:rPr>
        <w:t>:</w:t>
      </w:r>
      <w:r w:rsidRPr="00E219ED">
        <w:rPr>
          <w:rStyle w:val="TagStyle"/>
          <w:rtl/>
        </w:rPr>
        <w:t xml:space="preserve"> &lt;&lt; אורח &gt;&gt;</w:t>
      </w:r>
      <w:r>
        <w:rPr>
          <w:rtl/>
        </w:rPr>
        <w:t xml:space="preserve">   </w:t>
      </w:r>
      <w:bookmarkEnd w:id="292"/>
    </w:p>
    <w:p w:rsidR="00E219ED" w:rsidRDefault="00E219ED" w:rsidP="00E219ED">
      <w:pPr>
        <w:pStyle w:val="KeepWithNext"/>
        <w:rPr>
          <w:rtl/>
        </w:rPr>
      </w:pPr>
    </w:p>
    <w:p w:rsidR="00E219ED" w:rsidRDefault="00117C43" w:rsidP="00117C43">
      <w:pPr>
        <w:rPr>
          <w:rtl/>
        </w:rPr>
      </w:pPr>
      <w:bookmarkStart w:id="293" w:name="_ETM_Q1_741038"/>
      <w:bookmarkStart w:id="294" w:name="_ETM_Q1_741063"/>
      <w:bookmarkEnd w:id="293"/>
      <w:bookmarkEnd w:id="294"/>
      <w:r>
        <w:rPr>
          <w:rFonts w:hint="cs"/>
          <w:rtl/>
        </w:rPr>
        <w:t xml:space="preserve">שלום, </w:t>
      </w:r>
      <w:r w:rsidR="00E219ED">
        <w:rPr>
          <w:rFonts w:hint="cs"/>
          <w:rtl/>
        </w:rPr>
        <w:t xml:space="preserve">בהקשר לרכבים מגויסים, אנו במכוני </w:t>
      </w:r>
      <w:bookmarkStart w:id="295" w:name="_ETM_Q1_745853"/>
      <w:bookmarkEnd w:id="295"/>
      <w:r>
        <w:rPr>
          <w:rFonts w:hint="cs"/>
          <w:rtl/>
        </w:rPr>
        <w:t xml:space="preserve">הרישוי, במשך שבוע או </w:t>
      </w:r>
      <w:bookmarkStart w:id="296" w:name="_ETM_Q1_750447"/>
      <w:bookmarkEnd w:id="296"/>
      <w:r>
        <w:rPr>
          <w:rFonts w:hint="cs"/>
          <w:rtl/>
        </w:rPr>
        <w:t>שבועיים מבצעים רישוי לרכב מגויס,</w:t>
      </w:r>
      <w:r w:rsidR="00E219ED">
        <w:rPr>
          <w:rFonts w:hint="cs"/>
          <w:rtl/>
        </w:rPr>
        <w:t xml:space="preserve"> כשהצבא מביא אותו עם טופס </w:t>
      </w:r>
      <w:proofErr w:type="spellStart"/>
      <w:r w:rsidR="00E219ED">
        <w:rPr>
          <w:rFonts w:hint="cs"/>
          <w:rtl/>
        </w:rPr>
        <w:t>רישון</w:t>
      </w:r>
      <w:proofErr w:type="spellEnd"/>
      <w:r w:rsidR="00E219ED">
        <w:rPr>
          <w:rFonts w:hint="cs"/>
          <w:rtl/>
        </w:rPr>
        <w:t xml:space="preserve"> צבאי, אנו מבצעים </w:t>
      </w:r>
      <w:bookmarkStart w:id="297" w:name="_ETM_Q1_758453"/>
      <w:bookmarkEnd w:id="297"/>
      <w:r w:rsidR="00E219ED">
        <w:rPr>
          <w:rFonts w:hint="cs"/>
          <w:rtl/>
        </w:rPr>
        <w:t>לו את הרישוי.</w:t>
      </w:r>
    </w:p>
    <w:p w:rsidR="00E219ED" w:rsidRDefault="00E219ED" w:rsidP="00E219ED">
      <w:pPr>
        <w:rPr>
          <w:rtl/>
        </w:rPr>
      </w:pPr>
      <w:bookmarkStart w:id="298" w:name="_ETM_Q1_760083"/>
      <w:bookmarkStart w:id="299" w:name="_ETM_Q1_760148"/>
      <w:bookmarkEnd w:id="298"/>
      <w:bookmarkEnd w:id="299"/>
    </w:p>
    <w:p w:rsidR="00E219ED" w:rsidRDefault="00E219ED" w:rsidP="00E219ED">
      <w:pPr>
        <w:pStyle w:val="af6"/>
        <w:keepNext/>
        <w:rPr>
          <w:rtl/>
        </w:rPr>
      </w:pPr>
      <w:bookmarkStart w:id="300" w:name="ET_yor_5159_37"/>
      <w:r w:rsidRPr="00E219ED">
        <w:rPr>
          <w:rStyle w:val="TagStyle"/>
          <w:rtl/>
        </w:rPr>
        <w:t xml:space="preserve"> &lt;&lt; </w:t>
      </w:r>
      <w:proofErr w:type="spellStart"/>
      <w:r w:rsidRPr="00E219ED">
        <w:rPr>
          <w:rStyle w:val="TagStyle"/>
          <w:rtl/>
        </w:rPr>
        <w:t>יור</w:t>
      </w:r>
      <w:proofErr w:type="spellEnd"/>
      <w:r w:rsidRPr="00E219ED">
        <w:rPr>
          <w:rStyle w:val="TagStyle"/>
          <w:rtl/>
        </w:rPr>
        <w:t xml:space="preserve"> &gt;&gt; </w:t>
      </w:r>
      <w:r>
        <w:rPr>
          <w:rtl/>
        </w:rPr>
        <w:t>היו"ר דוד ביטן:</w:t>
      </w:r>
      <w:r w:rsidRPr="00E219ED">
        <w:rPr>
          <w:rStyle w:val="TagStyle"/>
          <w:rtl/>
        </w:rPr>
        <w:t xml:space="preserve"> &lt;&lt; </w:t>
      </w:r>
      <w:proofErr w:type="spellStart"/>
      <w:r w:rsidRPr="00E219ED">
        <w:rPr>
          <w:rStyle w:val="TagStyle"/>
          <w:rtl/>
        </w:rPr>
        <w:t>יור</w:t>
      </w:r>
      <w:proofErr w:type="spellEnd"/>
      <w:r w:rsidRPr="00E219ED">
        <w:rPr>
          <w:rStyle w:val="TagStyle"/>
          <w:rtl/>
        </w:rPr>
        <w:t xml:space="preserve"> &gt;&gt;</w:t>
      </w:r>
      <w:r>
        <w:rPr>
          <w:rtl/>
        </w:rPr>
        <w:t xml:space="preserve">   </w:t>
      </w:r>
      <w:bookmarkEnd w:id="300"/>
    </w:p>
    <w:p w:rsidR="00E219ED" w:rsidRDefault="00E219ED" w:rsidP="00E219ED">
      <w:pPr>
        <w:pStyle w:val="KeepWithNext"/>
        <w:rPr>
          <w:rtl/>
        </w:rPr>
      </w:pPr>
    </w:p>
    <w:p w:rsidR="00E219ED" w:rsidRDefault="00E219ED" w:rsidP="00E219ED">
      <w:pPr>
        <w:rPr>
          <w:rtl/>
        </w:rPr>
      </w:pPr>
      <w:bookmarkStart w:id="301" w:name="_ETM_Q1_760608"/>
      <w:bookmarkEnd w:id="301"/>
      <w:r>
        <w:rPr>
          <w:rFonts w:hint="cs"/>
          <w:rtl/>
        </w:rPr>
        <w:t>נהדר, אין ויכוח. השאלה אם לא מבצעים.</w:t>
      </w:r>
    </w:p>
    <w:p w:rsidR="00E219ED" w:rsidRDefault="00E219ED" w:rsidP="00E219ED">
      <w:pPr>
        <w:rPr>
          <w:rtl/>
        </w:rPr>
      </w:pPr>
      <w:bookmarkStart w:id="302" w:name="_ETM_Q1_765588"/>
      <w:bookmarkStart w:id="303" w:name="_ETM_Q1_765633"/>
      <w:bookmarkStart w:id="304" w:name="_ETM_Q1_766338"/>
      <w:bookmarkEnd w:id="302"/>
      <w:bookmarkEnd w:id="303"/>
      <w:bookmarkEnd w:id="304"/>
    </w:p>
    <w:p w:rsidR="00E219ED" w:rsidRDefault="00E219ED" w:rsidP="00E219ED">
      <w:pPr>
        <w:pStyle w:val="a4"/>
        <w:keepNext/>
        <w:rPr>
          <w:rtl/>
        </w:rPr>
      </w:pPr>
      <w:bookmarkStart w:id="305" w:name="ET_speaker_נעמה_דניאל_38"/>
      <w:r w:rsidRPr="00E219ED">
        <w:rPr>
          <w:rStyle w:val="TagStyle"/>
          <w:rtl/>
        </w:rPr>
        <w:t xml:space="preserve"> &lt;&lt; דובר &gt;&gt; </w:t>
      </w:r>
      <w:r>
        <w:rPr>
          <w:rtl/>
        </w:rPr>
        <w:t>נעמה דניאל:</w:t>
      </w:r>
      <w:r w:rsidRPr="00E219ED">
        <w:rPr>
          <w:rStyle w:val="TagStyle"/>
          <w:rtl/>
        </w:rPr>
        <w:t xml:space="preserve"> &lt;&lt; דובר &gt;&gt;</w:t>
      </w:r>
      <w:r>
        <w:rPr>
          <w:rtl/>
        </w:rPr>
        <w:t xml:space="preserve">   </w:t>
      </w:r>
      <w:bookmarkEnd w:id="305"/>
    </w:p>
    <w:p w:rsidR="00E219ED" w:rsidRDefault="00E219ED" w:rsidP="00E219ED">
      <w:pPr>
        <w:pStyle w:val="KeepWithNext"/>
        <w:rPr>
          <w:rtl/>
        </w:rPr>
      </w:pPr>
    </w:p>
    <w:p w:rsidR="00E219ED" w:rsidRDefault="00E219ED" w:rsidP="00E219ED">
      <w:pPr>
        <w:rPr>
          <w:rtl/>
        </w:rPr>
      </w:pPr>
      <w:bookmarkStart w:id="306" w:name="_ETM_Q1_766758"/>
      <w:bookmarkStart w:id="307" w:name="_ETM_Q1_766783"/>
      <w:bookmarkEnd w:id="306"/>
      <w:bookmarkEnd w:id="307"/>
      <w:r>
        <w:rPr>
          <w:rFonts w:hint="cs"/>
          <w:rtl/>
        </w:rPr>
        <w:t xml:space="preserve">עו"ד טמיר, </w:t>
      </w:r>
      <w:bookmarkStart w:id="308" w:name="_ETM_Q1_768653"/>
      <w:bookmarkEnd w:id="308"/>
      <w:r>
        <w:rPr>
          <w:rFonts w:hint="cs"/>
          <w:rtl/>
        </w:rPr>
        <w:t>מציעה שתסביר ל</w:t>
      </w:r>
      <w:r w:rsidR="00117C43">
        <w:rPr>
          <w:rFonts w:hint="cs"/>
          <w:rtl/>
        </w:rPr>
        <w:t>ו</w:t>
      </w:r>
      <w:r>
        <w:rPr>
          <w:rFonts w:hint="cs"/>
          <w:rtl/>
        </w:rPr>
        <w:t>ועדה</w:t>
      </w:r>
      <w:r w:rsidR="00117C43">
        <w:rPr>
          <w:rFonts w:hint="cs"/>
          <w:rtl/>
        </w:rPr>
        <w:t>, למה קבע</w:t>
      </w:r>
      <w:r>
        <w:rPr>
          <w:rFonts w:hint="cs"/>
          <w:rtl/>
        </w:rPr>
        <w:t xml:space="preserve">תם את המועד של 31.8 </w:t>
      </w:r>
      <w:bookmarkStart w:id="309" w:name="_ETM_Q1_775319"/>
      <w:bookmarkEnd w:id="309"/>
      <w:r>
        <w:rPr>
          <w:rFonts w:hint="cs"/>
          <w:rtl/>
        </w:rPr>
        <w:t>ו-180 ימים.</w:t>
      </w:r>
    </w:p>
    <w:p w:rsidR="00E219ED" w:rsidRDefault="00E219ED" w:rsidP="00E219ED">
      <w:pPr>
        <w:rPr>
          <w:rtl/>
        </w:rPr>
      </w:pPr>
      <w:bookmarkStart w:id="310" w:name="_ETM_Q1_777544"/>
      <w:bookmarkStart w:id="311" w:name="_ETM_Q1_777599"/>
      <w:bookmarkStart w:id="312" w:name="_ETM_Q1_778579"/>
      <w:bookmarkEnd w:id="310"/>
      <w:bookmarkEnd w:id="311"/>
      <w:bookmarkEnd w:id="312"/>
    </w:p>
    <w:p w:rsidR="00E219ED" w:rsidRDefault="00E219ED" w:rsidP="00E219ED">
      <w:pPr>
        <w:pStyle w:val="af9"/>
        <w:keepNext/>
        <w:rPr>
          <w:rtl/>
        </w:rPr>
      </w:pPr>
      <w:bookmarkStart w:id="313" w:name="ET_guest_535020_39"/>
      <w:r w:rsidRPr="00E219ED">
        <w:rPr>
          <w:rStyle w:val="TagStyle"/>
          <w:rtl/>
        </w:rPr>
        <w:t xml:space="preserve"> &lt;&lt; אורח &gt;&gt; </w:t>
      </w:r>
      <w:r w:rsidR="0096759B" w:rsidRPr="0096759B">
        <w:rPr>
          <w:rtl/>
        </w:rPr>
        <w:t>דוד טמיר</w:t>
      </w:r>
      <w:r>
        <w:rPr>
          <w:rtl/>
        </w:rPr>
        <w:t>:</w:t>
      </w:r>
      <w:r w:rsidRPr="00E219ED">
        <w:rPr>
          <w:rStyle w:val="TagStyle"/>
          <w:rtl/>
        </w:rPr>
        <w:t xml:space="preserve"> &lt;&lt; אורח &gt;&gt;</w:t>
      </w:r>
      <w:r>
        <w:rPr>
          <w:rtl/>
        </w:rPr>
        <w:t xml:space="preserve">   </w:t>
      </w:r>
      <w:bookmarkEnd w:id="313"/>
    </w:p>
    <w:p w:rsidR="00E219ED" w:rsidRDefault="00E219ED" w:rsidP="00E219ED">
      <w:pPr>
        <w:pStyle w:val="KeepWithNext"/>
        <w:rPr>
          <w:rtl/>
        </w:rPr>
      </w:pPr>
    </w:p>
    <w:p w:rsidR="00E219ED" w:rsidRDefault="00E219ED" w:rsidP="00117C43">
      <w:pPr>
        <w:rPr>
          <w:rtl/>
        </w:rPr>
      </w:pPr>
      <w:bookmarkStart w:id="314" w:name="_ETM_Q1_779009"/>
      <w:bookmarkStart w:id="315" w:name="_ETM_Q1_779039"/>
      <w:bookmarkEnd w:id="314"/>
      <w:bookmarkEnd w:id="315"/>
      <w:r>
        <w:rPr>
          <w:rFonts w:hint="cs"/>
          <w:rtl/>
        </w:rPr>
        <w:t xml:space="preserve">לגבי 31.8, </w:t>
      </w:r>
      <w:r w:rsidR="00117C43">
        <w:rPr>
          <w:rFonts w:hint="cs"/>
          <w:rtl/>
        </w:rPr>
        <w:t xml:space="preserve">תוקפה של הוראת השעה שאנו מבקשים, </w:t>
      </w:r>
      <w:bookmarkStart w:id="316" w:name="_ETM_Q1_782082"/>
      <w:bookmarkEnd w:id="316"/>
      <w:r>
        <w:rPr>
          <w:rFonts w:hint="cs"/>
          <w:rtl/>
        </w:rPr>
        <w:t>זה נג</w:t>
      </w:r>
      <w:r w:rsidR="00117C43">
        <w:rPr>
          <w:rFonts w:hint="cs"/>
          <w:rtl/>
        </w:rPr>
        <w:t>ז</w:t>
      </w:r>
      <w:r>
        <w:rPr>
          <w:rFonts w:hint="cs"/>
          <w:rtl/>
        </w:rPr>
        <w:t xml:space="preserve">ר מ-180 יום של הארכה של </w:t>
      </w:r>
      <w:bookmarkStart w:id="317" w:name="_ETM_Q1_785134"/>
      <w:bookmarkEnd w:id="317"/>
      <w:r>
        <w:rPr>
          <w:rFonts w:hint="cs"/>
          <w:rtl/>
        </w:rPr>
        <w:t xml:space="preserve">ההסמכה </w:t>
      </w:r>
      <w:r w:rsidR="00117C43">
        <w:rPr>
          <w:rFonts w:hint="cs"/>
          <w:rtl/>
        </w:rPr>
        <w:t xml:space="preserve">שאנו מבקשים </w:t>
      </w:r>
      <w:r>
        <w:rPr>
          <w:rFonts w:hint="cs"/>
          <w:rtl/>
        </w:rPr>
        <w:t xml:space="preserve">של השרה, החל מ-29.2 שזה תום תקופת הדחייה </w:t>
      </w:r>
      <w:r w:rsidR="00117C43">
        <w:rPr>
          <w:rFonts w:hint="cs"/>
          <w:rtl/>
        </w:rPr>
        <w:t xml:space="preserve">השנייה שקבועה בחוק </w:t>
      </w:r>
      <w:r>
        <w:rPr>
          <w:rFonts w:hint="cs"/>
          <w:rtl/>
        </w:rPr>
        <w:t xml:space="preserve">לדחיית </w:t>
      </w:r>
      <w:bookmarkStart w:id="318" w:name="_ETM_Q1_793869"/>
      <w:bookmarkEnd w:id="318"/>
      <w:r>
        <w:rPr>
          <w:rFonts w:hint="cs"/>
          <w:rtl/>
        </w:rPr>
        <w:t xml:space="preserve">מועדים. זה שישה חודשים מ-29.2 מביא אותנו ל-31.8. לגבי 180 </w:t>
      </w:r>
      <w:bookmarkStart w:id="319" w:name="_ETM_Q1_803487"/>
      <w:bookmarkEnd w:id="319"/>
      <w:r>
        <w:rPr>
          <w:rFonts w:hint="cs"/>
          <w:rtl/>
        </w:rPr>
        <w:t xml:space="preserve">יום, אבקש להפנות תשומת הלב </w:t>
      </w:r>
      <w:r w:rsidR="00117C43">
        <w:rPr>
          <w:rFonts w:hint="cs"/>
          <w:rtl/>
        </w:rPr>
        <w:t xml:space="preserve">שחוק דחיית מועדים </w:t>
      </w:r>
      <w:r>
        <w:rPr>
          <w:rFonts w:hint="cs"/>
          <w:rtl/>
        </w:rPr>
        <w:t>מקנה סמכות לשר הביט</w:t>
      </w:r>
      <w:r w:rsidR="00117C43">
        <w:rPr>
          <w:rFonts w:hint="cs"/>
          <w:rtl/>
        </w:rPr>
        <w:t>ח</w:t>
      </w:r>
      <w:r>
        <w:rPr>
          <w:rFonts w:hint="cs"/>
          <w:rtl/>
        </w:rPr>
        <w:t xml:space="preserve">ון בהסכמת </w:t>
      </w:r>
      <w:bookmarkStart w:id="320" w:name="_ETM_Q1_811972"/>
      <w:bookmarkEnd w:id="320"/>
      <w:r w:rsidR="00117C43">
        <w:rPr>
          <w:rFonts w:hint="cs"/>
          <w:rtl/>
        </w:rPr>
        <w:t>שר המשפטים ושר האוצר, בהתייעצות עם שר</w:t>
      </w:r>
      <w:r>
        <w:rPr>
          <w:rFonts w:hint="cs"/>
          <w:rtl/>
        </w:rPr>
        <w:t xml:space="preserve"> הפנים ובאישור ועדת החוץ והביטחון להאריך את תקופת </w:t>
      </w:r>
      <w:bookmarkStart w:id="321" w:name="_ETM_Q1_820828"/>
      <w:bookmarkEnd w:id="321"/>
      <w:r>
        <w:rPr>
          <w:rFonts w:hint="cs"/>
          <w:rtl/>
        </w:rPr>
        <w:t xml:space="preserve">הדחייה, </w:t>
      </w:r>
      <w:r w:rsidR="00117C43">
        <w:rPr>
          <w:rFonts w:hint="cs"/>
          <w:rtl/>
        </w:rPr>
        <w:t xml:space="preserve">כלומר 31 יום שהוארכו </w:t>
      </w:r>
      <w:bookmarkStart w:id="322" w:name="_ETM_Q1_822390"/>
      <w:bookmarkEnd w:id="322"/>
      <w:r w:rsidR="00117C43">
        <w:rPr>
          <w:rFonts w:hint="cs"/>
          <w:rtl/>
        </w:rPr>
        <w:t xml:space="preserve">כרגע, </w:t>
      </w:r>
      <w:r>
        <w:rPr>
          <w:rFonts w:hint="cs"/>
          <w:rtl/>
        </w:rPr>
        <w:t xml:space="preserve">המועד האחרון לתשלום לרשות, יכול להיות צו של שר </w:t>
      </w:r>
      <w:bookmarkStart w:id="323" w:name="_ETM_Q1_827062"/>
      <w:bookmarkEnd w:id="323"/>
      <w:r>
        <w:rPr>
          <w:rFonts w:hint="cs"/>
          <w:rtl/>
        </w:rPr>
        <w:t xml:space="preserve">הביטחון </w:t>
      </w:r>
      <w:r w:rsidR="00117C43">
        <w:rPr>
          <w:rFonts w:hint="cs"/>
          <w:rtl/>
        </w:rPr>
        <w:t xml:space="preserve">שיאריך את התקופה הזו </w:t>
      </w:r>
      <w:r>
        <w:rPr>
          <w:rFonts w:hint="cs"/>
          <w:rtl/>
        </w:rPr>
        <w:t xml:space="preserve">בתקופה נוספת ולא היינו רוצים להגיע </w:t>
      </w:r>
      <w:r w:rsidR="00117C43">
        <w:rPr>
          <w:rFonts w:hint="cs"/>
          <w:rtl/>
        </w:rPr>
        <w:t xml:space="preserve">לתיקון חקיקה ראשית </w:t>
      </w:r>
      <w:r>
        <w:rPr>
          <w:rFonts w:hint="cs"/>
          <w:rtl/>
        </w:rPr>
        <w:t xml:space="preserve">נוסף בתוך חודש </w:t>
      </w:r>
      <w:bookmarkStart w:id="324" w:name="_ETM_Q1_835598"/>
      <w:bookmarkEnd w:id="324"/>
      <w:r>
        <w:rPr>
          <w:rFonts w:hint="cs"/>
          <w:rtl/>
        </w:rPr>
        <w:t xml:space="preserve">ימים. לכן לקחנו לעצמנו תקופה של שלושה חודשים נוספת. </w:t>
      </w:r>
      <w:bookmarkStart w:id="325" w:name="_ETM_Q1_843893"/>
      <w:bookmarkEnd w:id="325"/>
    </w:p>
    <w:p w:rsidR="00E219ED" w:rsidRDefault="00E219ED" w:rsidP="00E219ED">
      <w:pPr>
        <w:rPr>
          <w:rtl/>
        </w:rPr>
      </w:pPr>
      <w:bookmarkStart w:id="326" w:name="_ETM_Q1_844378"/>
      <w:bookmarkStart w:id="327" w:name="_ETM_Q1_844418"/>
      <w:bookmarkEnd w:id="326"/>
      <w:bookmarkEnd w:id="327"/>
    </w:p>
    <w:p w:rsidR="00E219ED" w:rsidRDefault="00E219ED" w:rsidP="00E219ED">
      <w:pPr>
        <w:pStyle w:val="af6"/>
        <w:keepNext/>
        <w:rPr>
          <w:rtl/>
        </w:rPr>
      </w:pPr>
      <w:bookmarkStart w:id="328" w:name="ET_yor_5159_40"/>
      <w:r w:rsidRPr="00E219ED">
        <w:rPr>
          <w:rStyle w:val="TagStyle"/>
          <w:rtl/>
        </w:rPr>
        <w:t xml:space="preserve"> &lt;&lt; </w:t>
      </w:r>
      <w:proofErr w:type="spellStart"/>
      <w:r w:rsidRPr="00E219ED">
        <w:rPr>
          <w:rStyle w:val="TagStyle"/>
          <w:rtl/>
        </w:rPr>
        <w:t>יור</w:t>
      </w:r>
      <w:proofErr w:type="spellEnd"/>
      <w:r w:rsidRPr="00E219ED">
        <w:rPr>
          <w:rStyle w:val="TagStyle"/>
          <w:rtl/>
        </w:rPr>
        <w:t xml:space="preserve"> &gt;&gt; </w:t>
      </w:r>
      <w:r>
        <w:rPr>
          <w:rtl/>
        </w:rPr>
        <w:t>היו"ר דוד ביטן:</w:t>
      </w:r>
      <w:r w:rsidRPr="00E219ED">
        <w:rPr>
          <w:rStyle w:val="TagStyle"/>
          <w:rtl/>
        </w:rPr>
        <w:t xml:space="preserve"> &lt;&lt; </w:t>
      </w:r>
      <w:proofErr w:type="spellStart"/>
      <w:r w:rsidRPr="00E219ED">
        <w:rPr>
          <w:rStyle w:val="TagStyle"/>
          <w:rtl/>
        </w:rPr>
        <w:t>יור</w:t>
      </w:r>
      <w:proofErr w:type="spellEnd"/>
      <w:r w:rsidRPr="00E219ED">
        <w:rPr>
          <w:rStyle w:val="TagStyle"/>
          <w:rtl/>
        </w:rPr>
        <w:t xml:space="preserve"> &gt;&gt;</w:t>
      </w:r>
      <w:r>
        <w:rPr>
          <w:rtl/>
        </w:rPr>
        <w:t xml:space="preserve">   </w:t>
      </w:r>
      <w:bookmarkEnd w:id="328"/>
    </w:p>
    <w:p w:rsidR="00E219ED" w:rsidRDefault="00E219ED" w:rsidP="00E219ED">
      <w:pPr>
        <w:pStyle w:val="KeepWithNext"/>
        <w:rPr>
          <w:rtl/>
        </w:rPr>
      </w:pPr>
    </w:p>
    <w:p w:rsidR="00E219ED" w:rsidRDefault="00E219ED" w:rsidP="00981E97">
      <w:pPr>
        <w:rPr>
          <w:rtl/>
        </w:rPr>
      </w:pPr>
      <w:bookmarkStart w:id="329" w:name="_ETM_Q1_845253"/>
      <w:bookmarkEnd w:id="329"/>
      <w:r>
        <w:rPr>
          <w:rFonts w:hint="cs"/>
          <w:rtl/>
        </w:rPr>
        <w:t xml:space="preserve">בזמנו הייתה ישיבה </w:t>
      </w:r>
      <w:r w:rsidR="00981E97">
        <w:rPr>
          <w:rFonts w:hint="cs"/>
          <w:rtl/>
        </w:rPr>
        <w:t>שקשורה ל</w:t>
      </w:r>
      <w:r>
        <w:rPr>
          <w:rFonts w:hint="cs"/>
          <w:rtl/>
        </w:rPr>
        <w:t>מכוני רישוי</w:t>
      </w:r>
      <w:r w:rsidR="00981E97">
        <w:rPr>
          <w:rFonts w:hint="cs"/>
          <w:rtl/>
        </w:rPr>
        <w:t>,</w:t>
      </w:r>
      <w:r>
        <w:rPr>
          <w:rFonts w:hint="cs"/>
          <w:rtl/>
        </w:rPr>
        <w:t xml:space="preserve"> וביקשנו מכם לקי</w:t>
      </w:r>
      <w:r w:rsidR="00981E97">
        <w:rPr>
          <w:rFonts w:hint="cs"/>
          <w:rtl/>
        </w:rPr>
        <w:t>י</w:t>
      </w:r>
      <w:r>
        <w:rPr>
          <w:rFonts w:hint="cs"/>
          <w:rtl/>
        </w:rPr>
        <w:t xml:space="preserve">ם שיח </w:t>
      </w:r>
      <w:bookmarkStart w:id="330" w:name="_ETM_Q1_856439"/>
      <w:bookmarkEnd w:id="330"/>
      <w:r>
        <w:rPr>
          <w:rFonts w:hint="cs"/>
          <w:rtl/>
        </w:rPr>
        <w:t>עם השל</w:t>
      </w:r>
      <w:r w:rsidR="00981E97">
        <w:rPr>
          <w:rFonts w:hint="cs"/>
          <w:rtl/>
        </w:rPr>
        <w:t>ט</w:t>
      </w:r>
      <w:r>
        <w:rPr>
          <w:rFonts w:hint="cs"/>
          <w:rtl/>
        </w:rPr>
        <w:t xml:space="preserve">ון המקומי </w:t>
      </w:r>
      <w:r w:rsidR="00981E97">
        <w:rPr>
          <w:rFonts w:hint="cs"/>
          <w:rtl/>
        </w:rPr>
        <w:t xml:space="preserve">כדי לקדם פתרונות להגדלת מספר </w:t>
      </w:r>
      <w:r>
        <w:rPr>
          <w:rFonts w:hint="cs"/>
          <w:rtl/>
        </w:rPr>
        <w:t xml:space="preserve">מכוני </w:t>
      </w:r>
      <w:r w:rsidR="00981E97">
        <w:rPr>
          <w:rFonts w:hint="cs"/>
          <w:rtl/>
        </w:rPr>
        <w:t>הרישוי או הפריסה שלהם</w:t>
      </w:r>
      <w:r>
        <w:rPr>
          <w:rFonts w:hint="cs"/>
          <w:rtl/>
        </w:rPr>
        <w:t>. יש התקדמות בעני</w:t>
      </w:r>
      <w:r w:rsidR="00117C43">
        <w:rPr>
          <w:rFonts w:hint="cs"/>
          <w:rtl/>
        </w:rPr>
        <w:t>י</w:t>
      </w:r>
      <w:r>
        <w:rPr>
          <w:rFonts w:hint="cs"/>
          <w:rtl/>
        </w:rPr>
        <w:t>ן הזה?</w:t>
      </w:r>
      <w:r w:rsidR="00981E97">
        <w:rPr>
          <w:rFonts w:hint="cs"/>
          <w:rtl/>
        </w:rPr>
        <w:t xml:space="preserve"> מנצל את ההזדמנות שאתם פה.</w:t>
      </w:r>
    </w:p>
    <w:p w:rsidR="00E219ED" w:rsidRDefault="00E219ED" w:rsidP="00E219ED">
      <w:pPr>
        <w:rPr>
          <w:rtl/>
        </w:rPr>
      </w:pPr>
      <w:bookmarkStart w:id="331" w:name="_ETM_Q1_866240"/>
      <w:bookmarkStart w:id="332" w:name="_ETM_Q1_866305"/>
      <w:bookmarkEnd w:id="331"/>
      <w:bookmarkEnd w:id="332"/>
    </w:p>
    <w:p w:rsidR="00E219ED" w:rsidRDefault="00E219ED" w:rsidP="00E219ED">
      <w:pPr>
        <w:pStyle w:val="-"/>
        <w:keepNext/>
        <w:rPr>
          <w:rtl/>
        </w:rPr>
      </w:pPr>
      <w:bookmarkStart w:id="333" w:name="ET_speakercontinue_535020_41"/>
      <w:r w:rsidRPr="00E219ED">
        <w:rPr>
          <w:rStyle w:val="TagStyle"/>
          <w:rtl/>
        </w:rPr>
        <w:t xml:space="preserve"> &lt;&lt; </w:t>
      </w:r>
      <w:proofErr w:type="spellStart"/>
      <w:r w:rsidRPr="00E219ED">
        <w:rPr>
          <w:rStyle w:val="TagStyle"/>
          <w:rtl/>
        </w:rPr>
        <w:t>דובר_המשך</w:t>
      </w:r>
      <w:proofErr w:type="spellEnd"/>
      <w:r w:rsidRPr="00E219ED">
        <w:rPr>
          <w:rStyle w:val="TagStyle"/>
          <w:rtl/>
        </w:rPr>
        <w:t xml:space="preserve"> &gt;&gt; </w:t>
      </w:r>
      <w:r w:rsidR="0096759B" w:rsidRPr="0096759B">
        <w:rPr>
          <w:rtl/>
        </w:rPr>
        <w:t>דוד טמיר</w:t>
      </w:r>
      <w:r>
        <w:rPr>
          <w:rtl/>
        </w:rPr>
        <w:t>:</w:t>
      </w:r>
      <w:r w:rsidRPr="00E219ED">
        <w:rPr>
          <w:rStyle w:val="TagStyle"/>
          <w:rtl/>
        </w:rPr>
        <w:t xml:space="preserve"> &lt;&lt; </w:t>
      </w:r>
      <w:proofErr w:type="spellStart"/>
      <w:r w:rsidRPr="00E219ED">
        <w:rPr>
          <w:rStyle w:val="TagStyle"/>
          <w:rtl/>
        </w:rPr>
        <w:t>דובר_המשך</w:t>
      </w:r>
      <w:proofErr w:type="spellEnd"/>
      <w:r w:rsidRPr="00E219ED">
        <w:rPr>
          <w:rStyle w:val="TagStyle"/>
          <w:rtl/>
        </w:rPr>
        <w:t xml:space="preserve"> &gt;&gt;</w:t>
      </w:r>
      <w:r>
        <w:rPr>
          <w:rtl/>
        </w:rPr>
        <w:t xml:space="preserve">   </w:t>
      </w:r>
      <w:bookmarkEnd w:id="333"/>
    </w:p>
    <w:p w:rsidR="00E219ED" w:rsidRDefault="00E219ED" w:rsidP="00E219ED">
      <w:pPr>
        <w:pStyle w:val="KeepWithNext"/>
        <w:rPr>
          <w:rtl/>
        </w:rPr>
      </w:pPr>
    </w:p>
    <w:p w:rsidR="00E219ED" w:rsidRDefault="00E219ED" w:rsidP="00E219ED">
      <w:pPr>
        <w:rPr>
          <w:rtl/>
        </w:rPr>
      </w:pPr>
      <w:bookmarkStart w:id="334" w:name="_ETM_Q1_866880"/>
      <w:bookmarkEnd w:id="334"/>
      <w:r>
        <w:rPr>
          <w:rFonts w:hint="cs"/>
          <w:rtl/>
        </w:rPr>
        <w:t xml:space="preserve">הייתה </w:t>
      </w:r>
      <w:bookmarkStart w:id="335" w:name="_ETM_Q1_867735"/>
      <w:bookmarkEnd w:id="335"/>
      <w:r>
        <w:rPr>
          <w:rFonts w:hint="cs"/>
          <w:rtl/>
        </w:rPr>
        <w:t>לנו פגישה עם איגוד מכוני הרישוי. אתה מדבר בעניין הרפורמה?</w:t>
      </w:r>
    </w:p>
    <w:p w:rsidR="00E219ED" w:rsidRDefault="00E219ED" w:rsidP="00E219ED">
      <w:pPr>
        <w:rPr>
          <w:rtl/>
        </w:rPr>
      </w:pPr>
      <w:bookmarkStart w:id="336" w:name="_ETM_Q1_876000"/>
      <w:bookmarkStart w:id="337" w:name="_ETM_Q1_876080"/>
      <w:bookmarkEnd w:id="336"/>
      <w:bookmarkEnd w:id="337"/>
    </w:p>
    <w:p w:rsidR="00981E97" w:rsidRDefault="00981E97" w:rsidP="00981E97">
      <w:pPr>
        <w:pStyle w:val="af6"/>
        <w:keepNext/>
        <w:rPr>
          <w:rtl/>
        </w:rPr>
      </w:pPr>
      <w:bookmarkStart w:id="338" w:name="ET_yor_5159_50"/>
      <w:r w:rsidRPr="00981E97">
        <w:rPr>
          <w:rStyle w:val="TagStyle"/>
          <w:rtl/>
        </w:rPr>
        <w:t xml:space="preserve"> &lt;&lt; </w:t>
      </w:r>
      <w:proofErr w:type="spellStart"/>
      <w:r w:rsidRPr="00981E97">
        <w:rPr>
          <w:rStyle w:val="TagStyle"/>
          <w:rtl/>
        </w:rPr>
        <w:t>יור</w:t>
      </w:r>
      <w:proofErr w:type="spellEnd"/>
      <w:r w:rsidRPr="00981E97">
        <w:rPr>
          <w:rStyle w:val="TagStyle"/>
          <w:rtl/>
        </w:rPr>
        <w:t xml:space="preserve"> &gt;&gt; </w:t>
      </w:r>
      <w:r>
        <w:rPr>
          <w:rtl/>
        </w:rPr>
        <w:t>היו"ר דוד ביטן:</w:t>
      </w:r>
      <w:r w:rsidRPr="00981E97">
        <w:rPr>
          <w:rStyle w:val="TagStyle"/>
          <w:rtl/>
        </w:rPr>
        <w:t xml:space="preserve"> &lt;&lt; </w:t>
      </w:r>
      <w:proofErr w:type="spellStart"/>
      <w:r w:rsidRPr="00981E97">
        <w:rPr>
          <w:rStyle w:val="TagStyle"/>
          <w:rtl/>
        </w:rPr>
        <w:t>יור</w:t>
      </w:r>
      <w:proofErr w:type="spellEnd"/>
      <w:r w:rsidRPr="00981E97">
        <w:rPr>
          <w:rStyle w:val="TagStyle"/>
          <w:rtl/>
        </w:rPr>
        <w:t xml:space="preserve"> &gt;&gt;</w:t>
      </w:r>
      <w:r>
        <w:rPr>
          <w:rtl/>
        </w:rPr>
        <w:t xml:space="preserve">   </w:t>
      </w:r>
      <w:bookmarkEnd w:id="338"/>
    </w:p>
    <w:p w:rsidR="00981E97" w:rsidRDefault="00981E97" w:rsidP="00981E97">
      <w:pPr>
        <w:pStyle w:val="KeepWithNext"/>
        <w:rPr>
          <w:rtl/>
        </w:rPr>
      </w:pPr>
    </w:p>
    <w:p w:rsidR="00981E97" w:rsidRDefault="00981E97" w:rsidP="00981E97">
      <w:pPr>
        <w:rPr>
          <w:rtl/>
        </w:rPr>
      </w:pPr>
      <w:bookmarkStart w:id="339" w:name="_ETM_Q1_878180"/>
      <w:bookmarkEnd w:id="339"/>
      <w:r>
        <w:rPr>
          <w:rFonts w:hint="cs"/>
          <w:rtl/>
        </w:rPr>
        <w:t>כן.</w:t>
      </w:r>
    </w:p>
    <w:p w:rsidR="00981E97" w:rsidRPr="00981E97" w:rsidRDefault="00981E97" w:rsidP="00981E97">
      <w:pPr>
        <w:rPr>
          <w:rtl/>
        </w:rPr>
      </w:pPr>
    </w:p>
    <w:p w:rsidR="00E219ED" w:rsidRDefault="00E219ED" w:rsidP="00E219ED">
      <w:pPr>
        <w:pStyle w:val="-"/>
        <w:keepNext/>
        <w:rPr>
          <w:rtl/>
        </w:rPr>
      </w:pPr>
      <w:bookmarkStart w:id="340" w:name="ET_speakercontinue_535020_42"/>
      <w:r w:rsidRPr="00E219ED">
        <w:rPr>
          <w:rStyle w:val="TagStyle"/>
          <w:rtl/>
        </w:rPr>
        <w:t xml:space="preserve"> &lt;&lt; </w:t>
      </w:r>
      <w:proofErr w:type="spellStart"/>
      <w:r w:rsidRPr="00E219ED">
        <w:rPr>
          <w:rStyle w:val="TagStyle"/>
          <w:rtl/>
        </w:rPr>
        <w:t>דובר_המשך</w:t>
      </w:r>
      <w:proofErr w:type="spellEnd"/>
      <w:r w:rsidRPr="00E219ED">
        <w:rPr>
          <w:rStyle w:val="TagStyle"/>
          <w:rtl/>
        </w:rPr>
        <w:t xml:space="preserve"> &gt;&gt; </w:t>
      </w:r>
      <w:r w:rsidR="0096759B" w:rsidRPr="0096759B">
        <w:rPr>
          <w:rtl/>
        </w:rPr>
        <w:t>דוד טמיר</w:t>
      </w:r>
      <w:r>
        <w:rPr>
          <w:rtl/>
        </w:rPr>
        <w:t>:</w:t>
      </w:r>
      <w:r w:rsidRPr="00E219ED">
        <w:rPr>
          <w:rStyle w:val="TagStyle"/>
          <w:rtl/>
        </w:rPr>
        <w:t xml:space="preserve"> &lt;&lt; </w:t>
      </w:r>
      <w:proofErr w:type="spellStart"/>
      <w:r w:rsidRPr="00E219ED">
        <w:rPr>
          <w:rStyle w:val="TagStyle"/>
          <w:rtl/>
        </w:rPr>
        <w:t>דובר_המשך</w:t>
      </w:r>
      <w:proofErr w:type="spellEnd"/>
      <w:r w:rsidRPr="00E219ED">
        <w:rPr>
          <w:rStyle w:val="TagStyle"/>
          <w:rtl/>
        </w:rPr>
        <w:t xml:space="preserve"> &gt;&gt;</w:t>
      </w:r>
      <w:r>
        <w:rPr>
          <w:rtl/>
        </w:rPr>
        <w:t xml:space="preserve">   </w:t>
      </w:r>
      <w:bookmarkEnd w:id="340"/>
    </w:p>
    <w:p w:rsidR="00E219ED" w:rsidRDefault="00E219ED" w:rsidP="00E219ED">
      <w:pPr>
        <w:pStyle w:val="KeepWithNext"/>
        <w:rPr>
          <w:rtl/>
        </w:rPr>
      </w:pPr>
    </w:p>
    <w:p w:rsidR="00E219ED" w:rsidRDefault="00E219ED" w:rsidP="00E219ED">
      <w:pPr>
        <w:rPr>
          <w:rtl/>
        </w:rPr>
      </w:pPr>
      <w:bookmarkStart w:id="341" w:name="_ETM_Q1_876615"/>
      <w:bookmarkEnd w:id="341"/>
      <w:r>
        <w:rPr>
          <w:rFonts w:hint="cs"/>
          <w:rtl/>
        </w:rPr>
        <w:t xml:space="preserve">עם </w:t>
      </w:r>
      <w:bookmarkStart w:id="342" w:name="_ETM_Q1_877010"/>
      <w:bookmarkEnd w:id="342"/>
      <w:r w:rsidR="00981E97">
        <w:rPr>
          <w:rFonts w:hint="cs"/>
          <w:rtl/>
        </w:rPr>
        <w:t xml:space="preserve">איגוד מכוני הרישוי נפגשנו. עם </w:t>
      </w:r>
      <w:r>
        <w:rPr>
          <w:rFonts w:hint="cs"/>
          <w:rtl/>
        </w:rPr>
        <w:t>מרכז השלטון המקומי למיטב ידיעתי עדיין לא.</w:t>
      </w:r>
    </w:p>
    <w:p w:rsidR="00E219ED" w:rsidRDefault="00E219ED" w:rsidP="00E219ED">
      <w:pPr>
        <w:rPr>
          <w:rtl/>
        </w:rPr>
      </w:pPr>
      <w:bookmarkStart w:id="343" w:name="_ETM_Q1_883295"/>
      <w:bookmarkStart w:id="344" w:name="_ETM_Q1_883370"/>
      <w:bookmarkEnd w:id="343"/>
      <w:bookmarkEnd w:id="344"/>
    </w:p>
    <w:p w:rsidR="00E219ED" w:rsidRDefault="00E219ED" w:rsidP="00E219ED">
      <w:pPr>
        <w:pStyle w:val="af6"/>
        <w:keepNext/>
        <w:rPr>
          <w:rtl/>
        </w:rPr>
      </w:pPr>
      <w:bookmarkStart w:id="345" w:name="ET_yor_5159_43"/>
      <w:r w:rsidRPr="00E219ED">
        <w:rPr>
          <w:rStyle w:val="TagStyle"/>
          <w:rtl/>
        </w:rPr>
        <w:t xml:space="preserve"> &lt;&lt; </w:t>
      </w:r>
      <w:proofErr w:type="spellStart"/>
      <w:r w:rsidRPr="00E219ED">
        <w:rPr>
          <w:rStyle w:val="TagStyle"/>
          <w:rtl/>
        </w:rPr>
        <w:t>יור</w:t>
      </w:r>
      <w:proofErr w:type="spellEnd"/>
      <w:r w:rsidRPr="00E219ED">
        <w:rPr>
          <w:rStyle w:val="TagStyle"/>
          <w:rtl/>
        </w:rPr>
        <w:t xml:space="preserve"> &gt;&gt; </w:t>
      </w:r>
      <w:r>
        <w:rPr>
          <w:rtl/>
        </w:rPr>
        <w:t>היו"ר דוד ביטן:</w:t>
      </w:r>
      <w:r w:rsidRPr="00E219ED">
        <w:rPr>
          <w:rStyle w:val="TagStyle"/>
          <w:rtl/>
        </w:rPr>
        <w:t xml:space="preserve"> &lt;&lt; </w:t>
      </w:r>
      <w:proofErr w:type="spellStart"/>
      <w:r w:rsidRPr="00E219ED">
        <w:rPr>
          <w:rStyle w:val="TagStyle"/>
          <w:rtl/>
        </w:rPr>
        <w:t>יור</w:t>
      </w:r>
      <w:proofErr w:type="spellEnd"/>
      <w:r w:rsidRPr="00E219ED">
        <w:rPr>
          <w:rStyle w:val="TagStyle"/>
          <w:rtl/>
        </w:rPr>
        <w:t xml:space="preserve"> &gt;&gt;</w:t>
      </w:r>
      <w:r>
        <w:rPr>
          <w:rtl/>
        </w:rPr>
        <w:t xml:space="preserve">   </w:t>
      </w:r>
      <w:bookmarkEnd w:id="345"/>
    </w:p>
    <w:p w:rsidR="00E219ED" w:rsidRDefault="00E219ED" w:rsidP="00E219ED">
      <w:pPr>
        <w:pStyle w:val="KeepWithNext"/>
        <w:rPr>
          <w:rtl/>
        </w:rPr>
      </w:pPr>
    </w:p>
    <w:p w:rsidR="00E219ED" w:rsidRDefault="00981E97" w:rsidP="00E219ED">
      <w:pPr>
        <w:rPr>
          <w:rtl/>
        </w:rPr>
      </w:pPr>
      <w:bookmarkStart w:id="346" w:name="_ETM_Q1_883920"/>
      <w:bookmarkEnd w:id="346"/>
      <w:r>
        <w:rPr>
          <w:rFonts w:hint="cs"/>
          <w:rtl/>
        </w:rPr>
        <w:t xml:space="preserve">אז תיפגשו כי זה תלוי בהם, להגדיל את המקומות שאפשר יהיה להקים </w:t>
      </w:r>
      <w:r w:rsidR="00E219ED">
        <w:rPr>
          <w:rFonts w:hint="cs"/>
          <w:rtl/>
        </w:rPr>
        <w:t>מכוני רישוי.</w:t>
      </w:r>
    </w:p>
    <w:p w:rsidR="00E219ED" w:rsidRDefault="00E219ED" w:rsidP="00E219ED">
      <w:pPr>
        <w:rPr>
          <w:rtl/>
        </w:rPr>
      </w:pPr>
      <w:bookmarkStart w:id="347" w:name="_ETM_Q1_886605"/>
      <w:bookmarkStart w:id="348" w:name="_ETM_Q1_886670"/>
      <w:bookmarkEnd w:id="347"/>
      <w:bookmarkEnd w:id="348"/>
    </w:p>
    <w:p w:rsidR="00E219ED" w:rsidRDefault="00E219ED" w:rsidP="00E219ED">
      <w:pPr>
        <w:pStyle w:val="a4"/>
        <w:keepNext/>
        <w:rPr>
          <w:rtl/>
        </w:rPr>
      </w:pPr>
      <w:bookmarkStart w:id="349" w:name="_ETM_Q1_886750"/>
      <w:bookmarkStart w:id="350" w:name="_ETM_Q1_886820"/>
      <w:bookmarkEnd w:id="349"/>
      <w:bookmarkEnd w:id="350"/>
      <w:r w:rsidRPr="00486ECA">
        <w:rPr>
          <w:rStyle w:val="TagStyle"/>
          <w:rtl/>
        </w:rPr>
        <w:t xml:space="preserve">&lt;&lt; דובר &gt;&gt; </w:t>
      </w:r>
      <w:r>
        <w:rPr>
          <w:rtl/>
        </w:rPr>
        <w:t>שלום דנינו (הליכוד):</w:t>
      </w:r>
      <w:r w:rsidRPr="00486ECA">
        <w:rPr>
          <w:rStyle w:val="TagStyle"/>
          <w:rtl/>
        </w:rPr>
        <w:t xml:space="preserve"> &lt;&lt; דובר &gt;&gt;</w:t>
      </w:r>
      <w:r>
        <w:rPr>
          <w:rtl/>
        </w:rPr>
        <w:t xml:space="preserve">   </w:t>
      </w:r>
    </w:p>
    <w:p w:rsidR="00E219ED" w:rsidRDefault="00E219ED" w:rsidP="00E219ED">
      <w:pPr>
        <w:rPr>
          <w:rtl/>
        </w:rPr>
      </w:pPr>
    </w:p>
    <w:p w:rsidR="00E219ED" w:rsidRDefault="00E219ED" w:rsidP="00E219ED">
      <w:pPr>
        <w:rPr>
          <w:rtl/>
        </w:rPr>
      </w:pPr>
      <w:bookmarkStart w:id="351" w:name="_ETM_Q1_887060"/>
      <w:bookmarkStart w:id="352" w:name="_ETM_Q1_887150"/>
      <w:bookmarkEnd w:id="351"/>
      <w:bookmarkEnd w:id="352"/>
      <w:r>
        <w:rPr>
          <w:rFonts w:hint="cs"/>
          <w:rtl/>
        </w:rPr>
        <w:t xml:space="preserve">אתה מכיר את </w:t>
      </w:r>
      <w:bookmarkStart w:id="353" w:name="_ETM_Q1_888380"/>
      <w:bookmarkEnd w:id="353"/>
      <w:r>
        <w:rPr>
          <w:rFonts w:hint="cs"/>
          <w:rtl/>
        </w:rPr>
        <w:t>הכותרת של הסוגיה הזו?</w:t>
      </w:r>
    </w:p>
    <w:p w:rsidR="00E219ED" w:rsidRDefault="00E219ED" w:rsidP="00E219ED">
      <w:pPr>
        <w:rPr>
          <w:rtl/>
        </w:rPr>
      </w:pPr>
      <w:bookmarkStart w:id="354" w:name="_ETM_Q1_891075"/>
      <w:bookmarkStart w:id="355" w:name="_ETM_Q1_891145"/>
      <w:bookmarkEnd w:id="354"/>
      <w:bookmarkEnd w:id="355"/>
    </w:p>
    <w:p w:rsidR="00E219ED" w:rsidRDefault="00E219ED" w:rsidP="00E219ED">
      <w:pPr>
        <w:pStyle w:val="-"/>
        <w:keepNext/>
        <w:rPr>
          <w:rtl/>
        </w:rPr>
      </w:pPr>
      <w:bookmarkStart w:id="356" w:name="ET_speakercontinue_535020_44"/>
      <w:r w:rsidRPr="00E219ED">
        <w:rPr>
          <w:rStyle w:val="TagStyle"/>
          <w:rtl/>
        </w:rPr>
        <w:t xml:space="preserve"> &lt;&lt; </w:t>
      </w:r>
      <w:proofErr w:type="spellStart"/>
      <w:r w:rsidRPr="00E219ED">
        <w:rPr>
          <w:rStyle w:val="TagStyle"/>
          <w:rtl/>
        </w:rPr>
        <w:t>דובר_המשך</w:t>
      </w:r>
      <w:proofErr w:type="spellEnd"/>
      <w:r w:rsidRPr="00E219ED">
        <w:rPr>
          <w:rStyle w:val="TagStyle"/>
          <w:rtl/>
        </w:rPr>
        <w:t xml:space="preserve"> &gt;&gt; </w:t>
      </w:r>
      <w:r w:rsidR="0096759B" w:rsidRPr="0096759B">
        <w:rPr>
          <w:rtl/>
        </w:rPr>
        <w:t>דוד טמיר</w:t>
      </w:r>
      <w:r>
        <w:rPr>
          <w:rtl/>
        </w:rPr>
        <w:t>:</w:t>
      </w:r>
      <w:r w:rsidRPr="00E219ED">
        <w:rPr>
          <w:rStyle w:val="TagStyle"/>
          <w:rtl/>
        </w:rPr>
        <w:t xml:space="preserve"> &lt;&lt; </w:t>
      </w:r>
      <w:proofErr w:type="spellStart"/>
      <w:r w:rsidRPr="00E219ED">
        <w:rPr>
          <w:rStyle w:val="TagStyle"/>
          <w:rtl/>
        </w:rPr>
        <w:t>דובר_המשך</w:t>
      </w:r>
      <w:proofErr w:type="spellEnd"/>
      <w:r w:rsidRPr="00E219ED">
        <w:rPr>
          <w:rStyle w:val="TagStyle"/>
          <w:rtl/>
        </w:rPr>
        <w:t xml:space="preserve"> &gt;&gt;</w:t>
      </w:r>
      <w:r>
        <w:rPr>
          <w:rtl/>
        </w:rPr>
        <w:t xml:space="preserve">   </w:t>
      </w:r>
      <w:bookmarkEnd w:id="356"/>
    </w:p>
    <w:p w:rsidR="00E219ED" w:rsidRDefault="00E219ED" w:rsidP="00E219ED">
      <w:pPr>
        <w:pStyle w:val="KeepWithNext"/>
        <w:rPr>
          <w:rtl/>
        </w:rPr>
      </w:pPr>
    </w:p>
    <w:p w:rsidR="00E219ED" w:rsidRDefault="00E219ED" w:rsidP="00E219ED">
      <w:pPr>
        <w:rPr>
          <w:rtl/>
        </w:rPr>
      </w:pPr>
      <w:bookmarkStart w:id="357" w:name="_ETM_Q1_891705"/>
      <w:bookmarkEnd w:id="357"/>
      <w:r>
        <w:rPr>
          <w:rFonts w:hint="cs"/>
          <w:rtl/>
        </w:rPr>
        <w:t>כן.</w:t>
      </w:r>
    </w:p>
    <w:p w:rsidR="00E219ED" w:rsidRDefault="00E219ED" w:rsidP="00E219ED">
      <w:pPr>
        <w:rPr>
          <w:rtl/>
        </w:rPr>
      </w:pPr>
      <w:bookmarkStart w:id="358" w:name="_ETM_Q1_892591"/>
      <w:bookmarkStart w:id="359" w:name="_ETM_Q1_892650"/>
      <w:bookmarkEnd w:id="358"/>
      <w:bookmarkEnd w:id="359"/>
    </w:p>
    <w:p w:rsidR="00E219ED" w:rsidRDefault="00E219ED" w:rsidP="00E219ED">
      <w:pPr>
        <w:pStyle w:val="af6"/>
        <w:keepNext/>
        <w:rPr>
          <w:rtl/>
        </w:rPr>
      </w:pPr>
      <w:bookmarkStart w:id="360" w:name="ET_yor_5159_45"/>
      <w:r w:rsidRPr="00E219ED">
        <w:rPr>
          <w:rStyle w:val="TagStyle"/>
          <w:rtl/>
        </w:rPr>
        <w:t xml:space="preserve"> &lt;&lt; </w:t>
      </w:r>
      <w:proofErr w:type="spellStart"/>
      <w:r w:rsidRPr="00E219ED">
        <w:rPr>
          <w:rStyle w:val="TagStyle"/>
          <w:rtl/>
        </w:rPr>
        <w:t>יור</w:t>
      </w:r>
      <w:proofErr w:type="spellEnd"/>
      <w:r w:rsidRPr="00E219ED">
        <w:rPr>
          <w:rStyle w:val="TagStyle"/>
          <w:rtl/>
        </w:rPr>
        <w:t xml:space="preserve"> &gt;&gt; </w:t>
      </w:r>
      <w:r>
        <w:rPr>
          <w:rtl/>
        </w:rPr>
        <w:t>היו"ר דוד ביטן:</w:t>
      </w:r>
      <w:r w:rsidRPr="00E219ED">
        <w:rPr>
          <w:rStyle w:val="TagStyle"/>
          <w:rtl/>
        </w:rPr>
        <w:t xml:space="preserve"> &lt;&lt; </w:t>
      </w:r>
      <w:proofErr w:type="spellStart"/>
      <w:r w:rsidRPr="00E219ED">
        <w:rPr>
          <w:rStyle w:val="TagStyle"/>
          <w:rtl/>
        </w:rPr>
        <w:t>יור</w:t>
      </w:r>
      <w:proofErr w:type="spellEnd"/>
      <w:r w:rsidRPr="00E219ED">
        <w:rPr>
          <w:rStyle w:val="TagStyle"/>
          <w:rtl/>
        </w:rPr>
        <w:t xml:space="preserve"> &gt;&gt;</w:t>
      </w:r>
      <w:r>
        <w:rPr>
          <w:rtl/>
        </w:rPr>
        <w:t xml:space="preserve">   </w:t>
      </w:r>
      <w:bookmarkEnd w:id="360"/>
    </w:p>
    <w:p w:rsidR="00E219ED" w:rsidRDefault="00E219ED" w:rsidP="00E219ED">
      <w:pPr>
        <w:pStyle w:val="KeepWithNext"/>
        <w:rPr>
          <w:rtl/>
        </w:rPr>
      </w:pPr>
    </w:p>
    <w:p w:rsidR="00E219ED" w:rsidRDefault="00E219ED" w:rsidP="00981E97">
      <w:pPr>
        <w:rPr>
          <w:rtl/>
        </w:rPr>
      </w:pPr>
      <w:bookmarkStart w:id="361" w:name="_ETM_Q1_893265"/>
      <w:bookmarkEnd w:id="361"/>
      <w:r>
        <w:rPr>
          <w:rFonts w:hint="cs"/>
          <w:rtl/>
        </w:rPr>
        <w:t xml:space="preserve">יש הערות? מי בעד לאשר את התקנות </w:t>
      </w:r>
      <w:bookmarkStart w:id="362" w:name="_ETM_Q1_899435"/>
      <w:bookmarkEnd w:id="362"/>
      <w:r w:rsidR="00981E97">
        <w:rPr>
          <w:rFonts w:hint="cs"/>
          <w:rtl/>
        </w:rPr>
        <w:t>ב</w:t>
      </w:r>
      <w:r>
        <w:rPr>
          <w:rFonts w:hint="cs"/>
          <w:rtl/>
        </w:rPr>
        <w:t>תיקונים שהוקראו, את התיקון לפקודה?</w:t>
      </w:r>
    </w:p>
    <w:p w:rsidR="00981E97" w:rsidRDefault="00981E97" w:rsidP="00E219ED">
      <w:pPr>
        <w:rPr>
          <w:rtl/>
        </w:rPr>
      </w:pPr>
      <w:bookmarkStart w:id="363" w:name="_ETM_Q1_894236"/>
      <w:bookmarkStart w:id="364" w:name="_ETM_Q1_894347"/>
      <w:bookmarkEnd w:id="363"/>
      <w:bookmarkEnd w:id="364"/>
    </w:p>
    <w:p w:rsidR="00E219ED" w:rsidRPr="00E219ED" w:rsidRDefault="00E219ED" w:rsidP="00E219ED">
      <w:pPr>
        <w:jc w:val="center"/>
        <w:rPr>
          <w:b/>
          <w:bCs/>
          <w:rtl/>
        </w:rPr>
      </w:pPr>
      <w:bookmarkStart w:id="365" w:name="_ETM_Q1_932816"/>
      <w:bookmarkStart w:id="366" w:name="_ETM_Q1_932891"/>
      <w:bookmarkEnd w:id="365"/>
      <w:bookmarkEnd w:id="366"/>
      <w:r w:rsidRPr="00E219ED">
        <w:rPr>
          <w:rFonts w:hint="cs"/>
          <w:b/>
          <w:bCs/>
          <w:rtl/>
        </w:rPr>
        <w:lastRenderedPageBreak/>
        <w:t>הצבעה</w:t>
      </w:r>
    </w:p>
    <w:p w:rsidR="00E219ED" w:rsidRDefault="00E219ED" w:rsidP="00E219ED">
      <w:pPr>
        <w:jc w:val="center"/>
        <w:rPr>
          <w:rtl/>
        </w:rPr>
      </w:pPr>
      <w:bookmarkStart w:id="367" w:name="_ETM_Q1_983446"/>
      <w:bookmarkStart w:id="368" w:name="_ETM_Q1_983531"/>
      <w:bookmarkEnd w:id="367"/>
      <w:bookmarkEnd w:id="368"/>
    </w:p>
    <w:p w:rsidR="00E219ED" w:rsidRDefault="00E219ED" w:rsidP="00E219ED">
      <w:pPr>
        <w:jc w:val="center"/>
        <w:rPr>
          <w:rtl/>
        </w:rPr>
      </w:pPr>
      <w:bookmarkStart w:id="369" w:name="_ETM_Q1_983936"/>
      <w:bookmarkStart w:id="370" w:name="_ETM_Q1_984011"/>
      <w:bookmarkEnd w:id="369"/>
      <w:bookmarkEnd w:id="370"/>
      <w:r>
        <w:rPr>
          <w:rFonts w:hint="cs"/>
          <w:rtl/>
        </w:rPr>
        <w:t xml:space="preserve">בעד </w:t>
      </w:r>
      <w:r>
        <w:rPr>
          <w:rtl/>
        </w:rPr>
        <w:t>–</w:t>
      </w:r>
      <w:r>
        <w:rPr>
          <w:rFonts w:hint="cs"/>
          <w:rtl/>
        </w:rPr>
        <w:t xml:space="preserve"> פה אחד</w:t>
      </w:r>
      <w:bookmarkStart w:id="371" w:name="_ETM_Q1_987386"/>
      <w:bookmarkStart w:id="372" w:name="_ETM_Q1_987466"/>
      <w:bookmarkEnd w:id="371"/>
      <w:bookmarkEnd w:id="372"/>
    </w:p>
    <w:p w:rsidR="00E219ED" w:rsidRDefault="00E219ED" w:rsidP="00E219ED">
      <w:pPr>
        <w:jc w:val="center"/>
        <w:rPr>
          <w:rtl/>
        </w:rPr>
      </w:pPr>
      <w:bookmarkStart w:id="373" w:name="_ETM_Q1_988521"/>
      <w:bookmarkStart w:id="374" w:name="_ETM_Q1_988581"/>
      <w:bookmarkEnd w:id="373"/>
      <w:bookmarkEnd w:id="374"/>
      <w:r>
        <w:rPr>
          <w:rFonts w:hint="cs"/>
          <w:rtl/>
        </w:rPr>
        <w:t>אושר.</w:t>
      </w:r>
    </w:p>
    <w:p w:rsidR="00E219ED" w:rsidRDefault="00E219ED" w:rsidP="00E219ED">
      <w:pPr>
        <w:rPr>
          <w:rtl/>
        </w:rPr>
      </w:pPr>
      <w:bookmarkStart w:id="375" w:name="_ETM_Q1_906191"/>
      <w:bookmarkStart w:id="376" w:name="_ETM_Q1_906246"/>
      <w:bookmarkEnd w:id="375"/>
      <w:bookmarkEnd w:id="376"/>
    </w:p>
    <w:p w:rsidR="00E219ED" w:rsidRDefault="00E219ED" w:rsidP="00E219ED">
      <w:pPr>
        <w:rPr>
          <w:rtl/>
        </w:rPr>
      </w:pPr>
      <w:bookmarkStart w:id="377" w:name="_ETM_Q1_906306"/>
      <w:bookmarkStart w:id="378" w:name="_ETM_Q1_906356"/>
      <w:bookmarkEnd w:id="377"/>
      <w:bookmarkEnd w:id="378"/>
    </w:p>
    <w:p w:rsidR="00E219ED" w:rsidRDefault="00E219ED" w:rsidP="00E219ED">
      <w:pPr>
        <w:pStyle w:val="af6"/>
        <w:keepNext/>
        <w:rPr>
          <w:rtl/>
        </w:rPr>
      </w:pPr>
      <w:bookmarkStart w:id="379" w:name="ET_yor_5159_46"/>
      <w:r w:rsidRPr="00E219ED">
        <w:rPr>
          <w:rStyle w:val="TagStyle"/>
          <w:rtl/>
        </w:rPr>
        <w:t xml:space="preserve"> &lt;&lt; </w:t>
      </w:r>
      <w:proofErr w:type="spellStart"/>
      <w:r w:rsidRPr="00E219ED">
        <w:rPr>
          <w:rStyle w:val="TagStyle"/>
          <w:rtl/>
        </w:rPr>
        <w:t>יור</w:t>
      </w:r>
      <w:proofErr w:type="spellEnd"/>
      <w:r w:rsidRPr="00E219ED">
        <w:rPr>
          <w:rStyle w:val="TagStyle"/>
          <w:rtl/>
        </w:rPr>
        <w:t xml:space="preserve"> &gt;&gt; </w:t>
      </w:r>
      <w:r>
        <w:rPr>
          <w:rtl/>
        </w:rPr>
        <w:t>היו"ר דוד ביטן:</w:t>
      </w:r>
      <w:r w:rsidRPr="00E219ED">
        <w:rPr>
          <w:rStyle w:val="TagStyle"/>
          <w:rtl/>
        </w:rPr>
        <w:t xml:space="preserve"> &lt;&lt; </w:t>
      </w:r>
      <w:proofErr w:type="spellStart"/>
      <w:r w:rsidRPr="00E219ED">
        <w:rPr>
          <w:rStyle w:val="TagStyle"/>
          <w:rtl/>
        </w:rPr>
        <w:t>יור</w:t>
      </w:r>
      <w:proofErr w:type="spellEnd"/>
      <w:r w:rsidRPr="00E219ED">
        <w:rPr>
          <w:rStyle w:val="TagStyle"/>
          <w:rtl/>
        </w:rPr>
        <w:t xml:space="preserve"> &gt;&gt;</w:t>
      </w:r>
      <w:r>
        <w:rPr>
          <w:rtl/>
        </w:rPr>
        <w:t xml:space="preserve">   </w:t>
      </w:r>
      <w:bookmarkEnd w:id="379"/>
    </w:p>
    <w:p w:rsidR="00E219ED" w:rsidRDefault="00E219ED" w:rsidP="00E219ED">
      <w:pPr>
        <w:pStyle w:val="KeepWithNext"/>
        <w:rPr>
          <w:rtl/>
        </w:rPr>
      </w:pPr>
    </w:p>
    <w:p w:rsidR="00E219ED" w:rsidRDefault="00E219ED" w:rsidP="00E219ED">
      <w:pPr>
        <w:rPr>
          <w:rtl/>
        </w:rPr>
      </w:pPr>
      <w:bookmarkStart w:id="380" w:name="_ETM_Q1_907286"/>
      <w:bookmarkEnd w:id="380"/>
      <w:r>
        <w:rPr>
          <w:rFonts w:hint="cs"/>
          <w:rtl/>
        </w:rPr>
        <w:t xml:space="preserve">פה אחד. החוק עבר. מוכן </w:t>
      </w:r>
      <w:bookmarkStart w:id="381" w:name="_ETM_Q1_916736"/>
      <w:bookmarkEnd w:id="381"/>
      <w:r>
        <w:rPr>
          <w:rFonts w:hint="cs"/>
          <w:rtl/>
        </w:rPr>
        <w:t>לקריאה שנייה ושלישית.</w:t>
      </w:r>
    </w:p>
    <w:p w:rsidR="00E219ED" w:rsidRDefault="00E219ED" w:rsidP="00E219ED">
      <w:pPr>
        <w:rPr>
          <w:rtl/>
        </w:rPr>
      </w:pPr>
      <w:bookmarkStart w:id="382" w:name="_ETM_Q1_911631"/>
      <w:bookmarkStart w:id="383" w:name="_ETM_Q1_911671"/>
      <w:bookmarkEnd w:id="382"/>
      <w:bookmarkEnd w:id="383"/>
    </w:p>
    <w:p w:rsidR="00E219ED" w:rsidRDefault="00E219ED" w:rsidP="00E219ED">
      <w:pPr>
        <w:rPr>
          <w:rtl/>
        </w:rPr>
      </w:pPr>
      <w:bookmarkStart w:id="384" w:name="_ETM_Q1_911751"/>
      <w:bookmarkStart w:id="385" w:name="_ETM_Q1_911786"/>
      <w:bookmarkEnd w:id="384"/>
      <w:bookmarkEnd w:id="385"/>
      <w:r>
        <w:rPr>
          <w:rFonts w:hint="cs"/>
          <w:rtl/>
        </w:rPr>
        <w:t>תודה רבה, הישיבה נעולה.</w:t>
      </w:r>
    </w:p>
    <w:p w:rsidR="00E219ED" w:rsidRDefault="00E219ED" w:rsidP="00E219ED">
      <w:pPr>
        <w:rPr>
          <w:rtl/>
        </w:rPr>
      </w:pPr>
      <w:bookmarkStart w:id="386" w:name="_ETM_Q1_922896"/>
      <w:bookmarkStart w:id="387" w:name="_ETM_Q1_922956"/>
      <w:bookmarkEnd w:id="386"/>
      <w:bookmarkEnd w:id="387"/>
    </w:p>
    <w:p w:rsidR="00E219ED" w:rsidRDefault="00E219ED" w:rsidP="00E219ED">
      <w:pPr>
        <w:rPr>
          <w:rtl/>
        </w:rPr>
      </w:pPr>
      <w:bookmarkStart w:id="388" w:name="_ETM_Q1_923191"/>
      <w:bookmarkStart w:id="389" w:name="_ETM_Q1_923231"/>
      <w:bookmarkEnd w:id="388"/>
      <w:bookmarkEnd w:id="389"/>
    </w:p>
    <w:p w:rsidR="00E219ED" w:rsidRDefault="00E219ED" w:rsidP="00981E97">
      <w:pPr>
        <w:pStyle w:val="afc"/>
        <w:keepNext/>
        <w:rPr>
          <w:rtl/>
        </w:rPr>
      </w:pPr>
      <w:bookmarkStart w:id="390" w:name="ET_meetingend_47"/>
      <w:r w:rsidRPr="00E219ED">
        <w:rPr>
          <w:rStyle w:val="TagStyle"/>
          <w:rtl/>
        </w:rPr>
        <w:t xml:space="preserve"> &lt;&lt; סיום &gt;&gt; </w:t>
      </w:r>
      <w:r>
        <w:rPr>
          <w:rtl/>
        </w:rPr>
        <w:t>הישיבה ננעלה בשעה 10:</w:t>
      </w:r>
      <w:r w:rsidR="00981E97">
        <w:rPr>
          <w:rFonts w:hint="cs"/>
          <w:rtl/>
        </w:rPr>
        <w:t>50</w:t>
      </w:r>
      <w:r>
        <w:rPr>
          <w:rtl/>
        </w:rPr>
        <w:t>.</w:t>
      </w:r>
      <w:r w:rsidRPr="00E219ED">
        <w:rPr>
          <w:rStyle w:val="TagStyle"/>
          <w:rtl/>
        </w:rPr>
        <w:t xml:space="preserve"> &lt;&lt; סיום &gt;&gt;</w:t>
      </w:r>
      <w:r>
        <w:rPr>
          <w:rtl/>
        </w:rPr>
        <w:t xml:space="preserve">   </w:t>
      </w:r>
      <w:bookmarkEnd w:id="390"/>
    </w:p>
    <w:p w:rsidR="00E219ED" w:rsidRDefault="00E219ED" w:rsidP="00E219ED">
      <w:pPr>
        <w:pStyle w:val="KeepWithNext"/>
        <w:rPr>
          <w:rtl/>
        </w:rPr>
      </w:pPr>
    </w:p>
    <w:p w:rsidR="00E219ED" w:rsidRPr="00E219ED" w:rsidRDefault="00E219ED" w:rsidP="00E219ED">
      <w:bookmarkStart w:id="391" w:name="_ETM_Q1_929851"/>
      <w:bookmarkEnd w:id="391"/>
    </w:p>
    <w:sectPr w:rsidR="00E219ED" w:rsidRPr="00E219ED" w:rsidSect="008A3AF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A3AF8">
      <w:rPr>
        <w:rStyle w:val="af7"/>
        <w:noProof/>
        <w:rtl/>
      </w:rPr>
      <w:t>2</w:t>
    </w:r>
    <w:r>
      <w:rPr>
        <w:rStyle w:val="af7"/>
      </w:rPr>
      <w:fldChar w:fldCharType="end"/>
    </w:r>
  </w:p>
  <w:p w:rsidR="00D86E57" w:rsidRPr="00CC5815" w:rsidRDefault="00A22BA0" w:rsidP="008E5E3F">
    <w:pPr>
      <w:pStyle w:val="a3"/>
      <w:ind w:firstLine="0"/>
    </w:pPr>
    <w:r>
      <w:rPr>
        <w:rtl/>
      </w:rPr>
      <w:t>ועדת הכלכלה</w:t>
    </w:r>
  </w:p>
  <w:p w:rsidR="00D86E57" w:rsidRPr="00CC5815" w:rsidRDefault="00A22BA0" w:rsidP="008E5E3F">
    <w:pPr>
      <w:pStyle w:val="a3"/>
      <w:ind w:firstLine="0"/>
      <w:rPr>
        <w:rtl/>
      </w:rPr>
    </w:pPr>
    <w:r>
      <w:rPr>
        <w:rtl/>
      </w:rPr>
      <w:t>15/01/2024</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17C43"/>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277C4"/>
    <w:rsid w:val="00447608"/>
    <w:rsid w:val="00451746"/>
    <w:rsid w:val="00470EAC"/>
    <w:rsid w:val="00486ECA"/>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B4649"/>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A3AF8"/>
    <w:rsid w:val="008C6035"/>
    <w:rsid w:val="008C7015"/>
    <w:rsid w:val="008D1DFB"/>
    <w:rsid w:val="008E03B4"/>
    <w:rsid w:val="008E5E3F"/>
    <w:rsid w:val="0090279B"/>
    <w:rsid w:val="00914904"/>
    <w:rsid w:val="009258CE"/>
    <w:rsid w:val="009515F0"/>
    <w:rsid w:val="0096759B"/>
    <w:rsid w:val="00981E97"/>
    <w:rsid w:val="009830CB"/>
    <w:rsid w:val="009D478A"/>
    <w:rsid w:val="009E6E93"/>
    <w:rsid w:val="009F1518"/>
    <w:rsid w:val="009F5773"/>
    <w:rsid w:val="00A15971"/>
    <w:rsid w:val="00A22BA0"/>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219ED"/>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22BA0"/>
    <w:rPr>
      <w:rFonts w:cs="Arial"/>
      <w:b/>
      <w:bCs w:val="0"/>
      <w:vanish/>
      <w:color w:val="010000"/>
      <w:bdr w:val="single" w:sz="4" w:space="0" w:color="FF66FF"/>
    </w:rPr>
  </w:style>
  <w:style w:type="table" w:styleId="afd">
    <w:name w:val="Table Grid"/>
    <w:basedOn w:val="a1"/>
    <w:rsid w:val="00981E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BBC6A1-A12A-4C69-A2EE-F8262AAF0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7</Pages>
  <Words>1602</Words>
  <Characters>9137</Characters>
  <Application>Microsoft Office Word</Application>
  <DocSecurity>0</DocSecurity>
  <Lines>76</Lines>
  <Paragraphs>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2024-02-03T08:13:00Z</dcterms:modified>
</cp:coreProperties>
</file>