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50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1C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50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15009" w:rsidRDefault="00015009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421C59">
        <w:rPr>
          <w:rFonts w:hint="cs"/>
          <w:b/>
          <w:bCs/>
          <w:rtl/>
        </w:rPr>
        <w:t>330</w:t>
      </w:r>
    </w:p>
    <w:p w:rsidR="00E64116" w:rsidRPr="008713A4" w:rsidRDefault="000150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B4738E" w:rsidRDefault="00015009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בפברואר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5009" w:rsidP="00015009">
      <w:pPr>
        <w:spacing w:before="60"/>
        <w:ind w:firstLine="0"/>
        <w:rPr>
          <w:rtl/>
        </w:rPr>
      </w:pPr>
      <w:bookmarkStart w:id="0" w:name="ET_hatsach_642137_1"/>
      <w:r w:rsidRPr="00015009">
        <w:rPr>
          <w:rStyle w:val="TagStyle"/>
          <w:rtl/>
        </w:rPr>
        <w:t xml:space="preserve"> &lt;&lt; הצח &gt;&gt; </w:t>
      </w:r>
      <w:r w:rsidRPr="00015009">
        <w:rPr>
          <w:rtl/>
        </w:rPr>
        <w:t>הצעת חוק הפחתת הגירעון והגבלת ההוצאה התקציבית (תיקון מס' 25), התשפ"ד-2024</w:t>
      </w:r>
      <w:r w:rsidRPr="00015009">
        <w:rPr>
          <w:rStyle w:val="TagStyle"/>
          <w:rtl/>
        </w:rPr>
        <w:t xml:space="preserve"> &lt;&lt; הצח &gt;&gt;</w:t>
      </w:r>
      <w:r w:rsidRPr="0001500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15009" w:rsidRPr="008713A4" w:rsidRDefault="000150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AF4E76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5009" w:rsidRDefault="00015009" w:rsidP="00EC1FB3">
      <w:pPr>
        <w:ind w:firstLine="0"/>
        <w:rPr>
          <w:rtl/>
        </w:rPr>
      </w:pPr>
      <w:r w:rsidRPr="00015009">
        <w:rPr>
          <w:rtl/>
        </w:rPr>
        <w:t>משה גפני – היו"ר</w:t>
      </w:r>
    </w:p>
    <w:p w:rsidR="00015009" w:rsidRPr="00015009" w:rsidRDefault="00015009" w:rsidP="00EC1FB3">
      <w:pPr>
        <w:ind w:firstLine="0"/>
        <w:rPr>
          <w:rtl/>
        </w:rPr>
      </w:pPr>
      <w:r w:rsidRPr="00015009">
        <w:rPr>
          <w:rtl/>
        </w:rPr>
        <w:t>ינון אזולאי</w:t>
      </w:r>
    </w:p>
    <w:p w:rsidR="00015009" w:rsidRPr="00015009" w:rsidRDefault="00015009" w:rsidP="00EC1FB3">
      <w:pPr>
        <w:ind w:firstLine="0"/>
        <w:rPr>
          <w:rtl/>
        </w:rPr>
      </w:pPr>
      <w:r w:rsidRPr="00015009">
        <w:rPr>
          <w:rtl/>
        </w:rPr>
        <w:t xml:space="preserve">ולדימיר </w:t>
      </w:r>
      <w:proofErr w:type="spellStart"/>
      <w:r w:rsidRPr="00015009">
        <w:rPr>
          <w:rtl/>
        </w:rPr>
        <w:t>בליאק</w:t>
      </w:r>
      <w:proofErr w:type="spellEnd"/>
    </w:p>
    <w:p w:rsidR="00015009" w:rsidRPr="00015009" w:rsidRDefault="00015009" w:rsidP="00EC1FB3">
      <w:pPr>
        <w:ind w:firstLine="0"/>
        <w:rPr>
          <w:rtl/>
        </w:rPr>
      </w:pPr>
      <w:r w:rsidRPr="00015009">
        <w:rPr>
          <w:rtl/>
        </w:rPr>
        <w:t>נעמה לזימי</w:t>
      </w:r>
    </w:p>
    <w:p w:rsidR="00015009" w:rsidRPr="00015009" w:rsidRDefault="00015009" w:rsidP="00EC1FB3">
      <w:pPr>
        <w:ind w:firstLine="0"/>
        <w:rPr>
          <w:rtl/>
        </w:rPr>
      </w:pPr>
      <w:r w:rsidRPr="00015009">
        <w:rPr>
          <w:rtl/>
        </w:rPr>
        <w:t>חמד עמאר</w:t>
      </w:r>
    </w:p>
    <w:p w:rsidR="00015009" w:rsidRPr="00015009" w:rsidRDefault="00015009" w:rsidP="00EC1FB3">
      <w:pPr>
        <w:ind w:firstLine="0"/>
        <w:rPr>
          <w:rtl/>
        </w:rPr>
      </w:pPr>
      <w:r w:rsidRPr="00015009">
        <w:rPr>
          <w:rtl/>
        </w:rPr>
        <w:t xml:space="preserve">אורית </w:t>
      </w:r>
      <w:proofErr w:type="spellStart"/>
      <w:r w:rsidRPr="00015009">
        <w:rPr>
          <w:rtl/>
        </w:rPr>
        <w:t>פרקש</w:t>
      </w:r>
      <w:proofErr w:type="spellEnd"/>
      <w:r w:rsidRPr="00015009">
        <w:rPr>
          <w:rtl/>
        </w:rPr>
        <w:t xml:space="preserve"> הכהן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3463"/>
      </w:tblGrid>
      <w:tr w:rsidR="003240D5" w:rsidTr="00421C59"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240D5" w:rsidTr="00421C59"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3240D5" w:rsidTr="00421C59"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0D5" w:rsidRDefault="0032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5009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500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500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15009" w:rsidRDefault="00015009" w:rsidP="008320F6">
      <w:pPr>
        <w:ind w:firstLine="0"/>
        <w:rPr>
          <w:rtl/>
        </w:rPr>
      </w:pPr>
    </w:p>
    <w:p w:rsidR="00421C59" w:rsidRDefault="00421C59" w:rsidP="008320F6">
      <w:pPr>
        <w:ind w:firstLine="0"/>
        <w:rPr>
          <w:rtl/>
        </w:rPr>
      </w:pPr>
    </w:p>
    <w:p w:rsidR="00421C59" w:rsidRPr="008713A4" w:rsidRDefault="00421C59" w:rsidP="008320F6">
      <w:pPr>
        <w:ind w:firstLine="0"/>
        <w:rPr>
          <w:rtl/>
        </w:rPr>
      </w:pPr>
    </w:p>
    <w:p w:rsidR="00B4738E" w:rsidRDefault="00015009" w:rsidP="00015009">
      <w:pPr>
        <w:ind w:firstLine="0"/>
        <w:rPr>
          <w:color w:val="606060"/>
          <w:rtl/>
        </w:rPr>
      </w:pPr>
      <w:r w:rsidRPr="0001500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4738E" w:rsidRDefault="00B473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738E" w:rsidRDefault="00B4738E" w:rsidP="00B4738E">
      <w:pPr>
        <w:pStyle w:val="a6"/>
        <w:keepNext/>
        <w:rPr>
          <w:rtl/>
        </w:rPr>
      </w:pPr>
      <w:bookmarkStart w:id="1" w:name="ET_subject_642137_31"/>
      <w:r w:rsidRPr="00B473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הפחתת הגירעון והגבלת ההוצאה התקציבית (תיקון מס' 25), התשפ"ד-2024,  מ/1708</w:t>
      </w:r>
      <w:r w:rsidRPr="00B4738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4738E" w:rsidRDefault="00B4738E" w:rsidP="00B4738E">
      <w:pPr>
        <w:pStyle w:val="KeepWithNext"/>
        <w:rPr>
          <w:rtl/>
        </w:rPr>
      </w:pPr>
    </w:p>
    <w:p w:rsidR="00656882" w:rsidRDefault="00656882" w:rsidP="00656882">
      <w:pPr>
        <w:ind w:firstLine="0"/>
        <w:rPr>
          <w:rtl/>
          <w:lang w:val="en-GB"/>
        </w:rPr>
      </w:pPr>
      <w:bookmarkStart w:id="2" w:name="_ETM_Q1_4411629"/>
      <w:bookmarkEnd w:id="2"/>
    </w:p>
    <w:p w:rsidR="00656882" w:rsidRDefault="00656882" w:rsidP="00656882">
      <w:pPr>
        <w:pStyle w:val="af6"/>
        <w:keepNext/>
        <w:rPr>
          <w:rtl/>
          <w:lang w:val="en-GB"/>
        </w:rPr>
      </w:pPr>
      <w:bookmarkStart w:id="3" w:name="ET_yor_4762_32"/>
      <w:r w:rsidRPr="006568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568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656882" w:rsidRDefault="00656882" w:rsidP="00656882">
      <w:pPr>
        <w:pStyle w:val="KeepWithNext"/>
        <w:rPr>
          <w:rtl/>
          <w:lang w:val="en-GB"/>
        </w:rPr>
      </w:pPr>
    </w:p>
    <w:p w:rsidR="00656882" w:rsidRDefault="00656882" w:rsidP="00656882">
      <w:pPr>
        <w:rPr>
          <w:rtl/>
          <w:lang w:val="en-GB"/>
        </w:rPr>
      </w:pPr>
      <w:bookmarkStart w:id="4" w:name="_ETM_Q1_4412216"/>
      <w:bookmarkStart w:id="5" w:name="_ETM_Q1_4412237"/>
      <w:bookmarkEnd w:id="4"/>
      <w:bookmarkEnd w:id="5"/>
      <w:r>
        <w:rPr>
          <w:rFonts w:hint="cs"/>
          <w:rtl/>
          <w:lang w:val="en-GB"/>
        </w:rPr>
        <w:t xml:space="preserve">הצעת חוק הפחתת הגירעון והגבלת ההוצאה התקציבית (תיקון מס' 25), </w:t>
      </w:r>
      <w:bookmarkStart w:id="6" w:name="_ETM_Q1_4426373"/>
      <w:bookmarkEnd w:id="6"/>
      <w:r>
        <w:rPr>
          <w:rFonts w:hint="cs"/>
          <w:rtl/>
          <w:lang w:val="en-GB"/>
        </w:rPr>
        <w:t xml:space="preserve">התשפ"ד-2024. </w:t>
      </w:r>
    </w:p>
    <w:p w:rsidR="00656882" w:rsidRDefault="00656882" w:rsidP="00656882">
      <w:pPr>
        <w:ind w:firstLine="0"/>
        <w:rPr>
          <w:rtl/>
          <w:lang w:val="en-GB"/>
        </w:rPr>
      </w:pPr>
      <w:bookmarkStart w:id="7" w:name="_ETM_Q1_4435005"/>
      <w:bookmarkStart w:id="8" w:name="_ETM_Q1_4435064"/>
      <w:bookmarkStart w:id="9" w:name="_ETM_Q1_4435161"/>
      <w:bookmarkStart w:id="10" w:name="_ETM_Q1_4436614"/>
      <w:bookmarkEnd w:id="7"/>
      <w:bookmarkEnd w:id="8"/>
      <w:bookmarkEnd w:id="9"/>
      <w:bookmarkEnd w:id="10"/>
    </w:p>
    <w:p w:rsidR="00656882" w:rsidRDefault="00656882" w:rsidP="00656882">
      <w:pPr>
        <w:pStyle w:val="af9"/>
        <w:keepNext/>
        <w:rPr>
          <w:rtl/>
          <w:lang w:val="en-GB"/>
        </w:rPr>
      </w:pPr>
      <w:bookmarkStart w:id="11" w:name="_ETM_Q1_4436675"/>
      <w:bookmarkStart w:id="12" w:name="_ETM_Q1_4437928"/>
      <w:bookmarkStart w:id="13" w:name="ET_guest_תמר_לוי_בונה_33"/>
      <w:bookmarkEnd w:id="11"/>
      <w:bookmarkEnd w:id="12"/>
      <w:r w:rsidRPr="006568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6568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"/>
    </w:p>
    <w:p w:rsidR="00656882" w:rsidRDefault="00656882" w:rsidP="00656882">
      <w:pPr>
        <w:pStyle w:val="KeepWithNext"/>
        <w:rPr>
          <w:rtl/>
          <w:lang w:val="en-GB"/>
        </w:rPr>
      </w:pPr>
    </w:p>
    <w:p w:rsidR="005C7CA2" w:rsidRDefault="005C7CA2" w:rsidP="00AF4E76">
      <w:pPr>
        <w:rPr>
          <w:rtl/>
        </w:rPr>
      </w:pPr>
      <w:bookmarkStart w:id="14" w:name="_ETM_Q1_4438296"/>
      <w:bookmarkStart w:id="15" w:name="_ETM_Q1_4438349"/>
      <w:bookmarkStart w:id="16" w:name="_ETM_Q1_4435214"/>
      <w:bookmarkEnd w:id="14"/>
      <w:bookmarkEnd w:id="15"/>
      <w:bookmarkEnd w:id="16"/>
      <w:r>
        <w:rPr>
          <w:rFonts w:hint="cs"/>
          <w:rtl/>
        </w:rPr>
        <w:t xml:space="preserve">הצעת חוק הפחתת הגירעון והגבלת ההוצאה התקציבית מעגנת </w:t>
      </w:r>
      <w:bookmarkStart w:id="17" w:name="_ETM_Q1_4508852"/>
      <w:bookmarkEnd w:id="17"/>
      <w:r>
        <w:rPr>
          <w:rFonts w:hint="cs"/>
          <w:rtl/>
        </w:rPr>
        <w:t xml:space="preserve">שני דברים שדובר בהם בוועדה כשיצרנו את התקציב. </w:t>
      </w:r>
      <w:r w:rsidR="00015009">
        <w:rPr>
          <w:rFonts w:hint="cs"/>
          <w:rtl/>
        </w:rPr>
        <w:t xml:space="preserve">הדבר הראשון </w:t>
      </w:r>
      <w:r>
        <w:rPr>
          <w:rFonts w:hint="cs"/>
          <w:rtl/>
        </w:rPr>
        <w:t xml:space="preserve">זה </w:t>
      </w:r>
      <w:bookmarkStart w:id="18" w:name="_ETM_Q1_4519513"/>
      <w:bookmarkEnd w:id="18"/>
      <w:r w:rsidR="00015009">
        <w:rPr>
          <w:rFonts w:hint="cs"/>
          <w:rtl/>
        </w:rPr>
        <w:t>הגירעו</w:t>
      </w:r>
      <w:r>
        <w:rPr>
          <w:rFonts w:hint="cs"/>
          <w:rtl/>
        </w:rPr>
        <w:t>ן</w:t>
      </w:r>
      <w:r w:rsidR="0001500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עלה מתקרה של 2.25% ל-6.6%, כאשר </w:t>
      </w:r>
      <w:r w:rsidR="00015009">
        <w:rPr>
          <w:rFonts w:hint="cs"/>
          <w:rtl/>
        </w:rPr>
        <w:t>גם ה</w:t>
      </w:r>
      <w:r>
        <w:rPr>
          <w:rFonts w:hint="cs"/>
          <w:rtl/>
        </w:rPr>
        <w:t>-6.6% זה אחרי תכנית ההתכנסות</w:t>
      </w:r>
      <w:r w:rsidR="00AA38F3">
        <w:rPr>
          <w:rFonts w:hint="cs"/>
          <w:rtl/>
        </w:rPr>
        <w:t xml:space="preserve"> שבלעדיה </w:t>
      </w:r>
      <w:bookmarkStart w:id="19" w:name="_ETM_Q1_4531718"/>
      <w:bookmarkEnd w:id="19"/>
      <w:r>
        <w:rPr>
          <w:rFonts w:hint="cs"/>
          <w:rtl/>
        </w:rPr>
        <w:t xml:space="preserve">הגירעון היה עוד יותר גבוה. </w:t>
      </w:r>
    </w:p>
    <w:p w:rsidR="005C7CA2" w:rsidRDefault="005C7CA2" w:rsidP="005C7CA2">
      <w:pPr>
        <w:rPr>
          <w:rtl/>
        </w:rPr>
      </w:pPr>
      <w:bookmarkStart w:id="20" w:name="_ETM_Q1_4546778"/>
      <w:bookmarkStart w:id="21" w:name="_ETM_Q1_4546893"/>
      <w:bookmarkStart w:id="22" w:name="_ETM_Q1_4546941"/>
      <w:bookmarkEnd w:id="20"/>
      <w:bookmarkEnd w:id="21"/>
      <w:bookmarkEnd w:id="22"/>
    </w:p>
    <w:p w:rsidR="00015009" w:rsidRDefault="005C7CA2" w:rsidP="00006697">
      <w:pPr>
        <w:rPr>
          <w:rtl/>
        </w:rPr>
      </w:pPr>
      <w:bookmarkStart w:id="23" w:name="_ETM_Q1_4546986"/>
      <w:bookmarkEnd w:id="23"/>
      <w:r>
        <w:rPr>
          <w:rFonts w:hint="cs"/>
          <w:rtl/>
        </w:rPr>
        <w:t xml:space="preserve">הדבר השני שמובא בחוק </w:t>
      </w:r>
      <w:bookmarkStart w:id="24" w:name="_ETM_Q1_4544567"/>
      <w:bookmarkEnd w:id="24"/>
      <w:r>
        <w:rPr>
          <w:rFonts w:hint="cs"/>
          <w:rtl/>
        </w:rPr>
        <w:t xml:space="preserve">הזה זו מגבלת ההוצאה. ההוצאה גדלה בשני חתכים. החתך </w:t>
      </w:r>
      <w:bookmarkStart w:id="25" w:name="_ETM_Q1_4553340"/>
      <w:bookmarkEnd w:id="25"/>
      <w:r>
        <w:rPr>
          <w:rFonts w:hint="cs"/>
          <w:rtl/>
        </w:rPr>
        <w:t>הראשון ז</w:t>
      </w:r>
      <w:r w:rsidR="00015009">
        <w:rPr>
          <w:rFonts w:hint="cs"/>
          <w:rtl/>
        </w:rPr>
        <w:t>ה</w:t>
      </w:r>
      <w:r>
        <w:rPr>
          <w:rFonts w:hint="cs"/>
          <w:rtl/>
        </w:rPr>
        <w:t xml:space="preserve"> החתך הצבאי</w:t>
      </w:r>
      <w:bookmarkStart w:id="26" w:name="_ETM_Q1_4554184"/>
      <w:bookmarkEnd w:id="26"/>
      <w:r w:rsidR="00AA38F3">
        <w:rPr>
          <w:rFonts w:hint="cs"/>
          <w:rtl/>
        </w:rPr>
        <w:t xml:space="preserve"> ש</w:t>
      </w:r>
      <w:r w:rsidR="00990EB9">
        <w:rPr>
          <w:rFonts w:hint="cs"/>
          <w:rtl/>
        </w:rPr>
        <w:t xml:space="preserve">גדל </w:t>
      </w:r>
      <w:bookmarkStart w:id="27" w:name="_ETM_Q1_4562260"/>
      <w:bookmarkEnd w:id="27"/>
      <w:r w:rsidR="00990EB9">
        <w:rPr>
          <w:rFonts w:hint="cs"/>
          <w:rtl/>
        </w:rPr>
        <w:t xml:space="preserve">ב-11.35% </w:t>
      </w:r>
      <w:r w:rsidR="00AA38F3">
        <w:rPr>
          <w:rFonts w:hint="cs"/>
          <w:rtl/>
        </w:rPr>
        <w:t>ביחס לתקציב של שנה קודמת,</w:t>
      </w:r>
      <w:r w:rsidR="00990EB9">
        <w:rPr>
          <w:rFonts w:hint="cs"/>
          <w:rtl/>
        </w:rPr>
        <w:t xml:space="preserve"> </w:t>
      </w:r>
      <w:r w:rsidR="00006697">
        <w:rPr>
          <w:rFonts w:hint="cs"/>
          <w:rtl/>
        </w:rPr>
        <w:t>ב</w:t>
      </w:r>
      <w:r w:rsidR="00990EB9">
        <w:rPr>
          <w:rFonts w:hint="cs"/>
          <w:rtl/>
        </w:rPr>
        <w:t xml:space="preserve">כ-55 מיליארדי שקלים. יש </w:t>
      </w:r>
      <w:r w:rsidR="00AA38F3">
        <w:rPr>
          <w:rFonts w:hint="cs"/>
          <w:rtl/>
        </w:rPr>
        <w:t xml:space="preserve">את החתך השני של </w:t>
      </w:r>
      <w:r w:rsidR="00990EB9">
        <w:rPr>
          <w:rFonts w:hint="cs"/>
          <w:rtl/>
        </w:rPr>
        <w:t>הו</w:t>
      </w:r>
      <w:r w:rsidR="00AA38F3">
        <w:rPr>
          <w:rFonts w:hint="cs"/>
          <w:rtl/>
        </w:rPr>
        <w:t xml:space="preserve">צאות אזרחיות שנגרמות בשל המלחמה </w:t>
      </w:r>
      <w:bookmarkStart w:id="28" w:name="_ETM_Q1_4574985"/>
      <w:bookmarkEnd w:id="28"/>
      <w:r w:rsidR="00AA38F3">
        <w:rPr>
          <w:rFonts w:hint="cs"/>
          <w:rtl/>
        </w:rPr>
        <w:t>ו</w:t>
      </w:r>
      <w:r w:rsidR="00990EB9">
        <w:rPr>
          <w:rFonts w:hint="cs"/>
          <w:rtl/>
        </w:rPr>
        <w:t xml:space="preserve">עולות בשיעור של </w:t>
      </w:r>
      <w:bookmarkStart w:id="29" w:name="_ETM_Q1_4585480"/>
      <w:bookmarkEnd w:id="29"/>
      <w:r w:rsidR="00990EB9">
        <w:rPr>
          <w:rFonts w:hint="cs"/>
          <w:rtl/>
        </w:rPr>
        <w:t xml:space="preserve">3.2%, </w:t>
      </w:r>
      <w:r w:rsidR="00006697">
        <w:rPr>
          <w:rFonts w:hint="cs"/>
          <w:rtl/>
        </w:rPr>
        <w:t xml:space="preserve">שזו עלייה של </w:t>
      </w:r>
      <w:r w:rsidR="00990EB9">
        <w:rPr>
          <w:rFonts w:hint="cs"/>
          <w:rtl/>
        </w:rPr>
        <w:t>אחוז משנה שעבר</w:t>
      </w:r>
      <w:r w:rsidR="008C2A19">
        <w:rPr>
          <w:rFonts w:hint="cs"/>
          <w:rtl/>
        </w:rPr>
        <w:t>ה</w:t>
      </w:r>
      <w:r w:rsidR="00990EB9">
        <w:rPr>
          <w:rFonts w:hint="cs"/>
          <w:rtl/>
        </w:rPr>
        <w:t xml:space="preserve">. </w:t>
      </w:r>
      <w:bookmarkStart w:id="30" w:name="_ETM_Q1_4591869"/>
      <w:bookmarkStart w:id="31" w:name="_ETM_Q1_4598657"/>
      <w:bookmarkEnd w:id="30"/>
      <w:bookmarkEnd w:id="31"/>
      <w:r w:rsidR="008C2A19">
        <w:rPr>
          <w:rFonts w:hint="cs"/>
          <w:rtl/>
        </w:rPr>
        <w:t xml:space="preserve">שני </w:t>
      </w:r>
      <w:r w:rsidR="00990EB9">
        <w:rPr>
          <w:rFonts w:hint="cs"/>
          <w:rtl/>
        </w:rPr>
        <w:t xml:space="preserve">הרכיבים יחד הם גידול של 70 מיליארד שקלים </w:t>
      </w:r>
      <w:bookmarkStart w:id="32" w:name="_ETM_Q1_4593511"/>
      <w:bookmarkEnd w:id="32"/>
      <w:r w:rsidR="00990EB9">
        <w:rPr>
          <w:rFonts w:hint="cs"/>
          <w:rtl/>
        </w:rPr>
        <w:t xml:space="preserve">בתקציב המדינה ביחס למסגרות </w:t>
      </w:r>
      <w:r w:rsidR="00015009">
        <w:rPr>
          <w:rFonts w:hint="cs"/>
          <w:rtl/>
        </w:rPr>
        <w:t xml:space="preserve">שהכנסת אישרה במאי האחרון. </w:t>
      </w:r>
      <w:bookmarkStart w:id="33" w:name="_ETM_Q1_4609287"/>
      <w:bookmarkStart w:id="34" w:name="_ETM_Q1_4618150"/>
      <w:bookmarkEnd w:id="33"/>
      <w:bookmarkEnd w:id="34"/>
      <w:r w:rsidR="00015009">
        <w:rPr>
          <w:rFonts w:hint="cs"/>
          <w:rtl/>
        </w:rPr>
        <w:t xml:space="preserve"> </w:t>
      </w:r>
    </w:p>
    <w:p w:rsidR="00015009" w:rsidRDefault="00015009" w:rsidP="00015009">
      <w:pPr>
        <w:ind w:firstLine="0"/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35" w:name="ET_speaker_5726_2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015009" w:rsidRDefault="00015009" w:rsidP="00015009">
      <w:pPr>
        <w:pStyle w:val="KeepWithNext"/>
        <w:rPr>
          <w:rtl/>
        </w:rPr>
      </w:pPr>
    </w:p>
    <w:p w:rsidR="00015009" w:rsidRDefault="000D1244" w:rsidP="000D1244">
      <w:pPr>
        <w:rPr>
          <w:rtl/>
        </w:rPr>
      </w:pPr>
      <w:r>
        <w:rPr>
          <w:rFonts w:hint="cs"/>
          <w:rtl/>
        </w:rPr>
        <w:t>י</w:t>
      </w:r>
      <w:r w:rsidR="00015009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015009">
        <w:rPr>
          <w:rFonts w:hint="cs"/>
          <w:rtl/>
        </w:rPr>
        <w:t>את</w:t>
      </w:r>
      <w:r>
        <w:rPr>
          <w:rFonts w:hint="cs"/>
          <w:rtl/>
        </w:rPr>
        <w:t xml:space="preserve"> תקציב הסיוע של ארצות הברית שאנחנ</w:t>
      </w:r>
      <w:bookmarkStart w:id="36" w:name="_ETM_Q1_4634181"/>
      <w:bookmarkEnd w:id="36"/>
      <w:r>
        <w:rPr>
          <w:rFonts w:hint="cs"/>
          <w:rtl/>
        </w:rPr>
        <w:t xml:space="preserve">ו לא יודעים אם יהיה או לא יהיה. </w:t>
      </w:r>
      <w:r w:rsidR="00015009">
        <w:rPr>
          <w:rFonts w:hint="cs"/>
          <w:rtl/>
        </w:rPr>
        <w:t>איך אתם מחשיב</w:t>
      </w:r>
      <w:r>
        <w:rPr>
          <w:rFonts w:hint="cs"/>
          <w:rtl/>
        </w:rPr>
        <w:t>י</w:t>
      </w:r>
      <w:r w:rsidR="00015009">
        <w:rPr>
          <w:rFonts w:hint="cs"/>
          <w:rtl/>
        </w:rPr>
        <w:t>ם</w:t>
      </w:r>
      <w:r>
        <w:rPr>
          <w:rFonts w:hint="cs"/>
          <w:rtl/>
        </w:rPr>
        <w:t xml:space="preserve"> אותו? </w:t>
      </w:r>
      <w:bookmarkStart w:id="37" w:name="_ETM_Q1_4636330"/>
      <w:bookmarkEnd w:id="37"/>
      <w:r>
        <w:rPr>
          <w:rFonts w:hint="cs"/>
          <w:rtl/>
        </w:rPr>
        <w:t>זה סכום גדול.</w:t>
      </w:r>
    </w:p>
    <w:p w:rsidR="00015009" w:rsidRDefault="00015009" w:rsidP="00015009">
      <w:pPr>
        <w:rPr>
          <w:rtl/>
        </w:rPr>
      </w:pPr>
    </w:p>
    <w:p w:rsidR="000D1244" w:rsidRDefault="000D1244" w:rsidP="000D1244">
      <w:pPr>
        <w:pStyle w:val="af9"/>
        <w:keepNext/>
        <w:rPr>
          <w:rtl/>
        </w:rPr>
      </w:pPr>
      <w:bookmarkStart w:id="38" w:name="_ETM_Q1_4612021"/>
      <w:bookmarkStart w:id="39" w:name="ET_guest_תמר_לוי_בונה_34"/>
      <w:bookmarkEnd w:id="38"/>
      <w:r w:rsidRPr="000D124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D12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0D1244" w:rsidRDefault="000D1244" w:rsidP="000D1244">
      <w:pPr>
        <w:pStyle w:val="KeepWithNext"/>
        <w:rPr>
          <w:rtl/>
        </w:rPr>
      </w:pPr>
    </w:p>
    <w:p w:rsidR="00015009" w:rsidRDefault="000D1244" w:rsidP="00594AFC">
      <w:pPr>
        <w:rPr>
          <w:rtl/>
        </w:rPr>
      </w:pPr>
      <w:bookmarkStart w:id="40" w:name="_ETM_Q1_4612635"/>
      <w:bookmarkStart w:id="41" w:name="_ETM_Q1_4612661"/>
      <w:bookmarkEnd w:id="40"/>
      <w:bookmarkEnd w:id="41"/>
      <w:r>
        <w:rPr>
          <w:rFonts w:hint="cs"/>
          <w:rtl/>
        </w:rPr>
        <w:t xml:space="preserve">התקציב כמו כל תקציב טומן בחובו הנחות רבות. </w:t>
      </w:r>
      <w:bookmarkStart w:id="42" w:name="_ETM_Q1_4642586"/>
      <w:bookmarkEnd w:id="42"/>
      <w:r w:rsidR="00015009">
        <w:rPr>
          <w:rFonts w:hint="cs"/>
          <w:rtl/>
        </w:rPr>
        <w:t xml:space="preserve">אחת ההנחות היא </w:t>
      </w:r>
      <w:r>
        <w:rPr>
          <w:rFonts w:hint="cs"/>
          <w:rtl/>
        </w:rPr>
        <w:t>ש</w:t>
      </w:r>
      <w:r w:rsidR="00594AFC">
        <w:rPr>
          <w:rFonts w:hint="cs"/>
          <w:rtl/>
        </w:rPr>
        <w:t>תקציב הסיוע אכן י</w:t>
      </w:r>
      <w:r>
        <w:rPr>
          <w:rFonts w:hint="cs"/>
          <w:rtl/>
        </w:rPr>
        <w:t>ג</w:t>
      </w:r>
      <w:r w:rsidR="00015009">
        <w:rPr>
          <w:rFonts w:hint="cs"/>
          <w:rtl/>
        </w:rPr>
        <w:t>יע ו</w:t>
      </w:r>
      <w:r w:rsidR="00594AFC">
        <w:rPr>
          <w:rFonts w:hint="cs"/>
          <w:rtl/>
        </w:rPr>
        <w:t>יהיה</w:t>
      </w:r>
      <w:r>
        <w:rPr>
          <w:rFonts w:hint="cs"/>
          <w:rtl/>
        </w:rPr>
        <w:t xml:space="preserve"> חלק מהוצאות הביטחון. </w:t>
      </w:r>
      <w:r w:rsidR="00594AFC">
        <w:rPr>
          <w:rFonts w:hint="cs"/>
          <w:rtl/>
        </w:rPr>
        <w:t xml:space="preserve">אם </w:t>
      </w:r>
      <w:r w:rsidR="00006697">
        <w:rPr>
          <w:rFonts w:hint="cs"/>
          <w:rtl/>
        </w:rPr>
        <w:t>ההנחה זאת לא תתממש,</w:t>
      </w:r>
      <w:r w:rsidR="00015009">
        <w:rPr>
          <w:rFonts w:hint="cs"/>
          <w:rtl/>
        </w:rPr>
        <w:t xml:space="preserve"> זה משהו שנצטרך לטפל</w:t>
      </w:r>
      <w:r>
        <w:rPr>
          <w:rFonts w:hint="cs"/>
          <w:rtl/>
        </w:rPr>
        <w:t xml:space="preserve"> בו.</w:t>
      </w:r>
      <w:r w:rsidR="00015009">
        <w:rPr>
          <w:rFonts w:hint="cs"/>
          <w:rtl/>
        </w:rPr>
        <w:t xml:space="preserve"> 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43" w:name="ET_speaker_5726_3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015009" w:rsidRDefault="00015009" w:rsidP="00015009">
      <w:pPr>
        <w:pStyle w:val="KeepWithNext"/>
        <w:rPr>
          <w:rtl/>
        </w:rPr>
      </w:pPr>
    </w:p>
    <w:p w:rsidR="00594AFC" w:rsidRDefault="00015009" w:rsidP="00006697">
      <w:pPr>
        <w:rPr>
          <w:rtl/>
        </w:rPr>
      </w:pPr>
      <w:r>
        <w:rPr>
          <w:rFonts w:hint="cs"/>
          <w:rtl/>
        </w:rPr>
        <w:t>זה כלול בהגדלת ה</w:t>
      </w:r>
      <w:r w:rsidR="00594AFC">
        <w:rPr>
          <w:rFonts w:hint="cs"/>
          <w:rtl/>
        </w:rPr>
        <w:t>ג</w:t>
      </w:r>
      <w:r>
        <w:rPr>
          <w:rFonts w:hint="cs"/>
          <w:rtl/>
        </w:rPr>
        <w:t>י</w:t>
      </w:r>
      <w:r w:rsidR="00594AFC">
        <w:rPr>
          <w:rFonts w:hint="cs"/>
          <w:rtl/>
        </w:rPr>
        <w:t>ר</w:t>
      </w:r>
      <w:r>
        <w:rPr>
          <w:rFonts w:hint="cs"/>
          <w:rtl/>
        </w:rPr>
        <w:t xml:space="preserve">עון. </w:t>
      </w:r>
      <w:r w:rsidR="00594AFC">
        <w:rPr>
          <w:rFonts w:hint="cs"/>
          <w:rtl/>
        </w:rPr>
        <w:t xml:space="preserve">כשעשיתם את החישובים, הכנסתם </w:t>
      </w:r>
      <w:bookmarkStart w:id="44" w:name="_ETM_Q1_4666422"/>
      <w:bookmarkEnd w:id="44"/>
      <w:r w:rsidR="00594AFC">
        <w:rPr>
          <w:rFonts w:hint="cs"/>
          <w:rtl/>
        </w:rPr>
        <w:t xml:space="preserve">את זה. </w:t>
      </w:r>
      <w:bookmarkStart w:id="45" w:name="_ETM_Q1_4670086"/>
      <w:bookmarkEnd w:id="45"/>
    </w:p>
    <w:p w:rsidR="00015009" w:rsidRDefault="00015009" w:rsidP="00015009">
      <w:pPr>
        <w:rPr>
          <w:rtl/>
        </w:rPr>
      </w:pPr>
      <w:bookmarkStart w:id="46" w:name="_ETM_Q1_4670165"/>
      <w:bookmarkEnd w:id="46"/>
    </w:p>
    <w:p w:rsidR="00594AFC" w:rsidRDefault="00594AFC" w:rsidP="00594AFC">
      <w:pPr>
        <w:pStyle w:val="af9"/>
        <w:keepNext/>
        <w:rPr>
          <w:rtl/>
        </w:rPr>
      </w:pPr>
      <w:bookmarkStart w:id="47" w:name="_ETM_Q1_4665777"/>
      <w:bookmarkStart w:id="48" w:name="ET_guest_תמר_לוי_בונה_35"/>
      <w:bookmarkEnd w:id="47"/>
      <w:r w:rsidRPr="00594AF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4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594AFC" w:rsidRDefault="00594AFC" w:rsidP="00594AFC">
      <w:pPr>
        <w:pStyle w:val="KeepWithNext"/>
        <w:rPr>
          <w:rtl/>
        </w:rPr>
      </w:pPr>
    </w:p>
    <w:p w:rsidR="00015009" w:rsidRDefault="00015009" w:rsidP="00015009">
      <w:pPr>
        <w:rPr>
          <w:rtl/>
        </w:rPr>
      </w:pPr>
      <w:bookmarkStart w:id="49" w:name="_ETM_Q1_4666274"/>
      <w:bookmarkStart w:id="50" w:name="_ETM_Q1_4666328"/>
      <w:bookmarkEnd w:id="49"/>
      <w:bookmarkEnd w:id="50"/>
      <w:r>
        <w:rPr>
          <w:rFonts w:hint="cs"/>
          <w:rtl/>
        </w:rPr>
        <w:t>יצאנו מנקודת הנחה שיג</w:t>
      </w:r>
      <w:r w:rsidR="00594AFC">
        <w:rPr>
          <w:rFonts w:hint="cs"/>
          <w:rtl/>
        </w:rPr>
        <w:t>יע הסיוע האמריק</w:t>
      </w:r>
      <w:r>
        <w:rPr>
          <w:rFonts w:hint="cs"/>
          <w:rtl/>
        </w:rPr>
        <w:t>ני</w:t>
      </w:r>
      <w:r w:rsidR="00594AFC">
        <w:rPr>
          <w:rFonts w:hint="cs"/>
          <w:rtl/>
        </w:rPr>
        <w:t>.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51" w:name="ET_speaker_5726_4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1"/>
    <w:p w:rsidR="00015009" w:rsidRDefault="00015009" w:rsidP="00015009">
      <w:pPr>
        <w:pStyle w:val="KeepWithNext"/>
        <w:rPr>
          <w:rtl/>
        </w:rPr>
      </w:pPr>
    </w:p>
    <w:p w:rsidR="00015009" w:rsidRDefault="00594AFC" w:rsidP="00594AFC">
      <w:pPr>
        <w:rPr>
          <w:rtl/>
        </w:rPr>
      </w:pPr>
      <w:r>
        <w:rPr>
          <w:rFonts w:hint="cs"/>
          <w:rtl/>
        </w:rPr>
        <w:t>ה</w:t>
      </w:r>
      <w:r w:rsidR="00015009">
        <w:rPr>
          <w:rFonts w:hint="cs"/>
          <w:rtl/>
        </w:rPr>
        <w:t>סיוע הא</w:t>
      </w:r>
      <w:r>
        <w:rPr>
          <w:rFonts w:hint="cs"/>
          <w:rtl/>
        </w:rPr>
        <w:t xml:space="preserve">מריקני עדיין מתעכב. </w:t>
      </w:r>
      <w:r w:rsidR="00015009">
        <w:rPr>
          <w:rFonts w:hint="cs"/>
          <w:rtl/>
        </w:rPr>
        <w:t>גם אם הוא יגיע</w:t>
      </w:r>
      <w:r>
        <w:rPr>
          <w:rFonts w:hint="cs"/>
          <w:rtl/>
        </w:rPr>
        <w:t>,</w:t>
      </w:r>
      <w:r w:rsidR="00015009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י לא בטוח שהוא יגיע בחצי </w:t>
      </w:r>
      <w:bookmarkStart w:id="52" w:name="_ETM_Q1_4673039"/>
      <w:bookmarkEnd w:id="52"/>
      <w:r w:rsidR="003240D5">
        <w:rPr>
          <w:rFonts w:hint="cs"/>
          <w:rtl/>
          <w:lang w:val="en-GB"/>
        </w:rPr>
        <w:t>ה</w:t>
      </w:r>
      <w:r>
        <w:rPr>
          <w:rFonts w:hint="cs"/>
          <w:rtl/>
        </w:rPr>
        <w:t>שנה הקרובה, ב</w:t>
      </w:r>
      <w:r w:rsidR="003240D5">
        <w:rPr>
          <w:rFonts w:hint="cs"/>
          <w:rtl/>
        </w:rPr>
        <w:t>שמונת</w:t>
      </w:r>
      <w:r>
        <w:rPr>
          <w:rFonts w:hint="cs"/>
          <w:rtl/>
        </w:rPr>
        <w:t xml:space="preserve"> </w:t>
      </w:r>
      <w:r w:rsidR="003240D5">
        <w:rPr>
          <w:rFonts w:hint="cs"/>
          <w:rtl/>
        </w:rPr>
        <w:t>ה</w:t>
      </w:r>
      <w:r>
        <w:rPr>
          <w:rFonts w:hint="cs"/>
          <w:rtl/>
        </w:rPr>
        <w:t>חודשים הקרובים.</w:t>
      </w:r>
    </w:p>
    <w:p w:rsidR="00015009" w:rsidRDefault="00015009" w:rsidP="00015009">
      <w:pPr>
        <w:rPr>
          <w:rtl/>
        </w:rPr>
      </w:pPr>
    </w:p>
    <w:p w:rsidR="00594AFC" w:rsidRDefault="00594AFC" w:rsidP="00594AFC">
      <w:pPr>
        <w:pStyle w:val="af9"/>
        <w:keepNext/>
        <w:rPr>
          <w:rtl/>
        </w:rPr>
      </w:pPr>
      <w:bookmarkStart w:id="53" w:name="ET_guest_תמר_לוי_בונה_36"/>
      <w:r w:rsidRPr="00594AF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4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594AFC" w:rsidRDefault="00594AFC" w:rsidP="00594AFC">
      <w:pPr>
        <w:pStyle w:val="KeepWithNext"/>
        <w:rPr>
          <w:rtl/>
        </w:rPr>
      </w:pPr>
    </w:p>
    <w:p w:rsidR="00015009" w:rsidRDefault="006D789B" w:rsidP="006D789B">
      <w:pPr>
        <w:rPr>
          <w:rtl/>
        </w:rPr>
      </w:pPr>
      <w:r>
        <w:rPr>
          <w:rFonts w:hint="cs"/>
          <w:rtl/>
        </w:rPr>
        <w:t>לעשות תק</w:t>
      </w:r>
      <w:r w:rsidR="00015009">
        <w:rPr>
          <w:rFonts w:hint="cs"/>
          <w:rtl/>
        </w:rPr>
        <w:t xml:space="preserve">ציב זה תמיד בתנאי </w:t>
      </w:r>
      <w:r>
        <w:rPr>
          <w:rFonts w:hint="cs"/>
          <w:rtl/>
        </w:rPr>
        <w:t>אי ודאות -</w:t>
      </w:r>
      <w:r w:rsidR="00015009">
        <w:rPr>
          <w:rFonts w:hint="cs"/>
          <w:rtl/>
        </w:rPr>
        <w:t xml:space="preserve"> בעת מלחמה זה </w:t>
      </w:r>
      <w:r>
        <w:rPr>
          <w:rFonts w:hint="cs"/>
          <w:rtl/>
        </w:rPr>
        <w:t>בתנאי אי ודאות קיצוניים</w:t>
      </w:r>
      <w:r w:rsidR="00015009">
        <w:rPr>
          <w:rFonts w:hint="cs"/>
          <w:rtl/>
        </w:rPr>
        <w:t>. יש המון נעלמים בתקציב ה</w:t>
      </w:r>
      <w:r>
        <w:rPr>
          <w:rFonts w:hint="cs"/>
          <w:rtl/>
        </w:rPr>
        <w:t>זה. גם אם יתפתחו דברים במערכה ה</w:t>
      </w:r>
      <w:r w:rsidR="00015009">
        <w:rPr>
          <w:rFonts w:hint="cs"/>
          <w:rtl/>
        </w:rPr>
        <w:t>צבאית מעבר למה שלקחנו</w:t>
      </w:r>
      <w:r>
        <w:rPr>
          <w:rFonts w:hint="cs"/>
          <w:rtl/>
        </w:rPr>
        <w:t xml:space="preserve"> בחשבון</w:t>
      </w:r>
      <w:r w:rsidR="00015009">
        <w:rPr>
          <w:rFonts w:hint="cs"/>
          <w:rtl/>
        </w:rPr>
        <w:t xml:space="preserve">, זה ישפיע על </w:t>
      </w:r>
      <w:r>
        <w:rPr>
          <w:rFonts w:hint="cs"/>
          <w:rtl/>
        </w:rPr>
        <w:t xml:space="preserve">תקציב </w:t>
      </w:r>
      <w:bookmarkStart w:id="54" w:name="_ETM_Q1_4701989"/>
      <w:bookmarkEnd w:id="54"/>
      <w:r>
        <w:rPr>
          <w:rFonts w:hint="cs"/>
          <w:rtl/>
        </w:rPr>
        <w:t xml:space="preserve">המדינה ונצטרך לפתור את זה בתוך המסגרות או להגיע לכאן פעם </w:t>
      </w:r>
      <w:bookmarkStart w:id="55" w:name="_ETM_Q1_4704993"/>
      <w:bookmarkEnd w:id="55"/>
      <w:r>
        <w:rPr>
          <w:rFonts w:hint="cs"/>
          <w:rtl/>
        </w:rPr>
        <w:t xml:space="preserve">נוספת. 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56" w:name="ET_speaker_5726_6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015009" w:rsidRDefault="00015009" w:rsidP="00015009">
      <w:pPr>
        <w:pStyle w:val="KeepWithNext"/>
        <w:rPr>
          <w:rtl/>
        </w:rPr>
      </w:pPr>
    </w:p>
    <w:p w:rsidR="00015009" w:rsidRDefault="003240D5" w:rsidP="00006697">
      <w:pPr>
        <w:rPr>
          <w:rtl/>
        </w:rPr>
      </w:pPr>
      <w:r>
        <w:rPr>
          <w:rFonts w:hint="cs"/>
          <w:rtl/>
        </w:rPr>
        <w:t xml:space="preserve">מה </w:t>
      </w:r>
      <w:r w:rsidR="00006697">
        <w:rPr>
          <w:rFonts w:hint="cs"/>
          <w:rtl/>
        </w:rPr>
        <w:t xml:space="preserve">אם </w:t>
      </w:r>
      <w:r w:rsidR="006D789B">
        <w:rPr>
          <w:rFonts w:hint="cs"/>
          <w:rtl/>
        </w:rPr>
        <w:t xml:space="preserve">הסיוע האמריקני לא יגיע מכל סיבה שהיא? </w:t>
      </w:r>
    </w:p>
    <w:p w:rsidR="00015009" w:rsidRDefault="00015009" w:rsidP="00015009">
      <w:pPr>
        <w:rPr>
          <w:rtl/>
        </w:rPr>
      </w:pPr>
    </w:p>
    <w:p w:rsidR="006D789B" w:rsidRDefault="006D789B" w:rsidP="006D789B">
      <w:pPr>
        <w:pStyle w:val="af9"/>
        <w:keepNext/>
        <w:rPr>
          <w:rtl/>
        </w:rPr>
      </w:pPr>
      <w:bookmarkStart w:id="57" w:name="ET_guest_תמר_לוי_בונה_37"/>
      <w:r w:rsidRPr="006D789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D7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6D789B" w:rsidRDefault="006D789B" w:rsidP="006D789B">
      <w:pPr>
        <w:pStyle w:val="KeepWithNext"/>
        <w:rPr>
          <w:rtl/>
        </w:rPr>
      </w:pPr>
    </w:p>
    <w:p w:rsidR="00015009" w:rsidRDefault="00015009" w:rsidP="00015009">
      <w:pPr>
        <w:rPr>
          <w:rtl/>
        </w:rPr>
      </w:pPr>
      <w:r>
        <w:rPr>
          <w:rFonts w:hint="cs"/>
          <w:rtl/>
        </w:rPr>
        <w:t>או ש</w:t>
      </w:r>
      <w:r w:rsidR="006D789B">
        <w:rPr>
          <w:rFonts w:hint="cs"/>
          <w:rtl/>
        </w:rPr>
        <w:t>נ</w:t>
      </w:r>
      <w:r>
        <w:rPr>
          <w:rFonts w:hint="cs"/>
          <w:rtl/>
        </w:rPr>
        <w:t>צטרך לפתור את זה</w:t>
      </w:r>
      <w:r w:rsidR="006D789B">
        <w:rPr>
          <w:rFonts w:hint="cs"/>
          <w:rtl/>
        </w:rPr>
        <w:t xml:space="preserve"> </w:t>
      </w:r>
      <w:bookmarkStart w:id="58" w:name="_ETM_Q1_4732895"/>
      <w:bookmarkEnd w:id="58"/>
      <w:r w:rsidR="006D789B">
        <w:rPr>
          <w:rFonts w:hint="cs"/>
          <w:rtl/>
        </w:rPr>
        <w:t>בתוך המסגרת</w:t>
      </w:r>
      <w:r>
        <w:rPr>
          <w:rFonts w:hint="cs"/>
          <w:rtl/>
        </w:rPr>
        <w:t>, או שנצטרך לבוא לפה</w:t>
      </w:r>
      <w:r w:rsidR="006D789B">
        <w:rPr>
          <w:rFonts w:hint="cs"/>
          <w:rtl/>
        </w:rPr>
        <w:t xml:space="preserve"> ולתקן את התקציב.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59" w:name="ET_speaker_5726_7"/>
      <w:r w:rsidRPr="000150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015009" w:rsidRDefault="00015009" w:rsidP="00015009">
      <w:pPr>
        <w:pStyle w:val="KeepWithNext"/>
        <w:rPr>
          <w:rtl/>
        </w:rPr>
      </w:pPr>
    </w:p>
    <w:p w:rsidR="00015009" w:rsidRDefault="006D789B" w:rsidP="006D789B">
      <w:pPr>
        <w:rPr>
          <w:rtl/>
        </w:rPr>
      </w:pPr>
      <w:r>
        <w:rPr>
          <w:rFonts w:hint="cs"/>
          <w:rtl/>
        </w:rPr>
        <w:t>איך אפשר לפתור את זה</w:t>
      </w:r>
      <w:bookmarkStart w:id="60" w:name="_ETM_Q1_4741708"/>
      <w:bookmarkEnd w:id="60"/>
      <w:r>
        <w:rPr>
          <w:rFonts w:hint="cs"/>
          <w:rtl/>
        </w:rPr>
        <w:t>, הרי מדובר ב</w:t>
      </w:r>
      <w:r w:rsidR="00015009">
        <w:rPr>
          <w:rFonts w:hint="cs"/>
          <w:rtl/>
        </w:rPr>
        <w:t>כ</w:t>
      </w:r>
      <w:r>
        <w:rPr>
          <w:rFonts w:hint="cs"/>
          <w:rtl/>
        </w:rPr>
        <w:t>-</w:t>
      </w:r>
      <w:r w:rsidR="00015009">
        <w:rPr>
          <w:rFonts w:hint="cs"/>
          <w:rtl/>
        </w:rPr>
        <w:t>32 מיליון</w:t>
      </w:r>
      <w:r>
        <w:rPr>
          <w:rFonts w:hint="cs"/>
          <w:rtl/>
        </w:rPr>
        <w:t>?</w:t>
      </w:r>
    </w:p>
    <w:p w:rsidR="00015009" w:rsidRDefault="00015009" w:rsidP="00015009">
      <w:pPr>
        <w:rPr>
          <w:rtl/>
        </w:rPr>
      </w:pPr>
    </w:p>
    <w:p w:rsidR="006D789B" w:rsidRDefault="006D789B" w:rsidP="006D789B">
      <w:pPr>
        <w:pStyle w:val="af9"/>
        <w:keepNext/>
        <w:rPr>
          <w:rtl/>
        </w:rPr>
      </w:pPr>
      <w:bookmarkStart w:id="61" w:name="_ETM_Q1_4735239"/>
      <w:bookmarkStart w:id="62" w:name="ET_guest_תמר_לוי_בונה_38"/>
      <w:bookmarkEnd w:id="61"/>
      <w:r w:rsidRPr="006D789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D7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6D789B" w:rsidRDefault="006D789B" w:rsidP="006D789B">
      <w:pPr>
        <w:pStyle w:val="KeepWithNext"/>
        <w:rPr>
          <w:rtl/>
        </w:rPr>
      </w:pPr>
    </w:p>
    <w:p w:rsidR="00015009" w:rsidRDefault="006D789B" w:rsidP="00B8585A">
      <w:pPr>
        <w:rPr>
          <w:rtl/>
        </w:rPr>
      </w:pPr>
      <w:bookmarkStart w:id="63" w:name="_ETM_Q1_4735745"/>
      <w:bookmarkStart w:id="64" w:name="_ETM_Q1_4735834"/>
      <w:bookmarkEnd w:id="63"/>
      <w:bookmarkEnd w:id="6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הוא</w:t>
      </w:r>
      <w:r w:rsidR="00015009">
        <w:rPr>
          <w:rFonts w:hint="cs"/>
          <w:rtl/>
        </w:rPr>
        <w:t xml:space="preserve"> חלף מזומ</w:t>
      </w:r>
      <w:r>
        <w:rPr>
          <w:rFonts w:hint="cs"/>
          <w:rtl/>
        </w:rPr>
        <w:t>ן</w:t>
      </w:r>
      <w:r w:rsidR="00C3654E">
        <w:rPr>
          <w:rFonts w:hint="cs"/>
          <w:rtl/>
          <w:lang w:val="en-GB"/>
        </w:rPr>
        <w:t xml:space="preserve">, </w:t>
      </w:r>
      <w:r w:rsidR="00015009">
        <w:rPr>
          <w:rFonts w:hint="cs"/>
          <w:rtl/>
        </w:rPr>
        <w:t xml:space="preserve">לא </w:t>
      </w:r>
      <w:proofErr w:type="spellStart"/>
      <w:r w:rsidR="00015009">
        <w:rPr>
          <w:rFonts w:hint="cs"/>
          <w:rtl/>
        </w:rPr>
        <w:t>הכל</w:t>
      </w:r>
      <w:proofErr w:type="spellEnd"/>
      <w:r w:rsidR="0001500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בשנת </w:t>
      </w:r>
      <w:r w:rsidR="00015009">
        <w:rPr>
          <w:rFonts w:hint="cs"/>
          <w:rtl/>
        </w:rPr>
        <w:t>2024</w:t>
      </w:r>
      <w:r>
        <w:rPr>
          <w:rFonts w:hint="cs"/>
          <w:rtl/>
        </w:rPr>
        <w:t>.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65" w:name="ET_speaker_5726_8"/>
      <w:r w:rsidRPr="00015009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ה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015009" w:rsidRDefault="00015009" w:rsidP="00015009">
      <w:pPr>
        <w:pStyle w:val="KeepWithNext"/>
        <w:rPr>
          <w:rtl/>
        </w:rPr>
      </w:pPr>
    </w:p>
    <w:p w:rsidR="00015009" w:rsidRDefault="006D789B" w:rsidP="004908AC">
      <w:pPr>
        <w:rPr>
          <w:rtl/>
        </w:rPr>
      </w:pPr>
      <w:r>
        <w:rPr>
          <w:rFonts w:hint="cs"/>
          <w:rtl/>
        </w:rPr>
        <w:t xml:space="preserve">השאלה אם את הרכישות שלנו </w:t>
      </w:r>
      <w:bookmarkStart w:id="66" w:name="_ETM_Q1_4750128"/>
      <w:bookmarkEnd w:id="66"/>
      <w:r>
        <w:rPr>
          <w:rFonts w:hint="cs"/>
          <w:rtl/>
        </w:rPr>
        <w:t xml:space="preserve">אנחנו מתכננים לעשות על סמך זה, או שאת אומרת: </w:t>
      </w:r>
      <w:bookmarkStart w:id="67" w:name="_ETM_Q1_4752825"/>
      <w:bookmarkEnd w:id="67"/>
      <w:r>
        <w:rPr>
          <w:rFonts w:hint="cs"/>
          <w:rtl/>
        </w:rPr>
        <w:t xml:space="preserve">את זה אני משאירה בצד בכל מקרה? </w:t>
      </w:r>
      <w:r w:rsidR="004908AC">
        <w:rPr>
          <w:rFonts w:hint="cs"/>
          <w:rtl/>
        </w:rPr>
        <w:t xml:space="preserve">אם </w:t>
      </w:r>
      <w:r w:rsidR="00015009">
        <w:rPr>
          <w:rFonts w:hint="cs"/>
          <w:rtl/>
        </w:rPr>
        <w:t>בסוף השנ</w:t>
      </w:r>
      <w:r>
        <w:rPr>
          <w:rFonts w:hint="cs"/>
          <w:rtl/>
        </w:rPr>
        <w:t>ה</w:t>
      </w:r>
      <w:r w:rsidR="00015009">
        <w:rPr>
          <w:rFonts w:hint="cs"/>
          <w:rtl/>
        </w:rPr>
        <w:t xml:space="preserve"> תבואי ותגידי</w:t>
      </w:r>
      <w:r>
        <w:rPr>
          <w:rFonts w:hint="cs"/>
          <w:rtl/>
        </w:rPr>
        <w:t xml:space="preserve"> </w:t>
      </w:r>
      <w:r w:rsidR="00015009">
        <w:rPr>
          <w:rFonts w:hint="cs"/>
          <w:rtl/>
        </w:rPr>
        <w:t>שי</w:t>
      </w:r>
      <w:r>
        <w:rPr>
          <w:rFonts w:hint="cs"/>
          <w:rtl/>
        </w:rPr>
        <w:t>ש</w:t>
      </w:r>
      <w:r w:rsidR="00015009">
        <w:rPr>
          <w:rFonts w:hint="cs"/>
          <w:rtl/>
        </w:rPr>
        <w:t xml:space="preserve"> לך בור של הסיוע האמ</w:t>
      </w:r>
      <w:r>
        <w:rPr>
          <w:rFonts w:hint="cs"/>
          <w:rtl/>
        </w:rPr>
        <w:t xml:space="preserve">ריקני שלא </w:t>
      </w:r>
      <w:bookmarkStart w:id="68" w:name="_ETM_Q1_4770771"/>
      <w:bookmarkEnd w:id="68"/>
      <w:r>
        <w:rPr>
          <w:rFonts w:hint="cs"/>
          <w:rtl/>
        </w:rPr>
        <w:t xml:space="preserve">הגיע,  האפשרות היחידה שתהיה, </w:t>
      </w:r>
      <w:r w:rsidR="004908AC">
        <w:rPr>
          <w:rFonts w:hint="cs"/>
          <w:rtl/>
        </w:rPr>
        <w:t xml:space="preserve">בגלל שמדובר </w:t>
      </w:r>
      <w:r>
        <w:rPr>
          <w:rFonts w:hint="cs"/>
          <w:rtl/>
        </w:rPr>
        <w:t xml:space="preserve">בסוף שנה, </w:t>
      </w:r>
      <w:bookmarkStart w:id="69" w:name="_ETM_Q1_4772602"/>
      <w:bookmarkEnd w:id="69"/>
      <w:r w:rsidR="00C3654E">
        <w:rPr>
          <w:rFonts w:hint="cs"/>
          <w:rtl/>
        </w:rPr>
        <w:t xml:space="preserve">היא </w:t>
      </w:r>
      <w:r>
        <w:rPr>
          <w:rFonts w:hint="cs"/>
          <w:rtl/>
        </w:rPr>
        <w:t>לעשות "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" מהמשרדים. אני צודק? </w:t>
      </w:r>
    </w:p>
    <w:p w:rsidR="00015009" w:rsidRDefault="00015009" w:rsidP="00015009">
      <w:pPr>
        <w:rPr>
          <w:rtl/>
        </w:rPr>
      </w:pPr>
    </w:p>
    <w:p w:rsidR="004908AC" w:rsidRDefault="004908AC" w:rsidP="004908AC">
      <w:pPr>
        <w:pStyle w:val="af9"/>
        <w:keepNext/>
        <w:rPr>
          <w:rtl/>
        </w:rPr>
      </w:pPr>
      <w:bookmarkStart w:id="70" w:name="_ETM_Q1_4781956"/>
      <w:bookmarkStart w:id="71" w:name="ET_guest_תמר_לוי_בונה_39"/>
      <w:bookmarkEnd w:id="70"/>
      <w:r w:rsidRPr="004908A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9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4908AC" w:rsidRDefault="004908AC" w:rsidP="004908AC">
      <w:pPr>
        <w:pStyle w:val="KeepWithNext"/>
        <w:rPr>
          <w:rtl/>
        </w:rPr>
      </w:pPr>
    </w:p>
    <w:p w:rsidR="00015009" w:rsidRDefault="004908AC" w:rsidP="004908AC">
      <w:pPr>
        <w:rPr>
          <w:rtl/>
        </w:rPr>
      </w:pPr>
      <w:bookmarkStart w:id="72" w:name="_ETM_Q1_4782441"/>
      <w:bookmarkStart w:id="73" w:name="_ETM_Q1_4782521"/>
      <w:bookmarkEnd w:id="72"/>
      <w:bookmarkEnd w:id="73"/>
      <w:r>
        <w:rPr>
          <w:rFonts w:hint="cs"/>
          <w:rtl/>
        </w:rPr>
        <w:t xml:space="preserve">לא, </w:t>
      </w:r>
      <w:bookmarkStart w:id="74" w:name="_ETM_Q1_4781048"/>
      <w:bookmarkEnd w:id="74"/>
      <w:r>
        <w:rPr>
          <w:rFonts w:hint="cs"/>
          <w:rtl/>
        </w:rPr>
        <w:t xml:space="preserve">כי יכול מאוד להיות מצב שנובע מכל מיני טעמים, </w:t>
      </w:r>
      <w:bookmarkStart w:id="75" w:name="_ETM_Q1_4783069"/>
      <w:bookmarkEnd w:id="75"/>
      <w:r>
        <w:rPr>
          <w:rFonts w:hint="cs"/>
          <w:rtl/>
        </w:rPr>
        <w:t xml:space="preserve">לאו דווקא מהטעם של הסיוע האמריקני. גם יכולים התרחישים </w:t>
      </w:r>
      <w:bookmarkStart w:id="76" w:name="_ETM_Q1_4786157"/>
      <w:bookmarkEnd w:id="76"/>
      <w:r>
        <w:rPr>
          <w:rFonts w:hint="cs"/>
          <w:rtl/>
        </w:rPr>
        <w:t xml:space="preserve">הצבאיים להיות שונים ממה שנלקחו בחשבון. 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77" w:name="ET_speaker_5726_9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015009" w:rsidRDefault="00015009" w:rsidP="00015009">
      <w:pPr>
        <w:pStyle w:val="KeepWithNext"/>
        <w:rPr>
          <w:rtl/>
        </w:rPr>
      </w:pPr>
    </w:p>
    <w:p w:rsidR="00015009" w:rsidRDefault="00015009" w:rsidP="004908AC">
      <w:pPr>
        <w:rPr>
          <w:rtl/>
        </w:rPr>
      </w:pPr>
      <w:r>
        <w:rPr>
          <w:rFonts w:hint="cs"/>
          <w:rtl/>
        </w:rPr>
        <w:t>כשא</w:t>
      </w:r>
      <w:r w:rsidR="004908AC">
        <w:rPr>
          <w:rFonts w:hint="cs"/>
          <w:rtl/>
        </w:rPr>
        <w:t xml:space="preserve">נחנו לא יודעים </w:t>
      </w:r>
      <w:bookmarkStart w:id="78" w:name="_ETM_Q1_4793585"/>
      <w:bookmarkEnd w:id="78"/>
      <w:r w:rsidR="004908AC">
        <w:rPr>
          <w:rFonts w:hint="cs"/>
          <w:rtl/>
        </w:rPr>
        <w:t xml:space="preserve">איזה תרחיש יהיה </w:t>
      </w:r>
      <w:bookmarkStart w:id="79" w:name="_ETM_Q1_4798666"/>
      <w:bookmarkEnd w:id="79"/>
      <w:r w:rsidR="004908AC">
        <w:rPr>
          <w:rFonts w:hint="cs"/>
          <w:rtl/>
        </w:rPr>
        <w:t xml:space="preserve">בצפון, זה מביא אותנו - - </w:t>
      </w:r>
    </w:p>
    <w:p w:rsidR="00015009" w:rsidRDefault="00015009" w:rsidP="00015009">
      <w:pPr>
        <w:rPr>
          <w:rtl/>
        </w:rPr>
      </w:pPr>
    </w:p>
    <w:p w:rsidR="004908AC" w:rsidRDefault="004908AC" w:rsidP="004908AC">
      <w:pPr>
        <w:pStyle w:val="af9"/>
        <w:keepNext/>
        <w:rPr>
          <w:rtl/>
        </w:rPr>
      </w:pPr>
      <w:bookmarkStart w:id="80" w:name="_ETM_Q1_4797106"/>
      <w:bookmarkStart w:id="81" w:name="ET_guest_תמר_לוי_בונה_40"/>
      <w:bookmarkEnd w:id="80"/>
      <w:r w:rsidRPr="004908A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9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4908AC" w:rsidRDefault="004908AC" w:rsidP="004908AC">
      <w:pPr>
        <w:pStyle w:val="KeepWithNext"/>
        <w:rPr>
          <w:rtl/>
        </w:rPr>
      </w:pPr>
    </w:p>
    <w:p w:rsidR="00015009" w:rsidRDefault="00015009" w:rsidP="004908AC">
      <w:pPr>
        <w:rPr>
          <w:rtl/>
        </w:rPr>
      </w:pPr>
      <w:bookmarkStart w:id="82" w:name="_ETM_Q1_4797693"/>
      <w:bookmarkStart w:id="83" w:name="_ETM_Q1_4797779"/>
      <w:bookmarkEnd w:id="82"/>
      <w:bookmarkEnd w:id="83"/>
      <w:r>
        <w:rPr>
          <w:rFonts w:hint="cs"/>
          <w:rtl/>
        </w:rPr>
        <w:t>מאוד קש</w:t>
      </w:r>
      <w:r w:rsidR="004908AC">
        <w:rPr>
          <w:rFonts w:hint="cs"/>
          <w:rtl/>
        </w:rPr>
        <w:t>ה לנהל חוסר ודאות, אבל</w:t>
      </w:r>
      <w:r>
        <w:rPr>
          <w:rFonts w:hint="cs"/>
          <w:rtl/>
        </w:rPr>
        <w:t xml:space="preserve"> </w:t>
      </w:r>
      <w:r w:rsidR="004908AC">
        <w:rPr>
          <w:rFonts w:hint="cs"/>
          <w:rtl/>
        </w:rPr>
        <w:t>יכ</w:t>
      </w:r>
      <w:r>
        <w:rPr>
          <w:rFonts w:hint="cs"/>
          <w:rtl/>
        </w:rPr>
        <w:t xml:space="preserve">ול להיות </w:t>
      </w:r>
      <w:r w:rsidR="004908AC">
        <w:rPr>
          <w:rFonts w:hint="cs"/>
          <w:rtl/>
        </w:rPr>
        <w:t>ש</w:t>
      </w:r>
      <w:r>
        <w:rPr>
          <w:rFonts w:hint="cs"/>
          <w:rtl/>
        </w:rPr>
        <w:t>הסיוע האמ</w:t>
      </w:r>
      <w:r w:rsidR="004908A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908AC">
        <w:rPr>
          <w:rFonts w:hint="cs"/>
          <w:rtl/>
        </w:rPr>
        <w:t>ק</w:t>
      </w:r>
      <w:r>
        <w:rPr>
          <w:rFonts w:hint="cs"/>
          <w:rtl/>
        </w:rPr>
        <w:t xml:space="preserve">ני </w:t>
      </w:r>
      <w:r w:rsidR="003240D5">
        <w:rPr>
          <w:rFonts w:hint="cs"/>
          <w:rtl/>
        </w:rPr>
        <w:t xml:space="preserve">גם </w:t>
      </w:r>
      <w:r>
        <w:rPr>
          <w:rFonts w:hint="cs"/>
          <w:rtl/>
        </w:rPr>
        <w:t>יהיה פחות</w:t>
      </w:r>
      <w:r w:rsidR="004908AC">
        <w:rPr>
          <w:rFonts w:hint="cs"/>
          <w:rtl/>
        </w:rPr>
        <w:t>.</w:t>
      </w:r>
    </w:p>
    <w:p w:rsidR="00421C59" w:rsidRDefault="00421C59" w:rsidP="004908AC">
      <w:pPr>
        <w:rPr>
          <w:rtl/>
        </w:rPr>
      </w:pPr>
      <w:bookmarkStart w:id="84" w:name="_GoBack"/>
      <w:bookmarkEnd w:id="84"/>
    </w:p>
    <w:p w:rsidR="00015009" w:rsidRPr="00015009" w:rsidRDefault="00015009" w:rsidP="00015009">
      <w:pPr>
        <w:pStyle w:val="a4"/>
        <w:rPr>
          <w:rStyle w:val="TagStyle"/>
          <w:rtl/>
        </w:rPr>
      </w:pPr>
      <w:bookmarkStart w:id="85" w:name="ET_speaker_5726_10"/>
    </w:p>
    <w:p w:rsidR="00015009" w:rsidRDefault="00015009" w:rsidP="00015009">
      <w:pPr>
        <w:pStyle w:val="a4"/>
        <w:keepNext/>
        <w:rPr>
          <w:rtl/>
        </w:rPr>
      </w:pPr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85"/>
    <w:p w:rsidR="00015009" w:rsidRDefault="00015009" w:rsidP="00015009">
      <w:pPr>
        <w:pStyle w:val="KeepWithNext"/>
        <w:rPr>
          <w:rtl/>
        </w:rPr>
      </w:pPr>
    </w:p>
    <w:p w:rsidR="00015009" w:rsidRDefault="004908AC" w:rsidP="00015009">
      <w:pPr>
        <w:rPr>
          <w:rtl/>
        </w:rPr>
      </w:pPr>
      <w:r>
        <w:rPr>
          <w:rFonts w:hint="cs"/>
          <w:rtl/>
        </w:rPr>
        <w:t>יכול להיות שהו</w:t>
      </w:r>
      <w:r w:rsidR="00015009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01500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15009">
        <w:rPr>
          <w:rFonts w:hint="cs"/>
          <w:rtl/>
        </w:rPr>
        <w:t>יהי</w:t>
      </w:r>
      <w:r>
        <w:rPr>
          <w:rFonts w:hint="cs"/>
          <w:rtl/>
        </w:rPr>
        <w:t>ה?</w:t>
      </w:r>
    </w:p>
    <w:p w:rsidR="00015009" w:rsidRDefault="00015009" w:rsidP="00015009">
      <w:pPr>
        <w:rPr>
          <w:rtl/>
        </w:rPr>
      </w:pPr>
    </w:p>
    <w:p w:rsidR="004908AC" w:rsidRDefault="004908AC" w:rsidP="004908AC">
      <w:pPr>
        <w:pStyle w:val="af9"/>
        <w:keepNext/>
        <w:rPr>
          <w:rtl/>
        </w:rPr>
      </w:pPr>
      <w:bookmarkStart w:id="86" w:name="ET_guest_תמר_לוי_בונה_41"/>
      <w:r w:rsidRPr="004908A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9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4908AC" w:rsidRDefault="004908AC" w:rsidP="004908AC">
      <w:pPr>
        <w:pStyle w:val="KeepWithNext"/>
        <w:rPr>
          <w:rtl/>
        </w:rPr>
      </w:pPr>
    </w:p>
    <w:p w:rsidR="004908AC" w:rsidRPr="004908AC" w:rsidRDefault="003240D5" w:rsidP="004908AC">
      <w:pPr>
        <w:rPr>
          <w:rtl/>
        </w:rPr>
      </w:pPr>
      <w:r>
        <w:rPr>
          <w:rFonts w:hint="cs"/>
          <w:rtl/>
        </w:rPr>
        <w:t>יכול להיות שהוא לא יהיה,</w:t>
      </w:r>
      <w:r w:rsidR="004908AC">
        <w:rPr>
          <w:rFonts w:hint="cs"/>
          <w:rtl/>
        </w:rPr>
        <w:t xml:space="preserve"> יכול להיות שהוא יה</w:t>
      </w:r>
      <w:bookmarkStart w:id="87" w:name="_ETM_Q1_4809978"/>
      <w:bookmarkEnd w:id="87"/>
      <w:r w:rsidR="004908AC">
        <w:rPr>
          <w:rFonts w:hint="cs"/>
          <w:rtl/>
        </w:rPr>
        <w:t>יה בפריסה שונה.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88" w:name="ET_speaker_5726_11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015009" w:rsidRDefault="00015009" w:rsidP="00015009">
      <w:pPr>
        <w:pStyle w:val="KeepWithNext"/>
        <w:rPr>
          <w:rtl/>
        </w:rPr>
      </w:pPr>
    </w:p>
    <w:p w:rsidR="00015009" w:rsidRDefault="00015009" w:rsidP="00114070">
      <w:pPr>
        <w:rPr>
          <w:rtl/>
        </w:rPr>
      </w:pPr>
      <w:r>
        <w:rPr>
          <w:rFonts w:hint="cs"/>
          <w:rtl/>
        </w:rPr>
        <w:t xml:space="preserve">את </w:t>
      </w:r>
      <w:r w:rsidR="004908A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מדברת </w:t>
      </w:r>
      <w:r w:rsidR="004908AC">
        <w:rPr>
          <w:rFonts w:hint="cs"/>
          <w:rtl/>
        </w:rPr>
        <w:t xml:space="preserve">פה על מיליארד, את מדברת על עשרות </w:t>
      </w:r>
      <w:bookmarkStart w:id="89" w:name="_ETM_Q1_4812684"/>
      <w:bookmarkEnd w:id="89"/>
      <w:r w:rsidR="003240D5">
        <w:rPr>
          <w:rFonts w:hint="cs"/>
          <w:rtl/>
        </w:rPr>
        <w:t>מיליארדים</w:t>
      </w:r>
      <w:r w:rsidR="00114070">
        <w:rPr>
          <w:rFonts w:hint="cs"/>
          <w:rtl/>
        </w:rPr>
        <w:t>.</w:t>
      </w:r>
      <w:r w:rsidR="004908AC">
        <w:rPr>
          <w:rFonts w:hint="cs"/>
          <w:rtl/>
        </w:rPr>
        <w:t xml:space="preserve"> </w:t>
      </w:r>
      <w:r>
        <w:rPr>
          <w:rFonts w:hint="cs"/>
          <w:rtl/>
        </w:rPr>
        <w:t>זה הבדל גדול</w:t>
      </w:r>
      <w:r w:rsidR="004908AC">
        <w:rPr>
          <w:rFonts w:hint="cs"/>
          <w:rtl/>
        </w:rPr>
        <w:t>.</w:t>
      </w:r>
    </w:p>
    <w:p w:rsidR="00015009" w:rsidRDefault="00015009" w:rsidP="00015009">
      <w:pPr>
        <w:rPr>
          <w:rtl/>
        </w:rPr>
      </w:pPr>
    </w:p>
    <w:p w:rsidR="004908AC" w:rsidRDefault="004908AC" w:rsidP="004908AC">
      <w:pPr>
        <w:pStyle w:val="af9"/>
        <w:keepNext/>
        <w:rPr>
          <w:rtl/>
        </w:rPr>
      </w:pPr>
      <w:bookmarkStart w:id="90" w:name="ET_guest_תמר_לוי_בונה_42"/>
      <w:r w:rsidRPr="004908A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9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4908AC" w:rsidRDefault="004908AC" w:rsidP="004908AC">
      <w:pPr>
        <w:pStyle w:val="KeepWithNext"/>
        <w:rPr>
          <w:rtl/>
        </w:rPr>
      </w:pPr>
    </w:p>
    <w:p w:rsidR="00015009" w:rsidRDefault="00114070" w:rsidP="00114070">
      <w:pPr>
        <w:rPr>
          <w:rtl/>
        </w:rPr>
      </w:pPr>
      <w:r>
        <w:rPr>
          <w:rFonts w:hint="cs"/>
          <w:rtl/>
        </w:rPr>
        <w:t>גם אם תיפתח חזית נוספת או ש</w:t>
      </w:r>
      <w:r w:rsidR="004908AC">
        <w:rPr>
          <w:rFonts w:hint="cs"/>
          <w:rtl/>
        </w:rPr>
        <w:t>משך הל</w:t>
      </w:r>
      <w:r w:rsidR="00015009">
        <w:rPr>
          <w:rFonts w:hint="cs"/>
          <w:rtl/>
        </w:rPr>
        <w:t>ח</w:t>
      </w:r>
      <w:r w:rsidR="004908AC">
        <w:rPr>
          <w:rFonts w:hint="cs"/>
          <w:rtl/>
        </w:rPr>
        <w:t>ימה יהיה שונה</w:t>
      </w:r>
      <w:r w:rsidR="003240D5">
        <w:rPr>
          <w:rFonts w:hint="cs"/>
          <w:rtl/>
        </w:rPr>
        <w:t>,</w:t>
      </w:r>
      <w:r w:rsidR="0001500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על </w:t>
      </w:r>
      <w:r w:rsidR="004908AC">
        <w:rPr>
          <w:rFonts w:hint="cs"/>
          <w:rtl/>
        </w:rPr>
        <w:t>עשרות רבות של מיל</w:t>
      </w:r>
      <w:r w:rsidR="00015009">
        <w:rPr>
          <w:rFonts w:hint="cs"/>
          <w:rtl/>
        </w:rPr>
        <w:t>י</w:t>
      </w:r>
      <w:r w:rsidR="004908AC">
        <w:rPr>
          <w:rFonts w:hint="cs"/>
          <w:rtl/>
        </w:rPr>
        <w:t>ארדים. כשיתממ</w:t>
      </w:r>
      <w:r w:rsidR="00015009">
        <w:rPr>
          <w:rFonts w:hint="cs"/>
          <w:rtl/>
        </w:rPr>
        <w:t>ש הסיכון, אם י</w:t>
      </w:r>
      <w:r w:rsidR="004908AC">
        <w:rPr>
          <w:rFonts w:hint="cs"/>
          <w:rtl/>
        </w:rPr>
        <w:t>ת</w:t>
      </w:r>
      <w:r w:rsidR="00015009">
        <w:rPr>
          <w:rFonts w:hint="cs"/>
          <w:rtl/>
        </w:rPr>
        <w:t>מ</w:t>
      </w:r>
      <w:r w:rsidR="004908AC">
        <w:rPr>
          <w:rFonts w:hint="cs"/>
          <w:rtl/>
        </w:rPr>
        <w:t>מ</w:t>
      </w:r>
      <w:r w:rsidR="00015009">
        <w:rPr>
          <w:rFonts w:hint="cs"/>
          <w:rtl/>
        </w:rPr>
        <w:t>ש, נצטרך לראות</w:t>
      </w:r>
      <w:r w:rsidR="004908AC">
        <w:rPr>
          <w:rFonts w:hint="cs"/>
          <w:rtl/>
        </w:rPr>
        <w:t xml:space="preserve"> מ</w:t>
      </w:r>
      <w:r w:rsidR="00015009">
        <w:rPr>
          <w:rFonts w:hint="cs"/>
          <w:rtl/>
        </w:rPr>
        <w:t xml:space="preserve">ה </w:t>
      </w:r>
      <w:r w:rsidR="004908AC">
        <w:rPr>
          <w:rFonts w:hint="cs"/>
          <w:rtl/>
        </w:rPr>
        <w:t>עומקו של הסיכון</w:t>
      </w:r>
      <w:r w:rsidR="00CF1300">
        <w:rPr>
          <w:rFonts w:hint="cs"/>
          <w:rtl/>
        </w:rPr>
        <w:t>,</w:t>
      </w:r>
      <w:r w:rsidR="004908AC">
        <w:rPr>
          <w:rFonts w:hint="cs"/>
          <w:rtl/>
        </w:rPr>
        <w:t xml:space="preserve"> ו</w:t>
      </w:r>
      <w:r w:rsidR="00015009">
        <w:rPr>
          <w:rFonts w:hint="cs"/>
          <w:rtl/>
        </w:rPr>
        <w:t>יש סיכוי שנחזור לפה עוד פעם</w:t>
      </w:r>
      <w:r w:rsidR="004908AC">
        <w:rPr>
          <w:rFonts w:hint="cs"/>
          <w:rtl/>
        </w:rPr>
        <w:t>.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91" w:name="ET_speaker_5726_12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91"/>
    <w:p w:rsidR="00015009" w:rsidRDefault="00015009" w:rsidP="00015009">
      <w:pPr>
        <w:pStyle w:val="KeepWithNext"/>
        <w:rPr>
          <w:rtl/>
        </w:rPr>
      </w:pPr>
    </w:p>
    <w:p w:rsidR="00015009" w:rsidRDefault="004908AC" w:rsidP="00CF1300">
      <w:pPr>
        <w:rPr>
          <w:rtl/>
        </w:rPr>
      </w:pPr>
      <w:r>
        <w:rPr>
          <w:rFonts w:hint="cs"/>
          <w:rtl/>
        </w:rPr>
        <w:t>מה האופצי</w:t>
      </w:r>
      <w:r w:rsidR="00015009">
        <w:rPr>
          <w:rFonts w:hint="cs"/>
          <w:rtl/>
        </w:rPr>
        <w:t>ות שיהיו לך?</w:t>
      </w:r>
      <w:r>
        <w:rPr>
          <w:rFonts w:hint="cs"/>
          <w:rtl/>
        </w:rPr>
        <w:t xml:space="preserve"> א</w:t>
      </w:r>
      <w:r w:rsidR="00015009">
        <w:rPr>
          <w:rFonts w:hint="cs"/>
          <w:rtl/>
        </w:rPr>
        <w:t xml:space="preserve">חת </w:t>
      </w:r>
      <w:r>
        <w:rPr>
          <w:rFonts w:hint="cs"/>
          <w:rtl/>
        </w:rPr>
        <w:t>ה</w:t>
      </w:r>
      <w:r w:rsidR="00015009">
        <w:rPr>
          <w:rFonts w:hint="cs"/>
          <w:rtl/>
        </w:rPr>
        <w:t>דר</w:t>
      </w:r>
      <w:r>
        <w:rPr>
          <w:rFonts w:hint="cs"/>
          <w:rtl/>
        </w:rPr>
        <w:t xml:space="preserve">כים </w:t>
      </w:r>
      <w:r w:rsidR="00015009">
        <w:rPr>
          <w:rFonts w:hint="cs"/>
          <w:rtl/>
        </w:rPr>
        <w:t xml:space="preserve">היותר נראות לעין </w:t>
      </w:r>
      <w:r w:rsidR="00CF1300">
        <w:rPr>
          <w:rFonts w:hint="cs"/>
          <w:rtl/>
        </w:rPr>
        <w:t xml:space="preserve">זה </w:t>
      </w:r>
      <w:r w:rsidR="00015009">
        <w:rPr>
          <w:rFonts w:hint="cs"/>
          <w:rtl/>
        </w:rPr>
        <w:t xml:space="preserve">דרך </w:t>
      </w:r>
      <w:r>
        <w:rPr>
          <w:rFonts w:hint="cs"/>
          <w:rtl/>
        </w:rPr>
        <w:t>"</w:t>
      </w:r>
      <w:proofErr w:type="spellStart"/>
      <w:r w:rsidR="00015009">
        <w:rPr>
          <w:rFonts w:hint="cs"/>
          <w:rtl/>
        </w:rPr>
        <w:t>פלאט</w:t>
      </w:r>
      <w:proofErr w:type="spellEnd"/>
      <w:r>
        <w:rPr>
          <w:rFonts w:hint="cs"/>
          <w:rtl/>
        </w:rPr>
        <w:t>". חשוב שנדע את זה כשמ</w:t>
      </w:r>
      <w:r w:rsidR="00015009">
        <w:rPr>
          <w:rFonts w:hint="cs"/>
          <w:rtl/>
        </w:rPr>
        <w:t>צ</w:t>
      </w:r>
      <w:r>
        <w:rPr>
          <w:rFonts w:hint="cs"/>
          <w:rtl/>
        </w:rPr>
        <w:t>ביעים על התקציב, כי "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" </w:t>
      </w:r>
      <w:bookmarkStart w:id="92" w:name="_ETM_Q1_4871162"/>
      <w:bookmarkEnd w:id="92"/>
      <w:r>
        <w:rPr>
          <w:rFonts w:hint="cs"/>
          <w:rtl/>
        </w:rPr>
        <w:t xml:space="preserve">של 36 מיליארד זה סכום. </w:t>
      </w:r>
    </w:p>
    <w:p w:rsidR="00015009" w:rsidRDefault="00015009" w:rsidP="00015009">
      <w:pPr>
        <w:rPr>
          <w:rtl/>
        </w:rPr>
      </w:pPr>
    </w:p>
    <w:p w:rsidR="004908AC" w:rsidRDefault="004908AC" w:rsidP="004908AC">
      <w:pPr>
        <w:pStyle w:val="af9"/>
        <w:keepNext/>
        <w:rPr>
          <w:rtl/>
        </w:rPr>
      </w:pPr>
      <w:bookmarkStart w:id="93" w:name="_ETM_Q1_4876200"/>
      <w:bookmarkStart w:id="94" w:name="ET_guest_תמר_לוי_בונה_43"/>
      <w:bookmarkEnd w:id="93"/>
      <w:r w:rsidRPr="004908A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9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4908AC" w:rsidRDefault="004908AC" w:rsidP="004908AC">
      <w:pPr>
        <w:pStyle w:val="KeepWithNext"/>
        <w:rPr>
          <w:rtl/>
        </w:rPr>
      </w:pPr>
    </w:p>
    <w:p w:rsidR="00015009" w:rsidRDefault="004908AC" w:rsidP="004908AC">
      <w:pPr>
        <w:rPr>
          <w:rtl/>
        </w:rPr>
      </w:pPr>
      <w:bookmarkStart w:id="95" w:name="_ETM_Q1_4876678"/>
      <w:bookmarkStart w:id="96" w:name="_ETM_Q1_4876734"/>
      <w:bookmarkEnd w:id="95"/>
      <w:bookmarkEnd w:id="96"/>
      <w:r>
        <w:rPr>
          <w:rFonts w:hint="cs"/>
          <w:rtl/>
        </w:rPr>
        <w:t xml:space="preserve">הממשלה והכנסת יצטרכו להכריע באיזה אופן הן מכנסות </w:t>
      </w:r>
      <w:bookmarkStart w:id="97" w:name="_ETM_Q1_4879887"/>
      <w:bookmarkEnd w:id="97"/>
      <w:r>
        <w:rPr>
          <w:rFonts w:hint="cs"/>
          <w:rtl/>
        </w:rPr>
        <w:t>את הבור שייוצר מכל מיני תרחישים.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98" w:name="ET_speaker_5726_14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015009" w:rsidRDefault="004908AC" w:rsidP="0001500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4908AC" w:rsidRPr="004908AC" w:rsidRDefault="003240D5" w:rsidP="004908AC">
      <w:pPr>
        <w:rPr>
          <w:rtl/>
        </w:rPr>
      </w:pPr>
      <w:r>
        <w:rPr>
          <w:rFonts w:hint="cs"/>
          <w:rtl/>
        </w:rPr>
        <w:t>התכוונת להגיד ש</w:t>
      </w:r>
      <w:r w:rsidR="004908AC">
        <w:rPr>
          <w:rFonts w:hint="cs"/>
          <w:rtl/>
        </w:rPr>
        <w:t>הממשלה תמליץ והכנסת תכריע.</w:t>
      </w:r>
    </w:p>
    <w:p w:rsidR="00015009" w:rsidRDefault="00015009" w:rsidP="00015009">
      <w:pPr>
        <w:rPr>
          <w:rtl/>
        </w:rPr>
      </w:pPr>
      <w:bookmarkStart w:id="99" w:name="_ETM_Q1_4882970"/>
      <w:bookmarkEnd w:id="99"/>
    </w:p>
    <w:p w:rsidR="004908AC" w:rsidRDefault="004908AC" w:rsidP="00015009">
      <w:pPr>
        <w:rPr>
          <w:rtl/>
        </w:rPr>
      </w:pPr>
      <w:bookmarkStart w:id="100" w:name="_ETM_Q1_4883032"/>
      <w:bookmarkStart w:id="101" w:name="_ETM_Q1_4884381"/>
      <w:bookmarkEnd w:id="100"/>
      <w:bookmarkEnd w:id="101"/>
    </w:p>
    <w:p w:rsidR="004908AC" w:rsidRDefault="004908AC" w:rsidP="004908AC">
      <w:pPr>
        <w:pStyle w:val="af9"/>
        <w:keepNext/>
        <w:rPr>
          <w:rtl/>
        </w:rPr>
      </w:pPr>
      <w:bookmarkStart w:id="102" w:name="ET_guest_תמר_לוי_בונה_44"/>
      <w:r w:rsidRPr="004908A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תמר לוי בונה:</w:t>
      </w:r>
      <w:r w:rsidRPr="0049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4908AC" w:rsidRDefault="004908AC" w:rsidP="004908AC">
      <w:pPr>
        <w:pStyle w:val="KeepWithNext"/>
        <w:rPr>
          <w:rtl/>
        </w:rPr>
      </w:pPr>
    </w:p>
    <w:p w:rsidR="00015009" w:rsidRDefault="004908AC" w:rsidP="004908AC">
      <w:pPr>
        <w:rPr>
          <w:rtl/>
        </w:rPr>
      </w:pPr>
      <w:bookmarkStart w:id="103" w:name="_ETM_Q1_4884971"/>
      <w:bookmarkStart w:id="104" w:name="_ETM_Q1_4885062"/>
      <w:bookmarkEnd w:id="103"/>
      <w:bookmarkEnd w:id="104"/>
      <w:r>
        <w:rPr>
          <w:rFonts w:hint="cs"/>
          <w:rtl/>
        </w:rPr>
        <w:t xml:space="preserve">אגב, </w:t>
      </w:r>
      <w:bookmarkStart w:id="105" w:name="_ETM_Q1_4889383"/>
      <w:bookmarkEnd w:id="105"/>
      <w:r w:rsidR="00015009">
        <w:rPr>
          <w:rFonts w:hint="cs"/>
          <w:rtl/>
        </w:rPr>
        <w:t>לעשות קיצוץ של 30 מיל</w:t>
      </w:r>
      <w:r>
        <w:rPr>
          <w:rFonts w:hint="cs"/>
          <w:rtl/>
        </w:rPr>
        <w:t>י</w:t>
      </w:r>
      <w:r w:rsidR="00015009">
        <w:rPr>
          <w:rFonts w:hint="cs"/>
          <w:rtl/>
        </w:rPr>
        <w:t xml:space="preserve">ארד שקל </w:t>
      </w:r>
      <w:r>
        <w:rPr>
          <w:rFonts w:hint="cs"/>
          <w:rtl/>
        </w:rPr>
        <w:t>באופן לא ממוקד זה לא דבר בר קיימא בתקציב המדינה,</w:t>
      </w:r>
      <w:r w:rsidR="00015009">
        <w:rPr>
          <w:rFonts w:hint="cs"/>
          <w:rtl/>
        </w:rPr>
        <w:t xml:space="preserve"> </w:t>
      </w:r>
      <w:r>
        <w:rPr>
          <w:rFonts w:hint="cs"/>
          <w:rtl/>
        </w:rPr>
        <w:t>נצטרך משהו</w:t>
      </w:r>
      <w:r w:rsidR="00015009">
        <w:rPr>
          <w:rFonts w:hint="cs"/>
          <w:rtl/>
        </w:rPr>
        <w:t xml:space="preserve"> ממוקד. 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106" w:name="ET_speaker_5726_15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015009" w:rsidRDefault="00015009" w:rsidP="00015009">
      <w:pPr>
        <w:pStyle w:val="KeepWithNext"/>
        <w:rPr>
          <w:rtl/>
        </w:rPr>
      </w:pPr>
    </w:p>
    <w:p w:rsidR="00015009" w:rsidRDefault="004908AC" w:rsidP="00015009">
      <w:pPr>
        <w:rPr>
          <w:rtl/>
        </w:rPr>
      </w:pPr>
      <w:r>
        <w:rPr>
          <w:rFonts w:hint="cs"/>
          <w:rtl/>
        </w:rPr>
        <w:t xml:space="preserve">זה ילך על </w:t>
      </w:r>
      <w:r w:rsidR="00015009">
        <w:rPr>
          <w:rFonts w:hint="cs"/>
          <w:rtl/>
        </w:rPr>
        <w:t>כולם</w:t>
      </w:r>
      <w:r>
        <w:rPr>
          <w:rFonts w:hint="cs"/>
          <w:rtl/>
        </w:rPr>
        <w:t xml:space="preserve"> </w:t>
      </w:r>
      <w:bookmarkStart w:id="107" w:name="_ETM_Q1_4900639"/>
      <w:bookmarkEnd w:id="107"/>
      <w:r>
        <w:rPr>
          <w:rFonts w:hint="cs"/>
          <w:rtl/>
        </w:rPr>
        <w:t xml:space="preserve">בשביל להשלים את זה. </w:t>
      </w:r>
    </w:p>
    <w:p w:rsidR="00015009" w:rsidRDefault="00015009" w:rsidP="00015009">
      <w:pPr>
        <w:rPr>
          <w:rtl/>
        </w:rPr>
      </w:pPr>
    </w:p>
    <w:p w:rsidR="004908AC" w:rsidRDefault="004908AC" w:rsidP="004908AC">
      <w:pPr>
        <w:pStyle w:val="af9"/>
        <w:keepNext/>
        <w:rPr>
          <w:rtl/>
        </w:rPr>
      </w:pPr>
      <w:bookmarkStart w:id="108" w:name="ET_guest_תמר_לוי_בונה_45"/>
      <w:r w:rsidRPr="004908A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9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4908AC" w:rsidRDefault="004908AC" w:rsidP="004908AC">
      <w:pPr>
        <w:pStyle w:val="KeepWithNext"/>
        <w:rPr>
          <w:rtl/>
        </w:rPr>
      </w:pPr>
    </w:p>
    <w:p w:rsidR="00015009" w:rsidRDefault="004908AC" w:rsidP="004908AC">
      <w:pPr>
        <w:rPr>
          <w:rtl/>
        </w:rPr>
      </w:pPr>
      <w:r>
        <w:rPr>
          <w:rFonts w:hint="cs"/>
          <w:rtl/>
        </w:rPr>
        <w:t xml:space="preserve">דווקא רוחבית זה דבר לא </w:t>
      </w:r>
      <w:bookmarkStart w:id="109" w:name="_ETM_Q1_4902482"/>
      <w:bookmarkEnd w:id="109"/>
      <w:r>
        <w:rPr>
          <w:rFonts w:hint="cs"/>
          <w:rtl/>
        </w:rPr>
        <w:t xml:space="preserve">כל כך סביר, </w:t>
      </w:r>
      <w:r w:rsidR="00015009">
        <w:rPr>
          <w:rFonts w:hint="cs"/>
          <w:rtl/>
        </w:rPr>
        <w:t>בטח לא בסוף שנ</w:t>
      </w:r>
      <w:r>
        <w:rPr>
          <w:rFonts w:hint="cs"/>
          <w:rtl/>
        </w:rPr>
        <w:t xml:space="preserve">ה. 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110" w:name="ET_speaker_5726_16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015009" w:rsidRDefault="00015009" w:rsidP="00015009">
      <w:pPr>
        <w:pStyle w:val="KeepWithNext"/>
        <w:rPr>
          <w:rtl/>
        </w:rPr>
      </w:pPr>
    </w:p>
    <w:p w:rsidR="00015009" w:rsidRDefault="004908AC" w:rsidP="00015009">
      <w:pPr>
        <w:rPr>
          <w:rtl/>
        </w:rPr>
      </w:pPr>
      <w:r>
        <w:rPr>
          <w:rFonts w:hint="cs"/>
          <w:rtl/>
        </w:rPr>
        <w:t>אני שואל את זה</w:t>
      </w:r>
      <w:r w:rsidR="003240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" w:name="_ETM_Q1_4906565"/>
      <w:bookmarkEnd w:id="111"/>
      <w:r>
        <w:rPr>
          <w:rFonts w:hint="cs"/>
          <w:rtl/>
        </w:rPr>
        <w:t>כי אולי רק לקראת סוף שנה נדע.</w:t>
      </w:r>
    </w:p>
    <w:p w:rsidR="00015009" w:rsidRDefault="00015009" w:rsidP="00015009">
      <w:pPr>
        <w:rPr>
          <w:rtl/>
        </w:rPr>
      </w:pPr>
    </w:p>
    <w:p w:rsidR="004908AC" w:rsidRDefault="004908AC" w:rsidP="004908AC">
      <w:pPr>
        <w:pStyle w:val="af9"/>
        <w:keepNext/>
        <w:rPr>
          <w:rtl/>
        </w:rPr>
      </w:pPr>
      <w:bookmarkStart w:id="112" w:name="_ETM_Q1_4909858"/>
      <w:bookmarkStart w:id="113" w:name="ET_guest_תמר_לוי_בונה_46"/>
      <w:bookmarkEnd w:id="112"/>
      <w:r w:rsidRPr="004908A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9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4908AC" w:rsidRDefault="004908AC" w:rsidP="004908AC">
      <w:pPr>
        <w:pStyle w:val="KeepWithNext"/>
        <w:rPr>
          <w:rtl/>
        </w:rPr>
      </w:pPr>
    </w:p>
    <w:p w:rsidR="00015009" w:rsidRDefault="00015009" w:rsidP="00811162">
      <w:pPr>
        <w:rPr>
          <w:rtl/>
        </w:rPr>
      </w:pPr>
      <w:bookmarkStart w:id="114" w:name="_ETM_Q1_4910401"/>
      <w:bookmarkStart w:id="115" w:name="_ETM_Q1_4910473"/>
      <w:bookmarkEnd w:id="114"/>
      <w:bookmarkEnd w:id="115"/>
      <w:r>
        <w:rPr>
          <w:rFonts w:hint="cs"/>
          <w:rtl/>
        </w:rPr>
        <w:t>לעשו</w:t>
      </w:r>
      <w:r w:rsidR="004908AC">
        <w:rPr>
          <w:rFonts w:hint="cs"/>
          <w:rtl/>
        </w:rPr>
        <w:t>ת</w:t>
      </w:r>
      <w:r>
        <w:rPr>
          <w:rFonts w:hint="cs"/>
          <w:rtl/>
        </w:rPr>
        <w:t xml:space="preserve"> קיצוץ </w:t>
      </w:r>
      <w:r w:rsidR="004908AC">
        <w:rPr>
          <w:rFonts w:hint="cs"/>
          <w:rtl/>
        </w:rPr>
        <w:t xml:space="preserve">רוחבי </w:t>
      </w:r>
      <w:r w:rsidR="00682140">
        <w:rPr>
          <w:rFonts w:hint="cs"/>
          <w:rtl/>
        </w:rPr>
        <w:t xml:space="preserve">של 30 מיליארד שקל </w:t>
      </w:r>
      <w:r w:rsidR="004908AC">
        <w:rPr>
          <w:rFonts w:hint="cs"/>
          <w:rtl/>
        </w:rPr>
        <w:t xml:space="preserve">בדצמבר </w:t>
      </w:r>
      <w:bookmarkStart w:id="116" w:name="_ETM_Q1_4910800"/>
      <w:bookmarkEnd w:id="116"/>
      <w:r w:rsidR="004908AC">
        <w:rPr>
          <w:rFonts w:hint="cs"/>
          <w:rtl/>
        </w:rPr>
        <w:t>זה דב</w:t>
      </w:r>
      <w:r>
        <w:rPr>
          <w:rFonts w:hint="cs"/>
          <w:rtl/>
        </w:rPr>
        <w:t>ר</w:t>
      </w:r>
      <w:r w:rsidR="004908A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908AC">
        <w:rPr>
          <w:rFonts w:hint="cs"/>
          <w:rtl/>
        </w:rPr>
        <w:t>א</w:t>
      </w:r>
      <w:r>
        <w:rPr>
          <w:rFonts w:hint="cs"/>
          <w:rtl/>
        </w:rPr>
        <w:t xml:space="preserve">פשרי. קשה </w:t>
      </w:r>
      <w:r w:rsidR="004908AC">
        <w:rPr>
          <w:rFonts w:hint="cs"/>
          <w:rtl/>
        </w:rPr>
        <w:t>לי להגיד מה יהיו הפתרונות</w:t>
      </w:r>
      <w:r w:rsidR="00CF1300">
        <w:rPr>
          <w:rFonts w:hint="cs"/>
          <w:rtl/>
        </w:rPr>
        <w:t>,</w:t>
      </w:r>
      <w:r>
        <w:rPr>
          <w:rFonts w:hint="cs"/>
          <w:rtl/>
        </w:rPr>
        <w:t xml:space="preserve"> זה תלוי מתי מתגלה הסיכון, </w:t>
      </w:r>
      <w:r w:rsidR="004908AC">
        <w:rPr>
          <w:rFonts w:hint="cs"/>
          <w:rtl/>
        </w:rPr>
        <w:t xml:space="preserve">מה עומקו של הסיכון, </w:t>
      </w:r>
      <w:r w:rsidR="00682140">
        <w:rPr>
          <w:rFonts w:hint="cs"/>
          <w:rtl/>
        </w:rPr>
        <w:t>מ</w:t>
      </w:r>
      <w:r w:rsidR="004908AC">
        <w:rPr>
          <w:rFonts w:hint="cs"/>
          <w:rtl/>
        </w:rPr>
        <w:t xml:space="preserve">ה הפריסה שלו. יכולים </w:t>
      </w:r>
      <w:bookmarkStart w:id="117" w:name="_ETM_Q1_4923262"/>
      <w:bookmarkEnd w:id="117"/>
      <w:r w:rsidR="004908AC">
        <w:rPr>
          <w:rFonts w:hint="cs"/>
          <w:rtl/>
        </w:rPr>
        <w:t xml:space="preserve">גם להתממש כמה סיכונים יחד. </w:t>
      </w:r>
      <w:r>
        <w:rPr>
          <w:rFonts w:hint="cs"/>
          <w:rtl/>
        </w:rPr>
        <w:t>אגב,</w:t>
      </w:r>
      <w:r w:rsidR="004908AC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יכול להיות </w:t>
      </w:r>
      <w:r w:rsidR="004908AC">
        <w:rPr>
          <w:rFonts w:hint="cs"/>
          <w:rtl/>
        </w:rPr>
        <w:t xml:space="preserve">גם </w:t>
      </w:r>
      <w:r w:rsidR="00542798">
        <w:rPr>
          <w:rFonts w:hint="cs"/>
          <w:rtl/>
        </w:rPr>
        <w:t xml:space="preserve">לצד השני. תמיד </w:t>
      </w:r>
      <w:bookmarkStart w:id="118" w:name="_ETM_Q1_4931953"/>
      <w:bookmarkEnd w:id="118"/>
      <w:r w:rsidR="00542798">
        <w:rPr>
          <w:rFonts w:hint="cs"/>
          <w:rtl/>
        </w:rPr>
        <w:t xml:space="preserve">אנחנו מגישים תקציב בחוסר ודאות, כאשר השנה חוסר </w:t>
      </w:r>
      <w:bookmarkStart w:id="119" w:name="_ETM_Q1_4935797"/>
      <w:bookmarkEnd w:id="119"/>
      <w:r w:rsidR="00542798">
        <w:rPr>
          <w:rFonts w:hint="cs"/>
          <w:rtl/>
        </w:rPr>
        <w:t>הו</w:t>
      </w:r>
      <w:r>
        <w:rPr>
          <w:rFonts w:hint="cs"/>
          <w:rtl/>
        </w:rPr>
        <w:t xml:space="preserve">ודאות </w:t>
      </w:r>
      <w:r w:rsidR="00542798">
        <w:rPr>
          <w:rFonts w:hint="cs"/>
          <w:rtl/>
        </w:rPr>
        <w:t xml:space="preserve">הוא בלתי רגיל. </w:t>
      </w:r>
      <w:r>
        <w:rPr>
          <w:rFonts w:hint="cs"/>
          <w:rtl/>
        </w:rPr>
        <w:t xml:space="preserve">בשנה </w:t>
      </w:r>
      <w:r w:rsidR="003240D5">
        <w:rPr>
          <w:rFonts w:hint="cs"/>
          <w:rtl/>
        </w:rPr>
        <w:t>שעברה היה עוד יותר מורכב</w:t>
      </w:r>
      <w:r w:rsidR="00811162">
        <w:rPr>
          <w:rFonts w:hint="cs"/>
          <w:rtl/>
        </w:rPr>
        <w:t>,</w:t>
      </w:r>
      <w:r w:rsidR="00542798">
        <w:rPr>
          <w:rFonts w:hint="cs"/>
          <w:rtl/>
        </w:rPr>
        <w:t xml:space="preserve"> היינו רק חודשיים</w:t>
      </w:r>
      <w:r>
        <w:rPr>
          <w:rFonts w:hint="cs"/>
          <w:rtl/>
        </w:rPr>
        <w:t xml:space="preserve"> </w:t>
      </w:r>
      <w:r w:rsidR="00542798">
        <w:rPr>
          <w:rFonts w:hint="cs"/>
          <w:rtl/>
        </w:rPr>
        <w:t>אחרי 7</w:t>
      </w:r>
      <w:r>
        <w:rPr>
          <w:rFonts w:hint="cs"/>
          <w:rtl/>
        </w:rPr>
        <w:t xml:space="preserve"> באוקטובר. אתה תמיד </w:t>
      </w:r>
      <w:bookmarkStart w:id="120" w:name="_ETM_Q1_4953245"/>
      <w:bookmarkEnd w:id="120"/>
      <w:r>
        <w:rPr>
          <w:rFonts w:hint="cs"/>
          <w:rtl/>
        </w:rPr>
        <w:t xml:space="preserve">צריך להתמודד </w:t>
      </w:r>
      <w:r w:rsidR="00542798">
        <w:rPr>
          <w:rFonts w:hint="cs"/>
          <w:rtl/>
        </w:rPr>
        <w:t>אם האפש</w:t>
      </w:r>
      <w:r>
        <w:rPr>
          <w:rFonts w:hint="cs"/>
          <w:rtl/>
        </w:rPr>
        <w:t>ר</w:t>
      </w:r>
      <w:r w:rsidR="00542798">
        <w:rPr>
          <w:rFonts w:hint="cs"/>
          <w:rtl/>
        </w:rPr>
        <w:t>ו</w:t>
      </w:r>
      <w:r>
        <w:rPr>
          <w:rFonts w:hint="cs"/>
          <w:rtl/>
        </w:rPr>
        <w:t xml:space="preserve">ת שההנחות </w:t>
      </w:r>
      <w:r w:rsidR="00682140">
        <w:rPr>
          <w:rFonts w:hint="cs"/>
          <w:rtl/>
        </w:rPr>
        <w:t>שלקחת בחשבון לא ית</w:t>
      </w:r>
      <w:r w:rsidR="00542798">
        <w:rPr>
          <w:rFonts w:hint="cs"/>
          <w:rtl/>
        </w:rPr>
        <w:t>ממש</w:t>
      </w:r>
      <w:r w:rsidR="00682140">
        <w:rPr>
          <w:rFonts w:hint="cs"/>
          <w:rtl/>
        </w:rPr>
        <w:t>ו</w:t>
      </w:r>
      <w:r w:rsidR="00542798">
        <w:rPr>
          <w:rFonts w:hint="cs"/>
          <w:rtl/>
        </w:rPr>
        <w:t>.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121" w:name="ET_speaker_5726_17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015009" w:rsidRDefault="00015009" w:rsidP="00015009">
      <w:pPr>
        <w:pStyle w:val="KeepWithNext"/>
        <w:rPr>
          <w:rtl/>
        </w:rPr>
      </w:pPr>
    </w:p>
    <w:p w:rsidR="00015009" w:rsidRDefault="00542798" w:rsidP="00811162">
      <w:pPr>
        <w:rPr>
          <w:rtl/>
        </w:rPr>
      </w:pPr>
      <w:r>
        <w:rPr>
          <w:rFonts w:hint="cs"/>
          <w:rtl/>
        </w:rPr>
        <w:t xml:space="preserve">מה נמצא </w:t>
      </w:r>
      <w:r w:rsidR="00811162">
        <w:rPr>
          <w:rFonts w:hint="cs"/>
          <w:rtl/>
        </w:rPr>
        <w:t>בתוך התקציב מבחינת חזרת התושבים</w:t>
      </w:r>
      <w:r w:rsidR="00B943D2">
        <w:rPr>
          <w:rFonts w:hint="cs"/>
          <w:rtl/>
        </w:rPr>
        <w:t>?</w:t>
      </w:r>
      <w:r w:rsidR="0001500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</w:t>
      </w:r>
      <w:r w:rsidR="00015009">
        <w:rPr>
          <w:rFonts w:hint="cs"/>
          <w:rtl/>
        </w:rPr>
        <w:t xml:space="preserve">אנחנו יודעים </w:t>
      </w:r>
      <w:r w:rsidR="00811162">
        <w:rPr>
          <w:rFonts w:hint="cs"/>
          <w:rtl/>
        </w:rPr>
        <w:t>שאין צפי לחזרת התושבים</w:t>
      </w:r>
      <w:r w:rsidR="00B943D2">
        <w:rPr>
          <w:rFonts w:hint="cs"/>
          <w:rtl/>
        </w:rPr>
        <w:t>.</w:t>
      </w:r>
      <w:r w:rsidR="00015009">
        <w:rPr>
          <w:rFonts w:hint="cs"/>
          <w:rtl/>
        </w:rPr>
        <w:t xml:space="preserve"> </w:t>
      </w:r>
      <w:r w:rsidR="00682140">
        <w:rPr>
          <w:rFonts w:hint="cs"/>
          <w:rtl/>
        </w:rPr>
        <w:t xml:space="preserve">האם לקחתם בחשבון בתקציב שעד </w:t>
      </w:r>
      <w:r w:rsidR="00015009">
        <w:rPr>
          <w:rFonts w:hint="cs"/>
          <w:rtl/>
        </w:rPr>
        <w:t xml:space="preserve">סוף </w:t>
      </w:r>
      <w:r w:rsidR="00682140">
        <w:rPr>
          <w:rFonts w:hint="cs"/>
          <w:rtl/>
        </w:rPr>
        <w:t>שנת 2024 לא תהיה חזרת תושבים</w:t>
      </w:r>
      <w:r w:rsidR="00015009">
        <w:rPr>
          <w:rFonts w:hint="cs"/>
          <w:rtl/>
        </w:rPr>
        <w:t xml:space="preserve"> או</w:t>
      </w:r>
      <w:r w:rsidR="00811162">
        <w:rPr>
          <w:rFonts w:hint="cs"/>
          <w:rtl/>
        </w:rPr>
        <w:t xml:space="preserve"> שלקחתם בחשבון</w:t>
      </w:r>
      <w:r w:rsidR="00015009">
        <w:rPr>
          <w:rFonts w:hint="cs"/>
          <w:rtl/>
        </w:rPr>
        <w:t xml:space="preserve"> </w:t>
      </w:r>
      <w:r w:rsidR="00682140">
        <w:rPr>
          <w:rFonts w:hint="cs"/>
          <w:rtl/>
        </w:rPr>
        <w:t xml:space="preserve">רק </w:t>
      </w:r>
      <w:bookmarkStart w:id="122" w:name="_ETM_Q1_4965789"/>
      <w:bookmarkEnd w:id="122"/>
      <w:r w:rsidR="00682140">
        <w:rPr>
          <w:rFonts w:hint="cs"/>
          <w:rtl/>
        </w:rPr>
        <w:t>חודשיים</w:t>
      </w:r>
      <w:r w:rsidR="00811162">
        <w:rPr>
          <w:rFonts w:hint="cs"/>
          <w:rtl/>
        </w:rPr>
        <w:t xml:space="preserve">-שלושה? </w:t>
      </w:r>
      <w:r w:rsidR="00015009">
        <w:rPr>
          <w:rFonts w:hint="cs"/>
          <w:rtl/>
        </w:rPr>
        <w:t>זה גם אירוע</w:t>
      </w:r>
      <w:r w:rsidR="00682140">
        <w:rPr>
          <w:rFonts w:hint="cs"/>
          <w:rtl/>
        </w:rPr>
        <w:t xml:space="preserve"> תקציבי שיכול להגיע למיליארדים.</w:t>
      </w:r>
      <w:r w:rsidR="00015009">
        <w:rPr>
          <w:rFonts w:hint="cs"/>
          <w:rtl/>
        </w:rPr>
        <w:t xml:space="preserve"> </w:t>
      </w:r>
    </w:p>
    <w:p w:rsidR="00015009" w:rsidRDefault="00015009" w:rsidP="00015009">
      <w:pPr>
        <w:rPr>
          <w:rtl/>
        </w:rPr>
      </w:pPr>
    </w:p>
    <w:p w:rsidR="00682140" w:rsidRDefault="00682140" w:rsidP="00682140">
      <w:pPr>
        <w:pStyle w:val="af9"/>
        <w:keepNext/>
        <w:rPr>
          <w:rtl/>
        </w:rPr>
      </w:pPr>
      <w:bookmarkStart w:id="123" w:name="ET_guest_תמר_לוי_בונה_47"/>
      <w:r w:rsidRPr="0068214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8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682140" w:rsidRDefault="00682140" w:rsidP="00682140">
      <w:pPr>
        <w:pStyle w:val="KeepWithNext"/>
        <w:rPr>
          <w:rtl/>
        </w:rPr>
      </w:pPr>
    </w:p>
    <w:p w:rsidR="00015009" w:rsidRDefault="00015009" w:rsidP="00015009">
      <w:pPr>
        <w:rPr>
          <w:rtl/>
        </w:rPr>
      </w:pPr>
      <w:r>
        <w:rPr>
          <w:rFonts w:hint="cs"/>
          <w:rtl/>
        </w:rPr>
        <w:t>במהלך החציון הראשון של</w:t>
      </w:r>
      <w:r w:rsidR="00CE383B">
        <w:rPr>
          <w:rFonts w:hint="cs"/>
          <w:rtl/>
        </w:rPr>
        <w:t xml:space="preserve"> שנת</w:t>
      </w:r>
      <w:r>
        <w:rPr>
          <w:rFonts w:hint="cs"/>
          <w:rtl/>
        </w:rPr>
        <w:t xml:space="preserve"> 2024, </w:t>
      </w:r>
      <w:r w:rsidR="00CE383B">
        <w:rPr>
          <w:rFonts w:hint="cs"/>
          <w:rtl/>
        </w:rPr>
        <w:t>כ</w:t>
      </w:r>
      <w:r>
        <w:rPr>
          <w:rFonts w:hint="cs"/>
          <w:rtl/>
        </w:rPr>
        <w:t>אשר עם הצפון זה יותר</w:t>
      </w:r>
      <w:r w:rsidR="00CE383B">
        <w:rPr>
          <w:rFonts w:hint="cs"/>
          <w:rtl/>
        </w:rPr>
        <w:t xml:space="preserve"> מזה.</w:t>
      </w:r>
      <w:r>
        <w:rPr>
          <w:rFonts w:hint="cs"/>
          <w:rtl/>
        </w:rPr>
        <w:t xml:space="preserve"> </w:t>
      </w:r>
    </w:p>
    <w:p w:rsidR="00015009" w:rsidRDefault="00015009" w:rsidP="00015009">
      <w:pPr>
        <w:rPr>
          <w:rtl/>
        </w:rPr>
      </w:pPr>
    </w:p>
    <w:p w:rsidR="00015009" w:rsidRDefault="00015009" w:rsidP="00015009">
      <w:pPr>
        <w:pStyle w:val="a4"/>
        <w:keepNext/>
        <w:rPr>
          <w:rtl/>
        </w:rPr>
      </w:pPr>
      <w:bookmarkStart w:id="124" w:name="ET_speaker_5726_18"/>
      <w:r w:rsidRPr="000150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015009" w:rsidRDefault="00015009" w:rsidP="00015009">
      <w:pPr>
        <w:pStyle w:val="KeepWithNext"/>
        <w:rPr>
          <w:rtl/>
        </w:rPr>
      </w:pPr>
    </w:p>
    <w:p w:rsidR="00015009" w:rsidRDefault="002C239C" w:rsidP="002C239C">
      <w:pPr>
        <w:rPr>
          <w:rtl/>
        </w:rPr>
      </w:pPr>
      <w:r>
        <w:rPr>
          <w:rFonts w:hint="cs"/>
          <w:rtl/>
        </w:rPr>
        <w:t xml:space="preserve">בצפון יש למעלה מ-100,000 </w:t>
      </w:r>
      <w:bookmarkStart w:id="125" w:name="_ETM_Q1_4977733"/>
      <w:bookmarkEnd w:id="125"/>
      <w:r>
        <w:rPr>
          <w:rFonts w:hint="cs"/>
          <w:rtl/>
        </w:rPr>
        <w:t xml:space="preserve">מפונים. התרחיש בצפון הוא עד סוף שנה? </w:t>
      </w:r>
      <w:r w:rsidR="00015009">
        <w:rPr>
          <w:rFonts w:hint="cs"/>
          <w:rtl/>
        </w:rPr>
        <w:t xml:space="preserve"> </w:t>
      </w:r>
    </w:p>
    <w:p w:rsidR="00015009" w:rsidRDefault="00015009" w:rsidP="002C239C">
      <w:pPr>
        <w:ind w:firstLine="0"/>
        <w:rPr>
          <w:rtl/>
        </w:rPr>
      </w:pPr>
    </w:p>
    <w:p w:rsidR="002C239C" w:rsidRDefault="002C239C" w:rsidP="002C239C">
      <w:pPr>
        <w:pStyle w:val="af9"/>
        <w:keepNext/>
        <w:rPr>
          <w:rtl/>
        </w:rPr>
      </w:pPr>
      <w:bookmarkStart w:id="126" w:name="_ETM_Q1_4988584"/>
      <w:bookmarkStart w:id="127" w:name="ET_guest_תמר_לוי_בונה_48"/>
      <w:bookmarkEnd w:id="126"/>
      <w:r w:rsidRPr="002C239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C2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2C239C" w:rsidRDefault="002C239C" w:rsidP="002C239C">
      <w:pPr>
        <w:pStyle w:val="KeepWithNext"/>
        <w:rPr>
          <w:rtl/>
        </w:rPr>
      </w:pPr>
    </w:p>
    <w:p w:rsidR="00015009" w:rsidRDefault="002C239C" w:rsidP="00B943D2">
      <w:pPr>
        <w:rPr>
          <w:rtl/>
        </w:rPr>
      </w:pPr>
      <w:bookmarkStart w:id="128" w:name="_ETM_Q1_4989086"/>
      <w:bookmarkStart w:id="129" w:name="_ETM_Q1_4989142"/>
      <w:bookmarkEnd w:id="128"/>
      <w:bookmarkEnd w:id="129"/>
      <w:r>
        <w:rPr>
          <w:rFonts w:hint="cs"/>
          <w:rtl/>
        </w:rPr>
        <w:t>כן. התרחיש בצפון הו</w:t>
      </w:r>
      <w:r w:rsidR="0001500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15009">
        <w:rPr>
          <w:rFonts w:hint="cs"/>
          <w:rtl/>
        </w:rPr>
        <w:t>לפחות עד פתיחת שנת הלימוד</w:t>
      </w:r>
      <w:r w:rsidR="00B943D2">
        <w:rPr>
          <w:rFonts w:hint="cs"/>
          <w:rtl/>
        </w:rPr>
        <w:t>,</w:t>
      </w:r>
      <w:r w:rsidR="0001500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סוף </w:t>
      </w:r>
      <w:bookmarkStart w:id="130" w:name="_ETM_Q1_4992632"/>
      <w:bookmarkEnd w:id="130"/>
      <w:r>
        <w:rPr>
          <w:rFonts w:hint="cs"/>
          <w:rtl/>
        </w:rPr>
        <w:t>השנה</w:t>
      </w:r>
      <w:r w:rsidR="00015009">
        <w:rPr>
          <w:rFonts w:hint="cs"/>
          <w:rtl/>
        </w:rPr>
        <w:t xml:space="preserve">, והתרחיש </w:t>
      </w:r>
      <w:r>
        <w:rPr>
          <w:rFonts w:hint="cs"/>
          <w:rtl/>
        </w:rPr>
        <w:t xml:space="preserve">בדרום הוא </w:t>
      </w:r>
      <w:r w:rsidR="00015009">
        <w:rPr>
          <w:rFonts w:hint="cs"/>
          <w:rtl/>
        </w:rPr>
        <w:t xml:space="preserve">עד סוף החציון </w:t>
      </w:r>
      <w:r>
        <w:rPr>
          <w:rFonts w:hint="cs"/>
          <w:rtl/>
        </w:rPr>
        <w:t xml:space="preserve">הראשון </w:t>
      </w:r>
      <w:r w:rsidR="00015009">
        <w:rPr>
          <w:rFonts w:hint="cs"/>
          <w:rtl/>
        </w:rPr>
        <w:t xml:space="preserve">של שנת 2024. </w:t>
      </w:r>
    </w:p>
    <w:p w:rsidR="00015009" w:rsidRDefault="00015009" w:rsidP="00015009">
      <w:pPr>
        <w:rPr>
          <w:rtl/>
        </w:rPr>
      </w:pPr>
    </w:p>
    <w:p w:rsidR="006E513E" w:rsidRDefault="006E513E" w:rsidP="006E513E">
      <w:pPr>
        <w:pStyle w:val="af9"/>
        <w:keepNext/>
        <w:rPr>
          <w:rtl/>
        </w:rPr>
      </w:pPr>
      <w:bookmarkStart w:id="131" w:name="_ETM_Q1_5063327"/>
      <w:bookmarkStart w:id="132" w:name="ET_guest_שי_שלף_49"/>
      <w:bookmarkEnd w:id="131"/>
      <w:r w:rsidRPr="006E513E">
        <w:rPr>
          <w:rStyle w:val="TagStyle"/>
          <w:rtl/>
        </w:rPr>
        <w:t xml:space="preserve"> &lt;&lt; אורח &gt;&gt; </w:t>
      </w:r>
      <w:r>
        <w:rPr>
          <w:rtl/>
        </w:rPr>
        <w:t>שי שלף:</w:t>
      </w:r>
      <w:r w:rsidRPr="006E5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6E513E" w:rsidRDefault="006E513E" w:rsidP="006E513E">
      <w:pPr>
        <w:pStyle w:val="KeepWithNext"/>
        <w:rPr>
          <w:rtl/>
        </w:rPr>
      </w:pPr>
    </w:p>
    <w:p w:rsidR="006E513E" w:rsidRPr="006E513E" w:rsidRDefault="006E513E" w:rsidP="006E513E">
      <w:pPr>
        <w:ind w:firstLine="0"/>
        <w:jc w:val="center"/>
        <w:rPr>
          <w:rtl/>
        </w:rPr>
      </w:pPr>
      <w:bookmarkStart w:id="133" w:name="_ETM_Q1_5063819"/>
      <w:bookmarkStart w:id="134" w:name="_ETM_Q1_5063876"/>
      <w:bookmarkEnd w:id="133"/>
      <w:bookmarkEnd w:id="134"/>
      <w:r>
        <w:rPr>
          <w:rFonts w:hint="cs"/>
          <w:rtl/>
        </w:rPr>
        <w:t xml:space="preserve">הצעת חוק הפחתת הגירעון והגבלת ההוצאה התקציבית </w:t>
      </w:r>
      <w:bookmarkStart w:id="135" w:name="_ETM_Q1_5099226"/>
      <w:bookmarkEnd w:id="135"/>
      <w:r>
        <w:rPr>
          <w:rFonts w:hint="cs"/>
          <w:rtl/>
        </w:rPr>
        <w:t>(תיקון מס' 25), התשפ"ד-2024</w:t>
      </w:r>
    </w:p>
    <w:p w:rsidR="0089420D" w:rsidRDefault="0089420D" w:rsidP="00015009">
      <w:pPr>
        <w:rPr>
          <w:rtl/>
        </w:rPr>
      </w:pPr>
    </w:p>
    <w:p w:rsidR="0089420D" w:rsidRDefault="006E513E" w:rsidP="006E513E">
      <w:pPr>
        <w:ind w:firstLine="0"/>
        <w:rPr>
          <w:rtl/>
        </w:rPr>
      </w:pPr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>בחוק הפחתת הגירעון והגבלת ההוצאה התקציבית, התשנ"ב-1992</w:t>
      </w:r>
    </w:p>
    <w:p w:rsidR="006E513E" w:rsidRDefault="006E513E" w:rsidP="006E513E">
      <w:pPr>
        <w:ind w:firstLine="0"/>
        <w:rPr>
          <w:rtl/>
        </w:rPr>
      </w:pPr>
      <w:bookmarkStart w:id="136" w:name="_ETM_Q1_5116737"/>
      <w:bookmarkStart w:id="137" w:name="_ETM_Q1_5116795"/>
      <w:bookmarkEnd w:id="136"/>
      <w:bookmarkEnd w:id="137"/>
      <w:r>
        <w:rPr>
          <w:rFonts w:hint="cs"/>
          <w:rtl/>
        </w:rPr>
        <w:t>סעיף 5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בסעיף 5, בפסקת משנה (19), </w:t>
      </w:r>
      <w:bookmarkStart w:id="138" w:name="_ETM_Q1_5127476"/>
      <w:bookmarkEnd w:id="138"/>
      <w:r>
        <w:rPr>
          <w:rFonts w:hint="cs"/>
          <w:rtl/>
        </w:rPr>
        <w:t xml:space="preserve">במקום </w:t>
      </w:r>
    </w:p>
    <w:p w:rsidR="006E513E" w:rsidRDefault="006E513E" w:rsidP="006E513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"2.25%" יבוא "6.6%".</w:t>
      </w:r>
    </w:p>
    <w:p w:rsidR="006E513E" w:rsidRDefault="006E513E" w:rsidP="006E513E">
      <w:pPr>
        <w:ind w:firstLine="0"/>
        <w:rPr>
          <w:rtl/>
        </w:rPr>
      </w:pPr>
      <w:bookmarkStart w:id="139" w:name="_ETM_Q1_5141082"/>
      <w:bookmarkStart w:id="140" w:name="_ETM_Q1_5141143"/>
      <w:bookmarkEnd w:id="139"/>
      <w:bookmarkEnd w:id="140"/>
    </w:p>
    <w:p w:rsidR="0089420D" w:rsidRDefault="006E513E" w:rsidP="0059208E">
      <w:pPr>
        <w:rPr>
          <w:rtl/>
        </w:rPr>
      </w:pPr>
      <w:r>
        <w:rPr>
          <w:rFonts w:hint="cs"/>
          <w:rtl/>
        </w:rPr>
        <w:t>חוק ה</w:t>
      </w:r>
      <w:r w:rsidR="0089420D">
        <w:rPr>
          <w:rFonts w:hint="cs"/>
          <w:rtl/>
        </w:rPr>
        <w:t>פחתת הגירעון קובע יעד להפחתת הגירעון</w:t>
      </w:r>
      <w:r w:rsidR="0059208E">
        <w:rPr>
          <w:rFonts w:hint="cs"/>
          <w:rtl/>
        </w:rPr>
        <w:t xml:space="preserve"> בכל שנה </w:t>
      </w:r>
      <w:r w:rsidR="00B943D2">
        <w:rPr>
          <w:rFonts w:hint="cs"/>
          <w:rtl/>
        </w:rPr>
        <w:t xml:space="preserve">במשך </w:t>
      </w:r>
      <w:r w:rsidR="0059208E">
        <w:rPr>
          <w:rFonts w:hint="cs"/>
          <w:rtl/>
        </w:rPr>
        <w:t xml:space="preserve">שנים קדימה. מה שאנחנו </w:t>
      </w:r>
      <w:r w:rsidR="0089420D">
        <w:rPr>
          <w:rFonts w:hint="cs"/>
          <w:rtl/>
        </w:rPr>
        <w:t>מ</w:t>
      </w:r>
      <w:r w:rsidR="0059208E">
        <w:rPr>
          <w:rFonts w:hint="cs"/>
          <w:rtl/>
        </w:rPr>
        <w:t>ב</w:t>
      </w:r>
      <w:r w:rsidR="0089420D">
        <w:rPr>
          <w:rFonts w:hint="cs"/>
          <w:rtl/>
        </w:rPr>
        <w:t xml:space="preserve">קשים </w:t>
      </w:r>
      <w:r w:rsidR="0059208E">
        <w:rPr>
          <w:rFonts w:hint="cs"/>
          <w:rtl/>
        </w:rPr>
        <w:t xml:space="preserve">עכשיו </w:t>
      </w:r>
      <w:r w:rsidR="0089420D">
        <w:rPr>
          <w:rFonts w:hint="cs"/>
          <w:rtl/>
        </w:rPr>
        <w:t>זה שבמקום יעד גי</w:t>
      </w:r>
      <w:r w:rsidR="0059208E">
        <w:rPr>
          <w:rFonts w:hint="cs"/>
          <w:rtl/>
        </w:rPr>
        <w:t>רעון של 2.25%</w:t>
      </w:r>
      <w:r w:rsidR="0089420D">
        <w:rPr>
          <w:rFonts w:hint="cs"/>
          <w:rtl/>
        </w:rPr>
        <w:t xml:space="preserve"> </w:t>
      </w:r>
      <w:r w:rsidR="0059208E">
        <w:rPr>
          <w:rFonts w:hint="cs"/>
          <w:rtl/>
        </w:rPr>
        <w:t xml:space="preserve">יהיה יעד גירעון </w:t>
      </w:r>
      <w:bookmarkStart w:id="141" w:name="_ETM_Q1_5168282"/>
      <w:bookmarkEnd w:id="141"/>
      <w:r w:rsidR="0059208E">
        <w:rPr>
          <w:rFonts w:hint="cs"/>
          <w:rtl/>
        </w:rPr>
        <w:t>של 6.6% ב</w:t>
      </w:r>
      <w:r w:rsidR="0089420D">
        <w:rPr>
          <w:rFonts w:hint="cs"/>
          <w:rtl/>
        </w:rPr>
        <w:t>שנת 2024</w:t>
      </w:r>
      <w:r w:rsidR="0059208E">
        <w:rPr>
          <w:rFonts w:hint="cs"/>
          <w:rtl/>
        </w:rPr>
        <w:t xml:space="preserve">. </w:t>
      </w:r>
      <w:r w:rsidR="0089420D">
        <w:rPr>
          <w:rFonts w:hint="cs"/>
          <w:rtl/>
        </w:rPr>
        <w:t xml:space="preserve"> </w:t>
      </w:r>
    </w:p>
    <w:p w:rsidR="0089420D" w:rsidRDefault="0089420D" w:rsidP="0089420D">
      <w:pPr>
        <w:rPr>
          <w:rtl/>
        </w:rPr>
      </w:pPr>
    </w:p>
    <w:p w:rsidR="0089420D" w:rsidRDefault="0059208E" w:rsidP="0059208E">
      <w:pPr>
        <w:ind w:firstLine="0"/>
        <w:rPr>
          <w:rtl/>
        </w:rPr>
      </w:pPr>
      <w:r>
        <w:rPr>
          <w:rFonts w:hint="cs"/>
          <w:rtl/>
        </w:rPr>
        <w:t>הוספת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>אחרי סעיף 20 לחוק העיקרי יבוא:</w:t>
      </w:r>
    </w:p>
    <w:p w:rsidR="0059208E" w:rsidRDefault="0059208E" w:rsidP="0059208E">
      <w:pPr>
        <w:ind w:firstLine="0"/>
        <w:rPr>
          <w:rtl/>
        </w:rPr>
      </w:pPr>
      <w:r>
        <w:rPr>
          <w:rFonts w:hint="cs"/>
          <w:rtl/>
        </w:rPr>
        <w:t>סעיף</w:t>
      </w:r>
    </w:p>
    <w:p w:rsidR="0059208E" w:rsidRDefault="0059208E" w:rsidP="0059208E">
      <w:pPr>
        <w:ind w:firstLine="0"/>
        <w:rPr>
          <w:rtl/>
        </w:rPr>
      </w:pPr>
      <w:bookmarkStart w:id="142" w:name="_ETM_Q1_5171419"/>
      <w:bookmarkStart w:id="143" w:name="_ETM_Q1_5171482"/>
      <w:bookmarkEnd w:id="142"/>
      <w:bookmarkEnd w:id="143"/>
      <w:r>
        <w:rPr>
          <w:rFonts w:hint="cs"/>
          <w:rtl/>
        </w:rPr>
        <w:t>21</w:t>
      </w:r>
    </w:p>
    <w:p w:rsidR="0059208E" w:rsidRDefault="0059208E" w:rsidP="0059208E">
      <w:pPr>
        <w:ind w:firstLine="0"/>
        <w:rPr>
          <w:rtl/>
        </w:rPr>
      </w:pPr>
    </w:p>
    <w:p w:rsidR="0059208E" w:rsidRDefault="0059208E" w:rsidP="0059208E">
      <w:pPr>
        <w:ind w:firstLine="0"/>
        <w:rPr>
          <w:rtl/>
        </w:rPr>
      </w:pPr>
      <w:r>
        <w:rPr>
          <w:rFonts w:hint="cs"/>
          <w:rtl/>
        </w:rPr>
        <w:t>"הוראת שעה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21. </w:t>
      </w:r>
      <w:r>
        <w:rPr>
          <w:rFonts w:hint="cs"/>
          <w:rtl/>
        </w:rPr>
        <w:tab/>
        <w:t xml:space="preserve">(א) בסעיף זה </w:t>
      </w:r>
      <w:r>
        <w:rPr>
          <w:rtl/>
        </w:rPr>
        <w:t>–</w:t>
      </w:r>
      <w:r>
        <w:rPr>
          <w:rFonts w:hint="cs"/>
          <w:rtl/>
        </w:rPr>
        <w:t xml:space="preserve"> הפעולות הצבאיות המשמעותיות" - </w:t>
      </w:r>
      <w:bookmarkStart w:id="144" w:name="_ETM_Q1_5186889"/>
      <w:bookmarkEnd w:id="144"/>
      <w:r>
        <w:rPr>
          <w:rFonts w:hint="cs"/>
          <w:rtl/>
        </w:rPr>
        <w:t xml:space="preserve"> </w:t>
      </w:r>
    </w:p>
    <w:p w:rsidR="0059208E" w:rsidRDefault="0059208E" w:rsidP="0059208E">
      <w:pPr>
        <w:ind w:firstLine="0"/>
        <w:rPr>
          <w:rtl/>
        </w:rPr>
      </w:pPr>
      <w:r>
        <w:rPr>
          <w:rFonts w:hint="cs"/>
          <w:rtl/>
        </w:rPr>
        <w:t xml:space="preserve">לשנת 2024 </w:t>
      </w:r>
      <w:r>
        <w:rPr>
          <w:rtl/>
        </w:rPr>
        <w:t>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כהגדרתן בסעיף 20(א).</w:t>
      </w:r>
    </w:p>
    <w:p w:rsidR="0059208E" w:rsidRDefault="0059208E" w:rsidP="0059208E">
      <w:pPr>
        <w:ind w:firstLine="0"/>
        <w:rPr>
          <w:rtl/>
        </w:rPr>
      </w:pPr>
      <w:r>
        <w:rPr>
          <w:rFonts w:hint="cs"/>
          <w:rtl/>
        </w:rPr>
        <w:t>הגדלת סכום</w:t>
      </w:r>
    </w:p>
    <w:p w:rsidR="0059208E" w:rsidRDefault="0059208E" w:rsidP="0059208E">
      <w:pPr>
        <w:ind w:firstLine="0"/>
        <w:rPr>
          <w:rtl/>
        </w:rPr>
      </w:pPr>
      <w:r>
        <w:rPr>
          <w:rFonts w:hint="cs"/>
          <w:rtl/>
        </w:rPr>
        <w:t>ההוצאה</w:t>
      </w:r>
    </w:p>
    <w:p w:rsidR="0059208E" w:rsidRDefault="0059208E" w:rsidP="0059208E">
      <w:pPr>
        <w:ind w:firstLine="0"/>
        <w:rPr>
          <w:rtl/>
        </w:rPr>
      </w:pPr>
      <w:r>
        <w:rPr>
          <w:rFonts w:hint="cs"/>
          <w:rtl/>
        </w:rPr>
        <w:t>הממשלתית בשנת</w:t>
      </w:r>
    </w:p>
    <w:p w:rsidR="0059208E" w:rsidRDefault="0059208E" w:rsidP="0059208E">
      <w:pPr>
        <w:ind w:firstLine="0"/>
        <w:rPr>
          <w:rtl/>
        </w:rPr>
      </w:pPr>
      <w:r>
        <w:rPr>
          <w:rFonts w:hint="cs"/>
          <w:rtl/>
        </w:rPr>
        <w:t xml:space="preserve">2024 </w:t>
      </w:r>
      <w:r>
        <w:rPr>
          <w:rtl/>
        </w:rPr>
        <w:t>–</w:t>
      </w:r>
      <w:r>
        <w:rPr>
          <w:rFonts w:hint="cs"/>
          <w:rtl/>
        </w:rPr>
        <w:t xml:space="preserve"> חרבות ברזל</w:t>
      </w:r>
    </w:p>
    <w:p w:rsidR="0059208E" w:rsidRDefault="0059208E" w:rsidP="0059208E">
      <w:pPr>
        <w:ind w:firstLine="0"/>
        <w:rPr>
          <w:rtl/>
        </w:rPr>
      </w:pPr>
    </w:p>
    <w:p w:rsidR="0089420D" w:rsidRDefault="0089420D" w:rsidP="0089420D">
      <w:pPr>
        <w:pStyle w:val="a4"/>
        <w:keepNext/>
        <w:rPr>
          <w:rtl/>
        </w:rPr>
      </w:pPr>
      <w:bookmarkStart w:id="145" w:name="ET_speaker_שלומית_ארליך_24"/>
      <w:r w:rsidRPr="008942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89420D" w:rsidRDefault="0089420D" w:rsidP="0089420D">
      <w:pPr>
        <w:pStyle w:val="KeepWithNext"/>
        <w:rPr>
          <w:rtl/>
        </w:rPr>
      </w:pPr>
    </w:p>
    <w:p w:rsidR="0089420D" w:rsidRDefault="0059208E" w:rsidP="0059208E">
      <w:pPr>
        <w:rPr>
          <w:rtl/>
        </w:rPr>
      </w:pPr>
      <w:r>
        <w:rPr>
          <w:rFonts w:hint="cs"/>
          <w:rtl/>
        </w:rPr>
        <w:t xml:space="preserve">שם הוגדרו הפעולות הצבאיות המשמעותיות כפעולות </w:t>
      </w:r>
      <w:bookmarkStart w:id="146" w:name="_ETM_Q1_5195411"/>
      <w:bookmarkEnd w:id="146"/>
      <w:r>
        <w:rPr>
          <w:rFonts w:hint="cs"/>
          <w:rtl/>
        </w:rPr>
        <w:t>צבאיות משמעותיות שעליהן החליטה ועדת השרים לענייני ביטחון לאומי</w:t>
      </w:r>
      <w:r w:rsidR="00EF07ED">
        <w:rPr>
          <w:rFonts w:hint="cs"/>
          <w:rtl/>
        </w:rPr>
        <w:t>,</w:t>
      </w:r>
      <w:r>
        <w:rPr>
          <w:rFonts w:hint="cs"/>
          <w:rtl/>
        </w:rPr>
        <w:t xml:space="preserve"> לפי </w:t>
      </w:r>
      <w:bookmarkStart w:id="147" w:name="_ETM_Q1_5197597"/>
      <w:bookmarkEnd w:id="147"/>
      <w:r>
        <w:rPr>
          <w:rFonts w:hint="cs"/>
          <w:rtl/>
        </w:rPr>
        <w:t>סעיף 45 לחוק יסוד: הממשלה</w:t>
      </w:r>
      <w:r w:rsidR="00B943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420D">
        <w:rPr>
          <w:rFonts w:hint="cs"/>
          <w:rtl/>
        </w:rPr>
        <w:t>וה</w:t>
      </w:r>
      <w:r>
        <w:rPr>
          <w:rFonts w:hint="cs"/>
          <w:rtl/>
        </w:rPr>
        <w:t>ו</w:t>
      </w:r>
      <w:r w:rsidR="0089420D">
        <w:rPr>
          <w:rFonts w:hint="cs"/>
          <w:rtl/>
        </w:rPr>
        <w:t>דיע</w:t>
      </w:r>
      <w:r>
        <w:rPr>
          <w:rFonts w:hint="cs"/>
          <w:rtl/>
        </w:rPr>
        <w:t>ה</w:t>
      </w:r>
      <w:r w:rsidR="0089420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לגביהן </w:t>
      </w:r>
      <w:r w:rsidR="0089420D">
        <w:rPr>
          <w:rFonts w:hint="cs"/>
          <w:rtl/>
        </w:rPr>
        <w:t>ועדת הח</w:t>
      </w:r>
      <w:r>
        <w:rPr>
          <w:rFonts w:hint="cs"/>
          <w:rtl/>
        </w:rPr>
        <w:t>ו</w:t>
      </w:r>
      <w:r w:rsidR="0089420D">
        <w:rPr>
          <w:rFonts w:hint="cs"/>
          <w:rtl/>
        </w:rPr>
        <w:t>ץ ו</w:t>
      </w:r>
      <w:r>
        <w:rPr>
          <w:rFonts w:hint="cs"/>
          <w:rtl/>
        </w:rPr>
        <w:t>הביטחון של הכנסת</w:t>
      </w:r>
      <w:r w:rsidR="0089420D">
        <w:rPr>
          <w:rFonts w:hint="cs"/>
          <w:rtl/>
        </w:rPr>
        <w:t xml:space="preserve"> ביום 8 באוקטובר 2023. </w:t>
      </w:r>
    </w:p>
    <w:p w:rsidR="0089420D" w:rsidRDefault="0089420D" w:rsidP="0059208E">
      <w:pPr>
        <w:ind w:firstLine="0"/>
        <w:rPr>
          <w:rtl/>
        </w:rPr>
      </w:pPr>
    </w:p>
    <w:p w:rsidR="0059208E" w:rsidRDefault="0059208E" w:rsidP="0059208E">
      <w:pPr>
        <w:pStyle w:val="af9"/>
        <w:keepNext/>
        <w:rPr>
          <w:rtl/>
          <w:lang w:val="en-GB"/>
        </w:rPr>
      </w:pPr>
      <w:bookmarkStart w:id="148" w:name="_ETM_Q1_5205130"/>
      <w:bookmarkStart w:id="149" w:name="_ETM_Q1_5205256"/>
      <w:bookmarkStart w:id="150" w:name="ET_guest_שי_שלף_50"/>
      <w:bookmarkEnd w:id="148"/>
      <w:bookmarkEnd w:id="149"/>
      <w:r w:rsidRPr="005920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שלף:</w:t>
      </w:r>
      <w:r w:rsidRPr="005920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"/>
    </w:p>
    <w:p w:rsidR="0059208E" w:rsidRDefault="0059208E" w:rsidP="0059208E">
      <w:pPr>
        <w:pStyle w:val="KeepWithNext"/>
        <w:rPr>
          <w:rtl/>
          <w:lang w:val="en-GB"/>
        </w:rPr>
      </w:pPr>
    </w:p>
    <w:p w:rsidR="0089420D" w:rsidRDefault="0059208E" w:rsidP="0059208E">
      <w:pPr>
        <w:rPr>
          <w:rtl/>
        </w:rPr>
      </w:pPr>
      <w:r>
        <w:rPr>
          <w:rFonts w:hint="cs"/>
          <w:rtl/>
        </w:rPr>
        <w:t xml:space="preserve"> </w:t>
      </w:r>
      <w:bookmarkStart w:id="151" w:name="_ETM_Q1_5209200"/>
      <w:bookmarkEnd w:id="151"/>
      <w:r>
        <w:rPr>
          <w:rFonts w:hint="cs"/>
          <w:rtl/>
        </w:rPr>
        <w:t>נכון, ז</w:t>
      </w:r>
      <w:r w:rsidR="0089420D">
        <w:rPr>
          <w:rFonts w:hint="cs"/>
          <w:rtl/>
        </w:rPr>
        <w:t xml:space="preserve">ה </w:t>
      </w:r>
      <w:r>
        <w:rPr>
          <w:rFonts w:hint="cs"/>
          <w:rtl/>
        </w:rPr>
        <w:t>אותו תיקון שע</w:t>
      </w:r>
      <w:r w:rsidR="0089420D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9420D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בתיקון המסגרות </w:t>
      </w:r>
      <w:r w:rsidR="0089420D">
        <w:rPr>
          <w:rFonts w:hint="cs"/>
          <w:rtl/>
        </w:rPr>
        <w:t>ביחס</w:t>
      </w:r>
      <w:r>
        <w:rPr>
          <w:rFonts w:hint="cs"/>
          <w:rtl/>
        </w:rPr>
        <w:t xml:space="preserve"> לתקציב 2023.</w:t>
      </w:r>
    </w:p>
    <w:p w:rsidR="0059208E" w:rsidRDefault="0059208E" w:rsidP="0059208E">
      <w:pPr>
        <w:ind w:firstLine="0"/>
        <w:rPr>
          <w:rtl/>
        </w:rPr>
      </w:pPr>
      <w:bookmarkStart w:id="152" w:name="_ETM_Q1_5215722"/>
      <w:bookmarkStart w:id="153" w:name="_ETM_Q1_5215819"/>
      <w:bookmarkStart w:id="154" w:name="_ETM_Q1_5216706"/>
      <w:bookmarkEnd w:id="152"/>
      <w:bookmarkEnd w:id="153"/>
      <w:bookmarkEnd w:id="154"/>
    </w:p>
    <w:p w:rsidR="0059208E" w:rsidRDefault="0059208E" w:rsidP="0059208E">
      <w:pPr>
        <w:ind w:firstLine="0"/>
        <w:rPr>
          <w:rtl/>
        </w:rPr>
      </w:pPr>
      <w:bookmarkStart w:id="155" w:name="_ETM_Q1_5216800"/>
      <w:bookmarkEnd w:id="155"/>
      <w:r>
        <w:rPr>
          <w:rtl/>
        </w:rPr>
        <w:tab/>
      </w:r>
    </w:p>
    <w:p w:rsidR="0089420D" w:rsidRDefault="0059208E" w:rsidP="0089420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על אף הוראות סעיף 6א, בשנת התקציב 2024</w:t>
      </w:r>
    </w:p>
    <w:p w:rsidR="0059208E" w:rsidRDefault="0059208E" w:rsidP="0089420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רשאית הממשלה להגדיל את סכום </w:t>
      </w:r>
      <w:bookmarkStart w:id="156" w:name="_ETM_Q1_5222340"/>
      <w:bookmarkEnd w:id="156"/>
      <w:r>
        <w:rPr>
          <w:rFonts w:hint="cs"/>
          <w:rtl/>
        </w:rPr>
        <w:t xml:space="preserve">ההוצאה </w:t>
      </w:r>
    </w:p>
    <w:p w:rsidR="0059208E" w:rsidRDefault="0059208E" w:rsidP="0089420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הממשלתית בשיעור נוסף על השיעור האמור </w:t>
      </w:r>
    </w:p>
    <w:p w:rsidR="0059208E" w:rsidRDefault="0059208E" w:rsidP="0089420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בסעיף 6א, כמפורט </w:t>
      </w:r>
      <w:bookmarkStart w:id="157" w:name="_ETM_Q1_5219914"/>
      <w:bookmarkEnd w:id="157"/>
      <w:r>
        <w:rPr>
          <w:rFonts w:hint="cs"/>
          <w:rtl/>
        </w:rPr>
        <w:t>להלן:</w:t>
      </w:r>
    </w:p>
    <w:p w:rsidR="0059208E" w:rsidRDefault="0059208E" w:rsidP="0089420D">
      <w:pPr>
        <w:rPr>
          <w:rtl/>
        </w:rPr>
      </w:pPr>
      <w:bookmarkStart w:id="158" w:name="_ETM_Q1_5222941"/>
      <w:bookmarkStart w:id="159" w:name="_ETM_Q1_5223045"/>
      <w:bookmarkEnd w:id="158"/>
      <w:bookmarkEnd w:id="159"/>
    </w:p>
    <w:p w:rsidR="0059208E" w:rsidRDefault="0059208E" w:rsidP="0059208E">
      <w:pPr>
        <w:pStyle w:val="afd"/>
        <w:numPr>
          <w:ilvl w:val="0"/>
          <w:numId w:val="3"/>
        </w:numPr>
      </w:pPr>
      <w:bookmarkStart w:id="160" w:name="_ETM_Q1_5223141"/>
      <w:bookmarkStart w:id="161" w:name="_ETM_Q1_5223235"/>
      <w:bookmarkEnd w:id="160"/>
      <w:bookmarkEnd w:id="161"/>
      <w:r>
        <w:rPr>
          <w:rFonts w:hint="cs"/>
          <w:rtl/>
        </w:rPr>
        <w:t>לשם מימון ההוצאות הדרושות לצרכים</w:t>
      </w:r>
    </w:p>
    <w:p w:rsidR="0059208E" w:rsidRDefault="0059208E" w:rsidP="0059208E">
      <w:pPr>
        <w:ind w:left="3600" w:firstLine="0"/>
        <w:rPr>
          <w:rtl/>
        </w:rPr>
      </w:pPr>
      <w:bookmarkStart w:id="162" w:name="_ETM_Q1_5225560"/>
      <w:bookmarkStart w:id="163" w:name="_ETM_Q1_5225631"/>
      <w:bookmarkEnd w:id="162"/>
      <w:bookmarkEnd w:id="163"/>
      <w:r>
        <w:rPr>
          <w:rFonts w:hint="cs"/>
          <w:rtl/>
        </w:rPr>
        <w:t>צבאיים בשל הפעולות הצבאיות המשמעותיות,</w:t>
      </w:r>
    </w:p>
    <w:p w:rsidR="0059208E" w:rsidRDefault="0059208E" w:rsidP="0059208E">
      <w:pPr>
        <w:ind w:left="3600" w:firstLine="0"/>
        <w:rPr>
          <w:rtl/>
        </w:rPr>
      </w:pPr>
      <w:bookmarkStart w:id="164" w:name="_ETM_Q1_5221079"/>
      <w:bookmarkStart w:id="165" w:name="_ETM_Q1_5221184"/>
      <w:bookmarkEnd w:id="164"/>
      <w:bookmarkEnd w:id="165"/>
      <w:r>
        <w:rPr>
          <w:rFonts w:hint="cs"/>
          <w:rtl/>
        </w:rPr>
        <w:t xml:space="preserve">ולמטרה </w:t>
      </w:r>
      <w:bookmarkStart w:id="166" w:name="_ETM_Q1_5225316"/>
      <w:bookmarkEnd w:id="166"/>
      <w:r>
        <w:rPr>
          <w:rFonts w:hint="cs"/>
          <w:rtl/>
        </w:rPr>
        <w:t xml:space="preserve">זו בלבד </w:t>
      </w:r>
      <w:r>
        <w:rPr>
          <w:rtl/>
        </w:rPr>
        <w:t>–</w:t>
      </w:r>
      <w:r>
        <w:rPr>
          <w:rFonts w:hint="cs"/>
          <w:rtl/>
        </w:rPr>
        <w:t>בשיעור נוסף שלא יעלה על</w:t>
      </w:r>
    </w:p>
    <w:p w:rsidR="0059208E" w:rsidRDefault="0059208E" w:rsidP="0059208E">
      <w:pPr>
        <w:ind w:left="3600" w:firstLine="0"/>
        <w:rPr>
          <w:rtl/>
        </w:rPr>
      </w:pPr>
      <w:bookmarkStart w:id="167" w:name="_ETM_Q1_5233884"/>
      <w:bookmarkStart w:id="168" w:name="_ETM_Q1_5233939"/>
      <w:bookmarkEnd w:id="167"/>
      <w:bookmarkEnd w:id="168"/>
      <w:r>
        <w:rPr>
          <w:rFonts w:hint="cs"/>
          <w:rtl/>
        </w:rPr>
        <w:t>11.35%</w:t>
      </w:r>
      <w:r w:rsidR="00670C25">
        <w:rPr>
          <w:rFonts w:hint="cs"/>
          <w:rtl/>
        </w:rPr>
        <w:t xml:space="preserve"> ביחס לסכום ההוצאה </w:t>
      </w:r>
      <w:bookmarkStart w:id="169" w:name="_ETM_Q1_5236005"/>
      <w:bookmarkEnd w:id="169"/>
      <w:r w:rsidR="00670C25">
        <w:rPr>
          <w:rFonts w:hint="cs"/>
          <w:rtl/>
        </w:rPr>
        <w:t xml:space="preserve">הממשלתית </w:t>
      </w:r>
    </w:p>
    <w:p w:rsidR="00670C25" w:rsidRDefault="00670C25" w:rsidP="0059208E">
      <w:pPr>
        <w:ind w:left="3600" w:firstLine="0"/>
        <w:rPr>
          <w:rtl/>
        </w:rPr>
      </w:pPr>
      <w:bookmarkStart w:id="170" w:name="_ETM_Q1_5238931"/>
      <w:bookmarkStart w:id="171" w:name="_ETM_Q1_5239015"/>
      <w:bookmarkEnd w:id="170"/>
      <w:bookmarkEnd w:id="171"/>
      <w:r>
        <w:rPr>
          <w:rFonts w:hint="cs"/>
          <w:rtl/>
        </w:rPr>
        <w:t>בשנת התקציב 2023 המחושב לפי סעיף 6א;</w:t>
      </w:r>
    </w:p>
    <w:p w:rsidR="00670C25" w:rsidRDefault="00670C25" w:rsidP="00670C25">
      <w:pPr>
        <w:rPr>
          <w:rtl/>
        </w:rPr>
      </w:pPr>
      <w:bookmarkStart w:id="172" w:name="_ETM_Q1_5243414"/>
      <w:bookmarkStart w:id="173" w:name="_ETM_Q1_5243528"/>
      <w:bookmarkEnd w:id="172"/>
      <w:bookmarkEnd w:id="173"/>
    </w:p>
    <w:p w:rsidR="0089420D" w:rsidRDefault="0089420D" w:rsidP="0089420D">
      <w:pPr>
        <w:rPr>
          <w:rtl/>
        </w:rPr>
      </w:pPr>
    </w:p>
    <w:p w:rsidR="0089420D" w:rsidRDefault="0089420D" w:rsidP="0089420D">
      <w:pPr>
        <w:pStyle w:val="a4"/>
        <w:keepNext/>
        <w:rPr>
          <w:rtl/>
        </w:rPr>
      </w:pPr>
      <w:bookmarkStart w:id="174" w:name="ET_speaker_שלומית_ארליך_25"/>
      <w:r w:rsidRPr="008942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9420D" w:rsidRDefault="0089420D" w:rsidP="0089420D">
      <w:pPr>
        <w:pStyle w:val="KeepWithNext"/>
        <w:rPr>
          <w:rtl/>
        </w:rPr>
      </w:pPr>
    </w:p>
    <w:p w:rsidR="0089420D" w:rsidRDefault="0089420D" w:rsidP="0089420D">
      <w:pPr>
        <w:rPr>
          <w:rtl/>
        </w:rPr>
      </w:pPr>
      <w:r>
        <w:rPr>
          <w:rFonts w:hint="cs"/>
          <w:rtl/>
        </w:rPr>
        <w:t>זה משקף את</w:t>
      </w:r>
      <w:r w:rsidR="00670C25">
        <w:rPr>
          <w:rFonts w:hint="cs"/>
          <w:rtl/>
        </w:rPr>
        <w:t xml:space="preserve"> ה-55</w:t>
      </w:r>
      <w:bookmarkStart w:id="175" w:name="_ETM_Q1_5236512"/>
      <w:bookmarkEnd w:id="175"/>
      <w:r w:rsidR="00670C25">
        <w:rPr>
          <w:rFonts w:hint="cs"/>
          <w:rtl/>
        </w:rPr>
        <w:t xml:space="preserve"> מיליארד?</w:t>
      </w:r>
      <w:r>
        <w:rPr>
          <w:rFonts w:hint="cs"/>
          <w:rtl/>
        </w:rPr>
        <w:t xml:space="preserve"> </w:t>
      </w:r>
    </w:p>
    <w:p w:rsidR="0089420D" w:rsidRDefault="0089420D" w:rsidP="0089420D">
      <w:pPr>
        <w:rPr>
          <w:rtl/>
        </w:rPr>
      </w:pPr>
    </w:p>
    <w:p w:rsidR="005E5698" w:rsidRDefault="005E5698" w:rsidP="005E5698">
      <w:pPr>
        <w:pStyle w:val="af9"/>
        <w:keepNext/>
        <w:rPr>
          <w:rtl/>
        </w:rPr>
      </w:pPr>
      <w:bookmarkStart w:id="176" w:name="_ETM_Q1_5244207"/>
      <w:bookmarkStart w:id="177" w:name="ET_guest_תמר_לוי_בונה_52"/>
      <w:bookmarkStart w:id="178" w:name="ET_guest_שי_שלף_51"/>
      <w:bookmarkEnd w:id="176"/>
      <w:r w:rsidRPr="005E569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E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5E5698" w:rsidRDefault="005E5698" w:rsidP="005E5698">
      <w:pPr>
        <w:pStyle w:val="KeepWithNext"/>
        <w:rPr>
          <w:rtl/>
        </w:rPr>
      </w:pPr>
    </w:p>
    <w:p w:rsidR="00670C25" w:rsidRPr="00670C25" w:rsidRDefault="005E5698" w:rsidP="00670C25">
      <w:pPr>
        <w:rPr>
          <w:rtl/>
        </w:rPr>
      </w:pPr>
      <w:bookmarkStart w:id="179" w:name="_ETM_Q1_5244837"/>
      <w:bookmarkStart w:id="180" w:name="_ETM_Q1_5244911"/>
      <w:bookmarkEnd w:id="178"/>
      <w:bookmarkEnd w:id="179"/>
      <w:bookmarkEnd w:id="180"/>
      <w:r>
        <w:rPr>
          <w:rFonts w:hint="cs"/>
          <w:rtl/>
        </w:rPr>
        <w:t>כן.</w:t>
      </w:r>
    </w:p>
    <w:p w:rsidR="0089420D" w:rsidRDefault="0089420D" w:rsidP="0089420D">
      <w:pPr>
        <w:rPr>
          <w:rtl/>
        </w:rPr>
      </w:pPr>
    </w:p>
    <w:p w:rsidR="005E5698" w:rsidRDefault="005E5698" w:rsidP="005E5698">
      <w:pPr>
        <w:pStyle w:val="af9"/>
        <w:keepNext/>
        <w:rPr>
          <w:rtl/>
        </w:rPr>
      </w:pPr>
      <w:bookmarkStart w:id="181" w:name="ET_guest_שי_שלף_53"/>
      <w:r w:rsidRPr="005E5698">
        <w:rPr>
          <w:rStyle w:val="TagStyle"/>
          <w:rtl/>
        </w:rPr>
        <w:t xml:space="preserve"> &lt;&lt; אורח &gt;&gt; </w:t>
      </w:r>
      <w:r>
        <w:rPr>
          <w:rtl/>
        </w:rPr>
        <w:t>שי שלף:</w:t>
      </w:r>
      <w:r w:rsidRPr="005E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5E5698" w:rsidRDefault="005E5698" w:rsidP="005E5698">
      <w:pPr>
        <w:pStyle w:val="KeepWithNext"/>
        <w:rPr>
          <w:rtl/>
        </w:rPr>
      </w:pPr>
    </w:p>
    <w:p w:rsidR="005E5698" w:rsidRDefault="005E5698" w:rsidP="005E5698">
      <w:pPr>
        <w:pStyle w:val="afd"/>
        <w:numPr>
          <w:ilvl w:val="0"/>
          <w:numId w:val="3"/>
        </w:numPr>
      </w:pPr>
      <w:r>
        <w:rPr>
          <w:rFonts w:hint="cs"/>
          <w:rtl/>
        </w:rPr>
        <w:t>לשם מימון ההוצאות הדרושות לצרכים</w:t>
      </w:r>
    </w:p>
    <w:p w:rsidR="005E5698" w:rsidRDefault="005E5698" w:rsidP="005E5698">
      <w:pPr>
        <w:ind w:left="3600" w:firstLine="0"/>
        <w:rPr>
          <w:rtl/>
        </w:rPr>
      </w:pPr>
      <w:bookmarkStart w:id="182" w:name="_ETM_Q1_5251484"/>
      <w:bookmarkStart w:id="183" w:name="_ETM_Q1_5251565"/>
      <w:bookmarkEnd w:id="182"/>
      <w:bookmarkEnd w:id="183"/>
      <w:r>
        <w:rPr>
          <w:rFonts w:hint="cs"/>
          <w:rtl/>
        </w:rPr>
        <w:t xml:space="preserve">אזרחיים הנובעים במישרין מהפעולות </w:t>
      </w:r>
    </w:p>
    <w:p w:rsidR="005E5698" w:rsidRDefault="005E5698" w:rsidP="005E5698">
      <w:pPr>
        <w:ind w:left="3600" w:firstLine="0"/>
        <w:rPr>
          <w:rtl/>
        </w:rPr>
      </w:pPr>
      <w:r>
        <w:rPr>
          <w:rFonts w:hint="cs"/>
          <w:rtl/>
        </w:rPr>
        <w:t xml:space="preserve">הצבאיות המשמעותיות, ולמטרה זו בלבד </w:t>
      </w:r>
      <w:r>
        <w:rPr>
          <w:rtl/>
        </w:rPr>
        <w:t>–</w:t>
      </w:r>
    </w:p>
    <w:p w:rsidR="005E5698" w:rsidRDefault="005E5698" w:rsidP="005E5698">
      <w:pPr>
        <w:ind w:left="3600" w:firstLine="0"/>
        <w:rPr>
          <w:rtl/>
        </w:rPr>
      </w:pPr>
      <w:bookmarkStart w:id="184" w:name="_ETM_Q1_5254079"/>
      <w:bookmarkStart w:id="185" w:name="_ETM_Q1_5254177"/>
      <w:bookmarkEnd w:id="184"/>
      <w:bookmarkEnd w:id="185"/>
      <w:r>
        <w:rPr>
          <w:rFonts w:hint="cs"/>
          <w:rtl/>
        </w:rPr>
        <w:t xml:space="preserve">בשיעור נוסף שלא יעלה על 3.2% ביחס </w:t>
      </w:r>
    </w:p>
    <w:p w:rsidR="005E5698" w:rsidRDefault="005E5698" w:rsidP="005E5698">
      <w:pPr>
        <w:ind w:left="3600" w:firstLine="0"/>
        <w:rPr>
          <w:rtl/>
        </w:rPr>
      </w:pPr>
      <w:bookmarkStart w:id="186" w:name="_ETM_Q1_5255118"/>
      <w:bookmarkStart w:id="187" w:name="_ETM_Q1_5255176"/>
      <w:bookmarkEnd w:id="186"/>
      <w:bookmarkEnd w:id="187"/>
      <w:r>
        <w:rPr>
          <w:rFonts w:hint="cs"/>
          <w:rtl/>
        </w:rPr>
        <w:t>לסכום ההוצאה הממשלתית בשנת התקציב</w:t>
      </w:r>
    </w:p>
    <w:p w:rsidR="005E5698" w:rsidRDefault="005E5698" w:rsidP="005E5698">
      <w:pPr>
        <w:ind w:left="3600" w:firstLine="0"/>
        <w:rPr>
          <w:rtl/>
        </w:rPr>
      </w:pPr>
      <w:bookmarkStart w:id="188" w:name="_ETM_Q1_5257740"/>
      <w:bookmarkStart w:id="189" w:name="_ETM_Q1_5257838"/>
      <w:bookmarkEnd w:id="188"/>
      <w:bookmarkEnd w:id="189"/>
      <w:r>
        <w:rPr>
          <w:rFonts w:hint="cs"/>
          <w:rtl/>
        </w:rPr>
        <w:t xml:space="preserve">2023 המחושב </w:t>
      </w:r>
      <w:bookmarkStart w:id="190" w:name="_ETM_Q1_5264534"/>
      <w:bookmarkEnd w:id="190"/>
      <w:r>
        <w:rPr>
          <w:rFonts w:hint="cs"/>
          <w:rtl/>
        </w:rPr>
        <w:t>לפי סעיף 6א.</w:t>
      </w:r>
    </w:p>
    <w:p w:rsidR="005E5698" w:rsidRDefault="005E5698" w:rsidP="005E5698">
      <w:pPr>
        <w:rPr>
          <w:rtl/>
        </w:rPr>
      </w:pPr>
    </w:p>
    <w:p w:rsidR="005E5698" w:rsidRDefault="005E5698" w:rsidP="005E5698">
      <w:pPr>
        <w:rPr>
          <w:rtl/>
        </w:rPr>
      </w:pPr>
    </w:p>
    <w:p w:rsidR="005E5698" w:rsidRDefault="005E5698" w:rsidP="005E5698">
      <w:pPr>
        <w:pStyle w:val="a4"/>
        <w:keepNext/>
        <w:rPr>
          <w:rtl/>
        </w:rPr>
      </w:pPr>
      <w:bookmarkStart w:id="191" w:name="ET_speaker_שלומית_ארליך_54"/>
      <w:r w:rsidRPr="005E56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5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5E5698" w:rsidRDefault="005E5698" w:rsidP="005E5698">
      <w:pPr>
        <w:pStyle w:val="KeepWithNext"/>
        <w:rPr>
          <w:rtl/>
        </w:rPr>
      </w:pPr>
    </w:p>
    <w:p w:rsidR="005E5698" w:rsidRDefault="005E5698" w:rsidP="005E5698">
      <w:pPr>
        <w:rPr>
          <w:rtl/>
        </w:rPr>
      </w:pPr>
      <w:bookmarkStart w:id="192" w:name="_ETM_Q1_5259627"/>
      <w:bookmarkStart w:id="193" w:name="_ETM_Q1_5259697"/>
      <w:bookmarkEnd w:id="192"/>
      <w:bookmarkEnd w:id="193"/>
      <w:r>
        <w:rPr>
          <w:rFonts w:hint="cs"/>
          <w:rtl/>
        </w:rPr>
        <w:t>זה משקף את ה-15.3 מיליארד.</w:t>
      </w:r>
    </w:p>
    <w:p w:rsidR="005E5698" w:rsidRDefault="005E5698" w:rsidP="005E5698">
      <w:pPr>
        <w:rPr>
          <w:rtl/>
        </w:rPr>
      </w:pPr>
      <w:bookmarkStart w:id="194" w:name="_ETM_Q1_5271570"/>
      <w:bookmarkStart w:id="195" w:name="_ETM_Q1_5271641"/>
      <w:bookmarkEnd w:id="194"/>
      <w:bookmarkEnd w:id="195"/>
    </w:p>
    <w:p w:rsidR="005E5698" w:rsidRDefault="005E5698" w:rsidP="005E5698">
      <w:pPr>
        <w:pStyle w:val="af9"/>
        <w:keepNext/>
        <w:rPr>
          <w:rtl/>
        </w:rPr>
      </w:pPr>
      <w:bookmarkStart w:id="196" w:name="_ETM_Q1_5272813"/>
      <w:bookmarkStart w:id="197" w:name="_ETM_Q1_5272879"/>
      <w:bookmarkStart w:id="198" w:name="ET_guest_תמר_לוי_בונה_55"/>
      <w:bookmarkEnd w:id="196"/>
      <w:bookmarkEnd w:id="197"/>
      <w:r w:rsidRPr="005E569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E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5E5698" w:rsidRDefault="005E5698" w:rsidP="005E5698">
      <w:pPr>
        <w:pStyle w:val="KeepWithNext"/>
        <w:rPr>
          <w:rtl/>
        </w:rPr>
      </w:pPr>
    </w:p>
    <w:p w:rsidR="005E5698" w:rsidRDefault="005E5698" w:rsidP="005E5698">
      <w:pPr>
        <w:rPr>
          <w:rtl/>
        </w:rPr>
      </w:pPr>
      <w:r>
        <w:rPr>
          <w:rFonts w:hint="cs"/>
          <w:rtl/>
        </w:rPr>
        <w:t>15.4.</w:t>
      </w:r>
    </w:p>
    <w:p w:rsidR="005E5698" w:rsidRDefault="005E5698" w:rsidP="005E5698">
      <w:pPr>
        <w:rPr>
          <w:rtl/>
        </w:rPr>
      </w:pPr>
    </w:p>
    <w:p w:rsidR="005E5698" w:rsidRDefault="005E5698" w:rsidP="005E5698">
      <w:pPr>
        <w:rPr>
          <w:rtl/>
        </w:rPr>
      </w:pPr>
    </w:p>
    <w:p w:rsidR="005E5698" w:rsidRDefault="005E5698" w:rsidP="005E5698">
      <w:pPr>
        <w:pStyle w:val="af9"/>
        <w:keepNext/>
        <w:rPr>
          <w:rtl/>
        </w:rPr>
      </w:pPr>
      <w:bookmarkStart w:id="199" w:name="ET_guest_שי_שלף_56"/>
      <w:r w:rsidRPr="005E56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שלף:</w:t>
      </w:r>
      <w:r w:rsidRPr="005E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5E5698" w:rsidRDefault="005E5698" w:rsidP="005E5698">
      <w:pPr>
        <w:pStyle w:val="KeepWithNext"/>
        <w:rPr>
          <w:rtl/>
        </w:rPr>
      </w:pPr>
    </w:p>
    <w:p w:rsidR="005E5698" w:rsidRDefault="005E5698" w:rsidP="005E5698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לשם חישוב סכום ההוצאה הממשלתית כאמור בסעיף </w:t>
      </w:r>
    </w:p>
    <w:p w:rsidR="005E5698" w:rsidRDefault="005E5698" w:rsidP="005E5698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קטן (ב), הסכומים המחושבים בהתאם לסעיף 20(ב) </w:t>
      </w:r>
    </w:p>
    <w:p w:rsidR="005E5698" w:rsidRDefault="005E5698" w:rsidP="005E5698">
      <w:pPr>
        <w:rPr>
          <w:rtl/>
        </w:rPr>
      </w:pPr>
      <w:bookmarkStart w:id="200" w:name="_ETM_Q1_5269000"/>
      <w:bookmarkStart w:id="201" w:name="_ETM_Q1_5269075"/>
      <w:bookmarkEnd w:id="200"/>
      <w:bookmarkEnd w:id="20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 יובאו בחשבון כחלק מסכום ההוצא</w:t>
      </w:r>
      <w:bookmarkStart w:id="202" w:name="_ETM_Q1_5281390"/>
      <w:bookmarkEnd w:id="202"/>
      <w:r>
        <w:rPr>
          <w:rFonts w:hint="cs"/>
          <w:rtl/>
        </w:rPr>
        <w:t xml:space="preserve">ה הממשלתית </w:t>
      </w:r>
    </w:p>
    <w:p w:rsidR="005E5698" w:rsidRDefault="005E5698" w:rsidP="005E5698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לשנת 2023. </w:t>
      </w:r>
    </w:p>
    <w:p w:rsidR="005E5698" w:rsidRDefault="005E5698" w:rsidP="005E5698">
      <w:pPr>
        <w:rPr>
          <w:rtl/>
        </w:rPr>
      </w:pPr>
      <w:bookmarkStart w:id="203" w:name="_ETM_Q1_5288309"/>
      <w:bookmarkEnd w:id="203"/>
    </w:p>
    <w:p w:rsidR="0089420D" w:rsidRDefault="0089420D" w:rsidP="0089420D">
      <w:pPr>
        <w:pStyle w:val="a4"/>
        <w:keepNext/>
        <w:rPr>
          <w:rtl/>
        </w:rPr>
      </w:pPr>
      <w:bookmarkStart w:id="204" w:name="_ETM_Q1_5288430"/>
      <w:bookmarkStart w:id="205" w:name="_ETM_Q1_5290738"/>
      <w:bookmarkStart w:id="206" w:name="_ETM_Q1_5290349"/>
      <w:bookmarkStart w:id="207" w:name="_ETM_Q1_5303881"/>
      <w:bookmarkStart w:id="208" w:name="_ETM_Q1_5311930"/>
      <w:bookmarkStart w:id="209" w:name="_ETM_Q1_5317103"/>
      <w:bookmarkStart w:id="210" w:name="_ETM_Q1_5325478"/>
      <w:bookmarkStart w:id="211" w:name="_ETM_Q1_5325593"/>
      <w:bookmarkStart w:id="212" w:name="ET_speaker_6236_26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r>
        <w:rPr>
          <w:rtl/>
        </w:rPr>
        <w:t>עמה לזימי (העבודה):</w:t>
      </w:r>
      <w:r w:rsidRPr="0089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89420D" w:rsidRDefault="0089420D" w:rsidP="0089420D">
      <w:pPr>
        <w:pStyle w:val="KeepWithNext"/>
        <w:rPr>
          <w:rtl/>
        </w:rPr>
      </w:pPr>
    </w:p>
    <w:p w:rsidR="0089420D" w:rsidRDefault="005E5698" w:rsidP="005E5698">
      <w:pPr>
        <w:rPr>
          <w:rtl/>
        </w:rPr>
      </w:pPr>
      <w:r>
        <w:rPr>
          <w:rFonts w:hint="cs"/>
          <w:rtl/>
        </w:rPr>
        <w:t xml:space="preserve">זה בהכרח אומר שבשנת 2025 יש הפחתה. </w:t>
      </w:r>
    </w:p>
    <w:p w:rsidR="0089420D" w:rsidRDefault="0089420D" w:rsidP="005E5698">
      <w:pPr>
        <w:ind w:firstLine="0"/>
        <w:rPr>
          <w:rtl/>
        </w:rPr>
      </w:pPr>
    </w:p>
    <w:p w:rsidR="005E5698" w:rsidRDefault="005E5698" w:rsidP="005E5698">
      <w:pPr>
        <w:pStyle w:val="af9"/>
        <w:keepNext/>
        <w:rPr>
          <w:rtl/>
        </w:rPr>
      </w:pPr>
      <w:bookmarkStart w:id="213" w:name="ET_guest_תמר_לוי_בונה_57"/>
      <w:r w:rsidRPr="005E569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E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5E5698" w:rsidRDefault="005E5698" w:rsidP="005E5698">
      <w:pPr>
        <w:pStyle w:val="KeepWithNext"/>
        <w:rPr>
          <w:rtl/>
        </w:rPr>
      </w:pPr>
    </w:p>
    <w:p w:rsidR="005E5698" w:rsidRDefault="005E5698" w:rsidP="0089420D">
      <w:pPr>
        <w:rPr>
          <w:rtl/>
        </w:rPr>
      </w:pPr>
      <w:r>
        <w:rPr>
          <w:rFonts w:hint="cs"/>
          <w:rtl/>
        </w:rPr>
        <w:t>יש השנה הוצאות חד-פעמיות.</w:t>
      </w:r>
      <w:bookmarkStart w:id="214" w:name="_ETM_Q1_5339206"/>
      <w:bookmarkEnd w:id="214"/>
      <w:r>
        <w:rPr>
          <w:rFonts w:hint="cs"/>
          <w:rtl/>
        </w:rPr>
        <w:t xml:space="preserve"> ההוצאות הצבאיות מוגדרות גם על ידי צה"ל ככאלו. </w:t>
      </w:r>
    </w:p>
    <w:p w:rsidR="0089420D" w:rsidRDefault="0089420D" w:rsidP="0089420D">
      <w:pPr>
        <w:rPr>
          <w:rtl/>
        </w:rPr>
      </w:pPr>
      <w:bookmarkStart w:id="215" w:name="_ETM_Q1_5338412"/>
      <w:bookmarkStart w:id="216" w:name="_ETM_Q1_5338513"/>
      <w:bookmarkStart w:id="217" w:name="_ETM_Q1_5340128"/>
      <w:bookmarkStart w:id="218" w:name="_ETM_Q1_5340226"/>
      <w:bookmarkEnd w:id="215"/>
      <w:bookmarkEnd w:id="216"/>
      <w:bookmarkEnd w:id="217"/>
      <w:bookmarkEnd w:id="218"/>
    </w:p>
    <w:p w:rsidR="0089420D" w:rsidRDefault="0089420D" w:rsidP="0089420D">
      <w:pPr>
        <w:pStyle w:val="a4"/>
        <w:keepNext/>
        <w:rPr>
          <w:rtl/>
        </w:rPr>
      </w:pPr>
      <w:bookmarkStart w:id="219" w:name="ET_speaker_6236_28"/>
      <w:r w:rsidRPr="008942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89420D" w:rsidRDefault="0089420D" w:rsidP="0089420D">
      <w:pPr>
        <w:pStyle w:val="KeepWithNext"/>
        <w:rPr>
          <w:rtl/>
        </w:rPr>
      </w:pPr>
    </w:p>
    <w:p w:rsidR="0089420D" w:rsidRDefault="0089420D" w:rsidP="0089420D">
      <w:pPr>
        <w:rPr>
          <w:rtl/>
        </w:rPr>
      </w:pPr>
      <w:r>
        <w:rPr>
          <w:rFonts w:hint="cs"/>
          <w:rtl/>
        </w:rPr>
        <w:t>למרות ההג</w:t>
      </w:r>
      <w:r w:rsidR="005E5698">
        <w:rPr>
          <w:rFonts w:hint="cs"/>
          <w:rtl/>
        </w:rPr>
        <w:t>ד</w:t>
      </w:r>
      <w:r>
        <w:rPr>
          <w:rFonts w:hint="cs"/>
          <w:rtl/>
        </w:rPr>
        <w:t>לה</w:t>
      </w:r>
      <w:r w:rsidR="005E5698">
        <w:rPr>
          <w:rFonts w:hint="cs"/>
          <w:rtl/>
        </w:rPr>
        <w:t xml:space="preserve"> של </w:t>
      </w:r>
      <w:bookmarkStart w:id="220" w:name="_ETM_Q1_5345509"/>
      <w:bookmarkEnd w:id="220"/>
      <w:r w:rsidR="005E5698">
        <w:rPr>
          <w:rFonts w:hint="cs"/>
          <w:rtl/>
        </w:rPr>
        <w:t>הוצאות מערכת הביטחון?</w:t>
      </w:r>
      <w:r>
        <w:rPr>
          <w:rFonts w:hint="cs"/>
          <w:rtl/>
        </w:rPr>
        <w:t xml:space="preserve"> </w:t>
      </w:r>
    </w:p>
    <w:p w:rsidR="0089420D" w:rsidRDefault="0089420D" w:rsidP="0089420D">
      <w:pPr>
        <w:rPr>
          <w:rtl/>
        </w:rPr>
      </w:pPr>
    </w:p>
    <w:p w:rsidR="005E5698" w:rsidRDefault="005E5698" w:rsidP="005E5698">
      <w:pPr>
        <w:pStyle w:val="af9"/>
        <w:keepNext/>
        <w:rPr>
          <w:rtl/>
        </w:rPr>
      </w:pPr>
      <w:bookmarkStart w:id="221" w:name="_ETM_Q1_5351375"/>
      <w:bookmarkStart w:id="222" w:name="ET_guest_תמר_לוי_בונה_58"/>
      <w:bookmarkEnd w:id="221"/>
      <w:r w:rsidRPr="005E569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E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5E5698" w:rsidRDefault="005E5698" w:rsidP="005E5698">
      <w:pPr>
        <w:pStyle w:val="KeepWithNext"/>
        <w:rPr>
          <w:rtl/>
        </w:rPr>
      </w:pPr>
    </w:p>
    <w:p w:rsidR="0089420D" w:rsidRDefault="005E5698" w:rsidP="00EF07ED">
      <w:pPr>
        <w:rPr>
          <w:rtl/>
        </w:rPr>
      </w:pPr>
      <w:bookmarkStart w:id="223" w:name="_ETM_Q1_5351860"/>
      <w:bookmarkStart w:id="224" w:name="_ETM_Q1_5351925"/>
      <w:bookmarkEnd w:id="223"/>
      <w:bookmarkEnd w:id="224"/>
      <w:r>
        <w:rPr>
          <w:rFonts w:hint="cs"/>
          <w:rtl/>
        </w:rPr>
        <w:t xml:space="preserve">רבות מההוצאות השנה הן הוצאות חד פעמיות. השאר יבוא בתקציב 2025. </w:t>
      </w:r>
    </w:p>
    <w:p w:rsidR="0089420D" w:rsidRDefault="0089420D" w:rsidP="0089420D">
      <w:pPr>
        <w:rPr>
          <w:rtl/>
        </w:rPr>
      </w:pPr>
    </w:p>
    <w:p w:rsidR="005E5698" w:rsidRDefault="005E5698" w:rsidP="005E5698">
      <w:pPr>
        <w:pStyle w:val="af9"/>
        <w:keepNext/>
        <w:rPr>
          <w:rtl/>
        </w:rPr>
      </w:pPr>
      <w:bookmarkStart w:id="225" w:name="ET_guest_שי_שלף_59"/>
      <w:r w:rsidRPr="005E5698">
        <w:rPr>
          <w:rStyle w:val="TagStyle"/>
          <w:rtl/>
        </w:rPr>
        <w:t xml:space="preserve"> &lt;&lt; אורח &gt;&gt; </w:t>
      </w:r>
      <w:r>
        <w:rPr>
          <w:rtl/>
        </w:rPr>
        <w:t>שי שלף:</w:t>
      </w:r>
      <w:r w:rsidRPr="005E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5E5698" w:rsidRDefault="005E5698" w:rsidP="005E5698">
      <w:pPr>
        <w:pStyle w:val="KeepWithNext"/>
        <w:rPr>
          <w:rtl/>
        </w:rPr>
      </w:pPr>
    </w:p>
    <w:p w:rsidR="005E5698" w:rsidRDefault="005E5698" w:rsidP="005E569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(ד) הגידול בסכום ההוצאה הממשלתית כאמור בסעיף קטן (ב)</w:t>
      </w:r>
    </w:p>
    <w:p w:rsidR="005E5698" w:rsidRDefault="005E5698" w:rsidP="005E5698">
      <w:pPr>
        <w:rPr>
          <w:rtl/>
        </w:rPr>
      </w:pPr>
      <w:bookmarkStart w:id="226" w:name="_ETM_Q1_5373487"/>
      <w:bookmarkStart w:id="227" w:name="_ETM_Q1_5373573"/>
      <w:bookmarkEnd w:id="226"/>
      <w:bookmarkEnd w:id="227"/>
      <w:r>
        <w:rPr>
          <w:rtl/>
        </w:rPr>
        <w:tab/>
      </w:r>
      <w:r>
        <w:rPr>
          <w:rFonts w:hint="cs"/>
          <w:rtl/>
        </w:rPr>
        <w:t xml:space="preserve">לא יובא בחשבון כחלק </w:t>
      </w:r>
      <w:bookmarkStart w:id="228" w:name="_ETM_Q1_5373118"/>
      <w:bookmarkEnd w:id="228"/>
      <w:r>
        <w:rPr>
          <w:rFonts w:hint="cs"/>
          <w:rtl/>
        </w:rPr>
        <w:t xml:space="preserve">מסכום ההוצאה הממשלתית בשנת </w:t>
      </w:r>
    </w:p>
    <w:p w:rsidR="005E5698" w:rsidRDefault="005E5698" w:rsidP="005E5698">
      <w:pPr>
        <w:rPr>
          <w:rtl/>
        </w:rPr>
      </w:pPr>
      <w:bookmarkStart w:id="229" w:name="_ETM_Q1_5380420"/>
      <w:bookmarkStart w:id="230" w:name="_ETM_Q1_5380533"/>
      <w:bookmarkEnd w:id="229"/>
      <w:bookmarkEnd w:id="230"/>
      <w:r>
        <w:rPr>
          <w:rtl/>
        </w:rPr>
        <w:tab/>
      </w:r>
      <w:r>
        <w:rPr>
          <w:rFonts w:hint="cs"/>
          <w:rtl/>
        </w:rPr>
        <w:t xml:space="preserve">2024 לצורך חישוב סכום ההוצאה הממשלתית </w:t>
      </w:r>
      <w:bookmarkStart w:id="231" w:name="_ETM_Q1_5378225"/>
      <w:bookmarkEnd w:id="231"/>
      <w:r>
        <w:rPr>
          <w:rFonts w:hint="cs"/>
          <w:rtl/>
        </w:rPr>
        <w:t>לפי סעיף 6א</w:t>
      </w:r>
    </w:p>
    <w:p w:rsidR="005E5698" w:rsidRPr="005E5698" w:rsidRDefault="005E5698" w:rsidP="005E5698">
      <w:pPr>
        <w:rPr>
          <w:rtl/>
        </w:rPr>
      </w:pPr>
      <w:bookmarkStart w:id="232" w:name="_ETM_Q1_5383502"/>
      <w:bookmarkStart w:id="233" w:name="_ETM_Q1_5383593"/>
      <w:bookmarkEnd w:id="232"/>
      <w:bookmarkEnd w:id="233"/>
      <w:r>
        <w:rPr>
          <w:rtl/>
        </w:rPr>
        <w:tab/>
      </w:r>
      <w:r>
        <w:rPr>
          <w:rFonts w:hint="cs"/>
          <w:rtl/>
        </w:rPr>
        <w:t xml:space="preserve">לשנים הבאות. </w:t>
      </w:r>
    </w:p>
    <w:p w:rsidR="0089420D" w:rsidRDefault="0089420D" w:rsidP="00DB068B">
      <w:pPr>
        <w:ind w:firstLine="0"/>
        <w:rPr>
          <w:rtl/>
        </w:rPr>
      </w:pPr>
    </w:p>
    <w:p w:rsidR="00DB068B" w:rsidRDefault="00DB068B" w:rsidP="00DB068B">
      <w:pPr>
        <w:pStyle w:val="a4"/>
        <w:keepNext/>
        <w:rPr>
          <w:rtl/>
        </w:rPr>
      </w:pPr>
      <w:bookmarkStart w:id="234" w:name="_ETM_Q1_5428493"/>
      <w:bookmarkStart w:id="235" w:name="_ETM_Q1_5428583"/>
      <w:bookmarkStart w:id="236" w:name="_ETM_Q1_5411935"/>
      <w:bookmarkStart w:id="237" w:name="ET_speaker_שלומית_ארליך_60"/>
      <w:bookmarkEnd w:id="234"/>
      <w:bookmarkEnd w:id="235"/>
      <w:bookmarkEnd w:id="236"/>
      <w:r w:rsidRPr="00DB06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B0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DB068B" w:rsidRDefault="00DB068B" w:rsidP="00DB068B">
      <w:pPr>
        <w:pStyle w:val="KeepWithNext"/>
        <w:rPr>
          <w:rtl/>
        </w:rPr>
      </w:pPr>
    </w:p>
    <w:p w:rsidR="00DB068B" w:rsidRDefault="00DB068B" w:rsidP="00CF6C31">
      <w:pPr>
        <w:rPr>
          <w:rtl/>
        </w:rPr>
      </w:pPr>
      <w:bookmarkStart w:id="238" w:name="_ETM_Q1_5412367"/>
      <w:bookmarkStart w:id="239" w:name="_ETM_Q1_5412436"/>
      <w:bookmarkEnd w:id="238"/>
      <w:bookmarkEnd w:id="239"/>
      <w:r>
        <w:rPr>
          <w:rFonts w:hint="cs"/>
          <w:rtl/>
        </w:rPr>
        <w:t xml:space="preserve">הממשלה הייתה רשאית להגדיל </w:t>
      </w:r>
      <w:bookmarkStart w:id="240" w:name="_ETM_Q1_5413267"/>
      <w:bookmarkEnd w:id="240"/>
      <w:r w:rsidR="00CF6C31">
        <w:rPr>
          <w:rFonts w:hint="cs"/>
          <w:rtl/>
        </w:rPr>
        <w:t xml:space="preserve">בשנת 2023 </w:t>
      </w:r>
      <w:r>
        <w:rPr>
          <w:rFonts w:hint="cs"/>
          <w:rtl/>
        </w:rPr>
        <w:t>את סכום ההוצאות הממשלתיות בשיעור נוסף</w:t>
      </w:r>
      <w:r w:rsidR="00CF6C31">
        <w:rPr>
          <w:rFonts w:hint="cs"/>
          <w:rtl/>
        </w:rPr>
        <w:t xml:space="preserve"> -</w:t>
      </w:r>
      <w:r>
        <w:rPr>
          <w:rFonts w:hint="cs"/>
          <w:rtl/>
        </w:rPr>
        <w:t xml:space="preserve">  3.75% לצרכים </w:t>
      </w:r>
      <w:bookmarkStart w:id="241" w:name="_ETM_Q1_5418443"/>
      <w:bookmarkEnd w:id="241"/>
      <w:r>
        <w:rPr>
          <w:rFonts w:hint="cs"/>
          <w:rtl/>
        </w:rPr>
        <w:t>צבאיים ו-1.95% לצרכים</w:t>
      </w:r>
      <w:r w:rsidR="00CF6C31">
        <w:rPr>
          <w:rFonts w:hint="cs"/>
          <w:rtl/>
        </w:rPr>
        <w:t xml:space="preserve"> אזרחיים. כשיעשו את החישוב הפעם</w:t>
      </w:r>
      <w:r>
        <w:rPr>
          <w:rFonts w:hint="cs"/>
          <w:rtl/>
        </w:rPr>
        <w:t xml:space="preserve"> </w:t>
      </w:r>
      <w:bookmarkStart w:id="242" w:name="_ETM_Q1_5429544"/>
      <w:bookmarkEnd w:id="242"/>
      <w:r>
        <w:rPr>
          <w:rFonts w:hint="cs"/>
          <w:rtl/>
        </w:rPr>
        <w:t xml:space="preserve">לא יביאו בחשבון את הסכומים שהוגדלו. </w:t>
      </w:r>
    </w:p>
    <w:p w:rsidR="00DB068B" w:rsidRDefault="00DB068B" w:rsidP="00DB068B">
      <w:pPr>
        <w:ind w:firstLine="0"/>
        <w:rPr>
          <w:rtl/>
        </w:rPr>
      </w:pPr>
      <w:bookmarkStart w:id="243" w:name="_ETM_Q1_5424433"/>
      <w:bookmarkStart w:id="244" w:name="_ETM_Q1_5424496"/>
      <w:bookmarkEnd w:id="243"/>
      <w:bookmarkEnd w:id="244"/>
    </w:p>
    <w:p w:rsidR="00DB068B" w:rsidRDefault="00DB068B" w:rsidP="00DB068B">
      <w:pPr>
        <w:pStyle w:val="a4"/>
        <w:keepNext/>
        <w:rPr>
          <w:rtl/>
        </w:rPr>
      </w:pPr>
      <w:bookmarkStart w:id="245" w:name="_ETM_Q1_5437393"/>
      <w:bookmarkStart w:id="246" w:name="_ETM_Q1_5437473"/>
      <w:bookmarkStart w:id="247" w:name="_ETM_Q1_5439622"/>
      <w:bookmarkStart w:id="248" w:name="ET_speaker_5726_61"/>
      <w:bookmarkEnd w:id="245"/>
      <w:bookmarkEnd w:id="246"/>
      <w:bookmarkEnd w:id="247"/>
      <w:r w:rsidRPr="00DB0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0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DB068B" w:rsidRDefault="00DB068B" w:rsidP="00DB068B">
      <w:pPr>
        <w:pStyle w:val="KeepWithNext"/>
        <w:rPr>
          <w:rtl/>
        </w:rPr>
      </w:pPr>
    </w:p>
    <w:p w:rsidR="00DB068B" w:rsidRPr="00DB068B" w:rsidRDefault="00DB068B" w:rsidP="00DB068B">
      <w:pPr>
        <w:rPr>
          <w:rtl/>
        </w:rPr>
      </w:pPr>
      <w:bookmarkStart w:id="249" w:name="_ETM_Q1_5440120"/>
      <w:bookmarkStart w:id="250" w:name="_ETM_Q1_5440191"/>
      <w:bookmarkEnd w:id="249"/>
      <w:bookmarkEnd w:id="250"/>
      <w:r>
        <w:rPr>
          <w:rFonts w:hint="cs"/>
          <w:rtl/>
        </w:rPr>
        <w:t>איזה חישוב יעשו?</w:t>
      </w:r>
    </w:p>
    <w:p w:rsidR="0089420D" w:rsidRDefault="0089420D" w:rsidP="00DB068B">
      <w:pPr>
        <w:ind w:firstLine="0"/>
        <w:rPr>
          <w:rtl/>
        </w:rPr>
      </w:pPr>
    </w:p>
    <w:p w:rsidR="00DB068B" w:rsidRDefault="00DB068B" w:rsidP="00DB068B">
      <w:pPr>
        <w:pStyle w:val="af9"/>
        <w:keepNext/>
        <w:rPr>
          <w:rtl/>
        </w:rPr>
      </w:pPr>
      <w:bookmarkStart w:id="251" w:name="_ETM_Q1_5434732"/>
      <w:bookmarkStart w:id="252" w:name="_ETM_Q1_5434822"/>
      <w:bookmarkStart w:id="253" w:name="_ETM_Q1_5435906"/>
      <w:bookmarkStart w:id="254" w:name="ET_guest_תמר_לוי_בונה_62"/>
      <w:bookmarkEnd w:id="251"/>
      <w:bookmarkEnd w:id="252"/>
      <w:bookmarkEnd w:id="253"/>
      <w:r w:rsidRPr="00DB068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B06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DB068B" w:rsidRDefault="00DB068B" w:rsidP="00DB068B">
      <w:pPr>
        <w:pStyle w:val="KeepWithNext"/>
        <w:rPr>
          <w:rtl/>
        </w:rPr>
      </w:pPr>
    </w:p>
    <w:p w:rsidR="00DB068B" w:rsidRDefault="00CF6C31" w:rsidP="001E5033">
      <w:pPr>
        <w:rPr>
          <w:rtl/>
        </w:rPr>
      </w:pPr>
      <w:bookmarkStart w:id="255" w:name="_ETM_Q1_5436417"/>
      <w:bookmarkStart w:id="256" w:name="_ETM_Q1_5436490"/>
      <w:bookmarkEnd w:id="255"/>
      <w:bookmarkEnd w:id="256"/>
      <w:r>
        <w:rPr>
          <w:rFonts w:hint="cs"/>
          <w:rtl/>
        </w:rPr>
        <w:t xml:space="preserve">בתקציב </w:t>
      </w:r>
      <w:r w:rsidR="00DB068B">
        <w:rPr>
          <w:rFonts w:hint="cs"/>
          <w:rtl/>
        </w:rPr>
        <w:t xml:space="preserve">2024 </w:t>
      </w:r>
      <w:r>
        <w:rPr>
          <w:rFonts w:hint="cs"/>
          <w:rtl/>
        </w:rPr>
        <w:t xml:space="preserve">הנוסף </w:t>
      </w:r>
      <w:r w:rsidR="00DB068B">
        <w:rPr>
          <w:rFonts w:hint="cs"/>
          <w:rtl/>
        </w:rPr>
        <w:t xml:space="preserve">אנחנו </w:t>
      </w:r>
      <w:bookmarkStart w:id="257" w:name="_ETM_Q1_5444707"/>
      <w:bookmarkEnd w:id="257"/>
      <w:r w:rsidR="00DB068B">
        <w:rPr>
          <w:rFonts w:hint="cs"/>
          <w:rtl/>
        </w:rPr>
        <w:t>לא מביאים בחשבון את עלויות המ</w:t>
      </w:r>
      <w:r>
        <w:rPr>
          <w:rFonts w:hint="cs"/>
          <w:rtl/>
        </w:rPr>
        <w:t>לחמה שהן תוספת בהגדלה חד-פעמית</w:t>
      </w:r>
      <w:r w:rsidR="001E50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5033">
        <w:rPr>
          <w:rFonts w:hint="cs"/>
          <w:rtl/>
        </w:rPr>
        <w:t xml:space="preserve">אנחנו </w:t>
      </w:r>
      <w:r w:rsidR="00DB068B">
        <w:rPr>
          <w:rFonts w:hint="cs"/>
          <w:rtl/>
        </w:rPr>
        <w:t>מגדיל</w:t>
      </w:r>
      <w:r w:rsidR="001E5033">
        <w:rPr>
          <w:rFonts w:hint="cs"/>
          <w:rtl/>
        </w:rPr>
        <w:t>ים</w:t>
      </w:r>
      <w:r w:rsidR="00DB068B">
        <w:rPr>
          <w:rFonts w:hint="cs"/>
          <w:rtl/>
        </w:rPr>
        <w:t xml:space="preserve"> את </w:t>
      </w:r>
      <w:bookmarkStart w:id="258" w:name="_ETM_Q1_5450833"/>
      <w:bookmarkEnd w:id="258"/>
      <w:r w:rsidR="00DB068B">
        <w:rPr>
          <w:rFonts w:hint="cs"/>
          <w:rtl/>
        </w:rPr>
        <w:t xml:space="preserve">התקציב כפי שהיה בהתאם לצרכים.  </w:t>
      </w:r>
    </w:p>
    <w:p w:rsidR="00DB068B" w:rsidRDefault="00DB068B" w:rsidP="00DB068B">
      <w:pPr>
        <w:ind w:firstLine="0"/>
        <w:rPr>
          <w:rtl/>
        </w:rPr>
      </w:pPr>
    </w:p>
    <w:p w:rsidR="00DB068B" w:rsidRDefault="00DB068B" w:rsidP="00DB068B">
      <w:pPr>
        <w:pStyle w:val="af9"/>
        <w:keepNext/>
        <w:rPr>
          <w:rtl/>
        </w:rPr>
      </w:pPr>
      <w:bookmarkStart w:id="259" w:name="ET_guest_אסתי_פלדמן_63"/>
      <w:r w:rsidRPr="00DB068B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DB06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DB068B" w:rsidRDefault="00DB068B" w:rsidP="00DB068B">
      <w:pPr>
        <w:pStyle w:val="KeepWithNext"/>
        <w:rPr>
          <w:rtl/>
        </w:rPr>
      </w:pPr>
    </w:p>
    <w:p w:rsidR="00DB068B" w:rsidRDefault="00DB068B" w:rsidP="002857BA">
      <w:pPr>
        <w:rPr>
          <w:rtl/>
        </w:rPr>
      </w:pPr>
      <w:r>
        <w:rPr>
          <w:rFonts w:hint="cs"/>
          <w:rtl/>
        </w:rPr>
        <w:t xml:space="preserve">  סעיף 6א קובע </w:t>
      </w:r>
      <w:bookmarkStart w:id="260" w:name="_ETM_Q1_5457797"/>
      <w:bookmarkEnd w:id="260"/>
      <w:r>
        <w:rPr>
          <w:rFonts w:hint="cs"/>
          <w:rtl/>
        </w:rPr>
        <w:t xml:space="preserve">איזה שהוא תוואי, קובע איזו שהיא נוסחה. עכשיו אנחנו באים </w:t>
      </w:r>
      <w:bookmarkStart w:id="261" w:name="_ETM_Q1_5464977"/>
      <w:bookmarkEnd w:id="261"/>
      <w:r w:rsidR="002857BA">
        <w:rPr>
          <w:rFonts w:hint="cs"/>
          <w:rtl/>
        </w:rPr>
        <w:t>ו</w:t>
      </w:r>
      <w:r w:rsidR="001E5033">
        <w:rPr>
          <w:rFonts w:hint="cs"/>
          <w:rtl/>
        </w:rPr>
        <w:t>אומרים שיש את הנוסחה ש</w:t>
      </w:r>
      <w:r>
        <w:rPr>
          <w:rFonts w:hint="cs"/>
          <w:rtl/>
        </w:rPr>
        <w:t xml:space="preserve">בצידה, בסעיף אחר, מוסיפים עוד. בשנה </w:t>
      </w:r>
      <w:r w:rsidR="002857BA">
        <w:rPr>
          <w:rFonts w:hint="cs"/>
          <w:rtl/>
        </w:rPr>
        <w:t>הבאה נחזור לאותה נוסחה</w:t>
      </w:r>
      <w:r>
        <w:rPr>
          <w:rFonts w:hint="cs"/>
          <w:rtl/>
        </w:rPr>
        <w:t xml:space="preserve"> בלי אותה גיבנת </w:t>
      </w:r>
      <w:bookmarkStart w:id="262" w:name="_ETM_Q1_5472104"/>
      <w:bookmarkEnd w:id="262"/>
      <w:r>
        <w:rPr>
          <w:rFonts w:hint="cs"/>
          <w:rtl/>
        </w:rPr>
        <w:t xml:space="preserve">שהבאנו עכשיו. </w:t>
      </w:r>
    </w:p>
    <w:p w:rsidR="00DB068B" w:rsidRPr="00DB068B" w:rsidRDefault="00DB068B" w:rsidP="00DB068B">
      <w:pPr>
        <w:rPr>
          <w:rtl/>
        </w:rPr>
      </w:pPr>
      <w:bookmarkStart w:id="263" w:name="_ETM_Q1_5474164"/>
      <w:bookmarkStart w:id="264" w:name="_ETM_Q1_5474229"/>
      <w:bookmarkEnd w:id="263"/>
      <w:bookmarkEnd w:id="264"/>
      <w:r>
        <w:rPr>
          <w:rFonts w:hint="cs"/>
          <w:rtl/>
        </w:rPr>
        <w:t xml:space="preserve"> </w:t>
      </w:r>
    </w:p>
    <w:p w:rsidR="0089420D" w:rsidRDefault="0089420D" w:rsidP="0089420D">
      <w:pPr>
        <w:pStyle w:val="a4"/>
        <w:keepNext/>
        <w:rPr>
          <w:rtl/>
        </w:rPr>
      </w:pPr>
      <w:bookmarkStart w:id="265" w:name="ET_speaker_שלומית_ארליך_29"/>
      <w:r w:rsidRPr="008942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9420D" w:rsidRDefault="0089420D" w:rsidP="0089420D">
      <w:pPr>
        <w:pStyle w:val="KeepWithNext"/>
        <w:rPr>
          <w:rtl/>
        </w:rPr>
      </w:pPr>
    </w:p>
    <w:p w:rsidR="0089420D" w:rsidRDefault="00B77519" w:rsidP="009407E7">
      <w:pPr>
        <w:rPr>
          <w:rtl/>
        </w:rPr>
      </w:pPr>
      <w:r>
        <w:rPr>
          <w:rFonts w:hint="cs"/>
          <w:rtl/>
        </w:rPr>
        <w:t>אנחנו נעשה תיקון ניסוחי כך</w:t>
      </w:r>
      <w:r w:rsidR="00DB068B">
        <w:rPr>
          <w:rFonts w:hint="cs"/>
          <w:rtl/>
        </w:rPr>
        <w:t xml:space="preserve"> שסעי</w:t>
      </w:r>
      <w:bookmarkStart w:id="266" w:name="_ETM_Q1_5470222"/>
      <w:bookmarkEnd w:id="266"/>
      <w:r w:rsidR="00DB068B">
        <w:rPr>
          <w:rFonts w:hint="cs"/>
          <w:rtl/>
        </w:rPr>
        <w:t>פים קטנים (ג) ו-(ד) יהיו בהתאמה</w:t>
      </w:r>
      <w:r w:rsidR="009407E7">
        <w:rPr>
          <w:rFonts w:hint="cs"/>
          <w:rtl/>
        </w:rPr>
        <w:t>.</w:t>
      </w:r>
      <w:r w:rsidR="00DB068B">
        <w:rPr>
          <w:rFonts w:hint="cs"/>
          <w:rtl/>
        </w:rPr>
        <w:t xml:space="preserve"> </w:t>
      </w:r>
      <w:r w:rsidR="009407E7">
        <w:rPr>
          <w:rFonts w:hint="cs"/>
          <w:rtl/>
        </w:rPr>
        <w:t xml:space="preserve">אנחנו נכתוב בסעיף (ג) </w:t>
      </w:r>
      <w:r w:rsidR="00DB068B">
        <w:rPr>
          <w:rFonts w:hint="cs"/>
          <w:rtl/>
        </w:rPr>
        <w:t>שה</w:t>
      </w:r>
      <w:r w:rsidR="0089420D">
        <w:rPr>
          <w:rFonts w:hint="cs"/>
          <w:rtl/>
        </w:rPr>
        <w:t xml:space="preserve">סכום המחושב </w:t>
      </w:r>
      <w:r w:rsidR="00DB068B">
        <w:rPr>
          <w:rFonts w:hint="cs"/>
          <w:rtl/>
        </w:rPr>
        <w:t xml:space="preserve">בהתאם לסעיף </w:t>
      </w:r>
      <w:bookmarkStart w:id="267" w:name="_ETM_Q1_5473578"/>
      <w:bookmarkEnd w:id="267"/>
      <w:r w:rsidR="00DB068B">
        <w:rPr>
          <w:rFonts w:hint="cs"/>
          <w:rtl/>
        </w:rPr>
        <w:t>20(ב) לא י</w:t>
      </w:r>
      <w:r w:rsidR="0089420D">
        <w:rPr>
          <w:rFonts w:hint="cs"/>
          <w:rtl/>
        </w:rPr>
        <w:t>ו</w:t>
      </w:r>
      <w:r w:rsidR="00DB068B">
        <w:rPr>
          <w:rFonts w:hint="cs"/>
          <w:rtl/>
        </w:rPr>
        <w:t>ב</w:t>
      </w:r>
      <w:r w:rsidR="0089420D">
        <w:rPr>
          <w:rFonts w:hint="cs"/>
          <w:rtl/>
        </w:rPr>
        <w:t>א בחשבון כחלק מ</w:t>
      </w:r>
      <w:r w:rsidR="00DB068B">
        <w:rPr>
          <w:rFonts w:hint="cs"/>
          <w:rtl/>
        </w:rPr>
        <w:t>סכום ההוצאה הממשלתית</w:t>
      </w:r>
      <w:r w:rsidR="0089420D">
        <w:rPr>
          <w:rFonts w:hint="cs"/>
          <w:rtl/>
        </w:rPr>
        <w:t xml:space="preserve"> ל</w:t>
      </w:r>
      <w:r w:rsidR="00DB068B">
        <w:rPr>
          <w:rFonts w:hint="cs"/>
          <w:rtl/>
        </w:rPr>
        <w:t xml:space="preserve">שנת 2023 לצורך </w:t>
      </w:r>
      <w:r w:rsidR="0089420D">
        <w:rPr>
          <w:rFonts w:hint="cs"/>
          <w:rtl/>
        </w:rPr>
        <w:t xml:space="preserve"> </w:t>
      </w:r>
      <w:r w:rsidR="00DB068B">
        <w:rPr>
          <w:rFonts w:hint="cs"/>
          <w:rtl/>
        </w:rPr>
        <w:t xml:space="preserve">חישוב סכום ההוצאה הממשלתית כאמור לפי סעיף קטן (ב). </w:t>
      </w:r>
    </w:p>
    <w:p w:rsidR="0089420D" w:rsidRDefault="0089420D" w:rsidP="0089420D">
      <w:pPr>
        <w:rPr>
          <w:rtl/>
        </w:rPr>
      </w:pPr>
    </w:p>
    <w:p w:rsidR="0089420D" w:rsidRDefault="0089420D" w:rsidP="0089420D">
      <w:pPr>
        <w:rPr>
          <w:rtl/>
        </w:rPr>
      </w:pPr>
    </w:p>
    <w:p w:rsidR="0089420D" w:rsidRDefault="0089420D" w:rsidP="0089420D">
      <w:pPr>
        <w:pStyle w:val="af6"/>
        <w:keepNext/>
        <w:rPr>
          <w:rtl/>
        </w:rPr>
      </w:pPr>
      <w:bookmarkStart w:id="268" w:name="ET_yor_4762_30"/>
      <w:r w:rsidRPr="008942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9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89420D" w:rsidRDefault="0089420D" w:rsidP="0089420D">
      <w:pPr>
        <w:pStyle w:val="KeepWithNext"/>
        <w:rPr>
          <w:rtl/>
        </w:rPr>
      </w:pPr>
    </w:p>
    <w:p w:rsidR="00761092" w:rsidRDefault="005B2DBE" w:rsidP="00761092">
      <w:pPr>
        <w:rPr>
          <w:rtl/>
        </w:rPr>
      </w:pPr>
      <w:bookmarkStart w:id="269" w:name="_ETM_Q1_5620565"/>
      <w:bookmarkStart w:id="270" w:name="_ETM_Q1_5620636"/>
      <w:bookmarkEnd w:id="269"/>
      <w:bookmarkEnd w:id="270"/>
      <w:r>
        <w:rPr>
          <w:rFonts w:hint="cs"/>
          <w:rtl/>
        </w:rPr>
        <w:t>אני מודה לכם על הדיון.</w:t>
      </w:r>
    </w:p>
    <w:p w:rsidR="005B2DBE" w:rsidRPr="00761092" w:rsidRDefault="005B2DBE" w:rsidP="00761092">
      <w:pPr>
        <w:rPr>
          <w:rtl/>
        </w:rPr>
      </w:pPr>
      <w:bookmarkStart w:id="271" w:name="_ETM_Q1_5666079"/>
      <w:bookmarkStart w:id="272" w:name="_ETM_Q1_5666125"/>
      <w:bookmarkEnd w:id="271"/>
      <w:bookmarkEnd w:id="272"/>
    </w:p>
    <w:p w:rsidR="0089420D" w:rsidRDefault="0089420D" w:rsidP="005B2DBE">
      <w:pPr>
        <w:rPr>
          <w:rtl/>
        </w:rPr>
      </w:pPr>
    </w:p>
    <w:p w:rsidR="005B2DBE" w:rsidRDefault="005B2DBE" w:rsidP="005B2DBE">
      <w:pPr>
        <w:pStyle w:val="afc"/>
        <w:keepNext/>
        <w:rPr>
          <w:rtl/>
        </w:rPr>
      </w:pPr>
      <w:bookmarkStart w:id="273" w:name="ET_meetingend_64"/>
      <w:r w:rsidRPr="005B2DB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14:40.</w:t>
      </w:r>
      <w:r w:rsidRPr="005B2DB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73"/>
    </w:p>
    <w:p w:rsidR="005B2DBE" w:rsidRDefault="005B2DBE" w:rsidP="005B2DBE">
      <w:pPr>
        <w:pStyle w:val="KeepWithNext"/>
        <w:rPr>
          <w:rtl/>
        </w:rPr>
      </w:pPr>
    </w:p>
    <w:p w:rsidR="005B2DBE" w:rsidRPr="005B2DBE" w:rsidRDefault="005B2DBE" w:rsidP="005B2DBE">
      <w:bookmarkStart w:id="274" w:name="_ETM_Q1_5675532"/>
      <w:bookmarkEnd w:id="274"/>
    </w:p>
    <w:sectPr w:rsidR="005B2DBE" w:rsidRPr="005B2DBE" w:rsidSect="00421C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C75" w:rsidRDefault="00D94C75">
      <w:r>
        <w:separator/>
      </w:r>
    </w:p>
  </w:endnote>
  <w:endnote w:type="continuationSeparator" w:id="0">
    <w:p w:rsidR="00D94C75" w:rsidRDefault="00D94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C75" w:rsidRDefault="00D94C75">
      <w:r>
        <w:separator/>
      </w:r>
    </w:p>
  </w:footnote>
  <w:footnote w:type="continuationSeparator" w:id="0">
    <w:p w:rsidR="00D94C75" w:rsidRDefault="00D94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08E" w:rsidRDefault="005920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208E" w:rsidRDefault="005920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08E" w:rsidRDefault="005920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1C5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9208E" w:rsidRPr="00CC5815" w:rsidRDefault="0059208E" w:rsidP="008E5E3F">
    <w:pPr>
      <w:pStyle w:val="a3"/>
      <w:ind w:firstLine="0"/>
    </w:pPr>
    <w:r>
      <w:rPr>
        <w:rtl/>
      </w:rPr>
      <w:t>ועדת הכספים</w:t>
    </w:r>
  </w:p>
  <w:p w:rsidR="0059208E" w:rsidRPr="00CC5815" w:rsidRDefault="0059208E" w:rsidP="008E5E3F">
    <w:pPr>
      <w:pStyle w:val="a3"/>
      <w:ind w:firstLine="0"/>
      <w:rPr>
        <w:rtl/>
      </w:rPr>
    </w:pPr>
    <w:r>
      <w:rPr>
        <w:rtl/>
      </w:rPr>
      <w:t>20/02/2024</w:t>
    </w:r>
  </w:p>
  <w:p w:rsidR="0059208E" w:rsidRPr="00CC5815" w:rsidRDefault="005920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08E" w:rsidRDefault="005920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4512DD" wp14:editId="74F157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208E" w:rsidRDefault="005920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208E" w:rsidRDefault="005920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EE6BA8"/>
    <w:multiLevelType w:val="hybridMultilevel"/>
    <w:tmpl w:val="D3E80118"/>
    <w:lvl w:ilvl="0" w:tplc="A90813B8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97"/>
    <w:rsid w:val="00015009"/>
    <w:rsid w:val="0002047E"/>
    <w:rsid w:val="00037279"/>
    <w:rsid w:val="00067F42"/>
    <w:rsid w:val="00092B80"/>
    <w:rsid w:val="000A17C6"/>
    <w:rsid w:val="000B060C"/>
    <w:rsid w:val="000B2EE6"/>
    <w:rsid w:val="000C47F5"/>
    <w:rsid w:val="000D1244"/>
    <w:rsid w:val="000E3314"/>
    <w:rsid w:val="000F2459"/>
    <w:rsid w:val="0011407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033"/>
    <w:rsid w:val="002016FF"/>
    <w:rsid w:val="00227FEF"/>
    <w:rsid w:val="002522F9"/>
    <w:rsid w:val="00261554"/>
    <w:rsid w:val="00275C03"/>
    <w:rsid w:val="00280D58"/>
    <w:rsid w:val="002857BA"/>
    <w:rsid w:val="002C239C"/>
    <w:rsid w:val="002D4BDB"/>
    <w:rsid w:val="002E5E31"/>
    <w:rsid w:val="00303B4C"/>
    <w:rsid w:val="00321E62"/>
    <w:rsid w:val="003240D5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1C59"/>
    <w:rsid w:val="00424C94"/>
    <w:rsid w:val="00447608"/>
    <w:rsid w:val="00451746"/>
    <w:rsid w:val="00470EAC"/>
    <w:rsid w:val="004908AC"/>
    <w:rsid w:val="0049458B"/>
    <w:rsid w:val="00495FD8"/>
    <w:rsid w:val="004B0A65"/>
    <w:rsid w:val="004B1BE9"/>
    <w:rsid w:val="00500C0C"/>
    <w:rsid w:val="00542798"/>
    <w:rsid w:val="00546678"/>
    <w:rsid w:val="005506B9"/>
    <w:rsid w:val="005817EC"/>
    <w:rsid w:val="00590B77"/>
    <w:rsid w:val="0059208E"/>
    <w:rsid w:val="00594AFC"/>
    <w:rsid w:val="005A342D"/>
    <w:rsid w:val="005B2DBE"/>
    <w:rsid w:val="005C363E"/>
    <w:rsid w:val="005C7CA2"/>
    <w:rsid w:val="005D61F3"/>
    <w:rsid w:val="005E1C6B"/>
    <w:rsid w:val="005E5698"/>
    <w:rsid w:val="005F76B0"/>
    <w:rsid w:val="00634F61"/>
    <w:rsid w:val="00656882"/>
    <w:rsid w:val="00670C25"/>
    <w:rsid w:val="00682140"/>
    <w:rsid w:val="00695A47"/>
    <w:rsid w:val="006A0CB7"/>
    <w:rsid w:val="006D789B"/>
    <w:rsid w:val="006E513E"/>
    <w:rsid w:val="006F0259"/>
    <w:rsid w:val="00700433"/>
    <w:rsid w:val="00702755"/>
    <w:rsid w:val="0070472C"/>
    <w:rsid w:val="007509A6"/>
    <w:rsid w:val="00761092"/>
    <w:rsid w:val="007872B4"/>
    <w:rsid w:val="00791CBE"/>
    <w:rsid w:val="007C693F"/>
    <w:rsid w:val="007C6ADD"/>
    <w:rsid w:val="00811162"/>
    <w:rsid w:val="00812BF4"/>
    <w:rsid w:val="0082136D"/>
    <w:rsid w:val="008320F6"/>
    <w:rsid w:val="00841223"/>
    <w:rsid w:val="00846BE9"/>
    <w:rsid w:val="00853207"/>
    <w:rsid w:val="008713A4"/>
    <w:rsid w:val="00875F10"/>
    <w:rsid w:val="0089420D"/>
    <w:rsid w:val="008A65DC"/>
    <w:rsid w:val="008C2A19"/>
    <w:rsid w:val="008C6035"/>
    <w:rsid w:val="008C7015"/>
    <w:rsid w:val="008D1DFB"/>
    <w:rsid w:val="008E03B4"/>
    <w:rsid w:val="008E5E3F"/>
    <w:rsid w:val="0090279B"/>
    <w:rsid w:val="00914904"/>
    <w:rsid w:val="009258CE"/>
    <w:rsid w:val="009407E7"/>
    <w:rsid w:val="009515F0"/>
    <w:rsid w:val="009830CB"/>
    <w:rsid w:val="00990EB9"/>
    <w:rsid w:val="009C6A4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642"/>
    <w:rsid w:val="00AA38F3"/>
    <w:rsid w:val="00AB02EE"/>
    <w:rsid w:val="00AB058B"/>
    <w:rsid w:val="00AB3F3A"/>
    <w:rsid w:val="00AD4EC9"/>
    <w:rsid w:val="00AD6FFC"/>
    <w:rsid w:val="00AF31E6"/>
    <w:rsid w:val="00AF4150"/>
    <w:rsid w:val="00AF4E76"/>
    <w:rsid w:val="00B0509A"/>
    <w:rsid w:val="00B120B2"/>
    <w:rsid w:val="00B1539A"/>
    <w:rsid w:val="00B4738E"/>
    <w:rsid w:val="00B50340"/>
    <w:rsid w:val="00B65508"/>
    <w:rsid w:val="00B77519"/>
    <w:rsid w:val="00B8517A"/>
    <w:rsid w:val="00B8585A"/>
    <w:rsid w:val="00B943D2"/>
    <w:rsid w:val="00BA6446"/>
    <w:rsid w:val="00BD47B7"/>
    <w:rsid w:val="00C135D5"/>
    <w:rsid w:val="00C22DCB"/>
    <w:rsid w:val="00C3598A"/>
    <w:rsid w:val="00C360BC"/>
    <w:rsid w:val="00C3654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83B"/>
    <w:rsid w:val="00CE5849"/>
    <w:rsid w:val="00CF1300"/>
    <w:rsid w:val="00CF6C31"/>
    <w:rsid w:val="00D078C1"/>
    <w:rsid w:val="00D278F7"/>
    <w:rsid w:val="00D37550"/>
    <w:rsid w:val="00D40A29"/>
    <w:rsid w:val="00D45D27"/>
    <w:rsid w:val="00D6649D"/>
    <w:rsid w:val="00D86E57"/>
    <w:rsid w:val="00D94C75"/>
    <w:rsid w:val="00D96B24"/>
    <w:rsid w:val="00DB068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7E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500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9208E"/>
    <w:pPr>
      <w:ind w:left="720"/>
      <w:contextualSpacing/>
    </w:pPr>
  </w:style>
  <w:style w:type="table" w:styleId="afe">
    <w:name w:val="Table Grid"/>
    <w:basedOn w:val="a1"/>
    <w:rsid w:val="003240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4CB36-3AA8-4F13-A614-C4188EDB1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1436</Words>
  <Characters>8188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2024-03-10T08:24:00Z</dcterms:modified>
</cp:coreProperties>
</file>