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E4E37" w14:textId="0A8ECBE8" w:rsidR="00E64116" w:rsidRPr="00C65990" w:rsidRDefault="001E0101" w:rsidP="00EC1FB3">
      <w:pPr>
        <w:ind w:firstLine="0"/>
        <w:rPr>
          <w:b/>
          <w:bCs/>
          <w:rtl/>
        </w:rPr>
      </w:pPr>
      <w:r w:rsidRPr="00C65990">
        <w:rPr>
          <w:b/>
          <w:bCs/>
          <w:rtl/>
        </w:rPr>
        <w:t>הכנסת העשרים-וחמש</w:t>
      </w:r>
    </w:p>
    <w:p w14:paraId="293B6BF3" w14:textId="77777777" w:rsidR="00A22C90" w:rsidRPr="00C65990" w:rsidRDefault="00A22C90" w:rsidP="00327BF8">
      <w:pPr>
        <w:ind w:firstLine="0"/>
        <w:outlineLvl w:val="0"/>
        <w:rPr>
          <w:b/>
          <w:bCs/>
          <w:rtl/>
        </w:rPr>
        <w:sectPr w:rsidR="00A22C90" w:rsidRPr="00C65990" w:rsidSect="007143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5F797D" w14:textId="233139E8" w:rsidR="00E64116" w:rsidRPr="00C65990" w:rsidRDefault="001E0101" w:rsidP="008320F6">
      <w:pPr>
        <w:ind w:firstLine="0"/>
        <w:rPr>
          <w:b/>
          <w:bCs/>
          <w:rtl/>
        </w:rPr>
      </w:pPr>
      <w:r w:rsidRPr="00C65990">
        <w:rPr>
          <w:b/>
          <w:bCs/>
          <w:rtl/>
        </w:rPr>
        <w:t>מושב שני</w:t>
      </w:r>
    </w:p>
    <w:p w14:paraId="1BC49BA3" w14:textId="77777777" w:rsidR="00E64116" w:rsidRPr="00C65990" w:rsidRDefault="00E64116" w:rsidP="0049458B">
      <w:pPr>
        <w:rPr>
          <w:b/>
          <w:bCs/>
          <w:rtl/>
        </w:rPr>
      </w:pPr>
    </w:p>
    <w:p w14:paraId="60936CEB" w14:textId="77777777" w:rsidR="00E64116" w:rsidRPr="00C65990" w:rsidRDefault="00E64116" w:rsidP="0049458B">
      <w:pPr>
        <w:rPr>
          <w:b/>
          <w:bCs/>
          <w:rtl/>
        </w:rPr>
      </w:pPr>
    </w:p>
    <w:p w14:paraId="12C64FC3" w14:textId="77777777" w:rsidR="00E64116" w:rsidRPr="00C65990" w:rsidRDefault="00E64116" w:rsidP="007509A6">
      <w:pPr>
        <w:ind w:firstLine="0"/>
        <w:jc w:val="center"/>
        <w:rPr>
          <w:b/>
          <w:bCs/>
          <w:rtl/>
        </w:rPr>
      </w:pPr>
    </w:p>
    <w:p w14:paraId="5CEE9DE4" w14:textId="15F7F22E" w:rsidR="00E64116" w:rsidRPr="00C65990" w:rsidRDefault="001E0101" w:rsidP="008320F6">
      <w:pPr>
        <w:ind w:firstLine="0"/>
        <w:jc w:val="center"/>
        <w:outlineLvl w:val="0"/>
        <w:rPr>
          <w:b/>
          <w:bCs/>
          <w:rtl/>
        </w:rPr>
      </w:pPr>
      <w:r w:rsidRPr="00C65990">
        <w:rPr>
          <w:b/>
          <w:bCs/>
          <w:rtl/>
        </w:rPr>
        <w:t xml:space="preserve">פרוטוקול מס' </w:t>
      </w:r>
      <w:r w:rsidR="007143DB">
        <w:rPr>
          <w:rFonts w:hint="cs"/>
          <w:b/>
          <w:bCs/>
          <w:rtl/>
        </w:rPr>
        <w:t>292</w:t>
      </w:r>
    </w:p>
    <w:p w14:paraId="492C1A8E" w14:textId="282D6695" w:rsidR="00E64116" w:rsidRPr="00C65990" w:rsidRDefault="001E0101" w:rsidP="008320F6">
      <w:pPr>
        <w:ind w:firstLine="0"/>
        <w:jc w:val="center"/>
        <w:outlineLvl w:val="0"/>
        <w:rPr>
          <w:b/>
          <w:bCs/>
          <w:rtl/>
        </w:rPr>
      </w:pPr>
      <w:r w:rsidRPr="00C65990">
        <w:rPr>
          <w:b/>
          <w:bCs/>
          <w:rtl/>
        </w:rPr>
        <w:t>מישיבת ועדת החוקה, חוק ומשפט</w:t>
      </w:r>
    </w:p>
    <w:p w14:paraId="3C03948D" w14:textId="545087AD" w:rsidR="00E64116" w:rsidRPr="00C65990" w:rsidRDefault="001E01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65990">
        <w:rPr>
          <w:b/>
          <w:bCs/>
          <w:u w:val="single"/>
          <w:rtl/>
        </w:rPr>
        <w:t>יום שלישי, ט' באדר ב התשפ"ד (19 במרץ 2024), שעה 9:00</w:t>
      </w:r>
    </w:p>
    <w:p w14:paraId="7066AC54" w14:textId="77777777" w:rsidR="00E64116" w:rsidRPr="00C65990" w:rsidRDefault="00E64116" w:rsidP="008320F6">
      <w:pPr>
        <w:ind w:firstLine="0"/>
        <w:rPr>
          <w:b/>
          <w:bCs/>
          <w:rtl/>
        </w:rPr>
      </w:pPr>
    </w:p>
    <w:p w14:paraId="2DEDFAD1" w14:textId="77777777" w:rsidR="00E64116" w:rsidRPr="00C65990" w:rsidRDefault="00E64116" w:rsidP="008320F6">
      <w:pPr>
        <w:ind w:firstLine="0"/>
        <w:rPr>
          <w:b/>
          <w:bCs/>
          <w:rtl/>
        </w:rPr>
      </w:pPr>
    </w:p>
    <w:p w14:paraId="1DBBF7C6" w14:textId="77777777" w:rsidR="00E64116" w:rsidRPr="00C65990" w:rsidRDefault="00E64116" w:rsidP="008320F6">
      <w:pPr>
        <w:ind w:firstLine="0"/>
        <w:rPr>
          <w:b/>
          <w:bCs/>
          <w:rtl/>
        </w:rPr>
      </w:pPr>
    </w:p>
    <w:p w14:paraId="4F1D2438" w14:textId="77777777" w:rsidR="00E64116" w:rsidRPr="00C65990" w:rsidRDefault="00E64116" w:rsidP="00EC1FB3">
      <w:pPr>
        <w:ind w:firstLine="0"/>
        <w:outlineLvl w:val="1"/>
        <w:rPr>
          <w:b/>
          <w:bCs/>
          <w:rtl/>
        </w:rPr>
      </w:pPr>
      <w:r w:rsidRPr="00C65990">
        <w:rPr>
          <w:rFonts w:hint="cs"/>
          <w:b/>
          <w:bCs/>
          <w:u w:val="single"/>
          <w:rtl/>
        </w:rPr>
        <w:t>סדר היום</w:t>
      </w:r>
      <w:r w:rsidRPr="00C65990">
        <w:rPr>
          <w:b/>
          <w:bCs/>
          <w:u w:val="single"/>
          <w:rtl/>
        </w:rPr>
        <w:t>:</w:t>
      </w:r>
    </w:p>
    <w:p w14:paraId="63E170C6" w14:textId="352D5C34" w:rsidR="001E0101" w:rsidRPr="00E7154A" w:rsidRDefault="001E0101" w:rsidP="007143DB">
      <w:pPr>
        <w:spacing w:before="60"/>
        <w:ind w:firstLine="0"/>
        <w:rPr>
          <w:rtl/>
        </w:rPr>
      </w:pPr>
      <w:bookmarkStart w:id="0" w:name="ET_hatsach_642437_1"/>
      <w:r w:rsidRPr="00E7154A">
        <w:rPr>
          <w:rStyle w:val="TagStyle"/>
          <w:b w:val="0"/>
          <w:rtl/>
        </w:rPr>
        <w:t xml:space="preserve"> &lt;&lt; הצח &gt;&gt; </w:t>
      </w:r>
      <w:r w:rsidRPr="00E7154A">
        <w:rPr>
          <w:rtl/>
        </w:rPr>
        <w:t>הצעת חוק לתיקון ולהארכת תוקפן של תקנות שעת חירום (חרבות ברזל) (הארכת מעצר לחשוד בעבירת ביטחון) (תיקון), התשפ"ד-2024</w:t>
      </w:r>
      <w:r w:rsidRPr="00E7154A">
        <w:rPr>
          <w:rStyle w:val="TagStyle"/>
          <w:b w:val="0"/>
          <w:rtl/>
        </w:rPr>
        <w:t xml:space="preserve"> &lt;&lt; הצח &gt;&gt;</w:t>
      </w:r>
      <w:r w:rsidRPr="00E7154A">
        <w:rPr>
          <w:rtl/>
        </w:rPr>
        <w:t xml:space="preserve"> </w:t>
      </w:r>
      <w:bookmarkEnd w:id="0"/>
      <w:r w:rsidRPr="00E7154A">
        <w:rPr>
          <w:rFonts w:hint="cs"/>
          <w:rtl/>
        </w:rPr>
        <w:t>(מ/1728)</w:t>
      </w:r>
      <w:r w:rsidR="007143DB">
        <w:rPr>
          <w:rFonts w:hint="cs"/>
          <w:rtl/>
        </w:rPr>
        <w:t xml:space="preserve"> - </w:t>
      </w:r>
      <w:r w:rsidRPr="00E7154A">
        <w:rPr>
          <w:rFonts w:hint="cs"/>
          <w:rtl/>
        </w:rPr>
        <w:t>הכנה לקריאה שנייה ושלישית</w:t>
      </w:r>
    </w:p>
    <w:p w14:paraId="19CD4036" w14:textId="77777777" w:rsidR="00E64116" w:rsidRPr="00E7154A" w:rsidRDefault="00E64116" w:rsidP="007C693F">
      <w:pPr>
        <w:spacing w:before="60"/>
        <w:ind w:firstLine="0"/>
        <w:rPr>
          <w:rtl/>
        </w:rPr>
      </w:pPr>
    </w:p>
    <w:p w14:paraId="2FEB81CD" w14:textId="77777777" w:rsidR="001E0101" w:rsidRPr="00E7154A" w:rsidRDefault="001E0101" w:rsidP="007C693F">
      <w:pPr>
        <w:spacing w:before="60"/>
        <w:ind w:firstLine="0"/>
        <w:rPr>
          <w:rtl/>
        </w:rPr>
      </w:pPr>
    </w:p>
    <w:p w14:paraId="72250A31" w14:textId="77777777" w:rsidR="00E64116" w:rsidRPr="00C6599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65990">
        <w:rPr>
          <w:b/>
          <w:bCs/>
          <w:u w:val="single"/>
          <w:rtl/>
        </w:rPr>
        <w:t>נכחו:</w:t>
      </w:r>
    </w:p>
    <w:p w14:paraId="1204EAF2" w14:textId="77777777" w:rsidR="00E64116" w:rsidRPr="00C65990" w:rsidRDefault="00E64116" w:rsidP="00EC1FB3">
      <w:pPr>
        <w:ind w:firstLine="0"/>
        <w:outlineLvl w:val="1"/>
        <w:rPr>
          <w:b/>
          <w:bCs/>
          <w:rtl/>
        </w:rPr>
      </w:pPr>
      <w:r w:rsidRPr="00C65990">
        <w:rPr>
          <w:b/>
          <w:bCs/>
          <w:u w:val="single"/>
          <w:rtl/>
        </w:rPr>
        <w:t>חברי הוועדה</w:t>
      </w:r>
      <w:r w:rsidRPr="00C65990">
        <w:rPr>
          <w:rFonts w:hint="cs"/>
          <w:b/>
          <w:bCs/>
          <w:u w:val="single"/>
          <w:rtl/>
        </w:rPr>
        <w:t xml:space="preserve">: </w:t>
      </w:r>
    </w:p>
    <w:p w14:paraId="61B6042E" w14:textId="34607129" w:rsidR="00E64116" w:rsidRPr="00E7154A" w:rsidRDefault="001E0101" w:rsidP="00EC1FB3">
      <w:pPr>
        <w:ind w:firstLine="0"/>
        <w:rPr>
          <w:rtl/>
        </w:rPr>
      </w:pPr>
      <w:r w:rsidRPr="00E7154A">
        <w:rPr>
          <w:rtl/>
        </w:rPr>
        <w:t>שמחה רוטמן – היו"ר</w:t>
      </w:r>
    </w:p>
    <w:p w14:paraId="3FA5DE82" w14:textId="77777777" w:rsidR="001E0101" w:rsidRPr="00E7154A" w:rsidRDefault="001E0101" w:rsidP="00EC1FB3">
      <w:pPr>
        <w:ind w:firstLine="0"/>
        <w:rPr>
          <w:u w:val="single"/>
        </w:rPr>
      </w:pPr>
    </w:p>
    <w:p w14:paraId="333495B8" w14:textId="77777777" w:rsidR="000127D0" w:rsidRDefault="000127D0" w:rsidP="00D40A29">
      <w:pPr>
        <w:ind w:firstLine="0"/>
        <w:outlineLvl w:val="1"/>
        <w:rPr>
          <w:b/>
          <w:bCs/>
          <w:u w:val="single"/>
          <w:rtl/>
        </w:rPr>
      </w:pPr>
    </w:p>
    <w:p w14:paraId="283719CC" w14:textId="77777777" w:rsidR="007143DB" w:rsidRDefault="007143DB" w:rsidP="00D40A29">
      <w:pPr>
        <w:ind w:firstLine="0"/>
        <w:outlineLvl w:val="1"/>
        <w:rPr>
          <w:b/>
          <w:bCs/>
          <w:u w:val="single"/>
          <w:rtl/>
        </w:rPr>
      </w:pPr>
    </w:p>
    <w:p w14:paraId="1576E91E" w14:textId="77EBFC22" w:rsidR="00E64116" w:rsidRPr="00C65990" w:rsidRDefault="00E64116" w:rsidP="00D40A29">
      <w:pPr>
        <w:ind w:firstLine="0"/>
        <w:outlineLvl w:val="1"/>
        <w:rPr>
          <w:b/>
          <w:bCs/>
          <w:rtl/>
        </w:rPr>
      </w:pPr>
      <w:r w:rsidRPr="00C65990">
        <w:rPr>
          <w:b/>
          <w:bCs/>
          <w:u w:val="single"/>
          <w:rtl/>
        </w:rPr>
        <w:t>מוזמנים</w:t>
      </w:r>
      <w:r w:rsidRPr="00C6599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7053"/>
      </w:tblGrid>
      <w:tr w:rsidR="000127D0" w:rsidRPr="000127D0" w14:paraId="56953A0F" w14:textId="77777777" w:rsidTr="000127D0">
        <w:tc>
          <w:tcPr>
            <w:tcW w:w="0" w:type="auto"/>
            <w:shd w:val="clear" w:color="auto" w:fill="auto"/>
          </w:tcPr>
          <w:p w14:paraId="679202AE" w14:textId="10E01DF7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14:paraId="677DBDAD" w14:textId="00EA5903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28856" w14:textId="3965839F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עו"ד, ראש אשכול סמכויות שלטוניות, ייעוץ וחקיקה פלילי, משרד המשפטים</w:t>
            </w:r>
          </w:p>
        </w:tc>
      </w:tr>
      <w:tr w:rsidR="000127D0" w:rsidRPr="000127D0" w14:paraId="370E9729" w14:textId="77777777" w:rsidTr="000127D0">
        <w:tc>
          <w:tcPr>
            <w:tcW w:w="0" w:type="auto"/>
            <w:shd w:val="clear" w:color="auto" w:fill="auto"/>
          </w:tcPr>
          <w:p w14:paraId="35E14417" w14:textId="06773D73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1DFDFCC0" w14:textId="277D2179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615C9" w14:textId="0679D762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עו"ד, ראש אשכול עונשין ופשיעה חמורה, ייעוץ וחקיקה פלילי, משרד המשפטים</w:t>
            </w:r>
          </w:p>
        </w:tc>
      </w:tr>
      <w:tr w:rsidR="000127D0" w:rsidRPr="000127D0" w14:paraId="4E092606" w14:textId="77777777" w:rsidTr="000127D0">
        <w:tc>
          <w:tcPr>
            <w:tcW w:w="0" w:type="auto"/>
            <w:shd w:val="clear" w:color="auto" w:fill="auto"/>
          </w:tcPr>
          <w:p w14:paraId="45C9E340" w14:textId="0B487577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ענבל ברנסון יהודאי</w:t>
            </w:r>
          </w:p>
        </w:tc>
        <w:tc>
          <w:tcPr>
            <w:tcW w:w="0" w:type="auto"/>
            <w:shd w:val="clear" w:color="auto" w:fill="auto"/>
          </w:tcPr>
          <w:p w14:paraId="6D1FE28B" w14:textId="75CF05CF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2D598" w14:textId="221EBD27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עו"ד, רפרנטית, ייעוץ וחקיקה פלילי ואשכול סד"פ וראיות, משרד המשפטים</w:t>
            </w:r>
          </w:p>
        </w:tc>
      </w:tr>
      <w:tr w:rsidR="000127D0" w:rsidRPr="000127D0" w14:paraId="17C32744" w14:textId="77777777" w:rsidTr="000127D0">
        <w:tc>
          <w:tcPr>
            <w:tcW w:w="0" w:type="auto"/>
            <w:shd w:val="clear" w:color="auto" w:fill="auto"/>
          </w:tcPr>
          <w:p w14:paraId="50048D1E" w14:textId="104B4AD3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14:paraId="59A6A90A" w14:textId="33824955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FC91C" w14:textId="28442310" w:rsidR="000127D0" w:rsidRPr="000127D0" w:rsidRDefault="000127D0" w:rsidP="00DE5B80">
            <w:pPr>
              <w:ind w:firstLine="0"/>
              <w:rPr>
                <w:rtl/>
              </w:rPr>
            </w:pPr>
            <w:r w:rsidRPr="000127D0">
              <w:rPr>
                <w:rtl/>
              </w:rPr>
              <w:t>עו"ד, ייעוץ וחקיקה, משרד המשפטים</w:t>
            </w:r>
          </w:p>
        </w:tc>
      </w:tr>
    </w:tbl>
    <w:p w14:paraId="0DD9D042" w14:textId="32AB4923" w:rsidR="00E64116" w:rsidRDefault="00E64116" w:rsidP="00DE5B80">
      <w:pPr>
        <w:ind w:firstLine="0"/>
        <w:rPr>
          <w:b/>
          <w:bCs/>
          <w:rtl/>
        </w:rPr>
      </w:pPr>
    </w:p>
    <w:p w14:paraId="64E577F4" w14:textId="77777777" w:rsidR="007143DB" w:rsidRDefault="007143DB" w:rsidP="00DE5B80">
      <w:pPr>
        <w:ind w:firstLine="0"/>
        <w:rPr>
          <w:b/>
          <w:bCs/>
          <w:rtl/>
        </w:rPr>
      </w:pPr>
    </w:p>
    <w:p w14:paraId="5237CB78" w14:textId="77777777" w:rsidR="007143DB" w:rsidRPr="00C65990" w:rsidRDefault="007143DB" w:rsidP="00DE5B80">
      <w:pPr>
        <w:ind w:firstLine="0"/>
        <w:rPr>
          <w:b/>
          <w:bCs/>
          <w:rtl/>
        </w:rPr>
      </w:pPr>
    </w:p>
    <w:p w14:paraId="093836C0" w14:textId="77777777" w:rsidR="000127D0" w:rsidRDefault="000127D0" w:rsidP="00D40A29">
      <w:pPr>
        <w:ind w:firstLine="0"/>
        <w:outlineLvl w:val="1"/>
        <w:rPr>
          <w:b/>
          <w:bCs/>
          <w:u w:val="single"/>
          <w:rtl/>
        </w:rPr>
      </w:pPr>
    </w:p>
    <w:p w14:paraId="167FAD5D" w14:textId="0605025C" w:rsidR="00E64116" w:rsidRPr="00C65990" w:rsidRDefault="00E64116" w:rsidP="00D40A29">
      <w:pPr>
        <w:ind w:firstLine="0"/>
        <w:outlineLvl w:val="1"/>
        <w:rPr>
          <w:b/>
          <w:bCs/>
          <w:rtl/>
        </w:rPr>
      </w:pPr>
      <w:r w:rsidRPr="00C65990">
        <w:rPr>
          <w:rFonts w:hint="cs"/>
          <w:b/>
          <w:bCs/>
          <w:u w:val="single"/>
          <w:rtl/>
        </w:rPr>
        <w:t>ייעוץ משפטי:</w:t>
      </w:r>
      <w:r w:rsidRPr="00C65990">
        <w:rPr>
          <w:rFonts w:hint="cs"/>
          <w:b/>
          <w:bCs/>
          <w:rtl/>
        </w:rPr>
        <w:t xml:space="preserve"> </w:t>
      </w:r>
    </w:p>
    <w:p w14:paraId="3B2A97C3" w14:textId="526CFBDD" w:rsidR="00E64116" w:rsidRPr="00E7154A" w:rsidRDefault="001E0101" w:rsidP="00D40A29">
      <w:pPr>
        <w:ind w:firstLine="0"/>
      </w:pPr>
      <w:r w:rsidRPr="00E7154A">
        <w:rPr>
          <w:rtl/>
        </w:rPr>
        <w:t>ד"ר גור בליי</w:t>
      </w:r>
    </w:p>
    <w:p w14:paraId="787776D1" w14:textId="291603CC" w:rsidR="00E64116" w:rsidRPr="00E7154A" w:rsidRDefault="001E0101" w:rsidP="00BB244B">
      <w:pPr>
        <w:ind w:firstLine="0"/>
        <w:rPr>
          <w:rtl/>
        </w:rPr>
      </w:pPr>
      <w:r w:rsidRPr="00E7154A">
        <w:rPr>
          <w:rFonts w:hint="cs"/>
          <w:rtl/>
        </w:rPr>
        <w:t>אפרת חקאק</w:t>
      </w:r>
    </w:p>
    <w:p w14:paraId="64EA9244" w14:textId="77777777" w:rsidR="00C65990" w:rsidRDefault="00C65990" w:rsidP="00D40A29">
      <w:pPr>
        <w:ind w:firstLine="0"/>
        <w:outlineLvl w:val="1"/>
        <w:rPr>
          <w:u w:val="single"/>
          <w:rtl/>
        </w:rPr>
      </w:pPr>
    </w:p>
    <w:p w14:paraId="6EC94B94" w14:textId="64B17CFA" w:rsidR="00BB244B" w:rsidRPr="00C65990" w:rsidRDefault="003756E2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C65990" w:rsidRPr="00C65990">
        <w:rPr>
          <w:rFonts w:hint="cs"/>
          <w:b/>
          <w:bCs/>
          <w:u w:val="single"/>
          <w:rtl/>
        </w:rPr>
        <w:t>מנהל הוועדה:</w:t>
      </w:r>
    </w:p>
    <w:p w14:paraId="771BEEBE" w14:textId="002A87FC" w:rsidR="00C65990" w:rsidRDefault="00C6599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אלירן כהן </w:t>
      </w:r>
    </w:p>
    <w:p w14:paraId="127999DE" w14:textId="77777777" w:rsidR="00C65990" w:rsidRDefault="00C65990" w:rsidP="00D40A29">
      <w:pPr>
        <w:ind w:firstLine="0"/>
        <w:outlineLvl w:val="1"/>
        <w:rPr>
          <w:rtl/>
        </w:rPr>
      </w:pPr>
    </w:p>
    <w:p w14:paraId="1A161DD9" w14:textId="25B368D4" w:rsidR="00E64116" w:rsidRPr="00C65990" w:rsidRDefault="001673D4" w:rsidP="00D40A29">
      <w:pPr>
        <w:ind w:firstLine="0"/>
        <w:outlineLvl w:val="1"/>
        <w:rPr>
          <w:b/>
          <w:bCs/>
          <w:rtl/>
        </w:rPr>
      </w:pPr>
      <w:r w:rsidRPr="00C65990">
        <w:rPr>
          <w:rFonts w:hint="cs"/>
          <w:b/>
          <w:bCs/>
          <w:u w:val="single"/>
          <w:rtl/>
        </w:rPr>
        <w:t>רישום</w:t>
      </w:r>
      <w:r w:rsidR="00E64116" w:rsidRPr="00C65990">
        <w:rPr>
          <w:rFonts w:hint="cs"/>
          <w:b/>
          <w:bCs/>
          <w:u w:val="single"/>
          <w:rtl/>
        </w:rPr>
        <w:t xml:space="preserve"> פרלמנטרי:</w:t>
      </w:r>
    </w:p>
    <w:p w14:paraId="3CB1D906" w14:textId="77777777" w:rsidR="00BB244B" w:rsidRPr="00E7154A" w:rsidRDefault="00BB244B" w:rsidP="00BB244B">
      <w:pPr>
        <w:ind w:firstLine="0"/>
      </w:pPr>
      <w:bookmarkStart w:id="1" w:name="_Hlk159788918"/>
      <w:r w:rsidRPr="00E7154A">
        <w:rPr>
          <w:rtl/>
        </w:rPr>
        <w:t>ליאור ידידיה, חבר תרגומים</w:t>
      </w:r>
    </w:p>
    <w:p w14:paraId="41858FCA" w14:textId="77777777" w:rsidR="007143DB" w:rsidRDefault="007143DB" w:rsidP="007143DB">
      <w:pPr>
        <w:ind w:firstLine="0"/>
        <w:rPr>
          <w:rtl/>
        </w:rPr>
      </w:pPr>
    </w:p>
    <w:p w14:paraId="3BEA0004" w14:textId="77777777" w:rsidR="007143DB" w:rsidRDefault="007143DB" w:rsidP="007143DB">
      <w:pPr>
        <w:ind w:firstLine="0"/>
        <w:rPr>
          <w:rtl/>
        </w:rPr>
      </w:pPr>
    </w:p>
    <w:p w14:paraId="1B0F65CF" w14:textId="77777777" w:rsidR="007143DB" w:rsidRDefault="007143DB" w:rsidP="007143DB">
      <w:pPr>
        <w:ind w:firstLine="0"/>
        <w:rPr>
          <w:rtl/>
        </w:rPr>
      </w:pPr>
    </w:p>
    <w:p w14:paraId="38C16D33" w14:textId="77777777" w:rsidR="007143DB" w:rsidRDefault="007143DB" w:rsidP="007143DB">
      <w:pPr>
        <w:ind w:firstLine="0"/>
        <w:rPr>
          <w:rtl/>
        </w:rPr>
      </w:pPr>
    </w:p>
    <w:p w14:paraId="54E07870" w14:textId="77777777" w:rsidR="00BB244B" w:rsidRPr="00E7154A" w:rsidRDefault="00BB244B" w:rsidP="007143DB">
      <w:pPr>
        <w:ind w:firstLine="0"/>
        <w:rPr>
          <w:rtl/>
        </w:rPr>
      </w:pPr>
      <w:r w:rsidRPr="00E7154A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E7154A">
        <w:t>.</w:t>
      </w:r>
    </w:p>
    <w:p w14:paraId="427937D4" w14:textId="77777777" w:rsidR="00BB244B" w:rsidRPr="00E7154A" w:rsidRDefault="00BB244B" w:rsidP="00BB244B">
      <w:pPr>
        <w:ind w:firstLine="0"/>
        <w:rPr>
          <w:rtl/>
        </w:rPr>
      </w:pPr>
    </w:p>
    <w:p w14:paraId="4B7E719D" w14:textId="77777777" w:rsidR="00BB244B" w:rsidRPr="00E7154A" w:rsidRDefault="00BB244B" w:rsidP="00AB3F3A">
      <w:pPr>
        <w:ind w:firstLine="0"/>
        <w:rPr>
          <w:rtl/>
        </w:rPr>
      </w:pPr>
    </w:p>
    <w:p w14:paraId="4C6A3B45" w14:textId="77777777" w:rsidR="00BB244B" w:rsidRPr="00E7154A" w:rsidRDefault="00BB244B">
      <w:pPr>
        <w:bidi w:val="0"/>
        <w:spacing w:line="240" w:lineRule="auto"/>
        <w:ind w:firstLine="0"/>
        <w:jc w:val="left"/>
      </w:pPr>
      <w:r w:rsidRPr="00E7154A">
        <w:rPr>
          <w:rtl/>
        </w:rPr>
        <w:br w:type="page"/>
      </w:r>
    </w:p>
    <w:p w14:paraId="5168E681" w14:textId="7821CA92" w:rsidR="00BB244B" w:rsidRPr="00C65990" w:rsidRDefault="00BB244B" w:rsidP="00BB244B">
      <w:pPr>
        <w:pStyle w:val="a6"/>
        <w:keepNext/>
        <w:rPr>
          <w:b w:val="0"/>
          <w:rtl/>
        </w:rPr>
      </w:pPr>
      <w:bookmarkStart w:id="2" w:name="ET_subject_642437_2"/>
      <w:r w:rsidRPr="00C65990">
        <w:rPr>
          <w:rStyle w:val="TagStyle"/>
          <w:b/>
          <w:rtl/>
        </w:rPr>
        <w:lastRenderedPageBreak/>
        <w:t xml:space="preserve"> &lt;&lt; נושא &gt;&gt; </w:t>
      </w:r>
      <w:r w:rsidRPr="00C65990">
        <w:rPr>
          <w:b w:val="0"/>
          <w:rtl/>
        </w:rPr>
        <w:t>הצעת חוק לתיקון ולהארכת תוקפן של תקנות שעת חירום (חרבות ברזל) (הארכת מעצר לחשוד בעבירת ביטחון) (תיקון), התשפ"ד-2024,</w:t>
      </w:r>
      <w:r w:rsidR="000578D0">
        <w:rPr>
          <w:b w:val="0"/>
          <w:rtl/>
        </w:rPr>
        <w:t xml:space="preserve"> </w:t>
      </w:r>
      <w:r w:rsidRPr="00C65990">
        <w:rPr>
          <w:b w:val="0"/>
          <w:rtl/>
        </w:rPr>
        <w:t>מ/1728</w:t>
      </w:r>
      <w:r w:rsidRPr="00C65990">
        <w:rPr>
          <w:rStyle w:val="TagStyle"/>
          <w:b/>
          <w:rtl/>
        </w:rPr>
        <w:t xml:space="preserve"> &lt;&lt; נושא &gt;&gt;</w:t>
      </w:r>
      <w:r w:rsidR="000578D0">
        <w:rPr>
          <w:b w:val="0"/>
          <w:rtl/>
        </w:rPr>
        <w:t xml:space="preserve"> </w:t>
      </w:r>
      <w:bookmarkEnd w:id="2"/>
    </w:p>
    <w:p w14:paraId="3DD6FAF0" w14:textId="77777777" w:rsidR="00BB244B" w:rsidRPr="00E7154A" w:rsidRDefault="00BB244B" w:rsidP="00BB244B">
      <w:pPr>
        <w:pStyle w:val="KeepWithNext"/>
        <w:rPr>
          <w:rtl/>
        </w:rPr>
      </w:pPr>
    </w:p>
    <w:p w14:paraId="4E687FF9" w14:textId="77777777" w:rsidR="00BB244B" w:rsidRPr="00E7154A" w:rsidRDefault="00BB244B" w:rsidP="00BB244B">
      <w:pPr>
        <w:pStyle w:val="af6"/>
        <w:keepNext/>
        <w:rPr>
          <w:rStyle w:val="TagStyle"/>
          <w:b w:val="0"/>
          <w:vanish w:val="0"/>
          <w:rtl/>
        </w:rPr>
      </w:pPr>
      <w:bookmarkStart w:id="3" w:name="ET_yor_6157_3"/>
    </w:p>
    <w:p w14:paraId="1E326CA6" w14:textId="1ACF4184" w:rsidR="00BB244B" w:rsidRPr="00E7154A" w:rsidRDefault="00BB244B" w:rsidP="00BB244B">
      <w:pPr>
        <w:pStyle w:val="af6"/>
        <w:keepNext/>
        <w:rPr>
          <w:rtl/>
        </w:rPr>
      </w:pPr>
      <w:r w:rsidRPr="00E7154A">
        <w:rPr>
          <w:rStyle w:val="TagStyle"/>
          <w:b w:val="0"/>
          <w:rtl/>
        </w:rPr>
        <w:t xml:space="preserve"> &lt;&lt; יור &gt;&gt; </w:t>
      </w:r>
      <w:r w:rsidRPr="00E7154A">
        <w:rPr>
          <w:rtl/>
        </w:rPr>
        <w:t xml:space="preserve">היו"ר שמחה </w:t>
      </w:r>
      <w:proofErr w:type="spellStart"/>
      <w:r w:rsidRPr="00E7154A">
        <w:rPr>
          <w:rtl/>
        </w:rPr>
        <w:t>רוטמן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3"/>
    </w:p>
    <w:p w14:paraId="1FB5AD1C" w14:textId="77777777" w:rsidR="00BB244B" w:rsidRPr="00E7154A" w:rsidRDefault="00BB244B" w:rsidP="00BB244B">
      <w:pPr>
        <w:pStyle w:val="KeepWithNext"/>
        <w:rPr>
          <w:rtl/>
          <w:lang w:eastAsia="he-IL"/>
        </w:rPr>
      </w:pPr>
    </w:p>
    <w:p w14:paraId="2950FBA4" w14:textId="042D5BEB" w:rsidR="00BB244B" w:rsidRPr="00E7154A" w:rsidRDefault="00BB244B" w:rsidP="00BB244B">
      <w:pPr>
        <w:rPr>
          <w:rtl/>
          <w:lang w:eastAsia="he-IL"/>
        </w:rPr>
      </w:pPr>
      <w:r w:rsidRPr="00E7154A">
        <w:rPr>
          <w:rFonts w:hint="cs"/>
          <w:rtl/>
          <w:lang w:eastAsia="he-IL"/>
        </w:rPr>
        <w:t xml:space="preserve">רבותיי, לצערי, אינני איש בשורות היום. </w:t>
      </w:r>
      <w:bookmarkStart w:id="4" w:name="_ETM_Q1_14781"/>
      <w:bookmarkStart w:id="5" w:name="_ETM_Q1_14404"/>
      <w:bookmarkStart w:id="6" w:name="_ETM_Q1_14657"/>
      <w:bookmarkEnd w:id="4"/>
      <w:bookmarkEnd w:id="5"/>
      <w:bookmarkEnd w:id="6"/>
      <w:r w:rsidRPr="00E7154A">
        <w:rPr>
          <w:rFonts w:hint="cs"/>
          <w:rtl/>
          <w:lang w:eastAsia="he-IL"/>
        </w:rPr>
        <w:t xml:space="preserve">אני לא רוצה להטריח את כל הנוכחים על </w:t>
      </w:r>
      <w:bookmarkStart w:id="7" w:name="_ETM_Q1_19446"/>
      <w:bookmarkEnd w:id="7"/>
      <w:r w:rsidRPr="00E7154A">
        <w:rPr>
          <w:rFonts w:hint="cs"/>
          <w:rtl/>
          <w:lang w:eastAsia="he-IL"/>
        </w:rPr>
        <w:t>הדברי</w:t>
      </w:r>
      <w:bookmarkStart w:id="8" w:name="_ETM_Q1_17275"/>
      <w:bookmarkStart w:id="9" w:name="_ETM_Q1_17539"/>
      <w:bookmarkEnd w:id="8"/>
      <w:bookmarkEnd w:id="9"/>
      <w:r w:rsidRPr="00E7154A">
        <w:rPr>
          <w:rFonts w:hint="cs"/>
          <w:rtl/>
          <w:lang w:eastAsia="he-IL"/>
        </w:rPr>
        <w:t xml:space="preserve">ם שאמרתי בדיון הקודם. אני סבור שיש צורך לעבוד </w:t>
      </w:r>
      <w:bookmarkStart w:id="10" w:name="_ETM_Q1_29631"/>
      <w:bookmarkEnd w:id="10"/>
      <w:r w:rsidRPr="00E7154A">
        <w:rPr>
          <w:rFonts w:hint="cs"/>
          <w:rtl/>
          <w:lang w:eastAsia="he-IL"/>
        </w:rPr>
        <w:t xml:space="preserve">על הנושא הזה </w:t>
      </w:r>
      <w:bookmarkStart w:id="11" w:name="_ETM_Q1_26641"/>
      <w:bookmarkStart w:id="12" w:name="_ETM_Q1_26879"/>
      <w:bookmarkEnd w:id="11"/>
      <w:bookmarkEnd w:id="12"/>
      <w:r w:rsidRPr="00E7154A">
        <w:rPr>
          <w:rFonts w:hint="cs"/>
          <w:rtl/>
          <w:lang w:eastAsia="he-IL"/>
        </w:rPr>
        <w:t>ולתכלל אותו בצורה שונה, אבל בסופו של</w:t>
      </w:r>
      <w:bookmarkStart w:id="13" w:name="_ETM_Q1_31694"/>
      <w:bookmarkEnd w:id="13"/>
      <w:r w:rsidRPr="00E7154A">
        <w:rPr>
          <w:rFonts w:hint="cs"/>
          <w:rtl/>
          <w:lang w:eastAsia="he-IL"/>
        </w:rPr>
        <w:t xml:space="preserve"> דבר, ההחלטה הזו היא החלטה ממשלתית. דאגתי שהערותיי</w:t>
      </w:r>
      <w:bookmarkStart w:id="14" w:name="_ETM_Q1_37057"/>
      <w:bookmarkStart w:id="15" w:name="_ETM_Q1_37306"/>
      <w:bookmarkEnd w:id="14"/>
      <w:bookmarkEnd w:id="15"/>
      <w:r w:rsidRPr="00E7154A">
        <w:rPr>
          <w:rFonts w:hint="cs"/>
          <w:rtl/>
          <w:lang w:eastAsia="he-IL"/>
        </w:rPr>
        <w:t xml:space="preserve"> יישמעו </w:t>
      </w:r>
      <w:bookmarkStart w:id="16" w:name="_ETM_Q1_40443"/>
      <w:bookmarkStart w:id="17" w:name="_ETM_Q1_36069"/>
      <w:bookmarkStart w:id="18" w:name="_ETM_Q1_36323"/>
      <w:bookmarkEnd w:id="16"/>
      <w:bookmarkEnd w:id="17"/>
      <w:bookmarkEnd w:id="18"/>
      <w:r w:rsidRPr="00E7154A">
        <w:rPr>
          <w:rFonts w:hint="cs"/>
          <w:rtl/>
          <w:lang w:eastAsia="he-IL"/>
        </w:rPr>
        <w:t xml:space="preserve">אצל מי שצריך לשמוע אותן, ומי שצריכים </w:t>
      </w:r>
      <w:bookmarkStart w:id="19" w:name="_ETM_Q1_39452"/>
      <w:bookmarkStart w:id="20" w:name="_ETM_Q1_39703"/>
      <w:bookmarkEnd w:id="19"/>
      <w:bookmarkEnd w:id="20"/>
      <w:r w:rsidRPr="00E7154A">
        <w:rPr>
          <w:rFonts w:hint="cs"/>
          <w:rtl/>
          <w:lang w:eastAsia="he-IL"/>
        </w:rPr>
        <w:t xml:space="preserve">להחליט יעשו את </w:t>
      </w:r>
      <w:bookmarkStart w:id="21" w:name="_ETM_Q1_41591"/>
      <w:bookmarkEnd w:id="21"/>
      <w:r w:rsidRPr="00E7154A">
        <w:rPr>
          <w:rFonts w:hint="cs"/>
          <w:rtl/>
          <w:lang w:eastAsia="he-IL"/>
        </w:rPr>
        <w:t xml:space="preserve">מה שהם צריכים להחליט. כמו שאמרתי, אני לא אהיה </w:t>
      </w:r>
      <w:bookmarkStart w:id="22" w:name="_ETM_Q1_43164"/>
      <w:bookmarkStart w:id="23" w:name="_ETM_Q1_43423"/>
      <w:bookmarkEnd w:id="22"/>
      <w:bookmarkEnd w:id="23"/>
      <w:r w:rsidRPr="00E7154A">
        <w:rPr>
          <w:rFonts w:hint="cs"/>
          <w:rtl/>
          <w:lang w:eastAsia="he-IL"/>
        </w:rPr>
        <w:t>מה</w:t>
      </w:r>
      <w:bookmarkStart w:id="24" w:name="_ETM_Q1_44957"/>
      <w:bookmarkEnd w:id="24"/>
      <w:r w:rsidRPr="00E7154A">
        <w:rPr>
          <w:rFonts w:hint="cs"/>
          <w:rtl/>
          <w:lang w:eastAsia="he-IL"/>
        </w:rPr>
        <w:t xml:space="preserve">אנשים שצועקים </w:t>
      </w:r>
      <w:bookmarkStart w:id="25" w:name="_ETM_Q1_45094"/>
      <w:bookmarkStart w:id="26" w:name="_ETM_Q1_45338"/>
      <w:bookmarkEnd w:id="25"/>
      <w:bookmarkEnd w:id="26"/>
      <w:r w:rsidRPr="00E7154A">
        <w:rPr>
          <w:rFonts w:hint="cs"/>
          <w:rtl/>
          <w:lang w:eastAsia="he-IL"/>
        </w:rPr>
        <w:t xml:space="preserve">דווקא על התלמידים שבאים לכיתה. </w:t>
      </w:r>
    </w:p>
    <w:p w14:paraId="77E7B2A4" w14:textId="77777777" w:rsidR="00BB244B" w:rsidRPr="00E7154A" w:rsidRDefault="00BB244B" w:rsidP="00BB244B">
      <w:pPr>
        <w:ind w:firstLine="0"/>
        <w:rPr>
          <w:rtl/>
          <w:lang w:eastAsia="he-IL"/>
        </w:rPr>
      </w:pPr>
      <w:bookmarkStart w:id="27" w:name="_ETM_Q1_50584"/>
      <w:bookmarkStart w:id="28" w:name="_ETM_Q1_50726"/>
      <w:bookmarkStart w:id="29" w:name="_ETM_Q1_50932"/>
      <w:bookmarkStart w:id="30" w:name="_ETM_Q1_51041"/>
      <w:bookmarkEnd w:id="27"/>
      <w:bookmarkEnd w:id="28"/>
      <w:bookmarkEnd w:id="29"/>
      <w:bookmarkEnd w:id="30"/>
    </w:p>
    <w:p w14:paraId="0DC40A4D" w14:textId="76F50891" w:rsidR="00BB244B" w:rsidRPr="00E7154A" w:rsidRDefault="00BB244B" w:rsidP="00BB244B">
      <w:pPr>
        <w:ind w:firstLine="0"/>
        <w:rPr>
          <w:rtl/>
          <w:lang w:eastAsia="he-IL"/>
        </w:rPr>
      </w:pPr>
      <w:bookmarkStart w:id="31" w:name="_ETM_Q1_53577"/>
      <w:bookmarkStart w:id="32" w:name="_ETM_Q1_53686"/>
      <w:bookmarkEnd w:id="31"/>
      <w:bookmarkEnd w:id="32"/>
      <w:r w:rsidRPr="00E7154A">
        <w:rPr>
          <w:rtl/>
          <w:lang w:eastAsia="he-IL"/>
        </w:rPr>
        <w:tab/>
      </w:r>
      <w:r w:rsidRPr="00E7154A">
        <w:rPr>
          <w:rFonts w:hint="cs"/>
          <w:rtl/>
          <w:lang w:eastAsia="he-IL"/>
        </w:rPr>
        <w:t>במציאות שנוצרה פ</w:t>
      </w:r>
      <w:bookmarkStart w:id="33" w:name="_ETM_Q1_52848"/>
      <w:bookmarkStart w:id="34" w:name="_ETM_Q1_53110"/>
      <w:bookmarkEnd w:id="33"/>
      <w:bookmarkEnd w:id="34"/>
      <w:r w:rsidRPr="00E7154A">
        <w:rPr>
          <w:rFonts w:hint="cs"/>
          <w:rtl/>
          <w:lang w:eastAsia="he-IL"/>
        </w:rPr>
        <w:t xml:space="preserve">ה, </w:t>
      </w:r>
      <w:bookmarkStart w:id="35" w:name="_ETM_Q1_53607"/>
      <w:bookmarkEnd w:id="35"/>
      <w:r w:rsidRPr="00E7154A">
        <w:rPr>
          <w:rFonts w:hint="cs"/>
          <w:rtl/>
          <w:lang w:eastAsia="he-IL"/>
        </w:rPr>
        <w:t xml:space="preserve">אני מבין את הצורך באישור החוק, עם כל </w:t>
      </w:r>
      <w:bookmarkStart w:id="36" w:name="_ETM_Q1_61409"/>
      <w:bookmarkEnd w:id="36"/>
      <w:r w:rsidRPr="00E7154A">
        <w:rPr>
          <w:rFonts w:hint="cs"/>
          <w:rtl/>
          <w:lang w:eastAsia="he-IL"/>
        </w:rPr>
        <w:t xml:space="preserve">ההערות שהערתי עליו. </w:t>
      </w:r>
      <w:bookmarkStart w:id="37" w:name="_ETM_Q1_65085"/>
      <w:bookmarkStart w:id="38" w:name="_ETM_Q1_65336"/>
      <w:bookmarkEnd w:id="37"/>
      <w:bookmarkEnd w:id="38"/>
      <w:r w:rsidRPr="00E7154A">
        <w:rPr>
          <w:rFonts w:hint="cs"/>
          <w:rtl/>
          <w:lang w:eastAsia="he-IL"/>
        </w:rPr>
        <w:t xml:space="preserve">הייתי מנהל דיונים על אורך </w:t>
      </w:r>
      <w:bookmarkStart w:id="39" w:name="_ETM_Q1_69212"/>
      <w:bookmarkEnd w:id="39"/>
      <w:r w:rsidRPr="00E7154A">
        <w:rPr>
          <w:rFonts w:hint="cs"/>
          <w:rtl/>
          <w:lang w:eastAsia="he-IL"/>
        </w:rPr>
        <w:t xml:space="preserve">התקופה אבל אנחנו </w:t>
      </w:r>
      <w:bookmarkStart w:id="40" w:name="_ETM_Q1_66897"/>
      <w:bookmarkStart w:id="41" w:name="_ETM_Q1_67147"/>
      <w:bookmarkEnd w:id="40"/>
      <w:bookmarkEnd w:id="41"/>
      <w:r w:rsidRPr="00E7154A">
        <w:rPr>
          <w:rFonts w:hint="cs"/>
          <w:rtl/>
          <w:lang w:eastAsia="he-IL"/>
        </w:rPr>
        <w:t xml:space="preserve">נמצאים בסיטואציה של פגרה, </w:t>
      </w:r>
      <w:bookmarkStart w:id="42" w:name="_ETM_Q1_68073"/>
      <w:bookmarkStart w:id="43" w:name="_ETM_Q1_68327"/>
      <w:bookmarkEnd w:id="42"/>
      <w:bookmarkEnd w:id="43"/>
      <w:r w:rsidRPr="00E7154A">
        <w:rPr>
          <w:rFonts w:hint="cs"/>
          <w:rtl/>
          <w:lang w:eastAsia="he-IL"/>
        </w:rPr>
        <w:t xml:space="preserve">ולכן אני אאשר </w:t>
      </w:r>
      <w:bookmarkStart w:id="44" w:name="_ETM_Q1_72003"/>
      <w:bookmarkEnd w:id="44"/>
      <w:r w:rsidRPr="00E7154A">
        <w:rPr>
          <w:rFonts w:hint="cs"/>
          <w:rtl/>
          <w:lang w:eastAsia="he-IL"/>
        </w:rPr>
        <w:t xml:space="preserve">אותו בנוסח הממשלתי ללא כל שינוי. </w:t>
      </w:r>
    </w:p>
    <w:p w14:paraId="5D7CCD3F" w14:textId="77777777" w:rsidR="00BB244B" w:rsidRPr="00E7154A" w:rsidRDefault="00BB244B" w:rsidP="00BB244B">
      <w:pPr>
        <w:ind w:firstLine="0"/>
        <w:rPr>
          <w:rtl/>
          <w:lang w:eastAsia="he-IL"/>
        </w:rPr>
      </w:pPr>
      <w:bookmarkStart w:id="45" w:name="_ETM_Q1_80864"/>
      <w:bookmarkStart w:id="46" w:name="_ETM_Q1_80997"/>
      <w:bookmarkStart w:id="47" w:name="_ETM_Q1_83666"/>
      <w:bookmarkStart w:id="48" w:name="_ETM_Q1_83920"/>
      <w:bookmarkStart w:id="49" w:name="_ETM_Q1_79762"/>
      <w:bookmarkStart w:id="50" w:name="_ETM_Q1_80009"/>
      <w:bookmarkStart w:id="51" w:name="_ETM_Q1_76180"/>
      <w:bookmarkStart w:id="52" w:name="_ETM_Q1_76442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14:paraId="3FA77BD4" w14:textId="28471E8B" w:rsidR="00BB244B" w:rsidRPr="00E7154A" w:rsidRDefault="00BB244B" w:rsidP="00BB244B">
      <w:pPr>
        <w:pStyle w:val="af9"/>
        <w:keepNext/>
        <w:rPr>
          <w:rtl/>
          <w:lang w:eastAsia="he-IL"/>
        </w:rPr>
      </w:pPr>
      <w:bookmarkStart w:id="53" w:name="ET_guest_ענבל_ברנסון_יהודאי_4"/>
      <w:r w:rsidRPr="00E7154A">
        <w:rPr>
          <w:rStyle w:val="TagStyle"/>
          <w:b w:val="0"/>
          <w:rtl/>
        </w:rPr>
        <w:t xml:space="preserve"> &lt;&lt; אורח &gt;&gt; </w:t>
      </w:r>
      <w:r w:rsidRPr="00E7154A">
        <w:rPr>
          <w:rtl/>
          <w:lang w:eastAsia="he-IL"/>
        </w:rPr>
        <w:t xml:space="preserve">ענבל </w:t>
      </w:r>
      <w:proofErr w:type="spellStart"/>
      <w:r w:rsidRPr="00E7154A">
        <w:rPr>
          <w:rtl/>
          <w:lang w:eastAsia="he-IL"/>
        </w:rPr>
        <w:t>ברנסון</w:t>
      </w:r>
      <w:proofErr w:type="spellEnd"/>
      <w:r w:rsidRPr="00E7154A">
        <w:rPr>
          <w:rtl/>
          <w:lang w:eastAsia="he-IL"/>
        </w:rPr>
        <w:t xml:space="preserve"> </w:t>
      </w:r>
      <w:proofErr w:type="spellStart"/>
      <w:r w:rsidRPr="00E7154A">
        <w:rPr>
          <w:rtl/>
          <w:lang w:eastAsia="he-IL"/>
        </w:rPr>
        <w:t>יהודאי</w:t>
      </w:r>
      <w:proofErr w:type="spellEnd"/>
      <w:r w:rsidRPr="00E7154A">
        <w:rPr>
          <w:rtl/>
          <w:lang w:eastAsia="he-IL"/>
        </w:rPr>
        <w:t>:</w:t>
      </w:r>
      <w:r w:rsidRPr="00E7154A">
        <w:rPr>
          <w:rStyle w:val="TagStyle"/>
          <w:b w:val="0"/>
          <w:rtl/>
        </w:rPr>
        <w:t xml:space="preserve"> &lt;&lt; אורח &gt;&gt;</w:t>
      </w:r>
      <w:r w:rsidR="000578D0">
        <w:rPr>
          <w:rtl/>
          <w:lang w:eastAsia="he-IL"/>
        </w:rPr>
        <w:t xml:space="preserve"> </w:t>
      </w:r>
      <w:bookmarkEnd w:id="53"/>
    </w:p>
    <w:p w14:paraId="2D5BCD57" w14:textId="77777777" w:rsidR="00BB244B" w:rsidRPr="00E7154A" w:rsidRDefault="00BB244B" w:rsidP="00BB244B">
      <w:pPr>
        <w:pStyle w:val="KeepWithNext"/>
        <w:rPr>
          <w:rtl/>
          <w:lang w:eastAsia="he-IL"/>
        </w:rPr>
      </w:pPr>
    </w:p>
    <w:p w14:paraId="1651995F" w14:textId="05110552" w:rsidR="00BB244B" w:rsidRPr="00E7154A" w:rsidRDefault="00BB244B" w:rsidP="00BB244B">
      <w:pPr>
        <w:rPr>
          <w:rtl/>
          <w:lang w:eastAsia="he-IL"/>
        </w:rPr>
      </w:pPr>
      <w:bookmarkStart w:id="54" w:name="_ETM_Q1_81798"/>
      <w:bookmarkStart w:id="55" w:name="_ETM_Q1_81879"/>
      <w:bookmarkStart w:id="56" w:name="_ETM_Q1_79993"/>
      <w:bookmarkStart w:id="57" w:name="_ETM_Q1_80252"/>
      <w:bookmarkStart w:id="58" w:name="_ETM_Q1_76306"/>
      <w:bookmarkStart w:id="59" w:name="_ETM_Q1_76558"/>
      <w:bookmarkEnd w:id="54"/>
      <w:bookmarkEnd w:id="55"/>
      <w:bookmarkEnd w:id="56"/>
      <w:bookmarkEnd w:id="57"/>
      <w:bookmarkEnd w:id="58"/>
      <w:bookmarkEnd w:id="59"/>
      <w:r w:rsidRPr="00E7154A">
        <w:rPr>
          <w:rFonts w:hint="cs"/>
          <w:rtl/>
          <w:lang w:eastAsia="he-IL"/>
        </w:rPr>
        <w:t xml:space="preserve">אנחנו מקווים שהוא ייכנס </w:t>
      </w:r>
      <w:bookmarkStart w:id="60" w:name="_ETM_Q1_84616"/>
      <w:bookmarkEnd w:id="60"/>
      <w:r w:rsidRPr="00E7154A">
        <w:rPr>
          <w:rFonts w:hint="cs"/>
          <w:rtl/>
          <w:lang w:eastAsia="he-IL"/>
        </w:rPr>
        <w:t>ל</w:t>
      </w:r>
      <w:bookmarkStart w:id="61" w:name="_ETM_Q1_80263"/>
      <w:bookmarkStart w:id="62" w:name="_ETM_Q1_80524"/>
      <w:bookmarkEnd w:id="61"/>
      <w:bookmarkEnd w:id="62"/>
      <w:r w:rsidRPr="00E7154A">
        <w:rPr>
          <w:rFonts w:hint="cs"/>
          <w:rtl/>
          <w:lang w:eastAsia="he-IL"/>
        </w:rPr>
        <w:t xml:space="preserve">תוקף מהיום, ולא מה-21 לחודש. </w:t>
      </w:r>
      <w:bookmarkStart w:id="63" w:name="_ETM_Q1_85314"/>
      <w:bookmarkStart w:id="64" w:name="_ETM_Q1_85566"/>
      <w:bookmarkEnd w:id="63"/>
      <w:bookmarkEnd w:id="64"/>
      <w:r w:rsidRPr="00E7154A">
        <w:rPr>
          <w:rFonts w:hint="cs"/>
          <w:rtl/>
          <w:lang w:eastAsia="he-IL"/>
        </w:rPr>
        <w:t>כלומר, שהוא יפורסם היום,</w:t>
      </w:r>
      <w:bookmarkStart w:id="65" w:name="_ETM_Q1_90863"/>
      <w:bookmarkEnd w:id="65"/>
      <w:r w:rsidRPr="00E7154A">
        <w:rPr>
          <w:rFonts w:hint="cs"/>
          <w:rtl/>
          <w:lang w:eastAsia="he-IL"/>
        </w:rPr>
        <w:t xml:space="preserve"> ומ</w:t>
      </w:r>
      <w:bookmarkStart w:id="66" w:name="_ETM_Q1_86982"/>
      <w:bookmarkStart w:id="67" w:name="_ETM_Q1_87247"/>
      <w:bookmarkEnd w:id="66"/>
      <w:bookmarkEnd w:id="67"/>
      <w:r w:rsidRPr="00E7154A">
        <w:rPr>
          <w:rFonts w:hint="cs"/>
          <w:rtl/>
          <w:lang w:eastAsia="he-IL"/>
        </w:rPr>
        <w:t xml:space="preserve">חר </w:t>
      </w:r>
      <w:bookmarkStart w:id="68" w:name="_ETM_Q1_86185"/>
      <w:bookmarkStart w:id="69" w:name="_ETM_Q1_86435"/>
      <w:bookmarkEnd w:id="68"/>
      <w:bookmarkEnd w:id="69"/>
      <w:r w:rsidRPr="00E7154A">
        <w:rPr>
          <w:rFonts w:hint="cs"/>
          <w:rtl/>
          <w:lang w:eastAsia="he-IL"/>
        </w:rPr>
        <w:t xml:space="preserve">בבוקר </w:t>
      </w:r>
      <w:r w:rsidRPr="00E7154A">
        <w:rPr>
          <w:rtl/>
          <w:lang w:eastAsia="he-IL"/>
        </w:rPr>
        <w:t>–</w:t>
      </w:r>
      <w:r w:rsidRPr="00E7154A">
        <w:rPr>
          <w:rFonts w:hint="cs"/>
          <w:rtl/>
          <w:lang w:eastAsia="he-IL"/>
        </w:rPr>
        <w:t xml:space="preserve"> הוא כבר יהיה בתוקף </w:t>
      </w:r>
      <w:bookmarkStart w:id="70" w:name="_ETM_Q1_88951"/>
      <w:bookmarkStart w:id="71" w:name="_ETM_Q1_89206"/>
      <w:bookmarkEnd w:id="70"/>
      <w:bookmarkEnd w:id="71"/>
      <w:r w:rsidRPr="00E7154A">
        <w:rPr>
          <w:rFonts w:hint="cs"/>
          <w:rtl/>
          <w:lang w:eastAsia="he-IL"/>
        </w:rPr>
        <w:t>להארכות המעצר</w:t>
      </w:r>
      <w:bookmarkStart w:id="72" w:name="_ETM_Q1_94831"/>
      <w:bookmarkEnd w:id="72"/>
      <w:r w:rsidRPr="00E7154A">
        <w:rPr>
          <w:rFonts w:hint="cs"/>
          <w:rtl/>
          <w:lang w:eastAsia="he-IL"/>
        </w:rPr>
        <w:t xml:space="preserve"> של מחר. </w:t>
      </w:r>
    </w:p>
    <w:p w14:paraId="57C2F571" w14:textId="77777777" w:rsidR="00BB244B" w:rsidRPr="00E7154A" w:rsidRDefault="00BB244B" w:rsidP="00BB244B">
      <w:pPr>
        <w:rPr>
          <w:rtl/>
          <w:lang w:eastAsia="he-IL"/>
        </w:rPr>
      </w:pPr>
      <w:bookmarkStart w:id="73" w:name="_ETM_Q1_96539"/>
      <w:bookmarkStart w:id="74" w:name="_ETM_Q1_96663"/>
      <w:bookmarkStart w:id="75" w:name="_ETM_Q1_91879"/>
      <w:bookmarkStart w:id="76" w:name="_ETM_Q1_92122"/>
      <w:bookmarkEnd w:id="73"/>
      <w:bookmarkEnd w:id="74"/>
      <w:bookmarkEnd w:id="75"/>
      <w:bookmarkEnd w:id="76"/>
    </w:p>
    <w:p w14:paraId="03A3D5FE" w14:textId="444D9C55" w:rsidR="00BB244B" w:rsidRPr="00E7154A" w:rsidRDefault="00BB244B" w:rsidP="00BB244B">
      <w:pPr>
        <w:pStyle w:val="af6"/>
        <w:keepNext/>
        <w:rPr>
          <w:rtl/>
        </w:rPr>
      </w:pPr>
      <w:bookmarkStart w:id="77" w:name="ET_yor_6157_5"/>
      <w:r w:rsidRPr="00E7154A">
        <w:rPr>
          <w:rStyle w:val="TagStyle"/>
          <w:b w:val="0"/>
          <w:rtl/>
        </w:rPr>
        <w:t xml:space="preserve"> &lt;&lt; יור &gt;&gt; </w:t>
      </w:r>
      <w:r w:rsidRPr="00E7154A">
        <w:rPr>
          <w:rtl/>
        </w:rPr>
        <w:t xml:space="preserve">היו"ר שמחה </w:t>
      </w:r>
      <w:proofErr w:type="spellStart"/>
      <w:r w:rsidRPr="00E7154A">
        <w:rPr>
          <w:rtl/>
        </w:rPr>
        <w:t>רוטמן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77"/>
    </w:p>
    <w:p w14:paraId="2E02ABA2" w14:textId="77777777" w:rsidR="00BB244B" w:rsidRPr="00E7154A" w:rsidRDefault="00BB244B" w:rsidP="00BB244B">
      <w:pPr>
        <w:pStyle w:val="KeepWithNext"/>
        <w:rPr>
          <w:rtl/>
          <w:lang w:eastAsia="he-IL"/>
        </w:rPr>
      </w:pPr>
    </w:p>
    <w:p w14:paraId="3E050862" w14:textId="686284FA" w:rsidR="00BB244B" w:rsidRPr="00E7154A" w:rsidRDefault="00BB244B" w:rsidP="00BB244B">
      <w:pPr>
        <w:rPr>
          <w:rtl/>
          <w:lang w:eastAsia="he-IL"/>
        </w:rPr>
      </w:pPr>
      <w:bookmarkStart w:id="78" w:name="_ETM_Q1_92862"/>
      <w:bookmarkStart w:id="79" w:name="_ETM_Q1_100572"/>
      <w:bookmarkStart w:id="80" w:name="_ETM_Q1_100746"/>
      <w:bookmarkStart w:id="81" w:name="_ETM_Q1_93862"/>
      <w:bookmarkStart w:id="82" w:name="_ETM_Q1_94115"/>
      <w:bookmarkEnd w:id="78"/>
      <w:bookmarkEnd w:id="79"/>
      <w:bookmarkEnd w:id="80"/>
      <w:bookmarkEnd w:id="81"/>
      <w:bookmarkEnd w:id="82"/>
      <w:r w:rsidRPr="00E7154A">
        <w:rPr>
          <w:rFonts w:hint="cs"/>
          <w:rtl/>
          <w:lang w:eastAsia="he-IL"/>
        </w:rPr>
        <w:t xml:space="preserve">הבנתי. אז צריך שהוא יעלה </w:t>
      </w:r>
      <w:bookmarkStart w:id="83" w:name="_ETM_Q1_91283"/>
      <w:bookmarkStart w:id="84" w:name="_ETM_Q1_91519"/>
      <w:bookmarkEnd w:id="83"/>
      <w:bookmarkEnd w:id="84"/>
      <w:r w:rsidRPr="00E7154A">
        <w:rPr>
          <w:rFonts w:hint="cs"/>
          <w:rtl/>
          <w:lang w:eastAsia="he-IL"/>
        </w:rPr>
        <w:t>במליאה היום.</w:t>
      </w:r>
      <w:bookmarkStart w:id="85" w:name="_ETM_Q1_98677"/>
      <w:bookmarkEnd w:id="85"/>
    </w:p>
    <w:p w14:paraId="729DFE54" w14:textId="77777777" w:rsidR="00E7154A" w:rsidRPr="00E7154A" w:rsidRDefault="00E7154A" w:rsidP="00E7154A">
      <w:pPr>
        <w:rPr>
          <w:rtl/>
        </w:rPr>
      </w:pPr>
      <w:bookmarkStart w:id="86" w:name="_ETM_Q1_98779"/>
      <w:bookmarkStart w:id="87" w:name="_ETM_Q1_99030"/>
      <w:bookmarkStart w:id="88" w:name="_ETM_Q1_99202"/>
      <w:bookmarkStart w:id="89" w:name="_ETM_Q1_92959"/>
      <w:bookmarkStart w:id="90" w:name="_ETM_Q1_93211"/>
      <w:bookmarkStart w:id="91" w:name="_ETM_Q1_93214"/>
      <w:bookmarkStart w:id="92" w:name="_ETM_Q1_93886"/>
      <w:bookmarkStart w:id="93" w:name="_ETM_Q1_94143"/>
      <w:bookmarkStart w:id="94" w:name="_ETM_Q1_106881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14:paraId="639DD859" w14:textId="6CF594CE" w:rsidR="00E7154A" w:rsidRPr="00E7154A" w:rsidRDefault="00E7154A" w:rsidP="00E7154A">
      <w:pPr>
        <w:pStyle w:val="af9"/>
        <w:keepNext/>
        <w:rPr>
          <w:rtl/>
        </w:rPr>
      </w:pPr>
      <w:bookmarkStart w:id="95" w:name="ET_guest_ענבל_ברנסון_יהודאי_9"/>
      <w:r w:rsidRPr="00E7154A">
        <w:rPr>
          <w:rStyle w:val="TagStyle"/>
          <w:b w:val="0"/>
          <w:rtl/>
        </w:rPr>
        <w:t xml:space="preserve"> &lt;&lt; אורח &gt;&gt; </w:t>
      </w:r>
      <w:r w:rsidRPr="00E7154A">
        <w:rPr>
          <w:rtl/>
        </w:rPr>
        <w:t xml:space="preserve">ענבל </w:t>
      </w:r>
      <w:proofErr w:type="spellStart"/>
      <w:r w:rsidRPr="00E7154A">
        <w:rPr>
          <w:rtl/>
        </w:rPr>
        <w:t>ברנסון</w:t>
      </w:r>
      <w:proofErr w:type="spellEnd"/>
      <w:r w:rsidRPr="00E7154A">
        <w:rPr>
          <w:rtl/>
        </w:rPr>
        <w:t xml:space="preserve"> </w:t>
      </w:r>
      <w:proofErr w:type="spellStart"/>
      <w:r w:rsidRPr="00E7154A">
        <w:rPr>
          <w:rtl/>
        </w:rPr>
        <w:t>יהודאי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אורח &gt;&gt;</w:t>
      </w:r>
      <w:r w:rsidR="000578D0">
        <w:rPr>
          <w:rtl/>
        </w:rPr>
        <w:t xml:space="preserve"> </w:t>
      </w:r>
      <w:bookmarkEnd w:id="95"/>
    </w:p>
    <w:p w14:paraId="7FEDB800" w14:textId="77777777" w:rsidR="00E7154A" w:rsidRPr="00E7154A" w:rsidRDefault="00E7154A" w:rsidP="00E7154A">
      <w:pPr>
        <w:pStyle w:val="KeepWithNext"/>
        <w:rPr>
          <w:rtl/>
        </w:rPr>
      </w:pPr>
    </w:p>
    <w:p w14:paraId="0DFDEC54" w14:textId="77777777" w:rsidR="003756E2" w:rsidRDefault="00BB244B" w:rsidP="003756E2">
      <w:pPr>
        <w:rPr>
          <w:rtl/>
        </w:rPr>
      </w:pPr>
      <w:bookmarkStart w:id="96" w:name="_ETM_Q1_107554"/>
      <w:bookmarkStart w:id="97" w:name="_ETM_Q1_107615"/>
      <w:bookmarkStart w:id="98" w:name="_ETM_Q1_94384"/>
      <w:bookmarkStart w:id="99" w:name="_ETM_Q1_94490"/>
      <w:bookmarkEnd w:id="96"/>
      <w:bookmarkEnd w:id="97"/>
      <w:bookmarkEnd w:id="98"/>
      <w:bookmarkEnd w:id="99"/>
      <w:r w:rsidRPr="00E7154A">
        <w:rPr>
          <w:rFonts w:hint="cs"/>
          <w:rtl/>
        </w:rPr>
        <w:t>הח</w:t>
      </w:r>
      <w:bookmarkStart w:id="100" w:name="_ETM_Q1_95742"/>
      <w:bookmarkEnd w:id="100"/>
      <w:r w:rsidRPr="00E7154A">
        <w:rPr>
          <w:rFonts w:hint="cs"/>
          <w:rtl/>
        </w:rPr>
        <w:t>וק הקיים הוא בתוקף עד מחר בחצות</w:t>
      </w:r>
      <w:bookmarkStart w:id="101" w:name="_ETM_Q1_97088"/>
      <w:bookmarkStart w:id="102" w:name="_ETM_Q1_97339"/>
      <w:bookmarkEnd w:id="101"/>
      <w:bookmarkEnd w:id="102"/>
      <w:r w:rsidRPr="00E7154A">
        <w:rPr>
          <w:rFonts w:hint="cs"/>
          <w:rtl/>
        </w:rPr>
        <w:t xml:space="preserve">, אבל </w:t>
      </w:r>
      <w:bookmarkStart w:id="103" w:name="_ETM_Q1_96344"/>
      <w:bookmarkStart w:id="104" w:name="_ETM_Q1_96577"/>
      <w:bookmarkStart w:id="105" w:name="_ETM_Q1_92815"/>
      <w:bookmarkStart w:id="106" w:name="_ETM_Q1_96611"/>
      <w:bookmarkStart w:id="107" w:name="_ETM_Q1_96860"/>
      <w:bookmarkStart w:id="108" w:name="_ETM_Q1_98005"/>
      <w:bookmarkStart w:id="109" w:name="_ETM_Q1_98249"/>
      <w:bookmarkEnd w:id="103"/>
      <w:bookmarkEnd w:id="104"/>
      <w:bookmarkEnd w:id="105"/>
      <w:bookmarkEnd w:id="106"/>
      <w:bookmarkEnd w:id="107"/>
      <w:bookmarkEnd w:id="108"/>
      <w:bookmarkEnd w:id="109"/>
      <w:r w:rsidRPr="00E7154A">
        <w:rPr>
          <w:rFonts w:hint="cs"/>
          <w:rtl/>
        </w:rPr>
        <w:t xml:space="preserve">הערכות המעצרים </w:t>
      </w:r>
      <w:bookmarkStart w:id="110" w:name="_ETM_Q1_101423"/>
      <w:bookmarkStart w:id="111" w:name="_ETM_Q1_101425"/>
      <w:bookmarkEnd w:id="110"/>
      <w:bookmarkEnd w:id="111"/>
      <w:r w:rsidRPr="00E7154A">
        <w:rPr>
          <w:rFonts w:hint="cs"/>
          <w:rtl/>
        </w:rPr>
        <w:t>נעשות בבוקר.</w:t>
      </w:r>
      <w:bookmarkStart w:id="112" w:name="_ETM_Q1_93780"/>
      <w:bookmarkStart w:id="113" w:name="_ETM_Q1_93841"/>
      <w:bookmarkStart w:id="114" w:name="_ETM_Q1_104824"/>
      <w:bookmarkStart w:id="115" w:name="_ETM_Q1_105069"/>
      <w:bookmarkEnd w:id="112"/>
      <w:bookmarkEnd w:id="113"/>
      <w:bookmarkEnd w:id="114"/>
      <w:bookmarkEnd w:id="115"/>
    </w:p>
    <w:p w14:paraId="3DFA9A1D" w14:textId="77777777" w:rsidR="003756E2" w:rsidRDefault="003756E2" w:rsidP="003756E2">
      <w:pPr>
        <w:rPr>
          <w:rtl/>
        </w:rPr>
      </w:pPr>
    </w:p>
    <w:p w14:paraId="1C061F0F" w14:textId="075EEBEA" w:rsidR="003756E2" w:rsidRDefault="003756E2" w:rsidP="003756E2">
      <w:pPr>
        <w:pStyle w:val="a4"/>
        <w:keepNext/>
        <w:rPr>
          <w:rtl/>
        </w:rPr>
      </w:pPr>
      <w:bookmarkStart w:id="116" w:name="ET_speaker_גור_בליי_22"/>
      <w:r w:rsidRPr="003756E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756E2">
        <w:rPr>
          <w:rStyle w:val="TagStyle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116"/>
    </w:p>
    <w:p w14:paraId="57B84BA0" w14:textId="77777777" w:rsidR="003756E2" w:rsidRDefault="003756E2" w:rsidP="003756E2">
      <w:pPr>
        <w:pStyle w:val="KeepWithNext"/>
        <w:rPr>
          <w:rtl/>
        </w:rPr>
      </w:pPr>
    </w:p>
    <w:p w14:paraId="7BF72C7B" w14:textId="69720F0D" w:rsidR="00E7154A" w:rsidRPr="00E7154A" w:rsidRDefault="00E7154A" w:rsidP="003756E2">
      <w:pPr>
        <w:rPr>
          <w:rtl/>
        </w:rPr>
      </w:pPr>
      <w:r w:rsidRPr="00E7154A">
        <w:rPr>
          <w:rFonts w:hint="cs"/>
          <w:rtl/>
        </w:rPr>
        <w:t>אז אתם רוצים להוסיף גם סעיף תחילה?</w:t>
      </w:r>
      <w:bookmarkStart w:id="117" w:name="_ETM_Q1_107019"/>
      <w:bookmarkStart w:id="118" w:name="_ETM_Q1_107267"/>
      <w:bookmarkEnd w:id="117"/>
      <w:bookmarkEnd w:id="118"/>
    </w:p>
    <w:p w14:paraId="72ACB5D1" w14:textId="77777777" w:rsidR="00E7154A" w:rsidRPr="00E7154A" w:rsidRDefault="00E7154A" w:rsidP="00E7154A">
      <w:pPr>
        <w:rPr>
          <w:rtl/>
          <w:lang w:eastAsia="he-IL"/>
        </w:rPr>
      </w:pPr>
      <w:bookmarkStart w:id="119" w:name="_ETM_Q1_107531"/>
      <w:bookmarkStart w:id="120" w:name="_ETM_Q1_107608"/>
      <w:bookmarkEnd w:id="119"/>
      <w:bookmarkEnd w:id="120"/>
    </w:p>
    <w:p w14:paraId="21768590" w14:textId="4E9F40E9" w:rsidR="00E7154A" w:rsidRPr="00E7154A" w:rsidRDefault="00E7154A" w:rsidP="00E7154A">
      <w:pPr>
        <w:pStyle w:val="af9"/>
        <w:keepNext/>
        <w:rPr>
          <w:rtl/>
          <w:lang w:eastAsia="he-IL"/>
        </w:rPr>
      </w:pPr>
      <w:bookmarkStart w:id="121" w:name="ET_guest_ענבל_ברנסון_יהודאי_10"/>
      <w:r w:rsidRPr="00E7154A">
        <w:rPr>
          <w:rStyle w:val="TagStyle"/>
          <w:b w:val="0"/>
          <w:rtl/>
        </w:rPr>
        <w:t xml:space="preserve"> &lt;&lt; אורח &gt;&gt; </w:t>
      </w:r>
      <w:r w:rsidRPr="00E7154A">
        <w:rPr>
          <w:rtl/>
          <w:lang w:eastAsia="he-IL"/>
        </w:rPr>
        <w:t xml:space="preserve">ענבל </w:t>
      </w:r>
      <w:proofErr w:type="spellStart"/>
      <w:r w:rsidRPr="00E7154A">
        <w:rPr>
          <w:rtl/>
          <w:lang w:eastAsia="he-IL"/>
        </w:rPr>
        <w:t>ברנסון</w:t>
      </w:r>
      <w:proofErr w:type="spellEnd"/>
      <w:r w:rsidRPr="00E7154A">
        <w:rPr>
          <w:rtl/>
          <w:lang w:eastAsia="he-IL"/>
        </w:rPr>
        <w:t xml:space="preserve"> </w:t>
      </w:r>
      <w:proofErr w:type="spellStart"/>
      <w:r w:rsidRPr="00E7154A">
        <w:rPr>
          <w:rtl/>
          <w:lang w:eastAsia="he-IL"/>
        </w:rPr>
        <w:t>יהודאי</w:t>
      </w:r>
      <w:proofErr w:type="spellEnd"/>
      <w:r w:rsidRPr="00E7154A">
        <w:rPr>
          <w:rtl/>
          <w:lang w:eastAsia="he-IL"/>
        </w:rPr>
        <w:t>:</w:t>
      </w:r>
      <w:r w:rsidRPr="00E7154A">
        <w:rPr>
          <w:rStyle w:val="TagStyle"/>
          <w:b w:val="0"/>
          <w:rtl/>
        </w:rPr>
        <w:t xml:space="preserve"> &lt;&lt; אורח &gt;&gt;</w:t>
      </w:r>
      <w:r w:rsidR="000578D0">
        <w:rPr>
          <w:rtl/>
          <w:lang w:eastAsia="he-IL"/>
        </w:rPr>
        <w:t xml:space="preserve"> </w:t>
      </w:r>
      <w:bookmarkEnd w:id="121"/>
    </w:p>
    <w:p w14:paraId="439DEB0C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175D0037" w14:textId="79BC75DB" w:rsidR="00E7154A" w:rsidRPr="00E7154A" w:rsidRDefault="00E7154A" w:rsidP="00E7154A">
      <w:pPr>
        <w:rPr>
          <w:rtl/>
          <w:lang w:eastAsia="he-IL"/>
        </w:rPr>
      </w:pPr>
      <w:bookmarkStart w:id="122" w:name="_ETM_Q1_110412"/>
      <w:bookmarkStart w:id="123" w:name="_ETM_Q1_110475"/>
      <w:bookmarkEnd w:id="122"/>
      <w:bookmarkEnd w:id="123"/>
      <w:r w:rsidRPr="00E7154A">
        <w:rPr>
          <w:rFonts w:hint="cs"/>
          <w:rtl/>
          <w:lang w:eastAsia="he-IL"/>
        </w:rPr>
        <w:t>לא.</w:t>
      </w:r>
      <w:bookmarkStart w:id="124" w:name="_ETM_Q1_107215"/>
      <w:bookmarkStart w:id="125" w:name="_ETM_Q1_107461"/>
      <w:bookmarkEnd w:id="124"/>
      <w:bookmarkEnd w:id="125"/>
    </w:p>
    <w:p w14:paraId="02AD537A" w14:textId="77777777" w:rsidR="00E7154A" w:rsidRPr="00E7154A" w:rsidRDefault="00E7154A" w:rsidP="00E7154A">
      <w:pPr>
        <w:rPr>
          <w:rtl/>
          <w:lang w:eastAsia="he-IL"/>
        </w:rPr>
      </w:pPr>
      <w:bookmarkStart w:id="126" w:name="_ETM_Q1_107713"/>
      <w:bookmarkStart w:id="127" w:name="_ETM_Q1_107802"/>
      <w:bookmarkEnd w:id="126"/>
      <w:bookmarkEnd w:id="127"/>
    </w:p>
    <w:p w14:paraId="0ABB6CEB" w14:textId="3E4DE9F8" w:rsidR="00E7154A" w:rsidRPr="00E7154A" w:rsidRDefault="00E7154A" w:rsidP="00E7154A">
      <w:pPr>
        <w:pStyle w:val="a4"/>
        <w:keepNext/>
        <w:rPr>
          <w:rtl/>
        </w:rPr>
      </w:pPr>
      <w:bookmarkStart w:id="128" w:name="ET_speaker_גור_בליי_11"/>
      <w:r w:rsidRPr="00E7154A">
        <w:rPr>
          <w:rStyle w:val="TagStyle"/>
          <w:b w:val="0"/>
          <w:rtl/>
        </w:rPr>
        <w:t xml:space="preserve"> &lt;&lt; דובר &gt;&gt; </w:t>
      </w:r>
      <w:r w:rsidRPr="00E7154A">
        <w:rPr>
          <w:rtl/>
        </w:rPr>
        <w:t xml:space="preserve">גור </w:t>
      </w:r>
      <w:proofErr w:type="spellStart"/>
      <w:r w:rsidRPr="00E7154A">
        <w:rPr>
          <w:rtl/>
        </w:rPr>
        <w:t>בליי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128"/>
    </w:p>
    <w:p w14:paraId="01BF1707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5127021E" w14:textId="2706F5E4" w:rsidR="00E7154A" w:rsidRPr="00E7154A" w:rsidRDefault="00E7154A" w:rsidP="00E7154A">
      <w:pPr>
        <w:rPr>
          <w:rtl/>
          <w:lang w:eastAsia="he-IL"/>
        </w:rPr>
      </w:pPr>
      <w:bookmarkStart w:id="129" w:name="_ETM_Q1_109648"/>
      <w:bookmarkStart w:id="130" w:name="_ETM_Q1_109705"/>
      <w:bookmarkEnd w:id="129"/>
      <w:bookmarkEnd w:id="130"/>
      <w:r w:rsidRPr="00E7154A">
        <w:rPr>
          <w:rFonts w:hint="cs"/>
          <w:rtl/>
          <w:lang w:eastAsia="he-IL"/>
        </w:rPr>
        <w:t xml:space="preserve">זה יהיה המשך? </w:t>
      </w:r>
      <w:bookmarkStart w:id="131" w:name="_ETM_Q1_113934"/>
      <w:bookmarkEnd w:id="131"/>
      <w:r w:rsidRPr="00E7154A">
        <w:rPr>
          <w:rFonts w:hint="cs"/>
          <w:rtl/>
          <w:lang w:eastAsia="he-IL"/>
        </w:rPr>
        <w:t xml:space="preserve">אתן </w:t>
      </w:r>
      <w:bookmarkStart w:id="132" w:name="_ETM_Q1_110201"/>
      <w:bookmarkStart w:id="133" w:name="_ETM_Q1_110442"/>
      <w:bookmarkEnd w:id="132"/>
      <w:bookmarkEnd w:id="133"/>
      <w:r w:rsidRPr="00E7154A">
        <w:rPr>
          <w:rFonts w:hint="cs"/>
          <w:rtl/>
          <w:lang w:eastAsia="he-IL"/>
        </w:rPr>
        <w:t xml:space="preserve">פשוט רוצות שזה יאושר כמה שיותר </w:t>
      </w:r>
      <w:bookmarkStart w:id="134" w:name="_ETM_Q1_110792"/>
      <w:bookmarkStart w:id="135" w:name="_ETM_Q1_111039"/>
      <w:bookmarkEnd w:id="134"/>
      <w:bookmarkEnd w:id="135"/>
      <w:r w:rsidRPr="00E7154A">
        <w:rPr>
          <w:rFonts w:hint="cs"/>
          <w:rtl/>
          <w:lang w:eastAsia="he-IL"/>
        </w:rPr>
        <w:t>מהר כדי שכבר יהיה</w:t>
      </w:r>
      <w:bookmarkStart w:id="136" w:name="_ETM_Q1_112653"/>
      <w:bookmarkEnd w:id="136"/>
      <w:r w:rsidRPr="00E7154A">
        <w:rPr>
          <w:rFonts w:hint="cs"/>
          <w:rtl/>
          <w:lang w:eastAsia="he-IL"/>
        </w:rPr>
        <w:t xml:space="preserve"> אפשר לב</w:t>
      </w:r>
      <w:bookmarkStart w:id="137" w:name="_ETM_Q1_111013"/>
      <w:bookmarkEnd w:id="137"/>
      <w:r w:rsidRPr="00E7154A">
        <w:rPr>
          <w:rFonts w:hint="cs"/>
          <w:rtl/>
          <w:lang w:eastAsia="he-IL"/>
        </w:rPr>
        <w:t>ו</w:t>
      </w:r>
      <w:bookmarkStart w:id="138" w:name="_ETM_Q1_110756"/>
      <w:bookmarkEnd w:id="138"/>
      <w:r w:rsidRPr="00E7154A">
        <w:rPr>
          <w:rFonts w:hint="cs"/>
          <w:rtl/>
          <w:lang w:eastAsia="he-IL"/>
        </w:rPr>
        <w:t>א</w:t>
      </w:r>
      <w:bookmarkStart w:id="139" w:name="_ETM_Q1_115412"/>
      <w:bookmarkStart w:id="140" w:name="_ETM_Q1_115657"/>
      <w:bookmarkEnd w:id="139"/>
      <w:bookmarkEnd w:id="140"/>
      <w:r w:rsidRPr="00E7154A">
        <w:rPr>
          <w:rFonts w:hint="cs"/>
          <w:rtl/>
          <w:lang w:eastAsia="he-IL"/>
        </w:rPr>
        <w:t xml:space="preserve"> לבית משפט ולהגיד שיש חו</w:t>
      </w:r>
      <w:bookmarkStart w:id="141" w:name="_ETM_Q1_114592"/>
      <w:bookmarkStart w:id="142" w:name="_ETM_Q1_114824"/>
      <w:bookmarkEnd w:id="141"/>
      <w:bookmarkEnd w:id="142"/>
      <w:r w:rsidRPr="00E7154A">
        <w:rPr>
          <w:rFonts w:hint="cs"/>
          <w:rtl/>
          <w:lang w:eastAsia="he-IL"/>
        </w:rPr>
        <w:t xml:space="preserve">ק בתוקף </w:t>
      </w:r>
      <w:bookmarkStart w:id="143" w:name="_ETM_Q1_118209"/>
      <w:bookmarkEnd w:id="143"/>
      <w:r w:rsidRPr="00E7154A">
        <w:rPr>
          <w:rFonts w:hint="cs"/>
          <w:rtl/>
          <w:lang w:eastAsia="he-IL"/>
        </w:rPr>
        <w:t>עד ה-18 - - -</w:t>
      </w:r>
      <w:bookmarkStart w:id="144" w:name="_ETM_Q1_116777"/>
      <w:bookmarkStart w:id="145" w:name="_ETM_Q1_117016"/>
      <w:bookmarkEnd w:id="144"/>
      <w:bookmarkEnd w:id="145"/>
    </w:p>
    <w:p w14:paraId="66D4F720" w14:textId="77777777" w:rsidR="00E7154A" w:rsidRPr="00E7154A" w:rsidRDefault="00E7154A" w:rsidP="00E7154A">
      <w:pPr>
        <w:rPr>
          <w:rtl/>
          <w:lang w:eastAsia="he-IL"/>
        </w:rPr>
      </w:pPr>
      <w:bookmarkStart w:id="146" w:name="_ETM_Q1_117280"/>
      <w:bookmarkStart w:id="147" w:name="_ETM_Q1_117357"/>
      <w:bookmarkStart w:id="148" w:name="_ETM_Q1_113076"/>
      <w:bookmarkStart w:id="149" w:name="_ETM_Q1_113335"/>
      <w:bookmarkStart w:id="150" w:name="_ETM_Q1_110481"/>
      <w:bookmarkStart w:id="151" w:name="_ETM_Q1_110711"/>
      <w:bookmarkStart w:id="152" w:name="_ETM_Q1_111559"/>
      <w:bookmarkStart w:id="153" w:name="_ETM_Q1_111802"/>
      <w:bookmarkStart w:id="154" w:name="_ETM_Q1_115355"/>
      <w:bookmarkStart w:id="155" w:name="_ETM_Q1_115495"/>
      <w:bookmarkStart w:id="156" w:name="_ETM_Q1_115503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14:paraId="5287A505" w14:textId="3FB4E16E" w:rsidR="00E7154A" w:rsidRPr="00E7154A" w:rsidRDefault="00E7154A" w:rsidP="00E7154A">
      <w:pPr>
        <w:pStyle w:val="af9"/>
        <w:keepNext/>
        <w:rPr>
          <w:rtl/>
          <w:lang w:eastAsia="he-IL"/>
        </w:rPr>
      </w:pPr>
      <w:bookmarkStart w:id="157" w:name="ET_guest_לילך_וגנר_12"/>
      <w:r w:rsidRPr="00E7154A">
        <w:rPr>
          <w:rStyle w:val="TagStyle"/>
          <w:b w:val="0"/>
          <w:rtl/>
        </w:rPr>
        <w:t xml:space="preserve"> &lt;&lt; אורח &gt;&gt; </w:t>
      </w:r>
      <w:r w:rsidRPr="00E7154A">
        <w:rPr>
          <w:rtl/>
          <w:lang w:eastAsia="he-IL"/>
        </w:rPr>
        <w:t>לילך וגנר:</w:t>
      </w:r>
      <w:r w:rsidRPr="00E7154A">
        <w:rPr>
          <w:rStyle w:val="TagStyle"/>
          <w:b w:val="0"/>
          <w:rtl/>
        </w:rPr>
        <w:t xml:space="preserve"> &lt;&lt; אורח &gt;&gt;</w:t>
      </w:r>
      <w:r w:rsidR="000578D0">
        <w:rPr>
          <w:rtl/>
          <w:lang w:eastAsia="he-IL"/>
        </w:rPr>
        <w:t xml:space="preserve"> </w:t>
      </w:r>
      <w:bookmarkEnd w:id="157"/>
    </w:p>
    <w:p w14:paraId="3E06562D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7B96726B" w14:textId="78230C36" w:rsidR="00E7154A" w:rsidRPr="00E7154A" w:rsidRDefault="00E7154A" w:rsidP="00E7154A">
      <w:pPr>
        <w:rPr>
          <w:rtl/>
          <w:lang w:eastAsia="he-IL"/>
        </w:rPr>
      </w:pPr>
      <w:bookmarkStart w:id="158" w:name="_ETM_Q1_113145"/>
      <w:bookmarkEnd w:id="158"/>
      <w:r w:rsidRPr="00E7154A">
        <w:rPr>
          <w:rFonts w:hint="cs"/>
          <w:rtl/>
          <w:lang w:eastAsia="he-IL"/>
        </w:rPr>
        <w:t xml:space="preserve">נכון. אפשר </w:t>
      </w:r>
      <w:bookmarkStart w:id="159" w:name="_ETM_Q1_123876"/>
      <w:bookmarkEnd w:id="159"/>
      <w:r w:rsidRPr="00E7154A">
        <w:rPr>
          <w:rFonts w:hint="cs"/>
          <w:rtl/>
          <w:lang w:eastAsia="he-IL"/>
        </w:rPr>
        <w:t>ל</w:t>
      </w:r>
      <w:bookmarkStart w:id="160" w:name="_ETM_Q1_119861"/>
      <w:bookmarkStart w:id="161" w:name="_ETM_Q1_120096"/>
      <w:bookmarkEnd w:id="160"/>
      <w:bookmarkEnd w:id="161"/>
      <w:r w:rsidRPr="00E7154A">
        <w:rPr>
          <w:rFonts w:hint="cs"/>
          <w:rtl/>
          <w:lang w:eastAsia="he-IL"/>
        </w:rPr>
        <w:t>האריך.</w:t>
      </w:r>
    </w:p>
    <w:p w14:paraId="54115802" w14:textId="77777777" w:rsidR="00E7154A" w:rsidRPr="00E7154A" w:rsidRDefault="00E7154A" w:rsidP="00E7154A">
      <w:pPr>
        <w:rPr>
          <w:rtl/>
          <w:lang w:eastAsia="he-IL"/>
        </w:rPr>
      </w:pPr>
      <w:bookmarkStart w:id="162" w:name="_ETM_Q1_114852"/>
      <w:bookmarkStart w:id="163" w:name="_ETM_Q1_114943"/>
      <w:bookmarkStart w:id="164" w:name="_ETM_Q1_116387"/>
      <w:bookmarkEnd w:id="162"/>
      <w:bookmarkEnd w:id="163"/>
      <w:bookmarkEnd w:id="164"/>
    </w:p>
    <w:p w14:paraId="5C53F921" w14:textId="7433C0C6" w:rsidR="00E7154A" w:rsidRPr="00E7154A" w:rsidRDefault="00E7154A" w:rsidP="00E7154A">
      <w:pPr>
        <w:pStyle w:val="af9"/>
        <w:keepNext/>
        <w:rPr>
          <w:rtl/>
          <w:lang w:eastAsia="he-IL"/>
        </w:rPr>
      </w:pPr>
      <w:bookmarkStart w:id="165" w:name="ET_guest_ענבל_ברנסון_יהודאי_13"/>
      <w:r w:rsidRPr="00E7154A">
        <w:rPr>
          <w:rStyle w:val="TagStyle"/>
          <w:b w:val="0"/>
          <w:rtl/>
        </w:rPr>
        <w:t xml:space="preserve"> &lt;&lt; אורח &gt;&gt; </w:t>
      </w:r>
      <w:r w:rsidRPr="00E7154A">
        <w:rPr>
          <w:rtl/>
          <w:lang w:eastAsia="he-IL"/>
        </w:rPr>
        <w:t xml:space="preserve">ענבל </w:t>
      </w:r>
      <w:proofErr w:type="spellStart"/>
      <w:r w:rsidRPr="00E7154A">
        <w:rPr>
          <w:rtl/>
          <w:lang w:eastAsia="he-IL"/>
        </w:rPr>
        <w:t>ברנסון</w:t>
      </w:r>
      <w:proofErr w:type="spellEnd"/>
      <w:r w:rsidRPr="00E7154A">
        <w:rPr>
          <w:rtl/>
          <w:lang w:eastAsia="he-IL"/>
        </w:rPr>
        <w:t xml:space="preserve"> </w:t>
      </w:r>
      <w:proofErr w:type="spellStart"/>
      <w:r w:rsidRPr="00E7154A">
        <w:rPr>
          <w:rtl/>
          <w:lang w:eastAsia="he-IL"/>
        </w:rPr>
        <w:t>יהודאי</w:t>
      </w:r>
      <w:proofErr w:type="spellEnd"/>
      <w:r w:rsidRPr="00E7154A">
        <w:rPr>
          <w:rtl/>
          <w:lang w:eastAsia="he-IL"/>
        </w:rPr>
        <w:t>:</w:t>
      </w:r>
      <w:r w:rsidRPr="00E7154A">
        <w:rPr>
          <w:rStyle w:val="TagStyle"/>
          <w:b w:val="0"/>
          <w:rtl/>
        </w:rPr>
        <w:t xml:space="preserve"> &lt;&lt; אורח &gt;&gt;</w:t>
      </w:r>
      <w:r w:rsidR="000578D0">
        <w:rPr>
          <w:rtl/>
          <w:lang w:eastAsia="he-IL"/>
        </w:rPr>
        <w:t xml:space="preserve"> </w:t>
      </w:r>
      <w:bookmarkEnd w:id="165"/>
    </w:p>
    <w:p w14:paraId="10F6F6CA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24DAAC07" w14:textId="111A3FB7" w:rsidR="00BB244B" w:rsidRPr="00E7154A" w:rsidRDefault="00E7154A" w:rsidP="00E7154A">
      <w:pPr>
        <w:rPr>
          <w:rtl/>
          <w:lang w:eastAsia="he-IL"/>
        </w:rPr>
      </w:pPr>
      <w:bookmarkStart w:id="166" w:name="_ETM_Q1_117037"/>
      <w:bookmarkStart w:id="167" w:name="_ETM_Q1_117095"/>
      <w:bookmarkStart w:id="168" w:name="_ETM_Q1_116975"/>
      <w:bookmarkStart w:id="169" w:name="_ETM_Q1_117221"/>
      <w:bookmarkStart w:id="170" w:name="_ETM_Q1_114604"/>
      <w:bookmarkStart w:id="171" w:name="_ETM_Q1_114840"/>
      <w:bookmarkStart w:id="172" w:name="_ETM_Q1_104004"/>
      <w:bookmarkStart w:id="173" w:name="_ETM_Q1_104104"/>
      <w:bookmarkStart w:id="174" w:name="_ETM_Q1_111806"/>
      <w:bookmarkStart w:id="175" w:name="_ETM_Q1_111904"/>
      <w:bookmarkStart w:id="176" w:name="_ETM_Q1_111914"/>
      <w:bookmarkStart w:id="177" w:name="_ETM_Q1_111923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 w:rsidRPr="00E7154A">
        <w:rPr>
          <w:rFonts w:hint="cs"/>
          <w:rtl/>
          <w:lang w:eastAsia="he-IL"/>
        </w:rPr>
        <w:t>ולהראות שזה בתוקף.</w:t>
      </w:r>
      <w:bookmarkStart w:id="178" w:name="_ETM_Q1_126686"/>
      <w:bookmarkEnd w:id="178"/>
    </w:p>
    <w:p w14:paraId="38CB860B" w14:textId="77777777" w:rsidR="00E7154A" w:rsidRPr="00E7154A" w:rsidRDefault="00E7154A" w:rsidP="00E7154A">
      <w:pPr>
        <w:rPr>
          <w:rtl/>
          <w:lang w:eastAsia="he-IL"/>
        </w:rPr>
      </w:pPr>
      <w:bookmarkStart w:id="179" w:name="_ETM_Q1_126778"/>
      <w:bookmarkStart w:id="180" w:name="_ETM_Q1_122936"/>
      <w:bookmarkStart w:id="181" w:name="_ETM_Q1_123184"/>
      <w:bookmarkEnd w:id="179"/>
      <w:bookmarkEnd w:id="180"/>
      <w:bookmarkEnd w:id="181"/>
    </w:p>
    <w:p w14:paraId="67255D85" w14:textId="6DD6F624" w:rsidR="00E7154A" w:rsidRPr="00E7154A" w:rsidRDefault="00E7154A" w:rsidP="00E7154A">
      <w:pPr>
        <w:pStyle w:val="af6"/>
        <w:keepNext/>
        <w:rPr>
          <w:rtl/>
        </w:rPr>
      </w:pPr>
      <w:bookmarkStart w:id="182" w:name="ET_yor_6157_14"/>
      <w:r w:rsidRPr="00E7154A">
        <w:rPr>
          <w:rStyle w:val="TagStyle"/>
          <w:b w:val="0"/>
          <w:rtl/>
        </w:rPr>
        <w:t xml:space="preserve"> &lt;&lt; יור &gt;&gt; </w:t>
      </w:r>
      <w:r w:rsidRPr="00E7154A">
        <w:rPr>
          <w:rtl/>
        </w:rPr>
        <w:t xml:space="preserve">היו"ר שמחה </w:t>
      </w:r>
      <w:proofErr w:type="spellStart"/>
      <w:r w:rsidRPr="00E7154A">
        <w:rPr>
          <w:rtl/>
        </w:rPr>
        <w:t>רוטמן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182"/>
    </w:p>
    <w:p w14:paraId="2BDF32BB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254DA656" w14:textId="4E9D993E" w:rsidR="007872B4" w:rsidRPr="00E7154A" w:rsidRDefault="00E7154A" w:rsidP="00E7154A">
      <w:pPr>
        <w:rPr>
          <w:rtl/>
          <w:lang w:eastAsia="he-IL"/>
        </w:rPr>
      </w:pPr>
      <w:bookmarkStart w:id="183" w:name="_ETM_Q1_125315"/>
      <w:bookmarkStart w:id="184" w:name="_ETM_Q1_125576"/>
      <w:bookmarkEnd w:id="183"/>
      <w:bookmarkEnd w:id="184"/>
      <w:r w:rsidRPr="00E7154A">
        <w:rPr>
          <w:rFonts w:hint="cs"/>
          <w:rtl/>
          <w:lang w:eastAsia="he-IL"/>
        </w:rPr>
        <w:t>כלומר, ה</w:t>
      </w:r>
      <w:bookmarkStart w:id="185" w:name="_ETM_Q1_123116"/>
      <w:bookmarkStart w:id="186" w:name="_ETM_Q1_123360"/>
      <w:bookmarkEnd w:id="185"/>
      <w:bookmarkEnd w:id="186"/>
      <w:r w:rsidRPr="00E7154A">
        <w:rPr>
          <w:rFonts w:hint="cs"/>
          <w:rtl/>
          <w:lang w:eastAsia="he-IL"/>
        </w:rPr>
        <w:t xml:space="preserve">פקיעה היא מחר בלילה, ואתם רוצים שזה יעלה </w:t>
      </w:r>
      <w:bookmarkStart w:id="187" w:name="_ETM_Q1_126683"/>
      <w:bookmarkStart w:id="188" w:name="_ETM_Q1_126929"/>
      <w:bookmarkEnd w:id="187"/>
      <w:bookmarkEnd w:id="188"/>
      <w:r w:rsidRPr="00E7154A">
        <w:rPr>
          <w:rFonts w:hint="cs"/>
          <w:rtl/>
          <w:lang w:eastAsia="he-IL"/>
        </w:rPr>
        <w:t xml:space="preserve">עוד </w:t>
      </w:r>
      <w:bookmarkStart w:id="189" w:name="_ETM_Q1_127328"/>
      <w:bookmarkEnd w:id="189"/>
      <w:r w:rsidRPr="00E7154A">
        <w:rPr>
          <w:rFonts w:hint="cs"/>
          <w:rtl/>
          <w:lang w:eastAsia="he-IL"/>
        </w:rPr>
        <w:t xml:space="preserve">היום במליאה בשביל ההארכות </w:t>
      </w:r>
      <w:bookmarkStart w:id="190" w:name="_ETM_Q1_128621"/>
      <w:bookmarkStart w:id="191" w:name="_ETM_Q1_128863"/>
      <w:bookmarkEnd w:id="190"/>
      <w:bookmarkEnd w:id="191"/>
      <w:r w:rsidRPr="00E7154A">
        <w:rPr>
          <w:rFonts w:hint="cs"/>
          <w:rtl/>
          <w:lang w:eastAsia="he-IL"/>
        </w:rPr>
        <w:t>של מחר.</w:t>
      </w:r>
      <w:bookmarkStart w:id="192" w:name="_ETM_Q1_131774"/>
      <w:bookmarkStart w:id="193" w:name="_ETM_Q1_132019"/>
      <w:bookmarkStart w:id="194" w:name="_ETM_Q1_133781"/>
      <w:bookmarkStart w:id="195" w:name="_ETM_Q1_134095"/>
      <w:bookmarkStart w:id="196" w:name="_ETM_Q1_134338"/>
      <w:bookmarkStart w:id="197" w:name="_ETM_Q1_90041"/>
      <w:bookmarkStart w:id="198" w:name="_ETM_Q1_90045"/>
      <w:bookmarkStart w:id="199" w:name="_ETM_Q1_95305"/>
      <w:bookmarkStart w:id="200" w:name="_ETM_Q1_95540"/>
      <w:bookmarkStart w:id="201" w:name="_ETM_Q1_143765"/>
      <w:bookmarkStart w:id="202" w:name="_ETM_Q1_143832"/>
      <w:bookmarkStart w:id="203" w:name="_ETM_Q1_142621"/>
      <w:bookmarkStart w:id="204" w:name="_ETM_Q1_142869"/>
      <w:bookmarkStart w:id="205" w:name="_ETM_Q1_138116"/>
      <w:bookmarkStart w:id="206" w:name="_ETM_Q1_138355"/>
      <w:bookmarkStart w:id="207" w:name="_ETM_Q1_133608"/>
      <w:bookmarkStart w:id="208" w:name="_ETM_Q1_133850"/>
      <w:bookmarkStart w:id="209" w:name="_ETM_Q1_133852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r w:rsidRPr="00E7154A">
        <w:rPr>
          <w:rFonts w:hint="cs"/>
          <w:rtl/>
          <w:lang w:eastAsia="he-IL"/>
        </w:rPr>
        <w:t xml:space="preserve"> </w:t>
      </w:r>
      <w:r w:rsidRPr="00E7154A">
        <w:rPr>
          <w:rFonts w:hint="cs"/>
          <w:rtl/>
        </w:rPr>
        <w:t xml:space="preserve">ברגע שזה מסתיים אצלי </w:t>
      </w:r>
      <w:r w:rsidRPr="00E7154A">
        <w:rPr>
          <w:rtl/>
        </w:rPr>
        <w:t>–</w:t>
      </w:r>
      <w:r w:rsidRPr="00E7154A">
        <w:rPr>
          <w:rFonts w:hint="cs"/>
          <w:rtl/>
        </w:rPr>
        <w:t xml:space="preserve"> </w:t>
      </w:r>
      <w:bookmarkStart w:id="210" w:name="_ETM_Q1_139925"/>
      <w:bookmarkStart w:id="211" w:name="_ETM_Q1_135263"/>
      <w:bookmarkStart w:id="212" w:name="_ETM_Q1_135506"/>
      <w:bookmarkEnd w:id="210"/>
      <w:bookmarkEnd w:id="211"/>
      <w:bookmarkEnd w:id="212"/>
      <w:r w:rsidRPr="00E7154A">
        <w:rPr>
          <w:rFonts w:hint="cs"/>
          <w:rtl/>
        </w:rPr>
        <w:t>זה עולה לוועדת הכנסת.</w:t>
      </w:r>
      <w:r w:rsidRPr="00E7154A">
        <w:rPr>
          <w:rFonts w:hint="cs"/>
          <w:rtl/>
          <w:lang w:eastAsia="he-IL"/>
        </w:rPr>
        <w:t xml:space="preserve"> </w:t>
      </w:r>
      <w:bookmarkStart w:id="213" w:name="_ETM_Q1_136479"/>
      <w:bookmarkStart w:id="214" w:name="_ETM_Q1_136724"/>
      <w:bookmarkEnd w:id="213"/>
      <w:bookmarkEnd w:id="214"/>
      <w:r w:rsidRPr="00E7154A">
        <w:rPr>
          <w:rFonts w:hint="cs"/>
          <w:rtl/>
          <w:lang w:eastAsia="he-IL"/>
        </w:rPr>
        <w:t xml:space="preserve">יש פטור לכל שלוש </w:t>
      </w:r>
      <w:bookmarkStart w:id="215" w:name="_ETM_Q1_136924"/>
      <w:bookmarkStart w:id="216" w:name="_ETM_Q1_137174"/>
      <w:bookmarkEnd w:id="215"/>
      <w:bookmarkEnd w:id="216"/>
      <w:r w:rsidRPr="00E7154A">
        <w:rPr>
          <w:rFonts w:hint="cs"/>
          <w:rtl/>
          <w:lang w:eastAsia="he-IL"/>
        </w:rPr>
        <w:t xml:space="preserve">- - </w:t>
      </w:r>
      <w:bookmarkStart w:id="217" w:name="_ETM_Q1_140452"/>
      <w:bookmarkEnd w:id="217"/>
      <w:r w:rsidRPr="00E7154A">
        <w:rPr>
          <w:rFonts w:hint="cs"/>
          <w:rtl/>
          <w:lang w:eastAsia="he-IL"/>
        </w:rPr>
        <w:t>-?</w:t>
      </w:r>
      <w:bookmarkStart w:id="218" w:name="_ETM_Q1_136697"/>
      <w:bookmarkStart w:id="219" w:name="_ETM_Q1_136969"/>
      <w:bookmarkEnd w:id="218"/>
      <w:bookmarkEnd w:id="219"/>
    </w:p>
    <w:p w14:paraId="48D513C3" w14:textId="77777777" w:rsidR="00E7154A" w:rsidRPr="00E7154A" w:rsidRDefault="00E7154A" w:rsidP="00E7154A">
      <w:pPr>
        <w:ind w:firstLine="0"/>
        <w:rPr>
          <w:rtl/>
          <w:lang w:eastAsia="he-IL"/>
        </w:rPr>
      </w:pPr>
      <w:bookmarkStart w:id="220" w:name="_ETM_Q1_141944"/>
      <w:bookmarkStart w:id="221" w:name="_ETM_Q1_142047"/>
      <w:bookmarkStart w:id="222" w:name="_ETM_Q1_137418"/>
      <w:bookmarkStart w:id="223" w:name="_ETM_Q1_137659"/>
      <w:bookmarkStart w:id="224" w:name="_ETM_Q1_136415"/>
      <w:bookmarkStart w:id="225" w:name="_ETM_Q1_136655"/>
      <w:bookmarkStart w:id="226" w:name="_ETM_Q1_135637"/>
      <w:bookmarkStart w:id="227" w:name="_ETM_Q1_135889"/>
      <w:bookmarkStart w:id="228" w:name="_ETM_Q1_135061"/>
      <w:bookmarkStart w:id="229" w:name="_ETM_Q1_135305"/>
      <w:bookmarkStart w:id="230" w:name="_ETM_Q1_136338"/>
      <w:bookmarkStart w:id="231" w:name="_ETM_Q1_136447"/>
      <w:bookmarkStart w:id="232" w:name="_ETM_Q1_136455"/>
      <w:bookmarkStart w:id="233" w:name="_ETM_Q1_135004"/>
      <w:bookmarkStart w:id="234" w:name="_ETM_Q1_135231"/>
      <w:bookmarkStart w:id="235" w:name="_ETM_Q1_148878"/>
      <w:bookmarkStart w:id="236" w:name="_ETM_Q1_144828"/>
      <w:bookmarkStart w:id="237" w:name="_ETM_Q1_145075"/>
      <w:bookmarkStart w:id="238" w:name="_ETM_Q1_142814"/>
      <w:bookmarkStart w:id="239" w:name="_ETM_Q1_143051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14:paraId="039A2D42" w14:textId="4DF53741" w:rsidR="00E7154A" w:rsidRPr="00E7154A" w:rsidRDefault="00E7154A" w:rsidP="00E7154A">
      <w:pPr>
        <w:pStyle w:val="a4"/>
        <w:keepNext/>
      </w:pPr>
      <w:bookmarkStart w:id="240" w:name="ET_speaker_גור_בליי_15"/>
      <w:r w:rsidRPr="00E7154A">
        <w:rPr>
          <w:rStyle w:val="TagStyle"/>
          <w:b w:val="0"/>
          <w:rtl/>
        </w:rPr>
        <w:lastRenderedPageBreak/>
        <w:t xml:space="preserve"> &lt;&lt; דובר &gt;&gt; </w:t>
      </w:r>
      <w:r w:rsidRPr="00E7154A">
        <w:rPr>
          <w:rtl/>
        </w:rPr>
        <w:t xml:space="preserve">גור </w:t>
      </w:r>
      <w:proofErr w:type="spellStart"/>
      <w:r w:rsidRPr="00E7154A">
        <w:rPr>
          <w:rtl/>
        </w:rPr>
        <w:t>בליי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240"/>
    </w:p>
    <w:p w14:paraId="7A8BA26E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39974A2F" w14:textId="334B8318" w:rsidR="00E7154A" w:rsidRPr="00E7154A" w:rsidRDefault="00E7154A" w:rsidP="00E7154A">
      <w:pPr>
        <w:rPr>
          <w:rtl/>
          <w:lang w:eastAsia="he-IL"/>
        </w:rPr>
      </w:pPr>
      <w:bookmarkStart w:id="241" w:name="_ETM_Q1_131980"/>
      <w:bookmarkStart w:id="242" w:name="_ETM_Q1_136725"/>
      <w:bookmarkStart w:id="243" w:name="_ETM_Q1_136974"/>
      <w:bookmarkStart w:id="244" w:name="_ETM_Q1_132460"/>
      <w:bookmarkStart w:id="245" w:name="_ETM_Q1_132707"/>
      <w:bookmarkStart w:id="246" w:name="_ETM_Q1_128446"/>
      <w:bookmarkStart w:id="247" w:name="_ETM_Q1_128688"/>
      <w:bookmarkStart w:id="248" w:name="_ETM_Q1_124223"/>
      <w:bookmarkStart w:id="249" w:name="_ETM_Q1_124453"/>
      <w:bookmarkStart w:id="250" w:name="_ETM_Q1_120014"/>
      <w:bookmarkStart w:id="251" w:name="_ETM_Q1_120251"/>
      <w:bookmarkStart w:id="252" w:name="_ETM_Q1_139801"/>
      <w:bookmarkStart w:id="253" w:name="_ETM_Q1_140053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Pr="00E7154A">
        <w:rPr>
          <w:rFonts w:hint="cs"/>
          <w:rtl/>
          <w:lang w:eastAsia="he-IL"/>
        </w:rPr>
        <w:t>אני דיברתי עם הייעוץ המשפטי למליאה, והם</w:t>
      </w:r>
      <w:bookmarkStart w:id="254" w:name="_ETM_Q1_141633"/>
      <w:bookmarkStart w:id="255" w:name="_ETM_Q1_141887"/>
      <w:bookmarkEnd w:id="254"/>
      <w:bookmarkEnd w:id="255"/>
      <w:r w:rsidRPr="00E7154A">
        <w:rPr>
          <w:rFonts w:hint="cs"/>
          <w:rtl/>
          <w:lang w:eastAsia="he-IL"/>
        </w:rPr>
        <w:t xml:space="preserve"> אמרו שזה הוזכר </w:t>
      </w:r>
      <w:bookmarkStart w:id="256" w:name="_ETM_Q1_144837"/>
      <w:bookmarkEnd w:id="256"/>
      <w:r w:rsidRPr="00E7154A">
        <w:rPr>
          <w:rFonts w:hint="cs"/>
          <w:rtl/>
          <w:lang w:eastAsia="he-IL"/>
        </w:rPr>
        <w:t xml:space="preserve">בנשיאות על ידי הקואליציה, </w:t>
      </w:r>
      <w:bookmarkStart w:id="257" w:name="_ETM_Q1_144732"/>
      <w:bookmarkStart w:id="258" w:name="_ETM_Q1_144977"/>
      <w:bookmarkEnd w:id="257"/>
      <w:bookmarkEnd w:id="258"/>
      <w:r w:rsidRPr="00E7154A">
        <w:rPr>
          <w:rFonts w:hint="cs"/>
          <w:rtl/>
          <w:lang w:eastAsia="he-IL"/>
        </w:rPr>
        <w:t>כך שאין סיבה שזה לא -</w:t>
      </w:r>
      <w:bookmarkStart w:id="259" w:name="_ETM_Q1_148653"/>
      <w:bookmarkEnd w:id="259"/>
      <w:r w:rsidRPr="00E7154A">
        <w:rPr>
          <w:rFonts w:hint="cs"/>
          <w:rtl/>
          <w:lang w:eastAsia="he-IL"/>
        </w:rPr>
        <w:t xml:space="preserve"> - -.</w:t>
      </w:r>
      <w:bookmarkStart w:id="260" w:name="_ETM_Q1_149819"/>
      <w:bookmarkEnd w:id="260"/>
    </w:p>
    <w:p w14:paraId="2364ABFF" w14:textId="77777777" w:rsidR="00E7154A" w:rsidRPr="00E7154A" w:rsidRDefault="00E7154A" w:rsidP="00E7154A">
      <w:pPr>
        <w:rPr>
          <w:rtl/>
          <w:lang w:eastAsia="he-IL"/>
        </w:rPr>
      </w:pPr>
      <w:bookmarkStart w:id="261" w:name="_ETM_Q1_149928"/>
      <w:bookmarkStart w:id="262" w:name="_ETM_Q1_145112"/>
      <w:bookmarkStart w:id="263" w:name="_ETM_Q1_145346"/>
      <w:bookmarkEnd w:id="261"/>
      <w:bookmarkEnd w:id="262"/>
      <w:bookmarkEnd w:id="263"/>
    </w:p>
    <w:p w14:paraId="3D3C27B5" w14:textId="61352EEC" w:rsidR="00E7154A" w:rsidRPr="00E7154A" w:rsidRDefault="00E7154A" w:rsidP="00E7154A">
      <w:pPr>
        <w:pStyle w:val="af6"/>
        <w:keepNext/>
      </w:pPr>
      <w:bookmarkStart w:id="264" w:name="ET_yor_6157_17"/>
      <w:r w:rsidRPr="00E7154A">
        <w:rPr>
          <w:rStyle w:val="TagStyle"/>
          <w:b w:val="0"/>
          <w:rtl/>
        </w:rPr>
        <w:t xml:space="preserve"> &lt;&lt; יור &gt;&gt; </w:t>
      </w:r>
      <w:r w:rsidRPr="00E7154A">
        <w:rPr>
          <w:rtl/>
        </w:rPr>
        <w:t xml:space="preserve">היו"ר שמחה </w:t>
      </w:r>
      <w:proofErr w:type="spellStart"/>
      <w:r w:rsidRPr="00E7154A">
        <w:rPr>
          <w:rtl/>
        </w:rPr>
        <w:t>רוטמן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264"/>
    </w:p>
    <w:p w14:paraId="6B0D38A1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352DF5F9" w14:textId="51DF5474" w:rsidR="00E7154A" w:rsidRPr="00E7154A" w:rsidRDefault="00E7154A" w:rsidP="00E7154A">
      <w:pPr>
        <w:rPr>
          <w:rtl/>
          <w:lang w:eastAsia="he-IL"/>
        </w:rPr>
      </w:pPr>
      <w:bookmarkStart w:id="265" w:name="_ETM_Q1_148425"/>
      <w:bookmarkEnd w:id="265"/>
      <w:r w:rsidRPr="00E7154A">
        <w:rPr>
          <w:rFonts w:hint="cs"/>
          <w:rtl/>
          <w:lang w:eastAsia="he-IL"/>
        </w:rPr>
        <w:t xml:space="preserve">בסדר גמור. </w:t>
      </w:r>
    </w:p>
    <w:p w14:paraId="649A0E04" w14:textId="77777777" w:rsidR="00E7154A" w:rsidRPr="00E7154A" w:rsidRDefault="00E7154A" w:rsidP="00E7154A">
      <w:pPr>
        <w:rPr>
          <w:rtl/>
          <w:lang w:eastAsia="he-IL"/>
        </w:rPr>
      </w:pPr>
      <w:bookmarkStart w:id="266" w:name="_ETM_Q1_151713"/>
      <w:bookmarkStart w:id="267" w:name="_ETM_Q1_151840"/>
      <w:bookmarkStart w:id="268" w:name="_ETM_Q1_150746"/>
      <w:bookmarkEnd w:id="266"/>
      <w:bookmarkEnd w:id="267"/>
      <w:bookmarkEnd w:id="268"/>
    </w:p>
    <w:p w14:paraId="1D34A76F" w14:textId="58EB3795" w:rsidR="00E7154A" w:rsidRPr="00E7154A" w:rsidRDefault="00E7154A" w:rsidP="00E7154A">
      <w:pPr>
        <w:pStyle w:val="a4"/>
        <w:keepNext/>
      </w:pPr>
      <w:bookmarkStart w:id="269" w:name="ET_speaker_גור_בליי_18"/>
      <w:r w:rsidRPr="00E7154A">
        <w:rPr>
          <w:rStyle w:val="TagStyle"/>
          <w:b w:val="0"/>
          <w:rtl/>
        </w:rPr>
        <w:t xml:space="preserve"> &lt;&lt; דובר &gt;&gt; </w:t>
      </w:r>
      <w:r w:rsidRPr="00E7154A">
        <w:rPr>
          <w:rtl/>
        </w:rPr>
        <w:t xml:space="preserve">גור </w:t>
      </w:r>
      <w:proofErr w:type="spellStart"/>
      <w:r w:rsidRPr="00E7154A">
        <w:rPr>
          <w:rtl/>
        </w:rPr>
        <w:t>בליי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269"/>
    </w:p>
    <w:p w14:paraId="253FB75F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4B4E6101" w14:textId="14F0E1F2" w:rsidR="00E7154A" w:rsidRPr="00E7154A" w:rsidRDefault="00E7154A" w:rsidP="00E7154A">
      <w:pPr>
        <w:rPr>
          <w:rtl/>
          <w:lang w:eastAsia="he-IL"/>
        </w:rPr>
      </w:pPr>
      <w:bookmarkStart w:id="270" w:name="_ETM_Q1_151423"/>
      <w:bookmarkStart w:id="271" w:name="_ETM_Q1_151502"/>
      <w:bookmarkEnd w:id="270"/>
      <w:bookmarkEnd w:id="271"/>
      <w:r w:rsidRPr="00E7154A">
        <w:rPr>
          <w:rFonts w:hint="cs"/>
          <w:rtl/>
          <w:lang w:eastAsia="he-IL"/>
        </w:rPr>
        <w:t>כולם מ</w:t>
      </w:r>
      <w:bookmarkStart w:id="272" w:name="_ETM_Q1_147747"/>
      <w:bookmarkStart w:id="273" w:name="_ETM_Q1_147999"/>
      <w:bookmarkEnd w:id="272"/>
      <w:bookmarkEnd w:id="273"/>
      <w:r w:rsidRPr="00E7154A">
        <w:rPr>
          <w:rFonts w:hint="cs"/>
          <w:rtl/>
          <w:lang w:eastAsia="he-IL"/>
        </w:rPr>
        <w:t>ודעים לזה.</w:t>
      </w:r>
    </w:p>
    <w:p w14:paraId="675FCB67" w14:textId="77777777" w:rsidR="00E7154A" w:rsidRPr="00E7154A" w:rsidRDefault="00E7154A" w:rsidP="00E7154A">
      <w:pPr>
        <w:rPr>
          <w:rtl/>
          <w:lang w:eastAsia="he-IL"/>
        </w:rPr>
      </w:pPr>
      <w:bookmarkStart w:id="274" w:name="_ETM_Q1_150267"/>
      <w:bookmarkStart w:id="275" w:name="_ETM_Q1_150365"/>
      <w:bookmarkEnd w:id="274"/>
      <w:bookmarkEnd w:id="275"/>
    </w:p>
    <w:p w14:paraId="0239BBC5" w14:textId="44D33504" w:rsidR="00E7154A" w:rsidRPr="00E7154A" w:rsidRDefault="00E7154A" w:rsidP="00E7154A">
      <w:pPr>
        <w:pStyle w:val="af6"/>
        <w:keepNext/>
      </w:pPr>
      <w:bookmarkStart w:id="276" w:name="ET_yor_6157_19"/>
      <w:r w:rsidRPr="00E7154A">
        <w:rPr>
          <w:rStyle w:val="TagStyle"/>
          <w:b w:val="0"/>
          <w:rtl/>
        </w:rPr>
        <w:t xml:space="preserve"> &lt;&lt; יור &gt;&gt; </w:t>
      </w:r>
      <w:r w:rsidRPr="00E7154A">
        <w:rPr>
          <w:rtl/>
        </w:rPr>
        <w:t xml:space="preserve">היו"ר שמחה </w:t>
      </w:r>
      <w:proofErr w:type="spellStart"/>
      <w:r w:rsidRPr="00E7154A">
        <w:rPr>
          <w:rtl/>
        </w:rPr>
        <w:t>רוטמן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276"/>
    </w:p>
    <w:p w14:paraId="6B43E795" w14:textId="77777777" w:rsidR="00E7154A" w:rsidRPr="00E7154A" w:rsidRDefault="00E7154A" w:rsidP="00E7154A">
      <w:pPr>
        <w:pStyle w:val="KeepWithNext"/>
        <w:rPr>
          <w:rtl/>
          <w:lang w:eastAsia="he-IL"/>
        </w:rPr>
      </w:pPr>
    </w:p>
    <w:p w14:paraId="56AEB59A" w14:textId="6C47F44D" w:rsidR="00E7154A" w:rsidRPr="00E7154A" w:rsidRDefault="00E7154A" w:rsidP="00E7154A">
      <w:pPr>
        <w:rPr>
          <w:rtl/>
          <w:lang w:eastAsia="he-IL"/>
        </w:rPr>
      </w:pPr>
      <w:bookmarkStart w:id="277" w:name="_ETM_Q1_152120"/>
      <w:bookmarkEnd w:id="277"/>
      <w:r w:rsidRPr="00E7154A">
        <w:rPr>
          <w:rFonts w:hint="cs"/>
          <w:rtl/>
          <w:lang w:eastAsia="he-IL"/>
        </w:rPr>
        <w:t>הקראה.</w:t>
      </w:r>
    </w:p>
    <w:p w14:paraId="0AC27460" w14:textId="77777777" w:rsidR="00E7154A" w:rsidRPr="00E7154A" w:rsidRDefault="00E7154A" w:rsidP="00E7154A">
      <w:pPr>
        <w:rPr>
          <w:rtl/>
          <w:lang w:eastAsia="he-IL"/>
        </w:rPr>
      </w:pPr>
      <w:bookmarkStart w:id="278" w:name="_ETM_Q1_153853"/>
      <w:bookmarkStart w:id="279" w:name="_ETM_Q1_153952"/>
      <w:bookmarkEnd w:id="278"/>
      <w:bookmarkEnd w:id="279"/>
    </w:p>
    <w:p w14:paraId="0915EE65" w14:textId="5223F30E" w:rsidR="00E7154A" w:rsidRPr="00E7154A" w:rsidRDefault="00E7154A" w:rsidP="00E7154A">
      <w:pPr>
        <w:pStyle w:val="a4"/>
        <w:keepNext/>
      </w:pPr>
      <w:bookmarkStart w:id="280" w:name="ET_speaker_גור_בליי_20"/>
      <w:r w:rsidRPr="00E7154A">
        <w:rPr>
          <w:rStyle w:val="TagStyle"/>
          <w:b w:val="0"/>
          <w:rtl/>
        </w:rPr>
        <w:t xml:space="preserve"> &lt;&lt; דובר &gt;&gt; </w:t>
      </w:r>
      <w:r w:rsidRPr="00E7154A">
        <w:rPr>
          <w:rtl/>
        </w:rPr>
        <w:t xml:space="preserve">גור </w:t>
      </w:r>
      <w:proofErr w:type="spellStart"/>
      <w:r w:rsidRPr="00E7154A">
        <w:rPr>
          <w:rtl/>
        </w:rPr>
        <w:t>בליי</w:t>
      </w:r>
      <w:proofErr w:type="spellEnd"/>
      <w:r w:rsidRPr="00E7154A">
        <w:rPr>
          <w:rtl/>
        </w:rPr>
        <w:t>:</w:t>
      </w:r>
      <w:r w:rsidRPr="00E7154A">
        <w:rPr>
          <w:rStyle w:val="TagStyle"/>
          <w:b w:val="0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280"/>
    </w:p>
    <w:p w14:paraId="711299DE" w14:textId="77777777" w:rsidR="00E7154A" w:rsidRPr="00E7154A" w:rsidRDefault="00E7154A" w:rsidP="00E7154A">
      <w:pPr>
        <w:pStyle w:val="KeepWithNext"/>
        <w:jc w:val="center"/>
        <w:rPr>
          <w:rtl/>
        </w:rPr>
      </w:pPr>
    </w:p>
    <w:p w14:paraId="296891B5" w14:textId="155EB1B8" w:rsidR="00E7154A" w:rsidRDefault="00E7154A" w:rsidP="00E7154A">
      <w:pPr>
        <w:pStyle w:val="KeepWithNext"/>
        <w:jc w:val="center"/>
        <w:rPr>
          <w:rtl/>
          <w:lang w:eastAsia="he-IL"/>
        </w:rPr>
      </w:pPr>
      <w:r w:rsidRPr="00E7154A">
        <w:rPr>
          <w:b/>
          <w:bCs/>
          <w:rtl/>
        </w:rPr>
        <w:t xml:space="preserve">הצעת חוק לתיקון ולהארכת תוקפן של תקנות שעת חירום </w:t>
      </w:r>
      <w:r>
        <w:rPr>
          <w:rFonts w:hint="cs"/>
          <w:b/>
          <w:bCs/>
          <w:rtl/>
        </w:rPr>
        <w:t>(</w:t>
      </w:r>
      <w:r w:rsidRPr="00E7154A">
        <w:rPr>
          <w:b/>
          <w:bCs/>
          <w:rtl/>
        </w:rPr>
        <w:t>חרבות ברזל</w:t>
      </w:r>
      <w:r>
        <w:rPr>
          <w:rFonts w:hint="cs"/>
          <w:b/>
          <w:bCs/>
          <w:rtl/>
        </w:rPr>
        <w:t>) (</w:t>
      </w:r>
      <w:r w:rsidRPr="00E7154A">
        <w:rPr>
          <w:b/>
          <w:bCs/>
          <w:rtl/>
        </w:rPr>
        <w:t>הארכת מעצר לחשוד בעבירת ביטחון</w:t>
      </w:r>
      <w:r>
        <w:rPr>
          <w:rFonts w:hint="cs"/>
          <w:b/>
          <w:bCs/>
          <w:rtl/>
        </w:rPr>
        <w:t>) (</w:t>
      </w:r>
      <w:r w:rsidRPr="00E7154A">
        <w:rPr>
          <w:b/>
          <w:bCs/>
          <w:rtl/>
        </w:rPr>
        <w:t>תיקון</w:t>
      </w:r>
      <w:r>
        <w:rPr>
          <w:rFonts w:hint="cs"/>
          <w:b/>
          <w:bCs/>
          <w:rtl/>
        </w:rPr>
        <w:t>)</w:t>
      </w:r>
      <w:r w:rsidRPr="00E7154A">
        <w:rPr>
          <w:b/>
          <w:bCs/>
          <w:rtl/>
        </w:rPr>
        <w:t>, התשפ"ד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>2024</w:t>
      </w:r>
    </w:p>
    <w:p w14:paraId="062E0B45" w14:textId="77777777" w:rsidR="00E7154A" w:rsidRPr="00E7154A" w:rsidRDefault="00E7154A" w:rsidP="00E7154A">
      <w:pPr>
        <w:rPr>
          <w:rtl/>
          <w:lang w:eastAsia="he-IL"/>
        </w:rPr>
      </w:pPr>
    </w:p>
    <w:tbl>
      <w:tblPr>
        <w:bidiVisual/>
        <w:tblW w:w="902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</w:tblGrid>
      <w:tr w:rsidR="00C65990" w:rsidRPr="00E7154A" w14:paraId="70833ED7" w14:textId="77777777" w:rsidTr="00C65990">
        <w:trPr>
          <w:cantSplit/>
          <w:trHeight w:val="60"/>
        </w:trPr>
        <w:tc>
          <w:tcPr>
            <w:tcW w:w="1872" w:type="dxa"/>
            <w:hideMark/>
          </w:tcPr>
          <w:p w14:paraId="21BB9F1B" w14:textId="4E79EE20" w:rsidR="00C65990" w:rsidRPr="00E7154A" w:rsidRDefault="00C6599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81" w:name="_ETM_Q1_151178"/>
            <w:bookmarkStart w:id="282" w:name="_ETM_Q1_151256"/>
            <w:bookmarkEnd w:id="281"/>
            <w:bookmarkEnd w:id="2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הארכת תוקף</w:t>
            </w:r>
          </w:p>
        </w:tc>
        <w:tc>
          <w:tcPr>
            <w:tcW w:w="624" w:type="dxa"/>
            <w:hideMark/>
          </w:tcPr>
          <w:p w14:paraId="35D38821" w14:textId="0BDB7F41" w:rsidR="00C65990" w:rsidRPr="00E7154A" w:rsidRDefault="00C6599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525" w:type="dxa"/>
            <w:hideMark/>
          </w:tcPr>
          <w:p w14:paraId="7B0100A9" w14:textId="30CC3CF7" w:rsidR="00C65990" w:rsidRPr="00E7154A" w:rsidRDefault="00C6599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83" w:name="_ETM_Q1_1490408"/>
            <w:bookmarkEnd w:id="2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לתיקון ולהארכת תוקפן של תקנות שעת חירום (חרבות ברזל) (הארכת מעצר לחשוד בעבירות ביטחון), התשפ"ד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2024, בסעיף 1, במקום "י' באדר ב' התשפ"ד (20 במרץ 2024)" יבוא "י"ב בסיוון התשפ"ד (18 ביוני 2024)".</w:t>
            </w:r>
          </w:p>
        </w:tc>
      </w:tr>
    </w:tbl>
    <w:p w14:paraId="49F6445A" w14:textId="77777777" w:rsidR="00E7154A" w:rsidRDefault="00E7154A" w:rsidP="00E7154A">
      <w:pPr>
        <w:rPr>
          <w:rtl/>
          <w:lang w:eastAsia="he-IL"/>
        </w:rPr>
      </w:pPr>
    </w:p>
    <w:p w14:paraId="6AD6C15B" w14:textId="0675B03D" w:rsidR="00C65990" w:rsidRDefault="00C65990" w:rsidP="00C65990">
      <w:pPr>
        <w:pStyle w:val="af6"/>
        <w:keepNext/>
      </w:pPr>
      <w:bookmarkStart w:id="284" w:name="ET_yor_6157_21"/>
      <w:r w:rsidRPr="00C659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5990">
        <w:rPr>
          <w:rStyle w:val="TagStyle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284"/>
    </w:p>
    <w:p w14:paraId="6CF60791" w14:textId="77777777" w:rsidR="00C65990" w:rsidRDefault="00C65990" w:rsidP="00C65990">
      <w:pPr>
        <w:pStyle w:val="KeepWithNext"/>
        <w:rPr>
          <w:rtl/>
          <w:lang w:eastAsia="he-IL"/>
        </w:rPr>
      </w:pPr>
    </w:p>
    <w:p w14:paraId="16938CC0" w14:textId="29F89843" w:rsidR="00C65990" w:rsidRDefault="00C65990" w:rsidP="00C65990">
      <w:pPr>
        <w:rPr>
          <w:rtl/>
          <w:lang w:eastAsia="he-IL"/>
        </w:rPr>
      </w:pPr>
      <w:bookmarkStart w:id="285" w:name="_ETM_Q1_176694"/>
      <w:bookmarkEnd w:id="285"/>
      <w:r>
        <w:rPr>
          <w:rFonts w:hint="cs"/>
          <w:rtl/>
          <w:lang w:eastAsia="he-IL"/>
        </w:rPr>
        <w:t xml:space="preserve">תודה רבה. </w:t>
      </w:r>
      <w:bookmarkStart w:id="286" w:name="_ETM_Q1_176389"/>
      <w:bookmarkStart w:id="287" w:name="_ETM_Q1_176624"/>
      <w:bookmarkEnd w:id="286"/>
      <w:bookmarkEnd w:id="287"/>
      <w:r>
        <w:rPr>
          <w:rFonts w:hint="cs"/>
          <w:rtl/>
          <w:lang w:eastAsia="he-IL"/>
        </w:rPr>
        <w:t>הביטוי "</w:t>
      </w:r>
      <w:r>
        <w:rPr>
          <w:lang w:eastAsia="he-IL"/>
        </w:rPr>
        <w:t>Under Protest</w:t>
      </w:r>
      <w:r>
        <w:rPr>
          <w:rFonts w:hint="cs"/>
          <w:rtl/>
          <w:lang w:eastAsia="he-IL"/>
        </w:rPr>
        <w:t xml:space="preserve">" </w:t>
      </w:r>
      <w:bookmarkStart w:id="288" w:name="_ETM_Q1_181055"/>
      <w:bookmarkStart w:id="289" w:name="_ETM_Q1_181305"/>
      <w:bookmarkEnd w:id="288"/>
      <w:bookmarkEnd w:id="289"/>
      <w:r>
        <w:rPr>
          <w:rFonts w:hint="cs"/>
          <w:rtl/>
          <w:lang w:eastAsia="he-IL"/>
        </w:rPr>
        <w:t xml:space="preserve">הוא </w:t>
      </w:r>
      <w:r>
        <w:rPr>
          <w:lang w:eastAsia="he-IL"/>
        </w:rPr>
        <w:t>Understatement</w:t>
      </w:r>
      <w:r>
        <w:rPr>
          <w:rFonts w:hint="cs"/>
          <w:rtl/>
          <w:lang w:eastAsia="he-IL"/>
        </w:rPr>
        <w:t xml:space="preserve">, </w:t>
      </w:r>
      <w:bookmarkStart w:id="290" w:name="_ETM_Q1_184037"/>
      <w:bookmarkStart w:id="291" w:name="_ETM_Q1_184283"/>
      <w:bookmarkStart w:id="292" w:name="_ETM_Q1_180189"/>
      <w:bookmarkStart w:id="293" w:name="_ETM_Q1_180422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>אב</w:t>
      </w:r>
      <w:bookmarkStart w:id="294" w:name="_ETM_Q1_181660"/>
      <w:bookmarkEnd w:id="294"/>
      <w:r>
        <w:rPr>
          <w:rFonts w:hint="cs"/>
          <w:rtl/>
          <w:lang w:eastAsia="he-IL"/>
        </w:rPr>
        <w:t>ל זה מה שנצרך פה, באירוע שנקלענו אליו.</w:t>
      </w:r>
      <w:bookmarkStart w:id="295" w:name="_ETM_Q1_187810"/>
      <w:bookmarkStart w:id="296" w:name="_ETM_Q1_188054"/>
      <w:bookmarkStart w:id="297" w:name="_ETM_Q1_188294"/>
      <w:bookmarkStart w:id="298" w:name="_ETM_Q1_188385"/>
      <w:bookmarkStart w:id="299" w:name="_ETM_Q1_185046"/>
      <w:bookmarkStart w:id="300" w:name="_ETM_Q1_185290"/>
      <w:bookmarkEnd w:id="295"/>
      <w:bookmarkEnd w:id="296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 xml:space="preserve"> מי </w:t>
      </w:r>
      <w:bookmarkStart w:id="301" w:name="_ETM_Q1_185700"/>
      <w:bookmarkEnd w:id="301"/>
      <w:r>
        <w:rPr>
          <w:rFonts w:hint="cs"/>
          <w:rtl/>
          <w:lang w:eastAsia="he-IL"/>
        </w:rPr>
        <w:t xml:space="preserve">בעד </w:t>
      </w:r>
      <w:bookmarkStart w:id="302" w:name="_ETM_Q1_182250"/>
      <w:bookmarkStart w:id="303" w:name="_ETM_Q1_182496"/>
      <w:bookmarkEnd w:id="302"/>
      <w:bookmarkEnd w:id="303"/>
      <w:r>
        <w:rPr>
          <w:rFonts w:hint="cs"/>
          <w:rtl/>
          <w:lang w:eastAsia="he-IL"/>
        </w:rPr>
        <w:t xml:space="preserve">הצעת החוק </w:t>
      </w:r>
      <w:bookmarkStart w:id="304" w:name="_ETM_Q1_182475"/>
      <w:bookmarkStart w:id="305" w:name="_ETM_Q1_182721"/>
      <w:bookmarkEnd w:id="304"/>
      <w:bookmarkEnd w:id="305"/>
      <w:r>
        <w:rPr>
          <w:rFonts w:hint="cs"/>
          <w:rtl/>
          <w:lang w:eastAsia="he-IL"/>
        </w:rPr>
        <w:t xml:space="preserve">לתיקון ולהארכת תוקפן </w:t>
      </w:r>
      <w:bookmarkStart w:id="306" w:name="_ETM_Q1_184662"/>
      <w:bookmarkStart w:id="307" w:name="_ETM_Q1_184909"/>
      <w:bookmarkEnd w:id="306"/>
      <w:bookmarkEnd w:id="307"/>
      <w:r>
        <w:rPr>
          <w:rFonts w:hint="cs"/>
          <w:rtl/>
          <w:lang w:eastAsia="he-IL"/>
        </w:rPr>
        <w:t xml:space="preserve">של תקנות שעת חירום </w:t>
      </w:r>
      <w:bookmarkStart w:id="308" w:name="_ETM_Q1_187897"/>
      <w:bookmarkEnd w:id="308"/>
      <w:r>
        <w:rPr>
          <w:rFonts w:hint="cs"/>
          <w:rtl/>
          <w:lang w:eastAsia="he-IL"/>
        </w:rPr>
        <w:t>(חרבות ברזל) (</w:t>
      </w:r>
      <w:bookmarkStart w:id="309" w:name="_ETM_Q1_187311"/>
      <w:bookmarkStart w:id="310" w:name="_ETM_Q1_187551"/>
      <w:bookmarkEnd w:id="309"/>
      <w:bookmarkEnd w:id="310"/>
      <w:r>
        <w:rPr>
          <w:rFonts w:hint="cs"/>
          <w:rtl/>
          <w:lang w:eastAsia="he-IL"/>
        </w:rPr>
        <w:t xml:space="preserve">הארכת מעצר לחשוד בעבירות </w:t>
      </w:r>
      <w:bookmarkStart w:id="311" w:name="_ETM_Q1_189381"/>
      <w:bookmarkStart w:id="312" w:name="_ETM_Q1_189620"/>
      <w:bookmarkEnd w:id="311"/>
      <w:bookmarkEnd w:id="312"/>
      <w:r>
        <w:rPr>
          <w:rFonts w:hint="cs"/>
          <w:rtl/>
          <w:lang w:eastAsia="he-IL"/>
        </w:rPr>
        <w:t>ביטחון</w:t>
      </w:r>
      <w:bookmarkStart w:id="313" w:name="_ETM_Q1_187920"/>
      <w:bookmarkStart w:id="314" w:name="_ETM_Q1_188158"/>
      <w:bookmarkEnd w:id="313"/>
      <w:bookmarkEnd w:id="314"/>
      <w:r>
        <w:rPr>
          <w:rFonts w:hint="cs"/>
          <w:rtl/>
          <w:lang w:eastAsia="he-IL"/>
        </w:rPr>
        <w:t>)</w:t>
      </w:r>
      <w:bookmarkStart w:id="315" w:name="_ETM_Q1_187470"/>
      <w:bookmarkStart w:id="316" w:name="_ETM_Q1_187717"/>
      <w:bookmarkStart w:id="317" w:name="_ETM_Q1_187812"/>
      <w:bookmarkStart w:id="318" w:name="_ETM_Q1_188057"/>
      <w:bookmarkStart w:id="319" w:name="_ETM_Q1_189390"/>
      <w:bookmarkStart w:id="320" w:name="_ETM_Q1_189637"/>
      <w:bookmarkStart w:id="321" w:name="_ETM_Q1_189020"/>
      <w:bookmarkStart w:id="322" w:name="_ETM_Q1_189269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r w:rsidR="000127D0">
        <w:rPr>
          <w:rFonts w:hint="cs"/>
          <w:rtl/>
          <w:lang w:eastAsia="he-IL"/>
        </w:rPr>
        <w:t>, התשפ"ד</w:t>
      </w:r>
      <w:r w:rsidR="000127D0">
        <w:rPr>
          <w:rtl/>
          <w:lang w:eastAsia="he-IL"/>
        </w:rPr>
        <w:t>–</w:t>
      </w:r>
      <w:bookmarkStart w:id="323" w:name="_ETM_Q1_192659"/>
      <w:bookmarkStart w:id="324" w:name="_ETM_Q1_189741"/>
      <w:bookmarkStart w:id="325" w:name="_ETM_Q1_189989"/>
      <w:bookmarkEnd w:id="323"/>
      <w:bookmarkEnd w:id="324"/>
      <w:bookmarkEnd w:id="325"/>
      <w:r w:rsidR="000127D0">
        <w:rPr>
          <w:rFonts w:hint="cs"/>
          <w:rtl/>
          <w:lang w:eastAsia="he-IL"/>
        </w:rPr>
        <w:t xml:space="preserve">2024? </w:t>
      </w:r>
    </w:p>
    <w:p w14:paraId="2A8E0067" w14:textId="77777777" w:rsidR="000127D0" w:rsidRDefault="000127D0" w:rsidP="00C65990">
      <w:pPr>
        <w:rPr>
          <w:rtl/>
          <w:lang w:eastAsia="he-IL"/>
        </w:rPr>
      </w:pPr>
      <w:bookmarkStart w:id="326" w:name="_ETM_Q1_190725"/>
      <w:bookmarkStart w:id="327" w:name="_ETM_Q1_190810"/>
      <w:bookmarkEnd w:id="326"/>
      <w:bookmarkEnd w:id="327"/>
    </w:p>
    <w:p w14:paraId="6A62D3D4" w14:textId="5EB8504F" w:rsidR="000127D0" w:rsidRDefault="000127D0" w:rsidP="000127D0">
      <w:pPr>
        <w:pStyle w:val="a4"/>
        <w:keepNext/>
        <w:rPr>
          <w:rtl/>
        </w:rPr>
      </w:pPr>
      <w:bookmarkStart w:id="328" w:name="ET_speaker_אלירן_כהן_23"/>
      <w:r w:rsidRPr="000127D0">
        <w:rPr>
          <w:rStyle w:val="TagStyle"/>
          <w:rtl/>
        </w:rPr>
        <w:t xml:space="preserve"> &lt;&lt; דובר &gt;&gt; </w:t>
      </w:r>
      <w:r>
        <w:rPr>
          <w:rtl/>
        </w:rPr>
        <w:t>אלירן כהן:</w:t>
      </w:r>
      <w:r w:rsidRPr="000127D0">
        <w:rPr>
          <w:rStyle w:val="TagStyle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328"/>
    </w:p>
    <w:p w14:paraId="60AE9741" w14:textId="77777777" w:rsidR="000127D0" w:rsidRDefault="000127D0" w:rsidP="000127D0">
      <w:pPr>
        <w:pStyle w:val="KeepWithNext"/>
        <w:rPr>
          <w:rtl/>
          <w:lang w:eastAsia="he-IL"/>
        </w:rPr>
      </w:pPr>
    </w:p>
    <w:p w14:paraId="611A4995" w14:textId="4A619AE2" w:rsidR="000127D0" w:rsidRPr="000127D0" w:rsidRDefault="000127D0" w:rsidP="000127D0">
      <w:pPr>
        <w:rPr>
          <w:rtl/>
          <w:lang w:eastAsia="he-IL"/>
        </w:rPr>
      </w:pPr>
      <w:bookmarkStart w:id="329" w:name="_ETM_Q1_192677"/>
      <w:bookmarkStart w:id="330" w:name="_ETM_Q1_192731"/>
      <w:bookmarkEnd w:id="329"/>
      <w:bookmarkEnd w:id="330"/>
      <w:r>
        <w:rPr>
          <w:rFonts w:hint="cs"/>
          <w:rtl/>
          <w:lang w:eastAsia="he-IL"/>
        </w:rPr>
        <w:t xml:space="preserve">אחד </w:t>
      </w:r>
      <w:bookmarkStart w:id="331" w:name="_ETM_Q1_189426"/>
      <w:bookmarkStart w:id="332" w:name="_ETM_Q1_189671"/>
      <w:bookmarkEnd w:id="331"/>
      <w:bookmarkEnd w:id="332"/>
      <w:r>
        <w:rPr>
          <w:rFonts w:hint="cs"/>
          <w:rtl/>
          <w:lang w:eastAsia="he-IL"/>
        </w:rPr>
        <w:t>בעד.</w:t>
      </w:r>
    </w:p>
    <w:p w14:paraId="7933674D" w14:textId="77777777" w:rsidR="00C65990" w:rsidRDefault="00C65990" w:rsidP="00C65990">
      <w:pPr>
        <w:rPr>
          <w:rtl/>
          <w:lang w:eastAsia="he-IL"/>
        </w:rPr>
      </w:pPr>
      <w:bookmarkStart w:id="333" w:name="_ETM_Q1_179104"/>
      <w:bookmarkStart w:id="334" w:name="_ETM_Q1_179207"/>
      <w:bookmarkStart w:id="335" w:name="_ETM_Q1_191125"/>
      <w:bookmarkStart w:id="336" w:name="_ETM_Q1_191367"/>
      <w:bookmarkEnd w:id="333"/>
      <w:bookmarkEnd w:id="334"/>
      <w:bookmarkEnd w:id="335"/>
      <w:bookmarkEnd w:id="336"/>
    </w:p>
    <w:p w14:paraId="186CD806" w14:textId="3792DF59" w:rsidR="000127D0" w:rsidRDefault="000127D0" w:rsidP="000127D0">
      <w:pPr>
        <w:pStyle w:val="af6"/>
        <w:keepNext/>
      </w:pPr>
      <w:bookmarkStart w:id="337" w:name="ET_yor_6157_24"/>
      <w:r w:rsidRPr="00012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27D0">
        <w:rPr>
          <w:rStyle w:val="TagStyle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337"/>
    </w:p>
    <w:p w14:paraId="181C3F2D" w14:textId="77777777" w:rsidR="000127D0" w:rsidRDefault="000127D0" w:rsidP="000127D0">
      <w:pPr>
        <w:pStyle w:val="KeepWithNext"/>
        <w:rPr>
          <w:rtl/>
          <w:lang w:eastAsia="he-IL"/>
        </w:rPr>
      </w:pPr>
    </w:p>
    <w:p w14:paraId="1DBE73CF" w14:textId="5DB5FD39" w:rsidR="000127D0" w:rsidRDefault="000127D0" w:rsidP="000127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14:paraId="06D34869" w14:textId="77777777" w:rsidR="000127D0" w:rsidRDefault="000127D0" w:rsidP="000127D0">
      <w:pPr>
        <w:rPr>
          <w:rtl/>
          <w:lang w:eastAsia="he-IL"/>
        </w:rPr>
      </w:pPr>
    </w:p>
    <w:p w14:paraId="3A805D25" w14:textId="40D6A931" w:rsidR="000127D0" w:rsidRDefault="000127D0" w:rsidP="000127D0">
      <w:pPr>
        <w:pStyle w:val="a4"/>
        <w:keepNext/>
      </w:pPr>
      <w:bookmarkStart w:id="338" w:name="ET_speaker_אלירן_כהן_25"/>
      <w:r w:rsidRPr="000127D0">
        <w:rPr>
          <w:rStyle w:val="TagStyle"/>
          <w:rtl/>
        </w:rPr>
        <w:t xml:space="preserve"> &lt;&lt; דובר &gt;&gt; </w:t>
      </w:r>
      <w:r>
        <w:rPr>
          <w:rtl/>
        </w:rPr>
        <w:t>אלירן כהן:</w:t>
      </w:r>
      <w:r w:rsidRPr="000127D0">
        <w:rPr>
          <w:rStyle w:val="TagStyle"/>
          <w:rtl/>
        </w:rPr>
        <w:t xml:space="preserve"> &lt;&lt; דובר &gt;&gt;</w:t>
      </w:r>
      <w:r w:rsidR="000578D0">
        <w:rPr>
          <w:rtl/>
        </w:rPr>
        <w:t xml:space="preserve"> </w:t>
      </w:r>
      <w:bookmarkEnd w:id="338"/>
    </w:p>
    <w:p w14:paraId="7405E3C2" w14:textId="77777777" w:rsidR="000127D0" w:rsidRDefault="000127D0" w:rsidP="000127D0">
      <w:pPr>
        <w:pStyle w:val="KeepWithNext"/>
        <w:rPr>
          <w:rtl/>
          <w:lang w:eastAsia="he-IL"/>
        </w:rPr>
      </w:pPr>
    </w:p>
    <w:p w14:paraId="11172703" w14:textId="6A570838" w:rsidR="000127D0" w:rsidRDefault="000127D0" w:rsidP="000127D0">
      <w:pPr>
        <w:rPr>
          <w:rtl/>
          <w:lang w:eastAsia="he-IL"/>
        </w:rPr>
      </w:pPr>
      <w:bookmarkStart w:id="339" w:name="_ETM_Q1_7"/>
      <w:bookmarkStart w:id="340" w:name="_ETM_Q1_236"/>
      <w:bookmarkStart w:id="341" w:name="_ETM_Q1_5"/>
      <w:bookmarkStart w:id="342" w:name="_ETM_Q1_249"/>
      <w:bookmarkStart w:id="343" w:name="_ETM_Q1_191090"/>
      <w:bookmarkStart w:id="344" w:name="_ETM_Q1_191344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>אין מתנגדים.</w:t>
      </w:r>
      <w:bookmarkStart w:id="345" w:name="_ETM_Q1_192822"/>
      <w:bookmarkStart w:id="346" w:name="_ETM_Q1_193062"/>
      <w:bookmarkStart w:id="347" w:name="_ETM_Q1_191861"/>
      <w:bookmarkStart w:id="348" w:name="_ETM_Q1_192120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 אין נמנעים.</w:t>
      </w:r>
      <w:bookmarkStart w:id="349" w:name="_ETM_Q1_206006"/>
      <w:bookmarkEnd w:id="349"/>
    </w:p>
    <w:p w14:paraId="13614BCB" w14:textId="77777777" w:rsidR="000127D0" w:rsidRDefault="000127D0" w:rsidP="000127D0">
      <w:pPr>
        <w:rPr>
          <w:rtl/>
          <w:lang w:eastAsia="he-IL"/>
        </w:rPr>
      </w:pPr>
      <w:bookmarkStart w:id="350" w:name="_ETM_Q1_206098"/>
      <w:bookmarkStart w:id="351" w:name="_ETM_Q1_201326"/>
      <w:bookmarkStart w:id="352" w:name="_ETM_Q1_201569"/>
      <w:bookmarkStart w:id="353" w:name="_ETM_Q1_196826"/>
      <w:bookmarkStart w:id="354" w:name="_ETM_Q1_197065"/>
      <w:bookmarkStart w:id="355" w:name="_ETM_Q1_192324"/>
      <w:bookmarkStart w:id="356" w:name="_ETM_Q1_192565"/>
      <w:bookmarkStart w:id="357" w:name="_ETM_Q1_19256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</w:p>
    <w:p w14:paraId="54A657EC" w14:textId="77777777" w:rsidR="000127D0" w:rsidRDefault="000127D0" w:rsidP="000127D0">
      <w:pPr>
        <w:rPr>
          <w:rtl/>
          <w:lang w:eastAsia="he-IL"/>
        </w:rPr>
      </w:pPr>
      <w:bookmarkStart w:id="358" w:name="_ETM_Q1_194144"/>
      <w:bookmarkStart w:id="359" w:name="_ETM_Q1_194242"/>
      <w:bookmarkEnd w:id="358"/>
      <w:bookmarkEnd w:id="359"/>
    </w:p>
    <w:p w14:paraId="5055D234" w14:textId="5287CD49" w:rsidR="000127D0" w:rsidRPr="000127D0" w:rsidRDefault="000127D0" w:rsidP="000127D0">
      <w:pPr>
        <w:jc w:val="center"/>
        <w:rPr>
          <w:b/>
          <w:bCs/>
          <w:rtl/>
          <w:lang w:eastAsia="he-IL"/>
        </w:rPr>
      </w:pPr>
      <w:bookmarkStart w:id="360" w:name="_ETM_Q1_194357"/>
      <w:bookmarkStart w:id="361" w:name="_ETM_Q1_194462"/>
      <w:bookmarkEnd w:id="360"/>
      <w:bookmarkEnd w:id="361"/>
      <w:r w:rsidRPr="000127D0">
        <w:rPr>
          <w:rFonts w:hint="cs"/>
          <w:b/>
          <w:bCs/>
          <w:rtl/>
          <w:lang w:eastAsia="he-IL"/>
        </w:rPr>
        <w:t>הצבעה</w:t>
      </w:r>
      <w:bookmarkStart w:id="362" w:name="_ETM_Q1_198266"/>
      <w:bookmarkEnd w:id="362"/>
    </w:p>
    <w:p w14:paraId="335EDFE9" w14:textId="526FC034" w:rsidR="000127D0" w:rsidRDefault="000127D0" w:rsidP="000127D0">
      <w:pPr>
        <w:jc w:val="center"/>
        <w:rPr>
          <w:rtl/>
          <w:lang w:eastAsia="he-IL"/>
        </w:rPr>
      </w:pPr>
      <w:bookmarkStart w:id="363" w:name="_ETM_Q1_198357"/>
      <w:bookmarkStart w:id="364" w:name="_ETM_Q1_198781"/>
      <w:bookmarkStart w:id="365" w:name="_ETM_Q1_198889"/>
      <w:bookmarkStart w:id="366" w:name="_ETM_Q1_200110"/>
      <w:bookmarkEnd w:id="363"/>
      <w:bookmarkEnd w:id="364"/>
      <w:bookmarkEnd w:id="365"/>
      <w:bookmarkEnd w:id="366"/>
    </w:p>
    <w:p w14:paraId="7C9AEA4F" w14:textId="29820C62" w:rsidR="000127D0" w:rsidRDefault="000127D0" w:rsidP="000127D0">
      <w:pPr>
        <w:jc w:val="center"/>
        <w:rPr>
          <w:rtl/>
          <w:lang w:eastAsia="he-IL"/>
        </w:rPr>
      </w:pPr>
      <w:bookmarkStart w:id="367" w:name="_ETM_Q1_200206"/>
      <w:bookmarkEnd w:id="367"/>
      <w:r>
        <w:rPr>
          <w:rFonts w:hint="cs"/>
          <w:rtl/>
          <w:lang w:eastAsia="he-IL"/>
        </w:rPr>
        <w:t>אושר</w:t>
      </w:r>
      <w:bookmarkStart w:id="368" w:name="_ETM_Q1_196799"/>
      <w:bookmarkEnd w:id="368"/>
    </w:p>
    <w:p w14:paraId="680F8050" w14:textId="77777777" w:rsidR="000127D0" w:rsidRDefault="000127D0" w:rsidP="000127D0">
      <w:pPr>
        <w:jc w:val="center"/>
        <w:rPr>
          <w:rtl/>
          <w:lang w:eastAsia="he-IL"/>
        </w:rPr>
      </w:pPr>
      <w:bookmarkStart w:id="369" w:name="_ETM_Q1_196906"/>
      <w:bookmarkEnd w:id="369"/>
    </w:p>
    <w:p w14:paraId="4CE8FC72" w14:textId="2320CC03" w:rsidR="000127D0" w:rsidRDefault="000127D0" w:rsidP="000127D0">
      <w:pPr>
        <w:pStyle w:val="af6"/>
        <w:keepNext/>
        <w:rPr>
          <w:rtl/>
        </w:rPr>
      </w:pPr>
      <w:bookmarkStart w:id="370" w:name="ET_yor_6157_26"/>
      <w:r w:rsidRPr="000127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27D0">
        <w:rPr>
          <w:rStyle w:val="TagStyle"/>
          <w:rtl/>
        </w:rPr>
        <w:t xml:space="preserve"> &lt;&lt; יור &gt;&gt;</w:t>
      </w:r>
      <w:r w:rsidR="000578D0">
        <w:rPr>
          <w:rtl/>
        </w:rPr>
        <w:t xml:space="preserve"> </w:t>
      </w:r>
      <w:bookmarkEnd w:id="370"/>
    </w:p>
    <w:p w14:paraId="2348DCC2" w14:textId="77777777" w:rsidR="000127D0" w:rsidRDefault="000127D0" w:rsidP="000127D0">
      <w:pPr>
        <w:pStyle w:val="KeepWithNext"/>
        <w:rPr>
          <w:rtl/>
          <w:lang w:eastAsia="he-IL"/>
        </w:rPr>
      </w:pPr>
    </w:p>
    <w:p w14:paraId="506A4F71" w14:textId="77777777" w:rsidR="000578D0" w:rsidRDefault="000127D0" w:rsidP="000127D0">
      <w:pPr>
        <w:rPr>
          <w:rtl/>
        </w:rPr>
      </w:pPr>
      <w:bookmarkStart w:id="371" w:name="_ETM_Q1_198277"/>
      <w:bookmarkStart w:id="372" w:name="_ETM_Q1_193561"/>
      <w:bookmarkStart w:id="373" w:name="_ETM_Q1_193815"/>
      <w:bookmarkEnd w:id="371"/>
      <w:bookmarkEnd w:id="372"/>
      <w:bookmarkEnd w:id="373"/>
      <w:r>
        <w:rPr>
          <w:rFonts w:hint="cs"/>
          <w:rtl/>
          <w:lang w:eastAsia="he-IL"/>
        </w:rPr>
        <w:t>אני קובע</w:t>
      </w:r>
      <w:bookmarkStart w:id="374" w:name="_ETM_Q1_195395"/>
      <w:bookmarkEnd w:id="374"/>
      <w:r>
        <w:rPr>
          <w:rFonts w:hint="cs"/>
          <w:rtl/>
          <w:lang w:eastAsia="he-IL"/>
        </w:rPr>
        <w:t xml:space="preserve"> כי החוק</w:t>
      </w:r>
      <w:bookmarkStart w:id="375" w:name="_ETM_Q1_194135"/>
      <w:bookmarkStart w:id="376" w:name="_ETM_Q1_194375"/>
      <w:bookmarkStart w:id="377" w:name="_ETM_Q1_194382"/>
      <w:bookmarkStart w:id="378" w:name="_ETM_Q1_194385"/>
      <w:bookmarkEnd w:id="375"/>
      <w:bookmarkEnd w:id="376"/>
      <w:bookmarkEnd w:id="377"/>
      <w:bookmarkEnd w:id="378"/>
      <w:r>
        <w:rPr>
          <w:rtl/>
        </w:rPr>
        <w:t xml:space="preserve"> לתיקון ולהארכת תוקפן של תקנות שעת חירום </w:t>
      </w:r>
      <w:r>
        <w:rPr>
          <w:rFonts w:hint="cs"/>
          <w:rtl/>
        </w:rPr>
        <w:t>(</w:t>
      </w:r>
      <w:r>
        <w:rPr>
          <w:rtl/>
        </w:rPr>
        <w:t>חרבות ברז</w:t>
      </w:r>
      <w:r>
        <w:rPr>
          <w:rFonts w:hint="cs"/>
          <w:rtl/>
        </w:rPr>
        <w:t>ל) (</w:t>
      </w:r>
      <w:r>
        <w:rPr>
          <w:rtl/>
        </w:rPr>
        <w:t>הארכת מעצר לחשוד בעבירת ביטחון</w:t>
      </w:r>
      <w:r>
        <w:rPr>
          <w:rFonts w:hint="cs"/>
          <w:rtl/>
        </w:rPr>
        <w:t>) (</w:t>
      </w:r>
      <w:r>
        <w:rPr>
          <w:rtl/>
        </w:rPr>
        <w:t>תיקון</w:t>
      </w:r>
      <w:r>
        <w:rPr>
          <w:rFonts w:hint="cs"/>
          <w:rtl/>
        </w:rPr>
        <w:t>)</w:t>
      </w:r>
      <w:r>
        <w:rPr>
          <w:rtl/>
        </w:rPr>
        <w:t>, התשפ"ד–</w:t>
      </w:r>
      <w:r>
        <w:rPr>
          <w:rFonts w:hint="cs"/>
          <w:rtl/>
        </w:rPr>
        <w:t xml:space="preserve">2024 </w:t>
      </w:r>
      <w:bookmarkStart w:id="379" w:name="_ETM_Q1_202842"/>
      <w:bookmarkStart w:id="380" w:name="_ETM_Q1_199363"/>
      <w:bookmarkStart w:id="381" w:name="_ETM_Q1_199618"/>
      <w:bookmarkEnd w:id="379"/>
      <w:bookmarkEnd w:id="380"/>
      <w:bookmarkEnd w:id="381"/>
      <w:r>
        <w:rPr>
          <w:rFonts w:hint="cs"/>
          <w:rtl/>
        </w:rPr>
        <w:t xml:space="preserve">אושר </w:t>
      </w:r>
      <w:bookmarkStart w:id="382" w:name="_ETM_Q1_202650"/>
      <w:bookmarkEnd w:id="382"/>
      <w:r>
        <w:rPr>
          <w:rFonts w:hint="cs"/>
          <w:rtl/>
        </w:rPr>
        <w:t>כנוסח הוועדה וי</w:t>
      </w:r>
      <w:bookmarkStart w:id="383" w:name="_ETM_Q1_201060"/>
      <w:bookmarkStart w:id="384" w:name="_ETM_Q1_201313"/>
      <w:bookmarkEnd w:id="383"/>
      <w:bookmarkEnd w:id="384"/>
      <w:r>
        <w:rPr>
          <w:rFonts w:hint="cs"/>
          <w:rtl/>
        </w:rPr>
        <w:t>עלה להצבעה בקריאה השנייה והשלישית</w:t>
      </w:r>
      <w:bookmarkStart w:id="385" w:name="_ETM_Q1_203063"/>
      <w:bookmarkStart w:id="386" w:name="_ETM_Q1_203321"/>
      <w:bookmarkEnd w:id="385"/>
      <w:bookmarkEnd w:id="386"/>
      <w:r>
        <w:rPr>
          <w:rFonts w:hint="cs"/>
          <w:rtl/>
        </w:rPr>
        <w:t xml:space="preserve"> במליאה בהקדם האפשרי. </w:t>
      </w:r>
      <w:bookmarkStart w:id="387" w:name="_ETM_Q1_206867"/>
      <w:bookmarkEnd w:id="387"/>
    </w:p>
    <w:p w14:paraId="74E2A450" w14:textId="77777777" w:rsidR="000578D0" w:rsidRDefault="000578D0" w:rsidP="000127D0">
      <w:pPr>
        <w:rPr>
          <w:rtl/>
        </w:rPr>
      </w:pPr>
    </w:p>
    <w:p w14:paraId="7C798BB6" w14:textId="19769299" w:rsidR="000127D0" w:rsidRDefault="000127D0" w:rsidP="000127D0">
      <w:pPr>
        <w:rPr>
          <w:rtl/>
        </w:rPr>
      </w:pPr>
      <w:r>
        <w:rPr>
          <w:rFonts w:hint="cs"/>
          <w:rtl/>
        </w:rPr>
        <w:t>תודה רבה לכולם. ישיבה זו נעולה.</w:t>
      </w:r>
      <w:bookmarkStart w:id="388" w:name="_ETM_Q1_21"/>
      <w:bookmarkStart w:id="389" w:name="_ETM_Q1_276"/>
      <w:bookmarkStart w:id="390" w:name="_ETM_Q1_279"/>
      <w:bookmarkStart w:id="391" w:name="_ETM_Q1_528"/>
      <w:bookmarkEnd w:id="388"/>
      <w:bookmarkEnd w:id="389"/>
      <w:bookmarkEnd w:id="390"/>
      <w:bookmarkEnd w:id="391"/>
    </w:p>
    <w:p w14:paraId="4FD2ECBF" w14:textId="77777777" w:rsidR="007143DB" w:rsidRDefault="007143DB" w:rsidP="007143DB">
      <w:pPr>
        <w:rPr>
          <w:rtl/>
        </w:rPr>
      </w:pPr>
      <w:bookmarkStart w:id="392" w:name="_ETM_Q1_648"/>
      <w:bookmarkStart w:id="393" w:name="_ETM_Q1_1576"/>
      <w:bookmarkStart w:id="394" w:name="_ETM_Q1_1670"/>
      <w:bookmarkStart w:id="395" w:name="_ETM_Q1_1949"/>
      <w:bookmarkStart w:id="396" w:name="_ETM_Q1_23469"/>
      <w:bookmarkStart w:id="397" w:name="_ETM_Q1_23582"/>
      <w:bookmarkStart w:id="398" w:name="_ETM_Q1_2065"/>
      <w:bookmarkStart w:id="399" w:name="_ETM_Q1_2066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</w:p>
    <w:p w14:paraId="69D1360C" w14:textId="77777777" w:rsidR="007143DB" w:rsidRDefault="007143DB" w:rsidP="007143DB">
      <w:pPr>
        <w:rPr>
          <w:rtl/>
        </w:rPr>
      </w:pPr>
    </w:p>
    <w:p w14:paraId="1A136252" w14:textId="77777777" w:rsidR="007143DB" w:rsidRDefault="007143DB" w:rsidP="007143DB">
      <w:pPr>
        <w:rPr>
          <w:rtl/>
        </w:rPr>
      </w:pPr>
    </w:p>
    <w:p w14:paraId="2A5496BE" w14:textId="140D421F" w:rsidR="000127D0" w:rsidRPr="000127D0" w:rsidRDefault="000127D0" w:rsidP="007143DB">
      <w:pPr>
        <w:rPr>
          <w:b/>
          <w:bCs/>
          <w:rtl/>
        </w:rPr>
      </w:pPr>
      <w:bookmarkStart w:id="400" w:name="_GoBack"/>
      <w:bookmarkEnd w:id="400"/>
      <w:r w:rsidRPr="000127D0">
        <w:rPr>
          <w:b/>
          <w:bCs/>
          <w:rtl/>
        </w:rPr>
        <w:t xml:space="preserve">הישיבה ננעלה בשעה </w:t>
      </w:r>
      <w:r w:rsidRPr="000127D0">
        <w:rPr>
          <w:b/>
          <w:bCs/>
        </w:rPr>
        <w:t>09:04</w:t>
      </w:r>
      <w:r w:rsidRPr="000127D0">
        <w:rPr>
          <w:rFonts w:hint="cs"/>
          <w:b/>
          <w:bCs/>
          <w:rtl/>
        </w:rPr>
        <w:t>.</w:t>
      </w:r>
    </w:p>
    <w:p w14:paraId="6E49E9AE" w14:textId="77777777" w:rsidR="000127D0" w:rsidRPr="000127D0" w:rsidRDefault="000127D0" w:rsidP="000127D0">
      <w:pPr>
        <w:rPr>
          <w:lang w:eastAsia="he-IL"/>
        </w:rPr>
      </w:pPr>
      <w:bookmarkStart w:id="401" w:name="_ETM_Q1_193794"/>
      <w:bookmarkStart w:id="402" w:name="_ETM_Q1_193900"/>
      <w:bookmarkStart w:id="403" w:name="_ETM_Q1_189191"/>
      <w:bookmarkStart w:id="404" w:name="_ETM_Q1_189448"/>
      <w:bookmarkStart w:id="405" w:name="_ETM_Q1_190337"/>
      <w:bookmarkStart w:id="406" w:name="_ETM_Q1_190571"/>
      <w:bookmarkStart w:id="407" w:name="_ETM_Q1_190041"/>
      <w:bookmarkStart w:id="408" w:name="_ETM_Q1_190293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</w:p>
    <w:sectPr w:rsidR="000127D0" w:rsidRPr="000127D0" w:rsidSect="007143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E472C" w14:textId="77777777" w:rsidR="00A42723" w:rsidRDefault="00A42723">
      <w:r>
        <w:separator/>
      </w:r>
    </w:p>
  </w:endnote>
  <w:endnote w:type="continuationSeparator" w:id="0">
    <w:p w14:paraId="1787F2C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DEACF" w14:textId="77777777" w:rsidR="00A42723" w:rsidRDefault="00A42723">
      <w:r>
        <w:separator/>
      </w:r>
    </w:p>
  </w:footnote>
  <w:footnote w:type="continuationSeparator" w:id="0">
    <w:p w14:paraId="04DCA8B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C72B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0A1D4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7F448" w14:textId="6C4388A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43DB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3234407" w14:textId="16E215BF" w:rsidR="00D86E57" w:rsidRPr="00CC5815" w:rsidRDefault="001E0101" w:rsidP="008E5E3F">
    <w:pPr>
      <w:pStyle w:val="a3"/>
      <w:ind w:firstLine="0"/>
    </w:pPr>
    <w:r>
      <w:rPr>
        <w:rtl/>
      </w:rPr>
      <w:t>ועדת החוקה, חוק ומשפט</w:t>
    </w:r>
  </w:p>
  <w:p w14:paraId="0AF5912B" w14:textId="33FC24FF" w:rsidR="00D86E57" w:rsidRPr="00CC5815" w:rsidRDefault="001E0101" w:rsidP="008E5E3F">
    <w:pPr>
      <w:pStyle w:val="a3"/>
      <w:ind w:firstLine="0"/>
      <w:rPr>
        <w:rtl/>
      </w:rPr>
    </w:pPr>
    <w:r>
      <w:rPr>
        <w:rtl/>
      </w:rPr>
      <w:t>19/03/2024</w:t>
    </w:r>
  </w:p>
  <w:p w14:paraId="09CEE32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146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3322FF" wp14:editId="5ED287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ED4C5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95B4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D0"/>
    <w:rsid w:val="0002047E"/>
    <w:rsid w:val="00037279"/>
    <w:rsid w:val="0003795A"/>
    <w:rsid w:val="000578D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101"/>
    <w:rsid w:val="002016FF"/>
    <w:rsid w:val="00227FEF"/>
    <w:rsid w:val="00261554"/>
    <w:rsid w:val="00275C03"/>
    <w:rsid w:val="00280D58"/>
    <w:rsid w:val="002A4A1C"/>
    <w:rsid w:val="002B081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6E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43D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244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990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54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EC4C7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01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27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8476D-65BA-47BC-A638-A4A14B58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601</Words>
  <Characters>3426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2024-05-15T06:27:00Z</dcterms:modified>
</cp:coreProperties>
</file>