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7439">
      <w:pPr>
        <w:jc w:val="right"/>
        <w:rPr>
          <w:rtl/>
        </w:rPr>
      </w:pPr>
      <w:bookmarkStart w:id="0" w:name="_GoBack"/>
      <w:bookmarkEnd w:id="0"/>
      <w:r>
        <w:rPr>
          <w:rtl/>
        </w:rPr>
        <w:t>פרוטוקולים/כספים/4442</w:t>
      </w:r>
    </w:p>
    <w:p w:rsidR="00000000" w:rsidRDefault="00F37439">
      <w:pPr>
        <w:jc w:val="right"/>
        <w:rPr>
          <w:rtl/>
        </w:rPr>
      </w:pPr>
      <w:r>
        <w:rPr>
          <w:rtl/>
        </w:rPr>
        <w:tab/>
        <w:t>ירושלים, ט' בשבט, תשס"ב</w:t>
      </w:r>
    </w:p>
    <w:p w:rsidR="00000000" w:rsidRDefault="00F37439">
      <w:pPr>
        <w:jc w:val="right"/>
        <w:rPr>
          <w:rtl/>
          <w:lang w:val="es"/>
        </w:rPr>
      </w:pPr>
      <w:r>
        <w:rPr>
          <w:rtl/>
          <w:lang w:val="es"/>
        </w:rPr>
        <w:t>22 בינואר, 2002</w:t>
      </w:r>
    </w:p>
    <w:p w:rsidR="00000000" w:rsidRDefault="00F37439">
      <w:pPr>
        <w:jc w:val="right"/>
        <w:rPr>
          <w:rtl/>
        </w:rPr>
      </w:pPr>
    </w:p>
    <w:p w:rsidR="00000000" w:rsidRDefault="00F37439">
      <w:pPr>
        <w:pStyle w:val="10"/>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w:t>
      </w:r>
      <w:r>
        <w:rPr>
          <w:rFonts w:cs="David"/>
          <w:rtl/>
        </w:rPr>
        <w:t>קן</w:t>
      </w:r>
    </w:p>
    <w:p w:rsidR="00000000" w:rsidRDefault="00F37439">
      <w:pPr>
        <w:jc w:val="both"/>
        <w:rPr>
          <w:rFonts w:cs="David"/>
          <w:b/>
          <w:bCs/>
          <w:rtl/>
          <w:lang w:eastAsia="en-US"/>
        </w:rPr>
      </w:pPr>
      <w:r>
        <w:rPr>
          <w:rFonts w:cs="David"/>
          <w:b/>
          <w:bCs/>
          <w:rtl/>
          <w:lang w:eastAsia="en-US"/>
        </w:rPr>
        <w:t>מושב רביעי</w:t>
      </w:r>
    </w:p>
    <w:p w:rsidR="00000000" w:rsidRDefault="00F37439">
      <w:pPr>
        <w:jc w:val="both"/>
        <w:rPr>
          <w:rFonts w:cs="David"/>
          <w:b/>
          <w:bCs/>
          <w:rtl/>
          <w:lang w:eastAsia="en-US"/>
        </w:rPr>
      </w:pPr>
    </w:p>
    <w:p w:rsidR="00000000" w:rsidRDefault="00F37439">
      <w:pPr>
        <w:jc w:val="both"/>
        <w:rPr>
          <w:rFonts w:cs="David"/>
          <w:b/>
          <w:bCs/>
          <w:rtl/>
          <w:lang w:eastAsia="en-US"/>
        </w:rPr>
      </w:pPr>
    </w:p>
    <w:p w:rsidR="00000000" w:rsidRDefault="00F37439">
      <w:pPr>
        <w:pStyle w:val="20"/>
        <w:rPr>
          <w:rFonts w:cs="David"/>
          <w:rtl/>
        </w:rPr>
      </w:pPr>
      <w:r>
        <w:rPr>
          <w:rFonts w:cs="David"/>
          <w:rtl/>
        </w:rPr>
        <w:t>פרוטוקול מס' 352</w:t>
      </w:r>
    </w:p>
    <w:p w:rsidR="00000000" w:rsidRDefault="00F37439">
      <w:pPr>
        <w:jc w:val="center"/>
        <w:rPr>
          <w:rFonts w:cs="David"/>
          <w:b/>
          <w:bCs/>
          <w:rtl/>
          <w:lang w:eastAsia="en-US"/>
        </w:rPr>
      </w:pPr>
    </w:p>
    <w:p w:rsidR="00000000" w:rsidRDefault="00F37439">
      <w:pPr>
        <w:jc w:val="center"/>
        <w:rPr>
          <w:rFonts w:cs="David"/>
          <w:b/>
          <w:bCs/>
          <w:rtl/>
          <w:lang w:eastAsia="en-US"/>
        </w:rPr>
      </w:pPr>
      <w:r>
        <w:rPr>
          <w:rFonts w:cs="David"/>
          <w:b/>
          <w:bCs/>
          <w:rtl/>
          <w:lang w:eastAsia="en-US"/>
        </w:rPr>
        <w:t>מישיבת ועדת הכספים</w:t>
      </w:r>
    </w:p>
    <w:p w:rsidR="00000000" w:rsidRDefault="00F37439">
      <w:pPr>
        <w:pStyle w:val="30"/>
        <w:rPr>
          <w:rFonts w:cs="David"/>
          <w:rtl/>
        </w:rPr>
      </w:pPr>
      <w:r>
        <w:rPr>
          <w:rFonts w:cs="David"/>
          <w:rtl/>
        </w:rPr>
        <w:t>יום שלישי, ב' בשבט התשס"ב (15 בינואר 2002), שעה 12:30</w:t>
      </w:r>
    </w:p>
    <w:p w:rsidR="00000000" w:rsidRDefault="00F37439">
      <w:pPr>
        <w:jc w:val="center"/>
        <w:rPr>
          <w:rFonts w:cs="David"/>
          <w:b/>
          <w:bCs/>
          <w:rtl/>
          <w:lang w:eastAsia="en-US"/>
        </w:rPr>
      </w:pPr>
    </w:p>
    <w:p w:rsidR="00000000" w:rsidRDefault="00F37439">
      <w:pPr>
        <w:jc w:val="both"/>
        <w:rPr>
          <w:rFonts w:cs="David"/>
          <w:u w:val="single"/>
          <w:rtl/>
          <w:lang w:eastAsia="en-US"/>
        </w:rPr>
      </w:pPr>
    </w:p>
    <w:p w:rsidR="00000000" w:rsidRDefault="00F37439">
      <w:pPr>
        <w:jc w:val="both"/>
        <w:rPr>
          <w:rFonts w:cs="David"/>
          <w:rtl/>
          <w:lang w:eastAsia="en-US"/>
        </w:rPr>
      </w:pPr>
      <w:r>
        <w:rPr>
          <w:rFonts w:cs="David"/>
          <w:u w:val="single"/>
          <w:rtl/>
          <w:lang w:eastAsia="en-US"/>
        </w:rPr>
        <w:t>סדר היום:</w:t>
      </w:r>
      <w:r>
        <w:rPr>
          <w:rFonts w:cs="David"/>
          <w:rtl/>
          <w:lang w:eastAsia="en-US"/>
        </w:rPr>
        <w:t xml:space="preserve">  העלאת שיעורי התעריפים לנכי רדיפות הנאצים.</w:t>
      </w:r>
    </w:p>
    <w:p w:rsidR="00000000" w:rsidRDefault="00F37439">
      <w:pPr>
        <w:jc w:val="center"/>
        <w:rPr>
          <w:rFonts w:cs="David"/>
          <w:b/>
          <w:bCs/>
          <w:rtl/>
          <w:lang w:eastAsia="en-US"/>
        </w:rPr>
      </w:pPr>
    </w:p>
    <w:p w:rsidR="00000000" w:rsidRDefault="00F37439">
      <w:pPr>
        <w:jc w:val="center"/>
        <w:rPr>
          <w:rFonts w:cs="David"/>
          <w:b/>
          <w:bCs/>
          <w:rtl/>
          <w:lang w:eastAsia="en-US"/>
        </w:rPr>
      </w:pPr>
    </w:p>
    <w:p w:rsidR="00000000" w:rsidRDefault="00F37439">
      <w:pPr>
        <w:jc w:val="both"/>
        <w:rPr>
          <w:rFonts w:cs="David"/>
          <w:b/>
          <w:bCs/>
          <w:rtl/>
          <w:lang w:eastAsia="en-US"/>
        </w:rPr>
      </w:pPr>
      <w:r>
        <w:rPr>
          <w:rFonts w:cs="David"/>
          <w:b/>
          <w:bCs/>
          <w:u w:val="single"/>
          <w:rtl/>
          <w:lang w:eastAsia="en-US"/>
        </w:rPr>
        <w:t>נכחו:</w:t>
      </w:r>
    </w:p>
    <w:p w:rsidR="00000000" w:rsidRDefault="00F37439">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יעקב ליצמן  - היו"ר</w:t>
      </w:r>
    </w:p>
    <w:p w:rsidR="00000000" w:rsidRDefault="00F37439">
      <w:pPr>
        <w:jc w:val="both"/>
        <w:rPr>
          <w:rFonts w:cs="David"/>
          <w:rtl/>
          <w:lang w:eastAsia="en-US"/>
        </w:rPr>
      </w:pPr>
      <w:r>
        <w:rPr>
          <w:rFonts w:cs="David"/>
          <w:rtl/>
          <w:lang w:eastAsia="en-US"/>
        </w:rPr>
        <w:tab/>
      </w:r>
      <w:r>
        <w:rPr>
          <w:rFonts w:cs="David"/>
          <w:rtl/>
          <w:lang w:eastAsia="en-US"/>
        </w:rPr>
        <w:tab/>
      </w:r>
      <w:r>
        <w:rPr>
          <w:rFonts w:cs="David"/>
          <w:rtl/>
          <w:lang w:eastAsia="en-US"/>
        </w:rPr>
        <w:tab/>
        <w:t>שמואל הלפרט</w:t>
      </w:r>
    </w:p>
    <w:p w:rsidR="00000000" w:rsidRDefault="00F37439">
      <w:pPr>
        <w:jc w:val="both"/>
        <w:rPr>
          <w:rFonts w:cs="David"/>
          <w:rtl/>
          <w:lang w:eastAsia="en-US"/>
        </w:rPr>
      </w:pPr>
      <w:r>
        <w:rPr>
          <w:rFonts w:cs="David"/>
          <w:rtl/>
          <w:lang w:eastAsia="en-US"/>
        </w:rPr>
        <w:tab/>
      </w:r>
      <w:r>
        <w:rPr>
          <w:rFonts w:cs="David"/>
          <w:rtl/>
          <w:lang w:eastAsia="en-US"/>
        </w:rPr>
        <w:tab/>
      </w:r>
      <w:r>
        <w:rPr>
          <w:rFonts w:cs="David"/>
          <w:rtl/>
          <w:lang w:eastAsia="en-US"/>
        </w:rPr>
        <w:tab/>
        <w:t>אברהם הירשזון</w:t>
      </w:r>
    </w:p>
    <w:p w:rsidR="00000000" w:rsidRDefault="00F37439">
      <w:pPr>
        <w:jc w:val="both"/>
        <w:rPr>
          <w:rFonts w:cs="David"/>
          <w:b/>
          <w:bCs/>
          <w:u w:val="single"/>
          <w:rtl/>
          <w:lang w:eastAsia="en-US"/>
        </w:rPr>
      </w:pPr>
      <w:r>
        <w:rPr>
          <w:rFonts w:cs="David"/>
          <w:rtl/>
          <w:lang w:eastAsia="en-US"/>
        </w:rPr>
        <w:tab/>
      </w:r>
      <w:r>
        <w:rPr>
          <w:rFonts w:cs="David"/>
          <w:rtl/>
          <w:lang w:eastAsia="en-US"/>
        </w:rPr>
        <w:tab/>
      </w:r>
      <w:r>
        <w:rPr>
          <w:rFonts w:cs="David"/>
          <w:rtl/>
          <w:lang w:eastAsia="en-US"/>
        </w:rPr>
        <w:tab/>
        <w:t>ישראל כץ</w:t>
      </w:r>
      <w:r>
        <w:rPr>
          <w:rFonts w:cs="David"/>
          <w:rtl/>
          <w:lang w:eastAsia="en-US"/>
        </w:rPr>
        <w:tab/>
      </w:r>
      <w:r>
        <w:rPr>
          <w:rFonts w:cs="David"/>
          <w:rtl/>
          <w:lang w:eastAsia="en-US"/>
        </w:rPr>
        <w:tab/>
      </w:r>
      <w:r>
        <w:rPr>
          <w:rFonts w:cs="David"/>
          <w:rtl/>
          <w:lang w:eastAsia="en-US"/>
        </w:rPr>
        <w:tab/>
      </w:r>
    </w:p>
    <w:p w:rsidR="00000000" w:rsidRDefault="00F37439">
      <w:pPr>
        <w:jc w:val="both"/>
        <w:rPr>
          <w:rFonts w:cs="David"/>
          <w:b/>
          <w:bCs/>
          <w:u w:val="single"/>
          <w:rtl/>
          <w:lang w:eastAsia="en-US"/>
        </w:rPr>
      </w:pPr>
    </w:p>
    <w:p w:rsidR="00000000" w:rsidRDefault="00F37439">
      <w:pPr>
        <w:jc w:val="both"/>
        <w:rPr>
          <w:rFonts w:cs="David"/>
          <w:b/>
          <w:bCs/>
          <w:u w:val="single"/>
          <w:rtl/>
          <w:lang w:eastAsia="en-US"/>
        </w:rPr>
      </w:pPr>
    </w:p>
    <w:p w:rsidR="00000000" w:rsidRDefault="00F37439">
      <w:pPr>
        <w:jc w:val="both"/>
        <w:rPr>
          <w:rFonts w:cs="David"/>
          <w:b/>
          <w:bCs/>
          <w:u w:val="single"/>
          <w:rtl/>
          <w:lang w:eastAsia="en-US"/>
        </w:rPr>
      </w:pPr>
    </w:p>
    <w:p w:rsidR="00000000" w:rsidRDefault="00F37439">
      <w:pPr>
        <w:jc w:val="both"/>
        <w:rPr>
          <w:rFonts w:cs="David"/>
          <w:rtl/>
          <w:lang w:eastAsia="en-US"/>
        </w:rPr>
      </w:pPr>
      <w:r>
        <w:rPr>
          <w:rFonts w:cs="David"/>
          <w:b/>
          <w:bCs/>
          <w:rtl/>
          <w:lang w:eastAsia="en-US"/>
        </w:rPr>
        <w:tab/>
      </w:r>
      <w:r>
        <w:rPr>
          <w:rFonts w:cs="David"/>
          <w:b/>
          <w:bCs/>
          <w:u w:val="single"/>
          <w:rtl/>
          <w:lang w:eastAsia="en-US"/>
        </w:rPr>
        <w:t>מ</w:t>
      </w:r>
      <w:r>
        <w:rPr>
          <w:rFonts w:cs="David"/>
          <w:b/>
          <w:bCs/>
          <w:u w:val="single"/>
          <w:rtl/>
          <w:lang w:eastAsia="en-US"/>
        </w:rPr>
        <w:t>וזמנים:</w:t>
      </w:r>
      <w:r>
        <w:rPr>
          <w:rFonts w:cs="David"/>
          <w:rtl/>
          <w:lang w:eastAsia="en-US"/>
        </w:rPr>
        <w:tab/>
      </w:r>
      <w:r>
        <w:rPr>
          <w:rFonts w:cs="David"/>
          <w:u w:val="single"/>
          <w:rtl/>
          <w:lang w:eastAsia="en-US"/>
        </w:rPr>
        <w:t>משרד האוצר:</w:t>
      </w:r>
    </w:p>
    <w:p w:rsidR="00000000" w:rsidRDefault="00F37439">
      <w:pPr>
        <w:jc w:val="both"/>
        <w:rPr>
          <w:rFonts w:cs="David"/>
          <w:rtl/>
          <w:lang w:eastAsia="en-US"/>
        </w:rPr>
      </w:pPr>
      <w:r>
        <w:rPr>
          <w:rFonts w:cs="David"/>
          <w:rtl/>
          <w:lang w:eastAsia="en-US"/>
        </w:rPr>
        <w:tab/>
      </w:r>
      <w:r>
        <w:rPr>
          <w:rFonts w:cs="David"/>
          <w:rtl/>
          <w:lang w:eastAsia="en-US"/>
        </w:rPr>
        <w:tab/>
      </w:r>
      <w:r>
        <w:rPr>
          <w:rFonts w:cs="David"/>
          <w:rtl/>
          <w:lang w:eastAsia="en-US"/>
        </w:rPr>
        <w:tab/>
        <w:t>גיא קריגר</w:t>
      </w:r>
      <w:r>
        <w:rPr>
          <w:rFonts w:cs="David"/>
          <w:rtl/>
          <w:lang w:eastAsia="en-US"/>
        </w:rPr>
        <w:tab/>
        <w:t>-</w:t>
      </w:r>
      <w:r>
        <w:rPr>
          <w:rFonts w:cs="David"/>
          <w:rtl/>
          <w:lang w:eastAsia="en-US"/>
        </w:rPr>
        <w:tab/>
        <w:t>לשכה משפטית</w:t>
      </w:r>
    </w:p>
    <w:p w:rsidR="00000000" w:rsidRDefault="00F37439">
      <w:pPr>
        <w:jc w:val="both"/>
        <w:rPr>
          <w:rFonts w:cs="David"/>
          <w:rtl/>
          <w:lang w:eastAsia="en-US"/>
        </w:rPr>
      </w:pPr>
      <w:r>
        <w:rPr>
          <w:rFonts w:cs="David"/>
          <w:rtl/>
          <w:lang w:eastAsia="en-US"/>
        </w:rPr>
        <w:tab/>
      </w:r>
      <w:r>
        <w:rPr>
          <w:rFonts w:cs="David"/>
          <w:rtl/>
          <w:lang w:eastAsia="en-US"/>
        </w:rPr>
        <w:tab/>
      </w:r>
      <w:r>
        <w:rPr>
          <w:rFonts w:cs="David"/>
          <w:rtl/>
          <w:lang w:eastAsia="en-US"/>
        </w:rPr>
        <w:tab/>
        <w:t>עופרה רוס</w:t>
      </w:r>
      <w:r>
        <w:rPr>
          <w:rFonts w:cs="David"/>
          <w:rtl/>
          <w:lang w:eastAsia="en-US"/>
        </w:rPr>
        <w:tab/>
        <w:t>-</w:t>
      </w:r>
      <w:r>
        <w:rPr>
          <w:rFonts w:cs="David"/>
          <w:rtl/>
          <w:lang w:eastAsia="en-US"/>
        </w:rPr>
        <w:tab/>
        <w:t>הלשכה לשיקום נכים</w:t>
      </w:r>
    </w:p>
    <w:p w:rsidR="00000000" w:rsidRDefault="00F37439">
      <w:pPr>
        <w:jc w:val="both"/>
        <w:rPr>
          <w:rFonts w:cs="David"/>
          <w:rtl/>
          <w:lang w:eastAsia="en-US"/>
        </w:rPr>
      </w:pPr>
      <w:r>
        <w:rPr>
          <w:rFonts w:cs="David"/>
          <w:rtl/>
          <w:lang w:eastAsia="en-US"/>
        </w:rPr>
        <w:tab/>
      </w:r>
      <w:r>
        <w:rPr>
          <w:rFonts w:cs="David"/>
          <w:rtl/>
          <w:lang w:eastAsia="en-US"/>
        </w:rPr>
        <w:tab/>
      </w:r>
      <w:r>
        <w:rPr>
          <w:rFonts w:cs="David"/>
          <w:rtl/>
          <w:lang w:eastAsia="en-US"/>
        </w:rPr>
        <w:tab/>
        <w:t>אודי בן-דרור</w:t>
      </w:r>
    </w:p>
    <w:p w:rsidR="00000000" w:rsidRDefault="00F37439">
      <w:pPr>
        <w:jc w:val="both"/>
        <w:rPr>
          <w:rFonts w:cs="David"/>
          <w:rtl/>
          <w:lang w:eastAsia="en-US"/>
        </w:rPr>
      </w:pPr>
    </w:p>
    <w:p w:rsidR="00000000" w:rsidRDefault="00F37439">
      <w:pPr>
        <w:jc w:val="both"/>
        <w:rPr>
          <w:rFonts w:cs="David"/>
          <w:rtl/>
          <w:lang w:eastAsia="en-US"/>
        </w:rPr>
      </w:pPr>
      <w:r>
        <w:rPr>
          <w:rFonts w:cs="David"/>
          <w:rtl/>
          <w:lang w:eastAsia="en-US"/>
        </w:rPr>
        <w:tab/>
      </w:r>
      <w:r>
        <w:rPr>
          <w:rFonts w:cs="David"/>
          <w:rtl/>
          <w:lang w:eastAsia="en-US"/>
        </w:rPr>
        <w:tab/>
      </w:r>
      <w:r>
        <w:rPr>
          <w:rFonts w:cs="David"/>
          <w:rtl/>
          <w:lang w:eastAsia="en-US"/>
        </w:rPr>
        <w:tab/>
        <w:t>אברהם ובר</w:t>
      </w:r>
      <w:r>
        <w:rPr>
          <w:rFonts w:cs="David"/>
          <w:rtl/>
          <w:lang w:eastAsia="en-US"/>
        </w:rPr>
        <w:tab/>
        <w:t>-</w:t>
      </w:r>
      <w:r>
        <w:rPr>
          <w:rFonts w:cs="David"/>
          <w:rtl/>
          <w:lang w:eastAsia="en-US"/>
        </w:rPr>
        <w:tab/>
        <w:t>לשכת עורכי הדין</w:t>
      </w:r>
    </w:p>
    <w:p w:rsidR="00000000" w:rsidRDefault="00F37439">
      <w:pPr>
        <w:jc w:val="both"/>
        <w:rPr>
          <w:rFonts w:cs="David"/>
          <w:rtl/>
          <w:lang w:eastAsia="en-US"/>
        </w:rPr>
      </w:pPr>
      <w:r>
        <w:rPr>
          <w:rFonts w:cs="David"/>
          <w:rtl/>
          <w:lang w:eastAsia="en-US"/>
        </w:rPr>
        <w:tab/>
      </w:r>
      <w:r>
        <w:rPr>
          <w:rFonts w:cs="David"/>
          <w:rtl/>
          <w:lang w:eastAsia="en-US"/>
        </w:rPr>
        <w:tab/>
      </w:r>
      <w:r>
        <w:rPr>
          <w:rFonts w:cs="David"/>
          <w:rtl/>
          <w:lang w:eastAsia="en-US"/>
        </w:rPr>
        <w:tab/>
        <w:t>דוד גרינשטיין</w:t>
      </w:r>
      <w:r>
        <w:rPr>
          <w:rFonts w:cs="David"/>
          <w:rtl/>
          <w:lang w:eastAsia="en-US"/>
        </w:rPr>
        <w:tab/>
        <w:t>-</w:t>
      </w:r>
      <w:r>
        <w:rPr>
          <w:rFonts w:cs="David"/>
          <w:rtl/>
          <w:lang w:eastAsia="en-US"/>
        </w:rPr>
        <w:tab/>
        <w:t>ארגון עובדי כפייה</w:t>
      </w:r>
    </w:p>
    <w:p w:rsidR="00000000" w:rsidRDefault="00F37439">
      <w:pPr>
        <w:jc w:val="both"/>
        <w:rPr>
          <w:rFonts w:cs="David"/>
          <w:rtl/>
          <w:lang w:eastAsia="en-US"/>
        </w:rPr>
      </w:pPr>
    </w:p>
    <w:p w:rsidR="00000000" w:rsidRDefault="00F37439">
      <w:pPr>
        <w:jc w:val="both"/>
        <w:rPr>
          <w:rFonts w:cs="David"/>
          <w:rtl/>
          <w:lang w:eastAsia="en-US"/>
        </w:rPr>
      </w:pPr>
    </w:p>
    <w:p w:rsidR="00000000" w:rsidRDefault="00F37439">
      <w:pPr>
        <w:jc w:val="both"/>
        <w:rPr>
          <w:rFonts w:cs="David"/>
          <w:b/>
          <w:bCs/>
          <w:u w:val="single"/>
          <w:rtl/>
          <w:lang w:eastAsia="en-US"/>
        </w:rPr>
      </w:pPr>
    </w:p>
    <w:p w:rsidR="00000000" w:rsidRDefault="00F37439">
      <w:pPr>
        <w:jc w:val="both"/>
        <w:rPr>
          <w:rFonts w:cs="David"/>
          <w:rtl/>
          <w:lang w:eastAsia="en-US"/>
        </w:rPr>
      </w:pPr>
      <w:r>
        <w:rPr>
          <w:rFonts w:cs="David"/>
          <w:b/>
          <w:bCs/>
          <w:rtl/>
          <w:lang w:eastAsia="en-US"/>
        </w:rPr>
        <w:tab/>
      </w:r>
      <w:r>
        <w:rPr>
          <w:rFonts w:cs="David"/>
          <w:b/>
          <w:bCs/>
          <w:u w:val="single"/>
          <w:rtl/>
          <w:lang w:eastAsia="en-US"/>
        </w:rPr>
        <w:t>יועצת משפטית:</w:t>
      </w:r>
      <w:r>
        <w:rPr>
          <w:rFonts w:cs="David"/>
          <w:rtl/>
          <w:lang w:eastAsia="en-US"/>
        </w:rPr>
        <w:t xml:space="preserve"> שגית אפיק</w:t>
      </w:r>
    </w:p>
    <w:p w:rsidR="00000000" w:rsidRDefault="00F37439">
      <w:pPr>
        <w:jc w:val="both"/>
        <w:rPr>
          <w:rFonts w:cs="David"/>
          <w:rtl/>
          <w:lang w:eastAsia="en-US"/>
        </w:rPr>
      </w:pPr>
    </w:p>
    <w:p w:rsidR="00000000" w:rsidRDefault="00F37439">
      <w:pPr>
        <w:jc w:val="both"/>
        <w:rPr>
          <w:rFonts w:cs="David"/>
          <w:rtl/>
          <w:lang w:eastAsia="en-US"/>
        </w:rPr>
      </w:pPr>
      <w:r>
        <w:rPr>
          <w:rFonts w:cs="David"/>
          <w:rtl/>
          <w:lang w:eastAsia="en-US"/>
        </w:rPr>
        <w:tab/>
      </w:r>
      <w:r>
        <w:rPr>
          <w:rFonts w:cs="David"/>
          <w:u w:val="single"/>
          <w:rtl/>
          <w:lang w:eastAsia="en-US"/>
        </w:rPr>
        <w:t>יועצת כלכלית:</w:t>
      </w:r>
      <w:r>
        <w:rPr>
          <w:rFonts w:cs="David"/>
          <w:rtl/>
          <w:lang w:eastAsia="en-US"/>
        </w:rPr>
        <w:tab/>
        <w:t xml:space="preserve">  סמדר אלחנני</w:t>
      </w:r>
    </w:p>
    <w:p w:rsidR="00000000" w:rsidRDefault="00F37439">
      <w:pPr>
        <w:jc w:val="both"/>
        <w:rPr>
          <w:rFonts w:cs="David"/>
          <w:b/>
          <w:bCs/>
          <w:rtl/>
          <w:lang w:eastAsia="en-US"/>
        </w:rPr>
      </w:pPr>
    </w:p>
    <w:p w:rsidR="00000000" w:rsidRDefault="00F37439">
      <w:pPr>
        <w:jc w:val="both"/>
        <w:rPr>
          <w:rFonts w:cs="David"/>
          <w:rtl/>
          <w:lang w:eastAsia="en-US"/>
        </w:rPr>
      </w:pPr>
      <w:r>
        <w:rPr>
          <w:rFonts w:cs="David"/>
          <w:b/>
          <w:bCs/>
          <w:rtl/>
          <w:lang w:eastAsia="en-US"/>
        </w:rPr>
        <w:tab/>
      </w:r>
      <w:r>
        <w:rPr>
          <w:rFonts w:cs="David"/>
          <w:b/>
          <w:bCs/>
          <w:u w:val="single"/>
          <w:rtl/>
          <w:lang w:eastAsia="en-US"/>
        </w:rPr>
        <w:t>מנהל הוועדה:</w:t>
      </w:r>
      <w:r>
        <w:rPr>
          <w:rFonts w:cs="David"/>
          <w:rtl/>
          <w:lang w:eastAsia="en-US"/>
        </w:rPr>
        <w:tab/>
        <w:t xml:space="preserve"> טמיר כהן</w:t>
      </w:r>
    </w:p>
    <w:p w:rsidR="00000000" w:rsidRDefault="00F37439">
      <w:pPr>
        <w:jc w:val="both"/>
        <w:rPr>
          <w:rFonts w:cs="David"/>
          <w:b/>
          <w:bCs/>
          <w:rtl/>
          <w:lang w:eastAsia="en-US"/>
        </w:rPr>
      </w:pPr>
    </w:p>
    <w:p w:rsidR="00000000" w:rsidRDefault="00F37439">
      <w:pPr>
        <w:jc w:val="both"/>
        <w:rPr>
          <w:rFonts w:cs="David"/>
          <w:rtl/>
          <w:lang w:eastAsia="en-US"/>
        </w:rPr>
      </w:pPr>
      <w:r>
        <w:rPr>
          <w:rFonts w:cs="David"/>
          <w:b/>
          <w:bCs/>
          <w:rtl/>
          <w:lang w:eastAsia="en-US"/>
        </w:rPr>
        <w:tab/>
      </w:r>
      <w:r>
        <w:rPr>
          <w:rFonts w:cs="David"/>
          <w:b/>
          <w:bCs/>
          <w:u w:val="single"/>
          <w:rtl/>
          <w:lang w:eastAsia="en-US"/>
        </w:rPr>
        <w:t>קצרנית</w:t>
      </w:r>
      <w:r>
        <w:rPr>
          <w:rFonts w:cs="David"/>
          <w:b/>
          <w:bCs/>
          <w:u w:val="single"/>
          <w:rtl/>
          <w:lang w:eastAsia="en-US"/>
        </w:rPr>
        <w:t>:</w:t>
      </w:r>
      <w:r>
        <w:rPr>
          <w:rFonts w:cs="David"/>
          <w:rtl/>
          <w:lang w:eastAsia="en-US"/>
        </w:rPr>
        <w:tab/>
        <w:t>חנה כהן</w:t>
      </w:r>
    </w:p>
    <w:p w:rsidR="00000000" w:rsidRDefault="00F37439">
      <w:pPr>
        <w:jc w:val="both"/>
        <w:rPr>
          <w:rFonts w:cs="David"/>
          <w:b/>
          <w:bCs/>
          <w:rtl/>
          <w:lang w:eastAsia="en-US"/>
        </w:rPr>
      </w:pPr>
    </w:p>
    <w:p w:rsidR="00000000" w:rsidRDefault="00F37439">
      <w:pPr>
        <w:jc w:val="both"/>
        <w:rPr>
          <w:rFonts w:cs="David"/>
          <w:rtl/>
          <w:lang w:eastAsia="en-US"/>
        </w:rPr>
      </w:pPr>
      <w:r>
        <w:rPr>
          <w:rFonts w:cs="David"/>
          <w:b/>
          <w:bCs/>
          <w:rtl/>
          <w:lang w:eastAsia="en-US"/>
        </w:rPr>
        <w:tab/>
      </w:r>
    </w:p>
    <w:p w:rsidR="00000000" w:rsidRDefault="00F37439">
      <w:pPr>
        <w:jc w:val="both"/>
        <w:rPr>
          <w:rFonts w:cs="David"/>
          <w:rtl/>
          <w:lang w:eastAsia="en-US"/>
        </w:rPr>
      </w:pPr>
    </w:p>
    <w:p w:rsidR="00000000" w:rsidRDefault="00F37439">
      <w:pPr>
        <w:jc w:val="both"/>
        <w:rPr>
          <w:rFonts w:cs="David"/>
          <w:b/>
          <w:bCs/>
          <w:rtl/>
          <w:lang w:eastAsia="en-US"/>
        </w:rPr>
      </w:pPr>
    </w:p>
    <w:p w:rsidR="00000000" w:rsidRDefault="00F37439">
      <w:pPr>
        <w:jc w:val="both"/>
        <w:rPr>
          <w:rFonts w:cs="David"/>
          <w:b/>
          <w:bCs/>
          <w:rtl/>
          <w:lang w:eastAsia="en-US"/>
        </w:rPr>
      </w:pPr>
      <w:r>
        <w:rPr>
          <w:rFonts w:cs="David"/>
          <w:b/>
          <w:bCs/>
          <w:rtl/>
          <w:lang w:eastAsia="en-US"/>
        </w:rPr>
        <w:br w:type="page"/>
      </w:r>
    </w:p>
    <w:p w:rsidR="00000000" w:rsidRDefault="00F37439">
      <w:pPr>
        <w:jc w:val="both"/>
        <w:rPr>
          <w:rFonts w:cs="David"/>
          <w:b/>
          <w:bCs/>
          <w:rtl/>
          <w:lang w:eastAsia="en-US"/>
        </w:rPr>
      </w:pPr>
    </w:p>
    <w:p w:rsidR="00000000" w:rsidRDefault="00F37439">
      <w:pPr>
        <w:pStyle w:val="30"/>
        <w:rPr>
          <w:rFonts w:cs="David"/>
          <w:rtl/>
        </w:rPr>
      </w:pPr>
      <w:r>
        <w:rPr>
          <w:rFonts w:cs="David"/>
          <w:rtl/>
        </w:rPr>
        <w:t>העלאת שיעורי התגמולים לנכי רדיפות הנאצים</w:t>
      </w:r>
    </w:p>
    <w:p w:rsidR="00000000" w:rsidRDefault="00F37439">
      <w:pPr>
        <w:jc w:val="center"/>
        <w:rPr>
          <w:rFonts w:cs="David"/>
          <w:rtl/>
          <w:lang w:eastAsia="en-US"/>
        </w:rPr>
      </w:pPr>
    </w:p>
    <w:p w:rsidR="00000000" w:rsidRDefault="00F37439">
      <w:pPr>
        <w:pStyle w:val="aa"/>
        <w:rPr>
          <w:rFonts w:cs="David"/>
          <w:rtl/>
        </w:rPr>
      </w:pPr>
      <w:r>
        <w:rPr>
          <w:rFonts w:cs="David"/>
          <w:u w:val="single"/>
          <w:rtl/>
        </w:rPr>
        <w:t>היו"ר יעקב ליצמן:</w:t>
      </w:r>
    </w:p>
    <w:p w:rsidR="00000000" w:rsidRDefault="00F37439">
      <w:pPr>
        <w:pStyle w:val="aa"/>
        <w:rPr>
          <w:rFonts w:cs="David"/>
          <w:rtl/>
        </w:rPr>
      </w:pPr>
    </w:p>
    <w:p w:rsidR="00000000" w:rsidRDefault="00F37439">
      <w:pPr>
        <w:pStyle w:val="aa"/>
        <w:rPr>
          <w:rFonts w:cs="David"/>
          <w:rtl/>
        </w:rPr>
      </w:pPr>
      <w:r>
        <w:rPr>
          <w:rFonts w:cs="David"/>
          <w:rtl/>
        </w:rPr>
        <w:tab/>
        <w:t xml:space="preserve"> אני מתכבד לפתוח את ישיבת הוועדה.  על סדר היום – העלאת שיעורי התגמולים לנכי רדיפות הנאצים.</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מידי תקופה מעדכן שר הביטחון את שיעור השכר הקובע שממנו נגזרים התגמולים ש</w:t>
      </w:r>
      <w:r>
        <w:rPr>
          <w:rFonts w:cs="David"/>
          <w:rtl/>
        </w:rPr>
        <w:t>ל נכי צה"ל, לפי חוק הנכים (תגמולים ושיקום). העדכונים נעשים, עד כמה שידוע לנו, לפי השינויים במדד, שנקרא "מדד השכר והשירות הציבורי-קהילתי", שהעלייה בו היתה מתונה יחסית בשנתיים האחרונות, אבל בכל זאת היתה עלייה. יש נוהג שלפיו מבוצע עדכון מקביל גם בשיעורי הקצבא</w:t>
      </w:r>
      <w:r>
        <w:rPr>
          <w:rFonts w:cs="David"/>
          <w:rtl/>
        </w:rPr>
        <w:t xml:space="preserve">ות של נכי רדיפות הנאצים. מהטעם הזה אנחנו מבקשים את אישור הוועדה, כנדרש בחוק, לבצע את העדכון המקביל הזה. </w:t>
      </w:r>
    </w:p>
    <w:p w:rsidR="00000000" w:rsidRDefault="00F37439">
      <w:pPr>
        <w:pStyle w:val="aa"/>
        <w:rPr>
          <w:rFonts w:cs="David"/>
          <w:rtl/>
        </w:rPr>
      </w:pPr>
    </w:p>
    <w:p w:rsidR="00000000" w:rsidRDefault="00F37439">
      <w:pPr>
        <w:pStyle w:val="aa"/>
        <w:rPr>
          <w:rFonts w:cs="David"/>
          <w:rtl/>
        </w:rPr>
      </w:pPr>
      <w:r>
        <w:rPr>
          <w:rFonts w:cs="David"/>
          <w:rtl/>
        </w:rPr>
        <w:tab/>
        <w:t xml:space="preserve">מונח לפניי המכתב של גברת אלחנני, שאומרת בו בצדק שיש כאן פיגור די ארוך. דרך אגב לא תשעה חודשים - - - </w:t>
      </w:r>
    </w:p>
    <w:p w:rsidR="00000000" w:rsidRDefault="00F37439">
      <w:pPr>
        <w:pStyle w:val="aa"/>
        <w:rPr>
          <w:rFonts w:cs="David"/>
          <w:rtl/>
        </w:rPr>
      </w:pPr>
    </w:p>
    <w:p w:rsidR="00000000" w:rsidRDefault="00F37439">
      <w:pPr>
        <w:pStyle w:val="aa"/>
        <w:rPr>
          <w:rFonts w:cs="David"/>
          <w:rtl/>
        </w:rPr>
      </w:pPr>
      <w:r>
        <w:rPr>
          <w:rFonts w:cs="David"/>
          <w:u w:val="single"/>
          <w:rtl/>
        </w:rPr>
        <w:t>סמדר אלחנני:</w:t>
      </w:r>
    </w:p>
    <w:p w:rsidR="00000000" w:rsidRDefault="00F37439">
      <w:pPr>
        <w:jc w:val="both"/>
        <w:rPr>
          <w:rFonts w:cs="David"/>
          <w:rtl/>
        </w:rPr>
      </w:pPr>
      <w:r>
        <w:rPr>
          <w:rFonts w:cs="David"/>
          <w:rtl/>
        </w:rPr>
        <w:tab/>
      </w:r>
    </w:p>
    <w:p w:rsidR="00000000" w:rsidRDefault="00F37439">
      <w:pPr>
        <w:pStyle w:val="aa"/>
        <w:rPr>
          <w:rFonts w:cs="David"/>
          <w:rtl/>
        </w:rPr>
      </w:pPr>
      <w:r>
        <w:rPr>
          <w:rFonts w:cs="David"/>
          <w:rtl/>
        </w:rPr>
        <w:tab/>
        <w:t xml:space="preserve"> מ-1 באפריל ועד היום זה תשעה חו</w:t>
      </w:r>
      <w:r>
        <w:rPr>
          <w:rFonts w:cs="David"/>
          <w:rtl/>
        </w:rPr>
        <w:t xml:space="preserve">דשים. </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ב-10 במאי פורסם ברשומות הצו של שר הביטחון, שנחתם על ידיו ב-5 באפריל. אני מסכים שאיחרנו, אבל בין כך ובין כך, האיחור שאנחנו מגיעים אליו אחרי פרסום הצו הזה הוא איחור גדול, אנחנו מצירים על זה, אבל אני בטוח שהוועדה הנכבדה לא חושבת שאנחנו מ</w:t>
      </w:r>
      <w:r>
        <w:rPr>
          <w:rFonts w:cs="David"/>
          <w:rtl/>
        </w:rPr>
        <w:t xml:space="preserve">תבטלים. </w:t>
      </w:r>
    </w:p>
    <w:p w:rsidR="00000000" w:rsidRDefault="00F37439">
      <w:pPr>
        <w:pStyle w:val="aa"/>
        <w:rPr>
          <w:rFonts w:cs="David"/>
          <w:rtl/>
        </w:rPr>
      </w:pPr>
    </w:p>
    <w:p w:rsidR="00000000" w:rsidRDefault="00F37439">
      <w:pPr>
        <w:pStyle w:val="aa"/>
        <w:rPr>
          <w:rFonts w:cs="David"/>
          <w:rtl/>
        </w:rPr>
      </w:pPr>
      <w:r>
        <w:rPr>
          <w:rFonts w:cs="David"/>
          <w:u w:val="single"/>
          <w:rtl/>
        </w:rPr>
        <w:t>היו"ר יעקב ליצמן:</w:t>
      </w:r>
    </w:p>
    <w:p w:rsidR="00000000" w:rsidRDefault="00F37439">
      <w:pPr>
        <w:pStyle w:val="aa"/>
        <w:rPr>
          <w:rFonts w:cs="David"/>
          <w:rtl/>
        </w:rPr>
      </w:pPr>
    </w:p>
    <w:p w:rsidR="00000000" w:rsidRDefault="00F37439">
      <w:pPr>
        <w:pStyle w:val="aa"/>
        <w:rPr>
          <w:rFonts w:cs="David"/>
          <w:rtl/>
        </w:rPr>
      </w:pPr>
      <w:r>
        <w:rPr>
          <w:rFonts w:cs="David"/>
          <w:rtl/>
        </w:rPr>
        <w:tab/>
        <w:t xml:space="preserve">אני מניח שהסיבה שאיחרתם זה בגלל שלא היה לכם כסף ב-2001 ורציתם להוציא את זה ב-2002. </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יושבת לידי גזברית הלשכה לשיקום נכים שתוכל להעיד שזה לא נכון. </w:t>
      </w:r>
    </w:p>
    <w:p w:rsidR="00000000" w:rsidRDefault="00F37439">
      <w:pPr>
        <w:pStyle w:val="aa"/>
        <w:rPr>
          <w:rFonts w:cs="David"/>
          <w:rtl/>
        </w:rPr>
      </w:pPr>
    </w:p>
    <w:p w:rsidR="00000000" w:rsidRDefault="00F37439">
      <w:pPr>
        <w:pStyle w:val="aa"/>
        <w:rPr>
          <w:rFonts w:cs="David"/>
          <w:rtl/>
        </w:rPr>
      </w:pPr>
      <w:r>
        <w:rPr>
          <w:rFonts w:cs="David"/>
          <w:u w:val="single"/>
          <w:rtl/>
        </w:rPr>
        <w:t>היו"ר יעקב ליצמן:</w:t>
      </w:r>
    </w:p>
    <w:p w:rsidR="00000000" w:rsidRDefault="00F37439">
      <w:pPr>
        <w:pStyle w:val="aa"/>
        <w:rPr>
          <w:rFonts w:cs="David"/>
          <w:rtl/>
        </w:rPr>
      </w:pPr>
    </w:p>
    <w:p w:rsidR="00000000" w:rsidRDefault="00F37439">
      <w:pPr>
        <w:pStyle w:val="aa"/>
        <w:rPr>
          <w:rFonts w:cs="David"/>
          <w:rtl/>
        </w:rPr>
      </w:pPr>
      <w:r>
        <w:rPr>
          <w:rFonts w:cs="David"/>
          <w:rtl/>
        </w:rPr>
        <w:tab/>
        <w:t xml:space="preserve"> אנחנו דווקא זריזים, כי קיבלנו את הבקשה הזאת</w:t>
      </w:r>
      <w:r>
        <w:rPr>
          <w:rFonts w:cs="David"/>
          <w:rtl/>
        </w:rPr>
        <w:t xml:space="preserve"> בדיוק לפני שבוע. </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אני לא קובל כנגד הוועדה, כי הוועדה הזדרזה וקבעה ישיבה מוקדם ככל שניתן. אני טוען שלא היתה בעיה של תשלום כסף ב-2001. אני מצטער על האיחור הזה ואני רק יכול להבטיח שבשנה הבאה נשתדל שפרק הזמן שיחלוף יהיה מזערי. אני רוצה להדגיש ש</w:t>
      </w:r>
      <w:r>
        <w:rPr>
          <w:rFonts w:cs="David"/>
          <w:rtl/>
        </w:rPr>
        <w:t xml:space="preserve">התשלום יבוצע כמובן רטרואקטיבית, כך ש"חיסכון" לא יהיה כאן. </w:t>
      </w:r>
    </w:p>
    <w:p w:rsidR="00000000" w:rsidRDefault="00F37439">
      <w:pPr>
        <w:pStyle w:val="aa"/>
        <w:rPr>
          <w:rFonts w:cs="David"/>
          <w:rtl/>
        </w:rPr>
      </w:pPr>
      <w:r>
        <w:rPr>
          <w:rFonts w:cs="David"/>
          <w:rtl/>
        </w:rPr>
        <w:br w:type="page"/>
      </w:r>
    </w:p>
    <w:p w:rsidR="00000000" w:rsidRDefault="00F37439">
      <w:pPr>
        <w:pStyle w:val="aa"/>
        <w:rPr>
          <w:rFonts w:cs="David"/>
          <w:rtl/>
        </w:rPr>
      </w:pPr>
    </w:p>
    <w:p w:rsidR="00000000" w:rsidRDefault="00F37439">
      <w:pPr>
        <w:pStyle w:val="aa"/>
        <w:rPr>
          <w:rFonts w:cs="David"/>
          <w:rtl/>
        </w:rPr>
      </w:pPr>
      <w:r>
        <w:rPr>
          <w:rFonts w:cs="David"/>
          <w:u w:val="single"/>
          <w:rtl/>
        </w:rPr>
        <w:t>סמדר אלחנני:</w:t>
      </w:r>
    </w:p>
    <w:p w:rsidR="00000000" w:rsidRDefault="00F37439">
      <w:pPr>
        <w:jc w:val="both"/>
        <w:rPr>
          <w:rFonts w:cs="David"/>
          <w:rtl/>
        </w:rPr>
      </w:pPr>
      <w:r>
        <w:rPr>
          <w:rFonts w:cs="David"/>
          <w:rtl/>
        </w:rPr>
        <w:tab/>
      </w:r>
    </w:p>
    <w:p w:rsidR="00000000" w:rsidRDefault="00F37439">
      <w:pPr>
        <w:pStyle w:val="aa"/>
        <w:rPr>
          <w:rFonts w:cs="David"/>
          <w:rtl/>
        </w:rPr>
      </w:pPr>
      <w:r>
        <w:rPr>
          <w:rFonts w:cs="David"/>
          <w:rtl/>
        </w:rPr>
        <w:tab/>
        <w:t xml:space="preserve"> נכון שהכסף הזה משולם רטרואקטיבית, אבל צריך לזכור שמדובר בקבוצה קשישה ונכה. עצם אי התשלום במועד הוא עוול לאנשים.</w:t>
      </w:r>
    </w:p>
    <w:p w:rsidR="00000000" w:rsidRDefault="00F37439">
      <w:pPr>
        <w:pStyle w:val="aa"/>
        <w:rPr>
          <w:rFonts w:cs="David"/>
          <w:rtl/>
        </w:rPr>
      </w:pPr>
    </w:p>
    <w:p w:rsidR="00000000" w:rsidRDefault="00F37439">
      <w:pPr>
        <w:pStyle w:val="aa"/>
        <w:rPr>
          <w:rFonts w:cs="David"/>
          <w:rtl/>
        </w:rPr>
      </w:pPr>
      <w:r>
        <w:rPr>
          <w:rFonts w:cs="David"/>
          <w:rtl/>
        </w:rPr>
        <w:tab/>
        <w:t>אפשר לתקן את זה בחקיקה, על ידי זה שייקבע, לא שיהיה הפסוק הזה שא</w:t>
      </w:r>
      <w:r>
        <w:rPr>
          <w:rFonts w:cs="David"/>
          <w:rtl/>
        </w:rPr>
        <w:t xml:space="preserve">ומר "שר האוצר רשאי לשנות", אלא לקבוע את זה בחקיקה. בניגוד לכל מיני מקומות אחרים, שבהם אני מבית שמאי, פה אני מבית הלל. זה לא בית הלל, אלא דבר אלמנטרי. </w:t>
      </w:r>
    </w:p>
    <w:p w:rsidR="00000000" w:rsidRDefault="00F37439">
      <w:pPr>
        <w:pStyle w:val="aa"/>
        <w:rPr>
          <w:rFonts w:cs="David"/>
          <w:rtl/>
        </w:rPr>
      </w:pPr>
    </w:p>
    <w:p w:rsidR="00000000" w:rsidRDefault="00F37439">
      <w:pPr>
        <w:pStyle w:val="aa"/>
        <w:rPr>
          <w:rFonts w:cs="David"/>
          <w:rtl/>
        </w:rPr>
      </w:pPr>
      <w:r>
        <w:rPr>
          <w:rFonts w:cs="David"/>
          <w:rtl/>
        </w:rPr>
        <w:tab/>
        <w:t>הגדרת השכר הקובע היא: "סך כל המשכורת המשתלמת לעובד המדינה  בדרגה 17 של הדירוג המינהלי ושאין משתלמת לו ת</w:t>
      </w:r>
      <w:r>
        <w:rPr>
          <w:rFonts w:cs="David"/>
          <w:rtl/>
        </w:rPr>
        <w:t>וספת למשכורת בזכות בן משפחה". ההגדרה הזאת היא כמובן מאוד ארכאית, הרי החוק המקורי הוא מ-1957. אני לא רוצה להציע את הצעת התיקון, אבל אני חושבת שצריך לתקן את הגדרת השכר, מה גם שאני לא בטוחה שיש דרגה 17.</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יש דרגה כזאת.  הציון בדבר התוספת לבן משפח</w:t>
      </w:r>
      <w:r>
        <w:rPr>
          <w:rFonts w:cs="David"/>
          <w:rtl/>
        </w:rPr>
        <w:t xml:space="preserve">ה, הוא ציון מיותר, אבל כשלעצמו הוא לא מפריע. יש דרגת שכר כזאת, ולהבדיל ממה שכתוב במכתבך, אין ספק שאם לא כתוב שזה כולל תוספות אחרות, זה לא כולל אותן.  ההגדרה ברורה, אם כי ארכאית. </w:t>
      </w:r>
    </w:p>
    <w:p w:rsidR="00000000" w:rsidRDefault="00F37439">
      <w:pPr>
        <w:pStyle w:val="aa"/>
        <w:rPr>
          <w:rFonts w:cs="David"/>
          <w:rtl/>
        </w:rPr>
      </w:pPr>
    </w:p>
    <w:p w:rsidR="00000000" w:rsidRDefault="00F37439">
      <w:pPr>
        <w:pStyle w:val="aa"/>
        <w:rPr>
          <w:rFonts w:cs="David"/>
          <w:u w:val="single"/>
          <w:rtl/>
        </w:rPr>
      </w:pPr>
      <w:r>
        <w:rPr>
          <w:rFonts w:cs="David"/>
          <w:u w:val="single"/>
          <w:rtl/>
        </w:rPr>
        <w:t>ישראל כץ:</w:t>
      </w:r>
    </w:p>
    <w:p w:rsidR="00000000" w:rsidRDefault="00F37439">
      <w:pPr>
        <w:pStyle w:val="aa"/>
        <w:rPr>
          <w:rFonts w:cs="David"/>
          <w:rtl/>
        </w:rPr>
      </w:pPr>
      <w:r>
        <w:rPr>
          <w:rFonts w:cs="David"/>
          <w:rtl/>
        </w:rPr>
        <w:tab/>
      </w:r>
    </w:p>
    <w:p w:rsidR="00000000" w:rsidRDefault="00F37439">
      <w:pPr>
        <w:pStyle w:val="aa"/>
        <w:rPr>
          <w:rFonts w:cs="David"/>
          <w:rtl/>
        </w:rPr>
      </w:pPr>
      <w:r>
        <w:rPr>
          <w:rFonts w:cs="David"/>
          <w:rtl/>
        </w:rPr>
        <w:tab/>
        <w:t xml:space="preserve"> יש שחיקה בתשלומים?</w:t>
      </w:r>
    </w:p>
    <w:p w:rsidR="00000000" w:rsidRDefault="00F37439">
      <w:pPr>
        <w:pStyle w:val="aa"/>
        <w:rPr>
          <w:rFonts w:cs="David"/>
          <w:rtl/>
        </w:rPr>
      </w:pPr>
    </w:p>
    <w:p w:rsidR="00000000" w:rsidRDefault="00F37439">
      <w:pPr>
        <w:pStyle w:val="aa"/>
        <w:rPr>
          <w:rFonts w:cs="David"/>
          <w:rtl/>
        </w:rPr>
      </w:pPr>
      <w:r>
        <w:rPr>
          <w:rFonts w:cs="David"/>
          <w:u w:val="single"/>
          <w:rtl/>
        </w:rPr>
        <w:t>סמדר אלחנני:</w:t>
      </w:r>
    </w:p>
    <w:p w:rsidR="00000000" w:rsidRDefault="00F37439">
      <w:pPr>
        <w:jc w:val="both"/>
        <w:rPr>
          <w:rFonts w:cs="David"/>
          <w:rtl/>
        </w:rPr>
      </w:pPr>
      <w:r>
        <w:rPr>
          <w:rFonts w:cs="David"/>
          <w:rtl/>
        </w:rPr>
        <w:tab/>
      </w:r>
    </w:p>
    <w:p w:rsidR="00000000" w:rsidRDefault="00F37439">
      <w:pPr>
        <w:pStyle w:val="aa"/>
        <w:rPr>
          <w:rFonts w:cs="David"/>
          <w:rtl/>
        </w:rPr>
      </w:pPr>
      <w:r>
        <w:rPr>
          <w:rFonts w:cs="David"/>
          <w:rtl/>
        </w:rPr>
        <w:tab/>
        <w:t xml:space="preserve"> אין שחיקה בתשלומים. יש שח</w:t>
      </w:r>
      <w:r>
        <w:rPr>
          <w:rFonts w:cs="David"/>
          <w:rtl/>
        </w:rPr>
        <w:t>יקה מעצם האיחור, על אף שהתשלום הוא רטרואקטיבי, כי כשעומד לרשותך כסף, זה אחרת ממה שאתה יודע שבעוד שנה יעמוד לזכותך כסף. צריך לזכור שמדובר באנשים קשישים ונכים.</w:t>
      </w:r>
    </w:p>
    <w:p w:rsidR="00000000" w:rsidRDefault="00F37439">
      <w:pPr>
        <w:pStyle w:val="aa"/>
        <w:rPr>
          <w:rFonts w:cs="David"/>
          <w:rtl/>
        </w:rPr>
      </w:pPr>
    </w:p>
    <w:p w:rsidR="00000000" w:rsidRDefault="00F37439">
      <w:pPr>
        <w:jc w:val="both"/>
        <w:rPr>
          <w:rFonts w:cs="David"/>
          <w:rtl/>
          <w:lang w:eastAsia="en-US"/>
        </w:rPr>
      </w:pPr>
      <w:r>
        <w:rPr>
          <w:rFonts w:cs="David"/>
          <w:u w:val="single"/>
          <w:rtl/>
          <w:lang w:eastAsia="en-US"/>
        </w:rPr>
        <w:t>אברהם הירשזון:</w:t>
      </w:r>
    </w:p>
    <w:p w:rsidR="00000000" w:rsidRDefault="00F37439">
      <w:pPr>
        <w:jc w:val="both"/>
        <w:rPr>
          <w:rFonts w:cs="David"/>
          <w:rtl/>
          <w:lang w:eastAsia="en-US"/>
        </w:rPr>
      </w:pPr>
    </w:p>
    <w:p w:rsidR="00000000" w:rsidRDefault="00F37439">
      <w:pPr>
        <w:pStyle w:val="aa"/>
        <w:rPr>
          <w:rFonts w:cs="David"/>
          <w:rtl/>
        </w:rPr>
      </w:pPr>
      <w:r>
        <w:rPr>
          <w:rFonts w:cs="David"/>
          <w:rtl/>
        </w:rPr>
        <w:tab/>
        <w:t xml:space="preserve"> יכול להיות שיש כאלה שגם לא יזכו לקבל את הרטרואקטיביות. </w:t>
      </w:r>
    </w:p>
    <w:p w:rsidR="00000000" w:rsidRDefault="00F37439">
      <w:pPr>
        <w:pStyle w:val="aa"/>
        <w:rPr>
          <w:rFonts w:cs="David"/>
          <w:rtl/>
        </w:rPr>
      </w:pPr>
    </w:p>
    <w:p w:rsidR="00000000" w:rsidRDefault="00F37439">
      <w:pPr>
        <w:pStyle w:val="aa"/>
        <w:rPr>
          <w:rFonts w:cs="David"/>
          <w:rtl/>
        </w:rPr>
      </w:pPr>
      <w:r>
        <w:rPr>
          <w:rFonts w:cs="David"/>
          <w:u w:val="single"/>
          <w:rtl/>
        </w:rPr>
        <w:t>סמדר אלחנני:</w:t>
      </w:r>
    </w:p>
    <w:p w:rsidR="00000000" w:rsidRDefault="00F37439">
      <w:pPr>
        <w:jc w:val="both"/>
        <w:rPr>
          <w:rFonts w:cs="David"/>
          <w:rtl/>
        </w:rPr>
      </w:pPr>
      <w:r>
        <w:rPr>
          <w:rFonts w:cs="David"/>
          <w:rtl/>
        </w:rPr>
        <w:tab/>
      </w:r>
    </w:p>
    <w:p w:rsidR="00000000" w:rsidRDefault="00F37439">
      <w:pPr>
        <w:pStyle w:val="aa"/>
        <w:rPr>
          <w:rFonts w:cs="David"/>
          <w:rtl/>
        </w:rPr>
      </w:pPr>
      <w:r>
        <w:rPr>
          <w:rFonts w:cs="David"/>
          <w:rtl/>
        </w:rPr>
        <w:tab/>
        <w:t xml:space="preserve"> מי שמ</w:t>
      </w:r>
      <w:r>
        <w:rPr>
          <w:rFonts w:cs="David"/>
          <w:rtl/>
        </w:rPr>
        <w:t>ת בזמן הזה, האם יורשיו יקבלו את התוספת הרטרואקטיבית?</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כן. זאת זכות שמתגבשת רטרואקטיבית, לפי המצב שהיה נכון לאותו יום. </w:t>
      </w:r>
    </w:p>
    <w:p w:rsidR="00000000" w:rsidRDefault="00F37439">
      <w:pPr>
        <w:pStyle w:val="aa"/>
        <w:rPr>
          <w:rFonts w:cs="David"/>
          <w:rtl/>
        </w:rPr>
      </w:pPr>
    </w:p>
    <w:p w:rsidR="00000000" w:rsidRDefault="00F37439">
      <w:pPr>
        <w:pStyle w:val="aa"/>
        <w:rPr>
          <w:rFonts w:cs="David"/>
          <w:rtl/>
        </w:rPr>
      </w:pPr>
      <w:r>
        <w:rPr>
          <w:rFonts w:cs="David"/>
          <w:u w:val="single"/>
          <w:rtl/>
        </w:rPr>
        <w:t>סמדר אלחנני:</w:t>
      </w:r>
    </w:p>
    <w:p w:rsidR="00000000" w:rsidRDefault="00F37439">
      <w:pPr>
        <w:jc w:val="both"/>
        <w:rPr>
          <w:rFonts w:cs="David"/>
          <w:rtl/>
        </w:rPr>
      </w:pPr>
      <w:r>
        <w:rPr>
          <w:rFonts w:cs="David"/>
          <w:rtl/>
        </w:rPr>
        <w:tab/>
      </w:r>
    </w:p>
    <w:p w:rsidR="00000000" w:rsidRDefault="00F37439">
      <w:pPr>
        <w:pStyle w:val="aa"/>
        <w:rPr>
          <w:rFonts w:cs="David"/>
          <w:rtl/>
        </w:rPr>
      </w:pPr>
      <w:r>
        <w:rPr>
          <w:rFonts w:cs="David"/>
          <w:rtl/>
        </w:rPr>
        <w:tab/>
        <w:t xml:space="preserve"> לא ברור אם ההגדרה כוללת  גמול השתלמות.</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זה לא נכלל. </w:t>
      </w:r>
    </w:p>
    <w:p w:rsidR="00000000" w:rsidRDefault="00F37439">
      <w:pPr>
        <w:pStyle w:val="aa"/>
        <w:rPr>
          <w:rFonts w:cs="David"/>
          <w:rtl/>
        </w:rPr>
      </w:pPr>
      <w:r>
        <w:rPr>
          <w:rFonts w:cs="David"/>
          <w:rtl/>
        </w:rPr>
        <w:br w:type="page"/>
      </w:r>
    </w:p>
    <w:p w:rsidR="00000000" w:rsidRDefault="00F37439">
      <w:pPr>
        <w:pStyle w:val="aa"/>
        <w:rPr>
          <w:rFonts w:cs="David"/>
          <w:rtl/>
        </w:rPr>
      </w:pPr>
    </w:p>
    <w:p w:rsidR="00000000" w:rsidRDefault="00F37439">
      <w:pPr>
        <w:pStyle w:val="aa"/>
        <w:rPr>
          <w:rFonts w:cs="David"/>
          <w:rtl/>
        </w:rPr>
      </w:pPr>
      <w:r>
        <w:rPr>
          <w:rFonts w:cs="David"/>
          <w:u w:val="single"/>
          <w:rtl/>
        </w:rPr>
        <w:t>סמדר אלחנני:</w:t>
      </w:r>
    </w:p>
    <w:p w:rsidR="00000000" w:rsidRDefault="00F37439">
      <w:pPr>
        <w:jc w:val="both"/>
        <w:rPr>
          <w:rFonts w:cs="David"/>
          <w:rtl/>
        </w:rPr>
      </w:pPr>
      <w:r>
        <w:rPr>
          <w:rFonts w:cs="David"/>
          <w:rtl/>
        </w:rPr>
        <w:tab/>
      </w:r>
    </w:p>
    <w:p w:rsidR="00000000" w:rsidRDefault="00F37439">
      <w:pPr>
        <w:pStyle w:val="aa"/>
        <w:rPr>
          <w:rFonts w:cs="David"/>
          <w:rtl/>
        </w:rPr>
      </w:pPr>
      <w:r>
        <w:rPr>
          <w:rFonts w:cs="David"/>
          <w:rtl/>
        </w:rPr>
        <w:tab/>
        <w:t xml:space="preserve"> אבל היום זה חלק מה</w:t>
      </w:r>
      <w:r>
        <w:rPr>
          <w:rFonts w:cs="David"/>
          <w:rtl/>
        </w:rPr>
        <w:t xml:space="preserve">שכר. </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השכר הוא בסיס לחישוב ולכן אין משמעות לדרגת השכר כשלעצמה. למעשה, כשמשרד הביטחון עושה את העדכונים האלה, הוא לוקח את הסכום שאמור להשתלם וגוזר ממנו את הדרגה ואת האחוזים מתוך הדרגה. אני מסכים שזה מנגנון ארכאי, אבל אנחנו מבינים את הרגישות שב</w:t>
      </w:r>
      <w:r>
        <w:rPr>
          <w:rFonts w:cs="David"/>
          <w:rtl/>
        </w:rPr>
        <w:t xml:space="preserve">שינויים בחוק נכי רדיפות הנאצים ואנחנו מעדיפים שאם אין הכרח בזה, להשאיר את המצב שהשתרש. אם הוועדה תבקש מאיתנו להציע מנגנון עדכון אלטרנטיבי, אנחנו נציע בשמחה. </w:t>
      </w:r>
    </w:p>
    <w:p w:rsidR="00000000" w:rsidRDefault="00F37439">
      <w:pPr>
        <w:pStyle w:val="aa"/>
        <w:rPr>
          <w:rFonts w:cs="David"/>
          <w:rtl/>
        </w:rPr>
      </w:pPr>
    </w:p>
    <w:p w:rsidR="00000000" w:rsidRDefault="00F37439">
      <w:pPr>
        <w:pStyle w:val="aa"/>
        <w:rPr>
          <w:rFonts w:cs="David"/>
          <w:rtl/>
        </w:rPr>
      </w:pPr>
      <w:r>
        <w:rPr>
          <w:rFonts w:cs="David"/>
          <w:u w:val="single"/>
          <w:rtl/>
        </w:rPr>
        <w:t>סמדר אלחנני:</w:t>
      </w:r>
    </w:p>
    <w:p w:rsidR="00000000" w:rsidRDefault="00F37439">
      <w:pPr>
        <w:jc w:val="both"/>
        <w:rPr>
          <w:rFonts w:cs="David"/>
          <w:rtl/>
        </w:rPr>
      </w:pPr>
      <w:r>
        <w:rPr>
          <w:rFonts w:cs="David"/>
          <w:rtl/>
        </w:rPr>
        <w:tab/>
      </w:r>
    </w:p>
    <w:p w:rsidR="00000000" w:rsidRDefault="00F37439">
      <w:pPr>
        <w:pStyle w:val="aa"/>
        <w:rPr>
          <w:rFonts w:cs="David"/>
          <w:rtl/>
        </w:rPr>
      </w:pPr>
      <w:r>
        <w:rPr>
          <w:rFonts w:cs="David"/>
          <w:rtl/>
        </w:rPr>
        <w:tab/>
        <w:t xml:space="preserve"> לגבי הפסוק שמתייחס להגדרה של סעיף 4א(ד) המוגבלים, לדעתי יש החמרה.</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r>
      <w:r>
        <w:rPr>
          <w:rFonts w:cs="David"/>
          <w:rtl/>
        </w:rPr>
        <w:t xml:space="preserve"> לא. היתה העלאה רטרואקטיבית לגבי תקופה מסוימת שבין אפריל 2000 לאוקטובר 2000. אנחנו עושים את אותה העלאה רטרואקטיבית. שר הביטחון ביצע את זה רטרואקטיבית ואנחנו נאלצים לעשות אותו הדבר. </w:t>
      </w:r>
    </w:p>
    <w:p w:rsidR="00000000" w:rsidRDefault="00F37439">
      <w:pPr>
        <w:pStyle w:val="aa"/>
        <w:rPr>
          <w:rFonts w:cs="David"/>
          <w:rtl/>
        </w:rPr>
      </w:pPr>
    </w:p>
    <w:p w:rsidR="00000000" w:rsidRDefault="00F37439">
      <w:pPr>
        <w:pStyle w:val="aa"/>
        <w:rPr>
          <w:rFonts w:cs="David"/>
          <w:rtl/>
        </w:rPr>
      </w:pPr>
      <w:r>
        <w:rPr>
          <w:rFonts w:cs="David"/>
          <w:u w:val="single"/>
          <w:rtl/>
        </w:rPr>
        <w:t>סמדר אלחנני:</w:t>
      </w:r>
    </w:p>
    <w:p w:rsidR="00000000" w:rsidRDefault="00F37439">
      <w:pPr>
        <w:jc w:val="both"/>
        <w:rPr>
          <w:rFonts w:cs="David"/>
          <w:rtl/>
        </w:rPr>
      </w:pPr>
      <w:r>
        <w:rPr>
          <w:rFonts w:cs="David"/>
          <w:rtl/>
        </w:rPr>
        <w:tab/>
      </w:r>
    </w:p>
    <w:p w:rsidR="00000000" w:rsidRDefault="00F37439">
      <w:pPr>
        <w:pStyle w:val="aa"/>
        <w:rPr>
          <w:rFonts w:cs="David"/>
          <w:rtl/>
        </w:rPr>
      </w:pPr>
      <w:r>
        <w:rPr>
          <w:rFonts w:cs="David"/>
          <w:rtl/>
        </w:rPr>
        <w:tab/>
        <w:t xml:space="preserve"> הכנסתי את זה לתוך הצו הקודם ולפי דעתי זו החמרה. </w:t>
      </w:r>
    </w:p>
    <w:p w:rsidR="00000000" w:rsidRDefault="00F37439">
      <w:pPr>
        <w:pStyle w:val="aa"/>
        <w:rPr>
          <w:rFonts w:cs="David"/>
          <w:rtl/>
        </w:rPr>
      </w:pPr>
    </w:p>
    <w:p w:rsidR="00000000" w:rsidRDefault="00F37439">
      <w:pPr>
        <w:jc w:val="both"/>
        <w:rPr>
          <w:rFonts w:cs="David"/>
          <w:rtl/>
        </w:rPr>
      </w:pPr>
      <w:r>
        <w:rPr>
          <w:rFonts w:cs="David"/>
          <w:u w:val="single"/>
          <w:rtl/>
        </w:rPr>
        <w:t>גיא קר</w:t>
      </w:r>
      <w:r>
        <w:rPr>
          <w:rFonts w:cs="David"/>
          <w:u w:val="single"/>
          <w:rtl/>
        </w:rPr>
        <w:t>יגר:</w:t>
      </w:r>
    </w:p>
    <w:p w:rsidR="00000000" w:rsidRDefault="00F37439">
      <w:pPr>
        <w:jc w:val="both"/>
        <w:rPr>
          <w:rFonts w:cs="David"/>
          <w:rtl/>
        </w:rPr>
      </w:pPr>
    </w:p>
    <w:p w:rsidR="00000000" w:rsidRDefault="00F37439">
      <w:pPr>
        <w:pStyle w:val="aa"/>
        <w:rPr>
          <w:rFonts w:cs="David"/>
          <w:rtl/>
        </w:rPr>
      </w:pPr>
      <w:r>
        <w:rPr>
          <w:rFonts w:cs="David"/>
          <w:rtl/>
        </w:rPr>
        <w:tab/>
        <w:t xml:space="preserve"> בהחלט לא. </w:t>
      </w:r>
    </w:p>
    <w:p w:rsidR="00000000" w:rsidRDefault="00F37439">
      <w:pPr>
        <w:pStyle w:val="aa"/>
        <w:rPr>
          <w:rFonts w:cs="David"/>
          <w:rtl/>
        </w:rPr>
      </w:pPr>
    </w:p>
    <w:p w:rsidR="00000000" w:rsidRDefault="00F37439">
      <w:pPr>
        <w:pStyle w:val="aa"/>
        <w:rPr>
          <w:rFonts w:cs="David"/>
          <w:rtl/>
        </w:rPr>
      </w:pPr>
      <w:r>
        <w:rPr>
          <w:rFonts w:cs="David"/>
          <w:u w:val="single"/>
          <w:rtl/>
        </w:rPr>
        <w:t>היו"ר יעקב ליצמן:</w:t>
      </w:r>
    </w:p>
    <w:p w:rsidR="00000000" w:rsidRDefault="00F37439">
      <w:pPr>
        <w:pStyle w:val="aa"/>
        <w:rPr>
          <w:rFonts w:cs="David"/>
          <w:rtl/>
        </w:rPr>
      </w:pPr>
    </w:p>
    <w:p w:rsidR="00000000" w:rsidRDefault="00F37439">
      <w:pPr>
        <w:pStyle w:val="aa"/>
        <w:rPr>
          <w:rFonts w:cs="David"/>
          <w:rtl/>
        </w:rPr>
      </w:pPr>
      <w:r>
        <w:rPr>
          <w:rFonts w:cs="David"/>
          <w:rtl/>
        </w:rPr>
        <w:tab/>
        <w:t>מה הנוסחה של ההעלאה?</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הנוסחה היא שהקצבאות צמודות כל הזמן לאיזושהי דרגת שכר. ב-86' נחתם הסכם בין משרד הביטחון לבין ארגון נכי צה"ל. באותה תקופה שררה במדינה רמת אינפלציה מאוד גבוהה. אומנם היתה זו תחילתה של</w:t>
      </w:r>
      <w:r>
        <w:rPr>
          <w:rFonts w:cs="David"/>
          <w:rtl/>
        </w:rPr>
        <w:t xml:space="preserve"> הבלימה, אבל עדיין היה מדובר על סדר גודל של מאות אחוזים בשנה. ניסו ליצור איזשהו מנגנון ואמרו שאחת לחצי שנה יעדכנו. נכי צה"ל קבלו ואמרו שגם במהלך חצי השנה הזאת יש להם שחיקה של עשרות אחוזים. לכן קבעו שבמקום שזה יהיה סכום שיתעדכן אחת לחצי שנה, יקבעו רמת שכר ו</w:t>
      </w:r>
      <w:r>
        <w:rPr>
          <w:rFonts w:cs="David"/>
          <w:rtl/>
        </w:rPr>
        <w:t>ככל שהשכר הזה מתעדכן, העדכון יבוצע אוטומטית מידי חודש בחודשו. ברור שמדובר במנגנון ארכאי ואין היום צורך, ברמת האינפלציה הנוכחית, להצמיד את זה דווקא לרמת שכר. אפשר לקבוע סכום ולעדכן אותו אחת לחצי שנה או אחת לשנה. אני מניח שהדבר הזה יכול לעורר רגישויות, שאומנ</w:t>
      </w:r>
      <w:r>
        <w:rPr>
          <w:rFonts w:cs="David"/>
          <w:rtl/>
        </w:rPr>
        <w:t xml:space="preserve">ם לא יהיה להן בסיס, ולכן אנחנו לא רוצים לעורר מהומה אם אין צורך בה. </w:t>
      </w:r>
    </w:p>
    <w:p w:rsidR="00000000" w:rsidRDefault="00F37439">
      <w:pPr>
        <w:pStyle w:val="aa"/>
        <w:rPr>
          <w:rFonts w:cs="David"/>
          <w:rtl/>
        </w:rPr>
      </w:pPr>
    </w:p>
    <w:p w:rsidR="00000000" w:rsidRDefault="00F37439">
      <w:pPr>
        <w:pStyle w:val="aa"/>
        <w:rPr>
          <w:rFonts w:cs="David"/>
          <w:rtl/>
        </w:rPr>
      </w:pPr>
      <w:r>
        <w:rPr>
          <w:rFonts w:cs="David"/>
          <w:u w:val="single"/>
          <w:rtl/>
        </w:rPr>
        <w:t>היו"ר יעקב ליצמן:</w:t>
      </w:r>
    </w:p>
    <w:p w:rsidR="00000000" w:rsidRDefault="00F37439">
      <w:pPr>
        <w:pStyle w:val="aa"/>
        <w:rPr>
          <w:rFonts w:cs="David"/>
          <w:rtl/>
        </w:rPr>
      </w:pPr>
    </w:p>
    <w:p w:rsidR="00000000" w:rsidRDefault="00F37439">
      <w:pPr>
        <w:pStyle w:val="aa"/>
        <w:rPr>
          <w:rFonts w:cs="David"/>
          <w:rtl/>
        </w:rPr>
      </w:pPr>
      <w:r>
        <w:rPr>
          <w:rFonts w:cs="David"/>
          <w:rtl/>
        </w:rPr>
        <w:tab/>
        <w:t>מדוע יש הצמדה לשכר אחר?</w:t>
      </w:r>
    </w:p>
    <w:p w:rsidR="00000000" w:rsidRDefault="00F37439">
      <w:pPr>
        <w:pStyle w:val="aa"/>
        <w:rPr>
          <w:rFonts w:cs="David"/>
          <w:rtl/>
        </w:rPr>
      </w:pPr>
      <w:r>
        <w:rPr>
          <w:rFonts w:cs="David"/>
          <w:rtl/>
        </w:rPr>
        <w:br w:type="page"/>
      </w:r>
    </w:p>
    <w:p w:rsidR="00000000" w:rsidRDefault="00F37439">
      <w:pPr>
        <w:pStyle w:val="aa"/>
        <w:rPr>
          <w:rFonts w:cs="David"/>
          <w:rtl/>
        </w:rPr>
      </w:pPr>
    </w:p>
    <w:p w:rsidR="00000000" w:rsidRDefault="00F37439">
      <w:pPr>
        <w:pStyle w:val="aa"/>
        <w:rPr>
          <w:rFonts w:cs="David"/>
          <w:rtl/>
        </w:rPr>
      </w:pPr>
      <w:r>
        <w:rPr>
          <w:rFonts w:cs="David"/>
          <w:u w:val="single"/>
          <w:rtl/>
        </w:rPr>
        <w:t>עופרה רוס:</w:t>
      </w:r>
    </w:p>
    <w:p w:rsidR="00000000" w:rsidRDefault="00F37439">
      <w:pPr>
        <w:pStyle w:val="aa"/>
        <w:rPr>
          <w:rFonts w:cs="David"/>
          <w:rtl/>
        </w:rPr>
      </w:pPr>
    </w:p>
    <w:p w:rsidR="00000000" w:rsidRDefault="00F37439">
      <w:pPr>
        <w:pStyle w:val="aa"/>
        <w:rPr>
          <w:rFonts w:cs="David"/>
          <w:rtl/>
        </w:rPr>
      </w:pPr>
      <w:r>
        <w:rPr>
          <w:rFonts w:cs="David"/>
          <w:rtl/>
        </w:rPr>
        <w:tab/>
        <w:t>במשך שנים רבות המלחמה של נכי רדיפות הנאצים היתה על כך שהם רצו ששכרם יהיה צמוד לשכר נכי צה"ל. שכר נכי צה"ל מעודכן בדרך הזאת. אם</w:t>
      </w:r>
      <w:r>
        <w:rPr>
          <w:rFonts w:cs="David"/>
          <w:rtl/>
        </w:rPr>
        <w:t xml:space="preserve"> היא דרך נוחה או לא נוחה, זה לא רלוונטי, אבל הם מקבלים את כל העדכונים  ולכן זה לא משנה אם כתוב שזה דרגה 17 או 20. מה שחשוב הוא שהם מקבלים את העדכון והם צמודים לצה"ל. </w:t>
      </w:r>
    </w:p>
    <w:p w:rsidR="00000000" w:rsidRDefault="00F37439">
      <w:pPr>
        <w:jc w:val="both"/>
        <w:rPr>
          <w:rFonts w:cs="David"/>
          <w:rtl/>
          <w:lang w:eastAsia="en-US"/>
        </w:rPr>
      </w:pPr>
    </w:p>
    <w:p w:rsidR="00000000" w:rsidRDefault="00F37439">
      <w:pPr>
        <w:jc w:val="both"/>
        <w:rPr>
          <w:rFonts w:cs="David"/>
          <w:rtl/>
          <w:lang w:eastAsia="en-US"/>
        </w:rPr>
      </w:pPr>
      <w:r>
        <w:rPr>
          <w:rFonts w:cs="David"/>
          <w:u w:val="single"/>
          <w:rtl/>
          <w:lang w:eastAsia="en-US"/>
        </w:rPr>
        <w:t>אברהם הירשזון:</w:t>
      </w:r>
    </w:p>
    <w:p w:rsidR="00000000" w:rsidRDefault="00F37439">
      <w:pPr>
        <w:jc w:val="both"/>
        <w:rPr>
          <w:rFonts w:cs="David"/>
          <w:rtl/>
          <w:lang w:eastAsia="en-US"/>
        </w:rPr>
      </w:pPr>
    </w:p>
    <w:p w:rsidR="00000000" w:rsidRDefault="00F37439">
      <w:pPr>
        <w:jc w:val="both"/>
        <w:rPr>
          <w:rFonts w:cs="David"/>
          <w:rtl/>
          <w:lang w:eastAsia="en-US"/>
        </w:rPr>
      </w:pPr>
      <w:r>
        <w:rPr>
          <w:rFonts w:cs="David"/>
          <w:rtl/>
          <w:lang w:eastAsia="en-US"/>
        </w:rPr>
        <w:tab/>
        <w:t>אני חושב שכדאי שנאשר היום את הבקשה. אם יש איזשהם תיקונים וכו', אני מציע</w:t>
      </w:r>
      <w:r>
        <w:rPr>
          <w:rFonts w:cs="David"/>
          <w:rtl/>
          <w:lang w:eastAsia="en-US"/>
        </w:rPr>
        <w:t xml:space="preserve"> שנכין מסמך ואז נדון עליו לגבי העתיד ולא לגבי ההצעה הזאת. </w:t>
      </w:r>
    </w:p>
    <w:p w:rsidR="00000000" w:rsidRDefault="00F37439">
      <w:pPr>
        <w:jc w:val="both"/>
        <w:rPr>
          <w:rFonts w:cs="David"/>
          <w:rtl/>
          <w:lang w:eastAsia="en-US"/>
        </w:rPr>
      </w:pPr>
    </w:p>
    <w:p w:rsidR="00000000" w:rsidRDefault="00F37439">
      <w:pPr>
        <w:jc w:val="both"/>
        <w:rPr>
          <w:rFonts w:cs="David"/>
          <w:rtl/>
          <w:lang w:eastAsia="en-US"/>
        </w:rPr>
      </w:pPr>
      <w:r>
        <w:rPr>
          <w:rFonts w:cs="David"/>
          <w:rtl/>
          <w:lang w:eastAsia="en-US"/>
        </w:rPr>
        <w:tab/>
        <w:t>אני חושב שלא ייתכן שלהבא יהיו איחורים של כל כך הרבה חודשים. בכל הכבוד, אני לא חושב שזה כל כך תמים, משום שאני שלחתי למשרד האוצר מכתבים וקיבלתי תשובות שאין שום שחיקה. אני שמח שבסופו של דבר הגעתם למ</w:t>
      </w:r>
      <w:r>
        <w:rPr>
          <w:rFonts w:cs="David"/>
          <w:rtl/>
          <w:lang w:eastAsia="en-US"/>
        </w:rPr>
        <w:t xml:space="preserve">סקנה שיש שחיקה והבאתם לאישור הוועדה את העדכונים. </w:t>
      </w:r>
    </w:p>
    <w:p w:rsidR="00000000" w:rsidRDefault="00F37439">
      <w:pPr>
        <w:jc w:val="both"/>
        <w:rPr>
          <w:rFonts w:cs="David"/>
          <w:rtl/>
          <w:lang w:eastAsia="en-US"/>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jc w:val="both"/>
        <w:rPr>
          <w:rFonts w:cs="David"/>
          <w:rtl/>
          <w:lang w:eastAsia="en-US"/>
        </w:rPr>
      </w:pPr>
      <w:r>
        <w:rPr>
          <w:rFonts w:cs="David"/>
          <w:rtl/>
        </w:rPr>
        <w:tab/>
        <w:t xml:space="preserve"> </w:t>
      </w:r>
      <w:r>
        <w:rPr>
          <w:rFonts w:cs="David"/>
          <w:rtl/>
          <w:lang w:eastAsia="en-US"/>
        </w:rPr>
        <w:t xml:space="preserve">אני חושב שעכשיו היה עוד עדכון של שר הביטחון ונצטרך להביא עוד תיקון לזה. </w:t>
      </w:r>
    </w:p>
    <w:p w:rsidR="00000000" w:rsidRDefault="00F37439">
      <w:pPr>
        <w:jc w:val="both"/>
        <w:rPr>
          <w:rFonts w:cs="David"/>
          <w:rtl/>
          <w:lang w:eastAsia="en-US"/>
        </w:rPr>
      </w:pPr>
    </w:p>
    <w:p w:rsidR="00000000" w:rsidRDefault="00F37439">
      <w:pPr>
        <w:pStyle w:val="aa"/>
        <w:rPr>
          <w:rFonts w:cs="David"/>
          <w:rtl/>
        </w:rPr>
      </w:pPr>
      <w:r>
        <w:rPr>
          <w:rFonts w:cs="David"/>
          <w:u w:val="single"/>
          <w:rtl/>
        </w:rPr>
        <w:t>היו"ר יעקב ליצמן:</w:t>
      </w:r>
    </w:p>
    <w:p w:rsidR="00000000" w:rsidRDefault="00F37439">
      <w:pPr>
        <w:pStyle w:val="aa"/>
        <w:rPr>
          <w:rFonts w:cs="David"/>
          <w:rtl/>
        </w:rPr>
      </w:pPr>
    </w:p>
    <w:p w:rsidR="00000000" w:rsidRDefault="00F37439">
      <w:pPr>
        <w:jc w:val="both"/>
        <w:rPr>
          <w:rFonts w:cs="David"/>
          <w:rtl/>
          <w:lang w:eastAsia="en-US"/>
        </w:rPr>
      </w:pPr>
      <w:r>
        <w:rPr>
          <w:rFonts w:cs="David"/>
          <w:rtl/>
          <w:lang w:eastAsia="en-US"/>
        </w:rPr>
        <w:tab/>
        <w:t>מתי אתם מעדכנים?</w:t>
      </w:r>
    </w:p>
    <w:p w:rsidR="00000000" w:rsidRDefault="00F37439">
      <w:pPr>
        <w:jc w:val="both"/>
        <w:rPr>
          <w:rFonts w:cs="David"/>
          <w:rtl/>
          <w:lang w:eastAsia="en-US"/>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jc w:val="both"/>
        <w:rPr>
          <w:rFonts w:cs="David"/>
          <w:rtl/>
          <w:lang w:eastAsia="en-US"/>
        </w:rPr>
      </w:pPr>
      <w:r>
        <w:rPr>
          <w:rFonts w:cs="David"/>
          <w:rtl/>
        </w:rPr>
        <w:tab/>
        <w:t xml:space="preserve"> </w:t>
      </w:r>
      <w:r>
        <w:rPr>
          <w:rFonts w:cs="David"/>
          <w:rtl/>
          <w:lang w:eastAsia="en-US"/>
        </w:rPr>
        <w:t xml:space="preserve">כל פעם ששר הביטחון עושה את זה. </w:t>
      </w:r>
    </w:p>
    <w:p w:rsidR="00000000" w:rsidRDefault="00F37439">
      <w:pPr>
        <w:jc w:val="both"/>
        <w:rPr>
          <w:rFonts w:cs="David"/>
          <w:rtl/>
          <w:lang w:eastAsia="en-US"/>
        </w:rPr>
      </w:pPr>
    </w:p>
    <w:p w:rsidR="00000000" w:rsidRDefault="00F37439">
      <w:pPr>
        <w:jc w:val="both"/>
        <w:rPr>
          <w:rFonts w:cs="David"/>
          <w:rtl/>
          <w:lang w:eastAsia="en-US"/>
        </w:rPr>
      </w:pPr>
      <w:r>
        <w:rPr>
          <w:rFonts w:cs="David"/>
          <w:u w:val="single"/>
          <w:rtl/>
          <w:lang w:eastAsia="en-US"/>
        </w:rPr>
        <w:t>אברהם הירשזון:</w:t>
      </w:r>
    </w:p>
    <w:p w:rsidR="00000000" w:rsidRDefault="00F37439">
      <w:pPr>
        <w:jc w:val="both"/>
        <w:rPr>
          <w:rFonts w:cs="David"/>
          <w:rtl/>
          <w:lang w:eastAsia="en-US"/>
        </w:rPr>
      </w:pPr>
    </w:p>
    <w:p w:rsidR="00000000" w:rsidRDefault="00F37439">
      <w:pPr>
        <w:jc w:val="both"/>
        <w:rPr>
          <w:rFonts w:cs="David"/>
          <w:rtl/>
          <w:lang w:eastAsia="en-US"/>
        </w:rPr>
      </w:pPr>
      <w:r>
        <w:rPr>
          <w:rFonts w:cs="David"/>
          <w:rtl/>
          <w:lang w:eastAsia="en-US"/>
        </w:rPr>
        <w:tab/>
        <w:t xml:space="preserve"> זה צריך להיות </w:t>
      </w:r>
      <w:r>
        <w:rPr>
          <w:rFonts w:cs="David"/>
          <w:rtl/>
          <w:lang w:eastAsia="en-US"/>
        </w:rPr>
        <w:t>אוטומטית.</w:t>
      </w:r>
    </w:p>
    <w:p w:rsidR="00000000" w:rsidRDefault="00F37439">
      <w:pPr>
        <w:jc w:val="both"/>
        <w:rPr>
          <w:rFonts w:cs="David"/>
          <w:rtl/>
          <w:lang w:eastAsia="en-US"/>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jc w:val="both"/>
        <w:rPr>
          <w:rtl/>
        </w:rPr>
      </w:pPr>
      <w:r>
        <w:rPr>
          <w:rFonts w:cs="David"/>
          <w:rtl/>
        </w:rPr>
        <w:tab/>
        <w:t xml:space="preserve"> </w:t>
      </w:r>
      <w:r>
        <w:rPr>
          <w:rFonts w:cs="David"/>
          <w:rtl/>
          <w:lang w:eastAsia="en-US"/>
        </w:rPr>
        <w:t>אם היה מנגנון אוטומטי בחוק, זה היה חוסך את התהליך הזה.  אני מסכים שהאיחור במקרה הזה הוא מעבר לגבולות הסביר. אני יכול להבטיח להשתדל שלהבא, ודאי שזה לא  יהיה באותו יום, זה יהיה בפרק זמן סביר. אני יכול גם להבטיח שאין כאן שום כוונה רעה</w:t>
      </w:r>
      <w:r>
        <w:rPr>
          <w:rFonts w:cs="David"/>
          <w:rtl/>
          <w:lang w:eastAsia="en-US"/>
        </w:rPr>
        <w:t>, אין כאן שום חוסר תום לב ושום ניסיון לחסוך כסף. בפועל ישולם כל  הכסף הזה.</w:t>
      </w:r>
    </w:p>
    <w:p w:rsidR="00000000" w:rsidRDefault="00F37439">
      <w:pPr>
        <w:pStyle w:val="aa"/>
        <w:rPr>
          <w:rFonts w:cs="David"/>
          <w:rtl/>
        </w:rPr>
      </w:pPr>
    </w:p>
    <w:p w:rsidR="00000000" w:rsidRDefault="00F37439">
      <w:pPr>
        <w:jc w:val="both"/>
        <w:rPr>
          <w:rFonts w:cs="David"/>
          <w:rtl/>
          <w:lang w:eastAsia="en-US"/>
        </w:rPr>
      </w:pPr>
      <w:r>
        <w:rPr>
          <w:rFonts w:cs="David"/>
          <w:u w:val="single"/>
          <w:rtl/>
          <w:lang w:eastAsia="en-US"/>
        </w:rPr>
        <w:t>אברהם הירשזון:</w:t>
      </w:r>
    </w:p>
    <w:p w:rsidR="00000000" w:rsidRDefault="00F37439">
      <w:pPr>
        <w:jc w:val="both"/>
        <w:rPr>
          <w:rFonts w:cs="David"/>
          <w:rtl/>
          <w:lang w:eastAsia="en-US"/>
        </w:rPr>
      </w:pPr>
    </w:p>
    <w:p w:rsidR="00000000" w:rsidRDefault="00F37439">
      <w:pPr>
        <w:pStyle w:val="aa"/>
        <w:rPr>
          <w:rFonts w:cs="David"/>
          <w:rtl/>
        </w:rPr>
      </w:pPr>
      <w:r>
        <w:rPr>
          <w:rFonts w:cs="David"/>
          <w:rtl/>
        </w:rPr>
        <w:tab/>
        <w:t xml:space="preserve"> בהנחיית יושב ראש הוועדה, קיימנו דיון בוועדת המשנה בכל הקשור לעדכון הכסף לניצולי השואה. האוצר היה צריך לבוא עם סיכום ב-24 לדצמבר. עד עכשיו הוא לא בא עם סיכומים והא</w:t>
      </w:r>
      <w:r>
        <w:rPr>
          <w:rFonts w:cs="David"/>
          <w:rtl/>
        </w:rPr>
        <w:t xml:space="preserve">רגונים נחנקים. אני חושב שזה צריך להגיע לשולחן יושב ראש הוועדה ולפעול בהתאם. לא תיתכן התחמקות. </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שני שליש מהפקידות הנוכחית היא חברת ועדת התמיכות, כך שאני יכול לומר שאין כל זלזול. הסיכום בחודש שעבר היה שוועדת התמיכות תסיים את עבודתה עד סוף חודש </w:t>
      </w:r>
      <w:r>
        <w:rPr>
          <w:rFonts w:cs="David"/>
          <w:rtl/>
        </w:rPr>
        <w:t xml:space="preserve">דצמבר, וכך היה. </w:t>
      </w:r>
    </w:p>
    <w:p w:rsidR="00000000" w:rsidRDefault="00F37439">
      <w:pPr>
        <w:pStyle w:val="aa"/>
        <w:rPr>
          <w:rFonts w:cs="David"/>
          <w:rtl/>
        </w:rPr>
      </w:pPr>
      <w:r>
        <w:rPr>
          <w:rFonts w:cs="David"/>
          <w:rtl/>
        </w:rPr>
        <w:br w:type="page"/>
      </w:r>
    </w:p>
    <w:p w:rsidR="00000000" w:rsidRDefault="00F37439">
      <w:pPr>
        <w:pStyle w:val="aa"/>
        <w:rPr>
          <w:rFonts w:cs="David"/>
          <w:rtl/>
        </w:rPr>
      </w:pPr>
    </w:p>
    <w:p w:rsidR="00000000" w:rsidRDefault="00F37439">
      <w:pPr>
        <w:pStyle w:val="aa"/>
        <w:rPr>
          <w:rFonts w:cs="David"/>
          <w:rtl/>
        </w:rPr>
      </w:pPr>
      <w:r>
        <w:rPr>
          <w:rFonts w:cs="David"/>
          <w:u w:val="single"/>
          <w:rtl/>
        </w:rPr>
        <w:t>היו"ר יעקב ליצמן:</w:t>
      </w:r>
    </w:p>
    <w:p w:rsidR="00000000" w:rsidRDefault="00F37439">
      <w:pPr>
        <w:pStyle w:val="aa"/>
        <w:rPr>
          <w:rFonts w:cs="David"/>
          <w:rtl/>
        </w:rPr>
      </w:pPr>
    </w:p>
    <w:p w:rsidR="00000000" w:rsidRDefault="00F37439">
      <w:pPr>
        <w:pStyle w:val="aa"/>
        <w:rPr>
          <w:rFonts w:cs="David"/>
          <w:rtl/>
        </w:rPr>
      </w:pPr>
      <w:r>
        <w:rPr>
          <w:rFonts w:cs="David"/>
          <w:rtl/>
        </w:rPr>
        <w:tab/>
        <w:t>בחודש ספטמבר הובטח לי על ידי המנכ"ל הנוכחי שתוך שבועיים יאפשרו את כל הקריטריונים.</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אדוני, לא נעים לי לומר את זה בפורום הזה, אבל הייתי בישיבה ההיא וזה לא מה שהובטח. זה מה שאדוני ביקש, אבל לא זה מה שהובטח</w:t>
      </w:r>
      <w:r>
        <w:rPr>
          <w:rFonts w:cs="David"/>
          <w:rtl/>
        </w:rPr>
        <w:t>.</w:t>
      </w:r>
    </w:p>
    <w:p w:rsidR="00000000" w:rsidRDefault="00F37439">
      <w:pPr>
        <w:pStyle w:val="aa"/>
        <w:rPr>
          <w:rFonts w:cs="David"/>
          <w:rtl/>
        </w:rPr>
      </w:pPr>
    </w:p>
    <w:p w:rsidR="00000000" w:rsidRDefault="00F37439">
      <w:pPr>
        <w:pStyle w:val="aa"/>
        <w:rPr>
          <w:rFonts w:cs="David"/>
          <w:rtl/>
        </w:rPr>
      </w:pPr>
      <w:r>
        <w:rPr>
          <w:rFonts w:cs="David"/>
          <w:u w:val="single"/>
          <w:rtl/>
        </w:rPr>
        <w:t>היו"ר יעקב ליצמן:</w:t>
      </w:r>
    </w:p>
    <w:p w:rsidR="00000000" w:rsidRDefault="00F37439">
      <w:pPr>
        <w:pStyle w:val="aa"/>
        <w:rPr>
          <w:rFonts w:cs="David"/>
          <w:rtl/>
        </w:rPr>
      </w:pPr>
    </w:p>
    <w:p w:rsidR="00000000" w:rsidRDefault="00F37439">
      <w:pPr>
        <w:pStyle w:val="aa"/>
        <w:rPr>
          <w:rFonts w:cs="David"/>
          <w:rtl/>
        </w:rPr>
      </w:pPr>
      <w:r>
        <w:rPr>
          <w:rFonts w:cs="David"/>
          <w:rtl/>
        </w:rPr>
        <w:tab/>
        <w:t xml:space="preserve">אני מוכן להיבדק בפוליגרף שאוהד מראני הבטיח באותה ישיבה שבתוך שבועיים יעודכנו הקריטריונים. </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באותה ישיבה הבטחנו להשתדל לגבי הקריטריונים ואתם ביקשתם שיועבר כסף. העברת הכסף ישירות מתקציב המדינה היא בלתי חוקית.</w:t>
      </w:r>
    </w:p>
    <w:p w:rsidR="00000000" w:rsidRDefault="00F37439">
      <w:pPr>
        <w:pStyle w:val="aa"/>
        <w:rPr>
          <w:rFonts w:cs="David"/>
          <w:rtl/>
        </w:rPr>
      </w:pPr>
    </w:p>
    <w:p w:rsidR="00000000" w:rsidRDefault="00F37439">
      <w:pPr>
        <w:pStyle w:val="aa"/>
        <w:rPr>
          <w:rFonts w:cs="David"/>
          <w:rtl/>
        </w:rPr>
      </w:pPr>
      <w:r>
        <w:rPr>
          <w:rFonts w:cs="David"/>
          <w:u w:val="single"/>
          <w:rtl/>
        </w:rPr>
        <w:t xml:space="preserve">היו"ר יעקב </w:t>
      </w:r>
      <w:r>
        <w:rPr>
          <w:rFonts w:cs="David"/>
          <w:u w:val="single"/>
          <w:rtl/>
        </w:rPr>
        <w:t>ליצמן:</w:t>
      </w:r>
    </w:p>
    <w:p w:rsidR="00000000" w:rsidRDefault="00F37439">
      <w:pPr>
        <w:pStyle w:val="aa"/>
        <w:rPr>
          <w:rFonts w:cs="David"/>
          <w:rtl/>
        </w:rPr>
      </w:pPr>
    </w:p>
    <w:p w:rsidR="00000000" w:rsidRDefault="00F37439">
      <w:pPr>
        <w:pStyle w:val="aa"/>
        <w:rPr>
          <w:rFonts w:cs="David"/>
          <w:rtl/>
        </w:rPr>
      </w:pPr>
      <w:r>
        <w:rPr>
          <w:rFonts w:cs="David"/>
          <w:rtl/>
        </w:rPr>
        <w:tab/>
        <w:t>מה בלתי חוקי?</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להעביר כסף לעמותה ישירות מתקציב המדינה, אלא אם כן יש הרשאה מפורשת בחוק, זה בלתי חוקית. </w:t>
      </w:r>
    </w:p>
    <w:p w:rsidR="00000000" w:rsidRDefault="00F37439">
      <w:pPr>
        <w:pStyle w:val="aa"/>
        <w:rPr>
          <w:rFonts w:cs="David"/>
          <w:rtl/>
        </w:rPr>
      </w:pPr>
    </w:p>
    <w:p w:rsidR="00000000" w:rsidRDefault="00F37439">
      <w:pPr>
        <w:pStyle w:val="aa"/>
        <w:rPr>
          <w:rFonts w:cs="David"/>
          <w:rtl/>
        </w:rPr>
      </w:pPr>
      <w:r>
        <w:rPr>
          <w:rFonts w:cs="David"/>
          <w:u w:val="single"/>
          <w:rtl/>
        </w:rPr>
        <w:t>יעקב ליצמן:</w:t>
      </w:r>
    </w:p>
    <w:p w:rsidR="00000000" w:rsidRDefault="00F37439">
      <w:pPr>
        <w:pStyle w:val="aa"/>
        <w:rPr>
          <w:rFonts w:cs="David"/>
          <w:rtl/>
        </w:rPr>
      </w:pPr>
    </w:p>
    <w:p w:rsidR="00000000" w:rsidRDefault="00F37439">
      <w:pPr>
        <w:pStyle w:val="aa"/>
        <w:rPr>
          <w:rFonts w:cs="David"/>
          <w:rtl/>
        </w:rPr>
      </w:pPr>
      <w:r>
        <w:rPr>
          <w:rFonts w:cs="David"/>
          <w:rtl/>
        </w:rPr>
        <w:tab/>
        <w:t xml:space="preserve"> לכן הבטחת לגמור את הקריטריונים.</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ואכן  סיימנו לעבוד על כך. ב-10 בדצמבר פורסמו הקריטריונים. </w:t>
      </w:r>
    </w:p>
    <w:p w:rsidR="00000000" w:rsidRDefault="00F37439">
      <w:pPr>
        <w:pStyle w:val="aa"/>
        <w:rPr>
          <w:rFonts w:cs="David"/>
          <w:rtl/>
        </w:rPr>
      </w:pPr>
    </w:p>
    <w:p w:rsidR="00000000" w:rsidRDefault="00F37439">
      <w:pPr>
        <w:pStyle w:val="aa"/>
        <w:rPr>
          <w:rFonts w:cs="David"/>
          <w:rtl/>
        </w:rPr>
      </w:pPr>
      <w:r>
        <w:rPr>
          <w:rFonts w:cs="David"/>
          <w:u w:val="single"/>
          <w:rtl/>
        </w:rPr>
        <w:t>היו"ר י</w:t>
      </w:r>
      <w:r>
        <w:rPr>
          <w:rFonts w:cs="David"/>
          <w:u w:val="single"/>
          <w:rtl/>
        </w:rPr>
        <w:t>עקב ליצמן:</w:t>
      </w:r>
    </w:p>
    <w:p w:rsidR="00000000" w:rsidRDefault="00F37439">
      <w:pPr>
        <w:pStyle w:val="aa"/>
        <w:rPr>
          <w:rFonts w:cs="David"/>
          <w:rtl/>
        </w:rPr>
      </w:pPr>
    </w:p>
    <w:p w:rsidR="00000000" w:rsidRDefault="00F37439">
      <w:pPr>
        <w:pStyle w:val="aa"/>
        <w:rPr>
          <w:rFonts w:cs="David"/>
          <w:rtl/>
        </w:rPr>
      </w:pPr>
      <w:r>
        <w:rPr>
          <w:rFonts w:cs="David"/>
          <w:rtl/>
        </w:rPr>
        <w:tab/>
        <w:t xml:space="preserve">בספטמבר הובטח שתוך שבועיים הדבר הזה יסתיים. אם ב-10 בדצמבר זה רק התפרסם, עברו שלושה חודשים. אני אולי נראה בור ועם הארץ, אבל נדמה לי שאני יודע לספור לפי חודשים. </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צר לי, אבל זה לא נושא הישיבה, ואני חייב לרוץ לישיבה אחרת. אני רק או</w:t>
      </w:r>
      <w:r>
        <w:rPr>
          <w:rFonts w:cs="David"/>
          <w:rtl/>
        </w:rPr>
        <w:t xml:space="preserve">מר את הדברים בקצרה - - - </w:t>
      </w:r>
    </w:p>
    <w:p w:rsidR="00000000" w:rsidRDefault="00F37439">
      <w:pPr>
        <w:pStyle w:val="aa"/>
        <w:rPr>
          <w:rFonts w:cs="David"/>
          <w:rtl/>
        </w:rPr>
      </w:pPr>
    </w:p>
    <w:p w:rsidR="00000000" w:rsidRDefault="00F37439">
      <w:pPr>
        <w:pStyle w:val="aa"/>
        <w:rPr>
          <w:rFonts w:cs="David"/>
          <w:rtl/>
        </w:rPr>
      </w:pPr>
      <w:r>
        <w:rPr>
          <w:rFonts w:cs="David"/>
          <w:u w:val="single"/>
          <w:rtl/>
        </w:rPr>
        <w:t>היו"ר יעקב ליצמן:</w:t>
      </w:r>
    </w:p>
    <w:p w:rsidR="00000000" w:rsidRDefault="00F37439">
      <w:pPr>
        <w:pStyle w:val="aa"/>
        <w:rPr>
          <w:rFonts w:cs="David"/>
          <w:rtl/>
        </w:rPr>
      </w:pPr>
    </w:p>
    <w:p w:rsidR="00000000" w:rsidRDefault="00F37439">
      <w:pPr>
        <w:pStyle w:val="aa"/>
        <w:rPr>
          <w:rFonts w:cs="David"/>
          <w:rtl/>
        </w:rPr>
      </w:pPr>
      <w:r>
        <w:rPr>
          <w:rFonts w:cs="David"/>
          <w:rtl/>
        </w:rPr>
        <w:tab/>
        <w:t xml:space="preserve">אז אני מציע לך לרוץ. חבל לי לשמוע אותך. זה לא יפה שאתה אומר את זה כך. </w:t>
      </w:r>
    </w:p>
    <w:p w:rsidR="00000000" w:rsidRDefault="00F37439">
      <w:pPr>
        <w:pStyle w:val="aa"/>
        <w:rPr>
          <w:rFonts w:cs="David"/>
          <w:rtl/>
        </w:rPr>
      </w:pPr>
      <w:r>
        <w:rPr>
          <w:rFonts w:cs="David"/>
          <w:rtl/>
        </w:rPr>
        <w:br w:type="page"/>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אני מתנצל. אני אומר את האמת, משום שזה לא מה שהיה על סדר יומה של הוועדה. אני מוכן להתייחס בכל זאת, כי אנחנו בקיאים בנושא, </w:t>
      </w:r>
      <w:r>
        <w:rPr>
          <w:rFonts w:cs="David"/>
          <w:rtl/>
        </w:rPr>
        <w:t xml:space="preserve">אבל זה לא עמד על סדר יומה של הוועדה. אם הוועדה מבקשת את התייחסותנו, אנחנו ניתן אותה בשמחה. </w:t>
      </w:r>
    </w:p>
    <w:p w:rsidR="00000000" w:rsidRDefault="00F37439">
      <w:pPr>
        <w:pStyle w:val="aa"/>
        <w:rPr>
          <w:rFonts w:cs="David"/>
          <w:rtl/>
        </w:rPr>
      </w:pPr>
    </w:p>
    <w:p w:rsidR="00000000" w:rsidRDefault="00F37439">
      <w:pPr>
        <w:jc w:val="both"/>
        <w:rPr>
          <w:rFonts w:cs="David"/>
          <w:rtl/>
          <w:lang w:eastAsia="en-US"/>
        </w:rPr>
      </w:pPr>
      <w:r>
        <w:rPr>
          <w:rFonts w:cs="David"/>
          <w:u w:val="single"/>
          <w:rtl/>
          <w:lang w:eastAsia="en-US"/>
        </w:rPr>
        <w:t>אברהם הירשזון:</w:t>
      </w:r>
    </w:p>
    <w:p w:rsidR="00000000" w:rsidRDefault="00F37439">
      <w:pPr>
        <w:jc w:val="both"/>
        <w:rPr>
          <w:rFonts w:cs="David"/>
          <w:rtl/>
          <w:lang w:eastAsia="en-US"/>
        </w:rPr>
      </w:pPr>
    </w:p>
    <w:p w:rsidR="00000000" w:rsidRDefault="00F37439">
      <w:pPr>
        <w:pStyle w:val="aa"/>
        <w:rPr>
          <w:rFonts w:cs="David"/>
          <w:rtl/>
        </w:rPr>
      </w:pPr>
      <w:r>
        <w:rPr>
          <w:rFonts w:cs="David"/>
          <w:rtl/>
        </w:rPr>
        <w:tab/>
        <w:t xml:space="preserve">אתה חייב להתייחס לזה, לפי הדברים שמועלים. בוועדת המשנה, כשהיה מנכ"ל משרד האוצר, והאוצר טען קודם כל שזה לא חוקי  ולכן גם היה נציג משרד המשפטים. אז </w:t>
      </w:r>
      <w:r>
        <w:rPr>
          <w:rFonts w:cs="David"/>
          <w:rtl/>
        </w:rPr>
        <w:t xml:space="preserve">סוכמה הטכניקה לעניין הזה, כדי שזה יהיה חוקי, ישר וכשר. </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זה היה הרבה לפני אותה ישיבה. הטכניקה כבר סוכמה אז. </w:t>
      </w:r>
    </w:p>
    <w:p w:rsidR="00000000" w:rsidRDefault="00F37439">
      <w:pPr>
        <w:pStyle w:val="aa"/>
        <w:rPr>
          <w:rFonts w:cs="David"/>
          <w:rtl/>
        </w:rPr>
      </w:pPr>
    </w:p>
    <w:p w:rsidR="00000000" w:rsidRDefault="00F37439">
      <w:pPr>
        <w:jc w:val="both"/>
        <w:rPr>
          <w:rFonts w:cs="David"/>
          <w:rtl/>
          <w:lang w:eastAsia="en-US"/>
        </w:rPr>
      </w:pPr>
      <w:r>
        <w:rPr>
          <w:rFonts w:cs="David"/>
          <w:u w:val="single"/>
          <w:rtl/>
          <w:lang w:eastAsia="en-US"/>
        </w:rPr>
        <w:t>אברהם הירשזון:</w:t>
      </w:r>
    </w:p>
    <w:p w:rsidR="00000000" w:rsidRDefault="00F37439">
      <w:pPr>
        <w:jc w:val="both"/>
        <w:rPr>
          <w:rFonts w:cs="David"/>
          <w:rtl/>
          <w:lang w:eastAsia="en-US"/>
        </w:rPr>
      </w:pPr>
    </w:p>
    <w:p w:rsidR="00000000" w:rsidRDefault="00F37439">
      <w:pPr>
        <w:pStyle w:val="aa"/>
        <w:rPr>
          <w:rFonts w:cs="David"/>
          <w:rtl/>
        </w:rPr>
      </w:pPr>
      <w:r>
        <w:rPr>
          <w:rFonts w:cs="David"/>
          <w:rtl/>
        </w:rPr>
        <w:tab/>
        <w:t xml:space="preserve"> באותה ישיבה, כששני המשרדים היו נוכחים, סוכמה הטכניקה כדי שזה יהיה חוקי. על פי בקשת מנכ"ל האוצר נקבעה ישיבה ל-24 לד</w:t>
      </w:r>
      <w:r>
        <w:rPr>
          <w:rFonts w:cs="David"/>
          <w:rtl/>
        </w:rPr>
        <w:t xml:space="preserve">צמבר, אחרי שהארגונים יעשו את הכל וישלחו את כל המסמכים, אבל עד היום לא קרה שום דבר. </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הסיבה של העיכוב בפרסום הקריטריונים היתה משום שמשרד המשפטים עמד על זה, ולדעתי בצדק, שתינתן הזדמנות לציבור להביע את דעתו לגבי טיוטת המבחנים. כך אכן נעשה. אי אפ</w:t>
      </w:r>
      <w:r>
        <w:rPr>
          <w:rFonts w:cs="David"/>
          <w:rtl/>
        </w:rPr>
        <w:t xml:space="preserve">שר היה לתת  לציבור יום, אלא פרק זמן סביר. האפשרות הזאת ניתנה לציבור עד  ה-1 בדצמבר. זה חלק הארי של אותו עיכוב, שאדוני מדבר עליו. ב-1 בדצמבר קיבלנו את הערות הציבור, דנו בכך, כמצוות החוק,  יחד עם משרד המשפטים, וב-10 בדצמבר פורסמו הקריטריונים של שר האוצר. </w:t>
      </w:r>
    </w:p>
    <w:p w:rsidR="00000000" w:rsidRDefault="00F37439">
      <w:pPr>
        <w:pStyle w:val="aa"/>
        <w:rPr>
          <w:rFonts w:cs="David"/>
          <w:rtl/>
        </w:rPr>
      </w:pPr>
    </w:p>
    <w:p w:rsidR="00000000" w:rsidRDefault="00F37439">
      <w:pPr>
        <w:pStyle w:val="aa"/>
        <w:ind w:firstLine="720"/>
        <w:rPr>
          <w:rFonts w:cs="David"/>
          <w:rtl/>
        </w:rPr>
      </w:pPr>
      <w:r>
        <w:rPr>
          <w:rFonts w:cs="David"/>
          <w:rtl/>
        </w:rPr>
        <w:t>נ</w:t>
      </w:r>
      <w:r>
        <w:rPr>
          <w:rFonts w:cs="David"/>
          <w:rtl/>
        </w:rPr>
        <w:t>תנו את המינימום שבמינימום של זמן להגשת בקשות. הוגשו בקשות עד ה-24 בדצמבר, אותו תאריך שאדוני מדבר עליו. ב-25 בדצמבר התכנסה ועדת התמיכות, דנה בבקשות, מצאה ששתיים מתוך החמש שהוגשו כלל לא קשורות לנושא ואני לא חושב שהן אלה שבגללן אנחנו מדברים כרגע עכשיו. לגבי ש</w:t>
      </w:r>
      <w:r>
        <w:rPr>
          <w:rFonts w:cs="David"/>
          <w:rtl/>
        </w:rPr>
        <w:t>לוש הבקשות האחרות היו בהן ליקויים טכניים שלא מאפשרים מתן תמיכות, מעבר לזה שלא פורטו דברים שהיו צריכים לפרט. ב-27 לחודש, לאחר שניתן צ'אנס להשלים את מה שהיה צריך להשלים, שתיים מתוך שלוש העמותות לא השלימו טכנית את מה שהן היו צריכות להשלים, בטענה שהן לא צריכות</w:t>
      </w:r>
      <w:r>
        <w:rPr>
          <w:rFonts w:cs="David"/>
          <w:rtl/>
        </w:rPr>
        <w:t xml:space="preserve">, למרות שהובהר להן שהן צריכות. העמותה השלישית נמצאה בלתי ראויה לתמיכה, על סמך המסמכים שהיא עצמה הגישה.  בנסיבות האלה לא ניתן להעביר כסף. </w:t>
      </w:r>
    </w:p>
    <w:p w:rsidR="00000000" w:rsidRDefault="00F37439">
      <w:pPr>
        <w:pStyle w:val="aa"/>
        <w:ind w:firstLine="720"/>
        <w:rPr>
          <w:rFonts w:cs="David"/>
          <w:rtl/>
        </w:rPr>
      </w:pPr>
    </w:p>
    <w:p w:rsidR="00000000" w:rsidRDefault="00F37439">
      <w:pPr>
        <w:pStyle w:val="aa"/>
        <w:rPr>
          <w:rFonts w:cs="David"/>
          <w:rtl/>
        </w:rPr>
      </w:pPr>
      <w:r>
        <w:rPr>
          <w:rFonts w:cs="David"/>
          <w:u w:val="single"/>
          <w:rtl/>
        </w:rPr>
        <w:t>היו"ר יעקב ליצמן:</w:t>
      </w:r>
    </w:p>
    <w:p w:rsidR="00000000" w:rsidRDefault="00F37439">
      <w:pPr>
        <w:pStyle w:val="aa"/>
        <w:rPr>
          <w:rFonts w:cs="David"/>
          <w:rtl/>
        </w:rPr>
      </w:pPr>
    </w:p>
    <w:p w:rsidR="00000000" w:rsidRDefault="00F37439">
      <w:pPr>
        <w:pStyle w:val="aa"/>
        <w:ind w:firstLine="720"/>
        <w:rPr>
          <w:rFonts w:cs="David"/>
          <w:rtl/>
        </w:rPr>
      </w:pPr>
      <w:r>
        <w:rPr>
          <w:rFonts w:cs="David"/>
          <w:rtl/>
        </w:rPr>
        <w:t>מי העמותה השלישית?</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מרכז הארגונים של ניצולי השואה. הם לא זכאים ב-2001 ואני מקווה שהם</w:t>
      </w:r>
      <w:r>
        <w:rPr>
          <w:rFonts w:cs="David"/>
          <w:rtl/>
        </w:rPr>
        <w:t xml:space="preserve"> יוכלו להיות זכאים ב-2002. </w:t>
      </w:r>
    </w:p>
    <w:p w:rsidR="00000000" w:rsidRDefault="00F37439">
      <w:pPr>
        <w:pStyle w:val="aa"/>
        <w:rPr>
          <w:rFonts w:cs="David"/>
          <w:rtl/>
        </w:rPr>
      </w:pPr>
      <w:r>
        <w:rPr>
          <w:rFonts w:cs="David"/>
          <w:rtl/>
        </w:rPr>
        <w:br w:type="page"/>
      </w:r>
    </w:p>
    <w:p w:rsidR="00000000" w:rsidRDefault="00F37439">
      <w:pPr>
        <w:pStyle w:val="aa"/>
        <w:rPr>
          <w:rFonts w:cs="David"/>
          <w:rtl/>
        </w:rPr>
      </w:pPr>
    </w:p>
    <w:p w:rsidR="00000000" w:rsidRDefault="00F37439">
      <w:pPr>
        <w:pStyle w:val="aa"/>
        <w:rPr>
          <w:rFonts w:cs="David"/>
          <w:rtl/>
        </w:rPr>
      </w:pPr>
      <w:r>
        <w:rPr>
          <w:rFonts w:cs="David"/>
          <w:u w:val="single"/>
          <w:rtl/>
        </w:rPr>
        <w:t>דוד גרינשטיין:</w:t>
      </w:r>
    </w:p>
    <w:p w:rsidR="00000000" w:rsidRDefault="00F37439">
      <w:pPr>
        <w:pStyle w:val="aa"/>
        <w:rPr>
          <w:rFonts w:cs="David"/>
          <w:rtl/>
        </w:rPr>
      </w:pPr>
    </w:p>
    <w:p w:rsidR="00000000" w:rsidRDefault="00F37439">
      <w:pPr>
        <w:pStyle w:val="aa"/>
        <w:rPr>
          <w:rFonts w:cs="David"/>
          <w:rtl/>
        </w:rPr>
      </w:pPr>
      <w:r>
        <w:rPr>
          <w:rFonts w:cs="David"/>
          <w:rtl/>
        </w:rPr>
        <w:tab/>
        <w:t>אני מייצג את העמותה שנאמר לגביה שלא הגישה את כל המסמכים. הייתי אומר שמדובר בהנחיה שנפלה עלינו ב-10 לדצמבר וב-24 בדצמבר כאשר הגשנו. על פי הסדרים שישנם עם  רשם העמותות, עמותות שתקציבן לא מגיע ל-300 אלף שקל, אינ</w:t>
      </w:r>
      <w:r>
        <w:rPr>
          <w:rFonts w:cs="David"/>
          <w:rtl/>
        </w:rPr>
        <w:t xml:space="preserve">ן זקוקות למאזן מאושר על ידי רואה חשבון, אלא מספיק על ידי ועדת פיקוח. הפגם הזה, שלא יכולנו לתקנו תוך יומיים, לא אפשר לנו לקבל תמיכה. מדובר בפגם טכני שלא אנחנו אשמים בו. האוצר שינה את הפרוצדורה ב-24 בחודש. </w:t>
      </w:r>
    </w:p>
    <w:p w:rsidR="00000000" w:rsidRDefault="00F37439">
      <w:pPr>
        <w:pStyle w:val="aa"/>
        <w:rPr>
          <w:rFonts w:cs="David"/>
          <w:rtl/>
        </w:rPr>
      </w:pPr>
    </w:p>
    <w:p w:rsidR="00000000" w:rsidRDefault="00F37439">
      <w:pPr>
        <w:jc w:val="both"/>
        <w:rPr>
          <w:rFonts w:cs="David"/>
          <w:rtl/>
        </w:rPr>
      </w:pPr>
      <w:r>
        <w:rPr>
          <w:rFonts w:cs="David"/>
          <w:u w:val="single"/>
          <w:rtl/>
        </w:rPr>
        <w:t>שמואל הלפרט:</w:t>
      </w:r>
    </w:p>
    <w:p w:rsidR="00000000" w:rsidRDefault="00F37439">
      <w:pPr>
        <w:jc w:val="both"/>
        <w:rPr>
          <w:rFonts w:cs="David"/>
          <w:rtl/>
        </w:rPr>
      </w:pPr>
    </w:p>
    <w:p w:rsidR="00000000" w:rsidRDefault="00F37439">
      <w:pPr>
        <w:pStyle w:val="aa"/>
        <w:rPr>
          <w:rFonts w:cs="David"/>
          <w:rtl/>
        </w:rPr>
      </w:pPr>
      <w:r>
        <w:rPr>
          <w:rFonts w:cs="David"/>
          <w:rtl/>
        </w:rPr>
        <w:tab/>
        <w:t xml:space="preserve"> לפני למעלה מארבעה חודשים נפגשנו עם</w:t>
      </w:r>
      <w:r>
        <w:rPr>
          <w:rFonts w:cs="David"/>
          <w:rtl/>
        </w:rPr>
        <w:t xml:space="preserve"> מנכ"ל משרד האוצר בלשכתו. הוחלט אז שתוך שבועיים הדבר הזה ימצא את פתרונו. עכשיו אנחנו ב-15 בינואר ועד עתה זה לא סודר. הדבר הזה יגרום לקריסת כל מרכז ארגוני ניצולי השואה. הם היו ערוכים לתקציב של 3 מיליון שקל, שאושר על ידי שר האוצר ואפילו יש מכתב של שר האוצר ש</w:t>
      </w:r>
      <w:r>
        <w:rPr>
          <w:rFonts w:cs="David"/>
          <w:rtl/>
        </w:rPr>
        <w:t>אומר ש-3 מיליון שקל שאושרו - - -</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זה ידוע לי, ומה שכתוב במכתב זה לא מה שאדוני אומר.  מה שכתוב במכתב נוסח בתיאום איתי. מה שכתוב במכתב הוא שבייגה שוחט, שר האוצר - - - </w:t>
      </w:r>
    </w:p>
    <w:p w:rsidR="00000000" w:rsidRDefault="00F37439">
      <w:pPr>
        <w:pStyle w:val="aa"/>
        <w:rPr>
          <w:rFonts w:cs="David"/>
          <w:rtl/>
        </w:rPr>
      </w:pPr>
    </w:p>
    <w:p w:rsidR="00000000" w:rsidRDefault="00F37439">
      <w:pPr>
        <w:pStyle w:val="aa"/>
        <w:rPr>
          <w:rFonts w:cs="David"/>
          <w:rtl/>
        </w:rPr>
      </w:pPr>
      <w:r>
        <w:rPr>
          <w:rFonts w:cs="David"/>
          <w:u w:val="single"/>
          <w:rtl/>
        </w:rPr>
        <w:t>היו"ר יעקב ליצמן:</w:t>
      </w:r>
    </w:p>
    <w:p w:rsidR="00000000" w:rsidRDefault="00F37439">
      <w:pPr>
        <w:pStyle w:val="aa"/>
        <w:rPr>
          <w:rFonts w:cs="David"/>
          <w:rtl/>
        </w:rPr>
      </w:pPr>
    </w:p>
    <w:p w:rsidR="00000000" w:rsidRDefault="00F37439">
      <w:pPr>
        <w:pStyle w:val="aa"/>
        <w:rPr>
          <w:rFonts w:cs="David"/>
          <w:rtl/>
        </w:rPr>
      </w:pPr>
      <w:r>
        <w:rPr>
          <w:rFonts w:cs="David"/>
          <w:rtl/>
        </w:rPr>
        <w:tab/>
        <w:t>יש לי רושם שכל מה שאנחנו אומרים אתה פשוט אומר שאנחנו לא</w:t>
      </w:r>
      <w:r>
        <w:rPr>
          <w:rFonts w:cs="David"/>
          <w:rtl/>
        </w:rPr>
        <w:t xml:space="preserve"> מדייקים, ואני מוחה על זה. גם אני וגם חבר הכנסת הלפרט ישבנו באותה ישיבה עם מנכ"ל האוצר ודייקנו להפליא בכל מילה שאמרנו. זה מה שהובטח לי אישית על ידי אוהד מראני, בנוכחות כולכם. אם אני לא טועה אפילו איחרת לאותה ישיבה.</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אני לא זוכר. </w:t>
      </w:r>
    </w:p>
    <w:p w:rsidR="00000000" w:rsidRDefault="00F37439">
      <w:pPr>
        <w:pStyle w:val="aa"/>
        <w:rPr>
          <w:rFonts w:cs="David"/>
          <w:rtl/>
        </w:rPr>
      </w:pPr>
    </w:p>
    <w:p w:rsidR="00000000" w:rsidRDefault="00F37439">
      <w:pPr>
        <w:pStyle w:val="aa"/>
        <w:rPr>
          <w:rFonts w:cs="David"/>
          <w:rtl/>
        </w:rPr>
      </w:pPr>
      <w:r>
        <w:rPr>
          <w:rFonts w:cs="David"/>
          <w:u w:val="single"/>
          <w:rtl/>
        </w:rPr>
        <w:t xml:space="preserve">היו"ר יעקב </w:t>
      </w:r>
      <w:r>
        <w:rPr>
          <w:rFonts w:cs="David"/>
          <w:u w:val="single"/>
          <w:rtl/>
        </w:rPr>
        <w:t>ליצמן:</w:t>
      </w:r>
    </w:p>
    <w:p w:rsidR="00000000" w:rsidRDefault="00F37439">
      <w:pPr>
        <w:pStyle w:val="aa"/>
        <w:rPr>
          <w:rFonts w:cs="David"/>
          <w:rtl/>
        </w:rPr>
      </w:pPr>
    </w:p>
    <w:p w:rsidR="00000000" w:rsidRDefault="00F37439">
      <w:pPr>
        <w:pStyle w:val="aa"/>
        <w:rPr>
          <w:rFonts w:cs="David"/>
          <w:rtl/>
        </w:rPr>
      </w:pPr>
      <w:r>
        <w:rPr>
          <w:rFonts w:cs="David"/>
          <w:rtl/>
        </w:rPr>
        <w:tab/>
        <w:t xml:space="preserve">אני יכול להגיד לכם את כל הפרטים של הישיבה הזאת ואני לא מבין למה אתם סתם מטמטמים אותנו. </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אדוני ודאי יסכים איתי שאם פקיד מעיז להעיז פנים אל מול יושב ראש ועדה בכנסת ולומר לו שזה משהו לא מדויק, זה רק משום שהוא בטוח. אני מעיז פנים רק משו</w:t>
      </w:r>
      <w:r>
        <w:rPr>
          <w:rFonts w:cs="David"/>
          <w:rtl/>
        </w:rPr>
        <w:t xml:space="preserve">ם שאני בטוח, אבל במאת האחוזים, שאם לא כן לא הייתי מעיז להעיז פנים. </w:t>
      </w:r>
    </w:p>
    <w:p w:rsidR="00000000" w:rsidRDefault="00F37439">
      <w:pPr>
        <w:pStyle w:val="aa"/>
        <w:rPr>
          <w:rFonts w:cs="David"/>
          <w:rtl/>
        </w:rPr>
      </w:pPr>
    </w:p>
    <w:p w:rsidR="00000000" w:rsidRDefault="00F37439">
      <w:pPr>
        <w:pStyle w:val="aa"/>
        <w:rPr>
          <w:rFonts w:cs="David"/>
          <w:rtl/>
        </w:rPr>
      </w:pPr>
      <w:r>
        <w:rPr>
          <w:rFonts w:cs="David"/>
          <w:u w:val="single"/>
          <w:rtl/>
        </w:rPr>
        <w:t>היו"ר יעקב ליצמן:</w:t>
      </w:r>
    </w:p>
    <w:p w:rsidR="00000000" w:rsidRDefault="00F37439">
      <w:pPr>
        <w:pStyle w:val="aa"/>
        <w:rPr>
          <w:rFonts w:cs="David"/>
          <w:rtl/>
        </w:rPr>
      </w:pPr>
    </w:p>
    <w:p w:rsidR="00000000" w:rsidRDefault="00F37439">
      <w:pPr>
        <w:pStyle w:val="aa"/>
        <w:rPr>
          <w:rFonts w:cs="David"/>
          <w:rtl/>
        </w:rPr>
      </w:pPr>
      <w:r>
        <w:rPr>
          <w:rFonts w:cs="David"/>
          <w:rtl/>
        </w:rPr>
        <w:tab/>
        <w:t xml:space="preserve">אני אומר בעדינות שאתה לא מדייק. </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אני חושש שהטעו אתכם. </w:t>
      </w:r>
    </w:p>
    <w:p w:rsidR="00000000" w:rsidRDefault="00F37439">
      <w:pPr>
        <w:pStyle w:val="aa"/>
        <w:rPr>
          <w:rFonts w:cs="David"/>
          <w:rtl/>
        </w:rPr>
      </w:pPr>
      <w:r>
        <w:rPr>
          <w:rFonts w:cs="David"/>
          <w:rtl/>
        </w:rPr>
        <w:br w:type="page"/>
      </w:r>
    </w:p>
    <w:p w:rsidR="00000000" w:rsidRDefault="00F37439">
      <w:pPr>
        <w:pStyle w:val="aa"/>
        <w:rPr>
          <w:rFonts w:cs="David"/>
          <w:rtl/>
        </w:rPr>
      </w:pPr>
    </w:p>
    <w:p w:rsidR="00000000" w:rsidRDefault="00F37439">
      <w:pPr>
        <w:pStyle w:val="aa"/>
        <w:rPr>
          <w:rFonts w:cs="David"/>
          <w:rtl/>
        </w:rPr>
      </w:pPr>
      <w:r>
        <w:rPr>
          <w:rFonts w:cs="David"/>
          <w:u w:val="single"/>
          <w:rtl/>
        </w:rPr>
        <w:t>היו"ר יעקב ליצמן:</w:t>
      </w:r>
    </w:p>
    <w:p w:rsidR="00000000" w:rsidRDefault="00F37439">
      <w:pPr>
        <w:pStyle w:val="aa"/>
        <w:rPr>
          <w:rFonts w:cs="David"/>
          <w:rtl/>
        </w:rPr>
      </w:pPr>
    </w:p>
    <w:p w:rsidR="00000000" w:rsidRDefault="00F37439">
      <w:pPr>
        <w:pStyle w:val="aa"/>
        <w:rPr>
          <w:rFonts w:cs="David"/>
          <w:rtl/>
        </w:rPr>
      </w:pPr>
      <w:r>
        <w:rPr>
          <w:rFonts w:cs="David"/>
          <w:rtl/>
        </w:rPr>
        <w:tab/>
        <w:t xml:space="preserve">הוא אמר לי את זה  במפורש. אני הצעתי שזה יהיה תוך שבועיים והוא הסכים לזה. </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אני מדבר על המכתב של בייגה שוחט. </w:t>
      </w:r>
    </w:p>
    <w:p w:rsidR="00000000" w:rsidRDefault="00F37439">
      <w:pPr>
        <w:pStyle w:val="aa"/>
        <w:rPr>
          <w:rFonts w:cs="David"/>
          <w:rtl/>
        </w:rPr>
      </w:pPr>
    </w:p>
    <w:p w:rsidR="00000000" w:rsidRDefault="00F37439">
      <w:pPr>
        <w:pStyle w:val="aa"/>
        <w:rPr>
          <w:rFonts w:cs="David"/>
          <w:rtl/>
        </w:rPr>
      </w:pPr>
      <w:r>
        <w:rPr>
          <w:rFonts w:cs="David"/>
          <w:u w:val="single"/>
          <w:rtl/>
        </w:rPr>
        <w:t>היו"ר יעקב ליצמן:</w:t>
      </w:r>
    </w:p>
    <w:p w:rsidR="00000000" w:rsidRDefault="00F37439">
      <w:pPr>
        <w:pStyle w:val="aa"/>
        <w:rPr>
          <w:rFonts w:cs="David"/>
          <w:rtl/>
        </w:rPr>
      </w:pPr>
    </w:p>
    <w:p w:rsidR="00000000" w:rsidRDefault="00F37439">
      <w:pPr>
        <w:pStyle w:val="aa"/>
        <w:rPr>
          <w:rFonts w:cs="David"/>
          <w:rtl/>
        </w:rPr>
      </w:pPr>
      <w:r>
        <w:rPr>
          <w:rFonts w:cs="David"/>
          <w:rtl/>
        </w:rPr>
        <w:tab/>
        <w:t xml:space="preserve"> אני מדבר על אוהד מראני.</w:t>
      </w:r>
    </w:p>
    <w:p w:rsidR="00000000" w:rsidRDefault="00F37439">
      <w:pPr>
        <w:pStyle w:val="aa"/>
        <w:rPr>
          <w:rFonts w:cs="David"/>
          <w:rtl/>
        </w:rPr>
      </w:pPr>
    </w:p>
    <w:p w:rsidR="00000000" w:rsidRDefault="00F37439">
      <w:pPr>
        <w:jc w:val="both"/>
        <w:rPr>
          <w:rFonts w:cs="David"/>
          <w:rtl/>
        </w:rPr>
      </w:pPr>
      <w:r>
        <w:rPr>
          <w:rFonts w:cs="David"/>
          <w:u w:val="single"/>
          <w:rtl/>
        </w:rPr>
        <w:t>שמואל הלפרט:</w:t>
      </w:r>
    </w:p>
    <w:p w:rsidR="00000000" w:rsidRDefault="00F37439">
      <w:pPr>
        <w:jc w:val="both"/>
        <w:rPr>
          <w:rFonts w:cs="David"/>
          <w:rtl/>
        </w:rPr>
      </w:pPr>
    </w:p>
    <w:p w:rsidR="00000000" w:rsidRDefault="00F37439">
      <w:pPr>
        <w:pStyle w:val="aa"/>
        <w:rPr>
          <w:rFonts w:cs="David"/>
          <w:rtl/>
        </w:rPr>
      </w:pPr>
      <w:r>
        <w:rPr>
          <w:rFonts w:cs="David"/>
          <w:rtl/>
        </w:rPr>
        <w:tab/>
        <w:t xml:space="preserve"> בייגה שוחט כתב מכתב ברור ביותר שהוא מאשר 3 מיליון שקל למרכז לארגוני ניצולי השואה. </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זה לא נכון. </w:t>
      </w:r>
    </w:p>
    <w:p w:rsidR="00000000" w:rsidRDefault="00F37439">
      <w:pPr>
        <w:pStyle w:val="aa"/>
        <w:rPr>
          <w:rFonts w:cs="David"/>
          <w:rtl/>
        </w:rPr>
      </w:pPr>
    </w:p>
    <w:p w:rsidR="00000000" w:rsidRDefault="00F37439">
      <w:pPr>
        <w:pStyle w:val="aa"/>
        <w:rPr>
          <w:rFonts w:cs="David"/>
          <w:rtl/>
        </w:rPr>
      </w:pPr>
      <w:r>
        <w:rPr>
          <w:rFonts w:cs="David"/>
          <w:u w:val="single"/>
          <w:rtl/>
        </w:rPr>
        <w:t>עופרה רוס:</w:t>
      </w:r>
    </w:p>
    <w:p w:rsidR="00000000" w:rsidRDefault="00F37439">
      <w:pPr>
        <w:pStyle w:val="aa"/>
        <w:rPr>
          <w:rFonts w:cs="David"/>
          <w:rtl/>
        </w:rPr>
      </w:pPr>
    </w:p>
    <w:p w:rsidR="00000000" w:rsidRDefault="00F37439">
      <w:pPr>
        <w:pStyle w:val="aa"/>
        <w:rPr>
          <w:rFonts w:cs="David"/>
          <w:rtl/>
        </w:rPr>
      </w:pPr>
      <w:r>
        <w:rPr>
          <w:rFonts w:cs="David"/>
          <w:rtl/>
        </w:rPr>
        <w:tab/>
        <w:t>מרכז הארגונים של ני</w:t>
      </w:r>
      <w:r>
        <w:rPr>
          <w:rFonts w:cs="David"/>
          <w:rtl/>
        </w:rPr>
        <w:t xml:space="preserve">צולי השואה קיבל  ממשרד האוצר במשך השנה האחרונה 1.109 מיליון שקל. אישרו להם עוד 3 מיליון שקל כתמיכה - - - </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לא אישרו להם. אישרו תמיכה של 3 מיליון שקל במוסדות מסוג מסוים.</w:t>
      </w:r>
    </w:p>
    <w:p w:rsidR="00000000" w:rsidRDefault="00F37439">
      <w:pPr>
        <w:pStyle w:val="aa"/>
        <w:rPr>
          <w:rFonts w:cs="David"/>
          <w:rtl/>
        </w:rPr>
      </w:pPr>
    </w:p>
    <w:p w:rsidR="00000000" w:rsidRDefault="00F37439">
      <w:pPr>
        <w:pStyle w:val="aa"/>
        <w:rPr>
          <w:rFonts w:cs="David"/>
          <w:rtl/>
        </w:rPr>
      </w:pPr>
      <w:r>
        <w:rPr>
          <w:rFonts w:cs="David"/>
          <w:u w:val="single"/>
          <w:rtl/>
        </w:rPr>
        <w:t>היו"ר יעקב ליצמן:</w:t>
      </w:r>
    </w:p>
    <w:p w:rsidR="00000000" w:rsidRDefault="00F37439">
      <w:pPr>
        <w:pStyle w:val="aa"/>
        <w:rPr>
          <w:rFonts w:cs="David"/>
          <w:rtl/>
        </w:rPr>
      </w:pPr>
    </w:p>
    <w:p w:rsidR="00000000" w:rsidRDefault="00F37439">
      <w:pPr>
        <w:pStyle w:val="aa"/>
        <w:rPr>
          <w:rFonts w:cs="David"/>
          <w:rtl/>
        </w:rPr>
      </w:pPr>
      <w:r>
        <w:rPr>
          <w:rFonts w:cs="David"/>
          <w:rtl/>
        </w:rPr>
        <w:tab/>
        <w:t xml:space="preserve">עוד פעם הממשלה מדברת בשני קולות. </w:t>
      </w:r>
    </w:p>
    <w:p w:rsidR="00000000" w:rsidRDefault="00F37439">
      <w:pPr>
        <w:pStyle w:val="aa"/>
        <w:rPr>
          <w:rFonts w:cs="David"/>
          <w:rtl/>
        </w:rPr>
      </w:pPr>
    </w:p>
    <w:p w:rsidR="00000000" w:rsidRDefault="00F37439">
      <w:pPr>
        <w:pStyle w:val="aa"/>
        <w:rPr>
          <w:rFonts w:cs="David"/>
          <w:rtl/>
        </w:rPr>
      </w:pPr>
      <w:r>
        <w:rPr>
          <w:rFonts w:cs="David"/>
          <w:u w:val="single"/>
          <w:rtl/>
        </w:rPr>
        <w:t>עופרה רוס:</w:t>
      </w:r>
    </w:p>
    <w:p w:rsidR="00000000" w:rsidRDefault="00F37439">
      <w:pPr>
        <w:pStyle w:val="aa"/>
        <w:rPr>
          <w:rFonts w:cs="David"/>
          <w:rtl/>
        </w:rPr>
      </w:pPr>
    </w:p>
    <w:p w:rsidR="00000000" w:rsidRDefault="00F37439">
      <w:pPr>
        <w:pStyle w:val="aa"/>
        <w:rPr>
          <w:rFonts w:cs="David"/>
          <w:rtl/>
        </w:rPr>
      </w:pPr>
      <w:r>
        <w:rPr>
          <w:rFonts w:cs="David"/>
          <w:rtl/>
        </w:rPr>
        <w:tab/>
        <w:t>אישר</w:t>
      </w:r>
      <w:r>
        <w:rPr>
          <w:rFonts w:cs="David"/>
          <w:rtl/>
        </w:rPr>
        <w:t xml:space="preserve">ו תמיכה לאותם גופים של ניצולי שואה – אני לא זוכרת את הניסוח המדויק – שדואגים להבאת כסף למדינת ישראל. אז נקבעו מבחנים, פרסמנו בעיתון וישבה ועדת תמיכות ובדקה את זה. ועדת התמיכות בדקה את הפעילות שלהם - - - </w:t>
      </w:r>
    </w:p>
    <w:p w:rsidR="00000000" w:rsidRDefault="00F37439">
      <w:pPr>
        <w:pStyle w:val="aa"/>
        <w:rPr>
          <w:rFonts w:cs="David"/>
          <w:rtl/>
        </w:rPr>
      </w:pPr>
    </w:p>
    <w:p w:rsidR="00000000" w:rsidRDefault="00F37439">
      <w:pPr>
        <w:pStyle w:val="aa"/>
        <w:rPr>
          <w:rFonts w:cs="David"/>
          <w:rtl/>
        </w:rPr>
      </w:pPr>
      <w:r>
        <w:rPr>
          <w:rFonts w:cs="David"/>
          <w:u w:val="single"/>
          <w:rtl/>
        </w:rPr>
        <w:t>היו"ר יעקב ליצמן:</w:t>
      </w:r>
    </w:p>
    <w:p w:rsidR="00000000" w:rsidRDefault="00F37439">
      <w:pPr>
        <w:pStyle w:val="aa"/>
        <w:rPr>
          <w:rFonts w:cs="David"/>
          <w:rtl/>
        </w:rPr>
      </w:pPr>
    </w:p>
    <w:p w:rsidR="00000000" w:rsidRDefault="00F37439">
      <w:pPr>
        <w:pStyle w:val="aa"/>
        <w:rPr>
          <w:rFonts w:cs="David"/>
          <w:rtl/>
        </w:rPr>
      </w:pPr>
      <w:r>
        <w:rPr>
          <w:rFonts w:cs="David"/>
          <w:rtl/>
        </w:rPr>
        <w:tab/>
        <w:t>באיזה תאריך בדקתם?</w:t>
      </w:r>
    </w:p>
    <w:p w:rsidR="00000000" w:rsidRDefault="00F37439">
      <w:pPr>
        <w:pStyle w:val="aa"/>
        <w:rPr>
          <w:rFonts w:cs="David"/>
          <w:rtl/>
        </w:rPr>
      </w:pPr>
    </w:p>
    <w:p w:rsidR="00000000" w:rsidRDefault="00F37439">
      <w:pPr>
        <w:pStyle w:val="aa"/>
        <w:rPr>
          <w:rFonts w:cs="David"/>
          <w:rtl/>
        </w:rPr>
      </w:pPr>
      <w:r>
        <w:rPr>
          <w:rFonts w:cs="David"/>
          <w:u w:val="single"/>
          <w:rtl/>
        </w:rPr>
        <w:t>עופרה רוס:</w:t>
      </w:r>
    </w:p>
    <w:p w:rsidR="00000000" w:rsidRDefault="00F37439">
      <w:pPr>
        <w:pStyle w:val="aa"/>
        <w:rPr>
          <w:rFonts w:cs="David"/>
          <w:rtl/>
        </w:rPr>
      </w:pPr>
    </w:p>
    <w:p w:rsidR="00000000" w:rsidRDefault="00F37439">
      <w:pPr>
        <w:pStyle w:val="aa"/>
        <w:rPr>
          <w:rFonts w:cs="David"/>
          <w:rtl/>
        </w:rPr>
      </w:pPr>
      <w:r>
        <w:rPr>
          <w:rFonts w:cs="David"/>
          <w:rtl/>
        </w:rPr>
        <w:tab/>
        <w:t xml:space="preserve">במהלך חודש דצמבר. קיבלנו אישור מיוחד שנוכל לאשר את הסכומים אם הם יעמדו במבחנים ואפילו לשלם אותם בתחילת שנה זו. זה באמת אישור מיוחד של משרד האוצר. ועדת התמיכות לא אישרה את זה מטעמים אחרים, משום שהם לא עמדו במבחנים. </w:t>
      </w:r>
    </w:p>
    <w:p w:rsidR="00000000" w:rsidRDefault="00F37439">
      <w:pPr>
        <w:pStyle w:val="aa"/>
        <w:rPr>
          <w:rFonts w:cs="David"/>
          <w:rtl/>
        </w:rPr>
      </w:pPr>
      <w:r>
        <w:rPr>
          <w:rFonts w:cs="David"/>
          <w:rtl/>
        </w:rPr>
        <w:br w:type="page"/>
      </w:r>
    </w:p>
    <w:p w:rsidR="00000000" w:rsidRDefault="00F37439">
      <w:pPr>
        <w:pStyle w:val="aa"/>
        <w:rPr>
          <w:rFonts w:cs="David"/>
          <w:rtl/>
        </w:rPr>
      </w:pPr>
    </w:p>
    <w:p w:rsidR="00000000" w:rsidRDefault="00F37439">
      <w:pPr>
        <w:pStyle w:val="aa"/>
        <w:rPr>
          <w:rFonts w:cs="David"/>
          <w:rtl/>
        </w:rPr>
      </w:pPr>
      <w:r>
        <w:rPr>
          <w:rFonts w:cs="David"/>
          <w:u w:val="single"/>
          <w:rtl/>
        </w:rPr>
        <w:t>היו"ר יעקב ליצמן:</w:t>
      </w:r>
    </w:p>
    <w:p w:rsidR="00000000" w:rsidRDefault="00F37439">
      <w:pPr>
        <w:pStyle w:val="aa"/>
        <w:rPr>
          <w:rFonts w:cs="David"/>
          <w:rtl/>
        </w:rPr>
      </w:pPr>
    </w:p>
    <w:p w:rsidR="00000000" w:rsidRDefault="00F37439">
      <w:pPr>
        <w:pStyle w:val="aa"/>
        <w:rPr>
          <w:rFonts w:cs="David"/>
          <w:rtl/>
        </w:rPr>
      </w:pPr>
      <w:r>
        <w:rPr>
          <w:rFonts w:cs="David"/>
          <w:rtl/>
        </w:rPr>
        <w:tab/>
        <w:t>אני חייב להעיר ל</w:t>
      </w:r>
      <w:r>
        <w:rPr>
          <w:rFonts w:cs="David"/>
          <w:rtl/>
        </w:rPr>
        <w:t>ך שהם לא עמדו במבחנים, כי לא היו מבחנים. אני הייתי בישיבה עם מנכ"ל משרד האוצר, על פי בקשתו של הרב הלפרט,  ואמרתי לו שיש בעיה עם הקריטריונים. לפי הצעה שלי הוא הבטיח שתוך שבועיים יהיו קריטריונים. לכן אל תגידו לי שזה לא נכון.</w:t>
      </w:r>
    </w:p>
    <w:p w:rsidR="00000000" w:rsidRDefault="00F37439">
      <w:pPr>
        <w:pStyle w:val="aa"/>
        <w:rPr>
          <w:rFonts w:cs="David"/>
          <w:rtl/>
        </w:rPr>
      </w:pPr>
    </w:p>
    <w:p w:rsidR="00000000" w:rsidRDefault="00F37439">
      <w:pPr>
        <w:pStyle w:val="aa"/>
        <w:rPr>
          <w:rFonts w:cs="David"/>
          <w:rtl/>
        </w:rPr>
      </w:pPr>
      <w:r>
        <w:rPr>
          <w:rFonts w:cs="David"/>
          <w:u w:val="single"/>
          <w:rtl/>
        </w:rPr>
        <w:t>שגית אפיק:</w:t>
      </w:r>
    </w:p>
    <w:p w:rsidR="00000000" w:rsidRDefault="00F37439">
      <w:pPr>
        <w:pStyle w:val="aa"/>
        <w:rPr>
          <w:rFonts w:cs="David"/>
          <w:rtl/>
        </w:rPr>
      </w:pPr>
    </w:p>
    <w:p w:rsidR="00000000" w:rsidRDefault="00F37439">
      <w:pPr>
        <w:pStyle w:val="aa"/>
        <w:rPr>
          <w:rFonts w:cs="David"/>
          <w:rtl/>
        </w:rPr>
      </w:pPr>
      <w:r>
        <w:rPr>
          <w:rFonts w:cs="David"/>
          <w:rtl/>
        </w:rPr>
        <w:tab/>
        <w:t xml:space="preserve">לפי מה שנראה לי יש </w:t>
      </w:r>
      <w:r>
        <w:rPr>
          <w:rFonts w:cs="David"/>
          <w:rtl/>
        </w:rPr>
        <w:t>טעות בסעיף 3 לצו. סעיף 3 קובע שיראו בסעיף 4א(א) לחוק, במקום 128.6% ייאמר 132.4%, כאשר בסעיף 4א לחוק נכי רדיפות הנאצים זה 136.3.</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זה משום שצו נכי רדיפות הנאצים הקודם, התשס"א-2001, קבע שני שיעורים שונים לשתי תקופות שונות. ה-136.6 חל מה-1 באוקטוב</w:t>
      </w:r>
      <w:r>
        <w:rPr>
          <w:rFonts w:cs="David"/>
          <w:rtl/>
        </w:rPr>
        <w:t>ר ועד עכשיו. לתקופה שלפני זה קבע הצו הקודם שיעור של 128.6. שר הביטחון אמר שלתקופה הזאת לא צריך לתת ה-128.6, אלא רטרואקטיבית, רק לתקופה של החצי שנה הזאת זה יהיה 132.4.</w:t>
      </w:r>
    </w:p>
    <w:p w:rsidR="00000000" w:rsidRDefault="00F37439">
      <w:pPr>
        <w:pStyle w:val="aa"/>
        <w:rPr>
          <w:rFonts w:cs="David"/>
          <w:rtl/>
        </w:rPr>
      </w:pPr>
    </w:p>
    <w:p w:rsidR="00000000" w:rsidRDefault="00F37439">
      <w:pPr>
        <w:pStyle w:val="aa"/>
        <w:rPr>
          <w:rFonts w:cs="David"/>
          <w:rtl/>
        </w:rPr>
      </w:pPr>
      <w:r>
        <w:rPr>
          <w:rFonts w:cs="David"/>
          <w:u w:val="single"/>
          <w:rtl/>
        </w:rPr>
        <w:t>שגית אפיק:</w:t>
      </w:r>
    </w:p>
    <w:p w:rsidR="00000000" w:rsidRDefault="00F37439">
      <w:pPr>
        <w:pStyle w:val="aa"/>
        <w:rPr>
          <w:rFonts w:cs="David"/>
          <w:rtl/>
        </w:rPr>
      </w:pPr>
    </w:p>
    <w:p w:rsidR="00000000" w:rsidRDefault="00F37439">
      <w:pPr>
        <w:pStyle w:val="aa"/>
        <w:rPr>
          <w:rFonts w:cs="David"/>
          <w:rtl/>
        </w:rPr>
      </w:pPr>
      <w:r>
        <w:rPr>
          <w:rFonts w:cs="David"/>
          <w:rtl/>
        </w:rPr>
        <w:tab/>
        <w:t xml:space="preserve">אם כך זה מ-30 באפריל עד 30 בספטמבר. </w:t>
      </w:r>
    </w:p>
    <w:p w:rsidR="00000000" w:rsidRDefault="00F37439">
      <w:pPr>
        <w:pStyle w:val="aa"/>
        <w:rPr>
          <w:rFonts w:cs="David"/>
          <w:rtl/>
        </w:rPr>
      </w:pPr>
    </w:p>
    <w:p w:rsidR="00000000" w:rsidRDefault="00F37439">
      <w:pPr>
        <w:jc w:val="both"/>
        <w:rPr>
          <w:rFonts w:cs="David"/>
          <w:rtl/>
        </w:rPr>
      </w:pPr>
      <w:r>
        <w:rPr>
          <w:rFonts w:cs="David"/>
          <w:u w:val="single"/>
          <w:rtl/>
        </w:rPr>
        <w:t>גיא קריגר:</w:t>
      </w:r>
    </w:p>
    <w:p w:rsidR="00000000" w:rsidRDefault="00F37439">
      <w:pPr>
        <w:jc w:val="both"/>
        <w:rPr>
          <w:rFonts w:cs="David"/>
          <w:rtl/>
        </w:rPr>
      </w:pPr>
    </w:p>
    <w:p w:rsidR="00000000" w:rsidRDefault="00F37439">
      <w:pPr>
        <w:pStyle w:val="aa"/>
        <w:rPr>
          <w:rFonts w:cs="David"/>
          <w:rtl/>
        </w:rPr>
      </w:pPr>
      <w:r>
        <w:rPr>
          <w:rFonts w:cs="David"/>
          <w:rtl/>
        </w:rPr>
        <w:tab/>
        <w:t xml:space="preserve"> זה בדיוק מה שכתוב. </w:t>
      </w:r>
    </w:p>
    <w:p w:rsidR="00000000" w:rsidRDefault="00F37439">
      <w:pPr>
        <w:pStyle w:val="aa"/>
        <w:rPr>
          <w:rFonts w:cs="David"/>
          <w:rtl/>
        </w:rPr>
      </w:pPr>
    </w:p>
    <w:p w:rsidR="00000000" w:rsidRDefault="00F37439">
      <w:pPr>
        <w:pStyle w:val="aa"/>
        <w:rPr>
          <w:rFonts w:cs="David"/>
          <w:rtl/>
        </w:rPr>
      </w:pPr>
      <w:r>
        <w:rPr>
          <w:rFonts w:cs="David"/>
          <w:u w:val="single"/>
          <w:rtl/>
        </w:rPr>
        <w:t>הי</w:t>
      </w:r>
      <w:r>
        <w:rPr>
          <w:rFonts w:cs="David"/>
          <w:u w:val="single"/>
          <w:rtl/>
        </w:rPr>
        <w:t>ו"ר יעקב ליצמן:</w:t>
      </w:r>
    </w:p>
    <w:p w:rsidR="00000000" w:rsidRDefault="00F37439">
      <w:pPr>
        <w:pStyle w:val="aa"/>
        <w:rPr>
          <w:rFonts w:cs="David"/>
          <w:rtl/>
        </w:rPr>
      </w:pPr>
    </w:p>
    <w:p w:rsidR="00000000" w:rsidRDefault="00F37439">
      <w:pPr>
        <w:pStyle w:val="aa"/>
        <w:rPr>
          <w:rFonts w:cs="David"/>
          <w:rtl/>
        </w:rPr>
      </w:pPr>
      <w:r>
        <w:rPr>
          <w:rFonts w:cs="David"/>
          <w:rtl/>
        </w:rPr>
        <w:tab/>
        <w:t>מי בעד אישור צו נכי רדיפות הנאצים (שינוי שיעורי התגמולים), התשס"ב-2001?</w:t>
      </w:r>
    </w:p>
    <w:p w:rsidR="00000000" w:rsidRDefault="00F37439">
      <w:pPr>
        <w:pStyle w:val="aa"/>
        <w:rPr>
          <w:rFonts w:cs="David"/>
          <w:rtl/>
        </w:rPr>
      </w:pPr>
    </w:p>
    <w:p w:rsidR="00000000" w:rsidRDefault="00F37439">
      <w:pPr>
        <w:pStyle w:val="aa"/>
        <w:jc w:val="center"/>
        <w:rPr>
          <w:rFonts w:cs="David"/>
          <w:rtl/>
        </w:rPr>
      </w:pPr>
      <w:r>
        <w:rPr>
          <w:rFonts w:cs="David"/>
          <w:u w:val="single"/>
          <w:rtl/>
        </w:rPr>
        <w:t>הצבעה</w:t>
      </w:r>
    </w:p>
    <w:p w:rsidR="00000000" w:rsidRDefault="00F37439">
      <w:pPr>
        <w:pStyle w:val="aa"/>
        <w:jc w:val="center"/>
        <w:rPr>
          <w:rFonts w:cs="David"/>
          <w:rtl/>
        </w:rPr>
      </w:pPr>
      <w:r>
        <w:rPr>
          <w:rFonts w:cs="David"/>
          <w:rtl/>
        </w:rPr>
        <w:t>בעד – 4</w:t>
      </w:r>
    </w:p>
    <w:p w:rsidR="00000000" w:rsidRDefault="00F37439">
      <w:pPr>
        <w:pStyle w:val="aa"/>
        <w:jc w:val="center"/>
        <w:rPr>
          <w:rFonts w:cs="David"/>
          <w:rtl/>
        </w:rPr>
      </w:pPr>
    </w:p>
    <w:p w:rsidR="00000000" w:rsidRDefault="00F37439">
      <w:pPr>
        <w:pStyle w:val="aa"/>
        <w:rPr>
          <w:rFonts w:cs="David"/>
          <w:rtl/>
        </w:rPr>
      </w:pPr>
      <w:r>
        <w:rPr>
          <w:rFonts w:cs="David"/>
          <w:rtl/>
        </w:rPr>
        <w:tab/>
      </w:r>
      <w:r>
        <w:rPr>
          <w:rFonts w:cs="David"/>
          <w:u w:val="single"/>
          <w:rtl/>
        </w:rPr>
        <w:t>החלטה:</w:t>
      </w:r>
      <w:r>
        <w:rPr>
          <w:rFonts w:cs="David"/>
          <w:rtl/>
        </w:rPr>
        <w:t xml:space="preserve"> צו נכי רדיפות הנאצים (שינוי שיעורי התגמולים), התשס"ב-2001 אושר. </w:t>
      </w:r>
    </w:p>
    <w:p w:rsidR="00000000" w:rsidRDefault="00F37439">
      <w:pPr>
        <w:pStyle w:val="aa"/>
        <w:rPr>
          <w:rFonts w:cs="David"/>
          <w:rtl/>
        </w:rPr>
      </w:pPr>
    </w:p>
    <w:p w:rsidR="00000000" w:rsidRDefault="00F37439">
      <w:pPr>
        <w:pStyle w:val="aa"/>
        <w:rPr>
          <w:rFonts w:cs="David"/>
          <w:rtl/>
        </w:rPr>
      </w:pPr>
      <w:r>
        <w:rPr>
          <w:rFonts w:cs="David"/>
          <w:rtl/>
        </w:rPr>
        <w:tab/>
        <w:t xml:space="preserve">אני מודה לכולם, הישיבה נעולה. </w:t>
      </w:r>
    </w:p>
    <w:p w:rsidR="00000000" w:rsidRDefault="00F37439">
      <w:pPr>
        <w:pStyle w:val="aa"/>
        <w:rPr>
          <w:rFonts w:cs="David"/>
          <w:rtl/>
        </w:rPr>
      </w:pPr>
    </w:p>
    <w:p w:rsidR="00000000" w:rsidRDefault="00F37439">
      <w:pPr>
        <w:pStyle w:val="aa"/>
        <w:rPr>
          <w:rFonts w:cs="David"/>
          <w:rtl/>
        </w:rPr>
      </w:pPr>
    </w:p>
    <w:p w:rsidR="00000000" w:rsidRDefault="00F37439">
      <w:pPr>
        <w:pStyle w:val="aa"/>
        <w:rPr>
          <w:rFonts w:cs="David"/>
          <w:rtl/>
        </w:rPr>
      </w:pPr>
    </w:p>
    <w:p w:rsidR="00000000" w:rsidRDefault="00F37439">
      <w:pPr>
        <w:pStyle w:val="aa"/>
        <w:rPr>
          <w:rFonts w:cs="David"/>
          <w:rtl/>
        </w:rPr>
      </w:pPr>
    </w:p>
    <w:p w:rsidR="00000000" w:rsidRDefault="00F37439">
      <w:pPr>
        <w:pStyle w:val="aa"/>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F37439">
      <w:pPr>
        <w:pStyle w:val="aa"/>
        <w:jc w:val="center"/>
        <w:rPr>
          <w:rFonts w:cs="David"/>
          <w:rtl/>
        </w:rPr>
      </w:pPr>
    </w:p>
    <w:p w:rsidR="00000000" w:rsidRDefault="00F37439">
      <w:pPr>
        <w:pStyle w:val="aa"/>
        <w:jc w:val="center"/>
        <w:rPr>
          <w:rFonts w:cs="David"/>
          <w:rtl/>
        </w:rPr>
      </w:pPr>
    </w:p>
    <w:p w:rsidR="00000000" w:rsidRDefault="00F37439">
      <w:pPr>
        <w:pStyle w:val="aa"/>
        <w:jc w:val="center"/>
        <w:rPr>
          <w:rFonts w:cs="David"/>
          <w:rtl/>
        </w:rPr>
      </w:pPr>
    </w:p>
    <w:p w:rsidR="00000000" w:rsidRDefault="00F37439">
      <w:pPr>
        <w:pStyle w:val="aa"/>
        <w:jc w:val="center"/>
        <w:rPr>
          <w:rFonts w:cs="David"/>
          <w:rtl/>
        </w:rPr>
      </w:pPr>
    </w:p>
    <w:p w:rsidR="00000000" w:rsidRDefault="00F37439">
      <w:pPr>
        <w:pStyle w:val="aa"/>
        <w:jc w:val="center"/>
        <w:rPr>
          <w:rFonts w:cs="David"/>
          <w:rtl/>
        </w:rPr>
      </w:pPr>
    </w:p>
    <w:p w:rsidR="00000000" w:rsidRDefault="00F37439">
      <w:pPr>
        <w:pStyle w:val="aa"/>
        <w:rPr>
          <w:rFonts w:cs="David"/>
          <w:rtl/>
        </w:rPr>
      </w:pPr>
      <w:r>
        <w:rPr>
          <w:rFonts w:cs="David"/>
          <w:rtl/>
        </w:rPr>
        <w:t>הישיבה ננעלה בשע</w:t>
      </w:r>
      <w:r>
        <w:rPr>
          <w:rFonts w:cs="David"/>
          <w:rtl/>
        </w:rPr>
        <w:t>ה 13:00</w:t>
      </w:r>
    </w:p>
    <w:p w:rsidR="00000000" w:rsidRDefault="00F37439">
      <w:pPr>
        <w:pStyle w:val="aa"/>
        <w:rPr>
          <w:rFonts w:cs="David"/>
          <w:rtl/>
        </w:rPr>
      </w:pPr>
    </w:p>
    <w:p w:rsidR="00000000" w:rsidRDefault="00F37439">
      <w:pPr>
        <w:pStyle w:val="aa"/>
        <w:rPr>
          <w:rFonts w:cs="David"/>
          <w:rtl/>
        </w:rPr>
      </w:pPr>
    </w:p>
    <w:p w:rsidR="00000000" w:rsidRDefault="00F3743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7439">
      <w:r>
        <w:separator/>
      </w:r>
    </w:p>
  </w:endnote>
  <w:endnote w:type="continuationSeparator" w:id="0">
    <w:p w:rsidR="00000000" w:rsidRDefault="00F37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439">
    <w:pPr>
      <w:pStyle w:val="a7"/>
      <w:rPr>
        <w:rtl/>
      </w:rPr>
    </w:pPr>
  </w:p>
  <w:p w:rsidR="00000000" w:rsidRDefault="00F3743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439">
    <w:pPr>
      <w:pStyle w:val="a7"/>
      <w:rPr>
        <w:rtl/>
      </w:rPr>
    </w:pPr>
  </w:p>
  <w:p w:rsidR="00000000" w:rsidRDefault="00F3743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7439">
      <w:r>
        <w:separator/>
      </w:r>
    </w:p>
  </w:footnote>
  <w:footnote w:type="continuationSeparator" w:id="0">
    <w:p w:rsidR="00000000" w:rsidRDefault="00F374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43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F37439">
    <w:pPr>
      <w:pStyle w:val="a5"/>
      <w:ind w:right="360"/>
      <w:rPr>
        <w:rtl/>
      </w:rPr>
    </w:pPr>
    <w:r>
      <w:rPr>
        <w:rtl/>
      </w:rPr>
      <w:t>ועדת הכספים</w:t>
    </w:r>
  </w:p>
  <w:p w:rsidR="00000000" w:rsidRDefault="00F37439">
    <w:pPr>
      <w:pStyle w:val="a5"/>
      <w:ind w:right="360"/>
      <w:rPr>
        <w:rtl/>
      </w:rPr>
    </w:pPr>
    <w:r>
      <w:rPr>
        <w:rtl/>
      </w:rPr>
      <w:t>15.01.2002</w:t>
    </w:r>
  </w:p>
  <w:p w:rsidR="00000000" w:rsidRDefault="00F3743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439">
    <w:pPr>
      <w:pStyle w:val="a5"/>
      <w:rPr>
        <w:rtl/>
      </w:rPr>
    </w:pPr>
  </w:p>
  <w:p w:rsidR="00000000" w:rsidRDefault="00F3743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5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37439"/>
    <w:rsid w:val="00F374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FE69EB-CBC2-4631-9979-06D135CB6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lang w:eastAsia="en-US"/>
    </w:rPr>
  </w:style>
  <w:style w:type="paragraph" w:styleId="20">
    <w:name w:val="heading 2"/>
    <w:basedOn w:val="a"/>
    <w:next w:val="a"/>
    <w:link w:val="21"/>
    <w:uiPriority w:val="99"/>
    <w:qFormat/>
    <w:pPr>
      <w:keepNext/>
      <w:jc w:val="center"/>
      <w:outlineLvl w:val="1"/>
    </w:pPr>
    <w:rPr>
      <w:b/>
      <w:bCs/>
      <w:lang w:eastAsia="en-US"/>
    </w:rPr>
  </w:style>
  <w:style w:type="paragraph" w:styleId="30">
    <w:name w:val="heading 3"/>
    <w:basedOn w:val="a"/>
    <w:next w:val="a"/>
    <w:link w:val="31"/>
    <w:uiPriority w:val="99"/>
    <w:qFormat/>
    <w:pPr>
      <w:keepNext/>
      <w:jc w:val="center"/>
      <w:outlineLvl w:val="2"/>
    </w:pPr>
    <w:rPr>
      <w:b/>
      <w:bCs/>
      <w:u w:val="single"/>
      <w:lang w:eastAsia="en-US"/>
    </w:rPr>
  </w:style>
  <w:style w:type="paragraph" w:styleId="40">
    <w:name w:val="heading 4"/>
    <w:basedOn w:val="a"/>
    <w:next w:val="a"/>
    <w:link w:val="41"/>
    <w:uiPriority w:val="99"/>
    <w:qFormat/>
    <w:pPr>
      <w:keepNext/>
      <w:jc w:val="center"/>
      <w:outlineLvl w:val="3"/>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lang w:eastAsia="en-U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XY">
    <w:name w:val="עמוד X מתוך Y"/>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2322</Words>
  <Characters>11610</Characters>
  <Application>Microsoft Office Word</Application>
  <DocSecurity>0</DocSecurity>
  <Lines>96</Lines>
  <Paragraphs>27</Paragraphs>
  <ScaleCrop>false</ScaleCrop>
  <Company>knesset</Company>
  <LinksUpToDate>false</LinksUpToDate>
  <CharactersWithSpaces>13905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פרוטוקולים/כספים/4442</dc:title>
  <dc:subject>כספים 15.1.2002</dc:subject>
  <dc:creator>חנה כהן</dc:creator>
  <cp:keywords/>
  <dc:description/>
  <cp:lastModifiedBy>רינה דבורה קדרון</cp:lastModifiedBy>
  <cp:revision>2</cp:revision>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