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62CA">
      <w:pPr>
        <w:jc w:val="right"/>
        <w:rPr>
          <w:rtl/>
        </w:rPr>
      </w:pPr>
      <w:bookmarkStart w:id="0" w:name="_GoBack"/>
      <w:bookmarkEnd w:id="0"/>
      <w:r>
        <w:rPr>
          <w:rtl/>
        </w:rPr>
        <w:t>פרוטוקולים/כלכלה/2255</w:t>
      </w:r>
    </w:p>
    <w:p w:rsidR="00000000" w:rsidRDefault="004962CA">
      <w:pPr>
        <w:jc w:val="right"/>
        <w:rPr>
          <w:rtl/>
        </w:rPr>
      </w:pPr>
      <w:r>
        <w:rPr>
          <w:rtl/>
        </w:rPr>
        <w:tab/>
        <w:t>ירושלים, י"ד בכסלו, תשס"א</w:t>
      </w:r>
    </w:p>
    <w:p w:rsidR="00000000" w:rsidRDefault="004962CA">
      <w:pPr>
        <w:jc w:val="right"/>
        <w:rPr>
          <w:rtl/>
          <w:lang w:val="es"/>
        </w:rPr>
      </w:pPr>
      <w:r>
        <w:rPr>
          <w:rtl/>
          <w:lang w:val="es"/>
        </w:rPr>
        <w:t>11 בדצמבר, 2000</w:t>
      </w:r>
    </w:p>
    <w:p w:rsidR="00000000" w:rsidRDefault="004962CA">
      <w:pPr>
        <w:jc w:val="right"/>
        <w:rPr>
          <w:rtl/>
        </w:rPr>
      </w:pPr>
    </w:p>
    <w:p w:rsidR="00000000" w:rsidRDefault="004962CA">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4962CA">
      <w:pPr>
        <w:jc w:val="both"/>
        <w:rPr>
          <w:rFonts w:cs="David"/>
          <w:b/>
          <w:bCs/>
          <w:szCs w:val="24"/>
          <w:rtl/>
        </w:rPr>
      </w:pPr>
      <w:r>
        <w:rPr>
          <w:rFonts w:cs="David"/>
          <w:b/>
          <w:bCs/>
          <w:szCs w:val="24"/>
          <w:rtl/>
        </w:rPr>
        <w:t>מושב שלישי</w:t>
      </w:r>
    </w:p>
    <w:p w:rsidR="00000000" w:rsidRDefault="004962CA">
      <w:pPr>
        <w:jc w:val="both"/>
        <w:rPr>
          <w:rFonts w:cs="David"/>
          <w:b/>
          <w:bCs/>
          <w:szCs w:val="24"/>
          <w:rtl/>
        </w:rPr>
      </w:pPr>
    </w:p>
    <w:p w:rsidR="00000000" w:rsidRDefault="004962CA">
      <w:pPr>
        <w:jc w:val="center"/>
        <w:rPr>
          <w:rFonts w:cs="David"/>
          <w:b/>
          <w:bCs/>
          <w:szCs w:val="24"/>
          <w:rtl/>
        </w:rPr>
      </w:pPr>
      <w:r>
        <w:rPr>
          <w:rFonts w:cs="David"/>
          <w:b/>
          <w:bCs/>
          <w:szCs w:val="24"/>
          <w:rtl/>
        </w:rPr>
        <w:t>פרוטוקול מס' 219</w:t>
      </w:r>
    </w:p>
    <w:p w:rsidR="00000000" w:rsidRDefault="004962CA">
      <w:pPr>
        <w:jc w:val="center"/>
        <w:rPr>
          <w:rFonts w:cs="David"/>
          <w:b/>
          <w:bCs/>
          <w:szCs w:val="24"/>
          <w:rtl/>
        </w:rPr>
      </w:pPr>
      <w:r>
        <w:rPr>
          <w:rFonts w:cs="David"/>
          <w:b/>
          <w:bCs/>
          <w:szCs w:val="24"/>
          <w:rtl/>
        </w:rPr>
        <w:t>של ישיבת ועדת הכלכלה</w:t>
      </w:r>
    </w:p>
    <w:p w:rsidR="00000000" w:rsidRDefault="004962CA">
      <w:pPr>
        <w:jc w:val="center"/>
        <w:rPr>
          <w:rFonts w:cs="David"/>
          <w:b/>
          <w:bCs/>
          <w:szCs w:val="24"/>
          <w:u w:val="single"/>
          <w:rtl/>
        </w:rPr>
      </w:pPr>
      <w:r>
        <w:rPr>
          <w:rFonts w:cs="David"/>
          <w:b/>
          <w:bCs/>
          <w:szCs w:val="24"/>
          <w:u w:val="single"/>
          <w:rtl/>
        </w:rPr>
        <w:t>שהתקיימה ביום ג', א' בכסלו התשס"א, 28 בנובמבר 2000, בשעה 11:30</w:t>
      </w:r>
    </w:p>
    <w:p w:rsidR="00000000" w:rsidRDefault="004962CA">
      <w:pPr>
        <w:jc w:val="both"/>
        <w:rPr>
          <w:rFonts w:cs="David"/>
          <w:b/>
          <w:bCs/>
          <w:szCs w:val="24"/>
          <w:u w:val="single"/>
          <w:rtl/>
        </w:rPr>
      </w:pPr>
    </w:p>
    <w:p w:rsidR="00000000" w:rsidRDefault="004962CA">
      <w:pPr>
        <w:jc w:val="both"/>
        <w:rPr>
          <w:rFonts w:cs="David"/>
          <w:b/>
          <w:bCs/>
          <w:szCs w:val="24"/>
          <w:u w:val="single"/>
          <w:rtl/>
        </w:rPr>
      </w:pPr>
      <w:r>
        <w:rPr>
          <w:rFonts w:cs="David"/>
          <w:b/>
          <w:bCs/>
          <w:szCs w:val="24"/>
          <w:u w:val="single"/>
          <w:rtl/>
        </w:rPr>
        <w:t>נכחו:</w:t>
      </w:r>
    </w:p>
    <w:p w:rsidR="00000000" w:rsidRDefault="004962CA">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אברהם פורז</w:t>
      </w:r>
    </w:p>
    <w:p w:rsidR="00000000" w:rsidRDefault="004962CA">
      <w:pPr>
        <w:ind w:left="1440"/>
        <w:jc w:val="both"/>
        <w:rPr>
          <w:rFonts w:cs="David"/>
          <w:szCs w:val="24"/>
          <w:rtl/>
        </w:rPr>
      </w:pPr>
      <w:r>
        <w:rPr>
          <w:rFonts w:cs="David"/>
          <w:szCs w:val="24"/>
          <w:rtl/>
        </w:rPr>
        <w:t>יצחק וקנין</w:t>
      </w:r>
    </w:p>
    <w:p w:rsidR="00000000" w:rsidRDefault="004962CA">
      <w:pPr>
        <w:ind w:left="1440"/>
        <w:jc w:val="both"/>
        <w:rPr>
          <w:rFonts w:cs="David"/>
          <w:szCs w:val="24"/>
          <w:rtl/>
        </w:rPr>
      </w:pPr>
      <w:r>
        <w:rPr>
          <w:rFonts w:cs="David"/>
          <w:szCs w:val="24"/>
          <w:rtl/>
        </w:rPr>
        <w:t>שלום שמחון</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מוזמנים</w:t>
      </w:r>
      <w:r>
        <w:rPr>
          <w:rFonts w:cs="David"/>
          <w:szCs w:val="24"/>
          <w:rtl/>
        </w:rPr>
        <w:t>:</w:t>
      </w:r>
      <w:r>
        <w:rPr>
          <w:rFonts w:cs="David"/>
          <w:szCs w:val="24"/>
          <w:rtl/>
        </w:rPr>
        <w:tab/>
        <w:t>יצחק בן-דוד, סמנכ"ל לי</w:t>
      </w:r>
      <w:r>
        <w:rPr>
          <w:rFonts w:cs="David"/>
          <w:szCs w:val="24"/>
          <w:rtl/>
        </w:rPr>
        <w:t>יצור, משרד החקלאות</w:t>
      </w:r>
    </w:p>
    <w:p w:rsidR="00000000" w:rsidRDefault="004962CA">
      <w:pPr>
        <w:ind w:left="1440"/>
        <w:jc w:val="both"/>
        <w:rPr>
          <w:rFonts w:cs="David"/>
          <w:szCs w:val="24"/>
          <w:rtl/>
        </w:rPr>
      </w:pPr>
      <w:r>
        <w:rPr>
          <w:rFonts w:cs="David"/>
          <w:szCs w:val="24"/>
          <w:rtl/>
        </w:rPr>
        <w:t>עו"ד מיכל סגן-כהן, הלשכה המשפטית, משרד החקלאות</w:t>
      </w:r>
    </w:p>
    <w:p w:rsidR="00000000" w:rsidRDefault="004962CA">
      <w:pPr>
        <w:ind w:left="1440"/>
        <w:jc w:val="both"/>
        <w:rPr>
          <w:rFonts w:cs="David"/>
          <w:szCs w:val="24"/>
          <w:rtl/>
        </w:rPr>
      </w:pPr>
      <w:r>
        <w:rPr>
          <w:rFonts w:cs="David"/>
          <w:szCs w:val="24"/>
          <w:rtl/>
        </w:rPr>
        <w:t>גלי כרמל, משרד החקלאות</w:t>
      </w:r>
    </w:p>
    <w:p w:rsidR="00000000" w:rsidRDefault="004962CA">
      <w:pPr>
        <w:ind w:left="1440"/>
        <w:jc w:val="both"/>
        <w:rPr>
          <w:rFonts w:cs="David"/>
          <w:szCs w:val="24"/>
          <w:rtl/>
        </w:rPr>
      </w:pPr>
      <w:r>
        <w:rPr>
          <w:rFonts w:cs="David"/>
          <w:szCs w:val="24"/>
          <w:rtl/>
        </w:rPr>
        <w:t>חיים פרננדס, אגף התקציבים, משרד האוצר</w:t>
      </w:r>
    </w:p>
    <w:p w:rsidR="00000000" w:rsidRDefault="004962CA">
      <w:pPr>
        <w:ind w:left="1440"/>
        <w:jc w:val="both"/>
        <w:rPr>
          <w:rFonts w:cs="David"/>
          <w:szCs w:val="24"/>
          <w:rtl/>
        </w:rPr>
      </w:pPr>
      <w:r>
        <w:rPr>
          <w:rFonts w:cs="David"/>
          <w:szCs w:val="24"/>
          <w:rtl/>
        </w:rPr>
        <w:t>עו"ד בני רובין, משרד המשפטים</w:t>
      </w:r>
    </w:p>
    <w:p w:rsidR="00000000" w:rsidRDefault="004962CA">
      <w:pPr>
        <w:ind w:left="1440"/>
        <w:jc w:val="both"/>
        <w:rPr>
          <w:rFonts w:cs="David"/>
          <w:szCs w:val="24"/>
          <w:rtl/>
        </w:rPr>
      </w:pPr>
      <w:r>
        <w:rPr>
          <w:rFonts w:cs="David"/>
          <w:szCs w:val="24"/>
          <w:rtl/>
        </w:rPr>
        <w:t>יצחק טובלי, מנכ"ל המועצה לענף הלול</w:t>
      </w:r>
    </w:p>
    <w:p w:rsidR="00000000" w:rsidRDefault="004962CA">
      <w:pPr>
        <w:ind w:left="1440"/>
        <w:jc w:val="both"/>
        <w:rPr>
          <w:rFonts w:cs="David"/>
          <w:szCs w:val="24"/>
          <w:rtl/>
        </w:rPr>
      </w:pPr>
      <w:r>
        <w:rPr>
          <w:rFonts w:cs="David"/>
          <w:szCs w:val="24"/>
          <w:rtl/>
        </w:rPr>
        <w:t>עו"ד תומס מנור, היועץ המשפטי, המועצה לענף הלול</w:t>
      </w:r>
    </w:p>
    <w:p w:rsidR="00000000" w:rsidRDefault="004962CA">
      <w:pPr>
        <w:ind w:left="1440"/>
        <w:jc w:val="both"/>
        <w:rPr>
          <w:rFonts w:cs="David"/>
          <w:szCs w:val="24"/>
          <w:rtl/>
        </w:rPr>
      </w:pPr>
      <w:r>
        <w:rPr>
          <w:rFonts w:cs="David"/>
          <w:szCs w:val="24"/>
          <w:rtl/>
        </w:rPr>
        <w:t xml:space="preserve">בניהו מנדל, מזכיר </w:t>
      </w:r>
      <w:r>
        <w:rPr>
          <w:rFonts w:cs="David"/>
          <w:szCs w:val="24"/>
          <w:rtl/>
        </w:rPr>
        <w:t>ארגון מגדלי עופות</w:t>
      </w:r>
    </w:p>
    <w:p w:rsidR="00000000" w:rsidRDefault="004962CA">
      <w:pPr>
        <w:ind w:left="1440"/>
        <w:jc w:val="both"/>
        <w:rPr>
          <w:rFonts w:cs="David"/>
          <w:szCs w:val="24"/>
          <w:rtl/>
        </w:rPr>
      </w:pPr>
      <w:r>
        <w:rPr>
          <w:rFonts w:cs="David"/>
          <w:szCs w:val="24"/>
          <w:rtl/>
        </w:rPr>
        <w:t>נפתלי בן-סירא, יו"ר אגף המשק, תנועת המושבים</w:t>
      </w:r>
    </w:p>
    <w:p w:rsidR="00000000" w:rsidRDefault="004962CA">
      <w:pPr>
        <w:ind w:left="1440"/>
        <w:jc w:val="both"/>
        <w:rPr>
          <w:rFonts w:cs="David"/>
          <w:szCs w:val="24"/>
          <w:rtl/>
        </w:rPr>
      </w:pPr>
      <w:r>
        <w:rPr>
          <w:rFonts w:cs="David"/>
          <w:szCs w:val="24"/>
          <w:rtl/>
        </w:rPr>
        <w:t>יעקב כהן, אגף המשק, תנועת המושבים</w:t>
      </w:r>
    </w:p>
    <w:p w:rsidR="00000000" w:rsidRDefault="004962CA">
      <w:pPr>
        <w:ind w:left="1440"/>
        <w:jc w:val="both"/>
        <w:rPr>
          <w:rFonts w:cs="David"/>
          <w:szCs w:val="24"/>
          <w:rtl/>
        </w:rPr>
      </w:pPr>
      <w:r>
        <w:rPr>
          <w:rFonts w:cs="David"/>
          <w:szCs w:val="24"/>
          <w:rtl/>
        </w:rPr>
        <w:t>משה אזולאי, יו"ר מושב דישון, ארגון המושבים של העובד הציוני</w:t>
      </w:r>
    </w:p>
    <w:p w:rsidR="00000000" w:rsidRDefault="004962CA">
      <w:pPr>
        <w:ind w:left="1440"/>
        <w:jc w:val="both"/>
        <w:rPr>
          <w:rFonts w:cs="David"/>
          <w:szCs w:val="24"/>
          <w:rtl/>
        </w:rPr>
      </w:pPr>
      <w:r>
        <w:rPr>
          <w:rFonts w:cs="David"/>
          <w:szCs w:val="24"/>
          <w:rtl/>
        </w:rPr>
        <w:t>אשר סילוק, מרכז משק דישון, ארגון המושבים של העובד הציוני</w:t>
      </w:r>
    </w:p>
    <w:p w:rsidR="00000000" w:rsidRDefault="004962CA">
      <w:pPr>
        <w:ind w:left="1440"/>
        <w:jc w:val="both"/>
        <w:rPr>
          <w:rFonts w:cs="David"/>
          <w:szCs w:val="24"/>
          <w:rtl/>
        </w:rPr>
      </w:pPr>
      <w:r>
        <w:rPr>
          <w:rFonts w:cs="David"/>
          <w:szCs w:val="24"/>
          <w:rtl/>
        </w:rPr>
        <w:t>צבי מרום, מזכ"ל ארגון המושבים של העובד הציונ</w:t>
      </w:r>
      <w:r>
        <w:rPr>
          <w:rFonts w:cs="David"/>
          <w:szCs w:val="24"/>
          <w:rtl/>
        </w:rPr>
        <w:t>י</w:t>
      </w:r>
    </w:p>
    <w:p w:rsidR="00000000" w:rsidRDefault="004962CA">
      <w:pPr>
        <w:jc w:val="both"/>
        <w:rPr>
          <w:rFonts w:cs="David"/>
          <w:szCs w:val="24"/>
          <w:rtl/>
        </w:rPr>
      </w:pPr>
      <w:r>
        <w:rPr>
          <w:rFonts w:cs="David"/>
          <w:szCs w:val="24"/>
          <w:rtl/>
        </w:rPr>
        <w:tab/>
      </w:r>
      <w:r>
        <w:rPr>
          <w:rFonts w:cs="David"/>
          <w:szCs w:val="24"/>
          <w:rtl/>
        </w:rPr>
        <w:tab/>
        <w:t>אבי יחזקאל</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יועצת משפטית</w:t>
      </w:r>
      <w:r>
        <w:rPr>
          <w:rFonts w:cs="David"/>
          <w:szCs w:val="24"/>
          <w:rtl/>
        </w:rPr>
        <w:t>: אתי בנדלר</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מנהלת הוועדה</w:t>
      </w:r>
      <w:r>
        <w:rPr>
          <w:rFonts w:cs="David"/>
          <w:szCs w:val="24"/>
          <w:rtl/>
        </w:rPr>
        <w:t>: לאה ורון</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center"/>
        <w:rPr>
          <w:rFonts w:cs="David"/>
          <w:b/>
          <w:bCs/>
          <w:szCs w:val="24"/>
          <w:u w:val="single"/>
          <w:rtl/>
        </w:rPr>
      </w:pPr>
      <w:r>
        <w:rPr>
          <w:rFonts w:cs="David"/>
          <w:b/>
          <w:bCs/>
          <w:szCs w:val="24"/>
          <w:u w:val="single"/>
          <w:rtl/>
        </w:rPr>
        <w:t>ס ד ר    ה י ו ם</w:t>
      </w:r>
    </w:p>
    <w:p w:rsidR="00000000" w:rsidRDefault="004962CA">
      <w:pPr>
        <w:jc w:val="center"/>
        <w:rPr>
          <w:rFonts w:cs="David"/>
          <w:b/>
          <w:bCs/>
          <w:szCs w:val="24"/>
          <w:u w:val="single"/>
          <w:rtl/>
        </w:rPr>
      </w:pPr>
    </w:p>
    <w:p w:rsidR="00000000" w:rsidRDefault="004962CA">
      <w:pPr>
        <w:jc w:val="center"/>
        <w:rPr>
          <w:rFonts w:cs="David"/>
          <w:b/>
          <w:bCs/>
          <w:szCs w:val="24"/>
          <w:u w:val="single"/>
          <w:rtl/>
        </w:rPr>
      </w:pPr>
      <w:r>
        <w:rPr>
          <w:rFonts w:cs="David"/>
          <w:b/>
          <w:bCs/>
          <w:szCs w:val="24"/>
          <w:u w:val="single"/>
          <w:rtl/>
        </w:rPr>
        <w:lastRenderedPageBreak/>
        <w:t>כללי המועצה לענף הלול (מיכסות לייצור ביצי מאכל לשיווק בשנת 2001),</w:t>
      </w:r>
    </w:p>
    <w:p w:rsidR="00000000" w:rsidRDefault="004962CA">
      <w:pPr>
        <w:jc w:val="center"/>
        <w:rPr>
          <w:rFonts w:cs="David"/>
          <w:b/>
          <w:bCs/>
          <w:szCs w:val="24"/>
          <w:u w:val="single"/>
          <w:rtl/>
        </w:rPr>
      </w:pPr>
      <w:r>
        <w:rPr>
          <w:rFonts w:cs="David"/>
          <w:b/>
          <w:bCs/>
          <w:szCs w:val="24"/>
          <w:u w:val="single"/>
          <w:rtl/>
        </w:rPr>
        <w:t>התש"ס2000-</w:t>
      </w:r>
    </w:p>
    <w:p w:rsidR="00000000" w:rsidRDefault="004962CA">
      <w:pPr>
        <w:jc w:val="both"/>
        <w:rPr>
          <w:rFonts w:cs="David"/>
          <w:szCs w:val="24"/>
          <w:rtl/>
        </w:rPr>
      </w:pPr>
      <w:r>
        <w:rPr>
          <w:rFonts w:cs="David"/>
          <w:szCs w:val="24"/>
          <w:rtl/>
        </w:rPr>
        <w:br w:type="page"/>
      </w:r>
    </w:p>
    <w:p w:rsidR="00000000" w:rsidRDefault="004962CA">
      <w:pPr>
        <w:jc w:val="both"/>
        <w:rPr>
          <w:rFonts w:cs="David"/>
          <w:szCs w:val="24"/>
          <w:rtl/>
        </w:rPr>
      </w:pPr>
    </w:p>
    <w:p w:rsidR="00000000" w:rsidRDefault="004962CA">
      <w:pPr>
        <w:jc w:val="center"/>
        <w:rPr>
          <w:rFonts w:cs="David"/>
          <w:b/>
          <w:bCs/>
          <w:szCs w:val="24"/>
          <w:u w:val="single"/>
          <w:rtl/>
        </w:rPr>
      </w:pPr>
      <w:r>
        <w:rPr>
          <w:rFonts w:cs="David"/>
          <w:b/>
          <w:bCs/>
          <w:szCs w:val="24"/>
          <w:u w:val="single"/>
          <w:rtl/>
        </w:rPr>
        <w:t>כללי המועצה לענף הלול (מיכסות לייצור ביצי מאכל לשי</w:t>
      </w:r>
      <w:r>
        <w:rPr>
          <w:rFonts w:cs="David"/>
          <w:b/>
          <w:bCs/>
          <w:szCs w:val="24"/>
          <w:u w:val="single"/>
          <w:rtl/>
        </w:rPr>
        <w:t>ווק בשנת 2001),</w:t>
      </w:r>
    </w:p>
    <w:p w:rsidR="00000000" w:rsidRDefault="004962CA">
      <w:pPr>
        <w:jc w:val="center"/>
        <w:rPr>
          <w:rFonts w:cs="David"/>
          <w:b/>
          <w:bCs/>
          <w:szCs w:val="24"/>
          <w:u w:val="single"/>
          <w:rtl/>
        </w:rPr>
      </w:pPr>
      <w:r>
        <w:rPr>
          <w:rFonts w:cs="David"/>
          <w:b/>
          <w:bCs/>
          <w:szCs w:val="24"/>
          <w:u w:val="single"/>
          <w:rtl/>
        </w:rPr>
        <w:t>התש"ס2000-</w:t>
      </w:r>
    </w:p>
    <w:p w:rsidR="00000000" w:rsidRDefault="004962CA">
      <w:pPr>
        <w:jc w:val="center"/>
        <w:rPr>
          <w:rFonts w:cs="David"/>
          <w:b/>
          <w:bCs/>
          <w:szCs w:val="24"/>
          <w:u w:val="single"/>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מתכבד לפתוח את ישיבת ועדת הכלכלה.</w:t>
      </w:r>
    </w:p>
    <w:p w:rsidR="00000000" w:rsidRDefault="004962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מבין שמבחינה טכנית, חוץ מהמכסות, לא השתנה משהו במלים.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במלים לא השתנה דבר למעט נושא של מכסות.</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כך, אנחנו לא צריכים לעבור </w:t>
      </w:r>
      <w:r>
        <w:rPr>
          <w:rFonts w:cs="David"/>
          <w:szCs w:val="24"/>
          <w:rtl/>
        </w:rPr>
        <w:t>על הטקסט.</w:t>
      </w:r>
    </w:p>
    <w:p w:rsidR="00000000" w:rsidRDefault="004962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מישהו רוצה לומר משהו בקשר לתקנות האלה? השגות, הערות?</w:t>
      </w:r>
    </w:p>
    <w:p w:rsidR="00000000" w:rsidRDefault="004962CA">
      <w:pPr>
        <w:jc w:val="both"/>
        <w:rPr>
          <w:rFonts w:cs="David"/>
          <w:szCs w:val="24"/>
          <w:rtl/>
        </w:rPr>
      </w:pPr>
    </w:p>
    <w:p w:rsidR="00000000" w:rsidRDefault="004962CA">
      <w:pPr>
        <w:jc w:val="both"/>
        <w:rPr>
          <w:rFonts w:cs="David"/>
          <w:szCs w:val="24"/>
          <w:rtl/>
        </w:rPr>
      </w:pPr>
      <w:r>
        <w:rPr>
          <w:rFonts w:cs="David"/>
          <w:szCs w:val="24"/>
          <w:rtl/>
        </w:rPr>
        <w:t>קיבלנו מממלא מקום שר החקלאות בקשה שאנחנו צריכים או לאשר אותה או לא לאשר אותה.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חיים פרננדס:</w:t>
      </w:r>
      <w:r>
        <w:rPr>
          <w:rFonts w:cs="David"/>
          <w:szCs w:val="24"/>
          <w:rtl/>
        </w:rPr>
        <w:tab/>
      </w:r>
      <w:r>
        <w:rPr>
          <w:rFonts w:cs="David"/>
          <w:szCs w:val="24"/>
          <w:rtl/>
        </w:rPr>
        <w:tab/>
      </w:r>
      <w:r>
        <w:rPr>
          <w:rFonts w:cs="David"/>
          <w:szCs w:val="24"/>
          <w:rtl/>
        </w:rPr>
        <w:tab/>
        <w:t xml:space="preserve">אני רוצה להסב את תשומת לבו של יושב-ראש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שמדובר פה על מצב של 1,671 מיליון ביצים שזו</w:t>
      </w:r>
      <w:r>
        <w:rPr>
          <w:rFonts w:cs="David"/>
          <w:szCs w:val="24"/>
          <w:rtl/>
        </w:rPr>
        <w:t xml:space="preserve"> אותה מכסה שהייתה בשנת הייצור 2000, כאשר מתכוונים לאשר כאן את אותה מכסה לשנת 2001.</w:t>
      </w:r>
    </w:p>
    <w:p w:rsidR="00000000" w:rsidRDefault="004962CA">
      <w:pPr>
        <w:jc w:val="both"/>
        <w:rPr>
          <w:rFonts w:cs="David"/>
          <w:szCs w:val="24"/>
          <w:rtl/>
        </w:rPr>
      </w:pPr>
    </w:p>
    <w:p w:rsidR="00000000" w:rsidRDefault="004962CA">
      <w:pPr>
        <w:jc w:val="both"/>
        <w:rPr>
          <w:rFonts w:cs="David"/>
          <w:szCs w:val="24"/>
          <w:rtl/>
        </w:rPr>
      </w:pPr>
      <w:r>
        <w:rPr>
          <w:rFonts w:cs="David"/>
          <w:szCs w:val="24"/>
          <w:rtl/>
        </w:rPr>
        <w:t>לאור העודפים הגדולים בייצור ביצים, אנחנו לא חושבים שזה יהיה נכון לאשר מכסה כזו לייצור.</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הממשלה החליטה.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חיים פרננדס:</w:t>
      </w:r>
      <w:r>
        <w:rPr>
          <w:rFonts w:cs="David"/>
          <w:szCs w:val="24"/>
          <w:rtl/>
        </w:rPr>
        <w:tab/>
      </w:r>
      <w:r>
        <w:rPr>
          <w:rFonts w:cs="David"/>
          <w:szCs w:val="24"/>
          <w:rtl/>
        </w:rPr>
        <w:tab/>
      </w:r>
      <w:r>
        <w:rPr>
          <w:rFonts w:cs="David"/>
          <w:szCs w:val="24"/>
          <w:rtl/>
        </w:rPr>
        <w:tab/>
        <w:t xml:space="preserve">לאור העודפים הגדולים אנחנו לא חושבים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שצריכה להיות מכסה בהיקף כזה.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המעמד שלך כאן כאשר ממלא מקום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החקלאות  חותם על תקנות ומביא אותן בפני הכנסת? אתם יכולתם להידבר עם משרד החקלאות ולהחליט על כך.</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חיים פרננדס:</w:t>
      </w:r>
      <w:r>
        <w:rPr>
          <w:rFonts w:cs="David"/>
          <w:szCs w:val="24"/>
          <w:rtl/>
        </w:rPr>
        <w:tab/>
      </w:r>
      <w:r>
        <w:rPr>
          <w:rFonts w:cs="David"/>
          <w:szCs w:val="24"/>
          <w:rtl/>
        </w:rPr>
        <w:tab/>
      </w:r>
      <w:r>
        <w:rPr>
          <w:rFonts w:cs="David"/>
          <w:szCs w:val="24"/>
          <w:rtl/>
        </w:rPr>
        <w:tab/>
        <w:t xml:space="preserve">לא הייתי מודע לזה שממלא מקום שר החקלאות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חתם ע</w:t>
      </w:r>
      <w:r>
        <w:rPr>
          <w:rFonts w:cs="David"/>
          <w:szCs w:val="24"/>
          <w:rtl/>
        </w:rPr>
        <w:t>ל אותן תקנות. בכל מקרה מבחינת דיון פתוח שאפשר להביע בו דעות, אנחנו מביעים את הדעה שלנו.</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רוצה להיכנס לעניין מאוד פרוצדורלי.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 תקנות משר לאישור הוועדה. אם אתה רוצה, צא החוצה ואם אני אקבל פקס מממלא מקום שר החקלאות שהוא מוש</w:t>
      </w:r>
      <w:r>
        <w:rPr>
          <w:rFonts w:cs="David"/>
          <w:szCs w:val="24"/>
          <w:rtl/>
        </w:rPr>
        <w:t>ך את התקנות כדי להידבר אתכם, באותו רגע אני אפסיק את הדיון. מונחות בפניי תקנות של שר מוסמך, כך שכל הדיונים בין המשרדים לא מענייננו.</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כדאי לציין שבמכתבו של ראש-הממשלה נאמר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מפורשות שהכללים מוגשים לוועדה על-דעת שר התעשייה והמסחר ומשרד המשפטי</w:t>
      </w:r>
      <w:r>
        <w:rPr>
          <w:rFonts w:cs="David"/>
          <w:szCs w:val="24"/>
          <w:rtl/>
        </w:rPr>
        <w:t>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אבל הוא ממשרד האוצר.</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שר התעשייה והמסחר זה שר האוצר.</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לא. זה אהוד ברק שהוא גם שר החקלאות וגם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התעשייה והמסחר.</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מציע לך לצאת ולפנות למשרד החקלאות.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אקבל פנייה ממשרד</w:t>
      </w:r>
      <w:r>
        <w:rPr>
          <w:rFonts w:cs="David"/>
          <w:szCs w:val="24"/>
          <w:rtl/>
        </w:rPr>
        <w:t xml:space="preserve"> החקלאות שמושכים את התקנות האלה כי רוצים להידבר עם האוצר, אני אפסיק את הדיון. כל עוד אין בפניי דבר כזה, אני ממשיך בדיון.</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חיים פרננדס</w:t>
      </w:r>
      <w:r>
        <w:rPr>
          <w:rFonts w:cs="David"/>
          <w:szCs w:val="24"/>
          <w:rtl/>
        </w:rPr>
        <w:t>:</w:t>
      </w:r>
      <w:r>
        <w:rPr>
          <w:rFonts w:cs="David"/>
          <w:szCs w:val="24"/>
          <w:rtl/>
        </w:rPr>
        <w:tab/>
      </w:r>
      <w:r>
        <w:rPr>
          <w:rFonts w:cs="David"/>
          <w:szCs w:val="24"/>
          <w:rtl/>
        </w:rPr>
        <w:tab/>
      </w:r>
      <w:r>
        <w:rPr>
          <w:rFonts w:cs="David"/>
          <w:szCs w:val="24"/>
          <w:rtl/>
        </w:rPr>
        <w:tab/>
        <w:t>אני מתנצל.</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החלטת הממשלה שהתקבלה לפני כמה ימים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קו העימות מדברת על סדר גודל של מיליארד ו650- מ</w:t>
      </w:r>
      <w:r>
        <w:rPr>
          <w:rFonts w:cs="David"/>
          <w:szCs w:val="24"/>
          <w:rtl/>
        </w:rPr>
        <w:t>יליון שקלים והבקשה הובאה לממשלה על-ידי שר האוצר. הוא החליט, הוא קבע והממשלה אימצה את התוכנית שלו. בתוכנית הזו היה גם מה שאתה מדבר עליו עכשיו.</w:t>
      </w:r>
    </w:p>
    <w:p w:rsidR="00000000" w:rsidRDefault="004962CA">
      <w:pPr>
        <w:jc w:val="both"/>
        <w:rPr>
          <w:rFonts w:cs="David"/>
          <w:szCs w:val="24"/>
          <w:rtl/>
        </w:rPr>
      </w:pPr>
    </w:p>
    <w:p w:rsidR="00000000" w:rsidRDefault="004962CA">
      <w:pPr>
        <w:jc w:val="both"/>
        <w:rPr>
          <w:rFonts w:cs="David"/>
          <w:szCs w:val="24"/>
          <w:rtl/>
        </w:rPr>
      </w:pPr>
      <w:r>
        <w:rPr>
          <w:rFonts w:cs="David"/>
          <w:szCs w:val="24"/>
          <w:rtl/>
        </w:rPr>
        <w:t>אם הממשלה מחליטה משהו אחר, זה צריך לבוא שוב להחלטת ממשלה.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וקנין:</w:t>
      </w:r>
      <w:r>
        <w:rPr>
          <w:rFonts w:cs="David"/>
          <w:szCs w:val="24"/>
          <w:rtl/>
        </w:rPr>
        <w:tab/>
      </w:r>
      <w:r>
        <w:rPr>
          <w:rFonts w:cs="David"/>
          <w:szCs w:val="24"/>
          <w:rtl/>
        </w:rPr>
        <w:tab/>
      </w:r>
      <w:r>
        <w:rPr>
          <w:rFonts w:cs="David"/>
          <w:szCs w:val="24"/>
          <w:rtl/>
        </w:rPr>
        <w:tab/>
        <w:t>אני נכחתי בישיבה הזאת ואני זוכר את הדיון</w:t>
      </w:r>
      <w:r>
        <w:rPr>
          <w:rFonts w:cs="David"/>
          <w:szCs w:val="24"/>
          <w:rtl/>
        </w:rPr>
        <w:t xml:space="preserve">.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האלה הובאו עם מחברת עבה שכל השרים, כולל שר האוצר, הרימו את ידם ובירכו עליה.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אם משרד החקלאות ימשוך את התקנות, ימשוך.</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וקנין:</w:t>
      </w:r>
      <w:r>
        <w:rPr>
          <w:rFonts w:cs="David"/>
          <w:szCs w:val="24"/>
          <w:rtl/>
        </w:rPr>
        <w:tab/>
      </w:r>
      <w:r>
        <w:rPr>
          <w:rFonts w:cs="David"/>
          <w:szCs w:val="24"/>
          <w:rtl/>
        </w:rPr>
        <w:tab/>
      </w:r>
      <w:r>
        <w:rPr>
          <w:rFonts w:cs="David"/>
          <w:szCs w:val="24"/>
          <w:rtl/>
        </w:rPr>
        <w:tab/>
        <w:t xml:space="preserve">אני לא רואה שהכללים שהובאו אלינו שונים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מהכללים הקודמים, גם מבחינת גובה המכסה.</w:t>
      </w:r>
    </w:p>
    <w:p w:rsidR="00000000" w:rsidRDefault="004962CA">
      <w:pPr>
        <w:jc w:val="both"/>
        <w:rPr>
          <w:rFonts w:cs="David"/>
          <w:szCs w:val="24"/>
          <w:rtl/>
        </w:rPr>
      </w:pPr>
      <w:r>
        <w:rPr>
          <w:rFonts w:cs="David"/>
          <w:szCs w:val="24"/>
          <w:rtl/>
        </w:rPr>
        <w:t>העו</w:t>
      </w:r>
      <w:r>
        <w:rPr>
          <w:rFonts w:cs="David"/>
          <w:szCs w:val="24"/>
          <w:rtl/>
        </w:rPr>
        <w:t>דפים שהוא דיבר עליהם, כולנו יודעים מאין הם מגיעים, והם מגיעים באמצעות ההברחות מהרשות הפלשתינית. לשמחתנו הרבה בתקופה האחרונה אין הרבה הברחות ואנחנו רואים שכמות העודפים ירדה.</w:t>
      </w:r>
    </w:p>
    <w:p w:rsidR="00000000" w:rsidRDefault="004962CA">
      <w:pPr>
        <w:jc w:val="both"/>
        <w:rPr>
          <w:rFonts w:cs="David"/>
          <w:szCs w:val="24"/>
          <w:rtl/>
        </w:rPr>
      </w:pPr>
    </w:p>
    <w:p w:rsidR="00000000" w:rsidRDefault="004962CA">
      <w:pPr>
        <w:jc w:val="both"/>
        <w:rPr>
          <w:rFonts w:cs="David"/>
          <w:szCs w:val="24"/>
          <w:rtl/>
        </w:rPr>
      </w:pPr>
      <w:r>
        <w:rPr>
          <w:rFonts w:cs="David"/>
          <w:szCs w:val="24"/>
          <w:rtl/>
        </w:rPr>
        <w:t>אני חושב שאנחנו צריכים לאשר את הכללים כפי שהובאו לנו.</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 xml:space="preserve">לגבי הרשימה </w:t>
      </w:r>
      <w:r>
        <w:rPr>
          <w:rFonts w:cs="David"/>
          <w:szCs w:val="24"/>
          <w:rtl/>
        </w:rPr>
        <w:t xml:space="preserve">שמופיעה בתוספת הראשונה.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החלטת ממשלה מחודש מאי קבעה להקצות 105 מכסות הטלה לישובי מרום הגליל כמשמעותם בחוק הגליל. מנכ"ל משרד החקלאות מינה אותי לעמוד בראש צוות שצריך להגיש לו המלצות לגבי הקריטריונים על-פיהם 105 המכסות האלה יחולקו לישובים. ההמלצות תוגשנה</w:t>
      </w:r>
      <w:r>
        <w:rPr>
          <w:rFonts w:cs="David"/>
          <w:szCs w:val="24"/>
          <w:rtl/>
        </w:rPr>
        <w:t xml:space="preserve"> למנכ"ל משרד החקלאות בימים הקרובים ויתכן מאוד שלגבי חלק מהרשימה כפי שהיא מגיעה כאן – יכול להיות, אני כרגע לא יכול למסור לגבי מידת הזהות בין רשימה זו לבין מה שיוגש למנכ"ל משרד החקלאות -  יהיו שינויים.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 xml:space="preserve">הוועדה תאשר את התוספת הראשונה ולאחר מכן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תגישו בקשה לתיקון?</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כן.</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תצטרכו להביא תיקון. אם אתם רוצים לתקן,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השאלה היא למה אנחנו צריכים לדון בדבר שהוא עוד לא מושלם ולמה שלא תסיימו את הכל.</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טובלי:</w:t>
      </w:r>
      <w:r>
        <w:rPr>
          <w:rFonts w:cs="David"/>
          <w:szCs w:val="24"/>
          <w:rtl/>
        </w:rPr>
        <w:tab/>
      </w:r>
      <w:r>
        <w:rPr>
          <w:rFonts w:cs="David"/>
          <w:szCs w:val="24"/>
          <w:rtl/>
        </w:rPr>
        <w:tab/>
      </w:r>
      <w:r>
        <w:rPr>
          <w:rFonts w:cs="David"/>
          <w:szCs w:val="24"/>
          <w:rtl/>
        </w:rPr>
        <w:tab/>
        <w:t xml:space="preserve">ענף ההטלה מנוהל במדינת ישראל במשטר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מכסות והמכס</w:t>
      </w:r>
      <w:r>
        <w:rPr>
          <w:rFonts w:cs="David"/>
          <w:szCs w:val="24"/>
          <w:rtl/>
        </w:rPr>
        <w:t>ות נכנסות לתוקף כל שנה בתחילת השנה, ב1- בינואר ועד 31 בדצמבר. אם לא נאשר את הכללים עד ל31- בדצמבר, למעשה נמצא את עצמנו ב1- בינואר ללא מכסות. לכן התוספת הזו יכולה לבוא כתיקון. אפשר לעשות עדכון כללי באמצע השנה, אבל אנחנו חייבים לאשר את הכללים הכלליים כבר עכש</w:t>
      </w:r>
      <w:r>
        <w:rPr>
          <w:rFonts w:cs="David"/>
          <w:szCs w:val="24"/>
          <w:rtl/>
        </w:rPr>
        <w:t>יו.</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הבעיה שאם קובעים עכשיו את התוספת,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הנחיות שר החקלאות, זה מחייב והשאלה מה בדיוק רוצים. האם לכל אותם ישובים אלה באמת צריך לתת להם או לא, ועל כך אני מבינה שיש הצעה אחרת שדיברה על ישובי מרום הגליל.</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מר בן-דוד, ש</w:t>
      </w:r>
      <w:r>
        <w:rPr>
          <w:rFonts w:cs="David"/>
          <w:szCs w:val="24"/>
          <w:rtl/>
        </w:rPr>
        <w:t xml:space="preserve">אלה לי אליך. האם בתיקון שאתם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יוזמים יש גם הפחתה במקום מסוים או שאתם רוצים להגדיל את המכסה?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 xml:space="preserve">כיוון שהוועדה מונתה על-ידי משרד החקלאות,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יהיה הוגן שאני אומר כאן לפני שאמסור לו את המסקנות.</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אם מישהו שלפי התקנו</w:t>
      </w:r>
      <w:r>
        <w:rPr>
          <w:rFonts w:cs="David"/>
          <w:szCs w:val="24"/>
          <w:rtl/>
        </w:rPr>
        <w:t xml:space="preserve">ת האלה קיבל מכסה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גדולה, תוך כדי השנה תוכל להפחית לו?</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 xml:space="preserve">לא. בשום פנים ואופן לא מדובר על זה. לא 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הפחתה אלא על תוספת מכסות, מכסות חדשות, 105 מכסות חדשות.</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טובלי:</w:t>
      </w:r>
      <w:r>
        <w:rPr>
          <w:rFonts w:cs="David"/>
          <w:szCs w:val="24"/>
          <w:rtl/>
        </w:rPr>
        <w:tab/>
      </w:r>
      <w:r>
        <w:rPr>
          <w:rFonts w:cs="David"/>
          <w:szCs w:val="24"/>
          <w:rtl/>
        </w:rPr>
        <w:tab/>
      </w:r>
      <w:r>
        <w:rPr>
          <w:rFonts w:cs="David"/>
          <w:szCs w:val="24"/>
          <w:rtl/>
        </w:rPr>
        <w:tab/>
        <w:t xml:space="preserve">אלה לא מכסות חדשות. זאת קנייה מחקלאים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אחרים במרכז </w:t>
      </w:r>
      <w:r>
        <w:rPr>
          <w:rFonts w:cs="David"/>
          <w:szCs w:val="24"/>
          <w:rtl/>
        </w:rPr>
        <w:t>הארץ בתקציב ממשלתי והעברתם לגליל ללא שום תוספת.</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 xml:space="preserve">ברור שזאת לא תוספת למכסה הארצית. זה על-פי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החלטת ממשלה.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טובלי:</w:t>
      </w:r>
      <w:r>
        <w:rPr>
          <w:rFonts w:cs="David"/>
          <w:szCs w:val="24"/>
          <w:rtl/>
        </w:rPr>
        <w:tab/>
      </w:r>
      <w:r>
        <w:rPr>
          <w:rFonts w:cs="David"/>
          <w:szCs w:val="24"/>
          <w:rtl/>
        </w:rPr>
        <w:tab/>
      </w:r>
      <w:r>
        <w:rPr>
          <w:rFonts w:cs="David"/>
          <w:szCs w:val="24"/>
          <w:rtl/>
        </w:rPr>
        <w:tab/>
        <w:t>הכמות נשמרת.</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באיזה היקף כספי מדובר?</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טובלי:</w:t>
      </w:r>
      <w:r>
        <w:rPr>
          <w:rFonts w:cs="David"/>
          <w:szCs w:val="24"/>
          <w:rtl/>
        </w:rPr>
        <w:tab/>
      </w:r>
      <w:r>
        <w:rPr>
          <w:rFonts w:cs="David"/>
          <w:szCs w:val="24"/>
          <w:rtl/>
        </w:rPr>
        <w:tab/>
      </w:r>
      <w:r>
        <w:rPr>
          <w:rFonts w:cs="David"/>
          <w:szCs w:val="24"/>
          <w:rtl/>
        </w:rPr>
        <w:tab/>
        <w:t>עשרה מיליון שקלים.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בעיקרון אני</w:t>
      </w:r>
      <w:r>
        <w:rPr>
          <w:rFonts w:cs="David"/>
          <w:szCs w:val="24"/>
          <w:rtl/>
        </w:rPr>
        <w:t xml:space="preserve"> ממליץ לאשר את הכללים כי 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בפגיעה בהכנסת לא מעט משפחות בעיקר בישובי קו העימות.</w:t>
      </w:r>
    </w:p>
    <w:p w:rsidR="00000000" w:rsidRDefault="004962CA">
      <w:pPr>
        <w:jc w:val="both"/>
        <w:rPr>
          <w:rFonts w:cs="David"/>
          <w:szCs w:val="24"/>
          <w:rtl/>
        </w:rPr>
      </w:pPr>
    </w:p>
    <w:p w:rsidR="00000000" w:rsidRDefault="004962CA">
      <w:pPr>
        <w:jc w:val="both"/>
        <w:rPr>
          <w:rFonts w:cs="David"/>
          <w:szCs w:val="24"/>
          <w:rtl/>
        </w:rPr>
      </w:pPr>
      <w:r>
        <w:rPr>
          <w:rFonts w:cs="David"/>
          <w:szCs w:val="24"/>
          <w:rtl/>
        </w:rPr>
        <w:t xml:space="preserve">יש בעיה אחת שנשארה פתוחה בכללים האלה והיא נוגעת למקרה המיוחד של אבי יחזקאל שיושב כאן מאחוריי. סיפור אבי יחזקאל נמשך כבר הרבה זמן ויש לנו איזושהי הצעה להגיע להבנה </w:t>
      </w:r>
      <w:r>
        <w:rPr>
          <w:rFonts w:cs="David"/>
          <w:szCs w:val="24"/>
          <w:rtl/>
        </w:rPr>
        <w:t>ולאפשר לתקנות האלה ללכת קדימה.</w:t>
      </w:r>
    </w:p>
    <w:p w:rsidR="00000000" w:rsidRDefault="004962CA">
      <w:pPr>
        <w:jc w:val="both"/>
        <w:rPr>
          <w:rFonts w:cs="David"/>
          <w:szCs w:val="24"/>
          <w:rtl/>
        </w:rPr>
      </w:pPr>
    </w:p>
    <w:p w:rsidR="00000000" w:rsidRDefault="004962CA">
      <w:pPr>
        <w:jc w:val="both"/>
        <w:rPr>
          <w:rFonts w:cs="David"/>
          <w:szCs w:val="24"/>
          <w:rtl/>
        </w:rPr>
      </w:pPr>
      <w:r>
        <w:rPr>
          <w:rFonts w:cs="David"/>
          <w:szCs w:val="24"/>
          <w:rtl/>
        </w:rPr>
        <w:t>ההבנה שאני מנסה להציע היא הבנה שהיא לא במישור המקצועי של משרד החקלאות אלא היא הבנה יותר פוליטית. אנחנו מציעים שיהיה איזשהו בורר שיחליט לגבי אבי יחזקאל, מתי הוא מסיים את החלק שלו בגידול הזה באופן סופי ומה שהוא מגדל מעבר למכסה</w:t>
      </w:r>
      <w:r>
        <w:rPr>
          <w:rFonts w:cs="David"/>
          <w:szCs w:val="24"/>
          <w:rtl/>
        </w:rPr>
        <w:t>, כשאבי יחזקאל, בשיחה מקדימה עם חבר הכנסת זנדברג ואתי נאמר שהוא יקבל כל פסיקה בעניין הזה.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מציע שאתה וחבר הכנסת זנדברג תגיעו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למסקנה על זהות הבורר. אם לא תגיעו למסקנה, אני אעזור לכם.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זה רלוונטי לכללים?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w:t>
      </w:r>
      <w:r>
        <w:rPr>
          <w:rFonts w:cs="David"/>
          <w:b/>
          <w:bCs/>
          <w:szCs w:val="24"/>
          <w:u w:val="single"/>
          <w:rtl/>
        </w:rPr>
        <w:t xml:space="preserve"> פורז:</w:t>
      </w:r>
      <w:r>
        <w:rPr>
          <w:rFonts w:cs="David"/>
          <w:szCs w:val="24"/>
          <w:rtl/>
        </w:rPr>
        <w:tab/>
      </w:r>
      <w:r>
        <w:rPr>
          <w:rFonts w:cs="David"/>
          <w:szCs w:val="24"/>
          <w:rtl/>
        </w:rPr>
        <w:tab/>
        <w:t>לא.</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 xml:space="preserve">כדי לפתור את הבעיה של הרשימה בסוף הכללים,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מציע שסעיף 5 יתוקן באופן שיהיה כתוב שמכסות אישיות וכולי, בישובי מרום הגליל כמשמעותם בחוק הגליל.</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בסדר גמור.</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אתה מדבר על התוספת הראשונה?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לא, על הכללים.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"קיבלה המועצה הודעה"?</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 xml:space="preserve">כן. אני מתייחס לשורה שלישית. במקום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"בישובים המפורטים בתוספת הראשונה", יהיה כתוב "בישובי מרום הגליל כמשמעותם בחוק הגליל".</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אז זה מכניס גם את דישון וגם את כולם.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w:t>
      </w:r>
      <w:r>
        <w:rPr>
          <w:rFonts w:cs="David"/>
          <w:b/>
          <w:bCs/>
          <w:szCs w:val="24"/>
          <w:u w:val="single"/>
          <w:rtl/>
        </w:rPr>
        <w:t>ברהם פורז:</w:t>
      </w:r>
      <w:r>
        <w:rPr>
          <w:rFonts w:cs="David"/>
          <w:szCs w:val="24"/>
          <w:rtl/>
        </w:rPr>
        <w:tab/>
      </w:r>
      <w:r>
        <w:rPr>
          <w:rFonts w:cs="David"/>
          <w:szCs w:val="24"/>
          <w:rtl/>
        </w:rPr>
        <w:tab/>
        <w:t>אני מבין שזה מקובל על כולם.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הרשימה של מרום הגליל מוכרת לכם?</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כן.</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היא מונה ישובים רבים וזה אומר שלכל המגדלים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בישובים האלה תהיה זכות מכוח הכללים לקבל מכסות, ואלה הרבה ישובים מאלה המנויים היום בתוספת</w:t>
      </w:r>
      <w:r>
        <w:rPr>
          <w:rFonts w:cs="David"/>
          <w:szCs w:val="24"/>
          <w:rtl/>
        </w:rPr>
        <w:t>.</w:t>
      </w: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 xml:space="preserve">מתוך הישובים האלה, לשר יש סמכות לקבוע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הנחיות לגבי מגדלים בישובים האלה.</w:t>
      </w: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כתוב בהתאם להנחיות שר החקלאות.</w:t>
      </w:r>
    </w:p>
    <w:p w:rsidR="00000000" w:rsidRDefault="004962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מי בעד לאשר את התקנות בכפוף לתיקון הזה? מי נגד? אין נגד.</w:t>
      </w:r>
    </w:p>
    <w:p w:rsidR="00000000" w:rsidRDefault="004962CA">
      <w:pPr>
        <w:jc w:val="both"/>
        <w:rPr>
          <w:rFonts w:cs="David"/>
          <w:szCs w:val="24"/>
          <w:rtl/>
        </w:rPr>
      </w:pPr>
    </w:p>
    <w:p w:rsidR="00000000" w:rsidRDefault="004962CA">
      <w:pPr>
        <w:jc w:val="both"/>
        <w:rPr>
          <w:rFonts w:cs="David"/>
          <w:b/>
          <w:bCs/>
          <w:szCs w:val="24"/>
          <w:u w:val="single"/>
          <w:rtl/>
        </w:rPr>
      </w:pPr>
      <w:r>
        <w:rPr>
          <w:rFonts w:cs="David"/>
          <w:b/>
          <w:bCs/>
          <w:szCs w:val="24"/>
          <w:u w:val="single"/>
          <w:rtl/>
        </w:rPr>
        <w:t>התקנות אושרו.</w:t>
      </w: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r>
        <w:rPr>
          <w:rFonts w:cs="David"/>
          <w:szCs w:val="24"/>
          <w:rtl/>
        </w:rPr>
        <w:t>אני מודה לכם.</w:t>
      </w: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jc w:val="both"/>
        <w:rPr>
          <w:rFonts w:cs="David"/>
          <w:szCs w:val="24"/>
          <w:rtl/>
        </w:rPr>
      </w:pPr>
    </w:p>
    <w:p w:rsidR="00000000" w:rsidRDefault="004962CA">
      <w:pPr>
        <w:pStyle w:val="10"/>
        <w:rPr>
          <w:rtl/>
        </w:rPr>
      </w:pPr>
      <w:r>
        <w:rPr>
          <w:rtl/>
        </w:rPr>
        <w:t>הישיבה ננעל</w:t>
      </w:r>
      <w:r>
        <w:rPr>
          <w:rtl/>
        </w:rPr>
        <w:t>ה בשעה 11:55</w:t>
      </w:r>
    </w:p>
    <w:p w:rsidR="00000000" w:rsidRDefault="004962CA">
      <w:pPr>
        <w:jc w:val="both"/>
        <w:rPr>
          <w:rFonts w:cs="David"/>
          <w:szCs w:val="24"/>
          <w:rtl/>
        </w:rPr>
      </w:pPr>
    </w:p>
    <w:p w:rsidR="00000000" w:rsidRDefault="004962CA">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62CA">
      <w:r>
        <w:separator/>
      </w:r>
    </w:p>
  </w:endnote>
  <w:endnote w:type="continuationSeparator" w:id="0">
    <w:p w:rsidR="00000000" w:rsidRDefault="00496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2CA">
    <w:pPr>
      <w:pStyle w:val="a7"/>
      <w:rPr>
        <w:rtl/>
      </w:rPr>
    </w:pPr>
  </w:p>
  <w:p w:rsidR="00000000" w:rsidRDefault="004962C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2CA">
    <w:pPr>
      <w:pStyle w:val="a7"/>
      <w:rPr>
        <w:rtl/>
      </w:rPr>
    </w:pPr>
  </w:p>
  <w:p w:rsidR="00000000" w:rsidRDefault="004962C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62CA">
      <w:r>
        <w:separator/>
      </w:r>
    </w:p>
  </w:footnote>
  <w:footnote w:type="continuationSeparator" w:id="0">
    <w:p w:rsidR="00000000" w:rsidRDefault="00496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2CA">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962CA">
    <w:pPr>
      <w:pStyle w:val="a5"/>
      <w:rPr>
        <w:b/>
        <w:bCs/>
        <w:u w:val="single"/>
        <w:rtl/>
      </w:rPr>
    </w:pPr>
    <w:r>
      <w:rPr>
        <w:b/>
        <w:bCs/>
        <w:u w:val="single"/>
        <w:rtl/>
      </w:rPr>
      <w:t>ועדת הכלכלה – 28.11.2000</w:t>
    </w:r>
  </w:p>
  <w:p w:rsidR="00000000" w:rsidRDefault="004962C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2CA">
    <w:pPr>
      <w:pStyle w:val="a5"/>
      <w:rPr>
        <w:rtl/>
      </w:rPr>
    </w:pPr>
  </w:p>
  <w:p w:rsidR="00000000" w:rsidRDefault="004962C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62CA"/>
    <w:rsid w:val="00496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83E82E-C084-4C5D-A421-C5CAFAF6A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1290</Words>
  <Characters>6454</Characters>
  <Application>Microsoft Office Word</Application>
  <DocSecurity>0</DocSecurity>
  <Lines>53</Lines>
  <Paragraphs>15</Paragraphs>
  <ScaleCrop>false</ScaleCrop>
  <Company/>
  <LinksUpToDate>false</LinksUpToDate>
  <CharactersWithSpaces>7729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פרוטוקולים/כלכלה/2255</dc:title>
  <dc:subject>כלכלה 28.11.2000ב</dc:subject>
  <dc:creator>חבר</dc:creator>
  <cp:keywords/>
  <dc:description/>
  <cp:lastModifiedBy>רינה דבורה קדרון</cp:lastModifiedBy>
  <cp:revision>2</cp:revision>
  <dcterms:created xsi:type="dcterms:W3CDTF">2017-04-20T07:03:00Z</dcterms:created>
  <dcterms:modified xsi:type="dcterms:W3CDTF">2017-04-20T07:03:00Z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