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7B677" w14:textId="607D1051" w:rsidR="00E64116" w:rsidRPr="005817EC" w:rsidRDefault="006E01F3" w:rsidP="00EC1FB3">
      <w:pPr>
        <w:ind w:firstLine="0"/>
        <w:rPr>
          <w:b/>
          <w:bCs/>
          <w:rtl/>
        </w:rPr>
      </w:pPr>
      <w:r>
        <w:rPr>
          <w:b/>
          <w:bCs/>
          <w:rtl/>
        </w:rPr>
        <w:t>הכנסת העשרים-וחמש</w:t>
      </w:r>
    </w:p>
    <w:p w14:paraId="1AAFCECC" w14:textId="77777777" w:rsidR="00A22C90" w:rsidRDefault="00A22C90" w:rsidP="00327BF8">
      <w:pPr>
        <w:ind w:firstLine="0"/>
        <w:outlineLvl w:val="0"/>
        <w:rPr>
          <w:b/>
          <w:bCs/>
          <w:rtl/>
        </w:rPr>
        <w:sectPr w:rsidR="00A22C90" w:rsidSect="003F69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045D7E" w14:textId="38E7CB8B" w:rsidR="00E64116" w:rsidRPr="008713A4" w:rsidRDefault="006E01F3" w:rsidP="008320F6">
      <w:pPr>
        <w:ind w:firstLine="0"/>
        <w:rPr>
          <w:b/>
          <w:bCs/>
          <w:rtl/>
        </w:rPr>
      </w:pPr>
      <w:r>
        <w:rPr>
          <w:b/>
          <w:bCs/>
          <w:rtl/>
        </w:rPr>
        <w:t>מושב שני</w:t>
      </w:r>
    </w:p>
    <w:p w14:paraId="5D83819D" w14:textId="77777777" w:rsidR="00E64116" w:rsidRPr="008713A4" w:rsidRDefault="00E64116" w:rsidP="0049458B">
      <w:pPr>
        <w:rPr>
          <w:rtl/>
        </w:rPr>
      </w:pPr>
    </w:p>
    <w:p w14:paraId="191051E2" w14:textId="77777777" w:rsidR="00E64116" w:rsidRPr="008713A4" w:rsidRDefault="00E64116" w:rsidP="0049458B">
      <w:pPr>
        <w:rPr>
          <w:rtl/>
        </w:rPr>
      </w:pPr>
    </w:p>
    <w:p w14:paraId="22220985" w14:textId="77777777" w:rsidR="00E64116" w:rsidRPr="008713A4" w:rsidRDefault="00E64116" w:rsidP="007509A6">
      <w:pPr>
        <w:ind w:firstLine="0"/>
        <w:jc w:val="center"/>
        <w:rPr>
          <w:b/>
          <w:bCs/>
          <w:rtl/>
        </w:rPr>
      </w:pPr>
    </w:p>
    <w:p w14:paraId="0ED3F28F" w14:textId="725B70CB" w:rsidR="00E64116" w:rsidRPr="008713A4" w:rsidRDefault="006E01F3" w:rsidP="008320F6">
      <w:pPr>
        <w:ind w:firstLine="0"/>
        <w:jc w:val="center"/>
        <w:outlineLvl w:val="0"/>
        <w:rPr>
          <w:b/>
          <w:bCs/>
          <w:rtl/>
        </w:rPr>
      </w:pPr>
      <w:r>
        <w:rPr>
          <w:b/>
          <w:bCs/>
          <w:rtl/>
        </w:rPr>
        <w:t>פרוטוקול מס'</w:t>
      </w:r>
      <w:r>
        <w:rPr>
          <w:rFonts w:hint="cs"/>
          <w:b/>
          <w:bCs/>
          <w:rtl/>
        </w:rPr>
        <w:t xml:space="preserve"> </w:t>
      </w:r>
      <w:r w:rsidR="003F69FF">
        <w:rPr>
          <w:rFonts w:hint="cs"/>
          <w:b/>
          <w:bCs/>
          <w:rtl/>
        </w:rPr>
        <w:t>275</w:t>
      </w:r>
    </w:p>
    <w:p w14:paraId="740D171C" w14:textId="6B35E5B9" w:rsidR="00E64116" w:rsidRPr="008713A4" w:rsidRDefault="006E01F3" w:rsidP="008320F6">
      <w:pPr>
        <w:ind w:firstLine="0"/>
        <w:jc w:val="center"/>
        <w:outlineLvl w:val="0"/>
        <w:rPr>
          <w:b/>
          <w:bCs/>
          <w:rtl/>
        </w:rPr>
      </w:pPr>
      <w:r>
        <w:rPr>
          <w:b/>
          <w:bCs/>
          <w:rtl/>
        </w:rPr>
        <w:t>מישיבת ועדת החוקה, חוק ומשפט</w:t>
      </w:r>
    </w:p>
    <w:p w14:paraId="353C9218" w14:textId="56B41068" w:rsidR="00E64116" w:rsidRPr="008713A4" w:rsidRDefault="006E01F3" w:rsidP="008320F6">
      <w:pPr>
        <w:ind w:firstLine="0"/>
        <w:jc w:val="center"/>
        <w:outlineLvl w:val="0"/>
        <w:rPr>
          <w:b/>
          <w:bCs/>
          <w:u w:val="single"/>
          <w:rtl/>
        </w:rPr>
      </w:pPr>
      <w:r>
        <w:rPr>
          <w:b/>
          <w:bCs/>
          <w:u w:val="single"/>
          <w:rtl/>
        </w:rPr>
        <w:t>יום שלישי, כ"ה באדר התשפ"ד (05 במרץ 2024), שעה 9:00</w:t>
      </w:r>
    </w:p>
    <w:p w14:paraId="6FBD858C" w14:textId="77777777" w:rsidR="00E64116" w:rsidRPr="008713A4" w:rsidRDefault="00E64116" w:rsidP="008320F6">
      <w:pPr>
        <w:ind w:firstLine="0"/>
        <w:rPr>
          <w:rtl/>
        </w:rPr>
      </w:pPr>
    </w:p>
    <w:p w14:paraId="54B93C1A" w14:textId="77777777" w:rsidR="00E64116" w:rsidRPr="008713A4" w:rsidRDefault="00E64116" w:rsidP="008320F6">
      <w:pPr>
        <w:ind w:firstLine="0"/>
        <w:rPr>
          <w:rtl/>
        </w:rPr>
      </w:pPr>
    </w:p>
    <w:p w14:paraId="61438F2E" w14:textId="77777777" w:rsidR="00E64116" w:rsidRPr="008713A4" w:rsidRDefault="00E64116" w:rsidP="008320F6">
      <w:pPr>
        <w:ind w:firstLine="0"/>
        <w:rPr>
          <w:rtl/>
        </w:rPr>
      </w:pPr>
    </w:p>
    <w:p w14:paraId="77D8BA7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765081" w14:textId="44D94D18" w:rsidR="00E64116" w:rsidRPr="008713A4" w:rsidRDefault="006E01F3" w:rsidP="006E01F3">
      <w:pPr>
        <w:spacing w:before="60"/>
        <w:ind w:firstLine="0"/>
        <w:rPr>
          <w:rtl/>
        </w:rPr>
      </w:pPr>
      <w:bookmarkStart w:id="0" w:name="ET_subject_642265_1"/>
      <w:r w:rsidRPr="006E01F3">
        <w:rPr>
          <w:rStyle w:val="TagStyle"/>
          <w:rtl/>
        </w:rPr>
        <w:t xml:space="preserve"> &lt;&lt; נושא &gt;&gt; </w:t>
      </w:r>
      <w:r w:rsidRPr="006E01F3">
        <w:rPr>
          <w:rtl/>
        </w:rPr>
        <w:t>בקשה לאישור הארכת הכרזה על הגבלה ב</w:t>
      </w:r>
      <w:r w:rsidR="006C1A08">
        <w:rPr>
          <w:rFonts w:hint="cs"/>
          <w:rtl/>
        </w:rPr>
        <w:t>י</w:t>
      </w:r>
      <w:r w:rsidRPr="006E01F3">
        <w:rPr>
          <w:rtl/>
        </w:rPr>
        <w:t>טחונית לפי חוק קיום דיונים בהיוועדות חזותית בהשתתפות עצורים, אסירים וכלואים (הוראת שעה – חרבות ברזל), התשפ"ד- 2023</w:t>
      </w:r>
      <w:r w:rsidRPr="006E01F3">
        <w:rPr>
          <w:rStyle w:val="TagStyle"/>
          <w:rtl/>
        </w:rPr>
        <w:t xml:space="preserve"> &lt;&lt; נושא &gt;&gt;</w:t>
      </w:r>
      <w:r w:rsidR="00121A53">
        <w:rPr>
          <w:rtl/>
        </w:rPr>
        <w:t xml:space="preserve"> </w:t>
      </w:r>
      <w:bookmarkEnd w:id="0"/>
    </w:p>
    <w:p w14:paraId="65FB46A5" w14:textId="77777777" w:rsidR="00E64116" w:rsidRDefault="00E64116" w:rsidP="007C693F">
      <w:pPr>
        <w:spacing w:before="60"/>
        <w:ind w:firstLine="0"/>
        <w:rPr>
          <w:rtl/>
        </w:rPr>
      </w:pPr>
    </w:p>
    <w:p w14:paraId="05C10B34" w14:textId="77777777" w:rsidR="006E01F3" w:rsidRPr="008713A4" w:rsidRDefault="006E01F3" w:rsidP="007C693F">
      <w:pPr>
        <w:spacing w:before="60"/>
        <w:ind w:firstLine="0"/>
        <w:rPr>
          <w:rtl/>
        </w:rPr>
      </w:pPr>
    </w:p>
    <w:p w14:paraId="73D2035A" w14:textId="77777777" w:rsidR="00E64116" w:rsidRPr="008713A4" w:rsidRDefault="00E64116" w:rsidP="00EC1FB3">
      <w:pPr>
        <w:ind w:firstLine="0"/>
        <w:outlineLvl w:val="1"/>
        <w:rPr>
          <w:b/>
          <w:bCs/>
          <w:u w:val="single"/>
          <w:rtl/>
        </w:rPr>
      </w:pPr>
      <w:r w:rsidRPr="008713A4">
        <w:rPr>
          <w:b/>
          <w:bCs/>
          <w:u w:val="single"/>
          <w:rtl/>
        </w:rPr>
        <w:t>נכחו:</w:t>
      </w:r>
    </w:p>
    <w:p w14:paraId="5AD7849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074AB0" w14:textId="47C4F4AF" w:rsidR="00E64116" w:rsidRPr="00B55C95" w:rsidRDefault="006E01F3" w:rsidP="00EC1FB3">
      <w:pPr>
        <w:ind w:firstLine="0"/>
        <w:rPr>
          <w:rtl/>
        </w:rPr>
      </w:pPr>
      <w:r w:rsidRPr="00B55C95">
        <w:rPr>
          <w:rtl/>
        </w:rPr>
        <w:t xml:space="preserve">שמחה </w:t>
      </w:r>
      <w:proofErr w:type="spellStart"/>
      <w:r w:rsidRPr="00B55C95">
        <w:rPr>
          <w:rtl/>
        </w:rPr>
        <w:t>רוטמן</w:t>
      </w:r>
      <w:proofErr w:type="spellEnd"/>
      <w:r w:rsidRPr="00B55C95">
        <w:rPr>
          <w:rtl/>
        </w:rPr>
        <w:t xml:space="preserve"> – היו"ר</w:t>
      </w:r>
    </w:p>
    <w:p w14:paraId="41B64866" w14:textId="77777777" w:rsidR="000C47F5" w:rsidRPr="0082136D" w:rsidRDefault="000C47F5" w:rsidP="00DE5B80">
      <w:pPr>
        <w:ind w:firstLine="0"/>
        <w:rPr>
          <w:rtl/>
        </w:rPr>
      </w:pPr>
    </w:p>
    <w:p w14:paraId="09044F65" w14:textId="77777777" w:rsidR="002E5E31" w:rsidRPr="000C47F5" w:rsidRDefault="002E5E31" w:rsidP="00DE5B80">
      <w:pPr>
        <w:ind w:firstLine="0"/>
        <w:rPr>
          <w:b/>
          <w:bCs/>
          <w:u w:val="single"/>
          <w:rtl/>
        </w:rPr>
      </w:pPr>
    </w:p>
    <w:p w14:paraId="05667D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5913"/>
      </w:tblGrid>
      <w:tr w:rsidR="00121A53" w14:paraId="0F684B0E" w14:textId="77777777" w:rsidTr="00121A53">
        <w:tc>
          <w:tcPr>
            <w:tcW w:w="0" w:type="auto"/>
            <w:shd w:val="clear" w:color="auto" w:fill="auto"/>
          </w:tcPr>
          <w:p w14:paraId="10912BAF" w14:textId="5603863A" w:rsidR="00121A53" w:rsidRDefault="00121A53" w:rsidP="00DE5B80">
            <w:pPr>
              <w:ind w:firstLine="0"/>
              <w:rPr>
                <w:rtl/>
              </w:rPr>
            </w:pPr>
            <w:r>
              <w:rPr>
                <w:rtl/>
              </w:rPr>
              <w:t>יפעת רווה</w:t>
            </w:r>
          </w:p>
        </w:tc>
        <w:tc>
          <w:tcPr>
            <w:tcW w:w="0" w:type="auto"/>
            <w:shd w:val="clear" w:color="auto" w:fill="auto"/>
          </w:tcPr>
          <w:p w14:paraId="2C459113" w14:textId="604152C2" w:rsidR="00121A53" w:rsidRDefault="00121A53" w:rsidP="00DE5B80">
            <w:pPr>
              <w:ind w:firstLine="0"/>
              <w:rPr>
                <w:rtl/>
              </w:rPr>
            </w:pPr>
            <w:r>
              <w:rPr>
                <w:rtl/>
              </w:rPr>
              <w:t>–</w:t>
            </w:r>
          </w:p>
        </w:tc>
        <w:tc>
          <w:tcPr>
            <w:tcW w:w="0" w:type="auto"/>
            <w:shd w:val="clear" w:color="auto" w:fill="auto"/>
          </w:tcPr>
          <w:p w14:paraId="03DB4EBD" w14:textId="4510C7B3" w:rsidR="00121A53" w:rsidRDefault="00121A53" w:rsidP="00DE5B80">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121A53" w14:paraId="2839CC25" w14:textId="77777777" w:rsidTr="00121A53">
        <w:tc>
          <w:tcPr>
            <w:tcW w:w="0" w:type="auto"/>
            <w:shd w:val="clear" w:color="auto" w:fill="auto"/>
          </w:tcPr>
          <w:p w14:paraId="2F1419E0" w14:textId="2FC9F518" w:rsidR="00121A53" w:rsidRDefault="00121A53" w:rsidP="00DE5B80">
            <w:pPr>
              <w:ind w:firstLine="0"/>
              <w:rPr>
                <w:rtl/>
              </w:rPr>
            </w:pPr>
            <w:r>
              <w:rPr>
                <w:rtl/>
              </w:rPr>
              <w:t>גונדר משנה רפאל גנה</w:t>
            </w:r>
          </w:p>
        </w:tc>
        <w:tc>
          <w:tcPr>
            <w:tcW w:w="0" w:type="auto"/>
            <w:shd w:val="clear" w:color="auto" w:fill="auto"/>
          </w:tcPr>
          <w:p w14:paraId="31316C49" w14:textId="71CC761A" w:rsidR="00121A53" w:rsidRDefault="00121A53" w:rsidP="00DE5B80">
            <w:pPr>
              <w:ind w:firstLine="0"/>
              <w:rPr>
                <w:rtl/>
              </w:rPr>
            </w:pPr>
            <w:r>
              <w:rPr>
                <w:rtl/>
              </w:rPr>
              <w:t>–</w:t>
            </w:r>
          </w:p>
        </w:tc>
        <w:tc>
          <w:tcPr>
            <w:tcW w:w="0" w:type="auto"/>
            <w:shd w:val="clear" w:color="auto" w:fill="auto"/>
          </w:tcPr>
          <w:p w14:paraId="5013F20D" w14:textId="4BDBC239" w:rsidR="00121A53" w:rsidRDefault="00121A53" w:rsidP="00DE5B80">
            <w:pPr>
              <w:ind w:firstLine="0"/>
              <w:rPr>
                <w:rtl/>
              </w:rPr>
            </w:pPr>
            <w:r>
              <w:rPr>
                <w:rtl/>
              </w:rPr>
              <w:t>רמ"ח מבצעים, שב"ס, המשרד לביטחון לאומי</w:t>
            </w:r>
          </w:p>
        </w:tc>
      </w:tr>
      <w:tr w:rsidR="00121A53" w14:paraId="3ED89488" w14:textId="77777777" w:rsidTr="00121A53">
        <w:tc>
          <w:tcPr>
            <w:tcW w:w="0" w:type="auto"/>
            <w:shd w:val="clear" w:color="auto" w:fill="auto"/>
          </w:tcPr>
          <w:p w14:paraId="4C595EBD" w14:textId="48B6EB6F" w:rsidR="00121A53" w:rsidRDefault="00121A53" w:rsidP="00DE5B80">
            <w:pPr>
              <w:ind w:firstLine="0"/>
              <w:rPr>
                <w:rtl/>
              </w:rPr>
            </w:pPr>
            <w:r>
              <w:rPr>
                <w:rtl/>
              </w:rPr>
              <w:t>גונדר משנה דיאן מיכאל</w:t>
            </w:r>
          </w:p>
        </w:tc>
        <w:tc>
          <w:tcPr>
            <w:tcW w:w="0" w:type="auto"/>
            <w:shd w:val="clear" w:color="auto" w:fill="auto"/>
          </w:tcPr>
          <w:p w14:paraId="1B945473" w14:textId="2C72DC4A" w:rsidR="00121A53" w:rsidRDefault="00121A53" w:rsidP="00DE5B80">
            <w:pPr>
              <w:ind w:firstLine="0"/>
              <w:rPr>
                <w:rtl/>
              </w:rPr>
            </w:pPr>
            <w:r>
              <w:rPr>
                <w:rtl/>
              </w:rPr>
              <w:t>–</w:t>
            </w:r>
          </w:p>
        </w:tc>
        <w:tc>
          <w:tcPr>
            <w:tcW w:w="0" w:type="auto"/>
            <w:shd w:val="clear" w:color="auto" w:fill="auto"/>
          </w:tcPr>
          <w:p w14:paraId="247886D0" w14:textId="4D79C9FD" w:rsidR="00121A53" w:rsidRDefault="00121A53" w:rsidP="00DE5B80">
            <w:pPr>
              <w:ind w:firstLine="0"/>
              <w:rPr>
                <w:rtl/>
              </w:rPr>
            </w:pPr>
            <w:r>
              <w:rPr>
                <w:rtl/>
              </w:rPr>
              <w:t>רמ"ח הפעלה, שב"ס, המשרד לביטחון לאומי</w:t>
            </w:r>
          </w:p>
        </w:tc>
      </w:tr>
      <w:tr w:rsidR="00121A53" w14:paraId="3CF29AC3" w14:textId="77777777" w:rsidTr="00121A53">
        <w:tc>
          <w:tcPr>
            <w:tcW w:w="0" w:type="auto"/>
            <w:shd w:val="clear" w:color="auto" w:fill="auto"/>
          </w:tcPr>
          <w:p w14:paraId="15C6FD60" w14:textId="5446D736" w:rsidR="00121A53" w:rsidRDefault="00121A53" w:rsidP="00DE5B80">
            <w:pPr>
              <w:ind w:firstLine="0"/>
              <w:rPr>
                <w:rtl/>
              </w:rPr>
            </w:pPr>
            <w:r>
              <w:rPr>
                <w:rtl/>
              </w:rPr>
              <w:t>סגן גונדר ריקי בר און</w:t>
            </w:r>
          </w:p>
        </w:tc>
        <w:tc>
          <w:tcPr>
            <w:tcW w:w="0" w:type="auto"/>
            <w:shd w:val="clear" w:color="auto" w:fill="auto"/>
          </w:tcPr>
          <w:p w14:paraId="0DF308CC" w14:textId="3CBB0676" w:rsidR="00121A53" w:rsidRDefault="00121A53" w:rsidP="00DE5B80">
            <w:pPr>
              <w:ind w:firstLine="0"/>
              <w:rPr>
                <w:rtl/>
              </w:rPr>
            </w:pPr>
            <w:r>
              <w:rPr>
                <w:rtl/>
              </w:rPr>
              <w:t>–</w:t>
            </w:r>
          </w:p>
        </w:tc>
        <w:tc>
          <w:tcPr>
            <w:tcW w:w="0" w:type="auto"/>
            <w:shd w:val="clear" w:color="auto" w:fill="auto"/>
          </w:tcPr>
          <w:p w14:paraId="3FA52113" w14:textId="6DF3C085" w:rsidR="00121A53" w:rsidRDefault="00121A53" w:rsidP="00DE5B80">
            <w:pPr>
              <w:ind w:firstLine="0"/>
              <w:rPr>
                <w:rtl/>
              </w:rPr>
            </w:pPr>
            <w:r>
              <w:rPr>
                <w:rtl/>
              </w:rPr>
              <w:t>ראש ענף כליאה, שב"ס, המשרד לביטחון לאומי</w:t>
            </w:r>
          </w:p>
        </w:tc>
      </w:tr>
      <w:tr w:rsidR="00121A53" w14:paraId="6DFFAB7E" w14:textId="77777777" w:rsidTr="00121A53">
        <w:tc>
          <w:tcPr>
            <w:tcW w:w="0" w:type="auto"/>
            <w:shd w:val="clear" w:color="auto" w:fill="auto"/>
          </w:tcPr>
          <w:p w14:paraId="422801E8" w14:textId="3B2D9E7C" w:rsidR="00121A53" w:rsidRDefault="00121A53" w:rsidP="00DE5B80">
            <w:pPr>
              <w:ind w:firstLine="0"/>
              <w:rPr>
                <w:rtl/>
              </w:rPr>
            </w:pPr>
            <w:r>
              <w:rPr>
                <w:rtl/>
              </w:rPr>
              <w:t>רב כלאי אסף שרף</w:t>
            </w:r>
          </w:p>
        </w:tc>
        <w:tc>
          <w:tcPr>
            <w:tcW w:w="0" w:type="auto"/>
            <w:shd w:val="clear" w:color="auto" w:fill="auto"/>
          </w:tcPr>
          <w:p w14:paraId="13DDFDAC" w14:textId="6025D1BD" w:rsidR="00121A53" w:rsidRDefault="00121A53" w:rsidP="00DE5B80">
            <w:pPr>
              <w:ind w:firstLine="0"/>
              <w:rPr>
                <w:rtl/>
              </w:rPr>
            </w:pPr>
            <w:r>
              <w:rPr>
                <w:rtl/>
              </w:rPr>
              <w:t>–</w:t>
            </w:r>
          </w:p>
        </w:tc>
        <w:tc>
          <w:tcPr>
            <w:tcW w:w="0" w:type="auto"/>
            <w:shd w:val="clear" w:color="auto" w:fill="auto"/>
          </w:tcPr>
          <w:p w14:paraId="46596189" w14:textId="634E7A55" w:rsidR="00121A53" w:rsidRDefault="00121A53" w:rsidP="00DE5B80">
            <w:pPr>
              <w:ind w:firstLine="0"/>
              <w:rPr>
                <w:rtl/>
              </w:rPr>
            </w:pPr>
            <w:r>
              <w:rPr>
                <w:rtl/>
              </w:rPr>
              <w:t>לשכה משפטית, שב"ס, המשרד לביטחון לאומי</w:t>
            </w:r>
          </w:p>
        </w:tc>
      </w:tr>
      <w:tr w:rsidR="00121A53" w14:paraId="58F3174E" w14:textId="77777777" w:rsidTr="00121A53">
        <w:tc>
          <w:tcPr>
            <w:tcW w:w="0" w:type="auto"/>
            <w:shd w:val="clear" w:color="auto" w:fill="auto"/>
          </w:tcPr>
          <w:p w14:paraId="0463021B" w14:textId="6E83EAB2" w:rsidR="00121A53" w:rsidRDefault="00121A53" w:rsidP="00DE5B80">
            <w:pPr>
              <w:ind w:firstLine="0"/>
              <w:rPr>
                <w:rtl/>
              </w:rPr>
            </w:pPr>
            <w:r>
              <w:rPr>
                <w:rtl/>
              </w:rPr>
              <w:t>אביעד רוזנפלד</w:t>
            </w:r>
          </w:p>
        </w:tc>
        <w:tc>
          <w:tcPr>
            <w:tcW w:w="0" w:type="auto"/>
            <w:shd w:val="clear" w:color="auto" w:fill="auto"/>
          </w:tcPr>
          <w:p w14:paraId="655466B3" w14:textId="55CF9384" w:rsidR="00121A53" w:rsidRDefault="00121A53" w:rsidP="00DE5B80">
            <w:pPr>
              <w:ind w:firstLine="0"/>
              <w:rPr>
                <w:rtl/>
              </w:rPr>
            </w:pPr>
            <w:r>
              <w:rPr>
                <w:rtl/>
              </w:rPr>
              <w:t>–</w:t>
            </w:r>
          </w:p>
        </w:tc>
        <w:tc>
          <w:tcPr>
            <w:tcW w:w="0" w:type="auto"/>
            <w:shd w:val="clear" w:color="auto" w:fill="auto"/>
          </w:tcPr>
          <w:p w14:paraId="71F4D743" w14:textId="175B1BAD" w:rsidR="00121A53" w:rsidRDefault="00121A53" w:rsidP="00DE5B80">
            <w:pPr>
              <w:ind w:firstLine="0"/>
              <w:rPr>
                <w:rtl/>
              </w:rPr>
            </w:pPr>
            <w:r>
              <w:rPr>
                <w:rtl/>
              </w:rPr>
              <w:t>קצין הערכה פח"ע, חטיבת מודיעין, שב"ס, המשרד לביטחון לאומי</w:t>
            </w:r>
          </w:p>
        </w:tc>
      </w:tr>
      <w:tr w:rsidR="00121A53" w14:paraId="29BD65C6" w14:textId="77777777" w:rsidTr="00121A53">
        <w:tc>
          <w:tcPr>
            <w:tcW w:w="0" w:type="auto"/>
            <w:shd w:val="clear" w:color="auto" w:fill="auto"/>
          </w:tcPr>
          <w:p w14:paraId="00D1EFD2" w14:textId="1D4184D5" w:rsidR="00121A53" w:rsidRDefault="00121A53" w:rsidP="00DE5B80">
            <w:pPr>
              <w:ind w:firstLine="0"/>
              <w:rPr>
                <w:rtl/>
              </w:rPr>
            </w:pPr>
            <w:r>
              <w:rPr>
                <w:rtl/>
              </w:rPr>
              <w:t>דרור כהן</w:t>
            </w:r>
          </w:p>
        </w:tc>
        <w:tc>
          <w:tcPr>
            <w:tcW w:w="0" w:type="auto"/>
            <w:shd w:val="clear" w:color="auto" w:fill="auto"/>
          </w:tcPr>
          <w:p w14:paraId="10E9EEA9" w14:textId="75918FB4" w:rsidR="00121A53" w:rsidRDefault="00121A53" w:rsidP="00DE5B80">
            <w:pPr>
              <w:ind w:firstLine="0"/>
              <w:rPr>
                <w:rtl/>
              </w:rPr>
            </w:pPr>
            <w:r>
              <w:rPr>
                <w:rtl/>
              </w:rPr>
              <w:t>–</w:t>
            </w:r>
          </w:p>
        </w:tc>
        <w:tc>
          <w:tcPr>
            <w:tcW w:w="0" w:type="auto"/>
            <w:shd w:val="clear" w:color="auto" w:fill="auto"/>
          </w:tcPr>
          <w:p w14:paraId="797572AE" w14:textId="6C42F2A9" w:rsidR="00121A53" w:rsidRDefault="00121A53" w:rsidP="00DE5B80">
            <w:pPr>
              <w:ind w:firstLine="0"/>
              <w:rPr>
                <w:rtl/>
              </w:rPr>
            </w:pPr>
            <w:r>
              <w:rPr>
                <w:rtl/>
              </w:rPr>
              <w:t xml:space="preserve">ק' </w:t>
            </w:r>
            <w:proofErr w:type="spellStart"/>
            <w:r>
              <w:rPr>
                <w:rtl/>
              </w:rPr>
              <w:t>אג"מ</w:t>
            </w:r>
            <w:proofErr w:type="spellEnd"/>
            <w:r>
              <w:rPr>
                <w:rtl/>
              </w:rPr>
              <w:t xml:space="preserve"> נחשון, שב"ס, המשרד לביטחון לאומי</w:t>
            </w:r>
          </w:p>
        </w:tc>
      </w:tr>
      <w:tr w:rsidR="00121A53" w14:paraId="5A2A136B" w14:textId="77777777" w:rsidTr="00121A53">
        <w:tc>
          <w:tcPr>
            <w:tcW w:w="0" w:type="auto"/>
            <w:shd w:val="clear" w:color="auto" w:fill="auto"/>
          </w:tcPr>
          <w:p w14:paraId="61F63605" w14:textId="5F642A6A" w:rsidR="00121A53" w:rsidRDefault="00121A53" w:rsidP="00DE5B80">
            <w:pPr>
              <w:ind w:firstLine="0"/>
              <w:rPr>
                <w:rtl/>
              </w:rPr>
            </w:pPr>
            <w:r>
              <w:rPr>
                <w:rtl/>
              </w:rPr>
              <w:t>חנית אברהם בכר</w:t>
            </w:r>
          </w:p>
        </w:tc>
        <w:tc>
          <w:tcPr>
            <w:tcW w:w="0" w:type="auto"/>
            <w:shd w:val="clear" w:color="auto" w:fill="auto"/>
          </w:tcPr>
          <w:p w14:paraId="3D833688" w14:textId="20BC0970" w:rsidR="00121A53" w:rsidRDefault="00121A53" w:rsidP="00DE5B80">
            <w:pPr>
              <w:ind w:firstLine="0"/>
              <w:rPr>
                <w:rtl/>
              </w:rPr>
            </w:pPr>
            <w:r>
              <w:rPr>
                <w:rtl/>
              </w:rPr>
              <w:t>–</w:t>
            </w:r>
          </w:p>
        </w:tc>
        <w:tc>
          <w:tcPr>
            <w:tcW w:w="0" w:type="auto"/>
            <w:shd w:val="clear" w:color="auto" w:fill="auto"/>
          </w:tcPr>
          <w:p w14:paraId="6DCFDBA4" w14:textId="68C2DADD" w:rsidR="00121A53" w:rsidRDefault="00121A53" w:rsidP="00DE5B80">
            <w:pPr>
              <w:ind w:firstLine="0"/>
              <w:rPr>
                <w:rtl/>
              </w:rPr>
            </w:pPr>
            <w:r>
              <w:rPr>
                <w:rtl/>
              </w:rPr>
              <w:t>הלשכה המשפטית, הנהלת בתי משפט</w:t>
            </w:r>
          </w:p>
        </w:tc>
      </w:tr>
      <w:tr w:rsidR="00121A53" w14:paraId="658555BD" w14:textId="77777777" w:rsidTr="00121A53">
        <w:tc>
          <w:tcPr>
            <w:tcW w:w="0" w:type="auto"/>
            <w:shd w:val="clear" w:color="auto" w:fill="auto"/>
          </w:tcPr>
          <w:p w14:paraId="1B37DEFE" w14:textId="16532D93" w:rsidR="00121A53" w:rsidRDefault="00121A53" w:rsidP="00DE5B80">
            <w:pPr>
              <w:ind w:firstLine="0"/>
              <w:rPr>
                <w:rtl/>
              </w:rPr>
            </w:pPr>
            <w:r>
              <w:rPr>
                <w:rtl/>
              </w:rPr>
              <w:t>ישי שרון</w:t>
            </w:r>
          </w:p>
        </w:tc>
        <w:tc>
          <w:tcPr>
            <w:tcW w:w="0" w:type="auto"/>
            <w:shd w:val="clear" w:color="auto" w:fill="auto"/>
          </w:tcPr>
          <w:p w14:paraId="4972780F" w14:textId="1008195A" w:rsidR="00121A53" w:rsidRDefault="00121A53" w:rsidP="00DE5B80">
            <w:pPr>
              <w:ind w:firstLine="0"/>
              <w:rPr>
                <w:rtl/>
              </w:rPr>
            </w:pPr>
            <w:r>
              <w:rPr>
                <w:rtl/>
              </w:rPr>
              <w:t>–</w:t>
            </w:r>
          </w:p>
        </w:tc>
        <w:tc>
          <w:tcPr>
            <w:tcW w:w="0" w:type="auto"/>
            <w:shd w:val="clear" w:color="auto" w:fill="auto"/>
          </w:tcPr>
          <w:p w14:paraId="4774C3B8" w14:textId="21C146F9" w:rsidR="00121A53" w:rsidRDefault="00121A53" w:rsidP="00DE5B80">
            <w:pPr>
              <w:ind w:firstLine="0"/>
              <w:rPr>
                <w:rtl/>
              </w:rPr>
            </w:pPr>
            <w:r>
              <w:rPr>
                <w:rtl/>
              </w:rPr>
              <w:t>מנהל מחלקת חקיקה ומדיניות, הסנגוריה הציבורית</w:t>
            </w:r>
          </w:p>
        </w:tc>
      </w:tr>
    </w:tbl>
    <w:p w14:paraId="47DA3D1D" w14:textId="7222341A" w:rsidR="00E64116" w:rsidRPr="008713A4" w:rsidRDefault="00E64116" w:rsidP="00DE5B80">
      <w:pPr>
        <w:ind w:firstLine="0"/>
        <w:rPr>
          <w:rtl/>
        </w:rPr>
      </w:pPr>
    </w:p>
    <w:p w14:paraId="1A67663E" w14:textId="77777777" w:rsidR="00E64116" w:rsidRDefault="00E64116" w:rsidP="00DE5B80">
      <w:pPr>
        <w:ind w:firstLine="0"/>
        <w:rPr>
          <w:rtl/>
        </w:rPr>
      </w:pPr>
    </w:p>
    <w:p w14:paraId="0BCA10CC" w14:textId="77777777" w:rsidR="00D37550" w:rsidRPr="008713A4" w:rsidRDefault="00D37550" w:rsidP="00DE5B80">
      <w:pPr>
        <w:ind w:firstLine="0"/>
        <w:rPr>
          <w:rtl/>
        </w:rPr>
      </w:pPr>
    </w:p>
    <w:p w14:paraId="61F3256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C7FAEA3" w14:textId="7F8B33B0" w:rsidR="006E01F3" w:rsidRDefault="006E01F3" w:rsidP="00D40A29">
      <w:pPr>
        <w:ind w:firstLine="0"/>
        <w:rPr>
          <w:rtl/>
        </w:rPr>
      </w:pPr>
      <w:r>
        <w:rPr>
          <w:rFonts w:hint="cs"/>
          <w:rtl/>
        </w:rPr>
        <w:t xml:space="preserve">נועה </w:t>
      </w:r>
      <w:proofErr w:type="spellStart"/>
      <w:r>
        <w:rPr>
          <w:rFonts w:hint="cs"/>
          <w:rtl/>
        </w:rPr>
        <w:t>ברודסקי</w:t>
      </w:r>
      <w:proofErr w:type="spellEnd"/>
      <w:r w:rsidR="007A08C6">
        <w:rPr>
          <w:rFonts w:hint="cs"/>
          <w:rtl/>
        </w:rPr>
        <w:t>-</w:t>
      </w:r>
      <w:r>
        <w:rPr>
          <w:rFonts w:hint="cs"/>
          <w:rtl/>
        </w:rPr>
        <w:t>לוי</w:t>
      </w:r>
    </w:p>
    <w:p w14:paraId="0608E639" w14:textId="72FE8E1B" w:rsidR="006E01F3" w:rsidRPr="008713A4" w:rsidRDefault="006E01F3" w:rsidP="00D40A29">
      <w:pPr>
        <w:ind w:firstLine="0"/>
      </w:pPr>
      <w:r>
        <w:rPr>
          <w:rFonts w:hint="cs"/>
          <w:rtl/>
        </w:rPr>
        <w:t xml:space="preserve">אפרת </w:t>
      </w:r>
      <w:proofErr w:type="spellStart"/>
      <w:r>
        <w:rPr>
          <w:rFonts w:hint="cs"/>
          <w:rtl/>
        </w:rPr>
        <w:t>חקאק</w:t>
      </w:r>
      <w:proofErr w:type="spellEnd"/>
    </w:p>
    <w:p w14:paraId="21938494" w14:textId="77777777" w:rsidR="00E64116" w:rsidRPr="008713A4" w:rsidRDefault="00E64116" w:rsidP="00DE5B80">
      <w:pPr>
        <w:ind w:firstLine="0"/>
        <w:rPr>
          <w:rtl/>
        </w:rPr>
      </w:pPr>
    </w:p>
    <w:p w14:paraId="3351F251" w14:textId="5A69FCC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9C9CB04" w14:textId="09BAB500" w:rsidR="00E64116" w:rsidRPr="008713A4" w:rsidRDefault="00121A53" w:rsidP="00D40A29">
      <w:pPr>
        <w:ind w:firstLine="0"/>
        <w:rPr>
          <w:u w:val="single"/>
        </w:rPr>
      </w:pPr>
      <w:r>
        <w:rPr>
          <w:rFonts w:hint="cs"/>
          <w:rtl/>
        </w:rPr>
        <w:t>אלירן כהן</w:t>
      </w:r>
    </w:p>
    <w:p w14:paraId="7D7E3E21" w14:textId="77777777" w:rsidR="00E64116" w:rsidRPr="008713A4" w:rsidRDefault="00E64116" w:rsidP="00DE5B80">
      <w:pPr>
        <w:ind w:firstLine="0"/>
        <w:rPr>
          <w:rtl/>
        </w:rPr>
      </w:pPr>
    </w:p>
    <w:p w14:paraId="6F2264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75C37D" w14:textId="0D0B99BC" w:rsidR="00E64116" w:rsidRDefault="00D87F42" w:rsidP="008320F6">
      <w:pPr>
        <w:ind w:firstLine="0"/>
        <w:rPr>
          <w:rtl/>
        </w:rPr>
      </w:pPr>
      <w:r>
        <w:rPr>
          <w:rFonts w:hint="cs"/>
          <w:rtl/>
        </w:rPr>
        <w:t>סמדר לביא, חבר תרגומים</w:t>
      </w:r>
    </w:p>
    <w:p w14:paraId="75C63E1D" w14:textId="77777777" w:rsidR="00A46BFB" w:rsidRDefault="00A46BFB" w:rsidP="008320F6">
      <w:pPr>
        <w:ind w:firstLine="0"/>
        <w:rPr>
          <w:rtl/>
        </w:rPr>
      </w:pPr>
    </w:p>
    <w:p w14:paraId="4A7B8B37" w14:textId="77777777" w:rsidR="00114C82" w:rsidRDefault="00114C82" w:rsidP="008320F6">
      <w:pPr>
        <w:ind w:firstLine="0"/>
        <w:rPr>
          <w:rtl/>
        </w:rPr>
      </w:pPr>
    </w:p>
    <w:p w14:paraId="0098884A" w14:textId="77777777" w:rsidR="00114C82" w:rsidRDefault="00114C82" w:rsidP="008320F6">
      <w:pPr>
        <w:ind w:firstLine="0"/>
        <w:rPr>
          <w:rtl/>
        </w:rPr>
      </w:pPr>
    </w:p>
    <w:p w14:paraId="69C848AE" w14:textId="77777777" w:rsidR="00D87F42" w:rsidRPr="00AE093B" w:rsidRDefault="00D87F42" w:rsidP="00D87F42">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8CAB7A8" w14:textId="77777777" w:rsidR="00A46BFB" w:rsidRPr="00D87F42" w:rsidRDefault="00A46BFB" w:rsidP="008320F6">
      <w:pPr>
        <w:ind w:firstLine="0"/>
        <w:rPr>
          <w:rtl/>
        </w:rPr>
      </w:pPr>
    </w:p>
    <w:p w14:paraId="40B4F868" w14:textId="79AA8AFD" w:rsidR="00A46BFB" w:rsidRDefault="00A46BFB">
      <w:pPr>
        <w:bidi w:val="0"/>
        <w:spacing w:line="240" w:lineRule="auto"/>
        <w:ind w:firstLine="0"/>
        <w:jc w:val="left"/>
        <w:rPr>
          <w:rtl/>
        </w:rPr>
      </w:pPr>
      <w:r>
        <w:rPr>
          <w:rtl/>
        </w:rPr>
        <w:br w:type="page"/>
      </w:r>
    </w:p>
    <w:p w14:paraId="1EA30A9E" w14:textId="502222C2" w:rsidR="00A46BFB" w:rsidRDefault="00A46BFB" w:rsidP="00A46BFB">
      <w:pPr>
        <w:pStyle w:val="a6"/>
        <w:keepNext/>
        <w:rPr>
          <w:rtl/>
        </w:rPr>
      </w:pPr>
      <w:bookmarkStart w:id="1" w:name="ET_subject_642265_2"/>
      <w:r w:rsidRPr="00A46BFB">
        <w:rPr>
          <w:rStyle w:val="TagStyle"/>
          <w:rtl/>
        </w:rPr>
        <w:lastRenderedPageBreak/>
        <w:t xml:space="preserve"> &lt;&lt; נושא &gt;&gt; </w:t>
      </w:r>
      <w:r>
        <w:rPr>
          <w:rtl/>
        </w:rPr>
        <w:t>בקשה לאישור הארכת הכרזה על הגבלה ב</w:t>
      </w:r>
      <w:r w:rsidR="00D87F42">
        <w:rPr>
          <w:rFonts w:hint="cs"/>
          <w:rtl/>
        </w:rPr>
        <w:t>י</w:t>
      </w:r>
      <w:r>
        <w:rPr>
          <w:rtl/>
        </w:rPr>
        <w:t>טחונית לפי חוק קיום דיונים בהיוועדות חזותית בהשתתפות עצורים, אסירים וכלואים (הוראת שעה – חרבות ברזל), התשפ"ד- 2023</w:t>
      </w:r>
      <w:r w:rsidRPr="00A46BFB">
        <w:rPr>
          <w:rStyle w:val="TagStyle"/>
          <w:rtl/>
        </w:rPr>
        <w:t xml:space="preserve"> &lt;&lt; נושא &gt;&gt;</w:t>
      </w:r>
      <w:r w:rsidR="00121A53">
        <w:rPr>
          <w:rtl/>
        </w:rPr>
        <w:t xml:space="preserve"> </w:t>
      </w:r>
      <w:bookmarkEnd w:id="1"/>
    </w:p>
    <w:p w14:paraId="201B3204" w14:textId="77777777" w:rsidR="00A46BFB" w:rsidRDefault="00A46BFB" w:rsidP="00A46BFB">
      <w:pPr>
        <w:pStyle w:val="KeepWithNext"/>
        <w:rPr>
          <w:rtl/>
        </w:rPr>
      </w:pPr>
    </w:p>
    <w:p w14:paraId="55C95263" w14:textId="77777777" w:rsidR="00D87F42" w:rsidRDefault="00D87F42" w:rsidP="00D87F42">
      <w:pPr>
        <w:ind w:firstLine="0"/>
        <w:rPr>
          <w:rtl/>
        </w:rPr>
      </w:pPr>
      <w:bookmarkStart w:id="2" w:name="_ETM_Q1_34"/>
      <w:bookmarkEnd w:id="2"/>
    </w:p>
    <w:p w14:paraId="3A45ABB7" w14:textId="77CBB444" w:rsidR="00D87F42" w:rsidRDefault="00D87F42" w:rsidP="00D87F42">
      <w:pPr>
        <w:pStyle w:val="af6"/>
        <w:keepNext/>
        <w:rPr>
          <w:rtl/>
        </w:rPr>
      </w:pPr>
      <w:bookmarkStart w:id="3" w:name="ET_yor_6157_3"/>
      <w:r w:rsidRPr="00D87F42">
        <w:rPr>
          <w:rStyle w:val="TagStyle"/>
          <w:rtl/>
        </w:rPr>
        <w:t xml:space="preserve"> &lt;&lt; יור &gt;&gt; </w:t>
      </w:r>
      <w:r>
        <w:rPr>
          <w:rtl/>
        </w:rPr>
        <w:t xml:space="preserve">היו"ר שמחה </w:t>
      </w:r>
      <w:proofErr w:type="spellStart"/>
      <w:r>
        <w:rPr>
          <w:rtl/>
        </w:rPr>
        <w:t>רוטמן</w:t>
      </w:r>
      <w:proofErr w:type="spellEnd"/>
      <w:r>
        <w:rPr>
          <w:rtl/>
        </w:rPr>
        <w:t>:</w:t>
      </w:r>
      <w:r w:rsidRPr="00D87F42">
        <w:rPr>
          <w:rStyle w:val="TagStyle"/>
          <w:rtl/>
        </w:rPr>
        <w:t xml:space="preserve"> &lt;&lt; יור &gt;&gt;</w:t>
      </w:r>
      <w:r w:rsidR="00121A53">
        <w:rPr>
          <w:rtl/>
        </w:rPr>
        <w:t xml:space="preserve"> </w:t>
      </w:r>
      <w:bookmarkEnd w:id="3"/>
    </w:p>
    <w:p w14:paraId="6A527DAE" w14:textId="77777777" w:rsidR="00D87F42" w:rsidRDefault="00D87F42" w:rsidP="00D87F42">
      <w:pPr>
        <w:pStyle w:val="KeepWithNext"/>
        <w:rPr>
          <w:rtl/>
          <w:lang w:eastAsia="he-IL"/>
        </w:rPr>
      </w:pPr>
    </w:p>
    <w:p w14:paraId="5392C7ED" w14:textId="04B7331E" w:rsidR="00D87F42" w:rsidRDefault="00D87F42" w:rsidP="00D87F42">
      <w:pPr>
        <w:rPr>
          <w:rtl/>
          <w:lang w:eastAsia="he-IL"/>
        </w:rPr>
      </w:pPr>
      <w:bookmarkStart w:id="4" w:name="_ETM_Q1_344"/>
      <w:bookmarkStart w:id="5" w:name="_ETM_Q1_363"/>
      <w:bookmarkEnd w:id="4"/>
      <w:bookmarkEnd w:id="5"/>
      <w:r>
        <w:rPr>
          <w:rFonts w:hint="cs"/>
          <w:rtl/>
          <w:lang w:eastAsia="he-IL"/>
        </w:rPr>
        <w:t xml:space="preserve">בוקר טוב. אנחנו בבקשה להארכה על הגבלה </w:t>
      </w:r>
      <w:bookmarkStart w:id="6" w:name="_ETM_Q1_606"/>
      <w:bookmarkEnd w:id="6"/>
      <w:r>
        <w:rPr>
          <w:rFonts w:hint="cs"/>
          <w:rtl/>
          <w:lang w:eastAsia="he-IL"/>
        </w:rPr>
        <w:t>ביטחונית מכוח חוק קיום דיונים בהיוועדות חזותית בהשתתפות עצורים, אסירים</w:t>
      </w:r>
      <w:bookmarkStart w:id="7" w:name="_ETM_Q1_8427"/>
      <w:bookmarkEnd w:id="7"/>
      <w:r>
        <w:rPr>
          <w:rFonts w:hint="cs"/>
          <w:rtl/>
          <w:lang w:eastAsia="he-IL"/>
        </w:rPr>
        <w:t xml:space="preserve"> וכלואים (הוראת שעה </w:t>
      </w:r>
      <w:r>
        <w:rPr>
          <w:rtl/>
          <w:lang w:eastAsia="he-IL"/>
        </w:rPr>
        <w:t>–</w:t>
      </w:r>
      <w:r>
        <w:rPr>
          <w:rFonts w:hint="cs"/>
          <w:rtl/>
          <w:lang w:eastAsia="he-IL"/>
        </w:rPr>
        <w:t xml:space="preserve"> חרבות ברזל), </w:t>
      </w:r>
      <w:proofErr w:type="spellStart"/>
      <w:r>
        <w:rPr>
          <w:rFonts w:hint="cs"/>
          <w:rtl/>
          <w:lang w:eastAsia="he-IL"/>
        </w:rPr>
        <w:t>התשפ"ד</w:t>
      </w:r>
      <w:proofErr w:type="spellEnd"/>
      <w:r>
        <w:rPr>
          <w:rFonts w:hint="cs"/>
          <w:rtl/>
          <w:lang w:eastAsia="he-IL"/>
        </w:rPr>
        <w:t>, 2023.</w:t>
      </w:r>
      <w:r w:rsidR="00B55C95">
        <w:rPr>
          <w:rFonts w:hint="cs"/>
          <w:rtl/>
          <w:lang w:eastAsia="he-IL"/>
        </w:rPr>
        <w:t xml:space="preserve"> </w:t>
      </w:r>
    </w:p>
    <w:p w14:paraId="06EE4575" w14:textId="77777777" w:rsidR="00D87F42" w:rsidRDefault="00D87F42" w:rsidP="00D87F42">
      <w:pPr>
        <w:rPr>
          <w:rtl/>
          <w:lang w:eastAsia="he-IL"/>
        </w:rPr>
      </w:pPr>
      <w:bookmarkStart w:id="8" w:name="_ETM_Q1_20646"/>
      <w:bookmarkStart w:id="9" w:name="_ETM_Q1_20684"/>
      <w:bookmarkStart w:id="10" w:name="_ETM_Q1_20934"/>
      <w:bookmarkEnd w:id="8"/>
      <w:bookmarkEnd w:id="9"/>
      <w:bookmarkEnd w:id="10"/>
    </w:p>
    <w:p w14:paraId="44D5C34C" w14:textId="6D593B33" w:rsidR="00D87F42" w:rsidRDefault="00D87F42" w:rsidP="00D87F42">
      <w:pPr>
        <w:rPr>
          <w:rtl/>
          <w:lang w:eastAsia="he-IL"/>
        </w:rPr>
      </w:pPr>
      <w:bookmarkStart w:id="11" w:name="_ETM_Q1_20976"/>
      <w:bookmarkEnd w:id="11"/>
      <w:r>
        <w:rPr>
          <w:rFonts w:hint="cs"/>
          <w:rtl/>
          <w:lang w:eastAsia="he-IL"/>
        </w:rPr>
        <w:t xml:space="preserve">בוקר טוב, אני רוצה </w:t>
      </w:r>
      <w:bookmarkStart w:id="12" w:name="_ETM_Q1_24470"/>
      <w:bookmarkEnd w:id="12"/>
      <w:r>
        <w:rPr>
          <w:rFonts w:hint="cs"/>
          <w:rtl/>
          <w:lang w:eastAsia="he-IL"/>
        </w:rPr>
        <w:t>לפתוח שלא כדרכי במחמאה גם למשרד המשפטים, שזה הלא</w:t>
      </w:r>
      <w:bookmarkStart w:id="13" w:name="_ETM_Q1_29095"/>
      <w:bookmarkEnd w:id="13"/>
      <w:r>
        <w:rPr>
          <w:rFonts w:hint="cs"/>
          <w:rtl/>
          <w:lang w:eastAsia="he-IL"/>
        </w:rPr>
        <w:t xml:space="preserve"> כדרכי, בהקשר הזה גם למשרד </w:t>
      </w:r>
      <w:proofErr w:type="spellStart"/>
      <w:r>
        <w:rPr>
          <w:rFonts w:hint="cs"/>
          <w:rtl/>
          <w:lang w:eastAsia="he-IL"/>
        </w:rPr>
        <w:t>הבל"מ</w:t>
      </w:r>
      <w:proofErr w:type="spellEnd"/>
      <w:r>
        <w:rPr>
          <w:rFonts w:hint="cs"/>
          <w:rtl/>
          <w:lang w:eastAsia="he-IL"/>
        </w:rPr>
        <w:t>, לסנגוריה, להנהלת</w:t>
      </w:r>
      <w:bookmarkStart w:id="14" w:name="_ETM_Q1_32854"/>
      <w:bookmarkEnd w:id="14"/>
      <w:r>
        <w:rPr>
          <w:rFonts w:hint="cs"/>
          <w:rtl/>
          <w:lang w:eastAsia="he-IL"/>
        </w:rPr>
        <w:t xml:space="preserve"> בתי המשפט שבאמת הפעם העבירו את המידע ואת הבקשות </w:t>
      </w:r>
      <w:bookmarkStart w:id="15" w:name="_ETM_Q1_41064"/>
      <w:bookmarkEnd w:id="15"/>
      <w:r>
        <w:rPr>
          <w:rFonts w:hint="cs"/>
          <w:rtl/>
          <w:lang w:eastAsia="he-IL"/>
        </w:rPr>
        <w:t xml:space="preserve">לפחות בפרפרזות מספיק זמן מראש כדי שלוועדה יהיה זמן לראות </w:t>
      </w:r>
      <w:bookmarkStart w:id="16" w:name="_ETM_Q1_50284"/>
      <w:bookmarkEnd w:id="16"/>
      <w:r>
        <w:rPr>
          <w:rFonts w:hint="cs"/>
          <w:rtl/>
          <w:lang w:eastAsia="he-IL"/>
        </w:rPr>
        <w:t xml:space="preserve">את זה. זה בא לידי ביטוי עוד יותר לאור לוחות </w:t>
      </w:r>
      <w:bookmarkStart w:id="17" w:name="_ETM_Q1_55692"/>
      <w:bookmarkEnd w:id="17"/>
      <w:r>
        <w:rPr>
          <w:rFonts w:hint="cs"/>
          <w:rtl/>
          <w:lang w:eastAsia="he-IL"/>
        </w:rPr>
        <w:t xml:space="preserve">הזמנים הקצרים שהיו פה. בסך הכול אנחנו שבועיים מההארכה </w:t>
      </w:r>
      <w:bookmarkStart w:id="18" w:name="_ETM_Q1_62595"/>
      <w:bookmarkEnd w:id="18"/>
      <w:r>
        <w:rPr>
          <w:rFonts w:hint="cs"/>
          <w:rtl/>
          <w:lang w:eastAsia="he-IL"/>
        </w:rPr>
        <w:t xml:space="preserve">הקודמת. </w:t>
      </w:r>
    </w:p>
    <w:p w14:paraId="4048D995" w14:textId="77777777" w:rsidR="00D87F42" w:rsidRDefault="00D87F42" w:rsidP="00D87F42">
      <w:pPr>
        <w:rPr>
          <w:rtl/>
          <w:lang w:eastAsia="he-IL"/>
        </w:rPr>
      </w:pPr>
      <w:bookmarkStart w:id="19" w:name="_ETM_Q1_64427"/>
      <w:bookmarkStart w:id="20" w:name="_ETM_Q1_64465"/>
      <w:bookmarkEnd w:id="19"/>
      <w:bookmarkEnd w:id="20"/>
    </w:p>
    <w:p w14:paraId="5582282D" w14:textId="25D310FA" w:rsidR="003B4FF9" w:rsidRDefault="00D87F42" w:rsidP="00D87F42">
      <w:pPr>
        <w:rPr>
          <w:rtl/>
          <w:lang w:eastAsia="he-IL"/>
        </w:rPr>
      </w:pPr>
      <w:bookmarkStart w:id="21" w:name="_ETM_Q1_64587"/>
      <w:bookmarkStart w:id="22" w:name="_ETM_Q1_64624"/>
      <w:bookmarkEnd w:id="21"/>
      <w:bookmarkEnd w:id="22"/>
      <w:r>
        <w:rPr>
          <w:rFonts w:hint="cs"/>
          <w:rtl/>
          <w:lang w:eastAsia="he-IL"/>
        </w:rPr>
        <w:t xml:space="preserve">ראינו את מכתבו של שר המשפטים, אתם מבקשים הארכה </w:t>
      </w:r>
      <w:bookmarkStart w:id="23" w:name="_ETM_Q1_68286"/>
      <w:bookmarkEnd w:id="23"/>
      <w:r>
        <w:rPr>
          <w:rFonts w:hint="cs"/>
          <w:rtl/>
          <w:lang w:eastAsia="he-IL"/>
        </w:rPr>
        <w:t xml:space="preserve">ב-28 ימים, לתקופה נוספת עד ליום כ"ג באדר ב' תשפ"ד. </w:t>
      </w:r>
      <w:bookmarkStart w:id="24" w:name="_ETM_Q1_78120"/>
      <w:bookmarkEnd w:id="24"/>
      <w:r>
        <w:rPr>
          <w:rFonts w:hint="cs"/>
          <w:rtl/>
          <w:lang w:eastAsia="he-IL"/>
        </w:rPr>
        <w:t xml:space="preserve">מכתבו של השר לביטחון לאומי כנ"ל, עם אותה הארכה ובקשה. ראינו </w:t>
      </w:r>
      <w:bookmarkStart w:id="25" w:name="_ETM_Q1_86279"/>
      <w:bookmarkEnd w:id="25"/>
      <w:r>
        <w:rPr>
          <w:rFonts w:hint="cs"/>
          <w:rtl/>
          <w:lang w:eastAsia="he-IL"/>
        </w:rPr>
        <w:t xml:space="preserve">את חוות הדעת של שירות בתי הסוהר שמדברת </w:t>
      </w:r>
      <w:bookmarkStart w:id="26" w:name="_ETM_Q1_92547"/>
      <w:bookmarkEnd w:id="26"/>
      <w:r>
        <w:rPr>
          <w:rFonts w:hint="cs"/>
          <w:rtl/>
          <w:lang w:eastAsia="he-IL"/>
        </w:rPr>
        <w:t xml:space="preserve">על הצורך הביטחוני באירוע, מפורטת ומונה את הסיכון שהדבר הזה </w:t>
      </w:r>
      <w:bookmarkStart w:id="27" w:name="_ETM_Q1_100869"/>
      <w:bookmarkEnd w:id="27"/>
      <w:r>
        <w:rPr>
          <w:rFonts w:hint="cs"/>
          <w:rtl/>
          <w:lang w:eastAsia="he-IL"/>
        </w:rPr>
        <w:t xml:space="preserve">גורם. אני תיכף אשאל בנוגע למצבת האסירים לאור אירועי </w:t>
      </w:r>
      <w:bookmarkStart w:id="28" w:name="_ETM_Q1_106890"/>
      <w:bookmarkEnd w:id="28"/>
      <w:r>
        <w:rPr>
          <w:rFonts w:hint="cs"/>
          <w:rtl/>
          <w:lang w:eastAsia="he-IL"/>
        </w:rPr>
        <w:t>השעה</w:t>
      </w:r>
      <w:r w:rsidR="00015FA0">
        <w:rPr>
          <w:rFonts w:hint="cs"/>
          <w:rtl/>
          <w:lang w:eastAsia="he-IL"/>
        </w:rPr>
        <w:t>,</w:t>
      </w:r>
      <w:r w:rsidR="003B4FF9">
        <w:rPr>
          <w:rFonts w:hint="cs"/>
          <w:rtl/>
          <w:lang w:eastAsia="he-IL"/>
        </w:rPr>
        <w:t xml:space="preserve"> את הנהלת בתי המשפט, צחי עוזיאל מנהל </w:t>
      </w:r>
      <w:bookmarkStart w:id="29" w:name="_ETM_Q1_111932"/>
      <w:bookmarkEnd w:id="29"/>
      <w:r w:rsidR="003B4FF9">
        <w:rPr>
          <w:rFonts w:hint="cs"/>
          <w:rtl/>
          <w:lang w:eastAsia="he-IL"/>
        </w:rPr>
        <w:t>בתי המשפט, השופט שכתב את שלו, והעמדה שהיא הקבועה בהקשר</w:t>
      </w:r>
      <w:bookmarkStart w:id="30" w:name="_ETM_Q1_125178"/>
      <w:bookmarkEnd w:id="30"/>
      <w:r w:rsidR="003B4FF9">
        <w:rPr>
          <w:rFonts w:hint="cs"/>
          <w:rtl/>
          <w:lang w:eastAsia="he-IL"/>
        </w:rPr>
        <w:t xml:space="preserve"> הזה של הסנגוריה, אני אשמח שנשמע גם את דבריהם. </w:t>
      </w:r>
    </w:p>
    <w:p w14:paraId="6D339AD4" w14:textId="77777777" w:rsidR="003B4FF9" w:rsidRDefault="003B4FF9" w:rsidP="00D87F42">
      <w:pPr>
        <w:rPr>
          <w:rtl/>
          <w:lang w:eastAsia="he-IL"/>
        </w:rPr>
      </w:pPr>
      <w:bookmarkStart w:id="31" w:name="_ETM_Q1_152080"/>
      <w:bookmarkStart w:id="32" w:name="_ETM_Q1_152122"/>
      <w:bookmarkEnd w:id="31"/>
      <w:bookmarkEnd w:id="32"/>
    </w:p>
    <w:p w14:paraId="07411A22" w14:textId="5576A195" w:rsidR="003B4FF9" w:rsidRDefault="003B4FF9" w:rsidP="00D87F42">
      <w:pPr>
        <w:rPr>
          <w:rtl/>
          <w:lang w:eastAsia="he-IL"/>
        </w:rPr>
      </w:pPr>
      <w:bookmarkStart w:id="33" w:name="_ETM_Q1_152248"/>
      <w:bookmarkStart w:id="34" w:name="_ETM_Q1_152275"/>
      <w:bookmarkEnd w:id="33"/>
      <w:bookmarkEnd w:id="34"/>
      <w:r>
        <w:rPr>
          <w:rFonts w:hint="cs"/>
          <w:rtl/>
          <w:lang w:eastAsia="he-IL"/>
        </w:rPr>
        <w:t xml:space="preserve">בעיקר מה </w:t>
      </w:r>
      <w:bookmarkStart w:id="35" w:name="_ETM_Q1_130385"/>
      <w:bookmarkEnd w:id="35"/>
      <w:r>
        <w:rPr>
          <w:rFonts w:hint="cs"/>
          <w:rtl/>
          <w:lang w:eastAsia="he-IL"/>
        </w:rPr>
        <w:t xml:space="preserve">שמעניין אותי לשמוע בדיון הזה, אתם מכירים את העמדה </w:t>
      </w:r>
      <w:bookmarkStart w:id="36" w:name="_ETM_Q1_131272"/>
      <w:bookmarkEnd w:id="36"/>
      <w:r>
        <w:rPr>
          <w:rFonts w:hint="cs"/>
          <w:rtl/>
          <w:lang w:eastAsia="he-IL"/>
        </w:rPr>
        <w:t xml:space="preserve">הקבועה, אבל כשם שאנחנו מבקשים ורואים גם בחוות הדעת </w:t>
      </w:r>
      <w:bookmarkStart w:id="37" w:name="_ETM_Q1_140560"/>
      <w:bookmarkEnd w:id="37"/>
      <w:r>
        <w:rPr>
          <w:rFonts w:hint="cs"/>
          <w:rtl/>
          <w:lang w:eastAsia="he-IL"/>
        </w:rPr>
        <w:t>של שירות בתי הס</w:t>
      </w:r>
      <w:r w:rsidR="00015FA0">
        <w:rPr>
          <w:rFonts w:hint="cs"/>
          <w:rtl/>
          <w:lang w:eastAsia="he-IL"/>
        </w:rPr>
        <w:t>וה</w:t>
      </w:r>
      <w:r>
        <w:rPr>
          <w:rFonts w:hint="cs"/>
          <w:rtl/>
          <w:lang w:eastAsia="he-IL"/>
        </w:rPr>
        <w:t>ר</w:t>
      </w:r>
      <w:r w:rsidR="00015FA0">
        <w:rPr>
          <w:rFonts w:hint="cs"/>
          <w:rtl/>
          <w:lang w:eastAsia="he-IL"/>
        </w:rPr>
        <w:t xml:space="preserve">, </w:t>
      </w:r>
      <w:r>
        <w:rPr>
          <w:rFonts w:hint="cs"/>
          <w:rtl/>
          <w:lang w:eastAsia="he-IL"/>
        </w:rPr>
        <w:t xml:space="preserve">קו המגמה יותר חשוב </w:t>
      </w:r>
      <w:bookmarkStart w:id="38" w:name="_ETM_Q1_146885"/>
      <w:bookmarkEnd w:id="38"/>
      <w:r>
        <w:rPr>
          <w:rFonts w:hint="cs"/>
          <w:rtl/>
          <w:lang w:eastAsia="he-IL"/>
        </w:rPr>
        <w:t>בעיניי מאשר העמדה עצמה</w:t>
      </w:r>
      <w:r w:rsidR="00015FA0">
        <w:rPr>
          <w:rFonts w:hint="cs"/>
          <w:rtl/>
          <w:lang w:eastAsia="he-IL"/>
        </w:rPr>
        <w:t xml:space="preserve">. </w:t>
      </w:r>
      <w:r>
        <w:rPr>
          <w:rFonts w:hint="cs"/>
          <w:rtl/>
          <w:lang w:eastAsia="he-IL"/>
        </w:rPr>
        <w:t xml:space="preserve">זאת אומרת האם חלה הרעה, כמו </w:t>
      </w:r>
      <w:bookmarkStart w:id="39" w:name="_ETM_Q1_155824"/>
      <w:bookmarkEnd w:id="39"/>
      <w:r>
        <w:rPr>
          <w:rFonts w:hint="cs"/>
          <w:rtl/>
          <w:lang w:eastAsia="he-IL"/>
        </w:rPr>
        <w:t>בעמדת שירות בתי הס</w:t>
      </w:r>
      <w:r w:rsidR="00015FA0">
        <w:rPr>
          <w:rFonts w:hint="cs"/>
          <w:rtl/>
          <w:lang w:eastAsia="he-IL"/>
        </w:rPr>
        <w:t>וה</w:t>
      </w:r>
      <w:r>
        <w:rPr>
          <w:rFonts w:hint="cs"/>
          <w:rtl/>
          <w:lang w:eastAsia="he-IL"/>
        </w:rPr>
        <w:t xml:space="preserve">ר, המצב בעומס האסירים גדל, הסכנה הביטחונית </w:t>
      </w:r>
      <w:bookmarkStart w:id="40" w:name="_ETM_Q1_159931"/>
      <w:bookmarkEnd w:id="40"/>
      <w:r>
        <w:rPr>
          <w:rFonts w:hint="cs"/>
          <w:rtl/>
          <w:lang w:eastAsia="he-IL"/>
        </w:rPr>
        <w:t>לא פחתה, האיומים המעודכנים</w:t>
      </w:r>
      <w:r w:rsidR="00015FA0">
        <w:rPr>
          <w:rFonts w:hint="cs"/>
          <w:rtl/>
          <w:lang w:eastAsia="he-IL"/>
        </w:rPr>
        <w:t xml:space="preserve">. </w:t>
      </w:r>
      <w:r>
        <w:rPr>
          <w:rFonts w:hint="cs"/>
          <w:rtl/>
          <w:lang w:eastAsia="he-IL"/>
        </w:rPr>
        <w:t xml:space="preserve">אז אנחנו רואים קו מגמה של </w:t>
      </w:r>
      <w:bookmarkStart w:id="41" w:name="_ETM_Q1_163014"/>
      <w:bookmarkEnd w:id="41"/>
      <w:r>
        <w:rPr>
          <w:rFonts w:hint="cs"/>
          <w:rtl/>
          <w:lang w:eastAsia="he-IL"/>
        </w:rPr>
        <w:t xml:space="preserve">או נשאר או מחמיר. </w:t>
      </w:r>
    </w:p>
    <w:p w14:paraId="3BD2CE2C" w14:textId="77777777" w:rsidR="003B4FF9" w:rsidRDefault="003B4FF9" w:rsidP="00D87F42">
      <w:pPr>
        <w:rPr>
          <w:rtl/>
          <w:lang w:eastAsia="he-IL"/>
        </w:rPr>
      </w:pPr>
      <w:bookmarkStart w:id="42" w:name="_ETM_Q1_170090"/>
      <w:bookmarkStart w:id="43" w:name="_ETM_Q1_170121"/>
      <w:bookmarkEnd w:id="42"/>
      <w:bookmarkEnd w:id="43"/>
    </w:p>
    <w:p w14:paraId="5542F5F7" w14:textId="6341983B" w:rsidR="00D87F42" w:rsidRDefault="003B4FF9" w:rsidP="00D87F42">
      <w:pPr>
        <w:rPr>
          <w:rtl/>
          <w:lang w:eastAsia="he-IL"/>
        </w:rPr>
      </w:pPr>
      <w:bookmarkStart w:id="44" w:name="_ETM_Q1_170265"/>
      <w:bookmarkStart w:id="45" w:name="_ETM_Q1_170292"/>
      <w:bookmarkEnd w:id="44"/>
      <w:bookmarkEnd w:id="45"/>
      <w:r>
        <w:rPr>
          <w:rFonts w:hint="cs"/>
          <w:rtl/>
          <w:lang w:eastAsia="he-IL"/>
        </w:rPr>
        <w:t xml:space="preserve">הנהלת בתי המשפט פחות או </w:t>
      </w:r>
      <w:bookmarkStart w:id="46" w:name="_ETM_Q1_166541"/>
      <w:bookmarkEnd w:id="46"/>
      <w:r>
        <w:rPr>
          <w:rFonts w:hint="cs"/>
          <w:rtl/>
          <w:lang w:eastAsia="he-IL"/>
        </w:rPr>
        <w:t xml:space="preserve">יותר נשאר סטטי. הסנגוריה, מעניין אותי לדעת האם הליקויים </w:t>
      </w:r>
      <w:bookmarkStart w:id="47" w:name="_ETM_Q1_171804"/>
      <w:bookmarkEnd w:id="47"/>
      <w:r>
        <w:rPr>
          <w:rFonts w:hint="cs"/>
          <w:rtl/>
          <w:lang w:eastAsia="he-IL"/>
        </w:rPr>
        <w:t>שאתם מצביעים עליהם בעניין היוועדות חזותית, האם יש בהם סטגנציה,</w:t>
      </w:r>
      <w:bookmarkStart w:id="48" w:name="_ETM_Q1_176222"/>
      <w:bookmarkEnd w:id="48"/>
      <w:r>
        <w:rPr>
          <w:rFonts w:hint="cs"/>
          <w:rtl/>
          <w:lang w:eastAsia="he-IL"/>
        </w:rPr>
        <w:t xml:space="preserve"> האם יש בהם שיפור, האם יש בהם הרעה</w:t>
      </w:r>
      <w:r w:rsidR="00015FA0">
        <w:rPr>
          <w:rFonts w:hint="cs"/>
          <w:rtl/>
          <w:lang w:eastAsia="he-IL"/>
        </w:rPr>
        <w:t>.</w:t>
      </w:r>
      <w:r>
        <w:rPr>
          <w:rFonts w:hint="cs"/>
          <w:rtl/>
          <w:lang w:eastAsia="he-IL"/>
        </w:rPr>
        <w:t xml:space="preserve"> איפה זה </w:t>
      </w:r>
      <w:bookmarkStart w:id="49" w:name="_ETM_Q1_182236"/>
      <w:bookmarkEnd w:id="49"/>
      <w:r>
        <w:rPr>
          <w:rFonts w:hint="cs"/>
          <w:rtl/>
          <w:lang w:eastAsia="he-IL"/>
        </w:rPr>
        <w:t xml:space="preserve">עומד, יותר מבחינת כאמור קו המגמה, פחות מבחינת </w:t>
      </w:r>
      <w:bookmarkStart w:id="50" w:name="_ETM_Q1_184156"/>
      <w:bookmarkEnd w:id="50"/>
      <w:r>
        <w:rPr>
          <w:rFonts w:hint="cs"/>
          <w:rtl/>
          <w:lang w:eastAsia="he-IL"/>
        </w:rPr>
        <w:t xml:space="preserve">ההסתייגויות הקבועות בנושא. </w:t>
      </w:r>
      <w:bookmarkStart w:id="51" w:name="_ETM_Q1_187555"/>
      <w:bookmarkEnd w:id="51"/>
    </w:p>
    <w:p w14:paraId="65AAF4AC" w14:textId="77777777" w:rsidR="003B4FF9" w:rsidRDefault="003B4FF9" w:rsidP="00D87F42">
      <w:pPr>
        <w:rPr>
          <w:rtl/>
          <w:lang w:eastAsia="he-IL"/>
        </w:rPr>
      </w:pPr>
      <w:bookmarkStart w:id="52" w:name="_ETM_Q1_187588"/>
      <w:bookmarkEnd w:id="52"/>
    </w:p>
    <w:p w14:paraId="4CB44DFE" w14:textId="04979C10" w:rsidR="003B4FF9" w:rsidRDefault="003B4FF9" w:rsidP="00D87F42">
      <w:pPr>
        <w:rPr>
          <w:rtl/>
          <w:lang w:eastAsia="he-IL"/>
        </w:rPr>
      </w:pPr>
      <w:bookmarkStart w:id="53" w:name="_ETM_Q1_187715"/>
      <w:bookmarkStart w:id="54" w:name="_ETM_Q1_187742"/>
      <w:bookmarkEnd w:id="53"/>
      <w:bookmarkEnd w:id="54"/>
      <w:r>
        <w:rPr>
          <w:rFonts w:hint="cs"/>
          <w:rtl/>
          <w:lang w:eastAsia="he-IL"/>
        </w:rPr>
        <w:t xml:space="preserve">עוד לא קבענו תאריך, אבל בעזרת </w:t>
      </w:r>
      <w:bookmarkStart w:id="55" w:name="_ETM_Q1_188047"/>
      <w:bookmarkEnd w:id="55"/>
      <w:r>
        <w:rPr>
          <w:rFonts w:hint="cs"/>
          <w:rtl/>
          <w:lang w:eastAsia="he-IL"/>
        </w:rPr>
        <w:t xml:space="preserve">ה' אני מקווה שעד סוף המושב הולך להיות סיור </w:t>
      </w:r>
      <w:bookmarkStart w:id="56" w:name="_ETM_Q1_194682"/>
      <w:bookmarkEnd w:id="56"/>
      <w:r>
        <w:rPr>
          <w:rFonts w:hint="cs"/>
          <w:rtl/>
          <w:lang w:eastAsia="he-IL"/>
        </w:rPr>
        <w:t>של הוועדה במתקן כליאה כדי לראות את עמדות ה-</w:t>
      </w:r>
      <w:r>
        <w:rPr>
          <w:lang w:eastAsia="he-IL"/>
        </w:rPr>
        <w:t>VC</w:t>
      </w:r>
      <w:r>
        <w:rPr>
          <w:rFonts w:hint="cs"/>
          <w:rtl/>
          <w:lang w:eastAsia="he-IL"/>
        </w:rPr>
        <w:t xml:space="preserve"> והדבר </w:t>
      </w:r>
      <w:bookmarkStart w:id="57" w:name="_ETM_Q1_199710"/>
      <w:bookmarkEnd w:id="57"/>
      <w:r>
        <w:rPr>
          <w:rFonts w:hint="cs"/>
          <w:rtl/>
          <w:lang w:eastAsia="he-IL"/>
        </w:rPr>
        <w:t xml:space="preserve">הזה בתיאום כרגע של הוועדה אל מול שירות בתי הסוהר </w:t>
      </w:r>
      <w:bookmarkStart w:id="58" w:name="_ETM_Q1_205751"/>
      <w:bookmarkEnd w:id="58"/>
      <w:r>
        <w:rPr>
          <w:rFonts w:hint="cs"/>
          <w:rtl/>
          <w:lang w:eastAsia="he-IL"/>
        </w:rPr>
        <w:t xml:space="preserve">ואל מול הגורמים הרלוונטיים. </w:t>
      </w:r>
      <w:bookmarkStart w:id="59" w:name="_ETM_Q1_208923"/>
      <w:bookmarkEnd w:id="59"/>
    </w:p>
    <w:p w14:paraId="735E0809" w14:textId="77777777" w:rsidR="003B4FF9" w:rsidRDefault="003B4FF9" w:rsidP="00D87F42">
      <w:pPr>
        <w:rPr>
          <w:rtl/>
          <w:lang w:eastAsia="he-IL"/>
        </w:rPr>
      </w:pPr>
      <w:bookmarkStart w:id="60" w:name="_ETM_Q1_208953"/>
      <w:bookmarkEnd w:id="60"/>
    </w:p>
    <w:p w14:paraId="075C06BF" w14:textId="667A05BE" w:rsidR="003B4FF9" w:rsidRDefault="003B4FF9" w:rsidP="00D87F42">
      <w:pPr>
        <w:rPr>
          <w:rtl/>
          <w:lang w:eastAsia="he-IL"/>
        </w:rPr>
      </w:pPr>
      <w:bookmarkStart w:id="61" w:name="_ETM_Q1_209083"/>
      <w:bookmarkStart w:id="62" w:name="_ETM_Q1_209112"/>
      <w:bookmarkEnd w:id="61"/>
      <w:bookmarkEnd w:id="62"/>
      <w:r>
        <w:rPr>
          <w:rFonts w:hint="cs"/>
          <w:rtl/>
          <w:lang w:eastAsia="he-IL"/>
        </w:rPr>
        <w:t xml:space="preserve">אז אני </w:t>
      </w:r>
      <w:bookmarkStart w:id="63" w:name="_ETM_Q1_207999"/>
      <w:bookmarkEnd w:id="63"/>
      <w:r>
        <w:rPr>
          <w:rFonts w:hint="cs"/>
          <w:rtl/>
          <w:lang w:eastAsia="he-IL"/>
        </w:rPr>
        <w:t xml:space="preserve">אשמח לשמוע. נתחיל איתך בסנגוריה ונתקדם משם. </w:t>
      </w:r>
    </w:p>
    <w:p w14:paraId="7F673779" w14:textId="77777777" w:rsidR="003B4FF9" w:rsidRDefault="003B4FF9" w:rsidP="00D87F42">
      <w:pPr>
        <w:rPr>
          <w:rtl/>
          <w:lang w:eastAsia="he-IL"/>
        </w:rPr>
      </w:pPr>
      <w:bookmarkStart w:id="64" w:name="_ETM_Q1_211219"/>
      <w:bookmarkStart w:id="65" w:name="_ETM_Q1_211256"/>
      <w:bookmarkStart w:id="66" w:name="_ETM_Q1_213658"/>
      <w:bookmarkEnd w:id="64"/>
      <w:bookmarkEnd w:id="65"/>
      <w:bookmarkEnd w:id="66"/>
    </w:p>
    <w:p w14:paraId="5710F6B7" w14:textId="4093E1DE" w:rsidR="003B4FF9" w:rsidRDefault="003B4FF9" w:rsidP="003B4FF9">
      <w:pPr>
        <w:pStyle w:val="af9"/>
        <w:keepNext/>
        <w:rPr>
          <w:rtl/>
          <w:lang w:eastAsia="he-IL"/>
        </w:rPr>
      </w:pPr>
      <w:bookmarkStart w:id="67" w:name="ET_guest_ישי_שרון_4"/>
      <w:r w:rsidRPr="003B4FF9">
        <w:rPr>
          <w:rStyle w:val="TagStyle"/>
          <w:rtl/>
        </w:rPr>
        <w:t xml:space="preserve"> &lt;&lt; אורח &gt;&gt; </w:t>
      </w:r>
      <w:r>
        <w:rPr>
          <w:rtl/>
          <w:lang w:eastAsia="he-IL"/>
        </w:rPr>
        <w:t>ישי שרון:</w:t>
      </w:r>
      <w:r w:rsidRPr="003B4FF9">
        <w:rPr>
          <w:rStyle w:val="TagStyle"/>
          <w:rtl/>
        </w:rPr>
        <w:t xml:space="preserve"> &lt;&lt; אורח &gt;&gt;</w:t>
      </w:r>
      <w:r w:rsidR="00121A53">
        <w:rPr>
          <w:rtl/>
          <w:lang w:eastAsia="he-IL"/>
        </w:rPr>
        <w:t xml:space="preserve"> </w:t>
      </w:r>
      <w:bookmarkEnd w:id="67"/>
    </w:p>
    <w:p w14:paraId="19A933CA" w14:textId="77777777" w:rsidR="003B4FF9" w:rsidRDefault="003B4FF9" w:rsidP="003B4FF9">
      <w:pPr>
        <w:pStyle w:val="KeepWithNext"/>
        <w:rPr>
          <w:rtl/>
          <w:lang w:eastAsia="he-IL"/>
        </w:rPr>
      </w:pPr>
    </w:p>
    <w:p w14:paraId="63CA4A9D" w14:textId="40904148" w:rsidR="003B4FF9" w:rsidRDefault="003B4FF9" w:rsidP="003B4FF9">
      <w:pPr>
        <w:rPr>
          <w:rtl/>
          <w:lang w:eastAsia="he-IL"/>
        </w:rPr>
      </w:pPr>
      <w:bookmarkStart w:id="68" w:name="_ETM_Q1_213986"/>
      <w:bookmarkStart w:id="69" w:name="_ETM_Q1_214000"/>
      <w:bookmarkEnd w:id="68"/>
      <w:bookmarkEnd w:id="69"/>
      <w:r>
        <w:rPr>
          <w:rFonts w:hint="cs"/>
          <w:rtl/>
          <w:lang w:eastAsia="he-IL"/>
        </w:rPr>
        <w:t xml:space="preserve">הדגש שלנו כמובן </w:t>
      </w:r>
      <w:bookmarkStart w:id="70" w:name="_ETM_Q1_215948"/>
      <w:bookmarkEnd w:id="70"/>
      <w:r>
        <w:rPr>
          <w:rFonts w:hint="cs"/>
          <w:rtl/>
          <w:lang w:eastAsia="he-IL"/>
        </w:rPr>
        <w:t>הוא על הימשכות הפגיעה</w:t>
      </w:r>
      <w:r w:rsidR="0093169E">
        <w:rPr>
          <w:rFonts w:hint="cs"/>
          <w:rtl/>
          <w:lang w:eastAsia="he-IL"/>
        </w:rPr>
        <w:t>,</w:t>
      </w:r>
      <w:r>
        <w:rPr>
          <w:rFonts w:hint="cs"/>
          <w:rtl/>
          <w:lang w:eastAsia="he-IL"/>
        </w:rPr>
        <w:t xml:space="preserve"> זה איזה שהוא שיקול שצריכים לשקול </w:t>
      </w:r>
      <w:bookmarkStart w:id="71" w:name="_ETM_Q1_225030"/>
      <w:bookmarkEnd w:id="71"/>
      <w:r>
        <w:rPr>
          <w:rFonts w:hint="cs"/>
          <w:rtl/>
          <w:lang w:eastAsia="he-IL"/>
        </w:rPr>
        <w:t xml:space="preserve">אותו ככל שמתקדמים. אני מבין שכרגע אנחנו גם נכנסים </w:t>
      </w:r>
      <w:bookmarkStart w:id="72" w:name="_ETM_Q1_228655"/>
      <w:bookmarkEnd w:id="72"/>
      <w:r>
        <w:rPr>
          <w:rFonts w:hint="cs"/>
          <w:rtl/>
          <w:lang w:eastAsia="he-IL"/>
        </w:rPr>
        <w:t xml:space="preserve">לתקופה מאוד ייחודית של תקופת הרמדאן ואנחנו מקווים שהעניינים לא </w:t>
      </w:r>
      <w:bookmarkStart w:id="73" w:name="_ETM_Q1_234268"/>
      <w:bookmarkEnd w:id="73"/>
      <w:r>
        <w:rPr>
          <w:rFonts w:hint="cs"/>
          <w:rtl/>
          <w:lang w:eastAsia="he-IL"/>
        </w:rPr>
        <w:t xml:space="preserve">יחריפו, אבל כקו מנחה ככל שהפגיעה שאנחנו מדברים עליה בעמדה </w:t>
      </w:r>
      <w:bookmarkStart w:id="74" w:name="_ETM_Q1_242164"/>
      <w:bookmarkEnd w:id="74"/>
      <w:r>
        <w:rPr>
          <w:rFonts w:hint="cs"/>
          <w:rtl/>
          <w:lang w:eastAsia="he-IL"/>
        </w:rPr>
        <w:t xml:space="preserve">נמשכת אנחנו כן חושבים שצריכים לשקול בצורה יותר רצינית </w:t>
      </w:r>
      <w:bookmarkStart w:id="75" w:name="_ETM_Q1_246710"/>
      <w:bookmarkEnd w:id="75"/>
      <w:r>
        <w:rPr>
          <w:rFonts w:hint="cs"/>
          <w:rtl/>
          <w:lang w:eastAsia="he-IL"/>
        </w:rPr>
        <w:t xml:space="preserve">היערכות להבאת יותר ביטחוניים לדיונים פרונטליים. </w:t>
      </w:r>
      <w:bookmarkStart w:id="76" w:name="_ETM_Q1_254518"/>
      <w:bookmarkEnd w:id="76"/>
    </w:p>
    <w:p w14:paraId="4FE0560E" w14:textId="77777777" w:rsidR="003B4FF9" w:rsidRDefault="003B4FF9" w:rsidP="003B4FF9">
      <w:pPr>
        <w:rPr>
          <w:rtl/>
          <w:lang w:eastAsia="he-IL"/>
        </w:rPr>
      </w:pPr>
      <w:bookmarkStart w:id="77" w:name="_ETM_Q1_254550"/>
      <w:bookmarkEnd w:id="77"/>
    </w:p>
    <w:p w14:paraId="27656EB2" w14:textId="1DAAF0E8" w:rsidR="003B4FF9" w:rsidRDefault="003B4FF9" w:rsidP="003B4FF9">
      <w:pPr>
        <w:rPr>
          <w:rtl/>
          <w:lang w:eastAsia="he-IL"/>
        </w:rPr>
      </w:pPr>
      <w:bookmarkStart w:id="78" w:name="_ETM_Q1_254670"/>
      <w:bookmarkStart w:id="79" w:name="_ETM_Q1_254699"/>
      <w:bookmarkEnd w:id="78"/>
      <w:bookmarkEnd w:id="79"/>
      <w:r>
        <w:rPr>
          <w:rFonts w:hint="cs"/>
          <w:rtl/>
          <w:lang w:eastAsia="he-IL"/>
        </w:rPr>
        <w:t>הנספחים המבצעיים כמובן לא</w:t>
      </w:r>
      <w:bookmarkStart w:id="80" w:name="_ETM_Q1_255197"/>
      <w:bookmarkEnd w:id="80"/>
      <w:r>
        <w:rPr>
          <w:rFonts w:hint="cs"/>
          <w:rtl/>
          <w:lang w:eastAsia="he-IL"/>
        </w:rPr>
        <w:t xml:space="preserve"> חשופים לעינינו, אני לא יודע אם הם חשופים לעיני </w:t>
      </w:r>
      <w:bookmarkStart w:id="81" w:name="_ETM_Q1_261404"/>
      <w:bookmarkEnd w:id="81"/>
      <w:r>
        <w:rPr>
          <w:rFonts w:hint="cs"/>
          <w:rtl/>
          <w:lang w:eastAsia="he-IL"/>
        </w:rPr>
        <w:t xml:space="preserve">הוועדה ואני חושב שזה חשוב שהוועדה </w:t>
      </w:r>
      <w:bookmarkStart w:id="82" w:name="_ETM_Q1_265824"/>
      <w:bookmarkEnd w:id="82"/>
      <w:r>
        <w:rPr>
          <w:rFonts w:hint="cs"/>
          <w:rtl/>
          <w:lang w:eastAsia="he-IL"/>
        </w:rPr>
        <w:t>גם תעיין בהם ותראה אם אפשר לאפיין במסגרת אותן התראות</w:t>
      </w:r>
      <w:bookmarkStart w:id="83" w:name="_ETM_Q1_266662"/>
      <w:bookmarkEnd w:id="83"/>
      <w:r>
        <w:rPr>
          <w:rFonts w:hint="cs"/>
          <w:rtl/>
          <w:lang w:eastAsia="he-IL"/>
        </w:rPr>
        <w:t xml:space="preserve"> ואירועים שליליים אם אפשר לאפיין אותם מבחינת מועדי האירועים והקטגוריות </w:t>
      </w:r>
      <w:bookmarkStart w:id="84" w:name="_ETM_Q1_267750"/>
      <w:bookmarkEnd w:id="84"/>
      <w:r>
        <w:rPr>
          <w:rFonts w:hint="cs"/>
          <w:rtl/>
          <w:lang w:eastAsia="he-IL"/>
        </w:rPr>
        <w:t xml:space="preserve">של הכלואים שמעורבים באירועים האלה וזה במבט להמשך. </w:t>
      </w:r>
      <w:bookmarkStart w:id="85" w:name="_ETM_Q1_279246"/>
      <w:bookmarkStart w:id="86" w:name="_ETM_Q1_279358"/>
      <w:bookmarkEnd w:id="85"/>
      <w:bookmarkEnd w:id="86"/>
    </w:p>
    <w:p w14:paraId="178C573A" w14:textId="77777777" w:rsidR="003B4FF9" w:rsidRDefault="003B4FF9" w:rsidP="003B4FF9">
      <w:pPr>
        <w:rPr>
          <w:rtl/>
          <w:lang w:eastAsia="he-IL"/>
        </w:rPr>
      </w:pPr>
      <w:bookmarkStart w:id="87" w:name="_ETM_Q1_279391"/>
      <w:bookmarkStart w:id="88" w:name="_ETM_Q1_279502"/>
      <w:bookmarkEnd w:id="87"/>
      <w:bookmarkEnd w:id="88"/>
    </w:p>
    <w:p w14:paraId="21D407E7" w14:textId="73F912C1" w:rsidR="003B4FF9" w:rsidRDefault="003B4FF9" w:rsidP="003B4FF9">
      <w:pPr>
        <w:rPr>
          <w:rtl/>
          <w:lang w:eastAsia="he-IL"/>
        </w:rPr>
      </w:pPr>
      <w:bookmarkStart w:id="89" w:name="_ETM_Q1_279531"/>
      <w:bookmarkEnd w:id="89"/>
      <w:r>
        <w:rPr>
          <w:rFonts w:hint="cs"/>
          <w:rtl/>
          <w:lang w:eastAsia="he-IL"/>
        </w:rPr>
        <w:t>לגבי המגמות, אני מחלק לשתי קבוצות של קשיים. הקשיים האינהרנטיים</w:t>
      </w:r>
      <w:bookmarkStart w:id="90" w:name="_ETM_Q1_292229"/>
      <w:bookmarkEnd w:id="90"/>
      <w:r>
        <w:rPr>
          <w:rFonts w:hint="cs"/>
          <w:rtl/>
          <w:lang w:eastAsia="he-IL"/>
        </w:rPr>
        <w:t xml:space="preserve"> ונקרא להם ה"רגילים" שאנחנו מכירים גם מתקופת שגרה בעניין</w:t>
      </w:r>
      <w:bookmarkStart w:id="91" w:name="_ETM_Q1_298129"/>
      <w:bookmarkEnd w:id="91"/>
      <w:r>
        <w:rPr>
          <w:rFonts w:hint="cs"/>
          <w:rtl/>
          <w:lang w:eastAsia="he-IL"/>
        </w:rPr>
        <w:t xml:space="preserve"> קיום דיונים בהיוועדות חזותית</w:t>
      </w:r>
      <w:r w:rsidR="0093169E">
        <w:rPr>
          <w:rFonts w:hint="cs"/>
          <w:rtl/>
          <w:lang w:eastAsia="he-IL"/>
        </w:rPr>
        <w:t xml:space="preserve">. </w:t>
      </w:r>
      <w:r>
        <w:rPr>
          <w:rFonts w:hint="cs"/>
          <w:rtl/>
          <w:lang w:eastAsia="he-IL"/>
        </w:rPr>
        <w:t xml:space="preserve">אני אמרתי גם בדיון הקודם, מדובר </w:t>
      </w:r>
      <w:bookmarkStart w:id="92" w:name="_ETM_Q1_301921"/>
      <w:bookmarkEnd w:id="92"/>
      <w:r>
        <w:rPr>
          <w:rFonts w:hint="cs"/>
          <w:rtl/>
          <w:lang w:eastAsia="he-IL"/>
        </w:rPr>
        <w:t xml:space="preserve">בקשיים שהם אינהרנטיים, הם פיצ'ר של הדיונים האלה, וכן, יש </w:t>
      </w:r>
      <w:bookmarkStart w:id="93" w:name="_ETM_Q1_309475"/>
      <w:bookmarkEnd w:id="93"/>
      <w:r>
        <w:rPr>
          <w:rFonts w:hint="cs"/>
          <w:rtl/>
          <w:lang w:eastAsia="he-IL"/>
        </w:rPr>
        <w:t xml:space="preserve">סטגנציה במובן הזה שעדיין יש את אותם קשיים, במיוחד עיכובים </w:t>
      </w:r>
      <w:bookmarkStart w:id="94" w:name="_ETM_Q1_317863"/>
      <w:bookmarkEnd w:id="94"/>
      <w:r>
        <w:rPr>
          <w:rFonts w:hint="cs"/>
          <w:rtl/>
          <w:lang w:eastAsia="he-IL"/>
        </w:rPr>
        <w:t xml:space="preserve">חריגים וממושכים שמתקיימים בדיונים האלה וגם הקשיים בקיום השיחה החסויה </w:t>
      </w:r>
      <w:bookmarkStart w:id="95" w:name="_ETM_Q1_327129"/>
      <w:bookmarkEnd w:id="95"/>
      <w:r>
        <w:rPr>
          <w:rFonts w:hint="cs"/>
          <w:rtl/>
          <w:lang w:eastAsia="he-IL"/>
        </w:rPr>
        <w:t>בין העצור לבין הסנגור שלו. זו קבוצה אחת של</w:t>
      </w:r>
      <w:bookmarkStart w:id="96" w:name="_ETM_Q1_334799"/>
      <w:bookmarkEnd w:id="96"/>
      <w:r>
        <w:rPr>
          <w:rFonts w:hint="cs"/>
          <w:rtl/>
          <w:lang w:eastAsia="he-IL"/>
        </w:rPr>
        <w:t xml:space="preserve"> קשיים.</w:t>
      </w:r>
      <w:bookmarkStart w:id="97" w:name="_ETM_Q1_335672"/>
      <w:bookmarkEnd w:id="97"/>
    </w:p>
    <w:p w14:paraId="053D1157" w14:textId="77777777" w:rsidR="003B4FF9" w:rsidRDefault="003B4FF9" w:rsidP="003B4FF9">
      <w:pPr>
        <w:rPr>
          <w:rtl/>
          <w:lang w:eastAsia="he-IL"/>
        </w:rPr>
      </w:pPr>
      <w:bookmarkStart w:id="98" w:name="_ETM_Q1_335705"/>
      <w:bookmarkStart w:id="99" w:name="_ETM_Q1_335824"/>
      <w:bookmarkEnd w:id="98"/>
      <w:bookmarkEnd w:id="99"/>
    </w:p>
    <w:p w14:paraId="283EAA8F" w14:textId="4857B537" w:rsidR="003B4FF9" w:rsidRDefault="003B4FF9" w:rsidP="003B4FF9">
      <w:pPr>
        <w:rPr>
          <w:rtl/>
          <w:lang w:eastAsia="he-IL"/>
        </w:rPr>
      </w:pPr>
      <w:bookmarkStart w:id="100" w:name="_ETM_Q1_335855"/>
      <w:bookmarkEnd w:id="100"/>
      <w:r>
        <w:rPr>
          <w:rFonts w:hint="cs"/>
          <w:rtl/>
          <w:lang w:eastAsia="he-IL"/>
        </w:rPr>
        <w:t xml:space="preserve">הקבוצה השנייה, שאני מבין שדיברתם על הקשיים האלה בדיון </w:t>
      </w:r>
      <w:bookmarkStart w:id="101" w:name="_ETM_Q1_341840"/>
      <w:bookmarkEnd w:id="101"/>
      <w:r>
        <w:rPr>
          <w:rFonts w:hint="cs"/>
          <w:rtl/>
          <w:lang w:eastAsia="he-IL"/>
        </w:rPr>
        <w:t xml:space="preserve">הקודם, זה האפשרות לקבל דיון פרונטלי במקרים חריגים מנשיאי בתי </w:t>
      </w:r>
      <w:bookmarkStart w:id="102" w:name="_ETM_Q1_350857"/>
      <w:bookmarkEnd w:id="102"/>
      <w:r>
        <w:rPr>
          <w:rFonts w:hint="cs"/>
          <w:rtl/>
          <w:lang w:eastAsia="he-IL"/>
        </w:rPr>
        <w:t xml:space="preserve">המשפט. אני חייב לומר שבגלל שהייתה כאן הארכה יחסית </w:t>
      </w:r>
      <w:bookmarkStart w:id="103" w:name="_ETM_Q1_356708"/>
      <w:bookmarkEnd w:id="103"/>
      <w:r>
        <w:rPr>
          <w:rFonts w:hint="cs"/>
          <w:rtl/>
          <w:lang w:eastAsia="he-IL"/>
        </w:rPr>
        <w:t>קצרה מאוד לא הספקתי להצטייד בדוגמאות ממש מהעת האחרונה</w:t>
      </w:r>
      <w:bookmarkStart w:id="104" w:name="_ETM_Q1_361743"/>
      <w:bookmarkEnd w:id="104"/>
      <w:r>
        <w:rPr>
          <w:rFonts w:hint="cs"/>
          <w:rtl/>
          <w:lang w:eastAsia="he-IL"/>
        </w:rPr>
        <w:t xml:space="preserve">, אבל לפחות לקראת ההארכה הקודמת כן </w:t>
      </w:r>
      <w:r>
        <w:rPr>
          <w:rFonts w:hint="cs"/>
          <w:rtl/>
          <w:lang w:eastAsia="he-IL"/>
        </w:rPr>
        <w:lastRenderedPageBreak/>
        <w:t xml:space="preserve">נתקלנו בקשיים, ראינו </w:t>
      </w:r>
      <w:bookmarkStart w:id="105" w:name="_ETM_Q1_370126"/>
      <w:bookmarkEnd w:id="105"/>
      <w:r>
        <w:rPr>
          <w:rFonts w:hint="cs"/>
          <w:rtl/>
          <w:lang w:eastAsia="he-IL"/>
        </w:rPr>
        <w:t xml:space="preserve">כמה מקרים, במיוחד בדיוני הוכחות, שם באמת נמצא עיקר </w:t>
      </w:r>
      <w:bookmarkStart w:id="106" w:name="_ETM_Q1_373569"/>
      <w:bookmarkEnd w:id="106"/>
      <w:r>
        <w:rPr>
          <w:rFonts w:hint="cs"/>
          <w:rtl/>
          <w:lang w:eastAsia="he-IL"/>
        </w:rPr>
        <w:t>הקושי</w:t>
      </w:r>
      <w:r w:rsidR="0093169E">
        <w:rPr>
          <w:rFonts w:hint="cs"/>
          <w:rtl/>
          <w:lang w:eastAsia="he-IL"/>
        </w:rPr>
        <w:t>,</w:t>
      </w:r>
      <w:r>
        <w:rPr>
          <w:rFonts w:hint="cs"/>
          <w:rtl/>
          <w:lang w:eastAsia="he-IL"/>
        </w:rPr>
        <w:t xml:space="preserve"> ברגע שלא מתקבלת בקשה כזאת אז מה שקורה בדרך </w:t>
      </w:r>
      <w:bookmarkStart w:id="107" w:name="_ETM_Q1_380543"/>
      <w:bookmarkEnd w:id="107"/>
      <w:r>
        <w:rPr>
          <w:rFonts w:hint="cs"/>
          <w:rtl/>
          <w:lang w:eastAsia="he-IL"/>
        </w:rPr>
        <w:t>כלל זה שדיון ההוכחות - - -</w:t>
      </w:r>
    </w:p>
    <w:p w14:paraId="5FF22B25" w14:textId="77777777" w:rsidR="003B4FF9" w:rsidRDefault="003B4FF9" w:rsidP="003B4FF9">
      <w:pPr>
        <w:rPr>
          <w:rtl/>
          <w:lang w:eastAsia="he-IL"/>
        </w:rPr>
      </w:pPr>
      <w:bookmarkStart w:id="108" w:name="_ETM_Q1_379610"/>
      <w:bookmarkStart w:id="109" w:name="_ETM_Q1_379662"/>
      <w:bookmarkStart w:id="110" w:name="_ETM_Q1_380818"/>
      <w:bookmarkEnd w:id="108"/>
      <w:bookmarkEnd w:id="109"/>
      <w:bookmarkEnd w:id="110"/>
    </w:p>
    <w:p w14:paraId="63D45FB8" w14:textId="20864824" w:rsidR="003B4FF9" w:rsidRDefault="003B4FF9" w:rsidP="003B4FF9">
      <w:pPr>
        <w:pStyle w:val="af6"/>
        <w:keepNext/>
        <w:rPr>
          <w:rtl/>
        </w:rPr>
      </w:pPr>
      <w:bookmarkStart w:id="111" w:name="ET_yor_6157_5"/>
      <w:r w:rsidRPr="003B4FF9">
        <w:rPr>
          <w:rStyle w:val="TagStyle"/>
          <w:rtl/>
        </w:rPr>
        <w:t xml:space="preserve"> &lt;&lt; יור &gt;&gt; </w:t>
      </w:r>
      <w:r>
        <w:rPr>
          <w:rtl/>
        </w:rPr>
        <w:t xml:space="preserve">היו"ר שמחה </w:t>
      </w:r>
      <w:proofErr w:type="spellStart"/>
      <w:r>
        <w:rPr>
          <w:rtl/>
        </w:rPr>
        <w:t>רוטמן</w:t>
      </w:r>
      <w:proofErr w:type="spellEnd"/>
      <w:r>
        <w:rPr>
          <w:rtl/>
        </w:rPr>
        <w:t>:</w:t>
      </w:r>
      <w:r w:rsidRPr="003B4FF9">
        <w:rPr>
          <w:rStyle w:val="TagStyle"/>
          <w:rtl/>
        </w:rPr>
        <w:t xml:space="preserve"> &lt;&lt; יור &gt;&gt;</w:t>
      </w:r>
      <w:r w:rsidR="00121A53">
        <w:rPr>
          <w:rtl/>
        </w:rPr>
        <w:t xml:space="preserve"> </w:t>
      </w:r>
      <w:bookmarkEnd w:id="111"/>
    </w:p>
    <w:p w14:paraId="6BA130F7" w14:textId="77777777" w:rsidR="003B4FF9" w:rsidRDefault="003B4FF9" w:rsidP="003B4FF9">
      <w:pPr>
        <w:pStyle w:val="KeepWithNext"/>
        <w:rPr>
          <w:rtl/>
          <w:lang w:eastAsia="he-IL"/>
        </w:rPr>
      </w:pPr>
    </w:p>
    <w:p w14:paraId="64450C1C" w14:textId="71146DD4" w:rsidR="003B4FF9" w:rsidRDefault="003B4FF9" w:rsidP="003B4FF9">
      <w:pPr>
        <w:rPr>
          <w:rtl/>
          <w:lang w:eastAsia="he-IL"/>
        </w:rPr>
      </w:pPr>
      <w:bookmarkStart w:id="112" w:name="_ETM_Q1_381177"/>
      <w:bookmarkStart w:id="113" w:name="_ETM_Q1_381218"/>
      <w:bookmarkEnd w:id="112"/>
      <w:bookmarkEnd w:id="113"/>
      <w:r>
        <w:rPr>
          <w:rFonts w:hint="cs"/>
          <w:rtl/>
          <w:lang w:eastAsia="he-IL"/>
        </w:rPr>
        <w:t>כמה בקשות כאלה הוג</w:t>
      </w:r>
      <w:bookmarkStart w:id="114" w:name="_ETM_Q1_384275"/>
      <w:bookmarkEnd w:id="114"/>
      <w:r>
        <w:rPr>
          <w:rFonts w:hint="cs"/>
          <w:rtl/>
          <w:lang w:eastAsia="he-IL"/>
        </w:rPr>
        <w:t>שו לקיים דיון הוכחות?</w:t>
      </w:r>
      <w:r>
        <w:rPr>
          <w:lang w:eastAsia="he-IL"/>
        </w:rPr>
        <w:t xml:space="preserve"> </w:t>
      </w:r>
      <w:bookmarkStart w:id="115" w:name="_ETM_Q1_380124"/>
      <w:bookmarkEnd w:id="115"/>
    </w:p>
    <w:p w14:paraId="22009877" w14:textId="77777777" w:rsidR="003B4FF9" w:rsidRDefault="003B4FF9" w:rsidP="003B4FF9">
      <w:pPr>
        <w:rPr>
          <w:rtl/>
          <w:lang w:eastAsia="he-IL"/>
        </w:rPr>
      </w:pPr>
      <w:bookmarkStart w:id="116" w:name="_ETM_Q1_380173"/>
      <w:bookmarkStart w:id="117" w:name="_ETM_Q1_383276"/>
      <w:bookmarkEnd w:id="116"/>
      <w:bookmarkEnd w:id="117"/>
    </w:p>
    <w:p w14:paraId="09A2BFF8" w14:textId="1004825A" w:rsidR="003B4FF9" w:rsidRDefault="003B4FF9" w:rsidP="003B4FF9">
      <w:pPr>
        <w:pStyle w:val="af9"/>
        <w:keepNext/>
        <w:rPr>
          <w:rtl/>
          <w:lang w:eastAsia="he-IL"/>
        </w:rPr>
      </w:pPr>
      <w:bookmarkStart w:id="118" w:name="ET_guest_ישי_שרון_6"/>
      <w:r w:rsidRPr="003B4FF9">
        <w:rPr>
          <w:rStyle w:val="TagStyle"/>
          <w:rtl/>
        </w:rPr>
        <w:t xml:space="preserve"> &lt;&lt; אורח &gt;&gt; </w:t>
      </w:r>
      <w:r>
        <w:rPr>
          <w:rtl/>
          <w:lang w:eastAsia="he-IL"/>
        </w:rPr>
        <w:t>ישי שרון:</w:t>
      </w:r>
      <w:r w:rsidRPr="003B4FF9">
        <w:rPr>
          <w:rStyle w:val="TagStyle"/>
          <w:rtl/>
        </w:rPr>
        <w:t xml:space="preserve"> &lt;&lt; אורח &gt;&gt;</w:t>
      </w:r>
      <w:r w:rsidR="00121A53">
        <w:rPr>
          <w:rtl/>
          <w:lang w:eastAsia="he-IL"/>
        </w:rPr>
        <w:t xml:space="preserve"> </w:t>
      </w:r>
      <w:bookmarkEnd w:id="118"/>
    </w:p>
    <w:p w14:paraId="2E2E9BDA" w14:textId="77777777" w:rsidR="003B4FF9" w:rsidRDefault="003B4FF9" w:rsidP="003B4FF9">
      <w:pPr>
        <w:pStyle w:val="KeepWithNext"/>
        <w:rPr>
          <w:rtl/>
          <w:lang w:eastAsia="he-IL"/>
        </w:rPr>
      </w:pPr>
    </w:p>
    <w:p w14:paraId="69D648B8" w14:textId="73825245" w:rsidR="003B4FF9" w:rsidRDefault="003B4FF9" w:rsidP="003B4FF9">
      <w:pPr>
        <w:rPr>
          <w:rtl/>
          <w:lang w:eastAsia="he-IL"/>
        </w:rPr>
      </w:pPr>
      <w:bookmarkStart w:id="119" w:name="_ETM_Q1_383638"/>
      <w:bookmarkStart w:id="120" w:name="_ETM_Q1_383679"/>
      <w:bookmarkEnd w:id="119"/>
      <w:bookmarkEnd w:id="120"/>
      <w:r>
        <w:rPr>
          <w:rFonts w:hint="cs"/>
          <w:rtl/>
          <w:lang w:eastAsia="he-IL"/>
        </w:rPr>
        <w:t xml:space="preserve">זה הקושי שלי. קודם כל צריך </w:t>
      </w:r>
      <w:bookmarkStart w:id="121" w:name="_ETM_Q1_384983"/>
      <w:bookmarkEnd w:id="121"/>
      <w:r>
        <w:rPr>
          <w:rFonts w:hint="cs"/>
          <w:rtl/>
          <w:lang w:eastAsia="he-IL"/>
        </w:rPr>
        <w:t>לומר, הסנגוריה הציבורית מייצגת בנתח מצומצם יחסית בתיקים ביטחוניים,</w:t>
      </w:r>
      <w:bookmarkStart w:id="122" w:name="_ETM_Q1_393149"/>
      <w:bookmarkEnd w:id="122"/>
      <w:r>
        <w:rPr>
          <w:rFonts w:hint="cs"/>
          <w:rtl/>
          <w:lang w:eastAsia="he-IL"/>
        </w:rPr>
        <w:t xml:space="preserve"> זאת אומרת מלכתחילה - - - </w:t>
      </w:r>
    </w:p>
    <w:p w14:paraId="10DDE58C" w14:textId="77777777" w:rsidR="003B4FF9" w:rsidRDefault="003B4FF9" w:rsidP="003B4FF9">
      <w:pPr>
        <w:rPr>
          <w:rtl/>
          <w:lang w:eastAsia="he-IL"/>
        </w:rPr>
      </w:pPr>
      <w:bookmarkStart w:id="123" w:name="_ETM_Q1_391877"/>
      <w:bookmarkStart w:id="124" w:name="_ETM_Q1_391906"/>
      <w:bookmarkStart w:id="125" w:name="_ETM_Q1_392862"/>
      <w:bookmarkEnd w:id="123"/>
      <w:bookmarkEnd w:id="124"/>
      <w:bookmarkEnd w:id="125"/>
    </w:p>
    <w:p w14:paraId="61513977" w14:textId="2B14ADDE" w:rsidR="003B4FF9" w:rsidRDefault="003B4FF9" w:rsidP="003B4FF9">
      <w:pPr>
        <w:pStyle w:val="af6"/>
        <w:keepNext/>
        <w:rPr>
          <w:rtl/>
        </w:rPr>
      </w:pPr>
      <w:bookmarkStart w:id="126" w:name="ET_yor_6157_7"/>
      <w:r w:rsidRPr="003B4FF9">
        <w:rPr>
          <w:rStyle w:val="TagStyle"/>
          <w:rtl/>
        </w:rPr>
        <w:t xml:space="preserve"> &lt;&lt; יור &gt;&gt; </w:t>
      </w:r>
      <w:r>
        <w:rPr>
          <w:rtl/>
        </w:rPr>
        <w:t xml:space="preserve">היו"ר שמחה </w:t>
      </w:r>
      <w:proofErr w:type="spellStart"/>
      <w:r>
        <w:rPr>
          <w:rtl/>
        </w:rPr>
        <w:t>רוטמן</w:t>
      </w:r>
      <w:proofErr w:type="spellEnd"/>
      <w:r>
        <w:rPr>
          <w:rtl/>
        </w:rPr>
        <w:t>:</w:t>
      </w:r>
      <w:r w:rsidRPr="003B4FF9">
        <w:rPr>
          <w:rStyle w:val="TagStyle"/>
          <w:rtl/>
        </w:rPr>
        <w:t xml:space="preserve"> &lt;&lt; יור &gt;&gt;</w:t>
      </w:r>
      <w:r w:rsidR="00121A53">
        <w:rPr>
          <w:rtl/>
        </w:rPr>
        <w:t xml:space="preserve"> </w:t>
      </w:r>
      <w:bookmarkEnd w:id="126"/>
    </w:p>
    <w:p w14:paraId="1D0A7804" w14:textId="77777777" w:rsidR="003B4FF9" w:rsidRDefault="003B4FF9" w:rsidP="003B4FF9">
      <w:pPr>
        <w:pStyle w:val="KeepWithNext"/>
        <w:rPr>
          <w:rtl/>
          <w:lang w:eastAsia="he-IL"/>
        </w:rPr>
      </w:pPr>
    </w:p>
    <w:p w14:paraId="2C0285B2" w14:textId="06790AF5" w:rsidR="003B4FF9" w:rsidRDefault="003B4FF9" w:rsidP="003B4FF9">
      <w:pPr>
        <w:rPr>
          <w:rtl/>
          <w:lang w:eastAsia="he-IL"/>
        </w:rPr>
      </w:pPr>
      <w:bookmarkStart w:id="127" w:name="_ETM_Q1_393043"/>
      <w:bookmarkStart w:id="128" w:name="_ETM_Q1_393054"/>
      <w:bookmarkStart w:id="129" w:name="_ETM_Q1_393061"/>
      <w:bookmarkStart w:id="130" w:name="_ETM_Q1_393083"/>
      <w:bookmarkEnd w:id="127"/>
      <w:bookmarkEnd w:id="128"/>
      <w:bookmarkEnd w:id="129"/>
      <w:bookmarkEnd w:id="130"/>
      <w:r>
        <w:rPr>
          <w:rFonts w:hint="cs"/>
          <w:rtl/>
          <w:lang w:eastAsia="he-IL"/>
        </w:rPr>
        <w:t>ועל כך דיוננו אתמול</w:t>
      </w:r>
      <w:bookmarkStart w:id="131" w:name="_ETM_Q1_395622"/>
      <w:bookmarkEnd w:id="131"/>
      <w:r>
        <w:rPr>
          <w:rFonts w:hint="cs"/>
          <w:rtl/>
          <w:lang w:eastAsia="he-IL"/>
        </w:rPr>
        <w:t xml:space="preserve"> ותודה לכם על כך. </w:t>
      </w:r>
    </w:p>
    <w:p w14:paraId="0633F3A3" w14:textId="77777777" w:rsidR="003B4FF9" w:rsidRDefault="003B4FF9" w:rsidP="003B4FF9">
      <w:pPr>
        <w:rPr>
          <w:rtl/>
          <w:lang w:eastAsia="he-IL"/>
        </w:rPr>
      </w:pPr>
      <w:bookmarkStart w:id="132" w:name="_ETM_Q1_394323"/>
      <w:bookmarkStart w:id="133" w:name="_ETM_Q1_394351"/>
      <w:bookmarkStart w:id="134" w:name="_ETM_Q1_395556"/>
      <w:bookmarkEnd w:id="132"/>
      <w:bookmarkEnd w:id="133"/>
      <w:bookmarkEnd w:id="134"/>
    </w:p>
    <w:p w14:paraId="0277AD40" w14:textId="476FD2B0" w:rsidR="003B4FF9" w:rsidRDefault="003B4FF9" w:rsidP="003B4FF9">
      <w:pPr>
        <w:pStyle w:val="af9"/>
        <w:keepNext/>
        <w:rPr>
          <w:rtl/>
          <w:lang w:eastAsia="he-IL"/>
        </w:rPr>
      </w:pPr>
      <w:bookmarkStart w:id="135" w:name="ET_guest_ישי_שרון_8"/>
      <w:r w:rsidRPr="003B4FF9">
        <w:rPr>
          <w:rStyle w:val="TagStyle"/>
          <w:rtl/>
        </w:rPr>
        <w:t xml:space="preserve"> &lt;&lt; אורח &gt;&gt; </w:t>
      </w:r>
      <w:r>
        <w:rPr>
          <w:rtl/>
          <w:lang w:eastAsia="he-IL"/>
        </w:rPr>
        <w:t>ישי שרון:</w:t>
      </w:r>
      <w:r w:rsidRPr="003B4FF9">
        <w:rPr>
          <w:rStyle w:val="TagStyle"/>
          <w:rtl/>
        </w:rPr>
        <w:t xml:space="preserve"> &lt;&lt; אורח &gt;&gt;</w:t>
      </w:r>
      <w:r w:rsidR="00121A53">
        <w:rPr>
          <w:rtl/>
          <w:lang w:eastAsia="he-IL"/>
        </w:rPr>
        <w:t xml:space="preserve"> </w:t>
      </w:r>
      <w:bookmarkEnd w:id="135"/>
    </w:p>
    <w:p w14:paraId="365EAA52" w14:textId="77777777" w:rsidR="003B4FF9" w:rsidRDefault="003B4FF9" w:rsidP="003B4FF9">
      <w:pPr>
        <w:pStyle w:val="KeepWithNext"/>
        <w:rPr>
          <w:rtl/>
          <w:lang w:eastAsia="he-IL"/>
        </w:rPr>
      </w:pPr>
    </w:p>
    <w:p w14:paraId="14BEEC29" w14:textId="1304B57C" w:rsidR="003B4FF9" w:rsidRDefault="003B4FF9" w:rsidP="003B4FF9">
      <w:pPr>
        <w:rPr>
          <w:rtl/>
          <w:lang w:eastAsia="he-IL"/>
        </w:rPr>
      </w:pPr>
      <w:bookmarkStart w:id="136" w:name="_ETM_Q1_395721"/>
      <w:bookmarkStart w:id="137" w:name="_ETM_Q1_395732"/>
      <w:bookmarkEnd w:id="136"/>
      <w:bookmarkEnd w:id="137"/>
      <w:r>
        <w:rPr>
          <w:rFonts w:hint="cs"/>
          <w:rtl/>
          <w:lang w:eastAsia="he-IL"/>
        </w:rPr>
        <w:t>לא קשור לדיוננו אתמול, עוד לפ</w:t>
      </w:r>
      <w:bookmarkStart w:id="138" w:name="_ETM_Q1_399716"/>
      <w:bookmarkEnd w:id="138"/>
      <w:r>
        <w:rPr>
          <w:rFonts w:hint="cs"/>
          <w:rtl/>
          <w:lang w:eastAsia="he-IL"/>
        </w:rPr>
        <w:t xml:space="preserve">ני המלחמה, ולכן המספרים שלנו יחסית מצומצמים ובמידה מסוימת </w:t>
      </w:r>
      <w:bookmarkStart w:id="139" w:name="_ETM_Q1_403532"/>
      <w:bookmarkEnd w:id="139"/>
      <w:r>
        <w:rPr>
          <w:rFonts w:hint="cs"/>
          <w:rtl/>
          <w:lang w:eastAsia="he-IL"/>
        </w:rPr>
        <w:t xml:space="preserve">יש לנו בליינד ספוט בעניין הזה, אבל כן </w:t>
      </w:r>
      <w:bookmarkStart w:id="140" w:name="_ETM_Q1_408960"/>
      <w:bookmarkEnd w:id="140"/>
      <w:r>
        <w:rPr>
          <w:rFonts w:hint="cs"/>
          <w:rtl/>
          <w:lang w:eastAsia="he-IL"/>
        </w:rPr>
        <w:t xml:space="preserve">היה צבר של מקרים, לפני ההארכה הקודמת, שבהם בית המשפט </w:t>
      </w:r>
      <w:bookmarkStart w:id="141" w:name="_ETM_Q1_416974"/>
      <w:bookmarkEnd w:id="141"/>
      <w:r>
        <w:rPr>
          <w:rFonts w:hint="cs"/>
          <w:rtl/>
          <w:lang w:eastAsia="he-IL"/>
        </w:rPr>
        <w:t xml:space="preserve">לא נעתר לקיים את הדיון באופן פרונטלי בדיוני הוכחות. </w:t>
      </w:r>
      <w:bookmarkStart w:id="142" w:name="_ETM_Q1_424590"/>
      <w:bookmarkEnd w:id="142"/>
    </w:p>
    <w:p w14:paraId="5AAA458C" w14:textId="77777777" w:rsidR="003B4FF9" w:rsidRDefault="003B4FF9" w:rsidP="003B4FF9">
      <w:pPr>
        <w:rPr>
          <w:rtl/>
          <w:lang w:eastAsia="he-IL"/>
        </w:rPr>
      </w:pPr>
      <w:bookmarkStart w:id="143" w:name="_ETM_Q1_424619"/>
      <w:bookmarkStart w:id="144" w:name="_ETM_Q1_421988"/>
      <w:bookmarkEnd w:id="143"/>
      <w:bookmarkEnd w:id="144"/>
    </w:p>
    <w:p w14:paraId="5FC3A512" w14:textId="1C71C90A" w:rsidR="003B4FF9" w:rsidRDefault="003B4FF9" w:rsidP="003B4FF9">
      <w:pPr>
        <w:pStyle w:val="af6"/>
        <w:keepNext/>
        <w:rPr>
          <w:rtl/>
        </w:rPr>
      </w:pPr>
      <w:bookmarkStart w:id="145" w:name="ET_yor_6157_9"/>
      <w:r w:rsidRPr="003B4FF9">
        <w:rPr>
          <w:rStyle w:val="TagStyle"/>
          <w:rtl/>
        </w:rPr>
        <w:t xml:space="preserve"> &lt;&lt; יור &gt;&gt; </w:t>
      </w:r>
      <w:r>
        <w:rPr>
          <w:rtl/>
        </w:rPr>
        <w:t xml:space="preserve">היו"ר שמחה </w:t>
      </w:r>
      <w:proofErr w:type="spellStart"/>
      <w:r>
        <w:rPr>
          <w:rtl/>
        </w:rPr>
        <w:t>רוטמן</w:t>
      </w:r>
      <w:proofErr w:type="spellEnd"/>
      <w:r>
        <w:rPr>
          <w:rtl/>
        </w:rPr>
        <w:t>:</w:t>
      </w:r>
      <w:r w:rsidRPr="003B4FF9">
        <w:rPr>
          <w:rStyle w:val="TagStyle"/>
          <w:rtl/>
        </w:rPr>
        <w:t xml:space="preserve"> &lt;&lt; יור &gt;&gt;</w:t>
      </w:r>
      <w:r w:rsidR="00121A53">
        <w:rPr>
          <w:rtl/>
        </w:rPr>
        <w:t xml:space="preserve"> </w:t>
      </w:r>
      <w:bookmarkEnd w:id="145"/>
    </w:p>
    <w:p w14:paraId="48ED6778" w14:textId="77777777" w:rsidR="003B4FF9" w:rsidRDefault="003B4FF9" w:rsidP="003B4FF9">
      <w:pPr>
        <w:pStyle w:val="KeepWithNext"/>
        <w:rPr>
          <w:rtl/>
          <w:lang w:eastAsia="he-IL"/>
        </w:rPr>
      </w:pPr>
    </w:p>
    <w:p w14:paraId="6B81E6E3" w14:textId="182C2A04" w:rsidR="003B4FF9" w:rsidRDefault="003B4FF9" w:rsidP="003B4FF9">
      <w:pPr>
        <w:rPr>
          <w:rtl/>
          <w:lang w:eastAsia="he-IL"/>
        </w:rPr>
      </w:pPr>
      <w:bookmarkStart w:id="146" w:name="_ETM_Q1_422166"/>
      <w:bookmarkStart w:id="147" w:name="_ETM_Q1_422185"/>
      <w:bookmarkEnd w:id="146"/>
      <w:bookmarkEnd w:id="147"/>
      <w:r>
        <w:rPr>
          <w:rFonts w:hint="cs"/>
          <w:rtl/>
          <w:lang w:eastAsia="he-IL"/>
        </w:rPr>
        <w:t>בדיווח</w:t>
      </w:r>
      <w:bookmarkStart w:id="148" w:name="_ETM_Q1_423597"/>
      <w:bookmarkEnd w:id="148"/>
      <w:r>
        <w:rPr>
          <w:rFonts w:hint="cs"/>
          <w:rtl/>
          <w:lang w:eastAsia="he-IL"/>
        </w:rPr>
        <w:t xml:space="preserve"> אני רואה מספר דיוני הוכחות, בדיווח שהוגש על ידי </w:t>
      </w:r>
      <w:bookmarkStart w:id="149" w:name="_ETM_Q1_431476"/>
      <w:bookmarkEnd w:id="149"/>
      <w:r>
        <w:rPr>
          <w:rFonts w:hint="cs"/>
          <w:rtl/>
          <w:lang w:eastAsia="he-IL"/>
        </w:rPr>
        <w:t xml:space="preserve">השב"ס. </w:t>
      </w:r>
    </w:p>
    <w:p w14:paraId="5AE6618B" w14:textId="77777777" w:rsidR="003B4FF9" w:rsidRDefault="003B4FF9" w:rsidP="003B4FF9">
      <w:pPr>
        <w:rPr>
          <w:rtl/>
          <w:lang w:eastAsia="he-IL"/>
        </w:rPr>
      </w:pPr>
      <w:bookmarkStart w:id="150" w:name="_ETM_Q1_433084"/>
      <w:bookmarkStart w:id="151" w:name="_ETM_Q1_433113"/>
      <w:bookmarkStart w:id="152" w:name="_ETM_Q1_430140"/>
      <w:bookmarkEnd w:id="150"/>
      <w:bookmarkEnd w:id="151"/>
      <w:bookmarkEnd w:id="152"/>
    </w:p>
    <w:p w14:paraId="4ACE5DBA" w14:textId="6EEE7240" w:rsidR="003B4FF9" w:rsidRDefault="003B4FF9" w:rsidP="003B4FF9">
      <w:pPr>
        <w:pStyle w:val="af9"/>
        <w:keepNext/>
        <w:rPr>
          <w:rtl/>
          <w:lang w:eastAsia="he-IL"/>
        </w:rPr>
      </w:pPr>
      <w:bookmarkStart w:id="153" w:name="ET_guest_ישי_שרון_10"/>
      <w:r w:rsidRPr="003B4FF9">
        <w:rPr>
          <w:rStyle w:val="TagStyle"/>
          <w:rtl/>
        </w:rPr>
        <w:t xml:space="preserve"> &lt;&lt; אורח &gt;&gt; </w:t>
      </w:r>
      <w:r>
        <w:rPr>
          <w:rtl/>
          <w:lang w:eastAsia="he-IL"/>
        </w:rPr>
        <w:t>ישי שרון:</w:t>
      </w:r>
      <w:r w:rsidRPr="003B4FF9">
        <w:rPr>
          <w:rStyle w:val="TagStyle"/>
          <w:rtl/>
        </w:rPr>
        <w:t xml:space="preserve"> &lt;&lt; אורח &gt;&gt;</w:t>
      </w:r>
      <w:r w:rsidR="00121A53">
        <w:rPr>
          <w:rtl/>
          <w:lang w:eastAsia="he-IL"/>
        </w:rPr>
        <w:t xml:space="preserve"> </w:t>
      </w:r>
      <w:bookmarkEnd w:id="153"/>
    </w:p>
    <w:p w14:paraId="5A7A1FB0" w14:textId="77777777" w:rsidR="003B4FF9" w:rsidRDefault="003B4FF9" w:rsidP="003B4FF9">
      <w:pPr>
        <w:pStyle w:val="KeepWithNext"/>
        <w:rPr>
          <w:rtl/>
          <w:lang w:eastAsia="he-IL"/>
        </w:rPr>
      </w:pPr>
    </w:p>
    <w:p w14:paraId="094F5861" w14:textId="67CFD8AB" w:rsidR="00B60E24" w:rsidRDefault="003B4FF9" w:rsidP="003B4FF9">
      <w:pPr>
        <w:rPr>
          <w:rtl/>
          <w:lang w:eastAsia="he-IL"/>
        </w:rPr>
      </w:pPr>
      <w:bookmarkStart w:id="154" w:name="_ETM_Q1_430306"/>
      <w:bookmarkStart w:id="155" w:name="_ETM_Q1_430318"/>
      <w:bookmarkEnd w:id="154"/>
      <w:bookmarkEnd w:id="155"/>
      <w:r>
        <w:rPr>
          <w:rFonts w:hint="cs"/>
          <w:rtl/>
          <w:lang w:eastAsia="he-IL"/>
        </w:rPr>
        <w:t xml:space="preserve">אני רוצה לחדד, יש מקרים שבהם הבקשות האלה </w:t>
      </w:r>
      <w:bookmarkStart w:id="156" w:name="_ETM_Q1_436381"/>
      <w:bookmarkEnd w:id="156"/>
      <w:r>
        <w:rPr>
          <w:rFonts w:hint="cs"/>
          <w:rtl/>
          <w:lang w:eastAsia="he-IL"/>
        </w:rPr>
        <w:t>מתקבלות</w:t>
      </w:r>
      <w:r w:rsidR="00B60E24">
        <w:rPr>
          <w:rFonts w:hint="cs"/>
          <w:rtl/>
          <w:lang w:eastAsia="he-IL"/>
        </w:rPr>
        <w:t xml:space="preserve">, יש מקרים שבהם דיוני ההוכחות </w:t>
      </w:r>
      <w:r w:rsidR="00B60E24">
        <w:rPr>
          <w:rtl/>
          <w:lang w:eastAsia="he-IL"/>
        </w:rPr>
        <w:t>–</w:t>
      </w:r>
      <w:r w:rsidR="00B60E24">
        <w:rPr>
          <w:rFonts w:hint="cs"/>
          <w:rtl/>
          <w:lang w:eastAsia="he-IL"/>
        </w:rPr>
        <w:t xml:space="preserve"> עוד פעם, זה </w:t>
      </w:r>
      <w:bookmarkStart w:id="157" w:name="_ETM_Q1_437632"/>
      <w:bookmarkEnd w:id="157"/>
      <w:r w:rsidR="00B60E24">
        <w:rPr>
          <w:rFonts w:hint="cs"/>
          <w:rtl/>
          <w:lang w:eastAsia="he-IL"/>
        </w:rPr>
        <w:t xml:space="preserve">עוד בליינד ספוט, שבעצם הדיונים נדחים ואין לנו </w:t>
      </w:r>
      <w:bookmarkStart w:id="158" w:name="_ETM_Q1_445310"/>
      <w:bookmarkEnd w:id="158"/>
      <w:r w:rsidR="00B60E24">
        <w:rPr>
          <w:rFonts w:hint="cs"/>
          <w:rtl/>
          <w:lang w:eastAsia="he-IL"/>
        </w:rPr>
        <w:t xml:space="preserve">דרך לדעת אם הם נדחים כתוצאה מהוראת השעה או נדחים כתוצאה </w:t>
      </w:r>
      <w:bookmarkStart w:id="159" w:name="_ETM_Q1_452445"/>
      <w:bookmarkEnd w:id="159"/>
      <w:r w:rsidR="00B60E24">
        <w:rPr>
          <w:rFonts w:hint="cs"/>
          <w:rtl/>
          <w:lang w:eastAsia="he-IL"/>
        </w:rPr>
        <w:t xml:space="preserve">מאילוצי הלו"ז של בתי המשפט. </w:t>
      </w:r>
    </w:p>
    <w:p w14:paraId="08E5F16B" w14:textId="77777777" w:rsidR="00B60E24" w:rsidRDefault="00B60E24" w:rsidP="003B4FF9">
      <w:pPr>
        <w:rPr>
          <w:rtl/>
          <w:lang w:eastAsia="he-IL"/>
        </w:rPr>
      </w:pPr>
    </w:p>
    <w:p w14:paraId="3BD00002" w14:textId="76C66AC8" w:rsidR="00B60E24" w:rsidRDefault="00B60E24" w:rsidP="00B60E24">
      <w:pPr>
        <w:rPr>
          <w:rtl/>
          <w:lang w:eastAsia="he-IL"/>
        </w:rPr>
      </w:pPr>
      <w:r>
        <w:rPr>
          <w:rFonts w:hint="cs"/>
          <w:rtl/>
          <w:lang w:eastAsia="he-IL"/>
        </w:rPr>
        <w:t xml:space="preserve">אם רוצים לשמוע כאן דוגמאות </w:t>
      </w:r>
      <w:bookmarkStart w:id="160" w:name="_ETM_Q1_459806"/>
      <w:bookmarkEnd w:id="160"/>
      <w:r>
        <w:rPr>
          <w:rFonts w:hint="cs"/>
          <w:rtl/>
          <w:lang w:eastAsia="he-IL"/>
        </w:rPr>
        <w:t xml:space="preserve">אני יכול לציין אותם, באופן כללי מאוד. היה למשל </w:t>
      </w:r>
      <w:bookmarkStart w:id="161" w:name="_ETM_Q1_462015"/>
      <w:bookmarkEnd w:id="161"/>
      <w:r>
        <w:rPr>
          <w:rFonts w:hint="cs"/>
          <w:rtl/>
          <w:lang w:eastAsia="he-IL"/>
        </w:rPr>
        <w:t>מקרה אחד של עבירות שהן לא מהרף העליון, של יידוי</w:t>
      </w:r>
      <w:bookmarkStart w:id="162" w:name="_ETM_Q1_470862"/>
      <w:bookmarkEnd w:id="162"/>
      <w:r>
        <w:rPr>
          <w:rFonts w:hint="cs"/>
          <w:rtl/>
          <w:lang w:eastAsia="he-IL"/>
        </w:rPr>
        <w:t xml:space="preserve"> אבנים, היה מדובר בתיק הוכחות מאוד משמעותי שעסק בקבילות הודעה, </w:t>
      </w:r>
      <w:bookmarkStart w:id="163" w:name="_ETM_Q1_475398"/>
      <w:bookmarkEnd w:id="163"/>
      <w:r>
        <w:rPr>
          <w:rFonts w:hint="cs"/>
          <w:rtl/>
          <w:lang w:eastAsia="he-IL"/>
        </w:rPr>
        <w:t xml:space="preserve">משפט זוטא, במקרה הזה אגב פרקליט המחוז הסכים לכך </w:t>
      </w:r>
      <w:bookmarkStart w:id="164" w:name="_ETM_Q1_476535"/>
      <w:bookmarkEnd w:id="164"/>
      <w:r>
        <w:rPr>
          <w:rFonts w:hint="cs"/>
          <w:rtl/>
          <w:lang w:eastAsia="he-IL"/>
        </w:rPr>
        <w:t xml:space="preserve">שהדיון יתקיים במתכונת פרונטלית ובשל חוות דעת שב"ס, שלהבנתנו </w:t>
      </w:r>
      <w:bookmarkStart w:id="165" w:name="_ETM_Q1_493663"/>
      <w:bookmarkEnd w:id="165"/>
      <w:r>
        <w:rPr>
          <w:rFonts w:hint="cs"/>
          <w:rtl/>
          <w:lang w:eastAsia="he-IL"/>
        </w:rPr>
        <w:t xml:space="preserve">לא מדובר בחוות דעת על מסוכנות ספציפית, מדובר בחוות דעת </w:t>
      </w:r>
      <w:bookmarkStart w:id="166" w:name="_ETM_Q1_499282"/>
      <w:bookmarkEnd w:id="166"/>
      <w:r>
        <w:rPr>
          <w:rFonts w:hint="cs"/>
          <w:rtl/>
          <w:lang w:eastAsia="he-IL"/>
        </w:rPr>
        <w:t>כלליות שמתקשרות להוראת השעה, אותו דיון נדחה במקרה הזה.</w:t>
      </w:r>
      <w:bookmarkStart w:id="167" w:name="_ETM_Q1_506694"/>
      <w:bookmarkEnd w:id="167"/>
      <w:r>
        <w:rPr>
          <w:rFonts w:hint="cs"/>
          <w:rtl/>
          <w:lang w:eastAsia="he-IL"/>
        </w:rPr>
        <w:t xml:space="preserve"> </w:t>
      </w:r>
      <w:bookmarkStart w:id="168" w:name="_ETM_Q1_506965"/>
      <w:bookmarkStart w:id="169" w:name="_ETM_Q1_507007"/>
      <w:bookmarkStart w:id="170" w:name="_ETM_Q1_507150"/>
      <w:bookmarkStart w:id="171" w:name="_ETM_Q1_507179"/>
      <w:bookmarkEnd w:id="168"/>
      <w:bookmarkEnd w:id="169"/>
      <w:bookmarkEnd w:id="170"/>
      <w:bookmarkEnd w:id="171"/>
      <w:r>
        <w:rPr>
          <w:rFonts w:hint="cs"/>
          <w:rtl/>
          <w:lang w:eastAsia="he-IL"/>
        </w:rPr>
        <w:t xml:space="preserve">מקרה של קטין שהסנגור חשב שחשוב מאוד שהוא יהיה נוכח </w:t>
      </w:r>
      <w:bookmarkStart w:id="172" w:name="_ETM_Q1_515566"/>
      <w:bookmarkEnd w:id="172"/>
      <w:r>
        <w:rPr>
          <w:rFonts w:hint="cs"/>
          <w:rtl/>
          <w:lang w:eastAsia="he-IL"/>
        </w:rPr>
        <w:t>בטיעונים לעונש, אני מזכיר שבקטין יש סוג של גישה קצת אחרת.</w:t>
      </w:r>
      <w:r w:rsidR="00121A53">
        <w:rPr>
          <w:rFonts w:hint="cs"/>
          <w:rtl/>
          <w:lang w:eastAsia="he-IL"/>
        </w:rPr>
        <w:t xml:space="preserve"> </w:t>
      </w:r>
      <w:bookmarkStart w:id="173" w:name="_ETM_Q1_517700"/>
      <w:bookmarkEnd w:id="173"/>
    </w:p>
    <w:p w14:paraId="65A0606F" w14:textId="77777777" w:rsidR="00B60E24" w:rsidRDefault="00B60E24" w:rsidP="00B60E24">
      <w:pPr>
        <w:rPr>
          <w:rtl/>
          <w:lang w:eastAsia="he-IL"/>
        </w:rPr>
      </w:pPr>
      <w:bookmarkStart w:id="174" w:name="_ETM_Q1_517739"/>
      <w:bookmarkStart w:id="175" w:name="_ETM_Q1_519603"/>
      <w:bookmarkEnd w:id="174"/>
      <w:bookmarkEnd w:id="175"/>
    </w:p>
    <w:p w14:paraId="28DC9355" w14:textId="7167AC03" w:rsidR="00B60E24" w:rsidRDefault="00B60E24" w:rsidP="00B60E24">
      <w:pPr>
        <w:pStyle w:val="af6"/>
        <w:keepNext/>
        <w:rPr>
          <w:rtl/>
        </w:rPr>
      </w:pPr>
      <w:bookmarkStart w:id="176" w:name="ET_yor_6157_11"/>
      <w:r w:rsidRPr="00B60E24">
        <w:rPr>
          <w:rStyle w:val="TagStyle"/>
          <w:rtl/>
        </w:rPr>
        <w:t xml:space="preserve"> &lt;&lt; יור &gt;&gt; </w:t>
      </w:r>
      <w:r>
        <w:rPr>
          <w:rtl/>
        </w:rPr>
        <w:t xml:space="preserve">היו"ר שמחה </w:t>
      </w:r>
      <w:proofErr w:type="spellStart"/>
      <w:r>
        <w:rPr>
          <w:rtl/>
        </w:rPr>
        <w:t>רוטמן</w:t>
      </w:r>
      <w:proofErr w:type="spellEnd"/>
      <w:r>
        <w:rPr>
          <w:rtl/>
        </w:rPr>
        <w:t>:</w:t>
      </w:r>
      <w:r w:rsidRPr="00B60E24">
        <w:rPr>
          <w:rStyle w:val="TagStyle"/>
          <w:rtl/>
        </w:rPr>
        <w:t xml:space="preserve"> &lt;&lt; יור &gt;&gt;</w:t>
      </w:r>
      <w:r w:rsidR="00121A53">
        <w:rPr>
          <w:rtl/>
        </w:rPr>
        <w:t xml:space="preserve"> </w:t>
      </w:r>
      <w:bookmarkEnd w:id="176"/>
    </w:p>
    <w:p w14:paraId="59C50285" w14:textId="77777777" w:rsidR="00B60E24" w:rsidRDefault="00B60E24" w:rsidP="00B60E24">
      <w:pPr>
        <w:pStyle w:val="KeepWithNext"/>
        <w:rPr>
          <w:rtl/>
          <w:lang w:eastAsia="he-IL"/>
        </w:rPr>
      </w:pPr>
    </w:p>
    <w:p w14:paraId="71DA5C72" w14:textId="2ED21A26" w:rsidR="00B60E24" w:rsidRDefault="00B60E24" w:rsidP="00B60E24">
      <w:pPr>
        <w:rPr>
          <w:rtl/>
          <w:lang w:eastAsia="he-IL"/>
        </w:rPr>
      </w:pPr>
      <w:bookmarkStart w:id="177" w:name="_ETM_Q1_519814"/>
      <w:bookmarkStart w:id="178" w:name="_ETM_Q1_519827"/>
      <w:bookmarkStart w:id="179" w:name="_ETM_Q1_519835"/>
      <w:bookmarkStart w:id="180" w:name="_ETM_Q1_519858"/>
      <w:bookmarkEnd w:id="177"/>
      <w:bookmarkEnd w:id="178"/>
      <w:bookmarkEnd w:id="179"/>
      <w:bookmarkEnd w:id="180"/>
      <w:r>
        <w:rPr>
          <w:rFonts w:hint="cs"/>
          <w:rtl/>
          <w:lang w:eastAsia="he-IL"/>
        </w:rPr>
        <w:t xml:space="preserve">קטינים אתם מביאים. </w:t>
      </w:r>
    </w:p>
    <w:p w14:paraId="55E8879B" w14:textId="77777777" w:rsidR="00B60E24" w:rsidRDefault="00B60E24" w:rsidP="00B60E24">
      <w:pPr>
        <w:rPr>
          <w:rtl/>
          <w:lang w:eastAsia="he-IL"/>
        </w:rPr>
      </w:pPr>
      <w:bookmarkStart w:id="181" w:name="_ETM_Q1_523451"/>
      <w:bookmarkStart w:id="182" w:name="_ETM_Q1_523480"/>
      <w:bookmarkStart w:id="183" w:name="_ETM_Q1_524923"/>
      <w:bookmarkEnd w:id="181"/>
      <w:bookmarkEnd w:id="182"/>
      <w:bookmarkEnd w:id="183"/>
    </w:p>
    <w:p w14:paraId="2A7125D5" w14:textId="6ADA4350" w:rsidR="00B60E24" w:rsidRDefault="00B60E24" w:rsidP="00B60E24">
      <w:pPr>
        <w:pStyle w:val="af9"/>
        <w:keepNext/>
        <w:rPr>
          <w:rtl/>
          <w:lang w:eastAsia="he-IL"/>
        </w:rPr>
      </w:pPr>
      <w:bookmarkStart w:id="184" w:name="ET_guest_ישי_שרון_12"/>
      <w:r w:rsidRPr="00B60E24">
        <w:rPr>
          <w:rStyle w:val="TagStyle"/>
          <w:rtl/>
        </w:rPr>
        <w:t xml:space="preserve"> &lt;&lt; אורח &gt;&gt; </w:t>
      </w:r>
      <w:r>
        <w:rPr>
          <w:rtl/>
          <w:lang w:eastAsia="he-IL"/>
        </w:rPr>
        <w:t>ישי שרון:</w:t>
      </w:r>
      <w:r w:rsidRPr="00B60E24">
        <w:rPr>
          <w:rStyle w:val="TagStyle"/>
          <w:rtl/>
        </w:rPr>
        <w:t xml:space="preserve"> &lt;&lt; אורח &gt;&gt;</w:t>
      </w:r>
      <w:r w:rsidR="00121A53">
        <w:rPr>
          <w:rtl/>
          <w:lang w:eastAsia="he-IL"/>
        </w:rPr>
        <w:t xml:space="preserve"> </w:t>
      </w:r>
      <w:bookmarkEnd w:id="184"/>
    </w:p>
    <w:p w14:paraId="2450E075" w14:textId="77777777" w:rsidR="00B60E24" w:rsidRDefault="00B60E24" w:rsidP="00B60E24">
      <w:pPr>
        <w:pStyle w:val="KeepWithNext"/>
        <w:rPr>
          <w:rtl/>
          <w:lang w:eastAsia="he-IL"/>
        </w:rPr>
      </w:pPr>
    </w:p>
    <w:p w14:paraId="4AE0FD14" w14:textId="363FBDEF" w:rsidR="00B60E24" w:rsidRDefault="00B60E24" w:rsidP="00B60E24">
      <w:pPr>
        <w:rPr>
          <w:rtl/>
          <w:lang w:eastAsia="he-IL"/>
        </w:rPr>
      </w:pPr>
      <w:bookmarkStart w:id="185" w:name="_ETM_Q1_525117"/>
      <w:bookmarkStart w:id="186" w:name="_ETM_Q1_525131"/>
      <w:bookmarkEnd w:id="185"/>
      <w:bookmarkEnd w:id="186"/>
      <w:r>
        <w:rPr>
          <w:rFonts w:hint="cs"/>
          <w:rtl/>
          <w:lang w:eastAsia="he-IL"/>
        </w:rPr>
        <w:t>לא, קטינים</w:t>
      </w:r>
      <w:bookmarkStart w:id="187" w:name="_ETM_Q1_526893"/>
      <w:bookmarkEnd w:id="187"/>
      <w:r>
        <w:rPr>
          <w:rFonts w:hint="cs"/>
          <w:rtl/>
          <w:lang w:eastAsia="he-IL"/>
        </w:rPr>
        <w:t>, יש - - -</w:t>
      </w:r>
    </w:p>
    <w:p w14:paraId="0A56FBDF" w14:textId="77777777" w:rsidR="00B60E24" w:rsidRDefault="00B60E24" w:rsidP="00B60E24">
      <w:pPr>
        <w:rPr>
          <w:rtl/>
          <w:lang w:eastAsia="he-IL"/>
        </w:rPr>
      </w:pPr>
      <w:bookmarkStart w:id="188" w:name="_ETM_Q1_524169"/>
      <w:bookmarkStart w:id="189" w:name="_ETM_Q1_524199"/>
      <w:bookmarkStart w:id="190" w:name="_ETM_Q1_526539"/>
      <w:bookmarkEnd w:id="188"/>
      <w:bookmarkEnd w:id="189"/>
      <w:bookmarkEnd w:id="190"/>
    </w:p>
    <w:p w14:paraId="6C4AD8F6" w14:textId="19DA67F5" w:rsidR="00B60E24" w:rsidRDefault="00B60E24" w:rsidP="00B60E24">
      <w:pPr>
        <w:pStyle w:val="af6"/>
        <w:keepNext/>
        <w:rPr>
          <w:rtl/>
        </w:rPr>
      </w:pPr>
      <w:bookmarkStart w:id="191" w:name="ET_yor_6157_13"/>
      <w:r w:rsidRPr="00B60E24">
        <w:rPr>
          <w:rStyle w:val="TagStyle"/>
          <w:rtl/>
        </w:rPr>
        <w:t xml:space="preserve"> &lt;&lt; יור &gt;&gt; </w:t>
      </w:r>
      <w:r>
        <w:rPr>
          <w:rtl/>
        </w:rPr>
        <w:t xml:space="preserve">היו"ר שמחה </w:t>
      </w:r>
      <w:proofErr w:type="spellStart"/>
      <w:r>
        <w:rPr>
          <w:rtl/>
        </w:rPr>
        <w:t>רוטמן</w:t>
      </w:r>
      <w:proofErr w:type="spellEnd"/>
      <w:r>
        <w:rPr>
          <w:rtl/>
        </w:rPr>
        <w:t>:</w:t>
      </w:r>
      <w:r w:rsidRPr="00B60E24">
        <w:rPr>
          <w:rStyle w:val="TagStyle"/>
          <w:rtl/>
        </w:rPr>
        <w:t xml:space="preserve"> &lt;&lt; יור &gt;&gt;</w:t>
      </w:r>
      <w:r w:rsidR="00121A53">
        <w:rPr>
          <w:rtl/>
        </w:rPr>
        <w:t xml:space="preserve"> </w:t>
      </w:r>
      <w:bookmarkEnd w:id="191"/>
    </w:p>
    <w:p w14:paraId="380663E0" w14:textId="77777777" w:rsidR="00B60E24" w:rsidRDefault="00B60E24" w:rsidP="00B60E24">
      <w:pPr>
        <w:pStyle w:val="KeepWithNext"/>
        <w:rPr>
          <w:rtl/>
          <w:lang w:eastAsia="he-IL"/>
        </w:rPr>
      </w:pPr>
    </w:p>
    <w:p w14:paraId="3C140621" w14:textId="3BBA7206" w:rsidR="00B60E24" w:rsidRDefault="00B60E24" w:rsidP="00B60E24">
      <w:pPr>
        <w:rPr>
          <w:rtl/>
          <w:lang w:eastAsia="he-IL"/>
        </w:rPr>
      </w:pPr>
      <w:bookmarkStart w:id="192" w:name="_ETM_Q1_526729"/>
      <w:bookmarkStart w:id="193" w:name="_ETM_Q1_526742"/>
      <w:bookmarkEnd w:id="192"/>
      <w:bookmarkEnd w:id="193"/>
      <w:r>
        <w:rPr>
          <w:rFonts w:hint="cs"/>
          <w:rtl/>
          <w:lang w:eastAsia="he-IL"/>
        </w:rPr>
        <w:t xml:space="preserve">אלא אם כן. </w:t>
      </w:r>
    </w:p>
    <w:p w14:paraId="1441E5A3" w14:textId="77777777" w:rsidR="00B60E24" w:rsidRDefault="00B60E24" w:rsidP="00B60E24">
      <w:pPr>
        <w:rPr>
          <w:rtl/>
          <w:lang w:eastAsia="he-IL"/>
        </w:rPr>
      </w:pPr>
      <w:bookmarkStart w:id="194" w:name="_ETM_Q1_528203"/>
      <w:bookmarkStart w:id="195" w:name="_ETM_Q1_528233"/>
      <w:bookmarkStart w:id="196" w:name="_ETM_Q1_525684"/>
      <w:bookmarkEnd w:id="194"/>
      <w:bookmarkEnd w:id="195"/>
      <w:bookmarkEnd w:id="196"/>
    </w:p>
    <w:p w14:paraId="66A71D23" w14:textId="1ADA19C1" w:rsidR="00B60E24" w:rsidRDefault="00B60E24" w:rsidP="00B60E24">
      <w:pPr>
        <w:pStyle w:val="af9"/>
        <w:keepNext/>
        <w:rPr>
          <w:rtl/>
          <w:lang w:eastAsia="he-IL"/>
        </w:rPr>
      </w:pPr>
      <w:bookmarkStart w:id="197" w:name="ET_guest_ישי_שרון_14"/>
      <w:r w:rsidRPr="00B60E24">
        <w:rPr>
          <w:rStyle w:val="TagStyle"/>
          <w:rtl/>
        </w:rPr>
        <w:t xml:space="preserve"> &lt;&lt; אורח &gt;&gt; </w:t>
      </w:r>
      <w:r>
        <w:rPr>
          <w:rtl/>
          <w:lang w:eastAsia="he-IL"/>
        </w:rPr>
        <w:t>ישי שרון:</w:t>
      </w:r>
      <w:r w:rsidRPr="00B60E24">
        <w:rPr>
          <w:rStyle w:val="TagStyle"/>
          <w:rtl/>
        </w:rPr>
        <w:t xml:space="preserve"> &lt;&lt; אורח &gt;&gt;</w:t>
      </w:r>
      <w:r w:rsidR="00121A53">
        <w:rPr>
          <w:rtl/>
          <w:lang w:eastAsia="he-IL"/>
        </w:rPr>
        <w:t xml:space="preserve"> </w:t>
      </w:r>
      <w:bookmarkEnd w:id="197"/>
    </w:p>
    <w:p w14:paraId="43FCC532" w14:textId="77777777" w:rsidR="00B60E24" w:rsidRDefault="00B60E24" w:rsidP="00B60E24">
      <w:pPr>
        <w:pStyle w:val="KeepWithNext"/>
        <w:rPr>
          <w:rtl/>
          <w:lang w:eastAsia="he-IL"/>
        </w:rPr>
      </w:pPr>
    </w:p>
    <w:p w14:paraId="7223491E" w14:textId="129EE6F6" w:rsidR="00B60E24" w:rsidRDefault="00B60E24" w:rsidP="00B60E24">
      <w:pPr>
        <w:rPr>
          <w:rtl/>
          <w:lang w:eastAsia="he-IL"/>
        </w:rPr>
      </w:pPr>
      <w:bookmarkStart w:id="198" w:name="_ETM_Q1_525858"/>
      <w:bookmarkStart w:id="199" w:name="_ETM_Q1_525870"/>
      <w:bookmarkEnd w:id="198"/>
      <w:bookmarkEnd w:id="199"/>
      <w:r>
        <w:rPr>
          <w:rFonts w:hint="cs"/>
          <w:rtl/>
          <w:lang w:eastAsia="he-IL"/>
        </w:rPr>
        <w:t xml:space="preserve">בדיוק, אבל טיעונים לעונש </w:t>
      </w:r>
      <w:bookmarkStart w:id="200" w:name="_ETM_Q1_529797"/>
      <w:bookmarkEnd w:id="200"/>
      <w:r w:rsidR="0093169E">
        <w:rPr>
          <w:rFonts w:hint="cs"/>
          <w:rtl/>
          <w:lang w:eastAsia="he-IL"/>
        </w:rPr>
        <w:t>לא.</w:t>
      </w:r>
      <w:r>
        <w:rPr>
          <w:rFonts w:hint="cs"/>
          <w:rtl/>
          <w:lang w:eastAsia="he-IL"/>
        </w:rPr>
        <w:t xml:space="preserve"> כן, אפשר להשלים. </w:t>
      </w:r>
      <w:bookmarkStart w:id="201" w:name="_ETM_Q1_530240"/>
      <w:bookmarkEnd w:id="201"/>
    </w:p>
    <w:p w14:paraId="7C52C842" w14:textId="77777777" w:rsidR="00B60E24" w:rsidRDefault="00B60E24" w:rsidP="00B60E24">
      <w:pPr>
        <w:rPr>
          <w:rtl/>
          <w:lang w:eastAsia="he-IL"/>
        </w:rPr>
      </w:pPr>
      <w:bookmarkStart w:id="202" w:name="_ETM_Q1_530272"/>
      <w:bookmarkEnd w:id="202"/>
    </w:p>
    <w:p w14:paraId="4BB848E3" w14:textId="241ADEBC" w:rsidR="00B60E24" w:rsidRDefault="00B60E24" w:rsidP="00B60E24">
      <w:pPr>
        <w:pStyle w:val="af9"/>
        <w:keepNext/>
        <w:rPr>
          <w:rtl/>
          <w:lang w:eastAsia="he-IL"/>
        </w:rPr>
      </w:pPr>
      <w:bookmarkStart w:id="203" w:name="ET_guest_אסף_שרף_15"/>
      <w:r w:rsidRPr="00B60E24">
        <w:rPr>
          <w:rStyle w:val="TagStyle"/>
          <w:rtl/>
        </w:rPr>
        <w:t xml:space="preserve"> &lt;&lt; אורח &gt;&gt; </w:t>
      </w:r>
      <w:r>
        <w:rPr>
          <w:rtl/>
          <w:lang w:eastAsia="he-IL"/>
        </w:rPr>
        <w:t>אסף שרף:</w:t>
      </w:r>
      <w:r w:rsidRPr="00B60E24">
        <w:rPr>
          <w:rStyle w:val="TagStyle"/>
          <w:rtl/>
        </w:rPr>
        <w:t xml:space="preserve"> &lt;&lt; אורח &gt;&gt;</w:t>
      </w:r>
      <w:r w:rsidR="00121A53">
        <w:rPr>
          <w:rtl/>
          <w:lang w:eastAsia="he-IL"/>
        </w:rPr>
        <w:t xml:space="preserve"> </w:t>
      </w:r>
      <w:bookmarkEnd w:id="203"/>
    </w:p>
    <w:p w14:paraId="1178267E" w14:textId="77777777" w:rsidR="00B60E24" w:rsidRDefault="00B60E24" w:rsidP="00B60E24">
      <w:pPr>
        <w:pStyle w:val="KeepWithNext"/>
        <w:rPr>
          <w:rtl/>
          <w:lang w:eastAsia="he-IL"/>
        </w:rPr>
      </w:pPr>
    </w:p>
    <w:p w14:paraId="7B2FF7CB" w14:textId="6C79D435" w:rsidR="00B60E24" w:rsidRDefault="00B60E24" w:rsidP="00B60E24">
      <w:pPr>
        <w:rPr>
          <w:rtl/>
          <w:lang w:eastAsia="he-IL"/>
        </w:rPr>
      </w:pPr>
      <w:bookmarkStart w:id="204" w:name="_ETM_Q1_533096"/>
      <w:bookmarkStart w:id="205" w:name="_ETM_Q1_533132"/>
      <w:bookmarkEnd w:id="204"/>
      <w:bookmarkEnd w:id="205"/>
      <w:r>
        <w:rPr>
          <w:rFonts w:hint="cs"/>
          <w:rtl/>
          <w:lang w:eastAsia="he-IL"/>
        </w:rPr>
        <w:t xml:space="preserve">אני אתייחס להיבטים </w:t>
      </w:r>
      <w:bookmarkStart w:id="206" w:name="_ETM_Q1_541025"/>
      <w:bookmarkEnd w:id="206"/>
      <w:r>
        <w:rPr>
          <w:rFonts w:hint="cs"/>
          <w:rtl/>
          <w:lang w:eastAsia="he-IL"/>
        </w:rPr>
        <w:t xml:space="preserve">שישי מעלה. קודם כל יש את הדוח שהוגש. </w:t>
      </w:r>
    </w:p>
    <w:p w14:paraId="7633AAB2" w14:textId="77777777" w:rsidR="00B60E24" w:rsidRDefault="00B60E24" w:rsidP="00B60E24">
      <w:pPr>
        <w:rPr>
          <w:rtl/>
          <w:lang w:eastAsia="he-IL"/>
        </w:rPr>
      </w:pPr>
    </w:p>
    <w:p w14:paraId="23C4FCBF" w14:textId="37B5918D" w:rsidR="00B60E24" w:rsidRDefault="00B60E24" w:rsidP="00B60E24">
      <w:pPr>
        <w:pStyle w:val="af6"/>
        <w:keepNext/>
        <w:rPr>
          <w:rtl/>
        </w:rPr>
      </w:pPr>
      <w:bookmarkStart w:id="207" w:name="ET_yor_6157_16"/>
      <w:r w:rsidRPr="00B60E24">
        <w:rPr>
          <w:rStyle w:val="TagStyle"/>
          <w:rtl/>
        </w:rPr>
        <w:t xml:space="preserve"> &lt;&lt; יור &gt;&gt; </w:t>
      </w:r>
      <w:r>
        <w:rPr>
          <w:rtl/>
        </w:rPr>
        <w:t xml:space="preserve">היו"ר שמחה </w:t>
      </w:r>
      <w:proofErr w:type="spellStart"/>
      <w:r>
        <w:rPr>
          <w:rtl/>
        </w:rPr>
        <w:t>רוטמן</w:t>
      </w:r>
      <w:proofErr w:type="spellEnd"/>
      <w:r>
        <w:rPr>
          <w:rtl/>
        </w:rPr>
        <w:t>:</w:t>
      </w:r>
      <w:r w:rsidRPr="00B60E24">
        <w:rPr>
          <w:rStyle w:val="TagStyle"/>
          <w:rtl/>
        </w:rPr>
        <w:t xml:space="preserve"> &lt;&lt; יור &gt;&gt;</w:t>
      </w:r>
      <w:r w:rsidR="00121A53">
        <w:rPr>
          <w:rtl/>
        </w:rPr>
        <w:t xml:space="preserve"> </w:t>
      </w:r>
      <w:bookmarkEnd w:id="207"/>
    </w:p>
    <w:p w14:paraId="5824ADA9" w14:textId="77777777" w:rsidR="00B60E24" w:rsidRDefault="00B60E24" w:rsidP="00B60E24">
      <w:pPr>
        <w:pStyle w:val="KeepWithNext"/>
        <w:rPr>
          <w:rtl/>
          <w:lang w:eastAsia="he-IL"/>
        </w:rPr>
      </w:pPr>
    </w:p>
    <w:p w14:paraId="5F4EA215" w14:textId="29D78E10" w:rsidR="00B60E24" w:rsidRDefault="00B60E24" w:rsidP="00B60E24">
      <w:pPr>
        <w:rPr>
          <w:rtl/>
          <w:lang w:eastAsia="he-IL"/>
        </w:rPr>
      </w:pPr>
      <w:bookmarkStart w:id="208" w:name="_ETM_Q1_545260"/>
      <w:bookmarkStart w:id="209" w:name="_ETM_Q1_545297"/>
      <w:bookmarkEnd w:id="208"/>
      <w:bookmarkEnd w:id="209"/>
      <w:r>
        <w:rPr>
          <w:rFonts w:hint="cs"/>
          <w:rtl/>
          <w:lang w:eastAsia="he-IL"/>
        </w:rPr>
        <w:t xml:space="preserve">מהנהלת </w:t>
      </w:r>
      <w:bookmarkStart w:id="210" w:name="_ETM_Q1_546071"/>
      <w:bookmarkEnd w:id="210"/>
      <w:r>
        <w:rPr>
          <w:rFonts w:hint="cs"/>
          <w:rtl/>
          <w:lang w:eastAsia="he-IL"/>
        </w:rPr>
        <w:t xml:space="preserve">בתי המשפט. </w:t>
      </w:r>
      <w:bookmarkStart w:id="211" w:name="_ETM_Q1_547294"/>
      <w:bookmarkEnd w:id="211"/>
    </w:p>
    <w:p w14:paraId="3335299C" w14:textId="77777777" w:rsidR="00B60E24" w:rsidRDefault="00B60E24" w:rsidP="00B60E24">
      <w:pPr>
        <w:rPr>
          <w:rtl/>
          <w:lang w:eastAsia="he-IL"/>
        </w:rPr>
      </w:pPr>
      <w:bookmarkStart w:id="212" w:name="_ETM_Q1_547340"/>
      <w:bookmarkEnd w:id="212"/>
    </w:p>
    <w:p w14:paraId="605853BF" w14:textId="3D1CF0D2" w:rsidR="00B60E24" w:rsidRDefault="00B60E24" w:rsidP="00B60E24">
      <w:pPr>
        <w:pStyle w:val="af9"/>
        <w:keepNext/>
        <w:rPr>
          <w:rtl/>
          <w:lang w:eastAsia="he-IL"/>
        </w:rPr>
      </w:pPr>
      <w:bookmarkStart w:id="213" w:name="ET_guest_אסף_שרף_17"/>
      <w:r w:rsidRPr="00B60E24">
        <w:rPr>
          <w:rStyle w:val="TagStyle"/>
          <w:rtl/>
        </w:rPr>
        <w:t xml:space="preserve"> &lt;&lt; אורח &gt;&gt; </w:t>
      </w:r>
      <w:r>
        <w:rPr>
          <w:rtl/>
          <w:lang w:eastAsia="he-IL"/>
        </w:rPr>
        <w:t>אסף שרף:</w:t>
      </w:r>
      <w:r w:rsidRPr="00B60E24">
        <w:rPr>
          <w:rStyle w:val="TagStyle"/>
          <w:rtl/>
        </w:rPr>
        <w:t xml:space="preserve"> &lt;&lt; אורח &gt;&gt;</w:t>
      </w:r>
      <w:r w:rsidR="00121A53">
        <w:rPr>
          <w:rtl/>
          <w:lang w:eastAsia="he-IL"/>
        </w:rPr>
        <w:t xml:space="preserve"> </w:t>
      </w:r>
      <w:bookmarkEnd w:id="213"/>
    </w:p>
    <w:p w14:paraId="25F73BBD" w14:textId="77777777" w:rsidR="00B60E24" w:rsidRDefault="00B60E24" w:rsidP="00B60E24">
      <w:pPr>
        <w:pStyle w:val="KeepWithNext"/>
        <w:rPr>
          <w:rtl/>
          <w:lang w:eastAsia="he-IL"/>
        </w:rPr>
      </w:pPr>
    </w:p>
    <w:p w14:paraId="139A77BE" w14:textId="4BD82A64" w:rsidR="00F25602" w:rsidRDefault="00B60E24" w:rsidP="00F25602">
      <w:pPr>
        <w:rPr>
          <w:rtl/>
          <w:lang w:eastAsia="he-IL"/>
        </w:rPr>
      </w:pPr>
      <w:bookmarkStart w:id="214" w:name="_ETM_Q1_548914"/>
      <w:bookmarkStart w:id="215" w:name="_ETM_Q1_548951"/>
      <w:bookmarkEnd w:id="214"/>
      <w:bookmarkEnd w:id="215"/>
      <w:r>
        <w:rPr>
          <w:rFonts w:hint="cs"/>
          <w:rtl/>
          <w:lang w:eastAsia="he-IL"/>
        </w:rPr>
        <w:t xml:space="preserve">יש גם </w:t>
      </w:r>
      <w:bookmarkStart w:id="216" w:name="_ETM_Q1_553780"/>
      <w:bookmarkEnd w:id="216"/>
      <w:r>
        <w:rPr>
          <w:rFonts w:hint="cs"/>
          <w:rtl/>
          <w:lang w:eastAsia="he-IL"/>
        </w:rPr>
        <w:t xml:space="preserve">עלייה, ועוד לא רואים את זה, במספר האסירים שאנחנו מוציאים </w:t>
      </w:r>
      <w:bookmarkStart w:id="217" w:name="_ETM_Q1_556107"/>
      <w:bookmarkEnd w:id="217"/>
      <w:r>
        <w:rPr>
          <w:rFonts w:hint="cs"/>
          <w:rtl/>
          <w:lang w:eastAsia="he-IL"/>
        </w:rPr>
        <w:t xml:space="preserve">לדיוני הוכחות כי יש לנו שיתוף פעולה מלא עם גורמי </w:t>
      </w:r>
      <w:bookmarkStart w:id="218" w:name="_ETM_Q1_559497"/>
      <w:bookmarkEnd w:id="218"/>
      <w:r>
        <w:rPr>
          <w:rFonts w:hint="cs"/>
          <w:rtl/>
          <w:lang w:eastAsia="he-IL"/>
        </w:rPr>
        <w:t xml:space="preserve">הפרקליטות, גם פרקליטות המדינה וגם </w:t>
      </w:r>
      <w:proofErr w:type="spellStart"/>
      <w:r>
        <w:rPr>
          <w:rFonts w:hint="cs"/>
          <w:rtl/>
          <w:lang w:eastAsia="he-IL"/>
        </w:rPr>
        <w:t>פרקליטויות</w:t>
      </w:r>
      <w:proofErr w:type="spellEnd"/>
      <w:r>
        <w:rPr>
          <w:rFonts w:hint="cs"/>
          <w:rtl/>
          <w:lang w:eastAsia="he-IL"/>
        </w:rPr>
        <w:t xml:space="preserve"> המחוז. ככל שמביאים בפנינו </w:t>
      </w:r>
      <w:bookmarkStart w:id="219" w:name="_ETM_Q1_564071"/>
      <w:bookmarkEnd w:id="219"/>
      <w:r>
        <w:rPr>
          <w:rFonts w:hint="cs"/>
          <w:rtl/>
          <w:lang w:eastAsia="he-IL"/>
        </w:rPr>
        <w:t xml:space="preserve">איזה שהוא עניין שמתקיימים טעמים מיוחדים לפי סעיף 14, </w:t>
      </w:r>
      <w:bookmarkStart w:id="220" w:name="_ETM_Q1_567532"/>
      <w:bookmarkEnd w:id="220"/>
      <w:r>
        <w:rPr>
          <w:rFonts w:hint="cs"/>
          <w:rtl/>
          <w:lang w:eastAsia="he-IL"/>
        </w:rPr>
        <w:t xml:space="preserve">בין אם זה משך זמן, מעצר ממושך וכיוצא </w:t>
      </w:r>
      <w:bookmarkStart w:id="221" w:name="_ETM_Q1_571515"/>
      <w:bookmarkEnd w:id="221"/>
      <w:r>
        <w:rPr>
          <w:rFonts w:hint="cs"/>
          <w:rtl/>
          <w:lang w:eastAsia="he-IL"/>
        </w:rPr>
        <w:t xml:space="preserve">בזה, או מגבלות כאלה ואחרות, יש לנו פורום בשב"ס שדן </w:t>
      </w:r>
      <w:bookmarkStart w:id="222" w:name="_ETM_Q1_577859"/>
      <w:bookmarkEnd w:id="222"/>
      <w:r>
        <w:rPr>
          <w:rFonts w:hint="cs"/>
          <w:rtl/>
          <w:lang w:eastAsia="he-IL"/>
        </w:rPr>
        <w:t xml:space="preserve">בזה עם הגורמים המבצעיים ואנחנו בוחנים את זה ואנחנו </w:t>
      </w:r>
      <w:bookmarkStart w:id="223" w:name="_ETM_Q1_581314"/>
      <w:bookmarkEnd w:id="223"/>
      <w:r>
        <w:rPr>
          <w:rFonts w:hint="cs"/>
          <w:rtl/>
          <w:lang w:eastAsia="he-IL"/>
        </w:rPr>
        <w:t xml:space="preserve">מפעילים שיקול דעת. </w:t>
      </w:r>
      <w:bookmarkStart w:id="224" w:name="_ETM_Q1_580378"/>
      <w:bookmarkStart w:id="225" w:name="_ETM_Q1_580429"/>
      <w:bookmarkStart w:id="226" w:name="_ETM_Q1_580527"/>
      <w:bookmarkStart w:id="227" w:name="_ETM_Q1_580575"/>
      <w:bookmarkEnd w:id="224"/>
      <w:bookmarkEnd w:id="225"/>
      <w:bookmarkEnd w:id="226"/>
      <w:bookmarkEnd w:id="227"/>
      <w:r>
        <w:rPr>
          <w:rFonts w:hint="cs"/>
          <w:rtl/>
          <w:lang w:eastAsia="he-IL"/>
        </w:rPr>
        <w:t xml:space="preserve">זאת אומרת עוד לפני שבכלל יש החלטה </w:t>
      </w:r>
      <w:bookmarkStart w:id="228" w:name="_ETM_Q1_580475"/>
      <w:bookmarkEnd w:id="228"/>
      <w:r>
        <w:rPr>
          <w:rFonts w:hint="cs"/>
          <w:rtl/>
          <w:lang w:eastAsia="he-IL"/>
        </w:rPr>
        <w:t>שיפוטית של בית המשפט יש מצבים שבהם אנחנו נעתרים ואנחנו</w:t>
      </w:r>
      <w:bookmarkStart w:id="229" w:name="_ETM_Q1_588722"/>
      <w:bookmarkEnd w:id="229"/>
      <w:r>
        <w:rPr>
          <w:rFonts w:hint="cs"/>
          <w:rtl/>
          <w:lang w:eastAsia="he-IL"/>
        </w:rPr>
        <w:t xml:space="preserve"> מוציאים להוכחות. </w:t>
      </w:r>
    </w:p>
    <w:p w14:paraId="4B7D79A8" w14:textId="77777777" w:rsidR="00F25602" w:rsidRDefault="00F25602" w:rsidP="00B60E24">
      <w:pPr>
        <w:rPr>
          <w:rtl/>
          <w:lang w:eastAsia="he-IL"/>
        </w:rPr>
      </w:pPr>
    </w:p>
    <w:p w14:paraId="4F30C8B2" w14:textId="0F3080FD" w:rsidR="00B60E24" w:rsidRDefault="00B60E24" w:rsidP="00B60E24">
      <w:pPr>
        <w:rPr>
          <w:rtl/>
          <w:lang w:eastAsia="he-IL"/>
        </w:rPr>
      </w:pPr>
      <w:r>
        <w:rPr>
          <w:rFonts w:hint="cs"/>
          <w:rtl/>
          <w:lang w:eastAsia="he-IL"/>
        </w:rPr>
        <w:t xml:space="preserve">היו דיונים בתיקים למשל של </w:t>
      </w:r>
      <w:r w:rsidR="00F25602">
        <w:rPr>
          <w:rFonts w:hint="cs"/>
          <w:rtl/>
          <w:lang w:eastAsia="he-IL"/>
        </w:rPr>
        <w:t>'</w:t>
      </w:r>
      <w:r>
        <w:rPr>
          <w:rFonts w:hint="cs"/>
          <w:rtl/>
          <w:lang w:eastAsia="he-IL"/>
        </w:rPr>
        <w:t>שומר חומות</w:t>
      </w:r>
      <w:r w:rsidR="00F25602">
        <w:rPr>
          <w:rFonts w:hint="cs"/>
          <w:rtl/>
          <w:lang w:eastAsia="he-IL"/>
        </w:rPr>
        <w:t>'</w:t>
      </w:r>
      <w:r>
        <w:rPr>
          <w:rFonts w:hint="cs"/>
          <w:rtl/>
          <w:lang w:eastAsia="he-IL"/>
        </w:rPr>
        <w:t xml:space="preserve">, </w:t>
      </w:r>
      <w:bookmarkStart w:id="230" w:name="_ETM_Q1_594741"/>
      <w:bookmarkEnd w:id="230"/>
      <w:r>
        <w:rPr>
          <w:rFonts w:hint="cs"/>
          <w:rtl/>
          <w:lang w:eastAsia="he-IL"/>
        </w:rPr>
        <w:t>אני יכול להגיד שבשבועיים האחרונים אנחנו אישרנו ה</w:t>
      </w:r>
      <w:bookmarkStart w:id="231" w:name="_ETM_Q1_600595"/>
      <w:bookmarkEnd w:id="231"/>
      <w:r>
        <w:rPr>
          <w:rFonts w:hint="cs"/>
          <w:rtl/>
          <w:lang w:eastAsia="he-IL"/>
        </w:rPr>
        <w:t>וצאה של 15 בסך הכול בלי שיש צורך בהכרח</w:t>
      </w:r>
      <w:bookmarkStart w:id="232" w:name="_ETM_Q1_605291"/>
      <w:bookmarkEnd w:id="232"/>
      <w:r>
        <w:rPr>
          <w:rFonts w:hint="cs"/>
          <w:rtl/>
          <w:lang w:eastAsia="he-IL"/>
        </w:rPr>
        <w:t xml:space="preserve"> בהחלטה שיפוטית פוזיטיבית שמורה על כך. </w:t>
      </w:r>
      <w:bookmarkStart w:id="233" w:name="_ETM_Q1_609905"/>
      <w:bookmarkStart w:id="234" w:name="_ETM_Q1_609954"/>
      <w:bookmarkStart w:id="235" w:name="_ETM_Q1_610065"/>
      <w:bookmarkStart w:id="236" w:name="_ETM_Q1_610114"/>
      <w:bookmarkEnd w:id="233"/>
      <w:bookmarkEnd w:id="234"/>
      <w:bookmarkEnd w:id="235"/>
      <w:bookmarkEnd w:id="236"/>
      <w:r>
        <w:rPr>
          <w:rFonts w:hint="cs"/>
          <w:rtl/>
          <w:lang w:eastAsia="he-IL"/>
        </w:rPr>
        <w:t xml:space="preserve">לכן גם הנהלת </w:t>
      </w:r>
      <w:bookmarkStart w:id="237" w:name="_ETM_Q1_611633"/>
      <w:bookmarkEnd w:id="237"/>
      <w:r>
        <w:rPr>
          <w:rFonts w:hint="cs"/>
          <w:rtl/>
          <w:lang w:eastAsia="he-IL"/>
        </w:rPr>
        <w:t>בתי המשפט העבירה לנו רשימה של תיקים, ככל שעולה טענ</w:t>
      </w:r>
      <w:bookmarkStart w:id="238" w:name="_ETM_Q1_617715"/>
      <w:bookmarkEnd w:id="238"/>
      <w:r>
        <w:rPr>
          <w:rFonts w:hint="cs"/>
          <w:rtl/>
          <w:lang w:eastAsia="he-IL"/>
        </w:rPr>
        <w:t xml:space="preserve">ה לאיזה שהוא עיכוב כזה או אחר. אז במובן הזה </w:t>
      </w:r>
      <w:bookmarkStart w:id="239" w:name="_ETM_Q1_619032"/>
      <w:bookmarkEnd w:id="239"/>
      <w:r>
        <w:rPr>
          <w:rFonts w:hint="cs"/>
          <w:rtl/>
          <w:lang w:eastAsia="he-IL"/>
        </w:rPr>
        <w:t xml:space="preserve">כן ניתן מענה לטענות על צורך בהבאה או עיכוב כזה </w:t>
      </w:r>
      <w:bookmarkStart w:id="240" w:name="_ETM_Q1_627240"/>
      <w:bookmarkEnd w:id="240"/>
      <w:r>
        <w:rPr>
          <w:rFonts w:hint="cs"/>
          <w:rtl/>
          <w:lang w:eastAsia="he-IL"/>
        </w:rPr>
        <w:t xml:space="preserve">או אחר. </w:t>
      </w:r>
    </w:p>
    <w:p w14:paraId="42DB73ED" w14:textId="77777777" w:rsidR="00B60E24" w:rsidRDefault="00B60E24" w:rsidP="00B60E24">
      <w:pPr>
        <w:rPr>
          <w:rtl/>
          <w:lang w:eastAsia="he-IL"/>
        </w:rPr>
      </w:pPr>
    </w:p>
    <w:p w14:paraId="5ECFF789" w14:textId="366B5292" w:rsidR="00B60E24" w:rsidRDefault="00B60E24" w:rsidP="00B60E24">
      <w:pPr>
        <w:rPr>
          <w:rtl/>
          <w:lang w:eastAsia="he-IL"/>
        </w:rPr>
      </w:pPr>
      <w:bookmarkStart w:id="241" w:name="_ETM_Q1_627700"/>
      <w:bookmarkStart w:id="242" w:name="_ETM_Q1_627742"/>
      <w:bookmarkEnd w:id="241"/>
      <w:bookmarkEnd w:id="242"/>
      <w:r>
        <w:rPr>
          <w:rFonts w:hint="cs"/>
          <w:rtl/>
          <w:lang w:eastAsia="he-IL"/>
        </w:rPr>
        <w:t xml:space="preserve">חלק מהמצבים אני גם מכיר, חלק מהמקרים שאתה </w:t>
      </w:r>
      <w:bookmarkStart w:id="243" w:name="_ETM_Q1_631678"/>
      <w:bookmarkEnd w:id="243"/>
      <w:r>
        <w:rPr>
          <w:rFonts w:hint="cs"/>
          <w:rtl/>
          <w:lang w:eastAsia="he-IL"/>
        </w:rPr>
        <w:t xml:space="preserve">תיארת, הייתה החלטה שיפוטית בדרום, יכול להיות שאתה התכוונת לזה, </w:t>
      </w:r>
      <w:bookmarkStart w:id="244" w:name="_ETM_Q1_636059"/>
      <w:bookmarkEnd w:id="244"/>
      <w:r>
        <w:rPr>
          <w:rFonts w:hint="cs"/>
          <w:rtl/>
          <w:lang w:eastAsia="he-IL"/>
        </w:rPr>
        <w:t>שבהחלטה הראשונה הוגשה עמדה ואחר כך ניתנה עמדה שהוא כן</w:t>
      </w:r>
      <w:bookmarkStart w:id="245" w:name="_ETM_Q1_643635"/>
      <w:bookmarkEnd w:id="245"/>
      <w:r>
        <w:rPr>
          <w:rFonts w:hint="cs"/>
          <w:rtl/>
          <w:lang w:eastAsia="he-IL"/>
        </w:rPr>
        <w:t xml:space="preserve"> יגיע. בסופו של דבר חשוב לנו להגיד שלמרות </w:t>
      </w:r>
      <w:bookmarkStart w:id="246" w:name="_ETM_Q1_648302"/>
      <w:bookmarkEnd w:id="246"/>
      <w:r>
        <w:rPr>
          <w:rFonts w:hint="cs"/>
          <w:rtl/>
          <w:lang w:eastAsia="he-IL"/>
        </w:rPr>
        <w:t xml:space="preserve">שיש את הסמכות הזאת ולמרות שיש את הוראות החוק אנחנו </w:t>
      </w:r>
      <w:bookmarkStart w:id="247" w:name="_ETM_Q1_650576"/>
      <w:bookmarkEnd w:id="247"/>
      <w:r>
        <w:rPr>
          <w:rFonts w:hint="cs"/>
          <w:rtl/>
          <w:lang w:eastAsia="he-IL"/>
        </w:rPr>
        <w:t xml:space="preserve">כן משתפים פעולה עם כלל הגורמים הרלוונטיים כדי לאפשר </w:t>
      </w:r>
      <w:bookmarkStart w:id="248" w:name="_ETM_Q1_657143"/>
      <w:bookmarkEnd w:id="248"/>
      <w:r>
        <w:rPr>
          <w:rFonts w:hint="cs"/>
          <w:rtl/>
          <w:lang w:eastAsia="he-IL"/>
        </w:rPr>
        <w:t xml:space="preserve">את ההבאה כשצריך. </w:t>
      </w:r>
      <w:bookmarkStart w:id="249" w:name="_ETM_Q1_659583"/>
      <w:bookmarkStart w:id="250" w:name="_ETM_Q1_659634"/>
      <w:bookmarkStart w:id="251" w:name="_ETM_Q1_659790"/>
      <w:bookmarkStart w:id="252" w:name="_ETM_Q1_659842"/>
      <w:bookmarkEnd w:id="249"/>
      <w:bookmarkEnd w:id="250"/>
      <w:bookmarkEnd w:id="251"/>
      <w:bookmarkEnd w:id="252"/>
      <w:r>
        <w:rPr>
          <w:rFonts w:hint="cs"/>
          <w:rtl/>
          <w:lang w:eastAsia="he-IL"/>
        </w:rPr>
        <w:t xml:space="preserve">אני חושב שגם מ"מ הנציב נתן את </w:t>
      </w:r>
      <w:bookmarkStart w:id="253" w:name="_ETM_Q1_665502"/>
      <w:bookmarkEnd w:id="253"/>
      <w:r>
        <w:rPr>
          <w:rFonts w:hint="cs"/>
          <w:rtl/>
          <w:lang w:eastAsia="he-IL"/>
        </w:rPr>
        <w:t xml:space="preserve">דעתו לזה בחוות הדעת שלו ואנחנו מטפלים במקרים הקונקרטיים ככל </w:t>
      </w:r>
      <w:bookmarkStart w:id="254" w:name="_ETM_Q1_669143"/>
      <w:bookmarkEnd w:id="254"/>
      <w:r>
        <w:rPr>
          <w:rFonts w:hint="cs"/>
          <w:rtl/>
          <w:lang w:eastAsia="he-IL"/>
        </w:rPr>
        <w:t xml:space="preserve">שיש עמידה בתנאים המיוחדים. </w:t>
      </w:r>
      <w:bookmarkStart w:id="255" w:name="_ETM_Q1_675761"/>
      <w:bookmarkEnd w:id="255"/>
    </w:p>
    <w:p w14:paraId="3EB78FF8" w14:textId="77777777" w:rsidR="00B60E24" w:rsidRDefault="00B60E24" w:rsidP="00B60E24">
      <w:pPr>
        <w:rPr>
          <w:rtl/>
          <w:lang w:eastAsia="he-IL"/>
        </w:rPr>
      </w:pPr>
      <w:bookmarkStart w:id="256" w:name="_ETM_Q1_675818"/>
      <w:bookmarkEnd w:id="256"/>
    </w:p>
    <w:p w14:paraId="5E09CEC7" w14:textId="14DA3BB2" w:rsidR="00B60E24" w:rsidRDefault="00B60E24" w:rsidP="00B60E24">
      <w:pPr>
        <w:pStyle w:val="af9"/>
        <w:keepNext/>
        <w:rPr>
          <w:rtl/>
          <w:lang w:eastAsia="he-IL"/>
        </w:rPr>
      </w:pPr>
      <w:bookmarkStart w:id="257" w:name="ET_guest_ישי_שרון_18"/>
      <w:r w:rsidRPr="00B60E24">
        <w:rPr>
          <w:rStyle w:val="TagStyle"/>
          <w:rtl/>
        </w:rPr>
        <w:t xml:space="preserve"> &lt;&lt; אורח &gt;&gt; </w:t>
      </w:r>
      <w:r>
        <w:rPr>
          <w:rtl/>
          <w:lang w:eastAsia="he-IL"/>
        </w:rPr>
        <w:t>ישי שרון:</w:t>
      </w:r>
      <w:r w:rsidRPr="00B60E24">
        <w:rPr>
          <w:rStyle w:val="TagStyle"/>
          <w:rtl/>
        </w:rPr>
        <w:t xml:space="preserve"> &lt;&lt; אורח &gt;&gt;</w:t>
      </w:r>
      <w:r w:rsidR="00121A53">
        <w:rPr>
          <w:rtl/>
          <w:lang w:eastAsia="he-IL"/>
        </w:rPr>
        <w:t xml:space="preserve"> </w:t>
      </w:r>
      <w:bookmarkEnd w:id="257"/>
    </w:p>
    <w:p w14:paraId="7AD03861" w14:textId="77777777" w:rsidR="00B60E24" w:rsidRDefault="00B60E24" w:rsidP="00B60E24">
      <w:pPr>
        <w:pStyle w:val="KeepWithNext"/>
        <w:rPr>
          <w:rtl/>
          <w:lang w:eastAsia="he-IL"/>
        </w:rPr>
      </w:pPr>
    </w:p>
    <w:p w14:paraId="0420BF11" w14:textId="7DFF9828" w:rsidR="00B60E24" w:rsidRDefault="00B60E24" w:rsidP="008066B5">
      <w:pPr>
        <w:rPr>
          <w:rtl/>
          <w:lang w:eastAsia="he-IL"/>
        </w:rPr>
      </w:pPr>
      <w:bookmarkStart w:id="258" w:name="_ETM_Q1_673209"/>
      <w:bookmarkStart w:id="259" w:name="_ETM_Q1_673252"/>
      <w:bookmarkEnd w:id="258"/>
      <w:bookmarkEnd w:id="259"/>
      <w:r>
        <w:rPr>
          <w:rFonts w:hint="cs"/>
          <w:rtl/>
          <w:lang w:eastAsia="he-IL"/>
        </w:rPr>
        <w:t>אני רק רוצה לומר עוד מ</w:t>
      </w:r>
      <w:bookmarkStart w:id="260" w:name="_ETM_Q1_676221"/>
      <w:bookmarkEnd w:id="260"/>
      <w:r>
        <w:rPr>
          <w:rFonts w:hint="cs"/>
          <w:rtl/>
          <w:lang w:eastAsia="he-IL"/>
        </w:rPr>
        <w:t xml:space="preserve">שהו. עוד פעם, לא חלף מספיק זמן מאז ההארכה </w:t>
      </w:r>
      <w:bookmarkStart w:id="261" w:name="_ETM_Q1_680834"/>
      <w:bookmarkEnd w:id="261"/>
      <w:r>
        <w:rPr>
          <w:rFonts w:hint="cs"/>
          <w:rtl/>
          <w:lang w:eastAsia="he-IL"/>
        </w:rPr>
        <w:t xml:space="preserve">הקודמת ואני בהחלט רואה את הניצנים שאסף מתאר, יכול להיות </w:t>
      </w:r>
      <w:bookmarkStart w:id="262" w:name="_ETM_Q1_687880"/>
      <w:bookmarkEnd w:id="262"/>
      <w:r>
        <w:rPr>
          <w:rFonts w:hint="cs"/>
          <w:rtl/>
          <w:lang w:eastAsia="he-IL"/>
        </w:rPr>
        <w:t xml:space="preserve">שיש יותר נכונות ובגלל זה אני מסויג וזהיר ואני באמת </w:t>
      </w:r>
      <w:bookmarkStart w:id="263" w:name="_ETM_Q1_694369"/>
      <w:bookmarkEnd w:id="263"/>
      <w:r>
        <w:rPr>
          <w:rFonts w:hint="cs"/>
          <w:rtl/>
          <w:lang w:eastAsia="he-IL"/>
        </w:rPr>
        <w:t xml:space="preserve">קורא לשב"ס להמשיך במגמה הזאת, בדגש על דיוני הוכחות, </w:t>
      </w:r>
      <w:bookmarkStart w:id="264" w:name="_ETM_Q1_699081"/>
      <w:bookmarkEnd w:id="264"/>
      <w:r>
        <w:rPr>
          <w:rFonts w:hint="cs"/>
          <w:rtl/>
          <w:lang w:eastAsia="he-IL"/>
        </w:rPr>
        <w:t xml:space="preserve">בדגש על תיקים שהם לא מהרף העליון, ההסדר הזה </w:t>
      </w:r>
      <w:bookmarkStart w:id="265" w:name="_ETM_Q1_704819"/>
      <w:bookmarkEnd w:id="265"/>
      <w:r>
        <w:rPr>
          <w:rFonts w:hint="cs"/>
          <w:rtl/>
          <w:lang w:eastAsia="he-IL"/>
        </w:rPr>
        <w:t xml:space="preserve">כולל גם עבירות מהרף היחסית תחתון. יש במיוחד קבוצה של </w:t>
      </w:r>
      <w:bookmarkStart w:id="266" w:name="_ETM_Q1_711138"/>
      <w:bookmarkEnd w:id="266"/>
      <w:r>
        <w:rPr>
          <w:rFonts w:hint="cs"/>
          <w:rtl/>
          <w:lang w:eastAsia="he-IL"/>
        </w:rPr>
        <w:t xml:space="preserve">עבירות שכבר ברור שהעונש לא יהיה ממושך ואז שם </w:t>
      </w:r>
      <w:bookmarkStart w:id="267" w:name="_ETM_Q1_719010"/>
      <w:bookmarkEnd w:id="267"/>
      <w:r>
        <w:rPr>
          <w:rFonts w:hint="cs"/>
          <w:rtl/>
          <w:lang w:eastAsia="he-IL"/>
        </w:rPr>
        <w:t xml:space="preserve">יש אינטרס של כל המערכות שאפשר יהיה לקיים דיון הוכחות </w:t>
      </w:r>
      <w:bookmarkStart w:id="268" w:name="_ETM_Q1_722793"/>
      <w:bookmarkEnd w:id="268"/>
      <w:r>
        <w:rPr>
          <w:rFonts w:hint="cs"/>
          <w:rtl/>
          <w:lang w:eastAsia="he-IL"/>
        </w:rPr>
        <w:t xml:space="preserve">או שני דיונים ובכך לסיים את התיק. לפעמים זה ממש </w:t>
      </w:r>
      <w:bookmarkStart w:id="269" w:name="_ETM_Q1_728519"/>
      <w:bookmarkEnd w:id="269"/>
      <w:r>
        <w:rPr>
          <w:rFonts w:hint="cs"/>
          <w:rtl/>
          <w:lang w:eastAsia="he-IL"/>
        </w:rPr>
        <w:t>חופף לתקופת המעצר פלוס מינוס.</w:t>
      </w:r>
      <w:r w:rsidR="00B55C95">
        <w:rPr>
          <w:rFonts w:hint="cs"/>
          <w:rtl/>
          <w:lang w:eastAsia="he-IL"/>
        </w:rPr>
        <w:t xml:space="preserve"> </w:t>
      </w:r>
    </w:p>
    <w:p w14:paraId="6CE48583" w14:textId="77777777" w:rsidR="008066B5" w:rsidRDefault="008066B5" w:rsidP="008066B5">
      <w:pPr>
        <w:rPr>
          <w:rtl/>
          <w:lang w:eastAsia="he-IL"/>
        </w:rPr>
      </w:pPr>
    </w:p>
    <w:p w14:paraId="1FCB2672" w14:textId="7EC06A70" w:rsidR="00B60E24" w:rsidRDefault="00B60E24" w:rsidP="00B60E24">
      <w:pPr>
        <w:pStyle w:val="af6"/>
        <w:keepNext/>
        <w:rPr>
          <w:rtl/>
        </w:rPr>
      </w:pPr>
      <w:bookmarkStart w:id="270" w:name="ET_yor_6157_19"/>
      <w:r w:rsidRPr="00B60E24">
        <w:rPr>
          <w:rStyle w:val="TagStyle"/>
          <w:rtl/>
        </w:rPr>
        <w:t xml:space="preserve"> &lt;&lt; יור &gt;&gt; </w:t>
      </w:r>
      <w:r>
        <w:rPr>
          <w:rtl/>
        </w:rPr>
        <w:t xml:space="preserve">היו"ר שמחה </w:t>
      </w:r>
      <w:proofErr w:type="spellStart"/>
      <w:r>
        <w:rPr>
          <w:rtl/>
        </w:rPr>
        <w:t>רוטמן</w:t>
      </w:r>
      <w:proofErr w:type="spellEnd"/>
      <w:r>
        <w:rPr>
          <w:rtl/>
        </w:rPr>
        <w:t>:</w:t>
      </w:r>
      <w:r w:rsidRPr="00B60E24">
        <w:rPr>
          <w:rStyle w:val="TagStyle"/>
          <w:rtl/>
        </w:rPr>
        <w:t xml:space="preserve"> &lt;&lt; יור &gt;&gt;</w:t>
      </w:r>
      <w:r w:rsidR="00121A53">
        <w:rPr>
          <w:rtl/>
        </w:rPr>
        <w:t xml:space="preserve"> </w:t>
      </w:r>
      <w:bookmarkEnd w:id="270"/>
    </w:p>
    <w:p w14:paraId="2B9E4E7F" w14:textId="77777777" w:rsidR="00B60E24" w:rsidRDefault="00B60E24" w:rsidP="00B60E24">
      <w:pPr>
        <w:pStyle w:val="KeepWithNext"/>
        <w:rPr>
          <w:rtl/>
          <w:lang w:eastAsia="he-IL"/>
        </w:rPr>
      </w:pPr>
    </w:p>
    <w:p w14:paraId="59567841" w14:textId="402021F7" w:rsidR="00B60E24" w:rsidRDefault="00B60E24" w:rsidP="00B60E24">
      <w:pPr>
        <w:rPr>
          <w:rtl/>
          <w:lang w:eastAsia="he-IL"/>
        </w:rPr>
      </w:pPr>
      <w:bookmarkStart w:id="271" w:name="_ETM_Q1_736041"/>
      <w:bookmarkStart w:id="272" w:name="_ETM_Q1_736062"/>
      <w:bookmarkEnd w:id="271"/>
      <w:bookmarkEnd w:id="272"/>
      <w:r>
        <w:rPr>
          <w:rFonts w:hint="cs"/>
          <w:rtl/>
          <w:lang w:eastAsia="he-IL"/>
        </w:rPr>
        <w:t xml:space="preserve">צריך לראות איך נותנים יותר מענה </w:t>
      </w:r>
      <w:bookmarkStart w:id="273" w:name="_ETM_Q1_736280"/>
      <w:bookmarkEnd w:id="273"/>
      <w:r>
        <w:rPr>
          <w:rFonts w:hint="cs"/>
          <w:rtl/>
          <w:lang w:eastAsia="he-IL"/>
        </w:rPr>
        <w:t xml:space="preserve">להוכחות. </w:t>
      </w:r>
    </w:p>
    <w:p w14:paraId="0FA316EC" w14:textId="77777777" w:rsidR="00B60E24" w:rsidRDefault="00B60E24" w:rsidP="00B60E24">
      <w:pPr>
        <w:rPr>
          <w:rtl/>
          <w:lang w:eastAsia="he-IL"/>
        </w:rPr>
      </w:pPr>
      <w:bookmarkStart w:id="274" w:name="_ETM_Q1_739511"/>
      <w:bookmarkStart w:id="275" w:name="_ETM_Q1_739544"/>
      <w:bookmarkStart w:id="276" w:name="_ETM_Q1_737247"/>
      <w:bookmarkEnd w:id="274"/>
      <w:bookmarkEnd w:id="275"/>
      <w:bookmarkEnd w:id="276"/>
    </w:p>
    <w:p w14:paraId="38CE0019" w14:textId="052155AD" w:rsidR="00B60E24" w:rsidRDefault="00B60E24" w:rsidP="00B60E24">
      <w:pPr>
        <w:pStyle w:val="af9"/>
        <w:keepNext/>
        <w:rPr>
          <w:rtl/>
          <w:lang w:eastAsia="he-IL"/>
        </w:rPr>
      </w:pPr>
      <w:bookmarkStart w:id="277" w:name="ET_guest_ישי_שרון_20"/>
      <w:r w:rsidRPr="00B60E24">
        <w:rPr>
          <w:rStyle w:val="TagStyle"/>
          <w:rtl/>
        </w:rPr>
        <w:t xml:space="preserve"> &lt;&lt; אורח &gt;&gt; </w:t>
      </w:r>
      <w:r>
        <w:rPr>
          <w:rtl/>
          <w:lang w:eastAsia="he-IL"/>
        </w:rPr>
        <w:t>ישי שרון:</w:t>
      </w:r>
      <w:r w:rsidRPr="00B60E24">
        <w:rPr>
          <w:rStyle w:val="TagStyle"/>
          <w:rtl/>
        </w:rPr>
        <w:t xml:space="preserve"> &lt;&lt; אורח &gt;&gt;</w:t>
      </w:r>
      <w:r w:rsidR="00121A53">
        <w:rPr>
          <w:rtl/>
          <w:lang w:eastAsia="he-IL"/>
        </w:rPr>
        <w:t xml:space="preserve"> </w:t>
      </w:r>
      <w:bookmarkEnd w:id="277"/>
    </w:p>
    <w:p w14:paraId="4F4E9553" w14:textId="77777777" w:rsidR="00B60E24" w:rsidRDefault="00B60E24" w:rsidP="00B60E24">
      <w:pPr>
        <w:pStyle w:val="KeepWithNext"/>
        <w:rPr>
          <w:rtl/>
          <w:lang w:eastAsia="he-IL"/>
        </w:rPr>
      </w:pPr>
    </w:p>
    <w:p w14:paraId="27626A28" w14:textId="49978C39" w:rsidR="00B60E24" w:rsidRDefault="00B60E24" w:rsidP="00B60E24">
      <w:pPr>
        <w:rPr>
          <w:rtl/>
          <w:lang w:eastAsia="he-IL"/>
        </w:rPr>
      </w:pPr>
      <w:bookmarkStart w:id="278" w:name="_ETM_Q1_737470"/>
      <w:bookmarkStart w:id="279" w:name="_ETM_Q1_737496"/>
      <w:bookmarkStart w:id="280" w:name="_ETM_Q1_733474"/>
      <w:bookmarkEnd w:id="278"/>
      <w:bookmarkEnd w:id="279"/>
      <w:bookmarkEnd w:id="280"/>
      <w:r>
        <w:rPr>
          <w:rFonts w:hint="cs"/>
          <w:rtl/>
          <w:lang w:eastAsia="he-IL"/>
        </w:rPr>
        <w:t xml:space="preserve">אגב גם כאינטרס </w:t>
      </w:r>
      <w:r w:rsidR="008066B5">
        <w:rPr>
          <w:rFonts w:hint="cs"/>
          <w:rtl/>
          <w:lang w:eastAsia="he-IL"/>
        </w:rPr>
        <w:t>- - -</w:t>
      </w:r>
      <w:r w:rsidR="00FF2AA2">
        <w:rPr>
          <w:rFonts w:hint="cs"/>
          <w:rtl/>
          <w:lang w:eastAsia="he-IL"/>
        </w:rPr>
        <w:t xml:space="preserve"> </w:t>
      </w:r>
    </w:p>
    <w:p w14:paraId="1FB4E04C" w14:textId="77777777" w:rsidR="00FF2AA2" w:rsidRDefault="00FF2AA2" w:rsidP="00B60E24">
      <w:pPr>
        <w:rPr>
          <w:rtl/>
          <w:lang w:eastAsia="he-IL"/>
        </w:rPr>
      </w:pPr>
      <w:bookmarkStart w:id="281" w:name="_ETM_Q1_739301"/>
      <w:bookmarkStart w:id="282" w:name="_ETM_Q1_739332"/>
      <w:bookmarkStart w:id="283" w:name="_ETM_Q1_742550"/>
      <w:bookmarkEnd w:id="281"/>
      <w:bookmarkEnd w:id="282"/>
      <w:bookmarkEnd w:id="283"/>
    </w:p>
    <w:p w14:paraId="18D1684D" w14:textId="5CC5D635" w:rsidR="00FF2AA2" w:rsidRDefault="00FF2AA2" w:rsidP="00FF2AA2">
      <w:pPr>
        <w:pStyle w:val="af6"/>
        <w:keepNext/>
        <w:rPr>
          <w:rtl/>
        </w:rPr>
      </w:pPr>
      <w:bookmarkStart w:id="284" w:name="ET_yor_6157_21"/>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284"/>
    </w:p>
    <w:p w14:paraId="7F470D27" w14:textId="77777777" w:rsidR="00FF2AA2" w:rsidRDefault="00FF2AA2" w:rsidP="00FF2AA2">
      <w:pPr>
        <w:pStyle w:val="KeepWithNext"/>
        <w:rPr>
          <w:rtl/>
          <w:lang w:eastAsia="he-IL"/>
        </w:rPr>
      </w:pPr>
    </w:p>
    <w:p w14:paraId="421F5047" w14:textId="401A69DF" w:rsidR="00FF2AA2" w:rsidRDefault="00FF2AA2" w:rsidP="00FF2AA2">
      <w:pPr>
        <w:rPr>
          <w:rtl/>
          <w:lang w:eastAsia="he-IL"/>
        </w:rPr>
      </w:pPr>
      <w:bookmarkStart w:id="285" w:name="_ETM_Q1_742751"/>
      <w:bookmarkStart w:id="286" w:name="_ETM_Q1_742770"/>
      <w:bookmarkEnd w:id="285"/>
      <w:bookmarkEnd w:id="286"/>
      <w:r>
        <w:rPr>
          <w:rFonts w:hint="cs"/>
          <w:rtl/>
          <w:lang w:eastAsia="he-IL"/>
        </w:rPr>
        <w:t xml:space="preserve">בדיוק, זה קשור </w:t>
      </w:r>
      <w:bookmarkStart w:id="287" w:name="_ETM_Q1_740124"/>
      <w:bookmarkEnd w:id="287"/>
      <w:r>
        <w:rPr>
          <w:rFonts w:hint="cs"/>
          <w:rtl/>
          <w:lang w:eastAsia="he-IL"/>
        </w:rPr>
        <w:t xml:space="preserve">לשאלה הבאה שלי. אמנם לפי הבנתי </w:t>
      </w:r>
      <w:bookmarkStart w:id="288" w:name="_ETM_Q1_747123"/>
      <w:bookmarkEnd w:id="288"/>
      <w:r>
        <w:rPr>
          <w:rFonts w:hint="cs"/>
          <w:rtl/>
          <w:lang w:eastAsia="he-IL"/>
        </w:rPr>
        <w:t>היה מדובר דווקא בעצירים מיהודה ושומרון, אבל בסופו של דב</w:t>
      </w:r>
      <w:bookmarkStart w:id="289" w:name="_ETM_Q1_751721"/>
      <w:bookmarkEnd w:id="289"/>
      <w:r>
        <w:rPr>
          <w:rFonts w:hint="cs"/>
          <w:rtl/>
          <w:lang w:eastAsia="he-IL"/>
        </w:rPr>
        <w:t xml:space="preserve">ר מקום הוא מקום הוא מקום. היה פרסום שיש מצוקת </w:t>
      </w:r>
      <w:bookmarkStart w:id="290" w:name="_ETM_Q1_757481"/>
      <w:bookmarkEnd w:id="290"/>
      <w:r>
        <w:rPr>
          <w:rFonts w:hint="cs"/>
          <w:rtl/>
          <w:lang w:eastAsia="he-IL"/>
        </w:rPr>
        <w:t xml:space="preserve">מקום, יש או אין מצוקת מקום? יכול להיות שזה חלק </w:t>
      </w:r>
      <w:bookmarkStart w:id="291" w:name="_ETM_Q1_760557"/>
      <w:bookmarkEnd w:id="291"/>
      <w:r>
        <w:rPr>
          <w:rFonts w:hint="cs"/>
          <w:rtl/>
          <w:lang w:eastAsia="he-IL"/>
        </w:rPr>
        <w:t>מהעניין, ההוכחות, לסיים תהליך, איפה זה עומד הדבר הזה</w:t>
      </w:r>
      <w:bookmarkStart w:id="292" w:name="_ETM_Q1_764773"/>
      <w:bookmarkEnd w:id="292"/>
      <w:r w:rsidR="008066B5">
        <w:rPr>
          <w:rFonts w:hint="cs"/>
          <w:rtl/>
          <w:lang w:eastAsia="he-IL"/>
        </w:rPr>
        <w:t>?</w:t>
      </w:r>
      <w:r>
        <w:rPr>
          <w:rFonts w:hint="cs"/>
          <w:rtl/>
          <w:lang w:eastAsia="he-IL"/>
        </w:rPr>
        <w:t xml:space="preserve"> אנחנו רואים שהמספרים מדיווח לדיווח עולים, גם בחוות </w:t>
      </w:r>
      <w:bookmarkStart w:id="293" w:name="_ETM_Q1_774857"/>
      <w:bookmarkEnd w:id="293"/>
      <w:r>
        <w:rPr>
          <w:rFonts w:hint="cs"/>
          <w:rtl/>
          <w:lang w:eastAsia="he-IL"/>
        </w:rPr>
        <w:t xml:space="preserve">הדעת, והשאלה היא האם אתם ערוכים לדבר הזה. אנחנו כבר </w:t>
      </w:r>
      <w:bookmarkStart w:id="294" w:name="_ETM_Q1_780706"/>
      <w:bookmarkEnd w:id="294"/>
      <w:r>
        <w:rPr>
          <w:rFonts w:hint="cs"/>
          <w:rtl/>
          <w:lang w:eastAsia="he-IL"/>
        </w:rPr>
        <w:t xml:space="preserve">אמרנו באחד הדיונים הקודמים שלא ידוע שדווקא </w:t>
      </w:r>
      <w:r>
        <w:rPr>
          <w:lang w:eastAsia="he-IL"/>
        </w:rPr>
        <w:t>VC</w:t>
      </w:r>
      <w:r>
        <w:rPr>
          <w:rFonts w:hint="cs"/>
          <w:rtl/>
          <w:lang w:eastAsia="he-IL"/>
        </w:rPr>
        <w:t xml:space="preserve"> נוטה </w:t>
      </w:r>
      <w:bookmarkStart w:id="295" w:name="_ETM_Q1_783512"/>
      <w:bookmarkEnd w:id="295"/>
      <w:r>
        <w:rPr>
          <w:rFonts w:hint="cs"/>
          <w:rtl/>
          <w:lang w:eastAsia="he-IL"/>
        </w:rPr>
        <w:t xml:space="preserve">יותר להשאיר אנשים במעצר או יותר לשחרר, זה דבר </w:t>
      </w:r>
      <w:bookmarkStart w:id="296" w:name="_ETM_Q1_786157"/>
      <w:bookmarkEnd w:id="296"/>
      <w:r>
        <w:rPr>
          <w:rFonts w:hint="cs"/>
          <w:rtl/>
          <w:lang w:eastAsia="he-IL"/>
        </w:rPr>
        <w:t>שאין לנו לגביו נתונים, אבל אני בטוח שבמעצרים עד תום</w:t>
      </w:r>
      <w:bookmarkStart w:id="297" w:name="_ETM_Q1_791508"/>
      <w:bookmarkEnd w:id="297"/>
      <w:r>
        <w:rPr>
          <w:rFonts w:hint="cs"/>
          <w:rtl/>
          <w:lang w:eastAsia="he-IL"/>
        </w:rPr>
        <w:t xml:space="preserve"> בוודאי העובדה שלא עושים הוכחות מגבילה את היכולות. </w:t>
      </w:r>
      <w:bookmarkStart w:id="298" w:name="_ETM_Q1_798747"/>
      <w:bookmarkEnd w:id="298"/>
      <w:r>
        <w:rPr>
          <w:rFonts w:hint="cs"/>
          <w:rtl/>
          <w:lang w:eastAsia="he-IL"/>
        </w:rPr>
        <w:t>אז אם תוכלו להתייחס לסוגיית העומס, הצפיפות.</w:t>
      </w:r>
      <w:bookmarkStart w:id="299" w:name="_ETM_Q1_805385"/>
      <w:bookmarkEnd w:id="299"/>
    </w:p>
    <w:p w14:paraId="4CA11F5D" w14:textId="77777777" w:rsidR="00FF2AA2" w:rsidRDefault="00FF2AA2" w:rsidP="00FF2AA2">
      <w:pPr>
        <w:rPr>
          <w:rtl/>
          <w:lang w:eastAsia="he-IL"/>
        </w:rPr>
      </w:pPr>
      <w:bookmarkStart w:id="300" w:name="_ETM_Q1_805419"/>
      <w:bookmarkStart w:id="301" w:name="_ETM_Q1_806177"/>
      <w:bookmarkEnd w:id="300"/>
      <w:bookmarkEnd w:id="301"/>
    </w:p>
    <w:p w14:paraId="2EF75255" w14:textId="1399BEE6" w:rsidR="00FF2AA2" w:rsidRDefault="00FF2AA2" w:rsidP="00FF2AA2">
      <w:pPr>
        <w:pStyle w:val="af9"/>
        <w:keepNext/>
        <w:rPr>
          <w:rtl/>
          <w:lang w:eastAsia="he-IL"/>
        </w:rPr>
      </w:pPr>
      <w:bookmarkStart w:id="302" w:name="ET_guest_ריקי_בר_און_22"/>
      <w:r w:rsidRPr="00FF2AA2">
        <w:rPr>
          <w:rStyle w:val="TagStyle"/>
          <w:rtl/>
        </w:rPr>
        <w:t xml:space="preserve"> &lt;&lt; אורח &gt;&gt; </w:t>
      </w:r>
      <w:r>
        <w:rPr>
          <w:rtl/>
          <w:lang w:eastAsia="he-IL"/>
        </w:rPr>
        <w:t>ריקי בר און:</w:t>
      </w:r>
      <w:r w:rsidRPr="00FF2AA2">
        <w:rPr>
          <w:rStyle w:val="TagStyle"/>
          <w:rtl/>
        </w:rPr>
        <w:t xml:space="preserve"> &lt;&lt; אורח &gt;&gt;</w:t>
      </w:r>
      <w:r w:rsidR="00121A53">
        <w:rPr>
          <w:rtl/>
          <w:lang w:eastAsia="he-IL"/>
        </w:rPr>
        <w:t xml:space="preserve"> </w:t>
      </w:r>
      <w:bookmarkEnd w:id="302"/>
    </w:p>
    <w:p w14:paraId="10028590" w14:textId="77777777" w:rsidR="00FF2AA2" w:rsidRDefault="00FF2AA2" w:rsidP="00FF2AA2">
      <w:pPr>
        <w:pStyle w:val="KeepWithNext"/>
        <w:rPr>
          <w:rtl/>
          <w:lang w:eastAsia="he-IL"/>
        </w:rPr>
      </w:pPr>
    </w:p>
    <w:p w14:paraId="376E0262" w14:textId="505C717E" w:rsidR="00FF2AA2" w:rsidRDefault="00FF2AA2" w:rsidP="00FF2AA2">
      <w:pPr>
        <w:rPr>
          <w:rtl/>
          <w:lang w:eastAsia="he-IL"/>
        </w:rPr>
      </w:pPr>
      <w:bookmarkStart w:id="303" w:name="_ETM_Q1_806389"/>
      <w:bookmarkStart w:id="304" w:name="_ETM_Q1_806434"/>
      <w:bookmarkEnd w:id="303"/>
      <w:bookmarkEnd w:id="304"/>
      <w:r>
        <w:rPr>
          <w:rFonts w:hint="cs"/>
          <w:rtl/>
          <w:lang w:eastAsia="he-IL"/>
        </w:rPr>
        <w:t xml:space="preserve">בוקר טוב. </w:t>
      </w:r>
      <w:bookmarkStart w:id="305" w:name="_ETM_Q1_802176"/>
      <w:bookmarkEnd w:id="305"/>
      <w:r>
        <w:rPr>
          <w:rFonts w:hint="cs"/>
          <w:rtl/>
          <w:lang w:eastAsia="he-IL"/>
        </w:rPr>
        <w:t xml:space="preserve">כן, אנחנו </w:t>
      </w:r>
      <w:bookmarkStart w:id="306" w:name="_ETM_Q1_809480"/>
      <w:bookmarkEnd w:id="306"/>
      <w:r>
        <w:rPr>
          <w:rFonts w:hint="cs"/>
          <w:rtl/>
          <w:lang w:eastAsia="he-IL"/>
        </w:rPr>
        <w:t xml:space="preserve">נמצאים בתקופה של מצוקת כליאה ממשית, זה לא חדש, זה </w:t>
      </w:r>
      <w:bookmarkStart w:id="307" w:name="_ETM_Q1_816785"/>
      <w:bookmarkEnd w:id="307"/>
      <w:r>
        <w:rPr>
          <w:rFonts w:hint="cs"/>
          <w:rtl/>
          <w:lang w:eastAsia="he-IL"/>
        </w:rPr>
        <w:t>לא</w:t>
      </w:r>
      <w:r w:rsidR="00121A53">
        <w:rPr>
          <w:rFonts w:hint="cs"/>
          <w:rtl/>
          <w:lang w:eastAsia="he-IL"/>
        </w:rPr>
        <w:t xml:space="preserve"> </w:t>
      </w:r>
      <w:r>
        <w:rPr>
          <w:rFonts w:hint="cs"/>
          <w:rtl/>
          <w:lang w:eastAsia="he-IL"/>
        </w:rPr>
        <w:t xml:space="preserve">מהחודש האחרון ולא מהחודשיים האחרונים, ברור שזה הלך </w:t>
      </w:r>
      <w:bookmarkStart w:id="308" w:name="_ETM_Q1_819973"/>
      <w:bookmarkEnd w:id="308"/>
      <w:r>
        <w:rPr>
          <w:rFonts w:hint="cs"/>
          <w:rtl/>
          <w:lang w:eastAsia="he-IL"/>
        </w:rPr>
        <w:t xml:space="preserve">והתעצם עם פרוץ מלחמת חרבות ברזל ומגמת העלייה ממשיכה. אני </w:t>
      </w:r>
      <w:bookmarkStart w:id="309" w:name="_ETM_Q1_827476"/>
      <w:bookmarkEnd w:id="309"/>
      <w:r>
        <w:rPr>
          <w:rFonts w:hint="cs"/>
          <w:rtl/>
          <w:lang w:eastAsia="he-IL"/>
        </w:rPr>
        <w:t xml:space="preserve">כן אומר בהקשר הזה שאנחנו בהחלט מפעילים שיקול דעת בהוצאה </w:t>
      </w:r>
      <w:bookmarkStart w:id="310" w:name="_ETM_Q1_832075"/>
      <w:bookmarkEnd w:id="310"/>
      <w:r>
        <w:rPr>
          <w:rFonts w:hint="cs"/>
          <w:rtl/>
          <w:lang w:eastAsia="he-IL"/>
        </w:rPr>
        <w:t xml:space="preserve">של אסירים במקרים </w:t>
      </w:r>
      <w:r>
        <w:rPr>
          <w:rFonts w:hint="cs"/>
          <w:rtl/>
          <w:lang w:eastAsia="he-IL"/>
        </w:rPr>
        <w:lastRenderedPageBreak/>
        <w:t xml:space="preserve">כאלה ואחרים, באמת כדי לסיים הליכים ולאפשר </w:t>
      </w:r>
      <w:bookmarkStart w:id="311" w:name="_ETM_Q1_837788"/>
      <w:bookmarkEnd w:id="311"/>
      <w:r>
        <w:rPr>
          <w:rFonts w:hint="cs"/>
          <w:rtl/>
          <w:lang w:eastAsia="he-IL"/>
        </w:rPr>
        <w:t xml:space="preserve">גם מה שנקרא קצת אוורור ושחרור מקומות, אבל המשך </w:t>
      </w:r>
      <w:bookmarkStart w:id="312" w:name="_ETM_Q1_845156"/>
      <w:bookmarkEnd w:id="312"/>
      <w:r>
        <w:rPr>
          <w:rFonts w:hint="cs"/>
          <w:rtl/>
          <w:lang w:eastAsia="he-IL"/>
        </w:rPr>
        <w:t xml:space="preserve">הקליטות גובר ויש חשיבה בשירות בתי הסוהר מה עושים עם </w:t>
      </w:r>
      <w:bookmarkStart w:id="313" w:name="_ETM_Q1_844876"/>
      <w:bookmarkEnd w:id="313"/>
      <w:r>
        <w:rPr>
          <w:rFonts w:hint="cs"/>
          <w:rtl/>
          <w:lang w:eastAsia="he-IL"/>
        </w:rPr>
        <w:t xml:space="preserve">הדבר הזה. </w:t>
      </w:r>
    </w:p>
    <w:p w14:paraId="58078E67" w14:textId="77777777" w:rsidR="00FF2AA2" w:rsidRDefault="00FF2AA2" w:rsidP="00FF2AA2">
      <w:pPr>
        <w:rPr>
          <w:rtl/>
          <w:lang w:eastAsia="he-IL"/>
        </w:rPr>
      </w:pPr>
      <w:bookmarkStart w:id="314" w:name="_ETM_Q1_847292"/>
      <w:bookmarkStart w:id="315" w:name="_ETM_Q1_847343"/>
      <w:bookmarkEnd w:id="314"/>
      <w:bookmarkEnd w:id="315"/>
    </w:p>
    <w:p w14:paraId="4B2B7652" w14:textId="58CD76C9" w:rsidR="00FF2AA2" w:rsidRDefault="00FF2AA2" w:rsidP="00FF2AA2">
      <w:pPr>
        <w:pStyle w:val="af6"/>
        <w:keepNext/>
        <w:rPr>
          <w:rtl/>
        </w:rPr>
      </w:pPr>
      <w:bookmarkStart w:id="316" w:name="ET_yor_6157_23"/>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316"/>
    </w:p>
    <w:p w14:paraId="3C835E43" w14:textId="77777777" w:rsidR="00FF2AA2" w:rsidRDefault="00FF2AA2" w:rsidP="00FF2AA2">
      <w:pPr>
        <w:pStyle w:val="KeepWithNext"/>
        <w:rPr>
          <w:rtl/>
          <w:lang w:eastAsia="he-IL"/>
        </w:rPr>
      </w:pPr>
    </w:p>
    <w:p w14:paraId="45E39DC6" w14:textId="78636085" w:rsidR="00FF2AA2" w:rsidRDefault="00FF2AA2" w:rsidP="00FF2AA2">
      <w:pPr>
        <w:rPr>
          <w:rtl/>
          <w:lang w:eastAsia="he-IL"/>
        </w:rPr>
      </w:pPr>
      <w:bookmarkStart w:id="317" w:name="_ETM_Q1_849162"/>
      <w:bookmarkEnd w:id="317"/>
      <w:r>
        <w:rPr>
          <w:rFonts w:hint="cs"/>
          <w:rtl/>
          <w:lang w:eastAsia="he-IL"/>
        </w:rPr>
        <w:t>א</w:t>
      </w:r>
      <w:bookmarkStart w:id="318" w:name="_ETM_Q1_849217"/>
      <w:bookmarkEnd w:id="318"/>
      <w:r>
        <w:rPr>
          <w:rFonts w:hint="cs"/>
          <w:rtl/>
          <w:lang w:eastAsia="he-IL"/>
        </w:rPr>
        <w:t>תם</w:t>
      </w:r>
      <w:r w:rsidR="008066B5">
        <w:rPr>
          <w:rFonts w:hint="cs"/>
          <w:rtl/>
          <w:lang w:eastAsia="he-IL"/>
        </w:rPr>
        <w:t xml:space="preserve"> נערכים</w:t>
      </w:r>
      <w:r>
        <w:rPr>
          <w:rFonts w:hint="cs"/>
          <w:rtl/>
          <w:lang w:eastAsia="he-IL"/>
        </w:rPr>
        <w:t xml:space="preserve"> לעוד מקומות, לעוד אגפים</w:t>
      </w:r>
      <w:r w:rsidR="008066B5">
        <w:rPr>
          <w:rFonts w:hint="cs"/>
          <w:rtl/>
          <w:lang w:eastAsia="he-IL"/>
        </w:rPr>
        <w:t>, להכין מקומות</w:t>
      </w:r>
      <w:r>
        <w:rPr>
          <w:rFonts w:hint="cs"/>
          <w:rtl/>
          <w:lang w:eastAsia="he-IL"/>
        </w:rPr>
        <w:t xml:space="preserve">? </w:t>
      </w:r>
    </w:p>
    <w:p w14:paraId="6663092D" w14:textId="77777777" w:rsidR="00FF2AA2" w:rsidRDefault="00FF2AA2" w:rsidP="00FF2AA2">
      <w:pPr>
        <w:rPr>
          <w:rtl/>
          <w:lang w:eastAsia="he-IL"/>
        </w:rPr>
      </w:pPr>
      <w:bookmarkStart w:id="319" w:name="_ETM_Q1_851254"/>
      <w:bookmarkStart w:id="320" w:name="_ETM_Q1_851304"/>
      <w:bookmarkStart w:id="321" w:name="_ETM_Q1_849087"/>
      <w:bookmarkEnd w:id="319"/>
      <w:bookmarkEnd w:id="320"/>
      <w:bookmarkEnd w:id="321"/>
    </w:p>
    <w:p w14:paraId="155F6720" w14:textId="4483B7AE" w:rsidR="00FF2AA2" w:rsidRDefault="00FF2AA2" w:rsidP="00FF2AA2">
      <w:pPr>
        <w:pStyle w:val="af9"/>
        <w:keepNext/>
        <w:rPr>
          <w:rtl/>
          <w:lang w:eastAsia="he-IL"/>
        </w:rPr>
      </w:pPr>
      <w:bookmarkStart w:id="322" w:name="ET_guest_ריקי_בר_און_24"/>
      <w:r w:rsidRPr="00FF2AA2">
        <w:rPr>
          <w:rStyle w:val="TagStyle"/>
          <w:rtl/>
        </w:rPr>
        <w:t xml:space="preserve"> &lt;&lt; אורח &gt;&gt; </w:t>
      </w:r>
      <w:r>
        <w:rPr>
          <w:rtl/>
          <w:lang w:eastAsia="he-IL"/>
        </w:rPr>
        <w:t>ריקי בר און:</w:t>
      </w:r>
      <w:r w:rsidRPr="00FF2AA2">
        <w:rPr>
          <w:rStyle w:val="TagStyle"/>
          <w:rtl/>
        </w:rPr>
        <w:t xml:space="preserve"> &lt;&lt; אורח &gt;&gt;</w:t>
      </w:r>
      <w:r w:rsidR="00121A53">
        <w:rPr>
          <w:rtl/>
          <w:lang w:eastAsia="he-IL"/>
        </w:rPr>
        <w:t xml:space="preserve"> </w:t>
      </w:r>
      <w:bookmarkEnd w:id="322"/>
    </w:p>
    <w:p w14:paraId="339CE7BE" w14:textId="77777777" w:rsidR="00FF2AA2" w:rsidRDefault="00FF2AA2" w:rsidP="00FF2AA2">
      <w:pPr>
        <w:pStyle w:val="KeepWithNext"/>
        <w:rPr>
          <w:rtl/>
          <w:lang w:eastAsia="he-IL"/>
        </w:rPr>
      </w:pPr>
    </w:p>
    <w:p w14:paraId="3A05559B" w14:textId="1EF6B613" w:rsidR="00FF2AA2" w:rsidRDefault="00FF2AA2" w:rsidP="00FF2AA2">
      <w:pPr>
        <w:rPr>
          <w:rtl/>
          <w:lang w:eastAsia="he-IL"/>
        </w:rPr>
      </w:pPr>
      <w:bookmarkStart w:id="323" w:name="_ETM_Q1_849468"/>
      <w:bookmarkStart w:id="324" w:name="_ETM_Q1_849510"/>
      <w:bookmarkEnd w:id="323"/>
      <w:bookmarkEnd w:id="324"/>
      <w:r>
        <w:rPr>
          <w:rFonts w:hint="cs"/>
          <w:rtl/>
          <w:lang w:eastAsia="he-IL"/>
        </w:rPr>
        <w:t xml:space="preserve">חד </w:t>
      </w:r>
      <w:bookmarkStart w:id="325" w:name="_ETM_Q1_850031"/>
      <w:bookmarkEnd w:id="325"/>
      <w:r>
        <w:rPr>
          <w:rFonts w:hint="cs"/>
          <w:rtl/>
          <w:lang w:eastAsia="he-IL"/>
        </w:rPr>
        <w:t xml:space="preserve">משמעית. זה לא הדיון, אבל אני כן אומר - - </w:t>
      </w:r>
      <w:bookmarkStart w:id="326" w:name="_ETM_Q1_851138"/>
      <w:bookmarkEnd w:id="326"/>
      <w:r>
        <w:rPr>
          <w:rFonts w:hint="cs"/>
          <w:rtl/>
          <w:lang w:eastAsia="he-IL"/>
        </w:rPr>
        <w:t>-</w:t>
      </w:r>
    </w:p>
    <w:p w14:paraId="39533116" w14:textId="77777777" w:rsidR="00FF2AA2" w:rsidRDefault="00FF2AA2" w:rsidP="00FF2AA2">
      <w:pPr>
        <w:rPr>
          <w:rtl/>
          <w:lang w:eastAsia="he-IL"/>
        </w:rPr>
      </w:pPr>
      <w:bookmarkStart w:id="327" w:name="_ETM_Q1_852018"/>
      <w:bookmarkStart w:id="328" w:name="_ETM_Q1_852071"/>
      <w:bookmarkStart w:id="329" w:name="_ETM_Q1_852729"/>
      <w:bookmarkEnd w:id="327"/>
      <w:bookmarkEnd w:id="328"/>
      <w:bookmarkEnd w:id="329"/>
    </w:p>
    <w:p w14:paraId="51404FF9" w14:textId="52906460" w:rsidR="00FF2AA2" w:rsidRDefault="00FF2AA2" w:rsidP="00FF2AA2">
      <w:pPr>
        <w:pStyle w:val="af6"/>
        <w:keepNext/>
        <w:rPr>
          <w:rtl/>
        </w:rPr>
      </w:pPr>
      <w:bookmarkStart w:id="330" w:name="ET_yor_6157_25"/>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330"/>
    </w:p>
    <w:p w14:paraId="29B561A6" w14:textId="77777777" w:rsidR="00FF2AA2" w:rsidRDefault="00FF2AA2" w:rsidP="00FF2AA2">
      <w:pPr>
        <w:pStyle w:val="KeepWithNext"/>
        <w:rPr>
          <w:rtl/>
          <w:lang w:eastAsia="he-IL"/>
        </w:rPr>
      </w:pPr>
    </w:p>
    <w:p w14:paraId="1D1851C0" w14:textId="77777777" w:rsidR="00CC1A93" w:rsidRDefault="00FF2AA2" w:rsidP="00CC1A93">
      <w:pPr>
        <w:rPr>
          <w:rtl/>
          <w:lang w:eastAsia="he-IL"/>
        </w:rPr>
      </w:pPr>
      <w:bookmarkStart w:id="331" w:name="_ETM_Q1_853130"/>
      <w:bookmarkStart w:id="332" w:name="_ETM_Q1_853173"/>
      <w:bookmarkEnd w:id="331"/>
      <w:bookmarkEnd w:id="332"/>
      <w:r>
        <w:rPr>
          <w:rFonts w:hint="cs"/>
          <w:rtl/>
          <w:lang w:eastAsia="he-IL"/>
        </w:rPr>
        <w:t xml:space="preserve">זה לא הדיון אבל זה כן הדיון. בסופו של דבר </w:t>
      </w:r>
      <w:bookmarkStart w:id="333" w:name="_ETM_Q1_858299"/>
      <w:bookmarkEnd w:id="333"/>
      <w:r>
        <w:rPr>
          <w:rFonts w:hint="cs"/>
          <w:rtl/>
          <w:lang w:eastAsia="he-IL"/>
        </w:rPr>
        <w:t>כל הכרזה אנחנו מקבלים מספר, אני לא מחזיק מולי את</w:t>
      </w:r>
      <w:bookmarkStart w:id="334" w:name="_ETM_Q1_864949"/>
      <w:bookmarkEnd w:id="334"/>
      <w:r>
        <w:rPr>
          <w:rFonts w:hint="cs"/>
          <w:rtl/>
          <w:lang w:eastAsia="he-IL"/>
        </w:rPr>
        <w:t xml:space="preserve"> כל ההכרזות הקודמות אבל אנחנו רואים שהמספר עולה וזה ברור </w:t>
      </w:r>
      <w:bookmarkStart w:id="335" w:name="_ETM_Q1_868275"/>
      <w:bookmarkEnd w:id="335"/>
      <w:r>
        <w:rPr>
          <w:rFonts w:hint="cs"/>
          <w:rtl/>
          <w:lang w:eastAsia="he-IL"/>
        </w:rPr>
        <w:t xml:space="preserve">וזה חלק מהעניין וזה גם הצורך בהכרזה, זה חלק מהיסוד </w:t>
      </w:r>
      <w:bookmarkStart w:id="336" w:name="_ETM_Q1_876363"/>
      <w:bookmarkEnd w:id="336"/>
      <w:r>
        <w:rPr>
          <w:rFonts w:hint="cs"/>
          <w:rtl/>
          <w:lang w:eastAsia="he-IL"/>
        </w:rPr>
        <w:t>העובדתי</w:t>
      </w:r>
      <w:r w:rsidR="008066B5">
        <w:rPr>
          <w:rFonts w:hint="cs"/>
          <w:rtl/>
          <w:lang w:eastAsia="he-IL"/>
        </w:rPr>
        <w:t xml:space="preserve">. </w:t>
      </w:r>
      <w:r>
        <w:rPr>
          <w:rFonts w:hint="cs"/>
          <w:rtl/>
          <w:lang w:eastAsia="he-IL"/>
        </w:rPr>
        <w:t xml:space="preserve">אם בסופו של דבר אנחנו לא </w:t>
      </w:r>
      <w:bookmarkStart w:id="337" w:name="_ETM_Q1_881587"/>
      <w:bookmarkEnd w:id="337"/>
      <w:r>
        <w:rPr>
          <w:rFonts w:hint="cs"/>
          <w:rtl/>
          <w:lang w:eastAsia="he-IL"/>
        </w:rPr>
        <w:t xml:space="preserve">מוציאים מספיק, אולי להוכחות, אני יודע שבשנייה שמישהו </w:t>
      </w:r>
      <w:bookmarkStart w:id="338" w:name="_ETM_Q1_883840"/>
      <w:bookmarkEnd w:id="338"/>
      <w:r>
        <w:rPr>
          <w:rFonts w:hint="cs"/>
          <w:rtl/>
          <w:lang w:eastAsia="he-IL"/>
        </w:rPr>
        <w:t xml:space="preserve">עובר לסטטוס של אסיר אז הגמישות שלכם גם במקומות ההחזקה </w:t>
      </w:r>
      <w:bookmarkStart w:id="339" w:name="_ETM_Q1_894192"/>
      <w:bookmarkEnd w:id="339"/>
      <w:r>
        <w:rPr>
          <w:rFonts w:hint="cs"/>
          <w:rtl/>
          <w:lang w:eastAsia="he-IL"/>
        </w:rPr>
        <w:t xml:space="preserve">שלו היא שונה, אתם יכולים יותר בקלות לדעת שהוא פה </w:t>
      </w:r>
      <w:bookmarkStart w:id="340" w:name="_ETM_Q1_897504"/>
      <w:bookmarkEnd w:id="340"/>
      <w:r>
        <w:rPr>
          <w:rFonts w:hint="cs"/>
          <w:rtl/>
          <w:lang w:eastAsia="he-IL"/>
        </w:rPr>
        <w:t xml:space="preserve">כדי להישאר מה שנקרא ויש לכם את היכולת לעשות </w:t>
      </w:r>
      <w:bookmarkStart w:id="341" w:name="_ETM_Q1_901913"/>
      <w:bookmarkEnd w:id="341"/>
      <w:r>
        <w:rPr>
          <w:rFonts w:hint="cs"/>
          <w:rtl/>
          <w:lang w:eastAsia="he-IL"/>
        </w:rPr>
        <w:t xml:space="preserve">את אותו משחק קובייה הונגרית של להזיז </w:t>
      </w:r>
      <w:bookmarkStart w:id="342" w:name="_ETM_Q1_904487"/>
      <w:bookmarkEnd w:id="342"/>
      <w:r>
        <w:rPr>
          <w:rFonts w:hint="cs"/>
          <w:rtl/>
          <w:lang w:eastAsia="he-IL"/>
        </w:rPr>
        <w:t>ממקום למקום בצורה קצת יותר יעילה</w:t>
      </w:r>
      <w:bookmarkStart w:id="343" w:name="_ETM_Q1_907277"/>
      <w:bookmarkEnd w:id="343"/>
      <w:r w:rsidR="00CC1A93">
        <w:rPr>
          <w:rFonts w:hint="cs"/>
          <w:rtl/>
          <w:lang w:eastAsia="he-IL"/>
        </w:rPr>
        <w:t xml:space="preserve">, </w:t>
      </w:r>
      <w:bookmarkStart w:id="344" w:name="_ETM_Q1_907338"/>
      <w:bookmarkStart w:id="345" w:name="_ETM_Q1_907494"/>
      <w:bookmarkStart w:id="346" w:name="_ETM_Q1_907549"/>
      <w:bookmarkEnd w:id="344"/>
      <w:bookmarkEnd w:id="345"/>
      <w:bookmarkEnd w:id="346"/>
      <w:r>
        <w:rPr>
          <w:rFonts w:hint="cs"/>
          <w:rtl/>
          <w:lang w:eastAsia="he-IL"/>
        </w:rPr>
        <w:t xml:space="preserve">אז אני אומר, </w:t>
      </w:r>
      <w:bookmarkStart w:id="347" w:name="_ETM_Q1_909662"/>
      <w:bookmarkEnd w:id="347"/>
      <w:r>
        <w:rPr>
          <w:rFonts w:hint="cs"/>
          <w:rtl/>
          <w:lang w:eastAsia="he-IL"/>
        </w:rPr>
        <w:t>האם העומס הגיע למצב שבאמת בגללו כבר לא קולטים חדשים</w:t>
      </w:r>
      <w:bookmarkStart w:id="348" w:name="_ETM_Q1_913067"/>
      <w:bookmarkEnd w:id="348"/>
      <w:r>
        <w:rPr>
          <w:rFonts w:hint="cs"/>
          <w:rtl/>
          <w:lang w:eastAsia="he-IL"/>
        </w:rPr>
        <w:t xml:space="preserve"> או משחררים, זו בעיה מסוג אחד, וצריך לתת לה </w:t>
      </w:r>
      <w:bookmarkStart w:id="349" w:name="_ETM_Q1_919452"/>
      <w:bookmarkEnd w:id="349"/>
      <w:r>
        <w:rPr>
          <w:rFonts w:hint="cs"/>
          <w:rtl/>
          <w:lang w:eastAsia="he-IL"/>
        </w:rPr>
        <w:t xml:space="preserve">מענה לפחות דרך התגבור של ההוכחות כדי להקל על האירוע </w:t>
      </w:r>
      <w:bookmarkStart w:id="350" w:name="_ETM_Q1_923018"/>
      <w:bookmarkEnd w:id="350"/>
      <w:r>
        <w:rPr>
          <w:rFonts w:hint="cs"/>
          <w:rtl/>
          <w:lang w:eastAsia="he-IL"/>
        </w:rPr>
        <w:t>הזה, זו שאלה אחת</w:t>
      </w:r>
      <w:r w:rsidR="00CC1A93">
        <w:rPr>
          <w:rFonts w:hint="cs"/>
          <w:rtl/>
          <w:lang w:eastAsia="he-IL"/>
        </w:rPr>
        <w:t>.</w:t>
      </w:r>
    </w:p>
    <w:p w14:paraId="5CB068DA" w14:textId="77777777" w:rsidR="00CC1A93" w:rsidRDefault="00CC1A93" w:rsidP="00CC1A93">
      <w:pPr>
        <w:rPr>
          <w:rtl/>
          <w:lang w:eastAsia="he-IL"/>
        </w:rPr>
      </w:pPr>
    </w:p>
    <w:p w14:paraId="0E0E3737" w14:textId="1E88EBA3" w:rsidR="00FF2AA2" w:rsidRDefault="00FF2AA2" w:rsidP="00CC1A93">
      <w:pPr>
        <w:rPr>
          <w:rtl/>
          <w:lang w:eastAsia="he-IL"/>
        </w:rPr>
      </w:pPr>
      <w:r>
        <w:rPr>
          <w:rFonts w:hint="cs"/>
          <w:rtl/>
          <w:lang w:eastAsia="he-IL"/>
        </w:rPr>
        <w:t xml:space="preserve">השאלה השנייה, וזה יותר נתונים, </w:t>
      </w:r>
      <w:bookmarkStart w:id="351" w:name="_ETM_Q1_930809"/>
      <w:bookmarkEnd w:id="351"/>
      <w:r>
        <w:rPr>
          <w:rFonts w:hint="cs"/>
          <w:rtl/>
          <w:lang w:eastAsia="he-IL"/>
        </w:rPr>
        <w:t xml:space="preserve">האם הבעיות שעלו בפעמים הראשונות של שופטים שנותנים צווים </w:t>
      </w:r>
      <w:bookmarkStart w:id="352" w:name="_ETM_Q1_937089"/>
      <w:bookmarkEnd w:id="352"/>
      <w:r>
        <w:rPr>
          <w:rFonts w:hint="cs"/>
          <w:rtl/>
          <w:lang w:eastAsia="he-IL"/>
        </w:rPr>
        <w:t xml:space="preserve">להוציא, יש מספרים כאלה? זה יורד? זה עולה? זה </w:t>
      </w:r>
      <w:bookmarkStart w:id="353" w:name="_ETM_Q1_941131"/>
      <w:bookmarkEnd w:id="353"/>
      <w:r>
        <w:rPr>
          <w:rFonts w:hint="cs"/>
          <w:rtl/>
          <w:lang w:eastAsia="he-IL"/>
        </w:rPr>
        <w:t>מתנהל נכון? מספר האנשים שיוצאים אל מול מספר האנשים שנשארים?</w:t>
      </w:r>
      <w:bookmarkStart w:id="354" w:name="_ETM_Q1_946468"/>
      <w:bookmarkEnd w:id="354"/>
      <w:r>
        <w:rPr>
          <w:lang w:eastAsia="he-IL"/>
        </w:rPr>
        <w:t xml:space="preserve"> </w:t>
      </w:r>
      <w:r>
        <w:rPr>
          <w:rFonts w:hint="cs"/>
          <w:rtl/>
          <w:lang w:eastAsia="he-IL"/>
        </w:rPr>
        <w:t xml:space="preserve">אני מבקש שתתייחסו לשני הדברים. </w:t>
      </w:r>
    </w:p>
    <w:p w14:paraId="009273E5" w14:textId="77777777" w:rsidR="00FF2AA2" w:rsidRDefault="00FF2AA2" w:rsidP="00FF2AA2">
      <w:pPr>
        <w:rPr>
          <w:rtl/>
          <w:lang w:eastAsia="he-IL"/>
        </w:rPr>
      </w:pPr>
      <w:bookmarkStart w:id="355" w:name="_ETM_Q1_947553"/>
      <w:bookmarkStart w:id="356" w:name="_ETM_Q1_947613"/>
      <w:bookmarkEnd w:id="355"/>
      <w:bookmarkEnd w:id="356"/>
    </w:p>
    <w:p w14:paraId="55F8224F" w14:textId="2BCAE94C" w:rsidR="00FF2AA2" w:rsidRDefault="00FF2AA2" w:rsidP="00FF2AA2">
      <w:pPr>
        <w:pStyle w:val="af9"/>
        <w:keepNext/>
        <w:rPr>
          <w:rtl/>
          <w:lang w:eastAsia="he-IL"/>
        </w:rPr>
      </w:pPr>
      <w:bookmarkStart w:id="357" w:name="ET_guest_ריקי_בר_און_26"/>
      <w:r w:rsidRPr="00FF2AA2">
        <w:rPr>
          <w:rStyle w:val="TagStyle"/>
          <w:rtl/>
        </w:rPr>
        <w:t xml:space="preserve"> &lt;&lt; אורח &gt;&gt; </w:t>
      </w:r>
      <w:r>
        <w:rPr>
          <w:rtl/>
          <w:lang w:eastAsia="he-IL"/>
        </w:rPr>
        <w:t>ריקי בר און:</w:t>
      </w:r>
      <w:r w:rsidRPr="00FF2AA2">
        <w:rPr>
          <w:rStyle w:val="TagStyle"/>
          <w:rtl/>
        </w:rPr>
        <w:t xml:space="preserve"> &lt;&lt; אורח &gt;&gt;</w:t>
      </w:r>
      <w:r w:rsidR="00121A53">
        <w:rPr>
          <w:rtl/>
          <w:lang w:eastAsia="he-IL"/>
        </w:rPr>
        <w:t xml:space="preserve"> </w:t>
      </w:r>
      <w:bookmarkEnd w:id="357"/>
    </w:p>
    <w:p w14:paraId="6BE1CE34" w14:textId="77777777" w:rsidR="00FF2AA2" w:rsidRDefault="00FF2AA2" w:rsidP="00FF2AA2">
      <w:pPr>
        <w:pStyle w:val="KeepWithNext"/>
        <w:rPr>
          <w:rtl/>
          <w:lang w:eastAsia="he-IL"/>
        </w:rPr>
      </w:pPr>
    </w:p>
    <w:p w14:paraId="6A7DB42E" w14:textId="41AFC3AC" w:rsidR="00FF2AA2" w:rsidRDefault="00FF2AA2" w:rsidP="00CC1A93">
      <w:pPr>
        <w:rPr>
          <w:rtl/>
          <w:lang w:eastAsia="he-IL"/>
        </w:rPr>
      </w:pPr>
      <w:r>
        <w:rPr>
          <w:rFonts w:hint="cs"/>
          <w:rtl/>
          <w:lang w:eastAsia="he-IL"/>
        </w:rPr>
        <w:t>ל</w:t>
      </w:r>
      <w:bookmarkStart w:id="358" w:name="_ETM_Q1_949514"/>
      <w:bookmarkStart w:id="359" w:name="_ETM_Q1_949575"/>
      <w:bookmarkEnd w:id="358"/>
      <w:bookmarkEnd w:id="359"/>
      <w:r>
        <w:rPr>
          <w:rFonts w:hint="cs"/>
          <w:rtl/>
          <w:lang w:eastAsia="he-IL"/>
        </w:rPr>
        <w:t xml:space="preserve">עניין השאלה הראשונה, אנחנו נערכים </w:t>
      </w:r>
      <w:bookmarkStart w:id="360" w:name="_ETM_Q1_953985"/>
      <w:bookmarkEnd w:id="360"/>
      <w:r>
        <w:rPr>
          <w:rFonts w:hint="cs"/>
          <w:rtl/>
          <w:lang w:eastAsia="he-IL"/>
        </w:rPr>
        <w:t xml:space="preserve">עם פתיחה של אגפים חדשים, אנחנו לא עצרנו ולא סגרנו </w:t>
      </w:r>
      <w:bookmarkStart w:id="361" w:name="_ETM_Q1_957430"/>
      <w:bookmarkEnd w:id="361"/>
      <w:r>
        <w:rPr>
          <w:rFonts w:hint="cs"/>
          <w:rtl/>
          <w:lang w:eastAsia="he-IL"/>
        </w:rPr>
        <w:t>את בתי המעצר ואנחנו ממשיכים בקליטות, כמובן בשינויים המחויבים</w:t>
      </w:r>
      <w:r w:rsidR="00CC1A93">
        <w:rPr>
          <w:rFonts w:hint="cs"/>
          <w:rtl/>
          <w:lang w:eastAsia="he-IL"/>
        </w:rPr>
        <w:t xml:space="preserve"> </w:t>
      </w:r>
      <w:r>
        <w:rPr>
          <w:rFonts w:hint="cs"/>
          <w:rtl/>
          <w:lang w:eastAsia="he-IL"/>
        </w:rPr>
        <w:t xml:space="preserve">אבל </w:t>
      </w:r>
      <w:bookmarkStart w:id="362" w:name="_ETM_Q1_961368"/>
      <w:bookmarkEnd w:id="362"/>
      <w:r>
        <w:rPr>
          <w:rFonts w:hint="cs"/>
          <w:rtl/>
          <w:lang w:eastAsia="he-IL"/>
        </w:rPr>
        <w:t xml:space="preserve">אנחנו ממשיכים בקליטות ואנחנו נערכים גם עם תוכנית להרחבת מקומות </w:t>
      </w:r>
      <w:bookmarkStart w:id="363" w:name="_ETM_Q1_966495"/>
      <w:bookmarkEnd w:id="363"/>
      <w:r>
        <w:rPr>
          <w:rFonts w:hint="cs"/>
          <w:rtl/>
          <w:lang w:eastAsia="he-IL"/>
        </w:rPr>
        <w:t>כליאה</w:t>
      </w:r>
      <w:r w:rsidR="00CC1A93">
        <w:rPr>
          <w:rFonts w:hint="cs"/>
          <w:rtl/>
          <w:lang w:eastAsia="he-IL"/>
        </w:rPr>
        <w:t xml:space="preserve">. </w:t>
      </w:r>
      <w:r>
        <w:rPr>
          <w:rFonts w:hint="cs"/>
          <w:rtl/>
          <w:lang w:eastAsia="he-IL"/>
        </w:rPr>
        <w:t xml:space="preserve">זה כמובן על השולחן במסגרת דיונים יום יומיים וגם הלכה </w:t>
      </w:r>
      <w:bookmarkStart w:id="364" w:name="_ETM_Q1_971341"/>
      <w:bookmarkEnd w:id="364"/>
      <w:r>
        <w:rPr>
          <w:rFonts w:hint="cs"/>
          <w:rtl/>
          <w:lang w:eastAsia="he-IL"/>
        </w:rPr>
        <w:t xml:space="preserve">למעשה, כבר בימים האחרונים אנחנו איישנו </w:t>
      </w:r>
      <w:bookmarkStart w:id="365" w:name="_ETM_Q1_982865"/>
      <w:bookmarkEnd w:id="365"/>
      <w:r>
        <w:rPr>
          <w:rFonts w:hint="cs"/>
          <w:rtl/>
          <w:lang w:eastAsia="he-IL"/>
        </w:rPr>
        <w:t xml:space="preserve">אגפים נוספים וממשיכים </w:t>
      </w:r>
      <w:bookmarkStart w:id="366" w:name="_ETM_Q1_977523"/>
      <w:bookmarkEnd w:id="366"/>
      <w:r>
        <w:rPr>
          <w:rFonts w:hint="cs"/>
          <w:rtl/>
          <w:lang w:eastAsia="he-IL"/>
        </w:rPr>
        <w:t xml:space="preserve">בתהליך הזה. </w:t>
      </w:r>
      <w:bookmarkStart w:id="367" w:name="_ETM_Q1_978964"/>
      <w:bookmarkStart w:id="368" w:name="_ETM_Q1_978997"/>
      <w:bookmarkStart w:id="369" w:name="_ETM_Q1_979131"/>
      <w:bookmarkStart w:id="370" w:name="_ETM_Q1_979163"/>
      <w:bookmarkEnd w:id="367"/>
      <w:bookmarkEnd w:id="368"/>
      <w:bookmarkEnd w:id="369"/>
      <w:bookmarkEnd w:id="370"/>
      <w:r>
        <w:rPr>
          <w:rFonts w:hint="cs"/>
          <w:rtl/>
          <w:lang w:eastAsia="he-IL"/>
        </w:rPr>
        <w:t>לעניין הש</w:t>
      </w:r>
      <w:bookmarkStart w:id="371" w:name="_ETM_Q1_980667"/>
      <w:bookmarkStart w:id="372" w:name="_ETM_Q1_980702"/>
      <w:bookmarkEnd w:id="371"/>
      <w:bookmarkEnd w:id="372"/>
      <w:r>
        <w:rPr>
          <w:rFonts w:hint="cs"/>
          <w:rtl/>
          <w:lang w:eastAsia="he-IL"/>
        </w:rPr>
        <w:t xml:space="preserve">אלה השנייה, אנחנו כמובן נגיש את הדיווח המשלים בעוד יומיים. אנחנו פחות או יותר משמרים את </w:t>
      </w:r>
      <w:bookmarkStart w:id="373" w:name="_ETM_Q1_986220"/>
      <w:bookmarkEnd w:id="373"/>
      <w:r>
        <w:rPr>
          <w:rFonts w:hint="cs"/>
          <w:rtl/>
          <w:lang w:eastAsia="he-IL"/>
        </w:rPr>
        <w:t xml:space="preserve">אותה מגמה מבחינת כמויות. </w:t>
      </w:r>
    </w:p>
    <w:p w14:paraId="1740153E" w14:textId="77777777" w:rsidR="00FF2AA2" w:rsidRDefault="00FF2AA2" w:rsidP="00FF2AA2">
      <w:pPr>
        <w:rPr>
          <w:rtl/>
          <w:lang w:eastAsia="he-IL"/>
        </w:rPr>
      </w:pPr>
      <w:bookmarkStart w:id="374" w:name="_ETM_Q1_991723"/>
      <w:bookmarkStart w:id="375" w:name="_ETM_Q1_991754"/>
      <w:bookmarkStart w:id="376" w:name="_ETM_Q1_992972"/>
      <w:bookmarkEnd w:id="374"/>
      <w:bookmarkEnd w:id="375"/>
      <w:bookmarkEnd w:id="376"/>
    </w:p>
    <w:p w14:paraId="32684994" w14:textId="5C32AFAB" w:rsidR="00FF2AA2" w:rsidRDefault="00FF2AA2" w:rsidP="00FF2AA2">
      <w:pPr>
        <w:pStyle w:val="af6"/>
        <w:keepNext/>
        <w:rPr>
          <w:rtl/>
        </w:rPr>
      </w:pPr>
      <w:bookmarkStart w:id="377" w:name="ET_yor_6157_27"/>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377"/>
    </w:p>
    <w:p w14:paraId="06299EE3" w14:textId="77777777" w:rsidR="00FF2AA2" w:rsidRDefault="00FF2AA2" w:rsidP="00FF2AA2">
      <w:pPr>
        <w:pStyle w:val="KeepWithNext"/>
        <w:rPr>
          <w:rtl/>
        </w:rPr>
      </w:pPr>
    </w:p>
    <w:p w14:paraId="4D5370E0" w14:textId="71692633" w:rsidR="00FF2AA2" w:rsidRDefault="00FF2AA2" w:rsidP="00FF2AA2">
      <w:pPr>
        <w:rPr>
          <w:rtl/>
        </w:rPr>
      </w:pPr>
      <w:bookmarkStart w:id="378" w:name="_ETM_Q1_993178"/>
      <w:bookmarkStart w:id="379" w:name="_ETM_Q1_993202"/>
      <w:bookmarkEnd w:id="378"/>
      <w:bookmarkEnd w:id="379"/>
      <w:r>
        <w:rPr>
          <w:rFonts w:hint="cs"/>
          <w:rtl/>
        </w:rPr>
        <w:t xml:space="preserve">אבל התקלות </w:t>
      </w:r>
      <w:r w:rsidR="00CC1A93">
        <w:rPr>
          <w:rFonts w:hint="cs"/>
          <w:rtl/>
        </w:rPr>
        <w:t xml:space="preserve">האלו </w:t>
      </w:r>
      <w:bookmarkStart w:id="380" w:name="_ETM_Q1_996541"/>
      <w:bookmarkEnd w:id="380"/>
      <w:r>
        <w:rPr>
          <w:rFonts w:hint="cs"/>
          <w:rtl/>
        </w:rPr>
        <w:t xml:space="preserve">של הוראות להוציא </w:t>
      </w:r>
      <w:bookmarkStart w:id="381" w:name="_ETM_Q1_998307"/>
      <w:bookmarkEnd w:id="381"/>
      <w:r>
        <w:rPr>
          <w:rFonts w:hint="cs"/>
          <w:rtl/>
        </w:rPr>
        <w:t>כש</w:t>
      </w:r>
      <w:r w:rsidR="00CC1A93">
        <w:rPr>
          <w:rFonts w:hint="cs"/>
          <w:rtl/>
        </w:rPr>
        <w:t xml:space="preserve">זה נשארות? </w:t>
      </w:r>
    </w:p>
    <w:p w14:paraId="406E21D6" w14:textId="77777777" w:rsidR="00FF2AA2" w:rsidRDefault="00FF2AA2" w:rsidP="00FF2AA2">
      <w:pPr>
        <w:rPr>
          <w:rtl/>
        </w:rPr>
      </w:pPr>
      <w:bookmarkStart w:id="382" w:name="_ETM_Q1_995589"/>
      <w:bookmarkStart w:id="383" w:name="_ETM_Q1_995619"/>
      <w:bookmarkEnd w:id="382"/>
      <w:bookmarkEnd w:id="383"/>
    </w:p>
    <w:p w14:paraId="5389095B" w14:textId="7A0BB4A7" w:rsidR="00FF2AA2" w:rsidRDefault="00FF2AA2" w:rsidP="00FF2AA2">
      <w:pPr>
        <w:pStyle w:val="af9"/>
        <w:keepNext/>
        <w:rPr>
          <w:rtl/>
        </w:rPr>
      </w:pPr>
      <w:bookmarkStart w:id="384" w:name="ET_guest_ריקי_בר_און_28"/>
      <w:r w:rsidRPr="00FF2AA2">
        <w:rPr>
          <w:rStyle w:val="TagStyle"/>
          <w:rtl/>
        </w:rPr>
        <w:t xml:space="preserve"> &lt;&lt; אורח &gt;&gt; </w:t>
      </w:r>
      <w:r>
        <w:rPr>
          <w:rtl/>
        </w:rPr>
        <w:t>ריקי בר און:</w:t>
      </w:r>
      <w:r w:rsidRPr="00FF2AA2">
        <w:rPr>
          <w:rStyle w:val="TagStyle"/>
          <w:rtl/>
        </w:rPr>
        <w:t xml:space="preserve"> &lt;&lt; אורח &gt;&gt;</w:t>
      </w:r>
      <w:r w:rsidR="00121A53">
        <w:rPr>
          <w:rtl/>
        </w:rPr>
        <w:t xml:space="preserve"> </w:t>
      </w:r>
      <w:bookmarkEnd w:id="384"/>
    </w:p>
    <w:p w14:paraId="5AB88EA2" w14:textId="77777777" w:rsidR="00FF2AA2" w:rsidRDefault="00FF2AA2" w:rsidP="00FF2AA2">
      <w:pPr>
        <w:pStyle w:val="KeepWithNext"/>
        <w:rPr>
          <w:rtl/>
        </w:rPr>
      </w:pPr>
    </w:p>
    <w:p w14:paraId="11598FCE" w14:textId="7C1548EE" w:rsidR="00FF2AA2" w:rsidRDefault="00CC1A93" w:rsidP="00FF2AA2">
      <w:pPr>
        <w:rPr>
          <w:rtl/>
        </w:rPr>
      </w:pPr>
      <w:bookmarkStart w:id="385" w:name="_ETM_Q1_1000739"/>
      <w:bookmarkStart w:id="386" w:name="_ETM_Q1_1000752"/>
      <w:bookmarkEnd w:id="385"/>
      <w:bookmarkEnd w:id="386"/>
      <w:r>
        <w:rPr>
          <w:rFonts w:hint="cs"/>
          <w:rtl/>
        </w:rPr>
        <w:t xml:space="preserve">כבר </w:t>
      </w:r>
      <w:r w:rsidR="00FF2AA2">
        <w:rPr>
          <w:rFonts w:hint="cs"/>
          <w:rtl/>
        </w:rPr>
        <w:t xml:space="preserve">כמעט שלא. </w:t>
      </w:r>
    </w:p>
    <w:p w14:paraId="5EC1574F" w14:textId="77777777" w:rsidR="00FF2AA2" w:rsidRDefault="00FF2AA2" w:rsidP="00FF2AA2">
      <w:pPr>
        <w:rPr>
          <w:rtl/>
        </w:rPr>
      </w:pPr>
      <w:bookmarkStart w:id="387" w:name="_ETM_Q1_997975"/>
      <w:bookmarkStart w:id="388" w:name="_ETM_Q1_998007"/>
      <w:bookmarkStart w:id="389" w:name="_ETM_Q1_1000024"/>
      <w:bookmarkEnd w:id="387"/>
      <w:bookmarkEnd w:id="388"/>
      <w:bookmarkEnd w:id="389"/>
    </w:p>
    <w:p w14:paraId="72318547" w14:textId="6A0F3351" w:rsidR="00FF2AA2" w:rsidRDefault="00FF2AA2" w:rsidP="00FF2AA2">
      <w:pPr>
        <w:pStyle w:val="af6"/>
        <w:keepNext/>
        <w:rPr>
          <w:rtl/>
        </w:rPr>
      </w:pPr>
      <w:bookmarkStart w:id="390" w:name="ET_yor_6157_29"/>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390"/>
    </w:p>
    <w:p w14:paraId="663C0155" w14:textId="77777777" w:rsidR="00FF2AA2" w:rsidRDefault="00FF2AA2" w:rsidP="00FF2AA2">
      <w:pPr>
        <w:pStyle w:val="KeepWithNext"/>
        <w:rPr>
          <w:rtl/>
        </w:rPr>
      </w:pPr>
    </w:p>
    <w:p w14:paraId="2E5D210E" w14:textId="77777777" w:rsidR="00FF2AA2" w:rsidRDefault="00FF2AA2" w:rsidP="00FF2AA2">
      <w:pPr>
        <w:rPr>
          <w:rtl/>
        </w:rPr>
      </w:pPr>
      <w:bookmarkStart w:id="391" w:name="_ETM_Q1_1000227"/>
      <w:bookmarkStart w:id="392" w:name="_ETM_Q1_1000253"/>
      <w:bookmarkEnd w:id="391"/>
      <w:bookmarkEnd w:id="392"/>
      <w:r>
        <w:rPr>
          <w:rFonts w:hint="cs"/>
          <w:rtl/>
        </w:rPr>
        <w:t xml:space="preserve">זאת אומרת הבעיה הזאת נפתרה? </w:t>
      </w:r>
      <w:bookmarkStart w:id="393" w:name="_ETM_Q1_1003311"/>
      <w:bookmarkStart w:id="394" w:name="_ETM_Q1_1003487"/>
      <w:bookmarkEnd w:id="393"/>
      <w:bookmarkEnd w:id="394"/>
    </w:p>
    <w:p w14:paraId="669679E7" w14:textId="77777777" w:rsidR="00FF2AA2" w:rsidRDefault="00FF2AA2" w:rsidP="00FF2AA2">
      <w:pPr>
        <w:rPr>
          <w:rtl/>
        </w:rPr>
      </w:pPr>
      <w:bookmarkStart w:id="395" w:name="_ETM_Q1_1003518"/>
      <w:bookmarkEnd w:id="395"/>
    </w:p>
    <w:p w14:paraId="4FE702A2" w14:textId="50A428D3" w:rsidR="00FF2AA2" w:rsidRDefault="00FF2AA2" w:rsidP="00FF2AA2">
      <w:pPr>
        <w:pStyle w:val="af9"/>
        <w:keepNext/>
        <w:rPr>
          <w:rtl/>
        </w:rPr>
      </w:pPr>
      <w:bookmarkStart w:id="396" w:name="ET_guest_ריקי_בר_און_30"/>
      <w:r w:rsidRPr="00FF2AA2">
        <w:rPr>
          <w:rStyle w:val="TagStyle"/>
          <w:rtl/>
        </w:rPr>
        <w:t xml:space="preserve"> &lt;&lt; אורח &gt;&gt; </w:t>
      </w:r>
      <w:r>
        <w:rPr>
          <w:rtl/>
        </w:rPr>
        <w:t>ריקי בר און:</w:t>
      </w:r>
      <w:r w:rsidRPr="00FF2AA2">
        <w:rPr>
          <w:rStyle w:val="TagStyle"/>
          <w:rtl/>
        </w:rPr>
        <w:t xml:space="preserve"> &lt;&lt; אורח &gt;&gt;</w:t>
      </w:r>
      <w:r w:rsidR="00121A53">
        <w:rPr>
          <w:rtl/>
        </w:rPr>
        <w:t xml:space="preserve"> </w:t>
      </w:r>
      <w:bookmarkEnd w:id="396"/>
    </w:p>
    <w:p w14:paraId="2BEA38E8" w14:textId="77777777" w:rsidR="00FF2AA2" w:rsidRDefault="00FF2AA2" w:rsidP="00FF2AA2">
      <w:pPr>
        <w:pStyle w:val="KeepWithNext"/>
        <w:rPr>
          <w:rtl/>
        </w:rPr>
      </w:pPr>
    </w:p>
    <w:p w14:paraId="41F0AADA" w14:textId="77777777" w:rsidR="00FF2AA2" w:rsidRDefault="00FF2AA2" w:rsidP="00FF2AA2">
      <w:pPr>
        <w:rPr>
          <w:rtl/>
        </w:rPr>
      </w:pPr>
      <w:bookmarkStart w:id="397" w:name="_ETM_Q1_1000532"/>
      <w:bookmarkStart w:id="398" w:name="_ETM_Q1_1000557"/>
      <w:bookmarkEnd w:id="397"/>
      <w:bookmarkEnd w:id="398"/>
      <w:r>
        <w:rPr>
          <w:rFonts w:hint="cs"/>
          <w:rtl/>
        </w:rPr>
        <w:t xml:space="preserve">לגמרי, בעיקר בשיח בין הגופים. </w:t>
      </w:r>
    </w:p>
    <w:p w14:paraId="4D4BD8A2" w14:textId="77777777" w:rsidR="00FF2AA2" w:rsidRDefault="00FF2AA2" w:rsidP="00FF2AA2">
      <w:pPr>
        <w:rPr>
          <w:rtl/>
        </w:rPr>
      </w:pPr>
      <w:bookmarkStart w:id="399" w:name="_ETM_Q1_1005389"/>
      <w:bookmarkStart w:id="400" w:name="_ETM_Q1_1005422"/>
      <w:bookmarkEnd w:id="399"/>
      <w:bookmarkEnd w:id="400"/>
    </w:p>
    <w:p w14:paraId="10805BCB" w14:textId="29558051" w:rsidR="00FF2AA2" w:rsidRDefault="00FF2AA2" w:rsidP="00FF2AA2">
      <w:pPr>
        <w:pStyle w:val="af6"/>
        <w:keepNext/>
        <w:rPr>
          <w:rtl/>
        </w:rPr>
      </w:pPr>
      <w:bookmarkStart w:id="401" w:name="ET_yor_6157_31"/>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401"/>
    </w:p>
    <w:p w14:paraId="0FA326EF" w14:textId="77777777" w:rsidR="00FF2AA2" w:rsidRDefault="00FF2AA2" w:rsidP="00FF2AA2">
      <w:pPr>
        <w:pStyle w:val="KeepWithNext"/>
        <w:rPr>
          <w:rtl/>
        </w:rPr>
      </w:pPr>
    </w:p>
    <w:p w14:paraId="3AE210F2" w14:textId="77777777" w:rsidR="00FF2AA2" w:rsidRDefault="00FF2AA2" w:rsidP="00FF2AA2">
      <w:pPr>
        <w:rPr>
          <w:rtl/>
        </w:rPr>
      </w:pPr>
      <w:bookmarkStart w:id="402" w:name="_ETM_Q1_1002541"/>
      <w:bookmarkStart w:id="403" w:name="_ETM_Q1_1002583"/>
      <w:bookmarkEnd w:id="402"/>
      <w:bookmarkEnd w:id="403"/>
      <w:r>
        <w:rPr>
          <w:rFonts w:hint="cs"/>
          <w:rtl/>
        </w:rPr>
        <w:t xml:space="preserve">מצוין, בשביל זה אנחנו פה. </w:t>
      </w:r>
      <w:bookmarkStart w:id="404" w:name="_ETM_Q1_1006202"/>
      <w:bookmarkEnd w:id="404"/>
    </w:p>
    <w:p w14:paraId="0BAB4C04" w14:textId="77777777" w:rsidR="00FF2AA2" w:rsidRDefault="00FF2AA2" w:rsidP="00FF2AA2">
      <w:pPr>
        <w:rPr>
          <w:rtl/>
        </w:rPr>
      </w:pPr>
      <w:bookmarkStart w:id="405" w:name="_ETM_Q1_1006728"/>
      <w:bookmarkStart w:id="406" w:name="_ETM_Q1_1006774"/>
      <w:bookmarkStart w:id="407" w:name="_ETM_Q1_1009232"/>
      <w:bookmarkEnd w:id="405"/>
      <w:bookmarkEnd w:id="406"/>
      <w:bookmarkEnd w:id="407"/>
    </w:p>
    <w:p w14:paraId="065EAB38" w14:textId="63618CC2" w:rsidR="00FF2AA2" w:rsidRDefault="00FF2AA2" w:rsidP="00FF2AA2">
      <w:pPr>
        <w:pStyle w:val="af9"/>
        <w:keepNext/>
        <w:rPr>
          <w:rtl/>
        </w:rPr>
      </w:pPr>
      <w:bookmarkStart w:id="408" w:name="ET_guest_חנית_אברהם_בכר_32"/>
      <w:r w:rsidRPr="00FF2AA2">
        <w:rPr>
          <w:rStyle w:val="TagStyle"/>
          <w:rtl/>
        </w:rPr>
        <w:t xml:space="preserve"> &lt;&lt; אורח &gt;&gt; </w:t>
      </w:r>
      <w:r>
        <w:rPr>
          <w:rtl/>
        </w:rPr>
        <w:t>חנית אברהם בכר:</w:t>
      </w:r>
      <w:r w:rsidRPr="00FF2AA2">
        <w:rPr>
          <w:rStyle w:val="TagStyle"/>
          <w:rtl/>
        </w:rPr>
        <w:t xml:space="preserve"> &lt;&lt; אורח &gt;&gt;</w:t>
      </w:r>
      <w:r w:rsidR="00121A53">
        <w:rPr>
          <w:rtl/>
        </w:rPr>
        <w:t xml:space="preserve"> </w:t>
      </w:r>
      <w:bookmarkEnd w:id="408"/>
    </w:p>
    <w:p w14:paraId="6AEDBE65" w14:textId="77777777" w:rsidR="00FF2AA2" w:rsidRDefault="00FF2AA2" w:rsidP="00FF2AA2">
      <w:pPr>
        <w:pStyle w:val="KeepWithNext"/>
        <w:rPr>
          <w:rtl/>
        </w:rPr>
      </w:pPr>
    </w:p>
    <w:p w14:paraId="6E7B5DBE" w14:textId="77777777" w:rsidR="00FF2AA2" w:rsidRDefault="00FF2AA2" w:rsidP="00FF2AA2">
      <w:pPr>
        <w:rPr>
          <w:rtl/>
        </w:rPr>
      </w:pPr>
      <w:bookmarkStart w:id="409" w:name="_ETM_Q1_1009600"/>
      <w:bookmarkStart w:id="410" w:name="_ETM_Q1_1009642"/>
      <w:bookmarkEnd w:id="409"/>
      <w:bookmarkEnd w:id="410"/>
      <w:r>
        <w:rPr>
          <w:rFonts w:hint="cs"/>
          <w:rtl/>
        </w:rPr>
        <w:t xml:space="preserve">אני אשמח גם להתייחס. </w:t>
      </w:r>
    </w:p>
    <w:p w14:paraId="468EA954" w14:textId="77777777" w:rsidR="00FF2AA2" w:rsidRDefault="00FF2AA2" w:rsidP="00FF2AA2">
      <w:pPr>
        <w:rPr>
          <w:rtl/>
        </w:rPr>
      </w:pPr>
      <w:bookmarkStart w:id="411" w:name="_ETM_Q1_1007633"/>
      <w:bookmarkStart w:id="412" w:name="_ETM_Q1_1007680"/>
      <w:bookmarkEnd w:id="411"/>
      <w:bookmarkEnd w:id="412"/>
    </w:p>
    <w:p w14:paraId="71A8BF96" w14:textId="22B3925C" w:rsidR="00FF2AA2" w:rsidRDefault="00FF2AA2" w:rsidP="00FF2AA2">
      <w:pPr>
        <w:pStyle w:val="af6"/>
        <w:keepNext/>
        <w:rPr>
          <w:rtl/>
        </w:rPr>
      </w:pPr>
      <w:bookmarkStart w:id="413" w:name="ET_yor_6157_33"/>
      <w:r w:rsidRPr="00FF2AA2">
        <w:rPr>
          <w:rStyle w:val="TagStyle"/>
          <w:rtl/>
        </w:rPr>
        <w:t xml:space="preserve"> &lt;&lt; יור &gt;&gt; </w:t>
      </w:r>
      <w:r>
        <w:rPr>
          <w:rtl/>
        </w:rPr>
        <w:t xml:space="preserve">היו"ר שמחה </w:t>
      </w:r>
      <w:proofErr w:type="spellStart"/>
      <w:r>
        <w:rPr>
          <w:rtl/>
        </w:rPr>
        <w:t>רוטמן</w:t>
      </w:r>
      <w:proofErr w:type="spellEnd"/>
      <w:r>
        <w:rPr>
          <w:rtl/>
        </w:rPr>
        <w:t>:</w:t>
      </w:r>
      <w:r w:rsidRPr="00FF2AA2">
        <w:rPr>
          <w:rStyle w:val="TagStyle"/>
          <w:rtl/>
        </w:rPr>
        <w:t xml:space="preserve"> &lt;&lt; יור &gt;&gt;</w:t>
      </w:r>
      <w:r w:rsidR="00121A53">
        <w:rPr>
          <w:rtl/>
        </w:rPr>
        <w:t xml:space="preserve"> </w:t>
      </w:r>
      <w:bookmarkEnd w:id="413"/>
    </w:p>
    <w:p w14:paraId="25ACF372" w14:textId="77777777" w:rsidR="00FF2AA2" w:rsidRDefault="00FF2AA2" w:rsidP="00FF2AA2">
      <w:pPr>
        <w:pStyle w:val="KeepWithNext"/>
        <w:rPr>
          <w:rtl/>
        </w:rPr>
      </w:pPr>
    </w:p>
    <w:p w14:paraId="6D11477C" w14:textId="77777777" w:rsidR="00FF2AA2" w:rsidRDefault="00FF2AA2" w:rsidP="00FF2AA2">
      <w:pPr>
        <w:rPr>
          <w:rtl/>
        </w:rPr>
      </w:pPr>
      <w:bookmarkStart w:id="414" w:name="_ETM_Q1_1005655"/>
      <w:bookmarkStart w:id="415" w:name="_ETM_Q1_1005699"/>
      <w:bookmarkEnd w:id="414"/>
      <w:bookmarkEnd w:id="415"/>
      <w:r>
        <w:rPr>
          <w:rFonts w:hint="cs"/>
          <w:rtl/>
        </w:rPr>
        <w:t xml:space="preserve">כן, בבקשה. </w:t>
      </w:r>
    </w:p>
    <w:p w14:paraId="391DB328" w14:textId="77777777" w:rsidR="00FF2AA2" w:rsidRDefault="00FF2AA2" w:rsidP="00FF2AA2">
      <w:pPr>
        <w:rPr>
          <w:rtl/>
        </w:rPr>
      </w:pPr>
      <w:bookmarkStart w:id="416" w:name="_ETM_Q1_1007318"/>
      <w:bookmarkStart w:id="417" w:name="_ETM_Q1_1007367"/>
      <w:bookmarkStart w:id="418" w:name="_ETM_Q1_1008749"/>
      <w:bookmarkEnd w:id="416"/>
      <w:bookmarkEnd w:id="417"/>
      <w:bookmarkEnd w:id="418"/>
    </w:p>
    <w:p w14:paraId="4D3C2F7A" w14:textId="433C8D49" w:rsidR="00FF2AA2" w:rsidRDefault="00FF2AA2" w:rsidP="00FF2AA2">
      <w:pPr>
        <w:pStyle w:val="af9"/>
        <w:keepNext/>
        <w:rPr>
          <w:rtl/>
        </w:rPr>
      </w:pPr>
      <w:bookmarkStart w:id="419" w:name="ET_guest_חנית_אברהם_בכר_34"/>
      <w:r w:rsidRPr="00FF2AA2">
        <w:rPr>
          <w:rStyle w:val="TagStyle"/>
          <w:rtl/>
        </w:rPr>
        <w:t xml:space="preserve"> &lt;&lt; אורח &gt;&gt; </w:t>
      </w:r>
      <w:r>
        <w:rPr>
          <w:rtl/>
        </w:rPr>
        <w:t>חנית אברהם בכר:</w:t>
      </w:r>
      <w:r w:rsidRPr="00FF2AA2">
        <w:rPr>
          <w:rStyle w:val="TagStyle"/>
          <w:rtl/>
        </w:rPr>
        <w:t xml:space="preserve"> &lt;&lt; אורח &gt;&gt;</w:t>
      </w:r>
      <w:r w:rsidR="00121A53">
        <w:rPr>
          <w:rtl/>
        </w:rPr>
        <w:t xml:space="preserve"> </w:t>
      </w:r>
      <w:bookmarkEnd w:id="419"/>
    </w:p>
    <w:p w14:paraId="34881651" w14:textId="77777777" w:rsidR="00FF2AA2" w:rsidRDefault="00FF2AA2" w:rsidP="00FF2AA2">
      <w:pPr>
        <w:pStyle w:val="KeepWithNext"/>
        <w:rPr>
          <w:rtl/>
        </w:rPr>
      </w:pPr>
    </w:p>
    <w:p w14:paraId="71C06780" w14:textId="579BBBA9" w:rsidR="00FF2AA2" w:rsidRDefault="00FF2AA2" w:rsidP="00FF2AA2">
      <w:pPr>
        <w:rPr>
          <w:rtl/>
        </w:rPr>
      </w:pPr>
      <w:bookmarkStart w:id="420" w:name="_ETM_Q1_1009130"/>
      <w:bookmarkStart w:id="421" w:name="_ETM_Q1_1009177"/>
      <w:bookmarkEnd w:id="420"/>
      <w:bookmarkEnd w:id="421"/>
      <w:r>
        <w:rPr>
          <w:rFonts w:hint="cs"/>
          <w:rtl/>
        </w:rPr>
        <w:t xml:space="preserve">חשוב לי להתייחס לדבריו </w:t>
      </w:r>
      <w:bookmarkStart w:id="422" w:name="_ETM_Q1_1014943"/>
      <w:bookmarkEnd w:id="422"/>
      <w:r>
        <w:rPr>
          <w:rFonts w:hint="cs"/>
          <w:rtl/>
        </w:rPr>
        <w:t>של ישי. קודם כל</w:t>
      </w:r>
      <w:r w:rsidR="00CC1A93">
        <w:rPr>
          <w:rFonts w:hint="cs"/>
          <w:rtl/>
        </w:rPr>
        <w:t>,</w:t>
      </w:r>
      <w:r>
        <w:rPr>
          <w:rFonts w:hint="cs"/>
          <w:rtl/>
        </w:rPr>
        <w:t xml:space="preserve"> כמו שגם מנהל בתי המשפט כתב </w:t>
      </w:r>
      <w:bookmarkStart w:id="423" w:name="_ETM_Q1_1016846"/>
      <w:bookmarkEnd w:id="423"/>
      <w:r>
        <w:rPr>
          <w:rFonts w:hint="cs"/>
          <w:rtl/>
        </w:rPr>
        <w:t xml:space="preserve">בעמדה, גם לנו חשוב, ככל שהזמן מתמשך מאז ההכרזה, ואני </w:t>
      </w:r>
      <w:bookmarkStart w:id="424" w:name="_ETM_Q1_1023524"/>
      <w:bookmarkEnd w:id="424"/>
      <w:r>
        <w:rPr>
          <w:rFonts w:hint="cs"/>
          <w:rtl/>
        </w:rPr>
        <w:t>אזכיר שגם בתי המשפט</w:t>
      </w:r>
      <w:r w:rsidR="00121A53">
        <w:rPr>
          <w:rFonts w:hint="cs"/>
          <w:rtl/>
        </w:rPr>
        <w:t xml:space="preserve"> </w:t>
      </w:r>
      <w:r>
        <w:rPr>
          <w:rFonts w:hint="cs"/>
          <w:rtl/>
        </w:rPr>
        <w:t xml:space="preserve">היו בתקופה של מצב חירום, </w:t>
      </w:r>
      <w:bookmarkStart w:id="425" w:name="_ETM_Q1_1027611"/>
      <w:bookmarkEnd w:id="425"/>
      <w:r>
        <w:rPr>
          <w:rFonts w:hint="cs"/>
          <w:rtl/>
        </w:rPr>
        <w:t>אז כל בתי המשפט היו סגורים, אז תקופה באמת ארוכה</w:t>
      </w:r>
      <w:bookmarkStart w:id="426" w:name="_ETM_Q1_1032758"/>
      <w:bookmarkEnd w:id="426"/>
      <w:r>
        <w:rPr>
          <w:rFonts w:hint="cs"/>
          <w:rtl/>
        </w:rPr>
        <w:t xml:space="preserve"> לא מתנהלים דיוני הוכחות ולכן גם לנו היה חשוב לקרוא </w:t>
      </w:r>
      <w:bookmarkStart w:id="427" w:name="_ETM_Q1_1035549"/>
      <w:bookmarkEnd w:id="427"/>
      <w:r>
        <w:rPr>
          <w:rFonts w:hint="cs"/>
          <w:rtl/>
        </w:rPr>
        <w:t xml:space="preserve">לכלל הגופים לעשות מאמץ ולראות איך אפשר כן לקיים את </w:t>
      </w:r>
      <w:bookmarkStart w:id="428" w:name="_ETM_Q1_1039388"/>
      <w:bookmarkEnd w:id="428"/>
      <w:r>
        <w:rPr>
          <w:rFonts w:hint="cs"/>
          <w:rtl/>
        </w:rPr>
        <w:t xml:space="preserve">הדיונים. </w:t>
      </w:r>
    </w:p>
    <w:p w14:paraId="7964FB5E" w14:textId="77777777" w:rsidR="00FF2AA2" w:rsidRDefault="00FF2AA2" w:rsidP="00FF2AA2">
      <w:pPr>
        <w:rPr>
          <w:rtl/>
        </w:rPr>
      </w:pPr>
      <w:bookmarkStart w:id="429" w:name="_ETM_Q1_1040420"/>
      <w:bookmarkStart w:id="430" w:name="_ETM_Q1_1040468"/>
      <w:bookmarkEnd w:id="429"/>
      <w:bookmarkEnd w:id="430"/>
    </w:p>
    <w:p w14:paraId="1CF57233" w14:textId="7FAB6B34" w:rsidR="00FF2AA2" w:rsidRDefault="00FF2AA2" w:rsidP="00FF2AA2">
      <w:pPr>
        <w:rPr>
          <w:rtl/>
        </w:rPr>
      </w:pPr>
      <w:bookmarkStart w:id="431" w:name="_ETM_Q1_1040557"/>
      <w:bookmarkStart w:id="432" w:name="_ETM_Q1_1040605"/>
      <w:bookmarkEnd w:id="431"/>
      <w:bookmarkEnd w:id="432"/>
      <w:r>
        <w:rPr>
          <w:rFonts w:hint="cs"/>
          <w:rtl/>
        </w:rPr>
        <w:t>אבל חשוב לי גם להגיד שעוד לפני ההכרזה</w:t>
      </w:r>
      <w:bookmarkStart w:id="433" w:name="_ETM_Q1_1043409"/>
      <w:bookmarkEnd w:id="433"/>
      <w:r>
        <w:rPr>
          <w:rFonts w:hint="cs"/>
          <w:rtl/>
        </w:rPr>
        <w:t xml:space="preserve"> הקודמת פניתי לנשיא בתי המשפט וביקשתי להבין כמה דיוני </w:t>
      </w:r>
      <w:bookmarkStart w:id="434" w:name="_ETM_Q1_1050609"/>
      <w:bookmarkEnd w:id="434"/>
      <w:r>
        <w:rPr>
          <w:rFonts w:hint="cs"/>
          <w:rtl/>
        </w:rPr>
        <w:t xml:space="preserve">הוכחות נדחו, כמה דיונים לא התקיימו בלי קשר לבקשה </w:t>
      </w:r>
      <w:bookmarkStart w:id="435" w:name="_ETM_Q1_1053856"/>
      <w:bookmarkEnd w:id="435"/>
      <w:r>
        <w:rPr>
          <w:rFonts w:hint="cs"/>
          <w:rtl/>
        </w:rPr>
        <w:t>לפי סעיף 14. יש לנו רשימה של עשרה תיקים כאלה</w:t>
      </w:r>
      <w:bookmarkStart w:id="436" w:name="_ETM_Q1_1062672"/>
      <w:bookmarkEnd w:id="436"/>
      <w:r>
        <w:rPr>
          <w:rFonts w:hint="cs"/>
          <w:rtl/>
        </w:rPr>
        <w:t xml:space="preserve"> בכל הארץ, של דיונים שהיו אמורים להתקיים דיוני הוכחות </w:t>
      </w:r>
      <w:bookmarkStart w:id="437" w:name="_ETM_Q1_1066917"/>
      <w:bookmarkEnd w:id="437"/>
      <w:r>
        <w:rPr>
          <w:rFonts w:hint="cs"/>
          <w:rtl/>
        </w:rPr>
        <w:t xml:space="preserve">והדיונים נדחו פעם אחת או אפילו פעמיים ואפילו יש מספר </w:t>
      </w:r>
      <w:bookmarkStart w:id="438" w:name="_ETM_Q1_1071655"/>
      <w:bookmarkEnd w:id="438"/>
      <w:r>
        <w:rPr>
          <w:rFonts w:hint="cs"/>
          <w:rtl/>
        </w:rPr>
        <w:t>דיונים</w:t>
      </w:r>
      <w:r w:rsidR="00CC1A93">
        <w:rPr>
          <w:rFonts w:hint="cs"/>
          <w:rtl/>
        </w:rPr>
        <w:t xml:space="preserve"> </w:t>
      </w:r>
      <w:r>
        <w:rPr>
          <w:rFonts w:hint="cs"/>
          <w:rtl/>
        </w:rPr>
        <w:t xml:space="preserve">שנדחו שלוש פעמים. העברתי את הרשימה הזאת לפרקליטות וגם </w:t>
      </w:r>
      <w:bookmarkStart w:id="439" w:name="_ETM_Q1_1078592"/>
      <w:bookmarkEnd w:id="439"/>
      <w:r>
        <w:rPr>
          <w:rFonts w:hint="cs"/>
          <w:rtl/>
        </w:rPr>
        <w:t xml:space="preserve">לשב"ס שהם יבחנו, בהתאם לשיקול הדעת שלהם, בהתאם להוראות </w:t>
      </w:r>
      <w:bookmarkStart w:id="440" w:name="_ETM_Q1_1082538"/>
      <w:bookmarkEnd w:id="440"/>
      <w:r>
        <w:rPr>
          <w:rFonts w:hint="cs"/>
          <w:rtl/>
        </w:rPr>
        <w:t xml:space="preserve">החוק, מתי לפנות ואיך לפנות בהתאם לטעמים שלהם ואני </w:t>
      </w:r>
      <w:bookmarkStart w:id="441" w:name="_ETM_Q1_1087216"/>
      <w:bookmarkEnd w:id="441"/>
      <w:r>
        <w:rPr>
          <w:rFonts w:hint="cs"/>
          <w:rtl/>
        </w:rPr>
        <w:t xml:space="preserve">מקווה שיראו איך אפשר לקדם גם את התיקים האלה </w:t>
      </w:r>
      <w:bookmarkStart w:id="442" w:name="_ETM_Q1_1090016"/>
      <w:bookmarkEnd w:id="442"/>
      <w:r>
        <w:rPr>
          <w:rFonts w:hint="cs"/>
          <w:rtl/>
        </w:rPr>
        <w:t>שנדחו מעת לעת בשל הנסיבות של ההכרזה.</w:t>
      </w:r>
    </w:p>
    <w:p w14:paraId="0AA02127" w14:textId="77777777" w:rsidR="00FF2AA2" w:rsidRDefault="00FF2AA2" w:rsidP="00FF2AA2">
      <w:pPr>
        <w:rPr>
          <w:rtl/>
        </w:rPr>
      </w:pPr>
      <w:bookmarkStart w:id="443" w:name="_ETM_Q1_1095119"/>
      <w:bookmarkStart w:id="444" w:name="_ETM_Q1_1095157"/>
      <w:bookmarkEnd w:id="443"/>
      <w:bookmarkEnd w:id="444"/>
    </w:p>
    <w:p w14:paraId="6872759B" w14:textId="2CBD972A" w:rsidR="00431EE5" w:rsidRDefault="00431EE5" w:rsidP="00431EE5">
      <w:pPr>
        <w:pStyle w:val="a4"/>
        <w:keepNext/>
        <w:rPr>
          <w:rtl/>
        </w:rPr>
      </w:pPr>
      <w:bookmarkStart w:id="445" w:name="ET_speaker_נועה_ברודסקילוי_35"/>
      <w:r w:rsidRPr="00431EE5">
        <w:rPr>
          <w:rStyle w:val="TagStyle"/>
          <w:rtl/>
        </w:rPr>
        <w:t xml:space="preserve"> &lt;&lt; דובר &gt;&gt; </w:t>
      </w:r>
      <w:r>
        <w:rPr>
          <w:rtl/>
        </w:rPr>
        <w:t xml:space="preserve">נועה </w:t>
      </w:r>
      <w:proofErr w:type="spellStart"/>
      <w:r>
        <w:rPr>
          <w:rtl/>
        </w:rPr>
        <w:t>ברודסקי</w:t>
      </w:r>
      <w:proofErr w:type="spellEnd"/>
      <w:r>
        <w:rPr>
          <w:rtl/>
        </w:rPr>
        <w:t>-לוי:</w:t>
      </w:r>
      <w:r w:rsidRPr="00431EE5">
        <w:rPr>
          <w:rStyle w:val="TagStyle"/>
          <w:rtl/>
        </w:rPr>
        <w:t xml:space="preserve"> &lt;&lt; דובר &gt;&gt;</w:t>
      </w:r>
      <w:r w:rsidR="00121A53">
        <w:rPr>
          <w:rtl/>
        </w:rPr>
        <w:t xml:space="preserve"> </w:t>
      </w:r>
      <w:bookmarkEnd w:id="445"/>
    </w:p>
    <w:p w14:paraId="6A372D8F" w14:textId="77777777" w:rsidR="00431EE5" w:rsidRDefault="00431EE5" w:rsidP="00431EE5">
      <w:pPr>
        <w:pStyle w:val="KeepWithNext"/>
        <w:rPr>
          <w:rtl/>
          <w:lang w:eastAsia="he-IL"/>
        </w:rPr>
      </w:pPr>
    </w:p>
    <w:p w14:paraId="43A8608D" w14:textId="7EFF1BB6" w:rsidR="00431EE5" w:rsidRDefault="00431EE5" w:rsidP="00431EE5">
      <w:pPr>
        <w:rPr>
          <w:rtl/>
          <w:lang w:eastAsia="he-IL"/>
        </w:rPr>
      </w:pPr>
      <w:r>
        <w:rPr>
          <w:rFonts w:hint="cs"/>
          <w:rtl/>
          <w:lang w:eastAsia="he-IL"/>
        </w:rPr>
        <w:t xml:space="preserve">יש לי שאלה </w:t>
      </w:r>
      <w:bookmarkStart w:id="446" w:name="_ETM_Q1_1094654"/>
      <w:bookmarkEnd w:id="446"/>
      <w:r>
        <w:rPr>
          <w:rFonts w:hint="cs"/>
          <w:rtl/>
          <w:lang w:eastAsia="he-IL"/>
        </w:rPr>
        <w:t xml:space="preserve">לשב"ס, </w:t>
      </w:r>
      <w:r w:rsidR="00B43CDA">
        <w:rPr>
          <w:rFonts w:hint="cs"/>
          <w:rtl/>
          <w:lang w:eastAsia="he-IL"/>
        </w:rPr>
        <w:t xml:space="preserve">כשאתם מגישים עמדה זו עמדה פרטנית? הסנגוריה </w:t>
      </w:r>
      <w:bookmarkStart w:id="447" w:name="_ETM_Q1_1104421"/>
      <w:bookmarkEnd w:id="447"/>
      <w:r w:rsidR="00B43CDA">
        <w:rPr>
          <w:rFonts w:hint="cs"/>
          <w:rtl/>
          <w:lang w:eastAsia="he-IL"/>
        </w:rPr>
        <w:t xml:space="preserve">טענה שהיא לא יודעת אם אתם מגישים עמדה פרטנית או </w:t>
      </w:r>
      <w:bookmarkStart w:id="448" w:name="_ETM_Q1_1105592"/>
      <w:bookmarkEnd w:id="448"/>
      <w:r w:rsidR="00B43CDA">
        <w:rPr>
          <w:rFonts w:hint="cs"/>
          <w:rtl/>
          <w:lang w:eastAsia="he-IL"/>
        </w:rPr>
        <w:t xml:space="preserve">כללית במקרים שאתם כן מגישים עמדה. </w:t>
      </w:r>
      <w:bookmarkStart w:id="449" w:name="_ETM_Q1_1111528"/>
      <w:bookmarkEnd w:id="449"/>
    </w:p>
    <w:p w14:paraId="495FBB9C" w14:textId="77777777" w:rsidR="00B43CDA" w:rsidRDefault="00B43CDA" w:rsidP="00431EE5">
      <w:pPr>
        <w:rPr>
          <w:rtl/>
          <w:lang w:eastAsia="he-IL"/>
        </w:rPr>
      </w:pPr>
      <w:bookmarkStart w:id="450" w:name="_ETM_Q1_1111563"/>
      <w:bookmarkEnd w:id="450"/>
    </w:p>
    <w:p w14:paraId="278E47B6" w14:textId="0255AD2B" w:rsidR="00B43CDA" w:rsidRDefault="00B43CDA" w:rsidP="00B43CDA">
      <w:pPr>
        <w:pStyle w:val="af9"/>
        <w:keepNext/>
        <w:rPr>
          <w:rtl/>
          <w:lang w:eastAsia="he-IL"/>
        </w:rPr>
      </w:pPr>
      <w:bookmarkStart w:id="451" w:name="ET_guest_אסף_שרף_36"/>
      <w:r w:rsidRPr="00B43CDA">
        <w:rPr>
          <w:rStyle w:val="TagStyle"/>
          <w:rtl/>
        </w:rPr>
        <w:t xml:space="preserve"> &lt;&lt; אורח &gt;&gt; </w:t>
      </w:r>
      <w:r>
        <w:rPr>
          <w:rtl/>
          <w:lang w:eastAsia="he-IL"/>
        </w:rPr>
        <w:t>אסף שרף:</w:t>
      </w:r>
      <w:r w:rsidRPr="00B43CDA">
        <w:rPr>
          <w:rStyle w:val="TagStyle"/>
          <w:rtl/>
        </w:rPr>
        <w:t xml:space="preserve"> &lt;&lt; אורח &gt;&gt;</w:t>
      </w:r>
      <w:r w:rsidR="00121A53">
        <w:rPr>
          <w:rtl/>
          <w:lang w:eastAsia="he-IL"/>
        </w:rPr>
        <w:t xml:space="preserve"> </w:t>
      </w:r>
      <w:bookmarkEnd w:id="451"/>
    </w:p>
    <w:p w14:paraId="17AAF999" w14:textId="77777777" w:rsidR="00B43CDA" w:rsidRDefault="00B43CDA" w:rsidP="00B43CDA">
      <w:pPr>
        <w:pStyle w:val="KeepWithNext"/>
        <w:rPr>
          <w:rtl/>
          <w:lang w:eastAsia="he-IL"/>
        </w:rPr>
      </w:pPr>
    </w:p>
    <w:p w14:paraId="5B209F45" w14:textId="76DC6FD7" w:rsidR="00B43CDA" w:rsidRDefault="00B43CDA" w:rsidP="00B43CDA">
      <w:pPr>
        <w:rPr>
          <w:rtl/>
          <w:lang w:eastAsia="he-IL"/>
        </w:rPr>
      </w:pPr>
      <w:bookmarkStart w:id="452" w:name="_ETM_Q1_1109490"/>
      <w:bookmarkStart w:id="453" w:name="_ETM_Q1_1109512"/>
      <w:bookmarkEnd w:id="452"/>
      <w:bookmarkEnd w:id="453"/>
      <w:r>
        <w:rPr>
          <w:rFonts w:hint="cs"/>
          <w:rtl/>
          <w:lang w:eastAsia="he-IL"/>
        </w:rPr>
        <w:t xml:space="preserve">יש מקרים שכן יש </w:t>
      </w:r>
      <w:bookmarkStart w:id="454" w:name="_ETM_Q1_1113817"/>
      <w:bookmarkEnd w:id="454"/>
      <w:r>
        <w:rPr>
          <w:rFonts w:hint="cs"/>
          <w:rtl/>
          <w:lang w:eastAsia="he-IL"/>
        </w:rPr>
        <w:t xml:space="preserve">הרחבה בעניינו של עצור כזה או אחר, ויש עמדות שהן </w:t>
      </w:r>
      <w:bookmarkStart w:id="455" w:name="_ETM_Q1_1120427"/>
      <w:bookmarkEnd w:id="455"/>
      <w:r>
        <w:rPr>
          <w:rFonts w:hint="cs"/>
          <w:rtl/>
          <w:lang w:eastAsia="he-IL"/>
        </w:rPr>
        <w:t xml:space="preserve">כלליות שמבוססות על חוות הדעת המקצועיות הכלליות. זה תלוי במקרה. </w:t>
      </w:r>
      <w:bookmarkStart w:id="456" w:name="_ETM_Q1_1127689"/>
      <w:bookmarkEnd w:id="456"/>
      <w:r>
        <w:rPr>
          <w:rFonts w:hint="cs"/>
          <w:rtl/>
          <w:lang w:eastAsia="he-IL"/>
        </w:rPr>
        <w:t xml:space="preserve">אנחנו כן מגישים חוות דעת כלליות, החוק לא בהכרח מורה </w:t>
      </w:r>
      <w:bookmarkStart w:id="457" w:name="_ETM_Q1_1130033"/>
      <w:bookmarkEnd w:id="457"/>
      <w:r>
        <w:rPr>
          <w:rFonts w:hint="cs"/>
          <w:rtl/>
          <w:lang w:eastAsia="he-IL"/>
        </w:rPr>
        <w:t xml:space="preserve">פרטנית, זה גם וגם, תלוי במקרים. </w:t>
      </w:r>
      <w:bookmarkStart w:id="458" w:name="_ETM_Q1_1135298"/>
      <w:bookmarkEnd w:id="458"/>
    </w:p>
    <w:p w14:paraId="3C3F8374" w14:textId="77777777" w:rsidR="00B43CDA" w:rsidRDefault="00B43CDA" w:rsidP="00B43CDA">
      <w:pPr>
        <w:rPr>
          <w:rtl/>
          <w:lang w:eastAsia="he-IL"/>
        </w:rPr>
      </w:pPr>
      <w:bookmarkStart w:id="459" w:name="_ETM_Q1_1135331"/>
      <w:bookmarkEnd w:id="459"/>
    </w:p>
    <w:p w14:paraId="5D0C97D2" w14:textId="5CD2DD05" w:rsidR="00B43CDA" w:rsidRDefault="00B43CDA" w:rsidP="00B43CDA">
      <w:pPr>
        <w:pStyle w:val="a4"/>
        <w:keepNext/>
        <w:rPr>
          <w:rtl/>
        </w:rPr>
      </w:pPr>
      <w:bookmarkStart w:id="460" w:name="ET_speaker_נועה_ברודסקילוי_37"/>
      <w:r w:rsidRPr="00B43CDA">
        <w:rPr>
          <w:rStyle w:val="TagStyle"/>
          <w:rtl/>
        </w:rPr>
        <w:t xml:space="preserve"> &lt;&lt; דובר &gt;&gt; </w:t>
      </w:r>
      <w:r>
        <w:rPr>
          <w:rtl/>
        </w:rPr>
        <w:t xml:space="preserve">נועה </w:t>
      </w:r>
      <w:proofErr w:type="spellStart"/>
      <w:r>
        <w:rPr>
          <w:rtl/>
        </w:rPr>
        <w:t>ברודסקי</w:t>
      </w:r>
      <w:proofErr w:type="spellEnd"/>
      <w:r>
        <w:rPr>
          <w:rtl/>
        </w:rPr>
        <w:t>-לוי:</w:t>
      </w:r>
      <w:r w:rsidRPr="00B43CDA">
        <w:rPr>
          <w:rStyle w:val="TagStyle"/>
          <w:rtl/>
        </w:rPr>
        <w:t xml:space="preserve"> &lt;&lt; דובר &gt;&gt;</w:t>
      </w:r>
      <w:r w:rsidR="00121A53">
        <w:rPr>
          <w:rtl/>
        </w:rPr>
        <w:t xml:space="preserve"> </w:t>
      </w:r>
      <w:bookmarkEnd w:id="460"/>
    </w:p>
    <w:p w14:paraId="7253DBD6" w14:textId="77777777" w:rsidR="00B43CDA" w:rsidRDefault="00B43CDA" w:rsidP="00B43CDA">
      <w:pPr>
        <w:pStyle w:val="KeepWithNext"/>
        <w:rPr>
          <w:rtl/>
          <w:lang w:eastAsia="he-IL"/>
        </w:rPr>
      </w:pPr>
    </w:p>
    <w:p w14:paraId="56EF3B68" w14:textId="374944F6" w:rsidR="00B43CDA" w:rsidRDefault="00B43CDA" w:rsidP="00B43CDA">
      <w:pPr>
        <w:rPr>
          <w:rtl/>
          <w:lang w:eastAsia="he-IL"/>
        </w:rPr>
      </w:pPr>
      <w:bookmarkStart w:id="461" w:name="_ETM_Q1_1136962"/>
      <w:bookmarkStart w:id="462" w:name="_ETM_Q1_1136982"/>
      <w:bookmarkEnd w:id="461"/>
      <w:bookmarkEnd w:id="462"/>
      <w:r>
        <w:rPr>
          <w:rFonts w:hint="cs"/>
          <w:rtl/>
          <w:lang w:eastAsia="he-IL"/>
        </w:rPr>
        <w:t xml:space="preserve">השאלה </w:t>
      </w:r>
      <w:bookmarkStart w:id="463" w:name="_ETM_Q1_1137666"/>
      <w:bookmarkEnd w:id="463"/>
      <w:r>
        <w:rPr>
          <w:rFonts w:hint="cs"/>
          <w:rtl/>
          <w:lang w:eastAsia="he-IL"/>
        </w:rPr>
        <w:t xml:space="preserve">אם באותם מקרים של דיוני הוכחות, שם כן </w:t>
      </w:r>
      <w:r w:rsidR="00C17D27">
        <w:rPr>
          <w:rFonts w:hint="cs"/>
          <w:rtl/>
          <w:lang w:eastAsia="he-IL"/>
        </w:rPr>
        <w:t xml:space="preserve">יש קושי מיוחד, האם באופן כללי העמדה הגורפת לא </w:t>
      </w:r>
      <w:bookmarkStart w:id="464" w:name="_ETM_Q1_1144792"/>
      <w:bookmarkEnd w:id="464"/>
      <w:r w:rsidR="00C17D27">
        <w:rPr>
          <w:rFonts w:hint="cs"/>
          <w:rtl/>
          <w:lang w:eastAsia="he-IL"/>
        </w:rPr>
        <w:t xml:space="preserve">אמורה לנסות כן להוציא אלא אם כן יש חוות דעת </w:t>
      </w:r>
      <w:bookmarkStart w:id="465" w:name="_ETM_Q1_1149343"/>
      <w:bookmarkEnd w:id="465"/>
      <w:r w:rsidR="00C17D27">
        <w:rPr>
          <w:rFonts w:hint="cs"/>
          <w:rtl/>
          <w:lang w:eastAsia="he-IL"/>
        </w:rPr>
        <w:t xml:space="preserve">פרטנית? </w:t>
      </w:r>
      <w:bookmarkStart w:id="466" w:name="_ETM_Q1_1151094"/>
      <w:bookmarkEnd w:id="466"/>
    </w:p>
    <w:p w14:paraId="60244DBD" w14:textId="77777777" w:rsidR="00C17D27" w:rsidRDefault="00C17D27" w:rsidP="00B43CDA">
      <w:pPr>
        <w:rPr>
          <w:rtl/>
          <w:lang w:eastAsia="he-IL"/>
        </w:rPr>
      </w:pPr>
      <w:bookmarkStart w:id="467" w:name="_ETM_Q1_1151133"/>
      <w:bookmarkStart w:id="468" w:name="_ETM_Q1_1149028"/>
      <w:bookmarkEnd w:id="467"/>
      <w:bookmarkEnd w:id="468"/>
    </w:p>
    <w:p w14:paraId="1D2E739F" w14:textId="491137E4" w:rsidR="00C17D27" w:rsidRDefault="00C17D27" w:rsidP="00C17D27">
      <w:pPr>
        <w:pStyle w:val="af9"/>
        <w:keepNext/>
        <w:rPr>
          <w:rtl/>
          <w:lang w:eastAsia="he-IL"/>
        </w:rPr>
      </w:pPr>
      <w:bookmarkStart w:id="469" w:name="ET_guest_אסף_שרף_38"/>
      <w:r w:rsidRPr="00C17D27">
        <w:rPr>
          <w:rStyle w:val="TagStyle"/>
          <w:rtl/>
        </w:rPr>
        <w:t xml:space="preserve"> &lt;&lt; אורח &gt;&gt; </w:t>
      </w:r>
      <w:r>
        <w:rPr>
          <w:rtl/>
          <w:lang w:eastAsia="he-IL"/>
        </w:rPr>
        <w:t>אסף שרף:</w:t>
      </w:r>
      <w:r w:rsidRPr="00C17D27">
        <w:rPr>
          <w:rStyle w:val="TagStyle"/>
          <w:rtl/>
        </w:rPr>
        <w:t xml:space="preserve"> &lt;&lt; אורח &gt;&gt;</w:t>
      </w:r>
      <w:r w:rsidR="00121A53">
        <w:rPr>
          <w:rtl/>
          <w:lang w:eastAsia="he-IL"/>
        </w:rPr>
        <w:t xml:space="preserve"> </w:t>
      </w:r>
      <w:bookmarkEnd w:id="469"/>
    </w:p>
    <w:p w14:paraId="66F7B27B" w14:textId="77777777" w:rsidR="00C17D27" w:rsidRDefault="00C17D27" w:rsidP="00C17D27">
      <w:pPr>
        <w:pStyle w:val="KeepWithNext"/>
        <w:rPr>
          <w:rtl/>
          <w:lang w:eastAsia="he-IL"/>
        </w:rPr>
      </w:pPr>
    </w:p>
    <w:p w14:paraId="5207B065" w14:textId="2AF16BE8" w:rsidR="00C17D27" w:rsidRDefault="00C17D27" w:rsidP="00C17D27">
      <w:pPr>
        <w:rPr>
          <w:rtl/>
          <w:lang w:eastAsia="he-IL"/>
        </w:rPr>
      </w:pPr>
      <w:r>
        <w:rPr>
          <w:rFonts w:hint="cs"/>
          <w:rtl/>
          <w:lang w:eastAsia="he-IL"/>
        </w:rPr>
        <w:t>קו</w:t>
      </w:r>
      <w:bookmarkStart w:id="470" w:name="_ETM_Q1_1149840"/>
      <w:bookmarkStart w:id="471" w:name="_ETM_Q1_1149852"/>
      <w:bookmarkEnd w:id="470"/>
      <w:bookmarkEnd w:id="471"/>
      <w:r>
        <w:rPr>
          <w:rFonts w:hint="cs"/>
          <w:rtl/>
          <w:lang w:eastAsia="he-IL"/>
        </w:rPr>
        <w:t xml:space="preserve">דם כל נקודת המוצא לפי סעיף 14 </w:t>
      </w:r>
      <w:bookmarkStart w:id="472" w:name="_ETM_Q1_1152955"/>
      <w:bookmarkEnd w:id="472"/>
      <w:r>
        <w:rPr>
          <w:rFonts w:hint="cs"/>
          <w:rtl/>
          <w:lang w:eastAsia="he-IL"/>
        </w:rPr>
        <w:t xml:space="preserve">שהוצאה להוכחות היא לפי אמות המידה שהותוו ויש שיקולים </w:t>
      </w:r>
      <w:bookmarkStart w:id="473" w:name="_ETM_Q1_1158544"/>
      <w:bookmarkEnd w:id="473"/>
      <w:r>
        <w:rPr>
          <w:rFonts w:hint="cs"/>
          <w:rtl/>
          <w:lang w:eastAsia="he-IL"/>
        </w:rPr>
        <w:t xml:space="preserve">שאנחנו שוקלים, אבל כן אפשר לומר שעוד לפני שניתנת ההחלטה </w:t>
      </w:r>
      <w:bookmarkStart w:id="474" w:name="_ETM_Q1_1161980"/>
      <w:bookmarkEnd w:id="474"/>
      <w:r>
        <w:rPr>
          <w:rFonts w:hint="cs"/>
          <w:rtl/>
          <w:lang w:eastAsia="he-IL"/>
        </w:rPr>
        <w:t>השיפוטית הרבה פעמים אנחנו כן שוקלים הוצאה</w:t>
      </w:r>
      <w:r w:rsidR="00CC1A93">
        <w:rPr>
          <w:rFonts w:hint="cs"/>
          <w:rtl/>
          <w:lang w:eastAsia="he-IL"/>
        </w:rPr>
        <w:t>.</w:t>
      </w:r>
      <w:r>
        <w:rPr>
          <w:rFonts w:hint="cs"/>
          <w:rtl/>
          <w:lang w:eastAsia="he-IL"/>
        </w:rPr>
        <w:t xml:space="preserve"> זאת </w:t>
      </w:r>
      <w:bookmarkStart w:id="475" w:name="_ETM_Q1_1166274"/>
      <w:bookmarkEnd w:id="475"/>
      <w:r>
        <w:rPr>
          <w:rFonts w:hint="cs"/>
          <w:rtl/>
          <w:lang w:eastAsia="he-IL"/>
        </w:rPr>
        <w:t xml:space="preserve">אומרת אנחנו לוקחים פה צעד שהוא מוקדם יותר, עוד לפני שאנחנו צריכים </w:t>
      </w:r>
      <w:bookmarkStart w:id="476" w:name="_ETM_Q1_1173251"/>
      <w:bookmarkEnd w:id="476"/>
      <w:r>
        <w:rPr>
          <w:rFonts w:hint="cs"/>
          <w:rtl/>
          <w:lang w:eastAsia="he-IL"/>
        </w:rPr>
        <w:t xml:space="preserve">להגיש את העמדה עצמה, מנהלים שיח עם הפרקליטות, בוחנים באמת </w:t>
      </w:r>
      <w:bookmarkStart w:id="477" w:name="_ETM_Q1_1176612"/>
      <w:bookmarkEnd w:id="477"/>
      <w:r>
        <w:rPr>
          <w:rFonts w:hint="cs"/>
          <w:rtl/>
          <w:lang w:eastAsia="he-IL"/>
        </w:rPr>
        <w:t xml:space="preserve">שיש טעמים מיוחדים שמצדיקים וכמו שאמרתי, רק בשבועיים האחרונים אנחנו </w:t>
      </w:r>
      <w:bookmarkStart w:id="478" w:name="_ETM_Q1_1181475"/>
      <w:bookmarkEnd w:id="478"/>
      <w:r>
        <w:rPr>
          <w:rFonts w:hint="cs"/>
          <w:rtl/>
          <w:lang w:eastAsia="he-IL"/>
        </w:rPr>
        <w:t xml:space="preserve">אישרנו הוצאה של 15 אסירים ביטחוניים רק מהטעם הזה. אז </w:t>
      </w:r>
      <w:bookmarkStart w:id="479" w:name="_ETM_Q1_1187677"/>
      <w:bookmarkEnd w:id="479"/>
      <w:r>
        <w:rPr>
          <w:rFonts w:hint="cs"/>
          <w:rtl/>
          <w:lang w:eastAsia="he-IL"/>
        </w:rPr>
        <w:t>אנחנו לא פועלים באופן גורף, אנחנו מפעילים שיקול דעת.</w:t>
      </w:r>
    </w:p>
    <w:p w14:paraId="028F376D" w14:textId="77777777" w:rsidR="00C17D27" w:rsidRDefault="00C17D27" w:rsidP="00C17D27">
      <w:pPr>
        <w:rPr>
          <w:rtl/>
          <w:lang w:eastAsia="he-IL"/>
        </w:rPr>
      </w:pPr>
      <w:bookmarkStart w:id="480" w:name="_ETM_Q1_1192955"/>
      <w:bookmarkStart w:id="481" w:name="_ETM_Q1_1192988"/>
      <w:bookmarkStart w:id="482" w:name="_ETM_Q1_1194099"/>
      <w:bookmarkEnd w:id="480"/>
      <w:bookmarkEnd w:id="481"/>
      <w:bookmarkEnd w:id="482"/>
    </w:p>
    <w:p w14:paraId="0B91B7FC" w14:textId="56F8A4B5" w:rsidR="00C17D27" w:rsidRDefault="00C17D27" w:rsidP="00C17D27">
      <w:pPr>
        <w:pStyle w:val="a4"/>
        <w:keepNext/>
        <w:rPr>
          <w:rtl/>
        </w:rPr>
      </w:pPr>
      <w:bookmarkStart w:id="483" w:name="ET_speaker_נועה_ברודסקילוי_39"/>
      <w:r w:rsidRPr="00C17D27">
        <w:rPr>
          <w:rStyle w:val="TagStyle"/>
          <w:rtl/>
        </w:rPr>
        <w:t xml:space="preserve"> &lt;&lt; דובר &gt;&gt; </w:t>
      </w:r>
      <w:r>
        <w:rPr>
          <w:rtl/>
        </w:rPr>
        <w:t xml:space="preserve">נועה </w:t>
      </w:r>
      <w:proofErr w:type="spellStart"/>
      <w:r>
        <w:rPr>
          <w:rtl/>
        </w:rPr>
        <w:t>ברודסקי</w:t>
      </w:r>
      <w:proofErr w:type="spellEnd"/>
      <w:r>
        <w:rPr>
          <w:rtl/>
        </w:rPr>
        <w:t>-לוי:</w:t>
      </w:r>
      <w:r w:rsidRPr="00C17D27">
        <w:rPr>
          <w:rStyle w:val="TagStyle"/>
          <w:rtl/>
        </w:rPr>
        <w:t xml:space="preserve"> &lt;&lt; דובר &gt;&gt;</w:t>
      </w:r>
      <w:r w:rsidR="00121A53">
        <w:rPr>
          <w:rtl/>
        </w:rPr>
        <w:t xml:space="preserve"> </w:t>
      </w:r>
      <w:bookmarkEnd w:id="483"/>
    </w:p>
    <w:p w14:paraId="4CBF963A" w14:textId="77777777" w:rsidR="00C17D27" w:rsidRDefault="00C17D27" w:rsidP="00C17D27">
      <w:pPr>
        <w:pStyle w:val="KeepWithNext"/>
        <w:rPr>
          <w:rtl/>
          <w:lang w:eastAsia="he-IL"/>
        </w:rPr>
      </w:pPr>
    </w:p>
    <w:p w14:paraId="2CA80B7C" w14:textId="1642959A" w:rsidR="00C17D27" w:rsidRDefault="00C17D27" w:rsidP="00C17D27">
      <w:pPr>
        <w:rPr>
          <w:rtl/>
          <w:lang w:eastAsia="he-IL"/>
        </w:rPr>
      </w:pPr>
      <w:bookmarkStart w:id="484" w:name="_ETM_Q1_1194287"/>
      <w:bookmarkStart w:id="485" w:name="_ETM_Q1_1194300"/>
      <w:bookmarkEnd w:id="484"/>
      <w:bookmarkEnd w:id="485"/>
      <w:r>
        <w:rPr>
          <w:rFonts w:hint="cs"/>
          <w:rtl/>
          <w:lang w:eastAsia="he-IL"/>
        </w:rPr>
        <w:t xml:space="preserve">ועוד שאלה, </w:t>
      </w:r>
      <w:bookmarkStart w:id="486" w:name="_ETM_Q1_1195995"/>
      <w:bookmarkEnd w:id="486"/>
      <w:r>
        <w:rPr>
          <w:rFonts w:hint="cs"/>
          <w:rtl/>
          <w:lang w:eastAsia="he-IL"/>
        </w:rPr>
        <w:t xml:space="preserve">נוכח הדברים שמעלים בסנגוריה כבר תקופה ארוכה לגבי אותם קשיים, </w:t>
      </w:r>
      <w:bookmarkStart w:id="487" w:name="_ETM_Q1_1201498"/>
      <w:bookmarkEnd w:id="487"/>
      <w:r>
        <w:rPr>
          <w:rFonts w:hint="cs"/>
          <w:rtl/>
          <w:lang w:eastAsia="he-IL"/>
        </w:rPr>
        <w:t xml:space="preserve">גם לגבי השיחה בין העצור לבין הסנגור ואותם עיכובים שעלו </w:t>
      </w:r>
      <w:bookmarkStart w:id="488" w:name="_ETM_Q1_1210809"/>
      <w:bookmarkEnd w:id="488"/>
      <w:r>
        <w:rPr>
          <w:rFonts w:hint="cs"/>
          <w:rtl/>
          <w:lang w:eastAsia="he-IL"/>
        </w:rPr>
        <w:t xml:space="preserve">היום, האם נעשה משהו בעניין הזה? זה קושי שאנחנו שומעים </w:t>
      </w:r>
      <w:bookmarkStart w:id="489" w:name="_ETM_Q1_1216539"/>
      <w:bookmarkEnd w:id="489"/>
      <w:r>
        <w:rPr>
          <w:rFonts w:hint="cs"/>
          <w:rtl/>
          <w:lang w:eastAsia="he-IL"/>
        </w:rPr>
        <w:t xml:space="preserve">עליו כבר הרבה מאוד זמן, השאלה איזה מענה אפשר לתת? </w:t>
      </w:r>
      <w:bookmarkStart w:id="490" w:name="_ETM_Q1_1220275"/>
      <w:bookmarkEnd w:id="490"/>
    </w:p>
    <w:p w14:paraId="6EB3A2B4" w14:textId="77777777" w:rsidR="00C17D27" w:rsidRDefault="00C17D27" w:rsidP="00C17D27">
      <w:pPr>
        <w:rPr>
          <w:rtl/>
          <w:lang w:eastAsia="he-IL"/>
        </w:rPr>
      </w:pPr>
      <w:bookmarkStart w:id="491" w:name="_ETM_Q1_1220457"/>
      <w:bookmarkStart w:id="492" w:name="_ETM_Q1_1220491"/>
      <w:bookmarkStart w:id="493" w:name="_ETM_Q1_1221443"/>
      <w:bookmarkEnd w:id="491"/>
      <w:bookmarkEnd w:id="492"/>
      <w:bookmarkEnd w:id="493"/>
    </w:p>
    <w:p w14:paraId="4C943ECD" w14:textId="46D5920F" w:rsidR="00C17D27" w:rsidRDefault="00C17D27" w:rsidP="00C17D27">
      <w:pPr>
        <w:pStyle w:val="af9"/>
        <w:keepNext/>
        <w:rPr>
          <w:rtl/>
          <w:lang w:eastAsia="he-IL"/>
        </w:rPr>
      </w:pPr>
      <w:bookmarkStart w:id="494" w:name="ET_guest_אסף_שרף_40"/>
      <w:r w:rsidRPr="00C17D27">
        <w:rPr>
          <w:rStyle w:val="TagStyle"/>
          <w:rtl/>
        </w:rPr>
        <w:t xml:space="preserve"> &lt;&lt; אורח &gt;&gt; </w:t>
      </w:r>
      <w:r>
        <w:rPr>
          <w:rtl/>
          <w:lang w:eastAsia="he-IL"/>
        </w:rPr>
        <w:t>אסף שרף:</w:t>
      </w:r>
      <w:r w:rsidRPr="00C17D27">
        <w:rPr>
          <w:rStyle w:val="TagStyle"/>
          <w:rtl/>
        </w:rPr>
        <w:t xml:space="preserve"> &lt;&lt; אורח &gt;&gt;</w:t>
      </w:r>
      <w:r w:rsidR="00121A53">
        <w:rPr>
          <w:rtl/>
          <w:lang w:eastAsia="he-IL"/>
        </w:rPr>
        <w:t xml:space="preserve"> </w:t>
      </w:r>
      <w:bookmarkEnd w:id="494"/>
    </w:p>
    <w:p w14:paraId="69897A0C" w14:textId="77777777" w:rsidR="00C17D27" w:rsidRDefault="00C17D27" w:rsidP="00C17D27">
      <w:pPr>
        <w:pStyle w:val="KeepWithNext"/>
        <w:rPr>
          <w:rtl/>
          <w:lang w:eastAsia="he-IL"/>
        </w:rPr>
      </w:pPr>
    </w:p>
    <w:p w14:paraId="7C67E9ED" w14:textId="0AC5672B" w:rsidR="00C17D27" w:rsidRDefault="00C17D27" w:rsidP="00C17D27">
      <w:pPr>
        <w:rPr>
          <w:rtl/>
          <w:lang w:eastAsia="he-IL"/>
        </w:rPr>
      </w:pPr>
      <w:bookmarkStart w:id="495" w:name="_ETM_Q1_1221744"/>
      <w:bookmarkStart w:id="496" w:name="_ETM_Q1_1221778"/>
      <w:bookmarkEnd w:id="495"/>
      <w:bookmarkEnd w:id="496"/>
      <w:r>
        <w:rPr>
          <w:rFonts w:hint="cs"/>
          <w:rtl/>
          <w:lang w:eastAsia="he-IL"/>
        </w:rPr>
        <w:t xml:space="preserve">יש היבטים של פיקוח ובקרה שמבוצעים על ידי ענף כליאה, </w:t>
      </w:r>
      <w:bookmarkStart w:id="497" w:name="_ETM_Q1_1228193"/>
      <w:bookmarkEnd w:id="497"/>
      <w:r>
        <w:rPr>
          <w:rFonts w:hint="cs"/>
          <w:rtl/>
          <w:lang w:eastAsia="he-IL"/>
        </w:rPr>
        <w:t xml:space="preserve">מועברות הנחיות לגורמים בשטח. אם יש איזה שהיא תלונה פרטנית </w:t>
      </w:r>
      <w:bookmarkStart w:id="498" w:name="_ETM_Q1_1231664"/>
      <w:bookmarkEnd w:id="498"/>
      <w:r>
        <w:rPr>
          <w:rFonts w:hint="cs"/>
          <w:rtl/>
          <w:lang w:eastAsia="he-IL"/>
        </w:rPr>
        <w:t xml:space="preserve">אנחנו תמיד מתייחסים אליה ובוחנים כיצד ניתן לשפר את העניין </w:t>
      </w:r>
      <w:bookmarkStart w:id="499" w:name="_ETM_Q1_1238088"/>
      <w:bookmarkEnd w:id="499"/>
      <w:r>
        <w:rPr>
          <w:rFonts w:hint="cs"/>
          <w:rtl/>
          <w:lang w:eastAsia="he-IL"/>
        </w:rPr>
        <w:t xml:space="preserve">ומעבר לזה מ"מ הנציב הנחה את הגורמים המקצועיים לבחון </w:t>
      </w:r>
      <w:bookmarkStart w:id="500" w:name="_ETM_Q1_1242338"/>
      <w:bookmarkEnd w:id="500"/>
      <w:r>
        <w:rPr>
          <w:rFonts w:hint="cs"/>
          <w:rtl/>
          <w:lang w:eastAsia="he-IL"/>
        </w:rPr>
        <w:t xml:space="preserve">דרכים לשיפור מערך ההיוועדות החזותית וכרגע גם הדבר הזה </w:t>
      </w:r>
      <w:bookmarkStart w:id="501" w:name="_ETM_Q1_1246618"/>
      <w:bookmarkEnd w:id="501"/>
      <w:r>
        <w:rPr>
          <w:rFonts w:hint="cs"/>
          <w:rtl/>
          <w:lang w:eastAsia="he-IL"/>
        </w:rPr>
        <w:t xml:space="preserve">נמצא בבחינה כדי לראות איזה עוד דברים אפשר לעשות כדי </w:t>
      </w:r>
      <w:bookmarkStart w:id="502" w:name="_ETM_Q1_1252420"/>
      <w:bookmarkEnd w:id="502"/>
      <w:r>
        <w:rPr>
          <w:rFonts w:hint="cs"/>
          <w:rtl/>
          <w:lang w:eastAsia="he-IL"/>
        </w:rPr>
        <w:t xml:space="preserve">לשפר את המענים הקיימים. </w:t>
      </w:r>
    </w:p>
    <w:p w14:paraId="1F9AB389" w14:textId="37162010" w:rsidR="00C17D27" w:rsidRDefault="00C17D27" w:rsidP="00C17D27">
      <w:pPr>
        <w:rPr>
          <w:rtl/>
          <w:lang w:eastAsia="he-IL"/>
        </w:rPr>
      </w:pPr>
      <w:bookmarkStart w:id="503" w:name="_ETM_Q1_1255331"/>
      <w:bookmarkStart w:id="504" w:name="_ETM_Q1_1255379"/>
      <w:bookmarkStart w:id="505" w:name="_ETM_Q1_1251598"/>
      <w:bookmarkStart w:id="506" w:name="_ETM_Q1_1251620"/>
      <w:bookmarkEnd w:id="503"/>
      <w:bookmarkEnd w:id="504"/>
      <w:bookmarkEnd w:id="505"/>
      <w:bookmarkEnd w:id="506"/>
      <w:r>
        <w:rPr>
          <w:rFonts w:hint="cs"/>
          <w:rtl/>
          <w:lang w:eastAsia="he-IL"/>
        </w:rPr>
        <w:t xml:space="preserve"> </w:t>
      </w:r>
    </w:p>
    <w:p w14:paraId="6554AC8B" w14:textId="25B4D02B" w:rsidR="00C17D27" w:rsidRDefault="00C17D27" w:rsidP="00C17D27">
      <w:pPr>
        <w:pStyle w:val="a4"/>
        <w:keepNext/>
        <w:rPr>
          <w:rtl/>
        </w:rPr>
      </w:pPr>
      <w:bookmarkStart w:id="507" w:name="ET_speaker_אפרת_חקאק_41"/>
      <w:r w:rsidRPr="00C17D27">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C17D27">
        <w:rPr>
          <w:rStyle w:val="TagStyle"/>
          <w:rtl/>
        </w:rPr>
        <w:t xml:space="preserve"> &lt;&lt; דובר &gt;&gt;</w:t>
      </w:r>
      <w:r w:rsidR="00121A53">
        <w:rPr>
          <w:rtl/>
        </w:rPr>
        <w:t xml:space="preserve"> </w:t>
      </w:r>
      <w:bookmarkEnd w:id="507"/>
    </w:p>
    <w:p w14:paraId="353F9814" w14:textId="77777777" w:rsidR="00C17D27" w:rsidRDefault="00C17D27" w:rsidP="00C17D27">
      <w:pPr>
        <w:pStyle w:val="KeepWithNext"/>
        <w:rPr>
          <w:rtl/>
          <w:lang w:eastAsia="he-IL"/>
        </w:rPr>
      </w:pPr>
    </w:p>
    <w:p w14:paraId="6DB83215" w14:textId="7A2314E7" w:rsidR="00C17D27" w:rsidRDefault="00C17D27" w:rsidP="00C17D27">
      <w:pPr>
        <w:rPr>
          <w:rtl/>
          <w:lang w:eastAsia="he-IL"/>
        </w:rPr>
      </w:pPr>
      <w:bookmarkStart w:id="508" w:name="_ETM_Q1_1253570"/>
      <w:bookmarkEnd w:id="508"/>
      <w:r>
        <w:rPr>
          <w:rFonts w:hint="cs"/>
          <w:rtl/>
          <w:lang w:eastAsia="he-IL"/>
        </w:rPr>
        <w:t>שאלה להנהלת בתי המשפט</w:t>
      </w:r>
      <w:r w:rsidR="00CC1A93">
        <w:rPr>
          <w:rFonts w:hint="cs"/>
          <w:rtl/>
          <w:lang w:eastAsia="he-IL"/>
        </w:rPr>
        <w:t>. ב</w:t>
      </w:r>
      <w:r>
        <w:rPr>
          <w:rFonts w:hint="cs"/>
          <w:rtl/>
          <w:lang w:eastAsia="he-IL"/>
        </w:rPr>
        <w:t xml:space="preserve">דיוני </w:t>
      </w:r>
      <w:bookmarkStart w:id="509" w:name="_ETM_Q1_1256924"/>
      <w:bookmarkEnd w:id="509"/>
      <w:r>
        <w:rPr>
          <w:rFonts w:hint="cs"/>
          <w:rtl/>
          <w:lang w:eastAsia="he-IL"/>
        </w:rPr>
        <w:t xml:space="preserve">החקיקה דיברנו על זה שזה קריטי שהשופטים יתגברו את ביקורי </w:t>
      </w:r>
      <w:bookmarkStart w:id="510" w:name="_ETM_Q1_1263808"/>
      <w:bookmarkEnd w:id="510"/>
      <w:r>
        <w:rPr>
          <w:rFonts w:hint="cs"/>
          <w:rtl/>
          <w:lang w:eastAsia="he-IL"/>
        </w:rPr>
        <w:t>השופטים במיוחד עכשיו כשהאסירים לא יוצאים</w:t>
      </w:r>
      <w:r w:rsidR="00CC1A93">
        <w:rPr>
          <w:rFonts w:hint="cs"/>
          <w:rtl/>
          <w:lang w:eastAsia="he-IL"/>
        </w:rPr>
        <w:t xml:space="preserve"> ל</w:t>
      </w:r>
      <w:r>
        <w:rPr>
          <w:rFonts w:hint="cs"/>
          <w:rtl/>
          <w:lang w:eastAsia="he-IL"/>
        </w:rPr>
        <w:t xml:space="preserve">דיונים וגם הרבה </w:t>
      </w:r>
      <w:bookmarkStart w:id="511" w:name="_ETM_Q1_1270481"/>
      <w:bookmarkEnd w:id="511"/>
      <w:r>
        <w:rPr>
          <w:rFonts w:hint="cs"/>
          <w:rtl/>
          <w:lang w:eastAsia="he-IL"/>
        </w:rPr>
        <w:t xml:space="preserve">מהם מנועי מפגש. זה קורה? </w:t>
      </w:r>
    </w:p>
    <w:p w14:paraId="309A1EBA" w14:textId="77777777" w:rsidR="00C17D27" w:rsidRDefault="00C17D27" w:rsidP="00C17D27">
      <w:pPr>
        <w:rPr>
          <w:rtl/>
          <w:lang w:eastAsia="he-IL"/>
        </w:rPr>
      </w:pPr>
      <w:bookmarkStart w:id="512" w:name="_ETM_Q1_1274321"/>
      <w:bookmarkStart w:id="513" w:name="_ETM_Q1_1274372"/>
      <w:bookmarkStart w:id="514" w:name="_ETM_Q1_1270950"/>
      <w:bookmarkEnd w:id="512"/>
      <w:bookmarkEnd w:id="513"/>
      <w:bookmarkEnd w:id="514"/>
    </w:p>
    <w:p w14:paraId="55F2E2EC" w14:textId="28EF60F9" w:rsidR="00C17D27" w:rsidRDefault="00C17D27" w:rsidP="00C17D27">
      <w:pPr>
        <w:pStyle w:val="af9"/>
        <w:keepNext/>
        <w:rPr>
          <w:rtl/>
          <w:lang w:eastAsia="he-IL"/>
        </w:rPr>
      </w:pPr>
      <w:bookmarkStart w:id="515" w:name="ET_guest_חנית_אברהם_בכר_42"/>
      <w:r w:rsidRPr="00C17D27">
        <w:rPr>
          <w:rStyle w:val="TagStyle"/>
          <w:rtl/>
        </w:rPr>
        <w:t xml:space="preserve"> &lt;&lt; אורח &gt;&gt; </w:t>
      </w:r>
      <w:r>
        <w:rPr>
          <w:rtl/>
          <w:lang w:eastAsia="he-IL"/>
        </w:rPr>
        <w:t>חנית אברהם בכר:</w:t>
      </w:r>
      <w:r w:rsidRPr="00C17D27">
        <w:rPr>
          <w:rStyle w:val="TagStyle"/>
          <w:rtl/>
        </w:rPr>
        <w:t xml:space="preserve"> &lt;&lt; אורח &gt;&gt;</w:t>
      </w:r>
      <w:r w:rsidR="00121A53">
        <w:rPr>
          <w:rtl/>
          <w:lang w:eastAsia="he-IL"/>
        </w:rPr>
        <w:t xml:space="preserve"> </w:t>
      </w:r>
      <w:bookmarkEnd w:id="515"/>
    </w:p>
    <w:p w14:paraId="75DFDD70" w14:textId="77777777" w:rsidR="00C17D27" w:rsidRDefault="00C17D27" w:rsidP="00C17D27">
      <w:pPr>
        <w:pStyle w:val="KeepWithNext"/>
        <w:rPr>
          <w:rtl/>
          <w:lang w:eastAsia="he-IL"/>
        </w:rPr>
      </w:pPr>
    </w:p>
    <w:p w14:paraId="61D94F2D" w14:textId="5F7DADA4" w:rsidR="007872B4" w:rsidRDefault="00C17D27" w:rsidP="00C17D27">
      <w:pPr>
        <w:rPr>
          <w:rtl/>
        </w:rPr>
      </w:pPr>
      <w:bookmarkStart w:id="516" w:name="_ETM_Q1_1271310"/>
      <w:bookmarkStart w:id="517" w:name="_ETM_Q1_1271348"/>
      <w:bookmarkEnd w:id="516"/>
      <w:bookmarkEnd w:id="517"/>
      <w:r>
        <w:rPr>
          <w:rFonts w:hint="cs"/>
          <w:rtl/>
          <w:lang w:eastAsia="he-IL"/>
        </w:rPr>
        <w:t xml:space="preserve">לא הגעתי עם נתונים </w:t>
      </w:r>
      <w:bookmarkStart w:id="518" w:name="_ETM_Q1_1274696"/>
      <w:bookmarkEnd w:id="518"/>
      <w:r>
        <w:rPr>
          <w:rFonts w:hint="cs"/>
          <w:rtl/>
          <w:lang w:eastAsia="he-IL"/>
        </w:rPr>
        <w:t xml:space="preserve">על מספר הביקורים שבוצעו, אבל אני יודעת שיש הנחיה, </w:t>
      </w:r>
      <w:bookmarkStart w:id="519" w:name="_ETM_Q1_1278291"/>
      <w:bookmarkEnd w:id="519"/>
      <w:r>
        <w:rPr>
          <w:rFonts w:hint="cs"/>
          <w:rtl/>
          <w:lang w:eastAsia="he-IL"/>
        </w:rPr>
        <w:t xml:space="preserve">גם בעקבות הדיונים שהיו בכנסת יצאה הנחיה של ממלא </w:t>
      </w:r>
      <w:bookmarkStart w:id="520" w:name="_ETM_Q1_1284111"/>
      <w:bookmarkEnd w:id="520"/>
      <w:r>
        <w:rPr>
          <w:rFonts w:hint="cs"/>
          <w:rtl/>
          <w:lang w:eastAsia="he-IL"/>
        </w:rPr>
        <w:t xml:space="preserve">מקום הנשיא לצאת ולבצע ביקורים, בעיקר במתקני כליאה של ביטחוניים </w:t>
      </w:r>
      <w:bookmarkStart w:id="521" w:name="_ETM_Q1_1289610"/>
      <w:bookmarkEnd w:id="521"/>
      <w:r>
        <w:rPr>
          <w:rFonts w:hint="cs"/>
          <w:rtl/>
          <w:lang w:eastAsia="he-IL"/>
        </w:rPr>
        <w:t xml:space="preserve">שבהם לא רואים פיזית את העצורים וכן, הביקורים האלה </w:t>
      </w:r>
      <w:bookmarkStart w:id="522" w:name="_ETM_Q1_1297743"/>
      <w:bookmarkEnd w:id="522"/>
      <w:r>
        <w:rPr>
          <w:rFonts w:hint="cs"/>
          <w:rtl/>
          <w:lang w:eastAsia="he-IL"/>
        </w:rPr>
        <w:t xml:space="preserve">מתקיימים. אנחנו גם </w:t>
      </w:r>
      <w:bookmarkStart w:id="523" w:name="_ETM_Q1_1297097"/>
      <w:bookmarkEnd w:id="523"/>
      <w:r>
        <w:rPr>
          <w:rFonts w:hint="cs"/>
          <w:rtl/>
          <w:lang w:eastAsia="he-IL"/>
        </w:rPr>
        <w:t>מתחילים לאסוף ממש את הנ</w:t>
      </w:r>
      <w:r>
        <w:rPr>
          <w:rFonts w:hint="cs"/>
          <w:rtl/>
        </w:rPr>
        <w:t xml:space="preserve">תונים שיהיו לנו נתונים מספריים, אז אם צריך נוכל </w:t>
      </w:r>
      <w:r w:rsidR="00CC1A93">
        <w:rPr>
          <w:rFonts w:hint="cs"/>
          <w:rtl/>
        </w:rPr>
        <w:t>לדווח</w:t>
      </w:r>
      <w:r>
        <w:rPr>
          <w:rFonts w:hint="cs"/>
          <w:rtl/>
        </w:rPr>
        <w:t xml:space="preserve">, כמו שעשינו גם בדיונים קודמים. </w:t>
      </w:r>
      <w:bookmarkStart w:id="524" w:name="_ETM_Q1_1306898"/>
      <w:bookmarkEnd w:id="524"/>
    </w:p>
    <w:p w14:paraId="5B956FEA" w14:textId="77777777" w:rsidR="00C17D27" w:rsidRDefault="00C17D27" w:rsidP="00C17D27">
      <w:pPr>
        <w:rPr>
          <w:rtl/>
        </w:rPr>
      </w:pPr>
      <w:bookmarkStart w:id="525" w:name="_ETM_Q1_1306932"/>
      <w:bookmarkEnd w:id="525"/>
    </w:p>
    <w:p w14:paraId="27C5FAE8" w14:textId="57F8BF54" w:rsidR="00C17D27" w:rsidRDefault="00C17D27" w:rsidP="00C17D27">
      <w:pPr>
        <w:pStyle w:val="af6"/>
        <w:keepNext/>
      </w:pPr>
      <w:bookmarkStart w:id="526" w:name="ET_yor_6157_43"/>
      <w:r w:rsidRPr="00C17D27">
        <w:rPr>
          <w:rStyle w:val="TagStyle"/>
          <w:rtl/>
        </w:rPr>
        <w:t xml:space="preserve"> &lt;&lt; יור &gt;&gt; </w:t>
      </w:r>
      <w:r>
        <w:rPr>
          <w:rtl/>
        </w:rPr>
        <w:t xml:space="preserve">היו"ר שמחה </w:t>
      </w:r>
      <w:proofErr w:type="spellStart"/>
      <w:r>
        <w:rPr>
          <w:rtl/>
        </w:rPr>
        <w:t>רוטמן</w:t>
      </w:r>
      <w:proofErr w:type="spellEnd"/>
      <w:r>
        <w:rPr>
          <w:rtl/>
        </w:rPr>
        <w:t>:</w:t>
      </w:r>
      <w:r w:rsidRPr="00C17D27">
        <w:rPr>
          <w:rStyle w:val="TagStyle"/>
          <w:rtl/>
        </w:rPr>
        <w:t xml:space="preserve"> &lt;&lt; יור &gt;&gt;</w:t>
      </w:r>
      <w:r w:rsidR="00121A53">
        <w:rPr>
          <w:rtl/>
        </w:rPr>
        <w:t xml:space="preserve"> </w:t>
      </w:r>
      <w:bookmarkEnd w:id="526"/>
    </w:p>
    <w:p w14:paraId="3B4854E9" w14:textId="77777777" w:rsidR="00C17D27" w:rsidRDefault="00C17D27" w:rsidP="00C17D27">
      <w:pPr>
        <w:pStyle w:val="KeepWithNext"/>
        <w:rPr>
          <w:rtl/>
          <w:lang w:eastAsia="he-IL"/>
        </w:rPr>
      </w:pPr>
    </w:p>
    <w:p w14:paraId="4AAB8F46" w14:textId="5AB435C7" w:rsidR="00C17D27" w:rsidRDefault="00C17D27" w:rsidP="00C17D27">
      <w:pPr>
        <w:rPr>
          <w:rtl/>
          <w:lang w:eastAsia="he-IL"/>
        </w:rPr>
      </w:pPr>
      <w:bookmarkStart w:id="527" w:name="_ETM_Q1_1308536"/>
      <w:bookmarkStart w:id="528" w:name="_ETM_Q1_1308556"/>
      <w:bookmarkEnd w:id="527"/>
      <w:bookmarkEnd w:id="528"/>
      <w:r>
        <w:rPr>
          <w:rFonts w:hint="cs"/>
          <w:rtl/>
          <w:lang w:eastAsia="he-IL"/>
        </w:rPr>
        <w:t xml:space="preserve">בסדר גמור. תודה רבה. </w:t>
      </w:r>
      <w:bookmarkStart w:id="529" w:name="_ETM_Q1_1310778"/>
      <w:bookmarkEnd w:id="529"/>
      <w:r>
        <w:rPr>
          <w:rFonts w:hint="cs"/>
          <w:rtl/>
          <w:lang w:eastAsia="he-IL"/>
        </w:rPr>
        <w:t xml:space="preserve">אנחנו צריכים להקריא את נוסח ההכרזה? </w:t>
      </w:r>
    </w:p>
    <w:p w14:paraId="1B394EBB" w14:textId="77777777" w:rsidR="00C17D27" w:rsidRDefault="00C17D27" w:rsidP="00C17D27">
      <w:pPr>
        <w:rPr>
          <w:rtl/>
          <w:lang w:eastAsia="he-IL"/>
        </w:rPr>
      </w:pPr>
      <w:bookmarkStart w:id="530" w:name="_ETM_Q1_1314162"/>
      <w:bookmarkEnd w:id="530"/>
    </w:p>
    <w:p w14:paraId="6719E7FC" w14:textId="2DD0C7AF" w:rsidR="00C17D27" w:rsidRDefault="00C17D27" w:rsidP="00C17D27">
      <w:pPr>
        <w:pStyle w:val="a4"/>
        <w:keepNext/>
      </w:pPr>
      <w:bookmarkStart w:id="531" w:name="ET_speaker_נועה_ברודסקילוי_44"/>
      <w:r w:rsidRPr="00C17D27">
        <w:rPr>
          <w:rStyle w:val="TagStyle"/>
          <w:rtl/>
        </w:rPr>
        <w:t xml:space="preserve"> &lt;&lt; דובר &gt;&gt; </w:t>
      </w:r>
      <w:r>
        <w:rPr>
          <w:rtl/>
        </w:rPr>
        <w:t xml:space="preserve">נועה </w:t>
      </w:r>
      <w:proofErr w:type="spellStart"/>
      <w:r>
        <w:rPr>
          <w:rtl/>
        </w:rPr>
        <w:t>ברודסקי</w:t>
      </w:r>
      <w:proofErr w:type="spellEnd"/>
      <w:r>
        <w:rPr>
          <w:rtl/>
        </w:rPr>
        <w:t>-לוי:</w:t>
      </w:r>
      <w:r w:rsidRPr="00C17D27">
        <w:rPr>
          <w:rStyle w:val="TagStyle"/>
          <w:rtl/>
        </w:rPr>
        <w:t xml:space="preserve"> &lt;&lt; דובר &gt;&gt;</w:t>
      </w:r>
      <w:r w:rsidR="00121A53">
        <w:rPr>
          <w:rtl/>
        </w:rPr>
        <w:t xml:space="preserve"> </w:t>
      </w:r>
      <w:bookmarkEnd w:id="531"/>
    </w:p>
    <w:p w14:paraId="67C16251" w14:textId="77777777" w:rsidR="00C17D27" w:rsidRDefault="00C17D27" w:rsidP="00C17D27">
      <w:pPr>
        <w:pStyle w:val="KeepWithNext"/>
        <w:rPr>
          <w:rtl/>
          <w:lang w:eastAsia="he-IL"/>
        </w:rPr>
      </w:pPr>
    </w:p>
    <w:p w14:paraId="718F5677" w14:textId="6B54100C" w:rsidR="007D2C9E" w:rsidRDefault="00C17D27" w:rsidP="007D2C9E">
      <w:pPr>
        <w:rPr>
          <w:rtl/>
          <w:lang w:eastAsia="he-IL"/>
        </w:rPr>
      </w:pPr>
      <w:bookmarkStart w:id="532" w:name="_ETM_Q1_1314366"/>
      <w:bookmarkStart w:id="533" w:name="_ETM_Q1_1314386"/>
      <w:bookmarkEnd w:id="532"/>
      <w:bookmarkEnd w:id="533"/>
      <w:r>
        <w:rPr>
          <w:rFonts w:hint="cs"/>
          <w:rtl/>
          <w:lang w:eastAsia="he-IL"/>
        </w:rPr>
        <w:t xml:space="preserve">כן. </w:t>
      </w:r>
    </w:p>
    <w:p w14:paraId="42143FC7" w14:textId="30A3A354" w:rsidR="007D2C9E" w:rsidRPr="007D2C9E" w:rsidRDefault="007D2C9E" w:rsidP="008A524C">
      <w:pPr>
        <w:spacing w:after="120"/>
        <w:ind w:left="680" w:rightChars="170" w:right="408" w:firstLine="0"/>
        <w:jc w:val="center"/>
        <w:rPr>
          <w:b/>
          <w:bCs/>
          <w:rtl/>
        </w:rPr>
      </w:pPr>
      <w:r w:rsidRPr="007D2C9E">
        <w:rPr>
          <w:b/>
          <w:bCs/>
          <w:rtl/>
        </w:rPr>
        <w:t>הארכת הכרזה על הגבלה ביטחונית</w:t>
      </w:r>
      <w:r>
        <w:rPr>
          <w:rFonts w:hint="cs"/>
          <w:b/>
          <w:bCs/>
          <w:rtl/>
        </w:rPr>
        <w:t xml:space="preserve"> (</w:t>
      </w:r>
      <w:r w:rsidRPr="007D2C9E">
        <w:rPr>
          <w:b/>
          <w:bCs/>
          <w:rtl/>
        </w:rPr>
        <w:t>מס' 4</w:t>
      </w:r>
      <w:r w:rsidRPr="007D2C9E">
        <w:rPr>
          <w:b/>
          <w:bCs/>
        </w:rPr>
        <w:t>(</w:t>
      </w:r>
    </w:p>
    <w:p w14:paraId="249F9F18" w14:textId="16C42E28" w:rsidR="007D2C9E" w:rsidRPr="007D2C9E" w:rsidRDefault="007D2C9E" w:rsidP="007D2C9E">
      <w:pPr>
        <w:ind w:left="1427" w:rightChars="590" w:right="1416" w:firstLine="0"/>
        <w:jc w:val="center"/>
        <w:rPr>
          <w:b/>
          <w:bCs/>
        </w:rPr>
      </w:pPr>
      <w:bookmarkStart w:id="534" w:name="_ETM_Q1_1322466"/>
      <w:bookmarkStart w:id="535" w:name="_ETM_Q1_1322501"/>
      <w:bookmarkStart w:id="536" w:name="_ETM_Q1_1322651"/>
      <w:bookmarkStart w:id="537" w:name="_ETM_Q1_1322679"/>
      <w:bookmarkEnd w:id="534"/>
      <w:bookmarkEnd w:id="535"/>
      <w:bookmarkEnd w:id="536"/>
      <w:bookmarkEnd w:id="537"/>
      <w:r w:rsidRPr="007D2C9E">
        <w:rPr>
          <w:b/>
          <w:bCs/>
          <w:rtl/>
        </w:rPr>
        <w:t xml:space="preserve">לפי חוק קיום דיונים בהיוועדות חזותית בהשתתפות עצורים, אסירים וכלואים </w:t>
      </w:r>
      <w:r w:rsidRPr="007D2C9E">
        <w:rPr>
          <w:b/>
          <w:bCs/>
        </w:rPr>
        <w:t>)</w:t>
      </w:r>
      <w:r w:rsidRPr="007D2C9E">
        <w:rPr>
          <w:b/>
          <w:bCs/>
          <w:rtl/>
        </w:rPr>
        <w:t>הוראת שעה – חרבות ברז</w:t>
      </w:r>
      <w:r>
        <w:rPr>
          <w:rFonts w:hint="cs"/>
          <w:b/>
          <w:bCs/>
          <w:rtl/>
        </w:rPr>
        <w:t>ל),</w:t>
      </w:r>
      <w:r w:rsidRPr="007D2C9E">
        <w:rPr>
          <w:b/>
          <w:bCs/>
          <w:rtl/>
        </w:rPr>
        <w:t xml:space="preserve"> התשפ"</w:t>
      </w:r>
      <w:r>
        <w:rPr>
          <w:rFonts w:hint="cs"/>
          <w:b/>
          <w:bCs/>
          <w:rtl/>
        </w:rPr>
        <w:t>ד-</w:t>
      </w:r>
      <w:r w:rsidRPr="007D2C9E">
        <w:rPr>
          <w:b/>
          <w:bCs/>
          <w:rtl/>
        </w:rPr>
        <w:t>2023</w:t>
      </w:r>
    </w:p>
    <w:p w14:paraId="15ED839D" w14:textId="77777777" w:rsidR="007D2C9E" w:rsidRPr="007D2C9E" w:rsidRDefault="007D2C9E" w:rsidP="007D2C9E">
      <w:pPr>
        <w:jc w:val="center"/>
        <w:rPr>
          <w:b/>
          <w:bCs/>
        </w:rPr>
      </w:pPr>
      <w:bookmarkStart w:id="538" w:name="_ETM_Q1_1325222"/>
      <w:bookmarkStart w:id="539" w:name="_ETM_Q1_1325266"/>
      <w:bookmarkEnd w:id="538"/>
      <w:bookmarkEnd w:id="539"/>
    </w:p>
    <w:p w14:paraId="2EC95D24" w14:textId="0CF84BCE" w:rsidR="007D2C9E" w:rsidRPr="007D2C9E" w:rsidRDefault="007D2C9E" w:rsidP="008A524C">
      <w:pPr>
        <w:spacing w:line="360" w:lineRule="auto"/>
        <w:ind w:left="1144" w:right="992" w:firstLine="0"/>
        <w:rPr>
          <w:rFonts w:ascii="David" w:hAnsi="David"/>
          <w:rtl/>
          <w:lang w:eastAsia="he-IL"/>
        </w:rPr>
      </w:pPr>
      <w:bookmarkStart w:id="540" w:name="_ETM_Q1_1325774"/>
      <w:bookmarkStart w:id="541" w:name="_ETM_Q1_1325808"/>
      <w:bookmarkEnd w:id="540"/>
      <w:bookmarkEnd w:id="541"/>
      <w:r w:rsidRPr="007D2C9E">
        <w:rPr>
          <w:rFonts w:ascii="David" w:hAnsi="David"/>
          <w:rtl/>
        </w:rPr>
        <w:t xml:space="preserve">בתוקף סמכותנו לפי סעיף 2(ה) לחוק קיום דיונים בהיוועדות חזותית בהשתתפות עצורים, אסירים וכלואים (הוראת שעה – חרבות ברזל), התשפ"ד – 2023 </w:t>
      </w:r>
      <w:r w:rsidRPr="007D2C9E">
        <w:rPr>
          <w:rFonts w:ascii="David" w:hAnsi="David"/>
        </w:rPr>
        <w:t>)</w:t>
      </w:r>
      <w:r w:rsidRPr="007D2C9E">
        <w:rPr>
          <w:rFonts w:ascii="David" w:hAnsi="David"/>
          <w:rtl/>
        </w:rPr>
        <w:t>להלן –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w:t>
      </w:r>
      <w:r>
        <w:rPr>
          <w:rFonts w:ascii="David" w:hAnsi="David" w:hint="cs"/>
          <w:rtl/>
        </w:rPr>
        <w:t>נה,</w:t>
      </w:r>
      <w:r w:rsidRPr="007D2C9E">
        <w:rPr>
          <w:rFonts w:ascii="David" w:hAnsi="David"/>
        </w:rPr>
        <w:t xml:space="preserve"> </w:t>
      </w:r>
      <w:r w:rsidRPr="007D2C9E">
        <w:rPr>
          <w:rFonts w:ascii="David" w:hAnsi="David"/>
          <w:rtl/>
        </w:rPr>
        <w:t xml:space="preserve">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w:t>
      </w:r>
      <w:r>
        <w:rPr>
          <w:rFonts w:ascii="David" w:hAnsi="David" w:hint="cs"/>
          <w:rtl/>
        </w:rPr>
        <w:t>2(ג)</w:t>
      </w:r>
      <w:r w:rsidRPr="007D2C9E">
        <w:rPr>
          <w:rFonts w:ascii="David" w:hAnsi="David"/>
          <w:rtl/>
        </w:rPr>
        <w:t xml:space="preserve"> לחוק, ולאחר שהתקבל אישור ועדת החוקה, חוק ומשפט של הכנסת, אנו מאריכים את תוקפה של ההכרזה על הגבלה ביטחונית מיום ו' בטבת התשפ"ד</w:t>
      </w:r>
      <w:r w:rsidR="00121A53">
        <w:rPr>
          <w:rFonts w:ascii="David" w:hAnsi="David"/>
          <w:rtl/>
        </w:rPr>
        <w:t xml:space="preserve"> </w:t>
      </w:r>
      <w:r>
        <w:rPr>
          <w:rFonts w:ascii="David" w:hAnsi="David" w:hint="cs"/>
          <w:rtl/>
        </w:rPr>
        <w:t>(18</w:t>
      </w:r>
      <w:r w:rsidRPr="007D2C9E">
        <w:rPr>
          <w:rFonts w:ascii="David" w:hAnsi="David"/>
        </w:rPr>
        <w:t xml:space="preserve"> </w:t>
      </w:r>
      <w:r w:rsidRPr="007D2C9E">
        <w:rPr>
          <w:rFonts w:ascii="David" w:hAnsi="David"/>
          <w:rtl/>
        </w:rPr>
        <w:t>בדצמבר 2023</w:t>
      </w:r>
      <w:r>
        <w:rPr>
          <w:rFonts w:ascii="David" w:hAnsi="David" w:hint="cs"/>
          <w:rtl/>
        </w:rPr>
        <w:t>)</w:t>
      </w:r>
      <w:r w:rsidRPr="007D2C9E">
        <w:rPr>
          <w:rFonts w:ascii="David" w:hAnsi="David"/>
          <w:rtl/>
        </w:rPr>
        <w:t xml:space="preserve"> לפי סעיף </w:t>
      </w:r>
      <w:r>
        <w:rPr>
          <w:rFonts w:ascii="David" w:hAnsi="David" w:hint="cs"/>
          <w:rtl/>
        </w:rPr>
        <w:t>38(ב)</w:t>
      </w:r>
      <w:r w:rsidRPr="007D2C9E">
        <w:rPr>
          <w:rFonts w:ascii="David" w:hAnsi="David"/>
          <w:rtl/>
        </w:rPr>
        <w:t xml:space="preserve"> לחוק לתקופה נוספת, עד יום כ"ג באדר ב' התשפ"ד</w:t>
      </w:r>
      <w:r>
        <w:rPr>
          <w:rFonts w:ascii="David" w:hAnsi="David" w:hint="cs"/>
          <w:rtl/>
        </w:rPr>
        <w:t xml:space="preserve"> (</w:t>
      </w:r>
      <w:r w:rsidRPr="007D2C9E">
        <w:rPr>
          <w:rFonts w:ascii="David" w:hAnsi="David"/>
          <w:rtl/>
        </w:rPr>
        <w:t xml:space="preserve">2 באפריל </w:t>
      </w:r>
      <w:r w:rsidRPr="007D2C9E">
        <w:rPr>
          <w:rFonts w:ascii="David" w:hAnsi="David"/>
        </w:rPr>
        <w:t>2024</w:t>
      </w:r>
      <w:r>
        <w:rPr>
          <w:rFonts w:ascii="David" w:hAnsi="David" w:hint="cs"/>
          <w:rtl/>
        </w:rPr>
        <w:t>).</w:t>
      </w:r>
    </w:p>
    <w:p w14:paraId="12DF6990" w14:textId="77777777" w:rsidR="007D2C9E" w:rsidRDefault="007D2C9E" w:rsidP="00C17D27">
      <w:pPr>
        <w:rPr>
          <w:rFonts w:ascii="David" w:hAnsi="David"/>
          <w:rtl/>
          <w:lang w:eastAsia="he-IL"/>
        </w:rPr>
      </w:pPr>
      <w:bookmarkStart w:id="542" w:name="_ETM_Q1_1315403"/>
      <w:bookmarkStart w:id="543" w:name="_ETM_Q1_1315429"/>
      <w:bookmarkStart w:id="544" w:name="_ETM_Q1_1382515"/>
      <w:bookmarkEnd w:id="542"/>
      <w:bookmarkEnd w:id="543"/>
      <w:bookmarkEnd w:id="544"/>
    </w:p>
    <w:p w14:paraId="27F75D76" w14:textId="019224EB" w:rsidR="007D2C9E" w:rsidRDefault="007D2C9E" w:rsidP="007D2C9E">
      <w:pPr>
        <w:pStyle w:val="af6"/>
        <w:keepNext/>
      </w:pPr>
      <w:bookmarkStart w:id="545" w:name="ET_yor_6157_45"/>
      <w:r w:rsidRPr="007D2C9E">
        <w:rPr>
          <w:rStyle w:val="TagStyle"/>
          <w:rtl/>
        </w:rPr>
        <w:t xml:space="preserve"> &lt;&lt; יור &gt;&gt; </w:t>
      </w:r>
      <w:r>
        <w:rPr>
          <w:rtl/>
        </w:rPr>
        <w:t xml:space="preserve">היו"ר שמחה </w:t>
      </w:r>
      <w:proofErr w:type="spellStart"/>
      <w:r>
        <w:rPr>
          <w:rtl/>
        </w:rPr>
        <w:t>רוטמן</w:t>
      </w:r>
      <w:proofErr w:type="spellEnd"/>
      <w:r>
        <w:rPr>
          <w:rtl/>
        </w:rPr>
        <w:t>:</w:t>
      </w:r>
      <w:r w:rsidRPr="007D2C9E">
        <w:rPr>
          <w:rStyle w:val="TagStyle"/>
          <w:rtl/>
        </w:rPr>
        <w:t xml:space="preserve"> &lt;&lt; יור &gt;&gt;</w:t>
      </w:r>
      <w:r w:rsidR="00121A53">
        <w:rPr>
          <w:rtl/>
        </w:rPr>
        <w:t xml:space="preserve"> </w:t>
      </w:r>
      <w:bookmarkEnd w:id="545"/>
    </w:p>
    <w:p w14:paraId="7ACBB7B6" w14:textId="77777777" w:rsidR="007D2C9E" w:rsidRDefault="007D2C9E" w:rsidP="007D2C9E">
      <w:pPr>
        <w:pStyle w:val="KeepWithNext"/>
        <w:rPr>
          <w:rtl/>
          <w:lang w:eastAsia="he-IL"/>
        </w:rPr>
      </w:pPr>
    </w:p>
    <w:p w14:paraId="13211545" w14:textId="661EFDD6" w:rsidR="007D2C9E" w:rsidRDefault="007D2C9E" w:rsidP="007D2C9E">
      <w:pPr>
        <w:rPr>
          <w:rtl/>
          <w:lang w:eastAsia="he-IL"/>
        </w:rPr>
      </w:pPr>
      <w:bookmarkStart w:id="546" w:name="_ETM_Q1_1382755"/>
      <w:bookmarkStart w:id="547" w:name="_ETM_Q1_1382777"/>
      <w:bookmarkEnd w:id="546"/>
      <w:bookmarkEnd w:id="547"/>
      <w:r>
        <w:rPr>
          <w:rFonts w:hint="cs"/>
          <w:rtl/>
          <w:lang w:eastAsia="he-IL"/>
        </w:rPr>
        <w:t>תודה רבה. מי בעד</w:t>
      </w:r>
      <w:r w:rsidR="00121A53">
        <w:rPr>
          <w:rFonts w:hint="cs"/>
          <w:rtl/>
          <w:lang w:eastAsia="he-IL"/>
        </w:rPr>
        <w:t xml:space="preserve"> הארכת ההכרזה</w:t>
      </w:r>
      <w:r>
        <w:rPr>
          <w:rFonts w:hint="cs"/>
          <w:rtl/>
          <w:lang w:eastAsia="he-IL"/>
        </w:rPr>
        <w:t xml:space="preserve">? </w:t>
      </w:r>
    </w:p>
    <w:p w14:paraId="67E8043A" w14:textId="77777777" w:rsidR="00B55C95" w:rsidRDefault="00B55C95" w:rsidP="007D2C9E">
      <w:pPr>
        <w:rPr>
          <w:rtl/>
          <w:lang w:eastAsia="he-IL"/>
        </w:rPr>
      </w:pPr>
    </w:p>
    <w:p w14:paraId="0A750B90" w14:textId="77777777" w:rsidR="00121A53" w:rsidRDefault="00121A53" w:rsidP="00121A53">
      <w:pPr>
        <w:rPr>
          <w:rStyle w:val="TagStyle"/>
          <w:rFonts w:ascii="David" w:hAnsi="David"/>
          <w:u w:val="single"/>
          <w:rtl/>
          <w:lang w:eastAsia="he-IL"/>
        </w:rPr>
      </w:pPr>
    </w:p>
    <w:p w14:paraId="6F0F5617" w14:textId="361B1A87" w:rsidR="00121A53" w:rsidRDefault="00121A53" w:rsidP="00121A53">
      <w:pPr>
        <w:pStyle w:val="a4"/>
        <w:keepNext/>
      </w:pPr>
      <w:bookmarkStart w:id="548" w:name="ET_speaker_אלירן_כהן_47"/>
      <w:r w:rsidRPr="00121A53">
        <w:rPr>
          <w:rStyle w:val="TagStyle"/>
          <w:rtl/>
        </w:rPr>
        <w:t xml:space="preserve"> &lt;&lt; דובר &gt;&gt; </w:t>
      </w:r>
      <w:r>
        <w:rPr>
          <w:rtl/>
        </w:rPr>
        <w:t>אלירן כהן:</w:t>
      </w:r>
      <w:r w:rsidRPr="00121A53">
        <w:rPr>
          <w:rStyle w:val="TagStyle"/>
          <w:rtl/>
        </w:rPr>
        <w:t xml:space="preserve"> &lt;&lt; דובר &gt;&gt;</w:t>
      </w:r>
      <w:r>
        <w:rPr>
          <w:rtl/>
        </w:rPr>
        <w:t xml:space="preserve"> </w:t>
      </w:r>
      <w:bookmarkEnd w:id="548"/>
    </w:p>
    <w:p w14:paraId="20BA9E4F" w14:textId="77777777" w:rsidR="00121A53" w:rsidRDefault="00121A53" w:rsidP="00121A53">
      <w:pPr>
        <w:pStyle w:val="KeepWithNext"/>
        <w:rPr>
          <w:rtl/>
          <w:lang w:eastAsia="he-IL"/>
        </w:rPr>
      </w:pPr>
    </w:p>
    <w:p w14:paraId="504A70FD" w14:textId="77B3EBBF" w:rsidR="00121A53" w:rsidRDefault="00121A53" w:rsidP="00121A53">
      <w:pPr>
        <w:rPr>
          <w:rtl/>
          <w:lang w:eastAsia="he-IL"/>
        </w:rPr>
      </w:pPr>
      <w:r>
        <w:rPr>
          <w:rFonts w:hint="cs"/>
          <w:rtl/>
          <w:lang w:eastAsia="he-IL"/>
        </w:rPr>
        <w:t>אחד בעד.</w:t>
      </w:r>
    </w:p>
    <w:p w14:paraId="36CBF18F" w14:textId="77777777" w:rsidR="00121A53" w:rsidRDefault="00121A53" w:rsidP="00121A53">
      <w:pPr>
        <w:rPr>
          <w:rtl/>
          <w:lang w:eastAsia="he-IL"/>
        </w:rPr>
      </w:pPr>
      <w:bookmarkStart w:id="549" w:name="_ETM_Q1_1395713"/>
      <w:bookmarkStart w:id="550" w:name="_ETM_Q1_1395746"/>
      <w:bookmarkStart w:id="551" w:name="_ETM_Q1_1396832"/>
      <w:bookmarkEnd w:id="549"/>
      <w:bookmarkEnd w:id="550"/>
      <w:bookmarkEnd w:id="551"/>
    </w:p>
    <w:p w14:paraId="6F61E727" w14:textId="76AAFF83" w:rsidR="00121A53" w:rsidRDefault="00121A53" w:rsidP="00121A53">
      <w:pPr>
        <w:pStyle w:val="af6"/>
        <w:keepNext/>
      </w:pPr>
      <w:bookmarkStart w:id="552" w:name="ET_yor_6157_48"/>
      <w:r w:rsidRPr="00121A53">
        <w:rPr>
          <w:rStyle w:val="TagStyle"/>
          <w:rtl/>
        </w:rPr>
        <w:t xml:space="preserve"> &lt;&lt; יור &gt;&gt; </w:t>
      </w:r>
      <w:r>
        <w:rPr>
          <w:rtl/>
        </w:rPr>
        <w:t xml:space="preserve">היו"ר שמחה </w:t>
      </w:r>
      <w:proofErr w:type="spellStart"/>
      <w:r>
        <w:rPr>
          <w:rtl/>
        </w:rPr>
        <w:t>רוטמן</w:t>
      </w:r>
      <w:proofErr w:type="spellEnd"/>
      <w:r>
        <w:rPr>
          <w:rtl/>
        </w:rPr>
        <w:t>:</w:t>
      </w:r>
      <w:r w:rsidRPr="00121A53">
        <w:rPr>
          <w:rStyle w:val="TagStyle"/>
          <w:rtl/>
        </w:rPr>
        <w:t xml:space="preserve"> &lt;&lt; יור &gt;&gt;</w:t>
      </w:r>
      <w:r>
        <w:rPr>
          <w:rtl/>
        </w:rPr>
        <w:t xml:space="preserve"> </w:t>
      </w:r>
      <w:bookmarkEnd w:id="552"/>
    </w:p>
    <w:p w14:paraId="25F52A7D" w14:textId="77777777" w:rsidR="00121A53" w:rsidRDefault="00121A53" w:rsidP="00121A53">
      <w:pPr>
        <w:pStyle w:val="KeepWithNext"/>
        <w:rPr>
          <w:rtl/>
          <w:lang w:eastAsia="he-IL"/>
        </w:rPr>
      </w:pPr>
    </w:p>
    <w:p w14:paraId="4387A4F9" w14:textId="48E7C451" w:rsidR="00121A53" w:rsidRDefault="00121A53" w:rsidP="00121A53">
      <w:pPr>
        <w:rPr>
          <w:rtl/>
          <w:lang w:eastAsia="he-IL"/>
        </w:rPr>
      </w:pPr>
      <w:bookmarkStart w:id="553" w:name="_ETM_Q1_1397024"/>
      <w:bookmarkStart w:id="554" w:name="_ETM_Q1_1397048"/>
      <w:bookmarkEnd w:id="553"/>
      <w:bookmarkEnd w:id="554"/>
      <w:r>
        <w:rPr>
          <w:rFonts w:hint="cs"/>
          <w:rtl/>
          <w:lang w:eastAsia="he-IL"/>
        </w:rPr>
        <w:t>מי נגד?</w:t>
      </w:r>
    </w:p>
    <w:p w14:paraId="6B45A696" w14:textId="77777777" w:rsidR="00121A53" w:rsidRDefault="00121A53" w:rsidP="00121A53">
      <w:pPr>
        <w:rPr>
          <w:rtl/>
          <w:lang w:eastAsia="he-IL"/>
        </w:rPr>
      </w:pPr>
      <w:bookmarkStart w:id="555" w:name="_ETM_Q1_1398471"/>
      <w:bookmarkStart w:id="556" w:name="_ETM_Q1_1398507"/>
      <w:bookmarkEnd w:id="555"/>
      <w:bookmarkEnd w:id="556"/>
    </w:p>
    <w:p w14:paraId="37CF0428" w14:textId="004BA321" w:rsidR="00121A53" w:rsidRDefault="00121A53" w:rsidP="00121A53">
      <w:pPr>
        <w:pStyle w:val="a4"/>
        <w:keepNext/>
      </w:pPr>
      <w:bookmarkStart w:id="557" w:name="ET_speaker_אלירן_כהן_49"/>
      <w:r w:rsidRPr="00121A53">
        <w:rPr>
          <w:rStyle w:val="TagStyle"/>
          <w:rtl/>
        </w:rPr>
        <w:lastRenderedPageBreak/>
        <w:t xml:space="preserve"> &lt;&lt; דובר &gt;&gt; </w:t>
      </w:r>
      <w:r>
        <w:rPr>
          <w:rtl/>
        </w:rPr>
        <w:t>אלירן כהן:</w:t>
      </w:r>
      <w:r w:rsidRPr="00121A53">
        <w:rPr>
          <w:rStyle w:val="TagStyle"/>
          <w:rtl/>
        </w:rPr>
        <w:t xml:space="preserve"> &lt;&lt; דובר &gt;&gt;</w:t>
      </w:r>
      <w:r>
        <w:rPr>
          <w:rtl/>
        </w:rPr>
        <w:t xml:space="preserve"> </w:t>
      </w:r>
      <w:bookmarkEnd w:id="557"/>
    </w:p>
    <w:p w14:paraId="6D1466E8" w14:textId="77777777" w:rsidR="00121A53" w:rsidRDefault="00121A53" w:rsidP="00121A53">
      <w:pPr>
        <w:pStyle w:val="KeepWithNext"/>
        <w:rPr>
          <w:rtl/>
          <w:lang w:eastAsia="he-IL"/>
        </w:rPr>
      </w:pPr>
    </w:p>
    <w:p w14:paraId="5C7CE37D" w14:textId="62FB4ECF" w:rsidR="00121A53" w:rsidRDefault="00121A53" w:rsidP="00121A53">
      <w:pPr>
        <w:rPr>
          <w:rtl/>
          <w:lang w:eastAsia="he-IL"/>
        </w:rPr>
      </w:pPr>
      <w:bookmarkStart w:id="558" w:name="_ETM_Q1_1395963"/>
      <w:bookmarkStart w:id="559" w:name="_ETM_Q1_1395977"/>
      <w:bookmarkEnd w:id="558"/>
      <w:bookmarkEnd w:id="559"/>
      <w:r>
        <w:rPr>
          <w:rFonts w:hint="cs"/>
          <w:rtl/>
          <w:lang w:eastAsia="he-IL"/>
        </w:rPr>
        <w:t xml:space="preserve">אין מתנגדים. </w:t>
      </w:r>
    </w:p>
    <w:p w14:paraId="23F83C31" w14:textId="77777777" w:rsidR="00121A53" w:rsidRDefault="00121A53" w:rsidP="00121A53">
      <w:pPr>
        <w:rPr>
          <w:rtl/>
          <w:lang w:eastAsia="he-IL"/>
        </w:rPr>
      </w:pPr>
      <w:bookmarkStart w:id="560" w:name="_ETM_Q1_1397873"/>
      <w:bookmarkStart w:id="561" w:name="_ETM_Q1_1397905"/>
      <w:bookmarkEnd w:id="560"/>
      <w:bookmarkEnd w:id="561"/>
    </w:p>
    <w:p w14:paraId="334578AC" w14:textId="04704E16" w:rsidR="00121A53" w:rsidRDefault="00121A53" w:rsidP="00121A53">
      <w:pPr>
        <w:pStyle w:val="af6"/>
        <w:keepNext/>
      </w:pPr>
      <w:bookmarkStart w:id="562" w:name="ET_yor_6157_50"/>
      <w:r w:rsidRPr="00121A53">
        <w:rPr>
          <w:rStyle w:val="TagStyle"/>
          <w:rtl/>
        </w:rPr>
        <w:t xml:space="preserve"> &lt;&lt; יור &gt;&gt; </w:t>
      </w:r>
      <w:r>
        <w:rPr>
          <w:rtl/>
        </w:rPr>
        <w:t xml:space="preserve">היו"ר שמחה </w:t>
      </w:r>
      <w:proofErr w:type="spellStart"/>
      <w:r>
        <w:rPr>
          <w:rtl/>
        </w:rPr>
        <w:t>רוטמן</w:t>
      </w:r>
      <w:proofErr w:type="spellEnd"/>
      <w:r>
        <w:rPr>
          <w:rtl/>
        </w:rPr>
        <w:t>:</w:t>
      </w:r>
      <w:r w:rsidRPr="00121A53">
        <w:rPr>
          <w:rStyle w:val="TagStyle"/>
          <w:rtl/>
        </w:rPr>
        <w:t xml:space="preserve"> &lt;&lt; יור &gt;&gt;</w:t>
      </w:r>
      <w:r>
        <w:rPr>
          <w:rtl/>
        </w:rPr>
        <w:t xml:space="preserve"> </w:t>
      </w:r>
      <w:bookmarkEnd w:id="562"/>
    </w:p>
    <w:p w14:paraId="7234F53C" w14:textId="77777777" w:rsidR="00121A53" w:rsidRDefault="00121A53" w:rsidP="00121A53">
      <w:pPr>
        <w:pStyle w:val="KeepWithNext"/>
        <w:rPr>
          <w:rtl/>
          <w:lang w:eastAsia="he-IL"/>
        </w:rPr>
      </w:pPr>
    </w:p>
    <w:p w14:paraId="441CA15E" w14:textId="4C5545A2" w:rsidR="00121A53" w:rsidRDefault="00121A53" w:rsidP="00121A53">
      <w:pPr>
        <w:rPr>
          <w:rtl/>
          <w:lang w:eastAsia="he-IL"/>
        </w:rPr>
      </w:pPr>
      <w:bookmarkStart w:id="563" w:name="_ETM_Q1_1399555"/>
      <w:bookmarkStart w:id="564" w:name="_ETM_Q1_1399577"/>
      <w:bookmarkEnd w:id="563"/>
      <w:bookmarkEnd w:id="564"/>
      <w:r>
        <w:rPr>
          <w:rFonts w:hint="cs"/>
          <w:rtl/>
          <w:lang w:eastAsia="he-IL"/>
        </w:rPr>
        <w:t xml:space="preserve">מי נמנע? </w:t>
      </w:r>
    </w:p>
    <w:p w14:paraId="41647E37" w14:textId="77777777" w:rsidR="00121A53" w:rsidRDefault="00121A53" w:rsidP="00121A53">
      <w:pPr>
        <w:rPr>
          <w:rtl/>
          <w:lang w:eastAsia="he-IL"/>
        </w:rPr>
      </w:pPr>
      <w:bookmarkStart w:id="565" w:name="_ETM_Q1_1397061"/>
      <w:bookmarkStart w:id="566" w:name="_ETM_Q1_1397092"/>
      <w:bookmarkStart w:id="567" w:name="_ETM_Q1_1398053"/>
      <w:bookmarkEnd w:id="565"/>
      <w:bookmarkEnd w:id="566"/>
      <w:bookmarkEnd w:id="567"/>
    </w:p>
    <w:p w14:paraId="1ED06B97" w14:textId="61C0EF00" w:rsidR="00121A53" w:rsidRDefault="00121A53" w:rsidP="00121A53">
      <w:pPr>
        <w:pStyle w:val="a4"/>
        <w:keepNext/>
      </w:pPr>
      <w:bookmarkStart w:id="568" w:name="ET_speaker_אלירן_כהן_51"/>
      <w:r w:rsidRPr="00121A53">
        <w:rPr>
          <w:rStyle w:val="TagStyle"/>
          <w:rtl/>
        </w:rPr>
        <w:t xml:space="preserve"> &lt;&lt; דובר &gt;&gt; </w:t>
      </w:r>
      <w:r>
        <w:rPr>
          <w:rtl/>
        </w:rPr>
        <w:t>אלירן כהן:</w:t>
      </w:r>
      <w:r w:rsidRPr="00121A53">
        <w:rPr>
          <w:rStyle w:val="TagStyle"/>
          <w:rtl/>
        </w:rPr>
        <w:t xml:space="preserve"> &lt;&lt; דובר &gt;&gt;</w:t>
      </w:r>
      <w:r>
        <w:rPr>
          <w:rtl/>
        </w:rPr>
        <w:t xml:space="preserve"> </w:t>
      </w:r>
      <w:bookmarkEnd w:id="568"/>
    </w:p>
    <w:p w14:paraId="264BD736" w14:textId="77777777" w:rsidR="00121A53" w:rsidRDefault="00121A53" w:rsidP="00121A53">
      <w:pPr>
        <w:pStyle w:val="KeepWithNext"/>
        <w:rPr>
          <w:rtl/>
          <w:lang w:eastAsia="he-IL"/>
        </w:rPr>
      </w:pPr>
    </w:p>
    <w:p w14:paraId="0481E4CB" w14:textId="58A68CF0" w:rsidR="00121A53" w:rsidRDefault="00121A53" w:rsidP="00121A53">
      <w:pPr>
        <w:rPr>
          <w:rtl/>
          <w:lang w:eastAsia="he-IL"/>
        </w:rPr>
      </w:pPr>
      <w:bookmarkStart w:id="569" w:name="_ETM_Q1_1398240"/>
      <w:bookmarkStart w:id="570" w:name="_ETM_Q1_1398254"/>
      <w:bookmarkEnd w:id="569"/>
      <w:bookmarkEnd w:id="570"/>
      <w:r>
        <w:rPr>
          <w:rFonts w:hint="cs"/>
          <w:rtl/>
          <w:lang w:eastAsia="he-IL"/>
        </w:rPr>
        <w:t xml:space="preserve">אין </w:t>
      </w:r>
      <w:bookmarkStart w:id="571" w:name="_ETM_Q1_1398774"/>
      <w:bookmarkEnd w:id="571"/>
      <w:r>
        <w:rPr>
          <w:rFonts w:hint="cs"/>
          <w:rtl/>
          <w:lang w:eastAsia="he-IL"/>
        </w:rPr>
        <w:t xml:space="preserve">נמנעים. </w:t>
      </w:r>
      <w:bookmarkStart w:id="572" w:name="_ETM_Q1_1399893"/>
      <w:bookmarkEnd w:id="572"/>
    </w:p>
    <w:p w14:paraId="39CDE860" w14:textId="77777777" w:rsidR="00121A53" w:rsidRDefault="00121A53" w:rsidP="00121A53">
      <w:pPr>
        <w:rPr>
          <w:rtl/>
          <w:lang w:eastAsia="he-IL"/>
        </w:rPr>
      </w:pPr>
    </w:p>
    <w:p w14:paraId="7A647AA1" w14:textId="7BC163C7" w:rsidR="00121A53" w:rsidRDefault="00121A53" w:rsidP="00121A53">
      <w:pPr>
        <w:pStyle w:val="af1"/>
        <w:keepNext/>
        <w:ind w:firstLine="0"/>
        <w:rPr>
          <w:rtl/>
          <w:lang w:eastAsia="he-IL"/>
        </w:rPr>
      </w:pPr>
      <w:r>
        <w:rPr>
          <w:rtl/>
          <w:lang w:eastAsia="he-IL"/>
        </w:rPr>
        <w:t>הצבעה</w:t>
      </w:r>
    </w:p>
    <w:p w14:paraId="7E640E02" w14:textId="68CA281A" w:rsidR="00121A53" w:rsidRDefault="00121A53" w:rsidP="00121A53">
      <w:pPr>
        <w:pStyle w:val="--"/>
        <w:keepNext/>
        <w:ind w:firstLine="0"/>
        <w:rPr>
          <w:rtl/>
          <w:lang w:eastAsia="he-IL"/>
        </w:rPr>
      </w:pPr>
      <w:r>
        <w:rPr>
          <w:rFonts w:hint="cs"/>
          <w:rtl/>
          <w:lang w:eastAsia="he-IL"/>
        </w:rPr>
        <w:t>אושר.</w:t>
      </w:r>
    </w:p>
    <w:p w14:paraId="16F5EC8B" w14:textId="77777777" w:rsidR="00121A53" w:rsidRDefault="00121A53" w:rsidP="00121A53">
      <w:pPr>
        <w:rPr>
          <w:rtl/>
          <w:lang w:eastAsia="he-IL"/>
        </w:rPr>
      </w:pPr>
      <w:bookmarkStart w:id="573" w:name="_ETM_Q1_1399926"/>
      <w:bookmarkEnd w:id="573"/>
    </w:p>
    <w:p w14:paraId="1C1E0939" w14:textId="633C38BE" w:rsidR="00121A53" w:rsidRDefault="00121A53" w:rsidP="00121A53">
      <w:pPr>
        <w:pStyle w:val="af6"/>
        <w:keepNext/>
      </w:pPr>
      <w:bookmarkStart w:id="574" w:name="ET_yor_6157_52"/>
      <w:r w:rsidRPr="00121A53">
        <w:rPr>
          <w:rStyle w:val="TagStyle"/>
          <w:rtl/>
        </w:rPr>
        <w:t xml:space="preserve"> &lt;&lt; יור &gt;&gt; </w:t>
      </w:r>
      <w:r>
        <w:rPr>
          <w:rtl/>
        </w:rPr>
        <w:t xml:space="preserve">היו"ר שמחה </w:t>
      </w:r>
      <w:proofErr w:type="spellStart"/>
      <w:r>
        <w:rPr>
          <w:rtl/>
        </w:rPr>
        <w:t>רוטמן</w:t>
      </w:r>
      <w:proofErr w:type="spellEnd"/>
      <w:r>
        <w:rPr>
          <w:rtl/>
        </w:rPr>
        <w:t>:</w:t>
      </w:r>
      <w:r w:rsidRPr="00121A53">
        <w:rPr>
          <w:rStyle w:val="TagStyle"/>
          <w:rtl/>
        </w:rPr>
        <w:t xml:space="preserve"> &lt;&lt; יור &gt;&gt;</w:t>
      </w:r>
      <w:r>
        <w:rPr>
          <w:rtl/>
        </w:rPr>
        <w:t xml:space="preserve"> </w:t>
      </w:r>
      <w:bookmarkEnd w:id="574"/>
    </w:p>
    <w:p w14:paraId="52E6DF41" w14:textId="77777777" w:rsidR="00121A53" w:rsidRDefault="00121A53" w:rsidP="00121A53">
      <w:pPr>
        <w:pStyle w:val="KeepWithNext"/>
        <w:rPr>
          <w:rtl/>
          <w:lang w:eastAsia="he-IL"/>
        </w:rPr>
      </w:pPr>
    </w:p>
    <w:p w14:paraId="07821AEB" w14:textId="7B65192C" w:rsidR="00121A53" w:rsidRDefault="00121A53" w:rsidP="00121A53">
      <w:pPr>
        <w:rPr>
          <w:rtl/>
          <w:lang w:eastAsia="he-IL"/>
        </w:rPr>
      </w:pPr>
      <w:r>
        <w:rPr>
          <w:rFonts w:hint="cs"/>
          <w:rtl/>
          <w:lang w:eastAsia="he-IL"/>
        </w:rPr>
        <w:t xml:space="preserve">אני קובע כי ההכרזה על הגבלה ביטחונית </w:t>
      </w:r>
      <w:r w:rsidR="00CC1A93">
        <w:rPr>
          <w:rFonts w:hint="cs"/>
          <w:rtl/>
          <w:lang w:eastAsia="he-IL"/>
        </w:rPr>
        <w:t>(מספר 4)</w:t>
      </w:r>
      <w:r>
        <w:rPr>
          <w:rFonts w:hint="cs"/>
          <w:rtl/>
          <w:lang w:eastAsia="he-IL"/>
        </w:rPr>
        <w:t xml:space="preserve"> </w:t>
      </w:r>
      <w:bookmarkStart w:id="575" w:name="_ETM_Q1_1402882"/>
      <w:bookmarkEnd w:id="575"/>
      <w:r>
        <w:rPr>
          <w:rFonts w:hint="cs"/>
          <w:rtl/>
          <w:lang w:eastAsia="he-IL"/>
        </w:rPr>
        <w:t xml:space="preserve">לפי חוק קיום דיונים בהיוועדות חזותית בהשתתפות עצורים, אסירים וכלואים </w:t>
      </w:r>
      <w:bookmarkStart w:id="576" w:name="_ETM_Q1_1406131"/>
      <w:bookmarkEnd w:id="576"/>
      <w:r>
        <w:rPr>
          <w:rFonts w:hint="cs"/>
          <w:rtl/>
          <w:lang w:eastAsia="he-IL"/>
        </w:rPr>
        <w:t xml:space="preserve">(הוראת שעה </w:t>
      </w:r>
      <w:r>
        <w:rPr>
          <w:rtl/>
          <w:lang w:eastAsia="he-IL"/>
        </w:rPr>
        <w:t>–</w:t>
      </w:r>
      <w:r>
        <w:rPr>
          <w:rFonts w:hint="cs"/>
          <w:rtl/>
          <w:lang w:eastAsia="he-IL"/>
        </w:rPr>
        <w:t xml:space="preserve"> חרבות ברזל), התשפ"ד-2023</w:t>
      </w:r>
      <w:r w:rsidR="00CC1A93">
        <w:rPr>
          <w:rFonts w:hint="cs"/>
          <w:rtl/>
          <w:lang w:eastAsia="he-IL"/>
        </w:rPr>
        <w:t xml:space="preserve"> </w:t>
      </w:r>
      <w:r>
        <w:rPr>
          <w:rFonts w:hint="cs"/>
          <w:rtl/>
          <w:lang w:eastAsia="he-IL"/>
        </w:rPr>
        <w:t xml:space="preserve">אושרה על ידי הוועדה. </w:t>
      </w:r>
      <w:bookmarkStart w:id="577" w:name="_ETM_Q1_1412234"/>
      <w:bookmarkEnd w:id="577"/>
    </w:p>
    <w:p w14:paraId="446B37B1" w14:textId="77777777" w:rsidR="00121A53" w:rsidRDefault="00121A53" w:rsidP="00121A53">
      <w:pPr>
        <w:rPr>
          <w:rtl/>
          <w:lang w:eastAsia="he-IL"/>
        </w:rPr>
      </w:pPr>
      <w:bookmarkStart w:id="578" w:name="_ETM_Q1_1413793"/>
      <w:bookmarkStart w:id="579" w:name="_ETM_Q1_1413822"/>
      <w:bookmarkEnd w:id="578"/>
      <w:bookmarkEnd w:id="579"/>
    </w:p>
    <w:p w14:paraId="3B3810EE" w14:textId="6498D440" w:rsidR="00121A53" w:rsidRDefault="00121A53" w:rsidP="00121A53">
      <w:pPr>
        <w:rPr>
          <w:rtl/>
          <w:lang w:eastAsia="he-IL"/>
        </w:rPr>
      </w:pPr>
      <w:bookmarkStart w:id="580" w:name="_ETM_Q1_1414481"/>
      <w:bookmarkStart w:id="581" w:name="_ETM_Q1_1414509"/>
      <w:bookmarkEnd w:id="580"/>
      <w:bookmarkEnd w:id="581"/>
      <w:r>
        <w:rPr>
          <w:rFonts w:hint="cs"/>
          <w:rtl/>
          <w:lang w:eastAsia="he-IL"/>
        </w:rPr>
        <w:t>ניפגש כנראה בעוד חודש, אני מעריך בהערכה ביטחונית של הדיוט</w:t>
      </w:r>
      <w:bookmarkStart w:id="582" w:name="_ETM_Q1_1418656"/>
      <w:bookmarkEnd w:id="582"/>
      <w:r>
        <w:rPr>
          <w:rFonts w:hint="cs"/>
          <w:rtl/>
          <w:lang w:eastAsia="he-IL"/>
        </w:rPr>
        <w:t xml:space="preserve"> </w:t>
      </w:r>
      <w:r w:rsidR="00CC1A93">
        <w:rPr>
          <w:rFonts w:hint="cs"/>
          <w:rtl/>
          <w:lang w:eastAsia="he-IL"/>
        </w:rPr>
        <w:t>ש</w:t>
      </w:r>
      <w:r>
        <w:rPr>
          <w:rFonts w:hint="cs"/>
          <w:rtl/>
          <w:lang w:eastAsia="he-IL"/>
        </w:rPr>
        <w:t>כמוני</w:t>
      </w:r>
      <w:r w:rsidR="00CC1A93">
        <w:rPr>
          <w:rFonts w:hint="cs"/>
          <w:rtl/>
          <w:lang w:eastAsia="he-IL"/>
        </w:rPr>
        <w:t xml:space="preserve">. </w:t>
      </w:r>
      <w:r>
        <w:rPr>
          <w:rFonts w:hint="cs"/>
          <w:rtl/>
          <w:lang w:eastAsia="he-IL"/>
        </w:rPr>
        <w:t xml:space="preserve">גם את החוק עצמו כנראה. מתי </w:t>
      </w:r>
      <w:bookmarkStart w:id="583" w:name="_ETM_Q1_1426603"/>
      <w:bookmarkEnd w:id="583"/>
      <w:r>
        <w:rPr>
          <w:rFonts w:hint="cs"/>
          <w:rtl/>
          <w:lang w:eastAsia="he-IL"/>
        </w:rPr>
        <w:t xml:space="preserve">החוק צריך הארכה? </w:t>
      </w:r>
      <w:bookmarkStart w:id="584" w:name="_ETM_Q1_1426762"/>
      <w:bookmarkEnd w:id="584"/>
    </w:p>
    <w:p w14:paraId="2FA7F07D" w14:textId="77777777" w:rsidR="00121A53" w:rsidRDefault="00121A53" w:rsidP="00121A53">
      <w:pPr>
        <w:rPr>
          <w:rtl/>
          <w:lang w:eastAsia="he-IL"/>
        </w:rPr>
      </w:pPr>
      <w:bookmarkStart w:id="585" w:name="_ETM_Q1_1426791"/>
      <w:bookmarkEnd w:id="585"/>
    </w:p>
    <w:p w14:paraId="19496180" w14:textId="78E847B0" w:rsidR="00121A53" w:rsidRDefault="00121A53" w:rsidP="00121A53">
      <w:pPr>
        <w:pStyle w:val="a4"/>
        <w:keepNext/>
      </w:pPr>
      <w:bookmarkStart w:id="586" w:name="ET_speaker_אפרת_חקאק_53"/>
      <w:r w:rsidRPr="00121A53">
        <w:rPr>
          <w:rStyle w:val="TagStyle"/>
          <w:rtl/>
        </w:rPr>
        <w:t xml:space="preserve"> &lt;&lt; דובר &gt;&gt; </w:t>
      </w:r>
      <w:r>
        <w:rPr>
          <w:rtl/>
        </w:rPr>
        <w:t xml:space="preserve">אפרת </w:t>
      </w:r>
      <w:proofErr w:type="spellStart"/>
      <w:r>
        <w:rPr>
          <w:rtl/>
        </w:rPr>
        <w:t>חקאק</w:t>
      </w:r>
      <w:proofErr w:type="spellEnd"/>
      <w:r>
        <w:rPr>
          <w:rtl/>
        </w:rPr>
        <w:t>:</w:t>
      </w:r>
      <w:r w:rsidRPr="00121A53">
        <w:rPr>
          <w:rStyle w:val="TagStyle"/>
          <w:rtl/>
        </w:rPr>
        <w:t xml:space="preserve"> &lt;&lt; דובר &gt;&gt;</w:t>
      </w:r>
      <w:r>
        <w:rPr>
          <w:rtl/>
        </w:rPr>
        <w:t xml:space="preserve"> </w:t>
      </w:r>
      <w:bookmarkEnd w:id="586"/>
    </w:p>
    <w:p w14:paraId="34F88E35" w14:textId="77777777" w:rsidR="00121A53" w:rsidRDefault="00121A53" w:rsidP="00121A53">
      <w:pPr>
        <w:pStyle w:val="KeepWithNext"/>
        <w:rPr>
          <w:rtl/>
          <w:lang w:eastAsia="he-IL"/>
        </w:rPr>
      </w:pPr>
    </w:p>
    <w:p w14:paraId="11F444F0" w14:textId="38F4A06B" w:rsidR="00121A53" w:rsidRDefault="00121A53" w:rsidP="00121A53">
      <w:pPr>
        <w:rPr>
          <w:rtl/>
          <w:lang w:eastAsia="he-IL"/>
        </w:rPr>
      </w:pPr>
      <w:bookmarkStart w:id="587" w:name="_ETM_Q1_1429899"/>
      <w:bookmarkStart w:id="588" w:name="_ETM_Q1_1429912"/>
      <w:bookmarkEnd w:id="587"/>
      <w:bookmarkEnd w:id="588"/>
      <w:r>
        <w:rPr>
          <w:rFonts w:hint="cs"/>
          <w:rtl/>
          <w:lang w:eastAsia="he-IL"/>
        </w:rPr>
        <w:t xml:space="preserve">18 באפריל. </w:t>
      </w:r>
      <w:bookmarkStart w:id="589" w:name="_ETM_Q1_1434362"/>
      <w:bookmarkEnd w:id="589"/>
    </w:p>
    <w:p w14:paraId="6F3638EE" w14:textId="77777777" w:rsidR="00121A53" w:rsidRDefault="00121A53" w:rsidP="00121A53">
      <w:pPr>
        <w:rPr>
          <w:rtl/>
          <w:lang w:eastAsia="he-IL"/>
        </w:rPr>
      </w:pPr>
      <w:bookmarkStart w:id="590" w:name="_ETM_Q1_1434391"/>
      <w:bookmarkStart w:id="591" w:name="_ETM_Q1_1436066"/>
      <w:bookmarkEnd w:id="590"/>
      <w:bookmarkEnd w:id="591"/>
    </w:p>
    <w:p w14:paraId="51C415ED" w14:textId="211868E4" w:rsidR="00121A53" w:rsidRDefault="00121A53" w:rsidP="00121A53">
      <w:pPr>
        <w:pStyle w:val="af6"/>
        <w:keepNext/>
      </w:pPr>
      <w:bookmarkStart w:id="592" w:name="ET_yor_6157_54"/>
      <w:r w:rsidRPr="00121A53">
        <w:rPr>
          <w:rStyle w:val="TagStyle"/>
          <w:rtl/>
        </w:rPr>
        <w:t xml:space="preserve"> &lt;&lt; יור &gt;&gt; </w:t>
      </w:r>
      <w:r>
        <w:rPr>
          <w:rtl/>
        </w:rPr>
        <w:t xml:space="preserve">היו"ר שמחה </w:t>
      </w:r>
      <w:proofErr w:type="spellStart"/>
      <w:r>
        <w:rPr>
          <w:rtl/>
        </w:rPr>
        <w:t>רוטמן</w:t>
      </w:r>
      <w:proofErr w:type="spellEnd"/>
      <w:r>
        <w:rPr>
          <w:rtl/>
        </w:rPr>
        <w:t>:</w:t>
      </w:r>
      <w:r w:rsidRPr="00121A53">
        <w:rPr>
          <w:rStyle w:val="TagStyle"/>
          <w:rtl/>
        </w:rPr>
        <w:t xml:space="preserve"> &lt;&lt; יור &gt;&gt;</w:t>
      </w:r>
      <w:r>
        <w:rPr>
          <w:rtl/>
        </w:rPr>
        <w:t xml:space="preserve"> </w:t>
      </w:r>
      <w:bookmarkEnd w:id="592"/>
    </w:p>
    <w:p w14:paraId="49CF5F42" w14:textId="77777777" w:rsidR="00121A53" w:rsidRDefault="00121A53" w:rsidP="00121A53">
      <w:pPr>
        <w:pStyle w:val="KeepWithNext"/>
        <w:rPr>
          <w:rtl/>
          <w:lang w:eastAsia="he-IL"/>
        </w:rPr>
      </w:pPr>
    </w:p>
    <w:p w14:paraId="439BFF21" w14:textId="4980A947" w:rsidR="00121A53" w:rsidRDefault="00121A53" w:rsidP="00121A53">
      <w:pPr>
        <w:rPr>
          <w:rtl/>
          <w:lang w:eastAsia="he-IL"/>
        </w:rPr>
      </w:pPr>
      <w:bookmarkStart w:id="593" w:name="_ETM_Q1_1436246"/>
      <w:bookmarkStart w:id="594" w:name="_ETM_Q1_1436266"/>
      <w:bookmarkEnd w:id="593"/>
      <w:bookmarkEnd w:id="594"/>
      <w:r>
        <w:rPr>
          <w:rFonts w:hint="cs"/>
          <w:rtl/>
          <w:lang w:eastAsia="he-IL"/>
        </w:rPr>
        <w:t xml:space="preserve">לדעתי כדאי שתביאו את שניהם </w:t>
      </w:r>
      <w:bookmarkStart w:id="595" w:name="_ETM_Q1_1434779"/>
      <w:bookmarkEnd w:id="595"/>
      <w:r>
        <w:rPr>
          <w:rFonts w:hint="cs"/>
          <w:rtl/>
          <w:lang w:eastAsia="he-IL"/>
        </w:rPr>
        <w:t xml:space="preserve">ביחד כדי שלא נעשה הארכה שעלולה לפקוע אחרי תקופת החוק </w:t>
      </w:r>
      <w:bookmarkStart w:id="596" w:name="_ETM_Q1_1442434"/>
      <w:bookmarkEnd w:id="596"/>
      <w:r>
        <w:rPr>
          <w:rFonts w:hint="cs"/>
          <w:rtl/>
          <w:lang w:eastAsia="he-IL"/>
        </w:rPr>
        <w:t xml:space="preserve">אם לא מוארך, שלא ניכנס לסיטואציה הזאת. תשתדלו להביא את </w:t>
      </w:r>
      <w:bookmarkStart w:id="597" w:name="_ETM_Q1_1446262"/>
      <w:bookmarkEnd w:id="597"/>
      <w:r>
        <w:rPr>
          <w:rFonts w:hint="cs"/>
          <w:rtl/>
          <w:lang w:eastAsia="he-IL"/>
        </w:rPr>
        <w:t xml:space="preserve">הארכת החוק מראש כדי שלא נגיע למצב שאנחנו מוגבלים להארכת </w:t>
      </w:r>
      <w:bookmarkStart w:id="598" w:name="_ETM_Q1_1450768"/>
      <w:bookmarkEnd w:id="598"/>
      <w:r>
        <w:rPr>
          <w:rFonts w:hint="cs"/>
          <w:rtl/>
          <w:lang w:eastAsia="he-IL"/>
        </w:rPr>
        <w:t xml:space="preserve">התקופה לתקופה של החוק. </w:t>
      </w:r>
    </w:p>
    <w:p w14:paraId="38449B30" w14:textId="77777777" w:rsidR="00121A53" w:rsidRDefault="00121A53" w:rsidP="00121A53">
      <w:pPr>
        <w:rPr>
          <w:rtl/>
          <w:lang w:eastAsia="he-IL"/>
        </w:rPr>
      </w:pPr>
      <w:bookmarkStart w:id="599" w:name="_ETM_Q1_1454664"/>
      <w:bookmarkStart w:id="600" w:name="_ETM_Q1_1454694"/>
      <w:bookmarkEnd w:id="599"/>
      <w:bookmarkEnd w:id="600"/>
    </w:p>
    <w:p w14:paraId="655F3B2D" w14:textId="0367B9A3" w:rsidR="00121A53" w:rsidRDefault="00121A53" w:rsidP="00121A53">
      <w:pPr>
        <w:rPr>
          <w:rtl/>
          <w:lang w:eastAsia="he-IL"/>
        </w:rPr>
      </w:pPr>
      <w:bookmarkStart w:id="601" w:name="_ETM_Q1_1454832"/>
      <w:bookmarkStart w:id="602" w:name="_ETM_Q1_1454861"/>
      <w:bookmarkEnd w:id="601"/>
      <w:bookmarkEnd w:id="602"/>
      <w:r>
        <w:rPr>
          <w:rFonts w:hint="cs"/>
          <w:rtl/>
          <w:lang w:eastAsia="he-IL"/>
        </w:rPr>
        <w:t xml:space="preserve">תודה רבה לכולם, ישיבה זו נעולה. </w:t>
      </w:r>
    </w:p>
    <w:p w14:paraId="4282EC4D" w14:textId="77777777" w:rsidR="00121A53" w:rsidRDefault="00121A53" w:rsidP="00121A53">
      <w:pPr>
        <w:rPr>
          <w:rtl/>
          <w:lang w:eastAsia="he-IL"/>
        </w:rPr>
      </w:pPr>
    </w:p>
    <w:p w14:paraId="5BA1E2B3" w14:textId="77777777" w:rsidR="00121A53" w:rsidRDefault="00121A53" w:rsidP="00121A53">
      <w:pPr>
        <w:rPr>
          <w:rtl/>
          <w:lang w:eastAsia="he-IL"/>
        </w:rPr>
      </w:pPr>
      <w:bookmarkStart w:id="603" w:name="_GoBack"/>
      <w:bookmarkEnd w:id="603"/>
    </w:p>
    <w:p w14:paraId="6FE60663" w14:textId="794F7BD8" w:rsidR="00121A53" w:rsidRDefault="00121A53" w:rsidP="00121A53">
      <w:pPr>
        <w:pStyle w:val="afc"/>
        <w:keepNext/>
        <w:rPr>
          <w:lang w:eastAsia="he-IL"/>
        </w:rPr>
      </w:pPr>
      <w:bookmarkStart w:id="604" w:name="ET_meetingend_55"/>
      <w:r w:rsidRPr="00121A53">
        <w:rPr>
          <w:rStyle w:val="TagStyle"/>
          <w:rtl/>
        </w:rPr>
        <w:t xml:space="preserve"> &lt;&lt; סיום &gt;&gt; </w:t>
      </w:r>
      <w:r>
        <w:rPr>
          <w:rtl/>
          <w:lang w:eastAsia="he-IL"/>
        </w:rPr>
        <w:t>הישיבה ננעלה בשעה 09:29.</w:t>
      </w:r>
      <w:r w:rsidRPr="00121A53">
        <w:rPr>
          <w:rStyle w:val="TagStyle"/>
          <w:rtl/>
        </w:rPr>
        <w:t xml:space="preserve"> &lt;&lt; סיום &gt;&gt;</w:t>
      </w:r>
      <w:r>
        <w:rPr>
          <w:rtl/>
          <w:lang w:eastAsia="he-IL"/>
        </w:rPr>
        <w:t xml:space="preserve"> </w:t>
      </w:r>
      <w:bookmarkEnd w:id="604"/>
    </w:p>
    <w:p w14:paraId="4B0B9AB5" w14:textId="77777777" w:rsidR="00121A53" w:rsidRDefault="00121A53" w:rsidP="00121A53">
      <w:pPr>
        <w:pStyle w:val="KeepWithNext"/>
        <w:rPr>
          <w:rtl/>
          <w:lang w:eastAsia="he-IL"/>
        </w:rPr>
      </w:pPr>
    </w:p>
    <w:p w14:paraId="4D8C1F67" w14:textId="77777777" w:rsidR="00121A53" w:rsidRPr="00121A53" w:rsidRDefault="00121A53" w:rsidP="00121A53">
      <w:pPr>
        <w:rPr>
          <w:lang w:eastAsia="he-IL"/>
        </w:rPr>
      </w:pPr>
    </w:p>
    <w:sectPr w:rsidR="00121A53" w:rsidRPr="00121A53" w:rsidSect="003F69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D185F" w14:textId="77777777" w:rsidR="00ED22A8" w:rsidRDefault="00ED22A8">
      <w:r>
        <w:separator/>
      </w:r>
    </w:p>
  </w:endnote>
  <w:endnote w:type="continuationSeparator" w:id="0">
    <w:p w14:paraId="56A8043D" w14:textId="77777777" w:rsidR="00ED22A8" w:rsidRDefault="00ED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21988" w14:textId="77777777" w:rsidR="00ED22A8" w:rsidRDefault="00ED22A8">
      <w:r>
        <w:separator/>
      </w:r>
    </w:p>
  </w:footnote>
  <w:footnote w:type="continuationSeparator" w:id="0">
    <w:p w14:paraId="78294624" w14:textId="77777777" w:rsidR="00ED22A8" w:rsidRDefault="00ED2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E8A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DBF98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73AF7" w14:textId="22CC35B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36D1">
      <w:rPr>
        <w:rStyle w:val="af7"/>
        <w:noProof/>
        <w:rtl/>
      </w:rPr>
      <w:t>8</w:t>
    </w:r>
    <w:r>
      <w:rPr>
        <w:rStyle w:val="af7"/>
      </w:rPr>
      <w:fldChar w:fldCharType="end"/>
    </w:r>
  </w:p>
  <w:p w14:paraId="55ADF976" w14:textId="002288CB" w:rsidR="00D86E57" w:rsidRPr="00CC5815" w:rsidRDefault="006E01F3" w:rsidP="008E5E3F">
    <w:pPr>
      <w:pStyle w:val="a3"/>
      <w:ind w:firstLine="0"/>
    </w:pPr>
    <w:r>
      <w:rPr>
        <w:rtl/>
      </w:rPr>
      <w:t>ועדת החוקה, חוק ומשפט</w:t>
    </w:r>
  </w:p>
  <w:p w14:paraId="0E47F4A5" w14:textId="3CD367BA" w:rsidR="00D86E57" w:rsidRPr="00CC5815" w:rsidRDefault="006E01F3" w:rsidP="008E5E3F">
    <w:pPr>
      <w:pStyle w:val="a3"/>
      <w:ind w:firstLine="0"/>
      <w:rPr>
        <w:rtl/>
      </w:rPr>
    </w:pPr>
    <w:r>
      <w:rPr>
        <w:rtl/>
      </w:rPr>
      <w:t>05/03/2024</w:t>
    </w:r>
  </w:p>
  <w:p w14:paraId="79810A1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7AF99" w14:textId="77777777" w:rsidR="000A17C6" w:rsidRDefault="00E33AE3" w:rsidP="000A17C6">
    <w:pPr>
      <w:keepNext/>
      <w:spacing w:line="240" w:lineRule="atLeast"/>
      <w:ind w:firstLine="0"/>
      <w:jc w:val="center"/>
      <w:outlineLvl w:val="0"/>
      <w:rPr>
        <w:rtl/>
      </w:rPr>
    </w:pPr>
    <w:r>
      <w:rPr>
        <w:noProof/>
      </w:rPr>
      <w:drawing>
        <wp:inline distT="0" distB="0" distL="0" distR="0" wp14:anchorId="42666DCB" wp14:editId="6E8EE8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4876D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0321E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A0"/>
    <w:rsid w:val="0002047E"/>
    <w:rsid w:val="00037279"/>
    <w:rsid w:val="00067F42"/>
    <w:rsid w:val="00092B80"/>
    <w:rsid w:val="000A17C6"/>
    <w:rsid w:val="000B060C"/>
    <w:rsid w:val="000B2EE6"/>
    <w:rsid w:val="000C47F5"/>
    <w:rsid w:val="000E3314"/>
    <w:rsid w:val="000F2459"/>
    <w:rsid w:val="000F7827"/>
    <w:rsid w:val="00114C82"/>
    <w:rsid w:val="00121A53"/>
    <w:rsid w:val="00150436"/>
    <w:rsid w:val="00167294"/>
    <w:rsid w:val="001673D4"/>
    <w:rsid w:val="00171E7F"/>
    <w:rsid w:val="001758C1"/>
    <w:rsid w:val="0017779F"/>
    <w:rsid w:val="00193766"/>
    <w:rsid w:val="001A74E9"/>
    <w:rsid w:val="001A7A1B"/>
    <w:rsid w:val="001C44DA"/>
    <w:rsid w:val="001C4FDA"/>
    <w:rsid w:val="001D440C"/>
    <w:rsid w:val="001F36D1"/>
    <w:rsid w:val="002016FF"/>
    <w:rsid w:val="00227FEF"/>
    <w:rsid w:val="00261554"/>
    <w:rsid w:val="00275C03"/>
    <w:rsid w:val="00280D58"/>
    <w:rsid w:val="002D4BDB"/>
    <w:rsid w:val="002E5E31"/>
    <w:rsid w:val="00303B4C"/>
    <w:rsid w:val="003073AA"/>
    <w:rsid w:val="00321E62"/>
    <w:rsid w:val="00327BF8"/>
    <w:rsid w:val="00340AFA"/>
    <w:rsid w:val="003658CB"/>
    <w:rsid w:val="00366CFB"/>
    <w:rsid w:val="0036794C"/>
    <w:rsid w:val="00373508"/>
    <w:rsid w:val="00396023"/>
    <w:rsid w:val="003B4FF9"/>
    <w:rsid w:val="003C279D"/>
    <w:rsid w:val="003F0A5F"/>
    <w:rsid w:val="003F69FF"/>
    <w:rsid w:val="00420E41"/>
    <w:rsid w:val="00424C94"/>
    <w:rsid w:val="00431EE5"/>
    <w:rsid w:val="00447608"/>
    <w:rsid w:val="00451746"/>
    <w:rsid w:val="00470EAC"/>
    <w:rsid w:val="0049458B"/>
    <w:rsid w:val="00495FD8"/>
    <w:rsid w:val="004B0A65"/>
    <w:rsid w:val="004B1BE9"/>
    <w:rsid w:val="00500C0C"/>
    <w:rsid w:val="00546678"/>
    <w:rsid w:val="005506B9"/>
    <w:rsid w:val="005817EC"/>
    <w:rsid w:val="00590B77"/>
    <w:rsid w:val="005A342D"/>
    <w:rsid w:val="005B438B"/>
    <w:rsid w:val="005C363E"/>
    <w:rsid w:val="005D61F3"/>
    <w:rsid w:val="005E1C6B"/>
    <w:rsid w:val="005F76B0"/>
    <w:rsid w:val="00611303"/>
    <w:rsid w:val="00634F61"/>
    <w:rsid w:val="00671C75"/>
    <w:rsid w:val="00695A47"/>
    <w:rsid w:val="006A0CB7"/>
    <w:rsid w:val="006C1A08"/>
    <w:rsid w:val="006E01F3"/>
    <w:rsid w:val="006F0259"/>
    <w:rsid w:val="00700433"/>
    <w:rsid w:val="00702755"/>
    <w:rsid w:val="0070472C"/>
    <w:rsid w:val="007509A6"/>
    <w:rsid w:val="007872B4"/>
    <w:rsid w:val="00791CBE"/>
    <w:rsid w:val="00793628"/>
    <w:rsid w:val="007A08C6"/>
    <w:rsid w:val="007C693F"/>
    <w:rsid w:val="007C6ADD"/>
    <w:rsid w:val="007D2C9E"/>
    <w:rsid w:val="008066B5"/>
    <w:rsid w:val="0082136D"/>
    <w:rsid w:val="008320F6"/>
    <w:rsid w:val="00841223"/>
    <w:rsid w:val="00846BE9"/>
    <w:rsid w:val="00853207"/>
    <w:rsid w:val="008713A4"/>
    <w:rsid w:val="00875F10"/>
    <w:rsid w:val="008A524C"/>
    <w:rsid w:val="008C6035"/>
    <w:rsid w:val="008C7015"/>
    <w:rsid w:val="008D1DFB"/>
    <w:rsid w:val="008E03B4"/>
    <w:rsid w:val="008E5E3F"/>
    <w:rsid w:val="0090279B"/>
    <w:rsid w:val="00914904"/>
    <w:rsid w:val="009258CE"/>
    <w:rsid w:val="0093169E"/>
    <w:rsid w:val="009515F0"/>
    <w:rsid w:val="009830CB"/>
    <w:rsid w:val="009D478A"/>
    <w:rsid w:val="009E6E93"/>
    <w:rsid w:val="009F1518"/>
    <w:rsid w:val="009F2261"/>
    <w:rsid w:val="009F5773"/>
    <w:rsid w:val="00A15971"/>
    <w:rsid w:val="00A22C90"/>
    <w:rsid w:val="00A2551A"/>
    <w:rsid w:val="00A42723"/>
    <w:rsid w:val="00A46BFB"/>
    <w:rsid w:val="00A64A6D"/>
    <w:rsid w:val="00A66020"/>
    <w:rsid w:val="00AB02EE"/>
    <w:rsid w:val="00AB3F3A"/>
    <w:rsid w:val="00AD4EC9"/>
    <w:rsid w:val="00AD6FFC"/>
    <w:rsid w:val="00AF31E6"/>
    <w:rsid w:val="00AF4150"/>
    <w:rsid w:val="00B0509A"/>
    <w:rsid w:val="00B120B2"/>
    <w:rsid w:val="00B43CDA"/>
    <w:rsid w:val="00B45C0E"/>
    <w:rsid w:val="00B50340"/>
    <w:rsid w:val="00B55C95"/>
    <w:rsid w:val="00B60E24"/>
    <w:rsid w:val="00B65508"/>
    <w:rsid w:val="00B8517A"/>
    <w:rsid w:val="00BA631C"/>
    <w:rsid w:val="00BA6446"/>
    <w:rsid w:val="00BD47B7"/>
    <w:rsid w:val="00C135D5"/>
    <w:rsid w:val="00C17D27"/>
    <w:rsid w:val="00C22DCB"/>
    <w:rsid w:val="00C3598A"/>
    <w:rsid w:val="00C360BC"/>
    <w:rsid w:val="00C44800"/>
    <w:rsid w:val="00C52EC2"/>
    <w:rsid w:val="00C61DC1"/>
    <w:rsid w:val="00C64AFF"/>
    <w:rsid w:val="00C661EE"/>
    <w:rsid w:val="00C72438"/>
    <w:rsid w:val="00C763E4"/>
    <w:rsid w:val="00C8624A"/>
    <w:rsid w:val="00CA5363"/>
    <w:rsid w:val="00CB6D60"/>
    <w:rsid w:val="00CC1A93"/>
    <w:rsid w:val="00CC5815"/>
    <w:rsid w:val="00CE24B8"/>
    <w:rsid w:val="00CE5849"/>
    <w:rsid w:val="00D278F7"/>
    <w:rsid w:val="00D37550"/>
    <w:rsid w:val="00D40A29"/>
    <w:rsid w:val="00D45D27"/>
    <w:rsid w:val="00D86E57"/>
    <w:rsid w:val="00D87F42"/>
    <w:rsid w:val="00D96B24"/>
    <w:rsid w:val="00DE5B80"/>
    <w:rsid w:val="00E33AE3"/>
    <w:rsid w:val="00E61903"/>
    <w:rsid w:val="00E64116"/>
    <w:rsid w:val="00EA624B"/>
    <w:rsid w:val="00EB057D"/>
    <w:rsid w:val="00EB18E4"/>
    <w:rsid w:val="00EB5C85"/>
    <w:rsid w:val="00EC0AC2"/>
    <w:rsid w:val="00EC1FB3"/>
    <w:rsid w:val="00EC2CD4"/>
    <w:rsid w:val="00ED22A8"/>
    <w:rsid w:val="00EE09AD"/>
    <w:rsid w:val="00F053E5"/>
    <w:rsid w:val="00F10D2D"/>
    <w:rsid w:val="00F16831"/>
    <w:rsid w:val="00F25602"/>
    <w:rsid w:val="00F3623F"/>
    <w:rsid w:val="00F41C33"/>
    <w:rsid w:val="00F423F1"/>
    <w:rsid w:val="00F4792E"/>
    <w:rsid w:val="00F53584"/>
    <w:rsid w:val="00F549E5"/>
    <w:rsid w:val="00F63F05"/>
    <w:rsid w:val="00F72368"/>
    <w:rsid w:val="00F821F6"/>
    <w:rsid w:val="00F84D49"/>
    <w:rsid w:val="00FB0768"/>
    <w:rsid w:val="00FE3474"/>
    <w:rsid w:val="00FF2A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483E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01F3"/>
    <w:rPr>
      <w:rFonts w:cs="Arial"/>
      <w:b/>
      <w:bCs w:val="0"/>
      <w:vanish/>
      <w:color w:val="010000"/>
      <w:bdr w:val="single" w:sz="4" w:space="0" w:color="FF66FF"/>
    </w:rPr>
  </w:style>
  <w:style w:type="table" w:styleId="afd">
    <w:name w:val="Table Grid"/>
    <w:basedOn w:val="a1"/>
    <w:rsid w:val="00121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881AC-5C96-4FF9-85D2-D5F28672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8</Pages>
  <Words>2552</Words>
  <Characters>14549</Characters>
  <Application>Microsoft Office Word</Application>
  <DocSecurity>0</DocSecurity>
  <Lines>121</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2024-04-14T07:57:00Z</dcterms:modified>
</cp:coreProperties>
</file>