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857AC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הפנים/6020</w:t>
      </w:r>
    </w:p>
    <w:p w:rsidR="00000000" w:rsidRDefault="008857AC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ז' בכסלו, תשס"ג</w:t>
      </w:r>
    </w:p>
    <w:p w:rsidR="00000000" w:rsidRDefault="008857AC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12 בנובמבר, 2002</w:t>
      </w:r>
    </w:p>
    <w:p w:rsidR="00000000" w:rsidRDefault="008857AC">
      <w:pPr>
        <w:jc w:val="right"/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b/>
          <w:bCs/>
          <w:rtl/>
        </w:rPr>
        <w:t>ה</w:t>
      </w:r>
      <w:r>
        <w:rPr>
          <w:rFonts w:cs="David"/>
          <w:b/>
          <w:bCs/>
          <w:rtl/>
        </w:rPr>
        <w:t>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8857AC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חמישי</w:t>
      </w: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485</w:t>
      </w:r>
    </w:p>
    <w:p w:rsidR="00000000" w:rsidRDefault="008857AC">
      <w:pPr>
        <w:pStyle w:val="10"/>
        <w:rPr>
          <w:rFonts w:cs="David"/>
          <w:rtl/>
        </w:rPr>
      </w:pPr>
      <w:r>
        <w:rPr>
          <w:rFonts w:cs="David"/>
          <w:rtl/>
        </w:rPr>
        <w:t>מישיבת ועדת הפנים ואיכות הסביבה</w:t>
      </w:r>
    </w:p>
    <w:p w:rsidR="00000000" w:rsidRDefault="008857AC">
      <w:pPr>
        <w:pStyle w:val="40"/>
        <w:rPr>
          <w:rFonts w:cs="David"/>
          <w:rtl/>
        </w:rPr>
      </w:pPr>
      <w:r>
        <w:rPr>
          <w:rFonts w:cs="David"/>
          <w:rtl/>
        </w:rPr>
        <w:t>יום שני, ו' בכסלו התשס"ג (11 בנובמבר 2002), שעה 10:00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rtl/>
        </w:rPr>
        <w:tab/>
        <w:t>הצעת חוק הרשויות המקומיות (בחירת ראש הרשות וסגניו וכהונתם)</w:t>
      </w:r>
    </w:p>
    <w:p w:rsidR="00000000" w:rsidRDefault="008857AC">
      <w:pPr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  <w:t xml:space="preserve">(תיקון מס' 22) (ביטול אי </w:t>
      </w:r>
      <w:r>
        <w:rPr>
          <w:rFonts w:cs="David"/>
          <w:b/>
          <w:bCs/>
          <w:rtl/>
        </w:rPr>
        <w:t>תחולה), התשס"ג-2002 -הכנה לקריאה שניה ושלישית</w:t>
      </w:r>
    </w:p>
    <w:p w:rsidR="00000000" w:rsidRDefault="008857AC">
      <w:pPr>
        <w:rPr>
          <w:rFonts w:cs="David"/>
          <w:b/>
          <w:bCs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של חה"כ יהודית נאות, זהבה גלאון.</w:t>
      </w: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pStyle w:val="5"/>
        <w:rPr>
          <w:rFonts w:cs="David"/>
          <w:rtl/>
        </w:rPr>
      </w:pPr>
      <w:r>
        <w:rPr>
          <w:rFonts w:cs="David"/>
          <w:rtl/>
        </w:rPr>
        <w:t>היו"ר איוב קרא</w:t>
      </w:r>
    </w:p>
    <w:p w:rsidR="00000000" w:rsidRDefault="008857AC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עוזי אבן</w:t>
      </w: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pStyle w:val="5"/>
        <w:rPr>
          <w:rFonts w:cs="David"/>
          <w:rtl/>
        </w:rPr>
      </w:pPr>
      <w:r>
        <w:rPr>
          <w:rFonts w:cs="David"/>
          <w:rtl/>
        </w:rPr>
        <w:t>יחזקאל לביא</w:t>
      </w:r>
      <w:r>
        <w:rPr>
          <w:rFonts w:cs="David"/>
          <w:rtl/>
        </w:rPr>
        <w:tab/>
        <w:t>- מנהל האגף לתכנון ואחראי על המידע, משרד הפנים</w:t>
      </w:r>
    </w:p>
    <w:p w:rsidR="00000000" w:rsidRDefault="008857AC">
      <w:pPr>
        <w:pStyle w:val="5"/>
        <w:rPr>
          <w:rFonts w:cs="David"/>
          <w:rtl/>
        </w:rPr>
      </w:pPr>
      <w:r>
        <w:rPr>
          <w:rFonts w:cs="David"/>
          <w:rtl/>
        </w:rPr>
        <w:t>אסי מסינג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משרד האוצר</w:t>
      </w: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u w:val="single"/>
          <w:rtl/>
        </w:rPr>
      </w:pPr>
    </w:p>
    <w:p w:rsidR="00000000" w:rsidRDefault="008857AC">
      <w:pPr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מירי פרנ</w:t>
      </w:r>
      <w:r>
        <w:rPr>
          <w:rFonts w:cs="David"/>
          <w:b/>
          <w:bCs/>
          <w:rtl/>
        </w:rPr>
        <w:t>קל-שור</w:t>
      </w: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יפה שפירא</w:t>
      </w:r>
    </w:p>
    <w:p w:rsidR="00000000" w:rsidRDefault="008857AC">
      <w:pPr>
        <w:rPr>
          <w:rFonts w:cs="David"/>
          <w:b/>
          <w:bCs/>
          <w:rtl/>
        </w:rPr>
      </w:pPr>
    </w:p>
    <w:p w:rsidR="00000000" w:rsidRDefault="008857AC">
      <w:pPr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 xml:space="preserve">סיגל גורדון 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הצעת חוק הרשויות המקומיות (בחירת ראש הרשות וסגניו וכהונתם) (תיקון מס' 22)</w:t>
      </w:r>
    </w:p>
    <w:p w:rsidR="00000000" w:rsidRDefault="008857AC">
      <w:pPr>
        <w:pStyle w:val="40"/>
        <w:rPr>
          <w:rFonts w:cs="David"/>
          <w:rtl/>
        </w:rPr>
      </w:pPr>
      <w:r>
        <w:rPr>
          <w:rFonts w:cs="David"/>
          <w:rtl/>
        </w:rPr>
        <w:t>(ביטול אי תחולה), התשס"ג-2002), הכנה לקריאה שניה ושלישית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איוב קרא:</w:t>
      </w:r>
    </w:p>
    <w:p w:rsidR="00000000" w:rsidRDefault="008857AC">
      <w:pPr>
        <w:rPr>
          <w:rFonts w:cs="David"/>
          <w:u w:val="single"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rtl/>
        </w:rPr>
        <w:tab/>
        <w:t>בוקר טוב, אני מתכבד לפתוח את ישיבת ועדת הפנ</w:t>
      </w:r>
      <w:r>
        <w:rPr>
          <w:rFonts w:cs="David"/>
          <w:rtl/>
        </w:rPr>
        <w:t>ים ואיכות הסביבה, הנושא על סדר היום: הצעת חוק הרשויות המקומיות (בחירת ראש הרשות וסגניו וכהונתם) (תיקון מס' 22) (ביטול אי תחולה), התשס"ג-2002). "בחוק הרשויות המקומיות (בחירת ראש הרשות וסגניו וכהונתם) (תיקון מס' 22) , ביטול סעיף 7 התשס"א-2001, סעיף 7 – בטל".</w:t>
      </w:r>
      <w:r>
        <w:rPr>
          <w:rFonts w:cs="David"/>
          <w:rtl/>
        </w:rPr>
        <w:t xml:space="preserve"> 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rtl/>
        </w:rPr>
        <w:tab/>
        <w:t xml:space="preserve">למישהו יש הסתייגות? 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u w:val="single"/>
          <w:rtl/>
        </w:rPr>
        <w:t>יחזקאל לביא: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rtl/>
        </w:rPr>
        <w:tab/>
        <w:t xml:space="preserve">עמדנו מאחורי ההצעה, הכל בסדר. 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איוב קרא:</w:t>
      </w:r>
    </w:p>
    <w:p w:rsidR="00000000" w:rsidRDefault="008857AC">
      <w:pPr>
        <w:rPr>
          <w:rFonts w:cs="David"/>
          <w:u w:val="single"/>
          <w:rtl/>
        </w:rPr>
      </w:pPr>
    </w:p>
    <w:p w:rsidR="00000000" w:rsidRDefault="008857AC">
      <w:pPr>
        <w:rPr>
          <w:rFonts w:cs="David"/>
          <w:rtl/>
        </w:rPr>
      </w:pPr>
      <w:r>
        <w:rPr>
          <w:rFonts w:cs="David"/>
          <w:rtl/>
        </w:rPr>
        <w:tab/>
        <w:t xml:space="preserve">אני מעמיד להצבעה את הצעת חוק הרשויות המקומיות (בחירת ראש הרשות וסגניו וכהונתם) (תיקון מס' 22) (ביטול אי תחולה), התשס"ג-2002, מי בעד ירים את ידו. 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rPr>
          <w:rFonts w:cs="David"/>
          <w:rtl/>
        </w:rPr>
      </w:pPr>
    </w:p>
    <w:p w:rsidR="00000000" w:rsidRDefault="008857AC">
      <w:pPr>
        <w:pStyle w:val="40"/>
        <w:rPr>
          <w:rFonts w:cs="David"/>
          <w:rtl/>
        </w:rPr>
      </w:pPr>
      <w:r>
        <w:rPr>
          <w:rFonts w:cs="David"/>
          <w:rtl/>
        </w:rPr>
        <w:t>הצבעה</w:t>
      </w:r>
    </w:p>
    <w:p w:rsidR="00000000" w:rsidRDefault="008857AC">
      <w:pPr>
        <w:rPr>
          <w:rFonts w:cs="David"/>
          <w:rtl/>
        </w:rPr>
      </w:pPr>
    </w:p>
    <w:p w:rsidR="00000000" w:rsidRDefault="008857AC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בעד ההצעה </w:t>
      </w:r>
      <w:r>
        <w:rPr>
          <w:rFonts w:cs="David"/>
          <w:rtl/>
        </w:rPr>
        <w:t>– 2</w:t>
      </w:r>
    </w:p>
    <w:p w:rsidR="00000000" w:rsidRDefault="008857AC">
      <w:pPr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8857AC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8857AC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הצעת חוק הרשויות המקומיות (בחירת ראש הרשות וסגניו וכהונתם) (תיקון מס' 22) </w:t>
      </w:r>
    </w:p>
    <w:p w:rsidR="00000000" w:rsidRDefault="008857AC">
      <w:pPr>
        <w:jc w:val="center"/>
        <w:rPr>
          <w:rFonts w:cs="David"/>
          <w:rtl/>
        </w:rPr>
      </w:pPr>
      <w:r>
        <w:rPr>
          <w:rFonts w:cs="David"/>
          <w:rtl/>
        </w:rPr>
        <w:t>(ביטול אי תחולה), התשס"ג-2002, התקבלה.</w:t>
      </w:r>
    </w:p>
    <w:p w:rsidR="00000000" w:rsidRDefault="008857AC">
      <w:pPr>
        <w:jc w:val="center"/>
        <w:rPr>
          <w:rFonts w:cs="David"/>
          <w:rtl/>
        </w:rPr>
      </w:pPr>
    </w:p>
    <w:p w:rsidR="00000000" w:rsidRDefault="008857A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איוב קרא:</w:t>
      </w:r>
    </w:p>
    <w:p w:rsidR="00000000" w:rsidRDefault="008857AC">
      <w:pPr>
        <w:rPr>
          <w:rFonts w:cs="David"/>
          <w:u w:val="single"/>
          <w:rtl/>
        </w:rPr>
      </w:pPr>
    </w:p>
    <w:p w:rsidR="00000000" w:rsidRDefault="008857A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ההצעה התקבלה פה אחד  והיא עוברת לקריאה שניה ושלישית. </w:t>
      </w:r>
    </w:p>
    <w:p w:rsidR="00000000" w:rsidRDefault="008857A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8857A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אני מודה לכולם, הישיבה נעולה. </w:t>
      </w:r>
    </w:p>
    <w:p w:rsidR="00000000" w:rsidRDefault="008857A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8857A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8857A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8857AC">
      <w:pPr>
        <w:pStyle w:val="a5"/>
        <w:tabs>
          <w:tab w:val="clear" w:pos="4153"/>
          <w:tab w:val="clear" w:pos="8306"/>
        </w:tabs>
        <w:jc w:val="center"/>
        <w:rPr>
          <w:rFonts w:cs="David"/>
          <w:u w:val="single"/>
          <w:rtl/>
        </w:rPr>
      </w:pPr>
    </w:p>
    <w:p w:rsidR="00000000" w:rsidRDefault="008857AC">
      <w:pPr>
        <w:pStyle w:val="a5"/>
        <w:tabs>
          <w:tab w:val="clear" w:pos="4153"/>
          <w:tab w:val="clear" w:pos="8306"/>
        </w:tabs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הישיב</w:t>
      </w:r>
      <w:r>
        <w:rPr>
          <w:rFonts w:cs="David"/>
          <w:u w:val="single"/>
          <w:rtl/>
        </w:rPr>
        <w:t>ה ננעלה בשעה 10:10.</w:t>
      </w:r>
    </w:p>
    <w:p w:rsidR="00000000" w:rsidRDefault="008857AC">
      <w:pPr>
        <w:pStyle w:val="a5"/>
        <w:tabs>
          <w:tab w:val="clear" w:pos="4153"/>
          <w:tab w:val="clear" w:pos="8306"/>
        </w:tabs>
        <w:jc w:val="center"/>
        <w:rPr>
          <w:rFonts w:cs="David"/>
          <w:u w:val="single"/>
          <w:rtl/>
        </w:rPr>
      </w:pPr>
    </w:p>
    <w:p w:rsidR="00000000" w:rsidRDefault="008857AC">
      <w:pPr>
        <w:pStyle w:val="a5"/>
        <w:tabs>
          <w:tab w:val="clear" w:pos="4153"/>
          <w:tab w:val="clear" w:pos="8306"/>
        </w:tabs>
        <w:jc w:val="center"/>
        <w:rPr>
          <w:rFonts w:cs="David"/>
          <w:u w:val="single"/>
          <w:rtl/>
        </w:rPr>
      </w:pPr>
    </w:p>
    <w:p w:rsidR="00000000" w:rsidRDefault="008857AC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857AC">
      <w:r>
        <w:separator/>
      </w:r>
    </w:p>
  </w:endnote>
  <w:endnote w:type="continuationSeparator" w:id="0">
    <w:p w:rsidR="00000000" w:rsidRDefault="00885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857AC">
    <w:pPr>
      <w:pStyle w:val="a7"/>
      <w:rPr>
        <w:rFonts w:cs="David"/>
        <w:rtl/>
      </w:rPr>
    </w:pPr>
  </w:p>
  <w:p w:rsidR="00000000" w:rsidRDefault="008857AC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857AC">
    <w:pPr>
      <w:pStyle w:val="a7"/>
      <w:rPr>
        <w:rFonts w:cs="David"/>
        <w:rtl/>
      </w:rPr>
    </w:pPr>
  </w:p>
  <w:p w:rsidR="00000000" w:rsidRDefault="008857AC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857AC">
      <w:r>
        <w:separator/>
      </w:r>
    </w:p>
  </w:footnote>
  <w:footnote w:type="continuationSeparator" w:id="0">
    <w:p w:rsidR="00000000" w:rsidRDefault="00885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857AC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rtl/>
      </w:rPr>
      <w:t>2</w:t>
    </w:r>
    <w:r>
      <w:rPr>
        <w:rStyle w:val="a9"/>
        <w:rFonts w:cs="David"/>
      </w:rPr>
      <w:fldChar w:fldCharType="end"/>
    </w:r>
  </w:p>
  <w:p w:rsidR="00000000" w:rsidRDefault="008857AC">
    <w:pPr>
      <w:pStyle w:val="a5"/>
      <w:ind w:right="360"/>
      <w:rPr>
        <w:rFonts w:cs="David"/>
        <w:rtl/>
      </w:rPr>
    </w:pPr>
    <w:r>
      <w:rPr>
        <w:rFonts w:cs="David"/>
        <w:rtl/>
      </w:rPr>
      <w:t>ועדת הפנים ואיכות הסביבה</w:t>
    </w:r>
  </w:p>
  <w:p w:rsidR="00000000" w:rsidRDefault="008857AC">
    <w:pPr>
      <w:pStyle w:val="a5"/>
      <w:ind w:right="360"/>
      <w:rPr>
        <w:rStyle w:val="a9"/>
        <w:rFonts w:cs="David"/>
        <w:rtl/>
      </w:rPr>
    </w:pPr>
    <w:r>
      <w:rPr>
        <w:rFonts w:cs="David"/>
        <w:rtl/>
      </w:rPr>
      <w:t xml:space="preserve">11.11.2002 </w:t>
    </w:r>
  </w:p>
  <w:p w:rsidR="00000000" w:rsidRDefault="008857AC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857AC">
    <w:pPr>
      <w:pStyle w:val="a5"/>
      <w:rPr>
        <w:rFonts w:cs="David"/>
        <w:rtl/>
      </w:rPr>
    </w:pPr>
  </w:p>
  <w:p w:rsidR="00000000" w:rsidRDefault="008857AC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1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8857AC"/>
    <w:rsid w:val="0088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753E676-0A79-46E8-8BC2-F5A43356C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1360</Characters>
  <Application>Microsoft Office Word</Application>
  <DocSecurity>0</DocSecurity>
  <Lines>11</Lines>
  <Paragraphs>3</Paragraphs>
  <ScaleCrop>false</ScaleCrop>
  <Company>knesset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הפנים/6020</dc:title>
  <dc:subject>פנים 11.11.2002א</dc:subject>
  <dc:creator>סיגל גורדון</dc:creator>
  <cp:keywords/>
  <dc:description/>
  <cp:lastModifiedBy>רינה דבורה קדרון</cp:lastModifiedBy>
  <cp:revision>2</cp:revision>
  <dcterms:created xsi:type="dcterms:W3CDTF">2017-04-24T07:15:00Z</dcterms:created>
  <dcterms:modified xsi:type="dcterms:W3CDTF">2017-04-24T07:15:00Z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