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72DB1">
      <w:pPr>
        <w:jc w:val="right"/>
        <w:rPr>
          <w:rtl/>
        </w:rPr>
      </w:pPr>
      <w:bookmarkStart w:id="0" w:name="_GoBack"/>
      <w:bookmarkEnd w:id="0"/>
      <w:r>
        <w:rPr>
          <w:rtl/>
        </w:rPr>
        <w:t>פרוטוקולים/ועדת חוקה/2929</w:t>
      </w:r>
    </w:p>
    <w:p w:rsidR="00000000" w:rsidRDefault="00072DB1">
      <w:pPr>
        <w:jc w:val="right"/>
        <w:rPr>
          <w:rtl/>
        </w:rPr>
      </w:pPr>
      <w:r>
        <w:rPr>
          <w:rtl/>
        </w:rPr>
        <w:tab/>
        <w:t>ירושלים, ט' בניסן, תשס"א</w:t>
      </w:r>
    </w:p>
    <w:p w:rsidR="00000000" w:rsidRDefault="00072DB1">
      <w:pPr>
        <w:jc w:val="right"/>
        <w:rPr>
          <w:rtl/>
          <w:lang w:val="es"/>
        </w:rPr>
      </w:pPr>
      <w:r>
        <w:rPr>
          <w:rtl/>
          <w:lang w:val="es"/>
        </w:rPr>
        <w:t>2 באפריל, 2001</w:t>
      </w:r>
    </w:p>
    <w:p w:rsidR="00000000" w:rsidRDefault="00072DB1">
      <w:pPr>
        <w:jc w:val="right"/>
        <w:rPr>
          <w:rtl/>
        </w:rPr>
      </w:pPr>
    </w:p>
    <w:p w:rsidR="00000000" w:rsidRDefault="00072DB1">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072DB1">
      <w:pPr>
        <w:jc w:val="both"/>
        <w:rPr>
          <w:rFonts w:hint="cs"/>
          <w:b/>
          <w:bCs/>
          <w:rtl/>
        </w:rPr>
      </w:pPr>
      <w:r>
        <w:rPr>
          <w:b/>
          <w:bCs/>
          <w:rtl/>
        </w:rPr>
        <w:t xml:space="preserve">מושב </w:t>
      </w:r>
      <w:r>
        <w:rPr>
          <w:rFonts w:hint="cs"/>
          <w:b/>
          <w:bCs/>
          <w:rtl/>
        </w:rPr>
        <w:t>שלישי</w:t>
      </w:r>
    </w:p>
    <w:p w:rsidR="00000000" w:rsidRDefault="00072DB1">
      <w:pPr>
        <w:jc w:val="both"/>
        <w:rPr>
          <w:b/>
          <w:bCs/>
          <w:rtl/>
        </w:rPr>
      </w:pPr>
    </w:p>
    <w:p w:rsidR="00000000" w:rsidRDefault="00072DB1">
      <w:pPr>
        <w:jc w:val="both"/>
        <w:rPr>
          <w:b/>
          <w:bCs/>
          <w:rtl/>
        </w:rPr>
      </w:pPr>
    </w:p>
    <w:p w:rsidR="00000000" w:rsidRDefault="00072DB1">
      <w:pPr>
        <w:jc w:val="both"/>
        <w:rPr>
          <w:b/>
          <w:bCs/>
          <w:rtl/>
        </w:rPr>
      </w:pPr>
    </w:p>
    <w:p w:rsidR="00000000" w:rsidRDefault="00072DB1">
      <w:pPr>
        <w:jc w:val="both"/>
        <w:rPr>
          <w:b/>
          <w:bCs/>
          <w:rtl/>
        </w:rPr>
      </w:pPr>
    </w:p>
    <w:p w:rsidR="00000000" w:rsidRDefault="00072DB1">
      <w:pPr>
        <w:jc w:val="center"/>
        <w:rPr>
          <w:rFonts w:hint="cs"/>
          <w:b/>
          <w:bCs/>
          <w:rtl/>
        </w:rPr>
      </w:pPr>
      <w:r>
        <w:rPr>
          <w:b/>
          <w:bCs/>
          <w:rtl/>
        </w:rPr>
        <w:t>פרוטוקול מס'</w:t>
      </w:r>
      <w:r>
        <w:rPr>
          <w:rFonts w:hint="cs"/>
          <w:b/>
          <w:bCs/>
          <w:rtl/>
        </w:rPr>
        <w:t xml:space="preserve"> 282</w:t>
      </w:r>
    </w:p>
    <w:p w:rsidR="00000000" w:rsidRDefault="00072DB1">
      <w:pPr>
        <w:jc w:val="center"/>
        <w:rPr>
          <w:rFonts w:hint="cs"/>
          <w:b/>
          <w:bCs/>
          <w:rtl/>
        </w:rPr>
      </w:pPr>
      <w:r>
        <w:rPr>
          <w:rFonts w:hint="cs"/>
          <w:b/>
          <w:bCs/>
          <w:rtl/>
        </w:rPr>
        <w:t>מישיבת ועדת החוקה, חוק ומשפט</w:t>
      </w:r>
    </w:p>
    <w:p w:rsidR="00000000" w:rsidRDefault="00072DB1">
      <w:pPr>
        <w:pStyle w:val="20"/>
        <w:rPr>
          <w:rFonts w:hint="cs"/>
          <w:rtl/>
        </w:rPr>
      </w:pPr>
      <w:r>
        <w:rPr>
          <w:rFonts w:hint="cs"/>
          <w:rtl/>
        </w:rPr>
        <w:t>יום שני, כ"ד באדר התשס"א ( 19 במרץ 2001), שעה 12:00</w:t>
      </w:r>
    </w:p>
    <w:p w:rsidR="00000000" w:rsidRDefault="00072DB1">
      <w:pPr>
        <w:jc w:val="center"/>
        <w:rPr>
          <w:rtl/>
        </w:rPr>
      </w:pPr>
    </w:p>
    <w:p w:rsidR="00000000" w:rsidRDefault="00072DB1">
      <w:pPr>
        <w:jc w:val="both"/>
        <w:rPr>
          <w:rtl/>
        </w:rPr>
      </w:pPr>
    </w:p>
    <w:p w:rsidR="00000000" w:rsidRDefault="00072DB1">
      <w:pPr>
        <w:jc w:val="both"/>
        <w:rPr>
          <w:rFonts w:hint="cs"/>
          <w:rtl/>
        </w:rPr>
      </w:pPr>
      <w:r>
        <w:rPr>
          <w:b/>
          <w:bCs/>
          <w:u w:val="single"/>
          <w:rtl/>
        </w:rPr>
        <w:t>נכחו:</w:t>
      </w:r>
      <w:r>
        <w:rPr>
          <w:rFonts w:hint="cs"/>
          <w:rtl/>
        </w:rPr>
        <w:tab/>
      </w:r>
    </w:p>
    <w:p w:rsidR="00000000" w:rsidRDefault="00072DB1">
      <w:pPr>
        <w:jc w:val="both"/>
        <w:rPr>
          <w:b/>
          <w:bCs/>
          <w:u w:val="single"/>
          <w:rtl/>
        </w:rPr>
      </w:pPr>
    </w:p>
    <w:p w:rsidR="00000000" w:rsidRDefault="00072DB1">
      <w:pPr>
        <w:tabs>
          <w:tab w:val="left" w:pos="1505"/>
        </w:tabs>
        <w:jc w:val="both"/>
        <w:rPr>
          <w:rFonts w:hint="cs"/>
          <w:rtl/>
        </w:rPr>
      </w:pPr>
      <w:r>
        <w:rPr>
          <w:b/>
          <w:bCs/>
          <w:u w:val="single"/>
          <w:rtl/>
        </w:rPr>
        <w:t>חברי הוועדה</w:t>
      </w:r>
      <w:r>
        <w:rPr>
          <w:rtl/>
        </w:rPr>
        <w:t>:</w:t>
      </w:r>
      <w:r>
        <w:rPr>
          <w:rFonts w:hint="cs"/>
          <w:rtl/>
        </w:rPr>
        <w:tab/>
        <w:t>אמנון רובינשטי</w:t>
      </w:r>
      <w:r>
        <w:rPr>
          <w:rFonts w:hint="cs"/>
          <w:rtl/>
        </w:rPr>
        <w:t>ין  -  מ"מ היו"ר</w:t>
      </w:r>
    </w:p>
    <w:p w:rsidR="00000000" w:rsidRDefault="00072DB1">
      <w:pPr>
        <w:tabs>
          <w:tab w:val="left" w:pos="1505"/>
        </w:tabs>
        <w:jc w:val="both"/>
        <w:rPr>
          <w:rFonts w:hint="cs"/>
          <w:rtl/>
        </w:rPr>
      </w:pPr>
      <w:r>
        <w:rPr>
          <w:rFonts w:hint="cs"/>
          <w:rtl/>
        </w:rPr>
        <w:tab/>
        <w:t xml:space="preserve">בנימין אלון </w:t>
      </w:r>
      <w:r>
        <w:rPr>
          <w:rtl/>
        </w:rPr>
        <w:t>–</w:t>
      </w:r>
      <w:r>
        <w:rPr>
          <w:rFonts w:hint="cs"/>
          <w:rtl/>
        </w:rPr>
        <w:t xml:space="preserve"> מ"מ היו"ר</w:t>
      </w:r>
    </w:p>
    <w:p w:rsidR="00000000" w:rsidRDefault="00072DB1">
      <w:pPr>
        <w:tabs>
          <w:tab w:val="left" w:pos="1505"/>
        </w:tabs>
        <w:jc w:val="both"/>
        <w:rPr>
          <w:rFonts w:hint="cs"/>
          <w:rtl/>
        </w:rPr>
      </w:pPr>
      <w:r>
        <w:rPr>
          <w:rFonts w:hint="cs"/>
          <w:rtl/>
        </w:rPr>
        <w:tab/>
        <w:t>שאול יהלום</w:t>
      </w:r>
    </w:p>
    <w:p w:rsidR="00000000" w:rsidRDefault="00072DB1">
      <w:pPr>
        <w:tabs>
          <w:tab w:val="left" w:pos="1505"/>
        </w:tabs>
        <w:jc w:val="both"/>
        <w:rPr>
          <w:rtl/>
        </w:rPr>
      </w:pPr>
      <w:r>
        <w:rPr>
          <w:rFonts w:hint="cs"/>
          <w:rtl/>
        </w:rPr>
        <w:tab/>
        <w:t>יובל שטייניץ</w:t>
      </w:r>
    </w:p>
    <w:p w:rsidR="00000000" w:rsidRDefault="00072DB1">
      <w:pPr>
        <w:jc w:val="both"/>
        <w:rPr>
          <w:rFonts w:hint="cs"/>
          <w:rtl/>
        </w:rPr>
      </w:pPr>
    </w:p>
    <w:p w:rsidR="00000000" w:rsidRDefault="00072DB1">
      <w:pPr>
        <w:jc w:val="both"/>
        <w:rPr>
          <w:rFonts w:hint="cs"/>
          <w:rtl/>
        </w:rPr>
      </w:pPr>
    </w:p>
    <w:p w:rsidR="00000000" w:rsidRDefault="00072DB1">
      <w:pPr>
        <w:jc w:val="both"/>
        <w:rPr>
          <w:rFonts w:hint="cs"/>
          <w:rtl/>
        </w:rPr>
      </w:pPr>
      <w:r>
        <w:rPr>
          <w:b/>
          <w:bCs/>
          <w:u w:val="single"/>
          <w:rtl/>
        </w:rPr>
        <w:t>מוזמנים</w:t>
      </w:r>
      <w:r>
        <w:rPr>
          <w:rtl/>
        </w:rPr>
        <w:t>:</w:t>
      </w:r>
      <w:r>
        <w:rPr>
          <w:rtl/>
        </w:rPr>
        <w:tab/>
      </w:r>
      <w:r>
        <w:rPr>
          <w:rFonts w:hint="cs"/>
          <w:rtl/>
        </w:rPr>
        <w:t>עו"ד רחל גרשוני</w:t>
      </w:r>
      <w:r>
        <w:rPr>
          <w:rFonts w:hint="cs"/>
          <w:rtl/>
        </w:rPr>
        <w:tab/>
      </w:r>
      <w:r>
        <w:rPr>
          <w:rFonts w:hint="cs"/>
          <w:rtl/>
        </w:rPr>
        <w:tab/>
        <w:t>- משרד המשפטים</w:t>
      </w:r>
    </w:p>
    <w:p w:rsidR="00000000" w:rsidRDefault="00072DB1">
      <w:pPr>
        <w:jc w:val="both"/>
        <w:rPr>
          <w:rFonts w:hint="cs"/>
          <w:rtl/>
        </w:rPr>
      </w:pPr>
      <w:r>
        <w:rPr>
          <w:rFonts w:hint="cs"/>
          <w:rtl/>
        </w:rPr>
        <w:tab/>
      </w:r>
      <w:r>
        <w:rPr>
          <w:rFonts w:hint="cs"/>
          <w:rtl/>
        </w:rPr>
        <w:tab/>
        <w:t>עו"ד יהודית קרפ</w:t>
      </w:r>
      <w:r>
        <w:rPr>
          <w:rFonts w:hint="cs"/>
          <w:rtl/>
        </w:rPr>
        <w:tab/>
      </w:r>
      <w:r>
        <w:rPr>
          <w:rFonts w:hint="cs"/>
          <w:rtl/>
        </w:rPr>
        <w:tab/>
        <w:t>- משרד המשפטים</w:t>
      </w:r>
    </w:p>
    <w:p w:rsidR="00000000" w:rsidRDefault="00072DB1">
      <w:pPr>
        <w:jc w:val="both"/>
        <w:rPr>
          <w:rFonts w:hint="cs"/>
          <w:rtl/>
        </w:rPr>
      </w:pPr>
      <w:r>
        <w:rPr>
          <w:rFonts w:hint="cs"/>
          <w:rtl/>
        </w:rPr>
        <w:tab/>
      </w:r>
      <w:r>
        <w:rPr>
          <w:rFonts w:hint="cs"/>
          <w:rtl/>
        </w:rPr>
        <w:tab/>
        <w:t>סנ"ץ אלינוער מזוז</w:t>
      </w:r>
      <w:r>
        <w:rPr>
          <w:rFonts w:hint="cs"/>
          <w:rtl/>
        </w:rPr>
        <w:tab/>
      </w:r>
      <w:r>
        <w:rPr>
          <w:rFonts w:hint="cs"/>
          <w:rtl/>
        </w:rPr>
        <w:tab/>
        <w:t>- המשרד לביטחון פנים, עוזר ליועמ"ש</w:t>
      </w:r>
    </w:p>
    <w:p w:rsidR="00000000" w:rsidRDefault="00072DB1">
      <w:pPr>
        <w:jc w:val="both"/>
        <w:rPr>
          <w:rFonts w:hint="cs"/>
          <w:rtl/>
        </w:rPr>
      </w:pPr>
      <w:r>
        <w:rPr>
          <w:rFonts w:hint="cs"/>
          <w:rtl/>
        </w:rPr>
        <w:tab/>
      </w:r>
      <w:r>
        <w:rPr>
          <w:rFonts w:hint="cs"/>
          <w:rtl/>
        </w:rPr>
        <w:tab/>
        <w:t>סנ"ץ רחל אדלסברג</w:t>
      </w:r>
      <w:r>
        <w:rPr>
          <w:rFonts w:hint="cs"/>
          <w:rtl/>
        </w:rPr>
        <w:tab/>
      </w:r>
      <w:r>
        <w:rPr>
          <w:rFonts w:hint="cs"/>
          <w:rtl/>
        </w:rPr>
        <w:tab/>
        <w:t>- המשרד לביטחון פנים, ר' מדור פלילי</w:t>
      </w:r>
    </w:p>
    <w:p w:rsidR="00000000" w:rsidRDefault="00072DB1">
      <w:pPr>
        <w:jc w:val="both"/>
        <w:rPr>
          <w:rFonts w:hint="cs"/>
          <w:rtl/>
        </w:rPr>
      </w:pPr>
      <w:r>
        <w:rPr>
          <w:rFonts w:hint="cs"/>
          <w:rtl/>
        </w:rPr>
        <w:tab/>
      </w:r>
      <w:r>
        <w:rPr>
          <w:rFonts w:hint="cs"/>
          <w:rtl/>
        </w:rPr>
        <w:tab/>
        <w:t>עו"ד מרים ג'ראזי-רוזנב</w:t>
      </w:r>
      <w:r>
        <w:rPr>
          <w:rFonts w:hint="cs"/>
          <w:rtl/>
        </w:rPr>
        <w:tab/>
        <w:t>- משרד החינוך, לשכה משפטית</w:t>
      </w:r>
    </w:p>
    <w:p w:rsidR="00000000" w:rsidRDefault="00072DB1">
      <w:pPr>
        <w:jc w:val="both"/>
        <w:rPr>
          <w:rFonts w:hint="cs"/>
          <w:rtl/>
        </w:rPr>
      </w:pPr>
      <w:r>
        <w:rPr>
          <w:rFonts w:hint="cs"/>
          <w:rtl/>
        </w:rPr>
        <w:tab/>
      </w:r>
      <w:r>
        <w:rPr>
          <w:rFonts w:hint="cs"/>
          <w:rtl/>
        </w:rPr>
        <w:tab/>
        <w:t>נעמי שטרסר</w:t>
      </w:r>
      <w:r>
        <w:rPr>
          <w:rFonts w:hint="cs"/>
          <w:rtl/>
        </w:rPr>
        <w:tab/>
      </w:r>
      <w:r>
        <w:rPr>
          <w:rFonts w:hint="cs"/>
          <w:rtl/>
        </w:rPr>
        <w:tab/>
      </w:r>
      <w:r>
        <w:rPr>
          <w:rFonts w:hint="cs"/>
          <w:rtl/>
        </w:rPr>
        <w:tab/>
        <w:t>- משרד החינוך, אגף כ"א בהוראה</w:t>
      </w:r>
    </w:p>
    <w:p w:rsidR="00000000" w:rsidRDefault="00072DB1">
      <w:pPr>
        <w:jc w:val="both"/>
        <w:rPr>
          <w:rFonts w:hint="cs"/>
          <w:rtl/>
        </w:rPr>
      </w:pPr>
      <w:r>
        <w:rPr>
          <w:rFonts w:hint="cs"/>
          <w:rtl/>
        </w:rPr>
        <w:tab/>
      </w:r>
      <w:r>
        <w:rPr>
          <w:rFonts w:hint="cs"/>
          <w:rtl/>
        </w:rPr>
        <w:tab/>
        <w:t>ד"ר דבורה הורביץ</w:t>
      </w:r>
      <w:r>
        <w:rPr>
          <w:rFonts w:hint="cs"/>
          <w:rtl/>
        </w:rPr>
        <w:tab/>
      </w:r>
      <w:r>
        <w:rPr>
          <w:rFonts w:hint="cs"/>
          <w:rtl/>
        </w:rPr>
        <w:tab/>
        <w:t>- משרד העבודה והרווחה, שירות המבחן לנוער</w:t>
      </w:r>
    </w:p>
    <w:p w:rsidR="00000000" w:rsidRDefault="00072DB1">
      <w:pPr>
        <w:jc w:val="both"/>
        <w:rPr>
          <w:rFonts w:hint="cs"/>
          <w:rtl/>
        </w:rPr>
      </w:pPr>
      <w:r>
        <w:rPr>
          <w:rFonts w:hint="cs"/>
          <w:rtl/>
        </w:rPr>
        <w:tab/>
      </w:r>
      <w:r>
        <w:rPr>
          <w:rFonts w:hint="cs"/>
          <w:rtl/>
        </w:rPr>
        <w:tab/>
        <w:t>עו"ד דורי פינטו</w:t>
      </w:r>
      <w:r>
        <w:rPr>
          <w:rFonts w:hint="cs"/>
          <w:rtl/>
        </w:rPr>
        <w:tab/>
      </w:r>
      <w:r>
        <w:rPr>
          <w:rFonts w:hint="cs"/>
          <w:rtl/>
        </w:rPr>
        <w:tab/>
        <w:t>- סניגוריה ציבורית, סגן הסניגור הארצי</w:t>
      </w:r>
    </w:p>
    <w:p w:rsidR="00000000" w:rsidRDefault="00072DB1">
      <w:pPr>
        <w:jc w:val="both"/>
        <w:rPr>
          <w:rFonts w:hint="cs"/>
          <w:rtl/>
        </w:rPr>
      </w:pPr>
      <w:r>
        <w:rPr>
          <w:rFonts w:hint="cs"/>
          <w:rtl/>
        </w:rPr>
        <w:tab/>
      </w:r>
      <w:r>
        <w:rPr>
          <w:rFonts w:hint="cs"/>
          <w:rtl/>
        </w:rPr>
        <w:tab/>
        <w:t>עו"ד רינת קיטאי</w:t>
      </w:r>
      <w:r>
        <w:rPr>
          <w:rFonts w:hint="cs"/>
          <w:rtl/>
        </w:rPr>
        <w:tab/>
      </w:r>
      <w:r>
        <w:rPr>
          <w:rFonts w:hint="cs"/>
          <w:rtl/>
        </w:rPr>
        <w:tab/>
        <w:t>- האגודה לזכויות האזר</w:t>
      </w:r>
      <w:r>
        <w:rPr>
          <w:rFonts w:hint="cs"/>
          <w:rtl/>
        </w:rPr>
        <w:t>ח</w:t>
      </w:r>
    </w:p>
    <w:p w:rsidR="00000000" w:rsidRDefault="00072DB1">
      <w:pPr>
        <w:jc w:val="both"/>
        <w:rPr>
          <w:rFonts w:hint="cs"/>
          <w:rtl/>
        </w:rPr>
      </w:pPr>
      <w:r>
        <w:rPr>
          <w:rFonts w:hint="cs"/>
          <w:rtl/>
        </w:rPr>
        <w:tab/>
      </w:r>
      <w:r>
        <w:rPr>
          <w:rFonts w:hint="cs"/>
          <w:rtl/>
        </w:rPr>
        <w:tab/>
        <w:t>עו"ד לימור סולומון</w:t>
      </w:r>
      <w:r>
        <w:rPr>
          <w:rFonts w:hint="cs"/>
          <w:rtl/>
        </w:rPr>
        <w:tab/>
      </w:r>
      <w:r>
        <w:rPr>
          <w:rFonts w:hint="cs"/>
          <w:rtl/>
        </w:rPr>
        <w:tab/>
        <w:t>- המועצה הלאומית לשלום הילד</w:t>
      </w:r>
    </w:p>
    <w:p w:rsidR="00000000" w:rsidRDefault="00072DB1">
      <w:pPr>
        <w:jc w:val="both"/>
        <w:rPr>
          <w:rFonts w:hint="cs"/>
          <w:rtl/>
        </w:rPr>
      </w:pPr>
      <w:r>
        <w:rPr>
          <w:rFonts w:hint="cs"/>
          <w:rtl/>
        </w:rPr>
        <w:tab/>
      </w:r>
      <w:r>
        <w:rPr>
          <w:rFonts w:hint="cs"/>
          <w:rtl/>
        </w:rPr>
        <w:tab/>
        <w:t>עו"ד אביטל רימון-קפלן</w:t>
      </w:r>
      <w:r>
        <w:rPr>
          <w:rFonts w:hint="cs"/>
          <w:rtl/>
        </w:rPr>
        <w:tab/>
        <w:t>- מרכז השלטון המקומי</w:t>
      </w:r>
    </w:p>
    <w:p w:rsidR="00000000" w:rsidRDefault="00072DB1">
      <w:pPr>
        <w:jc w:val="both"/>
        <w:rPr>
          <w:rFonts w:hint="cs"/>
          <w:rtl/>
        </w:rPr>
      </w:pPr>
      <w:r>
        <w:rPr>
          <w:rFonts w:hint="cs"/>
          <w:rtl/>
        </w:rPr>
        <w:tab/>
      </w:r>
      <w:r>
        <w:rPr>
          <w:rFonts w:hint="cs"/>
          <w:rtl/>
        </w:rPr>
        <w:tab/>
        <w:t>עו"ד גלי עציון</w:t>
      </w:r>
      <w:r>
        <w:rPr>
          <w:rFonts w:hint="cs"/>
          <w:rtl/>
        </w:rPr>
        <w:tab/>
      </w:r>
      <w:r>
        <w:rPr>
          <w:rFonts w:hint="cs"/>
          <w:rtl/>
        </w:rPr>
        <w:tab/>
        <w:t>- נעמ"ת</w:t>
      </w:r>
    </w:p>
    <w:p w:rsidR="00000000" w:rsidRDefault="00072DB1">
      <w:pPr>
        <w:jc w:val="both"/>
        <w:rPr>
          <w:rFonts w:hint="cs"/>
          <w:rtl/>
        </w:rPr>
      </w:pPr>
    </w:p>
    <w:p w:rsidR="00000000" w:rsidRDefault="00072DB1">
      <w:pPr>
        <w:jc w:val="both"/>
        <w:rPr>
          <w:rFonts w:hint="cs"/>
          <w:rtl/>
        </w:rPr>
      </w:pPr>
    </w:p>
    <w:p w:rsidR="00000000" w:rsidRDefault="00072DB1">
      <w:pPr>
        <w:jc w:val="both"/>
        <w:rPr>
          <w:rFonts w:hint="cs"/>
          <w:rtl/>
        </w:rPr>
      </w:pPr>
    </w:p>
    <w:p w:rsidR="00000000" w:rsidRDefault="00072DB1">
      <w:pPr>
        <w:tabs>
          <w:tab w:val="left" w:pos="2835"/>
        </w:tabs>
        <w:jc w:val="both"/>
        <w:rPr>
          <w:rFonts w:hint="cs"/>
          <w:rtl/>
        </w:rPr>
      </w:pPr>
      <w:r>
        <w:rPr>
          <w:b/>
          <w:bCs/>
          <w:u w:val="single"/>
          <w:rtl/>
        </w:rPr>
        <w:t>יועץ משפטי</w:t>
      </w:r>
      <w:r>
        <w:rPr>
          <w:rtl/>
        </w:rPr>
        <w:t>:</w:t>
      </w:r>
      <w:r>
        <w:rPr>
          <w:rtl/>
        </w:rPr>
        <w:tab/>
      </w:r>
      <w:r>
        <w:rPr>
          <w:rFonts w:hint="cs"/>
          <w:rtl/>
        </w:rPr>
        <w:t>שלמה שהם</w:t>
      </w:r>
    </w:p>
    <w:p w:rsidR="00000000" w:rsidRDefault="00072DB1">
      <w:pPr>
        <w:jc w:val="both"/>
        <w:rPr>
          <w:rtl/>
        </w:rPr>
      </w:pPr>
    </w:p>
    <w:p w:rsidR="00000000" w:rsidRDefault="00072DB1">
      <w:pPr>
        <w:tabs>
          <w:tab w:val="left" w:pos="2835"/>
        </w:tabs>
        <w:jc w:val="both"/>
        <w:rPr>
          <w:rFonts w:hint="cs"/>
          <w:b/>
          <w:bCs/>
          <w:u w:val="single"/>
          <w:rtl/>
        </w:rPr>
      </w:pPr>
      <w:r>
        <w:rPr>
          <w:b/>
          <w:bCs/>
          <w:u w:val="single"/>
          <w:rtl/>
        </w:rPr>
        <w:t>מנהל/ת הוועדה</w:t>
      </w:r>
      <w:r>
        <w:rPr>
          <w:rtl/>
        </w:rPr>
        <w:t>:</w:t>
      </w:r>
      <w:r>
        <w:rPr>
          <w:rFonts w:hint="cs"/>
          <w:rtl/>
        </w:rPr>
        <w:tab/>
        <w:t>דורית ואג</w:t>
      </w:r>
    </w:p>
    <w:p w:rsidR="00000000" w:rsidRDefault="00072DB1">
      <w:pPr>
        <w:jc w:val="both"/>
        <w:rPr>
          <w:b/>
          <w:bCs/>
          <w:u w:val="single"/>
          <w:rtl/>
        </w:rPr>
      </w:pPr>
    </w:p>
    <w:p w:rsidR="00000000" w:rsidRDefault="00072DB1">
      <w:pPr>
        <w:tabs>
          <w:tab w:val="left" w:pos="2835"/>
        </w:tabs>
        <w:jc w:val="both"/>
        <w:rPr>
          <w:rFonts w:hint="cs"/>
          <w:rtl/>
        </w:rPr>
      </w:pPr>
      <w:r>
        <w:rPr>
          <w:b/>
          <w:bCs/>
          <w:u w:val="single"/>
          <w:rtl/>
        </w:rPr>
        <w:t>קצרנית</w:t>
      </w:r>
      <w:r>
        <w:rPr>
          <w:rtl/>
        </w:rPr>
        <w:t>:</w:t>
      </w:r>
      <w:r>
        <w:rPr>
          <w:rFonts w:hint="cs"/>
          <w:rtl/>
        </w:rPr>
        <w:tab/>
        <w:t>אסתר מימון</w:t>
      </w:r>
    </w:p>
    <w:p w:rsidR="00000000" w:rsidRDefault="00072DB1">
      <w:pPr>
        <w:jc w:val="both"/>
        <w:rPr>
          <w:rtl/>
        </w:rPr>
      </w:pPr>
    </w:p>
    <w:p w:rsidR="00000000" w:rsidRDefault="00072DB1">
      <w:pPr>
        <w:jc w:val="both"/>
        <w:rPr>
          <w:rtl/>
        </w:rPr>
      </w:pPr>
    </w:p>
    <w:p w:rsidR="00000000" w:rsidRDefault="00072DB1">
      <w:pPr>
        <w:jc w:val="both"/>
        <w:rPr>
          <w:rtl/>
        </w:rPr>
      </w:pPr>
    </w:p>
    <w:p w:rsidR="00000000" w:rsidRDefault="00072DB1">
      <w:pPr>
        <w:jc w:val="both"/>
        <w:rPr>
          <w:rtl/>
        </w:rPr>
      </w:pPr>
    </w:p>
    <w:p w:rsidR="00000000" w:rsidRDefault="00072DB1">
      <w:pPr>
        <w:ind w:left="1221" w:hanging="1221"/>
        <w:jc w:val="both"/>
        <w:rPr>
          <w:rFonts w:hint="cs"/>
          <w:rtl/>
        </w:rPr>
      </w:pPr>
      <w:r>
        <w:rPr>
          <w:b/>
          <w:bCs/>
          <w:u w:val="single"/>
          <w:rtl/>
        </w:rPr>
        <w:t>סדר היום:</w:t>
      </w:r>
      <w:r>
        <w:rPr>
          <w:rFonts w:hint="cs"/>
          <w:rtl/>
        </w:rPr>
        <w:tab/>
        <w:t>הצעת חוק למניעת העסקה של עברייני מין במוסד המכוון</w:t>
      </w:r>
      <w:r>
        <w:rPr>
          <w:rFonts w:hint="cs"/>
          <w:rtl/>
        </w:rPr>
        <w:t xml:space="preserve"> למתן שירות לקטינים, התשס"א-2001</w:t>
      </w:r>
    </w:p>
    <w:p w:rsidR="00000000" w:rsidRDefault="00072DB1">
      <w:pPr>
        <w:jc w:val="both"/>
        <w:rPr>
          <w:rtl/>
        </w:rPr>
      </w:pPr>
    </w:p>
    <w:p w:rsidR="00000000" w:rsidRDefault="00072DB1">
      <w:pPr>
        <w:jc w:val="center"/>
        <w:rPr>
          <w:rFonts w:hint="cs"/>
          <w:b/>
          <w:bCs/>
          <w:u w:val="single"/>
          <w:rtl/>
        </w:rPr>
      </w:pPr>
      <w:r>
        <w:rPr>
          <w:rtl/>
        </w:rPr>
        <w:br w:type="page"/>
      </w:r>
      <w:r>
        <w:rPr>
          <w:rFonts w:hint="cs"/>
          <w:b/>
          <w:bCs/>
          <w:u w:val="single"/>
          <w:rtl/>
        </w:rPr>
        <w:lastRenderedPageBreak/>
        <w:t xml:space="preserve">הצעת חוק למניעת העסקה של עברייני מין במוסד המכוון למתן שירות לקטינים, </w:t>
      </w:r>
    </w:p>
    <w:p w:rsidR="00000000" w:rsidRDefault="00072DB1">
      <w:pPr>
        <w:jc w:val="center"/>
        <w:rPr>
          <w:rFonts w:hint="cs"/>
          <w:rtl/>
        </w:rPr>
      </w:pPr>
      <w:r>
        <w:rPr>
          <w:rFonts w:hint="cs"/>
          <w:b/>
          <w:bCs/>
          <w:u w:val="single"/>
          <w:rtl/>
        </w:rPr>
        <w:t>התשס"א-2001</w:t>
      </w:r>
    </w:p>
    <w:p w:rsidR="00000000" w:rsidRDefault="00072DB1">
      <w:pPr>
        <w:rPr>
          <w:rFonts w:hint="cs"/>
          <w:rtl/>
        </w:rPr>
      </w:pPr>
    </w:p>
    <w:p w:rsidR="00000000" w:rsidRDefault="00072DB1">
      <w:pPr>
        <w:jc w:val="both"/>
        <w:rPr>
          <w:rFonts w:hint="cs"/>
          <w:rtl/>
        </w:rPr>
      </w:pPr>
      <w:r>
        <w:rPr>
          <w:rFonts w:hint="cs"/>
          <w:u w:val="single"/>
          <w:rtl/>
        </w:rPr>
        <w:t>היו"ר אמנון רובינשטיין:</w:t>
      </w:r>
    </w:p>
    <w:p w:rsidR="00000000" w:rsidRDefault="00072DB1">
      <w:pPr>
        <w:jc w:val="both"/>
        <w:rPr>
          <w:rFonts w:hint="cs"/>
          <w:rtl/>
        </w:rPr>
      </w:pPr>
    </w:p>
    <w:p w:rsidR="00000000" w:rsidRDefault="00072DB1">
      <w:pPr>
        <w:jc w:val="both"/>
        <w:rPr>
          <w:rFonts w:hint="cs"/>
          <w:rtl/>
        </w:rPr>
      </w:pPr>
      <w:r>
        <w:rPr>
          <w:rFonts w:hint="cs"/>
          <w:rtl/>
        </w:rPr>
        <w:tab/>
        <w:t>אני פותח את ישיבת ועדת החוקה, חוק ומשפט. על סדר-היום: הצבעה, בלי דיון, על חוק למניעת העסקה של עברייני מין במוסד</w:t>
      </w:r>
      <w:r>
        <w:rPr>
          <w:rFonts w:hint="cs"/>
          <w:rtl/>
        </w:rPr>
        <w:t xml:space="preserve"> המכוון למתן שירות לקטינים, התשס"א-2001, של חבר הכנסת יובל שטייניץ. </w:t>
      </w:r>
    </w:p>
    <w:p w:rsidR="00000000" w:rsidRDefault="00072DB1">
      <w:pPr>
        <w:jc w:val="both"/>
        <w:rPr>
          <w:rFonts w:hint="cs"/>
          <w:rtl/>
        </w:rPr>
      </w:pPr>
    </w:p>
    <w:p w:rsidR="00000000" w:rsidRDefault="00072DB1">
      <w:pPr>
        <w:ind w:firstLine="567"/>
        <w:jc w:val="both"/>
        <w:rPr>
          <w:rFonts w:hint="cs"/>
          <w:rtl/>
        </w:rPr>
      </w:pPr>
      <w:r>
        <w:rPr>
          <w:rFonts w:hint="cs"/>
          <w:rtl/>
        </w:rPr>
        <w:t>אני מבין שהגענו לסיכום על פשרות. שמענו את המומחים ולא היתה להם עמדה בעניין של 10 או 20 שנה, אבל ברגע שהסכמנו על הקמת ועדה שיכולה לקצר את המועד, השאלה הזאת לא כל כך חשובה.</w:t>
      </w:r>
    </w:p>
    <w:p w:rsidR="00000000" w:rsidRDefault="00072DB1">
      <w:pPr>
        <w:ind w:firstLine="567"/>
        <w:jc w:val="both"/>
        <w:rPr>
          <w:rFonts w:hint="cs"/>
          <w:rtl/>
        </w:rPr>
      </w:pPr>
    </w:p>
    <w:p w:rsidR="00000000" w:rsidRDefault="00072DB1">
      <w:pPr>
        <w:jc w:val="both"/>
        <w:rPr>
          <w:rFonts w:hint="cs"/>
          <w:rtl/>
        </w:rPr>
      </w:pPr>
      <w:r>
        <w:rPr>
          <w:rFonts w:hint="cs"/>
          <w:rtl/>
        </w:rPr>
        <w:tab/>
        <w:t>פנה אלי חבר ה</w:t>
      </w:r>
      <w:r>
        <w:rPr>
          <w:rFonts w:hint="cs"/>
          <w:rtl/>
        </w:rPr>
        <w:t>כנסת בני אלון וביקש שתהיה אפשרות לייפוי כוח, כלומר, שהאינפורמציה תימסר לא רק לאדם עצמו, והיוזם הסכים לתיקון.</w:t>
      </w:r>
    </w:p>
    <w:p w:rsidR="00000000" w:rsidRDefault="00072DB1">
      <w:pPr>
        <w:jc w:val="both"/>
        <w:rPr>
          <w:rFonts w:hint="cs"/>
          <w:rtl/>
        </w:rPr>
      </w:pPr>
    </w:p>
    <w:p w:rsidR="00000000" w:rsidRDefault="00072DB1">
      <w:pPr>
        <w:jc w:val="both"/>
        <w:rPr>
          <w:rFonts w:hint="cs"/>
          <w:rtl/>
        </w:rPr>
      </w:pPr>
      <w:r>
        <w:rPr>
          <w:rFonts w:hint="cs"/>
          <w:u w:val="single"/>
          <w:rtl/>
        </w:rPr>
        <w:t>יובל שטייניץ:</w:t>
      </w:r>
    </w:p>
    <w:p w:rsidR="00000000" w:rsidRDefault="00072DB1">
      <w:pPr>
        <w:jc w:val="both"/>
        <w:rPr>
          <w:rFonts w:hint="cs"/>
          <w:rtl/>
        </w:rPr>
      </w:pPr>
    </w:p>
    <w:p w:rsidR="00000000" w:rsidRDefault="00072DB1">
      <w:pPr>
        <w:jc w:val="both"/>
        <w:rPr>
          <w:rFonts w:hint="cs"/>
          <w:rtl/>
        </w:rPr>
      </w:pPr>
      <w:r>
        <w:rPr>
          <w:rFonts w:hint="cs"/>
          <w:rtl/>
        </w:rPr>
        <w:tab/>
        <w:t>פנה אלי ואל אמנון רובינשטיין חבר הכנסת בני אלון, שניהל את זנב הישיבה הקודמת, בהצעת תיקון נוספת לסעיף 3(ב), הסעיף שקובע שממשלת ישרא</w:t>
      </w:r>
      <w:r>
        <w:rPr>
          <w:rFonts w:hint="cs"/>
          <w:rtl/>
        </w:rPr>
        <w:t>ל תקים מאגר מידע של כל אלה שהחוק רלוונטי לגביהם. התיקון הנוסף הוא שלסעיף 3(ב) נוסיף שמוסד שאדם ביקש להתקבל להעסקה בו, רשאי גם הוא לפנות למאגר לקבל מידע עם ייפוי כוח של אותו אדם. זו הצעה של בני אלון, שנועדה למנוע ממוסדות שמקבלים כוח-אדם גדול לעבודה, לשלוח מ</w:t>
      </w:r>
      <w:r>
        <w:rPr>
          <w:rFonts w:hint="cs"/>
          <w:rtl/>
        </w:rPr>
        <w:t>אות ואלפי אנשים לתחנות המשטרה. למשל, אם זה בית-חולים לילדים, עשרות ומאות רופאים וכן הלאה. כלומר, לאפשר גם למוסד לפנות בצורה מרוכזת עם ייפויי כוח.</w:t>
      </w:r>
    </w:p>
    <w:p w:rsidR="00000000" w:rsidRDefault="00072DB1">
      <w:pPr>
        <w:jc w:val="both"/>
        <w:rPr>
          <w:rFonts w:hint="cs"/>
          <w:rtl/>
        </w:rPr>
      </w:pPr>
    </w:p>
    <w:p w:rsidR="00000000" w:rsidRDefault="00072DB1">
      <w:pPr>
        <w:jc w:val="both"/>
        <w:rPr>
          <w:rFonts w:hint="cs"/>
          <w:rtl/>
        </w:rPr>
      </w:pPr>
      <w:r>
        <w:rPr>
          <w:rFonts w:hint="cs"/>
          <w:u w:val="single"/>
          <w:rtl/>
        </w:rPr>
        <w:t>אלינוער מזוז:</w:t>
      </w:r>
    </w:p>
    <w:p w:rsidR="00000000" w:rsidRDefault="00072DB1">
      <w:pPr>
        <w:jc w:val="both"/>
        <w:rPr>
          <w:rFonts w:hint="cs"/>
          <w:rtl/>
        </w:rPr>
      </w:pPr>
    </w:p>
    <w:p w:rsidR="00000000" w:rsidRDefault="00072DB1">
      <w:pPr>
        <w:jc w:val="both"/>
        <w:rPr>
          <w:rFonts w:hint="cs"/>
          <w:rtl/>
        </w:rPr>
      </w:pPr>
      <w:r>
        <w:rPr>
          <w:rFonts w:hint="cs"/>
          <w:rtl/>
        </w:rPr>
        <w:tab/>
        <w:t>זה לחילופין, זה לא גם.</w:t>
      </w:r>
    </w:p>
    <w:p w:rsidR="00000000" w:rsidRDefault="00072DB1">
      <w:pPr>
        <w:jc w:val="both"/>
        <w:rPr>
          <w:rFonts w:hint="cs"/>
          <w:rtl/>
        </w:rPr>
      </w:pPr>
    </w:p>
    <w:p w:rsidR="00000000" w:rsidRDefault="00072DB1">
      <w:pPr>
        <w:jc w:val="both"/>
        <w:rPr>
          <w:rFonts w:hint="cs"/>
          <w:rtl/>
        </w:rPr>
      </w:pPr>
      <w:r>
        <w:rPr>
          <w:rFonts w:hint="cs"/>
          <w:u w:val="single"/>
          <w:rtl/>
        </w:rPr>
        <w:t>היו"ר אמנון רובינשטיין:</w:t>
      </w:r>
    </w:p>
    <w:p w:rsidR="00000000" w:rsidRDefault="00072DB1">
      <w:pPr>
        <w:jc w:val="both"/>
        <w:rPr>
          <w:rFonts w:hint="cs"/>
          <w:rtl/>
        </w:rPr>
      </w:pPr>
    </w:p>
    <w:p w:rsidR="00000000" w:rsidRDefault="00072DB1">
      <w:pPr>
        <w:ind w:firstLine="567"/>
        <w:jc w:val="both"/>
        <w:rPr>
          <w:rFonts w:hint="cs"/>
          <w:rtl/>
        </w:rPr>
      </w:pPr>
      <w:r>
        <w:rPr>
          <w:rFonts w:hint="cs"/>
          <w:rtl/>
        </w:rPr>
        <w:t>זו תהיה אפשרות.</w:t>
      </w:r>
    </w:p>
    <w:p w:rsidR="00000000" w:rsidRDefault="00072DB1">
      <w:pPr>
        <w:jc w:val="both"/>
        <w:rPr>
          <w:rFonts w:hint="cs"/>
          <w:rtl/>
        </w:rPr>
      </w:pPr>
    </w:p>
    <w:p w:rsidR="00000000" w:rsidRDefault="00072DB1">
      <w:pPr>
        <w:jc w:val="both"/>
        <w:rPr>
          <w:rFonts w:hint="cs"/>
          <w:rtl/>
        </w:rPr>
      </w:pPr>
      <w:r>
        <w:rPr>
          <w:rFonts w:hint="cs"/>
          <w:u w:val="single"/>
          <w:rtl/>
        </w:rPr>
        <w:t>שלמה שהם:</w:t>
      </w:r>
    </w:p>
    <w:p w:rsidR="00000000" w:rsidRDefault="00072DB1">
      <w:pPr>
        <w:jc w:val="both"/>
        <w:rPr>
          <w:rFonts w:hint="cs"/>
          <w:rtl/>
        </w:rPr>
      </w:pPr>
    </w:p>
    <w:p w:rsidR="00000000" w:rsidRDefault="00072DB1">
      <w:pPr>
        <w:jc w:val="both"/>
        <w:rPr>
          <w:rFonts w:hint="cs"/>
          <w:rtl/>
        </w:rPr>
      </w:pPr>
      <w:r>
        <w:rPr>
          <w:rFonts w:hint="cs"/>
          <w:rtl/>
        </w:rPr>
        <w:tab/>
        <w:t>יהיה כתוב "של א</w:t>
      </w:r>
      <w:r>
        <w:rPr>
          <w:rFonts w:hint="cs"/>
          <w:rtl/>
        </w:rPr>
        <w:t>דם, או של מוסד שאדם ייפה את כוחו".</w:t>
      </w:r>
    </w:p>
    <w:p w:rsidR="00000000" w:rsidRDefault="00072DB1">
      <w:pPr>
        <w:jc w:val="both"/>
        <w:rPr>
          <w:rFonts w:hint="cs"/>
          <w:rtl/>
        </w:rPr>
      </w:pPr>
    </w:p>
    <w:p w:rsidR="00000000" w:rsidRDefault="00072DB1">
      <w:pPr>
        <w:jc w:val="both"/>
        <w:rPr>
          <w:rFonts w:hint="cs"/>
          <w:rtl/>
        </w:rPr>
      </w:pPr>
      <w:r>
        <w:rPr>
          <w:rFonts w:hint="cs"/>
          <w:u w:val="single"/>
          <w:rtl/>
        </w:rPr>
        <w:t>היו"ר אמנון רובינשטיין:</w:t>
      </w:r>
    </w:p>
    <w:p w:rsidR="00000000" w:rsidRDefault="00072DB1">
      <w:pPr>
        <w:jc w:val="both"/>
        <w:rPr>
          <w:rFonts w:hint="cs"/>
          <w:rtl/>
        </w:rPr>
      </w:pPr>
    </w:p>
    <w:p w:rsidR="00000000" w:rsidRDefault="00072DB1">
      <w:pPr>
        <w:jc w:val="both"/>
        <w:rPr>
          <w:rFonts w:hint="cs"/>
          <w:rtl/>
        </w:rPr>
      </w:pPr>
      <w:r>
        <w:rPr>
          <w:rFonts w:hint="cs"/>
          <w:rtl/>
        </w:rPr>
        <w:tab/>
        <w:t>הניסוח יהיה בידי שלמה שהם. אנחנו נבהיר בניסוח הסעיף, שיובא לקריאה שנייה ושלישית, שמדובר בשני דברים אלטרנטיביים, לא מצטברים. חבר הכנסת בני אלון, למה התכוונת?</w:t>
      </w:r>
    </w:p>
    <w:p w:rsidR="00000000" w:rsidRDefault="00072DB1">
      <w:pPr>
        <w:jc w:val="both"/>
        <w:rPr>
          <w:rFonts w:hint="cs"/>
          <w:rtl/>
        </w:rPr>
      </w:pPr>
    </w:p>
    <w:p w:rsidR="00000000" w:rsidRDefault="00072DB1">
      <w:pPr>
        <w:jc w:val="both"/>
        <w:rPr>
          <w:rFonts w:hint="cs"/>
          <w:rtl/>
        </w:rPr>
      </w:pPr>
      <w:r>
        <w:rPr>
          <w:rFonts w:hint="cs"/>
          <w:u w:val="single"/>
          <w:rtl/>
        </w:rPr>
        <w:t>בנימין אלון:</w:t>
      </w:r>
    </w:p>
    <w:p w:rsidR="00000000" w:rsidRDefault="00072DB1">
      <w:pPr>
        <w:jc w:val="both"/>
        <w:rPr>
          <w:rFonts w:hint="cs"/>
          <w:rtl/>
        </w:rPr>
      </w:pPr>
    </w:p>
    <w:p w:rsidR="00000000" w:rsidRDefault="00072DB1">
      <w:pPr>
        <w:jc w:val="both"/>
        <w:rPr>
          <w:rFonts w:hint="cs"/>
          <w:rtl/>
        </w:rPr>
      </w:pPr>
      <w:r>
        <w:rPr>
          <w:rFonts w:hint="cs"/>
          <w:rtl/>
        </w:rPr>
        <w:tab/>
        <w:t>רציתי רק למנוע מצב שי</w:t>
      </w:r>
      <w:r>
        <w:rPr>
          <w:rFonts w:hint="cs"/>
          <w:rtl/>
        </w:rPr>
        <w:t>קללו את המציע, חבר הכנסת שטייניץ, הרבנים, הרופאים והמורים שישבו במשטרה לפני קבלה לעבודה, ואי-אפשר יהיה להשתלט על זה, שתהיה אופציה, כמו שהוא מציע, שאם האדם לא מעונין ללכת, הוא יכול לתת ייפוי כוח למוסד והמוסד ייגש בשמו. אם הוא מקפיד ללכת לבד, כי הוא חושש מהת</w:t>
      </w:r>
      <w:r>
        <w:rPr>
          <w:rFonts w:hint="cs"/>
          <w:rtl/>
        </w:rPr>
        <w:t xml:space="preserve">שובה </w:t>
      </w:r>
      <w:r>
        <w:rPr>
          <w:rtl/>
        </w:rPr>
        <w:t>–</w:t>
      </w:r>
      <w:r>
        <w:rPr>
          <w:rFonts w:hint="cs"/>
          <w:rtl/>
        </w:rPr>
        <w:t xml:space="preserve"> ילך לבד.</w:t>
      </w:r>
    </w:p>
    <w:p w:rsidR="00000000" w:rsidRDefault="00072DB1">
      <w:pPr>
        <w:jc w:val="both"/>
        <w:rPr>
          <w:rFonts w:hint="cs"/>
          <w:rtl/>
        </w:rPr>
      </w:pPr>
    </w:p>
    <w:p w:rsidR="00000000" w:rsidRDefault="00072DB1">
      <w:pPr>
        <w:jc w:val="both"/>
        <w:rPr>
          <w:rFonts w:hint="cs"/>
          <w:rtl/>
        </w:rPr>
      </w:pPr>
      <w:r>
        <w:rPr>
          <w:rFonts w:hint="cs"/>
          <w:u w:val="single"/>
          <w:rtl/>
        </w:rPr>
        <w:t>היו"ר אמנון רובינשטיין:</w:t>
      </w:r>
    </w:p>
    <w:p w:rsidR="00000000" w:rsidRDefault="00072DB1">
      <w:pPr>
        <w:jc w:val="both"/>
        <w:rPr>
          <w:rFonts w:hint="cs"/>
          <w:rtl/>
        </w:rPr>
      </w:pPr>
    </w:p>
    <w:p w:rsidR="00000000" w:rsidRDefault="00072DB1">
      <w:pPr>
        <w:jc w:val="both"/>
        <w:rPr>
          <w:rFonts w:hint="cs"/>
          <w:rtl/>
        </w:rPr>
      </w:pPr>
      <w:r>
        <w:rPr>
          <w:rFonts w:hint="cs"/>
          <w:rtl/>
        </w:rPr>
        <w:tab/>
        <w:t>אני אצביע רק על נושא, שהמוסד יוכל, אם ירצה, אין חובה.</w:t>
      </w:r>
    </w:p>
    <w:p w:rsidR="00000000" w:rsidRDefault="00072DB1">
      <w:pPr>
        <w:jc w:val="both"/>
        <w:rPr>
          <w:rFonts w:hint="cs"/>
          <w:rtl/>
        </w:rPr>
      </w:pPr>
    </w:p>
    <w:p w:rsidR="00000000" w:rsidRDefault="00072DB1">
      <w:pPr>
        <w:jc w:val="both"/>
        <w:rPr>
          <w:rFonts w:hint="cs"/>
          <w:rtl/>
        </w:rPr>
      </w:pPr>
      <w:r>
        <w:rPr>
          <w:rFonts w:hint="cs"/>
          <w:u w:val="single"/>
          <w:rtl/>
        </w:rPr>
        <w:t>נעמי שטרסר:</w:t>
      </w:r>
    </w:p>
    <w:p w:rsidR="00000000" w:rsidRDefault="00072DB1">
      <w:pPr>
        <w:jc w:val="both"/>
        <w:rPr>
          <w:rFonts w:hint="cs"/>
          <w:rtl/>
        </w:rPr>
      </w:pPr>
    </w:p>
    <w:p w:rsidR="00000000" w:rsidRDefault="00072DB1">
      <w:pPr>
        <w:jc w:val="both"/>
        <w:rPr>
          <w:rFonts w:hint="cs"/>
          <w:rtl/>
        </w:rPr>
      </w:pPr>
      <w:r>
        <w:rPr>
          <w:rFonts w:hint="cs"/>
          <w:rtl/>
        </w:rPr>
        <w:lastRenderedPageBreak/>
        <w:tab/>
        <w:t>צריך לשנות את המלה "מוסד". המלה מוסד, כהגדרתו פה, לא טובה למשרד החינוך, כי המוסד בעצמו לא יפנה.</w:t>
      </w:r>
    </w:p>
    <w:p w:rsidR="00000000" w:rsidRDefault="00072DB1">
      <w:pPr>
        <w:jc w:val="both"/>
        <w:rPr>
          <w:rFonts w:hint="cs"/>
          <w:rtl/>
        </w:rPr>
      </w:pPr>
    </w:p>
    <w:p w:rsidR="00000000" w:rsidRDefault="00072DB1">
      <w:pPr>
        <w:jc w:val="both"/>
        <w:rPr>
          <w:rFonts w:hint="cs"/>
          <w:rtl/>
        </w:rPr>
      </w:pPr>
      <w:r>
        <w:rPr>
          <w:rFonts w:hint="cs"/>
          <w:u w:val="single"/>
          <w:rtl/>
        </w:rPr>
        <w:t>יובל שטייניץ:</w:t>
      </w:r>
    </w:p>
    <w:p w:rsidR="00000000" w:rsidRDefault="00072DB1">
      <w:pPr>
        <w:jc w:val="both"/>
        <w:rPr>
          <w:rFonts w:hint="cs"/>
          <w:rtl/>
        </w:rPr>
      </w:pPr>
    </w:p>
    <w:p w:rsidR="00000000" w:rsidRDefault="00072DB1">
      <w:pPr>
        <w:jc w:val="both"/>
        <w:rPr>
          <w:rFonts w:hint="cs"/>
          <w:rtl/>
        </w:rPr>
      </w:pPr>
      <w:r>
        <w:rPr>
          <w:rFonts w:hint="cs"/>
          <w:rtl/>
        </w:rPr>
        <w:tab/>
        <w:t>המוסד זה גם בא כוח מטעמו.</w:t>
      </w:r>
    </w:p>
    <w:p w:rsidR="00000000" w:rsidRDefault="00072DB1">
      <w:pPr>
        <w:jc w:val="both"/>
        <w:rPr>
          <w:rFonts w:hint="cs"/>
          <w:rtl/>
        </w:rPr>
      </w:pPr>
    </w:p>
    <w:p w:rsidR="00000000" w:rsidRDefault="00072DB1">
      <w:pPr>
        <w:jc w:val="both"/>
        <w:rPr>
          <w:rFonts w:hint="cs"/>
          <w:rtl/>
        </w:rPr>
      </w:pPr>
      <w:r>
        <w:rPr>
          <w:rFonts w:hint="cs"/>
          <w:u w:val="single"/>
          <w:rtl/>
        </w:rPr>
        <w:t>נעמי</w:t>
      </w:r>
      <w:r>
        <w:rPr>
          <w:rFonts w:hint="cs"/>
          <w:u w:val="single"/>
          <w:rtl/>
        </w:rPr>
        <w:t xml:space="preserve"> שטרסר:</w:t>
      </w:r>
    </w:p>
    <w:p w:rsidR="00000000" w:rsidRDefault="00072DB1">
      <w:pPr>
        <w:jc w:val="both"/>
        <w:rPr>
          <w:rFonts w:hint="cs"/>
          <w:rtl/>
        </w:rPr>
      </w:pPr>
    </w:p>
    <w:p w:rsidR="00000000" w:rsidRDefault="00072DB1">
      <w:pPr>
        <w:jc w:val="both"/>
        <w:rPr>
          <w:rFonts w:hint="cs"/>
          <w:rtl/>
        </w:rPr>
      </w:pPr>
      <w:r>
        <w:rPr>
          <w:rFonts w:hint="cs"/>
          <w:rtl/>
        </w:rPr>
        <w:tab/>
        <w:t>הגדרתם פה את המוסדות עצמם.</w:t>
      </w:r>
    </w:p>
    <w:p w:rsidR="00000000" w:rsidRDefault="00072DB1">
      <w:pPr>
        <w:jc w:val="both"/>
        <w:rPr>
          <w:rFonts w:hint="cs"/>
          <w:rtl/>
        </w:rPr>
      </w:pPr>
    </w:p>
    <w:p w:rsidR="00000000" w:rsidRDefault="00072DB1">
      <w:pPr>
        <w:jc w:val="both"/>
        <w:rPr>
          <w:rFonts w:hint="cs"/>
          <w:rtl/>
        </w:rPr>
      </w:pPr>
      <w:r>
        <w:rPr>
          <w:rFonts w:hint="cs"/>
          <w:u w:val="single"/>
          <w:rtl/>
        </w:rPr>
        <w:t>רחל אדלסברג:</w:t>
      </w:r>
    </w:p>
    <w:p w:rsidR="00000000" w:rsidRDefault="00072DB1">
      <w:pPr>
        <w:jc w:val="both"/>
        <w:rPr>
          <w:rFonts w:hint="cs"/>
          <w:rtl/>
        </w:rPr>
      </w:pPr>
    </w:p>
    <w:p w:rsidR="00000000" w:rsidRDefault="00072DB1">
      <w:pPr>
        <w:jc w:val="both"/>
        <w:rPr>
          <w:rFonts w:hint="cs"/>
          <w:rtl/>
        </w:rPr>
      </w:pPr>
      <w:r>
        <w:rPr>
          <w:rFonts w:hint="cs"/>
          <w:rtl/>
        </w:rPr>
        <w:tab/>
        <w:t>עשינו את הסידור הזה, שאדם פונה בעצמו לתחנת משטרה, בדיוק מהסיבה הזאת, שאמרנו שאנחנו לא יכולים לבדוק מי זה מוסד לפי החוק ומי לא.</w:t>
      </w:r>
    </w:p>
    <w:p w:rsidR="00000000" w:rsidRDefault="00072DB1">
      <w:pPr>
        <w:jc w:val="both"/>
        <w:rPr>
          <w:rFonts w:hint="cs"/>
          <w:rtl/>
        </w:rPr>
      </w:pPr>
    </w:p>
    <w:p w:rsidR="00000000" w:rsidRDefault="00072DB1">
      <w:pPr>
        <w:jc w:val="both"/>
        <w:rPr>
          <w:rFonts w:hint="cs"/>
          <w:rtl/>
        </w:rPr>
      </w:pPr>
      <w:r>
        <w:rPr>
          <w:rFonts w:hint="cs"/>
          <w:u w:val="single"/>
          <w:rtl/>
        </w:rPr>
        <w:t>היו"ר אמנון רובינשטיין:</w:t>
      </w:r>
    </w:p>
    <w:p w:rsidR="00000000" w:rsidRDefault="00072DB1">
      <w:pPr>
        <w:jc w:val="both"/>
        <w:rPr>
          <w:rFonts w:hint="cs"/>
          <w:rtl/>
        </w:rPr>
      </w:pPr>
    </w:p>
    <w:p w:rsidR="00000000" w:rsidRDefault="00072DB1">
      <w:pPr>
        <w:jc w:val="both"/>
        <w:rPr>
          <w:rFonts w:hint="cs"/>
          <w:rtl/>
        </w:rPr>
      </w:pPr>
      <w:r>
        <w:rPr>
          <w:rFonts w:hint="cs"/>
          <w:rtl/>
        </w:rPr>
        <w:tab/>
        <w:t>יש עוד אופציה, זה לא שולל את זכות האדם לפנות. חבר</w:t>
      </w:r>
      <w:r>
        <w:rPr>
          <w:rFonts w:hint="cs"/>
          <w:rtl/>
        </w:rPr>
        <w:t xml:space="preserve"> הכנסת אלון מדבר על מוסד שרוצה לרכז את הפניות. אם מוסד רוצה לרכז את הפניות, הוא ירכז.</w:t>
      </w:r>
    </w:p>
    <w:p w:rsidR="00000000" w:rsidRDefault="00072DB1">
      <w:pPr>
        <w:jc w:val="both"/>
        <w:rPr>
          <w:rFonts w:hint="cs"/>
          <w:rtl/>
        </w:rPr>
      </w:pPr>
    </w:p>
    <w:p w:rsidR="00000000" w:rsidRDefault="00072DB1">
      <w:pPr>
        <w:jc w:val="both"/>
        <w:rPr>
          <w:rFonts w:hint="cs"/>
          <w:rtl/>
        </w:rPr>
      </w:pPr>
      <w:r>
        <w:rPr>
          <w:rFonts w:hint="cs"/>
          <w:u w:val="single"/>
          <w:rtl/>
        </w:rPr>
        <w:t>רחל אדלסברג:</w:t>
      </w:r>
    </w:p>
    <w:p w:rsidR="00000000" w:rsidRDefault="00072DB1">
      <w:pPr>
        <w:jc w:val="both"/>
        <w:rPr>
          <w:rFonts w:hint="cs"/>
          <w:rtl/>
        </w:rPr>
      </w:pPr>
    </w:p>
    <w:p w:rsidR="00000000" w:rsidRDefault="00072DB1">
      <w:pPr>
        <w:jc w:val="both"/>
        <w:rPr>
          <w:rFonts w:hint="cs"/>
          <w:rtl/>
        </w:rPr>
      </w:pPr>
      <w:r>
        <w:rPr>
          <w:rFonts w:hint="cs"/>
          <w:rtl/>
        </w:rPr>
        <w:tab/>
        <w:t>לא יהיה מנגנון שיבדוק אם המוסד הזה הוא מוסד מוכר לפי החוק או לא, אז מה עשינו?</w:t>
      </w:r>
    </w:p>
    <w:p w:rsidR="00000000" w:rsidRDefault="00072DB1">
      <w:pPr>
        <w:jc w:val="both"/>
        <w:rPr>
          <w:rFonts w:hint="cs"/>
          <w:rtl/>
        </w:rPr>
      </w:pPr>
    </w:p>
    <w:p w:rsidR="00000000" w:rsidRDefault="00072DB1">
      <w:pPr>
        <w:jc w:val="both"/>
        <w:rPr>
          <w:rFonts w:hint="cs"/>
          <w:rtl/>
        </w:rPr>
      </w:pPr>
      <w:r>
        <w:rPr>
          <w:rFonts w:hint="cs"/>
          <w:u w:val="single"/>
          <w:rtl/>
        </w:rPr>
        <w:t>היו"ר אמנון רובינשטיין:</w:t>
      </w:r>
    </w:p>
    <w:p w:rsidR="00000000" w:rsidRDefault="00072DB1">
      <w:pPr>
        <w:jc w:val="both"/>
        <w:rPr>
          <w:rFonts w:hint="cs"/>
          <w:rtl/>
        </w:rPr>
      </w:pPr>
    </w:p>
    <w:p w:rsidR="00000000" w:rsidRDefault="00072DB1">
      <w:pPr>
        <w:jc w:val="both"/>
        <w:rPr>
          <w:rFonts w:hint="cs"/>
          <w:rtl/>
        </w:rPr>
      </w:pPr>
      <w:r>
        <w:rPr>
          <w:rFonts w:hint="cs"/>
          <w:rtl/>
        </w:rPr>
        <w:tab/>
        <w:t>אני מציע שבמקום המלה "מוסד" תבוא המלה "מעסיק".</w:t>
      </w:r>
    </w:p>
    <w:p w:rsidR="00000000" w:rsidRDefault="00072DB1">
      <w:pPr>
        <w:jc w:val="both"/>
        <w:rPr>
          <w:rFonts w:hint="cs"/>
          <w:rtl/>
        </w:rPr>
      </w:pPr>
    </w:p>
    <w:p w:rsidR="00000000" w:rsidRDefault="00072DB1">
      <w:pPr>
        <w:jc w:val="both"/>
        <w:rPr>
          <w:rFonts w:hint="cs"/>
          <w:rtl/>
        </w:rPr>
      </w:pPr>
      <w:r>
        <w:rPr>
          <w:rFonts w:hint="cs"/>
          <w:u w:val="single"/>
          <w:rtl/>
        </w:rPr>
        <w:t>ש</w:t>
      </w:r>
      <w:r>
        <w:rPr>
          <w:rFonts w:hint="cs"/>
          <w:u w:val="single"/>
          <w:rtl/>
        </w:rPr>
        <w:t>אול יהלום:</w:t>
      </w:r>
    </w:p>
    <w:p w:rsidR="00000000" w:rsidRDefault="00072DB1">
      <w:pPr>
        <w:jc w:val="both"/>
        <w:rPr>
          <w:rFonts w:hint="cs"/>
          <w:rtl/>
        </w:rPr>
      </w:pPr>
    </w:p>
    <w:p w:rsidR="00000000" w:rsidRDefault="00072DB1">
      <w:pPr>
        <w:jc w:val="both"/>
        <w:rPr>
          <w:rFonts w:hint="cs"/>
          <w:rtl/>
        </w:rPr>
      </w:pPr>
      <w:r>
        <w:rPr>
          <w:rFonts w:hint="cs"/>
          <w:rtl/>
        </w:rPr>
        <w:tab/>
        <w:t>אם אני אפנה עכשיו למשטרה, הרי אני לא אקבל אישור, אם אני לא אביא אישור מהמוסד?</w:t>
      </w:r>
    </w:p>
    <w:p w:rsidR="00000000" w:rsidRDefault="00072DB1">
      <w:pPr>
        <w:jc w:val="both"/>
        <w:rPr>
          <w:rFonts w:hint="cs"/>
          <w:rtl/>
        </w:rPr>
      </w:pPr>
    </w:p>
    <w:p w:rsidR="00000000" w:rsidRDefault="00072DB1">
      <w:pPr>
        <w:jc w:val="both"/>
        <w:rPr>
          <w:rFonts w:hint="cs"/>
          <w:rtl/>
        </w:rPr>
      </w:pPr>
      <w:r>
        <w:rPr>
          <w:rFonts w:hint="cs"/>
          <w:u w:val="single"/>
          <w:rtl/>
        </w:rPr>
        <w:t>רחל אדלסברג:</w:t>
      </w:r>
    </w:p>
    <w:p w:rsidR="00000000" w:rsidRDefault="00072DB1">
      <w:pPr>
        <w:jc w:val="both"/>
        <w:rPr>
          <w:rFonts w:hint="cs"/>
          <w:rtl/>
        </w:rPr>
      </w:pPr>
    </w:p>
    <w:p w:rsidR="00000000" w:rsidRDefault="00072DB1">
      <w:pPr>
        <w:jc w:val="both"/>
        <w:rPr>
          <w:rFonts w:hint="cs"/>
          <w:rtl/>
        </w:rPr>
      </w:pPr>
      <w:r>
        <w:rPr>
          <w:rFonts w:hint="cs"/>
          <w:rtl/>
        </w:rPr>
        <w:tab/>
        <w:t>אתה האדם שנוגע בדבר.</w:t>
      </w:r>
    </w:p>
    <w:p w:rsidR="00000000" w:rsidRDefault="00072DB1">
      <w:pPr>
        <w:jc w:val="both"/>
        <w:rPr>
          <w:rFonts w:hint="cs"/>
          <w:rtl/>
        </w:rPr>
      </w:pPr>
    </w:p>
    <w:p w:rsidR="00000000" w:rsidRDefault="00072DB1">
      <w:pPr>
        <w:jc w:val="both"/>
        <w:rPr>
          <w:rFonts w:hint="cs"/>
          <w:rtl/>
        </w:rPr>
      </w:pPr>
      <w:r>
        <w:rPr>
          <w:rFonts w:hint="cs"/>
          <w:u w:val="single"/>
          <w:rtl/>
        </w:rPr>
        <w:t>שאול יהלום:</w:t>
      </w:r>
    </w:p>
    <w:p w:rsidR="00000000" w:rsidRDefault="00072DB1">
      <w:pPr>
        <w:jc w:val="both"/>
        <w:rPr>
          <w:rFonts w:hint="cs"/>
          <w:rtl/>
        </w:rPr>
      </w:pPr>
    </w:p>
    <w:p w:rsidR="00000000" w:rsidRDefault="00072DB1">
      <w:pPr>
        <w:jc w:val="both"/>
        <w:rPr>
          <w:rFonts w:hint="cs"/>
          <w:rtl/>
        </w:rPr>
      </w:pPr>
      <w:r>
        <w:rPr>
          <w:rFonts w:hint="cs"/>
          <w:rtl/>
        </w:rPr>
        <w:tab/>
        <w:t>איך תדעי שזה המוסד המסוים?</w:t>
      </w:r>
    </w:p>
    <w:p w:rsidR="00000000" w:rsidRDefault="00072DB1">
      <w:pPr>
        <w:jc w:val="both"/>
        <w:rPr>
          <w:rFonts w:hint="cs"/>
          <w:rtl/>
        </w:rPr>
      </w:pPr>
    </w:p>
    <w:p w:rsidR="00000000" w:rsidRDefault="00072DB1">
      <w:pPr>
        <w:jc w:val="both"/>
        <w:rPr>
          <w:rFonts w:hint="cs"/>
          <w:rtl/>
        </w:rPr>
      </w:pPr>
      <w:r>
        <w:rPr>
          <w:rFonts w:hint="cs"/>
          <w:u w:val="single"/>
          <w:rtl/>
        </w:rPr>
        <w:t>רחל אדלסברג:</w:t>
      </w:r>
    </w:p>
    <w:p w:rsidR="00000000" w:rsidRDefault="00072DB1">
      <w:pPr>
        <w:jc w:val="both"/>
        <w:rPr>
          <w:rFonts w:hint="cs"/>
          <w:rtl/>
        </w:rPr>
      </w:pPr>
    </w:p>
    <w:p w:rsidR="00000000" w:rsidRDefault="00072DB1">
      <w:pPr>
        <w:jc w:val="both"/>
        <w:rPr>
          <w:rFonts w:hint="cs"/>
          <w:rtl/>
        </w:rPr>
      </w:pPr>
      <w:r>
        <w:rPr>
          <w:rFonts w:hint="cs"/>
          <w:rtl/>
        </w:rPr>
        <w:tab/>
        <w:t>יש לנו פתרון לזה.</w:t>
      </w:r>
    </w:p>
    <w:p w:rsidR="00000000" w:rsidRDefault="00072DB1">
      <w:pPr>
        <w:jc w:val="both"/>
        <w:rPr>
          <w:rFonts w:hint="cs"/>
          <w:rtl/>
        </w:rPr>
      </w:pPr>
    </w:p>
    <w:p w:rsidR="00000000" w:rsidRDefault="00072DB1">
      <w:pPr>
        <w:rPr>
          <w:u w:val="single"/>
          <w:rtl/>
        </w:rPr>
      </w:pPr>
      <w:r>
        <w:rPr>
          <w:u w:val="single"/>
          <w:rtl/>
        </w:rPr>
        <w:t>שאול יהלום:</w:t>
      </w:r>
    </w:p>
    <w:p w:rsidR="00000000" w:rsidRDefault="00072DB1">
      <w:pPr>
        <w:rPr>
          <w:u w:val="single"/>
          <w:rtl/>
        </w:rPr>
      </w:pPr>
    </w:p>
    <w:p w:rsidR="00000000" w:rsidRDefault="00072DB1">
      <w:pPr>
        <w:jc w:val="both"/>
        <w:rPr>
          <w:rFonts w:hint="cs"/>
          <w:rtl/>
        </w:rPr>
      </w:pPr>
      <w:r>
        <w:rPr>
          <w:rtl/>
        </w:rPr>
        <w:tab/>
      </w:r>
      <w:r>
        <w:rPr>
          <w:rFonts w:hint="cs"/>
          <w:rtl/>
        </w:rPr>
        <w:t xml:space="preserve"> את הפתרון תכניסי פה. אם את מגדירה מו</w:t>
      </w:r>
      <w:r>
        <w:rPr>
          <w:rFonts w:hint="cs"/>
          <w:rtl/>
        </w:rPr>
        <w:t>סד, מה זה משנה איפה.</w:t>
      </w:r>
    </w:p>
    <w:p w:rsidR="00000000" w:rsidRDefault="00072DB1">
      <w:pPr>
        <w:rPr>
          <w:u w:val="single"/>
          <w:rtl/>
        </w:rPr>
      </w:pPr>
      <w:r>
        <w:rPr>
          <w:u w:val="single"/>
          <w:rtl/>
        </w:rPr>
        <w:br w:type="page"/>
      </w:r>
      <w:r>
        <w:rPr>
          <w:u w:val="single"/>
          <w:rtl/>
        </w:rPr>
        <w:lastRenderedPageBreak/>
        <w:t>היו"ר אמנון רובינשטיין:</w:t>
      </w:r>
    </w:p>
    <w:p w:rsidR="00000000" w:rsidRDefault="00072DB1">
      <w:pPr>
        <w:rPr>
          <w:u w:val="single"/>
          <w:rtl/>
        </w:rPr>
      </w:pPr>
    </w:p>
    <w:p w:rsidR="00000000" w:rsidRDefault="00072DB1">
      <w:pPr>
        <w:jc w:val="both"/>
        <w:rPr>
          <w:rFonts w:hint="cs"/>
          <w:rtl/>
        </w:rPr>
      </w:pPr>
      <w:r>
        <w:rPr>
          <w:rtl/>
        </w:rPr>
        <w:tab/>
      </w:r>
      <w:r>
        <w:rPr>
          <w:rFonts w:hint="cs"/>
          <w:rtl/>
        </w:rPr>
        <w:t xml:space="preserve"> אם אני כותב "מעסיק", זה פותר את הכול.</w:t>
      </w:r>
    </w:p>
    <w:p w:rsidR="00000000" w:rsidRDefault="00072DB1">
      <w:pPr>
        <w:jc w:val="both"/>
        <w:rPr>
          <w:rtl/>
        </w:rPr>
      </w:pPr>
    </w:p>
    <w:p w:rsidR="00000000" w:rsidRDefault="00072DB1">
      <w:pPr>
        <w:jc w:val="both"/>
        <w:rPr>
          <w:rFonts w:hint="cs"/>
          <w:rtl/>
        </w:rPr>
      </w:pPr>
      <w:r>
        <w:rPr>
          <w:rFonts w:hint="cs"/>
          <w:u w:val="single"/>
          <w:rtl/>
        </w:rPr>
        <w:t>אלינוער מזוז:</w:t>
      </w:r>
    </w:p>
    <w:p w:rsidR="00000000" w:rsidRDefault="00072DB1">
      <w:pPr>
        <w:jc w:val="both"/>
        <w:rPr>
          <w:rFonts w:hint="cs"/>
          <w:rtl/>
        </w:rPr>
      </w:pPr>
    </w:p>
    <w:p w:rsidR="00000000" w:rsidRDefault="00072DB1">
      <w:pPr>
        <w:jc w:val="both"/>
        <w:rPr>
          <w:rFonts w:hint="cs"/>
          <w:rtl/>
        </w:rPr>
      </w:pPr>
      <w:r>
        <w:rPr>
          <w:rFonts w:hint="cs"/>
          <w:rtl/>
        </w:rPr>
        <w:tab/>
        <w:t>רצינו להבהיר בסעיף 3(ב) בנוסח הקיים, עוד לפני שדובר על האופציה, שלא מספיק להמציא למשטרה תעודה מהמוסד, המאשרת  כי המדובר במוסד על-פי חוק זה, וכי הוא מועס</w:t>
      </w:r>
      <w:r>
        <w:rPr>
          <w:rFonts w:hint="cs"/>
          <w:rtl/>
        </w:rPr>
        <w:t>ק במוסד, משום שהמוסד עצמו יצטרך לאשר שהוא מוסד על-פי חוק זה. לשתי הוורסיות צריך להכניס, שהתעודה הזאת תאשר כי מדובר במוסד על-פי חוק זה, ואז האחריות היא על המוסד שפונה.</w:t>
      </w:r>
    </w:p>
    <w:p w:rsidR="00000000" w:rsidRDefault="00072DB1">
      <w:pPr>
        <w:jc w:val="both"/>
        <w:rPr>
          <w:rFonts w:hint="cs"/>
          <w:rtl/>
        </w:rPr>
      </w:pPr>
    </w:p>
    <w:p w:rsidR="00000000" w:rsidRDefault="00072DB1">
      <w:pPr>
        <w:rPr>
          <w:rtl/>
        </w:rPr>
      </w:pPr>
      <w:r>
        <w:rPr>
          <w:u w:val="single"/>
          <w:rtl/>
        </w:rPr>
        <w:t>יובל שטייניץ:</w:t>
      </w:r>
    </w:p>
    <w:p w:rsidR="00000000" w:rsidRDefault="00072DB1">
      <w:pPr>
        <w:rPr>
          <w:rtl/>
        </w:rPr>
      </w:pPr>
    </w:p>
    <w:p w:rsidR="00000000" w:rsidRDefault="00072DB1">
      <w:pPr>
        <w:jc w:val="both"/>
        <w:rPr>
          <w:rFonts w:hint="cs"/>
          <w:rtl/>
        </w:rPr>
      </w:pPr>
      <w:r>
        <w:rPr>
          <w:rtl/>
        </w:rPr>
        <w:tab/>
      </w:r>
      <w:r>
        <w:rPr>
          <w:rFonts w:hint="cs"/>
          <w:rtl/>
        </w:rPr>
        <w:t xml:space="preserve"> זה טריוויאלי, מדובר על מוסד לפי חוק זה.</w:t>
      </w:r>
    </w:p>
    <w:p w:rsidR="00000000" w:rsidRDefault="00072DB1">
      <w:pPr>
        <w:jc w:val="both"/>
        <w:rPr>
          <w:rFonts w:hint="cs"/>
          <w:rtl/>
        </w:rPr>
      </w:pPr>
    </w:p>
    <w:p w:rsidR="00000000" w:rsidRDefault="00072DB1">
      <w:pPr>
        <w:rPr>
          <w:u w:val="single"/>
          <w:rtl/>
        </w:rPr>
      </w:pPr>
      <w:r>
        <w:rPr>
          <w:u w:val="single"/>
          <w:rtl/>
        </w:rPr>
        <w:t>היו"ר אמנון רובינשטיין:</w:t>
      </w:r>
    </w:p>
    <w:p w:rsidR="00000000" w:rsidRDefault="00072DB1">
      <w:pPr>
        <w:rPr>
          <w:u w:val="single"/>
          <w:rtl/>
        </w:rPr>
      </w:pPr>
    </w:p>
    <w:p w:rsidR="00000000" w:rsidRDefault="00072DB1">
      <w:pPr>
        <w:jc w:val="both"/>
        <w:rPr>
          <w:rFonts w:hint="cs"/>
          <w:rtl/>
        </w:rPr>
      </w:pPr>
      <w:r>
        <w:rPr>
          <w:rtl/>
        </w:rPr>
        <w:tab/>
      </w:r>
      <w:r>
        <w:rPr>
          <w:rFonts w:hint="cs"/>
          <w:rtl/>
        </w:rPr>
        <w:t xml:space="preserve"> אם </w:t>
      </w:r>
      <w:r>
        <w:rPr>
          <w:rFonts w:hint="cs"/>
          <w:rtl/>
        </w:rPr>
        <w:t>זה לא ברור, נבהיר את זה בניסוח. בניסוח החוק יובהר שהמוסד מאשר שהוא מוסד על-פי חוק זה.</w:t>
      </w:r>
    </w:p>
    <w:p w:rsidR="00000000" w:rsidRDefault="00072DB1">
      <w:pPr>
        <w:jc w:val="both"/>
        <w:rPr>
          <w:rFonts w:hint="cs"/>
          <w:rtl/>
        </w:rPr>
      </w:pPr>
    </w:p>
    <w:p w:rsidR="00000000" w:rsidRDefault="00072DB1">
      <w:pPr>
        <w:jc w:val="both"/>
        <w:rPr>
          <w:rFonts w:hint="cs"/>
          <w:rtl/>
        </w:rPr>
      </w:pPr>
      <w:r>
        <w:rPr>
          <w:rFonts w:hint="cs"/>
          <w:u w:val="single"/>
          <w:rtl/>
        </w:rPr>
        <w:t>נעמי שטרסר:</w:t>
      </w:r>
    </w:p>
    <w:p w:rsidR="00000000" w:rsidRDefault="00072DB1">
      <w:pPr>
        <w:jc w:val="both"/>
        <w:rPr>
          <w:rFonts w:hint="cs"/>
          <w:rtl/>
        </w:rPr>
      </w:pPr>
    </w:p>
    <w:p w:rsidR="00000000" w:rsidRDefault="00072DB1">
      <w:pPr>
        <w:jc w:val="both"/>
        <w:rPr>
          <w:rFonts w:hint="cs"/>
          <w:rtl/>
        </w:rPr>
      </w:pPr>
      <w:r>
        <w:rPr>
          <w:rFonts w:hint="cs"/>
          <w:rtl/>
        </w:rPr>
        <w:tab/>
        <w:t>המוסד לא יאשר שום דבר, כי בית ספר לא יאשר, משרד החינוך יאשר. פה כל הזמן משתמשים במילה מוסד.</w:t>
      </w:r>
    </w:p>
    <w:p w:rsidR="00000000" w:rsidRDefault="00072DB1">
      <w:pPr>
        <w:jc w:val="both"/>
        <w:rPr>
          <w:rFonts w:hint="cs"/>
          <w:rtl/>
        </w:rPr>
      </w:pPr>
    </w:p>
    <w:p w:rsidR="00000000" w:rsidRDefault="00072DB1">
      <w:pPr>
        <w:jc w:val="both"/>
        <w:rPr>
          <w:rFonts w:hint="cs"/>
          <w:rtl/>
        </w:rPr>
      </w:pPr>
      <w:r>
        <w:rPr>
          <w:rFonts w:hint="cs"/>
          <w:u w:val="single"/>
          <w:rtl/>
        </w:rPr>
        <w:t>מרים ג'ראזי-רוזנב:</w:t>
      </w:r>
    </w:p>
    <w:p w:rsidR="00000000" w:rsidRDefault="00072DB1">
      <w:pPr>
        <w:jc w:val="both"/>
        <w:rPr>
          <w:rFonts w:hint="cs"/>
          <w:rtl/>
        </w:rPr>
      </w:pPr>
    </w:p>
    <w:p w:rsidR="00000000" w:rsidRDefault="00072DB1">
      <w:pPr>
        <w:jc w:val="both"/>
        <w:rPr>
          <w:rFonts w:hint="cs"/>
          <w:rtl/>
        </w:rPr>
      </w:pPr>
      <w:r>
        <w:rPr>
          <w:rFonts w:hint="cs"/>
          <w:rtl/>
        </w:rPr>
        <w:tab/>
        <w:t>מוסד או מעסיק.</w:t>
      </w:r>
    </w:p>
    <w:p w:rsidR="00000000" w:rsidRDefault="00072DB1">
      <w:pPr>
        <w:jc w:val="both"/>
        <w:rPr>
          <w:rFonts w:hint="cs"/>
          <w:rtl/>
        </w:rPr>
      </w:pPr>
    </w:p>
    <w:p w:rsidR="00000000" w:rsidRDefault="00072DB1">
      <w:pPr>
        <w:rPr>
          <w:u w:val="single"/>
          <w:rtl/>
        </w:rPr>
      </w:pPr>
      <w:r>
        <w:rPr>
          <w:u w:val="single"/>
          <w:rtl/>
        </w:rPr>
        <w:t>היו"ר אמנון רובינשטיין:</w:t>
      </w:r>
    </w:p>
    <w:p w:rsidR="00000000" w:rsidRDefault="00072DB1">
      <w:pPr>
        <w:rPr>
          <w:u w:val="single"/>
          <w:rtl/>
        </w:rPr>
      </w:pPr>
    </w:p>
    <w:p w:rsidR="00000000" w:rsidRDefault="00072DB1">
      <w:pPr>
        <w:jc w:val="both"/>
        <w:rPr>
          <w:rFonts w:hint="cs"/>
          <w:rtl/>
        </w:rPr>
      </w:pPr>
      <w:r>
        <w:rPr>
          <w:rtl/>
        </w:rPr>
        <w:tab/>
      </w:r>
      <w:r>
        <w:rPr>
          <w:rFonts w:hint="cs"/>
          <w:rtl/>
        </w:rPr>
        <w:t xml:space="preserve"> הכוונה היא ברורה, שזה יכול להיות גם משרד החינוך וגם רשות מקומית.</w:t>
      </w:r>
    </w:p>
    <w:p w:rsidR="00000000" w:rsidRDefault="00072DB1">
      <w:pPr>
        <w:jc w:val="both"/>
        <w:rPr>
          <w:rFonts w:hint="cs"/>
          <w:rtl/>
        </w:rPr>
      </w:pPr>
    </w:p>
    <w:p w:rsidR="00000000" w:rsidRDefault="00072DB1">
      <w:pPr>
        <w:rPr>
          <w:u w:val="single"/>
          <w:rtl/>
        </w:rPr>
      </w:pPr>
      <w:r>
        <w:rPr>
          <w:u w:val="single"/>
          <w:rtl/>
        </w:rPr>
        <w:t>שאול יהלום:</w:t>
      </w:r>
    </w:p>
    <w:p w:rsidR="00000000" w:rsidRDefault="00072DB1">
      <w:pPr>
        <w:rPr>
          <w:u w:val="single"/>
          <w:rtl/>
        </w:rPr>
      </w:pPr>
    </w:p>
    <w:p w:rsidR="00000000" w:rsidRDefault="00072DB1">
      <w:pPr>
        <w:jc w:val="both"/>
        <w:rPr>
          <w:rFonts w:hint="cs"/>
          <w:rtl/>
        </w:rPr>
      </w:pPr>
      <w:r>
        <w:rPr>
          <w:rtl/>
        </w:rPr>
        <w:tab/>
      </w:r>
      <w:r>
        <w:rPr>
          <w:rFonts w:hint="cs"/>
          <w:rtl/>
        </w:rPr>
        <w:t xml:space="preserve"> האם אנחנו פוטרים לפרק זמן מסוים? אדוני, כשר החינוך, יודע שאנשים מתקבלים לעבודה מה-31 באוגוסט ל-1 בספטמבר. לכאורה, לא יובא אישור ב-24 השעות האלה, ואז המעסיק עבר עבירה. הייתי </w:t>
      </w:r>
      <w:r>
        <w:rPr>
          <w:rFonts w:hint="cs"/>
          <w:rtl/>
        </w:rPr>
        <w:t>אומר שלא ייחשב כעבירה 60 יום או חודשיים או שלושה חודשים, צריך לתת ארכה. קיבלתי אותו, ואז אני מתחיל בתהליך. מהיום למחר אי-אפשר להביא אישור.</w:t>
      </w:r>
    </w:p>
    <w:p w:rsidR="00000000" w:rsidRDefault="00072DB1">
      <w:pPr>
        <w:jc w:val="both"/>
        <w:rPr>
          <w:rFonts w:hint="cs"/>
          <w:rtl/>
        </w:rPr>
      </w:pPr>
    </w:p>
    <w:p w:rsidR="00000000" w:rsidRDefault="00072DB1">
      <w:pPr>
        <w:rPr>
          <w:rtl/>
        </w:rPr>
      </w:pPr>
      <w:r>
        <w:rPr>
          <w:u w:val="single"/>
          <w:rtl/>
        </w:rPr>
        <w:t>יובל שטייניץ:</w:t>
      </w:r>
    </w:p>
    <w:p w:rsidR="00000000" w:rsidRDefault="00072DB1">
      <w:pPr>
        <w:rPr>
          <w:rtl/>
        </w:rPr>
      </w:pPr>
    </w:p>
    <w:p w:rsidR="00000000" w:rsidRDefault="00072DB1">
      <w:pPr>
        <w:jc w:val="both"/>
        <w:rPr>
          <w:rFonts w:hint="cs"/>
          <w:rtl/>
        </w:rPr>
      </w:pPr>
      <w:r>
        <w:rPr>
          <w:rtl/>
        </w:rPr>
        <w:tab/>
      </w:r>
      <w:r>
        <w:rPr>
          <w:rFonts w:hint="cs"/>
          <w:rtl/>
        </w:rPr>
        <w:t xml:space="preserve"> זה פותח פתח מאוד מסוכן.</w:t>
      </w:r>
    </w:p>
    <w:p w:rsidR="00000000" w:rsidRDefault="00072DB1">
      <w:pPr>
        <w:jc w:val="both"/>
        <w:rPr>
          <w:rFonts w:hint="cs"/>
          <w:rtl/>
        </w:rPr>
      </w:pPr>
    </w:p>
    <w:p w:rsidR="00000000" w:rsidRDefault="00072DB1">
      <w:pPr>
        <w:rPr>
          <w:u w:val="single"/>
          <w:rtl/>
        </w:rPr>
      </w:pPr>
      <w:r>
        <w:rPr>
          <w:u w:val="single"/>
          <w:rtl/>
        </w:rPr>
        <w:t>היו"ר אמנון רובינשטיין:</w:t>
      </w:r>
    </w:p>
    <w:p w:rsidR="00000000" w:rsidRDefault="00072DB1">
      <w:pPr>
        <w:rPr>
          <w:u w:val="single"/>
          <w:rtl/>
        </w:rPr>
      </w:pPr>
    </w:p>
    <w:p w:rsidR="00000000" w:rsidRDefault="00072DB1">
      <w:pPr>
        <w:jc w:val="both"/>
        <w:rPr>
          <w:rFonts w:hint="cs"/>
          <w:rtl/>
        </w:rPr>
      </w:pPr>
      <w:r>
        <w:rPr>
          <w:rtl/>
        </w:rPr>
        <w:tab/>
      </w:r>
      <w:r>
        <w:rPr>
          <w:rFonts w:hint="cs"/>
          <w:rtl/>
        </w:rPr>
        <w:t xml:space="preserve"> במשרד החינוך יש בעיה גדולה.</w:t>
      </w:r>
    </w:p>
    <w:p w:rsidR="00000000" w:rsidRDefault="00072DB1">
      <w:pPr>
        <w:jc w:val="both"/>
        <w:rPr>
          <w:rFonts w:hint="cs"/>
          <w:rtl/>
        </w:rPr>
      </w:pPr>
    </w:p>
    <w:p w:rsidR="00000000" w:rsidRDefault="00072DB1">
      <w:pPr>
        <w:rPr>
          <w:u w:val="single"/>
          <w:rtl/>
        </w:rPr>
      </w:pPr>
      <w:r>
        <w:rPr>
          <w:u w:val="single"/>
          <w:rtl/>
        </w:rPr>
        <w:t>שאול יהלום:</w:t>
      </w:r>
    </w:p>
    <w:p w:rsidR="00000000" w:rsidRDefault="00072DB1">
      <w:pPr>
        <w:rPr>
          <w:u w:val="single"/>
          <w:rtl/>
        </w:rPr>
      </w:pPr>
    </w:p>
    <w:p w:rsidR="00000000" w:rsidRDefault="00072DB1">
      <w:pPr>
        <w:jc w:val="both"/>
        <w:rPr>
          <w:rFonts w:hint="cs"/>
          <w:i/>
          <w:iCs/>
          <w:rtl/>
        </w:rPr>
      </w:pPr>
      <w:r>
        <w:rPr>
          <w:rtl/>
        </w:rPr>
        <w:tab/>
      </w:r>
      <w:r>
        <w:rPr>
          <w:rFonts w:hint="cs"/>
          <w:rtl/>
        </w:rPr>
        <w:t xml:space="preserve"> זה </w:t>
      </w:r>
      <w:r>
        <w:rPr>
          <w:rFonts w:hint="cs"/>
          <w:rtl/>
        </w:rPr>
        <w:t>גם קייטנות, זה גם מצילים.</w:t>
      </w:r>
    </w:p>
    <w:p w:rsidR="00000000" w:rsidRDefault="00072DB1">
      <w:pPr>
        <w:jc w:val="both"/>
        <w:rPr>
          <w:rFonts w:hint="cs"/>
          <w:rtl/>
        </w:rPr>
      </w:pPr>
      <w:r>
        <w:rPr>
          <w:u w:val="single"/>
          <w:rtl/>
        </w:rPr>
        <w:br w:type="page"/>
      </w:r>
      <w:r>
        <w:rPr>
          <w:rFonts w:hint="cs"/>
          <w:u w:val="single"/>
          <w:rtl/>
        </w:rPr>
        <w:lastRenderedPageBreak/>
        <w:t>שלמה שהם:</w:t>
      </w:r>
    </w:p>
    <w:p w:rsidR="00000000" w:rsidRDefault="00072DB1">
      <w:pPr>
        <w:jc w:val="both"/>
        <w:rPr>
          <w:rFonts w:hint="cs"/>
          <w:rtl/>
        </w:rPr>
      </w:pPr>
    </w:p>
    <w:p w:rsidR="00000000" w:rsidRDefault="00072DB1">
      <w:pPr>
        <w:jc w:val="both"/>
        <w:rPr>
          <w:rFonts w:hint="cs"/>
          <w:rtl/>
        </w:rPr>
      </w:pPr>
      <w:r>
        <w:rPr>
          <w:rFonts w:hint="cs"/>
          <w:rtl/>
        </w:rPr>
        <w:tab/>
        <w:t>הסעיף אומר "לא יתקבל בגיר לעבודה בטרם אישרה משטרת ישראל". במקום המלה "בטרם", הייתי אומר "אם לא אישרה משטרת ישראל", ואז זה נותן אלמנט של סבירות. צריך לפנות בזמן סביר, ולקבל אישור בזמן סביר.</w:t>
      </w:r>
    </w:p>
    <w:p w:rsidR="00000000" w:rsidRDefault="00072DB1">
      <w:pPr>
        <w:jc w:val="both"/>
        <w:rPr>
          <w:rFonts w:hint="cs"/>
          <w:rtl/>
        </w:rPr>
      </w:pPr>
    </w:p>
    <w:p w:rsidR="00000000" w:rsidRDefault="00072DB1">
      <w:pPr>
        <w:rPr>
          <w:rtl/>
        </w:rPr>
      </w:pPr>
      <w:r>
        <w:rPr>
          <w:u w:val="single"/>
          <w:rtl/>
        </w:rPr>
        <w:t>יובל שטייניץ:</w:t>
      </w:r>
    </w:p>
    <w:p w:rsidR="00000000" w:rsidRDefault="00072DB1">
      <w:pPr>
        <w:rPr>
          <w:rtl/>
        </w:rPr>
      </w:pPr>
    </w:p>
    <w:p w:rsidR="00000000" w:rsidRDefault="00072DB1">
      <w:pPr>
        <w:jc w:val="both"/>
        <w:rPr>
          <w:rFonts w:hint="cs"/>
          <w:rtl/>
        </w:rPr>
      </w:pPr>
      <w:r>
        <w:rPr>
          <w:rtl/>
        </w:rPr>
        <w:tab/>
      </w:r>
      <w:r>
        <w:rPr>
          <w:rFonts w:hint="cs"/>
          <w:rtl/>
        </w:rPr>
        <w:t xml:space="preserve"> בלי ציון ז</w:t>
      </w:r>
      <w:r>
        <w:rPr>
          <w:rFonts w:hint="cs"/>
          <w:rtl/>
        </w:rPr>
        <w:t>מן.</w:t>
      </w:r>
    </w:p>
    <w:p w:rsidR="00000000" w:rsidRDefault="00072DB1">
      <w:pPr>
        <w:jc w:val="both"/>
        <w:rPr>
          <w:rFonts w:hint="cs"/>
          <w:rtl/>
        </w:rPr>
      </w:pPr>
    </w:p>
    <w:p w:rsidR="00000000" w:rsidRDefault="00072DB1">
      <w:pPr>
        <w:rPr>
          <w:u w:val="single"/>
          <w:rtl/>
        </w:rPr>
      </w:pPr>
      <w:r>
        <w:rPr>
          <w:u w:val="single"/>
          <w:rtl/>
        </w:rPr>
        <w:t>שאול יהלום:</w:t>
      </w:r>
    </w:p>
    <w:p w:rsidR="00000000" w:rsidRDefault="00072DB1">
      <w:pPr>
        <w:rPr>
          <w:u w:val="single"/>
          <w:rtl/>
        </w:rPr>
      </w:pPr>
    </w:p>
    <w:p w:rsidR="00000000" w:rsidRDefault="00072DB1">
      <w:pPr>
        <w:jc w:val="both"/>
        <w:rPr>
          <w:rFonts w:hint="cs"/>
          <w:rtl/>
        </w:rPr>
      </w:pPr>
      <w:r>
        <w:rPr>
          <w:rtl/>
        </w:rPr>
        <w:tab/>
      </w:r>
      <w:r>
        <w:rPr>
          <w:rFonts w:hint="cs"/>
          <w:rtl/>
        </w:rPr>
        <w:t xml:space="preserve"> תן לו 60 יום.</w:t>
      </w:r>
      <w:r>
        <w:rPr>
          <w:rFonts w:hint="cs"/>
          <w:rtl/>
        </w:rPr>
        <w:tab/>
      </w:r>
    </w:p>
    <w:p w:rsidR="00000000" w:rsidRDefault="00072DB1">
      <w:pPr>
        <w:jc w:val="both"/>
        <w:rPr>
          <w:rFonts w:hint="cs"/>
          <w:rtl/>
        </w:rPr>
      </w:pPr>
    </w:p>
    <w:p w:rsidR="00000000" w:rsidRDefault="00072DB1">
      <w:pPr>
        <w:rPr>
          <w:rtl/>
        </w:rPr>
      </w:pPr>
      <w:r>
        <w:rPr>
          <w:u w:val="single"/>
          <w:rtl/>
        </w:rPr>
        <w:t>יובל שטייניץ:</w:t>
      </w:r>
    </w:p>
    <w:p w:rsidR="00000000" w:rsidRDefault="00072DB1">
      <w:pPr>
        <w:rPr>
          <w:rtl/>
        </w:rPr>
      </w:pPr>
    </w:p>
    <w:p w:rsidR="00000000" w:rsidRDefault="00072DB1">
      <w:pPr>
        <w:jc w:val="both"/>
        <w:rPr>
          <w:rFonts w:hint="cs"/>
          <w:rtl/>
        </w:rPr>
      </w:pPr>
      <w:r>
        <w:rPr>
          <w:rtl/>
        </w:rPr>
        <w:tab/>
      </w:r>
      <w:r>
        <w:rPr>
          <w:rFonts w:hint="cs"/>
          <w:rtl/>
        </w:rPr>
        <w:t xml:space="preserve"> לא הייתי רוצה שבסוף, החוק ייתן לגיטימציה לדבר שממילא אין לו לגיטימציה.</w:t>
      </w:r>
    </w:p>
    <w:p w:rsidR="00000000" w:rsidRDefault="00072DB1">
      <w:pPr>
        <w:jc w:val="both"/>
        <w:rPr>
          <w:rFonts w:hint="cs"/>
          <w:rtl/>
        </w:rPr>
      </w:pPr>
    </w:p>
    <w:p w:rsidR="00000000" w:rsidRDefault="00072DB1">
      <w:pPr>
        <w:rPr>
          <w:u w:val="single"/>
          <w:rtl/>
        </w:rPr>
      </w:pPr>
      <w:r>
        <w:rPr>
          <w:u w:val="single"/>
          <w:rtl/>
        </w:rPr>
        <w:t>שאול יהלום:</w:t>
      </w:r>
    </w:p>
    <w:p w:rsidR="00000000" w:rsidRDefault="00072DB1">
      <w:pPr>
        <w:rPr>
          <w:u w:val="single"/>
          <w:rtl/>
        </w:rPr>
      </w:pPr>
    </w:p>
    <w:p w:rsidR="00000000" w:rsidRDefault="00072DB1">
      <w:pPr>
        <w:jc w:val="both"/>
        <w:rPr>
          <w:rFonts w:hint="cs"/>
          <w:rtl/>
        </w:rPr>
      </w:pPr>
      <w:r>
        <w:rPr>
          <w:rtl/>
        </w:rPr>
        <w:tab/>
      </w:r>
      <w:r>
        <w:rPr>
          <w:rFonts w:hint="cs"/>
          <w:rtl/>
        </w:rPr>
        <w:t xml:space="preserve"> אני משאיר את הסעיף כמו שהוא, אלא שאני מוסיף סעיף קטן (ג) ואומר: לא ייחשב עבירה, אם תוך 60 יום מצא המוסד את העניין ופ</w:t>
      </w:r>
      <w:r>
        <w:rPr>
          <w:rFonts w:hint="cs"/>
          <w:rtl/>
        </w:rPr>
        <w:t>יטר את העובד.</w:t>
      </w:r>
    </w:p>
    <w:p w:rsidR="00000000" w:rsidRDefault="00072DB1">
      <w:pPr>
        <w:jc w:val="both"/>
        <w:rPr>
          <w:rFonts w:hint="cs"/>
          <w:rtl/>
        </w:rPr>
      </w:pPr>
    </w:p>
    <w:p w:rsidR="00000000" w:rsidRDefault="00072DB1">
      <w:pPr>
        <w:jc w:val="both"/>
        <w:rPr>
          <w:rFonts w:hint="cs"/>
          <w:rtl/>
        </w:rPr>
      </w:pPr>
      <w:r>
        <w:rPr>
          <w:rFonts w:hint="cs"/>
          <w:u w:val="single"/>
          <w:rtl/>
        </w:rPr>
        <w:t>יהודית קרפ:</w:t>
      </w:r>
    </w:p>
    <w:p w:rsidR="00000000" w:rsidRDefault="00072DB1">
      <w:pPr>
        <w:jc w:val="both"/>
        <w:rPr>
          <w:rFonts w:hint="cs"/>
          <w:rtl/>
        </w:rPr>
      </w:pPr>
    </w:p>
    <w:p w:rsidR="00000000" w:rsidRDefault="00072DB1">
      <w:pPr>
        <w:jc w:val="both"/>
        <w:rPr>
          <w:rFonts w:hint="cs"/>
          <w:rtl/>
        </w:rPr>
      </w:pPr>
      <w:r>
        <w:rPr>
          <w:rFonts w:hint="cs"/>
          <w:rtl/>
        </w:rPr>
        <w:tab/>
        <w:t>אם מדובר בקייטנה שכל כולה הוא חודש או חודשיים?</w:t>
      </w:r>
    </w:p>
    <w:p w:rsidR="00000000" w:rsidRDefault="00072DB1">
      <w:pPr>
        <w:jc w:val="both"/>
        <w:rPr>
          <w:rFonts w:hint="cs"/>
          <w:rtl/>
        </w:rPr>
      </w:pPr>
    </w:p>
    <w:p w:rsidR="00000000" w:rsidRDefault="00072DB1">
      <w:pPr>
        <w:rPr>
          <w:u w:val="single"/>
          <w:rtl/>
        </w:rPr>
      </w:pPr>
      <w:r>
        <w:rPr>
          <w:u w:val="single"/>
          <w:rtl/>
        </w:rPr>
        <w:t>שאול יהלום:</w:t>
      </w:r>
    </w:p>
    <w:p w:rsidR="00000000" w:rsidRDefault="00072DB1">
      <w:pPr>
        <w:rPr>
          <w:u w:val="single"/>
          <w:rtl/>
        </w:rPr>
      </w:pPr>
    </w:p>
    <w:p w:rsidR="00000000" w:rsidRDefault="00072DB1">
      <w:pPr>
        <w:jc w:val="both"/>
        <w:rPr>
          <w:rFonts w:hint="cs"/>
          <w:rtl/>
        </w:rPr>
      </w:pPr>
      <w:r>
        <w:rPr>
          <w:rtl/>
        </w:rPr>
        <w:tab/>
      </w:r>
      <w:r>
        <w:rPr>
          <w:rFonts w:hint="cs"/>
          <w:rtl/>
        </w:rPr>
        <w:t>תראו מה שקורה בשטח, לא מקבלים אנשים לפני היום האחרון.</w:t>
      </w:r>
    </w:p>
    <w:p w:rsidR="00000000" w:rsidRDefault="00072DB1">
      <w:pPr>
        <w:jc w:val="both"/>
        <w:rPr>
          <w:rFonts w:hint="cs"/>
          <w:rtl/>
        </w:rPr>
      </w:pPr>
    </w:p>
    <w:p w:rsidR="00000000" w:rsidRDefault="00072DB1">
      <w:pPr>
        <w:jc w:val="both"/>
        <w:rPr>
          <w:rFonts w:hint="cs"/>
          <w:rtl/>
        </w:rPr>
      </w:pPr>
      <w:r>
        <w:rPr>
          <w:rFonts w:hint="cs"/>
          <w:u w:val="single"/>
          <w:rtl/>
        </w:rPr>
        <w:t>שלמה שהם:</w:t>
      </w:r>
    </w:p>
    <w:p w:rsidR="00000000" w:rsidRDefault="00072DB1">
      <w:pPr>
        <w:jc w:val="both"/>
        <w:rPr>
          <w:rFonts w:hint="cs"/>
          <w:rtl/>
        </w:rPr>
      </w:pPr>
    </w:p>
    <w:p w:rsidR="00000000" w:rsidRDefault="00072DB1">
      <w:pPr>
        <w:jc w:val="both"/>
        <w:rPr>
          <w:rFonts w:hint="cs"/>
          <w:rtl/>
        </w:rPr>
      </w:pPr>
      <w:r>
        <w:rPr>
          <w:rFonts w:hint="cs"/>
          <w:rtl/>
        </w:rPr>
        <w:tab/>
        <w:t>לכן נשאיר זמן סביר. בקייטנה, זמן סביר יהיה שבוע, ובבית ספר, זמן סביר יהיה חודשיים.</w:t>
      </w:r>
    </w:p>
    <w:p w:rsidR="00000000" w:rsidRDefault="00072DB1">
      <w:pPr>
        <w:jc w:val="both"/>
        <w:rPr>
          <w:rFonts w:hint="cs"/>
          <w:rtl/>
        </w:rPr>
      </w:pPr>
    </w:p>
    <w:p w:rsidR="00000000" w:rsidRDefault="00072DB1">
      <w:pPr>
        <w:rPr>
          <w:u w:val="single"/>
          <w:rtl/>
        </w:rPr>
      </w:pPr>
      <w:r>
        <w:rPr>
          <w:u w:val="single"/>
          <w:rtl/>
        </w:rPr>
        <w:t>היו"ר אמנון רו</w:t>
      </w:r>
      <w:r>
        <w:rPr>
          <w:u w:val="single"/>
          <w:rtl/>
        </w:rPr>
        <w:t>בינשטיין:</w:t>
      </w:r>
    </w:p>
    <w:p w:rsidR="00000000" w:rsidRDefault="00072DB1">
      <w:pPr>
        <w:rPr>
          <w:u w:val="single"/>
          <w:rtl/>
        </w:rPr>
      </w:pPr>
    </w:p>
    <w:p w:rsidR="00000000" w:rsidRDefault="00072DB1">
      <w:pPr>
        <w:jc w:val="both"/>
        <w:rPr>
          <w:rFonts w:hint="cs"/>
          <w:rtl/>
        </w:rPr>
      </w:pPr>
      <w:r>
        <w:rPr>
          <w:rtl/>
        </w:rPr>
        <w:tab/>
      </w:r>
      <w:r>
        <w:rPr>
          <w:rFonts w:hint="cs"/>
          <w:rtl/>
        </w:rPr>
        <w:t xml:space="preserve"> כמי שמכיר את המערכת, לגבי מורים זה בלתי-אפשרי.</w:t>
      </w:r>
    </w:p>
    <w:p w:rsidR="00000000" w:rsidRDefault="00072DB1">
      <w:pPr>
        <w:jc w:val="both"/>
        <w:rPr>
          <w:rFonts w:hint="cs"/>
          <w:rtl/>
        </w:rPr>
      </w:pPr>
    </w:p>
    <w:p w:rsidR="00000000" w:rsidRDefault="00072DB1">
      <w:pPr>
        <w:rPr>
          <w:rtl/>
        </w:rPr>
      </w:pPr>
      <w:r>
        <w:rPr>
          <w:u w:val="single"/>
          <w:rtl/>
        </w:rPr>
        <w:t>יובל שטייניץ:</w:t>
      </w:r>
    </w:p>
    <w:p w:rsidR="00000000" w:rsidRDefault="00072DB1">
      <w:pPr>
        <w:rPr>
          <w:rtl/>
        </w:rPr>
      </w:pPr>
    </w:p>
    <w:p w:rsidR="00000000" w:rsidRDefault="00072DB1">
      <w:pPr>
        <w:jc w:val="both"/>
        <w:rPr>
          <w:rFonts w:hint="cs"/>
          <w:rtl/>
        </w:rPr>
      </w:pPr>
      <w:r>
        <w:rPr>
          <w:rtl/>
        </w:rPr>
        <w:tab/>
      </w:r>
      <w:r>
        <w:rPr>
          <w:rFonts w:hint="cs"/>
          <w:rtl/>
        </w:rPr>
        <w:t xml:space="preserve"> לא אכפת לי שייכתב "תוך זמן סביר", ואז צריך לעשות את המאמץ לעשות זאת הכי מהר.</w:t>
      </w:r>
    </w:p>
    <w:p w:rsidR="00000000" w:rsidRDefault="00072DB1">
      <w:pPr>
        <w:jc w:val="both"/>
        <w:rPr>
          <w:rFonts w:hint="cs"/>
          <w:rtl/>
        </w:rPr>
      </w:pPr>
    </w:p>
    <w:p w:rsidR="00000000" w:rsidRDefault="00072DB1">
      <w:pPr>
        <w:jc w:val="both"/>
        <w:rPr>
          <w:rFonts w:hint="cs"/>
          <w:rtl/>
        </w:rPr>
      </w:pPr>
      <w:r>
        <w:rPr>
          <w:rFonts w:hint="cs"/>
          <w:u w:val="single"/>
          <w:rtl/>
        </w:rPr>
        <w:t>אלינוער מזוז:</w:t>
      </w:r>
    </w:p>
    <w:p w:rsidR="00000000" w:rsidRDefault="00072DB1">
      <w:pPr>
        <w:jc w:val="both"/>
        <w:rPr>
          <w:rFonts w:hint="cs"/>
          <w:rtl/>
        </w:rPr>
      </w:pPr>
    </w:p>
    <w:p w:rsidR="00000000" w:rsidRDefault="00072DB1">
      <w:pPr>
        <w:jc w:val="both"/>
        <w:rPr>
          <w:rFonts w:hint="cs"/>
          <w:rtl/>
        </w:rPr>
      </w:pPr>
      <w:r>
        <w:rPr>
          <w:rFonts w:hint="cs"/>
          <w:rtl/>
        </w:rPr>
        <w:tab/>
        <w:t>בחקיקה עונשית לכתוב "תוך זמן סביר" זה קשה, כי עם מי אחר כך יתווכחו ויוכיחו אם זה היה</w:t>
      </w:r>
      <w:r>
        <w:rPr>
          <w:rFonts w:hint="cs"/>
          <w:rtl/>
        </w:rPr>
        <w:t xml:space="preserve"> זמן סביר או לא היה זמן סביר.</w:t>
      </w:r>
    </w:p>
    <w:p w:rsidR="00000000" w:rsidRDefault="00072DB1">
      <w:pPr>
        <w:jc w:val="both"/>
        <w:rPr>
          <w:rFonts w:hint="cs"/>
          <w:rtl/>
        </w:rPr>
      </w:pPr>
    </w:p>
    <w:p w:rsidR="00000000" w:rsidRDefault="00072DB1">
      <w:pPr>
        <w:rPr>
          <w:u w:val="single"/>
          <w:rtl/>
        </w:rPr>
      </w:pPr>
      <w:r>
        <w:rPr>
          <w:u w:val="single"/>
          <w:rtl/>
        </w:rPr>
        <w:t>היו"ר אמנון רובינשטיין:</w:t>
      </w:r>
    </w:p>
    <w:p w:rsidR="00000000" w:rsidRDefault="00072DB1">
      <w:pPr>
        <w:rPr>
          <w:u w:val="single"/>
          <w:rtl/>
        </w:rPr>
      </w:pPr>
    </w:p>
    <w:p w:rsidR="00000000" w:rsidRDefault="00072DB1">
      <w:pPr>
        <w:jc w:val="both"/>
        <w:rPr>
          <w:rFonts w:hint="cs"/>
          <w:rtl/>
        </w:rPr>
      </w:pPr>
      <w:r>
        <w:rPr>
          <w:rtl/>
        </w:rPr>
        <w:tab/>
      </w:r>
      <w:r>
        <w:rPr>
          <w:rFonts w:hint="cs"/>
          <w:rtl/>
        </w:rPr>
        <w:t xml:space="preserve"> יש דברים דומים.</w:t>
      </w:r>
    </w:p>
    <w:p w:rsidR="00000000" w:rsidRDefault="00072DB1">
      <w:pPr>
        <w:rPr>
          <w:u w:val="single"/>
          <w:rtl/>
        </w:rPr>
      </w:pPr>
      <w:r>
        <w:rPr>
          <w:u w:val="single"/>
          <w:rtl/>
        </w:rPr>
        <w:br w:type="page"/>
      </w:r>
      <w:r>
        <w:rPr>
          <w:u w:val="single"/>
          <w:rtl/>
        </w:rPr>
        <w:lastRenderedPageBreak/>
        <w:t>שאול יהלום:</w:t>
      </w:r>
    </w:p>
    <w:p w:rsidR="00000000" w:rsidRDefault="00072DB1">
      <w:pPr>
        <w:rPr>
          <w:u w:val="single"/>
          <w:rtl/>
        </w:rPr>
      </w:pPr>
    </w:p>
    <w:p w:rsidR="00000000" w:rsidRDefault="00072DB1">
      <w:pPr>
        <w:jc w:val="both"/>
        <w:rPr>
          <w:rFonts w:hint="cs"/>
          <w:rtl/>
        </w:rPr>
      </w:pPr>
      <w:r>
        <w:rPr>
          <w:rtl/>
        </w:rPr>
        <w:tab/>
      </w:r>
      <w:r>
        <w:rPr>
          <w:rFonts w:hint="cs"/>
          <w:rtl/>
        </w:rPr>
        <w:t xml:space="preserve"> לכן הצעתי 60 יום.</w:t>
      </w:r>
    </w:p>
    <w:p w:rsidR="00000000" w:rsidRDefault="00072DB1">
      <w:pPr>
        <w:jc w:val="both"/>
        <w:rPr>
          <w:rFonts w:hint="cs"/>
          <w:rtl/>
        </w:rPr>
      </w:pPr>
    </w:p>
    <w:p w:rsidR="00000000" w:rsidRDefault="00072DB1">
      <w:pPr>
        <w:jc w:val="both"/>
        <w:rPr>
          <w:rFonts w:hint="cs"/>
          <w:rtl/>
        </w:rPr>
      </w:pPr>
      <w:r>
        <w:rPr>
          <w:rFonts w:hint="cs"/>
          <w:u w:val="single"/>
          <w:rtl/>
        </w:rPr>
        <w:t>שלמה שהם:</w:t>
      </w:r>
    </w:p>
    <w:p w:rsidR="00000000" w:rsidRDefault="00072DB1">
      <w:pPr>
        <w:jc w:val="both"/>
        <w:rPr>
          <w:rFonts w:hint="cs"/>
          <w:rtl/>
        </w:rPr>
      </w:pPr>
    </w:p>
    <w:p w:rsidR="00000000" w:rsidRDefault="00072DB1">
      <w:pPr>
        <w:jc w:val="both"/>
        <w:rPr>
          <w:rFonts w:hint="cs"/>
          <w:rtl/>
        </w:rPr>
      </w:pPr>
      <w:r>
        <w:rPr>
          <w:rFonts w:hint="cs"/>
          <w:rtl/>
        </w:rPr>
        <w:tab/>
        <w:t xml:space="preserve">אי-אפשר לצפות את כל המקרים האפשריים. </w:t>
      </w:r>
    </w:p>
    <w:p w:rsidR="00000000" w:rsidRDefault="00072DB1">
      <w:pPr>
        <w:jc w:val="both"/>
        <w:rPr>
          <w:rFonts w:hint="cs"/>
          <w:rtl/>
        </w:rPr>
      </w:pPr>
    </w:p>
    <w:p w:rsidR="00000000" w:rsidRDefault="00072DB1">
      <w:pPr>
        <w:rPr>
          <w:u w:val="single"/>
          <w:rtl/>
        </w:rPr>
      </w:pPr>
      <w:r>
        <w:rPr>
          <w:u w:val="single"/>
          <w:rtl/>
        </w:rPr>
        <w:t>שאול יהלום:</w:t>
      </w:r>
    </w:p>
    <w:p w:rsidR="00000000" w:rsidRDefault="00072DB1">
      <w:pPr>
        <w:rPr>
          <w:u w:val="single"/>
          <w:rtl/>
        </w:rPr>
      </w:pPr>
    </w:p>
    <w:p w:rsidR="00000000" w:rsidRDefault="00072DB1">
      <w:pPr>
        <w:jc w:val="both"/>
        <w:rPr>
          <w:rFonts w:hint="cs"/>
          <w:rtl/>
        </w:rPr>
      </w:pPr>
      <w:r>
        <w:rPr>
          <w:rtl/>
        </w:rPr>
        <w:tab/>
      </w:r>
      <w:r>
        <w:rPr>
          <w:rFonts w:hint="cs"/>
          <w:rtl/>
        </w:rPr>
        <w:t xml:space="preserve"> תכתוב "זמן סביר, ובשום מקרה לא יעלה על 60 יום".</w:t>
      </w:r>
    </w:p>
    <w:p w:rsidR="00000000" w:rsidRDefault="00072DB1">
      <w:pPr>
        <w:jc w:val="both"/>
        <w:rPr>
          <w:rFonts w:hint="cs"/>
          <w:rtl/>
        </w:rPr>
      </w:pPr>
    </w:p>
    <w:p w:rsidR="00000000" w:rsidRDefault="00072DB1">
      <w:pPr>
        <w:jc w:val="both"/>
        <w:rPr>
          <w:rFonts w:hint="cs"/>
          <w:rtl/>
        </w:rPr>
      </w:pPr>
      <w:r>
        <w:rPr>
          <w:rFonts w:hint="cs"/>
          <w:u w:val="single"/>
          <w:rtl/>
        </w:rPr>
        <w:t>אלינוער מזוז:</w:t>
      </w:r>
    </w:p>
    <w:p w:rsidR="00000000" w:rsidRDefault="00072DB1">
      <w:pPr>
        <w:jc w:val="both"/>
        <w:rPr>
          <w:rFonts w:hint="cs"/>
          <w:rtl/>
        </w:rPr>
      </w:pPr>
    </w:p>
    <w:p w:rsidR="00000000" w:rsidRDefault="00072DB1">
      <w:pPr>
        <w:ind w:firstLine="567"/>
        <w:jc w:val="both"/>
        <w:rPr>
          <w:rFonts w:hint="cs"/>
          <w:rtl/>
        </w:rPr>
      </w:pPr>
      <w:r>
        <w:rPr>
          <w:rFonts w:hint="cs"/>
          <w:rtl/>
        </w:rPr>
        <w:t xml:space="preserve">זאת אומרת, שיעשו </w:t>
      </w:r>
      <w:r>
        <w:rPr>
          <w:rFonts w:hint="cs"/>
          <w:rtl/>
        </w:rPr>
        <w:t>הכול ב-60 יום.</w:t>
      </w:r>
    </w:p>
    <w:p w:rsidR="00000000" w:rsidRDefault="00072DB1">
      <w:pPr>
        <w:ind w:firstLine="567"/>
        <w:jc w:val="both"/>
        <w:rPr>
          <w:rFonts w:hint="cs"/>
          <w:rtl/>
        </w:rPr>
      </w:pPr>
    </w:p>
    <w:p w:rsidR="00000000" w:rsidRDefault="00072DB1">
      <w:pPr>
        <w:jc w:val="both"/>
        <w:rPr>
          <w:rFonts w:hint="cs"/>
          <w:rtl/>
        </w:rPr>
      </w:pPr>
      <w:r>
        <w:rPr>
          <w:rFonts w:hint="cs"/>
          <w:u w:val="single"/>
          <w:rtl/>
        </w:rPr>
        <w:t>יהודית קרפ:</w:t>
      </w:r>
    </w:p>
    <w:p w:rsidR="00000000" w:rsidRDefault="00072DB1">
      <w:pPr>
        <w:jc w:val="both"/>
        <w:rPr>
          <w:rFonts w:hint="cs"/>
          <w:rtl/>
        </w:rPr>
      </w:pPr>
    </w:p>
    <w:p w:rsidR="00000000" w:rsidRDefault="00072DB1">
      <w:pPr>
        <w:jc w:val="both"/>
        <w:rPr>
          <w:rFonts w:hint="cs"/>
          <w:rtl/>
        </w:rPr>
      </w:pPr>
      <w:r>
        <w:rPr>
          <w:rFonts w:hint="cs"/>
          <w:rtl/>
        </w:rPr>
        <w:tab/>
        <w:t>רבותי, אני מבקשת להסב את תשומת לבכם שאנחנו מדברים  בעבירה פלילית. המדידה של זמן סביר או לא סביר, מובן שהיא תתפרש לפי הנסיבות וכן הלאה, אבל אדם לא רוצה למצוא את עצמו במצב שבדיעבד יתפרש לו שהזמן לא היה סביר, למרות שהוא, לפי מיטב</w:t>
      </w:r>
      <w:r>
        <w:rPr>
          <w:rFonts w:hint="cs"/>
          <w:rtl/>
        </w:rPr>
        <w:t xml:space="preserve"> הבנתו, הבין שהזמן סביר.</w:t>
      </w:r>
    </w:p>
    <w:p w:rsidR="00000000" w:rsidRDefault="00072DB1">
      <w:pPr>
        <w:jc w:val="both"/>
        <w:rPr>
          <w:rFonts w:hint="cs"/>
          <w:rtl/>
        </w:rPr>
      </w:pPr>
    </w:p>
    <w:p w:rsidR="00000000" w:rsidRDefault="00072DB1">
      <w:pPr>
        <w:rPr>
          <w:u w:val="single"/>
          <w:rtl/>
        </w:rPr>
      </w:pPr>
      <w:r>
        <w:rPr>
          <w:u w:val="single"/>
          <w:rtl/>
        </w:rPr>
        <w:t>שאול יהלום:</w:t>
      </w:r>
    </w:p>
    <w:p w:rsidR="00000000" w:rsidRDefault="00072DB1">
      <w:pPr>
        <w:rPr>
          <w:u w:val="single"/>
          <w:rtl/>
        </w:rPr>
      </w:pPr>
    </w:p>
    <w:p w:rsidR="00000000" w:rsidRDefault="00072DB1">
      <w:pPr>
        <w:jc w:val="both"/>
        <w:rPr>
          <w:rFonts w:hint="cs"/>
          <w:rtl/>
        </w:rPr>
      </w:pPr>
      <w:r>
        <w:rPr>
          <w:rtl/>
        </w:rPr>
        <w:tab/>
      </w:r>
      <w:r>
        <w:rPr>
          <w:rFonts w:hint="cs"/>
          <w:rtl/>
        </w:rPr>
        <w:t xml:space="preserve"> מנהלי בתי ספר ומפקחים לא יקבלו מורים, כי הם יפחדו מהסעיף הזה.</w:t>
      </w:r>
    </w:p>
    <w:p w:rsidR="00000000" w:rsidRDefault="00072DB1">
      <w:pPr>
        <w:jc w:val="both"/>
        <w:rPr>
          <w:rFonts w:hint="cs"/>
          <w:rtl/>
        </w:rPr>
      </w:pPr>
    </w:p>
    <w:p w:rsidR="00000000" w:rsidRDefault="00072DB1">
      <w:pPr>
        <w:rPr>
          <w:u w:val="single"/>
          <w:rtl/>
        </w:rPr>
      </w:pPr>
      <w:r>
        <w:rPr>
          <w:u w:val="single"/>
          <w:rtl/>
        </w:rPr>
        <w:t>היו"ר אמנון רובינשטיין:</w:t>
      </w:r>
    </w:p>
    <w:p w:rsidR="00000000" w:rsidRDefault="00072DB1">
      <w:pPr>
        <w:rPr>
          <w:u w:val="single"/>
          <w:rtl/>
        </w:rPr>
      </w:pPr>
    </w:p>
    <w:p w:rsidR="00000000" w:rsidRDefault="00072DB1">
      <w:pPr>
        <w:jc w:val="both"/>
        <w:rPr>
          <w:rFonts w:hint="cs"/>
          <w:rtl/>
        </w:rPr>
      </w:pPr>
      <w:r>
        <w:rPr>
          <w:rtl/>
        </w:rPr>
        <w:tab/>
      </w:r>
      <w:r>
        <w:rPr>
          <w:rFonts w:hint="cs"/>
          <w:rtl/>
        </w:rPr>
        <w:t xml:space="preserve"> במשרד החינוך זה לא יכול להיות מיד.</w:t>
      </w:r>
    </w:p>
    <w:p w:rsidR="00000000" w:rsidRDefault="00072DB1">
      <w:pPr>
        <w:jc w:val="both"/>
        <w:rPr>
          <w:rFonts w:hint="cs"/>
          <w:rtl/>
        </w:rPr>
      </w:pPr>
    </w:p>
    <w:p w:rsidR="00000000" w:rsidRDefault="00072DB1">
      <w:pPr>
        <w:jc w:val="both"/>
        <w:rPr>
          <w:rFonts w:hint="cs"/>
          <w:rtl/>
        </w:rPr>
      </w:pPr>
      <w:r>
        <w:rPr>
          <w:rFonts w:hint="cs"/>
          <w:u w:val="single"/>
          <w:rtl/>
        </w:rPr>
        <w:t>יהודית קרפ:</w:t>
      </w:r>
    </w:p>
    <w:p w:rsidR="00000000" w:rsidRDefault="00072DB1">
      <w:pPr>
        <w:jc w:val="both"/>
        <w:rPr>
          <w:rFonts w:hint="cs"/>
          <w:rtl/>
        </w:rPr>
      </w:pPr>
    </w:p>
    <w:p w:rsidR="00000000" w:rsidRDefault="00072DB1">
      <w:pPr>
        <w:jc w:val="both"/>
        <w:rPr>
          <w:rFonts w:hint="cs"/>
          <w:rtl/>
        </w:rPr>
      </w:pPr>
      <w:r>
        <w:rPr>
          <w:rFonts w:hint="cs"/>
          <w:rtl/>
        </w:rPr>
        <w:tab/>
        <w:t>אם אנחנו רוצים לקבוע פרק זמן, נמנה אותו, לא נאמר "זמן סביר".</w:t>
      </w:r>
    </w:p>
    <w:p w:rsidR="00000000" w:rsidRDefault="00072DB1">
      <w:pPr>
        <w:jc w:val="both"/>
        <w:rPr>
          <w:rFonts w:hint="cs"/>
          <w:rtl/>
        </w:rPr>
      </w:pPr>
    </w:p>
    <w:p w:rsidR="00000000" w:rsidRDefault="00072DB1">
      <w:pPr>
        <w:rPr>
          <w:rtl/>
        </w:rPr>
      </w:pPr>
      <w:r>
        <w:rPr>
          <w:u w:val="single"/>
          <w:rtl/>
        </w:rPr>
        <w:t>יובל שטייניץ:</w:t>
      </w:r>
    </w:p>
    <w:p w:rsidR="00000000" w:rsidRDefault="00072DB1">
      <w:pPr>
        <w:rPr>
          <w:rtl/>
        </w:rPr>
      </w:pPr>
    </w:p>
    <w:p w:rsidR="00000000" w:rsidRDefault="00072DB1">
      <w:pPr>
        <w:jc w:val="both"/>
        <w:rPr>
          <w:rFonts w:hint="cs"/>
          <w:rtl/>
        </w:rPr>
      </w:pPr>
      <w:r>
        <w:rPr>
          <w:rtl/>
        </w:rPr>
        <w:tab/>
      </w:r>
      <w:r>
        <w:rPr>
          <w:rFonts w:hint="cs"/>
          <w:rtl/>
        </w:rPr>
        <w:t xml:space="preserve"> מה שיכול להיות פה, שאנחנו מקווים לעשות ענבים ונעשה באושים. בהעסקה של פדופילים אומנם הרחבנו פה. במוסד שיש בו ילדים, ברור שזה דבר לא לגיטימי, דבר מפוקפק, אפשר להגיד שזה כמעט בגדר רשלנות, אני לא אתפלא אם הורים יתבעו, אם יקרה משהו, בטענה שיש רשלנות.</w:t>
      </w:r>
    </w:p>
    <w:p w:rsidR="00000000" w:rsidRDefault="00072DB1">
      <w:pPr>
        <w:jc w:val="both"/>
        <w:rPr>
          <w:rFonts w:hint="cs"/>
          <w:rtl/>
        </w:rPr>
      </w:pPr>
    </w:p>
    <w:p w:rsidR="00000000" w:rsidRDefault="00072DB1">
      <w:pPr>
        <w:jc w:val="both"/>
        <w:rPr>
          <w:rFonts w:hint="cs"/>
          <w:rtl/>
        </w:rPr>
      </w:pPr>
      <w:r>
        <w:rPr>
          <w:rFonts w:hint="cs"/>
          <w:rtl/>
        </w:rPr>
        <w:tab/>
        <w:t>אם נ</w:t>
      </w:r>
      <w:r>
        <w:rPr>
          <w:rFonts w:hint="cs"/>
          <w:rtl/>
        </w:rPr>
        <w:t>יתן פרק זמן של 60 יום ויקרה משהו, בסוף עוד יצא שאנחנו מקלים באמצעות החוק הזה, כי יבוא מישהו ויגיד: העסקתי פדופיל, אבל זה במסגרת ה-60 יום. שבועיים אחרי שהעסקתי אותו הוא פגע בילד שלכם, אבל לפי החוק מותר לי 60 יום.</w:t>
      </w:r>
    </w:p>
    <w:p w:rsidR="00000000" w:rsidRDefault="00072DB1">
      <w:pPr>
        <w:jc w:val="both"/>
        <w:rPr>
          <w:rFonts w:hint="cs"/>
          <w:rtl/>
        </w:rPr>
      </w:pPr>
    </w:p>
    <w:p w:rsidR="00000000" w:rsidRDefault="00072DB1">
      <w:pPr>
        <w:jc w:val="both"/>
        <w:rPr>
          <w:rFonts w:hint="cs"/>
          <w:rtl/>
        </w:rPr>
      </w:pPr>
      <w:r>
        <w:rPr>
          <w:rFonts w:hint="cs"/>
          <w:rtl/>
        </w:rPr>
        <w:tab/>
        <w:t xml:space="preserve">אני מבין את הקושי שאתה מעלה, אבל לא הייתי </w:t>
      </w:r>
      <w:r>
        <w:rPr>
          <w:rFonts w:hint="cs"/>
          <w:rtl/>
        </w:rPr>
        <w:t>רוצה שבסוף יצא שהחוק שבא לצמצם את התופעה, נותן לגיטימציה לתופעה שממילא היא לא מקובלת עלינו.</w:t>
      </w:r>
    </w:p>
    <w:p w:rsidR="00000000" w:rsidRDefault="00072DB1">
      <w:pPr>
        <w:jc w:val="both"/>
        <w:rPr>
          <w:rFonts w:hint="cs"/>
          <w:rtl/>
        </w:rPr>
      </w:pPr>
    </w:p>
    <w:p w:rsidR="00000000" w:rsidRDefault="00072DB1">
      <w:pPr>
        <w:jc w:val="both"/>
        <w:rPr>
          <w:rFonts w:hint="cs"/>
          <w:rtl/>
        </w:rPr>
      </w:pPr>
      <w:r>
        <w:rPr>
          <w:rFonts w:hint="cs"/>
          <w:rtl/>
        </w:rPr>
        <w:tab/>
        <w:t>מה שאנחנו צריכים לכתוב זה "בטרם", או לכל הפחות "תוך זמן סביר", שנובע ממין העניין.</w:t>
      </w:r>
    </w:p>
    <w:p w:rsidR="00000000" w:rsidRDefault="00072DB1">
      <w:pPr>
        <w:rPr>
          <w:u w:val="single"/>
          <w:rtl/>
        </w:rPr>
      </w:pPr>
      <w:r>
        <w:rPr>
          <w:u w:val="single"/>
          <w:rtl/>
        </w:rPr>
        <w:br w:type="page"/>
        <w:t>היו"ר אמנון רובינשטיין:</w:t>
      </w:r>
    </w:p>
    <w:p w:rsidR="00000000" w:rsidRDefault="00072DB1">
      <w:pPr>
        <w:rPr>
          <w:u w:val="single"/>
          <w:rtl/>
        </w:rPr>
      </w:pPr>
    </w:p>
    <w:p w:rsidR="00000000" w:rsidRDefault="00072DB1">
      <w:pPr>
        <w:jc w:val="both"/>
        <w:rPr>
          <w:rFonts w:hint="cs"/>
          <w:rtl/>
        </w:rPr>
      </w:pPr>
      <w:r>
        <w:rPr>
          <w:rtl/>
        </w:rPr>
        <w:tab/>
      </w:r>
      <w:r>
        <w:rPr>
          <w:rFonts w:hint="cs"/>
          <w:rtl/>
        </w:rPr>
        <w:t xml:space="preserve"> אני רוצה לתאר לכם את הפרוצדורה במשרד החינוך: ערב פתי</w:t>
      </w:r>
      <w:r>
        <w:rPr>
          <w:rFonts w:hint="cs"/>
          <w:rtl/>
        </w:rPr>
        <w:t>חת שנת הלימודים, מאות אנשים מצטופפים במשרדים המחוזיים של מחוזות משרד החינוך, אי-אפשר לעבור במסדרון, וברגע האחרון נופלת הכרעה כן או לא.</w:t>
      </w:r>
    </w:p>
    <w:p w:rsidR="00000000" w:rsidRDefault="00072DB1">
      <w:pPr>
        <w:jc w:val="both"/>
        <w:rPr>
          <w:rFonts w:hint="cs"/>
          <w:rtl/>
        </w:rPr>
      </w:pPr>
    </w:p>
    <w:p w:rsidR="00000000" w:rsidRDefault="00072DB1">
      <w:pPr>
        <w:rPr>
          <w:rtl/>
        </w:rPr>
      </w:pPr>
      <w:r>
        <w:rPr>
          <w:u w:val="single"/>
          <w:rtl/>
        </w:rPr>
        <w:t>יובל שטייניץ:</w:t>
      </w:r>
    </w:p>
    <w:p w:rsidR="00000000" w:rsidRDefault="00072DB1">
      <w:pPr>
        <w:rPr>
          <w:rtl/>
        </w:rPr>
      </w:pPr>
    </w:p>
    <w:p w:rsidR="00000000" w:rsidRDefault="00072DB1">
      <w:pPr>
        <w:jc w:val="both"/>
        <w:rPr>
          <w:rFonts w:hint="cs"/>
          <w:rtl/>
        </w:rPr>
      </w:pPr>
      <w:r>
        <w:rPr>
          <w:rtl/>
        </w:rPr>
        <w:tab/>
      </w:r>
      <w:r>
        <w:rPr>
          <w:rFonts w:hint="cs"/>
          <w:rtl/>
        </w:rPr>
        <w:t xml:space="preserve"> רובם לא עבדו קודם, לא היה להם אישור קודם?</w:t>
      </w:r>
    </w:p>
    <w:p w:rsidR="00000000" w:rsidRDefault="00072DB1">
      <w:pPr>
        <w:jc w:val="both"/>
        <w:rPr>
          <w:rFonts w:hint="cs"/>
          <w:rtl/>
        </w:rPr>
      </w:pPr>
    </w:p>
    <w:p w:rsidR="00000000" w:rsidRDefault="00072DB1">
      <w:pPr>
        <w:rPr>
          <w:u w:val="single"/>
          <w:rtl/>
        </w:rPr>
      </w:pPr>
      <w:r>
        <w:rPr>
          <w:u w:val="single"/>
          <w:rtl/>
        </w:rPr>
        <w:t>היו"ר אמנון רובינשטיין:</w:t>
      </w:r>
    </w:p>
    <w:p w:rsidR="00000000" w:rsidRDefault="00072DB1">
      <w:pPr>
        <w:rPr>
          <w:u w:val="single"/>
          <w:rtl/>
        </w:rPr>
      </w:pPr>
    </w:p>
    <w:p w:rsidR="00000000" w:rsidRDefault="00072DB1">
      <w:pPr>
        <w:jc w:val="both"/>
        <w:rPr>
          <w:rFonts w:hint="cs"/>
          <w:rtl/>
        </w:rPr>
      </w:pPr>
      <w:r>
        <w:rPr>
          <w:rtl/>
        </w:rPr>
        <w:tab/>
      </w:r>
      <w:r>
        <w:rPr>
          <w:rFonts w:hint="cs"/>
          <w:rtl/>
        </w:rPr>
        <w:t xml:space="preserve"> אלה בוגרות סמינריונים, מכללות להו</w:t>
      </w:r>
      <w:r>
        <w:rPr>
          <w:rFonts w:hint="cs"/>
          <w:rtl/>
        </w:rPr>
        <w:t>ראה.</w:t>
      </w:r>
    </w:p>
    <w:p w:rsidR="00000000" w:rsidRDefault="00072DB1">
      <w:pPr>
        <w:jc w:val="both"/>
        <w:rPr>
          <w:rFonts w:hint="cs"/>
          <w:rtl/>
        </w:rPr>
      </w:pPr>
    </w:p>
    <w:p w:rsidR="00000000" w:rsidRDefault="00072DB1">
      <w:pPr>
        <w:rPr>
          <w:rtl/>
        </w:rPr>
      </w:pPr>
      <w:r>
        <w:rPr>
          <w:u w:val="single"/>
          <w:rtl/>
        </w:rPr>
        <w:t>יובל שטייניץ:</w:t>
      </w:r>
    </w:p>
    <w:p w:rsidR="00000000" w:rsidRDefault="00072DB1">
      <w:pPr>
        <w:rPr>
          <w:rtl/>
        </w:rPr>
      </w:pPr>
    </w:p>
    <w:p w:rsidR="00000000" w:rsidRDefault="00072DB1">
      <w:pPr>
        <w:jc w:val="both"/>
        <w:rPr>
          <w:rFonts w:hint="cs"/>
          <w:rtl/>
        </w:rPr>
      </w:pPr>
      <w:r>
        <w:rPr>
          <w:rtl/>
        </w:rPr>
        <w:tab/>
      </w:r>
      <w:r>
        <w:rPr>
          <w:rFonts w:hint="cs"/>
          <w:rtl/>
        </w:rPr>
        <w:t xml:space="preserve"> דבר ראשון, זה חל בהתחלה רק על גברים, ושנית, מי שמתעתדת להיות מורה, שתלך לקבל אישור לפני.</w:t>
      </w:r>
    </w:p>
    <w:p w:rsidR="00000000" w:rsidRDefault="00072DB1">
      <w:pPr>
        <w:jc w:val="both"/>
        <w:rPr>
          <w:rFonts w:hint="cs"/>
          <w:rtl/>
        </w:rPr>
      </w:pPr>
    </w:p>
    <w:p w:rsidR="00000000" w:rsidRDefault="00072DB1">
      <w:pPr>
        <w:rPr>
          <w:u w:val="single"/>
          <w:rtl/>
        </w:rPr>
      </w:pPr>
      <w:r>
        <w:rPr>
          <w:u w:val="single"/>
          <w:rtl/>
        </w:rPr>
        <w:t>שאול יהלום:</w:t>
      </w:r>
    </w:p>
    <w:p w:rsidR="00000000" w:rsidRDefault="00072DB1">
      <w:pPr>
        <w:rPr>
          <w:u w:val="single"/>
          <w:rtl/>
        </w:rPr>
      </w:pPr>
    </w:p>
    <w:p w:rsidR="00000000" w:rsidRDefault="00072DB1">
      <w:pPr>
        <w:jc w:val="both"/>
        <w:rPr>
          <w:rFonts w:hint="cs"/>
          <w:rtl/>
        </w:rPr>
      </w:pPr>
      <w:r>
        <w:rPr>
          <w:rtl/>
        </w:rPr>
        <w:tab/>
      </w:r>
      <w:r>
        <w:rPr>
          <w:rFonts w:hint="cs"/>
          <w:rtl/>
        </w:rPr>
        <w:t xml:space="preserve"> היא צריכה אישור מהמוסד, והמוסד לא ייתן אישור, כי הוא יגיד: אני לא יודע אם אני אקבל אותה.</w:t>
      </w:r>
    </w:p>
    <w:p w:rsidR="00000000" w:rsidRDefault="00072DB1">
      <w:pPr>
        <w:jc w:val="both"/>
        <w:rPr>
          <w:rFonts w:hint="cs"/>
          <w:rtl/>
        </w:rPr>
      </w:pPr>
    </w:p>
    <w:p w:rsidR="00000000" w:rsidRDefault="00072DB1">
      <w:pPr>
        <w:rPr>
          <w:rtl/>
        </w:rPr>
      </w:pPr>
      <w:r>
        <w:rPr>
          <w:u w:val="single"/>
          <w:rtl/>
        </w:rPr>
        <w:t>יובל שטייניץ:</w:t>
      </w:r>
    </w:p>
    <w:p w:rsidR="00000000" w:rsidRDefault="00072DB1">
      <w:pPr>
        <w:rPr>
          <w:rtl/>
        </w:rPr>
      </w:pPr>
    </w:p>
    <w:p w:rsidR="00000000" w:rsidRDefault="00072DB1">
      <w:pPr>
        <w:jc w:val="both"/>
        <w:rPr>
          <w:rFonts w:hint="cs"/>
          <w:rtl/>
        </w:rPr>
      </w:pPr>
      <w:r>
        <w:rPr>
          <w:rtl/>
        </w:rPr>
        <w:tab/>
      </w:r>
      <w:r>
        <w:rPr>
          <w:rFonts w:hint="cs"/>
          <w:rtl/>
        </w:rPr>
        <w:t xml:space="preserve"> צריך לכתוב "בטרם" או </w:t>
      </w:r>
      <w:r>
        <w:rPr>
          <w:rFonts w:hint="cs"/>
          <w:rtl/>
        </w:rPr>
        <w:t>"בזמן סביר שלא יעלה על שבועיים".</w:t>
      </w:r>
    </w:p>
    <w:p w:rsidR="00000000" w:rsidRDefault="00072DB1">
      <w:pPr>
        <w:jc w:val="both"/>
        <w:rPr>
          <w:rFonts w:hint="cs"/>
          <w:rtl/>
        </w:rPr>
      </w:pPr>
    </w:p>
    <w:p w:rsidR="00000000" w:rsidRDefault="00072DB1">
      <w:pPr>
        <w:rPr>
          <w:u w:val="single"/>
          <w:rtl/>
        </w:rPr>
      </w:pPr>
      <w:r>
        <w:rPr>
          <w:u w:val="single"/>
          <w:rtl/>
        </w:rPr>
        <w:t>היו"ר אמנון רובינשטיין:</w:t>
      </w:r>
    </w:p>
    <w:p w:rsidR="00000000" w:rsidRDefault="00072DB1">
      <w:pPr>
        <w:rPr>
          <w:u w:val="single"/>
          <w:rtl/>
        </w:rPr>
      </w:pPr>
    </w:p>
    <w:p w:rsidR="00000000" w:rsidRDefault="00072DB1">
      <w:pPr>
        <w:jc w:val="both"/>
        <w:rPr>
          <w:rFonts w:hint="cs"/>
          <w:rtl/>
        </w:rPr>
      </w:pPr>
      <w:r>
        <w:rPr>
          <w:rtl/>
        </w:rPr>
        <w:tab/>
      </w:r>
      <w:r>
        <w:rPr>
          <w:rFonts w:hint="cs"/>
          <w:rtl/>
        </w:rPr>
        <w:t xml:space="preserve"> "זמן סביר שלא יעלה על 30 יום".</w:t>
      </w:r>
    </w:p>
    <w:p w:rsidR="00000000" w:rsidRDefault="00072DB1">
      <w:pPr>
        <w:jc w:val="both"/>
        <w:rPr>
          <w:rFonts w:hint="cs"/>
          <w:rtl/>
        </w:rPr>
      </w:pPr>
    </w:p>
    <w:p w:rsidR="00000000" w:rsidRDefault="00072DB1">
      <w:pPr>
        <w:rPr>
          <w:u w:val="single"/>
          <w:rtl/>
        </w:rPr>
      </w:pPr>
      <w:r>
        <w:rPr>
          <w:u w:val="single"/>
          <w:rtl/>
        </w:rPr>
        <w:t>שאול יהלום:</w:t>
      </w:r>
    </w:p>
    <w:p w:rsidR="00000000" w:rsidRDefault="00072DB1">
      <w:pPr>
        <w:rPr>
          <w:u w:val="single"/>
          <w:rtl/>
        </w:rPr>
      </w:pPr>
    </w:p>
    <w:p w:rsidR="00000000" w:rsidRDefault="00072DB1">
      <w:pPr>
        <w:jc w:val="both"/>
        <w:rPr>
          <w:rFonts w:hint="cs"/>
          <w:rtl/>
        </w:rPr>
      </w:pPr>
      <w:r>
        <w:rPr>
          <w:rtl/>
        </w:rPr>
        <w:tab/>
      </w:r>
      <w:r>
        <w:rPr>
          <w:rFonts w:hint="cs"/>
          <w:rtl/>
        </w:rPr>
        <w:t xml:space="preserve"> מצד אחד אנחנו רואים את משרד החינוך, אדם הולך להתקבל לשנה, 30 יום זה סביר; מצד שני, כתבנו "בארגון טיולים לקטינים ובאבטחת קטינים". הוא מקבל מאבטח לטיו</w:t>
      </w:r>
      <w:r>
        <w:rPr>
          <w:rFonts w:hint="cs"/>
          <w:rtl/>
        </w:rPr>
        <w:t>ל של שלושה ימים, וצריך למצוא את האיזון.</w:t>
      </w:r>
    </w:p>
    <w:p w:rsidR="00000000" w:rsidRDefault="00072DB1">
      <w:pPr>
        <w:jc w:val="both"/>
        <w:rPr>
          <w:rFonts w:hint="cs"/>
          <w:rtl/>
        </w:rPr>
      </w:pPr>
    </w:p>
    <w:p w:rsidR="00000000" w:rsidRDefault="00072DB1">
      <w:pPr>
        <w:rPr>
          <w:u w:val="single"/>
          <w:rtl/>
        </w:rPr>
      </w:pPr>
      <w:r>
        <w:rPr>
          <w:u w:val="single"/>
          <w:rtl/>
        </w:rPr>
        <w:t>היו"ר אמנון רובינשטיין:</w:t>
      </w:r>
    </w:p>
    <w:p w:rsidR="00000000" w:rsidRDefault="00072DB1">
      <w:pPr>
        <w:rPr>
          <w:u w:val="single"/>
          <w:rtl/>
        </w:rPr>
      </w:pPr>
    </w:p>
    <w:p w:rsidR="00000000" w:rsidRDefault="00072DB1">
      <w:pPr>
        <w:jc w:val="both"/>
        <w:rPr>
          <w:rFonts w:hint="cs"/>
          <w:rtl/>
        </w:rPr>
      </w:pPr>
      <w:r>
        <w:rPr>
          <w:rtl/>
        </w:rPr>
        <w:tab/>
      </w:r>
      <w:r>
        <w:rPr>
          <w:rFonts w:hint="cs"/>
          <w:rtl/>
        </w:rPr>
        <w:t xml:space="preserve"> אני מציע שזה יהיה "זמן סביר שלא יעלה על 30 יום".</w:t>
      </w:r>
    </w:p>
    <w:p w:rsidR="00000000" w:rsidRDefault="00072DB1">
      <w:pPr>
        <w:jc w:val="both"/>
        <w:rPr>
          <w:rFonts w:hint="cs"/>
          <w:rtl/>
        </w:rPr>
      </w:pPr>
    </w:p>
    <w:p w:rsidR="00000000" w:rsidRDefault="00072DB1">
      <w:pPr>
        <w:jc w:val="both"/>
        <w:rPr>
          <w:rFonts w:hint="cs"/>
          <w:rtl/>
        </w:rPr>
      </w:pPr>
      <w:r>
        <w:rPr>
          <w:rFonts w:hint="cs"/>
          <w:u w:val="single"/>
          <w:rtl/>
        </w:rPr>
        <w:t>שלמה שהם:</w:t>
      </w:r>
    </w:p>
    <w:p w:rsidR="00000000" w:rsidRDefault="00072DB1">
      <w:pPr>
        <w:jc w:val="both"/>
        <w:rPr>
          <w:rFonts w:hint="cs"/>
          <w:rtl/>
        </w:rPr>
      </w:pPr>
    </w:p>
    <w:p w:rsidR="00000000" w:rsidRDefault="00072DB1">
      <w:pPr>
        <w:jc w:val="both"/>
        <w:rPr>
          <w:rFonts w:hint="cs"/>
          <w:rtl/>
        </w:rPr>
      </w:pPr>
      <w:r>
        <w:rPr>
          <w:rFonts w:hint="cs"/>
          <w:rtl/>
        </w:rPr>
        <w:tab/>
        <w:t>אני רוצה לומר משהו ליהודית קרפ בעניין העבירה הפלילית. דבר ראשון, יש לנו בחוק העונשין גם עבירות פליליות שהן גבוליות על הסבירות,</w:t>
      </w:r>
      <w:r>
        <w:rPr>
          <w:rFonts w:hint="cs"/>
          <w:rtl/>
        </w:rPr>
        <w:t xml:space="preserve"> כמו סעיף 304 וסעיפים אחרים, כל סעיפי ההתרשלות.</w:t>
      </w:r>
    </w:p>
    <w:p w:rsidR="00000000" w:rsidRDefault="00072DB1">
      <w:pPr>
        <w:jc w:val="both"/>
        <w:rPr>
          <w:rFonts w:hint="cs"/>
          <w:rtl/>
        </w:rPr>
      </w:pPr>
    </w:p>
    <w:p w:rsidR="00000000" w:rsidRDefault="00072DB1">
      <w:pPr>
        <w:jc w:val="both"/>
        <w:rPr>
          <w:rFonts w:hint="cs"/>
          <w:rtl/>
        </w:rPr>
      </w:pPr>
      <w:r>
        <w:rPr>
          <w:rFonts w:hint="cs"/>
          <w:u w:val="single"/>
          <w:rtl/>
        </w:rPr>
        <w:t>יהודית קרפ:</w:t>
      </w:r>
    </w:p>
    <w:p w:rsidR="00000000" w:rsidRDefault="00072DB1">
      <w:pPr>
        <w:jc w:val="both"/>
        <w:rPr>
          <w:rFonts w:hint="cs"/>
          <w:rtl/>
        </w:rPr>
      </w:pPr>
    </w:p>
    <w:p w:rsidR="00000000" w:rsidRDefault="00072DB1">
      <w:pPr>
        <w:jc w:val="both"/>
        <w:rPr>
          <w:rFonts w:hint="cs"/>
          <w:rtl/>
        </w:rPr>
      </w:pPr>
      <w:r>
        <w:rPr>
          <w:rFonts w:hint="cs"/>
          <w:rtl/>
        </w:rPr>
        <w:tab/>
        <w:t>לא על זמן סביר.</w:t>
      </w:r>
    </w:p>
    <w:p w:rsidR="00000000" w:rsidRDefault="00072DB1">
      <w:pPr>
        <w:jc w:val="both"/>
        <w:rPr>
          <w:rFonts w:hint="cs"/>
          <w:rtl/>
        </w:rPr>
      </w:pPr>
      <w:r>
        <w:rPr>
          <w:u w:val="single"/>
          <w:rtl/>
        </w:rPr>
        <w:br w:type="page"/>
      </w:r>
      <w:r>
        <w:rPr>
          <w:rFonts w:hint="cs"/>
          <w:u w:val="single"/>
          <w:rtl/>
        </w:rPr>
        <w:t>שלמה שהם:</w:t>
      </w:r>
    </w:p>
    <w:p w:rsidR="00000000" w:rsidRDefault="00072DB1">
      <w:pPr>
        <w:jc w:val="both"/>
        <w:rPr>
          <w:rFonts w:hint="cs"/>
          <w:rtl/>
        </w:rPr>
      </w:pPr>
    </w:p>
    <w:p w:rsidR="00000000" w:rsidRDefault="00072DB1">
      <w:pPr>
        <w:jc w:val="both"/>
        <w:rPr>
          <w:rFonts w:hint="cs"/>
          <w:rtl/>
        </w:rPr>
      </w:pPr>
      <w:r>
        <w:rPr>
          <w:rFonts w:hint="cs"/>
          <w:rtl/>
        </w:rPr>
        <w:tab/>
        <w:t>נכון שבעבירה פלילית הכלל הוא, שצריך לקבוע, ככל האפשר, שהדברים יהיו בהירים, שתהיה בהירות החיקוק ועקרון החוקיות. עדיין יש סיטואציות, שבהן אין מנוס, משום שאנחנו צריכים</w:t>
      </w:r>
      <w:r>
        <w:rPr>
          <w:rFonts w:hint="cs"/>
          <w:rtl/>
        </w:rPr>
        <w:t xml:space="preserve"> להיזהר ממגלומניה של המחוקק, לעולם אנחנו לא יכולים לצפות את כל האפשרויות. נניח, נכתוב חמש אפשרויות, מה יהיה עם השישית, כשמדובר על סיטואציה של יומיים? לכן זה כן בא בחשבון. זה סוג עבירה כזה שגם עם החומרה שלה אפשר יהיה להרשיע אדם. כמובן, באותו תחום אפור, באמת</w:t>
      </w:r>
      <w:r>
        <w:rPr>
          <w:rFonts w:hint="cs"/>
          <w:rtl/>
        </w:rPr>
        <w:t xml:space="preserve"> יכול להיות שאדם יאמר "חשבתי שיש לי עוד שבועיים, ואין לי עוד שבועיים", אבל אם הוא ייקח מורה לשנה שלמה, ברור שאחרי חצי שנה הוא לא יכול לומר שזה זמן סביר.</w:t>
      </w:r>
    </w:p>
    <w:p w:rsidR="00000000" w:rsidRDefault="00072DB1">
      <w:pPr>
        <w:jc w:val="both"/>
        <w:rPr>
          <w:rFonts w:hint="cs"/>
          <w:rtl/>
        </w:rPr>
      </w:pPr>
    </w:p>
    <w:p w:rsidR="00000000" w:rsidRDefault="00072DB1">
      <w:pPr>
        <w:rPr>
          <w:u w:val="single"/>
          <w:rtl/>
        </w:rPr>
      </w:pPr>
      <w:r>
        <w:rPr>
          <w:u w:val="single"/>
          <w:rtl/>
        </w:rPr>
        <w:t>שאול יהלום:</w:t>
      </w:r>
    </w:p>
    <w:p w:rsidR="00000000" w:rsidRDefault="00072DB1">
      <w:pPr>
        <w:rPr>
          <w:u w:val="single"/>
          <w:rtl/>
        </w:rPr>
      </w:pPr>
    </w:p>
    <w:p w:rsidR="00000000" w:rsidRDefault="00072DB1">
      <w:pPr>
        <w:jc w:val="both"/>
        <w:rPr>
          <w:rFonts w:hint="cs"/>
          <w:rtl/>
        </w:rPr>
      </w:pPr>
      <w:r>
        <w:rPr>
          <w:rtl/>
        </w:rPr>
        <w:tab/>
      </w:r>
      <w:r>
        <w:rPr>
          <w:rFonts w:hint="cs"/>
          <w:rtl/>
        </w:rPr>
        <w:t xml:space="preserve"> אולי אפשר לכתוב "באופן סביר, בהתאם לסוג המוסד ולנסיבות העניין". ברור לי שלמורה אני אתן </w:t>
      </w:r>
      <w:r>
        <w:rPr>
          <w:rFonts w:hint="cs"/>
          <w:rtl/>
        </w:rPr>
        <w:t>30 יום, למדריך בקייטנה, אני לא אתן יותר מחמישה ימים, ולגבי שומר, החברה שמעסיקה שומרים צריכה מראש להעביר את הרשימה שלה למשטרה.</w:t>
      </w:r>
    </w:p>
    <w:p w:rsidR="00000000" w:rsidRDefault="00072DB1">
      <w:pPr>
        <w:jc w:val="both"/>
        <w:rPr>
          <w:rFonts w:hint="cs"/>
          <w:rtl/>
        </w:rPr>
      </w:pPr>
    </w:p>
    <w:p w:rsidR="00000000" w:rsidRDefault="00072DB1">
      <w:pPr>
        <w:rPr>
          <w:u w:val="single"/>
          <w:rtl/>
        </w:rPr>
      </w:pPr>
      <w:r>
        <w:rPr>
          <w:u w:val="single"/>
          <w:rtl/>
        </w:rPr>
        <w:t>היו"ר אמנון רובינשטיין:</w:t>
      </w:r>
    </w:p>
    <w:p w:rsidR="00000000" w:rsidRDefault="00072DB1">
      <w:pPr>
        <w:rPr>
          <w:u w:val="single"/>
          <w:rtl/>
        </w:rPr>
      </w:pPr>
    </w:p>
    <w:p w:rsidR="00000000" w:rsidRDefault="00072DB1">
      <w:pPr>
        <w:jc w:val="both"/>
        <w:rPr>
          <w:rFonts w:hint="cs"/>
          <w:rtl/>
        </w:rPr>
      </w:pPr>
      <w:r>
        <w:rPr>
          <w:rtl/>
        </w:rPr>
        <w:tab/>
      </w:r>
      <w:r>
        <w:rPr>
          <w:rFonts w:hint="cs"/>
          <w:rtl/>
        </w:rPr>
        <w:t xml:space="preserve"> יש הבדל גדול מאוד בין חברה שמעסיקה שומרים מאבטחים לבין מערכת החינוך.</w:t>
      </w:r>
    </w:p>
    <w:p w:rsidR="00000000" w:rsidRDefault="00072DB1">
      <w:pPr>
        <w:jc w:val="both"/>
        <w:rPr>
          <w:rFonts w:hint="cs"/>
          <w:rtl/>
        </w:rPr>
      </w:pPr>
    </w:p>
    <w:p w:rsidR="00000000" w:rsidRDefault="00072DB1">
      <w:pPr>
        <w:rPr>
          <w:u w:val="single"/>
          <w:rtl/>
        </w:rPr>
      </w:pPr>
      <w:r>
        <w:rPr>
          <w:u w:val="single"/>
          <w:rtl/>
        </w:rPr>
        <w:t>בנימין אלון:</w:t>
      </w:r>
    </w:p>
    <w:p w:rsidR="00000000" w:rsidRDefault="00072DB1">
      <w:pPr>
        <w:rPr>
          <w:u w:val="single"/>
          <w:rtl/>
        </w:rPr>
      </w:pPr>
    </w:p>
    <w:p w:rsidR="00000000" w:rsidRDefault="00072DB1">
      <w:pPr>
        <w:jc w:val="both"/>
        <w:rPr>
          <w:rFonts w:hint="cs"/>
          <w:rtl/>
        </w:rPr>
      </w:pPr>
      <w:r>
        <w:rPr>
          <w:rtl/>
        </w:rPr>
        <w:tab/>
      </w:r>
      <w:r>
        <w:rPr>
          <w:rFonts w:hint="cs"/>
          <w:rtl/>
        </w:rPr>
        <w:t xml:space="preserve"> אולי בסעיף העונש</w:t>
      </w:r>
      <w:r>
        <w:rPr>
          <w:rFonts w:hint="cs"/>
          <w:rtl/>
        </w:rPr>
        <w:t>ין, העובר על הוראות סעיף 2(א), שזה המעסיק במקום, לכתוב "דינו - קנס כאמור" כך וכך, יהיה כתוב "אלא אם כן לא היה זמן סביר".</w:t>
      </w:r>
    </w:p>
    <w:p w:rsidR="00000000" w:rsidRDefault="00072DB1">
      <w:pPr>
        <w:jc w:val="both"/>
        <w:rPr>
          <w:rFonts w:hint="cs"/>
          <w:rtl/>
        </w:rPr>
      </w:pPr>
    </w:p>
    <w:p w:rsidR="00000000" w:rsidRDefault="00072DB1">
      <w:pPr>
        <w:rPr>
          <w:u w:val="single"/>
          <w:rtl/>
        </w:rPr>
      </w:pPr>
      <w:r>
        <w:rPr>
          <w:u w:val="single"/>
          <w:rtl/>
        </w:rPr>
        <w:t>היו"ר אמנון רובינשטיין:</w:t>
      </w:r>
    </w:p>
    <w:p w:rsidR="00000000" w:rsidRDefault="00072DB1">
      <w:pPr>
        <w:rPr>
          <w:u w:val="single"/>
          <w:rtl/>
        </w:rPr>
      </w:pPr>
    </w:p>
    <w:p w:rsidR="00000000" w:rsidRDefault="00072DB1">
      <w:pPr>
        <w:jc w:val="both"/>
        <w:rPr>
          <w:rFonts w:hint="cs"/>
          <w:rtl/>
        </w:rPr>
      </w:pPr>
      <w:r>
        <w:rPr>
          <w:rtl/>
        </w:rPr>
        <w:tab/>
      </w:r>
      <w:r>
        <w:rPr>
          <w:rFonts w:hint="cs"/>
          <w:rtl/>
        </w:rPr>
        <w:t xml:space="preserve"> זה צריך להיות בהגדרת העבירה.</w:t>
      </w:r>
    </w:p>
    <w:p w:rsidR="00000000" w:rsidRDefault="00072DB1">
      <w:pPr>
        <w:jc w:val="both"/>
        <w:rPr>
          <w:rFonts w:hint="cs"/>
          <w:rtl/>
        </w:rPr>
      </w:pPr>
    </w:p>
    <w:p w:rsidR="00000000" w:rsidRDefault="00072DB1">
      <w:pPr>
        <w:rPr>
          <w:rtl/>
        </w:rPr>
      </w:pPr>
      <w:r>
        <w:rPr>
          <w:u w:val="single"/>
          <w:rtl/>
        </w:rPr>
        <w:t>יובל שטייניץ:</w:t>
      </w:r>
    </w:p>
    <w:p w:rsidR="00000000" w:rsidRDefault="00072DB1">
      <w:pPr>
        <w:rPr>
          <w:rtl/>
        </w:rPr>
      </w:pPr>
    </w:p>
    <w:p w:rsidR="00000000" w:rsidRDefault="00072DB1">
      <w:pPr>
        <w:jc w:val="both"/>
        <w:rPr>
          <w:rFonts w:hint="cs"/>
          <w:rtl/>
        </w:rPr>
      </w:pPr>
      <w:r>
        <w:rPr>
          <w:rtl/>
        </w:rPr>
        <w:tab/>
      </w:r>
      <w:r>
        <w:rPr>
          <w:rFonts w:hint="cs"/>
          <w:rtl/>
        </w:rPr>
        <w:t xml:space="preserve"> קודם כול, חשוב להשאיר את המונח "בטרם", אבל אני מציע שזה באמת</w:t>
      </w:r>
      <w:r>
        <w:rPr>
          <w:rFonts w:hint="cs"/>
          <w:rtl/>
        </w:rPr>
        <w:t xml:space="preserve"> יהיה, זו פחות או יותר ההצעה של שלמה שהם, "בטרם אישרה משטרת ישראל כי אין הוא פסול לכך - - -", או "בזמן סביר, בנסיבות העניין, מרגע קבלתו לעבודה", ואז ברור שבמקרים שאפשר בטרם, אדם לא יכול להגיד: קיבלתי ואני מברר. אפשר להוסיף מה ששאול יהלום אמר: או בזמן סביר,</w:t>
      </w:r>
      <w:r>
        <w:rPr>
          <w:rFonts w:hint="cs"/>
          <w:rtl/>
        </w:rPr>
        <w:t xml:space="preserve"> שלא יעלה על 30 יום בכל מקרה.</w:t>
      </w:r>
    </w:p>
    <w:p w:rsidR="00000000" w:rsidRDefault="00072DB1">
      <w:pPr>
        <w:jc w:val="both"/>
        <w:rPr>
          <w:rFonts w:hint="cs"/>
          <w:rtl/>
        </w:rPr>
      </w:pPr>
    </w:p>
    <w:p w:rsidR="00000000" w:rsidRDefault="00072DB1">
      <w:pPr>
        <w:jc w:val="both"/>
        <w:rPr>
          <w:rFonts w:hint="cs"/>
          <w:rtl/>
        </w:rPr>
      </w:pPr>
      <w:r>
        <w:rPr>
          <w:rFonts w:hint="cs"/>
          <w:u w:val="single"/>
          <w:rtl/>
        </w:rPr>
        <w:t>יהודית קרפ:</w:t>
      </w:r>
    </w:p>
    <w:p w:rsidR="00000000" w:rsidRDefault="00072DB1">
      <w:pPr>
        <w:jc w:val="both"/>
        <w:rPr>
          <w:rFonts w:hint="cs"/>
          <w:rtl/>
        </w:rPr>
      </w:pPr>
    </w:p>
    <w:p w:rsidR="00000000" w:rsidRDefault="00072DB1">
      <w:pPr>
        <w:jc w:val="both"/>
        <w:rPr>
          <w:rFonts w:hint="cs"/>
          <w:rtl/>
        </w:rPr>
      </w:pPr>
      <w:r>
        <w:rPr>
          <w:rFonts w:hint="cs"/>
          <w:rtl/>
        </w:rPr>
        <w:tab/>
        <w:t>אולי נחשוב על הגנה מסוימת שההעסקה למספר ימים בלי אישור, אם מראים שהוגשה הבקשה לאישור, לא תיחשב כעבירה.</w:t>
      </w:r>
    </w:p>
    <w:p w:rsidR="00000000" w:rsidRDefault="00072DB1">
      <w:pPr>
        <w:jc w:val="both"/>
        <w:rPr>
          <w:rFonts w:hint="cs"/>
          <w:rtl/>
        </w:rPr>
      </w:pPr>
    </w:p>
    <w:p w:rsidR="00000000" w:rsidRDefault="00072DB1">
      <w:pPr>
        <w:rPr>
          <w:u w:val="single"/>
          <w:rtl/>
        </w:rPr>
      </w:pPr>
      <w:r>
        <w:rPr>
          <w:u w:val="single"/>
          <w:rtl/>
        </w:rPr>
        <w:t>היו"ר אמנון רובינשטיין:</w:t>
      </w:r>
    </w:p>
    <w:p w:rsidR="00000000" w:rsidRDefault="00072DB1">
      <w:pPr>
        <w:rPr>
          <w:u w:val="single"/>
          <w:rtl/>
        </w:rPr>
      </w:pPr>
    </w:p>
    <w:p w:rsidR="00000000" w:rsidRDefault="00072DB1">
      <w:pPr>
        <w:jc w:val="both"/>
        <w:rPr>
          <w:rFonts w:hint="cs"/>
          <w:rtl/>
        </w:rPr>
      </w:pPr>
      <w:r>
        <w:rPr>
          <w:rtl/>
        </w:rPr>
        <w:tab/>
      </w:r>
      <w:r>
        <w:rPr>
          <w:rFonts w:hint="cs"/>
          <w:rtl/>
        </w:rPr>
        <w:t xml:space="preserve"> רבותי, יש הסכמה על זמן סביר, ויש חילוקי דעות אם צריך להגביל את הזמן הסביר או לא.</w:t>
      </w:r>
    </w:p>
    <w:p w:rsidR="00000000" w:rsidRDefault="00072DB1">
      <w:pPr>
        <w:jc w:val="both"/>
        <w:rPr>
          <w:rFonts w:hint="cs"/>
          <w:rtl/>
        </w:rPr>
      </w:pPr>
    </w:p>
    <w:p w:rsidR="00000000" w:rsidRDefault="00072DB1">
      <w:pPr>
        <w:rPr>
          <w:u w:val="single"/>
          <w:rtl/>
        </w:rPr>
      </w:pPr>
      <w:r>
        <w:rPr>
          <w:u w:val="single"/>
          <w:rtl/>
        </w:rPr>
        <w:t>בנימין אלון:</w:t>
      </w:r>
    </w:p>
    <w:p w:rsidR="00000000" w:rsidRDefault="00072DB1">
      <w:pPr>
        <w:rPr>
          <w:u w:val="single"/>
          <w:rtl/>
        </w:rPr>
      </w:pPr>
    </w:p>
    <w:p w:rsidR="00000000" w:rsidRDefault="00072DB1">
      <w:pPr>
        <w:jc w:val="both"/>
        <w:rPr>
          <w:rFonts w:hint="cs"/>
          <w:rtl/>
        </w:rPr>
      </w:pPr>
      <w:r>
        <w:rPr>
          <w:rtl/>
        </w:rPr>
        <w:tab/>
      </w:r>
      <w:r>
        <w:rPr>
          <w:rFonts w:hint="cs"/>
          <w:rtl/>
        </w:rPr>
        <w:t xml:space="preserve"> חילוקי הדעות הן רק מבחינה משפטית, איפה זה צריך להיות מנוסח.</w:t>
      </w:r>
    </w:p>
    <w:p w:rsidR="00000000" w:rsidRDefault="00072DB1">
      <w:pPr>
        <w:jc w:val="both"/>
        <w:rPr>
          <w:rFonts w:hint="cs"/>
          <w:rtl/>
        </w:rPr>
      </w:pPr>
    </w:p>
    <w:p w:rsidR="00000000" w:rsidRDefault="00072DB1">
      <w:pPr>
        <w:rPr>
          <w:u w:val="single"/>
          <w:rtl/>
        </w:rPr>
      </w:pPr>
      <w:r>
        <w:rPr>
          <w:u w:val="single"/>
          <w:rtl/>
        </w:rPr>
        <w:t>היו"ר אמנון רובינשטיין:</w:t>
      </w:r>
    </w:p>
    <w:p w:rsidR="00000000" w:rsidRDefault="00072DB1">
      <w:pPr>
        <w:rPr>
          <w:u w:val="single"/>
          <w:rtl/>
        </w:rPr>
      </w:pPr>
    </w:p>
    <w:p w:rsidR="00000000" w:rsidRDefault="00072DB1">
      <w:pPr>
        <w:jc w:val="both"/>
        <w:rPr>
          <w:rFonts w:hint="cs"/>
          <w:rtl/>
        </w:rPr>
      </w:pPr>
      <w:r>
        <w:rPr>
          <w:rtl/>
        </w:rPr>
        <w:tab/>
      </w:r>
      <w:r>
        <w:rPr>
          <w:rFonts w:hint="cs"/>
          <w:rtl/>
        </w:rPr>
        <w:t xml:space="preserve"> את זה, רק אתה הצעת.</w:t>
      </w:r>
    </w:p>
    <w:p w:rsidR="00000000" w:rsidRDefault="00072DB1">
      <w:pPr>
        <w:jc w:val="both"/>
        <w:rPr>
          <w:rFonts w:hint="cs"/>
          <w:rtl/>
        </w:rPr>
      </w:pPr>
    </w:p>
    <w:p w:rsidR="00000000" w:rsidRDefault="00072DB1">
      <w:pPr>
        <w:rPr>
          <w:rtl/>
        </w:rPr>
      </w:pPr>
      <w:r>
        <w:rPr>
          <w:u w:val="single"/>
          <w:rtl/>
        </w:rPr>
        <w:t>יובל שטייניץ:</w:t>
      </w:r>
    </w:p>
    <w:p w:rsidR="00000000" w:rsidRDefault="00072DB1">
      <w:pPr>
        <w:rPr>
          <w:rtl/>
        </w:rPr>
      </w:pPr>
    </w:p>
    <w:p w:rsidR="00000000" w:rsidRDefault="00072DB1">
      <w:pPr>
        <w:jc w:val="both"/>
        <w:rPr>
          <w:rFonts w:hint="cs"/>
          <w:rtl/>
        </w:rPr>
      </w:pPr>
      <w:r>
        <w:rPr>
          <w:rtl/>
        </w:rPr>
        <w:tab/>
      </w:r>
      <w:r>
        <w:rPr>
          <w:rFonts w:hint="cs"/>
          <w:rtl/>
        </w:rPr>
        <w:t xml:space="preserve"> אני לא רוצה לוותר על המילה "בטרם" אישרה משטרת ישראל כי אין הוא פסול לכך, או תוך זמן סביר הנובע מנסיבות העניין, ו</w:t>
      </w:r>
      <w:r>
        <w:rPr>
          <w:rFonts w:hint="cs"/>
          <w:rtl/>
        </w:rPr>
        <w:t>כמו ששאול יהלום אומר, שבשום מקרה לא יעלה על 30 יום.</w:t>
      </w:r>
    </w:p>
    <w:p w:rsidR="00000000" w:rsidRDefault="00072DB1">
      <w:pPr>
        <w:jc w:val="both"/>
        <w:rPr>
          <w:rFonts w:hint="cs"/>
          <w:rtl/>
        </w:rPr>
      </w:pPr>
    </w:p>
    <w:p w:rsidR="00000000" w:rsidRDefault="00072DB1">
      <w:pPr>
        <w:jc w:val="both"/>
        <w:rPr>
          <w:rFonts w:hint="cs"/>
          <w:rtl/>
        </w:rPr>
      </w:pPr>
      <w:r>
        <w:rPr>
          <w:rFonts w:hint="cs"/>
          <w:u w:val="single"/>
          <w:rtl/>
        </w:rPr>
        <w:t>גלי עציון:</w:t>
      </w:r>
    </w:p>
    <w:p w:rsidR="00000000" w:rsidRDefault="00072DB1">
      <w:pPr>
        <w:jc w:val="both"/>
        <w:rPr>
          <w:rFonts w:hint="cs"/>
          <w:rtl/>
        </w:rPr>
      </w:pPr>
    </w:p>
    <w:p w:rsidR="00000000" w:rsidRDefault="00072DB1">
      <w:pPr>
        <w:jc w:val="both"/>
        <w:rPr>
          <w:rFonts w:hint="cs"/>
          <w:rtl/>
        </w:rPr>
      </w:pPr>
      <w:r>
        <w:rPr>
          <w:rFonts w:hint="cs"/>
          <w:rtl/>
        </w:rPr>
        <w:tab/>
        <w:t>בפועל אתה מוותר על "בטרם". אם אתה נותן את האופציה השנייה, "בטרם" מאבדת את המשמעות. הדרך הנכונה היא בסעיף 3(ב) להוריד את האישור של המוסד, ואז כל מי שחושב שהוא הולך להגיש מועמדות או הולך להיות</w:t>
      </w:r>
      <w:r>
        <w:rPr>
          <w:rFonts w:hint="cs"/>
          <w:rtl/>
        </w:rPr>
        <w:t xml:space="preserve"> שומר בקייטנה, יתכבד וידאג לזה בטרם הוא הולך.</w:t>
      </w:r>
    </w:p>
    <w:p w:rsidR="00000000" w:rsidRDefault="00072DB1">
      <w:pPr>
        <w:jc w:val="both"/>
        <w:rPr>
          <w:rFonts w:hint="cs"/>
          <w:rtl/>
        </w:rPr>
      </w:pPr>
    </w:p>
    <w:p w:rsidR="00000000" w:rsidRDefault="00072DB1">
      <w:pPr>
        <w:rPr>
          <w:u w:val="single"/>
          <w:rtl/>
        </w:rPr>
      </w:pPr>
      <w:r>
        <w:rPr>
          <w:u w:val="single"/>
          <w:rtl/>
        </w:rPr>
        <w:t>שאול יהלום:</w:t>
      </w:r>
    </w:p>
    <w:p w:rsidR="00000000" w:rsidRDefault="00072DB1">
      <w:pPr>
        <w:rPr>
          <w:u w:val="single"/>
          <w:rtl/>
        </w:rPr>
      </w:pPr>
    </w:p>
    <w:p w:rsidR="00000000" w:rsidRDefault="00072DB1">
      <w:pPr>
        <w:jc w:val="both"/>
        <w:rPr>
          <w:rFonts w:hint="cs"/>
          <w:rtl/>
        </w:rPr>
      </w:pPr>
      <w:r>
        <w:rPr>
          <w:rtl/>
        </w:rPr>
        <w:tab/>
      </w:r>
      <w:r>
        <w:rPr>
          <w:rFonts w:hint="cs"/>
          <w:rtl/>
        </w:rPr>
        <w:t xml:space="preserve"> משטרת ישראל לא תעמוד בזה. אפשר להוציא במרשם התושבים אישור אוטומטי.</w:t>
      </w:r>
    </w:p>
    <w:p w:rsidR="00000000" w:rsidRDefault="00072DB1">
      <w:pPr>
        <w:jc w:val="both"/>
        <w:rPr>
          <w:rFonts w:hint="cs"/>
          <w:rtl/>
        </w:rPr>
      </w:pPr>
    </w:p>
    <w:p w:rsidR="00000000" w:rsidRDefault="00072DB1">
      <w:pPr>
        <w:rPr>
          <w:rtl/>
        </w:rPr>
      </w:pPr>
      <w:r>
        <w:rPr>
          <w:u w:val="single"/>
          <w:rtl/>
        </w:rPr>
        <w:t>יובל שטייניץ:</w:t>
      </w:r>
    </w:p>
    <w:p w:rsidR="00000000" w:rsidRDefault="00072DB1">
      <w:pPr>
        <w:rPr>
          <w:rtl/>
        </w:rPr>
      </w:pPr>
    </w:p>
    <w:p w:rsidR="00000000" w:rsidRDefault="00072DB1">
      <w:pPr>
        <w:jc w:val="both"/>
        <w:rPr>
          <w:rFonts w:hint="cs"/>
          <w:rtl/>
        </w:rPr>
      </w:pPr>
      <w:r>
        <w:rPr>
          <w:rtl/>
        </w:rPr>
        <w:tab/>
      </w:r>
      <w:r>
        <w:rPr>
          <w:rFonts w:hint="cs"/>
          <w:rtl/>
        </w:rPr>
        <w:t xml:space="preserve"> אנחנו נכתוב: לא יתקבל בגיר לעבודה במוסד בטרם אישרה משטרת ישראל כי אין הוא פסול לכך, או אם נסיבות העניין אינן </w:t>
      </w:r>
      <w:r>
        <w:rPr>
          <w:rFonts w:hint="cs"/>
          <w:rtl/>
        </w:rPr>
        <w:t>מאפשרות זאת בזמן סביר שלא יעלה בכל מקרה על 30 יום. אם ברור שנסיבות העניין מאפשרות זאת - בטרם, אם הן לא מאפשרות - יש זמן סביר.</w:t>
      </w:r>
    </w:p>
    <w:p w:rsidR="00000000" w:rsidRDefault="00072DB1">
      <w:pPr>
        <w:jc w:val="both"/>
        <w:rPr>
          <w:rFonts w:hint="cs"/>
          <w:rtl/>
        </w:rPr>
      </w:pPr>
    </w:p>
    <w:p w:rsidR="00000000" w:rsidRDefault="00072DB1">
      <w:pPr>
        <w:jc w:val="both"/>
        <w:rPr>
          <w:rFonts w:hint="cs"/>
          <w:rtl/>
        </w:rPr>
      </w:pPr>
      <w:r>
        <w:rPr>
          <w:rFonts w:hint="cs"/>
          <w:u w:val="single"/>
          <w:rtl/>
        </w:rPr>
        <w:t>גלי עציון:</w:t>
      </w:r>
    </w:p>
    <w:p w:rsidR="00000000" w:rsidRDefault="00072DB1">
      <w:pPr>
        <w:jc w:val="both"/>
        <w:rPr>
          <w:rFonts w:hint="cs"/>
          <w:rtl/>
        </w:rPr>
      </w:pPr>
    </w:p>
    <w:p w:rsidR="00000000" w:rsidRDefault="00072DB1">
      <w:pPr>
        <w:jc w:val="both"/>
        <w:rPr>
          <w:rFonts w:hint="cs"/>
          <w:rtl/>
        </w:rPr>
      </w:pPr>
      <w:r>
        <w:rPr>
          <w:rFonts w:hint="cs"/>
          <w:rtl/>
        </w:rPr>
        <w:tab/>
        <w:t>אתה פותח פתח יותר מדי רחב.</w:t>
      </w:r>
    </w:p>
    <w:p w:rsidR="00000000" w:rsidRDefault="00072DB1">
      <w:pPr>
        <w:jc w:val="both"/>
        <w:rPr>
          <w:rFonts w:hint="cs"/>
          <w:rtl/>
        </w:rPr>
      </w:pPr>
    </w:p>
    <w:p w:rsidR="00000000" w:rsidRDefault="00072DB1">
      <w:pPr>
        <w:rPr>
          <w:u w:val="single"/>
          <w:rtl/>
        </w:rPr>
      </w:pPr>
      <w:r>
        <w:rPr>
          <w:u w:val="single"/>
          <w:rtl/>
        </w:rPr>
        <w:t>אמנון רובינשטיין:</w:t>
      </w:r>
    </w:p>
    <w:p w:rsidR="00000000" w:rsidRDefault="00072DB1">
      <w:pPr>
        <w:rPr>
          <w:u w:val="single"/>
          <w:rtl/>
        </w:rPr>
      </w:pPr>
    </w:p>
    <w:p w:rsidR="00000000" w:rsidRDefault="00072DB1">
      <w:pPr>
        <w:jc w:val="both"/>
        <w:rPr>
          <w:rFonts w:hint="cs"/>
          <w:rtl/>
        </w:rPr>
      </w:pPr>
      <w:r>
        <w:rPr>
          <w:rtl/>
        </w:rPr>
        <w:tab/>
      </w:r>
      <w:r>
        <w:rPr>
          <w:rFonts w:hint="cs"/>
          <w:rtl/>
        </w:rPr>
        <w:t xml:space="preserve"> נגמר תור הדיונים. על סעיף 2 לא הצבענו. שלמה שהם, מה זה "לא יעשה עבו</w:t>
      </w:r>
      <w:r>
        <w:rPr>
          <w:rFonts w:hint="cs"/>
          <w:rtl/>
        </w:rPr>
        <w:t>דה במוסד", איזה מין עברית זאת?</w:t>
      </w:r>
    </w:p>
    <w:p w:rsidR="00000000" w:rsidRDefault="00072DB1">
      <w:pPr>
        <w:jc w:val="both"/>
        <w:rPr>
          <w:rFonts w:hint="cs"/>
          <w:rtl/>
        </w:rPr>
      </w:pPr>
    </w:p>
    <w:p w:rsidR="00000000" w:rsidRDefault="00072DB1">
      <w:pPr>
        <w:jc w:val="both"/>
        <w:rPr>
          <w:rFonts w:hint="cs"/>
          <w:rtl/>
        </w:rPr>
      </w:pPr>
      <w:r>
        <w:rPr>
          <w:rFonts w:hint="cs"/>
          <w:u w:val="single"/>
          <w:rtl/>
        </w:rPr>
        <w:t>שלמה שהם:</w:t>
      </w:r>
    </w:p>
    <w:p w:rsidR="00000000" w:rsidRDefault="00072DB1">
      <w:pPr>
        <w:jc w:val="both"/>
        <w:rPr>
          <w:rFonts w:hint="cs"/>
          <w:rtl/>
        </w:rPr>
      </w:pPr>
    </w:p>
    <w:p w:rsidR="00000000" w:rsidRDefault="00072DB1">
      <w:pPr>
        <w:jc w:val="both"/>
        <w:rPr>
          <w:rFonts w:hint="cs"/>
          <w:rtl/>
        </w:rPr>
      </w:pPr>
      <w:r>
        <w:rPr>
          <w:rFonts w:hint="cs"/>
          <w:rtl/>
        </w:rPr>
        <w:tab/>
        <w:t>שיניתי את הנוסח אם זה מקובל עליכם. זה צריך להיות "בגיר לא יעסוק בעבודה במוסד ומעסיק לא יקבל לעבודה במוסד בגיר שהורשע בעבירת מין". בכל מקרה עוד נבדוק את הניסוח. צריך להיות כאן גם מעסיק וגם בגיר, שלא יעסוק בעבודה ב</w:t>
      </w:r>
      <w:r>
        <w:rPr>
          <w:rFonts w:hint="cs"/>
          <w:rtl/>
        </w:rPr>
        <w:t>מוסד אם הוא הורשע בעבירת מין שאותה ביצע בהיותו בגיר.</w:t>
      </w:r>
    </w:p>
    <w:p w:rsidR="00000000" w:rsidRDefault="00072DB1">
      <w:pPr>
        <w:jc w:val="both"/>
        <w:rPr>
          <w:rFonts w:hint="cs"/>
          <w:rtl/>
        </w:rPr>
      </w:pPr>
    </w:p>
    <w:p w:rsidR="00000000" w:rsidRDefault="00072DB1">
      <w:pPr>
        <w:rPr>
          <w:u w:val="single"/>
          <w:rtl/>
        </w:rPr>
      </w:pPr>
      <w:r>
        <w:rPr>
          <w:u w:val="single"/>
          <w:rtl/>
        </w:rPr>
        <w:t>היו"ר אמנון רובינשטיין:</w:t>
      </w:r>
    </w:p>
    <w:p w:rsidR="00000000" w:rsidRDefault="00072DB1">
      <w:pPr>
        <w:rPr>
          <w:u w:val="single"/>
          <w:rtl/>
        </w:rPr>
      </w:pPr>
    </w:p>
    <w:p w:rsidR="00000000" w:rsidRDefault="00072DB1">
      <w:pPr>
        <w:jc w:val="both"/>
        <w:rPr>
          <w:rFonts w:hint="cs"/>
          <w:rtl/>
        </w:rPr>
      </w:pPr>
      <w:r>
        <w:rPr>
          <w:rtl/>
        </w:rPr>
        <w:tab/>
      </w:r>
      <w:r>
        <w:rPr>
          <w:rFonts w:hint="cs"/>
          <w:rtl/>
        </w:rPr>
        <w:t xml:space="preserve"> מה זה בסעיף קטן (ב) "לא יעשה עבודה במוסד", צריך לכתוב "לא יעבוד במוסד".</w:t>
      </w:r>
    </w:p>
    <w:p w:rsidR="00000000" w:rsidRDefault="00072DB1">
      <w:pPr>
        <w:jc w:val="both"/>
        <w:rPr>
          <w:rFonts w:hint="cs"/>
          <w:rtl/>
        </w:rPr>
      </w:pPr>
    </w:p>
    <w:p w:rsidR="00000000" w:rsidRDefault="00072DB1">
      <w:pPr>
        <w:jc w:val="both"/>
        <w:rPr>
          <w:rFonts w:hint="cs"/>
          <w:rtl/>
        </w:rPr>
      </w:pPr>
      <w:r>
        <w:rPr>
          <w:rFonts w:hint="cs"/>
          <w:u w:val="single"/>
          <w:rtl/>
        </w:rPr>
        <w:t>יהודית קרפ:</w:t>
      </w:r>
    </w:p>
    <w:p w:rsidR="00000000" w:rsidRDefault="00072DB1">
      <w:pPr>
        <w:jc w:val="both"/>
        <w:rPr>
          <w:rFonts w:hint="cs"/>
          <w:rtl/>
        </w:rPr>
      </w:pPr>
    </w:p>
    <w:p w:rsidR="00000000" w:rsidRDefault="00072DB1">
      <w:pPr>
        <w:jc w:val="both"/>
        <w:rPr>
          <w:rFonts w:hint="cs"/>
          <w:rtl/>
        </w:rPr>
      </w:pPr>
      <w:r>
        <w:rPr>
          <w:rFonts w:hint="cs"/>
          <w:rtl/>
        </w:rPr>
        <w:tab/>
        <w:t>בסעיף 2(א) צריך לכתוב "יעסיק" ולא "יעסוק".</w:t>
      </w:r>
    </w:p>
    <w:p w:rsidR="00000000" w:rsidRDefault="00072DB1">
      <w:pPr>
        <w:jc w:val="both"/>
        <w:rPr>
          <w:rFonts w:hint="cs"/>
          <w:rtl/>
        </w:rPr>
      </w:pPr>
    </w:p>
    <w:p w:rsidR="00000000" w:rsidRDefault="00072DB1">
      <w:pPr>
        <w:jc w:val="both"/>
        <w:rPr>
          <w:rFonts w:hint="cs"/>
          <w:u w:val="single"/>
          <w:rtl/>
        </w:rPr>
      </w:pPr>
      <w:r>
        <w:rPr>
          <w:rFonts w:hint="cs"/>
          <w:u w:val="single"/>
          <w:rtl/>
        </w:rPr>
        <w:t>גלי עציון:</w:t>
      </w:r>
    </w:p>
    <w:p w:rsidR="00000000" w:rsidRDefault="00072DB1">
      <w:pPr>
        <w:jc w:val="both"/>
        <w:rPr>
          <w:rFonts w:hint="cs"/>
          <w:u w:val="single"/>
          <w:rtl/>
        </w:rPr>
      </w:pPr>
    </w:p>
    <w:p w:rsidR="00000000" w:rsidRDefault="00072DB1">
      <w:pPr>
        <w:jc w:val="both"/>
        <w:rPr>
          <w:rFonts w:hint="cs"/>
          <w:rtl/>
        </w:rPr>
      </w:pPr>
      <w:r>
        <w:rPr>
          <w:rFonts w:hint="cs"/>
          <w:rtl/>
        </w:rPr>
        <w:tab/>
        <w:t>"לא יעבוד" עלול ליצור הרגשה שזה</w:t>
      </w:r>
      <w:r>
        <w:rPr>
          <w:rFonts w:hint="cs"/>
          <w:rtl/>
        </w:rPr>
        <w:t xml:space="preserve"> יחסי עובד-מעביד, ואנחנו מנסים לעשות פה הכללה יותר גדולה. כן יותר נכון להשתמש פה במלים "לא יבצע עבודה" מאשר "לא יעבוד".</w:t>
      </w:r>
    </w:p>
    <w:p w:rsidR="00000000" w:rsidRDefault="00072DB1">
      <w:pPr>
        <w:jc w:val="both"/>
        <w:rPr>
          <w:rFonts w:hint="cs"/>
          <w:rtl/>
        </w:rPr>
      </w:pPr>
    </w:p>
    <w:p w:rsidR="00000000" w:rsidRDefault="00072DB1">
      <w:pPr>
        <w:rPr>
          <w:u w:val="single"/>
          <w:rtl/>
        </w:rPr>
      </w:pPr>
      <w:r>
        <w:rPr>
          <w:u w:val="single"/>
          <w:rtl/>
        </w:rPr>
        <w:t>היו"ר אמנון רובינשטיין:</w:t>
      </w:r>
    </w:p>
    <w:p w:rsidR="00000000" w:rsidRDefault="00072DB1">
      <w:pPr>
        <w:rPr>
          <w:u w:val="single"/>
          <w:rtl/>
        </w:rPr>
      </w:pPr>
    </w:p>
    <w:p w:rsidR="00000000" w:rsidRDefault="00072DB1">
      <w:pPr>
        <w:jc w:val="both"/>
        <w:rPr>
          <w:rFonts w:hint="cs"/>
          <w:rtl/>
        </w:rPr>
      </w:pPr>
      <w:r>
        <w:rPr>
          <w:rtl/>
        </w:rPr>
        <w:tab/>
      </w:r>
      <w:r>
        <w:rPr>
          <w:rFonts w:hint="cs"/>
          <w:rtl/>
        </w:rPr>
        <w:t>אנחנו אומרים פה שזה לא יחסי עובד-מעביד בלבד.</w:t>
      </w:r>
    </w:p>
    <w:p w:rsidR="00000000" w:rsidRDefault="00072DB1">
      <w:pPr>
        <w:rPr>
          <w:u w:val="single"/>
          <w:rtl/>
        </w:rPr>
      </w:pPr>
      <w:r>
        <w:rPr>
          <w:u w:val="single"/>
          <w:rtl/>
        </w:rPr>
        <w:br w:type="page"/>
        <w:t>בנימין אלון:</w:t>
      </w:r>
    </w:p>
    <w:p w:rsidR="00000000" w:rsidRDefault="00072DB1">
      <w:pPr>
        <w:rPr>
          <w:u w:val="single"/>
          <w:rtl/>
        </w:rPr>
      </w:pPr>
    </w:p>
    <w:p w:rsidR="00000000" w:rsidRDefault="00072DB1">
      <w:pPr>
        <w:jc w:val="both"/>
        <w:rPr>
          <w:rFonts w:hint="cs"/>
          <w:rtl/>
        </w:rPr>
      </w:pPr>
      <w:r>
        <w:rPr>
          <w:rtl/>
        </w:rPr>
        <w:tab/>
      </w:r>
      <w:r>
        <w:rPr>
          <w:rFonts w:hint="cs"/>
          <w:rtl/>
        </w:rPr>
        <w:t xml:space="preserve"> גם עבודה בהתנדבות.</w:t>
      </w:r>
    </w:p>
    <w:p w:rsidR="00000000" w:rsidRDefault="00072DB1">
      <w:pPr>
        <w:jc w:val="both"/>
        <w:rPr>
          <w:rFonts w:hint="cs"/>
          <w:rtl/>
        </w:rPr>
      </w:pPr>
    </w:p>
    <w:p w:rsidR="00000000" w:rsidRDefault="00072DB1">
      <w:pPr>
        <w:rPr>
          <w:u w:val="single"/>
          <w:rtl/>
        </w:rPr>
      </w:pPr>
      <w:r>
        <w:rPr>
          <w:u w:val="single"/>
          <w:rtl/>
        </w:rPr>
        <w:t>שאול יהלום:</w:t>
      </w:r>
    </w:p>
    <w:p w:rsidR="00000000" w:rsidRDefault="00072DB1">
      <w:pPr>
        <w:rPr>
          <w:u w:val="single"/>
          <w:rtl/>
        </w:rPr>
      </w:pPr>
    </w:p>
    <w:p w:rsidR="00000000" w:rsidRDefault="00072DB1">
      <w:pPr>
        <w:jc w:val="both"/>
        <w:rPr>
          <w:rFonts w:hint="cs"/>
          <w:rtl/>
        </w:rPr>
      </w:pPr>
      <w:r>
        <w:rPr>
          <w:rtl/>
        </w:rPr>
        <w:tab/>
      </w:r>
      <w:r>
        <w:rPr>
          <w:rFonts w:hint="cs"/>
          <w:rtl/>
        </w:rPr>
        <w:t xml:space="preserve"> בסעיף 2 צריך</w:t>
      </w:r>
      <w:r>
        <w:rPr>
          <w:rFonts w:hint="cs"/>
          <w:rtl/>
        </w:rPr>
        <w:t xml:space="preserve"> להוסיף סעיף קטן, שכל מוסד העונה על החוק חייב, תוך 30 יום לאחר קבלת החוק, לפרסם על מי האחריות לקבלת אדם לעבודה-- </w:t>
      </w:r>
    </w:p>
    <w:p w:rsidR="00000000" w:rsidRDefault="00072DB1">
      <w:pPr>
        <w:jc w:val="both"/>
        <w:rPr>
          <w:rFonts w:hint="cs"/>
          <w:rtl/>
        </w:rPr>
      </w:pPr>
    </w:p>
    <w:p w:rsidR="00000000" w:rsidRDefault="00072DB1">
      <w:pPr>
        <w:jc w:val="both"/>
        <w:rPr>
          <w:rFonts w:hint="cs"/>
          <w:rtl/>
        </w:rPr>
      </w:pPr>
      <w:r>
        <w:rPr>
          <w:rFonts w:hint="cs"/>
          <w:u w:val="single"/>
          <w:rtl/>
        </w:rPr>
        <w:t>רחל גרשוני:</w:t>
      </w:r>
    </w:p>
    <w:p w:rsidR="00000000" w:rsidRDefault="00072DB1">
      <w:pPr>
        <w:jc w:val="both"/>
        <w:rPr>
          <w:rFonts w:hint="cs"/>
          <w:rtl/>
        </w:rPr>
      </w:pPr>
    </w:p>
    <w:p w:rsidR="00000000" w:rsidRDefault="00072DB1">
      <w:pPr>
        <w:jc w:val="both"/>
        <w:rPr>
          <w:rFonts w:hint="cs"/>
          <w:rtl/>
        </w:rPr>
      </w:pPr>
      <w:r>
        <w:rPr>
          <w:rFonts w:hint="cs"/>
          <w:rtl/>
        </w:rPr>
        <w:tab/>
        <w:t>זה בתקנות.</w:t>
      </w:r>
    </w:p>
    <w:p w:rsidR="00000000" w:rsidRDefault="00072DB1">
      <w:pPr>
        <w:jc w:val="both"/>
        <w:rPr>
          <w:rFonts w:hint="cs"/>
          <w:rtl/>
        </w:rPr>
      </w:pPr>
    </w:p>
    <w:p w:rsidR="00000000" w:rsidRDefault="00072DB1">
      <w:pPr>
        <w:rPr>
          <w:u w:val="single"/>
          <w:rtl/>
        </w:rPr>
      </w:pPr>
      <w:r>
        <w:rPr>
          <w:u w:val="single"/>
          <w:rtl/>
        </w:rPr>
        <w:t>היו"ר אמנון רובינשטיין:</w:t>
      </w:r>
    </w:p>
    <w:p w:rsidR="00000000" w:rsidRDefault="00072DB1">
      <w:pPr>
        <w:rPr>
          <w:u w:val="single"/>
          <w:rtl/>
        </w:rPr>
      </w:pPr>
    </w:p>
    <w:p w:rsidR="00000000" w:rsidRDefault="00072DB1">
      <w:pPr>
        <w:jc w:val="both"/>
        <w:rPr>
          <w:rFonts w:hint="cs"/>
          <w:rtl/>
        </w:rPr>
      </w:pPr>
      <w:r>
        <w:rPr>
          <w:rtl/>
        </w:rPr>
        <w:tab/>
      </w:r>
      <w:r>
        <w:rPr>
          <w:rFonts w:hint="cs"/>
          <w:rtl/>
        </w:rPr>
        <w:t xml:space="preserve"> נוסיף את זה בסעיף 11.</w:t>
      </w:r>
    </w:p>
    <w:p w:rsidR="00000000" w:rsidRDefault="00072DB1">
      <w:pPr>
        <w:jc w:val="both"/>
        <w:rPr>
          <w:rFonts w:hint="cs"/>
          <w:rtl/>
        </w:rPr>
      </w:pPr>
    </w:p>
    <w:p w:rsidR="00000000" w:rsidRDefault="00072DB1">
      <w:pPr>
        <w:rPr>
          <w:u w:val="single"/>
          <w:rtl/>
        </w:rPr>
      </w:pPr>
      <w:r>
        <w:rPr>
          <w:u w:val="single"/>
          <w:rtl/>
        </w:rPr>
        <w:t>שאול יהלום:</w:t>
      </w:r>
    </w:p>
    <w:p w:rsidR="00000000" w:rsidRDefault="00072DB1">
      <w:pPr>
        <w:rPr>
          <w:u w:val="single"/>
          <w:rtl/>
        </w:rPr>
      </w:pPr>
    </w:p>
    <w:p w:rsidR="00000000" w:rsidRDefault="00072DB1">
      <w:pPr>
        <w:jc w:val="both"/>
        <w:rPr>
          <w:rFonts w:hint="cs"/>
          <w:rtl/>
        </w:rPr>
      </w:pPr>
      <w:r>
        <w:rPr>
          <w:rtl/>
        </w:rPr>
        <w:tab/>
      </w:r>
      <w:r>
        <w:rPr>
          <w:rFonts w:hint="cs"/>
          <w:rtl/>
        </w:rPr>
        <w:t xml:space="preserve"> --צריך להחליט אם זה מנהל בית-הספר, אם זה המפקח, אם</w:t>
      </w:r>
      <w:r>
        <w:rPr>
          <w:rFonts w:hint="cs"/>
          <w:rtl/>
        </w:rPr>
        <w:t xml:space="preserve"> זה האחראי על כוח-אדם במשרד, כל אחד יטיל את זה על השני.</w:t>
      </w:r>
    </w:p>
    <w:p w:rsidR="00000000" w:rsidRDefault="00072DB1">
      <w:pPr>
        <w:jc w:val="both"/>
        <w:rPr>
          <w:rFonts w:hint="cs"/>
          <w:rtl/>
        </w:rPr>
      </w:pPr>
    </w:p>
    <w:p w:rsidR="00000000" w:rsidRDefault="00072DB1">
      <w:pPr>
        <w:jc w:val="both"/>
        <w:rPr>
          <w:rFonts w:hint="cs"/>
          <w:rtl/>
        </w:rPr>
      </w:pPr>
      <w:r>
        <w:rPr>
          <w:rFonts w:hint="cs"/>
          <w:u w:val="single"/>
          <w:rtl/>
        </w:rPr>
        <w:t>רחל גרשוני:</w:t>
      </w:r>
    </w:p>
    <w:p w:rsidR="00000000" w:rsidRDefault="00072DB1">
      <w:pPr>
        <w:jc w:val="both"/>
        <w:rPr>
          <w:rFonts w:hint="cs"/>
          <w:rtl/>
        </w:rPr>
      </w:pPr>
    </w:p>
    <w:p w:rsidR="00000000" w:rsidRDefault="00072DB1">
      <w:pPr>
        <w:jc w:val="both"/>
        <w:rPr>
          <w:rFonts w:hint="cs"/>
          <w:rtl/>
        </w:rPr>
      </w:pPr>
      <w:r>
        <w:rPr>
          <w:rFonts w:hint="cs"/>
          <w:rtl/>
        </w:rPr>
        <w:tab/>
        <w:t xml:space="preserve">לכן יש הגדרה של מעסיק. </w:t>
      </w:r>
    </w:p>
    <w:p w:rsidR="00000000" w:rsidRDefault="00072DB1">
      <w:pPr>
        <w:jc w:val="both"/>
        <w:rPr>
          <w:rFonts w:hint="cs"/>
          <w:rtl/>
        </w:rPr>
      </w:pPr>
    </w:p>
    <w:p w:rsidR="00000000" w:rsidRDefault="00072DB1">
      <w:pPr>
        <w:rPr>
          <w:u w:val="single"/>
          <w:rtl/>
        </w:rPr>
      </w:pPr>
      <w:r>
        <w:rPr>
          <w:u w:val="single"/>
          <w:rtl/>
        </w:rPr>
        <w:t>שאול יהלום:</w:t>
      </w:r>
    </w:p>
    <w:p w:rsidR="00000000" w:rsidRDefault="00072DB1">
      <w:pPr>
        <w:rPr>
          <w:u w:val="single"/>
          <w:rtl/>
        </w:rPr>
      </w:pPr>
    </w:p>
    <w:p w:rsidR="00000000" w:rsidRDefault="00072DB1">
      <w:pPr>
        <w:jc w:val="both"/>
        <w:rPr>
          <w:rFonts w:hint="cs"/>
          <w:rtl/>
        </w:rPr>
      </w:pPr>
      <w:r>
        <w:rPr>
          <w:rtl/>
        </w:rPr>
        <w:tab/>
      </w:r>
      <w:r>
        <w:rPr>
          <w:rFonts w:hint="cs"/>
          <w:rtl/>
        </w:rPr>
        <w:t xml:space="preserve"> אני שואל מי המעסיק. קבעת הגדרה שהמעסיק הוא מי שאחראי על קבלת אדם לעבודה. במשרד החינוך, למשל, כל אחד יטיל על השני. המנהל יגיד: זה המפקח; המפקח יגי</w:t>
      </w:r>
      <w:r>
        <w:rPr>
          <w:rFonts w:hint="cs"/>
          <w:rtl/>
        </w:rPr>
        <w:t>ד: זה מנהל המחוז; מנהל המחוז יגיד: זה הסמנכ"ל לכוח-אדם; כל אחד יפטור את עצמו. לכן, כל משרד כזה צריך להוציא, בחוזר מנכ"ל, תוך 30 יום, מי האחראי על מורים.</w:t>
      </w:r>
    </w:p>
    <w:p w:rsidR="00000000" w:rsidRDefault="00072DB1">
      <w:pPr>
        <w:jc w:val="both"/>
        <w:rPr>
          <w:rFonts w:hint="cs"/>
          <w:rtl/>
        </w:rPr>
      </w:pPr>
    </w:p>
    <w:p w:rsidR="00000000" w:rsidRDefault="00072DB1">
      <w:pPr>
        <w:jc w:val="both"/>
        <w:rPr>
          <w:rFonts w:hint="cs"/>
          <w:rtl/>
        </w:rPr>
      </w:pPr>
      <w:r>
        <w:rPr>
          <w:rFonts w:hint="cs"/>
          <w:u w:val="single"/>
          <w:rtl/>
        </w:rPr>
        <w:t>שלמה שהם:</w:t>
      </w:r>
    </w:p>
    <w:p w:rsidR="00000000" w:rsidRDefault="00072DB1">
      <w:pPr>
        <w:jc w:val="both"/>
        <w:rPr>
          <w:rFonts w:hint="cs"/>
          <w:rtl/>
        </w:rPr>
      </w:pPr>
    </w:p>
    <w:p w:rsidR="00000000" w:rsidRDefault="00072DB1">
      <w:pPr>
        <w:jc w:val="both"/>
        <w:rPr>
          <w:rFonts w:hint="cs"/>
          <w:rtl/>
        </w:rPr>
      </w:pPr>
      <w:r>
        <w:rPr>
          <w:rFonts w:hint="cs"/>
          <w:rtl/>
        </w:rPr>
        <w:tab/>
        <w:t>בתקנות נכתוב שיש חובה לקבוע את האחריות לפי חוק זה.</w:t>
      </w:r>
    </w:p>
    <w:p w:rsidR="00000000" w:rsidRDefault="00072DB1">
      <w:pPr>
        <w:jc w:val="both"/>
        <w:rPr>
          <w:rFonts w:hint="cs"/>
          <w:rtl/>
        </w:rPr>
      </w:pPr>
    </w:p>
    <w:p w:rsidR="00000000" w:rsidRDefault="00072DB1">
      <w:pPr>
        <w:jc w:val="both"/>
        <w:rPr>
          <w:rFonts w:hint="cs"/>
          <w:u w:val="single"/>
          <w:rtl/>
        </w:rPr>
      </w:pPr>
      <w:r>
        <w:rPr>
          <w:rFonts w:hint="cs"/>
          <w:u w:val="single"/>
          <w:rtl/>
        </w:rPr>
        <w:t>נעמי שטרסר:</w:t>
      </w:r>
    </w:p>
    <w:p w:rsidR="00000000" w:rsidRDefault="00072DB1">
      <w:pPr>
        <w:jc w:val="both"/>
        <w:rPr>
          <w:rFonts w:hint="cs"/>
          <w:rtl/>
        </w:rPr>
      </w:pPr>
    </w:p>
    <w:p w:rsidR="00000000" w:rsidRDefault="00072DB1">
      <w:pPr>
        <w:jc w:val="both"/>
        <w:rPr>
          <w:rFonts w:hint="cs"/>
          <w:rtl/>
        </w:rPr>
      </w:pPr>
      <w:r>
        <w:rPr>
          <w:rFonts w:hint="cs"/>
          <w:rtl/>
        </w:rPr>
        <w:tab/>
        <w:t>האם משרד החינוך יהיה מחו</w:t>
      </w:r>
      <w:r>
        <w:rPr>
          <w:rFonts w:hint="cs"/>
          <w:rtl/>
        </w:rPr>
        <w:t>יב גם לגבי העסקתם של ממלאי-מקום? מה אני עושה עם מישהו שבא ליום אחד או לשבוע לעבודה?</w:t>
      </w:r>
    </w:p>
    <w:p w:rsidR="00000000" w:rsidRDefault="00072DB1">
      <w:pPr>
        <w:jc w:val="both"/>
        <w:rPr>
          <w:rFonts w:hint="cs"/>
          <w:rtl/>
        </w:rPr>
      </w:pPr>
    </w:p>
    <w:p w:rsidR="00000000" w:rsidRDefault="00072DB1">
      <w:pPr>
        <w:rPr>
          <w:u w:val="single"/>
          <w:rtl/>
        </w:rPr>
      </w:pPr>
      <w:r>
        <w:rPr>
          <w:u w:val="single"/>
          <w:rtl/>
        </w:rPr>
        <w:t>היו"ר אמנון רובינשטיין:</w:t>
      </w:r>
    </w:p>
    <w:p w:rsidR="00000000" w:rsidRDefault="00072DB1">
      <w:pPr>
        <w:rPr>
          <w:u w:val="single"/>
          <w:rtl/>
        </w:rPr>
      </w:pPr>
    </w:p>
    <w:p w:rsidR="00000000" w:rsidRDefault="00072DB1">
      <w:pPr>
        <w:jc w:val="both"/>
        <w:rPr>
          <w:rFonts w:hint="cs"/>
          <w:rtl/>
        </w:rPr>
      </w:pPr>
      <w:r>
        <w:rPr>
          <w:rtl/>
        </w:rPr>
        <w:tab/>
      </w:r>
      <w:r>
        <w:rPr>
          <w:rFonts w:hint="cs"/>
          <w:rtl/>
        </w:rPr>
        <w:t xml:space="preserve"> זה יהיה זמן סביר.</w:t>
      </w:r>
    </w:p>
    <w:p w:rsidR="00000000" w:rsidRDefault="00072DB1">
      <w:pPr>
        <w:jc w:val="both"/>
        <w:rPr>
          <w:rFonts w:hint="cs"/>
          <w:rtl/>
        </w:rPr>
      </w:pPr>
    </w:p>
    <w:p w:rsidR="00000000" w:rsidRDefault="00072DB1">
      <w:pPr>
        <w:rPr>
          <w:rtl/>
        </w:rPr>
      </w:pPr>
      <w:r>
        <w:rPr>
          <w:u w:val="single"/>
          <w:rtl/>
        </w:rPr>
        <w:t>יובל שטייניץ:</w:t>
      </w:r>
    </w:p>
    <w:p w:rsidR="00000000" w:rsidRDefault="00072DB1">
      <w:pPr>
        <w:rPr>
          <w:rtl/>
        </w:rPr>
      </w:pPr>
    </w:p>
    <w:p w:rsidR="00000000" w:rsidRDefault="00072DB1">
      <w:pPr>
        <w:jc w:val="both"/>
        <w:rPr>
          <w:rFonts w:hint="cs"/>
          <w:rtl/>
        </w:rPr>
      </w:pPr>
      <w:r>
        <w:rPr>
          <w:rtl/>
        </w:rPr>
        <w:tab/>
      </w:r>
      <w:r>
        <w:rPr>
          <w:rFonts w:hint="cs"/>
          <w:rtl/>
        </w:rPr>
        <w:t xml:space="preserve"> תוך זמן סביר חייבים לבדוק גם אותם.</w:t>
      </w:r>
    </w:p>
    <w:p w:rsidR="00000000" w:rsidRDefault="00072DB1">
      <w:pPr>
        <w:jc w:val="both"/>
        <w:rPr>
          <w:rFonts w:hint="cs"/>
          <w:rtl/>
        </w:rPr>
      </w:pPr>
    </w:p>
    <w:p w:rsidR="00000000" w:rsidRDefault="00072DB1">
      <w:pPr>
        <w:rPr>
          <w:u w:val="single"/>
          <w:rtl/>
        </w:rPr>
      </w:pPr>
      <w:r>
        <w:rPr>
          <w:u w:val="single"/>
          <w:rtl/>
        </w:rPr>
        <w:t>היו"ר אמנון רובינשטיין:</w:t>
      </w:r>
    </w:p>
    <w:p w:rsidR="00000000" w:rsidRDefault="00072DB1">
      <w:pPr>
        <w:rPr>
          <w:u w:val="single"/>
          <w:rtl/>
        </w:rPr>
      </w:pPr>
    </w:p>
    <w:p w:rsidR="00000000" w:rsidRDefault="00072DB1">
      <w:pPr>
        <w:jc w:val="both"/>
        <w:rPr>
          <w:rFonts w:hint="cs"/>
          <w:rtl/>
        </w:rPr>
      </w:pPr>
      <w:r>
        <w:rPr>
          <w:rtl/>
        </w:rPr>
        <w:tab/>
      </w:r>
      <w:r>
        <w:rPr>
          <w:rFonts w:hint="cs"/>
          <w:rtl/>
        </w:rPr>
        <w:t xml:space="preserve"> אני סומך על כך שההחלה על נשים תהיה בשלב הרבה </w:t>
      </w:r>
      <w:r>
        <w:rPr>
          <w:rFonts w:hint="cs"/>
          <w:rtl/>
        </w:rPr>
        <w:t>יותר מאוחר, אם לא, משרד החינוך לא יעמוד בזה.</w:t>
      </w:r>
    </w:p>
    <w:p w:rsidR="00000000" w:rsidRDefault="00072DB1">
      <w:pPr>
        <w:jc w:val="both"/>
        <w:rPr>
          <w:rFonts w:hint="cs"/>
          <w:rtl/>
        </w:rPr>
      </w:pPr>
      <w:r>
        <w:rPr>
          <w:rFonts w:hint="cs"/>
          <w:u w:val="single"/>
          <w:rtl/>
        </w:rPr>
        <w:t>אביטל רימון-קפלן:</w:t>
      </w:r>
    </w:p>
    <w:p w:rsidR="00000000" w:rsidRDefault="00072DB1">
      <w:pPr>
        <w:jc w:val="both"/>
        <w:rPr>
          <w:rFonts w:hint="cs"/>
          <w:rtl/>
        </w:rPr>
      </w:pPr>
    </w:p>
    <w:p w:rsidR="00000000" w:rsidRDefault="00072DB1">
      <w:pPr>
        <w:jc w:val="both"/>
        <w:rPr>
          <w:rFonts w:hint="cs"/>
          <w:rtl/>
        </w:rPr>
      </w:pPr>
      <w:r>
        <w:rPr>
          <w:rFonts w:hint="cs"/>
          <w:rtl/>
        </w:rPr>
        <w:tab/>
        <w:t xml:space="preserve">קודם דנו בכל הסיבוך שנובע משלבי הקבלה וקבלת האישור וכן הלאה, ואני, עוד בשלב הראשון, כתבתי לאדוני בעניין של "לא יקבל לעבודה במוסד, ולא יעסיק", שזה מאוד מסרבל, מכיוון שלא יקבל זה הליך חד-פעמי, </w:t>
      </w:r>
      <w:r>
        <w:rPr>
          <w:rFonts w:hint="cs"/>
          <w:rtl/>
        </w:rPr>
        <w:t>ב"לא יעסיק" לא ברור מה צריך לעשות, האם כל חצי שנה או כל שנה לחזור על אותו הליך.</w:t>
      </w:r>
    </w:p>
    <w:p w:rsidR="00000000" w:rsidRDefault="00072DB1">
      <w:pPr>
        <w:jc w:val="both"/>
        <w:rPr>
          <w:rFonts w:hint="cs"/>
          <w:rtl/>
        </w:rPr>
      </w:pPr>
    </w:p>
    <w:p w:rsidR="00000000" w:rsidRDefault="00072DB1">
      <w:pPr>
        <w:rPr>
          <w:rtl/>
        </w:rPr>
      </w:pPr>
      <w:r>
        <w:rPr>
          <w:u w:val="single"/>
          <w:rtl/>
        </w:rPr>
        <w:t>יובל שטייניץ:</w:t>
      </w:r>
    </w:p>
    <w:p w:rsidR="00000000" w:rsidRDefault="00072DB1">
      <w:pPr>
        <w:rPr>
          <w:rtl/>
        </w:rPr>
      </w:pPr>
    </w:p>
    <w:p w:rsidR="00000000" w:rsidRDefault="00072DB1">
      <w:pPr>
        <w:jc w:val="both"/>
        <w:rPr>
          <w:rFonts w:hint="cs"/>
          <w:rtl/>
        </w:rPr>
      </w:pPr>
      <w:r>
        <w:rPr>
          <w:rtl/>
        </w:rPr>
        <w:tab/>
      </w:r>
      <w:r>
        <w:rPr>
          <w:rFonts w:hint="cs"/>
          <w:rtl/>
        </w:rPr>
        <w:t xml:space="preserve"> זה ברור מסעיפים אחרים בחוק.</w:t>
      </w:r>
    </w:p>
    <w:p w:rsidR="00000000" w:rsidRDefault="00072DB1">
      <w:pPr>
        <w:jc w:val="both"/>
        <w:rPr>
          <w:rFonts w:hint="cs"/>
          <w:rtl/>
        </w:rPr>
      </w:pPr>
    </w:p>
    <w:p w:rsidR="00000000" w:rsidRDefault="00072DB1">
      <w:pPr>
        <w:jc w:val="both"/>
        <w:rPr>
          <w:rFonts w:hint="cs"/>
          <w:rtl/>
        </w:rPr>
      </w:pPr>
      <w:r>
        <w:rPr>
          <w:rFonts w:hint="cs"/>
          <w:u w:val="single"/>
          <w:rtl/>
        </w:rPr>
        <w:t>אביטל רימון-קפלן:</w:t>
      </w:r>
    </w:p>
    <w:p w:rsidR="00000000" w:rsidRDefault="00072DB1">
      <w:pPr>
        <w:jc w:val="both"/>
        <w:rPr>
          <w:rFonts w:hint="cs"/>
          <w:rtl/>
        </w:rPr>
      </w:pPr>
    </w:p>
    <w:p w:rsidR="00000000" w:rsidRDefault="00072DB1">
      <w:pPr>
        <w:jc w:val="both"/>
        <w:rPr>
          <w:rFonts w:hint="cs"/>
          <w:rtl/>
        </w:rPr>
      </w:pPr>
      <w:r>
        <w:rPr>
          <w:rFonts w:hint="cs"/>
          <w:rtl/>
        </w:rPr>
        <w:tab/>
        <w:t>אתה אמרת שזה מאוד קל, מפני שלא ימשיך להעסיק זה אותו אדם שהלך למאסר, ואין בעיה. לכן אפשר לשים את זה בסעיף נפרד</w:t>
      </w:r>
      <w:r>
        <w:rPr>
          <w:rFonts w:hint="cs"/>
          <w:rtl/>
        </w:rPr>
        <w:t>.</w:t>
      </w:r>
    </w:p>
    <w:p w:rsidR="00000000" w:rsidRDefault="00072DB1">
      <w:pPr>
        <w:jc w:val="both"/>
        <w:rPr>
          <w:rFonts w:hint="cs"/>
          <w:rtl/>
        </w:rPr>
      </w:pPr>
    </w:p>
    <w:p w:rsidR="00000000" w:rsidRDefault="00072DB1">
      <w:pPr>
        <w:rPr>
          <w:u w:val="single"/>
          <w:rtl/>
        </w:rPr>
      </w:pPr>
      <w:r>
        <w:rPr>
          <w:u w:val="single"/>
          <w:rtl/>
        </w:rPr>
        <w:t>היו"ר אמנון רובינשטיין:</w:t>
      </w:r>
    </w:p>
    <w:p w:rsidR="00000000" w:rsidRDefault="00072DB1">
      <w:pPr>
        <w:rPr>
          <w:u w:val="single"/>
          <w:rtl/>
        </w:rPr>
      </w:pPr>
    </w:p>
    <w:p w:rsidR="00000000" w:rsidRDefault="00072DB1">
      <w:pPr>
        <w:jc w:val="both"/>
        <w:rPr>
          <w:rFonts w:hint="cs"/>
          <w:rtl/>
        </w:rPr>
      </w:pPr>
      <w:r>
        <w:rPr>
          <w:rtl/>
        </w:rPr>
        <w:tab/>
      </w:r>
      <w:r>
        <w:rPr>
          <w:rFonts w:hint="cs"/>
          <w:rtl/>
        </w:rPr>
        <w:t xml:space="preserve"> מורה שנעלם מבית ספר והולך למאסר של שנה לפחות בגין עבירת מין, ברור שלא יעסיקו אותו.</w:t>
      </w:r>
    </w:p>
    <w:p w:rsidR="00000000" w:rsidRDefault="00072DB1">
      <w:pPr>
        <w:jc w:val="both"/>
        <w:rPr>
          <w:rFonts w:hint="cs"/>
          <w:rtl/>
        </w:rPr>
      </w:pPr>
    </w:p>
    <w:p w:rsidR="00000000" w:rsidRDefault="00072DB1">
      <w:pPr>
        <w:jc w:val="both"/>
        <w:rPr>
          <w:rFonts w:hint="cs"/>
          <w:rtl/>
        </w:rPr>
      </w:pPr>
      <w:r>
        <w:rPr>
          <w:rFonts w:hint="cs"/>
          <w:u w:val="single"/>
          <w:rtl/>
        </w:rPr>
        <w:t>אביטל רימון-קפלן:</w:t>
      </w:r>
    </w:p>
    <w:p w:rsidR="00000000" w:rsidRDefault="00072DB1">
      <w:pPr>
        <w:jc w:val="both"/>
        <w:rPr>
          <w:rFonts w:hint="cs"/>
          <w:rtl/>
        </w:rPr>
      </w:pPr>
    </w:p>
    <w:p w:rsidR="00000000" w:rsidRDefault="00072DB1">
      <w:pPr>
        <w:jc w:val="both"/>
        <w:rPr>
          <w:rFonts w:hint="cs"/>
          <w:rtl/>
        </w:rPr>
      </w:pPr>
      <w:r>
        <w:rPr>
          <w:rFonts w:hint="cs"/>
          <w:rtl/>
        </w:rPr>
        <w:tab/>
        <w:t>בדיוק. אם משאירים את זה פה בסעיף, משתמע, שכל חצי שנה או כל שנה, צריך לבדוק את כולם מחדש.</w:t>
      </w:r>
    </w:p>
    <w:p w:rsidR="00000000" w:rsidRDefault="00072DB1">
      <w:pPr>
        <w:jc w:val="both"/>
        <w:rPr>
          <w:rFonts w:hint="cs"/>
          <w:rtl/>
        </w:rPr>
      </w:pPr>
    </w:p>
    <w:p w:rsidR="00000000" w:rsidRDefault="00072DB1">
      <w:pPr>
        <w:rPr>
          <w:u w:val="single"/>
          <w:rtl/>
        </w:rPr>
      </w:pPr>
      <w:r>
        <w:rPr>
          <w:u w:val="single"/>
          <w:rtl/>
        </w:rPr>
        <w:t>היו"ר אמנון רובינשטיין:</w:t>
      </w:r>
    </w:p>
    <w:p w:rsidR="00000000" w:rsidRDefault="00072DB1">
      <w:pPr>
        <w:rPr>
          <w:u w:val="single"/>
          <w:rtl/>
        </w:rPr>
      </w:pPr>
    </w:p>
    <w:p w:rsidR="00000000" w:rsidRDefault="00072DB1">
      <w:pPr>
        <w:jc w:val="both"/>
        <w:rPr>
          <w:rFonts w:hint="cs"/>
          <w:rtl/>
        </w:rPr>
      </w:pPr>
      <w:r>
        <w:rPr>
          <w:rtl/>
        </w:rPr>
        <w:tab/>
      </w:r>
      <w:r>
        <w:rPr>
          <w:rFonts w:hint="cs"/>
          <w:rtl/>
        </w:rPr>
        <w:t xml:space="preserve"> צריך </w:t>
      </w:r>
      <w:r>
        <w:rPr>
          <w:rFonts w:hint="cs"/>
          <w:rtl/>
        </w:rPr>
        <w:t>לקרוא את כל החוק.</w:t>
      </w:r>
    </w:p>
    <w:p w:rsidR="00000000" w:rsidRDefault="00072DB1">
      <w:pPr>
        <w:jc w:val="both"/>
        <w:rPr>
          <w:rFonts w:hint="cs"/>
          <w:rtl/>
        </w:rPr>
      </w:pPr>
    </w:p>
    <w:p w:rsidR="00000000" w:rsidRDefault="00072DB1">
      <w:pPr>
        <w:rPr>
          <w:rtl/>
        </w:rPr>
      </w:pPr>
      <w:r>
        <w:rPr>
          <w:u w:val="single"/>
          <w:rtl/>
        </w:rPr>
        <w:t>יובל שטייניץ:</w:t>
      </w:r>
    </w:p>
    <w:p w:rsidR="00000000" w:rsidRDefault="00072DB1">
      <w:pPr>
        <w:rPr>
          <w:rtl/>
        </w:rPr>
      </w:pPr>
    </w:p>
    <w:p w:rsidR="00000000" w:rsidRDefault="00072DB1">
      <w:pPr>
        <w:jc w:val="both"/>
        <w:rPr>
          <w:rFonts w:hint="cs"/>
          <w:rtl/>
        </w:rPr>
      </w:pPr>
      <w:r>
        <w:rPr>
          <w:rtl/>
        </w:rPr>
        <w:tab/>
      </w:r>
      <w:r>
        <w:rPr>
          <w:rFonts w:hint="cs"/>
          <w:rtl/>
        </w:rPr>
        <w:t xml:space="preserve"> דנו בכל העניינים האלה, תיקנו את החוק, אני לא רוצה לחזור ולהסביר למה זה כך. דנו בזה בפעם הקודמת ובפעם שלפניה.</w:t>
      </w:r>
    </w:p>
    <w:p w:rsidR="00000000" w:rsidRDefault="00072DB1">
      <w:pPr>
        <w:jc w:val="both"/>
        <w:rPr>
          <w:rFonts w:hint="cs"/>
          <w:rtl/>
        </w:rPr>
      </w:pPr>
    </w:p>
    <w:p w:rsidR="00000000" w:rsidRDefault="00072DB1">
      <w:pPr>
        <w:jc w:val="both"/>
        <w:rPr>
          <w:rFonts w:hint="cs"/>
          <w:u w:val="single"/>
          <w:rtl/>
        </w:rPr>
      </w:pPr>
      <w:r>
        <w:rPr>
          <w:rFonts w:hint="cs"/>
          <w:u w:val="single"/>
          <w:rtl/>
        </w:rPr>
        <w:t>אביטל רימון-קפלן:</w:t>
      </w:r>
    </w:p>
    <w:p w:rsidR="00000000" w:rsidRDefault="00072DB1">
      <w:pPr>
        <w:jc w:val="both"/>
        <w:rPr>
          <w:rFonts w:hint="cs"/>
          <w:rtl/>
        </w:rPr>
      </w:pPr>
    </w:p>
    <w:p w:rsidR="00000000" w:rsidRDefault="00072DB1">
      <w:pPr>
        <w:jc w:val="both"/>
        <w:rPr>
          <w:rFonts w:hint="cs"/>
          <w:rtl/>
        </w:rPr>
      </w:pPr>
      <w:r>
        <w:rPr>
          <w:rFonts w:hint="cs"/>
          <w:rtl/>
        </w:rPr>
        <w:tab/>
        <w:t>אמרת שלא תהיה בעיה לאתר.</w:t>
      </w:r>
    </w:p>
    <w:p w:rsidR="00000000" w:rsidRDefault="00072DB1">
      <w:pPr>
        <w:jc w:val="both"/>
        <w:rPr>
          <w:rFonts w:hint="cs"/>
          <w:rtl/>
        </w:rPr>
      </w:pPr>
    </w:p>
    <w:p w:rsidR="00000000" w:rsidRDefault="00072DB1">
      <w:pPr>
        <w:rPr>
          <w:rtl/>
        </w:rPr>
      </w:pPr>
      <w:r>
        <w:rPr>
          <w:u w:val="single"/>
          <w:rtl/>
        </w:rPr>
        <w:t>יובל שטייניץ:</w:t>
      </w:r>
    </w:p>
    <w:p w:rsidR="00000000" w:rsidRDefault="00072DB1">
      <w:pPr>
        <w:rPr>
          <w:rtl/>
        </w:rPr>
      </w:pPr>
    </w:p>
    <w:p w:rsidR="00000000" w:rsidRDefault="00072DB1">
      <w:pPr>
        <w:jc w:val="both"/>
        <w:rPr>
          <w:rFonts w:hint="cs"/>
          <w:rtl/>
        </w:rPr>
      </w:pPr>
      <w:r>
        <w:rPr>
          <w:rtl/>
        </w:rPr>
        <w:tab/>
      </w:r>
      <w:r>
        <w:rPr>
          <w:rFonts w:hint="cs"/>
          <w:rtl/>
        </w:rPr>
        <w:t xml:space="preserve"> דנו בדיוק בשאלה, וראינו מה המצב. המצב הוא כזה ש</w:t>
      </w:r>
      <w:r>
        <w:rPr>
          <w:rFonts w:hint="cs"/>
          <w:rtl/>
        </w:rPr>
        <w:t>הבעיה, שצריך לבדוק כל חצי שנה, לא קיימת בעצם, כי מדובר רק על אנשים שמתקבלים מחדש, ולגבי כאלה שכבר עובדים במוסד, זה חל עליהם רק אם הם פתאום נעלמים לשנה.</w:t>
      </w:r>
    </w:p>
    <w:p w:rsidR="00000000" w:rsidRDefault="00072DB1">
      <w:pPr>
        <w:jc w:val="both"/>
        <w:rPr>
          <w:rFonts w:hint="cs"/>
          <w:rtl/>
        </w:rPr>
      </w:pPr>
    </w:p>
    <w:p w:rsidR="00000000" w:rsidRDefault="00072DB1">
      <w:pPr>
        <w:rPr>
          <w:u w:val="single"/>
          <w:rtl/>
        </w:rPr>
      </w:pPr>
      <w:r>
        <w:rPr>
          <w:u w:val="single"/>
          <w:rtl/>
        </w:rPr>
        <w:t>היו"ר אמנון רובינשטיין:</w:t>
      </w:r>
    </w:p>
    <w:p w:rsidR="00000000" w:rsidRDefault="00072DB1">
      <w:pPr>
        <w:rPr>
          <w:u w:val="single"/>
          <w:rtl/>
        </w:rPr>
      </w:pPr>
    </w:p>
    <w:p w:rsidR="00000000" w:rsidRDefault="00072DB1">
      <w:pPr>
        <w:jc w:val="both"/>
        <w:rPr>
          <w:rFonts w:hint="cs"/>
          <w:rtl/>
        </w:rPr>
      </w:pPr>
      <w:r>
        <w:rPr>
          <w:rtl/>
        </w:rPr>
        <w:tab/>
      </w:r>
      <w:r>
        <w:rPr>
          <w:rFonts w:hint="cs"/>
          <w:rtl/>
        </w:rPr>
        <w:t xml:space="preserve"> בסעיף קטן (א) כתוב "לשנה מאסר בפועל או יותר". מה הבעיה של מנהל מחלקה בעירייה</w:t>
      </w:r>
      <w:r>
        <w:rPr>
          <w:rFonts w:hint="cs"/>
          <w:rtl/>
        </w:rPr>
        <w:t xml:space="preserve"> כלשהי, הוא יודע שהמורה נעלם, המנהל יודעה שמורה נעלה, או ממלא-המקום נעלם.</w:t>
      </w:r>
    </w:p>
    <w:p w:rsidR="00000000" w:rsidRDefault="00072DB1">
      <w:pPr>
        <w:jc w:val="both"/>
        <w:rPr>
          <w:rFonts w:hint="cs"/>
          <w:rtl/>
        </w:rPr>
      </w:pPr>
    </w:p>
    <w:p w:rsidR="00000000" w:rsidRDefault="00072DB1">
      <w:pPr>
        <w:jc w:val="both"/>
        <w:rPr>
          <w:rFonts w:hint="cs"/>
          <w:rtl/>
        </w:rPr>
      </w:pPr>
      <w:r>
        <w:rPr>
          <w:rFonts w:hint="cs"/>
          <w:u w:val="single"/>
          <w:rtl/>
        </w:rPr>
        <w:t>אביטל רימון-קפלן:</w:t>
      </w:r>
    </w:p>
    <w:p w:rsidR="00000000" w:rsidRDefault="00072DB1">
      <w:pPr>
        <w:jc w:val="both"/>
        <w:rPr>
          <w:rFonts w:hint="cs"/>
          <w:rtl/>
        </w:rPr>
      </w:pPr>
    </w:p>
    <w:p w:rsidR="00000000" w:rsidRDefault="00072DB1">
      <w:pPr>
        <w:jc w:val="both"/>
        <w:rPr>
          <w:rFonts w:hint="cs"/>
          <w:rtl/>
        </w:rPr>
      </w:pPr>
      <w:r>
        <w:rPr>
          <w:rFonts w:hint="cs"/>
          <w:rtl/>
        </w:rPr>
        <w:tab/>
        <w:t>לכן אמרתי לשים בסעיף נפרד, ואז זה משקף את הרעיון, כי אחרי זה יש הסעיף של העבירה הפלילית. אם לא עשית בדיקה כל שנה לכאורה אתה אחראי.</w:t>
      </w:r>
    </w:p>
    <w:p w:rsidR="00000000" w:rsidRDefault="00072DB1">
      <w:pPr>
        <w:rPr>
          <w:u w:val="single"/>
          <w:rtl/>
        </w:rPr>
      </w:pPr>
      <w:r>
        <w:rPr>
          <w:u w:val="single"/>
          <w:rtl/>
        </w:rPr>
        <w:br w:type="page"/>
        <w:t>היו"ר אמנון רובינשטיין:</w:t>
      </w:r>
    </w:p>
    <w:p w:rsidR="00000000" w:rsidRDefault="00072DB1">
      <w:pPr>
        <w:rPr>
          <w:u w:val="single"/>
          <w:rtl/>
        </w:rPr>
      </w:pPr>
    </w:p>
    <w:p w:rsidR="00000000" w:rsidRDefault="00072DB1">
      <w:pPr>
        <w:jc w:val="both"/>
        <w:rPr>
          <w:rFonts w:hint="cs"/>
          <w:rtl/>
        </w:rPr>
      </w:pPr>
      <w:r>
        <w:rPr>
          <w:rtl/>
        </w:rPr>
        <w:tab/>
      </w:r>
      <w:r>
        <w:rPr>
          <w:rFonts w:hint="cs"/>
          <w:rtl/>
        </w:rPr>
        <w:t xml:space="preserve"> הכ</w:t>
      </w:r>
      <w:r>
        <w:rPr>
          <w:rFonts w:hint="cs"/>
          <w:rtl/>
        </w:rPr>
        <w:t>י קל זה להפסיק עבודה של מישהו שהולך לבית סוהר, לא צריך לפנות למשטרה בכלל.</w:t>
      </w:r>
    </w:p>
    <w:p w:rsidR="00000000" w:rsidRDefault="00072DB1">
      <w:pPr>
        <w:jc w:val="both"/>
        <w:rPr>
          <w:rFonts w:hint="cs"/>
          <w:rtl/>
        </w:rPr>
      </w:pPr>
    </w:p>
    <w:p w:rsidR="00000000" w:rsidRDefault="00072DB1">
      <w:pPr>
        <w:rPr>
          <w:rtl/>
        </w:rPr>
      </w:pPr>
      <w:r>
        <w:rPr>
          <w:u w:val="single"/>
          <w:rtl/>
        </w:rPr>
        <w:t>יובל שטייניץ:</w:t>
      </w:r>
    </w:p>
    <w:p w:rsidR="00000000" w:rsidRDefault="00072DB1">
      <w:pPr>
        <w:rPr>
          <w:rtl/>
        </w:rPr>
      </w:pPr>
    </w:p>
    <w:p w:rsidR="00000000" w:rsidRDefault="00072DB1">
      <w:pPr>
        <w:jc w:val="both"/>
        <w:rPr>
          <w:rFonts w:hint="cs"/>
          <w:rtl/>
        </w:rPr>
      </w:pPr>
      <w:r>
        <w:rPr>
          <w:rtl/>
        </w:rPr>
        <w:tab/>
      </w:r>
      <w:r>
        <w:rPr>
          <w:rFonts w:hint="cs"/>
          <w:rtl/>
        </w:rPr>
        <w:t xml:space="preserve"> כבר דנו בזה לעייפה, כולל בשאלת הפיצויים, אם מגיע לו או לא, לא נפתח את זה.</w:t>
      </w:r>
    </w:p>
    <w:p w:rsidR="00000000" w:rsidRDefault="00072DB1">
      <w:pPr>
        <w:jc w:val="both"/>
        <w:rPr>
          <w:rFonts w:hint="cs"/>
          <w:rtl/>
        </w:rPr>
      </w:pPr>
    </w:p>
    <w:p w:rsidR="00000000" w:rsidRDefault="00072DB1">
      <w:pPr>
        <w:jc w:val="both"/>
        <w:rPr>
          <w:rFonts w:hint="cs"/>
          <w:rtl/>
        </w:rPr>
      </w:pPr>
      <w:r>
        <w:rPr>
          <w:rFonts w:hint="cs"/>
          <w:u w:val="single"/>
          <w:rtl/>
        </w:rPr>
        <w:t>אביטל רימון-קפלן:</w:t>
      </w:r>
    </w:p>
    <w:p w:rsidR="00000000" w:rsidRDefault="00072DB1">
      <w:pPr>
        <w:jc w:val="both"/>
        <w:rPr>
          <w:rFonts w:hint="cs"/>
          <w:rtl/>
        </w:rPr>
      </w:pPr>
    </w:p>
    <w:p w:rsidR="00000000" w:rsidRDefault="00072DB1">
      <w:pPr>
        <w:ind w:firstLine="567"/>
        <w:jc w:val="both"/>
        <w:rPr>
          <w:rFonts w:hint="cs"/>
          <w:rtl/>
        </w:rPr>
      </w:pPr>
      <w:r>
        <w:rPr>
          <w:rFonts w:hint="cs"/>
          <w:rtl/>
        </w:rPr>
        <w:t>הצעתי את זה מלכתחילה.</w:t>
      </w:r>
    </w:p>
    <w:p w:rsidR="00000000" w:rsidRDefault="00072DB1">
      <w:pPr>
        <w:jc w:val="both"/>
        <w:rPr>
          <w:rFonts w:hint="cs"/>
          <w:rtl/>
        </w:rPr>
      </w:pPr>
    </w:p>
    <w:p w:rsidR="00000000" w:rsidRDefault="00072DB1">
      <w:pPr>
        <w:jc w:val="both"/>
        <w:rPr>
          <w:rFonts w:hint="cs"/>
          <w:rtl/>
        </w:rPr>
      </w:pPr>
      <w:r>
        <w:rPr>
          <w:rFonts w:hint="cs"/>
          <w:u w:val="single"/>
          <w:rtl/>
        </w:rPr>
        <w:t>לימור סולומון:</w:t>
      </w:r>
    </w:p>
    <w:p w:rsidR="00000000" w:rsidRDefault="00072DB1">
      <w:pPr>
        <w:jc w:val="both"/>
        <w:rPr>
          <w:rFonts w:hint="cs"/>
          <w:rtl/>
        </w:rPr>
      </w:pPr>
    </w:p>
    <w:p w:rsidR="00000000" w:rsidRDefault="00072DB1">
      <w:pPr>
        <w:jc w:val="both"/>
        <w:rPr>
          <w:rFonts w:hint="cs"/>
          <w:rtl/>
        </w:rPr>
      </w:pPr>
      <w:r>
        <w:rPr>
          <w:rFonts w:hint="cs"/>
          <w:rtl/>
        </w:rPr>
        <w:tab/>
        <w:t>אני רוצה להזכיר שבדיון הקודם ד</w:t>
      </w:r>
      <w:r>
        <w:rPr>
          <w:rFonts w:hint="cs"/>
          <w:rtl/>
        </w:rPr>
        <w:t>ובר לגבי סעיף 2(ג), שיתווספו המלים "ממועד ההרשעה", והן לא התווספו כאן.</w:t>
      </w:r>
    </w:p>
    <w:p w:rsidR="00000000" w:rsidRDefault="00072DB1">
      <w:pPr>
        <w:jc w:val="both"/>
        <w:rPr>
          <w:rFonts w:hint="cs"/>
          <w:rtl/>
        </w:rPr>
      </w:pPr>
    </w:p>
    <w:p w:rsidR="00000000" w:rsidRDefault="00072DB1">
      <w:pPr>
        <w:rPr>
          <w:rtl/>
        </w:rPr>
      </w:pPr>
      <w:r>
        <w:rPr>
          <w:u w:val="single"/>
          <w:rtl/>
        </w:rPr>
        <w:t>יובל שטייניץ:</w:t>
      </w:r>
    </w:p>
    <w:p w:rsidR="00000000" w:rsidRDefault="00072DB1">
      <w:pPr>
        <w:rPr>
          <w:rtl/>
        </w:rPr>
      </w:pPr>
    </w:p>
    <w:p w:rsidR="00000000" w:rsidRDefault="00072DB1">
      <w:pPr>
        <w:jc w:val="both"/>
        <w:rPr>
          <w:rFonts w:hint="cs"/>
          <w:rtl/>
        </w:rPr>
      </w:pPr>
      <w:r>
        <w:rPr>
          <w:rtl/>
        </w:rPr>
        <w:tab/>
      </w:r>
      <w:r>
        <w:rPr>
          <w:rFonts w:hint="cs"/>
          <w:rtl/>
        </w:rPr>
        <w:t xml:space="preserve"> לא, זה ממועד תאריך שחרורו של האדם מהכלא.</w:t>
      </w:r>
    </w:p>
    <w:p w:rsidR="00000000" w:rsidRDefault="00072DB1">
      <w:pPr>
        <w:jc w:val="both"/>
        <w:rPr>
          <w:rFonts w:hint="cs"/>
          <w:rtl/>
        </w:rPr>
      </w:pPr>
    </w:p>
    <w:p w:rsidR="00000000" w:rsidRDefault="00072DB1">
      <w:pPr>
        <w:jc w:val="both"/>
        <w:rPr>
          <w:rFonts w:hint="cs"/>
          <w:rtl/>
        </w:rPr>
      </w:pPr>
      <w:r>
        <w:rPr>
          <w:rFonts w:hint="cs"/>
          <w:u w:val="single"/>
          <w:rtl/>
        </w:rPr>
        <w:t>לימור סולומון:</w:t>
      </w:r>
    </w:p>
    <w:p w:rsidR="00000000" w:rsidRDefault="00072DB1">
      <w:pPr>
        <w:jc w:val="both"/>
        <w:rPr>
          <w:rFonts w:hint="cs"/>
          <w:rtl/>
        </w:rPr>
      </w:pPr>
    </w:p>
    <w:p w:rsidR="00000000" w:rsidRDefault="00072DB1">
      <w:pPr>
        <w:jc w:val="both"/>
        <w:rPr>
          <w:rFonts w:hint="cs"/>
          <w:rtl/>
        </w:rPr>
      </w:pPr>
      <w:r>
        <w:rPr>
          <w:rFonts w:hint="cs"/>
          <w:rtl/>
        </w:rPr>
        <w:tab/>
        <w:t>אמרנו מה יקרה ממועד ההרשעה, אם הוגש ערעור, ועוד שנה האדם נמצא בבית ולא נכנס לכלא, למה שזה יחול ממועד ההרשעה?</w:t>
      </w:r>
    </w:p>
    <w:p w:rsidR="00000000" w:rsidRDefault="00072DB1">
      <w:pPr>
        <w:jc w:val="both"/>
        <w:rPr>
          <w:rFonts w:hint="cs"/>
          <w:rtl/>
        </w:rPr>
      </w:pPr>
    </w:p>
    <w:p w:rsidR="00000000" w:rsidRDefault="00072DB1">
      <w:pPr>
        <w:rPr>
          <w:u w:val="single"/>
          <w:rtl/>
        </w:rPr>
      </w:pPr>
      <w:r>
        <w:rPr>
          <w:u w:val="single"/>
          <w:rtl/>
        </w:rPr>
        <w:t>היו"ר אמנון רובינשטיין:</w:t>
      </w:r>
    </w:p>
    <w:p w:rsidR="00000000" w:rsidRDefault="00072DB1">
      <w:pPr>
        <w:rPr>
          <w:u w:val="single"/>
          <w:rtl/>
        </w:rPr>
      </w:pPr>
    </w:p>
    <w:p w:rsidR="00000000" w:rsidRDefault="00072DB1">
      <w:pPr>
        <w:jc w:val="both"/>
        <w:rPr>
          <w:rFonts w:hint="cs"/>
          <w:rtl/>
        </w:rPr>
      </w:pPr>
      <w:r>
        <w:rPr>
          <w:rtl/>
        </w:rPr>
        <w:tab/>
      </w:r>
      <w:r>
        <w:rPr>
          <w:rFonts w:hint="cs"/>
          <w:rtl/>
        </w:rPr>
        <w:t xml:space="preserve"> לשכת עורכי-הדין התנגדה לזה. אם משאירים על 20 שנה, צריך להשאיר מתאריך ההרשעה.</w:t>
      </w:r>
    </w:p>
    <w:p w:rsidR="00000000" w:rsidRDefault="00072DB1">
      <w:pPr>
        <w:jc w:val="both"/>
        <w:rPr>
          <w:rFonts w:hint="cs"/>
          <w:rtl/>
        </w:rPr>
      </w:pPr>
    </w:p>
    <w:p w:rsidR="00000000" w:rsidRDefault="00072DB1">
      <w:pPr>
        <w:rPr>
          <w:rtl/>
        </w:rPr>
      </w:pPr>
      <w:r>
        <w:rPr>
          <w:u w:val="single"/>
          <w:rtl/>
        </w:rPr>
        <w:t>יובל שטייניץ:</w:t>
      </w:r>
    </w:p>
    <w:p w:rsidR="00000000" w:rsidRDefault="00072DB1">
      <w:pPr>
        <w:rPr>
          <w:rtl/>
        </w:rPr>
      </w:pPr>
    </w:p>
    <w:p w:rsidR="00000000" w:rsidRDefault="00072DB1">
      <w:pPr>
        <w:jc w:val="both"/>
        <w:rPr>
          <w:rFonts w:hint="cs"/>
          <w:rtl/>
        </w:rPr>
      </w:pPr>
      <w:r>
        <w:rPr>
          <w:rtl/>
        </w:rPr>
        <w:tab/>
      </w:r>
      <w:r>
        <w:rPr>
          <w:rFonts w:hint="cs"/>
          <w:rtl/>
        </w:rPr>
        <w:t xml:space="preserve"> סעיפים 2(א) ו-2(ב) הם מרגע שאדם הורשע. עכשיו השאלה מתי הוא נגמר, זה לא נגמר לפני 20 שנה משחרורו מהכלא.</w:t>
      </w:r>
    </w:p>
    <w:p w:rsidR="00000000" w:rsidRDefault="00072DB1">
      <w:pPr>
        <w:jc w:val="both"/>
        <w:rPr>
          <w:rFonts w:hint="cs"/>
          <w:rtl/>
        </w:rPr>
      </w:pPr>
    </w:p>
    <w:p w:rsidR="00000000" w:rsidRDefault="00072DB1">
      <w:pPr>
        <w:jc w:val="both"/>
        <w:rPr>
          <w:rFonts w:hint="cs"/>
          <w:rtl/>
        </w:rPr>
      </w:pPr>
      <w:r>
        <w:rPr>
          <w:rFonts w:hint="cs"/>
          <w:u w:val="single"/>
          <w:rtl/>
        </w:rPr>
        <w:t>לימור סולומון:</w:t>
      </w:r>
    </w:p>
    <w:p w:rsidR="00000000" w:rsidRDefault="00072DB1">
      <w:pPr>
        <w:jc w:val="both"/>
        <w:rPr>
          <w:rFonts w:hint="cs"/>
          <w:rtl/>
        </w:rPr>
      </w:pPr>
    </w:p>
    <w:p w:rsidR="00000000" w:rsidRDefault="00072DB1">
      <w:pPr>
        <w:jc w:val="both"/>
        <w:rPr>
          <w:rFonts w:hint="cs"/>
          <w:rtl/>
        </w:rPr>
      </w:pPr>
      <w:r>
        <w:rPr>
          <w:rFonts w:hint="cs"/>
          <w:rtl/>
        </w:rPr>
        <w:tab/>
        <w:t>אמרנו שייכת</w:t>
      </w:r>
      <w:r>
        <w:rPr>
          <w:rFonts w:hint="cs"/>
          <w:rtl/>
        </w:rPr>
        <w:t>ב "ממועד ההרשעה ולמשך 20 שנים מתאריך שחרור האדם", שזה משהו אחר.</w:t>
      </w:r>
    </w:p>
    <w:p w:rsidR="00000000" w:rsidRDefault="00072DB1">
      <w:pPr>
        <w:jc w:val="both"/>
        <w:rPr>
          <w:rFonts w:hint="cs"/>
          <w:rtl/>
        </w:rPr>
      </w:pPr>
    </w:p>
    <w:p w:rsidR="00000000" w:rsidRDefault="00072DB1">
      <w:pPr>
        <w:rPr>
          <w:rtl/>
        </w:rPr>
      </w:pPr>
      <w:r>
        <w:rPr>
          <w:u w:val="single"/>
          <w:rtl/>
        </w:rPr>
        <w:t>יובל שטייניץ:</w:t>
      </w:r>
    </w:p>
    <w:p w:rsidR="00000000" w:rsidRDefault="00072DB1">
      <w:pPr>
        <w:rPr>
          <w:rtl/>
        </w:rPr>
      </w:pPr>
    </w:p>
    <w:p w:rsidR="00000000" w:rsidRDefault="00072DB1">
      <w:pPr>
        <w:jc w:val="both"/>
        <w:rPr>
          <w:rFonts w:hint="cs"/>
          <w:rtl/>
        </w:rPr>
      </w:pPr>
      <w:r>
        <w:rPr>
          <w:rFonts w:hint="cs"/>
          <w:rtl/>
        </w:rPr>
        <w:tab/>
        <w:t>אין בעיה, בסעיף קטן (ג) את מבקשת שיהיה כתוב "הוראות סעיפים (א) ו-(ב) יחולו ממועד ההרשעה ועד למשך 20 שנה מתאריך שחרורו של האדם מהכלא בגין העבירה".</w:t>
      </w:r>
    </w:p>
    <w:p w:rsidR="00000000" w:rsidRDefault="00072DB1">
      <w:pPr>
        <w:jc w:val="both"/>
        <w:rPr>
          <w:rFonts w:hint="cs"/>
          <w:rtl/>
        </w:rPr>
      </w:pPr>
    </w:p>
    <w:p w:rsidR="00000000" w:rsidRDefault="00072DB1">
      <w:pPr>
        <w:jc w:val="both"/>
        <w:rPr>
          <w:rFonts w:hint="cs"/>
          <w:rtl/>
        </w:rPr>
      </w:pPr>
      <w:r>
        <w:rPr>
          <w:rFonts w:hint="cs"/>
          <w:u w:val="single"/>
          <w:rtl/>
        </w:rPr>
        <w:t>אביטל רימון-קפלן:</w:t>
      </w:r>
    </w:p>
    <w:p w:rsidR="00000000" w:rsidRDefault="00072DB1">
      <w:pPr>
        <w:jc w:val="both"/>
        <w:rPr>
          <w:rFonts w:hint="cs"/>
          <w:rtl/>
        </w:rPr>
      </w:pPr>
    </w:p>
    <w:p w:rsidR="00000000" w:rsidRDefault="00072DB1">
      <w:pPr>
        <w:jc w:val="both"/>
        <w:rPr>
          <w:rFonts w:hint="cs"/>
          <w:rtl/>
        </w:rPr>
      </w:pPr>
      <w:r>
        <w:rPr>
          <w:rFonts w:hint="cs"/>
          <w:rtl/>
        </w:rPr>
        <w:tab/>
        <w:t xml:space="preserve">זה מחדד </w:t>
      </w:r>
      <w:r>
        <w:rPr>
          <w:rFonts w:hint="cs"/>
          <w:rtl/>
        </w:rPr>
        <w:t>את מה שאמרתי. איך אדע שאדם הורשע? הוא עוד לא הלך לכלא, ואז כבר עברתי עבירה פלילית, כי אני מעסיקה אדם שהורשע.</w:t>
      </w:r>
    </w:p>
    <w:p w:rsidR="00000000" w:rsidRDefault="00072DB1">
      <w:pPr>
        <w:jc w:val="both"/>
        <w:rPr>
          <w:rFonts w:hint="cs"/>
          <w:rtl/>
        </w:rPr>
      </w:pPr>
    </w:p>
    <w:p w:rsidR="00000000" w:rsidRDefault="00072DB1">
      <w:pPr>
        <w:jc w:val="both"/>
        <w:rPr>
          <w:rFonts w:hint="cs"/>
          <w:rtl/>
        </w:rPr>
      </w:pPr>
      <w:r>
        <w:rPr>
          <w:rFonts w:hint="cs"/>
          <w:u w:val="single"/>
          <w:rtl/>
        </w:rPr>
        <w:t>אלינוער מזוז:</w:t>
      </w:r>
    </w:p>
    <w:p w:rsidR="00000000" w:rsidRDefault="00072DB1">
      <w:pPr>
        <w:jc w:val="both"/>
        <w:rPr>
          <w:rFonts w:hint="cs"/>
          <w:rtl/>
        </w:rPr>
      </w:pPr>
    </w:p>
    <w:p w:rsidR="00000000" w:rsidRDefault="00072DB1">
      <w:pPr>
        <w:jc w:val="both"/>
        <w:rPr>
          <w:rFonts w:hint="cs"/>
          <w:rtl/>
        </w:rPr>
      </w:pPr>
      <w:r>
        <w:rPr>
          <w:rFonts w:hint="cs"/>
          <w:rtl/>
        </w:rPr>
        <w:tab/>
        <w:t>את לא עברת עבירה אם את לא יודעת, את צריכה לדעת.</w:t>
      </w:r>
    </w:p>
    <w:p w:rsidR="00000000" w:rsidRDefault="00072DB1">
      <w:pPr>
        <w:jc w:val="both"/>
        <w:rPr>
          <w:rFonts w:hint="cs"/>
          <w:rtl/>
        </w:rPr>
      </w:pPr>
      <w:r>
        <w:rPr>
          <w:rFonts w:hint="cs"/>
          <w:u w:val="single"/>
          <w:rtl/>
        </w:rPr>
        <w:t>אביטל רימון-קפלן:</w:t>
      </w:r>
    </w:p>
    <w:p w:rsidR="00000000" w:rsidRDefault="00072DB1">
      <w:pPr>
        <w:jc w:val="both"/>
        <w:rPr>
          <w:rFonts w:hint="cs"/>
          <w:rtl/>
        </w:rPr>
      </w:pPr>
    </w:p>
    <w:p w:rsidR="00000000" w:rsidRDefault="00072DB1">
      <w:pPr>
        <w:jc w:val="both"/>
        <w:rPr>
          <w:rFonts w:hint="cs"/>
          <w:rtl/>
        </w:rPr>
      </w:pPr>
      <w:r>
        <w:rPr>
          <w:rFonts w:hint="cs"/>
          <w:rtl/>
        </w:rPr>
        <w:tab/>
        <w:t xml:space="preserve">איך את מחליטה שכן ידעתי או לא ידעתי? מה אני צריכה לעשות בשביל </w:t>
      </w:r>
      <w:r>
        <w:rPr>
          <w:rFonts w:hint="cs"/>
          <w:rtl/>
        </w:rPr>
        <w:t>לדעת?</w:t>
      </w:r>
    </w:p>
    <w:p w:rsidR="00000000" w:rsidRDefault="00072DB1">
      <w:pPr>
        <w:jc w:val="both"/>
        <w:rPr>
          <w:rFonts w:hint="cs"/>
          <w:rtl/>
        </w:rPr>
      </w:pPr>
    </w:p>
    <w:p w:rsidR="00000000" w:rsidRDefault="00072DB1">
      <w:pPr>
        <w:jc w:val="both"/>
        <w:rPr>
          <w:rFonts w:hint="cs"/>
          <w:rtl/>
        </w:rPr>
      </w:pPr>
      <w:r>
        <w:rPr>
          <w:rFonts w:hint="cs"/>
          <w:u w:val="single"/>
          <w:rtl/>
        </w:rPr>
        <w:t>אלינוער מזוז:</w:t>
      </w:r>
    </w:p>
    <w:p w:rsidR="00000000" w:rsidRDefault="00072DB1">
      <w:pPr>
        <w:jc w:val="both"/>
        <w:rPr>
          <w:rFonts w:hint="cs"/>
          <w:rtl/>
        </w:rPr>
      </w:pPr>
    </w:p>
    <w:p w:rsidR="00000000" w:rsidRDefault="00072DB1">
      <w:pPr>
        <w:jc w:val="both"/>
        <w:rPr>
          <w:rFonts w:hint="cs"/>
          <w:rtl/>
        </w:rPr>
      </w:pPr>
      <w:r>
        <w:rPr>
          <w:rFonts w:hint="cs"/>
          <w:rtl/>
        </w:rPr>
        <w:tab/>
        <w:t>את לא צריכה. אם ידעת, עברת עבירה. אם לא ידעת, לא עברת עבירה, ואין עלייך חובת בדיקה.</w:t>
      </w:r>
    </w:p>
    <w:p w:rsidR="00000000" w:rsidRDefault="00072DB1">
      <w:pPr>
        <w:jc w:val="both"/>
        <w:rPr>
          <w:rFonts w:hint="cs"/>
          <w:rtl/>
        </w:rPr>
      </w:pPr>
    </w:p>
    <w:p w:rsidR="00000000" w:rsidRDefault="00072DB1">
      <w:pPr>
        <w:jc w:val="both"/>
        <w:rPr>
          <w:rFonts w:hint="cs"/>
          <w:u w:val="single"/>
          <w:rtl/>
        </w:rPr>
      </w:pPr>
      <w:r>
        <w:rPr>
          <w:rFonts w:hint="cs"/>
          <w:u w:val="single"/>
          <w:rtl/>
        </w:rPr>
        <w:t>אביטל רימון-קפלן:</w:t>
      </w:r>
    </w:p>
    <w:p w:rsidR="00000000" w:rsidRDefault="00072DB1">
      <w:pPr>
        <w:jc w:val="both"/>
        <w:rPr>
          <w:rFonts w:hint="cs"/>
          <w:rtl/>
        </w:rPr>
      </w:pPr>
    </w:p>
    <w:p w:rsidR="00000000" w:rsidRDefault="00072DB1">
      <w:pPr>
        <w:jc w:val="both"/>
        <w:rPr>
          <w:rFonts w:hint="cs"/>
          <w:rtl/>
        </w:rPr>
      </w:pPr>
      <w:r>
        <w:rPr>
          <w:rFonts w:hint="cs"/>
          <w:rtl/>
        </w:rPr>
        <w:tab/>
        <w:t>שיהיה כתוב בסעיף העבירה "ובלבד שידעת".</w:t>
      </w:r>
    </w:p>
    <w:p w:rsidR="00000000" w:rsidRDefault="00072DB1">
      <w:pPr>
        <w:jc w:val="both"/>
        <w:rPr>
          <w:rFonts w:hint="cs"/>
          <w:rtl/>
        </w:rPr>
      </w:pPr>
    </w:p>
    <w:p w:rsidR="00000000" w:rsidRDefault="00072DB1">
      <w:pPr>
        <w:jc w:val="both"/>
        <w:rPr>
          <w:rFonts w:hint="cs"/>
          <w:rtl/>
        </w:rPr>
      </w:pPr>
      <w:r>
        <w:rPr>
          <w:rFonts w:hint="cs"/>
          <w:u w:val="single"/>
          <w:rtl/>
        </w:rPr>
        <w:t>אלינוער מזוז:</w:t>
      </w:r>
    </w:p>
    <w:p w:rsidR="00000000" w:rsidRDefault="00072DB1">
      <w:pPr>
        <w:jc w:val="both"/>
        <w:rPr>
          <w:rFonts w:hint="cs"/>
          <w:rtl/>
        </w:rPr>
      </w:pPr>
    </w:p>
    <w:p w:rsidR="00000000" w:rsidRDefault="00072DB1">
      <w:pPr>
        <w:jc w:val="both"/>
        <w:rPr>
          <w:rFonts w:hint="cs"/>
          <w:rtl/>
        </w:rPr>
      </w:pPr>
      <w:r>
        <w:rPr>
          <w:rFonts w:hint="cs"/>
          <w:rtl/>
        </w:rPr>
        <w:tab/>
        <w:t>זה ממילא, אם לא כתוב כלום.</w:t>
      </w:r>
    </w:p>
    <w:p w:rsidR="00000000" w:rsidRDefault="00072DB1">
      <w:pPr>
        <w:jc w:val="both"/>
        <w:rPr>
          <w:rFonts w:hint="cs"/>
          <w:rtl/>
        </w:rPr>
      </w:pPr>
    </w:p>
    <w:p w:rsidR="00000000" w:rsidRDefault="00072DB1">
      <w:pPr>
        <w:jc w:val="both"/>
        <w:rPr>
          <w:rFonts w:hint="cs"/>
          <w:rtl/>
        </w:rPr>
      </w:pPr>
      <w:r>
        <w:rPr>
          <w:rFonts w:hint="cs"/>
          <w:u w:val="single"/>
          <w:rtl/>
        </w:rPr>
        <w:t>אביטל רימון-קפלן:</w:t>
      </w:r>
    </w:p>
    <w:p w:rsidR="00000000" w:rsidRDefault="00072DB1">
      <w:pPr>
        <w:jc w:val="both"/>
        <w:rPr>
          <w:rFonts w:hint="cs"/>
          <w:rtl/>
        </w:rPr>
      </w:pPr>
    </w:p>
    <w:p w:rsidR="00000000" w:rsidRDefault="00072DB1">
      <w:pPr>
        <w:jc w:val="both"/>
        <w:rPr>
          <w:rFonts w:hint="cs"/>
          <w:rtl/>
        </w:rPr>
      </w:pPr>
      <w:r>
        <w:rPr>
          <w:rFonts w:hint="cs"/>
          <w:rtl/>
        </w:rPr>
        <w:tab/>
        <w:t>הוא הורשע, ואני לא יודעת</w:t>
      </w:r>
      <w:r>
        <w:rPr>
          <w:rFonts w:hint="cs"/>
          <w:rtl/>
        </w:rPr>
        <w:t>. יהיה אדם שהורשע לפני שנתיים והוא מועסק. זה בעייתי.</w:t>
      </w:r>
    </w:p>
    <w:p w:rsidR="00000000" w:rsidRDefault="00072DB1">
      <w:pPr>
        <w:jc w:val="both"/>
        <w:rPr>
          <w:rFonts w:hint="cs"/>
          <w:rtl/>
        </w:rPr>
      </w:pPr>
    </w:p>
    <w:p w:rsidR="00000000" w:rsidRDefault="00072DB1">
      <w:pPr>
        <w:jc w:val="both"/>
        <w:rPr>
          <w:rFonts w:hint="cs"/>
          <w:rtl/>
        </w:rPr>
      </w:pPr>
      <w:r>
        <w:rPr>
          <w:rFonts w:hint="cs"/>
          <w:u w:val="single"/>
          <w:rtl/>
        </w:rPr>
        <w:t>שלמה שהם:</w:t>
      </w:r>
    </w:p>
    <w:p w:rsidR="00000000" w:rsidRDefault="00072DB1">
      <w:pPr>
        <w:jc w:val="both"/>
        <w:rPr>
          <w:rFonts w:hint="cs"/>
          <w:rtl/>
        </w:rPr>
      </w:pPr>
    </w:p>
    <w:p w:rsidR="00000000" w:rsidRDefault="00072DB1">
      <w:pPr>
        <w:jc w:val="both"/>
        <w:rPr>
          <w:rFonts w:hint="cs"/>
          <w:rtl/>
        </w:rPr>
      </w:pPr>
      <w:r>
        <w:rPr>
          <w:rFonts w:hint="cs"/>
          <w:rtl/>
        </w:rPr>
        <w:tab/>
        <w:t>בית-המשפט החליט לא לעצור עד תום ההליכים בעבירת מין חמורה וכן הלאה. נכון שיש כאן חלל, אבל בדרך כלל החלל הוא לא כל כך משמעותי, ואתה יוצר עיוות קשה מאוד והטלת חובה על אנשים. אם אתמול הוא הורשע,</w:t>
      </w:r>
      <w:r>
        <w:rPr>
          <w:rFonts w:hint="cs"/>
          <w:rtl/>
        </w:rPr>
        <w:t xml:space="preserve"> מחר אתה עוד לא יודע, ואני לא יודע אם הדיווח במשטרה בכלל נמצא, ויהיה בלגן.</w:t>
      </w:r>
    </w:p>
    <w:p w:rsidR="00000000" w:rsidRDefault="00072DB1">
      <w:pPr>
        <w:jc w:val="both"/>
        <w:rPr>
          <w:rFonts w:hint="cs"/>
          <w:rtl/>
        </w:rPr>
      </w:pPr>
    </w:p>
    <w:p w:rsidR="00000000" w:rsidRDefault="00072DB1">
      <w:pPr>
        <w:jc w:val="both"/>
        <w:rPr>
          <w:rFonts w:hint="cs"/>
          <w:u w:val="single"/>
          <w:rtl/>
        </w:rPr>
      </w:pPr>
      <w:r>
        <w:rPr>
          <w:rFonts w:hint="cs"/>
          <w:u w:val="single"/>
          <w:rtl/>
        </w:rPr>
        <w:t>אביטל רימון-קפלן:</w:t>
      </w:r>
    </w:p>
    <w:p w:rsidR="00000000" w:rsidRDefault="00072DB1">
      <w:pPr>
        <w:jc w:val="both"/>
        <w:rPr>
          <w:rFonts w:hint="cs"/>
          <w:u w:val="single"/>
          <w:rtl/>
        </w:rPr>
      </w:pPr>
    </w:p>
    <w:p w:rsidR="00000000" w:rsidRDefault="00072DB1">
      <w:pPr>
        <w:jc w:val="both"/>
        <w:rPr>
          <w:rFonts w:hint="cs"/>
          <w:rtl/>
        </w:rPr>
      </w:pPr>
      <w:r>
        <w:rPr>
          <w:rFonts w:hint="cs"/>
          <w:rtl/>
        </w:rPr>
        <w:tab/>
        <w:t>אסור שזו תהיה עבירה פלילית על המעסיק שהעסיק אדם כזה.</w:t>
      </w:r>
    </w:p>
    <w:p w:rsidR="00000000" w:rsidRDefault="00072DB1">
      <w:pPr>
        <w:jc w:val="both"/>
        <w:rPr>
          <w:rFonts w:hint="cs"/>
          <w:rtl/>
        </w:rPr>
      </w:pPr>
    </w:p>
    <w:p w:rsidR="00000000" w:rsidRDefault="00072DB1">
      <w:pPr>
        <w:rPr>
          <w:u w:val="single"/>
          <w:rtl/>
        </w:rPr>
      </w:pPr>
      <w:r>
        <w:rPr>
          <w:u w:val="single"/>
          <w:rtl/>
        </w:rPr>
        <w:t>היו"ר אמנון רובינשטיין:</w:t>
      </w:r>
    </w:p>
    <w:p w:rsidR="00000000" w:rsidRDefault="00072DB1">
      <w:pPr>
        <w:rPr>
          <w:u w:val="single"/>
          <w:rtl/>
        </w:rPr>
      </w:pPr>
    </w:p>
    <w:p w:rsidR="00000000" w:rsidRDefault="00072DB1">
      <w:pPr>
        <w:jc w:val="both"/>
        <w:rPr>
          <w:rFonts w:hint="cs"/>
          <w:rtl/>
        </w:rPr>
      </w:pPr>
      <w:r>
        <w:rPr>
          <w:rtl/>
        </w:rPr>
        <w:tab/>
      </w:r>
      <w:r>
        <w:rPr>
          <w:rFonts w:hint="cs"/>
          <w:rtl/>
        </w:rPr>
        <w:t xml:space="preserve"> אנחנו נצביע על סעיפים קטנים (א), (ב) ו-(ג), ובסוף נעלה את השאלה כשיהודית קרפ תח</w:t>
      </w:r>
      <w:r>
        <w:rPr>
          <w:rFonts w:hint="cs"/>
          <w:rtl/>
        </w:rPr>
        <w:t>זור אם יהיה סעיף מיוחד שיגן על מעסיקים בתקופה שבין הרשעה לכניסה לבית הכלא. מי בעד סעיפים 2(א), (ב) ו-(ג)?</w:t>
      </w:r>
    </w:p>
    <w:p w:rsidR="00000000" w:rsidRDefault="00072DB1">
      <w:pPr>
        <w:jc w:val="both"/>
        <w:rPr>
          <w:rFonts w:hint="cs"/>
          <w:rtl/>
        </w:rPr>
      </w:pPr>
    </w:p>
    <w:p w:rsidR="00000000" w:rsidRDefault="00072DB1">
      <w:pPr>
        <w:pStyle w:val="30"/>
        <w:rPr>
          <w:rFonts w:hint="cs"/>
          <w:rtl/>
        </w:rPr>
      </w:pPr>
      <w:r>
        <w:rPr>
          <w:rFonts w:hint="cs"/>
          <w:rtl/>
        </w:rPr>
        <w:t>הצבעה</w:t>
      </w:r>
    </w:p>
    <w:p w:rsidR="00000000" w:rsidRDefault="00072DB1">
      <w:pPr>
        <w:jc w:val="center"/>
        <w:rPr>
          <w:rFonts w:hint="cs"/>
          <w:b/>
          <w:bCs/>
          <w:rtl/>
        </w:rPr>
      </w:pPr>
      <w:r>
        <w:rPr>
          <w:rFonts w:hint="cs"/>
          <w:b/>
          <w:bCs/>
          <w:rtl/>
        </w:rPr>
        <w:t>בעד - 4</w:t>
      </w:r>
    </w:p>
    <w:p w:rsidR="00000000" w:rsidRDefault="00072DB1">
      <w:pPr>
        <w:jc w:val="center"/>
        <w:rPr>
          <w:rFonts w:hint="cs"/>
          <w:b/>
          <w:bCs/>
          <w:rtl/>
        </w:rPr>
      </w:pPr>
      <w:r>
        <w:rPr>
          <w:rFonts w:hint="cs"/>
          <w:b/>
          <w:bCs/>
          <w:rtl/>
        </w:rPr>
        <w:t>נגד - אין</w:t>
      </w:r>
    </w:p>
    <w:p w:rsidR="00000000" w:rsidRDefault="00072DB1">
      <w:pPr>
        <w:jc w:val="center"/>
        <w:rPr>
          <w:rFonts w:hint="cs"/>
          <w:b/>
          <w:bCs/>
          <w:rtl/>
        </w:rPr>
      </w:pPr>
      <w:r>
        <w:rPr>
          <w:rFonts w:hint="cs"/>
          <w:b/>
          <w:bCs/>
          <w:rtl/>
        </w:rPr>
        <w:t>אושר להעביר סעיפים 2(א), (ב) ו-(ג) לקריאה שנייה ושלישית.</w:t>
      </w:r>
    </w:p>
    <w:p w:rsidR="00000000" w:rsidRDefault="00072DB1">
      <w:pPr>
        <w:jc w:val="both"/>
        <w:rPr>
          <w:rFonts w:hint="cs"/>
          <w:rtl/>
        </w:rPr>
      </w:pPr>
    </w:p>
    <w:p w:rsidR="00000000" w:rsidRDefault="00072DB1">
      <w:pPr>
        <w:rPr>
          <w:u w:val="single"/>
          <w:rtl/>
        </w:rPr>
      </w:pPr>
      <w:r>
        <w:rPr>
          <w:u w:val="single"/>
          <w:rtl/>
        </w:rPr>
        <w:t>היו"ר אמנון רובינשטיין:</w:t>
      </w:r>
    </w:p>
    <w:p w:rsidR="00000000" w:rsidRDefault="00072DB1">
      <w:pPr>
        <w:rPr>
          <w:u w:val="single"/>
          <w:rtl/>
        </w:rPr>
      </w:pPr>
    </w:p>
    <w:p w:rsidR="00000000" w:rsidRDefault="00072DB1">
      <w:pPr>
        <w:jc w:val="both"/>
        <w:rPr>
          <w:rFonts w:hint="cs"/>
          <w:rtl/>
        </w:rPr>
      </w:pPr>
      <w:r>
        <w:rPr>
          <w:rtl/>
        </w:rPr>
        <w:tab/>
      </w:r>
      <w:r>
        <w:rPr>
          <w:rFonts w:hint="cs"/>
          <w:rtl/>
        </w:rPr>
        <w:t xml:space="preserve"> סעיף 2 עבר לקריאה שנייה ושלישית, וכשיהוד</w:t>
      </w:r>
      <w:r>
        <w:rPr>
          <w:rFonts w:hint="cs"/>
          <w:rtl/>
        </w:rPr>
        <w:t>ית קרפ תחזור נדון בשאלה של סעיף מיוחד שיגן על מעסיקים בין ההרשעה לכניסה לבית הכלא.</w:t>
      </w:r>
    </w:p>
    <w:p w:rsidR="00000000" w:rsidRDefault="00072DB1">
      <w:pPr>
        <w:jc w:val="both"/>
        <w:rPr>
          <w:rFonts w:hint="cs"/>
          <w:rtl/>
        </w:rPr>
      </w:pPr>
    </w:p>
    <w:p w:rsidR="00000000" w:rsidRDefault="00072DB1">
      <w:pPr>
        <w:jc w:val="both"/>
        <w:rPr>
          <w:rFonts w:hint="cs"/>
          <w:rtl/>
        </w:rPr>
      </w:pPr>
      <w:r>
        <w:rPr>
          <w:rFonts w:hint="cs"/>
          <w:rtl/>
        </w:rPr>
        <w:tab/>
        <w:t>סעיף 3.</w:t>
      </w:r>
    </w:p>
    <w:p w:rsidR="00000000" w:rsidRDefault="00072DB1">
      <w:pPr>
        <w:jc w:val="both"/>
        <w:rPr>
          <w:rFonts w:hint="cs"/>
          <w:rtl/>
        </w:rPr>
      </w:pPr>
    </w:p>
    <w:p w:rsidR="00000000" w:rsidRDefault="00072DB1">
      <w:pPr>
        <w:jc w:val="both"/>
        <w:rPr>
          <w:rFonts w:hint="cs"/>
          <w:rtl/>
        </w:rPr>
      </w:pPr>
      <w:r>
        <w:rPr>
          <w:rFonts w:hint="cs"/>
          <w:u w:val="single"/>
          <w:rtl/>
        </w:rPr>
        <w:t>שלמה שהם:</w:t>
      </w:r>
    </w:p>
    <w:p w:rsidR="00000000" w:rsidRDefault="00072DB1">
      <w:pPr>
        <w:jc w:val="both"/>
        <w:rPr>
          <w:rFonts w:hint="cs"/>
          <w:rtl/>
        </w:rPr>
      </w:pPr>
    </w:p>
    <w:p w:rsidR="00000000" w:rsidRDefault="00072DB1">
      <w:pPr>
        <w:jc w:val="both"/>
        <w:rPr>
          <w:rFonts w:hint="cs"/>
          <w:rtl/>
        </w:rPr>
      </w:pPr>
      <w:r>
        <w:rPr>
          <w:rFonts w:hint="cs"/>
          <w:rtl/>
        </w:rPr>
        <w:tab/>
        <w:t>בסעיף 3 צריך להחליט אם נכתוב "זמן סביר" או לא נכתוב, או נקבע לו גבול עליון.</w:t>
      </w:r>
    </w:p>
    <w:p w:rsidR="00000000" w:rsidRDefault="00072DB1">
      <w:pPr>
        <w:jc w:val="both"/>
        <w:rPr>
          <w:rFonts w:hint="cs"/>
          <w:rtl/>
        </w:rPr>
      </w:pPr>
    </w:p>
    <w:p w:rsidR="00000000" w:rsidRDefault="00072DB1">
      <w:pPr>
        <w:rPr>
          <w:u w:val="single"/>
          <w:rtl/>
        </w:rPr>
      </w:pPr>
      <w:r>
        <w:rPr>
          <w:u w:val="single"/>
          <w:rtl/>
        </w:rPr>
        <w:t>היו"ר אמנון רובינשטיין:</w:t>
      </w:r>
    </w:p>
    <w:p w:rsidR="00000000" w:rsidRDefault="00072DB1">
      <w:pPr>
        <w:rPr>
          <w:u w:val="single"/>
          <w:rtl/>
        </w:rPr>
      </w:pPr>
    </w:p>
    <w:p w:rsidR="00000000" w:rsidRDefault="00072DB1">
      <w:pPr>
        <w:jc w:val="both"/>
        <w:rPr>
          <w:rFonts w:hint="cs"/>
          <w:rtl/>
        </w:rPr>
      </w:pPr>
      <w:r>
        <w:rPr>
          <w:rtl/>
        </w:rPr>
        <w:tab/>
      </w:r>
      <w:r>
        <w:rPr>
          <w:rFonts w:hint="cs"/>
          <w:rtl/>
        </w:rPr>
        <w:t xml:space="preserve"> מי בעד הכללת העניין של זמן סביר? אושר פה אחד.</w:t>
      </w:r>
    </w:p>
    <w:p w:rsidR="00000000" w:rsidRDefault="00072DB1">
      <w:pPr>
        <w:jc w:val="both"/>
        <w:rPr>
          <w:rFonts w:hint="cs"/>
          <w:rtl/>
        </w:rPr>
      </w:pPr>
    </w:p>
    <w:p w:rsidR="00000000" w:rsidRDefault="00072DB1">
      <w:pPr>
        <w:jc w:val="both"/>
        <w:rPr>
          <w:rFonts w:hint="cs"/>
          <w:rtl/>
        </w:rPr>
      </w:pPr>
      <w:r>
        <w:rPr>
          <w:rFonts w:hint="cs"/>
          <w:rtl/>
        </w:rPr>
        <w:tab/>
        <w:t>מי בעד סיוג הזמן הסביר במועד כלשהו? אושר פה אחד.</w:t>
      </w:r>
    </w:p>
    <w:p w:rsidR="00000000" w:rsidRDefault="00072DB1">
      <w:pPr>
        <w:jc w:val="both"/>
        <w:rPr>
          <w:rFonts w:hint="cs"/>
          <w:rtl/>
        </w:rPr>
      </w:pPr>
    </w:p>
    <w:p w:rsidR="00000000" w:rsidRDefault="00072DB1">
      <w:pPr>
        <w:jc w:val="both"/>
        <w:rPr>
          <w:rFonts w:hint="cs"/>
          <w:rtl/>
        </w:rPr>
      </w:pPr>
      <w:r>
        <w:rPr>
          <w:rFonts w:hint="cs"/>
          <w:rtl/>
        </w:rPr>
        <w:tab/>
        <w:t>מי בעד זה שהמקסימום יהיה 30 יום? אושר פה אחד.</w:t>
      </w:r>
    </w:p>
    <w:p w:rsidR="00000000" w:rsidRDefault="00072DB1">
      <w:pPr>
        <w:rPr>
          <w:rFonts w:hint="cs"/>
          <w:rtl/>
        </w:rPr>
      </w:pPr>
    </w:p>
    <w:p w:rsidR="00000000" w:rsidRDefault="00072DB1">
      <w:pPr>
        <w:pStyle w:val="5"/>
        <w:rPr>
          <w:rFonts w:hint="cs"/>
          <w:rtl/>
        </w:rPr>
      </w:pPr>
      <w:r>
        <w:rPr>
          <w:rFonts w:hint="cs"/>
          <w:rtl/>
        </w:rPr>
        <w:t>הצבעה</w:t>
      </w:r>
    </w:p>
    <w:p w:rsidR="00000000" w:rsidRDefault="00072DB1">
      <w:pPr>
        <w:jc w:val="center"/>
        <w:rPr>
          <w:rFonts w:hint="cs"/>
          <w:b/>
          <w:bCs/>
          <w:rtl/>
        </w:rPr>
      </w:pPr>
      <w:r>
        <w:rPr>
          <w:rFonts w:hint="cs"/>
          <w:b/>
          <w:bCs/>
          <w:rtl/>
        </w:rPr>
        <w:t>הוחלט לגבי סעיף 3 "זמן סביר שלא יעלה על 30 יום".</w:t>
      </w:r>
    </w:p>
    <w:p w:rsidR="00000000" w:rsidRDefault="00072DB1">
      <w:pPr>
        <w:rPr>
          <w:rFonts w:hint="cs"/>
          <w:rtl/>
        </w:rPr>
      </w:pPr>
    </w:p>
    <w:p w:rsidR="00000000" w:rsidRDefault="00072DB1">
      <w:pPr>
        <w:rPr>
          <w:u w:val="single"/>
          <w:rtl/>
        </w:rPr>
      </w:pPr>
      <w:r>
        <w:rPr>
          <w:u w:val="single"/>
          <w:rtl/>
        </w:rPr>
        <w:t>היו"ר אמנון רובינשטיין:</w:t>
      </w:r>
    </w:p>
    <w:p w:rsidR="00000000" w:rsidRDefault="00072DB1">
      <w:pPr>
        <w:rPr>
          <w:u w:val="single"/>
          <w:rtl/>
        </w:rPr>
      </w:pPr>
    </w:p>
    <w:p w:rsidR="00000000" w:rsidRDefault="00072DB1">
      <w:pPr>
        <w:jc w:val="both"/>
        <w:rPr>
          <w:rFonts w:hint="cs"/>
          <w:rtl/>
        </w:rPr>
      </w:pPr>
      <w:r>
        <w:rPr>
          <w:rtl/>
        </w:rPr>
        <w:tab/>
      </w:r>
      <w:r>
        <w:rPr>
          <w:rFonts w:hint="cs"/>
          <w:rtl/>
        </w:rPr>
        <w:t xml:space="preserve"> הוחלט לגבי סעיף 3. שלמה שהם, תנסח את זה.</w:t>
      </w:r>
    </w:p>
    <w:p w:rsidR="00000000" w:rsidRDefault="00072DB1">
      <w:pPr>
        <w:jc w:val="both"/>
        <w:rPr>
          <w:rFonts w:hint="cs"/>
          <w:rtl/>
        </w:rPr>
      </w:pPr>
    </w:p>
    <w:p w:rsidR="00000000" w:rsidRDefault="00072DB1">
      <w:pPr>
        <w:jc w:val="both"/>
        <w:rPr>
          <w:rFonts w:hint="cs"/>
          <w:rtl/>
        </w:rPr>
      </w:pPr>
      <w:r>
        <w:rPr>
          <w:rFonts w:hint="cs"/>
          <w:u w:val="single"/>
          <w:rtl/>
        </w:rPr>
        <w:t>שלמה שהם:</w:t>
      </w:r>
    </w:p>
    <w:p w:rsidR="00000000" w:rsidRDefault="00072DB1">
      <w:pPr>
        <w:jc w:val="both"/>
        <w:rPr>
          <w:rFonts w:hint="cs"/>
          <w:rtl/>
        </w:rPr>
      </w:pPr>
    </w:p>
    <w:p w:rsidR="00000000" w:rsidRDefault="00072DB1">
      <w:pPr>
        <w:jc w:val="both"/>
        <w:rPr>
          <w:rFonts w:hint="cs"/>
          <w:rtl/>
        </w:rPr>
      </w:pPr>
      <w:r>
        <w:rPr>
          <w:rFonts w:hint="cs"/>
          <w:rtl/>
        </w:rPr>
        <w:tab/>
        <w:t xml:space="preserve">"זמן סביר שלא יעלה </w:t>
      </w:r>
      <w:r>
        <w:rPr>
          <w:rFonts w:hint="cs"/>
          <w:rtl/>
        </w:rPr>
        <w:t>על 30 יום".</w:t>
      </w:r>
    </w:p>
    <w:p w:rsidR="00000000" w:rsidRDefault="00072DB1">
      <w:pPr>
        <w:pStyle w:val="40"/>
        <w:rPr>
          <w:rFonts w:hint="cs"/>
          <w:rtl/>
        </w:rPr>
      </w:pPr>
    </w:p>
    <w:p w:rsidR="00000000" w:rsidRDefault="00072DB1">
      <w:pPr>
        <w:jc w:val="both"/>
        <w:rPr>
          <w:rFonts w:hint="cs"/>
          <w:rtl/>
        </w:rPr>
      </w:pPr>
      <w:r>
        <w:rPr>
          <w:rFonts w:hint="cs"/>
          <w:u w:val="single"/>
          <w:rtl/>
        </w:rPr>
        <w:t>אלינוער מזוז:</w:t>
      </w:r>
    </w:p>
    <w:p w:rsidR="00000000" w:rsidRDefault="00072DB1">
      <w:pPr>
        <w:jc w:val="both"/>
        <w:rPr>
          <w:rFonts w:hint="cs"/>
          <w:rtl/>
        </w:rPr>
      </w:pPr>
    </w:p>
    <w:p w:rsidR="00000000" w:rsidRDefault="00072DB1">
      <w:pPr>
        <w:jc w:val="both"/>
        <w:rPr>
          <w:rFonts w:hint="cs"/>
          <w:rtl/>
        </w:rPr>
      </w:pPr>
      <w:r>
        <w:rPr>
          <w:rFonts w:hint="cs"/>
          <w:rtl/>
        </w:rPr>
        <w:tab/>
        <w:t>בסעיף 3(א) כתוב "כי אין הוא פסול לכך מהטעמים הבאים האמורים בסעיף 2(א), וצריך להיות כתוב "כי הוא לא הורשע כאמור בסעיף 2".</w:t>
      </w:r>
    </w:p>
    <w:p w:rsidR="00000000" w:rsidRDefault="00072DB1">
      <w:pPr>
        <w:rPr>
          <w:rFonts w:hint="cs"/>
          <w:rtl/>
        </w:rPr>
      </w:pPr>
    </w:p>
    <w:p w:rsidR="00000000" w:rsidRDefault="00072DB1">
      <w:pPr>
        <w:rPr>
          <w:u w:val="single"/>
          <w:rtl/>
        </w:rPr>
      </w:pPr>
      <w:r>
        <w:rPr>
          <w:u w:val="single"/>
          <w:rtl/>
        </w:rPr>
        <w:t>היו"ר אמנון רובינשטיין:</w:t>
      </w:r>
    </w:p>
    <w:p w:rsidR="00000000" w:rsidRDefault="00072DB1">
      <w:pPr>
        <w:rPr>
          <w:u w:val="single"/>
          <w:rtl/>
        </w:rPr>
      </w:pPr>
    </w:p>
    <w:p w:rsidR="00000000" w:rsidRDefault="00072DB1">
      <w:pPr>
        <w:rPr>
          <w:rFonts w:hint="cs"/>
          <w:rtl/>
        </w:rPr>
      </w:pPr>
      <w:r>
        <w:rPr>
          <w:rtl/>
        </w:rPr>
        <w:tab/>
      </w:r>
      <w:r>
        <w:rPr>
          <w:rFonts w:hint="cs"/>
          <w:rtl/>
        </w:rPr>
        <w:t xml:space="preserve"> את צודקת.</w:t>
      </w:r>
    </w:p>
    <w:p w:rsidR="00000000" w:rsidRDefault="00072DB1">
      <w:pPr>
        <w:rPr>
          <w:rFonts w:hint="cs"/>
          <w:rtl/>
        </w:rPr>
      </w:pPr>
    </w:p>
    <w:p w:rsidR="00000000" w:rsidRDefault="00072DB1">
      <w:pPr>
        <w:jc w:val="both"/>
        <w:rPr>
          <w:rFonts w:hint="cs"/>
          <w:rtl/>
        </w:rPr>
      </w:pPr>
      <w:r>
        <w:rPr>
          <w:rFonts w:hint="cs"/>
          <w:u w:val="single"/>
          <w:rtl/>
        </w:rPr>
        <w:t>רחל גרשוני:</w:t>
      </w:r>
    </w:p>
    <w:p w:rsidR="00000000" w:rsidRDefault="00072DB1">
      <w:pPr>
        <w:jc w:val="both"/>
        <w:rPr>
          <w:rFonts w:hint="cs"/>
          <w:rtl/>
        </w:rPr>
      </w:pPr>
    </w:p>
    <w:p w:rsidR="00000000" w:rsidRDefault="00072DB1">
      <w:pPr>
        <w:pStyle w:val="21"/>
        <w:rPr>
          <w:rFonts w:hint="cs"/>
          <w:rtl/>
        </w:rPr>
      </w:pPr>
      <w:r>
        <w:rPr>
          <w:rFonts w:hint="cs"/>
          <w:rtl/>
        </w:rPr>
        <w:tab/>
        <w:t>יש בכלל לקונה בסעיף 3. מאז שכוננו את הוועדה, אז מה שה</w:t>
      </w:r>
      <w:r>
        <w:rPr>
          <w:rFonts w:hint="cs"/>
          <w:rtl/>
        </w:rPr>
        <w:t>משטרה צריכה לעשות זה לא רק לאשר שאדם לא הורשע, אלא שאין לו פטור מהוועדה.</w:t>
      </w:r>
    </w:p>
    <w:p w:rsidR="00000000" w:rsidRDefault="00072DB1">
      <w:pPr>
        <w:rPr>
          <w:rFonts w:hint="cs"/>
          <w:rtl/>
        </w:rPr>
      </w:pPr>
    </w:p>
    <w:p w:rsidR="00000000" w:rsidRDefault="00072DB1">
      <w:pPr>
        <w:rPr>
          <w:u w:val="single"/>
          <w:rtl/>
        </w:rPr>
      </w:pPr>
      <w:r>
        <w:rPr>
          <w:u w:val="single"/>
          <w:rtl/>
        </w:rPr>
        <w:t>היו"ר אמנון רובינשטיין:</w:t>
      </w:r>
    </w:p>
    <w:p w:rsidR="00000000" w:rsidRDefault="00072DB1">
      <w:pPr>
        <w:rPr>
          <w:u w:val="single"/>
          <w:rtl/>
        </w:rPr>
      </w:pPr>
    </w:p>
    <w:p w:rsidR="00000000" w:rsidRDefault="00072DB1">
      <w:pPr>
        <w:rPr>
          <w:rFonts w:hint="cs"/>
          <w:rtl/>
        </w:rPr>
      </w:pPr>
      <w:r>
        <w:rPr>
          <w:rtl/>
        </w:rPr>
        <w:tab/>
      </w:r>
      <w:r>
        <w:rPr>
          <w:rFonts w:hint="cs"/>
          <w:rtl/>
        </w:rPr>
        <w:t xml:space="preserve"> זה ברור כשמש.</w:t>
      </w:r>
    </w:p>
    <w:p w:rsidR="00000000" w:rsidRDefault="00072DB1">
      <w:pPr>
        <w:rPr>
          <w:rFonts w:hint="cs"/>
          <w:rtl/>
        </w:rPr>
      </w:pPr>
    </w:p>
    <w:p w:rsidR="00000000" w:rsidRDefault="00072DB1">
      <w:pPr>
        <w:jc w:val="both"/>
        <w:rPr>
          <w:rFonts w:hint="cs"/>
          <w:rtl/>
        </w:rPr>
      </w:pPr>
      <w:r>
        <w:rPr>
          <w:rFonts w:hint="cs"/>
          <w:u w:val="single"/>
          <w:rtl/>
        </w:rPr>
        <w:t>רחל גרשוני:</w:t>
      </w:r>
    </w:p>
    <w:p w:rsidR="00000000" w:rsidRDefault="00072DB1">
      <w:pPr>
        <w:jc w:val="both"/>
        <w:rPr>
          <w:rFonts w:hint="cs"/>
          <w:rtl/>
        </w:rPr>
      </w:pPr>
    </w:p>
    <w:p w:rsidR="00000000" w:rsidRDefault="00072DB1">
      <w:pPr>
        <w:pStyle w:val="a7"/>
        <w:rPr>
          <w:rFonts w:hint="cs"/>
          <w:rtl/>
        </w:rPr>
      </w:pPr>
      <w:r>
        <w:rPr>
          <w:rFonts w:hint="cs"/>
          <w:rtl/>
        </w:rPr>
        <w:tab/>
        <w:t>זה לא ברור. צריך להוסיף: אישור המשטרה יינתן באחד מאלה: 1. אדם לא הורשע בעבירת מין בתקופת האיסור, כאמור בסעיף 2(ג); 2. הוועדה פ</w:t>
      </w:r>
      <w:r>
        <w:rPr>
          <w:rFonts w:hint="cs"/>
          <w:rtl/>
        </w:rPr>
        <w:t>טרה את האדם מהאיסור, כאמור בסעיף 4. אישור המשטרה צריך להינתן גם לגבי העובדה שאין פטור מהוועדה. אולי צריך להוסיף סעיף קטן (ג).</w:t>
      </w:r>
    </w:p>
    <w:p w:rsidR="00000000" w:rsidRDefault="00072DB1">
      <w:pPr>
        <w:rPr>
          <w:rFonts w:hint="cs"/>
          <w:u w:val="single"/>
          <w:rtl/>
        </w:rPr>
      </w:pPr>
    </w:p>
    <w:p w:rsidR="00000000" w:rsidRDefault="00072DB1">
      <w:pPr>
        <w:rPr>
          <w:u w:val="single"/>
          <w:rtl/>
        </w:rPr>
      </w:pPr>
      <w:r>
        <w:rPr>
          <w:u w:val="single"/>
          <w:rtl/>
        </w:rPr>
        <w:t>היו"ר אמנון רובינשטיין:</w:t>
      </w:r>
    </w:p>
    <w:p w:rsidR="00000000" w:rsidRDefault="00072DB1">
      <w:pPr>
        <w:rPr>
          <w:u w:val="single"/>
          <w:rtl/>
        </w:rPr>
      </w:pPr>
    </w:p>
    <w:p w:rsidR="00000000" w:rsidRDefault="00072DB1">
      <w:pPr>
        <w:jc w:val="both"/>
        <w:rPr>
          <w:rFonts w:hint="cs"/>
          <w:rtl/>
        </w:rPr>
      </w:pPr>
      <w:r>
        <w:rPr>
          <w:rtl/>
        </w:rPr>
        <w:tab/>
      </w:r>
      <w:r>
        <w:rPr>
          <w:rFonts w:hint="cs"/>
          <w:rtl/>
        </w:rPr>
        <w:t xml:space="preserve"> אני מקבל את ההערה הזאת.</w:t>
      </w:r>
    </w:p>
    <w:p w:rsidR="00000000" w:rsidRDefault="00072DB1">
      <w:pPr>
        <w:jc w:val="both"/>
        <w:rPr>
          <w:rFonts w:hint="cs"/>
          <w:rtl/>
        </w:rPr>
      </w:pPr>
    </w:p>
    <w:p w:rsidR="00000000" w:rsidRDefault="00072DB1">
      <w:pPr>
        <w:jc w:val="both"/>
        <w:rPr>
          <w:rFonts w:hint="cs"/>
          <w:rtl/>
        </w:rPr>
      </w:pPr>
      <w:r>
        <w:rPr>
          <w:rFonts w:hint="cs"/>
          <w:u w:val="single"/>
          <w:rtl/>
        </w:rPr>
        <w:t>אלינוער מזוז:</w:t>
      </w:r>
    </w:p>
    <w:p w:rsidR="00000000" w:rsidRDefault="00072DB1">
      <w:pPr>
        <w:jc w:val="both"/>
        <w:rPr>
          <w:rFonts w:hint="cs"/>
          <w:rtl/>
        </w:rPr>
      </w:pPr>
    </w:p>
    <w:p w:rsidR="00000000" w:rsidRDefault="00072DB1">
      <w:pPr>
        <w:jc w:val="both"/>
        <w:rPr>
          <w:rFonts w:hint="cs"/>
          <w:rtl/>
        </w:rPr>
      </w:pPr>
      <w:r>
        <w:rPr>
          <w:rFonts w:hint="cs"/>
          <w:rtl/>
        </w:rPr>
        <w:tab/>
        <w:t>המשטרה צריכה להתייחס לזה, כי זה דבר חדש שמועלה עכשיו. קודם כו</w:t>
      </w:r>
      <w:r>
        <w:rPr>
          <w:rFonts w:hint="cs"/>
          <w:rtl/>
        </w:rPr>
        <w:t>ל, בהוראה, כפי שהיא כתובה כאן, לא כתוב שהוועדה תודיע למשטרה, אלא היא מודיעה למבקש. זאת אומרת, האדם יודע ויביא את אישור הפטור. המשטרה לא מקבלת את המידע הזה, ויותר מזה, המשטרה עדיין לא ערוכה מבחינה מחשובית לקלוט את כל המידע הזה, כי הטיפול בזה ייעשה בכל התחנו</w:t>
      </w:r>
      <w:r>
        <w:rPr>
          <w:rFonts w:hint="cs"/>
          <w:rtl/>
        </w:rPr>
        <w:t>ת, לא בדקנו את ההשלכות של זה. זה מועלה עכשיו לראשונה. הדגם שהיה עד עכשיו שהאדם פונה, והוא מביא פטור מהוועדה.</w:t>
      </w:r>
    </w:p>
    <w:p w:rsidR="00000000" w:rsidRDefault="00072DB1">
      <w:pPr>
        <w:jc w:val="both"/>
        <w:rPr>
          <w:rFonts w:hint="cs"/>
          <w:rtl/>
        </w:rPr>
      </w:pPr>
    </w:p>
    <w:p w:rsidR="00000000" w:rsidRDefault="00072DB1">
      <w:pPr>
        <w:jc w:val="both"/>
        <w:rPr>
          <w:rFonts w:hint="cs"/>
          <w:rtl/>
        </w:rPr>
      </w:pPr>
      <w:r>
        <w:rPr>
          <w:rFonts w:hint="cs"/>
          <w:u w:val="single"/>
          <w:rtl/>
        </w:rPr>
        <w:t>יהודית קרפ:</w:t>
      </w:r>
    </w:p>
    <w:p w:rsidR="00000000" w:rsidRDefault="00072DB1">
      <w:pPr>
        <w:jc w:val="both"/>
        <w:rPr>
          <w:rFonts w:hint="cs"/>
          <w:rtl/>
        </w:rPr>
      </w:pPr>
    </w:p>
    <w:p w:rsidR="00000000" w:rsidRDefault="00072DB1">
      <w:pPr>
        <w:jc w:val="both"/>
        <w:rPr>
          <w:rFonts w:hint="cs"/>
          <w:rtl/>
        </w:rPr>
      </w:pPr>
      <w:r>
        <w:rPr>
          <w:rFonts w:hint="cs"/>
          <w:rtl/>
        </w:rPr>
        <w:tab/>
        <w:t>אני מבקשת להתייחס להצעה של אלינוער מזוז לשינוי 3(א), שלא כדרכי, אני רוצה לחלוק עליה. זה לא מספיק שהמשטרה מאשרת שאדם לא הורשע, משום ש</w:t>
      </w:r>
      <w:r>
        <w:rPr>
          <w:rFonts w:hint="cs"/>
          <w:rtl/>
        </w:rPr>
        <w:t>אם עברו 20 שנה - - -</w:t>
      </w:r>
    </w:p>
    <w:p w:rsidR="00000000" w:rsidRDefault="00072DB1">
      <w:pPr>
        <w:rPr>
          <w:u w:val="single"/>
          <w:rtl/>
        </w:rPr>
      </w:pPr>
    </w:p>
    <w:p w:rsidR="00000000" w:rsidRDefault="00072DB1">
      <w:pPr>
        <w:jc w:val="both"/>
        <w:rPr>
          <w:rFonts w:hint="cs"/>
          <w:rtl/>
        </w:rPr>
      </w:pPr>
      <w:r>
        <w:rPr>
          <w:rFonts w:hint="cs"/>
          <w:u w:val="single"/>
          <w:rtl/>
        </w:rPr>
        <w:t>אלינוער מזוז:</w:t>
      </w:r>
    </w:p>
    <w:p w:rsidR="00000000" w:rsidRDefault="00072DB1">
      <w:pPr>
        <w:jc w:val="both"/>
        <w:rPr>
          <w:rFonts w:hint="cs"/>
          <w:rtl/>
        </w:rPr>
      </w:pPr>
    </w:p>
    <w:p w:rsidR="00000000" w:rsidRDefault="00072DB1">
      <w:pPr>
        <w:pStyle w:val="a7"/>
        <w:ind w:firstLine="567"/>
        <w:rPr>
          <w:rFonts w:hint="cs"/>
          <w:rtl/>
        </w:rPr>
      </w:pPr>
      <w:r>
        <w:rPr>
          <w:rFonts w:hint="cs"/>
          <w:rtl/>
        </w:rPr>
        <w:t>הורדנו את סעיף 2(א), שהיה כתוב לא בסדר. היה כתוב "2(א)", ואז זה לא כלל את 20 השנים. לכן אמרתי "הורשע כאמור בסעיף 2", וזה עונה על כל התנאים שבסעיף 2.</w:t>
      </w:r>
    </w:p>
    <w:p w:rsidR="00000000" w:rsidRDefault="00072DB1">
      <w:pPr>
        <w:pStyle w:val="a7"/>
        <w:rPr>
          <w:rFonts w:hint="cs"/>
          <w:rtl/>
        </w:rPr>
      </w:pPr>
    </w:p>
    <w:p w:rsidR="00000000" w:rsidRDefault="00072DB1">
      <w:pPr>
        <w:jc w:val="both"/>
        <w:rPr>
          <w:rFonts w:hint="cs"/>
          <w:rtl/>
        </w:rPr>
      </w:pPr>
      <w:r>
        <w:rPr>
          <w:rFonts w:hint="cs"/>
          <w:u w:val="single"/>
          <w:rtl/>
        </w:rPr>
        <w:t>יהודית קרפ:</w:t>
      </w:r>
    </w:p>
    <w:p w:rsidR="00000000" w:rsidRDefault="00072DB1">
      <w:pPr>
        <w:jc w:val="both"/>
        <w:rPr>
          <w:rFonts w:hint="cs"/>
          <w:rtl/>
        </w:rPr>
      </w:pPr>
    </w:p>
    <w:p w:rsidR="00000000" w:rsidRDefault="00072DB1">
      <w:pPr>
        <w:pStyle w:val="a7"/>
        <w:rPr>
          <w:rFonts w:hint="cs"/>
          <w:rtl/>
        </w:rPr>
      </w:pPr>
      <w:r>
        <w:rPr>
          <w:rFonts w:hint="cs"/>
          <w:rtl/>
        </w:rPr>
        <w:tab/>
        <w:t>סעיף קטן (ג) לא מדבר במונחים של הרשעה. לכן, אם הוא לא פ</w:t>
      </w:r>
      <w:r>
        <w:rPr>
          <w:rFonts w:hint="cs"/>
          <w:rtl/>
        </w:rPr>
        <w:t>סול מהטעמים האמורים בסעיף 2(א), מצרף את נושא ההתיישנות.</w:t>
      </w:r>
    </w:p>
    <w:p w:rsidR="00000000" w:rsidRDefault="00072DB1">
      <w:pPr>
        <w:pStyle w:val="a7"/>
        <w:rPr>
          <w:rFonts w:hint="cs"/>
          <w:rtl/>
        </w:rPr>
      </w:pPr>
    </w:p>
    <w:p w:rsidR="00000000" w:rsidRDefault="00072DB1">
      <w:pPr>
        <w:jc w:val="both"/>
        <w:rPr>
          <w:rFonts w:hint="cs"/>
          <w:rtl/>
        </w:rPr>
      </w:pPr>
      <w:r>
        <w:rPr>
          <w:rFonts w:hint="cs"/>
          <w:u w:val="single"/>
          <w:rtl/>
        </w:rPr>
        <w:t>אלינוער מזוז:</w:t>
      </w:r>
    </w:p>
    <w:p w:rsidR="00000000" w:rsidRDefault="00072DB1">
      <w:pPr>
        <w:jc w:val="both"/>
        <w:rPr>
          <w:rFonts w:hint="cs"/>
          <w:rtl/>
        </w:rPr>
      </w:pPr>
    </w:p>
    <w:p w:rsidR="00000000" w:rsidRDefault="00072DB1">
      <w:pPr>
        <w:pStyle w:val="a7"/>
        <w:rPr>
          <w:rFonts w:hint="cs"/>
          <w:rtl/>
        </w:rPr>
      </w:pPr>
      <w:r>
        <w:rPr>
          <w:rFonts w:hint="cs"/>
          <w:rtl/>
        </w:rPr>
        <w:tab/>
        <w:t>ההתיישנות היא בסעיף 2(ג).</w:t>
      </w:r>
    </w:p>
    <w:p w:rsidR="00000000" w:rsidRDefault="00072DB1">
      <w:pPr>
        <w:pStyle w:val="a7"/>
        <w:rPr>
          <w:rFonts w:hint="cs"/>
          <w:rtl/>
        </w:rPr>
      </w:pPr>
    </w:p>
    <w:p w:rsidR="00000000" w:rsidRDefault="00072DB1">
      <w:pPr>
        <w:rPr>
          <w:u w:val="single"/>
          <w:rtl/>
        </w:rPr>
      </w:pPr>
      <w:r>
        <w:rPr>
          <w:u w:val="single"/>
          <w:rtl/>
        </w:rPr>
        <w:t>היו"ר אמנון רובינשטיין:</w:t>
      </w:r>
    </w:p>
    <w:p w:rsidR="00000000" w:rsidRDefault="00072DB1">
      <w:pPr>
        <w:rPr>
          <w:u w:val="single"/>
          <w:rtl/>
        </w:rPr>
      </w:pPr>
    </w:p>
    <w:p w:rsidR="00000000" w:rsidRDefault="00072DB1">
      <w:pPr>
        <w:pStyle w:val="a7"/>
        <w:rPr>
          <w:rFonts w:hint="cs"/>
          <w:rtl/>
        </w:rPr>
      </w:pPr>
      <w:r>
        <w:rPr>
          <w:rtl/>
        </w:rPr>
        <w:tab/>
      </w:r>
      <w:r>
        <w:rPr>
          <w:rFonts w:hint="cs"/>
          <w:rtl/>
        </w:rPr>
        <w:t xml:space="preserve"> רבותי, זה עניין של ניסוח. הרעיון הוא ברור. תשבו עם שלמה שהם ותנסחו את זה.</w:t>
      </w:r>
    </w:p>
    <w:p w:rsidR="00000000" w:rsidRDefault="00072DB1">
      <w:pPr>
        <w:pStyle w:val="a7"/>
        <w:rPr>
          <w:rFonts w:hint="cs"/>
          <w:rtl/>
        </w:rPr>
      </w:pPr>
    </w:p>
    <w:p w:rsidR="00000000" w:rsidRDefault="00072DB1">
      <w:pPr>
        <w:pStyle w:val="a7"/>
        <w:rPr>
          <w:rFonts w:hint="cs"/>
          <w:rtl/>
        </w:rPr>
      </w:pPr>
      <w:r>
        <w:rPr>
          <w:rFonts w:hint="cs"/>
          <w:rtl/>
        </w:rPr>
        <w:tab/>
        <w:t>סעיף 3(ב).</w:t>
      </w:r>
    </w:p>
    <w:p w:rsidR="00000000" w:rsidRDefault="00072DB1">
      <w:pPr>
        <w:pStyle w:val="a7"/>
        <w:rPr>
          <w:rFonts w:hint="cs"/>
          <w:rtl/>
        </w:rPr>
      </w:pPr>
    </w:p>
    <w:p w:rsidR="00000000" w:rsidRDefault="00072DB1">
      <w:pPr>
        <w:pStyle w:val="a7"/>
        <w:rPr>
          <w:rFonts w:hint="cs"/>
          <w:rtl/>
        </w:rPr>
      </w:pPr>
      <w:r>
        <w:rPr>
          <w:rFonts w:hint="cs"/>
          <w:u w:val="single"/>
          <w:rtl/>
        </w:rPr>
        <w:t>דורי פינטו:</w:t>
      </w:r>
    </w:p>
    <w:p w:rsidR="00000000" w:rsidRDefault="00072DB1">
      <w:pPr>
        <w:pStyle w:val="a7"/>
        <w:rPr>
          <w:rFonts w:hint="cs"/>
          <w:rtl/>
        </w:rPr>
      </w:pPr>
    </w:p>
    <w:p w:rsidR="00000000" w:rsidRDefault="00072DB1">
      <w:pPr>
        <w:pStyle w:val="a7"/>
        <w:rPr>
          <w:rFonts w:hint="cs"/>
          <w:rtl/>
        </w:rPr>
      </w:pPr>
      <w:r>
        <w:rPr>
          <w:rFonts w:hint="cs"/>
          <w:rtl/>
        </w:rPr>
        <w:tab/>
        <w:t>אני לא יודע למה לא לאפשר לא</w:t>
      </w:r>
      <w:r>
        <w:rPr>
          <w:rFonts w:hint="cs"/>
          <w:rtl/>
        </w:rPr>
        <w:t>נשים לגשת ולבקש אישור במשטרה, לפנות בהליכים עוד לפני שהם פונים באופן מעשי.</w:t>
      </w:r>
    </w:p>
    <w:p w:rsidR="00000000" w:rsidRDefault="00072DB1">
      <w:pPr>
        <w:pStyle w:val="a7"/>
        <w:rPr>
          <w:rFonts w:hint="cs"/>
          <w:rtl/>
        </w:rPr>
      </w:pPr>
    </w:p>
    <w:p w:rsidR="00000000" w:rsidRDefault="00072DB1">
      <w:pPr>
        <w:rPr>
          <w:u w:val="single"/>
          <w:rtl/>
        </w:rPr>
      </w:pPr>
      <w:r>
        <w:rPr>
          <w:u w:val="single"/>
          <w:rtl/>
        </w:rPr>
        <w:t>היו"ר אמנון רובינשטיין:</w:t>
      </w:r>
    </w:p>
    <w:p w:rsidR="00000000" w:rsidRDefault="00072DB1">
      <w:pPr>
        <w:rPr>
          <w:u w:val="single"/>
          <w:rtl/>
        </w:rPr>
      </w:pPr>
    </w:p>
    <w:p w:rsidR="00000000" w:rsidRDefault="00072DB1">
      <w:pPr>
        <w:pStyle w:val="a7"/>
        <w:rPr>
          <w:rFonts w:hint="cs"/>
          <w:rtl/>
        </w:rPr>
      </w:pPr>
      <w:r>
        <w:rPr>
          <w:rtl/>
        </w:rPr>
        <w:tab/>
      </w:r>
      <w:r>
        <w:rPr>
          <w:rFonts w:hint="cs"/>
          <w:rtl/>
        </w:rPr>
        <w:t xml:space="preserve"> זה כתוב כאן.</w:t>
      </w:r>
    </w:p>
    <w:p w:rsidR="00000000" w:rsidRDefault="00072DB1">
      <w:pPr>
        <w:pStyle w:val="a7"/>
        <w:rPr>
          <w:rFonts w:hint="cs"/>
          <w:rtl/>
        </w:rPr>
      </w:pPr>
    </w:p>
    <w:p w:rsidR="00000000" w:rsidRDefault="00072DB1">
      <w:pPr>
        <w:pStyle w:val="a7"/>
        <w:rPr>
          <w:rFonts w:hint="cs"/>
          <w:rtl/>
        </w:rPr>
      </w:pPr>
      <w:r>
        <w:rPr>
          <w:rFonts w:hint="cs"/>
          <w:u w:val="single"/>
          <w:rtl/>
        </w:rPr>
        <w:t>דורי פינטו:</w:t>
      </w:r>
    </w:p>
    <w:p w:rsidR="00000000" w:rsidRDefault="00072DB1">
      <w:pPr>
        <w:pStyle w:val="a7"/>
        <w:rPr>
          <w:rFonts w:hint="cs"/>
          <w:rtl/>
        </w:rPr>
      </w:pPr>
    </w:p>
    <w:p w:rsidR="00000000" w:rsidRDefault="00072DB1">
      <w:pPr>
        <w:pStyle w:val="a7"/>
        <w:rPr>
          <w:rFonts w:hint="cs"/>
          <w:rtl/>
        </w:rPr>
      </w:pPr>
      <w:r>
        <w:rPr>
          <w:rFonts w:hint="cs"/>
          <w:rtl/>
        </w:rPr>
        <w:tab/>
        <w:t xml:space="preserve">לא כתוב "ובלבד שאותו אדם המציא למשטרה תעודה מהמוסד". צריך לאפשר גם בלי שימציא תעודה מהמוסד. אם אדם פסול, הוא יודע אם כדאי לו </w:t>
      </w:r>
      <w:r>
        <w:rPr>
          <w:rFonts w:hint="cs"/>
          <w:rtl/>
        </w:rPr>
        <w:t>לגשת למוסד או שמלכתחילה הוא יודע שהוא פסול, ואז הוא לא ייגש או שהוא יפנה לוועדה.</w:t>
      </w:r>
    </w:p>
    <w:p w:rsidR="00000000" w:rsidRDefault="00072DB1">
      <w:pPr>
        <w:pStyle w:val="a7"/>
        <w:rPr>
          <w:rFonts w:hint="cs"/>
          <w:rtl/>
        </w:rPr>
      </w:pPr>
    </w:p>
    <w:p w:rsidR="00000000" w:rsidRDefault="00072DB1">
      <w:pPr>
        <w:rPr>
          <w:u w:val="single"/>
          <w:rtl/>
        </w:rPr>
      </w:pPr>
      <w:r>
        <w:rPr>
          <w:u w:val="single"/>
          <w:rtl/>
        </w:rPr>
        <w:t>היו"ר אמנון רובינשטיין:</w:t>
      </w:r>
    </w:p>
    <w:p w:rsidR="00000000" w:rsidRDefault="00072DB1">
      <w:pPr>
        <w:rPr>
          <w:u w:val="single"/>
          <w:rtl/>
        </w:rPr>
      </w:pPr>
    </w:p>
    <w:p w:rsidR="00000000" w:rsidRDefault="00072DB1">
      <w:pPr>
        <w:pStyle w:val="a7"/>
        <w:rPr>
          <w:rFonts w:hint="cs"/>
          <w:rtl/>
        </w:rPr>
      </w:pPr>
      <w:r>
        <w:rPr>
          <w:rtl/>
        </w:rPr>
        <w:tab/>
      </w:r>
      <w:r>
        <w:rPr>
          <w:rFonts w:hint="cs"/>
          <w:rtl/>
        </w:rPr>
        <w:t xml:space="preserve"> היום, לפי חוק המרשם הפלילי, אתה יכול לבקש.</w:t>
      </w:r>
    </w:p>
    <w:p w:rsidR="00000000" w:rsidRDefault="00072DB1">
      <w:pPr>
        <w:pStyle w:val="a7"/>
        <w:rPr>
          <w:rFonts w:hint="cs"/>
          <w:rtl/>
        </w:rPr>
      </w:pPr>
    </w:p>
    <w:p w:rsidR="00000000" w:rsidRDefault="00072DB1">
      <w:pPr>
        <w:pStyle w:val="a7"/>
        <w:rPr>
          <w:rFonts w:hint="cs"/>
          <w:rtl/>
        </w:rPr>
      </w:pPr>
      <w:r>
        <w:rPr>
          <w:rFonts w:hint="cs"/>
          <w:u w:val="single"/>
          <w:rtl/>
        </w:rPr>
        <w:t>דורי פינטו:</w:t>
      </w:r>
    </w:p>
    <w:p w:rsidR="00000000" w:rsidRDefault="00072DB1">
      <w:pPr>
        <w:pStyle w:val="a7"/>
        <w:rPr>
          <w:rFonts w:hint="cs"/>
          <w:rtl/>
        </w:rPr>
      </w:pPr>
    </w:p>
    <w:p w:rsidR="00000000" w:rsidRDefault="00072DB1">
      <w:pPr>
        <w:pStyle w:val="a7"/>
        <w:rPr>
          <w:rFonts w:hint="cs"/>
          <w:rtl/>
        </w:rPr>
      </w:pPr>
      <w:r>
        <w:rPr>
          <w:rFonts w:hint="cs"/>
          <w:rtl/>
        </w:rPr>
        <w:tab/>
        <w:t xml:space="preserve">למה צריך להגביל? </w:t>
      </w:r>
    </w:p>
    <w:p w:rsidR="00000000" w:rsidRDefault="00072DB1">
      <w:pPr>
        <w:rPr>
          <w:u w:val="single"/>
          <w:rtl/>
        </w:rPr>
      </w:pPr>
      <w:r>
        <w:rPr>
          <w:u w:val="single"/>
          <w:rtl/>
        </w:rPr>
        <w:br w:type="page"/>
        <w:t>היו"ר אמנון רובינשטיין:</w:t>
      </w:r>
    </w:p>
    <w:p w:rsidR="00000000" w:rsidRDefault="00072DB1">
      <w:pPr>
        <w:rPr>
          <w:u w:val="single"/>
          <w:rtl/>
        </w:rPr>
      </w:pPr>
    </w:p>
    <w:p w:rsidR="00000000" w:rsidRDefault="00072DB1">
      <w:pPr>
        <w:pStyle w:val="a7"/>
        <w:rPr>
          <w:rFonts w:hint="cs"/>
          <w:rtl/>
        </w:rPr>
      </w:pPr>
      <w:r>
        <w:rPr>
          <w:rtl/>
        </w:rPr>
        <w:tab/>
      </w:r>
      <w:r>
        <w:rPr>
          <w:rFonts w:hint="cs"/>
          <w:rtl/>
        </w:rPr>
        <w:t xml:space="preserve"> למשטרה יש בעיה מינהלית. רבותי, אנחנו לא עוס</w:t>
      </w:r>
      <w:r>
        <w:rPr>
          <w:rFonts w:hint="cs"/>
          <w:rtl/>
        </w:rPr>
        <w:t>קים בחוק המרשם, אם צריך להבהיר את זה, נבהיר את זה.</w:t>
      </w:r>
    </w:p>
    <w:p w:rsidR="00000000" w:rsidRDefault="00072DB1">
      <w:pPr>
        <w:pStyle w:val="a7"/>
        <w:rPr>
          <w:rFonts w:hint="cs"/>
          <w:rtl/>
        </w:rPr>
      </w:pPr>
    </w:p>
    <w:p w:rsidR="00000000" w:rsidRDefault="00072DB1">
      <w:pPr>
        <w:jc w:val="both"/>
        <w:rPr>
          <w:rFonts w:hint="cs"/>
          <w:rtl/>
        </w:rPr>
      </w:pPr>
      <w:r>
        <w:rPr>
          <w:rFonts w:hint="cs"/>
          <w:u w:val="single"/>
          <w:rtl/>
        </w:rPr>
        <w:t>שלמה שהם:</w:t>
      </w:r>
    </w:p>
    <w:p w:rsidR="00000000" w:rsidRDefault="00072DB1">
      <w:pPr>
        <w:jc w:val="both"/>
        <w:rPr>
          <w:rFonts w:hint="cs"/>
          <w:rtl/>
        </w:rPr>
      </w:pPr>
    </w:p>
    <w:p w:rsidR="00000000" w:rsidRDefault="00072DB1">
      <w:pPr>
        <w:pStyle w:val="a7"/>
        <w:rPr>
          <w:rFonts w:hint="cs"/>
          <w:rtl/>
        </w:rPr>
      </w:pPr>
      <w:r>
        <w:rPr>
          <w:rFonts w:hint="cs"/>
          <w:rtl/>
        </w:rPr>
        <w:tab/>
        <w:t>מי שרוצה, תמיד יכול לפנות.</w:t>
      </w:r>
    </w:p>
    <w:p w:rsidR="00000000" w:rsidRDefault="00072DB1">
      <w:pPr>
        <w:pStyle w:val="a7"/>
        <w:rPr>
          <w:rFonts w:hint="cs"/>
          <w:rtl/>
        </w:rPr>
      </w:pPr>
    </w:p>
    <w:p w:rsidR="00000000" w:rsidRDefault="00072DB1">
      <w:pPr>
        <w:rPr>
          <w:u w:val="single"/>
          <w:rtl/>
        </w:rPr>
      </w:pPr>
      <w:r>
        <w:rPr>
          <w:u w:val="single"/>
          <w:rtl/>
        </w:rPr>
        <w:t>היו"ר אמנון רובינשטיין:</w:t>
      </w:r>
    </w:p>
    <w:p w:rsidR="00000000" w:rsidRDefault="00072DB1">
      <w:pPr>
        <w:rPr>
          <w:u w:val="single"/>
          <w:rtl/>
        </w:rPr>
      </w:pPr>
    </w:p>
    <w:p w:rsidR="00000000" w:rsidRDefault="00072DB1">
      <w:pPr>
        <w:pStyle w:val="a7"/>
        <w:rPr>
          <w:rFonts w:hint="cs"/>
          <w:rtl/>
        </w:rPr>
      </w:pPr>
      <w:r>
        <w:rPr>
          <w:rtl/>
        </w:rPr>
        <w:tab/>
      </w:r>
      <w:r>
        <w:rPr>
          <w:rFonts w:hint="cs"/>
          <w:rtl/>
        </w:rPr>
        <w:t xml:space="preserve"> זה לא מיותר.</w:t>
      </w:r>
    </w:p>
    <w:p w:rsidR="00000000" w:rsidRDefault="00072DB1">
      <w:pPr>
        <w:pStyle w:val="a7"/>
        <w:rPr>
          <w:rFonts w:hint="cs"/>
          <w:rtl/>
        </w:rPr>
      </w:pPr>
    </w:p>
    <w:p w:rsidR="00000000" w:rsidRDefault="00072DB1">
      <w:pPr>
        <w:pStyle w:val="a7"/>
        <w:rPr>
          <w:rFonts w:hint="cs"/>
          <w:rtl/>
        </w:rPr>
      </w:pPr>
      <w:r>
        <w:rPr>
          <w:rFonts w:hint="cs"/>
          <w:rtl/>
        </w:rPr>
        <w:tab/>
        <w:t>רבותי, אנחנו מוסיפים לסעיף קטן (ב) את ההצעה של שאול יהלום.</w:t>
      </w:r>
    </w:p>
    <w:p w:rsidR="00000000" w:rsidRDefault="00072DB1">
      <w:pPr>
        <w:pStyle w:val="a7"/>
        <w:rPr>
          <w:rFonts w:hint="cs"/>
          <w:rtl/>
        </w:rPr>
      </w:pPr>
    </w:p>
    <w:p w:rsidR="00000000" w:rsidRDefault="00072DB1">
      <w:pPr>
        <w:pStyle w:val="a7"/>
        <w:rPr>
          <w:rFonts w:hint="cs"/>
          <w:u w:val="single"/>
          <w:rtl/>
        </w:rPr>
      </w:pPr>
      <w:r>
        <w:rPr>
          <w:rFonts w:hint="cs"/>
          <w:u w:val="single"/>
          <w:rtl/>
        </w:rPr>
        <w:t>נעמי שטרסר:</w:t>
      </w:r>
    </w:p>
    <w:p w:rsidR="00000000" w:rsidRDefault="00072DB1">
      <w:pPr>
        <w:pStyle w:val="a7"/>
        <w:rPr>
          <w:rFonts w:hint="cs"/>
          <w:rtl/>
        </w:rPr>
      </w:pPr>
    </w:p>
    <w:p w:rsidR="00000000" w:rsidRDefault="00072DB1">
      <w:pPr>
        <w:pStyle w:val="a7"/>
        <w:rPr>
          <w:rFonts w:hint="cs"/>
          <w:rtl/>
        </w:rPr>
      </w:pPr>
      <w:r>
        <w:rPr>
          <w:rFonts w:hint="cs"/>
          <w:rtl/>
        </w:rPr>
        <w:tab/>
        <w:t>לנו מאוד תעזור ההצעה הזאת, שרק המורה הולך למשטרה</w:t>
      </w:r>
      <w:r>
        <w:rPr>
          <w:rFonts w:hint="cs"/>
          <w:rtl/>
        </w:rPr>
        <w:t>, מביא את הנייר, בלי התערבות שלנו.</w:t>
      </w:r>
    </w:p>
    <w:p w:rsidR="00000000" w:rsidRDefault="00072DB1">
      <w:pPr>
        <w:pStyle w:val="a7"/>
        <w:rPr>
          <w:rFonts w:hint="cs"/>
          <w:rtl/>
        </w:rPr>
      </w:pPr>
    </w:p>
    <w:p w:rsidR="00000000" w:rsidRDefault="00072DB1">
      <w:pPr>
        <w:rPr>
          <w:rtl/>
        </w:rPr>
      </w:pPr>
      <w:r>
        <w:rPr>
          <w:u w:val="single"/>
          <w:rtl/>
        </w:rPr>
        <w:t>יובל שטייניץ:</w:t>
      </w:r>
    </w:p>
    <w:p w:rsidR="00000000" w:rsidRDefault="00072DB1">
      <w:pPr>
        <w:rPr>
          <w:rtl/>
        </w:rPr>
      </w:pPr>
    </w:p>
    <w:p w:rsidR="00000000" w:rsidRDefault="00072DB1">
      <w:pPr>
        <w:pStyle w:val="a7"/>
        <w:rPr>
          <w:rFonts w:hint="cs"/>
          <w:rtl/>
        </w:rPr>
      </w:pPr>
      <w:r>
        <w:rPr>
          <w:rtl/>
        </w:rPr>
        <w:tab/>
      </w:r>
      <w:r>
        <w:rPr>
          <w:rFonts w:hint="cs"/>
          <w:rtl/>
        </w:rPr>
        <w:t xml:space="preserve"> דורי פינטו, אנחנו פותחים דברים שכבר לעסנו. העניין הזה עלה וירד באחד הדיונים הקודמים, אני כבר לא זוכר איזה, היו כבר שבעה שמונה, בגלל הטענה שאם נפעל כך, עוד הרבה מוסדות יגידו: אם אזרחים ממילא יכולים להביא </w:t>
      </w:r>
      <w:r>
        <w:rPr>
          <w:rFonts w:hint="cs"/>
          <w:rtl/>
        </w:rPr>
        <w:t>פטור כזה, אז גם אם אני לא מוסד שמחויב על-פי החוק, גם אני מבקש את הפטור הזה, לא רוצה להעסיק עברייני מין. בסוף, רוב המוסדות במדינה יבקשו את המסמך הזה ויציפו את המשטרה, לכן לא הלכנו לכיוון הזה.</w:t>
      </w:r>
    </w:p>
    <w:p w:rsidR="00000000" w:rsidRDefault="00072DB1">
      <w:pPr>
        <w:pStyle w:val="a7"/>
        <w:rPr>
          <w:rFonts w:hint="cs"/>
          <w:rtl/>
        </w:rPr>
      </w:pPr>
    </w:p>
    <w:p w:rsidR="00000000" w:rsidRDefault="00072DB1">
      <w:pPr>
        <w:rPr>
          <w:u w:val="single"/>
          <w:rtl/>
        </w:rPr>
      </w:pPr>
      <w:r>
        <w:rPr>
          <w:u w:val="single"/>
          <w:rtl/>
        </w:rPr>
        <w:t>שאול יהלום:</w:t>
      </w:r>
    </w:p>
    <w:p w:rsidR="00000000" w:rsidRDefault="00072DB1">
      <w:pPr>
        <w:rPr>
          <w:u w:val="single"/>
          <w:rtl/>
        </w:rPr>
      </w:pPr>
    </w:p>
    <w:p w:rsidR="00000000" w:rsidRDefault="00072DB1">
      <w:pPr>
        <w:pStyle w:val="a7"/>
        <w:rPr>
          <w:rFonts w:hint="cs"/>
          <w:rtl/>
        </w:rPr>
      </w:pPr>
      <w:r>
        <w:rPr>
          <w:rtl/>
        </w:rPr>
        <w:tab/>
      </w:r>
      <w:r>
        <w:rPr>
          <w:rFonts w:hint="cs"/>
          <w:rtl/>
        </w:rPr>
        <w:t xml:space="preserve"> היום אני הולך למשטרה, אני לא יודע כמה שנים אני אה</w:t>
      </w:r>
      <w:r>
        <w:rPr>
          <w:rFonts w:hint="cs"/>
          <w:rtl/>
        </w:rPr>
        <w:t>יה חבר כנסת, אבל אני רוצה לעבוד אולי במוסד. אני הולך למשטרה ואני אקבל אישור, בעוד שנתיים אני עושה עבירה בכנסת ובעוד שלוש שנים אני בא למוסד, ויש לי אישור. אני הייתי מדגיש כאן שהאישור צריך להיות רק אחרי שהוא מתקבל למוסד, כי אז הוא עדכני. אם לא, כל מורה בסמינ</w:t>
      </w:r>
      <w:r>
        <w:rPr>
          <w:rFonts w:hint="cs"/>
          <w:rtl/>
        </w:rPr>
        <w:t>ר וכל סטודנט ילכו ויוציאו אישור.</w:t>
      </w:r>
    </w:p>
    <w:p w:rsidR="00000000" w:rsidRDefault="00072DB1">
      <w:pPr>
        <w:pStyle w:val="a7"/>
        <w:rPr>
          <w:rFonts w:hint="cs"/>
          <w:rtl/>
        </w:rPr>
      </w:pPr>
    </w:p>
    <w:p w:rsidR="00000000" w:rsidRDefault="00072DB1">
      <w:pPr>
        <w:rPr>
          <w:u w:val="single"/>
          <w:rtl/>
        </w:rPr>
      </w:pPr>
      <w:r>
        <w:rPr>
          <w:u w:val="single"/>
          <w:rtl/>
        </w:rPr>
        <w:t>היו"ר אמנון רובינשטיין:</w:t>
      </w:r>
    </w:p>
    <w:p w:rsidR="00000000" w:rsidRDefault="00072DB1">
      <w:pPr>
        <w:rPr>
          <w:u w:val="single"/>
          <w:rtl/>
        </w:rPr>
      </w:pPr>
    </w:p>
    <w:p w:rsidR="00000000" w:rsidRDefault="00072DB1">
      <w:pPr>
        <w:pStyle w:val="a7"/>
        <w:rPr>
          <w:rFonts w:hint="cs"/>
          <w:rtl/>
        </w:rPr>
      </w:pPr>
      <w:r>
        <w:rPr>
          <w:rtl/>
        </w:rPr>
        <w:tab/>
      </w:r>
      <w:r>
        <w:rPr>
          <w:rFonts w:hint="cs"/>
          <w:rtl/>
        </w:rPr>
        <w:t xml:space="preserve"> בני אלון, מה אתה מציע לגבי ייפוי כוח.</w:t>
      </w:r>
    </w:p>
    <w:p w:rsidR="00000000" w:rsidRDefault="00072DB1">
      <w:pPr>
        <w:pStyle w:val="a7"/>
        <w:rPr>
          <w:rFonts w:hint="cs"/>
          <w:rtl/>
        </w:rPr>
      </w:pPr>
    </w:p>
    <w:p w:rsidR="00000000" w:rsidRDefault="00072DB1">
      <w:pPr>
        <w:rPr>
          <w:u w:val="single"/>
          <w:rtl/>
        </w:rPr>
      </w:pPr>
      <w:r>
        <w:rPr>
          <w:u w:val="single"/>
          <w:rtl/>
        </w:rPr>
        <w:t>בנימין אלון:</w:t>
      </w:r>
    </w:p>
    <w:p w:rsidR="00000000" w:rsidRDefault="00072DB1">
      <w:pPr>
        <w:rPr>
          <w:u w:val="single"/>
          <w:rtl/>
        </w:rPr>
      </w:pPr>
    </w:p>
    <w:p w:rsidR="00000000" w:rsidRDefault="00072DB1">
      <w:pPr>
        <w:pStyle w:val="a7"/>
        <w:rPr>
          <w:rFonts w:hint="cs"/>
          <w:rtl/>
        </w:rPr>
      </w:pPr>
      <w:r>
        <w:rPr>
          <w:rtl/>
        </w:rPr>
        <w:tab/>
      </w:r>
      <w:r>
        <w:rPr>
          <w:rFonts w:hint="cs"/>
          <w:rtl/>
        </w:rPr>
        <w:t>"על-פי בקשתו של אדם - - -"</w:t>
      </w:r>
    </w:p>
    <w:p w:rsidR="00000000" w:rsidRDefault="00072DB1">
      <w:pPr>
        <w:pStyle w:val="a7"/>
        <w:rPr>
          <w:rFonts w:hint="cs"/>
          <w:rtl/>
        </w:rPr>
      </w:pPr>
    </w:p>
    <w:p w:rsidR="00000000" w:rsidRDefault="00072DB1">
      <w:pPr>
        <w:rPr>
          <w:u w:val="single"/>
          <w:rtl/>
        </w:rPr>
      </w:pPr>
      <w:r>
        <w:rPr>
          <w:u w:val="single"/>
          <w:rtl/>
        </w:rPr>
        <w:t>היו"ר אמנון רובינשטיין:</w:t>
      </w:r>
    </w:p>
    <w:p w:rsidR="00000000" w:rsidRDefault="00072DB1">
      <w:pPr>
        <w:rPr>
          <w:u w:val="single"/>
          <w:rtl/>
        </w:rPr>
      </w:pPr>
    </w:p>
    <w:p w:rsidR="00000000" w:rsidRDefault="00072DB1">
      <w:pPr>
        <w:pStyle w:val="a7"/>
        <w:rPr>
          <w:rFonts w:hint="cs"/>
          <w:rtl/>
        </w:rPr>
      </w:pPr>
      <w:r>
        <w:rPr>
          <w:rtl/>
        </w:rPr>
        <w:tab/>
      </w:r>
      <w:r>
        <w:rPr>
          <w:rFonts w:hint="cs"/>
          <w:rtl/>
        </w:rPr>
        <w:t>"או של מעסיק".</w:t>
      </w:r>
    </w:p>
    <w:p w:rsidR="00000000" w:rsidRDefault="00072DB1">
      <w:pPr>
        <w:pStyle w:val="a7"/>
        <w:rPr>
          <w:rFonts w:hint="cs"/>
          <w:rtl/>
        </w:rPr>
      </w:pPr>
    </w:p>
    <w:p w:rsidR="00000000" w:rsidRDefault="00072DB1">
      <w:pPr>
        <w:rPr>
          <w:rtl/>
        </w:rPr>
      </w:pPr>
      <w:r>
        <w:rPr>
          <w:u w:val="single"/>
          <w:rtl/>
        </w:rPr>
        <w:t>יובל שטייניץ:</w:t>
      </w:r>
    </w:p>
    <w:p w:rsidR="00000000" w:rsidRDefault="00072DB1">
      <w:pPr>
        <w:rPr>
          <w:rtl/>
        </w:rPr>
      </w:pPr>
    </w:p>
    <w:p w:rsidR="00000000" w:rsidRDefault="00072DB1">
      <w:pPr>
        <w:pStyle w:val="a7"/>
        <w:rPr>
          <w:rFonts w:hint="cs"/>
          <w:rtl/>
        </w:rPr>
      </w:pPr>
      <w:r>
        <w:rPr>
          <w:rtl/>
        </w:rPr>
        <w:tab/>
      </w:r>
      <w:r>
        <w:rPr>
          <w:rFonts w:hint="cs"/>
          <w:rtl/>
        </w:rPr>
        <w:t xml:space="preserve"> זה צריך להוסיף בסוף. בני אלון, אני הצעתי את ההצעה הבאה</w:t>
      </w:r>
      <w:r>
        <w:rPr>
          <w:rFonts w:hint="cs"/>
          <w:rtl/>
        </w:rPr>
        <w:t>, ותגיד לי אם זה מספק אותך: "או למעסיק המצויד בייפוי כוח מאדם המבקש להתקבל לעבודה".</w:t>
      </w:r>
    </w:p>
    <w:p w:rsidR="00000000" w:rsidRDefault="00072DB1">
      <w:pPr>
        <w:rPr>
          <w:u w:val="single"/>
          <w:rtl/>
        </w:rPr>
      </w:pPr>
      <w:r>
        <w:rPr>
          <w:u w:val="single"/>
          <w:rtl/>
        </w:rPr>
        <w:br w:type="page"/>
        <w:t>בנימין אלון:</w:t>
      </w:r>
    </w:p>
    <w:p w:rsidR="00000000" w:rsidRDefault="00072DB1">
      <w:pPr>
        <w:rPr>
          <w:u w:val="single"/>
          <w:rtl/>
        </w:rPr>
      </w:pPr>
    </w:p>
    <w:p w:rsidR="00000000" w:rsidRDefault="00072DB1">
      <w:pPr>
        <w:pStyle w:val="a7"/>
        <w:rPr>
          <w:rFonts w:hint="cs"/>
          <w:rtl/>
        </w:rPr>
      </w:pPr>
      <w:r>
        <w:rPr>
          <w:rtl/>
        </w:rPr>
        <w:tab/>
      </w:r>
      <w:r>
        <w:rPr>
          <w:rFonts w:hint="cs"/>
          <w:rtl/>
        </w:rPr>
        <w:t>"על-פי בקשתו של אדם או במישרין או על-ידי ייפוי כוח."</w:t>
      </w:r>
    </w:p>
    <w:p w:rsidR="00000000" w:rsidRDefault="00072DB1">
      <w:pPr>
        <w:pStyle w:val="a7"/>
        <w:rPr>
          <w:rFonts w:hint="cs"/>
          <w:rtl/>
        </w:rPr>
      </w:pPr>
    </w:p>
    <w:p w:rsidR="00000000" w:rsidRDefault="00072DB1">
      <w:pPr>
        <w:jc w:val="both"/>
        <w:rPr>
          <w:rFonts w:hint="cs"/>
          <w:rtl/>
        </w:rPr>
      </w:pPr>
      <w:r>
        <w:rPr>
          <w:rFonts w:hint="cs"/>
          <w:u w:val="single"/>
          <w:rtl/>
        </w:rPr>
        <w:t>שלמה שהם:</w:t>
      </w:r>
    </w:p>
    <w:p w:rsidR="00000000" w:rsidRDefault="00072DB1">
      <w:pPr>
        <w:jc w:val="both"/>
        <w:rPr>
          <w:rFonts w:hint="cs"/>
          <w:rtl/>
        </w:rPr>
      </w:pPr>
    </w:p>
    <w:p w:rsidR="00000000" w:rsidRDefault="00072DB1">
      <w:pPr>
        <w:pStyle w:val="a7"/>
        <w:rPr>
          <w:rFonts w:hint="cs"/>
          <w:rtl/>
        </w:rPr>
      </w:pPr>
      <w:r>
        <w:rPr>
          <w:rFonts w:hint="cs"/>
          <w:rtl/>
        </w:rPr>
        <w:tab/>
        <w:t>"על-פי בקשתו של אדם או של מוסד או של מעסיק שאדם כאמור ייפה את כוחו."</w:t>
      </w:r>
    </w:p>
    <w:p w:rsidR="00000000" w:rsidRDefault="00072DB1">
      <w:pPr>
        <w:pStyle w:val="a7"/>
        <w:rPr>
          <w:rFonts w:hint="cs"/>
          <w:rtl/>
        </w:rPr>
      </w:pPr>
    </w:p>
    <w:p w:rsidR="00000000" w:rsidRDefault="00072DB1">
      <w:pPr>
        <w:rPr>
          <w:u w:val="single"/>
          <w:rtl/>
        </w:rPr>
      </w:pPr>
      <w:r>
        <w:rPr>
          <w:u w:val="single"/>
          <w:rtl/>
        </w:rPr>
        <w:t>שאול יהלום:</w:t>
      </w:r>
    </w:p>
    <w:p w:rsidR="00000000" w:rsidRDefault="00072DB1">
      <w:pPr>
        <w:rPr>
          <w:u w:val="single"/>
          <w:rtl/>
        </w:rPr>
      </w:pPr>
    </w:p>
    <w:p w:rsidR="00000000" w:rsidRDefault="00072DB1">
      <w:pPr>
        <w:pStyle w:val="a7"/>
        <w:rPr>
          <w:rFonts w:hint="cs"/>
          <w:rtl/>
        </w:rPr>
      </w:pPr>
      <w:r>
        <w:rPr>
          <w:rFonts w:hint="cs"/>
          <w:rtl/>
        </w:rPr>
        <w:tab/>
        <w:t>יש כאן</w:t>
      </w:r>
      <w:r>
        <w:rPr>
          <w:rFonts w:hint="cs"/>
          <w:rtl/>
        </w:rPr>
        <w:t xml:space="preserve"> אי-בהירות. אתה אומר שאדם יקבל אישור שלא עבר על כל סעיף 2, אבל מה קורה אם הוא כן עבר על סעיף 2 וסעיף 4 פוטר אותו?</w:t>
      </w:r>
    </w:p>
    <w:p w:rsidR="00000000" w:rsidRDefault="00072DB1">
      <w:pPr>
        <w:pStyle w:val="a7"/>
        <w:rPr>
          <w:rFonts w:hint="cs"/>
          <w:rtl/>
        </w:rPr>
      </w:pPr>
    </w:p>
    <w:p w:rsidR="00000000" w:rsidRDefault="00072DB1">
      <w:pPr>
        <w:jc w:val="both"/>
        <w:rPr>
          <w:rFonts w:hint="cs"/>
          <w:rtl/>
        </w:rPr>
      </w:pPr>
      <w:r>
        <w:rPr>
          <w:rFonts w:hint="cs"/>
          <w:u w:val="single"/>
          <w:rtl/>
        </w:rPr>
        <w:t>רחל גרשוני:</w:t>
      </w:r>
    </w:p>
    <w:p w:rsidR="00000000" w:rsidRDefault="00072DB1">
      <w:pPr>
        <w:jc w:val="both"/>
        <w:rPr>
          <w:rFonts w:hint="cs"/>
          <w:rtl/>
        </w:rPr>
      </w:pPr>
    </w:p>
    <w:p w:rsidR="00000000" w:rsidRDefault="00072DB1">
      <w:pPr>
        <w:pStyle w:val="a7"/>
        <w:rPr>
          <w:rFonts w:hint="cs"/>
          <w:rtl/>
        </w:rPr>
      </w:pPr>
      <w:r>
        <w:rPr>
          <w:rFonts w:hint="cs"/>
          <w:rtl/>
        </w:rPr>
        <w:tab/>
        <w:t>זה בדיוק מה שאמרתי.</w:t>
      </w:r>
    </w:p>
    <w:p w:rsidR="00000000" w:rsidRDefault="00072DB1">
      <w:pPr>
        <w:pStyle w:val="a7"/>
        <w:rPr>
          <w:rFonts w:hint="cs"/>
          <w:rtl/>
        </w:rPr>
      </w:pPr>
    </w:p>
    <w:p w:rsidR="00000000" w:rsidRDefault="00072DB1">
      <w:pPr>
        <w:rPr>
          <w:u w:val="single"/>
          <w:rtl/>
        </w:rPr>
      </w:pPr>
      <w:r>
        <w:rPr>
          <w:u w:val="single"/>
          <w:rtl/>
        </w:rPr>
        <w:t>שאול יהלום:</w:t>
      </w:r>
    </w:p>
    <w:p w:rsidR="00000000" w:rsidRDefault="00072DB1">
      <w:pPr>
        <w:rPr>
          <w:u w:val="single"/>
          <w:rtl/>
        </w:rPr>
      </w:pPr>
    </w:p>
    <w:p w:rsidR="00000000" w:rsidRDefault="00072DB1">
      <w:pPr>
        <w:pStyle w:val="a7"/>
        <w:rPr>
          <w:rFonts w:hint="cs"/>
          <w:rtl/>
        </w:rPr>
      </w:pPr>
      <w:r>
        <w:rPr>
          <w:rtl/>
        </w:rPr>
        <w:tab/>
      </w:r>
      <w:r>
        <w:rPr>
          <w:rFonts w:hint="cs"/>
          <w:rtl/>
        </w:rPr>
        <w:t xml:space="preserve"> המשטרה, לפי סעיף 3, אסור לה לתת פטור.</w:t>
      </w:r>
    </w:p>
    <w:p w:rsidR="00000000" w:rsidRDefault="00072DB1">
      <w:pPr>
        <w:pStyle w:val="a7"/>
        <w:rPr>
          <w:rFonts w:hint="cs"/>
          <w:rtl/>
        </w:rPr>
      </w:pPr>
    </w:p>
    <w:p w:rsidR="00000000" w:rsidRDefault="00072DB1">
      <w:pPr>
        <w:jc w:val="both"/>
        <w:rPr>
          <w:rFonts w:hint="cs"/>
          <w:rtl/>
        </w:rPr>
      </w:pPr>
      <w:r>
        <w:rPr>
          <w:rFonts w:hint="cs"/>
          <w:u w:val="single"/>
          <w:rtl/>
        </w:rPr>
        <w:t>שלמה שהם:</w:t>
      </w:r>
    </w:p>
    <w:p w:rsidR="00000000" w:rsidRDefault="00072DB1">
      <w:pPr>
        <w:jc w:val="both"/>
        <w:rPr>
          <w:rFonts w:hint="cs"/>
          <w:rtl/>
        </w:rPr>
      </w:pPr>
    </w:p>
    <w:p w:rsidR="00000000" w:rsidRDefault="00072DB1">
      <w:pPr>
        <w:pStyle w:val="a7"/>
        <w:rPr>
          <w:rFonts w:hint="cs"/>
          <w:rtl/>
        </w:rPr>
      </w:pPr>
      <w:r>
        <w:rPr>
          <w:rFonts w:hint="cs"/>
          <w:rtl/>
        </w:rPr>
        <w:tab/>
        <w:t>נתקן ונכתוב, שאיננו פסול לכהן על-פי הורא</w:t>
      </w:r>
      <w:r>
        <w:rPr>
          <w:rFonts w:hint="cs"/>
          <w:rtl/>
        </w:rPr>
        <w:t>ות חוק זה.</w:t>
      </w:r>
    </w:p>
    <w:p w:rsidR="00000000" w:rsidRDefault="00072DB1">
      <w:pPr>
        <w:pStyle w:val="a7"/>
        <w:rPr>
          <w:rFonts w:hint="cs"/>
          <w:rtl/>
        </w:rPr>
      </w:pPr>
    </w:p>
    <w:p w:rsidR="00000000" w:rsidRDefault="00072DB1">
      <w:pPr>
        <w:rPr>
          <w:u w:val="single"/>
          <w:rtl/>
        </w:rPr>
      </w:pPr>
      <w:r>
        <w:rPr>
          <w:u w:val="single"/>
          <w:rtl/>
        </w:rPr>
        <w:t>היו"ר אמנון רובינשטיין:</w:t>
      </w:r>
    </w:p>
    <w:p w:rsidR="00000000" w:rsidRDefault="00072DB1">
      <w:pPr>
        <w:rPr>
          <w:u w:val="single"/>
          <w:rtl/>
        </w:rPr>
      </w:pPr>
    </w:p>
    <w:p w:rsidR="00000000" w:rsidRDefault="00072DB1">
      <w:pPr>
        <w:pStyle w:val="a7"/>
        <w:rPr>
          <w:rFonts w:hint="cs"/>
          <w:rtl/>
        </w:rPr>
      </w:pPr>
      <w:r>
        <w:rPr>
          <w:rtl/>
        </w:rPr>
        <w:tab/>
      </w:r>
      <w:r>
        <w:rPr>
          <w:rFonts w:hint="cs"/>
          <w:rtl/>
        </w:rPr>
        <w:t xml:space="preserve"> כאן יש חילוקי דעות ענייניים, המשטרה אומרת שהיא לא יכולה לתת אינפורמציה גם על הפטור הזה.</w:t>
      </w:r>
    </w:p>
    <w:p w:rsidR="00000000" w:rsidRDefault="00072DB1">
      <w:pPr>
        <w:pStyle w:val="a7"/>
        <w:rPr>
          <w:rFonts w:hint="cs"/>
          <w:rtl/>
        </w:rPr>
      </w:pPr>
    </w:p>
    <w:p w:rsidR="00000000" w:rsidRDefault="00072DB1">
      <w:pPr>
        <w:rPr>
          <w:u w:val="single"/>
          <w:rtl/>
        </w:rPr>
      </w:pPr>
      <w:r>
        <w:rPr>
          <w:u w:val="single"/>
          <w:rtl/>
        </w:rPr>
        <w:t>שאול יהלום:</w:t>
      </w:r>
    </w:p>
    <w:p w:rsidR="00000000" w:rsidRDefault="00072DB1">
      <w:pPr>
        <w:rPr>
          <w:u w:val="single"/>
          <w:rtl/>
        </w:rPr>
      </w:pPr>
    </w:p>
    <w:p w:rsidR="00000000" w:rsidRDefault="00072DB1">
      <w:pPr>
        <w:pStyle w:val="a7"/>
        <w:rPr>
          <w:rFonts w:hint="cs"/>
          <w:rtl/>
        </w:rPr>
      </w:pPr>
      <w:r>
        <w:rPr>
          <w:rtl/>
        </w:rPr>
        <w:tab/>
      </w:r>
      <w:r>
        <w:rPr>
          <w:rFonts w:hint="cs"/>
          <w:rtl/>
        </w:rPr>
        <w:t xml:space="preserve"> למה? זה כתוב בסעיף קטן (ו).</w:t>
      </w:r>
    </w:p>
    <w:p w:rsidR="00000000" w:rsidRDefault="00072DB1">
      <w:pPr>
        <w:pStyle w:val="a7"/>
        <w:rPr>
          <w:rFonts w:hint="cs"/>
          <w:rtl/>
        </w:rPr>
      </w:pPr>
    </w:p>
    <w:p w:rsidR="00000000" w:rsidRDefault="00072DB1">
      <w:pPr>
        <w:rPr>
          <w:u w:val="single"/>
          <w:rtl/>
        </w:rPr>
      </w:pPr>
      <w:r>
        <w:rPr>
          <w:u w:val="single"/>
          <w:rtl/>
        </w:rPr>
        <w:t>היו"ר אמנון רובינשטיין:</w:t>
      </w:r>
    </w:p>
    <w:p w:rsidR="00000000" w:rsidRDefault="00072DB1">
      <w:pPr>
        <w:rPr>
          <w:u w:val="single"/>
          <w:rtl/>
        </w:rPr>
      </w:pPr>
    </w:p>
    <w:p w:rsidR="00000000" w:rsidRDefault="00072DB1">
      <w:pPr>
        <w:pStyle w:val="a7"/>
        <w:rPr>
          <w:rFonts w:hint="cs"/>
          <w:rtl/>
        </w:rPr>
      </w:pPr>
      <w:r>
        <w:rPr>
          <w:rtl/>
        </w:rPr>
        <w:tab/>
      </w:r>
      <w:r>
        <w:rPr>
          <w:rFonts w:hint="cs"/>
          <w:rtl/>
        </w:rPr>
        <w:t xml:space="preserve"> כך אלינוער מזוז אמרה.</w:t>
      </w:r>
    </w:p>
    <w:p w:rsidR="00000000" w:rsidRDefault="00072DB1">
      <w:pPr>
        <w:pStyle w:val="a7"/>
        <w:rPr>
          <w:rFonts w:hint="cs"/>
          <w:rtl/>
        </w:rPr>
      </w:pPr>
    </w:p>
    <w:p w:rsidR="00000000" w:rsidRDefault="00072DB1">
      <w:pPr>
        <w:jc w:val="both"/>
        <w:rPr>
          <w:rFonts w:hint="cs"/>
          <w:rtl/>
        </w:rPr>
      </w:pPr>
      <w:r>
        <w:rPr>
          <w:rFonts w:hint="cs"/>
          <w:u w:val="single"/>
          <w:rtl/>
        </w:rPr>
        <w:t>יהודית קרפ:</w:t>
      </w:r>
    </w:p>
    <w:p w:rsidR="00000000" w:rsidRDefault="00072DB1">
      <w:pPr>
        <w:jc w:val="both"/>
        <w:rPr>
          <w:rFonts w:hint="cs"/>
          <w:rtl/>
        </w:rPr>
      </w:pPr>
    </w:p>
    <w:p w:rsidR="00000000" w:rsidRDefault="00072DB1">
      <w:pPr>
        <w:pStyle w:val="a7"/>
        <w:rPr>
          <w:rFonts w:hint="cs"/>
          <w:rtl/>
        </w:rPr>
      </w:pPr>
      <w:r>
        <w:rPr>
          <w:rFonts w:hint="cs"/>
          <w:rtl/>
        </w:rPr>
        <w:tab/>
        <w:t>כתוב שהוועדה חייבת ל</w:t>
      </w:r>
      <w:r>
        <w:rPr>
          <w:rFonts w:hint="cs"/>
          <w:rtl/>
        </w:rPr>
        <w:t>דווח למשטרה, ואז המשטרה יודעת.</w:t>
      </w:r>
    </w:p>
    <w:p w:rsidR="00000000" w:rsidRDefault="00072DB1">
      <w:pPr>
        <w:pStyle w:val="a7"/>
        <w:rPr>
          <w:rFonts w:hint="cs"/>
          <w:rtl/>
        </w:rPr>
      </w:pPr>
    </w:p>
    <w:p w:rsidR="00000000" w:rsidRDefault="00072DB1">
      <w:pPr>
        <w:jc w:val="both"/>
        <w:rPr>
          <w:rFonts w:hint="cs"/>
          <w:rtl/>
        </w:rPr>
      </w:pPr>
      <w:r>
        <w:rPr>
          <w:rFonts w:hint="cs"/>
          <w:u w:val="single"/>
          <w:rtl/>
        </w:rPr>
        <w:t>רחל גרשוני:</w:t>
      </w:r>
    </w:p>
    <w:p w:rsidR="00000000" w:rsidRDefault="00072DB1">
      <w:pPr>
        <w:jc w:val="both"/>
        <w:rPr>
          <w:rFonts w:hint="cs"/>
          <w:rtl/>
        </w:rPr>
      </w:pPr>
    </w:p>
    <w:p w:rsidR="00000000" w:rsidRDefault="00072DB1">
      <w:pPr>
        <w:pStyle w:val="a7"/>
        <w:rPr>
          <w:rFonts w:hint="cs"/>
          <w:rtl/>
        </w:rPr>
      </w:pPr>
      <w:r>
        <w:rPr>
          <w:rFonts w:hint="cs"/>
          <w:rtl/>
        </w:rPr>
        <w:tab/>
        <w:t>זה בסעיף 4(ו), וזה תמיד היה.</w:t>
      </w:r>
    </w:p>
    <w:p w:rsidR="00000000" w:rsidRDefault="00072DB1">
      <w:pPr>
        <w:pStyle w:val="a7"/>
        <w:rPr>
          <w:rFonts w:hint="cs"/>
          <w:rtl/>
        </w:rPr>
      </w:pPr>
    </w:p>
    <w:p w:rsidR="00000000" w:rsidRDefault="00072DB1">
      <w:pPr>
        <w:rPr>
          <w:u w:val="single"/>
          <w:rtl/>
        </w:rPr>
      </w:pPr>
      <w:r>
        <w:rPr>
          <w:u w:val="single"/>
          <w:rtl/>
        </w:rPr>
        <w:t>שאול יהלום:</w:t>
      </w:r>
    </w:p>
    <w:p w:rsidR="00000000" w:rsidRDefault="00072DB1">
      <w:pPr>
        <w:rPr>
          <w:u w:val="single"/>
          <w:rtl/>
        </w:rPr>
      </w:pPr>
    </w:p>
    <w:p w:rsidR="00000000" w:rsidRDefault="00072DB1">
      <w:pPr>
        <w:pStyle w:val="a7"/>
        <w:rPr>
          <w:rFonts w:hint="cs"/>
          <w:rtl/>
        </w:rPr>
      </w:pPr>
      <w:r>
        <w:rPr>
          <w:rtl/>
        </w:rPr>
        <w:tab/>
      </w:r>
      <w:r>
        <w:rPr>
          <w:rFonts w:hint="cs"/>
          <w:rtl/>
        </w:rPr>
        <w:t xml:space="preserve"> לכן צריך לכתוב "לפי חוק זה".</w:t>
      </w:r>
    </w:p>
    <w:p w:rsidR="00000000" w:rsidRDefault="00072DB1">
      <w:pPr>
        <w:pStyle w:val="a7"/>
        <w:rPr>
          <w:rFonts w:hint="cs"/>
          <w:rtl/>
        </w:rPr>
      </w:pPr>
    </w:p>
    <w:p w:rsidR="00000000" w:rsidRDefault="00072DB1">
      <w:pPr>
        <w:jc w:val="both"/>
        <w:rPr>
          <w:rFonts w:hint="cs"/>
          <w:rtl/>
        </w:rPr>
      </w:pPr>
      <w:r>
        <w:rPr>
          <w:rFonts w:hint="cs"/>
          <w:u w:val="single"/>
          <w:rtl/>
        </w:rPr>
        <w:t>שלמה שהם:</w:t>
      </w:r>
    </w:p>
    <w:p w:rsidR="00000000" w:rsidRDefault="00072DB1">
      <w:pPr>
        <w:jc w:val="both"/>
        <w:rPr>
          <w:rFonts w:hint="cs"/>
          <w:rtl/>
        </w:rPr>
      </w:pPr>
    </w:p>
    <w:p w:rsidR="00000000" w:rsidRDefault="00072DB1">
      <w:pPr>
        <w:pStyle w:val="a7"/>
        <w:rPr>
          <w:rFonts w:hint="cs"/>
          <w:rtl/>
        </w:rPr>
      </w:pPr>
      <w:r>
        <w:rPr>
          <w:rFonts w:hint="cs"/>
          <w:rtl/>
        </w:rPr>
        <w:tab/>
        <w:t>"כי איננו פסול לכך, על-פי הוראות חוק זה."</w:t>
      </w:r>
    </w:p>
    <w:p w:rsidR="00000000" w:rsidRDefault="00072DB1">
      <w:pPr>
        <w:pStyle w:val="a7"/>
        <w:rPr>
          <w:rFonts w:hint="cs"/>
          <w:rtl/>
        </w:rPr>
      </w:pPr>
    </w:p>
    <w:p w:rsidR="00000000" w:rsidRDefault="00072DB1">
      <w:pPr>
        <w:rPr>
          <w:u w:val="single"/>
          <w:rtl/>
        </w:rPr>
      </w:pPr>
      <w:r>
        <w:rPr>
          <w:u w:val="single"/>
          <w:rtl/>
        </w:rPr>
        <w:t>היו"ר אמנון רובינשטיין:</w:t>
      </w:r>
    </w:p>
    <w:p w:rsidR="00000000" w:rsidRDefault="00072DB1">
      <w:pPr>
        <w:rPr>
          <w:u w:val="single"/>
          <w:rtl/>
        </w:rPr>
      </w:pPr>
    </w:p>
    <w:p w:rsidR="00000000" w:rsidRDefault="00072DB1">
      <w:pPr>
        <w:pStyle w:val="a7"/>
        <w:rPr>
          <w:rFonts w:hint="cs"/>
          <w:rtl/>
        </w:rPr>
      </w:pPr>
      <w:r>
        <w:rPr>
          <w:rtl/>
        </w:rPr>
        <w:tab/>
      </w:r>
      <w:r>
        <w:rPr>
          <w:rFonts w:hint="cs"/>
          <w:rtl/>
        </w:rPr>
        <w:t xml:space="preserve"> ברור שסעיף 3 כולל גם את עניין הפטור.</w:t>
      </w:r>
    </w:p>
    <w:p w:rsidR="00000000" w:rsidRDefault="00072DB1">
      <w:pPr>
        <w:pStyle w:val="a7"/>
        <w:rPr>
          <w:rFonts w:hint="cs"/>
          <w:rtl/>
        </w:rPr>
      </w:pPr>
    </w:p>
    <w:p w:rsidR="00000000" w:rsidRDefault="00072DB1">
      <w:pPr>
        <w:jc w:val="both"/>
        <w:rPr>
          <w:rFonts w:hint="cs"/>
          <w:rtl/>
        </w:rPr>
      </w:pPr>
      <w:r>
        <w:rPr>
          <w:rFonts w:hint="cs"/>
          <w:u w:val="single"/>
          <w:rtl/>
        </w:rPr>
        <w:t>אלינוער מזוז:</w:t>
      </w:r>
    </w:p>
    <w:p w:rsidR="00000000" w:rsidRDefault="00072DB1">
      <w:pPr>
        <w:jc w:val="both"/>
        <w:rPr>
          <w:rFonts w:hint="cs"/>
          <w:rtl/>
        </w:rPr>
      </w:pPr>
    </w:p>
    <w:p w:rsidR="00000000" w:rsidRDefault="00072DB1">
      <w:pPr>
        <w:pStyle w:val="a7"/>
        <w:rPr>
          <w:rFonts w:hint="cs"/>
          <w:rtl/>
        </w:rPr>
      </w:pPr>
      <w:r>
        <w:rPr>
          <w:rFonts w:hint="cs"/>
          <w:rtl/>
        </w:rPr>
        <w:tab/>
        <w:t>אם הוא יבוא עם הפטור, למה הוא צריך את המשטרה?</w:t>
      </w:r>
    </w:p>
    <w:p w:rsidR="00000000" w:rsidRDefault="00072DB1">
      <w:pPr>
        <w:pStyle w:val="a7"/>
        <w:rPr>
          <w:rFonts w:hint="cs"/>
          <w:rtl/>
        </w:rPr>
      </w:pPr>
    </w:p>
    <w:p w:rsidR="00000000" w:rsidRDefault="00072DB1">
      <w:pPr>
        <w:jc w:val="both"/>
        <w:rPr>
          <w:rFonts w:hint="cs"/>
          <w:rtl/>
        </w:rPr>
      </w:pPr>
      <w:r>
        <w:rPr>
          <w:rFonts w:hint="cs"/>
          <w:u w:val="single"/>
          <w:rtl/>
        </w:rPr>
        <w:t>יהודית קרפ:</w:t>
      </w:r>
    </w:p>
    <w:p w:rsidR="00000000" w:rsidRDefault="00072DB1">
      <w:pPr>
        <w:jc w:val="both"/>
        <w:rPr>
          <w:rFonts w:hint="cs"/>
          <w:rtl/>
        </w:rPr>
      </w:pPr>
    </w:p>
    <w:p w:rsidR="00000000" w:rsidRDefault="00072DB1">
      <w:pPr>
        <w:pStyle w:val="a7"/>
        <w:rPr>
          <w:rFonts w:hint="cs"/>
          <w:rtl/>
        </w:rPr>
      </w:pPr>
      <w:r>
        <w:rPr>
          <w:rFonts w:hint="cs"/>
          <w:rtl/>
        </w:rPr>
        <w:tab/>
        <w:t>אתם גם צריכים לדעת שהוא קיבל פטור.</w:t>
      </w:r>
    </w:p>
    <w:p w:rsidR="00000000" w:rsidRDefault="00072DB1">
      <w:pPr>
        <w:pStyle w:val="a7"/>
        <w:rPr>
          <w:rFonts w:hint="cs"/>
          <w:rtl/>
        </w:rPr>
      </w:pPr>
    </w:p>
    <w:p w:rsidR="00000000" w:rsidRDefault="00072DB1">
      <w:pPr>
        <w:rPr>
          <w:u w:val="single"/>
          <w:rtl/>
        </w:rPr>
      </w:pPr>
      <w:r>
        <w:rPr>
          <w:u w:val="single"/>
          <w:rtl/>
        </w:rPr>
        <w:t>שאול יהלום:</w:t>
      </w:r>
    </w:p>
    <w:p w:rsidR="00000000" w:rsidRDefault="00072DB1">
      <w:pPr>
        <w:rPr>
          <w:u w:val="single"/>
          <w:rtl/>
        </w:rPr>
      </w:pPr>
    </w:p>
    <w:p w:rsidR="00000000" w:rsidRDefault="00072DB1">
      <w:pPr>
        <w:pStyle w:val="a7"/>
        <w:rPr>
          <w:rFonts w:hint="cs"/>
          <w:rtl/>
        </w:rPr>
      </w:pPr>
      <w:r>
        <w:rPr>
          <w:rtl/>
        </w:rPr>
        <w:tab/>
      </w:r>
      <w:r>
        <w:rPr>
          <w:rFonts w:hint="cs"/>
          <w:rtl/>
        </w:rPr>
        <w:t xml:space="preserve"> כמו שאת מזינה את המחשב על הבעיות, אותה הזנה תהיה על הפטורים.</w:t>
      </w:r>
    </w:p>
    <w:p w:rsidR="00000000" w:rsidRDefault="00072DB1">
      <w:pPr>
        <w:pStyle w:val="a7"/>
        <w:rPr>
          <w:rFonts w:hint="cs"/>
          <w:rtl/>
        </w:rPr>
      </w:pPr>
    </w:p>
    <w:p w:rsidR="00000000" w:rsidRDefault="00072DB1">
      <w:pPr>
        <w:jc w:val="both"/>
        <w:rPr>
          <w:rFonts w:hint="cs"/>
          <w:rtl/>
        </w:rPr>
      </w:pPr>
      <w:r>
        <w:rPr>
          <w:rFonts w:hint="cs"/>
          <w:u w:val="single"/>
          <w:rtl/>
        </w:rPr>
        <w:t>אלינוער מזוז:</w:t>
      </w:r>
    </w:p>
    <w:p w:rsidR="00000000" w:rsidRDefault="00072DB1">
      <w:pPr>
        <w:jc w:val="both"/>
        <w:rPr>
          <w:rFonts w:hint="cs"/>
          <w:rtl/>
        </w:rPr>
      </w:pPr>
    </w:p>
    <w:p w:rsidR="00000000" w:rsidRDefault="00072DB1">
      <w:pPr>
        <w:pStyle w:val="a7"/>
        <w:rPr>
          <w:rFonts w:hint="cs"/>
          <w:rtl/>
        </w:rPr>
      </w:pPr>
      <w:r>
        <w:rPr>
          <w:rFonts w:hint="cs"/>
          <w:rtl/>
        </w:rPr>
        <w:tab/>
        <w:t>לבעיות יש לי תוכנה. מחוקקים פה חוק, ולא נותנים לנו משאבים, אז אנח</w:t>
      </w:r>
      <w:r>
        <w:rPr>
          <w:rFonts w:hint="cs"/>
          <w:rtl/>
        </w:rPr>
        <w:t xml:space="preserve">נו מנסים לעשות מינימום, כי גם כך עשו חשבון שזה לוקח עשרות תקנים לטפל בפניות האלה, בלי שנותנים לנו אותן. </w:t>
      </w:r>
    </w:p>
    <w:p w:rsidR="00000000" w:rsidRDefault="00072DB1">
      <w:pPr>
        <w:pStyle w:val="a7"/>
        <w:rPr>
          <w:rFonts w:hint="cs"/>
          <w:rtl/>
        </w:rPr>
      </w:pPr>
    </w:p>
    <w:p w:rsidR="00000000" w:rsidRDefault="00072DB1">
      <w:pPr>
        <w:rPr>
          <w:u w:val="single"/>
          <w:rtl/>
        </w:rPr>
      </w:pPr>
      <w:r>
        <w:rPr>
          <w:u w:val="single"/>
          <w:rtl/>
        </w:rPr>
        <w:t>היו"ר אמנון רובינשטיין:</w:t>
      </w:r>
    </w:p>
    <w:p w:rsidR="00000000" w:rsidRDefault="00072DB1">
      <w:pPr>
        <w:rPr>
          <w:u w:val="single"/>
          <w:rtl/>
        </w:rPr>
      </w:pPr>
    </w:p>
    <w:p w:rsidR="00000000" w:rsidRDefault="00072DB1">
      <w:pPr>
        <w:pStyle w:val="a7"/>
        <w:rPr>
          <w:rFonts w:hint="cs"/>
          <w:rtl/>
        </w:rPr>
      </w:pPr>
      <w:r>
        <w:rPr>
          <w:rtl/>
        </w:rPr>
        <w:tab/>
      </w:r>
      <w:r>
        <w:rPr>
          <w:rFonts w:hint="cs"/>
          <w:rtl/>
        </w:rPr>
        <w:t xml:space="preserve"> החוק, כפי שהוא עומד לקריאה שנייה ושלישית, שונה לגמרי מהחוק בקריאה ראשונה, הוא מאוד מקל על המשטרה.</w:t>
      </w:r>
    </w:p>
    <w:p w:rsidR="00000000" w:rsidRDefault="00072DB1">
      <w:pPr>
        <w:pStyle w:val="a7"/>
        <w:rPr>
          <w:rFonts w:hint="cs"/>
          <w:rtl/>
        </w:rPr>
      </w:pPr>
    </w:p>
    <w:p w:rsidR="00000000" w:rsidRDefault="00072DB1">
      <w:pPr>
        <w:jc w:val="both"/>
        <w:rPr>
          <w:rFonts w:hint="cs"/>
          <w:rtl/>
        </w:rPr>
      </w:pPr>
      <w:r>
        <w:rPr>
          <w:rFonts w:hint="cs"/>
          <w:u w:val="single"/>
          <w:rtl/>
        </w:rPr>
        <w:t>אלינוער מזוז:</w:t>
      </w:r>
    </w:p>
    <w:p w:rsidR="00000000" w:rsidRDefault="00072DB1">
      <w:pPr>
        <w:jc w:val="both"/>
        <w:rPr>
          <w:rFonts w:hint="cs"/>
          <w:rtl/>
        </w:rPr>
      </w:pPr>
    </w:p>
    <w:p w:rsidR="00000000" w:rsidRDefault="00072DB1">
      <w:pPr>
        <w:pStyle w:val="a7"/>
        <w:rPr>
          <w:rFonts w:hint="cs"/>
          <w:rtl/>
        </w:rPr>
      </w:pPr>
      <w:r>
        <w:rPr>
          <w:rFonts w:hint="cs"/>
          <w:rtl/>
        </w:rPr>
        <w:tab/>
        <w:t xml:space="preserve">המספרים </w:t>
      </w:r>
      <w:r>
        <w:rPr>
          <w:rFonts w:hint="cs"/>
          <w:rtl/>
        </w:rPr>
        <w:t>שלנו הם לפי הסידור החדש, לפי הנטל שיש עכשיו.</w:t>
      </w:r>
    </w:p>
    <w:p w:rsidR="00000000" w:rsidRDefault="00072DB1">
      <w:pPr>
        <w:pStyle w:val="a7"/>
        <w:rPr>
          <w:rFonts w:hint="cs"/>
          <w:rtl/>
        </w:rPr>
      </w:pPr>
    </w:p>
    <w:p w:rsidR="00000000" w:rsidRDefault="00072DB1">
      <w:pPr>
        <w:rPr>
          <w:u w:val="single"/>
          <w:rtl/>
        </w:rPr>
      </w:pPr>
      <w:r>
        <w:rPr>
          <w:u w:val="single"/>
          <w:rtl/>
        </w:rPr>
        <w:t>היו"ר אמנון רובינשטיין:</w:t>
      </w:r>
    </w:p>
    <w:p w:rsidR="00000000" w:rsidRDefault="00072DB1">
      <w:pPr>
        <w:rPr>
          <w:u w:val="single"/>
          <w:rtl/>
        </w:rPr>
      </w:pPr>
    </w:p>
    <w:p w:rsidR="00000000" w:rsidRDefault="00072DB1">
      <w:pPr>
        <w:pStyle w:val="a7"/>
        <w:rPr>
          <w:rFonts w:hint="cs"/>
          <w:rtl/>
        </w:rPr>
      </w:pPr>
      <w:r>
        <w:rPr>
          <w:rtl/>
        </w:rPr>
        <w:tab/>
      </w:r>
      <w:r>
        <w:rPr>
          <w:rFonts w:hint="cs"/>
          <w:rtl/>
        </w:rPr>
        <w:t>המשטרה אומרת שהיא לא יכולה לעמוד בזה.</w:t>
      </w:r>
    </w:p>
    <w:p w:rsidR="00000000" w:rsidRDefault="00072DB1">
      <w:pPr>
        <w:pStyle w:val="a7"/>
        <w:rPr>
          <w:rFonts w:hint="cs"/>
          <w:rtl/>
        </w:rPr>
      </w:pPr>
    </w:p>
    <w:p w:rsidR="00000000" w:rsidRDefault="00072DB1">
      <w:pPr>
        <w:rPr>
          <w:u w:val="single"/>
          <w:rtl/>
        </w:rPr>
      </w:pPr>
      <w:r>
        <w:rPr>
          <w:u w:val="single"/>
          <w:rtl/>
        </w:rPr>
        <w:t>שאול יהלום:</w:t>
      </w:r>
    </w:p>
    <w:p w:rsidR="00000000" w:rsidRDefault="00072DB1">
      <w:pPr>
        <w:rPr>
          <w:u w:val="single"/>
          <w:rtl/>
        </w:rPr>
      </w:pPr>
    </w:p>
    <w:p w:rsidR="00000000" w:rsidRDefault="00072DB1">
      <w:pPr>
        <w:pStyle w:val="a7"/>
        <w:rPr>
          <w:rFonts w:hint="cs"/>
          <w:rtl/>
        </w:rPr>
      </w:pPr>
      <w:r>
        <w:rPr>
          <w:rtl/>
        </w:rPr>
        <w:tab/>
      </w:r>
      <w:r>
        <w:rPr>
          <w:rFonts w:hint="cs"/>
          <w:rtl/>
        </w:rPr>
        <w:t xml:space="preserve"> דווקא לבעלי הפטורים היא לא יכולה?</w:t>
      </w:r>
    </w:p>
    <w:p w:rsidR="00000000" w:rsidRDefault="00072DB1">
      <w:pPr>
        <w:pStyle w:val="a7"/>
        <w:rPr>
          <w:rFonts w:hint="cs"/>
          <w:rtl/>
        </w:rPr>
      </w:pPr>
    </w:p>
    <w:p w:rsidR="00000000" w:rsidRDefault="00072DB1">
      <w:pPr>
        <w:rPr>
          <w:u w:val="single"/>
          <w:rtl/>
        </w:rPr>
      </w:pPr>
      <w:r>
        <w:rPr>
          <w:u w:val="single"/>
          <w:rtl/>
        </w:rPr>
        <w:t>בנימין אלון:</w:t>
      </w:r>
    </w:p>
    <w:p w:rsidR="00000000" w:rsidRDefault="00072DB1">
      <w:pPr>
        <w:rPr>
          <w:u w:val="single"/>
          <w:rtl/>
        </w:rPr>
      </w:pPr>
    </w:p>
    <w:p w:rsidR="00000000" w:rsidRDefault="00072DB1">
      <w:pPr>
        <w:pStyle w:val="a7"/>
        <w:rPr>
          <w:rFonts w:hint="cs"/>
          <w:rtl/>
        </w:rPr>
      </w:pPr>
      <w:r>
        <w:rPr>
          <w:rtl/>
        </w:rPr>
        <w:tab/>
      </w:r>
      <w:r>
        <w:rPr>
          <w:rFonts w:hint="cs"/>
          <w:rtl/>
        </w:rPr>
        <w:t xml:space="preserve"> מה הבעיה? בא אדם, מבקש אישור, אתם לא נותנים לו אישור - - -</w:t>
      </w:r>
    </w:p>
    <w:p w:rsidR="00000000" w:rsidRDefault="00072DB1">
      <w:pPr>
        <w:pStyle w:val="a7"/>
        <w:rPr>
          <w:rFonts w:hint="cs"/>
          <w:rtl/>
        </w:rPr>
      </w:pPr>
    </w:p>
    <w:p w:rsidR="00000000" w:rsidRDefault="00072DB1">
      <w:pPr>
        <w:pStyle w:val="a7"/>
        <w:rPr>
          <w:rFonts w:hint="cs"/>
          <w:u w:val="single"/>
          <w:rtl/>
        </w:rPr>
      </w:pPr>
      <w:r>
        <w:rPr>
          <w:rFonts w:hint="cs"/>
          <w:u w:val="single"/>
          <w:rtl/>
        </w:rPr>
        <w:t>רחל אדלסברג:</w:t>
      </w:r>
    </w:p>
    <w:p w:rsidR="00000000" w:rsidRDefault="00072DB1">
      <w:pPr>
        <w:pStyle w:val="a7"/>
        <w:rPr>
          <w:rFonts w:hint="cs"/>
          <w:rtl/>
        </w:rPr>
      </w:pPr>
    </w:p>
    <w:p w:rsidR="00000000" w:rsidRDefault="00072DB1">
      <w:pPr>
        <w:pStyle w:val="a7"/>
        <w:rPr>
          <w:rFonts w:hint="cs"/>
          <w:rtl/>
        </w:rPr>
      </w:pPr>
      <w:r>
        <w:rPr>
          <w:rFonts w:hint="cs"/>
          <w:rtl/>
        </w:rPr>
        <w:tab/>
        <w:t>אנחנ</w:t>
      </w:r>
      <w:r>
        <w:rPr>
          <w:rFonts w:hint="cs"/>
          <w:rtl/>
        </w:rPr>
        <w:t>ו נותנים אישור בכל מקרה, באישור יצוין אם הוא עומד בדרישה או לא.</w:t>
      </w:r>
    </w:p>
    <w:p w:rsidR="00000000" w:rsidRDefault="00072DB1">
      <w:pPr>
        <w:pStyle w:val="a7"/>
        <w:rPr>
          <w:rFonts w:hint="cs"/>
          <w:rtl/>
        </w:rPr>
      </w:pPr>
    </w:p>
    <w:p w:rsidR="00000000" w:rsidRDefault="00072DB1">
      <w:pPr>
        <w:rPr>
          <w:u w:val="single"/>
          <w:rtl/>
        </w:rPr>
      </w:pPr>
      <w:r>
        <w:rPr>
          <w:u w:val="single"/>
          <w:rtl/>
        </w:rPr>
        <w:t>בנימין אלון:</w:t>
      </w:r>
    </w:p>
    <w:p w:rsidR="00000000" w:rsidRDefault="00072DB1">
      <w:pPr>
        <w:rPr>
          <w:u w:val="single"/>
          <w:rtl/>
        </w:rPr>
      </w:pPr>
    </w:p>
    <w:p w:rsidR="00000000" w:rsidRDefault="00072DB1">
      <w:pPr>
        <w:pStyle w:val="a7"/>
        <w:rPr>
          <w:rFonts w:hint="cs"/>
          <w:rtl/>
        </w:rPr>
      </w:pPr>
      <w:r>
        <w:rPr>
          <w:rtl/>
        </w:rPr>
        <w:tab/>
      </w:r>
      <w:r>
        <w:rPr>
          <w:rFonts w:hint="cs"/>
          <w:rtl/>
        </w:rPr>
        <w:t xml:space="preserve"> אדם בא לבקש אישור, אומרים לו: לא, ישבת שנה. אז הוא אומר "יש לי פטור", ומראה אותו. הוא רוצה אישור.</w:t>
      </w:r>
    </w:p>
    <w:p w:rsidR="00000000" w:rsidRDefault="00072DB1">
      <w:pPr>
        <w:jc w:val="both"/>
        <w:rPr>
          <w:rFonts w:hint="cs"/>
          <w:rtl/>
        </w:rPr>
      </w:pPr>
      <w:r>
        <w:rPr>
          <w:u w:val="single"/>
          <w:rtl/>
        </w:rPr>
        <w:br w:type="page"/>
      </w:r>
      <w:r>
        <w:rPr>
          <w:rFonts w:hint="cs"/>
          <w:u w:val="single"/>
          <w:rtl/>
        </w:rPr>
        <w:t>אלינוער מזוז:</w:t>
      </w:r>
    </w:p>
    <w:p w:rsidR="00000000" w:rsidRDefault="00072DB1">
      <w:pPr>
        <w:jc w:val="both"/>
        <w:rPr>
          <w:rFonts w:hint="cs"/>
          <w:rtl/>
        </w:rPr>
      </w:pPr>
    </w:p>
    <w:p w:rsidR="00000000" w:rsidRDefault="00072DB1">
      <w:pPr>
        <w:ind w:left="567"/>
        <w:rPr>
          <w:rFonts w:hint="cs"/>
          <w:rtl/>
        </w:rPr>
      </w:pPr>
      <w:r>
        <w:rPr>
          <w:rFonts w:hint="cs"/>
          <w:rtl/>
        </w:rPr>
        <w:t>צריך לכתוב שאדם יראה לנו את הפטור.</w:t>
      </w:r>
    </w:p>
    <w:p w:rsidR="00000000" w:rsidRDefault="00072DB1">
      <w:pPr>
        <w:rPr>
          <w:rFonts w:hint="cs"/>
          <w:rtl/>
        </w:rPr>
      </w:pPr>
    </w:p>
    <w:p w:rsidR="00000000" w:rsidRDefault="00072DB1">
      <w:pPr>
        <w:rPr>
          <w:rtl/>
        </w:rPr>
      </w:pPr>
      <w:r>
        <w:rPr>
          <w:u w:val="single"/>
          <w:rtl/>
        </w:rPr>
        <w:t>יובל שטייניץ:</w:t>
      </w:r>
    </w:p>
    <w:p w:rsidR="00000000" w:rsidRDefault="00072DB1">
      <w:pPr>
        <w:rPr>
          <w:rtl/>
        </w:rPr>
      </w:pPr>
    </w:p>
    <w:p w:rsidR="00000000" w:rsidRDefault="00072DB1">
      <w:pPr>
        <w:rPr>
          <w:rFonts w:hint="cs"/>
          <w:rtl/>
        </w:rPr>
      </w:pPr>
      <w:r>
        <w:rPr>
          <w:rtl/>
        </w:rPr>
        <w:tab/>
      </w:r>
      <w:r>
        <w:rPr>
          <w:rFonts w:hint="cs"/>
          <w:rtl/>
        </w:rPr>
        <w:t xml:space="preserve"> כתוב שהו</w:t>
      </w:r>
      <w:r>
        <w:rPr>
          <w:rFonts w:hint="cs"/>
          <w:rtl/>
        </w:rPr>
        <w:t>ועדה תעביר לכם את הפרטים.</w:t>
      </w:r>
    </w:p>
    <w:p w:rsidR="00000000" w:rsidRDefault="00072DB1">
      <w:pPr>
        <w:rPr>
          <w:rFonts w:hint="cs"/>
          <w:rtl/>
        </w:rPr>
      </w:pPr>
    </w:p>
    <w:p w:rsidR="00000000" w:rsidRDefault="00072DB1">
      <w:pPr>
        <w:rPr>
          <w:u w:val="single"/>
          <w:rtl/>
        </w:rPr>
      </w:pPr>
      <w:r>
        <w:rPr>
          <w:u w:val="single"/>
          <w:rtl/>
        </w:rPr>
        <w:t>היו"ר אמנון רובינשטיין:</w:t>
      </w:r>
    </w:p>
    <w:p w:rsidR="00000000" w:rsidRDefault="00072DB1">
      <w:pPr>
        <w:rPr>
          <w:u w:val="single"/>
          <w:rtl/>
        </w:rPr>
      </w:pPr>
    </w:p>
    <w:p w:rsidR="00000000" w:rsidRDefault="00072DB1">
      <w:pPr>
        <w:jc w:val="both"/>
        <w:rPr>
          <w:rFonts w:hint="cs"/>
          <w:rtl/>
        </w:rPr>
      </w:pPr>
      <w:r>
        <w:rPr>
          <w:rtl/>
        </w:rPr>
        <w:tab/>
      </w:r>
      <w:r>
        <w:rPr>
          <w:rFonts w:hint="cs"/>
          <w:rtl/>
        </w:rPr>
        <w:t xml:space="preserve"> רבותי, הכוונה שלנו ברורה, ואם צריך, זה ייכתב.</w:t>
      </w:r>
    </w:p>
    <w:p w:rsidR="00000000" w:rsidRDefault="00072DB1">
      <w:pPr>
        <w:jc w:val="both"/>
        <w:rPr>
          <w:rFonts w:hint="cs"/>
          <w:rtl/>
        </w:rPr>
      </w:pPr>
    </w:p>
    <w:p w:rsidR="00000000" w:rsidRDefault="00072DB1">
      <w:pPr>
        <w:rPr>
          <w:u w:val="single"/>
          <w:rtl/>
        </w:rPr>
      </w:pPr>
      <w:r>
        <w:rPr>
          <w:u w:val="single"/>
          <w:rtl/>
        </w:rPr>
        <w:t>שאול יהלום:</w:t>
      </w:r>
    </w:p>
    <w:p w:rsidR="00000000" w:rsidRDefault="00072DB1">
      <w:pPr>
        <w:rPr>
          <w:u w:val="single"/>
          <w:rtl/>
        </w:rPr>
      </w:pPr>
    </w:p>
    <w:p w:rsidR="00000000" w:rsidRDefault="00072DB1">
      <w:pPr>
        <w:jc w:val="both"/>
        <w:rPr>
          <w:rFonts w:hint="cs"/>
          <w:rtl/>
        </w:rPr>
      </w:pPr>
      <w:r>
        <w:rPr>
          <w:rtl/>
        </w:rPr>
        <w:tab/>
      </w:r>
      <w:r>
        <w:rPr>
          <w:rFonts w:hint="cs"/>
          <w:rtl/>
        </w:rPr>
        <w:t xml:space="preserve"> אולי יהיו 20 אנשים כאלה בכל תולדות מדינת ישראל, אז תעבירו בחוזר למשטרה, בסטנסיל, 20 שמות.</w:t>
      </w:r>
    </w:p>
    <w:p w:rsidR="00000000" w:rsidRDefault="00072DB1">
      <w:pPr>
        <w:jc w:val="both"/>
        <w:rPr>
          <w:rFonts w:hint="cs"/>
          <w:rtl/>
        </w:rPr>
      </w:pPr>
    </w:p>
    <w:p w:rsidR="00000000" w:rsidRDefault="00072DB1">
      <w:pPr>
        <w:jc w:val="both"/>
        <w:rPr>
          <w:rFonts w:hint="cs"/>
          <w:rtl/>
        </w:rPr>
      </w:pPr>
      <w:r>
        <w:rPr>
          <w:rFonts w:hint="cs"/>
          <w:u w:val="single"/>
          <w:rtl/>
        </w:rPr>
        <w:t>רחל אדלסברג:</w:t>
      </w:r>
    </w:p>
    <w:p w:rsidR="00000000" w:rsidRDefault="00072DB1">
      <w:pPr>
        <w:jc w:val="both"/>
        <w:rPr>
          <w:rFonts w:hint="cs"/>
          <w:rtl/>
        </w:rPr>
      </w:pPr>
    </w:p>
    <w:p w:rsidR="00000000" w:rsidRDefault="00072DB1">
      <w:pPr>
        <w:jc w:val="both"/>
        <w:rPr>
          <w:rFonts w:hint="cs"/>
          <w:rtl/>
        </w:rPr>
      </w:pPr>
      <w:r>
        <w:rPr>
          <w:rFonts w:hint="cs"/>
          <w:rtl/>
        </w:rPr>
        <w:tab/>
        <w:t xml:space="preserve">אנחנו לא נותנים אישור אם אדם פסול </w:t>
      </w:r>
      <w:r>
        <w:rPr>
          <w:rFonts w:hint="cs"/>
          <w:rtl/>
        </w:rPr>
        <w:t>או לא פסול, אנחנו נותנים אישור אם הוא הורשע או לא. גם אם יש לו פטור בוועדה, אני נותנת אישור אם הוא הורשע או לא הורשע.</w:t>
      </w:r>
    </w:p>
    <w:p w:rsidR="00000000" w:rsidRDefault="00072DB1">
      <w:pPr>
        <w:jc w:val="both"/>
        <w:rPr>
          <w:rFonts w:hint="cs"/>
          <w:rtl/>
        </w:rPr>
      </w:pPr>
    </w:p>
    <w:p w:rsidR="00000000" w:rsidRDefault="00072DB1">
      <w:pPr>
        <w:rPr>
          <w:u w:val="single"/>
          <w:rtl/>
        </w:rPr>
      </w:pPr>
      <w:r>
        <w:rPr>
          <w:u w:val="single"/>
          <w:rtl/>
        </w:rPr>
        <w:t>שאול יהלום:</w:t>
      </w:r>
    </w:p>
    <w:p w:rsidR="00000000" w:rsidRDefault="00072DB1">
      <w:pPr>
        <w:rPr>
          <w:u w:val="single"/>
          <w:rtl/>
        </w:rPr>
      </w:pPr>
    </w:p>
    <w:p w:rsidR="00000000" w:rsidRDefault="00072DB1">
      <w:pPr>
        <w:jc w:val="both"/>
        <w:rPr>
          <w:rFonts w:hint="cs"/>
          <w:rtl/>
        </w:rPr>
      </w:pPr>
      <w:r>
        <w:rPr>
          <w:rtl/>
        </w:rPr>
        <w:tab/>
      </w:r>
      <w:r>
        <w:rPr>
          <w:rFonts w:hint="cs"/>
          <w:rtl/>
        </w:rPr>
        <w:t>אדם שעבר את הפרוצדורה של הוועדה לא צריך שיהיה לו כתם. המשטרה צריכה לתת נוסח כזה שהאדם יכול לעבוד, לא אם הוא הורשע או לא. אם</w:t>
      </w:r>
      <w:r>
        <w:rPr>
          <w:rFonts w:hint="cs"/>
          <w:rtl/>
        </w:rPr>
        <w:t xml:space="preserve"> הוא הורשע, והוכיח בוועדה שהוא בריא, אסור לפגוע בו.</w:t>
      </w:r>
    </w:p>
    <w:p w:rsidR="00000000" w:rsidRDefault="00072DB1">
      <w:pPr>
        <w:jc w:val="both"/>
        <w:rPr>
          <w:rFonts w:hint="cs"/>
          <w:rtl/>
        </w:rPr>
      </w:pPr>
    </w:p>
    <w:p w:rsidR="00000000" w:rsidRDefault="00072DB1">
      <w:pPr>
        <w:jc w:val="both"/>
        <w:rPr>
          <w:rFonts w:hint="cs"/>
          <w:rtl/>
        </w:rPr>
      </w:pPr>
      <w:r>
        <w:rPr>
          <w:rFonts w:hint="cs"/>
          <w:u w:val="single"/>
          <w:rtl/>
        </w:rPr>
        <w:t>שלמה שהם:</w:t>
      </w:r>
    </w:p>
    <w:p w:rsidR="00000000" w:rsidRDefault="00072DB1">
      <w:pPr>
        <w:jc w:val="both"/>
        <w:rPr>
          <w:rFonts w:hint="cs"/>
          <w:rtl/>
        </w:rPr>
      </w:pPr>
    </w:p>
    <w:p w:rsidR="00000000" w:rsidRDefault="00072DB1">
      <w:pPr>
        <w:jc w:val="both"/>
        <w:rPr>
          <w:rFonts w:hint="cs"/>
          <w:rtl/>
        </w:rPr>
      </w:pPr>
      <w:r>
        <w:rPr>
          <w:rFonts w:hint="cs"/>
          <w:rtl/>
        </w:rPr>
        <w:tab/>
        <w:t>מה שהוועדה אומרת, שהוא נכנס לעבירה, אבל יש לו פטור מיוחד.</w:t>
      </w:r>
    </w:p>
    <w:p w:rsidR="00000000" w:rsidRDefault="00072DB1">
      <w:pPr>
        <w:jc w:val="both"/>
        <w:rPr>
          <w:rFonts w:hint="cs"/>
          <w:rtl/>
        </w:rPr>
      </w:pPr>
    </w:p>
    <w:p w:rsidR="00000000" w:rsidRDefault="00072DB1">
      <w:pPr>
        <w:jc w:val="both"/>
        <w:rPr>
          <w:rFonts w:hint="cs"/>
          <w:rtl/>
        </w:rPr>
      </w:pPr>
      <w:r>
        <w:rPr>
          <w:rFonts w:hint="cs"/>
          <w:u w:val="single"/>
          <w:rtl/>
        </w:rPr>
        <w:t>רחל אדלסברג:</w:t>
      </w:r>
    </w:p>
    <w:p w:rsidR="00000000" w:rsidRDefault="00072DB1">
      <w:pPr>
        <w:jc w:val="both"/>
        <w:rPr>
          <w:rFonts w:hint="cs"/>
          <w:rtl/>
        </w:rPr>
      </w:pPr>
    </w:p>
    <w:p w:rsidR="00000000" w:rsidRDefault="00072DB1">
      <w:pPr>
        <w:jc w:val="both"/>
        <w:rPr>
          <w:rFonts w:hint="cs"/>
          <w:rtl/>
        </w:rPr>
      </w:pPr>
      <w:r>
        <w:rPr>
          <w:rFonts w:hint="cs"/>
          <w:rtl/>
        </w:rPr>
        <w:tab/>
        <w:t>אני נותנת לו אישור אם הוא עומד בקריטריונים של סעיף 2, זאת אומרת, אם ב-20 השנים האחרונות הוא הורשע או לא.</w:t>
      </w:r>
    </w:p>
    <w:p w:rsidR="00000000" w:rsidRDefault="00072DB1">
      <w:pPr>
        <w:jc w:val="both"/>
        <w:rPr>
          <w:rFonts w:hint="cs"/>
          <w:rtl/>
        </w:rPr>
      </w:pPr>
    </w:p>
    <w:p w:rsidR="00000000" w:rsidRDefault="00072DB1">
      <w:pPr>
        <w:rPr>
          <w:u w:val="single"/>
          <w:rtl/>
        </w:rPr>
      </w:pPr>
      <w:r>
        <w:rPr>
          <w:u w:val="single"/>
          <w:rtl/>
        </w:rPr>
        <w:t>בנימין אלון</w:t>
      </w:r>
      <w:r>
        <w:rPr>
          <w:u w:val="single"/>
          <w:rtl/>
        </w:rPr>
        <w:t>:</w:t>
      </w:r>
    </w:p>
    <w:p w:rsidR="00000000" w:rsidRDefault="00072DB1">
      <w:pPr>
        <w:rPr>
          <w:u w:val="single"/>
          <w:rtl/>
        </w:rPr>
      </w:pPr>
    </w:p>
    <w:p w:rsidR="00000000" w:rsidRDefault="00072DB1">
      <w:pPr>
        <w:jc w:val="both"/>
        <w:rPr>
          <w:rFonts w:hint="cs"/>
          <w:rtl/>
        </w:rPr>
      </w:pPr>
      <w:r>
        <w:rPr>
          <w:rtl/>
        </w:rPr>
        <w:tab/>
      </w:r>
      <w:r>
        <w:rPr>
          <w:rFonts w:hint="cs"/>
          <w:rtl/>
        </w:rPr>
        <w:t xml:space="preserve"> האם אפשר שניסוח האישור של המשטרה יאמר "אנחנו מאשרים שהנ"ל רשאי, לפי חוק זה, לעבוד"?</w:t>
      </w:r>
    </w:p>
    <w:p w:rsidR="00000000" w:rsidRDefault="00072DB1">
      <w:pPr>
        <w:jc w:val="both"/>
        <w:rPr>
          <w:rFonts w:hint="cs"/>
          <w:rtl/>
        </w:rPr>
      </w:pPr>
    </w:p>
    <w:p w:rsidR="00000000" w:rsidRDefault="00072DB1">
      <w:pPr>
        <w:jc w:val="both"/>
        <w:rPr>
          <w:rFonts w:hint="cs"/>
          <w:rtl/>
        </w:rPr>
      </w:pPr>
      <w:r>
        <w:rPr>
          <w:rFonts w:hint="cs"/>
          <w:u w:val="single"/>
          <w:rtl/>
        </w:rPr>
        <w:t>רחל אדלסברג:</w:t>
      </w:r>
    </w:p>
    <w:p w:rsidR="00000000" w:rsidRDefault="00072DB1">
      <w:pPr>
        <w:jc w:val="both"/>
        <w:rPr>
          <w:rFonts w:hint="cs"/>
          <w:rtl/>
        </w:rPr>
      </w:pPr>
    </w:p>
    <w:p w:rsidR="00000000" w:rsidRDefault="00072DB1">
      <w:pPr>
        <w:jc w:val="both"/>
        <w:rPr>
          <w:rFonts w:hint="cs"/>
          <w:rtl/>
        </w:rPr>
      </w:pPr>
      <w:r>
        <w:rPr>
          <w:rFonts w:hint="cs"/>
          <w:rtl/>
        </w:rPr>
        <w:tab/>
        <w:t>אנחנו לא מאשרים אם הוא רשאי לעבוד או לא רשאי לעבוד, אנחנו כותבים אם הוא מופיע ברישומים של הרשעות או לא.</w:t>
      </w:r>
    </w:p>
    <w:p w:rsidR="00000000" w:rsidRDefault="00072DB1">
      <w:pPr>
        <w:jc w:val="both"/>
        <w:rPr>
          <w:rFonts w:hint="cs"/>
          <w:rtl/>
        </w:rPr>
      </w:pPr>
    </w:p>
    <w:p w:rsidR="00000000" w:rsidRDefault="00072DB1">
      <w:pPr>
        <w:rPr>
          <w:u w:val="single"/>
          <w:rtl/>
        </w:rPr>
      </w:pPr>
      <w:r>
        <w:rPr>
          <w:u w:val="single"/>
          <w:rtl/>
        </w:rPr>
        <w:t>בנימין אלון:</w:t>
      </w:r>
    </w:p>
    <w:p w:rsidR="00000000" w:rsidRDefault="00072DB1">
      <w:pPr>
        <w:rPr>
          <w:u w:val="single"/>
          <w:rtl/>
        </w:rPr>
      </w:pPr>
    </w:p>
    <w:p w:rsidR="00000000" w:rsidRDefault="00072DB1">
      <w:pPr>
        <w:jc w:val="both"/>
        <w:rPr>
          <w:rFonts w:hint="cs"/>
          <w:rtl/>
        </w:rPr>
      </w:pPr>
      <w:r>
        <w:rPr>
          <w:rtl/>
        </w:rPr>
        <w:tab/>
      </w:r>
      <w:r>
        <w:rPr>
          <w:rFonts w:hint="cs"/>
          <w:rtl/>
        </w:rPr>
        <w:t xml:space="preserve"> מה זה משנה? זה עניין של ניסוח.</w:t>
      </w:r>
    </w:p>
    <w:p w:rsidR="00000000" w:rsidRDefault="00072DB1">
      <w:pPr>
        <w:jc w:val="both"/>
        <w:rPr>
          <w:rFonts w:hint="cs"/>
          <w:rtl/>
        </w:rPr>
      </w:pPr>
    </w:p>
    <w:p w:rsidR="00000000" w:rsidRDefault="00072DB1">
      <w:pPr>
        <w:jc w:val="both"/>
        <w:rPr>
          <w:rFonts w:hint="cs"/>
          <w:rtl/>
        </w:rPr>
      </w:pPr>
      <w:r>
        <w:rPr>
          <w:rFonts w:hint="cs"/>
          <w:u w:val="single"/>
          <w:rtl/>
        </w:rPr>
        <w:t>יהודית קרפ:</w:t>
      </w:r>
    </w:p>
    <w:p w:rsidR="00000000" w:rsidRDefault="00072DB1">
      <w:pPr>
        <w:jc w:val="both"/>
        <w:rPr>
          <w:rFonts w:hint="cs"/>
          <w:rtl/>
        </w:rPr>
      </w:pPr>
    </w:p>
    <w:p w:rsidR="00000000" w:rsidRDefault="00072DB1">
      <w:pPr>
        <w:jc w:val="both"/>
        <w:rPr>
          <w:rFonts w:hint="cs"/>
          <w:rtl/>
        </w:rPr>
      </w:pPr>
      <w:r>
        <w:rPr>
          <w:rFonts w:hint="cs"/>
          <w:rtl/>
        </w:rPr>
        <w:tab/>
        <w:t>מעסיק צריך לדעת אם מותר לו להעסיק או אסור לו.</w:t>
      </w:r>
    </w:p>
    <w:p w:rsidR="00000000" w:rsidRDefault="00072DB1">
      <w:pPr>
        <w:rPr>
          <w:u w:val="single"/>
          <w:rtl/>
        </w:rPr>
      </w:pPr>
      <w:r>
        <w:rPr>
          <w:u w:val="single"/>
          <w:rtl/>
        </w:rPr>
        <w:t>היו"ר אמנון רובינשטיין:</w:t>
      </w:r>
    </w:p>
    <w:p w:rsidR="00000000" w:rsidRDefault="00072DB1">
      <w:pPr>
        <w:rPr>
          <w:u w:val="single"/>
          <w:rtl/>
        </w:rPr>
      </w:pPr>
    </w:p>
    <w:p w:rsidR="00000000" w:rsidRDefault="00072DB1">
      <w:pPr>
        <w:jc w:val="both"/>
        <w:rPr>
          <w:rFonts w:hint="cs"/>
          <w:rtl/>
        </w:rPr>
      </w:pPr>
      <w:r>
        <w:rPr>
          <w:rtl/>
        </w:rPr>
        <w:tab/>
      </w:r>
      <w:r>
        <w:rPr>
          <w:rFonts w:hint="cs"/>
          <w:rtl/>
        </w:rPr>
        <w:t xml:space="preserve"> רבותי, אני לא אכנס לזה. אני רוצה להציע דבר פשוט מאוד. יש מקום לתקנות באישור ועדת החוקה. אני חושב ששאול יהלום צודק, אדם צריך לדעת שמותר לו לעבוד. אני מציע שנכניס את זה </w:t>
      </w:r>
      <w:r>
        <w:rPr>
          <w:rFonts w:hint="cs"/>
          <w:rtl/>
        </w:rPr>
        <w:t>לסעיף 11, לתקנות.</w:t>
      </w:r>
    </w:p>
    <w:p w:rsidR="00000000" w:rsidRDefault="00072DB1">
      <w:pPr>
        <w:jc w:val="both"/>
        <w:rPr>
          <w:rFonts w:hint="cs"/>
          <w:rtl/>
        </w:rPr>
      </w:pPr>
    </w:p>
    <w:p w:rsidR="00000000" w:rsidRDefault="00072DB1">
      <w:pPr>
        <w:jc w:val="both"/>
        <w:rPr>
          <w:rFonts w:hint="cs"/>
          <w:rtl/>
        </w:rPr>
      </w:pPr>
      <w:r>
        <w:rPr>
          <w:rFonts w:hint="cs"/>
          <w:u w:val="single"/>
          <w:rtl/>
        </w:rPr>
        <w:t>יהודית קרפ:</w:t>
      </w:r>
    </w:p>
    <w:p w:rsidR="00000000" w:rsidRDefault="00072DB1">
      <w:pPr>
        <w:jc w:val="both"/>
        <w:rPr>
          <w:rFonts w:hint="cs"/>
          <w:rtl/>
        </w:rPr>
      </w:pPr>
    </w:p>
    <w:p w:rsidR="00000000" w:rsidRDefault="00072DB1">
      <w:pPr>
        <w:jc w:val="both"/>
        <w:rPr>
          <w:rFonts w:hint="cs"/>
          <w:rtl/>
        </w:rPr>
      </w:pPr>
      <w:r>
        <w:rPr>
          <w:rFonts w:hint="cs"/>
          <w:rtl/>
        </w:rPr>
        <w:tab/>
        <w:t>מה זה שייך לתקנות?</w:t>
      </w:r>
    </w:p>
    <w:p w:rsidR="00000000" w:rsidRDefault="00072DB1">
      <w:pPr>
        <w:jc w:val="both"/>
        <w:rPr>
          <w:rFonts w:hint="cs"/>
          <w:rtl/>
        </w:rPr>
      </w:pPr>
    </w:p>
    <w:p w:rsidR="00000000" w:rsidRDefault="00072DB1">
      <w:pPr>
        <w:rPr>
          <w:u w:val="single"/>
          <w:rtl/>
        </w:rPr>
      </w:pPr>
      <w:r>
        <w:rPr>
          <w:u w:val="single"/>
          <w:rtl/>
        </w:rPr>
        <w:t>היו"ר אמנון רובינשטיין:</w:t>
      </w:r>
    </w:p>
    <w:p w:rsidR="00000000" w:rsidRDefault="00072DB1">
      <w:pPr>
        <w:rPr>
          <w:u w:val="single"/>
          <w:rtl/>
        </w:rPr>
      </w:pPr>
    </w:p>
    <w:p w:rsidR="00000000" w:rsidRDefault="00072DB1">
      <w:pPr>
        <w:jc w:val="both"/>
        <w:rPr>
          <w:rFonts w:hint="cs"/>
          <w:rtl/>
        </w:rPr>
      </w:pPr>
      <w:r>
        <w:rPr>
          <w:rtl/>
        </w:rPr>
        <w:tab/>
      </w:r>
      <w:r>
        <w:rPr>
          <w:rFonts w:hint="cs"/>
          <w:rtl/>
        </w:rPr>
        <w:t xml:space="preserve"> השר לביטחון פנים יקבע תקנות בעניין נוסח האישור.</w:t>
      </w:r>
    </w:p>
    <w:p w:rsidR="00000000" w:rsidRDefault="00072DB1">
      <w:pPr>
        <w:jc w:val="both"/>
        <w:rPr>
          <w:rFonts w:hint="cs"/>
          <w:rtl/>
        </w:rPr>
      </w:pPr>
    </w:p>
    <w:p w:rsidR="00000000" w:rsidRDefault="00072DB1">
      <w:pPr>
        <w:rPr>
          <w:u w:val="single"/>
          <w:rtl/>
        </w:rPr>
      </w:pPr>
      <w:r>
        <w:rPr>
          <w:u w:val="single"/>
          <w:rtl/>
        </w:rPr>
        <w:t>בנימין אלון:</w:t>
      </w:r>
    </w:p>
    <w:p w:rsidR="00000000" w:rsidRDefault="00072DB1">
      <w:pPr>
        <w:rPr>
          <w:u w:val="single"/>
          <w:rtl/>
        </w:rPr>
      </w:pPr>
    </w:p>
    <w:p w:rsidR="00000000" w:rsidRDefault="00072DB1">
      <w:pPr>
        <w:jc w:val="both"/>
        <w:rPr>
          <w:rFonts w:hint="cs"/>
          <w:rtl/>
        </w:rPr>
      </w:pPr>
      <w:r>
        <w:rPr>
          <w:rtl/>
        </w:rPr>
        <w:tab/>
      </w:r>
      <w:r>
        <w:rPr>
          <w:rFonts w:hint="cs"/>
          <w:rtl/>
        </w:rPr>
        <w:t xml:space="preserve"> נוסח האישור יהיה, שבהתאם לחוק זה וזה, סעיף זה וזה, אני מאשר שהנ"ל רשאי לעבוד.</w:t>
      </w:r>
    </w:p>
    <w:p w:rsidR="00000000" w:rsidRDefault="00072DB1">
      <w:pPr>
        <w:jc w:val="both"/>
        <w:rPr>
          <w:rFonts w:hint="cs"/>
          <w:rtl/>
        </w:rPr>
      </w:pPr>
    </w:p>
    <w:p w:rsidR="00000000" w:rsidRDefault="00072DB1">
      <w:pPr>
        <w:rPr>
          <w:u w:val="single"/>
          <w:rtl/>
        </w:rPr>
      </w:pPr>
      <w:r>
        <w:rPr>
          <w:u w:val="single"/>
          <w:rtl/>
        </w:rPr>
        <w:t>שאול יהלום:</w:t>
      </w:r>
    </w:p>
    <w:p w:rsidR="00000000" w:rsidRDefault="00072DB1">
      <w:pPr>
        <w:rPr>
          <w:u w:val="single"/>
          <w:rtl/>
        </w:rPr>
      </w:pPr>
    </w:p>
    <w:p w:rsidR="00000000" w:rsidRDefault="00072DB1">
      <w:pPr>
        <w:jc w:val="both"/>
        <w:rPr>
          <w:rFonts w:hint="cs"/>
          <w:rtl/>
        </w:rPr>
      </w:pPr>
      <w:r>
        <w:rPr>
          <w:rtl/>
        </w:rPr>
        <w:tab/>
      </w:r>
      <w:r>
        <w:rPr>
          <w:rFonts w:hint="cs"/>
          <w:rtl/>
        </w:rPr>
        <w:t xml:space="preserve"> שאין מניעה, על-פי</w:t>
      </w:r>
      <w:r>
        <w:rPr>
          <w:rFonts w:hint="cs"/>
          <w:rtl/>
        </w:rPr>
        <w:t xml:space="preserve"> חוק זה, להעסקתו.</w:t>
      </w:r>
    </w:p>
    <w:p w:rsidR="00000000" w:rsidRDefault="00072DB1">
      <w:pPr>
        <w:jc w:val="both"/>
        <w:rPr>
          <w:rFonts w:hint="cs"/>
          <w:rtl/>
        </w:rPr>
      </w:pPr>
    </w:p>
    <w:p w:rsidR="00000000" w:rsidRDefault="00072DB1">
      <w:pPr>
        <w:pStyle w:val="6"/>
        <w:rPr>
          <w:rFonts w:hint="cs"/>
          <w:rtl/>
        </w:rPr>
      </w:pPr>
      <w:r>
        <w:rPr>
          <w:rFonts w:hint="cs"/>
          <w:rtl/>
        </w:rPr>
        <w:t>רחל אדלסברג:</w:t>
      </w:r>
    </w:p>
    <w:p w:rsidR="00000000" w:rsidRDefault="00072DB1">
      <w:pPr>
        <w:jc w:val="both"/>
        <w:rPr>
          <w:rFonts w:hint="cs"/>
          <w:u w:val="single"/>
          <w:rtl/>
        </w:rPr>
      </w:pPr>
    </w:p>
    <w:p w:rsidR="00000000" w:rsidRDefault="00072DB1">
      <w:pPr>
        <w:jc w:val="both"/>
        <w:rPr>
          <w:rFonts w:hint="cs"/>
          <w:rtl/>
        </w:rPr>
      </w:pPr>
      <w:r>
        <w:rPr>
          <w:rFonts w:hint="cs"/>
          <w:rtl/>
        </w:rPr>
        <w:tab/>
        <w:t>היה כאן איש המחשוב שלנו, ונתן כאן הסברים. בהתחלה דובר על דחיית תחולת החוק לשנתיים, ואחרי שהוסכם על נוסח מסוים, אמרנו שאנחנו יכולים לעשות זאת קודם. אם עכשיו עושים את כל השינויים, זה בלתי-אפשרי מבחינת המערכת.</w:t>
      </w:r>
    </w:p>
    <w:p w:rsidR="00000000" w:rsidRDefault="00072DB1">
      <w:pPr>
        <w:jc w:val="both"/>
        <w:rPr>
          <w:rFonts w:hint="cs"/>
          <w:rtl/>
        </w:rPr>
      </w:pPr>
    </w:p>
    <w:p w:rsidR="00000000" w:rsidRDefault="00072DB1">
      <w:pPr>
        <w:rPr>
          <w:u w:val="single"/>
          <w:rtl/>
        </w:rPr>
      </w:pPr>
      <w:r>
        <w:rPr>
          <w:u w:val="single"/>
          <w:rtl/>
        </w:rPr>
        <w:t>שאול יהלום:</w:t>
      </w:r>
    </w:p>
    <w:p w:rsidR="00000000" w:rsidRDefault="00072DB1">
      <w:pPr>
        <w:rPr>
          <w:u w:val="single"/>
          <w:rtl/>
        </w:rPr>
      </w:pPr>
    </w:p>
    <w:p w:rsidR="00000000" w:rsidRDefault="00072DB1">
      <w:pPr>
        <w:jc w:val="both"/>
        <w:rPr>
          <w:rFonts w:hint="cs"/>
          <w:rtl/>
        </w:rPr>
      </w:pPr>
      <w:r>
        <w:rPr>
          <w:rtl/>
        </w:rPr>
        <w:tab/>
      </w:r>
      <w:r>
        <w:rPr>
          <w:rFonts w:hint="cs"/>
          <w:rtl/>
        </w:rPr>
        <w:t xml:space="preserve"> נזמין את איש המחשבים ונשאל אותו.</w:t>
      </w:r>
    </w:p>
    <w:p w:rsidR="00000000" w:rsidRDefault="00072DB1">
      <w:pPr>
        <w:jc w:val="both"/>
        <w:rPr>
          <w:rFonts w:hint="cs"/>
          <w:rtl/>
        </w:rPr>
      </w:pPr>
    </w:p>
    <w:p w:rsidR="00000000" w:rsidRDefault="00072DB1">
      <w:pPr>
        <w:rPr>
          <w:rtl/>
        </w:rPr>
      </w:pPr>
      <w:r>
        <w:rPr>
          <w:u w:val="single"/>
          <w:rtl/>
        </w:rPr>
        <w:t>יובל שטייניץ:</w:t>
      </w:r>
    </w:p>
    <w:p w:rsidR="00000000" w:rsidRDefault="00072DB1">
      <w:pPr>
        <w:rPr>
          <w:rtl/>
        </w:rPr>
      </w:pPr>
    </w:p>
    <w:p w:rsidR="00000000" w:rsidRDefault="00072DB1">
      <w:pPr>
        <w:jc w:val="both"/>
        <w:rPr>
          <w:rFonts w:hint="cs"/>
          <w:rtl/>
        </w:rPr>
      </w:pPr>
      <w:r>
        <w:rPr>
          <w:rtl/>
        </w:rPr>
        <w:tab/>
      </w:r>
      <w:r>
        <w:rPr>
          <w:rFonts w:hint="cs"/>
          <w:rtl/>
        </w:rPr>
        <w:t xml:space="preserve"> זה שינוי נוסח מילולי, זה רק שינוי במכתב.</w:t>
      </w:r>
    </w:p>
    <w:p w:rsidR="00000000" w:rsidRDefault="00072DB1">
      <w:pPr>
        <w:jc w:val="both"/>
        <w:rPr>
          <w:rFonts w:hint="cs"/>
          <w:rtl/>
        </w:rPr>
      </w:pPr>
    </w:p>
    <w:p w:rsidR="00000000" w:rsidRDefault="00072DB1">
      <w:pPr>
        <w:pStyle w:val="7"/>
        <w:rPr>
          <w:rFonts w:hint="cs"/>
          <w:rtl/>
        </w:rPr>
      </w:pPr>
      <w:r>
        <w:rPr>
          <w:rFonts w:hint="cs"/>
          <w:rtl/>
        </w:rPr>
        <w:t>רחל אדלסברג:</w:t>
      </w:r>
    </w:p>
    <w:p w:rsidR="00000000" w:rsidRDefault="00072DB1">
      <w:pPr>
        <w:jc w:val="both"/>
        <w:rPr>
          <w:rFonts w:hint="cs"/>
          <w:u w:val="single"/>
          <w:rtl/>
        </w:rPr>
      </w:pPr>
    </w:p>
    <w:p w:rsidR="00000000" w:rsidRDefault="00072DB1">
      <w:pPr>
        <w:jc w:val="both"/>
        <w:rPr>
          <w:rFonts w:hint="cs"/>
          <w:rtl/>
        </w:rPr>
      </w:pPr>
      <w:r>
        <w:rPr>
          <w:rFonts w:hint="cs"/>
          <w:rtl/>
        </w:rPr>
        <w:tab/>
        <w:t>זו בדיקה נוספת, שאין לנו את הנתונים בתוכנה.</w:t>
      </w:r>
    </w:p>
    <w:p w:rsidR="00000000" w:rsidRDefault="00072DB1">
      <w:pPr>
        <w:pStyle w:val="a7"/>
        <w:rPr>
          <w:rFonts w:hint="cs"/>
          <w:rtl/>
        </w:rPr>
      </w:pPr>
    </w:p>
    <w:p w:rsidR="00000000" w:rsidRDefault="00072DB1">
      <w:pPr>
        <w:rPr>
          <w:u w:val="single"/>
          <w:rtl/>
        </w:rPr>
      </w:pPr>
      <w:r>
        <w:rPr>
          <w:u w:val="single"/>
          <w:rtl/>
        </w:rPr>
        <w:t>שאול יהלום:</w:t>
      </w:r>
    </w:p>
    <w:p w:rsidR="00000000" w:rsidRDefault="00072DB1">
      <w:pPr>
        <w:rPr>
          <w:u w:val="single"/>
          <w:rtl/>
        </w:rPr>
      </w:pPr>
    </w:p>
    <w:p w:rsidR="00000000" w:rsidRDefault="00072DB1">
      <w:pPr>
        <w:pStyle w:val="a7"/>
        <w:rPr>
          <w:rFonts w:hint="cs"/>
          <w:rtl/>
        </w:rPr>
      </w:pPr>
      <w:r>
        <w:rPr>
          <w:rFonts w:hint="cs"/>
          <w:rtl/>
        </w:rPr>
        <w:tab/>
        <w:t>יהיו לכם נתונים. כמה אנשים יקבלו פטור בוועדה? איש המחשבים יזין אותם בקלות.</w:t>
      </w:r>
    </w:p>
    <w:p w:rsidR="00000000" w:rsidRDefault="00072DB1">
      <w:pPr>
        <w:pStyle w:val="a7"/>
        <w:rPr>
          <w:rFonts w:hint="cs"/>
          <w:rtl/>
        </w:rPr>
      </w:pPr>
    </w:p>
    <w:p w:rsidR="00000000" w:rsidRDefault="00072DB1">
      <w:pPr>
        <w:jc w:val="both"/>
        <w:rPr>
          <w:rFonts w:hint="cs"/>
          <w:rtl/>
        </w:rPr>
      </w:pPr>
      <w:r>
        <w:rPr>
          <w:rFonts w:hint="cs"/>
          <w:u w:val="single"/>
          <w:rtl/>
        </w:rPr>
        <w:t>אלינוער מזוז</w:t>
      </w:r>
      <w:r>
        <w:rPr>
          <w:rFonts w:hint="cs"/>
          <w:u w:val="single"/>
          <w:rtl/>
        </w:rPr>
        <w:t>:</w:t>
      </w:r>
    </w:p>
    <w:p w:rsidR="00000000" w:rsidRDefault="00072DB1">
      <w:pPr>
        <w:jc w:val="both"/>
        <w:rPr>
          <w:rFonts w:hint="cs"/>
          <w:rtl/>
        </w:rPr>
      </w:pPr>
    </w:p>
    <w:p w:rsidR="00000000" w:rsidRDefault="00072DB1">
      <w:pPr>
        <w:pStyle w:val="a7"/>
        <w:ind w:firstLine="567"/>
        <w:rPr>
          <w:rFonts w:hint="cs"/>
          <w:rtl/>
        </w:rPr>
      </w:pPr>
      <w:r>
        <w:rPr>
          <w:rFonts w:hint="cs"/>
          <w:rtl/>
        </w:rPr>
        <w:t>אין לו היכן להזין.</w:t>
      </w:r>
    </w:p>
    <w:p w:rsidR="00000000" w:rsidRDefault="00072DB1">
      <w:pPr>
        <w:pStyle w:val="a7"/>
        <w:rPr>
          <w:rFonts w:hint="cs"/>
          <w:rtl/>
        </w:rPr>
      </w:pPr>
    </w:p>
    <w:p w:rsidR="00000000" w:rsidRDefault="00072DB1">
      <w:pPr>
        <w:pStyle w:val="a7"/>
        <w:rPr>
          <w:rFonts w:hint="cs"/>
          <w:u w:val="single"/>
          <w:rtl/>
        </w:rPr>
      </w:pPr>
      <w:r>
        <w:rPr>
          <w:rFonts w:hint="cs"/>
          <w:u w:val="single"/>
          <w:rtl/>
        </w:rPr>
        <w:t>רחל אדלסברג:</w:t>
      </w:r>
    </w:p>
    <w:p w:rsidR="00000000" w:rsidRDefault="00072DB1">
      <w:pPr>
        <w:pStyle w:val="a7"/>
        <w:rPr>
          <w:rFonts w:hint="cs"/>
          <w:rtl/>
        </w:rPr>
      </w:pPr>
    </w:p>
    <w:p w:rsidR="00000000" w:rsidRDefault="00072DB1">
      <w:pPr>
        <w:pStyle w:val="a7"/>
        <w:rPr>
          <w:rFonts w:hint="cs"/>
          <w:rtl/>
        </w:rPr>
      </w:pPr>
      <w:r>
        <w:rPr>
          <w:rFonts w:hint="cs"/>
          <w:rtl/>
        </w:rPr>
        <w:tab/>
        <w:t>הוא לא יכול להזין אותם.</w:t>
      </w:r>
      <w:r>
        <w:rPr>
          <w:rtl/>
        </w:rPr>
        <w:tab/>
      </w:r>
    </w:p>
    <w:p w:rsidR="00000000" w:rsidRDefault="00072DB1">
      <w:pPr>
        <w:rPr>
          <w:u w:val="single"/>
          <w:rtl/>
        </w:rPr>
      </w:pPr>
      <w:r>
        <w:rPr>
          <w:u w:val="single"/>
          <w:rtl/>
        </w:rPr>
        <w:br w:type="page"/>
        <w:t>שאול יהלום:</w:t>
      </w:r>
    </w:p>
    <w:p w:rsidR="00000000" w:rsidRDefault="00072DB1">
      <w:pPr>
        <w:rPr>
          <w:u w:val="single"/>
          <w:rtl/>
        </w:rPr>
      </w:pPr>
    </w:p>
    <w:p w:rsidR="00000000" w:rsidRDefault="00072DB1">
      <w:pPr>
        <w:pStyle w:val="a7"/>
        <w:rPr>
          <w:rFonts w:hint="cs"/>
          <w:rtl/>
        </w:rPr>
      </w:pPr>
      <w:r>
        <w:rPr>
          <w:rtl/>
        </w:rPr>
        <w:tab/>
      </w:r>
      <w:r>
        <w:rPr>
          <w:rFonts w:hint="cs"/>
          <w:rtl/>
        </w:rPr>
        <w:t xml:space="preserve"> שיבוא ויגיד את זה, אנחנו רוצים לשמוע.</w:t>
      </w:r>
    </w:p>
    <w:p w:rsidR="00000000" w:rsidRDefault="00072DB1">
      <w:pPr>
        <w:pStyle w:val="a7"/>
        <w:rPr>
          <w:rFonts w:hint="cs"/>
          <w:rtl/>
        </w:rPr>
      </w:pPr>
    </w:p>
    <w:p w:rsidR="00000000" w:rsidRDefault="00072DB1">
      <w:pPr>
        <w:jc w:val="both"/>
        <w:rPr>
          <w:rFonts w:hint="cs"/>
          <w:rtl/>
        </w:rPr>
      </w:pPr>
      <w:r>
        <w:rPr>
          <w:rFonts w:hint="cs"/>
          <w:u w:val="single"/>
          <w:rtl/>
        </w:rPr>
        <w:t>אלינוער מזוז:</w:t>
      </w:r>
    </w:p>
    <w:p w:rsidR="00000000" w:rsidRDefault="00072DB1">
      <w:pPr>
        <w:jc w:val="both"/>
        <w:rPr>
          <w:rFonts w:hint="cs"/>
          <w:rtl/>
        </w:rPr>
      </w:pPr>
    </w:p>
    <w:p w:rsidR="00000000" w:rsidRDefault="00072DB1">
      <w:pPr>
        <w:pStyle w:val="a7"/>
        <w:rPr>
          <w:rFonts w:hint="cs"/>
          <w:rtl/>
        </w:rPr>
      </w:pPr>
      <w:r>
        <w:rPr>
          <w:rFonts w:hint="cs"/>
          <w:rtl/>
        </w:rPr>
        <w:tab/>
        <w:t>בסעיף 3(א) במקום שכתוב "לא יתקבל בגיר לעבודה במוסד בטרם אישרה משטרת ישראל" צריך להוסיף "או בטרם יציג פטור". אם הוא הציג פט</w:t>
      </w:r>
      <w:r>
        <w:rPr>
          <w:rFonts w:hint="cs"/>
          <w:rtl/>
        </w:rPr>
        <w:t>ור, הוא לא יצטרך בכלל לבדוק במשטרה.</w:t>
      </w:r>
    </w:p>
    <w:p w:rsidR="00000000" w:rsidRDefault="00072DB1">
      <w:pPr>
        <w:pStyle w:val="a7"/>
        <w:rPr>
          <w:rFonts w:hint="cs"/>
          <w:rtl/>
        </w:rPr>
      </w:pPr>
    </w:p>
    <w:p w:rsidR="00000000" w:rsidRDefault="00072DB1">
      <w:pPr>
        <w:pStyle w:val="a7"/>
        <w:rPr>
          <w:rFonts w:hint="cs"/>
          <w:rtl/>
        </w:rPr>
      </w:pPr>
      <w:r>
        <w:rPr>
          <w:rFonts w:hint="cs"/>
          <w:u w:val="single"/>
          <w:rtl/>
        </w:rPr>
        <w:t>אביטל רימון-קפלן:</w:t>
      </w:r>
    </w:p>
    <w:p w:rsidR="00000000" w:rsidRDefault="00072DB1">
      <w:pPr>
        <w:pStyle w:val="a7"/>
        <w:rPr>
          <w:rFonts w:hint="cs"/>
          <w:rtl/>
        </w:rPr>
      </w:pPr>
    </w:p>
    <w:p w:rsidR="00000000" w:rsidRDefault="00072DB1">
      <w:pPr>
        <w:pStyle w:val="a7"/>
        <w:rPr>
          <w:rFonts w:hint="cs"/>
          <w:rtl/>
        </w:rPr>
      </w:pPr>
      <w:r>
        <w:rPr>
          <w:rFonts w:hint="cs"/>
          <w:rtl/>
        </w:rPr>
        <w:tab/>
        <w:t>לא, יכולות להיות כמה עבירות, ויש אישור של הוועדה על עבירה מסוימת. הוודאות היא חשובה.</w:t>
      </w:r>
    </w:p>
    <w:p w:rsidR="00000000" w:rsidRDefault="00072DB1">
      <w:pPr>
        <w:pStyle w:val="a7"/>
        <w:rPr>
          <w:rFonts w:hint="cs"/>
          <w:rtl/>
        </w:rPr>
      </w:pPr>
    </w:p>
    <w:p w:rsidR="00000000" w:rsidRDefault="00072DB1">
      <w:pPr>
        <w:rPr>
          <w:u w:val="single"/>
          <w:rtl/>
        </w:rPr>
      </w:pPr>
      <w:r>
        <w:rPr>
          <w:u w:val="single"/>
          <w:rtl/>
        </w:rPr>
        <w:t>שאול יהלום:</w:t>
      </w:r>
    </w:p>
    <w:p w:rsidR="00000000" w:rsidRDefault="00072DB1">
      <w:pPr>
        <w:rPr>
          <w:u w:val="single"/>
          <w:rtl/>
        </w:rPr>
      </w:pPr>
    </w:p>
    <w:p w:rsidR="00000000" w:rsidRDefault="00072DB1">
      <w:pPr>
        <w:pStyle w:val="a7"/>
        <w:rPr>
          <w:rFonts w:hint="cs"/>
          <w:rtl/>
        </w:rPr>
      </w:pPr>
      <w:r>
        <w:rPr>
          <w:rtl/>
        </w:rPr>
        <w:tab/>
      </w:r>
      <w:r>
        <w:rPr>
          <w:rFonts w:hint="cs"/>
          <w:rtl/>
        </w:rPr>
        <w:t xml:space="preserve"> העיקרון צריך להיות שאדם שעבר בוועדה, אין לו כתם כשהוא בא למעסיק, כולל אדם שחלות עליו 20 שנה, לא יכ</w:t>
      </w:r>
      <w:r>
        <w:rPr>
          <w:rFonts w:hint="cs"/>
          <w:rtl/>
        </w:rPr>
        <w:t>תבו הסיבה "עברו 20 שנה".</w:t>
      </w:r>
    </w:p>
    <w:p w:rsidR="00000000" w:rsidRDefault="00072DB1">
      <w:pPr>
        <w:pStyle w:val="a7"/>
        <w:rPr>
          <w:rFonts w:hint="cs"/>
          <w:rtl/>
        </w:rPr>
      </w:pPr>
    </w:p>
    <w:p w:rsidR="00000000" w:rsidRDefault="00072DB1">
      <w:pPr>
        <w:rPr>
          <w:u w:val="single"/>
          <w:rtl/>
        </w:rPr>
      </w:pPr>
      <w:r>
        <w:rPr>
          <w:u w:val="single"/>
          <w:rtl/>
        </w:rPr>
        <w:t>היו"ר אמנון רובינשטיין:</w:t>
      </w:r>
    </w:p>
    <w:p w:rsidR="00000000" w:rsidRDefault="00072DB1">
      <w:pPr>
        <w:rPr>
          <w:u w:val="single"/>
          <w:rtl/>
        </w:rPr>
      </w:pPr>
    </w:p>
    <w:p w:rsidR="00000000" w:rsidRDefault="00072DB1">
      <w:pPr>
        <w:pStyle w:val="a7"/>
        <w:rPr>
          <w:rFonts w:hint="cs"/>
          <w:rtl/>
        </w:rPr>
      </w:pPr>
      <w:r>
        <w:rPr>
          <w:rtl/>
        </w:rPr>
        <w:tab/>
      </w:r>
      <w:r>
        <w:rPr>
          <w:rFonts w:hint="cs"/>
          <w:rtl/>
        </w:rPr>
        <w:t xml:space="preserve"> צריך להשאיר פרנסה גם לוועדת החוקה הבאה וגם לשר לביטחון פנים הבא.</w:t>
      </w:r>
    </w:p>
    <w:p w:rsidR="00000000" w:rsidRDefault="00072DB1">
      <w:pPr>
        <w:pStyle w:val="a7"/>
        <w:rPr>
          <w:rFonts w:hint="cs"/>
          <w:rtl/>
        </w:rPr>
      </w:pPr>
    </w:p>
    <w:p w:rsidR="00000000" w:rsidRDefault="00072DB1">
      <w:pPr>
        <w:rPr>
          <w:rtl/>
        </w:rPr>
      </w:pPr>
      <w:r>
        <w:rPr>
          <w:u w:val="single"/>
          <w:rtl/>
        </w:rPr>
        <w:t>יובל שטייניץ:</w:t>
      </w:r>
    </w:p>
    <w:p w:rsidR="00000000" w:rsidRDefault="00072DB1">
      <w:pPr>
        <w:rPr>
          <w:rtl/>
        </w:rPr>
      </w:pPr>
    </w:p>
    <w:p w:rsidR="00000000" w:rsidRDefault="00072DB1">
      <w:pPr>
        <w:pStyle w:val="a7"/>
        <w:rPr>
          <w:rFonts w:hint="cs"/>
          <w:rtl/>
        </w:rPr>
      </w:pPr>
      <w:r>
        <w:rPr>
          <w:rtl/>
        </w:rPr>
        <w:tab/>
      </w:r>
      <w:r>
        <w:rPr>
          <w:rFonts w:hint="cs"/>
          <w:rtl/>
        </w:rPr>
        <w:t xml:space="preserve"> אלה דברים שיסתדרו ויידונו במהלך ביצוע החוק, ואם הנוסח לא יהיה מקובל או שיראו שהוא פוגע, אז יש תקנות, ואם לא תהיה ברירה, </w:t>
      </w:r>
      <w:r>
        <w:rPr>
          <w:rFonts w:hint="cs"/>
          <w:rtl/>
        </w:rPr>
        <w:t>תתכנס הוועדה ותדון בשינוי החוק. החוק הזה צריך לצאת לדרך, כי הוא חוק חשוב, ואם הוא חוק לא חשוב, אז כל הדיונים האלה לא חשובים.</w:t>
      </w:r>
    </w:p>
    <w:p w:rsidR="00000000" w:rsidRDefault="00072DB1">
      <w:pPr>
        <w:pStyle w:val="a7"/>
        <w:rPr>
          <w:rFonts w:hint="cs"/>
          <w:rtl/>
        </w:rPr>
      </w:pPr>
    </w:p>
    <w:p w:rsidR="00000000" w:rsidRDefault="00072DB1">
      <w:pPr>
        <w:rPr>
          <w:u w:val="single"/>
          <w:rtl/>
        </w:rPr>
      </w:pPr>
      <w:r>
        <w:rPr>
          <w:u w:val="single"/>
          <w:rtl/>
        </w:rPr>
        <w:t>היו"ר אמנון רובינשטיין:</w:t>
      </w:r>
    </w:p>
    <w:p w:rsidR="00000000" w:rsidRDefault="00072DB1">
      <w:pPr>
        <w:rPr>
          <w:u w:val="single"/>
          <w:rtl/>
        </w:rPr>
      </w:pPr>
    </w:p>
    <w:p w:rsidR="00000000" w:rsidRDefault="00072DB1">
      <w:pPr>
        <w:pStyle w:val="a7"/>
        <w:rPr>
          <w:rFonts w:hint="cs"/>
          <w:rtl/>
        </w:rPr>
      </w:pPr>
      <w:r>
        <w:rPr>
          <w:rtl/>
        </w:rPr>
        <w:tab/>
      </w:r>
      <w:r>
        <w:rPr>
          <w:rFonts w:hint="cs"/>
          <w:rtl/>
        </w:rPr>
        <w:t xml:space="preserve"> מי בעד סעיף 3(ב) בתוספת ייפוי הכוח?</w:t>
      </w:r>
    </w:p>
    <w:p w:rsidR="00000000" w:rsidRDefault="00072DB1">
      <w:pPr>
        <w:pStyle w:val="a7"/>
        <w:rPr>
          <w:rFonts w:hint="cs"/>
          <w:rtl/>
        </w:rPr>
      </w:pPr>
    </w:p>
    <w:p w:rsidR="00000000" w:rsidRDefault="00072DB1">
      <w:pPr>
        <w:pStyle w:val="a7"/>
        <w:jc w:val="center"/>
        <w:rPr>
          <w:rFonts w:hint="cs"/>
          <w:b/>
          <w:bCs/>
          <w:rtl/>
        </w:rPr>
      </w:pPr>
      <w:r>
        <w:rPr>
          <w:rFonts w:hint="cs"/>
          <w:b/>
          <w:bCs/>
          <w:u w:val="single"/>
          <w:rtl/>
        </w:rPr>
        <w:t>הצבעה</w:t>
      </w:r>
    </w:p>
    <w:p w:rsidR="00000000" w:rsidRDefault="00072DB1">
      <w:pPr>
        <w:pStyle w:val="a7"/>
        <w:jc w:val="center"/>
        <w:rPr>
          <w:rFonts w:hint="cs"/>
          <w:b/>
          <w:bCs/>
          <w:rtl/>
        </w:rPr>
      </w:pPr>
      <w:r>
        <w:rPr>
          <w:rFonts w:hint="cs"/>
          <w:b/>
          <w:bCs/>
          <w:rtl/>
        </w:rPr>
        <w:t>בעד - 3</w:t>
      </w:r>
    </w:p>
    <w:p w:rsidR="00000000" w:rsidRDefault="00072DB1">
      <w:pPr>
        <w:pStyle w:val="a7"/>
        <w:jc w:val="center"/>
        <w:rPr>
          <w:rFonts w:hint="cs"/>
          <w:b/>
          <w:bCs/>
          <w:rtl/>
        </w:rPr>
      </w:pPr>
      <w:r>
        <w:rPr>
          <w:rFonts w:hint="cs"/>
          <w:b/>
          <w:bCs/>
          <w:rtl/>
        </w:rPr>
        <w:t>נגד - אין</w:t>
      </w:r>
    </w:p>
    <w:p w:rsidR="00000000" w:rsidRDefault="00072DB1">
      <w:pPr>
        <w:pStyle w:val="a7"/>
        <w:jc w:val="center"/>
        <w:rPr>
          <w:rFonts w:hint="cs"/>
          <w:rtl/>
        </w:rPr>
      </w:pPr>
      <w:r>
        <w:rPr>
          <w:rFonts w:hint="cs"/>
          <w:b/>
          <w:bCs/>
          <w:rtl/>
        </w:rPr>
        <w:t xml:space="preserve">אושר סעיף 3(ב), בתוספת ייפוי הכוח, לקריאה </w:t>
      </w:r>
      <w:r>
        <w:rPr>
          <w:rFonts w:hint="cs"/>
          <w:b/>
          <w:bCs/>
          <w:rtl/>
        </w:rPr>
        <w:t>שנייה ושלישית.</w:t>
      </w:r>
    </w:p>
    <w:p w:rsidR="00000000" w:rsidRDefault="00072DB1">
      <w:pPr>
        <w:pStyle w:val="a7"/>
        <w:rPr>
          <w:rFonts w:hint="cs"/>
          <w:rtl/>
        </w:rPr>
      </w:pPr>
    </w:p>
    <w:p w:rsidR="00000000" w:rsidRDefault="00072DB1">
      <w:pPr>
        <w:rPr>
          <w:u w:val="single"/>
          <w:rtl/>
        </w:rPr>
      </w:pPr>
      <w:r>
        <w:rPr>
          <w:u w:val="single"/>
          <w:rtl/>
        </w:rPr>
        <w:t>היו"ר אמנון רובינשטיין:</w:t>
      </w:r>
    </w:p>
    <w:p w:rsidR="00000000" w:rsidRDefault="00072DB1">
      <w:pPr>
        <w:rPr>
          <w:u w:val="single"/>
          <w:rtl/>
        </w:rPr>
      </w:pPr>
    </w:p>
    <w:p w:rsidR="00000000" w:rsidRDefault="00072DB1">
      <w:pPr>
        <w:pStyle w:val="a7"/>
        <w:rPr>
          <w:rFonts w:hint="cs"/>
          <w:rtl/>
        </w:rPr>
      </w:pPr>
      <w:r>
        <w:rPr>
          <w:rtl/>
        </w:rPr>
        <w:tab/>
      </w:r>
      <w:r>
        <w:rPr>
          <w:rFonts w:hint="cs"/>
          <w:rtl/>
        </w:rPr>
        <w:t xml:space="preserve"> רבותי, אני צריך ללכת לוועדה לביקורת המדינה, ינהל את הישיבה חבר הכנסת בני אלון.</w:t>
      </w:r>
    </w:p>
    <w:p w:rsidR="00000000" w:rsidRDefault="00072DB1">
      <w:pPr>
        <w:pStyle w:val="a7"/>
        <w:rPr>
          <w:rFonts w:hint="cs"/>
          <w:rtl/>
        </w:rPr>
      </w:pPr>
    </w:p>
    <w:p w:rsidR="00000000" w:rsidRDefault="00072DB1">
      <w:pPr>
        <w:rPr>
          <w:rtl/>
        </w:rPr>
      </w:pPr>
      <w:r>
        <w:rPr>
          <w:u w:val="single"/>
          <w:rtl/>
        </w:rPr>
        <w:t>יובל שטייניץ:</w:t>
      </w:r>
    </w:p>
    <w:p w:rsidR="00000000" w:rsidRDefault="00072DB1">
      <w:pPr>
        <w:rPr>
          <w:rtl/>
        </w:rPr>
      </w:pPr>
    </w:p>
    <w:p w:rsidR="00000000" w:rsidRDefault="00072DB1">
      <w:pPr>
        <w:pStyle w:val="a7"/>
        <w:rPr>
          <w:rFonts w:hint="cs"/>
          <w:rtl/>
        </w:rPr>
      </w:pPr>
      <w:r>
        <w:rPr>
          <w:rtl/>
        </w:rPr>
        <w:tab/>
      </w:r>
      <w:r>
        <w:rPr>
          <w:rFonts w:hint="cs"/>
          <w:rtl/>
        </w:rPr>
        <w:t xml:space="preserve"> אנחנו מצביעים עכשיו על סעיף 3 כולו, אחרי שהצבענו על 3(א) ו-3(ב).</w:t>
      </w:r>
    </w:p>
    <w:p w:rsidR="00000000" w:rsidRDefault="00072DB1">
      <w:pPr>
        <w:pStyle w:val="a7"/>
        <w:rPr>
          <w:rFonts w:hint="cs"/>
          <w:rtl/>
        </w:rPr>
      </w:pPr>
    </w:p>
    <w:p w:rsidR="00000000" w:rsidRDefault="00072DB1">
      <w:pPr>
        <w:rPr>
          <w:u w:val="single"/>
          <w:rtl/>
        </w:rPr>
      </w:pPr>
      <w:r>
        <w:rPr>
          <w:rFonts w:hint="cs"/>
          <w:u w:val="single"/>
          <w:rtl/>
        </w:rPr>
        <w:t xml:space="preserve">היו"ר </w:t>
      </w:r>
      <w:r>
        <w:rPr>
          <w:u w:val="single"/>
          <w:rtl/>
        </w:rPr>
        <w:t>בנימין אלון:</w:t>
      </w:r>
    </w:p>
    <w:p w:rsidR="00000000" w:rsidRDefault="00072DB1">
      <w:pPr>
        <w:rPr>
          <w:u w:val="single"/>
          <w:rtl/>
        </w:rPr>
      </w:pPr>
    </w:p>
    <w:p w:rsidR="00000000" w:rsidRDefault="00072DB1">
      <w:pPr>
        <w:pStyle w:val="a7"/>
        <w:rPr>
          <w:rFonts w:hint="cs"/>
          <w:rtl/>
        </w:rPr>
      </w:pPr>
      <w:r>
        <w:rPr>
          <w:rFonts w:hint="cs"/>
          <w:rtl/>
        </w:rPr>
        <w:tab/>
        <w:t>אנחנו נצביע על סעיף 3, והייתי</w:t>
      </w:r>
      <w:r>
        <w:rPr>
          <w:rFonts w:hint="cs"/>
          <w:rtl/>
        </w:rPr>
        <w:t xml:space="preserve"> מציע להוסיף, שכשיהיה דיון על תקנות, שיוזמן נציג המחשב של המשטרה, ושהעיקרון שקבעה הוועדה שינחה את התקנות, שהניסוח יהיה כמו ששאול יהלום אמר, שלא תיווצר סטיגמה. מבחינת הפירוט איך ינוסח האישור, זה לא צריך להיות בחוק.</w:t>
      </w:r>
    </w:p>
    <w:p w:rsidR="00000000" w:rsidRDefault="00072DB1">
      <w:pPr>
        <w:jc w:val="both"/>
        <w:rPr>
          <w:rFonts w:hint="cs"/>
          <w:rtl/>
        </w:rPr>
      </w:pPr>
      <w:r>
        <w:rPr>
          <w:u w:val="single"/>
          <w:rtl/>
        </w:rPr>
        <w:br w:type="page"/>
      </w:r>
      <w:r>
        <w:rPr>
          <w:rFonts w:hint="cs"/>
          <w:u w:val="single"/>
          <w:rtl/>
        </w:rPr>
        <w:t>שלמה שהם:</w:t>
      </w:r>
    </w:p>
    <w:p w:rsidR="00000000" w:rsidRDefault="00072DB1">
      <w:pPr>
        <w:jc w:val="both"/>
        <w:rPr>
          <w:rFonts w:hint="cs"/>
          <w:rtl/>
        </w:rPr>
      </w:pPr>
    </w:p>
    <w:p w:rsidR="00000000" w:rsidRDefault="00072DB1">
      <w:pPr>
        <w:pStyle w:val="a7"/>
        <w:rPr>
          <w:rFonts w:hint="cs"/>
          <w:rtl/>
        </w:rPr>
      </w:pPr>
      <w:r>
        <w:rPr>
          <w:rFonts w:hint="cs"/>
          <w:rtl/>
        </w:rPr>
        <w:tab/>
        <w:t>אפשר לפתור את הבעיה הזאת באופ</w:t>
      </w:r>
      <w:r>
        <w:rPr>
          <w:rFonts w:hint="cs"/>
          <w:rtl/>
        </w:rPr>
        <w:t>ן פשוט בניסוח. המשטרה תאמר שהאדם לא עבר עבירות א', ב' ו-ג', נקודה. ואם האיש עבר ויבוא עם פטור, אז יהיה כתוב, באותם 20 מקרים, שהוא פטור.</w:t>
      </w:r>
    </w:p>
    <w:p w:rsidR="00000000" w:rsidRDefault="00072DB1">
      <w:pPr>
        <w:pStyle w:val="a7"/>
        <w:rPr>
          <w:rFonts w:hint="cs"/>
          <w:rtl/>
        </w:rPr>
      </w:pPr>
    </w:p>
    <w:p w:rsidR="00000000" w:rsidRDefault="00072DB1">
      <w:pPr>
        <w:rPr>
          <w:u w:val="single"/>
          <w:rtl/>
        </w:rPr>
      </w:pPr>
      <w:r>
        <w:rPr>
          <w:rFonts w:hint="cs"/>
          <w:u w:val="single"/>
          <w:rtl/>
        </w:rPr>
        <w:t xml:space="preserve">היו"ר </w:t>
      </w:r>
      <w:r>
        <w:rPr>
          <w:u w:val="single"/>
          <w:rtl/>
        </w:rPr>
        <w:t>בנימין אלון:</w:t>
      </w:r>
    </w:p>
    <w:p w:rsidR="00000000" w:rsidRDefault="00072DB1">
      <w:pPr>
        <w:rPr>
          <w:u w:val="single"/>
          <w:rtl/>
        </w:rPr>
      </w:pPr>
    </w:p>
    <w:p w:rsidR="00000000" w:rsidRDefault="00072DB1">
      <w:pPr>
        <w:pStyle w:val="a7"/>
        <w:rPr>
          <w:rFonts w:hint="cs"/>
          <w:rtl/>
        </w:rPr>
      </w:pPr>
      <w:r>
        <w:rPr>
          <w:rFonts w:hint="cs"/>
          <w:rtl/>
        </w:rPr>
        <w:tab/>
        <w:t>אני מגיש להצבעה את סעיף 3. אני מזכיר לכולם, שכשיהיה ניסוח לתקנות, העניין יבוא שוב לדיון כאן. מי בע</w:t>
      </w:r>
      <w:r>
        <w:rPr>
          <w:rFonts w:hint="cs"/>
          <w:rtl/>
        </w:rPr>
        <w:t>ד סעיף 3 כולו?</w:t>
      </w:r>
    </w:p>
    <w:p w:rsidR="00000000" w:rsidRDefault="00072DB1">
      <w:pPr>
        <w:pStyle w:val="a7"/>
        <w:rPr>
          <w:rFonts w:hint="cs"/>
          <w:rtl/>
        </w:rPr>
      </w:pPr>
    </w:p>
    <w:p w:rsidR="00000000" w:rsidRDefault="00072DB1">
      <w:pPr>
        <w:pStyle w:val="a7"/>
        <w:jc w:val="center"/>
        <w:rPr>
          <w:rFonts w:hint="cs"/>
          <w:b/>
          <w:bCs/>
          <w:rtl/>
        </w:rPr>
      </w:pPr>
      <w:r>
        <w:rPr>
          <w:rFonts w:hint="cs"/>
          <w:b/>
          <w:bCs/>
          <w:u w:val="single"/>
          <w:rtl/>
        </w:rPr>
        <w:t>הצבעה</w:t>
      </w:r>
    </w:p>
    <w:p w:rsidR="00000000" w:rsidRDefault="00072DB1">
      <w:pPr>
        <w:pStyle w:val="a7"/>
        <w:jc w:val="center"/>
        <w:rPr>
          <w:rFonts w:hint="cs"/>
          <w:b/>
          <w:bCs/>
          <w:rtl/>
        </w:rPr>
      </w:pPr>
      <w:r>
        <w:rPr>
          <w:rFonts w:hint="cs"/>
          <w:b/>
          <w:bCs/>
          <w:rtl/>
        </w:rPr>
        <w:t>בעד סעיף 3 - 3</w:t>
      </w:r>
    </w:p>
    <w:p w:rsidR="00000000" w:rsidRDefault="00072DB1">
      <w:pPr>
        <w:pStyle w:val="a7"/>
        <w:jc w:val="center"/>
        <w:rPr>
          <w:rFonts w:hint="cs"/>
          <w:b/>
          <w:bCs/>
          <w:rtl/>
        </w:rPr>
      </w:pPr>
      <w:r>
        <w:rPr>
          <w:rFonts w:hint="cs"/>
          <w:b/>
          <w:bCs/>
          <w:rtl/>
        </w:rPr>
        <w:t>נגד - אין</w:t>
      </w:r>
    </w:p>
    <w:p w:rsidR="00000000" w:rsidRDefault="00072DB1">
      <w:pPr>
        <w:pStyle w:val="a7"/>
        <w:jc w:val="center"/>
        <w:rPr>
          <w:rFonts w:hint="cs"/>
          <w:b/>
          <w:bCs/>
          <w:rtl/>
        </w:rPr>
      </w:pPr>
      <w:r>
        <w:rPr>
          <w:rFonts w:hint="cs"/>
          <w:b/>
          <w:bCs/>
          <w:rtl/>
        </w:rPr>
        <w:t>סעיף 3, בכפוף לשינויים, אושר לקריאה שנייה ושלישית.</w:t>
      </w:r>
    </w:p>
    <w:p w:rsidR="00000000" w:rsidRDefault="00072DB1">
      <w:pPr>
        <w:pStyle w:val="a7"/>
        <w:rPr>
          <w:rFonts w:hint="cs"/>
          <w:rtl/>
        </w:rPr>
      </w:pPr>
    </w:p>
    <w:p w:rsidR="00000000" w:rsidRDefault="00072DB1">
      <w:pPr>
        <w:rPr>
          <w:u w:val="single"/>
          <w:rtl/>
        </w:rPr>
      </w:pPr>
      <w:r>
        <w:rPr>
          <w:rFonts w:hint="cs"/>
          <w:u w:val="single"/>
          <w:rtl/>
        </w:rPr>
        <w:t xml:space="preserve">היו"ר </w:t>
      </w:r>
      <w:r>
        <w:rPr>
          <w:u w:val="single"/>
          <w:rtl/>
        </w:rPr>
        <w:t>בנימין אלון:</w:t>
      </w:r>
    </w:p>
    <w:p w:rsidR="00000000" w:rsidRDefault="00072DB1">
      <w:pPr>
        <w:rPr>
          <w:u w:val="single"/>
          <w:rtl/>
        </w:rPr>
      </w:pPr>
    </w:p>
    <w:p w:rsidR="00000000" w:rsidRDefault="00072DB1">
      <w:pPr>
        <w:pStyle w:val="a7"/>
        <w:rPr>
          <w:rFonts w:hint="cs"/>
          <w:rtl/>
        </w:rPr>
      </w:pPr>
      <w:r>
        <w:rPr>
          <w:rFonts w:hint="cs"/>
          <w:rtl/>
        </w:rPr>
        <w:tab/>
        <w:t>סעיף 3 אושר.</w:t>
      </w:r>
    </w:p>
    <w:p w:rsidR="00000000" w:rsidRDefault="00072DB1">
      <w:pPr>
        <w:pStyle w:val="a7"/>
        <w:rPr>
          <w:rFonts w:hint="cs"/>
          <w:rtl/>
        </w:rPr>
      </w:pPr>
    </w:p>
    <w:p w:rsidR="00000000" w:rsidRDefault="00072DB1">
      <w:pPr>
        <w:pStyle w:val="a7"/>
        <w:rPr>
          <w:rFonts w:hint="cs"/>
          <w:rtl/>
        </w:rPr>
      </w:pPr>
      <w:r>
        <w:rPr>
          <w:rFonts w:hint="cs"/>
          <w:rtl/>
        </w:rPr>
        <w:tab/>
        <w:t>סעיף 4.</w:t>
      </w:r>
    </w:p>
    <w:p w:rsidR="00000000" w:rsidRDefault="00072DB1">
      <w:pPr>
        <w:pStyle w:val="a7"/>
        <w:rPr>
          <w:rFonts w:hint="cs"/>
          <w:rtl/>
        </w:rPr>
      </w:pPr>
    </w:p>
    <w:p w:rsidR="00000000" w:rsidRDefault="00072DB1">
      <w:pPr>
        <w:jc w:val="both"/>
        <w:rPr>
          <w:rFonts w:hint="cs"/>
          <w:rtl/>
        </w:rPr>
      </w:pPr>
      <w:r>
        <w:rPr>
          <w:rFonts w:hint="cs"/>
          <w:u w:val="single"/>
          <w:rtl/>
        </w:rPr>
        <w:t>רחל גרשוני:</w:t>
      </w:r>
    </w:p>
    <w:p w:rsidR="00000000" w:rsidRDefault="00072DB1">
      <w:pPr>
        <w:jc w:val="both"/>
        <w:rPr>
          <w:rFonts w:hint="cs"/>
          <w:rtl/>
        </w:rPr>
      </w:pPr>
    </w:p>
    <w:p w:rsidR="00000000" w:rsidRDefault="00072DB1">
      <w:pPr>
        <w:pStyle w:val="a7"/>
        <w:rPr>
          <w:rFonts w:hint="cs"/>
          <w:rtl/>
        </w:rPr>
      </w:pPr>
      <w:r>
        <w:rPr>
          <w:rFonts w:hint="cs"/>
          <w:rtl/>
        </w:rPr>
        <w:tab/>
        <w:t>בסעיף 4 הערתי ניסוח מעודכן והוא לא נקלט, ואני רוצה להצביע על השינויים. בסעיף קטן (א) צריך להיות "ש</w:t>
      </w:r>
      <w:r>
        <w:rPr>
          <w:rFonts w:hint="cs"/>
          <w:rtl/>
        </w:rPr>
        <w:t>ר המשפטים ושר העבודה והרווחה הקימו ועדה שתהיה מורכבת - - -" והשאר בסדר.</w:t>
      </w:r>
    </w:p>
    <w:p w:rsidR="00000000" w:rsidRDefault="00072DB1">
      <w:pPr>
        <w:pStyle w:val="a7"/>
        <w:rPr>
          <w:rFonts w:hint="cs"/>
          <w:rtl/>
        </w:rPr>
      </w:pPr>
    </w:p>
    <w:p w:rsidR="00000000" w:rsidRDefault="00072DB1">
      <w:pPr>
        <w:jc w:val="both"/>
        <w:rPr>
          <w:rFonts w:hint="cs"/>
          <w:rtl/>
        </w:rPr>
      </w:pPr>
      <w:r>
        <w:rPr>
          <w:rFonts w:hint="cs"/>
          <w:u w:val="single"/>
          <w:rtl/>
        </w:rPr>
        <w:t>שלמה שהם:</w:t>
      </w:r>
    </w:p>
    <w:p w:rsidR="00000000" w:rsidRDefault="00072DB1">
      <w:pPr>
        <w:jc w:val="both"/>
        <w:rPr>
          <w:rFonts w:hint="cs"/>
          <w:rtl/>
        </w:rPr>
      </w:pPr>
    </w:p>
    <w:p w:rsidR="00000000" w:rsidRDefault="00072DB1">
      <w:pPr>
        <w:pStyle w:val="a7"/>
        <w:rPr>
          <w:rFonts w:hint="cs"/>
          <w:rtl/>
        </w:rPr>
      </w:pPr>
      <w:r>
        <w:rPr>
          <w:rFonts w:hint="cs"/>
          <w:rtl/>
        </w:rPr>
        <w:tab/>
        <w:t>את יודעת מה קורה כששני שרים צריכים למנות ועדה.</w:t>
      </w:r>
    </w:p>
    <w:p w:rsidR="00000000" w:rsidRDefault="00072DB1">
      <w:pPr>
        <w:pStyle w:val="a7"/>
        <w:rPr>
          <w:rFonts w:hint="cs"/>
          <w:rtl/>
        </w:rPr>
      </w:pPr>
    </w:p>
    <w:p w:rsidR="00000000" w:rsidRDefault="00072DB1">
      <w:pPr>
        <w:rPr>
          <w:rtl/>
        </w:rPr>
      </w:pPr>
      <w:r>
        <w:rPr>
          <w:u w:val="single"/>
          <w:rtl/>
        </w:rPr>
        <w:t>יובל שטייניץ:</w:t>
      </w:r>
    </w:p>
    <w:p w:rsidR="00000000" w:rsidRDefault="00072DB1">
      <w:pPr>
        <w:rPr>
          <w:rtl/>
        </w:rPr>
      </w:pPr>
    </w:p>
    <w:p w:rsidR="00000000" w:rsidRDefault="00072DB1">
      <w:pPr>
        <w:pStyle w:val="a7"/>
        <w:rPr>
          <w:rFonts w:hint="cs"/>
          <w:rtl/>
        </w:rPr>
      </w:pPr>
      <w:r>
        <w:rPr>
          <w:rtl/>
        </w:rPr>
        <w:tab/>
      </w:r>
      <w:r>
        <w:rPr>
          <w:rFonts w:hint="cs"/>
          <w:rtl/>
        </w:rPr>
        <w:t xml:space="preserve"> אני מציע להשאיר את זה בסמכות שר המשפטים, מדובר פה בדין פלילי, מדובר פה בעבירות, והעניין המרכזי כאן זה לא ה</w:t>
      </w:r>
      <w:r>
        <w:rPr>
          <w:rFonts w:hint="cs"/>
          <w:rtl/>
        </w:rPr>
        <w:t>צורך של המוסדות לקבל אנשים לעבודה, אלא היכולת לפעמים לפטור אדם מסוים, אם הוא כבר בריא, כדי לא לגרום לו עוול.</w:t>
      </w:r>
    </w:p>
    <w:p w:rsidR="00000000" w:rsidRDefault="00072DB1">
      <w:pPr>
        <w:pStyle w:val="a7"/>
        <w:rPr>
          <w:rFonts w:hint="cs"/>
          <w:rtl/>
        </w:rPr>
      </w:pPr>
    </w:p>
    <w:p w:rsidR="00000000" w:rsidRDefault="00072DB1">
      <w:pPr>
        <w:jc w:val="both"/>
        <w:rPr>
          <w:rFonts w:hint="cs"/>
          <w:rtl/>
        </w:rPr>
      </w:pPr>
      <w:r>
        <w:rPr>
          <w:rFonts w:hint="cs"/>
          <w:u w:val="single"/>
          <w:rtl/>
        </w:rPr>
        <w:t>רחל גרשוני:</w:t>
      </w:r>
    </w:p>
    <w:p w:rsidR="00000000" w:rsidRDefault="00072DB1">
      <w:pPr>
        <w:jc w:val="both"/>
        <w:rPr>
          <w:rFonts w:hint="cs"/>
          <w:rtl/>
        </w:rPr>
      </w:pPr>
    </w:p>
    <w:p w:rsidR="00000000" w:rsidRDefault="00072DB1">
      <w:pPr>
        <w:pStyle w:val="a7"/>
        <w:rPr>
          <w:rFonts w:hint="cs"/>
          <w:rtl/>
        </w:rPr>
      </w:pPr>
      <w:r>
        <w:rPr>
          <w:rFonts w:hint="cs"/>
          <w:rtl/>
        </w:rPr>
        <w:tab/>
        <w:t>משרד העבודה והרווחה זה כבר שירות המבחן וכן הלאה, זה נוגע לטיפול בעברייני מין. מי יושב בוועדה הזאת? מומחים לטיפול.</w:t>
      </w:r>
    </w:p>
    <w:p w:rsidR="00000000" w:rsidRDefault="00072DB1">
      <w:pPr>
        <w:pStyle w:val="a7"/>
        <w:rPr>
          <w:rFonts w:hint="cs"/>
          <w:rtl/>
        </w:rPr>
      </w:pPr>
    </w:p>
    <w:p w:rsidR="00000000" w:rsidRDefault="00072DB1">
      <w:pPr>
        <w:rPr>
          <w:rtl/>
        </w:rPr>
      </w:pPr>
      <w:r>
        <w:rPr>
          <w:u w:val="single"/>
          <w:rtl/>
        </w:rPr>
        <w:t>יובל שטייניץ:</w:t>
      </w:r>
    </w:p>
    <w:p w:rsidR="00000000" w:rsidRDefault="00072DB1">
      <w:pPr>
        <w:rPr>
          <w:rtl/>
        </w:rPr>
      </w:pPr>
    </w:p>
    <w:p w:rsidR="00000000" w:rsidRDefault="00072DB1">
      <w:pPr>
        <w:pStyle w:val="a7"/>
        <w:rPr>
          <w:rFonts w:hint="cs"/>
          <w:rtl/>
        </w:rPr>
      </w:pPr>
      <w:r>
        <w:rPr>
          <w:rtl/>
        </w:rPr>
        <w:tab/>
      </w:r>
      <w:r>
        <w:rPr>
          <w:rFonts w:hint="cs"/>
          <w:rtl/>
        </w:rPr>
        <w:t xml:space="preserve"> </w:t>
      </w:r>
      <w:r>
        <w:rPr>
          <w:rFonts w:hint="cs"/>
          <w:rtl/>
        </w:rPr>
        <w:t xml:space="preserve">זה ששר המשפטים מקים את הוועדה, זה לא אומר שלא יכול להיות מומחה ממשרד העבודה. </w:t>
      </w:r>
    </w:p>
    <w:p w:rsidR="00000000" w:rsidRDefault="00072DB1">
      <w:pPr>
        <w:pStyle w:val="a7"/>
        <w:rPr>
          <w:rFonts w:hint="cs"/>
          <w:rtl/>
        </w:rPr>
      </w:pPr>
    </w:p>
    <w:p w:rsidR="00000000" w:rsidRDefault="00072DB1">
      <w:pPr>
        <w:rPr>
          <w:u w:val="single"/>
          <w:rtl/>
        </w:rPr>
      </w:pPr>
      <w:r>
        <w:rPr>
          <w:rFonts w:hint="cs"/>
          <w:u w:val="single"/>
          <w:rtl/>
        </w:rPr>
        <w:t xml:space="preserve">היו"ר </w:t>
      </w:r>
      <w:r>
        <w:rPr>
          <w:u w:val="single"/>
          <w:rtl/>
        </w:rPr>
        <w:t>בנימין אלון:</w:t>
      </w:r>
    </w:p>
    <w:p w:rsidR="00000000" w:rsidRDefault="00072DB1">
      <w:pPr>
        <w:rPr>
          <w:u w:val="single"/>
          <w:rtl/>
        </w:rPr>
      </w:pPr>
    </w:p>
    <w:p w:rsidR="00000000" w:rsidRDefault="00072DB1">
      <w:pPr>
        <w:pStyle w:val="a7"/>
        <w:rPr>
          <w:rFonts w:hint="cs"/>
          <w:rtl/>
        </w:rPr>
      </w:pPr>
      <w:r>
        <w:rPr>
          <w:rFonts w:hint="cs"/>
          <w:rtl/>
        </w:rPr>
        <w:tab/>
        <w:t>הואיל ויש כאן שר המשפטים, ואחר כך בסעיף 8 שוב מופיע שר המשפטים, ואחר כך יש השר לביטחון פנים לגבי כל העניין של המשטרה, זה כמו ישיבת ממשלה שלמה. אם אפשר, נשאי</w:t>
      </w:r>
      <w:r>
        <w:rPr>
          <w:rFonts w:hint="cs"/>
          <w:rtl/>
        </w:rPr>
        <w:t>ר את זה לשר המשפטים, אומנם לא אמרנו מי השר הממונה, אבל אין צורך. נשאיר שר המשפטים, ומובן שלוועדה הוא צריך להביא את נציג משרד העבודה והרווחה.</w:t>
      </w:r>
    </w:p>
    <w:p w:rsidR="00000000" w:rsidRDefault="00072DB1">
      <w:pPr>
        <w:pStyle w:val="a7"/>
        <w:rPr>
          <w:rFonts w:hint="cs"/>
          <w:rtl/>
        </w:rPr>
      </w:pPr>
    </w:p>
    <w:p w:rsidR="00000000" w:rsidRDefault="00072DB1">
      <w:pPr>
        <w:rPr>
          <w:rtl/>
        </w:rPr>
      </w:pPr>
      <w:r>
        <w:rPr>
          <w:u w:val="single"/>
          <w:rtl/>
        </w:rPr>
        <w:t>יובל שטייניץ:</w:t>
      </w:r>
    </w:p>
    <w:p w:rsidR="00000000" w:rsidRDefault="00072DB1">
      <w:pPr>
        <w:rPr>
          <w:rtl/>
        </w:rPr>
      </w:pPr>
    </w:p>
    <w:p w:rsidR="00000000" w:rsidRDefault="00072DB1">
      <w:pPr>
        <w:pStyle w:val="a7"/>
        <w:rPr>
          <w:rFonts w:hint="cs"/>
          <w:rtl/>
        </w:rPr>
      </w:pPr>
      <w:r>
        <w:rPr>
          <w:rtl/>
        </w:rPr>
        <w:tab/>
      </w:r>
      <w:r>
        <w:rPr>
          <w:rFonts w:hint="cs"/>
          <w:rtl/>
        </w:rPr>
        <w:t xml:space="preserve"> למה לא להשאיר לו את העניין פתוח? שייקח שני מומחים, והוא יחליט מהיכן לקחת.</w:t>
      </w:r>
    </w:p>
    <w:p w:rsidR="00000000" w:rsidRDefault="00072DB1">
      <w:pPr>
        <w:pStyle w:val="a7"/>
        <w:rPr>
          <w:rFonts w:hint="cs"/>
          <w:rtl/>
        </w:rPr>
      </w:pPr>
    </w:p>
    <w:p w:rsidR="00000000" w:rsidRDefault="00072DB1">
      <w:pPr>
        <w:pStyle w:val="a7"/>
        <w:rPr>
          <w:rFonts w:hint="cs"/>
          <w:rtl/>
        </w:rPr>
      </w:pPr>
      <w:r>
        <w:rPr>
          <w:rFonts w:hint="cs"/>
          <w:u w:val="single"/>
          <w:rtl/>
        </w:rPr>
        <w:t>דבורה הורביץ:</w:t>
      </w:r>
    </w:p>
    <w:p w:rsidR="00000000" w:rsidRDefault="00072DB1">
      <w:pPr>
        <w:pStyle w:val="a7"/>
        <w:rPr>
          <w:rFonts w:hint="cs"/>
          <w:rtl/>
        </w:rPr>
      </w:pPr>
    </w:p>
    <w:p w:rsidR="00000000" w:rsidRDefault="00072DB1">
      <w:pPr>
        <w:pStyle w:val="a7"/>
        <w:rPr>
          <w:rFonts w:hint="cs"/>
          <w:rtl/>
        </w:rPr>
      </w:pPr>
      <w:r>
        <w:rPr>
          <w:rFonts w:hint="cs"/>
          <w:rtl/>
        </w:rPr>
        <w:tab/>
        <w:t>מי שבא</w:t>
      </w:r>
      <w:r>
        <w:rPr>
          <w:rFonts w:hint="cs"/>
          <w:rtl/>
        </w:rPr>
        <w:t xml:space="preserve">ופן ממלכתי אמון על טיפול בעברייני מין זה שירות התקון במשרד העבודה והרווחה, אם במבוגרים ואם בשירות המבחן לנוער. לא ייתכן שאנשי המקצוע שמבצעים את העבודה בפועל, השר שלהם לא יהיה שותף במינוי הוועדה הזאת. אני עוסקת בחקירות ילדים, ויש בדיוק אותו סיפור, מי שממנה </w:t>
      </w:r>
      <w:r>
        <w:rPr>
          <w:rFonts w:hint="cs"/>
          <w:rtl/>
        </w:rPr>
        <w:t>חוקרי ילדים זה שר המשפטים.</w:t>
      </w:r>
    </w:p>
    <w:p w:rsidR="00000000" w:rsidRDefault="00072DB1">
      <w:pPr>
        <w:pStyle w:val="a7"/>
        <w:rPr>
          <w:rFonts w:hint="cs"/>
          <w:rtl/>
        </w:rPr>
      </w:pPr>
    </w:p>
    <w:p w:rsidR="00000000" w:rsidRDefault="00072DB1">
      <w:pPr>
        <w:jc w:val="both"/>
        <w:rPr>
          <w:rFonts w:hint="cs"/>
          <w:rtl/>
        </w:rPr>
      </w:pPr>
      <w:r>
        <w:rPr>
          <w:rFonts w:hint="cs"/>
          <w:u w:val="single"/>
          <w:rtl/>
        </w:rPr>
        <w:t>יהודית קרפ:</w:t>
      </w:r>
    </w:p>
    <w:p w:rsidR="00000000" w:rsidRDefault="00072DB1">
      <w:pPr>
        <w:jc w:val="both"/>
        <w:rPr>
          <w:rFonts w:hint="cs"/>
          <w:rtl/>
        </w:rPr>
      </w:pPr>
    </w:p>
    <w:p w:rsidR="00000000" w:rsidRDefault="00072DB1">
      <w:pPr>
        <w:pStyle w:val="a7"/>
        <w:rPr>
          <w:rFonts w:hint="cs"/>
          <w:rtl/>
        </w:rPr>
      </w:pPr>
      <w:r>
        <w:rPr>
          <w:rFonts w:hint="cs"/>
          <w:rtl/>
        </w:rPr>
        <w:tab/>
        <w:t>אי-אפשר להחליף את שר המשפטים, כי יש שופט.</w:t>
      </w:r>
    </w:p>
    <w:p w:rsidR="00000000" w:rsidRDefault="00072DB1">
      <w:pPr>
        <w:pStyle w:val="a7"/>
        <w:rPr>
          <w:rFonts w:hint="cs"/>
          <w:rtl/>
        </w:rPr>
      </w:pPr>
    </w:p>
    <w:p w:rsidR="00000000" w:rsidRDefault="00072DB1">
      <w:pPr>
        <w:rPr>
          <w:u w:val="single"/>
          <w:rtl/>
        </w:rPr>
      </w:pPr>
      <w:r>
        <w:rPr>
          <w:rFonts w:hint="cs"/>
          <w:u w:val="single"/>
          <w:rtl/>
        </w:rPr>
        <w:t xml:space="preserve">היו"ר </w:t>
      </w:r>
      <w:r>
        <w:rPr>
          <w:u w:val="single"/>
          <w:rtl/>
        </w:rPr>
        <w:t>בנימין אלון:</w:t>
      </w:r>
    </w:p>
    <w:p w:rsidR="00000000" w:rsidRDefault="00072DB1">
      <w:pPr>
        <w:rPr>
          <w:u w:val="single"/>
          <w:rtl/>
        </w:rPr>
      </w:pPr>
    </w:p>
    <w:p w:rsidR="00000000" w:rsidRDefault="00072DB1">
      <w:pPr>
        <w:pStyle w:val="a7"/>
        <w:rPr>
          <w:rFonts w:hint="cs"/>
          <w:rtl/>
        </w:rPr>
      </w:pPr>
      <w:r>
        <w:rPr>
          <w:rFonts w:hint="cs"/>
          <w:rtl/>
        </w:rPr>
        <w:tab/>
        <w:t>בדיוק. יש לנו כאן גם שופט וגם ועדת החוקה, חוק ומשפט.</w:t>
      </w:r>
    </w:p>
    <w:p w:rsidR="00000000" w:rsidRDefault="00072DB1">
      <w:pPr>
        <w:pStyle w:val="a7"/>
        <w:rPr>
          <w:rFonts w:hint="cs"/>
          <w:rtl/>
        </w:rPr>
      </w:pPr>
    </w:p>
    <w:p w:rsidR="00000000" w:rsidRDefault="00072DB1">
      <w:pPr>
        <w:rPr>
          <w:rtl/>
        </w:rPr>
      </w:pPr>
      <w:r>
        <w:rPr>
          <w:u w:val="single"/>
          <w:rtl/>
        </w:rPr>
        <w:t>יובל שטייניץ:</w:t>
      </w:r>
    </w:p>
    <w:p w:rsidR="00000000" w:rsidRDefault="00072DB1">
      <w:pPr>
        <w:rPr>
          <w:rtl/>
        </w:rPr>
      </w:pPr>
    </w:p>
    <w:p w:rsidR="00000000" w:rsidRDefault="00072DB1">
      <w:pPr>
        <w:pStyle w:val="a7"/>
        <w:rPr>
          <w:rFonts w:hint="cs"/>
          <w:rtl/>
        </w:rPr>
      </w:pPr>
      <w:r>
        <w:rPr>
          <w:rtl/>
        </w:rPr>
        <w:tab/>
      </w:r>
      <w:r>
        <w:rPr>
          <w:rFonts w:hint="cs"/>
          <w:rtl/>
        </w:rPr>
        <w:t xml:space="preserve"> הוועדה הזאת היא ועדה כמו שיפוטית שמוסיפים לה מומחה לעניין, היא לא ועדה מקצועית </w:t>
      </w:r>
      <w:r>
        <w:rPr>
          <w:rFonts w:hint="cs"/>
          <w:rtl/>
        </w:rPr>
        <w:t>של משרד העבודה והרווחה. היא ועדה שבאה בזווית אחרת, לכן אני לא רואה בעיה. אני לא רואה סיבה שניכנס לביורוקרטיה.</w:t>
      </w:r>
    </w:p>
    <w:p w:rsidR="00000000" w:rsidRDefault="00072DB1">
      <w:pPr>
        <w:pStyle w:val="a7"/>
        <w:rPr>
          <w:rFonts w:hint="cs"/>
          <w:rtl/>
        </w:rPr>
      </w:pPr>
    </w:p>
    <w:p w:rsidR="00000000" w:rsidRDefault="00072DB1">
      <w:pPr>
        <w:jc w:val="both"/>
        <w:rPr>
          <w:rFonts w:hint="cs"/>
          <w:rtl/>
        </w:rPr>
      </w:pPr>
      <w:r>
        <w:rPr>
          <w:rFonts w:hint="cs"/>
          <w:u w:val="single"/>
          <w:rtl/>
        </w:rPr>
        <w:t>יהודית קרפ:</w:t>
      </w:r>
    </w:p>
    <w:p w:rsidR="00000000" w:rsidRDefault="00072DB1">
      <w:pPr>
        <w:jc w:val="both"/>
        <w:rPr>
          <w:rFonts w:hint="cs"/>
          <w:rtl/>
        </w:rPr>
      </w:pPr>
    </w:p>
    <w:p w:rsidR="00000000" w:rsidRDefault="00072DB1">
      <w:pPr>
        <w:pStyle w:val="a7"/>
        <w:rPr>
          <w:rFonts w:hint="cs"/>
          <w:rtl/>
        </w:rPr>
      </w:pPr>
      <w:r>
        <w:rPr>
          <w:rFonts w:hint="cs"/>
          <w:rtl/>
        </w:rPr>
        <w:tab/>
        <w:t>מה הטעם בשני השרים?</w:t>
      </w:r>
    </w:p>
    <w:p w:rsidR="00000000" w:rsidRDefault="00072DB1">
      <w:pPr>
        <w:pStyle w:val="a7"/>
        <w:rPr>
          <w:rFonts w:hint="cs"/>
          <w:rtl/>
        </w:rPr>
      </w:pPr>
    </w:p>
    <w:p w:rsidR="00000000" w:rsidRDefault="00072DB1">
      <w:pPr>
        <w:pStyle w:val="a7"/>
        <w:rPr>
          <w:rFonts w:hint="cs"/>
          <w:rtl/>
        </w:rPr>
      </w:pPr>
      <w:r>
        <w:rPr>
          <w:rFonts w:hint="cs"/>
          <w:u w:val="single"/>
          <w:rtl/>
        </w:rPr>
        <w:t>דבורה הורביץ:</w:t>
      </w:r>
    </w:p>
    <w:p w:rsidR="00000000" w:rsidRDefault="00072DB1">
      <w:pPr>
        <w:pStyle w:val="a7"/>
        <w:rPr>
          <w:rFonts w:hint="cs"/>
          <w:rtl/>
        </w:rPr>
      </w:pPr>
    </w:p>
    <w:p w:rsidR="00000000" w:rsidRDefault="00072DB1">
      <w:pPr>
        <w:pStyle w:val="a7"/>
        <w:rPr>
          <w:rFonts w:hint="cs"/>
          <w:rtl/>
        </w:rPr>
      </w:pPr>
      <w:r>
        <w:rPr>
          <w:rFonts w:hint="cs"/>
          <w:rtl/>
        </w:rPr>
        <w:tab/>
        <w:t>מה הבעיה להוסיף את שר העבודה והרווחה?</w:t>
      </w:r>
    </w:p>
    <w:p w:rsidR="00000000" w:rsidRDefault="00072DB1">
      <w:pPr>
        <w:pStyle w:val="a7"/>
        <w:rPr>
          <w:rFonts w:hint="cs"/>
          <w:rtl/>
        </w:rPr>
      </w:pPr>
    </w:p>
    <w:p w:rsidR="00000000" w:rsidRDefault="00072DB1">
      <w:pPr>
        <w:rPr>
          <w:rtl/>
        </w:rPr>
      </w:pPr>
      <w:r>
        <w:rPr>
          <w:u w:val="single"/>
          <w:rtl/>
        </w:rPr>
        <w:t>יובל שטייניץ:</w:t>
      </w:r>
    </w:p>
    <w:p w:rsidR="00000000" w:rsidRDefault="00072DB1">
      <w:pPr>
        <w:rPr>
          <w:rtl/>
        </w:rPr>
      </w:pPr>
    </w:p>
    <w:p w:rsidR="00000000" w:rsidRDefault="00072DB1">
      <w:pPr>
        <w:pStyle w:val="a7"/>
        <w:rPr>
          <w:rFonts w:hint="cs"/>
          <w:rtl/>
        </w:rPr>
      </w:pPr>
      <w:r>
        <w:rPr>
          <w:rtl/>
        </w:rPr>
        <w:tab/>
      </w:r>
      <w:r>
        <w:rPr>
          <w:rFonts w:hint="cs"/>
          <w:rtl/>
        </w:rPr>
        <w:t xml:space="preserve"> למה לסרבל? אם שר אחד בדיוק התפטר או שי</w:t>
      </w:r>
      <w:r>
        <w:rPr>
          <w:rFonts w:hint="cs"/>
          <w:rtl/>
        </w:rPr>
        <w:t>ש בין שני השרים יחסים לא טובים, אז הוועדה לא תתכנס? אם תשימי ארבעה שרים, הוועדה לא תקום לעולם, עם שניים עוד יש סיכוי, עם אחד - היא ודאי תקום.</w:t>
      </w:r>
    </w:p>
    <w:p w:rsidR="00000000" w:rsidRDefault="00072DB1">
      <w:pPr>
        <w:pStyle w:val="a7"/>
        <w:rPr>
          <w:rFonts w:hint="cs"/>
          <w:rtl/>
        </w:rPr>
      </w:pPr>
    </w:p>
    <w:p w:rsidR="00000000" w:rsidRDefault="00072DB1">
      <w:pPr>
        <w:jc w:val="both"/>
        <w:rPr>
          <w:rFonts w:hint="cs"/>
          <w:rtl/>
        </w:rPr>
      </w:pPr>
      <w:r>
        <w:rPr>
          <w:rFonts w:hint="cs"/>
          <w:u w:val="single"/>
          <w:rtl/>
        </w:rPr>
        <w:t>יהודית קרפ:</w:t>
      </w:r>
    </w:p>
    <w:p w:rsidR="00000000" w:rsidRDefault="00072DB1">
      <w:pPr>
        <w:jc w:val="both"/>
        <w:rPr>
          <w:rFonts w:hint="cs"/>
          <w:rtl/>
        </w:rPr>
      </w:pPr>
    </w:p>
    <w:p w:rsidR="00000000" w:rsidRDefault="00072DB1">
      <w:pPr>
        <w:pStyle w:val="a7"/>
        <w:rPr>
          <w:rFonts w:hint="cs"/>
          <w:rtl/>
        </w:rPr>
      </w:pPr>
      <w:r>
        <w:rPr>
          <w:rFonts w:hint="cs"/>
          <w:rtl/>
        </w:rPr>
        <w:tab/>
        <w:t>שר העבודה והרווחה לא יכול למנות שופט. אולי נמצא את דרך הביניים, ונכתוב "בידיעת שר העבודה והרווחה".</w:t>
      </w:r>
    </w:p>
    <w:p w:rsidR="00000000" w:rsidRDefault="00072DB1">
      <w:pPr>
        <w:pStyle w:val="a7"/>
        <w:rPr>
          <w:rFonts w:hint="cs"/>
          <w:rtl/>
        </w:rPr>
      </w:pPr>
    </w:p>
    <w:p w:rsidR="00000000" w:rsidRDefault="00072DB1">
      <w:pPr>
        <w:rPr>
          <w:u w:val="single"/>
          <w:rtl/>
        </w:rPr>
      </w:pPr>
      <w:r>
        <w:rPr>
          <w:rFonts w:hint="cs"/>
          <w:u w:val="single"/>
          <w:rtl/>
        </w:rPr>
        <w:t xml:space="preserve">היו"ר </w:t>
      </w:r>
      <w:r>
        <w:rPr>
          <w:u w:val="single"/>
          <w:rtl/>
        </w:rPr>
        <w:t>בנימין אלון:</w:t>
      </w:r>
    </w:p>
    <w:p w:rsidR="00000000" w:rsidRDefault="00072DB1">
      <w:pPr>
        <w:rPr>
          <w:u w:val="single"/>
          <w:rtl/>
        </w:rPr>
      </w:pPr>
    </w:p>
    <w:p w:rsidR="00000000" w:rsidRDefault="00072DB1">
      <w:pPr>
        <w:pStyle w:val="a7"/>
        <w:rPr>
          <w:rFonts w:hint="cs"/>
          <w:rtl/>
        </w:rPr>
      </w:pPr>
      <w:r>
        <w:rPr>
          <w:rFonts w:hint="cs"/>
          <w:rtl/>
        </w:rPr>
        <w:tab/>
        <w:t>אדוני המציע, אתה מתנגד שיהיה הנוסח "שר המשפטים באישור ועדת החוקה, חוק ומשפט של הכנסת ושר העבודה והרווחה"? באישור של השר.</w:t>
      </w:r>
    </w:p>
    <w:p w:rsidR="00000000" w:rsidRDefault="00072DB1">
      <w:pPr>
        <w:pStyle w:val="a7"/>
        <w:rPr>
          <w:rFonts w:hint="cs"/>
          <w:rtl/>
        </w:rPr>
      </w:pPr>
    </w:p>
    <w:p w:rsidR="00000000" w:rsidRDefault="00072DB1">
      <w:pPr>
        <w:rPr>
          <w:rtl/>
        </w:rPr>
      </w:pPr>
      <w:r>
        <w:rPr>
          <w:u w:val="single"/>
          <w:rtl/>
        </w:rPr>
        <w:t>יובל שטייניץ:</w:t>
      </w:r>
    </w:p>
    <w:p w:rsidR="00000000" w:rsidRDefault="00072DB1">
      <w:pPr>
        <w:rPr>
          <w:rtl/>
        </w:rPr>
      </w:pPr>
    </w:p>
    <w:p w:rsidR="00000000" w:rsidRDefault="00072DB1">
      <w:pPr>
        <w:pStyle w:val="a7"/>
        <w:rPr>
          <w:rFonts w:hint="cs"/>
          <w:rtl/>
        </w:rPr>
      </w:pPr>
      <w:r>
        <w:rPr>
          <w:rtl/>
        </w:rPr>
        <w:tab/>
      </w:r>
      <w:r>
        <w:rPr>
          <w:rFonts w:hint="cs"/>
          <w:rtl/>
        </w:rPr>
        <w:t>לא הייתי מזכיר פה בכלל את שר העבודה והרווחה, אני נגד סרבול, מספיק שיש שר משפטים, ועדה עם שופט, ו</w:t>
      </w:r>
      <w:r>
        <w:rPr>
          <w:rFonts w:hint="cs"/>
          <w:rtl/>
        </w:rPr>
        <w:t>צריכים להיות בה שני מומחים. מדובר פה על ועדת חריגים, מדובר פה על ועדה כמו שיפוטית. לכן, כל הריב בין המשרדים והסמכויות לא רלוונטי.</w:t>
      </w:r>
    </w:p>
    <w:p w:rsidR="00000000" w:rsidRDefault="00072DB1">
      <w:pPr>
        <w:jc w:val="both"/>
        <w:rPr>
          <w:rFonts w:hint="cs"/>
          <w:rtl/>
        </w:rPr>
      </w:pPr>
      <w:r>
        <w:rPr>
          <w:u w:val="single"/>
          <w:rtl/>
        </w:rPr>
        <w:br w:type="page"/>
      </w:r>
      <w:r>
        <w:rPr>
          <w:rFonts w:hint="cs"/>
          <w:u w:val="single"/>
          <w:rtl/>
        </w:rPr>
        <w:t>יהודית קרפ:</w:t>
      </w:r>
    </w:p>
    <w:p w:rsidR="00000000" w:rsidRDefault="00072DB1">
      <w:pPr>
        <w:jc w:val="both"/>
        <w:rPr>
          <w:rFonts w:hint="cs"/>
          <w:rtl/>
        </w:rPr>
      </w:pPr>
    </w:p>
    <w:p w:rsidR="00000000" w:rsidRDefault="00072DB1">
      <w:pPr>
        <w:pStyle w:val="a7"/>
        <w:rPr>
          <w:rFonts w:hint="cs"/>
          <w:rtl/>
        </w:rPr>
      </w:pPr>
      <w:r>
        <w:rPr>
          <w:rFonts w:hint="cs"/>
          <w:rtl/>
        </w:rPr>
        <w:tab/>
        <w:t>זה לא ריב בין משרדים, זה רצון לשיתוף פעולה בין משרדים. אבל אולי נאמר "בהתייעצות".</w:t>
      </w:r>
    </w:p>
    <w:p w:rsidR="00000000" w:rsidRDefault="00072DB1">
      <w:pPr>
        <w:pStyle w:val="a7"/>
        <w:rPr>
          <w:rFonts w:hint="cs"/>
          <w:rtl/>
        </w:rPr>
      </w:pPr>
    </w:p>
    <w:p w:rsidR="00000000" w:rsidRDefault="00072DB1">
      <w:pPr>
        <w:rPr>
          <w:u w:val="single"/>
          <w:rtl/>
        </w:rPr>
      </w:pPr>
      <w:r>
        <w:rPr>
          <w:rFonts w:hint="cs"/>
          <w:u w:val="single"/>
          <w:rtl/>
        </w:rPr>
        <w:t xml:space="preserve">היו"ר </w:t>
      </w:r>
      <w:r>
        <w:rPr>
          <w:u w:val="single"/>
          <w:rtl/>
        </w:rPr>
        <w:t>בנימין אלון:</w:t>
      </w:r>
    </w:p>
    <w:p w:rsidR="00000000" w:rsidRDefault="00072DB1">
      <w:pPr>
        <w:rPr>
          <w:u w:val="single"/>
          <w:rtl/>
        </w:rPr>
      </w:pPr>
    </w:p>
    <w:p w:rsidR="00000000" w:rsidRDefault="00072DB1">
      <w:pPr>
        <w:pStyle w:val="a7"/>
        <w:rPr>
          <w:rFonts w:hint="cs"/>
          <w:rtl/>
        </w:rPr>
      </w:pPr>
      <w:r>
        <w:rPr>
          <w:rFonts w:hint="cs"/>
          <w:rtl/>
        </w:rPr>
        <w:tab/>
        <w:t>שר המשפ</w:t>
      </w:r>
      <w:r>
        <w:rPr>
          <w:rFonts w:hint="cs"/>
          <w:rtl/>
        </w:rPr>
        <w:t>טים באישור ועדת החוקה, חוק ומשפט של הכנסת ובהתייעצות עם שר העבודה והרווחה או באישור?</w:t>
      </w:r>
    </w:p>
    <w:p w:rsidR="00000000" w:rsidRDefault="00072DB1">
      <w:pPr>
        <w:pStyle w:val="a7"/>
        <w:rPr>
          <w:rFonts w:hint="cs"/>
          <w:rtl/>
        </w:rPr>
      </w:pPr>
    </w:p>
    <w:p w:rsidR="00000000" w:rsidRDefault="00072DB1">
      <w:pPr>
        <w:jc w:val="both"/>
        <w:rPr>
          <w:rFonts w:hint="cs"/>
          <w:rtl/>
        </w:rPr>
      </w:pPr>
      <w:r>
        <w:rPr>
          <w:rFonts w:hint="cs"/>
          <w:u w:val="single"/>
          <w:rtl/>
        </w:rPr>
        <w:t>יהודית קרפ:</w:t>
      </w:r>
    </w:p>
    <w:p w:rsidR="00000000" w:rsidRDefault="00072DB1">
      <w:pPr>
        <w:jc w:val="both"/>
        <w:rPr>
          <w:rFonts w:hint="cs"/>
          <w:rtl/>
        </w:rPr>
      </w:pPr>
    </w:p>
    <w:p w:rsidR="00000000" w:rsidRDefault="00072DB1">
      <w:pPr>
        <w:pStyle w:val="a7"/>
        <w:rPr>
          <w:rFonts w:hint="cs"/>
          <w:rtl/>
        </w:rPr>
      </w:pPr>
      <w:r>
        <w:rPr>
          <w:rFonts w:hint="cs"/>
          <w:rtl/>
        </w:rPr>
        <w:tab/>
        <w:t>שר המשפטים בהתייעצות עם שר העבודה והרווחה, ובאישור ועדת החוקה, חוק ומשפט של הכנסת.</w:t>
      </w:r>
    </w:p>
    <w:p w:rsidR="00000000" w:rsidRDefault="00072DB1">
      <w:pPr>
        <w:pStyle w:val="a7"/>
        <w:rPr>
          <w:rFonts w:hint="cs"/>
          <w:rtl/>
        </w:rPr>
      </w:pPr>
    </w:p>
    <w:p w:rsidR="00000000" w:rsidRDefault="00072DB1">
      <w:pPr>
        <w:jc w:val="both"/>
        <w:rPr>
          <w:rFonts w:hint="cs"/>
          <w:rtl/>
        </w:rPr>
      </w:pPr>
      <w:r>
        <w:rPr>
          <w:rFonts w:hint="cs"/>
          <w:u w:val="single"/>
          <w:rtl/>
        </w:rPr>
        <w:t>רחל גרשוני:</w:t>
      </w:r>
    </w:p>
    <w:p w:rsidR="00000000" w:rsidRDefault="00072DB1">
      <w:pPr>
        <w:jc w:val="both"/>
        <w:rPr>
          <w:rFonts w:hint="cs"/>
          <w:rtl/>
        </w:rPr>
      </w:pPr>
    </w:p>
    <w:p w:rsidR="00000000" w:rsidRDefault="00072DB1">
      <w:pPr>
        <w:pStyle w:val="a7"/>
        <w:rPr>
          <w:rFonts w:hint="cs"/>
          <w:rtl/>
        </w:rPr>
      </w:pPr>
      <w:r>
        <w:rPr>
          <w:rFonts w:hint="cs"/>
          <w:rtl/>
        </w:rPr>
        <w:tab/>
        <w:t>התרומה של ועדת החוקה, חוק ומשפט זה בסעיף קטן (ד), שהיא משת</w:t>
      </w:r>
      <w:r>
        <w:rPr>
          <w:rFonts w:hint="cs"/>
          <w:rtl/>
        </w:rPr>
        <w:t>תפת באמות המידה. אין טעם לשתף את ועדת החוקה, חוק ומשפט למינוי הוועדה. מינוי ועדות זה שרים.</w:t>
      </w:r>
    </w:p>
    <w:p w:rsidR="00000000" w:rsidRDefault="00072DB1">
      <w:pPr>
        <w:pStyle w:val="a7"/>
        <w:rPr>
          <w:rFonts w:hint="cs"/>
          <w:rtl/>
        </w:rPr>
      </w:pPr>
    </w:p>
    <w:p w:rsidR="00000000" w:rsidRDefault="00072DB1">
      <w:pPr>
        <w:rPr>
          <w:u w:val="single"/>
          <w:rtl/>
        </w:rPr>
      </w:pPr>
      <w:r>
        <w:rPr>
          <w:rFonts w:hint="cs"/>
          <w:u w:val="single"/>
          <w:rtl/>
        </w:rPr>
        <w:t xml:space="preserve">היו"ר </w:t>
      </w:r>
      <w:r>
        <w:rPr>
          <w:u w:val="single"/>
          <w:rtl/>
        </w:rPr>
        <w:t>בנימין אלון:</w:t>
      </w:r>
    </w:p>
    <w:p w:rsidR="00000000" w:rsidRDefault="00072DB1">
      <w:pPr>
        <w:rPr>
          <w:u w:val="single"/>
          <w:rtl/>
        </w:rPr>
      </w:pPr>
    </w:p>
    <w:p w:rsidR="00000000" w:rsidRDefault="00072DB1">
      <w:pPr>
        <w:pStyle w:val="a7"/>
        <w:rPr>
          <w:rFonts w:hint="cs"/>
          <w:rtl/>
        </w:rPr>
      </w:pPr>
      <w:r>
        <w:rPr>
          <w:rFonts w:hint="cs"/>
          <w:rtl/>
        </w:rPr>
        <w:tab/>
        <w:t>אלה דברי טעם, וזה יפתור את בעיית הסרבול שהעלה חבר הכנסת שטייניץ, ותמורת זאת נכניס את שר העבודה והרווחה.</w:t>
      </w:r>
    </w:p>
    <w:p w:rsidR="00000000" w:rsidRDefault="00072DB1">
      <w:pPr>
        <w:pStyle w:val="a7"/>
        <w:rPr>
          <w:rFonts w:hint="cs"/>
          <w:rtl/>
        </w:rPr>
      </w:pPr>
    </w:p>
    <w:p w:rsidR="00000000" w:rsidRDefault="00072DB1">
      <w:pPr>
        <w:jc w:val="both"/>
        <w:rPr>
          <w:rFonts w:hint="cs"/>
          <w:rtl/>
        </w:rPr>
      </w:pPr>
      <w:r>
        <w:rPr>
          <w:rFonts w:hint="cs"/>
          <w:u w:val="single"/>
          <w:rtl/>
        </w:rPr>
        <w:t>שלמה שהם:</w:t>
      </w:r>
    </w:p>
    <w:p w:rsidR="00000000" w:rsidRDefault="00072DB1">
      <w:pPr>
        <w:jc w:val="both"/>
        <w:rPr>
          <w:rFonts w:hint="cs"/>
          <w:rtl/>
        </w:rPr>
      </w:pPr>
    </w:p>
    <w:p w:rsidR="00000000" w:rsidRDefault="00072DB1">
      <w:pPr>
        <w:pStyle w:val="a7"/>
        <w:rPr>
          <w:rFonts w:hint="cs"/>
          <w:rtl/>
        </w:rPr>
      </w:pPr>
      <w:r>
        <w:rPr>
          <w:rFonts w:hint="cs"/>
          <w:rtl/>
        </w:rPr>
        <w:tab/>
        <w:t>מה הוחלט?</w:t>
      </w:r>
    </w:p>
    <w:p w:rsidR="00000000" w:rsidRDefault="00072DB1">
      <w:pPr>
        <w:pStyle w:val="a7"/>
        <w:rPr>
          <w:rFonts w:hint="cs"/>
          <w:rtl/>
        </w:rPr>
      </w:pPr>
    </w:p>
    <w:p w:rsidR="00000000" w:rsidRDefault="00072DB1">
      <w:pPr>
        <w:rPr>
          <w:u w:val="single"/>
          <w:rtl/>
        </w:rPr>
      </w:pPr>
      <w:r>
        <w:rPr>
          <w:rFonts w:hint="cs"/>
          <w:u w:val="single"/>
          <w:rtl/>
        </w:rPr>
        <w:t xml:space="preserve">היו"ר </w:t>
      </w:r>
      <w:r>
        <w:rPr>
          <w:u w:val="single"/>
          <w:rtl/>
        </w:rPr>
        <w:t>בנימין אל</w:t>
      </w:r>
      <w:r>
        <w:rPr>
          <w:u w:val="single"/>
          <w:rtl/>
        </w:rPr>
        <w:t>ון:</w:t>
      </w:r>
    </w:p>
    <w:p w:rsidR="00000000" w:rsidRDefault="00072DB1">
      <w:pPr>
        <w:rPr>
          <w:u w:val="single"/>
          <w:rtl/>
        </w:rPr>
      </w:pPr>
    </w:p>
    <w:p w:rsidR="00000000" w:rsidRDefault="00072DB1">
      <w:pPr>
        <w:pStyle w:val="a7"/>
        <w:rPr>
          <w:rFonts w:hint="cs"/>
          <w:rtl/>
        </w:rPr>
      </w:pPr>
      <w:r>
        <w:rPr>
          <w:rFonts w:hint="cs"/>
          <w:rtl/>
        </w:rPr>
        <w:tab/>
        <w:t>בסעיף 4(א) יהיה כתוב: "שר המשפטים בהתייעצות עם שר העבודה והרווחה ימנה ועדה" - אנחנו מוציאים את ועדת החוקה, חוק ומשפט, כי זה באמת סרבול מיותר - שתהיה מורכבת משופט בית משפט שלום, שישמש כיושב ראש הועדה, ושני מומחים לענין דפוסי התנהגותם של עברייני מין ול</w:t>
      </w:r>
      <w:r>
        <w:rPr>
          <w:rFonts w:hint="cs"/>
          <w:rtl/>
        </w:rPr>
        <w:t>ענין הטיפול בהם; הודעה על מינוי הועדה והרכבה תפורסם ברשומות". מי בעד?</w:t>
      </w:r>
    </w:p>
    <w:p w:rsidR="00000000" w:rsidRDefault="00072DB1">
      <w:pPr>
        <w:pStyle w:val="a7"/>
        <w:rPr>
          <w:rFonts w:hint="cs"/>
          <w:rtl/>
        </w:rPr>
      </w:pPr>
    </w:p>
    <w:p w:rsidR="00000000" w:rsidRDefault="00072DB1">
      <w:pPr>
        <w:pStyle w:val="a7"/>
        <w:jc w:val="center"/>
        <w:rPr>
          <w:rFonts w:hint="cs"/>
          <w:b/>
          <w:bCs/>
          <w:u w:val="single"/>
          <w:rtl/>
        </w:rPr>
      </w:pPr>
      <w:r>
        <w:rPr>
          <w:rFonts w:hint="cs"/>
          <w:b/>
          <w:bCs/>
          <w:u w:val="single"/>
          <w:rtl/>
        </w:rPr>
        <w:t>הצבעה</w:t>
      </w:r>
    </w:p>
    <w:p w:rsidR="00000000" w:rsidRDefault="00072DB1">
      <w:pPr>
        <w:pStyle w:val="8"/>
        <w:rPr>
          <w:rFonts w:hint="cs"/>
          <w:rtl/>
        </w:rPr>
      </w:pPr>
      <w:r>
        <w:rPr>
          <w:rFonts w:hint="cs"/>
          <w:rtl/>
        </w:rPr>
        <w:t>בעד סעיף 4(א) - 3</w:t>
      </w:r>
    </w:p>
    <w:p w:rsidR="00000000" w:rsidRDefault="00072DB1">
      <w:pPr>
        <w:jc w:val="center"/>
        <w:rPr>
          <w:rFonts w:hint="cs"/>
          <w:b/>
          <w:bCs/>
          <w:rtl/>
        </w:rPr>
      </w:pPr>
      <w:r>
        <w:rPr>
          <w:rFonts w:hint="cs"/>
          <w:b/>
          <w:bCs/>
          <w:rtl/>
        </w:rPr>
        <w:t>סעיף 4(א), בכפוף לשינויים, אושר לקריאה שנייה ושלישית.</w:t>
      </w:r>
    </w:p>
    <w:p w:rsidR="00000000" w:rsidRDefault="00072DB1">
      <w:pPr>
        <w:jc w:val="both"/>
        <w:rPr>
          <w:rFonts w:hint="cs"/>
          <w:rtl/>
        </w:rPr>
      </w:pPr>
    </w:p>
    <w:p w:rsidR="00000000" w:rsidRDefault="00072DB1">
      <w:pPr>
        <w:rPr>
          <w:u w:val="single"/>
          <w:rtl/>
        </w:rPr>
      </w:pPr>
      <w:r>
        <w:rPr>
          <w:rFonts w:hint="cs"/>
          <w:u w:val="single"/>
          <w:rtl/>
        </w:rPr>
        <w:t xml:space="preserve">היו"ר </w:t>
      </w:r>
      <w:r>
        <w:rPr>
          <w:u w:val="single"/>
          <w:rtl/>
        </w:rPr>
        <w:t>בנימין אלון:</w:t>
      </w:r>
    </w:p>
    <w:p w:rsidR="00000000" w:rsidRDefault="00072DB1">
      <w:pPr>
        <w:rPr>
          <w:u w:val="single"/>
          <w:rtl/>
        </w:rPr>
      </w:pPr>
    </w:p>
    <w:p w:rsidR="00000000" w:rsidRDefault="00072DB1">
      <w:pPr>
        <w:jc w:val="both"/>
        <w:rPr>
          <w:rFonts w:hint="cs"/>
          <w:rtl/>
        </w:rPr>
      </w:pPr>
      <w:r>
        <w:rPr>
          <w:rFonts w:hint="cs"/>
          <w:rtl/>
        </w:rPr>
        <w:tab/>
        <w:t>סעיף קטן (ב).</w:t>
      </w:r>
    </w:p>
    <w:p w:rsidR="00000000" w:rsidRDefault="00072DB1">
      <w:pPr>
        <w:jc w:val="both"/>
        <w:rPr>
          <w:rFonts w:hint="cs"/>
          <w:rtl/>
        </w:rPr>
      </w:pPr>
    </w:p>
    <w:p w:rsidR="00000000" w:rsidRDefault="00072DB1">
      <w:pPr>
        <w:jc w:val="both"/>
        <w:rPr>
          <w:rFonts w:hint="cs"/>
          <w:u w:val="single"/>
          <w:rtl/>
        </w:rPr>
      </w:pPr>
      <w:r>
        <w:rPr>
          <w:rFonts w:hint="cs"/>
          <w:u w:val="single"/>
          <w:rtl/>
        </w:rPr>
        <w:t>דורי פינטו:</w:t>
      </w:r>
    </w:p>
    <w:p w:rsidR="00000000" w:rsidRDefault="00072DB1">
      <w:pPr>
        <w:jc w:val="both"/>
        <w:rPr>
          <w:rFonts w:hint="cs"/>
          <w:rtl/>
        </w:rPr>
      </w:pPr>
    </w:p>
    <w:p w:rsidR="00000000" w:rsidRDefault="00072DB1">
      <w:pPr>
        <w:jc w:val="both"/>
        <w:rPr>
          <w:rFonts w:hint="cs"/>
          <w:rtl/>
        </w:rPr>
      </w:pPr>
      <w:r>
        <w:rPr>
          <w:rFonts w:hint="cs"/>
          <w:rtl/>
        </w:rPr>
        <w:tab/>
        <w:t>רציתי להעיר הערה על סעיף קטן (א), רציתי לדבר על הרכב הוו</w:t>
      </w:r>
      <w:r>
        <w:rPr>
          <w:rFonts w:hint="cs"/>
          <w:rtl/>
        </w:rPr>
        <w:t>עדה. בין המומחים, נכון יהיה לציין אחד שהוא פסיכיאטר, ככל הנראה כוונה כאן למומחה מקצועי.</w:t>
      </w:r>
    </w:p>
    <w:p w:rsidR="00000000" w:rsidRDefault="00072DB1">
      <w:pPr>
        <w:jc w:val="both"/>
        <w:rPr>
          <w:rFonts w:hint="cs"/>
          <w:rtl/>
        </w:rPr>
      </w:pPr>
    </w:p>
    <w:p w:rsidR="00000000" w:rsidRDefault="00072DB1">
      <w:pPr>
        <w:rPr>
          <w:rtl/>
        </w:rPr>
      </w:pPr>
      <w:r>
        <w:rPr>
          <w:u w:val="single"/>
          <w:rtl/>
        </w:rPr>
        <w:t>יובל שטייניץ:</w:t>
      </w:r>
    </w:p>
    <w:p w:rsidR="00000000" w:rsidRDefault="00072DB1">
      <w:pPr>
        <w:rPr>
          <w:rtl/>
        </w:rPr>
      </w:pPr>
    </w:p>
    <w:p w:rsidR="00000000" w:rsidRDefault="00072DB1">
      <w:pPr>
        <w:jc w:val="both"/>
        <w:rPr>
          <w:rFonts w:hint="cs"/>
          <w:rtl/>
        </w:rPr>
      </w:pPr>
      <w:r>
        <w:rPr>
          <w:rtl/>
        </w:rPr>
        <w:tab/>
      </w:r>
      <w:r>
        <w:rPr>
          <w:rFonts w:hint="cs"/>
          <w:rtl/>
        </w:rPr>
        <w:t xml:space="preserve"> אנחנו נשאיר זאת לשר הממונה, לא נבוא בחוק במקום המקצועיות של שרים ושל משרדי ממשלה.</w:t>
      </w:r>
    </w:p>
    <w:p w:rsidR="00000000" w:rsidRDefault="00072DB1">
      <w:pPr>
        <w:rPr>
          <w:u w:val="single"/>
          <w:rtl/>
        </w:rPr>
      </w:pPr>
      <w:r>
        <w:rPr>
          <w:u w:val="single"/>
          <w:rtl/>
        </w:rPr>
        <w:br w:type="page"/>
      </w:r>
      <w:r>
        <w:rPr>
          <w:rFonts w:hint="cs"/>
          <w:u w:val="single"/>
          <w:rtl/>
        </w:rPr>
        <w:t xml:space="preserve">היו"ר </w:t>
      </w:r>
      <w:r>
        <w:rPr>
          <w:u w:val="single"/>
          <w:rtl/>
        </w:rPr>
        <w:t>בנימין אלון:</w:t>
      </w:r>
    </w:p>
    <w:p w:rsidR="00000000" w:rsidRDefault="00072DB1">
      <w:pPr>
        <w:rPr>
          <w:u w:val="single"/>
          <w:rtl/>
        </w:rPr>
      </w:pPr>
    </w:p>
    <w:p w:rsidR="00000000" w:rsidRDefault="00072DB1">
      <w:pPr>
        <w:pStyle w:val="a9"/>
        <w:rPr>
          <w:rFonts w:hint="cs"/>
          <w:rtl/>
        </w:rPr>
      </w:pPr>
      <w:r>
        <w:rPr>
          <w:rFonts w:hint="cs"/>
          <w:rtl/>
        </w:rPr>
        <w:t>"(ב)</w:t>
      </w:r>
      <w:r>
        <w:rPr>
          <w:rFonts w:hint="cs"/>
          <w:rtl/>
        </w:rPr>
        <w:tab/>
        <w:t>הועדה מוסמכת, לפי בקשת אדם שחל לגביו איסור</w:t>
      </w:r>
      <w:r>
        <w:rPr>
          <w:rFonts w:hint="cs"/>
          <w:rtl/>
        </w:rPr>
        <w:t xml:space="preserve"> עיסוק לפי חוק זה (להלן - המבקש), להעריך בתוך תקופת האיסור, את הצורך בהמשך תחולת איסור העיסוק ואיסור ההעסקה לגביו."</w:t>
      </w:r>
    </w:p>
    <w:p w:rsidR="00000000" w:rsidRDefault="00072DB1">
      <w:pPr>
        <w:jc w:val="both"/>
        <w:rPr>
          <w:rFonts w:hint="cs"/>
          <w:rtl/>
        </w:rPr>
      </w:pPr>
    </w:p>
    <w:p w:rsidR="00000000" w:rsidRDefault="00072DB1">
      <w:pPr>
        <w:jc w:val="both"/>
        <w:rPr>
          <w:rFonts w:hint="cs"/>
          <w:rtl/>
        </w:rPr>
      </w:pPr>
      <w:r>
        <w:rPr>
          <w:rFonts w:hint="cs"/>
          <w:u w:val="single"/>
          <w:rtl/>
        </w:rPr>
        <w:t>רחל גרשוני:</w:t>
      </w:r>
    </w:p>
    <w:p w:rsidR="00000000" w:rsidRDefault="00072DB1">
      <w:pPr>
        <w:jc w:val="both"/>
        <w:rPr>
          <w:rFonts w:hint="cs"/>
          <w:rtl/>
        </w:rPr>
      </w:pPr>
    </w:p>
    <w:p w:rsidR="00000000" w:rsidRDefault="00072DB1">
      <w:pPr>
        <w:jc w:val="both"/>
        <w:rPr>
          <w:rFonts w:hint="cs"/>
          <w:rtl/>
        </w:rPr>
      </w:pPr>
      <w:r>
        <w:rPr>
          <w:rFonts w:hint="cs"/>
          <w:rtl/>
        </w:rPr>
        <w:tab/>
        <w:t>עד המלה "תחולת" הכול בסדר, אבל בתחולת האיסורים יש תחולת איסור עיסוק והעסקה, וצריך לתת פטור מן האיסורים לפי סעיף 2, כי יש לה ס</w:t>
      </w:r>
      <w:r>
        <w:rPr>
          <w:rFonts w:hint="cs"/>
          <w:rtl/>
        </w:rPr>
        <w:t>מכות לתת פטור.</w:t>
      </w:r>
    </w:p>
    <w:p w:rsidR="00000000" w:rsidRDefault="00072DB1">
      <w:pPr>
        <w:jc w:val="both"/>
        <w:rPr>
          <w:rFonts w:hint="cs"/>
          <w:rtl/>
        </w:rPr>
      </w:pPr>
    </w:p>
    <w:p w:rsidR="00000000" w:rsidRDefault="00072DB1">
      <w:pPr>
        <w:rPr>
          <w:u w:val="single"/>
          <w:rtl/>
        </w:rPr>
      </w:pPr>
      <w:r>
        <w:rPr>
          <w:rFonts w:hint="cs"/>
          <w:u w:val="single"/>
          <w:rtl/>
        </w:rPr>
        <w:t xml:space="preserve">היו"ר </w:t>
      </w:r>
      <w:r>
        <w:rPr>
          <w:u w:val="single"/>
          <w:rtl/>
        </w:rPr>
        <w:t>בנימין אלון:</w:t>
      </w:r>
    </w:p>
    <w:p w:rsidR="00000000" w:rsidRDefault="00072DB1">
      <w:pPr>
        <w:rPr>
          <w:u w:val="single"/>
          <w:rtl/>
        </w:rPr>
      </w:pPr>
    </w:p>
    <w:p w:rsidR="00000000" w:rsidRDefault="00072DB1">
      <w:pPr>
        <w:jc w:val="both"/>
        <w:rPr>
          <w:rFonts w:hint="cs"/>
          <w:rtl/>
        </w:rPr>
      </w:pPr>
      <w:r>
        <w:rPr>
          <w:rFonts w:hint="cs"/>
          <w:rtl/>
        </w:rPr>
        <w:tab/>
        <w:t>"להאריך בתוך תקופת האיסור, את הצורך בהמשך"--</w:t>
      </w:r>
    </w:p>
    <w:p w:rsidR="00000000" w:rsidRDefault="00072DB1">
      <w:pPr>
        <w:jc w:val="both"/>
        <w:rPr>
          <w:rFonts w:hint="cs"/>
          <w:rtl/>
        </w:rPr>
      </w:pPr>
    </w:p>
    <w:p w:rsidR="00000000" w:rsidRDefault="00072DB1">
      <w:pPr>
        <w:jc w:val="both"/>
        <w:rPr>
          <w:rFonts w:hint="cs"/>
          <w:rtl/>
        </w:rPr>
      </w:pPr>
      <w:r>
        <w:rPr>
          <w:rFonts w:hint="cs"/>
          <w:u w:val="single"/>
          <w:rtl/>
        </w:rPr>
        <w:t>רחל גרשוני:</w:t>
      </w:r>
    </w:p>
    <w:p w:rsidR="00000000" w:rsidRDefault="00072DB1">
      <w:pPr>
        <w:jc w:val="both"/>
        <w:rPr>
          <w:rFonts w:hint="cs"/>
          <w:rtl/>
        </w:rPr>
      </w:pPr>
    </w:p>
    <w:p w:rsidR="00000000" w:rsidRDefault="00072DB1">
      <w:pPr>
        <w:jc w:val="both"/>
        <w:rPr>
          <w:rFonts w:hint="cs"/>
          <w:rtl/>
        </w:rPr>
      </w:pPr>
      <w:r>
        <w:rPr>
          <w:rFonts w:hint="cs"/>
          <w:rtl/>
        </w:rPr>
        <w:tab/>
        <w:t>--"תחולת האיסורים, ולתת פטור מן האיסורים לפי סעיף 2."</w:t>
      </w:r>
    </w:p>
    <w:p w:rsidR="00000000" w:rsidRDefault="00072DB1">
      <w:pPr>
        <w:rPr>
          <w:rFonts w:hint="cs"/>
          <w:rtl/>
        </w:rPr>
      </w:pPr>
    </w:p>
    <w:p w:rsidR="00000000" w:rsidRDefault="00072DB1">
      <w:pPr>
        <w:rPr>
          <w:u w:val="single"/>
          <w:rtl/>
        </w:rPr>
      </w:pPr>
      <w:r>
        <w:rPr>
          <w:rFonts w:hint="cs"/>
          <w:u w:val="single"/>
          <w:rtl/>
        </w:rPr>
        <w:t xml:space="preserve">היו"ר </w:t>
      </w:r>
      <w:r>
        <w:rPr>
          <w:u w:val="single"/>
          <w:rtl/>
        </w:rPr>
        <w:t>בנימין אלון:</w:t>
      </w:r>
    </w:p>
    <w:p w:rsidR="00000000" w:rsidRDefault="00072DB1">
      <w:pPr>
        <w:rPr>
          <w:u w:val="single"/>
          <w:rtl/>
        </w:rPr>
      </w:pPr>
    </w:p>
    <w:p w:rsidR="00000000" w:rsidRDefault="00072DB1">
      <w:pPr>
        <w:pStyle w:val="a7"/>
        <w:rPr>
          <w:rFonts w:hint="cs"/>
          <w:rtl/>
        </w:rPr>
      </w:pPr>
      <w:r>
        <w:rPr>
          <w:rFonts w:hint="cs"/>
          <w:rtl/>
        </w:rPr>
        <w:tab/>
        <w:t>למה התחלתי באיסור לשון יחיד ועברתי לאיסורים בלשון רבים?</w:t>
      </w:r>
    </w:p>
    <w:p w:rsidR="00000000" w:rsidRDefault="00072DB1">
      <w:pPr>
        <w:pStyle w:val="a7"/>
        <w:rPr>
          <w:rFonts w:hint="cs"/>
          <w:rtl/>
        </w:rPr>
      </w:pPr>
    </w:p>
    <w:p w:rsidR="00000000" w:rsidRDefault="00072DB1">
      <w:pPr>
        <w:jc w:val="both"/>
        <w:rPr>
          <w:rFonts w:hint="cs"/>
          <w:rtl/>
        </w:rPr>
      </w:pPr>
      <w:r>
        <w:rPr>
          <w:rFonts w:hint="cs"/>
          <w:u w:val="single"/>
          <w:rtl/>
        </w:rPr>
        <w:t>רחל גרשוני:</w:t>
      </w:r>
    </w:p>
    <w:p w:rsidR="00000000" w:rsidRDefault="00072DB1">
      <w:pPr>
        <w:jc w:val="both"/>
        <w:rPr>
          <w:rFonts w:hint="cs"/>
          <w:rtl/>
        </w:rPr>
      </w:pPr>
    </w:p>
    <w:p w:rsidR="00000000" w:rsidRDefault="00072DB1">
      <w:pPr>
        <w:pStyle w:val="a7"/>
        <w:rPr>
          <w:rFonts w:hint="cs"/>
          <w:rtl/>
        </w:rPr>
      </w:pPr>
      <w:r>
        <w:rPr>
          <w:rFonts w:hint="cs"/>
          <w:rtl/>
        </w:rPr>
        <w:tab/>
        <w:t>משום שיש שני</w:t>
      </w:r>
      <w:r>
        <w:rPr>
          <w:rFonts w:hint="cs"/>
          <w:rtl/>
        </w:rPr>
        <w:t xml:space="preserve"> איסורים. יש איסור עיסוק והעסקה.</w:t>
      </w:r>
    </w:p>
    <w:p w:rsidR="00000000" w:rsidRDefault="00072DB1">
      <w:pPr>
        <w:pStyle w:val="a7"/>
        <w:rPr>
          <w:rFonts w:hint="cs"/>
          <w:rtl/>
        </w:rPr>
      </w:pPr>
    </w:p>
    <w:p w:rsidR="00000000" w:rsidRDefault="00072DB1">
      <w:pPr>
        <w:rPr>
          <w:u w:val="single"/>
          <w:rtl/>
        </w:rPr>
      </w:pPr>
      <w:r>
        <w:rPr>
          <w:rFonts w:hint="cs"/>
          <w:u w:val="single"/>
          <w:rtl/>
        </w:rPr>
        <w:t xml:space="preserve">היו"ר </w:t>
      </w:r>
      <w:r>
        <w:rPr>
          <w:u w:val="single"/>
          <w:rtl/>
        </w:rPr>
        <w:t>בנימין אלון:</w:t>
      </w:r>
    </w:p>
    <w:p w:rsidR="00000000" w:rsidRDefault="00072DB1">
      <w:pPr>
        <w:rPr>
          <w:u w:val="single"/>
          <w:rtl/>
        </w:rPr>
      </w:pPr>
    </w:p>
    <w:p w:rsidR="00000000" w:rsidRDefault="00072DB1">
      <w:pPr>
        <w:pStyle w:val="a7"/>
        <w:rPr>
          <w:rFonts w:hint="cs"/>
          <w:rtl/>
        </w:rPr>
      </w:pPr>
      <w:r>
        <w:rPr>
          <w:rFonts w:hint="cs"/>
          <w:rtl/>
        </w:rPr>
        <w:tab/>
        <w:t>המבקש הוא רק לגבי סעיף האיסור של העיסוק, אז למה צריך להכניס כאן עוד איסור? זה יבלבל את הקורא הפשוט.</w:t>
      </w:r>
    </w:p>
    <w:p w:rsidR="00000000" w:rsidRDefault="00072DB1">
      <w:pPr>
        <w:pStyle w:val="a7"/>
        <w:rPr>
          <w:rFonts w:hint="cs"/>
          <w:rtl/>
        </w:rPr>
      </w:pPr>
    </w:p>
    <w:p w:rsidR="00000000" w:rsidRDefault="00072DB1">
      <w:pPr>
        <w:jc w:val="both"/>
        <w:rPr>
          <w:rFonts w:hint="cs"/>
          <w:rtl/>
        </w:rPr>
      </w:pPr>
      <w:r>
        <w:rPr>
          <w:rFonts w:hint="cs"/>
          <w:u w:val="single"/>
          <w:rtl/>
        </w:rPr>
        <w:t>יהודית קרפ:</w:t>
      </w:r>
    </w:p>
    <w:p w:rsidR="00000000" w:rsidRDefault="00072DB1">
      <w:pPr>
        <w:jc w:val="both"/>
        <w:rPr>
          <w:rFonts w:hint="cs"/>
          <w:rtl/>
        </w:rPr>
      </w:pPr>
    </w:p>
    <w:p w:rsidR="00000000" w:rsidRDefault="00072DB1">
      <w:pPr>
        <w:pStyle w:val="a7"/>
        <w:rPr>
          <w:rFonts w:hint="cs"/>
          <w:rtl/>
        </w:rPr>
      </w:pPr>
      <w:r>
        <w:rPr>
          <w:rFonts w:hint="cs"/>
          <w:rtl/>
        </w:rPr>
        <w:tab/>
        <w:t>צריך למחוק את המלים "איסור ההעסקה".</w:t>
      </w:r>
    </w:p>
    <w:p w:rsidR="00000000" w:rsidRDefault="00072DB1">
      <w:pPr>
        <w:pStyle w:val="a7"/>
        <w:rPr>
          <w:rFonts w:hint="cs"/>
          <w:rtl/>
        </w:rPr>
      </w:pPr>
    </w:p>
    <w:p w:rsidR="00000000" w:rsidRDefault="00072DB1">
      <w:pPr>
        <w:jc w:val="both"/>
        <w:rPr>
          <w:rFonts w:hint="cs"/>
          <w:rtl/>
        </w:rPr>
      </w:pPr>
      <w:r>
        <w:rPr>
          <w:rFonts w:hint="cs"/>
          <w:u w:val="single"/>
          <w:rtl/>
        </w:rPr>
        <w:t>רחל גרשוני:</w:t>
      </w:r>
    </w:p>
    <w:p w:rsidR="00000000" w:rsidRDefault="00072DB1">
      <w:pPr>
        <w:jc w:val="both"/>
        <w:rPr>
          <w:rFonts w:hint="cs"/>
          <w:rtl/>
        </w:rPr>
      </w:pPr>
    </w:p>
    <w:p w:rsidR="00000000" w:rsidRDefault="00072DB1">
      <w:pPr>
        <w:pStyle w:val="a7"/>
        <w:rPr>
          <w:rFonts w:hint="cs"/>
          <w:rtl/>
        </w:rPr>
      </w:pPr>
      <w:r>
        <w:rPr>
          <w:rFonts w:hint="cs"/>
          <w:rtl/>
        </w:rPr>
        <w:tab/>
        <w:t>ולתת פטור מן האיסורים.</w:t>
      </w:r>
    </w:p>
    <w:p w:rsidR="00000000" w:rsidRDefault="00072DB1">
      <w:pPr>
        <w:pStyle w:val="a7"/>
        <w:rPr>
          <w:rFonts w:hint="cs"/>
          <w:rtl/>
        </w:rPr>
      </w:pPr>
    </w:p>
    <w:p w:rsidR="00000000" w:rsidRDefault="00072DB1">
      <w:pPr>
        <w:rPr>
          <w:u w:val="single"/>
          <w:rtl/>
        </w:rPr>
      </w:pPr>
      <w:r>
        <w:rPr>
          <w:rFonts w:hint="cs"/>
          <w:u w:val="single"/>
          <w:rtl/>
        </w:rPr>
        <w:t xml:space="preserve">היו"ר </w:t>
      </w:r>
      <w:r>
        <w:rPr>
          <w:u w:val="single"/>
          <w:rtl/>
        </w:rPr>
        <w:t>בנימי</w:t>
      </w:r>
      <w:r>
        <w:rPr>
          <w:u w:val="single"/>
          <w:rtl/>
        </w:rPr>
        <w:t>ן אלון:</w:t>
      </w:r>
    </w:p>
    <w:p w:rsidR="00000000" w:rsidRDefault="00072DB1">
      <w:pPr>
        <w:rPr>
          <w:u w:val="single"/>
          <w:rtl/>
        </w:rPr>
      </w:pPr>
    </w:p>
    <w:p w:rsidR="00000000" w:rsidRDefault="00072DB1">
      <w:pPr>
        <w:pStyle w:val="a7"/>
        <w:rPr>
          <w:rFonts w:hint="cs"/>
          <w:rtl/>
        </w:rPr>
      </w:pPr>
      <w:r>
        <w:rPr>
          <w:rFonts w:hint="cs"/>
          <w:rtl/>
        </w:rPr>
        <w:tab/>
        <w:t>סעיף קטן (ב) רק בלשון יחיד. אנחנו עוסקים במבקש.</w:t>
      </w:r>
    </w:p>
    <w:p w:rsidR="00000000" w:rsidRDefault="00072DB1">
      <w:pPr>
        <w:pStyle w:val="a7"/>
        <w:rPr>
          <w:rFonts w:hint="cs"/>
          <w:rtl/>
        </w:rPr>
      </w:pPr>
    </w:p>
    <w:p w:rsidR="00000000" w:rsidRDefault="00072DB1">
      <w:pPr>
        <w:pStyle w:val="a7"/>
        <w:rPr>
          <w:rFonts w:hint="cs"/>
          <w:rtl/>
        </w:rPr>
      </w:pPr>
      <w:r>
        <w:rPr>
          <w:rFonts w:hint="cs"/>
          <w:rtl/>
        </w:rPr>
        <w:tab/>
        <w:t>תקראי את השורה האחרונה.</w:t>
      </w:r>
    </w:p>
    <w:p w:rsidR="00000000" w:rsidRDefault="00072DB1">
      <w:pPr>
        <w:pStyle w:val="a7"/>
        <w:rPr>
          <w:rFonts w:hint="cs"/>
          <w:rtl/>
        </w:rPr>
      </w:pPr>
    </w:p>
    <w:p w:rsidR="00000000" w:rsidRDefault="00072DB1">
      <w:pPr>
        <w:jc w:val="both"/>
        <w:rPr>
          <w:rFonts w:hint="cs"/>
          <w:rtl/>
        </w:rPr>
      </w:pPr>
      <w:r>
        <w:rPr>
          <w:rFonts w:hint="cs"/>
          <w:u w:val="single"/>
          <w:rtl/>
        </w:rPr>
        <w:t>רחל גרשוני:</w:t>
      </w:r>
    </w:p>
    <w:p w:rsidR="00000000" w:rsidRDefault="00072DB1">
      <w:pPr>
        <w:jc w:val="both"/>
        <w:rPr>
          <w:rFonts w:hint="cs"/>
          <w:rtl/>
        </w:rPr>
      </w:pPr>
    </w:p>
    <w:p w:rsidR="00000000" w:rsidRDefault="00072DB1">
      <w:pPr>
        <w:pStyle w:val="a7"/>
        <w:rPr>
          <w:rFonts w:hint="cs"/>
          <w:rtl/>
        </w:rPr>
      </w:pPr>
      <w:r>
        <w:rPr>
          <w:rFonts w:hint="cs"/>
          <w:rtl/>
        </w:rPr>
        <w:tab/>
        <w:t xml:space="preserve">"הוועדה מוסמכת, לפי בקשת אדם שחל לגביו איסור עיסוק לפי חוק זה (להלן - המבקש), להעריך בתוך תקופת האיסור, את הצורך בהמשך תחולת האיסור, ולתת פטור מן האיסור לפי </w:t>
      </w:r>
      <w:r>
        <w:rPr>
          <w:rFonts w:hint="cs"/>
          <w:rtl/>
        </w:rPr>
        <w:t>סעיף 2".</w:t>
      </w:r>
    </w:p>
    <w:p w:rsidR="00000000" w:rsidRDefault="00072DB1">
      <w:pPr>
        <w:rPr>
          <w:u w:val="single"/>
          <w:rtl/>
        </w:rPr>
      </w:pPr>
      <w:r>
        <w:rPr>
          <w:u w:val="single"/>
          <w:rtl/>
        </w:rPr>
        <w:br w:type="page"/>
      </w:r>
      <w:r>
        <w:rPr>
          <w:rFonts w:hint="cs"/>
          <w:u w:val="single"/>
          <w:rtl/>
        </w:rPr>
        <w:t xml:space="preserve">היו"ר </w:t>
      </w:r>
      <w:r>
        <w:rPr>
          <w:u w:val="single"/>
          <w:rtl/>
        </w:rPr>
        <w:t>בנימין אלון:</w:t>
      </w:r>
    </w:p>
    <w:p w:rsidR="00000000" w:rsidRDefault="00072DB1">
      <w:pPr>
        <w:rPr>
          <w:u w:val="single"/>
          <w:rtl/>
        </w:rPr>
      </w:pPr>
    </w:p>
    <w:p w:rsidR="00000000" w:rsidRDefault="00072DB1">
      <w:pPr>
        <w:pStyle w:val="a7"/>
        <w:rPr>
          <w:rFonts w:hint="cs"/>
          <w:rtl/>
        </w:rPr>
      </w:pPr>
      <w:r>
        <w:rPr>
          <w:rFonts w:hint="cs"/>
          <w:rtl/>
        </w:rPr>
        <w:tab/>
        <w:t>אפשר לכתוב "איסור עיסוק", אין עם זה בעיה.</w:t>
      </w:r>
    </w:p>
    <w:p w:rsidR="00000000" w:rsidRDefault="00072DB1">
      <w:pPr>
        <w:pStyle w:val="a7"/>
        <w:rPr>
          <w:rFonts w:hint="cs"/>
          <w:rtl/>
        </w:rPr>
      </w:pPr>
    </w:p>
    <w:p w:rsidR="00000000" w:rsidRDefault="00072DB1">
      <w:pPr>
        <w:pStyle w:val="a7"/>
        <w:rPr>
          <w:rFonts w:hint="cs"/>
          <w:rtl/>
        </w:rPr>
      </w:pPr>
      <w:r>
        <w:rPr>
          <w:rFonts w:hint="cs"/>
          <w:rtl/>
        </w:rPr>
        <w:tab/>
        <w:t>מי בעד סעיף קטן (ב)?</w:t>
      </w:r>
    </w:p>
    <w:p w:rsidR="00000000" w:rsidRDefault="00072DB1">
      <w:pPr>
        <w:pStyle w:val="a7"/>
        <w:rPr>
          <w:rFonts w:hint="cs"/>
          <w:rtl/>
        </w:rPr>
      </w:pPr>
    </w:p>
    <w:p w:rsidR="00000000" w:rsidRDefault="00072DB1">
      <w:pPr>
        <w:pStyle w:val="a7"/>
        <w:jc w:val="center"/>
        <w:rPr>
          <w:rFonts w:hint="cs"/>
          <w:b/>
          <w:bCs/>
          <w:rtl/>
        </w:rPr>
      </w:pPr>
      <w:r>
        <w:rPr>
          <w:rFonts w:hint="cs"/>
          <w:b/>
          <w:bCs/>
          <w:u w:val="single"/>
          <w:rtl/>
        </w:rPr>
        <w:t>הצבעה</w:t>
      </w:r>
    </w:p>
    <w:p w:rsidR="00000000" w:rsidRDefault="00072DB1">
      <w:pPr>
        <w:pStyle w:val="a7"/>
        <w:jc w:val="center"/>
        <w:rPr>
          <w:rFonts w:hint="cs"/>
          <w:b/>
          <w:bCs/>
          <w:rtl/>
        </w:rPr>
      </w:pPr>
      <w:r>
        <w:rPr>
          <w:rFonts w:hint="cs"/>
          <w:b/>
          <w:bCs/>
          <w:rtl/>
        </w:rPr>
        <w:t>בעד סעיף קטן (ב) - 3</w:t>
      </w:r>
    </w:p>
    <w:p w:rsidR="00000000" w:rsidRDefault="00072DB1">
      <w:pPr>
        <w:pStyle w:val="a7"/>
        <w:jc w:val="center"/>
        <w:rPr>
          <w:rFonts w:hint="cs"/>
          <w:b/>
          <w:bCs/>
          <w:rtl/>
        </w:rPr>
      </w:pPr>
      <w:r>
        <w:rPr>
          <w:rFonts w:hint="cs"/>
          <w:b/>
          <w:bCs/>
          <w:rtl/>
        </w:rPr>
        <w:t>סעיף קטן (ב), בכפוף לשינויים, אושר לקריאה שנייה ושלישית.</w:t>
      </w:r>
    </w:p>
    <w:p w:rsidR="00000000" w:rsidRDefault="00072DB1">
      <w:pPr>
        <w:pStyle w:val="a7"/>
        <w:rPr>
          <w:rFonts w:hint="cs"/>
          <w:rtl/>
        </w:rPr>
      </w:pPr>
    </w:p>
    <w:p w:rsidR="00000000" w:rsidRDefault="00072DB1">
      <w:pPr>
        <w:rPr>
          <w:u w:val="single"/>
          <w:rtl/>
        </w:rPr>
      </w:pPr>
      <w:r>
        <w:rPr>
          <w:rFonts w:hint="cs"/>
          <w:u w:val="single"/>
          <w:rtl/>
        </w:rPr>
        <w:t xml:space="preserve">היו"ר </w:t>
      </w:r>
      <w:r>
        <w:rPr>
          <w:u w:val="single"/>
          <w:rtl/>
        </w:rPr>
        <w:t>בנימין אלון:</w:t>
      </w:r>
    </w:p>
    <w:p w:rsidR="00000000" w:rsidRDefault="00072DB1">
      <w:pPr>
        <w:rPr>
          <w:u w:val="single"/>
          <w:rtl/>
        </w:rPr>
      </w:pPr>
    </w:p>
    <w:p w:rsidR="00000000" w:rsidRDefault="00072DB1">
      <w:pPr>
        <w:pStyle w:val="a7"/>
        <w:ind w:left="1134" w:hanging="567"/>
        <w:rPr>
          <w:rFonts w:hint="cs"/>
          <w:rtl/>
        </w:rPr>
      </w:pPr>
      <w:r>
        <w:rPr>
          <w:rFonts w:hint="cs"/>
          <w:rtl/>
        </w:rPr>
        <w:t>"(ג)</w:t>
      </w:r>
      <w:r>
        <w:rPr>
          <w:rFonts w:hint="cs"/>
          <w:rtl/>
        </w:rPr>
        <w:tab/>
        <w:t>לא תדון הוועדה בבקשה נוספת של המבקש שבקשתו נדחתה,</w:t>
      </w:r>
      <w:r>
        <w:rPr>
          <w:rFonts w:hint="cs"/>
          <w:rtl/>
        </w:rPr>
        <w:t xml:space="preserve"> לפני תום שנתיים מיום דחיית הבקשה."</w:t>
      </w:r>
    </w:p>
    <w:p w:rsidR="00000000" w:rsidRDefault="00072DB1">
      <w:pPr>
        <w:pStyle w:val="a7"/>
        <w:rPr>
          <w:rFonts w:hint="cs"/>
          <w:rtl/>
        </w:rPr>
      </w:pPr>
    </w:p>
    <w:p w:rsidR="00000000" w:rsidRDefault="00072DB1">
      <w:pPr>
        <w:jc w:val="both"/>
        <w:rPr>
          <w:rFonts w:hint="cs"/>
          <w:rtl/>
        </w:rPr>
      </w:pPr>
      <w:r>
        <w:rPr>
          <w:rFonts w:hint="cs"/>
          <w:u w:val="single"/>
          <w:rtl/>
        </w:rPr>
        <w:t>רחל גרשוני:</w:t>
      </w:r>
    </w:p>
    <w:p w:rsidR="00000000" w:rsidRDefault="00072DB1">
      <w:pPr>
        <w:jc w:val="both"/>
        <w:rPr>
          <w:rFonts w:hint="cs"/>
          <w:rtl/>
        </w:rPr>
      </w:pPr>
    </w:p>
    <w:p w:rsidR="00000000" w:rsidRDefault="00072DB1">
      <w:pPr>
        <w:pStyle w:val="a7"/>
        <w:rPr>
          <w:rFonts w:hint="cs"/>
          <w:rtl/>
        </w:rPr>
      </w:pPr>
      <w:r>
        <w:rPr>
          <w:rFonts w:hint="cs"/>
          <w:rtl/>
        </w:rPr>
        <w:tab/>
        <w:t>כאן רצינו להבהיר, שהכלל הוא שלא נותנים פטור, רק החריג, לכן ניסחנו כך: "הוועדה לא תיתן פטור, אלא אם כן שוכנעה שהמבקש אינו מהווה סיכון לקטינים".</w:t>
      </w:r>
    </w:p>
    <w:p w:rsidR="00000000" w:rsidRDefault="00072DB1">
      <w:pPr>
        <w:pStyle w:val="a7"/>
        <w:rPr>
          <w:rFonts w:hint="cs"/>
          <w:rtl/>
        </w:rPr>
      </w:pPr>
    </w:p>
    <w:p w:rsidR="00000000" w:rsidRDefault="00072DB1">
      <w:pPr>
        <w:rPr>
          <w:u w:val="single"/>
          <w:rtl/>
        </w:rPr>
      </w:pPr>
      <w:r>
        <w:rPr>
          <w:rFonts w:hint="cs"/>
          <w:u w:val="single"/>
          <w:rtl/>
        </w:rPr>
        <w:t xml:space="preserve">היו"ר </w:t>
      </w:r>
      <w:r>
        <w:rPr>
          <w:u w:val="single"/>
          <w:rtl/>
        </w:rPr>
        <w:t>בנימין אלון:</w:t>
      </w:r>
    </w:p>
    <w:p w:rsidR="00000000" w:rsidRDefault="00072DB1">
      <w:pPr>
        <w:rPr>
          <w:u w:val="single"/>
          <w:rtl/>
        </w:rPr>
      </w:pPr>
    </w:p>
    <w:p w:rsidR="00000000" w:rsidRDefault="00072DB1">
      <w:pPr>
        <w:pStyle w:val="a7"/>
        <w:rPr>
          <w:rFonts w:hint="cs"/>
          <w:rtl/>
        </w:rPr>
      </w:pPr>
      <w:r>
        <w:rPr>
          <w:rFonts w:hint="cs"/>
          <w:rtl/>
        </w:rPr>
        <w:tab/>
        <w:t>אנחנו מדברים על סעיף קטן (ג).</w:t>
      </w:r>
    </w:p>
    <w:p w:rsidR="00000000" w:rsidRDefault="00072DB1">
      <w:pPr>
        <w:pStyle w:val="a7"/>
        <w:rPr>
          <w:rFonts w:hint="cs"/>
          <w:rtl/>
        </w:rPr>
      </w:pPr>
    </w:p>
    <w:p w:rsidR="00000000" w:rsidRDefault="00072DB1">
      <w:pPr>
        <w:jc w:val="both"/>
        <w:rPr>
          <w:rFonts w:hint="cs"/>
          <w:rtl/>
        </w:rPr>
      </w:pPr>
      <w:r>
        <w:rPr>
          <w:rFonts w:hint="cs"/>
          <w:u w:val="single"/>
          <w:rtl/>
        </w:rPr>
        <w:t>רחל גרשונ</w:t>
      </w:r>
      <w:r>
        <w:rPr>
          <w:rFonts w:hint="cs"/>
          <w:u w:val="single"/>
          <w:rtl/>
        </w:rPr>
        <w:t>י:</w:t>
      </w:r>
    </w:p>
    <w:p w:rsidR="00000000" w:rsidRDefault="00072DB1">
      <w:pPr>
        <w:jc w:val="both"/>
        <w:rPr>
          <w:rFonts w:hint="cs"/>
          <w:rtl/>
        </w:rPr>
      </w:pPr>
    </w:p>
    <w:p w:rsidR="00000000" w:rsidRDefault="00072DB1">
      <w:pPr>
        <w:pStyle w:val="a7"/>
        <w:rPr>
          <w:rFonts w:hint="cs"/>
          <w:rtl/>
        </w:rPr>
      </w:pPr>
      <w:r>
        <w:rPr>
          <w:rFonts w:hint="cs"/>
          <w:rtl/>
        </w:rPr>
        <w:tab/>
        <w:t>מה שקראתי יהיה סעיף קטן (ג).</w:t>
      </w:r>
    </w:p>
    <w:p w:rsidR="00000000" w:rsidRDefault="00072DB1">
      <w:pPr>
        <w:pStyle w:val="a7"/>
        <w:rPr>
          <w:rFonts w:hint="cs"/>
          <w:rtl/>
        </w:rPr>
      </w:pPr>
    </w:p>
    <w:p w:rsidR="00000000" w:rsidRDefault="00072DB1">
      <w:pPr>
        <w:jc w:val="both"/>
        <w:rPr>
          <w:rFonts w:hint="cs"/>
          <w:rtl/>
        </w:rPr>
      </w:pPr>
      <w:r>
        <w:rPr>
          <w:rFonts w:hint="cs"/>
          <w:u w:val="single"/>
          <w:rtl/>
        </w:rPr>
        <w:t>יהודית קרפ:</w:t>
      </w:r>
    </w:p>
    <w:p w:rsidR="00000000" w:rsidRDefault="00072DB1">
      <w:pPr>
        <w:jc w:val="both"/>
        <w:rPr>
          <w:rFonts w:hint="cs"/>
          <w:rtl/>
        </w:rPr>
      </w:pPr>
    </w:p>
    <w:p w:rsidR="00000000" w:rsidRDefault="00072DB1">
      <w:pPr>
        <w:pStyle w:val="a7"/>
        <w:rPr>
          <w:rFonts w:hint="cs"/>
          <w:rtl/>
        </w:rPr>
      </w:pPr>
      <w:r>
        <w:rPr>
          <w:rFonts w:hint="cs"/>
          <w:rtl/>
        </w:rPr>
        <w:tab/>
        <w:t xml:space="preserve">יש פה נתק הגיוני, כי אנחנו מדברים על סמכות הוועדה לתת פטור, אנחנו מדברים על שיקול דעת הוועדה. </w:t>
      </w:r>
    </w:p>
    <w:p w:rsidR="00000000" w:rsidRDefault="00072DB1">
      <w:pPr>
        <w:pStyle w:val="a7"/>
        <w:rPr>
          <w:rFonts w:hint="cs"/>
          <w:rtl/>
        </w:rPr>
      </w:pPr>
    </w:p>
    <w:p w:rsidR="00000000" w:rsidRDefault="00072DB1">
      <w:pPr>
        <w:rPr>
          <w:u w:val="single"/>
          <w:rtl/>
        </w:rPr>
      </w:pPr>
      <w:r>
        <w:rPr>
          <w:rFonts w:hint="cs"/>
          <w:u w:val="single"/>
          <w:rtl/>
        </w:rPr>
        <w:t xml:space="preserve">היו"ר </w:t>
      </w:r>
      <w:r>
        <w:rPr>
          <w:u w:val="single"/>
          <w:rtl/>
        </w:rPr>
        <w:t>בנימין אלון:</w:t>
      </w:r>
    </w:p>
    <w:p w:rsidR="00000000" w:rsidRDefault="00072DB1">
      <w:pPr>
        <w:rPr>
          <w:u w:val="single"/>
          <w:rtl/>
        </w:rPr>
      </w:pPr>
    </w:p>
    <w:p w:rsidR="00000000" w:rsidRDefault="00072DB1">
      <w:pPr>
        <w:pStyle w:val="a7"/>
        <w:rPr>
          <w:rFonts w:hint="cs"/>
          <w:rtl/>
        </w:rPr>
      </w:pPr>
      <w:r>
        <w:rPr>
          <w:rFonts w:hint="cs"/>
          <w:rtl/>
        </w:rPr>
        <w:tab/>
        <w:t>פה חסר לי מידע. אני מבין שסעיף קטן (ג) בא, כדי שלא יטרידו את הוועדה אחרי שפעם אחת ביקשו. נ</w:t>
      </w:r>
      <w:r>
        <w:rPr>
          <w:rFonts w:hint="cs"/>
          <w:rtl/>
        </w:rPr>
        <w:t>אשר את הסעיף ונמשיך הלאה.</w:t>
      </w:r>
    </w:p>
    <w:p w:rsidR="00000000" w:rsidRDefault="00072DB1">
      <w:pPr>
        <w:pStyle w:val="a7"/>
        <w:rPr>
          <w:rFonts w:hint="cs"/>
          <w:rtl/>
        </w:rPr>
      </w:pPr>
    </w:p>
    <w:p w:rsidR="00000000" w:rsidRDefault="00072DB1">
      <w:pPr>
        <w:jc w:val="both"/>
        <w:rPr>
          <w:rFonts w:hint="cs"/>
          <w:rtl/>
        </w:rPr>
      </w:pPr>
      <w:r>
        <w:rPr>
          <w:rFonts w:hint="cs"/>
          <w:u w:val="single"/>
          <w:rtl/>
        </w:rPr>
        <w:t>יהודית קרפ:</w:t>
      </w:r>
    </w:p>
    <w:p w:rsidR="00000000" w:rsidRDefault="00072DB1">
      <w:pPr>
        <w:jc w:val="both"/>
        <w:rPr>
          <w:rFonts w:hint="cs"/>
          <w:rtl/>
        </w:rPr>
      </w:pPr>
    </w:p>
    <w:p w:rsidR="00000000" w:rsidRDefault="00072DB1">
      <w:pPr>
        <w:pStyle w:val="a7"/>
        <w:rPr>
          <w:rFonts w:hint="cs"/>
          <w:rtl/>
        </w:rPr>
      </w:pPr>
      <w:r>
        <w:rPr>
          <w:rFonts w:hint="cs"/>
          <w:rtl/>
        </w:rPr>
        <w:tab/>
        <w:t>הוא ייכנס במקום אחר.</w:t>
      </w:r>
    </w:p>
    <w:p w:rsidR="00000000" w:rsidRDefault="00072DB1">
      <w:pPr>
        <w:pStyle w:val="a7"/>
        <w:rPr>
          <w:rFonts w:hint="cs"/>
          <w:rtl/>
        </w:rPr>
      </w:pPr>
    </w:p>
    <w:p w:rsidR="00000000" w:rsidRDefault="00072DB1">
      <w:pPr>
        <w:rPr>
          <w:rtl/>
        </w:rPr>
      </w:pPr>
      <w:r>
        <w:rPr>
          <w:u w:val="single"/>
          <w:rtl/>
        </w:rPr>
        <w:t>יובל שטייניץ:</w:t>
      </w:r>
    </w:p>
    <w:p w:rsidR="00000000" w:rsidRDefault="00072DB1">
      <w:pPr>
        <w:rPr>
          <w:rtl/>
        </w:rPr>
      </w:pPr>
    </w:p>
    <w:p w:rsidR="00000000" w:rsidRDefault="00072DB1">
      <w:pPr>
        <w:pStyle w:val="a7"/>
        <w:rPr>
          <w:rFonts w:hint="cs"/>
          <w:rtl/>
        </w:rPr>
      </w:pPr>
      <w:r>
        <w:rPr>
          <w:rtl/>
        </w:rPr>
        <w:tab/>
      </w:r>
      <w:r>
        <w:rPr>
          <w:rFonts w:hint="cs"/>
          <w:rtl/>
        </w:rPr>
        <w:t xml:space="preserve"> הסדר לא כל כך קריטי.</w:t>
      </w:r>
    </w:p>
    <w:p w:rsidR="00000000" w:rsidRDefault="00072DB1">
      <w:pPr>
        <w:pStyle w:val="a7"/>
        <w:rPr>
          <w:rFonts w:hint="cs"/>
          <w:rtl/>
        </w:rPr>
      </w:pPr>
    </w:p>
    <w:p w:rsidR="00000000" w:rsidRDefault="00072DB1">
      <w:pPr>
        <w:rPr>
          <w:u w:val="single"/>
          <w:rtl/>
        </w:rPr>
      </w:pPr>
      <w:r>
        <w:rPr>
          <w:rFonts w:hint="cs"/>
          <w:u w:val="single"/>
          <w:rtl/>
        </w:rPr>
        <w:t xml:space="preserve">היו"ר </w:t>
      </w:r>
      <w:r>
        <w:rPr>
          <w:u w:val="single"/>
          <w:rtl/>
        </w:rPr>
        <w:t>בנימין אלון:</w:t>
      </w:r>
    </w:p>
    <w:p w:rsidR="00000000" w:rsidRDefault="00072DB1">
      <w:pPr>
        <w:rPr>
          <w:u w:val="single"/>
          <w:rtl/>
        </w:rPr>
      </w:pPr>
    </w:p>
    <w:p w:rsidR="00000000" w:rsidRDefault="00072DB1">
      <w:pPr>
        <w:pStyle w:val="a7"/>
        <w:rPr>
          <w:rFonts w:hint="cs"/>
          <w:rtl/>
        </w:rPr>
      </w:pPr>
      <w:r>
        <w:rPr>
          <w:rFonts w:hint="cs"/>
          <w:rtl/>
        </w:rPr>
        <w:tab/>
        <w:t>מי בעד סעיף קטן (ג)?</w:t>
      </w:r>
    </w:p>
    <w:p w:rsidR="00000000" w:rsidRDefault="00072DB1">
      <w:pPr>
        <w:pStyle w:val="a7"/>
        <w:rPr>
          <w:rFonts w:hint="cs"/>
          <w:rtl/>
        </w:rPr>
      </w:pPr>
    </w:p>
    <w:p w:rsidR="00000000" w:rsidRDefault="00072DB1">
      <w:pPr>
        <w:pStyle w:val="a7"/>
        <w:jc w:val="center"/>
        <w:rPr>
          <w:rFonts w:hint="cs"/>
          <w:b/>
          <w:bCs/>
          <w:rtl/>
        </w:rPr>
      </w:pPr>
      <w:r>
        <w:rPr>
          <w:rFonts w:hint="cs"/>
          <w:b/>
          <w:bCs/>
          <w:u w:val="single"/>
          <w:rtl/>
        </w:rPr>
        <w:t>הצבעה</w:t>
      </w:r>
    </w:p>
    <w:p w:rsidR="00000000" w:rsidRDefault="00072DB1">
      <w:pPr>
        <w:pStyle w:val="a7"/>
        <w:jc w:val="center"/>
        <w:rPr>
          <w:rFonts w:hint="cs"/>
          <w:b/>
          <w:bCs/>
          <w:rtl/>
        </w:rPr>
      </w:pPr>
      <w:r>
        <w:rPr>
          <w:rFonts w:hint="cs"/>
          <w:b/>
          <w:bCs/>
          <w:rtl/>
        </w:rPr>
        <w:t>בעד סעיף קטן (ג) - 3</w:t>
      </w:r>
    </w:p>
    <w:p w:rsidR="00000000" w:rsidRDefault="00072DB1">
      <w:pPr>
        <w:pStyle w:val="a7"/>
        <w:jc w:val="center"/>
        <w:rPr>
          <w:rFonts w:hint="cs"/>
          <w:b/>
          <w:bCs/>
          <w:rtl/>
        </w:rPr>
      </w:pPr>
      <w:r>
        <w:rPr>
          <w:rFonts w:hint="cs"/>
          <w:b/>
          <w:bCs/>
          <w:rtl/>
        </w:rPr>
        <w:t>סעיף קטן (ג) אושר לקריאה שנייה ושלישית.</w:t>
      </w:r>
    </w:p>
    <w:p w:rsidR="00000000" w:rsidRDefault="00072DB1">
      <w:pPr>
        <w:pStyle w:val="a7"/>
        <w:rPr>
          <w:rFonts w:hint="cs"/>
          <w:rtl/>
        </w:rPr>
      </w:pPr>
    </w:p>
    <w:p w:rsidR="00000000" w:rsidRDefault="00072DB1">
      <w:pPr>
        <w:rPr>
          <w:u w:val="single"/>
          <w:rtl/>
        </w:rPr>
      </w:pPr>
      <w:r>
        <w:rPr>
          <w:rFonts w:hint="cs"/>
          <w:u w:val="single"/>
          <w:rtl/>
        </w:rPr>
        <w:t xml:space="preserve">היו"ר </w:t>
      </w:r>
      <w:r>
        <w:rPr>
          <w:u w:val="single"/>
          <w:rtl/>
        </w:rPr>
        <w:t>בנימין אלון:</w:t>
      </w:r>
    </w:p>
    <w:p w:rsidR="00000000" w:rsidRDefault="00072DB1">
      <w:pPr>
        <w:rPr>
          <w:u w:val="single"/>
          <w:rtl/>
        </w:rPr>
      </w:pPr>
    </w:p>
    <w:p w:rsidR="00000000" w:rsidRDefault="00072DB1">
      <w:pPr>
        <w:pStyle w:val="a7"/>
        <w:ind w:left="1134" w:hanging="567"/>
        <w:rPr>
          <w:rFonts w:hint="cs"/>
          <w:rtl/>
        </w:rPr>
      </w:pPr>
      <w:r>
        <w:rPr>
          <w:rFonts w:hint="cs"/>
          <w:rtl/>
        </w:rPr>
        <w:t>"(ד)</w:t>
      </w:r>
      <w:r>
        <w:rPr>
          <w:rFonts w:hint="cs"/>
          <w:rtl/>
        </w:rPr>
        <w:tab/>
        <w:t>בהערכה לפי סעיף זה</w:t>
      </w:r>
      <w:r>
        <w:rPr>
          <w:rFonts w:hint="cs"/>
          <w:rtl/>
        </w:rPr>
        <w:t>, תשקול הועדה את רמת הסיכון לקטינים הנשקפת מהמבקש לפי אמות מידה שייקבעו על ידה באישור ועדת החוקה, חוק ומשפט של הכנסת."</w:t>
      </w:r>
    </w:p>
    <w:p w:rsidR="00000000" w:rsidRDefault="00072DB1">
      <w:pPr>
        <w:pStyle w:val="a7"/>
        <w:rPr>
          <w:rFonts w:hint="cs"/>
          <w:rtl/>
        </w:rPr>
      </w:pPr>
    </w:p>
    <w:p w:rsidR="00000000" w:rsidRDefault="00072DB1">
      <w:pPr>
        <w:pStyle w:val="a7"/>
        <w:rPr>
          <w:rFonts w:hint="cs"/>
          <w:rtl/>
        </w:rPr>
      </w:pPr>
      <w:r>
        <w:rPr>
          <w:rFonts w:hint="cs"/>
          <w:rtl/>
        </w:rPr>
        <w:tab/>
        <w:t>פה אתם רוצים לקבוע קריטריונים לשיקול דעת של הוועדה? זו מטרת הסעיף?</w:t>
      </w:r>
    </w:p>
    <w:p w:rsidR="00000000" w:rsidRDefault="00072DB1">
      <w:pPr>
        <w:pStyle w:val="a7"/>
        <w:rPr>
          <w:rFonts w:hint="cs"/>
          <w:rtl/>
        </w:rPr>
      </w:pPr>
    </w:p>
    <w:p w:rsidR="00000000" w:rsidRDefault="00072DB1">
      <w:pPr>
        <w:jc w:val="both"/>
        <w:rPr>
          <w:rFonts w:hint="cs"/>
          <w:rtl/>
        </w:rPr>
      </w:pPr>
      <w:r>
        <w:rPr>
          <w:rFonts w:hint="cs"/>
          <w:u w:val="single"/>
          <w:rtl/>
        </w:rPr>
        <w:t>רחל גרשוני:</w:t>
      </w:r>
    </w:p>
    <w:p w:rsidR="00000000" w:rsidRDefault="00072DB1">
      <w:pPr>
        <w:jc w:val="both"/>
        <w:rPr>
          <w:rFonts w:hint="cs"/>
          <w:rtl/>
        </w:rPr>
      </w:pPr>
    </w:p>
    <w:p w:rsidR="00000000" w:rsidRDefault="00072DB1">
      <w:pPr>
        <w:pStyle w:val="a7"/>
        <w:rPr>
          <w:rFonts w:hint="cs"/>
          <w:rtl/>
        </w:rPr>
      </w:pPr>
      <w:r>
        <w:rPr>
          <w:rFonts w:hint="cs"/>
          <w:rtl/>
        </w:rPr>
        <w:tab/>
        <w:t>את אומרת שצריך לשים את סעיף קטן (ה) לפני סעיף קטן (ד)</w:t>
      </w:r>
      <w:r>
        <w:rPr>
          <w:rFonts w:hint="cs"/>
          <w:rtl/>
        </w:rPr>
        <w:t>?</w:t>
      </w:r>
    </w:p>
    <w:p w:rsidR="00000000" w:rsidRDefault="00072DB1">
      <w:pPr>
        <w:pStyle w:val="a7"/>
        <w:rPr>
          <w:rFonts w:hint="cs"/>
          <w:rtl/>
        </w:rPr>
      </w:pPr>
    </w:p>
    <w:p w:rsidR="00000000" w:rsidRDefault="00072DB1">
      <w:pPr>
        <w:jc w:val="both"/>
        <w:rPr>
          <w:rFonts w:hint="cs"/>
          <w:rtl/>
        </w:rPr>
      </w:pPr>
      <w:r>
        <w:rPr>
          <w:rFonts w:hint="cs"/>
          <w:u w:val="single"/>
          <w:rtl/>
        </w:rPr>
        <w:t>רחל גרשוני:</w:t>
      </w:r>
    </w:p>
    <w:p w:rsidR="00000000" w:rsidRDefault="00072DB1">
      <w:pPr>
        <w:jc w:val="both"/>
        <w:rPr>
          <w:rFonts w:hint="cs"/>
          <w:rtl/>
        </w:rPr>
      </w:pPr>
    </w:p>
    <w:p w:rsidR="00000000" w:rsidRDefault="00072DB1">
      <w:pPr>
        <w:pStyle w:val="a7"/>
        <w:rPr>
          <w:rFonts w:hint="cs"/>
          <w:rtl/>
        </w:rPr>
      </w:pPr>
      <w:r>
        <w:rPr>
          <w:rFonts w:hint="cs"/>
          <w:rtl/>
        </w:rPr>
        <w:tab/>
        <w:t>אני אומרת שמה שאני רוצה להוסיף, צריך להיות סעיף קטן (ג).</w:t>
      </w:r>
    </w:p>
    <w:p w:rsidR="00000000" w:rsidRDefault="00072DB1">
      <w:pPr>
        <w:pStyle w:val="a7"/>
        <w:rPr>
          <w:rFonts w:hint="cs"/>
          <w:rtl/>
        </w:rPr>
      </w:pPr>
    </w:p>
    <w:p w:rsidR="00000000" w:rsidRDefault="00072DB1">
      <w:pPr>
        <w:rPr>
          <w:u w:val="single"/>
          <w:rtl/>
        </w:rPr>
      </w:pPr>
      <w:r>
        <w:rPr>
          <w:rFonts w:hint="cs"/>
          <w:u w:val="single"/>
          <w:rtl/>
        </w:rPr>
        <w:t xml:space="preserve">היו"ר </w:t>
      </w:r>
      <w:r>
        <w:rPr>
          <w:u w:val="single"/>
          <w:rtl/>
        </w:rPr>
        <w:t>בנימין אלון:</w:t>
      </w:r>
    </w:p>
    <w:p w:rsidR="00000000" w:rsidRDefault="00072DB1">
      <w:pPr>
        <w:rPr>
          <w:u w:val="single"/>
          <w:rtl/>
        </w:rPr>
      </w:pPr>
    </w:p>
    <w:p w:rsidR="00000000" w:rsidRDefault="00072DB1">
      <w:pPr>
        <w:pStyle w:val="a7"/>
        <w:rPr>
          <w:rFonts w:hint="cs"/>
          <w:rtl/>
        </w:rPr>
      </w:pPr>
      <w:r>
        <w:rPr>
          <w:rFonts w:hint="cs"/>
          <w:rtl/>
        </w:rPr>
        <w:tab/>
        <w:t>את זה אפשר להוסיף.</w:t>
      </w:r>
    </w:p>
    <w:p w:rsidR="00000000" w:rsidRDefault="00072DB1">
      <w:pPr>
        <w:pStyle w:val="a7"/>
        <w:rPr>
          <w:rFonts w:hint="cs"/>
          <w:rtl/>
        </w:rPr>
      </w:pPr>
    </w:p>
    <w:p w:rsidR="00000000" w:rsidRDefault="00072DB1">
      <w:pPr>
        <w:jc w:val="both"/>
        <w:rPr>
          <w:rFonts w:hint="cs"/>
          <w:rtl/>
        </w:rPr>
      </w:pPr>
      <w:r>
        <w:rPr>
          <w:rFonts w:hint="cs"/>
          <w:u w:val="single"/>
          <w:rtl/>
        </w:rPr>
        <w:t>יהודית קרפ:</w:t>
      </w:r>
    </w:p>
    <w:p w:rsidR="00000000" w:rsidRDefault="00072DB1">
      <w:pPr>
        <w:jc w:val="both"/>
        <w:rPr>
          <w:rFonts w:hint="cs"/>
          <w:rtl/>
        </w:rPr>
      </w:pPr>
    </w:p>
    <w:p w:rsidR="00000000" w:rsidRDefault="00072DB1">
      <w:pPr>
        <w:pStyle w:val="a7"/>
        <w:rPr>
          <w:rFonts w:hint="cs"/>
          <w:rtl/>
        </w:rPr>
      </w:pPr>
      <w:r>
        <w:rPr>
          <w:rFonts w:hint="cs"/>
          <w:rtl/>
        </w:rPr>
        <w:tab/>
        <w:t>אני לא מערערת על העובדה שזה מה שנקבע בוועדה, בישיבה הקודמת, אבל עדיין השאלה שלי האם חברי ועדת החוקה, חוק ומשפט יכולים לקבוע קר</w:t>
      </w:r>
      <w:r>
        <w:rPr>
          <w:rFonts w:hint="cs"/>
          <w:rtl/>
        </w:rPr>
        <w:t>יטריונים מבחינת מסוכנות, או מה מידת המקצועיות, עם כל הכבוד לוועדה? לוועדה יש שיקול דעת, אבל כאן אנחנו מדברים בקריטריונים של מסוכנות, שאני שואלת את חברי הוועדה, מה יהיה תפקידם באישור הקריטריונים.</w:t>
      </w:r>
    </w:p>
    <w:p w:rsidR="00000000" w:rsidRDefault="00072DB1">
      <w:pPr>
        <w:pStyle w:val="a7"/>
        <w:rPr>
          <w:rFonts w:hint="cs"/>
          <w:rtl/>
        </w:rPr>
      </w:pPr>
    </w:p>
    <w:p w:rsidR="00000000" w:rsidRDefault="00072DB1">
      <w:pPr>
        <w:rPr>
          <w:rtl/>
        </w:rPr>
      </w:pPr>
      <w:r>
        <w:rPr>
          <w:u w:val="single"/>
          <w:rtl/>
        </w:rPr>
        <w:t>יובל שטייניץ:</w:t>
      </w:r>
    </w:p>
    <w:p w:rsidR="00000000" w:rsidRDefault="00072DB1">
      <w:pPr>
        <w:rPr>
          <w:rtl/>
        </w:rPr>
      </w:pPr>
    </w:p>
    <w:p w:rsidR="00000000" w:rsidRDefault="00072DB1">
      <w:pPr>
        <w:pStyle w:val="a7"/>
        <w:rPr>
          <w:rFonts w:hint="cs"/>
          <w:rtl/>
        </w:rPr>
      </w:pPr>
      <w:r>
        <w:rPr>
          <w:rtl/>
        </w:rPr>
        <w:tab/>
      </w:r>
      <w:r>
        <w:rPr>
          <w:rFonts w:hint="cs"/>
          <w:rtl/>
        </w:rPr>
        <w:t xml:space="preserve"> אני סומך על הוועדה שיקבע השר, ומוריד את האי</w:t>
      </w:r>
      <w:r>
        <w:rPr>
          <w:rFonts w:hint="cs"/>
          <w:rtl/>
        </w:rPr>
        <w:t>שור של ועדת החוקה לגבי הקריטריונים. הסעיף הבא נותן הנחיה כללית על הקריטריונים, ולדעתי, די בכך.</w:t>
      </w:r>
    </w:p>
    <w:p w:rsidR="00000000" w:rsidRDefault="00072DB1">
      <w:pPr>
        <w:pStyle w:val="a7"/>
        <w:rPr>
          <w:rFonts w:hint="cs"/>
          <w:rtl/>
        </w:rPr>
      </w:pPr>
    </w:p>
    <w:p w:rsidR="00000000" w:rsidRDefault="00072DB1">
      <w:pPr>
        <w:jc w:val="both"/>
        <w:rPr>
          <w:rFonts w:hint="cs"/>
          <w:rtl/>
        </w:rPr>
      </w:pPr>
      <w:r>
        <w:rPr>
          <w:rFonts w:hint="cs"/>
          <w:u w:val="single"/>
          <w:rtl/>
        </w:rPr>
        <w:t>יהודית קרפ:</w:t>
      </w:r>
    </w:p>
    <w:p w:rsidR="00000000" w:rsidRDefault="00072DB1">
      <w:pPr>
        <w:jc w:val="both"/>
        <w:rPr>
          <w:rFonts w:hint="cs"/>
          <w:rtl/>
        </w:rPr>
      </w:pPr>
    </w:p>
    <w:p w:rsidR="00000000" w:rsidRDefault="00072DB1">
      <w:pPr>
        <w:pStyle w:val="a7"/>
        <w:rPr>
          <w:rFonts w:hint="cs"/>
          <w:rtl/>
        </w:rPr>
      </w:pPr>
      <w:r>
        <w:rPr>
          <w:rFonts w:hint="cs"/>
          <w:rtl/>
        </w:rPr>
        <w:tab/>
        <w:t>לכן אני מציעה שנדון כבר בסעיף שאנחנו מבקשים להביא, מבחינת שיקול הדעת של הוועדה.</w:t>
      </w:r>
    </w:p>
    <w:p w:rsidR="00000000" w:rsidRDefault="00072DB1">
      <w:pPr>
        <w:pStyle w:val="a7"/>
        <w:rPr>
          <w:rFonts w:hint="cs"/>
          <w:rtl/>
        </w:rPr>
      </w:pPr>
    </w:p>
    <w:p w:rsidR="00000000" w:rsidRDefault="00072DB1">
      <w:pPr>
        <w:rPr>
          <w:u w:val="single"/>
          <w:rtl/>
        </w:rPr>
      </w:pPr>
      <w:r>
        <w:rPr>
          <w:rFonts w:hint="cs"/>
          <w:u w:val="single"/>
          <w:rtl/>
        </w:rPr>
        <w:t xml:space="preserve">היו"ר </w:t>
      </w:r>
      <w:r>
        <w:rPr>
          <w:u w:val="single"/>
          <w:rtl/>
        </w:rPr>
        <w:t>בנימין אלון:</w:t>
      </w:r>
    </w:p>
    <w:p w:rsidR="00000000" w:rsidRDefault="00072DB1">
      <w:pPr>
        <w:rPr>
          <w:u w:val="single"/>
          <w:rtl/>
        </w:rPr>
      </w:pPr>
    </w:p>
    <w:p w:rsidR="00000000" w:rsidRDefault="00072DB1">
      <w:pPr>
        <w:pStyle w:val="a7"/>
        <w:rPr>
          <w:rFonts w:hint="cs"/>
          <w:rtl/>
        </w:rPr>
      </w:pPr>
      <w:r>
        <w:rPr>
          <w:rFonts w:hint="cs"/>
          <w:rtl/>
        </w:rPr>
        <w:tab/>
        <w:t>אנחנו לא מביאים את זה לוועדת החוקה. ועדת החו</w:t>
      </w:r>
      <w:r>
        <w:rPr>
          <w:rFonts w:hint="cs"/>
          <w:rtl/>
        </w:rPr>
        <w:t xml:space="preserve">קה רק מאשרת, מי שיקבע, זו ועדת השר. אני אזכיר לכם את ההיסטוריה: יובל שטייניץ רצה חוק נורמטיבי, פשוט ופסקני, שזה מסוכן, ודי. אמרנו שיש מקרים שבהם יש שיקולי שיקום וכן הלאה.  הוא רצה לוודא שהמסוכנות לא תישכח בגלל שיקולי שיקום, כמו שקורה בדברים אחרים. אז נשאר </w:t>
      </w:r>
      <w:r>
        <w:rPr>
          <w:rFonts w:hint="cs"/>
          <w:rtl/>
        </w:rPr>
        <w:t>מזה שריד שאומר כאן, שההנחיה העקרונית של אותה ועדה של השלושה, לא ועדת חוקה, היא צריכה להתמודד עם זה.</w:t>
      </w:r>
    </w:p>
    <w:p w:rsidR="00000000" w:rsidRDefault="00072DB1">
      <w:pPr>
        <w:pStyle w:val="a7"/>
        <w:rPr>
          <w:rFonts w:hint="cs"/>
          <w:rtl/>
        </w:rPr>
      </w:pPr>
    </w:p>
    <w:p w:rsidR="00000000" w:rsidRDefault="00072DB1">
      <w:pPr>
        <w:rPr>
          <w:rtl/>
        </w:rPr>
      </w:pPr>
      <w:r>
        <w:rPr>
          <w:u w:val="single"/>
          <w:rtl/>
        </w:rPr>
        <w:t>יובל שטייניץ:</w:t>
      </w:r>
    </w:p>
    <w:p w:rsidR="00000000" w:rsidRDefault="00072DB1">
      <w:pPr>
        <w:rPr>
          <w:rtl/>
        </w:rPr>
      </w:pPr>
    </w:p>
    <w:p w:rsidR="00000000" w:rsidRDefault="00072DB1">
      <w:pPr>
        <w:pStyle w:val="a7"/>
        <w:rPr>
          <w:rFonts w:hint="cs"/>
          <w:rtl/>
        </w:rPr>
      </w:pPr>
      <w:r>
        <w:rPr>
          <w:rtl/>
        </w:rPr>
        <w:tab/>
      </w:r>
      <w:r>
        <w:rPr>
          <w:rFonts w:hint="cs"/>
          <w:rtl/>
        </w:rPr>
        <w:t xml:space="preserve"> אני מוכן לוותר על זה.</w:t>
      </w:r>
    </w:p>
    <w:p w:rsidR="00000000" w:rsidRDefault="00072DB1">
      <w:pPr>
        <w:pStyle w:val="a7"/>
        <w:rPr>
          <w:rFonts w:hint="cs"/>
          <w:rtl/>
        </w:rPr>
      </w:pPr>
    </w:p>
    <w:p w:rsidR="00000000" w:rsidRDefault="00072DB1">
      <w:pPr>
        <w:jc w:val="both"/>
        <w:rPr>
          <w:rFonts w:hint="cs"/>
          <w:rtl/>
        </w:rPr>
      </w:pPr>
      <w:r>
        <w:rPr>
          <w:rFonts w:hint="cs"/>
          <w:u w:val="single"/>
          <w:rtl/>
        </w:rPr>
        <w:t>יהודית קרפ:</w:t>
      </w:r>
    </w:p>
    <w:p w:rsidR="00000000" w:rsidRDefault="00072DB1">
      <w:pPr>
        <w:jc w:val="both"/>
        <w:rPr>
          <w:rFonts w:hint="cs"/>
          <w:rtl/>
        </w:rPr>
      </w:pPr>
    </w:p>
    <w:p w:rsidR="00000000" w:rsidRDefault="00072DB1">
      <w:pPr>
        <w:pStyle w:val="a7"/>
        <w:rPr>
          <w:rFonts w:hint="cs"/>
          <w:rtl/>
        </w:rPr>
      </w:pPr>
      <w:r>
        <w:rPr>
          <w:rFonts w:hint="cs"/>
          <w:rtl/>
        </w:rPr>
        <w:tab/>
        <w:t>כל הנקודה היא, שיש סעיף שמדבר במפורש על מסוכנות כשיקול בשיקולי הוועדה, זה הסעיף שרחל גרשוני מנסה לקדם</w:t>
      </w:r>
      <w:r>
        <w:rPr>
          <w:rFonts w:hint="cs"/>
          <w:rtl/>
        </w:rPr>
        <w:t xml:space="preserve"> אותו בתור סעיף קטן (ג).</w:t>
      </w:r>
    </w:p>
    <w:p w:rsidR="00000000" w:rsidRDefault="00072DB1">
      <w:pPr>
        <w:rPr>
          <w:u w:val="single"/>
          <w:rtl/>
        </w:rPr>
      </w:pPr>
      <w:r>
        <w:rPr>
          <w:u w:val="single"/>
          <w:rtl/>
        </w:rPr>
        <w:br w:type="page"/>
      </w:r>
      <w:r>
        <w:rPr>
          <w:rFonts w:hint="cs"/>
          <w:u w:val="single"/>
          <w:rtl/>
        </w:rPr>
        <w:t xml:space="preserve">היו"ר </w:t>
      </w:r>
      <w:r>
        <w:rPr>
          <w:u w:val="single"/>
          <w:rtl/>
        </w:rPr>
        <w:t>בנימין אלון:</w:t>
      </w:r>
    </w:p>
    <w:p w:rsidR="00000000" w:rsidRDefault="00072DB1">
      <w:pPr>
        <w:rPr>
          <w:u w:val="single"/>
          <w:rtl/>
        </w:rPr>
      </w:pPr>
    </w:p>
    <w:p w:rsidR="00000000" w:rsidRDefault="00072DB1">
      <w:pPr>
        <w:pStyle w:val="a7"/>
        <w:rPr>
          <w:rFonts w:hint="cs"/>
          <w:rtl/>
        </w:rPr>
      </w:pPr>
      <w:r>
        <w:rPr>
          <w:rFonts w:hint="cs"/>
          <w:rtl/>
        </w:rPr>
        <w:tab/>
        <w:t>תחשבי שהוא לא קיים.</w:t>
      </w:r>
      <w:r>
        <w:rPr>
          <w:rFonts w:hint="cs"/>
          <w:rtl/>
        </w:rPr>
        <w:tab/>
      </w:r>
    </w:p>
    <w:p w:rsidR="00000000" w:rsidRDefault="00072DB1">
      <w:pPr>
        <w:pStyle w:val="a7"/>
        <w:rPr>
          <w:rFonts w:hint="cs"/>
          <w:rtl/>
        </w:rPr>
      </w:pPr>
    </w:p>
    <w:p w:rsidR="00000000" w:rsidRDefault="00072DB1">
      <w:pPr>
        <w:jc w:val="both"/>
        <w:rPr>
          <w:rFonts w:hint="cs"/>
          <w:rtl/>
        </w:rPr>
      </w:pPr>
      <w:r>
        <w:rPr>
          <w:rFonts w:hint="cs"/>
          <w:u w:val="single"/>
          <w:rtl/>
        </w:rPr>
        <w:t>יהודית קרפ:</w:t>
      </w:r>
    </w:p>
    <w:p w:rsidR="00000000" w:rsidRDefault="00072DB1">
      <w:pPr>
        <w:jc w:val="both"/>
        <w:rPr>
          <w:rFonts w:hint="cs"/>
          <w:rtl/>
        </w:rPr>
      </w:pPr>
    </w:p>
    <w:p w:rsidR="00000000" w:rsidRDefault="00072DB1">
      <w:pPr>
        <w:pStyle w:val="a7"/>
        <w:rPr>
          <w:rFonts w:hint="cs"/>
          <w:rtl/>
        </w:rPr>
      </w:pPr>
      <w:r>
        <w:rPr>
          <w:rFonts w:hint="cs"/>
          <w:rtl/>
        </w:rPr>
        <w:tab/>
        <w:t>הוא קיים, ולכן, לוועדה אין הרבה מה לעשות בעניין שאר הקריטריונים, לכן חשוב שהחוק ימנה את קריטריון המסוכנות בתור הקריטריון המכריע, וזה אנחנו מציעים.</w:t>
      </w:r>
    </w:p>
    <w:p w:rsidR="00000000" w:rsidRDefault="00072DB1">
      <w:pPr>
        <w:pStyle w:val="a7"/>
        <w:rPr>
          <w:rFonts w:hint="cs"/>
          <w:rtl/>
        </w:rPr>
      </w:pPr>
    </w:p>
    <w:p w:rsidR="00000000" w:rsidRDefault="00072DB1">
      <w:pPr>
        <w:rPr>
          <w:u w:val="single"/>
          <w:rtl/>
        </w:rPr>
      </w:pPr>
      <w:r>
        <w:rPr>
          <w:rFonts w:hint="cs"/>
          <w:u w:val="single"/>
          <w:rtl/>
        </w:rPr>
        <w:t xml:space="preserve">היו"ר </w:t>
      </w:r>
      <w:r>
        <w:rPr>
          <w:u w:val="single"/>
          <w:rtl/>
        </w:rPr>
        <w:t>בנימין אלון:</w:t>
      </w:r>
    </w:p>
    <w:p w:rsidR="00000000" w:rsidRDefault="00072DB1">
      <w:pPr>
        <w:rPr>
          <w:u w:val="single"/>
          <w:rtl/>
        </w:rPr>
      </w:pPr>
    </w:p>
    <w:p w:rsidR="00000000" w:rsidRDefault="00072DB1">
      <w:pPr>
        <w:pStyle w:val="a7"/>
        <w:rPr>
          <w:rFonts w:hint="cs"/>
          <w:rtl/>
        </w:rPr>
      </w:pPr>
      <w:r>
        <w:rPr>
          <w:rFonts w:hint="cs"/>
          <w:rtl/>
        </w:rPr>
        <w:tab/>
        <w:t>את מ</w:t>
      </w:r>
      <w:r>
        <w:rPr>
          <w:rFonts w:hint="cs"/>
          <w:rtl/>
        </w:rPr>
        <w:t>ציעה נוסח במקום סעיף קטן (ד)?</w:t>
      </w:r>
    </w:p>
    <w:p w:rsidR="00000000" w:rsidRDefault="00072DB1">
      <w:pPr>
        <w:pStyle w:val="a7"/>
        <w:rPr>
          <w:rFonts w:hint="cs"/>
          <w:rtl/>
        </w:rPr>
      </w:pPr>
    </w:p>
    <w:p w:rsidR="00000000" w:rsidRDefault="00072DB1">
      <w:pPr>
        <w:jc w:val="both"/>
        <w:rPr>
          <w:rFonts w:hint="cs"/>
          <w:rtl/>
        </w:rPr>
      </w:pPr>
      <w:r>
        <w:rPr>
          <w:rFonts w:hint="cs"/>
          <w:u w:val="single"/>
          <w:rtl/>
        </w:rPr>
        <w:t>יהודית קרפ:</w:t>
      </w:r>
    </w:p>
    <w:p w:rsidR="00000000" w:rsidRDefault="00072DB1">
      <w:pPr>
        <w:jc w:val="both"/>
        <w:rPr>
          <w:rFonts w:hint="cs"/>
          <w:rtl/>
        </w:rPr>
      </w:pPr>
    </w:p>
    <w:p w:rsidR="00000000" w:rsidRDefault="00072DB1">
      <w:pPr>
        <w:pStyle w:val="a7"/>
        <w:rPr>
          <w:rFonts w:hint="cs"/>
          <w:rtl/>
        </w:rPr>
      </w:pPr>
      <w:r>
        <w:rPr>
          <w:rFonts w:hint="cs"/>
          <w:rtl/>
        </w:rPr>
        <w:tab/>
        <w:t>נכון.</w:t>
      </w:r>
    </w:p>
    <w:p w:rsidR="00000000" w:rsidRDefault="00072DB1">
      <w:pPr>
        <w:pStyle w:val="a7"/>
        <w:rPr>
          <w:rFonts w:hint="cs"/>
          <w:rtl/>
        </w:rPr>
      </w:pPr>
    </w:p>
    <w:p w:rsidR="00000000" w:rsidRDefault="00072DB1">
      <w:pPr>
        <w:rPr>
          <w:rtl/>
        </w:rPr>
      </w:pPr>
      <w:r>
        <w:rPr>
          <w:u w:val="single"/>
          <w:rtl/>
        </w:rPr>
        <w:t>יובל שטייניץ:</w:t>
      </w:r>
    </w:p>
    <w:p w:rsidR="00000000" w:rsidRDefault="00072DB1">
      <w:pPr>
        <w:rPr>
          <w:rtl/>
        </w:rPr>
      </w:pPr>
    </w:p>
    <w:p w:rsidR="00000000" w:rsidRDefault="00072DB1">
      <w:pPr>
        <w:pStyle w:val="a7"/>
        <w:rPr>
          <w:rFonts w:hint="cs"/>
          <w:rtl/>
        </w:rPr>
      </w:pPr>
      <w:r>
        <w:rPr>
          <w:rtl/>
        </w:rPr>
        <w:tab/>
      </w:r>
      <w:r>
        <w:rPr>
          <w:rFonts w:hint="cs"/>
          <w:rtl/>
        </w:rPr>
        <w:t xml:space="preserve"> כדי לפשט את הדיון, אני מציע, לאור הצעת יהודית קרפ, ומאחר שזו היתה דרישה שלי, אלא אם כן אתה או שאול יהלום חושבים שהדרישה שלי היתה יותר מדי מוצדקת, אני מציע שמאחר שסעיף קטן (ה) הוא כבר בתוך</w:t>
      </w:r>
      <w:r>
        <w:rPr>
          <w:rFonts w:hint="cs"/>
          <w:rtl/>
        </w:rPr>
        <w:t xml:space="preserve"> החוק בגדר של קביעה של מה צריך להיות הקריטריון הבסיסי ביותר, אני מוכן לוותר על אישור ועדת החוקה בסעיף קטן (ד), וייכתב "לפי אמות מידה שייקבעו על ידה", נקודה, וזה לא יהיה באישור ועדת החוקה, חוק ומשפט של הכנסת. סעיף קטן (ה) הרי ממילא מנחה מה צריך להיות הקורפו</w:t>
      </w:r>
      <w:r>
        <w:rPr>
          <w:rFonts w:hint="cs"/>
          <w:rtl/>
        </w:rPr>
        <w:t>ס המרכזי, הלבה של הקריטריונים של הוועדה.</w:t>
      </w:r>
    </w:p>
    <w:p w:rsidR="00000000" w:rsidRDefault="00072DB1">
      <w:pPr>
        <w:pStyle w:val="a7"/>
        <w:rPr>
          <w:rFonts w:hint="cs"/>
          <w:rtl/>
        </w:rPr>
      </w:pPr>
    </w:p>
    <w:p w:rsidR="00000000" w:rsidRDefault="00072DB1">
      <w:pPr>
        <w:rPr>
          <w:u w:val="single"/>
          <w:rtl/>
        </w:rPr>
      </w:pPr>
      <w:r>
        <w:rPr>
          <w:rFonts w:hint="cs"/>
          <w:u w:val="single"/>
          <w:rtl/>
        </w:rPr>
        <w:t xml:space="preserve">היו"ר </w:t>
      </w:r>
      <w:r>
        <w:rPr>
          <w:u w:val="single"/>
          <w:rtl/>
        </w:rPr>
        <w:t>בנימין אלון:</w:t>
      </w:r>
    </w:p>
    <w:p w:rsidR="00000000" w:rsidRDefault="00072DB1">
      <w:pPr>
        <w:rPr>
          <w:u w:val="single"/>
          <w:rtl/>
        </w:rPr>
      </w:pPr>
    </w:p>
    <w:p w:rsidR="00000000" w:rsidRDefault="00072DB1">
      <w:pPr>
        <w:pStyle w:val="a7"/>
        <w:rPr>
          <w:rFonts w:hint="cs"/>
          <w:rtl/>
        </w:rPr>
      </w:pPr>
      <w:r>
        <w:rPr>
          <w:rFonts w:hint="cs"/>
          <w:rtl/>
        </w:rPr>
        <w:tab/>
        <w:t>זה נשמע סביר, ואז זה פוטר את הנוסח שרחל גרשוני רצתה להביא.</w:t>
      </w:r>
    </w:p>
    <w:p w:rsidR="00000000" w:rsidRDefault="00072DB1">
      <w:pPr>
        <w:pStyle w:val="a7"/>
        <w:rPr>
          <w:rFonts w:hint="cs"/>
          <w:rtl/>
        </w:rPr>
      </w:pPr>
    </w:p>
    <w:p w:rsidR="00000000" w:rsidRDefault="00072DB1">
      <w:pPr>
        <w:jc w:val="both"/>
        <w:rPr>
          <w:rFonts w:hint="cs"/>
          <w:rtl/>
        </w:rPr>
      </w:pPr>
      <w:r>
        <w:rPr>
          <w:rFonts w:hint="cs"/>
          <w:u w:val="single"/>
          <w:rtl/>
        </w:rPr>
        <w:t>רחל גרשוני:</w:t>
      </w:r>
    </w:p>
    <w:p w:rsidR="00000000" w:rsidRDefault="00072DB1">
      <w:pPr>
        <w:jc w:val="both"/>
        <w:rPr>
          <w:rFonts w:hint="cs"/>
          <w:rtl/>
        </w:rPr>
      </w:pPr>
    </w:p>
    <w:p w:rsidR="00000000" w:rsidRDefault="00072DB1">
      <w:pPr>
        <w:pStyle w:val="a7"/>
        <w:rPr>
          <w:rFonts w:hint="cs"/>
          <w:rtl/>
        </w:rPr>
      </w:pPr>
      <w:r>
        <w:rPr>
          <w:rFonts w:hint="cs"/>
          <w:rtl/>
        </w:rPr>
        <w:tab/>
        <w:t>לא, זה מצריך את הנוסח שאני רוצה להביא.</w:t>
      </w:r>
    </w:p>
    <w:p w:rsidR="00000000" w:rsidRDefault="00072DB1">
      <w:pPr>
        <w:pStyle w:val="a7"/>
        <w:rPr>
          <w:rFonts w:hint="cs"/>
          <w:rtl/>
        </w:rPr>
      </w:pPr>
    </w:p>
    <w:p w:rsidR="00000000" w:rsidRDefault="00072DB1">
      <w:pPr>
        <w:rPr>
          <w:rtl/>
        </w:rPr>
      </w:pPr>
      <w:r>
        <w:rPr>
          <w:u w:val="single"/>
          <w:rtl/>
        </w:rPr>
        <w:t>יובל שטייניץ:</w:t>
      </w:r>
    </w:p>
    <w:p w:rsidR="00000000" w:rsidRDefault="00072DB1">
      <w:pPr>
        <w:rPr>
          <w:rtl/>
        </w:rPr>
      </w:pPr>
    </w:p>
    <w:p w:rsidR="00000000" w:rsidRDefault="00072DB1">
      <w:pPr>
        <w:pStyle w:val="a7"/>
        <w:rPr>
          <w:rFonts w:hint="cs"/>
          <w:rtl/>
        </w:rPr>
      </w:pPr>
      <w:r>
        <w:rPr>
          <w:rtl/>
        </w:rPr>
        <w:tab/>
      </w:r>
      <w:r>
        <w:rPr>
          <w:rFonts w:hint="cs"/>
          <w:rtl/>
        </w:rPr>
        <w:t xml:space="preserve"> לפני זה אני מציע להצביע על סעיף קטן (ד). הנוסח שלה רלוונטי לקר</w:t>
      </w:r>
      <w:r>
        <w:rPr>
          <w:rFonts w:hint="cs"/>
          <w:rtl/>
        </w:rPr>
        <w:t>יטריונים שעליהם מדבר סעיף קטן (ה).</w:t>
      </w:r>
    </w:p>
    <w:p w:rsidR="00000000" w:rsidRDefault="00072DB1">
      <w:pPr>
        <w:pStyle w:val="a7"/>
        <w:rPr>
          <w:rFonts w:hint="cs"/>
          <w:rtl/>
        </w:rPr>
      </w:pPr>
    </w:p>
    <w:p w:rsidR="00000000" w:rsidRDefault="00072DB1">
      <w:pPr>
        <w:rPr>
          <w:u w:val="single"/>
          <w:rtl/>
        </w:rPr>
      </w:pPr>
      <w:r>
        <w:rPr>
          <w:rFonts w:hint="cs"/>
          <w:u w:val="single"/>
          <w:rtl/>
        </w:rPr>
        <w:t xml:space="preserve">היו"ר </w:t>
      </w:r>
      <w:r>
        <w:rPr>
          <w:u w:val="single"/>
          <w:rtl/>
        </w:rPr>
        <w:t>בנימין אלון:</w:t>
      </w:r>
    </w:p>
    <w:p w:rsidR="00000000" w:rsidRDefault="00072DB1">
      <w:pPr>
        <w:rPr>
          <w:u w:val="single"/>
          <w:rtl/>
        </w:rPr>
      </w:pPr>
    </w:p>
    <w:p w:rsidR="00000000" w:rsidRDefault="00072DB1">
      <w:pPr>
        <w:pStyle w:val="a7"/>
        <w:rPr>
          <w:rFonts w:hint="cs"/>
          <w:rtl/>
        </w:rPr>
      </w:pPr>
      <w:r>
        <w:rPr>
          <w:rFonts w:hint="cs"/>
          <w:rtl/>
        </w:rPr>
        <w:tab/>
        <w:t>לפי דבריך, סעיף קטן (ד) מיותר. אם סעיף קטן (ה) קובע את העיקרון, אז סעיף קטן (ד) מיותר.</w:t>
      </w:r>
    </w:p>
    <w:p w:rsidR="00000000" w:rsidRDefault="00072DB1">
      <w:pPr>
        <w:pStyle w:val="a7"/>
        <w:rPr>
          <w:rFonts w:hint="cs"/>
          <w:rtl/>
        </w:rPr>
      </w:pPr>
    </w:p>
    <w:p w:rsidR="00000000" w:rsidRDefault="00072DB1">
      <w:pPr>
        <w:rPr>
          <w:rtl/>
        </w:rPr>
      </w:pPr>
      <w:r>
        <w:rPr>
          <w:u w:val="single"/>
          <w:rtl/>
        </w:rPr>
        <w:t>יובל שטייניץ:</w:t>
      </w:r>
    </w:p>
    <w:p w:rsidR="00000000" w:rsidRDefault="00072DB1">
      <w:pPr>
        <w:rPr>
          <w:rtl/>
        </w:rPr>
      </w:pPr>
    </w:p>
    <w:p w:rsidR="00000000" w:rsidRDefault="00072DB1">
      <w:pPr>
        <w:pStyle w:val="a7"/>
        <w:rPr>
          <w:rFonts w:hint="cs"/>
          <w:rtl/>
        </w:rPr>
      </w:pPr>
      <w:r>
        <w:rPr>
          <w:rtl/>
        </w:rPr>
        <w:tab/>
      </w:r>
      <w:r>
        <w:rPr>
          <w:rFonts w:hint="cs"/>
          <w:rtl/>
        </w:rPr>
        <w:t xml:space="preserve"> אין לי בעיה לוותר על כל סעיף קטן (ד).</w:t>
      </w:r>
    </w:p>
    <w:p w:rsidR="00000000" w:rsidRDefault="00072DB1">
      <w:pPr>
        <w:pStyle w:val="a7"/>
        <w:rPr>
          <w:rFonts w:hint="cs"/>
          <w:rtl/>
        </w:rPr>
      </w:pPr>
    </w:p>
    <w:p w:rsidR="00000000" w:rsidRDefault="00072DB1">
      <w:pPr>
        <w:rPr>
          <w:u w:val="single"/>
          <w:rtl/>
        </w:rPr>
      </w:pPr>
      <w:r>
        <w:rPr>
          <w:rFonts w:hint="cs"/>
          <w:u w:val="single"/>
          <w:rtl/>
        </w:rPr>
        <w:t xml:space="preserve">היו"ר </w:t>
      </w:r>
      <w:r>
        <w:rPr>
          <w:u w:val="single"/>
          <w:rtl/>
        </w:rPr>
        <w:t>בנימין אלון:</w:t>
      </w:r>
    </w:p>
    <w:p w:rsidR="00000000" w:rsidRDefault="00072DB1">
      <w:pPr>
        <w:rPr>
          <w:u w:val="single"/>
          <w:rtl/>
        </w:rPr>
      </w:pPr>
    </w:p>
    <w:p w:rsidR="00000000" w:rsidRDefault="00072DB1">
      <w:pPr>
        <w:pStyle w:val="a7"/>
        <w:rPr>
          <w:rFonts w:hint="cs"/>
          <w:rtl/>
        </w:rPr>
      </w:pPr>
      <w:r>
        <w:rPr>
          <w:rFonts w:hint="cs"/>
          <w:rtl/>
        </w:rPr>
        <w:tab/>
        <w:t>נשמע את האוצר הגנוז.</w:t>
      </w:r>
    </w:p>
    <w:p w:rsidR="00000000" w:rsidRDefault="00072DB1">
      <w:pPr>
        <w:jc w:val="both"/>
        <w:rPr>
          <w:rFonts w:hint="cs"/>
          <w:rtl/>
        </w:rPr>
      </w:pPr>
      <w:r>
        <w:rPr>
          <w:u w:val="single"/>
          <w:rtl/>
        </w:rPr>
        <w:br w:type="page"/>
      </w:r>
      <w:r>
        <w:rPr>
          <w:rFonts w:hint="cs"/>
          <w:u w:val="single"/>
          <w:rtl/>
        </w:rPr>
        <w:t>רחל גרשוני:</w:t>
      </w:r>
    </w:p>
    <w:p w:rsidR="00000000" w:rsidRDefault="00072DB1">
      <w:pPr>
        <w:jc w:val="both"/>
        <w:rPr>
          <w:rFonts w:hint="cs"/>
          <w:rtl/>
        </w:rPr>
      </w:pPr>
    </w:p>
    <w:p w:rsidR="00000000" w:rsidRDefault="00072DB1">
      <w:pPr>
        <w:pStyle w:val="a7"/>
        <w:rPr>
          <w:rFonts w:hint="cs"/>
          <w:rtl/>
        </w:rPr>
      </w:pPr>
      <w:r>
        <w:rPr>
          <w:rFonts w:hint="cs"/>
          <w:rtl/>
        </w:rPr>
        <w:tab/>
        <w:t>"הוועדה לא תיתן פטור, אלא אם כן שוכנעה שהמבקש אינו מהווה סיכון לקטינים, רשאית לתת לו את הפטור מתקופת האיסור, כולה או חלקה, ורשאית היא להתנות את הפטור בתנאים." זה מבהיר שהכלל הוא שלא נותנים פטור, החריג הוא שנותנים פטור, ומתי? אם איננו מהווה סיכון לקטינים.</w:t>
      </w:r>
    </w:p>
    <w:p w:rsidR="00000000" w:rsidRDefault="00072DB1">
      <w:pPr>
        <w:pStyle w:val="a7"/>
        <w:rPr>
          <w:rFonts w:hint="cs"/>
          <w:rtl/>
        </w:rPr>
      </w:pPr>
    </w:p>
    <w:p w:rsidR="00000000" w:rsidRDefault="00072DB1">
      <w:pPr>
        <w:rPr>
          <w:u w:val="single"/>
          <w:rtl/>
        </w:rPr>
      </w:pPr>
      <w:r>
        <w:rPr>
          <w:rFonts w:hint="cs"/>
          <w:u w:val="single"/>
          <w:rtl/>
        </w:rPr>
        <w:t xml:space="preserve">היו"ר </w:t>
      </w:r>
      <w:r>
        <w:rPr>
          <w:u w:val="single"/>
          <w:rtl/>
        </w:rPr>
        <w:t>בנימין אלון:</w:t>
      </w:r>
    </w:p>
    <w:p w:rsidR="00000000" w:rsidRDefault="00072DB1">
      <w:pPr>
        <w:rPr>
          <w:u w:val="single"/>
          <w:rtl/>
        </w:rPr>
      </w:pPr>
    </w:p>
    <w:p w:rsidR="00000000" w:rsidRDefault="00072DB1">
      <w:pPr>
        <w:pStyle w:val="a7"/>
        <w:rPr>
          <w:rFonts w:hint="cs"/>
          <w:rtl/>
        </w:rPr>
      </w:pPr>
      <w:r>
        <w:rPr>
          <w:rFonts w:hint="cs"/>
          <w:rtl/>
        </w:rPr>
        <w:tab/>
        <w:t>זה במקום סעיף קטן (ה).</w:t>
      </w:r>
    </w:p>
    <w:p w:rsidR="00000000" w:rsidRDefault="00072DB1">
      <w:pPr>
        <w:pStyle w:val="a7"/>
        <w:rPr>
          <w:rFonts w:hint="cs"/>
          <w:rtl/>
        </w:rPr>
      </w:pPr>
    </w:p>
    <w:p w:rsidR="00000000" w:rsidRDefault="00072DB1">
      <w:pPr>
        <w:rPr>
          <w:rtl/>
        </w:rPr>
      </w:pPr>
      <w:r>
        <w:rPr>
          <w:u w:val="single"/>
          <w:rtl/>
        </w:rPr>
        <w:t>יובל שטייניץ:</w:t>
      </w:r>
    </w:p>
    <w:p w:rsidR="00000000" w:rsidRDefault="00072DB1">
      <w:pPr>
        <w:rPr>
          <w:rtl/>
        </w:rPr>
      </w:pPr>
    </w:p>
    <w:p w:rsidR="00000000" w:rsidRDefault="00072DB1">
      <w:pPr>
        <w:pStyle w:val="a7"/>
        <w:rPr>
          <w:rFonts w:hint="cs"/>
          <w:rtl/>
        </w:rPr>
      </w:pPr>
      <w:r>
        <w:rPr>
          <w:rtl/>
        </w:rPr>
        <w:tab/>
      </w:r>
      <w:r>
        <w:rPr>
          <w:rFonts w:hint="cs"/>
          <w:rtl/>
        </w:rPr>
        <w:t xml:space="preserve"> אני בעד.</w:t>
      </w:r>
    </w:p>
    <w:p w:rsidR="00000000" w:rsidRDefault="00072DB1">
      <w:pPr>
        <w:pStyle w:val="a7"/>
        <w:rPr>
          <w:rFonts w:hint="cs"/>
          <w:rtl/>
        </w:rPr>
      </w:pPr>
    </w:p>
    <w:p w:rsidR="00000000" w:rsidRDefault="00072DB1">
      <w:pPr>
        <w:rPr>
          <w:u w:val="single"/>
          <w:rtl/>
        </w:rPr>
      </w:pPr>
      <w:r>
        <w:rPr>
          <w:rFonts w:hint="cs"/>
          <w:u w:val="single"/>
          <w:rtl/>
        </w:rPr>
        <w:t xml:space="preserve">היו"ר </w:t>
      </w:r>
      <w:r>
        <w:rPr>
          <w:u w:val="single"/>
          <w:rtl/>
        </w:rPr>
        <w:t>בנימין אלון:</w:t>
      </w:r>
    </w:p>
    <w:p w:rsidR="00000000" w:rsidRDefault="00072DB1">
      <w:pPr>
        <w:rPr>
          <w:u w:val="single"/>
          <w:rtl/>
        </w:rPr>
      </w:pPr>
    </w:p>
    <w:p w:rsidR="00000000" w:rsidRDefault="00072DB1">
      <w:pPr>
        <w:pStyle w:val="a7"/>
        <w:rPr>
          <w:rFonts w:hint="cs"/>
          <w:rtl/>
        </w:rPr>
      </w:pPr>
      <w:r>
        <w:rPr>
          <w:rFonts w:hint="cs"/>
          <w:rtl/>
        </w:rPr>
        <w:tab/>
        <w:t>חייבים להכניס קטינים?</w:t>
      </w:r>
    </w:p>
    <w:p w:rsidR="00000000" w:rsidRDefault="00072DB1">
      <w:pPr>
        <w:pStyle w:val="a7"/>
        <w:rPr>
          <w:rFonts w:hint="cs"/>
          <w:rtl/>
        </w:rPr>
      </w:pPr>
    </w:p>
    <w:p w:rsidR="00000000" w:rsidRDefault="00072DB1">
      <w:pPr>
        <w:jc w:val="both"/>
        <w:rPr>
          <w:rFonts w:hint="cs"/>
          <w:rtl/>
        </w:rPr>
      </w:pPr>
      <w:r>
        <w:rPr>
          <w:rFonts w:hint="cs"/>
          <w:u w:val="single"/>
          <w:rtl/>
        </w:rPr>
        <w:t>יהודית קרפ:</w:t>
      </w:r>
    </w:p>
    <w:p w:rsidR="00000000" w:rsidRDefault="00072DB1">
      <w:pPr>
        <w:jc w:val="both"/>
        <w:rPr>
          <w:rFonts w:hint="cs"/>
          <w:rtl/>
        </w:rPr>
      </w:pPr>
    </w:p>
    <w:p w:rsidR="00000000" w:rsidRDefault="00072DB1">
      <w:pPr>
        <w:pStyle w:val="a7"/>
        <w:rPr>
          <w:rFonts w:hint="cs"/>
          <w:rtl/>
        </w:rPr>
      </w:pPr>
      <w:r>
        <w:rPr>
          <w:rFonts w:hint="cs"/>
          <w:rtl/>
        </w:rPr>
        <w:tab/>
        <w:t>כל החוק בא להגן על קטינים.</w:t>
      </w:r>
    </w:p>
    <w:p w:rsidR="00000000" w:rsidRDefault="00072DB1">
      <w:pPr>
        <w:pStyle w:val="a7"/>
        <w:rPr>
          <w:rFonts w:hint="cs"/>
          <w:rtl/>
        </w:rPr>
      </w:pPr>
    </w:p>
    <w:p w:rsidR="00000000" w:rsidRDefault="00072DB1">
      <w:pPr>
        <w:rPr>
          <w:u w:val="single"/>
          <w:rtl/>
        </w:rPr>
      </w:pPr>
      <w:r>
        <w:rPr>
          <w:rFonts w:hint="cs"/>
          <w:u w:val="single"/>
          <w:rtl/>
        </w:rPr>
        <w:t xml:space="preserve">היו"ר </w:t>
      </w:r>
      <w:r>
        <w:rPr>
          <w:u w:val="single"/>
          <w:rtl/>
        </w:rPr>
        <w:t>בנימין אלון:</w:t>
      </w:r>
    </w:p>
    <w:p w:rsidR="00000000" w:rsidRDefault="00072DB1">
      <w:pPr>
        <w:rPr>
          <w:u w:val="single"/>
          <w:rtl/>
        </w:rPr>
      </w:pPr>
    </w:p>
    <w:p w:rsidR="00000000" w:rsidRDefault="00072DB1">
      <w:pPr>
        <w:pStyle w:val="a7"/>
        <w:rPr>
          <w:rFonts w:hint="cs"/>
          <w:rtl/>
        </w:rPr>
      </w:pPr>
      <w:r>
        <w:rPr>
          <w:rFonts w:hint="cs"/>
          <w:rtl/>
        </w:rPr>
        <w:tab/>
        <w:t>אני מציע להצבעה, למחוק את סעיף קטן (ד), למחוק את סעיף קטן (ה), ובמקומם יבוא</w:t>
      </w:r>
      <w:r>
        <w:rPr>
          <w:rFonts w:hint="cs"/>
          <w:rtl/>
        </w:rPr>
        <w:t xml:space="preserve"> סעיף קטן (ד) לפי הניסוח של רחל גרשוני. מי בעד? מי נגד? מי נמנע?</w:t>
      </w:r>
    </w:p>
    <w:p w:rsidR="00000000" w:rsidRDefault="00072DB1">
      <w:pPr>
        <w:pStyle w:val="a7"/>
        <w:rPr>
          <w:rFonts w:hint="cs"/>
          <w:rtl/>
        </w:rPr>
      </w:pPr>
    </w:p>
    <w:p w:rsidR="00000000" w:rsidRDefault="00072DB1">
      <w:pPr>
        <w:pStyle w:val="a7"/>
        <w:jc w:val="center"/>
        <w:rPr>
          <w:rFonts w:hint="cs"/>
          <w:rtl/>
        </w:rPr>
      </w:pPr>
      <w:r>
        <w:rPr>
          <w:rFonts w:hint="cs"/>
          <w:b/>
          <w:bCs/>
          <w:u w:val="single"/>
          <w:rtl/>
        </w:rPr>
        <w:t>הצבעה</w:t>
      </w:r>
    </w:p>
    <w:p w:rsidR="00000000" w:rsidRDefault="00072DB1">
      <w:pPr>
        <w:pStyle w:val="a7"/>
        <w:jc w:val="center"/>
        <w:rPr>
          <w:rFonts w:hint="cs"/>
          <w:rtl/>
        </w:rPr>
      </w:pPr>
      <w:r>
        <w:rPr>
          <w:rFonts w:hint="cs"/>
          <w:rtl/>
        </w:rPr>
        <w:t>בעד - 3</w:t>
      </w:r>
    </w:p>
    <w:p w:rsidR="00000000" w:rsidRDefault="00072DB1">
      <w:pPr>
        <w:pStyle w:val="a7"/>
        <w:jc w:val="center"/>
        <w:rPr>
          <w:rFonts w:hint="cs"/>
          <w:rtl/>
        </w:rPr>
      </w:pPr>
      <w:r>
        <w:rPr>
          <w:rFonts w:hint="cs"/>
          <w:rtl/>
        </w:rPr>
        <w:t>נגד - אין</w:t>
      </w:r>
    </w:p>
    <w:p w:rsidR="00000000" w:rsidRDefault="00072DB1">
      <w:pPr>
        <w:pStyle w:val="a7"/>
        <w:jc w:val="center"/>
        <w:rPr>
          <w:rFonts w:hint="cs"/>
          <w:rtl/>
        </w:rPr>
      </w:pPr>
      <w:r>
        <w:rPr>
          <w:rFonts w:hint="cs"/>
          <w:rtl/>
        </w:rPr>
        <w:t>נמנעים - אין</w:t>
      </w:r>
    </w:p>
    <w:p w:rsidR="00000000" w:rsidRDefault="00072DB1">
      <w:pPr>
        <w:pStyle w:val="a7"/>
        <w:jc w:val="center"/>
        <w:rPr>
          <w:rFonts w:hint="cs"/>
          <w:rtl/>
        </w:rPr>
      </w:pPr>
      <w:r>
        <w:rPr>
          <w:rFonts w:hint="cs"/>
          <w:rtl/>
        </w:rPr>
        <w:t>אושר למחוק את סעיפים קטנים (ד) ו-(ה), ובמקומם יבוא הסעיף שקראה רחל גרשוני.</w:t>
      </w:r>
    </w:p>
    <w:p w:rsidR="00000000" w:rsidRDefault="00072DB1">
      <w:pPr>
        <w:pStyle w:val="a7"/>
        <w:rPr>
          <w:rFonts w:hint="cs"/>
          <w:rtl/>
        </w:rPr>
      </w:pPr>
    </w:p>
    <w:p w:rsidR="00000000" w:rsidRDefault="00072DB1">
      <w:pPr>
        <w:pStyle w:val="a7"/>
        <w:ind w:left="1134" w:hanging="567"/>
        <w:rPr>
          <w:rFonts w:hint="cs"/>
          <w:rtl/>
        </w:rPr>
      </w:pPr>
      <w:r>
        <w:rPr>
          <w:rFonts w:hint="cs"/>
          <w:rtl/>
        </w:rPr>
        <w:t>"(ו)</w:t>
      </w:r>
      <w:r>
        <w:rPr>
          <w:rFonts w:hint="cs"/>
          <w:rtl/>
        </w:rPr>
        <w:tab/>
        <w:t>החלטת הועדה תימסר למבקש; פטרה הועדה את המבקש מתקופת האיסור, כולה או חלקה</w:t>
      </w:r>
      <w:r>
        <w:rPr>
          <w:rFonts w:hint="cs"/>
          <w:rtl/>
        </w:rPr>
        <w:t>, תודיע גם למי שאחראי במשטרה על מתן אישורים לפי חוק זה."</w:t>
      </w:r>
    </w:p>
    <w:p w:rsidR="00000000" w:rsidRDefault="00072DB1">
      <w:pPr>
        <w:pStyle w:val="a7"/>
        <w:rPr>
          <w:rFonts w:hint="cs"/>
          <w:rtl/>
        </w:rPr>
      </w:pPr>
    </w:p>
    <w:p w:rsidR="00000000" w:rsidRDefault="00072DB1">
      <w:pPr>
        <w:pStyle w:val="a7"/>
        <w:rPr>
          <w:rFonts w:hint="cs"/>
          <w:rtl/>
        </w:rPr>
      </w:pPr>
      <w:r>
        <w:rPr>
          <w:rFonts w:hint="cs"/>
          <w:rtl/>
        </w:rPr>
        <w:tab/>
        <w:t>דיברנו על זה. אני מבקש לאשר את הסעיף.</w:t>
      </w:r>
    </w:p>
    <w:p w:rsidR="00000000" w:rsidRDefault="00072DB1">
      <w:pPr>
        <w:pStyle w:val="a7"/>
        <w:rPr>
          <w:rFonts w:hint="cs"/>
          <w:rtl/>
        </w:rPr>
      </w:pPr>
    </w:p>
    <w:p w:rsidR="00000000" w:rsidRDefault="00072DB1">
      <w:pPr>
        <w:jc w:val="both"/>
        <w:rPr>
          <w:rFonts w:hint="cs"/>
          <w:rtl/>
        </w:rPr>
      </w:pPr>
      <w:r>
        <w:rPr>
          <w:rFonts w:hint="cs"/>
          <w:u w:val="single"/>
          <w:rtl/>
        </w:rPr>
        <w:t>רחל גרשוני:</w:t>
      </w:r>
    </w:p>
    <w:p w:rsidR="00000000" w:rsidRDefault="00072DB1">
      <w:pPr>
        <w:jc w:val="both"/>
        <w:rPr>
          <w:rFonts w:hint="cs"/>
          <w:rtl/>
        </w:rPr>
      </w:pPr>
    </w:p>
    <w:p w:rsidR="00000000" w:rsidRDefault="00072DB1">
      <w:pPr>
        <w:pStyle w:val="a7"/>
        <w:rPr>
          <w:rFonts w:hint="cs"/>
          <w:rtl/>
        </w:rPr>
      </w:pPr>
      <w:r>
        <w:rPr>
          <w:rFonts w:hint="cs"/>
          <w:rtl/>
        </w:rPr>
        <w:tab/>
        <w:t>צריך להוסיף "או פטרה".</w:t>
      </w:r>
    </w:p>
    <w:p w:rsidR="00000000" w:rsidRDefault="00072DB1">
      <w:pPr>
        <w:pStyle w:val="a7"/>
        <w:rPr>
          <w:rFonts w:hint="cs"/>
          <w:rtl/>
        </w:rPr>
      </w:pPr>
    </w:p>
    <w:p w:rsidR="00000000" w:rsidRDefault="00072DB1">
      <w:pPr>
        <w:pStyle w:val="a7"/>
        <w:rPr>
          <w:rFonts w:hint="cs"/>
          <w:rtl/>
        </w:rPr>
      </w:pPr>
      <w:r>
        <w:rPr>
          <w:rFonts w:hint="cs"/>
          <w:u w:val="single"/>
          <w:rtl/>
        </w:rPr>
        <w:t>אביטל רימון-קפלן:</w:t>
      </w:r>
    </w:p>
    <w:p w:rsidR="00000000" w:rsidRDefault="00072DB1">
      <w:pPr>
        <w:pStyle w:val="a7"/>
        <w:rPr>
          <w:rFonts w:hint="cs"/>
          <w:rtl/>
        </w:rPr>
      </w:pPr>
    </w:p>
    <w:p w:rsidR="00000000" w:rsidRDefault="00072DB1">
      <w:pPr>
        <w:pStyle w:val="a7"/>
        <w:rPr>
          <w:rFonts w:hint="cs"/>
          <w:rtl/>
        </w:rPr>
      </w:pPr>
      <w:r>
        <w:rPr>
          <w:rFonts w:hint="cs"/>
          <w:rtl/>
        </w:rPr>
        <w:tab/>
        <w:t>גם את התנאים היא צריכה להודיע.</w:t>
      </w:r>
    </w:p>
    <w:p w:rsidR="00000000" w:rsidRDefault="00072DB1">
      <w:pPr>
        <w:pStyle w:val="a7"/>
        <w:rPr>
          <w:rFonts w:hint="cs"/>
          <w:rtl/>
        </w:rPr>
      </w:pPr>
    </w:p>
    <w:p w:rsidR="00000000" w:rsidRDefault="00072DB1">
      <w:pPr>
        <w:jc w:val="both"/>
        <w:rPr>
          <w:rFonts w:hint="cs"/>
          <w:rtl/>
        </w:rPr>
      </w:pPr>
      <w:r>
        <w:rPr>
          <w:rFonts w:hint="cs"/>
          <w:u w:val="single"/>
          <w:rtl/>
        </w:rPr>
        <w:t>רחל גרשוני:</w:t>
      </w:r>
    </w:p>
    <w:p w:rsidR="00000000" w:rsidRDefault="00072DB1">
      <w:pPr>
        <w:jc w:val="both"/>
        <w:rPr>
          <w:rFonts w:hint="cs"/>
          <w:rtl/>
        </w:rPr>
      </w:pPr>
    </w:p>
    <w:p w:rsidR="00000000" w:rsidRDefault="00072DB1">
      <w:pPr>
        <w:pStyle w:val="a7"/>
        <w:rPr>
          <w:rFonts w:hint="cs"/>
          <w:rtl/>
        </w:rPr>
      </w:pPr>
      <w:r>
        <w:rPr>
          <w:rFonts w:hint="cs"/>
          <w:rtl/>
        </w:rPr>
        <w:tab/>
        <w:t>"או התנתה את הפטור בתנאים."</w:t>
      </w:r>
    </w:p>
    <w:p w:rsidR="00000000" w:rsidRDefault="00072DB1">
      <w:pPr>
        <w:pStyle w:val="a7"/>
        <w:rPr>
          <w:rFonts w:hint="cs"/>
          <w:rtl/>
        </w:rPr>
      </w:pPr>
    </w:p>
    <w:p w:rsidR="00000000" w:rsidRDefault="00072DB1">
      <w:pPr>
        <w:rPr>
          <w:u w:val="single"/>
          <w:rtl/>
        </w:rPr>
      </w:pPr>
      <w:r>
        <w:rPr>
          <w:rFonts w:hint="cs"/>
          <w:u w:val="single"/>
          <w:rtl/>
        </w:rPr>
        <w:t xml:space="preserve">היו"ר </w:t>
      </w:r>
      <w:r>
        <w:rPr>
          <w:u w:val="single"/>
          <w:rtl/>
        </w:rPr>
        <w:t>בנימין אלון:</w:t>
      </w:r>
    </w:p>
    <w:p w:rsidR="00000000" w:rsidRDefault="00072DB1">
      <w:pPr>
        <w:rPr>
          <w:u w:val="single"/>
          <w:rtl/>
        </w:rPr>
      </w:pPr>
    </w:p>
    <w:p w:rsidR="00000000" w:rsidRDefault="00072DB1">
      <w:pPr>
        <w:pStyle w:val="a7"/>
        <w:rPr>
          <w:rFonts w:hint="cs"/>
          <w:rtl/>
        </w:rPr>
      </w:pPr>
      <w:r>
        <w:rPr>
          <w:rFonts w:hint="cs"/>
          <w:rtl/>
        </w:rPr>
        <w:tab/>
        <w:t>אנחנ</w:t>
      </w:r>
      <w:r>
        <w:rPr>
          <w:rFonts w:hint="cs"/>
          <w:rtl/>
        </w:rPr>
        <w:t>ו מאשרים את הסעיף, כולל התוספת של רחל גרשוני.</w:t>
      </w:r>
    </w:p>
    <w:p w:rsidR="00000000" w:rsidRDefault="00072DB1">
      <w:pPr>
        <w:jc w:val="both"/>
        <w:rPr>
          <w:rFonts w:hint="cs"/>
          <w:rtl/>
        </w:rPr>
      </w:pPr>
      <w:r>
        <w:rPr>
          <w:rFonts w:hint="cs"/>
          <w:u w:val="single"/>
          <w:rtl/>
        </w:rPr>
        <w:t>אלינוער מזוז:</w:t>
      </w:r>
    </w:p>
    <w:p w:rsidR="00000000" w:rsidRDefault="00072DB1">
      <w:pPr>
        <w:jc w:val="both"/>
        <w:rPr>
          <w:rFonts w:hint="cs"/>
          <w:rtl/>
        </w:rPr>
      </w:pPr>
    </w:p>
    <w:p w:rsidR="00000000" w:rsidRDefault="00072DB1">
      <w:pPr>
        <w:pStyle w:val="a7"/>
        <w:rPr>
          <w:rFonts w:hint="cs"/>
          <w:rtl/>
        </w:rPr>
      </w:pPr>
      <w:r>
        <w:rPr>
          <w:rFonts w:hint="cs"/>
          <w:rtl/>
        </w:rPr>
        <w:tab/>
        <w:t>מה המשטרה עושה עם התנאים האלה? למשל, אם אדם מקבל טיפול תרופתי, מה נעשה עם זה? אני אמורה לפי מה שדובר כאן לא לעשות סטיגמה, ואם יש פטור להגיד שאין לו כלום.</w:t>
      </w:r>
    </w:p>
    <w:p w:rsidR="00000000" w:rsidRDefault="00072DB1">
      <w:pPr>
        <w:pStyle w:val="a7"/>
        <w:rPr>
          <w:rFonts w:hint="cs"/>
          <w:rtl/>
        </w:rPr>
      </w:pPr>
    </w:p>
    <w:p w:rsidR="00000000" w:rsidRDefault="00072DB1">
      <w:pPr>
        <w:rPr>
          <w:u w:val="single"/>
          <w:rtl/>
        </w:rPr>
      </w:pPr>
      <w:r>
        <w:rPr>
          <w:rFonts w:hint="cs"/>
          <w:u w:val="single"/>
          <w:rtl/>
        </w:rPr>
        <w:t xml:space="preserve">היו"ר </w:t>
      </w:r>
      <w:r>
        <w:rPr>
          <w:u w:val="single"/>
          <w:rtl/>
        </w:rPr>
        <w:t>בנימין אלון:</w:t>
      </w:r>
    </w:p>
    <w:p w:rsidR="00000000" w:rsidRDefault="00072DB1">
      <w:pPr>
        <w:rPr>
          <w:u w:val="single"/>
          <w:rtl/>
        </w:rPr>
      </w:pPr>
    </w:p>
    <w:p w:rsidR="00000000" w:rsidRDefault="00072DB1">
      <w:pPr>
        <w:pStyle w:val="a7"/>
        <w:rPr>
          <w:rFonts w:hint="cs"/>
          <w:rtl/>
        </w:rPr>
      </w:pPr>
      <w:r>
        <w:rPr>
          <w:rFonts w:hint="cs"/>
          <w:rtl/>
        </w:rPr>
        <w:tab/>
        <w:t>ההערה שלך נכונה. א</w:t>
      </w:r>
      <w:r>
        <w:rPr>
          <w:rFonts w:hint="cs"/>
          <w:rtl/>
        </w:rPr>
        <w:t xml:space="preserve">פשר שהניסוח אחר כך בתקנות יתייחס לדבר הזה. </w:t>
      </w:r>
    </w:p>
    <w:p w:rsidR="00000000" w:rsidRDefault="00072DB1">
      <w:pPr>
        <w:pStyle w:val="a7"/>
        <w:rPr>
          <w:rFonts w:hint="cs"/>
          <w:rtl/>
        </w:rPr>
      </w:pPr>
    </w:p>
    <w:p w:rsidR="00000000" w:rsidRDefault="00072DB1">
      <w:pPr>
        <w:rPr>
          <w:rtl/>
        </w:rPr>
      </w:pPr>
      <w:r>
        <w:rPr>
          <w:u w:val="single"/>
          <w:rtl/>
        </w:rPr>
        <w:t>יובל שטייניץ:</w:t>
      </w:r>
    </w:p>
    <w:p w:rsidR="00000000" w:rsidRDefault="00072DB1">
      <w:pPr>
        <w:rPr>
          <w:rtl/>
        </w:rPr>
      </w:pPr>
    </w:p>
    <w:p w:rsidR="00000000" w:rsidRDefault="00072DB1">
      <w:pPr>
        <w:pStyle w:val="a7"/>
        <w:rPr>
          <w:rFonts w:hint="cs"/>
          <w:rtl/>
        </w:rPr>
      </w:pPr>
      <w:r>
        <w:rPr>
          <w:rtl/>
        </w:rPr>
        <w:tab/>
      </w:r>
      <w:r>
        <w:rPr>
          <w:rFonts w:hint="cs"/>
          <w:rtl/>
        </w:rPr>
        <w:t>בני אלון, יש פה הצעה אחרת שמקובלת עלי, להוריד את העניין של התנאים. פטור או לא פטור, אין תנאים מסוימים.</w:t>
      </w:r>
    </w:p>
    <w:p w:rsidR="00000000" w:rsidRDefault="00072DB1">
      <w:pPr>
        <w:pStyle w:val="a7"/>
        <w:rPr>
          <w:rFonts w:hint="cs"/>
          <w:rtl/>
        </w:rPr>
      </w:pPr>
    </w:p>
    <w:p w:rsidR="00000000" w:rsidRDefault="00072DB1">
      <w:pPr>
        <w:jc w:val="both"/>
        <w:rPr>
          <w:rFonts w:hint="cs"/>
          <w:rtl/>
        </w:rPr>
      </w:pPr>
      <w:r>
        <w:rPr>
          <w:rFonts w:hint="cs"/>
          <w:u w:val="single"/>
          <w:rtl/>
        </w:rPr>
        <w:t>יהודית קרפ:</w:t>
      </w:r>
    </w:p>
    <w:p w:rsidR="00000000" w:rsidRDefault="00072DB1">
      <w:pPr>
        <w:jc w:val="both"/>
        <w:rPr>
          <w:rFonts w:hint="cs"/>
          <w:rtl/>
        </w:rPr>
      </w:pPr>
    </w:p>
    <w:p w:rsidR="00000000" w:rsidRDefault="00072DB1">
      <w:pPr>
        <w:pStyle w:val="a7"/>
        <w:rPr>
          <w:rFonts w:hint="cs"/>
          <w:rtl/>
        </w:rPr>
      </w:pPr>
      <w:r>
        <w:rPr>
          <w:rFonts w:hint="cs"/>
          <w:rtl/>
        </w:rPr>
        <w:tab/>
        <w:t xml:space="preserve">זה מאוד משחק עם עניין הסיכון, הרעיון צריך להיות חד וחלק, ולא כפוף לתנאים, כי </w:t>
      </w:r>
      <w:r>
        <w:rPr>
          <w:rFonts w:hint="cs"/>
          <w:rtl/>
        </w:rPr>
        <w:t>אין זכות למעשה להעסיק, אם אדם מסוכן.</w:t>
      </w:r>
    </w:p>
    <w:p w:rsidR="00000000" w:rsidRDefault="00072DB1">
      <w:pPr>
        <w:pStyle w:val="a7"/>
        <w:rPr>
          <w:rFonts w:hint="cs"/>
          <w:rtl/>
        </w:rPr>
      </w:pPr>
    </w:p>
    <w:p w:rsidR="00000000" w:rsidRDefault="00072DB1">
      <w:pPr>
        <w:rPr>
          <w:rtl/>
        </w:rPr>
      </w:pPr>
      <w:r>
        <w:rPr>
          <w:u w:val="single"/>
          <w:rtl/>
        </w:rPr>
        <w:t>יובל שטייניץ:</w:t>
      </w:r>
    </w:p>
    <w:p w:rsidR="00000000" w:rsidRDefault="00072DB1">
      <w:pPr>
        <w:rPr>
          <w:rtl/>
        </w:rPr>
      </w:pPr>
    </w:p>
    <w:p w:rsidR="00000000" w:rsidRDefault="00072DB1">
      <w:pPr>
        <w:pStyle w:val="a7"/>
        <w:rPr>
          <w:rFonts w:hint="cs"/>
          <w:rtl/>
        </w:rPr>
      </w:pPr>
      <w:r>
        <w:rPr>
          <w:rtl/>
        </w:rPr>
        <w:tab/>
      </w:r>
      <w:r>
        <w:rPr>
          <w:rFonts w:hint="cs"/>
          <w:rtl/>
        </w:rPr>
        <w:t xml:space="preserve"> אנחנו חוזרים לנוסח של רחל גרשוני, בלי עניין התנאים.</w:t>
      </w:r>
    </w:p>
    <w:p w:rsidR="00000000" w:rsidRDefault="00072DB1">
      <w:pPr>
        <w:pStyle w:val="a7"/>
        <w:rPr>
          <w:rFonts w:hint="cs"/>
          <w:rtl/>
        </w:rPr>
      </w:pPr>
    </w:p>
    <w:p w:rsidR="00000000" w:rsidRDefault="00072DB1">
      <w:pPr>
        <w:rPr>
          <w:u w:val="single"/>
          <w:rtl/>
        </w:rPr>
      </w:pPr>
      <w:r>
        <w:rPr>
          <w:u w:val="single"/>
          <w:rtl/>
        </w:rPr>
        <w:t>שאול יהלום:</w:t>
      </w:r>
    </w:p>
    <w:p w:rsidR="00000000" w:rsidRDefault="00072DB1">
      <w:pPr>
        <w:rPr>
          <w:u w:val="single"/>
          <w:rtl/>
        </w:rPr>
      </w:pPr>
    </w:p>
    <w:p w:rsidR="00000000" w:rsidRDefault="00072DB1">
      <w:pPr>
        <w:pStyle w:val="a7"/>
        <w:rPr>
          <w:rFonts w:hint="cs"/>
          <w:rtl/>
        </w:rPr>
      </w:pPr>
      <w:r>
        <w:rPr>
          <w:rtl/>
        </w:rPr>
        <w:tab/>
      </w:r>
      <w:r>
        <w:rPr>
          <w:rFonts w:hint="cs"/>
          <w:rtl/>
        </w:rPr>
        <w:t xml:space="preserve"> כאן אנחנו צריכים לשמוע מומחים. נניח שאדם התרפא, ואין בעיה לגבי בנים, אבל יש בעיה לגבי בנות. יכול להיות שאנחנו נמנעים מתופעות שאנחנו ל</w:t>
      </w:r>
      <w:r>
        <w:rPr>
          <w:rFonts w:hint="cs"/>
          <w:rtl/>
        </w:rPr>
        <w:t>א מכירים מבחינה מקצועית.</w:t>
      </w:r>
    </w:p>
    <w:p w:rsidR="00000000" w:rsidRDefault="00072DB1">
      <w:pPr>
        <w:pStyle w:val="a7"/>
        <w:rPr>
          <w:rFonts w:hint="cs"/>
          <w:rtl/>
        </w:rPr>
      </w:pPr>
    </w:p>
    <w:p w:rsidR="00000000" w:rsidRDefault="00072DB1">
      <w:pPr>
        <w:rPr>
          <w:rtl/>
        </w:rPr>
      </w:pPr>
      <w:r>
        <w:rPr>
          <w:u w:val="single"/>
          <w:rtl/>
        </w:rPr>
        <w:t>יובל שטייניץ:</w:t>
      </w:r>
    </w:p>
    <w:p w:rsidR="00000000" w:rsidRDefault="00072DB1">
      <w:pPr>
        <w:rPr>
          <w:rtl/>
        </w:rPr>
      </w:pPr>
    </w:p>
    <w:p w:rsidR="00000000" w:rsidRDefault="00072DB1">
      <w:pPr>
        <w:pStyle w:val="a7"/>
        <w:rPr>
          <w:rFonts w:hint="cs"/>
          <w:rtl/>
        </w:rPr>
      </w:pPr>
      <w:r>
        <w:rPr>
          <w:rtl/>
        </w:rPr>
        <w:tab/>
      </w:r>
      <w:r>
        <w:rPr>
          <w:rFonts w:hint="cs"/>
          <w:rtl/>
        </w:rPr>
        <w:t xml:space="preserve"> במקרים שאנחנו בטוחים במאה אחוז שאדם מפסיק להיות איום, פוטרים; במקרים שיש ספק, לבנים כן, לבנות לא, או רק תחת תרופות, אם הוא יפסיק לקחת אותן פתאום, אנחנו לא מאשרים. הרעיון הוא של ועדת חריגים. כשיש מקרים שברור שהאדם </w:t>
      </w:r>
      <w:r>
        <w:rPr>
          <w:rFonts w:hint="cs"/>
          <w:rtl/>
        </w:rPr>
        <w:t>נרפא, שהסיטואציה השתנה, שהוא לא מסוכן, אז פוטרים אותו. הרעיון הוא לא להתחיל עכשיו ליצור המון מדרגות קטנות, באביב כן, בסתיו לא.</w:t>
      </w:r>
    </w:p>
    <w:p w:rsidR="00000000" w:rsidRDefault="00072DB1">
      <w:pPr>
        <w:pStyle w:val="a7"/>
        <w:rPr>
          <w:rFonts w:hint="cs"/>
          <w:rtl/>
        </w:rPr>
      </w:pPr>
    </w:p>
    <w:p w:rsidR="00000000" w:rsidRDefault="00072DB1">
      <w:pPr>
        <w:rPr>
          <w:u w:val="single"/>
          <w:rtl/>
        </w:rPr>
      </w:pPr>
      <w:r>
        <w:rPr>
          <w:u w:val="single"/>
          <w:rtl/>
        </w:rPr>
        <w:t>שאול יהלום:</w:t>
      </w:r>
    </w:p>
    <w:p w:rsidR="00000000" w:rsidRDefault="00072DB1">
      <w:pPr>
        <w:rPr>
          <w:u w:val="single"/>
          <w:rtl/>
        </w:rPr>
      </w:pPr>
    </w:p>
    <w:p w:rsidR="00000000" w:rsidRDefault="00072DB1">
      <w:pPr>
        <w:pStyle w:val="a7"/>
        <w:rPr>
          <w:rFonts w:hint="cs"/>
          <w:rtl/>
        </w:rPr>
      </w:pPr>
      <w:r>
        <w:rPr>
          <w:rFonts w:hint="cs"/>
          <w:rtl/>
        </w:rPr>
        <w:tab/>
        <w:t>נניח שהתנאי הוא, שכל חודש הוא יבוא לבדיקה בבית חולים.</w:t>
      </w:r>
    </w:p>
    <w:p w:rsidR="00000000" w:rsidRDefault="00072DB1">
      <w:pPr>
        <w:pStyle w:val="a7"/>
        <w:rPr>
          <w:rFonts w:hint="cs"/>
          <w:rtl/>
        </w:rPr>
      </w:pPr>
    </w:p>
    <w:p w:rsidR="00000000" w:rsidRDefault="00072DB1">
      <w:pPr>
        <w:rPr>
          <w:rtl/>
        </w:rPr>
      </w:pPr>
      <w:r>
        <w:rPr>
          <w:u w:val="single"/>
          <w:rtl/>
        </w:rPr>
        <w:t>יובל שטייניץ:</w:t>
      </w:r>
    </w:p>
    <w:p w:rsidR="00000000" w:rsidRDefault="00072DB1">
      <w:pPr>
        <w:rPr>
          <w:rtl/>
        </w:rPr>
      </w:pPr>
    </w:p>
    <w:p w:rsidR="00000000" w:rsidRDefault="00072DB1">
      <w:pPr>
        <w:pStyle w:val="a7"/>
        <w:rPr>
          <w:rFonts w:hint="cs"/>
          <w:rtl/>
        </w:rPr>
      </w:pPr>
      <w:r>
        <w:rPr>
          <w:rtl/>
        </w:rPr>
        <w:tab/>
      </w:r>
      <w:r>
        <w:rPr>
          <w:rFonts w:hint="cs"/>
          <w:rtl/>
        </w:rPr>
        <w:t xml:space="preserve"> יכולנו מראש לא לעשות את החוק, ולהגיד "תחת </w:t>
      </w:r>
      <w:r>
        <w:rPr>
          <w:rFonts w:hint="cs"/>
          <w:rtl/>
        </w:rPr>
        <w:t>תנאים", כי אפשר הכול. כל הרעיון בחוק הזה הוא כן להיות דרקוני במידה מסוימת.</w:t>
      </w:r>
    </w:p>
    <w:p w:rsidR="00000000" w:rsidRDefault="00072DB1">
      <w:pPr>
        <w:pStyle w:val="a7"/>
        <w:rPr>
          <w:rFonts w:hint="cs"/>
          <w:rtl/>
        </w:rPr>
      </w:pPr>
    </w:p>
    <w:p w:rsidR="00000000" w:rsidRDefault="00072DB1">
      <w:pPr>
        <w:rPr>
          <w:u w:val="single"/>
          <w:rtl/>
        </w:rPr>
      </w:pPr>
      <w:r>
        <w:rPr>
          <w:rFonts w:hint="cs"/>
          <w:u w:val="single"/>
          <w:rtl/>
        </w:rPr>
        <w:t xml:space="preserve">היו"ר </w:t>
      </w:r>
      <w:r>
        <w:rPr>
          <w:u w:val="single"/>
          <w:rtl/>
        </w:rPr>
        <w:t>בנימין אלון:</w:t>
      </w:r>
    </w:p>
    <w:p w:rsidR="00000000" w:rsidRDefault="00072DB1">
      <w:pPr>
        <w:rPr>
          <w:u w:val="single"/>
          <w:rtl/>
        </w:rPr>
      </w:pPr>
    </w:p>
    <w:p w:rsidR="00000000" w:rsidRDefault="00072DB1">
      <w:pPr>
        <w:pStyle w:val="a7"/>
        <w:rPr>
          <w:rFonts w:hint="cs"/>
          <w:rtl/>
        </w:rPr>
      </w:pPr>
      <w:r>
        <w:rPr>
          <w:rFonts w:hint="cs"/>
          <w:rtl/>
        </w:rPr>
        <w:tab/>
        <w:t>שאול יהלום, אתה מסכים מבחינה עקרונית שאדם שתלוי בתרופות ותלוי בטיפול יתעסק עם קטינים? היה והוא לא לקח את התרופות?</w:t>
      </w:r>
    </w:p>
    <w:p w:rsidR="00000000" w:rsidRDefault="00072DB1">
      <w:pPr>
        <w:pStyle w:val="a7"/>
        <w:rPr>
          <w:rFonts w:hint="cs"/>
          <w:rtl/>
        </w:rPr>
      </w:pPr>
    </w:p>
    <w:p w:rsidR="00000000" w:rsidRDefault="00072DB1">
      <w:pPr>
        <w:rPr>
          <w:u w:val="single"/>
          <w:rtl/>
        </w:rPr>
      </w:pPr>
      <w:r>
        <w:rPr>
          <w:u w:val="single"/>
          <w:rtl/>
        </w:rPr>
        <w:t>שאול יהלום:</w:t>
      </w:r>
    </w:p>
    <w:p w:rsidR="00000000" w:rsidRDefault="00072DB1">
      <w:pPr>
        <w:rPr>
          <w:u w:val="single"/>
          <w:rtl/>
        </w:rPr>
      </w:pPr>
    </w:p>
    <w:p w:rsidR="00000000" w:rsidRDefault="00072DB1">
      <w:pPr>
        <w:pStyle w:val="a7"/>
        <w:rPr>
          <w:rFonts w:hint="cs"/>
          <w:rtl/>
        </w:rPr>
      </w:pPr>
      <w:r>
        <w:rPr>
          <w:rtl/>
        </w:rPr>
        <w:tab/>
      </w:r>
      <w:r>
        <w:rPr>
          <w:rFonts w:hint="cs"/>
          <w:rtl/>
        </w:rPr>
        <w:t xml:space="preserve"> מאחר שבוועדה יש שופט ויהיו שנ</w:t>
      </w:r>
      <w:r>
        <w:rPr>
          <w:rFonts w:hint="cs"/>
          <w:rtl/>
        </w:rPr>
        <w:t>י אנשי מקצוע, הם לא יתנו את האישור. אבל אולי יש משהו, שכרגע אנחנו לא רואים, שאם היה פה איש מקצוע הוא היה אומר לנו שזה תנאי שכן צריך להגביל לפעמים.</w:t>
      </w:r>
    </w:p>
    <w:p w:rsidR="00000000" w:rsidRDefault="00072DB1">
      <w:pPr>
        <w:rPr>
          <w:u w:val="single"/>
          <w:rtl/>
        </w:rPr>
      </w:pPr>
      <w:r>
        <w:rPr>
          <w:rFonts w:hint="cs"/>
          <w:u w:val="single"/>
          <w:rtl/>
        </w:rPr>
        <w:t xml:space="preserve">היו"ר </w:t>
      </w:r>
      <w:r>
        <w:rPr>
          <w:u w:val="single"/>
          <w:rtl/>
        </w:rPr>
        <w:t>בנימין אלון:</w:t>
      </w:r>
    </w:p>
    <w:p w:rsidR="00000000" w:rsidRDefault="00072DB1">
      <w:pPr>
        <w:rPr>
          <w:u w:val="single"/>
          <w:rtl/>
        </w:rPr>
      </w:pPr>
    </w:p>
    <w:p w:rsidR="00000000" w:rsidRDefault="00072DB1">
      <w:pPr>
        <w:pStyle w:val="a7"/>
        <w:rPr>
          <w:rFonts w:hint="cs"/>
          <w:rtl/>
        </w:rPr>
      </w:pPr>
      <w:r>
        <w:rPr>
          <w:rFonts w:hint="cs"/>
          <w:rtl/>
        </w:rPr>
        <w:tab/>
        <w:t>אני מהסס מכיוון שבניסוח לא היו התניות, ועכשיו הזכירו פה.</w:t>
      </w:r>
    </w:p>
    <w:p w:rsidR="00000000" w:rsidRDefault="00072DB1">
      <w:pPr>
        <w:pStyle w:val="a7"/>
        <w:rPr>
          <w:rFonts w:hint="cs"/>
          <w:rtl/>
        </w:rPr>
      </w:pPr>
    </w:p>
    <w:p w:rsidR="00000000" w:rsidRDefault="00072DB1">
      <w:pPr>
        <w:rPr>
          <w:rtl/>
        </w:rPr>
      </w:pPr>
      <w:r>
        <w:rPr>
          <w:u w:val="single"/>
          <w:rtl/>
        </w:rPr>
        <w:t>יובל שטייניץ:</w:t>
      </w:r>
    </w:p>
    <w:p w:rsidR="00000000" w:rsidRDefault="00072DB1">
      <w:pPr>
        <w:rPr>
          <w:rtl/>
        </w:rPr>
      </w:pPr>
    </w:p>
    <w:p w:rsidR="00000000" w:rsidRDefault="00072DB1">
      <w:pPr>
        <w:pStyle w:val="a7"/>
        <w:rPr>
          <w:rFonts w:hint="cs"/>
          <w:rtl/>
        </w:rPr>
      </w:pPr>
      <w:r>
        <w:rPr>
          <w:rtl/>
        </w:rPr>
        <w:tab/>
      </w:r>
      <w:r>
        <w:rPr>
          <w:rFonts w:hint="cs"/>
          <w:rtl/>
        </w:rPr>
        <w:t xml:space="preserve"> הם מוכנים לרד</w:t>
      </w:r>
      <w:r>
        <w:rPr>
          <w:rFonts w:hint="cs"/>
          <w:rtl/>
        </w:rPr>
        <w:t>ת מזה.</w:t>
      </w:r>
    </w:p>
    <w:p w:rsidR="00000000" w:rsidRDefault="00072DB1">
      <w:pPr>
        <w:pStyle w:val="a7"/>
        <w:rPr>
          <w:rFonts w:hint="cs"/>
          <w:rtl/>
        </w:rPr>
      </w:pPr>
    </w:p>
    <w:p w:rsidR="00000000" w:rsidRDefault="00072DB1">
      <w:pPr>
        <w:jc w:val="both"/>
        <w:rPr>
          <w:rFonts w:hint="cs"/>
          <w:rtl/>
        </w:rPr>
      </w:pPr>
      <w:r>
        <w:rPr>
          <w:rFonts w:hint="cs"/>
          <w:u w:val="single"/>
          <w:rtl/>
        </w:rPr>
        <w:t>יהודית קרפ:</w:t>
      </w:r>
    </w:p>
    <w:p w:rsidR="00000000" w:rsidRDefault="00072DB1">
      <w:pPr>
        <w:jc w:val="both"/>
        <w:rPr>
          <w:rFonts w:hint="cs"/>
          <w:rtl/>
        </w:rPr>
      </w:pPr>
    </w:p>
    <w:p w:rsidR="00000000" w:rsidRDefault="00072DB1">
      <w:pPr>
        <w:pStyle w:val="a7"/>
        <w:rPr>
          <w:rFonts w:hint="cs"/>
          <w:rtl/>
        </w:rPr>
      </w:pPr>
      <w:r>
        <w:rPr>
          <w:rFonts w:hint="cs"/>
          <w:rtl/>
        </w:rPr>
        <w:tab/>
        <w:t>זה קצת מעמם את האמירה החד-משמעית שלא יתנו, אלא אם אין סיכון.</w:t>
      </w:r>
    </w:p>
    <w:p w:rsidR="00000000" w:rsidRDefault="00072DB1">
      <w:pPr>
        <w:pStyle w:val="a7"/>
        <w:rPr>
          <w:rFonts w:hint="cs"/>
          <w:rtl/>
        </w:rPr>
      </w:pPr>
    </w:p>
    <w:p w:rsidR="00000000" w:rsidRDefault="00072DB1">
      <w:pPr>
        <w:pStyle w:val="a7"/>
        <w:rPr>
          <w:rFonts w:hint="cs"/>
          <w:u w:val="single"/>
          <w:rtl/>
        </w:rPr>
      </w:pPr>
      <w:r>
        <w:rPr>
          <w:rFonts w:hint="cs"/>
          <w:u w:val="single"/>
          <w:rtl/>
        </w:rPr>
        <w:t>דורי פינטו:</w:t>
      </w:r>
    </w:p>
    <w:p w:rsidR="00000000" w:rsidRDefault="00072DB1">
      <w:pPr>
        <w:pStyle w:val="a7"/>
        <w:rPr>
          <w:rFonts w:hint="cs"/>
          <w:rtl/>
        </w:rPr>
      </w:pPr>
    </w:p>
    <w:p w:rsidR="00000000" w:rsidRDefault="00072DB1">
      <w:pPr>
        <w:pStyle w:val="a7"/>
        <w:rPr>
          <w:rFonts w:hint="cs"/>
          <w:rtl/>
        </w:rPr>
      </w:pPr>
      <w:r>
        <w:rPr>
          <w:rFonts w:hint="cs"/>
          <w:rtl/>
        </w:rPr>
        <w:tab/>
        <w:t>יכול להיות שעניין תנאים כמו טיפול רפואי זה יוצר סרבול מאוד גדול, גם מבחינת המשטרה וגם מבחינת המעסיק, אבל תנאי לעניין מקום העסקה ספציפי, גם מהדברים ששמענו מהמו</w:t>
      </w:r>
      <w:r>
        <w:rPr>
          <w:rFonts w:hint="cs"/>
          <w:rtl/>
        </w:rPr>
        <w:t>מחים בפעם הקודמת, בהחלט ייתכן שאדם שהוא מאמן קבוצת כדורגל של בני 17, בעניין הזה אין שום סיכון.</w:t>
      </w:r>
    </w:p>
    <w:p w:rsidR="00000000" w:rsidRDefault="00072DB1">
      <w:pPr>
        <w:pStyle w:val="a7"/>
        <w:rPr>
          <w:rFonts w:hint="cs"/>
          <w:rtl/>
        </w:rPr>
      </w:pPr>
    </w:p>
    <w:p w:rsidR="00000000" w:rsidRDefault="00072DB1">
      <w:pPr>
        <w:rPr>
          <w:rtl/>
        </w:rPr>
      </w:pPr>
      <w:r>
        <w:rPr>
          <w:u w:val="single"/>
          <w:rtl/>
        </w:rPr>
        <w:t>יובל שטייניץ:</w:t>
      </w:r>
    </w:p>
    <w:p w:rsidR="00000000" w:rsidRDefault="00072DB1">
      <w:pPr>
        <w:rPr>
          <w:rtl/>
        </w:rPr>
      </w:pPr>
    </w:p>
    <w:p w:rsidR="00000000" w:rsidRDefault="00072DB1">
      <w:pPr>
        <w:pStyle w:val="a7"/>
        <w:rPr>
          <w:rFonts w:hint="cs"/>
          <w:rtl/>
        </w:rPr>
      </w:pPr>
      <w:r>
        <w:rPr>
          <w:rtl/>
        </w:rPr>
        <w:tab/>
      </w:r>
      <w:r>
        <w:rPr>
          <w:rFonts w:hint="cs"/>
          <w:rtl/>
        </w:rPr>
        <w:t xml:space="preserve"> כל הרעיון של החוק הזה הוא לחתוך באזמל חד בין אלה שמסוכנים לבין אלה שלא מסוכנים. גם לגבי הגיל אפשר להגיד: אולי יש כאלה שמסוכנים רק מגיל 15 והלאה</w:t>
      </w:r>
      <w:r>
        <w:rPr>
          <w:rFonts w:hint="cs"/>
          <w:rtl/>
        </w:rPr>
        <w:t xml:space="preserve"> ולא מגיל 13 והלאה. כל הרעיון של החוק הזה הוא קודם כול לחתוך באופן גורף את אלה שמסוכנים. אחר כך הסכמנו להתפשר על ועדה, שבמקרים חריגים, שברור שאדם נרפא לחלוטין, והוא לא מסוכן, נוציא אותו מהכלל הזה לפני תום המועד. עכשיו נתחיל לשחק: מסוכן לגיל כזה ולא לגיל אח</w:t>
      </w:r>
      <w:r>
        <w:rPr>
          <w:rFonts w:hint="cs"/>
          <w:rtl/>
        </w:rPr>
        <w:t>ר, ואולי יש כאלה שרק בקיץ יש להם תשוקה מינית, אבל בחורף לא - זו לא מגמת החוק. אתה היית יכול להצביע נגד החוק, אילו היית חבר כנסת, אבל אתה יכול לנסות לשכנע חברי כנסת להצביע נגד החוק, אבל מגמת החוק היא כן לקחת את הקבוצה כולה, ורק במקרים מאוד חריגים להחליט, ול</w:t>
      </w:r>
      <w:r>
        <w:rPr>
          <w:rFonts w:hint="cs"/>
          <w:rtl/>
        </w:rPr>
        <w:t>א במקרים חריגים לחריגים.</w:t>
      </w:r>
    </w:p>
    <w:p w:rsidR="00000000" w:rsidRDefault="00072DB1">
      <w:pPr>
        <w:pStyle w:val="a7"/>
        <w:rPr>
          <w:rFonts w:hint="cs"/>
          <w:rtl/>
        </w:rPr>
      </w:pPr>
    </w:p>
    <w:p w:rsidR="00000000" w:rsidRDefault="00072DB1">
      <w:pPr>
        <w:rPr>
          <w:u w:val="single"/>
          <w:rtl/>
        </w:rPr>
      </w:pPr>
      <w:r>
        <w:rPr>
          <w:rFonts w:hint="cs"/>
          <w:u w:val="single"/>
          <w:rtl/>
        </w:rPr>
        <w:t xml:space="preserve">היו"ר </w:t>
      </w:r>
      <w:r>
        <w:rPr>
          <w:u w:val="single"/>
          <w:rtl/>
        </w:rPr>
        <w:t>בנימין אלון:</w:t>
      </w:r>
    </w:p>
    <w:p w:rsidR="00000000" w:rsidRDefault="00072DB1">
      <w:pPr>
        <w:rPr>
          <w:u w:val="single"/>
          <w:rtl/>
        </w:rPr>
      </w:pPr>
    </w:p>
    <w:p w:rsidR="00000000" w:rsidRDefault="00072DB1">
      <w:pPr>
        <w:pStyle w:val="a7"/>
        <w:rPr>
          <w:rFonts w:hint="cs"/>
          <w:rtl/>
        </w:rPr>
      </w:pPr>
      <w:r>
        <w:rPr>
          <w:rFonts w:hint="cs"/>
          <w:rtl/>
        </w:rPr>
        <w:tab/>
        <w:t>אני מתקן את הצבעתנו שכללה את התנאים בעל-פה ומוריד אותם, ברשותכם. אני מבין שזה מקובל פה אחד.</w:t>
      </w:r>
    </w:p>
    <w:p w:rsidR="00000000" w:rsidRDefault="00072DB1">
      <w:pPr>
        <w:pStyle w:val="a7"/>
        <w:rPr>
          <w:rFonts w:hint="cs"/>
          <w:b/>
          <w:bCs/>
          <w:rtl/>
        </w:rPr>
      </w:pPr>
    </w:p>
    <w:p w:rsidR="00000000" w:rsidRDefault="00072DB1">
      <w:pPr>
        <w:pStyle w:val="a7"/>
        <w:ind w:left="1134" w:hanging="567"/>
        <w:jc w:val="center"/>
        <w:rPr>
          <w:rFonts w:hint="cs"/>
          <w:rtl/>
        </w:rPr>
      </w:pPr>
      <w:r>
        <w:rPr>
          <w:rFonts w:hint="cs"/>
          <w:b/>
          <w:bCs/>
          <w:u w:val="single"/>
          <w:rtl/>
        </w:rPr>
        <w:t>הצבעה</w:t>
      </w:r>
    </w:p>
    <w:p w:rsidR="00000000" w:rsidRDefault="00072DB1">
      <w:pPr>
        <w:pStyle w:val="a7"/>
        <w:ind w:left="1134" w:hanging="567"/>
        <w:jc w:val="center"/>
        <w:rPr>
          <w:rFonts w:hint="cs"/>
          <w:rtl/>
        </w:rPr>
      </w:pPr>
      <w:r>
        <w:rPr>
          <w:rFonts w:hint="cs"/>
          <w:rtl/>
        </w:rPr>
        <w:t>בעד - 3</w:t>
      </w:r>
    </w:p>
    <w:p w:rsidR="00000000" w:rsidRDefault="00072DB1">
      <w:pPr>
        <w:pStyle w:val="a7"/>
        <w:ind w:left="1134" w:hanging="567"/>
        <w:jc w:val="center"/>
        <w:rPr>
          <w:rFonts w:hint="cs"/>
          <w:rtl/>
        </w:rPr>
      </w:pPr>
      <w:r>
        <w:rPr>
          <w:rFonts w:hint="cs"/>
          <w:rtl/>
        </w:rPr>
        <w:t>אושר להוריד את התנאים מהסעיף שקראה רחל גרשוני.</w:t>
      </w:r>
    </w:p>
    <w:p w:rsidR="00000000" w:rsidRDefault="00072DB1">
      <w:pPr>
        <w:pStyle w:val="a7"/>
        <w:ind w:left="1134" w:hanging="567"/>
        <w:rPr>
          <w:rFonts w:hint="cs"/>
          <w:rtl/>
        </w:rPr>
      </w:pPr>
    </w:p>
    <w:p w:rsidR="00000000" w:rsidRDefault="00072DB1">
      <w:pPr>
        <w:pStyle w:val="a7"/>
        <w:ind w:left="1134" w:hanging="567"/>
        <w:rPr>
          <w:rFonts w:hint="cs"/>
          <w:rtl/>
        </w:rPr>
      </w:pPr>
      <w:r>
        <w:rPr>
          <w:rFonts w:hint="cs"/>
          <w:rtl/>
        </w:rPr>
        <w:t>"(ז)</w:t>
      </w:r>
      <w:r>
        <w:rPr>
          <w:rFonts w:hint="cs"/>
          <w:rtl/>
        </w:rPr>
        <w:tab/>
        <w:t xml:space="preserve">לפני מתן החלטתה, תיתן הועדה הזדמנות למבקש ולנציג </w:t>
      </w:r>
      <w:r>
        <w:rPr>
          <w:rFonts w:hint="cs"/>
          <w:rtl/>
        </w:rPr>
        <w:t>היועץ המשפטי לממשלה להשמיע את טענותיהם."</w:t>
      </w:r>
    </w:p>
    <w:p w:rsidR="00000000" w:rsidRDefault="00072DB1">
      <w:pPr>
        <w:pStyle w:val="a7"/>
        <w:ind w:left="1134" w:hanging="567"/>
        <w:rPr>
          <w:rFonts w:hint="cs"/>
          <w:rtl/>
        </w:rPr>
      </w:pPr>
    </w:p>
    <w:p w:rsidR="00000000" w:rsidRDefault="00072DB1">
      <w:pPr>
        <w:rPr>
          <w:u w:val="single"/>
          <w:rtl/>
        </w:rPr>
      </w:pPr>
      <w:r>
        <w:rPr>
          <w:u w:val="single"/>
          <w:rtl/>
        </w:rPr>
        <w:t>שאול יהלום:</w:t>
      </w:r>
    </w:p>
    <w:p w:rsidR="00000000" w:rsidRDefault="00072DB1">
      <w:pPr>
        <w:rPr>
          <w:u w:val="single"/>
          <w:rtl/>
        </w:rPr>
      </w:pPr>
    </w:p>
    <w:p w:rsidR="00000000" w:rsidRDefault="00072DB1">
      <w:pPr>
        <w:pStyle w:val="a7"/>
        <w:rPr>
          <w:rFonts w:hint="cs"/>
          <w:rtl/>
        </w:rPr>
      </w:pPr>
      <w:r>
        <w:rPr>
          <w:rtl/>
        </w:rPr>
        <w:tab/>
      </w:r>
      <w:r>
        <w:rPr>
          <w:rFonts w:hint="cs"/>
          <w:rtl/>
        </w:rPr>
        <w:t>"למבקש או לבא כוחו." אולי הוא רוצה לשלוח את הפסיכיאטר שלו.</w:t>
      </w:r>
    </w:p>
    <w:p w:rsidR="00000000" w:rsidRDefault="00072DB1">
      <w:pPr>
        <w:pStyle w:val="a7"/>
        <w:rPr>
          <w:rFonts w:hint="cs"/>
          <w:rtl/>
        </w:rPr>
      </w:pPr>
    </w:p>
    <w:p w:rsidR="00000000" w:rsidRDefault="00072DB1">
      <w:pPr>
        <w:rPr>
          <w:rtl/>
        </w:rPr>
      </w:pPr>
      <w:r>
        <w:rPr>
          <w:u w:val="single"/>
          <w:rtl/>
        </w:rPr>
        <w:t>יובל שטייניץ:</w:t>
      </w:r>
    </w:p>
    <w:p w:rsidR="00000000" w:rsidRDefault="00072DB1">
      <w:pPr>
        <w:rPr>
          <w:rtl/>
        </w:rPr>
      </w:pPr>
    </w:p>
    <w:p w:rsidR="00000000" w:rsidRDefault="00072DB1">
      <w:pPr>
        <w:pStyle w:val="a7"/>
        <w:rPr>
          <w:rFonts w:hint="cs"/>
          <w:rtl/>
        </w:rPr>
      </w:pPr>
      <w:r>
        <w:rPr>
          <w:rtl/>
        </w:rPr>
        <w:tab/>
      </w:r>
      <w:r>
        <w:rPr>
          <w:rFonts w:hint="cs"/>
          <w:rtl/>
        </w:rPr>
        <w:t xml:space="preserve"> אין לי בעיה להוסיף את זה.</w:t>
      </w:r>
    </w:p>
    <w:p w:rsidR="00000000" w:rsidRDefault="00072DB1">
      <w:pPr>
        <w:pStyle w:val="a7"/>
        <w:rPr>
          <w:rFonts w:hint="cs"/>
          <w:rtl/>
        </w:rPr>
      </w:pPr>
    </w:p>
    <w:p w:rsidR="00000000" w:rsidRDefault="00072DB1">
      <w:pPr>
        <w:pStyle w:val="a7"/>
        <w:rPr>
          <w:rFonts w:hint="cs"/>
          <w:rtl/>
        </w:rPr>
      </w:pPr>
      <w:r>
        <w:rPr>
          <w:rFonts w:hint="cs"/>
          <w:u w:val="single"/>
          <w:rtl/>
        </w:rPr>
        <w:t>אביטל רימון-קפלן:</w:t>
      </w:r>
    </w:p>
    <w:p w:rsidR="00000000" w:rsidRDefault="00072DB1">
      <w:pPr>
        <w:pStyle w:val="a7"/>
        <w:rPr>
          <w:rFonts w:hint="cs"/>
          <w:rtl/>
        </w:rPr>
      </w:pPr>
    </w:p>
    <w:p w:rsidR="00000000" w:rsidRDefault="00072DB1">
      <w:pPr>
        <w:pStyle w:val="a7"/>
        <w:rPr>
          <w:rFonts w:hint="cs"/>
          <w:rtl/>
        </w:rPr>
      </w:pPr>
      <w:r>
        <w:rPr>
          <w:rFonts w:hint="cs"/>
          <w:rtl/>
        </w:rPr>
        <w:tab/>
        <w:t>ל"בא כוחו" יש ניואנס משפטי, אז נכתוב "למי שמייצג אותו" או "למי שבא מטעמו".</w:t>
      </w:r>
    </w:p>
    <w:p w:rsidR="00000000" w:rsidRDefault="00072DB1">
      <w:pPr>
        <w:pStyle w:val="a7"/>
        <w:rPr>
          <w:rFonts w:hint="cs"/>
          <w:rtl/>
        </w:rPr>
      </w:pPr>
    </w:p>
    <w:p w:rsidR="00000000" w:rsidRDefault="00072DB1">
      <w:pPr>
        <w:jc w:val="both"/>
        <w:rPr>
          <w:rFonts w:hint="cs"/>
          <w:rtl/>
        </w:rPr>
      </w:pPr>
      <w:r>
        <w:rPr>
          <w:rFonts w:hint="cs"/>
          <w:u w:val="single"/>
          <w:rtl/>
        </w:rPr>
        <w:t>יהודית קרפ:</w:t>
      </w:r>
    </w:p>
    <w:p w:rsidR="00000000" w:rsidRDefault="00072DB1">
      <w:pPr>
        <w:jc w:val="both"/>
        <w:rPr>
          <w:rFonts w:hint="cs"/>
          <w:rtl/>
        </w:rPr>
      </w:pPr>
    </w:p>
    <w:p w:rsidR="00000000" w:rsidRDefault="00072DB1">
      <w:pPr>
        <w:pStyle w:val="a7"/>
        <w:rPr>
          <w:rFonts w:hint="cs"/>
          <w:rtl/>
        </w:rPr>
      </w:pPr>
      <w:r>
        <w:rPr>
          <w:rFonts w:hint="cs"/>
          <w:rtl/>
        </w:rPr>
        <w:tab/>
        <w:t>"ולאנשים מטעמו".</w:t>
      </w:r>
    </w:p>
    <w:p w:rsidR="00000000" w:rsidRDefault="00072DB1">
      <w:pPr>
        <w:pStyle w:val="a7"/>
        <w:rPr>
          <w:rFonts w:hint="cs"/>
          <w:rtl/>
        </w:rPr>
      </w:pPr>
    </w:p>
    <w:p w:rsidR="00000000" w:rsidRDefault="00072DB1">
      <w:pPr>
        <w:rPr>
          <w:u w:val="single"/>
          <w:rtl/>
        </w:rPr>
      </w:pPr>
      <w:r>
        <w:rPr>
          <w:rFonts w:hint="cs"/>
          <w:u w:val="single"/>
          <w:rtl/>
        </w:rPr>
        <w:t xml:space="preserve">היו"ר </w:t>
      </w:r>
      <w:r>
        <w:rPr>
          <w:u w:val="single"/>
          <w:rtl/>
        </w:rPr>
        <w:t>בנימין אלון:</w:t>
      </w:r>
    </w:p>
    <w:p w:rsidR="00000000" w:rsidRDefault="00072DB1">
      <w:pPr>
        <w:rPr>
          <w:u w:val="single"/>
          <w:rtl/>
        </w:rPr>
      </w:pPr>
    </w:p>
    <w:p w:rsidR="00000000" w:rsidRDefault="00072DB1">
      <w:pPr>
        <w:pStyle w:val="a7"/>
        <w:rPr>
          <w:rFonts w:hint="cs"/>
          <w:rtl/>
        </w:rPr>
      </w:pPr>
      <w:r>
        <w:rPr>
          <w:rFonts w:hint="cs"/>
          <w:rtl/>
        </w:rPr>
        <w:tab/>
        <w:t>אתם רואים הבדל בין "בא כוחו" ל"מיופה כוחו" מבחינת הניסוח?</w:t>
      </w:r>
    </w:p>
    <w:p w:rsidR="00000000" w:rsidRDefault="00072DB1">
      <w:pPr>
        <w:pStyle w:val="a7"/>
        <w:rPr>
          <w:rFonts w:hint="cs"/>
          <w:rtl/>
        </w:rPr>
      </w:pPr>
    </w:p>
    <w:p w:rsidR="00000000" w:rsidRDefault="00072DB1">
      <w:pPr>
        <w:pStyle w:val="a7"/>
        <w:rPr>
          <w:rFonts w:hint="cs"/>
          <w:rtl/>
        </w:rPr>
      </w:pPr>
      <w:r>
        <w:rPr>
          <w:rFonts w:hint="cs"/>
          <w:u w:val="single"/>
          <w:rtl/>
        </w:rPr>
        <w:t>מרים ג'ראזי-רוזנב:</w:t>
      </w:r>
    </w:p>
    <w:p w:rsidR="00000000" w:rsidRDefault="00072DB1">
      <w:pPr>
        <w:pStyle w:val="a7"/>
        <w:rPr>
          <w:rFonts w:hint="cs"/>
          <w:rtl/>
        </w:rPr>
      </w:pPr>
    </w:p>
    <w:p w:rsidR="00000000" w:rsidRDefault="00072DB1">
      <w:pPr>
        <w:pStyle w:val="a7"/>
        <w:rPr>
          <w:rFonts w:hint="cs"/>
          <w:rtl/>
        </w:rPr>
      </w:pPr>
      <w:r>
        <w:rPr>
          <w:rFonts w:hint="cs"/>
          <w:rtl/>
        </w:rPr>
        <w:tab/>
        <w:t>הכי טוב "מי מטעמו".</w:t>
      </w:r>
    </w:p>
    <w:p w:rsidR="00000000" w:rsidRDefault="00072DB1">
      <w:pPr>
        <w:pStyle w:val="a7"/>
        <w:rPr>
          <w:rFonts w:hint="cs"/>
          <w:rtl/>
        </w:rPr>
      </w:pPr>
    </w:p>
    <w:p w:rsidR="00000000" w:rsidRDefault="00072DB1">
      <w:pPr>
        <w:rPr>
          <w:u w:val="single"/>
          <w:rtl/>
        </w:rPr>
      </w:pPr>
      <w:r>
        <w:rPr>
          <w:rFonts w:hint="cs"/>
          <w:u w:val="single"/>
          <w:rtl/>
        </w:rPr>
        <w:t xml:space="preserve">היו"ר </w:t>
      </w:r>
      <w:r>
        <w:rPr>
          <w:u w:val="single"/>
          <w:rtl/>
        </w:rPr>
        <w:t>בנימין אלון:</w:t>
      </w:r>
    </w:p>
    <w:p w:rsidR="00000000" w:rsidRDefault="00072DB1">
      <w:pPr>
        <w:rPr>
          <w:u w:val="single"/>
          <w:rtl/>
        </w:rPr>
      </w:pPr>
    </w:p>
    <w:p w:rsidR="00000000" w:rsidRDefault="00072DB1">
      <w:pPr>
        <w:pStyle w:val="a7"/>
        <w:rPr>
          <w:rFonts w:hint="cs"/>
          <w:rtl/>
        </w:rPr>
      </w:pPr>
      <w:r>
        <w:rPr>
          <w:rFonts w:hint="cs"/>
          <w:rtl/>
        </w:rPr>
        <w:tab/>
        <w:t>צריך שיהיה ברור. יכול להיות מישהו שיגיד: אני אחראי עליו.</w:t>
      </w:r>
    </w:p>
    <w:p w:rsidR="00000000" w:rsidRDefault="00072DB1">
      <w:pPr>
        <w:pStyle w:val="a7"/>
        <w:rPr>
          <w:rFonts w:hint="cs"/>
          <w:rtl/>
        </w:rPr>
      </w:pPr>
    </w:p>
    <w:p w:rsidR="00000000" w:rsidRDefault="00072DB1">
      <w:pPr>
        <w:pStyle w:val="a7"/>
        <w:jc w:val="center"/>
        <w:rPr>
          <w:rFonts w:hint="cs"/>
          <w:b/>
          <w:bCs/>
          <w:rtl/>
        </w:rPr>
      </w:pPr>
      <w:r>
        <w:rPr>
          <w:rFonts w:hint="cs"/>
          <w:b/>
          <w:bCs/>
          <w:u w:val="single"/>
          <w:rtl/>
        </w:rPr>
        <w:t>הצבעה</w:t>
      </w:r>
    </w:p>
    <w:p w:rsidR="00000000" w:rsidRDefault="00072DB1">
      <w:pPr>
        <w:pStyle w:val="a7"/>
        <w:jc w:val="center"/>
        <w:rPr>
          <w:rFonts w:hint="cs"/>
          <w:b/>
          <w:bCs/>
          <w:rtl/>
        </w:rPr>
      </w:pPr>
      <w:r>
        <w:rPr>
          <w:rFonts w:hint="cs"/>
          <w:b/>
          <w:bCs/>
          <w:rtl/>
        </w:rPr>
        <w:t xml:space="preserve">בעד סעיף קטן (ז) </w:t>
      </w:r>
      <w:r>
        <w:rPr>
          <w:rFonts w:hint="cs"/>
          <w:b/>
          <w:bCs/>
          <w:rtl/>
        </w:rPr>
        <w:t>- 3</w:t>
      </w:r>
    </w:p>
    <w:p w:rsidR="00000000" w:rsidRDefault="00072DB1">
      <w:pPr>
        <w:pStyle w:val="a7"/>
        <w:jc w:val="center"/>
        <w:rPr>
          <w:rFonts w:hint="cs"/>
          <w:b/>
          <w:bCs/>
          <w:rtl/>
        </w:rPr>
      </w:pPr>
      <w:r>
        <w:rPr>
          <w:rFonts w:hint="cs"/>
          <w:b/>
          <w:bCs/>
          <w:rtl/>
        </w:rPr>
        <w:t>סעיף קטן (ז), בכפוף לשינוי, אושר לקריאה שנייה ושלישית.</w:t>
      </w:r>
    </w:p>
    <w:p w:rsidR="00000000" w:rsidRDefault="00072DB1">
      <w:pPr>
        <w:pStyle w:val="a7"/>
        <w:rPr>
          <w:rFonts w:hint="cs"/>
          <w:rtl/>
        </w:rPr>
      </w:pPr>
    </w:p>
    <w:p w:rsidR="00000000" w:rsidRDefault="00072DB1">
      <w:pPr>
        <w:rPr>
          <w:u w:val="single"/>
          <w:rtl/>
        </w:rPr>
      </w:pPr>
      <w:r>
        <w:rPr>
          <w:rFonts w:hint="cs"/>
          <w:u w:val="single"/>
          <w:rtl/>
        </w:rPr>
        <w:t xml:space="preserve">היו"ר </w:t>
      </w:r>
      <w:r>
        <w:rPr>
          <w:u w:val="single"/>
          <w:rtl/>
        </w:rPr>
        <w:t>בנימין אלון:</w:t>
      </w:r>
    </w:p>
    <w:p w:rsidR="00000000" w:rsidRDefault="00072DB1">
      <w:pPr>
        <w:rPr>
          <w:u w:val="single"/>
          <w:rtl/>
        </w:rPr>
      </w:pPr>
    </w:p>
    <w:p w:rsidR="00000000" w:rsidRDefault="00072DB1">
      <w:pPr>
        <w:pStyle w:val="a7"/>
        <w:rPr>
          <w:rFonts w:hint="cs"/>
          <w:rtl/>
        </w:rPr>
      </w:pPr>
      <w:r>
        <w:rPr>
          <w:rFonts w:hint="cs"/>
          <w:rtl/>
        </w:rPr>
        <w:tab/>
        <w:t>סעיף קטן (ז) מאושר.</w:t>
      </w:r>
    </w:p>
    <w:p w:rsidR="00000000" w:rsidRDefault="00072DB1">
      <w:pPr>
        <w:pStyle w:val="a7"/>
        <w:rPr>
          <w:rFonts w:hint="cs"/>
          <w:rtl/>
        </w:rPr>
      </w:pPr>
    </w:p>
    <w:p w:rsidR="00000000" w:rsidRDefault="00072DB1">
      <w:pPr>
        <w:pStyle w:val="a7"/>
        <w:ind w:left="1134" w:hanging="567"/>
        <w:rPr>
          <w:rFonts w:hint="cs"/>
          <w:rtl/>
        </w:rPr>
      </w:pPr>
      <w:r>
        <w:rPr>
          <w:rFonts w:hint="cs"/>
          <w:rtl/>
        </w:rPr>
        <w:t>"(ח)</w:t>
      </w:r>
      <w:r>
        <w:rPr>
          <w:rFonts w:hint="cs"/>
          <w:rtl/>
        </w:rPr>
        <w:tab/>
        <w:t>הוועדה מסומכת לקבל כל מידע הנחוץ מהמשטרה לצורך החלטתה, לרבות מידע כאמור בסעיפים 2, 11 ו-11א לחוק המרשם הפלילי ותקנת השבים,            התשמ"א-1981."</w:t>
      </w:r>
    </w:p>
    <w:p w:rsidR="00000000" w:rsidRDefault="00072DB1">
      <w:pPr>
        <w:pStyle w:val="a7"/>
        <w:rPr>
          <w:rFonts w:hint="cs"/>
          <w:rtl/>
        </w:rPr>
      </w:pPr>
    </w:p>
    <w:p w:rsidR="00000000" w:rsidRDefault="00072DB1">
      <w:pPr>
        <w:rPr>
          <w:u w:val="single"/>
          <w:rtl/>
        </w:rPr>
      </w:pPr>
      <w:r>
        <w:rPr>
          <w:rFonts w:hint="cs"/>
          <w:u w:val="single"/>
          <w:rtl/>
        </w:rPr>
        <w:t xml:space="preserve">היו"ר </w:t>
      </w:r>
      <w:r>
        <w:rPr>
          <w:u w:val="single"/>
          <w:rtl/>
        </w:rPr>
        <w:t>בנימין אלון:</w:t>
      </w:r>
    </w:p>
    <w:p w:rsidR="00000000" w:rsidRDefault="00072DB1">
      <w:pPr>
        <w:rPr>
          <w:u w:val="single"/>
          <w:rtl/>
        </w:rPr>
      </w:pPr>
    </w:p>
    <w:p w:rsidR="00000000" w:rsidRDefault="00072DB1">
      <w:pPr>
        <w:pStyle w:val="a7"/>
        <w:rPr>
          <w:rFonts w:hint="cs"/>
          <w:rtl/>
        </w:rPr>
      </w:pPr>
      <w:r>
        <w:rPr>
          <w:rFonts w:hint="cs"/>
          <w:rtl/>
        </w:rPr>
        <w:tab/>
        <w:t>אני לא מכיר בעל-פה את הסעיפים האלה, רחל גרשוני, את יכולה להסביר לנו מהם?</w:t>
      </w:r>
    </w:p>
    <w:p w:rsidR="00000000" w:rsidRDefault="00072DB1">
      <w:pPr>
        <w:pStyle w:val="a7"/>
        <w:rPr>
          <w:rFonts w:hint="cs"/>
          <w:rtl/>
        </w:rPr>
      </w:pPr>
    </w:p>
    <w:p w:rsidR="00000000" w:rsidRDefault="00072DB1">
      <w:pPr>
        <w:jc w:val="both"/>
        <w:rPr>
          <w:rFonts w:hint="cs"/>
          <w:rtl/>
        </w:rPr>
      </w:pPr>
      <w:r>
        <w:rPr>
          <w:rFonts w:hint="cs"/>
          <w:u w:val="single"/>
          <w:rtl/>
        </w:rPr>
        <w:t>רחל גרשוני:</w:t>
      </w:r>
    </w:p>
    <w:p w:rsidR="00000000" w:rsidRDefault="00072DB1">
      <w:pPr>
        <w:jc w:val="both"/>
        <w:rPr>
          <w:rFonts w:hint="cs"/>
          <w:rtl/>
        </w:rPr>
      </w:pPr>
    </w:p>
    <w:p w:rsidR="00000000" w:rsidRDefault="00072DB1">
      <w:pPr>
        <w:pStyle w:val="a7"/>
        <w:rPr>
          <w:rFonts w:hint="cs"/>
          <w:rtl/>
        </w:rPr>
      </w:pPr>
      <w:r>
        <w:rPr>
          <w:rFonts w:hint="cs"/>
          <w:rtl/>
        </w:rPr>
        <w:tab/>
        <w:t>אלה תיקים סגורים, תיקים תלויים ועומדים וחלק מהמרשם.</w:t>
      </w:r>
    </w:p>
    <w:p w:rsidR="00000000" w:rsidRDefault="00072DB1">
      <w:pPr>
        <w:pStyle w:val="a7"/>
        <w:rPr>
          <w:rFonts w:hint="cs"/>
          <w:rtl/>
        </w:rPr>
      </w:pPr>
    </w:p>
    <w:p w:rsidR="00000000" w:rsidRDefault="00072DB1">
      <w:pPr>
        <w:pStyle w:val="a7"/>
        <w:rPr>
          <w:rFonts w:hint="cs"/>
          <w:rtl/>
        </w:rPr>
      </w:pPr>
      <w:r>
        <w:rPr>
          <w:rFonts w:hint="cs"/>
          <w:rtl/>
        </w:rPr>
        <w:tab/>
        <w:t>יש לי הערה לגבי סעיף 2, שזה הסעיף הפלילי, היינו צריכים לכתוב - - -</w:t>
      </w:r>
    </w:p>
    <w:p w:rsidR="00000000" w:rsidRDefault="00072DB1">
      <w:pPr>
        <w:pStyle w:val="a7"/>
        <w:rPr>
          <w:rFonts w:hint="cs"/>
          <w:rtl/>
        </w:rPr>
      </w:pPr>
    </w:p>
    <w:p w:rsidR="00000000" w:rsidRDefault="00072DB1">
      <w:pPr>
        <w:rPr>
          <w:rtl/>
        </w:rPr>
      </w:pPr>
      <w:r>
        <w:rPr>
          <w:u w:val="single"/>
          <w:rtl/>
        </w:rPr>
        <w:t>יובל שטייניץ:</w:t>
      </w:r>
    </w:p>
    <w:p w:rsidR="00000000" w:rsidRDefault="00072DB1">
      <w:pPr>
        <w:rPr>
          <w:rtl/>
        </w:rPr>
      </w:pPr>
    </w:p>
    <w:p w:rsidR="00000000" w:rsidRDefault="00072DB1">
      <w:pPr>
        <w:pStyle w:val="a7"/>
        <w:rPr>
          <w:rFonts w:hint="cs"/>
          <w:rtl/>
        </w:rPr>
      </w:pPr>
      <w:r>
        <w:rPr>
          <w:rtl/>
        </w:rPr>
        <w:tab/>
      </w:r>
      <w:r>
        <w:rPr>
          <w:rFonts w:hint="cs"/>
          <w:rtl/>
        </w:rPr>
        <w:t xml:space="preserve"> נגמור קו</w:t>
      </w:r>
      <w:r>
        <w:rPr>
          <w:rFonts w:hint="cs"/>
          <w:rtl/>
        </w:rPr>
        <w:t>דם את הדיון בסעיף הזה.</w:t>
      </w:r>
    </w:p>
    <w:p w:rsidR="00000000" w:rsidRDefault="00072DB1">
      <w:pPr>
        <w:pStyle w:val="a7"/>
        <w:rPr>
          <w:rFonts w:hint="cs"/>
          <w:rtl/>
        </w:rPr>
      </w:pPr>
    </w:p>
    <w:p w:rsidR="00000000" w:rsidRDefault="00072DB1">
      <w:pPr>
        <w:jc w:val="both"/>
        <w:rPr>
          <w:rFonts w:hint="cs"/>
          <w:rtl/>
        </w:rPr>
      </w:pPr>
      <w:r>
        <w:rPr>
          <w:rFonts w:hint="cs"/>
          <w:u w:val="single"/>
          <w:rtl/>
        </w:rPr>
        <w:t>רחל גרשוני:</w:t>
      </w:r>
    </w:p>
    <w:p w:rsidR="00000000" w:rsidRDefault="00072DB1">
      <w:pPr>
        <w:jc w:val="both"/>
        <w:rPr>
          <w:rFonts w:hint="cs"/>
          <w:rtl/>
        </w:rPr>
      </w:pPr>
    </w:p>
    <w:p w:rsidR="00000000" w:rsidRDefault="00072DB1">
      <w:pPr>
        <w:pStyle w:val="a7"/>
        <w:rPr>
          <w:rFonts w:hint="cs"/>
          <w:rtl/>
        </w:rPr>
      </w:pPr>
      <w:r>
        <w:rPr>
          <w:rFonts w:hint="cs"/>
          <w:rtl/>
        </w:rPr>
        <w:tab/>
        <w:t>אנחנו חייבים לתקן.</w:t>
      </w:r>
    </w:p>
    <w:p w:rsidR="00000000" w:rsidRDefault="00072DB1">
      <w:pPr>
        <w:pStyle w:val="a7"/>
        <w:rPr>
          <w:rFonts w:hint="cs"/>
          <w:rtl/>
        </w:rPr>
      </w:pPr>
    </w:p>
    <w:p w:rsidR="00000000" w:rsidRDefault="00072DB1">
      <w:pPr>
        <w:rPr>
          <w:u w:val="single"/>
          <w:rtl/>
        </w:rPr>
      </w:pPr>
      <w:r>
        <w:rPr>
          <w:rFonts w:hint="cs"/>
          <w:u w:val="single"/>
          <w:rtl/>
        </w:rPr>
        <w:t xml:space="preserve">היו"ר </w:t>
      </w:r>
      <w:r>
        <w:rPr>
          <w:u w:val="single"/>
          <w:rtl/>
        </w:rPr>
        <w:t>בנימין אלון:</w:t>
      </w:r>
    </w:p>
    <w:p w:rsidR="00000000" w:rsidRDefault="00072DB1">
      <w:pPr>
        <w:rPr>
          <w:u w:val="single"/>
          <w:rtl/>
        </w:rPr>
      </w:pPr>
    </w:p>
    <w:p w:rsidR="00000000" w:rsidRDefault="00072DB1">
      <w:pPr>
        <w:pStyle w:val="a7"/>
        <w:rPr>
          <w:rFonts w:hint="cs"/>
          <w:rtl/>
        </w:rPr>
      </w:pPr>
      <w:r>
        <w:rPr>
          <w:rFonts w:hint="cs"/>
          <w:rtl/>
        </w:rPr>
        <w:tab/>
        <w:t>תרשמי על זה, או שנחזור על זה בהצבעה לקראת סיום או שנגיש את זה כתיקון חקיקה על דעת כולנו.</w:t>
      </w:r>
    </w:p>
    <w:p w:rsidR="00000000" w:rsidRDefault="00072DB1">
      <w:pPr>
        <w:pStyle w:val="a7"/>
        <w:rPr>
          <w:rFonts w:hint="cs"/>
          <w:rtl/>
        </w:rPr>
      </w:pPr>
    </w:p>
    <w:p w:rsidR="00000000" w:rsidRDefault="00072DB1">
      <w:pPr>
        <w:pStyle w:val="a7"/>
        <w:rPr>
          <w:rFonts w:hint="cs"/>
          <w:rtl/>
        </w:rPr>
      </w:pPr>
      <w:r>
        <w:rPr>
          <w:rFonts w:hint="cs"/>
          <w:u w:val="single"/>
          <w:rtl/>
        </w:rPr>
        <w:t>דורי פינטו:</w:t>
      </w:r>
    </w:p>
    <w:p w:rsidR="00000000" w:rsidRDefault="00072DB1">
      <w:pPr>
        <w:pStyle w:val="a7"/>
        <w:rPr>
          <w:rFonts w:hint="cs"/>
          <w:rtl/>
        </w:rPr>
      </w:pPr>
    </w:p>
    <w:p w:rsidR="00000000" w:rsidRDefault="00072DB1">
      <w:pPr>
        <w:pStyle w:val="a7"/>
        <w:rPr>
          <w:rFonts w:hint="cs"/>
          <w:rtl/>
        </w:rPr>
      </w:pPr>
      <w:r>
        <w:rPr>
          <w:rFonts w:hint="cs"/>
          <w:rtl/>
        </w:rPr>
        <w:tab/>
        <w:t>יש לי הערה כללית על עניין אפשרות של ערר על החלטת הוועדה.</w:t>
      </w:r>
    </w:p>
    <w:p w:rsidR="00000000" w:rsidRDefault="00072DB1">
      <w:pPr>
        <w:rPr>
          <w:u w:val="single"/>
          <w:rtl/>
        </w:rPr>
      </w:pPr>
      <w:r>
        <w:rPr>
          <w:rFonts w:hint="cs"/>
          <w:u w:val="single"/>
          <w:rtl/>
        </w:rPr>
        <w:t xml:space="preserve">היו"ר </w:t>
      </w:r>
      <w:r>
        <w:rPr>
          <w:u w:val="single"/>
          <w:rtl/>
        </w:rPr>
        <w:t>בנימין אלו</w:t>
      </w:r>
      <w:r>
        <w:rPr>
          <w:u w:val="single"/>
          <w:rtl/>
        </w:rPr>
        <w:t>ן:</w:t>
      </w:r>
    </w:p>
    <w:p w:rsidR="00000000" w:rsidRDefault="00072DB1">
      <w:pPr>
        <w:rPr>
          <w:u w:val="single"/>
          <w:rtl/>
        </w:rPr>
      </w:pPr>
    </w:p>
    <w:p w:rsidR="00000000" w:rsidRDefault="00072DB1">
      <w:pPr>
        <w:pStyle w:val="a7"/>
        <w:rPr>
          <w:rFonts w:hint="cs"/>
          <w:rtl/>
        </w:rPr>
      </w:pPr>
      <w:r>
        <w:rPr>
          <w:rFonts w:hint="cs"/>
          <w:rtl/>
        </w:rPr>
        <w:tab/>
        <w:t>אם הוועדה הזאת היא סטטוטורית, מעוגנת בחוק, כמו כל דבר מינהלי יש אפשרות לעתור עליה. למה לא?</w:t>
      </w:r>
    </w:p>
    <w:p w:rsidR="00000000" w:rsidRDefault="00072DB1">
      <w:pPr>
        <w:pStyle w:val="a7"/>
        <w:rPr>
          <w:rFonts w:hint="cs"/>
          <w:rtl/>
        </w:rPr>
      </w:pPr>
    </w:p>
    <w:p w:rsidR="00000000" w:rsidRDefault="00072DB1">
      <w:pPr>
        <w:jc w:val="both"/>
        <w:rPr>
          <w:rFonts w:hint="cs"/>
          <w:rtl/>
        </w:rPr>
      </w:pPr>
      <w:r>
        <w:rPr>
          <w:rFonts w:hint="cs"/>
          <w:u w:val="single"/>
          <w:rtl/>
        </w:rPr>
        <w:t>יהודית קרפ:</w:t>
      </w:r>
    </w:p>
    <w:p w:rsidR="00000000" w:rsidRDefault="00072DB1">
      <w:pPr>
        <w:jc w:val="both"/>
        <w:rPr>
          <w:rFonts w:hint="cs"/>
          <w:rtl/>
        </w:rPr>
      </w:pPr>
    </w:p>
    <w:p w:rsidR="00000000" w:rsidRDefault="00072DB1">
      <w:pPr>
        <w:pStyle w:val="a7"/>
        <w:rPr>
          <w:rFonts w:hint="cs"/>
          <w:rtl/>
        </w:rPr>
      </w:pPr>
      <w:r>
        <w:rPr>
          <w:rFonts w:hint="cs"/>
          <w:rtl/>
        </w:rPr>
        <w:tab/>
        <w:t>אפשר לעתור לבג"ץ, אין בעיה.</w:t>
      </w:r>
    </w:p>
    <w:p w:rsidR="00000000" w:rsidRDefault="00072DB1">
      <w:pPr>
        <w:pStyle w:val="a7"/>
        <w:rPr>
          <w:rFonts w:hint="cs"/>
          <w:rtl/>
        </w:rPr>
      </w:pPr>
    </w:p>
    <w:p w:rsidR="00000000" w:rsidRDefault="00072DB1">
      <w:pPr>
        <w:pStyle w:val="a7"/>
        <w:rPr>
          <w:rFonts w:hint="cs"/>
          <w:rtl/>
        </w:rPr>
      </w:pPr>
      <w:r>
        <w:rPr>
          <w:rFonts w:hint="cs"/>
          <w:u w:val="single"/>
          <w:rtl/>
        </w:rPr>
        <w:t>דורי פינטו:</w:t>
      </w:r>
    </w:p>
    <w:p w:rsidR="00000000" w:rsidRDefault="00072DB1">
      <w:pPr>
        <w:pStyle w:val="a7"/>
        <w:rPr>
          <w:rFonts w:hint="cs"/>
          <w:rtl/>
        </w:rPr>
      </w:pPr>
    </w:p>
    <w:p w:rsidR="00000000" w:rsidRDefault="00072DB1">
      <w:pPr>
        <w:pStyle w:val="a7"/>
        <w:rPr>
          <w:rFonts w:hint="cs"/>
          <w:rtl/>
        </w:rPr>
      </w:pPr>
      <w:r>
        <w:rPr>
          <w:rFonts w:hint="cs"/>
          <w:rtl/>
        </w:rPr>
        <w:tab/>
        <w:t>לבג"ץ אפשר לעתור בעניין הסמכות, אם היא חורגת מסמכות.</w:t>
      </w:r>
    </w:p>
    <w:p w:rsidR="00000000" w:rsidRDefault="00072DB1">
      <w:pPr>
        <w:pStyle w:val="a7"/>
        <w:rPr>
          <w:rFonts w:hint="cs"/>
          <w:rtl/>
        </w:rPr>
      </w:pPr>
    </w:p>
    <w:p w:rsidR="00000000" w:rsidRDefault="00072DB1">
      <w:pPr>
        <w:rPr>
          <w:u w:val="single"/>
          <w:rtl/>
        </w:rPr>
      </w:pPr>
      <w:r>
        <w:rPr>
          <w:rFonts w:hint="cs"/>
          <w:u w:val="single"/>
          <w:rtl/>
        </w:rPr>
        <w:t xml:space="preserve">היו"ר </w:t>
      </w:r>
      <w:r>
        <w:rPr>
          <w:u w:val="single"/>
          <w:rtl/>
        </w:rPr>
        <w:t>בנימין אלון:</w:t>
      </w:r>
    </w:p>
    <w:p w:rsidR="00000000" w:rsidRDefault="00072DB1">
      <w:pPr>
        <w:rPr>
          <w:u w:val="single"/>
          <w:rtl/>
        </w:rPr>
      </w:pPr>
    </w:p>
    <w:p w:rsidR="00000000" w:rsidRDefault="00072DB1">
      <w:pPr>
        <w:pStyle w:val="a7"/>
        <w:rPr>
          <w:rFonts w:hint="cs"/>
          <w:rtl/>
        </w:rPr>
      </w:pPr>
      <w:r>
        <w:rPr>
          <w:rFonts w:hint="cs"/>
          <w:rtl/>
        </w:rPr>
        <w:tab/>
        <w:t xml:space="preserve">זה מספיק, או שבעתיד יכניסו </w:t>
      </w:r>
      <w:r>
        <w:rPr>
          <w:rFonts w:hint="cs"/>
          <w:rtl/>
        </w:rPr>
        <w:t>אותה כבית משפט מינהלי לאיזה עניין.</w:t>
      </w:r>
    </w:p>
    <w:p w:rsidR="00000000" w:rsidRDefault="00072DB1">
      <w:pPr>
        <w:pStyle w:val="a7"/>
        <w:rPr>
          <w:rFonts w:hint="cs"/>
          <w:rtl/>
        </w:rPr>
      </w:pPr>
    </w:p>
    <w:p w:rsidR="00000000" w:rsidRDefault="00072DB1">
      <w:pPr>
        <w:pStyle w:val="a7"/>
        <w:rPr>
          <w:rFonts w:hint="cs"/>
          <w:rtl/>
        </w:rPr>
      </w:pPr>
      <w:r>
        <w:rPr>
          <w:rFonts w:hint="cs"/>
          <w:u w:val="single"/>
          <w:rtl/>
        </w:rPr>
        <w:t>דורי פינטו:</w:t>
      </w:r>
    </w:p>
    <w:p w:rsidR="00000000" w:rsidRDefault="00072DB1">
      <w:pPr>
        <w:pStyle w:val="a7"/>
        <w:rPr>
          <w:rFonts w:hint="cs"/>
          <w:rtl/>
        </w:rPr>
      </w:pPr>
    </w:p>
    <w:p w:rsidR="00000000" w:rsidRDefault="00072DB1">
      <w:pPr>
        <w:pStyle w:val="a7"/>
        <w:rPr>
          <w:rFonts w:hint="cs"/>
          <w:rtl/>
        </w:rPr>
      </w:pPr>
      <w:r>
        <w:rPr>
          <w:rFonts w:hint="cs"/>
          <w:rtl/>
        </w:rPr>
        <w:tab/>
        <w:t>יש בית-משפט מינהלי, יש בית-משפט מחוזי שיושב בבית-משפט מחוזי - - -</w:t>
      </w:r>
    </w:p>
    <w:p w:rsidR="00000000" w:rsidRDefault="00072DB1">
      <w:pPr>
        <w:pStyle w:val="a7"/>
        <w:rPr>
          <w:rFonts w:hint="cs"/>
          <w:rtl/>
        </w:rPr>
      </w:pPr>
    </w:p>
    <w:p w:rsidR="00000000" w:rsidRDefault="00072DB1">
      <w:pPr>
        <w:rPr>
          <w:u w:val="single"/>
          <w:rtl/>
        </w:rPr>
      </w:pPr>
      <w:r>
        <w:rPr>
          <w:rFonts w:hint="cs"/>
          <w:u w:val="single"/>
          <w:rtl/>
        </w:rPr>
        <w:t xml:space="preserve">היו"ר </w:t>
      </w:r>
      <w:r>
        <w:rPr>
          <w:u w:val="single"/>
          <w:rtl/>
        </w:rPr>
        <w:t>בנימין אלון:</w:t>
      </w:r>
    </w:p>
    <w:p w:rsidR="00000000" w:rsidRDefault="00072DB1">
      <w:pPr>
        <w:rPr>
          <w:u w:val="single"/>
          <w:rtl/>
        </w:rPr>
      </w:pPr>
    </w:p>
    <w:p w:rsidR="00000000" w:rsidRDefault="00072DB1">
      <w:pPr>
        <w:pStyle w:val="a7"/>
        <w:rPr>
          <w:rFonts w:hint="cs"/>
          <w:rtl/>
        </w:rPr>
      </w:pPr>
      <w:r>
        <w:rPr>
          <w:rFonts w:hint="cs"/>
          <w:rtl/>
        </w:rPr>
        <w:tab/>
        <w:t>ועדת חוקה תצטרך לכלול את הדבר הזה בבתי-משפט מינהליים, שזה שייך למחוזי.</w:t>
      </w:r>
    </w:p>
    <w:p w:rsidR="00000000" w:rsidRDefault="00072DB1">
      <w:pPr>
        <w:pStyle w:val="a7"/>
        <w:rPr>
          <w:rFonts w:hint="cs"/>
          <w:rtl/>
        </w:rPr>
      </w:pPr>
    </w:p>
    <w:p w:rsidR="00000000" w:rsidRDefault="00072DB1">
      <w:pPr>
        <w:pStyle w:val="a7"/>
        <w:rPr>
          <w:rFonts w:hint="cs"/>
          <w:u w:val="single"/>
          <w:rtl/>
        </w:rPr>
      </w:pPr>
      <w:r>
        <w:rPr>
          <w:rFonts w:hint="cs"/>
          <w:u w:val="single"/>
          <w:rtl/>
        </w:rPr>
        <w:t>דורי פינטו:</w:t>
      </w:r>
    </w:p>
    <w:p w:rsidR="00000000" w:rsidRDefault="00072DB1">
      <w:pPr>
        <w:pStyle w:val="a7"/>
        <w:rPr>
          <w:rFonts w:hint="cs"/>
          <w:rtl/>
        </w:rPr>
      </w:pPr>
    </w:p>
    <w:p w:rsidR="00000000" w:rsidRDefault="00072DB1">
      <w:pPr>
        <w:pStyle w:val="a7"/>
        <w:rPr>
          <w:rFonts w:hint="cs"/>
          <w:rtl/>
        </w:rPr>
      </w:pPr>
      <w:r>
        <w:rPr>
          <w:rFonts w:hint="cs"/>
          <w:rtl/>
        </w:rPr>
        <w:tab/>
        <w:t>אבל יש הבדל בין ערר לבין עניין ש</w:t>
      </w:r>
      <w:r>
        <w:rPr>
          <w:rFonts w:hint="cs"/>
          <w:rtl/>
        </w:rPr>
        <w:t>ל חריגה מסמכות.</w:t>
      </w:r>
    </w:p>
    <w:p w:rsidR="00000000" w:rsidRDefault="00072DB1">
      <w:pPr>
        <w:pStyle w:val="a7"/>
        <w:rPr>
          <w:rFonts w:hint="cs"/>
          <w:rtl/>
        </w:rPr>
      </w:pPr>
    </w:p>
    <w:p w:rsidR="00000000" w:rsidRDefault="00072DB1">
      <w:pPr>
        <w:rPr>
          <w:u w:val="single"/>
          <w:rtl/>
        </w:rPr>
      </w:pPr>
      <w:r>
        <w:rPr>
          <w:rFonts w:hint="cs"/>
          <w:u w:val="single"/>
          <w:rtl/>
        </w:rPr>
        <w:t xml:space="preserve">היו"ר </w:t>
      </w:r>
      <w:r>
        <w:rPr>
          <w:u w:val="single"/>
          <w:rtl/>
        </w:rPr>
        <w:t>בנימין אלון:</w:t>
      </w:r>
    </w:p>
    <w:p w:rsidR="00000000" w:rsidRDefault="00072DB1">
      <w:pPr>
        <w:rPr>
          <w:u w:val="single"/>
          <w:rtl/>
        </w:rPr>
      </w:pPr>
    </w:p>
    <w:p w:rsidR="00000000" w:rsidRDefault="00072DB1">
      <w:pPr>
        <w:pStyle w:val="a7"/>
        <w:rPr>
          <w:rFonts w:hint="cs"/>
          <w:rtl/>
        </w:rPr>
      </w:pPr>
      <w:r>
        <w:rPr>
          <w:rFonts w:hint="cs"/>
          <w:rtl/>
        </w:rPr>
        <w:tab/>
        <w:t>היום הבג"ץ בין כה וכה פתוח לכל דבר.</w:t>
      </w:r>
    </w:p>
    <w:p w:rsidR="00000000" w:rsidRDefault="00072DB1">
      <w:pPr>
        <w:pStyle w:val="a7"/>
        <w:rPr>
          <w:rFonts w:hint="cs"/>
          <w:rtl/>
        </w:rPr>
      </w:pPr>
    </w:p>
    <w:p w:rsidR="00000000" w:rsidRDefault="00072DB1">
      <w:pPr>
        <w:rPr>
          <w:rtl/>
        </w:rPr>
      </w:pPr>
      <w:r>
        <w:rPr>
          <w:u w:val="single"/>
          <w:rtl/>
        </w:rPr>
        <w:t>יובל שטייניץ:</w:t>
      </w:r>
    </w:p>
    <w:p w:rsidR="00000000" w:rsidRDefault="00072DB1">
      <w:pPr>
        <w:rPr>
          <w:rtl/>
        </w:rPr>
      </w:pPr>
    </w:p>
    <w:p w:rsidR="00000000" w:rsidRDefault="00072DB1">
      <w:pPr>
        <w:pStyle w:val="a7"/>
        <w:rPr>
          <w:rFonts w:hint="cs"/>
          <w:rtl/>
        </w:rPr>
      </w:pPr>
      <w:r>
        <w:rPr>
          <w:rtl/>
        </w:rPr>
        <w:tab/>
      </w:r>
      <w:r>
        <w:rPr>
          <w:rFonts w:hint="cs"/>
          <w:rtl/>
        </w:rPr>
        <w:t xml:space="preserve"> נציע עוד ועדת ערעור על הוועדה? לא, זה מנוגד לחלוטין לכל מגמת החוק.</w:t>
      </w:r>
    </w:p>
    <w:p w:rsidR="00000000" w:rsidRDefault="00072DB1">
      <w:pPr>
        <w:pStyle w:val="a7"/>
        <w:rPr>
          <w:rFonts w:hint="cs"/>
          <w:rtl/>
        </w:rPr>
      </w:pPr>
    </w:p>
    <w:p w:rsidR="00000000" w:rsidRDefault="00072DB1">
      <w:pPr>
        <w:rPr>
          <w:u w:val="single"/>
          <w:rtl/>
        </w:rPr>
      </w:pPr>
      <w:r>
        <w:rPr>
          <w:rFonts w:hint="cs"/>
          <w:u w:val="single"/>
          <w:rtl/>
        </w:rPr>
        <w:t xml:space="preserve">היו"ר </w:t>
      </w:r>
      <w:r>
        <w:rPr>
          <w:u w:val="single"/>
          <w:rtl/>
        </w:rPr>
        <w:t>בנימין אלון:</w:t>
      </w:r>
    </w:p>
    <w:p w:rsidR="00000000" w:rsidRDefault="00072DB1">
      <w:pPr>
        <w:rPr>
          <w:u w:val="single"/>
          <w:rtl/>
        </w:rPr>
      </w:pPr>
    </w:p>
    <w:p w:rsidR="00000000" w:rsidRDefault="00072DB1">
      <w:pPr>
        <w:pStyle w:val="a7"/>
        <w:rPr>
          <w:rFonts w:hint="cs"/>
          <w:rtl/>
        </w:rPr>
      </w:pPr>
      <w:r>
        <w:rPr>
          <w:rFonts w:hint="cs"/>
          <w:rtl/>
        </w:rPr>
        <w:tab/>
        <w:t>אני מציע שתעלה את ההערה שלך, בהזדמנות הקרובה, שהוועדה רשאית להוסיף בתוספת ב</w:t>
      </w:r>
      <w:r>
        <w:rPr>
          <w:rFonts w:hint="cs"/>
          <w:rtl/>
        </w:rPr>
        <w:t>תי-משפט מינהליים, להציע שגם לגבי חוק זה יהיה בית-משפט מחוזי מסוים שיתמחה בזה.</w:t>
      </w:r>
    </w:p>
    <w:p w:rsidR="00000000" w:rsidRDefault="00072DB1">
      <w:pPr>
        <w:pStyle w:val="a7"/>
        <w:rPr>
          <w:rFonts w:hint="cs"/>
          <w:rtl/>
        </w:rPr>
      </w:pPr>
    </w:p>
    <w:p w:rsidR="00000000" w:rsidRDefault="00072DB1">
      <w:pPr>
        <w:pStyle w:val="a7"/>
        <w:ind w:firstLine="567"/>
        <w:rPr>
          <w:rFonts w:hint="cs"/>
          <w:rtl/>
        </w:rPr>
      </w:pPr>
      <w:r>
        <w:rPr>
          <w:rFonts w:hint="cs"/>
          <w:rtl/>
        </w:rPr>
        <w:t>סעיף 5 - עונשין.</w:t>
      </w:r>
    </w:p>
    <w:p w:rsidR="00000000" w:rsidRDefault="00072DB1">
      <w:pPr>
        <w:pStyle w:val="a7"/>
        <w:rPr>
          <w:rFonts w:hint="cs"/>
          <w:rtl/>
        </w:rPr>
      </w:pPr>
    </w:p>
    <w:p w:rsidR="00000000" w:rsidRDefault="00072DB1">
      <w:pPr>
        <w:pStyle w:val="a7"/>
        <w:ind w:left="567"/>
        <w:rPr>
          <w:rFonts w:hint="cs"/>
          <w:rtl/>
        </w:rPr>
      </w:pPr>
      <w:r>
        <w:rPr>
          <w:rFonts w:hint="cs"/>
          <w:rtl/>
        </w:rPr>
        <w:t>"(א)</w:t>
      </w:r>
      <w:r>
        <w:rPr>
          <w:rFonts w:hint="cs"/>
          <w:rtl/>
        </w:rPr>
        <w:tab/>
        <w:t>העובר על הוראות סעיף 2(א) דינו - קנס כאמור בסעיף 61(א)(3) לחוק העונשין."</w:t>
      </w:r>
    </w:p>
    <w:p w:rsidR="00000000" w:rsidRDefault="00072DB1">
      <w:pPr>
        <w:pStyle w:val="a7"/>
        <w:rPr>
          <w:rFonts w:hint="cs"/>
          <w:rtl/>
        </w:rPr>
      </w:pPr>
    </w:p>
    <w:p w:rsidR="00000000" w:rsidRDefault="00072DB1">
      <w:pPr>
        <w:pStyle w:val="a7"/>
        <w:rPr>
          <w:rFonts w:hint="cs"/>
          <w:rtl/>
        </w:rPr>
      </w:pPr>
      <w:r>
        <w:rPr>
          <w:rFonts w:hint="cs"/>
          <w:rtl/>
        </w:rPr>
        <w:tab/>
        <w:t>המעסיק לא ייכנס אף פעם לבית סוהר, רק ישלם כסף. כמה כסף כתוב ב-61(א)(3)?</w:t>
      </w:r>
    </w:p>
    <w:p w:rsidR="00000000" w:rsidRDefault="00072DB1">
      <w:pPr>
        <w:pStyle w:val="a7"/>
        <w:rPr>
          <w:rFonts w:hint="cs"/>
          <w:rtl/>
        </w:rPr>
      </w:pPr>
    </w:p>
    <w:p w:rsidR="00000000" w:rsidRDefault="00072DB1">
      <w:pPr>
        <w:jc w:val="both"/>
        <w:rPr>
          <w:rFonts w:hint="cs"/>
          <w:rtl/>
        </w:rPr>
      </w:pPr>
      <w:r>
        <w:rPr>
          <w:rFonts w:hint="cs"/>
          <w:u w:val="single"/>
          <w:rtl/>
        </w:rPr>
        <w:t>רחל גר</w:t>
      </w:r>
      <w:r>
        <w:rPr>
          <w:rFonts w:hint="cs"/>
          <w:u w:val="single"/>
          <w:rtl/>
        </w:rPr>
        <w:t>שוני:</w:t>
      </w:r>
    </w:p>
    <w:p w:rsidR="00000000" w:rsidRDefault="00072DB1">
      <w:pPr>
        <w:jc w:val="both"/>
        <w:rPr>
          <w:rFonts w:hint="cs"/>
          <w:rtl/>
        </w:rPr>
      </w:pPr>
    </w:p>
    <w:p w:rsidR="00000000" w:rsidRDefault="00072DB1">
      <w:pPr>
        <w:pStyle w:val="a7"/>
        <w:rPr>
          <w:rFonts w:hint="cs"/>
          <w:rtl/>
        </w:rPr>
      </w:pPr>
      <w:r>
        <w:rPr>
          <w:rFonts w:hint="cs"/>
          <w:rtl/>
        </w:rPr>
        <w:tab/>
        <w:t>49,800 שקלים.</w:t>
      </w:r>
    </w:p>
    <w:p w:rsidR="00000000" w:rsidRDefault="00072DB1">
      <w:pPr>
        <w:rPr>
          <w:rtl/>
        </w:rPr>
      </w:pPr>
      <w:r>
        <w:rPr>
          <w:u w:val="single"/>
          <w:rtl/>
        </w:rPr>
        <w:br w:type="page"/>
        <w:t>יובל שטייניץ:</w:t>
      </w:r>
    </w:p>
    <w:p w:rsidR="00000000" w:rsidRDefault="00072DB1">
      <w:pPr>
        <w:rPr>
          <w:rtl/>
        </w:rPr>
      </w:pPr>
    </w:p>
    <w:p w:rsidR="00000000" w:rsidRDefault="00072DB1">
      <w:pPr>
        <w:pStyle w:val="a7"/>
        <w:rPr>
          <w:rFonts w:hint="cs"/>
          <w:rtl/>
        </w:rPr>
      </w:pPr>
      <w:r>
        <w:rPr>
          <w:rtl/>
        </w:rPr>
        <w:tab/>
      </w:r>
      <w:r>
        <w:rPr>
          <w:rFonts w:hint="cs"/>
          <w:rtl/>
        </w:rPr>
        <w:t xml:space="preserve"> נצביע על זה, כבר דנו בזה, עסקנו בזה.</w:t>
      </w:r>
    </w:p>
    <w:p w:rsidR="00000000" w:rsidRDefault="00072DB1">
      <w:pPr>
        <w:pStyle w:val="a7"/>
        <w:rPr>
          <w:rFonts w:hint="cs"/>
          <w:u w:val="single"/>
          <w:rtl/>
        </w:rPr>
      </w:pPr>
    </w:p>
    <w:p w:rsidR="00000000" w:rsidRDefault="00072DB1">
      <w:pPr>
        <w:pStyle w:val="a7"/>
        <w:rPr>
          <w:rFonts w:hint="cs"/>
          <w:rtl/>
        </w:rPr>
      </w:pPr>
      <w:r>
        <w:rPr>
          <w:rFonts w:hint="cs"/>
          <w:u w:val="single"/>
          <w:rtl/>
        </w:rPr>
        <w:t>אביטל רימון-קפלן:</w:t>
      </w:r>
    </w:p>
    <w:p w:rsidR="00000000" w:rsidRDefault="00072DB1">
      <w:pPr>
        <w:pStyle w:val="a7"/>
        <w:rPr>
          <w:rFonts w:hint="cs"/>
          <w:rtl/>
        </w:rPr>
      </w:pPr>
    </w:p>
    <w:p w:rsidR="00000000" w:rsidRDefault="00072DB1">
      <w:pPr>
        <w:pStyle w:val="a7"/>
        <w:rPr>
          <w:rFonts w:hint="cs"/>
          <w:rtl/>
        </w:rPr>
      </w:pPr>
      <w:r>
        <w:rPr>
          <w:rFonts w:hint="cs"/>
          <w:rtl/>
        </w:rPr>
        <w:tab/>
        <w:t>יש לי הערה, עוד לא דנו בזה. זה נשאר מהנוסח המקורי שלנו, ובינתיים היו שינויים, ואני רוצה להפנות את תשומת לב הוועדה לסתירה פנימית.</w:t>
      </w:r>
    </w:p>
    <w:p w:rsidR="00000000" w:rsidRDefault="00072DB1">
      <w:pPr>
        <w:pStyle w:val="a7"/>
        <w:rPr>
          <w:rFonts w:hint="cs"/>
          <w:rtl/>
        </w:rPr>
      </w:pPr>
    </w:p>
    <w:p w:rsidR="00000000" w:rsidRDefault="00072DB1">
      <w:pPr>
        <w:rPr>
          <w:u w:val="single"/>
          <w:rtl/>
        </w:rPr>
      </w:pPr>
      <w:r>
        <w:rPr>
          <w:rFonts w:hint="cs"/>
          <w:u w:val="single"/>
          <w:rtl/>
        </w:rPr>
        <w:t xml:space="preserve">היו"ר </w:t>
      </w:r>
      <w:r>
        <w:rPr>
          <w:u w:val="single"/>
          <w:rtl/>
        </w:rPr>
        <w:t>בנימין אלון:</w:t>
      </w:r>
    </w:p>
    <w:p w:rsidR="00000000" w:rsidRDefault="00072DB1">
      <w:pPr>
        <w:rPr>
          <w:u w:val="single"/>
          <w:rtl/>
        </w:rPr>
      </w:pPr>
    </w:p>
    <w:p w:rsidR="00000000" w:rsidRDefault="00072DB1">
      <w:pPr>
        <w:pStyle w:val="a7"/>
        <w:rPr>
          <w:rFonts w:hint="cs"/>
          <w:rtl/>
        </w:rPr>
      </w:pPr>
      <w:r>
        <w:rPr>
          <w:rFonts w:hint="cs"/>
          <w:rtl/>
        </w:rPr>
        <w:tab/>
        <w:t xml:space="preserve">אני רק </w:t>
      </w:r>
      <w:r>
        <w:rPr>
          <w:rFonts w:hint="cs"/>
          <w:rtl/>
        </w:rPr>
        <w:t>רוצה לסיים לקרוא את הסעיף. סעיף קטן (ב) אומר "העובר על הוראות סעיף 2(ב)", כלומר העובד שלא דיווח, צפוי למאסר שנה.</w:t>
      </w:r>
    </w:p>
    <w:p w:rsidR="00000000" w:rsidRDefault="00072DB1">
      <w:pPr>
        <w:pStyle w:val="a7"/>
        <w:rPr>
          <w:rFonts w:hint="cs"/>
          <w:rtl/>
        </w:rPr>
      </w:pPr>
    </w:p>
    <w:p w:rsidR="00000000" w:rsidRDefault="00072DB1">
      <w:pPr>
        <w:pStyle w:val="a7"/>
        <w:ind w:left="1134" w:hanging="567"/>
        <w:rPr>
          <w:rFonts w:hint="cs"/>
          <w:rtl/>
        </w:rPr>
      </w:pPr>
      <w:r>
        <w:rPr>
          <w:rFonts w:hint="cs"/>
          <w:rtl/>
        </w:rPr>
        <w:t>"(ג)</w:t>
      </w:r>
      <w:r>
        <w:rPr>
          <w:rFonts w:hint="cs"/>
          <w:rtl/>
        </w:rPr>
        <w:tab/>
        <w:t>מעסיק הנותן שירותים למעסיק אחר ישא באחריות פלילית לפי חוק זה עבור הבגירים שהוא שולח לעבודה במוסד, ואולם, מעסיק המקבל שירותים אלה, לא יישא</w:t>
      </w:r>
      <w:r>
        <w:rPr>
          <w:rFonts w:hint="cs"/>
          <w:rtl/>
        </w:rPr>
        <w:t xml:space="preserve"> באחריות פלילית."</w:t>
      </w:r>
    </w:p>
    <w:p w:rsidR="00000000" w:rsidRDefault="00072DB1">
      <w:pPr>
        <w:pStyle w:val="a7"/>
        <w:rPr>
          <w:rFonts w:hint="cs"/>
          <w:rtl/>
        </w:rPr>
      </w:pPr>
    </w:p>
    <w:p w:rsidR="00000000" w:rsidRDefault="00072DB1">
      <w:pPr>
        <w:jc w:val="both"/>
        <w:rPr>
          <w:rFonts w:hint="cs"/>
          <w:rtl/>
        </w:rPr>
      </w:pPr>
      <w:r>
        <w:rPr>
          <w:rFonts w:hint="cs"/>
          <w:u w:val="single"/>
          <w:rtl/>
        </w:rPr>
        <w:t>שלמה שהם:</w:t>
      </w:r>
    </w:p>
    <w:p w:rsidR="00000000" w:rsidRDefault="00072DB1">
      <w:pPr>
        <w:jc w:val="both"/>
        <w:rPr>
          <w:rFonts w:hint="cs"/>
          <w:rtl/>
        </w:rPr>
      </w:pPr>
    </w:p>
    <w:p w:rsidR="00000000" w:rsidRDefault="00072DB1">
      <w:pPr>
        <w:pStyle w:val="a7"/>
        <w:rPr>
          <w:rFonts w:hint="cs"/>
          <w:rtl/>
        </w:rPr>
      </w:pPr>
      <w:r>
        <w:rPr>
          <w:rFonts w:hint="cs"/>
          <w:rtl/>
        </w:rPr>
        <w:tab/>
        <w:t>"ואולם" מיותר.</w:t>
      </w:r>
      <w:r>
        <w:rPr>
          <w:rFonts w:hint="cs"/>
          <w:rtl/>
        </w:rPr>
        <w:tab/>
      </w:r>
    </w:p>
    <w:p w:rsidR="00000000" w:rsidRDefault="00072DB1">
      <w:pPr>
        <w:pStyle w:val="a7"/>
        <w:rPr>
          <w:rFonts w:hint="cs"/>
          <w:rtl/>
        </w:rPr>
      </w:pPr>
    </w:p>
    <w:p w:rsidR="00000000" w:rsidRDefault="00072DB1">
      <w:pPr>
        <w:pStyle w:val="a7"/>
        <w:rPr>
          <w:rFonts w:hint="cs"/>
          <w:rtl/>
        </w:rPr>
      </w:pPr>
      <w:r>
        <w:rPr>
          <w:rFonts w:hint="cs"/>
          <w:u w:val="single"/>
          <w:rtl/>
        </w:rPr>
        <w:t>אביטל רימון-קפלן:</w:t>
      </w:r>
    </w:p>
    <w:p w:rsidR="00000000" w:rsidRDefault="00072DB1">
      <w:pPr>
        <w:pStyle w:val="a7"/>
        <w:rPr>
          <w:rFonts w:hint="cs"/>
          <w:rtl/>
        </w:rPr>
      </w:pPr>
    </w:p>
    <w:p w:rsidR="00000000" w:rsidRDefault="00072DB1">
      <w:pPr>
        <w:pStyle w:val="a7"/>
        <w:rPr>
          <w:rFonts w:hint="cs"/>
          <w:rtl/>
        </w:rPr>
      </w:pPr>
      <w:r>
        <w:rPr>
          <w:rFonts w:hint="cs"/>
          <w:rtl/>
        </w:rPr>
        <w:tab/>
        <w:t>בשביל זה נוסח כל הסעיף.</w:t>
      </w:r>
    </w:p>
    <w:p w:rsidR="00000000" w:rsidRDefault="00072DB1">
      <w:pPr>
        <w:pStyle w:val="a7"/>
        <w:rPr>
          <w:rFonts w:hint="cs"/>
          <w:rtl/>
        </w:rPr>
      </w:pPr>
    </w:p>
    <w:p w:rsidR="00000000" w:rsidRDefault="00072DB1">
      <w:pPr>
        <w:jc w:val="both"/>
        <w:rPr>
          <w:rFonts w:hint="cs"/>
          <w:rtl/>
        </w:rPr>
      </w:pPr>
      <w:r>
        <w:rPr>
          <w:rFonts w:hint="cs"/>
          <w:u w:val="single"/>
          <w:rtl/>
        </w:rPr>
        <w:t>שלמה שהם:</w:t>
      </w:r>
    </w:p>
    <w:p w:rsidR="00000000" w:rsidRDefault="00072DB1">
      <w:pPr>
        <w:jc w:val="both"/>
        <w:rPr>
          <w:rFonts w:hint="cs"/>
          <w:rtl/>
        </w:rPr>
      </w:pPr>
    </w:p>
    <w:p w:rsidR="00000000" w:rsidRDefault="00072DB1">
      <w:pPr>
        <w:pStyle w:val="a7"/>
        <w:rPr>
          <w:rFonts w:hint="cs"/>
          <w:rtl/>
        </w:rPr>
      </w:pPr>
      <w:r>
        <w:rPr>
          <w:rFonts w:hint="cs"/>
          <w:rtl/>
        </w:rPr>
        <w:tab/>
        <w:t>זה צריך להיות נקודה ופסיק, בלי "ואולם".</w:t>
      </w:r>
    </w:p>
    <w:p w:rsidR="00000000" w:rsidRDefault="00072DB1">
      <w:pPr>
        <w:pStyle w:val="a7"/>
        <w:rPr>
          <w:rFonts w:hint="cs"/>
          <w:rtl/>
        </w:rPr>
      </w:pPr>
    </w:p>
    <w:p w:rsidR="00000000" w:rsidRDefault="00072DB1">
      <w:pPr>
        <w:rPr>
          <w:rtl/>
        </w:rPr>
      </w:pPr>
      <w:r>
        <w:rPr>
          <w:u w:val="single"/>
          <w:rtl/>
        </w:rPr>
        <w:t>יובל שטייניץ:</w:t>
      </w:r>
    </w:p>
    <w:p w:rsidR="00000000" w:rsidRDefault="00072DB1">
      <w:pPr>
        <w:rPr>
          <w:rtl/>
        </w:rPr>
      </w:pPr>
    </w:p>
    <w:p w:rsidR="00000000" w:rsidRDefault="00072DB1">
      <w:pPr>
        <w:pStyle w:val="a7"/>
        <w:rPr>
          <w:rFonts w:hint="cs"/>
          <w:rtl/>
        </w:rPr>
      </w:pPr>
      <w:r>
        <w:rPr>
          <w:rtl/>
        </w:rPr>
        <w:tab/>
      </w:r>
      <w:r>
        <w:rPr>
          <w:rFonts w:hint="cs"/>
          <w:rtl/>
        </w:rPr>
        <w:t xml:space="preserve"> אנחנו לא פותחים את כל הצעות החוק שוב להערות ודיון.</w:t>
      </w:r>
    </w:p>
    <w:p w:rsidR="00000000" w:rsidRDefault="00072DB1">
      <w:pPr>
        <w:pStyle w:val="a7"/>
        <w:rPr>
          <w:rFonts w:hint="cs"/>
          <w:rtl/>
        </w:rPr>
      </w:pPr>
    </w:p>
    <w:p w:rsidR="00000000" w:rsidRDefault="00072DB1">
      <w:pPr>
        <w:pStyle w:val="a7"/>
        <w:rPr>
          <w:rFonts w:hint="cs"/>
          <w:rtl/>
        </w:rPr>
      </w:pPr>
      <w:r>
        <w:rPr>
          <w:rFonts w:hint="cs"/>
          <w:u w:val="single"/>
          <w:rtl/>
        </w:rPr>
        <w:t>מרים ג'ראזי-רוזנב:</w:t>
      </w:r>
    </w:p>
    <w:p w:rsidR="00000000" w:rsidRDefault="00072DB1">
      <w:pPr>
        <w:pStyle w:val="a7"/>
        <w:rPr>
          <w:rFonts w:hint="cs"/>
          <w:rtl/>
        </w:rPr>
      </w:pPr>
    </w:p>
    <w:p w:rsidR="00000000" w:rsidRDefault="00072DB1">
      <w:pPr>
        <w:pStyle w:val="a7"/>
        <w:rPr>
          <w:rFonts w:hint="cs"/>
          <w:rtl/>
        </w:rPr>
      </w:pPr>
      <w:r>
        <w:rPr>
          <w:rFonts w:hint="cs"/>
          <w:rtl/>
        </w:rPr>
        <w:tab/>
        <w:t>זה לא הכול, זו פעם ר</w:t>
      </w:r>
      <w:r>
        <w:rPr>
          <w:rFonts w:hint="cs"/>
          <w:rtl/>
        </w:rPr>
        <w:t>אשונה שאנחנו רואים נוסח.</w:t>
      </w:r>
    </w:p>
    <w:p w:rsidR="00000000" w:rsidRDefault="00072DB1">
      <w:pPr>
        <w:pStyle w:val="a7"/>
        <w:rPr>
          <w:rFonts w:hint="cs"/>
          <w:rtl/>
        </w:rPr>
      </w:pPr>
    </w:p>
    <w:p w:rsidR="00000000" w:rsidRDefault="00072DB1">
      <w:pPr>
        <w:rPr>
          <w:rtl/>
        </w:rPr>
      </w:pPr>
      <w:r>
        <w:rPr>
          <w:u w:val="single"/>
          <w:rtl/>
        </w:rPr>
        <w:t>יובל שטייניץ:</w:t>
      </w:r>
    </w:p>
    <w:p w:rsidR="00000000" w:rsidRDefault="00072DB1">
      <w:pPr>
        <w:rPr>
          <w:rtl/>
        </w:rPr>
      </w:pPr>
    </w:p>
    <w:p w:rsidR="00000000" w:rsidRDefault="00072DB1">
      <w:pPr>
        <w:pStyle w:val="a7"/>
        <w:rPr>
          <w:rFonts w:hint="cs"/>
          <w:rtl/>
        </w:rPr>
      </w:pPr>
      <w:r>
        <w:rPr>
          <w:rtl/>
        </w:rPr>
        <w:tab/>
      </w:r>
      <w:r>
        <w:rPr>
          <w:rFonts w:hint="cs"/>
          <w:rtl/>
        </w:rPr>
        <w:t xml:space="preserve"> הנוסח הזה הוא נוסח שדנו בו.</w:t>
      </w:r>
    </w:p>
    <w:p w:rsidR="00000000" w:rsidRDefault="00072DB1">
      <w:pPr>
        <w:pStyle w:val="a7"/>
        <w:rPr>
          <w:rFonts w:hint="cs"/>
          <w:rtl/>
        </w:rPr>
      </w:pPr>
    </w:p>
    <w:p w:rsidR="00000000" w:rsidRDefault="00072DB1">
      <w:pPr>
        <w:pStyle w:val="a7"/>
        <w:rPr>
          <w:rFonts w:hint="cs"/>
          <w:rtl/>
        </w:rPr>
      </w:pPr>
      <w:r>
        <w:rPr>
          <w:rFonts w:hint="cs"/>
          <w:u w:val="single"/>
          <w:rtl/>
        </w:rPr>
        <w:t>מרים ג'ראזי-רוזנב:</w:t>
      </w:r>
    </w:p>
    <w:p w:rsidR="00000000" w:rsidRDefault="00072DB1">
      <w:pPr>
        <w:pStyle w:val="a7"/>
        <w:rPr>
          <w:rFonts w:hint="cs"/>
          <w:rtl/>
        </w:rPr>
      </w:pPr>
    </w:p>
    <w:p w:rsidR="00000000" w:rsidRDefault="00072DB1">
      <w:pPr>
        <w:pStyle w:val="a7"/>
        <w:rPr>
          <w:rFonts w:hint="cs"/>
          <w:rtl/>
        </w:rPr>
      </w:pPr>
      <w:r>
        <w:rPr>
          <w:rFonts w:hint="cs"/>
          <w:rtl/>
        </w:rPr>
        <w:tab/>
        <w:t>דנו על העיקרון, לא דנו על הנוסח.</w:t>
      </w:r>
    </w:p>
    <w:p w:rsidR="00000000" w:rsidRDefault="00072DB1">
      <w:pPr>
        <w:pStyle w:val="a7"/>
        <w:rPr>
          <w:rFonts w:hint="cs"/>
          <w:rtl/>
        </w:rPr>
      </w:pPr>
    </w:p>
    <w:p w:rsidR="00000000" w:rsidRDefault="00072DB1">
      <w:pPr>
        <w:pStyle w:val="a7"/>
        <w:rPr>
          <w:rFonts w:hint="cs"/>
          <w:rtl/>
        </w:rPr>
      </w:pPr>
      <w:r>
        <w:rPr>
          <w:rFonts w:hint="cs"/>
          <w:u w:val="single"/>
          <w:rtl/>
        </w:rPr>
        <w:t>אביטל רימון-קפלן:</w:t>
      </w:r>
    </w:p>
    <w:p w:rsidR="00000000" w:rsidRDefault="00072DB1">
      <w:pPr>
        <w:pStyle w:val="a7"/>
        <w:rPr>
          <w:rFonts w:hint="cs"/>
          <w:rtl/>
        </w:rPr>
      </w:pPr>
    </w:p>
    <w:p w:rsidR="00000000" w:rsidRDefault="00072DB1">
      <w:pPr>
        <w:pStyle w:val="a7"/>
        <w:rPr>
          <w:rFonts w:hint="cs"/>
          <w:rtl/>
        </w:rPr>
      </w:pPr>
      <w:r>
        <w:rPr>
          <w:rFonts w:hint="cs"/>
          <w:rtl/>
        </w:rPr>
        <w:tab/>
        <w:t>אנחנו הרי מדברים על זה שבשלב ראשון בכלל לא ידרשו אישורים מנשים ורק מגברים, והנורמה שהפנינו אליה כגוררת את העו</w:t>
      </w:r>
      <w:r>
        <w:rPr>
          <w:rFonts w:hint="cs"/>
          <w:rtl/>
        </w:rPr>
        <w:t>נש הפלילי היא סעיף 2(א). 2(א) אומר "לא יקבל מעסיק לעבודה" וכן הלאה, ו-3(ב) נותן את הכלים למעסיק איך הוא יעשה זאת. דהיינו, עבירה פלילית צריכה להיות על מעסיק שלא השתמש בכלים שהחוק יקבע. אם נשאיר את זה ב-2(א), זאת אומרת, לפי החוק התקבלה אישה שהורשעה בעבירת מי</w:t>
      </w:r>
      <w:r>
        <w:rPr>
          <w:rFonts w:hint="cs"/>
          <w:rtl/>
        </w:rPr>
        <w:t>ן שעונשה שנה, המעסיק עבר פה עבירה פלילית.</w:t>
      </w:r>
    </w:p>
    <w:p w:rsidR="00000000" w:rsidRDefault="00072DB1">
      <w:pPr>
        <w:rPr>
          <w:u w:val="single"/>
          <w:rtl/>
        </w:rPr>
      </w:pPr>
      <w:r>
        <w:rPr>
          <w:rFonts w:hint="cs"/>
          <w:u w:val="single"/>
          <w:rtl/>
        </w:rPr>
        <w:t xml:space="preserve">היו"ר </w:t>
      </w:r>
      <w:r>
        <w:rPr>
          <w:u w:val="single"/>
          <w:rtl/>
        </w:rPr>
        <w:t>בנימין אלון:</w:t>
      </w:r>
    </w:p>
    <w:p w:rsidR="00000000" w:rsidRDefault="00072DB1">
      <w:pPr>
        <w:rPr>
          <w:u w:val="single"/>
          <w:rtl/>
        </w:rPr>
      </w:pPr>
    </w:p>
    <w:p w:rsidR="00000000" w:rsidRDefault="00072DB1">
      <w:pPr>
        <w:pStyle w:val="a7"/>
        <w:rPr>
          <w:rFonts w:hint="cs"/>
          <w:rtl/>
        </w:rPr>
      </w:pPr>
      <w:r>
        <w:rPr>
          <w:rFonts w:hint="cs"/>
          <w:rtl/>
        </w:rPr>
        <w:tab/>
        <w:t>יש שתי אפשרויות להתייחס לדברייך, או שוב לשנות ניסוח, או בסעיף 11, שהוא סעיף ההפעלה ההדרגתי, לומר: הוראות סעיף 3 ולהשליך גם לכאן.</w:t>
      </w:r>
    </w:p>
    <w:p w:rsidR="00000000" w:rsidRDefault="00072DB1">
      <w:pPr>
        <w:pStyle w:val="a7"/>
        <w:rPr>
          <w:rFonts w:hint="cs"/>
          <w:rtl/>
        </w:rPr>
      </w:pPr>
    </w:p>
    <w:p w:rsidR="00000000" w:rsidRDefault="00072DB1">
      <w:pPr>
        <w:jc w:val="both"/>
        <w:rPr>
          <w:rFonts w:hint="cs"/>
          <w:rtl/>
        </w:rPr>
      </w:pPr>
      <w:r>
        <w:rPr>
          <w:rFonts w:hint="cs"/>
          <w:u w:val="single"/>
          <w:rtl/>
        </w:rPr>
        <w:t>שלמה שהם:</w:t>
      </w:r>
    </w:p>
    <w:p w:rsidR="00000000" w:rsidRDefault="00072DB1">
      <w:pPr>
        <w:jc w:val="both"/>
        <w:rPr>
          <w:rFonts w:hint="cs"/>
          <w:rtl/>
        </w:rPr>
      </w:pPr>
    </w:p>
    <w:p w:rsidR="00000000" w:rsidRDefault="00072DB1">
      <w:pPr>
        <w:pStyle w:val="a7"/>
        <w:rPr>
          <w:rFonts w:hint="cs"/>
          <w:rtl/>
        </w:rPr>
      </w:pPr>
      <w:r>
        <w:rPr>
          <w:rFonts w:hint="cs"/>
          <w:rtl/>
        </w:rPr>
        <w:tab/>
        <w:t>סעיף 11 אומר: יינתן פטור זמני מהוראות סעיף 3.</w:t>
      </w:r>
    </w:p>
    <w:p w:rsidR="00000000" w:rsidRDefault="00072DB1">
      <w:pPr>
        <w:pStyle w:val="a7"/>
        <w:rPr>
          <w:rFonts w:hint="cs"/>
          <w:rtl/>
        </w:rPr>
      </w:pPr>
    </w:p>
    <w:p w:rsidR="00000000" w:rsidRDefault="00072DB1">
      <w:pPr>
        <w:pStyle w:val="a7"/>
        <w:rPr>
          <w:rFonts w:hint="cs"/>
          <w:rtl/>
        </w:rPr>
      </w:pPr>
      <w:r>
        <w:rPr>
          <w:rFonts w:hint="cs"/>
          <w:u w:val="single"/>
          <w:rtl/>
        </w:rPr>
        <w:t>אביט</w:t>
      </w:r>
      <w:r>
        <w:rPr>
          <w:rFonts w:hint="cs"/>
          <w:u w:val="single"/>
          <w:rtl/>
        </w:rPr>
        <w:t>ל רימון-קפלן:</w:t>
      </w:r>
    </w:p>
    <w:p w:rsidR="00000000" w:rsidRDefault="00072DB1">
      <w:pPr>
        <w:pStyle w:val="a7"/>
        <w:rPr>
          <w:rFonts w:hint="cs"/>
          <w:rtl/>
        </w:rPr>
      </w:pPr>
    </w:p>
    <w:p w:rsidR="00000000" w:rsidRDefault="00072DB1">
      <w:pPr>
        <w:pStyle w:val="a7"/>
        <w:rPr>
          <w:rFonts w:hint="cs"/>
          <w:rtl/>
        </w:rPr>
      </w:pPr>
      <w:r>
        <w:rPr>
          <w:rFonts w:hint="cs"/>
          <w:rtl/>
        </w:rPr>
        <w:tab/>
        <w:t>לסעיף 3, לא לסעיף 2.</w:t>
      </w:r>
    </w:p>
    <w:p w:rsidR="00000000" w:rsidRDefault="00072DB1">
      <w:pPr>
        <w:pStyle w:val="a7"/>
        <w:rPr>
          <w:rFonts w:hint="cs"/>
          <w:rtl/>
        </w:rPr>
      </w:pPr>
    </w:p>
    <w:p w:rsidR="00000000" w:rsidRDefault="00072DB1">
      <w:pPr>
        <w:jc w:val="both"/>
        <w:rPr>
          <w:rFonts w:hint="cs"/>
          <w:rtl/>
        </w:rPr>
      </w:pPr>
      <w:r>
        <w:rPr>
          <w:rFonts w:hint="cs"/>
          <w:u w:val="single"/>
          <w:rtl/>
        </w:rPr>
        <w:t>שלמה שהם:</w:t>
      </w:r>
    </w:p>
    <w:p w:rsidR="00000000" w:rsidRDefault="00072DB1">
      <w:pPr>
        <w:jc w:val="both"/>
        <w:rPr>
          <w:rFonts w:hint="cs"/>
          <w:rtl/>
        </w:rPr>
      </w:pPr>
    </w:p>
    <w:p w:rsidR="00000000" w:rsidRDefault="00072DB1">
      <w:pPr>
        <w:pStyle w:val="a7"/>
        <w:rPr>
          <w:rFonts w:hint="cs"/>
          <w:rtl/>
        </w:rPr>
      </w:pPr>
      <w:r>
        <w:rPr>
          <w:rFonts w:hint="cs"/>
          <w:rtl/>
        </w:rPr>
        <w:tab/>
        <w:t>נוסיף את סעיף 2, או שהייתי אומר: מהוראות חוק זה.</w:t>
      </w:r>
    </w:p>
    <w:p w:rsidR="00000000" w:rsidRDefault="00072DB1">
      <w:pPr>
        <w:pStyle w:val="a7"/>
        <w:rPr>
          <w:rFonts w:hint="cs"/>
          <w:rtl/>
        </w:rPr>
      </w:pPr>
    </w:p>
    <w:p w:rsidR="00000000" w:rsidRDefault="00072DB1">
      <w:pPr>
        <w:rPr>
          <w:u w:val="single"/>
          <w:rtl/>
        </w:rPr>
      </w:pPr>
      <w:r>
        <w:rPr>
          <w:rFonts w:hint="cs"/>
          <w:u w:val="single"/>
          <w:rtl/>
        </w:rPr>
        <w:t xml:space="preserve">היו"ר </w:t>
      </w:r>
      <w:r>
        <w:rPr>
          <w:u w:val="single"/>
          <w:rtl/>
        </w:rPr>
        <w:t>בנימין אלון:</w:t>
      </w:r>
    </w:p>
    <w:p w:rsidR="00000000" w:rsidRDefault="00072DB1">
      <w:pPr>
        <w:rPr>
          <w:u w:val="single"/>
          <w:rtl/>
        </w:rPr>
      </w:pPr>
    </w:p>
    <w:p w:rsidR="00000000" w:rsidRDefault="00072DB1">
      <w:pPr>
        <w:pStyle w:val="a7"/>
        <w:rPr>
          <w:rFonts w:hint="cs"/>
          <w:rtl/>
        </w:rPr>
      </w:pPr>
      <w:r>
        <w:rPr>
          <w:rFonts w:hint="cs"/>
          <w:rtl/>
        </w:rPr>
        <w:tab/>
        <w:t>מה היתה המטרה שלנו? המטרה שלנו היתה לא להפלות בין איש לאישה בנורמה של העבירה, אבל בנסיבות כלכליות ומעשיות, פרקטיות, לעשות את זה. אני מצ</w:t>
      </w:r>
      <w:r>
        <w:rPr>
          <w:rFonts w:hint="cs"/>
          <w:rtl/>
        </w:rPr>
        <w:t>יע שזה יהיה באותו סעיף, ולא ניכנס בחוק עצמו לפירוט.</w:t>
      </w:r>
    </w:p>
    <w:p w:rsidR="00000000" w:rsidRDefault="00072DB1">
      <w:pPr>
        <w:pStyle w:val="a7"/>
        <w:rPr>
          <w:rFonts w:hint="cs"/>
          <w:rtl/>
        </w:rPr>
      </w:pPr>
    </w:p>
    <w:p w:rsidR="00000000" w:rsidRDefault="00072DB1">
      <w:pPr>
        <w:pStyle w:val="a7"/>
        <w:rPr>
          <w:rFonts w:hint="cs"/>
          <w:rtl/>
        </w:rPr>
      </w:pPr>
      <w:r>
        <w:rPr>
          <w:rFonts w:hint="cs"/>
          <w:u w:val="single"/>
          <w:rtl/>
        </w:rPr>
        <w:t>אביטל רימון-קפלן:</w:t>
      </w:r>
    </w:p>
    <w:p w:rsidR="00000000" w:rsidRDefault="00072DB1">
      <w:pPr>
        <w:pStyle w:val="a7"/>
        <w:rPr>
          <w:rFonts w:hint="cs"/>
          <w:rtl/>
        </w:rPr>
      </w:pPr>
    </w:p>
    <w:p w:rsidR="00000000" w:rsidRDefault="00072DB1">
      <w:pPr>
        <w:pStyle w:val="a7"/>
        <w:rPr>
          <w:rFonts w:hint="cs"/>
          <w:rtl/>
        </w:rPr>
      </w:pPr>
      <w:r>
        <w:rPr>
          <w:rFonts w:hint="cs"/>
          <w:rtl/>
        </w:rPr>
        <w:tab/>
        <w:t>ההערה שלי היא קצת יותר מהותית מזה, אני רוצה לחדד אותה. אנחנו באים ואומרים "עבירה פלילית", והחוק נתן פה כלי למעסיק איך לפתור את זה, כשאנחנו מתלבטים פה סביב השולחן וחושבים מה הכלי הראוי</w:t>
      </w:r>
      <w:r>
        <w:rPr>
          <w:rFonts w:hint="cs"/>
          <w:rtl/>
        </w:rPr>
        <w:t xml:space="preserve"> ביותר. אנחנו קובעים נורמה פלילית של הפרה על סעיף קטן (א), שלכאורה בסעיף קטן (א) יכול מעביד להגיד: לי אסור להעסיק אדם, אני חושב שהאישור של המשטרה לא אפקטיבי, אני אתחיל לייצר לי שיטות משלי למנוע את האפשרות הזאת שאני אעסיק עבריין מין. הרי החוק בא לקבוע הסדר,</w:t>
      </w:r>
      <w:r>
        <w:rPr>
          <w:rFonts w:hint="cs"/>
          <w:rtl/>
        </w:rPr>
        <w:t xml:space="preserve"> ואנחנו רוצים שהעבירה תהיה על מי שקיבל עובד שלא בדרך שקבענו בחוק, ולא משנה אחר כך אם יהיה פטור או לא יהיה פטור, אבל אנחנו צריכים לכוון את העבירה הפלילית למעשה או למחדל שהמעסיק יעשה. אם אנחנו משאירים את זה כך, כל אחד יתחיל לחשוב על כל מיני דרכים יצירתיות מש</w:t>
      </w:r>
      <w:r>
        <w:rPr>
          <w:rFonts w:hint="cs"/>
          <w:rtl/>
        </w:rPr>
        <w:t>לו למנוע. אומרים לו: לך אסור לקבל לעבודה עבריין מין או להמשיך להעסיק אותו.</w:t>
      </w:r>
    </w:p>
    <w:p w:rsidR="00000000" w:rsidRDefault="00072DB1">
      <w:pPr>
        <w:pStyle w:val="a7"/>
        <w:rPr>
          <w:rFonts w:hint="cs"/>
          <w:rtl/>
        </w:rPr>
      </w:pPr>
    </w:p>
    <w:p w:rsidR="00000000" w:rsidRDefault="00072DB1">
      <w:pPr>
        <w:rPr>
          <w:u w:val="single"/>
          <w:rtl/>
        </w:rPr>
      </w:pPr>
      <w:r>
        <w:rPr>
          <w:rFonts w:hint="cs"/>
          <w:u w:val="single"/>
          <w:rtl/>
        </w:rPr>
        <w:t xml:space="preserve">היו"ר </w:t>
      </w:r>
      <w:r>
        <w:rPr>
          <w:u w:val="single"/>
          <w:rtl/>
        </w:rPr>
        <w:t>בנימין אלון:</w:t>
      </w:r>
    </w:p>
    <w:p w:rsidR="00000000" w:rsidRDefault="00072DB1">
      <w:pPr>
        <w:rPr>
          <w:u w:val="single"/>
          <w:rtl/>
        </w:rPr>
      </w:pPr>
    </w:p>
    <w:p w:rsidR="00000000" w:rsidRDefault="00072DB1">
      <w:pPr>
        <w:pStyle w:val="a7"/>
        <w:rPr>
          <w:rFonts w:hint="cs"/>
          <w:rtl/>
        </w:rPr>
      </w:pPr>
      <w:r>
        <w:rPr>
          <w:rFonts w:hint="cs"/>
          <w:rtl/>
        </w:rPr>
        <w:tab/>
        <w:t>הרי זה סעיף עונשין, זה רק מדבר על אם הוא ישלם את הכסף או לא, זה לא סעיף נורמטיבי שקובע אם הוא עובר את העבירה או לא.</w:t>
      </w:r>
    </w:p>
    <w:p w:rsidR="00000000" w:rsidRDefault="00072DB1">
      <w:pPr>
        <w:pStyle w:val="a7"/>
        <w:rPr>
          <w:rFonts w:hint="cs"/>
          <w:rtl/>
        </w:rPr>
      </w:pPr>
    </w:p>
    <w:p w:rsidR="00000000" w:rsidRDefault="00072DB1">
      <w:pPr>
        <w:pStyle w:val="a7"/>
        <w:rPr>
          <w:rFonts w:hint="cs"/>
          <w:rtl/>
        </w:rPr>
      </w:pPr>
      <w:r>
        <w:rPr>
          <w:rFonts w:hint="cs"/>
          <w:u w:val="single"/>
          <w:rtl/>
        </w:rPr>
        <w:t>אביטל רימון-קפלן:</w:t>
      </w:r>
    </w:p>
    <w:p w:rsidR="00000000" w:rsidRDefault="00072DB1">
      <w:pPr>
        <w:pStyle w:val="a7"/>
        <w:rPr>
          <w:rFonts w:hint="cs"/>
          <w:rtl/>
        </w:rPr>
      </w:pPr>
    </w:p>
    <w:p w:rsidR="00000000" w:rsidRDefault="00072DB1">
      <w:pPr>
        <w:pStyle w:val="a7"/>
        <w:rPr>
          <w:rFonts w:hint="cs"/>
          <w:rtl/>
        </w:rPr>
      </w:pPr>
      <w:r>
        <w:rPr>
          <w:rFonts w:hint="cs"/>
          <w:rtl/>
        </w:rPr>
        <w:tab/>
        <w:t>זה סעיף של עבירה פלילי</w:t>
      </w:r>
      <w:r>
        <w:rPr>
          <w:rFonts w:hint="cs"/>
          <w:rtl/>
        </w:rPr>
        <w:t>ת. אדם צריך לדעת איזה חובות מוטלות עליו.</w:t>
      </w:r>
    </w:p>
    <w:p w:rsidR="00000000" w:rsidRDefault="00072DB1">
      <w:pPr>
        <w:pStyle w:val="a7"/>
        <w:rPr>
          <w:rFonts w:hint="cs"/>
          <w:rtl/>
        </w:rPr>
      </w:pPr>
    </w:p>
    <w:p w:rsidR="00000000" w:rsidRDefault="00072DB1">
      <w:pPr>
        <w:jc w:val="both"/>
        <w:rPr>
          <w:rFonts w:hint="cs"/>
          <w:rtl/>
        </w:rPr>
      </w:pPr>
      <w:r>
        <w:rPr>
          <w:rFonts w:hint="cs"/>
          <w:u w:val="single"/>
          <w:rtl/>
        </w:rPr>
        <w:t>אלינוער מזוז:</w:t>
      </w:r>
    </w:p>
    <w:p w:rsidR="00000000" w:rsidRDefault="00072DB1">
      <w:pPr>
        <w:jc w:val="both"/>
        <w:rPr>
          <w:rFonts w:hint="cs"/>
          <w:rtl/>
        </w:rPr>
      </w:pPr>
    </w:p>
    <w:p w:rsidR="00000000" w:rsidRDefault="00072DB1">
      <w:pPr>
        <w:pStyle w:val="a7"/>
        <w:rPr>
          <w:rFonts w:hint="cs"/>
          <w:rtl/>
        </w:rPr>
      </w:pPr>
      <w:r>
        <w:rPr>
          <w:rFonts w:hint="cs"/>
          <w:rtl/>
        </w:rPr>
        <w:tab/>
        <w:t>לגבי הרעיון לכתוב בסעיף 11 פטור מכל הוראות החוק, זה לא נראה לי, משום שהרעיון היה, למשל, על האדם שעוסק בעצמו, הוא יודע הרי אם הוא הורשע או לא, גם אם הוא אישה וגם אם הוא מישהו שיהיה פטור מאיזו סיבה, א</w:t>
      </w:r>
      <w:r>
        <w:rPr>
          <w:rFonts w:hint="cs"/>
          <w:rtl/>
        </w:rPr>
        <w:t>ו אם אדם כבר מועסק, או מועסקת, אצל המעסיק והוא מורשע והולך לכלא לשנה מאסר או יותר, אז לא צריך להיות פה פטור.</w:t>
      </w:r>
    </w:p>
    <w:p w:rsidR="00000000" w:rsidRDefault="00072DB1">
      <w:pPr>
        <w:pStyle w:val="a7"/>
        <w:rPr>
          <w:rFonts w:hint="cs"/>
          <w:rtl/>
        </w:rPr>
      </w:pPr>
    </w:p>
    <w:p w:rsidR="00000000" w:rsidRDefault="00072DB1">
      <w:pPr>
        <w:pStyle w:val="a7"/>
        <w:rPr>
          <w:rFonts w:hint="cs"/>
          <w:rtl/>
        </w:rPr>
      </w:pPr>
      <w:r>
        <w:rPr>
          <w:rFonts w:hint="cs"/>
          <w:rtl/>
        </w:rPr>
        <w:tab/>
        <w:t>כבר בישיבה הקודמת הערתי שהיחס בין סעיף 2 לסעיף 3 לא ברור. חשבתי שסעיף 3(א) אמור לתת מין חזקה למי שלא בדק, ואני רואה שהיחס בין הסעיפים לא טופל. הי</w:t>
      </w:r>
      <w:r>
        <w:rPr>
          <w:rFonts w:hint="cs"/>
          <w:rtl/>
        </w:rPr>
        <w:t>יתי מציעה לגבי 2(א), לגבי הקבלה לעבודה, משום שסעיף 3 רלוונטי רק לגבי קבלה לעבודה, הוא לא רלוונטי לאפשרות של המשך העסקה במקום, לבוא ולהגיד לגבי 2(א) - 3(א) עצמו לא יהיה עבירה - שמעסיק לא יוכל לטעון כי על האדם יש הרשעה וכן הלאה, אם הוא לא פעל לפי 3(א).</w:t>
      </w:r>
    </w:p>
    <w:p w:rsidR="00000000" w:rsidRDefault="00072DB1">
      <w:pPr>
        <w:pStyle w:val="a7"/>
        <w:rPr>
          <w:rFonts w:hint="cs"/>
          <w:rtl/>
        </w:rPr>
      </w:pPr>
    </w:p>
    <w:p w:rsidR="00000000" w:rsidRDefault="00072DB1">
      <w:pPr>
        <w:pStyle w:val="a7"/>
        <w:rPr>
          <w:rFonts w:hint="cs"/>
          <w:rtl/>
        </w:rPr>
      </w:pPr>
      <w:r>
        <w:rPr>
          <w:rFonts w:hint="cs"/>
          <w:u w:val="single"/>
          <w:rtl/>
        </w:rPr>
        <w:t>אביט</w:t>
      </w:r>
      <w:r>
        <w:rPr>
          <w:rFonts w:hint="cs"/>
          <w:u w:val="single"/>
          <w:rtl/>
        </w:rPr>
        <w:t>ל רימון-קפלן:</w:t>
      </w:r>
    </w:p>
    <w:p w:rsidR="00000000" w:rsidRDefault="00072DB1">
      <w:pPr>
        <w:pStyle w:val="a7"/>
        <w:rPr>
          <w:rFonts w:hint="cs"/>
          <w:rtl/>
        </w:rPr>
      </w:pPr>
    </w:p>
    <w:p w:rsidR="00000000" w:rsidRDefault="00072DB1">
      <w:pPr>
        <w:pStyle w:val="a7"/>
        <w:rPr>
          <w:rFonts w:hint="cs"/>
          <w:rtl/>
        </w:rPr>
      </w:pPr>
      <w:r>
        <w:rPr>
          <w:rFonts w:hint="cs"/>
          <w:rtl/>
        </w:rPr>
        <w:tab/>
        <w:t>את לא עונה על הבעיה.</w:t>
      </w:r>
    </w:p>
    <w:p w:rsidR="00000000" w:rsidRDefault="00072DB1">
      <w:pPr>
        <w:pStyle w:val="a7"/>
        <w:rPr>
          <w:rFonts w:hint="cs"/>
          <w:rtl/>
        </w:rPr>
      </w:pPr>
    </w:p>
    <w:p w:rsidR="00000000" w:rsidRDefault="00072DB1">
      <w:pPr>
        <w:jc w:val="both"/>
        <w:rPr>
          <w:rFonts w:hint="cs"/>
          <w:rtl/>
        </w:rPr>
      </w:pPr>
      <w:r>
        <w:rPr>
          <w:rFonts w:hint="cs"/>
          <w:u w:val="single"/>
          <w:rtl/>
        </w:rPr>
        <w:t>אלינוער מזוז:</w:t>
      </w:r>
    </w:p>
    <w:p w:rsidR="00000000" w:rsidRDefault="00072DB1">
      <w:pPr>
        <w:jc w:val="both"/>
        <w:rPr>
          <w:rFonts w:hint="cs"/>
          <w:rtl/>
        </w:rPr>
      </w:pPr>
    </w:p>
    <w:p w:rsidR="00000000" w:rsidRDefault="00072DB1">
      <w:pPr>
        <w:pStyle w:val="a7"/>
        <w:rPr>
          <w:rFonts w:hint="cs"/>
          <w:rtl/>
        </w:rPr>
      </w:pPr>
      <w:r>
        <w:rPr>
          <w:rFonts w:hint="cs"/>
          <w:rtl/>
        </w:rPr>
        <w:tab/>
        <w:t>אני עונה, משום שלגבי העסקה בפועל, יסוד בעבירה הזאת זה היסוד של המודעות, זאת אומרת, שגם אם לא כתוב כלום בחוק, המשמעות של זה, שרק מעסיק שידע שהאדם הורשע עובר עבירה. לעומת זאת, לגבי מישהו שרק מקבל, אנחנו מ</w:t>
      </w:r>
      <w:r>
        <w:rPr>
          <w:rFonts w:hint="cs"/>
          <w:rtl/>
        </w:rPr>
        <w:t>טילים עליו נטל נוסף, אנחנו לא מסתפקים בשאלה האקראית אם פלוני ידע או לא ידע, אומרים לו: אתה תלך ותבדוק במשטרה לפני כן. לגבי האדם הזה, אם הוא לא בדק, הוא לא יוכל לטעון: אני לא ידעתי.</w:t>
      </w:r>
    </w:p>
    <w:p w:rsidR="00000000" w:rsidRDefault="00072DB1">
      <w:pPr>
        <w:pStyle w:val="a7"/>
        <w:rPr>
          <w:rFonts w:hint="cs"/>
          <w:rtl/>
        </w:rPr>
      </w:pPr>
    </w:p>
    <w:p w:rsidR="00000000" w:rsidRDefault="00072DB1">
      <w:pPr>
        <w:pStyle w:val="a7"/>
        <w:rPr>
          <w:rFonts w:hint="cs"/>
          <w:rtl/>
        </w:rPr>
      </w:pPr>
      <w:r>
        <w:rPr>
          <w:rFonts w:hint="cs"/>
          <w:u w:val="single"/>
          <w:rtl/>
        </w:rPr>
        <w:t>אביטל רימון-קפלן:</w:t>
      </w:r>
    </w:p>
    <w:p w:rsidR="00000000" w:rsidRDefault="00072DB1">
      <w:pPr>
        <w:pStyle w:val="a7"/>
        <w:rPr>
          <w:rFonts w:hint="cs"/>
          <w:rtl/>
        </w:rPr>
      </w:pPr>
    </w:p>
    <w:p w:rsidR="00000000" w:rsidRDefault="00072DB1">
      <w:pPr>
        <w:pStyle w:val="a7"/>
        <w:rPr>
          <w:rFonts w:hint="cs"/>
          <w:rtl/>
        </w:rPr>
      </w:pPr>
      <w:r>
        <w:rPr>
          <w:rFonts w:hint="cs"/>
          <w:rtl/>
        </w:rPr>
        <w:tab/>
        <w:t>עשו עבירה שהוא לא בדק.</w:t>
      </w:r>
    </w:p>
    <w:p w:rsidR="00000000" w:rsidRDefault="00072DB1">
      <w:pPr>
        <w:pStyle w:val="a7"/>
        <w:rPr>
          <w:rFonts w:hint="cs"/>
          <w:rtl/>
        </w:rPr>
      </w:pPr>
    </w:p>
    <w:p w:rsidR="00000000" w:rsidRDefault="00072DB1">
      <w:pPr>
        <w:jc w:val="both"/>
        <w:rPr>
          <w:rFonts w:hint="cs"/>
          <w:rtl/>
        </w:rPr>
      </w:pPr>
      <w:r>
        <w:rPr>
          <w:rFonts w:hint="cs"/>
          <w:u w:val="single"/>
          <w:rtl/>
        </w:rPr>
        <w:t>אלינוער מזוז:</w:t>
      </w:r>
    </w:p>
    <w:p w:rsidR="00000000" w:rsidRDefault="00072DB1">
      <w:pPr>
        <w:jc w:val="both"/>
        <w:rPr>
          <w:rFonts w:hint="cs"/>
          <w:rtl/>
        </w:rPr>
      </w:pPr>
    </w:p>
    <w:p w:rsidR="00000000" w:rsidRDefault="00072DB1">
      <w:pPr>
        <w:pStyle w:val="a7"/>
        <w:rPr>
          <w:rFonts w:hint="cs"/>
          <w:rtl/>
        </w:rPr>
      </w:pPr>
      <w:r>
        <w:rPr>
          <w:rFonts w:hint="cs"/>
          <w:rtl/>
        </w:rPr>
        <w:tab/>
        <w:t>העבירה היא ההע</w:t>
      </w:r>
      <w:r>
        <w:rPr>
          <w:rFonts w:hint="cs"/>
          <w:rtl/>
        </w:rPr>
        <w:t>סקה, אם הוא סתם לא בדק ובסוף לא העסיק מישהו, אז הוא לא עבר עבירה.</w:t>
      </w:r>
    </w:p>
    <w:p w:rsidR="00000000" w:rsidRDefault="00072DB1">
      <w:pPr>
        <w:pStyle w:val="a7"/>
        <w:rPr>
          <w:rFonts w:hint="cs"/>
          <w:rtl/>
        </w:rPr>
      </w:pPr>
    </w:p>
    <w:p w:rsidR="00000000" w:rsidRDefault="00072DB1">
      <w:pPr>
        <w:rPr>
          <w:u w:val="single"/>
          <w:rtl/>
        </w:rPr>
      </w:pPr>
      <w:r>
        <w:rPr>
          <w:rFonts w:hint="cs"/>
          <w:u w:val="single"/>
          <w:rtl/>
        </w:rPr>
        <w:t xml:space="preserve">היו"ר </w:t>
      </w:r>
      <w:r>
        <w:rPr>
          <w:u w:val="single"/>
          <w:rtl/>
        </w:rPr>
        <w:t>בנימין אלון:</w:t>
      </w:r>
    </w:p>
    <w:p w:rsidR="00000000" w:rsidRDefault="00072DB1">
      <w:pPr>
        <w:rPr>
          <w:u w:val="single"/>
          <w:rtl/>
        </w:rPr>
      </w:pPr>
    </w:p>
    <w:p w:rsidR="00000000" w:rsidRDefault="00072DB1">
      <w:pPr>
        <w:pStyle w:val="a7"/>
        <w:rPr>
          <w:rFonts w:hint="cs"/>
          <w:rtl/>
        </w:rPr>
      </w:pPr>
      <w:r>
        <w:rPr>
          <w:rFonts w:hint="cs"/>
          <w:rtl/>
        </w:rPr>
        <w:tab/>
        <w:t>סעיף 11 שנותן הפעלה הדרגתית בא לפטור את המשטרה מ-3(א). 2(א) זו הנורמה. אז נקבע 2(א) ו-3(א) ופתרנו את העניין.</w:t>
      </w:r>
    </w:p>
    <w:p w:rsidR="00000000" w:rsidRDefault="00072DB1">
      <w:pPr>
        <w:pStyle w:val="a7"/>
        <w:rPr>
          <w:rFonts w:hint="cs"/>
          <w:rtl/>
        </w:rPr>
      </w:pPr>
    </w:p>
    <w:p w:rsidR="00000000" w:rsidRDefault="00072DB1">
      <w:pPr>
        <w:pStyle w:val="a7"/>
        <w:rPr>
          <w:rFonts w:hint="cs"/>
          <w:rtl/>
        </w:rPr>
      </w:pPr>
      <w:r>
        <w:rPr>
          <w:rFonts w:hint="cs"/>
          <w:u w:val="single"/>
          <w:rtl/>
        </w:rPr>
        <w:t>אביטל רימון-קפלן:</w:t>
      </w:r>
    </w:p>
    <w:p w:rsidR="00000000" w:rsidRDefault="00072DB1">
      <w:pPr>
        <w:pStyle w:val="a7"/>
        <w:rPr>
          <w:rFonts w:hint="cs"/>
          <w:rtl/>
        </w:rPr>
      </w:pPr>
    </w:p>
    <w:p w:rsidR="00000000" w:rsidRDefault="00072DB1">
      <w:pPr>
        <w:pStyle w:val="a7"/>
        <w:rPr>
          <w:rFonts w:hint="cs"/>
          <w:rtl/>
        </w:rPr>
      </w:pPr>
      <w:r>
        <w:rPr>
          <w:rFonts w:hint="cs"/>
          <w:rtl/>
        </w:rPr>
        <w:tab/>
        <w:t>לא, כי זה מצטבר.</w:t>
      </w:r>
    </w:p>
    <w:p w:rsidR="00000000" w:rsidRDefault="00072DB1">
      <w:pPr>
        <w:pStyle w:val="a7"/>
        <w:rPr>
          <w:rFonts w:hint="cs"/>
          <w:rtl/>
        </w:rPr>
      </w:pPr>
    </w:p>
    <w:p w:rsidR="00000000" w:rsidRDefault="00072DB1">
      <w:pPr>
        <w:jc w:val="both"/>
        <w:rPr>
          <w:rFonts w:hint="cs"/>
          <w:rtl/>
        </w:rPr>
      </w:pPr>
      <w:r>
        <w:rPr>
          <w:rFonts w:hint="cs"/>
          <w:u w:val="single"/>
          <w:rtl/>
        </w:rPr>
        <w:t>אלינוער מזוז:</w:t>
      </w:r>
    </w:p>
    <w:p w:rsidR="00000000" w:rsidRDefault="00072DB1">
      <w:pPr>
        <w:jc w:val="both"/>
        <w:rPr>
          <w:rFonts w:hint="cs"/>
          <w:rtl/>
        </w:rPr>
      </w:pPr>
    </w:p>
    <w:p w:rsidR="00000000" w:rsidRDefault="00072DB1">
      <w:pPr>
        <w:pStyle w:val="a7"/>
        <w:ind w:firstLine="567"/>
        <w:rPr>
          <w:rFonts w:hint="cs"/>
          <w:rtl/>
        </w:rPr>
      </w:pPr>
      <w:r>
        <w:rPr>
          <w:rFonts w:hint="cs"/>
          <w:rtl/>
        </w:rPr>
        <w:t xml:space="preserve">איפה </w:t>
      </w:r>
      <w:r>
        <w:rPr>
          <w:rFonts w:hint="cs"/>
          <w:rtl/>
        </w:rPr>
        <w:t>אתה רוצה להכניס את 3(א)?</w:t>
      </w:r>
    </w:p>
    <w:p w:rsidR="00000000" w:rsidRDefault="00072DB1">
      <w:pPr>
        <w:pStyle w:val="a7"/>
        <w:rPr>
          <w:rFonts w:hint="cs"/>
          <w:rtl/>
        </w:rPr>
      </w:pPr>
    </w:p>
    <w:p w:rsidR="00000000" w:rsidRDefault="00072DB1">
      <w:pPr>
        <w:rPr>
          <w:u w:val="single"/>
          <w:rtl/>
        </w:rPr>
      </w:pPr>
      <w:r>
        <w:rPr>
          <w:rFonts w:hint="cs"/>
          <w:u w:val="single"/>
          <w:rtl/>
        </w:rPr>
        <w:t xml:space="preserve">היו"ר </w:t>
      </w:r>
      <w:r>
        <w:rPr>
          <w:u w:val="single"/>
          <w:rtl/>
        </w:rPr>
        <w:t>בנימין אלון:</w:t>
      </w:r>
    </w:p>
    <w:p w:rsidR="00000000" w:rsidRDefault="00072DB1">
      <w:pPr>
        <w:rPr>
          <w:u w:val="single"/>
          <w:rtl/>
        </w:rPr>
      </w:pPr>
    </w:p>
    <w:p w:rsidR="00000000" w:rsidRDefault="00072DB1">
      <w:pPr>
        <w:pStyle w:val="a7"/>
        <w:rPr>
          <w:rFonts w:hint="cs"/>
          <w:rtl/>
        </w:rPr>
      </w:pPr>
      <w:r>
        <w:rPr>
          <w:rFonts w:hint="cs"/>
          <w:rtl/>
        </w:rPr>
        <w:tab/>
        <w:t>בסעיף 5.</w:t>
      </w:r>
    </w:p>
    <w:p w:rsidR="00000000" w:rsidRDefault="00072DB1">
      <w:pPr>
        <w:pStyle w:val="a7"/>
        <w:rPr>
          <w:rFonts w:hint="cs"/>
          <w:rtl/>
        </w:rPr>
      </w:pPr>
    </w:p>
    <w:p w:rsidR="00000000" w:rsidRDefault="00072DB1">
      <w:pPr>
        <w:pStyle w:val="a7"/>
        <w:rPr>
          <w:rFonts w:hint="cs"/>
          <w:rtl/>
        </w:rPr>
      </w:pPr>
      <w:r>
        <w:rPr>
          <w:rFonts w:hint="cs"/>
          <w:u w:val="single"/>
          <w:rtl/>
        </w:rPr>
        <w:t>אביטל רימון-קפלן:</w:t>
      </w:r>
    </w:p>
    <w:p w:rsidR="00000000" w:rsidRDefault="00072DB1">
      <w:pPr>
        <w:pStyle w:val="a7"/>
        <w:rPr>
          <w:rFonts w:hint="cs"/>
          <w:rtl/>
        </w:rPr>
      </w:pPr>
    </w:p>
    <w:p w:rsidR="00000000" w:rsidRDefault="00072DB1">
      <w:pPr>
        <w:pStyle w:val="a7"/>
        <w:rPr>
          <w:rFonts w:hint="cs"/>
          <w:rtl/>
        </w:rPr>
      </w:pPr>
      <w:r>
        <w:rPr>
          <w:rFonts w:hint="cs"/>
          <w:rtl/>
        </w:rPr>
        <w:tab/>
        <w:t>זה במקום. הכוונה היא מה החוק מחייב אותך לעשות, ואם לא עשית את זה, אתה אחראי.</w:t>
      </w:r>
    </w:p>
    <w:p w:rsidR="00000000" w:rsidRDefault="00072DB1">
      <w:pPr>
        <w:pStyle w:val="a7"/>
        <w:rPr>
          <w:rFonts w:hint="cs"/>
          <w:rtl/>
        </w:rPr>
      </w:pPr>
    </w:p>
    <w:p w:rsidR="00000000" w:rsidRDefault="00072DB1">
      <w:pPr>
        <w:jc w:val="both"/>
        <w:rPr>
          <w:rFonts w:hint="cs"/>
          <w:rtl/>
        </w:rPr>
      </w:pPr>
      <w:r>
        <w:rPr>
          <w:rFonts w:hint="cs"/>
          <w:u w:val="single"/>
          <w:rtl/>
        </w:rPr>
        <w:t>יהודית קרפ:</w:t>
      </w:r>
    </w:p>
    <w:p w:rsidR="00000000" w:rsidRDefault="00072DB1">
      <w:pPr>
        <w:jc w:val="both"/>
        <w:rPr>
          <w:rFonts w:hint="cs"/>
          <w:rtl/>
        </w:rPr>
      </w:pPr>
    </w:p>
    <w:p w:rsidR="00000000" w:rsidRDefault="00072DB1">
      <w:pPr>
        <w:pStyle w:val="a7"/>
        <w:rPr>
          <w:rFonts w:hint="cs"/>
          <w:rtl/>
        </w:rPr>
      </w:pPr>
      <w:r>
        <w:rPr>
          <w:rFonts w:hint="cs"/>
          <w:rtl/>
        </w:rPr>
        <w:tab/>
        <w:t>צודקת אלינוער מזוז בכך שיש חפיפה לא מוסברת בין "לא יקבל" שבסעיף 2 ו-3. באופן מקורי, בנו</w:t>
      </w:r>
      <w:r>
        <w:rPr>
          <w:rFonts w:hint="cs"/>
          <w:rtl/>
        </w:rPr>
        <w:t>סח של משרד המשפטים, הצענו לקבוע את סעיף 3 כסעיף של חובות מעסיק, וזאת תהיה העבירה. זאת אומרת, מעסיק חייב לפנות למשטרה או לוודא שנתקבל אישור, והעבירה שלו תהיה הפרת החובה הזאת, ואז אנחנו לא זקוקים לפרזומפציות, שהוא יוכל או לא יוכל לטעון שהוא ידע או לא ידע, כי</w:t>
      </w:r>
      <w:r>
        <w:rPr>
          <w:rFonts w:hint="cs"/>
          <w:rtl/>
        </w:rPr>
        <w:t xml:space="preserve"> בסופו של דבר, במשפט הפלילי, אנחנו עוסקים בידיעה או באי-ידיעה, ולכן לא הייתי מערבבת את העבירה של ההעסקה, שדורשת  לפחות מודעות, עם ההשערות שאם הוא לא פנה, חזקה עליו שהוא ידע, אלא הייתי מסתפקת בזה שאנחנו קובעים סעיף של חובה על מעסיק, וקביעת סעיף עונשין על הפ</w:t>
      </w:r>
      <w:r>
        <w:rPr>
          <w:rFonts w:hint="cs"/>
          <w:rtl/>
        </w:rPr>
        <w:t>רת החובה.</w:t>
      </w:r>
    </w:p>
    <w:p w:rsidR="00000000" w:rsidRDefault="00072DB1">
      <w:pPr>
        <w:jc w:val="both"/>
        <w:rPr>
          <w:rFonts w:hint="cs"/>
          <w:rtl/>
        </w:rPr>
      </w:pPr>
      <w:r>
        <w:rPr>
          <w:rFonts w:hint="cs"/>
          <w:u w:val="single"/>
          <w:rtl/>
        </w:rPr>
        <w:t>אלינוער מזוז:</w:t>
      </w:r>
    </w:p>
    <w:p w:rsidR="00000000" w:rsidRDefault="00072DB1">
      <w:pPr>
        <w:jc w:val="both"/>
        <w:rPr>
          <w:rFonts w:hint="cs"/>
          <w:rtl/>
        </w:rPr>
      </w:pPr>
    </w:p>
    <w:p w:rsidR="00000000" w:rsidRDefault="00072DB1">
      <w:pPr>
        <w:pStyle w:val="a7"/>
        <w:rPr>
          <w:rFonts w:hint="cs"/>
          <w:rtl/>
        </w:rPr>
      </w:pPr>
      <w:r>
        <w:rPr>
          <w:rFonts w:hint="cs"/>
          <w:rtl/>
        </w:rPr>
        <w:tab/>
        <w:t>זה אפשרי, אבל זה משאיר קבוצה לא מכוסה, מכיוון שהדיווחים שמגיעים למשטרה מגיעים באיחור. תיק של פרקליטות יכול להסתיים, ועד שהמשטרה מקבלת את הדיווח על הרשאה לוקח זמן. אם המעביד יודע - - -</w:t>
      </w:r>
    </w:p>
    <w:p w:rsidR="00000000" w:rsidRDefault="00072DB1">
      <w:pPr>
        <w:pStyle w:val="a7"/>
        <w:rPr>
          <w:rFonts w:hint="cs"/>
          <w:rtl/>
        </w:rPr>
      </w:pPr>
    </w:p>
    <w:p w:rsidR="00000000" w:rsidRDefault="00072DB1">
      <w:pPr>
        <w:jc w:val="both"/>
        <w:rPr>
          <w:rFonts w:hint="cs"/>
          <w:rtl/>
        </w:rPr>
      </w:pPr>
      <w:r>
        <w:rPr>
          <w:rFonts w:hint="cs"/>
          <w:u w:val="single"/>
          <w:rtl/>
        </w:rPr>
        <w:t>יהודית קרפ:</w:t>
      </w:r>
    </w:p>
    <w:p w:rsidR="00000000" w:rsidRDefault="00072DB1">
      <w:pPr>
        <w:jc w:val="both"/>
        <w:rPr>
          <w:rFonts w:hint="cs"/>
          <w:rtl/>
        </w:rPr>
      </w:pPr>
    </w:p>
    <w:p w:rsidR="00000000" w:rsidRDefault="00072DB1">
      <w:pPr>
        <w:pStyle w:val="a7"/>
        <w:rPr>
          <w:rFonts w:hint="cs"/>
          <w:rtl/>
        </w:rPr>
      </w:pPr>
      <w:r>
        <w:rPr>
          <w:rFonts w:hint="cs"/>
          <w:rtl/>
        </w:rPr>
        <w:tab/>
        <w:t xml:space="preserve">אם המעביד יודע, הוא נכנס לסעיף </w:t>
      </w:r>
      <w:r>
        <w:rPr>
          <w:rFonts w:hint="cs"/>
          <w:rtl/>
        </w:rPr>
        <w:t>2.</w:t>
      </w:r>
    </w:p>
    <w:p w:rsidR="00000000" w:rsidRDefault="00072DB1">
      <w:pPr>
        <w:pStyle w:val="a7"/>
        <w:rPr>
          <w:rFonts w:hint="cs"/>
          <w:rtl/>
        </w:rPr>
      </w:pPr>
    </w:p>
    <w:p w:rsidR="00000000" w:rsidRDefault="00072DB1">
      <w:pPr>
        <w:jc w:val="both"/>
        <w:rPr>
          <w:rFonts w:hint="cs"/>
          <w:rtl/>
        </w:rPr>
      </w:pPr>
      <w:r>
        <w:rPr>
          <w:rFonts w:hint="cs"/>
          <w:u w:val="single"/>
          <w:rtl/>
        </w:rPr>
        <w:t>אלינוער מזוז:</w:t>
      </w:r>
    </w:p>
    <w:p w:rsidR="00000000" w:rsidRDefault="00072DB1">
      <w:pPr>
        <w:jc w:val="both"/>
        <w:rPr>
          <w:rFonts w:hint="cs"/>
          <w:rtl/>
        </w:rPr>
      </w:pPr>
    </w:p>
    <w:p w:rsidR="00000000" w:rsidRDefault="00072DB1">
      <w:pPr>
        <w:pStyle w:val="a7"/>
        <w:ind w:firstLine="567"/>
        <w:rPr>
          <w:rFonts w:hint="cs"/>
          <w:rtl/>
        </w:rPr>
      </w:pPr>
      <w:r>
        <w:rPr>
          <w:rFonts w:hint="cs"/>
          <w:rtl/>
        </w:rPr>
        <w:t>אבל את אומרת שאת קובעת את העבירה רק על 3(א).</w:t>
      </w:r>
    </w:p>
    <w:p w:rsidR="00000000" w:rsidRDefault="00072DB1">
      <w:pPr>
        <w:pStyle w:val="a7"/>
        <w:rPr>
          <w:rFonts w:hint="cs"/>
          <w:rtl/>
        </w:rPr>
      </w:pPr>
    </w:p>
    <w:p w:rsidR="00000000" w:rsidRDefault="00072DB1">
      <w:pPr>
        <w:jc w:val="both"/>
        <w:rPr>
          <w:rFonts w:hint="cs"/>
          <w:rtl/>
        </w:rPr>
      </w:pPr>
      <w:r>
        <w:rPr>
          <w:rFonts w:hint="cs"/>
          <w:u w:val="single"/>
          <w:rtl/>
        </w:rPr>
        <w:t>יהודית קרפ:</w:t>
      </w:r>
    </w:p>
    <w:p w:rsidR="00000000" w:rsidRDefault="00072DB1">
      <w:pPr>
        <w:jc w:val="both"/>
        <w:rPr>
          <w:rFonts w:hint="cs"/>
          <w:rtl/>
        </w:rPr>
      </w:pPr>
    </w:p>
    <w:p w:rsidR="00000000" w:rsidRDefault="00072DB1">
      <w:pPr>
        <w:pStyle w:val="a7"/>
        <w:rPr>
          <w:rFonts w:hint="cs"/>
          <w:rtl/>
        </w:rPr>
      </w:pPr>
      <w:r>
        <w:rPr>
          <w:rFonts w:hint="cs"/>
          <w:rtl/>
        </w:rPr>
        <w:tab/>
        <w:t>לא, יש סעיף של איסור העסקה של אדם, שלמעשה פסול מעיסוק לפי החוק הזה, זה סעיף 2(א), על זה יש עונש. הסעיף הזה טעון מודעות. יש סעיף 3, שקובע חובה על מעסיק לוודא שהתקבל אישור של המשט</w:t>
      </w:r>
      <w:r>
        <w:rPr>
          <w:rFonts w:hint="cs"/>
          <w:rtl/>
        </w:rPr>
        <w:t>רה. ומעסיק שלא וידא, יש עליו עונש שייקבע בתור עבירה לפי סעיף 3.</w:t>
      </w:r>
    </w:p>
    <w:p w:rsidR="00000000" w:rsidRDefault="00072DB1">
      <w:pPr>
        <w:pStyle w:val="a7"/>
        <w:rPr>
          <w:rFonts w:hint="cs"/>
          <w:rtl/>
        </w:rPr>
      </w:pPr>
    </w:p>
    <w:p w:rsidR="00000000" w:rsidRDefault="00072DB1">
      <w:pPr>
        <w:jc w:val="both"/>
        <w:rPr>
          <w:rFonts w:hint="cs"/>
          <w:rtl/>
        </w:rPr>
      </w:pPr>
      <w:r>
        <w:rPr>
          <w:rFonts w:hint="cs"/>
          <w:u w:val="single"/>
          <w:rtl/>
        </w:rPr>
        <w:t>אלינוער מזוז:</w:t>
      </w:r>
    </w:p>
    <w:p w:rsidR="00000000" w:rsidRDefault="00072DB1">
      <w:pPr>
        <w:jc w:val="both"/>
        <w:rPr>
          <w:rFonts w:hint="cs"/>
          <w:rtl/>
        </w:rPr>
      </w:pPr>
    </w:p>
    <w:p w:rsidR="00000000" w:rsidRDefault="00072DB1">
      <w:pPr>
        <w:pStyle w:val="a7"/>
        <w:rPr>
          <w:rFonts w:hint="cs"/>
          <w:rtl/>
        </w:rPr>
      </w:pPr>
      <w:r>
        <w:rPr>
          <w:rFonts w:hint="cs"/>
          <w:rtl/>
        </w:rPr>
        <w:tab/>
        <w:t>לי זה נראה כפל עבירות.</w:t>
      </w:r>
    </w:p>
    <w:p w:rsidR="00000000" w:rsidRDefault="00072DB1">
      <w:pPr>
        <w:pStyle w:val="a7"/>
        <w:rPr>
          <w:rFonts w:hint="cs"/>
          <w:rtl/>
        </w:rPr>
      </w:pPr>
    </w:p>
    <w:p w:rsidR="00000000" w:rsidRDefault="00072DB1">
      <w:pPr>
        <w:jc w:val="both"/>
        <w:rPr>
          <w:rFonts w:hint="cs"/>
          <w:rtl/>
        </w:rPr>
      </w:pPr>
      <w:r>
        <w:rPr>
          <w:rFonts w:hint="cs"/>
          <w:u w:val="single"/>
          <w:rtl/>
        </w:rPr>
        <w:t>יהודית קרפ:</w:t>
      </w:r>
    </w:p>
    <w:p w:rsidR="00000000" w:rsidRDefault="00072DB1">
      <w:pPr>
        <w:jc w:val="both"/>
        <w:rPr>
          <w:rFonts w:hint="cs"/>
          <w:rtl/>
        </w:rPr>
      </w:pPr>
    </w:p>
    <w:p w:rsidR="00000000" w:rsidRDefault="00072DB1">
      <w:pPr>
        <w:pStyle w:val="a7"/>
        <w:rPr>
          <w:rFonts w:hint="cs"/>
          <w:rtl/>
        </w:rPr>
      </w:pPr>
      <w:r>
        <w:rPr>
          <w:rFonts w:hint="cs"/>
          <w:rtl/>
        </w:rPr>
        <w:tab/>
        <w:t>כפל עבירות שבא למנוע פרזומפציות שבחוק, שהן לא בריאות.</w:t>
      </w:r>
    </w:p>
    <w:p w:rsidR="00000000" w:rsidRDefault="00072DB1">
      <w:pPr>
        <w:pStyle w:val="a7"/>
        <w:rPr>
          <w:rFonts w:hint="cs"/>
          <w:rtl/>
        </w:rPr>
      </w:pPr>
    </w:p>
    <w:p w:rsidR="00000000" w:rsidRDefault="00072DB1">
      <w:pPr>
        <w:rPr>
          <w:u w:val="single"/>
          <w:rtl/>
        </w:rPr>
      </w:pPr>
      <w:r>
        <w:rPr>
          <w:rFonts w:hint="cs"/>
          <w:u w:val="single"/>
          <w:rtl/>
        </w:rPr>
        <w:t xml:space="preserve">היו"ר </w:t>
      </w:r>
      <w:r>
        <w:rPr>
          <w:u w:val="single"/>
          <w:rtl/>
        </w:rPr>
        <w:t>בנימין אלון:</w:t>
      </w:r>
    </w:p>
    <w:p w:rsidR="00000000" w:rsidRDefault="00072DB1">
      <w:pPr>
        <w:rPr>
          <w:u w:val="single"/>
          <w:rtl/>
        </w:rPr>
      </w:pPr>
    </w:p>
    <w:p w:rsidR="00000000" w:rsidRDefault="00072DB1">
      <w:pPr>
        <w:pStyle w:val="a7"/>
        <w:rPr>
          <w:rFonts w:hint="cs"/>
          <w:rtl/>
        </w:rPr>
      </w:pPr>
      <w:r>
        <w:rPr>
          <w:rFonts w:hint="cs"/>
          <w:rtl/>
        </w:rPr>
        <w:tab/>
        <w:t>יש לנו בעיה אובייקטיבית, בזה שהכנסנו את הנושא של הפעלה הדרגתי</w:t>
      </w:r>
      <w:r>
        <w:rPr>
          <w:rFonts w:hint="cs"/>
          <w:rtl/>
        </w:rPr>
        <w:t>ת.</w:t>
      </w:r>
    </w:p>
    <w:p w:rsidR="00000000" w:rsidRDefault="00072DB1">
      <w:pPr>
        <w:pStyle w:val="a7"/>
        <w:rPr>
          <w:rFonts w:hint="cs"/>
          <w:rtl/>
        </w:rPr>
      </w:pPr>
    </w:p>
    <w:p w:rsidR="00000000" w:rsidRDefault="00072DB1">
      <w:pPr>
        <w:jc w:val="both"/>
        <w:rPr>
          <w:rFonts w:hint="cs"/>
          <w:rtl/>
        </w:rPr>
      </w:pPr>
      <w:r>
        <w:rPr>
          <w:rFonts w:hint="cs"/>
          <w:u w:val="single"/>
          <w:rtl/>
        </w:rPr>
        <w:t>יהודית קרפ:</w:t>
      </w:r>
    </w:p>
    <w:p w:rsidR="00000000" w:rsidRDefault="00072DB1">
      <w:pPr>
        <w:jc w:val="both"/>
        <w:rPr>
          <w:rFonts w:hint="cs"/>
          <w:rtl/>
        </w:rPr>
      </w:pPr>
    </w:p>
    <w:p w:rsidR="00000000" w:rsidRDefault="00072DB1">
      <w:pPr>
        <w:pStyle w:val="a7"/>
        <w:rPr>
          <w:rFonts w:hint="cs"/>
          <w:rtl/>
        </w:rPr>
      </w:pPr>
      <w:r>
        <w:rPr>
          <w:rFonts w:hint="cs"/>
          <w:rtl/>
        </w:rPr>
        <w:tab/>
        <w:t>זו לא בעיה בכלל, כי אם אנחנו מטילים חובה על מעסיק, לפי סעיף 3, החובה מוגדרת בסעיף 11, אנחנו אומרים שאפשר להחיל בהדרגה. כלומר, ההפרה של החובה לפי סעיף 3, תהיה בהתאם למה שהתקנות יכתיבו. זאת אומרת, אם הוא חייב לפנות רק לגבי גברים, אז הוא יעב</w:t>
      </w:r>
      <w:r>
        <w:rPr>
          <w:rFonts w:hint="cs"/>
          <w:rtl/>
        </w:rPr>
        <w:t>ור עבירה אם הוא לא פנה לגבי גבר, ומטבע הדברים הוא לא יעבור עבירה אם הוא לא פנה לעניין אישה. לעומת זאת, אם הוא יודע שאישה עברה עבירת מין, אסור לו להעסיק אותה מכוח סעיף 2, והוא ייענש לפי העונש שאנחנו מטילים על סעיף 2.</w:t>
      </w:r>
    </w:p>
    <w:p w:rsidR="00000000" w:rsidRDefault="00072DB1">
      <w:pPr>
        <w:pStyle w:val="a7"/>
        <w:rPr>
          <w:rFonts w:hint="cs"/>
          <w:rtl/>
        </w:rPr>
      </w:pPr>
    </w:p>
    <w:p w:rsidR="00000000" w:rsidRDefault="00072DB1">
      <w:pPr>
        <w:rPr>
          <w:u w:val="single"/>
          <w:rtl/>
        </w:rPr>
      </w:pPr>
      <w:r>
        <w:rPr>
          <w:rFonts w:hint="cs"/>
          <w:u w:val="single"/>
          <w:rtl/>
        </w:rPr>
        <w:t xml:space="preserve">היו"ר </w:t>
      </w:r>
      <w:r>
        <w:rPr>
          <w:u w:val="single"/>
          <w:rtl/>
        </w:rPr>
        <w:t>בנימין אלון:</w:t>
      </w:r>
    </w:p>
    <w:p w:rsidR="00000000" w:rsidRDefault="00072DB1">
      <w:pPr>
        <w:rPr>
          <w:u w:val="single"/>
          <w:rtl/>
        </w:rPr>
      </w:pPr>
    </w:p>
    <w:p w:rsidR="00000000" w:rsidRDefault="00072DB1">
      <w:pPr>
        <w:pStyle w:val="a7"/>
        <w:rPr>
          <w:rFonts w:hint="cs"/>
          <w:rtl/>
        </w:rPr>
      </w:pPr>
      <w:r>
        <w:rPr>
          <w:rFonts w:hint="cs"/>
          <w:rtl/>
        </w:rPr>
        <w:tab/>
        <w:t xml:space="preserve">את אומרת שלא צריך </w:t>
      </w:r>
      <w:r>
        <w:rPr>
          <w:rFonts w:hint="cs"/>
          <w:rtl/>
        </w:rPr>
        <w:t>לשנות כלום?</w:t>
      </w:r>
    </w:p>
    <w:p w:rsidR="00000000" w:rsidRDefault="00072DB1">
      <w:pPr>
        <w:pStyle w:val="a7"/>
        <w:rPr>
          <w:rFonts w:hint="cs"/>
          <w:rtl/>
        </w:rPr>
      </w:pPr>
    </w:p>
    <w:p w:rsidR="00000000" w:rsidRDefault="00072DB1">
      <w:pPr>
        <w:jc w:val="both"/>
        <w:rPr>
          <w:rFonts w:hint="cs"/>
          <w:rtl/>
        </w:rPr>
      </w:pPr>
      <w:r>
        <w:rPr>
          <w:rFonts w:hint="cs"/>
          <w:u w:val="single"/>
          <w:rtl/>
        </w:rPr>
        <w:t>יהודית קרפ:</w:t>
      </w:r>
    </w:p>
    <w:p w:rsidR="00000000" w:rsidRDefault="00072DB1">
      <w:pPr>
        <w:jc w:val="both"/>
        <w:rPr>
          <w:rFonts w:hint="cs"/>
          <w:rtl/>
        </w:rPr>
      </w:pPr>
    </w:p>
    <w:p w:rsidR="00000000" w:rsidRDefault="00072DB1">
      <w:pPr>
        <w:pStyle w:val="a7"/>
        <w:rPr>
          <w:rFonts w:hint="cs"/>
          <w:rtl/>
        </w:rPr>
      </w:pPr>
      <w:r>
        <w:rPr>
          <w:rFonts w:hint="cs"/>
          <w:rtl/>
        </w:rPr>
        <w:tab/>
        <w:t>אני אומרת שצריך לנסח אחרת את סעיף 3, לקבוע אותו בתור חובת מעסיקים, וצריך לקבוע סעיף עונשין על הפרת חובת המעסיקים, לפי סעיף 3.</w:t>
      </w:r>
    </w:p>
    <w:p w:rsidR="00000000" w:rsidRDefault="00072DB1">
      <w:pPr>
        <w:pStyle w:val="a7"/>
        <w:rPr>
          <w:rFonts w:hint="cs"/>
          <w:rtl/>
        </w:rPr>
      </w:pPr>
    </w:p>
    <w:p w:rsidR="00000000" w:rsidRDefault="00072DB1">
      <w:pPr>
        <w:rPr>
          <w:rtl/>
        </w:rPr>
      </w:pPr>
      <w:r>
        <w:rPr>
          <w:u w:val="single"/>
          <w:rtl/>
        </w:rPr>
        <w:t>יובל שטייניץ:</w:t>
      </w:r>
    </w:p>
    <w:p w:rsidR="00000000" w:rsidRDefault="00072DB1">
      <w:pPr>
        <w:rPr>
          <w:rtl/>
        </w:rPr>
      </w:pPr>
    </w:p>
    <w:p w:rsidR="00000000" w:rsidRDefault="00072DB1">
      <w:pPr>
        <w:pStyle w:val="a7"/>
        <w:rPr>
          <w:rFonts w:hint="cs"/>
          <w:rtl/>
        </w:rPr>
      </w:pPr>
      <w:r>
        <w:rPr>
          <w:rtl/>
        </w:rPr>
        <w:tab/>
      </w:r>
      <w:r>
        <w:rPr>
          <w:rFonts w:hint="cs"/>
          <w:rtl/>
        </w:rPr>
        <w:t xml:space="preserve"> אדוני היושב-ראש, אני צריך ללכת לישיבת סיעה.</w:t>
      </w:r>
    </w:p>
    <w:p w:rsidR="00000000" w:rsidRDefault="00072DB1">
      <w:pPr>
        <w:pStyle w:val="a7"/>
        <w:rPr>
          <w:rFonts w:hint="cs"/>
          <w:rtl/>
        </w:rPr>
      </w:pPr>
    </w:p>
    <w:p w:rsidR="00000000" w:rsidRDefault="00072DB1">
      <w:pPr>
        <w:rPr>
          <w:u w:val="single"/>
          <w:rtl/>
        </w:rPr>
      </w:pPr>
      <w:r>
        <w:rPr>
          <w:rFonts w:hint="cs"/>
          <w:u w:val="single"/>
          <w:rtl/>
        </w:rPr>
        <w:t xml:space="preserve">היו"ר </w:t>
      </w:r>
      <w:r>
        <w:rPr>
          <w:u w:val="single"/>
          <w:rtl/>
        </w:rPr>
        <w:t>בנימין אלון:</w:t>
      </w:r>
    </w:p>
    <w:p w:rsidR="00000000" w:rsidRDefault="00072DB1">
      <w:pPr>
        <w:rPr>
          <w:u w:val="single"/>
          <w:rtl/>
        </w:rPr>
      </w:pPr>
    </w:p>
    <w:p w:rsidR="00000000" w:rsidRDefault="00072DB1">
      <w:pPr>
        <w:pStyle w:val="a7"/>
        <w:rPr>
          <w:rFonts w:hint="cs"/>
          <w:rtl/>
        </w:rPr>
      </w:pPr>
      <w:r>
        <w:rPr>
          <w:rFonts w:hint="cs"/>
          <w:rtl/>
        </w:rPr>
        <w:tab/>
        <w:t>כדי לא לאבד את מה ש</w:t>
      </w:r>
      <w:r>
        <w:rPr>
          <w:rFonts w:hint="cs"/>
          <w:rtl/>
        </w:rPr>
        <w:t xml:space="preserve">עשינו עד עכשיו, לגבי סעיף 5, אני מציע לאשר את סעיף קטן (ב), ובסעיף קטן (ג) ובסעיף קטן (א), שלמה שהם ויהודית קרפ יעבדו על הניסוח, ואז יכול להיות שהוא ישליך על שינוי בניסוח של סעיף 3, ואז, נא לציין את זה, לרבות הערה שיש בין כה וכה לרחל גרשוני על סעיף 2, כדי </w:t>
      </w:r>
      <w:r>
        <w:rPr>
          <w:rFonts w:hint="cs"/>
          <w:rtl/>
        </w:rPr>
        <w:t>שנביא את הדברים לידי סיום.</w:t>
      </w:r>
    </w:p>
    <w:p w:rsidR="00000000" w:rsidRDefault="00072DB1">
      <w:pPr>
        <w:pStyle w:val="a7"/>
        <w:rPr>
          <w:rFonts w:hint="cs"/>
          <w:rtl/>
        </w:rPr>
      </w:pPr>
    </w:p>
    <w:p w:rsidR="00000000" w:rsidRDefault="00072DB1">
      <w:pPr>
        <w:pStyle w:val="a7"/>
        <w:jc w:val="center"/>
        <w:rPr>
          <w:rFonts w:hint="cs"/>
          <w:b/>
          <w:bCs/>
          <w:rtl/>
        </w:rPr>
      </w:pPr>
      <w:r>
        <w:rPr>
          <w:rFonts w:hint="cs"/>
          <w:b/>
          <w:bCs/>
          <w:rtl/>
        </w:rPr>
        <w:t>סעיפים 5(ב) ו-5(ג) אושרו.</w:t>
      </w:r>
    </w:p>
    <w:p w:rsidR="00000000" w:rsidRDefault="00072DB1">
      <w:pPr>
        <w:pStyle w:val="a7"/>
        <w:rPr>
          <w:rFonts w:hint="cs"/>
          <w:rtl/>
        </w:rPr>
      </w:pPr>
    </w:p>
    <w:p w:rsidR="00000000" w:rsidRDefault="00072DB1">
      <w:pPr>
        <w:pStyle w:val="a7"/>
        <w:rPr>
          <w:rFonts w:hint="cs"/>
          <w:rtl/>
        </w:rPr>
      </w:pPr>
      <w:r>
        <w:rPr>
          <w:rFonts w:hint="cs"/>
          <w:u w:val="single"/>
          <w:rtl/>
        </w:rPr>
        <w:t>מרים ג'ראזי-רוזנב:</w:t>
      </w:r>
    </w:p>
    <w:p w:rsidR="00000000" w:rsidRDefault="00072DB1">
      <w:pPr>
        <w:pStyle w:val="a7"/>
        <w:rPr>
          <w:rFonts w:hint="cs"/>
          <w:rtl/>
        </w:rPr>
      </w:pPr>
    </w:p>
    <w:p w:rsidR="00000000" w:rsidRDefault="00072DB1">
      <w:pPr>
        <w:pStyle w:val="a7"/>
        <w:rPr>
          <w:rFonts w:hint="cs"/>
          <w:rtl/>
        </w:rPr>
      </w:pPr>
      <w:r>
        <w:rPr>
          <w:rFonts w:hint="cs"/>
          <w:rtl/>
        </w:rPr>
        <w:tab/>
        <w:t xml:space="preserve">יש פה מעסיק שנותן שירותים למעסיק אחר, כשמעסיק מוגדר בחוק לפי מוסד. הייתי רוצה להרחיב את זה, שזה לא יהיה רק מעסיק למעסיק אחר, כי שניהם ממילא חייבים על-פי החוק, אלא מי שנותן שירותים </w:t>
      </w:r>
      <w:r>
        <w:rPr>
          <w:rFonts w:hint="cs"/>
          <w:rtl/>
        </w:rPr>
        <w:t>למעסיק, הוא יהיה חייב, גם אם הוא לא מעסיק על-פי החוק עכשיו.</w:t>
      </w:r>
    </w:p>
    <w:p w:rsidR="00000000" w:rsidRDefault="00072DB1">
      <w:pPr>
        <w:pStyle w:val="a7"/>
        <w:rPr>
          <w:rFonts w:hint="cs"/>
          <w:rtl/>
        </w:rPr>
      </w:pPr>
    </w:p>
    <w:p w:rsidR="00000000" w:rsidRDefault="00072DB1">
      <w:pPr>
        <w:jc w:val="both"/>
        <w:rPr>
          <w:rFonts w:hint="cs"/>
          <w:rtl/>
        </w:rPr>
      </w:pPr>
      <w:r>
        <w:rPr>
          <w:rFonts w:hint="cs"/>
          <w:u w:val="single"/>
          <w:rtl/>
        </w:rPr>
        <w:t>שלמה שהם:</w:t>
      </w:r>
    </w:p>
    <w:p w:rsidR="00000000" w:rsidRDefault="00072DB1">
      <w:pPr>
        <w:jc w:val="both"/>
        <w:rPr>
          <w:rFonts w:hint="cs"/>
          <w:rtl/>
        </w:rPr>
      </w:pPr>
    </w:p>
    <w:p w:rsidR="00000000" w:rsidRDefault="00072DB1">
      <w:pPr>
        <w:pStyle w:val="a7"/>
        <w:rPr>
          <w:rFonts w:hint="cs"/>
          <w:rtl/>
        </w:rPr>
      </w:pPr>
      <w:r>
        <w:rPr>
          <w:rFonts w:hint="cs"/>
          <w:rtl/>
        </w:rPr>
        <w:tab/>
        <w:t>נמחק את המלה "מעסיק", יהיה כתוב "הנותן שירותים למעסיק אחר".</w:t>
      </w:r>
    </w:p>
    <w:p w:rsidR="00000000" w:rsidRDefault="00072DB1">
      <w:pPr>
        <w:pStyle w:val="a7"/>
        <w:rPr>
          <w:rFonts w:hint="cs"/>
          <w:rtl/>
        </w:rPr>
      </w:pPr>
    </w:p>
    <w:p w:rsidR="00000000" w:rsidRDefault="00072DB1">
      <w:pPr>
        <w:jc w:val="both"/>
        <w:rPr>
          <w:rFonts w:hint="cs"/>
          <w:rtl/>
        </w:rPr>
      </w:pPr>
      <w:r>
        <w:rPr>
          <w:rFonts w:hint="cs"/>
          <w:u w:val="single"/>
          <w:rtl/>
        </w:rPr>
        <w:t>אלינוער מזוז:</w:t>
      </w:r>
    </w:p>
    <w:p w:rsidR="00000000" w:rsidRDefault="00072DB1">
      <w:pPr>
        <w:jc w:val="both"/>
        <w:rPr>
          <w:rFonts w:hint="cs"/>
          <w:rtl/>
        </w:rPr>
      </w:pPr>
    </w:p>
    <w:p w:rsidR="00000000" w:rsidRDefault="00072DB1">
      <w:pPr>
        <w:pStyle w:val="a7"/>
        <w:rPr>
          <w:rFonts w:hint="cs"/>
          <w:rtl/>
        </w:rPr>
      </w:pPr>
      <w:r>
        <w:rPr>
          <w:rFonts w:hint="cs"/>
          <w:rtl/>
        </w:rPr>
        <w:tab/>
        <w:t>איך יפנו אלינו אנשים שהם לא מוסדות? רק מוסד יכול לפנות אלינו לקבל אישור.</w:t>
      </w:r>
    </w:p>
    <w:p w:rsidR="00000000" w:rsidRDefault="00072DB1">
      <w:pPr>
        <w:pStyle w:val="a7"/>
        <w:rPr>
          <w:rFonts w:hint="cs"/>
          <w:rtl/>
        </w:rPr>
      </w:pPr>
    </w:p>
    <w:p w:rsidR="00000000" w:rsidRDefault="00072DB1">
      <w:pPr>
        <w:pStyle w:val="a7"/>
        <w:rPr>
          <w:rFonts w:hint="cs"/>
          <w:rtl/>
        </w:rPr>
      </w:pPr>
      <w:r>
        <w:rPr>
          <w:rFonts w:hint="cs"/>
          <w:u w:val="single"/>
          <w:rtl/>
        </w:rPr>
        <w:t>אביטל רימון-קפלן:</w:t>
      </w:r>
    </w:p>
    <w:p w:rsidR="00000000" w:rsidRDefault="00072DB1">
      <w:pPr>
        <w:pStyle w:val="a7"/>
        <w:rPr>
          <w:rFonts w:hint="cs"/>
          <w:rtl/>
        </w:rPr>
      </w:pPr>
    </w:p>
    <w:p w:rsidR="00000000" w:rsidRDefault="00072DB1">
      <w:pPr>
        <w:pStyle w:val="a7"/>
        <w:rPr>
          <w:rFonts w:hint="cs"/>
          <w:rtl/>
        </w:rPr>
      </w:pPr>
      <w:r>
        <w:rPr>
          <w:rFonts w:hint="cs"/>
          <w:rtl/>
        </w:rPr>
        <w:tab/>
        <w:t>גם אדם פרטי.</w:t>
      </w:r>
    </w:p>
    <w:p w:rsidR="00000000" w:rsidRDefault="00072DB1">
      <w:pPr>
        <w:pStyle w:val="a7"/>
        <w:rPr>
          <w:rFonts w:hint="cs"/>
          <w:rtl/>
        </w:rPr>
      </w:pPr>
    </w:p>
    <w:p w:rsidR="00000000" w:rsidRDefault="00072DB1">
      <w:pPr>
        <w:jc w:val="both"/>
        <w:rPr>
          <w:rFonts w:hint="cs"/>
          <w:rtl/>
        </w:rPr>
      </w:pPr>
      <w:r>
        <w:rPr>
          <w:rFonts w:hint="cs"/>
          <w:u w:val="single"/>
          <w:rtl/>
        </w:rPr>
        <w:t>אלינוער מזוז:</w:t>
      </w:r>
    </w:p>
    <w:p w:rsidR="00000000" w:rsidRDefault="00072DB1">
      <w:pPr>
        <w:jc w:val="both"/>
        <w:rPr>
          <w:rFonts w:hint="cs"/>
          <w:rtl/>
        </w:rPr>
      </w:pPr>
    </w:p>
    <w:p w:rsidR="00000000" w:rsidRDefault="00072DB1">
      <w:pPr>
        <w:pStyle w:val="a7"/>
        <w:rPr>
          <w:rFonts w:hint="cs"/>
          <w:rtl/>
        </w:rPr>
      </w:pPr>
      <w:r>
        <w:rPr>
          <w:rFonts w:hint="cs"/>
          <w:rtl/>
        </w:rPr>
        <w:tab/>
        <w:t>לא, האדם הפרטי, אם הוא הביא אישור שהוא מועמד לעבוד במוסד.</w:t>
      </w:r>
    </w:p>
    <w:p w:rsidR="00000000" w:rsidRDefault="00072DB1">
      <w:pPr>
        <w:pStyle w:val="a7"/>
        <w:rPr>
          <w:rFonts w:hint="cs"/>
          <w:rtl/>
        </w:rPr>
      </w:pPr>
    </w:p>
    <w:p w:rsidR="00000000" w:rsidRDefault="00072DB1">
      <w:pPr>
        <w:pStyle w:val="a7"/>
        <w:rPr>
          <w:rFonts w:hint="cs"/>
          <w:rtl/>
        </w:rPr>
      </w:pPr>
      <w:r>
        <w:rPr>
          <w:rFonts w:hint="cs"/>
          <w:u w:val="single"/>
          <w:rtl/>
        </w:rPr>
        <w:t>מרים ג'ראזי-רוזנב:</w:t>
      </w:r>
    </w:p>
    <w:p w:rsidR="00000000" w:rsidRDefault="00072DB1">
      <w:pPr>
        <w:pStyle w:val="a7"/>
        <w:rPr>
          <w:rFonts w:hint="cs"/>
          <w:rtl/>
        </w:rPr>
      </w:pPr>
    </w:p>
    <w:p w:rsidR="00000000" w:rsidRDefault="00072DB1">
      <w:pPr>
        <w:pStyle w:val="a7"/>
        <w:rPr>
          <w:rFonts w:hint="cs"/>
          <w:rtl/>
        </w:rPr>
      </w:pPr>
      <w:r>
        <w:rPr>
          <w:rFonts w:hint="cs"/>
          <w:rtl/>
        </w:rPr>
        <w:tab/>
        <w:t>ברגע שהוא נכנס לעבוד בתוך מוסד, אפילו אם זה חברת כוח-אדם או משהו אחר - - -</w:t>
      </w:r>
    </w:p>
    <w:p w:rsidR="00000000" w:rsidRDefault="00072DB1">
      <w:pPr>
        <w:pStyle w:val="a7"/>
        <w:rPr>
          <w:rFonts w:hint="cs"/>
          <w:rtl/>
        </w:rPr>
      </w:pPr>
    </w:p>
    <w:p w:rsidR="00000000" w:rsidRDefault="00072DB1">
      <w:pPr>
        <w:jc w:val="both"/>
        <w:rPr>
          <w:rFonts w:hint="cs"/>
          <w:rtl/>
        </w:rPr>
      </w:pPr>
      <w:r>
        <w:rPr>
          <w:rFonts w:hint="cs"/>
          <w:u w:val="single"/>
          <w:rtl/>
        </w:rPr>
        <w:t>אלינוער מזוז:</w:t>
      </w:r>
    </w:p>
    <w:p w:rsidR="00000000" w:rsidRDefault="00072DB1">
      <w:pPr>
        <w:jc w:val="both"/>
        <w:rPr>
          <w:rFonts w:hint="cs"/>
          <w:rtl/>
        </w:rPr>
      </w:pPr>
    </w:p>
    <w:p w:rsidR="00000000" w:rsidRDefault="00072DB1">
      <w:pPr>
        <w:pStyle w:val="a7"/>
        <w:rPr>
          <w:rFonts w:hint="cs"/>
          <w:rtl/>
        </w:rPr>
      </w:pPr>
      <w:r>
        <w:rPr>
          <w:rFonts w:hint="cs"/>
          <w:rtl/>
        </w:rPr>
        <w:tab/>
        <w:t>אמרו שאם יש כמה מוסדות בשרשרת, מספיק שאחד, זה שהכי קרוב לעובד, מבי</w:t>
      </w:r>
      <w:r>
        <w:rPr>
          <w:rFonts w:hint="cs"/>
          <w:rtl/>
        </w:rPr>
        <w:t>א את האישור.</w:t>
      </w:r>
    </w:p>
    <w:p w:rsidR="00000000" w:rsidRDefault="00072DB1">
      <w:pPr>
        <w:pStyle w:val="a7"/>
        <w:rPr>
          <w:rFonts w:hint="cs"/>
          <w:rtl/>
        </w:rPr>
      </w:pPr>
    </w:p>
    <w:p w:rsidR="00000000" w:rsidRDefault="00072DB1">
      <w:pPr>
        <w:rPr>
          <w:u w:val="single"/>
          <w:rtl/>
        </w:rPr>
      </w:pPr>
      <w:r>
        <w:rPr>
          <w:rFonts w:hint="cs"/>
          <w:u w:val="single"/>
          <w:rtl/>
        </w:rPr>
        <w:t xml:space="preserve">היו"ר </w:t>
      </w:r>
      <w:r>
        <w:rPr>
          <w:u w:val="single"/>
          <w:rtl/>
        </w:rPr>
        <w:t>בנימין אלון:</w:t>
      </w:r>
    </w:p>
    <w:p w:rsidR="00000000" w:rsidRDefault="00072DB1">
      <w:pPr>
        <w:rPr>
          <w:u w:val="single"/>
          <w:rtl/>
        </w:rPr>
      </w:pPr>
    </w:p>
    <w:p w:rsidR="00000000" w:rsidRDefault="00072DB1">
      <w:pPr>
        <w:pStyle w:val="a7"/>
        <w:rPr>
          <w:rFonts w:hint="cs"/>
          <w:rtl/>
        </w:rPr>
      </w:pPr>
      <w:r>
        <w:rPr>
          <w:rFonts w:hint="cs"/>
          <w:rtl/>
        </w:rPr>
        <w:tab/>
        <w:t xml:space="preserve">לא צריך לשנות את זה, כי רצינו לתת סעיף הגנה, ולא צריך לצמצם אותו. אם באמת מדובר על הגנה מפני עוסק שהוא בודק, אז שבית הספר יטרח. אם מדובר על הגנה מפני מעסיק מקביל, חברה אחרת, זה מה שבאנו לעשות. </w:t>
      </w:r>
    </w:p>
    <w:p w:rsidR="00000000" w:rsidRDefault="00072DB1">
      <w:pPr>
        <w:pStyle w:val="a7"/>
        <w:rPr>
          <w:rFonts w:hint="cs"/>
          <w:rtl/>
        </w:rPr>
      </w:pPr>
    </w:p>
    <w:p w:rsidR="00000000" w:rsidRDefault="00072DB1">
      <w:pPr>
        <w:pStyle w:val="a7"/>
        <w:ind w:firstLine="567"/>
        <w:rPr>
          <w:rFonts w:hint="cs"/>
          <w:rtl/>
        </w:rPr>
      </w:pPr>
      <w:r>
        <w:rPr>
          <w:rFonts w:hint="cs"/>
          <w:rtl/>
        </w:rPr>
        <w:t>הישיבה נעולה.</w:t>
      </w:r>
    </w:p>
    <w:p w:rsidR="00000000" w:rsidRDefault="00072DB1">
      <w:pPr>
        <w:pStyle w:val="a7"/>
        <w:rPr>
          <w:rFonts w:hint="cs"/>
          <w:rtl/>
        </w:rPr>
      </w:pPr>
    </w:p>
    <w:p w:rsidR="00000000" w:rsidRDefault="00072DB1">
      <w:pPr>
        <w:pStyle w:val="a7"/>
        <w:jc w:val="center"/>
        <w:rPr>
          <w:rFonts w:hint="cs"/>
          <w:rtl/>
        </w:rPr>
      </w:pPr>
      <w:r>
        <w:rPr>
          <w:rFonts w:hint="cs"/>
          <w:b/>
          <w:bCs/>
          <w:u w:val="single"/>
          <w:rtl/>
        </w:rPr>
        <w:t>הישיבה ננעל</w:t>
      </w:r>
      <w:r>
        <w:rPr>
          <w:rFonts w:hint="cs"/>
          <w:b/>
          <w:bCs/>
          <w:u w:val="single"/>
          <w:rtl/>
        </w:rPr>
        <w:t>ה בשעה 13:45</w:t>
      </w:r>
    </w:p>
    <w:p w:rsidR="00000000" w:rsidRDefault="00072DB1">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72DB1">
      <w:r>
        <w:separator/>
      </w:r>
    </w:p>
  </w:endnote>
  <w:endnote w:type="continuationSeparator" w:id="0">
    <w:p w:rsidR="00000000" w:rsidRDefault="00072D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2DB1">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2DB1">
    <w:pPr>
      <w:pStyle w:val="a5"/>
      <w:rPr>
        <w:rtl/>
      </w:rPr>
    </w:pPr>
  </w:p>
  <w:p w:rsidR="00000000" w:rsidRDefault="00072DB1">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2DB1">
    <w:pPr>
      <w:pStyle w:val="a5"/>
      <w:rPr>
        <w:rtl/>
      </w:rPr>
    </w:pPr>
  </w:p>
  <w:p w:rsidR="00000000" w:rsidRDefault="00072DB1">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72DB1">
      <w:r>
        <w:separator/>
      </w:r>
    </w:p>
  </w:footnote>
  <w:footnote w:type="continuationSeparator" w:id="0">
    <w:p w:rsidR="00000000" w:rsidRDefault="00072D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2DB1">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2DB1">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072DB1">
    <w:pPr>
      <w:pStyle w:val="a4"/>
      <w:ind w:right="360"/>
      <w:rPr>
        <w:rFonts w:hint="cs"/>
        <w:rtl/>
      </w:rPr>
    </w:pPr>
    <w:r>
      <w:rPr>
        <w:rtl/>
      </w:rPr>
      <w:t>ועדת</w:t>
    </w:r>
    <w:r>
      <w:rPr>
        <w:rFonts w:hint="cs"/>
        <w:rtl/>
      </w:rPr>
      <w:t xml:space="preserve"> החוקה חוק ומשפט</w:t>
    </w:r>
    <w:r>
      <w:rPr>
        <w:rFonts w:hint="cs"/>
        <w:rtl/>
      </w:rPr>
      <w:tab/>
    </w:r>
  </w:p>
  <w:p w:rsidR="00000000" w:rsidRDefault="00072DB1">
    <w:pPr>
      <w:pStyle w:val="a4"/>
      <w:ind w:right="360"/>
      <w:rPr>
        <w:rStyle w:val="a6"/>
        <w:rFonts w:hint="cs"/>
        <w:rtl/>
      </w:rPr>
    </w:pPr>
    <w:r>
      <w:rPr>
        <w:rFonts w:hint="cs"/>
        <w:rtl/>
      </w:rPr>
      <w:t>19.3.2001</w:t>
    </w:r>
  </w:p>
  <w:p w:rsidR="00000000" w:rsidRDefault="00072DB1">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2DB1">
    <w:pPr>
      <w:pStyle w:val="a4"/>
      <w:rPr>
        <w:rtl/>
      </w:rPr>
    </w:pPr>
  </w:p>
  <w:p w:rsidR="00000000" w:rsidRDefault="00072DB1">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8C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72DB1"/>
    <w:rsid w:val="00072DB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15CF0720-7199-48B3-BA8A-DA17B6973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rPr>
  </w:style>
  <w:style w:type="paragraph" w:styleId="20">
    <w:name w:val="heading 2"/>
    <w:basedOn w:val="a"/>
    <w:next w:val="a"/>
    <w:qFormat/>
    <w:pPr>
      <w:keepNext/>
      <w:jc w:val="center"/>
      <w:outlineLvl w:val="1"/>
    </w:pPr>
    <w:rPr>
      <w:b/>
      <w:bCs/>
      <w:u w:val="single"/>
    </w:rPr>
  </w:style>
  <w:style w:type="paragraph" w:styleId="30">
    <w:name w:val="heading 3"/>
    <w:basedOn w:val="a"/>
    <w:next w:val="a"/>
    <w:qFormat/>
    <w:pPr>
      <w:keepNext/>
      <w:jc w:val="center"/>
      <w:outlineLvl w:val="2"/>
    </w:pPr>
    <w:rPr>
      <w:b/>
      <w:bCs/>
      <w:u w:val="single"/>
    </w:rPr>
  </w:style>
  <w:style w:type="paragraph" w:styleId="40">
    <w:name w:val="heading 4"/>
    <w:basedOn w:val="a"/>
    <w:next w:val="a"/>
    <w:qFormat/>
    <w:pPr>
      <w:keepNext/>
      <w:jc w:val="both"/>
      <w:outlineLvl w:val="3"/>
    </w:pPr>
    <w:rPr>
      <w:b/>
      <w:bCs/>
      <w:u w:val="single"/>
    </w:rPr>
  </w:style>
  <w:style w:type="paragraph" w:styleId="5">
    <w:name w:val="heading 5"/>
    <w:basedOn w:val="a"/>
    <w:next w:val="a"/>
    <w:qFormat/>
    <w:pPr>
      <w:keepNext/>
      <w:jc w:val="center"/>
      <w:outlineLvl w:val="4"/>
    </w:pPr>
    <w:rPr>
      <w:b/>
      <w:bCs/>
      <w:u w:val="single"/>
    </w:rPr>
  </w:style>
  <w:style w:type="paragraph" w:styleId="6">
    <w:name w:val="heading 6"/>
    <w:basedOn w:val="a"/>
    <w:next w:val="a"/>
    <w:qFormat/>
    <w:pPr>
      <w:keepNext/>
      <w:jc w:val="both"/>
      <w:outlineLvl w:val="5"/>
    </w:pPr>
    <w:rPr>
      <w:u w:val="single"/>
    </w:rPr>
  </w:style>
  <w:style w:type="paragraph" w:styleId="7">
    <w:name w:val="heading 7"/>
    <w:basedOn w:val="a"/>
    <w:next w:val="a"/>
    <w:qFormat/>
    <w:pPr>
      <w:keepNext/>
      <w:jc w:val="both"/>
      <w:outlineLvl w:val="6"/>
    </w:pPr>
    <w:rPr>
      <w:u w:val="single"/>
    </w:rPr>
  </w:style>
  <w:style w:type="paragraph" w:styleId="8">
    <w:name w:val="heading 8"/>
    <w:basedOn w:val="a"/>
    <w:next w:val="a"/>
    <w:qFormat/>
    <w:pPr>
      <w:keepNext/>
      <w:jc w:val="center"/>
      <w:outlineLvl w:val="7"/>
    </w:pPr>
    <w:rPr>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 w:type="paragraph" w:customStyle="1" w:styleId="a8">
    <w:name w:val="אבוי"/>
    <w:pPr>
      <w:overflowPunct w:val="0"/>
      <w:autoSpaceDE w:val="0"/>
      <w:autoSpaceDN w:val="0"/>
      <w:bidi/>
      <w:adjustRightInd w:val="0"/>
      <w:textAlignment w:val="baseline"/>
    </w:pPr>
    <w:rPr>
      <w:rFonts w:cs="David"/>
      <w:sz w:val="22"/>
      <w:szCs w:val="24"/>
      <w:lang w:eastAsia="he-IL"/>
    </w:rPr>
  </w:style>
  <w:style w:type="paragraph" w:styleId="a9">
    <w:name w:val="Body Text Indent"/>
    <w:basedOn w:val="a"/>
    <w:semiHidden/>
    <w:pPr>
      <w:ind w:left="1134" w:hanging="56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8407</Words>
  <Characters>42039</Characters>
  <Application>Microsoft Office Word</Application>
  <DocSecurity>0</DocSecurity>
  <Lines>350</Lines>
  <Paragraphs>100</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50346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חוקה/2929</dc:title>
  <dc:subject>חוקה 19.3.2001ג</dc:subject>
  <dc:creator>אסתר מימון</dc:creator>
  <cp:keywords/>
  <cp:lastModifiedBy>רינה דבורה קדרון</cp:lastModifiedBy>
  <cp:revision>2</cp:revision>
  <cp:lastPrinted>1601-01-01T00:00:00Z</cp:lastPrinted>
  <dcterms:created xsi:type="dcterms:W3CDTF">2017-04-19T08:57:00Z</dcterms:created>
  <dcterms:modified xsi:type="dcterms:W3CDTF">2017-04-19T08:57:00Z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