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6B22">
      <w:pPr>
        <w:jc w:val="right"/>
        <w:rPr>
          <w:rFonts w:cs="David"/>
          <w:rtl/>
        </w:rPr>
      </w:pPr>
      <w:bookmarkStart w:id="0" w:name="_GoBack"/>
      <w:bookmarkEnd w:id="0"/>
      <w:r>
        <w:rPr>
          <w:rFonts w:cs="David"/>
          <w:rtl/>
        </w:rPr>
        <w:t>פרוטוקולים/ועדת חינוך/5493</w:t>
      </w:r>
    </w:p>
    <w:p w:rsidR="00000000" w:rsidRDefault="00246B22">
      <w:pPr>
        <w:jc w:val="right"/>
        <w:rPr>
          <w:rFonts w:cs="David"/>
          <w:rtl/>
        </w:rPr>
      </w:pPr>
      <w:r>
        <w:rPr>
          <w:rFonts w:cs="David"/>
          <w:rtl/>
        </w:rPr>
        <w:tab/>
        <w:t>ירושלים, ו' באב, תשס"ב</w:t>
      </w:r>
    </w:p>
    <w:p w:rsidR="00000000" w:rsidRDefault="00246B22">
      <w:pPr>
        <w:jc w:val="right"/>
        <w:rPr>
          <w:rFonts w:cs="David"/>
          <w:rtl/>
          <w:lang w:val="es"/>
        </w:rPr>
      </w:pPr>
      <w:r>
        <w:rPr>
          <w:rFonts w:cs="David"/>
          <w:rtl/>
          <w:lang w:val="es"/>
        </w:rPr>
        <w:t>15 ביולי, 2002</w:t>
      </w:r>
    </w:p>
    <w:p w:rsidR="00000000" w:rsidRDefault="00246B22">
      <w:pPr>
        <w:jc w:val="right"/>
        <w:rPr>
          <w:rFonts w:cs="David"/>
          <w:rtl/>
        </w:rPr>
      </w:pPr>
    </w:p>
    <w:p w:rsidR="00000000" w:rsidRDefault="00246B22">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46B22">
      <w:pPr>
        <w:rPr>
          <w:rFonts w:cs="David"/>
          <w:b/>
          <w:bCs/>
          <w:rtl/>
        </w:rPr>
      </w:pPr>
      <w:r>
        <w:rPr>
          <w:rFonts w:cs="David"/>
          <w:b/>
          <w:bCs/>
          <w:rtl/>
        </w:rPr>
        <w:t>מושב רביעי</w:t>
      </w:r>
    </w:p>
    <w:p w:rsidR="00000000" w:rsidRDefault="00246B22">
      <w:pPr>
        <w:rPr>
          <w:rFonts w:cs="David"/>
          <w:b/>
          <w:bCs/>
          <w:rtl/>
        </w:rPr>
      </w:pPr>
    </w:p>
    <w:p w:rsidR="00000000" w:rsidRDefault="00246B22">
      <w:pPr>
        <w:rPr>
          <w:rFonts w:cs="David"/>
          <w:b/>
          <w:bCs/>
          <w:rtl/>
        </w:rPr>
      </w:pPr>
    </w:p>
    <w:p w:rsidR="00000000" w:rsidRDefault="00246B22">
      <w:pPr>
        <w:rPr>
          <w:rFonts w:cs="David"/>
          <w:b/>
          <w:bCs/>
          <w:rtl/>
        </w:rPr>
      </w:pPr>
    </w:p>
    <w:p w:rsidR="00000000" w:rsidRDefault="00246B22">
      <w:pPr>
        <w:jc w:val="center"/>
        <w:rPr>
          <w:rFonts w:cs="David"/>
          <w:b/>
          <w:bCs/>
          <w:rtl/>
        </w:rPr>
      </w:pPr>
    </w:p>
    <w:p w:rsidR="00000000" w:rsidRDefault="00246B22">
      <w:pPr>
        <w:pStyle w:val="10"/>
        <w:rPr>
          <w:rFonts w:cs="David"/>
          <w:rtl/>
        </w:rPr>
      </w:pPr>
      <w:r>
        <w:rPr>
          <w:rFonts w:cs="David"/>
          <w:rtl/>
        </w:rPr>
        <w:t>פרוטוקול מס'</w:t>
      </w:r>
    </w:p>
    <w:p w:rsidR="00000000" w:rsidRDefault="00246B22">
      <w:pPr>
        <w:pStyle w:val="10"/>
        <w:rPr>
          <w:rFonts w:cs="David"/>
          <w:rtl/>
        </w:rPr>
      </w:pPr>
      <w:r>
        <w:rPr>
          <w:rFonts w:cs="David"/>
          <w:rtl/>
        </w:rPr>
        <w:t>מישיבת ועדת החינוך והתרבות</w:t>
      </w:r>
    </w:p>
    <w:p w:rsidR="00000000" w:rsidRDefault="00246B22">
      <w:pPr>
        <w:jc w:val="center"/>
        <w:rPr>
          <w:rFonts w:cs="David"/>
          <w:u w:val="single"/>
          <w:rtl/>
        </w:rPr>
      </w:pPr>
      <w:r>
        <w:rPr>
          <w:rFonts w:cs="David"/>
          <w:u w:val="single"/>
          <w:rtl/>
        </w:rPr>
        <w:t xml:space="preserve">שהתקיימה ביום רביעי, א' באב התשס"ב </w:t>
      </w:r>
      <w:r>
        <w:rPr>
          <w:rFonts w:cs="David"/>
          <w:u w:val="single"/>
        </w:rPr>
        <w:t>–</w:t>
      </w:r>
      <w:r>
        <w:rPr>
          <w:rFonts w:cs="David"/>
          <w:u w:val="single"/>
          <w:rtl/>
        </w:rPr>
        <w:t xml:space="preserve"> 10 ביולי 2002 </w:t>
      </w:r>
      <w:r>
        <w:rPr>
          <w:rFonts w:cs="David"/>
          <w:u w:val="single"/>
        </w:rPr>
        <w:t>–</w:t>
      </w:r>
      <w:r>
        <w:rPr>
          <w:rFonts w:cs="David"/>
          <w:u w:val="single"/>
          <w:rtl/>
        </w:rPr>
        <w:t xml:space="preserve"> שעה 08:30</w:t>
      </w:r>
    </w:p>
    <w:p w:rsidR="00000000" w:rsidRDefault="00246B22">
      <w:pPr>
        <w:ind w:firstLine="705"/>
        <w:jc w:val="center"/>
        <w:rPr>
          <w:rFonts w:cs="David"/>
          <w:b/>
          <w:bCs/>
          <w:u w:val="single"/>
          <w:rtl/>
        </w:rPr>
      </w:pPr>
    </w:p>
    <w:p w:rsidR="00000000" w:rsidRDefault="00246B22">
      <w:pPr>
        <w:rPr>
          <w:rFonts w:cs="David"/>
          <w:rtl/>
        </w:rPr>
      </w:pPr>
    </w:p>
    <w:p w:rsidR="00000000" w:rsidRDefault="00246B22">
      <w:pPr>
        <w:ind w:left="2027" w:hanging="2126"/>
        <w:rPr>
          <w:rFonts w:cs="David"/>
          <w:rtl/>
        </w:rPr>
      </w:pPr>
      <w:r>
        <w:rPr>
          <w:rFonts w:cs="David"/>
          <w:b/>
          <w:bCs/>
          <w:u w:val="single"/>
          <w:rtl/>
        </w:rPr>
        <w:t>סדר היום:</w:t>
      </w:r>
      <w:r>
        <w:rPr>
          <w:rFonts w:cs="David"/>
          <w:rtl/>
        </w:rPr>
        <w:t xml:space="preserve">               1.   הצעת חוק זכויות תלמידים עם לקויות למידה בחינוך הרגיל, התשס"ב-2002. </w:t>
      </w:r>
    </w:p>
    <w:p w:rsidR="00000000" w:rsidRDefault="00246B22">
      <w:pPr>
        <w:rPr>
          <w:rFonts w:cs="David"/>
          <w:rtl/>
        </w:rPr>
      </w:pPr>
    </w:p>
    <w:p w:rsidR="00000000" w:rsidRDefault="00246B22">
      <w:pPr>
        <w:rPr>
          <w:rFonts w:cs="David"/>
          <w:b/>
          <w:bCs/>
          <w:u w:val="single"/>
          <w:rtl/>
        </w:rPr>
      </w:pPr>
      <w:r>
        <w:rPr>
          <w:rFonts w:cs="David"/>
          <w:b/>
          <w:bCs/>
          <w:u w:val="single"/>
          <w:rtl/>
        </w:rPr>
        <w:t>נכחו:</w:t>
      </w:r>
    </w:p>
    <w:p w:rsidR="00000000" w:rsidRDefault="00246B22">
      <w:pPr>
        <w:rPr>
          <w:rFonts w:cs="David"/>
          <w:b/>
          <w:bCs/>
          <w:u w:val="single"/>
          <w:rtl/>
        </w:rPr>
      </w:pPr>
    </w:p>
    <w:p w:rsidR="00000000" w:rsidRDefault="00246B22">
      <w:pPr>
        <w:rPr>
          <w:rFonts w:cs="David"/>
          <w:b/>
          <w:bCs/>
          <w:u w:val="single"/>
          <w:rtl/>
        </w:rPr>
      </w:pPr>
    </w:p>
    <w:p w:rsidR="00000000" w:rsidRDefault="00246B22">
      <w:pPr>
        <w:rPr>
          <w:rFonts w:cs="David"/>
          <w:rtl/>
        </w:rPr>
      </w:pPr>
      <w:r>
        <w:rPr>
          <w:rFonts w:cs="David"/>
          <w:b/>
          <w:bCs/>
          <w:u w:val="single"/>
          <w:rtl/>
        </w:rPr>
        <w:t>חברי ה</w:t>
      </w:r>
      <w:r>
        <w:rPr>
          <w:rFonts w:cs="David"/>
          <w:b/>
          <w:bCs/>
          <w:u w:val="single"/>
          <w:rtl/>
        </w:rPr>
        <w:t>וועדה</w:t>
      </w:r>
      <w:r>
        <w:rPr>
          <w:rFonts w:cs="David"/>
          <w:rtl/>
        </w:rPr>
        <w:t xml:space="preserve">:        זבולון אורלב </w:t>
      </w:r>
      <w:r>
        <w:rPr>
          <w:rFonts w:cs="David"/>
        </w:rPr>
        <w:t>–</w:t>
      </w:r>
      <w:r>
        <w:rPr>
          <w:rFonts w:cs="David"/>
          <w:rtl/>
        </w:rPr>
        <w:t xml:space="preserve"> היו"ר </w:t>
      </w:r>
    </w:p>
    <w:p w:rsidR="00000000" w:rsidRDefault="00246B22">
      <w:pPr>
        <w:rPr>
          <w:rFonts w:cs="David"/>
          <w:rtl/>
        </w:rPr>
      </w:pPr>
      <w:r>
        <w:rPr>
          <w:rFonts w:cs="David"/>
          <w:rtl/>
        </w:rPr>
        <w:t xml:space="preserve">                               ענת מאור</w:t>
      </w:r>
    </w:p>
    <w:p w:rsidR="00000000" w:rsidRDefault="00246B22">
      <w:pPr>
        <w:rPr>
          <w:rFonts w:cs="David"/>
          <w:rtl/>
        </w:rPr>
      </w:pPr>
      <w:r>
        <w:rPr>
          <w:rFonts w:cs="David"/>
          <w:rtl/>
        </w:rPr>
        <w:t xml:space="preserve">                               תמר גוז'נסקי </w:t>
      </w:r>
    </w:p>
    <w:p w:rsidR="00000000" w:rsidRDefault="00246B22">
      <w:pPr>
        <w:ind w:left="1788"/>
        <w:rPr>
          <w:rFonts w:cs="David"/>
          <w:rtl/>
        </w:rPr>
      </w:pPr>
      <w:r>
        <w:rPr>
          <w:rFonts w:cs="David"/>
          <w:rtl/>
        </w:rPr>
        <w:t xml:space="preserve">                                 </w:t>
      </w:r>
    </w:p>
    <w:p w:rsidR="00000000" w:rsidRDefault="00246B22">
      <w:pPr>
        <w:ind w:left="1788"/>
        <w:rPr>
          <w:rFonts w:cs="David"/>
          <w:rtl/>
        </w:rPr>
      </w:pPr>
    </w:p>
    <w:p w:rsidR="00000000" w:rsidRDefault="00246B22">
      <w:pPr>
        <w:rPr>
          <w:rFonts w:cs="David"/>
          <w:rtl/>
        </w:rPr>
      </w:pPr>
      <w:r>
        <w:rPr>
          <w:rFonts w:cs="David"/>
          <w:b/>
          <w:bCs/>
          <w:u w:val="single"/>
          <w:rtl/>
        </w:rPr>
        <w:t>מוזמנים</w:t>
      </w:r>
      <w:r>
        <w:rPr>
          <w:rFonts w:cs="David"/>
          <w:rtl/>
        </w:rPr>
        <w:t xml:space="preserve">:                 רות פן                           </w:t>
      </w:r>
      <w:r>
        <w:rPr>
          <w:rFonts w:cs="David"/>
          <w:rtl/>
        </w:rPr>
        <w:tab/>
        <w:t xml:space="preserve">  - מנהלת האגף לחינוך מיוחד, משרד החינוך</w:t>
      </w:r>
    </w:p>
    <w:p w:rsidR="00000000" w:rsidRDefault="00246B22">
      <w:pPr>
        <w:rPr>
          <w:rFonts w:cs="David"/>
          <w:rtl/>
        </w:rPr>
      </w:pPr>
      <w:r>
        <w:rPr>
          <w:rFonts w:cs="David"/>
          <w:rtl/>
        </w:rPr>
        <w:t xml:space="preserve">                                חוה פרידמן           </w:t>
      </w:r>
      <w:r>
        <w:rPr>
          <w:rFonts w:cs="David"/>
          <w:rtl/>
        </w:rPr>
        <w:tab/>
      </w:r>
      <w:r>
        <w:rPr>
          <w:rFonts w:cs="David"/>
          <w:rtl/>
        </w:rPr>
        <w:tab/>
        <w:t xml:space="preserve">  - סגנית פסיכולוגית ראשית שפ"י, משרד החינוך</w:t>
      </w:r>
    </w:p>
    <w:p w:rsidR="00000000" w:rsidRDefault="00246B22">
      <w:pPr>
        <w:rPr>
          <w:rFonts w:cs="David"/>
          <w:rtl/>
        </w:rPr>
      </w:pPr>
      <w:r>
        <w:rPr>
          <w:rFonts w:cs="David"/>
          <w:rtl/>
        </w:rPr>
        <w:t xml:space="preserve">                                מלי דנינו                              - מנהלת היחידה לליקויי למידה, משרד החינוך</w:t>
      </w:r>
    </w:p>
    <w:p w:rsidR="00000000" w:rsidRDefault="00246B22">
      <w:pPr>
        <w:rPr>
          <w:rFonts w:cs="David"/>
          <w:rtl/>
        </w:rPr>
      </w:pPr>
      <w:r>
        <w:rPr>
          <w:rFonts w:cs="David"/>
          <w:rtl/>
        </w:rPr>
        <w:t xml:space="preserve">                                עו"ד דורית </w:t>
      </w:r>
      <w:r>
        <w:rPr>
          <w:rFonts w:cs="David"/>
          <w:rtl/>
        </w:rPr>
        <w:t xml:space="preserve">מורג                  - יועצת משפטית, משרד החינוך           </w:t>
      </w:r>
    </w:p>
    <w:p w:rsidR="00000000" w:rsidRDefault="00246B22">
      <w:pPr>
        <w:rPr>
          <w:rFonts w:cs="David"/>
          <w:rtl/>
        </w:rPr>
      </w:pPr>
      <w:r>
        <w:rPr>
          <w:rFonts w:cs="David"/>
          <w:rtl/>
        </w:rPr>
        <w:t xml:space="preserve">                                ד"ר אורי שוחט                    - סגן פסיכולוג ארצי, משרד הבריאות</w:t>
      </w:r>
    </w:p>
    <w:p w:rsidR="00000000" w:rsidRDefault="00246B22">
      <w:pPr>
        <w:rPr>
          <w:rFonts w:cs="David"/>
          <w:rtl/>
        </w:rPr>
      </w:pPr>
      <w:r>
        <w:rPr>
          <w:rFonts w:cs="David"/>
          <w:rtl/>
        </w:rPr>
        <w:t xml:space="preserve">                                פרופ' אור נוי                        - משרד הבריאות</w:t>
      </w:r>
    </w:p>
    <w:p w:rsidR="00000000" w:rsidRDefault="00246B22">
      <w:pPr>
        <w:rPr>
          <w:rFonts w:cs="David"/>
          <w:rtl/>
        </w:rPr>
      </w:pPr>
      <w:r>
        <w:rPr>
          <w:rFonts w:cs="David"/>
          <w:rtl/>
        </w:rPr>
        <w:t xml:space="preserve">            </w:t>
      </w:r>
      <w:r>
        <w:rPr>
          <w:rFonts w:cs="David"/>
          <w:rtl/>
        </w:rPr>
        <w:t xml:space="preserve">                    יצחק קרונר                         - האגף להכשרה מקצועית, משרד העבודה והרווחה</w:t>
      </w:r>
    </w:p>
    <w:p w:rsidR="00000000" w:rsidRDefault="00246B22">
      <w:pPr>
        <w:rPr>
          <w:rFonts w:cs="David"/>
          <w:rtl/>
        </w:rPr>
      </w:pPr>
      <w:r>
        <w:rPr>
          <w:rFonts w:cs="David"/>
          <w:rtl/>
        </w:rPr>
        <w:t xml:space="preserve">                                עמוס חלפון                          - מפקח ארצי על צרכים טיפוליים, משרד העבודה </w:t>
      </w:r>
    </w:p>
    <w:p w:rsidR="00000000" w:rsidRDefault="00246B22">
      <w:pPr>
        <w:rPr>
          <w:rFonts w:cs="David"/>
          <w:rtl/>
        </w:rPr>
      </w:pPr>
      <w:r>
        <w:rPr>
          <w:rFonts w:cs="David"/>
          <w:rtl/>
        </w:rPr>
        <w:t xml:space="preserve">                                              </w:t>
      </w:r>
      <w:r>
        <w:rPr>
          <w:rFonts w:cs="David"/>
          <w:rtl/>
        </w:rPr>
        <w:t xml:space="preserve">                                 והרווחה</w:t>
      </w:r>
    </w:p>
    <w:p w:rsidR="00000000" w:rsidRDefault="00246B22">
      <w:pPr>
        <w:rPr>
          <w:rFonts w:cs="David"/>
          <w:rtl/>
        </w:rPr>
      </w:pPr>
      <w:r>
        <w:rPr>
          <w:rFonts w:cs="David"/>
          <w:rtl/>
        </w:rPr>
        <w:t xml:space="preserve">                                איילת זלדין                         - משרד העבודה והרווחה   </w:t>
      </w:r>
    </w:p>
    <w:p w:rsidR="00000000" w:rsidRDefault="00246B22">
      <w:pPr>
        <w:rPr>
          <w:rFonts w:cs="David"/>
          <w:rtl/>
        </w:rPr>
      </w:pPr>
      <w:r>
        <w:rPr>
          <w:rFonts w:cs="David"/>
          <w:rtl/>
        </w:rPr>
        <w:t xml:space="preserve">                                אייל זנדברג                         - משרד המשפטים</w:t>
      </w:r>
    </w:p>
    <w:p w:rsidR="00000000" w:rsidRDefault="00246B22">
      <w:pPr>
        <w:rPr>
          <w:rFonts w:cs="David"/>
          <w:rtl/>
        </w:rPr>
      </w:pPr>
      <w:r>
        <w:rPr>
          <w:rFonts w:cs="David"/>
          <w:rtl/>
        </w:rPr>
        <w:t xml:space="preserve">                                פרופ' מ</w:t>
      </w:r>
      <w:r>
        <w:rPr>
          <w:rFonts w:cs="David"/>
          <w:rtl/>
        </w:rPr>
        <w:t>לכה מרגלית            - ראש בית ספר לחינוך, אוניברסיטת תל אביב,</w:t>
      </w:r>
    </w:p>
    <w:p w:rsidR="00000000" w:rsidRDefault="00246B22">
      <w:pPr>
        <w:rPr>
          <w:rFonts w:cs="David"/>
          <w:rtl/>
        </w:rPr>
      </w:pPr>
      <w:r>
        <w:rPr>
          <w:rFonts w:cs="David"/>
          <w:rtl/>
        </w:rPr>
        <w:t xml:space="preserve">                                                                               ור"ה</w:t>
      </w:r>
    </w:p>
    <w:p w:rsidR="00000000" w:rsidRDefault="00246B22">
      <w:pPr>
        <w:rPr>
          <w:rFonts w:cs="David"/>
          <w:rtl/>
        </w:rPr>
      </w:pPr>
      <w:r>
        <w:rPr>
          <w:rFonts w:cs="David"/>
          <w:rtl/>
        </w:rPr>
        <w:t xml:space="preserve">                                 ניצן מור                              - יו"ר הוועדה ללקויות למידה, הסתדרות</w:t>
      </w:r>
    </w:p>
    <w:p w:rsidR="00000000" w:rsidRDefault="00246B22">
      <w:pPr>
        <w:rPr>
          <w:rFonts w:cs="David"/>
          <w:rtl/>
        </w:rPr>
      </w:pPr>
      <w:r>
        <w:rPr>
          <w:rFonts w:cs="David"/>
          <w:rtl/>
        </w:rPr>
        <w:t xml:space="preserve">                                                                              הפסיכולוגים</w:t>
      </w:r>
    </w:p>
    <w:p w:rsidR="00000000" w:rsidRDefault="00246B22">
      <w:pPr>
        <w:rPr>
          <w:rFonts w:cs="David"/>
          <w:rtl/>
        </w:rPr>
      </w:pPr>
      <w:r>
        <w:rPr>
          <w:rFonts w:cs="David"/>
          <w:rtl/>
        </w:rPr>
        <w:t xml:space="preserve">                                 עמי כהן                              - הסתדרות המורים</w:t>
      </w:r>
    </w:p>
    <w:p w:rsidR="00000000" w:rsidRDefault="00246B22">
      <w:pPr>
        <w:rPr>
          <w:rFonts w:cs="David"/>
          <w:rtl/>
        </w:rPr>
      </w:pPr>
      <w:r>
        <w:rPr>
          <w:rFonts w:cs="David"/>
          <w:rtl/>
        </w:rPr>
        <w:t xml:space="preserve">                                 ניצה בראל                          - יו"ר המחל</w:t>
      </w:r>
      <w:r>
        <w:rPr>
          <w:rFonts w:cs="David"/>
          <w:rtl/>
        </w:rPr>
        <w:t xml:space="preserve">קה לפדגוגיה, ארגון המורים </w:t>
      </w:r>
    </w:p>
    <w:p w:rsidR="00000000" w:rsidRDefault="00246B22">
      <w:pPr>
        <w:rPr>
          <w:rFonts w:cs="David"/>
          <w:rtl/>
        </w:rPr>
      </w:pPr>
      <w:r>
        <w:rPr>
          <w:rFonts w:cs="David"/>
          <w:rtl/>
        </w:rPr>
        <w:t xml:space="preserve">                                                                             העל-יסודיים</w:t>
      </w:r>
    </w:p>
    <w:p w:rsidR="00000000" w:rsidRDefault="00246B22">
      <w:pPr>
        <w:rPr>
          <w:rFonts w:cs="David"/>
          <w:rtl/>
        </w:rPr>
      </w:pPr>
      <w:r>
        <w:rPr>
          <w:rFonts w:cs="David"/>
          <w:rtl/>
        </w:rPr>
        <w:t xml:space="preserve">                                 דורית רפלנסקי                  - מנכ"ל "ניצ"ן"</w:t>
      </w:r>
    </w:p>
    <w:p w:rsidR="00000000" w:rsidRDefault="00246B22">
      <w:pPr>
        <w:rPr>
          <w:rFonts w:cs="David"/>
          <w:rtl/>
        </w:rPr>
      </w:pPr>
      <w:r>
        <w:rPr>
          <w:rFonts w:cs="David"/>
          <w:rtl/>
        </w:rPr>
        <w:t xml:space="preserve">                                 תמר אגמון                  </w:t>
      </w:r>
      <w:r>
        <w:rPr>
          <w:rFonts w:cs="David"/>
          <w:rtl/>
        </w:rPr>
        <w:t xml:space="preserve">       - מרכזת פורום הורים לתלמידים עם לקויות למידה</w:t>
      </w:r>
    </w:p>
    <w:p w:rsidR="00000000" w:rsidRDefault="00246B22">
      <w:pPr>
        <w:rPr>
          <w:rFonts w:cs="David"/>
          <w:rtl/>
        </w:rPr>
      </w:pPr>
      <w:r>
        <w:rPr>
          <w:rFonts w:cs="David"/>
          <w:rtl/>
        </w:rPr>
        <w:t xml:space="preserve">                                 חגית גולן                           - "אורטון"</w:t>
      </w:r>
    </w:p>
    <w:p w:rsidR="00000000" w:rsidRDefault="00246B22">
      <w:pPr>
        <w:rPr>
          <w:rFonts w:cs="David"/>
          <w:rtl/>
        </w:rPr>
      </w:pPr>
      <w:r>
        <w:rPr>
          <w:rFonts w:cs="David"/>
          <w:rtl/>
        </w:rPr>
        <w:t xml:space="preserve">                                 יסמין סירפי ריזקאל         - אגודת היועצים החינוכיים בישראל</w:t>
      </w:r>
    </w:p>
    <w:p w:rsidR="00000000" w:rsidRDefault="00246B22">
      <w:pPr>
        <w:rPr>
          <w:rFonts w:cs="David"/>
          <w:rtl/>
        </w:rPr>
      </w:pPr>
      <w:r>
        <w:rPr>
          <w:rFonts w:cs="David"/>
          <w:rtl/>
        </w:rPr>
        <w:t xml:space="preserve">                               </w:t>
      </w:r>
      <w:r>
        <w:rPr>
          <w:rFonts w:cs="David"/>
          <w:rtl/>
        </w:rPr>
        <w:t xml:space="preserve">  ד"ר נעמי וינטראוב           - עמותה לקידום מקצוע הריפוי בעיסוק בישראל</w:t>
      </w:r>
    </w:p>
    <w:p w:rsidR="00000000" w:rsidRDefault="00246B22">
      <w:pPr>
        <w:rPr>
          <w:rFonts w:cs="David"/>
          <w:rtl/>
        </w:rPr>
      </w:pPr>
      <w:r>
        <w:rPr>
          <w:rFonts w:cs="David"/>
          <w:rtl/>
        </w:rPr>
        <w:t xml:space="preserve">                                 דוד פינקלשטיין                - "אורטון דיסלקציה"</w:t>
      </w:r>
    </w:p>
    <w:p w:rsidR="00000000" w:rsidRDefault="00246B22">
      <w:pPr>
        <w:rPr>
          <w:rFonts w:cs="David"/>
          <w:rtl/>
        </w:rPr>
      </w:pPr>
      <w:r>
        <w:rPr>
          <w:rFonts w:cs="David"/>
          <w:rtl/>
        </w:rPr>
        <w:t xml:space="preserve">                                 יעל צנגן                             - סגנית מנהלת כישורי למידה, "או</w:t>
      </w:r>
      <w:r>
        <w:rPr>
          <w:rFonts w:cs="David"/>
          <w:rtl/>
        </w:rPr>
        <w:t xml:space="preserve">רט"                              </w:t>
      </w:r>
    </w:p>
    <w:p w:rsidR="00000000" w:rsidRDefault="00246B22">
      <w:pPr>
        <w:rPr>
          <w:rFonts w:cs="David"/>
          <w:rtl/>
        </w:rPr>
      </w:pPr>
    </w:p>
    <w:p w:rsidR="00000000" w:rsidRDefault="00246B22">
      <w:pPr>
        <w:rPr>
          <w:rFonts w:cs="David"/>
          <w:rtl/>
        </w:rPr>
      </w:pPr>
      <w:r>
        <w:rPr>
          <w:rFonts w:cs="David"/>
          <w:b/>
          <w:bCs/>
          <w:u w:val="single"/>
          <w:rtl/>
        </w:rPr>
        <w:t>יועצת משפטית:</w:t>
      </w:r>
      <w:r>
        <w:rPr>
          <w:rFonts w:cs="David"/>
          <w:rtl/>
        </w:rPr>
        <w:t xml:space="preserve">     מרב ישראלי</w:t>
      </w:r>
    </w:p>
    <w:p w:rsidR="00000000" w:rsidRDefault="00246B22">
      <w:pPr>
        <w:rPr>
          <w:rFonts w:cs="David"/>
          <w:rtl/>
        </w:rPr>
      </w:pPr>
    </w:p>
    <w:p w:rsidR="00000000" w:rsidRDefault="00246B22">
      <w:pPr>
        <w:rPr>
          <w:rFonts w:cs="David"/>
          <w:b/>
          <w:bCs/>
          <w:u w:val="single"/>
          <w:rtl/>
        </w:rPr>
      </w:pPr>
      <w:r>
        <w:rPr>
          <w:rFonts w:cs="David"/>
          <w:b/>
          <w:bCs/>
          <w:u w:val="single"/>
          <w:rtl/>
        </w:rPr>
        <w:t>מנהלת הוועדה</w:t>
      </w:r>
      <w:r>
        <w:rPr>
          <w:rFonts w:cs="David"/>
          <w:rtl/>
        </w:rPr>
        <w:t>:     יהודית גידלי</w:t>
      </w:r>
    </w:p>
    <w:p w:rsidR="00000000" w:rsidRDefault="00246B22">
      <w:pPr>
        <w:rPr>
          <w:rFonts w:cs="David"/>
          <w:b/>
          <w:bCs/>
          <w:u w:val="single"/>
          <w:rtl/>
        </w:rPr>
      </w:pPr>
    </w:p>
    <w:p w:rsidR="00000000" w:rsidRDefault="00246B22">
      <w:pPr>
        <w:rPr>
          <w:rFonts w:cs="David"/>
          <w:rtl/>
        </w:rPr>
      </w:pPr>
      <w:r>
        <w:rPr>
          <w:rFonts w:cs="David"/>
          <w:b/>
          <w:bCs/>
          <w:u w:val="single"/>
          <w:rtl/>
        </w:rPr>
        <w:t>קצרנית</w:t>
      </w:r>
      <w:r>
        <w:rPr>
          <w:rFonts w:cs="David"/>
          <w:rtl/>
        </w:rPr>
        <w:t>:                  הדס דויטש</w:t>
      </w:r>
    </w:p>
    <w:p w:rsidR="00000000" w:rsidRDefault="00246B22">
      <w:pPr>
        <w:jc w:val="center"/>
        <w:rPr>
          <w:rFonts w:cs="David"/>
          <w:rtl/>
        </w:rPr>
      </w:pPr>
    </w:p>
    <w:p w:rsidR="00000000" w:rsidRDefault="00246B22">
      <w:pPr>
        <w:jc w:val="center"/>
        <w:rPr>
          <w:rFonts w:cs="David"/>
          <w:b/>
          <w:bCs/>
          <w:u w:val="single"/>
          <w:rtl/>
        </w:rPr>
      </w:pPr>
      <w:r>
        <w:rPr>
          <w:rFonts w:cs="David"/>
          <w:b/>
          <w:bCs/>
          <w:u w:val="single"/>
          <w:rtl/>
        </w:rPr>
        <w:t>1.   הצעת חוק זכויות תלמידים עם לקויות למידה בחינוך הרגיל, התשס"ב-2002.</w:t>
      </w:r>
    </w:p>
    <w:p w:rsidR="00000000" w:rsidRDefault="00246B22">
      <w:pPr>
        <w:rPr>
          <w:rFonts w:cs="David"/>
          <w:rtl/>
        </w:rPr>
      </w:pPr>
    </w:p>
    <w:p w:rsidR="00000000" w:rsidRDefault="00246B22">
      <w:pPr>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t xml:space="preserve">אני מתכבד לפתוח את הישיבה. </w:t>
      </w:r>
      <w:r>
        <w:rPr>
          <w:rFonts w:cs="David"/>
          <w:rtl/>
        </w:rPr>
        <w:t>נשתדל לעבור היום על כל הסעיפים בהצעת החוק, כדי שהוא יהיה מוכן כמה שיותר מהר.</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t>אני רוצה לספק על מקרה ששמעתי, על נסיון של בית ספר להתמודד עם בעיות של התנהגות. כאשר הם בדקו את הילדים, המורים הצביעו על 15% מהילדים כילדים עם לקויות למידה, אך אחר</w:t>
      </w:r>
      <w:r>
        <w:rPr>
          <w:rFonts w:cs="David"/>
          <w:rtl/>
        </w:rPr>
        <w:t>י שבדקו באופן יסודי יותר, הסתבר שרק לשלושה אחוזים מהם היו אכן לקויות למידה. לשאר הילדים היו בעיות, אך לא בגלל לקויות למידה. לכן אני חושבת, שאם המערכת תתחיל לבדוק את עצמה, ותדע שהיא צריכה להקפיד בעניין הזה, לא כל ילד שמתקשה בלימודים יקבל את התואר "לקוי למיד</w:t>
      </w:r>
      <w:r>
        <w:rPr>
          <w:rFonts w:cs="David"/>
          <w:rtl/>
        </w:rPr>
        <w:t>ה". רק אז המערכת תדע באמת מיהו לקוי למידה, ותטפל באותם ילדים כראוי. הבדיקה צריכה להגיע מתוך בית הספר, בגיל מוקדם.</w:t>
      </w:r>
    </w:p>
    <w:p w:rsidR="00000000" w:rsidRDefault="00246B22">
      <w:pPr>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נגיע עכשיו אל דרך המלך. מרב, בבקשה.</w:t>
      </w:r>
    </w:p>
    <w:p w:rsidR="00000000" w:rsidRDefault="00246B22">
      <w:pPr>
        <w:rPr>
          <w:rFonts w:cs="David"/>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בישיבה הקודמות חולקנו לצוותי עבודה, וכל צוות קיבל משימה. לאחר מכן ע</w:t>
      </w:r>
      <w:r>
        <w:rPr>
          <w:rFonts w:cs="David"/>
          <w:rtl/>
        </w:rPr>
        <w:t>ברנו על כל סעיפי החוק. היו אז שלושה נושאים; נושא האיתור, שעליו דנו בישיבה עם חברת הכנסת ענת מאור, נושא המועצה, שחבר הכנסת גוז'נסקי ריכזה והעבירה אלינו בכתב, ואני, יחד עם נציגי משרדי הממשלה, עברנו על כל חוק. קיבלנו הרבה הערות לחוק, ושינינו את המבנה שלו. התו</w:t>
      </w:r>
      <w:r>
        <w:rPr>
          <w:rFonts w:cs="David"/>
          <w:rtl/>
        </w:rPr>
        <w:t>כן הוא אותו תוכן, אך עכשיו הוא מסודר יותר. אציג כאן את השינוי.</w:t>
      </w:r>
      <w:r>
        <w:rPr>
          <w:rFonts w:cs="David"/>
          <w:rtl/>
        </w:rPr>
        <w:tab/>
      </w:r>
    </w:p>
    <w:p w:rsidR="00000000" w:rsidRDefault="00246B22">
      <w:pPr>
        <w:rPr>
          <w:rFonts w:cs="David"/>
          <w:rtl/>
        </w:rPr>
      </w:pPr>
    </w:p>
    <w:p w:rsidR="00000000" w:rsidRDefault="00246B22">
      <w:pPr>
        <w:rPr>
          <w:rFonts w:cs="David"/>
          <w:rtl/>
        </w:rPr>
      </w:pPr>
      <w:r>
        <w:rPr>
          <w:rFonts w:cs="David"/>
          <w:rtl/>
        </w:rPr>
        <w:tab/>
        <w:t>החוק מסודר על פי סדר כרונולוגי של הדברים. בכל מוסד תהיה ועדת איתור והתאמה, אחר כך הליך איתור, שהוא סעיף ארבע בנוסח שלפניכם. הכנסנו אפשרות לשר לעשות תהליכי איתור. לאחר מכן יש הזכות לאיבחון, ו</w:t>
      </w:r>
      <w:r>
        <w:rPr>
          <w:rFonts w:cs="David"/>
          <w:rtl/>
        </w:rPr>
        <w:t>בעקבות האבחון יש זכות להוראה והתערבות חינוכית מתאימות. כלומר, עכשיו יש לוועדת איתור והתאמה שני תפקידים; האחד הוא לשלוח את הילדים המתאימים לאבחון, ולאחר מכן נתינת הזכויות בעקבות האבחון. הכנסנו סעיפים שקשורים לתהליכי ערר, והנושא של התקציב נשאר כמו שהוא. תכני</w:t>
      </w:r>
      <w:r>
        <w:rPr>
          <w:rFonts w:cs="David"/>
          <w:rtl/>
        </w:rPr>
        <w:t xml:space="preserve">ת ההתאמה האישית תיבנה לא על פי מנהל בית הספר, כפי שהיה שנוסח הקודם, אלא הצוות המטפל בילד </w:t>
      </w:r>
      <w:r>
        <w:rPr>
          <w:rFonts w:cs="David"/>
        </w:rPr>
        <w:t>–</w:t>
      </w:r>
      <w:r>
        <w:rPr>
          <w:rFonts w:cs="David"/>
          <w:rtl/>
        </w:rPr>
        <w:t xml:space="preserve"> מחנך הכיתה ואנשי מקצוע נחוצים - יקנו לו את תכנית ההתאמה, וזה בסעיף 11. אחר כך הכנסנו את התאמת דרכי ההיבחנות במבחנים חיצוניים, שנשארה כפי שהייתה. אחר כך מופיעה שמירת </w:t>
      </w:r>
      <w:r>
        <w:rPr>
          <w:rFonts w:cs="David"/>
          <w:rtl/>
        </w:rPr>
        <w:t>סודיות ומסירת מידע, שאותה התאמנו גם למבחנים חיצוניים. סעיף מועצה ציבורית שונה בעקבות חברת הכנסת גוז'נסקי ומשרד המשפטים, והוספנו שם מספר שינויים. לאחר מכן מופיעים הסעיפים של תקופת כהונתה של המועצה ונוהל דיוניה, תפקידי המועצה, תוקף הפעולות, ייחוד הזכויות, שמ</w:t>
      </w:r>
      <w:r>
        <w:rPr>
          <w:rFonts w:cs="David"/>
          <w:rtl/>
        </w:rPr>
        <w:t xml:space="preserve">ירת הדינים, ביצוע ותקנות, החלה בהדרגה והתחילה. התחילה מדברת על שנת תשס"ג, אבל הייתה בקשה של האוצר, שזה יהיה בתשס"ב. </w:t>
      </w:r>
    </w:p>
    <w:p w:rsidR="00000000" w:rsidRDefault="00246B22">
      <w:pPr>
        <w:rPr>
          <w:rFonts w:cs="David"/>
          <w:rtl/>
        </w:rPr>
      </w:pPr>
    </w:p>
    <w:p w:rsidR="00000000" w:rsidRDefault="00246B22">
      <w:pPr>
        <w:rPr>
          <w:rFonts w:cs="David"/>
          <w:u w:val="single"/>
          <w:rtl/>
        </w:rPr>
      </w:pPr>
      <w:r>
        <w:rPr>
          <w:rFonts w:cs="David"/>
          <w:u w:val="single"/>
          <w:rtl/>
        </w:rPr>
        <w:t>ענת מאור:</w:t>
      </w:r>
    </w:p>
    <w:p w:rsidR="00000000" w:rsidRDefault="00246B22">
      <w:pPr>
        <w:rPr>
          <w:rFonts w:cs="David"/>
          <w:u w:val="single"/>
          <w:rtl/>
        </w:rPr>
      </w:pPr>
    </w:p>
    <w:p w:rsidR="00000000" w:rsidRDefault="00246B22">
      <w:pPr>
        <w:rPr>
          <w:rFonts w:cs="David"/>
          <w:rtl/>
        </w:rPr>
      </w:pPr>
      <w:r>
        <w:rPr>
          <w:rFonts w:cs="David"/>
          <w:rtl/>
        </w:rPr>
        <w:tab/>
        <w:t>לגבי סעיף ארבע; כבר בסוף הישיבה הקודמת הגענו להסדר טיעון התקציב על הבעייתיות בשאלה של מי יאובחן ואיך. הגענו למסקנה, שחייבים לע</w:t>
      </w:r>
      <w:r>
        <w:rPr>
          <w:rFonts w:cs="David"/>
          <w:rtl/>
        </w:rPr>
        <w:t xml:space="preserve">שות את התהליך הזה באופן מקצועי. יחד עם אנשי משרד החינוך הגענו לפתרון של "איתור", שאומר שיהיה איתור בתוך מערכת החינוך בשלושה שלבים. הראשון יהיה בכיתה ב' או ג', השני עם העלייה לחטיבת הביניים והשלישי בכיתה י'. בנוסף לכך, תהיה דרושה הסכמת ההורים. </w:t>
      </w:r>
      <w:r>
        <w:rPr>
          <w:rFonts w:cs="David"/>
          <w:rtl/>
        </w:rPr>
        <w:tab/>
      </w:r>
      <w:r>
        <w:rPr>
          <w:rFonts w:cs="David"/>
          <w:rtl/>
        </w:rPr>
        <w:tab/>
        <w:t xml:space="preserve"> </w:t>
      </w:r>
    </w:p>
    <w:p w:rsidR="00000000" w:rsidRDefault="00246B22">
      <w:pPr>
        <w:rPr>
          <w:rFonts w:cs="David"/>
          <w:rtl/>
        </w:rPr>
      </w:pPr>
    </w:p>
    <w:p w:rsidR="00000000" w:rsidRDefault="00246B22">
      <w:pPr>
        <w:rPr>
          <w:rFonts w:cs="David"/>
          <w:u w:val="single"/>
          <w:rtl/>
        </w:rPr>
      </w:pPr>
      <w:r>
        <w:rPr>
          <w:rFonts w:cs="David"/>
          <w:u w:val="single"/>
          <w:rtl/>
        </w:rPr>
        <w:t>מרב ישרא</w:t>
      </w:r>
      <w:r>
        <w:rPr>
          <w:rFonts w:cs="David"/>
          <w:u w:val="single"/>
          <w:rtl/>
        </w:rPr>
        <w:t>לי:</w:t>
      </w:r>
    </w:p>
    <w:p w:rsidR="00000000" w:rsidRDefault="00246B22">
      <w:pPr>
        <w:rPr>
          <w:rFonts w:cs="David"/>
          <w:u w:val="single"/>
          <w:rtl/>
        </w:rPr>
      </w:pPr>
    </w:p>
    <w:p w:rsidR="00000000" w:rsidRDefault="00246B22">
      <w:pPr>
        <w:rPr>
          <w:rFonts w:cs="David"/>
          <w:rtl/>
        </w:rPr>
      </w:pPr>
      <w:r>
        <w:rPr>
          <w:rFonts w:cs="David"/>
          <w:rtl/>
        </w:rPr>
        <w:lastRenderedPageBreak/>
        <w:tab/>
        <w:t xml:space="preserve">יש אפשרות לעשות מבחן רוחב שיאתר את מי לשלוח למבחן, אך זה לא תמיד רצוי, ועדיף שחודש אחרי תחילת השנה המורה יפנה לאבחון את התלמידים שהוא מוצא לנכון. לכן אנחנו התנסחנו באופן רחב מאוד, כדי שהליך האבחון יוכל להיות גמיש.  </w:t>
      </w:r>
    </w:p>
    <w:p w:rsidR="00000000" w:rsidRDefault="00246B22">
      <w:pPr>
        <w:rPr>
          <w:rFonts w:cs="David"/>
          <w:rtl/>
        </w:rPr>
      </w:pPr>
      <w:r>
        <w:rPr>
          <w:rFonts w:cs="David"/>
          <w:rtl/>
        </w:rPr>
        <w:tab/>
      </w: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t>סעיף זה מו</w:t>
      </w:r>
      <w:r>
        <w:rPr>
          <w:rFonts w:cs="David"/>
          <w:rtl/>
        </w:rPr>
        <w:t>סכם.</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 xml:space="preserve">בנושא המועצה, סעיף 15; חוץ מההערות שהוכנסו, הגיעו עוד הערות. העקרון פה הוא שלמועצה הציבורית יהיו שני תפקידים: ייעוץ, מעקב ובחינת תהליכי יישום החוק, ובנוסף הגשת דו"ח שנתי על פעילותה לשר ולוועדה, כפי שמופיע בסעיף 17. אנחנו מציעים בחוק </w:t>
      </w:r>
      <w:r>
        <w:rPr>
          <w:rFonts w:cs="David"/>
          <w:rtl/>
        </w:rPr>
        <w:t>שהמועצה תהיה מייעצת, ותבדוק מה קורה באופן מעשי ביישום החוק.</w:t>
      </w:r>
    </w:p>
    <w:p w:rsidR="00000000" w:rsidRDefault="00246B22">
      <w:pPr>
        <w:rPr>
          <w:rFonts w:cs="David"/>
          <w:rtl/>
        </w:rPr>
      </w:pPr>
    </w:p>
    <w:p w:rsidR="00000000" w:rsidRDefault="00246B22">
      <w:pPr>
        <w:rPr>
          <w:rFonts w:cs="David"/>
          <w:rtl/>
        </w:rPr>
      </w:pPr>
      <w:r>
        <w:rPr>
          <w:rFonts w:cs="David"/>
          <w:rtl/>
        </w:rPr>
        <w:tab/>
        <w:t xml:space="preserve">מדובר על 19 חברים, והשוני מההצעה הקודמת הוא שלא מופיעים פה נציגים של הארגונים הפרא-רפואיים. ההנחה שלי היתה שהחוק שלנו לא קשור לארגונים כאלה, ולכן זאת המסקנה. </w:t>
      </w:r>
    </w:p>
    <w:p w:rsidR="00000000" w:rsidRDefault="00246B22">
      <w:pPr>
        <w:rPr>
          <w:rFonts w:cs="David"/>
          <w:rtl/>
        </w:rPr>
      </w:pPr>
    </w:p>
    <w:p w:rsidR="00000000" w:rsidRDefault="00246B22">
      <w:pPr>
        <w:rPr>
          <w:rFonts w:cs="David"/>
          <w:rtl/>
        </w:rPr>
      </w:pPr>
      <w:r>
        <w:rPr>
          <w:rFonts w:cs="David"/>
          <w:rtl/>
        </w:rPr>
        <w:tab/>
        <w:t>אני רוצה להזכיר, שתפקידה של המועצ</w:t>
      </w:r>
      <w:r>
        <w:rPr>
          <w:rFonts w:cs="David"/>
          <w:rtl/>
        </w:rPr>
        <w:t>ה היא לייעץ ביישום החוק הזה ולא בעניינים כלליים.</w:t>
      </w:r>
    </w:p>
    <w:p w:rsidR="00000000" w:rsidRDefault="00246B22">
      <w:pPr>
        <w:rPr>
          <w:rFonts w:cs="David"/>
          <w:rtl/>
        </w:rPr>
      </w:pPr>
    </w:p>
    <w:p w:rsidR="00000000" w:rsidRDefault="00246B22">
      <w:pPr>
        <w:ind w:firstLine="567"/>
        <w:rPr>
          <w:rFonts w:cs="David"/>
          <w:rtl/>
        </w:rPr>
      </w:pPr>
      <w:r>
        <w:rPr>
          <w:rFonts w:cs="David"/>
          <w:rtl/>
        </w:rPr>
        <w:t>השינוי השני הוא הוספת נציג של המאבחנים הדידקטיים.</w:t>
      </w:r>
    </w:p>
    <w:p w:rsidR="00000000" w:rsidRDefault="00246B22">
      <w:pPr>
        <w:ind w:firstLine="567"/>
        <w:rPr>
          <w:rFonts w:cs="David"/>
          <w:rtl/>
        </w:rPr>
      </w:pPr>
    </w:p>
    <w:p w:rsidR="00000000" w:rsidRDefault="00246B22">
      <w:pPr>
        <w:ind w:firstLine="567"/>
        <w:rPr>
          <w:rFonts w:cs="David"/>
          <w:rtl/>
        </w:rPr>
      </w:pPr>
      <w:r>
        <w:rPr>
          <w:rFonts w:cs="David"/>
          <w:rtl/>
        </w:rPr>
        <w:t>משרד המשפטים הציע שינויים שונים, ובהם 13 חברים במקום 19. לי 19 לא נראה מספר מוגזם. נראה לי, שחשוב שגם נציג מועצת התלמידים יהיה נוכח.</w:t>
      </w:r>
    </w:p>
    <w:p w:rsidR="00000000" w:rsidRDefault="00246B22">
      <w:pPr>
        <w:rPr>
          <w:rFonts w:cs="David"/>
          <w:rtl/>
        </w:rPr>
      </w:pPr>
    </w:p>
    <w:p w:rsidR="00000000" w:rsidRDefault="00246B22">
      <w:pPr>
        <w:rPr>
          <w:rFonts w:cs="David"/>
          <w:u w:val="single"/>
          <w:rtl/>
        </w:rPr>
      </w:pPr>
      <w:r>
        <w:rPr>
          <w:rFonts w:cs="David"/>
          <w:u w:val="single"/>
          <w:rtl/>
        </w:rPr>
        <w:t>אייל זנדברג:</w:t>
      </w:r>
    </w:p>
    <w:p w:rsidR="00000000" w:rsidRDefault="00246B22">
      <w:pPr>
        <w:rPr>
          <w:rFonts w:cs="David"/>
          <w:u w:val="single"/>
          <w:rtl/>
        </w:rPr>
      </w:pPr>
    </w:p>
    <w:p w:rsidR="00000000" w:rsidRDefault="00246B22">
      <w:pPr>
        <w:rPr>
          <w:rFonts w:cs="David"/>
          <w:rtl/>
        </w:rPr>
      </w:pPr>
      <w:r>
        <w:rPr>
          <w:rFonts w:cs="David"/>
          <w:rtl/>
        </w:rPr>
        <w:tab/>
        <w:t xml:space="preserve">בהצעה </w:t>
      </w:r>
      <w:r>
        <w:rPr>
          <w:rFonts w:cs="David"/>
          <w:rtl/>
        </w:rPr>
        <w:t xml:space="preserve">שלנו יש שלוש נקודות מרכזיות; אנחנו מציעים לצמצם את מספר החברים ל- 13, כדי שהיא תהיה ישימה יותר. </w:t>
      </w:r>
    </w:p>
    <w:p w:rsidR="00000000" w:rsidRDefault="00246B22">
      <w:pPr>
        <w:rPr>
          <w:rFonts w:cs="David"/>
          <w:rtl/>
        </w:rPr>
      </w:pPr>
    </w:p>
    <w:p w:rsidR="00000000" w:rsidRDefault="00246B22">
      <w:pPr>
        <w:rPr>
          <w:rFonts w:cs="David"/>
          <w:rtl/>
        </w:rPr>
      </w:pPr>
      <w:r>
        <w:rPr>
          <w:rFonts w:cs="David"/>
          <w:rtl/>
        </w:rPr>
        <w:tab/>
        <w:t>השינוי המרכזי נוגע לנציגים של האיגודים המקצועיים. לפי תפיסתנו, המועצה כגוף מייעץ אמורה להיות מקצועית, ומורכבת מאנשים מנוסים. אנחנו סבורים שהאנשים שיהיו בה יב</w:t>
      </w:r>
      <w:r>
        <w:rPr>
          <w:rFonts w:cs="David"/>
          <w:rtl/>
        </w:rPr>
        <w:t>ואו מכוח המקצועיות, הנסיון וההכשרה שלהם, וכך ייצגו את טובת העניין.</w:t>
      </w:r>
    </w:p>
    <w:p w:rsidR="00000000" w:rsidRDefault="00246B22">
      <w:pPr>
        <w:rPr>
          <w:rFonts w:cs="David"/>
          <w:rtl/>
        </w:rPr>
      </w:pPr>
    </w:p>
    <w:p w:rsidR="00000000" w:rsidRDefault="00246B22">
      <w:pPr>
        <w:rPr>
          <w:rFonts w:cs="David"/>
          <w:rtl/>
        </w:rPr>
      </w:pPr>
      <w:r>
        <w:rPr>
          <w:rFonts w:cs="David"/>
          <w:rtl/>
        </w:rPr>
        <w:tab/>
        <w:t xml:space="preserve">סעיף קטן עשר מדבר על נציגי ציבור, שהם בעלי מעמד והכשרה מקצועית. יש הרבה מאוד תחומי עניין שהם רלוונטיים, ולכן השר צריך לבחור נציגים מתחומי העניין השונים. </w:t>
      </w:r>
    </w:p>
    <w:p w:rsidR="00000000" w:rsidRDefault="00246B22">
      <w:pPr>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אבל אז לא</w:t>
      </w:r>
      <w:r>
        <w:rPr>
          <w:rFonts w:cs="David"/>
          <w:rtl/>
        </w:rPr>
        <w:t xml:space="preserve"> מובטח שכל תחומי העניין יהיו מיוצגים. מעבר לזה, לא ברור מכוח מי בעלי הדיסיפלינות צריכים להיות.</w:t>
      </w:r>
    </w:p>
    <w:p w:rsidR="00000000" w:rsidRDefault="00246B22">
      <w:pPr>
        <w:rPr>
          <w:rFonts w:cs="David"/>
          <w:rtl/>
        </w:rPr>
      </w:pPr>
    </w:p>
    <w:p w:rsidR="00000000" w:rsidRDefault="00246B22">
      <w:pPr>
        <w:rPr>
          <w:rFonts w:cs="David"/>
          <w:u w:val="single"/>
          <w:rtl/>
        </w:rPr>
      </w:pPr>
      <w:r>
        <w:rPr>
          <w:rFonts w:cs="David"/>
          <w:u w:val="single"/>
          <w:rtl/>
        </w:rPr>
        <w:t>אייל זנדברג:</w:t>
      </w:r>
    </w:p>
    <w:p w:rsidR="00000000" w:rsidRDefault="00246B22">
      <w:pPr>
        <w:rPr>
          <w:rFonts w:cs="David"/>
          <w:rtl/>
        </w:rPr>
      </w:pPr>
    </w:p>
    <w:p w:rsidR="00000000" w:rsidRDefault="00246B22">
      <w:pPr>
        <w:ind w:firstLine="567"/>
        <w:rPr>
          <w:rFonts w:cs="David"/>
          <w:rtl/>
        </w:rPr>
      </w:pPr>
      <w:r>
        <w:rPr>
          <w:rFonts w:cs="David"/>
          <w:rtl/>
        </w:rPr>
        <w:t>הם צריכים לייצג את הציבור ולא את הגוף המקצועי.</w:t>
      </w:r>
      <w:r>
        <w:rPr>
          <w:rFonts w:cs="David"/>
          <w:rtl/>
        </w:rPr>
        <w:tab/>
      </w:r>
    </w:p>
    <w:p w:rsidR="00000000" w:rsidRDefault="00246B22">
      <w:pPr>
        <w:ind w:firstLine="567"/>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ind w:firstLine="567"/>
        <w:rPr>
          <w:rFonts w:cs="David"/>
          <w:rtl/>
        </w:rPr>
      </w:pPr>
      <w:r>
        <w:rPr>
          <w:rFonts w:cs="David"/>
          <w:rtl/>
        </w:rPr>
        <w:t xml:space="preserve">אני צריך לצאת לרבע שעה חוק אחר שלי, ואני מבקש מתמר גוז'נסקי למלא בינתיים את </w:t>
      </w:r>
      <w:r>
        <w:rPr>
          <w:rFonts w:cs="David"/>
          <w:rtl/>
        </w:rPr>
        <w:t>מקומי.</w:t>
      </w:r>
      <w:r>
        <w:rPr>
          <w:rFonts w:cs="David"/>
          <w:rtl/>
        </w:rPr>
        <w:tab/>
      </w:r>
    </w:p>
    <w:p w:rsidR="00000000" w:rsidRDefault="00246B22">
      <w:pPr>
        <w:ind w:firstLine="567"/>
        <w:rPr>
          <w:rFonts w:cs="David"/>
          <w:rtl/>
        </w:rPr>
      </w:pPr>
    </w:p>
    <w:p w:rsidR="00000000" w:rsidRDefault="00246B22">
      <w:pPr>
        <w:rPr>
          <w:rFonts w:cs="David"/>
          <w:u w:val="single"/>
          <w:rtl/>
        </w:rPr>
      </w:pPr>
      <w:r>
        <w:rPr>
          <w:rFonts w:cs="David"/>
          <w:u w:val="single"/>
          <w:rtl/>
        </w:rPr>
        <w:t>אייל זנדברג:</w:t>
      </w:r>
    </w:p>
    <w:p w:rsidR="00000000" w:rsidRDefault="00246B22">
      <w:pPr>
        <w:ind w:firstLine="567"/>
        <w:rPr>
          <w:rFonts w:cs="David"/>
          <w:u w:val="single"/>
          <w:rtl/>
        </w:rPr>
      </w:pPr>
    </w:p>
    <w:p w:rsidR="00000000" w:rsidRDefault="00246B22">
      <w:pPr>
        <w:ind w:firstLine="567"/>
        <w:rPr>
          <w:rFonts w:cs="David"/>
          <w:rtl/>
        </w:rPr>
      </w:pPr>
      <w:r>
        <w:rPr>
          <w:rFonts w:cs="David"/>
          <w:rtl/>
        </w:rPr>
        <w:t xml:space="preserve">רשימת התחומים אינה סגורה, ואפשר לדון עליה. נושא נציג התלמידים מופיע גם אצלנו, בסעיף 6. גם נושא ארגוני המורים מופיע, משום שהמורים הם בעלי ידע ונסיון. כדאי שהמורה יהיה מתחום ליקויי הלמידה, כשהוא יודע שהוא בא למען האינטרס ולא למען הגוף </w:t>
      </w:r>
      <w:r>
        <w:rPr>
          <w:rFonts w:cs="David"/>
          <w:rtl/>
        </w:rPr>
        <w:t xml:space="preserve">שאותו הוא מייצג. </w:t>
      </w:r>
    </w:p>
    <w:p w:rsidR="00000000" w:rsidRDefault="00246B22">
      <w:pPr>
        <w:ind w:firstLine="567"/>
        <w:rPr>
          <w:rFonts w:cs="David"/>
          <w:rtl/>
        </w:rPr>
      </w:pPr>
    </w:p>
    <w:p w:rsidR="00000000" w:rsidRDefault="00246B22">
      <w:pPr>
        <w:ind w:firstLine="567"/>
        <w:rPr>
          <w:rFonts w:cs="David"/>
          <w:rtl/>
        </w:rPr>
      </w:pPr>
      <w:r>
        <w:rPr>
          <w:rFonts w:cs="David"/>
          <w:rtl/>
        </w:rPr>
        <w:lastRenderedPageBreak/>
        <w:t xml:space="preserve">בסעיף 12 בנוסח שלנו צריך למחוק את המילה "ציבוריים". </w:t>
      </w:r>
    </w:p>
    <w:p w:rsidR="00000000" w:rsidRDefault="00246B22">
      <w:pPr>
        <w:ind w:firstLine="567"/>
        <w:rPr>
          <w:rFonts w:cs="David"/>
          <w:rtl/>
        </w:rPr>
      </w:pPr>
      <w:r>
        <w:rPr>
          <w:rFonts w:cs="David"/>
          <w:rtl/>
        </w:rPr>
        <w:t>הייצוג של העניין ולא של האינטרס הפרטי הוא המשמעותי בעינינו.</w:t>
      </w:r>
    </w:p>
    <w:p w:rsidR="00000000" w:rsidRDefault="00246B22">
      <w:pPr>
        <w:ind w:firstLine="567"/>
        <w:rPr>
          <w:rFonts w:cs="David"/>
          <w:rtl/>
        </w:rPr>
      </w:pPr>
    </w:p>
    <w:p w:rsidR="00000000" w:rsidRDefault="00246B22">
      <w:pPr>
        <w:rPr>
          <w:rFonts w:cs="David"/>
          <w:u w:val="single"/>
          <w:rtl/>
        </w:rPr>
      </w:pPr>
      <w:r>
        <w:rPr>
          <w:rFonts w:cs="David"/>
          <w:u w:val="single"/>
          <w:rtl/>
        </w:rPr>
        <w:t>ניצן מור:</w:t>
      </w:r>
    </w:p>
    <w:p w:rsidR="00000000" w:rsidRDefault="00246B22">
      <w:pPr>
        <w:ind w:firstLine="567"/>
        <w:rPr>
          <w:rFonts w:cs="David"/>
          <w:u w:val="single"/>
          <w:rtl/>
        </w:rPr>
      </w:pPr>
    </w:p>
    <w:p w:rsidR="00000000" w:rsidRDefault="00246B22">
      <w:pPr>
        <w:rPr>
          <w:rFonts w:cs="David"/>
          <w:rtl/>
        </w:rPr>
      </w:pPr>
      <w:r>
        <w:rPr>
          <w:rFonts w:cs="David"/>
          <w:rtl/>
        </w:rPr>
        <w:tab/>
        <w:t xml:space="preserve">התחום של לקויות למידה הוא מאוד עמום, ולכל גוף יש אינטרס בעניין. לכן החכמה היא לבנות גוף, שבו אחד מאזן את השני. </w:t>
      </w:r>
      <w:r>
        <w:rPr>
          <w:rFonts w:cs="David"/>
          <w:rtl/>
        </w:rPr>
        <w:t>כשאתה מדבר על נציגי משרדי ממשלה לא ניתן לדעת מה יהיו האינטרסים.</w:t>
      </w:r>
    </w:p>
    <w:p w:rsidR="00000000" w:rsidRDefault="00246B22">
      <w:pPr>
        <w:rPr>
          <w:rFonts w:cs="David"/>
          <w:rtl/>
        </w:rPr>
      </w:pPr>
    </w:p>
    <w:p w:rsidR="00000000" w:rsidRDefault="00246B22">
      <w:pPr>
        <w:rPr>
          <w:rFonts w:cs="David"/>
          <w:u w:val="single"/>
          <w:rtl/>
        </w:rPr>
      </w:pPr>
      <w:r>
        <w:rPr>
          <w:rFonts w:cs="David"/>
          <w:u w:val="single"/>
          <w:rtl/>
        </w:rPr>
        <w:t>אייל זנדברג:</w:t>
      </w:r>
    </w:p>
    <w:p w:rsidR="00000000" w:rsidRDefault="00246B22">
      <w:pPr>
        <w:rPr>
          <w:rFonts w:cs="David"/>
          <w:u w:val="single"/>
          <w:rtl/>
        </w:rPr>
      </w:pPr>
    </w:p>
    <w:p w:rsidR="00000000" w:rsidRDefault="00246B22">
      <w:pPr>
        <w:rPr>
          <w:rFonts w:cs="David"/>
          <w:rtl/>
        </w:rPr>
      </w:pPr>
      <w:r>
        <w:rPr>
          <w:rFonts w:cs="David"/>
          <w:rtl/>
        </w:rPr>
        <w:tab/>
        <w:t>תסתכלי על סעיף מספר עשר.</w:t>
      </w:r>
    </w:p>
    <w:p w:rsidR="00000000" w:rsidRDefault="00246B22">
      <w:pPr>
        <w:rPr>
          <w:rFonts w:cs="David"/>
          <w:rtl/>
        </w:rPr>
      </w:pPr>
    </w:p>
    <w:p w:rsidR="00000000" w:rsidRDefault="00246B22">
      <w:pPr>
        <w:rPr>
          <w:rFonts w:cs="David"/>
          <w:u w:val="single"/>
          <w:rtl/>
        </w:rPr>
      </w:pPr>
      <w:r>
        <w:rPr>
          <w:rFonts w:cs="David"/>
          <w:u w:val="single"/>
          <w:rtl/>
        </w:rPr>
        <w:t>ניצן מור:</w:t>
      </w:r>
    </w:p>
    <w:p w:rsidR="00000000" w:rsidRDefault="00246B22">
      <w:pPr>
        <w:rPr>
          <w:rFonts w:cs="David"/>
          <w:u w:val="single"/>
          <w:rtl/>
        </w:rPr>
      </w:pPr>
    </w:p>
    <w:p w:rsidR="00000000" w:rsidRDefault="00246B22">
      <w:pPr>
        <w:rPr>
          <w:rFonts w:cs="David"/>
          <w:rtl/>
        </w:rPr>
      </w:pPr>
      <w:r>
        <w:rPr>
          <w:rFonts w:cs="David"/>
          <w:rtl/>
        </w:rPr>
        <w:tab/>
        <w:t>אני בעד ההצעה המקורית.</w:t>
      </w:r>
    </w:p>
    <w:p w:rsidR="00000000" w:rsidRDefault="00246B22">
      <w:pPr>
        <w:rPr>
          <w:rFonts w:cs="David"/>
          <w:rtl/>
        </w:rPr>
      </w:pPr>
    </w:p>
    <w:p w:rsidR="00000000" w:rsidRDefault="00246B22">
      <w:pPr>
        <w:rPr>
          <w:rFonts w:cs="David"/>
          <w:u w:val="single"/>
          <w:rtl/>
        </w:rPr>
      </w:pPr>
      <w:r>
        <w:rPr>
          <w:rFonts w:cs="David"/>
          <w:u w:val="single"/>
          <w:rtl/>
        </w:rPr>
        <w:t>דוד פינקלשטיין:</w:t>
      </w:r>
    </w:p>
    <w:p w:rsidR="00000000" w:rsidRDefault="00246B22">
      <w:pPr>
        <w:rPr>
          <w:rFonts w:cs="David"/>
          <w:u w:val="single"/>
          <w:rtl/>
        </w:rPr>
      </w:pPr>
    </w:p>
    <w:p w:rsidR="00000000" w:rsidRDefault="00246B22">
      <w:pPr>
        <w:rPr>
          <w:rFonts w:cs="David"/>
          <w:rtl/>
        </w:rPr>
      </w:pPr>
      <w:r>
        <w:rPr>
          <w:rFonts w:cs="David"/>
          <w:rtl/>
        </w:rPr>
        <w:tab/>
        <w:t>אני בכל מקרה לא אהיה חבר במועצה, והאינטרס שלי הוא של הילד.</w:t>
      </w:r>
    </w:p>
    <w:p w:rsidR="00000000" w:rsidRDefault="00246B22">
      <w:pPr>
        <w:rPr>
          <w:rFonts w:cs="David"/>
          <w:rtl/>
        </w:rPr>
      </w:pPr>
    </w:p>
    <w:p w:rsidR="00000000" w:rsidRDefault="00246B22">
      <w:pPr>
        <w:rPr>
          <w:rFonts w:cs="David"/>
          <w:rtl/>
        </w:rPr>
      </w:pPr>
      <w:r>
        <w:rPr>
          <w:rFonts w:cs="David"/>
          <w:rtl/>
        </w:rPr>
        <w:tab/>
        <w:t>מנסיוני, חייבת להיות התייחסות לעניי</w:t>
      </w:r>
      <w:r>
        <w:rPr>
          <w:rFonts w:cs="David"/>
          <w:rtl/>
        </w:rPr>
        <w:t>ן קלינאי התקשורת בנושא כזה.</w:t>
      </w:r>
    </w:p>
    <w:p w:rsidR="00000000" w:rsidRDefault="00246B22">
      <w:pPr>
        <w:rPr>
          <w:rFonts w:cs="David"/>
          <w:rtl/>
        </w:rPr>
      </w:pPr>
    </w:p>
    <w:p w:rsidR="00000000" w:rsidRDefault="00246B22">
      <w:pPr>
        <w:rPr>
          <w:rFonts w:cs="David"/>
          <w:rtl/>
        </w:rPr>
      </w:pPr>
      <w:r>
        <w:rPr>
          <w:rFonts w:cs="David"/>
          <w:rtl/>
        </w:rPr>
        <w:tab/>
        <w:t>לגבי הריפוי בעיסוק, מדובר הרי בחלק מליקויי הלמידה. חייבם להבהיר את זה כאן.</w:t>
      </w:r>
    </w:p>
    <w:p w:rsidR="00000000" w:rsidRDefault="00246B22">
      <w:pPr>
        <w:rPr>
          <w:rFonts w:cs="David"/>
          <w:rtl/>
        </w:rPr>
      </w:pPr>
    </w:p>
    <w:p w:rsidR="00000000" w:rsidRDefault="00246B22">
      <w:pPr>
        <w:rPr>
          <w:rFonts w:cs="David"/>
          <w:u w:val="single"/>
          <w:rtl/>
        </w:rPr>
      </w:pPr>
      <w:r>
        <w:rPr>
          <w:rFonts w:cs="David"/>
          <w:u w:val="single"/>
          <w:rtl/>
        </w:rPr>
        <w:t>אור נוי:</w:t>
      </w:r>
    </w:p>
    <w:p w:rsidR="00000000" w:rsidRDefault="00246B22">
      <w:pPr>
        <w:rPr>
          <w:rFonts w:cs="David"/>
          <w:u w:val="single"/>
          <w:rtl/>
        </w:rPr>
      </w:pPr>
    </w:p>
    <w:p w:rsidR="00000000" w:rsidRDefault="00246B22">
      <w:pPr>
        <w:rPr>
          <w:rFonts w:cs="David"/>
          <w:rtl/>
        </w:rPr>
      </w:pPr>
      <w:r>
        <w:rPr>
          <w:rFonts w:cs="David"/>
          <w:rtl/>
        </w:rPr>
        <w:tab/>
        <w:t xml:space="preserve">כל החוק הזה מתעללם מההבט הרפואי, פרא-רפואי של לקויי למידה. אין התייחסות לתלמידים לקויי למידה בעלי בעיות נוספות. משרד הבריאות מציע שיהיו לו </w:t>
      </w:r>
      <w:r>
        <w:rPr>
          <w:rFonts w:cs="David"/>
          <w:rtl/>
        </w:rPr>
        <w:t>שני נציגים במקום אחד. אחד יהיה נוירולוג, שמתעסק בתחום, והשני יהיה איש מקצוע פרא-רפואי. כך נפתור את הבעיה.</w:t>
      </w:r>
    </w:p>
    <w:p w:rsidR="00000000" w:rsidRDefault="00246B22">
      <w:pPr>
        <w:rPr>
          <w:rFonts w:cs="David"/>
          <w:rtl/>
        </w:rPr>
      </w:pPr>
    </w:p>
    <w:p w:rsidR="00000000" w:rsidRDefault="00246B22">
      <w:pPr>
        <w:rPr>
          <w:rFonts w:cs="David"/>
          <w:u w:val="single"/>
          <w:rtl/>
        </w:rPr>
      </w:pPr>
      <w:r>
        <w:rPr>
          <w:rFonts w:cs="David"/>
          <w:u w:val="single"/>
          <w:rtl/>
        </w:rPr>
        <w:t>נעמי וינטראוב:</w:t>
      </w:r>
    </w:p>
    <w:p w:rsidR="00000000" w:rsidRDefault="00246B22">
      <w:pPr>
        <w:rPr>
          <w:rFonts w:cs="David"/>
          <w:u w:val="single"/>
          <w:rtl/>
        </w:rPr>
      </w:pPr>
    </w:p>
    <w:p w:rsidR="00000000" w:rsidRDefault="00246B22">
      <w:pPr>
        <w:rPr>
          <w:rFonts w:cs="David"/>
          <w:rtl/>
        </w:rPr>
      </w:pPr>
      <w:r>
        <w:rPr>
          <w:rFonts w:cs="David"/>
          <w:rtl/>
        </w:rPr>
        <w:tab/>
        <w:t>הוצאת הפרא-רפואיים מהמועצה היא לא נכונה, כי צריך להסתכל על הילד באופן כולל, מכל ההבטים של העניין. זאת הסתכלות מאוד לא נכונה על הילדי</w:t>
      </w:r>
      <w:r>
        <w:rPr>
          <w:rFonts w:cs="David"/>
          <w:rtl/>
        </w:rPr>
        <w:t>ם לקויי הלמידה.</w:t>
      </w:r>
    </w:p>
    <w:p w:rsidR="00000000" w:rsidRDefault="00246B22">
      <w:pPr>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אגב, הגילדות עוסקות באינטרס שלהן, לאו דווקא של חבריהן. תחשוב על האינטרס של המחוקק.</w:t>
      </w:r>
    </w:p>
    <w:p w:rsidR="00000000" w:rsidRDefault="00246B22">
      <w:pPr>
        <w:rPr>
          <w:rFonts w:cs="David"/>
          <w:rtl/>
        </w:rPr>
      </w:pPr>
    </w:p>
    <w:p w:rsidR="00000000" w:rsidRDefault="00246B22">
      <w:pPr>
        <w:rPr>
          <w:rFonts w:cs="David"/>
          <w:u w:val="single"/>
          <w:rtl/>
        </w:rPr>
      </w:pPr>
      <w:r>
        <w:rPr>
          <w:rFonts w:cs="David"/>
          <w:u w:val="single"/>
          <w:rtl/>
        </w:rPr>
        <w:t>אייל זנדברג:</w:t>
      </w:r>
    </w:p>
    <w:p w:rsidR="00000000" w:rsidRDefault="00246B22">
      <w:pPr>
        <w:rPr>
          <w:rFonts w:cs="David"/>
          <w:u w:val="single"/>
          <w:rtl/>
        </w:rPr>
      </w:pPr>
    </w:p>
    <w:p w:rsidR="00000000" w:rsidRDefault="00246B22">
      <w:pPr>
        <w:rPr>
          <w:rFonts w:cs="David"/>
          <w:rtl/>
        </w:rPr>
      </w:pPr>
      <w:r>
        <w:rPr>
          <w:rFonts w:cs="David"/>
          <w:rtl/>
        </w:rPr>
        <w:tab/>
        <w:t>אני לא בטוח לגבי האינטרס של הגילדות, כי פעמים רבות הן דואגות לעובדים שלהן. החוק צריך לחשוב על המועצה ותפקידיה. הגופים</w:t>
      </w:r>
      <w:r>
        <w:rPr>
          <w:rFonts w:cs="David"/>
          <w:rtl/>
        </w:rPr>
        <w:t xml:space="preserve"> גם עשויים להתפרק, לכן הם לא צריכים להיות כלולים החוק. </w:t>
      </w:r>
    </w:p>
    <w:p w:rsidR="00000000" w:rsidRDefault="00246B22">
      <w:pPr>
        <w:rPr>
          <w:rFonts w:cs="David"/>
          <w:u w:val="single"/>
          <w:rtl/>
        </w:rPr>
      </w:pPr>
    </w:p>
    <w:p w:rsidR="00000000" w:rsidRDefault="00246B22">
      <w:pPr>
        <w:rPr>
          <w:rFonts w:cs="David"/>
          <w:u w:val="single"/>
          <w:rtl/>
        </w:rPr>
      </w:pPr>
      <w:r>
        <w:rPr>
          <w:rFonts w:cs="David"/>
          <w:u w:val="single"/>
          <w:rtl/>
        </w:rPr>
        <w:t>מלכה מרגלית:</w:t>
      </w:r>
    </w:p>
    <w:p w:rsidR="00000000" w:rsidRDefault="00246B22">
      <w:pPr>
        <w:rPr>
          <w:rFonts w:cs="David"/>
          <w:rtl/>
        </w:rPr>
      </w:pPr>
    </w:p>
    <w:p w:rsidR="00000000" w:rsidRDefault="00246B22">
      <w:pPr>
        <w:rPr>
          <w:rFonts w:cs="David"/>
          <w:rtl/>
        </w:rPr>
      </w:pPr>
      <w:r>
        <w:rPr>
          <w:rFonts w:cs="David"/>
          <w:rtl/>
        </w:rPr>
        <w:tab/>
        <w:t>אני תומכת בהצעה הראשונה של המועצה. חשוב שהדיון יהיה בנוי מנקודות ראות שונות, ושהפורום הזה יהיה גדול. יש משמעות להכנסת הגורמים הפרא-רפואיים, וצריך שיהיה כלול גם מרפא בעיסוק. מנסיון חשוב</w:t>
      </w:r>
      <w:r>
        <w:rPr>
          <w:rFonts w:cs="David"/>
          <w:rtl/>
        </w:rPr>
        <w:t xml:space="preserve"> לזכור, שהאינטרס של הגופים המקצועיים הוא קידום הגופים עצמם.</w:t>
      </w:r>
    </w:p>
    <w:p w:rsidR="00000000" w:rsidRDefault="00246B22">
      <w:pPr>
        <w:rPr>
          <w:rFonts w:cs="David"/>
          <w:rtl/>
        </w:rPr>
      </w:pPr>
    </w:p>
    <w:p w:rsidR="00000000" w:rsidRDefault="00246B22">
      <w:pPr>
        <w:rPr>
          <w:rFonts w:cs="David"/>
          <w:rtl/>
        </w:rPr>
      </w:pPr>
      <w:r>
        <w:rPr>
          <w:rFonts w:cs="David"/>
          <w:u w:val="single"/>
          <w:rtl/>
        </w:rPr>
        <w:t>רות פן:</w:t>
      </w:r>
    </w:p>
    <w:p w:rsidR="00000000" w:rsidRDefault="00246B22">
      <w:pPr>
        <w:rPr>
          <w:rFonts w:cs="David"/>
          <w:rtl/>
        </w:rPr>
      </w:pPr>
    </w:p>
    <w:p w:rsidR="00000000" w:rsidRDefault="00246B22">
      <w:pPr>
        <w:rPr>
          <w:rFonts w:cs="David"/>
          <w:rtl/>
        </w:rPr>
      </w:pPr>
      <w:r>
        <w:rPr>
          <w:rFonts w:cs="David"/>
          <w:rtl/>
        </w:rPr>
        <w:tab/>
        <w:t>גם אני חושבת שכשמדובר בילדים לקויי למידה חשובים כל המקצועות שהוזכרו כאן, אבל אנחנו עוסקים בחוק אחר, שהמרים שכלולים בו לא תמיד דורשים את המקצועות שהוזכרו פה.</w:t>
      </w:r>
    </w:p>
    <w:p w:rsidR="00000000" w:rsidRDefault="00246B22">
      <w:pPr>
        <w:rPr>
          <w:rFonts w:cs="David"/>
          <w:rtl/>
        </w:rPr>
      </w:pPr>
    </w:p>
    <w:p w:rsidR="00000000" w:rsidRDefault="00246B22">
      <w:pPr>
        <w:rPr>
          <w:rFonts w:cs="David"/>
          <w:u w:val="single"/>
          <w:rtl/>
        </w:rPr>
      </w:pPr>
      <w:r>
        <w:rPr>
          <w:rFonts w:cs="David"/>
          <w:u w:val="single"/>
          <w:rtl/>
        </w:rPr>
        <w:t>דוד פינקלשטיין:</w:t>
      </w:r>
    </w:p>
    <w:p w:rsidR="00000000" w:rsidRDefault="00246B22">
      <w:pPr>
        <w:rPr>
          <w:rFonts w:cs="David"/>
          <w:u w:val="single"/>
          <w:rtl/>
        </w:rPr>
      </w:pPr>
    </w:p>
    <w:p w:rsidR="00000000" w:rsidRDefault="00246B22">
      <w:pPr>
        <w:rPr>
          <w:rFonts w:cs="David"/>
          <w:rtl/>
        </w:rPr>
      </w:pPr>
      <w:r>
        <w:rPr>
          <w:rFonts w:cs="David"/>
          <w:rtl/>
        </w:rPr>
        <w:tab/>
        <w:t xml:space="preserve">אני פוחד </w:t>
      </w:r>
      <w:r>
        <w:rPr>
          <w:rFonts w:cs="David"/>
          <w:rtl/>
        </w:rPr>
        <w:t>שהילדים יפלו בין הכסאות.</w:t>
      </w:r>
    </w:p>
    <w:p w:rsidR="00000000" w:rsidRDefault="00246B22">
      <w:pPr>
        <w:rPr>
          <w:rFonts w:cs="David"/>
          <w:rtl/>
        </w:rPr>
      </w:pPr>
    </w:p>
    <w:p w:rsidR="00000000" w:rsidRDefault="00246B22">
      <w:pPr>
        <w:rPr>
          <w:rFonts w:cs="David"/>
          <w:u w:val="single"/>
          <w:rtl/>
        </w:rPr>
      </w:pPr>
      <w:r>
        <w:rPr>
          <w:rFonts w:cs="David"/>
          <w:u w:val="single"/>
          <w:rtl/>
        </w:rPr>
        <w:t>רות פן:</w:t>
      </w:r>
    </w:p>
    <w:p w:rsidR="00000000" w:rsidRDefault="00246B22">
      <w:pPr>
        <w:rPr>
          <w:rFonts w:cs="David"/>
          <w:u w:val="single"/>
          <w:rtl/>
        </w:rPr>
      </w:pPr>
    </w:p>
    <w:p w:rsidR="00000000" w:rsidRDefault="00246B22">
      <w:pPr>
        <w:rPr>
          <w:rFonts w:cs="David"/>
          <w:rtl/>
        </w:rPr>
      </w:pPr>
      <w:r>
        <w:rPr>
          <w:rFonts w:cs="David"/>
          <w:rtl/>
        </w:rPr>
        <w:tab/>
        <w:t xml:space="preserve">המפקיד של המועצה היא לא להחליט מי צריך חינוך מיוחד ומי לא, אלא היא עוסקת בהשבחה של החינוך הרגיל, בדרכי הוראה, ובדרכי ההתמודדות עם תלמידים ליקויי למידה. </w:t>
      </w:r>
    </w:p>
    <w:p w:rsidR="00000000" w:rsidRDefault="00246B22">
      <w:pPr>
        <w:rPr>
          <w:rFonts w:cs="David"/>
          <w:rtl/>
        </w:rPr>
      </w:pPr>
    </w:p>
    <w:p w:rsidR="00000000" w:rsidRDefault="00246B22">
      <w:pPr>
        <w:rPr>
          <w:rFonts w:cs="David"/>
          <w:u w:val="single"/>
          <w:rtl/>
        </w:rPr>
      </w:pPr>
      <w:r>
        <w:rPr>
          <w:rFonts w:cs="David"/>
          <w:u w:val="single"/>
          <w:rtl/>
        </w:rPr>
        <w:t>חגית גולן:</w:t>
      </w:r>
    </w:p>
    <w:p w:rsidR="00000000" w:rsidRDefault="00246B22">
      <w:pPr>
        <w:rPr>
          <w:rFonts w:cs="David"/>
          <w:rtl/>
        </w:rPr>
      </w:pPr>
    </w:p>
    <w:p w:rsidR="00000000" w:rsidRDefault="00246B22">
      <w:pPr>
        <w:rPr>
          <w:rFonts w:cs="David"/>
          <w:rtl/>
        </w:rPr>
      </w:pPr>
      <w:r>
        <w:rPr>
          <w:rFonts w:cs="David"/>
          <w:rtl/>
        </w:rPr>
        <w:tab/>
        <w:t>לנו חשוב שבמועצה יהיו כל הגורמים הרלוונטיים, ולא ניתן</w:t>
      </w:r>
      <w:r>
        <w:rPr>
          <w:rFonts w:cs="David"/>
          <w:rtl/>
        </w:rPr>
        <w:t xml:space="preserve"> לוותר על  פרא-רפואיים. קלינאי תקשורת ומרפאים בעיסוק הם מאוד רלוונטיים כאן. לא נראה לנו שצריכים להיות כאן שני גופים, אבל חשוב שיהיו פרא-רפואיים.</w:t>
      </w:r>
    </w:p>
    <w:p w:rsidR="00000000" w:rsidRDefault="00246B22">
      <w:pPr>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 xml:space="preserve">אני רוצה להציע הצעת ביניים; נקבל את ההצעה של תמר, בנוסף </w:t>
      </w:r>
      <w:r>
        <w:rPr>
          <w:rFonts w:cs="David"/>
        </w:rPr>
        <w:t>–</w:t>
      </w:r>
      <w:r>
        <w:rPr>
          <w:rFonts w:cs="David"/>
          <w:rtl/>
        </w:rPr>
        <w:t xml:space="preserve"> במקום 19 יהיו 21, ויתווספו שת</w:t>
      </w:r>
      <w:r>
        <w:rPr>
          <w:rFonts w:cs="David"/>
          <w:rtl/>
        </w:rPr>
        <w:t xml:space="preserve">י דיספלינות: קלינאי תקשורת ומרפאים בעיסוק. </w:t>
      </w:r>
    </w:p>
    <w:p w:rsidR="00000000" w:rsidRDefault="00246B22">
      <w:pPr>
        <w:rPr>
          <w:rFonts w:cs="David"/>
          <w:rtl/>
        </w:rPr>
      </w:pPr>
    </w:p>
    <w:p w:rsidR="00000000" w:rsidRDefault="00246B22">
      <w:pPr>
        <w:rPr>
          <w:rFonts w:cs="David"/>
          <w:rtl/>
        </w:rPr>
      </w:pPr>
      <w:r>
        <w:rPr>
          <w:rFonts w:cs="David"/>
          <w:rtl/>
        </w:rPr>
        <w:tab/>
        <w:t>אני מציע גם לקבל את ההצעה שלי, שזה לא יהיה "נציג של" אלא "השר יבחר נציג מבין</w:t>
      </w:r>
      <w:r>
        <w:rPr>
          <w:rFonts w:cs="David"/>
        </w:rPr>
        <w:t>…</w:t>
      </w:r>
      <w:r>
        <w:rPr>
          <w:rFonts w:cs="David"/>
          <w:rtl/>
        </w:rPr>
        <w:t>".</w:t>
      </w:r>
    </w:p>
    <w:p w:rsidR="00000000" w:rsidRDefault="00246B22">
      <w:pPr>
        <w:rPr>
          <w:rFonts w:cs="David"/>
          <w:rtl/>
        </w:rPr>
      </w:pPr>
    </w:p>
    <w:p w:rsidR="00000000" w:rsidRDefault="00246B22">
      <w:pPr>
        <w:rPr>
          <w:rFonts w:cs="David"/>
          <w:u w:val="single"/>
          <w:rtl/>
        </w:rPr>
      </w:pPr>
      <w:r>
        <w:rPr>
          <w:rFonts w:cs="David"/>
          <w:u w:val="single"/>
          <w:rtl/>
        </w:rPr>
        <w:t>אייל זנדברג:</w:t>
      </w:r>
    </w:p>
    <w:p w:rsidR="00000000" w:rsidRDefault="00246B22">
      <w:pPr>
        <w:rPr>
          <w:rFonts w:cs="David"/>
          <w:u w:val="single"/>
          <w:rtl/>
        </w:rPr>
      </w:pPr>
    </w:p>
    <w:p w:rsidR="00000000" w:rsidRDefault="00246B22">
      <w:pPr>
        <w:rPr>
          <w:rFonts w:cs="David"/>
          <w:rtl/>
        </w:rPr>
      </w:pPr>
      <w:r>
        <w:rPr>
          <w:rFonts w:cs="David"/>
          <w:rtl/>
        </w:rPr>
        <w:tab/>
        <w:t>צריך גם להעביר בנוסח שהנציג הוא מהמשרד, ולא מינוי פוליטי של השר.</w:t>
      </w:r>
    </w:p>
    <w:p w:rsidR="00000000" w:rsidRDefault="00246B22">
      <w:pPr>
        <w:rPr>
          <w:rFonts w:cs="David"/>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 xml:space="preserve">לגבי סעיף שתיים, הגדרת מוסד חינוך </w:t>
      </w:r>
      <w:r>
        <w:rPr>
          <w:rFonts w:cs="David"/>
          <w:rtl/>
        </w:rPr>
        <w:t>עלה פה נושא המסגרות של משרד הרווחה. כרגע למוסדות האלה אין סמל מוסד, ולכן הם לא נכללים פה. יש דיונים בין משרד העבודה והרווחה למשרד החינוך בעניין הזה, ודורית תדווח על הטיפול בעניין הזה.</w:t>
      </w:r>
    </w:p>
    <w:p w:rsidR="00000000" w:rsidRDefault="00246B22">
      <w:pPr>
        <w:rPr>
          <w:rFonts w:cs="David"/>
          <w:rtl/>
        </w:rPr>
      </w:pPr>
    </w:p>
    <w:p w:rsidR="00000000" w:rsidRDefault="00246B22">
      <w:pPr>
        <w:rPr>
          <w:rFonts w:cs="David"/>
          <w:u w:val="single"/>
          <w:rtl/>
        </w:rPr>
      </w:pPr>
      <w:r>
        <w:rPr>
          <w:rFonts w:cs="David"/>
          <w:u w:val="single"/>
          <w:rtl/>
        </w:rPr>
        <w:t>דורית מורג:</w:t>
      </w:r>
    </w:p>
    <w:p w:rsidR="00000000" w:rsidRDefault="00246B22">
      <w:pPr>
        <w:rPr>
          <w:rFonts w:cs="David"/>
          <w:u w:val="single"/>
          <w:rtl/>
        </w:rPr>
      </w:pPr>
    </w:p>
    <w:p w:rsidR="00000000" w:rsidRDefault="00246B22">
      <w:pPr>
        <w:rPr>
          <w:rFonts w:cs="David"/>
          <w:rtl/>
        </w:rPr>
      </w:pPr>
      <w:r>
        <w:rPr>
          <w:rFonts w:cs="David"/>
          <w:rtl/>
        </w:rPr>
        <w:tab/>
        <w:t>משרד החינוך מודה בכך שזה לא תקין שיש בארץ מוסדות חינוך שא</w:t>
      </w:r>
      <w:r>
        <w:rPr>
          <w:rFonts w:cs="David"/>
          <w:rtl/>
        </w:rPr>
        <w:t>ינם נחשבים בחוק לכאלה.</w:t>
      </w:r>
    </w:p>
    <w:p w:rsidR="00000000" w:rsidRDefault="00246B22">
      <w:pPr>
        <w:rPr>
          <w:rFonts w:cs="David"/>
          <w:rtl/>
        </w:rPr>
      </w:pPr>
    </w:p>
    <w:p w:rsidR="00000000" w:rsidRDefault="00246B22">
      <w:pPr>
        <w:rPr>
          <w:rFonts w:cs="David"/>
          <w:u w:val="single"/>
          <w:rtl/>
        </w:rPr>
      </w:pPr>
      <w:r>
        <w:rPr>
          <w:rFonts w:cs="David"/>
          <w:u w:val="single"/>
          <w:rtl/>
        </w:rPr>
        <w:br w:type="page"/>
        <w:t>תמר גוז'נסקי:</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זה מצב לא תקין, ואני מקווה שהחוק הזה יעודד את מפעילי המוסדות ואת משרד החינוך לפתור את הבעיה. לא תיתכן בעיה של מוסדות בלי סמל. אני מאוד מבקשת שתפתרו את הבעיה, וכך הם ייכנסו אוטומטית לחוק. השאלה היא אם אנחנו צריכים ל</w:t>
      </w:r>
      <w:r>
        <w:rPr>
          <w:rFonts w:cs="David"/>
          <w:rtl/>
        </w:rPr>
        <w:t>תת להם הגדרה אחרת.</w:t>
      </w:r>
    </w:p>
    <w:p w:rsidR="00000000" w:rsidRDefault="00246B22">
      <w:pPr>
        <w:rPr>
          <w:rFonts w:cs="David"/>
          <w:rtl/>
        </w:rPr>
      </w:pPr>
    </w:p>
    <w:p w:rsidR="00000000" w:rsidRDefault="00246B22">
      <w:pPr>
        <w:rPr>
          <w:rFonts w:cs="David"/>
          <w:u w:val="single"/>
          <w:rtl/>
        </w:rPr>
      </w:pPr>
      <w:r>
        <w:rPr>
          <w:rFonts w:cs="David"/>
          <w:u w:val="single"/>
          <w:rtl/>
        </w:rPr>
        <w:t>דורית מורג:</w:t>
      </w:r>
    </w:p>
    <w:p w:rsidR="00000000" w:rsidRDefault="00246B22">
      <w:pPr>
        <w:rPr>
          <w:rFonts w:cs="David"/>
          <w:u w:val="single"/>
          <w:rtl/>
        </w:rPr>
      </w:pPr>
    </w:p>
    <w:p w:rsidR="00000000" w:rsidRDefault="00246B22">
      <w:pPr>
        <w:rPr>
          <w:rFonts w:cs="David"/>
          <w:rtl/>
        </w:rPr>
      </w:pPr>
      <w:r>
        <w:rPr>
          <w:rFonts w:cs="David"/>
          <w:rtl/>
        </w:rPr>
        <w:tab/>
        <w:t>הם חייבים להיות מוסד חינוך מוכר.</w:t>
      </w:r>
    </w:p>
    <w:p w:rsidR="00000000" w:rsidRDefault="00246B22">
      <w:pPr>
        <w:rPr>
          <w:rFonts w:cs="David"/>
          <w:rtl/>
        </w:rPr>
      </w:pPr>
    </w:p>
    <w:p w:rsidR="00000000" w:rsidRDefault="00246B22">
      <w:pPr>
        <w:rPr>
          <w:rFonts w:cs="David"/>
          <w:u w:val="single"/>
          <w:rtl/>
        </w:rPr>
      </w:pPr>
      <w:r>
        <w:rPr>
          <w:rFonts w:cs="David"/>
          <w:u w:val="single"/>
          <w:rtl/>
        </w:rPr>
        <w:t>ענת מאור:</w:t>
      </w:r>
    </w:p>
    <w:p w:rsidR="00000000" w:rsidRDefault="00246B22">
      <w:pPr>
        <w:rPr>
          <w:rFonts w:cs="David"/>
          <w:u w:val="single"/>
          <w:rtl/>
        </w:rPr>
      </w:pPr>
    </w:p>
    <w:p w:rsidR="00000000" w:rsidRDefault="00246B22">
      <w:pPr>
        <w:rPr>
          <w:rFonts w:cs="David"/>
          <w:rtl/>
        </w:rPr>
      </w:pPr>
      <w:r>
        <w:rPr>
          <w:rFonts w:cs="David"/>
          <w:rtl/>
        </w:rPr>
        <w:tab/>
        <w:t>אני מקווה שזה יגרום להאצת התהליך, כדי לשנות את המצב האבסורדי שקיים היום.</w:t>
      </w:r>
    </w:p>
    <w:p w:rsidR="00000000" w:rsidRDefault="00246B22">
      <w:pPr>
        <w:rPr>
          <w:rFonts w:cs="David"/>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בסעיף שלוש בנוסח הקודם לא היה פירוט של הרכב ועדת האיתור וההתאמה, אבל בנוסח המוצע יש פירו</w:t>
      </w:r>
      <w:r>
        <w:rPr>
          <w:rFonts w:cs="David"/>
          <w:rtl/>
        </w:rPr>
        <w:t>ט.</w:t>
      </w:r>
    </w:p>
    <w:p w:rsidR="00000000" w:rsidRDefault="00246B22">
      <w:pPr>
        <w:rPr>
          <w:rFonts w:cs="David"/>
          <w:rtl/>
        </w:rPr>
      </w:pPr>
    </w:p>
    <w:p w:rsidR="00000000" w:rsidRDefault="00246B22">
      <w:pPr>
        <w:rPr>
          <w:rFonts w:cs="David"/>
          <w:u w:val="single"/>
          <w:rtl/>
        </w:rPr>
      </w:pPr>
      <w:r>
        <w:rPr>
          <w:rFonts w:cs="David"/>
          <w:u w:val="single"/>
          <w:rtl/>
        </w:rPr>
        <w:t>דורית מורג:</w:t>
      </w:r>
    </w:p>
    <w:p w:rsidR="00000000" w:rsidRDefault="00246B22">
      <w:pPr>
        <w:rPr>
          <w:rFonts w:cs="David"/>
          <w:u w:val="single"/>
          <w:rtl/>
        </w:rPr>
      </w:pPr>
    </w:p>
    <w:p w:rsidR="00000000" w:rsidRDefault="00246B22">
      <w:pPr>
        <w:rPr>
          <w:rFonts w:cs="David"/>
          <w:rtl/>
        </w:rPr>
      </w:pPr>
      <w:r>
        <w:rPr>
          <w:rFonts w:cs="David"/>
          <w:rtl/>
        </w:rPr>
        <w:tab/>
        <w:t>אני מציעה, שלפחות היועץ והפסיכולוג יהיו שם, אבל גם אם אחד מהם נעדר, הוועדה לא תידחה.</w:t>
      </w:r>
    </w:p>
    <w:p w:rsidR="00000000" w:rsidRDefault="00246B22">
      <w:pPr>
        <w:rPr>
          <w:rFonts w:cs="David"/>
          <w:u w:val="single"/>
          <w:rtl/>
        </w:rPr>
      </w:pPr>
    </w:p>
    <w:p w:rsidR="00000000" w:rsidRDefault="00246B22">
      <w:pPr>
        <w:pStyle w:val="9"/>
        <w:rPr>
          <w:rFonts w:cs="David"/>
          <w:rtl/>
        </w:rPr>
      </w:pPr>
      <w:r>
        <w:rPr>
          <w:rFonts w:cs="David"/>
          <w:rtl/>
        </w:rPr>
        <w:t xml:space="preserve">יסמין סירפי ריזקאל: </w:t>
      </w:r>
    </w:p>
    <w:p w:rsidR="00000000" w:rsidRDefault="00246B22">
      <w:pPr>
        <w:rPr>
          <w:rFonts w:cs="David"/>
          <w:rtl/>
        </w:rPr>
      </w:pPr>
    </w:p>
    <w:p w:rsidR="00000000" w:rsidRDefault="00246B22">
      <w:pPr>
        <w:rPr>
          <w:rFonts w:cs="David"/>
          <w:rtl/>
        </w:rPr>
      </w:pPr>
      <w:r>
        <w:rPr>
          <w:rFonts w:cs="David"/>
          <w:rtl/>
        </w:rPr>
        <w:tab/>
        <w:t>נראה לי שלא ניתן לוותר על היועץ.</w:t>
      </w:r>
    </w:p>
    <w:p w:rsidR="00000000" w:rsidRDefault="00246B22">
      <w:pPr>
        <w:rPr>
          <w:rFonts w:cs="David"/>
          <w:rtl/>
        </w:rPr>
      </w:pPr>
    </w:p>
    <w:p w:rsidR="00000000" w:rsidRDefault="00246B22">
      <w:pPr>
        <w:rPr>
          <w:rFonts w:cs="David"/>
          <w:u w:val="single"/>
          <w:rtl/>
        </w:rPr>
      </w:pPr>
      <w:r>
        <w:rPr>
          <w:rFonts w:cs="David"/>
          <w:u w:val="single"/>
          <w:rtl/>
        </w:rPr>
        <w:t>דוד פינקלשטיין:</w:t>
      </w:r>
    </w:p>
    <w:p w:rsidR="00000000" w:rsidRDefault="00246B22">
      <w:pPr>
        <w:rPr>
          <w:rFonts w:cs="David"/>
          <w:u w:val="single"/>
          <w:rtl/>
        </w:rPr>
      </w:pPr>
    </w:p>
    <w:p w:rsidR="00000000" w:rsidRDefault="00246B22">
      <w:pPr>
        <w:rPr>
          <w:rFonts w:cs="David"/>
          <w:rtl/>
        </w:rPr>
      </w:pPr>
      <w:r>
        <w:rPr>
          <w:rFonts w:cs="David"/>
          <w:rtl/>
        </w:rPr>
        <w:tab/>
        <w:t>נראה לי שחשוב שמנהל המוסד יהיה היו"ר. מנסיוני, מנהל המוסד הוא הגורם שהכי אכפת</w:t>
      </w:r>
      <w:r>
        <w:rPr>
          <w:rFonts w:cs="David"/>
          <w:rtl/>
        </w:rPr>
        <w:t xml:space="preserve"> לו.</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t xml:space="preserve">אם גורם מסוים לא מגיע, האם החלטות ההרכב לא תקינות, לפי החוק? </w:t>
      </w:r>
    </w:p>
    <w:p w:rsidR="00000000" w:rsidRDefault="00246B22">
      <w:pPr>
        <w:rPr>
          <w:rFonts w:cs="David"/>
          <w:rtl/>
        </w:rPr>
      </w:pPr>
    </w:p>
    <w:p w:rsidR="00000000" w:rsidRDefault="00246B22">
      <w:pPr>
        <w:rPr>
          <w:rFonts w:cs="David"/>
          <w:u w:val="single"/>
          <w:rtl/>
        </w:rPr>
      </w:pPr>
      <w:r>
        <w:rPr>
          <w:rFonts w:cs="David"/>
          <w:u w:val="single"/>
          <w:rtl/>
        </w:rPr>
        <w:t>מרב שוחט:</w:t>
      </w:r>
    </w:p>
    <w:p w:rsidR="00000000" w:rsidRDefault="00246B22">
      <w:pPr>
        <w:rPr>
          <w:rFonts w:cs="David"/>
          <w:u w:val="single"/>
          <w:rtl/>
        </w:rPr>
      </w:pPr>
    </w:p>
    <w:p w:rsidR="00000000" w:rsidRDefault="00246B22">
      <w:pPr>
        <w:rPr>
          <w:rFonts w:cs="David"/>
          <w:rtl/>
        </w:rPr>
      </w:pPr>
      <w:r>
        <w:rPr>
          <w:rFonts w:cs="David"/>
          <w:rtl/>
        </w:rPr>
        <w:tab/>
        <w:t>אני מציעה שבסעיף ו' ניתן לשר סמכות ליצור גם את ההרכב.</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אנחנו ממליצים שכולם ישתתפו, אבל גם אם מישהו נעדר מהישיבה, היא תוכל להתקיים. אנחנו לא רו</w:t>
      </w:r>
      <w:r>
        <w:rPr>
          <w:rFonts w:cs="David"/>
          <w:rtl/>
        </w:rPr>
        <w:t>צים להכניס בחוק הראשי "ועדת מינוס", ולכן אם שר החינוך ימצא לנכון לקבוע דבר מסוים, תהיה לו סמכות.</w:t>
      </w:r>
    </w:p>
    <w:p w:rsidR="00000000" w:rsidRDefault="00246B22">
      <w:pPr>
        <w:rPr>
          <w:rFonts w:cs="David"/>
          <w:rtl/>
        </w:rPr>
      </w:pPr>
    </w:p>
    <w:p w:rsidR="00000000" w:rsidRDefault="00246B22">
      <w:pPr>
        <w:rPr>
          <w:rFonts w:cs="David"/>
          <w:rtl/>
        </w:rPr>
      </w:pPr>
      <w:r>
        <w:rPr>
          <w:rFonts w:cs="David"/>
          <w:rtl/>
        </w:rPr>
        <w:tab/>
        <w:t>אני מציעה שלא יהיה כתוב "נציג מטעמו", אלא רק המנהל יוכל לשמש. אני מקווה שהמנהלים יבינו שאיתור כזה הוא חשוב, הכרחי ונחוץ; כך פחות ילדים יפריעו, יפגרו בלימודים</w:t>
      </w:r>
      <w:r>
        <w:rPr>
          <w:rFonts w:cs="David"/>
          <w:rtl/>
        </w:rPr>
        <w:t xml:space="preserve">, וינשרו.  </w:t>
      </w:r>
    </w:p>
    <w:p w:rsidR="00000000" w:rsidRDefault="00246B22">
      <w:pPr>
        <w:rPr>
          <w:rFonts w:cs="David"/>
          <w:rtl/>
        </w:rPr>
      </w:pPr>
    </w:p>
    <w:p w:rsidR="00000000" w:rsidRDefault="00246B22">
      <w:pPr>
        <w:rPr>
          <w:rFonts w:cs="David"/>
          <w:u w:val="single"/>
          <w:rtl/>
        </w:rPr>
      </w:pPr>
      <w:r>
        <w:rPr>
          <w:rFonts w:cs="David"/>
          <w:u w:val="single"/>
          <w:rtl/>
        </w:rPr>
        <w:br w:type="page"/>
        <w:t>ענת מאור:</w:t>
      </w:r>
    </w:p>
    <w:p w:rsidR="00000000" w:rsidRDefault="00246B22">
      <w:pPr>
        <w:rPr>
          <w:rFonts w:cs="David"/>
          <w:u w:val="single"/>
          <w:rtl/>
        </w:rPr>
      </w:pPr>
    </w:p>
    <w:p w:rsidR="00000000" w:rsidRDefault="00246B22">
      <w:pPr>
        <w:rPr>
          <w:rFonts w:cs="David"/>
          <w:rtl/>
        </w:rPr>
      </w:pPr>
      <w:r>
        <w:rPr>
          <w:rFonts w:cs="David"/>
          <w:rtl/>
        </w:rPr>
        <w:tab/>
        <w:t>מנסיוני כמנהלת בית ספר חוות דעתי הפוכה לגמרי. אני חושבת שכדאי לכתוב "מנהל בית הספר או נציג מטעמו".</w:t>
      </w:r>
    </w:p>
    <w:p w:rsidR="00000000" w:rsidRDefault="00246B22">
      <w:pPr>
        <w:rPr>
          <w:rFonts w:cs="David"/>
          <w:u w:val="single"/>
          <w:rtl/>
        </w:rPr>
      </w:pPr>
    </w:p>
    <w:p w:rsidR="00000000" w:rsidRDefault="00246B22">
      <w:pPr>
        <w:rPr>
          <w:rFonts w:cs="David"/>
          <w:u w:val="single"/>
          <w:rtl/>
        </w:rPr>
      </w:pPr>
      <w:r>
        <w:rPr>
          <w:rFonts w:cs="David"/>
          <w:u w:val="single"/>
          <w:rtl/>
        </w:rPr>
        <w:t>עמי כהן:</w:t>
      </w:r>
    </w:p>
    <w:p w:rsidR="00000000" w:rsidRDefault="00246B22">
      <w:pPr>
        <w:rPr>
          <w:rFonts w:cs="David"/>
          <w:rtl/>
        </w:rPr>
      </w:pPr>
    </w:p>
    <w:p w:rsidR="00000000" w:rsidRDefault="00246B22">
      <w:pPr>
        <w:rPr>
          <w:rFonts w:cs="David"/>
          <w:rtl/>
        </w:rPr>
      </w:pPr>
      <w:r>
        <w:rPr>
          <w:rFonts w:cs="David"/>
          <w:rtl/>
        </w:rPr>
        <w:tab/>
        <w:t>נראה לי שיהיה סביר לכתוב "מנהל בית הספר או סגנו".</w:t>
      </w:r>
    </w:p>
    <w:p w:rsidR="00000000" w:rsidRDefault="00246B22">
      <w:pPr>
        <w:rPr>
          <w:rFonts w:cs="David"/>
          <w:rtl/>
        </w:rPr>
      </w:pPr>
    </w:p>
    <w:p w:rsidR="00000000" w:rsidRDefault="00246B22">
      <w:pPr>
        <w:rPr>
          <w:rFonts w:cs="David"/>
          <w:u w:val="single"/>
          <w:rtl/>
        </w:rPr>
      </w:pPr>
      <w:r>
        <w:rPr>
          <w:rFonts w:cs="David"/>
          <w:u w:val="single"/>
          <w:rtl/>
        </w:rPr>
        <w:t>יעל צנגן:</w:t>
      </w:r>
    </w:p>
    <w:p w:rsidR="00000000" w:rsidRDefault="00246B22">
      <w:pPr>
        <w:rPr>
          <w:rFonts w:cs="David"/>
          <w:u w:val="single"/>
          <w:rtl/>
        </w:rPr>
      </w:pPr>
    </w:p>
    <w:p w:rsidR="00000000" w:rsidRDefault="00246B22">
      <w:pPr>
        <w:rPr>
          <w:rFonts w:cs="David"/>
          <w:rtl/>
        </w:rPr>
      </w:pPr>
      <w:r>
        <w:rPr>
          <w:rFonts w:cs="David"/>
          <w:rtl/>
        </w:rPr>
        <w:tab/>
        <w:t xml:space="preserve">מתוך נסיון של שמונה שנים, ההתערבות של מנהל בית הספר היא </w:t>
      </w:r>
      <w:r>
        <w:rPr>
          <w:rFonts w:cs="David"/>
          <w:rtl/>
        </w:rPr>
        <w:t>הכרחית.</w:t>
      </w:r>
    </w:p>
    <w:p w:rsidR="00000000" w:rsidRDefault="00246B22">
      <w:pPr>
        <w:rPr>
          <w:rFonts w:cs="David"/>
          <w:u w:val="single"/>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u w:val="single"/>
          <w:rtl/>
        </w:rPr>
      </w:pPr>
      <w:r>
        <w:rPr>
          <w:rFonts w:cs="David"/>
          <w:rtl/>
        </w:rPr>
        <w:tab/>
        <w:t>גם הפסיכולוגית מסכימה. לא מדובר בהרבה ישיבות, והמנהל יכול להקדיש מזמנו לעניין כזה. כשזבולון יחזור תפתרו את העניין.</w:t>
      </w:r>
    </w:p>
    <w:p w:rsidR="00000000" w:rsidRDefault="00246B22">
      <w:pPr>
        <w:rPr>
          <w:rFonts w:cs="David"/>
          <w:u w:val="single"/>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לגבי סעיף ארבע, האם ניתן לכתוב רק "פסיכולוג", בלי המילה "חינוכי", כך שהוא יוכל להיות חינוכי או ייעוצי</w:t>
      </w:r>
      <w:r>
        <w:rPr>
          <w:rFonts w:cs="David"/>
          <w:rtl/>
        </w:rPr>
        <w:t>?</w:t>
      </w:r>
    </w:p>
    <w:p w:rsidR="00000000" w:rsidRDefault="00246B22">
      <w:pPr>
        <w:rPr>
          <w:rFonts w:cs="David"/>
          <w:rtl/>
        </w:rPr>
      </w:pPr>
    </w:p>
    <w:p w:rsidR="00000000" w:rsidRDefault="00246B22">
      <w:pPr>
        <w:rPr>
          <w:rFonts w:cs="David"/>
          <w:u w:val="single"/>
          <w:rtl/>
        </w:rPr>
      </w:pPr>
      <w:r>
        <w:rPr>
          <w:rFonts w:cs="David"/>
          <w:u w:val="single"/>
          <w:rtl/>
        </w:rPr>
        <w:t>חוה פרידמן:</w:t>
      </w:r>
    </w:p>
    <w:p w:rsidR="00000000" w:rsidRDefault="00246B22">
      <w:pPr>
        <w:rPr>
          <w:rFonts w:cs="David"/>
          <w:u w:val="single"/>
          <w:rtl/>
        </w:rPr>
      </w:pPr>
    </w:p>
    <w:p w:rsidR="00000000" w:rsidRDefault="00246B22">
      <w:pPr>
        <w:rPr>
          <w:rFonts w:cs="David"/>
          <w:rtl/>
        </w:rPr>
      </w:pPr>
      <w:r>
        <w:rPr>
          <w:rFonts w:cs="David"/>
          <w:rtl/>
        </w:rPr>
        <w:tab/>
        <w:t xml:space="preserve">העובדה שמדובר במי שעושה התמחות בפסיכולוגיה חינוכית, בין אם הוא מתמחה או מומחה, היא העקרונית כאן, ולא צריך לתת דגש להגדרות המדודקות. </w:t>
      </w:r>
    </w:p>
    <w:p w:rsidR="00000000" w:rsidRDefault="00246B22">
      <w:pPr>
        <w:rPr>
          <w:rFonts w:cs="David"/>
          <w:u w:val="single"/>
          <w:rtl/>
        </w:rPr>
      </w:pPr>
    </w:p>
    <w:p w:rsidR="00000000" w:rsidRDefault="00246B22">
      <w:pPr>
        <w:rPr>
          <w:rFonts w:cs="David"/>
          <w:u w:val="single"/>
          <w:rtl/>
        </w:rPr>
      </w:pPr>
      <w:r>
        <w:rPr>
          <w:rFonts w:cs="David"/>
          <w:u w:val="single"/>
          <w:rtl/>
        </w:rPr>
        <w:t>אור נוי:</w:t>
      </w:r>
    </w:p>
    <w:p w:rsidR="00000000" w:rsidRDefault="00246B22">
      <w:pPr>
        <w:rPr>
          <w:rFonts w:cs="David"/>
          <w:u w:val="single"/>
          <w:rtl/>
        </w:rPr>
      </w:pPr>
    </w:p>
    <w:p w:rsidR="00000000" w:rsidRDefault="00246B22">
      <w:pPr>
        <w:ind w:firstLine="567"/>
        <w:rPr>
          <w:rFonts w:cs="David"/>
          <w:rtl/>
        </w:rPr>
      </w:pPr>
      <w:r>
        <w:rPr>
          <w:rFonts w:cs="David"/>
          <w:rtl/>
        </w:rPr>
        <w:t>אני מציע להוסיף "פסיכולוג חינוכי מומחה או מתמחה", כי אחרת תיווצר בעיה.</w:t>
      </w:r>
    </w:p>
    <w:p w:rsidR="00000000" w:rsidRDefault="00246B22">
      <w:pPr>
        <w:ind w:firstLine="567"/>
        <w:rPr>
          <w:rFonts w:cs="David"/>
          <w:rtl/>
        </w:rPr>
      </w:pPr>
    </w:p>
    <w:p w:rsidR="00000000" w:rsidRDefault="00246B22">
      <w:pPr>
        <w:rPr>
          <w:rFonts w:cs="David"/>
          <w:u w:val="single"/>
          <w:rtl/>
        </w:rPr>
      </w:pPr>
      <w:r>
        <w:rPr>
          <w:rFonts w:cs="David"/>
          <w:u w:val="single"/>
          <w:rtl/>
        </w:rPr>
        <w:t>עמי כהן:</w:t>
      </w:r>
    </w:p>
    <w:p w:rsidR="00000000" w:rsidRDefault="00246B22">
      <w:pPr>
        <w:rPr>
          <w:rFonts w:cs="David"/>
          <w:u w:val="single"/>
          <w:rtl/>
        </w:rPr>
      </w:pPr>
    </w:p>
    <w:p w:rsidR="00000000" w:rsidRDefault="00246B22">
      <w:pPr>
        <w:rPr>
          <w:rFonts w:cs="David"/>
          <w:rtl/>
        </w:rPr>
      </w:pPr>
      <w:r>
        <w:rPr>
          <w:rFonts w:cs="David"/>
          <w:rtl/>
        </w:rPr>
        <w:tab/>
        <w:t>אני מציע "פס</w:t>
      </w:r>
      <w:r>
        <w:rPr>
          <w:rFonts w:cs="David"/>
          <w:rtl/>
        </w:rPr>
        <w:t>יכולוג בית הספר".</w:t>
      </w:r>
    </w:p>
    <w:p w:rsidR="00000000" w:rsidRDefault="00246B22">
      <w:pPr>
        <w:ind w:firstLine="567"/>
        <w:rPr>
          <w:rFonts w:cs="David"/>
          <w:rtl/>
        </w:rPr>
      </w:pPr>
    </w:p>
    <w:p w:rsidR="00000000" w:rsidRDefault="00246B22">
      <w:pPr>
        <w:rPr>
          <w:rFonts w:cs="David"/>
          <w:u w:val="single"/>
          <w:rtl/>
        </w:rPr>
      </w:pPr>
      <w:r>
        <w:rPr>
          <w:rFonts w:cs="David"/>
          <w:u w:val="single"/>
          <w:rtl/>
        </w:rPr>
        <w:t>חוה פרידמן:</w:t>
      </w:r>
    </w:p>
    <w:p w:rsidR="00000000" w:rsidRDefault="00246B22">
      <w:pPr>
        <w:ind w:firstLine="567"/>
        <w:rPr>
          <w:rFonts w:cs="David"/>
          <w:rtl/>
        </w:rPr>
      </w:pPr>
    </w:p>
    <w:p w:rsidR="00000000" w:rsidRDefault="00246B22">
      <w:pPr>
        <w:ind w:firstLine="567"/>
        <w:rPr>
          <w:rFonts w:cs="David"/>
          <w:rtl/>
        </w:rPr>
      </w:pPr>
      <w:r>
        <w:rPr>
          <w:rFonts w:cs="David"/>
          <w:rtl/>
        </w:rPr>
        <w:t>כדאי לדייק ולכתוב "פסיכולוג הממסד החינוכי".</w:t>
      </w:r>
    </w:p>
    <w:p w:rsidR="00000000" w:rsidRDefault="00246B22">
      <w:pPr>
        <w:ind w:firstLine="567"/>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ind w:firstLine="567"/>
        <w:rPr>
          <w:rFonts w:cs="David"/>
          <w:rtl/>
        </w:rPr>
      </w:pPr>
      <w:r>
        <w:rPr>
          <w:rFonts w:cs="David"/>
          <w:rtl/>
        </w:rPr>
        <w:t>נקבל את ההצעה, שבסעיף ארבע במקום "פסיכולוג חינוכי" נכתוב "פסיכולוג מוסד החינוך".</w:t>
      </w:r>
    </w:p>
    <w:p w:rsidR="00000000" w:rsidRDefault="00246B22">
      <w:pPr>
        <w:ind w:firstLine="567"/>
        <w:rPr>
          <w:rFonts w:cs="David"/>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 xml:space="preserve">בסעיף ב' יש הסדר למקרה שבו אין פסיכולוג. השאלה היא האם אז צריך משרד </w:t>
      </w:r>
      <w:r>
        <w:rPr>
          <w:rFonts w:cs="David"/>
          <w:rtl/>
        </w:rPr>
        <w:t>החינוך למנות פסיכולוג חינוכי או גורם אחר?</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אם אין פסיכולוג, ניתן יהיה למנות פסיכולוג חינוכי או פסיכולוג בכלל, ללא המילה "חינוכי".</w:t>
      </w:r>
    </w:p>
    <w:p w:rsidR="00000000" w:rsidRDefault="00246B22">
      <w:pPr>
        <w:rPr>
          <w:rFonts w:cs="David"/>
          <w:u w:val="single"/>
          <w:rtl/>
        </w:rPr>
      </w:pPr>
    </w:p>
    <w:p w:rsidR="00000000" w:rsidRDefault="00246B22">
      <w:pPr>
        <w:rPr>
          <w:rFonts w:cs="David"/>
          <w:u w:val="single"/>
          <w:rtl/>
        </w:rPr>
      </w:pPr>
      <w:r>
        <w:rPr>
          <w:rFonts w:cs="David"/>
          <w:u w:val="single"/>
          <w:rtl/>
        </w:rPr>
        <w:t>אייל זנדברג:</w:t>
      </w:r>
    </w:p>
    <w:p w:rsidR="00000000" w:rsidRDefault="00246B22">
      <w:pPr>
        <w:rPr>
          <w:rFonts w:cs="David"/>
          <w:u w:val="single"/>
          <w:rtl/>
        </w:rPr>
      </w:pPr>
    </w:p>
    <w:p w:rsidR="00000000" w:rsidRDefault="00246B22">
      <w:pPr>
        <w:rPr>
          <w:rFonts w:cs="David"/>
          <w:rtl/>
        </w:rPr>
      </w:pPr>
      <w:r>
        <w:rPr>
          <w:rFonts w:cs="David"/>
          <w:rtl/>
        </w:rPr>
        <w:tab/>
        <w:t>אם לפי חקיקה אחרת פסיכולוג הוא מישהו מומחה, אזי פתרנו אולי את הבעיה, כי אמרנו "פסיכולוג בית ה</w:t>
      </w:r>
      <w:r>
        <w:rPr>
          <w:rFonts w:cs="David"/>
          <w:rtl/>
        </w:rPr>
        <w:t xml:space="preserve">ספר". לעומת זאת, אם אומרים רק "פסיכולוג", הבעיה נשארת בעינה. </w:t>
      </w:r>
    </w:p>
    <w:p w:rsidR="00000000" w:rsidRDefault="00246B22">
      <w:pPr>
        <w:rPr>
          <w:rFonts w:cs="David"/>
          <w:u w:val="single"/>
          <w:rtl/>
        </w:rPr>
      </w:pPr>
    </w:p>
    <w:p w:rsidR="00000000" w:rsidRDefault="00246B22">
      <w:pPr>
        <w:rPr>
          <w:rFonts w:cs="David"/>
          <w:u w:val="single"/>
          <w:rtl/>
        </w:rPr>
      </w:pPr>
      <w:r>
        <w:rPr>
          <w:rFonts w:cs="David"/>
          <w:u w:val="single"/>
          <w:rtl/>
        </w:rPr>
        <w:t>אורי שוחט:</w:t>
      </w:r>
    </w:p>
    <w:p w:rsidR="00000000" w:rsidRDefault="00246B22">
      <w:pPr>
        <w:rPr>
          <w:rFonts w:cs="David"/>
          <w:u w:val="single"/>
          <w:rtl/>
        </w:rPr>
      </w:pPr>
    </w:p>
    <w:p w:rsidR="00000000" w:rsidRDefault="00246B22">
      <w:pPr>
        <w:rPr>
          <w:rFonts w:cs="David"/>
          <w:rtl/>
        </w:rPr>
      </w:pPr>
      <w:r>
        <w:rPr>
          <w:rFonts w:cs="David"/>
          <w:rtl/>
        </w:rPr>
        <w:tab/>
        <w:t>העניין הזה נכון גם לגבי הגדרת "פסיכולוג בית הספר", כל מתמחה חייב להיות פסיכולוג.</w:t>
      </w:r>
    </w:p>
    <w:p w:rsidR="00000000" w:rsidRDefault="00246B22">
      <w:pPr>
        <w:rPr>
          <w:rFonts w:cs="David"/>
          <w:u w:val="single"/>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u w:val="single"/>
          <w:rtl/>
        </w:rPr>
      </w:pPr>
      <w:r>
        <w:rPr>
          <w:rFonts w:cs="David"/>
          <w:rtl/>
        </w:rPr>
        <w:tab/>
        <w:t>לגבי סעיף קטן ד' נוסיף "לפי העניין".</w:t>
      </w:r>
    </w:p>
    <w:p w:rsidR="00000000" w:rsidRDefault="00246B22">
      <w:pPr>
        <w:rPr>
          <w:rFonts w:cs="David"/>
          <w:u w:val="single"/>
          <w:rtl/>
        </w:rPr>
      </w:pPr>
    </w:p>
    <w:p w:rsidR="00000000" w:rsidRDefault="00246B22">
      <w:pPr>
        <w:rPr>
          <w:rFonts w:cs="David"/>
          <w:u w:val="single"/>
          <w:rtl/>
        </w:rPr>
      </w:pPr>
      <w:r>
        <w:rPr>
          <w:rFonts w:cs="David"/>
          <w:u w:val="single"/>
          <w:rtl/>
        </w:rPr>
        <w:t>אור נוי:</w:t>
      </w:r>
    </w:p>
    <w:p w:rsidR="00000000" w:rsidRDefault="00246B22">
      <w:pPr>
        <w:rPr>
          <w:rFonts w:cs="David"/>
          <w:u w:val="single"/>
          <w:rtl/>
        </w:rPr>
      </w:pPr>
    </w:p>
    <w:p w:rsidR="00000000" w:rsidRDefault="00246B22">
      <w:pPr>
        <w:ind w:firstLine="567"/>
        <w:rPr>
          <w:rFonts w:cs="David"/>
          <w:rtl/>
        </w:rPr>
      </w:pPr>
      <w:r>
        <w:rPr>
          <w:rFonts w:cs="David"/>
          <w:rtl/>
        </w:rPr>
        <w:t>למה רופא בית הספר שמועסק על ידי משרד</w:t>
      </w:r>
      <w:r>
        <w:rPr>
          <w:rFonts w:cs="David"/>
          <w:rtl/>
        </w:rPr>
        <w:t xml:space="preserve"> הבריאות נחשב כאן?</w:t>
      </w:r>
    </w:p>
    <w:p w:rsidR="00000000" w:rsidRDefault="00246B22">
      <w:pPr>
        <w:rPr>
          <w:rFonts w:cs="David"/>
          <w:u w:val="single"/>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יש חוק מקביל---</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נוסיף, שגם רופא יכול לפנות.</w:t>
      </w:r>
    </w:p>
    <w:p w:rsidR="00000000" w:rsidRDefault="00246B22">
      <w:pPr>
        <w:rPr>
          <w:rFonts w:cs="David"/>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לגבי סעיף קטן ה', האם צריך לתת להורים את הזכות להגיב בשני השלבים, לפני האבחון ובשלב ההתאמות?</w:t>
      </w:r>
    </w:p>
    <w:p w:rsidR="00000000" w:rsidRDefault="00246B22">
      <w:pPr>
        <w:rPr>
          <w:rFonts w:cs="David"/>
          <w:rtl/>
        </w:rPr>
      </w:pPr>
    </w:p>
    <w:p w:rsidR="00000000" w:rsidRDefault="00246B22">
      <w:pPr>
        <w:rPr>
          <w:rFonts w:cs="David"/>
          <w:u w:val="single"/>
          <w:rtl/>
        </w:rPr>
      </w:pPr>
      <w:r>
        <w:rPr>
          <w:rFonts w:cs="David"/>
          <w:rtl/>
        </w:rPr>
        <w:t xml:space="preserve"> </w:t>
      </w:r>
      <w:r>
        <w:rPr>
          <w:rFonts w:cs="David"/>
          <w:u w:val="single"/>
          <w:rtl/>
        </w:rPr>
        <w:t>אייל זנדברג?</w:t>
      </w:r>
    </w:p>
    <w:p w:rsidR="00000000" w:rsidRDefault="00246B22">
      <w:pPr>
        <w:rPr>
          <w:rFonts w:cs="David"/>
          <w:u w:val="single"/>
          <w:rtl/>
        </w:rPr>
      </w:pPr>
    </w:p>
    <w:p w:rsidR="00000000" w:rsidRDefault="00246B22">
      <w:pPr>
        <w:rPr>
          <w:rFonts w:cs="David"/>
          <w:rtl/>
        </w:rPr>
      </w:pPr>
      <w:r>
        <w:rPr>
          <w:rFonts w:cs="David"/>
          <w:rtl/>
        </w:rPr>
        <w:tab/>
        <w:t>צריך לשמוע את ההורים רק אם הוועדה ה</w:t>
      </w:r>
      <w:r>
        <w:rPr>
          <w:rFonts w:cs="David"/>
          <w:rtl/>
        </w:rPr>
        <w:t>חליטה לא לשלוח לאבחון, כי אם הוועדה החליטה לשלוח לאבחון, תגובת ההורים מיותרת.</w:t>
      </w:r>
    </w:p>
    <w:p w:rsidR="00000000" w:rsidRDefault="00246B22">
      <w:pPr>
        <w:rPr>
          <w:rFonts w:cs="David"/>
          <w:u w:val="single"/>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u w:val="single"/>
          <w:rtl/>
        </w:rPr>
      </w:pPr>
      <w:r>
        <w:rPr>
          <w:rFonts w:cs="David"/>
          <w:rtl/>
        </w:rPr>
        <w:tab/>
        <w:t xml:space="preserve">נכון, אבל המעורבות של ההורים היא הכרחית, כדי שיבינו את העניין בדיוק, שהדברים יתנהלו כפי שצריך, וכדי שהוועדה תדע את הרקע של הילד בצורה טובה יותר. רק כשיש הידברות </w:t>
      </w:r>
      <w:r>
        <w:rPr>
          <w:rFonts w:cs="David"/>
          <w:rtl/>
        </w:rPr>
        <w:t xml:space="preserve">עם ההורים ניתן לקדם את הילד, ואסור שהילד יהיה קרוע בין ההורים לוועדה. </w:t>
      </w:r>
    </w:p>
    <w:p w:rsidR="00000000" w:rsidRDefault="00246B22">
      <w:pPr>
        <w:rPr>
          <w:rFonts w:cs="David"/>
          <w:u w:val="single"/>
          <w:rtl/>
        </w:rPr>
      </w:pPr>
    </w:p>
    <w:p w:rsidR="00000000" w:rsidRDefault="00246B22">
      <w:pPr>
        <w:rPr>
          <w:rFonts w:cs="David"/>
          <w:u w:val="single"/>
          <w:rtl/>
        </w:rPr>
      </w:pPr>
      <w:r>
        <w:rPr>
          <w:rFonts w:cs="David"/>
          <w:u w:val="single"/>
          <w:rtl/>
        </w:rPr>
        <w:t>ענת מאור:</w:t>
      </w:r>
    </w:p>
    <w:p w:rsidR="00000000" w:rsidRDefault="00246B22">
      <w:pPr>
        <w:rPr>
          <w:rFonts w:cs="David"/>
          <w:u w:val="single"/>
          <w:rtl/>
        </w:rPr>
      </w:pPr>
    </w:p>
    <w:p w:rsidR="00000000" w:rsidRDefault="00246B22">
      <w:pPr>
        <w:rPr>
          <w:rFonts w:cs="David"/>
          <w:rtl/>
        </w:rPr>
      </w:pPr>
      <w:r>
        <w:rPr>
          <w:rFonts w:cs="David"/>
          <w:rtl/>
        </w:rPr>
        <w:tab/>
        <w:t>במציאות אני בעד ההצעה שהציע אייל.</w:t>
      </w:r>
      <w:r>
        <w:rPr>
          <w:rFonts w:cs="David"/>
          <w:rtl/>
        </w:rPr>
        <w:tab/>
      </w:r>
    </w:p>
    <w:p w:rsidR="00000000" w:rsidRDefault="00246B22">
      <w:pPr>
        <w:rPr>
          <w:rFonts w:cs="David"/>
          <w:u w:val="single"/>
          <w:rtl/>
        </w:rPr>
      </w:pPr>
    </w:p>
    <w:p w:rsidR="00000000" w:rsidRDefault="00246B22">
      <w:pPr>
        <w:rPr>
          <w:rFonts w:cs="David"/>
          <w:u w:val="single"/>
          <w:rtl/>
        </w:rPr>
      </w:pPr>
      <w:r>
        <w:rPr>
          <w:rFonts w:cs="David"/>
          <w:u w:val="single"/>
          <w:rtl/>
        </w:rPr>
        <w:t>אור נוי:</w:t>
      </w:r>
    </w:p>
    <w:p w:rsidR="00000000" w:rsidRDefault="00246B22">
      <w:pPr>
        <w:rPr>
          <w:rFonts w:cs="David"/>
          <w:u w:val="single"/>
          <w:rtl/>
        </w:rPr>
      </w:pPr>
    </w:p>
    <w:p w:rsidR="00000000" w:rsidRDefault="00246B22">
      <w:pPr>
        <w:rPr>
          <w:rFonts w:cs="David"/>
          <w:rtl/>
        </w:rPr>
      </w:pPr>
      <w:r>
        <w:rPr>
          <w:rFonts w:cs="David"/>
          <w:rtl/>
        </w:rPr>
        <w:tab/>
        <w:t>כדאי לכתוב "תאפשר", ואם ההורים ירצו, תהיה להם האפשרות.</w:t>
      </w:r>
    </w:p>
    <w:p w:rsidR="00000000" w:rsidRDefault="00246B22">
      <w:pPr>
        <w:rPr>
          <w:rFonts w:cs="David"/>
          <w:rtl/>
        </w:rPr>
      </w:pPr>
    </w:p>
    <w:p w:rsidR="00000000" w:rsidRDefault="00246B22">
      <w:pPr>
        <w:rPr>
          <w:rFonts w:cs="David"/>
          <w:u w:val="single"/>
          <w:rtl/>
        </w:rPr>
      </w:pPr>
      <w:r>
        <w:rPr>
          <w:rFonts w:cs="David"/>
          <w:u w:val="single"/>
          <w:rtl/>
        </w:rPr>
        <w:t>תמר גוז'נסקי:</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לא הוועדה בהרכבה המלא תהיה חייבת להיפגש עם ההורים. נ</w:t>
      </w:r>
      <w:r>
        <w:rPr>
          <w:rFonts w:cs="David"/>
          <w:rtl/>
        </w:rPr>
        <w:t xml:space="preserve">חליט, שהוועדה תודיע להורים על החלטתה, ותאפשר להם להגיב. </w:t>
      </w:r>
    </w:p>
    <w:p w:rsidR="00000000" w:rsidRDefault="00246B22">
      <w:pPr>
        <w:rPr>
          <w:rFonts w:cs="David"/>
          <w:rtl/>
        </w:rPr>
      </w:pPr>
      <w:r>
        <w:rPr>
          <w:rFonts w:cs="David"/>
          <w:rtl/>
        </w:rPr>
        <w:tab/>
      </w:r>
    </w:p>
    <w:p w:rsidR="00000000" w:rsidRDefault="00246B22">
      <w:pPr>
        <w:rPr>
          <w:rFonts w:cs="David"/>
          <w:u w:val="single"/>
          <w:rtl/>
        </w:rPr>
      </w:pPr>
      <w:r>
        <w:rPr>
          <w:rFonts w:cs="David"/>
          <w:u w:val="single"/>
          <w:rtl/>
        </w:rPr>
        <w:t>מרב ישראלי:</w:t>
      </w:r>
    </w:p>
    <w:p w:rsidR="00000000" w:rsidRDefault="00246B22">
      <w:pPr>
        <w:rPr>
          <w:rFonts w:cs="David"/>
          <w:rtl/>
        </w:rPr>
      </w:pPr>
    </w:p>
    <w:p w:rsidR="00000000" w:rsidRDefault="00246B22">
      <w:pPr>
        <w:rPr>
          <w:rFonts w:cs="David"/>
          <w:rtl/>
        </w:rPr>
      </w:pPr>
      <w:r>
        <w:rPr>
          <w:rFonts w:cs="David"/>
          <w:rtl/>
        </w:rPr>
        <w:tab/>
        <w:t>מה פחות מסורבל, להזמין את ההורים פעמיים, או ליידע אותם, ולתת להם זכות להגיב?</w:t>
      </w:r>
    </w:p>
    <w:p w:rsidR="00000000" w:rsidRDefault="00246B22">
      <w:pPr>
        <w:rPr>
          <w:rFonts w:cs="David"/>
          <w:u w:val="single"/>
          <w:rtl/>
        </w:rPr>
      </w:pPr>
    </w:p>
    <w:p w:rsidR="00000000" w:rsidRDefault="00246B22">
      <w:pPr>
        <w:rPr>
          <w:rFonts w:cs="David"/>
          <w:u w:val="single"/>
          <w:rtl/>
        </w:rPr>
      </w:pPr>
      <w:r>
        <w:rPr>
          <w:rFonts w:cs="David"/>
          <w:u w:val="single"/>
          <w:rtl/>
        </w:rPr>
        <w:t>מלי דנינו:</w:t>
      </w:r>
    </w:p>
    <w:p w:rsidR="00000000" w:rsidRDefault="00246B22">
      <w:pPr>
        <w:rPr>
          <w:rFonts w:cs="David"/>
          <w:u w:val="single"/>
          <w:rtl/>
        </w:rPr>
      </w:pPr>
    </w:p>
    <w:p w:rsidR="00000000" w:rsidRDefault="00246B22">
      <w:pPr>
        <w:rPr>
          <w:rFonts w:cs="David"/>
          <w:rtl/>
        </w:rPr>
      </w:pPr>
      <w:r>
        <w:rPr>
          <w:rFonts w:cs="David"/>
          <w:rtl/>
        </w:rPr>
        <w:tab/>
        <w:t>נראה לי שעדיף לשמוע אותם לפני ההחלטה.</w:t>
      </w:r>
    </w:p>
    <w:p w:rsidR="00000000" w:rsidRDefault="00246B22">
      <w:pPr>
        <w:rPr>
          <w:rFonts w:cs="David"/>
          <w:u w:val="single"/>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t>מה נשאר פתוח?</w:t>
      </w:r>
    </w:p>
    <w:p w:rsidR="00000000" w:rsidRDefault="00246B22">
      <w:pPr>
        <w:rPr>
          <w:rFonts w:cs="David"/>
          <w:rtl/>
        </w:rPr>
      </w:pPr>
    </w:p>
    <w:p w:rsidR="00000000" w:rsidRDefault="00246B22">
      <w:pPr>
        <w:rPr>
          <w:rFonts w:cs="David"/>
          <w:u w:val="single"/>
          <w:rtl/>
        </w:rPr>
      </w:pPr>
      <w:r>
        <w:rPr>
          <w:rFonts w:cs="David"/>
          <w:u w:val="single"/>
          <w:rtl/>
        </w:rPr>
        <w:t>מרב ישראלי:</w:t>
      </w:r>
    </w:p>
    <w:p w:rsidR="00000000" w:rsidRDefault="00246B22">
      <w:pPr>
        <w:rPr>
          <w:rFonts w:cs="David"/>
          <w:u w:val="single"/>
          <w:rtl/>
        </w:rPr>
      </w:pPr>
    </w:p>
    <w:p w:rsidR="00000000" w:rsidRDefault="00246B22">
      <w:pPr>
        <w:rPr>
          <w:rFonts w:cs="David"/>
          <w:rtl/>
        </w:rPr>
      </w:pPr>
      <w:r>
        <w:rPr>
          <w:rFonts w:cs="David"/>
          <w:rtl/>
        </w:rPr>
        <w:tab/>
        <w:t>סע</w:t>
      </w:r>
      <w:r>
        <w:rPr>
          <w:rFonts w:cs="David"/>
          <w:rtl/>
        </w:rPr>
        <w:t>יף 3 א' 1. קבענו את ההרכב של ועדת האיתור וההתאמה. האם מנהל המוסד צריך לשבת בה בעצמו, או שזה יהיה נציג מטעמו או המנהל או סגנו?</w:t>
      </w:r>
    </w:p>
    <w:p w:rsidR="00000000" w:rsidRDefault="00246B22">
      <w:pPr>
        <w:rPr>
          <w:rFonts w:cs="David"/>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rtl/>
        </w:rPr>
      </w:pPr>
      <w:r>
        <w:rPr>
          <w:rFonts w:cs="David"/>
          <w:rtl/>
        </w:rPr>
        <w:tab/>
      </w:r>
      <w:r>
        <w:rPr>
          <w:rFonts w:cs="David"/>
        </w:rPr>
        <w:t xml:space="preserve"> </w:t>
      </w:r>
      <w:r>
        <w:rPr>
          <w:rFonts w:cs="David"/>
          <w:rtl/>
        </w:rPr>
        <w:t>אני בעד המנהל או סגנו. אחרי הכל, מדובר בנקודה מאוד קריטית בחייו של ילד.</w:t>
      </w:r>
    </w:p>
    <w:p w:rsidR="00000000" w:rsidRDefault="00246B22">
      <w:pPr>
        <w:rPr>
          <w:rFonts w:cs="David"/>
          <w:u w:val="single"/>
          <w:rtl/>
        </w:rPr>
      </w:pPr>
    </w:p>
    <w:p w:rsidR="00000000" w:rsidRDefault="00246B22">
      <w:pPr>
        <w:rPr>
          <w:rFonts w:cs="David"/>
          <w:u w:val="single"/>
          <w:rtl/>
        </w:rPr>
      </w:pPr>
      <w:r>
        <w:rPr>
          <w:rFonts w:cs="David"/>
          <w:u w:val="single"/>
          <w:rtl/>
        </w:rPr>
        <w:t>אורי שוחט:</w:t>
      </w:r>
    </w:p>
    <w:p w:rsidR="00000000" w:rsidRDefault="00246B22">
      <w:pPr>
        <w:rPr>
          <w:rFonts w:cs="David"/>
          <w:u w:val="single"/>
          <w:rtl/>
        </w:rPr>
      </w:pPr>
    </w:p>
    <w:p w:rsidR="00000000" w:rsidRDefault="00246B22">
      <w:pPr>
        <w:rPr>
          <w:rFonts w:cs="David"/>
          <w:rtl/>
        </w:rPr>
      </w:pPr>
      <w:r>
        <w:rPr>
          <w:rFonts w:cs="David"/>
          <w:rtl/>
        </w:rPr>
        <w:tab/>
        <w:t xml:space="preserve">אני מציע שהפסיכולוג </w:t>
      </w:r>
      <w:r>
        <w:rPr>
          <w:rFonts w:cs="David"/>
          <w:rtl/>
        </w:rPr>
        <w:t>ייכנס לחוק.</w:t>
      </w:r>
    </w:p>
    <w:p w:rsidR="00000000" w:rsidRDefault="00246B22">
      <w:pPr>
        <w:rPr>
          <w:rFonts w:cs="David"/>
          <w:u w:val="single"/>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rPr>
          <w:rFonts w:cs="David"/>
          <w:u w:val="single"/>
          <w:rtl/>
        </w:rPr>
      </w:pPr>
      <w:r>
        <w:rPr>
          <w:rFonts w:cs="David"/>
          <w:rtl/>
        </w:rPr>
        <w:tab/>
        <w:t>יש מישהו שמתנגד לכך שגם מתמחה יוכל להיכנס? אז כך נחליט.</w:t>
      </w:r>
    </w:p>
    <w:p w:rsidR="00000000" w:rsidRDefault="00246B22">
      <w:pPr>
        <w:rPr>
          <w:rFonts w:cs="David"/>
          <w:u w:val="single"/>
          <w:rtl/>
        </w:rPr>
      </w:pPr>
    </w:p>
    <w:p w:rsidR="00000000" w:rsidRDefault="00246B22">
      <w:pPr>
        <w:rPr>
          <w:rFonts w:cs="David"/>
          <w:u w:val="single"/>
          <w:rtl/>
        </w:rPr>
      </w:pPr>
      <w:r>
        <w:rPr>
          <w:rFonts w:cs="David"/>
          <w:u w:val="single"/>
          <w:rtl/>
        </w:rPr>
        <w:t>ענת מאור:</w:t>
      </w:r>
    </w:p>
    <w:p w:rsidR="00000000" w:rsidRDefault="00246B22">
      <w:pPr>
        <w:rPr>
          <w:rFonts w:cs="David"/>
          <w:u w:val="single"/>
          <w:rtl/>
        </w:rPr>
      </w:pPr>
    </w:p>
    <w:p w:rsidR="00000000" w:rsidRDefault="00246B22">
      <w:pPr>
        <w:rPr>
          <w:rFonts w:cs="David"/>
          <w:rtl/>
        </w:rPr>
      </w:pPr>
      <w:r>
        <w:rPr>
          <w:rFonts w:cs="David"/>
          <w:rtl/>
        </w:rPr>
        <w:tab/>
        <w:t xml:space="preserve">החוק הזה היה צריך להסתיים היום, ולעלות למליאה בעוד שבועיים. </w:t>
      </w:r>
    </w:p>
    <w:p w:rsidR="00000000" w:rsidRDefault="00246B22">
      <w:pPr>
        <w:rPr>
          <w:rFonts w:cs="David"/>
          <w:u w:val="single"/>
          <w:rtl/>
        </w:rPr>
      </w:pPr>
    </w:p>
    <w:p w:rsidR="00000000" w:rsidRDefault="00246B22">
      <w:pPr>
        <w:rPr>
          <w:rFonts w:cs="David"/>
          <w:u w:val="single"/>
          <w:rtl/>
        </w:rPr>
      </w:pPr>
      <w:r>
        <w:rPr>
          <w:rFonts w:cs="David"/>
          <w:u w:val="single"/>
          <w:rtl/>
        </w:rPr>
        <w:t>היו"ר זבולון אורלב:</w:t>
      </w:r>
    </w:p>
    <w:p w:rsidR="00000000" w:rsidRDefault="00246B22">
      <w:pPr>
        <w:rPr>
          <w:rFonts w:cs="David"/>
          <w:u w:val="single"/>
          <w:rtl/>
        </w:rPr>
      </w:pPr>
    </w:p>
    <w:p w:rsidR="00000000" w:rsidRDefault="00246B22">
      <w:pPr>
        <w:ind w:firstLine="567"/>
        <w:rPr>
          <w:rFonts w:cs="David"/>
          <w:rtl/>
        </w:rPr>
      </w:pPr>
      <w:r>
        <w:rPr>
          <w:rFonts w:cs="David"/>
          <w:rtl/>
        </w:rPr>
        <w:t>הנוסח מונח לפניכם. אנחנו סיימנו לעבור עליו עד סעיף ארבע, ועברנו גם על</w:t>
      </w:r>
      <w:r>
        <w:rPr>
          <w:rFonts w:cs="David"/>
          <w:rtl/>
        </w:rPr>
        <w:t xml:space="preserve"> המועצה. מי שיש לו הערות מסעיף ארבע ואילך יעביר את הערותיו תוך שבוע ימים למרב. הדיונים הבאים יתייחסו רק להערות שיגיעו בכתב.</w:t>
      </w:r>
    </w:p>
    <w:p w:rsidR="00000000" w:rsidRDefault="00246B22">
      <w:pPr>
        <w:ind w:firstLine="567"/>
        <w:rPr>
          <w:rFonts w:cs="David"/>
          <w:rtl/>
        </w:rPr>
      </w:pPr>
    </w:p>
    <w:p w:rsidR="00000000" w:rsidRDefault="00246B22">
      <w:pPr>
        <w:ind w:firstLine="567"/>
        <w:rPr>
          <w:rFonts w:cs="David"/>
          <w:rtl/>
        </w:rPr>
      </w:pPr>
      <w:r>
        <w:rPr>
          <w:rFonts w:cs="David"/>
          <w:rtl/>
        </w:rPr>
        <w:t xml:space="preserve"> הישיבה ננעלה.</w:t>
      </w:r>
    </w:p>
    <w:p w:rsidR="00000000" w:rsidRDefault="00246B22">
      <w:pPr>
        <w:rPr>
          <w:rFonts w:cs="David"/>
          <w:rtl/>
        </w:rPr>
      </w:pPr>
      <w:r>
        <w:rPr>
          <w:rFonts w:cs="David"/>
          <w:rtl/>
        </w:rPr>
        <w:tab/>
      </w:r>
    </w:p>
    <w:p w:rsidR="00000000" w:rsidRDefault="00246B22">
      <w:pPr>
        <w:rPr>
          <w:rFonts w:cs="David"/>
          <w:rtl/>
        </w:rPr>
      </w:pPr>
    </w:p>
    <w:p w:rsidR="00000000" w:rsidRDefault="00246B22">
      <w:pPr>
        <w:rPr>
          <w:rFonts w:cs="David"/>
          <w:rtl/>
        </w:rPr>
      </w:pPr>
    </w:p>
    <w:p w:rsidR="00000000" w:rsidRDefault="00246B22">
      <w:pPr>
        <w:jc w:val="center"/>
        <w:rPr>
          <w:rFonts w:cs="David"/>
          <w:rtl/>
        </w:rPr>
      </w:pPr>
      <w:r>
        <w:rPr>
          <w:rFonts w:cs="David"/>
          <w:rtl/>
        </w:rPr>
        <w:t>-------------------</w:t>
      </w:r>
    </w:p>
    <w:p w:rsidR="00000000" w:rsidRDefault="00246B22">
      <w:pPr>
        <w:rPr>
          <w:rFonts w:cs="David"/>
          <w:rtl/>
        </w:rPr>
      </w:pPr>
    </w:p>
    <w:p w:rsidR="00000000" w:rsidRDefault="00246B22">
      <w:pPr>
        <w:rPr>
          <w:rFonts w:cs="David"/>
          <w:u w:val="single"/>
          <w:rtl/>
        </w:rPr>
      </w:pPr>
      <w:r>
        <w:rPr>
          <w:rFonts w:cs="David"/>
          <w:u w:val="single"/>
          <w:rtl/>
        </w:rPr>
        <w:t>הישיבה ננעלה בשעה 10:15.</w:t>
      </w:r>
    </w:p>
    <w:p w:rsidR="00000000" w:rsidRDefault="00246B2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6B22">
      <w:r>
        <w:separator/>
      </w:r>
    </w:p>
  </w:endnote>
  <w:endnote w:type="continuationSeparator" w:id="0">
    <w:p w:rsidR="00000000" w:rsidRDefault="00246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B22">
    <w:pPr>
      <w:pStyle w:val="a7"/>
      <w:rPr>
        <w:rFonts w:cs="David"/>
        <w:rtl/>
      </w:rPr>
    </w:pPr>
  </w:p>
  <w:p w:rsidR="00000000" w:rsidRDefault="00246B2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B22">
    <w:pPr>
      <w:pStyle w:val="a7"/>
      <w:rPr>
        <w:rFonts w:cs="David"/>
        <w:rtl/>
      </w:rPr>
    </w:pPr>
  </w:p>
  <w:p w:rsidR="00000000" w:rsidRDefault="00246B2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6B22">
      <w:r>
        <w:separator/>
      </w:r>
    </w:p>
  </w:footnote>
  <w:footnote w:type="continuationSeparator" w:id="0">
    <w:p w:rsidR="00000000" w:rsidRDefault="00246B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B2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46B22">
    <w:pPr>
      <w:pStyle w:val="a5"/>
      <w:ind w:right="360"/>
      <w:jc w:val="both"/>
      <w:rPr>
        <w:rFonts w:cs="David"/>
        <w:rtl/>
      </w:rPr>
    </w:pPr>
    <w:r>
      <w:rPr>
        <w:rFonts w:cs="David"/>
        <w:rtl/>
      </w:rPr>
      <w:t>ועדת החינוך והתרבות</w:t>
    </w:r>
  </w:p>
  <w:p w:rsidR="00000000" w:rsidRDefault="00246B22">
    <w:pPr>
      <w:pStyle w:val="a5"/>
      <w:ind w:right="360"/>
      <w:jc w:val="both"/>
      <w:rPr>
        <w:rStyle w:val="a9"/>
        <w:rFonts w:cs="David"/>
        <w:rtl/>
      </w:rPr>
    </w:pPr>
    <w:r>
      <w:rPr>
        <w:rFonts w:cs="David"/>
        <w:rtl/>
      </w:rPr>
      <w:t>10.7.2002</w:t>
    </w:r>
  </w:p>
  <w:p w:rsidR="00000000" w:rsidRDefault="00246B2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B22">
    <w:pPr>
      <w:pStyle w:val="a5"/>
      <w:rPr>
        <w:rFonts w:cs="David"/>
        <w:rtl/>
      </w:rPr>
    </w:pPr>
  </w:p>
  <w:p w:rsidR="00000000" w:rsidRDefault="00246B2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6B22"/>
    <w:rsid w:val="00246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Body Text Indent 3"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paragraph" w:customStyle="1" w:styleId="af">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2520</Words>
  <Characters>12600</Characters>
  <Application>Microsoft Office Word</Application>
  <DocSecurity>0</DocSecurity>
  <Lines>105</Lines>
  <Paragraphs>30</Paragraphs>
  <ScaleCrop>false</ScaleCrop>
  <Company>knesset</Company>
  <LinksUpToDate>false</LinksUpToDate>
  <CharactersWithSpaces>15090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חינוך/5493</dc:title>
  <dc:subject>חינוך 10.7.2002א</dc:subject>
  <dc:creator>הדס דויטש</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