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5049">
      <w:pPr>
        <w:jc w:val="right"/>
        <w:rPr>
          <w:rtl/>
        </w:rPr>
      </w:pPr>
      <w:bookmarkStart w:id="0" w:name="_GoBack"/>
      <w:bookmarkEnd w:id="0"/>
      <w:r>
        <w:rPr>
          <w:rtl/>
        </w:rPr>
        <w:t>פרוטוקולים/עבודה/1557</w:t>
      </w:r>
    </w:p>
    <w:p w:rsidR="00000000" w:rsidRDefault="00265049">
      <w:pPr>
        <w:jc w:val="right"/>
        <w:rPr>
          <w:rtl/>
        </w:rPr>
      </w:pPr>
      <w:r>
        <w:rPr>
          <w:rtl/>
        </w:rPr>
        <w:tab/>
        <w:t>ירושלים, י"א בתשרי, תשס"א</w:t>
      </w:r>
    </w:p>
    <w:p w:rsidR="00000000" w:rsidRDefault="00265049">
      <w:pPr>
        <w:jc w:val="right"/>
        <w:rPr>
          <w:rtl/>
          <w:lang w:val="es"/>
        </w:rPr>
      </w:pPr>
      <w:r>
        <w:rPr>
          <w:rtl/>
          <w:lang w:val="es"/>
        </w:rPr>
        <w:t>10 באוקטובר, 2000</w:t>
      </w:r>
    </w:p>
    <w:p w:rsidR="00000000" w:rsidRDefault="00265049">
      <w:pPr>
        <w:jc w:val="right"/>
        <w:rPr>
          <w:rtl/>
        </w:rPr>
      </w:pPr>
    </w:p>
    <w:p w:rsidR="00000000" w:rsidRDefault="00265049">
      <w:pPr>
        <w:rPr>
          <w:rFonts w:cs="David"/>
          <w:sz w:val="24"/>
          <w:szCs w:val="24"/>
          <w:rtl/>
        </w:rPr>
      </w:pPr>
      <w:r>
        <w:rPr>
          <w:rFonts w:cs="David"/>
          <w:b/>
          <w:bCs/>
          <w:sz w:val="24"/>
          <w:szCs w:val="24"/>
          <w:rtl/>
        </w:rPr>
        <w:t>ה</w:t>
      </w:r>
      <w:r>
        <w:rPr>
          <w:rFonts w:cs="David" w:hint="cs"/>
          <w:b/>
          <w:bCs/>
          <w:sz w:val="24"/>
          <w:szCs w:val="24"/>
          <w:rtl/>
        </w:rPr>
        <w:t>כנסת הח</w:t>
      </w:r>
      <w:r>
        <w:rPr>
          <w:rFonts w:cs="David"/>
          <w:b/>
          <w:bCs/>
          <w:sz w:val="24"/>
          <w:szCs w:val="24"/>
          <w:rtl/>
        </w:rPr>
        <w:t>מ</w:t>
      </w:r>
      <w:r>
        <w:rPr>
          <w:rFonts w:cs="David" w:hint="cs"/>
          <w:b/>
          <w:bCs/>
          <w:sz w:val="24"/>
          <w:szCs w:val="24"/>
          <w:rtl/>
        </w:rPr>
        <w:t>ש-עשרה</w:t>
      </w:r>
      <w:r>
        <w:rPr>
          <w:rFonts w:cs="David"/>
          <w:sz w:val="24"/>
          <w:szCs w:val="24"/>
          <w:rtl/>
        </w:rPr>
        <w:t xml:space="preserve">                                                                                                   נוסח</w:t>
      </w:r>
      <w:r>
        <w:rPr>
          <w:rFonts w:cs="David" w:hint="cs"/>
          <w:sz w:val="24"/>
          <w:szCs w:val="24"/>
          <w:rtl/>
        </w:rPr>
        <w:t xml:space="preserve"> לא</w:t>
      </w:r>
      <w:r>
        <w:rPr>
          <w:rFonts w:cs="David"/>
          <w:sz w:val="24"/>
          <w:szCs w:val="24"/>
          <w:rtl/>
        </w:rPr>
        <w:t xml:space="preserve"> </w:t>
      </w:r>
      <w:r>
        <w:rPr>
          <w:rFonts w:cs="David" w:hint="cs"/>
          <w:sz w:val="24"/>
          <w:szCs w:val="24"/>
          <w:rtl/>
        </w:rPr>
        <w:t>מתוקן</w:t>
      </w:r>
    </w:p>
    <w:p w:rsidR="00000000" w:rsidRDefault="00265049">
      <w:pPr>
        <w:rPr>
          <w:rFonts w:cs="David"/>
          <w:b/>
          <w:bCs/>
          <w:sz w:val="24"/>
          <w:szCs w:val="24"/>
          <w:rtl/>
        </w:rPr>
      </w:pPr>
      <w:r>
        <w:rPr>
          <w:rFonts w:cs="David"/>
          <w:b/>
          <w:bCs/>
          <w:sz w:val="24"/>
          <w:szCs w:val="24"/>
          <w:rtl/>
        </w:rPr>
        <w:t xml:space="preserve">        </w:t>
      </w:r>
      <w:r>
        <w:rPr>
          <w:rFonts w:cs="David" w:hint="cs"/>
          <w:b/>
          <w:bCs/>
          <w:sz w:val="24"/>
          <w:szCs w:val="24"/>
          <w:rtl/>
        </w:rPr>
        <w:t>מושב שנ</w:t>
      </w:r>
      <w:r>
        <w:rPr>
          <w:rFonts w:cs="David"/>
          <w:b/>
          <w:bCs/>
          <w:sz w:val="24"/>
          <w:szCs w:val="24"/>
          <w:rtl/>
        </w:rPr>
        <w:t>י</w:t>
      </w: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jc w:val="center"/>
        <w:rPr>
          <w:rFonts w:cs="David"/>
          <w:b/>
          <w:bCs/>
          <w:sz w:val="24"/>
          <w:szCs w:val="24"/>
          <w:rtl/>
        </w:rPr>
      </w:pPr>
      <w:r>
        <w:rPr>
          <w:rFonts w:cs="David"/>
          <w:b/>
          <w:bCs/>
          <w:sz w:val="24"/>
          <w:szCs w:val="24"/>
          <w:rtl/>
        </w:rPr>
        <w:t>י</w:t>
      </w:r>
      <w:r>
        <w:rPr>
          <w:rFonts w:cs="David" w:hint="cs"/>
          <w:b/>
          <w:bCs/>
          <w:sz w:val="24"/>
          <w:szCs w:val="24"/>
          <w:rtl/>
        </w:rPr>
        <w:t>שיבה מס</w:t>
      </w:r>
      <w:r>
        <w:rPr>
          <w:rFonts w:cs="David"/>
          <w:b/>
          <w:bCs/>
          <w:sz w:val="24"/>
          <w:szCs w:val="24"/>
          <w:rtl/>
        </w:rPr>
        <w:t>' 58</w:t>
      </w:r>
    </w:p>
    <w:p w:rsidR="00000000" w:rsidRDefault="00265049">
      <w:pPr>
        <w:jc w:val="center"/>
        <w:rPr>
          <w:rFonts w:cs="David"/>
          <w:b/>
          <w:bCs/>
          <w:sz w:val="24"/>
          <w:szCs w:val="24"/>
          <w:rtl/>
        </w:rPr>
      </w:pPr>
    </w:p>
    <w:p w:rsidR="00000000" w:rsidRDefault="00265049">
      <w:pPr>
        <w:jc w:val="center"/>
        <w:rPr>
          <w:rFonts w:cs="David"/>
          <w:b/>
          <w:bCs/>
          <w:sz w:val="24"/>
          <w:szCs w:val="24"/>
          <w:rtl/>
        </w:rPr>
      </w:pPr>
      <w:r>
        <w:rPr>
          <w:rFonts w:cs="David" w:hint="cs"/>
          <w:b/>
          <w:bCs/>
          <w:sz w:val="24"/>
          <w:szCs w:val="24"/>
          <w:rtl/>
        </w:rPr>
        <w:t xml:space="preserve">מישיבת </w:t>
      </w:r>
      <w:r>
        <w:rPr>
          <w:rFonts w:cs="David"/>
          <w:b/>
          <w:bCs/>
          <w:sz w:val="24"/>
          <w:szCs w:val="24"/>
          <w:rtl/>
        </w:rPr>
        <w:t>ו</w:t>
      </w:r>
      <w:r>
        <w:rPr>
          <w:rFonts w:cs="David" w:hint="cs"/>
          <w:b/>
          <w:bCs/>
          <w:sz w:val="24"/>
          <w:szCs w:val="24"/>
          <w:rtl/>
        </w:rPr>
        <w:t>עדת העבודה, הרווחה</w:t>
      </w:r>
      <w:r>
        <w:rPr>
          <w:rFonts w:cs="David" w:hint="cs"/>
          <w:b/>
          <w:bCs/>
          <w:sz w:val="24"/>
          <w:szCs w:val="24"/>
          <w:rtl/>
        </w:rPr>
        <w:t xml:space="preserve"> והבריאות</w:t>
      </w:r>
    </w:p>
    <w:p w:rsidR="00000000" w:rsidRDefault="00265049">
      <w:pPr>
        <w:jc w:val="center"/>
        <w:rPr>
          <w:rFonts w:cs="David"/>
          <w:b/>
          <w:bCs/>
          <w:sz w:val="24"/>
          <w:szCs w:val="24"/>
          <w:u w:val="single"/>
          <w:rtl/>
        </w:rPr>
      </w:pPr>
      <w:r>
        <w:rPr>
          <w:rFonts w:cs="David"/>
          <w:b/>
          <w:bCs/>
          <w:sz w:val="24"/>
          <w:szCs w:val="24"/>
          <w:u w:val="single"/>
          <w:rtl/>
        </w:rPr>
        <w:t>י</w:t>
      </w:r>
      <w:r>
        <w:rPr>
          <w:rFonts w:cs="David" w:hint="cs"/>
          <w:b/>
          <w:bCs/>
          <w:sz w:val="24"/>
          <w:szCs w:val="24"/>
          <w:u w:val="single"/>
          <w:rtl/>
        </w:rPr>
        <w:t>ום שליש</w:t>
      </w:r>
      <w:r>
        <w:rPr>
          <w:rFonts w:cs="David"/>
          <w:b/>
          <w:bCs/>
          <w:sz w:val="24"/>
          <w:szCs w:val="24"/>
          <w:u w:val="single"/>
          <w:rtl/>
        </w:rPr>
        <w:t>י</w:t>
      </w:r>
      <w:r>
        <w:rPr>
          <w:rFonts w:cs="David" w:hint="cs"/>
          <w:b/>
          <w:bCs/>
          <w:sz w:val="24"/>
          <w:szCs w:val="24"/>
          <w:u w:val="single"/>
          <w:rtl/>
        </w:rPr>
        <w:t>,  ד' בשבט התש"ס (11 בינואר 2000), שעה 09:30</w:t>
      </w: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b/>
          <w:bCs/>
          <w:sz w:val="24"/>
          <w:szCs w:val="24"/>
          <w:u w:val="single"/>
          <w:rtl/>
        </w:rPr>
      </w:pPr>
      <w:r>
        <w:rPr>
          <w:rFonts w:cs="David"/>
          <w:b/>
          <w:bCs/>
          <w:sz w:val="24"/>
          <w:szCs w:val="24"/>
          <w:u w:val="single"/>
          <w:rtl/>
        </w:rPr>
        <w:t>נכ</w:t>
      </w:r>
      <w:r>
        <w:rPr>
          <w:rFonts w:cs="David" w:hint="cs"/>
          <w:b/>
          <w:bCs/>
          <w:sz w:val="24"/>
          <w:szCs w:val="24"/>
          <w:u w:val="single"/>
          <w:rtl/>
        </w:rPr>
        <w:t>ח</w:t>
      </w:r>
      <w:r>
        <w:rPr>
          <w:rFonts w:cs="David"/>
          <w:b/>
          <w:bCs/>
          <w:sz w:val="24"/>
          <w:szCs w:val="24"/>
          <w:u w:val="single"/>
          <w:rtl/>
        </w:rPr>
        <w:t>ו</w:t>
      </w:r>
      <w:r>
        <w:rPr>
          <w:rFonts w:cs="David" w:hint="cs"/>
          <w:b/>
          <w:bCs/>
          <w:sz w:val="24"/>
          <w:szCs w:val="24"/>
          <w:u w:val="single"/>
          <w:rtl/>
        </w:rPr>
        <w:t>:</w:t>
      </w: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r>
        <w:rPr>
          <w:rFonts w:cs="David"/>
          <w:sz w:val="24"/>
          <w:szCs w:val="24"/>
          <w:rtl/>
        </w:rPr>
        <w:tab/>
      </w:r>
      <w:r>
        <w:rPr>
          <w:rFonts w:cs="David"/>
          <w:sz w:val="24"/>
          <w:szCs w:val="24"/>
          <w:u w:val="single"/>
          <w:rtl/>
        </w:rPr>
        <w:t>ח</w:t>
      </w:r>
      <w:r>
        <w:rPr>
          <w:rFonts w:cs="David" w:hint="cs"/>
          <w:sz w:val="24"/>
          <w:szCs w:val="24"/>
          <w:u w:val="single"/>
          <w:rtl/>
        </w:rPr>
        <w:t>ב</w:t>
      </w:r>
      <w:r>
        <w:rPr>
          <w:rFonts w:cs="David"/>
          <w:sz w:val="24"/>
          <w:szCs w:val="24"/>
          <w:u w:val="single"/>
          <w:rtl/>
        </w:rPr>
        <w:t>ר</w:t>
      </w:r>
      <w:r>
        <w:rPr>
          <w:rFonts w:cs="David" w:hint="cs"/>
          <w:sz w:val="24"/>
          <w:szCs w:val="24"/>
          <w:u w:val="single"/>
          <w:rtl/>
        </w:rPr>
        <w:t>י הוו</w:t>
      </w:r>
      <w:r>
        <w:rPr>
          <w:rFonts w:cs="David"/>
          <w:sz w:val="24"/>
          <w:szCs w:val="24"/>
          <w:u w:val="single"/>
          <w:rtl/>
        </w:rPr>
        <w:t>ע</w:t>
      </w:r>
      <w:r>
        <w:rPr>
          <w:rFonts w:cs="David" w:hint="cs"/>
          <w:sz w:val="24"/>
          <w:szCs w:val="24"/>
          <w:u w:val="single"/>
          <w:rtl/>
        </w:rPr>
        <w:t>דה:</w:t>
      </w:r>
      <w:r>
        <w:rPr>
          <w:rFonts w:cs="David"/>
          <w:sz w:val="24"/>
          <w:szCs w:val="24"/>
          <w:rtl/>
        </w:rPr>
        <w:tab/>
      </w:r>
      <w:r>
        <w:rPr>
          <w:rFonts w:cs="David" w:hint="cs"/>
          <w:sz w:val="24"/>
          <w:szCs w:val="24"/>
          <w:rtl/>
        </w:rPr>
        <w:t>ד</w:t>
      </w:r>
      <w:r>
        <w:rPr>
          <w:rFonts w:cs="David"/>
          <w:sz w:val="24"/>
          <w:szCs w:val="24"/>
          <w:rtl/>
        </w:rPr>
        <w:t>ו</w:t>
      </w:r>
      <w:r>
        <w:rPr>
          <w:rFonts w:cs="David" w:hint="cs"/>
          <w:sz w:val="24"/>
          <w:szCs w:val="24"/>
          <w:rtl/>
        </w:rPr>
        <w:t>ד</w:t>
      </w:r>
      <w:r>
        <w:rPr>
          <w:rFonts w:cs="David"/>
          <w:sz w:val="24"/>
          <w:szCs w:val="24"/>
          <w:rtl/>
        </w:rPr>
        <w:t xml:space="preserve"> </w:t>
      </w:r>
      <w:r>
        <w:rPr>
          <w:rFonts w:cs="David" w:hint="cs"/>
          <w:sz w:val="24"/>
          <w:szCs w:val="24"/>
          <w:rtl/>
        </w:rPr>
        <w:t>טל - הי</w:t>
      </w:r>
      <w:r>
        <w:rPr>
          <w:rFonts w:cs="David"/>
          <w:sz w:val="24"/>
          <w:szCs w:val="24"/>
          <w:rtl/>
        </w:rPr>
        <w:t>ו</w:t>
      </w:r>
      <w:r>
        <w:rPr>
          <w:rFonts w:cs="David" w:hint="cs"/>
          <w:sz w:val="24"/>
          <w:szCs w:val="24"/>
          <w:rtl/>
        </w:rPr>
        <w:t>"ר</w:t>
      </w:r>
    </w:p>
    <w:p w:rsidR="00000000" w:rsidRDefault="00265049">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hint="cs"/>
          <w:sz w:val="24"/>
          <w:szCs w:val="24"/>
          <w:rtl/>
        </w:rPr>
        <w:t>נ</w:t>
      </w:r>
      <w:r>
        <w:rPr>
          <w:rFonts w:cs="David"/>
          <w:sz w:val="24"/>
          <w:szCs w:val="24"/>
          <w:rtl/>
        </w:rPr>
        <w:t>ס</w:t>
      </w:r>
      <w:r>
        <w:rPr>
          <w:rFonts w:cs="David" w:hint="cs"/>
          <w:sz w:val="24"/>
          <w:szCs w:val="24"/>
          <w:rtl/>
        </w:rPr>
        <w:t>ים</w:t>
      </w:r>
      <w:r>
        <w:rPr>
          <w:rFonts w:cs="David"/>
          <w:sz w:val="24"/>
          <w:szCs w:val="24"/>
          <w:rtl/>
        </w:rPr>
        <w:t xml:space="preserve"> </w:t>
      </w:r>
      <w:r>
        <w:rPr>
          <w:rFonts w:cs="David" w:hint="cs"/>
          <w:sz w:val="24"/>
          <w:szCs w:val="24"/>
          <w:rtl/>
        </w:rPr>
        <w:t>זאב</w:t>
      </w: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r>
        <w:rPr>
          <w:rFonts w:cs="David"/>
          <w:sz w:val="24"/>
          <w:szCs w:val="24"/>
          <w:rtl/>
        </w:rPr>
        <w:tab/>
      </w:r>
      <w:r>
        <w:rPr>
          <w:rFonts w:cs="David"/>
          <w:sz w:val="24"/>
          <w:szCs w:val="24"/>
          <w:u w:val="single"/>
          <w:rtl/>
        </w:rPr>
        <w:t>מ</w:t>
      </w:r>
      <w:r>
        <w:rPr>
          <w:rFonts w:cs="David" w:hint="cs"/>
          <w:sz w:val="24"/>
          <w:szCs w:val="24"/>
          <w:u w:val="single"/>
          <w:rtl/>
        </w:rPr>
        <w:t>וזמנים:</w:t>
      </w:r>
      <w:r>
        <w:rPr>
          <w:rFonts w:cs="David"/>
          <w:sz w:val="24"/>
          <w:szCs w:val="24"/>
          <w:rtl/>
        </w:rPr>
        <w:tab/>
      </w:r>
      <w:r>
        <w:rPr>
          <w:rFonts w:cs="David" w:hint="cs"/>
          <w:sz w:val="24"/>
          <w:szCs w:val="24"/>
          <w:rtl/>
        </w:rPr>
        <w:t>עמיחי כ</w:t>
      </w:r>
      <w:r>
        <w:rPr>
          <w:rFonts w:cs="David"/>
          <w:sz w:val="24"/>
          <w:szCs w:val="24"/>
          <w:rtl/>
        </w:rPr>
        <w:t>ץ</w:t>
      </w:r>
      <w:r>
        <w:rPr>
          <w:rFonts w:cs="David"/>
          <w:sz w:val="24"/>
          <w:szCs w:val="24"/>
          <w:rtl/>
        </w:rPr>
        <w:tab/>
      </w:r>
      <w:r>
        <w:rPr>
          <w:rFonts w:cs="David"/>
          <w:sz w:val="24"/>
          <w:szCs w:val="24"/>
          <w:rtl/>
        </w:rPr>
        <w:tab/>
      </w:r>
      <w:r>
        <w:rPr>
          <w:rFonts w:cs="David" w:hint="cs"/>
          <w:sz w:val="24"/>
          <w:szCs w:val="24"/>
          <w:rtl/>
        </w:rPr>
        <w:t>- משרד ה</w:t>
      </w:r>
      <w:r>
        <w:rPr>
          <w:rFonts w:cs="David"/>
          <w:sz w:val="24"/>
          <w:szCs w:val="24"/>
          <w:rtl/>
        </w:rPr>
        <w:t>א</w:t>
      </w:r>
      <w:r>
        <w:rPr>
          <w:rFonts w:cs="David" w:hint="cs"/>
          <w:sz w:val="24"/>
          <w:szCs w:val="24"/>
          <w:rtl/>
        </w:rPr>
        <w:t>וצר</w:t>
      </w:r>
    </w:p>
    <w:p w:rsidR="00000000" w:rsidRDefault="00265049">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hint="cs"/>
          <w:sz w:val="24"/>
          <w:szCs w:val="24"/>
          <w:rtl/>
        </w:rPr>
        <w:t>ד"ר עלמ</w:t>
      </w:r>
      <w:r>
        <w:rPr>
          <w:rFonts w:cs="David"/>
          <w:sz w:val="24"/>
          <w:szCs w:val="24"/>
          <w:rtl/>
        </w:rPr>
        <w:t>ה</w:t>
      </w:r>
      <w:r>
        <w:rPr>
          <w:rFonts w:cs="David" w:hint="cs"/>
          <w:sz w:val="24"/>
          <w:szCs w:val="24"/>
          <w:rtl/>
        </w:rPr>
        <w:t xml:space="preserve"> אבני</w:t>
      </w:r>
      <w:r>
        <w:rPr>
          <w:rFonts w:cs="David"/>
          <w:sz w:val="24"/>
          <w:szCs w:val="24"/>
          <w:rtl/>
        </w:rPr>
        <w:tab/>
      </w:r>
      <w:r>
        <w:rPr>
          <w:rFonts w:cs="David"/>
          <w:sz w:val="24"/>
          <w:szCs w:val="24"/>
          <w:rtl/>
        </w:rPr>
        <w:tab/>
      </w:r>
      <w:r>
        <w:rPr>
          <w:rFonts w:cs="David" w:hint="cs"/>
          <w:sz w:val="24"/>
          <w:szCs w:val="24"/>
          <w:rtl/>
        </w:rPr>
        <w:t>- ראש הש</w:t>
      </w:r>
      <w:r>
        <w:rPr>
          <w:rFonts w:cs="David"/>
          <w:sz w:val="24"/>
          <w:szCs w:val="24"/>
          <w:rtl/>
        </w:rPr>
        <w:t>י</w:t>
      </w:r>
      <w:r>
        <w:rPr>
          <w:rFonts w:cs="David" w:hint="cs"/>
          <w:sz w:val="24"/>
          <w:szCs w:val="24"/>
          <w:rtl/>
        </w:rPr>
        <w:t>רות לבריאות העובד, משרד הבריאות</w:t>
      </w:r>
    </w:p>
    <w:p w:rsidR="00000000" w:rsidRDefault="00265049">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hint="cs"/>
          <w:sz w:val="24"/>
          <w:szCs w:val="24"/>
          <w:rtl/>
        </w:rPr>
        <w:t>ישי איל</w:t>
      </w:r>
      <w:r>
        <w:rPr>
          <w:rFonts w:cs="David"/>
          <w:sz w:val="24"/>
          <w:szCs w:val="24"/>
          <w:rtl/>
        </w:rPr>
        <w:t>ן</w:t>
      </w:r>
      <w:r>
        <w:rPr>
          <w:rFonts w:cs="David"/>
          <w:sz w:val="24"/>
          <w:szCs w:val="24"/>
          <w:rtl/>
        </w:rPr>
        <w:tab/>
      </w:r>
      <w:r>
        <w:rPr>
          <w:rFonts w:cs="David"/>
          <w:sz w:val="24"/>
          <w:szCs w:val="24"/>
          <w:rtl/>
        </w:rPr>
        <w:tab/>
      </w:r>
      <w:r>
        <w:rPr>
          <w:rFonts w:cs="David" w:hint="cs"/>
          <w:sz w:val="24"/>
          <w:szCs w:val="24"/>
          <w:rtl/>
        </w:rPr>
        <w:t>- עו"ד, מ</w:t>
      </w:r>
      <w:r>
        <w:rPr>
          <w:rFonts w:cs="David"/>
          <w:sz w:val="24"/>
          <w:szCs w:val="24"/>
          <w:rtl/>
        </w:rPr>
        <w:t>ש</w:t>
      </w:r>
      <w:r>
        <w:rPr>
          <w:rFonts w:cs="David" w:hint="cs"/>
          <w:sz w:val="24"/>
          <w:szCs w:val="24"/>
          <w:rtl/>
        </w:rPr>
        <w:t>רד הבריאות</w:t>
      </w:r>
    </w:p>
    <w:p w:rsidR="00000000" w:rsidRDefault="00265049">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hint="cs"/>
          <w:sz w:val="24"/>
          <w:szCs w:val="24"/>
          <w:rtl/>
        </w:rPr>
        <w:t>יצחק וו</w:t>
      </w:r>
      <w:r>
        <w:rPr>
          <w:rFonts w:cs="David"/>
          <w:sz w:val="24"/>
          <w:szCs w:val="24"/>
          <w:rtl/>
        </w:rPr>
        <w:t>ל</w:t>
      </w:r>
      <w:r>
        <w:rPr>
          <w:rFonts w:cs="David" w:hint="cs"/>
          <w:sz w:val="24"/>
          <w:szCs w:val="24"/>
          <w:rtl/>
        </w:rPr>
        <w:t>ף</w:t>
      </w:r>
      <w:r>
        <w:rPr>
          <w:rFonts w:cs="David"/>
          <w:sz w:val="24"/>
          <w:szCs w:val="24"/>
          <w:rtl/>
        </w:rPr>
        <w:tab/>
      </w:r>
      <w:r>
        <w:rPr>
          <w:rFonts w:cs="David"/>
          <w:sz w:val="24"/>
          <w:szCs w:val="24"/>
          <w:rtl/>
        </w:rPr>
        <w:tab/>
      </w:r>
      <w:r>
        <w:rPr>
          <w:rFonts w:cs="David" w:hint="cs"/>
          <w:sz w:val="24"/>
          <w:szCs w:val="24"/>
          <w:rtl/>
        </w:rPr>
        <w:t>- אגף הפ</w:t>
      </w:r>
      <w:r>
        <w:rPr>
          <w:rFonts w:cs="David"/>
          <w:sz w:val="24"/>
          <w:szCs w:val="24"/>
          <w:rtl/>
        </w:rPr>
        <w:t>י</w:t>
      </w:r>
      <w:r>
        <w:rPr>
          <w:rFonts w:cs="David" w:hint="cs"/>
          <w:sz w:val="24"/>
          <w:szCs w:val="24"/>
          <w:rtl/>
        </w:rPr>
        <w:t>קוח על העבודה, משרד העבודה</w:t>
      </w:r>
    </w:p>
    <w:p w:rsidR="00000000" w:rsidRDefault="00265049">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hint="cs"/>
          <w:sz w:val="24"/>
          <w:szCs w:val="24"/>
          <w:rtl/>
        </w:rPr>
        <w:t xml:space="preserve">   והרווח</w:t>
      </w:r>
      <w:r>
        <w:rPr>
          <w:rFonts w:cs="David"/>
          <w:sz w:val="24"/>
          <w:szCs w:val="24"/>
          <w:rtl/>
        </w:rPr>
        <w:t>ה</w:t>
      </w:r>
    </w:p>
    <w:p w:rsidR="00000000" w:rsidRDefault="00265049">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hint="cs"/>
          <w:sz w:val="24"/>
          <w:szCs w:val="24"/>
          <w:rtl/>
        </w:rPr>
        <w:t>איילת זלד</w:t>
      </w:r>
      <w:r>
        <w:rPr>
          <w:rFonts w:cs="David"/>
          <w:sz w:val="24"/>
          <w:szCs w:val="24"/>
          <w:rtl/>
        </w:rPr>
        <w:t>י</w:t>
      </w:r>
      <w:r>
        <w:rPr>
          <w:rFonts w:cs="David" w:hint="cs"/>
          <w:sz w:val="24"/>
          <w:szCs w:val="24"/>
          <w:rtl/>
        </w:rPr>
        <w:t>ן</w:t>
      </w:r>
      <w:r>
        <w:rPr>
          <w:rFonts w:cs="David"/>
          <w:sz w:val="24"/>
          <w:szCs w:val="24"/>
          <w:rtl/>
        </w:rPr>
        <w:tab/>
      </w:r>
      <w:r>
        <w:rPr>
          <w:rFonts w:cs="David"/>
          <w:sz w:val="24"/>
          <w:szCs w:val="24"/>
          <w:rtl/>
        </w:rPr>
        <w:tab/>
      </w:r>
      <w:r>
        <w:rPr>
          <w:rFonts w:cs="David" w:hint="cs"/>
          <w:sz w:val="24"/>
          <w:szCs w:val="24"/>
          <w:rtl/>
        </w:rPr>
        <w:t xml:space="preserve">- הלשכה </w:t>
      </w:r>
      <w:r>
        <w:rPr>
          <w:rFonts w:cs="David"/>
          <w:sz w:val="24"/>
          <w:szCs w:val="24"/>
          <w:rtl/>
        </w:rPr>
        <w:t>ה</w:t>
      </w:r>
      <w:r>
        <w:rPr>
          <w:rFonts w:cs="David" w:hint="cs"/>
          <w:sz w:val="24"/>
          <w:szCs w:val="24"/>
          <w:rtl/>
        </w:rPr>
        <w:t>משפטית, משרד העבודה והרווחה</w:t>
      </w:r>
    </w:p>
    <w:p w:rsidR="00000000" w:rsidRDefault="00265049">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hint="cs"/>
          <w:sz w:val="24"/>
          <w:szCs w:val="24"/>
          <w:rtl/>
        </w:rPr>
        <w:t>איילת ב</w:t>
      </w:r>
      <w:r>
        <w:rPr>
          <w:rFonts w:cs="David"/>
          <w:sz w:val="24"/>
          <w:szCs w:val="24"/>
          <w:rtl/>
        </w:rPr>
        <w:t>ן</w:t>
      </w:r>
      <w:r>
        <w:rPr>
          <w:rFonts w:cs="David" w:hint="cs"/>
          <w:sz w:val="24"/>
          <w:szCs w:val="24"/>
          <w:rtl/>
        </w:rPr>
        <w:t>-עמי</w:t>
      </w:r>
      <w:r>
        <w:rPr>
          <w:rFonts w:cs="David"/>
          <w:sz w:val="24"/>
          <w:szCs w:val="24"/>
          <w:rtl/>
        </w:rPr>
        <w:tab/>
      </w:r>
      <w:r>
        <w:rPr>
          <w:rFonts w:cs="David"/>
          <w:sz w:val="24"/>
          <w:szCs w:val="24"/>
          <w:rtl/>
        </w:rPr>
        <w:tab/>
      </w:r>
      <w:r>
        <w:rPr>
          <w:rFonts w:cs="David" w:hint="cs"/>
          <w:sz w:val="24"/>
          <w:szCs w:val="24"/>
          <w:rtl/>
        </w:rPr>
        <w:t xml:space="preserve">- המשרד </w:t>
      </w:r>
      <w:r>
        <w:rPr>
          <w:rFonts w:cs="David"/>
          <w:sz w:val="24"/>
          <w:szCs w:val="24"/>
          <w:rtl/>
        </w:rPr>
        <w:t>ל</w:t>
      </w:r>
      <w:r>
        <w:rPr>
          <w:rFonts w:cs="David" w:hint="cs"/>
          <w:sz w:val="24"/>
          <w:szCs w:val="24"/>
          <w:rtl/>
        </w:rPr>
        <w:t>איכות הסביבה</w:t>
      </w:r>
    </w:p>
    <w:p w:rsidR="00000000" w:rsidRDefault="00265049">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hint="cs"/>
          <w:sz w:val="24"/>
          <w:szCs w:val="24"/>
          <w:rtl/>
        </w:rPr>
        <w:t>ר</w:t>
      </w:r>
      <w:r>
        <w:rPr>
          <w:rFonts w:cs="David"/>
          <w:sz w:val="24"/>
          <w:szCs w:val="24"/>
          <w:rtl/>
        </w:rPr>
        <w:t>ו</w:t>
      </w:r>
      <w:r>
        <w:rPr>
          <w:rFonts w:cs="David" w:hint="cs"/>
          <w:sz w:val="24"/>
          <w:szCs w:val="24"/>
          <w:rtl/>
        </w:rPr>
        <w:t xml:space="preserve">בי </w:t>
      </w:r>
      <w:r>
        <w:rPr>
          <w:rFonts w:cs="David"/>
          <w:sz w:val="24"/>
          <w:szCs w:val="24"/>
          <w:rtl/>
        </w:rPr>
        <w:t>ג</w:t>
      </w:r>
      <w:r>
        <w:rPr>
          <w:rFonts w:cs="David" w:hint="cs"/>
          <w:sz w:val="24"/>
          <w:szCs w:val="24"/>
          <w:rtl/>
        </w:rPr>
        <w:t>ל</w:t>
      </w:r>
      <w:r>
        <w:rPr>
          <w:rFonts w:cs="David"/>
          <w:sz w:val="24"/>
          <w:szCs w:val="24"/>
          <w:rtl/>
        </w:rPr>
        <w:t>ע</w:t>
      </w:r>
      <w:r>
        <w:rPr>
          <w:rFonts w:cs="David" w:hint="cs"/>
          <w:sz w:val="24"/>
          <w:szCs w:val="24"/>
          <w:rtl/>
        </w:rPr>
        <w:t>ד</w:t>
      </w:r>
      <w:r>
        <w:rPr>
          <w:rFonts w:cs="David"/>
          <w:sz w:val="24"/>
          <w:szCs w:val="24"/>
          <w:rtl/>
        </w:rPr>
        <w:tab/>
      </w:r>
      <w:r>
        <w:rPr>
          <w:rFonts w:cs="David"/>
          <w:sz w:val="24"/>
          <w:szCs w:val="24"/>
          <w:rtl/>
        </w:rPr>
        <w:tab/>
      </w:r>
      <w:r>
        <w:rPr>
          <w:rFonts w:cs="David" w:hint="cs"/>
          <w:sz w:val="24"/>
          <w:szCs w:val="24"/>
          <w:rtl/>
        </w:rPr>
        <w:t xml:space="preserve">- המשרד </w:t>
      </w:r>
      <w:r>
        <w:rPr>
          <w:rFonts w:cs="David"/>
          <w:sz w:val="24"/>
          <w:szCs w:val="24"/>
          <w:rtl/>
        </w:rPr>
        <w:t>ל</w:t>
      </w:r>
      <w:r>
        <w:rPr>
          <w:rFonts w:cs="David" w:hint="cs"/>
          <w:sz w:val="24"/>
          <w:szCs w:val="24"/>
          <w:rtl/>
        </w:rPr>
        <w:t>איכות הסביבה</w:t>
      </w:r>
    </w:p>
    <w:p w:rsidR="00000000" w:rsidRDefault="00265049">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hint="cs"/>
          <w:sz w:val="24"/>
          <w:szCs w:val="24"/>
          <w:rtl/>
        </w:rPr>
        <w:t>גרישה ד</w:t>
      </w:r>
      <w:r>
        <w:rPr>
          <w:rFonts w:cs="David"/>
          <w:sz w:val="24"/>
          <w:szCs w:val="24"/>
          <w:rtl/>
        </w:rPr>
        <w:t>ו</w:t>
      </w:r>
      <w:r>
        <w:rPr>
          <w:rFonts w:cs="David" w:hint="cs"/>
          <w:sz w:val="24"/>
          <w:szCs w:val="24"/>
          <w:rtl/>
        </w:rPr>
        <w:t>יטש</w:t>
      </w:r>
      <w:r>
        <w:rPr>
          <w:rFonts w:cs="David"/>
          <w:sz w:val="24"/>
          <w:szCs w:val="24"/>
          <w:rtl/>
        </w:rPr>
        <w:tab/>
      </w:r>
      <w:r>
        <w:rPr>
          <w:rFonts w:cs="David"/>
          <w:sz w:val="24"/>
          <w:szCs w:val="24"/>
          <w:rtl/>
        </w:rPr>
        <w:tab/>
      </w:r>
      <w:r>
        <w:rPr>
          <w:rFonts w:cs="David" w:hint="cs"/>
          <w:sz w:val="24"/>
          <w:szCs w:val="24"/>
          <w:rtl/>
        </w:rPr>
        <w:t xml:space="preserve">- ממונה </w:t>
      </w:r>
      <w:r>
        <w:rPr>
          <w:rFonts w:cs="David"/>
          <w:sz w:val="24"/>
          <w:szCs w:val="24"/>
          <w:rtl/>
        </w:rPr>
        <w:t>ע</w:t>
      </w:r>
      <w:r>
        <w:rPr>
          <w:rFonts w:cs="David" w:hint="cs"/>
          <w:sz w:val="24"/>
          <w:szCs w:val="24"/>
          <w:rtl/>
        </w:rPr>
        <w:t>ל התקינה, משרד התעשיה והמסחר</w:t>
      </w:r>
    </w:p>
    <w:p w:rsidR="00000000" w:rsidRDefault="00265049">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hint="cs"/>
          <w:sz w:val="24"/>
          <w:szCs w:val="24"/>
          <w:rtl/>
        </w:rPr>
        <w:t>יינון ב</w:t>
      </w:r>
      <w:r>
        <w:rPr>
          <w:rFonts w:cs="David"/>
          <w:sz w:val="24"/>
          <w:szCs w:val="24"/>
          <w:rtl/>
        </w:rPr>
        <w:t>ע</w:t>
      </w:r>
      <w:r>
        <w:rPr>
          <w:rFonts w:cs="David" w:hint="cs"/>
          <w:sz w:val="24"/>
          <w:szCs w:val="24"/>
          <w:rtl/>
        </w:rPr>
        <w:t>דני</w:t>
      </w:r>
      <w:r>
        <w:rPr>
          <w:rFonts w:cs="David"/>
          <w:sz w:val="24"/>
          <w:szCs w:val="24"/>
          <w:rtl/>
        </w:rPr>
        <w:tab/>
      </w:r>
      <w:r>
        <w:rPr>
          <w:rFonts w:cs="David"/>
          <w:sz w:val="24"/>
          <w:szCs w:val="24"/>
          <w:rtl/>
        </w:rPr>
        <w:tab/>
      </w:r>
      <w:r>
        <w:rPr>
          <w:rFonts w:cs="David" w:hint="cs"/>
          <w:sz w:val="24"/>
          <w:szCs w:val="24"/>
          <w:rtl/>
        </w:rPr>
        <w:t>- פועלים</w:t>
      </w:r>
      <w:r>
        <w:rPr>
          <w:rFonts w:cs="David"/>
          <w:sz w:val="24"/>
          <w:szCs w:val="24"/>
          <w:rtl/>
        </w:rPr>
        <w:t xml:space="preserve"> </w:t>
      </w:r>
      <w:r>
        <w:rPr>
          <w:rFonts w:cs="David" w:hint="cs"/>
          <w:sz w:val="24"/>
          <w:szCs w:val="24"/>
          <w:rtl/>
        </w:rPr>
        <w:t>חקלאיים, ההסתדרות הכללית החדשה</w:t>
      </w:r>
    </w:p>
    <w:p w:rsidR="00000000" w:rsidRDefault="00265049">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hint="cs"/>
          <w:sz w:val="24"/>
          <w:szCs w:val="24"/>
          <w:rtl/>
        </w:rPr>
        <w:t>דב באסל</w:t>
      </w:r>
      <w:r>
        <w:rPr>
          <w:rFonts w:cs="David"/>
          <w:sz w:val="24"/>
          <w:szCs w:val="24"/>
          <w:rtl/>
        </w:rPr>
        <w:tab/>
      </w:r>
      <w:r>
        <w:rPr>
          <w:rFonts w:cs="David"/>
          <w:sz w:val="24"/>
          <w:szCs w:val="24"/>
          <w:rtl/>
        </w:rPr>
        <w:tab/>
      </w:r>
      <w:r>
        <w:rPr>
          <w:rFonts w:cs="David" w:hint="cs"/>
          <w:sz w:val="24"/>
          <w:szCs w:val="24"/>
          <w:rtl/>
        </w:rPr>
        <w:t>- התאחדו</w:t>
      </w:r>
      <w:r>
        <w:rPr>
          <w:rFonts w:cs="David"/>
          <w:sz w:val="24"/>
          <w:szCs w:val="24"/>
          <w:rtl/>
        </w:rPr>
        <w:t>ת</w:t>
      </w:r>
      <w:r>
        <w:rPr>
          <w:rFonts w:cs="David" w:hint="cs"/>
          <w:sz w:val="24"/>
          <w:szCs w:val="24"/>
          <w:rtl/>
        </w:rPr>
        <w:t xml:space="preserve"> התעשיי</w:t>
      </w:r>
      <w:r>
        <w:rPr>
          <w:rFonts w:cs="David"/>
          <w:sz w:val="24"/>
          <w:szCs w:val="24"/>
          <w:rtl/>
        </w:rPr>
        <w:t>נ</w:t>
      </w:r>
      <w:r>
        <w:rPr>
          <w:rFonts w:cs="David" w:hint="cs"/>
          <w:sz w:val="24"/>
          <w:szCs w:val="24"/>
          <w:rtl/>
        </w:rPr>
        <w:t>י</w:t>
      </w:r>
      <w:r>
        <w:rPr>
          <w:rFonts w:cs="David"/>
          <w:sz w:val="24"/>
          <w:szCs w:val="24"/>
          <w:rtl/>
        </w:rPr>
        <w:t>ם</w:t>
      </w: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r>
        <w:rPr>
          <w:rFonts w:cs="David"/>
          <w:sz w:val="24"/>
          <w:szCs w:val="24"/>
          <w:u w:val="single"/>
          <w:rtl/>
        </w:rPr>
        <w:t>מ</w:t>
      </w:r>
      <w:r>
        <w:rPr>
          <w:rFonts w:cs="David" w:hint="cs"/>
          <w:sz w:val="24"/>
          <w:szCs w:val="24"/>
          <w:u w:val="single"/>
          <w:rtl/>
        </w:rPr>
        <w:t>נהלת הו</w:t>
      </w:r>
      <w:r>
        <w:rPr>
          <w:rFonts w:cs="David"/>
          <w:sz w:val="24"/>
          <w:szCs w:val="24"/>
          <w:u w:val="single"/>
          <w:rtl/>
        </w:rPr>
        <w:t>ו</w:t>
      </w:r>
      <w:r>
        <w:rPr>
          <w:rFonts w:cs="David" w:hint="cs"/>
          <w:sz w:val="24"/>
          <w:szCs w:val="24"/>
          <w:u w:val="single"/>
          <w:rtl/>
        </w:rPr>
        <w:t>עדה:</w:t>
      </w:r>
      <w:r>
        <w:rPr>
          <w:rFonts w:cs="David"/>
          <w:sz w:val="24"/>
          <w:szCs w:val="24"/>
          <w:rtl/>
        </w:rPr>
        <w:tab/>
      </w:r>
      <w:r>
        <w:rPr>
          <w:rFonts w:cs="David"/>
          <w:sz w:val="24"/>
          <w:szCs w:val="24"/>
          <w:rtl/>
        </w:rPr>
        <w:tab/>
      </w:r>
      <w:r>
        <w:rPr>
          <w:rFonts w:cs="David" w:hint="cs"/>
          <w:sz w:val="24"/>
          <w:szCs w:val="24"/>
          <w:rtl/>
        </w:rPr>
        <w:t>שירלי א</w:t>
      </w:r>
      <w:r>
        <w:rPr>
          <w:rFonts w:cs="David"/>
          <w:sz w:val="24"/>
          <w:szCs w:val="24"/>
          <w:rtl/>
        </w:rPr>
        <w:t>ב</w:t>
      </w:r>
      <w:r>
        <w:rPr>
          <w:rFonts w:cs="David" w:hint="cs"/>
          <w:sz w:val="24"/>
          <w:szCs w:val="24"/>
          <w:rtl/>
        </w:rPr>
        <w:t>רמי</w:t>
      </w:r>
    </w:p>
    <w:p w:rsidR="00000000" w:rsidRDefault="00265049">
      <w:pPr>
        <w:rPr>
          <w:rFonts w:cs="David"/>
          <w:sz w:val="24"/>
          <w:szCs w:val="24"/>
          <w:rtl/>
        </w:rPr>
      </w:pPr>
      <w:r>
        <w:rPr>
          <w:rFonts w:cs="David"/>
          <w:sz w:val="24"/>
          <w:szCs w:val="24"/>
          <w:u w:val="single"/>
          <w:rtl/>
        </w:rPr>
        <w:t>י</w:t>
      </w:r>
      <w:r>
        <w:rPr>
          <w:rFonts w:cs="David" w:hint="cs"/>
          <w:sz w:val="24"/>
          <w:szCs w:val="24"/>
          <w:u w:val="single"/>
          <w:rtl/>
        </w:rPr>
        <w:t>ועץ משפ</w:t>
      </w:r>
      <w:r>
        <w:rPr>
          <w:rFonts w:cs="David"/>
          <w:sz w:val="24"/>
          <w:szCs w:val="24"/>
          <w:u w:val="single"/>
          <w:rtl/>
        </w:rPr>
        <w:t>ט</w:t>
      </w:r>
      <w:r>
        <w:rPr>
          <w:rFonts w:cs="David" w:hint="cs"/>
          <w:sz w:val="24"/>
          <w:szCs w:val="24"/>
          <w:u w:val="single"/>
          <w:rtl/>
        </w:rPr>
        <w:t>י:</w:t>
      </w:r>
      <w:r>
        <w:rPr>
          <w:rFonts w:cs="David"/>
          <w:sz w:val="24"/>
          <w:szCs w:val="24"/>
          <w:rtl/>
        </w:rPr>
        <w:tab/>
      </w:r>
      <w:r>
        <w:rPr>
          <w:rFonts w:cs="David"/>
          <w:sz w:val="24"/>
          <w:szCs w:val="24"/>
          <w:rtl/>
        </w:rPr>
        <w:tab/>
      </w:r>
      <w:r>
        <w:rPr>
          <w:rFonts w:cs="David" w:hint="cs"/>
          <w:sz w:val="24"/>
          <w:szCs w:val="24"/>
          <w:rtl/>
        </w:rPr>
        <w:t>משה בוט</w:t>
      </w:r>
      <w:r>
        <w:rPr>
          <w:rFonts w:cs="David"/>
          <w:sz w:val="24"/>
          <w:szCs w:val="24"/>
          <w:rtl/>
        </w:rPr>
        <w:t>ו</w:t>
      </w:r>
      <w:r>
        <w:rPr>
          <w:rFonts w:cs="David" w:hint="cs"/>
          <w:sz w:val="24"/>
          <w:szCs w:val="24"/>
          <w:rtl/>
        </w:rPr>
        <w:t>ן</w:t>
      </w:r>
    </w:p>
    <w:p w:rsidR="00000000" w:rsidRDefault="00265049">
      <w:pPr>
        <w:rPr>
          <w:rFonts w:cs="David"/>
          <w:sz w:val="24"/>
          <w:szCs w:val="24"/>
          <w:rtl/>
        </w:rPr>
      </w:pPr>
      <w:r>
        <w:rPr>
          <w:rFonts w:cs="David"/>
          <w:sz w:val="24"/>
          <w:szCs w:val="24"/>
          <w:u w:val="single"/>
          <w:rtl/>
        </w:rPr>
        <w:t>ק</w:t>
      </w:r>
      <w:r>
        <w:rPr>
          <w:rFonts w:cs="David" w:hint="cs"/>
          <w:sz w:val="24"/>
          <w:szCs w:val="24"/>
          <w:u w:val="single"/>
          <w:rtl/>
        </w:rPr>
        <w:t>צרנית:</w:t>
      </w:r>
      <w:r>
        <w:rPr>
          <w:rFonts w:cs="David"/>
          <w:sz w:val="24"/>
          <w:szCs w:val="24"/>
          <w:rtl/>
        </w:rPr>
        <w:tab/>
      </w:r>
      <w:r>
        <w:rPr>
          <w:rFonts w:cs="David"/>
          <w:sz w:val="24"/>
          <w:szCs w:val="24"/>
          <w:rtl/>
        </w:rPr>
        <w:tab/>
      </w:r>
      <w:r>
        <w:rPr>
          <w:rFonts w:cs="David" w:hint="cs"/>
          <w:sz w:val="24"/>
          <w:szCs w:val="24"/>
          <w:rtl/>
        </w:rPr>
        <w:t xml:space="preserve">חפציבה </w:t>
      </w:r>
      <w:r>
        <w:rPr>
          <w:rFonts w:cs="David"/>
          <w:sz w:val="24"/>
          <w:szCs w:val="24"/>
          <w:rtl/>
        </w:rPr>
        <w:t>צ</w:t>
      </w:r>
      <w:r>
        <w:rPr>
          <w:rFonts w:cs="David" w:hint="cs"/>
          <w:sz w:val="24"/>
          <w:szCs w:val="24"/>
          <w:rtl/>
        </w:rPr>
        <w:t>נעני</w:t>
      </w: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p>
    <w:p w:rsidR="00000000" w:rsidRDefault="00265049">
      <w:pPr>
        <w:rPr>
          <w:rFonts w:cs="David"/>
          <w:sz w:val="24"/>
          <w:szCs w:val="24"/>
          <w:rtl/>
        </w:rPr>
      </w:pPr>
      <w:r>
        <w:rPr>
          <w:rFonts w:cs="David"/>
          <w:sz w:val="24"/>
          <w:szCs w:val="24"/>
          <w:u w:val="single"/>
          <w:rtl/>
        </w:rPr>
        <w:t>ס</w:t>
      </w:r>
      <w:r>
        <w:rPr>
          <w:rFonts w:cs="David" w:hint="cs"/>
          <w:sz w:val="24"/>
          <w:szCs w:val="24"/>
          <w:u w:val="single"/>
          <w:rtl/>
        </w:rPr>
        <w:t>דר-היום</w:t>
      </w:r>
      <w:r>
        <w:rPr>
          <w:rFonts w:cs="David"/>
          <w:sz w:val="24"/>
          <w:szCs w:val="24"/>
          <w:u w:val="single"/>
          <w:rtl/>
        </w:rPr>
        <w:t>:</w:t>
      </w:r>
      <w:r>
        <w:rPr>
          <w:rFonts w:cs="David"/>
          <w:sz w:val="24"/>
          <w:szCs w:val="24"/>
          <w:rtl/>
        </w:rPr>
        <w:tab/>
      </w:r>
      <w:r>
        <w:rPr>
          <w:rFonts w:cs="David"/>
          <w:sz w:val="24"/>
          <w:szCs w:val="24"/>
          <w:rtl/>
        </w:rPr>
        <w:tab/>
      </w:r>
      <w:r>
        <w:rPr>
          <w:rFonts w:cs="David" w:hint="cs"/>
          <w:sz w:val="24"/>
          <w:szCs w:val="24"/>
          <w:rtl/>
        </w:rPr>
        <w:t>תקנות ה</w:t>
      </w:r>
      <w:r>
        <w:rPr>
          <w:rFonts w:cs="David"/>
          <w:sz w:val="24"/>
          <w:szCs w:val="24"/>
          <w:rtl/>
        </w:rPr>
        <w:t>ב</w:t>
      </w:r>
      <w:r>
        <w:rPr>
          <w:rFonts w:cs="David" w:hint="cs"/>
          <w:sz w:val="24"/>
          <w:szCs w:val="24"/>
          <w:rtl/>
        </w:rPr>
        <w:t>טיחות בעבודה (גליון בטיחות) (תיקון), התש"ס- 1999.</w:t>
      </w:r>
    </w:p>
    <w:p w:rsidR="00000000" w:rsidRDefault="00265049">
      <w:pPr>
        <w:jc w:val="center"/>
        <w:rPr>
          <w:rFonts w:cs="David"/>
          <w:sz w:val="24"/>
          <w:szCs w:val="24"/>
          <w:rtl/>
        </w:rPr>
      </w:pPr>
      <w:r>
        <w:rPr>
          <w:rFonts w:cs="David"/>
          <w:sz w:val="24"/>
          <w:szCs w:val="24"/>
          <w:rtl/>
        </w:rPr>
        <w:br w:type="page"/>
      </w:r>
      <w:r>
        <w:rPr>
          <w:rFonts w:cs="David"/>
          <w:b/>
          <w:bCs/>
          <w:sz w:val="24"/>
          <w:szCs w:val="24"/>
          <w:u w:val="single"/>
          <w:rtl/>
        </w:rPr>
        <w:lastRenderedPageBreak/>
        <w:t>ת</w:t>
      </w:r>
      <w:r>
        <w:rPr>
          <w:rFonts w:cs="David" w:hint="cs"/>
          <w:b/>
          <w:bCs/>
          <w:sz w:val="24"/>
          <w:szCs w:val="24"/>
          <w:u w:val="single"/>
          <w:rtl/>
        </w:rPr>
        <w:t>קנות הב</w:t>
      </w:r>
      <w:r>
        <w:rPr>
          <w:rFonts w:cs="David"/>
          <w:b/>
          <w:bCs/>
          <w:sz w:val="24"/>
          <w:szCs w:val="24"/>
          <w:u w:val="single"/>
          <w:rtl/>
        </w:rPr>
        <w:t>ט</w:t>
      </w:r>
      <w:r>
        <w:rPr>
          <w:rFonts w:cs="David" w:hint="cs"/>
          <w:b/>
          <w:bCs/>
          <w:sz w:val="24"/>
          <w:szCs w:val="24"/>
          <w:u w:val="single"/>
          <w:rtl/>
        </w:rPr>
        <w:t>יחות בעבודה (גליו</w:t>
      </w:r>
      <w:r>
        <w:rPr>
          <w:rFonts w:cs="David" w:hint="cs"/>
          <w:b/>
          <w:bCs/>
          <w:sz w:val="24"/>
          <w:szCs w:val="24"/>
          <w:u w:val="single"/>
          <w:rtl/>
        </w:rPr>
        <w:t>ן בטיחות) (תיקון), התש"ס- 1999</w:t>
      </w:r>
    </w:p>
    <w:p w:rsidR="00000000" w:rsidRDefault="00265049">
      <w:pPr>
        <w:jc w:val="both"/>
        <w:rPr>
          <w:rFonts w:cs="David"/>
          <w:sz w:val="24"/>
          <w:szCs w:val="24"/>
          <w:rtl/>
        </w:rPr>
      </w:pPr>
    </w:p>
    <w:p w:rsidR="00000000" w:rsidRDefault="00265049">
      <w:pPr>
        <w:jc w:val="both"/>
        <w:rPr>
          <w:rFonts w:cs="David"/>
          <w:sz w:val="24"/>
          <w:szCs w:val="24"/>
          <w:rtl/>
        </w:rPr>
      </w:pPr>
    </w:p>
    <w:p w:rsidR="00000000" w:rsidRDefault="00265049">
      <w:pPr>
        <w:jc w:val="both"/>
        <w:rPr>
          <w:rFonts w:cs="David"/>
          <w:sz w:val="24"/>
          <w:szCs w:val="24"/>
          <w:rtl/>
        </w:rPr>
      </w:pP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אני פות</w:t>
      </w:r>
      <w:r>
        <w:rPr>
          <w:rFonts w:cs="David"/>
          <w:sz w:val="24"/>
          <w:szCs w:val="24"/>
          <w:rtl/>
        </w:rPr>
        <w:t>ח</w:t>
      </w:r>
      <w:r>
        <w:rPr>
          <w:rFonts w:cs="David" w:hint="cs"/>
          <w:sz w:val="24"/>
          <w:szCs w:val="24"/>
          <w:rtl/>
        </w:rPr>
        <w:t xml:space="preserve"> את ישיבת הוועדה</w:t>
      </w:r>
      <w:r>
        <w:rPr>
          <w:rFonts w:cs="David"/>
          <w:sz w:val="24"/>
          <w:szCs w:val="24"/>
          <w:rtl/>
        </w:rPr>
        <w:t xml:space="preserve">. </w:t>
      </w:r>
      <w:r>
        <w:rPr>
          <w:rFonts w:cs="David" w:hint="cs"/>
          <w:sz w:val="24"/>
          <w:szCs w:val="24"/>
          <w:rtl/>
        </w:rPr>
        <w:t>ה</w:t>
      </w:r>
      <w:r>
        <w:rPr>
          <w:rFonts w:cs="David"/>
          <w:sz w:val="24"/>
          <w:szCs w:val="24"/>
          <w:rtl/>
        </w:rPr>
        <w:t>נ</w:t>
      </w:r>
      <w:r>
        <w:rPr>
          <w:rFonts w:cs="David" w:hint="cs"/>
          <w:sz w:val="24"/>
          <w:szCs w:val="24"/>
          <w:rtl/>
        </w:rPr>
        <w:t>ו</w:t>
      </w:r>
      <w:r>
        <w:rPr>
          <w:rFonts w:cs="David"/>
          <w:sz w:val="24"/>
          <w:szCs w:val="24"/>
          <w:rtl/>
        </w:rPr>
        <w:t>ש</w:t>
      </w:r>
      <w:r>
        <w:rPr>
          <w:rFonts w:cs="David" w:hint="cs"/>
          <w:sz w:val="24"/>
          <w:szCs w:val="24"/>
          <w:rtl/>
        </w:rPr>
        <w:t>א</w:t>
      </w:r>
      <w:r>
        <w:rPr>
          <w:rFonts w:cs="David"/>
          <w:sz w:val="24"/>
          <w:szCs w:val="24"/>
          <w:rtl/>
        </w:rPr>
        <w:t xml:space="preserve"> </w:t>
      </w:r>
      <w:r>
        <w:rPr>
          <w:rFonts w:cs="David" w:hint="cs"/>
          <w:sz w:val="24"/>
          <w:szCs w:val="24"/>
          <w:rtl/>
        </w:rPr>
        <w:t>על סדר יומנו הוא: תקנות הבטיחות בעבודה (גליון בטיחות) (תיקון), התש"ס- 1999.</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א</w:t>
      </w:r>
      <w:r>
        <w:rPr>
          <w:rFonts w:cs="David" w:hint="cs"/>
          <w:sz w:val="24"/>
          <w:szCs w:val="24"/>
          <w:u w:val="single"/>
          <w:rtl/>
        </w:rPr>
        <w:t>' זלדין: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מדובר ב</w:t>
      </w:r>
      <w:r>
        <w:rPr>
          <w:rFonts w:cs="David"/>
          <w:sz w:val="24"/>
          <w:szCs w:val="24"/>
          <w:rtl/>
        </w:rPr>
        <w:t>ת</w:t>
      </w:r>
      <w:r>
        <w:rPr>
          <w:rFonts w:cs="David" w:hint="cs"/>
          <w:sz w:val="24"/>
          <w:szCs w:val="24"/>
          <w:rtl/>
        </w:rPr>
        <w:t xml:space="preserve">יקון תקנות הבטיחות בעבודה (גליון בטיחות), שבשעתו כאשר הן הועברו בכנסת הוועדה </w:t>
      </w:r>
      <w:r>
        <w:rPr>
          <w:rFonts w:cs="David" w:hint="cs"/>
          <w:sz w:val="24"/>
          <w:szCs w:val="24"/>
          <w:rtl/>
        </w:rPr>
        <w:t>ביקשה להוסיף חלק נוסף לתקנות שיתייחס לצורת</w:t>
      </w:r>
      <w:r>
        <w:rPr>
          <w:rFonts w:cs="David"/>
          <w:sz w:val="24"/>
          <w:szCs w:val="24"/>
          <w:rtl/>
        </w:rPr>
        <w:t xml:space="preserve"> האריזה </w:t>
      </w:r>
      <w:r>
        <w:rPr>
          <w:rFonts w:cs="David" w:hint="cs"/>
          <w:sz w:val="24"/>
          <w:szCs w:val="24"/>
          <w:rtl/>
        </w:rPr>
        <w:t>של החומרים ולסימון בתויו</w:t>
      </w:r>
      <w:r>
        <w:rPr>
          <w:rFonts w:cs="David"/>
          <w:sz w:val="24"/>
          <w:szCs w:val="24"/>
          <w:rtl/>
        </w:rPr>
        <w:t>ת</w:t>
      </w:r>
      <w:r>
        <w:rPr>
          <w:rFonts w:cs="David" w:hint="cs"/>
          <w:sz w:val="24"/>
          <w:szCs w:val="24"/>
          <w:rtl/>
        </w:rPr>
        <w:t xml:space="preserve"> </w:t>
      </w:r>
      <w:r>
        <w:rPr>
          <w:rFonts w:cs="David"/>
          <w:sz w:val="24"/>
          <w:szCs w:val="24"/>
          <w:rtl/>
        </w:rPr>
        <w:t>ב</w:t>
      </w:r>
      <w:r>
        <w:rPr>
          <w:rFonts w:cs="David" w:hint="cs"/>
          <w:sz w:val="24"/>
          <w:szCs w:val="24"/>
          <w:rtl/>
        </w:rPr>
        <w:t>ע</w:t>
      </w:r>
      <w:r>
        <w:rPr>
          <w:rFonts w:cs="David"/>
          <w:sz w:val="24"/>
          <w:szCs w:val="24"/>
          <w:rtl/>
        </w:rPr>
        <w:t>ב</w:t>
      </w:r>
      <w:r>
        <w:rPr>
          <w:rFonts w:cs="David" w:hint="cs"/>
          <w:sz w:val="24"/>
          <w:szCs w:val="24"/>
          <w:rtl/>
        </w:rPr>
        <w:t>ר</w:t>
      </w:r>
      <w:r>
        <w:rPr>
          <w:rFonts w:cs="David"/>
          <w:sz w:val="24"/>
          <w:szCs w:val="24"/>
          <w:rtl/>
        </w:rPr>
        <w:t>י</w:t>
      </w:r>
      <w:r>
        <w:rPr>
          <w:rFonts w:cs="David" w:hint="cs"/>
          <w:sz w:val="24"/>
          <w:szCs w:val="24"/>
          <w:rtl/>
        </w:rPr>
        <w:t>ת. הת</w:t>
      </w:r>
      <w:r>
        <w:rPr>
          <w:rFonts w:cs="David"/>
          <w:sz w:val="24"/>
          <w:szCs w:val="24"/>
          <w:rtl/>
        </w:rPr>
        <w:t>קנ</w:t>
      </w:r>
      <w:r>
        <w:rPr>
          <w:rFonts w:cs="David" w:hint="cs"/>
          <w:sz w:val="24"/>
          <w:szCs w:val="24"/>
          <w:rtl/>
        </w:rPr>
        <w:t>ות המקוריות מחייבות יצרן או יבואן של חומר מסוכן לצרף גליון שמפרט את פרטי</w:t>
      </w:r>
      <w:r>
        <w:rPr>
          <w:rFonts w:cs="David"/>
          <w:sz w:val="24"/>
          <w:szCs w:val="24"/>
          <w:rtl/>
        </w:rPr>
        <w:t xml:space="preserve"> ה</w:t>
      </w:r>
      <w:r>
        <w:rPr>
          <w:rFonts w:cs="David" w:hint="cs"/>
          <w:sz w:val="24"/>
          <w:szCs w:val="24"/>
          <w:rtl/>
        </w:rPr>
        <w:t>רכ</w:t>
      </w:r>
      <w:r>
        <w:rPr>
          <w:rFonts w:cs="David"/>
          <w:sz w:val="24"/>
          <w:szCs w:val="24"/>
          <w:rtl/>
        </w:rPr>
        <w:t xml:space="preserve">ב </w:t>
      </w:r>
      <w:r>
        <w:rPr>
          <w:rFonts w:cs="David" w:hint="cs"/>
          <w:sz w:val="24"/>
          <w:szCs w:val="24"/>
          <w:rtl/>
        </w:rPr>
        <w:t xml:space="preserve">החומר והסיכונים, ואנו איפשרנו לעשות זאת באנגלית או בעברית. הבקשה היתה, שאנו נוסיף את חובת </w:t>
      </w:r>
      <w:r>
        <w:rPr>
          <w:rFonts w:cs="David" w:hint="cs"/>
          <w:sz w:val="24"/>
          <w:szCs w:val="24"/>
          <w:rtl/>
        </w:rPr>
        <w:t>התירגום בעברית, וזה התיקון שאנו מביאים היום בשיתוף עם המשרד לאיכות הסביבה, כאשר אנ</w:t>
      </w:r>
      <w:r>
        <w:rPr>
          <w:rFonts w:cs="David"/>
          <w:sz w:val="24"/>
          <w:szCs w:val="24"/>
          <w:rtl/>
        </w:rPr>
        <w:t>ו</w:t>
      </w:r>
      <w:r>
        <w:rPr>
          <w:rFonts w:cs="David" w:hint="cs"/>
          <w:sz w:val="24"/>
          <w:szCs w:val="24"/>
          <w:rtl/>
        </w:rPr>
        <w:t xml:space="preserve"> לק</w:t>
      </w:r>
      <w:r>
        <w:rPr>
          <w:rFonts w:cs="David"/>
          <w:sz w:val="24"/>
          <w:szCs w:val="24"/>
          <w:rtl/>
        </w:rPr>
        <w:t>חנ</w:t>
      </w:r>
      <w:r>
        <w:rPr>
          <w:rFonts w:cs="David" w:hint="cs"/>
          <w:sz w:val="24"/>
          <w:szCs w:val="24"/>
          <w:rtl/>
        </w:rPr>
        <w:t>ו את התקן הישראלי 2302 ואימצנו ממנו אך ורק את החלקים הרלוונטיים. אני מדג</w:t>
      </w:r>
      <w:r>
        <w:rPr>
          <w:rFonts w:cs="David"/>
          <w:sz w:val="24"/>
          <w:szCs w:val="24"/>
          <w:rtl/>
        </w:rPr>
        <w:t>י</w:t>
      </w:r>
      <w:r>
        <w:rPr>
          <w:rFonts w:cs="David" w:hint="cs"/>
          <w:sz w:val="24"/>
          <w:szCs w:val="24"/>
          <w:rtl/>
        </w:rPr>
        <w:t xml:space="preserve">שה </w:t>
      </w:r>
      <w:r>
        <w:rPr>
          <w:rFonts w:cs="David"/>
          <w:sz w:val="24"/>
          <w:szCs w:val="24"/>
          <w:rtl/>
        </w:rPr>
        <w:t>ז</w:t>
      </w:r>
      <w:r>
        <w:rPr>
          <w:rFonts w:cs="David" w:hint="cs"/>
          <w:sz w:val="24"/>
          <w:szCs w:val="24"/>
          <w:rtl/>
        </w:rPr>
        <w:t>את, כי אנשים נבהלו מגודל התקן. התקן מתייחס גם לשימוש ביתי, ואנו לא מתייחסים לזה. אנו מתייחס</w:t>
      </w:r>
      <w:r>
        <w:rPr>
          <w:rFonts w:cs="David" w:hint="cs"/>
          <w:sz w:val="24"/>
          <w:szCs w:val="24"/>
          <w:rtl/>
        </w:rPr>
        <w:t xml:space="preserve">ים רק לשימוש לא-ביתי. בתקן ישנן </w:t>
      </w:r>
      <w:r>
        <w:rPr>
          <w:rFonts w:cs="David"/>
          <w:szCs w:val="24"/>
        </w:rPr>
        <w:t>SAFETY REGULATIONS</w:t>
      </w:r>
      <w:r>
        <w:rPr>
          <w:rFonts w:cs="David"/>
          <w:sz w:val="24"/>
          <w:szCs w:val="24"/>
          <w:rtl/>
        </w:rPr>
        <w:t xml:space="preserve"> </w:t>
      </w:r>
      <w:r>
        <w:rPr>
          <w:rFonts w:cs="David" w:hint="cs"/>
          <w:sz w:val="24"/>
          <w:szCs w:val="24"/>
          <w:rtl/>
        </w:rPr>
        <w:t xml:space="preserve">ו- </w:t>
      </w:r>
      <w:r>
        <w:rPr>
          <w:rFonts w:cs="David"/>
          <w:szCs w:val="24"/>
        </w:rPr>
        <w:t>RISK REGULATIONS</w:t>
      </w:r>
      <w:r>
        <w:rPr>
          <w:rFonts w:cs="David"/>
          <w:sz w:val="24"/>
          <w:szCs w:val="24"/>
          <w:rtl/>
        </w:rPr>
        <w:t xml:space="preserve">, </w:t>
      </w:r>
      <w:r>
        <w:rPr>
          <w:rFonts w:cs="David" w:hint="cs"/>
          <w:sz w:val="24"/>
          <w:szCs w:val="24"/>
          <w:rtl/>
        </w:rPr>
        <w:t>כל</w:t>
      </w:r>
      <w:r>
        <w:rPr>
          <w:rFonts w:cs="David"/>
          <w:sz w:val="24"/>
          <w:szCs w:val="24"/>
          <w:rtl/>
        </w:rPr>
        <w:t>ו</w:t>
      </w:r>
      <w:r>
        <w:rPr>
          <w:rFonts w:cs="David" w:hint="cs"/>
          <w:sz w:val="24"/>
          <w:szCs w:val="24"/>
          <w:rtl/>
        </w:rPr>
        <w:t>מ</w:t>
      </w:r>
      <w:r>
        <w:rPr>
          <w:rFonts w:cs="David"/>
          <w:sz w:val="24"/>
          <w:szCs w:val="24"/>
          <w:rtl/>
        </w:rPr>
        <w:t>ר</w:t>
      </w:r>
      <w:r>
        <w:rPr>
          <w:rFonts w:cs="David" w:hint="cs"/>
          <w:sz w:val="24"/>
          <w:szCs w:val="24"/>
          <w:rtl/>
        </w:rPr>
        <w:t xml:space="preserve"> </w:t>
      </w:r>
      <w:r>
        <w:rPr>
          <w:rFonts w:cs="David"/>
          <w:sz w:val="24"/>
          <w:szCs w:val="24"/>
          <w:rtl/>
        </w:rPr>
        <w:t>לפי</w:t>
      </w:r>
      <w:r>
        <w:rPr>
          <w:rFonts w:cs="David" w:hint="cs"/>
          <w:sz w:val="24"/>
          <w:szCs w:val="24"/>
          <w:rtl/>
        </w:rPr>
        <w:t xml:space="preserve"> </w:t>
      </w:r>
      <w:r>
        <w:rPr>
          <w:rFonts w:cs="David"/>
          <w:sz w:val="24"/>
          <w:szCs w:val="24"/>
          <w:rtl/>
        </w:rPr>
        <w:t>ה</w:t>
      </w:r>
      <w:r>
        <w:rPr>
          <w:rFonts w:cs="David" w:hint="cs"/>
          <w:sz w:val="24"/>
          <w:szCs w:val="24"/>
          <w:rtl/>
        </w:rPr>
        <w:t>חומר יחליטו איזו תוית לשים על-פי הטבלאות שמופיעות בסוף התקן, כאשר אלה דברים מ</w:t>
      </w:r>
      <w:r>
        <w:rPr>
          <w:rFonts w:cs="David"/>
          <w:sz w:val="24"/>
          <w:szCs w:val="24"/>
          <w:rtl/>
        </w:rPr>
        <w:t>אד</w:t>
      </w:r>
      <w:r>
        <w:rPr>
          <w:rFonts w:cs="David" w:hint="cs"/>
          <w:sz w:val="24"/>
          <w:szCs w:val="24"/>
          <w:rtl/>
        </w:rPr>
        <w:t xml:space="preserve"> ב</w:t>
      </w:r>
      <w:r>
        <w:rPr>
          <w:rFonts w:cs="David"/>
          <w:sz w:val="24"/>
          <w:szCs w:val="24"/>
          <w:rtl/>
        </w:rPr>
        <w:t>סי</w:t>
      </w:r>
      <w:r>
        <w:rPr>
          <w:rFonts w:cs="David" w:hint="cs"/>
          <w:sz w:val="24"/>
          <w:szCs w:val="24"/>
          <w:rtl/>
        </w:rPr>
        <w:t xml:space="preserve">סיים. הוראות בטיחות אומרות, למשל, להשתמש בבידוד מגן מתאים או לשמור את החומר באריזה מקורית </w:t>
      </w:r>
      <w:r>
        <w:rPr>
          <w:rFonts w:cs="David" w:hint="cs"/>
          <w:sz w:val="24"/>
          <w:szCs w:val="24"/>
          <w:rtl/>
        </w:rPr>
        <w:t xml:space="preserve">בלבד, ואלה הוראות </w:t>
      </w:r>
      <w:r>
        <w:rPr>
          <w:rFonts w:cs="David"/>
          <w:sz w:val="24"/>
          <w:szCs w:val="24"/>
          <w:rtl/>
        </w:rPr>
        <w:t>קצרות וב</w:t>
      </w:r>
      <w:r>
        <w:rPr>
          <w:rFonts w:cs="David" w:hint="cs"/>
          <w:sz w:val="24"/>
          <w:szCs w:val="24"/>
          <w:rtl/>
        </w:rPr>
        <w:t xml:space="preserve">רורות. ה- </w:t>
      </w:r>
      <w:r>
        <w:rPr>
          <w:rFonts w:cs="David"/>
          <w:szCs w:val="24"/>
        </w:rPr>
        <w:t>RISK REGULATIONS</w:t>
      </w:r>
      <w:r>
        <w:rPr>
          <w:rFonts w:cs="David"/>
          <w:sz w:val="24"/>
          <w:szCs w:val="24"/>
          <w:rtl/>
        </w:rPr>
        <w:t xml:space="preserve"> הן למשל</w:t>
      </w:r>
      <w:r>
        <w:rPr>
          <w:rFonts w:cs="David" w:hint="cs"/>
          <w:sz w:val="24"/>
          <w:szCs w:val="24"/>
          <w:rtl/>
        </w:rPr>
        <w:t xml:space="preserve">: "נפיץ כשהוא </w:t>
      </w:r>
      <w:r>
        <w:rPr>
          <w:rFonts w:cs="David"/>
          <w:sz w:val="24"/>
          <w:szCs w:val="24"/>
          <w:rtl/>
        </w:rPr>
        <w:t>י</w:t>
      </w:r>
      <w:r>
        <w:rPr>
          <w:rFonts w:cs="David" w:hint="cs"/>
          <w:sz w:val="24"/>
          <w:szCs w:val="24"/>
          <w:rtl/>
        </w:rPr>
        <w:t>ב</w:t>
      </w:r>
      <w:r>
        <w:rPr>
          <w:rFonts w:cs="David"/>
          <w:sz w:val="24"/>
          <w:szCs w:val="24"/>
          <w:rtl/>
        </w:rPr>
        <w:t>ש</w:t>
      </w:r>
      <w:r>
        <w:rPr>
          <w:rFonts w:cs="David" w:hint="cs"/>
          <w:sz w:val="24"/>
          <w:szCs w:val="24"/>
          <w:rtl/>
        </w:rPr>
        <w:t>", "</w:t>
      </w:r>
      <w:r>
        <w:rPr>
          <w:rFonts w:cs="David"/>
          <w:sz w:val="24"/>
          <w:szCs w:val="24"/>
          <w:rtl/>
        </w:rPr>
        <w:t>דלי</w:t>
      </w:r>
      <w:r>
        <w:rPr>
          <w:rFonts w:cs="David" w:hint="cs"/>
          <w:sz w:val="24"/>
          <w:szCs w:val="24"/>
          <w:rtl/>
        </w:rPr>
        <w:t xml:space="preserve">ק </w:t>
      </w:r>
      <w:r>
        <w:rPr>
          <w:rFonts w:cs="David"/>
          <w:sz w:val="24"/>
          <w:szCs w:val="24"/>
          <w:rtl/>
        </w:rPr>
        <w:t>בי</w:t>
      </w:r>
      <w:r>
        <w:rPr>
          <w:rFonts w:cs="David" w:hint="cs"/>
          <w:sz w:val="24"/>
          <w:szCs w:val="24"/>
          <w:rtl/>
        </w:rPr>
        <w:t>ותר" ויש גם כל מיני סמלים ברורים שמופיעים בתקן.</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התאחדות</w:t>
      </w:r>
      <w:r>
        <w:rPr>
          <w:rFonts w:cs="David" w:hint="cs"/>
          <w:sz w:val="24"/>
          <w:szCs w:val="24"/>
          <w:rtl/>
        </w:rPr>
        <w:t xml:space="preserve"> </w:t>
      </w:r>
      <w:r>
        <w:rPr>
          <w:rFonts w:cs="David"/>
          <w:sz w:val="24"/>
          <w:szCs w:val="24"/>
          <w:rtl/>
        </w:rPr>
        <w:t>הת</w:t>
      </w:r>
      <w:r>
        <w:rPr>
          <w:rFonts w:cs="David" w:hint="cs"/>
          <w:sz w:val="24"/>
          <w:szCs w:val="24"/>
          <w:rtl/>
        </w:rPr>
        <w:t>עש</w:t>
      </w:r>
      <w:r>
        <w:rPr>
          <w:rFonts w:cs="David"/>
          <w:sz w:val="24"/>
          <w:szCs w:val="24"/>
          <w:rtl/>
        </w:rPr>
        <w:t>יי</w:t>
      </w:r>
      <w:r>
        <w:rPr>
          <w:rFonts w:cs="David" w:hint="cs"/>
          <w:sz w:val="24"/>
          <w:szCs w:val="24"/>
          <w:rtl/>
        </w:rPr>
        <w:t>נים, מדוע אתם מתנגדים לתקן 2302?</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 באסל: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אדוני ה</w:t>
      </w:r>
      <w:r>
        <w:rPr>
          <w:rFonts w:cs="David"/>
          <w:sz w:val="24"/>
          <w:szCs w:val="24"/>
          <w:rtl/>
        </w:rPr>
        <w:t>י</w:t>
      </w:r>
      <w:r>
        <w:rPr>
          <w:rFonts w:cs="David" w:hint="cs"/>
          <w:sz w:val="24"/>
          <w:szCs w:val="24"/>
          <w:rtl/>
        </w:rPr>
        <w:t>ושב-ראש, אנו לא מתנגדים לתיקון. תקנות</w:t>
      </w:r>
      <w:r>
        <w:rPr>
          <w:rFonts w:cs="David" w:hint="cs"/>
          <w:sz w:val="24"/>
          <w:szCs w:val="24"/>
          <w:rtl/>
        </w:rPr>
        <w:t xml:space="preserve"> הב</w:t>
      </w:r>
      <w:r>
        <w:rPr>
          <w:rFonts w:cs="David"/>
          <w:sz w:val="24"/>
          <w:szCs w:val="24"/>
          <w:rtl/>
        </w:rPr>
        <w:t>טיחות בע</w:t>
      </w:r>
      <w:r>
        <w:rPr>
          <w:rFonts w:cs="David" w:hint="cs"/>
          <w:sz w:val="24"/>
          <w:szCs w:val="24"/>
          <w:rtl/>
        </w:rPr>
        <w:t>בודה (גליון בטיחות) נדונו בזמנו בשיתוף איתנו, ואנו מקבלים את הג</w:t>
      </w:r>
      <w:r>
        <w:rPr>
          <w:rFonts w:cs="David"/>
          <w:sz w:val="24"/>
          <w:szCs w:val="24"/>
          <w:rtl/>
        </w:rPr>
        <w:t>י</w:t>
      </w:r>
      <w:r>
        <w:rPr>
          <w:rFonts w:cs="David" w:hint="cs"/>
          <w:sz w:val="24"/>
          <w:szCs w:val="24"/>
          <w:rtl/>
        </w:rPr>
        <w:t>ש</w:t>
      </w:r>
      <w:r>
        <w:rPr>
          <w:rFonts w:cs="David"/>
          <w:sz w:val="24"/>
          <w:szCs w:val="24"/>
          <w:rtl/>
        </w:rPr>
        <w:t>ה</w:t>
      </w:r>
      <w:r>
        <w:rPr>
          <w:rFonts w:cs="David" w:hint="cs"/>
          <w:sz w:val="24"/>
          <w:szCs w:val="24"/>
          <w:rtl/>
        </w:rPr>
        <w:t xml:space="preserve"> </w:t>
      </w:r>
      <w:r>
        <w:rPr>
          <w:rFonts w:cs="David"/>
          <w:sz w:val="24"/>
          <w:szCs w:val="24"/>
          <w:rtl/>
        </w:rPr>
        <w:t>ש</w:t>
      </w:r>
      <w:r>
        <w:rPr>
          <w:rFonts w:cs="David" w:hint="cs"/>
          <w:sz w:val="24"/>
          <w:szCs w:val="24"/>
          <w:rtl/>
        </w:rPr>
        <w:t>י</w:t>
      </w:r>
      <w:r>
        <w:rPr>
          <w:rFonts w:cs="David"/>
          <w:sz w:val="24"/>
          <w:szCs w:val="24"/>
          <w:rtl/>
        </w:rPr>
        <w:t>ש</w:t>
      </w:r>
      <w:r>
        <w:rPr>
          <w:rFonts w:cs="David" w:hint="cs"/>
          <w:sz w:val="24"/>
          <w:szCs w:val="24"/>
          <w:rtl/>
        </w:rPr>
        <w:t xml:space="preserve"> </w:t>
      </w:r>
      <w:r>
        <w:rPr>
          <w:rFonts w:cs="David"/>
          <w:sz w:val="24"/>
          <w:szCs w:val="24"/>
          <w:rtl/>
        </w:rPr>
        <w:t>ל</w:t>
      </w:r>
      <w:r>
        <w:rPr>
          <w:rFonts w:cs="David" w:hint="cs"/>
          <w:sz w:val="24"/>
          <w:szCs w:val="24"/>
          <w:rtl/>
        </w:rPr>
        <w:t>הרח</w:t>
      </w:r>
      <w:r>
        <w:rPr>
          <w:rFonts w:cs="David"/>
          <w:sz w:val="24"/>
          <w:szCs w:val="24"/>
          <w:rtl/>
        </w:rPr>
        <w:t>יב</w:t>
      </w:r>
      <w:r>
        <w:rPr>
          <w:rFonts w:cs="David" w:hint="cs"/>
          <w:sz w:val="24"/>
          <w:szCs w:val="24"/>
          <w:rtl/>
        </w:rPr>
        <w:t xml:space="preserve"> את התקנות גם לנושא סימון ואריזה של חומרים מסוכנים.</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הבעיה ש</w:t>
      </w:r>
      <w:r>
        <w:rPr>
          <w:rFonts w:cs="David"/>
          <w:sz w:val="24"/>
          <w:szCs w:val="24"/>
          <w:rtl/>
        </w:rPr>
        <w:t>ל</w:t>
      </w:r>
      <w:r>
        <w:rPr>
          <w:rFonts w:cs="David" w:hint="cs"/>
          <w:sz w:val="24"/>
          <w:szCs w:val="24"/>
          <w:rtl/>
        </w:rPr>
        <w:t>נו היא בעי</w:t>
      </w:r>
      <w:r>
        <w:rPr>
          <w:rFonts w:cs="David"/>
          <w:sz w:val="24"/>
          <w:szCs w:val="24"/>
          <w:rtl/>
        </w:rPr>
        <w:t>ית</w:t>
      </w:r>
      <w:r>
        <w:rPr>
          <w:rFonts w:cs="David" w:hint="cs"/>
          <w:sz w:val="24"/>
          <w:szCs w:val="24"/>
          <w:rtl/>
        </w:rPr>
        <w:t xml:space="preserve"> י</w:t>
      </w:r>
      <w:r>
        <w:rPr>
          <w:rFonts w:cs="David"/>
          <w:sz w:val="24"/>
          <w:szCs w:val="24"/>
          <w:rtl/>
        </w:rPr>
        <w:t>שו</w:t>
      </w:r>
      <w:r>
        <w:rPr>
          <w:rFonts w:cs="David" w:hint="cs"/>
          <w:sz w:val="24"/>
          <w:szCs w:val="24"/>
          <w:rtl/>
        </w:rPr>
        <w:t>ם התקן בתעשיה - תקן 2302. הבעיה שלנו בתיקון הזה של התקנות היא בהפניה לתקן עצמו. כרגע</w:t>
      </w:r>
      <w:r>
        <w:rPr>
          <w:rFonts w:cs="David"/>
          <w:sz w:val="24"/>
          <w:szCs w:val="24"/>
          <w:rtl/>
        </w:rPr>
        <w:t>, התקן</w:t>
      </w:r>
      <w:r>
        <w:rPr>
          <w:rFonts w:cs="David"/>
          <w:sz w:val="24"/>
          <w:szCs w:val="24"/>
          <w:rtl/>
        </w:rPr>
        <w:t xml:space="preserve"> אי</w:t>
      </w:r>
      <w:r>
        <w:rPr>
          <w:rFonts w:cs="David" w:hint="cs"/>
          <w:sz w:val="24"/>
          <w:szCs w:val="24"/>
          <w:rtl/>
        </w:rPr>
        <w:t>ינו מחייב.</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האם תקן</w:t>
      </w:r>
      <w:r>
        <w:rPr>
          <w:rFonts w:cs="David"/>
          <w:sz w:val="24"/>
          <w:szCs w:val="24"/>
          <w:rtl/>
        </w:rPr>
        <w:t xml:space="preserve"> 2302 </w:t>
      </w:r>
      <w:r>
        <w:rPr>
          <w:rFonts w:cs="David" w:hint="cs"/>
          <w:sz w:val="24"/>
          <w:szCs w:val="24"/>
          <w:rtl/>
        </w:rPr>
        <w:t>לא מחייב?</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 באסל: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לא.</w:t>
      </w:r>
    </w:p>
    <w:p w:rsidR="00000000" w:rsidRDefault="00265049">
      <w:pPr>
        <w:jc w:val="both"/>
        <w:rPr>
          <w:rFonts w:cs="David"/>
          <w:sz w:val="24"/>
          <w:szCs w:val="24"/>
          <w:u w:val="single"/>
          <w:rtl/>
        </w:rPr>
      </w:pPr>
    </w:p>
    <w:p w:rsidR="00000000" w:rsidRDefault="00265049">
      <w:pPr>
        <w:jc w:val="both"/>
        <w:rPr>
          <w:rFonts w:cs="David"/>
          <w:sz w:val="24"/>
          <w:szCs w:val="24"/>
          <w:u w:val="single"/>
          <w:rtl/>
        </w:rPr>
      </w:pPr>
      <w:r>
        <w:rPr>
          <w:rFonts w:cs="David" w:hint="cs"/>
          <w:sz w:val="24"/>
          <w:szCs w:val="24"/>
          <w:u w:val="single"/>
          <w:rtl/>
        </w:rPr>
        <w:t>היו"</w:t>
      </w:r>
      <w:r>
        <w:rPr>
          <w:rFonts w:cs="David"/>
          <w:sz w:val="24"/>
          <w:szCs w:val="24"/>
          <w:u w:val="single"/>
          <w:rtl/>
        </w:rPr>
        <w:t>ר</w:t>
      </w:r>
      <w:r>
        <w:rPr>
          <w:rFonts w:cs="David" w:hint="cs"/>
          <w:sz w:val="24"/>
          <w:szCs w:val="24"/>
          <w:u w:val="single"/>
          <w:rtl/>
        </w:rPr>
        <w:t xml:space="preserve"> </w:t>
      </w:r>
      <w:r>
        <w:rPr>
          <w:rFonts w:cs="David"/>
          <w:sz w:val="24"/>
          <w:szCs w:val="24"/>
          <w:u w:val="single"/>
          <w:rtl/>
        </w:rPr>
        <w:t>ד' ט</w:t>
      </w:r>
      <w:r>
        <w:rPr>
          <w:rFonts w:cs="David" w:hint="cs"/>
          <w:sz w:val="24"/>
          <w:szCs w:val="24"/>
          <w:u w:val="single"/>
          <w:rtl/>
        </w:rPr>
        <w:t>ל</w:t>
      </w:r>
      <w:r>
        <w:rPr>
          <w:rFonts w:cs="David"/>
          <w:sz w:val="24"/>
          <w:szCs w:val="24"/>
          <w:u w:val="single"/>
          <w:rtl/>
        </w:rPr>
        <w:t>:</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גרישה ד</w:t>
      </w:r>
      <w:r>
        <w:rPr>
          <w:rFonts w:cs="David"/>
          <w:sz w:val="24"/>
          <w:szCs w:val="24"/>
          <w:rtl/>
        </w:rPr>
        <w:t>ו</w:t>
      </w:r>
      <w:r>
        <w:rPr>
          <w:rFonts w:cs="David" w:hint="cs"/>
          <w:sz w:val="24"/>
          <w:szCs w:val="24"/>
          <w:rtl/>
        </w:rPr>
        <w:t>יטש, האם זה נכון?</w:t>
      </w:r>
    </w:p>
    <w:p w:rsidR="00000000" w:rsidRDefault="00265049">
      <w:pPr>
        <w:jc w:val="both"/>
        <w:rPr>
          <w:rFonts w:cs="David"/>
          <w:sz w:val="24"/>
          <w:szCs w:val="24"/>
          <w:u w:val="single"/>
          <w:rtl/>
        </w:rPr>
      </w:pPr>
      <w:r>
        <w:rPr>
          <w:rFonts w:cs="David"/>
          <w:sz w:val="24"/>
          <w:szCs w:val="24"/>
          <w:rtl/>
        </w:rPr>
        <w:br w:type="page"/>
      </w:r>
      <w:r>
        <w:rPr>
          <w:rFonts w:cs="David"/>
          <w:sz w:val="24"/>
          <w:szCs w:val="24"/>
          <w:u w:val="single"/>
          <w:rtl/>
        </w:rPr>
        <w:lastRenderedPageBreak/>
        <w:t>ג</w:t>
      </w:r>
      <w:r>
        <w:rPr>
          <w:rFonts w:cs="David" w:hint="cs"/>
          <w:sz w:val="24"/>
          <w:szCs w:val="24"/>
          <w:u w:val="single"/>
          <w:rtl/>
        </w:rPr>
        <w:t>' דויטש:</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אנו עכש</w:t>
      </w:r>
      <w:r>
        <w:rPr>
          <w:rFonts w:cs="David"/>
          <w:sz w:val="24"/>
          <w:szCs w:val="24"/>
          <w:rtl/>
        </w:rPr>
        <w:t>י</w:t>
      </w:r>
      <w:r>
        <w:rPr>
          <w:rFonts w:cs="David" w:hint="cs"/>
          <w:sz w:val="24"/>
          <w:szCs w:val="24"/>
          <w:rtl/>
        </w:rPr>
        <w:t>ו בחתימת שר לגבי כל התקן, למעט פרק ג' עליו מדובר. כלומר, לשימוש ביתי - כן, ולגבי תעשייתי - זה נשאר על-פי בקשת שני משרדים - א</w:t>
      </w:r>
      <w:r>
        <w:rPr>
          <w:rFonts w:cs="David" w:hint="cs"/>
          <w:sz w:val="24"/>
          <w:szCs w:val="24"/>
          <w:rtl/>
        </w:rPr>
        <w:t>יכות הסביבה והעבודה והרווחה - לתקנה שלהם.</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אם כך, א</w:t>
      </w:r>
      <w:r>
        <w:rPr>
          <w:rFonts w:cs="David"/>
          <w:sz w:val="24"/>
          <w:szCs w:val="24"/>
          <w:rtl/>
        </w:rPr>
        <w:t>י</w:t>
      </w:r>
      <w:r>
        <w:rPr>
          <w:rFonts w:cs="David" w:hint="cs"/>
          <w:sz w:val="24"/>
          <w:szCs w:val="24"/>
          <w:rtl/>
        </w:rPr>
        <w:t>ן לך בע</w:t>
      </w:r>
      <w:r>
        <w:rPr>
          <w:rFonts w:cs="David"/>
          <w:sz w:val="24"/>
          <w:szCs w:val="24"/>
          <w:rtl/>
        </w:rPr>
        <w:t>י</w:t>
      </w:r>
      <w:r>
        <w:rPr>
          <w:rFonts w:cs="David" w:hint="cs"/>
          <w:sz w:val="24"/>
          <w:szCs w:val="24"/>
          <w:rtl/>
        </w:rPr>
        <w:t>ה</w:t>
      </w:r>
      <w:r>
        <w:rPr>
          <w:rFonts w:cs="David"/>
          <w:sz w:val="24"/>
          <w:szCs w:val="24"/>
          <w:rtl/>
        </w:rPr>
        <w:t>.</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ג</w:t>
      </w:r>
      <w:r>
        <w:rPr>
          <w:rFonts w:cs="David" w:hint="cs"/>
          <w:sz w:val="24"/>
          <w:szCs w:val="24"/>
          <w:u w:val="single"/>
          <w:rtl/>
        </w:rPr>
        <w:t xml:space="preserve">' </w:t>
      </w:r>
      <w:r>
        <w:rPr>
          <w:rFonts w:cs="David"/>
          <w:sz w:val="24"/>
          <w:szCs w:val="24"/>
          <w:u w:val="single"/>
          <w:rtl/>
        </w:rPr>
        <w:t>ד</w:t>
      </w:r>
      <w:r>
        <w:rPr>
          <w:rFonts w:cs="David" w:hint="cs"/>
          <w:sz w:val="24"/>
          <w:szCs w:val="24"/>
          <w:u w:val="single"/>
          <w:rtl/>
        </w:rPr>
        <w:t>ויטש:</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מבחינתנ</w:t>
      </w:r>
      <w:r>
        <w:rPr>
          <w:rFonts w:cs="David"/>
          <w:sz w:val="24"/>
          <w:szCs w:val="24"/>
          <w:rtl/>
        </w:rPr>
        <w:t>ו</w:t>
      </w:r>
      <w:r>
        <w:rPr>
          <w:rFonts w:cs="David" w:hint="cs"/>
          <w:sz w:val="24"/>
          <w:szCs w:val="24"/>
          <w:rtl/>
        </w:rPr>
        <w:t>, אין בעיה.</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 באסל: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התקן נמ</w:t>
      </w:r>
      <w:r>
        <w:rPr>
          <w:rFonts w:cs="David"/>
          <w:sz w:val="24"/>
          <w:szCs w:val="24"/>
          <w:rtl/>
        </w:rPr>
        <w:t>צ</w:t>
      </w:r>
      <w:r>
        <w:rPr>
          <w:rFonts w:cs="David" w:hint="cs"/>
          <w:sz w:val="24"/>
          <w:szCs w:val="24"/>
          <w:rtl/>
        </w:rPr>
        <w:t>א בשלבים מתקדמים של הכרזת ריש</w:t>
      </w:r>
      <w:r>
        <w:rPr>
          <w:rFonts w:cs="David"/>
          <w:sz w:val="24"/>
          <w:szCs w:val="24"/>
          <w:rtl/>
        </w:rPr>
        <w:t>מי</w:t>
      </w:r>
      <w:r>
        <w:rPr>
          <w:rFonts w:cs="David" w:hint="cs"/>
          <w:sz w:val="24"/>
          <w:szCs w:val="24"/>
          <w:rtl/>
        </w:rPr>
        <w:t>ות</w:t>
      </w:r>
      <w:r>
        <w:rPr>
          <w:rFonts w:cs="David"/>
          <w:sz w:val="24"/>
          <w:szCs w:val="24"/>
          <w:rtl/>
        </w:rPr>
        <w:t xml:space="preserve"> ע</w:t>
      </w:r>
      <w:r>
        <w:rPr>
          <w:rFonts w:cs="David" w:hint="cs"/>
          <w:sz w:val="24"/>
          <w:szCs w:val="24"/>
          <w:rtl/>
        </w:rPr>
        <w:t xml:space="preserve">ל החלקים הלא-תעשייתיים. החלק התעשייתי אמור לעבור רביזיה. יש </w:t>
      </w:r>
      <w:r>
        <w:rPr>
          <w:rFonts w:cs="David"/>
          <w:sz w:val="24"/>
          <w:szCs w:val="24"/>
          <w:rtl/>
        </w:rPr>
        <w:t>אישור של</w:t>
      </w:r>
      <w:r>
        <w:rPr>
          <w:rFonts w:cs="David" w:hint="cs"/>
          <w:sz w:val="24"/>
          <w:szCs w:val="24"/>
          <w:rtl/>
        </w:rPr>
        <w:t xml:space="preserve"> מכון התקנים לעשות רבי</w:t>
      </w:r>
      <w:r>
        <w:rPr>
          <w:rFonts w:cs="David" w:hint="cs"/>
          <w:sz w:val="24"/>
          <w:szCs w:val="24"/>
          <w:rtl/>
        </w:rPr>
        <w:t>זיה על התקן, לאור הערות שמתקבלות מהמפעלים על כך שהתקן במצבו הנוכחי לא ניתן</w:t>
      </w:r>
      <w:r>
        <w:rPr>
          <w:rFonts w:cs="David"/>
          <w:sz w:val="24"/>
          <w:szCs w:val="24"/>
          <w:rtl/>
        </w:rPr>
        <w:t xml:space="preserve"> </w:t>
      </w:r>
      <w:r>
        <w:rPr>
          <w:rFonts w:cs="David" w:hint="cs"/>
          <w:sz w:val="24"/>
          <w:szCs w:val="24"/>
          <w:rtl/>
        </w:rPr>
        <w:t>ל</w:t>
      </w:r>
      <w:r>
        <w:rPr>
          <w:rFonts w:cs="David"/>
          <w:sz w:val="24"/>
          <w:szCs w:val="24"/>
          <w:rtl/>
        </w:rPr>
        <w:t>י</w:t>
      </w:r>
      <w:r>
        <w:rPr>
          <w:rFonts w:cs="David" w:hint="cs"/>
          <w:sz w:val="24"/>
          <w:szCs w:val="24"/>
          <w:rtl/>
        </w:rPr>
        <w:t>ש</w:t>
      </w:r>
      <w:r>
        <w:rPr>
          <w:rFonts w:cs="David"/>
          <w:sz w:val="24"/>
          <w:szCs w:val="24"/>
          <w:rtl/>
        </w:rPr>
        <w:t>ו</w:t>
      </w:r>
      <w:r>
        <w:rPr>
          <w:rFonts w:cs="David" w:hint="cs"/>
          <w:sz w:val="24"/>
          <w:szCs w:val="24"/>
          <w:rtl/>
        </w:rPr>
        <w:t>ם</w:t>
      </w:r>
      <w:r>
        <w:rPr>
          <w:rFonts w:cs="David"/>
          <w:sz w:val="24"/>
          <w:szCs w:val="24"/>
          <w:rtl/>
        </w:rPr>
        <w:t>; י</w:t>
      </w:r>
      <w:r>
        <w:rPr>
          <w:rFonts w:cs="David" w:hint="cs"/>
          <w:sz w:val="24"/>
          <w:szCs w:val="24"/>
          <w:rtl/>
        </w:rPr>
        <w:t>ש בו סתירות והתנגשויות עם הדרך, בה היום התעשיה מסמנת את האריזות של חומרים מסו</w:t>
      </w:r>
      <w:r>
        <w:rPr>
          <w:rFonts w:cs="David"/>
          <w:sz w:val="24"/>
          <w:szCs w:val="24"/>
          <w:rtl/>
        </w:rPr>
        <w:t>כנ</w:t>
      </w:r>
      <w:r>
        <w:rPr>
          <w:rFonts w:cs="David" w:hint="cs"/>
          <w:sz w:val="24"/>
          <w:szCs w:val="24"/>
          <w:rtl/>
        </w:rPr>
        <w:t>ים</w:t>
      </w:r>
      <w:r>
        <w:rPr>
          <w:rFonts w:cs="David"/>
          <w:sz w:val="24"/>
          <w:szCs w:val="24"/>
          <w:rtl/>
        </w:rPr>
        <w:t>. ה</w:t>
      </w:r>
      <w:r>
        <w:rPr>
          <w:rFonts w:cs="David" w:hint="cs"/>
          <w:sz w:val="24"/>
          <w:szCs w:val="24"/>
          <w:rtl/>
        </w:rPr>
        <w:t xml:space="preserve">יום, התעשיה מסמנת על-פי התקנים הבינלאומיים. על מנת לא ליצור מצב שתהיה התנגשות בין התקנים </w:t>
      </w:r>
      <w:r>
        <w:rPr>
          <w:rFonts w:cs="David" w:hint="cs"/>
          <w:sz w:val="24"/>
          <w:szCs w:val="24"/>
          <w:rtl/>
        </w:rPr>
        <w:t xml:space="preserve">הבינלאומיים לבין ההוראות כאן, אנו ביקשנו לערוך רביזיה, ומכון התקנים הסכים כולל כל </w:t>
      </w:r>
      <w:r>
        <w:rPr>
          <w:rFonts w:cs="David"/>
          <w:sz w:val="24"/>
          <w:szCs w:val="24"/>
          <w:rtl/>
        </w:rPr>
        <w:t>ה</w:t>
      </w:r>
      <w:r>
        <w:rPr>
          <w:rFonts w:cs="David" w:hint="cs"/>
          <w:sz w:val="24"/>
          <w:szCs w:val="24"/>
          <w:rtl/>
        </w:rPr>
        <w:t>גור</w:t>
      </w:r>
      <w:r>
        <w:rPr>
          <w:rFonts w:cs="David"/>
          <w:sz w:val="24"/>
          <w:szCs w:val="24"/>
          <w:rtl/>
        </w:rPr>
        <w:t>מי</w:t>
      </w:r>
      <w:r>
        <w:rPr>
          <w:rFonts w:cs="David" w:hint="cs"/>
          <w:sz w:val="24"/>
          <w:szCs w:val="24"/>
          <w:rtl/>
        </w:rPr>
        <w:t xml:space="preserve">ם הנוגעים בזה. </w:t>
      </w:r>
      <w:r>
        <w:rPr>
          <w:rFonts w:cs="David"/>
          <w:sz w:val="24"/>
          <w:szCs w:val="24"/>
          <w:rtl/>
        </w:rPr>
        <w:t>לכן, הבעי</w:t>
      </w:r>
      <w:r>
        <w:rPr>
          <w:rFonts w:cs="David" w:hint="cs"/>
          <w:sz w:val="24"/>
          <w:szCs w:val="24"/>
          <w:rtl/>
        </w:rPr>
        <w:t>ה שלנו היא אחת: אין לנו בעיה עם עצם התיקון. יש ל</w:t>
      </w:r>
      <w:r>
        <w:rPr>
          <w:rFonts w:cs="David"/>
          <w:sz w:val="24"/>
          <w:szCs w:val="24"/>
          <w:rtl/>
        </w:rPr>
        <w:t>נו</w:t>
      </w:r>
      <w:r>
        <w:rPr>
          <w:rFonts w:cs="David" w:hint="cs"/>
          <w:sz w:val="24"/>
          <w:szCs w:val="24"/>
          <w:rtl/>
        </w:rPr>
        <w:t xml:space="preserve"> ב</w:t>
      </w:r>
      <w:r>
        <w:rPr>
          <w:rFonts w:cs="David"/>
          <w:sz w:val="24"/>
          <w:szCs w:val="24"/>
          <w:rtl/>
        </w:rPr>
        <w:t>עי</w:t>
      </w:r>
      <w:r>
        <w:rPr>
          <w:rFonts w:cs="David" w:hint="cs"/>
          <w:sz w:val="24"/>
          <w:szCs w:val="24"/>
          <w:rtl/>
        </w:rPr>
        <w:t>ה כרגע, שקושרים בין התקנות לתקן - החלק בתקן שעומד ל</w:t>
      </w:r>
      <w:r>
        <w:rPr>
          <w:rFonts w:cs="David"/>
          <w:sz w:val="24"/>
          <w:szCs w:val="24"/>
          <w:rtl/>
        </w:rPr>
        <w:t>עבור רבי</w:t>
      </w:r>
      <w:r>
        <w:rPr>
          <w:rFonts w:cs="David" w:hint="cs"/>
          <w:sz w:val="24"/>
          <w:szCs w:val="24"/>
          <w:rtl/>
        </w:rPr>
        <w:t>זיה.</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מ</w:t>
      </w:r>
      <w:r>
        <w:rPr>
          <w:rFonts w:cs="David" w:hint="cs"/>
          <w:sz w:val="24"/>
          <w:szCs w:val="24"/>
          <w:u w:val="single"/>
          <w:rtl/>
        </w:rPr>
        <w:t>' בוטון: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 xml:space="preserve">אבל, זה </w:t>
      </w:r>
      <w:r>
        <w:rPr>
          <w:rFonts w:cs="David"/>
          <w:sz w:val="24"/>
          <w:szCs w:val="24"/>
          <w:rtl/>
        </w:rPr>
        <w:t>ע</w:t>
      </w:r>
      <w:r>
        <w:rPr>
          <w:rFonts w:cs="David" w:hint="cs"/>
          <w:sz w:val="24"/>
          <w:szCs w:val="24"/>
          <w:rtl/>
        </w:rPr>
        <w:t xml:space="preserve">יקר </w:t>
      </w:r>
      <w:r>
        <w:rPr>
          <w:rFonts w:cs="David" w:hint="cs"/>
          <w:sz w:val="24"/>
          <w:szCs w:val="24"/>
          <w:rtl/>
        </w:rPr>
        <w:t>התקנה. התקנה אומרת, שזה יהיה לפי התקן. אם אתה מנתק את התקן מהתקנה, אין משמ</w:t>
      </w:r>
      <w:r>
        <w:rPr>
          <w:rFonts w:cs="David"/>
          <w:sz w:val="24"/>
          <w:szCs w:val="24"/>
          <w:rtl/>
        </w:rPr>
        <w:t>ע</w:t>
      </w:r>
      <w:r>
        <w:rPr>
          <w:rFonts w:cs="David" w:hint="cs"/>
          <w:sz w:val="24"/>
          <w:szCs w:val="24"/>
          <w:rtl/>
        </w:rPr>
        <w:t>ו</w:t>
      </w:r>
      <w:r>
        <w:rPr>
          <w:rFonts w:cs="David"/>
          <w:sz w:val="24"/>
          <w:szCs w:val="24"/>
          <w:rtl/>
        </w:rPr>
        <w:t>ת</w:t>
      </w:r>
      <w:r>
        <w:rPr>
          <w:rFonts w:cs="David" w:hint="cs"/>
          <w:sz w:val="24"/>
          <w:szCs w:val="24"/>
          <w:rtl/>
        </w:rPr>
        <w:t xml:space="preserve"> </w:t>
      </w:r>
      <w:r>
        <w:rPr>
          <w:rFonts w:cs="David"/>
          <w:sz w:val="24"/>
          <w:szCs w:val="24"/>
          <w:rtl/>
        </w:rPr>
        <w:t>ל</w:t>
      </w:r>
      <w:r>
        <w:rPr>
          <w:rFonts w:cs="David" w:hint="cs"/>
          <w:sz w:val="24"/>
          <w:szCs w:val="24"/>
          <w:rtl/>
        </w:rPr>
        <w:t>ת</w:t>
      </w:r>
      <w:r>
        <w:rPr>
          <w:rFonts w:cs="David"/>
          <w:sz w:val="24"/>
          <w:szCs w:val="24"/>
          <w:rtl/>
        </w:rPr>
        <w:t>ק</w:t>
      </w:r>
      <w:r>
        <w:rPr>
          <w:rFonts w:cs="David" w:hint="cs"/>
          <w:sz w:val="24"/>
          <w:szCs w:val="24"/>
          <w:rtl/>
        </w:rPr>
        <w:t>נה.</w:t>
      </w:r>
    </w:p>
    <w:p w:rsidR="00000000" w:rsidRDefault="00265049">
      <w:pPr>
        <w:jc w:val="both"/>
        <w:rPr>
          <w:rFonts w:cs="David"/>
          <w:sz w:val="24"/>
          <w:szCs w:val="24"/>
          <w:u w:val="single"/>
          <w:rtl/>
        </w:rPr>
      </w:pPr>
    </w:p>
    <w:p w:rsidR="00000000" w:rsidRDefault="00265049">
      <w:pPr>
        <w:jc w:val="both"/>
        <w:rPr>
          <w:rFonts w:cs="David"/>
          <w:sz w:val="24"/>
          <w:szCs w:val="24"/>
          <w:u w:val="single"/>
          <w:rtl/>
        </w:rPr>
      </w:pPr>
      <w:r>
        <w:rPr>
          <w:rFonts w:cs="David" w:hint="cs"/>
          <w:sz w:val="24"/>
          <w:szCs w:val="24"/>
          <w:u w:val="single"/>
          <w:rtl/>
        </w:rPr>
        <w:t>ד' באסל: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 xml:space="preserve">לדעתנו, </w:t>
      </w:r>
      <w:r>
        <w:rPr>
          <w:rFonts w:cs="David"/>
          <w:sz w:val="24"/>
          <w:szCs w:val="24"/>
          <w:rtl/>
        </w:rPr>
        <w:t>ב</w:t>
      </w:r>
      <w:r>
        <w:rPr>
          <w:rFonts w:cs="David" w:hint="cs"/>
          <w:sz w:val="24"/>
          <w:szCs w:val="24"/>
          <w:rtl/>
        </w:rPr>
        <w:t xml:space="preserve">החלט, יש משמעות לתקנה. </w:t>
      </w:r>
      <w:r>
        <w:rPr>
          <w:rFonts w:cs="David"/>
          <w:sz w:val="24"/>
          <w:szCs w:val="24"/>
          <w:rtl/>
        </w:rPr>
        <w:t>יש אפשרו</w:t>
      </w:r>
      <w:r>
        <w:rPr>
          <w:rFonts w:cs="David" w:hint="cs"/>
          <w:sz w:val="24"/>
          <w:szCs w:val="24"/>
          <w:rtl/>
        </w:rPr>
        <w:t>ת, למשל, לשנות את הנוסח</w:t>
      </w:r>
      <w:r>
        <w:rPr>
          <w:rFonts w:cs="David"/>
          <w:sz w:val="24"/>
          <w:szCs w:val="24"/>
          <w:rtl/>
        </w:rPr>
        <w:t xml:space="preserve"> </w:t>
      </w:r>
      <w:r>
        <w:rPr>
          <w:rFonts w:cs="David" w:hint="cs"/>
          <w:sz w:val="24"/>
          <w:szCs w:val="24"/>
          <w:rtl/>
        </w:rPr>
        <w:t>לכך</w:t>
      </w:r>
      <w:r>
        <w:rPr>
          <w:rFonts w:cs="David"/>
          <w:sz w:val="24"/>
          <w:szCs w:val="24"/>
          <w:rtl/>
        </w:rPr>
        <w:t xml:space="preserve"> </w:t>
      </w:r>
      <w:r>
        <w:rPr>
          <w:rFonts w:cs="David" w:hint="cs"/>
          <w:sz w:val="24"/>
          <w:szCs w:val="24"/>
          <w:rtl/>
        </w:rPr>
        <w:t>שהאריזות יסומנו באופן או בדרכים שיקבע השר.</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האם השר</w:t>
      </w:r>
      <w:r>
        <w:rPr>
          <w:rFonts w:cs="David"/>
          <w:sz w:val="24"/>
          <w:szCs w:val="24"/>
          <w:rtl/>
        </w:rPr>
        <w:t xml:space="preserve"> </w:t>
      </w:r>
      <w:r>
        <w:rPr>
          <w:rFonts w:cs="David" w:hint="cs"/>
          <w:sz w:val="24"/>
          <w:szCs w:val="24"/>
          <w:rtl/>
        </w:rPr>
        <w:t>יידע יותר טוב מאשר במכון</w:t>
      </w:r>
      <w:r>
        <w:rPr>
          <w:rFonts w:cs="David" w:hint="cs"/>
          <w:sz w:val="24"/>
          <w:szCs w:val="24"/>
          <w:rtl/>
        </w:rPr>
        <w:t xml:space="preserve"> התקנים?</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 באסל: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 xml:space="preserve">לא, אבל, </w:t>
      </w:r>
      <w:r>
        <w:rPr>
          <w:rFonts w:cs="David"/>
          <w:sz w:val="24"/>
          <w:szCs w:val="24"/>
          <w:rtl/>
        </w:rPr>
        <w:t>ש</w:t>
      </w:r>
      <w:r>
        <w:rPr>
          <w:rFonts w:cs="David" w:hint="cs"/>
          <w:sz w:val="24"/>
          <w:szCs w:val="24"/>
          <w:rtl/>
        </w:rPr>
        <w:t>וב, אני חוזר על כך שהחלק של השימוש הלא-ביתי</w:t>
      </w:r>
      <w:r>
        <w:rPr>
          <w:rFonts w:cs="David"/>
          <w:sz w:val="24"/>
          <w:szCs w:val="24"/>
          <w:rtl/>
        </w:rPr>
        <w:t xml:space="preserve"> </w:t>
      </w:r>
      <w:r>
        <w:rPr>
          <w:rFonts w:cs="David" w:hint="cs"/>
          <w:sz w:val="24"/>
          <w:szCs w:val="24"/>
          <w:rtl/>
        </w:rPr>
        <w:t>ע</w:t>
      </w:r>
      <w:r>
        <w:rPr>
          <w:rFonts w:cs="David"/>
          <w:sz w:val="24"/>
          <w:szCs w:val="24"/>
          <w:rtl/>
        </w:rPr>
        <w:t>ו</w:t>
      </w:r>
      <w:r>
        <w:rPr>
          <w:rFonts w:cs="David" w:hint="cs"/>
          <w:sz w:val="24"/>
          <w:szCs w:val="24"/>
          <w:rtl/>
        </w:rPr>
        <w:t>מ</w:t>
      </w:r>
      <w:r>
        <w:rPr>
          <w:rFonts w:cs="David"/>
          <w:sz w:val="24"/>
          <w:szCs w:val="24"/>
          <w:rtl/>
        </w:rPr>
        <w:t>ד</w:t>
      </w:r>
      <w:r>
        <w:rPr>
          <w:rFonts w:cs="David" w:hint="cs"/>
          <w:sz w:val="24"/>
          <w:szCs w:val="24"/>
          <w:rtl/>
        </w:rPr>
        <w:t xml:space="preserve"> </w:t>
      </w:r>
      <w:r>
        <w:rPr>
          <w:rFonts w:cs="David"/>
          <w:sz w:val="24"/>
          <w:szCs w:val="24"/>
          <w:rtl/>
        </w:rPr>
        <w:t>ל</w:t>
      </w:r>
      <w:r>
        <w:rPr>
          <w:rFonts w:cs="David" w:hint="cs"/>
          <w:sz w:val="24"/>
          <w:szCs w:val="24"/>
          <w:rtl/>
        </w:rPr>
        <w:t>ע</w:t>
      </w:r>
      <w:r>
        <w:rPr>
          <w:rFonts w:cs="David"/>
          <w:sz w:val="24"/>
          <w:szCs w:val="24"/>
          <w:rtl/>
        </w:rPr>
        <w:t>ב</w:t>
      </w:r>
      <w:r>
        <w:rPr>
          <w:rFonts w:cs="David" w:hint="cs"/>
          <w:sz w:val="24"/>
          <w:szCs w:val="24"/>
          <w:rtl/>
        </w:rPr>
        <w:t>ור רביזיה.</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 xml:space="preserve">היו"ר ד' </w:t>
      </w:r>
      <w:r>
        <w:rPr>
          <w:rFonts w:cs="David" w:hint="cs"/>
          <w:sz w:val="24"/>
          <w:szCs w:val="24"/>
          <w:u w:val="single"/>
          <w:rtl/>
        </w:rPr>
        <w:t>טל: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 xml:space="preserve">אם השר </w:t>
      </w:r>
      <w:r>
        <w:rPr>
          <w:rFonts w:cs="David"/>
          <w:sz w:val="24"/>
          <w:szCs w:val="24"/>
          <w:rtl/>
        </w:rPr>
        <w:t>י</w:t>
      </w:r>
      <w:r>
        <w:rPr>
          <w:rFonts w:cs="David" w:hint="cs"/>
          <w:sz w:val="24"/>
          <w:szCs w:val="24"/>
          <w:rtl/>
        </w:rPr>
        <w:t>קבע ויאמץ</w:t>
      </w:r>
      <w:r>
        <w:rPr>
          <w:rFonts w:cs="David"/>
          <w:sz w:val="24"/>
          <w:szCs w:val="24"/>
          <w:rtl/>
        </w:rPr>
        <w:t xml:space="preserve"> בעצם את</w:t>
      </w:r>
      <w:r>
        <w:rPr>
          <w:rFonts w:cs="David" w:hint="cs"/>
          <w:sz w:val="24"/>
          <w:szCs w:val="24"/>
          <w:rtl/>
        </w:rPr>
        <w:t xml:space="preserve"> התקן, אז מה?</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 באסל: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בסדר גמ</w:t>
      </w:r>
      <w:r>
        <w:rPr>
          <w:rFonts w:cs="David"/>
          <w:sz w:val="24"/>
          <w:szCs w:val="24"/>
          <w:rtl/>
        </w:rPr>
        <w:t>ו</w:t>
      </w:r>
      <w:r>
        <w:rPr>
          <w:rFonts w:cs="David" w:hint="cs"/>
          <w:sz w:val="24"/>
          <w:szCs w:val="24"/>
          <w:rtl/>
        </w:rPr>
        <w:t>ר.</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כמה זמן</w:t>
      </w:r>
      <w:r>
        <w:rPr>
          <w:rFonts w:cs="David"/>
          <w:sz w:val="24"/>
          <w:szCs w:val="24"/>
          <w:rtl/>
        </w:rPr>
        <w:t xml:space="preserve"> </w:t>
      </w:r>
      <w:r>
        <w:rPr>
          <w:rFonts w:cs="David" w:hint="cs"/>
          <w:sz w:val="24"/>
          <w:szCs w:val="24"/>
          <w:rtl/>
        </w:rPr>
        <w:t>אתם צריכים את הרביזיה הזאת? כמה זמן לוקח התהליך הזה של הרביז</w:t>
      </w:r>
      <w:r>
        <w:rPr>
          <w:rFonts w:cs="David" w:hint="cs"/>
          <w:sz w:val="24"/>
          <w:szCs w:val="24"/>
          <w:rtl/>
        </w:rPr>
        <w:t>יה? האם זה שנה או שנתיים?</w:t>
      </w:r>
    </w:p>
    <w:p w:rsidR="00000000" w:rsidRDefault="00265049">
      <w:pPr>
        <w:jc w:val="both"/>
        <w:rPr>
          <w:rFonts w:cs="David"/>
          <w:sz w:val="24"/>
          <w:szCs w:val="24"/>
          <w:u w:val="single"/>
          <w:rtl/>
        </w:rPr>
      </w:pPr>
      <w:r>
        <w:rPr>
          <w:rFonts w:cs="David"/>
          <w:sz w:val="24"/>
          <w:szCs w:val="24"/>
          <w:u w:val="single"/>
          <w:rtl/>
        </w:rPr>
        <w:br w:type="page"/>
      </w:r>
      <w:r>
        <w:rPr>
          <w:rFonts w:cs="David" w:hint="cs"/>
          <w:sz w:val="24"/>
          <w:szCs w:val="24"/>
          <w:u w:val="single"/>
          <w:rtl/>
        </w:rPr>
        <w:lastRenderedPageBreak/>
        <w:t>ד' ב</w:t>
      </w:r>
      <w:r>
        <w:rPr>
          <w:rFonts w:cs="David"/>
          <w:sz w:val="24"/>
          <w:szCs w:val="24"/>
          <w:u w:val="single"/>
          <w:rtl/>
        </w:rPr>
        <w:t>אס</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הנקודות</w:t>
      </w:r>
      <w:r>
        <w:rPr>
          <w:rFonts w:cs="David" w:hint="cs"/>
          <w:sz w:val="24"/>
          <w:szCs w:val="24"/>
          <w:rtl/>
        </w:rPr>
        <w:t xml:space="preserve"> הבעייתיות ברורות. קשה לי לתת</w:t>
      </w:r>
      <w:r>
        <w:rPr>
          <w:rFonts w:cs="David"/>
          <w:sz w:val="24"/>
          <w:szCs w:val="24"/>
          <w:rtl/>
        </w:rPr>
        <w:t xml:space="preserve"> </w:t>
      </w:r>
      <w:r>
        <w:rPr>
          <w:rFonts w:cs="David" w:hint="cs"/>
          <w:sz w:val="24"/>
          <w:szCs w:val="24"/>
          <w:rtl/>
        </w:rPr>
        <w:t>ל</w:t>
      </w:r>
      <w:r>
        <w:rPr>
          <w:rFonts w:cs="David"/>
          <w:sz w:val="24"/>
          <w:szCs w:val="24"/>
          <w:rtl/>
        </w:rPr>
        <w:t>ו</w:t>
      </w:r>
      <w:r>
        <w:rPr>
          <w:rFonts w:cs="David" w:hint="cs"/>
          <w:sz w:val="24"/>
          <w:szCs w:val="24"/>
          <w:rtl/>
        </w:rPr>
        <w:t>ח</w:t>
      </w:r>
      <w:r>
        <w:rPr>
          <w:rFonts w:cs="David"/>
          <w:sz w:val="24"/>
          <w:szCs w:val="24"/>
          <w:rtl/>
        </w:rPr>
        <w:t>-</w:t>
      </w:r>
      <w:r>
        <w:rPr>
          <w:rFonts w:cs="David" w:hint="cs"/>
          <w:sz w:val="24"/>
          <w:szCs w:val="24"/>
          <w:rtl/>
        </w:rPr>
        <w:t>ז</w:t>
      </w:r>
      <w:r>
        <w:rPr>
          <w:rFonts w:cs="David"/>
          <w:sz w:val="24"/>
          <w:szCs w:val="24"/>
          <w:rtl/>
        </w:rPr>
        <w:t>מ</w:t>
      </w:r>
      <w:r>
        <w:rPr>
          <w:rFonts w:cs="David" w:hint="cs"/>
          <w:sz w:val="24"/>
          <w:szCs w:val="24"/>
          <w:rtl/>
        </w:rPr>
        <w:t>נים מדוייק, אבל בשנה הקרובה הבנתי שיש אישור של מכון התקנים לעשות רביזיה בתקן הז</w:t>
      </w:r>
      <w:r>
        <w:rPr>
          <w:rFonts w:cs="David"/>
          <w:sz w:val="24"/>
          <w:szCs w:val="24"/>
          <w:rtl/>
        </w:rPr>
        <w:t xml:space="preserve">ה, </w:t>
      </w:r>
      <w:r>
        <w:rPr>
          <w:rFonts w:cs="David" w:hint="cs"/>
          <w:sz w:val="24"/>
          <w:szCs w:val="24"/>
          <w:rtl/>
        </w:rPr>
        <w:t>וז</w:t>
      </w:r>
      <w:r>
        <w:rPr>
          <w:rFonts w:cs="David"/>
          <w:sz w:val="24"/>
          <w:szCs w:val="24"/>
          <w:rtl/>
        </w:rPr>
        <w:t xml:space="preserve">ה </w:t>
      </w:r>
      <w:r>
        <w:rPr>
          <w:rFonts w:cs="David" w:hint="cs"/>
          <w:sz w:val="24"/>
          <w:szCs w:val="24"/>
          <w:rtl/>
        </w:rPr>
        <w:t>מה שעומד על הפרק.</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האם תוך</w:t>
      </w:r>
      <w:r>
        <w:rPr>
          <w:rFonts w:cs="David"/>
          <w:sz w:val="24"/>
          <w:szCs w:val="24"/>
          <w:rtl/>
        </w:rPr>
        <w:t xml:space="preserve"> </w:t>
      </w:r>
      <w:r>
        <w:rPr>
          <w:rFonts w:cs="David" w:hint="cs"/>
          <w:sz w:val="24"/>
          <w:szCs w:val="24"/>
          <w:rtl/>
        </w:rPr>
        <w:t xml:space="preserve">שנתיים אפשר לסגור ולגמור את זה? האם תוך שנתיים </w:t>
      </w:r>
      <w:r>
        <w:rPr>
          <w:rFonts w:cs="David" w:hint="cs"/>
          <w:sz w:val="24"/>
          <w:szCs w:val="24"/>
          <w:rtl/>
        </w:rPr>
        <w:t>אפשר להגיע להסכמות?</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 ב</w:t>
      </w:r>
      <w:r>
        <w:rPr>
          <w:rFonts w:cs="David"/>
          <w:sz w:val="24"/>
          <w:szCs w:val="24"/>
          <w:u w:val="single"/>
          <w:rtl/>
        </w:rPr>
        <w:t>אס</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לדעתי, ב</w:t>
      </w:r>
      <w:r>
        <w:rPr>
          <w:rFonts w:cs="David"/>
          <w:sz w:val="24"/>
          <w:szCs w:val="24"/>
          <w:rtl/>
        </w:rPr>
        <w:t>ק</w:t>
      </w:r>
      <w:r>
        <w:rPr>
          <w:rFonts w:cs="David" w:hint="cs"/>
          <w:sz w:val="24"/>
          <w:szCs w:val="24"/>
          <w:rtl/>
        </w:rPr>
        <w:t>לות.</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 xml:space="preserve">טוב. אם </w:t>
      </w:r>
      <w:r>
        <w:rPr>
          <w:rFonts w:cs="David" w:hint="cs"/>
          <w:sz w:val="24"/>
          <w:szCs w:val="24"/>
          <w:rtl/>
        </w:rPr>
        <w:t xml:space="preserve">כך, </w:t>
      </w:r>
      <w:r>
        <w:rPr>
          <w:rFonts w:cs="David"/>
          <w:sz w:val="24"/>
          <w:szCs w:val="24"/>
          <w:rtl/>
        </w:rPr>
        <w:t>א</w:t>
      </w:r>
      <w:r>
        <w:rPr>
          <w:rFonts w:cs="David" w:hint="cs"/>
          <w:sz w:val="24"/>
          <w:szCs w:val="24"/>
          <w:rtl/>
        </w:rPr>
        <w:t>נ</w:t>
      </w:r>
      <w:r>
        <w:rPr>
          <w:rFonts w:cs="David"/>
          <w:sz w:val="24"/>
          <w:szCs w:val="24"/>
          <w:rtl/>
        </w:rPr>
        <w:t>ו</w:t>
      </w:r>
      <w:r>
        <w:rPr>
          <w:rFonts w:cs="David" w:hint="cs"/>
          <w:sz w:val="24"/>
          <w:szCs w:val="24"/>
          <w:rtl/>
        </w:rPr>
        <w:t xml:space="preserve"> </w:t>
      </w:r>
      <w:r>
        <w:rPr>
          <w:rFonts w:cs="David"/>
          <w:sz w:val="24"/>
          <w:szCs w:val="24"/>
          <w:rtl/>
        </w:rPr>
        <w:t>נ</w:t>
      </w:r>
      <w:r>
        <w:rPr>
          <w:rFonts w:cs="David" w:hint="cs"/>
          <w:sz w:val="24"/>
          <w:szCs w:val="24"/>
          <w:rtl/>
        </w:rPr>
        <w:t>א</w:t>
      </w:r>
      <w:r>
        <w:rPr>
          <w:rFonts w:cs="David"/>
          <w:sz w:val="24"/>
          <w:szCs w:val="24"/>
          <w:rtl/>
        </w:rPr>
        <w:t>ש</w:t>
      </w:r>
      <w:r>
        <w:rPr>
          <w:rFonts w:cs="David" w:hint="cs"/>
          <w:sz w:val="24"/>
          <w:szCs w:val="24"/>
          <w:rtl/>
        </w:rPr>
        <w:t>ר</w:t>
      </w:r>
      <w:r>
        <w:rPr>
          <w:rFonts w:cs="David"/>
          <w:sz w:val="24"/>
          <w:szCs w:val="24"/>
          <w:rtl/>
        </w:rPr>
        <w:t xml:space="preserve"> </w:t>
      </w:r>
      <w:r>
        <w:rPr>
          <w:rFonts w:cs="David" w:hint="cs"/>
          <w:sz w:val="24"/>
          <w:szCs w:val="24"/>
          <w:rtl/>
        </w:rPr>
        <w:t>זאת</w:t>
      </w:r>
      <w:r>
        <w:rPr>
          <w:rFonts w:cs="David"/>
          <w:sz w:val="24"/>
          <w:szCs w:val="24"/>
          <w:rtl/>
        </w:rPr>
        <w:t xml:space="preserve"> כ</w:t>
      </w:r>
      <w:r>
        <w:rPr>
          <w:rFonts w:cs="David" w:hint="cs"/>
          <w:sz w:val="24"/>
          <w:szCs w:val="24"/>
          <w:rtl/>
        </w:rPr>
        <w:t>ך, ובעוד שנתיים אם יאשרו דבר אחר - נחזור לשולחן הזה ונשנה את התקנות בהתאם לבקשה שלכם ובהסכמתם של משרד העבודה והרווחה והמשרד לאיכות הסביבה וכל הגורמים.</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י</w:t>
      </w:r>
      <w:r>
        <w:rPr>
          <w:rFonts w:cs="David" w:hint="cs"/>
          <w:sz w:val="24"/>
          <w:szCs w:val="24"/>
          <w:u w:val="single"/>
          <w:rtl/>
        </w:rPr>
        <w:t>' וולף:</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אני י</w:t>
      </w:r>
      <w:r>
        <w:rPr>
          <w:rFonts w:cs="David" w:hint="cs"/>
          <w:sz w:val="24"/>
          <w:szCs w:val="24"/>
          <w:rtl/>
        </w:rPr>
        <w:t>צח</w:t>
      </w:r>
      <w:r>
        <w:rPr>
          <w:rFonts w:cs="David"/>
          <w:sz w:val="24"/>
          <w:szCs w:val="24"/>
          <w:rtl/>
        </w:rPr>
        <w:t>ק</w:t>
      </w:r>
      <w:r>
        <w:rPr>
          <w:rFonts w:cs="David" w:hint="cs"/>
          <w:sz w:val="24"/>
          <w:szCs w:val="24"/>
          <w:rtl/>
        </w:rPr>
        <w:t xml:space="preserve"> וולף ממשרד העבודה והרווחה. התאחדות התעשיינים</w:t>
      </w:r>
      <w:r>
        <w:rPr>
          <w:rFonts w:cs="David"/>
          <w:sz w:val="24"/>
          <w:szCs w:val="24"/>
          <w:rtl/>
        </w:rPr>
        <w:t>, שאת דעת</w:t>
      </w:r>
      <w:r>
        <w:rPr>
          <w:rFonts w:cs="David" w:hint="cs"/>
          <w:sz w:val="24"/>
          <w:szCs w:val="24"/>
          <w:rtl/>
        </w:rPr>
        <w:t xml:space="preserve">ה אנו מכבדים מאד </w:t>
      </w:r>
      <w:r>
        <w:rPr>
          <w:rFonts w:cs="David"/>
          <w:sz w:val="24"/>
          <w:szCs w:val="24"/>
          <w:rtl/>
        </w:rPr>
        <w:t>ו</w:t>
      </w:r>
      <w:r>
        <w:rPr>
          <w:rFonts w:cs="David" w:hint="cs"/>
          <w:sz w:val="24"/>
          <w:szCs w:val="24"/>
          <w:rtl/>
        </w:rPr>
        <w:t>מ</w:t>
      </w:r>
      <w:r>
        <w:rPr>
          <w:rFonts w:cs="David"/>
          <w:sz w:val="24"/>
          <w:szCs w:val="24"/>
          <w:rtl/>
        </w:rPr>
        <w:t>ח</w:t>
      </w:r>
      <w:r>
        <w:rPr>
          <w:rFonts w:cs="David" w:hint="cs"/>
          <w:sz w:val="24"/>
          <w:szCs w:val="24"/>
          <w:rtl/>
        </w:rPr>
        <w:t>ש</w:t>
      </w:r>
      <w:r>
        <w:rPr>
          <w:rFonts w:cs="David"/>
          <w:sz w:val="24"/>
          <w:szCs w:val="24"/>
          <w:rtl/>
        </w:rPr>
        <w:t>ב</w:t>
      </w:r>
      <w:r>
        <w:rPr>
          <w:rFonts w:cs="David" w:hint="cs"/>
          <w:sz w:val="24"/>
          <w:szCs w:val="24"/>
          <w:rtl/>
        </w:rPr>
        <w:t>י</w:t>
      </w:r>
      <w:r>
        <w:rPr>
          <w:rFonts w:cs="David"/>
          <w:sz w:val="24"/>
          <w:szCs w:val="24"/>
          <w:rtl/>
        </w:rPr>
        <w:t>ם</w:t>
      </w:r>
      <w:r>
        <w:rPr>
          <w:rFonts w:cs="David" w:hint="cs"/>
          <w:sz w:val="24"/>
          <w:szCs w:val="24"/>
          <w:rtl/>
        </w:rPr>
        <w:t>,</w:t>
      </w:r>
      <w:r>
        <w:rPr>
          <w:rFonts w:cs="David"/>
          <w:sz w:val="24"/>
          <w:szCs w:val="24"/>
          <w:rtl/>
        </w:rPr>
        <w:t xml:space="preserve"> </w:t>
      </w:r>
      <w:r>
        <w:rPr>
          <w:rFonts w:cs="David" w:hint="cs"/>
          <w:sz w:val="24"/>
          <w:szCs w:val="24"/>
          <w:rtl/>
        </w:rPr>
        <w:t>היתה חברה בוועדה שהכינה את התקן. זה לא שהתקן נפל עליהם מהשמים.</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האם אתה</w:t>
      </w:r>
      <w:r>
        <w:rPr>
          <w:rFonts w:cs="David"/>
          <w:sz w:val="24"/>
          <w:szCs w:val="24"/>
          <w:rtl/>
        </w:rPr>
        <w:t xml:space="preserve"> </w:t>
      </w:r>
      <w:r>
        <w:rPr>
          <w:rFonts w:cs="David" w:hint="cs"/>
          <w:sz w:val="24"/>
          <w:szCs w:val="24"/>
          <w:rtl/>
        </w:rPr>
        <w:t>מדבר על תקן 2302?</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י</w:t>
      </w:r>
      <w:r>
        <w:rPr>
          <w:rFonts w:cs="David" w:hint="cs"/>
          <w:sz w:val="24"/>
          <w:szCs w:val="24"/>
          <w:u w:val="single"/>
          <w:rtl/>
        </w:rPr>
        <w:t>' וולף:</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בדיוק. ה</w:t>
      </w:r>
      <w:r>
        <w:rPr>
          <w:rFonts w:cs="David"/>
          <w:sz w:val="24"/>
          <w:szCs w:val="24"/>
          <w:rtl/>
        </w:rPr>
        <w:t>ם</w:t>
      </w:r>
      <w:r>
        <w:rPr>
          <w:rFonts w:cs="David" w:hint="cs"/>
          <w:sz w:val="24"/>
          <w:szCs w:val="24"/>
          <w:rtl/>
        </w:rPr>
        <w:t xml:space="preserve"> היו חברים מכובדים ביותר ודומיננטיים בוועדה, וה</w:t>
      </w:r>
      <w:r>
        <w:rPr>
          <w:rFonts w:cs="David" w:hint="cs"/>
          <w:sz w:val="24"/>
          <w:szCs w:val="24"/>
          <w:rtl/>
        </w:rPr>
        <w:t>ערותיהם נשמעו.</w:t>
      </w:r>
    </w:p>
    <w:p w:rsidR="00000000" w:rsidRDefault="00265049">
      <w:pPr>
        <w:jc w:val="both"/>
        <w:rPr>
          <w:rFonts w:cs="David"/>
          <w:sz w:val="24"/>
          <w:szCs w:val="24"/>
          <w:u w:val="single"/>
          <w:rtl/>
        </w:rPr>
      </w:pPr>
    </w:p>
    <w:p w:rsidR="00000000" w:rsidRDefault="00265049">
      <w:pPr>
        <w:jc w:val="both"/>
        <w:rPr>
          <w:rFonts w:cs="David"/>
          <w:sz w:val="24"/>
          <w:szCs w:val="24"/>
          <w:u w:val="single"/>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 xml:space="preserve">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אני חוש</w:t>
      </w:r>
      <w:r>
        <w:rPr>
          <w:rFonts w:cs="David"/>
          <w:sz w:val="24"/>
          <w:szCs w:val="24"/>
          <w:rtl/>
        </w:rPr>
        <w:t>ב</w:t>
      </w:r>
      <w:r>
        <w:rPr>
          <w:rFonts w:cs="David" w:hint="cs"/>
          <w:sz w:val="24"/>
          <w:szCs w:val="24"/>
          <w:rtl/>
        </w:rPr>
        <w:t>, שהם חברים גם במכון התקנים הישראלי</w:t>
      </w:r>
      <w:r>
        <w:rPr>
          <w:rFonts w:cs="David"/>
          <w:sz w:val="24"/>
          <w:szCs w:val="24"/>
          <w:rtl/>
        </w:rPr>
        <w:t xml:space="preserve"> - </w:t>
      </w:r>
      <w:r>
        <w:rPr>
          <w:rFonts w:cs="David" w:hint="cs"/>
          <w:sz w:val="24"/>
          <w:szCs w:val="24"/>
          <w:rtl/>
        </w:rPr>
        <w:t>ל</w:t>
      </w:r>
      <w:r>
        <w:rPr>
          <w:rFonts w:cs="David"/>
          <w:sz w:val="24"/>
          <w:szCs w:val="24"/>
          <w:rtl/>
        </w:rPr>
        <w:t>א</w:t>
      </w:r>
      <w:r>
        <w:rPr>
          <w:rFonts w:cs="David" w:hint="cs"/>
          <w:sz w:val="24"/>
          <w:szCs w:val="24"/>
          <w:rtl/>
        </w:rPr>
        <w:t>?</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י</w:t>
      </w:r>
      <w:r>
        <w:rPr>
          <w:rFonts w:cs="David" w:hint="cs"/>
          <w:sz w:val="24"/>
          <w:szCs w:val="24"/>
          <w:u w:val="single"/>
          <w:rtl/>
        </w:rPr>
        <w:t>' וולף:</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 xml:space="preserve">הם היו </w:t>
      </w:r>
      <w:r>
        <w:rPr>
          <w:rFonts w:cs="David"/>
          <w:sz w:val="24"/>
          <w:szCs w:val="24"/>
          <w:rtl/>
        </w:rPr>
        <w:t>ח</w:t>
      </w:r>
      <w:r>
        <w:rPr>
          <w:rFonts w:cs="David" w:hint="cs"/>
          <w:sz w:val="24"/>
          <w:szCs w:val="24"/>
          <w:rtl/>
        </w:rPr>
        <w:t>ברים בוועדה שהכינה את התקן הזה ובוועדה המקצועית העליונה שאי</w:t>
      </w:r>
      <w:r>
        <w:rPr>
          <w:rFonts w:cs="David"/>
          <w:sz w:val="24"/>
          <w:szCs w:val="24"/>
          <w:rtl/>
        </w:rPr>
        <w:t>מצ</w:t>
      </w:r>
      <w:r>
        <w:rPr>
          <w:rFonts w:cs="David" w:hint="cs"/>
          <w:sz w:val="24"/>
          <w:szCs w:val="24"/>
          <w:rtl/>
        </w:rPr>
        <w:t xml:space="preserve">ה </w:t>
      </w:r>
      <w:r>
        <w:rPr>
          <w:rFonts w:cs="David"/>
          <w:sz w:val="24"/>
          <w:szCs w:val="24"/>
          <w:rtl/>
        </w:rPr>
        <w:t>את</w:t>
      </w:r>
      <w:r>
        <w:rPr>
          <w:rFonts w:cs="David" w:hint="cs"/>
          <w:sz w:val="24"/>
          <w:szCs w:val="24"/>
          <w:rtl/>
        </w:rPr>
        <w:t xml:space="preserve"> התקן הזה. נכון שבוועדה לא כל הדעות של כל אחד מהמשתתפים התקבלו, אבל יש איזה שהוא קונצנזוס </w:t>
      </w:r>
      <w:r>
        <w:rPr>
          <w:rFonts w:cs="David" w:hint="cs"/>
          <w:sz w:val="24"/>
          <w:szCs w:val="24"/>
          <w:rtl/>
        </w:rPr>
        <w:t>והם היו ערים לזה.</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בנוסף ל</w:t>
      </w:r>
      <w:r>
        <w:rPr>
          <w:rFonts w:cs="David"/>
          <w:sz w:val="24"/>
          <w:szCs w:val="24"/>
          <w:rtl/>
        </w:rPr>
        <w:t>ז</w:t>
      </w:r>
      <w:r>
        <w:rPr>
          <w:rFonts w:cs="David" w:hint="cs"/>
          <w:sz w:val="24"/>
          <w:szCs w:val="24"/>
          <w:rtl/>
        </w:rPr>
        <w:t>ה, משרד העבודה והרווחה, וגם המשרד לאיכות הסביב</w:t>
      </w:r>
      <w:r>
        <w:rPr>
          <w:rFonts w:cs="David"/>
          <w:sz w:val="24"/>
          <w:szCs w:val="24"/>
          <w:rtl/>
        </w:rPr>
        <w:t>ה</w:t>
      </w:r>
      <w:r>
        <w:rPr>
          <w:rFonts w:cs="David" w:hint="cs"/>
          <w:sz w:val="24"/>
          <w:szCs w:val="24"/>
          <w:rtl/>
        </w:rPr>
        <w:t xml:space="preserve">, </w:t>
      </w:r>
      <w:r>
        <w:rPr>
          <w:rFonts w:cs="David"/>
          <w:sz w:val="24"/>
          <w:szCs w:val="24"/>
          <w:rtl/>
        </w:rPr>
        <w:t>ה</w:t>
      </w:r>
      <w:r>
        <w:rPr>
          <w:rFonts w:cs="David" w:hint="cs"/>
          <w:sz w:val="24"/>
          <w:szCs w:val="24"/>
          <w:rtl/>
        </w:rPr>
        <w:t>י</w:t>
      </w:r>
      <w:r>
        <w:rPr>
          <w:rFonts w:cs="David"/>
          <w:sz w:val="24"/>
          <w:szCs w:val="24"/>
          <w:rtl/>
        </w:rPr>
        <w:t>ה</w:t>
      </w:r>
      <w:r>
        <w:rPr>
          <w:rFonts w:cs="David" w:hint="cs"/>
          <w:sz w:val="24"/>
          <w:szCs w:val="24"/>
          <w:rtl/>
        </w:rPr>
        <w:t xml:space="preserve"> </w:t>
      </w:r>
      <w:r>
        <w:rPr>
          <w:rFonts w:cs="David"/>
          <w:sz w:val="24"/>
          <w:szCs w:val="24"/>
          <w:rtl/>
        </w:rPr>
        <w:t>ב</w:t>
      </w:r>
      <w:r>
        <w:rPr>
          <w:rFonts w:cs="David" w:hint="cs"/>
          <w:sz w:val="24"/>
          <w:szCs w:val="24"/>
          <w:rtl/>
        </w:rPr>
        <w:t>ידיעה שלהתאחדות התעשיינים אין השגות לגבי התיקון הזה. העברנו את התיקון אליהם בא</w:t>
      </w:r>
      <w:r>
        <w:rPr>
          <w:rFonts w:cs="David"/>
          <w:sz w:val="24"/>
          <w:szCs w:val="24"/>
          <w:rtl/>
        </w:rPr>
        <w:t>וקטו</w:t>
      </w:r>
      <w:r>
        <w:rPr>
          <w:rFonts w:cs="David" w:hint="cs"/>
          <w:sz w:val="24"/>
          <w:szCs w:val="24"/>
          <w:rtl/>
        </w:rPr>
        <w:t>בר. תגובה על כך שיש להם השגות לתקן קיבלנו אתמול. אני חושב, שזה לא רציני.</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א</w:t>
      </w:r>
      <w:r>
        <w:rPr>
          <w:rFonts w:cs="David" w:hint="cs"/>
          <w:sz w:val="24"/>
          <w:szCs w:val="24"/>
          <w:u w:val="single"/>
          <w:rtl/>
        </w:rPr>
        <w:t>' זלדין: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בנובמב</w:t>
      </w:r>
      <w:r>
        <w:rPr>
          <w:rFonts w:cs="David" w:hint="cs"/>
          <w:sz w:val="24"/>
          <w:szCs w:val="24"/>
          <w:rtl/>
        </w:rPr>
        <w:t>ר</w:t>
      </w:r>
      <w:r>
        <w:rPr>
          <w:rFonts w:cs="David"/>
          <w:sz w:val="24"/>
          <w:szCs w:val="24"/>
          <w:rtl/>
        </w:rPr>
        <w:t xml:space="preserve"> </w:t>
      </w:r>
      <w:r>
        <w:rPr>
          <w:rFonts w:cs="David" w:hint="cs"/>
          <w:sz w:val="24"/>
          <w:szCs w:val="24"/>
          <w:rtl/>
        </w:rPr>
        <w:t>הם אמרו, שאין ש</w:t>
      </w:r>
      <w:r>
        <w:rPr>
          <w:rFonts w:cs="David"/>
          <w:sz w:val="24"/>
          <w:szCs w:val="24"/>
          <w:rtl/>
        </w:rPr>
        <w:t>ום בעיה.</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אינני ר</w:t>
      </w:r>
      <w:r>
        <w:rPr>
          <w:rFonts w:cs="David"/>
          <w:sz w:val="24"/>
          <w:szCs w:val="24"/>
          <w:rtl/>
        </w:rPr>
        <w:t>ו</w:t>
      </w:r>
      <w:r>
        <w:rPr>
          <w:rFonts w:cs="David" w:hint="cs"/>
          <w:sz w:val="24"/>
          <w:szCs w:val="24"/>
          <w:rtl/>
        </w:rPr>
        <w:t>צה ליחס זאת דוקא לתעשיינ</w:t>
      </w:r>
      <w:r>
        <w:rPr>
          <w:rFonts w:cs="David"/>
          <w:sz w:val="24"/>
          <w:szCs w:val="24"/>
          <w:rtl/>
        </w:rPr>
        <w:t>י</w:t>
      </w:r>
      <w:r>
        <w:rPr>
          <w:rFonts w:cs="David" w:hint="cs"/>
          <w:sz w:val="24"/>
          <w:szCs w:val="24"/>
          <w:rtl/>
        </w:rPr>
        <w:t>ם</w:t>
      </w:r>
      <w:r>
        <w:rPr>
          <w:rFonts w:cs="David"/>
          <w:sz w:val="24"/>
          <w:szCs w:val="24"/>
          <w:rtl/>
        </w:rPr>
        <w:t xml:space="preserve">, </w:t>
      </w:r>
      <w:r>
        <w:rPr>
          <w:rFonts w:cs="David" w:hint="cs"/>
          <w:sz w:val="24"/>
          <w:szCs w:val="24"/>
          <w:rtl/>
        </w:rPr>
        <w:t>א</w:t>
      </w:r>
      <w:r>
        <w:rPr>
          <w:rFonts w:cs="David"/>
          <w:sz w:val="24"/>
          <w:szCs w:val="24"/>
          <w:rtl/>
        </w:rPr>
        <w:t>ב</w:t>
      </w:r>
      <w:r>
        <w:rPr>
          <w:rFonts w:cs="David" w:hint="cs"/>
          <w:sz w:val="24"/>
          <w:szCs w:val="24"/>
          <w:rtl/>
        </w:rPr>
        <w:t>ל</w:t>
      </w:r>
      <w:r>
        <w:rPr>
          <w:rFonts w:cs="David"/>
          <w:sz w:val="24"/>
          <w:szCs w:val="24"/>
          <w:rtl/>
        </w:rPr>
        <w:t xml:space="preserve"> מ</w:t>
      </w:r>
      <w:r>
        <w:rPr>
          <w:rFonts w:cs="David" w:hint="cs"/>
          <w:sz w:val="24"/>
          <w:szCs w:val="24"/>
          <w:rtl/>
        </w:rPr>
        <w:t>עני</w:t>
      </w:r>
      <w:r>
        <w:rPr>
          <w:rFonts w:cs="David"/>
          <w:sz w:val="24"/>
          <w:szCs w:val="24"/>
          <w:rtl/>
        </w:rPr>
        <w:t>ין</w:t>
      </w:r>
      <w:r>
        <w:rPr>
          <w:rFonts w:cs="David" w:hint="cs"/>
          <w:sz w:val="24"/>
          <w:szCs w:val="24"/>
          <w:rtl/>
        </w:rPr>
        <w:t xml:space="preserve"> שזה בהרבה מאד מהנציגויות עד שלא מגיע דבר ממש לקצה הגבול לא מתייחסים לזה. אדוני נציג התעשיינים, עם כל הכבוד שאנו מכבדים אותך, וגם השולחן מכבד את התעשיינים ולא רק משרד ה</w:t>
      </w:r>
      <w:r>
        <w:rPr>
          <w:rFonts w:cs="David" w:hint="cs"/>
          <w:sz w:val="24"/>
          <w:szCs w:val="24"/>
          <w:rtl/>
        </w:rPr>
        <w:t>עבודה והרווחה, מה</w:t>
      </w:r>
      <w:r>
        <w:rPr>
          <w:rFonts w:cs="David"/>
          <w:sz w:val="24"/>
          <w:szCs w:val="24"/>
          <w:rtl/>
        </w:rPr>
        <w:t xml:space="preserve"> יש לך ל</w:t>
      </w:r>
      <w:r>
        <w:rPr>
          <w:rFonts w:cs="David" w:hint="cs"/>
          <w:sz w:val="24"/>
          <w:szCs w:val="24"/>
          <w:rtl/>
        </w:rPr>
        <w:t>ומר על זה - על ההתייחסות הלא רצינית, אם זה מגיע י</w:t>
      </w:r>
      <w:r>
        <w:rPr>
          <w:rFonts w:cs="David"/>
          <w:sz w:val="24"/>
          <w:szCs w:val="24"/>
          <w:rtl/>
        </w:rPr>
        <w:t>ו</w:t>
      </w:r>
      <w:r>
        <w:rPr>
          <w:rFonts w:cs="David" w:hint="cs"/>
          <w:sz w:val="24"/>
          <w:szCs w:val="24"/>
          <w:rtl/>
        </w:rPr>
        <w:t>ם</w:t>
      </w:r>
      <w:r>
        <w:rPr>
          <w:rFonts w:cs="David"/>
          <w:sz w:val="24"/>
          <w:szCs w:val="24"/>
          <w:rtl/>
        </w:rPr>
        <w:t xml:space="preserve"> </w:t>
      </w:r>
      <w:r>
        <w:rPr>
          <w:rFonts w:cs="David" w:hint="cs"/>
          <w:sz w:val="24"/>
          <w:szCs w:val="24"/>
          <w:rtl/>
        </w:rPr>
        <w:t>א</w:t>
      </w:r>
      <w:r>
        <w:rPr>
          <w:rFonts w:cs="David"/>
          <w:sz w:val="24"/>
          <w:szCs w:val="24"/>
          <w:rtl/>
        </w:rPr>
        <w:t>ח</w:t>
      </w:r>
      <w:r>
        <w:rPr>
          <w:rFonts w:cs="David" w:hint="cs"/>
          <w:sz w:val="24"/>
          <w:szCs w:val="24"/>
          <w:rtl/>
        </w:rPr>
        <w:t>ד</w:t>
      </w:r>
      <w:r>
        <w:rPr>
          <w:rFonts w:cs="David"/>
          <w:sz w:val="24"/>
          <w:szCs w:val="24"/>
          <w:rtl/>
        </w:rPr>
        <w:t xml:space="preserve"> </w:t>
      </w:r>
      <w:r>
        <w:rPr>
          <w:rFonts w:cs="David" w:hint="cs"/>
          <w:sz w:val="24"/>
          <w:szCs w:val="24"/>
          <w:rtl/>
        </w:rPr>
        <w:t>ל</w:t>
      </w:r>
      <w:r>
        <w:rPr>
          <w:rFonts w:cs="David"/>
          <w:sz w:val="24"/>
          <w:szCs w:val="24"/>
          <w:rtl/>
        </w:rPr>
        <w:t>פ</w:t>
      </w:r>
      <w:r>
        <w:rPr>
          <w:rFonts w:cs="David" w:hint="cs"/>
          <w:sz w:val="24"/>
          <w:szCs w:val="24"/>
          <w:rtl/>
        </w:rPr>
        <w:t xml:space="preserve">ני </w:t>
      </w:r>
      <w:r>
        <w:rPr>
          <w:rFonts w:cs="David"/>
          <w:sz w:val="24"/>
          <w:szCs w:val="24"/>
          <w:rtl/>
        </w:rPr>
        <w:t>הד</w:t>
      </w:r>
      <w:r>
        <w:rPr>
          <w:rFonts w:cs="David" w:hint="cs"/>
          <w:sz w:val="24"/>
          <w:szCs w:val="24"/>
          <w:rtl/>
        </w:rPr>
        <w:t>יון?</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 באסל: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אני מקב</w:t>
      </w:r>
      <w:r>
        <w:rPr>
          <w:rFonts w:cs="David" w:hint="cs"/>
          <w:sz w:val="24"/>
          <w:szCs w:val="24"/>
          <w:rtl/>
        </w:rPr>
        <w:t>ל את מה שנאמר כאן ע"י נציג משרד העבודה, שנציגי ה</w:t>
      </w:r>
      <w:r>
        <w:rPr>
          <w:rFonts w:cs="David"/>
          <w:sz w:val="24"/>
          <w:szCs w:val="24"/>
          <w:rtl/>
        </w:rPr>
        <w:t>תע</w:t>
      </w:r>
      <w:r>
        <w:rPr>
          <w:rFonts w:cs="David" w:hint="cs"/>
          <w:sz w:val="24"/>
          <w:szCs w:val="24"/>
          <w:rtl/>
        </w:rPr>
        <w:t>שי</w:t>
      </w:r>
      <w:r>
        <w:rPr>
          <w:rFonts w:cs="David"/>
          <w:sz w:val="24"/>
          <w:szCs w:val="24"/>
          <w:rtl/>
        </w:rPr>
        <w:t xml:space="preserve">ה </w:t>
      </w:r>
      <w:r>
        <w:rPr>
          <w:rFonts w:cs="David" w:hint="cs"/>
          <w:sz w:val="24"/>
          <w:szCs w:val="24"/>
          <w:rtl/>
        </w:rPr>
        <w:t>היו שותפים לעריכת התקן. אני, בהחלט, לא מקבל את זה שההתייחסות לא רצינית. אינני רוצה כרגע לה</w:t>
      </w:r>
      <w:r>
        <w:rPr>
          <w:rFonts w:cs="David" w:hint="cs"/>
          <w:sz w:val="24"/>
          <w:szCs w:val="24"/>
          <w:rtl/>
        </w:rPr>
        <w:t>לאות את הנוכחים כאן בפרוצדורת העבודה בהתאחדות התעשיינים, אך מי שמכיר את דר</w:t>
      </w:r>
      <w:r>
        <w:rPr>
          <w:rFonts w:cs="David"/>
          <w:sz w:val="24"/>
          <w:szCs w:val="24"/>
          <w:rtl/>
        </w:rPr>
        <w:t>ך</w:t>
      </w:r>
      <w:r>
        <w:rPr>
          <w:rFonts w:cs="David" w:hint="cs"/>
          <w:sz w:val="24"/>
          <w:szCs w:val="24"/>
          <w:rtl/>
        </w:rPr>
        <w:t xml:space="preserve"> </w:t>
      </w:r>
      <w:r>
        <w:rPr>
          <w:rFonts w:cs="David"/>
          <w:sz w:val="24"/>
          <w:szCs w:val="24"/>
          <w:rtl/>
        </w:rPr>
        <w:t>ה</w:t>
      </w:r>
      <w:r>
        <w:rPr>
          <w:rFonts w:cs="David" w:hint="cs"/>
          <w:sz w:val="24"/>
          <w:szCs w:val="24"/>
          <w:rtl/>
        </w:rPr>
        <w:t>ע</w:t>
      </w:r>
      <w:r>
        <w:rPr>
          <w:rFonts w:cs="David"/>
          <w:sz w:val="24"/>
          <w:szCs w:val="24"/>
          <w:rtl/>
        </w:rPr>
        <w:t>ב</w:t>
      </w:r>
      <w:r>
        <w:rPr>
          <w:rFonts w:cs="David" w:hint="cs"/>
          <w:sz w:val="24"/>
          <w:szCs w:val="24"/>
          <w:rtl/>
        </w:rPr>
        <w:t>ו</w:t>
      </w:r>
      <w:r>
        <w:rPr>
          <w:rFonts w:cs="David"/>
          <w:sz w:val="24"/>
          <w:szCs w:val="24"/>
          <w:rtl/>
        </w:rPr>
        <w:t>ד</w:t>
      </w:r>
      <w:r>
        <w:rPr>
          <w:rFonts w:cs="David" w:hint="cs"/>
          <w:sz w:val="24"/>
          <w:szCs w:val="24"/>
          <w:rtl/>
        </w:rPr>
        <w:t>ה</w:t>
      </w:r>
      <w:r>
        <w:rPr>
          <w:rFonts w:cs="David"/>
          <w:sz w:val="24"/>
          <w:szCs w:val="24"/>
          <w:rtl/>
        </w:rPr>
        <w:t xml:space="preserve"> </w:t>
      </w:r>
      <w:r>
        <w:rPr>
          <w:rFonts w:cs="David" w:hint="cs"/>
          <w:sz w:val="24"/>
          <w:szCs w:val="24"/>
          <w:rtl/>
        </w:rPr>
        <w:t xml:space="preserve">של </w:t>
      </w:r>
      <w:r>
        <w:rPr>
          <w:rFonts w:cs="David"/>
          <w:sz w:val="24"/>
          <w:szCs w:val="24"/>
          <w:rtl/>
        </w:rPr>
        <w:t>אג</w:t>
      </w:r>
      <w:r>
        <w:rPr>
          <w:rFonts w:cs="David" w:hint="cs"/>
          <w:sz w:val="24"/>
          <w:szCs w:val="24"/>
          <w:rtl/>
        </w:rPr>
        <w:t>ף הכימיה בנושאים שקשורים לחומרים מסוכנים מכיר את צורת העבודה שלנו. בכל א</w:t>
      </w:r>
      <w:r>
        <w:rPr>
          <w:rFonts w:cs="David"/>
          <w:sz w:val="24"/>
          <w:szCs w:val="24"/>
          <w:rtl/>
        </w:rPr>
        <w:t>ופ</w:t>
      </w:r>
      <w:r>
        <w:rPr>
          <w:rFonts w:cs="David" w:hint="cs"/>
          <w:sz w:val="24"/>
          <w:szCs w:val="24"/>
          <w:rtl/>
        </w:rPr>
        <w:t xml:space="preserve">ן, </w:t>
      </w:r>
      <w:r>
        <w:rPr>
          <w:rFonts w:cs="David"/>
          <w:sz w:val="24"/>
          <w:szCs w:val="24"/>
          <w:rtl/>
        </w:rPr>
        <w:t>הת</w:t>
      </w:r>
      <w:r>
        <w:rPr>
          <w:rFonts w:cs="David" w:hint="cs"/>
          <w:sz w:val="24"/>
          <w:szCs w:val="24"/>
          <w:rtl/>
        </w:rPr>
        <w:t>יקון הזה הגיע לידיעתנו לפני מספר ימים. זו הסיבה האמיתית לכך שהתגובה גם</w:t>
      </w:r>
      <w:r>
        <w:rPr>
          <w:rFonts w:cs="David"/>
          <w:sz w:val="24"/>
          <w:szCs w:val="24"/>
          <w:rtl/>
        </w:rPr>
        <w:t xml:space="preserve"> יצאה לפ</w:t>
      </w:r>
      <w:r>
        <w:rPr>
          <w:rFonts w:cs="David" w:hint="cs"/>
          <w:sz w:val="24"/>
          <w:szCs w:val="24"/>
          <w:rtl/>
        </w:rPr>
        <w:t>ני מספר ימי</w:t>
      </w:r>
      <w:r>
        <w:rPr>
          <w:rFonts w:cs="David" w:hint="cs"/>
          <w:sz w:val="24"/>
          <w:szCs w:val="24"/>
          <w:rtl/>
        </w:rPr>
        <w:t>ם. זה לא שום דבר מעבר לכך.</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ר</w:t>
      </w:r>
      <w:r>
        <w:rPr>
          <w:rFonts w:cs="David" w:hint="cs"/>
          <w:sz w:val="24"/>
          <w:szCs w:val="24"/>
          <w:u w:val="single"/>
          <w:rtl/>
        </w:rPr>
        <w:t>' ג</w:t>
      </w:r>
      <w:r>
        <w:rPr>
          <w:rFonts w:cs="David"/>
          <w:sz w:val="24"/>
          <w:szCs w:val="24"/>
          <w:u w:val="single"/>
          <w:rtl/>
        </w:rPr>
        <w:t>לע</w:t>
      </w:r>
      <w:r>
        <w:rPr>
          <w:rFonts w:cs="David" w:hint="cs"/>
          <w:sz w:val="24"/>
          <w:szCs w:val="24"/>
          <w:u w:val="single"/>
          <w:rtl/>
        </w:rPr>
        <w:t>ד:</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אני רוב</w:t>
      </w:r>
      <w:r>
        <w:rPr>
          <w:rFonts w:cs="David"/>
          <w:sz w:val="24"/>
          <w:szCs w:val="24"/>
          <w:rtl/>
        </w:rPr>
        <w:t>י</w:t>
      </w:r>
      <w:r>
        <w:rPr>
          <w:rFonts w:cs="David" w:hint="cs"/>
          <w:sz w:val="24"/>
          <w:szCs w:val="24"/>
          <w:rtl/>
        </w:rPr>
        <w:t xml:space="preserve"> גלעד מהמשרד לאיכות הסביבה.</w:t>
      </w:r>
      <w:r>
        <w:rPr>
          <w:rFonts w:cs="David"/>
          <w:sz w:val="24"/>
          <w:szCs w:val="24"/>
          <w:rtl/>
        </w:rPr>
        <w:t xml:space="preserve"> </w:t>
      </w:r>
      <w:r>
        <w:rPr>
          <w:rFonts w:cs="David" w:hint="cs"/>
          <w:sz w:val="24"/>
          <w:szCs w:val="24"/>
          <w:rtl/>
        </w:rPr>
        <w:t>י</w:t>
      </w:r>
      <w:r>
        <w:rPr>
          <w:rFonts w:cs="David"/>
          <w:sz w:val="24"/>
          <w:szCs w:val="24"/>
          <w:rtl/>
        </w:rPr>
        <w:t>ש</w:t>
      </w:r>
      <w:r>
        <w:rPr>
          <w:rFonts w:cs="David" w:hint="cs"/>
          <w:sz w:val="24"/>
          <w:szCs w:val="24"/>
          <w:rtl/>
        </w:rPr>
        <w:t>ב</w:t>
      </w:r>
      <w:r>
        <w:rPr>
          <w:rFonts w:cs="David"/>
          <w:sz w:val="24"/>
          <w:szCs w:val="24"/>
          <w:rtl/>
        </w:rPr>
        <w:t>ת</w:t>
      </w:r>
      <w:r>
        <w:rPr>
          <w:rFonts w:cs="David" w:hint="cs"/>
          <w:sz w:val="24"/>
          <w:szCs w:val="24"/>
          <w:rtl/>
        </w:rPr>
        <w:t>י</w:t>
      </w:r>
      <w:r>
        <w:rPr>
          <w:rFonts w:cs="David"/>
          <w:sz w:val="24"/>
          <w:szCs w:val="24"/>
          <w:rtl/>
        </w:rPr>
        <w:t xml:space="preserve"> </w:t>
      </w:r>
      <w:r>
        <w:rPr>
          <w:rFonts w:cs="David" w:hint="cs"/>
          <w:sz w:val="24"/>
          <w:szCs w:val="24"/>
          <w:rtl/>
        </w:rPr>
        <w:t>עם עמיתי ממשרד העבודה הן בצוות שניסח את תקנות הבטיחות בעבודה (גליון בטיחות) והן</w:t>
      </w:r>
      <w:r>
        <w:rPr>
          <w:rFonts w:cs="David"/>
          <w:sz w:val="24"/>
          <w:szCs w:val="24"/>
          <w:rtl/>
        </w:rPr>
        <w:t xml:space="preserve"> ב</w:t>
      </w:r>
      <w:r>
        <w:rPr>
          <w:rFonts w:cs="David" w:hint="cs"/>
          <w:sz w:val="24"/>
          <w:szCs w:val="24"/>
          <w:rtl/>
        </w:rPr>
        <w:t>צו</w:t>
      </w:r>
      <w:r>
        <w:rPr>
          <w:rFonts w:cs="David"/>
          <w:sz w:val="24"/>
          <w:szCs w:val="24"/>
          <w:rtl/>
        </w:rPr>
        <w:t>ות</w:t>
      </w:r>
      <w:r>
        <w:rPr>
          <w:rFonts w:cs="David" w:hint="cs"/>
          <w:sz w:val="24"/>
          <w:szCs w:val="24"/>
          <w:rtl/>
        </w:rPr>
        <w:t xml:space="preserve"> שישב על תקן 2302. אני רואה היום בפעם הראשונה את זה; כשהגעתי לכאן, הראו</w:t>
      </w:r>
      <w:r>
        <w:rPr>
          <w:rFonts w:cs="David"/>
          <w:sz w:val="24"/>
          <w:szCs w:val="24"/>
          <w:rtl/>
        </w:rPr>
        <w:t xml:space="preserve"> לי זאת. </w:t>
      </w:r>
      <w:r>
        <w:rPr>
          <w:rFonts w:cs="David" w:hint="cs"/>
          <w:sz w:val="24"/>
          <w:szCs w:val="24"/>
          <w:rtl/>
        </w:rPr>
        <w:t>ההשגות המצ</w:t>
      </w:r>
      <w:r>
        <w:rPr>
          <w:rFonts w:cs="David" w:hint="cs"/>
          <w:sz w:val="24"/>
          <w:szCs w:val="24"/>
          <w:rtl/>
        </w:rPr>
        <w:t>ויות כאן הושמעו ע"י נכבדי התעשיינים - אברהם פידל מ"מכתשים", ורוב היידן-היימר מ"</w:t>
      </w:r>
      <w:r>
        <w:rPr>
          <w:rFonts w:cs="David"/>
          <w:sz w:val="24"/>
          <w:szCs w:val="24"/>
          <w:rtl/>
        </w:rPr>
        <w:t>ט</w:t>
      </w:r>
      <w:r>
        <w:rPr>
          <w:rFonts w:cs="David" w:hint="cs"/>
          <w:sz w:val="24"/>
          <w:szCs w:val="24"/>
          <w:rtl/>
        </w:rPr>
        <w:t>מ</w:t>
      </w:r>
      <w:r>
        <w:rPr>
          <w:rFonts w:cs="David"/>
          <w:sz w:val="24"/>
          <w:szCs w:val="24"/>
          <w:rtl/>
        </w:rPr>
        <w:t>בור</w:t>
      </w:r>
      <w:r>
        <w:rPr>
          <w:rFonts w:cs="David" w:hint="cs"/>
          <w:sz w:val="24"/>
          <w:szCs w:val="24"/>
          <w:rtl/>
        </w:rPr>
        <w:t>" ש</w:t>
      </w:r>
      <w:r>
        <w:rPr>
          <w:rFonts w:cs="David"/>
          <w:sz w:val="24"/>
          <w:szCs w:val="24"/>
          <w:rtl/>
        </w:rPr>
        <w:t>א</w:t>
      </w:r>
      <w:r>
        <w:rPr>
          <w:rFonts w:cs="David" w:hint="cs"/>
          <w:sz w:val="24"/>
          <w:szCs w:val="24"/>
          <w:rtl/>
        </w:rPr>
        <w:t>ין לנו גדולים מהם בהתאחדות הזאת. ההשגות הללו מוכרות לנו. הן נדונו בוועדת התקן</w:t>
      </w:r>
      <w:r>
        <w:rPr>
          <w:rFonts w:cs="David"/>
          <w:sz w:val="24"/>
          <w:szCs w:val="24"/>
          <w:rtl/>
        </w:rPr>
        <w:t xml:space="preserve"> ש</w:t>
      </w:r>
      <w:r>
        <w:rPr>
          <w:rFonts w:cs="David" w:hint="cs"/>
          <w:sz w:val="24"/>
          <w:szCs w:val="24"/>
          <w:rtl/>
        </w:rPr>
        <w:t xml:space="preserve">ם, </w:t>
      </w:r>
      <w:r>
        <w:rPr>
          <w:rFonts w:cs="David"/>
          <w:sz w:val="24"/>
          <w:szCs w:val="24"/>
          <w:rtl/>
        </w:rPr>
        <w:t>וה</w:t>
      </w:r>
      <w:r>
        <w:rPr>
          <w:rFonts w:cs="David" w:hint="cs"/>
          <w:sz w:val="24"/>
          <w:szCs w:val="24"/>
          <w:rtl/>
        </w:rPr>
        <w:t>וחלט אחרת. הרבה מהטענות אומצו, ומעט מאד מהן נדחו.</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צריך של</w:t>
      </w:r>
      <w:r>
        <w:rPr>
          <w:rFonts w:cs="David"/>
          <w:sz w:val="24"/>
          <w:szCs w:val="24"/>
          <w:rtl/>
        </w:rPr>
        <w:t>א</w:t>
      </w:r>
      <w:r>
        <w:rPr>
          <w:rFonts w:cs="David" w:hint="cs"/>
          <w:sz w:val="24"/>
          <w:szCs w:val="24"/>
          <w:rtl/>
        </w:rPr>
        <w:t xml:space="preserve"> ייווצר </w:t>
      </w:r>
      <w:r>
        <w:rPr>
          <w:rFonts w:cs="David"/>
          <w:sz w:val="24"/>
          <w:szCs w:val="24"/>
          <w:rtl/>
        </w:rPr>
        <w:t>הרושם שמ</w:t>
      </w:r>
      <w:r>
        <w:rPr>
          <w:rFonts w:cs="David" w:hint="cs"/>
          <w:sz w:val="24"/>
          <w:szCs w:val="24"/>
          <w:rtl/>
        </w:rPr>
        <w:t xml:space="preserve">ה שנכלל </w:t>
      </w:r>
      <w:r>
        <w:rPr>
          <w:rFonts w:cs="David" w:hint="cs"/>
          <w:sz w:val="24"/>
          <w:szCs w:val="24"/>
          <w:rtl/>
        </w:rPr>
        <w:t>כאן, בתוך התקן, זה בניגוד לדברים בינלאומיים. כל אחד מסתכל כאן בציורים שבסוף התק</w:t>
      </w:r>
      <w:r>
        <w:rPr>
          <w:rFonts w:cs="David"/>
          <w:sz w:val="24"/>
          <w:szCs w:val="24"/>
          <w:rtl/>
        </w:rPr>
        <w:t>נ</w:t>
      </w:r>
      <w:r>
        <w:rPr>
          <w:rFonts w:cs="David" w:hint="cs"/>
          <w:sz w:val="24"/>
          <w:szCs w:val="24"/>
          <w:rtl/>
        </w:rPr>
        <w:t>ו</w:t>
      </w:r>
      <w:r>
        <w:rPr>
          <w:rFonts w:cs="David"/>
          <w:sz w:val="24"/>
          <w:szCs w:val="24"/>
          <w:rtl/>
        </w:rPr>
        <w:t>ת, ו</w:t>
      </w:r>
      <w:r>
        <w:rPr>
          <w:rFonts w:cs="David" w:hint="cs"/>
          <w:sz w:val="24"/>
          <w:szCs w:val="24"/>
          <w:rtl/>
        </w:rPr>
        <w:t>יש</w:t>
      </w:r>
      <w:r>
        <w:rPr>
          <w:rFonts w:cs="David"/>
          <w:sz w:val="24"/>
          <w:szCs w:val="24"/>
          <w:rtl/>
        </w:rPr>
        <w:t xml:space="preserve"> </w:t>
      </w:r>
      <w:r>
        <w:rPr>
          <w:rFonts w:cs="David" w:hint="cs"/>
          <w:sz w:val="24"/>
          <w:szCs w:val="24"/>
          <w:rtl/>
        </w:rPr>
        <w:t>כל מיני מעויינים ומשולשים, ואלה צולמו בצבעים מתוך ספרים בינלאומיים. לא ה</w:t>
      </w:r>
      <w:r>
        <w:rPr>
          <w:rFonts w:cs="David"/>
          <w:sz w:val="24"/>
          <w:szCs w:val="24"/>
          <w:rtl/>
        </w:rPr>
        <w:t>ל</w:t>
      </w:r>
      <w:r>
        <w:rPr>
          <w:rFonts w:cs="David" w:hint="cs"/>
          <w:sz w:val="24"/>
          <w:szCs w:val="24"/>
          <w:rtl/>
        </w:rPr>
        <w:t>כ</w:t>
      </w:r>
      <w:r>
        <w:rPr>
          <w:rFonts w:cs="David"/>
          <w:sz w:val="24"/>
          <w:szCs w:val="24"/>
          <w:rtl/>
        </w:rPr>
        <w:t>נ</w:t>
      </w:r>
      <w:r>
        <w:rPr>
          <w:rFonts w:cs="David" w:hint="cs"/>
          <w:sz w:val="24"/>
          <w:szCs w:val="24"/>
          <w:rtl/>
        </w:rPr>
        <w:t xml:space="preserve">ו </w:t>
      </w:r>
      <w:r>
        <w:rPr>
          <w:rFonts w:cs="David"/>
          <w:sz w:val="24"/>
          <w:szCs w:val="24"/>
          <w:rtl/>
        </w:rPr>
        <w:t>לס</w:t>
      </w:r>
      <w:r>
        <w:rPr>
          <w:rFonts w:cs="David" w:hint="cs"/>
          <w:sz w:val="24"/>
          <w:szCs w:val="24"/>
          <w:rtl/>
        </w:rPr>
        <w:t>תו</w:t>
      </w:r>
      <w:r>
        <w:rPr>
          <w:rFonts w:cs="David"/>
          <w:sz w:val="24"/>
          <w:szCs w:val="24"/>
          <w:rtl/>
        </w:rPr>
        <w:t xml:space="preserve">ר </w:t>
      </w:r>
      <w:r>
        <w:rPr>
          <w:rFonts w:cs="David" w:hint="cs"/>
          <w:sz w:val="24"/>
          <w:szCs w:val="24"/>
          <w:rtl/>
        </w:rPr>
        <w:t>שום דבר מוסכם. ראינו מה יש בתקנות האו"ם ומה יש בהמלצות הקהילה האירופית, וניסינו לעשות</w:t>
      </w:r>
      <w:r>
        <w:rPr>
          <w:rFonts w:cs="David" w:hint="cs"/>
          <w:sz w:val="24"/>
          <w:szCs w:val="24"/>
          <w:rtl/>
        </w:rPr>
        <w:t xml:space="preserve"> את מיטב הסינתיזה בין השניים.</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מ</w:t>
      </w:r>
      <w:r>
        <w:rPr>
          <w:rFonts w:cs="David" w:hint="cs"/>
          <w:sz w:val="24"/>
          <w:szCs w:val="24"/>
          <w:u w:val="single"/>
          <w:rtl/>
        </w:rPr>
        <w:t>' בוטון: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האם אדו</w:t>
      </w:r>
      <w:r>
        <w:rPr>
          <w:rFonts w:cs="David"/>
          <w:sz w:val="24"/>
          <w:szCs w:val="24"/>
          <w:rtl/>
        </w:rPr>
        <w:t>נ</w:t>
      </w:r>
      <w:r>
        <w:rPr>
          <w:rFonts w:cs="David" w:hint="cs"/>
          <w:sz w:val="24"/>
          <w:szCs w:val="24"/>
          <w:rtl/>
        </w:rPr>
        <w:t>י היה שותף להכנת תקן?</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ר</w:t>
      </w:r>
      <w:r>
        <w:rPr>
          <w:rFonts w:cs="David" w:hint="cs"/>
          <w:sz w:val="24"/>
          <w:szCs w:val="24"/>
          <w:u w:val="single"/>
          <w:rtl/>
        </w:rPr>
        <w:t>' גל</w:t>
      </w:r>
      <w:r>
        <w:rPr>
          <w:rFonts w:cs="David"/>
          <w:sz w:val="24"/>
          <w:szCs w:val="24"/>
          <w:u w:val="single"/>
          <w:rtl/>
        </w:rPr>
        <w:t>ע</w:t>
      </w:r>
      <w:r>
        <w:rPr>
          <w:rFonts w:cs="David" w:hint="cs"/>
          <w:sz w:val="24"/>
          <w:szCs w:val="24"/>
          <w:u w:val="single"/>
          <w:rtl/>
        </w:rPr>
        <w:t>ד</w:t>
      </w:r>
      <w:r>
        <w:rPr>
          <w:rFonts w:cs="David"/>
          <w:sz w:val="24"/>
          <w:szCs w:val="24"/>
          <w:u w:val="single"/>
          <w:rtl/>
        </w:rPr>
        <w:t>:</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כן. גם א</w:t>
      </w:r>
      <w:r>
        <w:rPr>
          <w:rFonts w:cs="David"/>
          <w:sz w:val="24"/>
          <w:szCs w:val="24"/>
          <w:rtl/>
        </w:rPr>
        <w:t>נ</w:t>
      </w:r>
      <w:r>
        <w:rPr>
          <w:rFonts w:cs="David" w:hint="cs"/>
          <w:sz w:val="24"/>
          <w:szCs w:val="24"/>
          <w:rtl/>
        </w:rPr>
        <w:t>י וגם מכון התקנים.</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י</w:t>
      </w:r>
      <w:r>
        <w:rPr>
          <w:rFonts w:cs="David"/>
          <w:sz w:val="24"/>
          <w:szCs w:val="24"/>
          <w:u w:val="single"/>
          <w:rtl/>
        </w:rPr>
        <w:t>ו</w:t>
      </w:r>
      <w:r>
        <w:rPr>
          <w:rFonts w:cs="David" w:hint="cs"/>
          <w:sz w:val="24"/>
          <w:szCs w:val="24"/>
          <w:u w:val="single"/>
          <w:rtl/>
        </w:rPr>
        <w:t>"</w:t>
      </w:r>
      <w:r>
        <w:rPr>
          <w:rFonts w:cs="David"/>
          <w:sz w:val="24"/>
          <w:szCs w:val="24"/>
          <w:u w:val="single"/>
          <w:rtl/>
        </w:rPr>
        <w:t>ר</w:t>
      </w:r>
      <w:r>
        <w:rPr>
          <w:rFonts w:cs="David" w:hint="cs"/>
          <w:sz w:val="24"/>
          <w:szCs w:val="24"/>
          <w:u w:val="single"/>
          <w:rtl/>
        </w:rPr>
        <w:t xml:space="preserve"> </w:t>
      </w:r>
      <w:r>
        <w:rPr>
          <w:rFonts w:cs="David"/>
          <w:sz w:val="24"/>
          <w:szCs w:val="24"/>
          <w:u w:val="single"/>
          <w:rtl/>
        </w:rPr>
        <w:t>ד</w:t>
      </w:r>
      <w:r>
        <w:rPr>
          <w:rFonts w:cs="David" w:hint="cs"/>
          <w:sz w:val="24"/>
          <w:szCs w:val="24"/>
          <w:u w:val="single"/>
          <w:rtl/>
        </w:rPr>
        <w:t>' טל: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ג</w:t>
      </w:r>
      <w:r>
        <w:rPr>
          <w:rFonts w:cs="David"/>
          <w:sz w:val="24"/>
          <w:szCs w:val="24"/>
          <w:rtl/>
        </w:rPr>
        <w:t>ם</w:t>
      </w:r>
      <w:r>
        <w:rPr>
          <w:rFonts w:cs="David" w:hint="cs"/>
          <w:sz w:val="24"/>
          <w:szCs w:val="24"/>
          <w:rtl/>
        </w:rPr>
        <w:t xml:space="preserve"> </w:t>
      </w:r>
      <w:r>
        <w:rPr>
          <w:rFonts w:cs="David"/>
          <w:sz w:val="24"/>
          <w:szCs w:val="24"/>
          <w:rtl/>
        </w:rPr>
        <w:t>ג</w:t>
      </w:r>
      <w:r>
        <w:rPr>
          <w:rFonts w:cs="David" w:hint="cs"/>
          <w:sz w:val="24"/>
          <w:szCs w:val="24"/>
          <w:rtl/>
        </w:rPr>
        <w:t>ר</w:t>
      </w:r>
      <w:r>
        <w:rPr>
          <w:rFonts w:cs="David"/>
          <w:sz w:val="24"/>
          <w:szCs w:val="24"/>
          <w:rtl/>
        </w:rPr>
        <w:t>י</w:t>
      </w:r>
      <w:r>
        <w:rPr>
          <w:rFonts w:cs="David" w:hint="cs"/>
          <w:sz w:val="24"/>
          <w:szCs w:val="24"/>
          <w:rtl/>
        </w:rPr>
        <w:t>שה דויטש.</w:t>
      </w:r>
    </w:p>
    <w:p w:rsidR="00000000" w:rsidRDefault="00265049">
      <w:pPr>
        <w:jc w:val="both"/>
        <w:rPr>
          <w:rFonts w:cs="David"/>
          <w:sz w:val="24"/>
          <w:szCs w:val="24"/>
          <w:u w:val="single"/>
          <w:rtl/>
        </w:rPr>
      </w:pPr>
    </w:p>
    <w:p w:rsidR="00000000" w:rsidRDefault="00265049">
      <w:pPr>
        <w:jc w:val="both"/>
        <w:rPr>
          <w:rFonts w:cs="David"/>
          <w:sz w:val="24"/>
          <w:szCs w:val="24"/>
          <w:u w:val="single"/>
          <w:rtl/>
        </w:rPr>
      </w:pPr>
      <w:r>
        <w:rPr>
          <w:rFonts w:cs="David" w:hint="cs"/>
          <w:sz w:val="24"/>
          <w:szCs w:val="24"/>
          <w:u w:val="single"/>
          <w:rtl/>
        </w:rPr>
        <w:t>ר' גלעד:</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אנו ישב</w:t>
      </w:r>
      <w:r>
        <w:rPr>
          <w:rFonts w:cs="David" w:hint="cs"/>
          <w:sz w:val="24"/>
          <w:szCs w:val="24"/>
          <w:rtl/>
        </w:rPr>
        <w:t>נו שם לאורך כל ההשתלשלות. שמענו את ההסתייגויות, הבנו אותן, וניסינו להכניס את המכסימום פנימה.</w:t>
      </w:r>
      <w:r>
        <w:rPr>
          <w:rFonts w:cs="David" w:hint="cs"/>
          <w:sz w:val="24"/>
          <w:szCs w:val="24"/>
          <w:rtl/>
        </w:rPr>
        <w:t xml:space="preserve"> הבנו את הקושי. כמו שזה עכשיו - זה מה שיצא.</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ע</w:t>
      </w:r>
      <w:r>
        <w:rPr>
          <w:rFonts w:cs="David" w:hint="cs"/>
          <w:sz w:val="24"/>
          <w:szCs w:val="24"/>
          <w:u w:val="single"/>
          <w:rtl/>
        </w:rPr>
        <w:t>'</w:t>
      </w:r>
      <w:r>
        <w:rPr>
          <w:rFonts w:cs="David"/>
          <w:sz w:val="24"/>
          <w:szCs w:val="24"/>
          <w:u w:val="single"/>
          <w:rtl/>
        </w:rPr>
        <w:t xml:space="preserve"> א</w:t>
      </w:r>
      <w:r>
        <w:rPr>
          <w:rFonts w:cs="David" w:hint="cs"/>
          <w:sz w:val="24"/>
          <w:szCs w:val="24"/>
          <w:u w:val="single"/>
          <w:rtl/>
        </w:rPr>
        <w:t>בני:</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אני דוק</w:t>
      </w:r>
      <w:r>
        <w:rPr>
          <w:rFonts w:cs="David"/>
          <w:sz w:val="24"/>
          <w:szCs w:val="24"/>
          <w:rtl/>
        </w:rPr>
        <w:t>ט</w:t>
      </w:r>
      <w:r>
        <w:rPr>
          <w:rFonts w:cs="David" w:hint="cs"/>
          <w:sz w:val="24"/>
          <w:szCs w:val="24"/>
          <w:rtl/>
        </w:rPr>
        <w:t>ור עלמה אבני, מ</w:t>
      </w:r>
      <w:r>
        <w:rPr>
          <w:rFonts w:cs="David"/>
          <w:sz w:val="24"/>
          <w:szCs w:val="24"/>
          <w:rtl/>
        </w:rPr>
        <w:t>נ</w:t>
      </w:r>
      <w:r>
        <w:rPr>
          <w:rFonts w:cs="David" w:hint="cs"/>
          <w:sz w:val="24"/>
          <w:szCs w:val="24"/>
          <w:rtl/>
        </w:rPr>
        <w:t>ה</w:t>
      </w:r>
      <w:r>
        <w:rPr>
          <w:rFonts w:cs="David"/>
          <w:sz w:val="24"/>
          <w:szCs w:val="24"/>
          <w:rtl/>
        </w:rPr>
        <w:t xml:space="preserve">לת </w:t>
      </w:r>
      <w:r>
        <w:rPr>
          <w:rFonts w:cs="David" w:hint="cs"/>
          <w:sz w:val="24"/>
          <w:szCs w:val="24"/>
          <w:rtl/>
        </w:rPr>
        <w:t>ה</w:t>
      </w:r>
      <w:r>
        <w:rPr>
          <w:rFonts w:cs="David"/>
          <w:sz w:val="24"/>
          <w:szCs w:val="24"/>
          <w:rtl/>
        </w:rPr>
        <w:t>ש</w:t>
      </w:r>
      <w:r>
        <w:rPr>
          <w:rFonts w:cs="David" w:hint="cs"/>
          <w:sz w:val="24"/>
          <w:szCs w:val="24"/>
          <w:rtl/>
        </w:rPr>
        <w:t>ירות לבריאות העובד במשרד הבריאות. אני חייבת לאדוני תשובה מהישיבה הקודמת וי</w:t>
      </w:r>
      <w:r>
        <w:rPr>
          <w:rFonts w:cs="David"/>
          <w:sz w:val="24"/>
          <w:szCs w:val="24"/>
          <w:rtl/>
        </w:rPr>
        <w:t>ש</w:t>
      </w:r>
      <w:r>
        <w:rPr>
          <w:rFonts w:cs="David" w:hint="cs"/>
          <w:sz w:val="24"/>
          <w:szCs w:val="24"/>
          <w:rtl/>
        </w:rPr>
        <w:t xml:space="preserve"> </w:t>
      </w:r>
      <w:r>
        <w:rPr>
          <w:rFonts w:cs="David"/>
          <w:sz w:val="24"/>
          <w:szCs w:val="24"/>
          <w:rtl/>
        </w:rPr>
        <w:t>ל</w:t>
      </w:r>
      <w:r>
        <w:rPr>
          <w:rFonts w:cs="David" w:hint="cs"/>
          <w:sz w:val="24"/>
          <w:szCs w:val="24"/>
          <w:rtl/>
        </w:rPr>
        <w:t xml:space="preserve">י </w:t>
      </w:r>
      <w:r>
        <w:rPr>
          <w:rFonts w:cs="David"/>
          <w:sz w:val="24"/>
          <w:szCs w:val="24"/>
          <w:rtl/>
        </w:rPr>
        <w:t>או</w:t>
      </w:r>
      <w:r>
        <w:rPr>
          <w:rFonts w:cs="David" w:hint="cs"/>
          <w:sz w:val="24"/>
          <w:szCs w:val="24"/>
          <w:rtl/>
        </w:rPr>
        <w:t>תה</w:t>
      </w:r>
      <w:r>
        <w:rPr>
          <w:rFonts w:cs="David"/>
          <w:sz w:val="24"/>
          <w:szCs w:val="24"/>
          <w:rtl/>
        </w:rPr>
        <w:t xml:space="preserve"> פ</w:t>
      </w:r>
      <w:r>
        <w:rPr>
          <w:rFonts w:cs="David" w:hint="cs"/>
          <w:sz w:val="24"/>
          <w:szCs w:val="24"/>
          <w:rtl/>
        </w:rPr>
        <w:t>ה, אך זה לא שייך לנושא הדיון.</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זה לא ש</w:t>
      </w:r>
      <w:r>
        <w:rPr>
          <w:rFonts w:cs="David"/>
          <w:sz w:val="24"/>
          <w:szCs w:val="24"/>
          <w:rtl/>
        </w:rPr>
        <w:t>י</w:t>
      </w:r>
      <w:r>
        <w:rPr>
          <w:rFonts w:cs="David" w:hint="cs"/>
          <w:sz w:val="24"/>
          <w:szCs w:val="24"/>
          <w:rtl/>
        </w:rPr>
        <w:t>יך לדיון.</w:t>
      </w:r>
    </w:p>
    <w:p w:rsidR="00000000" w:rsidRDefault="00265049">
      <w:pPr>
        <w:jc w:val="both"/>
        <w:rPr>
          <w:rFonts w:cs="David"/>
          <w:sz w:val="24"/>
          <w:szCs w:val="24"/>
          <w:u w:val="single"/>
          <w:rtl/>
        </w:rPr>
      </w:pPr>
      <w:r>
        <w:rPr>
          <w:rFonts w:cs="David"/>
          <w:sz w:val="24"/>
          <w:szCs w:val="24"/>
          <w:rtl/>
        </w:rPr>
        <w:br w:type="page"/>
      </w:r>
      <w:r>
        <w:rPr>
          <w:rFonts w:cs="David"/>
          <w:sz w:val="24"/>
          <w:szCs w:val="24"/>
          <w:u w:val="single"/>
          <w:rtl/>
        </w:rPr>
        <w:t>ע</w:t>
      </w:r>
      <w:r>
        <w:rPr>
          <w:rFonts w:cs="David" w:hint="cs"/>
          <w:sz w:val="24"/>
          <w:szCs w:val="24"/>
          <w:u w:val="single"/>
          <w:rtl/>
        </w:rPr>
        <w:t>' אבני:</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משרד הב</w:t>
      </w:r>
      <w:r>
        <w:rPr>
          <w:rFonts w:cs="David" w:hint="cs"/>
          <w:sz w:val="24"/>
          <w:szCs w:val="24"/>
          <w:rtl/>
        </w:rPr>
        <w:t>רי</w:t>
      </w:r>
      <w:r>
        <w:rPr>
          <w:rFonts w:cs="David" w:hint="cs"/>
          <w:sz w:val="24"/>
          <w:szCs w:val="24"/>
          <w:rtl/>
        </w:rPr>
        <w:t>אות, והשירות שלנו, היה שותף גם בשלבים שונים של הכנת התקנות האלה. אנו, כמשרד ברי</w:t>
      </w:r>
      <w:r>
        <w:rPr>
          <w:rFonts w:cs="David"/>
          <w:sz w:val="24"/>
          <w:szCs w:val="24"/>
          <w:rtl/>
        </w:rPr>
        <w:t>א</w:t>
      </w:r>
      <w:r>
        <w:rPr>
          <w:rFonts w:cs="David" w:hint="cs"/>
          <w:sz w:val="24"/>
          <w:szCs w:val="24"/>
          <w:rtl/>
        </w:rPr>
        <w:t>ו</w:t>
      </w:r>
      <w:r>
        <w:rPr>
          <w:rFonts w:cs="David"/>
          <w:sz w:val="24"/>
          <w:szCs w:val="24"/>
          <w:rtl/>
        </w:rPr>
        <w:t>ת</w:t>
      </w:r>
      <w:r>
        <w:rPr>
          <w:rFonts w:cs="David" w:hint="cs"/>
          <w:sz w:val="24"/>
          <w:szCs w:val="24"/>
          <w:rtl/>
        </w:rPr>
        <w:t xml:space="preserve">, </w:t>
      </w:r>
      <w:r>
        <w:rPr>
          <w:rFonts w:cs="David"/>
          <w:sz w:val="24"/>
          <w:szCs w:val="24"/>
          <w:rtl/>
        </w:rPr>
        <w:t>ר</w:t>
      </w:r>
      <w:r>
        <w:rPr>
          <w:rFonts w:cs="David" w:hint="cs"/>
          <w:sz w:val="24"/>
          <w:szCs w:val="24"/>
          <w:rtl/>
        </w:rPr>
        <w:t>וא</w:t>
      </w:r>
      <w:r>
        <w:rPr>
          <w:rFonts w:cs="David"/>
          <w:sz w:val="24"/>
          <w:szCs w:val="24"/>
          <w:rtl/>
        </w:rPr>
        <w:t>י</w:t>
      </w:r>
      <w:r>
        <w:rPr>
          <w:rFonts w:cs="David" w:hint="cs"/>
          <w:sz w:val="24"/>
          <w:szCs w:val="24"/>
          <w:rtl/>
        </w:rPr>
        <w:t>ם זאת כדבר מאד חיוני לאשר את התיקון ולהפעיל את התקנות כמו שהוצעו פה, כמו שכבר</w:t>
      </w:r>
      <w:r>
        <w:rPr>
          <w:rFonts w:cs="David"/>
          <w:sz w:val="24"/>
          <w:szCs w:val="24"/>
          <w:rtl/>
        </w:rPr>
        <w:t xml:space="preserve"> א</w:t>
      </w:r>
      <w:r>
        <w:rPr>
          <w:rFonts w:cs="David" w:hint="cs"/>
          <w:sz w:val="24"/>
          <w:szCs w:val="24"/>
          <w:rtl/>
        </w:rPr>
        <w:t>מר</w:t>
      </w:r>
      <w:r>
        <w:rPr>
          <w:rFonts w:cs="David"/>
          <w:sz w:val="24"/>
          <w:szCs w:val="24"/>
          <w:rtl/>
        </w:rPr>
        <w:t xml:space="preserve">ו </w:t>
      </w:r>
      <w:r>
        <w:rPr>
          <w:rFonts w:cs="David" w:hint="cs"/>
          <w:sz w:val="24"/>
          <w:szCs w:val="24"/>
          <w:rtl/>
        </w:rPr>
        <w:t>עמית</w:t>
      </w:r>
      <w:r>
        <w:rPr>
          <w:rFonts w:cs="David"/>
          <w:sz w:val="24"/>
          <w:szCs w:val="24"/>
          <w:rtl/>
        </w:rPr>
        <w:t>יי פה ממ</w:t>
      </w:r>
      <w:r>
        <w:rPr>
          <w:rFonts w:cs="David" w:hint="cs"/>
          <w:sz w:val="24"/>
          <w:szCs w:val="24"/>
          <w:rtl/>
        </w:rPr>
        <w:t>שרד העבודה והמשרד לאיכות הסביבה, אחרי הרבה דיונים והרבה התחשבות. כאשר חוש</w:t>
      </w:r>
      <w:r>
        <w:rPr>
          <w:rFonts w:cs="David" w:hint="cs"/>
          <w:sz w:val="24"/>
          <w:szCs w:val="24"/>
          <w:rtl/>
        </w:rPr>
        <w:t>בים על המצבים היום של הסיכונים של כל מי שעוסק בחומרים האלה - אם זה בעבודה עצמה, אם</w:t>
      </w:r>
      <w:r>
        <w:rPr>
          <w:rFonts w:cs="David"/>
          <w:sz w:val="24"/>
          <w:szCs w:val="24"/>
          <w:rtl/>
        </w:rPr>
        <w:t xml:space="preserve"> </w:t>
      </w:r>
      <w:r>
        <w:rPr>
          <w:rFonts w:cs="David" w:hint="cs"/>
          <w:sz w:val="24"/>
          <w:szCs w:val="24"/>
          <w:rtl/>
        </w:rPr>
        <w:t>זה בשינוע ואם זה בכל מגע אפשרי - התיקון הזה, שמתייחס אכן להעברת המידע בצורה ק</w:t>
      </w:r>
      <w:r>
        <w:rPr>
          <w:rFonts w:cs="David"/>
          <w:sz w:val="24"/>
          <w:szCs w:val="24"/>
          <w:rtl/>
        </w:rPr>
        <w:t>ל</w:t>
      </w:r>
      <w:r>
        <w:rPr>
          <w:rFonts w:cs="David" w:hint="cs"/>
          <w:sz w:val="24"/>
          <w:szCs w:val="24"/>
          <w:rtl/>
        </w:rPr>
        <w:t>י</w:t>
      </w:r>
      <w:r>
        <w:rPr>
          <w:rFonts w:cs="David"/>
          <w:sz w:val="24"/>
          <w:szCs w:val="24"/>
          <w:rtl/>
        </w:rPr>
        <w:t>ט</w:t>
      </w:r>
      <w:r>
        <w:rPr>
          <w:rFonts w:cs="David" w:hint="cs"/>
          <w:sz w:val="24"/>
          <w:szCs w:val="24"/>
          <w:rtl/>
        </w:rPr>
        <w:t xml:space="preserve">ה </w:t>
      </w:r>
      <w:r>
        <w:rPr>
          <w:rFonts w:cs="David"/>
          <w:sz w:val="24"/>
          <w:szCs w:val="24"/>
          <w:rtl/>
        </w:rPr>
        <w:t>וב</w:t>
      </w:r>
      <w:r>
        <w:rPr>
          <w:rFonts w:cs="David" w:hint="cs"/>
          <w:sz w:val="24"/>
          <w:szCs w:val="24"/>
          <w:rtl/>
        </w:rPr>
        <w:t>צו</w:t>
      </w:r>
      <w:r>
        <w:rPr>
          <w:rFonts w:cs="David"/>
          <w:sz w:val="24"/>
          <w:szCs w:val="24"/>
          <w:rtl/>
        </w:rPr>
        <w:t>רה</w:t>
      </w:r>
      <w:r>
        <w:rPr>
          <w:rFonts w:cs="David" w:hint="cs"/>
          <w:sz w:val="24"/>
          <w:szCs w:val="24"/>
          <w:rtl/>
        </w:rPr>
        <w:t xml:space="preserve"> ברורה לגבי הסיכונים לכל העוסקים במגע עם החומרים האלה, הוא ממש חיוני לאבטחת בריאות הע</w:t>
      </w:r>
      <w:r>
        <w:rPr>
          <w:rFonts w:cs="David" w:hint="cs"/>
          <w:sz w:val="24"/>
          <w:szCs w:val="24"/>
          <w:rtl/>
        </w:rPr>
        <w:t>ובד ומניעת סיכונים של תאונות.</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לכן, אנו</w:t>
      </w:r>
      <w:r>
        <w:rPr>
          <w:rFonts w:cs="David"/>
          <w:sz w:val="24"/>
          <w:szCs w:val="24"/>
          <w:rtl/>
        </w:rPr>
        <w:t xml:space="preserve">, </w:t>
      </w:r>
      <w:r>
        <w:rPr>
          <w:rFonts w:cs="David" w:hint="cs"/>
          <w:sz w:val="24"/>
          <w:szCs w:val="24"/>
          <w:rtl/>
        </w:rPr>
        <w:t>כמשרד בריאות, מאד מבקשים מיושב-ראש הו</w:t>
      </w:r>
      <w:r>
        <w:rPr>
          <w:rFonts w:cs="David"/>
          <w:sz w:val="24"/>
          <w:szCs w:val="24"/>
          <w:rtl/>
        </w:rPr>
        <w:t>ו</w:t>
      </w:r>
      <w:r>
        <w:rPr>
          <w:rFonts w:cs="David" w:hint="cs"/>
          <w:sz w:val="24"/>
          <w:szCs w:val="24"/>
          <w:rtl/>
        </w:rPr>
        <w:t>ע</w:t>
      </w:r>
      <w:r>
        <w:rPr>
          <w:rFonts w:cs="David"/>
          <w:sz w:val="24"/>
          <w:szCs w:val="24"/>
          <w:rtl/>
        </w:rPr>
        <w:t xml:space="preserve">דה </w:t>
      </w:r>
      <w:r>
        <w:rPr>
          <w:rFonts w:cs="David" w:hint="cs"/>
          <w:sz w:val="24"/>
          <w:szCs w:val="24"/>
          <w:rtl/>
        </w:rPr>
        <w:t>ל</w:t>
      </w:r>
      <w:r>
        <w:rPr>
          <w:rFonts w:cs="David"/>
          <w:sz w:val="24"/>
          <w:szCs w:val="24"/>
          <w:rtl/>
        </w:rPr>
        <w:t>אשר</w:t>
      </w:r>
      <w:r>
        <w:rPr>
          <w:rFonts w:cs="David" w:hint="cs"/>
          <w:sz w:val="24"/>
          <w:szCs w:val="24"/>
          <w:rtl/>
        </w:rPr>
        <w:t xml:space="preserve"> את ההצעה. יחד עם זאת, אני מבינה שבכל יישום של שינוי יש בעיות שאפילו מתע</w:t>
      </w:r>
      <w:r>
        <w:rPr>
          <w:rFonts w:cs="David"/>
          <w:sz w:val="24"/>
          <w:szCs w:val="24"/>
          <w:rtl/>
        </w:rPr>
        <w:t>ו</w:t>
      </w:r>
      <w:r>
        <w:rPr>
          <w:rFonts w:cs="David" w:hint="cs"/>
          <w:sz w:val="24"/>
          <w:szCs w:val="24"/>
          <w:rtl/>
        </w:rPr>
        <w:t>ר</w:t>
      </w:r>
      <w:r>
        <w:rPr>
          <w:rFonts w:cs="David"/>
          <w:sz w:val="24"/>
          <w:szCs w:val="24"/>
          <w:rtl/>
        </w:rPr>
        <w:t>ר</w:t>
      </w:r>
      <w:r>
        <w:rPr>
          <w:rFonts w:cs="David" w:hint="cs"/>
          <w:sz w:val="24"/>
          <w:szCs w:val="24"/>
          <w:rtl/>
        </w:rPr>
        <w:t>ות</w:t>
      </w:r>
      <w:r>
        <w:rPr>
          <w:rFonts w:cs="David"/>
          <w:sz w:val="24"/>
          <w:szCs w:val="24"/>
          <w:rtl/>
        </w:rPr>
        <w:t xml:space="preserve"> א</w:t>
      </w:r>
      <w:r>
        <w:rPr>
          <w:rFonts w:cs="David" w:hint="cs"/>
          <w:sz w:val="24"/>
          <w:szCs w:val="24"/>
          <w:rtl/>
        </w:rPr>
        <w:t>חר</w:t>
      </w:r>
      <w:r>
        <w:rPr>
          <w:rFonts w:cs="David"/>
          <w:sz w:val="24"/>
          <w:szCs w:val="24"/>
          <w:rtl/>
        </w:rPr>
        <w:t xml:space="preserve"> כך ביישום</w:t>
      </w:r>
      <w:r>
        <w:rPr>
          <w:rFonts w:cs="David" w:hint="cs"/>
          <w:sz w:val="24"/>
          <w:szCs w:val="24"/>
          <w:rtl/>
        </w:rPr>
        <w:t>, ואולי תהיה רביזיה ואולי לא תהיה רביזיה. אבל, כמו שאדוני כבר אמר קודם, כשידו</w:t>
      </w:r>
      <w:r>
        <w:rPr>
          <w:rFonts w:cs="David" w:hint="cs"/>
          <w:sz w:val="24"/>
          <w:szCs w:val="24"/>
          <w:rtl/>
        </w:rPr>
        <w:t>נו על רביזיה ויהיו שינויים שיתבקשו על-פי רביזיה שאולי תהיה, אפשר תמיד לשנות. אב</w:t>
      </w:r>
      <w:r>
        <w:rPr>
          <w:rFonts w:cs="David"/>
          <w:sz w:val="24"/>
          <w:szCs w:val="24"/>
          <w:rtl/>
        </w:rPr>
        <w:t>ל</w:t>
      </w:r>
      <w:r>
        <w:rPr>
          <w:rFonts w:cs="David" w:hint="cs"/>
          <w:sz w:val="24"/>
          <w:szCs w:val="24"/>
          <w:rtl/>
        </w:rPr>
        <w:t xml:space="preserve">, </w:t>
      </w:r>
      <w:r>
        <w:rPr>
          <w:rFonts w:cs="David"/>
          <w:sz w:val="24"/>
          <w:szCs w:val="24"/>
          <w:rtl/>
        </w:rPr>
        <w:t>צ</w:t>
      </w:r>
      <w:r>
        <w:rPr>
          <w:rFonts w:cs="David" w:hint="cs"/>
          <w:sz w:val="24"/>
          <w:szCs w:val="24"/>
          <w:rtl/>
        </w:rPr>
        <w:t>ר</w:t>
      </w:r>
      <w:r>
        <w:rPr>
          <w:rFonts w:cs="David"/>
          <w:sz w:val="24"/>
          <w:szCs w:val="24"/>
          <w:rtl/>
        </w:rPr>
        <w:t>י</w:t>
      </w:r>
      <w:r>
        <w:rPr>
          <w:rFonts w:cs="David" w:hint="cs"/>
          <w:sz w:val="24"/>
          <w:szCs w:val="24"/>
          <w:rtl/>
        </w:rPr>
        <w:t xml:space="preserve">ך </w:t>
      </w:r>
      <w:r>
        <w:rPr>
          <w:rFonts w:cs="David"/>
          <w:sz w:val="24"/>
          <w:szCs w:val="24"/>
          <w:rtl/>
        </w:rPr>
        <w:t>ש</w:t>
      </w:r>
      <w:r>
        <w:rPr>
          <w:rFonts w:cs="David" w:hint="cs"/>
          <w:sz w:val="24"/>
          <w:szCs w:val="24"/>
          <w:rtl/>
        </w:rPr>
        <w:t xml:space="preserve">הפעם זה כבר יעבור, כי זה כבר כמה שנים נמצא בדיונים ומתעכב, וכל יום נוסף </w:t>
      </w:r>
      <w:r>
        <w:rPr>
          <w:rFonts w:cs="David"/>
          <w:sz w:val="24"/>
          <w:szCs w:val="24"/>
          <w:rtl/>
        </w:rPr>
        <w:t>ש</w:t>
      </w:r>
      <w:r>
        <w:rPr>
          <w:rFonts w:cs="David" w:hint="cs"/>
          <w:sz w:val="24"/>
          <w:szCs w:val="24"/>
          <w:rtl/>
        </w:rPr>
        <w:t>ז</w:t>
      </w:r>
      <w:r>
        <w:rPr>
          <w:rFonts w:cs="David"/>
          <w:sz w:val="24"/>
          <w:szCs w:val="24"/>
          <w:rtl/>
        </w:rPr>
        <w:t>ה</w:t>
      </w:r>
      <w:r>
        <w:rPr>
          <w:rFonts w:cs="David" w:hint="cs"/>
          <w:sz w:val="24"/>
          <w:szCs w:val="24"/>
          <w:rtl/>
        </w:rPr>
        <w:t xml:space="preserve"> מ</w:t>
      </w:r>
      <w:r>
        <w:rPr>
          <w:rFonts w:cs="David"/>
          <w:sz w:val="24"/>
          <w:szCs w:val="24"/>
          <w:rtl/>
        </w:rPr>
        <w:t>תע</w:t>
      </w:r>
      <w:r>
        <w:rPr>
          <w:rFonts w:cs="David" w:hint="cs"/>
          <w:sz w:val="24"/>
          <w:szCs w:val="24"/>
          <w:rtl/>
        </w:rPr>
        <w:t>כב</w:t>
      </w:r>
      <w:r>
        <w:rPr>
          <w:rFonts w:cs="David"/>
          <w:sz w:val="24"/>
          <w:szCs w:val="24"/>
          <w:rtl/>
        </w:rPr>
        <w:t xml:space="preserve"> ז</w:t>
      </w:r>
      <w:r>
        <w:rPr>
          <w:rFonts w:cs="David" w:hint="cs"/>
          <w:sz w:val="24"/>
          <w:szCs w:val="24"/>
          <w:rtl/>
        </w:rPr>
        <w:t>ה פוגע בבריאות העובדים.</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אני מני</w:t>
      </w:r>
      <w:r>
        <w:rPr>
          <w:rFonts w:cs="David"/>
          <w:sz w:val="24"/>
          <w:szCs w:val="24"/>
          <w:rtl/>
        </w:rPr>
        <w:t>ח</w:t>
      </w:r>
      <w:r>
        <w:rPr>
          <w:rFonts w:cs="David" w:hint="cs"/>
          <w:sz w:val="24"/>
          <w:szCs w:val="24"/>
          <w:rtl/>
        </w:rPr>
        <w:t>, שמשרד הבריאות, משרד העבודה והמשרד ל</w:t>
      </w:r>
      <w:r>
        <w:rPr>
          <w:rFonts w:cs="David" w:hint="cs"/>
          <w:sz w:val="24"/>
          <w:szCs w:val="24"/>
          <w:rtl/>
        </w:rPr>
        <w:t>איכות הסביבה, אם, במשך הזמן, אחרי שיריצו את הנושא, תהיה איזו שהיא בעיה - יתייחס</w:t>
      </w:r>
      <w:r>
        <w:rPr>
          <w:rFonts w:cs="David"/>
          <w:sz w:val="24"/>
          <w:szCs w:val="24"/>
          <w:rtl/>
        </w:rPr>
        <w:t>ו</w:t>
      </w:r>
      <w:r>
        <w:rPr>
          <w:rFonts w:cs="David" w:hint="cs"/>
          <w:sz w:val="24"/>
          <w:szCs w:val="24"/>
          <w:rtl/>
        </w:rPr>
        <w:t xml:space="preserve"> </w:t>
      </w:r>
      <w:r>
        <w:rPr>
          <w:rFonts w:cs="David"/>
          <w:sz w:val="24"/>
          <w:szCs w:val="24"/>
          <w:rtl/>
        </w:rPr>
        <w:t>ל</w:t>
      </w:r>
      <w:r>
        <w:rPr>
          <w:rFonts w:cs="David" w:hint="cs"/>
          <w:sz w:val="24"/>
          <w:szCs w:val="24"/>
          <w:rtl/>
        </w:rPr>
        <w:t>ע</w:t>
      </w:r>
      <w:r>
        <w:rPr>
          <w:rFonts w:cs="David"/>
          <w:sz w:val="24"/>
          <w:szCs w:val="24"/>
          <w:rtl/>
        </w:rPr>
        <w:t>נ</w:t>
      </w:r>
      <w:r>
        <w:rPr>
          <w:rFonts w:cs="David" w:hint="cs"/>
          <w:sz w:val="24"/>
          <w:szCs w:val="24"/>
          <w:rtl/>
        </w:rPr>
        <w:t>י</w:t>
      </w:r>
      <w:r>
        <w:rPr>
          <w:rFonts w:cs="David"/>
          <w:sz w:val="24"/>
          <w:szCs w:val="24"/>
          <w:rtl/>
        </w:rPr>
        <w:t>י</w:t>
      </w:r>
      <w:r>
        <w:rPr>
          <w:rFonts w:cs="David" w:hint="cs"/>
          <w:sz w:val="24"/>
          <w:szCs w:val="24"/>
          <w:rtl/>
        </w:rPr>
        <w:t>ן הזה ברצינות הראויה ובכבוד הראוי.</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ע</w:t>
      </w:r>
      <w:r>
        <w:rPr>
          <w:rFonts w:cs="David" w:hint="cs"/>
          <w:sz w:val="24"/>
          <w:szCs w:val="24"/>
          <w:u w:val="single"/>
          <w:rtl/>
        </w:rPr>
        <w:t>' אבני:</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בהחלט.</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ג</w:t>
      </w:r>
      <w:r>
        <w:rPr>
          <w:rFonts w:cs="David" w:hint="cs"/>
          <w:sz w:val="24"/>
          <w:szCs w:val="24"/>
          <w:u w:val="single"/>
          <w:rtl/>
        </w:rPr>
        <w:t>' דויטש:</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לגבי רב</w:t>
      </w:r>
      <w:r>
        <w:rPr>
          <w:rFonts w:cs="David"/>
          <w:sz w:val="24"/>
          <w:szCs w:val="24"/>
          <w:rtl/>
        </w:rPr>
        <w:t>י</w:t>
      </w:r>
      <w:r>
        <w:rPr>
          <w:rFonts w:cs="David" w:hint="cs"/>
          <w:sz w:val="24"/>
          <w:szCs w:val="24"/>
          <w:rtl/>
        </w:rPr>
        <w:t>זיה, הוועדה המר</w:t>
      </w:r>
      <w:r>
        <w:rPr>
          <w:rFonts w:cs="David"/>
          <w:sz w:val="24"/>
          <w:szCs w:val="24"/>
          <w:rtl/>
        </w:rPr>
        <w:t>כזית לבט</w:t>
      </w:r>
      <w:r>
        <w:rPr>
          <w:rFonts w:cs="David" w:hint="cs"/>
          <w:sz w:val="24"/>
          <w:szCs w:val="24"/>
          <w:rtl/>
        </w:rPr>
        <w:t>יחות אישרה רביזיה בישיבתה ב- 27 בדצמבר. יש פה התניה: לתפעול בשנה הנוכחית</w:t>
      </w:r>
      <w:r>
        <w:rPr>
          <w:rFonts w:cs="David" w:hint="cs"/>
          <w:sz w:val="24"/>
          <w:szCs w:val="24"/>
          <w:rtl/>
        </w:rPr>
        <w:t>, בתנאי שיהיה מימון כתוספת לתכנית במכון התקנים. להערכתי, בעצם, הרביזיה אושרה. ל</w:t>
      </w:r>
      <w:r>
        <w:rPr>
          <w:rFonts w:cs="David"/>
          <w:sz w:val="24"/>
          <w:szCs w:val="24"/>
          <w:rtl/>
        </w:rPr>
        <w:t>ה</w:t>
      </w:r>
      <w:r>
        <w:rPr>
          <w:rFonts w:cs="David" w:hint="cs"/>
          <w:sz w:val="24"/>
          <w:szCs w:val="24"/>
          <w:rtl/>
        </w:rPr>
        <w:t>ע</w:t>
      </w:r>
      <w:r>
        <w:rPr>
          <w:rFonts w:cs="David"/>
          <w:sz w:val="24"/>
          <w:szCs w:val="24"/>
          <w:rtl/>
        </w:rPr>
        <w:t>ר</w:t>
      </w:r>
      <w:r>
        <w:rPr>
          <w:rFonts w:cs="David" w:hint="cs"/>
          <w:sz w:val="24"/>
          <w:szCs w:val="24"/>
          <w:rtl/>
        </w:rPr>
        <w:t>כ</w:t>
      </w:r>
      <w:r>
        <w:rPr>
          <w:rFonts w:cs="David"/>
          <w:sz w:val="24"/>
          <w:szCs w:val="24"/>
          <w:rtl/>
        </w:rPr>
        <w:t>ת</w:t>
      </w:r>
      <w:r>
        <w:rPr>
          <w:rFonts w:cs="David" w:hint="cs"/>
          <w:sz w:val="24"/>
          <w:szCs w:val="24"/>
          <w:rtl/>
        </w:rPr>
        <w:t>י</w:t>
      </w:r>
      <w:r>
        <w:rPr>
          <w:rFonts w:cs="David"/>
          <w:sz w:val="24"/>
          <w:szCs w:val="24"/>
          <w:rtl/>
        </w:rPr>
        <w:t xml:space="preserve">, </w:t>
      </w:r>
      <w:r>
        <w:rPr>
          <w:rFonts w:cs="David" w:hint="cs"/>
          <w:sz w:val="24"/>
          <w:szCs w:val="24"/>
          <w:rtl/>
        </w:rPr>
        <w:t>אם מותר לי להציע, אם תבוא פניה מכאן - מכון התקנים יכול לעשות רביזיה של הת</w:t>
      </w:r>
      <w:r>
        <w:rPr>
          <w:rFonts w:cs="David"/>
          <w:sz w:val="24"/>
          <w:szCs w:val="24"/>
          <w:rtl/>
        </w:rPr>
        <w:t>ק</w:t>
      </w:r>
      <w:r>
        <w:rPr>
          <w:rFonts w:cs="David" w:hint="cs"/>
          <w:sz w:val="24"/>
          <w:szCs w:val="24"/>
          <w:rtl/>
        </w:rPr>
        <w:t>ן</w:t>
      </w:r>
      <w:r>
        <w:rPr>
          <w:rFonts w:cs="David"/>
          <w:sz w:val="24"/>
          <w:szCs w:val="24"/>
          <w:rtl/>
        </w:rPr>
        <w:t xml:space="preserve"> </w:t>
      </w:r>
      <w:r>
        <w:rPr>
          <w:rFonts w:cs="David" w:hint="cs"/>
          <w:sz w:val="24"/>
          <w:szCs w:val="24"/>
          <w:rtl/>
        </w:rPr>
        <w:t>ה</w:t>
      </w:r>
      <w:r>
        <w:rPr>
          <w:rFonts w:cs="David"/>
          <w:sz w:val="24"/>
          <w:szCs w:val="24"/>
          <w:rtl/>
        </w:rPr>
        <w:t>זה</w:t>
      </w:r>
      <w:r>
        <w:rPr>
          <w:rFonts w:cs="David" w:hint="cs"/>
          <w:sz w:val="24"/>
          <w:szCs w:val="24"/>
          <w:rtl/>
        </w:rPr>
        <w:t xml:space="preserve"> ת</w:t>
      </w:r>
      <w:r>
        <w:rPr>
          <w:rFonts w:cs="David"/>
          <w:sz w:val="24"/>
          <w:szCs w:val="24"/>
          <w:rtl/>
        </w:rPr>
        <w:t>וך</w:t>
      </w:r>
      <w:r>
        <w:rPr>
          <w:rFonts w:cs="David" w:hint="cs"/>
          <w:sz w:val="24"/>
          <w:szCs w:val="24"/>
          <w:rtl/>
        </w:rPr>
        <w:t xml:space="preserve"> חצי שנה.</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זה לא ס</w:t>
      </w:r>
      <w:r>
        <w:rPr>
          <w:rFonts w:cs="David"/>
          <w:sz w:val="24"/>
          <w:szCs w:val="24"/>
          <w:rtl/>
        </w:rPr>
        <w:t>ו</w:t>
      </w:r>
      <w:r>
        <w:rPr>
          <w:rFonts w:cs="David" w:hint="cs"/>
          <w:sz w:val="24"/>
          <w:szCs w:val="24"/>
          <w:rtl/>
        </w:rPr>
        <w:t>תר את מה שאמרתי בהתחלה.</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ג</w:t>
      </w:r>
      <w:r>
        <w:rPr>
          <w:rFonts w:cs="David" w:hint="cs"/>
          <w:sz w:val="24"/>
          <w:szCs w:val="24"/>
          <w:u w:val="single"/>
          <w:rtl/>
        </w:rPr>
        <w:t>' דויטש:</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זה לא ס</w:t>
      </w:r>
      <w:r>
        <w:rPr>
          <w:rFonts w:cs="David" w:hint="cs"/>
          <w:sz w:val="24"/>
          <w:szCs w:val="24"/>
          <w:rtl/>
        </w:rPr>
        <w:t>ותר בשום</w:t>
      </w:r>
      <w:r>
        <w:rPr>
          <w:rFonts w:cs="David" w:hint="cs"/>
          <w:sz w:val="24"/>
          <w:szCs w:val="24"/>
          <w:rtl/>
        </w:rPr>
        <w:t xml:space="preserve"> פנים ואופן, ואני רק אומר שניתן להתחיל את זה מהר.</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אנו יכו</w:t>
      </w:r>
      <w:r>
        <w:rPr>
          <w:rFonts w:cs="David"/>
          <w:sz w:val="24"/>
          <w:szCs w:val="24"/>
          <w:rtl/>
        </w:rPr>
        <w:t>ל</w:t>
      </w:r>
      <w:r>
        <w:rPr>
          <w:rFonts w:cs="David" w:hint="cs"/>
          <w:sz w:val="24"/>
          <w:szCs w:val="24"/>
          <w:rtl/>
        </w:rPr>
        <w:t>ים לא</w:t>
      </w:r>
      <w:r>
        <w:rPr>
          <w:rFonts w:cs="David"/>
          <w:sz w:val="24"/>
          <w:szCs w:val="24"/>
          <w:rtl/>
        </w:rPr>
        <w:t>ש</w:t>
      </w:r>
      <w:r>
        <w:rPr>
          <w:rFonts w:cs="David" w:hint="cs"/>
          <w:sz w:val="24"/>
          <w:szCs w:val="24"/>
          <w:rtl/>
        </w:rPr>
        <w:t>ר</w:t>
      </w:r>
      <w:r>
        <w:rPr>
          <w:rFonts w:cs="David"/>
          <w:sz w:val="24"/>
          <w:szCs w:val="24"/>
          <w:rtl/>
        </w:rPr>
        <w:t xml:space="preserve"> את</w:t>
      </w:r>
      <w:r>
        <w:rPr>
          <w:rFonts w:cs="David" w:hint="cs"/>
          <w:sz w:val="24"/>
          <w:szCs w:val="24"/>
          <w:rtl/>
        </w:rPr>
        <w:t xml:space="preserve"> ה</w:t>
      </w:r>
      <w:r>
        <w:rPr>
          <w:rFonts w:cs="David"/>
          <w:sz w:val="24"/>
          <w:szCs w:val="24"/>
          <w:rtl/>
        </w:rPr>
        <w:t>נ</w:t>
      </w:r>
      <w:r>
        <w:rPr>
          <w:rFonts w:cs="David" w:hint="cs"/>
          <w:sz w:val="24"/>
          <w:szCs w:val="24"/>
          <w:rtl/>
        </w:rPr>
        <w:t xml:space="preserve">ושא הזה, ובמידה ותראו בעיות - אני מניח שגם המשרדים הנוגעים בדבר, אין להם שום </w:t>
      </w:r>
      <w:r>
        <w:rPr>
          <w:rFonts w:cs="David"/>
          <w:sz w:val="24"/>
          <w:szCs w:val="24"/>
          <w:rtl/>
        </w:rPr>
        <w:t>דב</w:t>
      </w:r>
      <w:r>
        <w:rPr>
          <w:rFonts w:cs="David" w:hint="cs"/>
          <w:sz w:val="24"/>
          <w:szCs w:val="24"/>
          <w:rtl/>
        </w:rPr>
        <w:t xml:space="preserve">ר </w:t>
      </w:r>
      <w:r>
        <w:rPr>
          <w:rFonts w:cs="David"/>
          <w:sz w:val="24"/>
          <w:szCs w:val="24"/>
          <w:rtl/>
        </w:rPr>
        <w:t>נג</w:t>
      </w:r>
      <w:r>
        <w:rPr>
          <w:rFonts w:cs="David" w:hint="cs"/>
          <w:sz w:val="24"/>
          <w:szCs w:val="24"/>
          <w:rtl/>
        </w:rPr>
        <w:t>ד התאחדות התעשיינים. אני בעד שהאזרחים יהיו מוגנים בכל הדרכים ובכל הצורות. במידה וזה כך</w:t>
      </w:r>
      <w:r>
        <w:rPr>
          <w:rFonts w:cs="David" w:hint="cs"/>
          <w:sz w:val="24"/>
          <w:szCs w:val="24"/>
          <w:rtl/>
        </w:rPr>
        <w:t>, התעשיינים יביאו לשולחן הזה או שאתם תביאו לשולחן הזה הצעה לתיקון כזה או אחר, נדון</w:t>
      </w:r>
      <w:r>
        <w:rPr>
          <w:rFonts w:cs="David"/>
          <w:sz w:val="24"/>
          <w:szCs w:val="24"/>
          <w:rtl/>
        </w:rPr>
        <w:t xml:space="preserve"> </w:t>
      </w:r>
      <w:r>
        <w:rPr>
          <w:rFonts w:cs="David" w:hint="cs"/>
          <w:sz w:val="24"/>
          <w:szCs w:val="24"/>
          <w:rtl/>
        </w:rPr>
        <w:t>בנ</w:t>
      </w:r>
      <w:r>
        <w:rPr>
          <w:rFonts w:cs="David"/>
          <w:sz w:val="24"/>
          <w:szCs w:val="24"/>
          <w:rtl/>
        </w:rPr>
        <w:t>וש</w:t>
      </w:r>
      <w:r>
        <w:rPr>
          <w:rFonts w:cs="David" w:hint="cs"/>
          <w:sz w:val="24"/>
          <w:szCs w:val="24"/>
          <w:rtl/>
        </w:rPr>
        <w:t>א ומה שיהיה טוב לאזרחי מדינת ישראל זה מה שנעשה.</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א</w:t>
      </w:r>
      <w:r>
        <w:rPr>
          <w:rFonts w:cs="David" w:hint="cs"/>
          <w:sz w:val="24"/>
          <w:szCs w:val="24"/>
          <w:u w:val="single"/>
          <w:rtl/>
        </w:rPr>
        <w:t>' זלדין: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 xml:space="preserve">ברצוני </w:t>
      </w:r>
      <w:r>
        <w:rPr>
          <w:rFonts w:cs="David"/>
          <w:sz w:val="24"/>
          <w:szCs w:val="24"/>
          <w:rtl/>
        </w:rPr>
        <w:t>ל</w:t>
      </w:r>
      <w:r>
        <w:rPr>
          <w:rFonts w:cs="David" w:hint="cs"/>
          <w:sz w:val="24"/>
          <w:szCs w:val="24"/>
          <w:rtl/>
        </w:rPr>
        <w:t>הוסי</w:t>
      </w:r>
      <w:r>
        <w:rPr>
          <w:rFonts w:cs="David"/>
          <w:sz w:val="24"/>
          <w:szCs w:val="24"/>
          <w:rtl/>
        </w:rPr>
        <w:t>ף</w:t>
      </w:r>
      <w:r>
        <w:rPr>
          <w:rFonts w:cs="David" w:hint="cs"/>
          <w:sz w:val="24"/>
          <w:szCs w:val="24"/>
          <w:rtl/>
        </w:rPr>
        <w:t xml:space="preserve">, </w:t>
      </w:r>
      <w:r>
        <w:rPr>
          <w:rFonts w:cs="David"/>
          <w:sz w:val="24"/>
          <w:szCs w:val="24"/>
          <w:rtl/>
        </w:rPr>
        <w:t>שאנ</w:t>
      </w:r>
      <w:r>
        <w:rPr>
          <w:rFonts w:cs="David" w:hint="cs"/>
          <w:sz w:val="24"/>
          <w:szCs w:val="24"/>
          <w:rtl/>
        </w:rPr>
        <w:t xml:space="preserve">ו </w:t>
      </w:r>
      <w:r>
        <w:rPr>
          <w:rFonts w:cs="David"/>
          <w:sz w:val="24"/>
          <w:szCs w:val="24"/>
          <w:rtl/>
        </w:rPr>
        <w:t>לא</w:t>
      </w:r>
      <w:r>
        <w:rPr>
          <w:rFonts w:cs="David" w:hint="cs"/>
          <w:sz w:val="24"/>
          <w:szCs w:val="24"/>
          <w:rtl/>
        </w:rPr>
        <w:t xml:space="preserve"> כתבנו תאריך תחילה, ואנו רוצים לבקש ששים יום.</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 xml:space="preserve">כמו כן, </w:t>
      </w:r>
      <w:r>
        <w:rPr>
          <w:rFonts w:cs="David"/>
          <w:sz w:val="24"/>
          <w:szCs w:val="24"/>
          <w:rtl/>
        </w:rPr>
        <w:t>ב</w:t>
      </w:r>
      <w:r>
        <w:rPr>
          <w:rFonts w:cs="David" w:hint="cs"/>
          <w:sz w:val="24"/>
          <w:szCs w:val="24"/>
          <w:rtl/>
        </w:rPr>
        <w:t>תקנות 5 ו- 6 הכנסנו כמה תיקונ</w:t>
      </w:r>
      <w:r>
        <w:rPr>
          <w:rFonts w:cs="David" w:hint="cs"/>
          <w:sz w:val="24"/>
          <w:szCs w:val="24"/>
          <w:rtl/>
        </w:rPr>
        <w:t>ים קטנים שנפלו בטעות בתקנות גליון. אחרי "מפקח עבודה" הוספנו: "ראשי".</w:t>
      </w:r>
    </w:p>
    <w:p w:rsidR="00000000" w:rsidRDefault="00265049">
      <w:pPr>
        <w:jc w:val="both"/>
        <w:rPr>
          <w:rFonts w:cs="David"/>
          <w:sz w:val="24"/>
          <w:szCs w:val="24"/>
          <w:u w:val="single"/>
          <w:rtl/>
        </w:rPr>
      </w:pPr>
      <w:r>
        <w:rPr>
          <w:rFonts w:cs="David"/>
          <w:sz w:val="24"/>
          <w:szCs w:val="24"/>
          <w:rtl/>
        </w:rPr>
        <w:br w:type="page"/>
      </w:r>
      <w:r>
        <w:rPr>
          <w:rFonts w:cs="David"/>
          <w:sz w:val="24"/>
          <w:szCs w:val="24"/>
          <w:u w:val="single"/>
          <w:rtl/>
        </w:rPr>
        <w:t>נ</w:t>
      </w:r>
      <w:r>
        <w:rPr>
          <w:rFonts w:cs="David" w:hint="cs"/>
          <w:sz w:val="24"/>
          <w:szCs w:val="24"/>
          <w:u w:val="single"/>
          <w:rtl/>
        </w:rPr>
        <w:t>' זאב:</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מה המני</w:t>
      </w:r>
      <w:r>
        <w:rPr>
          <w:rFonts w:cs="David"/>
          <w:sz w:val="24"/>
          <w:szCs w:val="24"/>
          <w:rtl/>
        </w:rPr>
        <w:t>ע</w:t>
      </w:r>
      <w:r>
        <w:rPr>
          <w:rFonts w:cs="David" w:hint="cs"/>
          <w:sz w:val="24"/>
          <w:szCs w:val="24"/>
          <w:rtl/>
        </w:rPr>
        <w:t xml:space="preserve"> לכל החמרת התקנות? מה המניע שהביא אתכם להחמיר יותר בתקנות ולהוסיף זאת?</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א</w:t>
      </w:r>
      <w:r>
        <w:rPr>
          <w:rFonts w:cs="David" w:hint="cs"/>
          <w:sz w:val="24"/>
          <w:szCs w:val="24"/>
          <w:u w:val="single"/>
          <w:rtl/>
        </w:rPr>
        <w:t>' ז</w:t>
      </w:r>
      <w:r>
        <w:rPr>
          <w:rFonts w:cs="David"/>
          <w:sz w:val="24"/>
          <w:szCs w:val="24"/>
          <w:u w:val="single"/>
          <w:rtl/>
        </w:rPr>
        <w:t>לדין</w:t>
      </w:r>
      <w:r>
        <w:rPr>
          <w:rFonts w:cs="David" w:hint="cs"/>
          <w:sz w:val="24"/>
          <w:szCs w:val="24"/>
          <w:u w:val="single"/>
          <w:rtl/>
        </w:rPr>
        <w:t>:</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כבר כשה</w:t>
      </w:r>
      <w:r>
        <w:rPr>
          <w:rFonts w:cs="David"/>
          <w:sz w:val="24"/>
          <w:szCs w:val="24"/>
          <w:rtl/>
        </w:rPr>
        <w:t>ו</w:t>
      </w:r>
      <w:r>
        <w:rPr>
          <w:rFonts w:cs="David" w:hint="cs"/>
          <w:sz w:val="24"/>
          <w:szCs w:val="24"/>
          <w:rtl/>
        </w:rPr>
        <w:t>תקנו התקנות בשלב הראשון, בקשת הוועדה היתה שאנו נוסיף את הנושא של תויות בעברי</w:t>
      </w:r>
      <w:r>
        <w:rPr>
          <w:rFonts w:cs="David" w:hint="cs"/>
          <w:sz w:val="24"/>
          <w:szCs w:val="24"/>
          <w:rtl/>
        </w:rPr>
        <w:t>ת.</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מ</w:t>
      </w:r>
      <w:r>
        <w:rPr>
          <w:rFonts w:cs="David" w:hint="cs"/>
          <w:sz w:val="24"/>
          <w:szCs w:val="24"/>
          <w:u w:val="single"/>
          <w:rtl/>
        </w:rPr>
        <w:t>' בוטון: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זה לא ר</w:t>
      </w:r>
      <w:r>
        <w:rPr>
          <w:rFonts w:cs="David" w:hint="cs"/>
          <w:sz w:val="24"/>
          <w:szCs w:val="24"/>
          <w:rtl/>
        </w:rPr>
        <w:t>ק תויות בעברית.</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א</w:t>
      </w:r>
      <w:r>
        <w:rPr>
          <w:rFonts w:cs="David" w:hint="cs"/>
          <w:sz w:val="24"/>
          <w:szCs w:val="24"/>
          <w:u w:val="single"/>
          <w:rtl/>
        </w:rPr>
        <w:t>' זלדין: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זו אריז</w:t>
      </w:r>
      <w:r>
        <w:rPr>
          <w:rFonts w:cs="David"/>
          <w:sz w:val="24"/>
          <w:szCs w:val="24"/>
          <w:rtl/>
        </w:rPr>
        <w:t>ה</w:t>
      </w:r>
      <w:r>
        <w:rPr>
          <w:rFonts w:cs="David" w:hint="cs"/>
          <w:sz w:val="24"/>
          <w:szCs w:val="24"/>
          <w:rtl/>
        </w:rPr>
        <w:t>.</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מ</w:t>
      </w:r>
      <w:r>
        <w:rPr>
          <w:rFonts w:cs="David" w:hint="cs"/>
          <w:sz w:val="24"/>
          <w:szCs w:val="24"/>
          <w:u w:val="single"/>
          <w:rtl/>
        </w:rPr>
        <w:t>' בוטון: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זה ס</w:t>
      </w:r>
      <w:r>
        <w:rPr>
          <w:rFonts w:cs="David"/>
          <w:sz w:val="24"/>
          <w:szCs w:val="24"/>
          <w:rtl/>
        </w:rPr>
        <w:t>ו</w:t>
      </w:r>
      <w:r>
        <w:rPr>
          <w:rFonts w:cs="David" w:hint="cs"/>
          <w:sz w:val="24"/>
          <w:szCs w:val="24"/>
          <w:rtl/>
        </w:rPr>
        <w:t>ג</w:t>
      </w:r>
      <w:r>
        <w:rPr>
          <w:rFonts w:cs="David"/>
          <w:sz w:val="24"/>
          <w:szCs w:val="24"/>
          <w:rtl/>
        </w:rPr>
        <w:t xml:space="preserve"> הא</w:t>
      </w:r>
      <w:r>
        <w:rPr>
          <w:rFonts w:cs="David" w:hint="cs"/>
          <w:sz w:val="24"/>
          <w:szCs w:val="24"/>
          <w:rtl/>
        </w:rPr>
        <w:t>ר</w:t>
      </w:r>
      <w:r>
        <w:rPr>
          <w:rFonts w:cs="David"/>
          <w:sz w:val="24"/>
          <w:szCs w:val="24"/>
          <w:rtl/>
        </w:rPr>
        <w:t>י</w:t>
      </w:r>
      <w:r>
        <w:rPr>
          <w:rFonts w:cs="David" w:hint="cs"/>
          <w:sz w:val="24"/>
          <w:szCs w:val="24"/>
          <w:rtl/>
        </w:rPr>
        <w:t>זה, אטימות האריזה, וזה לא רק הכתובת בעברית.</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א</w:t>
      </w:r>
      <w:r>
        <w:rPr>
          <w:rFonts w:cs="David" w:hint="cs"/>
          <w:sz w:val="24"/>
          <w:szCs w:val="24"/>
          <w:u w:val="single"/>
          <w:rtl/>
        </w:rPr>
        <w:t>' זלדין: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איך לאר</w:t>
      </w:r>
      <w:r>
        <w:rPr>
          <w:rFonts w:cs="David"/>
          <w:sz w:val="24"/>
          <w:szCs w:val="24"/>
          <w:rtl/>
        </w:rPr>
        <w:t>ו</w:t>
      </w:r>
      <w:r>
        <w:rPr>
          <w:rFonts w:cs="David" w:hint="cs"/>
          <w:sz w:val="24"/>
          <w:szCs w:val="24"/>
          <w:rtl/>
        </w:rPr>
        <w:t xml:space="preserve">ז ואיך לסמן, </w:t>
      </w:r>
      <w:r>
        <w:rPr>
          <w:rFonts w:cs="David"/>
          <w:sz w:val="24"/>
          <w:szCs w:val="24"/>
          <w:rtl/>
        </w:rPr>
        <w:t>ו</w:t>
      </w:r>
      <w:r>
        <w:rPr>
          <w:rFonts w:cs="David" w:hint="cs"/>
          <w:sz w:val="24"/>
          <w:szCs w:val="24"/>
          <w:rtl/>
        </w:rPr>
        <w:t xml:space="preserve">זה </w:t>
      </w:r>
      <w:r>
        <w:rPr>
          <w:rFonts w:cs="David"/>
          <w:sz w:val="24"/>
          <w:szCs w:val="24"/>
          <w:rtl/>
        </w:rPr>
        <w:t>ה</w:t>
      </w:r>
      <w:r>
        <w:rPr>
          <w:rFonts w:cs="David" w:hint="cs"/>
          <w:sz w:val="24"/>
          <w:szCs w:val="24"/>
          <w:rtl/>
        </w:rPr>
        <w:t>כל.</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נ</w:t>
      </w:r>
      <w:r>
        <w:rPr>
          <w:rFonts w:cs="David" w:hint="cs"/>
          <w:sz w:val="24"/>
          <w:szCs w:val="24"/>
          <w:u w:val="single"/>
          <w:rtl/>
        </w:rPr>
        <w:t>' ז</w:t>
      </w:r>
      <w:r>
        <w:rPr>
          <w:rFonts w:cs="David"/>
          <w:sz w:val="24"/>
          <w:szCs w:val="24"/>
          <w:u w:val="single"/>
          <w:rtl/>
        </w:rPr>
        <w:t>אב</w:t>
      </w:r>
      <w:r>
        <w:rPr>
          <w:rFonts w:cs="David" w:hint="cs"/>
          <w:sz w:val="24"/>
          <w:szCs w:val="24"/>
          <w:u w:val="single"/>
          <w:rtl/>
        </w:rPr>
        <w:t>:</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האם מסט</w:t>
      </w:r>
      <w:r>
        <w:rPr>
          <w:rFonts w:cs="David"/>
          <w:sz w:val="24"/>
          <w:szCs w:val="24"/>
          <w:rtl/>
        </w:rPr>
        <w:t>ט</w:t>
      </w:r>
      <w:r>
        <w:rPr>
          <w:rFonts w:cs="David" w:hint="cs"/>
          <w:sz w:val="24"/>
          <w:szCs w:val="24"/>
          <w:rtl/>
        </w:rPr>
        <w:t>יסטיקה שלכם יצא שאולי אנשים יותר נפגעו כתוצאה מרעל או דברים כאלה</w:t>
      </w:r>
      <w:r>
        <w:rPr>
          <w:rFonts w:cs="David" w:hint="cs"/>
          <w:sz w:val="24"/>
          <w:szCs w:val="24"/>
          <w:rtl/>
        </w:rPr>
        <w:t>? האם יש איזה שהוא מחקר בעניין?</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י</w:t>
      </w:r>
      <w:r>
        <w:rPr>
          <w:rFonts w:cs="David" w:hint="cs"/>
          <w:sz w:val="24"/>
          <w:szCs w:val="24"/>
          <w:u w:val="single"/>
          <w:rtl/>
        </w:rPr>
        <w:t>' וולף:</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מה שהבי</w:t>
      </w:r>
      <w:r>
        <w:rPr>
          <w:rFonts w:cs="David" w:hint="cs"/>
          <w:sz w:val="24"/>
          <w:szCs w:val="24"/>
          <w:rtl/>
        </w:rPr>
        <w:t>א אותנו לנושא הזה זו המציאות, שנתקלו בה אנשינו ואנשי משרד הבריאות והמשרד לאיכות הסביבה, שלפעמים משווקים חומרי</w:t>
      </w:r>
      <w:r>
        <w:rPr>
          <w:rFonts w:cs="David"/>
          <w:sz w:val="24"/>
          <w:szCs w:val="24"/>
          <w:rtl/>
        </w:rPr>
        <w:t>ם</w:t>
      </w:r>
      <w:r>
        <w:rPr>
          <w:rFonts w:cs="David" w:hint="cs"/>
          <w:sz w:val="24"/>
          <w:szCs w:val="24"/>
          <w:rtl/>
        </w:rPr>
        <w:t xml:space="preserve"> </w:t>
      </w:r>
      <w:r>
        <w:rPr>
          <w:rFonts w:cs="David"/>
          <w:sz w:val="24"/>
          <w:szCs w:val="24"/>
          <w:rtl/>
        </w:rPr>
        <w:t>ר</w:t>
      </w:r>
      <w:r>
        <w:rPr>
          <w:rFonts w:cs="David" w:hint="cs"/>
          <w:sz w:val="24"/>
          <w:szCs w:val="24"/>
          <w:rtl/>
        </w:rPr>
        <w:t>ק</w:t>
      </w:r>
      <w:r>
        <w:rPr>
          <w:rFonts w:cs="David"/>
          <w:sz w:val="24"/>
          <w:szCs w:val="24"/>
          <w:rtl/>
        </w:rPr>
        <w:t xml:space="preserve"> ע</w:t>
      </w:r>
      <w:r>
        <w:rPr>
          <w:rFonts w:cs="David" w:hint="cs"/>
          <w:sz w:val="24"/>
          <w:szCs w:val="24"/>
          <w:rtl/>
        </w:rPr>
        <w:t xml:space="preserve">ם </w:t>
      </w:r>
      <w:r>
        <w:rPr>
          <w:rFonts w:cs="David"/>
          <w:sz w:val="24"/>
          <w:szCs w:val="24"/>
          <w:rtl/>
        </w:rPr>
        <w:t>שם</w:t>
      </w:r>
      <w:r>
        <w:rPr>
          <w:rFonts w:cs="David" w:hint="cs"/>
          <w:sz w:val="24"/>
          <w:szCs w:val="24"/>
          <w:rtl/>
        </w:rPr>
        <w:t xml:space="preserve"> מסחרי, ואף אחד לא מסוגל לדעת מה מכיל החומר ואלו סיכונים הוא</w:t>
      </w:r>
      <w:r>
        <w:rPr>
          <w:rFonts w:cs="David"/>
          <w:sz w:val="24"/>
          <w:szCs w:val="24"/>
          <w:rtl/>
        </w:rPr>
        <w:t xml:space="preserve"> צופן בח</w:t>
      </w:r>
      <w:r>
        <w:rPr>
          <w:rFonts w:cs="David" w:hint="cs"/>
          <w:sz w:val="24"/>
          <w:szCs w:val="24"/>
          <w:rtl/>
        </w:rPr>
        <w:t xml:space="preserve">ובו. מי שעושה סקר </w:t>
      </w:r>
      <w:r>
        <w:rPr>
          <w:rFonts w:cs="David" w:hint="cs"/>
          <w:sz w:val="24"/>
          <w:szCs w:val="24"/>
          <w:rtl/>
        </w:rPr>
        <w:t>קטן במחסנים בהם מוכרים תוצרת כזו, רואה הרבה פעמים שכתוב, נניח, "מדלל מספר זה וז</w:t>
      </w:r>
      <w:r>
        <w:rPr>
          <w:rFonts w:cs="David"/>
          <w:sz w:val="24"/>
          <w:szCs w:val="24"/>
          <w:rtl/>
        </w:rPr>
        <w:t>ה</w:t>
      </w:r>
      <w:r>
        <w:rPr>
          <w:rFonts w:cs="David" w:hint="cs"/>
          <w:sz w:val="24"/>
          <w:szCs w:val="24"/>
          <w:rtl/>
        </w:rPr>
        <w:t>",</w:t>
      </w:r>
      <w:r>
        <w:rPr>
          <w:rFonts w:cs="David"/>
          <w:sz w:val="24"/>
          <w:szCs w:val="24"/>
          <w:rtl/>
        </w:rPr>
        <w:t xml:space="preserve"> ו</w:t>
      </w:r>
      <w:r>
        <w:rPr>
          <w:rFonts w:cs="David" w:hint="cs"/>
          <w:sz w:val="24"/>
          <w:szCs w:val="24"/>
          <w:rtl/>
        </w:rPr>
        <w:t>א</w:t>
      </w:r>
      <w:r>
        <w:rPr>
          <w:rFonts w:cs="David"/>
          <w:sz w:val="24"/>
          <w:szCs w:val="24"/>
          <w:rtl/>
        </w:rPr>
        <w:t>ף</w:t>
      </w:r>
      <w:r>
        <w:rPr>
          <w:rFonts w:cs="David" w:hint="cs"/>
          <w:sz w:val="24"/>
          <w:szCs w:val="24"/>
          <w:rtl/>
        </w:rPr>
        <w:t xml:space="preserve"> </w:t>
      </w:r>
      <w:r>
        <w:rPr>
          <w:rFonts w:cs="David"/>
          <w:sz w:val="24"/>
          <w:szCs w:val="24"/>
          <w:rtl/>
        </w:rPr>
        <w:t>א</w:t>
      </w:r>
      <w:r>
        <w:rPr>
          <w:rFonts w:cs="David" w:hint="cs"/>
          <w:sz w:val="24"/>
          <w:szCs w:val="24"/>
          <w:rtl/>
        </w:rPr>
        <w:t>חד לא יודע, כולל אנשי מקצוע, מה מכיל המדלל הזה ואלו סיכונים הוא צופן לעו</w:t>
      </w:r>
      <w:r>
        <w:rPr>
          <w:rFonts w:cs="David"/>
          <w:sz w:val="24"/>
          <w:szCs w:val="24"/>
          <w:rtl/>
        </w:rPr>
        <w:t>ב</w:t>
      </w:r>
      <w:r>
        <w:rPr>
          <w:rFonts w:cs="David" w:hint="cs"/>
          <w:sz w:val="24"/>
          <w:szCs w:val="24"/>
          <w:rtl/>
        </w:rPr>
        <w:t>ד</w:t>
      </w:r>
      <w:r>
        <w:rPr>
          <w:rFonts w:cs="David"/>
          <w:sz w:val="24"/>
          <w:szCs w:val="24"/>
          <w:rtl/>
        </w:rPr>
        <w:t>. אמ</w:t>
      </w:r>
      <w:r>
        <w:rPr>
          <w:rFonts w:cs="David" w:hint="cs"/>
          <w:sz w:val="24"/>
          <w:szCs w:val="24"/>
          <w:rtl/>
        </w:rPr>
        <w:t>רנ</w:t>
      </w:r>
      <w:r>
        <w:rPr>
          <w:rFonts w:cs="David"/>
          <w:sz w:val="24"/>
          <w:szCs w:val="24"/>
          <w:rtl/>
        </w:rPr>
        <w:t xml:space="preserve">ו, </w:t>
      </w:r>
      <w:r>
        <w:rPr>
          <w:rFonts w:cs="David" w:hint="cs"/>
          <w:sz w:val="24"/>
          <w:szCs w:val="24"/>
          <w:rtl/>
        </w:rPr>
        <w:t>שמי שמוכר חומר מסוכן צריך לסמן על התוית שעל האריזה מה החומר, אלו סיכונים הוא מכיל ומה</w:t>
      </w:r>
      <w:r>
        <w:rPr>
          <w:rFonts w:cs="David" w:hint="cs"/>
          <w:sz w:val="24"/>
          <w:szCs w:val="24"/>
          <w:rtl/>
        </w:rPr>
        <w:t xml:space="preserve"> הם אמצעי הזהירות שהאדם העובד עם החומר הזה צריך לנקוט בהם. זו מהות התיקון. כל היתר</w:t>
      </w:r>
      <w:r>
        <w:rPr>
          <w:rFonts w:cs="David"/>
          <w:sz w:val="24"/>
          <w:szCs w:val="24"/>
          <w:rtl/>
        </w:rPr>
        <w:t xml:space="preserve">, </w:t>
      </w:r>
      <w:r>
        <w:rPr>
          <w:rFonts w:cs="David" w:hint="cs"/>
          <w:sz w:val="24"/>
          <w:szCs w:val="24"/>
          <w:rtl/>
        </w:rPr>
        <w:t>ו</w:t>
      </w:r>
      <w:r>
        <w:rPr>
          <w:rFonts w:cs="David"/>
          <w:sz w:val="24"/>
          <w:szCs w:val="24"/>
          <w:rtl/>
        </w:rPr>
        <w:t>אי</w:t>
      </w:r>
      <w:r>
        <w:rPr>
          <w:rFonts w:cs="David" w:hint="cs"/>
          <w:sz w:val="24"/>
          <w:szCs w:val="24"/>
          <w:rtl/>
        </w:rPr>
        <w:t>דך זיל גמור.</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מר וולף</w:t>
      </w:r>
      <w:r>
        <w:rPr>
          <w:rFonts w:cs="David"/>
          <w:sz w:val="24"/>
          <w:szCs w:val="24"/>
          <w:rtl/>
        </w:rPr>
        <w:t xml:space="preserve">, </w:t>
      </w:r>
      <w:r>
        <w:rPr>
          <w:rFonts w:cs="David" w:hint="cs"/>
          <w:sz w:val="24"/>
          <w:szCs w:val="24"/>
          <w:rtl/>
        </w:rPr>
        <w:t>היטבת להבהיר זאת. זה מאה אחוז ברור.</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 באסל: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אני מצט</w:t>
      </w:r>
      <w:r>
        <w:rPr>
          <w:rFonts w:cs="David"/>
          <w:sz w:val="24"/>
          <w:szCs w:val="24"/>
          <w:rtl/>
        </w:rPr>
        <w:t>ע</w:t>
      </w:r>
      <w:r>
        <w:rPr>
          <w:rFonts w:cs="David" w:hint="cs"/>
          <w:sz w:val="24"/>
          <w:szCs w:val="24"/>
          <w:rtl/>
        </w:rPr>
        <w:t>ר, אך, לדעתי, מ</w:t>
      </w:r>
      <w:r>
        <w:rPr>
          <w:rFonts w:cs="David"/>
          <w:sz w:val="24"/>
          <w:szCs w:val="24"/>
          <w:rtl/>
        </w:rPr>
        <w:t>ר וולף ל</w:t>
      </w:r>
      <w:r>
        <w:rPr>
          <w:rFonts w:cs="David" w:hint="cs"/>
          <w:sz w:val="24"/>
          <w:szCs w:val="24"/>
          <w:rtl/>
        </w:rPr>
        <w:t>א מדייק, וברצוני להבהיר את הנקודה. מי שרוכש היום חומ</w:t>
      </w:r>
      <w:r>
        <w:rPr>
          <w:rFonts w:cs="David" w:hint="cs"/>
          <w:sz w:val="24"/>
          <w:szCs w:val="24"/>
          <w:rtl/>
        </w:rPr>
        <w:t>ר שמוגדר כחומר מסוכן, על-פי התקנות האלה היצרן או המשווק מחוייב באספקת גליון בטי</w:t>
      </w:r>
      <w:r>
        <w:rPr>
          <w:rFonts w:cs="David"/>
          <w:sz w:val="24"/>
          <w:szCs w:val="24"/>
          <w:rtl/>
        </w:rPr>
        <w:t>ח</w:t>
      </w:r>
      <w:r>
        <w:rPr>
          <w:rFonts w:cs="David" w:hint="cs"/>
          <w:sz w:val="24"/>
          <w:szCs w:val="24"/>
          <w:rtl/>
        </w:rPr>
        <w:t>ו</w:t>
      </w:r>
      <w:r>
        <w:rPr>
          <w:rFonts w:cs="David"/>
          <w:sz w:val="24"/>
          <w:szCs w:val="24"/>
          <w:rtl/>
        </w:rPr>
        <w:t>ת. א</w:t>
      </w:r>
      <w:r>
        <w:rPr>
          <w:rFonts w:cs="David" w:hint="cs"/>
          <w:sz w:val="24"/>
          <w:szCs w:val="24"/>
          <w:rtl/>
        </w:rPr>
        <w:t>י</w:t>
      </w:r>
      <w:r>
        <w:rPr>
          <w:rFonts w:cs="David"/>
          <w:sz w:val="24"/>
          <w:szCs w:val="24"/>
          <w:rtl/>
        </w:rPr>
        <w:t xml:space="preserve"> </w:t>
      </w:r>
      <w:r>
        <w:rPr>
          <w:rFonts w:cs="David" w:hint="cs"/>
          <w:sz w:val="24"/>
          <w:szCs w:val="24"/>
          <w:rtl/>
        </w:rPr>
        <w:t>אפשר לומר, שאין לך שום מידע מה החומר הזה מכיל כאשר יש רק את השם המסחרי. כל ה</w:t>
      </w:r>
      <w:r>
        <w:rPr>
          <w:rFonts w:cs="David"/>
          <w:sz w:val="24"/>
          <w:szCs w:val="24"/>
          <w:rtl/>
        </w:rPr>
        <w:t>מי</w:t>
      </w:r>
      <w:r>
        <w:rPr>
          <w:rFonts w:cs="David" w:hint="cs"/>
          <w:sz w:val="24"/>
          <w:szCs w:val="24"/>
          <w:rtl/>
        </w:rPr>
        <w:t>דע</w:t>
      </w:r>
      <w:r>
        <w:rPr>
          <w:rFonts w:cs="David"/>
          <w:sz w:val="24"/>
          <w:szCs w:val="24"/>
          <w:rtl/>
        </w:rPr>
        <w:t>, כ</w:t>
      </w:r>
      <w:r>
        <w:rPr>
          <w:rFonts w:cs="David" w:hint="cs"/>
          <w:sz w:val="24"/>
          <w:szCs w:val="24"/>
          <w:rtl/>
        </w:rPr>
        <w:t>ולל הסיכונים, מפורט בפירוט רב בגליון הבטיחות.</w:t>
      </w:r>
    </w:p>
    <w:p w:rsidR="00000000" w:rsidRDefault="00265049">
      <w:pPr>
        <w:jc w:val="both"/>
        <w:rPr>
          <w:rFonts w:cs="David"/>
          <w:sz w:val="24"/>
          <w:szCs w:val="24"/>
          <w:u w:val="single"/>
          <w:rtl/>
        </w:rPr>
      </w:pPr>
      <w:r>
        <w:rPr>
          <w:rFonts w:cs="David"/>
          <w:sz w:val="24"/>
          <w:szCs w:val="24"/>
          <w:rtl/>
        </w:rPr>
        <w:br w:type="page"/>
      </w: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רבותי, א</w:t>
      </w:r>
      <w:r>
        <w:rPr>
          <w:rFonts w:cs="David"/>
          <w:sz w:val="24"/>
          <w:szCs w:val="24"/>
          <w:rtl/>
        </w:rPr>
        <w:t>נ</w:t>
      </w:r>
      <w:r>
        <w:rPr>
          <w:rFonts w:cs="David" w:hint="cs"/>
          <w:sz w:val="24"/>
          <w:szCs w:val="24"/>
          <w:rtl/>
        </w:rPr>
        <w:t>ו כבר אחרי הדיו</w:t>
      </w:r>
      <w:r>
        <w:rPr>
          <w:rFonts w:cs="David" w:hint="cs"/>
          <w:sz w:val="24"/>
          <w:szCs w:val="24"/>
          <w:rtl/>
        </w:rPr>
        <w:t>ן הזה. למעשה, בדיון הקודם הגענו למסקנה שצריך את הנושא הזה.</w:t>
      </w:r>
    </w:p>
    <w:p w:rsidR="00000000" w:rsidRDefault="00265049">
      <w:pPr>
        <w:jc w:val="both"/>
        <w:rPr>
          <w:rFonts w:cs="David"/>
          <w:sz w:val="24"/>
          <w:szCs w:val="24"/>
          <w:u w:val="single"/>
          <w:rtl/>
        </w:rPr>
      </w:pPr>
    </w:p>
    <w:p w:rsidR="00000000" w:rsidRDefault="00265049">
      <w:pPr>
        <w:jc w:val="both"/>
        <w:rPr>
          <w:rFonts w:cs="David"/>
          <w:sz w:val="24"/>
          <w:szCs w:val="24"/>
          <w:u w:val="single"/>
          <w:rtl/>
        </w:rPr>
      </w:pPr>
      <w:r>
        <w:rPr>
          <w:rFonts w:cs="David"/>
          <w:sz w:val="24"/>
          <w:szCs w:val="24"/>
          <w:u w:val="single"/>
          <w:rtl/>
        </w:rPr>
        <w:t xml:space="preserve">נ' </w:t>
      </w:r>
      <w:r>
        <w:rPr>
          <w:rFonts w:cs="David" w:hint="cs"/>
          <w:sz w:val="24"/>
          <w:szCs w:val="24"/>
          <w:u w:val="single"/>
          <w:rtl/>
        </w:rPr>
        <w:t>ז</w:t>
      </w:r>
      <w:r>
        <w:rPr>
          <w:rFonts w:cs="David"/>
          <w:sz w:val="24"/>
          <w:szCs w:val="24"/>
          <w:u w:val="single"/>
          <w:rtl/>
        </w:rPr>
        <w:t>א</w:t>
      </w:r>
      <w:r>
        <w:rPr>
          <w:rFonts w:cs="David" w:hint="cs"/>
          <w:sz w:val="24"/>
          <w:szCs w:val="24"/>
          <w:u w:val="single"/>
          <w:rtl/>
        </w:rPr>
        <w:t>ב</w:t>
      </w:r>
      <w:r>
        <w:rPr>
          <w:rFonts w:cs="David"/>
          <w:sz w:val="24"/>
          <w:szCs w:val="24"/>
          <w:u w:val="single"/>
          <w:rtl/>
        </w:rPr>
        <w:t>:</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אדוני ה</w:t>
      </w:r>
      <w:r>
        <w:rPr>
          <w:rFonts w:cs="David"/>
          <w:sz w:val="24"/>
          <w:szCs w:val="24"/>
          <w:rtl/>
        </w:rPr>
        <w:t>י</w:t>
      </w:r>
      <w:r>
        <w:rPr>
          <w:rFonts w:cs="David" w:hint="cs"/>
          <w:sz w:val="24"/>
          <w:szCs w:val="24"/>
          <w:rtl/>
        </w:rPr>
        <w:t>ו</w:t>
      </w:r>
      <w:r>
        <w:rPr>
          <w:rFonts w:cs="David"/>
          <w:sz w:val="24"/>
          <w:szCs w:val="24"/>
          <w:rtl/>
        </w:rPr>
        <w:t>ש</w:t>
      </w:r>
      <w:r>
        <w:rPr>
          <w:rFonts w:cs="David" w:hint="cs"/>
          <w:sz w:val="24"/>
          <w:szCs w:val="24"/>
          <w:rtl/>
        </w:rPr>
        <w:t>ב</w:t>
      </w:r>
      <w:r>
        <w:rPr>
          <w:rFonts w:cs="David"/>
          <w:sz w:val="24"/>
          <w:szCs w:val="24"/>
          <w:rtl/>
        </w:rPr>
        <w:t>-</w:t>
      </w:r>
      <w:r>
        <w:rPr>
          <w:rFonts w:cs="David" w:hint="cs"/>
          <w:sz w:val="24"/>
          <w:szCs w:val="24"/>
          <w:rtl/>
        </w:rPr>
        <w:t>ר</w:t>
      </w:r>
      <w:r>
        <w:rPr>
          <w:rFonts w:cs="David"/>
          <w:sz w:val="24"/>
          <w:szCs w:val="24"/>
          <w:rtl/>
        </w:rPr>
        <w:t>א</w:t>
      </w:r>
      <w:r>
        <w:rPr>
          <w:rFonts w:cs="David" w:hint="cs"/>
          <w:sz w:val="24"/>
          <w:szCs w:val="24"/>
          <w:rtl/>
        </w:rPr>
        <w:t xml:space="preserve">ש, </w:t>
      </w:r>
      <w:r>
        <w:rPr>
          <w:rFonts w:cs="David"/>
          <w:sz w:val="24"/>
          <w:szCs w:val="24"/>
          <w:rtl/>
        </w:rPr>
        <w:t>א</w:t>
      </w:r>
      <w:r>
        <w:rPr>
          <w:rFonts w:cs="David" w:hint="cs"/>
          <w:sz w:val="24"/>
          <w:szCs w:val="24"/>
          <w:rtl/>
        </w:rPr>
        <w:t>ם מישהו לא יעמוד בתקנות, האם תהיה לזה משמעות?</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מ</w:t>
      </w:r>
      <w:r>
        <w:rPr>
          <w:rFonts w:cs="David" w:hint="cs"/>
          <w:sz w:val="24"/>
          <w:szCs w:val="24"/>
          <w:u w:val="single"/>
          <w:rtl/>
        </w:rPr>
        <w:t>' בוטון: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זו עביר</w:t>
      </w:r>
      <w:r>
        <w:rPr>
          <w:rFonts w:cs="David"/>
          <w:sz w:val="24"/>
          <w:szCs w:val="24"/>
          <w:rtl/>
        </w:rPr>
        <w:t>ה</w:t>
      </w:r>
      <w:r>
        <w:rPr>
          <w:rFonts w:cs="David" w:hint="cs"/>
          <w:sz w:val="24"/>
          <w:szCs w:val="24"/>
          <w:rtl/>
        </w:rPr>
        <w:t xml:space="preserve"> פלילית.</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זו עביר</w:t>
      </w:r>
      <w:r>
        <w:rPr>
          <w:rFonts w:cs="David"/>
          <w:sz w:val="24"/>
          <w:szCs w:val="24"/>
          <w:rtl/>
        </w:rPr>
        <w:t>ה</w:t>
      </w:r>
      <w:r>
        <w:rPr>
          <w:rFonts w:cs="David" w:hint="cs"/>
          <w:sz w:val="24"/>
          <w:szCs w:val="24"/>
          <w:rtl/>
        </w:rPr>
        <w:t xml:space="preserve"> פלילית לכל דבר ועניין. אנו מתעסקים פה, לפעמים, בחיי אדם.</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 באסל: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לגבי תח</w:t>
      </w:r>
      <w:r>
        <w:rPr>
          <w:rFonts w:cs="David" w:hint="cs"/>
          <w:sz w:val="24"/>
          <w:szCs w:val="24"/>
          <w:rtl/>
        </w:rPr>
        <w:t>ילת התקנות, אנו חושבים שששים יום הם פרק זמן קצר מאד.</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 xml:space="preserve">אתן לך </w:t>
      </w:r>
      <w:r>
        <w:rPr>
          <w:rFonts w:cs="David"/>
          <w:sz w:val="24"/>
          <w:szCs w:val="24"/>
          <w:rtl/>
        </w:rPr>
        <w:t>ת</w:t>
      </w:r>
      <w:r>
        <w:rPr>
          <w:rFonts w:cs="David" w:hint="cs"/>
          <w:sz w:val="24"/>
          <w:szCs w:val="24"/>
          <w:rtl/>
        </w:rPr>
        <w:t>שעים יום. האם זה יהיה בסדר?</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 באסל: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 xml:space="preserve">זה קצת </w:t>
      </w:r>
      <w:r>
        <w:rPr>
          <w:rFonts w:cs="David"/>
          <w:sz w:val="24"/>
          <w:szCs w:val="24"/>
          <w:rtl/>
        </w:rPr>
        <w:t>י</w:t>
      </w:r>
      <w:r>
        <w:rPr>
          <w:rFonts w:cs="David" w:hint="cs"/>
          <w:sz w:val="24"/>
          <w:szCs w:val="24"/>
          <w:rtl/>
        </w:rPr>
        <w:t xml:space="preserve">ותר </w:t>
      </w:r>
      <w:r>
        <w:rPr>
          <w:rFonts w:cs="David"/>
          <w:sz w:val="24"/>
          <w:szCs w:val="24"/>
          <w:rtl/>
        </w:rPr>
        <w:t>טוב.</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אנו נסכ</w:t>
      </w:r>
      <w:r>
        <w:rPr>
          <w:rFonts w:cs="David"/>
          <w:sz w:val="24"/>
          <w:szCs w:val="24"/>
          <w:rtl/>
        </w:rPr>
        <w:t>ם</w:t>
      </w:r>
      <w:r>
        <w:rPr>
          <w:rFonts w:cs="David" w:hint="cs"/>
          <w:sz w:val="24"/>
          <w:szCs w:val="24"/>
          <w:rtl/>
        </w:rPr>
        <w:t xml:space="preserve"> על תשעים יום.</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אנו מאש</w:t>
      </w:r>
      <w:r>
        <w:rPr>
          <w:rFonts w:cs="David"/>
          <w:sz w:val="24"/>
          <w:szCs w:val="24"/>
          <w:rtl/>
        </w:rPr>
        <w:t>ר</w:t>
      </w:r>
      <w:r>
        <w:rPr>
          <w:rFonts w:cs="David" w:hint="cs"/>
          <w:sz w:val="24"/>
          <w:szCs w:val="24"/>
          <w:rtl/>
        </w:rPr>
        <w:t>ים זאת לשנתיים - נכון? האם כך ביקשתם?</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י</w:t>
      </w:r>
      <w:r>
        <w:rPr>
          <w:rFonts w:cs="David" w:hint="cs"/>
          <w:sz w:val="24"/>
          <w:szCs w:val="24"/>
          <w:u w:val="single"/>
          <w:rtl/>
        </w:rPr>
        <w:t>' וולף:</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לא. אישו</w:t>
      </w:r>
      <w:r>
        <w:rPr>
          <w:rFonts w:cs="David"/>
          <w:sz w:val="24"/>
          <w:szCs w:val="24"/>
          <w:rtl/>
        </w:rPr>
        <w:t>ר</w:t>
      </w:r>
      <w:r>
        <w:rPr>
          <w:rFonts w:cs="David" w:hint="cs"/>
          <w:sz w:val="24"/>
          <w:szCs w:val="24"/>
          <w:rtl/>
        </w:rPr>
        <w:t xml:space="preserve"> קבוע</w:t>
      </w:r>
      <w:r>
        <w:rPr>
          <w:rFonts w:cs="David" w:hint="cs"/>
          <w:sz w:val="24"/>
          <w:szCs w:val="24"/>
          <w:rtl/>
        </w:rPr>
        <w:t>.</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 באסל: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לא. סליח</w:t>
      </w:r>
      <w:r>
        <w:rPr>
          <w:rFonts w:cs="David"/>
          <w:sz w:val="24"/>
          <w:szCs w:val="24"/>
          <w:rtl/>
        </w:rPr>
        <w:t>ה</w:t>
      </w:r>
      <w:r>
        <w:rPr>
          <w:rFonts w:cs="David" w:hint="cs"/>
          <w:sz w:val="24"/>
          <w:szCs w:val="24"/>
          <w:rtl/>
        </w:rPr>
        <w:t>, אבל אדוני קבע כבר שהאי</w:t>
      </w:r>
      <w:r>
        <w:rPr>
          <w:rFonts w:cs="David"/>
          <w:sz w:val="24"/>
          <w:szCs w:val="24"/>
          <w:rtl/>
        </w:rPr>
        <w:t>ש</w:t>
      </w:r>
      <w:r>
        <w:rPr>
          <w:rFonts w:cs="David" w:hint="cs"/>
          <w:sz w:val="24"/>
          <w:szCs w:val="24"/>
          <w:rtl/>
        </w:rPr>
        <w:t>ו</w:t>
      </w:r>
      <w:r>
        <w:rPr>
          <w:rFonts w:cs="David"/>
          <w:sz w:val="24"/>
          <w:szCs w:val="24"/>
          <w:rtl/>
        </w:rPr>
        <w:t>ר</w:t>
      </w:r>
      <w:r>
        <w:rPr>
          <w:rFonts w:cs="David" w:hint="cs"/>
          <w:sz w:val="24"/>
          <w:szCs w:val="24"/>
          <w:rtl/>
        </w:rPr>
        <w:t xml:space="preserve"> </w:t>
      </w:r>
      <w:r>
        <w:rPr>
          <w:rFonts w:cs="David"/>
          <w:sz w:val="24"/>
          <w:szCs w:val="24"/>
          <w:rtl/>
        </w:rPr>
        <w:t>י</w:t>
      </w:r>
      <w:r>
        <w:rPr>
          <w:rFonts w:cs="David" w:hint="cs"/>
          <w:sz w:val="24"/>
          <w:szCs w:val="24"/>
          <w:rtl/>
        </w:rPr>
        <w:t>ה</w:t>
      </w:r>
      <w:r>
        <w:rPr>
          <w:rFonts w:cs="David"/>
          <w:sz w:val="24"/>
          <w:szCs w:val="24"/>
          <w:rtl/>
        </w:rPr>
        <w:t>י</w:t>
      </w:r>
      <w:r>
        <w:rPr>
          <w:rFonts w:cs="David" w:hint="cs"/>
          <w:sz w:val="24"/>
          <w:szCs w:val="24"/>
          <w:rtl/>
        </w:rPr>
        <w:t>ה לשנתיים- - -</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א</w:t>
      </w:r>
      <w:r>
        <w:rPr>
          <w:rFonts w:cs="David" w:hint="cs"/>
          <w:sz w:val="24"/>
          <w:szCs w:val="24"/>
          <w:u w:val="single"/>
          <w:rtl/>
        </w:rPr>
        <w:t>' זלדין: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 xml:space="preserve">אבל, אם </w:t>
      </w:r>
      <w:r>
        <w:rPr>
          <w:rFonts w:cs="David"/>
          <w:sz w:val="24"/>
          <w:szCs w:val="24"/>
          <w:rtl/>
        </w:rPr>
        <w:t>ה</w:t>
      </w:r>
      <w:r>
        <w:rPr>
          <w:rFonts w:cs="David" w:hint="cs"/>
          <w:sz w:val="24"/>
          <w:szCs w:val="24"/>
          <w:rtl/>
        </w:rPr>
        <w:t>תקן יהיה יעבור רביזיה - ממילא התקנות- - -</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לא. חשבת</w:t>
      </w:r>
      <w:r>
        <w:rPr>
          <w:rFonts w:cs="David"/>
          <w:sz w:val="24"/>
          <w:szCs w:val="24"/>
          <w:rtl/>
        </w:rPr>
        <w:t>י</w:t>
      </w:r>
      <w:r>
        <w:rPr>
          <w:rFonts w:cs="David" w:hint="cs"/>
          <w:sz w:val="24"/>
          <w:szCs w:val="24"/>
          <w:rtl/>
        </w:rPr>
        <w:t xml:space="preserve"> שרשום פה בתקנות "שנתיים", וחלה אי הבנה. אני אמרתי, שבמידה ותהיה איזו שהיא רביזיה בפרק הזמן, בעוד </w:t>
      </w:r>
      <w:r>
        <w:rPr>
          <w:rFonts w:cs="David" w:hint="cs"/>
          <w:sz w:val="24"/>
          <w:szCs w:val="24"/>
          <w:rtl/>
        </w:rPr>
        <w:t>חצי שנה, שנה או שנתיי</w:t>
      </w:r>
      <w:r>
        <w:rPr>
          <w:rFonts w:cs="David"/>
          <w:sz w:val="24"/>
          <w:szCs w:val="24"/>
          <w:rtl/>
        </w:rPr>
        <w:t>ם</w:t>
      </w:r>
      <w:r>
        <w:rPr>
          <w:rFonts w:cs="David" w:hint="cs"/>
          <w:sz w:val="24"/>
          <w:szCs w:val="24"/>
          <w:rtl/>
        </w:rPr>
        <w:t xml:space="preserve">, </w:t>
      </w:r>
      <w:r>
        <w:rPr>
          <w:rFonts w:cs="David"/>
          <w:sz w:val="24"/>
          <w:szCs w:val="24"/>
          <w:rtl/>
        </w:rPr>
        <w:t>ו</w:t>
      </w:r>
      <w:r>
        <w:rPr>
          <w:rFonts w:cs="David" w:hint="cs"/>
          <w:sz w:val="24"/>
          <w:szCs w:val="24"/>
          <w:rtl/>
        </w:rPr>
        <w:t>ת</w:t>
      </w:r>
      <w:r>
        <w:rPr>
          <w:rFonts w:cs="David"/>
          <w:sz w:val="24"/>
          <w:szCs w:val="24"/>
          <w:rtl/>
        </w:rPr>
        <w:t>ר</w:t>
      </w:r>
      <w:r>
        <w:rPr>
          <w:rFonts w:cs="David" w:hint="cs"/>
          <w:sz w:val="24"/>
          <w:szCs w:val="24"/>
          <w:rtl/>
        </w:rPr>
        <w:t>צ</w:t>
      </w:r>
      <w:r>
        <w:rPr>
          <w:rFonts w:cs="David"/>
          <w:sz w:val="24"/>
          <w:szCs w:val="24"/>
          <w:rtl/>
        </w:rPr>
        <w:t>ו</w:t>
      </w:r>
      <w:r>
        <w:rPr>
          <w:rFonts w:cs="David" w:hint="cs"/>
          <w:sz w:val="24"/>
          <w:szCs w:val="24"/>
          <w:rtl/>
        </w:rPr>
        <w:t xml:space="preserve"> לחזור לכאן עם תיקון מסויים - </w:t>
      </w:r>
      <w:r>
        <w:rPr>
          <w:rFonts w:cs="David"/>
          <w:sz w:val="24"/>
          <w:szCs w:val="24"/>
          <w:rtl/>
        </w:rPr>
        <w:t>ו</w:t>
      </w:r>
      <w:r>
        <w:rPr>
          <w:rFonts w:cs="David" w:hint="cs"/>
          <w:sz w:val="24"/>
          <w:szCs w:val="24"/>
          <w:rtl/>
        </w:rPr>
        <w:t>א</w:t>
      </w:r>
      <w:r>
        <w:rPr>
          <w:rFonts w:cs="David"/>
          <w:sz w:val="24"/>
          <w:szCs w:val="24"/>
          <w:rtl/>
        </w:rPr>
        <w:t>נ</w:t>
      </w:r>
      <w:r>
        <w:rPr>
          <w:rFonts w:cs="David" w:hint="cs"/>
          <w:sz w:val="24"/>
          <w:szCs w:val="24"/>
          <w:rtl/>
        </w:rPr>
        <w:t>ו</w:t>
      </w:r>
      <w:r>
        <w:rPr>
          <w:rFonts w:cs="David"/>
          <w:sz w:val="24"/>
          <w:szCs w:val="24"/>
          <w:rtl/>
        </w:rPr>
        <w:t xml:space="preserve"> </w:t>
      </w:r>
      <w:r>
        <w:rPr>
          <w:rFonts w:cs="David" w:hint="cs"/>
          <w:sz w:val="24"/>
          <w:szCs w:val="24"/>
          <w:rtl/>
        </w:rPr>
        <w:t>מ</w:t>
      </w:r>
      <w:r>
        <w:rPr>
          <w:rFonts w:cs="David"/>
          <w:sz w:val="24"/>
          <w:szCs w:val="24"/>
          <w:rtl/>
        </w:rPr>
        <w:t>א</w:t>
      </w:r>
      <w:r>
        <w:rPr>
          <w:rFonts w:cs="David" w:hint="cs"/>
          <w:sz w:val="24"/>
          <w:szCs w:val="24"/>
          <w:rtl/>
        </w:rPr>
        <w:t>שרים כרגע את זה</w:t>
      </w:r>
      <w:r>
        <w:rPr>
          <w:rFonts w:cs="David"/>
          <w:sz w:val="24"/>
          <w:szCs w:val="24"/>
          <w:rtl/>
        </w:rPr>
        <w:t xml:space="preserve"> כמו שזה</w:t>
      </w:r>
      <w:r>
        <w:rPr>
          <w:rFonts w:cs="David" w:hint="cs"/>
          <w:sz w:val="24"/>
          <w:szCs w:val="24"/>
          <w:rtl/>
        </w:rPr>
        <w:t xml:space="preserve"> - ויהיה לתיקון על מה להתבסס, נחזור ונדון בנושא הזה.</w:t>
      </w:r>
    </w:p>
    <w:p w:rsidR="00000000" w:rsidRDefault="00265049">
      <w:pPr>
        <w:jc w:val="both"/>
        <w:rPr>
          <w:rFonts w:cs="David"/>
          <w:sz w:val="24"/>
          <w:szCs w:val="24"/>
          <w:u w:val="single"/>
          <w:rtl/>
        </w:rPr>
      </w:pPr>
      <w:r>
        <w:rPr>
          <w:rFonts w:cs="David"/>
          <w:sz w:val="24"/>
          <w:szCs w:val="24"/>
          <w:rtl/>
        </w:rPr>
        <w:br w:type="page"/>
      </w:r>
      <w:r>
        <w:rPr>
          <w:rFonts w:cs="David"/>
          <w:sz w:val="24"/>
          <w:szCs w:val="24"/>
          <w:u w:val="single"/>
          <w:rtl/>
        </w:rPr>
        <w:t>נ</w:t>
      </w:r>
      <w:r>
        <w:rPr>
          <w:rFonts w:cs="David" w:hint="cs"/>
          <w:sz w:val="24"/>
          <w:szCs w:val="24"/>
          <w:u w:val="single"/>
          <w:rtl/>
        </w:rPr>
        <w:t>' זאב:</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מה קורה ל</w:t>
      </w:r>
      <w:r>
        <w:rPr>
          <w:rFonts w:cs="David"/>
          <w:sz w:val="24"/>
          <w:szCs w:val="24"/>
          <w:rtl/>
        </w:rPr>
        <w:t>גב</w:t>
      </w:r>
      <w:r>
        <w:rPr>
          <w:rFonts w:cs="David" w:hint="cs"/>
          <w:sz w:val="24"/>
          <w:szCs w:val="24"/>
          <w:rtl/>
        </w:rPr>
        <w:t>י ה</w:t>
      </w:r>
      <w:r>
        <w:rPr>
          <w:rFonts w:cs="David"/>
          <w:sz w:val="24"/>
          <w:szCs w:val="24"/>
          <w:rtl/>
        </w:rPr>
        <w:t>ת</w:t>
      </w:r>
      <w:r>
        <w:rPr>
          <w:rFonts w:cs="David" w:hint="cs"/>
          <w:sz w:val="24"/>
          <w:szCs w:val="24"/>
          <w:rtl/>
        </w:rPr>
        <w:t>רופות שכבר יצאו לשוק? האם יחייבו אותם באריזה נוספת או בתיקון האריזה?</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ד</w:t>
      </w:r>
      <w:r>
        <w:rPr>
          <w:rFonts w:cs="David" w:hint="cs"/>
          <w:sz w:val="24"/>
          <w:szCs w:val="24"/>
          <w:u w:val="single"/>
          <w:rtl/>
        </w:rPr>
        <w:t>ובר:</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נושא ה</w:t>
      </w:r>
      <w:r>
        <w:rPr>
          <w:rFonts w:cs="David" w:hint="cs"/>
          <w:sz w:val="24"/>
          <w:szCs w:val="24"/>
          <w:rtl/>
        </w:rPr>
        <w:t>ת</w:t>
      </w:r>
      <w:r>
        <w:rPr>
          <w:rFonts w:cs="David"/>
          <w:sz w:val="24"/>
          <w:szCs w:val="24"/>
          <w:rtl/>
        </w:rPr>
        <w:t>רופ</w:t>
      </w:r>
      <w:r>
        <w:rPr>
          <w:rFonts w:cs="David"/>
          <w:sz w:val="24"/>
          <w:szCs w:val="24"/>
          <w:rtl/>
        </w:rPr>
        <w:t>ות ז</w:t>
      </w:r>
      <w:r>
        <w:rPr>
          <w:rFonts w:cs="David" w:hint="cs"/>
          <w:sz w:val="24"/>
          <w:szCs w:val="24"/>
          <w:rtl/>
        </w:rPr>
        <w:t>ה ל</w:t>
      </w:r>
      <w:r>
        <w:rPr>
          <w:rFonts w:cs="David"/>
          <w:sz w:val="24"/>
          <w:szCs w:val="24"/>
          <w:rtl/>
        </w:rPr>
        <w:t>א</w:t>
      </w:r>
      <w:r>
        <w:rPr>
          <w:rFonts w:cs="David" w:hint="cs"/>
          <w:sz w:val="24"/>
          <w:szCs w:val="24"/>
          <w:rtl/>
        </w:rPr>
        <w:t xml:space="preserve"> </w:t>
      </w:r>
      <w:r>
        <w:rPr>
          <w:rFonts w:cs="David"/>
          <w:sz w:val="24"/>
          <w:szCs w:val="24"/>
          <w:rtl/>
        </w:rPr>
        <w:t>כ</w:t>
      </w:r>
      <w:r>
        <w:rPr>
          <w:rFonts w:cs="David" w:hint="cs"/>
          <w:sz w:val="24"/>
          <w:szCs w:val="24"/>
          <w:rtl/>
        </w:rPr>
        <w:t>א</w:t>
      </w:r>
      <w:r>
        <w:rPr>
          <w:rFonts w:cs="David"/>
          <w:sz w:val="24"/>
          <w:szCs w:val="24"/>
          <w:rtl/>
        </w:rPr>
        <w:t>ן</w:t>
      </w:r>
      <w:r>
        <w:rPr>
          <w:rFonts w:cs="David" w:hint="cs"/>
          <w:sz w:val="24"/>
          <w:szCs w:val="24"/>
          <w:rtl/>
        </w:rPr>
        <w:t>.</w:t>
      </w:r>
    </w:p>
    <w:p w:rsidR="00000000" w:rsidRDefault="00265049">
      <w:pPr>
        <w:jc w:val="both"/>
        <w:rPr>
          <w:rFonts w:cs="David"/>
          <w:sz w:val="24"/>
          <w:szCs w:val="24"/>
          <w:rtl/>
        </w:rPr>
      </w:pPr>
    </w:p>
    <w:p w:rsidR="00000000" w:rsidRDefault="00265049">
      <w:pPr>
        <w:jc w:val="both"/>
        <w:rPr>
          <w:rFonts w:cs="David"/>
          <w:sz w:val="24"/>
          <w:szCs w:val="24"/>
          <w:u w:val="single"/>
          <w:rtl/>
        </w:rPr>
      </w:pPr>
      <w:r>
        <w:rPr>
          <w:rFonts w:cs="David"/>
          <w:sz w:val="24"/>
          <w:szCs w:val="24"/>
          <w:u w:val="single"/>
          <w:rtl/>
        </w:rPr>
        <w:t>ה</w:t>
      </w:r>
      <w:r>
        <w:rPr>
          <w:rFonts w:cs="David" w:hint="cs"/>
          <w:sz w:val="24"/>
          <w:szCs w:val="24"/>
          <w:u w:val="single"/>
          <w:rtl/>
        </w:rPr>
        <w:t xml:space="preserve">יו"ר ד' </w:t>
      </w:r>
      <w:r>
        <w:rPr>
          <w:rFonts w:cs="David"/>
          <w:sz w:val="24"/>
          <w:szCs w:val="24"/>
          <w:u w:val="single"/>
          <w:rtl/>
        </w:rPr>
        <w:t>ט</w:t>
      </w:r>
      <w:r>
        <w:rPr>
          <w:rFonts w:cs="David" w:hint="cs"/>
          <w:sz w:val="24"/>
          <w:szCs w:val="24"/>
          <w:u w:val="single"/>
          <w:rtl/>
        </w:rPr>
        <w:t>ל:</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מה שמשו</w:t>
      </w:r>
      <w:r>
        <w:rPr>
          <w:rFonts w:cs="David"/>
          <w:sz w:val="24"/>
          <w:szCs w:val="24"/>
          <w:rtl/>
        </w:rPr>
        <w:t>ו</w:t>
      </w:r>
      <w:r>
        <w:rPr>
          <w:rFonts w:cs="David" w:hint="cs"/>
          <w:sz w:val="24"/>
          <w:szCs w:val="24"/>
          <w:rtl/>
        </w:rPr>
        <w:t>ק מבעוד תשעים יום והלאה יהיה צריך להיות כאן.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אם כן, א</w:t>
      </w:r>
      <w:r>
        <w:rPr>
          <w:rFonts w:cs="David"/>
          <w:sz w:val="24"/>
          <w:szCs w:val="24"/>
          <w:rtl/>
        </w:rPr>
        <w:t>נ</w:t>
      </w:r>
      <w:r>
        <w:rPr>
          <w:rFonts w:cs="David" w:hint="cs"/>
          <w:sz w:val="24"/>
          <w:szCs w:val="24"/>
          <w:rtl/>
        </w:rPr>
        <w:t>ו מאשרים את התקנות הללו עם התחולה של התקנות האלה של תשעים יום מיום פי</w:t>
      </w:r>
      <w:r>
        <w:rPr>
          <w:rFonts w:cs="David"/>
          <w:sz w:val="24"/>
          <w:szCs w:val="24"/>
          <w:rtl/>
        </w:rPr>
        <w:t>רס</w:t>
      </w:r>
      <w:r>
        <w:rPr>
          <w:rFonts w:cs="David" w:hint="cs"/>
          <w:sz w:val="24"/>
          <w:szCs w:val="24"/>
          <w:rtl/>
        </w:rPr>
        <w:t>ומ</w:t>
      </w:r>
      <w:r>
        <w:rPr>
          <w:rFonts w:cs="David"/>
          <w:sz w:val="24"/>
          <w:szCs w:val="24"/>
          <w:rtl/>
        </w:rPr>
        <w:t>ן.</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hint="cs"/>
          <w:sz w:val="24"/>
          <w:szCs w:val="24"/>
          <w:rtl/>
        </w:rPr>
        <w:t>אני נוע</w:t>
      </w:r>
      <w:r>
        <w:rPr>
          <w:rFonts w:cs="David"/>
          <w:sz w:val="24"/>
          <w:szCs w:val="24"/>
          <w:rtl/>
        </w:rPr>
        <w:t>ל</w:t>
      </w:r>
      <w:r>
        <w:rPr>
          <w:rFonts w:cs="David" w:hint="cs"/>
          <w:sz w:val="24"/>
          <w:szCs w:val="24"/>
          <w:rtl/>
        </w:rPr>
        <w:t xml:space="preserve"> את הישיבה.</w:t>
      </w: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t>אני מוד</w:t>
      </w:r>
      <w:r>
        <w:rPr>
          <w:rFonts w:cs="David" w:hint="cs"/>
          <w:sz w:val="24"/>
          <w:szCs w:val="24"/>
          <w:rtl/>
        </w:rPr>
        <w:t>ה לכם.</w:t>
      </w:r>
    </w:p>
    <w:p w:rsidR="00000000" w:rsidRDefault="00265049">
      <w:pPr>
        <w:jc w:val="both"/>
        <w:rPr>
          <w:rFonts w:cs="David"/>
          <w:sz w:val="24"/>
          <w:szCs w:val="24"/>
          <w:rtl/>
        </w:rPr>
      </w:pPr>
    </w:p>
    <w:p w:rsidR="00000000" w:rsidRDefault="00265049">
      <w:pPr>
        <w:jc w:val="both"/>
        <w:rPr>
          <w:rFonts w:cs="David"/>
          <w:sz w:val="24"/>
          <w:szCs w:val="24"/>
          <w:rtl/>
        </w:rPr>
      </w:pPr>
    </w:p>
    <w:p w:rsidR="00000000" w:rsidRDefault="00265049">
      <w:pPr>
        <w:jc w:val="both"/>
        <w:rPr>
          <w:rFonts w:cs="David"/>
          <w:sz w:val="24"/>
          <w:szCs w:val="24"/>
          <w:rtl/>
        </w:rPr>
      </w:pPr>
    </w:p>
    <w:p w:rsidR="00000000" w:rsidRDefault="00265049">
      <w:pPr>
        <w:jc w:val="both"/>
        <w:rPr>
          <w:rFonts w:cs="David"/>
          <w:sz w:val="24"/>
          <w:szCs w:val="24"/>
          <w:rtl/>
        </w:rPr>
      </w:pPr>
    </w:p>
    <w:p w:rsidR="00000000" w:rsidRDefault="00265049">
      <w:pPr>
        <w:jc w:val="both"/>
        <w:rPr>
          <w:rFonts w:cs="David"/>
          <w:sz w:val="24"/>
          <w:szCs w:val="24"/>
          <w:rtl/>
        </w:rPr>
      </w:pPr>
    </w:p>
    <w:p w:rsidR="00000000" w:rsidRDefault="00265049">
      <w:pPr>
        <w:jc w:val="both"/>
        <w:rPr>
          <w:rFonts w:cs="David"/>
          <w:sz w:val="24"/>
          <w:szCs w:val="24"/>
          <w:rtl/>
        </w:rPr>
      </w:pPr>
      <w:r>
        <w:rPr>
          <w:rFonts w:cs="David"/>
          <w:sz w:val="24"/>
          <w:szCs w:val="24"/>
          <w:rtl/>
        </w:rPr>
        <w:tab/>
      </w:r>
      <w:r>
        <w:rPr>
          <w:rFonts w:cs="David"/>
          <w:sz w:val="24"/>
          <w:szCs w:val="24"/>
          <w:u w:val="single"/>
          <w:rtl/>
        </w:rPr>
        <w:t>ה</w:t>
      </w:r>
      <w:r>
        <w:rPr>
          <w:rFonts w:cs="David" w:hint="cs"/>
          <w:sz w:val="24"/>
          <w:szCs w:val="24"/>
          <w:u w:val="single"/>
          <w:rtl/>
        </w:rPr>
        <w:t>ישיבה נ</w:t>
      </w:r>
      <w:r>
        <w:rPr>
          <w:rFonts w:cs="David"/>
          <w:sz w:val="24"/>
          <w:szCs w:val="24"/>
          <w:u w:val="single"/>
          <w:rtl/>
        </w:rPr>
        <w:t>נ</w:t>
      </w:r>
      <w:r>
        <w:rPr>
          <w:rFonts w:cs="David" w:hint="cs"/>
          <w:sz w:val="24"/>
          <w:szCs w:val="24"/>
          <w:u w:val="single"/>
          <w:rtl/>
        </w:rPr>
        <w:t>עלה בשעה 10:00.</w:t>
      </w:r>
    </w:p>
    <w:p w:rsidR="00000000" w:rsidRDefault="00265049">
      <w:pPr>
        <w:jc w:val="both"/>
        <w:rPr>
          <w:rFonts w:cs="David"/>
          <w:sz w:val="24"/>
          <w:szCs w:val="24"/>
          <w:rtl/>
        </w:rPr>
      </w:pPr>
    </w:p>
    <w:p w:rsidR="00000000" w:rsidRDefault="00265049">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440" w:right="1701" w:bottom="1440"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5049">
      <w:r>
        <w:separator/>
      </w:r>
    </w:p>
  </w:endnote>
  <w:endnote w:type="continuationSeparator" w:id="0">
    <w:p w:rsidR="00000000" w:rsidRDefault="00265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049" w:rsidRDefault="0026504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049">
    <w:pPr>
      <w:pStyle w:val="a5"/>
      <w:rPr>
        <w:rtl/>
      </w:rPr>
    </w:pPr>
  </w:p>
  <w:p w:rsidR="00000000" w:rsidRDefault="0026504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049" w:rsidRDefault="0026504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5049">
      <w:r>
        <w:separator/>
      </w:r>
    </w:p>
  </w:footnote>
  <w:footnote w:type="continuationSeparator" w:id="0">
    <w:p w:rsidR="00000000" w:rsidRDefault="002650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049" w:rsidRDefault="0026504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049">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1</w:t>
    </w:r>
    <w:r>
      <w:rPr>
        <w:rStyle w:val="a6"/>
      </w:rPr>
      <w:fldChar w:fldCharType="end"/>
    </w:r>
  </w:p>
  <w:p w:rsidR="00000000" w:rsidRDefault="00265049">
    <w:pPr>
      <w:pStyle w:val="a4"/>
      <w:ind w:right="360"/>
      <w:rPr>
        <w:rFonts w:cs="David"/>
        <w:sz w:val="24"/>
        <w:szCs w:val="24"/>
        <w:rtl/>
      </w:rPr>
    </w:pPr>
    <w:r>
      <w:rPr>
        <w:rFonts w:cs="David"/>
        <w:sz w:val="24"/>
        <w:szCs w:val="24"/>
        <w:rtl/>
      </w:rPr>
      <w:t>ו</w:t>
    </w:r>
    <w:r>
      <w:rPr>
        <w:rFonts w:cs="David" w:hint="cs"/>
        <w:sz w:val="24"/>
        <w:szCs w:val="24"/>
        <w:rtl/>
      </w:rPr>
      <w:t>ע</w:t>
    </w:r>
    <w:r>
      <w:rPr>
        <w:rFonts w:cs="David"/>
        <w:sz w:val="24"/>
        <w:szCs w:val="24"/>
        <w:rtl/>
      </w:rPr>
      <w:t>ד</w:t>
    </w:r>
    <w:r>
      <w:rPr>
        <w:rFonts w:cs="David" w:hint="cs"/>
        <w:sz w:val="24"/>
        <w:szCs w:val="24"/>
        <w:rtl/>
      </w:rPr>
      <w:t>ת העבודה, הרווחה והבריאות</w:t>
    </w:r>
  </w:p>
  <w:p w:rsidR="00000000" w:rsidRDefault="00265049">
    <w:pPr>
      <w:pStyle w:val="a4"/>
      <w:rPr>
        <w:rFonts w:cs="David"/>
        <w:sz w:val="24"/>
        <w:szCs w:val="24"/>
        <w:rtl/>
      </w:rPr>
    </w:pPr>
    <w:r>
      <w:rPr>
        <w:rFonts w:cs="David"/>
        <w:sz w:val="24"/>
        <w:szCs w:val="24"/>
        <w:rtl/>
      </w:rPr>
      <w:t>11/01/2000</w:t>
    </w:r>
  </w:p>
  <w:p w:rsidR="00000000" w:rsidRDefault="0026504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049" w:rsidRDefault="0026504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A9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65049"/>
    <w:rsid w:val="0026504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2BD2145"/>
  <w15:chartTrackingRefBased/>
  <w15:docId w15:val="{0BC72F56-5D8E-42E3-B9E8-3F3069564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pPr>
    <w:rPr>
      <w:rFonts w:cs="Times New Roman"/>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שפנייר
פרוטוקולים/עבודה/1557</body>
    <SDDistDate xmlns="78A82053-DCF2-4C3A-8F79-8D5E1EA11B69" xsi:nil="true"/>
    <SDToList xmlns="78A82053-DCF2-4C3A-8F79-8D5E1EA11B69" xsi:nil="true"/>
    <_x0054_o1 xmlns="78A82053-DCF2-4C3A-8F79-8D5E1EA11B69" xsi:nil="true"/>
    <SDHebDate xmlns="78A82053-DCF2-4C3A-8F79-8D5E1EA11B69">י"א בתשרי, התשס"א</SDHebDate>
    <SDOfflineTo xmlns="78A82053-DCF2-4C3A-8F79-8D5E1EA11B69" xsi:nil="true"/>
    <SDCategoryID xmlns="9e25e73a-c817-45dd-a485-eef97dd57462">be61fa673e08;#</SDCategoryID>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1455904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58</MisYeshiva>
    <SDMailOut xmlns="9e25e73a-c817-45dd-a485-eef97dd57462" xsi:nil="true"/>
    <SDRemark xmlns="78A82053-DCF2-4C3A-8F79-8D5E1EA11B69" xsi:nil="true"/>
    <SDDistList xmlns="78A82053-DCF2-4C3A-8F79-8D5E1EA11B69" xsi:nil="true"/>
    <TaarichYeshiva xmlns="78A82053-DCF2-4C3A-8F79-8D5E1EA11B69">2000-01-10T22:00:00+00:00</TaarichYeshiva>
    <_x05e9__x05e2__x05ea__x0020__x05d9__x05e9__x05d9__x05d1__x05d4_ xmlns="78A82053-DCF2-4C3A-8F79-8D5E1EA11B69">09:30</_x05e9__x05e2__x05ea__x0020__x05d9__x05e9__x05d9__x05d1__x05d4_>
    <SDDocDate xmlns="78A82053-DCF2-4C3A-8F79-8D5E1EA11B69">2000-10-10T11:14:27+00:00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ABAB9F3C-72FB-43C6-871A-CA03E365C666}">
  <ds:schemaRefs>
    <ds:schemaRef ds:uri="http://schemas.microsoft.com/sharepoint/v3/contenttype/forms"/>
  </ds:schemaRefs>
</ds:datastoreItem>
</file>

<file path=customXml/itemProps2.xml><?xml version="1.0" encoding="utf-8"?>
<ds:datastoreItem xmlns:ds="http://schemas.openxmlformats.org/officeDocument/2006/customXml" ds:itemID="{3BF283A5-5D62-444D-9D55-785C09255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32CC4F23-D520-4007-A493-3A81EAF85C8C}">
  <ds:schemaRefs>
    <ds:schemaRef ds:uri="http://purl.org/dc/elements/1.1/"/>
    <ds:schemaRef ds:uri="http://schemas.microsoft.com/office/2006/documentManagement/types"/>
    <ds:schemaRef ds:uri="http://purl.org/dc/terms/"/>
    <ds:schemaRef ds:uri="http://www.w3.org/XML/1998/namespace"/>
    <ds:schemaRef ds:uri="http://purl.org/dc/dcmitype/"/>
    <ds:schemaRef ds:uri="http://schemas.openxmlformats.org/package/2006/metadata/core-properties"/>
    <ds:schemaRef ds:uri="9e25e73a-c817-45dd-a485-eef97dd57462"/>
    <ds:schemaRef ds:uri="78A82053-DCF2-4C3A-8F79-8D5E1EA11B6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kneset.dot</Template>
  <TotalTime>2</TotalTime>
  <Pages>9</Pages>
  <Words>1831</Words>
  <Characters>10442</Characters>
  <Application>Microsoft Office Word</Application>
  <DocSecurity>4</DocSecurity>
  <Lines>87</Lines>
  <Paragraphs>24</Paragraphs>
  <ScaleCrop>false</ScaleCrop>
  <HeadingPairs>
    <vt:vector size="2" baseType="variant">
      <vt:variant>
        <vt:lpstr>שם</vt:lpstr>
      </vt:variant>
      <vt:variant>
        <vt:i4>1</vt:i4>
      </vt:variant>
    </vt:vector>
  </HeadingPairs>
  <TitlesOfParts>
    <vt:vector size="1" baseType="lpstr">
      <vt:lpstr>סדר-היום:		תקנות הבטיחות בעבודה (גליון בטיחות) (תיקון)</vt:lpstr>
    </vt:vector>
  </TitlesOfParts>
  <Company/>
  <LinksUpToDate>false</LinksUpToDate>
  <CharactersWithSpaces>12249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		תקנות הבטיחות בעבודה (גליון בטיחות) (תיקון)</dc:title>
  <dc:subject>עבודה</dc:subject>
  <dc:creator>תמר שפנייר</dc:creator>
  <cp:keywords>תקנות הבטיחות בעבודה (גליון בטיחות)</cp:keywords>
  <cp:lastModifiedBy>אינדה נובומינסקי</cp:lastModifiedBy>
  <cp:revision>2</cp:revision>
  <cp:lastPrinted>1601-01-01T00:00:00Z</cp:lastPrinted>
  <dcterms:created xsi:type="dcterms:W3CDTF">2017-06-19T11:13:00Z</dcterms:created>
  <dcterms:modified xsi:type="dcterms:W3CDTF">2017-06-19T11:13:00Z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1455904</vt:i4>
  </property>
  <property fmtid="{D5CDD505-2E9C-101B-9397-08002B2CF9AE}" pid="8" name="תאריך המסמך">
    <vt:filetime>2000-10-10T13:14:27Z</vt:filetime>
  </property>
  <property fmtid="{D5CDD505-2E9C-101B-9397-08002B2CF9AE}" pid="9" name="MisYeshivaProtocol">
    <vt:lpwstr>58</vt:lpwstr>
  </property>
  <property fmtid="{D5CDD505-2E9C-101B-9397-08002B2CF9AE}" pid="10" name="ContentType">
    <vt:lpwstr>מסמך</vt:lpwstr>
  </property>
</Properties>
</file>