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2929">
      <w:pPr>
        <w:jc w:val="right"/>
        <w:rPr>
          <w:rFonts w:cs="David"/>
          <w:rtl/>
        </w:rPr>
      </w:pPr>
      <w:bookmarkStart w:id="0" w:name="_GoBack"/>
      <w:bookmarkEnd w:id="0"/>
      <w:r>
        <w:rPr>
          <w:rFonts w:cs="David"/>
          <w:rtl/>
        </w:rPr>
        <w:t>פרוטוקולים/עבודה/4202</w:t>
      </w:r>
    </w:p>
    <w:p w:rsidR="00000000" w:rsidRDefault="00992929">
      <w:pPr>
        <w:jc w:val="right"/>
        <w:rPr>
          <w:rFonts w:cs="David"/>
          <w:rtl/>
        </w:rPr>
      </w:pPr>
      <w:r>
        <w:rPr>
          <w:rFonts w:cs="David"/>
          <w:rtl/>
        </w:rPr>
        <w:tab/>
        <w:t>ירושלים, ט' בטבת, תשס"ב</w:t>
      </w:r>
    </w:p>
    <w:p w:rsidR="00000000" w:rsidRDefault="00992929">
      <w:pPr>
        <w:jc w:val="right"/>
        <w:rPr>
          <w:rFonts w:cs="David"/>
          <w:rtl/>
          <w:lang w:val="es"/>
        </w:rPr>
      </w:pPr>
      <w:r>
        <w:rPr>
          <w:rFonts w:cs="David"/>
          <w:rtl/>
          <w:lang w:val="es"/>
        </w:rPr>
        <w:t>24 בדצמבר, 2001</w:t>
      </w:r>
    </w:p>
    <w:p w:rsidR="00000000" w:rsidRDefault="00992929">
      <w:pPr>
        <w:jc w:val="right"/>
        <w:rPr>
          <w:rFonts w:cs="David"/>
          <w:rtl/>
        </w:rPr>
      </w:pPr>
    </w:p>
    <w:p w:rsidR="00000000" w:rsidRDefault="00992929">
      <w:pPr>
        <w:rPr>
          <w:rFonts w:cs="David"/>
          <w:rtl/>
        </w:rPr>
      </w:pPr>
      <w:r>
        <w:rPr>
          <w:rFonts w:cs="David"/>
          <w:rtl/>
        </w:rPr>
        <w:t>הכנסת החמש עשרה</w:t>
      </w:r>
      <w:r>
        <w:rPr>
          <w:rFonts w:cs="David"/>
          <w:rtl/>
        </w:rPr>
        <w:t xml:space="preserve">                                                                                   נוסח לא מתוקן</w:t>
      </w:r>
    </w:p>
    <w:p w:rsidR="00000000" w:rsidRDefault="00992929">
      <w:pPr>
        <w:rPr>
          <w:rFonts w:cs="David"/>
          <w:rtl/>
        </w:rPr>
      </w:pPr>
      <w:r>
        <w:rPr>
          <w:rFonts w:cs="David"/>
          <w:rtl/>
        </w:rPr>
        <w:t xml:space="preserve">     מושב רביעי</w:t>
      </w:r>
    </w:p>
    <w:p w:rsidR="00000000" w:rsidRDefault="00992929">
      <w:pPr>
        <w:rPr>
          <w:rFonts w:cs="David"/>
          <w:rtl/>
        </w:rPr>
      </w:pPr>
    </w:p>
    <w:p w:rsidR="00000000" w:rsidRDefault="00992929">
      <w:pPr>
        <w:jc w:val="center"/>
        <w:rPr>
          <w:rFonts w:cs="David"/>
          <w:rtl/>
        </w:rPr>
      </w:pPr>
      <w:r>
        <w:rPr>
          <w:rFonts w:cs="David"/>
          <w:rtl/>
        </w:rPr>
        <w:t>פרוטוקול מס' 420</w:t>
      </w:r>
    </w:p>
    <w:p w:rsidR="00000000" w:rsidRDefault="00992929">
      <w:pPr>
        <w:jc w:val="center"/>
        <w:rPr>
          <w:rFonts w:cs="David"/>
          <w:rtl/>
        </w:rPr>
      </w:pPr>
    </w:p>
    <w:p w:rsidR="00000000" w:rsidRDefault="00992929">
      <w:pPr>
        <w:jc w:val="center"/>
        <w:rPr>
          <w:rFonts w:cs="David"/>
          <w:rtl/>
        </w:rPr>
      </w:pPr>
      <w:r>
        <w:rPr>
          <w:rFonts w:cs="David"/>
          <w:rtl/>
        </w:rPr>
        <w:t>מישיבת ועדת העבודה, הרווחה והבריאות</w:t>
      </w:r>
    </w:p>
    <w:p w:rsidR="00000000" w:rsidRDefault="00992929">
      <w:pPr>
        <w:pStyle w:val="10"/>
        <w:rPr>
          <w:rFonts w:cs="David"/>
          <w:rtl/>
        </w:rPr>
      </w:pPr>
      <w:r>
        <w:rPr>
          <w:rFonts w:cs="David"/>
          <w:rtl/>
        </w:rPr>
        <w:t>יום שני, ב' בטבת תשס"ב, 17.12.2001, שעה 09:30</w:t>
      </w:r>
    </w:p>
    <w:p w:rsidR="00000000" w:rsidRDefault="00992929">
      <w:pPr>
        <w:jc w:val="center"/>
        <w:rPr>
          <w:rFonts w:cs="David"/>
          <w:u w:val="single"/>
          <w:rtl/>
        </w:rPr>
      </w:pPr>
    </w:p>
    <w:p w:rsidR="00000000" w:rsidRDefault="00992929">
      <w:pPr>
        <w:jc w:val="both"/>
        <w:rPr>
          <w:rFonts w:cs="David"/>
          <w:rtl/>
        </w:rPr>
      </w:pPr>
      <w:r>
        <w:rPr>
          <w:rFonts w:cs="David"/>
          <w:u w:val="single"/>
          <w:rtl/>
        </w:rPr>
        <w:br/>
        <w:t>סדר היום:</w:t>
      </w:r>
    </w:p>
    <w:p w:rsidR="00000000" w:rsidRDefault="00992929">
      <w:pPr>
        <w:jc w:val="both"/>
        <w:rPr>
          <w:rFonts w:cs="David"/>
          <w:rtl/>
        </w:rPr>
      </w:pPr>
    </w:p>
    <w:p w:rsidR="00000000" w:rsidRDefault="00992929">
      <w:pPr>
        <w:jc w:val="both"/>
        <w:rPr>
          <w:rFonts w:cs="David"/>
          <w:rtl/>
        </w:rPr>
      </w:pPr>
      <w:r>
        <w:rPr>
          <w:rFonts w:cs="David"/>
          <w:rtl/>
        </w:rPr>
        <w:t>הצעת חוק יסוד: משק המדינה (תי</w:t>
      </w:r>
      <w:r>
        <w:rPr>
          <w:rFonts w:cs="David"/>
          <w:rtl/>
        </w:rPr>
        <w:t>קון – אי קבלת חוק התקציב) –</w:t>
      </w:r>
    </w:p>
    <w:p w:rsidR="00000000" w:rsidRDefault="00992929">
      <w:pPr>
        <w:jc w:val="both"/>
        <w:rPr>
          <w:rFonts w:cs="David"/>
          <w:rtl/>
        </w:rPr>
      </w:pPr>
      <w:r>
        <w:rPr>
          <w:rFonts w:cs="David"/>
          <w:rtl/>
        </w:rPr>
        <w:t>חברי הכנסת: עמיר פרץ, משה גפני, שאול יהלום, ישראל כץ, יאיר פרץ.</w:t>
      </w:r>
    </w:p>
    <w:p w:rsidR="00000000" w:rsidRDefault="00992929">
      <w:pPr>
        <w:jc w:val="both"/>
        <w:rPr>
          <w:rFonts w:cs="David"/>
          <w:rtl/>
        </w:rPr>
      </w:pPr>
      <w:r>
        <w:rPr>
          <w:rFonts w:cs="David"/>
          <w:rtl/>
        </w:rPr>
        <w:br/>
      </w:r>
      <w:r>
        <w:rPr>
          <w:rFonts w:cs="David"/>
          <w:rtl/>
        </w:rPr>
        <w:br/>
      </w:r>
      <w:r>
        <w:rPr>
          <w:rFonts w:cs="David"/>
          <w:u w:val="single"/>
          <w:rtl/>
        </w:rPr>
        <w:t>נכחו:</w:t>
      </w:r>
    </w:p>
    <w:p w:rsidR="00000000" w:rsidRDefault="00992929">
      <w:pPr>
        <w:jc w:val="both"/>
        <w:rPr>
          <w:rFonts w:cs="David"/>
          <w:rtl/>
        </w:rPr>
      </w:pPr>
    </w:p>
    <w:p w:rsidR="00000000" w:rsidRDefault="00992929">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992929">
      <w:pPr>
        <w:jc w:val="both"/>
        <w:rPr>
          <w:rFonts w:cs="David"/>
          <w:rtl/>
        </w:rPr>
      </w:pPr>
    </w:p>
    <w:p w:rsidR="00000000" w:rsidRDefault="00992929">
      <w:pPr>
        <w:jc w:val="both"/>
        <w:rPr>
          <w:rFonts w:cs="David"/>
          <w:rtl/>
        </w:rPr>
      </w:pPr>
      <w:r>
        <w:rPr>
          <w:rFonts w:cs="David"/>
          <w:rtl/>
        </w:rPr>
        <w:t xml:space="preserve">   </w:t>
      </w:r>
      <w:r>
        <w:rPr>
          <w:rFonts w:cs="David"/>
          <w:u w:val="single"/>
          <w:rtl/>
        </w:rPr>
        <w:t>מוזמנים:</w:t>
      </w:r>
      <w:r>
        <w:rPr>
          <w:rFonts w:cs="David"/>
          <w:rtl/>
        </w:rPr>
        <w:tab/>
        <w:t>סטניסלב שוורצביין – אגף תקציבים, משרד האוצר</w:t>
      </w:r>
    </w:p>
    <w:p w:rsidR="00000000" w:rsidRDefault="00992929">
      <w:pPr>
        <w:jc w:val="both"/>
        <w:rPr>
          <w:rFonts w:cs="David"/>
          <w:rtl/>
        </w:rPr>
      </w:pPr>
      <w:r>
        <w:rPr>
          <w:rFonts w:cs="David"/>
          <w:rtl/>
        </w:rPr>
        <w:tab/>
      </w:r>
      <w:r>
        <w:rPr>
          <w:rFonts w:cs="David"/>
          <w:rtl/>
        </w:rPr>
        <w:tab/>
        <w:t xml:space="preserve">מירב אביטל            - מחלקה כלכלית פיסקלית, ייעוץ וחקיקה, משרד </w:t>
      </w:r>
      <w:r>
        <w:rPr>
          <w:rFonts w:cs="David"/>
          <w:rtl/>
        </w:rPr>
        <w:t>המשפטים</w:t>
      </w:r>
    </w:p>
    <w:p w:rsidR="00000000" w:rsidRDefault="00992929">
      <w:pPr>
        <w:jc w:val="both"/>
        <w:rPr>
          <w:rFonts w:cs="David"/>
          <w:rtl/>
        </w:rPr>
      </w:pPr>
      <w:r>
        <w:rPr>
          <w:rFonts w:cs="David"/>
          <w:rtl/>
        </w:rPr>
        <w:tab/>
      </w:r>
      <w:r>
        <w:rPr>
          <w:rFonts w:cs="David"/>
          <w:rtl/>
        </w:rPr>
        <w:tab/>
        <w:t>נגה בוטנסקי           - לשכת הקשר של ההסתדרות בכנסת</w:t>
      </w:r>
    </w:p>
    <w:p w:rsidR="00000000" w:rsidRDefault="00992929">
      <w:pPr>
        <w:jc w:val="both"/>
        <w:rPr>
          <w:rFonts w:cs="David"/>
          <w:rtl/>
        </w:rPr>
      </w:pPr>
    </w:p>
    <w:p w:rsidR="00000000" w:rsidRDefault="00992929">
      <w:pPr>
        <w:jc w:val="both"/>
        <w:rPr>
          <w:rFonts w:cs="David"/>
          <w:rtl/>
        </w:rPr>
      </w:pPr>
    </w:p>
    <w:p w:rsidR="00000000" w:rsidRDefault="00992929">
      <w:pPr>
        <w:jc w:val="both"/>
        <w:rPr>
          <w:rFonts w:cs="David"/>
          <w:rtl/>
        </w:rPr>
      </w:pPr>
    </w:p>
    <w:p w:rsidR="00000000" w:rsidRDefault="00992929">
      <w:pPr>
        <w:jc w:val="both"/>
        <w:rPr>
          <w:rFonts w:cs="David"/>
          <w:rtl/>
        </w:rPr>
      </w:pPr>
      <w:r>
        <w:rPr>
          <w:rFonts w:cs="David"/>
          <w:u w:val="single"/>
          <w:rtl/>
        </w:rPr>
        <w:br/>
      </w:r>
      <w:r>
        <w:rPr>
          <w:rFonts w:cs="David"/>
          <w:u w:val="single"/>
          <w:rtl/>
        </w:rPr>
        <w:br/>
        <w:t>היועצת המשפטית:</w:t>
      </w:r>
      <w:r>
        <w:rPr>
          <w:rFonts w:cs="David"/>
          <w:rtl/>
        </w:rPr>
        <w:tab/>
        <w:t>ג'ודי וסרמן</w:t>
      </w:r>
    </w:p>
    <w:p w:rsidR="00000000" w:rsidRDefault="00992929">
      <w:pPr>
        <w:jc w:val="both"/>
        <w:rPr>
          <w:rFonts w:cs="David"/>
          <w:rtl/>
        </w:rPr>
      </w:pPr>
    </w:p>
    <w:p w:rsidR="00000000" w:rsidRDefault="00992929">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992929">
      <w:pPr>
        <w:jc w:val="both"/>
        <w:rPr>
          <w:rFonts w:cs="David"/>
          <w:rtl/>
        </w:rPr>
      </w:pPr>
    </w:p>
    <w:p w:rsidR="00000000" w:rsidRDefault="00992929">
      <w:pPr>
        <w:jc w:val="both"/>
        <w:rPr>
          <w:rFonts w:cs="David"/>
          <w:rtl/>
        </w:rPr>
      </w:pPr>
      <w:r>
        <w:rPr>
          <w:rFonts w:cs="David"/>
          <w:u w:val="single"/>
          <w:rtl/>
        </w:rPr>
        <w:t>קצרנית:</w:t>
      </w:r>
      <w:r>
        <w:rPr>
          <w:rFonts w:cs="David"/>
          <w:rtl/>
        </w:rPr>
        <w:tab/>
      </w:r>
      <w:r>
        <w:rPr>
          <w:rFonts w:cs="David"/>
          <w:rtl/>
        </w:rPr>
        <w:tab/>
        <w:t xml:space="preserve">טלי רם </w:t>
      </w:r>
    </w:p>
    <w:p w:rsidR="00000000" w:rsidRDefault="00992929">
      <w:pPr>
        <w:jc w:val="center"/>
        <w:rPr>
          <w:rFonts w:cs="David"/>
          <w:u w:val="single"/>
          <w:rtl/>
        </w:rPr>
      </w:pPr>
      <w:r>
        <w:rPr>
          <w:rFonts w:cs="David"/>
          <w:rtl/>
        </w:rPr>
        <w:br w:type="page"/>
      </w:r>
      <w:r>
        <w:rPr>
          <w:rFonts w:cs="David"/>
          <w:u w:val="single"/>
          <w:rtl/>
        </w:rPr>
        <w:lastRenderedPageBreak/>
        <w:t>הצעת חוק יסוד: משק המדינה (תיקון – אי קבלת חוק התקציב) –</w:t>
      </w:r>
    </w:p>
    <w:p w:rsidR="00000000" w:rsidRDefault="00992929">
      <w:pPr>
        <w:jc w:val="center"/>
        <w:rPr>
          <w:rFonts w:cs="David"/>
          <w:u w:val="single"/>
          <w:rtl/>
        </w:rPr>
      </w:pPr>
      <w:r>
        <w:rPr>
          <w:rFonts w:cs="David"/>
          <w:u w:val="single"/>
          <w:rtl/>
        </w:rPr>
        <w:t>חברי הכנסת: עמיר פרץ, משה גפני, שאול יהלום, ישראל כץ, יאי</w:t>
      </w:r>
      <w:r>
        <w:rPr>
          <w:rFonts w:cs="David"/>
          <w:u w:val="single"/>
          <w:rtl/>
        </w:rPr>
        <w:t>ר פרץ</w:t>
      </w:r>
    </w:p>
    <w:p w:rsidR="00000000" w:rsidRDefault="00992929">
      <w:pPr>
        <w:jc w:val="both"/>
        <w:rPr>
          <w:rFonts w:cs="David"/>
          <w:u w:val="single"/>
          <w:rtl/>
        </w:rPr>
      </w:pPr>
    </w:p>
    <w:p w:rsidR="00000000" w:rsidRDefault="00992929">
      <w:pPr>
        <w:jc w:val="both"/>
        <w:rPr>
          <w:rFonts w:cs="David"/>
          <w:rtl/>
        </w:rPr>
      </w:pP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 xml:space="preserve">אני מתכבד לפתוח את ישיבת ועדת העבודה, הרווחה והבריאות של הכנסת. על סדר יומנו הצעת חוק יסוד: משק המדינה (תיקון – אי קבלת חוק התקציב). </w:t>
      </w:r>
    </w:p>
    <w:p w:rsidR="00000000" w:rsidRDefault="00992929">
      <w:pPr>
        <w:jc w:val="both"/>
        <w:rPr>
          <w:rFonts w:cs="David"/>
          <w:rtl/>
        </w:rPr>
      </w:pPr>
    </w:p>
    <w:p w:rsidR="00000000" w:rsidRDefault="00992929">
      <w:pPr>
        <w:jc w:val="both"/>
        <w:rPr>
          <w:rFonts w:cs="David"/>
          <w:rtl/>
        </w:rPr>
      </w:pPr>
      <w:r>
        <w:rPr>
          <w:rFonts w:cs="David"/>
          <w:rtl/>
        </w:rPr>
        <w:tab/>
        <w:t xml:space="preserve">חבר הכנסת עמיר פרץ הגיש לכנסת הצעת חוק – אני חושב שהיא בעצם מאד אקטואלית, בימים הטרופים הללו. </w:t>
      </w:r>
    </w:p>
    <w:p w:rsidR="00000000" w:rsidRDefault="00992929">
      <w:pPr>
        <w:jc w:val="both"/>
        <w:rPr>
          <w:rFonts w:cs="David"/>
          <w:rtl/>
        </w:rPr>
      </w:pPr>
      <w:r>
        <w:rPr>
          <w:rFonts w:cs="David"/>
          <w:rtl/>
        </w:rPr>
        <w:br/>
      </w:r>
      <w:r>
        <w:rPr>
          <w:rFonts w:cs="David"/>
          <w:u w:val="single"/>
          <w:rtl/>
        </w:rPr>
        <w:t>ע</w:t>
      </w:r>
      <w:r>
        <w:rPr>
          <w:rFonts w:cs="David"/>
          <w:u w:val="single"/>
          <w:rtl/>
        </w:rPr>
        <w:t>מיר פרץ:</w:t>
      </w:r>
    </w:p>
    <w:p w:rsidR="00000000" w:rsidRDefault="00992929">
      <w:pPr>
        <w:jc w:val="both"/>
        <w:rPr>
          <w:rFonts w:cs="David"/>
          <w:rtl/>
        </w:rPr>
      </w:pPr>
    </w:p>
    <w:p w:rsidR="00000000" w:rsidRDefault="00992929">
      <w:pPr>
        <w:jc w:val="both"/>
        <w:rPr>
          <w:rFonts w:cs="David"/>
          <w:rtl/>
        </w:rPr>
      </w:pPr>
      <w:r>
        <w:rPr>
          <w:rFonts w:cs="David"/>
          <w:rtl/>
        </w:rPr>
        <w:tab/>
        <w:t>נכון.</w:t>
      </w:r>
    </w:p>
    <w:p w:rsidR="00000000" w:rsidRDefault="00992929">
      <w:pPr>
        <w:jc w:val="both"/>
        <w:rPr>
          <w:rFonts w:cs="David"/>
          <w:u w:val="single"/>
          <w:rtl/>
        </w:rPr>
      </w:pPr>
      <w:r>
        <w:rPr>
          <w:rFonts w:cs="David"/>
          <w:rtl/>
        </w:rPr>
        <w:br/>
      </w:r>
      <w:r>
        <w:rPr>
          <w:rFonts w:cs="David"/>
          <w:u w:val="single"/>
          <w:rtl/>
        </w:rPr>
        <w:t>היו"ר דוד טל:</w:t>
      </w:r>
    </w:p>
    <w:p w:rsidR="00000000" w:rsidRDefault="00992929">
      <w:pPr>
        <w:jc w:val="both"/>
        <w:rPr>
          <w:rFonts w:cs="David"/>
          <w:u w:val="single"/>
          <w:rtl/>
        </w:rPr>
      </w:pPr>
    </w:p>
    <w:p w:rsidR="00000000" w:rsidRDefault="00992929">
      <w:pPr>
        <w:jc w:val="both"/>
        <w:rPr>
          <w:rFonts w:cs="David"/>
          <w:rtl/>
        </w:rPr>
      </w:pPr>
      <w:r>
        <w:rPr>
          <w:rFonts w:cs="David"/>
          <w:rtl/>
        </w:rPr>
        <w:tab/>
        <w:t>היא  מאד אקטואלית משום שבימים אלה, אם לא יהיה לנו חוק – וכך נראה על פי דבריו של חבר הכנסת ליצמן – נצטרך לעבוד על אחד חלקי שנים-עשר, ואדוני מציע – למה לנו לגרוע מאלה שקיבלו במהלך השנה? נוסיף את כל אלה שקיבלו תמיכות כאלה ואח</w:t>
      </w:r>
      <w:r>
        <w:rPr>
          <w:rFonts w:cs="David"/>
          <w:rtl/>
        </w:rPr>
        <w:t>רות לאחד חלקי שנים-עשר.</w:t>
      </w:r>
    </w:p>
    <w:p w:rsidR="00000000" w:rsidRDefault="00992929">
      <w:pPr>
        <w:jc w:val="both"/>
        <w:rPr>
          <w:rFonts w:cs="David"/>
          <w:rtl/>
        </w:rPr>
      </w:pPr>
      <w:r>
        <w:rPr>
          <w:rFonts w:cs="David"/>
          <w:rtl/>
        </w:rPr>
        <w:br/>
      </w:r>
      <w:r>
        <w:rPr>
          <w:rFonts w:cs="David"/>
          <w:u w:val="single"/>
          <w:rtl/>
        </w:rPr>
        <w:t>עמיר פרץ:</w:t>
      </w:r>
    </w:p>
    <w:p w:rsidR="00000000" w:rsidRDefault="00992929">
      <w:pPr>
        <w:jc w:val="both"/>
        <w:rPr>
          <w:rFonts w:cs="David"/>
          <w:rtl/>
        </w:rPr>
      </w:pPr>
    </w:p>
    <w:p w:rsidR="00000000" w:rsidRDefault="00992929">
      <w:pPr>
        <w:jc w:val="both"/>
        <w:rPr>
          <w:rFonts w:cs="David"/>
          <w:rtl/>
        </w:rPr>
      </w:pPr>
      <w:r>
        <w:rPr>
          <w:rFonts w:cs="David"/>
          <w:rtl/>
        </w:rPr>
        <w:tab/>
        <w:t>אדוני היושב ראש, אני מודה לך על מהירות הפעולה שלך ועל העיתוי שבחרת להעלות הצעת חוק זו. אין ספק שמדובר בהצעת חוק שיוצרת צדק בחלוקת המשאבים כי הרי ברור לחלוטין ששוב נמצא את עצמנו  במצב שבו הקבוצות החלשות ביותר – כל המוסדו</w:t>
      </w:r>
      <w:r>
        <w:rPr>
          <w:rFonts w:cs="David"/>
          <w:rtl/>
        </w:rPr>
        <w:t xml:space="preserve">ת המתוקצבים – יהיו כלי לחץ על הסיעות הקואליציוניות. </w:t>
      </w:r>
    </w:p>
    <w:p w:rsidR="00000000" w:rsidRDefault="00992929">
      <w:pPr>
        <w:jc w:val="both"/>
        <w:rPr>
          <w:rFonts w:cs="David"/>
          <w:rtl/>
        </w:rPr>
      </w:pPr>
    </w:p>
    <w:p w:rsidR="00000000" w:rsidRDefault="00992929">
      <w:pPr>
        <w:jc w:val="both"/>
        <w:rPr>
          <w:rFonts w:cs="David"/>
          <w:rtl/>
        </w:rPr>
      </w:pPr>
      <w:r>
        <w:rPr>
          <w:rFonts w:cs="David"/>
          <w:rtl/>
        </w:rPr>
        <w:tab/>
        <w:t>אני יודע שינסו להסיט את זה כאילו מדובר בתקציבי ישיבות.</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יכול להיות שיגידו את זה?</w:t>
      </w:r>
    </w:p>
    <w:p w:rsidR="00000000" w:rsidRDefault="00992929">
      <w:pPr>
        <w:jc w:val="both"/>
        <w:rPr>
          <w:rFonts w:cs="David"/>
          <w:rtl/>
        </w:rPr>
      </w:pPr>
      <w:r>
        <w:rPr>
          <w:rFonts w:cs="David"/>
          <w:rtl/>
        </w:rPr>
        <w:br/>
      </w:r>
      <w:r>
        <w:rPr>
          <w:rFonts w:cs="David"/>
          <w:u w:val="single"/>
          <w:rtl/>
        </w:rPr>
        <w:t>עמיר פרץ:</w:t>
      </w:r>
    </w:p>
    <w:p w:rsidR="00000000" w:rsidRDefault="00992929">
      <w:pPr>
        <w:jc w:val="both"/>
        <w:rPr>
          <w:rFonts w:cs="David"/>
          <w:rtl/>
        </w:rPr>
      </w:pPr>
    </w:p>
    <w:p w:rsidR="00000000" w:rsidRDefault="00992929">
      <w:pPr>
        <w:jc w:val="both"/>
        <w:rPr>
          <w:rFonts w:cs="David"/>
          <w:rtl/>
        </w:rPr>
      </w:pPr>
      <w:r>
        <w:rPr>
          <w:rFonts w:cs="David"/>
          <w:rtl/>
        </w:rPr>
        <w:tab/>
        <w:t xml:space="preserve">אין ספק. </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אני אמרתי שהיות שאתה העלית את זה – ודאי לא יגידו את זה.</w:t>
      </w:r>
    </w:p>
    <w:p w:rsidR="00000000" w:rsidRDefault="00992929">
      <w:pPr>
        <w:jc w:val="both"/>
        <w:rPr>
          <w:rFonts w:cs="David"/>
          <w:rtl/>
        </w:rPr>
      </w:pPr>
      <w:r>
        <w:rPr>
          <w:rFonts w:cs="David"/>
          <w:rtl/>
        </w:rPr>
        <w:br/>
      </w:r>
      <w:r>
        <w:rPr>
          <w:rFonts w:cs="David"/>
          <w:u w:val="single"/>
          <w:rtl/>
        </w:rPr>
        <w:t>עמיר פר</w:t>
      </w:r>
      <w:r>
        <w:rPr>
          <w:rFonts w:cs="David"/>
          <w:u w:val="single"/>
          <w:rtl/>
        </w:rPr>
        <w:t>ץ:</w:t>
      </w:r>
    </w:p>
    <w:p w:rsidR="00000000" w:rsidRDefault="00992929">
      <w:pPr>
        <w:jc w:val="both"/>
        <w:rPr>
          <w:rFonts w:cs="David"/>
          <w:rtl/>
        </w:rPr>
      </w:pPr>
    </w:p>
    <w:p w:rsidR="00000000" w:rsidRDefault="00992929">
      <w:pPr>
        <w:jc w:val="both"/>
        <w:rPr>
          <w:rFonts w:cs="David"/>
          <w:rtl/>
        </w:rPr>
      </w:pPr>
      <w:r>
        <w:rPr>
          <w:rFonts w:cs="David"/>
          <w:rtl/>
        </w:rPr>
        <w:tab/>
        <w:t xml:space="preserve">ראשית, אני אינני פוסל. אני לא חושב שתלמידי ישיבות צריכים להיות קורבן למשחקים פוליטיים. מי שיש לו כוח פוליטי – מגבש קואליציה ויקבל החלטות. אי אפשר כל הזמן להשתמש בקבוצות. </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או שלא יתנו את זה מהצד, יתנו את זה בבסיס התקציב.</w:t>
      </w:r>
    </w:p>
    <w:p w:rsidR="00000000" w:rsidRDefault="00992929">
      <w:pPr>
        <w:jc w:val="both"/>
        <w:rPr>
          <w:rFonts w:cs="David"/>
          <w:rtl/>
        </w:rPr>
      </w:pPr>
      <w:r>
        <w:rPr>
          <w:rFonts w:cs="David"/>
          <w:rtl/>
        </w:rPr>
        <w:br/>
      </w:r>
      <w:r>
        <w:rPr>
          <w:rFonts w:cs="David"/>
          <w:rtl/>
        </w:rPr>
        <w:br/>
      </w:r>
      <w:r>
        <w:rPr>
          <w:rFonts w:cs="David"/>
          <w:u w:val="single"/>
          <w:rtl/>
        </w:rPr>
        <w:t>עמיר פרץ:</w:t>
      </w:r>
    </w:p>
    <w:p w:rsidR="00000000" w:rsidRDefault="00992929">
      <w:pPr>
        <w:jc w:val="both"/>
        <w:rPr>
          <w:rFonts w:cs="David"/>
          <w:rtl/>
        </w:rPr>
      </w:pPr>
    </w:p>
    <w:p w:rsidR="00000000" w:rsidRDefault="00992929">
      <w:pPr>
        <w:jc w:val="both"/>
        <w:rPr>
          <w:rFonts w:cs="David"/>
          <w:rtl/>
        </w:rPr>
      </w:pPr>
      <w:r>
        <w:rPr>
          <w:rFonts w:cs="David"/>
          <w:rtl/>
        </w:rPr>
        <w:tab/>
      </w:r>
      <w:r>
        <w:rPr>
          <w:rFonts w:cs="David"/>
          <w:rtl/>
        </w:rPr>
        <w:t>נכון, אבל מה שחשוב – בהקצבות האלה יש מוסדות לעיוורים, מוסדות לנכים - מהקשים ביותר במדינה - אז ינסו להצניע אותם ולשים על ראש שמחתנו את תלמידי הישיבות.</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חוץ מעיוורים ונכים, מי עוד אנחנו מכירים?</w:t>
      </w:r>
    </w:p>
    <w:p w:rsidR="00000000" w:rsidRDefault="00992929">
      <w:pPr>
        <w:jc w:val="both"/>
        <w:rPr>
          <w:rFonts w:cs="David"/>
          <w:rtl/>
        </w:rPr>
      </w:pPr>
      <w:r>
        <w:rPr>
          <w:rFonts w:cs="David"/>
          <w:rtl/>
        </w:rPr>
        <w:br/>
      </w:r>
      <w:r>
        <w:rPr>
          <w:rFonts w:cs="David"/>
          <w:u w:val="single"/>
          <w:rtl/>
        </w:rPr>
        <w:t>עמיר פרץ:</w:t>
      </w:r>
    </w:p>
    <w:p w:rsidR="00000000" w:rsidRDefault="00992929">
      <w:pPr>
        <w:jc w:val="both"/>
        <w:rPr>
          <w:rFonts w:cs="David"/>
          <w:rtl/>
        </w:rPr>
      </w:pPr>
    </w:p>
    <w:p w:rsidR="00000000" w:rsidRDefault="00992929">
      <w:pPr>
        <w:jc w:val="both"/>
        <w:rPr>
          <w:rFonts w:cs="David"/>
          <w:rtl/>
        </w:rPr>
      </w:pPr>
      <w:r>
        <w:rPr>
          <w:rFonts w:cs="David"/>
          <w:rtl/>
        </w:rPr>
        <w:tab/>
        <w:t xml:space="preserve">אדוני, אנחנו נגיש לך רשימה מפורטת. </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 xml:space="preserve">אני אשמח לקבל רשימה כזאת מפני שהנושא הזה מאד חשוב. </w:t>
      </w:r>
    </w:p>
    <w:p w:rsidR="00000000" w:rsidRDefault="00992929">
      <w:pPr>
        <w:jc w:val="both"/>
        <w:rPr>
          <w:rFonts w:cs="David"/>
          <w:rtl/>
        </w:rPr>
      </w:pPr>
      <w:r>
        <w:rPr>
          <w:rFonts w:cs="David"/>
          <w:rtl/>
        </w:rPr>
        <w:br/>
      </w:r>
      <w:r>
        <w:rPr>
          <w:rFonts w:cs="David"/>
          <w:u w:val="single"/>
          <w:rtl/>
        </w:rPr>
        <w:t>נגה בוטנסקי:</w:t>
      </w:r>
    </w:p>
    <w:p w:rsidR="00000000" w:rsidRDefault="00992929">
      <w:pPr>
        <w:jc w:val="both"/>
        <w:rPr>
          <w:rFonts w:cs="David"/>
          <w:rtl/>
        </w:rPr>
      </w:pPr>
    </w:p>
    <w:p w:rsidR="00000000" w:rsidRDefault="00992929">
      <w:pPr>
        <w:jc w:val="both"/>
        <w:rPr>
          <w:rFonts w:cs="David"/>
          <w:rtl/>
        </w:rPr>
      </w:pPr>
      <w:r>
        <w:rPr>
          <w:rFonts w:cs="David"/>
          <w:rtl/>
        </w:rPr>
        <w:tab/>
        <w:t xml:space="preserve">גם מוסדות תרבות. </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 xml:space="preserve">אני מבקש לקבל רשימה של כל המוסדות הללו כדי שנוכל להציג זאת בצורה יותר רחבה במליאת הכנסת. </w:t>
      </w:r>
    </w:p>
    <w:p w:rsidR="00000000" w:rsidRDefault="00992929">
      <w:pPr>
        <w:jc w:val="both"/>
        <w:rPr>
          <w:rFonts w:cs="David"/>
          <w:rtl/>
        </w:rPr>
      </w:pPr>
      <w:r>
        <w:rPr>
          <w:rFonts w:cs="David"/>
          <w:rtl/>
        </w:rPr>
        <w:br/>
      </w:r>
      <w:r>
        <w:rPr>
          <w:rFonts w:cs="David"/>
          <w:u w:val="single"/>
          <w:rtl/>
        </w:rPr>
        <w:t>עמיר פרץ:</w:t>
      </w:r>
    </w:p>
    <w:p w:rsidR="00000000" w:rsidRDefault="00992929">
      <w:pPr>
        <w:jc w:val="both"/>
        <w:rPr>
          <w:rFonts w:cs="David"/>
          <w:rtl/>
        </w:rPr>
      </w:pPr>
    </w:p>
    <w:p w:rsidR="00000000" w:rsidRDefault="00992929">
      <w:pPr>
        <w:jc w:val="both"/>
        <w:rPr>
          <w:rFonts w:cs="David"/>
          <w:rtl/>
        </w:rPr>
      </w:pPr>
      <w:r>
        <w:rPr>
          <w:rFonts w:cs="David"/>
          <w:rtl/>
        </w:rPr>
        <w:tab/>
        <w:t xml:space="preserve">אין ספק שזה דבר חשוב ביותר. אני </w:t>
      </w:r>
      <w:r>
        <w:rPr>
          <w:rFonts w:cs="David"/>
          <w:rtl/>
        </w:rPr>
        <w:t>חושב שבעת הזו, כשלפתחנו ישנו מצב שכנראה יהיה מציאות, להפתעתנו הרבה, והתקציב כנראה לא יעבור ב- 31 בדצמבר, במציאות כזו נמצא את עצמנו במצב שהמוסדות האלה הם מוסדות שלא נפגעים,  בעוד שכל מדינת ישראל תיהנה מכך שלא מעבירים את התקציב, כי הרי שר האוצר רוצה לקצץ שיש</w:t>
      </w:r>
      <w:r>
        <w:rPr>
          <w:rFonts w:cs="David"/>
          <w:rtl/>
        </w:rPr>
        <w:t>ה מיליארד שקל. במידה שחוק התקציב לא יעבור עד 31 בדצמבר, החלוקה תהיה אחד לשנים-עשר, לפי תקציב שנה שעברה, כלומר כל משרד יקבל תקציב לפי הסכום הגבוה שבין השניים, בעוד שאלה לא יקבלו דבר וחצי דבר. זה לא יעלה על הדעת, אדוני היושב ראש, זה פשוט חוסר צדק וחוסר שוויו</w:t>
      </w:r>
      <w:r>
        <w:rPr>
          <w:rFonts w:cs="David"/>
          <w:rtl/>
        </w:rPr>
        <w:t>ניות.</w:t>
      </w:r>
    </w:p>
    <w:p w:rsidR="00000000" w:rsidRDefault="00992929">
      <w:pPr>
        <w:jc w:val="both"/>
        <w:rPr>
          <w:rFonts w:cs="David"/>
          <w:rtl/>
        </w:rPr>
      </w:pPr>
    </w:p>
    <w:p w:rsidR="00000000" w:rsidRDefault="00992929">
      <w:pPr>
        <w:jc w:val="both"/>
        <w:rPr>
          <w:rFonts w:cs="David"/>
          <w:rtl/>
        </w:rPr>
      </w:pPr>
      <w:r>
        <w:rPr>
          <w:rFonts w:cs="David"/>
          <w:rtl/>
        </w:rPr>
        <w:tab/>
        <w:t>אני חושב שיש טעם לעשות כאן הליך מהיר. ככל שנמהר – כן ייטב.</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אנחנו נשתדל לעשות את זה ואני מבקש שאדוני יבחן אותנו במבחן התוצאה.</w:t>
      </w:r>
    </w:p>
    <w:p w:rsidR="00000000" w:rsidRDefault="00992929">
      <w:pPr>
        <w:jc w:val="both"/>
        <w:rPr>
          <w:rFonts w:cs="David"/>
          <w:rtl/>
        </w:rPr>
      </w:pPr>
      <w:r>
        <w:rPr>
          <w:rFonts w:cs="David"/>
          <w:rtl/>
        </w:rPr>
        <w:br/>
      </w:r>
      <w:r>
        <w:rPr>
          <w:rFonts w:cs="David"/>
          <w:rtl/>
        </w:rPr>
        <w:tab/>
        <w:t xml:space="preserve">גברתי היועצת המשפטית. </w:t>
      </w:r>
    </w:p>
    <w:p w:rsidR="00000000" w:rsidRDefault="00992929">
      <w:pPr>
        <w:jc w:val="both"/>
        <w:rPr>
          <w:rFonts w:cs="David"/>
          <w:rtl/>
        </w:rPr>
      </w:pPr>
      <w:r>
        <w:rPr>
          <w:rFonts w:cs="David"/>
          <w:rtl/>
        </w:rPr>
        <w:br/>
      </w:r>
      <w:r>
        <w:rPr>
          <w:rFonts w:cs="David"/>
          <w:u w:val="single"/>
          <w:rtl/>
        </w:rPr>
        <w:t>ג'ודי וסרמן:</w:t>
      </w:r>
    </w:p>
    <w:p w:rsidR="00000000" w:rsidRDefault="00992929">
      <w:pPr>
        <w:jc w:val="both"/>
        <w:rPr>
          <w:rFonts w:cs="David"/>
          <w:rtl/>
        </w:rPr>
      </w:pPr>
    </w:p>
    <w:p w:rsidR="00000000" w:rsidRDefault="00992929">
      <w:pPr>
        <w:jc w:val="both"/>
        <w:rPr>
          <w:rFonts w:cs="David"/>
          <w:rtl/>
        </w:rPr>
      </w:pPr>
      <w:r>
        <w:rPr>
          <w:rFonts w:cs="David"/>
          <w:rtl/>
        </w:rPr>
        <w:tab/>
        <w:t>לפני שניגש לנוסחו של החוק, רציתי להעיר שלראשונה בוועדה שלנו נדונה</w:t>
      </w:r>
      <w:r>
        <w:rPr>
          <w:rFonts w:cs="David"/>
          <w:rtl/>
        </w:rPr>
        <w:t xml:space="preserve"> הצעת חוק יסוד, שבדרך כלל אמורה להיות בוועדת החוקה, אבל נמצאת בוועדה שלנו. חלוקת הוועדות נקבעה בסעיף 13 לתקנון, אבל כאמור זה בוועדה שלנו.</w:t>
      </w:r>
    </w:p>
    <w:p w:rsidR="00000000" w:rsidRDefault="00992929">
      <w:pPr>
        <w:jc w:val="both"/>
        <w:rPr>
          <w:rFonts w:cs="David"/>
          <w:rtl/>
        </w:rPr>
      </w:pPr>
    </w:p>
    <w:p w:rsidR="00000000" w:rsidRDefault="00992929">
      <w:pPr>
        <w:jc w:val="both"/>
        <w:rPr>
          <w:rFonts w:cs="David"/>
          <w:rtl/>
        </w:rPr>
      </w:pPr>
      <w:r>
        <w:rPr>
          <w:rFonts w:cs="David"/>
          <w:rtl/>
        </w:rPr>
        <w:tab/>
        <w:t>לעניין נוסח החוק – הנוסח כאן מדבר על תיקון לסעיף 3ב להצעת חוק יסוד: משק המדינה, כאשר התקציב השנתי הקודם אמור לכלול ג</w:t>
      </w:r>
      <w:r>
        <w:rPr>
          <w:rFonts w:cs="David"/>
          <w:rtl/>
        </w:rPr>
        <w:t>ם שינויים שהוגשו במהלך שנת הכספים הקודמת.</w:t>
      </w:r>
    </w:p>
    <w:p w:rsidR="00000000" w:rsidRDefault="00992929">
      <w:pPr>
        <w:jc w:val="both"/>
        <w:rPr>
          <w:rFonts w:cs="David"/>
          <w:rtl/>
        </w:rPr>
      </w:pPr>
    </w:p>
    <w:p w:rsidR="00000000" w:rsidRDefault="00992929">
      <w:pPr>
        <w:jc w:val="both"/>
        <w:rPr>
          <w:rFonts w:cs="David"/>
          <w:rtl/>
        </w:rPr>
      </w:pPr>
      <w:r>
        <w:rPr>
          <w:rFonts w:cs="David"/>
          <w:rtl/>
        </w:rPr>
        <w:tab/>
        <w:t>בחוק יסודות התקציב יש מספר סעיפים שדנים בשינויים שנעשים בתקציב המדינה. יש את סעיף 11 שדן בשינויים בתקציב – שם מדובר על העברות, הגדלות, הוספות, שינויים וכו'. סעיף 12 מדבר על שימוש ברזרבות, סעיפים 13 ו-14 מדברים על</w:t>
      </w:r>
      <w:r>
        <w:rPr>
          <w:rFonts w:cs="David"/>
          <w:rtl/>
        </w:rPr>
        <w:t xml:space="preserve"> שימוש  בעודפי תקציב משנים קודמות או עודפים מיוחדים.</w:t>
      </w:r>
    </w:p>
    <w:p w:rsidR="00000000" w:rsidRDefault="00992929">
      <w:pPr>
        <w:jc w:val="both"/>
        <w:rPr>
          <w:rFonts w:cs="David"/>
          <w:rtl/>
        </w:rPr>
      </w:pPr>
    </w:p>
    <w:p w:rsidR="00000000" w:rsidRDefault="00992929">
      <w:pPr>
        <w:jc w:val="both"/>
        <w:rPr>
          <w:rFonts w:cs="David"/>
          <w:rtl/>
        </w:rPr>
      </w:pPr>
      <w:r>
        <w:rPr>
          <w:rFonts w:cs="David"/>
          <w:rtl/>
        </w:rPr>
        <w:tab/>
        <w:t>אני מבינה שאדוני מתכוון רק לסעיף 11 של שינויים בתקציב, או שמא גם לסעיף 12, לשימוש ברזרבות?</w:t>
      </w:r>
    </w:p>
    <w:p w:rsidR="00000000" w:rsidRDefault="00992929">
      <w:pPr>
        <w:jc w:val="both"/>
        <w:rPr>
          <w:rFonts w:cs="David"/>
          <w:rtl/>
        </w:rPr>
      </w:pPr>
      <w:r>
        <w:rPr>
          <w:rFonts w:cs="David"/>
          <w:rtl/>
        </w:rPr>
        <w:br/>
      </w:r>
      <w:r>
        <w:rPr>
          <w:rFonts w:cs="David"/>
          <w:u w:val="single"/>
          <w:rtl/>
        </w:rPr>
        <w:t>עמיר פרץ:</w:t>
      </w:r>
    </w:p>
    <w:p w:rsidR="00000000" w:rsidRDefault="00992929">
      <w:pPr>
        <w:jc w:val="both"/>
        <w:rPr>
          <w:rFonts w:cs="David"/>
          <w:rtl/>
        </w:rPr>
      </w:pPr>
    </w:p>
    <w:p w:rsidR="00000000" w:rsidRDefault="00992929">
      <w:pPr>
        <w:jc w:val="both"/>
        <w:rPr>
          <w:rFonts w:cs="David"/>
          <w:rtl/>
        </w:rPr>
      </w:pPr>
      <w:r>
        <w:rPr>
          <w:rFonts w:cs="David"/>
          <w:rtl/>
        </w:rPr>
        <w:tab/>
        <w:t>תגדירי את זה כפי שאת רוצה מבחינה משפטית. כששר האוצר עומד מעל דוכן הכנסת בכל תקציב, הוא קורא רשימה</w:t>
      </w:r>
      <w:r>
        <w:rPr>
          <w:rFonts w:cs="David"/>
          <w:rtl/>
        </w:rPr>
        <w:t xml:space="preserve"> ארוכה מאד של תוספות לתקציב – אם זה נקרא שינויים, אז שינויים. הוא קורא אותה בכל 31 בדצמבר לפני שמצביעים על התקציב, אז אם זה נלקח מהרזרבות ייתכן שצריך להתייחס כך. </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נעשה זאת כולל הרזרבות, למען הסר ספק. יגידו לנו שזה יצא מהרזרבה, לכן זה לא יי</w:t>
      </w:r>
      <w:r>
        <w:rPr>
          <w:rFonts w:cs="David"/>
          <w:rtl/>
        </w:rPr>
        <w:t>כלל, אז אנחנו כוללים את המושג היותר רחב.</w:t>
      </w:r>
    </w:p>
    <w:p w:rsidR="00000000" w:rsidRDefault="00992929">
      <w:pPr>
        <w:jc w:val="both"/>
        <w:rPr>
          <w:rFonts w:cs="David"/>
          <w:rtl/>
        </w:rPr>
      </w:pPr>
      <w:r>
        <w:rPr>
          <w:rFonts w:cs="David"/>
          <w:rtl/>
        </w:rPr>
        <w:br/>
      </w:r>
      <w:r>
        <w:rPr>
          <w:rFonts w:cs="David"/>
          <w:u w:val="single"/>
          <w:rtl/>
        </w:rPr>
        <w:t>ג'ודי וסרמן:</w:t>
      </w:r>
    </w:p>
    <w:p w:rsidR="00000000" w:rsidRDefault="00992929">
      <w:pPr>
        <w:jc w:val="both"/>
        <w:rPr>
          <w:rFonts w:cs="David"/>
          <w:rtl/>
        </w:rPr>
      </w:pPr>
    </w:p>
    <w:p w:rsidR="00000000" w:rsidRDefault="00992929">
      <w:pPr>
        <w:jc w:val="both"/>
        <w:rPr>
          <w:rFonts w:cs="David"/>
          <w:rtl/>
        </w:rPr>
      </w:pPr>
      <w:r>
        <w:rPr>
          <w:rFonts w:cs="David"/>
          <w:rtl/>
        </w:rPr>
        <w:tab/>
        <w:t>כלומר, גם שינויים בתקציב וגם שימוש ברזרבות, או שרק שינויים בתקציב?</w:t>
      </w:r>
    </w:p>
    <w:p w:rsidR="00000000" w:rsidRDefault="00992929">
      <w:pPr>
        <w:jc w:val="both"/>
        <w:rPr>
          <w:rFonts w:cs="David"/>
          <w:rtl/>
        </w:rPr>
      </w:pPr>
      <w:r>
        <w:rPr>
          <w:rFonts w:cs="David"/>
          <w:rtl/>
        </w:rPr>
        <w:br/>
      </w:r>
      <w:r>
        <w:rPr>
          <w:rFonts w:cs="David"/>
          <w:u w:val="single"/>
          <w:rtl/>
        </w:rPr>
        <w:t>עמיר פרץ:</w:t>
      </w:r>
    </w:p>
    <w:p w:rsidR="00000000" w:rsidRDefault="00992929">
      <w:pPr>
        <w:jc w:val="both"/>
        <w:rPr>
          <w:rFonts w:cs="David"/>
          <w:rtl/>
        </w:rPr>
      </w:pPr>
    </w:p>
    <w:p w:rsidR="00000000" w:rsidRDefault="00992929">
      <w:pPr>
        <w:jc w:val="both"/>
        <w:rPr>
          <w:rFonts w:cs="David"/>
          <w:rtl/>
        </w:rPr>
      </w:pPr>
      <w:r>
        <w:rPr>
          <w:rFonts w:cs="David"/>
          <w:rtl/>
        </w:rPr>
        <w:tab/>
        <w:t xml:space="preserve">את מתכוונת לומר שכל שימוש ברזרבה משנה קודמת יחול גם עכשיו? </w:t>
      </w:r>
    </w:p>
    <w:p w:rsidR="00000000" w:rsidRDefault="00992929">
      <w:pPr>
        <w:jc w:val="both"/>
        <w:rPr>
          <w:rFonts w:cs="David"/>
          <w:rtl/>
        </w:rPr>
      </w:pPr>
      <w:r>
        <w:rPr>
          <w:rFonts w:cs="David"/>
          <w:rtl/>
        </w:rPr>
        <w:br/>
      </w: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חבר הכנסת עמיר פרץ, מאיפה הם נתנו את הכסף,</w:t>
      </w:r>
      <w:r>
        <w:rPr>
          <w:rFonts w:cs="David"/>
          <w:rtl/>
        </w:rPr>
        <w:t xml:space="preserve"> מאיפה הוסיפו את הכסף? הרי הוציאו את זה מהרזרבה.</w:t>
      </w:r>
    </w:p>
    <w:p w:rsidR="00000000" w:rsidRDefault="00992929">
      <w:pPr>
        <w:jc w:val="both"/>
        <w:rPr>
          <w:rFonts w:cs="David"/>
          <w:rtl/>
        </w:rPr>
      </w:pPr>
      <w:r>
        <w:rPr>
          <w:rFonts w:cs="David"/>
          <w:rtl/>
        </w:rPr>
        <w:br/>
      </w:r>
      <w:r>
        <w:rPr>
          <w:rFonts w:cs="David"/>
          <w:u w:val="single"/>
          <w:rtl/>
        </w:rPr>
        <w:t>ג'ודי וסרמן:</w:t>
      </w:r>
    </w:p>
    <w:p w:rsidR="00000000" w:rsidRDefault="00992929">
      <w:pPr>
        <w:jc w:val="both"/>
        <w:rPr>
          <w:rFonts w:cs="David"/>
          <w:rtl/>
        </w:rPr>
      </w:pPr>
    </w:p>
    <w:p w:rsidR="00000000" w:rsidRDefault="00992929">
      <w:pPr>
        <w:jc w:val="both"/>
        <w:rPr>
          <w:rFonts w:cs="David"/>
          <w:rtl/>
        </w:rPr>
      </w:pPr>
      <w:r>
        <w:rPr>
          <w:rFonts w:cs="David"/>
          <w:rtl/>
        </w:rPr>
        <w:tab/>
        <w:t xml:space="preserve">לא תמיד. לפעמים יש הוספות בתוך סעיף תקציבי. </w:t>
      </w:r>
    </w:p>
    <w:p w:rsidR="00000000" w:rsidRDefault="00992929">
      <w:pPr>
        <w:jc w:val="both"/>
        <w:rPr>
          <w:rFonts w:cs="David"/>
          <w:rtl/>
        </w:rPr>
      </w:pPr>
      <w:r>
        <w:rPr>
          <w:rFonts w:cs="David"/>
          <w:rtl/>
        </w:rPr>
        <w:br/>
      </w:r>
      <w:r>
        <w:rPr>
          <w:rFonts w:cs="David"/>
          <w:u w:val="single"/>
          <w:rtl/>
        </w:rPr>
        <w:t>עמיר פרץ:</w:t>
      </w:r>
    </w:p>
    <w:p w:rsidR="00000000" w:rsidRDefault="00992929">
      <w:pPr>
        <w:jc w:val="both"/>
        <w:rPr>
          <w:rFonts w:cs="David"/>
          <w:rtl/>
        </w:rPr>
      </w:pPr>
    </w:p>
    <w:p w:rsidR="00000000" w:rsidRDefault="00992929">
      <w:pPr>
        <w:jc w:val="both"/>
        <w:rPr>
          <w:rFonts w:cs="David"/>
          <w:rtl/>
        </w:rPr>
      </w:pPr>
      <w:r>
        <w:rPr>
          <w:rFonts w:cs="David"/>
          <w:rtl/>
        </w:rPr>
        <w:tab/>
        <w:t xml:space="preserve">רזרבה זה טנקים, רזרבה זה כביש שפתאום החליטו להקים, אז נניח בנו כביש במקום כלשהו, נבנה אותו שוב? אין טעם לבנות פעמיים את אותו כביש. </w:t>
      </w:r>
    </w:p>
    <w:p w:rsidR="00000000" w:rsidRDefault="00992929">
      <w:pPr>
        <w:jc w:val="both"/>
        <w:rPr>
          <w:rFonts w:cs="David"/>
          <w:rtl/>
        </w:rPr>
      </w:pPr>
    </w:p>
    <w:p w:rsidR="00000000" w:rsidRDefault="00992929">
      <w:pPr>
        <w:jc w:val="both"/>
        <w:rPr>
          <w:rFonts w:cs="David"/>
          <w:rtl/>
        </w:rPr>
      </w:pPr>
      <w:r>
        <w:rPr>
          <w:rFonts w:cs="David"/>
          <w:rtl/>
        </w:rPr>
        <w:tab/>
        <w:t xml:space="preserve">לכן, תבדקי בבקשה, גברתי, שלא נישמע מגוחכים. </w:t>
      </w:r>
    </w:p>
    <w:p w:rsidR="00000000" w:rsidRDefault="00992929">
      <w:pPr>
        <w:jc w:val="both"/>
        <w:rPr>
          <w:rFonts w:cs="David"/>
          <w:rtl/>
        </w:rPr>
      </w:pPr>
      <w:r>
        <w:rPr>
          <w:rFonts w:cs="David"/>
          <w:rtl/>
        </w:rPr>
        <w:br/>
      </w:r>
      <w:r>
        <w:rPr>
          <w:rFonts w:cs="David"/>
          <w:u w:val="single"/>
          <w:rtl/>
        </w:rPr>
        <w:t>נגה בוטנסקי:</w:t>
      </w:r>
    </w:p>
    <w:p w:rsidR="00000000" w:rsidRDefault="00992929">
      <w:pPr>
        <w:jc w:val="both"/>
        <w:rPr>
          <w:rFonts w:cs="David"/>
          <w:rtl/>
        </w:rPr>
      </w:pPr>
    </w:p>
    <w:p w:rsidR="00000000" w:rsidRDefault="00992929">
      <w:pPr>
        <w:jc w:val="both"/>
        <w:rPr>
          <w:rFonts w:cs="David"/>
          <w:rtl/>
        </w:rPr>
      </w:pPr>
      <w:r>
        <w:rPr>
          <w:rFonts w:cs="David"/>
          <w:rtl/>
        </w:rPr>
        <w:tab/>
        <w:t xml:space="preserve">מה שבמבנה התקציב. </w:t>
      </w:r>
    </w:p>
    <w:p w:rsidR="00000000" w:rsidRDefault="00992929">
      <w:pPr>
        <w:jc w:val="both"/>
        <w:rPr>
          <w:rFonts w:cs="David"/>
          <w:rtl/>
        </w:rPr>
      </w:pPr>
      <w:r>
        <w:rPr>
          <w:rFonts w:cs="David"/>
          <w:rtl/>
        </w:rPr>
        <w:br/>
      </w:r>
      <w:r>
        <w:rPr>
          <w:rFonts w:cs="David"/>
          <w:u w:val="single"/>
          <w:rtl/>
        </w:rPr>
        <w:t>עמיר פרץ:</w:t>
      </w:r>
    </w:p>
    <w:p w:rsidR="00000000" w:rsidRDefault="00992929">
      <w:pPr>
        <w:jc w:val="both"/>
        <w:rPr>
          <w:rFonts w:cs="David"/>
          <w:rtl/>
        </w:rPr>
      </w:pPr>
    </w:p>
    <w:p w:rsidR="00000000" w:rsidRDefault="00992929">
      <w:pPr>
        <w:ind w:firstLine="720"/>
        <w:jc w:val="both"/>
        <w:rPr>
          <w:rFonts w:cs="David"/>
          <w:rtl/>
        </w:rPr>
      </w:pPr>
      <w:r>
        <w:rPr>
          <w:rFonts w:cs="David"/>
          <w:rtl/>
        </w:rPr>
        <w:t>רזרבה זה דבר בלתי צפוי. רזרבה זה תקציב שמיועד לדבר חד-פעמי.</w:t>
      </w:r>
    </w:p>
    <w:p w:rsidR="00000000" w:rsidRDefault="00992929">
      <w:pPr>
        <w:ind w:firstLine="720"/>
        <w:jc w:val="both"/>
        <w:rPr>
          <w:rFonts w:cs="David"/>
          <w:rtl/>
        </w:rPr>
      </w:pPr>
      <w:r>
        <w:rPr>
          <w:rFonts w:cs="David"/>
          <w:rtl/>
        </w:rPr>
        <w:br/>
      </w:r>
      <w:r>
        <w:rPr>
          <w:rFonts w:cs="David"/>
          <w:u w:val="single"/>
          <w:rtl/>
        </w:rPr>
        <w:t>היו"ר דוד טל:</w:t>
      </w:r>
    </w:p>
    <w:p w:rsidR="00000000" w:rsidRDefault="00992929">
      <w:pPr>
        <w:ind w:firstLine="720"/>
        <w:jc w:val="both"/>
        <w:rPr>
          <w:rFonts w:cs="David"/>
          <w:rtl/>
        </w:rPr>
      </w:pPr>
    </w:p>
    <w:p w:rsidR="00000000" w:rsidRDefault="00992929">
      <w:pPr>
        <w:ind w:firstLine="720"/>
        <w:jc w:val="both"/>
        <w:rPr>
          <w:rFonts w:cs="David"/>
          <w:rtl/>
        </w:rPr>
      </w:pPr>
      <w:r>
        <w:rPr>
          <w:rFonts w:cs="David"/>
          <w:rtl/>
        </w:rPr>
        <w:t>אם התשובה היא שמהרזרבה לא לוקחים לעיוורים ומהרזרבה לא לוקחים לנכים – אז רק מהשינויים.</w:t>
      </w:r>
    </w:p>
    <w:p w:rsidR="00000000" w:rsidRDefault="00992929">
      <w:pPr>
        <w:ind w:firstLine="720"/>
        <w:jc w:val="both"/>
        <w:rPr>
          <w:rFonts w:cs="David"/>
          <w:rtl/>
        </w:rPr>
      </w:pPr>
      <w:r>
        <w:rPr>
          <w:rFonts w:cs="David"/>
          <w:rtl/>
        </w:rPr>
        <w:br/>
      </w:r>
      <w:r>
        <w:rPr>
          <w:rFonts w:cs="David"/>
          <w:u w:val="single"/>
          <w:rtl/>
        </w:rPr>
        <w:t>ג'ודי וסרמן:</w:t>
      </w:r>
    </w:p>
    <w:p w:rsidR="00000000" w:rsidRDefault="00992929">
      <w:pPr>
        <w:ind w:firstLine="720"/>
        <w:jc w:val="both"/>
        <w:rPr>
          <w:rFonts w:cs="David"/>
          <w:rtl/>
        </w:rPr>
      </w:pPr>
    </w:p>
    <w:p w:rsidR="00000000" w:rsidRDefault="00992929">
      <w:pPr>
        <w:ind w:firstLine="720"/>
        <w:jc w:val="both"/>
        <w:rPr>
          <w:rFonts w:cs="David"/>
          <w:rtl/>
        </w:rPr>
      </w:pPr>
      <w:r>
        <w:rPr>
          <w:rFonts w:cs="David"/>
          <w:rtl/>
        </w:rPr>
        <w:t>אם כך, זה  שינויים לפי סעיף 11. אני  מציעה שאחרי "לרבות שינויים" גם ייכתב בהצעת החוק: שינויים, הוספות או הגדלות, שכן אנחנו מדברים בעיקר על הוספות והגדלות, כלומר שינויים, הוספות או הגדלות על פי סעיף 11 לחוק יסודות התקציב.</w:t>
      </w:r>
    </w:p>
    <w:p w:rsidR="00000000" w:rsidRDefault="00992929">
      <w:pPr>
        <w:ind w:firstLine="720"/>
        <w:jc w:val="both"/>
        <w:rPr>
          <w:rFonts w:cs="David"/>
          <w:rtl/>
        </w:rPr>
      </w:pPr>
      <w:r>
        <w:rPr>
          <w:rFonts w:cs="David"/>
          <w:rtl/>
        </w:rPr>
        <w:br/>
      </w:r>
      <w:r>
        <w:rPr>
          <w:rFonts w:cs="David"/>
          <w:u w:val="single"/>
          <w:rtl/>
        </w:rPr>
        <w:t>היו"ר דוד טל:</w:t>
      </w:r>
    </w:p>
    <w:p w:rsidR="00000000" w:rsidRDefault="00992929">
      <w:pPr>
        <w:ind w:firstLine="720"/>
        <w:jc w:val="both"/>
        <w:rPr>
          <w:rFonts w:cs="David"/>
          <w:rtl/>
        </w:rPr>
      </w:pPr>
    </w:p>
    <w:p w:rsidR="00000000" w:rsidRDefault="00992929">
      <w:pPr>
        <w:ind w:firstLine="720"/>
        <w:jc w:val="both"/>
        <w:rPr>
          <w:rFonts w:cs="David"/>
          <w:rtl/>
        </w:rPr>
      </w:pPr>
      <w:r>
        <w:rPr>
          <w:rFonts w:cs="David"/>
          <w:rtl/>
        </w:rPr>
        <w:t>אנחנו</w:t>
      </w:r>
      <w:r>
        <w:rPr>
          <w:rFonts w:cs="David"/>
          <w:rtl/>
        </w:rPr>
        <w:t xml:space="preserve"> מקבלים זאת. תודה, גברתי, אני מודה לך שהארת את עינינו. </w:t>
      </w:r>
    </w:p>
    <w:p w:rsidR="00000000" w:rsidRDefault="00992929">
      <w:pPr>
        <w:ind w:firstLine="720"/>
        <w:jc w:val="both"/>
        <w:rPr>
          <w:rFonts w:cs="David"/>
          <w:rtl/>
        </w:rPr>
      </w:pPr>
    </w:p>
    <w:p w:rsidR="00000000" w:rsidRDefault="00992929">
      <w:pPr>
        <w:ind w:firstLine="720"/>
        <w:jc w:val="both"/>
        <w:rPr>
          <w:rFonts w:cs="David"/>
          <w:rtl/>
        </w:rPr>
      </w:pPr>
      <w:r>
        <w:rPr>
          <w:rFonts w:cs="David"/>
          <w:rtl/>
        </w:rPr>
        <w:t>נציג משרד האוצר.</w:t>
      </w:r>
    </w:p>
    <w:p w:rsidR="00000000" w:rsidRDefault="00992929">
      <w:pPr>
        <w:ind w:firstLine="720"/>
        <w:jc w:val="both"/>
        <w:rPr>
          <w:rFonts w:cs="David"/>
          <w:rtl/>
        </w:rPr>
      </w:pPr>
      <w:r>
        <w:rPr>
          <w:rFonts w:cs="David"/>
          <w:rtl/>
        </w:rPr>
        <w:br/>
      </w:r>
      <w:r>
        <w:rPr>
          <w:rFonts w:cs="David"/>
          <w:u w:val="single"/>
          <w:rtl/>
        </w:rPr>
        <w:t>סטניסלב שוורצביין:</w:t>
      </w:r>
    </w:p>
    <w:p w:rsidR="00000000" w:rsidRDefault="00992929">
      <w:pPr>
        <w:ind w:firstLine="720"/>
        <w:jc w:val="both"/>
        <w:rPr>
          <w:rFonts w:cs="David"/>
          <w:rtl/>
        </w:rPr>
      </w:pPr>
    </w:p>
    <w:p w:rsidR="00000000" w:rsidRDefault="00992929">
      <w:pPr>
        <w:ind w:firstLine="720"/>
        <w:jc w:val="both"/>
        <w:rPr>
          <w:rFonts w:cs="David"/>
          <w:rtl/>
        </w:rPr>
      </w:pPr>
      <w:r>
        <w:rPr>
          <w:rFonts w:cs="David"/>
          <w:rtl/>
        </w:rPr>
        <w:t xml:space="preserve">קודם כל, משרד האוצר והממשלה התנגדו להצעת החוק, מכמה סיבות. </w:t>
      </w:r>
    </w:p>
    <w:p w:rsidR="00000000" w:rsidRDefault="00992929">
      <w:pPr>
        <w:ind w:firstLine="720"/>
        <w:jc w:val="both"/>
        <w:rPr>
          <w:rFonts w:cs="David"/>
          <w:rtl/>
        </w:rPr>
      </w:pPr>
      <w:r>
        <w:rPr>
          <w:rFonts w:cs="David"/>
          <w:rtl/>
        </w:rPr>
        <w:br/>
      </w:r>
      <w:r>
        <w:rPr>
          <w:rFonts w:cs="David"/>
          <w:u w:val="single"/>
          <w:rtl/>
        </w:rPr>
        <w:t>עמיר פרץ:</w:t>
      </w:r>
    </w:p>
    <w:p w:rsidR="00000000" w:rsidRDefault="00992929">
      <w:pPr>
        <w:ind w:firstLine="720"/>
        <w:jc w:val="both"/>
        <w:rPr>
          <w:rFonts w:cs="David"/>
          <w:rtl/>
        </w:rPr>
      </w:pPr>
    </w:p>
    <w:p w:rsidR="00000000" w:rsidRDefault="00992929">
      <w:pPr>
        <w:ind w:firstLine="720"/>
        <w:jc w:val="both"/>
        <w:rPr>
          <w:rFonts w:cs="David"/>
          <w:rtl/>
        </w:rPr>
      </w:pPr>
      <w:r>
        <w:rPr>
          <w:rFonts w:cs="David"/>
          <w:rtl/>
        </w:rPr>
        <w:t xml:space="preserve">לא הממשלה הזאת. הממשלה הזאת לא קיימה דיון ועל פי ההסכמים הקואליציוניים נאמר שכל חבר כנסת </w:t>
      </w:r>
      <w:r>
        <w:rPr>
          <w:rFonts w:cs="David"/>
          <w:rtl/>
        </w:rPr>
        <w:t>שהוא חלק מהקואליציה וחוקק חוק בראשות הממשלה הקודמת – הרי הממשלה תצטרך לקיים דיון מחדש על העניין.</w:t>
      </w:r>
    </w:p>
    <w:p w:rsidR="00000000" w:rsidRDefault="00992929">
      <w:pPr>
        <w:ind w:firstLine="720"/>
        <w:jc w:val="both"/>
        <w:rPr>
          <w:rFonts w:cs="David"/>
          <w:rtl/>
        </w:rPr>
      </w:pPr>
      <w:r>
        <w:rPr>
          <w:rFonts w:cs="David"/>
          <w:rtl/>
        </w:rPr>
        <w:br/>
      </w:r>
      <w:r>
        <w:rPr>
          <w:rFonts w:cs="David"/>
          <w:u w:val="single"/>
          <w:rtl/>
        </w:rPr>
        <w:t>היו"ר דוד טל:</w:t>
      </w:r>
    </w:p>
    <w:p w:rsidR="00000000" w:rsidRDefault="00992929">
      <w:pPr>
        <w:ind w:firstLine="720"/>
        <w:jc w:val="both"/>
        <w:rPr>
          <w:rFonts w:cs="David"/>
          <w:rtl/>
        </w:rPr>
      </w:pPr>
    </w:p>
    <w:p w:rsidR="00000000" w:rsidRDefault="00992929">
      <w:pPr>
        <w:ind w:firstLine="720"/>
        <w:jc w:val="both"/>
        <w:rPr>
          <w:rFonts w:cs="David"/>
          <w:rtl/>
        </w:rPr>
      </w:pPr>
      <w:r>
        <w:rPr>
          <w:rFonts w:cs="David"/>
          <w:rtl/>
        </w:rPr>
        <w:t>אפילו היועץ המשפטי לממשלה, השופט בדימוס רובינשטיין, אני חושב אמר את הדברים הללו – וחשוב אדוני, למען השקיפות והגילוי הנאות, שייאמרו הדברים האלה.</w:t>
      </w:r>
    </w:p>
    <w:p w:rsidR="00000000" w:rsidRDefault="00992929">
      <w:pPr>
        <w:ind w:firstLine="720"/>
        <w:jc w:val="both"/>
        <w:rPr>
          <w:rFonts w:cs="David"/>
          <w:rtl/>
        </w:rPr>
      </w:pPr>
    </w:p>
    <w:p w:rsidR="00000000" w:rsidRDefault="00992929">
      <w:pPr>
        <w:ind w:firstLine="720"/>
        <w:jc w:val="both"/>
        <w:rPr>
          <w:rFonts w:cs="David"/>
          <w:rtl/>
        </w:rPr>
      </w:pPr>
      <w:r>
        <w:rPr>
          <w:rFonts w:cs="David"/>
          <w:rtl/>
        </w:rPr>
        <w:t>הממשלה הקודמת היתה נגד. הלאה.</w:t>
      </w:r>
    </w:p>
    <w:p w:rsidR="00000000" w:rsidRDefault="00992929">
      <w:pPr>
        <w:ind w:firstLine="720"/>
        <w:jc w:val="both"/>
        <w:rPr>
          <w:rFonts w:cs="David"/>
          <w:u w:val="single"/>
          <w:rtl/>
        </w:rPr>
      </w:pPr>
      <w:r>
        <w:rPr>
          <w:rFonts w:cs="David"/>
          <w:rtl/>
        </w:rPr>
        <w:br/>
      </w:r>
      <w:r>
        <w:rPr>
          <w:rFonts w:cs="David"/>
          <w:u w:val="single"/>
          <w:rtl/>
        </w:rPr>
        <w:t>סטניסלב שוורצביין:</w:t>
      </w:r>
    </w:p>
    <w:p w:rsidR="00000000" w:rsidRDefault="00992929">
      <w:pPr>
        <w:ind w:firstLine="720"/>
        <w:jc w:val="both"/>
        <w:rPr>
          <w:rFonts w:cs="David"/>
          <w:u w:val="single"/>
          <w:rtl/>
        </w:rPr>
      </w:pPr>
    </w:p>
    <w:p w:rsidR="00000000" w:rsidRDefault="00992929">
      <w:pPr>
        <w:ind w:firstLine="720"/>
        <w:jc w:val="both"/>
        <w:rPr>
          <w:rFonts w:cs="David"/>
          <w:rtl/>
        </w:rPr>
      </w:pPr>
      <w:r>
        <w:rPr>
          <w:rFonts w:cs="David"/>
          <w:rtl/>
        </w:rPr>
        <w:t xml:space="preserve">היום משרד האוצר ממשיך להתנגד. </w:t>
      </w:r>
    </w:p>
    <w:p w:rsidR="00000000" w:rsidRDefault="00992929">
      <w:pPr>
        <w:ind w:firstLine="720"/>
        <w:jc w:val="both"/>
        <w:rPr>
          <w:rFonts w:cs="David"/>
          <w:rtl/>
        </w:rPr>
      </w:pPr>
    </w:p>
    <w:p w:rsidR="00000000" w:rsidRDefault="00992929">
      <w:pPr>
        <w:ind w:firstLine="720"/>
        <w:jc w:val="both"/>
        <w:rPr>
          <w:rFonts w:cs="David"/>
          <w:rtl/>
        </w:rPr>
      </w:pPr>
      <w:r>
        <w:rPr>
          <w:rFonts w:cs="David"/>
          <w:rtl/>
        </w:rPr>
        <w:t>אנחנו ערים לבעיה הנוצרת כשהתקציב לא עובר ולכן אנחנו רוצים להעביר את התקציב  עד 31 בדצמבר. במידה שהתקציב לא עובר, אזי סעיף 3א – שקיים בחוק יסודות התקציב – נועד לתת פתרון במ</w:t>
      </w:r>
      <w:r>
        <w:rPr>
          <w:rFonts w:cs="David"/>
          <w:rtl/>
        </w:rPr>
        <w:t>קרים הבודדים האלה ולתקופת זמן קצרה.</w:t>
      </w:r>
    </w:p>
    <w:p w:rsidR="00000000" w:rsidRDefault="00992929">
      <w:pPr>
        <w:ind w:firstLine="720"/>
        <w:jc w:val="both"/>
        <w:rPr>
          <w:rFonts w:cs="David"/>
          <w:rtl/>
        </w:rPr>
      </w:pPr>
    </w:p>
    <w:p w:rsidR="00000000" w:rsidRDefault="00992929">
      <w:pPr>
        <w:ind w:firstLine="720"/>
        <w:jc w:val="both"/>
        <w:rPr>
          <w:rFonts w:cs="David"/>
          <w:rtl/>
        </w:rPr>
      </w:pPr>
      <w:r>
        <w:rPr>
          <w:rFonts w:cs="David"/>
          <w:rtl/>
        </w:rPr>
        <w:t>ההסדר הזה לא נועד להיות לתקופת זמן ארוכה ולא נועד להיות פתרון קבוע – צריך לזכור את זה.</w:t>
      </w:r>
    </w:p>
    <w:p w:rsidR="00000000" w:rsidRDefault="00992929">
      <w:pPr>
        <w:ind w:firstLine="720"/>
        <w:jc w:val="both"/>
        <w:rPr>
          <w:rFonts w:cs="David"/>
          <w:rtl/>
        </w:rPr>
      </w:pPr>
    </w:p>
    <w:p w:rsidR="00000000" w:rsidRDefault="00992929">
      <w:pPr>
        <w:ind w:firstLine="720"/>
        <w:jc w:val="both"/>
        <w:rPr>
          <w:rFonts w:cs="David"/>
          <w:rtl/>
        </w:rPr>
      </w:pPr>
      <w:r>
        <w:rPr>
          <w:rFonts w:cs="David"/>
          <w:rtl/>
        </w:rPr>
        <w:t>כשמדברים על תקציב על שינוייו – וזה מה שהיועצת המשפטית הזכירה – צריך לזכור שאנחנו מדברים על מגוון השינויים. נכון שחלק מהשינויים מתאי</w:t>
      </w:r>
      <w:r>
        <w:rPr>
          <w:rFonts w:cs="David"/>
          <w:rtl/>
        </w:rPr>
        <w:t>מים את מסגרת התקציב המקורית לשינויים שחלו במהלך השנה, אבל חלק מהשינויים הם שינויים חד-פעמיים. לכן הם שינויים במשך השנה ולא שינויים בבסיס.</w:t>
      </w:r>
    </w:p>
    <w:p w:rsidR="00000000" w:rsidRDefault="00992929">
      <w:pPr>
        <w:ind w:firstLine="720"/>
        <w:jc w:val="both"/>
        <w:rPr>
          <w:rFonts w:cs="David"/>
          <w:rtl/>
        </w:rPr>
      </w:pPr>
    </w:p>
    <w:p w:rsidR="00000000" w:rsidRDefault="00992929">
      <w:pPr>
        <w:ind w:firstLine="720"/>
        <w:jc w:val="both"/>
        <w:rPr>
          <w:rFonts w:cs="David"/>
          <w:rtl/>
        </w:rPr>
      </w:pPr>
      <w:r>
        <w:rPr>
          <w:rFonts w:cs="David"/>
          <w:rtl/>
        </w:rPr>
        <w:t>אנחנו לא רוצים לתת למשרדים מסגרת תקציב בתחילת השנה שהיא גדולה מדי וכוללת רזרבות וגם כוללת מה שאמרה היועצת המשפטית – ר</w:t>
      </w:r>
      <w:r>
        <w:rPr>
          <w:rFonts w:cs="David"/>
          <w:rtl/>
        </w:rPr>
        <w:t xml:space="preserve">זרבות ועודפים. הממשלה מעבירה מדי שנה מיליארדי שקלים שהם עודפים מחוייבים משנה קודמת. </w:t>
      </w:r>
    </w:p>
    <w:p w:rsidR="00000000" w:rsidRDefault="00992929">
      <w:pPr>
        <w:ind w:firstLine="720"/>
        <w:jc w:val="both"/>
        <w:rPr>
          <w:rFonts w:cs="David"/>
          <w:rtl/>
        </w:rPr>
      </w:pPr>
    </w:p>
    <w:p w:rsidR="00000000" w:rsidRDefault="00992929">
      <w:pPr>
        <w:jc w:val="both"/>
        <w:rPr>
          <w:rFonts w:cs="David"/>
          <w:rtl/>
        </w:rPr>
      </w:pPr>
      <w:r>
        <w:rPr>
          <w:rFonts w:cs="David"/>
          <w:u w:val="single"/>
          <w:rtl/>
        </w:rPr>
        <w:t>היו"ר דוד טל:</w:t>
      </w:r>
    </w:p>
    <w:p w:rsidR="00000000" w:rsidRDefault="00992929">
      <w:pPr>
        <w:jc w:val="both"/>
        <w:rPr>
          <w:rFonts w:cs="David"/>
          <w:rtl/>
        </w:rPr>
      </w:pPr>
    </w:p>
    <w:p w:rsidR="00000000" w:rsidRDefault="00992929">
      <w:pPr>
        <w:jc w:val="both"/>
        <w:rPr>
          <w:rFonts w:cs="David"/>
          <w:rtl/>
        </w:rPr>
      </w:pPr>
      <w:r>
        <w:rPr>
          <w:rFonts w:cs="David"/>
          <w:rtl/>
        </w:rPr>
        <w:tab/>
        <w:t xml:space="preserve">את הרזרבות לא  הכנסנו. </w:t>
      </w:r>
    </w:p>
    <w:p w:rsidR="00000000" w:rsidRDefault="00992929">
      <w:pPr>
        <w:jc w:val="both"/>
        <w:rPr>
          <w:rFonts w:cs="David"/>
          <w:rtl/>
        </w:rPr>
      </w:pPr>
      <w:r>
        <w:rPr>
          <w:rFonts w:cs="David"/>
          <w:rtl/>
        </w:rPr>
        <w:br/>
      </w:r>
      <w:r>
        <w:rPr>
          <w:rFonts w:cs="David"/>
          <w:u w:val="single"/>
          <w:rtl/>
        </w:rPr>
        <w:t>סטניסלב שוורצביין:</w:t>
      </w:r>
    </w:p>
    <w:p w:rsidR="00000000" w:rsidRDefault="00992929">
      <w:pPr>
        <w:jc w:val="both"/>
        <w:rPr>
          <w:rFonts w:cs="David"/>
          <w:rtl/>
        </w:rPr>
      </w:pPr>
    </w:p>
    <w:p w:rsidR="00000000" w:rsidRDefault="00992929">
      <w:pPr>
        <w:jc w:val="both"/>
        <w:rPr>
          <w:rFonts w:cs="David"/>
          <w:rtl/>
        </w:rPr>
      </w:pPr>
      <w:r>
        <w:rPr>
          <w:rFonts w:cs="David"/>
          <w:rtl/>
        </w:rPr>
        <w:tab/>
        <w:t xml:space="preserve">הבנתי, עכשיו אני מדבר גם על עודפים.  </w:t>
      </w:r>
    </w:p>
    <w:p w:rsidR="00000000" w:rsidRDefault="00992929">
      <w:pPr>
        <w:jc w:val="both"/>
        <w:rPr>
          <w:rFonts w:cs="David"/>
          <w:rtl/>
        </w:rPr>
      </w:pPr>
    </w:p>
    <w:p w:rsidR="00000000" w:rsidRDefault="00992929">
      <w:pPr>
        <w:ind w:firstLine="720"/>
        <w:jc w:val="both"/>
        <w:rPr>
          <w:rFonts w:cs="David"/>
          <w:rtl/>
        </w:rPr>
      </w:pPr>
      <w:r>
        <w:rPr>
          <w:rFonts w:cs="David"/>
          <w:rtl/>
        </w:rPr>
        <w:t>הרזרבות להתייקרויות לפי חוק יסודות התקציב  נועדו להתייקרויות בלבד, כך</w:t>
      </w:r>
      <w:r>
        <w:rPr>
          <w:rFonts w:cs="David"/>
          <w:rtl/>
        </w:rPr>
        <w:t xml:space="preserve"> שאי אפשר להשתמש בהן לנושא אחר, וזה מה שנקבע בחוק יסודות התקציב.</w:t>
      </w:r>
    </w:p>
    <w:p w:rsidR="00000000" w:rsidRDefault="00992929">
      <w:pPr>
        <w:ind w:firstLine="720"/>
        <w:jc w:val="both"/>
        <w:rPr>
          <w:rFonts w:cs="David"/>
          <w:rtl/>
        </w:rPr>
      </w:pPr>
    </w:p>
    <w:p w:rsidR="00000000" w:rsidRDefault="00992929">
      <w:pPr>
        <w:ind w:firstLine="720"/>
        <w:jc w:val="both"/>
        <w:rPr>
          <w:rFonts w:cs="David"/>
          <w:rtl/>
        </w:rPr>
      </w:pPr>
      <w:r>
        <w:rPr>
          <w:rFonts w:cs="David"/>
          <w:rtl/>
        </w:rPr>
        <w:t xml:space="preserve">לגבי העודפים – אלה עודפים מחוייבים, אלה התחייבויות משנה שעברה, אין כל היגיון שהמשרד יראה את המסגרת המוגדלת שלו בתחילת השנה בגלל ההתחייבויות שהוא שילם בשנה קודמת. </w:t>
      </w:r>
    </w:p>
    <w:p w:rsidR="00000000" w:rsidRDefault="00992929">
      <w:pPr>
        <w:ind w:firstLine="720"/>
        <w:jc w:val="both"/>
        <w:rPr>
          <w:rFonts w:cs="David"/>
          <w:rtl/>
        </w:rPr>
      </w:pPr>
    </w:p>
    <w:p w:rsidR="00000000" w:rsidRDefault="00992929">
      <w:pPr>
        <w:ind w:firstLine="720"/>
        <w:jc w:val="both"/>
        <w:rPr>
          <w:rFonts w:cs="David"/>
          <w:rtl/>
        </w:rPr>
      </w:pPr>
      <w:r>
        <w:rPr>
          <w:rFonts w:cs="David"/>
          <w:rtl/>
        </w:rPr>
        <w:t>למה יכול להביא השינוי הכול</w:t>
      </w:r>
      <w:r>
        <w:rPr>
          <w:rFonts w:cs="David"/>
          <w:rtl/>
        </w:rPr>
        <w:t>לני הזה – כלומר השינויים החד-פעמיים שבפנים, עודפים, רזרבות וכן הלאה – יכול להיות שהמסגרת שהמשרד יראה בתחילת השנה תהיה הרבה יותר גבוהה מהמסגרת שתאושר בממשלה, והיות שהממשלה והכנסת חוקקו את חוק הפחתת הגרעון שאנחנו חייבים לעמוד בו, יכול להיות מצב שברמת התקנה א</w:t>
      </w:r>
      <w:r>
        <w:rPr>
          <w:rFonts w:cs="David"/>
          <w:rtl/>
        </w:rPr>
        <w:t>ו ברמת התוכנית או ברמת הסעיף – המשרד בסופו של דבר יחרוג ואנחנו לא נוכל לעמוד בחוק הפחתת הגרעון בגלל שהמסגרת שהמשרד רואה לפניו היא יותר גבוהה.</w:t>
      </w:r>
    </w:p>
    <w:p w:rsidR="00000000" w:rsidRDefault="00992929">
      <w:pPr>
        <w:ind w:firstLine="720"/>
        <w:jc w:val="both"/>
        <w:rPr>
          <w:rFonts w:cs="David"/>
          <w:rtl/>
        </w:rPr>
      </w:pPr>
      <w:r>
        <w:rPr>
          <w:rFonts w:cs="David"/>
          <w:rtl/>
        </w:rPr>
        <w:br/>
      </w:r>
      <w:r>
        <w:rPr>
          <w:rFonts w:cs="David"/>
          <w:u w:val="single"/>
          <w:rtl/>
        </w:rPr>
        <w:t>היו"ר דוד טל:</w:t>
      </w:r>
    </w:p>
    <w:p w:rsidR="00000000" w:rsidRDefault="00992929">
      <w:pPr>
        <w:ind w:firstLine="720"/>
        <w:jc w:val="both"/>
        <w:rPr>
          <w:rFonts w:cs="David"/>
          <w:rtl/>
        </w:rPr>
      </w:pPr>
    </w:p>
    <w:p w:rsidR="00000000" w:rsidRDefault="00992929">
      <w:pPr>
        <w:ind w:firstLine="720"/>
        <w:jc w:val="both"/>
        <w:rPr>
          <w:rFonts w:cs="David"/>
          <w:rtl/>
        </w:rPr>
      </w:pPr>
      <w:r>
        <w:rPr>
          <w:rFonts w:cs="David"/>
          <w:rtl/>
        </w:rPr>
        <w:t>אתם תהפכו להיות עבריינים אז, אם לא תעמדו בזה.</w:t>
      </w:r>
    </w:p>
    <w:p w:rsidR="00000000" w:rsidRDefault="00992929">
      <w:pPr>
        <w:ind w:firstLine="720"/>
        <w:jc w:val="both"/>
        <w:rPr>
          <w:rFonts w:cs="David"/>
          <w:rtl/>
        </w:rPr>
      </w:pPr>
      <w:r>
        <w:rPr>
          <w:rFonts w:cs="David"/>
          <w:rtl/>
        </w:rPr>
        <w:br/>
      </w:r>
      <w:r>
        <w:rPr>
          <w:rFonts w:cs="David"/>
          <w:u w:val="single"/>
          <w:rtl/>
        </w:rPr>
        <w:t>סטניסלב שוורצביין:</w:t>
      </w:r>
    </w:p>
    <w:p w:rsidR="00000000" w:rsidRDefault="00992929">
      <w:pPr>
        <w:ind w:firstLine="720"/>
        <w:jc w:val="both"/>
        <w:rPr>
          <w:rFonts w:cs="David"/>
          <w:rtl/>
        </w:rPr>
      </w:pPr>
    </w:p>
    <w:p w:rsidR="00000000" w:rsidRDefault="00992929">
      <w:pPr>
        <w:ind w:firstLine="720"/>
        <w:jc w:val="both"/>
        <w:rPr>
          <w:rFonts w:cs="David"/>
          <w:rtl/>
        </w:rPr>
      </w:pPr>
      <w:r>
        <w:rPr>
          <w:rFonts w:cs="David"/>
          <w:rtl/>
        </w:rPr>
        <w:t xml:space="preserve">זה בדיוק העניין. </w:t>
      </w:r>
    </w:p>
    <w:p w:rsidR="00000000" w:rsidRDefault="00992929">
      <w:pPr>
        <w:ind w:firstLine="720"/>
        <w:jc w:val="both"/>
        <w:rPr>
          <w:rFonts w:cs="David"/>
          <w:rtl/>
        </w:rPr>
      </w:pPr>
      <w:r>
        <w:rPr>
          <w:rFonts w:cs="David"/>
          <w:rtl/>
        </w:rPr>
        <w:br/>
      </w:r>
      <w:r>
        <w:rPr>
          <w:rFonts w:cs="David"/>
          <w:u w:val="single"/>
          <w:rtl/>
        </w:rPr>
        <w:t>היו"ר דוד טל</w:t>
      </w:r>
      <w:r>
        <w:rPr>
          <w:rFonts w:cs="David"/>
          <w:u w:val="single"/>
          <w:rtl/>
        </w:rPr>
        <w:t>:</w:t>
      </w:r>
    </w:p>
    <w:p w:rsidR="00000000" w:rsidRDefault="00992929">
      <w:pPr>
        <w:ind w:firstLine="720"/>
        <w:jc w:val="both"/>
        <w:rPr>
          <w:rFonts w:cs="David"/>
          <w:rtl/>
        </w:rPr>
      </w:pPr>
    </w:p>
    <w:p w:rsidR="00000000" w:rsidRDefault="00992929">
      <w:pPr>
        <w:ind w:firstLine="720"/>
        <w:jc w:val="both"/>
        <w:rPr>
          <w:rFonts w:cs="David"/>
          <w:rtl/>
        </w:rPr>
      </w:pPr>
      <w:r>
        <w:rPr>
          <w:rFonts w:cs="David"/>
          <w:rtl/>
        </w:rPr>
        <w:t>יש לי כמה עצות עבורך. עצה אחת טובה – תעבירו את זה עד 31 בדצמבר, אז החוק הזה יהיה מיותר.</w:t>
      </w:r>
    </w:p>
    <w:p w:rsidR="00000000" w:rsidRDefault="00992929">
      <w:pPr>
        <w:ind w:firstLine="720"/>
        <w:jc w:val="both"/>
        <w:rPr>
          <w:rFonts w:cs="David"/>
          <w:rtl/>
        </w:rPr>
      </w:pPr>
      <w:r>
        <w:rPr>
          <w:rFonts w:cs="David"/>
          <w:rtl/>
        </w:rPr>
        <w:br/>
      </w:r>
      <w:r>
        <w:rPr>
          <w:rFonts w:cs="David"/>
          <w:u w:val="single"/>
          <w:rtl/>
        </w:rPr>
        <w:t>סטניסלב שוורצביין:</w:t>
      </w:r>
    </w:p>
    <w:p w:rsidR="00000000" w:rsidRDefault="00992929">
      <w:pPr>
        <w:ind w:firstLine="720"/>
        <w:jc w:val="both"/>
        <w:rPr>
          <w:rFonts w:cs="David"/>
          <w:rtl/>
        </w:rPr>
      </w:pPr>
    </w:p>
    <w:p w:rsidR="00000000" w:rsidRDefault="00992929">
      <w:pPr>
        <w:ind w:firstLine="720"/>
        <w:jc w:val="both"/>
        <w:rPr>
          <w:rFonts w:cs="David"/>
          <w:rtl/>
        </w:rPr>
      </w:pPr>
      <w:r>
        <w:rPr>
          <w:rFonts w:cs="David"/>
          <w:rtl/>
        </w:rPr>
        <w:t xml:space="preserve">אנחנו מאד רוצים את זה, אדוני. </w:t>
      </w:r>
    </w:p>
    <w:p w:rsidR="00000000" w:rsidRDefault="00992929">
      <w:pPr>
        <w:ind w:firstLine="720"/>
        <w:jc w:val="both"/>
        <w:rPr>
          <w:rFonts w:cs="David"/>
          <w:rtl/>
        </w:rPr>
      </w:pPr>
      <w:r>
        <w:rPr>
          <w:rFonts w:cs="David"/>
          <w:rtl/>
        </w:rPr>
        <w:br/>
      </w:r>
      <w:r>
        <w:rPr>
          <w:rFonts w:cs="David"/>
          <w:u w:val="single"/>
          <w:rtl/>
        </w:rPr>
        <w:t>היו"ר דוד טל:</w:t>
      </w:r>
    </w:p>
    <w:p w:rsidR="00000000" w:rsidRDefault="00992929">
      <w:pPr>
        <w:ind w:firstLine="720"/>
        <w:jc w:val="both"/>
        <w:rPr>
          <w:rFonts w:cs="David"/>
          <w:rtl/>
        </w:rPr>
      </w:pPr>
    </w:p>
    <w:p w:rsidR="00000000" w:rsidRDefault="00992929">
      <w:pPr>
        <w:ind w:firstLine="720"/>
        <w:jc w:val="both"/>
        <w:rPr>
          <w:rFonts w:cs="David"/>
          <w:rtl/>
        </w:rPr>
      </w:pPr>
      <w:r>
        <w:rPr>
          <w:rFonts w:cs="David"/>
          <w:rtl/>
        </w:rPr>
        <w:t>תשתדלו לעשות את זה, אז החוק הזה מיותר, אבל תשתדלו להתחיל לעבוד כבר קודם, לא להגיע שבועיים לפני סו</w:t>
      </w:r>
      <w:r>
        <w:rPr>
          <w:rFonts w:cs="David"/>
          <w:rtl/>
        </w:rPr>
        <w:t xml:space="preserve">ף השנה ורק עכשיו אולי ועדת הכספים תתחיל לדון בנושא של התקציב. זה לא רציני. </w:t>
      </w:r>
    </w:p>
    <w:p w:rsidR="00000000" w:rsidRDefault="00992929">
      <w:pPr>
        <w:ind w:firstLine="720"/>
        <w:jc w:val="both"/>
        <w:rPr>
          <w:rFonts w:cs="David"/>
          <w:rtl/>
        </w:rPr>
      </w:pPr>
    </w:p>
    <w:p w:rsidR="00000000" w:rsidRDefault="00992929">
      <w:pPr>
        <w:ind w:firstLine="720"/>
        <w:jc w:val="both"/>
        <w:rPr>
          <w:rFonts w:cs="David"/>
          <w:rtl/>
        </w:rPr>
      </w:pPr>
      <w:r>
        <w:rPr>
          <w:rFonts w:cs="David"/>
          <w:rtl/>
        </w:rPr>
        <w:t xml:space="preserve">אם היה אכפת לכם מאד, אני מניח שהייתם עושים כל דבר לא למשוך את חוק ההסדרים ולהגיע לדיון. </w:t>
      </w:r>
    </w:p>
    <w:p w:rsidR="00000000" w:rsidRDefault="00992929">
      <w:pPr>
        <w:ind w:firstLine="720"/>
        <w:jc w:val="both"/>
        <w:rPr>
          <w:rFonts w:cs="David"/>
          <w:rtl/>
        </w:rPr>
      </w:pPr>
    </w:p>
    <w:p w:rsidR="00000000" w:rsidRDefault="00992929">
      <w:pPr>
        <w:ind w:firstLine="720"/>
        <w:jc w:val="both"/>
        <w:rPr>
          <w:rFonts w:cs="David"/>
          <w:rtl/>
        </w:rPr>
      </w:pPr>
      <w:r>
        <w:rPr>
          <w:rFonts w:cs="David"/>
          <w:rtl/>
        </w:rPr>
        <w:t xml:space="preserve">אני רוצה להסביר לאוצר שאפשר יהיה לייתר את החוק הזה. </w:t>
      </w:r>
    </w:p>
    <w:p w:rsidR="00000000" w:rsidRDefault="00992929">
      <w:pPr>
        <w:ind w:firstLine="720"/>
        <w:jc w:val="both"/>
        <w:rPr>
          <w:rFonts w:cs="David"/>
          <w:rtl/>
        </w:rPr>
      </w:pPr>
      <w:r>
        <w:rPr>
          <w:rFonts w:cs="David"/>
          <w:rtl/>
        </w:rPr>
        <w:br/>
      </w:r>
      <w:r>
        <w:rPr>
          <w:rFonts w:cs="David"/>
          <w:u w:val="single"/>
          <w:rtl/>
        </w:rPr>
        <w:t>עמיר פרץ:</w:t>
      </w:r>
    </w:p>
    <w:p w:rsidR="00000000" w:rsidRDefault="00992929">
      <w:pPr>
        <w:ind w:firstLine="720"/>
        <w:jc w:val="both"/>
        <w:rPr>
          <w:rFonts w:cs="David"/>
          <w:rtl/>
        </w:rPr>
      </w:pPr>
    </w:p>
    <w:p w:rsidR="00000000" w:rsidRDefault="00992929">
      <w:pPr>
        <w:ind w:firstLine="720"/>
        <w:jc w:val="both"/>
        <w:rPr>
          <w:rFonts w:cs="David"/>
          <w:rtl/>
        </w:rPr>
      </w:pPr>
      <w:r>
        <w:rPr>
          <w:rFonts w:cs="David"/>
          <w:rtl/>
        </w:rPr>
        <w:t>הוא מייצג את עמדת הממשלה</w:t>
      </w:r>
      <w:r>
        <w:rPr>
          <w:rFonts w:cs="David"/>
          <w:rtl/>
        </w:rPr>
        <w:t>.</w:t>
      </w:r>
    </w:p>
    <w:p w:rsidR="00000000" w:rsidRDefault="00992929">
      <w:pPr>
        <w:pStyle w:val="a5"/>
        <w:tabs>
          <w:tab w:val="clear" w:pos="4153"/>
          <w:tab w:val="clear" w:pos="8306"/>
        </w:tabs>
        <w:ind w:firstLine="720"/>
        <w:rPr>
          <w:rFonts w:cs="David"/>
          <w:u w:val="single"/>
          <w:rtl/>
        </w:rPr>
      </w:pPr>
      <w:r>
        <w:rPr>
          <w:rFonts w:cs="David"/>
          <w:rtl/>
        </w:rPr>
        <w:br/>
      </w:r>
      <w:r>
        <w:rPr>
          <w:rFonts w:cs="David"/>
          <w:rtl/>
        </w:rPr>
        <w:br/>
      </w:r>
      <w:r>
        <w:rPr>
          <w:rFonts w:cs="David"/>
          <w:u w:val="single"/>
          <w:rtl/>
        </w:rPr>
        <w:t>היו"ר דוד טל:</w:t>
      </w:r>
    </w:p>
    <w:p w:rsidR="00000000" w:rsidRDefault="00992929">
      <w:pPr>
        <w:pStyle w:val="a5"/>
        <w:tabs>
          <w:tab w:val="clear" w:pos="4153"/>
          <w:tab w:val="clear" w:pos="8306"/>
        </w:tabs>
        <w:ind w:firstLine="720"/>
        <w:rPr>
          <w:rFonts w:cs="David"/>
          <w:u w:val="single"/>
          <w:rtl/>
        </w:rPr>
      </w:pPr>
    </w:p>
    <w:p w:rsidR="00000000" w:rsidRDefault="00992929">
      <w:pPr>
        <w:pStyle w:val="a5"/>
        <w:tabs>
          <w:tab w:val="clear" w:pos="4153"/>
          <w:tab w:val="clear" w:pos="8306"/>
        </w:tabs>
        <w:ind w:firstLine="720"/>
        <w:jc w:val="both"/>
        <w:rPr>
          <w:rFonts w:cs="David"/>
          <w:rtl/>
        </w:rPr>
      </w:pPr>
      <w:r>
        <w:rPr>
          <w:rFonts w:cs="David"/>
          <w:rtl/>
        </w:rPr>
        <w:t>אתה הדלקת כאן איזו נורית ליושב ראש ההסתדרות ואני אומר אותה רק כדי שלא תישמע טענה שזה נושא חדש. אנחנו כרגע לא מדברים על הרזרבות, אבל אני לא מוציא מכלל אפשרות שנדון בכך בין קריאה ראשונה לשנייה – שנתייחס ונכניס גם את הרזרבות והעודפים ולא תי</w:t>
      </w:r>
      <w:r>
        <w:rPr>
          <w:rFonts w:cs="David"/>
          <w:rtl/>
        </w:rPr>
        <w:t>שמע טענה שזה נושא חדש.</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אני מזכיר שוב לגבי הרזרבות והעודפים – חוק יסודות התקציב, רזרבות והתייקרויות, נועד רק להתייקרויות ולא לנושאים שוטפים. חוץ מרזרבות ועודפים, כפי שציינתי, יש מגוון רחב של נושאים שאנחנו עושים שינויים. חלק נכבד מהנושאי</w:t>
      </w:r>
      <w:r>
        <w:rPr>
          <w:rFonts w:cs="David"/>
          <w:rtl/>
        </w:rPr>
        <w:t>ם הם נושאים חד-פעמיים, ושוב אני חוזר ואומר – זה לא נכון להכניס את הנושאים החד-פעמיים.</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נניח שתיקצבתם שינוי למעון לנשים מוכות – המעון בחדרה. בשנה הבאה, עם אותו כסף, אפשר יהיה לתקצב מעון לנשים מוכות בתל אביב או בראשון לציון או בכל מקום אחר. זה</w:t>
      </w:r>
      <w:r>
        <w:rPr>
          <w:rFonts w:cs="David"/>
          <w:rtl/>
        </w:rPr>
        <w:t xml:space="preserve"> לא חייב להיות שאם תיקצבתם את זה בחדרה, והיום לא צריך זאת בחדרה, אז שוב תחזירו את זה רק לחדרה. אני חושב שזו הכוונה הכללית.</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אני רוצה להסביר נושא נוסף. ניקח לדוגמה פרוייקט שבונים כביש. אני מחליט לבנות כביש השנה או אותו מעון ואני קובע תקנ</w:t>
      </w:r>
      <w:r>
        <w:rPr>
          <w:rFonts w:cs="David"/>
          <w:rtl/>
        </w:rPr>
        <w:t>ה תקציבית שאומרת מעון או כביש 100 שקל.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נניח הפרוייקט או בניית המעון מתעכבים – בגלל הקבלן, תהליכים סטטוטורים וכן הלאה – היות שאני לא אשתמש בכסף אני עושה במהלך השנה שינוי. אני מעביר את הכסף לאותו מעון אחר בתל אביב, בראשון לציון, שכבר פועל וצריך עזרה, או מחל</w:t>
      </w:r>
      <w:r>
        <w:rPr>
          <w:rFonts w:cs="David"/>
          <w:rtl/>
        </w:rPr>
        <w:t>יט להעביר את הכסף לקידום כביש אחר.</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אתה צודק, יש בעיה מסויימת אבל אנחנו נתגבר עליה בין הקריאה הראשונה לשנייה ולשלישית.</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איך אדוני מתייחס לבעיה שיש בפני הכנסת והממשלה שאנחנו לא נעמוד בחוק הפחתת הגרעון ונחרוג?</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r>
        <w:rPr>
          <w:rFonts w:cs="David"/>
          <w:u w:val="single"/>
          <w:rtl/>
        </w:rPr>
        <w:t>:</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זו תהיה בעיה של הרשות המבצעת, למרות שבחוק - כמו כל אזרח אחר - הממשלה מבקשת ממני לעמוד בחוקים.</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עמיר פרץ:</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יש גבול. תסלח לי, אפשר להפסיק להגזים? </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זאת גם בעיה שהכנסת צריכה...</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הכנסת תיתן את דעתה בנושא הזה. </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עמיר פרץ:</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סבלנותי פקעה. באמת, אם הפחתת הגרעון היתה מושפעת מאיזה 200 מיליון שקל – אוי ואבוי למדינה הזאת. </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היקף השינויים בתקציב לא מסתכם במאות מיליונים, הוא מסתכם במיליארדים רבים. </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כן, אבל אנחנו מדברים הרי על תקופה קצרה – חודש, חוד</w:t>
      </w:r>
      <w:r>
        <w:rPr>
          <w:rFonts w:cs="David"/>
          <w:rtl/>
        </w:rPr>
        <w:t xml:space="preserve">שיים – הרי אם התקציב לא עובר עד מרץ, הממשלה נופלת. אנחנו מדברים על פרק זמן של שלושה חודשים מקסימום. </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לא נכון. מה קורה אם הממשלה נפלה?</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עמיר פרץ:</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אז יהיה עוד שלושה חודשים, עד שתקום ממשלה חדשה. </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זאת בדיוק הבעיה.</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עמ</w:t>
      </w:r>
      <w:r>
        <w:rPr>
          <w:rFonts w:cs="David"/>
          <w:u w:val="single"/>
          <w:rtl/>
        </w:rPr>
        <w:t>יר פרץ:</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יש גבול. בחור צעיר, תעשה לנו טובה – אנחנו מאד מכבדים את אנשי האוצר, אתם שליחים של מדיניות, לא תמיד שליחים של רצון טוב אבל זו מדיניות, תפקידך לייצג את זה. </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אין שום קשר לגרעון. אוי ואבוי למדינת ישראל אם היתה מושפעת מהרזרבות, מהגרעון. מרגע שהיא שמה </w:t>
      </w:r>
      <w:r>
        <w:rPr>
          <w:rFonts w:cs="David"/>
          <w:rtl/>
        </w:rPr>
        <w:t xml:space="preserve">רזרבה, היא קבעה את אופי הגרעון. הרי רזרבה מיועדת לביצוע ומרגע שיש רזרבה בתקציב, הסבירות התיאורטית שזה חלק בנוי בתקציב היא קיימת ולכן איש לא חושש מהרזרבה כתהליך בונה גרעון. </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אם זה יימנע – יימנע, הלוואי, לא יצטרכו להשתמש ברזרבה – נשמח. מרגע ששר אוצר שם סעיף</w:t>
      </w:r>
      <w:r>
        <w:rPr>
          <w:rFonts w:cs="David"/>
          <w:rtl/>
        </w:rPr>
        <w:t xml:space="preserve"> ברזרבה, הוא לוקח בחשבון שבאופן תיאורטי הרזרבה הזאת תיושם – אם תיושם בכביש או במעון יום או בביטחון או בטנק, מה זה חשוב. היא חלק מובנה בתהליך הגרעון.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שנית, אנחנו מודעים לעובדה שיהיו פרוייקטים שכבר בוצעו ויתוקצבו מחדש. אנחנו מניחים שמכיוון שאי אפשר לבנות פע</w:t>
      </w:r>
      <w:r>
        <w:rPr>
          <w:rFonts w:cs="David"/>
          <w:rtl/>
        </w:rPr>
        <w:t xml:space="preserve">מיים כביש – לא יבנו אותו, אבל אנחנו לא מוכנים שכל אותן קבוצות של המעונות לנשים מוכות ושל מוסדות לעיוורים ומוסדות לנכים – ורשימה ארוכה של מוסדות שמתוקצבים – הם יהיו אלה שייפגעו. </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אם האוצר היה מוכן לקבל החלטה שהוא לא מתקצב שום סעיף שהוא לא סעיף רציף, רוב המ</w:t>
      </w:r>
      <w:r>
        <w:rPr>
          <w:rFonts w:cs="David"/>
          <w:rtl/>
        </w:rPr>
        <w:t>וסדות האלה מופיעים פעם אחר פעם שנה אחר שנה – זה תרגיל פוליטי בסך הכל. כולנו יודעים – בייגה אמר זאת במפורש כשהיה שר אוצר: אני לא אעביר את התקציב, החרדים צריכים לדעת, הרזרבות לא יגיעו אליהם, נקודה. בכוונה משאירים זאת בחוץ ככלי פוליטי, לא ככלי תקציבי. זה מעול</w:t>
      </w:r>
      <w:r>
        <w:rPr>
          <w:rFonts w:cs="David"/>
          <w:rtl/>
        </w:rPr>
        <w:t>ם לא שימש כלי תקציבי, לצערי הרב לא מתעסקים בזה במקצועיות.</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לכן, עם כל הטענות החשובות שלך, הן חשובות מאד אבל אנחנו לא נסכים לשמוע טענה לגבי רזרבה כזאת או אחרת שאין לה שום בסיס – ואל תשמיע את זה יותר – מדינת ישראל לא תיכנס לגרעון מעבר לצפוי בגלל רזרבה, גם לא</w:t>
      </w:r>
      <w:r>
        <w:rPr>
          <w:rFonts w:cs="David"/>
          <w:rtl/>
        </w:rPr>
        <w:t xml:space="preserve"> נכון להגיד זאת מבחינה מספרית, אבל אתה צודק שיכול להיות שפרוייקט שאין צורך לבצע אותו, פתאום ימצא את עצמו מתוקצב.</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אתה צודק, זה הסיכון שאנחנו לוקחים. לכן אנחנו רוצים להגן על הקבוצות האחרות.</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הכסף לא יבוזבז, אבל יש טעם בחלק מהדברים שהוא אומר.</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עמיר פרץ:</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הוא צודק בכך שפתאום יימצא דבר אבסורדי שסעיף מסוים שבוצע – מתוקצב מחדש. </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לא ישפכו כסף, הכל ברור. אנחנו בהחלט מודעים לדברים לא מושלמים שיכולים להיווצר, אבל עצם השיטה שהאוצר נוהג היא דבר לא  מושלם, עצם העובדה שהאוצר לקח פרוייקטים מאד חשובים, לקח </w:t>
      </w:r>
      <w:r>
        <w:rPr>
          <w:rFonts w:cs="David"/>
          <w:rtl/>
        </w:rPr>
        <w:t>נושאים שהם רב-שנתיים והכניס אותם לתוך הסעיף הזה – זה כבר דבר לא מושלם.</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אני מאד מקווה שהמדינה  תעביר את התקציב ב-31 בדצמבר...</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גם אני מתפלל לכך. </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עמיר פרץ:</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ואם לא תעביר זאת – היא תתמודד עד ה- 31 במרץ. אתה יכול להיות סמוך ובטוח שלא בגלל זה </w:t>
      </w:r>
      <w:r>
        <w:rPr>
          <w:rFonts w:cs="David"/>
          <w:rtl/>
        </w:rPr>
        <w:t>תיפול הממשלה.</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ודאי. אני חושב שהצעת החוק מהווה איזושהי רשת ביטחון מסוימת לפרק זמן קצר יחסית .</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אני רוצה להתייחס לעוד נקודה. כשאני אמרתי רזרבות, זה היה אחד ממגוון הנושאים שאמרתי שהם שינויים אבל לא לכך אני מתכוון. </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לפי חוק</w:t>
      </w:r>
      <w:r>
        <w:rPr>
          <w:rFonts w:cs="David"/>
          <w:rtl/>
        </w:rPr>
        <w:t xml:space="preserve"> יסודות התקציב אם אני לא טועה, המדינה מחוייבת לתשלום לפי אמנות, חוזים קיימים, וחובות וכן הלאה במהלך התקציב, כלומר יש סדר עדיפויות גם כשיש לך מסגרת של אחד חלקי שנים-עשר.</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החוק גם קובע שאין לערוך התקשרויות חדשות. אני מבקש את דעתה של היועצת המשפטית – אני לא ב</w:t>
      </w:r>
      <w:r>
        <w:rPr>
          <w:rFonts w:cs="David"/>
          <w:rtl/>
        </w:rPr>
        <w:t>קי בפרטים המשפטיים – האם ועדות התמיכה שיושבות במשרדים ונותנות את התמיכות זה נחשב להתקשרות חדשה. מדי שנה הרי ועדת התמיכה יושבת מול סל של תמיכות ומחלקת אותן בשוויוניות. השאלה שלי אם התמיכה הזאת היא לא התקשרות חדשה.</w:t>
      </w:r>
    </w:p>
    <w:p w:rsidR="00000000" w:rsidRDefault="00992929">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היועצת המשפטית תבדוק את </w:t>
      </w:r>
      <w:r>
        <w:rPr>
          <w:rFonts w:cs="David"/>
          <w:rtl/>
        </w:rPr>
        <w:t>הנושא ותגיש לי חוות דעת בין קריאה ראשונה לשנייה ושלישית.</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סטניסלב שוורצביין:</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ואם כן – יכול להיות מצב שהיות שוועדות התמיכה לא יושבות, אזי התמיכות לא עוברות גם אם יש כסף. </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אנחנו נבדוק את הנושא הזה ובינתיים אנחנו מצביעים על הצעת החוק הזאת כפי</w:t>
      </w:r>
      <w:r>
        <w:rPr>
          <w:rFonts w:cs="David"/>
          <w:rtl/>
        </w:rPr>
        <w:t xml:space="preserve"> שהיא באה, עם התיקונים של היועצת המשפטית של הוועדה.</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אני מזכיר – אנחנו לא מכניסים את הרזרבות כאן אבל יכול מאד להיות שנצטרך בין קריאה ראשונה לשנייה להכניס את נושא הרזרבות. </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נצביע על החוק כפי שהוא – לרבות שינויים, הוספות או הגדלות שאושרו במהלך שנת הכספים על</w:t>
      </w:r>
      <w:r>
        <w:rPr>
          <w:rFonts w:cs="David"/>
          <w:rtl/>
        </w:rPr>
        <w:t xml:space="preserve"> פי חוק יסודות התקציב... לפי סעיף 11.</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מי בעד?</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center"/>
        <w:rPr>
          <w:rFonts w:cs="David"/>
          <w:b/>
          <w:bCs/>
          <w:rtl/>
        </w:rPr>
      </w:pPr>
      <w:r>
        <w:rPr>
          <w:rFonts w:cs="David"/>
          <w:b/>
          <w:bCs/>
          <w:rtl/>
        </w:rPr>
        <w:t>ה צ ב ע ה</w:t>
      </w:r>
    </w:p>
    <w:p w:rsidR="00000000" w:rsidRDefault="00992929">
      <w:pPr>
        <w:pStyle w:val="a5"/>
        <w:tabs>
          <w:tab w:val="clear" w:pos="4153"/>
          <w:tab w:val="clear" w:pos="8306"/>
        </w:tabs>
        <w:ind w:firstLine="720"/>
        <w:jc w:val="center"/>
        <w:rPr>
          <w:rFonts w:cs="David"/>
          <w:b/>
          <w:bCs/>
          <w:rtl/>
        </w:rPr>
      </w:pPr>
    </w:p>
    <w:p w:rsidR="00000000" w:rsidRDefault="00992929">
      <w:pPr>
        <w:pStyle w:val="a5"/>
        <w:tabs>
          <w:tab w:val="clear" w:pos="4153"/>
          <w:tab w:val="clear" w:pos="8306"/>
        </w:tabs>
        <w:ind w:firstLine="720"/>
        <w:jc w:val="center"/>
        <w:rPr>
          <w:rFonts w:cs="David"/>
          <w:rtl/>
        </w:rPr>
      </w:pPr>
      <w:r>
        <w:rPr>
          <w:rFonts w:cs="David"/>
          <w:rtl/>
        </w:rPr>
        <w:t>בעד – 1</w:t>
      </w:r>
    </w:p>
    <w:p w:rsidR="00000000" w:rsidRDefault="00992929">
      <w:pPr>
        <w:pStyle w:val="a5"/>
        <w:tabs>
          <w:tab w:val="clear" w:pos="4153"/>
          <w:tab w:val="clear" w:pos="8306"/>
        </w:tabs>
        <w:ind w:firstLine="720"/>
        <w:jc w:val="center"/>
        <w:rPr>
          <w:rFonts w:cs="David"/>
          <w:rtl/>
        </w:rPr>
      </w:pPr>
      <w:r>
        <w:rPr>
          <w:rFonts w:cs="David"/>
          <w:rtl/>
        </w:rPr>
        <w:t>נגד – אין</w:t>
      </w:r>
    </w:p>
    <w:p w:rsidR="00000000" w:rsidRDefault="00992929">
      <w:pPr>
        <w:pStyle w:val="a5"/>
        <w:tabs>
          <w:tab w:val="clear" w:pos="4153"/>
          <w:tab w:val="clear" w:pos="8306"/>
        </w:tabs>
        <w:ind w:firstLine="720"/>
        <w:jc w:val="center"/>
        <w:rPr>
          <w:rFonts w:cs="David"/>
          <w:rtl/>
        </w:rPr>
      </w:pPr>
      <w:r>
        <w:rPr>
          <w:rFonts w:cs="David"/>
          <w:rtl/>
        </w:rPr>
        <w:t>נמנעים – אין</w:t>
      </w:r>
    </w:p>
    <w:p w:rsidR="00000000" w:rsidRDefault="00992929">
      <w:pPr>
        <w:pStyle w:val="a5"/>
        <w:tabs>
          <w:tab w:val="clear" w:pos="4153"/>
          <w:tab w:val="clear" w:pos="8306"/>
        </w:tabs>
        <w:ind w:firstLine="720"/>
        <w:jc w:val="center"/>
        <w:rPr>
          <w:rFonts w:cs="David"/>
          <w:rtl/>
        </w:rPr>
      </w:pPr>
      <w:r>
        <w:rPr>
          <w:rFonts w:cs="David"/>
          <w:rtl/>
        </w:rPr>
        <w:t xml:space="preserve">הצעת חוק יסוד: משק המדינה (תיקון – אי קבלת חוק התקציב), אושרה </w:t>
      </w:r>
    </w:p>
    <w:p w:rsidR="00000000" w:rsidRDefault="00992929">
      <w:pPr>
        <w:pStyle w:val="a5"/>
        <w:tabs>
          <w:tab w:val="clear" w:pos="4153"/>
          <w:tab w:val="clear" w:pos="8306"/>
        </w:tabs>
        <w:ind w:firstLine="720"/>
        <w:jc w:val="center"/>
        <w:rPr>
          <w:rFonts w:cs="David"/>
          <w:rtl/>
        </w:rPr>
      </w:pPr>
      <w:r>
        <w:rPr>
          <w:rFonts w:cs="David"/>
          <w:rtl/>
        </w:rPr>
        <w:t>לקריאה ראשונה.</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פה אחד בעד, אין מתנגדים, אין נמנעים. אשר על כן, הצעת החוק עוברת לקריאה </w:t>
      </w:r>
      <w:r>
        <w:rPr>
          <w:rFonts w:cs="David"/>
          <w:rtl/>
        </w:rPr>
        <w:t>ראשונה.</w:t>
      </w:r>
    </w:p>
    <w:p w:rsidR="00000000" w:rsidRDefault="00992929">
      <w:pPr>
        <w:pStyle w:val="a5"/>
        <w:tabs>
          <w:tab w:val="clear" w:pos="4153"/>
          <w:tab w:val="clear" w:pos="8306"/>
        </w:tabs>
        <w:ind w:firstLine="720"/>
        <w:jc w:val="both"/>
        <w:rPr>
          <w:rFonts w:cs="David"/>
          <w:rtl/>
        </w:rPr>
      </w:pPr>
      <w:r>
        <w:rPr>
          <w:rFonts w:cs="David"/>
          <w:rtl/>
        </w:rPr>
        <w:br/>
      </w:r>
      <w:r>
        <w:rPr>
          <w:rFonts w:cs="David"/>
          <w:u w:val="single"/>
          <w:rtl/>
        </w:rPr>
        <w:t>עמיר פרץ:</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 xml:space="preserve">תודה רבה לך, אדוני. </w:t>
      </w:r>
    </w:p>
    <w:p w:rsidR="00000000" w:rsidRDefault="0099292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92929">
      <w:pPr>
        <w:pStyle w:val="a5"/>
        <w:tabs>
          <w:tab w:val="clear" w:pos="4153"/>
          <w:tab w:val="clear" w:pos="8306"/>
        </w:tabs>
        <w:ind w:firstLine="720"/>
        <w:jc w:val="both"/>
        <w:rPr>
          <w:rFonts w:cs="David"/>
          <w:rtl/>
        </w:rPr>
      </w:pPr>
    </w:p>
    <w:p w:rsidR="00000000" w:rsidRDefault="00992929">
      <w:pPr>
        <w:pStyle w:val="a5"/>
        <w:tabs>
          <w:tab w:val="clear" w:pos="4153"/>
          <w:tab w:val="clear" w:pos="8306"/>
        </w:tabs>
        <w:ind w:firstLine="720"/>
        <w:jc w:val="both"/>
        <w:rPr>
          <w:rFonts w:cs="David"/>
          <w:rtl/>
        </w:rPr>
      </w:pPr>
      <w:r>
        <w:rPr>
          <w:rFonts w:cs="David"/>
          <w:rtl/>
        </w:rPr>
        <w:t>תודה רבה, הישיבה נעולה.</w:t>
      </w:r>
    </w:p>
    <w:p w:rsidR="00000000" w:rsidRDefault="00992929">
      <w:pPr>
        <w:pStyle w:val="a5"/>
        <w:tabs>
          <w:tab w:val="clear" w:pos="4153"/>
          <w:tab w:val="clear" w:pos="8306"/>
        </w:tabs>
        <w:ind w:firstLine="720"/>
        <w:jc w:val="both"/>
        <w:rPr>
          <w:rFonts w:cs="David"/>
          <w:rtl/>
        </w:rPr>
      </w:pPr>
      <w:r>
        <w:rPr>
          <w:rFonts w:cs="David"/>
          <w:rtl/>
        </w:rPr>
        <w:br/>
      </w:r>
      <w:r>
        <w:rPr>
          <w:rFonts w:cs="David"/>
          <w:rtl/>
        </w:rPr>
        <w:br/>
        <w:t>הישיבה ננעלה בשעה 10:00.</w:t>
      </w:r>
    </w:p>
    <w:p w:rsidR="00000000" w:rsidRDefault="0099292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2929">
      <w:r>
        <w:separator/>
      </w:r>
    </w:p>
  </w:endnote>
  <w:endnote w:type="continuationSeparator" w:id="0">
    <w:p w:rsidR="00000000" w:rsidRDefault="00992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929">
    <w:pPr>
      <w:pStyle w:val="a7"/>
      <w:rPr>
        <w:rFonts w:cs="David"/>
        <w:rtl/>
      </w:rPr>
    </w:pPr>
  </w:p>
  <w:p w:rsidR="00000000" w:rsidRDefault="0099292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929">
    <w:pPr>
      <w:pStyle w:val="a7"/>
      <w:rPr>
        <w:rFonts w:cs="David"/>
        <w:rtl/>
      </w:rPr>
    </w:pPr>
  </w:p>
  <w:p w:rsidR="00000000" w:rsidRDefault="0099292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2929">
      <w:r>
        <w:separator/>
      </w:r>
    </w:p>
  </w:footnote>
  <w:footnote w:type="continuationSeparator" w:id="0">
    <w:p w:rsidR="00000000" w:rsidRDefault="00992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92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10</w:t>
    </w:r>
    <w:r>
      <w:rPr>
        <w:rStyle w:val="a9"/>
        <w:rFonts w:cs="David"/>
      </w:rPr>
      <w:fldChar w:fldCharType="end"/>
    </w:r>
  </w:p>
  <w:p w:rsidR="00000000" w:rsidRDefault="00992929">
    <w:pPr>
      <w:pStyle w:val="a5"/>
      <w:ind w:right="360"/>
      <w:rPr>
        <w:rFonts w:cs="David"/>
        <w:rtl/>
      </w:rPr>
    </w:pPr>
    <w:r>
      <w:rPr>
        <w:rFonts w:cs="David"/>
        <w:rtl/>
      </w:rPr>
      <w:t>ועדת העבודה, הרווחה והבריאות</w:t>
    </w:r>
  </w:p>
  <w:p w:rsidR="00000000" w:rsidRDefault="00992929">
    <w:pPr>
      <w:pStyle w:val="a5"/>
      <w:rPr>
        <w:rFonts w:cs="David"/>
        <w:rtl/>
      </w:rPr>
    </w:pPr>
    <w:r>
      <w:rPr>
        <w:rFonts w:cs="David"/>
        <w:rtl/>
      </w:rPr>
      <w:t>17.12.2001</w:t>
    </w:r>
  </w:p>
  <w:p w:rsidR="00000000" w:rsidRDefault="0099292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929">
    <w:pPr>
      <w:pStyle w:val="a5"/>
      <w:rPr>
        <w:rFonts w:cs="David"/>
        <w:rtl/>
      </w:rPr>
    </w:pPr>
  </w:p>
  <w:p w:rsidR="00000000" w:rsidRDefault="0099292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2929"/>
    <w:rsid w:val="00992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BF7095-1CF7-430E-A4D6-7C5DCA3B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2420</Words>
  <Characters>12104</Characters>
  <Application>Microsoft Office Word</Application>
  <DocSecurity>0</DocSecurity>
  <Lines>100</Lines>
  <Paragraphs>28</Paragraphs>
  <ScaleCrop>false</ScaleCrop>
  <Company>knesset</Company>
  <LinksUpToDate>false</LinksUpToDate>
  <CharactersWithSpaces>14496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פרוטוקולים/עבודה/4202</dc:title>
  <dc:subject>עבודה 17.12.2001ב</dc:subject>
  <dc:creator>טלי רם</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