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A540D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פרוטוקולים/עבודה/4215</w:t>
      </w:r>
    </w:p>
    <w:p w:rsidR="00000000" w:rsidRDefault="002A540D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י"ב בטבת, תשס"ב</w:t>
      </w:r>
    </w:p>
    <w:p w:rsidR="00000000" w:rsidRDefault="002A540D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27 בדצמבר, 2001</w:t>
      </w:r>
    </w:p>
    <w:p w:rsidR="00000000" w:rsidRDefault="002A540D">
      <w:pPr>
        <w:jc w:val="right"/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</w:t>
      </w:r>
      <w:r>
        <w:rPr>
          <w:rFonts w:cs="David"/>
          <w:b/>
          <w:bCs/>
          <w:sz w:val="24"/>
          <w:rtl/>
        </w:rPr>
        <w:t>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2A540D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2A540D">
      <w:pPr>
        <w:rPr>
          <w:rFonts w:cs="David"/>
          <w:b/>
          <w:bCs/>
          <w:sz w:val="24"/>
          <w:rtl/>
        </w:rPr>
      </w:pPr>
    </w:p>
    <w:p w:rsidR="00000000" w:rsidRDefault="002A540D">
      <w:pPr>
        <w:rPr>
          <w:rFonts w:cs="David"/>
          <w:b/>
          <w:bCs/>
          <w:sz w:val="24"/>
          <w:rtl/>
        </w:rPr>
      </w:pPr>
    </w:p>
    <w:p w:rsidR="00000000" w:rsidRDefault="002A540D">
      <w:pPr>
        <w:rPr>
          <w:rFonts w:cs="David"/>
          <w:b/>
          <w:bCs/>
          <w:sz w:val="24"/>
          <w:rtl/>
        </w:rPr>
      </w:pPr>
    </w:p>
    <w:p w:rsidR="00000000" w:rsidRDefault="002A540D">
      <w:pPr>
        <w:rPr>
          <w:rFonts w:cs="David"/>
          <w:b/>
          <w:bCs/>
          <w:sz w:val="24"/>
          <w:rtl/>
        </w:rPr>
      </w:pPr>
    </w:p>
    <w:p w:rsidR="00000000" w:rsidRDefault="002A540D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424</w:t>
      </w:r>
    </w:p>
    <w:p w:rsidR="00000000" w:rsidRDefault="002A540D">
      <w:pPr>
        <w:rPr>
          <w:rFonts w:cs="David"/>
          <w:b/>
          <w:bCs/>
          <w:sz w:val="24"/>
          <w:rtl/>
        </w:rPr>
      </w:pPr>
    </w:p>
    <w:p w:rsidR="00000000" w:rsidRDefault="002A540D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העבודה, הרווחה והבריאות</w:t>
      </w:r>
    </w:p>
    <w:p w:rsidR="00000000" w:rsidRDefault="002A540D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ג' בטבת התשס"ב (18 בדצמבר 2001), שעה 12:00</w:t>
      </w: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b/>
          <w:bCs/>
          <w:sz w:val="24"/>
          <w:u w:val="single"/>
          <w:rtl/>
        </w:rPr>
      </w:pP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ab/>
        <w:t xml:space="preserve">צו משפחות חיילים שנספו במערכה (תגמולים ושיקום)(העלאת שיעורי </w:t>
      </w: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תגמולים), התשס"ב-2001.</w:t>
      </w: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דוד טל – היו"ר</w:t>
      </w: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רינת גולד-גזית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יועצת משפטית אגף השיקום, מ. הביטחון</w:t>
      </w: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שרון גמבשו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משרד האוצר</w:t>
      </w: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אריאלה קלעי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משרד המשפטים</w:t>
      </w: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פנינה כהן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ארגון אלמנות ויתומי צה"ל</w:t>
      </w: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ג'ודי וסרמן</w:t>
      </w: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שירלי אברמי</w:t>
      </w:r>
    </w:p>
    <w:p w:rsidR="00000000" w:rsidRDefault="002A540D">
      <w:pPr>
        <w:rPr>
          <w:rFonts w:cs="David"/>
          <w:b/>
          <w:bCs/>
          <w:sz w:val="24"/>
          <w:u w:val="single"/>
          <w:rtl/>
        </w:rPr>
      </w:pP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חנה כהן</w:t>
      </w: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pStyle w:val="6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 xml:space="preserve">צו משפחות חיילים שנספו במערכה (תגמולים ושיקום) </w:t>
      </w:r>
    </w:p>
    <w:p w:rsidR="00000000" w:rsidRDefault="002A540D">
      <w:pPr>
        <w:pStyle w:val="6"/>
        <w:rPr>
          <w:rFonts w:cs="David"/>
          <w:sz w:val="24"/>
          <w:rtl/>
        </w:rPr>
      </w:pPr>
      <w:r>
        <w:rPr>
          <w:rFonts w:cs="David"/>
          <w:sz w:val="24"/>
          <w:rtl/>
        </w:rPr>
        <w:t>(העלאת שיעורי התגמולים), התשס"ב-2001</w:t>
      </w: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טל:</w:t>
      </w:r>
    </w:p>
    <w:p w:rsidR="00000000" w:rsidRDefault="002A540D">
      <w:pPr>
        <w:rPr>
          <w:rFonts w:cs="David"/>
          <w:sz w:val="24"/>
          <w:u w:val="single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שלום לכולם, אני מתכבד לפתוח את ישיבת ועדת העבודה, הרווחה והבריאות. על סדר יומנו – צו משפחות חיילים שנספו במערכה (תגמולים ושיקום)(העלא</w:t>
      </w:r>
      <w:r>
        <w:rPr>
          <w:rFonts w:cs="David"/>
          <w:sz w:val="24"/>
          <w:rtl/>
        </w:rPr>
        <w:t>ת שיעורי התגמולים). אנחנו אמורים  לאשר את הצו של שר הביטחון, בנימין בן-אליעזר, שמבקש: "בתוקף סמכותי לפי סעיף 1ב לחוק משפחות חיילים שנספו במערכה (תגמולים ושיקום), תש"י-1950 (להלן – החוק), בהתייעצות עם שר האוצר ובאישור ועדת העבודה, הרווחה  והבריאות של הכנסת,</w:t>
      </w:r>
      <w:r>
        <w:rPr>
          <w:rFonts w:cs="David"/>
          <w:sz w:val="24"/>
          <w:rtl/>
        </w:rPr>
        <w:t xml:space="preserve"> אני מצווה לאמור: </w:t>
      </w: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numPr>
          <w:ilvl w:val="0"/>
          <w:numId w:val="9"/>
        </w:num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"התגמול החודשי לעניין סעיף 7 לחוק, הוא 98% מהתגמולים החודשיים המשולמים לפי סעיף 8(ד) לחוק.</w:t>
      </w: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numPr>
          <w:ilvl w:val="0"/>
          <w:numId w:val="9"/>
        </w:num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"תחילתן של תקנות אלה ב-1 בחודש שלאחר פרסומן".</w:t>
      </w: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ind w:left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יש בעיה עם התחולה?</w:t>
      </w: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פנינה כהן:</w:t>
      </w: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לא. אנחנו מחכים לזה הרבה זמן. </w:t>
      </w: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טל:</w:t>
      </w:r>
    </w:p>
    <w:p w:rsidR="00000000" w:rsidRDefault="002A540D">
      <w:pPr>
        <w:rPr>
          <w:rFonts w:cs="David"/>
          <w:sz w:val="24"/>
          <w:u w:val="single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אין לאף</w:t>
      </w:r>
      <w:r>
        <w:rPr>
          <w:rFonts w:cs="David"/>
          <w:sz w:val="24"/>
          <w:rtl/>
        </w:rPr>
        <w:t xml:space="preserve"> אחד השגות, אנחנו מאשרים את הצו של שר הביטחון, בנימין בן-אליעזר, כדי שמשפחות החיילים שנספו במערכה לא יצטרכו לחכות הרבה זמן.</w:t>
      </w: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מודה לכולם, הישיבה נעולה.</w:t>
      </w: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-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-</w:t>
      </w:r>
    </w:p>
    <w:p w:rsidR="00000000" w:rsidRDefault="002A540D">
      <w:pPr>
        <w:jc w:val="center"/>
        <w:rPr>
          <w:rFonts w:cs="David"/>
          <w:sz w:val="24"/>
          <w:rtl/>
        </w:rPr>
      </w:pPr>
    </w:p>
    <w:p w:rsidR="00000000" w:rsidRDefault="002A540D">
      <w:pPr>
        <w:jc w:val="center"/>
        <w:rPr>
          <w:rFonts w:cs="David"/>
          <w:sz w:val="24"/>
          <w:rtl/>
        </w:rPr>
      </w:pPr>
    </w:p>
    <w:p w:rsidR="00000000" w:rsidRDefault="002A540D">
      <w:pPr>
        <w:jc w:val="center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12:05</w:t>
      </w: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jc w:val="both"/>
        <w:rPr>
          <w:rFonts w:cs="David"/>
          <w:sz w:val="24"/>
          <w:rtl/>
        </w:rPr>
      </w:pPr>
    </w:p>
    <w:p w:rsidR="00000000" w:rsidRDefault="002A540D">
      <w:pPr>
        <w:rPr>
          <w:rFonts w:cs="David"/>
          <w:sz w:val="24"/>
          <w:rtl/>
        </w:rPr>
      </w:pPr>
    </w:p>
    <w:p w:rsidR="00000000" w:rsidRDefault="002A540D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A540D">
      <w:r>
        <w:separator/>
      </w:r>
    </w:p>
  </w:endnote>
  <w:endnote w:type="continuationSeparator" w:id="0">
    <w:p w:rsidR="00000000" w:rsidRDefault="002A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540D">
    <w:pPr>
      <w:pStyle w:val="a7"/>
      <w:rPr>
        <w:rFonts w:cs="David"/>
        <w:sz w:val="24"/>
        <w:rtl/>
      </w:rPr>
    </w:pPr>
  </w:p>
  <w:p w:rsidR="00000000" w:rsidRDefault="002A540D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540D">
    <w:pPr>
      <w:pStyle w:val="a7"/>
      <w:rPr>
        <w:rFonts w:cs="David"/>
        <w:sz w:val="24"/>
        <w:rtl/>
      </w:rPr>
    </w:pPr>
  </w:p>
  <w:p w:rsidR="00000000" w:rsidRDefault="002A540D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A540D">
      <w:r>
        <w:separator/>
      </w:r>
    </w:p>
  </w:footnote>
  <w:footnote w:type="continuationSeparator" w:id="0">
    <w:p w:rsidR="00000000" w:rsidRDefault="002A5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540D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sz w:val="24"/>
        <w:rtl/>
      </w:rPr>
      <w:t>2</w:t>
    </w:r>
    <w:r>
      <w:rPr>
        <w:rStyle w:val="a9"/>
        <w:rFonts w:cs="David"/>
      </w:rPr>
      <w:fldChar w:fldCharType="end"/>
    </w:r>
  </w:p>
  <w:p w:rsidR="00000000" w:rsidRDefault="002A540D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העבודה, הרווחה והבריאות</w:t>
    </w:r>
  </w:p>
  <w:p w:rsidR="00000000" w:rsidRDefault="002A540D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18.12.2001</w:t>
    </w:r>
  </w:p>
  <w:p w:rsidR="00000000" w:rsidRDefault="002A540D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540D">
    <w:pPr>
      <w:pStyle w:val="a5"/>
      <w:rPr>
        <w:rFonts w:cs="David"/>
        <w:sz w:val="24"/>
        <w:rtl/>
      </w:rPr>
    </w:pPr>
  </w:p>
  <w:p w:rsidR="00000000" w:rsidRDefault="002A540D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587D96"/>
    <w:multiLevelType w:val="hybridMultilevel"/>
    <w:tmpl w:val="5F6C2A2E"/>
    <w:lvl w:ilvl="0" w:tplc="BDB690A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BBB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2A540D"/>
    <w:rsid w:val="002A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8F13560-DCB9-4743-9B8E-EFF7064D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1303</Characters>
  <Application>Microsoft Office Word</Application>
  <DocSecurity>0</DocSecurity>
  <Lines>10</Lines>
  <Paragraphs>3</Paragraphs>
  <ScaleCrop>false</ScaleCrop>
  <Company>knesset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פרוטוקולים/עבודה/4215</dc:title>
  <dc:subject>עבודה 18.12.2001ג</dc:subject>
  <dc:creator>חנה כהן</dc:creator>
  <cp:keywords/>
  <dc:description/>
  <cp:lastModifiedBy>רינה דבורה קדרון</cp:lastModifiedBy>
  <cp:revision>2</cp:revision>
  <dcterms:created xsi:type="dcterms:W3CDTF">2017-04-24T05:43:00Z</dcterms:created>
  <dcterms:modified xsi:type="dcterms:W3CDTF">2017-04-24T05:43:00Z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