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2B73">
      <w:pPr>
        <w:jc w:val="right"/>
        <w:rPr>
          <w:rFonts w:cs="David"/>
          <w:sz w:val="24"/>
          <w:rtl/>
        </w:rPr>
      </w:pPr>
      <w:bookmarkStart w:id="0" w:name="_GoBack"/>
      <w:bookmarkEnd w:id="0"/>
      <w:r>
        <w:rPr>
          <w:rFonts w:cs="David"/>
          <w:sz w:val="24"/>
          <w:rtl/>
        </w:rPr>
        <w:t>פרוטוקולים/עבודה/4216</w:t>
      </w:r>
    </w:p>
    <w:p w:rsidR="00000000" w:rsidRDefault="003A2B73">
      <w:pPr>
        <w:jc w:val="right"/>
        <w:rPr>
          <w:rFonts w:cs="David"/>
          <w:sz w:val="24"/>
          <w:rtl/>
        </w:rPr>
      </w:pPr>
      <w:r>
        <w:rPr>
          <w:rFonts w:cs="David"/>
          <w:sz w:val="24"/>
          <w:rtl/>
        </w:rPr>
        <w:tab/>
        <w:t>ירושלים, י"ב בטבת, תשס"ב</w:t>
      </w:r>
    </w:p>
    <w:p w:rsidR="00000000" w:rsidRDefault="003A2B73">
      <w:pPr>
        <w:jc w:val="right"/>
        <w:rPr>
          <w:rFonts w:cs="David"/>
          <w:sz w:val="24"/>
          <w:rtl/>
          <w:lang w:val="es"/>
        </w:rPr>
      </w:pPr>
      <w:r>
        <w:rPr>
          <w:rFonts w:cs="David"/>
          <w:sz w:val="24"/>
          <w:rtl/>
          <w:lang w:val="es"/>
        </w:rPr>
        <w:t>27 בדצמבר, 2001</w:t>
      </w:r>
    </w:p>
    <w:p w:rsidR="00000000" w:rsidRDefault="003A2B73">
      <w:pPr>
        <w:jc w:val="right"/>
        <w:rPr>
          <w:rFonts w:cs="David"/>
          <w:sz w:val="24"/>
          <w:rtl/>
        </w:rPr>
      </w:pPr>
    </w:p>
    <w:p w:rsidR="00000000" w:rsidRDefault="003A2B73">
      <w:pPr>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A2B73">
      <w:pPr>
        <w:rPr>
          <w:rFonts w:cs="David"/>
          <w:b/>
          <w:bCs/>
          <w:sz w:val="24"/>
          <w:rtl/>
        </w:rPr>
      </w:pPr>
      <w:r>
        <w:rPr>
          <w:rFonts w:cs="David"/>
          <w:b/>
          <w:bCs/>
          <w:sz w:val="24"/>
          <w:rtl/>
        </w:rPr>
        <w:t>מושב רביעי</w:t>
      </w:r>
    </w:p>
    <w:p w:rsidR="00000000" w:rsidRDefault="003A2B73">
      <w:pPr>
        <w:rPr>
          <w:rFonts w:cs="David"/>
          <w:b/>
          <w:bCs/>
          <w:sz w:val="24"/>
          <w:rtl/>
        </w:rPr>
      </w:pPr>
    </w:p>
    <w:p w:rsidR="00000000" w:rsidRDefault="003A2B73">
      <w:pPr>
        <w:rPr>
          <w:rFonts w:cs="David"/>
          <w:b/>
          <w:bCs/>
          <w:sz w:val="24"/>
          <w:rtl/>
        </w:rPr>
      </w:pPr>
    </w:p>
    <w:p w:rsidR="00000000" w:rsidRDefault="003A2B73">
      <w:pPr>
        <w:rPr>
          <w:rFonts w:cs="David"/>
          <w:b/>
          <w:bCs/>
          <w:sz w:val="24"/>
          <w:rtl/>
        </w:rPr>
      </w:pPr>
    </w:p>
    <w:p w:rsidR="00000000" w:rsidRDefault="003A2B73">
      <w:pPr>
        <w:rPr>
          <w:rFonts w:cs="David"/>
          <w:b/>
          <w:bCs/>
          <w:sz w:val="24"/>
          <w:rtl/>
        </w:rPr>
      </w:pPr>
    </w:p>
    <w:p w:rsidR="00000000" w:rsidRDefault="003A2B73">
      <w:pPr>
        <w:pStyle w:val="10"/>
        <w:rPr>
          <w:rFonts w:cs="David"/>
          <w:sz w:val="24"/>
          <w:rtl/>
        </w:rPr>
      </w:pPr>
      <w:r>
        <w:rPr>
          <w:rFonts w:cs="David"/>
          <w:sz w:val="24"/>
          <w:rtl/>
        </w:rPr>
        <w:t>פרוטוקול מס' 425</w:t>
      </w:r>
    </w:p>
    <w:p w:rsidR="00000000" w:rsidRDefault="003A2B73">
      <w:pPr>
        <w:rPr>
          <w:rFonts w:cs="David"/>
          <w:b/>
          <w:bCs/>
          <w:sz w:val="24"/>
          <w:rtl/>
        </w:rPr>
      </w:pPr>
    </w:p>
    <w:p w:rsidR="00000000" w:rsidRDefault="003A2B73">
      <w:pPr>
        <w:jc w:val="center"/>
        <w:rPr>
          <w:rFonts w:cs="David"/>
          <w:sz w:val="24"/>
          <w:rtl/>
        </w:rPr>
      </w:pPr>
      <w:r>
        <w:rPr>
          <w:rFonts w:cs="David"/>
          <w:sz w:val="24"/>
          <w:rtl/>
        </w:rPr>
        <w:t>מישיבת ועדת העבודה, הרווחה והבריאות</w:t>
      </w:r>
    </w:p>
    <w:p w:rsidR="00000000" w:rsidRDefault="003A2B73">
      <w:pPr>
        <w:pStyle w:val="40"/>
        <w:rPr>
          <w:rFonts w:cs="David"/>
          <w:sz w:val="24"/>
          <w:rtl/>
        </w:rPr>
      </w:pPr>
      <w:r>
        <w:rPr>
          <w:rFonts w:cs="David"/>
          <w:sz w:val="24"/>
          <w:rtl/>
        </w:rPr>
        <w:t>יום שלישי, ג' בטבת התשס"ב (18 בדצמבר 2001), שעה 12:30</w:t>
      </w:r>
    </w:p>
    <w:p w:rsidR="00000000" w:rsidRDefault="003A2B73">
      <w:pPr>
        <w:jc w:val="center"/>
        <w:rPr>
          <w:rFonts w:cs="David"/>
          <w:sz w:val="24"/>
          <w:u w:val="single"/>
          <w:rtl/>
        </w:rPr>
      </w:pPr>
    </w:p>
    <w:p w:rsidR="00000000" w:rsidRDefault="003A2B73">
      <w:pPr>
        <w:jc w:val="center"/>
        <w:rPr>
          <w:rFonts w:cs="David"/>
          <w:sz w:val="24"/>
          <w:u w:val="single"/>
          <w:rtl/>
        </w:rPr>
      </w:pPr>
    </w:p>
    <w:p w:rsidR="00000000" w:rsidRDefault="003A2B73">
      <w:pPr>
        <w:rPr>
          <w:rFonts w:cs="David"/>
          <w:sz w:val="24"/>
          <w:rtl/>
        </w:rPr>
      </w:pPr>
      <w:r>
        <w:rPr>
          <w:rFonts w:cs="David"/>
          <w:b/>
          <w:bCs/>
          <w:sz w:val="24"/>
          <w:u w:val="single"/>
          <w:rtl/>
        </w:rPr>
        <w:t>סדר היום:</w:t>
      </w:r>
      <w:r>
        <w:rPr>
          <w:rFonts w:cs="David"/>
          <w:sz w:val="24"/>
          <w:rtl/>
        </w:rPr>
        <w:tab/>
        <w:t>הצעת חוק הביטוח הלאומי (תיקון מס' 46)(ניכוי הכנסה מפנסיה מקצבת נכות),</w:t>
      </w:r>
    </w:p>
    <w:p w:rsidR="00000000" w:rsidRDefault="003A2B73">
      <w:pPr>
        <w:rPr>
          <w:rFonts w:cs="David"/>
          <w:sz w:val="24"/>
          <w:rtl/>
        </w:rPr>
      </w:pPr>
      <w:r>
        <w:rPr>
          <w:rFonts w:cs="David"/>
          <w:sz w:val="24"/>
          <w:rtl/>
        </w:rPr>
        <w:tab/>
      </w:r>
      <w:r>
        <w:rPr>
          <w:rFonts w:cs="David"/>
          <w:sz w:val="24"/>
          <w:rtl/>
        </w:rPr>
        <w:tab/>
        <w:t>התשס"א-2001.</w:t>
      </w:r>
    </w:p>
    <w:p w:rsidR="00000000" w:rsidRDefault="003A2B73">
      <w:pPr>
        <w:rPr>
          <w:rFonts w:cs="David"/>
          <w:sz w:val="24"/>
          <w:rtl/>
        </w:rPr>
      </w:pPr>
    </w:p>
    <w:p w:rsidR="00000000" w:rsidRDefault="003A2B73">
      <w:pPr>
        <w:rPr>
          <w:rFonts w:cs="David"/>
          <w:sz w:val="24"/>
          <w:rtl/>
        </w:rPr>
      </w:pPr>
    </w:p>
    <w:p w:rsidR="00000000" w:rsidRDefault="003A2B73">
      <w:pPr>
        <w:rPr>
          <w:rFonts w:cs="David"/>
          <w:b/>
          <w:bCs/>
          <w:sz w:val="24"/>
          <w:u w:val="single"/>
          <w:rtl/>
        </w:rPr>
      </w:pPr>
      <w:r>
        <w:rPr>
          <w:rFonts w:cs="David"/>
          <w:b/>
          <w:bCs/>
          <w:sz w:val="24"/>
          <w:u w:val="single"/>
          <w:rtl/>
        </w:rPr>
        <w:t>נכחו:</w:t>
      </w:r>
    </w:p>
    <w:p w:rsidR="00000000" w:rsidRDefault="003A2B73">
      <w:pPr>
        <w:rPr>
          <w:rFonts w:cs="David"/>
          <w:b/>
          <w:bCs/>
          <w:sz w:val="24"/>
          <w:u w:val="single"/>
          <w:rtl/>
        </w:rPr>
      </w:pPr>
    </w:p>
    <w:p w:rsidR="00000000" w:rsidRDefault="003A2B73">
      <w:pPr>
        <w:rPr>
          <w:rFonts w:cs="David"/>
          <w:sz w:val="24"/>
          <w:rtl/>
        </w:rPr>
      </w:pPr>
      <w:r>
        <w:rPr>
          <w:rFonts w:cs="David"/>
          <w:b/>
          <w:bCs/>
          <w:sz w:val="24"/>
          <w:u w:val="single"/>
          <w:rtl/>
        </w:rPr>
        <w:t>חב</w:t>
      </w:r>
      <w:r>
        <w:rPr>
          <w:rFonts w:cs="David"/>
          <w:b/>
          <w:bCs/>
          <w:sz w:val="24"/>
          <w:u w:val="single"/>
          <w:rtl/>
        </w:rPr>
        <w:t>רי הוועדה</w:t>
      </w:r>
      <w:r>
        <w:rPr>
          <w:rFonts w:cs="David"/>
          <w:sz w:val="24"/>
          <w:rtl/>
        </w:rPr>
        <w:t>:</w:t>
      </w:r>
      <w:r>
        <w:rPr>
          <w:rFonts w:cs="David"/>
          <w:sz w:val="24"/>
          <w:rtl/>
        </w:rPr>
        <w:tab/>
        <w:t>דוד טל  -  היו"ר</w:t>
      </w:r>
    </w:p>
    <w:p w:rsidR="00000000" w:rsidRDefault="003A2B73">
      <w:pPr>
        <w:rPr>
          <w:rFonts w:cs="David"/>
          <w:sz w:val="24"/>
          <w:rtl/>
        </w:rPr>
      </w:pPr>
      <w:r>
        <w:rPr>
          <w:rFonts w:cs="David"/>
          <w:sz w:val="24"/>
          <w:rtl/>
        </w:rPr>
        <w:tab/>
      </w:r>
      <w:r>
        <w:rPr>
          <w:rFonts w:cs="David"/>
          <w:sz w:val="24"/>
          <w:rtl/>
        </w:rPr>
        <w:tab/>
      </w:r>
      <w:r>
        <w:rPr>
          <w:rFonts w:cs="David"/>
          <w:sz w:val="24"/>
          <w:rtl/>
        </w:rPr>
        <w:tab/>
        <w:t>תמר גוז'נסקי</w:t>
      </w:r>
      <w:r>
        <w:rPr>
          <w:rFonts w:cs="David"/>
          <w:sz w:val="24"/>
          <w:rtl/>
        </w:rPr>
        <w:tab/>
      </w:r>
      <w:r>
        <w:rPr>
          <w:rFonts w:cs="David"/>
          <w:sz w:val="24"/>
          <w:rtl/>
        </w:rPr>
        <w:tab/>
      </w:r>
      <w:r>
        <w:rPr>
          <w:rFonts w:cs="David"/>
          <w:sz w:val="24"/>
          <w:rtl/>
        </w:rPr>
        <w:tab/>
      </w:r>
    </w:p>
    <w:p w:rsidR="00000000" w:rsidRDefault="003A2B73">
      <w:pPr>
        <w:rPr>
          <w:rFonts w:cs="David"/>
          <w:sz w:val="24"/>
          <w:rtl/>
        </w:rPr>
      </w:pPr>
    </w:p>
    <w:p w:rsidR="00000000" w:rsidRDefault="003A2B73">
      <w:pPr>
        <w:rPr>
          <w:rFonts w:cs="David"/>
          <w:sz w:val="24"/>
          <w:rtl/>
        </w:rPr>
      </w:pPr>
    </w:p>
    <w:p w:rsidR="00000000" w:rsidRDefault="003A2B73">
      <w:pPr>
        <w:rPr>
          <w:rFonts w:cs="David"/>
          <w:sz w:val="24"/>
          <w:u w:val="single"/>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המוסד לביטוח לאומי:</w:t>
      </w:r>
    </w:p>
    <w:p w:rsidR="00000000" w:rsidRDefault="003A2B73">
      <w:pPr>
        <w:ind w:left="1134" w:firstLine="567"/>
        <w:rPr>
          <w:rFonts w:cs="David"/>
          <w:sz w:val="24"/>
          <w:rtl/>
        </w:rPr>
      </w:pPr>
      <w:r>
        <w:rPr>
          <w:rFonts w:cs="David"/>
          <w:sz w:val="24"/>
          <w:rtl/>
        </w:rPr>
        <w:t>אירית פלדמן</w:t>
      </w:r>
    </w:p>
    <w:p w:rsidR="00000000" w:rsidRDefault="003A2B73">
      <w:pPr>
        <w:rPr>
          <w:rFonts w:cs="David"/>
          <w:sz w:val="24"/>
          <w:rtl/>
        </w:rPr>
      </w:pPr>
      <w:r>
        <w:rPr>
          <w:rFonts w:cs="David"/>
          <w:sz w:val="24"/>
          <w:rtl/>
        </w:rPr>
        <w:tab/>
      </w:r>
      <w:r>
        <w:rPr>
          <w:rFonts w:cs="David"/>
          <w:sz w:val="24"/>
          <w:rtl/>
        </w:rPr>
        <w:tab/>
      </w:r>
      <w:r>
        <w:rPr>
          <w:rFonts w:cs="David"/>
          <w:sz w:val="24"/>
          <w:rtl/>
        </w:rPr>
        <w:tab/>
        <w:t>רבקה פריאור</w:t>
      </w:r>
    </w:p>
    <w:p w:rsidR="00000000" w:rsidRDefault="003A2B73">
      <w:pPr>
        <w:ind w:left="1134" w:firstLine="567"/>
        <w:rPr>
          <w:rFonts w:cs="David"/>
          <w:sz w:val="24"/>
          <w:rtl/>
        </w:rPr>
      </w:pPr>
      <w:r>
        <w:rPr>
          <w:rFonts w:cs="David"/>
          <w:sz w:val="24"/>
          <w:rtl/>
        </w:rPr>
        <w:t>רועי קרת</w:t>
      </w:r>
      <w:r>
        <w:rPr>
          <w:rFonts w:cs="David"/>
          <w:sz w:val="24"/>
          <w:rtl/>
        </w:rPr>
        <w:tab/>
      </w:r>
      <w:r>
        <w:rPr>
          <w:rFonts w:cs="David"/>
          <w:sz w:val="24"/>
          <w:rtl/>
        </w:rPr>
        <w:tab/>
        <w:t>-</w:t>
      </w:r>
      <w:r>
        <w:rPr>
          <w:rFonts w:cs="David"/>
          <w:sz w:val="24"/>
          <w:rtl/>
        </w:rPr>
        <w:tab/>
        <w:t>לשכה משפטית</w:t>
      </w:r>
    </w:p>
    <w:p w:rsidR="00000000" w:rsidRDefault="003A2B73">
      <w:pPr>
        <w:rPr>
          <w:rFonts w:cs="David"/>
          <w:sz w:val="24"/>
          <w:rtl/>
        </w:rPr>
      </w:pPr>
    </w:p>
    <w:p w:rsidR="00000000" w:rsidRDefault="003A2B73">
      <w:pPr>
        <w:rPr>
          <w:rFonts w:cs="David"/>
          <w:sz w:val="24"/>
          <w:rtl/>
        </w:rPr>
      </w:pPr>
      <w:r>
        <w:rPr>
          <w:rFonts w:cs="David"/>
          <w:sz w:val="24"/>
          <w:rtl/>
        </w:rPr>
        <w:tab/>
      </w:r>
      <w:r>
        <w:rPr>
          <w:rFonts w:cs="David"/>
          <w:sz w:val="24"/>
          <w:rtl/>
        </w:rPr>
        <w:tab/>
      </w:r>
      <w:r>
        <w:rPr>
          <w:rFonts w:cs="David"/>
          <w:sz w:val="24"/>
          <w:rtl/>
        </w:rPr>
        <w:tab/>
        <w:t>נטשה כשר</w:t>
      </w:r>
      <w:r>
        <w:rPr>
          <w:rFonts w:cs="David"/>
          <w:sz w:val="24"/>
          <w:rtl/>
        </w:rPr>
        <w:tab/>
      </w:r>
      <w:r>
        <w:rPr>
          <w:rFonts w:cs="David"/>
          <w:sz w:val="24"/>
          <w:rtl/>
        </w:rPr>
        <w:tab/>
        <w:t>-</w:t>
      </w:r>
      <w:r>
        <w:rPr>
          <w:rFonts w:cs="David"/>
          <w:sz w:val="24"/>
          <w:rtl/>
        </w:rPr>
        <w:tab/>
        <w:t>משרד האוצר</w:t>
      </w:r>
    </w:p>
    <w:p w:rsidR="00000000" w:rsidRDefault="003A2B73">
      <w:pPr>
        <w:rPr>
          <w:rFonts w:cs="David"/>
          <w:sz w:val="24"/>
          <w:rtl/>
        </w:rPr>
      </w:pPr>
      <w:r>
        <w:rPr>
          <w:rFonts w:cs="David"/>
          <w:sz w:val="24"/>
          <w:rtl/>
        </w:rPr>
        <w:tab/>
      </w:r>
      <w:r>
        <w:rPr>
          <w:rFonts w:cs="David"/>
          <w:sz w:val="24"/>
          <w:rtl/>
        </w:rPr>
        <w:tab/>
      </w:r>
      <w:r>
        <w:rPr>
          <w:rFonts w:cs="David"/>
          <w:sz w:val="24"/>
          <w:rtl/>
        </w:rPr>
        <w:tab/>
        <w:t>שי סומך</w:t>
      </w:r>
      <w:r>
        <w:rPr>
          <w:rFonts w:cs="David"/>
          <w:sz w:val="24"/>
          <w:rtl/>
        </w:rPr>
        <w:tab/>
      </w:r>
      <w:r>
        <w:rPr>
          <w:rFonts w:cs="David"/>
          <w:sz w:val="24"/>
          <w:rtl/>
        </w:rPr>
        <w:tab/>
        <w:t>-</w:t>
      </w:r>
      <w:r>
        <w:rPr>
          <w:rFonts w:cs="David"/>
          <w:sz w:val="24"/>
          <w:rtl/>
        </w:rPr>
        <w:tab/>
        <w:t>משרד המשפטים</w:t>
      </w:r>
    </w:p>
    <w:p w:rsidR="00000000" w:rsidRDefault="003A2B73">
      <w:pPr>
        <w:rPr>
          <w:rFonts w:cs="David"/>
          <w:sz w:val="24"/>
          <w:rtl/>
        </w:rPr>
      </w:pPr>
      <w:r>
        <w:rPr>
          <w:rFonts w:cs="David"/>
          <w:sz w:val="24"/>
          <w:rtl/>
        </w:rPr>
        <w:tab/>
      </w:r>
      <w:r>
        <w:rPr>
          <w:rFonts w:cs="David"/>
          <w:sz w:val="24"/>
          <w:rtl/>
        </w:rPr>
        <w:tab/>
      </w:r>
      <w:r>
        <w:rPr>
          <w:rFonts w:cs="David"/>
          <w:sz w:val="24"/>
          <w:rtl/>
        </w:rPr>
        <w:tab/>
        <w:t xml:space="preserve">יגאל שוהם </w:t>
      </w:r>
      <w:r>
        <w:rPr>
          <w:rFonts w:cs="David"/>
          <w:sz w:val="24"/>
          <w:rtl/>
        </w:rPr>
        <w:tab/>
      </w:r>
      <w:r>
        <w:rPr>
          <w:rFonts w:cs="David"/>
          <w:sz w:val="24"/>
          <w:rtl/>
        </w:rPr>
        <w:tab/>
        <w:t>-</w:t>
      </w:r>
      <w:r>
        <w:rPr>
          <w:rFonts w:cs="David"/>
          <w:sz w:val="24"/>
          <w:rtl/>
        </w:rPr>
        <w:tab/>
        <w:t>משרד המשפטים</w:t>
      </w:r>
    </w:p>
    <w:p w:rsidR="00000000" w:rsidRDefault="003A2B73">
      <w:pPr>
        <w:rPr>
          <w:rFonts w:cs="David"/>
          <w:sz w:val="24"/>
          <w:rtl/>
        </w:rPr>
      </w:pPr>
      <w:r>
        <w:rPr>
          <w:rFonts w:cs="David"/>
          <w:sz w:val="24"/>
          <w:rtl/>
        </w:rPr>
        <w:tab/>
      </w:r>
      <w:r>
        <w:rPr>
          <w:rFonts w:cs="David"/>
          <w:sz w:val="24"/>
          <w:rtl/>
        </w:rPr>
        <w:tab/>
      </w:r>
      <w:r>
        <w:rPr>
          <w:rFonts w:cs="David"/>
          <w:sz w:val="24"/>
          <w:rtl/>
        </w:rPr>
        <w:tab/>
        <w:t>אריה אריאלי</w:t>
      </w:r>
      <w:r>
        <w:rPr>
          <w:rFonts w:cs="David"/>
          <w:sz w:val="24"/>
          <w:rtl/>
        </w:rPr>
        <w:tab/>
        <w:t>-</w:t>
      </w:r>
      <w:r>
        <w:rPr>
          <w:rFonts w:cs="David"/>
          <w:sz w:val="24"/>
          <w:rtl/>
        </w:rPr>
        <w:tab/>
        <w:t>איגוד חברות הביטוח</w:t>
      </w:r>
    </w:p>
    <w:p w:rsidR="00000000" w:rsidRDefault="003A2B73">
      <w:pPr>
        <w:rPr>
          <w:rFonts w:cs="David"/>
          <w:sz w:val="24"/>
          <w:rtl/>
        </w:rPr>
      </w:pPr>
    </w:p>
    <w:p w:rsidR="00000000" w:rsidRDefault="003A2B73">
      <w:pPr>
        <w:rPr>
          <w:rFonts w:cs="David"/>
          <w:sz w:val="24"/>
          <w:rtl/>
        </w:rPr>
      </w:pPr>
    </w:p>
    <w:p w:rsidR="00000000" w:rsidRDefault="003A2B73">
      <w:pPr>
        <w:rPr>
          <w:rFonts w:cs="David"/>
          <w:sz w:val="24"/>
          <w:rtl/>
        </w:rPr>
      </w:pPr>
      <w:r>
        <w:rPr>
          <w:rFonts w:cs="David"/>
          <w:b/>
          <w:bCs/>
          <w:sz w:val="24"/>
          <w:u w:val="single"/>
          <w:rtl/>
        </w:rPr>
        <w:t>יועצ</w:t>
      </w:r>
      <w:r>
        <w:rPr>
          <w:rFonts w:cs="David"/>
          <w:b/>
          <w:bCs/>
          <w:sz w:val="24"/>
          <w:u w:val="single"/>
          <w:rtl/>
        </w:rPr>
        <w:t>ת משפטית</w:t>
      </w:r>
      <w:r>
        <w:rPr>
          <w:rFonts w:cs="David"/>
          <w:sz w:val="24"/>
          <w:rtl/>
        </w:rPr>
        <w:t>:</w:t>
      </w:r>
      <w:r>
        <w:rPr>
          <w:rFonts w:cs="David"/>
          <w:sz w:val="24"/>
          <w:rtl/>
        </w:rPr>
        <w:tab/>
        <w:t>ג'ודי וסרמן</w:t>
      </w:r>
    </w:p>
    <w:p w:rsidR="00000000" w:rsidRDefault="003A2B73">
      <w:pPr>
        <w:rPr>
          <w:rFonts w:cs="David"/>
          <w:sz w:val="24"/>
          <w:rtl/>
        </w:rPr>
      </w:pPr>
    </w:p>
    <w:p w:rsidR="00000000" w:rsidRDefault="003A2B7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3A2B73">
      <w:pPr>
        <w:rPr>
          <w:rFonts w:cs="David"/>
          <w:b/>
          <w:bCs/>
          <w:sz w:val="24"/>
          <w:u w:val="single"/>
          <w:rtl/>
        </w:rPr>
      </w:pPr>
    </w:p>
    <w:p w:rsidR="00000000" w:rsidRDefault="003A2B7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חנה כהן</w:t>
      </w:r>
    </w:p>
    <w:p w:rsidR="00000000" w:rsidRDefault="003A2B73">
      <w:pPr>
        <w:rPr>
          <w:rFonts w:cs="David"/>
          <w:sz w:val="24"/>
          <w:rtl/>
        </w:rPr>
      </w:pPr>
    </w:p>
    <w:p w:rsidR="00000000" w:rsidRDefault="003A2B73">
      <w:pPr>
        <w:rPr>
          <w:rFonts w:cs="David"/>
          <w:sz w:val="24"/>
          <w:rtl/>
        </w:rPr>
      </w:pPr>
    </w:p>
    <w:p w:rsidR="00000000" w:rsidRDefault="003A2B73">
      <w:pPr>
        <w:rPr>
          <w:rFonts w:cs="David"/>
          <w:sz w:val="24"/>
          <w:rtl/>
        </w:rPr>
      </w:pPr>
    </w:p>
    <w:p w:rsidR="00000000" w:rsidRDefault="003A2B73">
      <w:pPr>
        <w:rPr>
          <w:rFonts w:cs="David"/>
          <w:sz w:val="24"/>
          <w:rtl/>
        </w:rPr>
      </w:pPr>
    </w:p>
    <w:p w:rsidR="00000000" w:rsidRDefault="003A2B73">
      <w:pPr>
        <w:rPr>
          <w:rFonts w:cs="David"/>
          <w:sz w:val="24"/>
          <w:rtl/>
        </w:rPr>
      </w:pPr>
    </w:p>
    <w:p w:rsidR="00000000" w:rsidRDefault="003A2B73">
      <w:pPr>
        <w:rPr>
          <w:rFonts w:cs="David"/>
          <w:sz w:val="24"/>
          <w:rtl/>
        </w:rPr>
      </w:pPr>
    </w:p>
    <w:p w:rsidR="00000000" w:rsidRDefault="003A2B73">
      <w:pPr>
        <w:rPr>
          <w:rFonts w:cs="David"/>
          <w:sz w:val="24"/>
          <w:rtl/>
        </w:rPr>
      </w:pPr>
      <w:r>
        <w:rPr>
          <w:rFonts w:cs="David"/>
          <w:sz w:val="24"/>
          <w:rtl/>
        </w:rPr>
        <w:br w:type="page"/>
      </w:r>
    </w:p>
    <w:p w:rsidR="00000000" w:rsidRDefault="003A2B73">
      <w:pPr>
        <w:rPr>
          <w:rFonts w:cs="David"/>
          <w:sz w:val="24"/>
          <w:rtl/>
        </w:rPr>
      </w:pPr>
    </w:p>
    <w:p w:rsidR="00000000" w:rsidRDefault="003A2B73">
      <w:pPr>
        <w:pStyle w:val="5"/>
        <w:rPr>
          <w:rFonts w:cs="David"/>
          <w:sz w:val="24"/>
          <w:rtl/>
        </w:rPr>
      </w:pPr>
      <w:r>
        <w:rPr>
          <w:rFonts w:cs="David"/>
          <w:sz w:val="24"/>
          <w:rtl/>
        </w:rPr>
        <w:t>הצעת חוק הביטוח הלאומי (תיקון מס' 46)(ניכוי הכנסה מפנסיה מקצבת נכות), התשס"א-2001</w:t>
      </w:r>
    </w:p>
    <w:p w:rsidR="00000000" w:rsidRDefault="003A2B73">
      <w:pPr>
        <w:jc w:val="center"/>
        <w:rPr>
          <w:rFonts w:cs="David"/>
          <w:sz w:val="24"/>
          <w:u w:val="single"/>
          <w:rtl/>
        </w:rPr>
      </w:pPr>
    </w:p>
    <w:p w:rsidR="00000000" w:rsidRDefault="003A2B73">
      <w:pPr>
        <w:jc w:val="both"/>
        <w:rPr>
          <w:rFonts w:cs="David"/>
          <w:sz w:val="24"/>
          <w:u w:val="single"/>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שלום לכולם, אני מתכבד לפתוח את  ישיבת ועדת העבודה, הרווחה והבריאות. על סדר יומנ</w:t>
      </w:r>
      <w:r>
        <w:rPr>
          <w:rFonts w:cs="David"/>
          <w:sz w:val="24"/>
          <w:rtl/>
        </w:rPr>
        <w:t>ו – הצעת חוק הביטוח הלאומי (תיקון מס' 46)(ניכוי הכנסה מפנסיה מקצבת נכות), התשס"א-2001. קיבלתי עדכון מהיועצת המשפטית של הוועדה לגבי הצעת החוק, אני יודע את רוח הדברים ואני מבין את המטרה. האם הגעתם להבנות בקשר לשיעור הניכוי?</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אני הצעתי להשוות</w:t>
      </w:r>
      <w:r>
        <w:rPr>
          <w:rFonts w:cs="David"/>
          <w:sz w:val="24"/>
          <w:rtl/>
        </w:rPr>
        <w:t xml:space="preserve"> אותם לעובדים. זה אומר שזה עד 40% ואחר כך מנכים שקל לשקל. ההצעה של הביטוח הלאומי היתה 17%.</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כלומר, אומרים ש-40% מהשכר הממוצע – 2,800 שקל – שמים בצד ואז זה כמו המצב היום –   40-60.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בהחלט לא. היום מתייחסים רק להכנסה מעבודה, ו</w:t>
      </w:r>
      <w:r>
        <w:rPr>
          <w:rFonts w:cs="David"/>
          <w:sz w:val="24"/>
          <w:rtl/>
        </w:rPr>
        <w:t xml:space="preserve">שם נכון מה שאמר היושב ראש. לגבי הכנסה מפנסיה, שאליה מתייחסת הצעת החוק, המצב היום הוא שמנכים מהשקל הראשון.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אני הצעתי להחיל את הכללים גם על פנסיה.  המוסד לביטוח לאומי הציע 17% והם לא הסכימו ל-30%, לפיכך נשארתי עם 40%.</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ואנחנ</w:t>
      </w:r>
      <w:r>
        <w:rPr>
          <w:rFonts w:cs="David"/>
          <w:sz w:val="24"/>
          <w:rtl/>
        </w:rPr>
        <w:t xml:space="preserve">ו נשארים עם אפס, כלומר מתנגדים. ה-17% היו עמדת פשרה ואם אין פשרה, אז אין פשרה.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מה עמדת האוצר בנושא?</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עמדת האוצר היתה להתנגד להצעת החוק. אני רוצה להזכיר שבמליאה זה עבר בתמיכת הממשלה.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עד כמה שזכור לי באנו</w:t>
      </w:r>
      <w:r>
        <w:rPr>
          <w:rFonts w:cs="David"/>
          <w:sz w:val="24"/>
          <w:rtl/>
        </w:rPr>
        <w:t xml:space="preserve"> לא לגמרי מוכנים ולכן היתה הצעה מסוימת.</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שר המשפטים שאל אותי אז אם הכוונה שלי היא גם לכל מיני הכנסות אחרות ואם אני מתכוונת לעשות חוק כללי שנוגע גם לעצמאים וכו'. אמרתי לו שלא ושזה מוגדר אך ורק לפנסיה. לכן הוא שינה את דעתו.</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שי סומך:</w:t>
      </w:r>
    </w:p>
    <w:p w:rsidR="00000000" w:rsidRDefault="003A2B73">
      <w:pPr>
        <w:jc w:val="both"/>
        <w:rPr>
          <w:rFonts w:cs="David"/>
          <w:sz w:val="24"/>
          <w:rtl/>
        </w:rPr>
      </w:pPr>
    </w:p>
    <w:p w:rsidR="00000000" w:rsidRDefault="003A2B73">
      <w:pPr>
        <w:jc w:val="both"/>
        <w:rPr>
          <w:rFonts w:cs="David"/>
          <w:sz w:val="24"/>
          <w:rtl/>
        </w:rPr>
      </w:pPr>
      <w:r>
        <w:rPr>
          <w:rFonts w:cs="David"/>
          <w:sz w:val="24"/>
          <w:rtl/>
        </w:rPr>
        <w:tab/>
        <w:t>החל</w:t>
      </w:r>
      <w:r>
        <w:rPr>
          <w:rFonts w:cs="David"/>
          <w:sz w:val="24"/>
          <w:rtl/>
        </w:rPr>
        <w:t xml:space="preserve">טת ועדת שרים לענייני חקיקה היא להתנגד להצעת החוק.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ועדת שרים של הממשלה הנוכחית?</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שי סומך:</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כן.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אני אמרתי  במליאה כך: "אני שמחה שגם הביטוח הלאומי וגם שר העבודה והרווחה קיבלו את ההצעה הזאת".</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שירלי אברמי:</w:t>
      </w:r>
    </w:p>
    <w:p w:rsidR="00000000" w:rsidRDefault="003A2B73">
      <w:pPr>
        <w:jc w:val="both"/>
        <w:rPr>
          <w:rFonts w:cs="David"/>
          <w:sz w:val="24"/>
          <w:rtl/>
        </w:rPr>
      </w:pPr>
    </w:p>
    <w:p w:rsidR="00000000" w:rsidRDefault="003A2B73">
      <w:pPr>
        <w:jc w:val="both"/>
        <w:rPr>
          <w:rFonts w:cs="David"/>
          <w:sz w:val="24"/>
          <w:rtl/>
        </w:rPr>
      </w:pPr>
      <w:r>
        <w:rPr>
          <w:rFonts w:cs="David"/>
          <w:sz w:val="24"/>
          <w:rtl/>
        </w:rPr>
        <w:tab/>
        <w:t>לא היה אז נצי</w:t>
      </w:r>
      <w:r>
        <w:rPr>
          <w:rFonts w:cs="David"/>
          <w:sz w:val="24"/>
          <w:rtl/>
        </w:rPr>
        <w:t xml:space="preserve">ג ממשלה שישיב.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אם שר העבודה אמר את הדברים, הוא נציג ממשלה לצורך העניין.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שירלי אברמי:</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בקריאה הראשונה לא היה נציג ממשלה ולכן לא היתה תשובת ממשלה.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אני מדברת על קריאה טרומית. בקריאה ראשונה הממשלה לא חייבת להיות.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w:t>
      </w:r>
      <w:r>
        <w:rPr>
          <w:rFonts w:cs="David"/>
          <w:sz w:val="24"/>
          <w:u w:val="single"/>
          <w:rtl/>
        </w:rPr>
        <w:t xml:space="preserve">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בפרוטוקול נאמר: "אני אומר, אם הסעיף, כפי שאת מציעה אותו, לא יהיה כוללני, אנחנו מדברים רק בנושא הפנסיה. בשלב זה נביא את זה לוועדה ושם נמשיך את הדיון".  </w:t>
      </w:r>
    </w:p>
    <w:p w:rsidR="00000000" w:rsidRDefault="003A2B73">
      <w:pPr>
        <w:jc w:val="both"/>
        <w:rPr>
          <w:rFonts w:cs="David"/>
          <w:sz w:val="24"/>
          <w:rtl/>
        </w:rPr>
      </w:pPr>
    </w:p>
    <w:p w:rsidR="00000000" w:rsidRDefault="003A2B73">
      <w:pPr>
        <w:ind w:firstLine="567"/>
        <w:jc w:val="both"/>
        <w:rPr>
          <w:rFonts w:cs="David"/>
          <w:sz w:val="24"/>
          <w:rtl/>
        </w:rPr>
      </w:pPr>
      <w:r>
        <w:rPr>
          <w:rFonts w:cs="David"/>
          <w:sz w:val="24"/>
          <w:rtl/>
        </w:rPr>
        <w:t>שר העבודה והרווחה חיפש אותי לפני שעתיים ואני משער שהוא חיפש אותי לצורך העניין הזה. חזרתי אל</w:t>
      </w:r>
      <w:r>
        <w:rPr>
          <w:rFonts w:cs="David"/>
          <w:sz w:val="24"/>
          <w:rtl/>
        </w:rPr>
        <w:t>יו והוא לא היה.</w:t>
      </w:r>
    </w:p>
    <w:p w:rsidR="00000000" w:rsidRDefault="003A2B73">
      <w:pPr>
        <w:jc w:val="both"/>
        <w:rPr>
          <w:rFonts w:cs="David"/>
          <w:sz w:val="24"/>
          <w:rtl/>
        </w:rPr>
      </w:pPr>
    </w:p>
    <w:p w:rsidR="00000000" w:rsidRDefault="003A2B73">
      <w:pPr>
        <w:jc w:val="both"/>
        <w:rPr>
          <w:rFonts w:cs="David"/>
          <w:sz w:val="24"/>
          <w:rtl/>
        </w:rPr>
      </w:pPr>
      <w:r>
        <w:rPr>
          <w:rFonts w:cs="David"/>
          <w:sz w:val="24"/>
          <w:rtl/>
        </w:rPr>
        <w:tab/>
        <w:t>מה עמדת משרד האוצר לגבי הצעת החוק?</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להצעת החוק הזאת יש שתי בעיות ובגינן אנחנו מתנגדים לה. </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זה הממשלה או האוצר לצורך העניין?</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הממשלה.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זה לא נכון, כי שר העבודה הביע עמדה אחרת.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שר העבודה לא תמיד בעצה אחת עם הממשלה.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גם שר המשפטים תמך בהצעה.</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הבעיה הראשונה עם הצעת החוק היא העלות התקציבית הגבוהה שלה.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מה העלות?</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אם אני זוכרת נכון, בפעם הקודמת דיברתי על כ</w:t>
      </w:r>
      <w:r>
        <w:rPr>
          <w:rFonts w:cs="David"/>
          <w:sz w:val="24"/>
          <w:rtl/>
        </w:rPr>
        <w:t>-60 מיליון שקל.</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אבל זה יכול מאוד להשתנות אם אני עושה את זה 30%, 0% או 40%.</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אנחנו מתייחסים להצעה של ה-40%.</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מיותר אולי להגיד שבעת הזאת אנחנו מבקשים להימנע מחקיקה אשר גוררת את הממשלה להגדלת ההוצאות, אשר בסופו של </w:t>
      </w:r>
      <w:r>
        <w:rPr>
          <w:rFonts w:cs="David"/>
          <w:sz w:val="24"/>
          <w:rtl/>
        </w:rPr>
        <w:t>דבר יביאו או לצורך לקצץ קיצוץ נוסף או לבטל את אותה חקיקה בחוק ההסדרים.</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בחוק ההסדרים אתם לא מבטלים, אלא דוחים ביצוע.  תודה לאל, אתם לא מבטלים חקיקות.</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אני רוצה לומר לנציגת האוצר משהו בצורה חברית. כשאתם מדברים על ביטול חקי</w:t>
      </w:r>
      <w:r>
        <w:rPr>
          <w:rFonts w:cs="David"/>
          <w:sz w:val="24"/>
          <w:rtl/>
        </w:rPr>
        <w:t>קה, אני מרגיש די נעלב, כי זה כמו שאני אגיד לך שתפסיקי לייעץ לשר האוצר ותפסיקי לעשות את עבודתך. את אומרת לי להפסיק לעשות את עבודתי ואני לא רוצה. אני רוצה להמשיך בעבודתי, אני רוצה להמשיך בכל מה שאני מאמין בו ולחוקק בצורה דמוקרטית.  אם זה נכון - יצביעו בעד, ו</w:t>
      </w:r>
      <w:r>
        <w:rPr>
          <w:rFonts w:cs="David"/>
          <w:sz w:val="24"/>
          <w:rtl/>
        </w:rPr>
        <w:t xml:space="preserve">אם לא נכון – יפילו את זה. יש לממשלה את הכוח להפיל חוק אם היא רוצה בכך. אבל אם הכנסת קיבלה חוק בניגוד לדעתה של הממשלה, לצורך העניין יש כנסת ואולי צריך לעשות איזונים כאלה ואחרים.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הנימוק השני נגד הצעת החוק – אנחנו מבקשים שיישמר העיקרון שעובר כר</w:t>
      </w:r>
      <w:r>
        <w:rPr>
          <w:rFonts w:cs="David"/>
          <w:sz w:val="24"/>
          <w:rtl/>
        </w:rPr>
        <w:t xml:space="preserve">גע כחוט השני בכל הביטוח הלאומי, ואנחנו לא מציעים לשנות את זה,  שיש העדפה של הכנסות מעבודה לעומת הכנסות שאינן מעבודה. להכנסות מעבודה יש בהן התקשרות מיוחדת, יש בהן </w:t>
      </w:r>
      <w:r>
        <w:rPr>
          <w:rFonts w:cs="David"/>
        </w:rPr>
        <w:t xml:space="preserve">disregard </w:t>
      </w:r>
      <w:r>
        <w:rPr>
          <w:rFonts w:cs="David"/>
          <w:sz w:val="24"/>
          <w:rtl/>
        </w:rPr>
        <w:t>, על מנת לעודד אנשים לצאת לעבודה, מה שלא מתקיים כרגע לגבי הכנסות אחרות. אנחנו מבקשים</w:t>
      </w:r>
      <w:r>
        <w:rPr>
          <w:rFonts w:cs="David"/>
          <w:sz w:val="24"/>
          <w:rtl/>
        </w:rPr>
        <w:t xml:space="preserve"> שהמצב הזה יישמר, שתהיה העדפה להכנסות מעבודה על פני הכנסות אחרות.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יש לך הצעה לשינוי ההצעה הזאת, אולי לשנות את המינון?</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אנחנו מבקשים להתנגד להצעה.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לכל ההצעה. כלומר שזה לא משנה לכם אם זה הכנסה מעבודה או לא מעבו</w:t>
      </w:r>
      <w:r>
        <w:rPr>
          <w:rFonts w:cs="David"/>
          <w:sz w:val="24"/>
          <w:rtl/>
        </w:rPr>
        <w:t xml:space="preserve">דה.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אני אומרת שצריכה להיות התחשבות בהכנסות. אנחנו מוכנים לא להתחשב בחלק מההכנסה, אם ההכנסה הזאת הופקה מעבודה, מכיוון שבכל זאת יש איזשהו מאמץ, איזושהי עלות של יציאה לעבודה, ולכן שם אנחנו מוכנים להתעלם מחלק מההכנסות. אנחנו מבקשים שבהכנסות אחרו</w:t>
      </w:r>
      <w:r>
        <w:rPr>
          <w:rFonts w:cs="David"/>
          <w:sz w:val="24"/>
          <w:rtl/>
        </w:rPr>
        <w:t xml:space="preserve">ת לא תהיה אותה התעלמות, אותו </w:t>
      </w:r>
      <w:r>
        <w:rPr>
          <w:rFonts w:cs="David"/>
        </w:rPr>
        <w:t xml:space="preserve">disregard </w:t>
      </w:r>
      <w:r>
        <w:rPr>
          <w:rFonts w:cs="David"/>
          <w:sz w:val="24"/>
          <w:rtl/>
        </w:rPr>
        <w:t xml:space="preserve"> שעושים לגבי הכנסות מעבודה.</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את תהיה מוכנה למשל שבהכנסות מעבודה ישימו 60% בצד? כלומר להתחשב בזה יותר ואת המינון בצד השני – כלומר מהכנסות אחרות – נוריד? זה ישמור על העיקרון שאת מדברת עליו.</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r>
      <w:r>
        <w:rPr>
          <w:rFonts w:cs="David"/>
          <w:sz w:val="24"/>
          <w:rtl/>
        </w:rPr>
        <w:t>במקרה הספציפי הזה זה לא יעזור לאף אחד. במקרה הזה זה יעזור לקבוצה מאוד שולית של אנשים. מכיוון שכבר היום יש התחשבות בהכנסות מעבודה. בעבר כבר עברו הצעות חקיקה כאלה וחלק בלי התנגדות שלנו. זה משהו שונה לגמרי ואם יש הצעה  ספציפית בנושא הזה, נשקול אותה לגופה ונרא</w:t>
      </w:r>
      <w:r>
        <w:rPr>
          <w:rFonts w:cs="David"/>
          <w:sz w:val="24"/>
          <w:rtl/>
        </w:rPr>
        <w:t xml:space="preserve">ה מה העלויות ומה ההשלכות. בכל מקרה זו הצעה אחרת לגמרי. </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נדמה לי שאמרנו כבר בפעם הקודמת, שבאנו בדברים עם המציעה וניסינו להגיע לאיזושהי הבנה על שיעור יותר נמוך של </w:t>
      </w:r>
      <w:r>
        <w:rPr>
          <w:rFonts w:cs="David"/>
        </w:rPr>
        <w:t xml:space="preserve"> disregard</w:t>
      </w:r>
      <w:r>
        <w:rPr>
          <w:rFonts w:cs="David"/>
          <w:sz w:val="24"/>
          <w:rtl/>
        </w:rPr>
        <w:t>, כדי לשמור על העיקרון שההכנסות מעבודה הן היחידות שלגביהן ה-</w:t>
      </w:r>
      <w:r>
        <w:rPr>
          <w:rFonts w:cs="David"/>
        </w:rPr>
        <w:t>disregard</w:t>
      </w:r>
      <w:r>
        <w:rPr>
          <w:rFonts w:cs="David"/>
          <w:sz w:val="24"/>
          <w:rtl/>
        </w:rPr>
        <w:t xml:space="preserve"> </w:t>
      </w:r>
      <w:r>
        <w:rPr>
          <w:rFonts w:cs="David"/>
          <w:sz w:val="24"/>
          <w:rtl/>
        </w:rPr>
        <w:t>הוא כל כך גבוה יחסית לגמלאות אחרות. אנחנו דיברנו על 17% והמציעה ביקשה שנבחן את האפשרות להעלות את זה ל-30%. בחנו את זה ואנחנו לא יכולים להסכים להצעה הזאת. לכן, אנחנו מבקשים שאם הוועדה רוצה להעביר את הצעת החוק, שתאמץ את השיעור הנמוך יותר של 17%.</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w:t>
      </w:r>
      <w:r>
        <w:rPr>
          <w:rFonts w:cs="David"/>
          <w:sz w:val="24"/>
          <w:u w:val="single"/>
          <w:rtl/>
        </w:rPr>
        <w:t>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ואז הממשלה תתמוך?</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אנחנו  מביאים את העמדה המקצועית. כרגע הממשלה לא תומכת בהצעה הזאת.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הביטוח הלאומי אומר שאז זה ייראה יותר סביר, יותר נכון.</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יש הערכה תקציבית כמה זה יעלה אז?</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הבאתי את הנתונים</w:t>
      </w:r>
      <w:r>
        <w:rPr>
          <w:rFonts w:cs="David"/>
          <w:sz w:val="24"/>
          <w:rtl/>
        </w:rPr>
        <w:t xml:space="preserve"> בישיבה הקודמת.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חברת הכנסת גוז'נסקי, תבדקי עד כמה את יכולה לרדת.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הבעיה היא שגם אם אני אסכים ל-17% זה בכלל לא ערובה שהממשלה תומכת.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שי סומך:</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אפשר להחזיר את זה לוועדת שרים.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אז למה לא באתם לכאן עם הח</w:t>
      </w:r>
      <w:r>
        <w:rPr>
          <w:rFonts w:cs="David"/>
          <w:sz w:val="24"/>
          <w:rtl/>
        </w:rPr>
        <w:t>לטה של הממשלה שאומרת ש-17% כן ו-40% לא?</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שי סומך:</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כשיש משא ומתן, אי אפשר שכשיש הצעה להחזיר אותה בכל רגע של המשא ומתן לוועדת שרים.</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מה זה "בכל  רגע של המשא ומתן"? אז בשם מי דיברת על 17%, לא בשם הממשלה?</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זו היתה עמדה מק</w:t>
      </w:r>
      <w:r>
        <w:rPr>
          <w:rFonts w:cs="David"/>
          <w:sz w:val="24"/>
          <w:rtl/>
        </w:rPr>
        <w:t xml:space="preserve">צועית של הביטוח הלאומי.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השיקול שלהם הוא לא מקצועי. העניין הוא כזה, כשמדובר ב-40% מדברים על 5,600 נכים עם תלויים, שמתוכם ל-1,600 הפנסיה היא גבוה מ-40%. הם טוענים שאם מדובר על 17%, זה יחול על 1,140 איש במקום על 1,600.  יש לי כאן גם את המספ</w:t>
      </w:r>
      <w:r>
        <w:rPr>
          <w:rFonts w:cs="David"/>
          <w:sz w:val="24"/>
          <w:rtl/>
        </w:rPr>
        <w:t xml:space="preserve">ר 900 שאני לא זוכרת בדיוק מהו.  </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עד 17% מהשכר הממוצע, כנראה שמדובר ב-1,140 נכים עם תלויים.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אני מאשר את הנתונים הללו, כי הם נמסרו בפעם הקודם.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ג'ודי וסרמן:</w:t>
      </w:r>
    </w:p>
    <w:p w:rsidR="00000000" w:rsidRDefault="003A2B73">
      <w:pPr>
        <w:jc w:val="both"/>
        <w:rPr>
          <w:rFonts w:cs="David"/>
          <w:sz w:val="24"/>
          <w:rtl/>
        </w:rPr>
      </w:pPr>
    </w:p>
    <w:p w:rsidR="00000000" w:rsidRDefault="003A2B73">
      <w:pPr>
        <w:jc w:val="both"/>
        <w:rPr>
          <w:rFonts w:cs="David"/>
          <w:sz w:val="24"/>
          <w:rtl/>
        </w:rPr>
      </w:pPr>
      <w:r>
        <w:rPr>
          <w:rFonts w:cs="David"/>
          <w:sz w:val="24"/>
          <w:rtl/>
        </w:rPr>
        <w:tab/>
        <w:t>בישיבה הקודמת נאמר של-1,140 נכים יש הכנסה מפנסיה עד 17% מהשכר הממוצע.</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w:t>
      </w:r>
      <w:r>
        <w:rPr>
          <w:rFonts w:cs="David"/>
          <w:sz w:val="24"/>
          <w:u w:val="single"/>
          <w:rtl/>
        </w:rPr>
        <w:t>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נכים עם תלויים.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ג'ודי וסרמן:</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ועליהם יחול התיקון הזה. כלומר, אם הולכים לגרסה של ה-17%, ייהנו מהתיקון הזה 1,140 נכים.</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לא. התיקון יחול על כולם, כאשר לאלה שהכנסתם גבוהה מה-1,184, זה יחול רק על החלק.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כמה זה 17% בכ</w:t>
      </w:r>
      <w:r>
        <w:rPr>
          <w:rFonts w:cs="David"/>
          <w:sz w:val="24"/>
          <w:rtl/>
        </w:rPr>
        <w:t>סף?</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1,184 שקלים. יכול להיות שבינואר זה ישתנה.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אני חושב שיש סיכוי גדול יותר להעביר את זה ב-17% וזה יהיה צעד ראשון. תהיינה לנו הזדמנויות אחרות לתקן את זה אם צריך. </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בהתחשב בחוק למניעת חקיקה פרטית, שתאפשר ל</w:t>
      </w:r>
      <w:r>
        <w:rPr>
          <w:rFonts w:cs="David"/>
          <w:sz w:val="24"/>
          <w:rtl/>
        </w:rPr>
        <w:t xml:space="preserve">נו לחוקק חוק שעלותו עד 2.5 מיליון שקל, אולי זה טוב. אתם מבינים שאנחנו  נמצאים בסוף עידן החקיקה.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ג'ודי וסרמן:</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אם הוועדה הולכת לכיוון של אישור הצעה של 17% מהשכר הממוצע, הוועדה צריכה לתת את הדעת למקרה שבו יש לה גם הכנסות משני הסוגים – גם הכנסה מפנסיה, שע</w:t>
      </w:r>
      <w:r>
        <w:rPr>
          <w:rFonts w:cs="David"/>
          <w:sz w:val="24"/>
          <w:rtl/>
        </w:rPr>
        <w:t>ליו יחול ה-</w:t>
      </w:r>
      <w:r>
        <w:rPr>
          <w:rFonts w:cs="David"/>
        </w:rPr>
        <w:t>disregard</w:t>
      </w:r>
      <w:r>
        <w:rPr>
          <w:rFonts w:cs="David"/>
          <w:sz w:val="24"/>
          <w:rtl/>
        </w:rPr>
        <w:t xml:space="preserve"> של ה-17%, וגם הכנסות עבודה שעליו יחול ה-40%. צריך למצוא באיזשהו מקום מה בא קודם ומה אחר כך. לכן אם הוועדה מאשרת את זה, נצטרך לעשות חשיבה איך עושים את זה.</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הכלל הוא מה לטובת האיש.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אני יכול להסמיך לכך את </w:t>
      </w:r>
      <w:r>
        <w:rPr>
          <w:rFonts w:cs="David"/>
          <w:sz w:val="24"/>
          <w:rtl/>
        </w:rPr>
        <w:t xml:space="preserve">היועצת המשפטית של הוועדה יחד עם היועץ המשפטי של הביטוח לאומי, כדי שיקבעו את מה שיותר טוב לאיש הנוגע בדבר.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ג'ודי וסרמן:</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אלה  וריאציות שונות בנסיבות שונות – איזה הכנסה יותר גבוה, מה עולה על מה וכו'.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כאשר התקבל התיקון בחוק שנשים יכולות </w:t>
      </w:r>
      <w:r>
        <w:rPr>
          <w:rFonts w:cs="David"/>
          <w:sz w:val="24"/>
          <w:rtl/>
        </w:rPr>
        <w:t>לקבל דמי אבטלה עד גיל 65 ולא עד גיל 60, נכתב שם שהאישה תקבל בפועל את הגמלה היותר גבוהה – או את גמלת הזקנה או את דמי האבטלה, הגבוה שביניהם. כלומר, האישה תלך לקבל דמי אבטלה, אבל אתם תבדקו ואם תראו שקצבת הזקנה שלה יותר גבוהה, תגידו לה שלא כדאי לה דמי אבטלה וש</w:t>
      </w:r>
      <w:r>
        <w:rPr>
          <w:rFonts w:cs="David"/>
          <w:sz w:val="24"/>
          <w:rtl/>
        </w:rPr>
        <w:t xml:space="preserve">תיקח קצבת זקנה. כאן צריך להיות אותו עיקרון שאומר שאם יש שתי אופציות, הבחירה תהיה הגבוהה מבין שתי האופציות.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כשמדברים על </w:t>
      </w:r>
      <w:r>
        <w:rPr>
          <w:rFonts w:cs="David"/>
        </w:rPr>
        <w:t>disregard</w:t>
      </w:r>
      <w:r>
        <w:rPr>
          <w:rFonts w:cs="David"/>
          <w:sz w:val="24"/>
          <w:rtl/>
        </w:rPr>
        <w:t>, זה  של עד 40%. בכל מקרה לא רוצים ליצור מצב שבו יעברו את ה-40%.</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הצעתי שאולי כן נעבור אם אנחנו </w:t>
      </w:r>
      <w:r>
        <w:rPr>
          <w:rFonts w:cs="David"/>
          <w:sz w:val="24"/>
          <w:rtl/>
        </w:rPr>
        <w:t xml:space="preserve">מורידים ל-17%. הלכתי לפי העיקרון של נטשה כשר שאמרה שאיפה שיש שכר מעבודה, מעודדים לצאת לעבודה. לכן אמרתי שכאן אפשר אולי להגדיל.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הצעת היושב ראש היא  17% מהפנסיה פלוס ה-40%.</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זה גם וגם?</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כי זה רק 17%.</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נטשה כ</w:t>
      </w:r>
      <w:r>
        <w:rPr>
          <w:rFonts w:cs="David"/>
          <w:sz w:val="24"/>
          <w:u w:val="single"/>
          <w:rtl/>
        </w:rPr>
        <w:t>שר: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זה לא יכול להיות, כי מגדילים את זה לעומת מה שהיה.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נוצר כאן עיוות. ניקח שני אנשים שלאחד יש  50% מהשכר כהכנסה מהעבודה והשני יש לו 40% מעבודה ו-10%  מפנסיה. זה שיש לו 50% מעבודה, אתם מבקשים בעצם להתייחס רק ל-40%. זה שיש לו גם וגם, אתם </w:t>
      </w:r>
      <w:r>
        <w:rPr>
          <w:rFonts w:cs="David"/>
          <w:sz w:val="24"/>
          <w:rtl/>
        </w:rPr>
        <w:t xml:space="preserve">מציעים לתת לו פטור על 50%. לכן זה עיוות בכיוון ההפוך.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לכן אני מציע שהייעוץ של הביטוח הלאומי והייעוץ המשפטי שלנו יבדקו את זה וינסחו הצעה. נאשר את זה על פי הניסוח והבדיקה שלהם.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ג'ודי וסרמן:</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הם צריכים לתת לנו את כל החלופות.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 xml:space="preserve">היו"ר דוד </w:t>
      </w:r>
      <w:r>
        <w:rPr>
          <w:rFonts w:cs="David"/>
          <w:sz w:val="24"/>
          <w:u w:val="single"/>
          <w:rtl/>
        </w:rPr>
        <w:t>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בהחלט. אני מבקש ליידע את חברת הכנסת המציעה. ברמה העקרונית אנחנו מאשרים את הדבר הזה.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אירית פלדמן:</w:t>
      </w:r>
    </w:p>
    <w:p w:rsidR="00000000" w:rsidRDefault="003A2B73">
      <w:pPr>
        <w:jc w:val="both"/>
        <w:rPr>
          <w:rFonts w:cs="David"/>
          <w:sz w:val="24"/>
          <w:rtl/>
        </w:rPr>
      </w:pPr>
    </w:p>
    <w:p w:rsidR="00000000" w:rsidRDefault="003A2B73">
      <w:pPr>
        <w:jc w:val="both"/>
        <w:rPr>
          <w:rFonts w:cs="David"/>
          <w:sz w:val="24"/>
          <w:rtl/>
        </w:rPr>
      </w:pPr>
      <w:r>
        <w:rPr>
          <w:rFonts w:cs="David"/>
          <w:sz w:val="24"/>
          <w:rtl/>
        </w:rPr>
        <w:tab/>
        <w:t>נדמה לי שעשינו הרבה עבודה בעניין הזה והחישובים שלנו מראים שמכסימום ה-</w:t>
      </w:r>
      <w:r>
        <w:rPr>
          <w:rFonts w:cs="David"/>
        </w:rPr>
        <w:t>disregard</w:t>
      </w:r>
      <w:r>
        <w:rPr>
          <w:rFonts w:cs="David"/>
          <w:sz w:val="24"/>
          <w:rtl/>
        </w:rPr>
        <w:t xml:space="preserve"> יהיה 40%. בתוך זה עשינו את כל החלופות לטובת המבוטח. אני רוצה שיהיה בר</w:t>
      </w:r>
      <w:r>
        <w:rPr>
          <w:rFonts w:cs="David"/>
          <w:sz w:val="24"/>
          <w:rtl/>
        </w:rPr>
        <w:t>ור שהמכסימום הוא 40%.</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חוץ מה-40% אי אפשר עוד 17% נוספים?</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ה-17% הם בתוך ה-40%. בהצעה המקורית דובר על סיטואציה של אנשים שעברו מהכנסה מעבודה להכנסה מפנסיה.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כמה יש כאלה שיש להם גם פנסיה והם גם עובדים? כמה עשרות</w:t>
      </w:r>
      <w:r>
        <w:rPr>
          <w:rFonts w:cs="David"/>
          <w:sz w:val="24"/>
          <w:rtl/>
        </w:rPr>
        <w:t>?</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בראשית ההליך דיברנו על אותה סיטואציה של מי שהיתה לו הכנסה קטנה מעבודה, שעליה היה </w:t>
      </w:r>
      <w:r>
        <w:rPr>
          <w:rFonts w:cs="David"/>
        </w:rPr>
        <w:t xml:space="preserve">disregard </w:t>
      </w:r>
      <w:r>
        <w:rPr>
          <w:rFonts w:cs="David"/>
          <w:sz w:val="24"/>
          <w:rtl/>
        </w:rPr>
        <w:t xml:space="preserve"> של 40% ועבר בגלל מצבו הרפואי להכנסה מפנסיה. </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היו"ר דוד טל:</w:t>
      </w:r>
    </w:p>
    <w:p w:rsidR="00000000" w:rsidRDefault="003A2B73">
      <w:pPr>
        <w:rPr>
          <w:rFonts w:cs="David"/>
          <w:sz w:val="24"/>
          <w:u w:val="single"/>
          <w:rtl/>
        </w:rPr>
      </w:pPr>
    </w:p>
    <w:p w:rsidR="00000000" w:rsidRDefault="003A2B73">
      <w:pPr>
        <w:jc w:val="both"/>
        <w:rPr>
          <w:rFonts w:cs="David"/>
          <w:sz w:val="24"/>
          <w:rtl/>
        </w:rPr>
      </w:pPr>
      <w:r>
        <w:rPr>
          <w:rFonts w:cs="David"/>
          <w:sz w:val="24"/>
          <w:rtl/>
        </w:rPr>
        <w:tab/>
        <w:t>זה מצמצם.</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זה עדיין מרחיב לעומת המצב הקיים. </w:t>
      </w:r>
    </w:p>
    <w:p w:rsidR="00000000" w:rsidRDefault="003A2B73">
      <w:pPr>
        <w:jc w:val="both"/>
        <w:rPr>
          <w:rFonts w:cs="David"/>
          <w:sz w:val="24"/>
          <w:rtl/>
        </w:rPr>
      </w:pPr>
    </w:p>
    <w:p w:rsidR="00000000" w:rsidRDefault="003A2B73">
      <w:pPr>
        <w:rPr>
          <w:rFonts w:cs="David"/>
          <w:sz w:val="24"/>
          <w:u w:val="single"/>
          <w:rtl/>
        </w:rPr>
      </w:pPr>
      <w:r>
        <w:rPr>
          <w:rFonts w:cs="David"/>
          <w:sz w:val="24"/>
          <w:u w:val="single"/>
          <w:rtl/>
        </w:rPr>
        <w:t>תמר גוז'נסקי:</w:t>
      </w:r>
    </w:p>
    <w:p w:rsidR="00000000" w:rsidRDefault="003A2B73">
      <w:pPr>
        <w:rPr>
          <w:rFonts w:cs="David"/>
          <w:sz w:val="24"/>
          <w:u w:val="single"/>
          <w:rtl/>
        </w:rPr>
      </w:pPr>
    </w:p>
    <w:p w:rsidR="00000000" w:rsidRDefault="003A2B73">
      <w:pPr>
        <w:jc w:val="both"/>
        <w:rPr>
          <w:rFonts w:cs="David"/>
          <w:sz w:val="24"/>
          <w:rtl/>
        </w:rPr>
      </w:pPr>
      <w:r>
        <w:rPr>
          <w:rFonts w:cs="David"/>
          <w:sz w:val="24"/>
          <w:rtl/>
        </w:rPr>
        <w:tab/>
        <w:t xml:space="preserve"> ההצעה </w:t>
      </w:r>
      <w:r>
        <w:rPr>
          <w:rFonts w:cs="David"/>
          <w:sz w:val="24"/>
          <w:rtl/>
        </w:rPr>
        <w:t xml:space="preserve">כרגע אומרת שה-17% יתווספו לו ובלבד שזה לא יעבור את התקרה של ה-40%.  זה כמובן הופך את הצעת החוק הזאת למינימלית.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היו"ר דוד טל:</w:t>
      </w:r>
    </w:p>
    <w:p w:rsidR="00000000" w:rsidRDefault="003A2B73">
      <w:pPr>
        <w:jc w:val="both"/>
        <w:rPr>
          <w:rFonts w:cs="David"/>
          <w:sz w:val="24"/>
          <w:rtl/>
        </w:rPr>
      </w:pPr>
    </w:p>
    <w:p w:rsidR="00000000" w:rsidRDefault="003A2B73">
      <w:pPr>
        <w:jc w:val="both"/>
        <w:rPr>
          <w:rFonts w:cs="David"/>
          <w:sz w:val="24"/>
          <w:rtl/>
        </w:rPr>
      </w:pPr>
      <w:r>
        <w:rPr>
          <w:rFonts w:cs="David"/>
          <w:sz w:val="24"/>
          <w:rtl/>
        </w:rPr>
        <w:tab/>
        <w:t>הביטוח הלאומי יוכל להציע לנו הצעות עד השבוע הבא?</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התחלנו לעבוד על זה. מדובר על הרבה מאוד אפשרויות וזה די מורכב לכתו</w:t>
      </w:r>
      <w:r>
        <w:rPr>
          <w:rFonts w:cs="David"/>
          <w:sz w:val="24"/>
          <w:rtl/>
        </w:rPr>
        <w:t>ב נוסח לזה.</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היו"ר דוד טל:</w:t>
      </w:r>
    </w:p>
    <w:p w:rsidR="00000000" w:rsidRDefault="003A2B73">
      <w:pPr>
        <w:jc w:val="both"/>
        <w:rPr>
          <w:rFonts w:cs="David"/>
          <w:sz w:val="24"/>
          <w:rtl/>
        </w:rPr>
      </w:pPr>
    </w:p>
    <w:p w:rsidR="00000000" w:rsidRDefault="003A2B73">
      <w:pPr>
        <w:jc w:val="both"/>
        <w:rPr>
          <w:rFonts w:cs="David"/>
          <w:sz w:val="24"/>
          <w:rtl/>
        </w:rPr>
      </w:pPr>
      <w:r>
        <w:rPr>
          <w:rFonts w:cs="David"/>
          <w:sz w:val="24"/>
          <w:rtl/>
        </w:rPr>
        <w:tab/>
        <w:t>אני לא בטוח שתוכל לקלוע לכל האפשרויות.</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אנחנו נשתדל להגיש ניסוח כלשהו עד סוף השבוע הבא.</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היו"ר דוד טל:</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לא נתכנס לפני שבועיים מהיום ולכן יש לכם זמן לכך. </w:t>
      </w:r>
    </w:p>
    <w:p w:rsidR="00000000" w:rsidRDefault="003A2B73">
      <w:pPr>
        <w:jc w:val="both"/>
        <w:rPr>
          <w:rFonts w:cs="David"/>
          <w:sz w:val="24"/>
          <w:rtl/>
        </w:rPr>
      </w:pPr>
    </w:p>
    <w:p w:rsidR="00000000" w:rsidRDefault="003A2B73">
      <w:pPr>
        <w:jc w:val="both"/>
        <w:rPr>
          <w:rFonts w:cs="David"/>
          <w:sz w:val="24"/>
          <w:rtl/>
          <w:lang w:eastAsia="en-US"/>
        </w:rPr>
      </w:pPr>
      <w:r>
        <w:rPr>
          <w:rFonts w:cs="David"/>
          <w:sz w:val="24"/>
          <w:u w:val="single"/>
          <w:rtl/>
          <w:lang w:eastAsia="en-US"/>
        </w:rPr>
        <w:t>תמר גוז'נסקי:</w:t>
      </w:r>
    </w:p>
    <w:p w:rsidR="00000000" w:rsidRDefault="003A2B73">
      <w:pPr>
        <w:jc w:val="both"/>
        <w:rPr>
          <w:rFonts w:cs="David"/>
          <w:sz w:val="24"/>
          <w:rtl/>
          <w:lang w:eastAsia="en-US"/>
        </w:rPr>
      </w:pPr>
    </w:p>
    <w:p w:rsidR="00000000" w:rsidRDefault="003A2B73">
      <w:pPr>
        <w:jc w:val="both"/>
        <w:rPr>
          <w:rFonts w:cs="David"/>
          <w:sz w:val="24"/>
          <w:rtl/>
        </w:rPr>
      </w:pPr>
      <w:r>
        <w:rPr>
          <w:rFonts w:cs="David"/>
          <w:sz w:val="24"/>
          <w:rtl/>
          <w:lang w:eastAsia="en-US"/>
        </w:rPr>
        <w:tab/>
        <w:t xml:space="preserve"> לאחר "הכניעה הטוטלית" שלי </w:t>
      </w:r>
      <w:r>
        <w:rPr>
          <w:rFonts w:cs="David"/>
          <w:sz w:val="24"/>
          <w:rtl/>
        </w:rPr>
        <w:t>אני מבקשת מהממש</w:t>
      </w:r>
      <w:r>
        <w:rPr>
          <w:rFonts w:cs="David"/>
          <w:sz w:val="24"/>
          <w:rtl/>
        </w:rPr>
        <w:t>לה להתחשב בזה ולהביא הצעה מוועדת השרים.</w:t>
      </w:r>
    </w:p>
    <w:p w:rsidR="00000000" w:rsidRDefault="003A2B73">
      <w:pPr>
        <w:jc w:val="both"/>
        <w:rPr>
          <w:rFonts w:cs="David"/>
          <w:sz w:val="24"/>
          <w:rtl/>
        </w:rPr>
      </w:pPr>
    </w:p>
    <w:p w:rsidR="00000000" w:rsidRDefault="003A2B73">
      <w:pPr>
        <w:jc w:val="both"/>
        <w:rPr>
          <w:rFonts w:cs="David"/>
          <w:sz w:val="24"/>
          <w:rtl/>
          <w:lang w:eastAsia="en-US"/>
        </w:rPr>
      </w:pPr>
      <w:r>
        <w:rPr>
          <w:rFonts w:cs="David"/>
          <w:sz w:val="24"/>
          <w:u w:val="single"/>
          <w:rtl/>
          <w:lang w:eastAsia="en-US"/>
        </w:rPr>
        <w:t>נטשה כשר:</w:t>
      </w:r>
    </w:p>
    <w:p w:rsidR="00000000" w:rsidRDefault="003A2B73">
      <w:pPr>
        <w:jc w:val="both"/>
        <w:rPr>
          <w:rFonts w:cs="David"/>
          <w:sz w:val="24"/>
          <w:rtl/>
          <w:lang w:eastAsia="en-US"/>
        </w:rPr>
      </w:pPr>
    </w:p>
    <w:p w:rsidR="00000000" w:rsidRDefault="003A2B73">
      <w:pPr>
        <w:jc w:val="both"/>
        <w:rPr>
          <w:rFonts w:cs="David"/>
          <w:sz w:val="24"/>
          <w:rtl/>
        </w:rPr>
      </w:pPr>
      <w:r>
        <w:rPr>
          <w:rFonts w:cs="David"/>
          <w:sz w:val="24"/>
          <w:rtl/>
          <w:lang w:eastAsia="en-US"/>
        </w:rPr>
        <w:tab/>
        <w:t xml:space="preserve"> </w:t>
      </w:r>
      <w:r>
        <w:rPr>
          <w:rFonts w:cs="David"/>
          <w:sz w:val="24"/>
          <w:rtl/>
        </w:rPr>
        <w:t>בחוץ מתקיימת הפגנה של נכים, שבאים להתלונן על מצב שהוא בלתי סביר מבחינתם על כך שיש ביניהם כאלה שנאלצים להתקיים מקצבה של 1,900 שקלים.</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היו"ר דוד טל:</w:t>
      </w:r>
    </w:p>
    <w:p w:rsidR="00000000" w:rsidRDefault="003A2B73">
      <w:pPr>
        <w:jc w:val="both"/>
        <w:rPr>
          <w:rFonts w:cs="David"/>
          <w:sz w:val="24"/>
          <w:rtl/>
        </w:rPr>
      </w:pPr>
    </w:p>
    <w:p w:rsidR="00000000" w:rsidRDefault="003A2B73">
      <w:pPr>
        <w:jc w:val="both"/>
        <w:rPr>
          <w:rFonts w:cs="David"/>
          <w:sz w:val="24"/>
          <w:rtl/>
        </w:rPr>
      </w:pPr>
      <w:r>
        <w:rPr>
          <w:rFonts w:cs="David"/>
          <w:sz w:val="24"/>
          <w:rtl/>
        </w:rPr>
        <w:tab/>
        <w:t>לי אמרו שהקצבה בגובה 1,700 שקל.</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jc w:val="both"/>
        <w:rPr>
          <w:rFonts w:cs="David"/>
          <w:sz w:val="24"/>
          <w:rtl/>
          <w:lang w:eastAsia="en-US"/>
        </w:rPr>
      </w:pPr>
      <w:r>
        <w:rPr>
          <w:rFonts w:cs="David"/>
          <w:sz w:val="24"/>
          <w:u w:val="single"/>
          <w:rtl/>
          <w:lang w:eastAsia="en-US"/>
        </w:rPr>
        <w:t>נטשה כשר:</w:t>
      </w:r>
    </w:p>
    <w:p w:rsidR="00000000" w:rsidRDefault="003A2B73">
      <w:pPr>
        <w:jc w:val="both"/>
        <w:rPr>
          <w:rFonts w:cs="David"/>
          <w:sz w:val="24"/>
          <w:rtl/>
          <w:lang w:eastAsia="en-US"/>
        </w:rPr>
      </w:pPr>
    </w:p>
    <w:p w:rsidR="00000000" w:rsidRDefault="003A2B73">
      <w:pPr>
        <w:jc w:val="both"/>
        <w:rPr>
          <w:rFonts w:cs="David"/>
          <w:sz w:val="24"/>
          <w:rtl/>
        </w:rPr>
      </w:pPr>
      <w:r>
        <w:rPr>
          <w:rFonts w:cs="David"/>
          <w:sz w:val="24"/>
          <w:rtl/>
          <w:lang w:eastAsia="en-US"/>
        </w:rPr>
        <w:tab/>
        <w:t xml:space="preserve"> </w:t>
      </w:r>
      <w:r>
        <w:rPr>
          <w:rFonts w:cs="David"/>
          <w:sz w:val="24"/>
          <w:rtl/>
        </w:rPr>
        <w:t>כשמנכ</w:t>
      </w:r>
      <w:r>
        <w:rPr>
          <w:rFonts w:cs="David"/>
          <w:sz w:val="24"/>
          <w:rtl/>
        </w:rPr>
        <w:t>ים מהם את ביטוח בריאות הם מקבלים 1,741 שקלים. עם כל האילוצים שיש לנו אנחנו מנסים לבוא לקראתם. כמובן שכשאנחנו חושבים מה אפשר לעשות, בראש ובראשונה עומדים לנגד עינינו אותם נכים שחיים מאותם 1,700 שקל. המשאבים שלנו מוגבלים מאוד ולצערי אנחנו מוצאים את עצמנו במצב</w:t>
      </w:r>
      <w:r>
        <w:rPr>
          <w:rFonts w:cs="David"/>
          <w:sz w:val="24"/>
          <w:rtl/>
        </w:rPr>
        <w:t xml:space="preserve"> שהכנסת כופה עלינו להיטיב עם אוכלוסיית נכים שמצבה יותר משופר. אני לא טוענת שמדובר בעשירים גדולים, אבל בסדרי העדיפויות שלנו, אם היינו מוסיפים את אותם 60 מיליון, היינו בוחרים לתת אותם לאוכלוסיות אחרות. אני חושבת שחבל לעשות את המהלך הזה, כי בסופו של דבר זה מג</w:t>
      </w:r>
      <w:r>
        <w:rPr>
          <w:rFonts w:cs="David"/>
          <w:sz w:val="24"/>
          <w:rtl/>
        </w:rPr>
        <w:t>ביל אותנו והנכים יבואו שוב ושוב ויגידו שהם חיים מ-1700 שקל.  עם הצעת החוק הזאת אנחנו לא משפרים את המצב של הנכים האלה, אלא משפרים את המצב של אחרים, שאולי גם הוא קשה, אבל יותר טוב משל אחרים. אני חושבת שבעת הזאת, כשהמצב כל כך קשה, צריך לחשוב על סדרי עדיפויות.</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היו"ר דוד טל:</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אם אני אקפיא את הצעת החוק הזאת, את תתני לנכים 60 מיליון? את לא תתני להם. </w:t>
      </w:r>
    </w:p>
    <w:p w:rsidR="00000000" w:rsidRDefault="003A2B73">
      <w:pPr>
        <w:jc w:val="both"/>
        <w:rPr>
          <w:rFonts w:cs="David"/>
          <w:sz w:val="24"/>
          <w:rtl/>
        </w:rPr>
      </w:pPr>
    </w:p>
    <w:p w:rsidR="00000000" w:rsidRDefault="003A2B73">
      <w:pPr>
        <w:jc w:val="both"/>
        <w:rPr>
          <w:rFonts w:cs="David"/>
          <w:sz w:val="24"/>
          <w:rtl/>
          <w:lang w:eastAsia="en-US"/>
        </w:rPr>
      </w:pPr>
      <w:r>
        <w:rPr>
          <w:rFonts w:cs="David"/>
          <w:sz w:val="24"/>
          <w:u w:val="single"/>
          <w:rtl/>
          <w:lang w:eastAsia="en-US"/>
        </w:rPr>
        <w:t>נטשה כשר:</w:t>
      </w:r>
    </w:p>
    <w:p w:rsidR="00000000" w:rsidRDefault="003A2B73">
      <w:pPr>
        <w:jc w:val="both"/>
        <w:rPr>
          <w:rFonts w:cs="David"/>
          <w:sz w:val="24"/>
          <w:rtl/>
          <w:lang w:eastAsia="en-US"/>
        </w:rPr>
      </w:pPr>
    </w:p>
    <w:p w:rsidR="00000000" w:rsidRDefault="003A2B73">
      <w:pPr>
        <w:jc w:val="both"/>
        <w:rPr>
          <w:rFonts w:cs="David"/>
          <w:sz w:val="24"/>
          <w:rtl/>
        </w:rPr>
      </w:pPr>
      <w:r>
        <w:rPr>
          <w:rFonts w:cs="David"/>
          <w:sz w:val="24"/>
          <w:rtl/>
          <w:lang w:eastAsia="en-US"/>
        </w:rPr>
        <w:tab/>
        <w:t xml:space="preserve"> </w:t>
      </w:r>
      <w:r>
        <w:rPr>
          <w:rFonts w:cs="David"/>
          <w:sz w:val="24"/>
          <w:rtl/>
        </w:rPr>
        <w:t>אתה מוכן  להמתין עם זה ולראות מה נותנים לנכים ואם נותנים לנכים את הסכום שהוא דומה לזה תסיר את הצעת החוק?</w:t>
      </w:r>
    </w:p>
    <w:p w:rsidR="00000000" w:rsidRDefault="003A2B73">
      <w:pPr>
        <w:jc w:val="both"/>
        <w:rPr>
          <w:rFonts w:cs="David"/>
          <w:sz w:val="24"/>
          <w:rtl/>
        </w:rPr>
      </w:pPr>
    </w:p>
    <w:p w:rsidR="00000000" w:rsidRDefault="003A2B73">
      <w:pPr>
        <w:jc w:val="both"/>
        <w:rPr>
          <w:rFonts w:cs="David"/>
          <w:sz w:val="24"/>
          <w:rtl/>
          <w:lang w:eastAsia="en-US"/>
        </w:rPr>
      </w:pPr>
      <w:r>
        <w:rPr>
          <w:rFonts w:cs="David"/>
          <w:sz w:val="24"/>
          <w:u w:val="single"/>
          <w:rtl/>
          <w:lang w:eastAsia="en-US"/>
        </w:rPr>
        <w:t>תמר גוז'נסקי:</w:t>
      </w:r>
    </w:p>
    <w:p w:rsidR="00000000" w:rsidRDefault="003A2B73">
      <w:pPr>
        <w:jc w:val="both"/>
        <w:rPr>
          <w:rFonts w:cs="David"/>
          <w:sz w:val="24"/>
          <w:rtl/>
          <w:lang w:eastAsia="en-US"/>
        </w:rPr>
      </w:pPr>
    </w:p>
    <w:p w:rsidR="00000000" w:rsidRDefault="003A2B73">
      <w:pPr>
        <w:jc w:val="both"/>
        <w:rPr>
          <w:rFonts w:cs="David"/>
          <w:sz w:val="24"/>
          <w:rtl/>
        </w:rPr>
      </w:pPr>
      <w:r>
        <w:rPr>
          <w:rFonts w:cs="David"/>
          <w:sz w:val="24"/>
          <w:rtl/>
          <w:lang w:eastAsia="en-US"/>
        </w:rPr>
        <w:tab/>
        <w:t xml:space="preserve"> </w:t>
      </w:r>
      <w:r>
        <w:rPr>
          <w:rFonts w:cs="David"/>
          <w:sz w:val="24"/>
          <w:rtl/>
        </w:rPr>
        <w:t xml:space="preserve">את יכולה להגיד את זה על כל </w:t>
      </w:r>
      <w:r>
        <w:rPr>
          <w:rFonts w:cs="David"/>
          <w:sz w:val="24"/>
          <w:rtl/>
        </w:rPr>
        <w:t xml:space="preserve">חוק.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היו"ר דוד טל:</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ישבתי אתמול בישיבה עם שר האוצר והבנתי שאין מאיפה לתת כרגע. </w:t>
      </w:r>
    </w:p>
    <w:p w:rsidR="00000000" w:rsidRDefault="003A2B73">
      <w:pPr>
        <w:jc w:val="both"/>
        <w:rPr>
          <w:rFonts w:cs="David"/>
          <w:sz w:val="24"/>
          <w:rtl/>
        </w:rPr>
      </w:pPr>
    </w:p>
    <w:p w:rsidR="00000000" w:rsidRDefault="003A2B73">
      <w:pPr>
        <w:jc w:val="both"/>
        <w:rPr>
          <w:rFonts w:cs="David"/>
          <w:sz w:val="24"/>
          <w:rtl/>
          <w:lang w:eastAsia="en-US"/>
        </w:rPr>
      </w:pPr>
      <w:r>
        <w:rPr>
          <w:rFonts w:cs="David"/>
          <w:sz w:val="24"/>
          <w:u w:val="single"/>
          <w:rtl/>
          <w:lang w:eastAsia="en-US"/>
        </w:rPr>
        <w:t>תמר גוז'נסקי:</w:t>
      </w:r>
    </w:p>
    <w:p w:rsidR="00000000" w:rsidRDefault="003A2B73">
      <w:pPr>
        <w:jc w:val="both"/>
        <w:rPr>
          <w:rFonts w:cs="David"/>
          <w:sz w:val="24"/>
          <w:rtl/>
          <w:lang w:eastAsia="en-US"/>
        </w:rPr>
      </w:pPr>
    </w:p>
    <w:p w:rsidR="00000000" w:rsidRDefault="003A2B73">
      <w:pPr>
        <w:jc w:val="both"/>
        <w:rPr>
          <w:rFonts w:cs="David"/>
          <w:sz w:val="24"/>
          <w:rtl/>
        </w:rPr>
      </w:pPr>
      <w:r>
        <w:rPr>
          <w:rFonts w:cs="David"/>
          <w:sz w:val="24"/>
          <w:rtl/>
          <w:lang w:eastAsia="en-US"/>
        </w:rPr>
        <w:tab/>
        <w:t xml:space="preserve"> </w:t>
      </w:r>
      <w:r>
        <w:rPr>
          <w:rFonts w:cs="David"/>
          <w:sz w:val="24"/>
          <w:rtl/>
        </w:rPr>
        <w:t>אנחנו משכנעים אנשים שהכי חשוב זה לעבוד ולא לחיות על קצבאות. זאת המדיניות הרשמית של האוצר ואתם כל הזמן לא רק נואמים, אלא משתדלים לגרום למצב שמקבלי הבטחת הכנ</w:t>
      </w:r>
      <w:r>
        <w:rPr>
          <w:rFonts w:cs="David"/>
          <w:sz w:val="24"/>
          <w:rtl/>
        </w:rPr>
        <w:t xml:space="preserve">סה ושאר קצבאות קיום ילכו לעבודה. איך נשכנע אנשים לצאת לעבודה אם אחר כך הזכויות שהם צוברים בעבודה לא נחשבות?  אדם שאולי יכול היה לקבל קצבת הבטחת הכנסה מכל מיני סיבות, התאמץ ויצא לעבודה. בגיל 50 הוא יוצא לפנסיה בגלל נכות – אנחנו לא מדברים על תאונת דרכים ולא </w:t>
      </w:r>
      <w:r>
        <w:rPr>
          <w:rFonts w:cs="David"/>
          <w:sz w:val="24"/>
          <w:rtl/>
        </w:rPr>
        <w:t xml:space="preserve">על תאונת עבודה, אלא על נכות כללית – אנחנו אומרים לו שהוא צבר זכויות, אבל שיידע שהמדינה לא תיתן לו קצבת נכות שמגיעה לו לפי חוק הביטוח הלאומי. הוא שילם כל החיים שלו לביטוח לאומי ואיזה מסר המדינה מעבירה לו? </w:t>
      </w:r>
    </w:p>
    <w:p w:rsidR="00000000" w:rsidRDefault="003A2B73">
      <w:pPr>
        <w:jc w:val="both"/>
        <w:rPr>
          <w:rFonts w:cs="David"/>
          <w:sz w:val="24"/>
          <w:rtl/>
        </w:rPr>
      </w:pPr>
    </w:p>
    <w:p w:rsidR="00000000" w:rsidRDefault="003A2B73">
      <w:pPr>
        <w:ind w:firstLine="567"/>
        <w:jc w:val="both"/>
        <w:rPr>
          <w:rFonts w:cs="David"/>
          <w:sz w:val="24"/>
          <w:rtl/>
        </w:rPr>
      </w:pPr>
      <w:r>
        <w:rPr>
          <w:rFonts w:cs="David"/>
          <w:sz w:val="24"/>
          <w:rtl/>
        </w:rPr>
        <w:t xml:space="preserve">אנחנו מדברים על אנשים שיש להם תלויים, בדרך כלל זה </w:t>
      </w:r>
      <w:r>
        <w:rPr>
          <w:rFonts w:cs="David"/>
          <w:sz w:val="24"/>
          <w:rtl/>
        </w:rPr>
        <w:t>רק אישה, כי בגיל הזה כבר אין ילדים תלויים. המקרה האופייני הוא לא אדם בן 25. המקרה האופייני הוא בסביבות גיל ה-50, כאשר מקום העבודה אומר לו שהתפוקה שלו אינה מספקת וכו'. העובד לא רוצה  לעזוב את מקום העבודה, הוא רוצה להמשיך בעבודה יותר קלה, אך המעביד אומר לו ש</w:t>
      </w:r>
      <w:r>
        <w:rPr>
          <w:rFonts w:cs="David"/>
          <w:sz w:val="24"/>
          <w:rtl/>
        </w:rPr>
        <w:t xml:space="preserve">אם הוא לא יכול לעשות מה שהוא עשה עד עכשיו, שייצא. אם היו נותנים לאותו אחד לעבוד, הוא היה ממשיך לעבוד. אז מה המסר שלנו לאנשים כאלה? אנשים יוצאים מעבודה לא כי הם רוצים לקבל את הקצבה של הביטוח הלאומי. הם היו שמחים להמשיך לעבוד ולהתפרנס בכבוד. </w:t>
      </w:r>
    </w:p>
    <w:p w:rsidR="00000000" w:rsidRDefault="003A2B73">
      <w:pPr>
        <w:ind w:firstLine="567"/>
        <w:jc w:val="both"/>
        <w:rPr>
          <w:rFonts w:cs="David"/>
          <w:sz w:val="24"/>
          <w:rtl/>
        </w:rPr>
      </w:pPr>
    </w:p>
    <w:p w:rsidR="00000000" w:rsidRDefault="003A2B73">
      <w:pPr>
        <w:ind w:firstLine="567"/>
        <w:jc w:val="both"/>
        <w:rPr>
          <w:rFonts w:cs="David"/>
          <w:sz w:val="24"/>
          <w:rtl/>
        </w:rPr>
      </w:pPr>
      <w:r>
        <w:rPr>
          <w:rFonts w:cs="David"/>
          <w:sz w:val="24"/>
          <w:rtl/>
        </w:rPr>
        <w:t>בהצעת החוק הזא</w:t>
      </w:r>
      <w:r>
        <w:rPr>
          <w:rFonts w:cs="David"/>
          <w:sz w:val="24"/>
          <w:rtl/>
        </w:rPr>
        <w:t xml:space="preserve">ת אנחנו לא נותנים הטבות לאנשים בטלנים שכל החיים לא עבדו. מדובר באנשים שעבדו, שהוכיחו את הרצון שלהם לעבוד וצברו זכויות. </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היו"ר דוד טל:</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אני מבקש ממשרד האוצר והביטוח הלאומי לתת לנו עלות של הצעת החוק הזאת, כאשר אנחנו מדברים על 17%. לדעתי זה מוריד ללא הכר</w:t>
      </w:r>
      <w:r>
        <w:rPr>
          <w:rFonts w:cs="David"/>
          <w:sz w:val="24"/>
          <w:rtl/>
        </w:rPr>
        <w:t xml:space="preserve"> את העלות.</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רבקה פריאור:</w:t>
      </w:r>
    </w:p>
    <w:p w:rsidR="00000000" w:rsidRDefault="003A2B73">
      <w:pPr>
        <w:jc w:val="both"/>
        <w:rPr>
          <w:rFonts w:cs="David"/>
          <w:sz w:val="24"/>
          <w:rtl/>
        </w:rPr>
      </w:pPr>
    </w:p>
    <w:p w:rsidR="00000000" w:rsidRDefault="003A2B73">
      <w:pPr>
        <w:jc w:val="both"/>
        <w:rPr>
          <w:rFonts w:cs="David"/>
          <w:sz w:val="24"/>
          <w:rtl/>
        </w:rPr>
      </w:pPr>
      <w:r>
        <w:rPr>
          <w:rFonts w:cs="David"/>
          <w:sz w:val="24"/>
          <w:rtl/>
        </w:rPr>
        <w:tab/>
        <w:t>זה לא מוריד את העלות.</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בישיבה הקודמת דיברנו על כ-60 מיליון שקל ל-17%. כשדובר על 40% העלות היתה כ-120 מיליון שקל. </w:t>
      </w:r>
    </w:p>
    <w:p w:rsidR="00000000" w:rsidRDefault="003A2B73">
      <w:pPr>
        <w:jc w:val="both"/>
        <w:rPr>
          <w:rFonts w:cs="David"/>
          <w:sz w:val="24"/>
          <w:rtl/>
        </w:rPr>
      </w:pPr>
    </w:p>
    <w:p w:rsidR="00000000" w:rsidRDefault="003A2B73">
      <w:pPr>
        <w:jc w:val="both"/>
        <w:rPr>
          <w:rFonts w:cs="David"/>
          <w:i/>
          <w:iCs/>
          <w:sz w:val="24"/>
          <w:rtl/>
        </w:rPr>
      </w:pPr>
      <w:r>
        <w:rPr>
          <w:rFonts w:cs="David"/>
          <w:sz w:val="24"/>
          <w:u w:val="single"/>
          <w:rtl/>
        </w:rPr>
        <w:t>אריה אריאלי:</w:t>
      </w:r>
    </w:p>
    <w:p w:rsidR="00000000" w:rsidRDefault="003A2B73">
      <w:pPr>
        <w:jc w:val="both"/>
        <w:rPr>
          <w:rFonts w:cs="David"/>
          <w:i/>
          <w:iCs/>
          <w:sz w:val="24"/>
          <w:rtl/>
        </w:rPr>
      </w:pPr>
    </w:p>
    <w:p w:rsidR="00000000" w:rsidRDefault="003A2B73">
      <w:pPr>
        <w:jc w:val="both"/>
        <w:rPr>
          <w:rFonts w:cs="David"/>
          <w:sz w:val="24"/>
          <w:rtl/>
        </w:rPr>
      </w:pPr>
      <w:r>
        <w:rPr>
          <w:rFonts w:cs="David"/>
          <w:i/>
          <w:iCs/>
          <w:sz w:val="24"/>
          <w:rtl/>
        </w:rPr>
        <w:tab/>
      </w:r>
      <w:r>
        <w:rPr>
          <w:rFonts w:cs="David"/>
          <w:sz w:val="24"/>
          <w:rtl/>
        </w:rPr>
        <w:t>אני מאיגוד חברות הביטוח ואני מדבר מהפאן של הביטוח. צריך לזכור שמדובר באנשים ששילמו במי</w:t>
      </w:r>
      <w:r>
        <w:rPr>
          <w:rFonts w:cs="David"/>
          <w:sz w:val="24"/>
          <w:rtl/>
        </w:rPr>
        <w:t xml:space="preserve">טב כספם. כלומר, הם קנו אצלי ביטוח ובגיל 30, בעקבות התקף לב, סתם סרטן, סתם שחמת הכבד, סתם גידול בראש, אני הולך לשלם לאותו אחד את הקצבה, ואז בביטוח הלאומי מורידים לו.  הבאתי לחברת הכנסת גוז'נסקי מקרה של אדם ששילמתי לו כסף והוא בוכה על כך שהביטוח הלאומי מקזז </w:t>
      </w:r>
      <w:r>
        <w:rPr>
          <w:rFonts w:cs="David"/>
          <w:sz w:val="24"/>
          <w:rtl/>
        </w:rPr>
        <w:t xml:space="preserve">בגלל שיש לו ילדים קטנים בבית. </w:t>
      </w:r>
    </w:p>
    <w:p w:rsidR="00000000" w:rsidRDefault="003A2B73">
      <w:pPr>
        <w:jc w:val="both"/>
        <w:rPr>
          <w:rFonts w:cs="David"/>
          <w:sz w:val="24"/>
          <w:rtl/>
        </w:rPr>
      </w:pPr>
    </w:p>
    <w:p w:rsidR="00000000" w:rsidRDefault="003A2B73">
      <w:pPr>
        <w:jc w:val="both"/>
        <w:rPr>
          <w:rFonts w:cs="David"/>
          <w:sz w:val="24"/>
          <w:rtl/>
          <w:lang w:eastAsia="en-US"/>
        </w:rPr>
      </w:pPr>
      <w:r>
        <w:rPr>
          <w:rFonts w:cs="David"/>
          <w:sz w:val="24"/>
          <w:u w:val="single"/>
          <w:rtl/>
          <w:lang w:eastAsia="en-US"/>
        </w:rPr>
        <w:t>תמר גוז'נסקי:</w:t>
      </w:r>
    </w:p>
    <w:p w:rsidR="00000000" w:rsidRDefault="003A2B73">
      <w:pPr>
        <w:jc w:val="both"/>
        <w:rPr>
          <w:rFonts w:cs="David"/>
          <w:sz w:val="24"/>
          <w:rtl/>
          <w:lang w:eastAsia="en-US"/>
        </w:rPr>
      </w:pPr>
    </w:p>
    <w:p w:rsidR="00000000" w:rsidRDefault="003A2B73">
      <w:pPr>
        <w:jc w:val="both"/>
        <w:rPr>
          <w:rFonts w:cs="David"/>
          <w:sz w:val="24"/>
          <w:rtl/>
        </w:rPr>
      </w:pPr>
      <w:r>
        <w:rPr>
          <w:rFonts w:cs="David"/>
          <w:sz w:val="24"/>
          <w:rtl/>
          <w:lang w:eastAsia="en-US"/>
        </w:rPr>
        <w:tab/>
      </w:r>
      <w:r>
        <w:rPr>
          <w:rFonts w:cs="David"/>
          <w:sz w:val="24"/>
          <w:rtl/>
        </w:rPr>
        <w:t>הנכה הזה בא אליו לספר לו על המקרה שהביטוח הלאומי קיזז לו מקצבת הילדים.</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אריה אריאלי:</w:t>
      </w:r>
    </w:p>
    <w:p w:rsidR="00000000" w:rsidRDefault="003A2B73">
      <w:pPr>
        <w:jc w:val="both"/>
        <w:rPr>
          <w:rFonts w:cs="David"/>
          <w:sz w:val="24"/>
          <w:rtl/>
        </w:rPr>
      </w:pPr>
    </w:p>
    <w:p w:rsidR="00000000" w:rsidRDefault="003A2B73">
      <w:pPr>
        <w:jc w:val="both"/>
        <w:rPr>
          <w:rFonts w:cs="David"/>
          <w:sz w:val="24"/>
          <w:rtl/>
        </w:rPr>
      </w:pPr>
      <w:r>
        <w:rPr>
          <w:rFonts w:cs="David"/>
          <w:sz w:val="24"/>
          <w:rtl/>
        </w:rPr>
        <w:tab/>
        <w:t>אותו אחד קנה ביטוח במיטב כספו.</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היו"ר דוד טל:</w:t>
      </w:r>
    </w:p>
    <w:p w:rsidR="00000000" w:rsidRDefault="003A2B73">
      <w:pPr>
        <w:jc w:val="both"/>
        <w:rPr>
          <w:rFonts w:cs="David"/>
          <w:sz w:val="24"/>
          <w:rtl/>
        </w:rPr>
      </w:pPr>
    </w:p>
    <w:p w:rsidR="00000000" w:rsidRDefault="003A2B73">
      <w:pPr>
        <w:jc w:val="both"/>
        <w:rPr>
          <w:rFonts w:cs="David"/>
          <w:sz w:val="24"/>
          <w:rtl/>
        </w:rPr>
      </w:pPr>
      <w:r>
        <w:rPr>
          <w:rFonts w:cs="David"/>
          <w:sz w:val="24"/>
          <w:rtl/>
        </w:rPr>
        <w:tab/>
        <w:t>הוא יכול היה לחסוך ולא לקנות את הביטוח הלאומי ואז לא היו מתקזזים איתו. זה</w:t>
      </w:r>
      <w:r>
        <w:rPr>
          <w:rFonts w:cs="David"/>
          <w:sz w:val="24"/>
          <w:rtl/>
        </w:rPr>
        <w:t xml:space="preserve"> בהחלט עיוות.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זה לא נכון שלא היו מתקזזים איתו, כי היה נוצר לו מקור הכנסה אחר. </w:t>
      </w:r>
    </w:p>
    <w:p w:rsidR="00000000" w:rsidRDefault="003A2B73">
      <w:pPr>
        <w:jc w:val="both"/>
        <w:rPr>
          <w:rFonts w:cs="David"/>
          <w:sz w:val="24"/>
          <w:rtl/>
        </w:rPr>
      </w:pPr>
    </w:p>
    <w:p w:rsidR="00000000" w:rsidRDefault="003A2B73">
      <w:pPr>
        <w:jc w:val="both"/>
        <w:rPr>
          <w:rFonts w:cs="David"/>
          <w:sz w:val="24"/>
          <w:rtl/>
          <w:lang w:eastAsia="en-US"/>
        </w:rPr>
      </w:pPr>
      <w:r>
        <w:rPr>
          <w:rFonts w:cs="David"/>
          <w:sz w:val="24"/>
          <w:u w:val="single"/>
          <w:rtl/>
          <w:lang w:eastAsia="en-US"/>
        </w:rPr>
        <w:t>תמר גוז'נסקי:</w:t>
      </w:r>
    </w:p>
    <w:p w:rsidR="00000000" w:rsidRDefault="003A2B73">
      <w:pPr>
        <w:jc w:val="both"/>
        <w:rPr>
          <w:rFonts w:cs="David"/>
          <w:sz w:val="24"/>
          <w:rtl/>
          <w:lang w:eastAsia="en-US"/>
        </w:rPr>
      </w:pPr>
    </w:p>
    <w:p w:rsidR="00000000" w:rsidRDefault="003A2B73">
      <w:pPr>
        <w:jc w:val="both"/>
        <w:rPr>
          <w:rFonts w:cs="David"/>
          <w:sz w:val="24"/>
          <w:rtl/>
        </w:rPr>
      </w:pPr>
      <w:r>
        <w:rPr>
          <w:rFonts w:cs="David"/>
          <w:sz w:val="24"/>
          <w:rtl/>
          <w:lang w:eastAsia="en-US"/>
        </w:rPr>
        <w:tab/>
        <w:t xml:space="preserve"> </w:t>
      </w:r>
      <w:r>
        <w:rPr>
          <w:rFonts w:cs="David"/>
          <w:sz w:val="24"/>
          <w:rtl/>
        </w:rPr>
        <w:t xml:space="preserve">אותו אחד ביטח את עצמו לאובדן כושר עבודה.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פנסיה כזאת ממילא מכוסה בהצעת החוק.</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אריה אריאל:</w:t>
      </w:r>
    </w:p>
    <w:p w:rsidR="00000000" w:rsidRDefault="003A2B73">
      <w:pPr>
        <w:jc w:val="both"/>
        <w:rPr>
          <w:rFonts w:cs="David"/>
          <w:sz w:val="24"/>
          <w:rtl/>
        </w:rPr>
      </w:pPr>
    </w:p>
    <w:p w:rsidR="00000000" w:rsidRDefault="003A2B73">
      <w:pPr>
        <w:jc w:val="both"/>
        <w:rPr>
          <w:rFonts w:cs="David"/>
          <w:sz w:val="24"/>
          <w:rtl/>
        </w:rPr>
      </w:pPr>
      <w:r>
        <w:rPr>
          <w:rFonts w:cs="David"/>
          <w:sz w:val="24"/>
          <w:rtl/>
        </w:rPr>
        <w:tab/>
        <w:t>מה קורה עם אדם שקנה ביטוח מכספו הוא?</w:t>
      </w:r>
    </w:p>
    <w:p w:rsidR="00000000" w:rsidRDefault="003A2B73">
      <w:pPr>
        <w:jc w:val="both"/>
        <w:rPr>
          <w:rFonts w:cs="David"/>
          <w:sz w:val="24"/>
          <w:rtl/>
        </w:rPr>
      </w:pPr>
      <w:r>
        <w:rPr>
          <w:rFonts w:cs="David"/>
          <w:sz w:val="24"/>
          <w:rtl/>
        </w:rPr>
        <w:br w:type="page"/>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רועי קרת:</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 נכון שזה לא נראה טוב, אבל צריך לזכור שקצבת נכות, כמו גמלה להבטחת הכנסה, היא קצבת קיום. בקצבת קיום מתחשבים בהכנסות. כמו שמתחשבים בהכנסות אחרות, גם זה מקור הכנסה. </w:t>
      </w:r>
    </w:p>
    <w:p w:rsidR="00000000" w:rsidRDefault="003A2B73">
      <w:pPr>
        <w:jc w:val="both"/>
        <w:rPr>
          <w:rFonts w:cs="David"/>
          <w:sz w:val="24"/>
          <w:rtl/>
        </w:rPr>
      </w:pPr>
    </w:p>
    <w:p w:rsidR="00000000" w:rsidRDefault="003A2B73">
      <w:pPr>
        <w:jc w:val="both"/>
        <w:rPr>
          <w:rFonts w:cs="David"/>
          <w:sz w:val="24"/>
          <w:rtl/>
          <w:lang w:eastAsia="en-US"/>
        </w:rPr>
      </w:pPr>
      <w:r>
        <w:rPr>
          <w:rFonts w:cs="David"/>
          <w:sz w:val="24"/>
          <w:u w:val="single"/>
          <w:rtl/>
          <w:lang w:eastAsia="en-US"/>
        </w:rPr>
        <w:t>תמר גוז'נסקי:</w:t>
      </w:r>
    </w:p>
    <w:p w:rsidR="00000000" w:rsidRDefault="003A2B73">
      <w:pPr>
        <w:jc w:val="both"/>
        <w:rPr>
          <w:rFonts w:cs="David"/>
          <w:sz w:val="24"/>
          <w:rtl/>
          <w:lang w:eastAsia="en-US"/>
        </w:rPr>
      </w:pPr>
    </w:p>
    <w:p w:rsidR="00000000" w:rsidRDefault="003A2B73">
      <w:pPr>
        <w:jc w:val="both"/>
        <w:rPr>
          <w:rFonts w:cs="David"/>
          <w:sz w:val="24"/>
          <w:rtl/>
        </w:rPr>
      </w:pPr>
      <w:r>
        <w:rPr>
          <w:rFonts w:cs="David"/>
          <w:sz w:val="24"/>
          <w:rtl/>
          <w:lang w:eastAsia="en-US"/>
        </w:rPr>
        <w:tab/>
        <w:t xml:space="preserve"> </w:t>
      </w:r>
      <w:r>
        <w:rPr>
          <w:rFonts w:cs="David"/>
          <w:sz w:val="24"/>
          <w:rtl/>
        </w:rPr>
        <w:t>אז איך זה שמעודדים ביטוח?</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אריה אריאלי:</w:t>
      </w:r>
    </w:p>
    <w:p w:rsidR="00000000" w:rsidRDefault="003A2B73">
      <w:pPr>
        <w:jc w:val="both"/>
        <w:rPr>
          <w:rFonts w:cs="David"/>
          <w:sz w:val="24"/>
          <w:rtl/>
        </w:rPr>
      </w:pPr>
    </w:p>
    <w:p w:rsidR="00000000" w:rsidRDefault="003A2B73">
      <w:pPr>
        <w:jc w:val="both"/>
        <w:rPr>
          <w:rFonts w:cs="David"/>
          <w:sz w:val="24"/>
          <w:rtl/>
        </w:rPr>
      </w:pPr>
      <w:r>
        <w:rPr>
          <w:rFonts w:cs="David"/>
          <w:sz w:val="24"/>
          <w:rtl/>
        </w:rPr>
        <w:tab/>
        <w:t>אנחנו מדינת רווחה ו</w:t>
      </w:r>
      <w:r>
        <w:rPr>
          <w:rFonts w:cs="David"/>
          <w:sz w:val="24"/>
          <w:rtl/>
        </w:rPr>
        <w:t xml:space="preserve">מעודדים את האוכלוסיה לרכוש בכספה ביטוח, על מנת להוריד את הנטל מהמדינה ושלא יהיו סמוכים על שולחנה. אז יד ימין אומרת קחו ניכוי וזיכוי, ויד שמאל אומרת: לא. אם יש לך ילדים קטנים, יש לך עונש. אנחנו נקזז.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היו"ר דוד טל:</w:t>
      </w:r>
    </w:p>
    <w:p w:rsidR="00000000" w:rsidRDefault="003A2B73">
      <w:pPr>
        <w:jc w:val="both"/>
        <w:rPr>
          <w:rFonts w:cs="David"/>
          <w:sz w:val="24"/>
          <w:rtl/>
        </w:rPr>
      </w:pPr>
    </w:p>
    <w:p w:rsidR="00000000" w:rsidRDefault="003A2B73">
      <w:pPr>
        <w:jc w:val="both"/>
        <w:rPr>
          <w:rFonts w:cs="David"/>
          <w:sz w:val="24"/>
          <w:rtl/>
        </w:rPr>
      </w:pPr>
      <w:r>
        <w:rPr>
          <w:rFonts w:cs="David"/>
          <w:sz w:val="24"/>
          <w:rtl/>
        </w:rPr>
        <w:tab/>
        <w:t>גברת נטשה כשר, מה את אומרת?</w:t>
      </w:r>
    </w:p>
    <w:p w:rsidR="00000000" w:rsidRDefault="003A2B73">
      <w:pPr>
        <w:jc w:val="both"/>
        <w:rPr>
          <w:rFonts w:cs="David"/>
          <w:sz w:val="24"/>
          <w:rtl/>
        </w:rPr>
      </w:pPr>
    </w:p>
    <w:p w:rsidR="00000000" w:rsidRDefault="003A2B73">
      <w:pPr>
        <w:jc w:val="both"/>
        <w:rPr>
          <w:rFonts w:cs="David"/>
          <w:sz w:val="24"/>
          <w:rtl/>
          <w:lang w:eastAsia="en-US"/>
        </w:rPr>
      </w:pPr>
      <w:r>
        <w:rPr>
          <w:rFonts w:cs="David"/>
          <w:sz w:val="24"/>
          <w:u w:val="single"/>
          <w:rtl/>
          <w:lang w:eastAsia="en-US"/>
        </w:rPr>
        <w:t>נטשה כשר:</w:t>
      </w:r>
    </w:p>
    <w:p w:rsidR="00000000" w:rsidRDefault="003A2B73">
      <w:pPr>
        <w:jc w:val="both"/>
        <w:rPr>
          <w:rFonts w:cs="David"/>
          <w:sz w:val="24"/>
          <w:rtl/>
          <w:lang w:eastAsia="en-US"/>
        </w:rPr>
      </w:pPr>
    </w:p>
    <w:p w:rsidR="00000000" w:rsidRDefault="003A2B73">
      <w:pPr>
        <w:jc w:val="both"/>
        <w:rPr>
          <w:rFonts w:cs="David"/>
          <w:sz w:val="24"/>
          <w:rtl/>
        </w:rPr>
      </w:pPr>
      <w:r>
        <w:rPr>
          <w:rFonts w:cs="David"/>
          <w:sz w:val="24"/>
          <w:rtl/>
          <w:lang w:eastAsia="en-US"/>
        </w:rPr>
        <w:tab/>
        <w:t xml:space="preserve"> </w:t>
      </w:r>
      <w:r>
        <w:rPr>
          <w:rFonts w:cs="David"/>
          <w:sz w:val="24"/>
          <w:rtl/>
        </w:rPr>
        <w:t xml:space="preserve">אנחנו רוצים שכולם יהיו כמה שיותר עשירים ושהביטוח הלאומי ישלם כמה שפחות. </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אורי אריאלי:</w:t>
      </w:r>
    </w:p>
    <w:p w:rsidR="00000000" w:rsidRDefault="003A2B73">
      <w:pPr>
        <w:jc w:val="both"/>
        <w:rPr>
          <w:rFonts w:cs="David"/>
          <w:sz w:val="24"/>
          <w:rtl/>
        </w:rPr>
      </w:pPr>
    </w:p>
    <w:p w:rsidR="00000000" w:rsidRDefault="003A2B73">
      <w:pPr>
        <w:jc w:val="both"/>
        <w:rPr>
          <w:rFonts w:cs="David"/>
          <w:sz w:val="24"/>
          <w:rtl/>
        </w:rPr>
      </w:pPr>
      <w:r>
        <w:rPr>
          <w:rFonts w:cs="David"/>
          <w:sz w:val="24"/>
          <w:rtl/>
        </w:rPr>
        <w:tab/>
        <w:t>לא דיברתי על רעיונות, אלא על עובדות. זה מה שקורה בשטח היום.</w:t>
      </w:r>
    </w:p>
    <w:p w:rsidR="00000000" w:rsidRDefault="003A2B73">
      <w:pPr>
        <w:jc w:val="both"/>
        <w:rPr>
          <w:rFonts w:cs="David"/>
          <w:sz w:val="24"/>
          <w:rtl/>
        </w:rPr>
      </w:pPr>
    </w:p>
    <w:p w:rsidR="00000000" w:rsidRDefault="003A2B73">
      <w:pPr>
        <w:jc w:val="both"/>
        <w:rPr>
          <w:rFonts w:cs="David"/>
          <w:sz w:val="24"/>
          <w:rtl/>
        </w:rPr>
      </w:pPr>
      <w:r>
        <w:rPr>
          <w:rFonts w:cs="David"/>
          <w:sz w:val="24"/>
          <w:u w:val="single"/>
          <w:rtl/>
        </w:rPr>
        <w:t>היו"ר דוד טל:</w:t>
      </w:r>
    </w:p>
    <w:p w:rsidR="00000000" w:rsidRDefault="003A2B73">
      <w:pPr>
        <w:jc w:val="both"/>
        <w:rPr>
          <w:rFonts w:cs="David"/>
          <w:sz w:val="24"/>
          <w:rtl/>
        </w:rPr>
      </w:pPr>
    </w:p>
    <w:p w:rsidR="00000000" w:rsidRDefault="003A2B73">
      <w:pPr>
        <w:jc w:val="both"/>
        <w:rPr>
          <w:rFonts w:cs="David"/>
          <w:sz w:val="24"/>
          <w:rtl/>
        </w:rPr>
      </w:pPr>
      <w:r>
        <w:rPr>
          <w:rFonts w:cs="David"/>
          <w:sz w:val="24"/>
          <w:rtl/>
        </w:rPr>
        <w:tab/>
        <w:t>בעוד שבועיים נשוב ונדון בנושא הזה. אני מבקש שבזמן הזה נציג הביטוח הלאומי יגבש נוסח. כמו</w:t>
      </w:r>
      <w:r>
        <w:rPr>
          <w:rFonts w:cs="David"/>
          <w:sz w:val="24"/>
          <w:rtl/>
        </w:rPr>
        <w:t xml:space="preserve"> כן אני מבקש לתת לנו את העלות של הצעת החוק כאשר אנחנו מדברים על 17%. </w:t>
      </w:r>
    </w:p>
    <w:p w:rsidR="00000000" w:rsidRDefault="003A2B73">
      <w:pPr>
        <w:jc w:val="both"/>
        <w:rPr>
          <w:rFonts w:cs="David"/>
          <w:sz w:val="24"/>
          <w:rtl/>
        </w:rPr>
      </w:pPr>
    </w:p>
    <w:p w:rsidR="00000000" w:rsidRDefault="003A2B73">
      <w:pPr>
        <w:jc w:val="both"/>
        <w:rPr>
          <w:rFonts w:cs="David"/>
          <w:sz w:val="24"/>
          <w:rtl/>
        </w:rPr>
      </w:pPr>
      <w:r>
        <w:rPr>
          <w:rFonts w:cs="David"/>
          <w:sz w:val="24"/>
          <w:rtl/>
        </w:rPr>
        <w:tab/>
        <w:t xml:space="preserve">אני מודה לכולם, הישיבה נעולה. </w:t>
      </w:r>
    </w:p>
    <w:p w:rsidR="00000000" w:rsidRDefault="003A2B73">
      <w:pPr>
        <w:jc w:val="both"/>
        <w:rPr>
          <w:rFonts w:cs="David"/>
          <w:sz w:val="24"/>
          <w:rtl/>
        </w:rPr>
      </w:pPr>
    </w:p>
    <w:p w:rsidR="00000000" w:rsidRDefault="003A2B73">
      <w:pPr>
        <w:jc w:val="both"/>
        <w:rPr>
          <w:rFonts w:cs="David"/>
          <w:sz w:val="24"/>
          <w:rtl/>
        </w:rPr>
      </w:pPr>
    </w:p>
    <w:p w:rsidR="00000000" w:rsidRDefault="003A2B73">
      <w:pPr>
        <w:jc w:val="both"/>
        <w:rPr>
          <w:rFonts w:cs="David"/>
          <w:sz w:val="24"/>
          <w:rtl/>
        </w:rPr>
      </w:pPr>
    </w:p>
    <w:p w:rsidR="00000000" w:rsidRDefault="003A2B73">
      <w:pPr>
        <w:jc w:val="both"/>
        <w:rPr>
          <w:rFonts w:cs="David"/>
          <w:sz w:val="24"/>
          <w:rtl/>
        </w:rPr>
      </w:pPr>
    </w:p>
    <w:p w:rsidR="00000000" w:rsidRDefault="003A2B73">
      <w:pPr>
        <w:jc w:val="both"/>
        <w:rPr>
          <w:rFonts w:cs="David"/>
          <w:sz w:val="24"/>
          <w:rtl/>
        </w:rPr>
      </w:pPr>
    </w:p>
    <w:p w:rsidR="00000000" w:rsidRDefault="003A2B73">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3A2B73">
      <w:pPr>
        <w:jc w:val="center"/>
        <w:rPr>
          <w:rFonts w:cs="David"/>
          <w:sz w:val="24"/>
          <w:rtl/>
        </w:rPr>
      </w:pPr>
    </w:p>
    <w:p w:rsidR="00000000" w:rsidRDefault="003A2B73">
      <w:pPr>
        <w:jc w:val="center"/>
        <w:rPr>
          <w:rFonts w:cs="David"/>
          <w:sz w:val="24"/>
          <w:rtl/>
        </w:rPr>
      </w:pPr>
    </w:p>
    <w:p w:rsidR="00000000" w:rsidRDefault="003A2B73">
      <w:pPr>
        <w:jc w:val="center"/>
        <w:rPr>
          <w:rFonts w:cs="David"/>
          <w:sz w:val="24"/>
          <w:rtl/>
        </w:rPr>
      </w:pPr>
    </w:p>
    <w:p w:rsidR="00000000" w:rsidRDefault="003A2B73">
      <w:pPr>
        <w:jc w:val="center"/>
        <w:rPr>
          <w:rFonts w:cs="David"/>
          <w:sz w:val="24"/>
          <w:rtl/>
        </w:rPr>
      </w:pPr>
    </w:p>
    <w:p w:rsidR="00000000" w:rsidRDefault="003A2B73">
      <w:pPr>
        <w:jc w:val="center"/>
        <w:rPr>
          <w:rFonts w:cs="David"/>
          <w:sz w:val="24"/>
          <w:rtl/>
        </w:rPr>
      </w:pPr>
    </w:p>
    <w:p w:rsidR="00000000" w:rsidRDefault="003A2B73">
      <w:pPr>
        <w:jc w:val="both"/>
        <w:rPr>
          <w:rFonts w:cs="David"/>
          <w:sz w:val="24"/>
          <w:rtl/>
        </w:rPr>
      </w:pPr>
      <w:r>
        <w:rPr>
          <w:rFonts w:cs="David"/>
          <w:sz w:val="24"/>
          <w:rtl/>
        </w:rPr>
        <w:t>הישיבה ננעלה בשעה 13:05</w:t>
      </w:r>
    </w:p>
    <w:p w:rsidR="00000000" w:rsidRDefault="003A2B73">
      <w:pPr>
        <w:jc w:val="both"/>
        <w:rPr>
          <w:rFonts w:cs="David"/>
          <w:sz w:val="24"/>
          <w:rtl/>
        </w:rPr>
      </w:pPr>
    </w:p>
    <w:p w:rsidR="00000000" w:rsidRDefault="003A2B7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2B73">
      <w:r>
        <w:separator/>
      </w:r>
    </w:p>
  </w:endnote>
  <w:endnote w:type="continuationSeparator" w:id="0">
    <w:p w:rsidR="00000000" w:rsidRDefault="003A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2B73">
    <w:pPr>
      <w:pStyle w:val="a7"/>
      <w:rPr>
        <w:rFonts w:cs="David"/>
        <w:sz w:val="24"/>
        <w:rtl/>
      </w:rPr>
    </w:pPr>
  </w:p>
  <w:p w:rsidR="00000000" w:rsidRDefault="003A2B7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2B73">
    <w:pPr>
      <w:pStyle w:val="a7"/>
      <w:rPr>
        <w:rFonts w:cs="David"/>
        <w:sz w:val="24"/>
        <w:rtl/>
      </w:rPr>
    </w:pPr>
  </w:p>
  <w:p w:rsidR="00000000" w:rsidRDefault="003A2B7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2B73">
      <w:r>
        <w:separator/>
      </w:r>
    </w:p>
  </w:footnote>
  <w:footnote w:type="continuationSeparator" w:id="0">
    <w:p w:rsidR="00000000" w:rsidRDefault="003A2B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2B7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3A2B73">
    <w:pPr>
      <w:pStyle w:val="a5"/>
      <w:ind w:right="360"/>
      <w:rPr>
        <w:rFonts w:cs="David"/>
        <w:sz w:val="24"/>
        <w:rtl/>
      </w:rPr>
    </w:pPr>
    <w:r>
      <w:rPr>
        <w:rFonts w:cs="David"/>
        <w:sz w:val="24"/>
        <w:rtl/>
      </w:rPr>
      <w:t>ועדת העבודה, הרווחה והבריאות</w:t>
    </w:r>
  </w:p>
  <w:p w:rsidR="00000000" w:rsidRDefault="003A2B73">
    <w:pPr>
      <w:pStyle w:val="a5"/>
      <w:ind w:right="360"/>
      <w:rPr>
        <w:rStyle w:val="a9"/>
        <w:rFonts w:cs="David"/>
        <w:sz w:val="24"/>
        <w:rtl/>
      </w:rPr>
    </w:pPr>
    <w:r>
      <w:rPr>
        <w:rFonts w:cs="David"/>
        <w:sz w:val="24"/>
        <w:rtl/>
      </w:rPr>
      <w:t>18.12.2001</w:t>
    </w:r>
  </w:p>
  <w:p w:rsidR="00000000" w:rsidRDefault="003A2B7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2B73">
    <w:pPr>
      <w:pStyle w:val="a5"/>
      <w:rPr>
        <w:rFonts w:cs="David"/>
        <w:sz w:val="24"/>
        <w:rtl/>
      </w:rPr>
    </w:pPr>
  </w:p>
  <w:p w:rsidR="00000000" w:rsidRDefault="003A2B7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B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A2B73"/>
    <w:rsid w:val="003A2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5FC6BB-1442-449C-9D35-96341ABFE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2684</Words>
  <Characters>13423</Characters>
  <Application>Microsoft Office Word</Application>
  <DocSecurity>0</DocSecurity>
  <Lines>111</Lines>
  <Paragraphs>32</Paragraphs>
  <ScaleCrop>false</ScaleCrop>
  <Company>knesset</Company>
  <LinksUpToDate>false</LinksUpToDate>
  <CharactersWithSpaces>16075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פרוטוקולים/עבודה/4216</dc:title>
  <dc:subject>עבודה 18.12.2001ד</dc:subject>
  <dc:creator>חנה כהן</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