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05929">
      <w:pPr>
        <w:jc w:val="right"/>
        <w:rPr>
          <w:rFonts w:cs="Miriam"/>
          <w:rtl/>
        </w:rPr>
      </w:pPr>
      <w:bookmarkStart w:id="0" w:name="_GoBack"/>
      <w:bookmarkEnd w:id="0"/>
      <w:r>
        <w:rPr>
          <w:rFonts w:cs="Miriam"/>
          <w:rtl/>
        </w:rPr>
        <w:t>פרוטוקולים/עבודה/4778</w:t>
      </w:r>
    </w:p>
    <w:p w:rsidR="00000000" w:rsidRDefault="00105929">
      <w:pPr>
        <w:jc w:val="right"/>
        <w:rPr>
          <w:rFonts w:cs="Miriam"/>
          <w:rtl/>
        </w:rPr>
      </w:pPr>
      <w:r>
        <w:rPr>
          <w:rFonts w:cs="Miriam"/>
          <w:rtl/>
        </w:rPr>
        <w:tab/>
        <w:t>ירושלים, א' בניסן, תשס"ב</w:t>
      </w:r>
    </w:p>
    <w:p w:rsidR="00000000" w:rsidRDefault="00105929">
      <w:pPr>
        <w:jc w:val="right"/>
        <w:rPr>
          <w:rFonts w:cs="Miriam"/>
          <w:rtl/>
          <w:lang w:val="es"/>
        </w:rPr>
      </w:pPr>
      <w:r>
        <w:rPr>
          <w:rFonts w:cs="Miriam"/>
          <w:rtl/>
          <w:lang w:val="es"/>
        </w:rPr>
        <w:t>14 במרץ, 2002</w:t>
      </w:r>
    </w:p>
    <w:p w:rsidR="00000000" w:rsidRDefault="00105929">
      <w:pPr>
        <w:jc w:val="right"/>
        <w:rPr>
          <w:rFonts w:cs="Miriam"/>
          <w:rtl/>
        </w:rPr>
      </w:pPr>
    </w:p>
    <w:p w:rsidR="00000000" w:rsidRDefault="00105929">
      <w:pPr>
        <w:jc w:val="both"/>
        <w:rPr>
          <w:rFonts w:cs="David"/>
          <w:b/>
          <w:bCs/>
          <w:sz w:val="24"/>
          <w:szCs w:val="24"/>
          <w:rtl/>
        </w:rPr>
      </w:pPr>
      <w:r>
        <w:rPr>
          <w:rFonts w:cs="David"/>
          <w:b/>
          <w:bCs/>
          <w:sz w:val="24"/>
          <w:szCs w:val="24"/>
          <w:rtl/>
        </w:rPr>
        <w:t>הכנסת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w:t>
      </w:r>
      <w:r>
        <w:rPr>
          <w:rFonts w:cs="David"/>
          <w:b/>
          <w:bCs/>
          <w:sz w:val="24"/>
          <w:szCs w:val="24"/>
          <w:rtl/>
        </w:rPr>
        <w:t>קן</w:t>
      </w:r>
    </w:p>
    <w:p w:rsidR="00000000" w:rsidRDefault="00105929">
      <w:pPr>
        <w:jc w:val="both"/>
        <w:rPr>
          <w:rFonts w:cs="David"/>
          <w:b/>
          <w:bCs/>
          <w:sz w:val="24"/>
          <w:szCs w:val="24"/>
          <w:rtl/>
        </w:rPr>
      </w:pPr>
      <w:r>
        <w:rPr>
          <w:rFonts w:cs="David"/>
          <w:b/>
          <w:bCs/>
          <w:sz w:val="24"/>
          <w:szCs w:val="24"/>
          <w:rtl/>
        </w:rPr>
        <w:t>מושב רביעי</w:t>
      </w:r>
    </w:p>
    <w:p w:rsidR="00000000" w:rsidRDefault="00105929">
      <w:pPr>
        <w:jc w:val="both"/>
        <w:rPr>
          <w:rFonts w:cs="David"/>
          <w:b/>
          <w:bCs/>
          <w:sz w:val="24"/>
          <w:szCs w:val="24"/>
          <w:rtl/>
        </w:rPr>
      </w:pPr>
    </w:p>
    <w:p w:rsidR="00000000" w:rsidRDefault="00105929">
      <w:pPr>
        <w:jc w:val="both"/>
        <w:rPr>
          <w:rFonts w:cs="David"/>
          <w:b/>
          <w:bCs/>
          <w:sz w:val="24"/>
          <w:szCs w:val="24"/>
          <w:rtl/>
        </w:rPr>
      </w:pPr>
    </w:p>
    <w:p w:rsidR="00000000" w:rsidRDefault="00105929">
      <w:pPr>
        <w:jc w:val="both"/>
        <w:rPr>
          <w:rFonts w:cs="David"/>
          <w:b/>
          <w:bCs/>
          <w:sz w:val="24"/>
          <w:szCs w:val="24"/>
          <w:rtl/>
        </w:rPr>
      </w:pPr>
    </w:p>
    <w:p w:rsidR="00000000" w:rsidRDefault="00105929">
      <w:pPr>
        <w:jc w:val="center"/>
        <w:rPr>
          <w:rFonts w:cs="David"/>
          <w:b/>
          <w:bCs/>
          <w:sz w:val="24"/>
          <w:szCs w:val="24"/>
          <w:rtl/>
        </w:rPr>
      </w:pPr>
      <w:r>
        <w:rPr>
          <w:rFonts w:cs="David"/>
          <w:b/>
          <w:bCs/>
          <w:sz w:val="24"/>
          <w:szCs w:val="24"/>
          <w:rtl/>
        </w:rPr>
        <w:t>פרוטוקול מס' 476</w:t>
      </w:r>
    </w:p>
    <w:p w:rsidR="00000000" w:rsidRDefault="00105929">
      <w:pPr>
        <w:jc w:val="center"/>
        <w:rPr>
          <w:rFonts w:cs="David"/>
          <w:b/>
          <w:bCs/>
          <w:sz w:val="24"/>
          <w:szCs w:val="24"/>
          <w:rtl/>
        </w:rPr>
      </w:pPr>
      <w:r>
        <w:rPr>
          <w:rFonts w:cs="David"/>
          <w:b/>
          <w:bCs/>
          <w:sz w:val="24"/>
          <w:szCs w:val="24"/>
          <w:rtl/>
        </w:rPr>
        <w:t>מישיבת ועדת העבודה, הרווחה והבריאות</w:t>
      </w:r>
    </w:p>
    <w:p w:rsidR="00000000" w:rsidRDefault="00105929">
      <w:pPr>
        <w:pStyle w:val="10"/>
        <w:rPr>
          <w:rFonts w:cs="David"/>
          <w:sz w:val="24"/>
          <w:rtl/>
        </w:rPr>
      </w:pPr>
      <w:r>
        <w:rPr>
          <w:rFonts w:cs="David"/>
          <w:sz w:val="24"/>
          <w:rtl/>
        </w:rPr>
        <w:t>שהתקיימה ביום ג', ז' באדר התשס"ב, 19.2.2002, בשעה 10:00</w:t>
      </w:r>
    </w:p>
    <w:p w:rsidR="00000000" w:rsidRDefault="00105929">
      <w:pPr>
        <w:jc w:val="center"/>
        <w:rPr>
          <w:rFonts w:cs="David"/>
          <w:b/>
          <w:bCs/>
          <w:sz w:val="24"/>
          <w:szCs w:val="24"/>
          <w:u w:val="single"/>
          <w:rtl/>
        </w:rPr>
      </w:pPr>
    </w:p>
    <w:p w:rsidR="00000000" w:rsidRDefault="00105929">
      <w:pPr>
        <w:jc w:val="center"/>
        <w:rPr>
          <w:rFonts w:cs="David"/>
          <w:b/>
          <w:bCs/>
          <w:sz w:val="24"/>
          <w:szCs w:val="24"/>
          <w:u w:val="single"/>
          <w:rtl/>
        </w:rPr>
      </w:pPr>
    </w:p>
    <w:p w:rsidR="00000000" w:rsidRDefault="00105929">
      <w:pPr>
        <w:jc w:val="center"/>
        <w:rPr>
          <w:rFonts w:cs="David"/>
          <w:b/>
          <w:bCs/>
          <w:sz w:val="24"/>
          <w:szCs w:val="24"/>
          <w:u w:val="single"/>
          <w:rtl/>
        </w:rPr>
      </w:pPr>
    </w:p>
    <w:p w:rsidR="00000000" w:rsidRDefault="00105929">
      <w:pPr>
        <w:jc w:val="center"/>
        <w:rPr>
          <w:rFonts w:cs="David"/>
          <w:b/>
          <w:bCs/>
          <w:sz w:val="24"/>
          <w:szCs w:val="24"/>
          <w:u w:val="single"/>
          <w:rtl/>
        </w:rPr>
      </w:pPr>
      <w:r>
        <w:rPr>
          <w:rFonts w:cs="David"/>
          <w:b/>
          <w:bCs/>
          <w:sz w:val="24"/>
          <w:szCs w:val="24"/>
          <w:u w:val="single"/>
          <w:rtl/>
        </w:rPr>
        <w:t>ס ד ר     ה י ו ם</w:t>
      </w:r>
    </w:p>
    <w:p w:rsidR="00000000" w:rsidRDefault="00105929">
      <w:pPr>
        <w:jc w:val="center"/>
        <w:rPr>
          <w:rFonts w:cs="David"/>
          <w:b/>
          <w:bCs/>
          <w:sz w:val="24"/>
          <w:szCs w:val="24"/>
          <w:u w:val="single"/>
          <w:rtl/>
        </w:rPr>
      </w:pPr>
    </w:p>
    <w:p w:rsidR="00000000" w:rsidRDefault="00105929">
      <w:pPr>
        <w:jc w:val="center"/>
        <w:rPr>
          <w:rFonts w:cs="David"/>
          <w:b/>
          <w:bCs/>
          <w:sz w:val="24"/>
          <w:szCs w:val="24"/>
          <w:u w:val="single"/>
          <w:rtl/>
        </w:rPr>
      </w:pPr>
      <w:r>
        <w:rPr>
          <w:rFonts w:cs="David"/>
          <w:b/>
          <w:bCs/>
          <w:sz w:val="24"/>
          <w:szCs w:val="24"/>
          <w:u w:val="single"/>
          <w:rtl/>
        </w:rPr>
        <w:t>תקנות הספנות (ימאים) (צוות אניות בצוות ישראלי) (הוראת שעה), התשס"ב2002-</w:t>
      </w:r>
    </w:p>
    <w:p w:rsidR="00000000" w:rsidRDefault="00105929">
      <w:pPr>
        <w:jc w:val="both"/>
        <w:rPr>
          <w:rFonts w:cs="David"/>
          <w:b/>
          <w:bCs/>
          <w:sz w:val="24"/>
          <w:szCs w:val="24"/>
          <w:rtl/>
        </w:rPr>
      </w:pPr>
    </w:p>
    <w:p w:rsidR="00000000" w:rsidRDefault="00105929">
      <w:pPr>
        <w:jc w:val="both"/>
        <w:rPr>
          <w:rFonts w:cs="David"/>
          <w:b/>
          <w:bCs/>
          <w:sz w:val="24"/>
          <w:szCs w:val="24"/>
          <w:rtl/>
        </w:rPr>
      </w:pPr>
    </w:p>
    <w:p w:rsidR="00000000" w:rsidRDefault="00105929">
      <w:pPr>
        <w:jc w:val="both"/>
        <w:rPr>
          <w:rFonts w:cs="David"/>
          <w:b/>
          <w:bCs/>
          <w:sz w:val="24"/>
          <w:szCs w:val="24"/>
          <w:u w:val="single"/>
          <w:rtl/>
        </w:rPr>
      </w:pPr>
      <w:r>
        <w:rPr>
          <w:rFonts w:cs="David"/>
          <w:b/>
          <w:bCs/>
          <w:sz w:val="24"/>
          <w:szCs w:val="24"/>
          <w:u w:val="single"/>
          <w:rtl/>
        </w:rPr>
        <w:t>נכחו:</w:t>
      </w:r>
    </w:p>
    <w:p w:rsidR="00000000" w:rsidRDefault="00105929">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יאיר פרץ</w:t>
      </w:r>
    </w:p>
    <w:p w:rsidR="00000000" w:rsidRDefault="00105929">
      <w:pPr>
        <w:jc w:val="both"/>
        <w:rPr>
          <w:rFonts w:cs="David"/>
          <w:sz w:val="24"/>
          <w:szCs w:val="24"/>
          <w:rtl/>
        </w:rPr>
      </w:pPr>
    </w:p>
    <w:p w:rsidR="00000000" w:rsidRDefault="00105929">
      <w:pPr>
        <w:jc w:val="both"/>
        <w:rPr>
          <w:rFonts w:cs="David"/>
          <w:sz w:val="24"/>
          <w:szCs w:val="24"/>
          <w:rtl/>
        </w:rPr>
      </w:pPr>
    </w:p>
    <w:p w:rsidR="00000000" w:rsidRDefault="00105929">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יעקב ניזרי, סמנכ"ל שירות התעסוקה, משרד העבודה והרווחה</w:t>
      </w:r>
    </w:p>
    <w:p w:rsidR="00000000" w:rsidRDefault="00105929">
      <w:pPr>
        <w:ind w:left="1440"/>
        <w:jc w:val="both"/>
        <w:rPr>
          <w:rFonts w:cs="David"/>
          <w:sz w:val="24"/>
          <w:szCs w:val="24"/>
          <w:rtl/>
        </w:rPr>
      </w:pPr>
      <w:r>
        <w:rPr>
          <w:rFonts w:cs="David"/>
          <w:sz w:val="24"/>
          <w:szCs w:val="24"/>
          <w:rtl/>
        </w:rPr>
        <w:t>אבי לוי, מזכיר איגוד קציני הים</w:t>
      </w:r>
    </w:p>
    <w:p w:rsidR="00000000" w:rsidRDefault="00105929">
      <w:pPr>
        <w:ind w:left="1440"/>
        <w:jc w:val="both"/>
        <w:rPr>
          <w:rFonts w:cs="David"/>
          <w:sz w:val="24"/>
          <w:szCs w:val="24"/>
          <w:rtl/>
        </w:rPr>
      </w:pPr>
      <w:r>
        <w:rPr>
          <w:rFonts w:cs="David"/>
          <w:sz w:val="24"/>
          <w:szCs w:val="24"/>
          <w:rtl/>
        </w:rPr>
        <w:t>עופר שרון, אגף המכס, משרד האוצר</w:t>
      </w:r>
    </w:p>
    <w:p w:rsidR="00000000" w:rsidRDefault="00105929">
      <w:pPr>
        <w:ind w:left="1440"/>
        <w:jc w:val="both"/>
        <w:rPr>
          <w:rFonts w:cs="David"/>
          <w:sz w:val="24"/>
          <w:szCs w:val="24"/>
          <w:rtl/>
        </w:rPr>
      </w:pPr>
      <w:r>
        <w:rPr>
          <w:rFonts w:cs="David"/>
          <w:sz w:val="24"/>
          <w:szCs w:val="24"/>
          <w:rtl/>
        </w:rPr>
        <w:t>עו"ד בני רובין, משרד המשפטים</w:t>
      </w:r>
    </w:p>
    <w:p w:rsidR="00000000" w:rsidRDefault="00105929">
      <w:pPr>
        <w:ind w:left="1440"/>
        <w:jc w:val="both"/>
        <w:rPr>
          <w:rFonts w:cs="David"/>
          <w:sz w:val="24"/>
          <w:szCs w:val="24"/>
          <w:rtl/>
        </w:rPr>
      </w:pPr>
      <w:r>
        <w:rPr>
          <w:rFonts w:cs="David"/>
          <w:sz w:val="24"/>
          <w:szCs w:val="24"/>
          <w:rtl/>
        </w:rPr>
        <w:t>עו"ד נועה וגנר, הלשכה המשפטית, משרד העבודה והרווחה</w:t>
      </w:r>
    </w:p>
    <w:p w:rsidR="00000000" w:rsidRDefault="00105929">
      <w:pPr>
        <w:ind w:left="1440"/>
        <w:jc w:val="both"/>
        <w:rPr>
          <w:rFonts w:cs="David"/>
          <w:sz w:val="24"/>
          <w:szCs w:val="24"/>
          <w:rtl/>
        </w:rPr>
      </w:pPr>
      <w:r>
        <w:rPr>
          <w:rFonts w:cs="David"/>
          <w:sz w:val="24"/>
          <w:szCs w:val="24"/>
          <w:rtl/>
        </w:rPr>
        <w:t>אריה רונה, מנהל מינהל הספנות, משרד התחבורה</w:t>
      </w:r>
    </w:p>
    <w:p w:rsidR="00000000" w:rsidRDefault="00105929">
      <w:pPr>
        <w:ind w:left="1440"/>
        <w:jc w:val="both"/>
        <w:rPr>
          <w:rFonts w:cs="David"/>
          <w:sz w:val="24"/>
          <w:szCs w:val="24"/>
          <w:rtl/>
        </w:rPr>
      </w:pPr>
      <w:r>
        <w:rPr>
          <w:rFonts w:cs="David"/>
          <w:sz w:val="24"/>
          <w:szCs w:val="24"/>
          <w:rtl/>
        </w:rPr>
        <w:t>זאב ל</w:t>
      </w:r>
      <w:r>
        <w:rPr>
          <w:rFonts w:cs="David"/>
          <w:sz w:val="24"/>
          <w:szCs w:val="24"/>
          <w:rtl/>
        </w:rPr>
        <w:t>שם, מינהל הספנות, משרד התחבורה</w:t>
      </w:r>
    </w:p>
    <w:p w:rsidR="00000000" w:rsidRDefault="00105929">
      <w:pPr>
        <w:ind w:left="1440"/>
        <w:jc w:val="both"/>
        <w:rPr>
          <w:rFonts w:cs="David"/>
          <w:sz w:val="24"/>
          <w:szCs w:val="24"/>
          <w:rtl/>
        </w:rPr>
      </w:pPr>
      <w:r>
        <w:rPr>
          <w:rFonts w:cs="David"/>
          <w:sz w:val="24"/>
          <w:szCs w:val="24"/>
          <w:rtl/>
        </w:rPr>
        <w:t>עו"ד רננה שחר, מינהל הספנות, משרד התחבורה</w:t>
      </w:r>
    </w:p>
    <w:p w:rsidR="00000000" w:rsidRDefault="00105929">
      <w:pPr>
        <w:jc w:val="both"/>
        <w:rPr>
          <w:rFonts w:cs="David"/>
          <w:sz w:val="24"/>
          <w:szCs w:val="24"/>
          <w:rtl/>
        </w:rPr>
      </w:pPr>
    </w:p>
    <w:p w:rsidR="00000000" w:rsidRDefault="00105929">
      <w:pPr>
        <w:jc w:val="both"/>
        <w:rPr>
          <w:rFonts w:cs="David"/>
          <w:sz w:val="24"/>
          <w:szCs w:val="24"/>
          <w:rtl/>
        </w:rPr>
      </w:pPr>
    </w:p>
    <w:p w:rsidR="00000000" w:rsidRDefault="00105929">
      <w:pPr>
        <w:jc w:val="both"/>
        <w:rPr>
          <w:rFonts w:cs="David"/>
          <w:sz w:val="24"/>
          <w:szCs w:val="24"/>
          <w:rtl/>
        </w:rPr>
      </w:pPr>
    </w:p>
    <w:p w:rsidR="00000000" w:rsidRDefault="00105929">
      <w:pPr>
        <w:jc w:val="both"/>
        <w:rPr>
          <w:rFonts w:cs="David"/>
          <w:sz w:val="24"/>
          <w:szCs w:val="24"/>
          <w:rtl/>
        </w:rPr>
      </w:pPr>
    </w:p>
    <w:p w:rsidR="00000000" w:rsidRDefault="00105929">
      <w:pPr>
        <w:jc w:val="both"/>
        <w:rPr>
          <w:rFonts w:cs="David"/>
          <w:sz w:val="24"/>
          <w:szCs w:val="24"/>
          <w:rtl/>
        </w:rPr>
      </w:pPr>
    </w:p>
    <w:p w:rsidR="00000000" w:rsidRDefault="00105929">
      <w:pPr>
        <w:jc w:val="both"/>
        <w:rPr>
          <w:rFonts w:cs="David"/>
          <w:sz w:val="24"/>
          <w:szCs w:val="24"/>
          <w:rtl/>
        </w:rPr>
      </w:pPr>
    </w:p>
    <w:p w:rsidR="00000000" w:rsidRDefault="00105929">
      <w:pPr>
        <w:jc w:val="both"/>
        <w:rPr>
          <w:rFonts w:cs="David"/>
          <w:sz w:val="24"/>
          <w:szCs w:val="24"/>
          <w:rtl/>
        </w:rPr>
      </w:pPr>
    </w:p>
    <w:p w:rsidR="00000000" w:rsidRDefault="00105929">
      <w:pPr>
        <w:jc w:val="both"/>
        <w:rPr>
          <w:rFonts w:cs="David"/>
          <w:sz w:val="24"/>
          <w:szCs w:val="24"/>
          <w:rtl/>
        </w:rPr>
      </w:pPr>
    </w:p>
    <w:p w:rsidR="00000000" w:rsidRDefault="00105929">
      <w:pPr>
        <w:jc w:val="both"/>
        <w:rPr>
          <w:rFonts w:cs="David"/>
          <w:sz w:val="24"/>
          <w:szCs w:val="24"/>
          <w:rtl/>
        </w:rPr>
      </w:pPr>
    </w:p>
    <w:p w:rsidR="00000000" w:rsidRDefault="00105929">
      <w:pPr>
        <w:jc w:val="both"/>
        <w:rPr>
          <w:rFonts w:cs="David"/>
          <w:sz w:val="24"/>
          <w:szCs w:val="24"/>
          <w:rtl/>
        </w:rPr>
      </w:pPr>
    </w:p>
    <w:p w:rsidR="00000000" w:rsidRDefault="00105929">
      <w:pPr>
        <w:jc w:val="both"/>
        <w:rPr>
          <w:rFonts w:cs="David"/>
          <w:sz w:val="24"/>
          <w:szCs w:val="24"/>
          <w:rtl/>
        </w:rPr>
      </w:pPr>
    </w:p>
    <w:p w:rsidR="00000000" w:rsidRDefault="00105929">
      <w:pPr>
        <w:jc w:val="both"/>
        <w:rPr>
          <w:rFonts w:cs="David"/>
          <w:sz w:val="24"/>
          <w:szCs w:val="24"/>
          <w:rtl/>
        </w:rPr>
      </w:pPr>
    </w:p>
    <w:p w:rsidR="00000000" w:rsidRDefault="00105929">
      <w:pPr>
        <w:jc w:val="both"/>
        <w:rPr>
          <w:rFonts w:cs="David"/>
          <w:sz w:val="24"/>
          <w:szCs w:val="24"/>
          <w:rtl/>
        </w:rPr>
      </w:pPr>
    </w:p>
    <w:p w:rsidR="00000000" w:rsidRDefault="00105929">
      <w:pPr>
        <w:jc w:val="both"/>
        <w:rPr>
          <w:rFonts w:cs="David"/>
          <w:sz w:val="24"/>
          <w:szCs w:val="24"/>
          <w:rtl/>
        </w:rPr>
      </w:pPr>
    </w:p>
    <w:p w:rsidR="00000000" w:rsidRDefault="00105929">
      <w:pPr>
        <w:jc w:val="both"/>
        <w:rPr>
          <w:rFonts w:cs="David"/>
          <w:sz w:val="24"/>
          <w:szCs w:val="24"/>
          <w:rtl/>
        </w:rPr>
      </w:pPr>
      <w:r>
        <w:rPr>
          <w:rFonts w:cs="David"/>
          <w:b/>
          <w:bCs/>
          <w:sz w:val="24"/>
          <w:szCs w:val="24"/>
          <w:u w:val="single"/>
          <w:rtl/>
        </w:rPr>
        <w:t>יועצת משפטית</w:t>
      </w:r>
      <w:r>
        <w:rPr>
          <w:rFonts w:cs="David"/>
          <w:sz w:val="24"/>
          <w:szCs w:val="24"/>
          <w:rtl/>
        </w:rPr>
        <w:t>: רעות מיכאלי</w:t>
      </w:r>
    </w:p>
    <w:p w:rsidR="00000000" w:rsidRDefault="00105929">
      <w:pPr>
        <w:jc w:val="both"/>
        <w:rPr>
          <w:rFonts w:cs="David"/>
          <w:sz w:val="24"/>
          <w:szCs w:val="24"/>
          <w:rtl/>
        </w:rPr>
      </w:pPr>
      <w:r>
        <w:rPr>
          <w:rFonts w:cs="David"/>
          <w:sz w:val="24"/>
          <w:szCs w:val="24"/>
          <w:rtl/>
        </w:rPr>
        <w:tab/>
      </w:r>
      <w:r>
        <w:rPr>
          <w:rFonts w:cs="David"/>
          <w:sz w:val="24"/>
          <w:szCs w:val="24"/>
          <w:rtl/>
        </w:rPr>
        <w:tab/>
        <w:t>אורית נהיר</w:t>
      </w:r>
    </w:p>
    <w:p w:rsidR="00000000" w:rsidRDefault="00105929">
      <w:pPr>
        <w:jc w:val="both"/>
        <w:rPr>
          <w:rFonts w:cs="David"/>
          <w:sz w:val="24"/>
          <w:szCs w:val="24"/>
          <w:rtl/>
        </w:rPr>
      </w:pPr>
    </w:p>
    <w:p w:rsidR="00000000" w:rsidRDefault="00105929">
      <w:pPr>
        <w:jc w:val="both"/>
        <w:rPr>
          <w:rFonts w:cs="David"/>
          <w:sz w:val="24"/>
          <w:szCs w:val="24"/>
          <w:rtl/>
        </w:rPr>
      </w:pPr>
      <w:r>
        <w:rPr>
          <w:rFonts w:cs="David"/>
          <w:b/>
          <w:bCs/>
          <w:sz w:val="24"/>
          <w:szCs w:val="24"/>
          <w:u w:val="single"/>
          <w:rtl/>
        </w:rPr>
        <w:lastRenderedPageBreak/>
        <w:t>מנהלת הוועדה</w:t>
      </w:r>
      <w:r>
        <w:rPr>
          <w:rFonts w:cs="David"/>
          <w:sz w:val="24"/>
          <w:szCs w:val="24"/>
          <w:rtl/>
        </w:rPr>
        <w:t>:</w:t>
      </w:r>
      <w:r>
        <w:rPr>
          <w:rFonts w:cs="David"/>
          <w:sz w:val="24"/>
          <w:szCs w:val="24"/>
          <w:rtl/>
        </w:rPr>
        <w:tab/>
        <w:t xml:space="preserve"> שירלי אברמי</w:t>
      </w:r>
    </w:p>
    <w:p w:rsidR="00000000" w:rsidRDefault="00105929">
      <w:pPr>
        <w:jc w:val="both"/>
        <w:rPr>
          <w:rFonts w:cs="David"/>
          <w:sz w:val="24"/>
          <w:szCs w:val="24"/>
          <w:rtl/>
        </w:rPr>
      </w:pPr>
    </w:p>
    <w:p w:rsidR="00000000" w:rsidRDefault="00105929">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 xml:space="preserve"> חבר המתרגמים בע"מ</w:t>
      </w:r>
    </w:p>
    <w:p w:rsidR="00000000" w:rsidRDefault="00105929">
      <w:pPr>
        <w:jc w:val="both"/>
        <w:rPr>
          <w:rFonts w:cs="David"/>
          <w:sz w:val="24"/>
          <w:szCs w:val="24"/>
          <w:rtl/>
        </w:rPr>
      </w:pPr>
    </w:p>
    <w:p w:rsidR="00000000" w:rsidRDefault="00105929">
      <w:pPr>
        <w:jc w:val="both"/>
        <w:rPr>
          <w:rFonts w:cs="David"/>
          <w:sz w:val="24"/>
          <w:szCs w:val="24"/>
          <w:rtl/>
        </w:rPr>
      </w:pPr>
      <w:r>
        <w:rPr>
          <w:rFonts w:cs="David"/>
          <w:sz w:val="24"/>
          <w:szCs w:val="24"/>
          <w:rtl/>
        </w:rPr>
        <w:br w:type="page"/>
      </w:r>
    </w:p>
    <w:p w:rsidR="00000000" w:rsidRDefault="00105929">
      <w:pPr>
        <w:jc w:val="both"/>
        <w:rPr>
          <w:rFonts w:cs="David"/>
          <w:sz w:val="24"/>
          <w:szCs w:val="24"/>
          <w:rtl/>
        </w:rPr>
      </w:pPr>
    </w:p>
    <w:p w:rsidR="00000000" w:rsidRDefault="00105929">
      <w:pPr>
        <w:pStyle w:val="aa"/>
        <w:rPr>
          <w:rFonts w:cs="David"/>
          <w:sz w:val="24"/>
          <w:rtl/>
        </w:rPr>
      </w:pPr>
      <w:r>
        <w:rPr>
          <w:rFonts w:cs="David"/>
          <w:sz w:val="24"/>
          <w:rtl/>
        </w:rPr>
        <w:t>תקנות הספנות (ימאים) (צוות אניות בצוות ישראלי) (הוראת שעה), התשס"</w:t>
      </w:r>
      <w:r>
        <w:rPr>
          <w:rFonts w:cs="David"/>
          <w:sz w:val="24"/>
          <w:rtl/>
        </w:rPr>
        <w:t>ב2002-</w:t>
      </w:r>
    </w:p>
    <w:p w:rsidR="00000000" w:rsidRDefault="00105929">
      <w:pPr>
        <w:jc w:val="both"/>
        <w:rPr>
          <w:rFonts w:cs="David"/>
          <w:sz w:val="24"/>
          <w:szCs w:val="24"/>
          <w:rtl/>
        </w:rPr>
      </w:pPr>
    </w:p>
    <w:p w:rsidR="00000000" w:rsidRDefault="00105929">
      <w:pPr>
        <w:jc w:val="both"/>
        <w:rPr>
          <w:rFonts w:cs="David"/>
          <w:sz w:val="24"/>
          <w:szCs w:val="24"/>
          <w:rtl/>
        </w:rPr>
      </w:pPr>
    </w:p>
    <w:p w:rsidR="00000000" w:rsidRDefault="00105929">
      <w:pPr>
        <w:jc w:val="both"/>
        <w:rPr>
          <w:rFonts w:cs="David"/>
          <w:sz w:val="24"/>
          <w:szCs w:val="24"/>
          <w:rtl/>
        </w:rPr>
      </w:pPr>
    </w:p>
    <w:p w:rsidR="00000000" w:rsidRDefault="00105929">
      <w:pPr>
        <w:jc w:val="both"/>
        <w:rPr>
          <w:rFonts w:cs="David"/>
          <w:sz w:val="24"/>
          <w:szCs w:val="24"/>
          <w:rtl/>
        </w:rPr>
      </w:pPr>
    </w:p>
    <w:p w:rsidR="00000000" w:rsidRDefault="00105929">
      <w:pPr>
        <w:jc w:val="both"/>
        <w:rPr>
          <w:rFonts w:cs="David"/>
          <w:sz w:val="24"/>
          <w:szCs w:val="24"/>
          <w:rtl/>
        </w:rPr>
      </w:pPr>
    </w:p>
    <w:p w:rsidR="00000000" w:rsidRDefault="00105929">
      <w:pPr>
        <w:jc w:val="both"/>
        <w:rPr>
          <w:rFonts w:cs="David"/>
          <w:sz w:val="24"/>
          <w:szCs w:val="24"/>
          <w:rtl/>
        </w:rPr>
      </w:pPr>
      <w:r>
        <w:rPr>
          <w:rFonts w:cs="David"/>
          <w:b/>
          <w:bCs/>
          <w:sz w:val="24"/>
          <w:szCs w:val="24"/>
          <w:u w:val="single"/>
          <w:rtl/>
        </w:rPr>
        <w:t>היו"ר יאיר פרץ:</w:t>
      </w:r>
      <w:r>
        <w:rPr>
          <w:rFonts w:cs="David"/>
          <w:sz w:val="24"/>
          <w:szCs w:val="24"/>
          <w:rtl/>
        </w:rPr>
        <w:tab/>
      </w:r>
      <w:r>
        <w:rPr>
          <w:rFonts w:cs="David"/>
          <w:sz w:val="24"/>
          <w:szCs w:val="24"/>
          <w:rtl/>
        </w:rPr>
        <w:tab/>
        <w:t xml:space="preserve">אני מתכבד לפתוח את ישיבת ועדת העבודה,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הרווחה והבריאות. על סדר היום תקנות הספנות (ימאים) (צוות אניות בצוות ישראלי) (הוראת שעה), התשס"ב2002-.</w:t>
      </w:r>
    </w:p>
    <w:p w:rsidR="00000000" w:rsidRDefault="00105929">
      <w:pPr>
        <w:jc w:val="both"/>
        <w:rPr>
          <w:rFonts w:cs="David"/>
          <w:sz w:val="24"/>
          <w:szCs w:val="24"/>
          <w:rtl/>
        </w:rPr>
      </w:pPr>
    </w:p>
    <w:p w:rsidR="00000000" w:rsidRDefault="00105929">
      <w:pPr>
        <w:jc w:val="both"/>
        <w:rPr>
          <w:rFonts w:cs="David"/>
          <w:sz w:val="24"/>
          <w:szCs w:val="24"/>
          <w:rtl/>
        </w:rPr>
      </w:pPr>
      <w:r>
        <w:rPr>
          <w:rFonts w:cs="David"/>
          <w:b/>
          <w:bCs/>
          <w:sz w:val="24"/>
          <w:szCs w:val="24"/>
          <w:u w:val="single"/>
          <w:rtl/>
        </w:rPr>
        <w:t>רעות מיכאלי:</w:t>
      </w:r>
      <w:r>
        <w:rPr>
          <w:rFonts w:cs="David"/>
          <w:sz w:val="24"/>
          <w:szCs w:val="24"/>
          <w:rtl/>
        </w:rPr>
        <w:tab/>
      </w:r>
      <w:r>
        <w:rPr>
          <w:rFonts w:cs="David"/>
          <w:sz w:val="24"/>
          <w:szCs w:val="24"/>
          <w:rtl/>
        </w:rPr>
        <w:tab/>
      </w:r>
      <w:r>
        <w:rPr>
          <w:rFonts w:cs="David"/>
          <w:sz w:val="24"/>
          <w:szCs w:val="24"/>
          <w:rtl/>
        </w:rPr>
        <w:tab/>
        <w:t xml:space="preserve">אנחנו נעבור סעיף סעיף ובמידה שיהיו הערות,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הזמן להעיר אות</w:t>
      </w:r>
      <w:r>
        <w:rPr>
          <w:rFonts w:cs="David"/>
          <w:sz w:val="24"/>
          <w:szCs w:val="24"/>
          <w:rtl/>
        </w:rPr>
        <w:t>ן.</w:t>
      </w:r>
    </w:p>
    <w:p w:rsidR="00000000" w:rsidRDefault="00105929">
      <w:pPr>
        <w:jc w:val="both"/>
        <w:rPr>
          <w:rFonts w:cs="David"/>
          <w:sz w:val="24"/>
          <w:szCs w:val="24"/>
          <w:rtl/>
        </w:rPr>
      </w:pPr>
    </w:p>
    <w:p w:rsidR="00000000" w:rsidRDefault="00105929">
      <w:pPr>
        <w:jc w:val="both"/>
        <w:rPr>
          <w:rFonts w:cs="David"/>
          <w:b/>
          <w:bCs/>
          <w:sz w:val="24"/>
          <w:szCs w:val="24"/>
          <w:rtl/>
        </w:rPr>
      </w:pPr>
      <w:r>
        <w:rPr>
          <w:rFonts w:cs="David"/>
          <w:b/>
          <w:bCs/>
          <w:sz w:val="24"/>
          <w:szCs w:val="24"/>
          <w:rtl/>
        </w:rPr>
        <w:t>1.</w:t>
      </w:r>
      <w:r>
        <w:rPr>
          <w:rFonts w:cs="David"/>
          <w:b/>
          <w:bCs/>
          <w:sz w:val="24"/>
          <w:szCs w:val="24"/>
          <w:rtl/>
        </w:rPr>
        <w:tab/>
        <w:t>הגדרות.</w:t>
      </w:r>
    </w:p>
    <w:p w:rsidR="00000000" w:rsidRDefault="00105929">
      <w:pPr>
        <w:jc w:val="both"/>
        <w:rPr>
          <w:rFonts w:cs="David"/>
          <w:b/>
          <w:bCs/>
          <w:sz w:val="24"/>
          <w:szCs w:val="24"/>
          <w:rtl/>
        </w:rPr>
      </w:pPr>
    </w:p>
    <w:p w:rsidR="00000000" w:rsidRDefault="00105929">
      <w:pPr>
        <w:ind w:firstLine="720"/>
        <w:jc w:val="both"/>
        <w:rPr>
          <w:rFonts w:cs="David"/>
          <w:b/>
          <w:bCs/>
          <w:sz w:val="24"/>
          <w:szCs w:val="24"/>
          <w:rtl/>
        </w:rPr>
      </w:pPr>
      <w:r>
        <w:rPr>
          <w:rFonts w:cs="David"/>
          <w:b/>
          <w:bCs/>
          <w:sz w:val="24"/>
          <w:szCs w:val="24"/>
          <w:rtl/>
        </w:rPr>
        <w:t>בתקנות אלה –</w:t>
      </w:r>
    </w:p>
    <w:p w:rsidR="00000000" w:rsidRDefault="00105929">
      <w:pPr>
        <w:ind w:left="720"/>
        <w:jc w:val="both"/>
        <w:rPr>
          <w:rFonts w:cs="David"/>
          <w:b/>
          <w:bCs/>
          <w:sz w:val="24"/>
          <w:szCs w:val="24"/>
          <w:rtl/>
        </w:rPr>
      </w:pPr>
    </w:p>
    <w:p w:rsidR="00000000" w:rsidRDefault="00105929">
      <w:pPr>
        <w:ind w:left="720"/>
        <w:jc w:val="both"/>
        <w:rPr>
          <w:rFonts w:cs="David"/>
          <w:b/>
          <w:bCs/>
          <w:sz w:val="24"/>
          <w:szCs w:val="24"/>
          <w:rtl/>
        </w:rPr>
      </w:pPr>
      <w:r>
        <w:rPr>
          <w:rFonts w:cs="David"/>
          <w:b/>
          <w:bCs/>
          <w:sz w:val="24"/>
          <w:szCs w:val="24"/>
          <w:rtl/>
        </w:rPr>
        <w:t>"אונייה" – כלי שיט שתפוסתו ברוטו למעלה מ500- טון.</w:t>
      </w:r>
    </w:p>
    <w:p w:rsidR="00000000" w:rsidRDefault="00105929">
      <w:pPr>
        <w:ind w:left="720"/>
        <w:jc w:val="both"/>
        <w:rPr>
          <w:rFonts w:cs="David"/>
          <w:b/>
          <w:bCs/>
          <w:sz w:val="24"/>
          <w:szCs w:val="24"/>
          <w:rtl/>
        </w:rPr>
      </w:pPr>
    </w:p>
    <w:p w:rsidR="00000000" w:rsidRDefault="00105929">
      <w:pPr>
        <w:ind w:left="720"/>
        <w:jc w:val="both"/>
        <w:rPr>
          <w:rFonts w:cs="David"/>
          <w:b/>
          <w:bCs/>
          <w:sz w:val="24"/>
          <w:szCs w:val="24"/>
          <w:rtl/>
        </w:rPr>
      </w:pPr>
      <w:r>
        <w:rPr>
          <w:rFonts w:cs="David"/>
          <w:b/>
          <w:bCs/>
          <w:sz w:val="24"/>
          <w:szCs w:val="24"/>
          <w:rtl/>
        </w:rPr>
        <w:t>"ימאי ישראלי" – איש צוות ישראלי כהגדרתו בחוק.</w:t>
      </w:r>
    </w:p>
    <w:p w:rsidR="00000000" w:rsidRDefault="00105929">
      <w:pPr>
        <w:ind w:left="720"/>
        <w:jc w:val="both"/>
        <w:rPr>
          <w:rFonts w:cs="David"/>
          <w:b/>
          <w:bCs/>
          <w:sz w:val="24"/>
          <w:szCs w:val="24"/>
          <w:rtl/>
        </w:rPr>
      </w:pPr>
    </w:p>
    <w:p w:rsidR="00000000" w:rsidRDefault="00105929">
      <w:pPr>
        <w:ind w:left="720"/>
        <w:jc w:val="both"/>
        <w:rPr>
          <w:rFonts w:cs="David"/>
          <w:b/>
          <w:bCs/>
          <w:sz w:val="24"/>
          <w:szCs w:val="24"/>
          <w:rtl/>
        </w:rPr>
      </w:pPr>
      <w:r>
        <w:rPr>
          <w:rFonts w:cs="David"/>
          <w:b/>
          <w:bCs/>
          <w:sz w:val="24"/>
          <w:szCs w:val="24"/>
          <w:rtl/>
        </w:rPr>
        <w:t>"מפקח" – מפקח על הימאים שהמנהל מינה אותו לעניין תקנות אלה.</w:t>
      </w:r>
    </w:p>
    <w:p w:rsidR="00000000" w:rsidRDefault="00105929">
      <w:pPr>
        <w:ind w:left="720"/>
        <w:jc w:val="both"/>
        <w:rPr>
          <w:rFonts w:cs="David"/>
          <w:b/>
          <w:bCs/>
          <w:sz w:val="24"/>
          <w:szCs w:val="24"/>
          <w:rtl/>
        </w:rPr>
      </w:pPr>
    </w:p>
    <w:p w:rsidR="00000000" w:rsidRDefault="00105929">
      <w:pPr>
        <w:ind w:left="720"/>
        <w:jc w:val="both"/>
        <w:rPr>
          <w:rFonts w:cs="David"/>
          <w:b/>
          <w:bCs/>
          <w:sz w:val="24"/>
          <w:szCs w:val="24"/>
          <w:rtl/>
        </w:rPr>
      </w:pPr>
      <w:r>
        <w:rPr>
          <w:rFonts w:cs="David"/>
          <w:b/>
          <w:bCs/>
          <w:sz w:val="24"/>
          <w:szCs w:val="24"/>
          <w:rtl/>
        </w:rPr>
        <w:t xml:space="preserve">"צוות בטיחות" – מספר מזערי של אנשי צוות בדרגות הסמכה שונות, החייבים </w:t>
      </w:r>
      <w:r>
        <w:rPr>
          <w:rFonts w:cs="David"/>
          <w:b/>
          <w:bCs/>
          <w:sz w:val="24"/>
          <w:szCs w:val="24"/>
          <w:rtl/>
        </w:rPr>
        <w:t>להיות באונייה לשם הבטחת בטיחות השיט או כושר התפעול של האונייה במצבי תפעול שונים.</w:t>
      </w:r>
    </w:p>
    <w:p w:rsidR="00000000" w:rsidRDefault="00105929">
      <w:pPr>
        <w:jc w:val="both"/>
        <w:rPr>
          <w:rFonts w:cs="David"/>
          <w:sz w:val="24"/>
          <w:szCs w:val="24"/>
          <w:rtl/>
        </w:rPr>
      </w:pPr>
    </w:p>
    <w:p w:rsidR="00000000" w:rsidRDefault="00105929">
      <w:pPr>
        <w:jc w:val="both"/>
        <w:rPr>
          <w:rFonts w:cs="David"/>
          <w:sz w:val="24"/>
          <w:szCs w:val="24"/>
          <w:rtl/>
        </w:rPr>
      </w:pPr>
      <w:r>
        <w:rPr>
          <w:rFonts w:cs="David"/>
          <w:b/>
          <w:bCs/>
          <w:sz w:val="24"/>
          <w:szCs w:val="24"/>
          <w:u w:val="single"/>
          <w:rtl/>
        </w:rPr>
        <w:t>היו"ר יאיר פרץ:</w:t>
      </w:r>
      <w:r>
        <w:rPr>
          <w:rFonts w:cs="David"/>
          <w:sz w:val="24"/>
          <w:szCs w:val="24"/>
          <w:rtl/>
        </w:rPr>
        <w:tab/>
      </w:r>
      <w:r>
        <w:rPr>
          <w:rFonts w:cs="David"/>
          <w:sz w:val="24"/>
          <w:szCs w:val="24"/>
          <w:rtl/>
        </w:rPr>
        <w:tab/>
        <w:t>יש למישהו הערות? אין.</w:t>
      </w:r>
    </w:p>
    <w:p w:rsidR="00000000" w:rsidRDefault="00105929">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b/>
          <w:bCs/>
          <w:sz w:val="24"/>
          <w:szCs w:val="24"/>
          <w:u w:val="single"/>
          <w:rtl/>
        </w:rPr>
        <w:t>סעיף 1 – מאושר</w:t>
      </w:r>
      <w:r>
        <w:rPr>
          <w:rFonts w:cs="David"/>
          <w:sz w:val="24"/>
          <w:szCs w:val="24"/>
          <w:rtl/>
        </w:rPr>
        <w:t>.</w:t>
      </w:r>
    </w:p>
    <w:p w:rsidR="00000000" w:rsidRDefault="00105929">
      <w:pPr>
        <w:jc w:val="both"/>
        <w:rPr>
          <w:rFonts w:cs="David"/>
          <w:sz w:val="24"/>
          <w:szCs w:val="24"/>
          <w:rtl/>
        </w:rPr>
      </w:pPr>
    </w:p>
    <w:p w:rsidR="00000000" w:rsidRDefault="00105929">
      <w:pPr>
        <w:jc w:val="both"/>
        <w:rPr>
          <w:rFonts w:cs="David"/>
          <w:b/>
          <w:bCs/>
          <w:sz w:val="24"/>
          <w:szCs w:val="24"/>
          <w:rtl/>
        </w:rPr>
      </w:pPr>
      <w:r>
        <w:rPr>
          <w:rFonts w:cs="David"/>
          <w:b/>
          <w:bCs/>
          <w:sz w:val="24"/>
          <w:szCs w:val="24"/>
          <w:u w:val="single"/>
          <w:rtl/>
        </w:rPr>
        <w:t>רעות מיכאלי:</w:t>
      </w:r>
      <w:r>
        <w:rPr>
          <w:rFonts w:cs="David"/>
          <w:sz w:val="24"/>
          <w:szCs w:val="24"/>
          <w:rtl/>
        </w:rPr>
        <w:tab/>
      </w:r>
      <w:r>
        <w:rPr>
          <w:rFonts w:cs="David"/>
          <w:sz w:val="24"/>
          <w:szCs w:val="24"/>
          <w:rtl/>
        </w:rPr>
        <w:tab/>
      </w:r>
      <w:r>
        <w:rPr>
          <w:rFonts w:cs="David"/>
          <w:sz w:val="24"/>
          <w:szCs w:val="24"/>
          <w:rtl/>
        </w:rPr>
        <w:tab/>
      </w:r>
      <w:r>
        <w:rPr>
          <w:rFonts w:cs="David"/>
          <w:b/>
          <w:bCs/>
          <w:sz w:val="24"/>
          <w:szCs w:val="24"/>
          <w:rtl/>
        </w:rPr>
        <w:t>2.</w:t>
      </w:r>
      <w:r>
        <w:rPr>
          <w:rFonts w:cs="David"/>
          <w:b/>
          <w:bCs/>
          <w:sz w:val="24"/>
          <w:szCs w:val="24"/>
          <w:rtl/>
        </w:rPr>
        <w:tab/>
        <w:t xml:space="preserve">ציוות ישראלי באונייה הפוקדת נמל </w:t>
      </w:r>
      <w:r>
        <w:rPr>
          <w:rFonts w:cs="David"/>
          <w:b/>
          <w:bCs/>
          <w:sz w:val="24"/>
          <w:szCs w:val="24"/>
          <w:rtl/>
        </w:rPr>
        <w:br/>
        <w:t xml:space="preserve"> </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בישראל.</w:t>
      </w:r>
    </w:p>
    <w:p w:rsidR="00000000" w:rsidRDefault="00105929">
      <w:pPr>
        <w:ind w:left="1440" w:hanging="720"/>
        <w:jc w:val="both"/>
        <w:rPr>
          <w:rFonts w:cs="David"/>
          <w:b/>
          <w:bCs/>
          <w:sz w:val="24"/>
          <w:szCs w:val="24"/>
          <w:rtl/>
        </w:rPr>
      </w:pPr>
      <w:r>
        <w:rPr>
          <w:rFonts w:cs="David"/>
          <w:b/>
          <w:bCs/>
          <w:sz w:val="24"/>
          <w:szCs w:val="24"/>
          <w:rtl/>
        </w:rPr>
        <w:t>(א)</w:t>
      </w:r>
      <w:r>
        <w:rPr>
          <w:rFonts w:cs="David"/>
          <w:b/>
          <w:bCs/>
          <w:sz w:val="24"/>
          <w:szCs w:val="24"/>
          <w:rtl/>
        </w:rPr>
        <w:tab/>
        <w:t>בכל אונייה, הפוקדת באופן סדיר נמל בישראל, ישר</w:t>
      </w:r>
      <w:r>
        <w:rPr>
          <w:rFonts w:cs="David"/>
          <w:b/>
          <w:bCs/>
          <w:sz w:val="24"/>
          <w:szCs w:val="24"/>
          <w:rtl/>
        </w:rPr>
        <w:t>תו קברניט ישראלי ושישה ימאים ישראליים מתוך צוות הבטיחות, בדרגות הסמכה של קצינים, אחד מהם לפחות בדרגת חובל משמרת, אחד מהם לפחות בדרגת מכונאי משמרת ואחד מהם לפחות בדרגת קצין מכונות ראשי.</w:t>
      </w:r>
    </w:p>
    <w:p w:rsidR="00000000" w:rsidRDefault="00105929">
      <w:pPr>
        <w:jc w:val="both"/>
        <w:rPr>
          <w:rFonts w:cs="David"/>
          <w:b/>
          <w:bCs/>
          <w:sz w:val="24"/>
          <w:szCs w:val="24"/>
          <w:rtl/>
        </w:rPr>
      </w:pPr>
    </w:p>
    <w:p w:rsidR="00000000" w:rsidRDefault="00105929">
      <w:pPr>
        <w:ind w:left="1440" w:hanging="720"/>
        <w:jc w:val="both"/>
        <w:rPr>
          <w:rFonts w:cs="David"/>
          <w:b/>
          <w:bCs/>
          <w:sz w:val="24"/>
          <w:szCs w:val="24"/>
          <w:rtl/>
        </w:rPr>
      </w:pPr>
      <w:r>
        <w:rPr>
          <w:rFonts w:cs="David"/>
          <w:b/>
          <w:bCs/>
          <w:sz w:val="24"/>
          <w:szCs w:val="24"/>
          <w:rtl/>
        </w:rPr>
        <w:t>(ב)</w:t>
      </w:r>
      <w:r>
        <w:rPr>
          <w:rFonts w:cs="David"/>
          <w:b/>
          <w:bCs/>
          <w:sz w:val="24"/>
          <w:szCs w:val="24"/>
          <w:rtl/>
        </w:rPr>
        <w:tab/>
        <w:t>על אף, האמור בתקנת משנה (א), רשאי שר התחבורה, לאחר התייעצות עם בעל</w:t>
      </w:r>
      <w:r>
        <w:rPr>
          <w:rFonts w:cs="David"/>
          <w:b/>
          <w:bCs/>
          <w:sz w:val="24"/>
          <w:szCs w:val="24"/>
          <w:rtl/>
        </w:rPr>
        <w:t xml:space="preserve"> האונייה, להורות כי באונייה, הפוקדת באופן סדיר נמל בישראל, ייווסף לצוות הבטיחות גם ימאי ישראלי דירוגי מוסמך אחד, בהתחשב בשיקולי הספנות והתפעול של האונייה.</w:t>
      </w:r>
    </w:p>
    <w:p w:rsidR="00000000" w:rsidRDefault="00105929">
      <w:pPr>
        <w:jc w:val="both"/>
        <w:rPr>
          <w:rFonts w:cs="David"/>
          <w:sz w:val="24"/>
          <w:szCs w:val="24"/>
          <w:rtl/>
        </w:rPr>
      </w:pPr>
    </w:p>
    <w:p w:rsidR="00000000" w:rsidRDefault="00105929">
      <w:pPr>
        <w:jc w:val="both"/>
        <w:rPr>
          <w:rFonts w:cs="David"/>
          <w:sz w:val="24"/>
          <w:szCs w:val="24"/>
          <w:rtl/>
        </w:rPr>
      </w:pPr>
    </w:p>
    <w:p w:rsidR="00000000" w:rsidRDefault="00105929">
      <w:pPr>
        <w:jc w:val="both"/>
        <w:rPr>
          <w:rFonts w:cs="David"/>
          <w:sz w:val="24"/>
          <w:szCs w:val="24"/>
          <w:rtl/>
        </w:rPr>
      </w:pPr>
      <w:r>
        <w:rPr>
          <w:rFonts w:cs="David"/>
          <w:b/>
          <w:bCs/>
          <w:sz w:val="24"/>
          <w:szCs w:val="24"/>
          <w:u w:val="single"/>
          <w:rtl/>
        </w:rPr>
        <w:t>היו"ר יאיר פרץ:</w:t>
      </w:r>
      <w:r>
        <w:rPr>
          <w:rFonts w:cs="David"/>
          <w:sz w:val="24"/>
          <w:szCs w:val="24"/>
          <w:rtl/>
        </w:rPr>
        <w:tab/>
      </w:r>
      <w:r>
        <w:rPr>
          <w:rFonts w:cs="David"/>
          <w:sz w:val="24"/>
          <w:szCs w:val="24"/>
          <w:rtl/>
        </w:rPr>
        <w:tab/>
        <w:t>יש הערות? אין.</w:t>
      </w:r>
    </w:p>
    <w:p w:rsidR="00000000" w:rsidRDefault="00105929">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b/>
          <w:bCs/>
          <w:sz w:val="24"/>
          <w:szCs w:val="24"/>
          <w:u w:val="single"/>
          <w:rtl/>
        </w:rPr>
        <w:t>סעיף 2 – מאושר</w:t>
      </w:r>
      <w:r>
        <w:rPr>
          <w:rFonts w:cs="David"/>
          <w:sz w:val="24"/>
          <w:szCs w:val="24"/>
          <w:rtl/>
        </w:rPr>
        <w:t>.</w:t>
      </w:r>
    </w:p>
    <w:p w:rsidR="00000000" w:rsidRDefault="00105929">
      <w:pPr>
        <w:jc w:val="both"/>
        <w:rPr>
          <w:rFonts w:cs="David"/>
          <w:sz w:val="24"/>
          <w:szCs w:val="24"/>
          <w:rtl/>
        </w:rPr>
      </w:pPr>
    </w:p>
    <w:p w:rsidR="00000000" w:rsidRDefault="00105929">
      <w:pPr>
        <w:ind w:left="2880" w:hanging="2880"/>
        <w:jc w:val="both"/>
        <w:rPr>
          <w:rFonts w:cs="David"/>
          <w:b/>
          <w:bCs/>
          <w:sz w:val="24"/>
          <w:szCs w:val="24"/>
          <w:rtl/>
        </w:rPr>
      </w:pPr>
      <w:r>
        <w:rPr>
          <w:rFonts w:cs="David"/>
          <w:b/>
          <w:bCs/>
          <w:sz w:val="24"/>
          <w:szCs w:val="24"/>
          <w:u w:val="single"/>
          <w:rtl/>
        </w:rPr>
        <w:t>רעות מיכאלי:</w:t>
      </w:r>
      <w:r>
        <w:rPr>
          <w:rFonts w:cs="David"/>
          <w:sz w:val="24"/>
          <w:szCs w:val="24"/>
          <w:rtl/>
        </w:rPr>
        <w:tab/>
      </w:r>
      <w:r>
        <w:rPr>
          <w:rFonts w:cs="David"/>
          <w:b/>
          <w:bCs/>
          <w:sz w:val="24"/>
          <w:szCs w:val="24"/>
          <w:rtl/>
        </w:rPr>
        <w:t>3. ציוות ישראלי באונייה שאינה פוק</w:t>
      </w:r>
      <w:r>
        <w:rPr>
          <w:rFonts w:cs="David"/>
          <w:b/>
          <w:bCs/>
          <w:sz w:val="24"/>
          <w:szCs w:val="24"/>
          <w:rtl/>
        </w:rPr>
        <w:t>דת                          נמל בישראל.</w:t>
      </w:r>
    </w:p>
    <w:p w:rsidR="00000000" w:rsidRDefault="00105929">
      <w:pPr>
        <w:ind w:left="720"/>
        <w:jc w:val="both"/>
        <w:rPr>
          <w:rFonts w:cs="David"/>
          <w:b/>
          <w:bCs/>
          <w:sz w:val="24"/>
          <w:szCs w:val="24"/>
          <w:rtl/>
        </w:rPr>
      </w:pPr>
      <w:r>
        <w:rPr>
          <w:rFonts w:cs="David"/>
          <w:b/>
          <w:bCs/>
          <w:sz w:val="24"/>
          <w:szCs w:val="24"/>
          <w:rtl/>
        </w:rPr>
        <w:t>בכל אונייה שאינה פוקדת באופן סדיר נמל בישראל, ישרתו קברניט ישראלי וימאים ישראלים בצוות הבטיחות, במספר המזערי כמפורט להלן:</w:t>
      </w:r>
    </w:p>
    <w:p w:rsidR="00000000" w:rsidRDefault="00105929">
      <w:pPr>
        <w:jc w:val="both"/>
        <w:rPr>
          <w:rFonts w:cs="David"/>
          <w:b/>
          <w:bCs/>
          <w:sz w:val="24"/>
          <w:szCs w:val="24"/>
          <w:rtl/>
        </w:rPr>
      </w:pPr>
    </w:p>
    <w:p w:rsidR="00000000" w:rsidRDefault="00105929">
      <w:pPr>
        <w:jc w:val="both"/>
        <w:rPr>
          <w:rFonts w:cs="David"/>
          <w:b/>
          <w:bCs/>
          <w:sz w:val="24"/>
          <w:szCs w:val="24"/>
          <w:rtl/>
        </w:rPr>
      </w:pPr>
      <w:r>
        <w:rPr>
          <w:rFonts w:cs="David"/>
          <w:b/>
          <w:bCs/>
          <w:sz w:val="24"/>
          <w:szCs w:val="24"/>
          <w:rtl/>
        </w:rPr>
        <w:tab/>
        <w:t>(1)</w:t>
      </w:r>
      <w:r>
        <w:rPr>
          <w:rFonts w:cs="David"/>
          <w:b/>
          <w:bCs/>
          <w:sz w:val="24"/>
          <w:szCs w:val="24"/>
          <w:rtl/>
        </w:rPr>
        <w:tab/>
        <w:t>קצין מכונות ראשי אחד.</w:t>
      </w:r>
    </w:p>
    <w:p w:rsidR="00000000" w:rsidRDefault="00105929">
      <w:pPr>
        <w:jc w:val="both"/>
        <w:rPr>
          <w:rFonts w:cs="David"/>
          <w:b/>
          <w:bCs/>
          <w:sz w:val="24"/>
          <w:szCs w:val="24"/>
          <w:rtl/>
        </w:rPr>
      </w:pPr>
    </w:p>
    <w:p w:rsidR="00000000" w:rsidRDefault="00105929">
      <w:pPr>
        <w:jc w:val="both"/>
        <w:rPr>
          <w:rFonts w:cs="David"/>
          <w:b/>
          <w:bCs/>
          <w:sz w:val="24"/>
          <w:szCs w:val="24"/>
          <w:rtl/>
        </w:rPr>
      </w:pPr>
      <w:r>
        <w:rPr>
          <w:rFonts w:cs="David"/>
          <w:b/>
          <w:bCs/>
          <w:sz w:val="24"/>
          <w:szCs w:val="24"/>
          <w:rtl/>
        </w:rPr>
        <w:tab/>
        <w:t>(2)</w:t>
      </w:r>
      <w:r>
        <w:rPr>
          <w:rFonts w:cs="David"/>
          <w:b/>
          <w:bCs/>
          <w:sz w:val="24"/>
          <w:szCs w:val="24"/>
          <w:rtl/>
        </w:rPr>
        <w:tab/>
        <w:t>קצין סיפון אחד.</w:t>
      </w:r>
    </w:p>
    <w:p w:rsidR="00000000" w:rsidRDefault="00105929">
      <w:pPr>
        <w:jc w:val="both"/>
        <w:rPr>
          <w:rFonts w:cs="David"/>
          <w:sz w:val="24"/>
          <w:szCs w:val="24"/>
          <w:rtl/>
        </w:rPr>
      </w:pPr>
    </w:p>
    <w:p w:rsidR="00000000" w:rsidRDefault="00105929">
      <w:pPr>
        <w:jc w:val="both"/>
        <w:rPr>
          <w:rFonts w:cs="David"/>
          <w:sz w:val="24"/>
          <w:szCs w:val="24"/>
          <w:rtl/>
        </w:rPr>
      </w:pPr>
      <w:r>
        <w:rPr>
          <w:rFonts w:cs="David"/>
          <w:b/>
          <w:bCs/>
          <w:sz w:val="24"/>
          <w:szCs w:val="24"/>
          <w:u w:val="single"/>
          <w:rtl/>
        </w:rPr>
        <w:t>היו"ר יאיר פרץ:</w:t>
      </w:r>
      <w:r>
        <w:rPr>
          <w:rFonts w:cs="David"/>
          <w:sz w:val="24"/>
          <w:szCs w:val="24"/>
          <w:rtl/>
        </w:rPr>
        <w:tab/>
      </w:r>
      <w:r>
        <w:rPr>
          <w:rFonts w:cs="David"/>
          <w:sz w:val="24"/>
          <w:szCs w:val="24"/>
          <w:rtl/>
        </w:rPr>
        <w:tab/>
        <w:t>יש הערות? אין.</w:t>
      </w:r>
    </w:p>
    <w:p w:rsidR="00000000" w:rsidRDefault="00105929">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b/>
          <w:bCs/>
          <w:sz w:val="24"/>
          <w:szCs w:val="24"/>
          <w:u w:val="single"/>
          <w:rtl/>
        </w:rPr>
        <w:t xml:space="preserve">סעיף 3 </w:t>
      </w:r>
      <w:r>
        <w:rPr>
          <w:rFonts w:cs="David"/>
          <w:b/>
          <w:bCs/>
          <w:sz w:val="24"/>
          <w:szCs w:val="24"/>
          <w:u w:val="single"/>
          <w:rtl/>
        </w:rPr>
        <w:t>– מאושר</w:t>
      </w:r>
      <w:r>
        <w:rPr>
          <w:rFonts w:cs="David"/>
          <w:sz w:val="24"/>
          <w:szCs w:val="24"/>
          <w:rtl/>
        </w:rPr>
        <w:t>.</w:t>
      </w:r>
    </w:p>
    <w:p w:rsidR="00000000" w:rsidRDefault="00105929">
      <w:pPr>
        <w:jc w:val="both"/>
        <w:rPr>
          <w:rFonts w:cs="David"/>
          <w:sz w:val="24"/>
          <w:szCs w:val="24"/>
          <w:rtl/>
        </w:rPr>
      </w:pPr>
    </w:p>
    <w:p w:rsidR="00000000" w:rsidRDefault="00105929">
      <w:pPr>
        <w:jc w:val="both"/>
        <w:rPr>
          <w:rFonts w:cs="David"/>
          <w:b/>
          <w:bCs/>
          <w:sz w:val="24"/>
          <w:szCs w:val="24"/>
          <w:rtl/>
        </w:rPr>
      </w:pPr>
      <w:r>
        <w:rPr>
          <w:rFonts w:cs="David"/>
          <w:b/>
          <w:bCs/>
          <w:sz w:val="24"/>
          <w:szCs w:val="24"/>
          <w:u w:val="single"/>
          <w:rtl/>
        </w:rPr>
        <w:t>רעות מיכאלי:</w:t>
      </w:r>
      <w:r>
        <w:rPr>
          <w:rFonts w:cs="David"/>
          <w:sz w:val="24"/>
          <w:szCs w:val="24"/>
          <w:rtl/>
        </w:rPr>
        <w:tab/>
      </w:r>
      <w:r>
        <w:rPr>
          <w:rFonts w:cs="David"/>
          <w:sz w:val="24"/>
          <w:szCs w:val="24"/>
          <w:rtl/>
        </w:rPr>
        <w:tab/>
      </w:r>
      <w:r>
        <w:rPr>
          <w:rFonts w:cs="David"/>
          <w:sz w:val="24"/>
          <w:szCs w:val="24"/>
          <w:rtl/>
        </w:rPr>
        <w:tab/>
        <w:t>4</w:t>
      </w:r>
      <w:r>
        <w:rPr>
          <w:rFonts w:cs="David"/>
          <w:b/>
          <w:bCs/>
          <w:sz w:val="24"/>
          <w:szCs w:val="24"/>
          <w:rtl/>
        </w:rPr>
        <w:t>.</w:t>
      </w:r>
      <w:r>
        <w:rPr>
          <w:rFonts w:cs="David"/>
          <w:b/>
          <w:bCs/>
          <w:sz w:val="24"/>
          <w:szCs w:val="24"/>
          <w:rtl/>
        </w:rPr>
        <w:tab/>
        <w:t>פטור זמני.</w:t>
      </w:r>
    </w:p>
    <w:p w:rsidR="00000000" w:rsidRDefault="00105929">
      <w:pPr>
        <w:ind w:left="720" w:firstLine="2880"/>
        <w:jc w:val="both"/>
        <w:rPr>
          <w:rFonts w:cs="David"/>
          <w:b/>
          <w:bCs/>
          <w:sz w:val="24"/>
          <w:szCs w:val="24"/>
          <w:rtl/>
        </w:rPr>
      </w:pPr>
      <w:r>
        <w:rPr>
          <w:rFonts w:cs="David"/>
          <w:b/>
          <w:bCs/>
          <w:sz w:val="24"/>
          <w:szCs w:val="24"/>
          <w:rtl/>
        </w:rPr>
        <w:t>נדרש שירותי של ימאי לצוות בטיחות באונייה הנמצאת במהלך הפלגה מחוץ לישראל, רשאי בעל האונייה, על אף האמור בתקנות 2 ו3-, לכלול בצוות הבטיחות מי שאינו ימאי ישראלי, לתקופה שלא תעלה על שלושים ימים.</w:t>
      </w:r>
    </w:p>
    <w:p w:rsidR="00000000" w:rsidRDefault="00105929">
      <w:pPr>
        <w:jc w:val="both"/>
        <w:rPr>
          <w:rFonts w:cs="David"/>
          <w:sz w:val="24"/>
          <w:szCs w:val="24"/>
          <w:rtl/>
        </w:rPr>
      </w:pPr>
    </w:p>
    <w:p w:rsidR="00000000" w:rsidRDefault="00105929">
      <w:pPr>
        <w:jc w:val="both"/>
        <w:rPr>
          <w:rFonts w:cs="David"/>
          <w:sz w:val="24"/>
          <w:szCs w:val="24"/>
          <w:rtl/>
        </w:rPr>
      </w:pPr>
      <w:r>
        <w:rPr>
          <w:rFonts w:cs="David"/>
          <w:b/>
          <w:bCs/>
          <w:sz w:val="24"/>
          <w:szCs w:val="24"/>
          <w:u w:val="single"/>
          <w:rtl/>
        </w:rPr>
        <w:t>היו"ר יאיר פרץ:</w:t>
      </w:r>
      <w:r>
        <w:rPr>
          <w:rFonts w:cs="David"/>
          <w:sz w:val="24"/>
          <w:szCs w:val="24"/>
          <w:rtl/>
        </w:rPr>
        <w:tab/>
      </w:r>
      <w:r>
        <w:rPr>
          <w:rFonts w:cs="David"/>
          <w:sz w:val="24"/>
          <w:szCs w:val="24"/>
          <w:rtl/>
        </w:rPr>
        <w:tab/>
        <w:t>יש הערות</w:t>
      </w:r>
      <w:r>
        <w:rPr>
          <w:rFonts w:cs="David"/>
          <w:sz w:val="24"/>
          <w:szCs w:val="24"/>
          <w:rtl/>
        </w:rPr>
        <w:t>? אין.</w:t>
      </w:r>
    </w:p>
    <w:p w:rsidR="00000000" w:rsidRDefault="00105929">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b/>
          <w:bCs/>
          <w:sz w:val="24"/>
          <w:szCs w:val="24"/>
          <w:u w:val="single"/>
          <w:rtl/>
        </w:rPr>
        <w:t>סעיף 4 – מאושר</w:t>
      </w:r>
      <w:r>
        <w:rPr>
          <w:rFonts w:cs="David"/>
          <w:sz w:val="24"/>
          <w:szCs w:val="24"/>
          <w:rtl/>
        </w:rPr>
        <w:t>.</w:t>
      </w:r>
    </w:p>
    <w:p w:rsidR="00000000" w:rsidRDefault="00105929">
      <w:pPr>
        <w:jc w:val="both"/>
        <w:rPr>
          <w:rFonts w:cs="David"/>
          <w:sz w:val="24"/>
          <w:szCs w:val="24"/>
          <w:rtl/>
        </w:rPr>
      </w:pPr>
    </w:p>
    <w:p w:rsidR="00000000" w:rsidRDefault="00105929">
      <w:pPr>
        <w:jc w:val="both"/>
        <w:rPr>
          <w:rFonts w:cs="David"/>
          <w:b/>
          <w:bCs/>
          <w:sz w:val="24"/>
          <w:szCs w:val="24"/>
          <w:rtl/>
        </w:rPr>
      </w:pPr>
      <w:r>
        <w:rPr>
          <w:rFonts w:cs="David"/>
          <w:b/>
          <w:bCs/>
          <w:sz w:val="24"/>
          <w:szCs w:val="24"/>
          <w:u w:val="single"/>
          <w:rtl/>
        </w:rPr>
        <w:t>רעות מיכאלי:</w:t>
      </w:r>
      <w:r>
        <w:rPr>
          <w:rFonts w:cs="David"/>
          <w:sz w:val="24"/>
          <w:szCs w:val="24"/>
          <w:rtl/>
        </w:rPr>
        <w:tab/>
      </w:r>
      <w:r>
        <w:rPr>
          <w:rFonts w:cs="David"/>
          <w:sz w:val="24"/>
          <w:szCs w:val="24"/>
          <w:rtl/>
        </w:rPr>
        <w:tab/>
      </w:r>
      <w:r>
        <w:rPr>
          <w:rFonts w:cs="David"/>
          <w:sz w:val="24"/>
          <w:szCs w:val="24"/>
          <w:rtl/>
        </w:rPr>
        <w:tab/>
      </w:r>
      <w:r>
        <w:rPr>
          <w:rFonts w:cs="David"/>
          <w:b/>
          <w:bCs/>
          <w:sz w:val="24"/>
          <w:szCs w:val="24"/>
          <w:rtl/>
        </w:rPr>
        <w:t>5.</w:t>
      </w:r>
      <w:r>
        <w:rPr>
          <w:rFonts w:cs="David"/>
          <w:b/>
          <w:bCs/>
          <w:sz w:val="24"/>
          <w:szCs w:val="24"/>
          <w:rtl/>
        </w:rPr>
        <w:tab/>
        <w:t>מתן פטור על-ידי מפקח.</w:t>
      </w:r>
    </w:p>
    <w:p w:rsidR="00000000" w:rsidRDefault="00105929">
      <w:pPr>
        <w:ind w:left="1440" w:firstLine="2160"/>
        <w:jc w:val="both"/>
        <w:rPr>
          <w:rFonts w:cs="David"/>
          <w:b/>
          <w:bCs/>
          <w:sz w:val="24"/>
          <w:szCs w:val="24"/>
          <w:rtl/>
        </w:rPr>
      </w:pPr>
      <w:r>
        <w:rPr>
          <w:rFonts w:cs="David"/>
          <w:b/>
          <w:bCs/>
          <w:sz w:val="24"/>
          <w:szCs w:val="24"/>
          <w:rtl/>
        </w:rPr>
        <w:t>(א)</w:t>
      </w:r>
      <w:r>
        <w:rPr>
          <w:rFonts w:cs="David"/>
          <w:b/>
          <w:bCs/>
          <w:sz w:val="24"/>
          <w:szCs w:val="24"/>
          <w:rtl/>
        </w:rPr>
        <w:tab/>
        <w:t>מפקח רשאי לתת פטור מהוראות תקנה 2 או 3, בהתקיים אחד מאלה:</w:t>
      </w:r>
    </w:p>
    <w:p w:rsidR="00000000" w:rsidRDefault="00105929">
      <w:pPr>
        <w:jc w:val="both"/>
        <w:rPr>
          <w:rFonts w:cs="David"/>
          <w:b/>
          <w:bCs/>
          <w:sz w:val="24"/>
          <w:szCs w:val="24"/>
          <w:rtl/>
        </w:rPr>
      </w:pPr>
    </w:p>
    <w:p w:rsidR="00000000" w:rsidRDefault="00105929">
      <w:pPr>
        <w:ind w:left="2160" w:hanging="720"/>
        <w:jc w:val="both"/>
        <w:rPr>
          <w:rFonts w:cs="David"/>
          <w:b/>
          <w:bCs/>
          <w:sz w:val="24"/>
          <w:szCs w:val="24"/>
          <w:rtl/>
        </w:rPr>
      </w:pPr>
      <w:r>
        <w:rPr>
          <w:rFonts w:cs="David"/>
          <w:b/>
          <w:bCs/>
          <w:sz w:val="24"/>
          <w:szCs w:val="24"/>
          <w:rtl/>
        </w:rPr>
        <w:t>(1)</w:t>
      </w:r>
      <w:r>
        <w:rPr>
          <w:rFonts w:cs="David"/>
          <w:b/>
          <w:bCs/>
          <w:sz w:val="24"/>
          <w:szCs w:val="24"/>
          <w:rtl/>
        </w:rPr>
        <w:tab/>
        <w:t>העדר איש צוות ישראלי בעל דרגת הסמכה כנדרש בתקנה 2 או 3.</w:t>
      </w:r>
    </w:p>
    <w:p w:rsidR="00000000" w:rsidRDefault="00105929">
      <w:pPr>
        <w:jc w:val="both"/>
        <w:rPr>
          <w:rFonts w:cs="David"/>
          <w:b/>
          <w:bCs/>
          <w:sz w:val="24"/>
          <w:szCs w:val="24"/>
          <w:rtl/>
        </w:rPr>
      </w:pPr>
    </w:p>
    <w:p w:rsidR="00000000" w:rsidRDefault="00105929">
      <w:pPr>
        <w:ind w:left="2160" w:hanging="720"/>
        <w:jc w:val="both"/>
        <w:rPr>
          <w:rFonts w:cs="David"/>
          <w:b/>
          <w:bCs/>
          <w:sz w:val="24"/>
          <w:szCs w:val="24"/>
          <w:rtl/>
        </w:rPr>
      </w:pPr>
      <w:r>
        <w:rPr>
          <w:rFonts w:cs="David"/>
          <w:b/>
          <w:bCs/>
          <w:sz w:val="24"/>
          <w:szCs w:val="24"/>
          <w:rtl/>
        </w:rPr>
        <w:t>(2)</w:t>
      </w:r>
      <w:r>
        <w:rPr>
          <w:rFonts w:cs="David"/>
          <w:b/>
          <w:bCs/>
          <w:sz w:val="24"/>
          <w:szCs w:val="24"/>
          <w:rtl/>
        </w:rPr>
        <w:tab/>
        <w:t>נסיבות הקשורות באזור פעילותה של האונייה או במצב הביטחוני והמ</w:t>
      </w:r>
      <w:r>
        <w:rPr>
          <w:rFonts w:cs="David"/>
          <w:b/>
          <w:bCs/>
          <w:sz w:val="24"/>
          <w:szCs w:val="24"/>
          <w:rtl/>
        </w:rPr>
        <w:t>דיני הקשור במסלול הפלגת האונייה.</w:t>
      </w:r>
    </w:p>
    <w:p w:rsidR="00000000" w:rsidRDefault="00105929">
      <w:pPr>
        <w:jc w:val="both"/>
        <w:rPr>
          <w:rFonts w:cs="David"/>
          <w:b/>
          <w:bCs/>
          <w:sz w:val="24"/>
          <w:szCs w:val="24"/>
          <w:rtl/>
        </w:rPr>
      </w:pPr>
    </w:p>
    <w:p w:rsidR="00000000" w:rsidRDefault="00105929">
      <w:pPr>
        <w:ind w:left="2160" w:hanging="720"/>
        <w:jc w:val="both"/>
        <w:rPr>
          <w:rFonts w:cs="David"/>
          <w:b/>
          <w:bCs/>
          <w:sz w:val="24"/>
          <w:szCs w:val="24"/>
          <w:rtl/>
        </w:rPr>
      </w:pPr>
      <w:r>
        <w:rPr>
          <w:rFonts w:cs="David"/>
          <w:b/>
          <w:bCs/>
          <w:sz w:val="24"/>
          <w:szCs w:val="24"/>
          <w:rtl/>
        </w:rPr>
        <w:t>(3)</w:t>
      </w:r>
      <w:r>
        <w:rPr>
          <w:rFonts w:cs="David"/>
          <w:b/>
          <w:bCs/>
          <w:sz w:val="24"/>
          <w:szCs w:val="24"/>
          <w:rtl/>
        </w:rPr>
        <w:tab/>
        <w:t>נסיבות הקשורות להחכרתה של האונייה או נסיבות חריגות או ייחודיות,   הקשורות לתפעול טכני או לניהול של האונייה.</w:t>
      </w:r>
    </w:p>
    <w:p w:rsidR="00000000" w:rsidRDefault="00105929">
      <w:pPr>
        <w:jc w:val="both"/>
        <w:rPr>
          <w:rFonts w:cs="David"/>
          <w:b/>
          <w:bCs/>
          <w:sz w:val="24"/>
          <w:szCs w:val="24"/>
          <w:rtl/>
        </w:rPr>
      </w:pPr>
    </w:p>
    <w:p w:rsidR="00000000" w:rsidRDefault="00105929">
      <w:pPr>
        <w:ind w:left="2160" w:hanging="720"/>
        <w:jc w:val="both"/>
        <w:rPr>
          <w:rFonts w:cs="David"/>
          <w:b/>
          <w:bCs/>
          <w:sz w:val="24"/>
          <w:szCs w:val="24"/>
          <w:rtl/>
        </w:rPr>
      </w:pPr>
      <w:r>
        <w:rPr>
          <w:rFonts w:cs="David"/>
          <w:b/>
          <w:bCs/>
          <w:sz w:val="24"/>
          <w:szCs w:val="24"/>
          <w:rtl/>
        </w:rPr>
        <w:t>(4)</w:t>
      </w:r>
      <w:r>
        <w:rPr>
          <w:rFonts w:cs="David"/>
          <w:b/>
          <w:bCs/>
          <w:sz w:val="24"/>
          <w:szCs w:val="24"/>
          <w:rtl/>
        </w:rPr>
        <w:tab/>
        <w:t>נסיבות הקשורות ביכולת השליטה של בעל האונייה בציוות האונייה.</w:t>
      </w:r>
    </w:p>
    <w:p w:rsidR="00000000" w:rsidRDefault="00105929">
      <w:pPr>
        <w:jc w:val="both"/>
        <w:rPr>
          <w:rFonts w:cs="David"/>
          <w:b/>
          <w:bCs/>
          <w:sz w:val="24"/>
          <w:szCs w:val="24"/>
          <w:rtl/>
        </w:rPr>
      </w:pPr>
    </w:p>
    <w:p w:rsidR="00000000" w:rsidRDefault="00105929">
      <w:pPr>
        <w:jc w:val="both"/>
        <w:rPr>
          <w:rFonts w:cs="David"/>
          <w:b/>
          <w:bCs/>
          <w:sz w:val="24"/>
          <w:szCs w:val="24"/>
          <w:rtl/>
        </w:rPr>
      </w:pPr>
      <w:r>
        <w:rPr>
          <w:rFonts w:cs="David"/>
          <w:b/>
          <w:bCs/>
          <w:sz w:val="24"/>
          <w:szCs w:val="24"/>
          <w:rtl/>
        </w:rPr>
        <w:tab/>
        <w:t>(ב)</w:t>
      </w:r>
      <w:r>
        <w:rPr>
          <w:rFonts w:cs="David"/>
          <w:b/>
          <w:bCs/>
          <w:sz w:val="24"/>
          <w:szCs w:val="24"/>
          <w:rtl/>
        </w:rPr>
        <w:tab/>
        <w:t>הפטור יכול שיהיה מותנה בתנאים.</w:t>
      </w:r>
    </w:p>
    <w:p w:rsidR="00000000" w:rsidRDefault="00105929">
      <w:pPr>
        <w:jc w:val="both"/>
        <w:rPr>
          <w:rFonts w:cs="David"/>
          <w:b/>
          <w:bCs/>
          <w:sz w:val="24"/>
          <w:szCs w:val="24"/>
          <w:rtl/>
        </w:rPr>
      </w:pPr>
    </w:p>
    <w:p w:rsidR="00000000" w:rsidRDefault="00105929">
      <w:pPr>
        <w:ind w:left="1440" w:hanging="720"/>
        <w:jc w:val="both"/>
        <w:rPr>
          <w:rFonts w:cs="David"/>
          <w:b/>
          <w:bCs/>
          <w:sz w:val="24"/>
          <w:szCs w:val="24"/>
          <w:rtl/>
        </w:rPr>
      </w:pPr>
      <w:r>
        <w:rPr>
          <w:rFonts w:cs="David"/>
          <w:b/>
          <w:bCs/>
          <w:sz w:val="24"/>
          <w:szCs w:val="24"/>
          <w:rtl/>
        </w:rPr>
        <w:t>(ג)</w:t>
      </w:r>
      <w:r>
        <w:rPr>
          <w:rFonts w:cs="David"/>
          <w:b/>
          <w:bCs/>
          <w:sz w:val="24"/>
          <w:szCs w:val="24"/>
          <w:rtl/>
        </w:rPr>
        <w:tab/>
        <w:t>תוק</w:t>
      </w:r>
      <w:r>
        <w:rPr>
          <w:rFonts w:cs="David"/>
          <w:b/>
          <w:bCs/>
          <w:sz w:val="24"/>
          <w:szCs w:val="24"/>
          <w:rtl/>
        </w:rPr>
        <w:t>ף הפטור יהיה לתקופה שייקבע המפקח, אך שלא תעלה על שנה.</w:t>
      </w:r>
    </w:p>
    <w:p w:rsidR="00000000" w:rsidRDefault="00105929">
      <w:pPr>
        <w:jc w:val="both"/>
        <w:rPr>
          <w:rFonts w:cs="David"/>
          <w:sz w:val="24"/>
          <w:szCs w:val="24"/>
          <w:rtl/>
        </w:rPr>
      </w:pPr>
    </w:p>
    <w:p w:rsidR="00000000" w:rsidRDefault="00105929">
      <w:pPr>
        <w:pStyle w:val="ac"/>
        <w:ind w:left="1440" w:right="0"/>
        <w:rPr>
          <w:rFonts w:cs="David"/>
          <w:sz w:val="24"/>
          <w:rtl/>
        </w:rPr>
      </w:pPr>
      <w:r>
        <w:rPr>
          <w:rFonts w:cs="David"/>
          <w:sz w:val="24"/>
          <w:rtl/>
        </w:rPr>
        <w:t>(ד)</w:t>
      </w:r>
      <w:r>
        <w:rPr>
          <w:rFonts w:cs="David"/>
          <w:sz w:val="24"/>
          <w:rtl/>
        </w:rPr>
        <w:tab/>
        <w:t>מפקח רשאי להאריך תוקף פטור שפקע או לתת פטור אחר במקומו, בכפוף לתקנת משנה (ג).</w:t>
      </w:r>
    </w:p>
    <w:p w:rsidR="00000000" w:rsidRDefault="00105929">
      <w:pPr>
        <w:jc w:val="both"/>
        <w:rPr>
          <w:rFonts w:cs="David"/>
          <w:sz w:val="24"/>
          <w:szCs w:val="24"/>
          <w:rtl/>
        </w:rPr>
      </w:pPr>
    </w:p>
    <w:p w:rsidR="00000000" w:rsidRDefault="00105929">
      <w:pPr>
        <w:jc w:val="both"/>
        <w:rPr>
          <w:rFonts w:cs="David"/>
          <w:sz w:val="24"/>
          <w:szCs w:val="24"/>
          <w:rtl/>
        </w:rPr>
      </w:pPr>
      <w:r>
        <w:rPr>
          <w:rFonts w:cs="David"/>
          <w:b/>
          <w:bCs/>
          <w:sz w:val="24"/>
          <w:szCs w:val="24"/>
          <w:u w:val="single"/>
          <w:rtl/>
        </w:rPr>
        <w:t>היו"ר יאיר פרץ:</w:t>
      </w:r>
      <w:r>
        <w:rPr>
          <w:rFonts w:cs="David"/>
          <w:sz w:val="24"/>
          <w:szCs w:val="24"/>
          <w:rtl/>
        </w:rPr>
        <w:tab/>
      </w:r>
      <w:r>
        <w:rPr>
          <w:rFonts w:cs="David"/>
          <w:sz w:val="24"/>
          <w:szCs w:val="24"/>
          <w:rtl/>
        </w:rPr>
        <w:tab/>
        <w:t>יש הערות?</w:t>
      </w:r>
    </w:p>
    <w:p w:rsidR="00000000" w:rsidRDefault="00105929">
      <w:pPr>
        <w:jc w:val="both"/>
        <w:rPr>
          <w:rFonts w:cs="David"/>
          <w:sz w:val="24"/>
          <w:szCs w:val="24"/>
          <w:rtl/>
        </w:rPr>
      </w:pPr>
    </w:p>
    <w:p w:rsidR="00000000" w:rsidRDefault="00105929">
      <w:pPr>
        <w:jc w:val="both"/>
        <w:rPr>
          <w:rFonts w:cs="David"/>
          <w:sz w:val="24"/>
          <w:szCs w:val="24"/>
          <w:rtl/>
        </w:rPr>
      </w:pPr>
      <w:r>
        <w:rPr>
          <w:rFonts w:cs="David"/>
          <w:b/>
          <w:bCs/>
          <w:sz w:val="24"/>
          <w:szCs w:val="24"/>
          <w:u w:val="single"/>
          <w:rtl/>
        </w:rPr>
        <w:t>יעקב ניזרי:</w:t>
      </w:r>
      <w:r>
        <w:rPr>
          <w:rFonts w:cs="David"/>
          <w:sz w:val="24"/>
          <w:szCs w:val="24"/>
          <w:rtl/>
        </w:rPr>
        <w:tab/>
      </w:r>
      <w:r>
        <w:rPr>
          <w:rFonts w:cs="David"/>
          <w:sz w:val="24"/>
          <w:szCs w:val="24"/>
          <w:rtl/>
        </w:rPr>
        <w:tab/>
      </w:r>
      <w:r>
        <w:rPr>
          <w:rFonts w:cs="David"/>
          <w:sz w:val="24"/>
          <w:szCs w:val="24"/>
          <w:rtl/>
        </w:rPr>
        <w:tab/>
        <w:t>לסעיף 5(1). האם משרד התחבורה יכול לומר לנו</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 אנחנו עושים על-מנת שלא ני</w:t>
      </w:r>
      <w:r>
        <w:rPr>
          <w:rFonts w:cs="David"/>
          <w:sz w:val="24"/>
          <w:szCs w:val="24"/>
          <w:rtl/>
        </w:rPr>
        <w:t>כנס למצב של היעדר כוח אדם.</w:t>
      </w:r>
    </w:p>
    <w:p w:rsidR="00000000" w:rsidRDefault="00105929">
      <w:pPr>
        <w:jc w:val="both"/>
        <w:rPr>
          <w:rFonts w:cs="David"/>
          <w:sz w:val="24"/>
          <w:szCs w:val="24"/>
          <w:rtl/>
        </w:rPr>
      </w:pPr>
    </w:p>
    <w:p w:rsidR="00000000" w:rsidRDefault="00105929">
      <w:pPr>
        <w:jc w:val="both"/>
        <w:rPr>
          <w:rFonts w:cs="David"/>
          <w:sz w:val="24"/>
          <w:szCs w:val="24"/>
          <w:rtl/>
        </w:rPr>
      </w:pPr>
      <w:r>
        <w:rPr>
          <w:rFonts w:cs="David"/>
          <w:b/>
          <w:bCs/>
          <w:sz w:val="24"/>
          <w:szCs w:val="24"/>
          <w:u w:val="single"/>
          <w:rtl/>
        </w:rPr>
        <w:t>אריה רונה:</w:t>
      </w:r>
      <w:r>
        <w:rPr>
          <w:rFonts w:cs="David"/>
          <w:sz w:val="24"/>
          <w:szCs w:val="24"/>
          <w:rtl/>
        </w:rPr>
        <w:tab/>
      </w:r>
      <w:r>
        <w:rPr>
          <w:rFonts w:cs="David"/>
          <w:sz w:val="24"/>
          <w:szCs w:val="24"/>
          <w:rtl/>
        </w:rPr>
        <w:tab/>
      </w:r>
      <w:r>
        <w:rPr>
          <w:rFonts w:cs="David"/>
          <w:sz w:val="24"/>
          <w:szCs w:val="24"/>
          <w:rtl/>
        </w:rPr>
        <w:tab/>
        <w:t xml:space="preserve">יש לך כאן את התיק. מספר קורסים שעשינו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בשנה הקודמת ואני מקווה שהשנה זה יהיה קצת יותר טוב. גם לאדוני יש את החומר בתוך התיק הכחול. יש כאן את הקורסים שעשינו כאשר עכשיו סיימנו קורס של רבי-חובלים, סיימנו קורסים של ח</w:t>
      </w:r>
      <w:r>
        <w:rPr>
          <w:rFonts w:cs="David"/>
          <w:sz w:val="24"/>
          <w:szCs w:val="24"/>
          <w:rtl/>
        </w:rPr>
        <w:t>מישים קדטים שהוסמכו.</w:t>
      </w:r>
    </w:p>
    <w:p w:rsidR="00000000" w:rsidRDefault="00105929">
      <w:pPr>
        <w:jc w:val="both"/>
        <w:rPr>
          <w:rFonts w:cs="David"/>
          <w:sz w:val="24"/>
          <w:szCs w:val="24"/>
          <w:rtl/>
        </w:rPr>
      </w:pPr>
    </w:p>
    <w:p w:rsidR="00000000" w:rsidRDefault="00105929">
      <w:pPr>
        <w:jc w:val="both"/>
        <w:rPr>
          <w:rFonts w:cs="David"/>
          <w:sz w:val="24"/>
          <w:szCs w:val="24"/>
          <w:rtl/>
        </w:rPr>
      </w:pPr>
      <w:r>
        <w:rPr>
          <w:rFonts w:cs="David"/>
          <w:b/>
          <w:bCs/>
          <w:sz w:val="24"/>
          <w:szCs w:val="24"/>
          <w:u w:val="single"/>
          <w:rtl/>
        </w:rPr>
        <w:t>היו"ר יאיר פרץ:</w:t>
      </w:r>
      <w:r>
        <w:rPr>
          <w:rFonts w:cs="David"/>
          <w:sz w:val="24"/>
          <w:szCs w:val="24"/>
          <w:rtl/>
        </w:rPr>
        <w:tab/>
      </w:r>
      <w:r>
        <w:rPr>
          <w:rFonts w:cs="David"/>
          <w:sz w:val="24"/>
          <w:szCs w:val="24"/>
          <w:rtl/>
        </w:rPr>
        <w:tab/>
        <w:t>זאת אומרת, לא תהיה בעיה לאייש.</w:t>
      </w:r>
    </w:p>
    <w:p w:rsidR="00000000" w:rsidRDefault="00105929">
      <w:pPr>
        <w:jc w:val="both"/>
        <w:rPr>
          <w:rFonts w:cs="David"/>
          <w:sz w:val="24"/>
          <w:szCs w:val="24"/>
          <w:rtl/>
        </w:rPr>
      </w:pPr>
    </w:p>
    <w:p w:rsidR="00000000" w:rsidRDefault="00105929">
      <w:pPr>
        <w:jc w:val="both"/>
        <w:rPr>
          <w:rFonts w:cs="David"/>
          <w:sz w:val="24"/>
          <w:szCs w:val="24"/>
          <w:rtl/>
        </w:rPr>
      </w:pPr>
      <w:r>
        <w:rPr>
          <w:rFonts w:cs="David"/>
          <w:b/>
          <w:bCs/>
          <w:sz w:val="24"/>
          <w:szCs w:val="24"/>
          <w:u w:val="single"/>
          <w:rtl/>
        </w:rPr>
        <w:t>אריה רונה:</w:t>
      </w:r>
      <w:r>
        <w:rPr>
          <w:rFonts w:cs="David"/>
          <w:sz w:val="24"/>
          <w:szCs w:val="24"/>
          <w:rtl/>
        </w:rPr>
        <w:tab/>
      </w:r>
      <w:r>
        <w:rPr>
          <w:rFonts w:cs="David"/>
          <w:sz w:val="24"/>
          <w:szCs w:val="24"/>
          <w:rtl/>
        </w:rPr>
        <w:tab/>
      </w:r>
      <w:r>
        <w:rPr>
          <w:rFonts w:cs="David"/>
          <w:sz w:val="24"/>
          <w:szCs w:val="24"/>
          <w:rtl/>
        </w:rPr>
        <w:tab/>
        <w:t xml:space="preserve">אני מקווה ומצפה ליום שיתחיל המחסור. זאת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אומרת, שיהיו לי יותר אוניות ופחות קצינים. יושב כאן גם ראש איגוד קציני הים שיכול להעיד על כך. ברגע שיהיה מחסור, אני אדע שמצבי ט</w:t>
      </w:r>
      <w:r>
        <w:rPr>
          <w:rFonts w:cs="David"/>
          <w:sz w:val="24"/>
          <w:szCs w:val="24"/>
          <w:rtl/>
        </w:rPr>
        <w:t xml:space="preserve">וב. </w:t>
      </w:r>
    </w:p>
    <w:p w:rsidR="00000000" w:rsidRDefault="00105929">
      <w:pPr>
        <w:jc w:val="both"/>
        <w:rPr>
          <w:rFonts w:cs="David"/>
          <w:sz w:val="24"/>
          <w:szCs w:val="24"/>
          <w:rtl/>
        </w:rPr>
      </w:pPr>
    </w:p>
    <w:p w:rsidR="00000000" w:rsidRDefault="00105929">
      <w:pPr>
        <w:jc w:val="both"/>
        <w:rPr>
          <w:rFonts w:cs="David"/>
          <w:sz w:val="24"/>
          <w:szCs w:val="24"/>
          <w:rtl/>
        </w:rPr>
      </w:pPr>
      <w:r>
        <w:rPr>
          <w:rFonts w:cs="David"/>
          <w:b/>
          <w:bCs/>
          <w:sz w:val="24"/>
          <w:szCs w:val="24"/>
          <w:u w:val="single"/>
          <w:rtl/>
        </w:rPr>
        <w:t>היו"ר יאיר פרץ:</w:t>
      </w:r>
      <w:r>
        <w:rPr>
          <w:rFonts w:cs="David"/>
          <w:sz w:val="24"/>
          <w:szCs w:val="24"/>
          <w:rtl/>
        </w:rPr>
        <w:tab/>
      </w:r>
      <w:r>
        <w:rPr>
          <w:rFonts w:cs="David"/>
          <w:sz w:val="24"/>
          <w:szCs w:val="24"/>
          <w:rtl/>
        </w:rPr>
        <w:tab/>
        <w:t>את ההכשרה המקצועית אתם עושים?</w:t>
      </w:r>
    </w:p>
    <w:p w:rsidR="00000000" w:rsidRDefault="00105929">
      <w:pPr>
        <w:jc w:val="both"/>
        <w:rPr>
          <w:rFonts w:cs="David"/>
          <w:sz w:val="24"/>
          <w:szCs w:val="24"/>
          <w:rtl/>
        </w:rPr>
      </w:pPr>
    </w:p>
    <w:p w:rsidR="00000000" w:rsidRDefault="00105929">
      <w:pPr>
        <w:jc w:val="both"/>
        <w:rPr>
          <w:rFonts w:cs="David"/>
          <w:sz w:val="24"/>
          <w:szCs w:val="24"/>
          <w:rtl/>
        </w:rPr>
      </w:pPr>
      <w:r>
        <w:rPr>
          <w:rFonts w:cs="David"/>
          <w:b/>
          <w:bCs/>
          <w:sz w:val="24"/>
          <w:szCs w:val="24"/>
          <w:u w:val="single"/>
          <w:rtl/>
        </w:rPr>
        <w:t>אריה רונה:</w:t>
      </w:r>
      <w:r>
        <w:rPr>
          <w:rFonts w:cs="David"/>
          <w:sz w:val="24"/>
          <w:szCs w:val="24"/>
          <w:rtl/>
        </w:rPr>
        <w:tab/>
      </w:r>
      <w:r>
        <w:rPr>
          <w:rFonts w:cs="David"/>
          <w:sz w:val="24"/>
          <w:szCs w:val="24"/>
          <w:rtl/>
        </w:rPr>
        <w:tab/>
      </w:r>
      <w:r>
        <w:rPr>
          <w:rFonts w:cs="David"/>
          <w:sz w:val="24"/>
          <w:szCs w:val="24"/>
          <w:rtl/>
        </w:rPr>
        <w:tab/>
        <w:t>אנחנו עושים במכון. זאת הכשרה ממשלתית.</w:t>
      </w:r>
    </w:p>
    <w:p w:rsidR="00000000" w:rsidRDefault="00105929">
      <w:pPr>
        <w:jc w:val="both"/>
        <w:rPr>
          <w:rFonts w:cs="David"/>
          <w:sz w:val="24"/>
          <w:szCs w:val="24"/>
          <w:rtl/>
        </w:rPr>
      </w:pPr>
    </w:p>
    <w:p w:rsidR="00000000" w:rsidRDefault="00105929">
      <w:pPr>
        <w:jc w:val="both"/>
        <w:rPr>
          <w:rFonts w:cs="David"/>
          <w:sz w:val="24"/>
          <w:szCs w:val="24"/>
          <w:rtl/>
        </w:rPr>
      </w:pPr>
      <w:r>
        <w:rPr>
          <w:rFonts w:cs="David"/>
          <w:b/>
          <w:bCs/>
          <w:sz w:val="24"/>
          <w:szCs w:val="24"/>
          <w:u w:val="single"/>
          <w:rtl/>
        </w:rPr>
        <w:t>רעות מיכאלי:</w:t>
      </w:r>
      <w:r>
        <w:rPr>
          <w:rFonts w:cs="David"/>
          <w:sz w:val="24"/>
          <w:szCs w:val="24"/>
          <w:rtl/>
        </w:rPr>
        <w:tab/>
      </w:r>
      <w:r>
        <w:rPr>
          <w:rFonts w:cs="David"/>
          <w:sz w:val="24"/>
          <w:szCs w:val="24"/>
          <w:rtl/>
        </w:rPr>
        <w:tab/>
      </w:r>
      <w:r>
        <w:rPr>
          <w:rFonts w:cs="David"/>
          <w:sz w:val="24"/>
          <w:szCs w:val="24"/>
          <w:rtl/>
        </w:rPr>
        <w:tab/>
        <w:t xml:space="preserve">האם המפקח קובע בעצמו שהמצב הביטחוני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מצדיק מתן פטור?</w:t>
      </w:r>
    </w:p>
    <w:p w:rsidR="00000000" w:rsidRDefault="00105929">
      <w:pPr>
        <w:jc w:val="both"/>
        <w:rPr>
          <w:rFonts w:cs="David"/>
          <w:sz w:val="24"/>
          <w:szCs w:val="24"/>
          <w:rtl/>
        </w:rPr>
      </w:pPr>
    </w:p>
    <w:p w:rsidR="00000000" w:rsidRDefault="00105929">
      <w:pPr>
        <w:jc w:val="both"/>
        <w:rPr>
          <w:rFonts w:cs="David"/>
          <w:sz w:val="24"/>
          <w:szCs w:val="24"/>
          <w:rtl/>
        </w:rPr>
      </w:pPr>
      <w:r>
        <w:rPr>
          <w:rFonts w:cs="David"/>
          <w:b/>
          <w:bCs/>
          <w:sz w:val="24"/>
          <w:szCs w:val="24"/>
          <w:u w:val="single"/>
          <w:rtl/>
        </w:rPr>
        <w:t>אריה רונה:</w:t>
      </w:r>
      <w:r>
        <w:rPr>
          <w:rFonts w:cs="David"/>
          <w:sz w:val="24"/>
          <w:szCs w:val="24"/>
          <w:rtl/>
        </w:rPr>
        <w:tab/>
      </w:r>
      <w:r>
        <w:rPr>
          <w:rFonts w:cs="David"/>
          <w:sz w:val="24"/>
          <w:szCs w:val="24"/>
          <w:rtl/>
        </w:rPr>
        <w:tab/>
      </w:r>
      <w:r>
        <w:rPr>
          <w:rFonts w:cs="David"/>
          <w:sz w:val="24"/>
          <w:szCs w:val="24"/>
          <w:rtl/>
        </w:rPr>
        <w:tab/>
        <w:t>המפקח חייב להתייעץ עם כמה גורמים.</w:t>
      </w:r>
    </w:p>
    <w:p w:rsidR="00000000" w:rsidRDefault="00105929">
      <w:pPr>
        <w:jc w:val="both"/>
        <w:rPr>
          <w:rFonts w:cs="David"/>
          <w:sz w:val="24"/>
          <w:szCs w:val="24"/>
          <w:rtl/>
        </w:rPr>
      </w:pPr>
    </w:p>
    <w:p w:rsidR="00000000" w:rsidRDefault="00105929">
      <w:pPr>
        <w:jc w:val="both"/>
        <w:rPr>
          <w:rFonts w:cs="David"/>
          <w:sz w:val="24"/>
          <w:szCs w:val="24"/>
          <w:rtl/>
        </w:rPr>
      </w:pPr>
      <w:r>
        <w:rPr>
          <w:rFonts w:cs="David"/>
          <w:b/>
          <w:bCs/>
          <w:sz w:val="24"/>
          <w:szCs w:val="24"/>
          <w:u w:val="single"/>
          <w:rtl/>
        </w:rPr>
        <w:t>רעות מיכאלי:</w:t>
      </w:r>
      <w:r>
        <w:rPr>
          <w:rFonts w:cs="David"/>
          <w:sz w:val="24"/>
          <w:szCs w:val="24"/>
          <w:rtl/>
        </w:rPr>
        <w:tab/>
      </w:r>
      <w:r>
        <w:rPr>
          <w:rFonts w:cs="David"/>
          <w:sz w:val="24"/>
          <w:szCs w:val="24"/>
          <w:rtl/>
        </w:rPr>
        <w:tab/>
      </w:r>
      <w:r>
        <w:rPr>
          <w:rFonts w:cs="David"/>
          <w:sz w:val="24"/>
          <w:szCs w:val="24"/>
          <w:rtl/>
        </w:rPr>
        <w:tab/>
        <w:t>לא כתוב כאן ש</w:t>
      </w:r>
      <w:r>
        <w:rPr>
          <w:rFonts w:cs="David"/>
          <w:sz w:val="24"/>
          <w:szCs w:val="24"/>
          <w:rtl/>
        </w:rPr>
        <w:t>הוא חייב להתייעץ.</w:t>
      </w:r>
    </w:p>
    <w:p w:rsidR="00000000" w:rsidRDefault="00105929">
      <w:pPr>
        <w:jc w:val="both"/>
        <w:rPr>
          <w:rFonts w:cs="David"/>
          <w:sz w:val="24"/>
          <w:szCs w:val="24"/>
          <w:rtl/>
        </w:rPr>
      </w:pPr>
    </w:p>
    <w:p w:rsidR="00000000" w:rsidRDefault="00105929">
      <w:pPr>
        <w:jc w:val="both"/>
        <w:rPr>
          <w:rFonts w:cs="David"/>
          <w:sz w:val="24"/>
          <w:szCs w:val="24"/>
          <w:rtl/>
        </w:rPr>
      </w:pPr>
      <w:r>
        <w:rPr>
          <w:rFonts w:cs="David"/>
          <w:b/>
          <w:bCs/>
          <w:sz w:val="24"/>
          <w:szCs w:val="24"/>
          <w:u w:val="single"/>
          <w:rtl/>
        </w:rPr>
        <w:t>אריה רונה:</w:t>
      </w:r>
      <w:r>
        <w:rPr>
          <w:rFonts w:cs="David"/>
          <w:sz w:val="24"/>
          <w:szCs w:val="24"/>
          <w:rtl/>
        </w:rPr>
        <w:tab/>
      </w:r>
      <w:r>
        <w:rPr>
          <w:rFonts w:cs="David"/>
          <w:sz w:val="24"/>
          <w:szCs w:val="24"/>
          <w:rtl/>
        </w:rPr>
        <w:tab/>
      </w:r>
      <w:r>
        <w:rPr>
          <w:rFonts w:cs="David"/>
          <w:sz w:val="24"/>
          <w:szCs w:val="24"/>
          <w:rtl/>
        </w:rPr>
        <w:tab/>
        <w:t>הוא מתייעץ.</w:t>
      </w:r>
    </w:p>
    <w:p w:rsidR="00000000" w:rsidRDefault="00105929">
      <w:pPr>
        <w:jc w:val="both"/>
        <w:rPr>
          <w:rFonts w:cs="David"/>
          <w:sz w:val="24"/>
          <w:szCs w:val="24"/>
          <w:rtl/>
        </w:rPr>
      </w:pPr>
    </w:p>
    <w:p w:rsidR="00000000" w:rsidRDefault="00105929">
      <w:pPr>
        <w:jc w:val="both"/>
        <w:rPr>
          <w:rFonts w:cs="David"/>
          <w:sz w:val="24"/>
          <w:szCs w:val="24"/>
          <w:rtl/>
        </w:rPr>
      </w:pPr>
      <w:r>
        <w:rPr>
          <w:rFonts w:cs="David"/>
          <w:b/>
          <w:bCs/>
          <w:sz w:val="24"/>
          <w:szCs w:val="24"/>
          <w:u w:val="single"/>
          <w:rtl/>
        </w:rPr>
        <w:t>רעות מיכאלי:</w:t>
      </w:r>
      <w:r>
        <w:rPr>
          <w:rFonts w:cs="David"/>
          <w:sz w:val="24"/>
          <w:szCs w:val="24"/>
          <w:rtl/>
        </w:rPr>
        <w:tab/>
      </w:r>
      <w:r>
        <w:rPr>
          <w:rFonts w:cs="David"/>
          <w:sz w:val="24"/>
          <w:szCs w:val="24"/>
          <w:rtl/>
        </w:rPr>
        <w:tab/>
      </w:r>
      <w:r>
        <w:rPr>
          <w:rFonts w:cs="David"/>
          <w:sz w:val="24"/>
          <w:szCs w:val="24"/>
          <w:rtl/>
        </w:rPr>
        <w:tab/>
        <w:t>אני מבקשת להוסיף את זה.</w:t>
      </w:r>
    </w:p>
    <w:p w:rsidR="00000000" w:rsidRDefault="00105929">
      <w:pPr>
        <w:jc w:val="both"/>
        <w:rPr>
          <w:rFonts w:cs="David"/>
          <w:sz w:val="24"/>
          <w:szCs w:val="24"/>
          <w:rtl/>
        </w:rPr>
      </w:pPr>
    </w:p>
    <w:p w:rsidR="00000000" w:rsidRDefault="00105929">
      <w:pPr>
        <w:jc w:val="both"/>
        <w:rPr>
          <w:rFonts w:cs="David"/>
          <w:sz w:val="24"/>
          <w:szCs w:val="24"/>
          <w:rtl/>
        </w:rPr>
      </w:pPr>
      <w:r>
        <w:rPr>
          <w:rFonts w:cs="David"/>
          <w:b/>
          <w:bCs/>
          <w:sz w:val="24"/>
          <w:szCs w:val="24"/>
          <w:u w:val="single"/>
          <w:rtl/>
        </w:rPr>
        <w:t>רננה שחר:</w:t>
      </w:r>
      <w:r>
        <w:rPr>
          <w:rFonts w:cs="David"/>
          <w:sz w:val="24"/>
          <w:szCs w:val="24"/>
          <w:rtl/>
        </w:rPr>
        <w:tab/>
      </w:r>
      <w:r>
        <w:rPr>
          <w:rFonts w:cs="David"/>
          <w:sz w:val="24"/>
          <w:szCs w:val="24"/>
          <w:rtl/>
        </w:rPr>
        <w:tab/>
      </w:r>
      <w:r>
        <w:rPr>
          <w:rFonts w:cs="David"/>
          <w:sz w:val="24"/>
          <w:szCs w:val="24"/>
          <w:rtl/>
        </w:rPr>
        <w:tab/>
        <w:t xml:space="preserve">למה צריך להוסיף? שיקול הדעת הוא בידי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המפקח. כשבאים לבקש פטור, הרבה פעמים העניין הוא הליך שלא צריך לסרבל אותו. כעניין שבשגרה מתייעצים עם קב"ט הספנות שהוא </w:t>
      </w:r>
      <w:r>
        <w:rPr>
          <w:rFonts w:cs="David"/>
          <w:sz w:val="24"/>
          <w:szCs w:val="24"/>
          <w:rtl/>
        </w:rPr>
        <w:t>ממונה על-ידי שר התחבורה, והוא זה שמאשר האם יש בעיות במצב הביטחוני שמצדיקות את העניין הזה.</w:t>
      </w:r>
    </w:p>
    <w:p w:rsidR="00000000" w:rsidRDefault="00105929">
      <w:pPr>
        <w:jc w:val="both"/>
        <w:rPr>
          <w:rFonts w:cs="David"/>
          <w:sz w:val="24"/>
          <w:szCs w:val="24"/>
          <w:rtl/>
        </w:rPr>
      </w:pPr>
    </w:p>
    <w:p w:rsidR="00000000" w:rsidRDefault="00105929">
      <w:pPr>
        <w:jc w:val="both"/>
        <w:rPr>
          <w:rFonts w:cs="David"/>
          <w:sz w:val="24"/>
          <w:szCs w:val="24"/>
          <w:rtl/>
        </w:rPr>
      </w:pPr>
      <w:r>
        <w:rPr>
          <w:rFonts w:cs="David"/>
          <w:sz w:val="24"/>
          <w:szCs w:val="24"/>
          <w:rtl/>
        </w:rPr>
        <w:t>זו שאלה שיש לה תשובה, שיש גורם שנותן אותה והוא לא מחליט לבד.</w:t>
      </w:r>
    </w:p>
    <w:p w:rsidR="00000000" w:rsidRDefault="00105929">
      <w:pPr>
        <w:jc w:val="both"/>
        <w:rPr>
          <w:rFonts w:cs="David"/>
          <w:sz w:val="24"/>
          <w:szCs w:val="24"/>
          <w:rtl/>
        </w:rPr>
      </w:pPr>
    </w:p>
    <w:p w:rsidR="00000000" w:rsidRDefault="00105929">
      <w:pPr>
        <w:jc w:val="both"/>
        <w:rPr>
          <w:rFonts w:cs="David"/>
          <w:sz w:val="24"/>
          <w:szCs w:val="24"/>
          <w:rtl/>
        </w:rPr>
      </w:pPr>
      <w:r>
        <w:rPr>
          <w:rFonts w:cs="David"/>
          <w:b/>
          <w:bCs/>
          <w:sz w:val="24"/>
          <w:szCs w:val="24"/>
          <w:u w:val="single"/>
          <w:rtl/>
        </w:rPr>
        <w:t>היו"ר יאיר פרץ:</w:t>
      </w:r>
      <w:r>
        <w:rPr>
          <w:rFonts w:cs="David"/>
          <w:sz w:val="24"/>
          <w:szCs w:val="24"/>
          <w:rtl/>
        </w:rPr>
        <w:tab/>
      </w:r>
      <w:r>
        <w:rPr>
          <w:rFonts w:cs="David"/>
          <w:sz w:val="24"/>
          <w:szCs w:val="24"/>
          <w:rtl/>
        </w:rPr>
        <w:tab/>
        <w:t>תהיה לכם התנגדות להוסיף שהשר יתייעץ?</w:t>
      </w:r>
    </w:p>
    <w:p w:rsidR="00000000" w:rsidRDefault="00105929">
      <w:pPr>
        <w:jc w:val="both"/>
        <w:rPr>
          <w:rFonts w:cs="David"/>
          <w:sz w:val="24"/>
          <w:szCs w:val="24"/>
          <w:rtl/>
        </w:rPr>
      </w:pPr>
    </w:p>
    <w:p w:rsidR="00000000" w:rsidRDefault="00105929">
      <w:pPr>
        <w:jc w:val="both"/>
        <w:rPr>
          <w:rFonts w:cs="David"/>
          <w:sz w:val="24"/>
          <w:szCs w:val="24"/>
          <w:rtl/>
        </w:rPr>
      </w:pPr>
      <w:r>
        <w:rPr>
          <w:rFonts w:cs="David"/>
          <w:b/>
          <w:bCs/>
          <w:sz w:val="24"/>
          <w:szCs w:val="24"/>
          <w:u w:val="single"/>
          <w:rtl/>
        </w:rPr>
        <w:t>אבי לוי:</w:t>
      </w:r>
      <w:r>
        <w:rPr>
          <w:rFonts w:cs="David"/>
          <w:sz w:val="24"/>
          <w:szCs w:val="24"/>
          <w:rtl/>
        </w:rPr>
        <w:tab/>
      </w:r>
      <w:r>
        <w:rPr>
          <w:rFonts w:cs="David"/>
          <w:sz w:val="24"/>
          <w:szCs w:val="24"/>
          <w:rtl/>
        </w:rPr>
        <w:tab/>
      </w:r>
      <w:r>
        <w:rPr>
          <w:rFonts w:cs="David"/>
          <w:sz w:val="24"/>
          <w:szCs w:val="24"/>
          <w:rtl/>
        </w:rPr>
        <w:tab/>
        <w:t>בסופו של דבר, אם הוא נותן פטור, זה פו</w:t>
      </w:r>
      <w:r>
        <w:rPr>
          <w:rFonts w:cs="David"/>
          <w:sz w:val="24"/>
          <w:szCs w:val="24"/>
          <w:rtl/>
        </w:rPr>
        <w:t xml:space="preserve">גע בנו.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מהניסיון שלי לא היו בעיות ולדעתי צריך להשאיר את זה כפי שזה כי זה די ברור ודי הוגן.</w:t>
      </w:r>
    </w:p>
    <w:p w:rsidR="00000000" w:rsidRDefault="00105929">
      <w:pPr>
        <w:jc w:val="both"/>
        <w:rPr>
          <w:rFonts w:cs="David"/>
          <w:sz w:val="24"/>
          <w:szCs w:val="24"/>
          <w:rtl/>
        </w:rPr>
      </w:pPr>
    </w:p>
    <w:p w:rsidR="00000000" w:rsidRDefault="00105929">
      <w:pPr>
        <w:jc w:val="both"/>
        <w:rPr>
          <w:rFonts w:cs="David"/>
          <w:sz w:val="24"/>
          <w:szCs w:val="24"/>
          <w:rtl/>
        </w:rPr>
      </w:pPr>
      <w:r>
        <w:rPr>
          <w:rFonts w:cs="David"/>
          <w:b/>
          <w:bCs/>
          <w:sz w:val="24"/>
          <w:szCs w:val="24"/>
          <w:u w:val="single"/>
          <w:rtl/>
        </w:rPr>
        <w:t>רעות מיכאלי:</w:t>
      </w:r>
      <w:r>
        <w:rPr>
          <w:rFonts w:cs="David"/>
          <w:sz w:val="24"/>
          <w:szCs w:val="24"/>
          <w:rtl/>
        </w:rPr>
        <w:tab/>
      </w:r>
      <w:r>
        <w:rPr>
          <w:rFonts w:cs="David"/>
          <w:sz w:val="24"/>
          <w:szCs w:val="24"/>
          <w:rtl/>
        </w:rPr>
        <w:tab/>
      </w:r>
      <w:r>
        <w:rPr>
          <w:rFonts w:cs="David"/>
          <w:sz w:val="24"/>
          <w:szCs w:val="24"/>
          <w:rtl/>
        </w:rPr>
        <w:tab/>
        <w:t>זה הנוסח בתקנות הקודמות?</w:t>
      </w:r>
    </w:p>
    <w:p w:rsidR="00000000" w:rsidRDefault="00105929">
      <w:pPr>
        <w:jc w:val="both"/>
        <w:rPr>
          <w:rFonts w:cs="David"/>
          <w:sz w:val="24"/>
          <w:szCs w:val="24"/>
          <w:rtl/>
        </w:rPr>
      </w:pPr>
    </w:p>
    <w:p w:rsidR="00000000" w:rsidRDefault="00105929">
      <w:pPr>
        <w:jc w:val="both"/>
        <w:rPr>
          <w:rFonts w:cs="David"/>
          <w:sz w:val="24"/>
          <w:szCs w:val="24"/>
          <w:rtl/>
        </w:rPr>
      </w:pPr>
      <w:r>
        <w:rPr>
          <w:rFonts w:cs="David"/>
          <w:b/>
          <w:bCs/>
          <w:sz w:val="24"/>
          <w:szCs w:val="24"/>
          <w:u w:val="single"/>
          <w:rtl/>
        </w:rPr>
        <w:t>אבי לוי:</w:t>
      </w:r>
      <w:r>
        <w:rPr>
          <w:rFonts w:cs="David"/>
          <w:sz w:val="24"/>
          <w:szCs w:val="24"/>
          <w:rtl/>
        </w:rPr>
        <w:tab/>
      </w:r>
      <w:r>
        <w:rPr>
          <w:rFonts w:cs="David"/>
          <w:sz w:val="24"/>
          <w:szCs w:val="24"/>
          <w:rtl/>
        </w:rPr>
        <w:tab/>
      </w:r>
      <w:r>
        <w:rPr>
          <w:rFonts w:cs="David"/>
          <w:sz w:val="24"/>
          <w:szCs w:val="24"/>
          <w:rtl/>
        </w:rPr>
        <w:tab/>
        <w:t xml:space="preserve">כן. זה הנוסח וזה עובד. הם מתייעצים אתנו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כשצריך.</w:t>
      </w:r>
    </w:p>
    <w:p w:rsidR="00000000" w:rsidRDefault="00105929">
      <w:pPr>
        <w:jc w:val="both"/>
        <w:rPr>
          <w:rFonts w:cs="David"/>
          <w:sz w:val="24"/>
          <w:szCs w:val="24"/>
          <w:rtl/>
        </w:rPr>
      </w:pPr>
    </w:p>
    <w:p w:rsidR="00000000" w:rsidRDefault="00105929">
      <w:pPr>
        <w:jc w:val="both"/>
        <w:rPr>
          <w:rFonts w:cs="David"/>
          <w:sz w:val="24"/>
          <w:szCs w:val="24"/>
          <w:rtl/>
        </w:rPr>
      </w:pPr>
      <w:r>
        <w:rPr>
          <w:rFonts w:cs="David"/>
          <w:b/>
          <w:bCs/>
          <w:sz w:val="24"/>
          <w:szCs w:val="24"/>
          <w:u w:val="single"/>
          <w:rtl/>
        </w:rPr>
        <w:t>אריה רונה:</w:t>
      </w:r>
      <w:r>
        <w:rPr>
          <w:rFonts w:cs="David"/>
          <w:sz w:val="24"/>
          <w:szCs w:val="24"/>
          <w:rtl/>
        </w:rPr>
        <w:tab/>
      </w:r>
      <w:r>
        <w:rPr>
          <w:rFonts w:cs="David"/>
          <w:sz w:val="24"/>
          <w:szCs w:val="24"/>
          <w:rtl/>
        </w:rPr>
        <w:tab/>
      </w:r>
      <w:r>
        <w:rPr>
          <w:rFonts w:cs="David"/>
          <w:sz w:val="24"/>
          <w:szCs w:val="24"/>
          <w:rtl/>
        </w:rPr>
        <w:tab/>
        <w:t>אני רוצה לפתור לך את הבעיה. אם את מסתכ</w:t>
      </w:r>
      <w:r>
        <w:rPr>
          <w:rFonts w:cs="David"/>
          <w:sz w:val="24"/>
          <w:szCs w:val="24"/>
          <w:rtl/>
        </w:rPr>
        <w:t xml:space="preserve">לת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 סעיף 6, אם מישהו מצא את עצמו נפגע - או איגוד קציני הים מבחינת ההסתדרות או בעלי האונייה מבחינת חברת הספנות – הוא מגיש ערר ואני חייב לדון בערר הזה. ברגע שמתקיים הערר, הוא מתקיים בפורום של כל אלה שמעורבים. לכן הערר מתקיים מיד. אין בפניך את החוק כי</w:t>
      </w:r>
      <w:r>
        <w:rPr>
          <w:rFonts w:cs="David"/>
          <w:sz w:val="24"/>
          <w:szCs w:val="24"/>
          <w:rtl/>
        </w:rPr>
        <w:t xml:space="preserve"> אלה הן רק התקנות, אבל בחוק כתוב שהמפקח חייב להתייעץ.</w:t>
      </w:r>
    </w:p>
    <w:p w:rsidR="00000000" w:rsidRDefault="00105929">
      <w:pPr>
        <w:jc w:val="both"/>
        <w:rPr>
          <w:rFonts w:cs="David"/>
          <w:sz w:val="24"/>
          <w:szCs w:val="24"/>
          <w:rtl/>
        </w:rPr>
      </w:pPr>
    </w:p>
    <w:p w:rsidR="00000000" w:rsidRDefault="00105929">
      <w:pPr>
        <w:jc w:val="both"/>
        <w:rPr>
          <w:rFonts w:cs="David"/>
          <w:sz w:val="24"/>
          <w:szCs w:val="24"/>
          <w:rtl/>
        </w:rPr>
      </w:pPr>
      <w:r>
        <w:rPr>
          <w:rFonts w:cs="David"/>
          <w:sz w:val="24"/>
          <w:szCs w:val="24"/>
          <w:rtl/>
        </w:rPr>
        <w:t>הניסיון שלנו מראה שהדבר הזה בהחלט מספק מה עוד שאלה הן הוראות שעה לשנתיים כיוון שאנחנו רוצים לשמור על הגמישות של ההתעדכנות כל הזמן וזו תעשייה שנמצאת פעם במשבר ופעם יוצאת ממנו.</w:t>
      </w:r>
    </w:p>
    <w:p w:rsidR="00000000" w:rsidRDefault="00105929">
      <w:pPr>
        <w:jc w:val="both"/>
        <w:rPr>
          <w:rFonts w:cs="David"/>
          <w:sz w:val="24"/>
          <w:szCs w:val="24"/>
          <w:rtl/>
        </w:rPr>
      </w:pPr>
    </w:p>
    <w:p w:rsidR="00000000" w:rsidRDefault="00105929">
      <w:pPr>
        <w:jc w:val="both"/>
        <w:rPr>
          <w:rFonts w:cs="David"/>
          <w:sz w:val="24"/>
          <w:szCs w:val="24"/>
          <w:rtl/>
        </w:rPr>
      </w:pPr>
      <w:r>
        <w:rPr>
          <w:rFonts w:cs="David"/>
          <w:b/>
          <w:bCs/>
          <w:sz w:val="24"/>
          <w:szCs w:val="24"/>
          <w:u w:val="single"/>
          <w:rtl/>
        </w:rPr>
        <w:t>היו"ר יאיר פרץ:</w:t>
      </w:r>
      <w:r>
        <w:rPr>
          <w:rFonts w:cs="David"/>
          <w:sz w:val="24"/>
          <w:szCs w:val="24"/>
          <w:rtl/>
        </w:rPr>
        <w:tab/>
      </w:r>
      <w:r>
        <w:rPr>
          <w:rFonts w:cs="David"/>
          <w:sz w:val="24"/>
          <w:szCs w:val="24"/>
          <w:rtl/>
        </w:rPr>
        <w:tab/>
      </w:r>
      <w:r>
        <w:rPr>
          <w:rFonts w:cs="David"/>
          <w:b/>
          <w:bCs/>
          <w:sz w:val="24"/>
          <w:szCs w:val="24"/>
          <w:u w:val="single"/>
          <w:rtl/>
        </w:rPr>
        <w:t>סעיף 5 –</w:t>
      </w:r>
      <w:r>
        <w:rPr>
          <w:rFonts w:cs="David"/>
          <w:b/>
          <w:bCs/>
          <w:sz w:val="24"/>
          <w:szCs w:val="24"/>
          <w:u w:val="single"/>
          <w:rtl/>
        </w:rPr>
        <w:t xml:space="preserve"> מאושר.</w:t>
      </w:r>
    </w:p>
    <w:p w:rsidR="00000000" w:rsidRDefault="00105929">
      <w:pPr>
        <w:jc w:val="both"/>
        <w:rPr>
          <w:rFonts w:cs="David"/>
          <w:sz w:val="24"/>
          <w:szCs w:val="24"/>
          <w:rtl/>
        </w:rPr>
      </w:pPr>
    </w:p>
    <w:p w:rsidR="00000000" w:rsidRDefault="00105929">
      <w:pPr>
        <w:jc w:val="both"/>
        <w:rPr>
          <w:rFonts w:cs="David"/>
          <w:b/>
          <w:bCs/>
          <w:sz w:val="24"/>
          <w:szCs w:val="24"/>
          <w:rtl/>
        </w:rPr>
      </w:pPr>
      <w:r>
        <w:rPr>
          <w:rFonts w:cs="David"/>
          <w:b/>
          <w:bCs/>
          <w:sz w:val="24"/>
          <w:szCs w:val="24"/>
          <w:u w:val="single"/>
          <w:rtl/>
        </w:rPr>
        <w:t>רעות מיכאלי:</w:t>
      </w:r>
      <w:r>
        <w:rPr>
          <w:rFonts w:cs="David"/>
          <w:sz w:val="24"/>
          <w:szCs w:val="24"/>
          <w:rtl/>
        </w:rPr>
        <w:tab/>
      </w:r>
      <w:r>
        <w:rPr>
          <w:rFonts w:cs="David"/>
          <w:sz w:val="24"/>
          <w:szCs w:val="24"/>
          <w:rtl/>
        </w:rPr>
        <w:tab/>
      </w:r>
      <w:r>
        <w:rPr>
          <w:rFonts w:cs="David"/>
          <w:sz w:val="24"/>
          <w:szCs w:val="24"/>
          <w:rtl/>
        </w:rPr>
        <w:tab/>
      </w:r>
      <w:r>
        <w:rPr>
          <w:rFonts w:cs="David"/>
          <w:b/>
          <w:bCs/>
          <w:sz w:val="24"/>
          <w:szCs w:val="24"/>
          <w:rtl/>
        </w:rPr>
        <w:t>6.</w:t>
      </w:r>
      <w:r>
        <w:rPr>
          <w:rFonts w:cs="David"/>
          <w:b/>
          <w:bCs/>
          <w:sz w:val="24"/>
          <w:szCs w:val="24"/>
          <w:rtl/>
        </w:rPr>
        <w:tab/>
        <w:t>ערר.</w:t>
      </w:r>
    </w:p>
    <w:p w:rsidR="00000000" w:rsidRDefault="00105929">
      <w:pPr>
        <w:ind w:left="720" w:firstLine="2880"/>
        <w:jc w:val="both"/>
        <w:rPr>
          <w:rFonts w:cs="David"/>
          <w:b/>
          <w:bCs/>
          <w:sz w:val="24"/>
          <w:szCs w:val="24"/>
          <w:rtl/>
        </w:rPr>
      </w:pPr>
      <w:r>
        <w:rPr>
          <w:rFonts w:cs="David"/>
          <w:b/>
          <w:bCs/>
          <w:sz w:val="24"/>
          <w:szCs w:val="24"/>
          <w:rtl/>
        </w:rPr>
        <w:t>(א)</w:t>
      </w:r>
      <w:r>
        <w:rPr>
          <w:rFonts w:cs="David"/>
          <w:b/>
          <w:bCs/>
          <w:sz w:val="24"/>
          <w:szCs w:val="24"/>
          <w:rtl/>
        </w:rPr>
        <w:tab/>
        <w:t>סירב המפקח ליתן פטור או שנתן פטור בתנאים, רשאי צד נוגע דבר, הרואה עצמו נפגע מהחלטת המפקח, לערור עליה לפני המנהל תוך שלושים ימים מיום שניתנה החלטת המפקח.</w:t>
      </w:r>
    </w:p>
    <w:p w:rsidR="00000000" w:rsidRDefault="00105929">
      <w:pPr>
        <w:jc w:val="both"/>
        <w:rPr>
          <w:rFonts w:cs="David"/>
          <w:b/>
          <w:bCs/>
          <w:sz w:val="24"/>
          <w:szCs w:val="24"/>
          <w:rtl/>
        </w:rPr>
      </w:pPr>
    </w:p>
    <w:p w:rsidR="00000000" w:rsidRDefault="00105929">
      <w:pPr>
        <w:ind w:left="1440" w:hanging="720"/>
        <w:jc w:val="both"/>
        <w:rPr>
          <w:rFonts w:cs="David"/>
          <w:b/>
          <w:bCs/>
          <w:sz w:val="24"/>
          <w:szCs w:val="24"/>
          <w:rtl/>
        </w:rPr>
      </w:pPr>
      <w:r>
        <w:rPr>
          <w:rFonts w:cs="David"/>
          <w:b/>
          <w:bCs/>
          <w:sz w:val="24"/>
          <w:szCs w:val="24"/>
          <w:rtl/>
        </w:rPr>
        <w:t>(ב)</w:t>
      </w:r>
      <w:r>
        <w:rPr>
          <w:rFonts w:cs="David"/>
          <w:b/>
          <w:bCs/>
          <w:sz w:val="24"/>
          <w:szCs w:val="24"/>
          <w:rtl/>
        </w:rPr>
        <w:tab/>
        <w:t>האריך המפקח פטור או נתן פטור אחר במקומו כאמור בתקנה 5(ד), רשאי</w:t>
      </w:r>
      <w:r>
        <w:rPr>
          <w:rFonts w:cs="David"/>
          <w:b/>
          <w:bCs/>
          <w:sz w:val="24"/>
          <w:szCs w:val="24"/>
          <w:rtl/>
        </w:rPr>
        <w:t xml:space="preserve"> צד נוגע בדבר, הרואה עצמו נפגע מהחלטת המפקח, לערור עליה לפני המנהל תוך שלושים ימים מיום שניתנה החלטת המפקח.</w:t>
      </w:r>
    </w:p>
    <w:p w:rsidR="00000000" w:rsidRDefault="00105929">
      <w:pPr>
        <w:jc w:val="both"/>
        <w:rPr>
          <w:rFonts w:cs="David"/>
          <w:b/>
          <w:bCs/>
          <w:sz w:val="24"/>
          <w:szCs w:val="24"/>
          <w:rtl/>
        </w:rPr>
      </w:pPr>
    </w:p>
    <w:p w:rsidR="00000000" w:rsidRDefault="00105929">
      <w:pPr>
        <w:ind w:left="1440" w:hanging="720"/>
        <w:jc w:val="both"/>
        <w:rPr>
          <w:rFonts w:cs="David"/>
          <w:b/>
          <w:bCs/>
          <w:sz w:val="24"/>
          <w:szCs w:val="24"/>
          <w:rtl/>
        </w:rPr>
      </w:pPr>
      <w:r>
        <w:rPr>
          <w:rFonts w:cs="David"/>
          <w:b/>
          <w:bCs/>
          <w:sz w:val="24"/>
          <w:szCs w:val="24"/>
          <w:rtl/>
        </w:rPr>
        <w:t>(ג)</w:t>
      </w:r>
      <w:r>
        <w:rPr>
          <w:rFonts w:cs="David"/>
          <w:b/>
          <w:bCs/>
          <w:sz w:val="24"/>
          <w:szCs w:val="24"/>
          <w:rtl/>
        </w:rPr>
        <w:tab/>
        <w:t>בבואו להכריע בערר רשאי המנהל לאשר את ההחלטה שעוררין עליה, בשינויים או ללא שינויים, ולתת החלטה אחרת במקומה.</w:t>
      </w:r>
    </w:p>
    <w:p w:rsidR="00000000" w:rsidRDefault="00105929">
      <w:pPr>
        <w:jc w:val="both"/>
        <w:rPr>
          <w:rFonts w:cs="David"/>
          <w:b/>
          <w:bCs/>
          <w:sz w:val="24"/>
          <w:szCs w:val="24"/>
          <w:rtl/>
        </w:rPr>
      </w:pPr>
    </w:p>
    <w:p w:rsidR="00000000" w:rsidRDefault="00105929">
      <w:pPr>
        <w:ind w:left="1440" w:hanging="720"/>
        <w:jc w:val="both"/>
        <w:rPr>
          <w:rFonts w:cs="David"/>
          <w:b/>
          <w:bCs/>
          <w:sz w:val="24"/>
          <w:szCs w:val="24"/>
          <w:rtl/>
        </w:rPr>
      </w:pPr>
      <w:r>
        <w:rPr>
          <w:rFonts w:cs="David"/>
          <w:b/>
          <w:bCs/>
          <w:sz w:val="24"/>
          <w:szCs w:val="24"/>
          <w:rtl/>
        </w:rPr>
        <w:t>(ד)</w:t>
      </w:r>
      <w:r>
        <w:rPr>
          <w:rFonts w:cs="David"/>
          <w:b/>
          <w:bCs/>
          <w:sz w:val="24"/>
          <w:szCs w:val="24"/>
          <w:rtl/>
        </w:rPr>
        <w:tab/>
        <w:t>החלטת המנהל בערר שהוגש לפי תקנת</w:t>
      </w:r>
      <w:r>
        <w:rPr>
          <w:rFonts w:cs="David"/>
          <w:b/>
          <w:bCs/>
          <w:sz w:val="24"/>
          <w:szCs w:val="24"/>
          <w:rtl/>
        </w:rPr>
        <w:t xml:space="preserve"> משנה (א) או (ב), תינתן תוך חמישה עשר ימים מיום שהוגש.</w:t>
      </w:r>
    </w:p>
    <w:p w:rsidR="00000000" w:rsidRDefault="00105929">
      <w:pPr>
        <w:jc w:val="both"/>
        <w:rPr>
          <w:rFonts w:cs="David"/>
          <w:b/>
          <w:bCs/>
          <w:sz w:val="24"/>
          <w:szCs w:val="24"/>
          <w:rtl/>
        </w:rPr>
      </w:pPr>
    </w:p>
    <w:p w:rsidR="00000000" w:rsidRDefault="00105929">
      <w:pPr>
        <w:jc w:val="both"/>
        <w:rPr>
          <w:rFonts w:cs="David"/>
          <w:sz w:val="24"/>
          <w:szCs w:val="24"/>
          <w:rtl/>
        </w:rPr>
      </w:pPr>
    </w:p>
    <w:p w:rsidR="00000000" w:rsidRDefault="00105929">
      <w:pPr>
        <w:jc w:val="both"/>
        <w:rPr>
          <w:rFonts w:cs="David"/>
          <w:sz w:val="24"/>
          <w:szCs w:val="24"/>
          <w:rtl/>
        </w:rPr>
      </w:pPr>
      <w:r>
        <w:rPr>
          <w:rFonts w:cs="David"/>
          <w:b/>
          <w:bCs/>
          <w:sz w:val="24"/>
          <w:szCs w:val="24"/>
          <w:u w:val="single"/>
          <w:rtl/>
        </w:rPr>
        <w:t>היו"ר יאיר פרץ:</w:t>
      </w:r>
      <w:r>
        <w:rPr>
          <w:rFonts w:cs="David"/>
          <w:sz w:val="24"/>
          <w:szCs w:val="24"/>
          <w:rtl/>
        </w:rPr>
        <w:tab/>
      </w:r>
      <w:r>
        <w:rPr>
          <w:rFonts w:cs="David"/>
          <w:sz w:val="24"/>
          <w:szCs w:val="24"/>
          <w:rtl/>
        </w:rPr>
        <w:tab/>
        <w:t>יש הערות? אין.</w:t>
      </w:r>
    </w:p>
    <w:p w:rsidR="00000000" w:rsidRDefault="00105929">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b/>
          <w:bCs/>
          <w:sz w:val="24"/>
          <w:szCs w:val="24"/>
          <w:u w:val="single"/>
          <w:rtl/>
        </w:rPr>
        <w:t>סעיף 6 – מאושר</w:t>
      </w:r>
      <w:r>
        <w:rPr>
          <w:rFonts w:cs="David"/>
          <w:sz w:val="24"/>
          <w:szCs w:val="24"/>
          <w:rtl/>
        </w:rPr>
        <w:t>.</w:t>
      </w:r>
    </w:p>
    <w:p w:rsidR="00000000" w:rsidRDefault="00105929">
      <w:pPr>
        <w:jc w:val="both"/>
        <w:rPr>
          <w:rFonts w:cs="David"/>
          <w:sz w:val="24"/>
          <w:szCs w:val="24"/>
          <w:rtl/>
        </w:rPr>
      </w:pPr>
    </w:p>
    <w:p w:rsidR="00000000" w:rsidRDefault="00105929">
      <w:pPr>
        <w:jc w:val="both"/>
        <w:rPr>
          <w:rFonts w:cs="David"/>
          <w:b/>
          <w:bCs/>
          <w:sz w:val="24"/>
          <w:szCs w:val="24"/>
          <w:rtl/>
        </w:rPr>
      </w:pPr>
      <w:r>
        <w:rPr>
          <w:rFonts w:cs="David"/>
          <w:b/>
          <w:bCs/>
          <w:sz w:val="24"/>
          <w:szCs w:val="24"/>
          <w:u w:val="single"/>
          <w:rtl/>
        </w:rPr>
        <w:t>רעות מיכאלי:</w:t>
      </w:r>
      <w:r>
        <w:rPr>
          <w:rFonts w:cs="David"/>
          <w:sz w:val="24"/>
          <w:szCs w:val="24"/>
          <w:rtl/>
        </w:rPr>
        <w:tab/>
      </w:r>
      <w:r>
        <w:rPr>
          <w:rFonts w:cs="David"/>
          <w:sz w:val="24"/>
          <w:szCs w:val="24"/>
          <w:rtl/>
        </w:rPr>
        <w:tab/>
      </w:r>
      <w:r>
        <w:rPr>
          <w:rFonts w:cs="David"/>
          <w:sz w:val="24"/>
          <w:szCs w:val="24"/>
          <w:rtl/>
        </w:rPr>
        <w:tab/>
      </w:r>
      <w:r>
        <w:rPr>
          <w:rFonts w:cs="David"/>
          <w:b/>
          <w:bCs/>
          <w:sz w:val="24"/>
          <w:szCs w:val="24"/>
          <w:rtl/>
        </w:rPr>
        <w:t>7.</w:t>
      </w:r>
      <w:r>
        <w:rPr>
          <w:rFonts w:cs="David"/>
          <w:b/>
          <w:bCs/>
          <w:sz w:val="24"/>
          <w:szCs w:val="24"/>
          <w:rtl/>
        </w:rPr>
        <w:tab/>
        <w:t>ביטול הפטור.</w:t>
      </w:r>
    </w:p>
    <w:p w:rsidR="00000000" w:rsidRDefault="00105929">
      <w:pPr>
        <w:jc w:val="both"/>
        <w:rPr>
          <w:rFonts w:cs="David"/>
          <w:b/>
          <w:bCs/>
          <w:sz w:val="24"/>
          <w:szCs w:val="24"/>
          <w:rtl/>
        </w:rPr>
      </w:pP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(א)</w:t>
      </w:r>
      <w:r>
        <w:rPr>
          <w:rFonts w:cs="David"/>
          <w:b/>
          <w:bCs/>
          <w:sz w:val="24"/>
          <w:szCs w:val="24"/>
          <w:rtl/>
        </w:rPr>
        <w:tab/>
        <w:t>פטור לפי תקנה 5 ניתן לביטול.</w:t>
      </w:r>
    </w:p>
    <w:p w:rsidR="00000000" w:rsidRDefault="00105929">
      <w:pPr>
        <w:jc w:val="both"/>
        <w:rPr>
          <w:rFonts w:cs="David"/>
          <w:b/>
          <w:bCs/>
          <w:sz w:val="24"/>
          <w:szCs w:val="24"/>
          <w:rtl/>
        </w:rPr>
      </w:pPr>
    </w:p>
    <w:p w:rsidR="00000000" w:rsidRDefault="00105929">
      <w:pPr>
        <w:ind w:left="1440" w:hanging="720"/>
        <w:jc w:val="both"/>
        <w:rPr>
          <w:rFonts w:cs="David"/>
          <w:b/>
          <w:bCs/>
          <w:sz w:val="24"/>
          <w:szCs w:val="24"/>
          <w:rtl/>
        </w:rPr>
      </w:pPr>
      <w:r>
        <w:rPr>
          <w:rFonts w:cs="David"/>
          <w:b/>
          <w:bCs/>
          <w:sz w:val="24"/>
          <w:szCs w:val="24"/>
          <w:rtl/>
        </w:rPr>
        <w:t>(ב)</w:t>
      </w:r>
      <w:r>
        <w:rPr>
          <w:rFonts w:cs="David"/>
          <w:b/>
          <w:bCs/>
          <w:sz w:val="24"/>
          <w:szCs w:val="24"/>
          <w:rtl/>
        </w:rPr>
        <w:tab/>
        <w:t>לא יבטל מפקח פטור אלא במקרים מיוחדים ואם שוכנע שאין בביטול הפטור כדי לגר</w:t>
      </w:r>
      <w:r>
        <w:rPr>
          <w:rFonts w:cs="David"/>
          <w:b/>
          <w:bCs/>
          <w:sz w:val="24"/>
          <w:szCs w:val="24"/>
          <w:rtl/>
        </w:rPr>
        <w:t>ום נזק לבעל אנייה, עקב הוצאות שהוציא או התחייבות שהתחייב בהן על פי הפטור.</w:t>
      </w:r>
    </w:p>
    <w:p w:rsidR="00000000" w:rsidRDefault="00105929">
      <w:pPr>
        <w:jc w:val="both"/>
        <w:rPr>
          <w:rFonts w:cs="David"/>
          <w:b/>
          <w:bCs/>
          <w:sz w:val="24"/>
          <w:szCs w:val="24"/>
          <w:rtl/>
        </w:rPr>
      </w:pPr>
    </w:p>
    <w:p w:rsidR="00000000" w:rsidRDefault="00105929">
      <w:pPr>
        <w:ind w:left="1440" w:hanging="720"/>
        <w:jc w:val="both"/>
        <w:rPr>
          <w:rFonts w:cs="David"/>
          <w:b/>
          <w:bCs/>
          <w:sz w:val="24"/>
          <w:szCs w:val="24"/>
          <w:rtl/>
        </w:rPr>
      </w:pPr>
      <w:r>
        <w:rPr>
          <w:rFonts w:cs="David"/>
          <w:b/>
          <w:bCs/>
          <w:sz w:val="24"/>
          <w:szCs w:val="24"/>
          <w:rtl/>
        </w:rPr>
        <w:t>(ג)</w:t>
      </w:r>
      <w:r>
        <w:rPr>
          <w:rFonts w:cs="David"/>
          <w:b/>
          <w:bCs/>
          <w:sz w:val="24"/>
          <w:szCs w:val="24"/>
          <w:rtl/>
        </w:rPr>
        <w:tab/>
        <w:t>לא יבטל המפקח פטור, אלא לאחר שנתן הזדמנות נאותה למי שניתן לו הפטור או נציגו להשמיע טענותיו.</w:t>
      </w:r>
    </w:p>
    <w:p w:rsidR="00000000" w:rsidRDefault="00105929">
      <w:pPr>
        <w:jc w:val="both"/>
        <w:rPr>
          <w:rFonts w:cs="David"/>
          <w:b/>
          <w:bCs/>
          <w:sz w:val="24"/>
          <w:szCs w:val="24"/>
          <w:rtl/>
        </w:rPr>
      </w:pPr>
    </w:p>
    <w:p w:rsidR="00000000" w:rsidRDefault="00105929">
      <w:pPr>
        <w:ind w:firstLine="720"/>
        <w:jc w:val="both"/>
        <w:rPr>
          <w:rFonts w:cs="David"/>
          <w:b/>
          <w:bCs/>
          <w:sz w:val="24"/>
          <w:szCs w:val="24"/>
          <w:rtl/>
        </w:rPr>
      </w:pPr>
      <w:r>
        <w:rPr>
          <w:rFonts w:cs="David"/>
          <w:b/>
          <w:bCs/>
          <w:sz w:val="24"/>
          <w:szCs w:val="24"/>
          <w:rtl/>
        </w:rPr>
        <w:t>(ד)</w:t>
      </w:r>
      <w:r>
        <w:rPr>
          <w:rFonts w:cs="David"/>
          <w:b/>
          <w:bCs/>
          <w:sz w:val="24"/>
          <w:szCs w:val="24"/>
          <w:rtl/>
        </w:rPr>
        <w:tab/>
        <w:t>הוראות תקנה 6 יחולו על פטור שבוטל, בשינויים המחויבים.</w:t>
      </w:r>
    </w:p>
    <w:p w:rsidR="00000000" w:rsidRDefault="00105929">
      <w:pPr>
        <w:jc w:val="both"/>
        <w:rPr>
          <w:rFonts w:cs="David"/>
          <w:sz w:val="24"/>
          <w:szCs w:val="24"/>
          <w:rtl/>
        </w:rPr>
      </w:pPr>
    </w:p>
    <w:p w:rsidR="00000000" w:rsidRDefault="00105929">
      <w:pPr>
        <w:pStyle w:val="ac"/>
        <w:ind w:left="1440" w:right="0"/>
        <w:rPr>
          <w:rFonts w:cs="David"/>
          <w:sz w:val="24"/>
          <w:rtl/>
        </w:rPr>
      </w:pPr>
      <w:r>
        <w:rPr>
          <w:rFonts w:cs="David"/>
          <w:sz w:val="24"/>
          <w:rtl/>
        </w:rPr>
        <w:t>(ה)</w:t>
      </w:r>
      <w:r>
        <w:rPr>
          <w:rFonts w:cs="David"/>
          <w:sz w:val="24"/>
          <w:rtl/>
        </w:rPr>
        <w:tab/>
        <w:t>מפקח שביטל פטור או המ</w:t>
      </w:r>
      <w:r>
        <w:rPr>
          <w:rFonts w:cs="David"/>
          <w:sz w:val="24"/>
          <w:rtl/>
        </w:rPr>
        <w:t>נהל, לאחר שהוגש לו ערר על ביטול פטור או הודעה על כוונה להגיש ערר, רשאי לדחות את תחילת תוקף ביטול הפטור עד להחלטה בערר.</w:t>
      </w:r>
    </w:p>
    <w:p w:rsidR="00000000" w:rsidRDefault="00105929">
      <w:pPr>
        <w:jc w:val="both"/>
        <w:rPr>
          <w:rFonts w:cs="David"/>
          <w:sz w:val="24"/>
          <w:szCs w:val="24"/>
          <w:rtl/>
        </w:rPr>
      </w:pPr>
    </w:p>
    <w:p w:rsidR="00000000" w:rsidRDefault="00105929">
      <w:pPr>
        <w:jc w:val="both"/>
        <w:rPr>
          <w:rFonts w:cs="David"/>
          <w:sz w:val="24"/>
          <w:szCs w:val="24"/>
          <w:rtl/>
        </w:rPr>
      </w:pPr>
      <w:r>
        <w:rPr>
          <w:rFonts w:cs="David"/>
          <w:b/>
          <w:bCs/>
          <w:sz w:val="24"/>
          <w:szCs w:val="24"/>
          <w:u w:val="single"/>
          <w:rtl/>
        </w:rPr>
        <w:t>היו"ר יאיר פרץ:</w:t>
      </w:r>
      <w:r>
        <w:rPr>
          <w:rFonts w:cs="David"/>
          <w:sz w:val="24"/>
          <w:szCs w:val="24"/>
          <w:rtl/>
        </w:rPr>
        <w:tab/>
      </w:r>
      <w:r>
        <w:rPr>
          <w:rFonts w:cs="David"/>
          <w:sz w:val="24"/>
          <w:szCs w:val="24"/>
          <w:rtl/>
        </w:rPr>
        <w:tab/>
        <w:t>יש הערות? אין.</w:t>
      </w:r>
    </w:p>
    <w:p w:rsidR="00000000" w:rsidRDefault="00105929">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b/>
          <w:bCs/>
          <w:sz w:val="24"/>
          <w:szCs w:val="24"/>
          <w:u w:val="single"/>
          <w:rtl/>
        </w:rPr>
        <w:t>סעיף 7 – מאושר</w:t>
      </w:r>
      <w:r>
        <w:rPr>
          <w:rFonts w:cs="David"/>
          <w:sz w:val="24"/>
          <w:szCs w:val="24"/>
          <w:rtl/>
        </w:rPr>
        <w:t>.</w:t>
      </w:r>
    </w:p>
    <w:p w:rsidR="00000000" w:rsidRDefault="00105929">
      <w:pPr>
        <w:jc w:val="both"/>
        <w:rPr>
          <w:rFonts w:cs="David"/>
          <w:sz w:val="24"/>
          <w:szCs w:val="24"/>
          <w:rtl/>
        </w:rPr>
      </w:pPr>
    </w:p>
    <w:p w:rsidR="00000000" w:rsidRDefault="00105929">
      <w:pPr>
        <w:jc w:val="both"/>
        <w:rPr>
          <w:rFonts w:cs="David"/>
          <w:b/>
          <w:bCs/>
          <w:sz w:val="24"/>
          <w:szCs w:val="24"/>
          <w:rtl/>
        </w:rPr>
      </w:pPr>
      <w:r>
        <w:rPr>
          <w:rFonts w:cs="David"/>
          <w:b/>
          <w:bCs/>
          <w:sz w:val="24"/>
          <w:szCs w:val="24"/>
          <w:u w:val="single"/>
          <w:rtl/>
        </w:rPr>
        <w:t>רעות מיכאלי:</w:t>
      </w:r>
      <w:r>
        <w:rPr>
          <w:rFonts w:cs="David"/>
          <w:sz w:val="24"/>
          <w:szCs w:val="24"/>
          <w:rtl/>
        </w:rPr>
        <w:tab/>
      </w:r>
      <w:r>
        <w:rPr>
          <w:rFonts w:cs="David"/>
          <w:sz w:val="24"/>
          <w:szCs w:val="24"/>
          <w:rtl/>
        </w:rPr>
        <w:tab/>
      </w:r>
      <w:r>
        <w:rPr>
          <w:rFonts w:cs="David"/>
          <w:sz w:val="24"/>
          <w:szCs w:val="24"/>
          <w:rtl/>
        </w:rPr>
        <w:tab/>
      </w:r>
      <w:r>
        <w:rPr>
          <w:rFonts w:cs="David"/>
          <w:b/>
          <w:bCs/>
          <w:sz w:val="24"/>
          <w:szCs w:val="24"/>
          <w:rtl/>
        </w:rPr>
        <w:t>8.</w:t>
      </w:r>
      <w:r>
        <w:rPr>
          <w:rFonts w:cs="David"/>
          <w:b/>
          <w:bCs/>
          <w:sz w:val="24"/>
          <w:szCs w:val="24"/>
          <w:rtl/>
        </w:rPr>
        <w:tab/>
        <w:t>איסור העסקה.</w:t>
      </w:r>
    </w:p>
    <w:p w:rsidR="00000000" w:rsidRDefault="00105929">
      <w:pPr>
        <w:ind w:left="1440" w:firstLine="2160"/>
        <w:jc w:val="both"/>
        <w:rPr>
          <w:rFonts w:cs="David"/>
          <w:b/>
          <w:bCs/>
          <w:sz w:val="24"/>
          <w:szCs w:val="24"/>
          <w:rtl/>
        </w:rPr>
      </w:pPr>
      <w:r>
        <w:rPr>
          <w:rFonts w:cs="David"/>
          <w:b/>
          <w:bCs/>
          <w:sz w:val="24"/>
          <w:szCs w:val="24"/>
          <w:rtl/>
        </w:rPr>
        <w:t>(א)</w:t>
      </w:r>
      <w:r>
        <w:rPr>
          <w:rFonts w:cs="David"/>
          <w:b/>
          <w:bCs/>
          <w:sz w:val="24"/>
          <w:szCs w:val="24"/>
          <w:rtl/>
        </w:rPr>
        <w:tab/>
        <w:t xml:space="preserve">לא יעסיק בעל אונייה ולא ירשה שיועסק בה אדם, בכל </w:t>
      </w:r>
      <w:r>
        <w:rPr>
          <w:rFonts w:cs="David"/>
          <w:b/>
          <w:bCs/>
          <w:sz w:val="24"/>
          <w:szCs w:val="24"/>
          <w:rtl/>
        </w:rPr>
        <w:t>תפקיד בניגוד לתקנות אלה.</w:t>
      </w:r>
    </w:p>
    <w:p w:rsidR="00000000" w:rsidRDefault="00105929">
      <w:pPr>
        <w:jc w:val="both"/>
        <w:rPr>
          <w:rFonts w:cs="David"/>
          <w:b/>
          <w:bCs/>
          <w:sz w:val="24"/>
          <w:szCs w:val="24"/>
          <w:rtl/>
        </w:rPr>
      </w:pPr>
    </w:p>
    <w:p w:rsidR="00000000" w:rsidRDefault="00105929">
      <w:pPr>
        <w:ind w:left="1440" w:hanging="720"/>
        <w:jc w:val="both"/>
        <w:rPr>
          <w:rFonts w:cs="David"/>
          <w:b/>
          <w:bCs/>
          <w:sz w:val="24"/>
          <w:szCs w:val="24"/>
          <w:rtl/>
        </w:rPr>
      </w:pPr>
      <w:r>
        <w:rPr>
          <w:rFonts w:cs="David"/>
          <w:b/>
          <w:bCs/>
          <w:sz w:val="24"/>
          <w:szCs w:val="24"/>
          <w:rtl/>
        </w:rPr>
        <w:t>(ב)</w:t>
      </w:r>
      <w:r>
        <w:rPr>
          <w:rFonts w:cs="David"/>
          <w:b/>
          <w:bCs/>
          <w:sz w:val="24"/>
          <w:szCs w:val="24"/>
          <w:rtl/>
        </w:rPr>
        <w:tab/>
        <w:t>המנהל רשאי להורות לבעל אנייה או קברניטה שלא להשיט האנייה מנמל, עד שיתמלאו לגבי אנשי הצוות שבה הוראות תקנות אלה.</w:t>
      </w:r>
    </w:p>
    <w:p w:rsidR="00000000" w:rsidRDefault="00105929">
      <w:pPr>
        <w:jc w:val="both"/>
        <w:rPr>
          <w:rFonts w:cs="David"/>
          <w:b/>
          <w:bCs/>
          <w:sz w:val="24"/>
          <w:szCs w:val="24"/>
          <w:rtl/>
        </w:rPr>
      </w:pPr>
    </w:p>
    <w:p w:rsidR="00000000" w:rsidRDefault="00105929">
      <w:pPr>
        <w:ind w:left="1440" w:hanging="720"/>
        <w:jc w:val="both"/>
        <w:rPr>
          <w:rFonts w:cs="David"/>
          <w:b/>
          <w:bCs/>
          <w:sz w:val="24"/>
          <w:szCs w:val="24"/>
          <w:rtl/>
        </w:rPr>
      </w:pPr>
      <w:r>
        <w:rPr>
          <w:rFonts w:cs="David"/>
          <w:b/>
          <w:bCs/>
          <w:sz w:val="24"/>
          <w:szCs w:val="24"/>
          <w:rtl/>
        </w:rPr>
        <w:t>(ג)</w:t>
      </w:r>
      <w:r>
        <w:rPr>
          <w:rFonts w:cs="David"/>
          <w:b/>
          <w:bCs/>
          <w:sz w:val="24"/>
          <w:szCs w:val="24"/>
          <w:rtl/>
        </w:rPr>
        <w:tab/>
        <w:t xml:space="preserve">אי קיום הוראת תקנת משנה (א) או הוראת המנהל לפי תקנת משנה (ב) מהווה עבירה שדינה מאסר שישה חודשים או קנס כקבוע </w:t>
      </w:r>
      <w:r>
        <w:rPr>
          <w:rFonts w:cs="David"/>
          <w:b/>
          <w:bCs/>
          <w:sz w:val="24"/>
          <w:szCs w:val="24"/>
          <w:rtl/>
        </w:rPr>
        <w:t>בסעיף 61(א)(1) לחוק העונשין, התשל"ז1977-.</w:t>
      </w:r>
    </w:p>
    <w:p w:rsidR="00000000" w:rsidRDefault="00105929">
      <w:pPr>
        <w:jc w:val="both"/>
        <w:rPr>
          <w:rFonts w:cs="David"/>
          <w:sz w:val="24"/>
          <w:szCs w:val="24"/>
          <w:rtl/>
        </w:rPr>
      </w:pPr>
    </w:p>
    <w:p w:rsidR="00000000" w:rsidRDefault="00105929">
      <w:pPr>
        <w:jc w:val="both"/>
        <w:rPr>
          <w:rFonts w:cs="David"/>
          <w:sz w:val="24"/>
          <w:szCs w:val="24"/>
          <w:rtl/>
        </w:rPr>
      </w:pPr>
      <w:r>
        <w:rPr>
          <w:rFonts w:cs="David"/>
          <w:b/>
          <w:bCs/>
          <w:sz w:val="24"/>
          <w:szCs w:val="24"/>
          <w:u w:val="single"/>
          <w:rtl/>
        </w:rPr>
        <w:t>יעקב ניזרי:</w:t>
      </w:r>
      <w:r>
        <w:rPr>
          <w:rFonts w:cs="David"/>
          <w:sz w:val="24"/>
          <w:szCs w:val="24"/>
          <w:rtl/>
        </w:rPr>
        <w:tab/>
      </w:r>
      <w:r>
        <w:rPr>
          <w:rFonts w:cs="David"/>
          <w:sz w:val="24"/>
          <w:szCs w:val="24"/>
          <w:rtl/>
        </w:rPr>
        <w:tab/>
      </w:r>
      <w:r>
        <w:rPr>
          <w:rFonts w:cs="David"/>
          <w:sz w:val="24"/>
          <w:szCs w:val="24"/>
          <w:rtl/>
        </w:rPr>
        <w:tab/>
        <w:t xml:space="preserve">אני רוצה להעלות מצב היפותטי שיכול להתקיים,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וכאן מדברים על תנועה פוזיטיבית של גיוס כוח אדם עם אופציה להעסקה על-פי מה שמותווה כאן. אני כאן מעלה מצב שהוא כדלקמן: הפול המרבי של המועסקים נמצא בחברות</w:t>
      </w:r>
      <w:r>
        <w:rPr>
          <w:rFonts w:cs="David"/>
          <w:sz w:val="24"/>
          <w:szCs w:val="24"/>
          <w:rtl/>
        </w:rPr>
        <w:t xml:space="preserve"> הספנות, כאשר רובם ככולם קבועים, והחברות זכאיות להעסיק אותם על פי מה שנקרא הסדר של עובד ומעביד. כתוצאה מכך שיש פה גיוס, והגיוס הוא להביא למצב של חלילה היעדר כוח אדם, יוצא מכך שאולי בהיסח הדעת ושלא במתכוון אנחנו נגייס כוח אדם למצב היפותטי מתפתח חיובית ואותו</w:t>
      </w:r>
      <w:r>
        <w:rPr>
          <w:rFonts w:cs="David"/>
          <w:sz w:val="24"/>
          <w:szCs w:val="24"/>
          <w:rtl/>
        </w:rPr>
        <w:t xml:space="preserve"> כוח אדם שבתוקף הנסיבות לא יקבל קביעות בחברה, הוא יגיע ללשכת התעסוקה ויש לנו מה שנקרא נקודה לטיפול בימאים, לשכת תעסוקה לימאים בחיפה.</w:t>
      </w:r>
    </w:p>
    <w:p w:rsidR="00000000" w:rsidRDefault="00105929">
      <w:pPr>
        <w:jc w:val="both"/>
        <w:rPr>
          <w:rFonts w:cs="David"/>
          <w:sz w:val="24"/>
          <w:szCs w:val="24"/>
          <w:rtl/>
        </w:rPr>
      </w:pPr>
    </w:p>
    <w:p w:rsidR="00000000" w:rsidRDefault="00105929">
      <w:pPr>
        <w:jc w:val="both"/>
        <w:rPr>
          <w:rFonts w:cs="David"/>
          <w:sz w:val="24"/>
          <w:szCs w:val="24"/>
          <w:rtl/>
        </w:rPr>
      </w:pPr>
      <w:r>
        <w:rPr>
          <w:rFonts w:cs="David"/>
          <w:sz w:val="24"/>
          <w:szCs w:val="24"/>
          <w:rtl/>
        </w:rPr>
        <w:t>יכול להיווצר כאן מצב שכל אלה המוכשרים לתעסוקה, בהיעדר תעסוקה זמנית, הם יבואו ללשכה כמובטלים והם יוצבו כמובטלים. יש לנו היו</w:t>
      </w:r>
      <w:r>
        <w:rPr>
          <w:rFonts w:cs="David"/>
          <w:sz w:val="24"/>
          <w:szCs w:val="24"/>
          <w:rtl/>
        </w:rPr>
        <w:t>ם איזשהו נתון שמדבר על מספר מובטלים שלאו דווקא מקבלים מענק אבטלה אבל הם מובטלים והם רוצים להפליג.</w:t>
      </w:r>
    </w:p>
    <w:p w:rsidR="00000000" w:rsidRDefault="00105929">
      <w:pPr>
        <w:jc w:val="both"/>
        <w:rPr>
          <w:rFonts w:cs="David"/>
          <w:sz w:val="24"/>
          <w:szCs w:val="24"/>
          <w:rtl/>
        </w:rPr>
      </w:pPr>
      <w:r>
        <w:rPr>
          <w:rFonts w:cs="David"/>
          <w:sz w:val="24"/>
          <w:szCs w:val="24"/>
          <w:rtl/>
        </w:rPr>
        <w:tab/>
      </w:r>
      <w:r>
        <w:rPr>
          <w:rFonts w:cs="David"/>
          <w:sz w:val="24"/>
          <w:szCs w:val="24"/>
          <w:rtl/>
        </w:rPr>
        <w:tab/>
      </w:r>
    </w:p>
    <w:p w:rsidR="00000000" w:rsidRDefault="00105929">
      <w:pPr>
        <w:jc w:val="both"/>
        <w:rPr>
          <w:rFonts w:cs="David"/>
          <w:sz w:val="24"/>
          <w:szCs w:val="24"/>
          <w:rtl/>
        </w:rPr>
      </w:pPr>
      <w:r>
        <w:rPr>
          <w:rFonts w:cs="David"/>
          <w:b/>
          <w:bCs/>
          <w:sz w:val="24"/>
          <w:szCs w:val="24"/>
          <w:u w:val="single"/>
          <w:rtl/>
        </w:rPr>
        <w:t>היו"ר יאיר פרץ:</w:t>
      </w:r>
      <w:r>
        <w:rPr>
          <w:rFonts w:cs="David"/>
          <w:sz w:val="24"/>
          <w:szCs w:val="24"/>
          <w:rtl/>
        </w:rPr>
        <w:tab/>
      </w:r>
      <w:r>
        <w:rPr>
          <w:rFonts w:cs="David"/>
          <w:sz w:val="24"/>
          <w:szCs w:val="24"/>
          <w:rtl/>
        </w:rPr>
        <w:tab/>
        <w:t>באיזה מספרים אדוני מדבר?</w:t>
      </w:r>
    </w:p>
    <w:p w:rsidR="00000000" w:rsidRDefault="00105929">
      <w:pPr>
        <w:jc w:val="both"/>
        <w:rPr>
          <w:rFonts w:cs="David"/>
          <w:sz w:val="24"/>
          <w:szCs w:val="24"/>
          <w:rtl/>
        </w:rPr>
      </w:pPr>
    </w:p>
    <w:p w:rsidR="00000000" w:rsidRDefault="00105929">
      <w:pPr>
        <w:jc w:val="both"/>
        <w:rPr>
          <w:rFonts w:cs="David"/>
          <w:sz w:val="24"/>
          <w:szCs w:val="24"/>
          <w:rtl/>
        </w:rPr>
      </w:pPr>
      <w:r>
        <w:rPr>
          <w:rFonts w:cs="David"/>
          <w:b/>
          <w:bCs/>
          <w:sz w:val="24"/>
          <w:szCs w:val="24"/>
          <w:u w:val="single"/>
          <w:rtl/>
        </w:rPr>
        <w:t>יעקב ניזרי:</w:t>
      </w:r>
      <w:r>
        <w:rPr>
          <w:rFonts w:cs="David"/>
          <w:sz w:val="24"/>
          <w:szCs w:val="24"/>
          <w:rtl/>
        </w:rPr>
        <w:tab/>
      </w:r>
      <w:r>
        <w:rPr>
          <w:rFonts w:cs="David"/>
          <w:sz w:val="24"/>
          <w:szCs w:val="24"/>
          <w:rtl/>
        </w:rPr>
        <w:tab/>
      </w:r>
      <w:r>
        <w:rPr>
          <w:rFonts w:cs="David"/>
          <w:sz w:val="24"/>
          <w:szCs w:val="24"/>
          <w:rtl/>
        </w:rPr>
        <w:tab/>
        <w:t xml:space="preserve">משהו בסדר גודל של 25 קצינים מועמדים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להפלגה. יכול להיווצר מצב שדווקא אלה שאנחנו רוצים שהם יהי</w:t>
      </w:r>
      <w:r>
        <w:rPr>
          <w:rFonts w:cs="David"/>
          <w:sz w:val="24"/>
          <w:szCs w:val="24"/>
          <w:rtl/>
        </w:rPr>
        <w:t>ו עתודה, בתוקף הנסיבות הם ייתקעו בלשכה כי החברות יעסיקו רק את הקבועים ולא תהיה פה תנועה של שוויון בתעסוקה. אני לא יכול להכריח את חברות הספנות ולומר להן שייתנו איזושהי אופציה של שוויון בתעסוקה כי רוב המועסקים יהיו בתוקף הנסיבות קבועים. אני רוצה למנוע מצב כז</w:t>
      </w:r>
      <w:r>
        <w:rPr>
          <w:rFonts w:cs="David"/>
          <w:sz w:val="24"/>
          <w:szCs w:val="24"/>
          <w:rtl/>
        </w:rPr>
        <w:t>ה.</w:t>
      </w:r>
    </w:p>
    <w:p w:rsidR="00000000" w:rsidRDefault="00105929">
      <w:pPr>
        <w:jc w:val="both"/>
        <w:rPr>
          <w:rFonts w:cs="David"/>
          <w:sz w:val="24"/>
          <w:szCs w:val="24"/>
          <w:rtl/>
        </w:rPr>
      </w:pPr>
    </w:p>
    <w:p w:rsidR="00000000" w:rsidRDefault="00105929">
      <w:pPr>
        <w:jc w:val="both"/>
        <w:rPr>
          <w:rFonts w:cs="David"/>
          <w:sz w:val="24"/>
          <w:szCs w:val="24"/>
          <w:rtl/>
        </w:rPr>
      </w:pPr>
      <w:r>
        <w:rPr>
          <w:rFonts w:cs="David"/>
          <w:b/>
          <w:bCs/>
          <w:sz w:val="24"/>
          <w:szCs w:val="24"/>
          <w:u w:val="single"/>
          <w:rtl/>
        </w:rPr>
        <w:t>היו"ר יאיר פרץ:</w:t>
      </w:r>
      <w:r>
        <w:rPr>
          <w:rFonts w:cs="David"/>
          <w:sz w:val="24"/>
          <w:szCs w:val="24"/>
          <w:rtl/>
        </w:rPr>
        <w:tab/>
      </w:r>
      <w:r>
        <w:rPr>
          <w:rFonts w:cs="David"/>
          <w:sz w:val="24"/>
          <w:szCs w:val="24"/>
          <w:rtl/>
        </w:rPr>
        <w:tab/>
        <w:t xml:space="preserve">מה אתה מציע? לפטר את הקבועים ולקבל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החדשים?</w:t>
      </w:r>
    </w:p>
    <w:p w:rsidR="00000000" w:rsidRDefault="00105929">
      <w:pPr>
        <w:jc w:val="both"/>
        <w:rPr>
          <w:rFonts w:cs="David"/>
          <w:sz w:val="24"/>
          <w:szCs w:val="24"/>
          <w:rtl/>
        </w:rPr>
      </w:pPr>
    </w:p>
    <w:p w:rsidR="00000000" w:rsidRDefault="00105929">
      <w:pPr>
        <w:jc w:val="both"/>
        <w:rPr>
          <w:rFonts w:cs="David"/>
          <w:sz w:val="24"/>
          <w:szCs w:val="24"/>
          <w:rtl/>
        </w:rPr>
      </w:pPr>
      <w:r>
        <w:rPr>
          <w:rFonts w:cs="David"/>
          <w:b/>
          <w:bCs/>
          <w:sz w:val="24"/>
          <w:szCs w:val="24"/>
          <w:u w:val="single"/>
          <w:rtl/>
        </w:rPr>
        <w:t>יעקב ניזרי:</w:t>
      </w:r>
      <w:r>
        <w:rPr>
          <w:rFonts w:cs="David"/>
          <w:sz w:val="24"/>
          <w:szCs w:val="24"/>
          <w:rtl/>
        </w:rPr>
        <w:tab/>
      </w:r>
      <w:r>
        <w:rPr>
          <w:rFonts w:cs="David"/>
          <w:sz w:val="24"/>
          <w:szCs w:val="24"/>
          <w:rtl/>
        </w:rPr>
        <w:tab/>
      </w:r>
      <w:r>
        <w:rPr>
          <w:rFonts w:cs="David"/>
          <w:sz w:val="24"/>
          <w:szCs w:val="24"/>
          <w:rtl/>
        </w:rPr>
        <w:tab/>
        <w:t xml:space="preserve">לא. אני מציע שייבנה איזשהו כלי של הסכמות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שאומר שגם אם הולכים לצוות, שייקחו בחשבון את הגרעין של אלה שנמצאים  בלשכה על מנת לתת להם איזושהי הזדמנות לעבודה.</w:t>
      </w:r>
    </w:p>
    <w:p w:rsidR="00000000" w:rsidRDefault="00105929">
      <w:pPr>
        <w:jc w:val="both"/>
        <w:rPr>
          <w:rFonts w:cs="David"/>
          <w:sz w:val="24"/>
          <w:szCs w:val="24"/>
          <w:rtl/>
        </w:rPr>
      </w:pPr>
    </w:p>
    <w:p w:rsidR="00000000" w:rsidRDefault="00105929">
      <w:pPr>
        <w:jc w:val="both"/>
        <w:rPr>
          <w:rFonts w:cs="David"/>
          <w:sz w:val="24"/>
          <w:szCs w:val="24"/>
          <w:rtl/>
        </w:rPr>
      </w:pPr>
      <w:r>
        <w:rPr>
          <w:rFonts w:cs="David"/>
          <w:b/>
          <w:bCs/>
          <w:sz w:val="24"/>
          <w:szCs w:val="24"/>
          <w:u w:val="single"/>
          <w:rtl/>
        </w:rPr>
        <w:t>אבי לוי:</w:t>
      </w:r>
      <w:r>
        <w:rPr>
          <w:rFonts w:cs="David"/>
          <w:sz w:val="24"/>
          <w:szCs w:val="24"/>
          <w:rtl/>
        </w:rPr>
        <w:tab/>
      </w:r>
      <w:r>
        <w:rPr>
          <w:rFonts w:cs="David"/>
          <w:sz w:val="24"/>
          <w:szCs w:val="24"/>
          <w:rtl/>
        </w:rPr>
        <w:tab/>
      </w:r>
      <w:r>
        <w:rPr>
          <w:rFonts w:cs="David"/>
          <w:sz w:val="24"/>
          <w:szCs w:val="24"/>
          <w:rtl/>
        </w:rPr>
        <w:tab/>
        <w:t xml:space="preserve">מי שבעצם מעונין שהחבר'ה האלה בלשכה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אנחנו, איגוד קציני הים, אבל כתוצאה מהשינויים בתקנות ואמצעים שננקטו בעבר, יש היום אפילו דרישה לכוח עבודה ימי ואנחנו מוצאים את עצמנו מתקשרים לאנשים שעזבו את הלשכה כדי להצטרף לחברות הספנות. אנחנו קלטנו כמעט עשרים</w:t>
      </w:r>
      <w:r>
        <w:rPr>
          <w:rFonts w:cs="David"/>
          <w:sz w:val="24"/>
          <w:szCs w:val="24"/>
          <w:rtl/>
        </w:rPr>
        <w:t xml:space="preserve"> קצינים בתקופה האחרונה כקבועים. העובדה שיש האצה בקליטת עובדים, זה כתוצאה מהמחסור שנוצר.</w:t>
      </w:r>
    </w:p>
    <w:p w:rsidR="00000000" w:rsidRDefault="00105929">
      <w:pPr>
        <w:jc w:val="both"/>
        <w:rPr>
          <w:rFonts w:cs="David"/>
          <w:sz w:val="24"/>
          <w:szCs w:val="24"/>
          <w:rtl/>
        </w:rPr>
      </w:pPr>
    </w:p>
    <w:p w:rsidR="00000000" w:rsidRDefault="00105929">
      <w:pPr>
        <w:jc w:val="both"/>
        <w:rPr>
          <w:rFonts w:cs="David"/>
          <w:sz w:val="24"/>
          <w:szCs w:val="24"/>
          <w:rtl/>
        </w:rPr>
      </w:pPr>
      <w:r>
        <w:rPr>
          <w:rFonts w:cs="David"/>
          <w:sz w:val="24"/>
          <w:szCs w:val="24"/>
          <w:rtl/>
        </w:rPr>
        <w:t>כלומר, אתה מדבר על מה שהיה בעבר, אבל נכון להיום יש מחסור ויש עכשיו תנועה. גם הסכמים שחתמנו עם חברות הספנות שבאו בעקבות שינויים והתייעלות, ובין היתר גם שינוי התקנות לסו</w:t>
      </w:r>
      <w:r>
        <w:rPr>
          <w:rFonts w:cs="David"/>
          <w:sz w:val="24"/>
          <w:szCs w:val="24"/>
          <w:rtl/>
        </w:rPr>
        <w:t>בסידיות, חייבו את החברות להגדיל את הצי. יש לנו היום הסכם חתום עם החברות של הגדלת התקנים בשלושים אחוזים. זה הסכם חתום והתחייבות של החברות לשמור את הגודל הזה עד לפחות דצמבר 2004. בתקופה הבאה זו לא תהיה הבעיה.</w:t>
      </w:r>
    </w:p>
    <w:p w:rsidR="00000000" w:rsidRDefault="00105929">
      <w:pPr>
        <w:jc w:val="both"/>
        <w:rPr>
          <w:rFonts w:cs="David"/>
          <w:sz w:val="24"/>
          <w:szCs w:val="24"/>
          <w:rtl/>
        </w:rPr>
      </w:pPr>
    </w:p>
    <w:p w:rsidR="00000000" w:rsidRDefault="00105929">
      <w:pPr>
        <w:jc w:val="both"/>
        <w:rPr>
          <w:rFonts w:cs="David"/>
          <w:sz w:val="24"/>
          <w:szCs w:val="24"/>
          <w:rtl/>
        </w:rPr>
      </w:pPr>
      <w:r>
        <w:rPr>
          <w:rFonts w:cs="David"/>
          <w:b/>
          <w:bCs/>
          <w:sz w:val="24"/>
          <w:szCs w:val="24"/>
          <w:u w:val="single"/>
          <w:rtl/>
        </w:rPr>
        <w:t>היו"ר יאיר פרץ:</w:t>
      </w:r>
      <w:r>
        <w:rPr>
          <w:rFonts w:cs="David"/>
          <w:sz w:val="24"/>
          <w:szCs w:val="24"/>
          <w:rtl/>
        </w:rPr>
        <w:tab/>
      </w:r>
      <w:r>
        <w:rPr>
          <w:rFonts w:cs="David"/>
          <w:sz w:val="24"/>
          <w:szCs w:val="24"/>
          <w:rtl/>
        </w:rPr>
        <w:tab/>
        <w:t>השאלה אם אפשר לעשות איזה הסכם ב</w:t>
      </w:r>
      <w:r>
        <w:rPr>
          <w:rFonts w:cs="David"/>
          <w:sz w:val="24"/>
          <w:szCs w:val="24"/>
          <w:rtl/>
        </w:rPr>
        <w:t xml:space="preserve">ין לשכת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שירות התעסוקה לביניכם.</w:t>
      </w:r>
    </w:p>
    <w:p w:rsidR="00000000" w:rsidRDefault="00105929">
      <w:pPr>
        <w:jc w:val="both"/>
        <w:rPr>
          <w:rFonts w:cs="David"/>
          <w:sz w:val="24"/>
          <w:szCs w:val="24"/>
          <w:rtl/>
        </w:rPr>
      </w:pPr>
    </w:p>
    <w:p w:rsidR="00000000" w:rsidRDefault="00105929">
      <w:pPr>
        <w:jc w:val="both"/>
        <w:rPr>
          <w:rFonts w:cs="David"/>
          <w:sz w:val="24"/>
          <w:szCs w:val="24"/>
          <w:rtl/>
        </w:rPr>
      </w:pPr>
      <w:r>
        <w:rPr>
          <w:rFonts w:cs="David"/>
          <w:b/>
          <w:bCs/>
          <w:sz w:val="24"/>
          <w:szCs w:val="24"/>
          <w:u w:val="single"/>
          <w:rtl/>
        </w:rPr>
        <w:t>אבי לוי:</w:t>
      </w:r>
      <w:r>
        <w:rPr>
          <w:rFonts w:cs="David"/>
          <w:sz w:val="24"/>
          <w:szCs w:val="24"/>
          <w:rtl/>
        </w:rPr>
        <w:tab/>
      </w:r>
      <w:r>
        <w:rPr>
          <w:rFonts w:cs="David"/>
          <w:sz w:val="24"/>
          <w:szCs w:val="24"/>
          <w:rtl/>
        </w:rPr>
        <w:tab/>
      </w:r>
      <w:r>
        <w:rPr>
          <w:rFonts w:cs="David"/>
          <w:sz w:val="24"/>
          <w:szCs w:val="24"/>
          <w:rtl/>
        </w:rPr>
        <w:tab/>
        <w:t>זה נעשה כמעט בשוטף.</w:t>
      </w:r>
    </w:p>
    <w:p w:rsidR="00000000" w:rsidRDefault="00105929">
      <w:pPr>
        <w:jc w:val="both"/>
        <w:rPr>
          <w:rFonts w:cs="David"/>
          <w:sz w:val="24"/>
          <w:szCs w:val="24"/>
          <w:rtl/>
        </w:rPr>
      </w:pPr>
    </w:p>
    <w:p w:rsidR="00000000" w:rsidRDefault="00105929">
      <w:pPr>
        <w:jc w:val="both"/>
        <w:rPr>
          <w:rFonts w:cs="David"/>
          <w:sz w:val="24"/>
          <w:szCs w:val="24"/>
          <w:rtl/>
        </w:rPr>
      </w:pPr>
      <w:r>
        <w:rPr>
          <w:rFonts w:cs="David"/>
          <w:b/>
          <w:bCs/>
          <w:sz w:val="24"/>
          <w:szCs w:val="24"/>
          <w:u w:val="single"/>
          <w:rtl/>
        </w:rPr>
        <w:t>היו"ר יאיר פרץ:</w:t>
      </w:r>
      <w:r>
        <w:rPr>
          <w:rFonts w:cs="David"/>
          <w:sz w:val="24"/>
          <w:szCs w:val="24"/>
          <w:rtl/>
        </w:rPr>
        <w:tab/>
      </w:r>
      <w:r>
        <w:rPr>
          <w:rFonts w:cs="David"/>
          <w:sz w:val="24"/>
          <w:szCs w:val="24"/>
          <w:rtl/>
        </w:rPr>
        <w:tab/>
        <w:t>אני מדבר על ה25- מובטלים.</w:t>
      </w:r>
    </w:p>
    <w:p w:rsidR="00000000" w:rsidRDefault="00105929">
      <w:pPr>
        <w:jc w:val="both"/>
        <w:rPr>
          <w:rFonts w:cs="David"/>
          <w:sz w:val="24"/>
          <w:szCs w:val="24"/>
          <w:rtl/>
        </w:rPr>
      </w:pPr>
    </w:p>
    <w:p w:rsidR="00000000" w:rsidRDefault="00105929">
      <w:pPr>
        <w:jc w:val="both"/>
        <w:rPr>
          <w:rFonts w:cs="David"/>
          <w:sz w:val="24"/>
          <w:szCs w:val="24"/>
          <w:rtl/>
        </w:rPr>
      </w:pPr>
      <w:r>
        <w:rPr>
          <w:rFonts w:cs="David"/>
          <w:b/>
          <w:bCs/>
          <w:sz w:val="24"/>
          <w:szCs w:val="24"/>
          <w:u w:val="single"/>
          <w:rtl/>
        </w:rPr>
        <w:t>אבי לוי:</w:t>
      </w:r>
      <w:r>
        <w:rPr>
          <w:rFonts w:cs="David"/>
          <w:sz w:val="24"/>
          <w:szCs w:val="24"/>
          <w:rtl/>
        </w:rPr>
        <w:tab/>
      </w:r>
      <w:r>
        <w:rPr>
          <w:rFonts w:cs="David"/>
          <w:sz w:val="24"/>
          <w:szCs w:val="24"/>
          <w:rtl/>
        </w:rPr>
        <w:tab/>
      </w:r>
      <w:r>
        <w:rPr>
          <w:rFonts w:cs="David"/>
          <w:sz w:val="24"/>
          <w:szCs w:val="24"/>
          <w:rtl/>
        </w:rPr>
        <w:tab/>
        <w:t xml:space="preserve">אם אנחנו יודעים שלחברה חסר קצין או שיש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קצין קבוע שרוצה לשבת בבית, והדברים האלה קורים, אנחנו פונים.</w:t>
      </w:r>
    </w:p>
    <w:p w:rsidR="00000000" w:rsidRDefault="00105929">
      <w:pPr>
        <w:jc w:val="both"/>
        <w:rPr>
          <w:rFonts w:cs="David"/>
          <w:sz w:val="24"/>
          <w:szCs w:val="24"/>
          <w:rtl/>
        </w:rPr>
      </w:pPr>
    </w:p>
    <w:p w:rsidR="00000000" w:rsidRDefault="00105929">
      <w:pPr>
        <w:jc w:val="both"/>
        <w:rPr>
          <w:rFonts w:cs="David"/>
          <w:sz w:val="24"/>
          <w:szCs w:val="24"/>
          <w:rtl/>
        </w:rPr>
      </w:pPr>
      <w:r>
        <w:rPr>
          <w:rFonts w:cs="David"/>
          <w:b/>
          <w:bCs/>
          <w:sz w:val="24"/>
          <w:szCs w:val="24"/>
          <w:u w:val="single"/>
          <w:rtl/>
        </w:rPr>
        <w:t>היו"ר יאיר פרץ:</w:t>
      </w:r>
      <w:r>
        <w:rPr>
          <w:rFonts w:cs="David"/>
          <w:sz w:val="24"/>
          <w:szCs w:val="24"/>
          <w:rtl/>
        </w:rPr>
        <w:tab/>
      </w:r>
      <w:r>
        <w:rPr>
          <w:rFonts w:cs="David"/>
          <w:sz w:val="24"/>
          <w:szCs w:val="24"/>
          <w:rtl/>
        </w:rPr>
        <w:tab/>
        <w:t>תוכלו לב</w:t>
      </w:r>
      <w:r>
        <w:rPr>
          <w:rFonts w:cs="David"/>
          <w:sz w:val="24"/>
          <w:szCs w:val="24"/>
          <w:rtl/>
        </w:rPr>
        <w:t>חון את האפשרות לגבי ה25- עובדים.</w:t>
      </w:r>
    </w:p>
    <w:p w:rsidR="00000000" w:rsidRDefault="00105929">
      <w:pPr>
        <w:jc w:val="both"/>
        <w:rPr>
          <w:rFonts w:cs="David"/>
          <w:sz w:val="24"/>
          <w:szCs w:val="24"/>
          <w:rtl/>
        </w:rPr>
      </w:pPr>
    </w:p>
    <w:p w:rsidR="00000000" w:rsidRDefault="00105929">
      <w:pPr>
        <w:jc w:val="both"/>
        <w:rPr>
          <w:rFonts w:cs="David"/>
          <w:sz w:val="24"/>
          <w:szCs w:val="24"/>
          <w:rtl/>
        </w:rPr>
      </w:pPr>
      <w:r>
        <w:rPr>
          <w:rFonts w:cs="David"/>
          <w:b/>
          <w:bCs/>
          <w:sz w:val="24"/>
          <w:szCs w:val="24"/>
          <w:u w:val="single"/>
          <w:rtl/>
        </w:rPr>
        <w:t>אבי לוי:</w:t>
      </w:r>
      <w:r>
        <w:rPr>
          <w:rFonts w:cs="David"/>
          <w:sz w:val="24"/>
          <w:szCs w:val="24"/>
          <w:rtl/>
        </w:rPr>
        <w:tab/>
      </w:r>
      <w:r>
        <w:rPr>
          <w:rFonts w:cs="David"/>
          <w:sz w:val="24"/>
          <w:szCs w:val="24"/>
          <w:rtl/>
        </w:rPr>
        <w:tab/>
      </w:r>
      <w:r>
        <w:rPr>
          <w:rFonts w:cs="David"/>
          <w:sz w:val="24"/>
          <w:szCs w:val="24"/>
          <w:rtl/>
        </w:rPr>
        <w:tab/>
        <w:t>ודאי.</w:t>
      </w:r>
    </w:p>
    <w:p w:rsidR="00000000" w:rsidRDefault="00105929">
      <w:pPr>
        <w:jc w:val="both"/>
        <w:rPr>
          <w:rFonts w:cs="David"/>
          <w:sz w:val="24"/>
          <w:szCs w:val="24"/>
          <w:rtl/>
        </w:rPr>
      </w:pPr>
    </w:p>
    <w:p w:rsidR="00000000" w:rsidRDefault="00105929">
      <w:pPr>
        <w:jc w:val="both"/>
        <w:rPr>
          <w:rFonts w:cs="David"/>
          <w:sz w:val="24"/>
          <w:szCs w:val="24"/>
          <w:rtl/>
        </w:rPr>
      </w:pPr>
      <w:r>
        <w:rPr>
          <w:rFonts w:cs="David"/>
          <w:b/>
          <w:bCs/>
          <w:sz w:val="24"/>
          <w:szCs w:val="24"/>
          <w:u w:val="single"/>
          <w:rtl/>
        </w:rPr>
        <w:t>היו"ר יאיר פרץ:</w:t>
      </w:r>
      <w:r>
        <w:rPr>
          <w:rFonts w:cs="David"/>
          <w:sz w:val="24"/>
          <w:szCs w:val="24"/>
          <w:rtl/>
        </w:rPr>
        <w:tab/>
      </w:r>
      <w:r>
        <w:rPr>
          <w:rFonts w:cs="David"/>
          <w:sz w:val="24"/>
          <w:szCs w:val="24"/>
          <w:rtl/>
        </w:rPr>
        <w:tab/>
        <w:t xml:space="preserve">מנהלת הוועדה שואלת שאלה ואני מניח שיש לכם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תשובה. השאיפה והמגמה שלכם היא להגיע לשלושים אוניות.</w:t>
      </w:r>
    </w:p>
    <w:p w:rsidR="00000000" w:rsidRDefault="00105929">
      <w:pPr>
        <w:jc w:val="both"/>
        <w:rPr>
          <w:rFonts w:cs="David"/>
          <w:sz w:val="24"/>
          <w:szCs w:val="24"/>
          <w:rtl/>
        </w:rPr>
      </w:pPr>
    </w:p>
    <w:p w:rsidR="00000000" w:rsidRDefault="00105929">
      <w:pPr>
        <w:jc w:val="both"/>
        <w:rPr>
          <w:rFonts w:cs="David"/>
          <w:sz w:val="24"/>
          <w:szCs w:val="24"/>
          <w:rtl/>
        </w:rPr>
      </w:pPr>
      <w:r>
        <w:rPr>
          <w:rFonts w:cs="David"/>
          <w:b/>
          <w:bCs/>
          <w:sz w:val="24"/>
          <w:szCs w:val="24"/>
          <w:u w:val="single"/>
          <w:rtl/>
        </w:rPr>
        <w:t>אריה רונה:</w:t>
      </w:r>
      <w:r>
        <w:rPr>
          <w:rFonts w:cs="David"/>
          <w:sz w:val="24"/>
          <w:szCs w:val="24"/>
          <w:rtl/>
        </w:rPr>
        <w:tab/>
      </w:r>
      <w:r>
        <w:rPr>
          <w:rFonts w:cs="David"/>
          <w:sz w:val="24"/>
          <w:szCs w:val="24"/>
          <w:rtl/>
        </w:rPr>
        <w:tab/>
      </w:r>
      <w:r>
        <w:rPr>
          <w:rFonts w:cs="David"/>
          <w:sz w:val="24"/>
          <w:szCs w:val="24"/>
          <w:rtl/>
        </w:rPr>
        <w:tab/>
        <w:t xml:space="preserve">אנחנו בעלי האוניות. אנחנו עושים פעולות.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המגמה התיישרה. הבאנו את הגר</w:t>
      </w:r>
      <w:r>
        <w:rPr>
          <w:rFonts w:cs="David"/>
          <w:sz w:val="24"/>
          <w:szCs w:val="24"/>
          <w:rtl/>
        </w:rPr>
        <w:t>ף כדי להראות שהשנה המגמה התיישרה.</w:t>
      </w:r>
    </w:p>
    <w:p w:rsidR="00000000" w:rsidRDefault="00105929">
      <w:pPr>
        <w:jc w:val="both"/>
        <w:rPr>
          <w:rFonts w:cs="David"/>
          <w:sz w:val="24"/>
          <w:szCs w:val="24"/>
          <w:rtl/>
        </w:rPr>
      </w:pPr>
    </w:p>
    <w:p w:rsidR="00000000" w:rsidRDefault="00105929">
      <w:pPr>
        <w:jc w:val="both"/>
        <w:rPr>
          <w:rFonts w:cs="David"/>
          <w:sz w:val="24"/>
          <w:szCs w:val="24"/>
          <w:rtl/>
        </w:rPr>
      </w:pPr>
      <w:r>
        <w:rPr>
          <w:rFonts w:cs="David"/>
          <w:b/>
          <w:bCs/>
          <w:sz w:val="24"/>
          <w:szCs w:val="24"/>
          <w:u w:val="single"/>
          <w:rtl/>
        </w:rPr>
        <w:t>שירלי אברמי:</w:t>
      </w:r>
      <w:r>
        <w:rPr>
          <w:rFonts w:cs="David"/>
          <w:sz w:val="24"/>
          <w:szCs w:val="24"/>
          <w:rtl/>
        </w:rPr>
        <w:tab/>
      </w:r>
      <w:r>
        <w:rPr>
          <w:rFonts w:cs="David"/>
          <w:sz w:val="24"/>
          <w:szCs w:val="24"/>
          <w:rtl/>
        </w:rPr>
        <w:tab/>
      </w:r>
      <w:r>
        <w:rPr>
          <w:rFonts w:cs="David"/>
          <w:sz w:val="24"/>
          <w:szCs w:val="24"/>
          <w:rtl/>
        </w:rPr>
        <w:tab/>
        <w:t>איפה המגמה התיישרה בגרף הזה?</w:t>
      </w:r>
    </w:p>
    <w:p w:rsidR="00000000" w:rsidRDefault="00105929">
      <w:pPr>
        <w:jc w:val="both"/>
        <w:rPr>
          <w:rFonts w:cs="David"/>
          <w:sz w:val="24"/>
          <w:szCs w:val="24"/>
          <w:rtl/>
        </w:rPr>
      </w:pPr>
    </w:p>
    <w:p w:rsidR="00000000" w:rsidRDefault="00105929">
      <w:pPr>
        <w:jc w:val="both"/>
        <w:rPr>
          <w:rFonts w:cs="David"/>
          <w:sz w:val="24"/>
          <w:szCs w:val="24"/>
          <w:rtl/>
        </w:rPr>
      </w:pPr>
      <w:r>
        <w:rPr>
          <w:rFonts w:cs="David"/>
          <w:b/>
          <w:bCs/>
          <w:sz w:val="24"/>
          <w:szCs w:val="24"/>
          <w:u w:val="single"/>
          <w:rtl/>
        </w:rPr>
        <w:t>אריה רונה:</w:t>
      </w:r>
      <w:r>
        <w:rPr>
          <w:rFonts w:cs="David"/>
          <w:sz w:val="24"/>
          <w:szCs w:val="24"/>
          <w:rtl/>
        </w:rPr>
        <w:tab/>
      </w:r>
      <w:r>
        <w:rPr>
          <w:rFonts w:cs="David"/>
          <w:sz w:val="24"/>
          <w:szCs w:val="24"/>
          <w:rtl/>
        </w:rPr>
        <w:tab/>
      </w:r>
      <w:r>
        <w:rPr>
          <w:rFonts w:cs="David"/>
          <w:sz w:val="24"/>
          <w:szCs w:val="24"/>
          <w:rtl/>
        </w:rPr>
        <w:tab/>
        <w:t>בקצה הגרף.</w:t>
      </w:r>
    </w:p>
    <w:p w:rsidR="00000000" w:rsidRDefault="00105929">
      <w:pPr>
        <w:jc w:val="both"/>
        <w:rPr>
          <w:rFonts w:cs="David"/>
          <w:sz w:val="24"/>
          <w:szCs w:val="24"/>
          <w:rtl/>
        </w:rPr>
      </w:pPr>
    </w:p>
    <w:p w:rsidR="00000000" w:rsidRDefault="00105929">
      <w:pPr>
        <w:jc w:val="both"/>
        <w:rPr>
          <w:rFonts w:cs="David"/>
          <w:sz w:val="24"/>
          <w:szCs w:val="24"/>
          <w:rtl/>
        </w:rPr>
      </w:pPr>
      <w:r>
        <w:rPr>
          <w:rFonts w:cs="David"/>
          <w:b/>
          <w:bCs/>
          <w:sz w:val="24"/>
          <w:szCs w:val="24"/>
          <w:u w:val="single"/>
          <w:rtl/>
        </w:rPr>
        <w:t>אבי לוי:</w:t>
      </w:r>
      <w:r>
        <w:rPr>
          <w:rFonts w:cs="David"/>
          <w:sz w:val="24"/>
          <w:szCs w:val="24"/>
          <w:rtl/>
        </w:rPr>
        <w:tab/>
      </w:r>
      <w:r>
        <w:rPr>
          <w:rFonts w:cs="David"/>
          <w:sz w:val="24"/>
          <w:szCs w:val="24"/>
          <w:rtl/>
        </w:rPr>
        <w:tab/>
      </w:r>
      <w:r>
        <w:rPr>
          <w:rFonts w:cs="David"/>
          <w:sz w:val="24"/>
          <w:szCs w:val="24"/>
          <w:rtl/>
        </w:rPr>
        <w:tab/>
        <w:t>יש לנו הסכם חתום.</w:t>
      </w:r>
    </w:p>
    <w:p w:rsidR="00000000" w:rsidRDefault="00105929">
      <w:pPr>
        <w:jc w:val="both"/>
        <w:rPr>
          <w:rFonts w:cs="David"/>
          <w:sz w:val="24"/>
          <w:szCs w:val="24"/>
          <w:rtl/>
        </w:rPr>
      </w:pPr>
    </w:p>
    <w:p w:rsidR="00000000" w:rsidRDefault="00105929">
      <w:pPr>
        <w:jc w:val="both"/>
        <w:rPr>
          <w:rFonts w:cs="David"/>
          <w:sz w:val="24"/>
          <w:szCs w:val="24"/>
          <w:rtl/>
        </w:rPr>
      </w:pPr>
      <w:r>
        <w:rPr>
          <w:rFonts w:cs="David"/>
          <w:b/>
          <w:bCs/>
          <w:sz w:val="24"/>
          <w:szCs w:val="24"/>
          <w:u w:val="single"/>
          <w:rtl/>
        </w:rPr>
        <w:t>אריה רונה:</w:t>
      </w:r>
      <w:r>
        <w:rPr>
          <w:rFonts w:cs="David"/>
          <w:sz w:val="24"/>
          <w:szCs w:val="24"/>
          <w:rtl/>
        </w:rPr>
        <w:tab/>
      </w:r>
      <w:r>
        <w:rPr>
          <w:rFonts w:cs="David"/>
          <w:sz w:val="24"/>
          <w:szCs w:val="24"/>
          <w:rtl/>
        </w:rPr>
        <w:tab/>
      </w:r>
      <w:r>
        <w:rPr>
          <w:rFonts w:cs="David"/>
          <w:sz w:val="24"/>
          <w:szCs w:val="24"/>
          <w:rtl/>
        </w:rPr>
        <w:tab/>
        <w:t xml:space="preserve">באנו להשוויץ, כי אחרת לא היינו מביאים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הגרף. רצינו שתהיה שקיפות ולהראות שהצלחנו ליישר את הגרף. אני מ</w:t>
      </w:r>
      <w:r>
        <w:rPr>
          <w:rFonts w:cs="David"/>
          <w:sz w:val="24"/>
          <w:szCs w:val="24"/>
          <w:rtl/>
        </w:rPr>
        <w:t>אוד גאה בעבודה הזאת. אני לא רוצה להלאות אותך ולספר לך כמה זה עולה לנו מול חברת הפחם או מול בתי זיקוק.</w:t>
      </w:r>
    </w:p>
    <w:p w:rsidR="00000000" w:rsidRDefault="00105929">
      <w:pPr>
        <w:jc w:val="both"/>
        <w:rPr>
          <w:rFonts w:cs="David"/>
          <w:sz w:val="24"/>
          <w:szCs w:val="24"/>
          <w:rtl/>
        </w:rPr>
      </w:pPr>
    </w:p>
    <w:p w:rsidR="00000000" w:rsidRDefault="00105929">
      <w:pPr>
        <w:jc w:val="both"/>
        <w:rPr>
          <w:rFonts w:cs="David"/>
          <w:sz w:val="24"/>
          <w:szCs w:val="24"/>
          <w:rtl/>
        </w:rPr>
      </w:pPr>
      <w:r>
        <w:rPr>
          <w:rFonts w:cs="David"/>
          <w:sz w:val="24"/>
          <w:szCs w:val="24"/>
          <w:rtl/>
        </w:rPr>
        <w:t>אני רוצה למסור אינפורמציה נוספת. נמצא בחקיקת יסוד חוק שנקרא חוק ספנות החופים והמטרה של החוק הזה היא להכין כוח אדם ימי כדי שברגע שיתחיל ניצול אנרגיה של גז</w:t>
      </w:r>
      <w:r>
        <w:rPr>
          <w:rFonts w:cs="David"/>
          <w:sz w:val="24"/>
          <w:szCs w:val="24"/>
          <w:rtl/>
        </w:rPr>
        <w:t xml:space="preserve"> טבעי והולכת גז בפלטפורמות ימיות קבועות, היינו רוצים שלא תהיה כאן הצפה של עובדים זרים, מומחים זרים מנורבגיה, תאילנד ומקומות אחרים. אנחנו לכן רוצים ללכת לחקיקה. החקיקה כבר הייתה בוועדת שרים לענייני חקיקה והיה שם שר שהתנגד לה. מאחר שאחד השרים התנגד והוא ראה </w:t>
      </w:r>
      <w:r>
        <w:rPr>
          <w:rFonts w:cs="David"/>
          <w:sz w:val="24"/>
          <w:szCs w:val="24"/>
          <w:rtl/>
        </w:rPr>
        <w:t>בזה חקיקה לא מספיק פרוגרסיבית או מתקדמת, שכאילו אנחנו רוצים לעשות איזשהו מעשה שלפי דעתו נוגד את תפיסתו הכלכלית,  הדיון צריך לחזור לממשלה. אני חושב שנצליח בממשלה להוכיח שכדאי לעשות את החקיקה הזאת ולכן יהיו עוד מקומות עבודה לימאים.</w:t>
      </w:r>
    </w:p>
    <w:p w:rsidR="00000000" w:rsidRDefault="00105929">
      <w:pPr>
        <w:jc w:val="both"/>
        <w:rPr>
          <w:rFonts w:cs="David"/>
          <w:sz w:val="24"/>
          <w:szCs w:val="24"/>
          <w:rtl/>
        </w:rPr>
      </w:pPr>
    </w:p>
    <w:p w:rsidR="00000000" w:rsidRDefault="00105929">
      <w:pPr>
        <w:jc w:val="both"/>
        <w:rPr>
          <w:rFonts w:cs="David"/>
          <w:sz w:val="24"/>
          <w:szCs w:val="24"/>
          <w:rtl/>
        </w:rPr>
      </w:pPr>
      <w:r>
        <w:rPr>
          <w:rFonts w:cs="David"/>
          <w:b/>
          <w:bCs/>
          <w:sz w:val="24"/>
          <w:szCs w:val="24"/>
          <w:u w:val="single"/>
          <w:rtl/>
        </w:rPr>
        <w:t>היו"ר יאיר פרץ:</w:t>
      </w:r>
      <w:r>
        <w:rPr>
          <w:rFonts w:cs="David"/>
          <w:sz w:val="24"/>
          <w:szCs w:val="24"/>
          <w:rtl/>
        </w:rPr>
        <w:tab/>
      </w:r>
      <w:r>
        <w:rPr>
          <w:rFonts w:cs="David"/>
          <w:sz w:val="24"/>
          <w:szCs w:val="24"/>
          <w:rtl/>
        </w:rPr>
        <w:tab/>
        <w:t>אני יכול</w:t>
      </w:r>
      <w:r>
        <w:rPr>
          <w:rFonts w:cs="David"/>
          <w:sz w:val="24"/>
          <w:szCs w:val="24"/>
          <w:rtl/>
        </w:rPr>
        <w:t xml:space="preserve"> להבטיח לך שהשרים שלי לפחות ילכו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למהלך הזה ואתה בטח שומע שאנחנו מתנגדים נחרצות לכניסתם של עוד 6,000 עובדים זרים למדינת ישראל. יושב כאן סמנכ"ל בכיר בשירות התעסוקה שגם דעתו כזו ואני מאמין באמונה שלמה שנעצור את הבאת העובדים הזרים.</w:t>
      </w:r>
    </w:p>
    <w:p w:rsidR="00000000" w:rsidRDefault="00105929">
      <w:pPr>
        <w:jc w:val="both"/>
        <w:rPr>
          <w:rFonts w:cs="David"/>
          <w:sz w:val="24"/>
          <w:szCs w:val="24"/>
          <w:rtl/>
        </w:rPr>
      </w:pPr>
    </w:p>
    <w:p w:rsidR="00000000" w:rsidRDefault="00105929">
      <w:pPr>
        <w:jc w:val="both"/>
        <w:rPr>
          <w:rFonts w:cs="David"/>
          <w:sz w:val="24"/>
          <w:szCs w:val="24"/>
          <w:rtl/>
        </w:rPr>
      </w:pPr>
      <w:r>
        <w:rPr>
          <w:rFonts w:cs="David"/>
          <w:sz w:val="24"/>
          <w:szCs w:val="24"/>
          <w:rtl/>
        </w:rPr>
        <w:t>אני מודה לאדוני על שה</w:t>
      </w:r>
      <w:r>
        <w:rPr>
          <w:rFonts w:cs="David"/>
          <w:sz w:val="24"/>
          <w:szCs w:val="24"/>
          <w:rtl/>
        </w:rPr>
        <w:t>עלה את הנושא הזה.</w:t>
      </w:r>
    </w:p>
    <w:p w:rsidR="00000000" w:rsidRDefault="00105929">
      <w:pPr>
        <w:jc w:val="both"/>
        <w:rPr>
          <w:rFonts w:cs="David"/>
          <w:sz w:val="24"/>
          <w:szCs w:val="24"/>
          <w:rtl/>
        </w:rPr>
      </w:pPr>
    </w:p>
    <w:p w:rsidR="00000000" w:rsidRDefault="00105929">
      <w:pPr>
        <w:jc w:val="both"/>
        <w:rPr>
          <w:rFonts w:cs="David"/>
          <w:sz w:val="24"/>
          <w:szCs w:val="24"/>
          <w:rtl/>
        </w:rPr>
      </w:pPr>
      <w:r>
        <w:rPr>
          <w:rFonts w:cs="David"/>
          <w:b/>
          <w:bCs/>
          <w:sz w:val="24"/>
          <w:szCs w:val="24"/>
          <w:u w:val="single"/>
          <w:rtl/>
        </w:rPr>
        <w:t>אריה רונה:</w:t>
      </w:r>
      <w:r>
        <w:rPr>
          <w:rFonts w:cs="David"/>
          <w:sz w:val="24"/>
          <w:szCs w:val="24"/>
          <w:rtl/>
        </w:rPr>
        <w:tab/>
      </w:r>
      <w:r>
        <w:rPr>
          <w:rFonts w:cs="David"/>
          <w:sz w:val="24"/>
          <w:szCs w:val="24"/>
          <w:rtl/>
        </w:rPr>
        <w:tab/>
      </w:r>
      <w:r>
        <w:rPr>
          <w:rFonts w:cs="David"/>
          <w:sz w:val="24"/>
          <w:szCs w:val="24"/>
          <w:rtl/>
        </w:rPr>
        <w:tab/>
        <w:t xml:space="preserve">בדף הראשון או השני יש את ההסבר והמהות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העניין. זאת אומרת, מדוע היינו צריכים לעשות רפורמות, כי אחרת כל מערכת הספנות שלנו הייתה קורסת והיינו נשארים בלי אף אונייה, כמו שקרה לכל מדינות אירופה.</w:t>
      </w:r>
    </w:p>
    <w:p w:rsidR="00000000" w:rsidRDefault="00105929">
      <w:pPr>
        <w:jc w:val="both"/>
        <w:rPr>
          <w:rFonts w:cs="David"/>
          <w:sz w:val="24"/>
          <w:szCs w:val="24"/>
          <w:rtl/>
        </w:rPr>
      </w:pPr>
    </w:p>
    <w:p w:rsidR="00000000" w:rsidRDefault="00105929">
      <w:pPr>
        <w:jc w:val="both"/>
        <w:rPr>
          <w:rFonts w:cs="David"/>
          <w:sz w:val="24"/>
          <w:szCs w:val="24"/>
          <w:rtl/>
        </w:rPr>
      </w:pPr>
      <w:r>
        <w:rPr>
          <w:rFonts w:cs="David"/>
          <w:sz w:val="24"/>
          <w:szCs w:val="24"/>
          <w:rtl/>
        </w:rPr>
        <w:t>אני רוצה להסביר לאדוני שמד</w:t>
      </w:r>
      <w:r>
        <w:rPr>
          <w:rFonts w:cs="David"/>
          <w:sz w:val="24"/>
          <w:szCs w:val="24"/>
          <w:rtl/>
        </w:rPr>
        <w:t>ינות אירופה עשו תרגיל ששמר על הכלכלה ועל בעלי האוניות אבל לא שמר על הימאים. הם עשו מה שנקרא מרשם שני. הם פתחו במקום המרשם הלאומי מרשם שני בצד לפי החוק, ובמרשם השני התירו העסקת ימאים זרים במדינותיהם. אנחנו לא חושבים שאנחנו צריכים לעשות דבר כזה אלא אנחנו חוש</w:t>
      </w:r>
      <w:r>
        <w:rPr>
          <w:rFonts w:cs="David"/>
          <w:sz w:val="24"/>
          <w:szCs w:val="24"/>
          <w:rtl/>
        </w:rPr>
        <w:t>בים שאנחנו צריכים לעשות מאמץ אמיתי שתישאר לנו תשתית של כוח אדם ימי אמיתי שיש לו גם אוניות. השילוב בין כוח אדם ואוניות לפעמים יוצר בעיה.</w:t>
      </w:r>
    </w:p>
    <w:p w:rsidR="00000000" w:rsidRDefault="00105929">
      <w:pPr>
        <w:jc w:val="both"/>
        <w:rPr>
          <w:rFonts w:cs="David"/>
          <w:sz w:val="24"/>
          <w:szCs w:val="24"/>
          <w:rtl/>
        </w:rPr>
      </w:pPr>
    </w:p>
    <w:p w:rsidR="00000000" w:rsidRDefault="00105929">
      <w:pPr>
        <w:jc w:val="both"/>
        <w:rPr>
          <w:rFonts w:cs="David"/>
          <w:sz w:val="24"/>
          <w:szCs w:val="24"/>
          <w:rtl/>
        </w:rPr>
      </w:pPr>
      <w:r>
        <w:rPr>
          <w:rFonts w:cs="David"/>
          <w:b/>
          <w:bCs/>
          <w:sz w:val="24"/>
          <w:szCs w:val="24"/>
          <w:u w:val="single"/>
          <w:rtl/>
        </w:rPr>
        <w:t>שירלי אברמי:</w:t>
      </w:r>
      <w:r>
        <w:rPr>
          <w:rFonts w:cs="David"/>
          <w:sz w:val="24"/>
          <w:szCs w:val="24"/>
          <w:rtl/>
        </w:rPr>
        <w:tab/>
      </w:r>
      <w:r>
        <w:rPr>
          <w:rFonts w:cs="David"/>
          <w:sz w:val="24"/>
          <w:szCs w:val="24"/>
          <w:rtl/>
        </w:rPr>
        <w:tab/>
      </w:r>
      <w:r>
        <w:rPr>
          <w:rFonts w:cs="David"/>
          <w:sz w:val="24"/>
          <w:szCs w:val="24"/>
          <w:rtl/>
        </w:rPr>
        <w:tab/>
        <w:t xml:space="preserve">לגבי הנייר הזה שאתה מכוון אליו. אתה כותב פה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שבמהלך 2001 התווספה אונייה ישראלית וצפויות להתווסף ב20</w:t>
      </w:r>
      <w:r>
        <w:rPr>
          <w:rFonts w:cs="David"/>
          <w:sz w:val="24"/>
          <w:szCs w:val="24"/>
          <w:rtl/>
        </w:rPr>
        <w:t>02- שלוש אוניות מכולה ושתי אוניות מכל. אם יש לנו עכשיו 22, חסרות לי פה עוד כמה.</w:t>
      </w:r>
    </w:p>
    <w:p w:rsidR="00000000" w:rsidRDefault="00105929">
      <w:pPr>
        <w:jc w:val="both"/>
        <w:rPr>
          <w:rFonts w:cs="David"/>
          <w:sz w:val="24"/>
          <w:szCs w:val="24"/>
          <w:rtl/>
        </w:rPr>
      </w:pPr>
    </w:p>
    <w:p w:rsidR="00000000" w:rsidRDefault="00105929">
      <w:pPr>
        <w:jc w:val="both"/>
        <w:rPr>
          <w:rFonts w:cs="David"/>
          <w:sz w:val="24"/>
          <w:szCs w:val="24"/>
          <w:rtl/>
        </w:rPr>
      </w:pPr>
      <w:r>
        <w:rPr>
          <w:rFonts w:cs="David"/>
          <w:b/>
          <w:bCs/>
          <w:sz w:val="24"/>
          <w:szCs w:val="24"/>
          <w:u w:val="single"/>
          <w:rtl/>
        </w:rPr>
        <w:t>זאב לשם:</w:t>
      </w:r>
      <w:r>
        <w:rPr>
          <w:rFonts w:cs="David"/>
          <w:sz w:val="24"/>
          <w:szCs w:val="24"/>
          <w:rtl/>
        </w:rPr>
        <w:tab/>
      </w:r>
      <w:r>
        <w:rPr>
          <w:rFonts w:cs="David"/>
          <w:sz w:val="24"/>
          <w:szCs w:val="24"/>
          <w:rtl/>
        </w:rPr>
        <w:tab/>
      </w:r>
      <w:r>
        <w:rPr>
          <w:rFonts w:cs="David"/>
          <w:sz w:val="24"/>
          <w:szCs w:val="24"/>
          <w:rtl/>
        </w:rPr>
        <w:tab/>
        <w:t xml:space="preserve">יש שתי אוניות מכל שאנחנו כרגע עומדים להכניס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אותן ויש עוד אוניית פחם ששר התשתיות ליברמן עוזר לנו להכניס אותה לחברה. האוניות האלה לא מוזכרות כאן.</w:t>
      </w:r>
    </w:p>
    <w:p w:rsidR="00000000" w:rsidRDefault="00105929">
      <w:pPr>
        <w:jc w:val="both"/>
        <w:rPr>
          <w:rFonts w:cs="David"/>
          <w:sz w:val="24"/>
          <w:szCs w:val="24"/>
          <w:rtl/>
        </w:rPr>
      </w:pPr>
    </w:p>
    <w:p w:rsidR="00000000" w:rsidRDefault="00105929">
      <w:pPr>
        <w:jc w:val="both"/>
        <w:rPr>
          <w:rFonts w:cs="David"/>
          <w:sz w:val="24"/>
          <w:szCs w:val="24"/>
          <w:rtl/>
        </w:rPr>
      </w:pPr>
      <w:r>
        <w:rPr>
          <w:rFonts w:cs="David"/>
          <w:b/>
          <w:bCs/>
          <w:sz w:val="24"/>
          <w:szCs w:val="24"/>
          <w:u w:val="single"/>
          <w:rtl/>
        </w:rPr>
        <w:t>אריה רונה:</w:t>
      </w:r>
      <w:r>
        <w:rPr>
          <w:rFonts w:cs="David"/>
          <w:sz w:val="24"/>
          <w:szCs w:val="24"/>
          <w:rtl/>
        </w:rPr>
        <w:tab/>
      </w:r>
      <w:r>
        <w:rPr>
          <w:rFonts w:cs="David"/>
          <w:sz w:val="24"/>
          <w:szCs w:val="24"/>
          <w:rtl/>
        </w:rPr>
        <w:tab/>
      </w:r>
      <w:r>
        <w:rPr>
          <w:rFonts w:cs="David"/>
          <w:sz w:val="24"/>
          <w:szCs w:val="24"/>
          <w:rtl/>
        </w:rPr>
        <w:tab/>
      </w:r>
      <w:r>
        <w:rPr>
          <w:rFonts w:cs="David"/>
          <w:sz w:val="24"/>
          <w:szCs w:val="24"/>
          <w:rtl/>
        </w:rPr>
        <w:t xml:space="preserve">אני יכול לומר שאנחנו נעשה מאה אחוזים מאמץ,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אבל תהיה לנו בעיה להוכיח מאה אחוזים תוצאות. זה תהליך ששלוב בו הרבה מאוד כסף.</w:t>
      </w:r>
    </w:p>
    <w:p w:rsidR="00000000" w:rsidRDefault="00105929">
      <w:pPr>
        <w:jc w:val="both"/>
        <w:rPr>
          <w:rFonts w:cs="David"/>
          <w:sz w:val="24"/>
          <w:szCs w:val="24"/>
          <w:rtl/>
        </w:rPr>
      </w:pPr>
    </w:p>
    <w:p w:rsidR="00000000" w:rsidRDefault="00105929">
      <w:pPr>
        <w:jc w:val="both"/>
        <w:rPr>
          <w:rFonts w:cs="David"/>
          <w:sz w:val="24"/>
          <w:szCs w:val="24"/>
          <w:rtl/>
        </w:rPr>
      </w:pPr>
      <w:r>
        <w:rPr>
          <w:rFonts w:cs="David"/>
          <w:b/>
          <w:bCs/>
          <w:sz w:val="24"/>
          <w:szCs w:val="24"/>
          <w:u w:val="single"/>
          <w:rtl/>
        </w:rPr>
        <w:t>אבי לוי:</w:t>
      </w:r>
      <w:r>
        <w:rPr>
          <w:rFonts w:cs="David"/>
          <w:sz w:val="24"/>
          <w:szCs w:val="24"/>
          <w:rtl/>
        </w:rPr>
        <w:tab/>
      </w:r>
      <w:r>
        <w:rPr>
          <w:rFonts w:cs="David"/>
          <w:sz w:val="24"/>
          <w:szCs w:val="24"/>
          <w:rtl/>
        </w:rPr>
        <w:tab/>
      </w:r>
      <w:r>
        <w:rPr>
          <w:rFonts w:cs="David"/>
          <w:sz w:val="24"/>
          <w:szCs w:val="24"/>
          <w:rtl/>
        </w:rPr>
        <w:tab/>
        <w:t xml:space="preserve">לנו יש הסכמים חתומים קיבוציים והתחייבות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ל28- אוניות וזה עד דצמבר 2002. אם אתם רוצים, אני אעביר לכם את ההסכם החתו</w:t>
      </w:r>
      <w:r>
        <w:rPr>
          <w:rFonts w:cs="David"/>
          <w:sz w:val="24"/>
          <w:szCs w:val="24"/>
          <w:rtl/>
        </w:rPr>
        <w:t>ם כאשר יש לנו את התחייבות החברות.</w:t>
      </w:r>
    </w:p>
    <w:p w:rsidR="00000000" w:rsidRDefault="00105929">
      <w:pPr>
        <w:jc w:val="both"/>
        <w:rPr>
          <w:rFonts w:cs="David"/>
          <w:sz w:val="24"/>
          <w:szCs w:val="24"/>
          <w:rtl/>
        </w:rPr>
      </w:pPr>
    </w:p>
    <w:p w:rsidR="00000000" w:rsidRDefault="00105929">
      <w:pPr>
        <w:jc w:val="both"/>
        <w:rPr>
          <w:rFonts w:cs="David"/>
          <w:sz w:val="24"/>
          <w:szCs w:val="24"/>
          <w:rtl/>
        </w:rPr>
      </w:pPr>
      <w:r>
        <w:rPr>
          <w:rFonts w:cs="David"/>
          <w:b/>
          <w:bCs/>
          <w:sz w:val="24"/>
          <w:szCs w:val="24"/>
          <w:u w:val="single"/>
          <w:rtl/>
        </w:rPr>
        <w:t>אריה רונה:</w:t>
      </w:r>
      <w:r>
        <w:rPr>
          <w:rFonts w:cs="David"/>
          <w:sz w:val="24"/>
          <w:szCs w:val="24"/>
          <w:rtl/>
        </w:rPr>
        <w:tab/>
      </w:r>
      <w:r>
        <w:rPr>
          <w:rFonts w:cs="David"/>
          <w:sz w:val="24"/>
          <w:szCs w:val="24"/>
          <w:rtl/>
        </w:rPr>
        <w:tab/>
      </w:r>
      <w:r>
        <w:rPr>
          <w:rFonts w:cs="David"/>
          <w:sz w:val="24"/>
          <w:szCs w:val="24"/>
          <w:rtl/>
        </w:rPr>
        <w:tab/>
        <w:t xml:space="preserve">הפעילות היא בכיוון הנכון ואת זה צריך להבין.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החקיקה עוזרת לזה.</w:t>
      </w:r>
    </w:p>
    <w:p w:rsidR="00000000" w:rsidRDefault="00105929">
      <w:pPr>
        <w:jc w:val="both"/>
        <w:rPr>
          <w:rFonts w:cs="David"/>
          <w:sz w:val="24"/>
          <w:szCs w:val="24"/>
          <w:rtl/>
        </w:rPr>
      </w:pPr>
    </w:p>
    <w:p w:rsidR="00000000" w:rsidRDefault="00105929">
      <w:pPr>
        <w:jc w:val="both"/>
        <w:rPr>
          <w:rFonts w:cs="David"/>
          <w:sz w:val="24"/>
          <w:szCs w:val="24"/>
          <w:rtl/>
        </w:rPr>
      </w:pPr>
      <w:r>
        <w:rPr>
          <w:rFonts w:cs="David"/>
          <w:b/>
          <w:bCs/>
          <w:sz w:val="24"/>
          <w:szCs w:val="24"/>
          <w:u w:val="single"/>
          <w:rtl/>
        </w:rPr>
        <w:t>היו"ר יאיר פרץ:</w:t>
      </w:r>
      <w:r>
        <w:rPr>
          <w:rFonts w:cs="David"/>
          <w:sz w:val="24"/>
          <w:szCs w:val="24"/>
          <w:rtl/>
        </w:rPr>
        <w:tab/>
      </w:r>
      <w:r>
        <w:rPr>
          <w:rFonts w:cs="David"/>
          <w:sz w:val="24"/>
          <w:szCs w:val="24"/>
          <w:rtl/>
        </w:rPr>
        <w:tab/>
        <w:t xml:space="preserve">מנהלת הוועדה לומדת את הבית ועושה שיעורי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בית בצורה יוצאת מהכלל.</w:t>
      </w:r>
    </w:p>
    <w:p w:rsidR="00000000" w:rsidRDefault="00105929">
      <w:pPr>
        <w:jc w:val="both"/>
        <w:rPr>
          <w:rFonts w:cs="David"/>
          <w:sz w:val="24"/>
          <w:szCs w:val="24"/>
          <w:rtl/>
        </w:rPr>
      </w:pPr>
    </w:p>
    <w:p w:rsidR="00000000" w:rsidRDefault="00105929">
      <w:pPr>
        <w:jc w:val="both"/>
        <w:rPr>
          <w:rFonts w:cs="David"/>
          <w:sz w:val="24"/>
          <w:szCs w:val="24"/>
          <w:rtl/>
        </w:rPr>
      </w:pPr>
      <w:r>
        <w:rPr>
          <w:rFonts w:cs="David"/>
          <w:b/>
          <w:bCs/>
          <w:sz w:val="24"/>
          <w:szCs w:val="24"/>
          <w:u w:val="single"/>
          <w:rtl/>
        </w:rPr>
        <w:t>אריה רונה:</w:t>
      </w:r>
      <w:r>
        <w:rPr>
          <w:rFonts w:cs="David"/>
          <w:sz w:val="24"/>
          <w:szCs w:val="24"/>
          <w:rtl/>
        </w:rPr>
        <w:tab/>
      </w:r>
      <w:r>
        <w:rPr>
          <w:rFonts w:cs="David"/>
          <w:sz w:val="24"/>
          <w:szCs w:val="24"/>
          <w:rtl/>
        </w:rPr>
        <w:tab/>
      </w:r>
      <w:r>
        <w:rPr>
          <w:rFonts w:cs="David"/>
          <w:sz w:val="24"/>
          <w:szCs w:val="24"/>
          <w:rtl/>
        </w:rPr>
        <w:tab/>
        <w:t>זה נכון. מנהלת הוועדה פנתה יותר מפעם אח</w:t>
      </w:r>
      <w:r>
        <w:rPr>
          <w:rFonts w:cs="David"/>
          <w:sz w:val="24"/>
          <w:szCs w:val="24"/>
          <w:rtl/>
        </w:rPr>
        <w:t xml:space="preserve">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ואני שמח שגם נענינו לכל הבקשות.</w:t>
      </w:r>
    </w:p>
    <w:p w:rsidR="00000000" w:rsidRDefault="00105929">
      <w:pPr>
        <w:jc w:val="both"/>
        <w:rPr>
          <w:rFonts w:cs="David"/>
          <w:sz w:val="24"/>
          <w:szCs w:val="24"/>
          <w:rtl/>
        </w:rPr>
      </w:pPr>
    </w:p>
    <w:p w:rsidR="00000000" w:rsidRDefault="00105929">
      <w:pPr>
        <w:jc w:val="both"/>
        <w:rPr>
          <w:rFonts w:cs="David"/>
          <w:sz w:val="24"/>
          <w:szCs w:val="24"/>
          <w:rtl/>
        </w:rPr>
      </w:pPr>
      <w:r>
        <w:rPr>
          <w:rFonts w:cs="David"/>
          <w:b/>
          <w:bCs/>
          <w:sz w:val="24"/>
          <w:szCs w:val="24"/>
          <w:u w:val="single"/>
          <w:rtl/>
        </w:rPr>
        <w:t>היו"ר יאיר פרץ:</w:t>
      </w:r>
      <w:r>
        <w:rPr>
          <w:rFonts w:cs="David"/>
          <w:sz w:val="24"/>
          <w:szCs w:val="24"/>
          <w:rtl/>
        </w:rPr>
        <w:tab/>
      </w:r>
      <w:r>
        <w:rPr>
          <w:rFonts w:cs="David"/>
          <w:sz w:val="24"/>
          <w:szCs w:val="24"/>
          <w:rtl/>
        </w:rPr>
        <w:tab/>
        <w:t xml:space="preserve">הממשלה בהחלטתה, סעיף ג' ב4797-, קבעה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שניתן לכם סכום כסף לתמיכה בהעסקת ימאים ישראלים.</w:t>
      </w:r>
    </w:p>
    <w:p w:rsidR="00000000" w:rsidRDefault="00105929">
      <w:pPr>
        <w:jc w:val="both"/>
        <w:rPr>
          <w:rFonts w:cs="David"/>
          <w:sz w:val="24"/>
          <w:szCs w:val="24"/>
          <w:rtl/>
        </w:rPr>
      </w:pPr>
    </w:p>
    <w:p w:rsidR="00000000" w:rsidRDefault="00105929">
      <w:pPr>
        <w:jc w:val="both"/>
        <w:rPr>
          <w:rFonts w:cs="David"/>
          <w:sz w:val="24"/>
          <w:szCs w:val="24"/>
          <w:rtl/>
        </w:rPr>
      </w:pPr>
      <w:r>
        <w:rPr>
          <w:rFonts w:cs="David"/>
          <w:b/>
          <w:bCs/>
          <w:sz w:val="24"/>
          <w:szCs w:val="24"/>
          <w:u w:val="single"/>
          <w:rtl/>
        </w:rPr>
        <w:t>אריה רונה:</w:t>
      </w:r>
      <w:r>
        <w:rPr>
          <w:rFonts w:cs="David"/>
          <w:sz w:val="24"/>
          <w:szCs w:val="24"/>
          <w:rtl/>
        </w:rPr>
        <w:tab/>
      </w:r>
      <w:r>
        <w:rPr>
          <w:rFonts w:cs="David"/>
          <w:sz w:val="24"/>
          <w:szCs w:val="24"/>
          <w:rtl/>
        </w:rPr>
        <w:tab/>
      </w:r>
      <w:r>
        <w:rPr>
          <w:rFonts w:cs="David"/>
          <w:sz w:val="24"/>
          <w:szCs w:val="24"/>
          <w:rtl/>
        </w:rPr>
        <w:tab/>
        <w:t xml:space="preserve">לאוניות האנרגיה. כפי שדובר, היה מאבק גדול עם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חברת הפחם. במקום שתי אוניות פחם, הייתה לנו</w:t>
      </w:r>
      <w:r>
        <w:rPr>
          <w:rFonts w:cs="David"/>
          <w:sz w:val="24"/>
          <w:szCs w:val="24"/>
          <w:rtl/>
        </w:rPr>
        <w:t xml:space="preserve"> אונייה אחת. לפני חודש הגענו להבנה להכניס אונייה נוספת והיא נמצאת עכשיו בתהליך של הכנסה. השר ליברמן קיבל משלחת של איגוד קציני הים, וגם אנחנו פנינו מספר פעמים לשר התחבורה, והוא הוציא מכתב שמונח אצלכם בתיק בו הוא מורה לבתי הזיקוק לעשות את אותה פעולה.</w:t>
      </w:r>
    </w:p>
    <w:p w:rsidR="00000000" w:rsidRDefault="00105929">
      <w:pPr>
        <w:jc w:val="both"/>
        <w:rPr>
          <w:rFonts w:cs="David"/>
          <w:sz w:val="24"/>
          <w:szCs w:val="24"/>
          <w:rtl/>
        </w:rPr>
      </w:pPr>
    </w:p>
    <w:p w:rsidR="00000000" w:rsidRDefault="00105929">
      <w:pPr>
        <w:jc w:val="both"/>
        <w:rPr>
          <w:rFonts w:cs="David"/>
          <w:sz w:val="24"/>
          <w:szCs w:val="24"/>
          <w:rtl/>
        </w:rPr>
      </w:pPr>
      <w:r>
        <w:rPr>
          <w:rFonts w:cs="David"/>
          <w:b/>
          <w:bCs/>
          <w:sz w:val="24"/>
          <w:szCs w:val="24"/>
          <w:u w:val="single"/>
          <w:rtl/>
        </w:rPr>
        <w:t>אבי לו</w:t>
      </w:r>
      <w:r>
        <w:rPr>
          <w:rFonts w:cs="David"/>
          <w:b/>
          <w:bCs/>
          <w:sz w:val="24"/>
          <w:szCs w:val="24"/>
          <w:u w:val="single"/>
          <w:rtl/>
        </w:rPr>
        <w:t>י:</w:t>
      </w:r>
      <w:r>
        <w:rPr>
          <w:rFonts w:cs="David"/>
          <w:sz w:val="24"/>
          <w:szCs w:val="24"/>
          <w:rtl/>
        </w:rPr>
        <w:tab/>
      </w:r>
      <w:r>
        <w:rPr>
          <w:rFonts w:cs="David"/>
          <w:sz w:val="24"/>
          <w:szCs w:val="24"/>
          <w:rtl/>
        </w:rPr>
        <w:tab/>
      </w:r>
      <w:r>
        <w:rPr>
          <w:rFonts w:cs="David"/>
          <w:sz w:val="24"/>
          <w:szCs w:val="24"/>
          <w:rtl/>
        </w:rPr>
        <w:tab/>
        <w:t>המכתב הזה מהווה מעל מאה מקומות עבודה.</w:t>
      </w:r>
    </w:p>
    <w:p w:rsidR="00000000" w:rsidRDefault="00105929">
      <w:pPr>
        <w:jc w:val="both"/>
        <w:rPr>
          <w:rFonts w:cs="David"/>
          <w:sz w:val="24"/>
          <w:szCs w:val="24"/>
          <w:rtl/>
        </w:rPr>
      </w:pPr>
    </w:p>
    <w:p w:rsidR="00000000" w:rsidRDefault="00105929">
      <w:pPr>
        <w:jc w:val="both"/>
        <w:rPr>
          <w:rFonts w:cs="David"/>
          <w:sz w:val="24"/>
          <w:szCs w:val="24"/>
          <w:rtl/>
        </w:rPr>
      </w:pPr>
      <w:r>
        <w:rPr>
          <w:rFonts w:cs="David"/>
          <w:b/>
          <w:bCs/>
          <w:sz w:val="24"/>
          <w:szCs w:val="24"/>
          <w:u w:val="single"/>
          <w:rtl/>
        </w:rPr>
        <w:t>אריה רונה:</w:t>
      </w:r>
      <w:r>
        <w:rPr>
          <w:rFonts w:cs="David"/>
          <w:sz w:val="24"/>
          <w:szCs w:val="24"/>
          <w:rtl/>
        </w:rPr>
        <w:tab/>
      </w:r>
      <w:r>
        <w:rPr>
          <w:rFonts w:cs="David"/>
          <w:sz w:val="24"/>
          <w:szCs w:val="24"/>
          <w:rtl/>
        </w:rPr>
        <w:tab/>
      </w:r>
      <w:r>
        <w:rPr>
          <w:rFonts w:cs="David"/>
          <w:sz w:val="24"/>
          <w:szCs w:val="24"/>
          <w:rtl/>
        </w:rPr>
        <w:tab/>
        <w:t xml:space="preserve">לכן אנחנו מקווים שנוכל לקיים את החלטת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הממשלה מספר 4797 כאשר את החלק הראשון והשני ממלאים כבר בצורה מלאה ומקווים שגם החלק השלישי ימולא. פנינו לשר הממונה שזה שר התשתיות שממונה על בתי זיקוק. יצא ני</w:t>
      </w:r>
      <w:r>
        <w:rPr>
          <w:rFonts w:cs="David"/>
          <w:sz w:val="24"/>
          <w:szCs w:val="24"/>
          <w:rtl/>
        </w:rPr>
        <w:t>יר שבו הוא מנחה את אנשיו.</w:t>
      </w:r>
    </w:p>
    <w:p w:rsidR="00000000" w:rsidRDefault="00105929">
      <w:pPr>
        <w:jc w:val="both"/>
        <w:rPr>
          <w:rFonts w:cs="David"/>
          <w:sz w:val="24"/>
          <w:szCs w:val="24"/>
          <w:rtl/>
        </w:rPr>
      </w:pPr>
    </w:p>
    <w:p w:rsidR="00000000" w:rsidRDefault="00105929">
      <w:pPr>
        <w:jc w:val="both"/>
        <w:rPr>
          <w:rFonts w:cs="David"/>
          <w:sz w:val="24"/>
          <w:szCs w:val="24"/>
          <w:rtl/>
        </w:rPr>
      </w:pPr>
      <w:r>
        <w:rPr>
          <w:rFonts w:cs="David"/>
          <w:b/>
          <w:bCs/>
          <w:sz w:val="24"/>
          <w:szCs w:val="24"/>
          <w:u w:val="single"/>
          <w:rtl/>
        </w:rPr>
        <w:t>שירלי אברמי:</w:t>
      </w:r>
      <w:r>
        <w:rPr>
          <w:rFonts w:cs="David"/>
          <w:sz w:val="24"/>
          <w:szCs w:val="24"/>
          <w:rtl/>
        </w:rPr>
        <w:tab/>
      </w:r>
      <w:r>
        <w:rPr>
          <w:rFonts w:cs="David"/>
          <w:sz w:val="24"/>
          <w:szCs w:val="24"/>
          <w:rtl/>
        </w:rPr>
        <w:tab/>
      </w:r>
      <w:r>
        <w:rPr>
          <w:rFonts w:cs="David"/>
          <w:sz w:val="24"/>
          <w:szCs w:val="24"/>
          <w:rtl/>
        </w:rPr>
        <w:tab/>
        <w:t>ההנחיה ביישום?</w:t>
      </w:r>
    </w:p>
    <w:p w:rsidR="00000000" w:rsidRDefault="00105929">
      <w:pPr>
        <w:jc w:val="both"/>
        <w:rPr>
          <w:rFonts w:cs="David"/>
          <w:sz w:val="24"/>
          <w:szCs w:val="24"/>
          <w:rtl/>
        </w:rPr>
      </w:pPr>
    </w:p>
    <w:p w:rsidR="00000000" w:rsidRDefault="00105929">
      <w:pPr>
        <w:jc w:val="both"/>
        <w:rPr>
          <w:rFonts w:cs="David"/>
          <w:sz w:val="24"/>
          <w:szCs w:val="24"/>
          <w:rtl/>
        </w:rPr>
      </w:pPr>
      <w:r>
        <w:rPr>
          <w:rFonts w:cs="David"/>
          <w:b/>
          <w:bCs/>
          <w:sz w:val="24"/>
          <w:szCs w:val="24"/>
          <w:u w:val="single"/>
          <w:rtl/>
        </w:rPr>
        <w:t>אריה רונה:</w:t>
      </w:r>
      <w:r>
        <w:rPr>
          <w:rFonts w:cs="David"/>
          <w:sz w:val="24"/>
          <w:szCs w:val="24"/>
          <w:rtl/>
        </w:rPr>
        <w:tab/>
      </w:r>
      <w:r>
        <w:rPr>
          <w:rFonts w:cs="David"/>
          <w:sz w:val="24"/>
          <w:szCs w:val="24"/>
          <w:rtl/>
        </w:rPr>
        <w:tab/>
      </w:r>
      <w:r>
        <w:rPr>
          <w:rFonts w:cs="David"/>
          <w:sz w:val="24"/>
          <w:szCs w:val="24"/>
          <w:rtl/>
        </w:rPr>
        <w:tab/>
        <w:t xml:space="preserve">הפחם נמצא בביצוע. החלטת הממשלה 4979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דיברה על נפט גולמי. בתוך התיק יש כבר שינוי של החלטת הממשלה שאפשר יהיה להוביל גם נפט ומוצריו כדי שנוכל להרחיב את הסל. עשינו את ההחלטה לפני עשרה </w:t>
      </w:r>
      <w:r>
        <w:rPr>
          <w:rFonts w:cs="David"/>
          <w:sz w:val="24"/>
          <w:szCs w:val="24"/>
          <w:rtl/>
        </w:rPr>
        <w:t>ימים כאשר מר לשם היה בממשלה וועדת שרים לענייני  כלכלה קיבלה את השינוי, כך שהשינוי הוא טרי. עכשיו מתחיל תהליך של בתי זיקוק ומשרד הביטחון כדי לנסות ליישם יחד את מה שעשה השר ליברמן. עדיין לא הצלחנו לעשות את זה, אבל אנחנו עושים את זה.</w:t>
      </w:r>
    </w:p>
    <w:p w:rsidR="00000000" w:rsidRDefault="00105929">
      <w:pPr>
        <w:jc w:val="both"/>
        <w:rPr>
          <w:rFonts w:cs="David"/>
          <w:sz w:val="24"/>
          <w:szCs w:val="24"/>
          <w:rtl/>
        </w:rPr>
      </w:pPr>
    </w:p>
    <w:p w:rsidR="00000000" w:rsidRDefault="00105929">
      <w:pPr>
        <w:jc w:val="both"/>
        <w:rPr>
          <w:rFonts w:cs="David"/>
          <w:sz w:val="24"/>
          <w:szCs w:val="24"/>
          <w:rtl/>
        </w:rPr>
      </w:pPr>
      <w:r>
        <w:rPr>
          <w:rFonts w:cs="David"/>
          <w:b/>
          <w:bCs/>
          <w:sz w:val="24"/>
          <w:szCs w:val="24"/>
          <w:u w:val="single"/>
          <w:rtl/>
        </w:rPr>
        <w:t>היו"ר יאיר פרץ:</w:t>
      </w:r>
      <w:r>
        <w:rPr>
          <w:rFonts w:cs="David"/>
          <w:sz w:val="24"/>
          <w:szCs w:val="24"/>
          <w:rtl/>
        </w:rPr>
        <w:tab/>
      </w:r>
      <w:r>
        <w:rPr>
          <w:rFonts w:cs="David"/>
          <w:sz w:val="24"/>
          <w:szCs w:val="24"/>
          <w:rtl/>
        </w:rPr>
        <w:tab/>
        <w:t>זה מעוכ</w:t>
      </w:r>
      <w:r>
        <w:rPr>
          <w:rFonts w:cs="David"/>
          <w:sz w:val="24"/>
          <w:szCs w:val="24"/>
          <w:rtl/>
        </w:rPr>
        <w:t>ב אצל שר התשתיות.</w:t>
      </w:r>
    </w:p>
    <w:p w:rsidR="00000000" w:rsidRDefault="00105929">
      <w:pPr>
        <w:jc w:val="both"/>
        <w:rPr>
          <w:rFonts w:cs="David"/>
          <w:sz w:val="24"/>
          <w:szCs w:val="24"/>
          <w:rtl/>
        </w:rPr>
      </w:pPr>
    </w:p>
    <w:p w:rsidR="00000000" w:rsidRDefault="00105929">
      <w:pPr>
        <w:jc w:val="both"/>
        <w:rPr>
          <w:rFonts w:cs="David"/>
          <w:sz w:val="24"/>
          <w:szCs w:val="24"/>
          <w:rtl/>
        </w:rPr>
      </w:pPr>
      <w:r>
        <w:rPr>
          <w:rFonts w:cs="David"/>
          <w:b/>
          <w:bCs/>
          <w:sz w:val="24"/>
          <w:szCs w:val="24"/>
          <w:u w:val="single"/>
          <w:rtl/>
        </w:rPr>
        <w:t>אריה רונה:</w:t>
      </w:r>
      <w:r>
        <w:rPr>
          <w:rFonts w:cs="David"/>
          <w:sz w:val="24"/>
          <w:szCs w:val="24"/>
          <w:rtl/>
        </w:rPr>
        <w:tab/>
      </w:r>
      <w:r>
        <w:rPr>
          <w:rFonts w:cs="David"/>
          <w:sz w:val="24"/>
          <w:szCs w:val="24"/>
          <w:rtl/>
        </w:rPr>
        <w:tab/>
      </w:r>
      <w:r>
        <w:rPr>
          <w:rFonts w:cs="David"/>
          <w:sz w:val="24"/>
          <w:szCs w:val="24"/>
          <w:rtl/>
        </w:rPr>
        <w:tab/>
        <w:t xml:space="preserve">אני לא חושב שזה מעוכב. הוא נתן הנחיה כפי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שתוכל לראות במכתב שנמצא בתיק. המכתב יצא נדמה לי לפני ארבעה-חמישה ימים ואני חושב שנוכל לבוא להבנה ולהכניס שתי אוניות דלק. זה לא תלוי רק במינהל הספנות והנמלים. ברגע שהאוניות האלה </w:t>
      </w:r>
      <w:r>
        <w:rPr>
          <w:rFonts w:cs="David"/>
          <w:sz w:val="24"/>
          <w:szCs w:val="24"/>
          <w:rtl/>
        </w:rPr>
        <w:t>ייכנסו, הן יצוותו בהתאם לתקנות שעכשיו נמצאות בפנינו.</w:t>
      </w:r>
    </w:p>
    <w:p w:rsidR="00000000" w:rsidRDefault="00105929">
      <w:pPr>
        <w:jc w:val="both"/>
        <w:rPr>
          <w:rFonts w:cs="David"/>
          <w:sz w:val="24"/>
          <w:szCs w:val="24"/>
          <w:rtl/>
        </w:rPr>
      </w:pPr>
    </w:p>
    <w:p w:rsidR="00000000" w:rsidRDefault="00105929">
      <w:pPr>
        <w:jc w:val="both"/>
        <w:rPr>
          <w:rFonts w:cs="David"/>
          <w:sz w:val="24"/>
          <w:szCs w:val="24"/>
          <w:rtl/>
        </w:rPr>
      </w:pPr>
      <w:r>
        <w:rPr>
          <w:rFonts w:cs="David"/>
          <w:b/>
          <w:bCs/>
          <w:sz w:val="24"/>
          <w:szCs w:val="24"/>
          <w:u w:val="single"/>
          <w:rtl/>
        </w:rPr>
        <w:t>אבי לוי:</w:t>
      </w:r>
      <w:r>
        <w:rPr>
          <w:rFonts w:cs="David"/>
          <w:sz w:val="24"/>
          <w:szCs w:val="24"/>
          <w:rtl/>
        </w:rPr>
        <w:tab/>
      </w:r>
      <w:r>
        <w:rPr>
          <w:rFonts w:cs="David"/>
          <w:sz w:val="24"/>
          <w:szCs w:val="24"/>
          <w:rtl/>
        </w:rPr>
        <w:tab/>
      </w:r>
      <w:r>
        <w:rPr>
          <w:rFonts w:cs="David"/>
          <w:sz w:val="24"/>
          <w:szCs w:val="24"/>
          <w:rtl/>
        </w:rPr>
        <w:tab/>
        <w:t xml:space="preserve">אם לא יישמו את זה, נצטרך לבוא לוועדת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העבודה והרווחה, נראה לכם שיש פה מקור למאה מקומות עבודה, ונסביר לכם שיש החלטת ממשלה, יש הוראה של שר ולא מקיימים אותה.</w:t>
      </w:r>
    </w:p>
    <w:p w:rsidR="00000000" w:rsidRDefault="00105929">
      <w:pPr>
        <w:jc w:val="both"/>
        <w:rPr>
          <w:rFonts w:cs="David"/>
          <w:sz w:val="24"/>
          <w:szCs w:val="24"/>
          <w:rtl/>
        </w:rPr>
      </w:pPr>
    </w:p>
    <w:p w:rsidR="00000000" w:rsidRDefault="00105929">
      <w:pPr>
        <w:jc w:val="both"/>
        <w:rPr>
          <w:rFonts w:cs="David"/>
          <w:sz w:val="24"/>
          <w:szCs w:val="24"/>
          <w:rtl/>
        </w:rPr>
      </w:pPr>
      <w:r>
        <w:rPr>
          <w:rFonts w:cs="David"/>
          <w:b/>
          <w:bCs/>
          <w:sz w:val="24"/>
          <w:szCs w:val="24"/>
          <w:u w:val="single"/>
          <w:rtl/>
        </w:rPr>
        <w:t>היו"ר יאיר פרץ:</w:t>
      </w:r>
      <w:r>
        <w:rPr>
          <w:rFonts w:cs="David"/>
          <w:sz w:val="24"/>
          <w:szCs w:val="24"/>
          <w:rtl/>
        </w:rPr>
        <w:tab/>
      </w:r>
      <w:r>
        <w:rPr>
          <w:rFonts w:cs="David"/>
          <w:sz w:val="24"/>
          <w:szCs w:val="24"/>
          <w:rtl/>
        </w:rPr>
        <w:tab/>
      </w:r>
      <w:r>
        <w:rPr>
          <w:rFonts w:cs="David"/>
          <w:b/>
          <w:bCs/>
          <w:sz w:val="24"/>
          <w:szCs w:val="24"/>
          <w:u w:val="single"/>
          <w:rtl/>
        </w:rPr>
        <w:t>סעיף 8 – מאוש</w:t>
      </w:r>
      <w:r>
        <w:rPr>
          <w:rFonts w:cs="David"/>
          <w:b/>
          <w:bCs/>
          <w:sz w:val="24"/>
          <w:szCs w:val="24"/>
          <w:u w:val="single"/>
          <w:rtl/>
        </w:rPr>
        <w:t>ר</w:t>
      </w:r>
      <w:r>
        <w:rPr>
          <w:rFonts w:cs="David"/>
          <w:sz w:val="24"/>
          <w:szCs w:val="24"/>
          <w:rtl/>
        </w:rPr>
        <w:t>.</w:t>
      </w:r>
    </w:p>
    <w:p w:rsidR="00000000" w:rsidRDefault="00105929">
      <w:pPr>
        <w:jc w:val="both"/>
        <w:rPr>
          <w:rFonts w:cs="David"/>
          <w:sz w:val="24"/>
          <w:szCs w:val="24"/>
          <w:rtl/>
        </w:rPr>
      </w:pPr>
    </w:p>
    <w:p w:rsidR="00000000" w:rsidRDefault="00105929">
      <w:pPr>
        <w:jc w:val="both"/>
        <w:rPr>
          <w:rFonts w:cs="David"/>
          <w:b/>
          <w:bCs/>
          <w:sz w:val="24"/>
          <w:szCs w:val="24"/>
          <w:rtl/>
        </w:rPr>
      </w:pPr>
      <w:r>
        <w:rPr>
          <w:rFonts w:cs="David"/>
          <w:b/>
          <w:bCs/>
          <w:sz w:val="24"/>
          <w:szCs w:val="24"/>
          <w:u w:val="single"/>
          <w:rtl/>
        </w:rPr>
        <w:t>רעות מיכאלי:</w:t>
      </w:r>
      <w:r>
        <w:rPr>
          <w:rFonts w:cs="David"/>
          <w:sz w:val="24"/>
          <w:szCs w:val="24"/>
          <w:rtl/>
        </w:rPr>
        <w:tab/>
      </w:r>
      <w:r>
        <w:rPr>
          <w:rFonts w:cs="David"/>
          <w:sz w:val="24"/>
          <w:szCs w:val="24"/>
          <w:rtl/>
        </w:rPr>
        <w:tab/>
      </w:r>
      <w:r>
        <w:rPr>
          <w:rFonts w:cs="David"/>
          <w:sz w:val="24"/>
          <w:szCs w:val="24"/>
          <w:rtl/>
        </w:rPr>
        <w:tab/>
      </w:r>
      <w:r>
        <w:rPr>
          <w:rFonts w:cs="David"/>
          <w:b/>
          <w:bCs/>
          <w:sz w:val="24"/>
          <w:szCs w:val="24"/>
          <w:rtl/>
        </w:rPr>
        <w:t>9.</w:t>
      </w:r>
      <w:r>
        <w:rPr>
          <w:rFonts w:cs="David"/>
          <w:b/>
          <w:bCs/>
          <w:sz w:val="24"/>
          <w:szCs w:val="24"/>
          <w:rtl/>
        </w:rPr>
        <w:tab/>
        <w:t>תחולה ותוקף.</w:t>
      </w:r>
    </w:p>
    <w:p w:rsidR="00000000" w:rsidRDefault="00105929">
      <w:pPr>
        <w:ind w:left="720" w:firstLine="2880"/>
        <w:jc w:val="both"/>
        <w:rPr>
          <w:rFonts w:cs="David"/>
          <w:b/>
          <w:bCs/>
          <w:sz w:val="24"/>
          <w:szCs w:val="24"/>
          <w:rtl/>
        </w:rPr>
      </w:pPr>
      <w:r>
        <w:rPr>
          <w:rFonts w:cs="David"/>
          <w:b/>
          <w:bCs/>
          <w:sz w:val="24"/>
          <w:szCs w:val="24"/>
          <w:rtl/>
        </w:rPr>
        <w:t>תחילתן של תקנות אלה ביום 1 בינואר 2002, ותוקפן עד יום ד' בטבת התשס"ד (31 בדצמבר 2003).</w:t>
      </w:r>
    </w:p>
    <w:p w:rsidR="00000000" w:rsidRDefault="00105929">
      <w:pPr>
        <w:jc w:val="both"/>
        <w:rPr>
          <w:rFonts w:cs="David"/>
          <w:sz w:val="24"/>
          <w:szCs w:val="24"/>
          <w:rtl/>
        </w:rPr>
      </w:pPr>
    </w:p>
    <w:p w:rsidR="00000000" w:rsidRDefault="00105929">
      <w:pPr>
        <w:jc w:val="both"/>
        <w:rPr>
          <w:rFonts w:cs="David"/>
          <w:sz w:val="24"/>
          <w:szCs w:val="24"/>
          <w:rtl/>
        </w:rPr>
      </w:pPr>
      <w:r>
        <w:rPr>
          <w:rFonts w:cs="David"/>
          <w:b/>
          <w:bCs/>
          <w:sz w:val="24"/>
          <w:szCs w:val="24"/>
          <w:u w:val="single"/>
          <w:rtl/>
        </w:rPr>
        <w:t>היו"ר יאיר פרץ:</w:t>
      </w:r>
      <w:r>
        <w:rPr>
          <w:rFonts w:cs="David"/>
          <w:sz w:val="24"/>
          <w:szCs w:val="24"/>
          <w:rtl/>
        </w:rPr>
        <w:tab/>
      </w:r>
      <w:r>
        <w:rPr>
          <w:rFonts w:cs="David"/>
          <w:sz w:val="24"/>
          <w:szCs w:val="24"/>
          <w:rtl/>
        </w:rPr>
        <w:tab/>
        <w:t>יש הערות? אין.</w:t>
      </w:r>
    </w:p>
    <w:p w:rsidR="00000000" w:rsidRDefault="00105929">
      <w:pPr>
        <w:jc w:val="both"/>
        <w:rPr>
          <w:rFonts w:cs="David"/>
          <w:b/>
          <w:bCs/>
          <w:sz w:val="24"/>
          <w:szCs w:val="24"/>
          <w:u w:val="single"/>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b/>
          <w:bCs/>
          <w:sz w:val="24"/>
          <w:szCs w:val="24"/>
          <w:u w:val="single"/>
          <w:rtl/>
        </w:rPr>
        <w:t>סעיף 9 – מאושר.</w:t>
      </w:r>
    </w:p>
    <w:p w:rsidR="00000000" w:rsidRDefault="00105929">
      <w:pPr>
        <w:jc w:val="both"/>
        <w:rPr>
          <w:rFonts w:cs="David"/>
          <w:sz w:val="24"/>
          <w:szCs w:val="24"/>
          <w:rtl/>
        </w:rPr>
      </w:pPr>
    </w:p>
    <w:p w:rsidR="00000000" w:rsidRDefault="00105929">
      <w:pPr>
        <w:jc w:val="both"/>
        <w:rPr>
          <w:rFonts w:cs="David"/>
          <w:sz w:val="24"/>
          <w:szCs w:val="24"/>
          <w:rtl/>
        </w:rPr>
      </w:pPr>
      <w:r>
        <w:rPr>
          <w:rFonts w:cs="David"/>
          <w:sz w:val="24"/>
          <w:szCs w:val="24"/>
          <w:rtl/>
        </w:rPr>
        <w:t>אני מצביע על כל התקנות.</w:t>
      </w:r>
    </w:p>
    <w:p w:rsidR="00000000" w:rsidRDefault="00105929">
      <w:pPr>
        <w:jc w:val="both"/>
        <w:rPr>
          <w:rFonts w:cs="David"/>
          <w:sz w:val="24"/>
          <w:szCs w:val="24"/>
          <w:rtl/>
        </w:rPr>
      </w:pPr>
    </w:p>
    <w:p w:rsidR="00000000" w:rsidRDefault="00105929">
      <w:pPr>
        <w:jc w:val="both"/>
        <w:rPr>
          <w:rFonts w:cs="David"/>
          <w:sz w:val="24"/>
          <w:szCs w:val="24"/>
          <w:rtl/>
        </w:rPr>
      </w:pPr>
      <w:r>
        <w:rPr>
          <w:rFonts w:cs="David"/>
          <w:sz w:val="24"/>
          <w:szCs w:val="24"/>
          <w:rtl/>
        </w:rPr>
        <w:t>מי בעד?</w:t>
      </w:r>
    </w:p>
    <w:p w:rsidR="00000000" w:rsidRDefault="00105929">
      <w:pPr>
        <w:jc w:val="both"/>
        <w:rPr>
          <w:rFonts w:cs="David"/>
          <w:sz w:val="24"/>
          <w:szCs w:val="24"/>
          <w:rtl/>
        </w:rPr>
      </w:pPr>
    </w:p>
    <w:p w:rsidR="00000000" w:rsidRDefault="00105929">
      <w:pPr>
        <w:jc w:val="both"/>
        <w:rPr>
          <w:rFonts w:cs="David"/>
          <w:b/>
          <w:bCs/>
          <w:sz w:val="24"/>
          <w:szCs w:val="24"/>
          <w:u w:val="single"/>
          <w:rtl/>
        </w:rPr>
      </w:pPr>
      <w:r>
        <w:rPr>
          <w:rFonts w:cs="David"/>
          <w:b/>
          <w:bCs/>
          <w:sz w:val="24"/>
          <w:szCs w:val="24"/>
          <w:u w:val="single"/>
          <w:rtl/>
        </w:rPr>
        <w:t>התקנות אושרו פה אחד.</w:t>
      </w:r>
    </w:p>
    <w:p w:rsidR="00000000" w:rsidRDefault="00105929">
      <w:pPr>
        <w:jc w:val="both"/>
        <w:rPr>
          <w:rFonts w:cs="David"/>
          <w:sz w:val="24"/>
          <w:szCs w:val="24"/>
          <w:rtl/>
        </w:rPr>
      </w:pPr>
    </w:p>
    <w:p w:rsidR="00000000" w:rsidRDefault="00105929">
      <w:pPr>
        <w:jc w:val="both"/>
        <w:rPr>
          <w:rFonts w:cs="David"/>
          <w:sz w:val="24"/>
          <w:szCs w:val="24"/>
          <w:rtl/>
        </w:rPr>
      </w:pPr>
    </w:p>
    <w:p w:rsidR="00000000" w:rsidRDefault="00105929">
      <w:pPr>
        <w:jc w:val="both"/>
        <w:rPr>
          <w:rFonts w:cs="David"/>
          <w:sz w:val="24"/>
          <w:szCs w:val="24"/>
          <w:rtl/>
        </w:rPr>
      </w:pPr>
    </w:p>
    <w:p w:rsidR="00000000" w:rsidRDefault="00105929">
      <w:pPr>
        <w:jc w:val="both"/>
        <w:rPr>
          <w:rFonts w:cs="David"/>
          <w:sz w:val="24"/>
          <w:szCs w:val="24"/>
          <w:rtl/>
        </w:rPr>
      </w:pPr>
      <w:r>
        <w:rPr>
          <w:rFonts w:cs="David"/>
          <w:sz w:val="24"/>
          <w:szCs w:val="24"/>
          <w:rtl/>
        </w:rPr>
        <w:t>תודה רבה. הישיבה נעולה</w:t>
      </w:r>
      <w:r>
        <w:rPr>
          <w:rFonts w:cs="David"/>
          <w:sz w:val="24"/>
          <w:szCs w:val="24"/>
          <w:rtl/>
        </w:rPr>
        <w:t>.</w:t>
      </w:r>
    </w:p>
    <w:p w:rsidR="00000000" w:rsidRDefault="00105929">
      <w:pPr>
        <w:jc w:val="both"/>
        <w:rPr>
          <w:rFonts w:cs="David"/>
          <w:sz w:val="24"/>
          <w:szCs w:val="24"/>
          <w:rtl/>
        </w:rPr>
      </w:pPr>
    </w:p>
    <w:p w:rsidR="00000000" w:rsidRDefault="00105929">
      <w:pPr>
        <w:jc w:val="both"/>
        <w:rPr>
          <w:rFonts w:cs="David"/>
          <w:sz w:val="24"/>
          <w:szCs w:val="24"/>
          <w:rtl/>
        </w:rPr>
      </w:pPr>
    </w:p>
    <w:p w:rsidR="00000000" w:rsidRDefault="00105929">
      <w:pPr>
        <w:jc w:val="both"/>
        <w:rPr>
          <w:rFonts w:cs="David"/>
          <w:sz w:val="24"/>
          <w:szCs w:val="24"/>
          <w:rtl/>
        </w:rPr>
      </w:pPr>
    </w:p>
    <w:p w:rsidR="00000000" w:rsidRDefault="00105929">
      <w:pPr>
        <w:jc w:val="both"/>
        <w:rPr>
          <w:rFonts w:cs="David"/>
          <w:sz w:val="24"/>
          <w:szCs w:val="24"/>
          <w:rtl/>
        </w:rPr>
      </w:pPr>
    </w:p>
    <w:p w:rsidR="00000000" w:rsidRDefault="00105929">
      <w:pPr>
        <w:jc w:val="both"/>
        <w:rPr>
          <w:rFonts w:cs="David"/>
          <w:sz w:val="24"/>
          <w:szCs w:val="24"/>
          <w:rtl/>
        </w:rPr>
      </w:pPr>
    </w:p>
    <w:p w:rsidR="00000000" w:rsidRDefault="00105929">
      <w:pPr>
        <w:jc w:val="both"/>
        <w:rPr>
          <w:rFonts w:cs="David"/>
          <w:sz w:val="24"/>
          <w:szCs w:val="24"/>
          <w:rtl/>
        </w:rPr>
      </w:pPr>
    </w:p>
    <w:p w:rsidR="00000000" w:rsidRDefault="00105929">
      <w:pPr>
        <w:pStyle w:val="10"/>
        <w:rPr>
          <w:rFonts w:cs="David"/>
          <w:sz w:val="24"/>
          <w:rtl/>
        </w:rPr>
      </w:pPr>
      <w:r>
        <w:rPr>
          <w:rFonts w:cs="David"/>
          <w:sz w:val="24"/>
          <w:rtl/>
        </w:rPr>
        <w:t>הישיבה ננעלה בשעה 10:00</w:t>
      </w:r>
    </w:p>
    <w:p w:rsidR="00000000" w:rsidRDefault="00105929">
      <w:pPr>
        <w:jc w:val="both"/>
        <w:rPr>
          <w:rFonts w:cs="David"/>
          <w:sz w:val="24"/>
          <w:szCs w:val="24"/>
          <w:rtl/>
        </w:rPr>
      </w:pPr>
    </w:p>
    <w:p w:rsidR="00000000" w:rsidRDefault="00105929">
      <w:pPr>
        <w:jc w:val="both"/>
        <w:rPr>
          <w:rFonts w:cs="David"/>
          <w:sz w:val="24"/>
          <w:szCs w:val="24"/>
          <w:rtl/>
        </w:rPr>
      </w:pPr>
    </w:p>
    <w:p w:rsidR="00000000" w:rsidRDefault="00105929">
      <w:pPr>
        <w:jc w:val="right"/>
        <w:rPr>
          <w:rFonts w:cs="Miriam"/>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05929">
      <w:r>
        <w:separator/>
      </w:r>
    </w:p>
  </w:endnote>
  <w:endnote w:type="continuationSeparator" w:id="0">
    <w:p w:rsidR="00000000" w:rsidRDefault="001059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05929">
    <w:pPr>
      <w:pStyle w:val="a7"/>
      <w:rPr>
        <w:rFonts w:cs="Miriam"/>
        <w:rtl/>
      </w:rPr>
    </w:pPr>
  </w:p>
  <w:p w:rsidR="00000000" w:rsidRDefault="00105929">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05929">
    <w:pPr>
      <w:pStyle w:val="a7"/>
      <w:rPr>
        <w:rFonts w:cs="Miriam"/>
        <w:rtl/>
      </w:rPr>
    </w:pPr>
  </w:p>
  <w:p w:rsidR="00000000" w:rsidRDefault="00105929">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05929">
      <w:r>
        <w:separator/>
      </w:r>
    </w:p>
  </w:footnote>
  <w:footnote w:type="continuationSeparator" w:id="0">
    <w:p w:rsidR="00000000" w:rsidRDefault="0010592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05929">
    <w:pPr>
      <w:pStyle w:val="a5"/>
      <w:framePr w:wrap="auto" w:vAnchor="text" w:hAnchor="page" w:x="5905" w:y="447"/>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szCs w:val="24"/>
      </w:rPr>
      <w:t>8</w:t>
    </w:r>
    <w:r>
      <w:rPr>
        <w:rStyle w:val="a9"/>
        <w:rFonts w:cs="David"/>
        <w:szCs w:val="24"/>
      </w:rPr>
      <w:fldChar w:fldCharType="end"/>
    </w:r>
  </w:p>
  <w:p w:rsidR="00000000" w:rsidRDefault="00105929">
    <w:pPr>
      <w:pStyle w:val="a5"/>
      <w:rPr>
        <w:rFonts w:cs="Miriam"/>
        <w:b/>
        <w:bCs/>
        <w:u w:val="single"/>
        <w:rtl/>
      </w:rPr>
    </w:pPr>
    <w:r>
      <w:rPr>
        <w:rFonts w:cs="Miriam"/>
        <w:b/>
        <w:bCs/>
        <w:u w:val="single"/>
        <w:rtl/>
      </w:rPr>
      <w:t>ועדת העבודה והרווחה – 19.2.2002</w:t>
    </w:r>
  </w:p>
  <w:p w:rsidR="00000000" w:rsidRDefault="00105929">
    <w:pPr>
      <w:pStyle w:val="a5"/>
      <w:rPr>
        <w:rFonts w:cs="Miriam"/>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05929">
    <w:pPr>
      <w:pStyle w:val="a5"/>
      <w:rPr>
        <w:rFonts w:cs="Miriam"/>
        <w:rtl/>
      </w:rPr>
    </w:pPr>
  </w:p>
  <w:p w:rsidR="00000000" w:rsidRDefault="00105929">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0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0572925B6D2FD511BECD001083FCCD060000000D70A9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105929"/>
    <w:rsid w:val="001059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A5DAFAE-3057-45E0-B68E-0AB1BCF6E3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center"/>
      <w:outlineLvl w:val="0"/>
    </w:pPr>
    <w:rPr>
      <w:b/>
      <w:bCs/>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 w:type="paragraph" w:styleId="aa">
    <w:name w:val="Body Text"/>
    <w:basedOn w:val="a"/>
    <w:link w:val="ab"/>
    <w:uiPriority w:val="99"/>
    <w:pPr>
      <w:jc w:val="center"/>
    </w:pPr>
    <w:rPr>
      <w:b/>
      <w:bCs/>
      <w:szCs w:val="24"/>
      <w:u w:val="single"/>
    </w:rPr>
  </w:style>
  <w:style w:type="character" w:customStyle="1" w:styleId="ab">
    <w:name w:val="גוף טקסט תו"/>
    <w:basedOn w:val="a0"/>
    <w:link w:val="aa"/>
    <w:uiPriority w:val="99"/>
    <w:semiHidden/>
    <w:rPr>
      <w:rFonts w:ascii="Times New Roman" w:hAnsi="Times New Roman" w:cs="Times New Roman"/>
      <w:sz w:val="20"/>
      <w:szCs w:val="20"/>
      <w:lang w:eastAsia="he-IL"/>
    </w:rPr>
  </w:style>
  <w:style w:type="paragraph" w:styleId="ac">
    <w:name w:val="Block Text"/>
    <w:basedOn w:val="a"/>
    <w:uiPriority w:val="99"/>
    <w:pPr>
      <w:ind w:right="1440" w:hanging="720"/>
      <w:jc w:val="both"/>
    </w:pPr>
    <w:rPr>
      <w:b/>
      <w:bCs/>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2453</Words>
  <Characters>12269</Characters>
  <Application>Microsoft Office Word</Application>
  <DocSecurity>0</DocSecurity>
  <Lines>102</Lines>
  <Paragraphs>29</Paragraphs>
  <ScaleCrop>false</ScaleCrop>
  <Company>knesset</Company>
  <LinksUpToDate>false</LinksUpToDate>
  <CharactersWithSpaces>14693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פרוטוקולים/עבודה/4778</dc:title>
  <dc:subject>עבודה 19.2.2002</dc:subject>
  <dc:creator>חבר</dc:creator>
  <cp:keywords/>
  <dc:description/>
  <cp:lastModifiedBy>רינה דבורה קדרון</cp:lastModifiedBy>
  <cp:revision>2</cp:revision>
  <dcterms:created xsi:type="dcterms:W3CDTF">2017-04-24T05:44:00Z</dcterms:created>
  <dcterms:modified xsi:type="dcterms:W3CDTF">2017-04-24T05:44:00Z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