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685E">
      <w:pPr>
        <w:jc w:val="right"/>
        <w:rPr>
          <w:rFonts w:cs="David"/>
          <w:rtl/>
        </w:rPr>
      </w:pPr>
      <w:bookmarkStart w:id="0" w:name="_GoBack"/>
      <w:bookmarkEnd w:id="0"/>
      <w:r>
        <w:rPr>
          <w:rFonts w:cs="David"/>
          <w:rtl/>
        </w:rPr>
        <w:t>פרוטוקולים/עבודה/5470</w:t>
      </w:r>
    </w:p>
    <w:p w:rsidR="00000000" w:rsidRDefault="00CA685E">
      <w:pPr>
        <w:jc w:val="right"/>
        <w:rPr>
          <w:rFonts w:cs="David"/>
          <w:rtl/>
        </w:rPr>
      </w:pPr>
      <w:r>
        <w:rPr>
          <w:rFonts w:cs="David"/>
          <w:rtl/>
        </w:rPr>
        <w:tab/>
        <w:t>ירושלים, ב' באב, תשס"ב</w:t>
      </w:r>
    </w:p>
    <w:p w:rsidR="00000000" w:rsidRDefault="00CA685E">
      <w:pPr>
        <w:jc w:val="right"/>
        <w:rPr>
          <w:rFonts w:cs="David"/>
          <w:rtl/>
          <w:lang w:val="es"/>
        </w:rPr>
      </w:pPr>
      <w:r>
        <w:rPr>
          <w:rFonts w:cs="David"/>
          <w:rtl/>
          <w:lang w:val="es"/>
        </w:rPr>
        <w:t>11 ביולי, 2002</w:t>
      </w:r>
    </w:p>
    <w:p w:rsidR="00000000" w:rsidRDefault="00CA685E">
      <w:pPr>
        <w:jc w:val="right"/>
        <w:rPr>
          <w:rFonts w:cs="David"/>
          <w:rtl/>
        </w:rPr>
      </w:pPr>
    </w:p>
    <w:p w:rsidR="00000000" w:rsidRDefault="00CA685E">
      <w:pPr>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A685E">
      <w:pPr>
        <w:rPr>
          <w:rFonts w:cs="David"/>
          <w:rtl/>
        </w:rPr>
      </w:pPr>
      <w:r>
        <w:rPr>
          <w:rFonts w:cs="David"/>
          <w:rtl/>
        </w:rPr>
        <w:t>מושב רביעי</w:t>
      </w:r>
    </w:p>
    <w:p w:rsidR="00000000" w:rsidRDefault="00CA685E">
      <w:pPr>
        <w:rPr>
          <w:rFonts w:cs="David"/>
          <w:rtl/>
        </w:rPr>
      </w:pPr>
    </w:p>
    <w:p w:rsidR="00000000" w:rsidRDefault="00CA685E">
      <w:pPr>
        <w:jc w:val="center"/>
        <w:rPr>
          <w:rFonts w:cs="David"/>
          <w:rtl/>
        </w:rPr>
      </w:pPr>
      <w:r>
        <w:rPr>
          <w:rFonts w:cs="David"/>
          <w:rtl/>
        </w:rPr>
        <w:t>פרוטוקול מס' 552</w:t>
      </w:r>
    </w:p>
    <w:p w:rsidR="00000000" w:rsidRDefault="00CA685E">
      <w:pPr>
        <w:jc w:val="center"/>
        <w:rPr>
          <w:rFonts w:cs="David"/>
          <w:rtl/>
        </w:rPr>
      </w:pPr>
      <w:r>
        <w:rPr>
          <w:rFonts w:cs="David"/>
          <w:rtl/>
        </w:rPr>
        <w:t>מישיבת ועדת העבודה, הרווחה והבריאות</w:t>
      </w:r>
    </w:p>
    <w:p w:rsidR="00000000" w:rsidRDefault="00CA685E">
      <w:pPr>
        <w:pStyle w:val="10"/>
        <w:rPr>
          <w:rFonts w:cs="David"/>
          <w:rtl/>
        </w:rPr>
      </w:pPr>
      <w:r>
        <w:rPr>
          <w:rFonts w:cs="David"/>
          <w:rtl/>
        </w:rPr>
        <w:t>יום שלישי, כ"ב בתמוז התשס"ב (2 ביולי 2002), שעה 12:30</w:t>
      </w:r>
    </w:p>
    <w:p w:rsidR="00000000" w:rsidRDefault="00CA685E">
      <w:pPr>
        <w:rPr>
          <w:rFonts w:cs="David"/>
          <w:u w:val="single"/>
          <w:rtl/>
        </w:rPr>
      </w:pPr>
    </w:p>
    <w:p w:rsidR="00000000" w:rsidRDefault="00CA685E">
      <w:pPr>
        <w:rPr>
          <w:rFonts w:cs="David"/>
          <w:rtl/>
        </w:rPr>
      </w:pPr>
      <w:r>
        <w:rPr>
          <w:rFonts w:cs="David"/>
          <w:u w:val="single"/>
          <w:rtl/>
        </w:rPr>
        <w:t>סדר היום:</w:t>
      </w:r>
      <w:r>
        <w:rPr>
          <w:rFonts w:cs="David"/>
          <w:rtl/>
        </w:rPr>
        <w:t xml:space="preserve"> הצעת חוק הביטוח הלאומי (תיקון מס' 45) (הכנסה מזערית), התשס"ב-2002.</w:t>
      </w:r>
    </w:p>
    <w:p w:rsidR="00000000" w:rsidRDefault="00CA685E">
      <w:pPr>
        <w:rPr>
          <w:rFonts w:cs="David"/>
          <w:rtl/>
        </w:rPr>
      </w:pPr>
    </w:p>
    <w:p w:rsidR="00000000" w:rsidRDefault="00CA685E">
      <w:pPr>
        <w:rPr>
          <w:rFonts w:cs="David"/>
          <w:u w:val="single"/>
          <w:rtl/>
        </w:rPr>
      </w:pPr>
      <w:r>
        <w:rPr>
          <w:rFonts w:cs="David"/>
          <w:u w:val="single"/>
          <w:rtl/>
        </w:rPr>
        <w:t>נכחו:</w:t>
      </w:r>
    </w:p>
    <w:p w:rsidR="00000000" w:rsidRDefault="00CA685E">
      <w:pPr>
        <w:rPr>
          <w:rFonts w:cs="David"/>
          <w:rtl/>
        </w:rPr>
      </w:pPr>
      <w:r>
        <w:rPr>
          <w:rFonts w:cs="David"/>
          <w:u w:val="single"/>
          <w:rtl/>
        </w:rPr>
        <w:t>חברי הוועדה:</w:t>
      </w:r>
      <w:r>
        <w:rPr>
          <w:rFonts w:cs="David"/>
          <w:rtl/>
        </w:rPr>
        <w:t xml:space="preserve"> דוד טל-היו"ר</w:t>
      </w:r>
    </w:p>
    <w:p w:rsidR="00000000" w:rsidRDefault="00CA685E">
      <w:pPr>
        <w:rPr>
          <w:rFonts w:cs="David"/>
          <w:rtl/>
        </w:rPr>
      </w:pPr>
      <w:r>
        <w:rPr>
          <w:rFonts w:cs="David"/>
          <w:rtl/>
        </w:rPr>
        <w:t xml:space="preserve">                        ענת מאור</w:t>
      </w:r>
    </w:p>
    <w:p w:rsidR="00000000" w:rsidRDefault="00CA685E">
      <w:pPr>
        <w:rPr>
          <w:rFonts w:cs="David"/>
          <w:rtl/>
        </w:rPr>
      </w:pPr>
    </w:p>
    <w:p w:rsidR="00000000" w:rsidRDefault="00CA685E">
      <w:pPr>
        <w:rPr>
          <w:rFonts w:cs="David"/>
          <w:rtl/>
        </w:rPr>
      </w:pPr>
      <w:r>
        <w:rPr>
          <w:rFonts w:cs="David"/>
          <w:u w:val="single"/>
          <w:rtl/>
        </w:rPr>
        <w:t>מוזמנים:</w:t>
      </w:r>
      <w:r>
        <w:rPr>
          <w:rFonts w:cs="David"/>
          <w:rtl/>
        </w:rPr>
        <w:t xml:space="preserve">        ז'ק  בנדלק</w:t>
      </w:r>
      <w:r>
        <w:rPr>
          <w:rFonts w:cs="David"/>
          <w:rtl/>
        </w:rPr>
        <w:tab/>
      </w:r>
      <w:r>
        <w:rPr>
          <w:rFonts w:cs="David"/>
          <w:rtl/>
        </w:rPr>
        <w:tab/>
        <w:t>המוסד לביטוח לאומי</w:t>
      </w:r>
    </w:p>
    <w:p w:rsidR="00000000" w:rsidRDefault="00CA685E">
      <w:pPr>
        <w:rPr>
          <w:rFonts w:cs="David"/>
          <w:rtl/>
        </w:rPr>
      </w:pPr>
      <w:r>
        <w:rPr>
          <w:rFonts w:cs="David"/>
          <w:rtl/>
        </w:rPr>
        <w:t xml:space="preserve">                       רות הורן,עו"ד                      הלשכה המשפטית, המוסד לביטוח לאומי</w:t>
      </w:r>
    </w:p>
    <w:p w:rsidR="00000000" w:rsidRDefault="00CA685E">
      <w:pPr>
        <w:rPr>
          <w:rFonts w:cs="David"/>
          <w:rtl/>
        </w:rPr>
      </w:pPr>
      <w:r>
        <w:rPr>
          <w:rFonts w:cs="David"/>
          <w:rtl/>
        </w:rPr>
        <w:t xml:space="preserve">                       יחזקאל שגיא                       המוסד לביטוח לאומי</w:t>
      </w:r>
    </w:p>
    <w:p w:rsidR="00000000" w:rsidRDefault="00CA685E">
      <w:pPr>
        <w:rPr>
          <w:rFonts w:cs="David"/>
          <w:rtl/>
        </w:rPr>
      </w:pPr>
      <w:r>
        <w:rPr>
          <w:rFonts w:cs="David"/>
          <w:rtl/>
        </w:rPr>
        <w:t xml:space="preserve">       </w:t>
      </w:r>
      <w:r>
        <w:rPr>
          <w:rFonts w:cs="David"/>
          <w:rtl/>
        </w:rPr>
        <w:t xml:space="preserve">                ורד שהרבני,עו"ד                  אגף נפגעי עבודה, המוסד לביטוח לאומי</w:t>
      </w:r>
    </w:p>
    <w:p w:rsidR="00000000" w:rsidRDefault="00CA685E">
      <w:pPr>
        <w:rPr>
          <w:rFonts w:cs="David"/>
          <w:rtl/>
        </w:rPr>
      </w:pPr>
      <w:r>
        <w:rPr>
          <w:rFonts w:cs="David"/>
          <w:rtl/>
        </w:rPr>
        <w:t xml:space="preserve">                       לאה אחדות                          המוסד לביטוח לאומי</w:t>
      </w:r>
    </w:p>
    <w:p w:rsidR="00000000" w:rsidRDefault="00CA685E">
      <w:pPr>
        <w:rPr>
          <w:rFonts w:cs="David"/>
          <w:rtl/>
        </w:rPr>
      </w:pPr>
      <w:r>
        <w:rPr>
          <w:rFonts w:cs="David"/>
          <w:rtl/>
        </w:rPr>
        <w:t xml:space="preserve">                       גיא קריגר,עו"ד                    משרד האוצר</w:t>
      </w:r>
    </w:p>
    <w:p w:rsidR="00000000" w:rsidRDefault="00CA685E">
      <w:pPr>
        <w:rPr>
          <w:rFonts w:cs="David"/>
          <w:rtl/>
        </w:rPr>
      </w:pPr>
      <w:r>
        <w:rPr>
          <w:rFonts w:cs="David"/>
          <w:rtl/>
        </w:rPr>
        <w:t xml:space="preserve">                       שי </w:t>
      </w:r>
      <w:r>
        <w:rPr>
          <w:rFonts w:cs="David"/>
          <w:rtl/>
        </w:rPr>
        <w:t>סומך,עו"ד                       משרד המשפטים</w:t>
      </w:r>
    </w:p>
    <w:p w:rsidR="00000000" w:rsidRDefault="00CA685E">
      <w:pPr>
        <w:rPr>
          <w:rFonts w:cs="David"/>
          <w:rtl/>
        </w:rPr>
      </w:pPr>
    </w:p>
    <w:p w:rsidR="00000000" w:rsidRDefault="00CA685E">
      <w:pPr>
        <w:rPr>
          <w:rFonts w:cs="David"/>
          <w:rtl/>
        </w:rPr>
      </w:pPr>
      <w:r>
        <w:rPr>
          <w:rFonts w:cs="David"/>
          <w:u w:val="single"/>
          <w:rtl/>
        </w:rPr>
        <w:t>יועצת משפטית:</w:t>
      </w:r>
      <w:r>
        <w:rPr>
          <w:rFonts w:cs="David"/>
          <w:rtl/>
        </w:rPr>
        <w:t xml:space="preserve"> ג'ודי וסרמן</w:t>
      </w:r>
    </w:p>
    <w:p w:rsidR="00000000" w:rsidRDefault="00CA685E">
      <w:pPr>
        <w:rPr>
          <w:rFonts w:cs="David"/>
          <w:rtl/>
        </w:rPr>
      </w:pPr>
    </w:p>
    <w:p w:rsidR="00000000" w:rsidRDefault="00CA685E">
      <w:pPr>
        <w:rPr>
          <w:rFonts w:cs="David"/>
          <w:rtl/>
        </w:rPr>
      </w:pPr>
      <w:r>
        <w:rPr>
          <w:rFonts w:cs="David"/>
          <w:u w:val="single"/>
          <w:rtl/>
        </w:rPr>
        <w:t>מנהלת הוועדה:</w:t>
      </w:r>
      <w:r>
        <w:rPr>
          <w:rFonts w:cs="David"/>
          <w:rtl/>
        </w:rPr>
        <w:t xml:space="preserve"> שירלי אברמי</w:t>
      </w: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jc w:val="center"/>
        <w:rPr>
          <w:rFonts w:cs="David"/>
          <w:rtl/>
        </w:rPr>
      </w:pPr>
    </w:p>
    <w:p w:rsidR="00000000" w:rsidRDefault="00CA685E">
      <w:pPr>
        <w:jc w:val="center"/>
        <w:rPr>
          <w:rFonts w:cs="David"/>
          <w:rtl/>
        </w:rPr>
      </w:pPr>
    </w:p>
    <w:p w:rsidR="00000000" w:rsidRDefault="00CA685E">
      <w:pPr>
        <w:jc w:val="center"/>
        <w:rPr>
          <w:rFonts w:cs="David"/>
          <w:rtl/>
        </w:rPr>
      </w:pPr>
      <w:r>
        <w:rPr>
          <w:rFonts w:cs="David"/>
          <w:rtl/>
        </w:rPr>
        <w:lastRenderedPageBreak/>
        <w:t xml:space="preserve">הצעת חוק הביטוח הלאומי (תיקון מס' 45) </w:t>
      </w:r>
    </w:p>
    <w:p w:rsidR="00000000" w:rsidRDefault="00CA685E">
      <w:pPr>
        <w:jc w:val="center"/>
        <w:rPr>
          <w:rFonts w:cs="David"/>
          <w:u w:val="single"/>
          <w:rtl/>
        </w:rPr>
      </w:pPr>
      <w:r>
        <w:rPr>
          <w:rFonts w:cs="David"/>
          <w:u w:val="single"/>
          <w:rtl/>
        </w:rPr>
        <w:t>(הכנסה מזערית), התשס"ב-2002.</w:t>
      </w:r>
    </w:p>
    <w:p w:rsidR="00000000" w:rsidRDefault="00CA685E">
      <w:pPr>
        <w:rPr>
          <w:rFonts w:cs="David"/>
          <w:u w:val="single"/>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 xml:space="preserve">אני פותח את ישיבת ועדת העבודה והרווחה. על </w:t>
      </w:r>
      <w:r>
        <w:rPr>
          <w:rFonts w:cs="David"/>
          <w:rtl/>
        </w:rPr>
        <w:t>סדר יומנו: הצעת חוק הביטוח הלאומי (הכנסה מזערית), של חברת הכנסת ענת מאור וחברים נוספים. הגישו לנו כפי שביקשנו את לוח י' הזמני לגבי התוכנית הכלכלית שהוגשה כבר. לאחר מכן, אם הדברים ישתנו יגישו לנו את הלוח הקבוע. בינתיים בלוח שנמסר לנו יש מספר תיקונים שאני אר</w:t>
      </w:r>
      <w:r>
        <w:rPr>
          <w:rFonts w:cs="David"/>
          <w:rtl/>
        </w:rPr>
        <w:t xml:space="preserve">צה שהיועצת המשפטית של הוועדה תאמר לוועדה. הצעת החוק הזאת דורבנה וקודמה כדי לייתר את הבג"ץ שהוגש. אני פונה אליך, חברת הכנסת מאור, כדי להסיר את הבג"ץ שהוגש נגד ביטוח לאומי, הגם שזכותכם להגיש כל בג"ץ שתרצו. </w:t>
      </w:r>
    </w:p>
    <w:p w:rsidR="00000000" w:rsidRDefault="00CA685E">
      <w:pPr>
        <w:rPr>
          <w:rFonts w:cs="David"/>
          <w:rtl/>
        </w:rPr>
      </w:pPr>
    </w:p>
    <w:p w:rsidR="00000000" w:rsidRDefault="00CA685E">
      <w:pPr>
        <w:rPr>
          <w:rFonts w:cs="David"/>
          <w:rtl/>
        </w:rPr>
      </w:pPr>
      <w:r>
        <w:rPr>
          <w:rFonts w:cs="David"/>
          <w:u w:val="single"/>
          <w:rtl/>
        </w:rPr>
        <w:t>ענת מאור:</w:t>
      </w:r>
    </w:p>
    <w:p w:rsidR="00000000" w:rsidRDefault="00CA685E">
      <w:pPr>
        <w:rPr>
          <w:rFonts w:cs="David"/>
          <w:rtl/>
        </w:rPr>
      </w:pPr>
    </w:p>
    <w:p w:rsidR="00000000" w:rsidRDefault="00CA685E">
      <w:pPr>
        <w:rPr>
          <w:rFonts w:cs="David"/>
          <w:rtl/>
        </w:rPr>
      </w:pPr>
      <w:r>
        <w:rPr>
          <w:rFonts w:cs="David"/>
          <w:rtl/>
        </w:rPr>
        <w:tab/>
        <w:t xml:space="preserve">אני מאוד מברכת על כך שבסוף זה לא החוק </w:t>
      </w:r>
      <w:r>
        <w:rPr>
          <w:rFonts w:cs="David"/>
          <w:rtl/>
        </w:rPr>
        <w:t xml:space="preserve">המקורי שלי, אלא משהו שגורם לצמצום אי השיוויון במדינה כולה, זאת למרות שלכ-50% מהקיבוצים זה לא נותן מענה למה שהיה בחוק המקורי. בשיקול הכללי אין לי ספק שהלכנו בכיוון הנכון.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היוזמה היא של היועצת המשפטית של הוועדה.</w:t>
      </w:r>
    </w:p>
    <w:p w:rsidR="00000000" w:rsidRDefault="00CA685E">
      <w:pPr>
        <w:rPr>
          <w:rFonts w:cs="David"/>
          <w:rtl/>
        </w:rPr>
      </w:pPr>
    </w:p>
    <w:p w:rsidR="00000000" w:rsidRDefault="00CA685E">
      <w:pPr>
        <w:rPr>
          <w:rFonts w:cs="David"/>
          <w:rtl/>
        </w:rPr>
      </w:pPr>
      <w:r>
        <w:rPr>
          <w:rFonts w:cs="David"/>
          <w:u w:val="single"/>
          <w:rtl/>
        </w:rPr>
        <w:t>ענת מאור:</w:t>
      </w:r>
    </w:p>
    <w:p w:rsidR="00000000" w:rsidRDefault="00CA685E">
      <w:pPr>
        <w:rPr>
          <w:rFonts w:cs="David"/>
          <w:rtl/>
        </w:rPr>
      </w:pPr>
    </w:p>
    <w:p w:rsidR="00000000" w:rsidRDefault="00CA685E">
      <w:pPr>
        <w:rPr>
          <w:rFonts w:cs="David"/>
          <w:rtl/>
        </w:rPr>
      </w:pPr>
      <w:r>
        <w:rPr>
          <w:rFonts w:cs="David"/>
          <w:rtl/>
        </w:rPr>
        <w:tab/>
        <w:t>ברכות ליועצת המ</w:t>
      </w:r>
      <w:r>
        <w:rPr>
          <w:rFonts w:cs="David"/>
          <w:rtl/>
        </w:rPr>
        <w:t>שפטית של הוועדה. אני חסידה קטנה של בג"ץ בהליכה גורפת. אין לי ספק שטוב יהיה אם נסתדר קודם. לו מנכ"ל הביטוח הלאומי היה רוצה לעשות את זה בתקנות  מיד אחרי החוק המקורי, הוא היה יכול  והיה צריך לעשות את זה.</w:t>
      </w:r>
    </w:p>
    <w:p w:rsidR="00000000" w:rsidRDefault="00CA685E">
      <w:pPr>
        <w:rPr>
          <w:rFonts w:cs="David"/>
          <w:rtl/>
        </w:rPr>
      </w:pPr>
    </w:p>
    <w:p w:rsidR="00000000" w:rsidRDefault="00CA685E">
      <w:pPr>
        <w:rPr>
          <w:rFonts w:cs="David"/>
          <w:rtl/>
        </w:rPr>
      </w:pPr>
      <w:r>
        <w:rPr>
          <w:rFonts w:cs="David"/>
          <w:rtl/>
        </w:rPr>
        <w:tab/>
        <w:t>הבנתי מהיועצת המשפטית ומהיושב-ראש שאי אפשר להתעסק בנו</w:t>
      </w:r>
      <w:r>
        <w:rPr>
          <w:rFonts w:cs="David"/>
          <w:rtl/>
        </w:rPr>
        <w:t xml:space="preserve">שא התחולה בחקיקה. אני חושבת שביטוח לאומי יחד עם התנועה הקיבוצית צריכים להגיע להסדר על כל הנושא של  הרטרואקטיביות, כי מה שנגרם לקיבוצים נשאר בעינו.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התקבלו כמה הערות לגבי המספרים בלוח י'. בפרט 2: מקף, מקף ו0.25 במקום 0.26. בפרט מספר 1: 0.87,</w:t>
      </w:r>
      <w:r>
        <w:rPr>
          <w:rFonts w:cs="David"/>
          <w:rtl/>
        </w:rPr>
        <w:t xml:space="preserve"> 0.78, מקף, 0.35, 0.35 ו0.56 במקום 0.58 וכו'. בפרט 4: 0.64, 0.64, מקף, 0.64 ו0.39 במקום 0.38. בשורה האחרונה של זיקנה ושאירים, במספר האחרון בצד שמאל צריך להיות 0.25 במקום 0.26. בשורה 8: 1.94, 1.76 ו1.95. בלוח השני בשורה הראשונה: 0.86, 0.78 , מקף, 0.35. בשור</w:t>
      </w:r>
      <w:r>
        <w:rPr>
          <w:rFonts w:cs="David"/>
          <w:rtl/>
        </w:rPr>
        <w:t>ה השנייה בפרט 2: מקף, מקף, 0.25 במקום 0.26</w:t>
      </w:r>
      <w:r>
        <w:rPr>
          <w:rFonts w:cs="David"/>
        </w:rPr>
        <w:t xml:space="preserve"> </w:t>
      </w:r>
      <w:r>
        <w:rPr>
          <w:rFonts w:cs="David"/>
          <w:rtl/>
        </w:rPr>
        <w:t>. בשורה ה-8: 1.92, 1.76 ו1.95 במקום 1.96. הממשלה ביקשה שנשלב בלוח הזה איזו שהיא השמטה שנפלה בתוכנית הכלכלית. היה לוח י' החדש בתוכנית הכלכלית שנשמט ממנו איזה שהוא טור.</w:t>
      </w:r>
    </w:p>
    <w:p w:rsidR="00000000" w:rsidRDefault="00CA685E">
      <w:pPr>
        <w:rPr>
          <w:rFonts w:cs="David"/>
          <w:rtl/>
        </w:rPr>
      </w:pPr>
    </w:p>
    <w:p w:rsidR="00000000" w:rsidRDefault="00CA685E">
      <w:pPr>
        <w:rPr>
          <w:rFonts w:cs="David"/>
          <w:rtl/>
        </w:rPr>
      </w:pPr>
      <w:r>
        <w:rPr>
          <w:rFonts w:cs="David"/>
          <w:u w:val="single"/>
          <w:rtl/>
        </w:rPr>
        <w:t>גיא קריגר:</w:t>
      </w:r>
    </w:p>
    <w:p w:rsidR="00000000" w:rsidRDefault="00CA685E">
      <w:pPr>
        <w:rPr>
          <w:rFonts w:cs="David"/>
          <w:rtl/>
        </w:rPr>
      </w:pPr>
    </w:p>
    <w:p w:rsidR="00000000" w:rsidRDefault="00CA685E">
      <w:pPr>
        <w:rPr>
          <w:rFonts w:cs="David"/>
          <w:rtl/>
        </w:rPr>
      </w:pPr>
      <w:r>
        <w:rPr>
          <w:rFonts w:cs="David"/>
          <w:rtl/>
        </w:rPr>
        <w:tab/>
        <w:t>זה פיצול של הטור של החלק העולה ע</w:t>
      </w:r>
      <w:r>
        <w:rPr>
          <w:rFonts w:cs="David"/>
          <w:rtl/>
        </w:rPr>
        <w:t>ל מחצית השכר הממוצע.</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שמתייחס למבוטח שאינו עובד ואינו עובד עצמאי. גם לגבי עובד ועובד עצמאי לא היה קודם פיצול ועכשיו לאור התיקון הזה יש צורך בפיצול.</w:t>
      </w:r>
    </w:p>
    <w:p w:rsidR="00000000" w:rsidRDefault="00CA685E">
      <w:pPr>
        <w:rPr>
          <w:rFonts w:cs="David"/>
          <w:rtl/>
        </w:rPr>
      </w:pPr>
    </w:p>
    <w:p w:rsidR="00000000" w:rsidRDefault="00CA685E">
      <w:pPr>
        <w:rPr>
          <w:rFonts w:cs="David"/>
          <w:u w:val="single"/>
          <w:rtl/>
        </w:rPr>
      </w:pPr>
    </w:p>
    <w:p w:rsidR="00000000" w:rsidRDefault="00CA685E">
      <w:pPr>
        <w:rPr>
          <w:rFonts w:cs="David"/>
          <w:u w:val="single"/>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וזה לא משפיע על מהות החוק.</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 xml:space="preserve">זה תיקון טכני. </w:t>
      </w:r>
    </w:p>
    <w:p w:rsidR="00000000" w:rsidRDefault="00CA685E">
      <w:pPr>
        <w:rPr>
          <w:rFonts w:cs="David"/>
          <w:rtl/>
        </w:rPr>
      </w:pPr>
    </w:p>
    <w:p w:rsidR="00000000" w:rsidRDefault="00CA685E">
      <w:pPr>
        <w:rPr>
          <w:rFonts w:cs="David"/>
          <w:u w:val="single"/>
          <w:rtl/>
        </w:rPr>
      </w:pPr>
      <w:r>
        <w:rPr>
          <w:rFonts w:cs="David"/>
          <w:u w:val="single"/>
          <w:rtl/>
        </w:rPr>
        <w:t>היו"ר דוד טל:</w:t>
      </w:r>
    </w:p>
    <w:p w:rsidR="00000000" w:rsidRDefault="00CA685E">
      <w:pPr>
        <w:rPr>
          <w:rFonts w:cs="David"/>
          <w:u w:val="single"/>
          <w:rtl/>
        </w:rPr>
      </w:pPr>
    </w:p>
    <w:p w:rsidR="00000000" w:rsidRDefault="00CA685E">
      <w:pPr>
        <w:ind w:firstLine="720"/>
        <w:rPr>
          <w:rFonts w:cs="David"/>
          <w:rtl/>
        </w:rPr>
      </w:pPr>
      <w:r>
        <w:rPr>
          <w:rFonts w:cs="David"/>
          <w:rtl/>
        </w:rPr>
        <w:t>אנחנו נאמץ את זה לפי מה שמשרד האוצר הגיש לנו. חברת הכנסת מאור ניסתה להחיל על זה את הרטרואקטיביות. הסבירו לה היועצים המשפטיים שזה בלתי אפשרי. נוצר איזה שהוא מצב שאנחנו ניכנס לרטרואקטיביות לפרק זמן קצר ביותר. אני מבקש מהיועצים המשפטיים לתת פתרון כך שלא ייוצ</w:t>
      </w:r>
      <w:r>
        <w:rPr>
          <w:rFonts w:cs="David"/>
          <w:rtl/>
        </w:rPr>
        <w:t xml:space="preserve">ר מצב של רטרואקטיביות. אם יהיה פה מצב של רטרואקטיביות אז מי שאני מקל עליו לא יבוא בטענות, אבל מי שאני מכביד עליו יכול לבוא בטענה על כך שאני מכביד עליו. </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 xml:space="preserve">אני רוצה להביע התנצלות כי כנראה שטעויות ההגהה האלה נעשו בלשכה המשפטית. היושב-ראש הסביר את </w:t>
      </w:r>
      <w:r>
        <w:rPr>
          <w:rFonts w:cs="David"/>
          <w:rtl/>
        </w:rPr>
        <w:t>הבעיה. יש כאן דברים שבהם אנחנו מקלים עם האוכלוסייה מעוטת ההכנסות שאיתה אין לנו את הבעיה של הרטרואקטיביות. אני מניחה שהם יקבלו את זה בברכה ואיש לא יתקוף את זה. הקושי שלנו הוא עם אלה שנדרשים לשלם יותר. הקושי האחר שלנו הוא שאנחנו לא יכולים להפעיל משהו באמצע ח</w:t>
      </w:r>
      <w:r>
        <w:rPr>
          <w:rFonts w:cs="David"/>
          <w:rtl/>
        </w:rPr>
        <w:t xml:space="preserve">ודש.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האם אני אוכל לתת את זה מהרבעון הבא כאשר אתם תתחשבנו עם הקיבוצים רטרואקטיבית מהיום?</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הלוח יחול לגבי כל אוכלוסיית מדינת ישראל מאותו רגע..</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אמרתי בישיבה הקודמת שאני מצפה שישבו אנשי הביטוח הלאומי יחד עם הקי</w:t>
      </w:r>
      <w:r>
        <w:rPr>
          <w:rFonts w:cs="David"/>
          <w:rtl/>
        </w:rPr>
        <w:t>בוצים כדי להגיע לאיזה שהם הסדרים כאלה או אחרים. הכל יחול על כלל החברה במדינת ישראל מהיום בעוד 3 חודשים. האם זה אפשרי שבמסגרת ההתחשבנויות שלכם עם הקיבוצים אתם תעשו את זה רטרואקטיבי מהיום?</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עשייה כזו היא פשוט בלתי אפשרית. יחזקאל לביא, שאחראי על ה</w:t>
      </w:r>
      <w:r>
        <w:rPr>
          <w:rFonts w:cs="David"/>
          <w:rtl/>
        </w:rPr>
        <w:t xml:space="preserve">נושא הזה, אמר שהוא יכול לעשות את זה מה-1 לאוגוסט.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לכולם.</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אנחנו נבקש הוראה שזה ייעשה בדרך של התחשבנות מאוחרת.</w:t>
      </w:r>
    </w:p>
    <w:p w:rsidR="00000000" w:rsidRDefault="00CA685E">
      <w:pPr>
        <w:rPr>
          <w:rFonts w:cs="David"/>
          <w:rtl/>
        </w:rPr>
      </w:pPr>
    </w:p>
    <w:p w:rsidR="00000000" w:rsidRDefault="00CA685E">
      <w:pPr>
        <w:rPr>
          <w:rFonts w:cs="David"/>
          <w:u w:val="single"/>
          <w:rtl/>
        </w:rPr>
      </w:pPr>
    </w:p>
    <w:p w:rsidR="00000000" w:rsidRDefault="00CA685E">
      <w:pPr>
        <w:rPr>
          <w:rFonts w:cs="David"/>
          <w:u w:val="single"/>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 xml:space="preserve">החוק נכנס לתוקף ב-1 לאוגוסט. כולם מפסידים חודש ימים.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הנוסח שמונח היום אומר שלוח</w:t>
      </w:r>
      <w:r>
        <w:rPr>
          <w:rFonts w:cs="David"/>
          <w:rtl/>
        </w:rPr>
        <w:t xml:space="preserve"> י' השני, שהוא לתקופה זמנית, יחול בתקופה הקובעת, שזאת אותה התקופה שנקבעה בתוכנית החירום הכלכלית, כלומר מיולי 2002 עד סוף 2003. צריך לשנות את מועד התחילה של התיקון הזה. אני בספק אם אני אוכל להיתלות במועדים הקבועים בתוכנית הכלכלית, כי בדרך הזאת אם יאריכו את </w:t>
      </w:r>
      <w:r>
        <w:rPr>
          <w:rFonts w:cs="David"/>
          <w:rtl/>
        </w:rPr>
        <w:t xml:space="preserve">התוכנית הכלכלית גם הלוח הזמני שנמצא פה יתארך בהתאמה ולא יהיה צורך בתיקוני חקיקה ספציפייים. צריך יהיה לעשות התאמה ולקבוע שהתקופה הקובעת של הלוח הזמני לא יהיה מ-1 ליולי אלא מ-1 לאוגוסט.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אנחנו אומרים שזה יהיה מ-1 באוגוסט עד תום תקופת התוכנית</w:t>
      </w:r>
      <w:r>
        <w:rPr>
          <w:rFonts w:cs="David"/>
          <w:rtl/>
        </w:rPr>
        <w:t xml:space="preserve"> הכלכלית.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 xml:space="preserve">התקופה הקובעת היא התקופה הקובעת כמשמעותה בסעיף 8 לתוכנית הכלכלית. </w:t>
      </w:r>
    </w:p>
    <w:p w:rsidR="00000000" w:rsidRDefault="00CA685E">
      <w:pPr>
        <w:rPr>
          <w:rFonts w:cs="David"/>
          <w:rtl/>
        </w:rPr>
      </w:pPr>
    </w:p>
    <w:p w:rsidR="00000000" w:rsidRDefault="00CA685E">
      <w:pPr>
        <w:rPr>
          <w:rFonts w:cs="David"/>
          <w:u w:val="single"/>
          <w:rtl/>
        </w:rPr>
      </w:pPr>
      <w:r>
        <w:rPr>
          <w:rFonts w:cs="David"/>
          <w:u w:val="single"/>
          <w:rtl/>
        </w:rPr>
        <w:t>גיא קריגר:</w:t>
      </w:r>
    </w:p>
    <w:p w:rsidR="00000000" w:rsidRDefault="00CA685E">
      <w:pPr>
        <w:rPr>
          <w:rFonts w:cs="David"/>
          <w:u w:val="single"/>
          <w:rtl/>
        </w:rPr>
      </w:pPr>
    </w:p>
    <w:p w:rsidR="00000000" w:rsidRDefault="00CA685E">
      <w:pPr>
        <w:rPr>
          <w:rFonts w:cs="David"/>
          <w:rtl/>
        </w:rPr>
      </w:pPr>
      <w:r>
        <w:rPr>
          <w:rFonts w:cs="David"/>
          <w:rtl/>
        </w:rPr>
        <w:tab/>
        <w:t>אפשר להשאיר את ההגדרה הזאת כמו שהיא.</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מבחינה משפטית זה בסדר?</w:t>
      </w:r>
    </w:p>
    <w:p w:rsidR="00000000" w:rsidRDefault="00CA685E">
      <w:pPr>
        <w:rPr>
          <w:rFonts w:cs="David"/>
          <w:rtl/>
        </w:rPr>
      </w:pPr>
    </w:p>
    <w:p w:rsidR="00000000" w:rsidRDefault="00CA685E">
      <w:pPr>
        <w:pStyle w:val="20"/>
        <w:rPr>
          <w:rFonts w:cs="David"/>
          <w:u w:val="none"/>
          <w:rtl/>
        </w:rPr>
      </w:pPr>
      <w:r>
        <w:rPr>
          <w:rFonts w:cs="David"/>
          <w:rtl/>
        </w:rPr>
        <w:t>ג'ודי וסרמן:</w:t>
      </w:r>
    </w:p>
    <w:p w:rsidR="00000000" w:rsidRDefault="00CA685E">
      <w:pPr>
        <w:rPr>
          <w:rFonts w:cs="David"/>
          <w:rtl/>
        </w:rPr>
      </w:pPr>
    </w:p>
    <w:p w:rsidR="00000000" w:rsidRDefault="00CA685E">
      <w:pPr>
        <w:rPr>
          <w:rFonts w:cs="David"/>
          <w:rtl/>
        </w:rPr>
      </w:pPr>
      <w:r>
        <w:rPr>
          <w:rFonts w:cs="David"/>
          <w:rtl/>
        </w:rPr>
        <w:tab/>
        <w:t>נעשה את המאמץ. אם לא - זה יעמוד באופן עצמאי. נוצר פה צו</w:t>
      </w:r>
      <w:r>
        <w:rPr>
          <w:rFonts w:cs="David"/>
          <w:rtl/>
        </w:rPr>
        <w:t>רך בלוח נוסף. החליפו את לוח י' הקיים בחוק שהיה עד ה-1 ביולי. עכשיו אנחנו אומרים שזה לא מה-1 ליולי אלא מה-1 לאוגוסט. נוצר לנו פרק זמן של חודש שלגביו יחול הלוח שבתוכנית הכלכלית.</w:t>
      </w:r>
    </w:p>
    <w:p w:rsidR="00000000" w:rsidRDefault="00CA685E">
      <w:pPr>
        <w:rPr>
          <w:rFonts w:cs="David"/>
          <w:rtl/>
        </w:rPr>
      </w:pPr>
    </w:p>
    <w:p w:rsidR="00000000" w:rsidRDefault="00CA685E">
      <w:pPr>
        <w:pStyle w:val="20"/>
        <w:rPr>
          <w:rFonts w:cs="David"/>
          <w:u w:val="none"/>
          <w:rtl/>
        </w:rPr>
      </w:pPr>
      <w:r>
        <w:rPr>
          <w:rFonts w:cs="David"/>
          <w:rtl/>
        </w:rPr>
        <w:t>רות הורן:</w:t>
      </w:r>
    </w:p>
    <w:p w:rsidR="00000000" w:rsidRDefault="00CA685E">
      <w:pPr>
        <w:rPr>
          <w:rFonts w:cs="David"/>
          <w:rtl/>
        </w:rPr>
      </w:pPr>
    </w:p>
    <w:p w:rsidR="00000000" w:rsidRDefault="00CA685E">
      <w:pPr>
        <w:rPr>
          <w:rFonts w:cs="David"/>
          <w:rtl/>
        </w:rPr>
      </w:pPr>
      <w:r>
        <w:rPr>
          <w:rFonts w:cs="David"/>
          <w:rtl/>
        </w:rPr>
        <w:tab/>
        <w:t xml:space="preserve">אפשר לומר שהאמור בטור החסר יחול מ-1 ליולי.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 xml:space="preserve">אבל זה </w:t>
      </w:r>
      <w:r>
        <w:rPr>
          <w:rFonts w:cs="David"/>
          <w:rtl/>
        </w:rPr>
        <w:t>לא רק הטור החסר.</w:t>
      </w:r>
    </w:p>
    <w:p w:rsidR="00000000" w:rsidRDefault="00CA685E">
      <w:pPr>
        <w:rPr>
          <w:rFonts w:cs="David"/>
          <w:rtl/>
        </w:rPr>
      </w:pPr>
    </w:p>
    <w:p w:rsidR="00000000" w:rsidRDefault="00CA685E">
      <w:pPr>
        <w:rPr>
          <w:rFonts w:cs="David"/>
          <w:rtl/>
        </w:rPr>
      </w:pPr>
      <w:r>
        <w:rPr>
          <w:rFonts w:cs="David"/>
          <w:u w:val="single"/>
          <w:rtl/>
        </w:rPr>
        <w:t>ענת מאור:</w:t>
      </w:r>
    </w:p>
    <w:p w:rsidR="00000000" w:rsidRDefault="00CA685E">
      <w:pPr>
        <w:rPr>
          <w:rFonts w:cs="David"/>
          <w:rtl/>
        </w:rPr>
      </w:pPr>
    </w:p>
    <w:p w:rsidR="00000000" w:rsidRDefault="00CA685E">
      <w:pPr>
        <w:rPr>
          <w:rFonts w:cs="David"/>
          <w:rtl/>
        </w:rPr>
      </w:pPr>
      <w:r>
        <w:rPr>
          <w:rFonts w:cs="David"/>
          <w:rtl/>
        </w:rPr>
        <w:tab/>
        <w:t xml:space="preserve">זה שזה יתחיל באוגוסט זה דבר מאוד חשוב בעיני. בנוגע לרטרואקטיביות אנחנו מדברים על 3 שנים. </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אנחנו נעשה את הלוח מ-1 לאוגוסט עד סוף התקופה הקובעת. צודקת היועצת המשפטית שאומרת לא לקבוע תאריך, כי אין לדעת מתי יהיה סוף ה</w:t>
      </w:r>
      <w:r>
        <w:rPr>
          <w:rFonts w:cs="David"/>
          <w:rtl/>
        </w:rPr>
        <w:t xml:space="preserve">תקופה.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קובעים עד סוף 2003. זה בדומה לתאריך שקבוע בתוכנית הכלכלית.</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לא צריך לנקוב בתאריך.</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 xml:space="preserve">אני אבדוק לאור התיקונים אם זה עדיין אפשרי. </w:t>
      </w:r>
    </w:p>
    <w:p w:rsidR="00000000" w:rsidRDefault="00CA685E">
      <w:pPr>
        <w:rPr>
          <w:rFonts w:cs="David"/>
          <w:rtl/>
        </w:rPr>
      </w:pPr>
    </w:p>
    <w:p w:rsidR="00000000" w:rsidRDefault="00CA685E">
      <w:pPr>
        <w:rPr>
          <w:rFonts w:cs="David"/>
          <w:rtl/>
        </w:rPr>
      </w:pPr>
      <w:r>
        <w:rPr>
          <w:rFonts w:cs="David"/>
          <w:u w:val="single"/>
          <w:rtl/>
        </w:rPr>
        <w:t>לאה אחדות:</w:t>
      </w:r>
    </w:p>
    <w:p w:rsidR="00000000" w:rsidRDefault="00CA685E">
      <w:pPr>
        <w:rPr>
          <w:rFonts w:cs="David"/>
          <w:rtl/>
        </w:rPr>
      </w:pPr>
    </w:p>
    <w:p w:rsidR="00000000" w:rsidRDefault="00CA685E">
      <w:pPr>
        <w:rPr>
          <w:rFonts w:cs="David"/>
          <w:rtl/>
        </w:rPr>
      </w:pPr>
      <w:r>
        <w:rPr>
          <w:rFonts w:cs="David"/>
          <w:rtl/>
        </w:rPr>
        <w:tab/>
        <w:t>כל הפער ביחס לשינוי הזה הוא 0.06%. לא עשינו קודם הערכה אבל מדובר</w:t>
      </w:r>
      <w:r>
        <w:rPr>
          <w:rFonts w:cs="David"/>
          <w:rtl/>
        </w:rPr>
        <w:t xml:space="preserve"> בפער מאוד קטן.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עדיין מבחינה משפטית אני רוצה שזה יהיה סגור.</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r>
        <w:rPr>
          <w:rFonts w:cs="David"/>
          <w:rtl/>
        </w:rPr>
        <w:tab/>
      </w:r>
    </w:p>
    <w:p w:rsidR="00000000" w:rsidRDefault="00CA685E">
      <w:pPr>
        <w:rPr>
          <w:rFonts w:cs="David"/>
          <w:rtl/>
        </w:rPr>
      </w:pPr>
      <w:r>
        <w:rPr>
          <w:rFonts w:cs="David"/>
          <w:rtl/>
        </w:rPr>
        <w:tab/>
        <w:t>מה ההצעה לגבי חודש יולי?</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אני מציעה לומר שהטור, שאפשר להגדיר את שמו, שמתייחס לעובד בלוח הזה שחל מ-1 לאוגוסט יהיה בתחולה מ-1 ליולי.</w:t>
      </w:r>
    </w:p>
    <w:p w:rsidR="00000000" w:rsidRDefault="00CA685E">
      <w:pPr>
        <w:rPr>
          <w:rFonts w:cs="David"/>
          <w:rtl/>
        </w:rPr>
      </w:pPr>
    </w:p>
    <w:p w:rsidR="00000000" w:rsidRDefault="00CA685E">
      <w:pPr>
        <w:pStyle w:val="20"/>
        <w:rPr>
          <w:rFonts w:cs="David"/>
          <w:u w:val="none"/>
          <w:rtl/>
        </w:rPr>
      </w:pPr>
      <w:r>
        <w:rPr>
          <w:rFonts w:cs="David"/>
          <w:rtl/>
        </w:rPr>
        <w:t>ג'ודי וסרמן:</w:t>
      </w:r>
    </w:p>
    <w:p w:rsidR="00000000" w:rsidRDefault="00CA685E">
      <w:pPr>
        <w:rPr>
          <w:rFonts w:cs="David"/>
          <w:rtl/>
        </w:rPr>
      </w:pPr>
    </w:p>
    <w:p w:rsidR="00000000" w:rsidRDefault="00CA685E">
      <w:pPr>
        <w:rPr>
          <w:rFonts w:cs="David"/>
          <w:rtl/>
        </w:rPr>
      </w:pPr>
      <w:r>
        <w:rPr>
          <w:rFonts w:cs="David"/>
          <w:rtl/>
        </w:rPr>
        <w:tab/>
        <w:t>לג</w:t>
      </w:r>
      <w:r>
        <w:rPr>
          <w:rFonts w:cs="David"/>
          <w:rtl/>
        </w:rPr>
        <w:t>בי מבוטח שאינו עובד ואינו עובד עצמאי?</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p>
    <w:p w:rsidR="00000000" w:rsidRDefault="00CA685E">
      <w:pPr>
        <w:rPr>
          <w:rFonts w:cs="David"/>
          <w:rtl/>
        </w:rPr>
      </w:pPr>
      <w:r>
        <w:rPr>
          <w:rFonts w:cs="David"/>
          <w:rtl/>
        </w:rPr>
        <w:tab/>
        <w:t xml:space="preserve">יש לו הגדרה.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זה ייכנס ללוח י'?</w:t>
      </w:r>
    </w:p>
    <w:p w:rsidR="00000000" w:rsidRDefault="00CA685E">
      <w:pPr>
        <w:rPr>
          <w:rFonts w:cs="David"/>
          <w:rtl/>
        </w:rPr>
      </w:pPr>
    </w:p>
    <w:p w:rsidR="00000000" w:rsidRDefault="00CA685E">
      <w:pPr>
        <w:rPr>
          <w:rFonts w:cs="David"/>
          <w:rtl/>
        </w:rPr>
      </w:pPr>
      <w:r>
        <w:rPr>
          <w:rFonts w:cs="David"/>
          <w:u w:val="single"/>
          <w:rtl/>
        </w:rPr>
        <w:t>לאה אחדות:</w:t>
      </w:r>
    </w:p>
    <w:p w:rsidR="00000000" w:rsidRDefault="00CA685E">
      <w:pPr>
        <w:rPr>
          <w:rFonts w:cs="David"/>
          <w:rtl/>
        </w:rPr>
      </w:pPr>
    </w:p>
    <w:p w:rsidR="00000000" w:rsidRDefault="00CA685E">
      <w:pPr>
        <w:rPr>
          <w:rFonts w:cs="David"/>
          <w:rtl/>
        </w:rPr>
      </w:pPr>
      <w:r>
        <w:rPr>
          <w:rFonts w:cs="David"/>
          <w:rtl/>
        </w:rPr>
        <w:tab/>
        <w:t xml:space="preserve">כן.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גיא, אתה חושב שזה אפשרי מבחינה משפטית?</w:t>
      </w:r>
    </w:p>
    <w:p w:rsidR="00000000" w:rsidRDefault="00CA685E">
      <w:pPr>
        <w:rPr>
          <w:rFonts w:cs="David"/>
          <w:rtl/>
        </w:rPr>
      </w:pPr>
    </w:p>
    <w:p w:rsidR="00000000" w:rsidRDefault="00CA685E">
      <w:pPr>
        <w:rPr>
          <w:rFonts w:cs="David"/>
          <w:rtl/>
        </w:rPr>
      </w:pPr>
      <w:r>
        <w:rPr>
          <w:rFonts w:cs="David"/>
          <w:u w:val="single"/>
          <w:rtl/>
        </w:rPr>
        <w:t>גיא קריגר:</w:t>
      </w:r>
    </w:p>
    <w:p w:rsidR="00000000" w:rsidRDefault="00CA685E">
      <w:pPr>
        <w:rPr>
          <w:rFonts w:cs="David"/>
          <w:rtl/>
        </w:rPr>
      </w:pPr>
    </w:p>
    <w:p w:rsidR="00000000" w:rsidRDefault="00CA685E">
      <w:pPr>
        <w:rPr>
          <w:rFonts w:cs="David"/>
          <w:rtl/>
        </w:rPr>
      </w:pPr>
      <w:r>
        <w:rPr>
          <w:rFonts w:cs="David"/>
          <w:rtl/>
        </w:rPr>
        <w:tab/>
        <w:t>זה מאוד מסורבל, אבל אין ברירה.</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מבחינה משפטית וענייני</w:t>
      </w:r>
      <w:r>
        <w:rPr>
          <w:rFonts w:cs="David"/>
          <w:rtl/>
        </w:rPr>
        <w:t>ת נשאר לוח י' רק לחודש יולי 2002, כי מחודש אוגוסט יש לנו את הלוח הזה. מבחינה משפטית יש לנו לוח לחודש בלבד.</w:t>
      </w:r>
    </w:p>
    <w:p w:rsidR="00000000" w:rsidRDefault="00CA685E">
      <w:pPr>
        <w:rPr>
          <w:rFonts w:cs="David"/>
          <w:rtl/>
        </w:rPr>
      </w:pPr>
    </w:p>
    <w:p w:rsidR="00000000" w:rsidRDefault="00CA685E">
      <w:pPr>
        <w:rPr>
          <w:rFonts w:cs="David"/>
          <w:rtl/>
        </w:rPr>
      </w:pPr>
      <w:r>
        <w:rPr>
          <w:rFonts w:cs="David"/>
          <w:u w:val="single"/>
          <w:rtl/>
        </w:rPr>
        <w:t>שי סומך:</w:t>
      </w:r>
    </w:p>
    <w:p w:rsidR="00000000" w:rsidRDefault="00CA685E">
      <w:pPr>
        <w:rPr>
          <w:rFonts w:cs="David"/>
          <w:rtl/>
        </w:rPr>
      </w:pPr>
    </w:p>
    <w:p w:rsidR="00000000" w:rsidRDefault="00CA685E">
      <w:pPr>
        <w:rPr>
          <w:rFonts w:cs="David"/>
          <w:rtl/>
        </w:rPr>
      </w:pPr>
      <w:r>
        <w:rPr>
          <w:rFonts w:cs="David"/>
          <w:rtl/>
        </w:rPr>
        <w:tab/>
        <w:t>אני חושב שעדיף למנוע את הרטרואקטיביות על ידי אישור של לוח לחודש.</w:t>
      </w:r>
    </w:p>
    <w:p w:rsidR="00000000" w:rsidRDefault="00CA685E">
      <w:pPr>
        <w:rPr>
          <w:rFonts w:cs="David"/>
          <w:rtl/>
        </w:rPr>
      </w:pPr>
    </w:p>
    <w:p w:rsidR="00000000" w:rsidRDefault="00CA685E">
      <w:pPr>
        <w:rPr>
          <w:rFonts w:cs="David"/>
          <w:u w:val="single"/>
          <w:rtl/>
        </w:rPr>
      </w:pPr>
      <w:r>
        <w:rPr>
          <w:rFonts w:cs="David"/>
          <w:u w:val="single"/>
          <w:rtl/>
        </w:rPr>
        <w:t>ג'ודי וסרמן:</w:t>
      </w:r>
    </w:p>
    <w:p w:rsidR="00000000" w:rsidRDefault="00CA685E">
      <w:pPr>
        <w:rPr>
          <w:rFonts w:cs="David"/>
          <w:u w:val="single"/>
          <w:rtl/>
        </w:rPr>
      </w:pPr>
    </w:p>
    <w:p w:rsidR="00000000" w:rsidRDefault="00CA685E">
      <w:pPr>
        <w:rPr>
          <w:rFonts w:cs="David"/>
          <w:rtl/>
        </w:rPr>
      </w:pPr>
      <w:r>
        <w:rPr>
          <w:rFonts w:cs="David"/>
          <w:rtl/>
        </w:rPr>
        <w:tab/>
        <w:t>זה אומר שצריך לעשות לוח שלישי מתוקן של לוח י' לחודש.</w:t>
      </w:r>
    </w:p>
    <w:p w:rsidR="00000000" w:rsidRDefault="00CA685E">
      <w:pPr>
        <w:rPr>
          <w:rFonts w:cs="David"/>
          <w:rtl/>
        </w:rPr>
      </w:pPr>
    </w:p>
    <w:p w:rsidR="00000000" w:rsidRDefault="00CA685E">
      <w:pPr>
        <w:rPr>
          <w:rFonts w:cs="David"/>
          <w:rtl/>
        </w:rPr>
      </w:pPr>
      <w:r>
        <w:rPr>
          <w:rFonts w:cs="David"/>
          <w:u w:val="single"/>
          <w:rtl/>
        </w:rPr>
        <w:t>רו</w:t>
      </w:r>
      <w:r>
        <w:rPr>
          <w:rFonts w:cs="David"/>
          <w:u w:val="single"/>
          <w:rtl/>
        </w:rPr>
        <w:t>ת הורן:</w:t>
      </w:r>
    </w:p>
    <w:p w:rsidR="00000000" w:rsidRDefault="00CA685E">
      <w:pPr>
        <w:rPr>
          <w:rFonts w:cs="David"/>
          <w:rtl/>
        </w:rPr>
      </w:pPr>
    </w:p>
    <w:p w:rsidR="00000000" w:rsidRDefault="00CA685E">
      <w:pPr>
        <w:rPr>
          <w:rFonts w:cs="David"/>
          <w:rtl/>
        </w:rPr>
      </w:pPr>
      <w:r>
        <w:rPr>
          <w:rFonts w:cs="David"/>
          <w:rtl/>
        </w:rPr>
        <w:tab/>
        <w:t>אפשר לעשות לוח לחודש או לעשות תיקון ללוח.</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מה המשמעות של הדבר?</w:t>
      </w:r>
    </w:p>
    <w:p w:rsidR="00000000" w:rsidRDefault="00CA685E">
      <w:pPr>
        <w:rPr>
          <w:rFonts w:cs="David"/>
          <w:rtl/>
        </w:rPr>
      </w:pPr>
    </w:p>
    <w:p w:rsidR="00000000" w:rsidRDefault="00CA685E">
      <w:pPr>
        <w:rPr>
          <w:rFonts w:cs="David"/>
          <w:rtl/>
        </w:rPr>
      </w:pPr>
      <w:r>
        <w:rPr>
          <w:rFonts w:cs="David"/>
          <w:u w:val="single"/>
          <w:rtl/>
        </w:rPr>
        <w:t>רות הורן:</w:t>
      </w:r>
    </w:p>
    <w:p w:rsidR="00000000" w:rsidRDefault="00CA685E">
      <w:pPr>
        <w:rPr>
          <w:rFonts w:cs="David"/>
          <w:rtl/>
        </w:rPr>
      </w:pPr>
      <w:r>
        <w:rPr>
          <w:rFonts w:cs="David"/>
          <w:rtl/>
        </w:rPr>
        <w:tab/>
      </w:r>
    </w:p>
    <w:p w:rsidR="00000000" w:rsidRDefault="00CA685E">
      <w:pPr>
        <w:rPr>
          <w:rFonts w:cs="David"/>
          <w:rtl/>
        </w:rPr>
      </w:pPr>
      <w:r>
        <w:rPr>
          <w:rFonts w:cs="David"/>
          <w:rtl/>
        </w:rPr>
        <w:tab/>
        <w:t xml:space="preserve">הכל אותו דבר. זאת רק שאלה של ניסוח.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הפתרון המהותי הוא אותו פתרון. השאלה היא אם זה יהיה בדרך של תיקון כל לוח י' לחודש ופרסומו מחדש, או הו</w:t>
      </w:r>
      <w:r>
        <w:rPr>
          <w:rFonts w:cs="David"/>
          <w:rtl/>
        </w:rPr>
        <w:t>ספת טור אחד לתיקון הטעות.</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 xml:space="preserve">אנחנו מסמיכים את היועצת המשפטית של הוועדה, בשיתוף עם גיא, עם שי, עם רות הורן כדי לנסח את אותו טור שיהיה מ-1 ביולי עד סוף החודש, או לחלופין להוסיף את לוח י' המתוקן לחודש אחד. </w:t>
      </w:r>
    </w:p>
    <w:p w:rsidR="00000000" w:rsidRDefault="00CA685E">
      <w:pPr>
        <w:rPr>
          <w:rFonts w:cs="David"/>
          <w:rtl/>
        </w:rPr>
      </w:pPr>
    </w:p>
    <w:p w:rsidR="00000000" w:rsidRDefault="00CA685E">
      <w:pPr>
        <w:rPr>
          <w:rFonts w:cs="David"/>
          <w:rtl/>
        </w:rPr>
      </w:pPr>
      <w:r>
        <w:rPr>
          <w:rFonts w:cs="David"/>
          <w:u w:val="single"/>
          <w:rtl/>
        </w:rPr>
        <w:t>ג'ודי וסרמן:</w:t>
      </w:r>
    </w:p>
    <w:p w:rsidR="00000000" w:rsidRDefault="00CA685E">
      <w:pPr>
        <w:rPr>
          <w:rFonts w:cs="David"/>
          <w:rtl/>
        </w:rPr>
      </w:pPr>
    </w:p>
    <w:p w:rsidR="00000000" w:rsidRDefault="00CA685E">
      <w:pPr>
        <w:rPr>
          <w:rFonts w:cs="David"/>
          <w:rtl/>
        </w:rPr>
      </w:pPr>
      <w:r>
        <w:rPr>
          <w:rFonts w:cs="David"/>
          <w:rtl/>
        </w:rPr>
        <w:tab/>
        <w:t>אנחנו נעשה מאמץ שלא יה</w:t>
      </w:r>
      <w:r>
        <w:rPr>
          <w:rFonts w:cs="David"/>
          <w:rtl/>
        </w:rPr>
        <w:t xml:space="preserve">יו 3 לוחות. </w:t>
      </w:r>
    </w:p>
    <w:p w:rsidR="00000000" w:rsidRDefault="00CA685E">
      <w:pPr>
        <w:rPr>
          <w:rFonts w:cs="David"/>
          <w:rtl/>
        </w:rPr>
      </w:pPr>
    </w:p>
    <w:p w:rsidR="00000000" w:rsidRDefault="00CA685E">
      <w:pPr>
        <w:rPr>
          <w:rFonts w:cs="David"/>
          <w:rtl/>
        </w:rPr>
      </w:pPr>
      <w:r>
        <w:rPr>
          <w:rFonts w:cs="David"/>
          <w:u w:val="single"/>
          <w:rtl/>
        </w:rPr>
        <w:t>היו"ר דוד טל:</w:t>
      </w:r>
    </w:p>
    <w:p w:rsidR="00000000" w:rsidRDefault="00CA685E">
      <w:pPr>
        <w:rPr>
          <w:rFonts w:cs="David"/>
          <w:rtl/>
        </w:rPr>
      </w:pPr>
    </w:p>
    <w:p w:rsidR="00000000" w:rsidRDefault="00CA685E">
      <w:pPr>
        <w:rPr>
          <w:rFonts w:cs="David"/>
          <w:rtl/>
        </w:rPr>
      </w:pPr>
      <w:r>
        <w:rPr>
          <w:rFonts w:cs="David"/>
          <w:rtl/>
        </w:rPr>
        <w:tab/>
        <w:t>אנחנו נצביע על הצעת החוק עם החלופה הראשונה או החלופה השנייה, כפי שתמצא לנכון היועצת המשפטית, ולו רק שהנושא הזה יובא עד שבוע הבא להצבעה במליאה. אני מבין שכולם בעד, אין מתנגדים ואין נמנעים. אני קובע שהצעת החוק הזאת עברה בשעה טוב</w:t>
      </w:r>
      <w:r>
        <w:rPr>
          <w:rFonts w:cs="David"/>
          <w:rtl/>
        </w:rPr>
        <w:t>ה ובמזל טוב והיא תעלה לדיון במליאת הכנסת בשבוע הבא. תודה רבה, הישיבה נעולה.</w:t>
      </w:r>
    </w:p>
    <w:p w:rsidR="00000000" w:rsidRDefault="00CA685E">
      <w:pPr>
        <w:rPr>
          <w:rFonts w:cs="David"/>
          <w:rtl/>
        </w:rPr>
      </w:pPr>
    </w:p>
    <w:p w:rsidR="00000000" w:rsidRDefault="00CA685E">
      <w:pPr>
        <w:rPr>
          <w:rFonts w:cs="David"/>
          <w:u w:val="single"/>
          <w:rtl/>
        </w:rPr>
      </w:pPr>
      <w:r>
        <w:rPr>
          <w:rFonts w:cs="David"/>
          <w:u w:val="single"/>
          <w:rtl/>
        </w:rPr>
        <w:t>הישיבה ננעלה בשעה 13:10</w:t>
      </w: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rPr>
          <w:rFonts w:cs="David"/>
          <w:rtl/>
        </w:rPr>
      </w:pPr>
    </w:p>
    <w:p w:rsidR="00000000" w:rsidRDefault="00CA685E">
      <w:pPr>
        <w:pStyle w:val="20"/>
        <w:rPr>
          <w:rFonts w:cs="David"/>
          <w:rtl/>
        </w:rPr>
      </w:pPr>
    </w:p>
    <w:p w:rsidR="00000000" w:rsidRDefault="00CA685E">
      <w:pPr>
        <w:rPr>
          <w:rFonts w:cs="David"/>
          <w:rtl/>
        </w:rPr>
      </w:pPr>
    </w:p>
    <w:p w:rsidR="00000000" w:rsidRDefault="00CA685E">
      <w:pPr>
        <w:rPr>
          <w:rFonts w:cs="David"/>
          <w:rtl/>
        </w:rPr>
      </w:pPr>
    </w:p>
    <w:p w:rsidR="00000000" w:rsidRDefault="00CA685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685E">
      <w:r>
        <w:separator/>
      </w:r>
    </w:p>
  </w:endnote>
  <w:endnote w:type="continuationSeparator" w:id="0">
    <w:p w:rsidR="00000000" w:rsidRDefault="00CA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85E">
    <w:pPr>
      <w:pStyle w:val="a7"/>
      <w:rPr>
        <w:rFonts w:cs="David"/>
        <w:rtl/>
      </w:rPr>
    </w:pPr>
  </w:p>
  <w:p w:rsidR="00000000" w:rsidRDefault="00CA68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85E">
    <w:pPr>
      <w:pStyle w:val="a7"/>
      <w:rPr>
        <w:rFonts w:cs="David"/>
        <w:rtl/>
      </w:rPr>
    </w:pPr>
  </w:p>
  <w:p w:rsidR="00000000" w:rsidRDefault="00CA68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685E">
      <w:r>
        <w:separator/>
      </w:r>
    </w:p>
  </w:footnote>
  <w:footnote w:type="continuationSeparator" w:id="0">
    <w:p w:rsidR="00000000" w:rsidRDefault="00CA6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85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6</w:t>
    </w:r>
    <w:r>
      <w:rPr>
        <w:rStyle w:val="a9"/>
        <w:rFonts w:cs="David"/>
      </w:rPr>
      <w:fldChar w:fldCharType="end"/>
    </w:r>
  </w:p>
  <w:p w:rsidR="00000000" w:rsidRDefault="00CA685E">
    <w:pPr>
      <w:pStyle w:val="a5"/>
      <w:ind w:right="360"/>
      <w:rPr>
        <w:rFonts w:cs="David"/>
        <w:rtl/>
      </w:rPr>
    </w:pPr>
    <w:r>
      <w:rPr>
        <w:rFonts w:cs="David"/>
        <w:rtl/>
      </w:rPr>
      <w:t>ועדת העבודה, הרווחה והבריאות</w:t>
    </w:r>
  </w:p>
  <w:p w:rsidR="00000000" w:rsidRDefault="00CA685E">
    <w:pPr>
      <w:pStyle w:val="a5"/>
      <w:rPr>
        <w:rFonts w:cs="David"/>
        <w:rtl/>
      </w:rPr>
    </w:pPr>
    <w:r>
      <w:rPr>
        <w:rFonts w:cs="David"/>
        <w:rtl/>
      </w:rPr>
      <w:t>2.7.2002</w:t>
    </w:r>
  </w:p>
  <w:p w:rsidR="00000000" w:rsidRDefault="00CA685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685E">
    <w:pPr>
      <w:pStyle w:val="a5"/>
      <w:rPr>
        <w:rFonts w:cs="David"/>
        <w:rtl/>
      </w:rPr>
    </w:pPr>
  </w:p>
  <w:p w:rsidR="00000000" w:rsidRDefault="00CA685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F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A685E"/>
    <w:rsid w:val="00CA6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D1BB4D-E307-4B56-8E3F-6C80EBC28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1311</Words>
  <Characters>6555</Characters>
  <Application>Microsoft Office Word</Application>
  <DocSecurity>0</DocSecurity>
  <Lines>54</Lines>
  <Paragraphs>15</Paragraphs>
  <ScaleCrop>false</ScaleCrop>
  <Company>knesset</Company>
  <LinksUpToDate>false</LinksUpToDate>
  <CharactersWithSpaces>7851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פרוטוקולים/עבודה/5470</dc:title>
  <dc:subject>עבודה 2.7.2002ג</dc:subject>
  <dc:creator>יפעת שפרכר</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