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5A8" w:rsidRDefault="00A975FD">
      <w:pPr>
        <w:jc w:val="right"/>
        <w:rPr>
          <w:rtl/>
        </w:rPr>
      </w:pPr>
      <w:bookmarkStart w:id="0" w:name="_GoBack"/>
      <w:bookmarkEnd w:id="0"/>
      <w:r>
        <w:rPr>
          <w:rtl/>
        </w:rPr>
        <w:t>פרוטוקולים/פניות ציבור/3158</w:t>
      </w:r>
    </w:p>
    <w:p w:rsidR="009E55A8" w:rsidRDefault="00A975FD">
      <w:pPr>
        <w:jc w:val="right"/>
        <w:rPr>
          <w:rtl/>
        </w:rPr>
      </w:pPr>
      <w:r>
        <w:rPr>
          <w:rtl/>
        </w:rPr>
        <w:tab/>
        <w:t>ירושלים, י"ג בסיון, תשס"א</w:t>
      </w:r>
    </w:p>
    <w:p w:rsidR="009E55A8" w:rsidRDefault="00A975FD">
      <w:pPr>
        <w:jc w:val="right"/>
        <w:rPr>
          <w:rtl/>
          <w:lang w:val="es"/>
        </w:rPr>
      </w:pPr>
      <w:r>
        <w:rPr>
          <w:rtl/>
          <w:lang w:val="es"/>
        </w:rPr>
        <w:t>4 ביוני, 2001</w:t>
      </w:r>
    </w:p>
    <w:p w:rsidR="009E55A8" w:rsidRDefault="009E55A8">
      <w:pPr>
        <w:jc w:val="right"/>
        <w:rPr>
          <w:rtl/>
        </w:rPr>
      </w:pPr>
    </w:p>
    <w:p w:rsidR="009E55A8" w:rsidRDefault="00A975FD">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9E55A8" w:rsidRDefault="00A975FD">
      <w:pPr>
        <w:jc w:val="both"/>
        <w:rPr>
          <w:rFonts w:cs="David"/>
          <w:b/>
          <w:bCs/>
          <w:szCs w:val="24"/>
          <w:rtl/>
        </w:rPr>
      </w:pPr>
      <w:r>
        <w:rPr>
          <w:rFonts w:cs="David"/>
          <w:b/>
          <w:bCs/>
          <w:szCs w:val="24"/>
          <w:rtl/>
        </w:rPr>
        <w:t>מ</w:t>
      </w:r>
      <w:r>
        <w:rPr>
          <w:rFonts w:cs="David" w:hint="cs"/>
          <w:b/>
          <w:bCs/>
          <w:szCs w:val="24"/>
          <w:rtl/>
        </w:rPr>
        <w:t>ושב שלישי</w:t>
      </w:r>
    </w:p>
    <w:p w:rsidR="009E55A8" w:rsidRDefault="009E55A8">
      <w:pPr>
        <w:jc w:val="both"/>
        <w:rPr>
          <w:rFonts w:cs="David"/>
          <w:b/>
          <w:bCs/>
          <w:szCs w:val="24"/>
          <w:rtl/>
        </w:rPr>
      </w:pPr>
    </w:p>
    <w:p w:rsidR="009E55A8" w:rsidRDefault="009E55A8">
      <w:pPr>
        <w:jc w:val="both"/>
        <w:rPr>
          <w:rFonts w:cs="David"/>
          <w:b/>
          <w:bCs/>
          <w:szCs w:val="24"/>
          <w:rtl/>
        </w:rPr>
      </w:pPr>
    </w:p>
    <w:p w:rsidR="009E55A8" w:rsidRDefault="009E55A8">
      <w:pPr>
        <w:jc w:val="both"/>
        <w:rPr>
          <w:rFonts w:cs="David"/>
          <w:b/>
          <w:bCs/>
          <w:szCs w:val="24"/>
          <w:rtl/>
        </w:rPr>
      </w:pPr>
    </w:p>
    <w:p w:rsidR="009E55A8" w:rsidRDefault="00A975FD">
      <w:pPr>
        <w:jc w:val="center"/>
        <w:rPr>
          <w:rFonts w:cs="David"/>
          <w:b/>
          <w:bCs/>
          <w:szCs w:val="24"/>
          <w:rtl/>
        </w:rPr>
      </w:pPr>
      <w:r>
        <w:rPr>
          <w:rFonts w:cs="David"/>
          <w:b/>
          <w:bCs/>
          <w:szCs w:val="24"/>
          <w:rtl/>
        </w:rPr>
        <w:t>פ</w:t>
      </w:r>
      <w:r>
        <w:rPr>
          <w:rFonts w:cs="David" w:hint="cs"/>
          <w:b/>
          <w:bCs/>
          <w:szCs w:val="24"/>
          <w:rtl/>
        </w:rPr>
        <w:t>רוטוקול מס'</w:t>
      </w:r>
    </w:p>
    <w:p w:rsidR="009E55A8" w:rsidRDefault="00A975FD">
      <w:pPr>
        <w:jc w:val="center"/>
        <w:rPr>
          <w:rFonts w:cs="David"/>
          <w:b/>
          <w:bCs/>
          <w:szCs w:val="24"/>
          <w:rtl/>
        </w:rPr>
      </w:pPr>
      <w:r>
        <w:rPr>
          <w:rFonts w:cs="David"/>
          <w:b/>
          <w:bCs/>
          <w:szCs w:val="24"/>
          <w:rtl/>
        </w:rPr>
        <w:t>מ</w:t>
      </w:r>
      <w:r>
        <w:rPr>
          <w:rFonts w:cs="David" w:hint="cs"/>
          <w:b/>
          <w:bCs/>
          <w:szCs w:val="24"/>
          <w:rtl/>
        </w:rPr>
        <w:t>ישיבת הוועדה לפניות הציבור</w:t>
      </w:r>
    </w:p>
    <w:p w:rsidR="009E55A8" w:rsidRDefault="00A975FD">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כ"ט באייר התשס"א, 22.5.2001, בשעה  12:25</w:t>
      </w:r>
    </w:p>
    <w:p w:rsidR="009E55A8" w:rsidRDefault="009E55A8">
      <w:pPr>
        <w:jc w:val="both"/>
        <w:rPr>
          <w:rFonts w:cs="David"/>
          <w:b/>
          <w:bCs/>
          <w:szCs w:val="24"/>
          <w:u w:val="single"/>
          <w:rtl/>
        </w:rPr>
      </w:pPr>
    </w:p>
    <w:p w:rsidR="009E55A8" w:rsidRDefault="009E55A8">
      <w:pPr>
        <w:jc w:val="both"/>
        <w:rPr>
          <w:rFonts w:cs="David"/>
          <w:b/>
          <w:bCs/>
          <w:szCs w:val="24"/>
          <w:u w:val="single"/>
          <w:rtl/>
        </w:rPr>
      </w:pPr>
    </w:p>
    <w:p w:rsidR="009E55A8" w:rsidRDefault="009E55A8">
      <w:pPr>
        <w:jc w:val="both"/>
        <w:rPr>
          <w:rFonts w:cs="David"/>
          <w:b/>
          <w:bCs/>
          <w:szCs w:val="24"/>
          <w:u w:val="single"/>
          <w:rtl/>
        </w:rPr>
      </w:pPr>
    </w:p>
    <w:p w:rsidR="009E55A8" w:rsidRDefault="00A975FD">
      <w:pPr>
        <w:jc w:val="both"/>
        <w:rPr>
          <w:rFonts w:cs="David"/>
          <w:b/>
          <w:bCs/>
          <w:szCs w:val="24"/>
          <w:u w:val="single"/>
          <w:rtl/>
        </w:rPr>
      </w:pPr>
      <w:r>
        <w:rPr>
          <w:rFonts w:cs="David"/>
          <w:b/>
          <w:bCs/>
          <w:szCs w:val="24"/>
          <w:u w:val="single"/>
          <w:rtl/>
        </w:rPr>
        <w:t>נ</w:t>
      </w:r>
      <w:r>
        <w:rPr>
          <w:rFonts w:cs="David" w:hint="cs"/>
          <w:b/>
          <w:bCs/>
          <w:szCs w:val="24"/>
          <w:u w:val="single"/>
          <w:rtl/>
        </w:rPr>
        <w:t>כחו:</w:t>
      </w:r>
    </w:p>
    <w:p w:rsidR="009E55A8" w:rsidRDefault="00A975FD">
      <w:pPr>
        <w:jc w:val="both"/>
        <w:rPr>
          <w:rFonts w:cs="David"/>
          <w:szCs w:val="24"/>
          <w:rtl/>
        </w:rPr>
      </w:pPr>
      <w:r>
        <w:rPr>
          <w:rFonts w:cs="David"/>
          <w:b/>
          <w:bCs/>
          <w:szCs w:val="24"/>
          <w:u w:val="single"/>
          <w:rtl/>
        </w:rPr>
        <w:t>ח</w:t>
      </w:r>
      <w:r>
        <w:rPr>
          <w:rFonts w:cs="David" w:hint="cs"/>
          <w:b/>
          <w:bCs/>
          <w:szCs w:val="24"/>
          <w:u w:val="single"/>
          <w:rtl/>
        </w:rPr>
        <w:t>ברי הועדה</w:t>
      </w:r>
      <w:r>
        <w:rPr>
          <w:rFonts w:cs="David"/>
          <w:szCs w:val="24"/>
          <w:rtl/>
        </w:rPr>
        <w:t>:</w:t>
      </w:r>
      <w:r>
        <w:rPr>
          <w:rFonts w:cs="David"/>
          <w:szCs w:val="24"/>
          <w:rtl/>
        </w:rPr>
        <w:tab/>
      </w:r>
      <w:r>
        <w:rPr>
          <w:rFonts w:cs="David" w:hint="cs"/>
          <w:szCs w:val="24"/>
          <w:rtl/>
        </w:rPr>
        <w:t>היו"ר אמנון כהן</w:t>
      </w:r>
    </w:p>
    <w:p w:rsidR="009E55A8" w:rsidRDefault="00A975FD">
      <w:pPr>
        <w:pStyle w:val="10"/>
        <w:ind w:left="720" w:right="0"/>
        <w:rPr>
          <w:rtl/>
        </w:rPr>
      </w:pPr>
      <w:r>
        <w:rPr>
          <w:rtl/>
        </w:rPr>
        <w:t>א</w:t>
      </w:r>
      <w:r>
        <w:rPr>
          <w:rFonts w:hint="cs"/>
          <w:rtl/>
        </w:rPr>
        <w:t>ילן גילאון</w:t>
      </w: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עו"ד יצחק קמחי, הממונה על הגנת הצרכן, משרד התע</w:t>
      </w:r>
      <w:r>
        <w:rPr>
          <w:rFonts w:cs="David"/>
          <w:szCs w:val="24"/>
          <w:rtl/>
        </w:rPr>
        <w:t>ש</w:t>
      </w:r>
      <w:r>
        <w:rPr>
          <w:rFonts w:cs="David" w:hint="cs"/>
          <w:szCs w:val="24"/>
          <w:rtl/>
        </w:rPr>
        <w:t xml:space="preserve">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והמסחר</w:t>
      </w:r>
    </w:p>
    <w:p w:rsidR="009E55A8" w:rsidRDefault="00A975FD">
      <w:pPr>
        <w:ind w:left="1440"/>
        <w:jc w:val="both"/>
        <w:rPr>
          <w:rFonts w:cs="David"/>
          <w:szCs w:val="24"/>
          <w:rtl/>
        </w:rPr>
      </w:pPr>
      <w:r>
        <w:rPr>
          <w:rFonts w:cs="David"/>
          <w:szCs w:val="24"/>
          <w:rtl/>
        </w:rPr>
        <w:t>ג</w:t>
      </w:r>
      <w:r>
        <w:rPr>
          <w:rFonts w:cs="David" w:hint="cs"/>
          <w:szCs w:val="24"/>
          <w:rtl/>
        </w:rPr>
        <w:t>רישה דויטש, ממונה על התקינה, משרד התעשייה והמסחר</w:t>
      </w:r>
    </w:p>
    <w:p w:rsidR="009E55A8" w:rsidRDefault="00A975FD">
      <w:pPr>
        <w:ind w:left="1440"/>
        <w:jc w:val="both"/>
        <w:rPr>
          <w:rFonts w:cs="David"/>
          <w:szCs w:val="24"/>
          <w:rtl/>
        </w:rPr>
      </w:pPr>
      <w:r>
        <w:rPr>
          <w:rFonts w:cs="David"/>
          <w:szCs w:val="24"/>
          <w:rtl/>
        </w:rPr>
        <w:t>ע</w:t>
      </w:r>
      <w:r>
        <w:rPr>
          <w:rFonts w:cs="David" w:hint="cs"/>
          <w:szCs w:val="24"/>
          <w:rtl/>
        </w:rPr>
        <w:t>ו"ד אורי טירי, הלשכה המשפטית, משרד התעשייה והמסחר</w:t>
      </w:r>
    </w:p>
    <w:p w:rsidR="009E55A8" w:rsidRDefault="00A975FD">
      <w:pPr>
        <w:ind w:left="1440"/>
        <w:jc w:val="both"/>
        <w:rPr>
          <w:rFonts w:cs="David"/>
          <w:szCs w:val="24"/>
          <w:rtl/>
        </w:rPr>
      </w:pPr>
      <w:r>
        <w:rPr>
          <w:rFonts w:cs="David"/>
          <w:szCs w:val="24"/>
          <w:rtl/>
        </w:rPr>
        <w:t>ע</w:t>
      </w:r>
      <w:r>
        <w:rPr>
          <w:rFonts w:cs="David" w:hint="cs"/>
          <w:szCs w:val="24"/>
          <w:rtl/>
        </w:rPr>
        <w:t>ו"ד סלין נהיר, הלשכה המשפטית, משרד התעשייה והמסחר</w:t>
      </w:r>
    </w:p>
    <w:p w:rsidR="009E55A8" w:rsidRDefault="00A975FD">
      <w:pPr>
        <w:ind w:left="1440"/>
        <w:jc w:val="both"/>
        <w:rPr>
          <w:rFonts w:cs="David"/>
          <w:szCs w:val="24"/>
          <w:rtl/>
        </w:rPr>
      </w:pPr>
      <w:r>
        <w:rPr>
          <w:rFonts w:cs="David"/>
          <w:szCs w:val="24"/>
          <w:rtl/>
        </w:rPr>
        <w:t>צ</w:t>
      </w:r>
      <w:r>
        <w:rPr>
          <w:rFonts w:cs="David" w:hint="cs"/>
          <w:szCs w:val="24"/>
          <w:rtl/>
        </w:rPr>
        <w:t>בי אגוזי, מכון התקנים</w:t>
      </w:r>
    </w:p>
    <w:p w:rsidR="009E55A8" w:rsidRDefault="00A975FD">
      <w:pPr>
        <w:ind w:left="1440"/>
        <w:jc w:val="both"/>
        <w:rPr>
          <w:rFonts w:cs="David"/>
          <w:szCs w:val="24"/>
          <w:rtl/>
        </w:rPr>
      </w:pPr>
      <w:r>
        <w:rPr>
          <w:rFonts w:cs="David"/>
          <w:szCs w:val="24"/>
          <w:rtl/>
        </w:rPr>
        <w:t>ת</w:t>
      </w:r>
      <w:r>
        <w:rPr>
          <w:rFonts w:cs="David" w:hint="cs"/>
          <w:szCs w:val="24"/>
          <w:rtl/>
        </w:rPr>
        <w:t>קווה-חוה נוימן, איגוד הצרכנים</w:t>
      </w:r>
    </w:p>
    <w:p w:rsidR="009E55A8" w:rsidRDefault="00A975FD">
      <w:pPr>
        <w:ind w:left="1440"/>
        <w:jc w:val="both"/>
        <w:rPr>
          <w:rFonts w:cs="David"/>
          <w:szCs w:val="24"/>
          <w:rtl/>
        </w:rPr>
      </w:pPr>
      <w:r>
        <w:rPr>
          <w:rFonts w:cs="David"/>
          <w:szCs w:val="24"/>
          <w:rtl/>
        </w:rPr>
        <w:t>ח</w:t>
      </w:r>
      <w:r>
        <w:rPr>
          <w:rFonts w:cs="David" w:hint="cs"/>
          <w:szCs w:val="24"/>
          <w:rtl/>
        </w:rPr>
        <w:t>ני מונין, מנהלת מחלקת סקרים, רשות</w:t>
      </w:r>
      <w:r>
        <w:rPr>
          <w:rFonts w:cs="David"/>
          <w:szCs w:val="24"/>
          <w:rtl/>
        </w:rPr>
        <w:t xml:space="preserve"> </w:t>
      </w:r>
      <w:r>
        <w:rPr>
          <w:rFonts w:cs="David" w:hint="cs"/>
          <w:szCs w:val="24"/>
          <w:rtl/>
        </w:rPr>
        <w:t>ההסתדרות לצרכנות</w:t>
      </w:r>
    </w:p>
    <w:p w:rsidR="009E55A8" w:rsidRDefault="00A975FD">
      <w:pPr>
        <w:ind w:left="1440"/>
        <w:jc w:val="both"/>
        <w:rPr>
          <w:rFonts w:cs="David"/>
          <w:szCs w:val="24"/>
          <w:rtl/>
        </w:rPr>
      </w:pPr>
      <w:r>
        <w:rPr>
          <w:rFonts w:cs="David"/>
          <w:szCs w:val="24"/>
          <w:rtl/>
        </w:rPr>
        <w:t>ע</w:t>
      </w:r>
      <w:r>
        <w:rPr>
          <w:rFonts w:cs="David" w:hint="cs"/>
          <w:szCs w:val="24"/>
          <w:rtl/>
        </w:rPr>
        <w:t>ודד גינגיס, אחראי על תלונות הציבור, המועצה לצרכנות</w:t>
      </w:r>
    </w:p>
    <w:p w:rsidR="009E55A8" w:rsidRDefault="00A975FD">
      <w:pPr>
        <w:ind w:left="1440"/>
        <w:jc w:val="both"/>
        <w:rPr>
          <w:rFonts w:cs="David"/>
          <w:szCs w:val="24"/>
          <w:rtl/>
        </w:rPr>
      </w:pPr>
      <w:r>
        <w:rPr>
          <w:rFonts w:cs="David"/>
          <w:szCs w:val="24"/>
          <w:rtl/>
        </w:rPr>
        <w:t>י</w:t>
      </w:r>
      <w:r>
        <w:rPr>
          <w:rFonts w:cs="David" w:hint="cs"/>
          <w:szCs w:val="24"/>
          <w:rtl/>
        </w:rPr>
        <w:t>חזקאל דור נבושט, חברת היבוא י. שלום</w:t>
      </w:r>
    </w:p>
    <w:p w:rsidR="009E55A8" w:rsidRDefault="00A975FD">
      <w:pPr>
        <w:ind w:left="1440"/>
        <w:jc w:val="both"/>
        <w:rPr>
          <w:rFonts w:cs="David"/>
          <w:szCs w:val="24"/>
          <w:rtl/>
        </w:rPr>
      </w:pPr>
      <w:r>
        <w:rPr>
          <w:rFonts w:cs="David"/>
          <w:szCs w:val="24"/>
          <w:rtl/>
        </w:rPr>
        <w:t>א</w:t>
      </w:r>
      <w:r>
        <w:rPr>
          <w:rFonts w:cs="David" w:hint="cs"/>
          <w:szCs w:val="24"/>
          <w:rtl/>
        </w:rPr>
        <w:t>ורלי ביטון, חברת היבוא י. שלום</w:t>
      </w:r>
    </w:p>
    <w:p w:rsidR="009E55A8" w:rsidRDefault="00A975FD">
      <w:pPr>
        <w:ind w:left="1440"/>
        <w:jc w:val="both"/>
        <w:rPr>
          <w:rFonts w:cs="David"/>
          <w:szCs w:val="24"/>
          <w:rtl/>
        </w:rPr>
      </w:pPr>
      <w:r>
        <w:rPr>
          <w:rFonts w:cs="David"/>
          <w:szCs w:val="24"/>
          <w:rtl/>
        </w:rPr>
        <w:t>א</w:t>
      </w:r>
      <w:r>
        <w:rPr>
          <w:rFonts w:cs="David" w:hint="cs"/>
          <w:szCs w:val="24"/>
          <w:rtl/>
        </w:rPr>
        <w:t>לי קולונדר, כתב הצרכנות של "תבל"</w:t>
      </w:r>
    </w:p>
    <w:p w:rsidR="009E55A8" w:rsidRDefault="009E55A8">
      <w:pPr>
        <w:jc w:val="both"/>
        <w:rPr>
          <w:rFonts w:cs="David"/>
          <w:szCs w:val="24"/>
          <w:rtl/>
        </w:rPr>
      </w:pP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שלומית קואולמן</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A975FD">
      <w:pPr>
        <w:jc w:val="center"/>
        <w:rPr>
          <w:rFonts w:cs="David"/>
          <w:b/>
          <w:bCs/>
          <w:szCs w:val="24"/>
          <w:u w:val="single"/>
          <w:rtl/>
        </w:rPr>
      </w:pPr>
      <w:r>
        <w:rPr>
          <w:rFonts w:cs="David"/>
          <w:b/>
          <w:bCs/>
          <w:szCs w:val="24"/>
          <w:u w:val="single"/>
          <w:rtl/>
        </w:rPr>
        <w:t>ס</w:t>
      </w:r>
      <w:r>
        <w:rPr>
          <w:rFonts w:cs="David" w:hint="cs"/>
          <w:b/>
          <w:bCs/>
          <w:szCs w:val="24"/>
          <w:u w:val="single"/>
          <w:rtl/>
        </w:rPr>
        <w:t xml:space="preserve"> ד ר    </w:t>
      </w:r>
      <w:r>
        <w:rPr>
          <w:rFonts w:cs="David"/>
          <w:b/>
          <w:bCs/>
          <w:szCs w:val="24"/>
          <w:u w:val="single"/>
          <w:rtl/>
        </w:rPr>
        <w:t>ה</w:t>
      </w:r>
      <w:r>
        <w:rPr>
          <w:rFonts w:cs="David" w:hint="cs"/>
          <w:b/>
          <w:bCs/>
          <w:szCs w:val="24"/>
          <w:u w:val="single"/>
          <w:rtl/>
        </w:rPr>
        <w:t xml:space="preserve"> י ו ם</w:t>
      </w:r>
    </w:p>
    <w:p w:rsidR="009E55A8" w:rsidRDefault="009E55A8">
      <w:pPr>
        <w:jc w:val="center"/>
        <w:rPr>
          <w:rFonts w:cs="David"/>
          <w:b/>
          <w:bCs/>
          <w:szCs w:val="24"/>
          <w:u w:val="single"/>
          <w:rtl/>
        </w:rPr>
      </w:pPr>
    </w:p>
    <w:p w:rsidR="009E55A8" w:rsidRDefault="00A975FD">
      <w:pPr>
        <w:jc w:val="center"/>
        <w:rPr>
          <w:rFonts w:cs="David"/>
          <w:b/>
          <w:bCs/>
          <w:szCs w:val="24"/>
          <w:u w:val="single"/>
          <w:rtl/>
        </w:rPr>
      </w:pPr>
      <w:r>
        <w:rPr>
          <w:rFonts w:cs="David"/>
          <w:b/>
          <w:bCs/>
          <w:szCs w:val="24"/>
          <w:u w:val="single"/>
          <w:rtl/>
        </w:rPr>
        <w:t>פ</w:t>
      </w:r>
      <w:r>
        <w:rPr>
          <w:rFonts w:cs="David" w:hint="cs"/>
          <w:b/>
          <w:bCs/>
          <w:szCs w:val="24"/>
          <w:u w:val="single"/>
          <w:rtl/>
        </w:rPr>
        <w:t>ניות ציבור בנושא</w:t>
      </w:r>
    </w:p>
    <w:p w:rsidR="009E55A8" w:rsidRDefault="00A975FD">
      <w:pPr>
        <w:jc w:val="center"/>
        <w:rPr>
          <w:rFonts w:cs="David"/>
          <w:b/>
          <w:bCs/>
          <w:szCs w:val="24"/>
          <w:u w:val="single"/>
          <w:rtl/>
        </w:rPr>
      </w:pPr>
      <w:r>
        <w:rPr>
          <w:rFonts w:cs="David"/>
          <w:b/>
          <w:bCs/>
          <w:szCs w:val="24"/>
          <w:u w:val="single"/>
          <w:rtl/>
        </w:rPr>
        <w:t>ה</w:t>
      </w:r>
      <w:r>
        <w:rPr>
          <w:rFonts w:cs="David" w:hint="cs"/>
          <w:b/>
          <w:bCs/>
          <w:szCs w:val="24"/>
          <w:u w:val="single"/>
          <w:rtl/>
        </w:rPr>
        <w:t>טעיית הצרכנים לגבי גודל המסך ברכישת מכשירי טלוויזיה</w:t>
      </w:r>
    </w:p>
    <w:p w:rsidR="009E55A8" w:rsidRDefault="00A975FD">
      <w:pPr>
        <w:jc w:val="both"/>
        <w:rPr>
          <w:rFonts w:cs="David"/>
          <w:szCs w:val="24"/>
          <w:rtl/>
        </w:rPr>
      </w:pPr>
      <w:r>
        <w:rPr>
          <w:rFonts w:cs="David"/>
          <w:szCs w:val="24"/>
          <w:rtl/>
        </w:rPr>
        <w:br w:type="page"/>
      </w:r>
    </w:p>
    <w:p w:rsidR="009E55A8" w:rsidRDefault="00A975FD">
      <w:pPr>
        <w:pStyle w:val="20"/>
        <w:rPr>
          <w:rtl/>
        </w:rPr>
      </w:pPr>
      <w:r>
        <w:rPr>
          <w:rtl/>
        </w:rPr>
        <w:t>פ</w:t>
      </w:r>
      <w:r>
        <w:rPr>
          <w:rFonts w:hint="cs"/>
          <w:rtl/>
        </w:rPr>
        <w:t>ניות ציבור בנושא</w:t>
      </w:r>
    </w:p>
    <w:p w:rsidR="009E55A8" w:rsidRDefault="00A975FD">
      <w:pPr>
        <w:pStyle w:val="20"/>
        <w:rPr>
          <w:rtl/>
        </w:rPr>
      </w:pPr>
      <w:r>
        <w:rPr>
          <w:rtl/>
        </w:rPr>
        <w:t>ה</w:t>
      </w:r>
      <w:r>
        <w:rPr>
          <w:rFonts w:hint="cs"/>
          <w:rtl/>
        </w:rPr>
        <w:t>טעיית הצרכנים לגבי גודל המסך ברכישת מכשירי טלוויזיה</w:t>
      </w: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מתכבד לפתוח את ישיבת הוועדה לפניות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 בנושא הטעיית הצרכנים לגבי גודל</w:t>
      </w:r>
      <w:r>
        <w:rPr>
          <w:rFonts w:cs="David"/>
          <w:szCs w:val="24"/>
          <w:rtl/>
        </w:rPr>
        <w:t xml:space="preserve"> </w:t>
      </w:r>
      <w:r>
        <w:rPr>
          <w:rFonts w:cs="David" w:hint="cs"/>
          <w:szCs w:val="24"/>
          <w:rtl/>
        </w:rPr>
        <w:t>המסך ברכישת מכשירי טלוויזיה.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ל</w:t>
      </w:r>
      <w:r>
        <w:rPr>
          <w:rFonts w:cs="David" w:hint="cs"/>
          <w:szCs w:val="24"/>
          <w:rtl/>
        </w:rPr>
        <w:t>וועדה הגיעה פנייה של משפחת שקד שרכשה טלוויזיה דרך האינטרנט כאשר הפרסום דיבר על טלוויזיה 29 אינצ' אבל התעורר בלבם איזשהו חשד ואחרי בדיקת המסמכים וכניסה לאינטרנט, לאתר של החברה שמייצרת את הטלוויזיה, התברר שמדובר בטלוויזיה 26,8</w:t>
      </w:r>
      <w:r>
        <w:rPr>
          <w:rFonts w:cs="David"/>
          <w:szCs w:val="24"/>
          <w:rtl/>
        </w:rPr>
        <w:t xml:space="preserve"> </w:t>
      </w:r>
      <w:r>
        <w:rPr>
          <w:rFonts w:cs="David" w:hint="cs"/>
          <w:szCs w:val="24"/>
          <w:rtl/>
        </w:rPr>
        <w:t>אינצ'. להזכיר לחבריי כאן שכל אינצ' מהווה 2.54 סנטימטרים, כך שבמקרה עליו אנחנו מדברים מדובר כמעט בחמישה סנטימטרים הבדל.</w:t>
      </w: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תופעה קיימת ברוב החנויות שם נמכרות הטלוויזיות וזה אמור במיוחד לגבי הטלוויזיות שמגיעות מאירופה. למכון התקנים יש תקן שהוא מאמץ והנושא יד</w:t>
      </w:r>
      <w:r>
        <w:rPr>
          <w:rFonts w:cs="David"/>
          <w:szCs w:val="24"/>
          <w:rtl/>
        </w:rPr>
        <w:t>ו</w:t>
      </w:r>
      <w:r>
        <w:rPr>
          <w:rFonts w:cs="David" w:hint="cs"/>
          <w:szCs w:val="24"/>
          <w:rtl/>
        </w:rPr>
        <w:t>ע לו. לא נלקח בחשבון שבפרסומים בחו"ל מעדכנים ואומרים מה גודל המסך שנראה לעין ומה גודל המסך הכולל. זאת אומרת, כמה לצפייה וכמה כללי. בישראל לא לוקחים את זה בחשבון וכותבים את הגודל שהוא 29 אינצ' ואם אזרח רוצה טלוויזיה בגודל כזה, קונה במיטב כספו את הטלוויזיה</w:t>
      </w:r>
      <w:r>
        <w:rPr>
          <w:rFonts w:cs="David"/>
          <w:szCs w:val="24"/>
          <w:rtl/>
        </w:rPr>
        <w:t xml:space="preserve"> ה</w:t>
      </w:r>
      <w:r>
        <w:rPr>
          <w:rFonts w:cs="David" w:hint="cs"/>
          <w:szCs w:val="24"/>
          <w:rtl/>
        </w:rPr>
        <w:t>זו והאמת היא שמדובר ב26,8 אינצ' ולא ב29- אינצ'.</w:t>
      </w:r>
    </w:p>
    <w:p w:rsidR="009E55A8" w:rsidRDefault="009E55A8">
      <w:pPr>
        <w:jc w:val="both"/>
        <w:rPr>
          <w:rFonts w:cs="David"/>
          <w:szCs w:val="24"/>
          <w:rtl/>
        </w:rPr>
      </w:pPr>
    </w:p>
    <w:p w:rsidR="009E55A8" w:rsidRDefault="00A975FD">
      <w:pPr>
        <w:jc w:val="both"/>
        <w:rPr>
          <w:rFonts w:cs="David"/>
          <w:szCs w:val="24"/>
          <w:rtl/>
        </w:rPr>
      </w:pPr>
      <w:r>
        <w:rPr>
          <w:rFonts w:cs="David"/>
          <w:szCs w:val="24"/>
          <w:rtl/>
        </w:rPr>
        <w:t>ג</w:t>
      </w:r>
      <w:r>
        <w:rPr>
          <w:rFonts w:cs="David" w:hint="cs"/>
          <w:szCs w:val="24"/>
          <w:rtl/>
        </w:rPr>
        <w:t>ם אל משרד המסחר והתעשייה הגיעו תלונות והבעיה ידועה כשהתעוררה כבר לפני שנתיים. גם כאן על-פי מה שבדקנו לא נעשה דבר. באופן כללי מדובר בהטעיה בוטה של ציבור צרכנים גדול שמשלם ממיטב כספו ולא מקבל תמורה על כך. אי</w:t>
      </w:r>
      <w:r>
        <w:rPr>
          <w:rFonts w:cs="David"/>
          <w:szCs w:val="24"/>
          <w:rtl/>
        </w:rPr>
        <w:t>ן</w:t>
      </w:r>
      <w:r>
        <w:rPr>
          <w:rFonts w:cs="David" w:hint="cs"/>
          <w:szCs w:val="24"/>
          <w:rtl/>
        </w:rPr>
        <w:t xml:space="preserve"> משרד ממשלתי בישראל שיודע מה קורה ואומר שכך צריך להיות, כך נהוג בציבור, וכנראה חושבים שאפשר  להטעות את הציבור.</w:t>
      </w:r>
    </w:p>
    <w:p w:rsidR="009E55A8" w:rsidRDefault="009E55A8">
      <w:pPr>
        <w:jc w:val="both"/>
        <w:rPr>
          <w:rFonts w:cs="David"/>
          <w:szCs w:val="24"/>
          <w:rtl/>
        </w:rPr>
      </w:pPr>
    </w:p>
    <w:p w:rsidR="009E55A8" w:rsidRDefault="00A975FD">
      <w:pPr>
        <w:jc w:val="both"/>
        <w:rPr>
          <w:rFonts w:cs="David"/>
          <w:szCs w:val="24"/>
          <w:rtl/>
        </w:rPr>
      </w:pPr>
      <w:r>
        <w:rPr>
          <w:rFonts w:cs="David"/>
          <w:szCs w:val="24"/>
          <w:rtl/>
        </w:rPr>
        <w:t>כ</w:t>
      </w:r>
      <w:r>
        <w:rPr>
          <w:rFonts w:cs="David" w:hint="cs"/>
          <w:szCs w:val="24"/>
          <w:rtl/>
        </w:rPr>
        <w:t>שהפנייה הגיעה אלינו הבנו שלא מדובר באדם אחד ולא בפנייה אחת אלא בתופעה והאנשים פשוט לא יודעים, לא הולכים עם סנטימטר ביד לקנות טלוויזיה ולא בודק</w:t>
      </w:r>
      <w:r>
        <w:rPr>
          <w:rFonts w:cs="David"/>
          <w:szCs w:val="24"/>
          <w:rtl/>
        </w:rPr>
        <w:t>י</w:t>
      </w:r>
      <w:r>
        <w:rPr>
          <w:rFonts w:cs="David" w:hint="cs"/>
          <w:szCs w:val="24"/>
          <w:rtl/>
        </w:rPr>
        <w:t>ם דבר אלא סומכים על היבואנים, סומכים על המוכר וכמו בשאר הדברים יש לנו אמונה באנשים שמשרתים אותנו אבל כאן יש הטעיה ואף אחד לא אוכף את הדברים.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ני רוצה לציין שהנושא הזה קיים בהרבה מאוד חנויות ובהרבה מאוד חנויות בקניונים. אם מדובר בטלוויזיה תוצרת </w:t>
      </w:r>
      <w:r>
        <w:rPr>
          <w:rFonts w:cs="David"/>
          <w:szCs w:val="24"/>
        </w:rPr>
        <w:t>JVC</w:t>
      </w:r>
      <w:r>
        <w:rPr>
          <w:rFonts w:cs="David"/>
          <w:szCs w:val="24"/>
          <w:rtl/>
        </w:rPr>
        <w:t xml:space="preserve"> </w:t>
      </w:r>
      <w:r>
        <w:rPr>
          <w:rFonts w:cs="David" w:hint="cs"/>
          <w:szCs w:val="24"/>
          <w:rtl/>
        </w:rPr>
        <w:t>גודל 2</w:t>
      </w:r>
      <w:r>
        <w:rPr>
          <w:rFonts w:cs="David"/>
          <w:szCs w:val="24"/>
          <w:rtl/>
        </w:rPr>
        <w:t xml:space="preserve">5 </w:t>
      </w:r>
      <w:r>
        <w:rPr>
          <w:rFonts w:cs="David" w:hint="cs"/>
          <w:szCs w:val="24"/>
          <w:rtl/>
        </w:rPr>
        <w:t>אינצ', הרי שהיא עולה 2,600 שקלים ואילו טלוויזיה 29 אינצ' עולה 4,200 שקלים. תראו את ההפרשים אותם משלם האזרח על מה שלא מגיע לא ליבואן ולא למוכר.</w:t>
      </w:r>
    </w:p>
    <w:p w:rsidR="009E55A8" w:rsidRDefault="009E55A8">
      <w:pPr>
        <w:jc w:val="both"/>
        <w:rPr>
          <w:rFonts w:cs="David"/>
          <w:szCs w:val="24"/>
          <w:rtl/>
        </w:rPr>
      </w:pP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מחירים כמובן משתנים בין חנות לחנות והצרכן משלם יותר כאשר בפועל למעשה הוא לא מקבל תמורה עבור כספו. יש צו פיקו</w:t>
      </w:r>
      <w:r>
        <w:rPr>
          <w:rFonts w:cs="David"/>
          <w:szCs w:val="24"/>
          <w:rtl/>
        </w:rPr>
        <w:t>ח</w:t>
      </w:r>
      <w:r>
        <w:rPr>
          <w:rFonts w:cs="David" w:hint="cs"/>
          <w:szCs w:val="24"/>
          <w:rtl/>
        </w:rPr>
        <w:t xml:space="preserve"> על מחירים ושירותים מ1972- שמדבר על שירותי אחזקת מקלטים התשל"ב והוא מדבר על פרטי הסימון ואומר מה צריכים לסמן. החוק אומר שהמוצר צריך להיות בר-קיימא ויכלול את שם היצרן, סוג המקלט או הדגם, שנת ייצור, שם המדינה שבה יוצג וגודל המרקע כפי שהוא נראה לעין. כנראה </w:t>
      </w:r>
      <w:r>
        <w:rPr>
          <w:rFonts w:cs="David"/>
          <w:szCs w:val="24"/>
          <w:rtl/>
        </w:rPr>
        <w:t>שי</w:t>
      </w:r>
      <w:r>
        <w:rPr>
          <w:rFonts w:cs="David" w:hint="cs"/>
          <w:szCs w:val="24"/>
          <w:rtl/>
        </w:rPr>
        <w:t>ש פה איזושהי אי-הבנה ולכן אולי צריך לתקן את התקנה או את חוק צו הפיקוח הקיים.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כ</w:t>
      </w:r>
      <w:r>
        <w:rPr>
          <w:rFonts w:cs="David" w:hint="cs"/>
          <w:szCs w:val="24"/>
          <w:rtl/>
        </w:rPr>
        <w:t xml:space="preserve">מובן שכל הסימונים צריכים להיות בשפה העברית, כולל אחריות מכשיר הטלוויזיה, אבל בפועל למעשה הסימון המתחייב בצו אינו מתבצע לא על-ידי היבואנים ולא על-ידי הסוחרים בשעת המכירה ובנושא </w:t>
      </w:r>
      <w:r>
        <w:rPr>
          <w:rFonts w:cs="David"/>
          <w:szCs w:val="24"/>
          <w:rtl/>
        </w:rPr>
        <w:t>ל</w:t>
      </w:r>
      <w:r>
        <w:rPr>
          <w:rFonts w:cs="David" w:hint="cs"/>
          <w:szCs w:val="24"/>
          <w:rtl/>
        </w:rPr>
        <w:t>א קיימת אכיפה.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ם יש פה הטעיה, הרי שעוברים על חוק הגנת הצרכן התשמ"א1981- שמחייב אמת בפרסום. זאת אומרת, יש פה עוד אלמנט שלא נלקח בחשבון, שיש פה הטעיה וכי האמת לא מפורסמת.</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ני חושב שהמצב הזה מאוד חמור וכאן צריך לתת את הדעת על הנושא. אנחנו כמובן נשמע היום </w:t>
      </w:r>
      <w:r>
        <w:rPr>
          <w:rFonts w:cs="David"/>
          <w:szCs w:val="24"/>
          <w:rtl/>
        </w:rPr>
        <w:t>ג</w:t>
      </w:r>
      <w:r>
        <w:rPr>
          <w:rFonts w:cs="David" w:hint="cs"/>
          <w:szCs w:val="24"/>
          <w:rtl/>
        </w:rPr>
        <w:t>ם את היבואנים, גם את המוכרים וגם את אנשי משרד התעשייה והמסחר.</w:t>
      </w:r>
    </w:p>
    <w:p w:rsidR="009E55A8" w:rsidRDefault="009E55A8">
      <w:pPr>
        <w:jc w:val="both"/>
        <w:rPr>
          <w:rFonts w:cs="David"/>
          <w:szCs w:val="24"/>
          <w:rtl/>
        </w:rPr>
      </w:pPr>
    </w:p>
    <w:p w:rsidR="009E55A8" w:rsidRDefault="00A975FD">
      <w:pPr>
        <w:jc w:val="both"/>
        <w:rPr>
          <w:rFonts w:cs="David"/>
          <w:szCs w:val="24"/>
          <w:rtl/>
        </w:rPr>
      </w:pPr>
      <w:r>
        <w:rPr>
          <w:rFonts w:cs="David"/>
          <w:szCs w:val="24"/>
          <w:rtl/>
        </w:rPr>
        <w:t>ל</w:t>
      </w:r>
      <w:r>
        <w:rPr>
          <w:rFonts w:cs="David" w:hint="cs"/>
          <w:szCs w:val="24"/>
          <w:rtl/>
        </w:rPr>
        <w:t>ימיני נמצא חברי חבר הכנסת אילן גילאון שגם הגיש שאילתה בנושא ותכף ניתן לו את זכות הדיבור.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לכאורה הדיון הזה נראה קצת סוריאליסטי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כשקורים דברים כל כך מרחיקי לכת וחשובים במדי</w:t>
      </w:r>
      <w:r>
        <w:rPr>
          <w:rFonts w:cs="David"/>
          <w:szCs w:val="24"/>
          <w:rtl/>
        </w:rPr>
        <w:t>נ</w:t>
      </w:r>
      <w:r>
        <w:rPr>
          <w:rFonts w:cs="David" w:hint="cs"/>
          <w:szCs w:val="24"/>
          <w:rtl/>
        </w:rPr>
        <w:t xml:space="preserve">ה שלנו ואילו אנחנו עוסקים בשני אינצ' של הטלוויזיה, האם אני אוכל לחיות עם שני אינצ' פחות שיש לי בטלוויזיה או לא. אומר לכם את האמת, אני יכול לחיות עם הדבר הזה אבל הבעיה היא כאשר העניין של המחסור הזה הופך למשל וכאשר מי שהולך לקנות והולך לקנות בתום לב, מראש </w:t>
      </w:r>
      <w:r>
        <w:rPr>
          <w:rFonts w:cs="David"/>
          <w:szCs w:val="24"/>
          <w:rtl/>
        </w:rPr>
        <w:t>הו</w:t>
      </w:r>
      <w:r>
        <w:rPr>
          <w:rFonts w:cs="David" w:hint="cs"/>
          <w:szCs w:val="24"/>
          <w:rtl/>
        </w:rPr>
        <w:t>א מניח שיש מי שמגן עליו ומדינת ישראל בראש ובראשונה תפקידה להגן עליו, על אותו אדם שלא נמנע על מעמד  היצרנים והיבואנים.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ני מעולם לא מדדתי את הטלוויזיה ואני גם לא מבין איזה נזק מצטבר זה גרם לי במשך הזמן שלא הייתה לי טלוויזיה עם עוד שני אינצ'. להוכיח את הנז</w:t>
      </w:r>
      <w:r>
        <w:rPr>
          <w:rFonts w:cs="David"/>
          <w:szCs w:val="24"/>
          <w:rtl/>
        </w:rPr>
        <w:t>ק</w:t>
      </w:r>
      <w:r>
        <w:rPr>
          <w:rFonts w:cs="David" w:hint="cs"/>
          <w:szCs w:val="24"/>
          <w:rtl/>
        </w:rPr>
        <w:t xml:space="preserve"> הממשי יהיה קשה מאוד, אבל במקביל פתאום קניתי מקרר במקום אחר של חברת "אמנה" ומסתבר שהמקרר הזה, כתוצאה מפשיטת רגל של חברה אחת שהעבירה את הסחורה לחברה השנייה, נמכר לי מקרר שעמד במחסן חמש שנים. מקרר מצוין, חדש, אין טוב ממנו, מעולם לא היה לי מקרר טוב כזה, אבל</w:t>
      </w:r>
      <w:r>
        <w:rPr>
          <w:rFonts w:cs="David"/>
          <w:szCs w:val="24"/>
          <w:rtl/>
        </w:rPr>
        <w:t xml:space="preserve"> א</w:t>
      </w:r>
      <w:r>
        <w:rPr>
          <w:rFonts w:cs="David" w:hint="cs"/>
          <w:szCs w:val="24"/>
          <w:rtl/>
        </w:rPr>
        <w:t>יש לא מניח כאשר הוא הולך לקנות מקרר שהוא קונה מקרר שעמד חמש שנים ואני לא שאלתי שאלה כזאת וכך לא עשיתי לגבי כל הטלוויזיות שקניתי, מה עוד שקניתי טלוויזיות מתוצרת אירופאית מתוך הנחה שיש מי ששומר על האינטרסים שלי.</w:t>
      </w:r>
    </w:p>
    <w:p w:rsidR="009E55A8" w:rsidRDefault="009E55A8">
      <w:pPr>
        <w:jc w:val="both"/>
        <w:rPr>
          <w:rFonts w:cs="David"/>
          <w:szCs w:val="24"/>
          <w:rtl/>
        </w:rPr>
      </w:pPr>
    </w:p>
    <w:p w:rsidR="009E55A8" w:rsidRDefault="00A975FD">
      <w:pPr>
        <w:jc w:val="both"/>
        <w:rPr>
          <w:rFonts w:cs="David"/>
          <w:szCs w:val="24"/>
          <w:rtl/>
        </w:rPr>
      </w:pPr>
      <w:r>
        <w:rPr>
          <w:rFonts w:cs="David"/>
          <w:szCs w:val="24"/>
          <w:rtl/>
        </w:rPr>
        <w:t>ז</w:t>
      </w:r>
      <w:r>
        <w:rPr>
          <w:rFonts w:cs="David" w:hint="cs"/>
          <w:szCs w:val="24"/>
          <w:rtl/>
        </w:rPr>
        <w:t>והי הבעיה ולא שני האינצ' של המסך. שני האינצ</w:t>
      </w:r>
      <w:r>
        <w:rPr>
          <w:rFonts w:cs="David"/>
          <w:szCs w:val="24"/>
          <w:rtl/>
        </w:rPr>
        <w:t xml:space="preserve">' </w:t>
      </w:r>
      <w:r>
        <w:rPr>
          <w:rFonts w:cs="David" w:hint="cs"/>
          <w:szCs w:val="24"/>
          <w:rtl/>
        </w:rPr>
        <w:t>של המסך, עם זה נחיה, אבל מדוע באופן אוטומטי אין מי שתמיד יושב ודואג לי, לאזרח שצריך לקנות? מדוע מה שצריך להיות הגנת הצרכן הופך תמיד להגנת היצרן? אם הבעיה הזו כבר ידועה שנתיים במשרד התעשייה והמסחר, ואם אנחנו יודעים שיש גם עבירה מפורשת על החוק, אבל בואו נ</w:t>
      </w:r>
      <w:r>
        <w:rPr>
          <w:rFonts w:cs="David"/>
          <w:szCs w:val="24"/>
          <w:rtl/>
        </w:rPr>
        <w:t>ני</w:t>
      </w:r>
      <w:r>
        <w:rPr>
          <w:rFonts w:cs="David" w:hint="cs"/>
          <w:szCs w:val="24"/>
          <w:rtl/>
        </w:rPr>
        <w:t>ח את החוק הצידה כי החוקים יכולים להיות מתקדמים מאוד ומתקבלים מאוד , אבל יחד עם זאת צריך מישהו שידאג לציבור הרחב, למעמד שאיננו זכיין.</w:t>
      </w:r>
    </w:p>
    <w:p w:rsidR="009E55A8" w:rsidRDefault="009E55A8">
      <w:pPr>
        <w:jc w:val="both"/>
        <w:rPr>
          <w:rFonts w:cs="David"/>
          <w:szCs w:val="24"/>
          <w:rtl/>
        </w:rPr>
      </w:pPr>
    </w:p>
    <w:p w:rsidR="009E55A8" w:rsidRDefault="00A975FD">
      <w:pPr>
        <w:jc w:val="both"/>
        <w:rPr>
          <w:rFonts w:cs="David"/>
          <w:szCs w:val="24"/>
          <w:rtl/>
        </w:rPr>
      </w:pPr>
      <w:r>
        <w:rPr>
          <w:rFonts w:cs="David"/>
          <w:szCs w:val="24"/>
          <w:rtl/>
        </w:rPr>
        <w:t>כ</w:t>
      </w:r>
      <w:r>
        <w:rPr>
          <w:rFonts w:cs="David" w:hint="cs"/>
          <w:szCs w:val="24"/>
          <w:rtl/>
        </w:rPr>
        <w:t>מו שאמר חברי יושב-ראש הוועדה, הבעיה המרכזית היא מדוע האינטרסים האלה אינם מוגנים.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ני לא יודע מה צריכות להיות המסקנות מכ</w:t>
      </w:r>
      <w:r>
        <w:rPr>
          <w:rFonts w:cs="David"/>
          <w:szCs w:val="24"/>
          <w:rtl/>
        </w:rPr>
        <w:t>א</w:t>
      </w:r>
      <w:r>
        <w:rPr>
          <w:rFonts w:cs="David" w:hint="cs"/>
          <w:szCs w:val="24"/>
          <w:rtl/>
        </w:rPr>
        <w:t>ן להבא, אם זו תהיה תביעה ייצוגית או קיבוצית. אני אומר שאני לא יכול להוכיח נזק מוכח, חוץ מה שאנשים שילמו מעבר למה שהם קיבלו והיו מרוצים כי חשבו שזה הדבר הכי טוב שיש. לכן אנחנו חייבים להשריש את התופעה הזאת, לעקור אותה מן השורש.</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ני מצפה שמשרד ממשלתי ומכון </w:t>
      </w:r>
      <w:r>
        <w:rPr>
          <w:rFonts w:cs="David"/>
          <w:szCs w:val="24"/>
          <w:rtl/>
        </w:rPr>
        <w:t>ה</w:t>
      </w:r>
      <w:r>
        <w:rPr>
          <w:rFonts w:cs="David" w:hint="cs"/>
          <w:szCs w:val="24"/>
          <w:rtl/>
        </w:rPr>
        <w:t>תקנים, הדבר הראשון והדאגה שתהיה בראשם היא ההגנה כלפי הקונה, הצרכן, ולא כלפי אף אחד אחר. אם צריך לעשות את המוות למי שצריך לעשות, תעשו לו ובלבד שאני אהיה מוגן.</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ם הדבר קורה כבר שנתיים, זה חמור מאוד כי יש עוד בטח מאה ואחד דברים נוספים שאתה ואני לא יודעים שה</w:t>
      </w:r>
      <w:r>
        <w:rPr>
          <w:rFonts w:cs="David"/>
          <w:szCs w:val="24"/>
          <w:rtl/>
        </w:rPr>
        <w:t>ם</w:t>
      </w:r>
      <w:r>
        <w:rPr>
          <w:rFonts w:cs="David" w:hint="cs"/>
          <w:szCs w:val="24"/>
          <w:rtl/>
        </w:rPr>
        <w:t xml:space="preserve"> קורים היום. אני יכול להתחיל להיכנס ולמדוד את התוף של מכונת הכביסה, וצריך ללכת לראות את המקררים והנה במקרר "אמנה" קרה דבר מוחשי לגמרי. חברת "קריסטל" רוצה לפצות, אבל אני קניתי מקרר "אמנה" אבל מסתבר שהמקרר הזה ישב חמש שנים במחסן. היה עולה על דעתך לשאול שאל</w:t>
      </w:r>
      <w:r>
        <w:rPr>
          <w:rFonts w:cs="David"/>
          <w:szCs w:val="24"/>
          <w:rtl/>
        </w:rPr>
        <w:t xml:space="preserve">ה </w:t>
      </w:r>
      <w:r>
        <w:rPr>
          <w:rFonts w:cs="David" w:hint="cs"/>
          <w:szCs w:val="24"/>
          <w:rtl/>
        </w:rPr>
        <w:t>כזאת אם המקרר הוא חדש כאשר אתה קונה אותו חדש?</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יאמרו לך למה לא שאלת זאת.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למה לא שאלתי עם המקרר חדש. כלומר, בן-אדם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הולך לקנות מקרר חדש ומבחינה משפטית יכול להיות שהייתי צריך לשאול את השאלה הזאת. אולי הייתי צריך לשאול </w:t>
      </w:r>
      <w:r>
        <w:rPr>
          <w:rFonts w:cs="David"/>
          <w:szCs w:val="24"/>
          <w:rtl/>
        </w:rPr>
        <w:t>א</w:t>
      </w:r>
      <w:r>
        <w:rPr>
          <w:rFonts w:cs="David" w:hint="cs"/>
          <w:szCs w:val="24"/>
          <w:rtl/>
        </w:rPr>
        <w:t>ם זה בכלל מקרר כי יכול להיות שאולי זה לא מקרר.</w:t>
      </w:r>
    </w:p>
    <w:p w:rsidR="009E55A8" w:rsidRDefault="009E55A8">
      <w:pPr>
        <w:jc w:val="both"/>
        <w:rPr>
          <w:rFonts w:cs="David"/>
          <w:szCs w:val="24"/>
          <w:rtl/>
        </w:rPr>
      </w:pPr>
    </w:p>
    <w:p w:rsidR="009E55A8" w:rsidRDefault="00A975FD">
      <w:pPr>
        <w:jc w:val="both"/>
        <w:rPr>
          <w:rFonts w:cs="David"/>
          <w:szCs w:val="24"/>
          <w:rtl/>
        </w:rPr>
      </w:pPr>
      <w:r>
        <w:rPr>
          <w:rFonts w:cs="David"/>
          <w:szCs w:val="24"/>
          <w:rtl/>
        </w:rPr>
        <w:t>ל</w:t>
      </w:r>
      <w:r>
        <w:rPr>
          <w:rFonts w:cs="David" w:hint="cs"/>
          <w:szCs w:val="24"/>
          <w:rtl/>
        </w:rPr>
        <w:t>כן חברים אנחנו לא עוסקים בשני אינצ', ולכן העניין הזה הוא לא איזוטרי אלא העניין הזה הוא מאוד מרכזי בתפיסת עולם, בתרבות צרכנית שיש במדינת ישראל. מי, תפקידו מה.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ז</w:t>
      </w:r>
      <w:r>
        <w:rPr>
          <w:rFonts w:cs="David" w:hint="cs"/>
          <w:szCs w:val="24"/>
          <w:rtl/>
        </w:rPr>
        <w:t>ה כל מה שיש לי לומר. אנא, תגידו לי מה אנחנו הו</w:t>
      </w:r>
      <w:r>
        <w:rPr>
          <w:rFonts w:cs="David"/>
          <w:szCs w:val="24"/>
          <w:rtl/>
        </w:rPr>
        <w:t>ל</w:t>
      </w:r>
      <w:r>
        <w:rPr>
          <w:rFonts w:cs="David" w:hint="cs"/>
          <w:szCs w:val="24"/>
          <w:rtl/>
        </w:rPr>
        <w:t>כים לעשות כדי שמי שמזמין טלוויזיה  22 אינצ', יקבל 22 אינצ' ולא משהו אחר.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רוצה לציין שלוועדה מגיעות מדי שבוע מאות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פניות שכמובן אי-אפשר על כל פנייה לקיים דיון. ברגע שאנחנו מזהים שבפנייה כזו יש תופעה של ציבור רחב שניזוק, אנחנו רו</w:t>
      </w:r>
      <w:r>
        <w:rPr>
          <w:rFonts w:cs="David"/>
          <w:szCs w:val="24"/>
          <w:rtl/>
        </w:rPr>
        <w:t>צ</w:t>
      </w:r>
      <w:r>
        <w:rPr>
          <w:rFonts w:cs="David" w:hint="cs"/>
          <w:szCs w:val="24"/>
          <w:rtl/>
        </w:rPr>
        <w:t>ים להאיר את עיני הציבור. בוועדה אנחנו גם משנים ומשנים תקנות. היום אנחנו דנים על חוק הגז שמדבר על בטיחות בקניונים ובעקבות דיון שהתקיים בוועדה אנחנו משנים היום תקנה בחוק. אנחנו כאן לטובת הצרכן, לביטחונו האישי וכמובן גם כדי להאיר את עיניו. באמת לא מדובר כאן</w:t>
      </w:r>
      <w:r>
        <w:rPr>
          <w:rFonts w:cs="David"/>
          <w:szCs w:val="24"/>
          <w:rtl/>
        </w:rPr>
        <w:t xml:space="preserve"> ע</w:t>
      </w:r>
      <w:r>
        <w:rPr>
          <w:rFonts w:cs="David" w:hint="cs"/>
          <w:szCs w:val="24"/>
          <w:rtl/>
        </w:rPr>
        <w:t>ל סנטימטר או חצי סנטימטר אלא על עיקרון. בן-אדם משלם, שיקבל את המוצר על הצד הטוב ביותר ושיקבל את מה שמכרו לו באמת ולא מה שאמרו לו.</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 xml:space="preserve">מה שנראה לי כבעיה הקשה ביותר כאן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שבמשך לפחות שנתיים ואולי אפילו יותר הדברים האלה ידועים. מי שבעצם א</w:t>
      </w:r>
      <w:r>
        <w:rPr>
          <w:rFonts w:cs="David"/>
          <w:szCs w:val="24"/>
          <w:rtl/>
        </w:rPr>
        <w:t>מ</w:t>
      </w:r>
      <w:r>
        <w:rPr>
          <w:rFonts w:cs="David" w:hint="cs"/>
          <w:szCs w:val="24"/>
          <w:rtl/>
        </w:rPr>
        <w:t>ור לעזור לנו לצרכנים ידע על כל הדברים האלה ובמשך השנים האלה הוא גם בטח יכול היה להסתובב ברחוב ולראות שעשרות אלפי, אם לא מאות אלפי, טלוויזיות נמכרות לא בגודל המתאים. לכן מי אמור לאכוף ולבדוק ולדאוג לזה שהצרכן יקבל את מה שהוא קנה, לא עשה את תפקידו ועכשיו ה</w:t>
      </w:r>
      <w:r>
        <w:rPr>
          <w:rFonts w:cs="David"/>
          <w:szCs w:val="24"/>
          <w:rtl/>
        </w:rPr>
        <w:t>וא</w:t>
      </w:r>
      <w:r>
        <w:rPr>
          <w:rFonts w:cs="David" w:hint="cs"/>
          <w:szCs w:val="24"/>
          <w:rtl/>
        </w:rPr>
        <w:t xml:space="preserve"> צריך לשים לב בעתיד גם לגבי דברים אחרים שאולי אנחנו עוד לא יודעים אותם או כאלה שאנחנו רק שומעים עליהם בחצי אוזן. הוא צריך פשוט לשים לב כי בעצם האזרחים סומכים על המדינה שמה שמוכרים לנו, זה מה שבאמת אנחנו מקבלים. גם אם דברים כאלה באירופה או במקומות אחרים ל</w:t>
      </w:r>
      <w:r>
        <w:rPr>
          <w:rFonts w:cs="David"/>
          <w:szCs w:val="24"/>
          <w:rtl/>
        </w:rPr>
        <w:t xml:space="preserve">א </w:t>
      </w:r>
      <w:r>
        <w:rPr>
          <w:rFonts w:cs="David" w:hint="cs"/>
          <w:szCs w:val="24"/>
          <w:rtl/>
        </w:rPr>
        <w:t>ממש מדויקים או נמצאים לפי כל מיני תקנות אחרות, זה עדיין לא משנה את האמת הפשוטה שמה שאתה קונה, זה מה שאתה צריך לקבל.</w:t>
      </w:r>
    </w:p>
    <w:p w:rsidR="009E55A8" w:rsidRDefault="009E55A8">
      <w:pPr>
        <w:jc w:val="both"/>
        <w:rPr>
          <w:rFonts w:cs="David"/>
          <w:szCs w:val="24"/>
          <w:rtl/>
        </w:rPr>
      </w:pPr>
    </w:p>
    <w:p w:rsidR="009E55A8" w:rsidRDefault="00A975FD">
      <w:pPr>
        <w:jc w:val="both"/>
        <w:rPr>
          <w:rFonts w:cs="David"/>
          <w:szCs w:val="24"/>
          <w:rtl/>
        </w:rPr>
      </w:pPr>
      <w:r>
        <w:rPr>
          <w:rFonts w:cs="David"/>
          <w:szCs w:val="24"/>
          <w:rtl/>
        </w:rPr>
        <w:lastRenderedPageBreak/>
        <w:t>ח</w:t>
      </w:r>
      <w:r>
        <w:rPr>
          <w:rFonts w:cs="David" w:hint="cs"/>
          <w:szCs w:val="24"/>
          <w:rtl/>
        </w:rPr>
        <w:t>בל מאוד שמי שאחראי על הנושא הזה במשך שנים ידע והמשיך, לא יודע אם לשתף פעולה או לא לדעת או פשוט לא לטפל ולגרום בעצם נזק להרבה מאוד אנשים.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 xml:space="preserve">כשאני מגיעה לישיבות ועדות בכנסת, אני תמיד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חושבת מה יצא מישיבת הוועדה. כל אחד מדבר מאוד יפה ואומר את הצד שלו ובסוף מחליטים שפקחי משרד התעשייה והמסחר צריכים לפעול יותר חזק, הקנסות צריכים להיות יותר גבוהים וכולי, אבל בשטח עולם כמנהגו נוהג </w:t>
      </w:r>
      <w:r>
        <w:rPr>
          <w:rFonts w:cs="David"/>
          <w:szCs w:val="24"/>
          <w:rtl/>
        </w:rPr>
        <w:t>ו</w:t>
      </w:r>
      <w:r>
        <w:rPr>
          <w:rFonts w:cs="David" w:hint="cs"/>
          <w:szCs w:val="24"/>
          <w:rtl/>
        </w:rPr>
        <w:t>הרבה לא משתנה.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ני שואלת מי יפקח על הפקחים של משרד התעשייה והמסחר? מה אנחנו צריכים לעשות כדי שבאמת הדברים יזוזו. משרד התעשייה והמסחר יאמר שמבחינתו אין מספיק תקציב ואין מספיק פקחים וצריך לקבל עוד תקציב ורק אז דברים ישתנו. אני אומרת שהבעיה כאן היא לא בעיה </w:t>
      </w:r>
      <w:r>
        <w:rPr>
          <w:rFonts w:cs="David"/>
          <w:szCs w:val="24"/>
          <w:rtl/>
        </w:rPr>
        <w:t>מ</w:t>
      </w:r>
      <w:r>
        <w:rPr>
          <w:rFonts w:cs="David" w:hint="cs"/>
          <w:szCs w:val="24"/>
          <w:rtl/>
        </w:rPr>
        <w:t>סובכת. מספיק שפקח אחד יסתובב יום אחד בין היבואנים או בין החנויות הגדולות של מוצרי החשמל בנושא הספציפי הזה, ייתן קנסות במקום, כך שאר היבואנים ושאר החנויות ילמדו ויפחדו.</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קודם משרד התעשייה והמסחר צריך לתת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הוראה. אולי צריך קודם כל להו</w:t>
      </w:r>
      <w:r>
        <w:rPr>
          <w:rFonts w:cs="David"/>
          <w:szCs w:val="24"/>
          <w:rtl/>
        </w:rPr>
        <w:t>ד</w:t>
      </w:r>
      <w:r>
        <w:rPr>
          <w:rFonts w:cs="David" w:hint="cs"/>
          <w:szCs w:val="24"/>
          <w:rtl/>
        </w:rPr>
        <w:t>יע לכל היבואנים בנוגע לפרסומת בטלוויזיה וברדיו ואחרי כן יאכוף את זה.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 xml:space="preserve">אני רוצה לומר שיש חלק מהטלוויזיות שאכן 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29 אינצ', נמכרות כ29- אינצ' והן 29 אינצ'. זה קורה פה שם. לאותם יבואנים שמייבאים טלוויזיה 29 אינצ' והן אכן 29 אינצ', נגרם נ</w:t>
      </w:r>
      <w:r>
        <w:rPr>
          <w:rFonts w:cs="David"/>
          <w:szCs w:val="24"/>
          <w:rtl/>
        </w:rPr>
        <w:t>ז</w:t>
      </w:r>
      <w:r>
        <w:rPr>
          <w:rFonts w:cs="David" w:hint="cs"/>
          <w:szCs w:val="24"/>
          <w:rtl/>
        </w:rPr>
        <w:t>ק כי אולי עכשיו יחשבו שהטלוויזיה היא  31 אינצ'.</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יש חלק מהיבואנים שבחרו לא להופיע לישיבה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למרות שאישרו השתתפות.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אולי ראוי לתרגם את האינצ' למידות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עוסקים בהן.</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ע</w:t>
      </w:r>
      <w:r>
        <w:rPr>
          <w:rFonts w:cs="David" w:hint="cs"/>
          <w:b/>
          <w:bCs/>
          <w:szCs w:val="24"/>
          <w:u w:val="single"/>
          <w:rtl/>
        </w:rPr>
        <w:t>ודד גינגיס:</w:t>
      </w:r>
      <w:r>
        <w:rPr>
          <w:rFonts w:cs="David"/>
          <w:szCs w:val="24"/>
          <w:rtl/>
        </w:rPr>
        <w:tab/>
      </w:r>
      <w:r>
        <w:rPr>
          <w:rFonts w:cs="David"/>
          <w:szCs w:val="24"/>
          <w:rtl/>
        </w:rPr>
        <w:tab/>
      </w:r>
      <w:r>
        <w:rPr>
          <w:rFonts w:cs="David"/>
          <w:szCs w:val="24"/>
          <w:rtl/>
        </w:rPr>
        <w:tab/>
      </w:r>
      <w:r>
        <w:rPr>
          <w:rFonts w:cs="David" w:hint="cs"/>
          <w:szCs w:val="24"/>
          <w:rtl/>
        </w:rPr>
        <w:t xml:space="preserve">לפי מה שאני יודע התקנה או הצו </w:t>
      </w:r>
      <w:r>
        <w:rPr>
          <w:rFonts w:cs="David"/>
          <w:szCs w:val="24"/>
          <w:rtl/>
        </w:rPr>
        <w:t>ש</w:t>
      </w:r>
      <w:r>
        <w:rPr>
          <w:rFonts w:cs="David" w:hint="cs"/>
          <w:szCs w:val="24"/>
          <w:rtl/>
        </w:rPr>
        <w:t xml:space="preserve">קובע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פרסום המידה הנראית לעין היא לא מלפני שנתיים אלא היא מ1994- ואני מדבר על השינוי שהוסיף את הקטע הזה עליו אנחנו מדברים. זה קרה כי התחילו צעקות. בחו"ל לא הייתה בעיה כי שם מציינים גם נטו וגם ברוטו. אני מניח שבזמן שהיה הבדל של מילימטרים בודדים במ</w:t>
      </w:r>
      <w:r>
        <w:rPr>
          <w:rFonts w:cs="David"/>
          <w:szCs w:val="24"/>
          <w:rtl/>
        </w:rPr>
        <w:t>סך</w:t>
      </w:r>
      <w:r>
        <w:rPr>
          <w:rFonts w:cs="David" w:hint="cs"/>
          <w:szCs w:val="24"/>
          <w:rtl/>
        </w:rPr>
        <w:t>, לאף אחד לא היה איכפת שיש עטיפה מסביב לשפופרת. כשהתחילו היצרנים להגזים ולתת עוד מסגרת עבה יותר, פתאום חלק גדול מהשפופרת שאולי היא ברוטו, זה כבר בולט לעין.</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ני פניתי לא אחת למשרד התעשייה והמסחר, כולל לממונה על הגנת הצרכן, ונאמר לי שיש בעיה לחקור את הדברי</w:t>
      </w:r>
      <w:r>
        <w:rPr>
          <w:rFonts w:cs="David"/>
          <w:szCs w:val="24"/>
          <w:rtl/>
        </w:rPr>
        <w:t>ם</w:t>
      </w:r>
      <w:r>
        <w:rPr>
          <w:rFonts w:cs="David" w:hint="cs"/>
          <w:szCs w:val="24"/>
          <w:rtl/>
        </w:rPr>
        <w:t xml:space="preserve"> האלה כי אין הגדרה איך מודדים. לדעתי התשובה לא כל כך רלוונטית כי בסך הכל אם היצרן או היבואן מעיד שזה 29 אינצ', ברור קודם כל שזה 29 אינצ' באלכסון כי כך זה מקובל בעולם ואין תקן מוכר שקובע איך למדוד את המסך. נראה מובן מאליו שמודדים את המסך באלכסון וזה מקובל</w:t>
      </w:r>
      <w:r>
        <w:rPr>
          <w:rFonts w:cs="David"/>
          <w:szCs w:val="24"/>
          <w:rtl/>
        </w:rPr>
        <w:t>.</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ני לא מכיר תהליך של חקירה ובדיקה של משרד התעשייה והמסחר מיום שהצו הזה יצא ועד היום ושמישהו נחקר בנושא הזה למרות שהיו פניות גם אל משרד התעשייה והמסחר אם ישירות על-ידי צרכנים ואם על-ידינו.</w:t>
      </w: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 xml:space="preserve">בעיה היא לא רק בטלוויזיות אלא הבעיה היא גם במסכים של מחשבים שגם </w:t>
      </w:r>
      <w:r>
        <w:rPr>
          <w:rFonts w:cs="David"/>
          <w:szCs w:val="24"/>
          <w:rtl/>
        </w:rPr>
        <w:t>פ</w:t>
      </w:r>
      <w:r>
        <w:rPr>
          <w:rFonts w:cs="David" w:hint="cs"/>
          <w:szCs w:val="24"/>
          <w:rtl/>
        </w:rPr>
        <w:t>ה קיימת אותה בעיה בדיוק. מסך של 17 אינצ', תבדקו אותו ותראו שיש כאלה שהם עם 16 אינצ', יש כאלה שהם עם 15,5 אינצ' וכולי. לכן אם הולכים לעשות שינוי בצו, כדאי להרחיב אותו גם לנושא הזה של מסכי מחשבים למיניהם. עכשיו תהיה בעיה כי עכשיו יש מסכי טלוויזיה ומחשבים ח</w:t>
      </w:r>
      <w:r>
        <w:rPr>
          <w:rFonts w:cs="David"/>
          <w:szCs w:val="24"/>
          <w:rtl/>
        </w:rPr>
        <w:t>דש</w:t>
      </w:r>
      <w:r>
        <w:rPr>
          <w:rFonts w:cs="David" w:hint="cs"/>
          <w:szCs w:val="24"/>
          <w:rtl/>
        </w:rPr>
        <w:t>ים שהם במבנה אחר לגמרי ואולי  שם הבעיה אולי תיעלם מעצמה.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 xml:space="preserve">במסכים השטוחים, הגודל הוא הגודל האמיתי.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לדוגמה, מסך שטוח של 15 אינצ' הוא כמו 17 אינצ' של מסך אחר. לי בבית יש מסך 17 אינצ' בבית והוא למעשה 15,7 אינצ' והוא כמעט כמו 15 אינצ' מסך </w:t>
      </w:r>
      <w:r>
        <w:rPr>
          <w:rFonts w:cs="David"/>
          <w:szCs w:val="24"/>
          <w:rtl/>
        </w:rPr>
        <w:t>ש</w:t>
      </w:r>
      <w:r>
        <w:rPr>
          <w:rFonts w:cs="David" w:hint="cs"/>
          <w:szCs w:val="24"/>
          <w:rtl/>
        </w:rPr>
        <w:t>טוח.</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ע</w:t>
      </w:r>
      <w:r>
        <w:rPr>
          <w:rFonts w:cs="David" w:hint="cs"/>
          <w:b/>
          <w:bCs/>
          <w:szCs w:val="24"/>
          <w:u w:val="single"/>
          <w:rtl/>
        </w:rPr>
        <w:t>ודד גינגיס:</w:t>
      </w:r>
      <w:r>
        <w:rPr>
          <w:rFonts w:cs="David"/>
          <w:szCs w:val="24"/>
          <w:rtl/>
        </w:rPr>
        <w:tab/>
      </w:r>
      <w:r>
        <w:rPr>
          <w:rFonts w:cs="David"/>
          <w:szCs w:val="24"/>
          <w:rtl/>
        </w:rPr>
        <w:tab/>
      </w:r>
      <w:r>
        <w:rPr>
          <w:rFonts w:cs="David"/>
          <w:szCs w:val="24"/>
          <w:rtl/>
        </w:rPr>
        <w:tab/>
      </w:r>
      <w:r>
        <w:rPr>
          <w:rFonts w:cs="David" w:hint="cs"/>
          <w:szCs w:val="24"/>
          <w:rtl/>
        </w:rPr>
        <w:t xml:space="preserve">בחוק הגנת הצרכן, אני חושב שזה אחד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המהותיים, נאמר שלא יעשה עוסק וכולי לגבי עמידה על משקל והצורה והמרכיבים של הנכס. כאן אנחנו מדברים על הקטע שמתייחס למידות של המסך ולכן זאת עבירה מהותית גם על חוק הגנת הצרכן וגם על התקנה שהי</w:t>
      </w:r>
      <w:r>
        <w:rPr>
          <w:rFonts w:cs="David"/>
          <w:szCs w:val="24"/>
          <w:rtl/>
        </w:rPr>
        <w:t>א</w:t>
      </w:r>
      <w:r>
        <w:rPr>
          <w:rFonts w:cs="David" w:hint="cs"/>
          <w:szCs w:val="24"/>
          <w:rtl/>
        </w:rPr>
        <w:t xml:space="preserve"> אמנם תקנה לשעת חירום ואולי תיעלם באיזשהו שלב, אבל לדעתי זה ממש לא בסדר.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ת</w:t>
      </w:r>
      <w:r>
        <w:rPr>
          <w:rFonts w:cs="David" w:hint="cs"/>
          <w:b/>
          <w:bCs/>
          <w:szCs w:val="24"/>
          <w:u w:val="single"/>
          <w:rtl/>
        </w:rPr>
        <w:t>קוה נוימן:</w:t>
      </w:r>
      <w:r>
        <w:rPr>
          <w:rFonts w:cs="David"/>
          <w:szCs w:val="24"/>
          <w:rtl/>
        </w:rPr>
        <w:tab/>
      </w:r>
      <w:r>
        <w:rPr>
          <w:rFonts w:cs="David"/>
          <w:szCs w:val="24"/>
          <w:rtl/>
        </w:rPr>
        <w:tab/>
      </w:r>
      <w:r>
        <w:rPr>
          <w:rFonts w:cs="David"/>
          <w:szCs w:val="24"/>
          <w:rtl/>
        </w:rPr>
        <w:tab/>
      </w:r>
      <w:r>
        <w:rPr>
          <w:rFonts w:cs="David" w:hint="cs"/>
          <w:szCs w:val="24"/>
          <w:rtl/>
        </w:rPr>
        <w:t xml:space="preserve">אני שמחה שסוף סוף הגענו למסקנה שצריך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להוציא את החוקים המתאימים ושהצרכן ידע בדיוק מה הוא קונה.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ע</w:t>
      </w:r>
      <w:r>
        <w:rPr>
          <w:rFonts w:cs="David" w:hint="cs"/>
          <w:b/>
          <w:bCs/>
          <w:szCs w:val="24"/>
          <w:u w:val="single"/>
          <w:rtl/>
        </w:rPr>
        <w:t>ודד גינגיס:</w:t>
      </w:r>
      <w:r>
        <w:rPr>
          <w:rFonts w:cs="David"/>
          <w:szCs w:val="24"/>
          <w:rtl/>
        </w:rPr>
        <w:tab/>
      </w:r>
      <w:r>
        <w:rPr>
          <w:rFonts w:cs="David"/>
          <w:szCs w:val="24"/>
          <w:rtl/>
        </w:rPr>
        <w:tab/>
      </w:r>
      <w:r>
        <w:rPr>
          <w:rFonts w:cs="David"/>
          <w:szCs w:val="24"/>
          <w:rtl/>
        </w:rPr>
        <w:tab/>
      </w:r>
      <w:r>
        <w:rPr>
          <w:rFonts w:cs="David" w:hint="cs"/>
          <w:szCs w:val="24"/>
          <w:rtl/>
        </w:rPr>
        <w:t xml:space="preserve">כמו שנאמר, הבעיה היא מידע אמיתי לצרכן.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כשצרכן</w:t>
      </w:r>
      <w:r>
        <w:rPr>
          <w:rFonts w:cs="David"/>
          <w:szCs w:val="24"/>
          <w:rtl/>
        </w:rPr>
        <w:t xml:space="preserve"> </w:t>
      </w:r>
      <w:r>
        <w:rPr>
          <w:rFonts w:cs="David" w:hint="cs"/>
          <w:szCs w:val="24"/>
          <w:rtl/>
        </w:rPr>
        <w:t>קונה וחוזר עם הסחורה לביתו, אומרים לו שהוא ראה את המסך, מצא חן בעיניך, קנית, ומה איכפת לך אם זה 16 אינצ', 20 אינצ' או 30 אינצ'. התשובה הזאת היא לא לעניין. בנוסף לזה היום יש הרבה מכירות שהן באמצעות האינטרנט, ואז איך הצרכן יכול לראות בעיניו מה הוא קונה? הו</w:t>
      </w:r>
      <w:r>
        <w:rPr>
          <w:rFonts w:cs="David"/>
          <w:szCs w:val="24"/>
          <w:rtl/>
        </w:rPr>
        <w:t xml:space="preserve">א </w:t>
      </w:r>
      <w:r>
        <w:rPr>
          <w:rFonts w:cs="David" w:hint="cs"/>
          <w:szCs w:val="24"/>
          <w:rtl/>
        </w:rPr>
        <w:t>לא יכול לראות.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נשמע את נציגי היבואנים. היחיד שהגיע לכאן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נציג י. שלום ואני מוכרח לציין עצם זה שהגעת לכאן מראה על אמינות ועל יושר.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 xml:space="preserve">רציתי שהנושא הזה ילובן ויגובש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בפרספקטיבה של יבואן וצרכן אלא יותר של ועדה נ</w:t>
      </w:r>
      <w:r>
        <w:rPr>
          <w:rFonts w:cs="David"/>
          <w:szCs w:val="24"/>
          <w:rtl/>
        </w:rPr>
        <w:t>כ</w:t>
      </w:r>
      <w:r>
        <w:rPr>
          <w:rFonts w:cs="David" w:hint="cs"/>
          <w:szCs w:val="24"/>
          <w:rtl/>
        </w:rPr>
        <w:t>בדה שיכולה לעסוק בכל הנושאים שנוגעים בדבר.</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ני מוכרח להעלות שני דברים. ראשית, נאמר כאן לגבי המחיר והתמורה וכי חשבנו שלקחנו טלוויזיה יותר קטנה או יותר גדולה. כשמדברים על 29 אינצ', זה 29 אינצ'. זאת אומרת, אם הוא מדד את מה שהוא מדד, גם בטלוויזיה אחרת של 29 </w:t>
      </w:r>
      <w:r>
        <w:rPr>
          <w:rFonts w:cs="David"/>
          <w:szCs w:val="24"/>
          <w:rtl/>
        </w:rPr>
        <w:t>א</w:t>
      </w:r>
      <w:r>
        <w:rPr>
          <w:rFonts w:cs="David" w:hint="cs"/>
          <w:szCs w:val="24"/>
          <w:rtl/>
        </w:rPr>
        <w:t>ינצ' הוא היה מודד בדיוק את אותו הדבר. זאת אומרת, אם הטלוויזיה הזאת, תקרא לה 27 אינצ', היא תעלה אותו מחיר כמו שקראתי לה 29 אינצ', אבל זה מחוץ לעניין הספציפי עליו אנחנו מדברים.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נחנו לא המדינה היחידה בעולם ולהפתעתי אנחנו בכלל לא יצרנים של טלוויזיות. היצרני</w:t>
      </w:r>
      <w:r>
        <w:rPr>
          <w:rFonts w:cs="David"/>
          <w:szCs w:val="24"/>
          <w:rtl/>
        </w:rPr>
        <w:t>ם</w:t>
      </w:r>
      <w:r>
        <w:rPr>
          <w:rFonts w:cs="David" w:hint="cs"/>
          <w:szCs w:val="24"/>
          <w:rtl/>
        </w:rPr>
        <w:t xml:space="preserve"> של הטלוויזיות יושבים במזרח הרחוק, יושבים באירופה ובעוד מדינות מתועשות ולהם יש  עבר של ייצור טלוויזיות בכל העולם.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רוצה לחדד את הנושא. ציינתי שבחו"ל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מציינים מה גודל המסך ברוטו ומה הגדול לצפייה ואילו פה יש הטעיה. אין לי בעיה שתא</w:t>
      </w:r>
      <w:r>
        <w:rPr>
          <w:rFonts w:cs="David"/>
          <w:szCs w:val="24"/>
          <w:rtl/>
        </w:rPr>
        <w:t>מ</w:t>
      </w:r>
      <w:r>
        <w:rPr>
          <w:rFonts w:cs="David" w:hint="cs"/>
          <w:szCs w:val="24"/>
          <w:rtl/>
        </w:rPr>
        <w:t>ר לי שהמסך הוא 27 אינצ' ותמכור לי אותו כ27-פ אינצ', אבל אם אתה אומר לי שגודל המסך הוא 29 אינצ' ומסתבר שהוא 27 אינצ', זאת הטעייה.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 xml:space="preserve">אין שום הטעיה ואני אסביר לאדוני מדוע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הטעיה.</w:t>
      </w:r>
    </w:p>
    <w:p w:rsidR="009E55A8" w:rsidRDefault="00A975FD">
      <w:pPr>
        <w:jc w:val="both"/>
        <w:rPr>
          <w:rFonts w:cs="David"/>
          <w:szCs w:val="24"/>
          <w:rtl/>
        </w:rPr>
      </w:pPr>
      <w:r>
        <w:rPr>
          <w:rFonts w:cs="David"/>
          <w:szCs w:val="24"/>
          <w:rtl/>
        </w:rPr>
        <w:t>א</w:t>
      </w:r>
      <w:r>
        <w:rPr>
          <w:rFonts w:cs="David" w:hint="cs"/>
          <w:szCs w:val="24"/>
          <w:rtl/>
        </w:rPr>
        <w:t>ני מחזיק כרגע את החוברת שנקראת 'סרוויס מנואל' של חברת תוש</w:t>
      </w:r>
      <w:r>
        <w:rPr>
          <w:rFonts w:cs="David"/>
          <w:szCs w:val="24"/>
          <w:rtl/>
        </w:rPr>
        <w:t>י</w:t>
      </w:r>
      <w:r>
        <w:rPr>
          <w:rFonts w:cs="David" w:hint="cs"/>
          <w:szCs w:val="24"/>
          <w:rtl/>
        </w:rPr>
        <w:t>בא שזה האורים ותומים של הטלוויזיות. כמו שאנחנו יודעים לפתוח ספר חוקים ולראות ולהבין, אותו הדבר הוא ה'סרוויס מנואל'. הוא מסביר את כל מה שקשור לטלוויזיה, מי האבא, מי האימא, מה הגודל באינצ'ים ומה בסנטימטרים.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צרכן, הלכתי לחנות. מה איכפת</w:t>
      </w:r>
      <w:r>
        <w:rPr>
          <w:rFonts w:cs="David"/>
          <w:szCs w:val="24"/>
          <w:rtl/>
        </w:rPr>
        <w:t xml:space="preserve"> </w:t>
      </w:r>
      <w:r>
        <w:rPr>
          <w:rFonts w:cs="David" w:hint="cs"/>
          <w:szCs w:val="24"/>
          <w:rtl/>
        </w:rPr>
        <w:t xml:space="preserve">לי מה כתוב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בחוברת?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וד נבושט:</w:t>
      </w:r>
      <w:r>
        <w:rPr>
          <w:rFonts w:cs="David"/>
          <w:szCs w:val="24"/>
          <w:rtl/>
        </w:rPr>
        <w:tab/>
      </w:r>
      <w:r>
        <w:rPr>
          <w:rFonts w:cs="David"/>
          <w:szCs w:val="24"/>
          <w:rtl/>
        </w:rPr>
        <w:tab/>
      </w:r>
      <w:r>
        <w:rPr>
          <w:rFonts w:cs="David"/>
          <w:szCs w:val="24"/>
          <w:rtl/>
        </w:rPr>
        <w:tab/>
      </w:r>
      <w:r>
        <w:rPr>
          <w:rFonts w:cs="David" w:hint="cs"/>
          <w:szCs w:val="24"/>
          <w:rtl/>
        </w:rPr>
        <w:t>אנחנו מדברים אם הטעו או לא הטעו.</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הם לא מטעים אלא אנחנו בארץ מטעים.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 xml:space="preserve">אני מסביר לך שגם אנחנו בארץ לא מטעים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אעביר לאדוני את עמוד 51 של ה'סרוויס מנואל' שמוצא על-ידי היצרן, ואני </w:t>
      </w:r>
      <w:r>
        <w:rPr>
          <w:rFonts w:cs="David"/>
          <w:szCs w:val="24"/>
          <w:rtl/>
        </w:rPr>
        <w:t>ח</w:t>
      </w:r>
      <w:r>
        <w:rPr>
          <w:rFonts w:cs="David" w:hint="cs"/>
          <w:szCs w:val="24"/>
          <w:rtl/>
        </w:rPr>
        <w:t>וזר ומדגיש שאלה האורים ותומים.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אני לא אקרא את החוברת. אני רק מבקש ממך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לכתוב 25 סנטימטר.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 xml:space="preserve">אתה לא ביקשת 25 סנטימטר אלא ביקשת 29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אינצ'.</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אני ביקשתי בדיוק מה שאני רוצה לקנות.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 על האורים ותו</w:t>
      </w:r>
      <w:r>
        <w:rPr>
          <w:rFonts w:cs="David"/>
          <w:szCs w:val="24"/>
          <w:rtl/>
        </w:rPr>
        <w:t>מ</w:t>
      </w:r>
      <w:r>
        <w:rPr>
          <w:rFonts w:cs="David" w:hint="cs"/>
          <w:szCs w:val="24"/>
          <w:rtl/>
        </w:rPr>
        <w:t>ים, אבל זה לא מעניין אותי משום שתשעים אחוז מהצרכנים לא קוראים את ההיסטוריה של המכשיר. אני אומר לא רק לא להטעות את הצרכן אלא לא להכשיל אותו. כשאתה נותן לי לקרוא את זה, אני יודע כמה משפטים באנגלית, אני לא קורא את זה. הצרכן לא קורא את זה.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תה רוצה לשכנע את </w:t>
      </w:r>
      <w:r>
        <w:rPr>
          <w:rFonts w:cs="David"/>
          <w:szCs w:val="24"/>
          <w:rtl/>
        </w:rPr>
        <w:t>ה</w:t>
      </w:r>
      <w:r>
        <w:rPr>
          <w:rFonts w:cs="David" w:hint="cs"/>
          <w:szCs w:val="24"/>
          <w:rtl/>
        </w:rPr>
        <w:t>צרכן לקרוא את עמוד 51 בחוברת ששם היה כתוב במקרה שהמעטפת של הטלוויזיה כלולה? תעזוב את זה.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נובשט:</w:t>
      </w:r>
      <w:r>
        <w:rPr>
          <w:rFonts w:cs="David"/>
          <w:szCs w:val="24"/>
          <w:rtl/>
        </w:rPr>
        <w:tab/>
      </w:r>
      <w:r>
        <w:rPr>
          <w:rFonts w:cs="David"/>
          <w:szCs w:val="24"/>
          <w:rtl/>
        </w:rPr>
        <w:tab/>
      </w:r>
      <w:r>
        <w:rPr>
          <w:rFonts w:cs="David"/>
          <w:szCs w:val="24"/>
          <w:rtl/>
        </w:rPr>
        <w:tab/>
      </w:r>
      <w:r>
        <w:rPr>
          <w:rFonts w:cs="David" w:hint="cs"/>
          <w:szCs w:val="24"/>
          <w:rtl/>
        </w:rPr>
        <w:t xml:space="preserve">אני מנסה להסביר לאדוני שאם 29 אינצ' שווים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ל680- מילימטר שזה 68 סנטימטר, מה המסך הנצפה מנקודה לנקודה.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אתה יכול להכפיל בשתיים ולחלק </w:t>
      </w:r>
      <w:r>
        <w:rPr>
          <w:rFonts w:cs="David"/>
          <w:szCs w:val="24"/>
          <w:rtl/>
        </w:rPr>
        <w:t>ב</w:t>
      </w:r>
      <w:r>
        <w:rPr>
          <w:rFonts w:cs="David" w:hint="cs"/>
          <w:szCs w:val="24"/>
          <w:rtl/>
        </w:rPr>
        <w:t xml:space="preserve">רגליים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והתוצאה תצא אותה תוצאה.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נובשט:</w:t>
      </w:r>
      <w:r>
        <w:rPr>
          <w:rFonts w:cs="David"/>
          <w:szCs w:val="24"/>
          <w:rtl/>
        </w:rPr>
        <w:tab/>
      </w:r>
      <w:r>
        <w:rPr>
          <w:rFonts w:cs="David"/>
          <w:szCs w:val="24"/>
          <w:rtl/>
        </w:rPr>
        <w:tab/>
      </w:r>
      <w:r>
        <w:rPr>
          <w:rFonts w:cs="David"/>
          <w:szCs w:val="24"/>
          <w:rtl/>
        </w:rPr>
        <w:tab/>
      </w:r>
      <w:r>
        <w:rPr>
          <w:rFonts w:cs="David" w:hint="cs"/>
          <w:szCs w:val="24"/>
          <w:rtl/>
        </w:rPr>
        <w:t xml:space="preserve">אני יודע שהתוצאה היא אותה תוצאה אבל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שלא מטעים את הציבור וכי מה שטוב לכל העולם, טוב למדינת ישראל.</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ני אומר ש29- אינצ' שווים ל68- סנטימטר נצפה. זאת אומרת, הטלוויזיה הספציפית של המתלונן שיושב</w:t>
      </w:r>
      <w:r>
        <w:rPr>
          <w:rFonts w:cs="David"/>
          <w:szCs w:val="24"/>
          <w:rtl/>
        </w:rPr>
        <w:t xml:space="preserve"> </w:t>
      </w:r>
      <w:r>
        <w:rPr>
          <w:rFonts w:cs="David" w:hint="cs"/>
          <w:szCs w:val="24"/>
          <w:rtl/>
        </w:rPr>
        <w:t>לידינו הייתה 68 סנטימטר ששווה ל29- אינצ' על-ידי היצרן ולא על ידי כיבואן או כספק. יש פה גופים נוספים כמו מכון התקנים, כמו משרד התעשייה והמסחר, כמו איגוד הצרכנים, אבל הנוסחה שרצה בכל העולם לא מקובלת עליהם.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ת</w:t>
      </w:r>
      <w:r>
        <w:rPr>
          <w:rFonts w:cs="David" w:hint="cs"/>
          <w:b/>
          <w:bCs/>
          <w:szCs w:val="24"/>
          <w:u w:val="single"/>
          <w:rtl/>
        </w:rPr>
        <w:t>קוה נוימן:</w:t>
      </w:r>
      <w:r>
        <w:rPr>
          <w:rFonts w:cs="David"/>
          <w:szCs w:val="24"/>
          <w:rtl/>
        </w:rPr>
        <w:tab/>
      </w:r>
      <w:r>
        <w:rPr>
          <w:rFonts w:cs="David"/>
          <w:szCs w:val="24"/>
          <w:rtl/>
        </w:rPr>
        <w:tab/>
      </w:r>
      <w:r>
        <w:rPr>
          <w:rFonts w:cs="David"/>
          <w:szCs w:val="24"/>
          <w:rtl/>
        </w:rPr>
        <w:tab/>
      </w:r>
      <w:r>
        <w:rPr>
          <w:rFonts w:cs="David" w:hint="cs"/>
          <w:szCs w:val="24"/>
          <w:rtl/>
        </w:rPr>
        <w:t>למה אתם לא נוהגים כמו באירופה?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 xml:space="preserve">ור </w:t>
      </w:r>
      <w:r>
        <w:rPr>
          <w:rFonts w:cs="David"/>
          <w:b/>
          <w:bCs/>
          <w:szCs w:val="24"/>
          <w:u w:val="single"/>
          <w:rtl/>
        </w:rPr>
        <w:t>נ</w:t>
      </w:r>
      <w:r>
        <w:rPr>
          <w:rFonts w:cs="David" w:hint="cs"/>
          <w:b/>
          <w:bCs/>
          <w:szCs w:val="24"/>
          <w:u w:val="single"/>
          <w:rtl/>
        </w:rPr>
        <w:t>בושט:</w:t>
      </w:r>
      <w:r>
        <w:rPr>
          <w:rFonts w:cs="David"/>
          <w:szCs w:val="24"/>
          <w:rtl/>
        </w:rPr>
        <w:tab/>
      </w:r>
      <w:r>
        <w:rPr>
          <w:rFonts w:cs="David"/>
          <w:szCs w:val="24"/>
          <w:rtl/>
        </w:rPr>
        <w:tab/>
      </w:r>
      <w:r>
        <w:rPr>
          <w:rFonts w:cs="David"/>
          <w:szCs w:val="24"/>
          <w:rtl/>
        </w:rPr>
        <w:tab/>
      </w:r>
      <w:r>
        <w:rPr>
          <w:rFonts w:cs="David" w:hint="cs"/>
          <w:szCs w:val="24"/>
          <w:rtl/>
        </w:rPr>
        <w:t>באירופה לא מודדים באינצ'ים וזה כל ההבדל.</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ת</w:t>
      </w:r>
      <w:r>
        <w:rPr>
          <w:rFonts w:cs="David" w:hint="cs"/>
          <w:b/>
          <w:bCs/>
          <w:szCs w:val="24"/>
          <w:u w:val="single"/>
          <w:rtl/>
        </w:rPr>
        <w:t>קוה נוימן:</w:t>
      </w:r>
      <w:r>
        <w:rPr>
          <w:rFonts w:cs="David"/>
          <w:szCs w:val="24"/>
          <w:rtl/>
        </w:rPr>
        <w:tab/>
      </w:r>
      <w:r>
        <w:rPr>
          <w:rFonts w:cs="David"/>
          <w:szCs w:val="24"/>
          <w:rtl/>
        </w:rPr>
        <w:tab/>
      </w:r>
      <w:r>
        <w:rPr>
          <w:rFonts w:cs="David"/>
          <w:szCs w:val="24"/>
          <w:rtl/>
        </w:rPr>
        <w:tab/>
      </w:r>
      <w:r>
        <w:rPr>
          <w:rFonts w:cs="David" w:hint="cs"/>
          <w:szCs w:val="24"/>
          <w:rtl/>
        </w:rPr>
        <w:t>אני מדברת על העיקרון.</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כאן נתנו לך את כל שלושת האפשרויות.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 xml:space="preserve">כשהצרכן בא להסתכל ולבדוק, אתה לא נותן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האפשרויות.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אתה קונה דלת שגודלה הוא שמוני</w:t>
      </w:r>
      <w:r>
        <w:rPr>
          <w:rFonts w:cs="David"/>
          <w:szCs w:val="24"/>
          <w:rtl/>
        </w:rPr>
        <w:t>ם</w:t>
      </w:r>
      <w:r>
        <w:rPr>
          <w:rFonts w:cs="David" w:hint="cs"/>
          <w:szCs w:val="24"/>
          <w:rtl/>
        </w:rPr>
        <w:t xml:space="preserve"> סנטימטר,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אומר לך שאתה קונה את הדלת עם המשקוף. המסך הוא 29 אינצ' וזה שיש מסביב פאנל, הוא חלק של הטלוויזיה.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ני לא אקח את תושיבא כמקרה יחיד אלא אני אתן דוגמה של שני יצרנים ברמה בינלאומית. בטלוויזיה </w:t>
      </w:r>
      <w:r>
        <w:rPr>
          <w:rFonts w:cs="David"/>
          <w:szCs w:val="24"/>
        </w:rPr>
        <w:t>JVC</w:t>
      </w:r>
      <w:r>
        <w:rPr>
          <w:rFonts w:cs="David"/>
          <w:szCs w:val="24"/>
          <w:rtl/>
        </w:rPr>
        <w:t xml:space="preserve">, </w:t>
      </w:r>
      <w:r>
        <w:rPr>
          <w:rFonts w:cs="David" w:hint="cs"/>
          <w:szCs w:val="24"/>
          <w:rtl/>
        </w:rPr>
        <w:t>זה בדיוק אותו הדבר.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יש לי</w:t>
      </w:r>
      <w:r>
        <w:rPr>
          <w:rFonts w:cs="David"/>
          <w:szCs w:val="24"/>
          <w:rtl/>
        </w:rPr>
        <w:t xml:space="preserve"> </w:t>
      </w:r>
      <w:r>
        <w:rPr>
          <w:rFonts w:cs="David" w:hint="cs"/>
          <w:szCs w:val="24"/>
          <w:rtl/>
        </w:rPr>
        <w:t xml:space="preserve">שאלה אליך ואני חושב שלא טעיתי בחשבון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שעשיתי עכשיו. אני חילקתי 680 מילימטר ב25.4- וקיבלתי 26,8 אינצ'. זאת אומרת, במסמך הזה המילימטרים כאן לא מתאימים לאינצ'ים.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ד</w:t>
      </w:r>
      <w:r>
        <w:rPr>
          <w:rFonts w:cs="David" w:hint="cs"/>
          <w:b/>
          <w:bCs/>
          <w:szCs w:val="24"/>
          <w:u w:val="single"/>
          <w:rtl/>
        </w:rPr>
        <w:t>ור נבושט:</w:t>
      </w:r>
      <w:r>
        <w:rPr>
          <w:rFonts w:cs="David"/>
          <w:szCs w:val="24"/>
          <w:rtl/>
        </w:rPr>
        <w:tab/>
      </w:r>
      <w:r>
        <w:rPr>
          <w:rFonts w:cs="David"/>
          <w:szCs w:val="24"/>
          <w:rtl/>
        </w:rPr>
        <w:tab/>
      </w:r>
      <w:r>
        <w:rPr>
          <w:rFonts w:cs="David"/>
          <w:szCs w:val="24"/>
          <w:rtl/>
        </w:rPr>
        <w:tab/>
      </w:r>
      <w:r>
        <w:rPr>
          <w:rFonts w:cs="David" w:hint="cs"/>
          <w:szCs w:val="24"/>
          <w:rtl/>
        </w:rPr>
        <w:t>המסך עצמו הוא 72 סנטימטר.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באורים ותומים עליהם דיברת, זה לא</w:t>
      </w:r>
      <w:r>
        <w:rPr>
          <w:rFonts w:cs="David"/>
          <w:szCs w:val="24"/>
          <w:rtl/>
        </w:rPr>
        <w:t xml:space="preserve"> </w:t>
      </w:r>
      <w:r>
        <w:rPr>
          <w:rFonts w:cs="David" w:hint="cs"/>
          <w:szCs w:val="24"/>
          <w:rtl/>
        </w:rPr>
        <w:t>כתוב כך.</w:t>
      </w:r>
    </w:p>
    <w:p w:rsidR="009E55A8" w:rsidRDefault="00A975F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לשמוע את התגובה של מכון התקנים. מכון התקנים, אתם גורמים להטעיה של תושבי המדינה. אתה מאמץ חוק בחו"ל שלא מתאים לצרכים של מדינת ישראל.</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צ</w:t>
      </w:r>
      <w:r>
        <w:rPr>
          <w:rFonts w:cs="David" w:hint="cs"/>
          <w:b/>
          <w:bCs/>
          <w:szCs w:val="24"/>
          <w:u w:val="single"/>
          <w:rtl/>
        </w:rPr>
        <w:t>בי אגוזי:</w:t>
      </w:r>
      <w:r>
        <w:rPr>
          <w:rFonts w:cs="David"/>
          <w:szCs w:val="24"/>
          <w:rtl/>
        </w:rPr>
        <w:tab/>
      </w:r>
      <w:r>
        <w:rPr>
          <w:rFonts w:cs="David"/>
          <w:szCs w:val="24"/>
          <w:rtl/>
        </w:rPr>
        <w:tab/>
      </w:r>
      <w:r>
        <w:rPr>
          <w:rFonts w:cs="David"/>
          <w:szCs w:val="24"/>
          <w:rtl/>
        </w:rPr>
        <w:tab/>
      </w:r>
      <w:r>
        <w:rPr>
          <w:rFonts w:cs="David" w:hint="cs"/>
          <w:szCs w:val="24"/>
          <w:rtl/>
        </w:rPr>
        <w:t xml:space="preserve">זה בדיוק מה שקורה כשעל מכון התקנים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הוטלה המשימה לבדוק את הנושא הזה.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w:t>
      </w:r>
      <w:r>
        <w:rPr>
          <w:rFonts w:cs="David"/>
          <w:b/>
          <w:bCs/>
          <w:szCs w:val="24"/>
          <w:u w:val="single"/>
          <w:rtl/>
        </w:rPr>
        <w:t>ו</w:t>
      </w:r>
      <w:r>
        <w:rPr>
          <w:rFonts w:cs="David" w:hint="cs"/>
          <w:b/>
          <w:bCs/>
          <w:szCs w:val="24"/>
          <w:u w:val="single"/>
          <w:rtl/>
        </w:rPr>
        <w:t>ן כהן:</w:t>
      </w:r>
      <w:r>
        <w:rPr>
          <w:rFonts w:cs="David"/>
          <w:szCs w:val="24"/>
          <w:rtl/>
        </w:rPr>
        <w:tab/>
      </w:r>
      <w:r>
        <w:rPr>
          <w:rFonts w:cs="David"/>
          <w:szCs w:val="24"/>
          <w:rtl/>
        </w:rPr>
        <w:tab/>
      </w:r>
      <w:r>
        <w:rPr>
          <w:rFonts w:cs="David" w:hint="cs"/>
          <w:szCs w:val="24"/>
          <w:rtl/>
        </w:rPr>
        <w:t>אם כן, מה אתם עושים כל היום?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צ</w:t>
      </w:r>
      <w:r>
        <w:rPr>
          <w:rFonts w:cs="David" w:hint="cs"/>
          <w:b/>
          <w:bCs/>
          <w:szCs w:val="24"/>
          <w:u w:val="single"/>
          <w:rtl/>
        </w:rPr>
        <w:t>בי אגוזי:</w:t>
      </w:r>
      <w:r>
        <w:rPr>
          <w:rFonts w:cs="David"/>
          <w:szCs w:val="24"/>
          <w:rtl/>
        </w:rPr>
        <w:tab/>
      </w:r>
      <w:r>
        <w:rPr>
          <w:rFonts w:cs="David"/>
          <w:szCs w:val="24"/>
          <w:rtl/>
        </w:rPr>
        <w:tab/>
      </w:r>
      <w:r>
        <w:rPr>
          <w:rFonts w:cs="David"/>
          <w:szCs w:val="24"/>
          <w:rtl/>
        </w:rPr>
        <w:tab/>
      </w:r>
      <w:r>
        <w:rPr>
          <w:rFonts w:cs="David" w:hint="cs"/>
          <w:szCs w:val="24"/>
          <w:rtl/>
        </w:rPr>
        <w:t xml:space="preserve">אנחנו מגינים הרבה בתחום של הבטיחות. התקן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הישראלי הוא תקן שמבוסס על התקן הבינלאומי ואין דרישה לבדוק את גודל המסך.</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ם יתקנו תקנה ויכניסו את התקנה ותהיה דרישה לבדוק, המכון יבדוק וכל הבלבול הזה לא יהיה</w:t>
      </w:r>
      <w:r>
        <w:rPr>
          <w:rFonts w:cs="David"/>
          <w:szCs w:val="24"/>
          <w:rtl/>
        </w:rPr>
        <w:t>.</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מי צריך לדרוש, משרד התעשייה והמסחר?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צ</w:t>
      </w:r>
      <w:r>
        <w:rPr>
          <w:rFonts w:cs="David" w:hint="cs"/>
          <w:b/>
          <w:bCs/>
          <w:szCs w:val="24"/>
          <w:u w:val="single"/>
          <w:rtl/>
        </w:rPr>
        <w:t>בי אגוזי:</w:t>
      </w:r>
      <w:r>
        <w:rPr>
          <w:rFonts w:cs="David"/>
          <w:szCs w:val="24"/>
          <w:rtl/>
        </w:rPr>
        <w:tab/>
      </w:r>
      <w:r>
        <w:rPr>
          <w:rFonts w:cs="David"/>
          <w:szCs w:val="24"/>
          <w:rtl/>
        </w:rPr>
        <w:tab/>
      </w:r>
      <w:r>
        <w:rPr>
          <w:rFonts w:cs="David"/>
          <w:szCs w:val="24"/>
          <w:rtl/>
        </w:rPr>
        <w:tab/>
      </w:r>
      <w:r>
        <w:rPr>
          <w:rFonts w:cs="David" w:hint="cs"/>
          <w:szCs w:val="24"/>
          <w:rtl/>
        </w:rPr>
        <w:t xml:space="preserve">צריך להכניס לתקנות אם זה משרד התעשייה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והמסחר או גוף אחר.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ת</w:t>
      </w:r>
      <w:r>
        <w:rPr>
          <w:rFonts w:cs="David" w:hint="cs"/>
          <w:b/>
          <w:bCs/>
          <w:szCs w:val="24"/>
          <w:u w:val="single"/>
          <w:rtl/>
        </w:rPr>
        <w:t>קוה נוימן:</w:t>
      </w:r>
      <w:r>
        <w:rPr>
          <w:rFonts w:cs="David"/>
          <w:szCs w:val="24"/>
          <w:rtl/>
        </w:rPr>
        <w:tab/>
      </w:r>
      <w:r>
        <w:rPr>
          <w:rFonts w:cs="David"/>
          <w:szCs w:val="24"/>
          <w:rtl/>
        </w:rPr>
        <w:tab/>
      </w:r>
      <w:r>
        <w:rPr>
          <w:rFonts w:cs="David"/>
          <w:szCs w:val="24"/>
          <w:rtl/>
        </w:rPr>
        <w:tab/>
      </w:r>
      <w:r>
        <w:rPr>
          <w:rFonts w:cs="David" w:hint="cs"/>
          <w:szCs w:val="24"/>
          <w:rtl/>
        </w:rPr>
        <w:t>יש תקנות.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צ</w:t>
      </w:r>
      <w:r>
        <w:rPr>
          <w:rFonts w:cs="David" w:hint="cs"/>
          <w:b/>
          <w:bCs/>
          <w:szCs w:val="24"/>
          <w:u w:val="single"/>
          <w:rtl/>
        </w:rPr>
        <w:t>בי אגוזי:</w:t>
      </w:r>
      <w:r>
        <w:rPr>
          <w:rFonts w:cs="David"/>
          <w:szCs w:val="24"/>
          <w:rtl/>
        </w:rPr>
        <w:tab/>
      </w:r>
      <w:r>
        <w:rPr>
          <w:rFonts w:cs="David"/>
          <w:szCs w:val="24"/>
          <w:rtl/>
        </w:rPr>
        <w:tab/>
      </w:r>
      <w:r>
        <w:rPr>
          <w:rFonts w:cs="David"/>
          <w:szCs w:val="24"/>
          <w:rtl/>
        </w:rPr>
        <w:tab/>
      </w:r>
      <w:r>
        <w:rPr>
          <w:rFonts w:cs="David" w:hint="cs"/>
          <w:szCs w:val="24"/>
          <w:rtl/>
        </w:rPr>
        <w:t xml:space="preserve">המכון אמור לבדוק את התאמת המוצרים לתקן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על-פי הדרישה שקיימת היום בצו יבוא חופ</w:t>
      </w:r>
      <w:r>
        <w:rPr>
          <w:rFonts w:cs="David"/>
          <w:szCs w:val="24"/>
          <w:rtl/>
        </w:rPr>
        <w:t>ש</w:t>
      </w:r>
      <w:r>
        <w:rPr>
          <w:rFonts w:cs="David" w:hint="cs"/>
          <w:szCs w:val="24"/>
          <w:rtl/>
        </w:rPr>
        <w:t xml:space="preserve">י. אם בצו יבוא חופשי מול מוצר מסוים יש דרישה להקים תקן, בדרך כלל תקן רשמי </w:t>
      </w:r>
      <w:r>
        <w:rPr>
          <w:rFonts w:cs="David"/>
          <w:szCs w:val="24"/>
          <w:rtl/>
        </w:rPr>
        <w:t>–</w:t>
      </w:r>
      <w:r>
        <w:rPr>
          <w:rFonts w:cs="David" w:hint="cs"/>
          <w:szCs w:val="24"/>
          <w:rtl/>
        </w:rPr>
        <w:t xml:space="preserve"> והתקן הזה הוא תקן רשמי </w:t>
      </w:r>
      <w:r>
        <w:rPr>
          <w:rFonts w:cs="David"/>
          <w:szCs w:val="24"/>
          <w:rtl/>
        </w:rPr>
        <w:t>–</w:t>
      </w:r>
      <w:r>
        <w:rPr>
          <w:rFonts w:cs="David" w:hint="cs"/>
          <w:szCs w:val="24"/>
          <w:rtl/>
        </w:rPr>
        <w:t xml:space="preserve"> אז יש בתקן את כל הדרישות שצריך לעשות ואנחנו עושים את כל הבדיקות האלה ואין בלבול ואין הטעיה. כאשר מתקנים בתקנה </w:t>
      </w:r>
      <w:r>
        <w:rPr>
          <w:rFonts w:cs="David"/>
          <w:szCs w:val="24"/>
          <w:rtl/>
        </w:rPr>
        <w:t>–</w:t>
      </w:r>
      <w:r>
        <w:rPr>
          <w:rFonts w:cs="David" w:hint="cs"/>
          <w:szCs w:val="24"/>
          <w:rtl/>
        </w:rPr>
        <w:t xml:space="preserve"> ובתקנה כאן יש תקנה שאומרת למדוד את גודל ה</w:t>
      </w:r>
      <w:r>
        <w:rPr>
          <w:rFonts w:cs="David"/>
          <w:szCs w:val="24"/>
          <w:rtl/>
        </w:rPr>
        <w:t>מס</w:t>
      </w:r>
      <w:r>
        <w:rPr>
          <w:rFonts w:cs="David" w:hint="cs"/>
          <w:szCs w:val="24"/>
          <w:rtl/>
        </w:rPr>
        <w:t xml:space="preserve">ך או לציין את גודל המסך </w:t>
      </w:r>
      <w:r>
        <w:rPr>
          <w:rFonts w:cs="David"/>
          <w:szCs w:val="24"/>
          <w:rtl/>
        </w:rPr>
        <w:t>–</w:t>
      </w:r>
      <w:r>
        <w:rPr>
          <w:rFonts w:cs="David" w:hint="cs"/>
          <w:szCs w:val="24"/>
          <w:rtl/>
        </w:rPr>
        <w:t xml:space="preserve"> המכון לא עוסק במישרין בבדיקה של התקנה הזאת אלא אם כן מישהו יטיל עליו לעשות את זה.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ם רוצים, צריך  לדרוש לבצע את הבדיקה הזאת ולהטיל זאת עלינו.</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מי מטיל?</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צ</w:t>
      </w:r>
      <w:r>
        <w:rPr>
          <w:rFonts w:cs="David" w:hint="cs"/>
          <w:b/>
          <w:bCs/>
          <w:szCs w:val="24"/>
          <w:u w:val="single"/>
          <w:rtl/>
        </w:rPr>
        <w:t>בי אגוזי:</w:t>
      </w:r>
      <w:r>
        <w:rPr>
          <w:rFonts w:cs="David"/>
          <w:szCs w:val="24"/>
          <w:rtl/>
        </w:rPr>
        <w:tab/>
      </w:r>
      <w:r>
        <w:rPr>
          <w:rFonts w:cs="David"/>
          <w:szCs w:val="24"/>
          <w:rtl/>
        </w:rPr>
        <w:tab/>
      </w:r>
      <w:r>
        <w:rPr>
          <w:rFonts w:cs="David"/>
          <w:szCs w:val="24"/>
          <w:rtl/>
        </w:rPr>
        <w:tab/>
      </w:r>
      <w:r>
        <w:rPr>
          <w:rFonts w:cs="David" w:hint="cs"/>
          <w:szCs w:val="24"/>
          <w:rtl/>
        </w:rPr>
        <w:t>משרד התעשייה והמסחר הוא זה שיכול להטיל.</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אמנון כהן:</w:t>
      </w:r>
      <w:r>
        <w:rPr>
          <w:rFonts w:cs="David"/>
          <w:szCs w:val="24"/>
          <w:rtl/>
        </w:rPr>
        <w:tab/>
      </w:r>
      <w:r>
        <w:rPr>
          <w:rFonts w:cs="David"/>
          <w:szCs w:val="24"/>
          <w:rtl/>
        </w:rPr>
        <w:tab/>
      </w:r>
      <w:r>
        <w:rPr>
          <w:rFonts w:cs="David" w:hint="cs"/>
          <w:szCs w:val="24"/>
          <w:rtl/>
        </w:rPr>
        <w:t xml:space="preserve">משרד התעשייה והמסחר, מה מונע מכם להטיל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הבדיקה?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 xml:space="preserve">אני מודה שנודע לי על הנושא בעקבות פניית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טלוויזיית "תבל" למשרד התעשייה והמסחר. כממונה על התקינה, על-פי חוק התקנים, אני אחראי על אכיפת תקנים רשמיים ואני לא מתייחס לנ</w:t>
      </w:r>
      <w:r>
        <w:rPr>
          <w:rFonts w:cs="David"/>
          <w:szCs w:val="24"/>
          <w:rtl/>
        </w:rPr>
        <w:t>ו</w:t>
      </w:r>
      <w:r>
        <w:rPr>
          <w:rFonts w:cs="David" w:hint="cs"/>
          <w:szCs w:val="24"/>
          <w:rtl/>
        </w:rPr>
        <w:t>שא של גודל המסך אלא דן בבטיחות על-פי תקן 250 כשכאן מדובר בדרישות של קרינה לא מיננת, עניין של בריאות ועניין של בטיחות והתחשמלות.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לשיטתך, אם הייתי רוצה לרכוש טלוויזיה 34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אינצ' והיו מוכרים לי 27 אינצ', זה לא מעניין.</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ז</w:t>
      </w:r>
      <w:r>
        <w:rPr>
          <w:rFonts w:cs="David"/>
          <w:szCs w:val="24"/>
          <w:rtl/>
        </w:rPr>
        <w:t>ה</w:t>
      </w:r>
      <w:r>
        <w:rPr>
          <w:rFonts w:cs="David" w:hint="cs"/>
          <w:szCs w:val="24"/>
          <w:rtl/>
        </w:rPr>
        <w:t xml:space="preserve"> לא במסגרת האכיפה על-פי תקן רשמי, אבל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פתרון.</w:t>
      </w:r>
    </w:p>
    <w:p w:rsidR="009E55A8" w:rsidRDefault="00A975FD">
      <w:pPr>
        <w:jc w:val="both"/>
        <w:rPr>
          <w:rFonts w:cs="David"/>
          <w:szCs w:val="24"/>
          <w:rtl/>
        </w:rPr>
      </w:pPr>
      <w:r>
        <w:rPr>
          <w:rFonts w:cs="David"/>
          <w:szCs w:val="24"/>
          <w:rtl/>
        </w:rPr>
        <w:t>כ</w:t>
      </w:r>
      <w:r>
        <w:rPr>
          <w:rFonts w:cs="David" w:hint="cs"/>
          <w:szCs w:val="24"/>
          <w:rtl/>
        </w:rPr>
        <w:t>ממונה על התקינה, על-פי סעיף 10, אני אחראי לאכיפת תקנים רשמיים. כאמור, זה נודע לי, למדתי את הנושא ואפילו הוזמנתי להופיע בטלוויזיה והרגשתי שם מאוד לא טוב כי ממש הותקפתי תוך כדי השידור הישיר.</w:t>
      </w: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מצב הוא כ</w:t>
      </w:r>
      <w:r>
        <w:rPr>
          <w:rFonts w:cs="David"/>
          <w:szCs w:val="24"/>
          <w:rtl/>
        </w:rPr>
        <w:t>ז</w:t>
      </w:r>
      <w:r>
        <w:rPr>
          <w:rFonts w:cs="David" w:hint="cs"/>
          <w:szCs w:val="24"/>
          <w:rtl/>
        </w:rPr>
        <w:t>ה שקיים צו. אני לא רואה צורך בשלב הזה בחקיקה כלשהי או בצווים נוספים כי הכל קיים, חוץ מדבר אחד שאולי הוועדה תתייחס אליו. בשלב שאנחנו עוסקים בביטול צווים שבאים מכוח צווים לשעת חירום, שלא נבטל את הצו הזה מבלי שיהיה לו תחליף, נגיד העברה לחוק הגנת הצרכן או מש</w:t>
      </w:r>
      <w:r>
        <w:rPr>
          <w:rFonts w:cs="David"/>
          <w:szCs w:val="24"/>
          <w:rtl/>
        </w:rPr>
        <w:t>הו</w:t>
      </w:r>
      <w:r>
        <w:rPr>
          <w:rFonts w:cs="David" w:hint="cs"/>
          <w:szCs w:val="24"/>
          <w:rtl/>
        </w:rPr>
        <w:t xml:space="preserve"> דומה וזו נקודה חשובה שצריך לשים לב אליה.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ל</w:t>
      </w:r>
      <w:r>
        <w:rPr>
          <w:rFonts w:cs="David" w:hint="cs"/>
          <w:szCs w:val="24"/>
          <w:rtl/>
        </w:rPr>
        <w:t xml:space="preserve">גבי הקיים. קיים צו ובצו נאמר </w:t>
      </w:r>
      <w:r>
        <w:rPr>
          <w:rFonts w:cs="David"/>
          <w:szCs w:val="24"/>
          <w:rtl/>
        </w:rPr>
        <w:t>–</w:t>
      </w:r>
      <w:r>
        <w:rPr>
          <w:rFonts w:cs="David" w:hint="cs"/>
          <w:szCs w:val="24"/>
          <w:rtl/>
        </w:rPr>
        <w:t xml:space="preserve"> וזה דבר קצר ומאוד מאוד ברור </w:t>
      </w:r>
      <w:r>
        <w:rPr>
          <w:rFonts w:cs="David"/>
          <w:szCs w:val="24"/>
          <w:rtl/>
        </w:rPr>
        <w:t>–</w:t>
      </w:r>
      <w:r>
        <w:rPr>
          <w:rFonts w:cs="David" w:hint="cs"/>
          <w:szCs w:val="24"/>
          <w:rtl/>
        </w:rPr>
        <w:t xml:space="preserve"> בסעיף 9(א) ש"סימון מקלט הנמצא באריזה סגורה וחתומה על-ידי היצרן, ייעשה לי הפירוט בסעיף 8 וכן בעברית ובלועזית על גוף המקלט".</w:t>
      </w:r>
    </w:p>
    <w:p w:rsidR="009E55A8" w:rsidRDefault="009E55A8">
      <w:pPr>
        <w:jc w:val="both"/>
        <w:rPr>
          <w:rFonts w:cs="David"/>
          <w:szCs w:val="24"/>
          <w:rtl/>
        </w:rPr>
      </w:pPr>
    </w:p>
    <w:p w:rsidR="009E55A8" w:rsidRDefault="00A975FD">
      <w:pPr>
        <w:jc w:val="both"/>
        <w:rPr>
          <w:rFonts w:cs="David"/>
          <w:szCs w:val="24"/>
          <w:rtl/>
        </w:rPr>
      </w:pPr>
      <w:r>
        <w:rPr>
          <w:rFonts w:cs="David"/>
          <w:szCs w:val="24"/>
          <w:rtl/>
        </w:rPr>
        <w:t>ס</w:t>
      </w:r>
      <w:r>
        <w:rPr>
          <w:rFonts w:cs="David" w:hint="cs"/>
          <w:szCs w:val="24"/>
          <w:rtl/>
        </w:rPr>
        <w:t xml:space="preserve">עיף 8 אומר ש"הסימון יהיה </w:t>
      </w:r>
      <w:r>
        <w:rPr>
          <w:rFonts w:cs="David"/>
          <w:szCs w:val="24"/>
          <w:rtl/>
        </w:rPr>
        <w:t>ב</w:t>
      </w:r>
      <w:r>
        <w:rPr>
          <w:rFonts w:cs="David" w:hint="cs"/>
          <w:szCs w:val="24"/>
          <w:rtl/>
        </w:rPr>
        <w:t>רור ובר-קיימא ויכלול פרטים אלה". סעיף 4 אומר: "גודל המרקע כפי שהוא נראה לעין". זאת אומרת, הכל מוגן והוא בר-קיימא.</w:t>
      </w:r>
    </w:p>
    <w:p w:rsidR="009E55A8" w:rsidRDefault="009E55A8">
      <w:pPr>
        <w:jc w:val="both"/>
        <w:rPr>
          <w:rFonts w:cs="David"/>
          <w:szCs w:val="24"/>
          <w:rtl/>
        </w:rPr>
      </w:pPr>
    </w:p>
    <w:p w:rsidR="009E55A8" w:rsidRDefault="00A975FD">
      <w:pPr>
        <w:jc w:val="both"/>
        <w:rPr>
          <w:rFonts w:cs="David"/>
          <w:szCs w:val="24"/>
          <w:rtl/>
        </w:rPr>
      </w:pPr>
      <w:r>
        <w:rPr>
          <w:rFonts w:cs="David"/>
          <w:szCs w:val="24"/>
          <w:rtl/>
        </w:rPr>
        <w:t>ב</w:t>
      </w:r>
      <w:r>
        <w:rPr>
          <w:rFonts w:cs="David" w:hint="cs"/>
          <w:szCs w:val="24"/>
          <w:rtl/>
        </w:rPr>
        <w:t xml:space="preserve">ואו נראה איך אנחנו מגיעים לכך שכאשר היבואן עובר את מכון התקנים, יידרש ממנו שעל המכשיר עצמו תהיה מדבקה ברת קיימא עליה יהיה כתוב הגודל הנראה </w:t>
      </w:r>
      <w:r>
        <w:rPr>
          <w:rFonts w:cs="David"/>
          <w:szCs w:val="24"/>
          <w:rtl/>
        </w:rPr>
        <w:t>ל</w:t>
      </w:r>
      <w:r>
        <w:rPr>
          <w:rFonts w:cs="David" w:hint="cs"/>
          <w:szCs w:val="24"/>
          <w:rtl/>
        </w:rPr>
        <w:t>עין.</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זה נראה לעין?</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 xml:space="preserve">כשמודדים באלכסון. בעקבות ההזמנה לדיון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ב"תבל" אני מדדתי את מסך הטלוויזיה אצלי בבית. חשבתי שיש לי 27 אינצ', אבל מסתבר שיש לי 25 אינצ' ואתמול יועצת המנכ"ל שלנו, שהייתה נספחת כלכלית בטורונטו והביא</w:t>
      </w:r>
      <w:r>
        <w:rPr>
          <w:rFonts w:cs="David"/>
          <w:szCs w:val="24"/>
          <w:rtl/>
        </w:rPr>
        <w:t>ה</w:t>
      </w:r>
      <w:r>
        <w:rPr>
          <w:rFonts w:cs="David" w:hint="cs"/>
          <w:szCs w:val="24"/>
          <w:rtl/>
        </w:rPr>
        <w:t xml:space="preserve"> משם טלוויזיה סוני, מדדה בבית ובמקום 29 אינצ' יש לה 27 אינצ'.</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נחנו מגיעים לנקודה שבצו הנושא מוסדר לחלוטין. השאלה היא איך אנחנו מגיעים למצב שלא נצטרך בו לרוץ מחנות לחנות וממשווק למשווק. מסתבר שבתוספת השנייה לצו יבוא חופשי יש שני פרטי מכס כאשר אחד מהם הוא</w:t>
      </w:r>
      <w:r>
        <w:rPr>
          <w:rFonts w:cs="David"/>
          <w:szCs w:val="24"/>
          <w:rtl/>
        </w:rPr>
        <w:t xml:space="preserve"> 8528/1200 </w:t>
      </w:r>
      <w:r>
        <w:rPr>
          <w:rFonts w:cs="David" w:hint="cs"/>
          <w:szCs w:val="24"/>
          <w:rtl/>
        </w:rPr>
        <w:t>על-פי הקוד הבינלאומי, והשני הוא 8582/1300, טלוויזיות. שם יש צו ושתי הדרישות שמופיעות שם הן: האחת, עמידה בתקן רשמי 250, שאלה דרישות בטיחות ובריאות כשמכון התקנים עושה בדיקה, וההתניה השנייה היא שזה לפי משרד התעשייה והמסחר על-פי צו המקלטים.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כ</w:t>
      </w:r>
      <w:r>
        <w:rPr>
          <w:rFonts w:cs="David" w:hint="cs"/>
          <w:szCs w:val="24"/>
          <w:rtl/>
        </w:rPr>
        <w:t>ל מה ש</w:t>
      </w:r>
      <w:r>
        <w:rPr>
          <w:rFonts w:cs="David"/>
          <w:szCs w:val="24"/>
          <w:rtl/>
        </w:rPr>
        <w:t>נ</w:t>
      </w:r>
      <w:r>
        <w:rPr>
          <w:rFonts w:cs="David" w:hint="cs"/>
          <w:szCs w:val="24"/>
          <w:rtl/>
        </w:rPr>
        <w:t>יתן לעשות הוא להאציל את הסמכות שלנו למכון  התקנים שיבדוק את זה.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יש בעיה להאציל סמכויות?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 xml:space="preserve">לא. אני סיכמתי עם זיוה פתיר לפני כשבוע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שאנחנו מוציאים את ההאצלה הזו למכון התקנים ומכון התקנים יתחיל לבדוק ביבוא. אני מניח שזה </w:t>
      </w:r>
      <w:r>
        <w:rPr>
          <w:rFonts w:cs="David"/>
          <w:szCs w:val="24"/>
          <w:rtl/>
        </w:rPr>
        <w:t>ע</w:t>
      </w:r>
      <w:r>
        <w:rPr>
          <w:rFonts w:cs="David" w:hint="cs"/>
          <w:szCs w:val="24"/>
          <w:rtl/>
        </w:rPr>
        <w:t>ניין של חודש-חודשיים עד שהנושא ייכנס לפועל ואני מבין שאתמול סגן השר אמר אצלכם שבחודש-חודשיים האלה הוא הטיל על סחר פנים לבדוק את זה בשיווק.</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טוב שהתקבלו כל המכתבים בוועדה והדיון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מקיימים.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נכון.</w:t>
      </w:r>
    </w:p>
    <w:p w:rsidR="009E55A8" w:rsidRDefault="00A975F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חייב תשו</w:t>
      </w:r>
      <w:r>
        <w:rPr>
          <w:rFonts w:cs="David"/>
          <w:szCs w:val="24"/>
          <w:rtl/>
        </w:rPr>
        <w:t>ב</w:t>
      </w:r>
      <w:r>
        <w:rPr>
          <w:rFonts w:cs="David" w:hint="cs"/>
          <w:szCs w:val="24"/>
          <w:rtl/>
        </w:rPr>
        <w:t xml:space="preserve">ה אחת לחבר הכנסת אילן </w:t>
      </w:r>
      <w:r>
        <w:rPr>
          <w:rFonts w:cs="David"/>
          <w:szCs w:val="24"/>
          <w:rtl/>
        </w:rPr>
        <w:tab/>
      </w:r>
      <w:r>
        <w:rPr>
          <w:rFonts w:cs="David" w:hint="cs"/>
          <w:szCs w:val="24"/>
          <w:rtl/>
        </w:rPr>
        <w:t>גילאון. בלשכת שרת התעשייה והמסחר יש תשובה עבורך אבל נאמר לי שמעכבים אותה כדי לשמוע מה היה היום בוועדה כי אולי נצטרך לעשות עדכון. לאחר הישיבה, תקבל את התשובה גם לשאילתא שלך.</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הייתי רוצה לדעת עם הממונה על הצרכן קיבל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תלונות מהציבור בנושא הזה ואם קיבלת, כמה תלונות. בנוסף לכך, תאמר לנו מה אתם רוצים ומתכננים לעשות.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קודם כל, תשובה לחבר הכנסת גילאון. הנושא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הגנת הצרכן כן נמצא בראש מעיינינו. אחת הראיות לעניין הזה, ואתה יכול לברר בעצמך, השר הקודם ש</w:t>
      </w:r>
      <w:r>
        <w:rPr>
          <w:rFonts w:cs="David"/>
          <w:szCs w:val="24"/>
          <w:rtl/>
        </w:rPr>
        <w:t>ל</w:t>
      </w:r>
      <w:r>
        <w:rPr>
          <w:rFonts w:cs="David" w:hint="cs"/>
          <w:szCs w:val="24"/>
          <w:rtl/>
        </w:rPr>
        <w:t>נו שהוא חבר הסיעה שלך שאכן גם הוא שם את הנושא בראש מעייניו.</w:t>
      </w:r>
    </w:p>
    <w:p w:rsidR="009E55A8" w:rsidRDefault="009E55A8">
      <w:pPr>
        <w:jc w:val="both"/>
        <w:rPr>
          <w:rFonts w:cs="David"/>
          <w:szCs w:val="24"/>
          <w:rtl/>
        </w:rPr>
      </w:pPr>
    </w:p>
    <w:p w:rsidR="009E55A8" w:rsidRDefault="00A975FD">
      <w:pPr>
        <w:jc w:val="both"/>
        <w:rPr>
          <w:rFonts w:cs="David"/>
          <w:szCs w:val="24"/>
          <w:rtl/>
        </w:rPr>
      </w:pPr>
      <w:r>
        <w:rPr>
          <w:rFonts w:cs="David"/>
          <w:szCs w:val="24"/>
          <w:rtl/>
        </w:rPr>
        <w:t>ל</w:t>
      </w:r>
      <w:r>
        <w:rPr>
          <w:rFonts w:cs="David" w:hint="cs"/>
          <w:szCs w:val="24"/>
          <w:rtl/>
        </w:rPr>
        <w:t>הציג את משרד התעשייה והמסחר כמי שהנושא לא נמצא במעייניו, זה לא נכון וזה חוטא להרבה אנשים במשרד.</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עשיתם במשך שנתיים?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לגבי הנושא של השנתיים. כמו שסיפר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הממונה על התקינה, מר גרישה דויטש, הוא אמר, ואמר נכון, והוא יעיד, שהוא פנה אליי וגם אני הופתעתי בנושא הזה שהדבר הזה הוא סטנדרט. אני יודע על תיקים במשרד התעשייה והמסחר, נדמה לי כשלושה-ארבעה תיקים, שבאמת בדקו אותם, תיקים שנמצאים בחקירה בנושא הזה. אני יודע ש</w:t>
      </w:r>
      <w:r>
        <w:rPr>
          <w:rFonts w:cs="David"/>
          <w:szCs w:val="24"/>
          <w:rtl/>
        </w:rPr>
        <w:t>בע</w:t>
      </w:r>
      <w:r>
        <w:rPr>
          <w:rFonts w:cs="David" w:hint="cs"/>
          <w:szCs w:val="24"/>
          <w:rtl/>
        </w:rPr>
        <w:t>בר היו גם כן תיקים שנבדקו. אני אישית לא עסקתי בנושא כי זה מכוח צו הפיקוח, אבל זה לא משנה כי זה נמצא במסגרת הטיפול של משרד התעשייה והמסחר.</w:t>
      </w: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עלית כאן איזושהי נקודה והיא אכן נקודה בעייתית. ישנם דברים שאני אפילו לא מתווכח כי אני מסכים ואני מסכים גם עם ארגוני</w:t>
      </w:r>
      <w:r>
        <w:rPr>
          <w:rFonts w:cs="David"/>
          <w:szCs w:val="24"/>
          <w:rtl/>
        </w:rPr>
        <w:t xml:space="preserve"> </w:t>
      </w:r>
      <w:r>
        <w:rPr>
          <w:rFonts w:cs="David" w:hint="cs"/>
          <w:szCs w:val="24"/>
          <w:rtl/>
        </w:rPr>
        <w:t>הצרכנים. ישנם דברים שבאלמנטרי הם חשובים. הצרכן צריך לדעת מה הוא קונה ולקבל את מה שהוא קונה. לא שיגידו לו א' והוא יקבל ב'. אין שום ויכוח בנושא הזה. חייבת להיות התאמה חד-ערכית בנושא ואני לא חושב שיש פה איזשהו משחק, ושיספרו לי על מילימטרים על אינצ'ים ועל סנ</w:t>
      </w:r>
      <w:r>
        <w:rPr>
          <w:rFonts w:cs="David"/>
          <w:szCs w:val="24"/>
          <w:rtl/>
        </w:rPr>
        <w:t>טי</w:t>
      </w:r>
      <w:r>
        <w:rPr>
          <w:rFonts w:cs="David" w:hint="cs"/>
          <w:szCs w:val="24"/>
          <w:rtl/>
        </w:rPr>
        <w:t>מטרים, זה קצת מגוחך.  הצרכן צריך לקבל הוראו</w:t>
      </w:r>
      <w:r>
        <w:rPr>
          <w:rFonts w:cs="David"/>
          <w:szCs w:val="24"/>
          <w:rtl/>
        </w:rPr>
        <w:t xml:space="preserve">ת </w:t>
      </w:r>
      <w:r>
        <w:rPr>
          <w:rFonts w:cs="David" w:hint="cs"/>
          <w:szCs w:val="24"/>
          <w:rtl/>
        </w:rPr>
        <w:t>שימוש בעברית, הצרכן צריך לדעת את הספציפיקציות ושזה ייאמר לו במלים שיהיו מובנות לו. אולי בארץ באמת מקובל לקבל את גודל מסך הטלוויזיות באינצ'ים, אז תן את הגודל של המסך שאתה רואה. זה בסדר וכך זה צריך להיות.</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ת הנוש</w:t>
      </w:r>
      <w:r>
        <w:rPr>
          <w:rFonts w:cs="David"/>
          <w:szCs w:val="24"/>
          <w:rtl/>
        </w:rPr>
        <w:t>א</w:t>
      </w:r>
      <w:r>
        <w:rPr>
          <w:rFonts w:cs="David" w:hint="cs"/>
          <w:szCs w:val="24"/>
          <w:rtl/>
        </w:rPr>
        <w:t xml:space="preserve"> של המדידה למדתי בעקבות הראיון שהיה לגרישה דויטש כי לא ידעתי אותו קודם. ידעתי שיש בעיות ובדקתי אותן בצורה פרטנית.</w:t>
      </w:r>
    </w:p>
    <w:p w:rsidR="009E55A8" w:rsidRDefault="009E55A8">
      <w:pPr>
        <w:jc w:val="both"/>
        <w:rPr>
          <w:rFonts w:cs="David"/>
          <w:szCs w:val="24"/>
          <w:rtl/>
        </w:rPr>
      </w:pPr>
    </w:p>
    <w:p w:rsidR="009E55A8" w:rsidRDefault="00A975FD">
      <w:pPr>
        <w:jc w:val="both"/>
        <w:rPr>
          <w:rFonts w:cs="David"/>
          <w:szCs w:val="24"/>
          <w:rtl/>
        </w:rPr>
      </w:pPr>
      <w:r>
        <w:rPr>
          <w:rFonts w:cs="David"/>
          <w:szCs w:val="24"/>
          <w:rtl/>
        </w:rPr>
        <w:t>נ</w:t>
      </w:r>
      <w:r>
        <w:rPr>
          <w:rFonts w:cs="David" w:hint="cs"/>
          <w:szCs w:val="24"/>
          <w:rtl/>
        </w:rPr>
        <w:t>כון להיום הנושא צבר תאוצה וזה באמת בזכות הוועדה ואולי טוב שכך. עשיתם כבר מספר דברים טובים. קודם כל, הציבור כעת מודע. אתה יוצר איזושהי מודעו</w:t>
      </w:r>
      <w:r>
        <w:rPr>
          <w:rFonts w:cs="David"/>
          <w:szCs w:val="24"/>
          <w:rtl/>
        </w:rPr>
        <w:t>ת</w:t>
      </w:r>
      <w:r>
        <w:rPr>
          <w:rFonts w:cs="David" w:hint="cs"/>
          <w:szCs w:val="24"/>
          <w:rtl/>
        </w:rPr>
        <w:t xml:space="preserve"> בציבור והוא כבר ידע לשאול את השאלה. מי שיגיד לו שהמסך הוא 29 אינצ' הוא ישאל אם זה מה שהוא רואה בעין או מה שמוסתר מסביב לכל הטלוויזיה.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אתם עומדים לעשות?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הנושא ייבדק לעומק, כל הנושא של ההיבט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ההנחיה. בוודאי שייצא</w:t>
      </w:r>
      <w:r>
        <w:rPr>
          <w:rFonts w:cs="David"/>
          <w:szCs w:val="24"/>
          <w:rtl/>
        </w:rPr>
        <w:t>ו</w:t>
      </w:r>
      <w:r>
        <w:rPr>
          <w:rFonts w:cs="David" w:hint="cs"/>
          <w:szCs w:val="24"/>
          <w:rtl/>
        </w:rPr>
        <w:t xml:space="preserve"> הנחיות וביקורות נוספות בנושא ואנחנו נפעל על-פי הסמכויות שיש לנו.</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הבעיה להוציא חוזרים לכל היבואנים?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אין שום בעיה. יצאו חוזרים ויעדכנו את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ויחדדו את התקנות ואת ההוראות. אין שום סיבה שזה לא יהיה ובוודאי שזה צר</w:t>
      </w:r>
      <w:r>
        <w:rPr>
          <w:rFonts w:cs="David"/>
          <w:szCs w:val="24"/>
          <w:rtl/>
        </w:rPr>
        <w:t>י</w:t>
      </w:r>
      <w:r>
        <w:rPr>
          <w:rFonts w:cs="David" w:hint="cs"/>
          <w:szCs w:val="24"/>
          <w:rtl/>
        </w:rPr>
        <w:t>ך להיות.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כמה זמן זה יכול לקחת?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לא צריך לקחת זמן רב. לומר מה צריך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זאת לא הבעיה. הבעיה היא לבצע את זה בצורה נכונה. המידע הוא חשוב, הנושא לא נזנח, לא מתעלמים ממנו, לא חושבים שצריכים להגן על היצרנים בלבד. זאת ממש </w:t>
      </w:r>
      <w:r>
        <w:rPr>
          <w:rFonts w:cs="David"/>
          <w:szCs w:val="24"/>
          <w:rtl/>
        </w:rPr>
        <w:t>ל</w:t>
      </w:r>
      <w:r>
        <w:rPr>
          <w:rFonts w:cs="David" w:hint="cs"/>
          <w:szCs w:val="24"/>
          <w:rtl/>
        </w:rPr>
        <w:t>א נקודת המבט.</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אתה יודע על זה כבר לפחות שנתיים.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לא, שבועיים.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אבל הגיעו אליך כבר שלוש-ארבע תלונות.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כן, אבל אלה תלונות פרטניות שישנה הטעיה.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חשבת זה רק טלוויזיה אחת שנמכרת בשני אינצ'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פחות?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אלה היו בעיות פרטניות ולא איזושהי מסה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פניות שמגיעה. אולי עכשיו תגיע איזושהי מתקפה. יכול להיות שטלוויזיה אחת היא תופעה, אבל זה לא נבדק בכיוון הזה אלא נבדק באופן פרטני כשמישהו אמר שהוא קנה טלוויזיה עם סמך 29 אינצ' והמסך היה</w:t>
      </w:r>
      <w:r>
        <w:rPr>
          <w:rFonts w:cs="David"/>
          <w:szCs w:val="24"/>
          <w:rtl/>
        </w:rPr>
        <w:t xml:space="preserve"> </w:t>
      </w:r>
      <w:r>
        <w:rPr>
          <w:rFonts w:cs="David" w:hint="cs"/>
          <w:szCs w:val="24"/>
          <w:rtl/>
        </w:rPr>
        <w:t>רק 27 אינצ'.</w:t>
      </w: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נושא הזה גם לא טופל במסגרת חוק הגנת הצרכן אלא במסגרת צו הפיקוח של הגודל הנראה לעין. התחושה והמודעות שאתם הבאתם היא חשובה.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יש הטעיה ברורה של ציבור הצרכנים. אני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בפה מלא בבית המחוקקים של מדינת ישראל כיושב-ראש הווע</w:t>
      </w:r>
      <w:r>
        <w:rPr>
          <w:rFonts w:cs="David"/>
          <w:szCs w:val="24"/>
          <w:rtl/>
        </w:rPr>
        <w:t>ד</w:t>
      </w:r>
      <w:r>
        <w:rPr>
          <w:rFonts w:cs="David" w:hint="cs"/>
          <w:szCs w:val="24"/>
          <w:rtl/>
        </w:rPr>
        <w:t>ה לפניות הציבור שיש כאן הטעיה בוטה וגלויה ואתם לא מנעתם את זה. במשך שנתיים לא עשיתם כלום.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נ</w:t>
      </w:r>
      <w:r>
        <w:rPr>
          <w:rFonts w:cs="David" w:hint="cs"/>
          <w:szCs w:val="24"/>
          <w:rtl/>
        </w:rPr>
        <w:t>אמר שיש חקירות נגד היבואנים והייתי רוצה לדעת מה קורה עם זה.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התיקים נמצאים בחקירה וישנם תיקים כאלה.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העונש הצפוי ליבואן כזה? יכול</w:t>
      </w:r>
      <w:r>
        <w:rPr>
          <w:rFonts w:cs="David"/>
          <w:szCs w:val="24"/>
          <w:rtl/>
        </w:rPr>
        <w:t xml:space="preserve"> </w:t>
      </w:r>
      <w:r>
        <w:rPr>
          <w:rFonts w:cs="David" w:hint="cs"/>
          <w:szCs w:val="24"/>
          <w:rtl/>
        </w:rPr>
        <w:t xml:space="preserve">להיות שיישלל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רשיונו?</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לא במסגרת החוק הפלילי. אם זה ייכנס לפגיעה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במסגרת חוק הגנת הצרכן, ישנם קנסות כבדים מאוד והעונש יכול להגיע עד שנת מאסר.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ג</w:t>
      </w:r>
      <w:r>
        <w:rPr>
          <w:rFonts w:cs="David" w:hint="cs"/>
          <w:b/>
          <w:bCs/>
          <w:szCs w:val="24"/>
          <w:u w:val="single"/>
          <w:rtl/>
        </w:rPr>
        <w:t>רישה דויטש:</w:t>
      </w:r>
      <w:r>
        <w:rPr>
          <w:rFonts w:cs="David"/>
          <w:szCs w:val="24"/>
          <w:rtl/>
        </w:rPr>
        <w:tab/>
      </w:r>
      <w:r>
        <w:rPr>
          <w:rFonts w:cs="David"/>
          <w:szCs w:val="24"/>
          <w:rtl/>
        </w:rPr>
        <w:tab/>
      </w:r>
      <w:r>
        <w:rPr>
          <w:rFonts w:cs="David"/>
          <w:szCs w:val="24"/>
          <w:rtl/>
        </w:rPr>
        <w:tab/>
      </w:r>
      <w:r>
        <w:rPr>
          <w:rFonts w:cs="David" w:hint="cs"/>
          <w:szCs w:val="24"/>
          <w:rtl/>
        </w:rPr>
        <w:t>הקנס הוא עד עשרים אלף שקלים.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זה בנוגע להטעיה. מדובר על הטעיה</w:t>
      </w:r>
      <w:r>
        <w:rPr>
          <w:rFonts w:cs="David"/>
          <w:szCs w:val="24"/>
          <w:rtl/>
        </w:rPr>
        <w:t xml:space="preserve"> </w:t>
      </w:r>
      <w:r>
        <w:rPr>
          <w:rFonts w:cs="David" w:hint="cs"/>
          <w:szCs w:val="24"/>
          <w:rtl/>
        </w:rPr>
        <w:t xml:space="preserve">וזה נכון.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מקווה שלא יסתכלו על זה כעל אי-סימון כי אז העונש הוא קל יותר, אם לא ציינו את גודל המסך. לכאורה זה נראה כהטעיה ואני מאמין שהנושא הזה ייבדק ואף אחד לא מתכוון להתעלם מזה.</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 xml:space="preserve">הדברים שלי לא היו מכוונים דווקא למשרד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התעשייה </w:t>
      </w:r>
      <w:r>
        <w:rPr>
          <w:rFonts w:cs="David"/>
          <w:szCs w:val="24"/>
          <w:rtl/>
        </w:rPr>
        <w:t>ו</w:t>
      </w:r>
      <w:r>
        <w:rPr>
          <w:rFonts w:cs="David" w:hint="cs"/>
          <w:szCs w:val="24"/>
          <w:rtl/>
        </w:rPr>
        <w:t>המסחר. אני חושב שמעבר למעשיות של הנושא והעניין הקונקרטי הדיון הזה הוא דיון נורמטיבי. זאת לא בעיה של משרד התעשייה והמסחר אלא זו בעיה של אזרח במדינת ישראל או צרכן שהוא לא מוגן, שאין לו גב. האמינו לי שהמקרה של השני אינצ' הוא המקרה הפעוט ביותר. אנשים קונים ד</w:t>
      </w:r>
      <w:r>
        <w:rPr>
          <w:rFonts w:cs="David"/>
          <w:szCs w:val="24"/>
          <w:rtl/>
        </w:rPr>
        <w:t>יר</w:t>
      </w:r>
      <w:r>
        <w:rPr>
          <w:rFonts w:cs="David" w:hint="cs"/>
          <w:szCs w:val="24"/>
          <w:rtl/>
        </w:rPr>
        <w:t>ות ומרמים אותם במטרג' הרבה יותר גבוה ועושים להם כל מיני מעשים שחברות חזקות יכולות לייצג את עצמן בכל מיני אופנים ולהביא לנו חוזה שאני לא קראתי בו את האותיות הקטנות אבל גם אנשים שהם פחות מעורים לא קוראים אותן והם נופלים למרמס.</w:t>
      </w:r>
    </w:p>
    <w:p w:rsidR="009E55A8" w:rsidRDefault="009E55A8">
      <w:pPr>
        <w:jc w:val="both"/>
        <w:rPr>
          <w:rFonts w:cs="David"/>
          <w:szCs w:val="24"/>
          <w:rtl/>
        </w:rPr>
      </w:pPr>
    </w:p>
    <w:p w:rsidR="009E55A8" w:rsidRDefault="00A975FD">
      <w:pPr>
        <w:jc w:val="both"/>
        <w:rPr>
          <w:rFonts w:cs="David"/>
          <w:szCs w:val="24"/>
          <w:rtl/>
        </w:rPr>
      </w:pPr>
      <w:r>
        <w:rPr>
          <w:rFonts w:cs="David"/>
          <w:szCs w:val="24"/>
          <w:rtl/>
        </w:rPr>
        <w:t>ה</w:t>
      </w:r>
      <w:r>
        <w:rPr>
          <w:rFonts w:cs="David" w:hint="cs"/>
          <w:szCs w:val="24"/>
          <w:rtl/>
        </w:rPr>
        <w:t>דיון הזה הוא חשוב כמו כל דיו</w:t>
      </w:r>
      <w:r>
        <w:rPr>
          <w:rFonts w:cs="David"/>
          <w:szCs w:val="24"/>
          <w:rtl/>
        </w:rPr>
        <w:t>ן</w:t>
      </w:r>
      <w:r>
        <w:rPr>
          <w:rFonts w:cs="David" w:hint="cs"/>
          <w:szCs w:val="24"/>
          <w:rtl/>
        </w:rPr>
        <w:t xml:space="preserve"> בוועדה הזאת כדי שהעיקרון יובן, שבין יבואני הבקר לאוכלי הסטק, אנחנו כממלכה מתייצבים לצד אוכלי הסטק קודם כל. צריך להגן על כולם, אבל אלה הם הראשונים. בין הצופים בטלוויזיה לבין "תבל" או "ערוצים זהב" וכולי, איגודי הכבלים, אנחנו קודם כל לטובת הצופה כי זה הציב</w:t>
      </w:r>
      <w:r>
        <w:rPr>
          <w:rFonts w:cs="David"/>
          <w:szCs w:val="24"/>
          <w:rtl/>
        </w:rPr>
        <w:t>ור</w:t>
      </w:r>
      <w:r>
        <w:rPr>
          <w:rFonts w:cs="David" w:hint="cs"/>
          <w:szCs w:val="24"/>
          <w:rtl/>
        </w:rPr>
        <w:t xml:space="preserve"> הרחב שצריך הגנה. כך במקרה הזה והמקרה הזה הוא כמשל. הדרישה שלנו היא שאדם יכול להיכנס בשקט ובשלווה לחנות ושלא בכל פינה מנסים לסדר אותו.</w:t>
      </w:r>
    </w:p>
    <w:p w:rsidR="009E55A8" w:rsidRDefault="009E55A8">
      <w:pPr>
        <w:jc w:val="both"/>
        <w:rPr>
          <w:rFonts w:cs="David"/>
          <w:szCs w:val="24"/>
          <w:rtl/>
        </w:rPr>
      </w:pPr>
    </w:p>
    <w:p w:rsidR="009E55A8" w:rsidRDefault="00A975FD">
      <w:pPr>
        <w:jc w:val="both"/>
        <w:rPr>
          <w:rFonts w:cs="David"/>
          <w:szCs w:val="24"/>
          <w:rtl/>
        </w:rPr>
      </w:pPr>
      <w:r>
        <w:rPr>
          <w:rFonts w:cs="David"/>
          <w:szCs w:val="24"/>
          <w:rtl/>
        </w:rPr>
        <w:t>ע</w:t>
      </w:r>
      <w:r>
        <w:rPr>
          <w:rFonts w:cs="David" w:hint="cs"/>
          <w:szCs w:val="24"/>
          <w:rtl/>
        </w:rPr>
        <w:t>ורך-דין קמחי, אני מכיר אותך ואת דעותיך ואני רק יכול לשבח אותך כי אני יודע מה אתם עושים  ונעשו דברים חשובים אבל אני אומ</w:t>
      </w:r>
      <w:r>
        <w:rPr>
          <w:rFonts w:cs="David"/>
          <w:szCs w:val="24"/>
          <w:rtl/>
        </w:rPr>
        <w:t>ר</w:t>
      </w:r>
      <w:r>
        <w:rPr>
          <w:rFonts w:cs="David" w:hint="cs"/>
          <w:szCs w:val="24"/>
          <w:rtl/>
        </w:rPr>
        <w:t xml:space="preserve"> שעדיין לא די. מצד אחד האגודה צריכה לחנך את האנשים לצרכנות נכונה. אני יודע שאנחנו גם לא צרכן תבוני. מן הצד השני, אל תרעו לתמימים</w:t>
      </w:r>
      <w:r>
        <w:rPr>
          <w:rFonts w:cs="David"/>
          <w:szCs w:val="24"/>
          <w:rtl/>
        </w:rPr>
        <w:t xml:space="preserve"> </w:t>
      </w:r>
      <w:r>
        <w:rPr>
          <w:rFonts w:cs="David" w:hint="cs"/>
          <w:szCs w:val="24"/>
          <w:rtl/>
        </w:rPr>
        <w:t xml:space="preserve">כי התמימים הם אלה שלא מוגנים, </w:t>
      </w:r>
      <w:r>
        <w:rPr>
          <w:rFonts w:cs="David"/>
          <w:szCs w:val="24"/>
          <w:rtl/>
        </w:rPr>
        <w:t>ה</w:t>
      </w:r>
      <w:r>
        <w:rPr>
          <w:rFonts w:cs="David" w:hint="cs"/>
          <w:szCs w:val="24"/>
          <w:rtl/>
        </w:rPr>
        <w:t>ם לא קונים כל יום טלוויזיה אלא קונים אותה פעם אחת.</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ם נקבל את הרעיון הזה באופן נורמטיבי, לפי </w:t>
      </w:r>
      <w:r>
        <w:rPr>
          <w:rFonts w:cs="David"/>
          <w:szCs w:val="24"/>
          <w:rtl/>
        </w:rPr>
        <w:t>ד</w:t>
      </w:r>
      <w:r>
        <w:rPr>
          <w:rFonts w:cs="David" w:hint="cs"/>
          <w:szCs w:val="24"/>
          <w:rtl/>
        </w:rPr>
        <w:t>עתי לא צריך לחכות עד שהדבר יהווה בעיה אלא אנחנו חייבים לחקור ולחפש ולהרגיל גם את אלה שמספקים שירות וגם את אלה שקונים שירות שצריך לעבוד בהגינות ולקבל את מה שמגיע ואת מה שרואים.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כל מילה שלך, בסלע.</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ילן גילאון:</w:t>
      </w:r>
      <w:r>
        <w:rPr>
          <w:rFonts w:cs="David"/>
          <w:szCs w:val="24"/>
          <w:rtl/>
        </w:rPr>
        <w:tab/>
      </w:r>
      <w:r>
        <w:rPr>
          <w:rFonts w:cs="David"/>
          <w:szCs w:val="24"/>
          <w:rtl/>
        </w:rPr>
        <w:tab/>
      </w:r>
      <w:r>
        <w:rPr>
          <w:rFonts w:cs="David"/>
          <w:szCs w:val="24"/>
          <w:rtl/>
        </w:rPr>
        <w:tab/>
      </w:r>
      <w:r>
        <w:rPr>
          <w:rFonts w:cs="David" w:hint="cs"/>
          <w:szCs w:val="24"/>
          <w:rtl/>
        </w:rPr>
        <w:t>ככל שאתה נותן יותר נתונים, אתה</w:t>
      </w:r>
      <w:r>
        <w:rPr>
          <w:rFonts w:cs="David"/>
          <w:szCs w:val="24"/>
          <w:rtl/>
        </w:rPr>
        <w:t xml:space="preserve"> </w:t>
      </w:r>
      <w:r>
        <w:rPr>
          <w:rFonts w:cs="David" w:hint="cs"/>
          <w:szCs w:val="24"/>
          <w:rtl/>
        </w:rPr>
        <w:t xml:space="preserve">מסתיר מידע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משום שאתה רוצה אלא משום שאנשים לא יכולים להתמודד עם הדבר הזה.</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 xml:space="preserve">ין לי טענות ליבואנים. אני אומר שאנחנו כמדינה עושים את זה. אנחנו צריכים היום לחוקק חוקים כדי לפשט את תלוש המשכורת למשל. אני מעיד על עצמי, אני לא יודע לקרוא את תלוש המשכורת </w:t>
      </w:r>
      <w:r>
        <w:rPr>
          <w:rFonts w:cs="David"/>
          <w:szCs w:val="24"/>
          <w:rtl/>
        </w:rPr>
        <w:t>ש</w:t>
      </w:r>
      <w:r>
        <w:rPr>
          <w:rFonts w:cs="David" w:hint="cs"/>
          <w:szCs w:val="24"/>
          <w:rtl/>
        </w:rPr>
        <w:t>לי. תכתבו לי מה אני מקבל, מה אני נותן וכולי. לכן אני אומר שהדברים האלה צריכים להיות בבחינת לא תשים מכשול בפני עיוור.</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בנימה זו נסכם את הדיון.</w:t>
      </w:r>
    </w:p>
    <w:p w:rsidR="009E55A8" w:rsidRDefault="00A975F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תפנה לשרת התעשייה והמסחר בבקשה לחייב אכיפה מוגברת בנושא והטלת עונשים על היבואנים ועל</w:t>
      </w:r>
      <w:r>
        <w:rPr>
          <w:rFonts w:cs="David"/>
          <w:szCs w:val="24"/>
          <w:rtl/>
        </w:rPr>
        <w:t xml:space="preserve"> </w:t>
      </w:r>
      <w:r>
        <w:rPr>
          <w:rFonts w:cs="David" w:hint="cs"/>
          <w:szCs w:val="24"/>
          <w:rtl/>
        </w:rPr>
        <w:t xml:space="preserve">המוכרים שלא מפרסמים אמת ומטעים את הציבור. נבקש לפרסם בכל כלי התקשורת </w:t>
      </w:r>
      <w:r>
        <w:rPr>
          <w:rFonts w:cs="David"/>
          <w:szCs w:val="24"/>
          <w:rtl/>
        </w:rPr>
        <w:t>–</w:t>
      </w:r>
      <w:r>
        <w:rPr>
          <w:rFonts w:cs="David" w:hint="cs"/>
          <w:szCs w:val="24"/>
          <w:rtl/>
        </w:rPr>
        <w:t xml:space="preserve"> בעיתונות הכתובה, הרדיו והטלוויזיה </w:t>
      </w:r>
      <w:r>
        <w:rPr>
          <w:rFonts w:cs="David"/>
          <w:szCs w:val="24"/>
          <w:rtl/>
        </w:rPr>
        <w:t>–</w:t>
      </w:r>
      <w:r>
        <w:rPr>
          <w:rFonts w:cs="David" w:hint="cs"/>
          <w:szCs w:val="24"/>
          <w:rtl/>
        </w:rPr>
        <w:t xml:space="preserve"> כדי שהציבור יהיה מודע להבדלים בגודל המסך המפורסם לבין הגודל האמיתי, כדי שיעשה את השיקולים שלו וידע לשאול את השאלות הנכונות.</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אנחנו מדבר</w:t>
      </w:r>
      <w:r>
        <w:rPr>
          <w:rFonts w:cs="David"/>
          <w:szCs w:val="24"/>
          <w:rtl/>
        </w:rPr>
        <w:t>י</w:t>
      </w:r>
      <w:r>
        <w:rPr>
          <w:rFonts w:cs="David" w:hint="cs"/>
          <w:szCs w:val="24"/>
          <w:rtl/>
        </w:rPr>
        <w:t>ם על הגודל הנראה לעין.</w:t>
      </w:r>
    </w:p>
    <w:p w:rsidR="009E55A8" w:rsidRDefault="00A975FD">
      <w:pPr>
        <w:jc w:val="both"/>
        <w:rPr>
          <w:rFonts w:cs="David"/>
          <w:szCs w:val="24"/>
          <w:rtl/>
        </w:rPr>
      </w:pPr>
      <w:r>
        <w:rPr>
          <w:rFonts w:cs="David"/>
          <w:szCs w:val="24"/>
          <w:rtl/>
        </w:rPr>
        <w:br/>
      </w: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נכון. הגודל הנראה לעין. </w:t>
      </w:r>
      <w:r>
        <w:rPr>
          <w:rFonts w:cs="David"/>
          <w:szCs w:val="24"/>
          <w:rtl/>
        </w:rPr>
        <w:tab/>
      </w:r>
      <w:r>
        <w:rPr>
          <w:rFonts w:cs="David" w:hint="cs"/>
          <w:szCs w:val="24"/>
          <w:rtl/>
        </w:rPr>
        <w:t xml:space="preserve">יש לחייב את רשתות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השיווק ואת המוכרים לציין ליד הטלוויזיה את הגודל האמיתי של המסך הנראה לעין ואת הגודל הכללי, הברוטו, כך להימנע מהטעיית הצרכנים.</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ם יצאו הנחיות אלה, אני מבקש שהוועדה</w:t>
      </w:r>
      <w:r>
        <w:rPr>
          <w:rFonts w:cs="David"/>
          <w:szCs w:val="24"/>
          <w:rtl/>
        </w:rPr>
        <w:t xml:space="preserve"> </w:t>
      </w:r>
      <w:r>
        <w:rPr>
          <w:rFonts w:cs="David" w:hint="cs"/>
          <w:szCs w:val="24"/>
          <w:rtl/>
        </w:rPr>
        <w:t>לפניות הציבור תקבל את ההעתקים כדי שנוכל לעקוב אחרי הנושא.</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י</w:t>
      </w:r>
      <w:r>
        <w:rPr>
          <w:rFonts w:cs="David" w:hint="cs"/>
          <w:b/>
          <w:bCs/>
          <w:szCs w:val="24"/>
          <w:u w:val="single"/>
          <w:rtl/>
        </w:rPr>
        <w:t>צחק קמחי:</w:t>
      </w:r>
      <w:r>
        <w:rPr>
          <w:rFonts w:cs="David"/>
          <w:szCs w:val="24"/>
          <w:rtl/>
        </w:rPr>
        <w:tab/>
      </w:r>
      <w:r>
        <w:rPr>
          <w:rFonts w:cs="David"/>
          <w:szCs w:val="24"/>
          <w:rtl/>
        </w:rPr>
        <w:tab/>
      </w:r>
      <w:r>
        <w:rPr>
          <w:rFonts w:cs="David"/>
          <w:szCs w:val="24"/>
          <w:rtl/>
        </w:rPr>
        <w:tab/>
      </w:r>
      <w:r>
        <w:rPr>
          <w:rFonts w:cs="David" w:hint="cs"/>
          <w:szCs w:val="24"/>
          <w:rtl/>
        </w:rPr>
        <w:t xml:space="preserve">אנחנו מדברים על המוצרים האלה ועל ההשוואה,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ואנחנו מדברים על תחרות. אחד הדברים האלמנטריים היא האפשרות להשוות. אם כפי שציינו כאן קודם חלק כותב מידה מדויקת וחלק לא, אני יכול לתת ייע</w:t>
      </w:r>
      <w:r>
        <w:rPr>
          <w:rFonts w:cs="David"/>
          <w:szCs w:val="24"/>
          <w:rtl/>
        </w:rPr>
        <w:t>ו</w:t>
      </w:r>
      <w:r>
        <w:rPr>
          <w:rFonts w:cs="David" w:hint="cs"/>
          <w:szCs w:val="24"/>
          <w:rtl/>
        </w:rPr>
        <w:t>ץ משפטי ולומר להם שהם יכולים לתבוע על-פי חוק הגנת הצרכן, אבל למען הציבור שיוכל להשוות ולקבל החלטה לגבי מה שהוא קונה ושהוא יוכל להשוות בין המוצרים השונים, אני חושב שהמידה הזהה בין כל היבואנים חשובה כשלעצמה. הגילוי הנכון והאמיתי, גם הוא חשוב.</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א</w:t>
      </w:r>
      <w:r>
        <w:rPr>
          <w:rFonts w:cs="David" w:hint="cs"/>
          <w:b/>
          <w:bCs/>
          <w:szCs w:val="24"/>
          <w:u w:val="single"/>
          <w:rtl/>
        </w:rPr>
        <w:t>לי קולונדר:</w:t>
      </w:r>
      <w:r>
        <w:rPr>
          <w:rFonts w:cs="David"/>
          <w:szCs w:val="24"/>
          <w:rtl/>
        </w:rPr>
        <w:tab/>
      </w:r>
      <w:r>
        <w:rPr>
          <w:rFonts w:cs="David"/>
          <w:szCs w:val="24"/>
          <w:rtl/>
        </w:rPr>
        <w:tab/>
      </w:r>
      <w:r>
        <w:rPr>
          <w:rFonts w:cs="David"/>
          <w:szCs w:val="24"/>
          <w:rtl/>
        </w:rPr>
        <w:tab/>
      </w:r>
      <w:r>
        <w:rPr>
          <w:rFonts w:cs="David" w:hint="cs"/>
          <w:szCs w:val="24"/>
          <w:rtl/>
        </w:rPr>
        <w:t>אם אפשר להחיל את זה גם על מסכי מחשבים.</w:t>
      </w:r>
    </w:p>
    <w:p w:rsidR="009E55A8" w:rsidRDefault="009E55A8">
      <w:pPr>
        <w:jc w:val="both"/>
        <w:rPr>
          <w:rFonts w:cs="David"/>
          <w:szCs w:val="24"/>
          <w:rtl/>
        </w:rPr>
      </w:pPr>
    </w:p>
    <w:p w:rsidR="009E55A8" w:rsidRDefault="00A975FD">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בוודאי. בפנייה שלי לשרת התעשייה והמסחר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אתייחס לכל המסכים, כולל מחשבים, ושהכל ייכנס כמכלול אחד.</w:t>
      </w:r>
    </w:p>
    <w:p w:rsidR="009E55A8" w:rsidRDefault="009E55A8">
      <w:pPr>
        <w:jc w:val="both"/>
        <w:rPr>
          <w:rFonts w:cs="David"/>
          <w:szCs w:val="24"/>
          <w:rtl/>
        </w:rPr>
      </w:pPr>
    </w:p>
    <w:p w:rsidR="009E55A8" w:rsidRDefault="00A975FD">
      <w:pPr>
        <w:jc w:val="both"/>
        <w:rPr>
          <w:rFonts w:cs="David"/>
          <w:szCs w:val="24"/>
          <w:rtl/>
        </w:rPr>
      </w:pPr>
      <w:r>
        <w:rPr>
          <w:rFonts w:cs="David"/>
          <w:szCs w:val="24"/>
          <w:rtl/>
        </w:rPr>
        <w:t>א</w:t>
      </w:r>
      <w:r>
        <w:rPr>
          <w:rFonts w:cs="David" w:hint="cs"/>
          <w:szCs w:val="24"/>
          <w:rtl/>
        </w:rPr>
        <w:t>ני רוצה להודות לכל אלה שטרחו והגיעו לישיבה כי אני חושב שהנושא הוא מאוד חשוב. לא העניין המ</w:t>
      </w:r>
      <w:r>
        <w:rPr>
          <w:rFonts w:cs="David"/>
          <w:szCs w:val="24"/>
          <w:rtl/>
        </w:rPr>
        <w:t>ה</w:t>
      </w:r>
      <w:r>
        <w:rPr>
          <w:rFonts w:cs="David" w:hint="cs"/>
          <w:szCs w:val="24"/>
          <w:rtl/>
        </w:rPr>
        <w:t>ותי אלא העניין הטכני.</w:t>
      </w:r>
    </w:p>
    <w:p w:rsidR="009E55A8" w:rsidRDefault="009E55A8">
      <w:pPr>
        <w:jc w:val="both"/>
        <w:rPr>
          <w:rFonts w:cs="David"/>
          <w:szCs w:val="24"/>
          <w:rtl/>
        </w:rPr>
      </w:pPr>
    </w:p>
    <w:p w:rsidR="009E55A8" w:rsidRDefault="00A975FD">
      <w:pPr>
        <w:jc w:val="both"/>
        <w:rPr>
          <w:rFonts w:cs="David"/>
          <w:szCs w:val="24"/>
          <w:rtl/>
        </w:rPr>
      </w:pPr>
      <w:r>
        <w:rPr>
          <w:rFonts w:cs="David"/>
          <w:szCs w:val="24"/>
          <w:rtl/>
        </w:rPr>
        <w:t>ת</w:t>
      </w:r>
      <w:r>
        <w:rPr>
          <w:rFonts w:cs="David" w:hint="cs"/>
          <w:szCs w:val="24"/>
          <w:rtl/>
        </w:rPr>
        <w:t>ודה רבה לכולכם.</w:t>
      </w: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9E55A8">
      <w:pPr>
        <w:jc w:val="both"/>
        <w:rPr>
          <w:rFonts w:cs="David"/>
          <w:szCs w:val="24"/>
          <w:rtl/>
        </w:rPr>
      </w:pPr>
    </w:p>
    <w:p w:rsidR="009E55A8" w:rsidRDefault="00A975FD">
      <w:pPr>
        <w:pStyle w:val="20"/>
        <w:rPr>
          <w:rtl/>
        </w:rPr>
      </w:pPr>
      <w:r>
        <w:rPr>
          <w:rtl/>
        </w:rPr>
        <w:t>ה</w:t>
      </w:r>
      <w:r>
        <w:rPr>
          <w:rFonts w:hint="cs"/>
          <w:rtl/>
        </w:rPr>
        <w:t>ישיבה ננעלה בשעה 13:15</w:t>
      </w:r>
    </w:p>
    <w:p w:rsidR="009E55A8" w:rsidRDefault="009E55A8">
      <w:pPr>
        <w:jc w:val="both"/>
        <w:rPr>
          <w:rFonts w:cs="David"/>
          <w:szCs w:val="24"/>
          <w:rtl/>
        </w:rPr>
      </w:pPr>
    </w:p>
    <w:p w:rsidR="009E55A8" w:rsidRDefault="009E55A8">
      <w:pPr>
        <w:jc w:val="right"/>
        <w:rPr>
          <w:rtl/>
        </w:rPr>
      </w:pPr>
    </w:p>
    <w:sectPr w:rsidR="009E55A8">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5A8" w:rsidRDefault="00A975FD">
      <w:r>
        <w:separator/>
      </w:r>
    </w:p>
  </w:endnote>
  <w:endnote w:type="continuationSeparator" w:id="0">
    <w:p w:rsidR="009E55A8" w:rsidRDefault="00A97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5A8" w:rsidRDefault="009E55A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5A8" w:rsidRDefault="009E55A8">
    <w:pPr>
      <w:pStyle w:val="a5"/>
      <w:rPr>
        <w:rtl/>
      </w:rPr>
    </w:pPr>
  </w:p>
  <w:p w:rsidR="009E55A8" w:rsidRDefault="009E55A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5A8" w:rsidRDefault="009E55A8">
    <w:pPr>
      <w:pStyle w:val="a5"/>
      <w:rPr>
        <w:rtl/>
      </w:rPr>
    </w:pPr>
  </w:p>
  <w:p w:rsidR="009E55A8" w:rsidRDefault="009E55A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5A8" w:rsidRDefault="00A975FD">
      <w:r>
        <w:separator/>
      </w:r>
    </w:p>
  </w:footnote>
  <w:footnote w:type="continuationSeparator" w:id="0">
    <w:p w:rsidR="009E55A8" w:rsidRDefault="00A97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5A8" w:rsidRDefault="009E55A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5A8" w:rsidRDefault="00A975FD">
    <w:pPr>
      <w:pStyle w:val="a4"/>
      <w:framePr w:wrap="auto" w:vAnchor="text" w:hAnchor="page" w:x="5905" w:y="73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sidR="00333A14">
      <w:rPr>
        <w:rStyle w:val="a6"/>
        <w:rFonts w:cs="David"/>
        <w:noProof/>
        <w:szCs w:val="24"/>
        <w:rtl/>
      </w:rPr>
      <w:t>5</w:t>
    </w:r>
    <w:r>
      <w:rPr>
        <w:rStyle w:val="a6"/>
        <w:rFonts w:cs="David"/>
        <w:szCs w:val="24"/>
      </w:rPr>
      <w:fldChar w:fldCharType="end"/>
    </w:r>
  </w:p>
  <w:p w:rsidR="009E55A8" w:rsidRDefault="00A975FD">
    <w:pPr>
      <w:pStyle w:val="a4"/>
      <w:rPr>
        <w:b/>
        <w:bCs/>
        <w:u w:val="single"/>
        <w:rtl/>
      </w:rPr>
    </w:pPr>
    <w:r>
      <w:rPr>
        <w:b/>
        <w:bCs/>
        <w:u w:val="single"/>
        <w:rtl/>
      </w:rPr>
      <w:t>ה</w:t>
    </w:r>
    <w:r>
      <w:rPr>
        <w:rFonts w:hint="cs"/>
        <w:b/>
        <w:bCs/>
        <w:u w:val="single"/>
        <w:rtl/>
      </w:rPr>
      <w:t xml:space="preserve">וועדה לפניות הציבור </w:t>
    </w:r>
    <w:r>
      <w:rPr>
        <w:b/>
        <w:bCs/>
        <w:u w:val="single"/>
        <w:rtl/>
      </w:rPr>
      <w:t>–</w:t>
    </w:r>
    <w:r>
      <w:rPr>
        <w:rFonts w:hint="cs"/>
        <w:b/>
        <w:bCs/>
        <w:u w:val="single"/>
        <w:rtl/>
      </w:rPr>
      <w:t xml:space="preserve"> 22.5.2001</w:t>
    </w:r>
  </w:p>
  <w:p w:rsidR="009E55A8" w:rsidRDefault="009E55A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5A8" w:rsidRDefault="009E55A8">
    <w:pPr>
      <w:pStyle w:val="a4"/>
      <w:rPr>
        <w:rtl/>
      </w:rPr>
    </w:pPr>
  </w:p>
  <w:p w:rsidR="009E55A8" w:rsidRDefault="009E55A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75FD"/>
    <w:rsid w:val="00333A14"/>
    <w:rsid w:val="009E55A8"/>
    <w:rsid w:val="00A975F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A40532-9EA4-4703-9A9D-B2DA5072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ind w:right="720" w:firstLine="720"/>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4589</Words>
  <Characters>22949</Characters>
  <Application>Microsoft Office Word</Application>
  <DocSecurity>0</DocSecurity>
  <Lines>191</Lines>
  <Paragraphs>54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27484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ציבור/3158</dc:title>
  <dc:subject>פניות הציבור 22.5.2001</dc:subject>
  <dc:creator>חבר</dc:creator>
  <cp:keywords/>
  <cp:lastModifiedBy>רינה דבורה קדרון</cp:lastModifiedBy>
  <cp:revision>2</cp:revision>
  <cp:lastPrinted>1899-12-31T21:00:00Z</cp:lastPrinted>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