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6ED7">
      <w:pPr>
        <w:jc w:val="right"/>
        <w:rPr>
          <w:rFonts w:cs="David"/>
          <w:sz w:val="24"/>
          <w:rtl/>
        </w:rPr>
      </w:pPr>
      <w:bookmarkStart w:id="0" w:name="_GoBack"/>
      <w:bookmarkEnd w:id="0"/>
      <w:r>
        <w:rPr>
          <w:rFonts w:cs="David"/>
          <w:sz w:val="24"/>
          <w:rtl/>
        </w:rPr>
        <w:t>פרוטוקולים/כלכלה/7466</w:t>
      </w:r>
    </w:p>
    <w:p w:rsidR="00000000" w:rsidRDefault="005B6ED7">
      <w:pPr>
        <w:jc w:val="right"/>
        <w:rPr>
          <w:rFonts w:cs="David"/>
          <w:sz w:val="24"/>
          <w:rtl/>
        </w:rPr>
      </w:pPr>
      <w:r>
        <w:rPr>
          <w:rFonts w:cs="David"/>
          <w:sz w:val="24"/>
          <w:rtl/>
        </w:rPr>
        <w:tab/>
        <w:t>ירושלים, כ' בכסלו, תשס"ד</w:t>
      </w:r>
    </w:p>
    <w:p w:rsidR="00000000" w:rsidRDefault="005B6ED7">
      <w:pPr>
        <w:jc w:val="right"/>
        <w:rPr>
          <w:rFonts w:cs="David"/>
          <w:sz w:val="24"/>
          <w:rtl/>
          <w:lang w:val="es"/>
        </w:rPr>
      </w:pPr>
      <w:r>
        <w:rPr>
          <w:rFonts w:cs="David"/>
          <w:sz w:val="24"/>
          <w:rtl/>
          <w:lang w:val="es"/>
        </w:rPr>
        <w:t>15 בדצמבר, 2003</w:t>
      </w:r>
    </w:p>
    <w:p w:rsidR="00000000" w:rsidRDefault="005B6ED7">
      <w:pPr>
        <w:jc w:val="right"/>
        <w:rPr>
          <w:rFonts w:cs="David"/>
          <w:sz w:val="24"/>
          <w:rtl/>
        </w:rPr>
      </w:pPr>
    </w:p>
    <w:p w:rsidR="00000000" w:rsidRDefault="005B6ED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w:t>
      </w:r>
      <w:r>
        <w:rPr>
          <w:rFonts w:cs="David"/>
          <w:b/>
          <w:bCs/>
          <w:sz w:val="24"/>
          <w:rtl/>
        </w:rPr>
        <w:t xml:space="preserve"> לא מתוקן</w:t>
      </w:r>
    </w:p>
    <w:p w:rsidR="00000000" w:rsidRDefault="005B6ED7">
      <w:pPr>
        <w:rPr>
          <w:rFonts w:cs="David"/>
          <w:b/>
          <w:bCs/>
          <w:sz w:val="24"/>
          <w:rtl/>
        </w:rPr>
      </w:pPr>
      <w:r>
        <w:rPr>
          <w:rFonts w:cs="David"/>
          <w:b/>
          <w:bCs/>
          <w:sz w:val="24"/>
          <w:rtl/>
        </w:rPr>
        <w:t>מושב שני</w:t>
      </w:r>
    </w:p>
    <w:p w:rsidR="00000000" w:rsidRDefault="005B6ED7">
      <w:pPr>
        <w:rPr>
          <w:rFonts w:cs="David"/>
          <w:b/>
          <w:bCs/>
          <w:sz w:val="24"/>
          <w:rtl/>
        </w:rPr>
      </w:pPr>
    </w:p>
    <w:p w:rsidR="00000000" w:rsidRDefault="005B6ED7">
      <w:pPr>
        <w:rPr>
          <w:rFonts w:cs="David"/>
          <w:b/>
          <w:bCs/>
          <w:sz w:val="24"/>
          <w:rtl/>
        </w:rPr>
      </w:pPr>
    </w:p>
    <w:p w:rsidR="00000000" w:rsidRDefault="005B6ED7">
      <w:pPr>
        <w:rPr>
          <w:rFonts w:cs="David"/>
          <w:b/>
          <w:bCs/>
          <w:sz w:val="24"/>
          <w:rtl/>
        </w:rPr>
      </w:pPr>
    </w:p>
    <w:p w:rsidR="00000000" w:rsidRDefault="005B6ED7">
      <w:pPr>
        <w:rPr>
          <w:rFonts w:cs="David"/>
          <w:b/>
          <w:bCs/>
          <w:sz w:val="24"/>
          <w:rtl/>
        </w:rPr>
      </w:pPr>
    </w:p>
    <w:p w:rsidR="00000000" w:rsidRDefault="005B6ED7">
      <w:pPr>
        <w:pStyle w:val="10"/>
        <w:rPr>
          <w:rFonts w:cs="David"/>
          <w:sz w:val="24"/>
          <w:rtl/>
        </w:rPr>
      </w:pPr>
      <w:r>
        <w:rPr>
          <w:rFonts w:cs="David"/>
          <w:sz w:val="24"/>
          <w:rtl/>
        </w:rPr>
        <w:t>פרוטוקול מס' 104</w:t>
      </w:r>
    </w:p>
    <w:p w:rsidR="00000000" w:rsidRDefault="005B6ED7">
      <w:pPr>
        <w:jc w:val="center"/>
        <w:rPr>
          <w:rFonts w:cs="David"/>
          <w:b/>
          <w:bCs/>
          <w:sz w:val="24"/>
          <w:rtl/>
        </w:rPr>
      </w:pPr>
      <w:r>
        <w:rPr>
          <w:rFonts w:cs="David"/>
          <w:b/>
          <w:bCs/>
          <w:sz w:val="24"/>
          <w:rtl/>
        </w:rPr>
        <w:t>מישיבת ועדת הכלכלה</w:t>
      </w:r>
    </w:p>
    <w:p w:rsidR="00000000" w:rsidRDefault="005B6ED7">
      <w:pPr>
        <w:pStyle w:val="7"/>
        <w:rPr>
          <w:rFonts w:cs="David"/>
          <w:sz w:val="24"/>
          <w:rtl/>
        </w:rPr>
      </w:pPr>
      <w:r>
        <w:rPr>
          <w:rFonts w:cs="David"/>
          <w:sz w:val="24"/>
          <w:rtl/>
        </w:rPr>
        <w:t>יום שני, י"ג בכסלו התשס"ד (8 בדצמבר 2003), שעה 10:00</w:t>
      </w:r>
    </w:p>
    <w:p w:rsidR="00000000" w:rsidRDefault="005B6ED7">
      <w:pPr>
        <w:rPr>
          <w:rFonts w:cs="David"/>
          <w:b/>
          <w:bCs/>
          <w:sz w:val="24"/>
          <w:rtl/>
        </w:rPr>
      </w:pPr>
    </w:p>
    <w:p w:rsidR="00000000" w:rsidRDefault="005B6ED7">
      <w:pPr>
        <w:tabs>
          <w:tab w:val="left" w:pos="1221"/>
        </w:tabs>
        <w:rPr>
          <w:rFonts w:cs="David"/>
          <w:b/>
          <w:bCs/>
          <w:sz w:val="24"/>
          <w:u w:val="single"/>
          <w:rtl/>
        </w:rPr>
      </w:pPr>
    </w:p>
    <w:p w:rsidR="00000000" w:rsidRDefault="005B6ED7">
      <w:pPr>
        <w:tabs>
          <w:tab w:val="left" w:pos="1221"/>
        </w:tabs>
        <w:rPr>
          <w:rFonts w:cs="David"/>
          <w:b/>
          <w:bCs/>
          <w:sz w:val="24"/>
          <w:rtl/>
        </w:rPr>
      </w:pPr>
      <w:r>
        <w:rPr>
          <w:rFonts w:cs="David"/>
          <w:b/>
          <w:bCs/>
          <w:sz w:val="24"/>
          <w:u w:val="single"/>
          <w:rtl/>
        </w:rPr>
        <w:t>סדר היום</w:t>
      </w:r>
      <w:r>
        <w:rPr>
          <w:rFonts w:cs="David"/>
          <w:sz w:val="24"/>
          <w:rtl/>
        </w:rPr>
        <w:t>:סעיף 95 להצעת חוק המדיניות הכלכלית לשנת הכספים 2004 (תיקוני חקיקה), התשס"ד-2003 – תיקון חוק הפיקוח על מצרכים ושירותים</w:t>
      </w:r>
    </w:p>
    <w:p w:rsidR="00000000" w:rsidRDefault="005B6ED7">
      <w:pPr>
        <w:rPr>
          <w:rFonts w:cs="David"/>
          <w:b/>
          <w:bCs/>
          <w:sz w:val="24"/>
          <w:rtl/>
        </w:rPr>
      </w:pPr>
    </w:p>
    <w:p w:rsidR="00000000" w:rsidRDefault="005B6ED7">
      <w:pPr>
        <w:rPr>
          <w:rFonts w:cs="David"/>
          <w:sz w:val="24"/>
          <w:rtl/>
        </w:rPr>
      </w:pPr>
    </w:p>
    <w:p w:rsidR="00000000" w:rsidRDefault="005B6ED7">
      <w:pPr>
        <w:rPr>
          <w:rFonts w:cs="David"/>
          <w:sz w:val="24"/>
          <w:rtl/>
        </w:rPr>
      </w:pPr>
    </w:p>
    <w:p w:rsidR="00000000" w:rsidRDefault="005B6ED7">
      <w:pPr>
        <w:rPr>
          <w:rFonts w:cs="David"/>
          <w:b/>
          <w:bCs/>
          <w:sz w:val="24"/>
          <w:u w:val="single"/>
          <w:rtl/>
        </w:rPr>
      </w:pPr>
      <w:r>
        <w:rPr>
          <w:rFonts w:cs="David"/>
          <w:b/>
          <w:bCs/>
          <w:sz w:val="24"/>
          <w:u w:val="single"/>
          <w:rtl/>
        </w:rPr>
        <w:t>נכחו</w:t>
      </w:r>
      <w:r>
        <w:rPr>
          <w:rFonts w:cs="David"/>
          <w:sz w:val="24"/>
          <w:rtl/>
        </w:rPr>
        <w:t>:</w:t>
      </w:r>
    </w:p>
    <w:p w:rsidR="00000000" w:rsidRDefault="005B6ED7">
      <w:pPr>
        <w:rPr>
          <w:rFonts w:cs="David"/>
          <w:sz w:val="24"/>
          <w:rtl/>
        </w:rPr>
      </w:pPr>
    </w:p>
    <w:p w:rsidR="00000000" w:rsidRDefault="005B6ED7">
      <w:pPr>
        <w:tabs>
          <w:tab w:val="left" w:pos="1788"/>
        </w:tabs>
        <w:rPr>
          <w:rFonts w:cs="David"/>
          <w:sz w:val="24"/>
          <w:rtl/>
        </w:rPr>
      </w:pPr>
      <w:r>
        <w:rPr>
          <w:rFonts w:cs="David"/>
          <w:b/>
          <w:bCs/>
          <w:sz w:val="24"/>
          <w:u w:val="single"/>
          <w:rtl/>
        </w:rPr>
        <w:t xml:space="preserve">חברי </w:t>
      </w:r>
      <w:r>
        <w:rPr>
          <w:rFonts w:cs="David"/>
          <w:b/>
          <w:bCs/>
          <w:sz w:val="24"/>
          <w:u w:val="single"/>
          <w:rtl/>
        </w:rPr>
        <w:t>הוועדה</w:t>
      </w:r>
      <w:r>
        <w:rPr>
          <w:rFonts w:cs="David"/>
          <w:sz w:val="24"/>
          <w:rtl/>
        </w:rPr>
        <w:t>: שלום שמחון-היו"ר</w:t>
      </w:r>
    </w:p>
    <w:p w:rsidR="00000000" w:rsidRDefault="005B6ED7">
      <w:pPr>
        <w:rPr>
          <w:rFonts w:cs="David"/>
          <w:sz w:val="24"/>
          <w:rtl/>
        </w:rPr>
      </w:pPr>
    </w:p>
    <w:p w:rsidR="00000000" w:rsidRDefault="005B6ED7">
      <w:pPr>
        <w:rPr>
          <w:rFonts w:cs="David"/>
          <w:sz w:val="24"/>
          <w:rtl/>
        </w:rPr>
      </w:pPr>
    </w:p>
    <w:p w:rsidR="00000000" w:rsidRDefault="005B6ED7">
      <w:pPr>
        <w:tabs>
          <w:tab w:val="left" w:pos="1788"/>
          <w:tab w:val="left" w:pos="3631"/>
        </w:tabs>
        <w:rPr>
          <w:rFonts w:cs="David"/>
          <w:sz w:val="24"/>
          <w:rtl/>
        </w:rPr>
      </w:pPr>
      <w:r>
        <w:rPr>
          <w:rFonts w:cs="David"/>
          <w:b/>
          <w:bCs/>
          <w:sz w:val="24"/>
          <w:u w:val="single"/>
          <w:rtl/>
        </w:rPr>
        <w:t>מוזמנים</w:t>
      </w:r>
      <w:r>
        <w:rPr>
          <w:rFonts w:cs="David"/>
          <w:sz w:val="24"/>
          <w:rtl/>
        </w:rPr>
        <w:t>:         גלית אסף-שנהר              רכזת חקלאות אגף תקציבים, משרד האוצר</w:t>
      </w:r>
    </w:p>
    <w:p w:rsidR="00000000" w:rsidRDefault="005B6ED7">
      <w:pPr>
        <w:tabs>
          <w:tab w:val="left" w:pos="1788"/>
          <w:tab w:val="left" w:pos="3631"/>
        </w:tabs>
        <w:rPr>
          <w:rFonts w:cs="David"/>
          <w:sz w:val="24"/>
          <w:rtl/>
        </w:rPr>
      </w:pPr>
      <w:r>
        <w:rPr>
          <w:rFonts w:cs="David"/>
          <w:sz w:val="24"/>
          <w:rtl/>
        </w:rPr>
        <w:t xml:space="preserve">                         יעל ארנון                        רפרנטית חקלאות אגף תקציבים, משרד האוצר</w:t>
      </w:r>
    </w:p>
    <w:p w:rsidR="00000000" w:rsidRDefault="005B6ED7">
      <w:pPr>
        <w:tabs>
          <w:tab w:val="left" w:pos="1788"/>
          <w:tab w:val="left" w:pos="3631"/>
        </w:tabs>
        <w:rPr>
          <w:rFonts w:cs="David"/>
          <w:sz w:val="24"/>
          <w:rtl/>
        </w:rPr>
      </w:pPr>
      <w:r>
        <w:rPr>
          <w:rFonts w:cs="David"/>
          <w:sz w:val="24"/>
          <w:rtl/>
        </w:rPr>
        <w:t xml:space="preserve">                         יוסי גורדון</w:t>
      </w:r>
      <w:r>
        <w:rPr>
          <w:rFonts w:cs="David"/>
          <w:sz w:val="24"/>
          <w:rtl/>
        </w:rPr>
        <w:t xml:space="preserve">                     אגף תקציבים, משרד האוצר</w:t>
      </w:r>
    </w:p>
    <w:p w:rsidR="00000000" w:rsidRDefault="005B6ED7">
      <w:pPr>
        <w:tabs>
          <w:tab w:val="left" w:pos="1788"/>
          <w:tab w:val="left" w:pos="3631"/>
        </w:tabs>
        <w:rPr>
          <w:rFonts w:cs="David"/>
          <w:sz w:val="24"/>
          <w:rtl/>
        </w:rPr>
      </w:pPr>
      <w:r>
        <w:rPr>
          <w:rFonts w:cs="David"/>
          <w:sz w:val="24"/>
          <w:rtl/>
        </w:rPr>
        <w:t xml:space="preserve">                         גלעד ריקלין                    רכז אגף תקציבים, משרד האוצר</w:t>
      </w:r>
    </w:p>
    <w:p w:rsidR="00000000" w:rsidRDefault="005B6ED7">
      <w:pPr>
        <w:tabs>
          <w:tab w:val="left" w:pos="1788"/>
          <w:tab w:val="left" w:pos="3631"/>
        </w:tabs>
        <w:rPr>
          <w:rFonts w:cs="David"/>
          <w:sz w:val="24"/>
          <w:rtl/>
        </w:rPr>
      </w:pPr>
      <w:r>
        <w:rPr>
          <w:rFonts w:cs="David"/>
          <w:sz w:val="24"/>
          <w:rtl/>
        </w:rPr>
        <w:t xml:space="preserve">                         אמיר אסרף                    אגף תקציבים, משרד האוצר</w:t>
      </w:r>
    </w:p>
    <w:p w:rsidR="00000000" w:rsidRDefault="005B6ED7">
      <w:pPr>
        <w:tabs>
          <w:tab w:val="left" w:pos="1788"/>
          <w:tab w:val="left" w:pos="3631"/>
        </w:tabs>
        <w:rPr>
          <w:rFonts w:cs="David"/>
          <w:sz w:val="24"/>
          <w:rtl/>
        </w:rPr>
      </w:pPr>
      <w:r>
        <w:rPr>
          <w:rFonts w:cs="David"/>
          <w:sz w:val="24"/>
          <w:rtl/>
        </w:rPr>
        <w:t xml:space="preserve">                         חנה פרנקל,עו"ד          </w:t>
      </w:r>
      <w:r>
        <w:rPr>
          <w:rFonts w:cs="David"/>
          <w:sz w:val="24"/>
          <w:rtl/>
        </w:rPr>
        <w:t xml:space="preserve">   לשכה משפטית, משרד האוצר</w:t>
      </w:r>
    </w:p>
    <w:p w:rsidR="00000000" w:rsidRDefault="005B6ED7">
      <w:pPr>
        <w:tabs>
          <w:tab w:val="left" w:pos="1788"/>
          <w:tab w:val="left" w:pos="3631"/>
        </w:tabs>
        <w:rPr>
          <w:rFonts w:cs="David"/>
          <w:sz w:val="24"/>
          <w:rtl/>
        </w:rPr>
      </w:pPr>
      <w:r>
        <w:rPr>
          <w:rFonts w:cs="David"/>
          <w:sz w:val="24"/>
          <w:rtl/>
        </w:rPr>
        <w:t xml:space="preserve">                         שבתאי לוי                      מנהל תחום המחירים, משרד התעשייה והמסחר</w:t>
      </w:r>
    </w:p>
    <w:p w:rsidR="00000000" w:rsidRDefault="005B6ED7">
      <w:pPr>
        <w:tabs>
          <w:tab w:val="left" w:pos="1788"/>
          <w:tab w:val="left" w:pos="3631"/>
        </w:tabs>
        <w:rPr>
          <w:rFonts w:cs="David"/>
          <w:sz w:val="24"/>
          <w:rtl/>
        </w:rPr>
      </w:pPr>
      <w:r>
        <w:rPr>
          <w:rFonts w:cs="David"/>
          <w:sz w:val="24"/>
          <w:rtl/>
        </w:rPr>
        <w:t xml:space="preserve">                          חנה טירי,עו"ד               לשכה משפטית, משרד התעשייה והמסחר</w:t>
      </w:r>
    </w:p>
    <w:p w:rsidR="00000000" w:rsidRDefault="005B6ED7">
      <w:pPr>
        <w:tabs>
          <w:tab w:val="left" w:pos="1788"/>
          <w:tab w:val="left" w:pos="3631"/>
        </w:tabs>
        <w:rPr>
          <w:rFonts w:cs="David"/>
          <w:sz w:val="24"/>
          <w:rtl/>
        </w:rPr>
      </w:pPr>
      <w:r>
        <w:rPr>
          <w:rFonts w:cs="David"/>
          <w:sz w:val="24"/>
          <w:rtl/>
        </w:rPr>
        <w:t xml:space="preserve">                          רוני נויבואר,עו"ד    </w:t>
      </w:r>
      <w:r>
        <w:rPr>
          <w:rFonts w:cs="David"/>
          <w:sz w:val="24"/>
          <w:rtl/>
        </w:rPr>
        <w:t xml:space="preserve">      משרד המשפטים</w:t>
      </w:r>
    </w:p>
    <w:p w:rsidR="00000000" w:rsidRDefault="005B6ED7">
      <w:pPr>
        <w:tabs>
          <w:tab w:val="left" w:pos="1788"/>
          <w:tab w:val="left" w:pos="3631"/>
        </w:tabs>
        <w:rPr>
          <w:rFonts w:cs="David"/>
          <w:sz w:val="24"/>
          <w:rtl/>
        </w:rPr>
      </w:pPr>
      <w:r>
        <w:rPr>
          <w:rFonts w:cs="David"/>
          <w:sz w:val="24"/>
          <w:rtl/>
        </w:rPr>
        <w:t xml:space="preserve">                          שרון ברנשטיין              משרד המשפטים</w:t>
      </w:r>
    </w:p>
    <w:p w:rsidR="00000000" w:rsidRDefault="005B6ED7">
      <w:pPr>
        <w:tabs>
          <w:tab w:val="left" w:pos="1788"/>
          <w:tab w:val="left" w:pos="3631"/>
        </w:tabs>
        <w:rPr>
          <w:rFonts w:cs="David"/>
          <w:sz w:val="24"/>
          <w:rtl/>
        </w:rPr>
      </w:pPr>
      <w:r>
        <w:rPr>
          <w:rFonts w:cs="David"/>
          <w:sz w:val="24"/>
          <w:rtl/>
        </w:rPr>
        <w:t xml:space="preserve">                          איריס רש,עו"ד             מחלקה משפטית, איגוד לשכות המסחר</w:t>
      </w:r>
    </w:p>
    <w:p w:rsidR="00000000" w:rsidRDefault="005B6ED7">
      <w:pPr>
        <w:tabs>
          <w:tab w:val="left" w:pos="1788"/>
          <w:tab w:val="left" w:pos="3631"/>
        </w:tabs>
        <w:rPr>
          <w:rFonts w:cs="David"/>
          <w:sz w:val="24"/>
          <w:rtl/>
        </w:rPr>
      </w:pPr>
      <w:r>
        <w:rPr>
          <w:rFonts w:cs="David"/>
          <w:sz w:val="24"/>
          <w:rtl/>
        </w:rPr>
        <w:t xml:space="preserve">                          אדית הנדל                    איגוד לשכות המסחר</w:t>
      </w:r>
    </w:p>
    <w:p w:rsidR="00000000" w:rsidRDefault="005B6ED7">
      <w:pPr>
        <w:tabs>
          <w:tab w:val="left" w:pos="1788"/>
          <w:tab w:val="left" w:pos="3631"/>
        </w:tabs>
        <w:rPr>
          <w:rFonts w:cs="David"/>
          <w:sz w:val="24"/>
          <w:rtl/>
        </w:rPr>
      </w:pPr>
      <w:r>
        <w:rPr>
          <w:rFonts w:cs="David"/>
          <w:sz w:val="24"/>
          <w:rtl/>
        </w:rPr>
        <w:t xml:space="preserve">              </w:t>
      </w:r>
      <w:r>
        <w:rPr>
          <w:rFonts w:cs="David"/>
          <w:sz w:val="24"/>
          <w:rtl/>
        </w:rPr>
        <w:t xml:space="preserve">            ניר קנטור                      אגף כלכלה, התאחדות התעשיינים</w:t>
      </w:r>
    </w:p>
    <w:p w:rsidR="00000000" w:rsidRDefault="005B6ED7">
      <w:pPr>
        <w:tabs>
          <w:tab w:val="left" w:pos="1788"/>
          <w:tab w:val="left" w:pos="3631"/>
        </w:tabs>
        <w:rPr>
          <w:rFonts w:cs="David"/>
          <w:sz w:val="24"/>
          <w:rtl/>
        </w:rPr>
      </w:pPr>
      <w:r>
        <w:rPr>
          <w:rFonts w:cs="David"/>
          <w:sz w:val="24"/>
          <w:rtl/>
        </w:rPr>
        <w:t xml:space="preserve">                          רונן רגב                         תחקירן ראשי, המועצה לצרכנות</w:t>
      </w:r>
    </w:p>
    <w:p w:rsidR="00000000" w:rsidRDefault="005B6ED7">
      <w:pPr>
        <w:tabs>
          <w:tab w:val="left" w:pos="1788"/>
          <w:tab w:val="left" w:pos="3631"/>
        </w:tabs>
        <w:rPr>
          <w:rFonts w:cs="David"/>
          <w:sz w:val="24"/>
          <w:rtl/>
        </w:rPr>
      </w:pPr>
      <w:r>
        <w:rPr>
          <w:rFonts w:cs="David"/>
          <w:sz w:val="24"/>
          <w:rtl/>
        </w:rPr>
        <w:t xml:space="preserve">          </w:t>
      </w:r>
    </w:p>
    <w:p w:rsidR="00000000" w:rsidRDefault="005B6ED7">
      <w:pPr>
        <w:rPr>
          <w:rFonts w:cs="David"/>
          <w:sz w:val="24"/>
          <w:rtl/>
        </w:rPr>
      </w:pPr>
    </w:p>
    <w:p w:rsidR="00000000" w:rsidRDefault="005B6ED7">
      <w:pPr>
        <w:rPr>
          <w:rFonts w:cs="David"/>
          <w:sz w:val="24"/>
          <w:rtl/>
        </w:rPr>
      </w:pPr>
    </w:p>
    <w:p w:rsidR="00000000" w:rsidRDefault="005B6ED7">
      <w:pPr>
        <w:rPr>
          <w:rFonts w:cs="David"/>
          <w:sz w:val="24"/>
          <w:rtl/>
        </w:rPr>
      </w:pPr>
    </w:p>
    <w:p w:rsidR="00000000" w:rsidRDefault="005B6ED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5B6ED7">
      <w:pPr>
        <w:rPr>
          <w:rFonts w:cs="David"/>
          <w:sz w:val="24"/>
          <w:rtl/>
        </w:rPr>
      </w:pPr>
    </w:p>
    <w:p w:rsidR="00000000" w:rsidRDefault="005B6ED7">
      <w:pPr>
        <w:tabs>
          <w:tab w:val="left" w:pos="1930"/>
        </w:tabs>
        <w:rPr>
          <w:rFonts w:cs="David"/>
          <w:sz w:val="24"/>
          <w:rtl/>
        </w:rPr>
      </w:pPr>
      <w:r>
        <w:rPr>
          <w:rFonts w:cs="David"/>
          <w:b/>
          <w:bCs/>
          <w:sz w:val="24"/>
          <w:u w:val="single"/>
          <w:rtl/>
        </w:rPr>
        <w:t>מנהלת הוועדה</w:t>
      </w:r>
      <w:r>
        <w:rPr>
          <w:rFonts w:cs="David"/>
          <w:sz w:val="24"/>
          <w:rtl/>
        </w:rPr>
        <w:t>: לאה ורון</w:t>
      </w:r>
    </w:p>
    <w:p w:rsidR="00000000" w:rsidRDefault="005B6ED7">
      <w:pPr>
        <w:rPr>
          <w:rFonts w:cs="David"/>
          <w:sz w:val="24"/>
          <w:rtl/>
        </w:rPr>
      </w:pPr>
    </w:p>
    <w:p w:rsidR="00000000" w:rsidRDefault="005B6ED7">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5B6ED7">
      <w:pPr>
        <w:rPr>
          <w:rFonts w:cs="David"/>
          <w:b/>
          <w:bCs/>
          <w:sz w:val="24"/>
          <w:rtl/>
        </w:rPr>
      </w:pPr>
    </w:p>
    <w:p w:rsidR="00000000" w:rsidRDefault="005B6ED7">
      <w:pPr>
        <w:jc w:val="center"/>
        <w:rPr>
          <w:rFonts w:cs="David"/>
          <w:sz w:val="24"/>
          <w:rtl/>
        </w:rPr>
      </w:pPr>
      <w:r>
        <w:rPr>
          <w:rFonts w:cs="David"/>
          <w:sz w:val="24"/>
          <w:rtl/>
        </w:rPr>
        <w:br w:type="page"/>
      </w:r>
      <w:r>
        <w:rPr>
          <w:rFonts w:cs="David"/>
          <w:sz w:val="24"/>
          <w:rtl/>
        </w:rPr>
        <w:lastRenderedPageBreak/>
        <w:t>סעיף 95 להצעת</w:t>
      </w:r>
      <w:r>
        <w:rPr>
          <w:rFonts w:cs="David"/>
          <w:sz w:val="24"/>
          <w:rtl/>
        </w:rPr>
        <w:t xml:space="preserve"> חוק המדיניות הכלכלית לשנת הכספים 2004</w:t>
      </w:r>
    </w:p>
    <w:p w:rsidR="00000000" w:rsidRDefault="005B6ED7">
      <w:pPr>
        <w:jc w:val="center"/>
        <w:rPr>
          <w:rFonts w:cs="David"/>
          <w:sz w:val="24"/>
          <w:rtl/>
        </w:rPr>
      </w:pPr>
      <w:r>
        <w:rPr>
          <w:rFonts w:cs="David"/>
          <w:sz w:val="24"/>
          <w:rtl/>
        </w:rPr>
        <w:t xml:space="preserve">(תיקוני חקיקה), התשס"ד-2003 </w:t>
      </w:r>
    </w:p>
    <w:p w:rsidR="00000000" w:rsidRDefault="005B6ED7">
      <w:pPr>
        <w:jc w:val="center"/>
        <w:rPr>
          <w:rFonts w:cs="David"/>
          <w:sz w:val="24"/>
          <w:u w:val="single"/>
          <w:rtl/>
        </w:rPr>
      </w:pPr>
      <w:r>
        <w:rPr>
          <w:rFonts w:cs="David"/>
          <w:sz w:val="24"/>
          <w:u w:val="single"/>
          <w:rtl/>
        </w:rPr>
        <w:t>– תיקון חוק הפיקוח על מצרכים ושירותים</w:t>
      </w:r>
    </w:p>
    <w:p w:rsidR="00000000" w:rsidRDefault="005B6ED7">
      <w:pPr>
        <w:pStyle w:val="8"/>
        <w:rPr>
          <w:rFonts w:cs="David"/>
          <w:sz w:val="24"/>
          <w:rtl/>
        </w:rPr>
      </w:pPr>
    </w:p>
    <w:p w:rsidR="00000000" w:rsidRDefault="005B6ED7">
      <w:pPr>
        <w:rPr>
          <w:rFonts w:cs="David"/>
          <w:sz w:val="24"/>
          <w:rtl/>
        </w:rPr>
      </w:pPr>
    </w:p>
    <w:p w:rsidR="00000000" w:rsidRDefault="005B6ED7">
      <w:pPr>
        <w:rPr>
          <w:rFonts w:cs="David"/>
          <w:sz w:val="24"/>
          <w:u w:val="single"/>
          <w:rtl/>
        </w:rPr>
      </w:pPr>
      <w:r>
        <w:rPr>
          <w:rFonts w:cs="David"/>
          <w:sz w:val="24"/>
          <w:u w:val="single"/>
          <w:rtl/>
        </w:rPr>
        <w:t>היו"ר שלום שמחון:</w:t>
      </w:r>
    </w:p>
    <w:p w:rsidR="00000000" w:rsidRDefault="005B6ED7">
      <w:pPr>
        <w:rPr>
          <w:rFonts w:cs="David"/>
          <w:sz w:val="24"/>
          <w:rtl/>
        </w:rPr>
      </w:pPr>
    </w:p>
    <w:p w:rsidR="00000000" w:rsidRDefault="005B6ED7">
      <w:pPr>
        <w:ind w:firstLine="567"/>
        <w:rPr>
          <w:rFonts w:cs="David"/>
          <w:sz w:val="24"/>
          <w:rtl/>
        </w:rPr>
      </w:pPr>
      <w:r>
        <w:rPr>
          <w:rFonts w:cs="David"/>
          <w:sz w:val="24"/>
          <w:rtl/>
        </w:rPr>
        <w:t>סעיף 95 להצעת חוק המדיניות הכלכלית לשנת הכספים 2004 (תיקוני חקיקה), התשס"ד-2003 – תיקון חוק הפיקוח על מצרכים ושירותים.</w:t>
      </w:r>
    </w:p>
    <w:p w:rsidR="00000000" w:rsidRDefault="005B6ED7">
      <w:pPr>
        <w:ind w:left="-1756" w:firstLine="1756"/>
        <w:rPr>
          <w:rFonts w:cs="David"/>
          <w:sz w:val="24"/>
          <w:rtl/>
        </w:rPr>
      </w:pPr>
    </w:p>
    <w:p w:rsidR="00000000" w:rsidRDefault="005B6ED7">
      <w:pPr>
        <w:rPr>
          <w:rFonts w:cs="David"/>
          <w:sz w:val="24"/>
          <w:u w:val="single"/>
          <w:rtl/>
        </w:rPr>
      </w:pPr>
      <w:r>
        <w:rPr>
          <w:rFonts w:cs="David"/>
          <w:sz w:val="24"/>
          <w:u w:val="single"/>
          <w:rtl/>
        </w:rPr>
        <w:t>חנה פרנקל</w:t>
      </w:r>
      <w:r>
        <w:rPr>
          <w:rFonts w:cs="David"/>
          <w:sz w:val="24"/>
          <w:u w:val="single"/>
          <w:rtl/>
        </w:rPr>
        <w:t>:</w:t>
      </w:r>
    </w:p>
    <w:p w:rsidR="00000000" w:rsidRDefault="005B6ED7">
      <w:pPr>
        <w:rPr>
          <w:rFonts w:cs="David"/>
          <w:sz w:val="24"/>
          <w:rtl/>
        </w:rPr>
      </w:pPr>
    </w:p>
    <w:p w:rsidR="00000000" w:rsidRDefault="005B6ED7">
      <w:pPr>
        <w:ind w:firstLine="567"/>
        <w:rPr>
          <w:rFonts w:cs="David"/>
          <w:sz w:val="24"/>
          <w:rtl/>
        </w:rPr>
      </w:pPr>
      <w:r>
        <w:rPr>
          <w:rFonts w:cs="David"/>
          <w:sz w:val="24"/>
          <w:rtl/>
        </w:rPr>
        <w:t>התיקונים בחוק הפיקוח כוללים 3 תיקונים עיקריים שנבעו מהצורך ומהפרקטיקה של היישום של החוק. הראשון בהם הוא הרחבה של הגדרת המחיר העולה על המחיר הקובע של המצרך או השירות המפוקח. המטרה של התיקון הזה היא לתת ביטוי לכל הרכיבים ולכל הפרמטרים שמרכיבים היום מחיר כ</w:t>
      </w:r>
      <w:r>
        <w:rPr>
          <w:rFonts w:cs="David"/>
          <w:sz w:val="24"/>
          <w:rtl/>
        </w:rPr>
        <w:t>לכלי. המציאות בשטח היא כזאת שגם אם היה לנו מחיר של שירות או מוצר מפוקח, אז גופים עסקיים יכלו די בקלות לעקוף אותו על ידי שינויים.</w:t>
      </w:r>
    </w:p>
    <w:p w:rsidR="00000000" w:rsidRDefault="005B6ED7">
      <w:pPr>
        <w:rPr>
          <w:rFonts w:cs="David"/>
          <w:sz w:val="24"/>
          <w:rtl/>
        </w:rPr>
      </w:pPr>
    </w:p>
    <w:p w:rsidR="00000000" w:rsidRDefault="005B6ED7">
      <w:pPr>
        <w:rPr>
          <w:rFonts w:cs="David"/>
          <w:sz w:val="24"/>
          <w:rtl/>
        </w:rPr>
      </w:pPr>
      <w:r>
        <w:rPr>
          <w:rFonts w:cs="David"/>
          <w:sz w:val="24"/>
          <w:u w:val="single"/>
          <w:rtl/>
        </w:rPr>
        <w:t>היו"ר שלום שמחון:</w:t>
      </w:r>
    </w:p>
    <w:p w:rsidR="00000000" w:rsidRDefault="005B6ED7">
      <w:pPr>
        <w:rPr>
          <w:rFonts w:cs="David"/>
          <w:sz w:val="24"/>
          <w:rtl/>
        </w:rPr>
      </w:pPr>
    </w:p>
    <w:p w:rsidR="00000000" w:rsidRDefault="005B6ED7">
      <w:pPr>
        <w:rPr>
          <w:rFonts w:cs="David"/>
          <w:sz w:val="24"/>
          <w:rtl/>
        </w:rPr>
      </w:pPr>
      <w:r>
        <w:rPr>
          <w:rFonts w:cs="David"/>
          <w:sz w:val="24"/>
          <w:rtl/>
        </w:rPr>
        <w:tab/>
        <w:t>אפשר יהיה למכור את זה באריזה אחרת?</w:t>
      </w:r>
    </w:p>
    <w:p w:rsidR="00000000" w:rsidRDefault="005B6ED7">
      <w:pPr>
        <w:ind w:firstLine="567"/>
        <w:rPr>
          <w:rFonts w:cs="David"/>
          <w:sz w:val="24"/>
          <w:rtl/>
        </w:rPr>
      </w:pPr>
    </w:p>
    <w:p w:rsidR="00000000" w:rsidRDefault="005B6ED7">
      <w:pPr>
        <w:rPr>
          <w:rFonts w:cs="David"/>
          <w:sz w:val="24"/>
          <w:u w:val="single"/>
          <w:rtl/>
        </w:rPr>
      </w:pPr>
      <w:r>
        <w:rPr>
          <w:rFonts w:cs="David"/>
          <w:sz w:val="24"/>
          <w:u w:val="single"/>
          <w:rtl/>
        </w:rPr>
        <w:t>חנה פרנקל:</w:t>
      </w:r>
    </w:p>
    <w:p w:rsidR="00000000" w:rsidRDefault="005B6ED7">
      <w:pPr>
        <w:ind w:firstLine="567"/>
        <w:rPr>
          <w:rFonts w:cs="David"/>
          <w:sz w:val="24"/>
          <w:rtl/>
        </w:rPr>
      </w:pPr>
    </w:p>
    <w:p w:rsidR="00000000" w:rsidRDefault="005B6ED7">
      <w:pPr>
        <w:ind w:firstLine="567"/>
        <w:rPr>
          <w:rFonts w:cs="David"/>
          <w:sz w:val="24"/>
          <w:rtl/>
        </w:rPr>
      </w:pPr>
      <w:r>
        <w:rPr>
          <w:rFonts w:cs="David"/>
          <w:sz w:val="24"/>
          <w:rtl/>
        </w:rPr>
        <w:t xml:space="preserve"> אנחנו לא מדברים על ההיבט של הצרכן, אלא אם הרעו את תנאי הא</w:t>
      </w:r>
      <w:r>
        <w:rPr>
          <w:rFonts w:cs="David"/>
          <w:sz w:val="24"/>
          <w:rtl/>
        </w:rPr>
        <w:t xml:space="preserve">שראי או תנאי האספקה של המצרך. היתה יכולה להיות סיטואציה בה הם היו יכולים להגיד שהם מורידים מהמחיר המפוקח אבל מריעים את תנאי האשראי, ואז השאלה היא אם המכלול של כל השינויים שמחד מטיבים אבל מאידך מרעים זה שינוי או הטבה במחיר. אנחנו מציעים להרחיב את ההגדרה של </w:t>
      </w:r>
      <w:r>
        <w:rPr>
          <w:rFonts w:cs="David"/>
          <w:sz w:val="24"/>
          <w:rtl/>
        </w:rPr>
        <w:t xml:space="preserve">המחיר. </w:t>
      </w:r>
    </w:p>
    <w:p w:rsidR="00000000" w:rsidRDefault="005B6ED7">
      <w:pPr>
        <w:ind w:firstLine="567"/>
        <w:rPr>
          <w:rFonts w:cs="David"/>
          <w:sz w:val="24"/>
          <w:rtl/>
        </w:rPr>
      </w:pPr>
    </w:p>
    <w:p w:rsidR="00000000" w:rsidRDefault="005B6ED7">
      <w:pPr>
        <w:ind w:firstLine="567"/>
        <w:rPr>
          <w:rFonts w:cs="David"/>
          <w:sz w:val="24"/>
          <w:rtl/>
        </w:rPr>
      </w:pPr>
      <w:r>
        <w:rPr>
          <w:rFonts w:cs="David"/>
          <w:sz w:val="24"/>
          <w:rtl/>
        </w:rPr>
        <w:t>בחוק הפיקוח יש 3 רמות פיקוח, האחת דרקונית ביותר שממש משנים את המחיר או את שיעור העלאה, השנייה זה שמצלמים את מחיר השוק ואז כל בעל עסק שרוצה לשנות את המחיר המפוקח צריך להגיע לשרים בבקשה, ורמה שלישית זה רמת פיקוח שאז צריך לדווח על מחירים מסויימים שהש</w:t>
      </w:r>
      <w:r>
        <w:rPr>
          <w:rFonts w:cs="David"/>
          <w:sz w:val="24"/>
          <w:rtl/>
        </w:rPr>
        <w:t>רים נקבו בצווים.</w:t>
      </w:r>
    </w:p>
    <w:p w:rsidR="00000000" w:rsidRDefault="005B6ED7">
      <w:pPr>
        <w:rPr>
          <w:rFonts w:cs="David"/>
          <w:sz w:val="24"/>
          <w:rtl/>
        </w:rPr>
      </w:pPr>
    </w:p>
    <w:p w:rsidR="00000000" w:rsidRDefault="005B6ED7">
      <w:pPr>
        <w:rPr>
          <w:rFonts w:cs="David"/>
          <w:sz w:val="24"/>
          <w:u w:val="single"/>
          <w:rtl/>
        </w:rPr>
      </w:pPr>
      <w:r>
        <w:rPr>
          <w:rFonts w:cs="David"/>
          <w:sz w:val="24"/>
          <w:u w:val="single"/>
          <w:rtl/>
        </w:rPr>
        <w:t>אתי בנדלר:</w:t>
      </w:r>
    </w:p>
    <w:p w:rsidR="00000000" w:rsidRDefault="005B6ED7">
      <w:pPr>
        <w:rPr>
          <w:rFonts w:cs="David"/>
          <w:sz w:val="24"/>
          <w:rtl/>
        </w:rPr>
      </w:pPr>
    </w:p>
    <w:p w:rsidR="00000000" w:rsidRDefault="005B6ED7">
      <w:pPr>
        <w:ind w:firstLine="567"/>
        <w:rPr>
          <w:rFonts w:cs="David"/>
          <w:sz w:val="24"/>
          <w:rtl/>
        </w:rPr>
      </w:pPr>
      <w:r>
        <w:rPr>
          <w:rFonts w:cs="David"/>
          <w:sz w:val="24"/>
          <w:rtl/>
        </w:rPr>
        <w:t>כמה מצרכים מפוקחים היום במסגרת החוק?</w:t>
      </w:r>
    </w:p>
    <w:p w:rsidR="00000000" w:rsidRDefault="005B6ED7">
      <w:pPr>
        <w:rPr>
          <w:rFonts w:cs="David"/>
          <w:sz w:val="24"/>
          <w:rtl/>
        </w:rPr>
      </w:pPr>
    </w:p>
    <w:p w:rsidR="00000000" w:rsidRDefault="005B6ED7">
      <w:pPr>
        <w:rPr>
          <w:rFonts w:cs="David"/>
          <w:sz w:val="24"/>
          <w:u w:val="single"/>
          <w:rtl/>
        </w:rPr>
      </w:pPr>
      <w:r>
        <w:rPr>
          <w:rFonts w:cs="David"/>
          <w:sz w:val="24"/>
          <w:u w:val="single"/>
          <w:rtl/>
        </w:rPr>
        <w:t>חנה פרנקל:</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מדובר בעשרות. </w:t>
      </w:r>
    </w:p>
    <w:p w:rsidR="00000000" w:rsidRDefault="005B6ED7">
      <w:pPr>
        <w:rPr>
          <w:rFonts w:cs="David"/>
          <w:sz w:val="24"/>
          <w:rtl/>
        </w:rPr>
      </w:pPr>
    </w:p>
    <w:p w:rsidR="00000000" w:rsidRDefault="005B6ED7">
      <w:pPr>
        <w:rPr>
          <w:rFonts w:cs="David"/>
          <w:sz w:val="24"/>
          <w:u w:val="single"/>
          <w:rtl/>
        </w:rPr>
      </w:pPr>
      <w:r>
        <w:rPr>
          <w:rFonts w:cs="David"/>
          <w:sz w:val="24"/>
          <w:u w:val="single"/>
          <w:rtl/>
        </w:rPr>
        <w:t>חנה פרנקל:</w:t>
      </w:r>
    </w:p>
    <w:p w:rsidR="00000000" w:rsidRDefault="005B6ED7">
      <w:pPr>
        <w:rPr>
          <w:rFonts w:cs="David"/>
          <w:sz w:val="24"/>
          <w:rtl/>
        </w:rPr>
      </w:pPr>
    </w:p>
    <w:p w:rsidR="00000000" w:rsidRDefault="005B6ED7">
      <w:pPr>
        <w:ind w:firstLine="567"/>
        <w:rPr>
          <w:rFonts w:cs="David"/>
          <w:sz w:val="24"/>
          <w:rtl/>
        </w:rPr>
      </w:pPr>
      <w:r>
        <w:rPr>
          <w:rFonts w:cs="David"/>
          <w:sz w:val="24"/>
          <w:rtl/>
        </w:rPr>
        <w:t>ראינו עסקים מורכבים שיש להם כמה תחומי פעילויות. הפיקוח על אותם מחירים הוא מאוד מורכב . אין לנו את החלוקה הפנימית של סוגי הפעילויות, לכן יש חשש של סב</w:t>
      </w:r>
      <w:r>
        <w:rPr>
          <w:rFonts w:cs="David"/>
          <w:sz w:val="24"/>
          <w:rtl/>
        </w:rPr>
        <w:t>סוד צולב בין אותם תחומי פעילות. אין את רמת השקיפות והבקרה הנאותה בתוך הפעילות של הגוף שתאפשר את הפיקוח. אנחנו מציעים שרק אם היה צורך חיוני יצביעו על סוגי מוצרים או שירותים שבהם תידרש רמת דיווח או הצגה חשבונאית של אותן פעילויות של העסק בצורה שתתן שקיפות ובק</w:t>
      </w:r>
      <w:r>
        <w:rPr>
          <w:rFonts w:cs="David"/>
          <w:sz w:val="24"/>
          <w:rtl/>
        </w:rPr>
        <w:t xml:space="preserve">רה  טובה יותר על הפיקוח. </w:t>
      </w:r>
    </w:p>
    <w:p w:rsidR="00000000" w:rsidRDefault="005B6ED7">
      <w:pPr>
        <w:ind w:firstLine="567"/>
        <w:rPr>
          <w:rFonts w:cs="David"/>
          <w:sz w:val="24"/>
          <w:rtl/>
        </w:rPr>
      </w:pPr>
    </w:p>
    <w:p w:rsidR="00000000" w:rsidRDefault="005B6ED7">
      <w:pPr>
        <w:ind w:firstLine="567"/>
        <w:rPr>
          <w:rFonts w:cs="David"/>
          <w:sz w:val="24"/>
          <w:rtl/>
        </w:rPr>
      </w:pPr>
      <w:r>
        <w:rPr>
          <w:rFonts w:cs="David"/>
          <w:sz w:val="24"/>
          <w:rtl/>
        </w:rPr>
        <w:t>התיקון השלישי נובע מהפרקטיקה. כיום יש חובה לספק כל מידע שהמפקח דורש. יש סנקציה על מי שמוסר מידע כוזב. בפועל מה שקורה הוא שהמון גופים לא מסתכנים בהצגת מידע כוזב, הם פשוט מעכבים את המידע הזה אצלם. אנחנו הוספנו איזו שהיא סנקציה על מ</w:t>
      </w:r>
      <w:r>
        <w:rPr>
          <w:rFonts w:cs="David"/>
          <w:sz w:val="24"/>
          <w:rtl/>
        </w:rPr>
        <w:t xml:space="preserve">י שנמנע למסור את המידע. עונשו יהיה קטן יותר מאשר מי שמוסר מידע כוזב, שזה שנה במקום שנתיים. </w:t>
      </w:r>
    </w:p>
    <w:p w:rsidR="00000000" w:rsidRDefault="005B6ED7">
      <w:pPr>
        <w:rPr>
          <w:rFonts w:cs="David"/>
          <w:sz w:val="24"/>
          <w:rtl/>
        </w:rPr>
      </w:pPr>
    </w:p>
    <w:p w:rsidR="00000000" w:rsidRDefault="005B6ED7">
      <w:pPr>
        <w:rPr>
          <w:rFonts w:cs="David"/>
          <w:sz w:val="24"/>
          <w:u w:val="single"/>
          <w:rtl/>
        </w:rPr>
      </w:pPr>
      <w:r>
        <w:rPr>
          <w:rFonts w:cs="David"/>
          <w:sz w:val="24"/>
          <w:u w:val="single"/>
          <w:rtl/>
        </w:rPr>
        <w:t>היו"ר שלום שמחון:</w:t>
      </w:r>
    </w:p>
    <w:p w:rsidR="00000000" w:rsidRDefault="005B6ED7">
      <w:pPr>
        <w:rPr>
          <w:rFonts w:cs="David"/>
          <w:sz w:val="24"/>
          <w:rtl/>
        </w:rPr>
      </w:pPr>
    </w:p>
    <w:p w:rsidR="00000000" w:rsidRDefault="005B6ED7">
      <w:pPr>
        <w:ind w:firstLine="567"/>
        <w:rPr>
          <w:rFonts w:cs="David"/>
          <w:sz w:val="24"/>
          <w:rtl/>
        </w:rPr>
      </w:pPr>
      <w:r>
        <w:rPr>
          <w:rFonts w:cs="David"/>
          <w:sz w:val="24"/>
          <w:rtl/>
        </w:rPr>
        <w:t>איך זה נוגע ל"תנובה"?</w:t>
      </w:r>
    </w:p>
    <w:p w:rsidR="00000000" w:rsidRDefault="005B6ED7">
      <w:pPr>
        <w:rPr>
          <w:rFonts w:cs="David"/>
          <w:sz w:val="24"/>
          <w:rtl/>
        </w:rPr>
      </w:pPr>
    </w:p>
    <w:p w:rsidR="00000000" w:rsidRDefault="005B6ED7">
      <w:pPr>
        <w:rPr>
          <w:rFonts w:cs="David"/>
          <w:sz w:val="24"/>
          <w:u w:val="single"/>
          <w:rtl/>
        </w:rPr>
      </w:pPr>
      <w:r>
        <w:rPr>
          <w:rFonts w:cs="David"/>
          <w:sz w:val="24"/>
          <w:u w:val="single"/>
          <w:rtl/>
        </w:rPr>
        <w:t>גלית אסף-שנהר:</w:t>
      </w:r>
    </w:p>
    <w:p w:rsidR="00000000" w:rsidRDefault="005B6ED7">
      <w:pPr>
        <w:rPr>
          <w:rFonts w:cs="David"/>
          <w:sz w:val="24"/>
          <w:rtl/>
        </w:rPr>
      </w:pPr>
    </w:p>
    <w:p w:rsidR="00000000" w:rsidRDefault="005B6ED7">
      <w:pPr>
        <w:ind w:firstLine="567"/>
        <w:rPr>
          <w:rFonts w:cs="David"/>
          <w:sz w:val="24"/>
          <w:rtl/>
        </w:rPr>
      </w:pPr>
      <w:r>
        <w:rPr>
          <w:rFonts w:cs="David"/>
          <w:sz w:val="24"/>
          <w:rtl/>
        </w:rPr>
        <w:t>בגלל שמפקחים על המוצרים שלהם. זה נוגע לכל המוצאים המפוקחים.</w:t>
      </w:r>
    </w:p>
    <w:p w:rsidR="00000000" w:rsidRDefault="005B6ED7">
      <w:pPr>
        <w:rPr>
          <w:rFonts w:cs="David"/>
          <w:sz w:val="24"/>
          <w:rtl/>
        </w:rPr>
      </w:pPr>
    </w:p>
    <w:p w:rsidR="00000000" w:rsidRDefault="005B6ED7">
      <w:pPr>
        <w:rPr>
          <w:rFonts w:cs="David"/>
          <w:sz w:val="24"/>
          <w:u w:val="single"/>
          <w:rtl/>
        </w:rPr>
      </w:pPr>
      <w:r>
        <w:rPr>
          <w:rFonts w:cs="David"/>
          <w:sz w:val="24"/>
          <w:u w:val="single"/>
          <w:rtl/>
        </w:rPr>
        <w:t>אתי בנדלר:</w:t>
      </w:r>
    </w:p>
    <w:p w:rsidR="00000000" w:rsidRDefault="005B6ED7">
      <w:pPr>
        <w:rPr>
          <w:rFonts w:cs="David"/>
          <w:sz w:val="24"/>
          <w:rtl/>
        </w:rPr>
      </w:pPr>
    </w:p>
    <w:p w:rsidR="00000000" w:rsidRDefault="005B6ED7">
      <w:pPr>
        <w:ind w:firstLine="567"/>
        <w:rPr>
          <w:rFonts w:cs="David"/>
          <w:sz w:val="24"/>
          <w:rtl/>
        </w:rPr>
      </w:pPr>
      <w:r>
        <w:rPr>
          <w:rFonts w:cs="David"/>
          <w:sz w:val="24"/>
          <w:rtl/>
        </w:rPr>
        <w:t>אולי יוכלו להורות להם לעשות חשבו</w:t>
      </w:r>
      <w:r>
        <w:rPr>
          <w:rFonts w:cs="David"/>
          <w:sz w:val="24"/>
          <w:rtl/>
        </w:rPr>
        <w:t>נות נפרדים לחלב, ללבן, לקוטג'.</w:t>
      </w:r>
    </w:p>
    <w:p w:rsidR="00000000" w:rsidRDefault="005B6ED7">
      <w:pPr>
        <w:rPr>
          <w:rFonts w:cs="David"/>
          <w:sz w:val="24"/>
          <w:rtl/>
        </w:rPr>
      </w:pPr>
    </w:p>
    <w:p w:rsidR="00000000" w:rsidRDefault="005B6ED7">
      <w:pPr>
        <w:rPr>
          <w:rFonts w:cs="David"/>
          <w:sz w:val="24"/>
          <w:u w:val="single"/>
          <w:rtl/>
        </w:rPr>
      </w:pPr>
      <w:r>
        <w:rPr>
          <w:rFonts w:cs="David"/>
          <w:sz w:val="24"/>
          <w:u w:val="single"/>
          <w:rtl/>
        </w:rPr>
        <w:t>חנה פרנקל:</w:t>
      </w:r>
    </w:p>
    <w:p w:rsidR="00000000" w:rsidRDefault="005B6ED7">
      <w:pPr>
        <w:rPr>
          <w:rFonts w:cs="David"/>
          <w:sz w:val="24"/>
          <w:rtl/>
        </w:rPr>
      </w:pPr>
    </w:p>
    <w:p w:rsidR="00000000" w:rsidRDefault="005B6ED7">
      <w:pPr>
        <w:ind w:firstLine="567"/>
        <w:rPr>
          <w:rFonts w:cs="David"/>
          <w:sz w:val="24"/>
          <w:rtl/>
        </w:rPr>
      </w:pPr>
      <w:r>
        <w:rPr>
          <w:rFonts w:cs="David"/>
          <w:sz w:val="24"/>
          <w:rtl/>
        </w:rPr>
        <w:t>הכוונה היא לחטיבות פעילות, לא למוצרים.</w:t>
      </w:r>
    </w:p>
    <w:p w:rsidR="00000000" w:rsidRDefault="005B6ED7">
      <w:pPr>
        <w:rPr>
          <w:rFonts w:cs="David"/>
          <w:sz w:val="24"/>
          <w:rtl/>
        </w:rPr>
      </w:pPr>
    </w:p>
    <w:p w:rsidR="00000000" w:rsidRDefault="005B6ED7">
      <w:pPr>
        <w:rPr>
          <w:rFonts w:cs="David"/>
          <w:sz w:val="24"/>
          <w:u w:val="single"/>
          <w:rtl/>
        </w:rPr>
      </w:pPr>
      <w:r>
        <w:rPr>
          <w:rFonts w:cs="David"/>
          <w:sz w:val="24"/>
          <w:u w:val="single"/>
          <w:rtl/>
        </w:rPr>
        <w:t>שבתאי לוי:</w:t>
      </w:r>
    </w:p>
    <w:p w:rsidR="00000000" w:rsidRDefault="005B6ED7">
      <w:pPr>
        <w:rPr>
          <w:rFonts w:cs="David"/>
          <w:sz w:val="24"/>
          <w:rtl/>
        </w:rPr>
      </w:pPr>
    </w:p>
    <w:p w:rsidR="00000000" w:rsidRDefault="005B6ED7">
      <w:pPr>
        <w:ind w:firstLine="567"/>
        <w:rPr>
          <w:rFonts w:cs="David"/>
          <w:sz w:val="24"/>
          <w:rtl/>
        </w:rPr>
      </w:pPr>
      <w:r>
        <w:rPr>
          <w:rFonts w:cs="David"/>
          <w:sz w:val="24"/>
          <w:rtl/>
        </w:rPr>
        <w:t>אנחנו בעד התיקונים. מאז ומתמיד התייחסנו לתנאי אשראי כחלק מהמחיר. עד היום לא הרגשנו צורך לדרוש הנהלת חשבונות נפרדת, אבל אני חושב שבמקרים מסויימים זה יכול להיות ח</w:t>
      </w:r>
      <w:r>
        <w:rPr>
          <w:rFonts w:cs="David"/>
          <w:sz w:val="24"/>
          <w:rtl/>
        </w:rPr>
        <w:t xml:space="preserve">יוני. </w:t>
      </w:r>
    </w:p>
    <w:p w:rsidR="00000000" w:rsidRDefault="005B6ED7">
      <w:pPr>
        <w:rPr>
          <w:rFonts w:cs="David"/>
          <w:sz w:val="24"/>
          <w:rtl/>
        </w:rPr>
      </w:pPr>
    </w:p>
    <w:p w:rsidR="00000000" w:rsidRDefault="005B6ED7">
      <w:pPr>
        <w:rPr>
          <w:rFonts w:cs="David"/>
          <w:sz w:val="24"/>
          <w:u w:val="single"/>
          <w:rtl/>
        </w:rPr>
      </w:pPr>
      <w:r>
        <w:rPr>
          <w:rFonts w:cs="David"/>
          <w:sz w:val="24"/>
          <w:u w:val="single"/>
          <w:rtl/>
        </w:rPr>
        <w:t>היו"ר שלום שמחון:</w:t>
      </w:r>
    </w:p>
    <w:p w:rsidR="00000000" w:rsidRDefault="005B6ED7">
      <w:pPr>
        <w:rPr>
          <w:rFonts w:cs="David"/>
          <w:sz w:val="24"/>
          <w:rtl/>
        </w:rPr>
      </w:pPr>
    </w:p>
    <w:p w:rsidR="00000000" w:rsidRDefault="005B6ED7">
      <w:pPr>
        <w:ind w:firstLine="567"/>
        <w:rPr>
          <w:rFonts w:cs="David"/>
          <w:sz w:val="24"/>
          <w:rtl/>
        </w:rPr>
      </w:pPr>
      <w:r>
        <w:rPr>
          <w:rFonts w:cs="David"/>
          <w:sz w:val="24"/>
          <w:rtl/>
        </w:rPr>
        <w:t>כמה מוצרים נמצאים בפיקוח במדינת ישראל?</w:t>
      </w:r>
    </w:p>
    <w:p w:rsidR="00000000" w:rsidRDefault="005B6ED7">
      <w:pPr>
        <w:rPr>
          <w:rFonts w:cs="David"/>
          <w:sz w:val="24"/>
          <w:rtl/>
        </w:rPr>
      </w:pPr>
    </w:p>
    <w:p w:rsidR="00000000" w:rsidRDefault="005B6ED7">
      <w:pPr>
        <w:rPr>
          <w:rFonts w:cs="David"/>
          <w:sz w:val="24"/>
          <w:u w:val="single"/>
          <w:rtl/>
        </w:rPr>
      </w:pPr>
      <w:r>
        <w:rPr>
          <w:rFonts w:cs="David"/>
          <w:sz w:val="24"/>
          <w:u w:val="single"/>
          <w:rtl/>
        </w:rPr>
        <w:t>שבתאי לוי:</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המשרד שלנו מפקח על 30 -40 מוצרים. משרד התעשייה והמסחר מפקח על רוב השירותים שנמצאים בפיקוח. כמובן שיש את המשרדים הנוספים. </w:t>
      </w:r>
    </w:p>
    <w:p w:rsidR="00000000" w:rsidRDefault="005B6ED7">
      <w:pPr>
        <w:rPr>
          <w:rFonts w:cs="David"/>
          <w:sz w:val="24"/>
          <w:rtl/>
        </w:rPr>
      </w:pPr>
    </w:p>
    <w:p w:rsidR="00000000" w:rsidRDefault="005B6ED7">
      <w:pPr>
        <w:rPr>
          <w:rFonts w:cs="David"/>
          <w:sz w:val="24"/>
          <w:u w:val="single"/>
          <w:rtl/>
        </w:rPr>
      </w:pPr>
      <w:r>
        <w:rPr>
          <w:rFonts w:cs="David"/>
          <w:sz w:val="24"/>
          <w:u w:val="single"/>
          <w:rtl/>
        </w:rPr>
        <w:t>היו"ר שלום שמחון:</w:t>
      </w:r>
    </w:p>
    <w:p w:rsidR="00000000" w:rsidRDefault="005B6ED7">
      <w:pPr>
        <w:rPr>
          <w:rFonts w:cs="David"/>
          <w:sz w:val="24"/>
          <w:rtl/>
        </w:rPr>
      </w:pPr>
    </w:p>
    <w:p w:rsidR="00000000" w:rsidRDefault="005B6ED7">
      <w:pPr>
        <w:ind w:firstLine="567"/>
        <w:rPr>
          <w:rFonts w:cs="David"/>
          <w:sz w:val="24"/>
          <w:rtl/>
        </w:rPr>
      </w:pPr>
      <w:r>
        <w:rPr>
          <w:rFonts w:cs="David"/>
          <w:sz w:val="24"/>
          <w:rtl/>
        </w:rPr>
        <w:t>אפשר לקבל את הרשימה של המוצרים? אנח</w:t>
      </w:r>
      <w:r>
        <w:rPr>
          <w:rFonts w:cs="David"/>
          <w:sz w:val="24"/>
          <w:rtl/>
        </w:rPr>
        <w:t>נו נבקש מהאוצר לישיבה הבאה את רשימת המוצרים המפוקחים ואת חלוקתם לפי משרדים.</w:t>
      </w:r>
    </w:p>
    <w:p w:rsidR="00000000" w:rsidRDefault="005B6ED7">
      <w:pPr>
        <w:rPr>
          <w:rFonts w:cs="David"/>
          <w:sz w:val="24"/>
          <w:rtl/>
        </w:rPr>
      </w:pPr>
    </w:p>
    <w:p w:rsidR="00000000" w:rsidRDefault="005B6ED7">
      <w:pPr>
        <w:rPr>
          <w:rFonts w:cs="David"/>
          <w:sz w:val="24"/>
          <w:u w:val="single"/>
          <w:rtl/>
        </w:rPr>
      </w:pPr>
      <w:r>
        <w:rPr>
          <w:rFonts w:cs="David"/>
          <w:sz w:val="24"/>
          <w:u w:val="single"/>
          <w:rtl/>
        </w:rPr>
        <w:t>איריס רש:</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אם יש אפשרות למסור את המידע, אז אין כל סיבה לדרוש מערכת חשבונית נפרדת כי זה רק הטלת עלויות נוספות.  אפשר לדרוש את כל המידע לגבי מוצר מסויים ולקבל אותו. </w:t>
      </w:r>
    </w:p>
    <w:p w:rsidR="00000000" w:rsidRDefault="005B6ED7">
      <w:pPr>
        <w:rPr>
          <w:rFonts w:cs="David"/>
          <w:sz w:val="24"/>
          <w:rtl/>
        </w:rPr>
      </w:pPr>
    </w:p>
    <w:p w:rsidR="00000000" w:rsidRDefault="005B6ED7">
      <w:pPr>
        <w:rPr>
          <w:rFonts w:cs="David"/>
          <w:sz w:val="24"/>
          <w:u w:val="single"/>
          <w:rtl/>
        </w:rPr>
      </w:pPr>
      <w:r>
        <w:rPr>
          <w:rFonts w:cs="David"/>
          <w:sz w:val="24"/>
          <w:u w:val="single"/>
          <w:rtl/>
        </w:rPr>
        <w:t>ניר קנטור:</w:t>
      </w:r>
    </w:p>
    <w:p w:rsidR="00000000" w:rsidRDefault="005B6ED7">
      <w:pPr>
        <w:rPr>
          <w:rFonts w:cs="David"/>
          <w:sz w:val="24"/>
          <w:rtl/>
        </w:rPr>
      </w:pPr>
    </w:p>
    <w:p w:rsidR="00000000" w:rsidRDefault="005B6ED7">
      <w:pPr>
        <w:ind w:firstLine="567"/>
        <w:rPr>
          <w:rFonts w:cs="David"/>
          <w:sz w:val="24"/>
          <w:rtl/>
        </w:rPr>
      </w:pPr>
      <w:r>
        <w:rPr>
          <w:rFonts w:cs="David"/>
          <w:sz w:val="24"/>
          <w:rtl/>
        </w:rPr>
        <w:t>אנ</w:t>
      </w:r>
      <w:r>
        <w:rPr>
          <w:rFonts w:cs="David"/>
          <w:sz w:val="24"/>
          <w:rtl/>
        </w:rPr>
        <w:t>חנו מתנגדים לשלושת הסעיפים. יש פה עלויות נוספות על היצרנים. יש כבר היום בחוק את כל מנגנוני הפיקוח הנדרשים. אותו יצרן צריך לדווח. יש הגדרות מאוד מחמירות איתו מה קורה אם הוא לא מעביר את הדיווחים. אין ספק שזה יועיל מבחינת המדינה, אבל אם ממילא היום נדרש ממנו ל</w:t>
      </w:r>
      <w:r>
        <w:rPr>
          <w:rFonts w:cs="David"/>
          <w:sz w:val="24"/>
          <w:rtl/>
        </w:rPr>
        <w:t xml:space="preserve">העביר את הדיווחים אז למה צריך עוד. </w:t>
      </w:r>
    </w:p>
    <w:p w:rsidR="00000000" w:rsidRDefault="005B6ED7">
      <w:pPr>
        <w:ind w:firstLine="567"/>
        <w:rPr>
          <w:rFonts w:cs="David"/>
          <w:sz w:val="24"/>
          <w:rtl/>
        </w:rPr>
      </w:pPr>
    </w:p>
    <w:p w:rsidR="00000000" w:rsidRDefault="005B6ED7">
      <w:pPr>
        <w:ind w:firstLine="567"/>
        <w:rPr>
          <w:rFonts w:cs="David"/>
          <w:sz w:val="24"/>
          <w:rtl/>
        </w:rPr>
      </w:pPr>
      <w:r>
        <w:rPr>
          <w:rFonts w:cs="David"/>
          <w:sz w:val="24"/>
          <w:rtl/>
        </w:rPr>
        <w:t xml:space="preserve">גם ההגדרה של המחיר הופכת להיות מאוד רחבה, כאשר ההגדרה היום מכילה את הנושא של תנאי אשראי. ההרחבה של ההגדרה תעשה איזה שהוא סרבול מבחינת תנאי ההתקשרות. אם יש לנו לקוח שהוא מאוד בעייתי אז נעדיף לא למכור לו את המוצרים.  </w:t>
      </w:r>
    </w:p>
    <w:p w:rsidR="00000000" w:rsidRDefault="005B6ED7">
      <w:pPr>
        <w:rPr>
          <w:rFonts w:cs="David"/>
          <w:sz w:val="24"/>
          <w:rtl/>
        </w:rPr>
      </w:pPr>
    </w:p>
    <w:p w:rsidR="00000000" w:rsidRDefault="005B6ED7">
      <w:pPr>
        <w:rPr>
          <w:rFonts w:cs="David"/>
          <w:sz w:val="24"/>
          <w:rtl/>
        </w:rPr>
      </w:pPr>
      <w:r>
        <w:rPr>
          <w:rFonts w:cs="David"/>
          <w:sz w:val="24"/>
          <w:u w:val="single"/>
          <w:rtl/>
        </w:rPr>
        <w:t>את</w:t>
      </w:r>
      <w:r>
        <w:rPr>
          <w:rFonts w:cs="David"/>
          <w:sz w:val="24"/>
          <w:u w:val="single"/>
          <w:rtl/>
        </w:rPr>
        <w:t>י בנדלר:</w:t>
      </w:r>
    </w:p>
    <w:p w:rsidR="00000000" w:rsidRDefault="005B6ED7">
      <w:pPr>
        <w:rPr>
          <w:rFonts w:cs="David"/>
          <w:sz w:val="24"/>
          <w:rtl/>
        </w:rPr>
      </w:pPr>
    </w:p>
    <w:p w:rsidR="00000000" w:rsidRDefault="005B6ED7">
      <w:pPr>
        <w:ind w:firstLine="567"/>
        <w:rPr>
          <w:rFonts w:cs="David"/>
          <w:sz w:val="24"/>
          <w:rtl/>
        </w:rPr>
      </w:pPr>
      <w:r>
        <w:rPr>
          <w:rFonts w:cs="David"/>
          <w:sz w:val="24"/>
          <w:rtl/>
        </w:rPr>
        <w:t>אתה מדבר מנקודת עמדתו של מוכר?</w:t>
      </w:r>
    </w:p>
    <w:p w:rsidR="00000000" w:rsidRDefault="005B6ED7">
      <w:pPr>
        <w:rPr>
          <w:rFonts w:cs="David"/>
          <w:sz w:val="24"/>
          <w:rtl/>
        </w:rPr>
      </w:pPr>
    </w:p>
    <w:p w:rsidR="00000000" w:rsidRDefault="005B6ED7">
      <w:pPr>
        <w:rPr>
          <w:rFonts w:cs="David"/>
          <w:sz w:val="24"/>
          <w:u w:val="single"/>
          <w:rtl/>
        </w:rPr>
      </w:pPr>
      <w:r>
        <w:rPr>
          <w:rFonts w:cs="David"/>
          <w:sz w:val="24"/>
          <w:u w:val="single"/>
          <w:rtl/>
        </w:rPr>
        <w:t>ניר קנטור:</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מנקודת מבטו של מוכר. ברגע שאני אראה שהלקוח מסוכן כיוון שיש לו רקורד בעייתי בבנקים אני אמנע מלמכור לו. </w:t>
      </w:r>
    </w:p>
    <w:p w:rsidR="00000000" w:rsidRDefault="005B6ED7">
      <w:pPr>
        <w:rPr>
          <w:rFonts w:cs="David"/>
          <w:sz w:val="24"/>
          <w:rtl/>
        </w:rPr>
      </w:pPr>
    </w:p>
    <w:p w:rsidR="00000000" w:rsidRDefault="005B6ED7">
      <w:pPr>
        <w:rPr>
          <w:rFonts w:cs="David"/>
          <w:sz w:val="24"/>
          <w:u w:val="single"/>
          <w:rtl/>
        </w:rPr>
      </w:pPr>
      <w:r>
        <w:rPr>
          <w:rFonts w:cs="David"/>
          <w:sz w:val="24"/>
          <w:u w:val="single"/>
          <w:rtl/>
        </w:rPr>
        <w:t>חנה פרנקל:</w:t>
      </w:r>
    </w:p>
    <w:p w:rsidR="00000000" w:rsidRDefault="005B6ED7">
      <w:pPr>
        <w:ind w:firstLine="567"/>
        <w:rPr>
          <w:rFonts w:cs="David"/>
          <w:sz w:val="24"/>
          <w:rtl/>
        </w:rPr>
      </w:pPr>
    </w:p>
    <w:p w:rsidR="00000000" w:rsidRDefault="005B6ED7">
      <w:pPr>
        <w:ind w:firstLine="567"/>
        <w:rPr>
          <w:rFonts w:cs="David"/>
          <w:sz w:val="24"/>
          <w:rtl/>
        </w:rPr>
      </w:pPr>
      <w:r>
        <w:rPr>
          <w:rFonts w:cs="David"/>
          <w:sz w:val="24"/>
          <w:rtl/>
        </w:rPr>
        <w:t xml:space="preserve">אתה אומר שנקבע. זה לא עניין של  נקבע. צריך להסכים מה המטרה של החוק. המטרה של החוק היא </w:t>
      </w:r>
      <w:r>
        <w:rPr>
          <w:rFonts w:cs="David"/>
          <w:sz w:val="24"/>
          <w:rtl/>
        </w:rPr>
        <w:t xml:space="preserve">לפקח על התנהגות מונופוליסטית, כאשר בשורה התחתונה זה גם מטיב עם הצרכן. אין חולק שכל התנאים האלה הם חלק מהמחיר. זה לא שתהיה קביעה מה הם תנאי הערבות או תנאי הפיקדון. </w:t>
      </w:r>
      <w:r>
        <w:rPr>
          <w:rFonts w:cs="David"/>
        </w:rPr>
        <w:t>Once</w:t>
      </w:r>
      <w:r>
        <w:rPr>
          <w:rFonts w:cs="David"/>
          <w:sz w:val="24"/>
          <w:rtl/>
        </w:rPr>
        <w:t xml:space="preserve"> קבעת שמוצר מסויים ראוי שיהיה מפוקח צריך לקחת את מכלול הפרמטרים, כאשר תנאי האשראי זה חלק </w:t>
      </w:r>
      <w:r>
        <w:rPr>
          <w:rFonts w:cs="David"/>
          <w:sz w:val="24"/>
          <w:rtl/>
        </w:rPr>
        <w:t xml:space="preserve">אינטגרלי. </w:t>
      </w:r>
    </w:p>
    <w:p w:rsidR="00000000" w:rsidRDefault="005B6ED7">
      <w:pPr>
        <w:rPr>
          <w:rFonts w:cs="David"/>
          <w:sz w:val="24"/>
          <w:rtl/>
        </w:rPr>
      </w:pPr>
    </w:p>
    <w:p w:rsidR="00000000" w:rsidRDefault="005B6ED7">
      <w:pPr>
        <w:rPr>
          <w:rFonts w:cs="David"/>
          <w:sz w:val="24"/>
          <w:u w:val="single"/>
          <w:rtl/>
        </w:rPr>
      </w:pPr>
      <w:r>
        <w:rPr>
          <w:rFonts w:cs="David"/>
          <w:sz w:val="24"/>
          <w:u w:val="single"/>
          <w:rtl/>
        </w:rPr>
        <w:t>רונן רגב:</w:t>
      </w:r>
    </w:p>
    <w:p w:rsidR="00000000" w:rsidRDefault="005B6ED7">
      <w:pPr>
        <w:rPr>
          <w:rFonts w:cs="David"/>
          <w:sz w:val="24"/>
          <w:rtl/>
        </w:rPr>
      </w:pPr>
    </w:p>
    <w:p w:rsidR="00000000" w:rsidRDefault="005B6ED7">
      <w:pPr>
        <w:ind w:firstLine="567"/>
        <w:rPr>
          <w:rFonts w:cs="David"/>
          <w:sz w:val="24"/>
          <w:rtl/>
        </w:rPr>
      </w:pPr>
      <w:r>
        <w:rPr>
          <w:rFonts w:cs="David"/>
          <w:sz w:val="24"/>
          <w:rtl/>
        </w:rPr>
        <w:t>אנחנו תומכים בתיקון ומברכים עליו. אנחנו נתקלים לא מעט פעמים בסיטואציות של עסקים שנדרש מהם מידע לצורך פיקוח על מחירי המוצרים או שירותים והם פשוט לא נותנים אותו. בחלק מהמקרים זה אפילו לא נדרש במידה מספקת. יש גם את הנושא של חשש להעמסה ש</w:t>
      </w:r>
      <w:r>
        <w:rPr>
          <w:rFonts w:cs="David"/>
          <w:sz w:val="24"/>
          <w:rtl/>
        </w:rPr>
        <w:t xml:space="preserve">ל עלויות. ברור שכשיש לעסק שני מוצרים, האחד בפיקוח והשני לא, התמריץ הכלכלי הוא להעמיס כמה שיותר עלויות על המוצר בפיקוח. </w:t>
      </w:r>
    </w:p>
    <w:p w:rsidR="00000000" w:rsidRDefault="005B6ED7">
      <w:pPr>
        <w:rPr>
          <w:rFonts w:cs="David"/>
          <w:sz w:val="24"/>
          <w:rtl/>
        </w:rPr>
      </w:pPr>
    </w:p>
    <w:p w:rsidR="00000000" w:rsidRDefault="005B6ED7">
      <w:pPr>
        <w:rPr>
          <w:rFonts w:cs="David"/>
          <w:sz w:val="24"/>
          <w:u w:val="single"/>
          <w:rtl/>
        </w:rPr>
      </w:pPr>
      <w:r>
        <w:rPr>
          <w:rFonts w:cs="David"/>
          <w:sz w:val="24"/>
          <w:u w:val="single"/>
          <w:rtl/>
        </w:rPr>
        <w:t>נציג הלשכה המשפטית באוצר:</w:t>
      </w:r>
    </w:p>
    <w:p w:rsidR="00000000" w:rsidRDefault="005B6ED7">
      <w:pPr>
        <w:rPr>
          <w:rFonts w:cs="David"/>
          <w:sz w:val="24"/>
          <w:rtl/>
        </w:rPr>
      </w:pPr>
    </w:p>
    <w:p w:rsidR="00000000" w:rsidRDefault="005B6ED7">
      <w:pPr>
        <w:ind w:firstLine="567"/>
        <w:rPr>
          <w:rFonts w:cs="David"/>
          <w:sz w:val="24"/>
          <w:rtl/>
        </w:rPr>
      </w:pPr>
      <w:r>
        <w:rPr>
          <w:rFonts w:cs="David"/>
          <w:sz w:val="24"/>
          <w:rtl/>
        </w:rPr>
        <w:t>קיימת חשיבות לברר ולוודא כיצד הדברים מתנהלים גם לגבי מוצרים שלא בפיקוח. קיים חשש וחשד שמועמסות עלויות של ייצ</w:t>
      </w:r>
      <w:r>
        <w:rPr>
          <w:rFonts w:cs="David"/>
          <w:sz w:val="24"/>
          <w:rtl/>
        </w:rPr>
        <w:t xml:space="preserve">ור או של גורמים אחרים על המחיר המפוקח. לא תהיה אפשרות למי שקובע את המחיר ללכת לוודא מה העלויות הנכונות של המחירים המפוקחים והמחירים הלא מפוקחים. ייתכן שאנחנו לא נקבל את הנתונים הנכונים כאשר אנחנו קובעים את המחיר המפוקח. ללכת להוציא גורמים כאלה ואחרים מתוך </w:t>
      </w:r>
      <w:r>
        <w:rPr>
          <w:rFonts w:cs="David"/>
          <w:sz w:val="24"/>
          <w:rtl/>
        </w:rPr>
        <w:t xml:space="preserve">החוק זה דבר שהוא קשה, שהוא בלתי אפשרי, לכן על השרים שקובעים יש שורה של הוראות בחוק. </w:t>
      </w:r>
    </w:p>
    <w:p w:rsidR="00000000" w:rsidRDefault="005B6ED7">
      <w:pPr>
        <w:rPr>
          <w:rFonts w:cs="David"/>
          <w:sz w:val="24"/>
          <w:rtl/>
        </w:rPr>
      </w:pPr>
    </w:p>
    <w:p w:rsidR="00000000" w:rsidRDefault="005B6ED7">
      <w:pPr>
        <w:rPr>
          <w:rFonts w:cs="David"/>
          <w:sz w:val="24"/>
          <w:u w:val="single"/>
          <w:rtl/>
        </w:rPr>
      </w:pPr>
      <w:r>
        <w:rPr>
          <w:rFonts w:cs="David"/>
          <w:sz w:val="24"/>
          <w:u w:val="single"/>
          <w:rtl/>
        </w:rPr>
        <w:t>אתי בנדלר:</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איך תינתן ההוראה? איך הציבור ידע שמדובר בהוראה פלילית?  </w:t>
      </w:r>
    </w:p>
    <w:p w:rsidR="00000000" w:rsidRDefault="005B6ED7">
      <w:pPr>
        <w:rPr>
          <w:rFonts w:cs="David"/>
          <w:sz w:val="24"/>
          <w:rtl/>
        </w:rPr>
      </w:pPr>
    </w:p>
    <w:p w:rsidR="00000000" w:rsidRDefault="005B6ED7">
      <w:pPr>
        <w:rPr>
          <w:rFonts w:cs="David"/>
          <w:sz w:val="24"/>
          <w:u w:val="single"/>
          <w:rtl/>
        </w:rPr>
      </w:pPr>
      <w:r>
        <w:rPr>
          <w:rFonts w:cs="David"/>
          <w:sz w:val="24"/>
          <w:u w:val="single"/>
          <w:rtl/>
        </w:rPr>
        <w:t>גלעד ריקלין:</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לא מדובר בגופים קטנים, אלא במונופולים גדולים.  </w:t>
      </w:r>
    </w:p>
    <w:p w:rsidR="00000000" w:rsidRDefault="005B6ED7">
      <w:pPr>
        <w:rPr>
          <w:rFonts w:cs="David"/>
          <w:sz w:val="24"/>
          <w:rtl/>
        </w:rPr>
      </w:pPr>
    </w:p>
    <w:p w:rsidR="00000000" w:rsidRDefault="005B6ED7">
      <w:pPr>
        <w:rPr>
          <w:rFonts w:cs="David"/>
          <w:sz w:val="24"/>
          <w:u w:val="single"/>
          <w:rtl/>
        </w:rPr>
      </w:pPr>
      <w:r>
        <w:rPr>
          <w:rFonts w:cs="David"/>
          <w:sz w:val="24"/>
          <w:u w:val="single"/>
          <w:rtl/>
        </w:rPr>
        <w:t>היו"ר שלום שמחון:</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מה תהיה הטכניקה? </w:t>
      </w:r>
    </w:p>
    <w:p w:rsidR="00000000" w:rsidRDefault="005B6ED7">
      <w:pPr>
        <w:rPr>
          <w:rFonts w:cs="David"/>
          <w:sz w:val="24"/>
          <w:rtl/>
        </w:rPr>
      </w:pPr>
    </w:p>
    <w:p w:rsidR="00000000" w:rsidRDefault="005B6ED7">
      <w:pPr>
        <w:rPr>
          <w:rFonts w:cs="David"/>
          <w:sz w:val="24"/>
          <w:u w:val="single"/>
          <w:rtl/>
        </w:rPr>
      </w:pPr>
      <w:r>
        <w:rPr>
          <w:rFonts w:cs="David"/>
          <w:sz w:val="24"/>
          <w:u w:val="single"/>
          <w:rtl/>
        </w:rPr>
        <w:t>גלעד ריקלין:</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יש ועדות מחירים שמתכנסות.  </w:t>
      </w:r>
    </w:p>
    <w:p w:rsidR="00000000" w:rsidRDefault="005B6ED7">
      <w:pPr>
        <w:rPr>
          <w:rFonts w:cs="David"/>
          <w:sz w:val="24"/>
          <w:rtl/>
        </w:rPr>
      </w:pPr>
    </w:p>
    <w:p w:rsidR="00000000" w:rsidRDefault="005B6ED7">
      <w:pPr>
        <w:rPr>
          <w:rFonts w:cs="David"/>
          <w:sz w:val="24"/>
          <w:u w:val="single"/>
          <w:rtl/>
        </w:rPr>
      </w:pPr>
      <w:r>
        <w:rPr>
          <w:rFonts w:cs="David"/>
          <w:sz w:val="24"/>
          <w:u w:val="single"/>
          <w:rtl/>
        </w:rPr>
        <w:t>היו"ר שלום שמחון:</w:t>
      </w:r>
    </w:p>
    <w:p w:rsidR="00000000" w:rsidRDefault="005B6ED7">
      <w:pPr>
        <w:rPr>
          <w:rFonts w:cs="David"/>
          <w:sz w:val="24"/>
          <w:rtl/>
        </w:rPr>
      </w:pPr>
    </w:p>
    <w:p w:rsidR="00000000" w:rsidRDefault="005B6ED7">
      <w:pPr>
        <w:ind w:firstLine="567"/>
        <w:rPr>
          <w:rFonts w:cs="David"/>
          <w:sz w:val="24"/>
          <w:rtl/>
        </w:rPr>
      </w:pPr>
      <w:r>
        <w:rPr>
          <w:rFonts w:cs="David"/>
          <w:sz w:val="24"/>
          <w:rtl/>
        </w:rPr>
        <w:t>מה אני צריך לעשות כדי לבדוק את הנס קפה של "עלית"? מה אני עושה כדי לראות אם יש הפרדה בין הבמבה..?</w:t>
      </w:r>
    </w:p>
    <w:p w:rsidR="00000000" w:rsidRDefault="005B6ED7">
      <w:pPr>
        <w:rPr>
          <w:rFonts w:cs="David"/>
          <w:sz w:val="24"/>
          <w:rtl/>
        </w:rPr>
      </w:pPr>
    </w:p>
    <w:p w:rsidR="00000000" w:rsidRDefault="005B6ED7">
      <w:pPr>
        <w:rPr>
          <w:rFonts w:cs="David"/>
          <w:sz w:val="24"/>
          <w:u w:val="single"/>
          <w:rtl/>
        </w:rPr>
      </w:pPr>
      <w:r>
        <w:rPr>
          <w:rFonts w:cs="David"/>
          <w:sz w:val="24"/>
          <w:u w:val="single"/>
          <w:rtl/>
        </w:rPr>
        <w:t>גלית אסף-שנהר:</w:t>
      </w:r>
    </w:p>
    <w:p w:rsidR="00000000" w:rsidRDefault="005B6ED7">
      <w:pPr>
        <w:rPr>
          <w:rFonts w:cs="David"/>
          <w:sz w:val="24"/>
          <w:rtl/>
        </w:rPr>
      </w:pPr>
    </w:p>
    <w:p w:rsidR="00000000" w:rsidRDefault="005B6ED7">
      <w:pPr>
        <w:ind w:firstLine="567"/>
        <w:rPr>
          <w:rFonts w:cs="David"/>
          <w:sz w:val="24"/>
          <w:rtl/>
        </w:rPr>
      </w:pPr>
      <w:r>
        <w:rPr>
          <w:rFonts w:cs="David"/>
          <w:sz w:val="24"/>
          <w:rtl/>
        </w:rPr>
        <w:t>השאלה מה מפוקח.</w:t>
      </w:r>
    </w:p>
    <w:p w:rsidR="00000000" w:rsidRDefault="005B6ED7">
      <w:pPr>
        <w:rPr>
          <w:rFonts w:cs="David"/>
          <w:sz w:val="24"/>
          <w:rtl/>
        </w:rPr>
      </w:pPr>
    </w:p>
    <w:p w:rsidR="00000000" w:rsidRDefault="005B6ED7">
      <w:pPr>
        <w:rPr>
          <w:rFonts w:cs="David"/>
          <w:sz w:val="24"/>
          <w:u w:val="single"/>
          <w:rtl/>
        </w:rPr>
      </w:pPr>
      <w:r>
        <w:rPr>
          <w:rFonts w:cs="David"/>
          <w:sz w:val="24"/>
          <w:u w:val="single"/>
          <w:rtl/>
        </w:rPr>
        <w:t>היו"ר שלום שמחון:</w:t>
      </w:r>
    </w:p>
    <w:p w:rsidR="00000000" w:rsidRDefault="005B6ED7">
      <w:pPr>
        <w:rPr>
          <w:rFonts w:cs="David"/>
          <w:sz w:val="24"/>
          <w:rtl/>
        </w:rPr>
      </w:pPr>
    </w:p>
    <w:p w:rsidR="00000000" w:rsidRDefault="005B6ED7">
      <w:pPr>
        <w:ind w:firstLine="567"/>
        <w:rPr>
          <w:rFonts w:cs="David"/>
          <w:sz w:val="24"/>
          <w:rtl/>
        </w:rPr>
      </w:pPr>
      <w:r>
        <w:rPr>
          <w:rFonts w:cs="David"/>
          <w:sz w:val="24"/>
          <w:rtl/>
        </w:rPr>
        <w:t>אתה עולה על האוטו ונוסע ל..?</w:t>
      </w:r>
    </w:p>
    <w:p w:rsidR="00000000" w:rsidRDefault="005B6ED7">
      <w:pPr>
        <w:rPr>
          <w:rFonts w:cs="David"/>
          <w:sz w:val="24"/>
          <w:rtl/>
        </w:rPr>
      </w:pPr>
    </w:p>
    <w:p w:rsidR="00000000" w:rsidRDefault="005B6ED7">
      <w:pPr>
        <w:rPr>
          <w:rFonts w:cs="David"/>
          <w:sz w:val="24"/>
          <w:u w:val="single"/>
          <w:rtl/>
        </w:rPr>
      </w:pPr>
      <w:r>
        <w:rPr>
          <w:rFonts w:cs="David"/>
          <w:sz w:val="24"/>
          <w:rtl/>
        </w:rPr>
        <w:t xml:space="preserve"> </w:t>
      </w:r>
      <w:r>
        <w:rPr>
          <w:rFonts w:cs="David"/>
          <w:sz w:val="24"/>
          <w:u w:val="single"/>
          <w:rtl/>
        </w:rPr>
        <w:t>לאה ורון:</w:t>
      </w:r>
    </w:p>
    <w:p w:rsidR="00000000" w:rsidRDefault="005B6ED7">
      <w:pPr>
        <w:rPr>
          <w:rFonts w:cs="David"/>
          <w:sz w:val="24"/>
          <w:rtl/>
        </w:rPr>
      </w:pPr>
    </w:p>
    <w:p w:rsidR="00000000" w:rsidRDefault="005B6ED7">
      <w:pPr>
        <w:ind w:firstLine="567"/>
        <w:rPr>
          <w:rFonts w:cs="David"/>
          <w:sz w:val="24"/>
          <w:rtl/>
        </w:rPr>
      </w:pPr>
      <w:r>
        <w:rPr>
          <w:rFonts w:cs="David"/>
          <w:sz w:val="24"/>
          <w:rtl/>
        </w:rPr>
        <w:t>ל</w:t>
      </w:r>
      <w:r>
        <w:rPr>
          <w:rFonts w:cs="David"/>
          <w:sz w:val="24"/>
          <w:rtl/>
        </w:rPr>
        <w:t xml:space="preserve">א הוזמנו לדיון חברות הדלק. אני מבקשת שיתאפשר לגורמים הנוספים להביע את העמדה שלהם.  </w:t>
      </w:r>
    </w:p>
    <w:p w:rsidR="00000000" w:rsidRDefault="005B6ED7">
      <w:pPr>
        <w:rPr>
          <w:rFonts w:cs="David"/>
          <w:sz w:val="24"/>
          <w:rtl/>
        </w:rPr>
      </w:pPr>
    </w:p>
    <w:p w:rsidR="00000000" w:rsidRDefault="005B6ED7">
      <w:pPr>
        <w:rPr>
          <w:rFonts w:cs="David"/>
          <w:sz w:val="24"/>
          <w:rtl/>
        </w:rPr>
      </w:pPr>
      <w:r>
        <w:rPr>
          <w:rFonts w:cs="David"/>
          <w:sz w:val="24"/>
          <w:u w:val="single"/>
          <w:rtl/>
        </w:rPr>
        <w:t>חנה פרנקל:</w:t>
      </w:r>
    </w:p>
    <w:p w:rsidR="00000000" w:rsidRDefault="005B6ED7">
      <w:pPr>
        <w:rPr>
          <w:rFonts w:cs="David"/>
          <w:sz w:val="24"/>
          <w:rtl/>
        </w:rPr>
      </w:pPr>
    </w:p>
    <w:p w:rsidR="00000000" w:rsidRDefault="005B6ED7">
      <w:pPr>
        <w:rPr>
          <w:rFonts w:cs="David"/>
          <w:sz w:val="24"/>
          <w:rtl/>
        </w:rPr>
      </w:pPr>
      <w:r>
        <w:rPr>
          <w:rFonts w:cs="David"/>
          <w:sz w:val="24"/>
          <w:rtl/>
        </w:rPr>
        <w:tab/>
        <w:t>תיקון חוק פיקוח על מחירי מצרכים ושירותים 95. בחוק פיקוח על מחירי מצרכים ושירותים, התשנ"ו-1996 (1) בסעיף 1 – (א) בהגדרה "מחיר", בסופה יבוא "לרבות תנאי הספקה או</w:t>
      </w:r>
      <w:r>
        <w:rPr>
          <w:rFonts w:cs="David"/>
          <w:sz w:val="24"/>
          <w:rtl/>
        </w:rPr>
        <w:t xml:space="preserve"> אשראי, וכן כל תנאי אחר, שקבעו השרים, שיש בו כדי להשפיע על מחירו של מצרך או על שכר של שירות, לרבות תנאי פיקדון או ערבות הדרוש במישרין לשם הספקת המצרך או השרות;  </w:t>
      </w:r>
    </w:p>
    <w:p w:rsidR="00000000" w:rsidRDefault="005B6ED7">
      <w:pPr>
        <w:rPr>
          <w:rFonts w:cs="David"/>
          <w:sz w:val="24"/>
          <w:rtl/>
        </w:rPr>
      </w:pPr>
    </w:p>
    <w:p w:rsidR="00000000" w:rsidRDefault="005B6ED7">
      <w:pPr>
        <w:rPr>
          <w:rFonts w:cs="David"/>
          <w:sz w:val="24"/>
          <w:u w:val="single"/>
          <w:rtl/>
        </w:rPr>
      </w:pPr>
      <w:r>
        <w:rPr>
          <w:rFonts w:cs="David"/>
          <w:sz w:val="24"/>
          <w:u w:val="single"/>
          <w:rtl/>
        </w:rPr>
        <w:t>אתי בנדלר:</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למה הכוונה במילים "שקבעו השרים"? </w:t>
      </w:r>
    </w:p>
    <w:p w:rsidR="00000000" w:rsidRDefault="005B6ED7">
      <w:pPr>
        <w:ind w:firstLine="567"/>
        <w:rPr>
          <w:rFonts w:cs="David"/>
          <w:sz w:val="24"/>
          <w:rtl/>
        </w:rPr>
      </w:pPr>
    </w:p>
    <w:p w:rsidR="00000000" w:rsidRDefault="005B6ED7">
      <w:pPr>
        <w:rPr>
          <w:rFonts w:cs="David"/>
          <w:sz w:val="24"/>
          <w:rtl/>
        </w:rPr>
      </w:pPr>
      <w:r>
        <w:rPr>
          <w:rFonts w:cs="David"/>
          <w:sz w:val="24"/>
          <w:u w:val="single"/>
          <w:rtl/>
        </w:rPr>
        <w:t>חנה פרנקל:</w:t>
      </w:r>
    </w:p>
    <w:p w:rsidR="00000000" w:rsidRDefault="005B6ED7">
      <w:pPr>
        <w:rPr>
          <w:rFonts w:cs="David"/>
          <w:sz w:val="24"/>
          <w:rtl/>
        </w:rPr>
      </w:pPr>
    </w:p>
    <w:p w:rsidR="00000000" w:rsidRDefault="005B6ED7">
      <w:pPr>
        <w:rPr>
          <w:rFonts w:cs="David"/>
          <w:sz w:val="24"/>
          <w:rtl/>
        </w:rPr>
      </w:pPr>
      <w:r>
        <w:rPr>
          <w:rFonts w:cs="David"/>
          <w:sz w:val="24"/>
          <w:rtl/>
        </w:rPr>
        <w:tab/>
        <w:t>תנאי ההספקה או האשראי נתפסים כחלק</w:t>
      </w:r>
      <w:r>
        <w:rPr>
          <w:rFonts w:cs="David"/>
          <w:sz w:val="24"/>
          <w:rtl/>
        </w:rPr>
        <w:t xml:space="preserve"> מהמחיר. כל רכיב אחר זה שיקול דעת של השרים. </w:t>
      </w:r>
    </w:p>
    <w:p w:rsidR="00000000" w:rsidRDefault="005B6ED7">
      <w:pPr>
        <w:rPr>
          <w:rFonts w:cs="David"/>
          <w:sz w:val="24"/>
          <w:rtl/>
        </w:rPr>
      </w:pPr>
    </w:p>
    <w:p w:rsidR="00000000" w:rsidRDefault="005B6ED7">
      <w:pPr>
        <w:rPr>
          <w:rFonts w:cs="David"/>
          <w:sz w:val="24"/>
          <w:u w:val="single"/>
          <w:rtl/>
        </w:rPr>
      </w:pPr>
      <w:r>
        <w:rPr>
          <w:rFonts w:cs="David"/>
          <w:sz w:val="24"/>
          <w:u w:val="single"/>
          <w:rtl/>
        </w:rPr>
        <w:t>ניר קנטור:</w:t>
      </w:r>
    </w:p>
    <w:p w:rsidR="00000000" w:rsidRDefault="005B6ED7">
      <w:pPr>
        <w:rPr>
          <w:rFonts w:cs="David"/>
          <w:sz w:val="24"/>
          <w:rtl/>
        </w:rPr>
      </w:pPr>
    </w:p>
    <w:p w:rsidR="00000000" w:rsidRDefault="005B6ED7">
      <w:pPr>
        <w:ind w:firstLine="567"/>
        <w:rPr>
          <w:rFonts w:cs="David"/>
          <w:sz w:val="24"/>
          <w:rtl/>
        </w:rPr>
      </w:pPr>
      <w:r>
        <w:rPr>
          <w:rFonts w:cs="David"/>
          <w:sz w:val="24"/>
          <w:rtl/>
        </w:rPr>
        <w:t>באיזה סוג עסקאות מדובר?</w:t>
      </w:r>
    </w:p>
    <w:p w:rsidR="00000000" w:rsidRDefault="005B6ED7">
      <w:pPr>
        <w:rPr>
          <w:rFonts w:cs="David"/>
          <w:sz w:val="24"/>
          <w:rtl/>
        </w:rPr>
      </w:pPr>
    </w:p>
    <w:p w:rsidR="00000000" w:rsidRDefault="005B6ED7">
      <w:pPr>
        <w:rPr>
          <w:rFonts w:cs="David"/>
          <w:sz w:val="24"/>
          <w:u w:val="single"/>
          <w:rtl/>
        </w:rPr>
      </w:pPr>
      <w:r>
        <w:rPr>
          <w:rFonts w:cs="David"/>
          <w:sz w:val="24"/>
          <w:u w:val="single"/>
          <w:rtl/>
        </w:rPr>
        <w:t>חנה פרנקל:</w:t>
      </w:r>
    </w:p>
    <w:p w:rsidR="00000000" w:rsidRDefault="005B6ED7">
      <w:pPr>
        <w:rPr>
          <w:rFonts w:cs="David"/>
          <w:sz w:val="24"/>
          <w:rtl/>
        </w:rPr>
      </w:pPr>
    </w:p>
    <w:p w:rsidR="00000000" w:rsidRDefault="005B6ED7">
      <w:pPr>
        <w:ind w:firstLine="567"/>
        <w:rPr>
          <w:rFonts w:cs="David"/>
          <w:sz w:val="24"/>
          <w:rtl/>
        </w:rPr>
      </w:pPr>
      <w:r>
        <w:rPr>
          <w:rFonts w:cs="David"/>
          <w:sz w:val="24"/>
          <w:rtl/>
        </w:rPr>
        <w:t>כל עסקה של הספקה או שירות.</w:t>
      </w:r>
    </w:p>
    <w:p w:rsidR="00000000" w:rsidRDefault="005B6ED7">
      <w:pPr>
        <w:rPr>
          <w:rFonts w:cs="David"/>
          <w:sz w:val="24"/>
          <w:rtl/>
        </w:rPr>
      </w:pPr>
    </w:p>
    <w:p w:rsidR="00000000" w:rsidRDefault="005B6ED7">
      <w:pPr>
        <w:rPr>
          <w:rFonts w:cs="David"/>
          <w:sz w:val="24"/>
          <w:u w:val="single"/>
          <w:rtl/>
        </w:rPr>
      </w:pPr>
      <w:r>
        <w:rPr>
          <w:rFonts w:cs="David"/>
          <w:sz w:val="24"/>
          <w:u w:val="single"/>
          <w:rtl/>
        </w:rPr>
        <w:t>ניר קנטור:</w:t>
      </w:r>
    </w:p>
    <w:p w:rsidR="00000000" w:rsidRDefault="005B6ED7">
      <w:pPr>
        <w:rPr>
          <w:rFonts w:cs="David"/>
          <w:sz w:val="24"/>
          <w:rtl/>
        </w:rPr>
      </w:pPr>
    </w:p>
    <w:p w:rsidR="00000000" w:rsidRDefault="005B6ED7">
      <w:pPr>
        <w:ind w:firstLine="567"/>
        <w:rPr>
          <w:rFonts w:cs="David"/>
          <w:sz w:val="24"/>
          <w:rtl/>
        </w:rPr>
      </w:pPr>
      <w:r>
        <w:rPr>
          <w:rFonts w:cs="David"/>
          <w:sz w:val="24"/>
          <w:rtl/>
        </w:rPr>
        <w:t>אני לא מבין על איזה סוג שירות כן מדובר.</w:t>
      </w:r>
    </w:p>
    <w:p w:rsidR="00000000" w:rsidRDefault="005B6ED7">
      <w:pPr>
        <w:rPr>
          <w:rFonts w:cs="David"/>
          <w:sz w:val="24"/>
          <w:rtl/>
        </w:rPr>
      </w:pPr>
    </w:p>
    <w:p w:rsidR="00000000" w:rsidRDefault="005B6ED7">
      <w:pPr>
        <w:rPr>
          <w:rFonts w:cs="David"/>
          <w:sz w:val="24"/>
          <w:rtl/>
        </w:rPr>
      </w:pPr>
      <w:r>
        <w:rPr>
          <w:rFonts w:cs="David"/>
          <w:sz w:val="24"/>
          <w:u w:val="single"/>
          <w:rtl/>
        </w:rPr>
        <w:t>גלעד ריקלין:</w:t>
      </w:r>
      <w:r>
        <w:rPr>
          <w:rFonts w:cs="David"/>
          <w:sz w:val="24"/>
          <w:rtl/>
        </w:rPr>
        <w:t xml:space="preserve"> </w:t>
      </w:r>
    </w:p>
    <w:p w:rsidR="00000000" w:rsidRDefault="005B6ED7">
      <w:pPr>
        <w:ind w:firstLine="567"/>
        <w:rPr>
          <w:rFonts w:cs="David"/>
          <w:sz w:val="24"/>
          <w:rtl/>
        </w:rPr>
      </w:pPr>
    </w:p>
    <w:p w:rsidR="00000000" w:rsidRDefault="005B6ED7">
      <w:pPr>
        <w:ind w:firstLine="567"/>
        <w:rPr>
          <w:rFonts w:cs="David"/>
          <w:sz w:val="24"/>
          <w:rtl/>
        </w:rPr>
      </w:pPr>
      <w:r>
        <w:rPr>
          <w:rFonts w:cs="David"/>
          <w:sz w:val="24"/>
          <w:rtl/>
        </w:rPr>
        <w:t xml:space="preserve">ערבות שבתי זיקוק דורשת מחברות דלק. </w:t>
      </w:r>
    </w:p>
    <w:p w:rsidR="00000000" w:rsidRDefault="005B6ED7">
      <w:pPr>
        <w:rPr>
          <w:rFonts w:cs="David"/>
          <w:sz w:val="24"/>
          <w:rtl/>
        </w:rPr>
      </w:pPr>
    </w:p>
    <w:p w:rsidR="00000000" w:rsidRDefault="005B6ED7">
      <w:pPr>
        <w:rPr>
          <w:rFonts w:cs="David"/>
          <w:sz w:val="24"/>
          <w:u w:val="single"/>
          <w:rtl/>
        </w:rPr>
      </w:pPr>
      <w:r>
        <w:rPr>
          <w:rFonts w:cs="David"/>
          <w:sz w:val="24"/>
          <w:u w:val="single"/>
          <w:rtl/>
        </w:rPr>
        <w:t>היו"ר שלום שמחון:</w:t>
      </w:r>
    </w:p>
    <w:p w:rsidR="00000000" w:rsidRDefault="005B6ED7">
      <w:pPr>
        <w:rPr>
          <w:rFonts w:cs="David"/>
          <w:sz w:val="24"/>
          <w:rtl/>
        </w:rPr>
      </w:pPr>
    </w:p>
    <w:p w:rsidR="00000000" w:rsidRDefault="005B6ED7">
      <w:pPr>
        <w:ind w:firstLine="567"/>
        <w:rPr>
          <w:rFonts w:cs="David"/>
          <w:sz w:val="24"/>
          <w:rtl/>
        </w:rPr>
      </w:pPr>
      <w:r>
        <w:rPr>
          <w:rFonts w:cs="David"/>
          <w:sz w:val="24"/>
          <w:rtl/>
        </w:rPr>
        <w:t>אתם מתנגד</w:t>
      </w:r>
      <w:r>
        <w:rPr>
          <w:rFonts w:cs="David"/>
          <w:sz w:val="24"/>
          <w:rtl/>
        </w:rPr>
        <w:t>ים?</w:t>
      </w:r>
    </w:p>
    <w:p w:rsidR="00000000" w:rsidRDefault="005B6ED7">
      <w:pPr>
        <w:rPr>
          <w:rFonts w:cs="David"/>
          <w:sz w:val="24"/>
          <w:rtl/>
        </w:rPr>
      </w:pPr>
    </w:p>
    <w:p w:rsidR="00000000" w:rsidRDefault="005B6ED7">
      <w:pPr>
        <w:rPr>
          <w:rFonts w:cs="David"/>
          <w:sz w:val="24"/>
          <w:rtl/>
        </w:rPr>
      </w:pPr>
      <w:r>
        <w:rPr>
          <w:rFonts w:cs="David"/>
          <w:sz w:val="24"/>
          <w:u w:val="single"/>
          <w:rtl/>
        </w:rPr>
        <w:t>ניר קנטור:</w:t>
      </w:r>
    </w:p>
    <w:p w:rsidR="00000000" w:rsidRDefault="005B6ED7">
      <w:pPr>
        <w:rPr>
          <w:rFonts w:cs="David"/>
          <w:sz w:val="24"/>
          <w:rtl/>
        </w:rPr>
      </w:pPr>
    </w:p>
    <w:p w:rsidR="00000000" w:rsidRDefault="005B6ED7">
      <w:pPr>
        <w:rPr>
          <w:rFonts w:cs="David"/>
          <w:sz w:val="24"/>
          <w:rtl/>
        </w:rPr>
      </w:pPr>
      <w:r>
        <w:rPr>
          <w:rFonts w:cs="David"/>
          <w:sz w:val="24"/>
          <w:rtl/>
        </w:rPr>
        <w:tab/>
        <w:t>כן.</w:t>
      </w:r>
    </w:p>
    <w:p w:rsidR="00000000" w:rsidRDefault="005B6ED7">
      <w:pPr>
        <w:rPr>
          <w:rFonts w:cs="David"/>
          <w:sz w:val="24"/>
          <w:rtl/>
        </w:rPr>
      </w:pPr>
    </w:p>
    <w:p w:rsidR="00000000" w:rsidRDefault="005B6ED7">
      <w:pPr>
        <w:rPr>
          <w:rFonts w:cs="David"/>
          <w:sz w:val="24"/>
          <w:u w:val="single"/>
          <w:rtl/>
        </w:rPr>
      </w:pPr>
      <w:r>
        <w:rPr>
          <w:rFonts w:cs="David"/>
          <w:sz w:val="24"/>
          <w:u w:val="single"/>
          <w:rtl/>
        </w:rPr>
        <w:t>היו"ר שלום שמחון:</w:t>
      </w:r>
    </w:p>
    <w:p w:rsidR="00000000" w:rsidRDefault="005B6ED7">
      <w:pPr>
        <w:rPr>
          <w:rFonts w:cs="David"/>
          <w:sz w:val="24"/>
          <w:u w:val="single"/>
          <w:rtl/>
        </w:rPr>
      </w:pPr>
    </w:p>
    <w:p w:rsidR="00000000" w:rsidRDefault="005B6ED7">
      <w:pPr>
        <w:pStyle w:val="aa"/>
        <w:rPr>
          <w:rFonts w:cs="David"/>
          <w:sz w:val="24"/>
          <w:rtl/>
        </w:rPr>
      </w:pPr>
      <w:r>
        <w:rPr>
          <w:rFonts w:cs="David"/>
          <w:sz w:val="24"/>
          <w:rtl/>
        </w:rPr>
        <w:tab/>
        <w:t>אתם צריכים למצוא את הדרך באמצעות איזה שהוא חבר כנסת להביע את ההתנגדות שלכם.</w:t>
      </w:r>
    </w:p>
    <w:p w:rsidR="00000000" w:rsidRDefault="005B6ED7">
      <w:pPr>
        <w:rPr>
          <w:rFonts w:cs="David"/>
          <w:sz w:val="24"/>
          <w:rtl/>
        </w:rPr>
      </w:pPr>
    </w:p>
    <w:p w:rsidR="00000000" w:rsidRDefault="005B6ED7">
      <w:pPr>
        <w:rPr>
          <w:rFonts w:cs="David"/>
          <w:sz w:val="24"/>
          <w:u w:val="single"/>
          <w:rtl/>
        </w:rPr>
      </w:pPr>
      <w:r>
        <w:rPr>
          <w:rFonts w:cs="David"/>
          <w:sz w:val="24"/>
          <w:u w:val="single"/>
          <w:rtl/>
        </w:rPr>
        <w:t>חנה פרנקל:</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אם מעונות יום דורשים ערבויות או פקדונות מראש, אז זה בהחלט רלוונטי מה גובה הערבות או הפיקדון לצרכן הבודד.  </w:t>
      </w:r>
    </w:p>
    <w:p w:rsidR="00000000" w:rsidRDefault="005B6ED7">
      <w:pPr>
        <w:rPr>
          <w:rFonts w:cs="David"/>
          <w:sz w:val="24"/>
          <w:rtl/>
        </w:rPr>
      </w:pPr>
    </w:p>
    <w:p w:rsidR="00000000" w:rsidRDefault="005B6ED7">
      <w:pPr>
        <w:rPr>
          <w:rFonts w:cs="David"/>
          <w:sz w:val="24"/>
          <w:u w:val="single"/>
          <w:rtl/>
        </w:rPr>
      </w:pPr>
      <w:r>
        <w:rPr>
          <w:rFonts w:cs="David"/>
          <w:sz w:val="24"/>
          <w:u w:val="single"/>
          <w:rtl/>
        </w:rPr>
        <w:t>ניר קנטור:</w:t>
      </w:r>
    </w:p>
    <w:p w:rsidR="00000000" w:rsidRDefault="005B6ED7">
      <w:pPr>
        <w:rPr>
          <w:rFonts w:cs="David"/>
          <w:sz w:val="24"/>
          <w:rtl/>
        </w:rPr>
      </w:pPr>
    </w:p>
    <w:p w:rsidR="00000000" w:rsidRDefault="005B6ED7">
      <w:pPr>
        <w:ind w:firstLine="567"/>
        <w:rPr>
          <w:rFonts w:cs="David"/>
          <w:sz w:val="24"/>
          <w:rtl/>
        </w:rPr>
      </w:pPr>
      <w:r>
        <w:rPr>
          <w:rFonts w:cs="David"/>
          <w:sz w:val="24"/>
          <w:rtl/>
        </w:rPr>
        <w:t>הדוג</w:t>
      </w:r>
      <w:r>
        <w:rPr>
          <w:rFonts w:cs="David"/>
          <w:sz w:val="24"/>
          <w:rtl/>
        </w:rPr>
        <w:t xml:space="preserve">מה שלך היא דוגמה שונה מהדוגמה שהוצגה קודם. </w:t>
      </w:r>
    </w:p>
    <w:p w:rsidR="00000000" w:rsidRDefault="005B6ED7">
      <w:pPr>
        <w:rPr>
          <w:rFonts w:cs="David"/>
          <w:sz w:val="24"/>
          <w:rtl/>
        </w:rPr>
      </w:pPr>
    </w:p>
    <w:p w:rsidR="00000000" w:rsidRDefault="005B6ED7">
      <w:pPr>
        <w:rPr>
          <w:rFonts w:cs="David"/>
          <w:sz w:val="24"/>
          <w:u w:val="single"/>
          <w:rtl/>
        </w:rPr>
      </w:pPr>
      <w:r>
        <w:rPr>
          <w:rFonts w:cs="David"/>
          <w:sz w:val="24"/>
          <w:u w:val="single"/>
          <w:rtl/>
        </w:rPr>
        <w:t>חנה פרנקל:</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זה סמכות שהיא בשיקול דעת. אני לא אומרת שמחר יתחילו לפקח על תנאי הערבות או הפיקדון במעונות יום. אני רק הבאתי דוגמה של שירותים נוספים. </w:t>
      </w:r>
    </w:p>
    <w:p w:rsidR="00000000" w:rsidRDefault="005B6ED7">
      <w:pPr>
        <w:rPr>
          <w:rFonts w:cs="David"/>
          <w:sz w:val="24"/>
          <w:rtl/>
        </w:rPr>
      </w:pPr>
    </w:p>
    <w:p w:rsidR="00000000" w:rsidRDefault="005B6ED7">
      <w:pPr>
        <w:rPr>
          <w:rFonts w:cs="David"/>
          <w:sz w:val="24"/>
          <w:u w:val="single"/>
          <w:rtl/>
        </w:rPr>
      </w:pPr>
      <w:r>
        <w:rPr>
          <w:rFonts w:cs="David"/>
          <w:sz w:val="24"/>
          <w:u w:val="single"/>
          <w:rtl/>
        </w:rPr>
        <w:t>רוני נויבואר:</w:t>
      </w:r>
    </w:p>
    <w:p w:rsidR="00000000" w:rsidRDefault="005B6ED7">
      <w:pPr>
        <w:ind w:firstLine="567"/>
        <w:rPr>
          <w:rFonts w:cs="David"/>
          <w:sz w:val="24"/>
          <w:rtl/>
        </w:rPr>
      </w:pPr>
    </w:p>
    <w:p w:rsidR="00000000" w:rsidRDefault="005B6ED7">
      <w:pPr>
        <w:ind w:firstLine="567"/>
        <w:rPr>
          <w:rFonts w:cs="David"/>
          <w:sz w:val="24"/>
          <w:rtl/>
        </w:rPr>
      </w:pPr>
      <w:r>
        <w:rPr>
          <w:rFonts w:cs="David"/>
          <w:sz w:val="24"/>
          <w:rtl/>
        </w:rPr>
        <w:t>במעונות לקשישים, לדוגמה, יש ביטוי מאוד משמעותי לפ</w:t>
      </w:r>
      <w:r>
        <w:rPr>
          <w:rFonts w:cs="David"/>
          <w:sz w:val="24"/>
          <w:rtl/>
        </w:rPr>
        <w:t xml:space="preserve">יקדון שניתן, שהוא הרבה פעמים מאוד גבוה והוא נשחק עם השנים. </w:t>
      </w:r>
    </w:p>
    <w:p w:rsidR="00000000" w:rsidRDefault="005B6ED7">
      <w:pPr>
        <w:rPr>
          <w:rFonts w:cs="David"/>
          <w:sz w:val="24"/>
          <w:rtl/>
        </w:rPr>
      </w:pPr>
    </w:p>
    <w:p w:rsidR="00000000" w:rsidRDefault="005B6ED7">
      <w:pPr>
        <w:rPr>
          <w:rFonts w:cs="David"/>
          <w:sz w:val="24"/>
          <w:u w:val="single"/>
          <w:rtl/>
        </w:rPr>
      </w:pPr>
      <w:r>
        <w:rPr>
          <w:rFonts w:cs="David"/>
          <w:sz w:val="24"/>
          <w:u w:val="single"/>
          <w:rtl/>
        </w:rPr>
        <w:t>אתי בנדלר:</w:t>
      </w:r>
    </w:p>
    <w:p w:rsidR="00000000" w:rsidRDefault="005B6ED7">
      <w:pPr>
        <w:rPr>
          <w:rFonts w:cs="David"/>
          <w:sz w:val="24"/>
          <w:rtl/>
        </w:rPr>
      </w:pPr>
    </w:p>
    <w:p w:rsidR="00000000" w:rsidRDefault="005B6ED7">
      <w:pPr>
        <w:ind w:firstLine="567"/>
        <w:rPr>
          <w:rFonts w:cs="David"/>
          <w:sz w:val="24"/>
          <w:rtl/>
        </w:rPr>
      </w:pPr>
      <w:r>
        <w:rPr>
          <w:rFonts w:cs="David"/>
          <w:sz w:val="24"/>
          <w:rtl/>
        </w:rPr>
        <w:t>זה אומר שהתיקון מאוד חשוב. מה שאתה מנסה לתקוף זה את שיקול הדעת שיופעל מתי להביא את זה בחשבון או לא, ואז כמו שיקול דעת מינהלי זה יהיה נתון לתקיפה משפטית.</w:t>
      </w:r>
    </w:p>
    <w:p w:rsidR="00000000" w:rsidRDefault="005B6ED7">
      <w:pPr>
        <w:rPr>
          <w:rFonts w:cs="David"/>
          <w:sz w:val="24"/>
          <w:rtl/>
        </w:rPr>
      </w:pPr>
    </w:p>
    <w:p w:rsidR="00000000" w:rsidRDefault="005B6ED7">
      <w:pPr>
        <w:pStyle w:val="9"/>
        <w:rPr>
          <w:rFonts w:cs="David"/>
          <w:sz w:val="24"/>
          <w:rtl/>
        </w:rPr>
      </w:pPr>
      <w:r>
        <w:rPr>
          <w:rFonts w:cs="David"/>
          <w:sz w:val="24"/>
          <w:rtl/>
        </w:rPr>
        <w:t>ניר קנטור:</w:t>
      </w:r>
    </w:p>
    <w:p w:rsidR="00000000" w:rsidRDefault="005B6ED7">
      <w:pPr>
        <w:rPr>
          <w:rFonts w:cs="David"/>
          <w:sz w:val="24"/>
          <w:rtl/>
        </w:rPr>
      </w:pPr>
    </w:p>
    <w:p w:rsidR="00000000" w:rsidRDefault="005B6ED7">
      <w:pPr>
        <w:ind w:firstLine="567"/>
        <w:rPr>
          <w:rFonts w:cs="David"/>
          <w:sz w:val="24"/>
          <w:rtl/>
        </w:rPr>
      </w:pPr>
      <w:r>
        <w:rPr>
          <w:rFonts w:cs="David"/>
          <w:sz w:val="24"/>
          <w:rtl/>
        </w:rPr>
        <w:t>יש פה את העניין ש</w:t>
      </w:r>
      <w:r>
        <w:rPr>
          <w:rFonts w:cs="David"/>
          <w:sz w:val="24"/>
          <w:rtl/>
        </w:rPr>
        <w:t>ל הצרכן מצד אחד, ומצד שני את העניין של חברות הדלק שצריכות להתחרות או דברים מהסוג הזה, שאז זה כבר התערבות במסחר. זה לא משפיע על המחיר הסופי, להבדיל ממה שנאמר פה.</w:t>
      </w:r>
    </w:p>
    <w:p w:rsidR="00000000" w:rsidRDefault="005B6ED7">
      <w:pPr>
        <w:rPr>
          <w:rFonts w:cs="David"/>
          <w:sz w:val="24"/>
          <w:rtl/>
        </w:rPr>
      </w:pPr>
    </w:p>
    <w:p w:rsidR="00000000" w:rsidRDefault="005B6ED7">
      <w:pPr>
        <w:rPr>
          <w:rFonts w:cs="David"/>
          <w:sz w:val="24"/>
          <w:rtl/>
        </w:rPr>
      </w:pPr>
      <w:r>
        <w:rPr>
          <w:rFonts w:cs="David"/>
          <w:sz w:val="24"/>
          <w:u w:val="single"/>
          <w:rtl/>
        </w:rPr>
        <w:t>חנה פרנקל:</w:t>
      </w:r>
    </w:p>
    <w:p w:rsidR="00000000" w:rsidRDefault="005B6ED7">
      <w:pPr>
        <w:rPr>
          <w:rFonts w:cs="David"/>
          <w:sz w:val="24"/>
          <w:rtl/>
        </w:rPr>
      </w:pPr>
    </w:p>
    <w:p w:rsidR="00000000" w:rsidRDefault="005B6ED7">
      <w:pPr>
        <w:rPr>
          <w:rFonts w:cs="David"/>
          <w:sz w:val="24"/>
          <w:rtl/>
        </w:rPr>
      </w:pPr>
      <w:r>
        <w:rPr>
          <w:rFonts w:cs="David"/>
          <w:sz w:val="24"/>
          <w:rtl/>
        </w:rPr>
        <w:tab/>
        <w:t xml:space="preserve">ודאי שכן. </w:t>
      </w:r>
    </w:p>
    <w:p w:rsidR="00000000" w:rsidRDefault="005B6ED7">
      <w:pPr>
        <w:rPr>
          <w:rFonts w:cs="David"/>
          <w:sz w:val="24"/>
          <w:rtl/>
        </w:rPr>
      </w:pPr>
    </w:p>
    <w:p w:rsidR="00000000" w:rsidRDefault="005B6ED7">
      <w:pPr>
        <w:rPr>
          <w:rFonts w:cs="David"/>
          <w:sz w:val="24"/>
          <w:u w:val="single"/>
          <w:rtl/>
        </w:rPr>
      </w:pPr>
      <w:r>
        <w:rPr>
          <w:rFonts w:cs="David"/>
          <w:sz w:val="24"/>
          <w:u w:val="single"/>
          <w:rtl/>
        </w:rPr>
        <w:t>היו"ר שלום שמחון:</w:t>
      </w:r>
    </w:p>
    <w:p w:rsidR="00000000" w:rsidRDefault="005B6ED7">
      <w:pPr>
        <w:rPr>
          <w:rFonts w:cs="David"/>
          <w:sz w:val="24"/>
          <w:rtl/>
        </w:rPr>
      </w:pPr>
    </w:p>
    <w:p w:rsidR="00000000" w:rsidRDefault="005B6ED7">
      <w:pPr>
        <w:ind w:firstLine="567"/>
        <w:rPr>
          <w:rFonts w:cs="David"/>
          <w:sz w:val="24"/>
          <w:rtl/>
        </w:rPr>
      </w:pPr>
      <w:r>
        <w:rPr>
          <w:rFonts w:cs="David"/>
          <w:sz w:val="24"/>
          <w:rtl/>
        </w:rPr>
        <w:t>הנימוקים שאתה מביא הם כרגע לא מספקים. אתה יכול לחש</w:t>
      </w:r>
      <w:r>
        <w:rPr>
          <w:rFonts w:cs="David"/>
          <w:sz w:val="24"/>
          <w:rtl/>
        </w:rPr>
        <w:t xml:space="preserve">וב על נימוקים אחרים לדיון הבא. </w:t>
      </w:r>
    </w:p>
    <w:p w:rsidR="00000000" w:rsidRDefault="005B6ED7">
      <w:pPr>
        <w:rPr>
          <w:rFonts w:cs="David"/>
          <w:sz w:val="24"/>
          <w:rtl/>
        </w:rPr>
      </w:pPr>
    </w:p>
    <w:p w:rsidR="00000000" w:rsidRDefault="005B6ED7">
      <w:pPr>
        <w:rPr>
          <w:rFonts w:cs="David"/>
          <w:sz w:val="24"/>
          <w:u w:val="single"/>
          <w:rtl/>
        </w:rPr>
      </w:pPr>
      <w:r>
        <w:rPr>
          <w:rFonts w:cs="David"/>
          <w:sz w:val="24"/>
          <w:u w:val="single"/>
          <w:rtl/>
        </w:rPr>
        <w:t>חנה פרנקל:</w:t>
      </w:r>
    </w:p>
    <w:p w:rsidR="00000000" w:rsidRDefault="005B6ED7">
      <w:pPr>
        <w:rPr>
          <w:rFonts w:cs="David"/>
          <w:sz w:val="24"/>
          <w:rtl/>
        </w:rPr>
      </w:pPr>
    </w:p>
    <w:p w:rsidR="00000000" w:rsidRDefault="005B6ED7">
      <w:pPr>
        <w:ind w:firstLine="567"/>
        <w:rPr>
          <w:rFonts w:cs="David"/>
          <w:sz w:val="24"/>
          <w:rtl/>
        </w:rPr>
      </w:pPr>
      <w:r>
        <w:rPr>
          <w:rFonts w:cs="David"/>
          <w:sz w:val="24"/>
          <w:rtl/>
        </w:rPr>
        <w:t>(ב) בהגדרת "מחיר העולה על המחיר הקובע", אחרי "לרבות תנאי הספקה או אשראי יבוא "או תנאי אחר שקבעו השרים לפי ההגדרה "מחיר", וכן שינוי בתנאי מהתנאים האמורים," ובמקום "בהשוואה לתנאים האמורים" יבוא "בהשוואה לתנאי או ל</w:t>
      </w:r>
      <w:r>
        <w:rPr>
          <w:rFonts w:cs="David"/>
          <w:sz w:val="24"/>
          <w:rtl/>
        </w:rPr>
        <w:t>תנאים כאמור";  (2) אחרי סעיף 29 יבוא: 29א(א) בלי לגרוע מהוראות חוק זה, רשאים השרים, אם ראו כי קיים צורך חיוני בכך משיקולים של טובת הציבור, לשם השגת מטרות הפיקוח לפי פרקים ה' או ו', לקיים מערכת חשבונאית נפרדת בין מצרכים, שירותים או מגזרי פעילות שונים, ככל ש</w:t>
      </w:r>
      <w:r>
        <w:rPr>
          <w:rFonts w:cs="David"/>
          <w:sz w:val="24"/>
          <w:rtl/>
        </w:rPr>
        <w:t>הדבר נדרש בנסיבות העניין, הכל כפי שיורו; לעניין זה, "מגזר פעילות" – תחום שבו מתבצעת פעילות הנוגעת, במישרין או בעקיפין, למצרך או לשירות. (ב) הוראות לפי סעיף קטן (א) יכול שיהיו כלליות או מיוחדות לאדם מסויים או לסוגי מצרכים, שירותים או מגזרי פעילות.</w:t>
      </w:r>
    </w:p>
    <w:p w:rsidR="00000000" w:rsidRDefault="005B6ED7">
      <w:pPr>
        <w:rPr>
          <w:rFonts w:cs="David"/>
          <w:sz w:val="24"/>
          <w:rtl/>
        </w:rPr>
      </w:pPr>
    </w:p>
    <w:p w:rsidR="00000000" w:rsidRDefault="005B6ED7">
      <w:pPr>
        <w:rPr>
          <w:rFonts w:cs="David"/>
          <w:sz w:val="24"/>
          <w:u w:val="single"/>
          <w:rtl/>
        </w:rPr>
      </w:pPr>
      <w:r>
        <w:rPr>
          <w:rFonts w:cs="David"/>
          <w:sz w:val="24"/>
          <w:u w:val="single"/>
          <w:rtl/>
        </w:rPr>
        <w:t>אתי בנדל</w:t>
      </w:r>
      <w:r>
        <w:rPr>
          <w:rFonts w:cs="David"/>
          <w:sz w:val="24"/>
          <w:u w:val="single"/>
          <w:rtl/>
        </w:rPr>
        <w:t>ר:</w:t>
      </w:r>
    </w:p>
    <w:p w:rsidR="00000000" w:rsidRDefault="005B6ED7">
      <w:pPr>
        <w:rPr>
          <w:rFonts w:cs="David"/>
          <w:sz w:val="24"/>
          <w:rtl/>
        </w:rPr>
      </w:pPr>
    </w:p>
    <w:p w:rsidR="00000000" w:rsidRDefault="005B6ED7">
      <w:pPr>
        <w:ind w:firstLine="567"/>
        <w:rPr>
          <w:rFonts w:cs="David"/>
          <w:sz w:val="24"/>
          <w:rtl/>
        </w:rPr>
      </w:pPr>
      <w:r>
        <w:rPr>
          <w:rFonts w:cs="David"/>
          <w:sz w:val="24"/>
          <w:rtl/>
        </w:rPr>
        <w:t>נניח שאנחנו מדברים על הוראה שנוגעת למגזר פעילות במשק, או סוגי מצרכים שנוגעים ליצרנים שונים, האם אתם מצפים שההוראה תהיה אישית או שאתם חושבים שהיא תהיה הוראה כללית? אני חושבת שראוי לפרסם אותה בצורה של חקיקת משנה, דהיינו בצו.</w:t>
      </w:r>
    </w:p>
    <w:p w:rsidR="00000000" w:rsidRDefault="005B6ED7">
      <w:pPr>
        <w:rPr>
          <w:rFonts w:cs="David"/>
          <w:sz w:val="24"/>
          <w:rtl/>
        </w:rPr>
      </w:pPr>
    </w:p>
    <w:p w:rsidR="00000000" w:rsidRDefault="005B6ED7">
      <w:pPr>
        <w:rPr>
          <w:rFonts w:cs="David"/>
          <w:sz w:val="24"/>
          <w:u w:val="single"/>
          <w:rtl/>
        </w:rPr>
      </w:pPr>
      <w:r>
        <w:rPr>
          <w:rFonts w:cs="David"/>
          <w:sz w:val="24"/>
          <w:u w:val="single"/>
          <w:rtl/>
        </w:rPr>
        <w:t>חנה פרנקל:</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זה מה שיקרה. </w:t>
      </w:r>
    </w:p>
    <w:p w:rsidR="00000000" w:rsidRDefault="005B6ED7">
      <w:pPr>
        <w:ind w:firstLine="567"/>
        <w:rPr>
          <w:rFonts w:cs="David"/>
          <w:sz w:val="24"/>
          <w:rtl/>
        </w:rPr>
      </w:pPr>
    </w:p>
    <w:p w:rsidR="00000000" w:rsidRDefault="005B6ED7">
      <w:pPr>
        <w:rPr>
          <w:rFonts w:cs="David"/>
          <w:sz w:val="24"/>
          <w:rtl/>
        </w:rPr>
      </w:pPr>
      <w:r>
        <w:rPr>
          <w:rFonts w:cs="David"/>
          <w:sz w:val="24"/>
          <w:u w:val="single"/>
          <w:rtl/>
        </w:rPr>
        <w:t>א</w:t>
      </w:r>
      <w:r>
        <w:rPr>
          <w:rFonts w:cs="David"/>
          <w:sz w:val="24"/>
          <w:u w:val="single"/>
          <w:rtl/>
        </w:rPr>
        <w:t>תי בנדלר:</w:t>
      </w:r>
    </w:p>
    <w:p w:rsidR="00000000" w:rsidRDefault="005B6ED7">
      <w:pPr>
        <w:rPr>
          <w:rFonts w:cs="David"/>
          <w:sz w:val="24"/>
          <w:rtl/>
        </w:rPr>
      </w:pPr>
    </w:p>
    <w:p w:rsidR="00000000" w:rsidRDefault="005B6ED7">
      <w:pPr>
        <w:rPr>
          <w:rFonts w:cs="David"/>
          <w:sz w:val="24"/>
          <w:rtl/>
        </w:rPr>
      </w:pPr>
      <w:r>
        <w:rPr>
          <w:rFonts w:cs="David"/>
          <w:sz w:val="24"/>
          <w:rtl/>
        </w:rPr>
        <w:tab/>
        <w:t xml:space="preserve">הדברים צריכים להיאמר. </w:t>
      </w:r>
    </w:p>
    <w:p w:rsidR="00000000" w:rsidRDefault="005B6ED7">
      <w:pPr>
        <w:rPr>
          <w:rFonts w:cs="David"/>
          <w:sz w:val="24"/>
          <w:rtl/>
        </w:rPr>
      </w:pPr>
    </w:p>
    <w:p w:rsidR="00000000" w:rsidRDefault="005B6ED7">
      <w:pPr>
        <w:rPr>
          <w:rFonts w:cs="David"/>
          <w:sz w:val="24"/>
          <w:rtl/>
        </w:rPr>
      </w:pPr>
      <w:r>
        <w:rPr>
          <w:rFonts w:cs="David"/>
          <w:sz w:val="24"/>
          <w:u w:val="single"/>
          <w:rtl/>
        </w:rPr>
        <w:t>חנה פרנקל:</w:t>
      </w:r>
    </w:p>
    <w:p w:rsidR="00000000" w:rsidRDefault="005B6ED7">
      <w:pPr>
        <w:ind w:firstLine="567"/>
        <w:rPr>
          <w:rFonts w:cs="David"/>
          <w:sz w:val="24"/>
          <w:rtl/>
        </w:rPr>
      </w:pPr>
    </w:p>
    <w:p w:rsidR="00000000" w:rsidRDefault="005B6ED7">
      <w:pPr>
        <w:ind w:firstLine="567"/>
        <w:rPr>
          <w:rFonts w:cs="David"/>
          <w:sz w:val="24"/>
          <w:rtl/>
        </w:rPr>
      </w:pPr>
      <w:r>
        <w:rPr>
          <w:rFonts w:cs="David"/>
          <w:sz w:val="24"/>
          <w:rtl/>
        </w:rPr>
        <w:t>ככל שיהיה לחיוב אופי יותר מחייב וכללי הוא יהיה בצו, אבל אם הוא יהיה פרטני אז אין טעם לפרסם.</w:t>
      </w:r>
    </w:p>
    <w:p w:rsidR="00000000" w:rsidRDefault="005B6ED7">
      <w:pPr>
        <w:rPr>
          <w:rFonts w:cs="David"/>
          <w:sz w:val="24"/>
          <w:rtl/>
        </w:rPr>
      </w:pPr>
    </w:p>
    <w:p w:rsidR="00000000" w:rsidRDefault="005B6ED7">
      <w:pPr>
        <w:rPr>
          <w:rFonts w:cs="David"/>
          <w:sz w:val="24"/>
          <w:u w:val="single"/>
          <w:rtl/>
        </w:rPr>
      </w:pPr>
      <w:r>
        <w:rPr>
          <w:rFonts w:cs="David"/>
          <w:sz w:val="24"/>
          <w:u w:val="single"/>
          <w:rtl/>
        </w:rPr>
        <w:t>אתי בנדלר:</w:t>
      </w:r>
    </w:p>
    <w:p w:rsidR="00000000" w:rsidRDefault="005B6ED7">
      <w:pPr>
        <w:rPr>
          <w:rFonts w:cs="David"/>
          <w:sz w:val="24"/>
          <w:rtl/>
        </w:rPr>
      </w:pPr>
    </w:p>
    <w:p w:rsidR="00000000" w:rsidRDefault="005B6ED7">
      <w:pPr>
        <w:ind w:firstLine="567"/>
        <w:rPr>
          <w:rFonts w:cs="David"/>
          <w:sz w:val="24"/>
          <w:rtl/>
        </w:rPr>
      </w:pPr>
      <w:r>
        <w:rPr>
          <w:rFonts w:cs="David"/>
          <w:sz w:val="24"/>
          <w:rtl/>
        </w:rPr>
        <w:t>אני מציעה שייאמר מפורשות שהוראות כלליות וכן הוראות המתייחסות לסוגי מצרכים, שירותים או למגזרי פעילות יהי</w:t>
      </w:r>
      <w:r>
        <w:rPr>
          <w:rFonts w:cs="David"/>
          <w:sz w:val="24"/>
          <w:rtl/>
        </w:rPr>
        <w:t xml:space="preserve">ו בצו.  </w:t>
      </w:r>
    </w:p>
    <w:p w:rsidR="00000000" w:rsidRDefault="005B6ED7">
      <w:pPr>
        <w:rPr>
          <w:rFonts w:cs="David"/>
          <w:sz w:val="24"/>
          <w:rtl/>
        </w:rPr>
      </w:pPr>
    </w:p>
    <w:p w:rsidR="00000000" w:rsidRDefault="005B6ED7">
      <w:pPr>
        <w:rPr>
          <w:rFonts w:cs="David"/>
          <w:sz w:val="24"/>
          <w:u w:val="single"/>
          <w:rtl/>
        </w:rPr>
      </w:pPr>
      <w:r>
        <w:rPr>
          <w:rFonts w:cs="David"/>
          <w:sz w:val="24"/>
          <w:u w:val="single"/>
          <w:rtl/>
        </w:rPr>
        <w:t>חנה פרנקל:</w:t>
      </w:r>
    </w:p>
    <w:p w:rsidR="00000000" w:rsidRDefault="005B6ED7">
      <w:pPr>
        <w:rPr>
          <w:rFonts w:cs="David"/>
          <w:sz w:val="24"/>
          <w:rtl/>
        </w:rPr>
      </w:pPr>
      <w:r>
        <w:rPr>
          <w:rFonts w:cs="David"/>
          <w:sz w:val="24"/>
          <w:rtl/>
        </w:rPr>
        <w:t xml:space="preserve"> </w:t>
      </w:r>
    </w:p>
    <w:p w:rsidR="00000000" w:rsidRDefault="005B6ED7">
      <w:pPr>
        <w:ind w:firstLine="567"/>
        <w:rPr>
          <w:rFonts w:cs="David"/>
          <w:sz w:val="24"/>
          <w:rtl/>
        </w:rPr>
      </w:pPr>
      <w:r>
        <w:rPr>
          <w:rFonts w:cs="David"/>
          <w:sz w:val="24"/>
          <w:rtl/>
        </w:rPr>
        <w:t xml:space="preserve">אני חושבת שזה מצמצם, כי הרבה פעמים פיקוח של מצרך מאוד מסויים אנחנו מפרסמים בצו. </w:t>
      </w:r>
    </w:p>
    <w:p w:rsidR="00000000" w:rsidRDefault="005B6ED7">
      <w:pPr>
        <w:rPr>
          <w:rFonts w:cs="David"/>
          <w:sz w:val="24"/>
          <w:rtl/>
        </w:rPr>
      </w:pPr>
    </w:p>
    <w:p w:rsidR="00000000" w:rsidRDefault="005B6ED7">
      <w:pPr>
        <w:rPr>
          <w:rFonts w:cs="David"/>
          <w:sz w:val="24"/>
          <w:u w:val="single"/>
          <w:rtl/>
        </w:rPr>
      </w:pPr>
      <w:r>
        <w:rPr>
          <w:rFonts w:cs="David"/>
          <w:sz w:val="24"/>
          <w:u w:val="single"/>
          <w:rtl/>
        </w:rPr>
        <w:t>אתי בנדלר:</w:t>
      </w:r>
    </w:p>
    <w:p w:rsidR="00000000" w:rsidRDefault="005B6ED7">
      <w:pPr>
        <w:rPr>
          <w:rFonts w:cs="David"/>
          <w:sz w:val="24"/>
          <w:u w:val="single"/>
          <w:rtl/>
        </w:rPr>
      </w:pPr>
    </w:p>
    <w:p w:rsidR="00000000" w:rsidRDefault="005B6ED7">
      <w:pPr>
        <w:pStyle w:val="22"/>
        <w:rPr>
          <w:rFonts w:cs="David"/>
          <w:sz w:val="24"/>
          <w:rtl/>
        </w:rPr>
      </w:pPr>
      <w:r>
        <w:rPr>
          <w:rFonts w:cs="David"/>
          <w:sz w:val="24"/>
          <w:rtl/>
        </w:rPr>
        <w:tab/>
        <w:t>אני מציעה לכתוב "מבלי לגרוע מהוראות חוק זה, רשאים השרים, אם ראו כי קיים צורך חיוני, להורות בצו למי שחל עליו.." אני מציעה שבישיבה הבאה תביא</w:t>
      </w:r>
      <w:r>
        <w:rPr>
          <w:rFonts w:cs="David"/>
          <w:sz w:val="24"/>
          <w:rtl/>
        </w:rPr>
        <w:t xml:space="preserve">ו הצעת נוסח.  </w:t>
      </w:r>
    </w:p>
    <w:p w:rsidR="00000000" w:rsidRDefault="005B6ED7">
      <w:pPr>
        <w:rPr>
          <w:rFonts w:cs="David"/>
          <w:sz w:val="24"/>
          <w:rtl/>
        </w:rPr>
      </w:pPr>
    </w:p>
    <w:p w:rsidR="00000000" w:rsidRDefault="005B6ED7">
      <w:pPr>
        <w:rPr>
          <w:rFonts w:cs="David"/>
          <w:sz w:val="24"/>
          <w:u w:val="single"/>
          <w:rtl/>
        </w:rPr>
      </w:pPr>
      <w:r>
        <w:rPr>
          <w:rFonts w:cs="David"/>
          <w:sz w:val="24"/>
          <w:u w:val="single"/>
          <w:rtl/>
        </w:rPr>
        <w:t>היו"ר שלום שמחון:</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אם לא, אז זה יהיה כמו שאתי הקריאה עכשיו. </w:t>
      </w:r>
    </w:p>
    <w:p w:rsidR="00000000" w:rsidRDefault="005B6ED7">
      <w:pPr>
        <w:rPr>
          <w:rFonts w:cs="David"/>
          <w:sz w:val="24"/>
          <w:rtl/>
        </w:rPr>
      </w:pPr>
    </w:p>
    <w:p w:rsidR="00000000" w:rsidRDefault="005B6ED7">
      <w:pPr>
        <w:rPr>
          <w:rFonts w:cs="David"/>
          <w:sz w:val="24"/>
          <w:u w:val="single"/>
          <w:rtl/>
        </w:rPr>
      </w:pPr>
      <w:r>
        <w:rPr>
          <w:rFonts w:cs="David"/>
          <w:sz w:val="24"/>
          <w:u w:val="single"/>
          <w:rtl/>
        </w:rPr>
        <w:t>איריס רש:</w:t>
      </w:r>
    </w:p>
    <w:p w:rsidR="00000000" w:rsidRDefault="005B6ED7">
      <w:pPr>
        <w:rPr>
          <w:rFonts w:cs="David"/>
          <w:sz w:val="24"/>
          <w:rtl/>
        </w:rPr>
      </w:pPr>
    </w:p>
    <w:p w:rsidR="00000000" w:rsidRDefault="005B6ED7">
      <w:pPr>
        <w:ind w:firstLine="567"/>
        <w:rPr>
          <w:rFonts w:cs="David"/>
          <w:sz w:val="24"/>
          <w:rtl/>
        </w:rPr>
      </w:pPr>
      <w:r>
        <w:rPr>
          <w:rFonts w:cs="David"/>
          <w:sz w:val="24"/>
          <w:rtl/>
        </w:rPr>
        <w:t>מהמילים "להורות למי שחל עליו צו לפי סעיף 12" משתמע כאילו זה חל גם על קמעונאים, כשלמעשה הפיקוח נוגע ליצרנים.  צריך, אולי, לחדד את זה בצורה יותר ברורה.</w:t>
      </w:r>
    </w:p>
    <w:p w:rsidR="00000000" w:rsidRDefault="005B6ED7">
      <w:pPr>
        <w:rPr>
          <w:rFonts w:cs="David"/>
          <w:sz w:val="24"/>
          <w:rtl/>
        </w:rPr>
      </w:pPr>
    </w:p>
    <w:p w:rsidR="00000000" w:rsidRDefault="005B6ED7">
      <w:pPr>
        <w:rPr>
          <w:rFonts w:cs="David"/>
          <w:sz w:val="24"/>
          <w:rtl/>
        </w:rPr>
      </w:pPr>
      <w:r>
        <w:rPr>
          <w:rFonts w:cs="David"/>
          <w:sz w:val="24"/>
          <w:u w:val="single"/>
          <w:rtl/>
        </w:rPr>
        <w:t>היו"ר שלום שמחון</w:t>
      </w:r>
      <w:r>
        <w:rPr>
          <w:rFonts w:cs="David"/>
          <w:sz w:val="24"/>
          <w:u w:val="single"/>
          <w:rtl/>
        </w:rPr>
        <w:t>:</w:t>
      </w:r>
    </w:p>
    <w:p w:rsidR="00000000" w:rsidRDefault="005B6ED7">
      <w:pPr>
        <w:rPr>
          <w:rFonts w:cs="David"/>
          <w:sz w:val="24"/>
          <w:rtl/>
        </w:rPr>
      </w:pPr>
    </w:p>
    <w:p w:rsidR="00000000" w:rsidRDefault="005B6ED7">
      <w:pPr>
        <w:rPr>
          <w:rFonts w:cs="David"/>
          <w:sz w:val="24"/>
          <w:rtl/>
        </w:rPr>
      </w:pPr>
      <w:r>
        <w:rPr>
          <w:rFonts w:cs="David"/>
          <w:sz w:val="24"/>
          <w:rtl/>
        </w:rPr>
        <w:tab/>
        <w:t>את יכולה להסביר לי למה את מתכוונת?</w:t>
      </w:r>
    </w:p>
    <w:p w:rsidR="00000000" w:rsidRDefault="005B6ED7">
      <w:pPr>
        <w:rPr>
          <w:rFonts w:cs="David"/>
          <w:sz w:val="24"/>
          <w:rtl/>
        </w:rPr>
      </w:pPr>
    </w:p>
    <w:p w:rsidR="00000000" w:rsidRDefault="005B6ED7">
      <w:pPr>
        <w:rPr>
          <w:rFonts w:cs="David"/>
          <w:sz w:val="24"/>
          <w:u w:val="single"/>
          <w:rtl/>
        </w:rPr>
      </w:pPr>
      <w:r>
        <w:rPr>
          <w:rFonts w:cs="David"/>
          <w:sz w:val="24"/>
          <w:u w:val="single"/>
          <w:rtl/>
        </w:rPr>
        <w:t>איריס רש:</w:t>
      </w:r>
    </w:p>
    <w:p w:rsidR="00000000" w:rsidRDefault="005B6ED7">
      <w:pPr>
        <w:rPr>
          <w:rFonts w:cs="David"/>
          <w:sz w:val="24"/>
          <w:rtl/>
        </w:rPr>
      </w:pPr>
    </w:p>
    <w:p w:rsidR="00000000" w:rsidRDefault="005B6ED7">
      <w:pPr>
        <w:ind w:firstLine="567"/>
        <w:rPr>
          <w:rFonts w:cs="David"/>
          <w:sz w:val="24"/>
          <w:rtl/>
        </w:rPr>
      </w:pPr>
      <w:r>
        <w:rPr>
          <w:rFonts w:cs="David"/>
          <w:sz w:val="24"/>
          <w:rtl/>
        </w:rPr>
        <w:t>צריך לחדד או להבהיר שזה לא חל על קמעונאים.</w:t>
      </w:r>
    </w:p>
    <w:p w:rsidR="00000000" w:rsidRDefault="005B6ED7">
      <w:pPr>
        <w:rPr>
          <w:rFonts w:cs="David"/>
          <w:sz w:val="24"/>
          <w:rtl/>
        </w:rPr>
      </w:pPr>
    </w:p>
    <w:p w:rsidR="00000000" w:rsidRDefault="005B6ED7">
      <w:pPr>
        <w:rPr>
          <w:rFonts w:cs="David"/>
          <w:sz w:val="24"/>
          <w:u w:val="single"/>
          <w:rtl/>
        </w:rPr>
      </w:pPr>
    </w:p>
    <w:p w:rsidR="00000000" w:rsidRDefault="005B6ED7">
      <w:pPr>
        <w:rPr>
          <w:rFonts w:cs="David"/>
          <w:sz w:val="24"/>
          <w:u w:val="single"/>
          <w:rtl/>
        </w:rPr>
      </w:pPr>
    </w:p>
    <w:p w:rsidR="00000000" w:rsidRDefault="005B6ED7">
      <w:pPr>
        <w:rPr>
          <w:rFonts w:cs="David"/>
          <w:sz w:val="24"/>
          <w:u w:val="single"/>
          <w:rtl/>
        </w:rPr>
      </w:pPr>
      <w:r>
        <w:rPr>
          <w:rFonts w:cs="David"/>
          <w:sz w:val="24"/>
          <w:u w:val="single"/>
          <w:rtl/>
        </w:rPr>
        <w:t>חנה פרנקל:</w:t>
      </w:r>
    </w:p>
    <w:p w:rsidR="00000000" w:rsidRDefault="005B6ED7">
      <w:pPr>
        <w:rPr>
          <w:rFonts w:cs="David"/>
          <w:sz w:val="24"/>
          <w:u w:val="single"/>
          <w:rtl/>
        </w:rPr>
      </w:pPr>
    </w:p>
    <w:p w:rsidR="00000000" w:rsidRDefault="005B6ED7">
      <w:pPr>
        <w:ind w:firstLine="567"/>
        <w:rPr>
          <w:rFonts w:cs="David"/>
          <w:sz w:val="24"/>
          <w:rtl/>
        </w:rPr>
      </w:pPr>
      <w:r>
        <w:rPr>
          <w:rFonts w:cs="David"/>
          <w:sz w:val="24"/>
          <w:rtl/>
        </w:rPr>
        <w:t xml:space="preserve">החוק הזה לא הולך אחרי הגדרות של יצרן, משווק, קמעונאי, אלא על מוצר. הוא יכול לתפוס כל חוליה. זה יכול לתפוס גם ספק לספק.  </w:t>
      </w:r>
    </w:p>
    <w:p w:rsidR="00000000" w:rsidRDefault="005B6ED7">
      <w:pPr>
        <w:rPr>
          <w:rFonts w:cs="David"/>
          <w:sz w:val="24"/>
          <w:rtl/>
        </w:rPr>
      </w:pPr>
    </w:p>
    <w:p w:rsidR="00000000" w:rsidRDefault="005B6ED7">
      <w:pPr>
        <w:rPr>
          <w:rFonts w:cs="David"/>
          <w:sz w:val="24"/>
          <w:u w:val="single"/>
          <w:rtl/>
        </w:rPr>
      </w:pPr>
      <w:r>
        <w:rPr>
          <w:rFonts w:cs="David"/>
          <w:sz w:val="24"/>
          <w:u w:val="single"/>
          <w:rtl/>
        </w:rPr>
        <w:t>איריס רש:</w:t>
      </w:r>
    </w:p>
    <w:p w:rsidR="00000000" w:rsidRDefault="005B6ED7">
      <w:pPr>
        <w:rPr>
          <w:rFonts w:cs="David"/>
          <w:sz w:val="24"/>
          <w:rtl/>
        </w:rPr>
      </w:pPr>
    </w:p>
    <w:p w:rsidR="00000000" w:rsidRDefault="005B6ED7">
      <w:pPr>
        <w:ind w:firstLine="567"/>
        <w:rPr>
          <w:rFonts w:cs="David"/>
          <w:sz w:val="24"/>
          <w:rtl/>
        </w:rPr>
      </w:pPr>
      <w:r>
        <w:rPr>
          <w:rFonts w:cs="David"/>
          <w:sz w:val="24"/>
          <w:rtl/>
        </w:rPr>
        <w:t>אבל פה הקמעונא</w:t>
      </w:r>
      <w:r>
        <w:rPr>
          <w:rFonts w:cs="David"/>
          <w:sz w:val="24"/>
          <w:rtl/>
        </w:rPr>
        <w:t>י לא קשור לקביעת המחיר.</w:t>
      </w:r>
    </w:p>
    <w:p w:rsidR="00000000" w:rsidRDefault="005B6ED7">
      <w:pPr>
        <w:rPr>
          <w:rFonts w:cs="David"/>
          <w:sz w:val="24"/>
          <w:rtl/>
        </w:rPr>
      </w:pPr>
    </w:p>
    <w:p w:rsidR="00000000" w:rsidRDefault="005B6ED7">
      <w:pPr>
        <w:rPr>
          <w:rFonts w:cs="David"/>
          <w:sz w:val="24"/>
          <w:u w:val="single"/>
          <w:rtl/>
        </w:rPr>
      </w:pPr>
      <w:r>
        <w:rPr>
          <w:rFonts w:cs="David"/>
          <w:sz w:val="24"/>
          <w:u w:val="single"/>
          <w:rtl/>
        </w:rPr>
        <w:t>אמיר אסרף:</w:t>
      </w:r>
    </w:p>
    <w:p w:rsidR="00000000" w:rsidRDefault="005B6ED7">
      <w:pPr>
        <w:rPr>
          <w:rFonts w:cs="David"/>
          <w:sz w:val="24"/>
          <w:rtl/>
        </w:rPr>
      </w:pPr>
    </w:p>
    <w:p w:rsidR="00000000" w:rsidRDefault="005B6ED7">
      <w:pPr>
        <w:ind w:firstLine="567"/>
        <w:rPr>
          <w:rFonts w:cs="David"/>
          <w:sz w:val="24"/>
          <w:rtl/>
        </w:rPr>
      </w:pPr>
      <w:r>
        <w:rPr>
          <w:rFonts w:cs="David"/>
          <w:sz w:val="24"/>
          <w:rtl/>
        </w:rPr>
        <w:t>ודאי שכן.</w:t>
      </w:r>
    </w:p>
    <w:p w:rsidR="00000000" w:rsidRDefault="005B6ED7">
      <w:pPr>
        <w:rPr>
          <w:rFonts w:cs="David"/>
          <w:sz w:val="24"/>
          <w:rtl/>
        </w:rPr>
      </w:pPr>
    </w:p>
    <w:p w:rsidR="00000000" w:rsidRDefault="005B6ED7">
      <w:pPr>
        <w:rPr>
          <w:rFonts w:cs="David"/>
          <w:sz w:val="24"/>
          <w:u w:val="single"/>
          <w:rtl/>
        </w:rPr>
      </w:pPr>
      <w:r>
        <w:rPr>
          <w:rFonts w:cs="David"/>
          <w:sz w:val="24"/>
          <w:u w:val="single"/>
          <w:rtl/>
        </w:rPr>
        <w:t>אתי בנדלר:</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האם על סמך ההוראה הזאת יכולים השרים לבוא לשופרסל ברחוב אגרון ולהגיד להם לנהל מערכת חשבונאית נפרדת למצרכים כאלה וכאלה? האם זאת התוצאה? </w:t>
      </w:r>
    </w:p>
    <w:p w:rsidR="00000000" w:rsidRDefault="005B6ED7">
      <w:pPr>
        <w:rPr>
          <w:rFonts w:cs="David"/>
          <w:sz w:val="24"/>
          <w:rtl/>
        </w:rPr>
      </w:pPr>
    </w:p>
    <w:p w:rsidR="00000000" w:rsidRDefault="005B6ED7">
      <w:pPr>
        <w:rPr>
          <w:rFonts w:cs="David"/>
          <w:sz w:val="24"/>
          <w:u w:val="single"/>
          <w:rtl/>
        </w:rPr>
      </w:pPr>
      <w:r>
        <w:rPr>
          <w:rFonts w:cs="David"/>
          <w:sz w:val="24"/>
          <w:u w:val="single"/>
          <w:rtl/>
        </w:rPr>
        <w:t>חנה פרנקל:</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הסמכות ניתנת כשיש צורך חיוני שהוא לטובת הציבור. </w:t>
      </w:r>
    </w:p>
    <w:p w:rsidR="00000000" w:rsidRDefault="005B6ED7">
      <w:pPr>
        <w:rPr>
          <w:rFonts w:cs="David"/>
          <w:sz w:val="24"/>
          <w:rtl/>
        </w:rPr>
      </w:pPr>
    </w:p>
    <w:p w:rsidR="00000000" w:rsidRDefault="005B6ED7">
      <w:pPr>
        <w:rPr>
          <w:rFonts w:cs="David"/>
          <w:sz w:val="24"/>
          <w:rtl/>
        </w:rPr>
      </w:pPr>
      <w:r>
        <w:rPr>
          <w:rFonts w:cs="David"/>
          <w:sz w:val="24"/>
          <w:u w:val="single"/>
          <w:rtl/>
        </w:rPr>
        <w:t>אמיר אסרף:</w:t>
      </w:r>
    </w:p>
    <w:p w:rsidR="00000000" w:rsidRDefault="005B6ED7">
      <w:pPr>
        <w:rPr>
          <w:rFonts w:cs="David"/>
          <w:sz w:val="24"/>
          <w:rtl/>
        </w:rPr>
      </w:pPr>
    </w:p>
    <w:p w:rsidR="00000000" w:rsidRDefault="005B6ED7">
      <w:pPr>
        <w:rPr>
          <w:rFonts w:cs="David"/>
          <w:sz w:val="24"/>
          <w:rtl/>
        </w:rPr>
      </w:pPr>
      <w:r>
        <w:rPr>
          <w:rFonts w:cs="David"/>
          <w:sz w:val="24"/>
          <w:rtl/>
        </w:rPr>
        <w:tab/>
        <w:t xml:space="preserve">אם קיים צורך חיוני בכך אז זה שיקול של טובת הציבור. </w:t>
      </w:r>
    </w:p>
    <w:p w:rsidR="00000000" w:rsidRDefault="005B6ED7">
      <w:pPr>
        <w:rPr>
          <w:rFonts w:cs="David"/>
          <w:sz w:val="24"/>
          <w:rtl/>
        </w:rPr>
      </w:pPr>
    </w:p>
    <w:p w:rsidR="00000000" w:rsidRDefault="005B6ED7">
      <w:pPr>
        <w:rPr>
          <w:rFonts w:cs="David"/>
          <w:sz w:val="24"/>
          <w:u w:val="single"/>
          <w:rtl/>
        </w:rPr>
      </w:pPr>
      <w:r>
        <w:rPr>
          <w:rFonts w:cs="David"/>
          <w:sz w:val="24"/>
          <w:u w:val="single"/>
          <w:rtl/>
        </w:rPr>
        <w:t>אתי בנדלר:</w:t>
      </w:r>
    </w:p>
    <w:p w:rsidR="00000000" w:rsidRDefault="005B6ED7">
      <w:pPr>
        <w:rPr>
          <w:rFonts w:cs="David"/>
          <w:sz w:val="24"/>
          <w:rtl/>
        </w:rPr>
      </w:pPr>
    </w:p>
    <w:p w:rsidR="00000000" w:rsidRDefault="005B6ED7">
      <w:pPr>
        <w:ind w:firstLine="567"/>
        <w:rPr>
          <w:rFonts w:cs="David"/>
          <w:sz w:val="24"/>
          <w:rtl/>
        </w:rPr>
      </w:pPr>
      <w:r>
        <w:rPr>
          <w:rFonts w:cs="David"/>
          <w:sz w:val="24"/>
          <w:rtl/>
        </w:rPr>
        <w:t>האם הכוונה שלכם היא להורות לשופרסל ברחוב אגרון לנהל מערכת חשבונאית נפרדת?</w:t>
      </w:r>
    </w:p>
    <w:p w:rsidR="00000000" w:rsidRDefault="005B6ED7">
      <w:pPr>
        <w:ind w:firstLine="567"/>
        <w:rPr>
          <w:rFonts w:cs="David"/>
          <w:sz w:val="24"/>
          <w:rtl/>
        </w:rPr>
      </w:pPr>
    </w:p>
    <w:p w:rsidR="00000000" w:rsidRDefault="005B6ED7">
      <w:pPr>
        <w:rPr>
          <w:rFonts w:cs="David"/>
          <w:sz w:val="24"/>
          <w:rtl/>
        </w:rPr>
      </w:pPr>
      <w:r>
        <w:rPr>
          <w:rFonts w:cs="David"/>
          <w:sz w:val="24"/>
          <w:u w:val="single"/>
          <w:rtl/>
        </w:rPr>
        <w:t>אמיר אסרף:</w:t>
      </w:r>
    </w:p>
    <w:p w:rsidR="00000000" w:rsidRDefault="005B6ED7">
      <w:pPr>
        <w:rPr>
          <w:rFonts w:cs="David"/>
          <w:sz w:val="24"/>
          <w:rtl/>
        </w:rPr>
      </w:pPr>
    </w:p>
    <w:p w:rsidR="00000000" w:rsidRDefault="005B6ED7">
      <w:pPr>
        <w:rPr>
          <w:rFonts w:cs="David"/>
          <w:sz w:val="24"/>
          <w:rtl/>
        </w:rPr>
      </w:pPr>
      <w:r>
        <w:rPr>
          <w:rFonts w:cs="David"/>
          <w:sz w:val="24"/>
          <w:rtl/>
        </w:rPr>
        <w:tab/>
        <w:t>לכאורה לא, כי זה לא חיוני.</w:t>
      </w:r>
    </w:p>
    <w:p w:rsidR="00000000" w:rsidRDefault="005B6ED7">
      <w:pPr>
        <w:ind w:firstLine="567"/>
        <w:rPr>
          <w:rFonts w:cs="David"/>
          <w:sz w:val="24"/>
          <w:rtl/>
        </w:rPr>
      </w:pPr>
    </w:p>
    <w:p w:rsidR="00000000" w:rsidRDefault="005B6ED7">
      <w:pPr>
        <w:rPr>
          <w:rFonts w:cs="David"/>
          <w:sz w:val="24"/>
          <w:u w:val="single"/>
          <w:rtl/>
        </w:rPr>
      </w:pPr>
      <w:r>
        <w:rPr>
          <w:rFonts w:cs="David"/>
          <w:sz w:val="24"/>
          <w:u w:val="single"/>
          <w:rtl/>
        </w:rPr>
        <w:t>אתי בנדלר:</w:t>
      </w:r>
    </w:p>
    <w:p w:rsidR="00000000" w:rsidRDefault="005B6ED7">
      <w:pPr>
        <w:ind w:firstLine="567"/>
        <w:rPr>
          <w:rFonts w:cs="David"/>
          <w:sz w:val="24"/>
          <w:rtl/>
        </w:rPr>
      </w:pPr>
    </w:p>
    <w:p w:rsidR="00000000" w:rsidRDefault="005B6ED7">
      <w:pPr>
        <w:ind w:firstLine="567"/>
        <w:rPr>
          <w:rFonts w:cs="David"/>
          <w:sz w:val="24"/>
          <w:rtl/>
        </w:rPr>
      </w:pPr>
      <w:r>
        <w:rPr>
          <w:rFonts w:cs="David"/>
          <w:sz w:val="24"/>
          <w:rtl/>
        </w:rPr>
        <w:t xml:space="preserve"> הפיקוח מתחיל בייצור, בשיווק עד שהוא מגיע למוכר </w:t>
      </w:r>
      <w:r>
        <w:rPr>
          <w:rFonts w:cs="David"/>
          <w:sz w:val="24"/>
          <w:rtl/>
        </w:rPr>
        <w:t>האחרון של זה, ולכן יכולים השרים להורות לקמעונאי מסויים, במקום מסויים..</w:t>
      </w:r>
    </w:p>
    <w:p w:rsidR="00000000" w:rsidRDefault="005B6ED7">
      <w:pPr>
        <w:rPr>
          <w:rFonts w:cs="David"/>
          <w:sz w:val="24"/>
          <w:rtl/>
        </w:rPr>
      </w:pPr>
    </w:p>
    <w:p w:rsidR="00000000" w:rsidRDefault="005B6ED7">
      <w:pPr>
        <w:rPr>
          <w:rFonts w:cs="David"/>
          <w:sz w:val="24"/>
          <w:u w:val="single"/>
          <w:rtl/>
        </w:rPr>
      </w:pPr>
      <w:r>
        <w:rPr>
          <w:rFonts w:cs="David"/>
          <w:sz w:val="24"/>
          <w:u w:val="single"/>
          <w:rtl/>
        </w:rPr>
        <w:t>גלית אסף-שנהר:</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גם היום מותר להם לפקח ולדרוש מאותו שופרסל את הנתונים. </w:t>
      </w:r>
    </w:p>
    <w:p w:rsidR="00000000" w:rsidRDefault="005B6ED7">
      <w:pPr>
        <w:rPr>
          <w:rFonts w:cs="David"/>
          <w:sz w:val="24"/>
          <w:rtl/>
        </w:rPr>
      </w:pPr>
    </w:p>
    <w:p w:rsidR="00000000" w:rsidRDefault="005B6ED7">
      <w:pPr>
        <w:rPr>
          <w:rFonts w:cs="David"/>
          <w:sz w:val="24"/>
          <w:u w:val="single"/>
          <w:rtl/>
        </w:rPr>
      </w:pPr>
      <w:r>
        <w:rPr>
          <w:rFonts w:cs="David"/>
          <w:sz w:val="24"/>
          <w:u w:val="single"/>
          <w:rtl/>
        </w:rPr>
        <w:t>שבתאי לוי:</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גם אריזה של 1 קילוגרם  נתונה לפיקוח מחירים. אנחנו אף פעם לא יורדים לרמת הקמעונאי. </w:t>
      </w:r>
    </w:p>
    <w:p w:rsidR="00000000" w:rsidRDefault="005B6ED7">
      <w:pPr>
        <w:rPr>
          <w:rFonts w:cs="David"/>
          <w:sz w:val="24"/>
          <w:rtl/>
        </w:rPr>
      </w:pPr>
    </w:p>
    <w:p w:rsidR="00000000" w:rsidRDefault="005B6ED7">
      <w:pPr>
        <w:rPr>
          <w:rFonts w:cs="David"/>
          <w:sz w:val="24"/>
          <w:u w:val="single"/>
          <w:rtl/>
        </w:rPr>
      </w:pPr>
      <w:r>
        <w:rPr>
          <w:rFonts w:cs="David"/>
          <w:sz w:val="24"/>
          <w:u w:val="single"/>
          <w:rtl/>
        </w:rPr>
        <w:t>אתי בנדלר:</w:t>
      </w:r>
    </w:p>
    <w:p w:rsidR="00000000" w:rsidRDefault="005B6ED7">
      <w:pPr>
        <w:ind w:firstLine="567"/>
        <w:rPr>
          <w:rFonts w:cs="David"/>
          <w:sz w:val="24"/>
          <w:rtl/>
        </w:rPr>
      </w:pPr>
    </w:p>
    <w:p w:rsidR="00000000" w:rsidRDefault="005B6ED7">
      <w:pPr>
        <w:ind w:firstLine="567"/>
        <w:rPr>
          <w:rFonts w:cs="David"/>
          <w:sz w:val="24"/>
          <w:rtl/>
        </w:rPr>
      </w:pPr>
      <w:r>
        <w:rPr>
          <w:rFonts w:cs="David"/>
          <w:sz w:val="24"/>
          <w:rtl/>
        </w:rPr>
        <w:t>לכאו</w:t>
      </w:r>
      <w:r>
        <w:rPr>
          <w:rFonts w:cs="David"/>
          <w:sz w:val="24"/>
          <w:rtl/>
        </w:rPr>
        <w:t xml:space="preserve">רה, מבחינה משפטית יכולה להתעורר בעיה, אבל ברמה הפרקטית התשובות הן די משביעות רצון, כי קשה להאמין שניתן יהיה להפעיל את שיקול הדעת ולקבוע שיש כאן צורך חיוני..  </w:t>
      </w:r>
    </w:p>
    <w:p w:rsidR="00000000" w:rsidRDefault="005B6ED7">
      <w:pPr>
        <w:rPr>
          <w:rFonts w:cs="David"/>
          <w:sz w:val="24"/>
          <w:rtl/>
        </w:rPr>
      </w:pPr>
    </w:p>
    <w:p w:rsidR="00000000" w:rsidRDefault="005B6ED7">
      <w:pPr>
        <w:rPr>
          <w:rFonts w:cs="David"/>
          <w:sz w:val="24"/>
          <w:rtl/>
        </w:rPr>
      </w:pPr>
      <w:r>
        <w:rPr>
          <w:rFonts w:cs="David"/>
          <w:sz w:val="24"/>
          <w:u w:val="single"/>
          <w:rtl/>
        </w:rPr>
        <w:t>שבתאי לוי:</w:t>
      </w:r>
    </w:p>
    <w:p w:rsidR="00000000" w:rsidRDefault="005B6ED7">
      <w:pPr>
        <w:rPr>
          <w:rFonts w:cs="David"/>
          <w:sz w:val="24"/>
          <w:rtl/>
        </w:rPr>
      </w:pPr>
    </w:p>
    <w:p w:rsidR="00000000" w:rsidRDefault="005B6ED7">
      <w:pPr>
        <w:ind w:firstLine="567"/>
        <w:rPr>
          <w:rFonts w:cs="David"/>
          <w:sz w:val="24"/>
          <w:rtl/>
        </w:rPr>
      </w:pPr>
      <w:r>
        <w:rPr>
          <w:rFonts w:cs="David"/>
          <w:sz w:val="24"/>
          <w:rtl/>
        </w:rPr>
        <w:t>אנחנו מניחים שישנה תחרות בין הקמעונאים. לא נלך לפקח על כל קמעונאי וקמעונאי. הפקחים ש</w:t>
      </w:r>
      <w:r>
        <w:rPr>
          <w:rFonts w:cs="David"/>
          <w:sz w:val="24"/>
          <w:rtl/>
        </w:rPr>
        <w:t xml:space="preserve">לנו עוברים בין החנויות לבדוק אם המחיר לצרכן נשמר, אבל אף פעם הם לא יידרשו הנהלת חשבונות נפרדת. </w:t>
      </w:r>
    </w:p>
    <w:p w:rsidR="00000000" w:rsidRDefault="005B6ED7">
      <w:pPr>
        <w:rPr>
          <w:rFonts w:cs="David"/>
          <w:sz w:val="24"/>
          <w:rtl/>
        </w:rPr>
      </w:pPr>
    </w:p>
    <w:p w:rsidR="00000000" w:rsidRDefault="005B6ED7">
      <w:pPr>
        <w:rPr>
          <w:rFonts w:cs="David"/>
          <w:sz w:val="24"/>
          <w:rtl/>
        </w:rPr>
      </w:pPr>
      <w:r>
        <w:rPr>
          <w:rFonts w:cs="David"/>
          <w:sz w:val="24"/>
          <w:u w:val="single"/>
          <w:rtl/>
        </w:rPr>
        <w:t>חנה פרנקל:</w:t>
      </w:r>
    </w:p>
    <w:p w:rsidR="00000000" w:rsidRDefault="005B6ED7">
      <w:pPr>
        <w:rPr>
          <w:rFonts w:cs="David"/>
          <w:sz w:val="24"/>
          <w:rtl/>
        </w:rPr>
      </w:pPr>
    </w:p>
    <w:p w:rsidR="00000000" w:rsidRDefault="005B6ED7">
      <w:pPr>
        <w:ind w:firstLine="567"/>
        <w:rPr>
          <w:rFonts w:cs="David"/>
          <w:sz w:val="24"/>
          <w:rtl/>
        </w:rPr>
      </w:pPr>
      <w:r>
        <w:rPr>
          <w:rFonts w:cs="David"/>
          <w:sz w:val="24"/>
          <w:rtl/>
        </w:rPr>
        <w:t>בכל החוק הזה אין שום החרגה בסעיף מסויים, במוצרים מסויימים.</w:t>
      </w:r>
    </w:p>
    <w:p w:rsidR="00000000" w:rsidRDefault="005B6ED7">
      <w:pPr>
        <w:rPr>
          <w:rFonts w:cs="David"/>
          <w:sz w:val="24"/>
          <w:rtl/>
        </w:rPr>
      </w:pPr>
    </w:p>
    <w:p w:rsidR="00000000" w:rsidRDefault="005B6ED7">
      <w:pPr>
        <w:rPr>
          <w:rFonts w:cs="David"/>
          <w:sz w:val="24"/>
          <w:u w:val="single"/>
          <w:rtl/>
        </w:rPr>
      </w:pPr>
      <w:r>
        <w:rPr>
          <w:rFonts w:cs="David"/>
          <w:sz w:val="24"/>
          <w:u w:val="single"/>
          <w:rtl/>
        </w:rPr>
        <w:t>היו"ר שלום שמחון:</w:t>
      </w:r>
    </w:p>
    <w:p w:rsidR="00000000" w:rsidRDefault="005B6ED7">
      <w:pPr>
        <w:rPr>
          <w:rFonts w:cs="David"/>
          <w:sz w:val="24"/>
          <w:rtl/>
        </w:rPr>
      </w:pPr>
    </w:p>
    <w:p w:rsidR="00000000" w:rsidRDefault="005B6ED7">
      <w:pPr>
        <w:ind w:firstLine="567"/>
        <w:rPr>
          <w:rFonts w:cs="David"/>
          <w:sz w:val="24"/>
          <w:rtl/>
        </w:rPr>
      </w:pPr>
      <w:r>
        <w:rPr>
          <w:rFonts w:cs="David"/>
          <w:sz w:val="24"/>
          <w:rtl/>
        </w:rPr>
        <w:t>אפשר להחריג את הקמעונאים?</w:t>
      </w:r>
    </w:p>
    <w:p w:rsidR="00000000" w:rsidRDefault="005B6ED7">
      <w:pPr>
        <w:rPr>
          <w:rFonts w:cs="David"/>
          <w:sz w:val="24"/>
          <w:rtl/>
        </w:rPr>
      </w:pPr>
    </w:p>
    <w:p w:rsidR="00000000" w:rsidRDefault="005B6ED7">
      <w:pPr>
        <w:rPr>
          <w:rFonts w:cs="David"/>
          <w:sz w:val="24"/>
          <w:u w:val="single"/>
          <w:rtl/>
        </w:rPr>
      </w:pPr>
      <w:r>
        <w:rPr>
          <w:rFonts w:cs="David"/>
          <w:sz w:val="24"/>
          <w:u w:val="single"/>
          <w:rtl/>
        </w:rPr>
        <w:t>אמיר אסרף:</w:t>
      </w:r>
    </w:p>
    <w:p w:rsidR="00000000" w:rsidRDefault="005B6ED7">
      <w:pPr>
        <w:rPr>
          <w:rFonts w:cs="David"/>
          <w:sz w:val="24"/>
          <w:rtl/>
        </w:rPr>
      </w:pPr>
    </w:p>
    <w:p w:rsidR="00000000" w:rsidRDefault="005B6ED7">
      <w:pPr>
        <w:ind w:firstLine="567"/>
        <w:rPr>
          <w:rFonts w:cs="David"/>
          <w:sz w:val="24"/>
          <w:rtl/>
        </w:rPr>
      </w:pPr>
      <w:r>
        <w:rPr>
          <w:rFonts w:cs="David"/>
          <w:sz w:val="24"/>
          <w:rtl/>
        </w:rPr>
        <w:t>זה לא עניין שהוא נטפל מחר בבו</w:t>
      </w:r>
      <w:r>
        <w:rPr>
          <w:rFonts w:cs="David"/>
          <w:sz w:val="24"/>
          <w:rtl/>
        </w:rPr>
        <w:t xml:space="preserve">קר לסופר באגרון כי הוא עצבן אותו ביום שישי עם העיתון. </w:t>
      </w:r>
    </w:p>
    <w:p w:rsidR="00000000" w:rsidRDefault="005B6ED7">
      <w:pPr>
        <w:rPr>
          <w:rFonts w:cs="David"/>
          <w:sz w:val="24"/>
          <w:rtl/>
        </w:rPr>
      </w:pPr>
    </w:p>
    <w:p w:rsidR="00000000" w:rsidRDefault="005B6ED7">
      <w:pPr>
        <w:rPr>
          <w:rFonts w:cs="David"/>
          <w:sz w:val="24"/>
          <w:u w:val="single"/>
          <w:rtl/>
        </w:rPr>
      </w:pPr>
      <w:r>
        <w:rPr>
          <w:rFonts w:cs="David"/>
          <w:sz w:val="24"/>
          <w:u w:val="single"/>
          <w:rtl/>
        </w:rPr>
        <w:t>היו"ר שלום שמחון:</w:t>
      </w:r>
    </w:p>
    <w:p w:rsidR="00000000" w:rsidRDefault="005B6ED7">
      <w:pPr>
        <w:rPr>
          <w:rFonts w:cs="David"/>
          <w:sz w:val="24"/>
          <w:rtl/>
        </w:rPr>
      </w:pPr>
    </w:p>
    <w:p w:rsidR="00000000" w:rsidRDefault="005B6ED7">
      <w:pPr>
        <w:ind w:firstLine="567"/>
        <w:rPr>
          <w:rFonts w:cs="David"/>
          <w:sz w:val="24"/>
          <w:rtl/>
        </w:rPr>
      </w:pPr>
      <w:r>
        <w:rPr>
          <w:rFonts w:cs="David"/>
          <w:sz w:val="24"/>
          <w:rtl/>
        </w:rPr>
        <w:t>אם העמדה שלכם לא מתקבלת בנושא מסויים, אז יש לכם כלי נוסף להשתמש בו מול מה שאתם קוראים לו מונופול.</w:t>
      </w:r>
    </w:p>
    <w:p w:rsidR="00000000" w:rsidRDefault="005B6ED7">
      <w:pPr>
        <w:rPr>
          <w:rFonts w:cs="David"/>
          <w:sz w:val="24"/>
          <w:rtl/>
        </w:rPr>
      </w:pPr>
    </w:p>
    <w:p w:rsidR="00000000" w:rsidRDefault="005B6ED7">
      <w:pPr>
        <w:rPr>
          <w:rFonts w:cs="David"/>
          <w:sz w:val="24"/>
          <w:rtl/>
        </w:rPr>
      </w:pPr>
      <w:r>
        <w:rPr>
          <w:rFonts w:cs="David"/>
          <w:sz w:val="24"/>
          <w:u w:val="single"/>
          <w:rtl/>
        </w:rPr>
        <w:t>גלית אסף-שנהר:</w:t>
      </w:r>
    </w:p>
    <w:p w:rsidR="00000000" w:rsidRDefault="005B6ED7">
      <w:pPr>
        <w:rPr>
          <w:rFonts w:cs="David"/>
          <w:sz w:val="24"/>
          <w:rtl/>
        </w:rPr>
      </w:pPr>
    </w:p>
    <w:p w:rsidR="00000000" w:rsidRDefault="005B6ED7">
      <w:pPr>
        <w:rPr>
          <w:rFonts w:cs="David"/>
          <w:sz w:val="24"/>
          <w:rtl/>
        </w:rPr>
      </w:pPr>
      <w:r>
        <w:rPr>
          <w:rFonts w:cs="David"/>
          <w:sz w:val="24"/>
          <w:rtl/>
        </w:rPr>
        <w:tab/>
        <w:t>2 שרים צריכים להפעיל שיקול דעת.</w:t>
      </w:r>
    </w:p>
    <w:p w:rsidR="00000000" w:rsidRDefault="005B6ED7">
      <w:pPr>
        <w:rPr>
          <w:rFonts w:cs="David"/>
          <w:sz w:val="24"/>
          <w:rtl/>
        </w:rPr>
      </w:pPr>
    </w:p>
    <w:p w:rsidR="00000000" w:rsidRDefault="005B6ED7">
      <w:pPr>
        <w:rPr>
          <w:rFonts w:cs="David"/>
          <w:sz w:val="24"/>
          <w:u w:val="single"/>
          <w:rtl/>
        </w:rPr>
      </w:pPr>
      <w:r>
        <w:rPr>
          <w:rFonts w:cs="David"/>
          <w:sz w:val="24"/>
          <w:u w:val="single"/>
          <w:rtl/>
        </w:rPr>
        <w:t>שבתאי לוי:</w:t>
      </w:r>
    </w:p>
    <w:p w:rsidR="00000000" w:rsidRDefault="005B6ED7">
      <w:pPr>
        <w:rPr>
          <w:rFonts w:cs="David"/>
          <w:sz w:val="24"/>
          <w:rtl/>
        </w:rPr>
      </w:pPr>
    </w:p>
    <w:p w:rsidR="00000000" w:rsidRDefault="005B6ED7">
      <w:pPr>
        <w:ind w:firstLine="567"/>
        <w:rPr>
          <w:rFonts w:cs="David"/>
          <w:sz w:val="24"/>
          <w:rtl/>
        </w:rPr>
      </w:pPr>
      <w:r>
        <w:rPr>
          <w:rFonts w:cs="David"/>
          <w:sz w:val="24"/>
          <w:rtl/>
        </w:rPr>
        <w:t>אין לנו שום נגיעה למ</w:t>
      </w:r>
      <w:r>
        <w:rPr>
          <w:rFonts w:cs="David"/>
          <w:sz w:val="24"/>
          <w:rtl/>
        </w:rPr>
        <w:t xml:space="preserve">ונופולים קטנים ומקומיים. יכול להיות בעל מכולת ביישוב מבודד שיש לו מונופול באותו מקום. אנחנו לא נחיל עליו פיקוח. גם הממונה על ההגבלים העסקיים לא מתעסק עם מונופולים כאלה. </w:t>
      </w:r>
    </w:p>
    <w:p w:rsidR="00000000" w:rsidRDefault="005B6ED7">
      <w:pPr>
        <w:rPr>
          <w:rFonts w:cs="David"/>
          <w:sz w:val="24"/>
          <w:rtl/>
        </w:rPr>
      </w:pPr>
    </w:p>
    <w:p w:rsidR="00000000" w:rsidRDefault="005B6ED7">
      <w:pPr>
        <w:rPr>
          <w:rFonts w:cs="David"/>
          <w:sz w:val="24"/>
          <w:rtl/>
        </w:rPr>
      </w:pPr>
      <w:r>
        <w:rPr>
          <w:rFonts w:cs="David"/>
          <w:sz w:val="24"/>
          <w:u w:val="single"/>
          <w:rtl/>
        </w:rPr>
        <w:t>היו"ר שלום שמחון:</w:t>
      </w:r>
    </w:p>
    <w:p w:rsidR="00000000" w:rsidRDefault="005B6ED7">
      <w:pPr>
        <w:rPr>
          <w:rFonts w:cs="David"/>
          <w:sz w:val="24"/>
          <w:rtl/>
        </w:rPr>
      </w:pPr>
    </w:p>
    <w:p w:rsidR="00000000" w:rsidRDefault="005B6ED7">
      <w:pPr>
        <w:ind w:firstLine="567"/>
        <w:rPr>
          <w:rFonts w:cs="David"/>
          <w:sz w:val="24"/>
          <w:rtl/>
        </w:rPr>
      </w:pPr>
      <w:r>
        <w:rPr>
          <w:rFonts w:cs="David"/>
          <w:sz w:val="24"/>
          <w:rtl/>
        </w:rPr>
        <w:t xml:space="preserve">  אנחנו בישיבה הבאה נקרא את הסעיף השלישי. אנחנו ניתן הזדמנות לגופי</w:t>
      </w:r>
      <w:r>
        <w:rPr>
          <w:rFonts w:cs="David"/>
          <w:sz w:val="24"/>
          <w:rtl/>
        </w:rPr>
        <w:t xml:space="preserve">ם להשמיע את עמדתם. אם התאחדות התעשיינים ורשתות המסחר ירצו להעביר בכתב את עמדתם הם יוכלו. אם לא תשכנעו אני אתמוך בעמדת הממשלה.  </w:t>
      </w:r>
    </w:p>
    <w:p w:rsidR="00000000" w:rsidRDefault="005B6ED7">
      <w:pPr>
        <w:rPr>
          <w:rFonts w:cs="David"/>
          <w:sz w:val="24"/>
          <w:rtl/>
        </w:rPr>
      </w:pPr>
    </w:p>
    <w:p w:rsidR="00000000" w:rsidRDefault="005B6ED7">
      <w:pPr>
        <w:rPr>
          <w:rFonts w:cs="David"/>
          <w:sz w:val="24"/>
          <w:rtl/>
        </w:rPr>
      </w:pPr>
    </w:p>
    <w:p w:rsidR="00000000" w:rsidRDefault="005B6ED7">
      <w:pPr>
        <w:rPr>
          <w:rFonts w:cs="David"/>
          <w:sz w:val="24"/>
          <w:rtl/>
        </w:rPr>
      </w:pPr>
      <w:r>
        <w:rPr>
          <w:rFonts w:cs="David"/>
          <w:sz w:val="24"/>
          <w:rtl/>
        </w:rPr>
        <w:t>הישיבה ננעלה בשעה 11:00</w:t>
      </w:r>
    </w:p>
    <w:p w:rsidR="00000000" w:rsidRDefault="005B6ED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6ED7">
      <w:r>
        <w:separator/>
      </w:r>
    </w:p>
  </w:endnote>
  <w:endnote w:type="continuationSeparator" w:id="0">
    <w:p w:rsidR="00000000" w:rsidRDefault="005B6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6ED7">
    <w:pPr>
      <w:pStyle w:val="a7"/>
      <w:rPr>
        <w:rFonts w:cs="David"/>
        <w:sz w:val="24"/>
        <w:rtl/>
      </w:rPr>
    </w:pPr>
  </w:p>
  <w:p w:rsidR="00000000" w:rsidRDefault="005B6ED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6ED7">
    <w:pPr>
      <w:pStyle w:val="a7"/>
      <w:rPr>
        <w:rFonts w:cs="David"/>
        <w:sz w:val="24"/>
        <w:rtl/>
      </w:rPr>
    </w:pPr>
  </w:p>
  <w:p w:rsidR="00000000" w:rsidRDefault="005B6ED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6ED7">
      <w:r>
        <w:separator/>
      </w:r>
    </w:p>
  </w:footnote>
  <w:footnote w:type="continuationSeparator" w:id="0">
    <w:p w:rsidR="00000000" w:rsidRDefault="005B6E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6ED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B6ED7">
    <w:pPr>
      <w:pStyle w:val="a5"/>
      <w:ind w:right="360"/>
      <w:rPr>
        <w:rFonts w:cs="David"/>
        <w:sz w:val="24"/>
        <w:rtl/>
      </w:rPr>
    </w:pPr>
    <w:r>
      <w:rPr>
        <w:rFonts w:cs="David"/>
        <w:sz w:val="24"/>
        <w:rtl/>
      </w:rPr>
      <w:t>ועדת הכלכלה</w:t>
    </w:r>
  </w:p>
  <w:p w:rsidR="00000000" w:rsidRDefault="005B6ED7">
    <w:pPr>
      <w:pStyle w:val="a5"/>
      <w:ind w:right="360"/>
      <w:rPr>
        <w:rStyle w:val="a9"/>
        <w:rFonts w:cs="David"/>
        <w:sz w:val="24"/>
        <w:rtl/>
      </w:rPr>
    </w:pPr>
    <w:r>
      <w:rPr>
        <w:rFonts w:cs="David"/>
        <w:sz w:val="24"/>
        <w:rtl/>
      </w:rPr>
      <w:t>08.12.2003</w:t>
    </w:r>
  </w:p>
  <w:p w:rsidR="00000000" w:rsidRDefault="005B6ED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6ED7">
    <w:pPr>
      <w:pStyle w:val="a5"/>
      <w:rPr>
        <w:rFonts w:cs="David"/>
        <w:sz w:val="24"/>
        <w:rtl/>
      </w:rPr>
    </w:pPr>
  </w:p>
  <w:p w:rsidR="00000000" w:rsidRDefault="005B6ED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2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B6ED7"/>
    <w:rsid w:val="005B6E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949877-CB7C-4DE4-937B-11DC00ED8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CF7813-38D5-4E86-8571-3CFBCB71E2A2}"/>
</file>

<file path=customXml/itemProps2.xml><?xml version="1.0" encoding="utf-8"?>
<ds:datastoreItem xmlns:ds="http://schemas.openxmlformats.org/officeDocument/2006/customXml" ds:itemID="{FFA8A099-784B-4977-A53C-5417F2B86DB1}"/>
</file>

<file path=customXml/itemProps3.xml><?xml version="1.0" encoding="utf-8"?>
<ds:datastoreItem xmlns:ds="http://schemas.openxmlformats.org/officeDocument/2006/customXml" ds:itemID="{77E00AB5-28B5-4D59-86EB-B3BA05B2A87A}"/>
</file>

<file path=docProps/app.xml><?xml version="1.0" encoding="utf-8"?>
<Properties xmlns="http://schemas.openxmlformats.org/officeDocument/2006/extended-properties" xmlns:vt="http://schemas.openxmlformats.org/officeDocument/2006/docPropsVTypes">
  <Template>Normal</Template>
  <TotalTime>0</TotalTime>
  <Pages>3</Pages>
  <Words>2129</Words>
  <Characters>10646</Characters>
  <Application>Microsoft Office Word</Application>
  <DocSecurity>0</DocSecurity>
  <Lines>88</Lines>
  <Paragraphs>25</Paragraphs>
  <ScaleCrop>false</ScaleCrop>
  <Company>knesset</Company>
  <LinksUpToDate>false</LinksUpToDate>
  <CharactersWithSpaces>12750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פרוטוקולים/כלכלה/7466</dc:title>
  <dc:subject>כלכלה 8.12.2003ג</dc:subject>
  <dc:creator>יפעת שפרכר</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65745</vt:r8>
  </property>
</Properties>
</file>