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632F5" w:rsidP="00EC1FB3">
      <w:pPr>
        <w:ind w:firstLine="0"/>
        <w:rPr>
          <w:b/>
          <w:bCs/>
          <w:rtl/>
        </w:rPr>
      </w:pPr>
      <w:r>
        <w:rPr>
          <w:b/>
          <w:bCs/>
          <w:rtl/>
        </w:rPr>
        <w:t>הכנסת העשרים</w:t>
      </w:r>
    </w:p>
    <w:p w:rsidR="00A22C90" w:rsidRDefault="00A22C90" w:rsidP="00327BF8">
      <w:pPr>
        <w:ind w:firstLine="0"/>
        <w:outlineLvl w:val="0"/>
        <w:rPr>
          <w:b/>
          <w:bCs/>
          <w:rtl/>
        </w:rPr>
        <w:sectPr w:rsidR="00A22C90" w:rsidSect="00666E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32F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32F5" w:rsidP="005E0FE8">
      <w:pPr>
        <w:ind w:firstLine="0"/>
        <w:jc w:val="center"/>
        <w:outlineLvl w:val="0"/>
        <w:rPr>
          <w:b/>
          <w:bCs/>
          <w:rtl/>
        </w:rPr>
      </w:pPr>
      <w:r>
        <w:rPr>
          <w:b/>
          <w:bCs/>
          <w:rtl/>
        </w:rPr>
        <w:t>פרוטוקול מס'</w:t>
      </w:r>
      <w:r w:rsidR="005E0FE8">
        <w:rPr>
          <w:rFonts w:hint="cs"/>
          <w:b/>
          <w:bCs/>
          <w:rtl/>
        </w:rPr>
        <w:t xml:space="preserve"> 764 </w:t>
      </w:r>
    </w:p>
    <w:p w:rsidR="00E64116" w:rsidRPr="008713A4" w:rsidRDefault="007632F5" w:rsidP="008320F6">
      <w:pPr>
        <w:ind w:firstLine="0"/>
        <w:jc w:val="center"/>
        <w:outlineLvl w:val="0"/>
        <w:rPr>
          <w:b/>
          <w:bCs/>
          <w:rtl/>
        </w:rPr>
      </w:pPr>
      <w:r>
        <w:rPr>
          <w:b/>
          <w:bCs/>
          <w:rtl/>
        </w:rPr>
        <w:t>מישיבת ועדת העבודה, הרווחה והבריאות</w:t>
      </w:r>
    </w:p>
    <w:p w:rsidR="00E64116" w:rsidRPr="008713A4" w:rsidRDefault="007632F5" w:rsidP="008320F6">
      <w:pPr>
        <w:ind w:firstLine="0"/>
        <w:jc w:val="center"/>
        <w:outlineLvl w:val="0"/>
        <w:rPr>
          <w:b/>
          <w:bCs/>
          <w:u w:val="single"/>
          <w:rtl/>
        </w:rPr>
      </w:pPr>
      <w:r>
        <w:rPr>
          <w:b/>
          <w:bCs/>
          <w:u w:val="single"/>
          <w:rtl/>
        </w:rPr>
        <w:t xml:space="preserve">יום שני, ז' בסיון </w:t>
      </w:r>
      <w:proofErr w:type="spellStart"/>
      <w:r>
        <w:rPr>
          <w:b/>
          <w:bCs/>
          <w:u w:val="single"/>
          <w:rtl/>
        </w:rPr>
        <w:t>התשע"ח</w:t>
      </w:r>
      <w:proofErr w:type="spellEnd"/>
      <w:r>
        <w:rPr>
          <w:b/>
          <w:bCs/>
          <w:u w:val="single"/>
          <w:rtl/>
        </w:rPr>
        <w:t xml:space="preserve"> (21 במאי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236&lt;/ID&gt;&lt;Name&gt;תקנות התכנון והבניה (ביצוע התאמות נגישות למוסד חינוך חדש), התשע&quot;ח-2018&lt;/Name&gt;&lt;Data&gt;תקנות התכנון והבניה (ביצוע התאמות נגישות למוסד חינוך חדש), התשע&quot;ח-2018&lt;/Data&gt;"/>
        <w:id w:val="-2013593290"/>
        <w:placeholder>
          <w:docPart w:val="DefaultPlaceholder_-1854013440"/>
        </w:placeholder>
      </w:sdtPr>
      <w:sdtEndPr/>
      <w:sdtContent>
        <w:p w:rsidR="00E64116" w:rsidRPr="008713A4" w:rsidRDefault="007632F5" w:rsidP="007C693F">
          <w:pPr>
            <w:spacing w:before="60"/>
            <w:ind w:firstLine="0"/>
            <w:rPr>
              <w:rtl/>
            </w:rPr>
          </w:pPr>
          <w:r w:rsidRPr="007632F5">
            <w:rPr>
              <w:rtl/>
            </w:rPr>
            <w:t>תקנות התכנון והבני</w:t>
          </w:r>
          <w:r w:rsidR="005E0FE8">
            <w:rPr>
              <w:rFonts w:hint="cs"/>
              <w:rtl/>
            </w:rPr>
            <w:t>י</w:t>
          </w:r>
          <w:r w:rsidRPr="007632F5">
            <w:rPr>
              <w:rtl/>
            </w:rPr>
            <w:t>ה (ביצוע התאמות נגישות למוסד חינוך חדש), התשע"ח-2018</w:t>
          </w:r>
        </w:p>
      </w:sdtContent>
    </w:sdt>
    <w:p w:rsidR="00E64116" w:rsidRDefault="00E64116" w:rsidP="007C693F">
      <w:pPr>
        <w:spacing w:before="60"/>
        <w:ind w:firstLine="0"/>
        <w:rPr>
          <w:rtl/>
        </w:rPr>
      </w:pPr>
    </w:p>
    <w:p w:rsidR="007632F5" w:rsidRPr="008713A4" w:rsidRDefault="007632F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32F5" w:rsidRDefault="007632F5" w:rsidP="00EC1FB3">
      <w:pPr>
        <w:ind w:firstLine="0"/>
        <w:rPr>
          <w:rtl/>
        </w:rPr>
      </w:pPr>
      <w:r w:rsidRPr="007632F5">
        <w:rPr>
          <w:rtl/>
        </w:rPr>
        <w:t xml:space="preserve">אלי </w:t>
      </w:r>
      <w:proofErr w:type="spellStart"/>
      <w:r w:rsidRPr="007632F5">
        <w:rPr>
          <w:rtl/>
        </w:rPr>
        <w:t>אלאלוף</w:t>
      </w:r>
      <w:proofErr w:type="spellEnd"/>
      <w:r w:rsidRPr="007632F5">
        <w:rPr>
          <w:rtl/>
        </w:rPr>
        <w:t xml:space="preserve"> – היו"ר</w:t>
      </w:r>
    </w:p>
    <w:p w:rsidR="007632F5" w:rsidRPr="007632F5" w:rsidRDefault="007632F5" w:rsidP="00EC1FB3">
      <w:pPr>
        <w:ind w:firstLine="0"/>
        <w:rPr>
          <w:rtl/>
        </w:rPr>
      </w:pPr>
      <w:r w:rsidRPr="007632F5">
        <w:rPr>
          <w:rtl/>
        </w:rPr>
        <w:t>אילן גילאון</w:t>
      </w:r>
    </w:p>
    <w:p w:rsidR="007632F5" w:rsidRPr="007632F5" w:rsidRDefault="007632F5" w:rsidP="00EC1FB3">
      <w:pPr>
        <w:ind w:firstLine="0"/>
        <w:rPr>
          <w:rtl/>
        </w:rPr>
      </w:pPr>
      <w:r w:rsidRPr="007632F5">
        <w:rPr>
          <w:rtl/>
        </w:rPr>
        <w:t>עבד אל חכים חאג' יחיא</w:t>
      </w:r>
    </w:p>
    <w:p w:rsidR="007632F5" w:rsidRPr="007632F5" w:rsidRDefault="007632F5" w:rsidP="00EC1FB3">
      <w:pPr>
        <w:ind w:firstLine="0"/>
        <w:rPr>
          <w:rtl/>
        </w:rPr>
      </w:pPr>
      <w:r w:rsidRPr="007632F5">
        <w:rPr>
          <w:rtl/>
        </w:rPr>
        <w:t>מרדכי יוגב</w:t>
      </w:r>
    </w:p>
    <w:p w:rsidR="007632F5" w:rsidRPr="007632F5" w:rsidRDefault="007632F5" w:rsidP="00EC1FB3">
      <w:pPr>
        <w:ind w:firstLine="0"/>
        <w:rPr>
          <w:rtl/>
        </w:rPr>
      </w:pPr>
      <w:r w:rsidRPr="007632F5">
        <w:rPr>
          <w:rtl/>
        </w:rPr>
        <w:t>דן סידה</w:t>
      </w:r>
    </w:p>
    <w:p w:rsidR="007632F5" w:rsidRPr="008713A4" w:rsidRDefault="007632F5"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336"/>
        <w:gridCol w:w="6668"/>
      </w:tblGrid>
      <w:tr w:rsidR="00F21A53" w:rsidTr="00666E41">
        <w:tc>
          <w:tcPr>
            <w:tcW w:w="2115" w:type="dxa"/>
            <w:shd w:val="clear" w:color="auto" w:fill="auto"/>
          </w:tcPr>
          <w:p w:rsidR="00F21A53" w:rsidRDefault="00F21A53" w:rsidP="00DE5B80">
            <w:pPr>
              <w:ind w:firstLine="0"/>
              <w:rPr>
                <w:rtl/>
              </w:rPr>
            </w:pPr>
            <w:r>
              <w:rPr>
                <w:rFonts w:hint="cs"/>
                <w:rtl/>
              </w:rPr>
              <w:t>ליאור שחר</w:t>
            </w:r>
          </w:p>
        </w:tc>
        <w:tc>
          <w:tcPr>
            <w:tcW w:w="336" w:type="dxa"/>
            <w:shd w:val="clear" w:color="auto" w:fill="auto"/>
          </w:tcPr>
          <w:p w:rsidR="00F21A53" w:rsidRDefault="00F21A53" w:rsidP="00DE5B80">
            <w:pPr>
              <w:ind w:firstLine="0"/>
              <w:rPr>
                <w:rtl/>
              </w:rPr>
            </w:pPr>
            <w:r>
              <w:rPr>
                <w:rFonts w:hint="cs"/>
                <w:rtl/>
              </w:rPr>
              <w:t>–</w:t>
            </w:r>
          </w:p>
        </w:tc>
        <w:tc>
          <w:tcPr>
            <w:tcW w:w="6668" w:type="dxa"/>
            <w:shd w:val="clear" w:color="auto" w:fill="auto"/>
          </w:tcPr>
          <w:p w:rsidR="00F21A53" w:rsidRDefault="00F21A53" w:rsidP="005E0FE8">
            <w:pPr>
              <w:ind w:firstLine="0"/>
              <w:rPr>
                <w:rtl/>
              </w:rPr>
            </w:pPr>
            <w:r>
              <w:rPr>
                <w:rFonts w:hint="cs"/>
                <w:rtl/>
              </w:rPr>
              <w:t>מנהל אגף בכיר לתכנון מדיניות, משרד הפנים</w:t>
            </w:r>
          </w:p>
        </w:tc>
      </w:tr>
      <w:tr w:rsidR="00F21A53" w:rsidTr="00666E41">
        <w:tc>
          <w:tcPr>
            <w:tcW w:w="2115" w:type="dxa"/>
            <w:shd w:val="clear" w:color="auto" w:fill="auto"/>
          </w:tcPr>
          <w:p w:rsidR="00F21A53" w:rsidRDefault="00F21A53" w:rsidP="00DE5B80">
            <w:pPr>
              <w:ind w:firstLine="0"/>
              <w:rPr>
                <w:rtl/>
              </w:rPr>
            </w:pPr>
            <w:r>
              <w:rPr>
                <w:rtl/>
              </w:rPr>
              <w:t>אלעד לב</w:t>
            </w:r>
          </w:p>
        </w:tc>
        <w:tc>
          <w:tcPr>
            <w:tcW w:w="336" w:type="dxa"/>
            <w:shd w:val="clear" w:color="auto" w:fill="auto"/>
          </w:tcPr>
          <w:p w:rsidR="00F21A53" w:rsidRDefault="00F21A53" w:rsidP="00DE5B80">
            <w:pPr>
              <w:ind w:firstLine="0"/>
              <w:rPr>
                <w:rtl/>
              </w:rPr>
            </w:pPr>
            <w:r>
              <w:rPr>
                <w:rtl/>
              </w:rPr>
              <w:t>–</w:t>
            </w:r>
          </w:p>
        </w:tc>
        <w:tc>
          <w:tcPr>
            <w:tcW w:w="6668" w:type="dxa"/>
            <w:shd w:val="clear" w:color="auto" w:fill="auto"/>
          </w:tcPr>
          <w:p w:rsidR="00F21A53" w:rsidRDefault="00F21A53" w:rsidP="00DE5B80">
            <w:pPr>
              <w:ind w:firstLine="0"/>
              <w:rPr>
                <w:rtl/>
              </w:rPr>
            </w:pPr>
            <w:r>
              <w:rPr>
                <w:rtl/>
              </w:rPr>
              <w:t>מנהל אגף תכנון ובנ</w:t>
            </w:r>
            <w:r>
              <w:rPr>
                <w:rFonts w:hint="cs"/>
                <w:rtl/>
              </w:rPr>
              <w:t>י</w:t>
            </w:r>
            <w:r>
              <w:rPr>
                <w:rtl/>
              </w:rPr>
              <w:t>יה, משרד הפנים</w:t>
            </w:r>
          </w:p>
        </w:tc>
      </w:tr>
      <w:tr w:rsidR="005E0FE8" w:rsidTr="00666E41">
        <w:tc>
          <w:tcPr>
            <w:tcW w:w="2115" w:type="dxa"/>
            <w:shd w:val="clear" w:color="auto" w:fill="auto"/>
          </w:tcPr>
          <w:p w:rsidR="005E0FE8" w:rsidRDefault="005E0FE8" w:rsidP="00DE5B80">
            <w:pPr>
              <w:ind w:firstLine="0"/>
              <w:rPr>
                <w:rtl/>
              </w:rPr>
            </w:pPr>
            <w:r>
              <w:rPr>
                <w:rtl/>
              </w:rPr>
              <w:t>מירב צדוק</w:t>
            </w:r>
          </w:p>
        </w:tc>
        <w:tc>
          <w:tcPr>
            <w:tcW w:w="336" w:type="dxa"/>
            <w:shd w:val="clear" w:color="auto" w:fill="auto"/>
          </w:tcPr>
          <w:p w:rsidR="005E0FE8" w:rsidRDefault="005E0FE8" w:rsidP="00DE5B80">
            <w:pPr>
              <w:ind w:firstLine="0"/>
              <w:rPr>
                <w:rtl/>
              </w:rPr>
            </w:pPr>
            <w:r>
              <w:rPr>
                <w:rtl/>
              </w:rPr>
              <w:t>–</w:t>
            </w:r>
          </w:p>
        </w:tc>
        <w:tc>
          <w:tcPr>
            <w:tcW w:w="6668" w:type="dxa"/>
            <w:shd w:val="clear" w:color="auto" w:fill="auto"/>
          </w:tcPr>
          <w:p w:rsidR="005E0FE8" w:rsidRDefault="005E0FE8" w:rsidP="00DE5B80">
            <w:pPr>
              <w:ind w:firstLine="0"/>
              <w:rPr>
                <w:rtl/>
              </w:rPr>
            </w:pPr>
            <w:r>
              <w:rPr>
                <w:rtl/>
              </w:rPr>
              <w:t>סגנית מנהל אגף בינוי ותקצוב, משרד החינוך</w:t>
            </w:r>
          </w:p>
        </w:tc>
      </w:tr>
      <w:tr w:rsidR="005E0FE8" w:rsidTr="00666E41">
        <w:tc>
          <w:tcPr>
            <w:tcW w:w="2115" w:type="dxa"/>
            <w:shd w:val="clear" w:color="auto" w:fill="auto"/>
          </w:tcPr>
          <w:p w:rsidR="005E0FE8" w:rsidRDefault="005E0FE8" w:rsidP="00DE5B80">
            <w:pPr>
              <w:ind w:firstLine="0"/>
              <w:rPr>
                <w:rtl/>
              </w:rPr>
            </w:pPr>
            <w:r>
              <w:rPr>
                <w:rtl/>
              </w:rPr>
              <w:t>אילן שי</w:t>
            </w:r>
          </w:p>
        </w:tc>
        <w:tc>
          <w:tcPr>
            <w:tcW w:w="336" w:type="dxa"/>
            <w:shd w:val="clear" w:color="auto" w:fill="auto"/>
          </w:tcPr>
          <w:p w:rsidR="005E0FE8" w:rsidRDefault="005E0FE8" w:rsidP="00DE5B80">
            <w:pPr>
              <w:ind w:firstLine="0"/>
              <w:rPr>
                <w:rtl/>
              </w:rPr>
            </w:pPr>
            <w:r>
              <w:rPr>
                <w:rtl/>
              </w:rPr>
              <w:t>–</w:t>
            </w:r>
          </w:p>
        </w:tc>
        <w:tc>
          <w:tcPr>
            <w:tcW w:w="6668" w:type="dxa"/>
            <w:shd w:val="clear" w:color="auto" w:fill="auto"/>
          </w:tcPr>
          <w:p w:rsidR="005E0FE8" w:rsidRDefault="005E0FE8" w:rsidP="00DE5B80">
            <w:pPr>
              <w:ind w:firstLine="0"/>
              <w:rPr>
                <w:rtl/>
              </w:rPr>
            </w:pPr>
            <w:r>
              <w:rPr>
                <w:rFonts w:hint="cs"/>
                <w:rtl/>
              </w:rPr>
              <w:t xml:space="preserve">עו"ד, </w:t>
            </w:r>
            <w:r>
              <w:rPr>
                <w:rtl/>
              </w:rPr>
              <w:t>ממונה ייעוץ משפטי, משרד החינוך</w:t>
            </w:r>
          </w:p>
        </w:tc>
      </w:tr>
      <w:tr w:rsidR="005E0FE8" w:rsidTr="00666E41">
        <w:tc>
          <w:tcPr>
            <w:tcW w:w="2115" w:type="dxa"/>
            <w:shd w:val="clear" w:color="auto" w:fill="auto"/>
          </w:tcPr>
          <w:p w:rsidR="005E0FE8" w:rsidRDefault="005E0FE8" w:rsidP="00DE5B80">
            <w:pPr>
              <w:ind w:firstLine="0"/>
              <w:rPr>
                <w:rtl/>
              </w:rPr>
            </w:pPr>
            <w:r>
              <w:rPr>
                <w:rtl/>
              </w:rPr>
              <w:t>נאוה אושר</w:t>
            </w:r>
          </w:p>
        </w:tc>
        <w:tc>
          <w:tcPr>
            <w:tcW w:w="336" w:type="dxa"/>
            <w:shd w:val="clear" w:color="auto" w:fill="auto"/>
          </w:tcPr>
          <w:p w:rsidR="005E0FE8" w:rsidRDefault="005E0FE8" w:rsidP="00DE5B80">
            <w:pPr>
              <w:ind w:firstLine="0"/>
              <w:rPr>
                <w:rtl/>
              </w:rPr>
            </w:pPr>
            <w:r>
              <w:rPr>
                <w:rtl/>
              </w:rPr>
              <w:t>–</w:t>
            </w:r>
          </w:p>
        </w:tc>
        <w:tc>
          <w:tcPr>
            <w:tcW w:w="6668" w:type="dxa"/>
            <w:shd w:val="clear" w:color="auto" w:fill="auto"/>
          </w:tcPr>
          <w:p w:rsidR="005E0FE8" w:rsidRDefault="005E0FE8" w:rsidP="005E0FE8">
            <w:pPr>
              <w:ind w:firstLine="0"/>
              <w:rPr>
                <w:rtl/>
              </w:rPr>
            </w:pPr>
            <w:r>
              <w:rPr>
                <w:rtl/>
              </w:rPr>
              <w:t>עו</w:t>
            </w:r>
            <w:r>
              <w:rPr>
                <w:rFonts w:hint="cs"/>
                <w:rtl/>
              </w:rPr>
              <w:t>"</w:t>
            </w:r>
            <w:r>
              <w:rPr>
                <w:rtl/>
              </w:rPr>
              <w:t xml:space="preserve">ד, </w:t>
            </w:r>
            <w:r>
              <w:rPr>
                <w:rFonts w:hint="cs"/>
                <w:rtl/>
              </w:rPr>
              <w:t xml:space="preserve">הלשכה המשפטית, </w:t>
            </w:r>
            <w:r>
              <w:rPr>
                <w:rtl/>
              </w:rPr>
              <w:t>משרד הפנים</w:t>
            </w:r>
          </w:p>
        </w:tc>
      </w:tr>
      <w:tr w:rsidR="005E0FE8" w:rsidTr="00666E41">
        <w:tc>
          <w:tcPr>
            <w:tcW w:w="2115" w:type="dxa"/>
            <w:shd w:val="clear" w:color="auto" w:fill="auto"/>
          </w:tcPr>
          <w:p w:rsidR="005E0FE8" w:rsidRDefault="005E0FE8" w:rsidP="00DE5B80">
            <w:pPr>
              <w:ind w:firstLine="0"/>
              <w:rPr>
                <w:rtl/>
              </w:rPr>
            </w:pPr>
            <w:r>
              <w:rPr>
                <w:rtl/>
              </w:rPr>
              <w:t xml:space="preserve">דניאל </w:t>
            </w:r>
            <w:proofErr w:type="spellStart"/>
            <w:r>
              <w:rPr>
                <w:rtl/>
              </w:rPr>
              <w:t>לורברבוים</w:t>
            </w:r>
            <w:proofErr w:type="spellEnd"/>
          </w:p>
        </w:tc>
        <w:tc>
          <w:tcPr>
            <w:tcW w:w="336" w:type="dxa"/>
            <w:shd w:val="clear" w:color="auto" w:fill="auto"/>
          </w:tcPr>
          <w:p w:rsidR="005E0FE8" w:rsidRDefault="005E0FE8" w:rsidP="00DE5B80">
            <w:pPr>
              <w:ind w:firstLine="0"/>
              <w:rPr>
                <w:rtl/>
              </w:rPr>
            </w:pPr>
            <w:r>
              <w:rPr>
                <w:rtl/>
              </w:rPr>
              <w:t>–</w:t>
            </w:r>
          </w:p>
        </w:tc>
        <w:tc>
          <w:tcPr>
            <w:tcW w:w="6668" w:type="dxa"/>
            <w:shd w:val="clear" w:color="auto" w:fill="auto"/>
          </w:tcPr>
          <w:p w:rsidR="005E0FE8" w:rsidRDefault="005E0FE8" w:rsidP="00DE5B80">
            <w:pPr>
              <w:ind w:firstLine="0"/>
              <w:rPr>
                <w:rtl/>
              </w:rPr>
            </w:pPr>
            <w:r>
              <w:rPr>
                <w:rtl/>
              </w:rPr>
              <w:t xml:space="preserve">רפרנט חינוך באגף </w:t>
            </w:r>
            <w:r>
              <w:rPr>
                <w:rFonts w:hint="cs"/>
                <w:rtl/>
              </w:rPr>
              <w:t>ה</w:t>
            </w:r>
            <w:r>
              <w:rPr>
                <w:rtl/>
              </w:rPr>
              <w:t>תקציבים, משרד האוצר</w:t>
            </w:r>
          </w:p>
        </w:tc>
      </w:tr>
      <w:tr w:rsidR="005E0FE8" w:rsidTr="00666E41">
        <w:tc>
          <w:tcPr>
            <w:tcW w:w="2115" w:type="dxa"/>
            <w:shd w:val="clear" w:color="auto" w:fill="auto"/>
          </w:tcPr>
          <w:p w:rsidR="005E0FE8" w:rsidRDefault="005E0FE8" w:rsidP="00DE5B80">
            <w:pPr>
              <w:ind w:firstLine="0"/>
              <w:rPr>
                <w:rtl/>
              </w:rPr>
            </w:pPr>
            <w:proofErr w:type="spellStart"/>
            <w:r>
              <w:rPr>
                <w:rFonts w:hint="cs"/>
                <w:rtl/>
              </w:rPr>
              <w:t>רוסלן</w:t>
            </w:r>
            <w:proofErr w:type="spellEnd"/>
            <w:r>
              <w:rPr>
                <w:rFonts w:hint="cs"/>
                <w:rtl/>
              </w:rPr>
              <w:t xml:space="preserve"> </w:t>
            </w:r>
            <w:proofErr w:type="spellStart"/>
            <w:r>
              <w:rPr>
                <w:rFonts w:hint="cs"/>
                <w:rtl/>
              </w:rPr>
              <w:t>עותמאן</w:t>
            </w:r>
            <w:proofErr w:type="spellEnd"/>
          </w:p>
        </w:tc>
        <w:tc>
          <w:tcPr>
            <w:tcW w:w="336" w:type="dxa"/>
            <w:shd w:val="clear" w:color="auto" w:fill="auto"/>
          </w:tcPr>
          <w:p w:rsidR="005E0FE8" w:rsidRDefault="005E0FE8" w:rsidP="00DE5B80">
            <w:pPr>
              <w:ind w:firstLine="0"/>
              <w:rPr>
                <w:rtl/>
              </w:rPr>
            </w:pPr>
            <w:r>
              <w:rPr>
                <w:rFonts w:hint="cs"/>
                <w:rtl/>
              </w:rPr>
              <w:t>–</w:t>
            </w:r>
          </w:p>
        </w:tc>
        <w:tc>
          <w:tcPr>
            <w:tcW w:w="6668" w:type="dxa"/>
            <w:shd w:val="clear" w:color="auto" w:fill="auto"/>
          </w:tcPr>
          <w:p w:rsidR="005E0FE8" w:rsidRDefault="005E0FE8" w:rsidP="00DE5B80">
            <w:pPr>
              <w:ind w:firstLine="0"/>
              <w:rPr>
                <w:rtl/>
              </w:rPr>
            </w:pPr>
            <w:r>
              <w:rPr>
                <w:rFonts w:hint="cs"/>
                <w:rtl/>
              </w:rPr>
              <w:t>עו"ד, מחלקת ייעוץ וחקיקה, משרד המשפטים</w:t>
            </w:r>
          </w:p>
        </w:tc>
      </w:tr>
      <w:tr w:rsidR="002A531D" w:rsidTr="00666E41">
        <w:tc>
          <w:tcPr>
            <w:tcW w:w="2115" w:type="dxa"/>
            <w:shd w:val="clear" w:color="auto" w:fill="auto"/>
          </w:tcPr>
          <w:p w:rsidR="002A531D" w:rsidRDefault="002A531D" w:rsidP="00DE5B80">
            <w:pPr>
              <w:ind w:firstLine="0"/>
              <w:rPr>
                <w:rtl/>
              </w:rPr>
            </w:pPr>
            <w:r>
              <w:rPr>
                <w:rFonts w:hint="cs"/>
                <w:rtl/>
              </w:rPr>
              <w:t>הדס אגמון</w:t>
            </w:r>
          </w:p>
        </w:tc>
        <w:tc>
          <w:tcPr>
            <w:tcW w:w="336" w:type="dxa"/>
            <w:shd w:val="clear" w:color="auto" w:fill="auto"/>
          </w:tcPr>
          <w:p w:rsidR="002A531D" w:rsidRDefault="002A531D" w:rsidP="00DE5B80">
            <w:pPr>
              <w:ind w:firstLine="0"/>
              <w:rPr>
                <w:rtl/>
              </w:rPr>
            </w:pPr>
            <w:r>
              <w:rPr>
                <w:rFonts w:hint="eastAsia"/>
                <w:rtl/>
              </w:rPr>
              <w:t>–</w:t>
            </w:r>
          </w:p>
        </w:tc>
        <w:tc>
          <w:tcPr>
            <w:tcW w:w="6668" w:type="dxa"/>
            <w:shd w:val="clear" w:color="auto" w:fill="auto"/>
          </w:tcPr>
          <w:p w:rsidR="002A531D" w:rsidRDefault="002A531D" w:rsidP="00DE5B80">
            <w:pPr>
              <w:ind w:firstLine="0"/>
              <w:rPr>
                <w:rtl/>
              </w:rPr>
            </w:pPr>
            <w:r>
              <w:rPr>
                <w:rFonts w:hint="cs"/>
                <w:rtl/>
              </w:rPr>
              <w:t>נציבות שוויון זכויות לאנשים עם מוגבלות, משרד המשפטים</w:t>
            </w:r>
          </w:p>
        </w:tc>
      </w:tr>
      <w:tr w:rsidR="002A531D" w:rsidTr="00666E41">
        <w:tc>
          <w:tcPr>
            <w:tcW w:w="2115" w:type="dxa"/>
            <w:shd w:val="clear" w:color="auto" w:fill="auto"/>
          </w:tcPr>
          <w:p w:rsidR="002A531D" w:rsidRDefault="002A531D" w:rsidP="00DE5B80">
            <w:pPr>
              <w:ind w:firstLine="0"/>
              <w:rPr>
                <w:rtl/>
              </w:rPr>
            </w:pPr>
            <w:r>
              <w:rPr>
                <w:rFonts w:hint="cs"/>
                <w:rtl/>
              </w:rPr>
              <w:t>אמיתי שוחט</w:t>
            </w:r>
          </w:p>
        </w:tc>
        <w:tc>
          <w:tcPr>
            <w:tcW w:w="336" w:type="dxa"/>
            <w:shd w:val="clear" w:color="auto" w:fill="auto"/>
          </w:tcPr>
          <w:p w:rsidR="002A531D" w:rsidRDefault="002A531D" w:rsidP="00DE5B80">
            <w:pPr>
              <w:ind w:firstLine="0"/>
              <w:rPr>
                <w:rtl/>
              </w:rPr>
            </w:pPr>
            <w:r>
              <w:rPr>
                <w:rFonts w:hint="eastAsia"/>
                <w:rtl/>
              </w:rPr>
              <w:t>–</w:t>
            </w:r>
          </w:p>
        </w:tc>
        <w:tc>
          <w:tcPr>
            <w:tcW w:w="6668" w:type="dxa"/>
            <w:shd w:val="clear" w:color="auto" w:fill="auto"/>
          </w:tcPr>
          <w:p w:rsidR="002A531D" w:rsidRDefault="002A531D" w:rsidP="00DE5B80">
            <w:pPr>
              <w:ind w:firstLine="0"/>
              <w:rPr>
                <w:rtl/>
              </w:rPr>
            </w:pPr>
            <w:r>
              <w:rPr>
                <w:rFonts w:hint="cs"/>
                <w:rtl/>
              </w:rPr>
              <w:t>נציבות שוויון זכויות לאנשים עם מוגבלות, משרד המשפטים</w:t>
            </w:r>
          </w:p>
        </w:tc>
      </w:tr>
      <w:tr w:rsidR="00F21A53" w:rsidTr="00666E41">
        <w:tc>
          <w:tcPr>
            <w:tcW w:w="2115" w:type="dxa"/>
            <w:shd w:val="clear" w:color="auto" w:fill="auto"/>
          </w:tcPr>
          <w:p w:rsidR="00F21A53" w:rsidRDefault="00F21A53" w:rsidP="00DE5B80">
            <w:pPr>
              <w:ind w:firstLine="0"/>
              <w:rPr>
                <w:rtl/>
              </w:rPr>
            </w:pPr>
            <w:r>
              <w:rPr>
                <w:rtl/>
              </w:rPr>
              <w:t>מיכל שיק הר-טוב</w:t>
            </w:r>
          </w:p>
        </w:tc>
        <w:tc>
          <w:tcPr>
            <w:tcW w:w="336" w:type="dxa"/>
            <w:shd w:val="clear" w:color="auto" w:fill="auto"/>
          </w:tcPr>
          <w:p w:rsidR="00F21A53" w:rsidRDefault="00F21A53" w:rsidP="00DE5B80">
            <w:pPr>
              <w:ind w:firstLine="0"/>
              <w:rPr>
                <w:rtl/>
              </w:rPr>
            </w:pPr>
            <w:r>
              <w:rPr>
                <w:rtl/>
              </w:rPr>
              <w:t>–</w:t>
            </w:r>
          </w:p>
        </w:tc>
        <w:tc>
          <w:tcPr>
            <w:tcW w:w="6668" w:type="dxa"/>
            <w:shd w:val="clear" w:color="auto" w:fill="auto"/>
          </w:tcPr>
          <w:p w:rsidR="00F21A53" w:rsidRDefault="00F21A53" w:rsidP="00DE5B80">
            <w:pPr>
              <w:ind w:firstLine="0"/>
              <w:rPr>
                <w:rtl/>
              </w:rPr>
            </w:pPr>
            <w:r>
              <w:rPr>
                <w:rFonts w:hint="cs"/>
                <w:rtl/>
              </w:rPr>
              <w:t xml:space="preserve">עו"ד, </w:t>
            </w:r>
            <w:r>
              <w:rPr>
                <w:rtl/>
              </w:rPr>
              <w:t>מנהלת המחלקה המשפטית, עמותת נגישות ישראל</w:t>
            </w:r>
          </w:p>
        </w:tc>
      </w:tr>
      <w:tr w:rsidR="007632F5" w:rsidTr="00666E41">
        <w:tc>
          <w:tcPr>
            <w:tcW w:w="2115" w:type="dxa"/>
            <w:shd w:val="clear" w:color="auto" w:fill="auto"/>
          </w:tcPr>
          <w:p w:rsidR="007632F5" w:rsidRDefault="007632F5" w:rsidP="00DE5B80">
            <w:pPr>
              <w:ind w:firstLine="0"/>
              <w:rPr>
                <w:rtl/>
              </w:rPr>
            </w:pPr>
            <w:r>
              <w:rPr>
                <w:rtl/>
              </w:rPr>
              <w:t xml:space="preserve">עליזה </w:t>
            </w:r>
            <w:proofErr w:type="spellStart"/>
            <w:r>
              <w:rPr>
                <w:rtl/>
              </w:rPr>
              <w:t>רוזנס</w:t>
            </w:r>
            <w:proofErr w:type="spellEnd"/>
          </w:p>
        </w:tc>
        <w:tc>
          <w:tcPr>
            <w:tcW w:w="336" w:type="dxa"/>
            <w:shd w:val="clear" w:color="auto" w:fill="auto"/>
          </w:tcPr>
          <w:p w:rsidR="007632F5" w:rsidRDefault="007632F5" w:rsidP="00DE5B80">
            <w:pPr>
              <w:ind w:firstLine="0"/>
              <w:rPr>
                <w:rtl/>
              </w:rPr>
            </w:pPr>
            <w:r>
              <w:rPr>
                <w:rtl/>
              </w:rPr>
              <w:t>–</w:t>
            </w:r>
          </w:p>
        </w:tc>
        <w:tc>
          <w:tcPr>
            <w:tcW w:w="6668" w:type="dxa"/>
            <w:shd w:val="clear" w:color="auto" w:fill="auto"/>
          </w:tcPr>
          <w:p w:rsidR="007632F5" w:rsidRDefault="005E0FE8" w:rsidP="00DE5B80">
            <w:pPr>
              <w:ind w:firstLine="0"/>
              <w:rPr>
                <w:rtl/>
              </w:rPr>
            </w:pPr>
            <w:r>
              <w:rPr>
                <w:rFonts w:hint="cs"/>
                <w:rtl/>
              </w:rPr>
              <w:t xml:space="preserve">עו"ד, </w:t>
            </w:r>
            <w:r w:rsidR="007632F5">
              <w:rPr>
                <w:rtl/>
              </w:rPr>
              <w:t>ממונה על פניות ציבור ב</w:t>
            </w:r>
            <w:r w:rsidR="00F21A53">
              <w:rPr>
                <w:rFonts w:hint="cs"/>
                <w:rtl/>
              </w:rPr>
              <w:t>מחלקה ה</w:t>
            </w:r>
            <w:r w:rsidR="007632F5">
              <w:rPr>
                <w:rtl/>
              </w:rPr>
              <w:t>משפטית, עמותת נגישות ישראל</w:t>
            </w:r>
          </w:p>
        </w:tc>
      </w:tr>
      <w:tr w:rsidR="007632F5" w:rsidTr="00666E41">
        <w:tc>
          <w:tcPr>
            <w:tcW w:w="2115" w:type="dxa"/>
            <w:shd w:val="clear" w:color="auto" w:fill="auto"/>
          </w:tcPr>
          <w:p w:rsidR="007632F5" w:rsidRDefault="007632F5" w:rsidP="00DE5B80">
            <w:pPr>
              <w:ind w:firstLine="0"/>
              <w:rPr>
                <w:rtl/>
              </w:rPr>
            </w:pPr>
            <w:r>
              <w:rPr>
                <w:rtl/>
              </w:rPr>
              <w:t>רות דיין מדר</w:t>
            </w:r>
          </w:p>
        </w:tc>
        <w:tc>
          <w:tcPr>
            <w:tcW w:w="336" w:type="dxa"/>
            <w:shd w:val="clear" w:color="auto" w:fill="auto"/>
          </w:tcPr>
          <w:p w:rsidR="007632F5" w:rsidRDefault="007632F5" w:rsidP="00DE5B80">
            <w:pPr>
              <w:ind w:firstLine="0"/>
              <w:rPr>
                <w:rtl/>
              </w:rPr>
            </w:pPr>
            <w:r>
              <w:rPr>
                <w:rtl/>
              </w:rPr>
              <w:t>–</w:t>
            </w:r>
          </w:p>
        </w:tc>
        <w:tc>
          <w:tcPr>
            <w:tcW w:w="6668" w:type="dxa"/>
            <w:shd w:val="clear" w:color="auto" w:fill="auto"/>
          </w:tcPr>
          <w:p w:rsidR="007632F5" w:rsidRDefault="007632F5" w:rsidP="00DE5B80">
            <w:pPr>
              <w:ind w:firstLine="0"/>
              <w:rPr>
                <w:rtl/>
              </w:rPr>
            </w:pPr>
            <w:r>
              <w:rPr>
                <w:rtl/>
              </w:rPr>
              <w:t>מנהלת מח</w:t>
            </w:r>
            <w:r w:rsidR="005E0FE8">
              <w:rPr>
                <w:rFonts w:hint="cs"/>
                <w:rtl/>
              </w:rPr>
              <w:t>'</w:t>
            </w:r>
            <w:r>
              <w:rPr>
                <w:rtl/>
              </w:rPr>
              <w:t xml:space="preserve"> חברה, מרכז השלטון המקומי</w:t>
            </w:r>
          </w:p>
        </w:tc>
      </w:tr>
      <w:tr w:rsidR="007632F5" w:rsidTr="00666E41">
        <w:tc>
          <w:tcPr>
            <w:tcW w:w="2115" w:type="dxa"/>
            <w:shd w:val="clear" w:color="auto" w:fill="auto"/>
          </w:tcPr>
          <w:p w:rsidR="007632F5" w:rsidRDefault="007632F5" w:rsidP="00DE5B80">
            <w:pPr>
              <w:ind w:firstLine="0"/>
              <w:rPr>
                <w:rtl/>
              </w:rPr>
            </w:pPr>
            <w:r>
              <w:rPr>
                <w:rtl/>
              </w:rPr>
              <w:t>אמיר פישמן</w:t>
            </w:r>
          </w:p>
        </w:tc>
        <w:tc>
          <w:tcPr>
            <w:tcW w:w="336" w:type="dxa"/>
            <w:shd w:val="clear" w:color="auto" w:fill="auto"/>
          </w:tcPr>
          <w:p w:rsidR="007632F5" w:rsidRDefault="007632F5" w:rsidP="00DE5B80">
            <w:pPr>
              <w:ind w:firstLine="0"/>
              <w:rPr>
                <w:rtl/>
              </w:rPr>
            </w:pPr>
            <w:r>
              <w:rPr>
                <w:rtl/>
              </w:rPr>
              <w:t>–</w:t>
            </w:r>
          </w:p>
        </w:tc>
        <w:tc>
          <w:tcPr>
            <w:tcW w:w="6668" w:type="dxa"/>
            <w:shd w:val="clear" w:color="auto" w:fill="auto"/>
          </w:tcPr>
          <w:p w:rsidR="007632F5" w:rsidRDefault="007632F5" w:rsidP="00DE5B80">
            <w:pPr>
              <w:ind w:firstLine="0"/>
              <w:rPr>
                <w:rtl/>
              </w:rPr>
            </w:pPr>
            <w:r>
              <w:rPr>
                <w:rtl/>
              </w:rPr>
              <w:t>ממונה נגישות</w:t>
            </w:r>
            <w:r w:rsidR="005E0FE8">
              <w:rPr>
                <w:rFonts w:hint="cs"/>
                <w:rtl/>
              </w:rPr>
              <w:t xml:space="preserve">, </w:t>
            </w:r>
            <w:r w:rsidR="00F21A53">
              <w:rPr>
                <w:rFonts w:hint="cs"/>
                <w:rtl/>
              </w:rPr>
              <w:t>ה</w:t>
            </w:r>
            <w:r w:rsidR="005E0FE8">
              <w:rPr>
                <w:rFonts w:hint="cs"/>
                <w:rtl/>
              </w:rPr>
              <w:t xml:space="preserve">מועצה </w:t>
            </w:r>
            <w:r w:rsidR="00F21A53">
              <w:rPr>
                <w:rFonts w:hint="cs"/>
                <w:rtl/>
              </w:rPr>
              <w:t>ה</w:t>
            </w:r>
            <w:r w:rsidR="005E0FE8">
              <w:rPr>
                <w:rFonts w:hint="cs"/>
                <w:rtl/>
              </w:rPr>
              <w:t>מקומית</w:t>
            </w:r>
            <w:r>
              <w:rPr>
                <w:rtl/>
              </w:rPr>
              <w:t xml:space="preserve"> גדרה, מרכז השלטון המקומי</w:t>
            </w:r>
          </w:p>
        </w:tc>
      </w:tr>
      <w:tr w:rsidR="007632F5" w:rsidTr="00666E41">
        <w:tc>
          <w:tcPr>
            <w:tcW w:w="2115" w:type="dxa"/>
            <w:shd w:val="clear" w:color="auto" w:fill="auto"/>
          </w:tcPr>
          <w:p w:rsidR="007632F5" w:rsidRDefault="007632F5" w:rsidP="00DE5B80">
            <w:pPr>
              <w:ind w:firstLine="0"/>
              <w:rPr>
                <w:rtl/>
              </w:rPr>
            </w:pPr>
            <w:r>
              <w:rPr>
                <w:rtl/>
              </w:rPr>
              <w:t xml:space="preserve">נתי </w:t>
            </w:r>
            <w:proofErr w:type="spellStart"/>
            <w:r>
              <w:rPr>
                <w:rtl/>
              </w:rPr>
              <w:t>ביאליסטוק</w:t>
            </w:r>
            <w:proofErr w:type="spellEnd"/>
            <w:r>
              <w:rPr>
                <w:rtl/>
              </w:rPr>
              <w:t xml:space="preserve"> כהן</w:t>
            </w:r>
          </w:p>
        </w:tc>
        <w:tc>
          <w:tcPr>
            <w:tcW w:w="336" w:type="dxa"/>
            <w:shd w:val="clear" w:color="auto" w:fill="auto"/>
          </w:tcPr>
          <w:p w:rsidR="007632F5" w:rsidRDefault="007632F5" w:rsidP="00DE5B80">
            <w:pPr>
              <w:ind w:firstLine="0"/>
              <w:rPr>
                <w:rtl/>
              </w:rPr>
            </w:pPr>
            <w:r>
              <w:rPr>
                <w:rtl/>
              </w:rPr>
              <w:t>–</w:t>
            </w:r>
          </w:p>
        </w:tc>
        <w:tc>
          <w:tcPr>
            <w:tcW w:w="6668" w:type="dxa"/>
            <w:shd w:val="clear" w:color="auto" w:fill="auto"/>
          </w:tcPr>
          <w:p w:rsidR="007632F5" w:rsidRDefault="007632F5" w:rsidP="00DE5B80">
            <w:pPr>
              <w:ind w:firstLine="0"/>
              <w:rPr>
                <w:rtl/>
              </w:rPr>
            </w:pPr>
            <w:r>
              <w:rPr>
                <w:rtl/>
              </w:rPr>
              <w:t>מנהל כללי, המרכז לעיוור בישראל</w:t>
            </w:r>
          </w:p>
        </w:tc>
      </w:tr>
      <w:tr w:rsidR="007632F5" w:rsidTr="00666E41">
        <w:tc>
          <w:tcPr>
            <w:tcW w:w="2115" w:type="dxa"/>
            <w:shd w:val="clear" w:color="auto" w:fill="auto"/>
          </w:tcPr>
          <w:p w:rsidR="007632F5" w:rsidRDefault="007632F5" w:rsidP="00DE5B80">
            <w:pPr>
              <w:ind w:firstLine="0"/>
              <w:rPr>
                <w:rtl/>
              </w:rPr>
            </w:pPr>
            <w:r>
              <w:rPr>
                <w:rtl/>
              </w:rPr>
              <w:t>איתן עמרם</w:t>
            </w:r>
          </w:p>
        </w:tc>
        <w:tc>
          <w:tcPr>
            <w:tcW w:w="336" w:type="dxa"/>
            <w:shd w:val="clear" w:color="auto" w:fill="auto"/>
          </w:tcPr>
          <w:p w:rsidR="007632F5" w:rsidRDefault="007632F5" w:rsidP="00DE5B80">
            <w:pPr>
              <w:ind w:firstLine="0"/>
              <w:rPr>
                <w:rtl/>
              </w:rPr>
            </w:pPr>
            <w:r>
              <w:rPr>
                <w:rtl/>
              </w:rPr>
              <w:t>–</w:t>
            </w:r>
          </w:p>
        </w:tc>
        <w:tc>
          <w:tcPr>
            <w:tcW w:w="6668" w:type="dxa"/>
            <w:shd w:val="clear" w:color="auto" w:fill="auto"/>
          </w:tcPr>
          <w:p w:rsidR="007632F5" w:rsidRDefault="005E0FE8" w:rsidP="00A024B7">
            <w:pPr>
              <w:ind w:firstLine="0"/>
              <w:rPr>
                <w:rtl/>
              </w:rPr>
            </w:pPr>
            <w:r>
              <w:rPr>
                <w:rFonts w:hint="cs"/>
                <w:rtl/>
              </w:rPr>
              <w:t xml:space="preserve">עו"ד, </w:t>
            </w:r>
            <w:r w:rsidR="007632F5">
              <w:rPr>
                <w:rtl/>
              </w:rPr>
              <w:t xml:space="preserve">יו"ר </w:t>
            </w:r>
            <w:r w:rsidR="00A024B7">
              <w:rPr>
                <w:rFonts w:hint="cs"/>
                <w:rtl/>
              </w:rPr>
              <w:t>הו</w:t>
            </w:r>
            <w:r w:rsidR="00A024B7">
              <w:rPr>
                <w:rtl/>
              </w:rPr>
              <w:t>ועד</w:t>
            </w:r>
            <w:r w:rsidR="00A024B7">
              <w:rPr>
                <w:rFonts w:hint="cs"/>
                <w:rtl/>
              </w:rPr>
              <w:t>ה לקידום זכויות</w:t>
            </w:r>
            <w:r w:rsidR="007632F5">
              <w:rPr>
                <w:rtl/>
              </w:rPr>
              <w:t xml:space="preserve"> אנשים עם מוגבל</w:t>
            </w:r>
            <w:r>
              <w:rPr>
                <w:rFonts w:hint="cs"/>
                <w:rtl/>
              </w:rPr>
              <w:t>ו</w:t>
            </w:r>
            <w:r w:rsidR="007632F5">
              <w:rPr>
                <w:rtl/>
              </w:rPr>
              <w:t>יות, לשכת עורכי הדין</w:t>
            </w:r>
          </w:p>
        </w:tc>
      </w:tr>
      <w:tr w:rsidR="007632F5" w:rsidTr="00666E41">
        <w:tc>
          <w:tcPr>
            <w:tcW w:w="2115" w:type="dxa"/>
            <w:shd w:val="clear" w:color="auto" w:fill="auto"/>
          </w:tcPr>
          <w:p w:rsidR="007632F5" w:rsidRDefault="007632F5" w:rsidP="00DE5B80">
            <w:pPr>
              <w:ind w:firstLine="0"/>
              <w:rPr>
                <w:rtl/>
              </w:rPr>
            </w:pPr>
            <w:r>
              <w:rPr>
                <w:rtl/>
              </w:rPr>
              <w:t xml:space="preserve">דן מיכאל </w:t>
            </w:r>
            <w:proofErr w:type="spellStart"/>
            <w:r>
              <w:rPr>
                <w:rtl/>
              </w:rPr>
              <w:t>קדרון</w:t>
            </w:r>
            <w:proofErr w:type="spellEnd"/>
          </w:p>
        </w:tc>
        <w:tc>
          <w:tcPr>
            <w:tcW w:w="336" w:type="dxa"/>
            <w:shd w:val="clear" w:color="auto" w:fill="auto"/>
          </w:tcPr>
          <w:p w:rsidR="007632F5" w:rsidRDefault="007632F5" w:rsidP="00DE5B80">
            <w:pPr>
              <w:ind w:firstLine="0"/>
              <w:rPr>
                <w:rtl/>
              </w:rPr>
            </w:pPr>
            <w:r>
              <w:rPr>
                <w:rtl/>
              </w:rPr>
              <w:t>–</w:t>
            </w:r>
          </w:p>
        </w:tc>
        <w:tc>
          <w:tcPr>
            <w:tcW w:w="6668" w:type="dxa"/>
            <w:shd w:val="clear" w:color="auto" w:fill="auto"/>
          </w:tcPr>
          <w:p w:rsidR="007632F5" w:rsidRDefault="007632F5" w:rsidP="00DE5B80">
            <w:pPr>
              <w:ind w:firstLine="0"/>
              <w:rPr>
                <w:rtl/>
              </w:rPr>
            </w:pPr>
            <w:r>
              <w:rPr>
                <w:rtl/>
              </w:rPr>
              <w:t xml:space="preserve">עוזרו של משה בר, תנו יד לחירש </w:t>
            </w:r>
            <w:r w:rsidR="005E0FE8">
              <w:rPr>
                <w:rFonts w:hint="cs"/>
                <w:rtl/>
              </w:rPr>
              <w:t>ו</w:t>
            </w:r>
            <w:r>
              <w:rPr>
                <w:rtl/>
              </w:rPr>
              <w:t>נכים למען נכים</w:t>
            </w:r>
          </w:p>
        </w:tc>
      </w:tr>
      <w:tr w:rsidR="005E0FE8" w:rsidTr="00666E41">
        <w:tc>
          <w:tcPr>
            <w:tcW w:w="2115" w:type="dxa"/>
            <w:shd w:val="clear" w:color="auto" w:fill="auto"/>
          </w:tcPr>
          <w:p w:rsidR="005E0FE8" w:rsidRDefault="005E0FE8" w:rsidP="00DE5B80">
            <w:pPr>
              <w:ind w:firstLine="0"/>
              <w:rPr>
                <w:rtl/>
              </w:rPr>
            </w:pPr>
            <w:r>
              <w:rPr>
                <w:rFonts w:hint="cs"/>
                <w:rtl/>
              </w:rPr>
              <w:t>ששון עוזר</w:t>
            </w:r>
          </w:p>
        </w:tc>
        <w:tc>
          <w:tcPr>
            <w:tcW w:w="336" w:type="dxa"/>
            <w:shd w:val="clear" w:color="auto" w:fill="auto"/>
          </w:tcPr>
          <w:p w:rsidR="005E0FE8" w:rsidRDefault="005E0FE8" w:rsidP="00DE5B80">
            <w:pPr>
              <w:ind w:firstLine="0"/>
              <w:rPr>
                <w:rtl/>
              </w:rPr>
            </w:pPr>
            <w:r>
              <w:rPr>
                <w:rFonts w:hint="cs"/>
                <w:rtl/>
              </w:rPr>
              <w:t>–</w:t>
            </w:r>
          </w:p>
        </w:tc>
        <w:tc>
          <w:tcPr>
            <w:tcW w:w="6668" w:type="dxa"/>
            <w:shd w:val="clear" w:color="auto" w:fill="auto"/>
          </w:tcPr>
          <w:p w:rsidR="005E0FE8" w:rsidRDefault="005E0FE8" w:rsidP="00DE5B80">
            <w:pPr>
              <w:ind w:firstLine="0"/>
              <w:rPr>
                <w:rtl/>
              </w:rPr>
            </w:pPr>
            <w:r>
              <w:rPr>
                <w:rFonts w:hint="cs"/>
                <w:rtl/>
              </w:rPr>
              <w:t xml:space="preserve">עמותת </w:t>
            </w:r>
            <w:proofErr w:type="spellStart"/>
            <w:r>
              <w:rPr>
                <w:rFonts w:hint="cs"/>
                <w:rtl/>
              </w:rPr>
              <w:t>איל"ה</w:t>
            </w:r>
            <w:proofErr w:type="spellEnd"/>
          </w:p>
        </w:tc>
      </w:tr>
    </w:tbl>
    <w:p w:rsidR="00963F65" w:rsidRDefault="00963F65" w:rsidP="00DE5B80">
      <w:pPr>
        <w:ind w:firstLine="0"/>
        <w:rPr>
          <w:rtl/>
        </w:rPr>
      </w:pPr>
    </w:p>
    <w:p w:rsidR="00666E41" w:rsidRDefault="00666E41" w:rsidP="00DE5B80">
      <w:pPr>
        <w:ind w:firstLine="0"/>
        <w:rPr>
          <w:rtl/>
        </w:rPr>
      </w:pPr>
      <w:bookmarkStart w:id="0" w:name="_GoBack"/>
      <w:bookmarkEnd w:id="0"/>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E0FE8"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632F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632F5" w:rsidP="008320F6">
      <w:pPr>
        <w:ind w:firstLine="0"/>
        <w:rPr>
          <w:rtl/>
        </w:rPr>
      </w:pPr>
      <w:r>
        <w:rPr>
          <w:rtl/>
        </w:rPr>
        <w:t>אירית שלהבת</w:t>
      </w:r>
    </w:p>
    <w:p w:rsidR="007632F5" w:rsidRDefault="007632F5">
      <w:pPr>
        <w:bidi w:val="0"/>
        <w:spacing w:line="240" w:lineRule="auto"/>
        <w:ind w:firstLine="0"/>
        <w:jc w:val="left"/>
      </w:pPr>
      <w:r>
        <w:rPr>
          <w:rtl/>
        </w:rPr>
        <w:br w:type="page"/>
      </w:r>
    </w:p>
    <w:sdt>
      <w:sdtPr>
        <w:rPr>
          <w:rtl/>
        </w:rPr>
        <w:alias w:val="נושא"/>
        <w:tag w:val="&lt;ID&gt;613236&lt;/ID&gt;&lt;Name&gt;תקנות התכנון והבניה (ביצוע התאמות נגישות למוסד חינוך חדש), התשע&quot;ח-2018&lt;/Name&gt;&lt;Data&gt;תקנות התכנון והבניה (ביצוע התאמות נגישות למוסד חינוך חדש), התשע&quot;ח-2018&lt;/Data&gt;"/>
        <w:id w:val="-1274080857"/>
        <w:placeholder>
          <w:docPart w:val="DefaultPlaceholder_-1854013440"/>
        </w:placeholder>
      </w:sdtPr>
      <w:sdtEndPr/>
      <w:sdtContent>
        <w:p w:rsidR="007632F5" w:rsidRDefault="007632F5" w:rsidP="007632F5">
          <w:pPr>
            <w:pStyle w:val="a6"/>
            <w:keepNext/>
            <w:rPr>
              <w:rtl/>
            </w:rPr>
          </w:pPr>
          <w:r>
            <w:rPr>
              <w:rtl/>
            </w:rPr>
            <w:t>תקנות התכנון והבני</w:t>
          </w:r>
          <w:r w:rsidR="005E0FE8">
            <w:rPr>
              <w:rFonts w:hint="cs"/>
              <w:rtl/>
            </w:rPr>
            <w:t>י</w:t>
          </w:r>
          <w:r>
            <w:rPr>
              <w:rtl/>
            </w:rPr>
            <w:t>ה (ביצוע התאמות נגישות למוסד חינוך חדש), התשע"ח-2018</w:t>
          </w:r>
        </w:p>
      </w:sdtContent>
    </w:sdt>
    <w:p w:rsidR="007632F5" w:rsidRDefault="007632F5" w:rsidP="007632F5">
      <w:pPr>
        <w:pStyle w:val="KeepWithNext"/>
        <w:rPr>
          <w:rtl/>
        </w:rPr>
      </w:pPr>
    </w:p>
    <w:p w:rsidR="007632F5" w:rsidRDefault="007632F5" w:rsidP="007632F5">
      <w:pPr>
        <w:rPr>
          <w:rtl/>
        </w:rPr>
      </w:pPr>
    </w:p>
    <w:sdt>
      <w:sdtPr>
        <w:rPr>
          <w:rtl/>
        </w:rPr>
        <w:alias w:val="יור"/>
        <w:tag w:val="&lt;ID&gt;5299&lt;/ID&gt;&lt;Name&gt;אלי אלאלוף - יו&quot;רַ&lt;/Name&gt;&lt;Data&gt;אלי אלאלוף&lt;/Data&gt;&lt;Shortcut&gt;אלאל&lt;/Shortcut&gt;"/>
        <w:id w:val="-939440919"/>
        <w:placeholder>
          <w:docPart w:val="DefaultPlaceholder_-1854013440"/>
        </w:placeholder>
      </w:sdtPr>
      <w:sdtEndPr/>
      <w:sdtContent>
        <w:p w:rsidR="007632F5" w:rsidRDefault="007632F5" w:rsidP="007632F5">
          <w:pPr>
            <w:pStyle w:val="af6"/>
            <w:keepNext/>
            <w:rPr>
              <w:rtl/>
            </w:rPr>
          </w:pPr>
          <w:r>
            <w:rPr>
              <w:rtl/>
            </w:rPr>
            <w:t xml:space="preserve">היו"ר אלי </w:t>
          </w:r>
          <w:proofErr w:type="spellStart"/>
          <w:r>
            <w:rPr>
              <w:rtl/>
            </w:rPr>
            <w:t>אלאלוף</w:t>
          </w:r>
          <w:proofErr w:type="spellEnd"/>
          <w:r>
            <w:rPr>
              <w:rtl/>
            </w:rPr>
            <w:t>:</w:t>
          </w:r>
        </w:p>
      </w:sdtContent>
    </w:sdt>
    <w:p w:rsidR="007632F5" w:rsidRDefault="007632F5" w:rsidP="007632F5">
      <w:pPr>
        <w:pStyle w:val="KeepWithNext"/>
        <w:rPr>
          <w:rtl/>
        </w:rPr>
      </w:pPr>
    </w:p>
    <w:p w:rsidR="007632F5" w:rsidRDefault="002A531D" w:rsidP="007632F5">
      <w:pPr>
        <w:rPr>
          <w:rtl/>
        </w:rPr>
      </w:pPr>
      <w:r>
        <w:rPr>
          <w:rFonts w:hint="cs"/>
          <w:rtl/>
        </w:rPr>
        <w:t xml:space="preserve">צהרים טובים, ברשותכם נתחיל. היום 21 במאי 2018, ז' בסיוון </w:t>
      </w:r>
      <w:proofErr w:type="spellStart"/>
      <w:r>
        <w:rPr>
          <w:rFonts w:hint="cs"/>
          <w:rtl/>
        </w:rPr>
        <w:t>התשע"ח</w:t>
      </w:r>
      <w:proofErr w:type="spellEnd"/>
      <w:r>
        <w:rPr>
          <w:rFonts w:hint="cs"/>
          <w:rtl/>
        </w:rPr>
        <w:t xml:space="preserve">, </w:t>
      </w:r>
      <w:bookmarkStart w:id="1" w:name="_ETM_Q1_164982"/>
      <w:bookmarkEnd w:id="1"/>
      <w:r>
        <w:rPr>
          <w:rFonts w:hint="cs"/>
          <w:rtl/>
        </w:rPr>
        <w:t xml:space="preserve">השעה 12:05. הנושא על סדר היום הוא תקנות התכנון והבנייה </w:t>
      </w:r>
      <w:bookmarkStart w:id="2" w:name="_ETM_Q1_173915"/>
      <w:bookmarkEnd w:id="2"/>
      <w:r>
        <w:rPr>
          <w:rFonts w:hint="cs"/>
          <w:rtl/>
        </w:rPr>
        <w:t xml:space="preserve">(ביצוע התאמות נגישות למוסד חינוך חדש), התשע"ח-2018. זה כולל את  נושא השיפוץ. נכון? אין כמו אילן גילאון כדי לפתוח. </w:t>
      </w:r>
    </w:p>
    <w:p w:rsidR="007632F5" w:rsidRDefault="007632F5" w:rsidP="007632F5">
      <w:pPr>
        <w:rPr>
          <w:rtl/>
        </w:rPr>
      </w:pPr>
    </w:p>
    <w:sdt>
      <w:sdtPr>
        <w:rPr>
          <w:rFonts w:hint="cs"/>
          <w:rtl/>
        </w:rPr>
        <w:alias w:val="דובר"/>
        <w:tag w:val="&lt;ID&gt;4609&lt;/ID&gt;&lt;Name&gt;אילן גילאון - מרצ&lt;/Name&gt;&lt;Data&gt;אילן גילאון (מרצ)&lt;/Data&gt;&lt;Shortcut&gt;איגי&lt;/Shortcut&gt;&lt;MemberID&gt;2147&lt;/MemberID&gt;"/>
        <w:id w:val="-1408292916"/>
        <w:placeholder>
          <w:docPart w:val="DefaultPlaceholder_-1854013440"/>
        </w:placeholder>
      </w:sdtPr>
      <w:sdtEndPr/>
      <w:sdtContent>
        <w:p w:rsidR="007632F5" w:rsidRDefault="007632F5" w:rsidP="007632F5">
          <w:pPr>
            <w:pStyle w:val="a4"/>
            <w:keepNext/>
            <w:rPr>
              <w:rtl/>
            </w:rPr>
          </w:pPr>
          <w:r>
            <w:rPr>
              <w:rtl/>
            </w:rPr>
            <w:t>אילן גילאון (מרצ):</w:t>
          </w:r>
        </w:p>
      </w:sdtContent>
    </w:sdt>
    <w:p w:rsidR="007632F5" w:rsidRDefault="007632F5" w:rsidP="007632F5">
      <w:pPr>
        <w:pStyle w:val="KeepWithNext"/>
        <w:rPr>
          <w:rtl/>
        </w:rPr>
      </w:pPr>
    </w:p>
    <w:p w:rsidR="001225A0" w:rsidRDefault="007361F8" w:rsidP="00F21A53">
      <w:pPr>
        <w:rPr>
          <w:rtl/>
        </w:rPr>
      </w:pPr>
      <w:r>
        <w:rPr>
          <w:rFonts w:hint="cs"/>
          <w:rtl/>
        </w:rPr>
        <w:t xml:space="preserve">בואו נאמר שוב: הגענו לפשרה מסוימת עם החיים ועם המציאות, </w:t>
      </w:r>
      <w:bookmarkStart w:id="3" w:name="_ETM_Q1_208820"/>
      <w:bookmarkEnd w:id="3"/>
      <w:r>
        <w:rPr>
          <w:rFonts w:hint="cs"/>
          <w:rtl/>
        </w:rPr>
        <w:t xml:space="preserve">בעזרתו האדיבה של משרד הפנים ושר הפנים בכבודו ובעצמו שהיה </w:t>
      </w:r>
      <w:bookmarkStart w:id="4" w:name="_ETM_Q1_213112"/>
      <w:bookmarkEnd w:id="4"/>
      <w:r>
        <w:rPr>
          <w:rFonts w:hint="cs"/>
          <w:rtl/>
        </w:rPr>
        <w:t xml:space="preserve">מעורב בתהליך הזה, </w:t>
      </w:r>
      <w:r w:rsidR="007632F5">
        <w:rPr>
          <w:rFonts w:hint="cs"/>
          <w:rtl/>
        </w:rPr>
        <w:t xml:space="preserve">שהם יקבלו את העיקרון שלנו </w:t>
      </w:r>
      <w:r w:rsidR="00F21A53">
        <w:rPr>
          <w:rFonts w:hint="cs"/>
          <w:rtl/>
        </w:rPr>
        <w:t xml:space="preserve">לגבי </w:t>
      </w:r>
      <w:r w:rsidR="007632F5">
        <w:rPr>
          <w:rFonts w:hint="cs"/>
          <w:rtl/>
        </w:rPr>
        <w:t xml:space="preserve">מה הוא מבנה חדש. </w:t>
      </w:r>
      <w:r>
        <w:rPr>
          <w:rFonts w:hint="cs"/>
          <w:rtl/>
        </w:rPr>
        <w:t xml:space="preserve">היוצא דופן היחיד שאנחנו מדברים עליו הוא </w:t>
      </w:r>
      <w:bookmarkStart w:id="5" w:name="_ETM_Q1_226513"/>
      <w:bookmarkEnd w:id="5"/>
      <w:r>
        <w:rPr>
          <w:rFonts w:hint="cs"/>
          <w:rtl/>
        </w:rPr>
        <w:t>ש</w:t>
      </w:r>
      <w:r w:rsidR="007632F5">
        <w:rPr>
          <w:rFonts w:hint="cs"/>
          <w:rtl/>
        </w:rPr>
        <w:t>במקום שתהיה מעלית, כפי שראוי היה שתהיה</w:t>
      </w:r>
      <w:r>
        <w:rPr>
          <w:rFonts w:hint="cs"/>
          <w:rtl/>
        </w:rPr>
        <w:t xml:space="preserve"> </w:t>
      </w:r>
      <w:r>
        <w:rPr>
          <w:rtl/>
        </w:rPr>
        <w:t>–</w:t>
      </w:r>
      <w:r>
        <w:rPr>
          <w:rFonts w:hint="cs"/>
          <w:rtl/>
        </w:rPr>
        <w:t xml:space="preserve"> לא יעלה על הדעת שאתה בונה מרכז מסחרי </w:t>
      </w:r>
      <w:bookmarkStart w:id="6" w:name="_ETM_Q1_231592"/>
      <w:bookmarkEnd w:id="6"/>
      <w:r>
        <w:rPr>
          <w:rFonts w:hint="cs"/>
          <w:rtl/>
        </w:rPr>
        <w:t>ודואג לכל ההנגשה ו</w:t>
      </w:r>
      <w:r w:rsidR="00F21A53">
        <w:rPr>
          <w:rFonts w:hint="cs"/>
          <w:rtl/>
        </w:rPr>
        <w:t xml:space="preserve">אילו </w:t>
      </w:r>
      <w:r>
        <w:rPr>
          <w:rFonts w:hint="cs"/>
          <w:rtl/>
        </w:rPr>
        <w:t>בית ספר</w:t>
      </w:r>
      <w:r w:rsidR="00F21A53">
        <w:rPr>
          <w:rFonts w:hint="cs"/>
          <w:rtl/>
        </w:rPr>
        <w:t>,</w:t>
      </w:r>
      <w:r>
        <w:rPr>
          <w:rFonts w:hint="cs"/>
          <w:rtl/>
        </w:rPr>
        <w:t xml:space="preserve"> שהוא קל וחומר, שם אתה צריך </w:t>
      </w:r>
      <w:bookmarkStart w:id="7" w:name="_ETM_Q1_236063"/>
      <w:bookmarkEnd w:id="7"/>
      <w:r>
        <w:rPr>
          <w:rFonts w:hint="cs"/>
          <w:rtl/>
        </w:rPr>
        <w:t xml:space="preserve">לחנך </w:t>
      </w:r>
      <w:r w:rsidR="00F21A53">
        <w:rPr>
          <w:rFonts w:hint="eastAsia"/>
          <w:rtl/>
        </w:rPr>
        <w:t xml:space="preserve">– </w:t>
      </w:r>
      <w:r>
        <w:rPr>
          <w:rFonts w:hint="cs"/>
          <w:rtl/>
        </w:rPr>
        <w:t xml:space="preserve">בעיניי צריכה להיות שעת חינוך לנגישות בכל </w:t>
      </w:r>
      <w:bookmarkStart w:id="8" w:name="_ETM_Q1_241589"/>
      <w:bookmarkEnd w:id="8"/>
      <w:r>
        <w:rPr>
          <w:rFonts w:hint="cs"/>
          <w:rtl/>
        </w:rPr>
        <w:t xml:space="preserve">שבוע, זה מקצוע שצריך ללמוד אותו בבית הספר </w:t>
      </w:r>
      <w:r>
        <w:rPr>
          <w:rtl/>
        </w:rPr>
        <w:t>–</w:t>
      </w:r>
      <w:r>
        <w:rPr>
          <w:rFonts w:hint="cs"/>
          <w:rtl/>
        </w:rPr>
        <w:t xml:space="preserve"> לא יהיה מונגש</w:t>
      </w:r>
      <w:r w:rsidR="007632F5">
        <w:rPr>
          <w:rFonts w:hint="cs"/>
          <w:rtl/>
        </w:rPr>
        <w:t xml:space="preserve">. </w:t>
      </w:r>
    </w:p>
    <w:p w:rsidR="001225A0" w:rsidRDefault="001225A0" w:rsidP="007361F8">
      <w:pPr>
        <w:rPr>
          <w:rtl/>
        </w:rPr>
      </w:pPr>
    </w:p>
    <w:p w:rsidR="007632F5" w:rsidRDefault="007632F5" w:rsidP="001225A0">
      <w:pPr>
        <w:rPr>
          <w:rtl/>
        </w:rPr>
      </w:pPr>
      <w:r>
        <w:rPr>
          <w:rFonts w:hint="cs"/>
          <w:rtl/>
        </w:rPr>
        <w:t xml:space="preserve">ובכל זאת, </w:t>
      </w:r>
      <w:r w:rsidR="007361F8">
        <w:rPr>
          <w:rFonts w:hint="cs"/>
          <w:rtl/>
        </w:rPr>
        <w:t xml:space="preserve">בתוך עמנו אנחנו יושבים. </w:t>
      </w:r>
      <w:r>
        <w:rPr>
          <w:rFonts w:hint="cs"/>
          <w:rtl/>
        </w:rPr>
        <w:t>עלינו לזכור ש</w:t>
      </w:r>
      <w:r w:rsidR="007361F8">
        <w:rPr>
          <w:rFonts w:hint="cs"/>
          <w:rtl/>
        </w:rPr>
        <w:t>ה</w:t>
      </w:r>
      <w:r>
        <w:rPr>
          <w:rFonts w:hint="cs"/>
          <w:rtl/>
        </w:rPr>
        <w:t>הנגשה הפרטנית</w:t>
      </w:r>
      <w:r w:rsidR="007361F8">
        <w:rPr>
          <w:rFonts w:hint="cs"/>
          <w:rtl/>
        </w:rPr>
        <w:t xml:space="preserve"> במשך שנים שררה </w:t>
      </w:r>
      <w:bookmarkStart w:id="9" w:name="_ETM_Q1_253829"/>
      <w:bookmarkEnd w:id="9"/>
      <w:r w:rsidR="007361F8">
        <w:rPr>
          <w:rFonts w:hint="cs"/>
          <w:rtl/>
        </w:rPr>
        <w:t xml:space="preserve">במשרד החינוך כי זו הייתה פשרה, מה אנחנו עושים עם </w:t>
      </w:r>
      <w:bookmarkStart w:id="10" w:name="_ETM_Q1_255672"/>
      <w:bookmarkEnd w:id="10"/>
      <w:r w:rsidR="007361F8">
        <w:rPr>
          <w:rFonts w:hint="cs"/>
          <w:rtl/>
        </w:rPr>
        <w:t>המבנים הישנים, מה אנחנו עושים עם המבנים החדשים.</w:t>
      </w:r>
      <w:r>
        <w:rPr>
          <w:rFonts w:hint="cs"/>
          <w:rtl/>
        </w:rPr>
        <w:t xml:space="preserve"> יום אחד הוו</w:t>
      </w:r>
      <w:r w:rsidR="005E0FE8">
        <w:rPr>
          <w:rFonts w:hint="cs"/>
          <w:rtl/>
        </w:rPr>
        <w:t>ע</w:t>
      </w:r>
      <w:r w:rsidR="001225A0">
        <w:rPr>
          <w:rFonts w:hint="cs"/>
          <w:rtl/>
        </w:rPr>
        <w:t xml:space="preserve">דה, </w:t>
      </w:r>
      <w:r>
        <w:rPr>
          <w:rFonts w:hint="cs"/>
          <w:rtl/>
        </w:rPr>
        <w:t>שאתה מינית</w:t>
      </w:r>
      <w:r w:rsidR="001225A0">
        <w:rPr>
          <w:rFonts w:hint="cs"/>
          <w:rtl/>
        </w:rPr>
        <w:t>,</w:t>
      </w:r>
      <w:r>
        <w:rPr>
          <w:rFonts w:hint="cs"/>
          <w:rtl/>
        </w:rPr>
        <w:t xml:space="preserve"> באה </w:t>
      </w:r>
      <w:r w:rsidR="001225A0">
        <w:rPr>
          <w:rFonts w:hint="cs"/>
          <w:rtl/>
        </w:rPr>
        <w:t xml:space="preserve">אל משרד </w:t>
      </w:r>
      <w:bookmarkStart w:id="11" w:name="_ETM_Q1_261854"/>
      <w:bookmarkEnd w:id="11"/>
      <w:r w:rsidR="001225A0">
        <w:rPr>
          <w:rFonts w:hint="cs"/>
          <w:rtl/>
        </w:rPr>
        <w:t xml:space="preserve">החינוך ואמרה: </w:t>
      </w:r>
      <w:r>
        <w:rPr>
          <w:rFonts w:hint="cs"/>
          <w:rtl/>
        </w:rPr>
        <w:t>חברים</w:t>
      </w:r>
      <w:r w:rsidR="001225A0">
        <w:rPr>
          <w:rFonts w:hint="cs"/>
          <w:rtl/>
        </w:rPr>
        <w:t>,</w:t>
      </w:r>
      <w:r>
        <w:rPr>
          <w:rFonts w:hint="cs"/>
          <w:rtl/>
        </w:rPr>
        <w:t xml:space="preserve"> נגמר הסיפור הזה. </w:t>
      </w:r>
      <w:r w:rsidR="001225A0">
        <w:rPr>
          <w:rFonts w:hint="cs"/>
          <w:rtl/>
        </w:rPr>
        <w:t xml:space="preserve">מה זה הנגשה פרטנית? מה זאת אומרת? </w:t>
      </w:r>
      <w:r>
        <w:rPr>
          <w:rFonts w:hint="cs"/>
          <w:rtl/>
        </w:rPr>
        <w:t xml:space="preserve">אם ילד עם צרכים מגיע </w:t>
      </w:r>
      <w:r w:rsidR="001225A0">
        <w:rPr>
          <w:rFonts w:hint="cs"/>
          <w:rtl/>
        </w:rPr>
        <w:t xml:space="preserve">ללמוד </w:t>
      </w:r>
      <w:bookmarkStart w:id="12" w:name="_ETM_Q1_268182"/>
      <w:bookmarkEnd w:id="12"/>
      <w:r w:rsidR="001225A0">
        <w:rPr>
          <w:rFonts w:hint="cs"/>
          <w:rtl/>
        </w:rPr>
        <w:t>ב</w:t>
      </w:r>
      <w:r>
        <w:rPr>
          <w:rFonts w:hint="cs"/>
          <w:rtl/>
        </w:rPr>
        <w:t xml:space="preserve">בית </w:t>
      </w:r>
      <w:r w:rsidR="001225A0">
        <w:rPr>
          <w:rFonts w:hint="cs"/>
          <w:rtl/>
        </w:rPr>
        <w:t>ה</w:t>
      </w:r>
      <w:r>
        <w:rPr>
          <w:rFonts w:hint="cs"/>
          <w:rtl/>
        </w:rPr>
        <w:t>ספר</w:t>
      </w:r>
      <w:r w:rsidR="001225A0">
        <w:rPr>
          <w:rFonts w:hint="cs"/>
          <w:rtl/>
        </w:rPr>
        <w:t>,</w:t>
      </w:r>
      <w:r>
        <w:rPr>
          <w:rFonts w:hint="cs"/>
          <w:rtl/>
        </w:rPr>
        <w:t xml:space="preserve"> אתה מנגיש לו</w:t>
      </w:r>
      <w:r w:rsidR="001225A0">
        <w:rPr>
          <w:rFonts w:hint="cs"/>
          <w:rtl/>
        </w:rPr>
        <w:t xml:space="preserve">? לא. אתה </w:t>
      </w:r>
      <w:proofErr w:type="spellStart"/>
      <w:r w:rsidR="001225A0">
        <w:rPr>
          <w:rFonts w:hint="cs"/>
          <w:rtl/>
        </w:rPr>
        <w:t>תנגיש</w:t>
      </w:r>
      <w:proofErr w:type="spellEnd"/>
      <w:r w:rsidR="001225A0">
        <w:rPr>
          <w:rFonts w:hint="cs"/>
          <w:rtl/>
        </w:rPr>
        <w:t xml:space="preserve"> שמא יבואו. בדיוק כמו אצלנו במקורות </w:t>
      </w:r>
      <w:bookmarkStart w:id="13" w:name="_ETM_Q1_279640"/>
      <w:bookmarkEnd w:id="13"/>
      <w:r w:rsidR="001225A0">
        <w:rPr>
          <w:rtl/>
        </w:rPr>
        <w:t>–</w:t>
      </w:r>
      <w:r w:rsidR="001225A0">
        <w:rPr>
          <w:rFonts w:hint="cs"/>
          <w:rtl/>
        </w:rPr>
        <w:t xml:space="preserve"> לא </w:t>
      </w:r>
      <w:proofErr w:type="spellStart"/>
      <w:r w:rsidR="001225A0">
        <w:rPr>
          <w:rFonts w:hint="cs"/>
          <w:rtl/>
        </w:rPr>
        <w:t>תנגיש</w:t>
      </w:r>
      <w:proofErr w:type="spellEnd"/>
      <w:r w:rsidR="001225A0">
        <w:rPr>
          <w:rFonts w:hint="cs"/>
          <w:rtl/>
        </w:rPr>
        <w:t xml:space="preserve"> כאשר מישהו יבוא אלא </w:t>
      </w:r>
      <w:proofErr w:type="spellStart"/>
      <w:r w:rsidR="001225A0">
        <w:rPr>
          <w:rFonts w:hint="cs"/>
          <w:rtl/>
        </w:rPr>
        <w:t>תנגיש</w:t>
      </w:r>
      <w:proofErr w:type="spellEnd"/>
      <w:r w:rsidR="001225A0">
        <w:rPr>
          <w:rFonts w:hint="cs"/>
          <w:rtl/>
        </w:rPr>
        <w:t xml:space="preserve"> שמא יבוא. </w:t>
      </w:r>
      <w:bookmarkStart w:id="14" w:name="_ETM_Q1_282210"/>
      <w:bookmarkEnd w:id="14"/>
      <w:r w:rsidR="001225A0">
        <w:rPr>
          <w:rFonts w:hint="cs"/>
          <w:rtl/>
        </w:rPr>
        <w:t xml:space="preserve">זה הרעיון. </w:t>
      </w:r>
    </w:p>
    <w:p w:rsidR="00B8529C" w:rsidRDefault="00B8529C" w:rsidP="007632F5">
      <w:pPr>
        <w:rPr>
          <w:rtl/>
        </w:rPr>
      </w:pPr>
    </w:p>
    <w:p w:rsidR="001225A0" w:rsidRDefault="001225A0" w:rsidP="00171938">
      <w:pPr>
        <w:rPr>
          <w:rtl/>
        </w:rPr>
      </w:pPr>
      <w:r>
        <w:rPr>
          <w:rFonts w:hint="cs"/>
          <w:rtl/>
        </w:rPr>
        <w:t xml:space="preserve">הפשרה </w:t>
      </w:r>
      <w:r w:rsidR="007B1123">
        <w:rPr>
          <w:rFonts w:hint="cs"/>
          <w:rtl/>
        </w:rPr>
        <w:t xml:space="preserve">שעשינו כאן, שהיא פשרה כבדת משקל, בעלות </w:t>
      </w:r>
      <w:bookmarkStart w:id="15" w:name="_ETM_Q1_287437"/>
      <w:bookmarkEnd w:id="15"/>
      <w:r w:rsidR="007B1123">
        <w:rPr>
          <w:rFonts w:hint="cs"/>
          <w:rtl/>
        </w:rPr>
        <w:t xml:space="preserve">הגבוהה ביותר, היא פשרת הפיר. בכל מבנה חדש </w:t>
      </w:r>
      <w:r w:rsidR="007B1123">
        <w:rPr>
          <w:rtl/>
        </w:rPr>
        <w:t>–</w:t>
      </w:r>
      <w:r w:rsidR="007B1123">
        <w:rPr>
          <w:rFonts w:hint="cs"/>
          <w:rtl/>
        </w:rPr>
        <w:t xml:space="preserve"> והגדרנו </w:t>
      </w:r>
      <w:bookmarkStart w:id="16" w:name="_ETM_Q1_290542"/>
      <w:bookmarkEnd w:id="16"/>
      <w:r w:rsidR="007B1123">
        <w:rPr>
          <w:rFonts w:hint="cs"/>
          <w:rtl/>
        </w:rPr>
        <w:t>מה זה מבנה חדש</w:t>
      </w:r>
      <w:r w:rsidR="00171938">
        <w:rPr>
          <w:rFonts w:hint="cs"/>
          <w:rtl/>
        </w:rPr>
        <w:t>:</w:t>
      </w:r>
      <w:r w:rsidR="007B1123">
        <w:rPr>
          <w:rFonts w:hint="cs"/>
          <w:rtl/>
        </w:rPr>
        <w:t xml:space="preserve"> מבנה חדש הוא קודם כול מבנה </w:t>
      </w:r>
      <w:bookmarkStart w:id="17" w:name="_ETM_Q1_294903"/>
      <w:bookmarkEnd w:id="17"/>
      <w:r w:rsidR="007B1123">
        <w:rPr>
          <w:rFonts w:hint="cs"/>
          <w:rtl/>
        </w:rPr>
        <w:t xml:space="preserve">חדש או תוספת של לפחות 50% על מבנה קיים לכל </w:t>
      </w:r>
      <w:bookmarkStart w:id="18" w:name="_ETM_Q1_299165"/>
      <w:bookmarkEnd w:id="18"/>
      <w:proofErr w:type="spellStart"/>
      <w:r w:rsidR="007B1123">
        <w:rPr>
          <w:rFonts w:hint="cs"/>
          <w:rtl/>
        </w:rPr>
        <w:t>החצרים</w:t>
      </w:r>
      <w:proofErr w:type="spellEnd"/>
      <w:r w:rsidR="007B1123">
        <w:rPr>
          <w:rFonts w:hint="cs"/>
          <w:rtl/>
        </w:rPr>
        <w:t xml:space="preserve">, לכל מה שיש. זאת בהחלט התקדמות דרמטית מבחינתנו. הייתי אומר אפילו </w:t>
      </w:r>
      <w:r w:rsidR="00171938">
        <w:rPr>
          <w:rFonts w:hint="cs"/>
          <w:rtl/>
        </w:rPr>
        <w:t>ש</w:t>
      </w:r>
      <w:r w:rsidR="007B1123">
        <w:rPr>
          <w:rFonts w:hint="cs"/>
          <w:rtl/>
        </w:rPr>
        <w:t xml:space="preserve">כמעט עברנו משלב ההנגשה הפרטנית לשלב ההנגשה הכוללת, </w:t>
      </w:r>
      <w:bookmarkStart w:id="19" w:name="_ETM_Q1_312333"/>
      <w:bookmarkEnd w:id="19"/>
      <w:r w:rsidR="007B1123">
        <w:rPr>
          <w:rFonts w:hint="cs"/>
          <w:rtl/>
        </w:rPr>
        <w:t xml:space="preserve">אם מביאים בחשבון שרוב הפונקציות גם יכולות להימצא בקומת הקרקע </w:t>
      </w:r>
      <w:bookmarkStart w:id="20" w:name="_ETM_Q1_316037"/>
      <w:bookmarkEnd w:id="20"/>
      <w:r w:rsidR="007B1123">
        <w:rPr>
          <w:rFonts w:hint="cs"/>
          <w:rtl/>
        </w:rPr>
        <w:t xml:space="preserve">ואפילו לא בכל מקום צריך את המעלית הזאת. </w:t>
      </w:r>
      <w:bookmarkStart w:id="21" w:name="_ETM_Q1_320515"/>
      <w:bookmarkEnd w:id="21"/>
      <w:r w:rsidR="007B1123">
        <w:rPr>
          <w:rFonts w:hint="cs"/>
          <w:rtl/>
        </w:rPr>
        <w:t xml:space="preserve">המחשבה שלנו בהחלט הייתה מה קורה, לא לילד שמגיע אל </w:t>
      </w:r>
      <w:bookmarkStart w:id="22" w:name="_ETM_Q1_320794"/>
      <w:bookmarkEnd w:id="22"/>
      <w:r w:rsidR="007B1123">
        <w:rPr>
          <w:rFonts w:hint="cs"/>
          <w:rtl/>
        </w:rPr>
        <w:t xml:space="preserve">תוך מערכת החינוך, אלא לאבא שלו או לקרוב משפחה שלו </w:t>
      </w:r>
      <w:bookmarkStart w:id="23" w:name="_ETM_Q1_328693"/>
      <w:bookmarkEnd w:id="23"/>
      <w:r w:rsidR="007B1123">
        <w:rPr>
          <w:rFonts w:hint="cs"/>
          <w:rtl/>
        </w:rPr>
        <w:t xml:space="preserve">שנזקק לכיסא גלגלים והוא צריך לפגוש את המחנכת של כיתה </w:t>
      </w:r>
      <w:bookmarkStart w:id="24" w:name="_ETM_Q1_331705"/>
      <w:bookmarkEnd w:id="24"/>
      <w:r w:rsidR="007B1123">
        <w:rPr>
          <w:rFonts w:hint="cs"/>
          <w:rtl/>
        </w:rPr>
        <w:t>ו'1 בקומה שלישית</w:t>
      </w:r>
      <w:r w:rsidR="00171938">
        <w:rPr>
          <w:rFonts w:hint="cs"/>
          <w:rtl/>
        </w:rPr>
        <w:t>.</w:t>
      </w:r>
      <w:r w:rsidR="007B1123">
        <w:rPr>
          <w:rFonts w:hint="cs"/>
          <w:rtl/>
        </w:rPr>
        <w:t xml:space="preserve"> ולכן אני חושב שהתקדמנו בעניין הזה. </w:t>
      </w:r>
    </w:p>
    <w:p w:rsidR="007632F5" w:rsidRDefault="007632F5" w:rsidP="007632F5">
      <w:pPr>
        <w:rPr>
          <w:rtl/>
        </w:rPr>
      </w:pPr>
    </w:p>
    <w:p w:rsidR="007B1123" w:rsidRDefault="001423FB" w:rsidP="00171938">
      <w:pPr>
        <w:rPr>
          <w:rtl/>
        </w:rPr>
      </w:pPr>
      <w:r>
        <w:rPr>
          <w:rFonts w:hint="cs"/>
          <w:rtl/>
        </w:rPr>
        <w:t xml:space="preserve">כל המלאכה שלנו בוועדת המשנה לנגישות </w:t>
      </w:r>
      <w:r w:rsidR="007B1123">
        <w:rPr>
          <w:rFonts w:hint="cs"/>
          <w:rtl/>
        </w:rPr>
        <w:t xml:space="preserve">היא מלאכה שאנחנו "טוחנים" אותה הרבה מאוד זמן. יש שולחן עגול ואנחנו שומעים את כל הטענות, </w:t>
      </w:r>
      <w:r>
        <w:rPr>
          <w:rFonts w:hint="cs"/>
          <w:rtl/>
        </w:rPr>
        <w:t xml:space="preserve">ובסופו של דבר אנחנו מקבלים החלטות, </w:t>
      </w:r>
      <w:r w:rsidR="007B1123">
        <w:rPr>
          <w:rFonts w:hint="cs"/>
          <w:rtl/>
        </w:rPr>
        <w:t xml:space="preserve">בדרך כלל </w:t>
      </w:r>
      <w:r>
        <w:rPr>
          <w:rFonts w:hint="cs"/>
          <w:rtl/>
        </w:rPr>
        <w:t xml:space="preserve">בפשרה, כדי לא להפוך </w:t>
      </w:r>
      <w:r w:rsidR="007B1123">
        <w:rPr>
          <w:rFonts w:hint="cs"/>
          <w:rtl/>
        </w:rPr>
        <w:t xml:space="preserve">את הגזרה </w:t>
      </w:r>
      <w:r>
        <w:rPr>
          <w:rFonts w:hint="cs"/>
          <w:rtl/>
        </w:rPr>
        <w:t xml:space="preserve">לגזרה </w:t>
      </w:r>
      <w:r w:rsidR="007B1123">
        <w:rPr>
          <w:rFonts w:hint="cs"/>
          <w:rtl/>
        </w:rPr>
        <w:t xml:space="preserve">שהציבור </w:t>
      </w:r>
      <w:bookmarkStart w:id="25" w:name="_ETM_Q1_356958"/>
      <w:bookmarkEnd w:id="25"/>
      <w:r w:rsidR="007B1123">
        <w:rPr>
          <w:rFonts w:hint="cs"/>
          <w:rtl/>
        </w:rPr>
        <w:t xml:space="preserve">לא יכול </w:t>
      </w:r>
      <w:r>
        <w:rPr>
          <w:rFonts w:hint="cs"/>
          <w:rtl/>
        </w:rPr>
        <w:t xml:space="preserve">לעמוד בה. </w:t>
      </w:r>
      <w:r w:rsidR="007B1123">
        <w:rPr>
          <w:rFonts w:hint="cs"/>
          <w:rtl/>
        </w:rPr>
        <w:t xml:space="preserve">אחת הדוגמאות היא הישיבות עם ראשי העיריות, ואתה דיברת אתי על העניין הזה. </w:t>
      </w:r>
      <w:r>
        <w:rPr>
          <w:rFonts w:hint="cs"/>
          <w:rtl/>
        </w:rPr>
        <w:t xml:space="preserve">אנחנו מנסים להתקדם בהסכמות. חשוב לנו, מעבר לכך שהחוק יקבע את הדברים </w:t>
      </w:r>
      <w:r w:rsidR="00171938">
        <w:rPr>
          <w:rFonts w:hint="eastAsia"/>
          <w:rtl/>
        </w:rPr>
        <w:t xml:space="preserve">– </w:t>
      </w:r>
      <w:r w:rsidR="007B1123">
        <w:rPr>
          <w:rFonts w:hint="cs"/>
          <w:rtl/>
        </w:rPr>
        <w:t xml:space="preserve">כי </w:t>
      </w:r>
      <w:r>
        <w:rPr>
          <w:rFonts w:hint="cs"/>
          <w:rtl/>
        </w:rPr>
        <w:t xml:space="preserve">אם ניאלץ להסתדר רק עם החוק לא נצליח, </w:t>
      </w:r>
      <w:r w:rsidR="007B1123">
        <w:rPr>
          <w:rFonts w:hint="cs"/>
          <w:rtl/>
        </w:rPr>
        <w:t xml:space="preserve">באכיפה לבד לא נצליח </w:t>
      </w:r>
      <w:bookmarkStart w:id="26" w:name="_ETM_Q1_376447"/>
      <w:bookmarkEnd w:id="26"/>
      <w:r w:rsidR="00171938">
        <w:rPr>
          <w:rFonts w:hint="eastAsia"/>
          <w:rtl/>
        </w:rPr>
        <w:t xml:space="preserve">– </w:t>
      </w:r>
      <w:r>
        <w:rPr>
          <w:rFonts w:hint="cs"/>
          <w:rtl/>
        </w:rPr>
        <w:t xml:space="preserve">אלא שנצליח לייצר מערכת של </w:t>
      </w:r>
      <w:r w:rsidR="007B1123">
        <w:rPr>
          <w:rFonts w:hint="cs"/>
          <w:rtl/>
        </w:rPr>
        <w:t xml:space="preserve">הפנמת </w:t>
      </w:r>
      <w:r>
        <w:rPr>
          <w:rFonts w:hint="cs"/>
          <w:rtl/>
        </w:rPr>
        <w:t>ערכים</w:t>
      </w:r>
      <w:r w:rsidR="007B1123">
        <w:rPr>
          <w:rFonts w:hint="cs"/>
          <w:rtl/>
        </w:rPr>
        <w:t>, שנגישות היא תפיסת עולם</w:t>
      </w:r>
      <w:r>
        <w:rPr>
          <w:rFonts w:hint="cs"/>
          <w:rtl/>
        </w:rPr>
        <w:t xml:space="preserve">. </w:t>
      </w:r>
      <w:r w:rsidR="007B1123">
        <w:rPr>
          <w:rFonts w:hint="cs"/>
          <w:rtl/>
        </w:rPr>
        <w:t>נדמה לי שאל</w:t>
      </w:r>
      <w:r w:rsidR="00171938">
        <w:rPr>
          <w:rFonts w:hint="cs"/>
          <w:rtl/>
        </w:rPr>
        <w:t>ו הן</w:t>
      </w:r>
      <w:r w:rsidR="007B1123">
        <w:rPr>
          <w:rFonts w:hint="cs"/>
          <w:rtl/>
        </w:rPr>
        <w:t xml:space="preserve"> התקנות </w:t>
      </w:r>
      <w:bookmarkStart w:id="27" w:name="_ETM_Q1_382606"/>
      <w:bookmarkEnd w:id="27"/>
      <w:r w:rsidR="007B1123">
        <w:rPr>
          <w:rFonts w:hint="cs"/>
          <w:rtl/>
        </w:rPr>
        <w:t xml:space="preserve">כרגע. </w:t>
      </w:r>
    </w:p>
    <w:p w:rsidR="007B1123" w:rsidRDefault="007B1123" w:rsidP="007B1123">
      <w:pPr>
        <w:rPr>
          <w:rtl/>
        </w:rPr>
      </w:pPr>
    </w:p>
    <w:p w:rsidR="001423FB" w:rsidRDefault="001423FB" w:rsidP="007B1123">
      <w:pPr>
        <w:rPr>
          <w:rtl/>
        </w:rPr>
      </w:pPr>
      <w:r>
        <w:rPr>
          <w:rFonts w:hint="cs"/>
          <w:rtl/>
        </w:rPr>
        <w:t xml:space="preserve">אני מתכוון להצביע בעד במליאה. </w:t>
      </w:r>
    </w:p>
    <w:p w:rsidR="001423FB" w:rsidRDefault="001423FB" w:rsidP="001423FB">
      <w:pPr>
        <w:rPr>
          <w:rtl/>
        </w:rPr>
      </w:pPr>
    </w:p>
    <w:sdt>
      <w:sdtPr>
        <w:rPr>
          <w:rtl/>
        </w:rPr>
        <w:alias w:val="יור"/>
        <w:tag w:val="&lt;ID&gt;5299&lt;/ID&gt;&lt;Name&gt;אלי אלאלוף - יו&quot;רַ&lt;/Name&gt;&lt;Data&gt;אלי אלאלוף&lt;/Data&gt;&lt;Shortcut&gt;אלאל&lt;/Shortcut&gt;"/>
        <w:id w:val="877672395"/>
        <w:placeholder>
          <w:docPart w:val="DefaultPlaceholder_-1854013440"/>
        </w:placeholder>
      </w:sdtPr>
      <w:sdtEndPr/>
      <w:sdtContent>
        <w:p w:rsidR="001423FB" w:rsidRDefault="001423FB" w:rsidP="001423FB">
          <w:pPr>
            <w:pStyle w:val="af6"/>
            <w:keepNext/>
            <w:rPr>
              <w:rtl/>
            </w:rPr>
          </w:pPr>
          <w:r>
            <w:rPr>
              <w:rtl/>
            </w:rPr>
            <w:t xml:space="preserve">היו"ר אלי </w:t>
          </w:r>
          <w:proofErr w:type="spellStart"/>
          <w:r>
            <w:rPr>
              <w:rtl/>
            </w:rPr>
            <w:t>אלאלוף</w:t>
          </w:r>
          <w:proofErr w:type="spellEnd"/>
          <w:r>
            <w:rPr>
              <w:rtl/>
            </w:rPr>
            <w:t>:</w:t>
          </w:r>
        </w:p>
      </w:sdtContent>
    </w:sdt>
    <w:p w:rsidR="001423FB" w:rsidRDefault="001423FB" w:rsidP="001423FB">
      <w:pPr>
        <w:pStyle w:val="KeepWithNext"/>
        <w:rPr>
          <w:rtl/>
        </w:rPr>
      </w:pPr>
    </w:p>
    <w:p w:rsidR="001423FB" w:rsidRDefault="007B1123" w:rsidP="001423FB">
      <w:pPr>
        <w:rPr>
          <w:rtl/>
        </w:rPr>
      </w:pPr>
      <w:r>
        <w:rPr>
          <w:rFonts w:hint="cs"/>
          <w:rtl/>
        </w:rPr>
        <w:t xml:space="preserve">יופי, </w:t>
      </w:r>
      <w:r w:rsidR="001423FB">
        <w:rPr>
          <w:rFonts w:hint="cs"/>
          <w:rtl/>
        </w:rPr>
        <w:t>אני שמח. אילן גילאון הוא המצפון שלנו בנושא הזה</w:t>
      </w:r>
      <w:r>
        <w:rPr>
          <w:rFonts w:hint="cs"/>
          <w:rtl/>
        </w:rPr>
        <w:t>, חד משמעית</w:t>
      </w:r>
      <w:r w:rsidR="001423FB">
        <w:rPr>
          <w:rFonts w:hint="cs"/>
          <w:rtl/>
        </w:rPr>
        <w:t xml:space="preserve">. </w:t>
      </w:r>
    </w:p>
    <w:p w:rsidR="007B1123" w:rsidRDefault="007B1123" w:rsidP="001423FB">
      <w:pPr>
        <w:rPr>
          <w:rtl/>
        </w:rPr>
      </w:pPr>
    </w:p>
    <w:p w:rsidR="007B1123" w:rsidRDefault="007B1123" w:rsidP="007B1123">
      <w:pPr>
        <w:pStyle w:val="a4"/>
        <w:keepNext/>
        <w:rPr>
          <w:rtl/>
        </w:rPr>
      </w:pPr>
      <w:r>
        <w:rPr>
          <w:rtl/>
        </w:rPr>
        <w:t>אילן גילאון (מרצ):</w:t>
      </w:r>
    </w:p>
    <w:p w:rsidR="007B1123" w:rsidRDefault="007B1123" w:rsidP="007B1123">
      <w:pPr>
        <w:pStyle w:val="KeepWithNext"/>
        <w:rPr>
          <w:rtl/>
        </w:rPr>
      </w:pPr>
    </w:p>
    <w:p w:rsidR="007B1123" w:rsidRDefault="007B1123" w:rsidP="007B1123">
      <w:pPr>
        <w:rPr>
          <w:rtl/>
        </w:rPr>
      </w:pPr>
      <w:r>
        <w:rPr>
          <w:rFonts w:hint="cs"/>
          <w:rtl/>
        </w:rPr>
        <w:t>אל תבנה על זה...</w:t>
      </w:r>
    </w:p>
    <w:p w:rsidR="007B1123" w:rsidRDefault="007B1123" w:rsidP="007B1123">
      <w:pPr>
        <w:rPr>
          <w:rtl/>
        </w:rPr>
      </w:pPr>
    </w:p>
    <w:p w:rsidR="007B1123" w:rsidRDefault="007B1123" w:rsidP="007B1123">
      <w:pPr>
        <w:pStyle w:val="af6"/>
        <w:keepNext/>
        <w:rPr>
          <w:rtl/>
        </w:rPr>
      </w:pPr>
      <w:r>
        <w:rPr>
          <w:rtl/>
        </w:rPr>
        <w:t xml:space="preserve">היו"ר אלי </w:t>
      </w:r>
      <w:proofErr w:type="spellStart"/>
      <w:r>
        <w:rPr>
          <w:rtl/>
        </w:rPr>
        <w:t>אלאלוף</w:t>
      </w:r>
      <w:proofErr w:type="spellEnd"/>
      <w:r>
        <w:rPr>
          <w:rtl/>
        </w:rPr>
        <w:t>:</w:t>
      </w:r>
    </w:p>
    <w:p w:rsidR="007B1123" w:rsidRDefault="007B1123" w:rsidP="007B1123">
      <w:pPr>
        <w:pStyle w:val="KeepWithNext"/>
        <w:rPr>
          <w:rtl/>
        </w:rPr>
      </w:pPr>
    </w:p>
    <w:p w:rsidR="007B1123" w:rsidRDefault="007B1123" w:rsidP="007B1123">
      <w:pPr>
        <w:rPr>
          <w:rtl/>
        </w:rPr>
      </w:pPr>
      <w:r>
        <w:rPr>
          <w:rFonts w:hint="cs"/>
          <w:rtl/>
        </w:rPr>
        <w:t xml:space="preserve">כל אחד קובע </w:t>
      </w:r>
      <w:bookmarkStart w:id="28" w:name="_ETM_Q1_399479"/>
      <w:bookmarkEnd w:id="28"/>
      <w:r>
        <w:rPr>
          <w:rFonts w:hint="cs"/>
          <w:rtl/>
        </w:rPr>
        <w:t xml:space="preserve">לעצמו מה הוא המצפון שלו, או מי הוא המצפון, ולי ברור שקבעתי. </w:t>
      </w:r>
    </w:p>
    <w:p w:rsidR="007B1123" w:rsidRDefault="007B1123" w:rsidP="007B1123">
      <w:pPr>
        <w:rPr>
          <w:rtl/>
        </w:rPr>
      </w:pPr>
      <w:bookmarkStart w:id="29" w:name="_ETM_Q1_409146"/>
      <w:bookmarkEnd w:id="29"/>
    </w:p>
    <w:p w:rsidR="007B1123" w:rsidRDefault="007B1123" w:rsidP="007B1123">
      <w:pPr>
        <w:rPr>
          <w:rtl/>
        </w:rPr>
      </w:pPr>
      <w:bookmarkStart w:id="30" w:name="_ETM_Q1_409472"/>
      <w:bookmarkEnd w:id="30"/>
      <w:r>
        <w:rPr>
          <w:rFonts w:hint="cs"/>
          <w:rtl/>
        </w:rPr>
        <w:t xml:space="preserve">מישהו רוצה להתייחס? בבקשה. </w:t>
      </w:r>
    </w:p>
    <w:p w:rsidR="001423FB" w:rsidRDefault="001423FB" w:rsidP="001423FB">
      <w:pPr>
        <w:rPr>
          <w:rtl/>
        </w:rPr>
      </w:pPr>
    </w:p>
    <w:sdt>
      <w:sdtPr>
        <w:rPr>
          <w:rFonts w:hint="cs"/>
          <w:rtl/>
        </w:rPr>
        <w:alias w:val="אורח"/>
        <w:tag w:val="&lt;ID&gt;667105&lt;/ID&gt;&lt;Name&gt;מיכל שיק הר-טוב&lt;/Name&gt;&lt;Data&gt;מיכל שיק הר-טוב&lt;/Data&gt;&lt;Shortcut&gt;מישי&lt;/Shortcut&gt;&lt;Title&gt;מנהלת המחלקה המשפטית, עמותת נגישות ישראל&lt;/Title&gt;"/>
        <w:id w:val="1908809985"/>
        <w:placeholder>
          <w:docPart w:val="DefaultPlaceholder_-1854013440"/>
        </w:placeholder>
      </w:sdtPr>
      <w:sdtEndPr/>
      <w:sdtContent>
        <w:p w:rsidR="001423FB" w:rsidRDefault="001423FB" w:rsidP="001423FB">
          <w:pPr>
            <w:pStyle w:val="af9"/>
            <w:keepNext/>
            <w:rPr>
              <w:rtl/>
            </w:rPr>
          </w:pPr>
          <w:r>
            <w:rPr>
              <w:rtl/>
            </w:rPr>
            <w:t>מיכל שיק הר-טוב:</w:t>
          </w:r>
        </w:p>
      </w:sdtContent>
    </w:sdt>
    <w:p w:rsidR="001423FB" w:rsidRDefault="001423FB" w:rsidP="001423FB">
      <w:pPr>
        <w:pStyle w:val="KeepWithNext"/>
        <w:rPr>
          <w:rtl/>
        </w:rPr>
      </w:pPr>
    </w:p>
    <w:p w:rsidR="001423FB" w:rsidRDefault="00177C1F" w:rsidP="00FC49BF">
      <w:pPr>
        <w:rPr>
          <w:rtl/>
        </w:rPr>
      </w:pPr>
      <w:r>
        <w:rPr>
          <w:rFonts w:hint="cs"/>
          <w:rtl/>
        </w:rPr>
        <w:t xml:space="preserve">אני יועצת משפטית בעמותת </w:t>
      </w:r>
      <w:bookmarkStart w:id="31" w:name="_ETM_Q1_414331"/>
      <w:bookmarkEnd w:id="31"/>
      <w:r>
        <w:rPr>
          <w:rFonts w:hint="cs"/>
          <w:rtl/>
        </w:rPr>
        <w:t xml:space="preserve">"נגישות ישראל". אני גם מברכת על הפשרה. באמת ערכנו הרבה </w:t>
      </w:r>
      <w:bookmarkStart w:id="32" w:name="_ETM_Q1_419798"/>
      <w:bookmarkEnd w:id="32"/>
      <w:r>
        <w:rPr>
          <w:rFonts w:hint="cs"/>
          <w:rtl/>
        </w:rPr>
        <w:t xml:space="preserve">דיונים ומבחינתנו ההישג הכי גדול הוא שכאשר משפצים בניין קיים </w:t>
      </w:r>
      <w:r>
        <w:rPr>
          <w:rtl/>
        </w:rPr>
        <w:t>–</w:t>
      </w:r>
      <w:r>
        <w:rPr>
          <w:rFonts w:hint="cs"/>
          <w:rtl/>
        </w:rPr>
        <w:t xml:space="preserve"> בואו נודה על האמת: רוב מוסדות החינוך הם מ</w:t>
      </w:r>
      <w:bookmarkStart w:id="33" w:name="_ETM_Q1_428147"/>
      <w:bookmarkEnd w:id="33"/>
      <w:r>
        <w:rPr>
          <w:rFonts w:hint="cs"/>
          <w:rtl/>
        </w:rPr>
        <w:t xml:space="preserve">וסדות קיימים, הם מבנים קיימים </w:t>
      </w:r>
      <w:r>
        <w:rPr>
          <w:rtl/>
        </w:rPr>
        <w:t>–</w:t>
      </w:r>
      <w:r>
        <w:rPr>
          <w:rFonts w:hint="cs"/>
          <w:rtl/>
        </w:rPr>
        <w:t xml:space="preserve"> כאשר מוסיפים תוספת, שהתוספת </w:t>
      </w:r>
      <w:bookmarkStart w:id="34" w:name="_ETM_Q1_434720"/>
      <w:bookmarkEnd w:id="34"/>
      <w:r>
        <w:rPr>
          <w:rFonts w:hint="cs"/>
          <w:rtl/>
        </w:rPr>
        <w:t>תהיה לפי סטנדרטים גבוהים של נגישות</w:t>
      </w:r>
      <w:r w:rsidR="00FC49BF">
        <w:rPr>
          <w:rFonts w:hint="cs"/>
          <w:rtl/>
        </w:rPr>
        <w:t>.</w:t>
      </w:r>
      <w:r>
        <w:rPr>
          <w:rFonts w:hint="cs"/>
          <w:rtl/>
        </w:rPr>
        <w:t xml:space="preserve"> מבחינתנו זו פשרה </w:t>
      </w:r>
      <w:bookmarkStart w:id="35" w:name="_ETM_Q1_438980"/>
      <w:bookmarkEnd w:id="35"/>
      <w:r>
        <w:rPr>
          <w:rFonts w:hint="cs"/>
          <w:rtl/>
        </w:rPr>
        <w:t xml:space="preserve">טובה מאוד. </w:t>
      </w:r>
    </w:p>
    <w:p w:rsidR="00177C1F" w:rsidRDefault="00177C1F" w:rsidP="001423FB">
      <w:pPr>
        <w:rPr>
          <w:rtl/>
        </w:rPr>
      </w:pPr>
      <w:bookmarkStart w:id="36" w:name="_ETM_Q1_441108"/>
      <w:bookmarkEnd w:id="36"/>
    </w:p>
    <w:p w:rsidR="00177C1F" w:rsidRDefault="00177C1F" w:rsidP="001423FB">
      <w:pPr>
        <w:rPr>
          <w:rtl/>
        </w:rPr>
      </w:pPr>
      <w:bookmarkStart w:id="37" w:name="_ETM_Q1_441552"/>
      <w:bookmarkEnd w:id="37"/>
      <w:r>
        <w:rPr>
          <w:rFonts w:hint="cs"/>
          <w:rtl/>
        </w:rPr>
        <w:t xml:space="preserve">אשמח רק לשאול שאלה. אם זיכרוני אינו מטעה </w:t>
      </w:r>
      <w:bookmarkStart w:id="38" w:name="_ETM_Q1_442678"/>
      <w:bookmarkEnd w:id="38"/>
      <w:r>
        <w:rPr>
          <w:rFonts w:hint="cs"/>
          <w:rtl/>
        </w:rPr>
        <w:t xml:space="preserve">אותי, בנוסח הקודם דובר על כך שתהיה מעלית בבניין מרכזי </w:t>
      </w:r>
      <w:bookmarkStart w:id="39" w:name="_ETM_Q1_450540"/>
      <w:bookmarkEnd w:id="39"/>
      <w:r>
        <w:rPr>
          <w:rFonts w:hint="cs"/>
          <w:rtl/>
        </w:rPr>
        <w:t>ופיר במבנים אחרים. הלא כך?</w:t>
      </w:r>
    </w:p>
    <w:p w:rsidR="00177C1F" w:rsidRDefault="00177C1F" w:rsidP="001423FB">
      <w:pPr>
        <w:rPr>
          <w:rtl/>
        </w:rPr>
      </w:pPr>
    </w:p>
    <w:p w:rsidR="00177C1F" w:rsidRDefault="00177C1F" w:rsidP="00177C1F">
      <w:pPr>
        <w:pStyle w:val="a4"/>
        <w:keepNext/>
        <w:rPr>
          <w:rtl/>
        </w:rPr>
      </w:pPr>
      <w:r>
        <w:rPr>
          <w:rtl/>
        </w:rPr>
        <w:t>אייל לב ארי:</w:t>
      </w:r>
    </w:p>
    <w:p w:rsidR="00177C1F" w:rsidRDefault="00177C1F" w:rsidP="00177C1F">
      <w:pPr>
        <w:pStyle w:val="KeepWithNext"/>
        <w:rPr>
          <w:rtl/>
        </w:rPr>
      </w:pPr>
    </w:p>
    <w:p w:rsidR="00177C1F" w:rsidRDefault="00177C1F" w:rsidP="00177C1F">
      <w:pPr>
        <w:rPr>
          <w:rtl/>
        </w:rPr>
      </w:pPr>
      <w:r>
        <w:rPr>
          <w:rFonts w:hint="cs"/>
          <w:rtl/>
        </w:rPr>
        <w:t xml:space="preserve">ההסמכה היא </w:t>
      </w:r>
      <w:r w:rsidR="00FC49BF">
        <w:rPr>
          <w:rFonts w:hint="cs"/>
          <w:rtl/>
        </w:rPr>
        <w:t xml:space="preserve">לגבי </w:t>
      </w:r>
      <w:r>
        <w:rPr>
          <w:rFonts w:hint="cs"/>
          <w:rtl/>
        </w:rPr>
        <w:t xml:space="preserve">פיר. </w:t>
      </w:r>
    </w:p>
    <w:p w:rsidR="00177C1F" w:rsidRDefault="00177C1F" w:rsidP="00177C1F">
      <w:pPr>
        <w:rPr>
          <w:rtl/>
        </w:rPr>
      </w:pPr>
    </w:p>
    <w:p w:rsidR="00177C1F" w:rsidRDefault="00177C1F" w:rsidP="00177C1F">
      <w:pPr>
        <w:pStyle w:val="af6"/>
        <w:keepNext/>
        <w:rPr>
          <w:rtl/>
        </w:rPr>
      </w:pPr>
      <w:r>
        <w:rPr>
          <w:rtl/>
        </w:rPr>
        <w:t xml:space="preserve">היו"ר אלי </w:t>
      </w:r>
      <w:proofErr w:type="spellStart"/>
      <w:r>
        <w:rPr>
          <w:rtl/>
        </w:rPr>
        <w:t>אלאלוף</w:t>
      </w:r>
      <w:proofErr w:type="spellEnd"/>
      <w:r>
        <w:rPr>
          <w:rtl/>
        </w:rPr>
        <w:t>:</w:t>
      </w:r>
    </w:p>
    <w:p w:rsidR="00177C1F" w:rsidRDefault="00177C1F" w:rsidP="00177C1F">
      <w:pPr>
        <w:pStyle w:val="KeepWithNext"/>
        <w:rPr>
          <w:rtl/>
        </w:rPr>
      </w:pPr>
    </w:p>
    <w:p w:rsidR="00177C1F" w:rsidRDefault="00177C1F" w:rsidP="00177C1F">
      <w:pPr>
        <w:rPr>
          <w:rtl/>
        </w:rPr>
      </w:pPr>
      <w:r>
        <w:rPr>
          <w:rFonts w:hint="cs"/>
          <w:rtl/>
        </w:rPr>
        <w:t xml:space="preserve">פיר יהיה בכל </w:t>
      </w:r>
      <w:bookmarkStart w:id="40" w:name="_ETM_Q1_461450"/>
      <w:bookmarkEnd w:id="40"/>
      <w:r>
        <w:rPr>
          <w:rFonts w:hint="cs"/>
          <w:rtl/>
        </w:rPr>
        <w:t xml:space="preserve">המבנים החדשים שצריכים לכלול פיר. </w:t>
      </w:r>
    </w:p>
    <w:p w:rsidR="00177C1F" w:rsidRDefault="00177C1F" w:rsidP="00177C1F">
      <w:pPr>
        <w:rPr>
          <w:rtl/>
        </w:rPr>
      </w:pPr>
    </w:p>
    <w:p w:rsidR="00177C1F" w:rsidRDefault="00177C1F" w:rsidP="00177C1F">
      <w:pPr>
        <w:pStyle w:val="a4"/>
        <w:keepNext/>
        <w:rPr>
          <w:rtl/>
        </w:rPr>
      </w:pPr>
      <w:r>
        <w:rPr>
          <w:rtl/>
        </w:rPr>
        <w:t>אייל לב ארי:</w:t>
      </w:r>
    </w:p>
    <w:p w:rsidR="00177C1F" w:rsidRDefault="00177C1F" w:rsidP="00177C1F">
      <w:pPr>
        <w:pStyle w:val="KeepWithNext"/>
        <w:rPr>
          <w:rtl/>
        </w:rPr>
      </w:pPr>
    </w:p>
    <w:p w:rsidR="00177C1F" w:rsidRDefault="00177C1F" w:rsidP="00177C1F">
      <w:pPr>
        <w:rPr>
          <w:rtl/>
        </w:rPr>
      </w:pPr>
      <w:r>
        <w:rPr>
          <w:rFonts w:hint="cs"/>
          <w:rtl/>
        </w:rPr>
        <w:t>התקנת</w:t>
      </w:r>
      <w:bookmarkStart w:id="41" w:name="_ETM_Q1_470621"/>
      <w:bookmarkEnd w:id="41"/>
      <w:r>
        <w:rPr>
          <w:rFonts w:hint="cs"/>
          <w:rtl/>
        </w:rPr>
        <w:t xml:space="preserve"> פיר למעלית בבניין מרכזי. </w:t>
      </w:r>
    </w:p>
    <w:p w:rsidR="001423FB" w:rsidRDefault="001423FB" w:rsidP="001423FB">
      <w:pPr>
        <w:rPr>
          <w:rtl/>
        </w:rPr>
      </w:pPr>
    </w:p>
    <w:sdt>
      <w:sdtPr>
        <w:rPr>
          <w:rFonts w:hint="cs"/>
          <w:rtl/>
        </w:rPr>
        <w:alias w:val="אורח"/>
        <w:tag w:val="&lt;ID&gt;802941&lt;/ID&gt;&lt;Name&gt;אלעד לב&lt;/Name&gt;&lt;Data&gt;אלעד לב&lt;/Data&gt;&lt;Shortcut&gt;אללב&lt;/Shortcut&gt;&lt;Title&gt;מנהל אגף תכנון ובניה, משרד הפנים&lt;/Title&gt;"/>
        <w:id w:val="-1920709016"/>
        <w:placeholder>
          <w:docPart w:val="DefaultPlaceholder_-1854013440"/>
        </w:placeholder>
      </w:sdtPr>
      <w:sdtEndPr/>
      <w:sdtContent>
        <w:p w:rsidR="001423FB" w:rsidRDefault="001423FB" w:rsidP="001423FB">
          <w:pPr>
            <w:pStyle w:val="af9"/>
            <w:keepNext/>
            <w:rPr>
              <w:rtl/>
            </w:rPr>
          </w:pPr>
          <w:r>
            <w:rPr>
              <w:rtl/>
            </w:rPr>
            <w:t>אלעד לב:</w:t>
          </w:r>
        </w:p>
      </w:sdtContent>
    </w:sdt>
    <w:p w:rsidR="001423FB" w:rsidRDefault="001423FB" w:rsidP="001423FB">
      <w:pPr>
        <w:pStyle w:val="KeepWithNext"/>
        <w:rPr>
          <w:rtl/>
        </w:rPr>
      </w:pPr>
    </w:p>
    <w:p w:rsidR="001423FB" w:rsidRDefault="00AD4E32" w:rsidP="00AD4E32">
      <w:pPr>
        <w:rPr>
          <w:rtl/>
        </w:rPr>
      </w:pPr>
      <w:r>
        <w:rPr>
          <w:rFonts w:hint="cs"/>
          <w:rtl/>
        </w:rPr>
        <w:t xml:space="preserve">רציתי להשיב לה. בנוסח שהוגש לוועדה על ידי שר הפנים </w:t>
      </w:r>
      <w:bookmarkStart w:id="42" w:name="_ETM_Q1_481894"/>
      <w:bookmarkEnd w:id="42"/>
      <w:r>
        <w:rPr>
          <w:rFonts w:hint="cs"/>
          <w:rtl/>
        </w:rPr>
        <w:t xml:space="preserve">מדובר על התקנת פיר בבניין המרכזי. ועדת המשנה ביקשה שזה </w:t>
      </w:r>
      <w:bookmarkStart w:id="43" w:name="_ETM_Q1_485074"/>
      <w:bookmarkEnd w:id="43"/>
      <w:r>
        <w:rPr>
          <w:rFonts w:hint="cs"/>
          <w:rtl/>
        </w:rPr>
        <w:t xml:space="preserve">יהיה מעליות. הפשרה שהושגה, כאמור, דיברה על פיר בכל המבנים, </w:t>
      </w:r>
      <w:bookmarkStart w:id="44" w:name="_ETM_Q1_492726"/>
      <w:bookmarkEnd w:id="44"/>
      <w:r w:rsidR="001423FB">
        <w:rPr>
          <w:rFonts w:hint="cs"/>
          <w:rtl/>
        </w:rPr>
        <w:t>והמעליות</w:t>
      </w:r>
      <w:r>
        <w:rPr>
          <w:rFonts w:hint="cs"/>
          <w:rtl/>
        </w:rPr>
        <w:t xml:space="preserve"> בהתאמה פרטנית.</w:t>
      </w:r>
    </w:p>
    <w:p w:rsidR="001423FB" w:rsidRDefault="001423FB" w:rsidP="001423FB">
      <w:pPr>
        <w:rPr>
          <w:rtl/>
        </w:rPr>
      </w:pPr>
    </w:p>
    <w:sdt>
      <w:sdtPr>
        <w:rPr>
          <w:rFonts w:hint="cs"/>
          <w:rtl/>
        </w:rPr>
        <w:alias w:val="אורח"/>
        <w:tag w:val="&lt;ID&gt;637877&lt;/ID&gt;&lt;Name&gt;נתי ביאליסטוק כהן&lt;/Name&gt;&lt;Data&gt;נתי ביאליסטוק כהן&lt;/Data&gt;&lt;Shortcut&gt;נתבי&lt;/Shortcut&gt;&lt;Title&gt;מנהל כללי, המרכז לעיוור בישראל&lt;/Title&gt;"/>
        <w:id w:val="-1059780263"/>
        <w:placeholder>
          <w:docPart w:val="DefaultPlaceholder_-1854013440"/>
        </w:placeholder>
      </w:sdtPr>
      <w:sdtEndPr/>
      <w:sdtContent>
        <w:p w:rsidR="001423FB" w:rsidRDefault="001423FB" w:rsidP="001423FB">
          <w:pPr>
            <w:pStyle w:val="af9"/>
            <w:keepNext/>
            <w:rPr>
              <w:rtl/>
            </w:rPr>
          </w:pPr>
          <w:r>
            <w:rPr>
              <w:rtl/>
            </w:rPr>
            <w:t xml:space="preserve">נתי </w:t>
          </w:r>
          <w:proofErr w:type="spellStart"/>
          <w:r>
            <w:rPr>
              <w:rtl/>
            </w:rPr>
            <w:t>ביאליסטוק</w:t>
          </w:r>
          <w:proofErr w:type="spellEnd"/>
          <w:r>
            <w:rPr>
              <w:rtl/>
            </w:rPr>
            <w:t xml:space="preserve"> כהן:</w:t>
          </w:r>
        </w:p>
      </w:sdtContent>
    </w:sdt>
    <w:p w:rsidR="001423FB" w:rsidRDefault="001423FB" w:rsidP="001423FB">
      <w:pPr>
        <w:pStyle w:val="KeepWithNext"/>
        <w:rPr>
          <w:rtl/>
        </w:rPr>
      </w:pPr>
    </w:p>
    <w:p w:rsidR="001423FB" w:rsidRDefault="001423FB" w:rsidP="001423FB">
      <w:pPr>
        <w:rPr>
          <w:rtl/>
        </w:rPr>
      </w:pPr>
      <w:r>
        <w:rPr>
          <w:rFonts w:hint="cs"/>
          <w:rtl/>
        </w:rPr>
        <w:t>מה שנקרא</w:t>
      </w:r>
      <w:r w:rsidR="00AB2D06">
        <w:rPr>
          <w:rFonts w:hint="cs"/>
          <w:rtl/>
        </w:rPr>
        <w:t>:</w:t>
      </w:r>
      <w:r>
        <w:rPr>
          <w:rFonts w:hint="cs"/>
          <w:rtl/>
        </w:rPr>
        <w:t xml:space="preserve"> הכנה למעלית</w:t>
      </w:r>
      <w:r w:rsidR="00AB2D06">
        <w:rPr>
          <w:rFonts w:hint="cs"/>
          <w:rtl/>
        </w:rPr>
        <w:t xml:space="preserve">. </w:t>
      </w:r>
    </w:p>
    <w:p w:rsidR="001423FB" w:rsidRDefault="001423FB" w:rsidP="001423FB">
      <w:pPr>
        <w:rPr>
          <w:rtl/>
        </w:rPr>
      </w:pPr>
    </w:p>
    <w:sdt>
      <w:sdtPr>
        <w:rPr>
          <w:rtl/>
        </w:rPr>
        <w:alias w:val="יור"/>
        <w:tag w:val="&lt;ID&gt;5299&lt;/ID&gt;&lt;Name&gt;אלי אלאלוף - יו&quot;רַ&lt;/Name&gt;&lt;Data&gt;אלי אלאלוף&lt;/Data&gt;&lt;Shortcut&gt;אלאל&lt;/Shortcut&gt;"/>
        <w:id w:val="-1792117383"/>
        <w:placeholder>
          <w:docPart w:val="DefaultPlaceholder_-1854013440"/>
        </w:placeholder>
      </w:sdtPr>
      <w:sdtEndPr/>
      <w:sdtContent>
        <w:p w:rsidR="001423FB" w:rsidRDefault="001423FB" w:rsidP="001423FB">
          <w:pPr>
            <w:pStyle w:val="af6"/>
            <w:keepNext/>
            <w:rPr>
              <w:rtl/>
            </w:rPr>
          </w:pPr>
          <w:r>
            <w:rPr>
              <w:rtl/>
            </w:rPr>
            <w:t xml:space="preserve">היו"ר אלי </w:t>
          </w:r>
          <w:proofErr w:type="spellStart"/>
          <w:r>
            <w:rPr>
              <w:rtl/>
            </w:rPr>
            <w:t>אלאלוף</w:t>
          </w:r>
          <w:proofErr w:type="spellEnd"/>
          <w:r>
            <w:rPr>
              <w:rtl/>
            </w:rPr>
            <w:t>:</w:t>
          </w:r>
        </w:p>
      </w:sdtContent>
    </w:sdt>
    <w:p w:rsidR="001423FB" w:rsidRDefault="001423FB" w:rsidP="001423FB">
      <w:pPr>
        <w:pStyle w:val="KeepWithNext"/>
        <w:rPr>
          <w:rtl/>
        </w:rPr>
      </w:pPr>
    </w:p>
    <w:p w:rsidR="001423FB" w:rsidRDefault="00227C71" w:rsidP="00227C71">
      <w:pPr>
        <w:rPr>
          <w:rtl/>
        </w:rPr>
      </w:pPr>
      <w:r>
        <w:rPr>
          <w:rFonts w:hint="cs"/>
          <w:rtl/>
        </w:rPr>
        <w:t xml:space="preserve">לפעמים </w:t>
      </w:r>
      <w:r w:rsidR="001423FB">
        <w:rPr>
          <w:rFonts w:hint="cs"/>
          <w:rtl/>
        </w:rPr>
        <w:t xml:space="preserve">מעלית שלא בשימוש יכולה להיות סכנה. </w:t>
      </w:r>
      <w:r>
        <w:rPr>
          <w:rFonts w:hint="cs"/>
          <w:rtl/>
        </w:rPr>
        <w:t xml:space="preserve">דבר שני, גם תחזוקתה יקרה </w:t>
      </w:r>
      <w:bookmarkStart w:id="45" w:name="_ETM_Q1_509001"/>
      <w:bookmarkEnd w:id="45"/>
      <w:r>
        <w:rPr>
          <w:rFonts w:hint="cs"/>
          <w:rtl/>
        </w:rPr>
        <w:t xml:space="preserve">ומיותרת. </w:t>
      </w:r>
      <w:r w:rsidR="001423FB">
        <w:rPr>
          <w:rFonts w:hint="cs"/>
          <w:rtl/>
        </w:rPr>
        <w:t>ההבטחה</w:t>
      </w:r>
      <w:r>
        <w:rPr>
          <w:rFonts w:hint="cs"/>
          <w:rtl/>
        </w:rPr>
        <w:t xml:space="preserve"> של משרד החינוך ושל משרד האוצר</w:t>
      </w:r>
      <w:r w:rsidR="001423FB">
        <w:rPr>
          <w:rFonts w:hint="cs"/>
          <w:rtl/>
        </w:rPr>
        <w:t xml:space="preserve">, שהתקנת המעלית תהיה </w:t>
      </w:r>
      <w:r>
        <w:rPr>
          <w:rFonts w:hint="cs"/>
          <w:rtl/>
        </w:rPr>
        <w:t xml:space="preserve">מהירה </w:t>
      </w:r>
      <w:r w:rsidR="001423FB">
        <w:rPr>
          <w:rFonts w:hint="cs"/>
          <w:rtl/>
        </w:rPr>
        <w:t>ככל האפשר. אני חושב ש</w:t>
      </w:r>
      <w:r>
        <w:rPr>
          <w:rFonts w:hint="cs"/>
          <w:rtl/>
        </w:rPr>
        <w:t>ה</w:t>
      </w:r>
      <w:r w:rsidR="001423FB">
        <w:rPr>
          <w:rFonts w:hint="cs"/>
          <w:rtl/>
        </w:rPr>
        <w:t xml:space="preserve">פתרון </w:t>
      </w:r>
      <w:r>
        <w:rPr>
          <w:rFonts w:hint="cs"/>
          <w:rtl/>
        </w:rPr>
        <w:t xml:space="preserve">שהוצע </w:t>
      </w:r>
      <w:bookmarkStart w:id="46" w:name="_ETM_Q1_524385"/>
      <w:bookmarkEnd w:id="46"/>
      <w:r>
        <w:rPr>
          <w:rFonts w:hint="cs"/>
          <w:rtl/>
        </w:rPr>
        <w:t xml:space="preserve">באמת </w:t>
      </w:r>
      <w:r w:rsidR="001423FB">
        <w:rPr>
          <w:rFonts w:hint="cs"/>
          <w:rtl/>
        </w:rPr>
        <w:t xml:space="preserve">יש בו הרבה היגיון. </w:t>
      </w:r>
    </w:p>
    <w:p w:rsidR="001423FB" w:rsidRDefault="001423FB" w:rsidP="001423F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35176628"/>
        <w:placeholder>
          <w:docPart w:val="DefaultPlaceholder_-1854013440"/>
        </w:placeholder>
      </w:sdtPr>
      <w:sdtEndPr/>
      <w:sdtContent>
        <w:p w:rsidR="001423FB" w:rsidRDefault="001423FB" w:rsidP="001423FB">
          <w:pPr>
            <w:pStyle w:val="a4"/>
            <w:keepNext/>
            <w:rPr>
              <w:rtl/>
            </w:rPr>
          </w:pPr>
          <w:r>
            <w:rPr>
              <w:rtl/>
            </w:rPr>
            <w:t>עבד אל חכים חאג' יחיא (הרשימה המשותפת):</w:t>
          </w:r>
        </w:p>
      </w:sdtContent>
    </w:sdt>
    <w:p w:rsidR="001423FB" w:rsidRDefault="001423FB" w:rsidP="001423FB">
      <w:pPr>
        <w:pStyle w:val="KeepWithNext"/>
        <w:rPr>
          <w:rtl/>
        </w:rPr>
      </w:pPr>
    </w:p>
    <w:p w:rsidR="001423FB" w:rsidRDefault="00227C71" w:rsidP="00FC49BF">
      <w:pPr>
        <w:rPr>
          <w:rtl/>
        </w:rPr>
      </w:pPr>
      <w:r>
        <w:rPr>
          <w:rFonts w:hint="cs"/>
          <w:rtl/>
        </w:rPr>
        <w:t xml:space="preserve">קודם כול, </w:t>
      </w:r>
      <w:r w:rsidR="001423FB">
        <w:rPr>
          <w:rFonts w:hint="cs"/>
          <w:rtl/>
        </w:rPr>
        <w:t>אני מבר</w:t>
      </w:r>
      <w:r>
        <w:rPr>
          <w:rFonts w:hint="cs"/>
          <w:rtl/>
        </w:rPr>
        <w:t>ך על הפשרה</w:t>
      </w:r>
      <w:r w:rsidR="001423FB">
        <w:rPr>
          <w:rFonts w:hint="cs"/>
          <w:rtl/>
        </w:rPr>
        <w:t xml:space="preserve">, </w:t>
      </w:r>
      <w:r>
        <w:rPr>
          <w:rFonts w:hint="cs"/>
          <w:rtl/>
        </w:rPr>
        <w:t xml:space="preserve">אבל אני לא יודע איך </w:t>
      </w:r>
      <w:bookmarkStart w:id="47" w:name="_ETM_Q1_534219"/>
      <w:bookmarkEnd w:id="47"/>
      <w:r>
        <w:rPr>
          <w:rFonts w:hint="cs"/>
          <w:rtl/>
        </w:rPr>
        <w:t xml:space="preserve">אפשר להנגיש את זה כי תלמידים שנרשמים לבית הספר, במיוחד </w:t>
      </w:r>
      <w:bookmarkStart w:id="48" w:name="_ETM_Q1_539390"/>
      <w:bookmarkEnd w:id="48"/>
      <w:r>
        <w:rPr>
          <w:rFonts w:hint="cs"/>
          <w:rtl/>
        </w:rPr>
        <w:t xml:space="preserve">אנחנו מדברים יותר ויותר על בתי ספר, הרי כבר בחודש </w:t>
      </w:r>
      <w:bookmarkStart w:id="49" w:name="_ETM_Q1_541499"/>
      <w:bookmarkEnd w:id="49"/>
      <w:r>
        <w:rPr>
          <w:rFonts w:hint="cs"/>
          <w:rtl/>
        </w:rPr>
        <w:t>יוני יודעים</w:t>
      </w:r>
      <w:r w:rsidR="00FC49BF">
        <w:rPr>
          <w:rFonts w:hint="cs"/>
          <w:rtl/>
        </w:rPr>
        <w:t xml:space="preserve"> שהם ילמדו במוסד החינוך</w:t>
      </w:r>
      <w:r>
        <w:rPr>
          <w:rFonts w:hint="cs"/>
          <w:rtl/>
        </w:rPr>
        <w:t xml:space="preserve">. לכן צריך לחשוב איך לוודא שתוך חודשיים </w:t>
      </w:r>
      <w:r>
        <w:rPr>
          <w:rtl/>
        </w:rPr>
        <w:t>–</w:t>
      </w:r>
      <w:r>
        <w:rPr>
          <w:rFonts w:hint="cs"/>
          <w:rtl/>
        </w:rPr>
        <w:t xml:space="preserve"> הוא אומר שתוך פחות מחודשיים, </w:t>
      </w:r>
      <w:r w:rsidR="001423FB">
        <w:rPr>
          <w:rFonts w:hint="cs"/>
          <w:rtl/>
        </w:rPr>
        <w:t xml:space="preserve">אפילו </w:t>
      </w:r>
      <w:r>
        <w:rPr>
          <w:rFonts w:hint="cs"/>
          <w:rtl/>
        </w:rPr>
        <w:t xml:space="preserve">תוך </w:t>
      </w:r>
      <w:r w:rsidR="001423FB">
        <w:rPr>
          <w:rFonts w:hint="cs"/>
          <w:rtl/>
        </w:rPr>
        <w:t xml:space="preserve">פחות מחודש </w:t>
      </w:r>
      <w:r>
        <w:rPr>
          <w:rFonts w:hint="cs"/>
          <w:rtl/>
        </w:rPr>
        <w:t xml:space="preserve">ניתן להתקין מעלית. </w:t>
      </w:r>
      <w:r w:rsidR="001423FB">
        <w:rPr>
          <w:rFonts w:hint="cs"/>
          <w:rtl/>
        </w:rPr>
        <w:t>איך לדאוג שהמעלית תהי</w:t>
      </w:r>
      <w:r>
        <w:rPr>
          <w:rFonts w:hint="cs"/>
          <w:rtl/>
        </w:rPr>
        <w:t xml:space="preserve">ה מותקנת ומוכנה כבר ב-1 בספטמבר </w:t>
      </w:r>
      <w:bookmarkStart w:id="50" w:name="_ETM_Q1_560099"/>
      <w:bookmarkEnd w:id="50"/>
      <w:r>
        <w:rPr>
          <w:rFonts w:hint="cs"/>
          <w:rtl/>
        </w:rPr>
        <w:t xml:space="preserve">כך שמי שיש לו צרכים מיוחדים לא יצטרך להמתין בבית תקופה מסוימת בתחילת שנת הלימודים עד </w:t>
      </w:r>
      <w:proofErr w:type="spellStart"/>
      <w:r>
        <w:rPr>
          <w:rFonts w:hint="cs"/>
          <w:rtl/>
        </w:rPr>
        <w:t>שינגישו</w:t>
      </w:r>
      <w:proofErr w:type="spellEnd"/>
      <w:r>
        <w:rPr>
          <w:rFonts w:hint="cs"/>
          <w:rtl/>
        </w:rPr>
        <w:t xml:space="preserve"> א</w:t>
      </w:r>
      <w:bookmarkStart w:id="51" w:name="_ETM_Q1_569562"/>
      <w:bookmarkEnd w:id="51"/>
      <w:r>
        <w:rPr>
          <w:rFonts w:hint="cs"/>
          <w:rtl/>
        </w:rPr>
        <w:t>ת בית הספר</w:t>
      </w:r>
      <w:r w:rsidR="00FC49BF">
        <w:rPr>
          <w:rFonts w:hint="cs"/>
          <w:rtl/>
        </w:rPr>
        <w:t>?</w:t>
      </w:r>
      <w:r>
        <w:rPr>
          <w:rFonts w:hint="cs"/>
          <w:rtl/>
        </w:rPr>
        <w:t xml:space="preserve"> או שמשום מה כל הכיתה שלו תצטרך</w:t>
      </w:r>
      <w:bookmarkStart w:id="52" w:name="_ETM_Q1_572067"/>
      <w:bookmarkEnd w:id="52"/>
      <w:r>
        <w:rPr>
          <w:rFonts w:hint="cs"/>
          <w:rtl/>
        </w:rPr>
        <w:t xml:space="preserve"> להיות לא באותה שכבה. </w:t>
      </w:r>
    </w:p>
    <w:p w:rsidR="001423FB" w:rsidRDefault="001423FB" w:rsidP="001423FB">
      <w:pPr>
        <w:rPr>
          <w:rtl/>
        </w:rPr>
      </w:pPr>
    </w:p>
    <w:sdt>
      <w:sdtPr>
        <w:rPr>
          <w:rFonts w:hint="cs"/>
          <w:rtl/>
        </w:rPr>
        <w:alias w:val="דובר"/>
        <w:tag w:val="&lt;ID&gt;4609&lt;/ID&gt;&lt;Name&gt;אילן גילאון - מרצ&lt;/Name&gt;&lt;Data&gt;אילן גילאון (מרצ)&lt;/Data&gt;&lt;Shortcut&gt;איגי&lt;/Shortcut&gt;&lt;MemberID&gt;2147&lt;/MemberID&gt;"/>
        <w:id w:val="129377158"/>
        <w:placeholder>
          <w:docPart w:val="DefaultPlaceholder_-1854013440"/>
        </w:placeholder>
      </w:sdtPr>
      <w:sdtEndPr/>
      <w:sdtContent>
        <w:p w:rsidR="001423FB" w:rsidRDefault="001423FB" w:rsidP="001423FB">
          <w:pPr>
            <w:pStyle w:val="a4"/>
            <w:keepNext/>
            <w:rPr>
              <w:rtl/>
            </w:rPr>
          </w:pPr>
          <w:r>
            <w:rPr>
              <w:rtl/>
            </w:rPr>
            <w:t>אילן גילאון (מרצ):</w:t>
          </w:r>
        </w:p>
      </w:sdtContent>
    </w:sdt>
    <w:p w:rsidR="001423FB" w:rsidRDefault="001423FB" w:rsidP="001423FB">
      <w:pPr>
        <w:pStyle w:val="KeepWithNext"/>
        <w:rPr>
          <w:rtl/>
        </w:rPr>
      </w:pPr>
    </w:p>
    <w:p w:rsidR="001423FB" w:rsidRDefault="001423FB" w:rsidP="00227C71">
      <w:pPr>
        <w:rPr>
          <w:rtl/>
        </w:rPr>
      </w:pPr>
      <w:r>
        <w:rPr>
          <w:rFonts w:hint="cs"/>
          <w:rtl/>
        </w:rPr>
        <w:t>ההודעה על ילד שמגיע ל</w:t>
      </w:r>
      <w:r w:rsidR="00227C71">
        <w:rPr>
          <w:rFonts w:hint="cs"/>
          <w:rtl/>
        </w:rPr>
        <w:t xml:space="preserve">מוסד חינוך </w:t>
      </w:r>
      <w:r>
        <w:rPr>
          <w:rFonts w:hint="cs"/>
          <w:rtl/>
        </w:rPr>
        <w:t xml:space="preserve">הרבה יותר מוקדמת מחודשיים. </w:t>
      </w:r>
    </w:p>
    <w:p w:rsidR="001423FB" w:rsidRDefault="001423FB" w:rsidP="001423F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13317634"/>
        <w:placeholder>
          <w:docPart w:val="DefaultPlaceholder_-1854013440"/>
        </w:placeholder>
      </w:sdtPr>
      <w:sdtEndPr/>
      <w:sdtContent>
        <w:p w:rsidR="001423FB" w:rsidRDefault="001423FB" w:rsidP="001423FB">
          <w:pPr>
            <w:pStyle w:val="a4"/>
            <w:keepNext/>
            <w:rPr>
              <w:rtl/>
            </w:rPr>
          </w:pPr>
          <w:r>
            <w:rPr>
              <w:rtl/>
            </w:rPr>
            <w:t>עבד אל חכים חאג' יחיא (הרשימה המשותפת):</w:t>
          </w:r>
        </w:p>
      </w:sdtContent>
    </w:sdt>
    <w:p w:rsidR="001423FB" w:rsidRDefault="001423FB" w:rsidP="001423FB">
      <w:pPr>
        <w:pStyle w:val="KeepWithNext"/>
        <w:rPr>
          <w:rtl/>
        </w:rPr>
      </w:pPr>
    </w:p>
    <w:p w:rsidR="001423FB" w:rsidRDefault="00227C71" w:rsidP="001423FB">
      <w:pPr>
        <w:rPr>
          <w:rtl/>
        </w:rPr>
      </w:pPr>
      <w:r>
        <w:rPr>
          <w:rFonts w:hint="cs"/>
          <w:rtl/>
        </w:rPr>
        <w:t xml:space="preserve">הזמן הכי מצומצם הוא </w:t>
      </w:r>
      <w:bookmarkStart w:id="53" w:name="_ETM_Q1_581193"/>
      <w:bookmarkEnd w:id="53"/>
      <w:r>
        <w:rPr>
          <w:rFonts w:hint="cs"/>
          <w:rtl/>
        </w:rPr>
        <w:t>חודשיים, ו</w:t>
      </w:r>
      <w:r w:rsidR="001423FB">
        <w:rPr>
          <w:rFonts w:hint="cs"/>
          <w:rtl/>
        </w:rPr>
        <w:t xml:space="preserve">בתוך חודשיים </w:t>
      </w:r>
      <w:r>
        <w:rPr>
          <w:rFonts w:hint="cs"/>
          <w:rtl/>
        </w:rPr>
        <w:t xml:space="preserve">או פחות מחודשיים </w:t>
      </w:r>
      <w:r w:rsidR="001423FB">
        <w:rPr>
          <w:rFonts w:hint="cs"/>
          <w:rtl/>
        </w:rPr>
        <w:t xml:space="preserve">אפשר </w:t>
      </w:r>
      <w:r>
        <w:rPr>
          <w:rFonts w:hint="cs"/>
          <w:rtl/>
        </w:rPr>
        <w:t>להוציא מכרז ולהתקין ו</w:t>
      </w:r>
      <w:r w:rsidR="001423FB">
        <w:rPr>
          <w:rFonts w:hint="cs"/>
          <w:rtl/>
        </w:rPr>
        <w:t>להיות בטוח</w:t>
      </w:r>
      <w:r>
        <w:rPr>
          <w:rFonts w:hint="cs"/>
          <w:rtl/>
        </w:rPr>
        <w:t xml:space="preserve"> שב-1 בספטמבר יש כבר מעלית</w:t>
      </w:r>
      <w:r w:rsidR="001423FB">
        <w:rPr>
          <w:rFonts w:hint="cs"/>
          <w:rtl/>
        </w:rPr>
        <w:t>.</w:t>
      </w:r>
    </w:p>
    <w:p w:rsidR="001423FB" w:rsidRDefault="001423FB" w:rsidP="001423FB">
      <w:pPr>
        <w:rPr>
          <w:rtl/>
        </w:rPr>
      </w:pPr>
    </w:p>
    <w:sdt>
      <w:sdtPr>
        <w:rPr>
          <w:rtl/>
        </w:rPr>
        <w:alias w:val="יור"/>
        <w:tag w:val="&lt;ID&gt;5299&lt;/ID&gt;&lt;Name&gt;אלי אלאלוף - יו&quot;רַ&lt;/Name&gt;&lt;Data&gt;אלי אלאלוף&lt;/Data&gt;&lt;Shortcut&gt;אלאל&lt;/Shortcut&gt;"/>
        <w:id w:val="-8832343"/>
        <w:placeholder>
          <w:docPart w:val="DefaultPlaceholder_-1854013440"/>
        </w:placeholder>
      </w:sdtPr>
      <w:sdtEndPr/>
      <w:sdtContent>
        <w:p w:rsidR="001423FB" w:rsidRDefault="001423FB" w:rsidP="001423FB">
          <w:pPr>
            <w:pStyle w:val="af6"/>
            <w:keepNext/>
            <w:rPr>
              <w:rtl/>
            </w:rPr>
          </w:pPr>
          <w:r>
            <w:rPr>
              <w:rtl/>
            </w:rPr>
            <w:t xml:space="preserve">היו"ר אלי </w:t>
          </w:r>
          <w:proofErr w:type="spellStart"/>
          <w:r>
            <w:rPr>
              <w:rtl/>
            </w:rPr>
            <w:t>אלאלוף</w:t>
          </w:r>
          <w:proofErr w:type="spellEnd"/>
          <w:r>
            <w:rPr>
              <w:rtl/>
            </w:rPr>
            <w:t>:</w:t>
          </w:r>
        </w:p>
      </w:sdtContent>
    </w:sdt>
    <w:p w:rsidR="001423FB" w:rsidRDefault="001423FB" w:rsidP="001423FB">
      <w:pPr>
        <w:pStyle w:val="KeepWithNext"/>
        <w:rPr>
          <w:rtl/>
        </w:rPr>
      </w:pPr>
    </w:p>
    <w:p w:rsidR="001423FB" w:rsidRDefault="00227C71" w:rsidP="001423FB">
      <w:pPr>
        <w:rPr>
          <w:rtl/>
        </w:rPr>
      </w:pPr>
      <w:r>
        <w:rPr>
          <w:rFonts w:hint="cs"/>
          <w:rtl/>
        </w:rPr>
        <w:t xml:space="preserve">אני מבקש לקבל תשובה ממשרד החינוך. </w:t>
      </w:r>
    </w:p>
    <w:p w:rsidR="001423FB" w:rsidRDefault="001423FB" w:rsidP="001423FB">
      <w:pPr>
        <w:rPr>
          <w:rtl/>
        </w:rPr>
      </w:pPr>
    </w:p>
    <w:sdt>
      <w:sdtPr>
        <w:rPr>
          <w:rFonts w:hint="cs"/>
          <w:rtl/>
        </w:rPr>
        <w:alias w:val="אורח"/>
        <w:tag w:val="&lt;ID&gt;551080&lt;/ID&gt;&lt;Name&gt;אילן שי&lt;/Name&gt;&lt;Data&gt;אילן שי&lt;/Data&gt;&lt;Shortcut&gt;אישי&lt;/Shortcut&gt;&lt;Title&gt;ממונה ייעוץ משפטי, משרד החינוך&lt;/Title&gt;"/>
        <w:id w:val="-906676684"/>
        <w:placeholder>
          <w:docPart w:val="DefaultPlaceholder_-1854013440"/>
        </w:placeholder>
      </w:sdtPr>
      <w:sdtEndPr/>
      <w:sdtContent>
        <w:p w:rsidR="001423FB" w:rsidRDefault="001423FB" w:rsidP="001423FB">
          <w:pPr>
            <w:pStyle w:val="af9"/>
            <w:keepNext/>
            <w:rPr>
              <w:rtl/>
            </w:rPr>
          </w:pPr>
          <w:r>
            <w:rPr>
              <w:rtl/>
            </w:rPr>
            <w:t>אילן שי:</w:t>
          </w:r>
        </w:p>
      </w:sdtContent>
    </w:sdt>
    <w:p w:rsidR="001423FB" w:rsidRDefault="001423FB" w:rsidP="001423FB">
      <w:pPr>
        <w:pStyle w:val="KeepWithNext"/>
        <w:rPr>
          <w:rtl/>
        </w:rPr>
      </w:pPr>
    </w:p>
    <w:p w:rsidR="001423FB" w:rsidRDefault="00227C71" w:rsidP="00436A50">
      <w:pPr>
        <w:rPr>
          <w:rtl/>
        </w:rPr>
      </w:pPr>
      <w:r>
        <w:rPr>
          <w:rFonts w:hint="cs"/>
          <w:rtl/>
        </w:rPr>
        <w:t xml:space="preserve">אני מן הלשכה המשפטית במשרד החינוך. </w:t>
      </w:r>
      <w:r w:rsidR="001423FB">
        <w:rPr>
          <w:rFonts w:hint="cs"/>
          <w:rtl/>
        </w:rPr>
        <w:t>במסגרת תקנות נגישות פרטנית נקבעו מועדים לצורך ביצוע עבודות הנגשה, כאשר יש חלוקה בין עבודות שדורשות היתר בנייה לאלה שלא</w:t>
      </w:r>
      <w:r>
        <w:rPr>
          <w:rFonts w:hint="cs"/>
          <w:rtl/>
        </w:rPr>
        <w:t xml:space="preserve"> דורשות היתר בנייה</w:t>
      </w:r>
      <w:r w:rsidR="001423FB">
        <w:rPr>
          <w:rFonts w:hint="cs"/>
          <w:rtl/>
        </w:rPr>
        <w:t xml:space="preserve">. </w:t>
      </w:r>
      <w:r>
        <w:rPr>
          <w:rFonts w:hint="cs"/>
          <w:rtl/>
        </w:rPr>
        <w:t xml:space="preserve">התקופה הממושכת יותר </w:t>
      </w:r>
      <w:bookmarkStart w:id="54" w:name="_ETM_Q1_625559"/>
      <w:bookmarkEnd w:id="54"/>
      <w:r>
        <w:rPr>
          <w:rFonts w:hint="cs"/>
          <w:rtl/>
        </w:rPr>
        <w:t xml:space="preserve">היא לעבודות שדורשות היתר בנייה. </w:t>
      </w:r>
      <w:r w:rsidR="001423FB">
        <w:rPr>
          <w:rFonts w:hint="cs"/>
          <w:rtl/>
        </w:rPr>
        <w:t>להבנתי מרגע שקיים פיר</w:t>
      </w:r>
      <w:r>
        <w:rPr>
          <w:rFonts w:hint="cs"/>
          <w:rtl/>
        </w:rPr>
        <w:t xml:space="preserve">, התקנת המעלית לא דורשת </w:t>
      </w:r>
      <w:bookmarkStart w:id="55" w:name="_ETM_Q1_631780"/>
      <w:bookmarkEnd w:id="55"/>
      <w:r>
        <w:rPr>
          <w:rFonts w:hint="cs"/>
          <w:rtl/>
        </w:rPr>
        <w:t>היתר בנייה</w:t>
      </w:r>
      <w:r w:rsidR="001423FB">
        <w:rPr>
          <w:rFonts w:hint="cs"/>
          <w:rtl/>
        </w:rPr>
        <w:t xml:space="preserve"> ולכן זה פרק זמן </w:t>
      </w:r>
      <w:r>
        <w:rPr>
          <w:rFonts w:hint="cs"/>
          <w:rtl/>
        </w:rPr>
        <w:t>ה</w:t>
      </w:r>
      <w:r w:rsidR="001423FB">
        <w:rPr>
          <w:rFonts w:hint="cs"/>
          <w:rtl/>
        </w:rPr>
        <w:t>מצומצם יותר</w:t>
      </w:r>
      <w:r>
        <w:rPr>
          <w:rFonts w:hint="cs"/>
          <w:rtl/>
        </w:rPr>
        <w:t xml:space="preserve"> שנקבע בתקנות</w:t>
      </w:r>
      <w:r w:rsidR="001423FB">
        <w:rPr>
          <w:rFonts w:hint="cs"/>
          <w:rtl/>
        </w:rPr>
        <w:t>. לפי מה שאומרים לי</w:t>
      </w:r>
      <w:r>
        <w:rPr>
          <w:rFonts w:hint="cs"/>
          <w:rtl/>
        </w:rPr>
        <w:t xml:space="preserve"> כאן</w:t>
      </w:r>
      <w:r w:rsidR="001423FB">
        <w:rPr>
          <w:rFonts w:hint="cs"/>
          <w:rtl/>
        </w:rPr>
        <w:t xml:space="preserve">, פרק הזמן </w:t>
      </w:r>
      <w:r>
        <w:rPr>
          <w:rFonts w:hint="cs"/>
          <w:rtl/>
        </w:rPr>
        <w:t xml:space="preserve">שלוקח להתקין מעלית כאשר יש פיר </w:t>
      </w:r>
      <w:bookmarkStart w:id="56" w:name="_ETM_Q1_643125"/>
      <w:bookmarkEnd w:id="56"/>
      <w:r w:rsidR="001423FB">
        <w:rPr>
          <w:rFonts w:hint="cs"/>
          <w:rtl/>
        </w:rPr>
        <w:t xml:space="preserve">הוא בערך 3 חודשים. </w:t>
      </w:r>
    </w:p>
    <w:p w:rsidR="001423FB" w:rsidRDefault="001423FB" w:rsidP="001423F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24375137"/>
        <w:placeholder>
          <w:docPart w:val="DefaultPlaceholder_-1854013440"/>
        </w:placeholder>
      </w:sdtPr>
      <w:sdtEndPr/>
      <w:sdtContent>
        <w:p w:rsidR="001423FB" w:rsidRDefault="001423FB" w:rsidP="001423FB">
          <w:pPr>
            <w:pStyle w:val="a4"/>
            <w:keepNext/>
            <w:rPr>
              <w:rtl/>
            </w:rPr>
          </w:pPr>
          <w:r>
            <w:rPr>
              <w:rtl/>
            </w:rPr>
            <w:t>עבד אל חכים חאג' יחיא (הרשימה המשותפת):</w:t>
          </w:r>
        </w:p>
      </w:sdtContent>
    </w:sdt>
    <w:p w:rsidR="001423FB" w:rsidRDefault="001423FB" w:rsidP="001423FB">
      <w:pPr>
        <w:pStyle w:val="KeepWithNext"/>
        <w:rPr>
          <w:rtl/>
        </w:rPr>
      </w:pPr>
    </w:p>
    <w:p w:rsidR="001423FB" w:rsidRDefault="001423FB" w:rsidP="00436A50">
      <w:pPr>
        <w:rPr>
          <w:rtl/>
        </w:rPr>
      </w:pPr>
      <w:r>
        <w:rPr>
          <w:rFonts w:hint="cs"/>
          <w:rtl/>
        </w:rPr>
        <w:t xml:space="preserve">זה לא מדויק. </w:t>
      </w:r>
      <w:r w:rsidR="00227C71">
        <w:rPr>
          <w:rFonts w:hint="cs"/>
          <w:rtl/>
        </w:rPr>
        <w:t xml:space="preserve">אני מהנדס ועשיתי מבנים, עשיתי מבנים עם מעליות. </w:t>
      </w:r>
      <w:r>
        <w:rPr>
          <w:rFonts w:hint="cs"/>
          <w:rtl/>
        </w:rPr>
        <w:t xml:space="preserve">אחרי שיש לך פיר, ברגע שקבעת מי יתקין </w:t>
      </w:r>
      <w:r w:rsidR="00436A50">
        <w:rPr>
          <w:rFonts w:hint="cs"/>
          <w:rtl/>
        </w:rPr>
        <w:t>את המעלית</w:t>
      </w:r>
      <w:r w:rsidR="00227C71">
        <w:rPr>
          <w:rFonts w:hint="cs"/>
          <w:rtl/>
        </w:rPr>
        <w:t>,</w:t>
      </w:r>
      <w:r>
        <w:rPr>
          <w:rFonts w:hint="cs"/>
          <w:rtl/>
        </w:rPr>
        <w:t xml:space="preserve"> זה פרק זמן של ימים. אתה צריך את המהלך של המכרז, מקסימום חודש ימים, יש לך זוכה. אתה יכול להתנות במכרז </w:t>
      </w:r>
      <w:r w:rsidR="00227C71">
        <w:rPr>
          <w:rFonts w:hint="cs"/>
          <w:rtl/>
        </w:rPr>
        <w:t xml:space="preserve">שהביצוע אחרי הזכייה יהיה בתקופה קצובה של שבועיים </w:t>
      </w:r>
      <w:bookmarkStart w:id="57" w:name="_ETM_Q1_696390"/>
      <w:bookmarkEnd w:id="57"/>
      <w:r w:rsidR="00227C71">
        <w:rPr>
          <w:rFonts w:hint="cs"/>
          <w:rtl/>
        </w:rPr>
        <w:t xml:space="preserve">למשל. אז </w:t>
      </w:r>
      <w:r>
        <w:rPr>
          <w:rFonts w:hint="cs"/>
          <w:rtl/>
        </w:rPr>
        <w:t>תוך חודש וחצי מקסימום</w:t>
      </w:r>
      <w:r w:rsidR="00227C71">
        <w:rPr>
          <w:rFonts w:hint="cs"/>
          <w:rtl/>
        </w:rPr>
        <w:t xml:space="preserve"> תוכל להיות מוקמת מעלית</w:t>
      </w:r>
      <w:r>
        <w:rPr>
          <w:rFonts w:hint="cs"/>
          <w:rtl/>
        </w:rPr>
        <w:t xml:space="preserve">. </w:t>
      </w:r>
      <w:r w:rsidR="00227C71">
        <w:rPr>
          <w:rFonts w:hint="cs"/>
          <w:rtl/>
        </w:rPr>
        <w:t xml:space="preserve">לכן כשדיברת על חודשיים – </w:t>
      </w:r>
      <w:r>
        <w:rPr>
          <w:rFonts w:hint="cs"/>
          <w:rtl/>
        </w:rPr>
        <w:t xml:space="preserve">אני יודע שהתלמידים נרשמים גם בפברואר ועד אפריל, הם לא נרשמים ביוני. </w:t>
      </w:r>
    </w:p>
    <w:p w:rsidR="001423FB" w:rsidRDefault="001423FB" w:rsidP="001423FB">
      <w:pPr>
        <w:rPr>
          <w:rtl/>
        </w:rPr>
      </w:pPr>
    </w:p>
    <w:sdt>
      <w:sdtPr>
        <w:rPr>
          <w:rFonts w:hint="cs"/>
          <w:rtl/>
        </w:rPr>
        <w:alias w:val="דובר"/>
        <w:tag w:val="&lt;ID&gt;4609&lt;/ID&gt;&lt;Name&gt;אילן גילאון - מרצ&lt;/Name&gt;&lt;Data&gt;אילן גילאון (מרצ)&lt;/Data&gt;&lt;Shortcut&gt;איגי&lt;/Shortcut&gt;&lt;MemberID&gt;2147&lt;/MemberID&gt;"/>
        <w:id w:val="53826452"/>
        <w:placeholder>
          <w:docPart w:val="DefaultPlaceholder_-1854013440"/>
        </w:placeholder>
      </w:sdtPr>
      <w:sdtEndPr/>
      <w:sdtContent>
        <w:p w:rsidR="001423FB" w:rsidRDefault="001423FB" w:rsidP="001423FB">
          <w:pPr>
            <w:pStyle w:val="a4"/>
            <w:keepNext/>
            <w:rPr>
              <w:rtl/>
            </w:rPr>
          </w:pPr>
          <w:r>
            <w:rPr>
              <w:rtl/>
            </w:rPr>
            <w:t>אילן גילאון (מרצ):</w:t>
          </w:r>
        </w:p>
      </w:sdtContent>
    </w:sdt>
    <w:p w:rsidR="001423FB" w:rsidRDefault="001423FB" w:rsidP="001423FB">
      <w:pPr>
        <w:pStyle w:val="KeepWithNext"/>
        <w:rPr>
          <w:rtl/>
        </w:rPr>
      </w:pPr>
    </w:p>
    <w:p w:rsidR="001423FB" w:rsidRDefault="001423FB" w:rsidP="001423FB">
      <w:pPr>
        <w:rPr>
          <w:rtl/>
        </w:rPr>
      </w:pPr>
      <w:r>
        <w:rPr>
          <w:rFonts w:hint="cs"/>
          <w:rtl/>
        </w:rPr>
        <w:t xml:space="preserve">הוא אומר דברים מדויקים. </w:t>
      </w:r>
      <w:r w:rsidR="00227C71">
        <w:rPr>
          <w:rFonts w:hint="cs"/>
          <w:rtl/>
        </w:rPr>
        <w:t xml:space="preserve">מישהו אחר הציג בדיוק את הנתונים האלה. </w:t>
      </w:r>
    </w:p>
    <w:p w:rsidR="001423FB" w:rsidRDefault="001423FB" w:rsidP="001423FB">
      <w:pPr>
        <w:rPr>
          <w:rtl/>
        </w:rPr>
      </w:pPr>
    </w:p>
    <w:sdt>
      <w:sdtPr>
        <w:rPr>
          <w:rFonts w:hint="cs"/>
          <w:rtl/>
        </w:rPr>
        <w:alias w:val="אורח"/>
        <w:tag w:val="&lt;ID&gt;551080&lt;/ID&gt;&lt;Name&gt;אילן שי&lt;/Name&gt;&lt;Data&gt;אילן שי&lt;/Data&gt;&lt;Shortcut&gt;אישי&lt;/Shortcut&gt;&lt;Title&gt;ממונה ייעוץ משפטי, משרד החינוך&lt;/Title&gt;"/>
        <w:id w:val="-220677876"/>
        <w:placeholder>
          <w:docPart w:val="DefaultPlaceholder_-1854013440"/>
        </w:placeholder>
      </w:sdtPr>
      <w:sdtEndPr/>
      <w:sdtContent>
        <w:p w:rsidR="001423FB" w:rsidRDefault="001423FB" w:rsidP="001423FB">
          <w:pPr>
            <w:pStyle w:val="af9"/>
            <w:keepNext/>
            <w:rPr>
              <w:rtl/>
            </w:rPr>
          </w:pPr>
          <w:r>
            <w:rPr>
              <w:rtl/>
            </w:rPr>
            <w:t>אילן שי:</w:t>
          </w:r>
        </w:p>
      </w:sdtContent>
    </w:sdt>
    <w:p w:rsidR="001423FB" w:rsidRDefault="001423FB" w:rsidP="001423FB">
      <w:pPr>
        <w:pStyle w:val="KeepWithNext"/>
        <w:rPr>
          <w:rtl/>
        </w:rPr>
      </w:pPr>
    </w:p>
    <w:p w:rsidR="001423FB" w:rsidRDefault="001423FB" w:rsidP="00C70A04">
      <w:pPr>
        <w:rPr>
          <w:rtl/>
        </w:rPr>
      </w:pPr>
      <w:r>
        <w:rPr>
          <w:rFonts w:hint="cs"/>
          <w:rtl/>
        </w:rPr>
        <w:t xml:space="preserve">פרק הזמן נקבע בשים לב </w:t>
      </w:r>
      <w:r w:rsidR="00227C71">
        <w:rPr>
          <w:rFonts w:hint="cs"/>
          <w:rtl/>
        </w:rPr>
        <w:t xml:space="preserve">לכך </w:t>
      </w:r>
      <w:r>
        <w:rPr>
          <w:rFonts w:hint="cs"/>
          <w:rtl/>
        </w:rPr>
        <w:t>ש</w:t>
      </w:r>
      <w:r w:rsidR="00C70A04">
        <w:rPr>
          <w:rFonts w:hint="cs"/>
          <w:rtl/>
        </w:rPr>
        <w:t xml:space="preserve">קיימת </w:t>
      </w:r>
      <w:bookmarkStart w:id="58" w:name="_ETM_Q1_723504"/>
      <w:bookmarkEnd w:id="58"/>
      <w:r>
        <w:rPr>
          <w:rFonts w:hint="cs"/>
          <w:rtl/>
        </w:rPr>
        <w:t>חובת מכרז על הרשויות המקומי</w:t>
      </w:r>
      <w:r w:rsidR="005E0FE8">
        <w:rPr>
          <w:rFonts w:hint="cs"/>
          <w:rtl/>
        </w:rPr>
        <w:t>ו</w:t>
      </w:r>
      <w:r>
        <w:rPr>
          <w:rFonts w:hint="cs"/>
          <w:rtl/>
        </w:rPr>
        <w:t xml:space="preserve">ת. </w:t>
      </w:r>
    </w:p>
    <w:p w:rsidR="001423FB" w:rsidRDefault="001423FB" w:rsidP="001423F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50925804"/>
        <w:placeholder>
          <w:docPart w:val="DefaultPlaceholder_-1854013440"/>
        </w:placeholder>
      </w:sdtPr>
      <w:sdtEndPr/>
      <w:sdtContent>
        <w:p w:rsidR="001423FB" w:rsidRDefault="001423FB" w:rsidP="001423FB">
          <w:pPr>
            <w:pStyle w:val="a4"/>
            <w:keepNext/>
            <w:rPr>
              <w:rtl/>
            </w:rPr>
          </w:pPr>
          <w:r>
            <w:rPr>
              <w:rtl/>
            </w:rPr>
            <w:t>עבד אל חכים חאג' יחיא (הרשימה המשותפת):</w:t>
          </w:r>
        </w:p>
      </w:sdtContent>
    </w:sdt>
    <w:p w:rsidR="001423FB" w:rsidRDefault="001423FB" w:rsidP="001423FB">
      <w:pPr>
        <w:pStyle w:val="KeepWithNext"/>
        <w:rPr>
          <w:rtl/>
        </w:rPr>
      </w:pPr>
    </w:p>
    <w:p w:rsidR="001423FB" w:rsidRDefault="00C70A04" w:rsidP="00436A50">
      <w:pPr>
        <w:rPr>
          <w:rtl/>
        </w:rPr>
      </w:pPr>
      <w:r>
        <w:rPr>
          <w:rFonts w:hint="cs"/>
          <w:rtl/>
        </w:rPr>
        <w:t>דיברתי על החודשיים כדי להסביר ש</w:t>
      </w:r>
      <w:r w:rsidR="001423FB">
        <w:rPr>
          <w:rFonts w:hint="cs"/>
          <w:rtl/>
        </w:rPr>
        <w:t xml:space="preserve">זה פרק הזמן הכי קצר, שמישהו </w:t>
      </w:r>
      <w:r>
        <w:rPr>
          <w:rFonts w:hint="cs"/>
          <w:rtl/>
        </w:rPr>
        <w:t xml:space="preserve">היה בריא </w:t>
      </w:r>
      <w:bookmarkStart w:id="59" w:name="_ETM_Q1_735213"/>
      <w:bookmarkEnd w:id="59"/>
      <w:r>
        <w:rPr>
          <w:rFonts w:hint="cs"/>
          <w:rtl/>
        </w:rPr>
        <w:t xml:space="preserve">ופתאום חס וחלילה </w:t>
      </w:r>
      <w:r w:rsidR="001423FB">
        <w:rPr>
          <w:rFonts w:hint="cs"/>
          <w:rtl/>
        </w:rPr>
        <w:t>נפל</w:t>
      </w:r>
      <w:r>
        <w:rPr>
          <w:rFonts w:hint="cs"/>
          <w:rtl/>
        </w:rPr>
        <w:t xml:space="preserve"> ויש לו בעיה</w:t>
      </w:r>
      <w:r w:rsidR="001423FB">
        <w:rPr>
          <w:rFonts w:hint="cs"/>
          <w:rtl/>
        </w:rPr>
        <w:t>. אבל תלמידים נרשמים לבית הספר מוקדם יותר</w:t>
      </w:r>
      <w:r w:rsidR="00436A50">
        <w:rPr>
          <w:rFonts w:hint="cs"/>
          <w:rtl/>
        </w:rPr>
        <w:t>:</w:t>
      </w:r>
      <w:r>
        <w:rPr>
          <w:rFonts w:hint="cs"/>
          <w:rtl/>
        </w:rPr>
        <w:t xml:space="preserve"> בפברואר, מרס, אפריל</w:t>
      </w:r>
      <w:r w:rsidR="001423FB">
        <w:rPr>
          <w:rFonts w:hint="cs"/>
          <w:rtl/>
        </w:rPr>
        <w:t xml:space="preserve">. </w:t>
      </w:r>
    </w:p>
    <w:p w:rsidR="001423FB" w:rsidRDefault="001423FB" w:rsidP="001423FB">
      <w:pPr>
        <w:rPr>
          <w:rtl/>
        </w:rPr>
      </w:pPr>
    </w:p>
    <w:sdt>
      <w:sdtPr>
        <w:rPr>
          <w:rtl/>
        </w:rPr>
        <w:alias w:val="יור"/>
        <w:tag w:val="&lt;ID&gt;5299&lt;/ID&gt;&lt;Name&gt;אלי אלאלוף - יו&quot;רַ&lt;/Name&gt;&lt;Data&gt;אלי אלאלוף&lt;/Data&gt;&lt;Shortcut&gt;אלאל&lt;/Shortcut&gt;"/>
        <w:id w:val="-3751867"/>
        <w:placeholder>
          <w:docPart w:val="DefaultPlaceholder_-1854013440"/>
        </w:placeholder>
      </w:sdtPr>
      <w:sdtEndPr/>
      <w:sdtContent>
        <w:p w:rsidR="001423FB" w:rsidRDefault="001423FB" w:rsidP="001423FB">
          <w:pPr>
            <w:pStyle w:val="af6"/>
            <w:keepNext/>
            <w:rPr>
              <w:rtl/>
            </w:rPr>
          </w:pPr>
          <w:r>
            <w:rPr>
              <w:rtl/>
            </w:rPr>
            <w:t xml:space="preserve">היו"ר אלי </w:t>
          </w:r>
          <w:proofErr w:type="spellStart"/>
          <w:r>
            <w:rPr>
              <w:rtl/>
            </w:rPr>
            <w:t>אלאלוף</w:t>
          </w:r>
          <w:proofErr w:type="spellEnd"/>
          <w:r>
            <w:rPr>
              <w:rtl/>
            </w:rPr>
            <w:t>:</w:t>
          </w:r>
        </w:p>
      </w:sdtContent>
    </w:sdt>
    <w:p w:rsidR="001423FB" w:rsidRDefault="001423FB" w:rsidP="001423FB">
      <w:pPr>
        <w:pStyle w:val="KeepWithNext"/>
        <w:rPr>
          <w:rtl/>
        </w:rPr>
      </w:pPr>
    </w:p>
    <w:p w:rsidR="001423FB" w:rsidRDefault="00C70A04" w:rsidP="001423FB">
      <w:pPr>
        <w:rPr>
          <w:rtl/>
        </w:rPr>
      </w:pPr>
      <w:r>
        <w:rPr>
          <w:rFonts w:hint="cs"/>
          <w:rtl/>
        </w:rPr>
        <w:t xml:space="preserve">יש לי הצעה שמתייחסת </w:t>
      </w:r>
      <w:bookmarkStart w:id="60" w:name="_ETM_Q1_749750"/>
      <w:bookmarkEnd w:id="60"/>
      <w:r>
        <w:rPr>
          <w:rFonts w:hint="cs"/>
          <w:rtl/>
        </w:rPr>
        <w:t xml:space="preserve">לזה. אבל נתי </w:t>
      </w:r>
      <w:proofErr w:type="spellStart"/>
      <w:r>
        <w:rPr>
          <w:rFonts w:hint="cs"/>
          <w:rtl/>
        </w:rPr>
        <w:t>ביאליסטוק</w:t>
      </w:r>
      <w:proofErr w:type="spellEnd"/>
      <w:r>
        <w:rPr>
          <w:rFonts w:hint="cs"/>
          <w:rtl/>
        </w:rPr>
        <w:t xml:space="preserve"> כהן, אתה רצית להתייחס. </w:t>
      </w:r>
    </w:p>
    <w:p w:rsidR="001423FB" w:rsidRDefault="001423FB" w:rsidP="001423FB">
      <w:pPr>
        <w:rPr>
          <w:rtl/>
        </w:rPr>
      </w:pPr>
    </w:p>
    <w:sdt>
      <w:sdtPr>
        <w:rPr>
          <w:rFonts w:hint="cs"/>
          <w:rtl/>
        </w:rPr>
        <w:alias w:val="דובר"/>
        <w:tag w:val="&lt;ID&gt;4609&lt;/ID&gt;&lt;Name&gt;אילן גילאון - מרצ&lt;/Name&gt;&lt;Data&gt;אילן גילאון (מרצ)&lt;/Data&gt;&lt;Shortcut&gt;איגי&lt;/Shortcut&gt;&lt;MemberID&gt;2147&lt;/MemberID&gt;"/>
        <w:id w:val="1741833242"/>
        <w:placeholder>
          <w:docPart w:val="DefaultPlaceholder_-1854013440"/>
        </w:placeholder>
      </w:sdtPr>
      <w:sdtEndPr/>
      <w:sdtContent>
        <w:p w:rsidR="001423FB" w:rsidRDefault="001423FB" w:rsidP="001423FB">
          <w:pPr>
            <w:pStyle w:val="a4"/>
            <w:keepNext/>
            <w:rPr>
              <w:rtl/>
            </w:rPr>
          </w:pPr>
          <w:r>
            <w:rPr>
              <w:rtl/>
            </w:rPr>
            <w:t>אילן גילאון (מרצ):</w:t>
          </w:r>
        </w:p>
      </w:sdtContent>
    </w:sdt>
    <w:p w:rsidR="001423FB" w:rsidRDefault="001423FB" w:rsidP="001423FB">
      <w:pPr>
        <w:pStyle w:val="KeepWithNext"/>
        <w:rPr>
          <w:rtl/>
        </w:rPr>
      </w:pPr>
    </w:p>
    <w:p w:rsidR="001423FB" w:rsidRDefault="00C70A04" w:rsidP="00C70A04">
      <w:pPr>
        <w:rPr>
          <w:rtl/>
        </w:rPr>
      </w:pPr>
      <w:r>
        <w:rPr>
          <w:rFonts w:hint="cs"/>
          <w:rtl/>
        </w:rPr>
        <w:t xml:space="preserve">אני לא מהנדס אבל כאשר </w:t>
      </w:r>
      <w:r w:rsidR="001423FB">
        <w:rPr>
          <w:rFonts w:hint="cs"/>
          <w:rtl/>
        </w:rPr>
        <w:t>יש פיר</w:t>
      </w:r>
      <w:r w:rsidR="00436A50">
        <w:rPr>
          <w:rFonts w:hint="cs"/>
          <w:rtl/>
        </w:rPr>
        <w:t>,</w:t>
      </w:r>
      <w:r w:rsidR="001423FB">
        <w:rPr>
          <w:rFonts w:hint="cs"/>
          <w:rtl/>
        </w:rPr>
        <w:t xml:space="preserve"> </w:t>
      </w:r>
      <w:r>
        <w:rPr>
          <w:rFonts w:hint="cs"/>
          <w:rtl/>
        </w:rPr>
        <w:t xml:space="preserve">בניית </w:t>
      </w:r>
      <w:r w:rsidR="001423FB">
        <w:rPr>
          <w:rFonts w:hint="cs"/>
          <w:rtl/>
        </w:rPr>
        <w:t>המעלית לא תיקח יותר</w:t>
      </w:r>
      <w:r>
        <w:rPr>
          <w:rFonts w:hint="cs"/>
          <w:rtl/>
        </w:rPr>
        <w:t xml:space="preserve"> משבועיים</w:t>
      </w:r>
      <w:r>
        <w:rPr>
          <w:rFonts w:hint="eastAsia"/>
          <w:rtl/>
        </w:rPr>
        <w:t>–</w:t>
      </w:r>
      <w:r>
        <w:rPr>
          <w:rFonts w:hint="cs"/>
          <w:rtl/>
        </w:rPr>
        <w:t xml:space="preserve">שלושה. </w:t>
      </w:r>
    </w:p>
    <w:p w:rsidR="001423FB" w:rsidRDefault="001423FB" w:rsidP="001423FB">
      <w:pPr>
        <w:rPr>
          <w:rtl/>
        </w:rPr>
      </w:pPr>
    </w:p>
    <w:sdt>
      <w:sdtPr>
        <w:rPr>
          <w:rFonts w:hint="cs"/>
          <w:rtl/>
        </w:rPr>
        <w:alias w:val="אורח"/>
        <w:tag w:val="&lt;ID&gt;637877&lt;/ID&gt;&lt;Name&gt;נתי ביאליסטוק כהן&lt;/Name&gt;&lt;Data&gt;נתי ביאליסטוק כהן&lt;/Data&gt;&lt;Shortcut&gt;נתבי&lt;/Shortcut&gt;&lt;Title&gt;מנהל כללי, המרכז לעיוור בישראל&lt;/Title&gt;"/>
        <w:id w:val="-453630869"/>
        <w:placeholder>
          <w:docPart w:val="DefaultPlaceholder_-1854013440"/>
        </w:placeholder>
      </w:sdtPr>
      <w:sdtEndPr/>
      <w:sdtContent>
        <w:p w:rsidR="001423FB" w:rsidRDefault="001423FB" w:rsidP="001423FB">
          <w:pPr>
            <w:pStyle w:val="af9"/>
            <w:keepNext/>
            <w:rPr>
              <w:rtl/>
            </w:rPr>
          </w:pPr>
          <w:r>
            <w:rPr>
              <w:rtl/>
            </w:rPr>
            <w:t xml:space="preserve">נתי </w:t>
          </w:r>
          <w:proofErr w:type="spellStart"/>
          <w:r>
            <w:rPr>
              <w:rtl/>
            </w:rPr>
            <w:t>ביאליסטוק</w:t>
          </w:r>
          <w:proofErr w:type="spellEnd"/>
          <w:r>
            <w:rPr>
              <w:rtl/>
            </w:rPr>
            <w:t xml:space="preserve"> כהן:</w:t>
          </w:r>
        </w:p>
      </w:sdtContent>
    </w:sdt>
    <w:p w:rsidR="001423FB" w:rsidRDefault="001423FB" w:rsidP="001423FB">
      <w:pPr>
        <w:pStyle w:val="KeepWithNext"/>
        <w:rPr>
          <w:rtl/>
        </w:rPr>
      </w:pPr>
    </w:p>
    <w:p w:rsidR="001423FB" w:rsidRDefault="001423FB" w:rsidP="001423FB">
      <w:pPr>
        <w:rPr>
          <w:rtl/>
        </w:rPr>
      </w:pPr>
      <w:r>
        <w:rPr>
          <w:rFonts w:hint="cs"/>
          <w:rtl/>
        </w:rPr>
        <w:t xml:space="preserve">במדינת ישראל בכל שנה </w:t>
      </w:r>
      <w:r w:rsidR="00C70A04">
        <w:rPr>
          <w:rFonts w:hint="cs"/>
          <w:rtl/>
        </w:rPr>
        <w:t>"</w:t>
      </w:r>
      <w:r>
        <w:rPr>
          <w:rFonts w:hint="cs"/>
          <w:rtl/>
        </w:rPr>
        <w:t>בהפתעה</w:t>
      </w:r>
      <w:r w:rsidR="00C70A04">
        <w:rPr>
          <w:rFonts w:hint="cs"/>
          <w:rtl/>
        </w:rPr>
        <w:t>"</w:t>
      </w:r>
      <w:r>
        <w:rPr>
          <w:rFonts w:hint="cs"/>
          <w:rtl/>
        </w:rPr>
        <w:t xml:space="preserve"> פורצת שנת הלימוד ב-1 בספטמבר</w:t>
      </w:r>
      <w:r w:rsidR="00C70A04">
        <w:rPr>
          <w:rFonts w:hint="cs"/>
          <w:rtl/>
        </w:rPr>
        <w:t xml:space="preserve"> ואף אחד לא </w:t>
      </w:r>
      <w:bookmarkStart w:id="61" w:name="_ETM_Q1_763183"/>
      <w:bookmarkEnd w:id="61"/>
      <w:r w:rsidR="00C70A04">
        <w:rPr>
          <w:rFonts w:hint="cs"/>
          <w:rtl/>
        </w:rPr>
        <w:t>נערך לזה</w:t>
      </w:r>
      <w:r>
        <w:rPr>
          <w:rFonts w:hint="cs"/>
          <w:rtl/>
        </w:rPr>
        <w:t xml:space="preserve">. </w:t>
      </w:r>
      <w:r w:rsidR="00C70A04">
        <w:rPr>
          <w:rFonts w:hint="cs"/>
          <w:rtl/>
        </w:rPr>
        <w:t xml:space="preserve">אבל הרשויות המקומיות יכולות גם להוציא מכרזי מסגרת למטרה </w:t>
      </w:r>
      <w:bookmarkStart w:id="62" w:name="_ETM_Q1_775758"/>
      <w:bookmarkEnd w:id="62"/>
      <w:r w:rsidR="00C70A04">
        <w:rPr>
          <w:rFonts w:hint="cs"/>
          <w:rtl/>
        </w:rPr>
        <w:t xml:space="preserve">הזאת, שיהיו ערוכים בכל שנה, בכל שנתיים, אני לא יודע </w:t>
      </w:r>
      <w:r w:rsidR="00436A50">
        <w:rPr>
          <w:rFonts w:hint="cs"/>
          <w:rtl/>
        </w:rPr>
        <w:t>ב</w:t>
      </w:r>
      <w:r w:rsidR="00C70A04">
        <w:rPr>
          <w:rFonts w:hint="cs"/>
          <w:rtl/>
        </w:rPr>
        <w:t xml:space="preserve">כל כמה זמן. </w:t>
      </w:r>
    </w:p>
    <w:p w:rsidR="001423FB" w:rsidRDefault="001423FB" w:rsidP="001423F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46737531"/>
        <w:placeholder>
          <w:docPart w:val="DefaultPlaceholder_-1854013440"/>
        </w:placeholder>
      </w:sdtPr>
      <w:sdtEndPr/>
      <w:sdtContent>
        <w:p w:rsidR="001423FB" w:rsidRDefault="001423FB" w:rsidP="001423FB">
          <w:pPr>
            <w:pStyle w:val="a4"/>
            <w:keepNext/>
            <w:rPr>
              <w:rtl/>
            </w:rPr>
          </w:pPr>
          <w:r>
            <w:rPr>
              <w:rtl/>
            </w:rPr>
            <w:t>עבד אל חכים חאג' יחיא (הרשימה המשותפת):</w:t>
          </w:r>
        </w:p>
      </w:sdtContent>
    </w:sdt>
    <w:p w:rsidR="001423FB" w:rsidRDefault="001423FB" w:rsidP="001423FB">
      <w:pPr>
        <w:pStyle w:val="KeepWithNext"/>
        <w:rPr>
          <w:rtl/>
        </w:rPr>
      </w:pPr>
    </w:p>
    <w:p w:rsidR="00C70A04" w:rsidRDefault="001423FB" w:rsidP="00C70A04">
      <w:pPr>
        <w:rPr>
          <w:rtl/>
        </w:rPr>
      </w:pPr>
      <w:r>
        <w:rPr>
          <w:rFonts w:hint="cs"/>
          <w:rtl/>
        </w:rPr>
        <w:t>יש עוד אפשרות. יש את החברה למשק וכלכלה</w:t>
      </w:r>
      <w:r w:rsidR="00C70A04">
        <w:rPr>
          <w:rFonts w:hint="cs"/>
          <w:rtl/>
        </w:rPr>
        <w:t>, שיש לה מכרזים, יש לה זכיינים.</w:t>
      </w:r>
      <w:r>
        <w:rPr>
          <w:rFonts w:hint="cs"/>
          <w:rtl/>
        </w:rPr>
        <w:t xml:space="preserve"> כך אפשר לקצר את תקופת כל המכרזים</w:t>
      </w:r>
      <w:r w:rsidR="00C70A04">
        <w:rPr>
          <w:rFonts w:hint="cs"/>
          <w:rtl/>
        </w:rPr>
        <w:t xml:space="preserve"> בכל הנושאים</w:t>
      </w:r>
      <w:r>
        <w:rPr>
          <w:rFonts w:hint="cs"/>
          <w:rtl/>
        </w:rPr>
        <w:t xml:space="preserve">. </w:t>
      </w:r>
      <w:r w:rsidR="00C70A04">
        <w:rPr>
          <w:rFonts w:hint="cs"/>
          <w:rtl/>
        </w:rPr>
        <w:t xml:space="preserve">אפשר לפעול דרך החברה למשק וכלכלה. </w:t>
      </w:r>
      <w:r>
        <w:rPr>
          <w:rFonts w:hint="cs"/>
          <w:rtl/>
        </w:rPr>
        <w:t xml:space="preserve">גם זה אפשרי. </w:t>
      </w:r>
    </w:p>
    <w:p w:rsidR="00C70A04" w:rsidRDefault="00C70A04" w:rsidP="00C70A04">
      <w:pPr>
        <w:rPr>
          <w:rtl/>
        </w:rPr>
      </w:pPr>
      <w:bookmarkStart w:id="63" w:name="_ETM_Q1_795784"/>
      <w:bookmarkStart w:id="64" w:name="_ETM_Q1_796084"/>
      <w:bookmarkEnd w:id="63"/>
      <w:bookmarkEnd w:id="64"/>
    </w:p>
    <w:p w:rsidR="001423FB" w:rsidRPr="00C70A04" w:rsidRDefault="001423FB" w:rsidP="00436A50">
      <w:pPr>
        <w:rPr>
          <w:rtl/>
        </w:rPr>
      </w:pPr>
      <w:r>
        <w:rPr>
          <w:rFonts w:hint="cs"/>
          <w:rtl/>
        </w:rPr>
        <w:t xml:space="preserve">דבר שני, כשמדברים על מעלית, לא מדובר על </w:t>
      </w:r>
      <w:r w:rsidR="00C70A04">
        <w:rPr>
          <w:rFonts w:hint="cs"/>
          <w:rtl/>
        </w:rPr>
        <w:t xml:space="preserve">מעלית של </w:t>
      </w:r>
      <w:r>
        <w:rPr>
          <w:rFonts w:hint="cs"/>
          <w:rtl/>
        </w:rPr>
        <w:t>50 קומות</w:t>
      </w:r>
      <w:r w:rsidR="00C70A04">
        <w:rPr>
          <w:rFonts w:hint="cs"/>
          <w:rtl/>
        </w:rPr>
        <w:t xml:space="preserve">. בתי הספר הם בסך הכול של </w:t>
      </w:r>
      <w:r w:rsidR="00436A50">
        <w:rPr>
          <w:rFonts w:hint="cs"/>
          <w:rtl/>
        </w:rPr>
        <w:t>שלוש</w:t>
      </w:r>
      <w:r w:rsidR="00C70A04">
        <w:rPr>
          <w:rFonts w:hint="cs"/>
          <w:rtl/>
        </w:rPr>
        <w:t xml:space="preserve">, או מקסימום </w:t>
      </w:r>
      <w:r w:rsidR="00436A50">
        <w:rPr>
          <w:rFonts w:hint="cs"/>
          <w:rtl/>
        </w:rPr>
        <w:t xml:space="preserve">ארבע </w:t>
      </w:r>
      <w:r w:rsidR="00C70A04">
        <w:rPr>
          <w:rFonts w:hint="cs"/>
          <w:rtl/>
        </w:rPr>
        <w:t>קומות. לא ראיתי בתי ספר של יותר מ</w:t>
      </w:r>
      <w:r w:rsidR="00436A50">
        <w:rPr>
          <w:rFonts w:hint="cs"/>
          <w:rtl/>
        </w:rPr>
        <w:t xml:space="preserve">ארבע </w:t>
      </w:r>
      <w:r w:rsidR="00C70A04">
        <w:rPr>
          <w:rFonts w:hint="cs"/>
          <w:rtl/>
        </w:rPr>
        <w:t xml:space="preserve">קומות. </w:t>
      </w:r>
      <w:r>
        <w:t xml:space="preserve"> </w:t>
      </w:r>
    </w:p>
    <w:p w:rsidR="001423FB" w:rsidRDefault="001423FB" w:rsidP="001423FB">
      <w:pPr>
        <w:rPr>
          <w:rtl/>
        </w:rPr>
      </w:pPr>
    </w:p>
    <w:sdt>
      <w:sdtPr>
        <w:rPr>
          <w:rFonts w:hint="cs"/>
          <w:rtl/>
        </w:rPr>
        <w:alias w:val="אורח"/>
        <w:tag w:val="&lt;ID&gt;848437&lt;/ID&gt;&lt;Name&gt;אמיר פישמן&lt;/Name&gt;&lt;Data&gt;אמיר פישמן&lt;/Data&gt;&lt;Shortcut&gt;אמפי&lt;/Shortcut&gt;&lt;Title&gt;ממונה נגישות גדרה, מרכז השלטון המקומי&lt;/Title&gt;"/>
        <w:id w:val="1110163959"/>
        <w:placeholder>
          <w:docPart w:val="DefaultPlaceholder_-1854013440"/>
        </w:placeholder>
      </w:sdtPr>
      <w:sdtEndPr/>
      <w:sdtContent>
        <w:p w:rsidR="001423FB" w:rsidRDefault="001423FB" w:rsidP="001423FB">
          <w:pPr>
            <w:pStyle w:val="af9"/>
            <w:keepNext/>
            <w:rPr>
              <w:rtl/>
            </w:rPr>
          </w:pPr>
          <w:r>
            <w:rPr>
              <w:rtl/>
            </w:rPr>
            <w:t>אמיר פישמן:</w:t>
          </w:r>
        </w:p>
      </w:sdtContent>
    </w:sdt>
    <w:p w:rsidR="001423FB" w:rsidRDefault="001423FB" w:rsidP="001423FB">
      <w:pPr>
        <w:pStyle w:val="KeepWithNext"/>
        <w:rPr>
          <w:rtl/>
        </w:rPr>
      </w:pPr>
    </w:p>
    <w:p w:rsidR="001423FB" w:rsidRDefault="00C70A04" w:rsidP="00436A50">
      <w:pPr>
        <w:rPr>
          <w:rtl/>
        </w:rPr>
      </w:pPr>
      <w:r>
        <w:rPr>
          <w:rFonts w:hint="cs"/>
          <w:rtl/>
        </w:rPr>
        <w:t xml:space="preserve">אני ממונה נגישות בגדרה, קריית עקרון ובני עיש. </w:t>
      </w:r>
      <w:r w:rsidR="001423FB">
        <w:rPr>
          <w:rFonts w:hint="cs"/>
          <w:rtl/>
        </w:rPr>
        <w:t xml:space="preserve">לגבי המעלית </w:t>
      </w:r>
      <w:r>
        <w:rPr>
          <w:rFonts w:hint="eastAsia"/>
          <w:rtl/>
        </w:rPr>
        <w:t xml:space="preserve">– </w:t>
      </w:r>
      <w:bookmarkStart w:id="65" w:name="_ETM_Q1_814205"/>
      <w:bookmarkEnd w:id="65"/>
      <w:r w:rsidR="001423FB">
        <w:rPr>
          <w:rFonts w:hint="cs"/>
          <w:rtl/>
        </w:rPr>
        <w:t>זה ממש</w:t>
      </w:r>
      <w:r>
        <w:rPr>
          <w:rFonts w:hint="cs"/>
          <w:rtl/>
        </w:rPr>
        <w:t>-ממש</w:t>
      </w:r>
      <w:r w:rsidR="001423FB">
        <w:rPr>
          <w:rFonts w:hint="cs"/>
          <w:rtl/>
        </w:rPr>
        <w:t xml:space="preserve"> לא נכון. </w:t>
      </w:r>
      <w:r>
        <w:rPr>
          <w:rFonts w:hint="cs"/>
          <w:rtl/>
        </w:rPr>
        <w:t xml:space="preserve">גמרתי עכשיו לאחר שלוש שנים להתקין כמה מעליות. </w:t>
      </w:r>
      <w:r w:rsidR="001423FB">
        <w:rPr>
          <w:rFonts w:hint="cs"/>
          <w:rtl/>
        </w:rPr>
        <w:t>כל החברות לא מייצרות את המעליות בארץ. הן מתחייבות במכרזים</w:t>
      </w:r>
      <w:r>
        <w:rPr>
          <w:rFonts w:hint="cs"/>
          <w:rtl/>
        </w:rPr>
        <w:t>, גם דרך החברה למשק וכלכלה וגם במכרזים חיצוניים,</w:t>
      </w:r>
      <w:r w:rsidR="001423FB">
        <w:rPr>
          <w:rFonts w:hint="cs"/>
          <w:rtl/>
        </w:rPr>
        <w:t xml:space="preserve"> בין 6</w:t>
      </w:r>
      <w:r>
        <w:rPr>
          <w:rFonts w:hint="cs"/>
          <w:rtl/>
        </w:rPr>
        <w:t xml:space="preserve"> ל-8 חודשים מרגע </w:t>
      </w:r>
      <w:bookmarkStart w:id="66" w:name="_ETM_Q1_832949"/>
      <w:bookmarkEnd w:id="66"/>
      <w:r>
        <w:rPr>
          <w:rFonts w:hint="cs"/>
          <w:rtl/>
        </w:rPr>
        <w:t xml:space="preserve">שהפיר בנוי ובא מבקר שלהם ובודק את זה. אז זה </w:t>
      </w:r>
      <w:bookmarkStart w:id="67" w:name="_ETM_Q1_837570"/>
      <w:bookmarkEnd w:id="67"/>
      <w:r>
        <w:rPr>
          <w:rFonts w:hint="cs"/>
          <w:rtl/>
        </w:rPr>
        <w:t xml:space="preserve">לא נכון. זה לא קורה תוך חודשיים, תוך שלושה חודשים או תוך שבועיים. הלוואי, תנו לי. יש לי מוסדות </w:t>
      </w:r>
      <w:bookmarkStart w:id="68" w:name="_ETM_Q1_843135"/>
      <w:bookmarkEnd w:id="68"/>
      <w:r>
        <w:rPr>
          <w:rFonts w:hint="cs"/>
          <w:rtl/>
        </w:rPr>
        <w:t>חינוך ואנחנו מנגישים בלי סוף. תנו לי ספק שיבנה מעלית תוך חודש–חודשיים. אני מדבר על כל החברות: "א</w:t>
      </w:r>
      <w:r w:rsidR="001423FB">
        <w:rPr>
          <w:rFonts w:hint="cs"/>
          <w:rtl/>
        </w:rPr>
        <w:t>לקטרה</w:t>
      </w:r>
      <w:r>
        <w:rPr>
          <w:rFonts w:hint="cs"/>
          <w:rtl/>
        </w:rPr>
        <w:t>"</w:t>
      </w:r>
      <w:r w:rsidR="00436A50">
        <w:rPr>
          <w:rFonts w:hint="cs"/>
          <w:rtl/>
        </w:rPr>
        <w:t>,</w:t>
      </w:r>
      <w:r>
        <w:rPr>
          <w:rFonts w:hint="cs"/>
          <w:rtl/>
        </w:rPr>
        <w:t xml:space="preserve"> "</w:t>
      </w:r>
      <w:proofErr w:type="spellStart"/>
      <w:r>
        <w:rPr>
          <w:rFonts w:hint="cs"/>
          <w:rtl/>
        </w:rPr>
        <w:t>ישראליפט</w:t>
      </w:r>
      <w:proofErr w:type="spellEnd"/>
      <w:r>
        <w:rPr>
          <w:rFonts w:hint="cs"/>
          <w:rtl/>
        </w:rPr>
        <w:t>" וכולן</w:t>
      </w:r>
      <w:r w:rsidR="001423FB">
        <w:rPr>
          <w:rFonts w:hint="cs"/>
          <w:rtl/>
        </w:rPr>
        <w:t>.</w:t>
      </w:r>
    </w:p>
    <w:p w:rsidR="00C70A04" w:rsidRDefault="00C70A04" w:rsidP="00C70A04">
      <w:pPr>
        <w:rPr>
          <w:rtl/>
        </w:rPr>
      </w:pPr>
    </w:p>
    <w:p w:rsidR="00C70A04" w:rsidRDefault="00C70A04" w:rsidP="00C70A04">
      <w:pPr>
        <w:pStyle w:val="af6"/>
        <w:keepNext/>
        <w:rPr>
          <w:rtl/>
        </w:rPr>
      </w:pPr>
      <w:r>
        <w:rPr>
          <w:rtl/>
        </w:rPr>
        <w:t xml:space="preserve">היו"ר אלי </w:t>
      </w:r>
      <w:proofErr w:type="spellStart"/>
      <w:r>
        <w:rPr>
          <w:rtl/>
        </w:rPr>
        <w:t>אלאלוף</w:t>
      </w:r>
      <w:proofErr w:type="spellEnd"/>
      <w:r>
        <w:rPr>
          <w:rtl/>
        </w:rPr>
        <w:t>:</w:t>
      </w:r>
    </w:p>
    <w:p w:rsidR="00C70A04" w:rsidRDefault="00C70A04" w:rsidP="00C70A04">
      <w:pPr>
        <w:pStyle w:val="KeepWithNext"/>
        <w:rPr>
          <w:rtl/>
        </w:rPr>
      </w:pPr>
    </w:p>
    <w:p w:rsidR="00C70A04" w:rsidRDefault="00C70A04" w:rsidP="00C70A04">
      <w:pPr>
        <w:rPr>
          <w:rtl/>
        </w:rPr>
      </w:pPr>
      <w:r>
        <w:rPr>
          <w:rFonts w:hint="cs"/>
          <w:rtl/>
        </w:rPr>
        <w:t>כולם פונים לקוריאה הדרומית?</w:t>
      </w:r>
    </w:p>
    <w:p w:rsidR="00C70A04" w:rsidRDefault="00C70A04" w:rsidP="00C70A04">
      <w:pPr>
        <w:rPr>
          <w:rtl/>
        </w:rPr>
      </w:pPr>
    </w:p>
    <w:p w:rsidR="00C70A04" w:rsidRDefault="00C70A04" w:rsidP="00C70A04">
      <w:pPr>
        <w:pStyle w:val="af9"/>
        <w:keepNext/>
        <w:rPr>
          <w:rtl/>
        </w:rPr>
      </w:pPr>
      <w:r>
        <w:rPr>
          <w:rtl/>
        </w:rPr>
        <w:t>אמיר פישמן:</w:t>
      </w:r>
    </w:p>
    <w:p w:rsidR="00C70A04" w:rsidRDefault="00C70A04" w:rsidP="00C70A04">
      <w:pPr>
        <w:pStyle w:val="KeepWithNext"/>
        <w:rPr>
          <w:rtl/>
        </w:rPr>
      </w:pPr>
    </w:p>
    <w:p w:rsidR="00C70A04" w:rsidRDefault="00C70A04" w:rsidP="00C70A04">
      <w:pPr>
        <w:rPr>
          <w:rtl/>
        </w:rPr>
      </w:pPr>
      <w:r>
        <w:rPr>
          <w:rFonts w:hint="cs"/>
          <w:rtl/>
        </w:rPr>
        <w:t xml:space="preserve">כולן מזמינות את המעליות מחוץ לארץ. </w:t>
      </w:r>
    </w:p>
    <w:p w:rsidR="001423FB" w:rsidRDefault="001423FB" w:rsidP="001423FB">
      <w:pPr>
        <w:rPr>
          <w:rtl/>
        </w:rPr>
      </w:pPr>
    </w:p>
    <w:sdt>
      <w:sdtPr>
        <w:rPr>
          <w:rFonts w:hint="cs"/>
          <w:rtl/>
        </w:rPr>
        <w:alias w:val="דובר"/>
        <w:tag w:val="&lt;ID&gt;4609&lt;/ID&gt;&lt;Name&gt;אילן גילאון - מרצ&lt;/Name&gt;&lt;Data&gt;אילן גילאון (מרצ)&lt;/Data&gt;&lt;Shortcut&gt;איגי&lt;/Shortcut&gt;&lt;MemberID&gt;2147&lt;/MemberID&gt;"/>
        <w:id w:val="114871923"/>
        <w:placeholder>
          <w:docPart w:val="DefaultPlaceholder_-1854013440"/>
        </w:placeholder>
      </w:sdtPr>
      <w:sdtEndPr/>
      <w:sdtContent>
        <w:p w:rsidR="001423FB" w:rsidRDefault="001423FB" w:rsidP="001423FB">
          <w:pPr>
            <w:pStyle w:val="a4"/>
            <w:keepNext/>
            <w:rPr>
              <w:rtl/>
            </w:rPr>
          </w:pPr>
          <w:r>
            <w:rPr>
              <w:rtl/>
            </w:rPr>
            <w:t>אילן גילאון (מרצ):</w:t>
          </w:r>
        </w:p>
      </w:sdtContent>
    </w:sdt>
    <w:p w:rsidR="001423FB" w:rsidRDefault="001423FB" w:rsidP="001423FB">
      <w:pPr>
        <w:pStyle w:val="KeepWithNext"/>
        <w:rPr>
          <w:rtl/>
        </w:rPr>
      </w:pPr>
    </w:p>
    <w:p w:rsidR="001423FB" w:rsidRDefault="00C70A04" w:rsidP="001423FB">
      <w:pPr>
        <w:rPr>
          <w:rtl/>
        </w:rPr>
      </w:pPr>
      <w:r>
        <w:rPr>
          <w:rFonts w:hint="cs"/>
          <w:rtl/>
        </w:rPr>
        <w:t xml:space="preserve">בואו נחשוב באופן הגיוני. אני לא מהנדס. </w:t>
      </w:r>
    </w:p>
    <w:p w:rsidR="001423FB" w:rsidRDefault="001423FB" w:rsidP="001423FB">
      <w:pPr>
        <w:rPr>
          <w:rtl/>
        </w:rPr>
      </w:pPr>
    </w:p>
    <w:sdt>
      <w:sdtPr>
        <w:rPr>
          <w:rFonts w:hint="cs"/>
          <w:rtl/>
        </w:rPr>
        <w:alias w:val="אורח"/>
        <w:tag w:val="&lt;ID&gt;848437&lt;/ID&gt;&lt;Name&gt;אמיר פישמן&lt;/Name&gt;&lt;Data&gt;אמיר פישמן&lt;/Data&gt;&lt;Shortcut&gt;אמפי&lt;/Shortcut&gt;&lt;Title&gt;ממונה נגישות גדרה, מרכז השלטון המקומי&lt;/Title&gt;"/>
        <w:id w:val="-2076887887"/>
        <w:placeholder>
          <w:docPart w:val="DefaultPlaceholder_-1854013440"/>
        </w:placeholder>
      </w:sdtPr>
      <w:sdtEndPr/>
      <w:sdtContent>
        <w:p w:rsidR="001423FB" w:rsidRDefault="001423FB" w:rsidP="001423FB">
          <w:pPr>
            <w:pStyle w:val="af9"/>
            <w:keepNext/>
            <w:rPr>
              <w:rtl/>
            </w:rPr>
          </w:pPr>
          <w:r>
            <w:rPr>
              <w:rtl/>
            </w:rPr>
            <w:t>אמיר פישמן:</w:t>
          </w:r>
        </w:p>
      </w:sdtContent>
    </w:sdt>
    <w:p w:rsidR="001423FB" w:rsidRDefault="001423FB" w:rsidP="001423FB">
      <w:pPr>
        <w:pStyle w:val="KeepWithNext"/>
        <w:rPr>
          <w:rtl/>
        </w:rPr>
      </w:pPr>
    </w:p>
    <w:p w:rsidR="001423FB" w:rsidRDefault="004528E2" w:rsidP="001423FB">
      <w:pPr>
        <w:rPr>
          <w:rtl/>
        </w:rPr>
      </w:pPr>
      <w:r>
        <w:rPr>
          <w:rFonts w:hint="cs"/>
          <w:rtl/>
        </w:rPr>
        <w:t xml:space="preserve">לא מייצרים את זה פה בארץ. </w:t>
      </w:r>
      <w:bookmarkStart w:id="69" w:name="_ETM_Q1_870578"/>
      <w:bookmarkEnd w:id="69"/>
      <w:r>
        <w:rPr>
          <w:rFonts w:hint="cs"/>
          <w:rtl/>
        </w:rPr>
        <w:t xml:space="preserve">מייבאים את זה ובחוץ לארץ </w:t>
      </w:r>
      <w:r w:rsidR="001423FB">
        <w:rPr>
          <w:rFonts w:hint="cs"/>
          <w:rtl/>
        </w:rPr>
        <w:t>הם לא מוכנים להתחייב</w:t>
      </w:r>
      <w:r>
        <w:rPr>
          <w:rFonts w:hint="cs"/>
          <w:rtl/>
        </w:rPr>
        <w:t xml:space="preserve"> לפחות מחצי שנה. </w:t>
      </w:r>
    </w:p>
    <w:p w:rsidR="001423FB" w:rsidRDefault="001423FB" w:rsidP="001423FB">
      <w:pPr>
        <w:rPr>
          <w:rtl/>
        </w:rPr>
      </w:pPr>
    </w:p>
    <w:sdt>
      <w:sdtPr>
        <w:rPr>
          <w:rFonts w:hint="cs"/>
          <w:rtl/>
        </w:rPr>
        <w:alias w:val="אורח"/>
        <w:tag w:val="&lt;ID&gt;513571&lt;/ID&gt;&lt;Name&gt;רות דיין מדר&lt;/Name&gt;&lt;Data&gt;רות דיין מדר&lt;/Data&gt;&lt;Shortcut&gt;רודי&lt;/Shortcut&gt;&lt;Title&gt;מנהלת מח חברה, מרכז השלטון המקומי&lt;/Title&gt;"/>
        <w:id w:val="768514575"/>
        <w:placeholder>
          <w:docPart w:val="DefaultPlaceholder_-1854013440"/>
        </w:placeholder>
      </w:sdtPr>
      <w:sdtEndPr/>
      <w:sdtContent>
        <w:p w:rsidR="001423FB" w:rsidRDefault="001423FB" w:rsidP="001423FB">
          <w:pPr>
            <w:pStyle w:val="af9"/>
            <w:keepNext/>
            <w:rPr>
              <w:rtl/>
            </w:rPr>
          </w:pPr>
          <w:r>
            <w:rPr>
              <w:rtl/>
            </w:rPr>
            <w:t>רות דיין מדר:</w:t>
          </w:r>
        </w:p>
      </w:sdtContent>
    </w:sdt>
    <w:p w:rsidR="001423FB" w:rsidRDefault="001423FB" w:rsidP="001423FB">
      <w:pPr>
        <w:pStyle w:val="KeepWithNext"/>
        <w:rPr>
          <w:rtl/>
        </w:rPr>
      </w:pPr>
    </w:p>
    <w:p w:rsidR="001423FB" w:rsidRDefault="001423FB" w:rsidP="00436A50">
      <w:pPr>
        <w:rPr>
          <w:rtl/>
        </w:rPr>
      </w:pPr>
      <w:r>
        <w:rPr>
          <w:rFonts w:hint="cs"/>
          <w:rtl/>
        </w:rPr>
        <w:t>החברה למשק וכלכלה</w:t>
      </w:r>
      <w:r w:rsidR="004528E2">
        <w:rPr>
          <w:rFonts w:hint="cs"/>
          <w:rtl/>
        </w:rPr>
        <w:t xml:space="preserve">, </w:t>
      </w:r>
      <w:bookmarkStart w:id="70" w:name="_ETM_Q1_881232"/>
      <w:bookmarkEnd w:id="70"/>
      <w:r w:rsidR="004528E2">
        <w:rPr>
          <w:rFonts w:hint="cs"/>
          <w:rtl/>
        </w:rPr>
        <w:t xml:space="preserve">כותבים לי שמתחייבת ל-10 חודשים. אף אחד </w:t>
      </w:r>
      <w:bookmarkStart w:id="71" w:name="_ETM_Q1_884786"/>
      <w:bookmarkEnd w:id="71"/>
      <w:r w:rsidR="004528E2">
        <w:rPr>
          <w:rFonts w:hint="cs"/>
          <w:rtl/>
        </w:rPr>
        <w:t xml:space="preserve">לא מוכן להתחייב לזמן קצר יותר. </w:t>
      </w:r>
    </w:p>
    <w:p w:rsidR="001423FB" w:rsidRDefault="001423FB" w:rsidP="001423FB">
      <w:pPr>
        <w:rPr>
          <w:rtl/>
        </w:rPr>
      </w:pPr>
    </w:p>
    <w:sdt>
      <w:sdtPr>
        <w:rPr>
          <w:rtl/>
        </w:rPr>
        <w:alias w:val="יור"/>
        <w:tag w:val="&lt;ID&gt;5299&lt;/ID&gt;&lt;Name&gt;אלי אלאלוף - יו&quot;רַ&lt;/Name&gt;&lt;Data&gt;אלי אלאלוף&lt;/Data&gt;&lt;Shortcut&gt;אלאל&lt;/Shortcut&gt;"/>
        <w:id w:val="-296228908"/>
        <w:placeholder>
          <w:docPart w:val="DefaultPlaceholder_-1854013440"/>
        </w:placeholder>
      </w:sdtPr>
      <w:sdtEndPr/>
      <w:sdtContent>
        <w:p w:rsidR="001423FB" w:rsidRDefault="001423FB" w:rsidP="001423FB">
          <w:pPr>
            <w:pStyle w:val="af6"/>
            <w:keepNext/>
            <w:rPr>
              <w:rtl/>
            </w:rPr>
          </w:pPr>
          <w:r>
            <w:rPr>
              <w:rtl/>
            </w:rPr>
            <w:t xml:space="preserve">היו"ר אלי </w:t>
          </w:r>
          <w:proofErr w:type="spellStart"/>
          <w:r>
            <w:rPr>
              <w:rtl/>
            </w:rPr>
            <w:t>אלאלוף</w:t>
          </w:r>
          <w:proofErr w:type="spellEnd"/>
          <w:r>
            <w:rPr>
              <w:rtl/>
            </w:rPr>
            <w:t>:</w:t>
          </w:r>
        </w:p>
      </w:sdtContent>
    </w:sdt>
    <w:p w:rsidR="001423FB" w:rsidRDefault="001423FB" w:rsidP="001423FB">
      <w:pPr>
        <w:pStyle w:val="KeepWithNext"/>
        <w:rPr>
          <w:rtl/>
        </w:rPr>
      </w:pPr>
    </w:p>
    <w:p w:rsidR="001423FB" w:rsidRDefault="004528E2" w:rsidP="00436A50">
      <w:pPr>
        <w:rPr>
          <w:rtl/>
        </w:rPr>
      </w:pPr>
      <w:r>
        <w:rPr>
          <w:rFonts w:hint="cs"/>
          <w:rtl/>
        </w:rPr>
        <w:t>יש לי בקשה: נכנסתם פה לסוגיה הטכנית ו</w:t>
      </w:r>
      <w:r w:rsidR="001423FB">
        <w:rPr>
          <w:rFonts w:hint="cs"/>
          <w:rtl/>
        </w:rPr>
        <w:t xml:space="preserve">זה עניין של היערכות </w:t>
      </w:r>
      <w:r>
        <w:rPr>
          <w:rFonts w:hint="cs"/>
          <w:rtl/>
        </w:rPr>
        <w:t xml:space="preserve">של </w:t>
      </w:r>
      <w:r w:rsidR="001423FB">
        <w:rPr>
          <w:rFonts w:hint="cs"/>
          <w:rtl/>
        </w:rPr>
        <w:t>משרד החינוך ביחד עם החברה למשק וכלכלה</w:t>
      </w:r>
      <w:r>
        <w:rPr>
          <w:rFonts w:hint="cs"/>
          <w:rtl/>
        </w:rPr>
        <w:t>, למצוא את הנוסחה</w:t>
      </w:r>
      <w:r w:rsidR="001423FB">
        <w:rPr>
          <w:rFonts w:hint="cs"/>
          <w:rtl/>
        </w:rPr>
        <w:t xml:space="preserve">. </w:t>
      </w:r>
      <w:r>
        <w:rPr>
          <w:rFonts w:hint="cs"/>
          <w:rtl/>
        </w:rPr>
        <w:t xml:space="preserve">גם לי </w:t>
      </w:r>
      <w:r w:rsidR="001423FB">
        <w:rPr>
          <w:rFonts w:hint="cs"/>
          <w:rtl/>
        </w:rPr>
        <w:t>יש ניסיון</w:t>
      </w:r>
      <w:r>
        <w:rPr>
          <w:rFonts w:hint="cs"/>
          <w:rtl/>
        </w:rPr>
        <w:t xml:space="preserve"> בבנייה, לא כמהנדס</w:t>
      </w:r>
      <w:r w:rsidR="00794108">
        <w:rPr>
          <w:rFonts w:hint="cs"/>
          <w:rtl/>
        </w:rPr>
        <w:t xml:space="preserve">. </w:t>
      </w:r>
      <w:r>
        <w:rPr>
          <w:rFonts w:hint="cs"/>
          <w:rtl/>
        </w:rPr>
        <w:t xml:space="preserve">אני אומר לכם: עשינו בשלושה חודשים בצורה </w:t>
      </w:r>
      <w:bookmarkStart w:id="72" w:name="_ETM_Q1_911154"/>
      <w:bookmarkEnd w:id="72"/>
      <w:r>
        <w:rPr>
          <w:rFonts w:hint="cs"/>
          <w:rtl/>
        </w:rPr>
        <w:t>לא מטורפת</w:t>
      </w:r>
      <w:r w:rsidR="00436A50">
        <w:rPr>
          <w:rFonts w:hint="cs"/>
          <w:rtl/>
        </w:rPr>
        <w:t>.</w:t>
      </w:r>
      <w:r>
        <w:rPr>
          <w:rFonts w:hint="cs"/>
          <w:rtl/>
        </w:rPr>
        <w:t xml:space="preserve"> ראשית, כי רוב המעליות הן על פי סטנדרט. </w:t>
      </w:r>
      <w:bookmarkStart w:id="73" w:name="_ETM_Q1_920464"/>
      <w:bookmarkEnd w:id="73"/>
      <w:r>
        <w:rPr>
          <w:rFonts w:hint="cs"/>
          <w:rtl/>
        </w:rPr>
        <w:t>שני</w:t>
      </w:r>
      <w:r w:rsidR="00436A50">
        <w:rPr>
          <w:rFonts w:hint="cs"/>
          <w:rtl/>
        </w:rPr>
        <w:t>ת</w:t>
      </w:r>
      <w:r>
        <w:rPr>
          <w:rFonts w:hint="cs"/>
          <w:rtl/>
        </w:rPr>
        <w:t>, אפשר לבקש מן החברה למשק וכלכלה להיערך ל</w:t>
      </w:r>
      <w:r w:rsidR="00436A50">
        <w:rPr>
          <w:rFonts w:hint="cs"/>
          <w:rtl/>
        </w:rPr>
        <w:t>א</w:t>
      </w:r>
      <w:r>
        <w:rPr>
          <w:rFonts w:hint="cs"/>
          <w:rtl/>
        </w:rPr>
        <w:t>ספקה תוך שלושה חודשים. לכן אני מציע שמשרד החינוך, ביחד עם החברה למשק וכלכלה, ימצאו נוסחה שמאפשרת לספק מעליות תוך שלושה חודשים לכל היותר ותתקינו מעלית בפיר</w:t>
      </w:r>
      <w:r w:rsidR="00436A50">
        <w:rPr>
          <w:rFonts w:hint="cs"/>
          <w:rtl/>
        </w:rPr>
        <w:t>,</w:t>
      </w:r>
      <w:r>
        <w:rPr>
          <w:rFonts w:hint="cs"/>
          <w:rtl/>
        </w:rPr>
        <w:t xml:space="preserve"> שגם </w:t>
      </w:r>
      <w:r w:rsidR="00436A50">
        <w:rPr>
          <w:rFonts w:hint="cs"/>
          <w:rtl/>
        </w:rPr>
        <w:t xml:space="preserve">הוא </w:t>
      </w:r>
      <w:r>
        <w:rPr>
          <w:rFonts w:hint="cs"/>
          <w:rtl/>
        </w:rPr>
        <w:t xml:space="preserve">צריך להיות סטנדרטי. זה לא השתוללות של אדריכל שרוצה שיהיו שם </w:t>
      </w:r>
      <w:bookmarkStart w:id="74" w:name="_ETM_Q1_952549"/>
      <w:bookmarkEnd w:id="74"/>
      <w:r>
        <w:rPr>
          <w:rFonts w:hint="cs"/>
          <w:rtl/>
        </w:rPr>
        <w:t>מנהרות</w:t>
      </w:r>
      <w:r w:rsidR="00436A50">
        <w:rPr>
          <w:rFonts w:hint="cs"/>
          <w:rtl/>
        </w:rPr>
        <w:t>.</w:t>
      </w:r>
      <w:r>
        <w:rPr>
          <w:rFonts w:hint="cs"/>
          <w:rtl/>
        </w:rPr>
        <w:t xml:space="preserve"> אלה דברים סטנדרטיים ואפשר להיערך. אני ממליץ ש</w:t>
      </w:r>
      <w:r w:rsidR="00794108">
        <w:rPr>
          <w:rFonts w:hint="cs"/>
          <w:rtl/>
        </w:rPr>
        <w:t xml:space="preserve">זה הכיוון שנלך </w:t>
      </w:r>
      <w:r>
        <w:rPr>
          <w:rFonts w:hint="cs"/>
          <w:rtl/>
        </w:rPr>
        <w:t>א</w:t>
      </w:r>
      <w:r w:rsidR="00794108">
        <w:rPr>
          <w:rFonts w:hint="cs"/>
          <w:rtl/>
        </w:rPr>
        <w:t xml:space="preserve">ליו. משרד החינוך </w:t>
      </w:r>
      <w:r>
        <w:rPr>
          <w:rFonts w:hint="cs"/>
          <w:rtl/>
        </w:rPr>
        <w:t xml:space="preserve">והחברה למשק </w:t>
      </w:r>
      <w:bookmarkStart w:id="75" w:name="_ETM_Q1_959510"/>
      <w:bookmarkEnd w:id="75"/>
      <w:r>
        <w:rPr>
          <w:rFonts w:hint="cs"/>
          <w:rtl/>
        </w:rPr>
        <w:t xml:space="preserve">וכלכלה </w:t>
      </w:r>
      <w:r w:rsidR="00794108">
        <w:rPr>
          <w:rFonts w:hint="cs"/>
          <w:rtl/>
        </w:rPr>
        <w:t>יקבעו סטנדר</w:t>
      </w:r>
      <w:r w:rsidR="005E0FE8">
        <w:rPr>
          <w:rFonts w:hint="cs"/>
          <w:rtl/>
        </w:rPr>
        <w:t>ט</w:t>
      </w:r>
      <w:r w:rsidR="00794108">
        <w:rPr>
          <w:rFonts w:hint="cs"/>
          <w:rtl/>
        </w:rPr>
        <w:t xml:space="preserve"> שיתאים לכולם, וגם הבנייה תהיה בהתאם</w:t>
      </w:r>
      <w:r>
        <w:rPr>
          <w:rFonts w:hint="cs"/>
          <w:rtl/>
        </w:rPr>
        <w:t>, כולל החלק של בניין ש</w:t>
      </w:r>
      <w:r w:rsidR="00436A50">
        <w:rPr>
          <w:rFonts w:hint="cs"/>
          <w:rtl/>
        </w:rPr>
        <w:t xml:space="preserve">בו </w:t>
      </w:r>
      <w:r>
        <w:rPr>
          <w:rFonts w:hint="cs"/>
          <w:rtl/>
        </w:rPr>
        <w:t xml:space="preserve">צריך להתאים את הפיר </w:t>
      </w:r>
      <w:bookmarkStart w:id="76" w:name="_ETM_Q1_972641"/>
      <w:bookmarkEnd w:id="76"/>
      <w:r>
        <w:rPr>
          <w:rFonts w:hint="cs"/>
          <w:rtl/>
        </w:rPr>
        <w:t xml:space="preserve">החדש. </w:t>
      </w:r>
    </w:p>
    <w:p w:rsidR="00794108" w:rsidRDefault="00794108" w:rsidP="001423FB">
      <w:pPr>
        <w:rPr>
          <w:rtl/>
        </w:rPr>
      </w:pPr>
    </w:p>
    <w:sdt>
      <w:sdtPr>
        <w:rPr>
          <w:rFonts w:hint="cs"/>
          <w:rtl/>
        </w:rPr>
        <w:alias w:val="דובר"/>
        <w:tag w:val="&lt;ID&gt;0&lt;/ID&gt;&lt;Name&gt;הדס אגמון&lt;/Name&gt;&lt;Data&gt;הדס אגמון&lt;/Data&gt;&lt;Shortcut&gt;הדאג&lt;/Shortcut&gt;&lt;MemberID&gt;&lt;/MemberID&gt;"/>
        <w:id w:val="719479611"/>
        <w:placeholder>
          <w:docPart w:val="DefaultPlaceholder_-1854013440"/>
        </w:placeholder>
      </w:sdtPr>
      <w:sdtEndPr/>
      <w:sdtContent>
        <w:p w:rsidR="00794108" w:rsidRDefault="00794108" w:rsidP="00794108">
          <w:pPr>
            <w:pStyle w:val="a4"/>
            <w:keepNext/>
            <w:rPr>
              <w:rtl/>
            </w:rPr>
          </w:pPr>
          <w:r>
            <w:rPr>
              <w:rtl/>
            </w:rPr>
            <w:t>הדס אגמון:</w:t>
          </w:r>
        </w:p>
      </w:sdtContent>
    </w:sdt>
    <w:p w:rsidR="00794108" w:rsidRDefault="00794108" w:rsidP="00794108">
      <w:pPr>
        <w:pStyle w:val="KeepWithNext"/>
        <w:rPr>
          <w:rtl/>
        </w:rPr>
      </w:pPr>
    </w:p>
    <w:p w:rsidR="00794108" w:rsidRDefault="004528E2" w:rsidP="00436A50">
      <w:pPr>
        <w:rPr>
          <w:rtl/>
        </w:rPr>
      </w:pPr>
      <w:r>
        <w:rPr>
          <w:rFonts w:hint="cs"/>
          <w:rtl/>
        </w:rPr>
        <w:t xml:space="preserve">אני מנציבות שוויון זכויות לאנשים עם מוגבלות. אני מבקשת </w:t>
      </w:r>
      <w:bookmarkStart w:id="77" w:name="_ETM_Q1_976370"/>
      <w:bookmarkEnd w:id="77"/>
      <w:r>
        <w:rPr>
          <w:rFonts w:hint="cs"/>
          <w:rtl/>
        </w:rPr>
        <w:t xml:space="preserve">להגיד שהמענה </w:t>
      </w:r>
      <w:r w:rsidR="00436A50">
        <w:rPr>
          <w:rFonts w:hint="cs"/>
          <w:rtl/>
        </w:rPr>
        <w:t xml:space="preserve">לנושא הזה </w:t>
      </w:r>
      <w:r>
        <w:rPr>
          <w:rFonts w:hint="cs"/>
          <w:rtl/>
        </w:rPr>
        <w:t>ניתן בתקנות הנגישות הפרטנית</w:t>
      </w:r>
      <w:r w:rsidR="00436A50">
        <w:rPr>
          <w:rFonts w:hint="cs"/>
          <w:rtl/>
        </w:rPr>
        <w:t>.</w:t>
      </w:r>
      <w:r>
        <w:rPr>
          <w:rFonts w:hint="cs"/>
          <w:rtl/>
        </w:rPr>
        <w:t xml:space="preserve"> כאן אנחנו רק מכינים את התשתית של הפיר. החובה להתקין </w:t>
      </w:r>
      <w:bookmarkStart w:id="78" w:name="_ETM_Q1_987008"/>
      <w:bookmarkEnd w:id="78"/>
      <w:r>
        <w:rPr>
          <w:rFonts w:hint="cs"/>
          <w:rtl/>
        </w:rPr>
        <w:t xml:space="preserve">את המעלית ולוחות הזמנים קבועים בתקנות הפרטניות. </w:t>
      </w:r>
    </w:p>
    <w:p w:rsidR="00794108" w:rsidRDefault="00794108" w:rsidP="00794108">
      <w:pPr>
        <w:rPr>
          <w:rtl/>
        </w:rPr>
      </w:pPr>
    </w:p>
    <w:sdt>
      <w:sdtPr>
        <w:rPr>
          <w:rFonts w:hint="cs"/>
          <w:rtl/>
        </w:rPr>
        <w:alias w:val="דובר"/>
        <w:tag w:val="&lt;ID&gt;4609&lt;/ID&gt;&lt;Name&gt;אילן גילאון - מרצ&lt;/Name&gt;&lt;Data&gt;אילן גילאון (מרצ)&lt;/Data&gt;&lt;Shortcut&gt;איגי&lt;/Shortcut&gt;&lt;MemberID&gt;2147&lt;/MemberID&gt;"/>
        <w:id w:val="-1273937055"/>
        <w:placeholder>
          <w:docPart w:val="DefaultPlaceholder_-1854013440"/>
        </w:placeholder>
      </w:sdtPr>
      <w:sdtEndPr/>
      <w:sdtContent>
        <w:p w:rsidR="00794108" w:rsidRDefault="00794108" w:rsidP="00794108">
          <w:pPr>
            <w:pStyle w:val="a4"/>
            <w:keepNext/>
            <w:rPr>
              <w:rtl/>
            </w:rPr>
          </w:pPr>
          <w:r>
            <w:rPr>
              <w:rtl/>
            </w:rPr>
            <w:t>אילן גילאון (מרצ):</w:t>
          </w:r>
        </w:p>
      </w:sdtContent>
    </w:sdt>
    <w:p w:rsidR="00794108" w:rsidRDefault="00794108" w:rsidP="00794108">
      <w:pPr>
        <w:pStyle w:val="KeepWithNext"/>
        <w:rPr>
          <w:rtl/>
        </w:rPr>
      </w:pPr>
    </w:p>
    <w:p w:rsidR="004528E2" w:rsidRDefault="004528E2" w:rsidP="00794108">
      <w:pPr>
        <w:rPr>
          <w:rtl/>
        </w:rPr>
      </w:pPr>
      <w:r>
        <w:rPr>
          <w:rFonts w:hint="cs"/>
          <w:rtl/>
        </w:rPr>
        <w:t xml:space="preserve">בסדר, אבל </w:t>
      </w:r>
      <w:r w:rsidR="00794108">
        <w:rPr>
          <w:rFonts w:hint="cs"/>
          <w:rtl/>
        </w:rPr>
        <w:t>התעוררה כאן בעיה</w:t>
      </w:r>
      <w:r>
        <w:rPr>
          <w:rFonts w:hint="cs"/>
          <w:rtl/>
        </w:rPr>
        <w:t>,</w:t>
      </w:r>
      <w:r w:rsidR="00794108">
        <w:rPr>
          <w:rFonts w:hint="cs"/>
          <w:rtl/>
        </w:rPr>
        <w:t xml:space="preserve"> ש</w:t>
      </w:r>
      <w:r>
        <w:rPr>
          <w:rFonts w:hint="cs"/>
          <w:rtl/>
        </w:rPr>
        <w:t xml:space="preserve">כפי שהיושב-ראש אמר, </w:t>
      </w:r>
      <w:r w:rsidR="00794108">
        <w:rPr>
          <w:rFonts w:hint="cs"/>
          <w:rtl/>
        </w:rPr>
        <w:t xml:space="preserve">היא פתירה לחלוטין. אין בזה שום היגיון. החברה </w:t>
      </w:r>
      <w:r>
        <w:rPr>
          <w:rFonts w:hint="cs"/>
          <w:rtl/>
        </w:rPr>
        <w:t xml:space="preserve">למשק וכלכלה יכולה להחזיק במחסן מלאי של </w:t>
      </w:r>
      <w:bookmarkStart w:id="79" w:name="_ETM_Q1_1006856"/>
      <w:bookmarkEnd w:id="79"/>
      <w:r>
        <w:rPr>
          <w:rFonts w:hint="cs"/>
          <w:rtl/>
        </w:rPr>
        <w:t xml:space="preserve">שלוש מעליות, שכולן תקניות, שמותאמות פחות או יותר לאותם מבנים. </w:t>
      </w:r>
      <w:bookmarkStart w:id="80" w:name="_ETM_Q1_1013460"/>
      <w:bookmarkEnd w:id="80"/>
    </w:p>
    <w:p w:rsidR="004528E2" w:rsidRDefault="004528E2" w:rsidP="00794108">
      <w:pPr>
        <w:rPr>
          <w:rtl/>
        </w:rPr>
      </w:pPr>
    </w:p>
    <w:p w:rsidR="004528E2" w:rsidRDefault="004528E2" w:rsidP="004528E2">
      <w:pPr>
        <w:pStyle w:val="af6"/>
        <w:keepNext/>
        <w:rPr>
          <w:rtl/>
        </w:rPr>
      </w:pPr>
      <w:r>
        <w:rPr>
          <w:rtl/>
        </w:rPr>
        <w:t xml:space="preserve">היו"ר אלי </w:t>
      </w:r>
      <w:proofErr w:type="spellStart"/>
      <w:r>
        <w:rPr>
          <w:rtl/>
        </w:rPr>
        <w:t>אלאלוף</w:t>
      </w:r>
      <w:proofErr w:type="spellEnd"/>
      <w:r>
        <w:rPr>
          <w:rtl/>
        </w:rPr>
        <w:t>:</w:t>
      </w:r>
    </w:p>
    <w:p w:rsidR="004528E2" w:rsidRDefault="004528E2" w:rsidP="004528E2">
      <w:pPr>
        <w:pStyle w:val="KeepWithNext"/>
        <w:rPr>
          <w:rtl/>
        </w:rPr>
      </w:pPr>
    </w:p>
    <w:p w:rsidR="004528E2" w:rsidRDefault="004528E2" w:rsidP="00743BF6">
      <w:pPr>
        <w:rPr>
          <w:rtl/>
        </w:rPr>
      </w:pPr>
      <w:r>
        <w:rPr>
          <w:rFonts w:hint="cs"/>
          <w:rtl/>
        </w:rPr>
        <w:t xml:space="preserve">לא במחסן. היא צריכה להשאיר אותן אצל הספק ולהגיד לו שיהיה מוכן. </w:t>
      </w:r>
    </w:p>
    <w:sdt>
      <w:sdtPr>
        <w:rPr>
          <w:rFonts w:hint="cs"/>
          <w:rtl/>
        </w:rPr>
        <w:alias w:val="אורח"/>
        <w:tag w:val="&lt;ID&gt;513571&lt;/ID&gt;&lt;Name&gt;רות דיין מדר&lt;/Name&gt;&lt;Data&gt;רות דיין מדר&lt;/Data&gt;&lt;Shortcut&gt;רודי&lt;/Shortcut&gt;&lt;Title&gt;מנהלת מח חברה, מרכז השלטון המקומי&lt;/Title&gt;"/>
        <w:id w:val="-669170937"/>
        <w:placeholder>
          <w:docPart w:val="DefaultPlaceholder_-1854013440"/>
        </w:placeholder>
      </w:sdtPr>
      <w:sdtEndPr/>
      <w:sdtContent>
        <w:p w:rsidR="00794108" w:rsidRDefault="00794108" w:rsidP="00794108">
          <w:pPr>
            <w:pStyle w:val="af9"/>
            <w:keepNext/>
            <w:rPr>
              <w:rtl/>
            </w:rPr>
          </w:pPr>
          <w:r>
            <w:rPr>
              <w:rtl/>
            </w:rPr>
            <w:t>רות דיין מדר:</w:t>
          </w:r>
        </w:p>
      </w:sdtContent>
    </w:sdt>
    <w:p w:rsidR="00794108" w:rsidRDefault="00794108" w:rsidP="00794108">
      <w:pPr>
        <w:pStyle w:val="KeepWithNext"/>
        <w:rPr>
          <w:rtl/>
        </w:rPr>
      </w:pPr>
    </w:p>
    <w:p w:rsidR="00794108" w:rsidRDefault="004528E2" w:rsidP="00794108">
      <w:pPr>
        <w:rPr>
          <w:rtl/>
        </w:rPr>
      </w:pPr>
      <w:r>
        <w:rPr>
          <w:rFonts w:hint="cs"/>
          <w:rtl/>
        </w:rPr>
        <w:t xml:space="preserve">אבל </w:t>
      </w:r>
      <w:r w:rsidR="00794108">
        <w:rPr>
          <w:rFonts w:hint="cs"/>
          <w:rtl/>
        </w:rPr>
        <w:t xml:space="preserve">זה לא עובד כך. </w:t>
      </w:r>
      <w:r>
        <w:rPr>
          <w:rFonts w:hint="cs"/>
          <w:rtl/>
        </w:rPr>
        <w:t>החברה למשק וכלכלה</w:t>
      </w:r>
      <w:r w:rsidR="00F91938">
        <w:rPr>
          <w:rFonts w:hint="cs"/>
          <w:rtl/>
        </w:rPr>
        <w:t xml:space="preserve"> </w:t>
      </w:r>
      <w:r w:rsidR="00ED70F0">
        <w:rPr>
          <w:rFonts w:hint="cs"/>
          <w:rtl/>
        </w:rPr>
        <w:t xml:space="preserve">לא יכולה לעבוד כך. </w:t>
      </w:r>
      <w:bookmarkStart w:id="81" w:name="_ETM_Q1_1023664"/>
      <w:bookmarkEnd w:id="81"/>
    </w:p>
    <w:p w:rsidR="00ED70F0" w:rsidRDefault="00ED70F0" w:rsidP="00794108">
      <w:pPr>
        <w:rPr>
          <w:rtl/>
        </w:rPr>
      </w:pPr>
    </w:p>
    <w:p w:rsidR="00ED70F0" w:rsidRDefault="00ED70F0" w:rsidP="00ED70F0">
      <w:pPr>
        <w:pStyle w:val="af6"/>
        <w:keepNext/>
        <w:rPr>
          <w:rtl/>
        </w:rPr>
      </w:pPr>
      <w:r>
        <w:rPr>
          <w:rtl/>
        </w:rPr>
        <w:t xml:space="preserve">היו"ר אלי </w:t>
      </w:r>
      <w:proofErr w:type="spellStart"/>
      <w:r>
        <w:rPr>
          <w:rtl/>
        </w:rPr>
        <w:t>אלאלוף</w:t>
      </w:r>
      <w:proofErr w:type="spellEnd"/>
      <w:r>
        <w:rPr>
          <w:rtl/>
        </w:rPr>
        <w:t>:</w:t>
      </w:r>
    </w:p>
    <w:p w:rsidR="00ED70F0" w:rsidRDefault="00ED70F0" w:rsidP="00ED70F0">
      <w:pPr>
        <w:pStyle w:val="KeepWithNext"/>
        <w:rPr>
          <w:rtl/>
        </w:rPr>
      </w:pPr>
    </w:p>
    <w:p w:rsidR="00ED70F0" w:rsidRDefault="00ED70F0" w:rsidP="00ED70F0">
      <w:pPr>
        <w:rPr>
          <w:rtl/>
        </w:rPr>
      </w:pPr>
      <w:r>
        <w:rPr>
          <w:rFonts w:hint="cs"/>
          <w:rtl/>
        </w:rPr>
        <w:t xml:space="preserve">חייבים לשנות את שיטת העבודה. </w:t>
      </w:r>
    </w:p>
    <w:p w:rsidR="00ED70F0" w:rsidRDefault="00ED70F0" w:rsidP="00ED70F0">
      <w:pPr>
        <w:rPr>
          <w:rtl/>
        </w:rPr>
      </w:pPr>
    </w:p>
    <w:p w:rsidR="00ED70F0" w:rsidRDefault="00ED70F0" w:rsidP="00ED70F0">
      <w:pPr>
        <w:pStyle w:val="af9"/>
        <w:keepNext/>
        <w:rPr>
          <w:rtl/>
        </w:rPr>
      </w:pPr>
      <w:r>
        <w:rPr>
          <w:rtl/>
        </w:rPr>
        <w:t>רות דיין מדר:</w:t>
      </w:r>
    </w:p>
    <w:p w:rsidR="00ED70F0" w:rsidRDefault="00ED70F0" w:rsidP="00ED70F0">
      <w:pPr>
        <w:pStyle w:val="KeepWithNext"/>
        <w:rPr>
          <w:rtl/>
        </w:rPr>
      </w:pPr>
    </w:p>
    <w:p w:rsidR="00ED70F0" w:rsidRDefault="00ED70F0" w:rsidP="00ED70F0">
      <w:pPr>
        <w:rPr>
          <w:rtl/>
        </w:rPr>
      </w:pPr>
      <w:r>
        <w:rPr>
          <w:rFonts w:hint="cs"/>
          <w:rtl/>
        </w:rPr>
        <w:t xml:space="preserve">עליכם לדעת, החברה למשק וכלכלה עובדת עם מכרזים. </w:t>
      </w:r>
    </w:p>
    <w:p w:rsidR="00794108" w:rsidRDefault="00794108" w:rsidP="00794108">
      <w:pPr>
        <w:rPr>
          <w:rtl/>
        </w:rPr>
      </w:pPr>
    </w:p>
    <w:sdt>
      <w:sdtPr>
        <w:rPr>
          <w:rFonts w:hint="cs"/>
          <w:rtl/>
        </w:rPr>
        <w:alias w:val="דובר"/>
        <w:tag w:val="&lt;ID&gt;4609&lt;/ID&gt;&lt;Name&gt;אילן גילאון - מרצ&lt;/Name&gt;&lt;Data&gt;אילן גילאון (מרצ)&lt;/Data&gt;&lt;Shortcut&gt;איגי&lt;/Shortcut&gt;&lt;MemberID&gt;2147&lt;/MemberID&gt;"/>
        <w:id w:val="-1423094035"/>
        <w:placeholder>
          <w:docPart w:val="DefaultPlaceholder_-1854013440"/>
        </w:placeholder>
      </w:sdtPr>
      <w:sdtEndPr/>
      <w:sdtContent>
        <w:p w:rsidR="00794108" w:rsidRDefault="00794108" w:rsidP="00794108">
          <w:pPr>
            <w:pStyle w:val="a4"/>
            <w:keepNext/>
            <w:rPr>
              <w:rtl/>
            </w:rPr>
          </w:pPr>
          <w:r>
            <w:rPr>
              <w:rtl/>
            </w:rPr>
            <w:t>אילן גילאון (מרצ):</w:t>
          </w:r>
        </w:p>
      </w:sdtContent>
    </w:sdt>
    <w:p w:rsidR="00794108" w:rsidRDefault="00794108" w:rsidP="00794108">
      <w:pPr>
        <w:pStyle w:val="KeepWithNext"/>
        <w:rPr>
          <w:rtl/>
        </w:rPr>
      </w:pPr>
    </w:p>
    <w:p w:rsidR="00794108" w:rsidRDefault="00794108" w:rsidP="00794108">
      <w:pPr>
        <w:rPr>
          <w:rtl/>
        </w:rPr>
      </w:pPr>
      <w:r>
        <w:rPr>
          <w:rFonts w:hint="cs"/>
          <w:rtl/>
        </w:rPr>
        <w:t xml:space="preserve">אני מוכן להתערב שזה יעבוד. </w:t>
      </w:r>
    </w:p>
    <w:p w:rsidR="00794108" w:rsidRDefault="00794108" w:rsidP="00794108">
      <w:pPr>
        <w:rPr>
          <w:rtl/>
        </w:rPr>
      </w:pPr>
    </w:p>
    <w:sdt>
      <w:sdtPr>
        <w:rPr>
          <w:rtl/>
        </w:rPr>
        <w:alias w:val="יור"/>
        <w:tag w:val="&lt;ID&gt;5299&lt;/ID&gt;&lt;Name&gt;אלי אלאלוף - יו&quot;רַ&lt;/Name&gt;&lt;Data&gt;אלי אלאלוף&lt;/Data&gt;&lt;Shortcut&gt;אלאל&lt;/Shortcut&gt;"/>
        <w:id w:val="1816527821"/>
        <w:placeholder>
          <w:docPart w:val="DefaultPlaceholder_-1854013440"/>
        </w:placeholder>
      </w:sdtPr>
      <w:sdtEndPr/>
      <w:sdtContent>
        <w:p w:rsidR="00794108" w:rsidRDefault="00794108" w:rsidP="00794108">
          <w:pPr>
            <w:pStyle w:val="af6"/>
            <w:keepNext/>
            <w:rPr>
              <w:rtl/>
            </w:rPr>
          </w:pPr>
          <w:r>
            <w:rPr>
              <w:rtl/>
            </w:rPr>
            <w:t xml:space="preserve">היו"ר אלי </w:t>
          </w:r>
          <w:proofErr w:type="spellStart"/>
          <w:r>
            <w:rPr>
              <w:rtl/>
            </w:rPr>
            <w:t>אלאלוף</w:t>
          </w:r>
          <w:proofErr w:type="spellEnd"/>
          <w:r>
            <w:rPr>
              <w:rtl/>
            </w:rPr>
            <w:t>:</w:t>
          </w:r>
        </w:p>
      </w:sdtContent>
    </w:sdt>
    <w:p w:rsidR="00794108" w:rsidRDefault="00794108" w:rsidP="00794108">
      <w:pPr>
        <w:pStyle w:val="KeepWithNext"/>
        <w:rPr>
          <w:rtl/>
        </w:rPr>
      </w:pPr>
    </w:p>
    <w:p w:rsidR="00794108" w:rsidRDefault="00794108" w:rsidP="00ED70F0">
      <w:pPr>
        <w:rPr>
          <w:rtl/>
        </w:rPr>
      </w:pPr>
      <w:r>
        <w:rPr>
          <w:rFonts w:hint="cs"/>
          <w:rtl/>
        </w:rPr>
        <w:t xml:space="preserve">לכן אנחנו מבקשים </w:t>
      </w:r>
      <w:r w:rsidR="00ED70F0">
        <w:rPr>
          <w:rFonts w:hint="cs"/>
          <w:rtl/>
        </w:rPr>
        <w:t xml:space="preserve">מן החברה למשק וכלכלה וממשרד החינוך להיפגש </w:t>
      </w:r>
      <w:bookmarkStart w:id="82" w:name="_ETM_Q1_1037193"/>
      <w:bookmarkEnd w:id="82"/>
      <w:r w:rsidR="00ED70F0">
        <w:rPr>
          <w:rFonts w:hint="cs"/>
          <w:rtl/>
        </w:rPr>
        <w:t>ביחד ו</w:t>
      </w:r>
      <w:r>
        <w:rPr>
          <w:rFonts w:hint="cs"/>
          <w:rtl/>
        </w:rPr>
        <w:t xml:space="preserve">למצוא את הנוסחה הנדרשת כדי שתוך </w:t>
      </w:r>
      <w:r w:rsidR="00ED70F0">
        <w:rPr>
          <w:rFonts w:hint="cs"/>
          <w:rtl/>
        </w:rPr>
        <w:t xml:space="preserve">שלושה </w:t>
      </w:r>
      <w:r>
        <w:rPr>
          <w:rFonts w:hint="cs"/>
          <w:rtl/>
        </w:rPr>
        <w:t>חודשים מקסימום תותקן מעלית בפיר קיים</w:t>
      </w:r>
      <w:r w:rsidR="00ED70F0">
        <w:rPr>
          <w:rFonts w:hint="cs"/>
          <w:rtl/>
        </w:rPr>
        <w:t xml:space="preserve"> בסטנדרט</w:t>
      </w:r>
      <w:r>
        <w:rPr>
          <w:rFonts w:hint="cs"/>
          <w:rtl/>
        </w:rPr>
        <w:t xml:space="preserve">. </w:t>
      </w:r>
    </w:p>
    <w:p w:rsidR="00794108" w:rsidRDefault="00794108" w:rsidP="00794108">
      <w:pPr>
        <w:rPr>
          <w:rtl/>
        </w:rPr>
      </w:pPr>
    </w:p>
    <w:sdt>
      <w:sdtPr>
        <w:rPr>
          <w:rFonts w:hint="cs"/>
          <w:rtl/>
        </w:rPr>
        <w:alias w:val="דובר"/>
        <w:tag w:val="&lt;ID&gt;4609&lt;/ID&gt;&lt;Name&gt;אילן גילאון - מרצ&lt;/Name&gt;&lt;Data&gt;אילן גילאון (מרצ)&lt;/Data&gt;&lt;Shortcut&gt;איגי&lt;/Shortcut&gt;&lt;MemberID&gt;2147&lt;/MemberID&gt;"/>
        <w:id w:val="-551998372"/>
        <w:placeholder>
          <w:docPart w:val="DefaultPlaceholder_-1854013440"/>
        </w:placeholder>
      </w:sdtPr>
      <w:sdtEndPr/>
      <w:sdtContent>
        <w:p w:rsidR="00794108" w:rsidRDefault="00794108" w:rsidP="00794108">
          <w:pPr>
            <w:pStyle w:val="a4"/>
            <w:keepNext/>
            <w:rPr>
              <w:rtl/>
            </w:rPr>
          </w:pPr>
          <w:r>
            <w:rPr>
              <w:rtl/>
            </w:rPr>
            <w:t>אילן גילאון (מרצ):</w:t>
          </w:r>
        </w:p>
      </w:sdtContent>
    </w:sdt>
    <w:p w:rsidR="00794108" w:rsidRDefault="00794108" w:rsidP="00794108">
      <w:pPr>
        <w:pStyle w:val="KeepWithNext"/>
        <w:rPr>
          <w:rtl/>
        </w:rPr>
      </w:pPr>
    </w:p>
    <w:p w:rsidR="005E0FE8" w:rsidRDefault="00ED70F0" w:rsidP="005E0FE8">
      <w:pPr>
        <w:rPr>
          <w:rtl/>
        </w:rPr>
      </w:pPr>
      <w:r>
        <w:rPr>
          <w:rFonts w:hint="cs"/>
          <w:rtl/>
        </w:rPr>
        <w:t>יש פה מישהו מן החברה למשק וכלכלה?</w:t>
      </w:r>
    </w:p>
    <w:p w:rsidR="005E0FE8" w:rsidRPr="005E0FE8" w:rsidRDefault="005E0FE8" w:rsidP="005E0FE8">
      <w:pPr>
        <w:rPr>
          <w:rtl/>
        </w:rPr>
      </w:pPr>
    </w:p>
    <w:sdt>
      <w:sdtPr>
        <w:rPr>
          <w:rFonts w:hint="cs"/>
          <w:rtl/>
        </w:rPr>
        <w:alias w:val="אורח"/>
        <w:tag w:val="&lt;ID&gt;513571&lt;/ID&gt;&lt;Name&gt;רות דיין מדר&lt;/Name&gt;&lt;Data&gt;רות דיין מדר&lt;/Data&gt;&lt;Shortcut&gt;רודי&lt;/Shortcut&gt;&lt;Title&gt;מנהלת מח חברה, מרכז השלטון המקומי&lt;/Title&gt;"/>
        <w:id w:val="-334992052"/>
        <w:placeholder>
          <w:docPart w:val="DefaultPlaceholder_-1854013440"/>
        </w:placeholder>
      </w:sdtPr>
      <w:sdtEndPr/>
      <w:sdtContent>
        <w:p w:rsidR="00794108" w:rsidRDefault="00794108" w:rsidP="00794108">
          <w:pPr>
            <w:pStyle w:val="af9"/>
            <w:keepNext/>
            <w:rPr>
              <w:rtl/>
            </w:rPr>
          </w:pPr>
          <w:r>
            <w:rPr>
              <w:rtl/>
            </w:rPr>
            <w:t>רות דיין מדר:</w:t>
          </w:r>
        </w:p>
      </w:sdtContent>
    </w:sdt>
    <w:p w:rsidR="00794108" w:rsidRDefault="00794108" w:rsidP="00794108">
      <w:pPr>
        <w:pStyle w:val="KeepWithNext"/>
        <w:rPr>
          <w:rtl/>
        </w:rPr>
      </w:pPr>
    </w:p>
    <w:p w:rsidR="005E0FE8" w:rsidRDefault="00ED70F0" w:rsidP="005E0FE8">
      <w:pPr>
        <w:rPr>
          <w:rtl/>
        </w:rPr>
      </w:pPr>
      <w:r>
        <w:rPr>
          <w:rFonts w:hint="cs"/>
          <w:rtl/>
        </w:rPr>
        <w:t xml:space="preserve">אני משוחחת אתו. </w:t>
      </w:r>
    </w:p>
    <w:p w:rsidR="005E0FE8" w:rsidRPr="005E0FE8" w:rsidRDefault="005E0FE8" w:rsidP="005E0FE8">
      <w:pPr>
        <w:rPr>
          <w:rtl/>
        </w:rPr>
      </w:pPr>
    </w:p>
    <w:sdt>
      <w:sdtPr>
        <w:rPr>
          <w:rFonts w:hint="cs"/>
          <w:rtl/>
        </w:rPr>
        <w:alias w:val="דובר"/>
        <w:tag w:val="&lt;ID&gt;4609&lt;/ID&gt;&lt;Name&gt;אילן גילאון - מרצ&lt;/Name&gt;&lt;Data&gt;אילן גילאון (מרצ)&lt;/Data&gt;&lt;Shortcut&gt;איגי&lt;/Shortcut&gt;&lt;MemberID&gt;2147&lt;/MemberID&gt;"/>
        <w:id w:val="-184061423"/>
        <w:placeholder>
          <w:docPart w:val="DefaultPlaceholder_-1854013440"/>
        </w:placeholder>
      </w:sdtPr>
      <w:sdtEndPr/>
      <w:sdtContent>
        <w:p w:rsidR="00794108" w:rsidRDefault="00794108" w:rsidP="00794108">
          <w:pPr>
            <w:pStyle w:val="a4"/>
            <w:keepNext/>
            <w:rPr>
              <w:rtl/>
            </w:rPr>
          </w:pPr>
          <w:r>
            <w:rPr>
              <w:rtl/>
            </w:rPr>
            <w:t>אילן גילאון (מרצ):</w:t>
          </w:r>
        </w:p>
      </w:sdtContent>
    </w:sdt>
    <w:p w:rsidR="00794108" w:rsidRDefault="00794108" w:rsidP="00794108">
      <w:pPr>
        <w:pStyle w:val="KeepWithNext"/>
        <w:rPr>
          <w:rtl/>
        </w:rPr>
      </w:pPr>
    </w:p>
    <w:p w:rsidR="00794108" w:rsidRDefault="00ED70F0" w:rsidP="00436A50">
      <w:pPr>
        <w:rPr>
          <w:rtl/>
        </w:rPr>
      </w:pPr>
      <w:r>
        <w:rPr>
          <w:rFonts w:hint="cs"/>
          <w:rtl/>
        </w:rPr>
        <w:t xml:space="preserve">אני לא מבין את ההיגיון. לפעמים </w:t>
      </w:r>
      <w:r w:rsidR="00794108">
        <w:rPr>
          <w:rFonts w:hint="cs"/>
          <w:rtl/>
        </w:rPr>
        <w:t xml:space="preserve">אני שואל </w:t>
      </w:r>
      <w:r w:rsidR="0035360D">
        <w:rPr>
          <w:rFonts w:hint="cs"/>
          <w:rtl/>
        </w:rPr>
        <w:t xml:space="preserve">שאלת תם. </w:t>
      </w:r>
      <w:bookmarkStart w:id="83" w:name="_ETM_Q1_1064216"/>
      <w:bookmarkEnd w:id="83"/>
      <w:r w:rsidR="0035360D">
        <w:rPr>
          <w:rFonts w:hint="cs"/>
          <w:rtl/>
        </w:rPr>
        <w:t xml:space="preserve">אני לא מהנדס, אני לא מבין כלום במעליות. אני שואל את עצמי </w:t>
      </w:r>
      <w:r w:rsidR="00794108">
        <w:rPr>
          <w:rFonts w:hint="cs"/>
          <w:rtl/>
        </w:rPr>
        <w:t xml:space="preserve">למה. בעידן הזה, כשהכול קורה כל כך מהר, </w:t>
      </w:r>
      <w:r w:rsidR="0035360D">
        <w:rPr>
          <w:rFonts w:hint="cs"/>
          <w:rtl/>
        </w:rPr>
        <w:t xml:space="preserve">מדוע התקנת מעלית, כאשר הפיר בנוי, צריכה לקחת </w:t>
      </w:r>
      <w:bookmarkStart w:id="84" w:name="_ETM_Q1_1073672"/>
      <w:bookmarkEnd w:id="84"/>
      <w:r w:rsidR="0035360D">
        <w:rPr>
          <w:rFonts w:hint="cs"/>
          <w:rtl/>
        </w:rPr>
        <w:t>כל כך הרבה זמן</w:t>
      </w:r>
      <w:r w:rsidR="00436A50">
        <w:rPr>
          <w:rFonts w:hint="cs"/>
          <w:rtl/>
        </w:rPr>
        <w:t>?</w:t>
      </w:r>
      <w:r w:rsidR="0035360D">
        <w:rPr>
          <w:rFonts w:hint="cs"/>
          <w:rtl/>
        </w:rPr>
        <w:t xml:space="preserve"> </w:t>
      </w:r>
    </w:p>
    <w:p w:rsidR="00794108" w:rsidRDefault="00794108" w:rsidP="00794108">
      <w:pPr>
        <w:rPr>
          <w:rtl/>
        </w:rPr>
      </w:pPr>
    </w:p>
    <w:sdt>
      <w:sdtPr>
        <w:rPr>
          <w:rtl/>
        </w:rPr>
        <w:alias w:val="יור"/>
        <w:tag w:val="&lt;ID&gt;5299&lt;/ID&gt;&lt;Name&gt;אלי אלאלוף - יו&quot;רַ&lt;/Name&gt;&lt;Data&gt;אלי אלאלוף&lt;/Data&gt;&lt;Shortcut&gt;אלאל&lt;/Shortcut&gt;"/>
        <w:id w:val="313375571"/>
        <w:placeholder>
          <w:docPart w:val="DefaultPlaceholder_-1854013440"/>
        </w:placeholder>
      </w:sdtPr>
      <w:sdtEndPr/>
      <w:sdtContent>
        <w:p w:rsidR="00794108" w:rsidRDefault="00794108" w:rsidP="00794108">
          <w:pPr>
            <w:pStyle w:val="af6"/>
            <w:keepNext/>
            <w:rPr>
              <w:rtl/>
            </w:rPr>
          </w:pPr>
          <w:r>
            <w:rPr>
              <w:rtl/>
            </w:rPr>
            <w:t xml:space="preserve">היו"ר אלי </w:t>
          </w:r>
          <w:proofErr w:type="spellStart"/>
          <w:r>
            <w:rPr>
              <w:rtl/>
            </w:rPr>
            <w:t>אלאלוף</w:t>
          </w:r>
          <w:proofErr w:type="spellEnd"/>
          <w:r>
            <w:rPr>
              <w:rtl/>
            </w:rPr>
            <w:t>:</w:t>
          </w:r>
        </w:p>
      </w:sdtContent>
    </w:sdt>
    <w:p w:rsidR="00794108" w:rsidRDefault="00794108" w:rsidP="00794108">
      <w:pPr>
        <w:pStyle w:val="KeepWithNext"/>
        <w:rPr>
          <w:rtl/>
        </w:rPr>
      </w:pPr>
    </w:p>
    <w:p w:rsidR="00794108" w:rsidRDefault="0035360D" w:rsidP="00436A50">
      <w:pPr>
        <w:rPr>
          <w:rtl/>
        </w:rPr>
      </w:pPr>
      <w:r>
        <w:rPr>
          <w:rFonts w:hint="cs"/>
          <w:rtl/>
        </w:rPr>
        <w:t xml:space="preserve">אילן גילאון, ברשותך, בואו נתקדם. </w:t>
      </w:r>
      <w:r w:rsidR="00794108">
        <w:rPr>
          <w:rFonts w:hint="cs"/>
          <w:rtl/>
        </w:rPr>
        <w:t>עוד הערה שלא קשורה לאספקת</w:t>
      </w:r>
      <w:r>
        <w:rPr>
          <w:rFonts w:hint="cs"/>
          <w:rtl/>
        </w:rPr>
        <w:t xml:space="preserve"> </w:t>
      </w:r>
      <w:bookmarkStart w:id="85" w:name="_ETM_Q1_1082552"/>
      <w:bookmarkEnd w:id="85"/>
      <w:r>
        <w:rPr>
          <w:rFonts w:hint="cs"/>
          <w:rtl/>
        </w:rPr>
        <w:t>המעלית</w:t>
      </w:r>
      <w:r w:rsidR="00436A50">
        <w:rPr>
          <w:rFonts w:hint="cs"/>
          <w:rtl/>
        </w:rPr>
        <w:t>?</w:t>
      </w:r>
    </w:p>
    <w:p w:rsidR="00794108" w:rsidRDefault="00794108" w:rsidP="00794108">
      <w:pPr>
        <w:rPr>
          <w:rtl/>
        </w:rPr>
      </w:pPr>
    </w:p>
    <w:sdt>
      <w:sdtPr>
        <w:rPr>
          <w:rFonts w:hint="cs"/>
          <w:rtl/>
        </w:rPr>
        <w:alias w:val="אורח"/>
        <w:tag w:val="&lt;ID&gt;513571&lt;/ID&gt;&lt;Name&gt;רות דיין מדר&lt;/Name&gt;&lt;Data&gt;רות דיין מדר&lt;/Data&gt;&lt;Shortcut&gt;רודי&lt;/Shortcut&gt;&lt;Title&gt;מנהלת מח חברה, מרכז השלטון המקומי&lt;/Title&gt;"/>
        <w:id w:val="296729837"/>
        <w:placeholder>
          <w:docPart w:val="DefaultPlaceholder_-1854013440"/>
        </w:placeholder>
      </w:sdtPr>
      <w:sdtEndPr/>
      <w:sdtContent>
        <w:p w:rsidR="00794108" w:rsidRDefault="00794108" w:rsidP="00794108">
          <w:pPr>
            <w:pStyle w:val="af9"/>
            <w:keepNext/>
            <w:rPr>
              <w:rtl/>
            </w:rPr>
          </w:pPr>
          <w:r>
            <w:rPr>
              <w:rtl/>
            </w:rPr>
            <w:t>רות דיין מדר:</w:t>
          </w:r>
        </w:p>
      </w:sdtContent>
    </w:sdt>
    <w:p w:rsidR="00794108" w:rsidRDefault="00794108" w:rsidP="00794108">
      <w:pPr>
        <w:pStyle w:val="KeepWithNext"/>
        <w:rPr>
          <w:rtl/>
        </w:rPr>
      </w:pPr>
    </w:p>
    <w:p w:rsidR="00794108" w:rsidRDefault="00794108" w:rsidP="00794108">
      <w:pPr>
        <w:rPr>
          <w:rtl/>
        </w:rPr>
      </w:pPr>
      <w:r>
        <w:rPr>
          <w:rFonts w:hint="cs"/>
          <w:rtl/>
        </w:rPr>
        <w:t xml:space="preserve">אדאג שישוחחו אתך ויסבירו לך, חבר הכנסת גילאון. </w:t>
      </w:r>
    </w:p>
    <w:p w:rsidR="0035360D" w:rsidRDefault="0035360D" w:rsidP="00794108">
      <w:pPr>
        <w:rPr>
          <w:rtl/>
        </w:rPr>
      </w:pPr>
    </w:p>
    <w:p w:rsidR="0035360D" w:rsidRDefault="0035360D" w:rsidP="0035360D">
      <w:pPr>
        <w:pStyle w:val="af6"/>
        <w:keepNext/>
        <w:rPr>
          <w:rtl/>
        </w:rPr>
      </w:pPr>
      <w:r>
        <w:rPr>
          <w:rtl/>
        </w:rPr>
        <w:t xml:space="preserve">היו"ר אלי </w:t>
      </w:r>
      <w:proofErr w:type="spellStart"/>
      <w:r>
        <w:rPr>
          <w:rtl/>
        </w:rPr>
        <w:t>אלאלוף</w:t>
      </w:r>
      <w:proofErr w:type="spellEnd"/>
      <w:r>
        <w:rPr>
          <w:rtl/>
        </w:rPr>
        <w:t>:</w:t>
      </w:r>
    </w:p>
    <w:p w:rsidR="0035360D" w:rsidRDefault="0035360D" w:rsidP="0035360D">
      <w:pPr>
        <w:pStyle w:val="KeepWithNext"/>
        <w:rPr>
          <w:rtl/>
        </w:rPr>
      </w:pPr>
    </w:p>
    <w:p w:rsidR="0035360D" w:rsidRDefault="0035360D" w:rsidP="0035360D">
      <w:pPr>
        <w:rPr>
          <w:rtl/>
        </w:rPr>
      </w:pPr>
      <w:r>
        <w:rPr>
          <w:rFonts w:hint="cs"/>
          <w:rtl/>
        </w:rPr>
        <w:t xml:space="preserve">אני מבטיח לך שהוא ישכנע אותך. </w:t>
      </w:r>
    </w:p>
    <w:p w:rsidR="0035360D" w:rsidRDefault="0035360D" w:rsidP="0035360D">
      <w:pPr>
        <w:rPr>
          <w:rtl/>
        </w:rPr>
      </w:pPr>
    </w:p>
    <w:p w:rsidR="0035360D" w:rsidRDefault="0035360D" w:rsidP="0035360D">
      <w:pPr>
        <w:rPr>
          <w:rtl/>
        </w:rPr>
      </w:pPr>
      <w:r>
        <w:rPr>
          <w:rFonts w:hint="cs"/>
          <w:rtl/>
        </w:rPr>
        <w:t xml:space="preserve">אנחנו עוברים לקריאה של </w:t>
      </w:r>
      <w:bookmarkStart w:id="86" w:name="_ETM_Q1_1095861"/>
      <w:bookmarkEnd w:id="86"/>
      <w:r>
        <w:rPr>
          <w:rFonts w:hint="cs"/>
          <w:rtl/>
        </w:rPr>
        <w:t xml:space="preserve">התקנות. </w:t>
      </w:r>
    </w:p>
    <w:p w:rsidR="00794108" w:rsidRDefault="00794108" w:rsidP="00794108">
      <w:pPr>
        <w:pStyle w:val="KeepWithNext"/>
        <w:rPr>
          <w:rtl/>
        </w:rPr>
      </w:pPr>
    </w:p>
    <w:p w:rsidR="0035360D" w:rsidRDefault="0035360D" w:rsidP="0035360D">
      <w:pPr>
        <w:pStyle w:val="a4"/>
        <w:keepNext/>
        <w:rPr>
          <w:rtl/>
        </w:rPr>
      </w:pPr>
      <w:r>
        <w:rPr>
          <w:rtl/>
        </w:rPr>
        <w:t>אייל לב ארי:</w:t>
      </w:r>
    </w:p>
    <w:p w:rsidR="0035360D" w:rsidRDefault="0035360D" w:rsidP="0035360D">
      <w:pPr>
        <w:pStyle w:val="KeepWithNext"/>
        <w:rPr>
          <w:rtl/>
        </w:rPr>
      </w:pPr>
    </w:p>
    <w:p w:rsidR="0035360D" w:rsidRPr="0035360D" w:rsidRDefault="0035360D" w:rsidP="0035360D">
      <w:pPr>
        <w:rPr>
          <w:b/>
          <w:bCs/>
          <w:rtl/>
        </w:rPr>
      </w:pPr>
      <w:r w:rsidRPr="0035360D">
        <w:rPr>
          <w:rFonts w:hint="cs"/>
          <w:b/>
          <w:bCs/>
          <w:rtl/>
        </w:rPr>
        <w:t>תקנות התכנון והבנייה (ביצוע התאמות נגישות למוסד חינוך חדש), התשע"ח-2018</w:t>
      </w:r>
    </w:p>
    <w:p w:rsidR="0035360D" w:rsidRDefault="0035360D" w:rsidP="0035360D">
      <w:pPr>
        <w:rPr>
          <w:rtl/>
        </w:rPr>
      </w:pPr>
    </w:p>
    <w:p w:rsidR="0035360D" w:rsidRDefault="0035360D" w:rsidP="00436A50">
      <w:pPr>
        <w:rPr>
          <w:rtl/>
        </w:rPr>
      </w:pPr>
      <w:r>
        <w:rPr>
          <w:rFonts w:ascii="Arial" w:hAnsi="Arial" w:hint="cs"/>
          <w:caps/>
          <w:rtl/>
          <w:lang w:eastAsia="he-IL"/>
        </w:rPr>
        <w:t>"בתוקף סמכותי לפי סעיפים 158ו1(ז) ו-(ט) לחוק התכנון והבני</w:t>
      </w:r>
      <w:r w:rsidR="001629A5">
        <w:rPr>
          <w:rFonts w:ascii="Arial" w:hAnsi="Arial" w:hint="cs"/>
          <w:caps/>
          <w:rtl/>
          <w:lang w:eastAsia="he-IL"/>
        </w:rPr>
        <w:t>י</w:t>
      </w:r>
      <w:r>
        <w:rPr>
          <w:rFonts w:ascii="Arial" w:hAnsi="Arial" w:hint="cs"/>
          <w:caps/>
          <w:rtl/>
          <w:lang w:eastAsia="he-IL"/>
        </w:rPr>
        <w:t>ה, התשכ"ה</w:t>
      </w:r>
      <w:r w:rsidR="00436A50">
        <w:rPr>
          <w:rFonts w:ascii="Arial" w:hAnsi="Arial" w:hint="cs"/>
          <w:caps/>
          <w:rtl/>
          <w:lang w:eastAsia="he-IL"/>
        </w:rPr>
        <w:t>-</w:t>
      </w:r>
      <w:r>
        <w:rPr>
          <w:rFonts w:ascii="Arial" w:hAnsi="Arial" w:hint="cs"/>
          <w:caps/>
          <w:rtl/>
          <w:lang w:eastAsia="he-IL"/>
        </w:rPr>
        <w:t>1965 (להלן – החוק),  ולאחר התייעצות עם המועצה הארצית לתכנון ולבני</w:t>
      </w:r>
      <w:r w:rsidR="001629A5">
        <w:rPr>
          <w:rFonts w:ascii="Arial" w:hAnsi="Arial" w:hint="cs"/>
          <w:caps/>
          <w:rtl/>
          <w:lang w:eastAsia="he-IL"/>
        </w:rPr>
        <w:t>י</w:t>
      </w:r>
      <w:r>
        <w:rPr>
          <w:rFonts w:ascii="Arial" w:hAnsi="Arial" w:hint="cs"/>
          <w:caps/>
          <w:rtl/>
          <w:lang w:eastAsia="he-IL"/>
        </w:rPr>
        <w:t>ה, נציבות שוויון זכויות לאנשים עם מוגבלות ועם ארגונים הפועלים לקידום זכויותיהם של אנשים עם מוגבלות, בהסכמת  שר האוצר ובאישור ועדת העבודה הרווחה והבריאות של הכנסת, אני מתקין תקנות אלה:</w:t>
      </w:r>
    </w:p>
    <w:p w:rsidR="00436A50" w:rsidRDefault="00436A50" w:rsidP="00436A50">
      <w:pPr>
        <w:rPr>
          <w:rtl/>
        </w:rPr>
      </w:pPr>
    </w:p>
    <w:p w:rsidR="0035360D" w:rsidRDefault="0035360D" w:rsidP="0035360D">
      <w:pPr>
        <w:rPr>
          <w:rtl/>
        </w:rPr>
      </w:pPr>
    </w:p>
    <w:p w:rsidR="0035360D" w:rsidRDefault="0035360D" w:rsidP="0035360D">
      <w:pPr>
        <w:jc w:val="center"/>
        <w:rPr>
          <w:rtl/>
        </w:rPr>
      </w:pPr>
      <w:r>
        <w:rPr>
          <w:rFonts w:ascii="Arial" w:hAnsi="Arial" w:hint="cs"/>
          <w:b/>
          <w:bCs/>
          <w:caps/>
          <w:color w:val="000000"/>
          <w:rtl/>
          <w:lang w:eastAsia="ja-JP"/>
        </w:rPr>
        <w:t>פרק א' :  פרשנות</w:t>
      </w:r>
    </w:p>
    <w:p w:rsidR="0035360D" w:rsidRDefault="0035360D" w:rsidP="0035360D">
      <w:pPr>
        <w:rPr>
          <w:rtl/>
        </w:rPr>
      </w:pPr>
    </w:p>
    <w:p w:rsidR="0035360D" w:rsidRPr="008333E3" w:rsidRDefault="008333E3" w:rsidP="0035360D">
      <w:pPr>
        <w:rPr>
          <w:b/>
          <w:bCs/>
          <w:u w:val="single"/>
          <w:rtl/>
        </w:rPr>
      </w:pPr>
      <w:r w:rsidRPr="008333E3">
        <w:rPr>
          <w:rFonts w:hint="cs"/>
          <w:b/>
          <w:bCs/>
          <w:u w:val="single"/>
          <w:rtl/>
        </w:rPr>
        <w:t xml:space="preserve">תקנה 1 </w:t>
      </w:r>
      <w:r w:rsidRPr="008333E3">
        <w:rPr>
          <w:b/>
          <w:bCs/>
          <w:u w:val="single"/>
          <w:rtl/>
        </w:rPr>
        <w:t>–</w:t>
      </w:r>
      <w:r w:rsidRPr="008333E3">
        <w:rPr>
          <w:rFonts w:hint="cs"/>
          <w:b/>
          <w:bCs/>
          <w:u w:val="single"/>
          <w:rtl/>
        </w:rPr>
        <w:t xml:space="preserve"> הגדרות</w:t>
      </w:r>
    </w:p>
    <w:p w:rsidR="008333E3" w:rsidRDefault="008333E3" w:rsidP="0035360D">
      <w:pPr>
        <w:rPr>
          <w:rtl/>
        </w:rPr>
      </w:pPr>
    </w:p>
    <w:p w:rsidR="008333E3" w:rsidRDefault="008333E3" w:rsidP="0035360D">
      <w:pPr>
        <w:rPr>
          <w:rtl/>
        </w:rPr>
      </w:pPr>
      <w:r>
        <w:rPr>
          <w:rFonts w:hint="cs"/>
          <w:rtl/>
        </w:rPr>
        <w:t>(א)</w:t>
      </w:r>
      <w:r>
        <w:rPr>
          <w:rFonts w:hint="cs"/>
          <w:rtl/>
        </w:rPr>
        <w:tab/>
        <w:t xml:space="preserve">בתקנות אלה </w:t>
      </w:r>
      <w:r>
        <w:rPr>
          <w:rtl/>
        </w:rPr>
        <w:t>–</w:t>
      </w:r>
      <w:r>
        <w:rPr>
          <w:rFonts w:hint="cs"/>
          <w:rtl/>
        </w:rPr>
        <w:t xml:space="preserve"> </w:t>
      </w:r>
    </w:p>
    <w:p w:rsidR="008333E3" w:rsidRDefault="008333E3" w:rsidP="0035360D">
      <w:pPr>
        <w:rPr>
          <w:rtl/>
        </w:rPr>
      </w:pPr>
    </w:p>
    <w:p w:rsidR="008333E3" w:rsidRDefault="008333E3" w:rsidP="008333E3">
      <w:pPr>
        <w:ind w:left="2160" w:hanging="1440"/>
        <w:rPr>
          <w:rtl/>
        </w:rPr>
      </w:pPr>
      <w:r>
        <w:rPr>
          <w:rtl/>
        </w:rPr>
        <w:t xml:space="preserve">    </w:t>
      </w:r>
      <w:r>
        <w:rPr>
          <w:rtl/>
        </w:rPr>
        <w:tab/>
        <w:t>"אולם" – בניין או חלק מבניין המשמש להתכנסות במוסד חינוך  ואינו מרחב מנהלה או מרחב לימוד;</w:t>
      </w:r>
    </w:p>
    <w:p w:rsidR="008333E3" w:rsidRDefault="008333E3" w:rsidP="008333E3">
      <w:pPr>
        <w:ind w:left="2160" w:hanging="1440"/>
        <w:rPr>
          <w:rtl/>
        </w:rPr>
      </w:pPr>
    </w:p>
    <w:p w:rsidR="008333E3" w:rsidRDefault="008333E3" w:rsidP="008333E3">
      <w:pPr>
        <w:rPr>
          <w:rtl/>
        </w:rPr>
      </w:pPr>
      <w:r>
        <w:rPr>
          <w:rtl/>
        </w:rPr>
        <w:tab/>
      </w:r>
      <w:r>
        <w:rPr>
          <w:rtl/>
        </w:rPr>
        <w:tab/>
        <w:t xml:space="preserve">"בניין מרכזי" – בניין במוסד חינוך שנקבע כבניין המרכזי לפי תקנה 4א;  </w:t>
      </w:r>
    </w:p>
    <w:p w:rsidR="008333E3" w:rsidRDefault="008333E3" w:rsidP="008333E3">
      <w:pPr>
        <w:rPr>
          <w:rtl/>
        </w:rPr>
      </w:pPr>
    </w:p>
    <w:p w:rsidR="008333E3" w:rsidRDefault="008333E3" w:rsidP="008333E3">
      <w:pPr>
        <w:ind w:left="1440"/>
        <w:rPr>
          <w:rtl/>
        </w:rPr>
      </w:pPr>
      <w:r>
        <w:rPr>
          <w:rtl/>
        </w:rPr>
        <w:t xml:space="preserve">"חוק השוויון" – חוק שוויון זכויות לאנשים עם מוגבלות, </w:t>
      </w:r>
      <w:proofErr w:type="spellStart"/>
      <w:r w:rsidR="001629A5">
        <w:rPr>
          <w:rFonts w:hint="cs"/>
          <w:rtl/>
        </w:rPr>
        <w:t>ה</w:t>
      </w:r>
      <w:r>
        <w:rPr>
          <w:rtl/>
        </w:rPr>
        <w:t>תשנ"ח</w:t>
      </w:r>
      <w:proofErr w:type="spellEnd"/>
      <w:r>
        <w:rPr>
          <w:rtl/>
        </w:rPr>
        <w:t>- 1998;</w:t>
      </w:r>
    </w:p>
    <w:p w:rsidR="008333E3" w:rsidRDefault="008333E3" w:rsidP="008333E3">
      <w:pPr>
        <w:ind w:left="1440"/>
        <w:rPr>
          <w:rtl/>
        </w:rPr>
      </w:pPr>
    </w:p>
    <w:p w:rsidR="008333E3" w:rsidRDefault="008333E3" w:rsidP="008333E3">
      <w:pPr>
        <w:ind w:left="2160" w:hanging="1440"/>
        <w:rPr>
          <w:rtl/>
        </w:rPr>
      </w:pPr>
      <w:r>
        <w:rPr>
          <w:rtl/>
        </w:rPr>
        <w:tab/>
        <w:t>"כיתת לימוד ייעודית" – ספריה, מעבדה, חדר מחשב, חדר אומנויות חדר טכנולוגיה וכיוצא באלה;</w:t>
      </w:r>
    </w:p>
    <w:p w:rsidR="008333E3" w:rsidRDefault="008333E3" w:rsidP="008333E3">
      <w:pPr>
        <w:rPr>
          <w:rtl/>
        </w:rPr>
      </w:pPr>
      <w:r>
        <w:rPr>
          <w:rtl/>
        </w:rPr>
        <w:t xml:space="preserve">  </w:t>
      </w:r>
    </w:p>
    <w:p w:rsidR="008333E3" w:rsidRDefault="008333E3" w:rsidP="008333E3">
      <w:pPr>
        <w:ind w:left="2160" w:hanging="1440"/>
        <w:rPr>
          <w:rtl/>
        </w:rPr>
      </w:pPr>
      <w:r>
        <w:rPr>
          <w:rtl/>
        </w:rPr>
        <w:tab/>
        <w:t>"מוסד חינוך" – כהגדרתו בסעיף 19לב לחוק שוויון זכויות לאנשים עם מוגבלות, התשנ"ח-1998;</w:t>
      </w:r>
    </w:p>
    <w:p w:rsidR="008333E3" w:rsidRDefault="008333E3" w:rsidP="008333E3">
      <w:pPr>
        <w:ind w:left="2160" w:hanging="1440"/>
        <w:rPr>
          <w:rtl/>
        </w:rPr>
      </w:pPr>
    </w:p>
    <w:p w:rsidR="008333E3" w:rsidRDefault="008333E3" w:rsidP="008333E3">
      <w:pPr>
        <w:rPr>
          <w:rtl/>
        </w:rPr>
      </w:pPr>
      <w:r>
        <w:rPr>
          <w:rtl/>
        </w:rPr>
        <w:tab/>
      </w:r>
      <w:r>
        <w:rPr>
          <w:rtl/>
        </w:rPr>
        <w:tab/>
        <w:t>"מוסד חינוך חדש" – כמשמעותו בסעיף 158ו1(ז) לחוק;</w:t>
      </w:r>
    </w:p>
    <w:p w:rsidR="008333E3" w:rsidRDefault="008333E3" w:rsidP="008333E3">
      <w:pPr>
        <w:rPr>
          <w:rtl/>
        </w:rPr>
      </w:pPr>
    </w:p>
    <w:p w:rsidR="008333E3" w:rsidRDefault="008333E3" w:rsidP="008333E3">
      <w:pPr>
        <w:ind w:left="2160" w:firstLine="0"/>
        <w:rPr>
          <w:rtl/>
        </w:rPr>
      </w:pPr>
      <w:r>
        <w:rPr>
          <w:rtl/>
        </w:rPr>
        <w:t>"מוסד חינוך קיים" – כמשמעותו בסעיף 19לג1 לחוק שוויון זכויות לאנשים עם מוגבלות ובתקנות מוסד חינוך קיים;</w:t>
      </w:r>
    </w:p>
    <w:p w:rsidR="008333E3" w:rsidRDefault="008333E3" w:rsidP="008333E3">
      <w:pPr>
        <w:ind w:left="2160" w:firstLine="0"/>
        <w:rPr>
          <w:rtl/>
        </w:rPr>
      </w:pPr>
    </w:p>
    <w:p w:rsidR="008333E3" w:rsidRDefault="008333E3" w:rsidP="008333E3">
      <w:pPr>
        <w:rPr>
          <w:rtl/>
        </w:rPr>
      </w:pPr>
      <w:r>
        <w:rPr>
          <w:rtl/>
        </w:rPr>
        <w:t xml:space="preserve"> </w:t>
      </w:r>
      <w:r>
        <w:rPr>
          <w:rtl/>
        </w:rPr>
        <w:tab/>
      </w:r>
      <w:r>
        <w:rPr>
          <w:rtl/>
        </w:rPr>
        <w:tab/>
        <w:t xml:space="preserve">"מרחב לימוד" – מרחב במוסד חינוך  המיועד ללימוד; </w:t>
      </w:r>
    </w:p>
    <w:p w:rsidR="008333E3" w:rsidRDefault="008333E3" w:rsidP="008333E3">
      <w:pPr>
        <w:rPr>
          <w:rtl/>
        </w:rPr>
      </w:pPr>
    </w:p>
    <w:p w:rsidR="008333E3" w:rsidRDefault="008333E3" w:rsidP="008333E3">
      <w:pPr>
        <w:ind w:left="2160" w:hanging="1440"/>
        <w:rPr>
          <w:rtl/>
        </w:rPr>
      </w:pPr>
      <w:r>
        <w:rPr>
          <w:rtl/>
        </w:rPr>
        <w:tab/>
        <w:t xml:space="preserve">"מרחב </w:t>
      </w:r>
      <w:proofErr w:type="spellStart"/>
      <w:r>
        <w:rPr>
          <w:rtl/>
        </w:rPr>
        <w:t>מינהלה</w:t>
      </w:r>
      <w:proofErr w:type="spellEnd"/>
      <w:r>
        <w:rPr>
          <w:rtl/>
        </w:rPr>
        <w:t>" – מרחב המיועד לשימוש שאינו לימוד, לרבות חדרי הנהלה ומזכירות, חדרי טיפולים, חדרי מורים ויועצים, חדר אחות;</w:t>
      </w:r>
    </w:p>
    <w:p w:rsidR="008333E3" w:rsidRDefault="008333E3" w:rsidP="008333E3">
      <w:pPr>
        <w:ind w:left="2160" w:hanging="1440"/>
        <w:rPr>
          <w:rtl/>
        </w:rPr>
      </w:pPr>
    </w:p>
    <w:p w:rsidR="008333E3" w:rsidRDefault="008333E3" w:rsidP="008333E3">
      <w:pPr>
        <w:ind w:left="2160" w:firstLine="0"/>
        <w:rPr>
          <w:rtl/>
        </w:rPr>
      </w:pPr>
      <w:r>
        <w:rPr>
          <w:rtl/>
        </w:rPr>
        <w:t xml:space="preserve">"סימן אזהרה", "ניגוד חזותי" – כהגדרתם </w:t>
      </w:r>
      <w:proofErr w:type="spellStart"/>
      <w:r>
        <w:rPr>
          <w:rtl/>
        </w:rPr>
        <w:t>בת"י</w:t>
      </w:r>
      <w:proofErr w:type="spellEnd"/>
      <w:r>
        <w:rPr>
          <w:rtl/>
        </w:rPr>
        <w:t xml:space="preserve"> 1918 חלק 6 נגישות הסביבה הבנויה: אמצעי אזהרה והכוונה לאנשים עם מוגבלות ראייה;</w:t>
      </w:r>
    </w:p>
    <w:p w:rsidR="008333E3" w:rsidRDefault="008333E3" w:rsidP="008333E3">
      <w:pPr>
        <w:ind w:left="2160" w:firstLine="0"/>
        <w:rPr>
          <w:rtl/>
        </w:rPr>
      </w:pPr>
    </w:p>
    <w:p w:rsidR="008333E3" w:rsidRDefault="008333E3" w:rsidP="000C52C9">
      <w:pPr>
        <w:ind w:left="2160" w:firstLine="0"/>
        <w:rPr>
          <w:rtl/>
        </w:rPr>
      </w:pPr>
      <w:r>
        <w:rPr>
          <w:rtl/>
        </w:rPr>
        <w:t>"תקנות בקשה להיתר" – תקנות התכנון והבניה (בקשה להיתר), תנאיו ואגרות), התש"ל-1970;</w:t>
      </w:r>
    </w:p>
    <w:p w:rsidR="008333E3" w:rsidRDefault="008333E3" w:rsidP="008333E3">
      <w:pPr>
        <w:ind w:left="2160" w:firstLine="0"/>
        <w:rPr>
          <w:rtl/>
        </w:rPr>
      </w:pPr>
    </w:p>
    <w:p w:rsidR="008333E3" w:rsidRDefault="008333E3" w:rsidP="008333E3">
      <w:pPr>
        <w:ind w:left="2160" w:firstLine="0"/>
        <w:rPr>
          <w:rtl/>
        </w:rPr>
      </w:pPr>
      <w:r>
        <w:rPr>
          <w:rtl/>
        </w:rPr>
        <w:t>"תקנות מוסד חינוך קיים" – תקנות שוויון זכויות לאנשים עם מוגבלות (התאמות נגישות במוסד חינוך קיים), התשע"א-2011.</w:t>
      </w:r>
    </w:p>
    <w:p w:rsidR="008333E3" w:rsidRDefault="008333E3" w:rsidP="008333E3">
      <w:pPr>
        <w:rPr>
          <w:rtl/>
        </w:rPr>
      </w:pPr>
    </w:p>
    <w:p w:rsidR="008333E3" w:rsidRDefault="008333E3" w:rsidP="008333E3">
      <w:pPr>
        <w:ind w:left="1440" w:hanging="720"/>
        <w:rPr>
          <w:rtl/>
        </w:rPr>
      </w:pPr>
      <w:r>
        <w:rPr>
          <w:rtl/>
        </w:rPr>
        <w:t xml:space="preserve">(ב) </w:t>
      </w:r>
      <w:r>
        <w:rPr>
          <w:rFonts w:hint="cs"/>
          <w:rtl/>
        </w:rPr>
        <w:t xml:space="preserve">      </w:t>
      </w:r>
      <w:r>
        <w:rPr>
          <w:rtl/>
        </w:rPr>
        <w:t>כל מונח אחר בתקנות אלה יתפרש לפי החוק ולפי חלק ח'1 בתוספת השנייה לתקנות בקשה להיתר.</w:t>
      </w:r>
    </w:p>
    <w:p w:rsidR="008333E3" w:rsidRDefault="008333E3" w:rsidP="008333E3">
      <w:pPr>
        <w:rPr>
          <w:rtl/>
        </w:rPr>
      </w:pPr>
    </w:p>
    <w:p w:rsidR="001629A5" w:rsidRPr="001629A5" w:rsidRDefault="001629A5" w:rsidP="001629A5">
      <w:pPr>
        <w:jc w:val="center"/>
        <w:rPr>
          <w:b/>
          <w:bCs/>
          <w:rtl/>
        </w:rPr>
      </w:pPr>
      <w:r w:rsidRPr="001629A5">
        <w:rPr>
          <w:rFonts w:hint="cs"/>
          <w:b/>
          <w:bCs/>
          <w:rtl/>
        </w:rPr>
        <w:t>פרק ב': כללי</w:t>
      </w:r>
    </w:p>
    <w:p w:rsidR="001629A5" w:rsidRDefault="001629A5" w:rsidP="008333E3">
      <w:pPr>
        <w:rPr>
          <w:rtl/>
        </w:rPr>
      </w:pPr>
    </w:p>
    <w:p w:rsidR="008333E3" w:rsidRPr="008333E3" w:rsidRDefault="008333E3" w:rsidP="008333E3">
      <w:pPr>
        <w:rPr>
          <w:b/>
          <w:bCs/>
          <w:u w:val="single"/>
          <w:rtl/>
        </w:rPr>
      </w:pPr>
      <w:r w:rsidRPr="008333E3">
        <w:rPr>
          <w:rFonts w:hint="cs"/>
          <w:b/>
          <w:bCs/>
          <w:u w:val="single"/>
          <w:rtl/>
        </w:rPr>
        <w:t xml:space="preserve">תקנה 2 </w:t>
      </w:r>
      <w:r w:rsidRPr="008333E3">
        <w:rPr>
          <w:b/>
          <w:bCs/>
          <w:u w:val="single"/>
          <w:rtl/>
        </w:rPr>
        <w:t>–</w:t>
      </w:r>
      <w:r w:rsidRPr="008333E3">
        <w:rPr>
          <w:rFonts w:hint="cs"/>
          <w:b/>
          <w:bCs/>
          <w:u w:val="single"/>
          <w:rtl/>
        </w:rPr>
        <w:t xml:space="preserve"> חובת ביצוע התאמות נגישות למוסד חינוך חדש</w:t>
      </w:r>
    </w:p>
    <w:p w:rsidR="008333E3" w:rsidRDefault="008333E3" w:rsidP="008333E3">
      <w:pPr>
        <w:rPr>
          <w:rtl/>
        </w:rPr>
      </w:pPr>
    </w:p>
    <w:p w:rsidR="008333E3" w:rsidRDefault="008333E3" w:rsidP="008333E3">
      <w:pPr>
        <w:rPr>
          <w:rtl/>
        </w:rPr>
      </w:pPr>
      <w:r>
        <w:rPr>
          <w:rFonts w:hint="cs"/>
          <w:rtl/>
        </w:rPr>
        <w:t>(א)</w:t>
      </w:r>
      <w:r>
        <w:rPr>
          <w:rFonts w:hint="cs"/>
          <w:rtl/>
        </w:rPr>
        <w:tab/>
        <w:t xml:space="preserve">במוסד חינוך חדש יבוצעו התאמות נגישות כמפורט בתקנות אלה. </w:t>
      </w:r>
    </w:p>
    <w:p w:rsidR="008333E3" w:rsidRDefault="008333E3" w:rsidP="008333E3">
      <w:pPr>
        <w:rPr>
          <w:rtl/>
        </w:rPr>
      </w:pPr>
    </w:p>
    <w:p w:rsidR="008333E3" w:rsidRDefault="008333E3" w:rsidP="008333E3">
      <w:pPr>
        <w:ind w:left="1440" w:hanging="720"/>
        <w:rPr>
          <w:rtl/>
        </w:rPr>
      </w:pPr>
      <w:r>
        <w:rPr>
          <w:rFonts w:hint="cs"/>
          <w:rtl/>
        </w:rPr>
        <w:t>(ב)</w:t>
      </w:r>
      <w:r>
        <w:rPr>
          <w:rFonts w:hint="cs"/>
          <w:rtl/>
        </w:rPr>
        <w:tab/>
      </w:r>
      <w:r>
        <w:rPr>
          <w:rFonts w:ascii="Arial" w:hAnsi="Arial" w:hint="cs"/>
          <w:caps/>
          <w:color w:val="000000"/>
          <w:rtl/>
          <w:lang w:eastAsia="ja-JP"/>
        </w:rPr>
        <w:t>על אף האמור בתקנת משנה (א) בתוספת לבניין קיים במוסד חינוך קיים כגון תוספת של קומה או תוספת של אגף לאותו בניין, ששטחה אינו עולה על מחצית מה</w:t>
      </w:r>
      <w:r w:rsidR="001629A5">
        <w:rPr>
          <w:rFonts w:ascii="Arial" w:hAnsi="Arial" w:hint="cs"/>
          <w:caps/>
          <w:color w:val="000000"/>
          <w:rtl/>
          <w:lang w:eastAsia="ja-JP"/>
        </w:rPr>
        <w:t>שטח הבנוי של הבניין הקיים האמור</w:t>
      </w:r>
      <w:r>
        <w:rPr>
          <w:rFonts w:ascii="Arial" w:hAnsi="Arial" w:hint="cs"/>
          <w:caps/>
          <w:color w:val="000000"/>
          <w:rtl/>
          <w:lang w:eastAsia="ja-JP"/>
        </w:rPr>
        <w:t>, וכן במוסד חינוך חדש שנעשה בהתאם להיתר שימוש חורג, אשר ההיתר לבנייתם או לשימוש בהם, ניתן לאחר תחילתן של תקנות אלה, יבוצעו התאמות נגישות לפי תקנות מוסד חינוך קיים, ובהתאם להוראות סעיפים 19לג3 ו-19לד לחוק השוויון.</w:t>
      </w:r>
    </w:p>
    <w:p w:rsidR="00436A50" w:rsidRDefault="00436A50" w:rsidP="00743BF6">
      <w:pPr>
        <w:ind w:firstLine="0"/>
        <w:rPr>
          <w:rtl/>
        </w:rPr>
      </w:pPr>
    </w:p>
    <w:p w:rsidR="008333E3" w:rsidRPr="00743BF6" w:rsidRDefault="008333E3" w:rsidP="00743BF6">
      <w:pPr>
        <w:rPr>
          <w:b/>
          <w:bCs/>
          <w:u w:val="single"/>
          <w:rtl/>
        </w:rPr>
      </w:pPr>
      <w:r w:rsidRPr="008333E3">
        <w:rPr>
          <w:rFonts w:hint="cs"/>
          <w:b/>
          <w:bCs/>
          <w:u w:val="single"/>
          <w:rtl/>
        </w:rPr>
        <w:t xml:space="preserve">תקנה 3 </w:t>
      </w:r>
      <w:r w:rsidRPr="008333E3">
        <w:rPr>
          <w:b/>
          <w:bCs/>
          <w:u w:val="single"/>
          <w:rtl/>
        </w:rPr>
        <w:t>–</w:t>
      </w:r>
      <w:r w:rsidRPr="008333E3">
        <w:rPr>
          <w:rFonts w:hint="cs"/>
          <w:b/>
          <w:bCs/>
          <w:u w:val="single"/>
          <w:rtl/>
        </w:rPr>
        <w:t xml:space="preserve"> בניין המשמש למטרות שונות מהאמור בפרק זה</w:t>
      </w:r>
    </w:p>
    <w:p w:rsidR="008333E3" w:rsidRDefault="008333E3" w:rsidP="008333E3">
      <w:pPr>
        <w:ind w:left="720" w:firstLine="0"/>
        <w:rPr>
          <w:rtl/>
        </w:rPr>
      </w:pPr>
      <w:r>
        <w:rPr>
          <w:rFonts w:ascii="Arial" w:hAnsi="Arial" w:hint="cs"/>
          <w:caps/>
          <w:color w:val="000000"/>
          <w:rtl/>
          <w:lang w:eastAsia="ja-JP"/>
        </w:rPr>
        <w:t xml:space="preserve">בבניין או חלק מבניין במוסד חינוך חדש המשמש למטרות שונות מן המפורט בפרק זה, יחולו ההתאמות שבפרק א' לחלק ח'1 בתוספת השנייה לתקנות בקשה להיתר, בשינויים המחויבים,  לפי </w:t>
      </w:r>
      <w:r>
        <w:rPr>
          <w:rFonts w:ascii="Arial" w:hAnsi="Arial" w:hint="cs"/>
          <w:caps/>
          <w:color w:val="000000"/>
          <w:rtl/>
          <w:lang w:eastAsia="ja-JP"/>
        </w:rPr>
        <w:lastRenderedPageBreak/>
        <w:t>מטרות השימוש הדומות להם ביותר מבין המטרות והשימושים המפורטים בו, לדעת מהנדס הוועדה המקומית לאחר התייעצות עם מורשה לנגישות מבנים.</w:t>
      </w:r>
    </w:p>
    <w:p w:rsidR="0035360D" w:rsidRDefault="0035360D" w:rsidP="0035360D">
      <w:pPr>
        <w:rPr>
          <w:rtl/>
        </w:rPr>
      </w:pPr>
    </w:p>
    <w:p w:rsidR="0035360D" w:rsidRPr="008333E3" w:rsidRDefault="008333E3" w:rsidP="0035360D">
      <w:pPr>
        <w:rPr>
          <w:b/>
          <w:bCs/>
          <w:u w:val="single"/>
          <w:rtl/>
        </w:rPr>
      </w:pPr>
      <w:r w:rsidRPr="008333E3">
        <w:rPr>
          <w:rFonts w:hint="cs"/>
          <w:b/>
          <w:bCs/>
          <w:u w:val="single"/>
          <w:rtl/>
        </w:rPr>
        <w:t xml:space="preserve">תקנה 4 </w:t>
      </w:r>
      <w:r w:rsidRPr="008333E3">
        <w:rPr>
          <w:b/>
          <w:bCs/>
          <w:u w:val="single"/>
          <w:rtl/>
        </w:rPr>
        <w:t>–</w:t>
      </w:r>
      <w:r w:rsidRPr="008333E3">
        <w:rPr>
          <w:rFonts w:hint="cs"/>
          <w:b/>
          <w:bCs/>
          <w:u w:val="single"/>
          <w:rtl/>
        </w:rPr>
        <w:t xml:space="preserve"> התאמות נוספות במוסד חינוך חדש לילדים עם מוגבלות</w:t>
      </w:r>
    </w:p>
    <w:p w:rsidR="008333E3" w:rsidRDefault="008333E3" w:rsidP="0035360D">
      <w:pPr>
        <w:rPr>
          <w:rtl/>
        </w:rPr>
      </w:pPr>
    </w:p>
    <w:p w:rsidR="001629A5" w:rsidRDefault="008333E3" w:rsidP="008333E3">
      <w:pPr>
        <w:ind w:left="720" w:firstLine="0"/>
        <w:rPr>
          <w:rFonts w:ascii="Arial" w:hAnsi="Arial"/>
          <w:caps/>
          <w:color w:val="000000"/>
          <w:rtl/>
          <w:lang w:eastAsia="ja-JP"/>
        </w:rPr>
      </w:pPr>
      <w:r>
        <w:rPr>
          <w:rFonts w:ascii="Arial" w:hAnsi="Arial" w:hint="cs"/>
          <w:caps/>
          <w:color w:val="000000"/>
          <w:rtl/>
          <w:lang w:eastAsia="ja-JP"/>
        </w:rPr>
        <w:t>במוסד חינוך חדש שהוא מוסד לחינוך מיוחד כהגדרתו בחוק חינוך מיוחד, התשמ"ח-1988, יידרשו התאמות נגישות נוספות על הקבוע בתקנות אלה או פטור</w:t>
      </w:r>
      <w:r w:rsidR="001629A5">
        <w:rPr>
          <w:rFonts w:ascii="Arial" w:hAnsi="Arial" w:hint="cs"/>
          <w:caps/>
          <w:color w:val="000000"/>
          <w:rtl/>
          <w:lang w:eastAsia="ja-JP"/>
        </w:rPr>
        <w:t xml:space="preserve"> לפי צרכי התלמידים "- -</w:t>
      </w:r>
      <w:r>
        <w:rPr>
          <w:rFonts w:ascii="Arial" w:hAnsi="Arial" w:hint="cs"/>
          <w:caps/>
          <w:color w:val="000000"/>
          <w:rtl/>
          <w:lang w:eastAsia="ja-JP"/>
        </w:rPr>
        <w:t xml:space="preserve"> </w:t>
      </w:r>
    </w:p>
    <w:p w:rsidR="001629A5" w:rsidRDefault="001629A5" w:rsidP="008333E3">
      <w:pPr>
        <w:ind w:left="720" w:firstLine="0"/>
        <w:rPr>
          <w:rFonts w:ascii="Arial" w:hAnsi="Arial"/>
          <w:caps/>
          <w:color w:val="000000"/>
          <w:rtl/>
          <w:lang w:eastAsia="ja-JP"/>
        </w:rPr>
      </w:pPr>
    </w:p>
    <w:p w:rsidR="001629A5" w:rsidRDefault="001629A5" w:rsidP="001629A5">
      <w:pPr>
        <w:rPr>
          <w:rFonts w:ascii="Arial" w:hAnsi="Arial"/>
          <w:caps/>
          <w:color w:val="000000"/>
          <w:rtl/>
          <w:lang w:eastAsia="ja-JP"/>
        </w:rPr>
      </w:pPr>
      <w:r>
        <w:rPr>
          <w:rFonts w:ascii="Arial" w:hAnsi="Arial" w:hint="cs"/>
          <w:caps/>
          <w:color w:val="000000"/>
          <w:rtl/>
          <w:lang w:eastAsia="ja-JP"/>
        </w:rPr>
        <w:t>אנחנו מוחקים, בהסכמה עם משרד הפנים, את המילים "</w:t>
      </w:r>
      <w:r w:rsidR="008333E3">
        <w:rPr>
          <w:rFonts w:ascii="Arial" w:hAnsi="Arial" w:hint="cs"/>
          <w:caps/>
          <w:color w:val="000000"/>
          <w:rtl/>
          <w:lang w:eastAsia="ja-JP"/>
        </w:rPr>
        <w:t>מסימני אזהרה מובלטים מפני השטח</w:t>
      </w:r>
      <w:r>
        <w:rPr>
          <w:rFonts w:ascii="Arial" w:hAnsi="Arial" w:hint="cs"/>
          <w:caps/>
          <w:color w:val="000000"/>
          <w:rtl/>
          <w:lang w:eastAsia="ja-JP"/>
        </w:rPr>
        <w:t>", ותיכף אסביר מדוע.</w:t>
      </w:r>
      <w:r w:rsidR="008333E3">
        <w:rPr>
          <w:rFonts w:ascii="Arial" w:hAnsi="Arial" w:hint="cs"/>
          <w:caps/>
          <w:color w:val="000000"/>
          <w:rtl/>
          <w:lang w:eastAsia="ja-JP"/>
        </w:rPr>
        <w:t xml:space="preserve"> </w:t>
      </w:r>
    </w:p>
    <w:p w:rsidR="001629A5" w:rsidRDefault="001629A5" w:rsidP="001629A5">
      <w:pPr>
        <w:rPr>
          <w:rFonts w:ascii="Arial" w:hAnsi="Arial"/>
          <w:caps/>
          <w:color w:val="000000"/>
          <w:rtl/>
          <w:lang w:eastAsia="ja-JP"/>
        </w:rPr>
      </w:pPr>
    </w:p>
    <w:p w:rsidR="008333E3" w:rsidRDefault="001629A5" w:rsidP="001629A5">
      <w:pPr>
        <w:ind w:left="720" w:firstLine="0"/>
        <w:rPr>
          <w:rtl/>
        </w:rPr>
      </w:pPr>
      <w:r>
        <w:rPr>
          <w:rFonts w:ascii="Arial" w:hAnsi="Arial" w:hint="cs"/>
          <w:caps/>
          <w:color w:val="000000"/>
          <w:rtl/>
          <w:lang w:eastAsia="ja-JP"/>
        </w:rPr>
        <w:t>- -"</w:t>
      </w:r>
      <w:r w:rsidR="008333E3">
        <w:rPr>
          <w:rFonts w:ascii="Arial" w:hAnsi="Arial" w:hint="cs"/>
          <w:caps/>
          <w:color w:val="000000"/>
          <w:rtl/>
          <w:lang w:eastAsia="ja-JP"/>
        </w:rPr>
        <w:t>שא</w:t>
      </w:r>
      <w:r>
        <w:rPr>
          <w:rFonts w:ascii="Arial" w:hAnsi="Arial" w:hint="cs"/>
          <w:caps/>
          <w:color w:val="000000"/>
          <w:rtl/>
          <w:lang w:eastAsia="ja-JP"/>
        </w:rPr>
        <w:t>ותו מוסד לחינוך מיוחד נועד לשרת</w:t>
      </w:r>
      <w:r w:rsidR="008333E3">
        <w:rPr>
          <w:rFonts w:ascii="Arial" w:hAnsi="Arial" w:hint="cs"/>
          <w:caps/>
          <w:color w:val="000000"/>
          <w:rtl/>
          <w:lang w:eastAsia="ja-JP"/>
        </w:rPr>
        <w:t>; התאמות כאמור יוכנו בידי מהנדס הוועדה המקומית הנוגעת לעניין, בהתייעצות עם מורשה נגישות מבנים ומורשה נגישות שירות ויימסרו למוסד הנוגע בדבר; מורשה נגישות מבנים ומורשה נגישות שירות רשאים, בין היתר, להתייעץ בנוגע להתאמות כאמור עם מרכזי התמיכה ה</w:t>
      </w:r>
      <w:r>
        <w:rPr>
          <w:rFonts w:ascii="Arial" w:hAnsi="Arial" w:hint="cs"/>
          <w:caps/>
          <w:color w:val="000000"/>
          <w:rtl/>
          <w:lang w:eastAsia="ja-JP"/>
        </w:rPr>
        <w:t>י</w:t>
      </w:r>
      <w:r w:rsidR="008333E3">
        <w:rPr>
          <w:rFonts w:ascii="Arial" w:hAnsi="Arial" w:hint="cs"/>
          <w:caps/>
          <w:color w:val="000000"/>
          <w:rtl/>
          <w:lang w:eastAsia="ja-JP"/>
        </w:rPr>
        <w:t>ישוביים ו</w:t>
      </w:r>
      <w:r>
        <w:rPr>
          <w:rFonts w:ascii="Arial" w:hAnsi="Arial" w:hint="cs"/>
          <w:caps/>
          <w:color w:val="000000"/>
          <w:rtl/>
          <w:lang w:eastAsia="ja-JP"/>
        </w:rPr>
        <w:t>ה</w:t>
      </w:r>
      <w:r w:rsidR="008333E3">
        <w:rPr>
          <w:rFonts w:ascii="Arial" w:hAnsi="Arial" w:hint="cs"/>
          <w:caps/>
          <w:color w:val="000000"/>
          <w:rtl/>
          <w:lang w:eastAsia="ja-JP"/>
        </w:rPr>
        <w:t>אזוריים (</w:t>
      </w:r>
      <w:proofErr w:type="spellStart"/>
      <w:r w:rsidR="008333E3">
        <w:rPr>
          <w:rFonts w:ascii="Arial" w:hAnsi="Arial" w:hint="cs"/>
          <w:caps/>
          <w:color w:val="000000"/>
          <w:rtl/>
          <w:lang w:eastAsia="ja-JP"/>
        </w:rPr>
        <w:t>מתי"א</w:t>
      </w:r>
      <w:proofErr w:type="spellEnd"/>
      <w:r w:rsidR="008333E3">
        <w:rPr>
          <w:rFonts w:ascii="Arial" w:hAnsi="Arial" w:hint="cs"/>
          <w:caps/>
          <w:color w:val="000000"/>
          <w:rtl/>
          <w:lang w:eastAsia="ja-JP"/>
        </w:rPr>
        <w:t>).</w:t>
      </w:r>
      <w:r w:rsidR="008333E3">
        <w:rPr>
          <w:rFonts w:hint="cs"/>
          <w:rtl/>
        </w:rPr>
        <w:t>"</w:t>
      </w:r>
    </w:p>
    <w:p w:rsidR="0035360D" w:rsidRDefault="0035360D" w:rsidP="0035360D">
      <w:pPr>
        <w:rPr>
          <w:rtl/>
        </w:rPr>
      </w:pPr>
    </w:p>
    <w:p w:rsidR="00794108" w:rsidRDefault="001629A5" w:rsidP="00436A50">
      <w:pPr>
        <w:rPr>
          <w:rtl/>
        </w:rPr>
      </w:pPr>
      <w:r>
        <w:rPr>
          <w:rFonts w:hint="cs"/>
          <w:rtl/>
        </w:rPr>
        <w:t xml:space="preserve">אסביר. אנחנו מורידים את </w:t>
      </w:r>
      <w:bookmarkStart w:id="87" w:name="_ETM_Q1_1332013"/>
      <w:bookmarkEnd w:id="87"/>
      <w:r>
        <w:rPr>
          <w:rFonts w:hint="cs"/>
          <w:rtl/>
        </w:rPr>
        <w:t>היכולת לפטור רק לכאורה</w:t>
      </w:r>
      <w:r w:rsidR="00436A50">
        <w:rPr>
          <w:rFonts w:hint="cs"/>
          <w:rtl/>
        </w:rPr>
        <w:t xml:space="preserve"> מסימני אזהרה מובלטים מפני השטח.</w:t>
      </w:r>
      <w:r>
        <w:rPr>
          <w:rFonts w:hint="cs"/>
          <w:rtl/>
        </w:rPr>
        <w:t xml:space="preserve"> </w:t>
      </w:r>
      <w:r w:rsidR="00794108">
        <w:rPr>
          <w:rFonts w:hint="cs"/>
          <w:rtl/>
        </w:rPr>
        <w:t xml:space="preserve">לתת פטור לפי הצרכים שנמצאים באותו מוסד. </w:t>
      </w:r>
      <w:r>
        <w:rPr>
          <w:rFonts w:hint="cs"/>
          <w:rtl/>
        </w:rPr>
        <w:t xml:space="preserve">עניין </w:t>
      </w:r>
      <w:bookmarkStart w:id="88" w:name="_ETM_Q1_1343107"/>
      <w:bookmarkEnd w:id="88"/>
      <w:r>
        <w:rPr>
          <w:rFonts w:hint="cs"/>
          <w:rtl/>
        </w:rPr>
        <w:t>ה</w:t>
      </w:r>
      <w:r w:rsidR="00794108">
        <w:rPr>
          <w:rFonts w:hint="cs"/>
          <w:rtl/>
        </w:rPr>
        <w:t xml:space="preserve">פטור מסימני </w:t>
      </w:r>
      <w:r>
        <w:rPr>
          <w:rFonts w:hint="cs"/>
          <w:rtl/>
        </w:rPr>
        <w:t>ה</w:t>
      </w:r>
      <w:r w:rsidR="00794108">
        <w:rPr>
          <w:rFonts w:hint="cs"/>
          <w:rtl/>
        </w:rPr>
        <w:t>אזהרה</w:t>
      </w:r>
      <w:r>
        <w:rPr>
          <w:rFonts w:hint="cs"/>
          <w:rtl/>
        </w:rPr>
        <w:t xml:space="preserve"> נוצר בדיונים הקודמים על התקנות. לנו נראה שהוא יוצר אולי גם </w:t>
      </w:r>
      <w:r w:rsidR="00794108">
        <w:rPr>
          <w:rFonts w:hint="cs"/>
          <w:rtl/>
        </w:rPr>
        <w:t>הסדר שלילי ש</w:t>
      </w:r>
      <w:r>
        <w:rPr>
          <w:rFonts w:hint="cs"/>
          <w:rtl/>
        </w:rPr>
        <w:t xml:space="preserve">מאפשר רק פטור </w:t>
      </w:r>
      <w:bookmarkStart w:id="89" w:name="_ETM_Q1_1353873"/>
      <w:bookmarkEnd w:id="89"/>
      <w:r>
        <w:rPr>
          <w:rFonts w:hint="cs"/>
          <w:rtl/>
        </w:rPr>
        <w:t xml:space="preserve">מסימני אזהרה ולא כל פטור אחר לפי צרכי התלמידים שנמצאים </w:t>
      </w:r>
      <w:bookmarkStart w:id="90" w:name="_ETM_Q1_1358600"/>
      <w:bookmarkEnd w:id="90"/>
      <w:r>
        <w:rPr>
          <w:rFonts w:hint="cs"/>
          <w:rtl/>
        </w:rPr>
        <w:t xml:space="preserve">במוסד. הנוסח הזה נראה לנו </w:t>
      </w:r>
      <w:r w:rsidR="00794108">
        <w:rPr>
          <w:rFonts w:hint="cs"/>
          <w:rtl/>
        </w:rPr>
        <w:t xml:space="preserve">בעייתי. </w:t>
      </w:r>
      <w:r>
        <w:rPr>
          <w:rFonts w:hint="cs"/>
          <w:rtl/>
        </w:rPr>
        <w:t xml:space="preserve">אם צריך לתת פטור לפי </w:t>
      </w:r>
      <w:bookmarkStart w:id="91" w:name="_ETM_Q1_1368879"/>
      <w:bookmarkEnd w:id="91"/>
      <w:r w:rsidR="00436A50">
        <w:rPr>
          <w:rFonts w:hint="cs"/>
          <w:rtl/>
        </w:rPr>
        <w:t>צ</w:t>
      </w:r>
      <w:r>
        <w:rPr>
          <w:rFonts w:hint="cs"/>
          <w:rtl/>
        </w:rPr>
        <w:t xml:space="preserve">רכי התלמידים שנמצאים במוסד, </w:t>
      </w:r>
      <w:r w:rsidR="00794108">
        <w:rPr>
          <w:rFonts w:hint="cs"/>
          <w:rtl/>
        </w:rPr>
        <w:t>זה צריך להי</w:t>
      </w:r>
      <w:r w:rsidR="005E0FE8">
        <w:rPr>
          <w:rFonts w:hint="cs"/>
          <w:rtl/>
        </w:rPr>
        <w:t>ו</w:t>
      </w:r>
      <w:r>
        <w:rPr>
          <w:rFonts w:hint="cs"/>
          <w:rtl/>
        </w:rPr>
        <w:t xml:space="preserve">ת פטור לפי הצרכים ולא, לצורך העניין, פטור רק ביחס לסימני אזהרה. </w:t>
      </w:r>
    </w:p>
    <w:p w:rsidR="00794108" w:rsidRDefault="00794108" w:rsidP="00794108">
      <w:pPr>
        <w:rPr>
          <w:rtl/>
        </w:rPr>
      </w:pPr>
    </w:p>
    <w:sdt>
      <w:sdtPr>
        <w:rPr>
          <w:rFonts w:hint="cs"/>
          <w:rtl/>
        </w:rPr>
        <w:alias w:val="אורח"/>
        <w:tag w:val="&lt;ID&gt;637877&lt;/ID&gt;&lt;Name&gt;נתי ביאליסטוק כהן&lt;/Name&gt;&lt;Data&gt;נתי ביאליסטוק כהן&lt;/Data&gt;&lt;Shortcut&gt;נתבי&lt;/Shortcut&gt;&lt;Title&gt;מנהל כללי, המרכז לעיוור בישראל&lt;/Title&gt;"/>
        <w:id w:val="162515360"/>
        <w:placeholder>
          <w:docPart w:val="DefaultPlaceholder_-1854013440"/>
        </w:placeholder>
      </w:sdtPr>
      <w:sdtEndPr/>
      <w:sdtContent>
        <w:p w:rsidR="00794108" w:rsidRDefault="00794108" w:rsidP="00794108">
          <w:pPr>
            <w:pStyle w:val="af9"/>
            <w:keepNext/>
            <w:rPr>
              <w:rtl/>
            </w:rPr>
          </w:pPr>
          <w:r>
            <w:rPr>
              <w:rtl/>
            </w:rPr>
            <w:t xml:space="preserve">נתי </w:t>
          </w:r>
          <w:proofErr w:type="spellStart"/>
          <w:r>
            <w:rPr>
              <w:rtl/>
            </w:rPr>
            <w:t>ביאליסטוק</w:t>
          </w:r>
          <w:proofErr w:type="spellEnd"/>
          <w:r>
            <w:rPr>
              <w:rtl/>
            </w:rPr>
            <w:t xml:space="preserve"> כהן:</w:t>
          </w:r>
        </w:p>
      </w:sdtContent>
    </w:sdt>
    <w:p w:rsidR="00794108" w:rsidRDefault="00794108" w:rsidP="00794108">
      <w:pPr>
        <w:pStyle w:val="KeepWithNext"/>
        <w:rPr>
          <w:rtl/>
        </w:rPr>
      </w:pPr>
    </w:p>
    <w:p w:rsidR="00794108" w:rsidRDefault="00794108" w:rsidP="006351DB">
      <w:pPr>
        <w:rPr>
          <w:rtl/>
        </w:rPr>
      </w:pPr>
      <w:r>
        <w:rPr>
          <w:rFonts w:hint="cs"/>
          <w:rtl/>
        </w:rPr>
        <w:t xml:space="preserve">אם יש פטור, </w:t>
      </w:r>
      <w:r w:rsidR="00CE7733">
        <w:rPr>
          <w:rFonts w:hint="cs"/>
          <w:rtl/>
        </w:rPr>
        <w:t xml:space="preserve">הוא צריך להיות </w:t>
      </w:r>
      <w:r w:rsidR="006351DB">
        <w:rPr>
          <w:rFonts w:hint="cs"/>
          <w:rtl/>
        </w:rPr>
        <w:t xml:space="preserve">לא רק </w:t>
      </w:r>
      <w:r>
        <w:rPr>
          <w:rFonts w:hint="cs"/>
          <w:rtl/>
        </w:rPr>
        <w:t xml:space="preserve">לפי </w:t>
      </w:r>
      <w:r w:rsidR="00436A50">
        <w:rPr>
          <w:rFonts w:hint="cs"/>
          <w:rtl/>
        </w:rPr>
        <w:t>צרכי</w:t>
      </w:r>
      <w:r>
        <w:rPr>
          <w:rFonts w:hint="cs"/>
          <w:rtl/>
        </w:rPr>
        <w:t xml:space="preserve"> הילדים </w:t>
      </w:r>
      <w:r w:rsidR="006351DB">
        <w:rPr>
          <w:rFonts w:hint="cs"/>
          <w:rtl/>
        </w:rPr>
        <w:t xml:space="preserve">אלא לפי </w:t>
      </w:r>
      <w:r w:rsidR="00436A50">
        <w:rPr>
          <w:rFonts w:hint="cs"/>
          <w:rtl/>
        </w:rPr>
        <w:t>צרכי</w:t>
      </w:r>
      <w:r w:rsidR="006351DB">
        <w:rPr>
          <w:rFonts w:hint="cs"/>
          <w:rtl/>
        </w:rPr>
        <w:t xml:space="preserve"> </w:t>
      </w:r>
      <w:bookmarkStart w:id="92" w:name="_ETM_Q1_1380092"/>
      <w:bookmarkEnd w:id="92"/>
      <w:r w:rsidR="006351DB">
        <w:rPr>
          <w:rFonts w:hint="cs"/>
          <w:rtl/>
        </w:rPr>
        <w:t xml:space="preserve">התלמידים או </w:t>
      </w:r>
      <w:r>
        <w:rPr>
          <w:rFonts w:hint="cs"/>
          <w:rtl/>
        </w:rPr>
        <w:t xml:space="preserve">הוריהם. </w:t>
      </w:r>
    </w:p>
    <w:p w:rsidR="00794108" w:rsidRDefault="00794108" w:rsidP="00794108">
      <w:pPr>
        <w:rPr>
          <w:rtl/>
        </w:rPr>
      </w:pPr>
    </w:p>
    <w:sdt>
      <w:sdtPr>
        <w:rPr>
          <w:rFonts w:hint="cs"/>
          <w:rtl/>
        </w:rPr>
        <w:alias w:val="דובר"/>
        <w:tag w:val="&lt;ID&gt;0&lt;/ID&gt;&lt;Name&gt;אייל לב ארי&lt;/Name&gt;&lt;Data&gt;אייל לב ארי&lt;/Data&gt;&lt;Shortcut&gt;אייל&lt;/Shortcut&gt;&lt;MemberID&gt;&lt;/MemberID&gt;"/>
        <w:id w:val="1306132824"/>
        <w:placeholder>
          <w:docPart w:val="DefaultPlaceholder_-1854013440"/>
        </w:placeholder>
      </w:sdtPr>
      <w:sdtEndPr/>
      <w:sdtContent>
        <w:p w:rsidR="00794108" w:rsidRDefault="00794108" w:rsidP="00794108">
          <w:pPr>
            <w:pStyle w:val="a4"/>
            <w:keepNext/>
            <w:rPr>
              <w:rtl/>
            </w:rPr>
          </w:pPr>
          <w:r>
            <w:rPr>
              <w:rtl/>
            </w:rPr>
            <w:t>אייל לב ארי:</w:t>
          </w:r>
        </w:p>
      </w:sdtContent>
    </w:sdt>
    <w:p w:rsidR="00794108" w:rsidRDefault="00794108" w:rsidP="00794108">
      <w:pPr>
        <w:pStyle w:val="KeepWithNext"/>
        <w:rPr>
          <w:rtl/>
        </w:rPr>
      </w:pPr>
    </w:p>
    <w:p w:rsidR="00794108" w:rsidRDefault="006351DB" w:rsidP="00794108">
      <w:pPr>
        <w:rPr>
          <w:rtl/>
        </w:rPr>
      </w:pPr>
      <w:r>
        <w:rPr>
          <w:rFonts w:hint="cs"/>
          <w:rtl/>
        </w:rPr>
        <w:t xml:space="preserve">כאן זה לפי </w:t>
      </w:r>
      <w:r w:rsidR="00436A50">
        <w:rPr>
          <w:rFonts w:hint="cs"/>
          <w:rtl/>
        </w:rPr>
        <w:t>צרכי</w:t>
      </w:r>
      <w:r>
        <w:rPr>
          <w:rFonts w:hint="cs"/>
          <w:rtl/>
        </w:rPr>
        <w:t xml:space="preserve"> התלמידים שאותו מוסד חינוך </w:t>
      </w:r>
      <w:bookmarkStart w:id="93" w:name="_ETM_Q1_1388703"/>
      <w:bookmarkEnd w:id="93"/>
      <w:r>
        <w:rPr>
          <w:rFonts w:hint="cs"/>
          <w:rtl/>
        </w:rPr>
        <w:t xml:space="preserve">מיועד לשרת. </w:t>
      </w:r>
      <w:r w:rsidR="00794108">
        <w:rPr>
          <w:rFonts w:hint="cs"/>
          <w:rtl/>
        </w:rPr>
        <w:t xml:space="preserve">התקנות האלה לא באות למעט מתקנות ההנגשה הפרטנית, אם זה החשש שלך. </w:t>
      </w:r>
    </w:p>
    <w:p w:rsidR="00794108" w:rsidRDefault="00794108" w:rsidP="00794108">
      <w:pPr>
        <w:rPr>
          <w:rtl/>
        </w:rPr>
      </w:pPr>
    </w:p>
    <w:p w:rsidR="008333E3" w:rsidRPr="000C52C9" w:rsidRDefault="008333E3" w:rsidP="00794108">
      <w:pPr>
        <w:rPr>
          <w:b/>
          <w:bCs/>
          <w:u w:val="single"/>
          <w:rtl/>
        </w:rPr>
      </w:pPr>
      <w:r w:rsidRPr="000C52C9">
        <w:rPr>
          <w:rFonts w:hint="cs"/>
          <w:b/>
          <w:bCs/>
          <w:u w:val="single"/>
          <w:rtl/>
        </w:rPr>
        <w:t xml:space="preserve">תקנה 4א </w:t>
      </w:r>
      <w:r w:rsidRPr="000C52C9">
        <w:rPr>
          <w:b/>
          <w:bCs/>
          <w:u w:val="single"/>
          <w:rtl/>
        </w:rPr>
        <w:t>–</w:t>
      </w:r>
      <w:r w:rsidRPr="000C52C9">
        <w:rPr>
          <w:rFonts w:hint="cs"/>
          <w:b/>
          <w:bCs/>
          <w:u w:val="single"/>
          <w:rtl/>
        </w:rPr>
        <w:t xml:space="preserve"> קביעת בניין מרכזי </w:t>
      </w:r>
    </w:p>
    <w:p w:rsidR="008333E3" w:rsidRDefault="008333E3" w:rsidP="00794108">
      <w:pPr>
        <w:rPr>
          <w:rtl/>
        </w:rPr>
      </w:pPr>
    </w:p>
    <w:p w:rsidR="008333E3" w:rsidRDefault="006351DB" w:rsidP="000C52C9">
      <w:pPr>
        <w:ind w:left="720" w:firstLine="0"/>
        <w:rPr>
          <w:rtl/>
        </w:rPr>
      </w:pPr>
      <w:r>
        <w:rPr>
          <w:rFonts w:ascii="Arial" w:hAnsi="Arial" w:hint="cs"/>
          <w:caps/>
          <w:rtl/>
          <w:lang w:eastAsia="he-IL"/>
        </w:rPr>
        <w:t>"</w:t>
      </w:r>
      <w:r w:rsidR="008333E3">
        <w:rPr>
          <w:rFonts w:ascii="Arial" w:hAnsi="Arial" w:hint="cs"/>
          <w:caps/>
          <w:rtl/>
          <w:lang w:eastAsia="he-IL"/>
        </w:rPr>
        <w:t>בניין מרכזי במוסד חינוך ייקבע על ידי עורך הבקשה להיתר ומנהל מחלקת החינוך ברשות המקומית כמשמעותו בתקנות לימוד חובה וחינוך ממלכתי (רישום), התשי"ט</w:t>
      </w:r>
      <w:r w:rsidR="000C52C9">
        <w:rPr>
          <w:rFonts w:ascii="Arial" w:hAnsi="Arial" w:hint="cs"/>
          <w:caps/>
          <w:rtl/>
          <w:lang w:eastAsia="he-IL"/>
        </w:rPr>
        <w:t>-</w:t>
      </w:r>
      <w:r w:rsidR="008333E3">
        <w:rPr>
          <w:rFonts w:ascii="Arial" w:hAnsi="Arial" w:hint="cs"/>
          <w:caps/>
          <w:rtl/>
          <w:lang w:eastAsia="he-IL"/>
        </w:rPr>
        <w:t>1959 או מי מטעמו, לפי הפרמטרים העיקריים שמופיעים בתקנות מוסד חינוך קיים; הבניין המרכזי יצוין בבקשה.</w:t>
      </w:r>
    </w:p>
    <w:p w:rsidR="008333E3" w:rsidRDefault="008333E3" w:rsidP="00794108">
      <w:pPr>
        <w:rPr>
          <w:rtl/>
        </w:rPr>
      </w:pPr>
    </w:p>
    <w:p w:rsidR="008333E3" w:rsidRPr="000C52C9" w:rsidRDefault="008333E3" w:rsidP="000C52C9">
      <w:pPr>
        <w:jc w:val="center"/>
        <w:rPr>
          <w:b/>
          <w:bCs/>
          <w:rtl/>
        </w:rPr>
      </w:pPr>
      <w:r w:rsidRPr="000C52C9">
        <w:rPr>
          <w:rFonts w:hint="cs"/>
          <w:b/>
          <w:bCs/>
          <w:rtl/>
        </w:rPr>
        <w:t>פרק ג': דרך נגישה</w:t>
      </w:r>
    </w:p>
    <w:p w:rsidR="008333E3" w:rsidRDefault="008333E3" w:rsidP="00794108">
      <w:pPr>
        <w:rPr>
          <w:rtl/>
        </w:rPr>
      </w:pPr>
    </w:p>
    <w:p w:rsidR="008333E3" w:rsidRPr="000C52C9" w:rsidRDefault="008333E3" w:rsidP="008333E3">
      <w:pPr>
        <w:rPr>
          <w:b/>
          <w:bCs/>
          <w:u w:val="single"/>
          <w:rtl/>
        </w:rPr>
      </w:pPr>
      <w:r w:rsidRPr="000C52C9">
        <w:rPr>
          <w:rFonts w:hint="cs"/>
          <w:b/>
          <w:bCs/>
          <w:u w:val="single"/>
          <w:rtl/>
        </w:rPr>
        <w:t xml:space="preserve">תקנה 5 </w:t>
      </w:r>
      <w:r w:rsidRPr="000C52C9">
        <w:rPr>
          <w:b/>
          <w:bCs/>
          <w:u w:val="single"/>
          <w:rtl/>
        </w:rPr>
        <w:t>–</w:t>
      </w:r>
      <w:r w:rsidRPr="000C52C9">
        <w:rPr>
          <w:rFonts w:hint="cs"/>
          <w:b/>
          <w:bCs/>
          <w:u w:val="single"/>
          <w:rtl/>
        </w:rPr>
        <w:t xml:space="preserve"> דרך נגישה עיקרית במגרש במוסד חינוך חדש</w:t>
      </w:r>
    </w:p>
    <w:p w:rsidR="008333E3" w:rsidRDefault="008333E3" w:rsidP="00794108">
      <w:pPr>
        <w:rPr>
          <w:rtl/>
        </w:rPr>
      </w:pPr>
    </w:p>
    <w:p w:rsidR="008333E3" w:rsidRDefault="008333E3" w:rsidP="008333E3">
      <w:pPr>
        <w:ind w:left="1440" w:hanging="720"/>
        <w:rPr>
          <w:rFonts w:ascii="Arial" w:hAnsi="Arial"/>
          <w:caps/>
          <w:color w:val="000000"/>
          <w:rtl/>
          <w:lang w:eastAsia="ja-JP"/>
        </w:rPr>
      </w:pPr>
      <w:r>
        <w:rPr>
          <w:rFonts w:hint="cs"/>
          <w:rtl/>
        </w:rPr>
        <w:t>(א)</w:t>
      </w:r>
      <w:r>
        <w:rPr>
          <w:rFonts w:hint="cs"/>
          <w:rtl/>
        </w:rPr>
        <w:tab/>
      </w:r>
      <w:r>
        <w:rPr>
          <w:rFonts w:ascii="Arial" w:hAnsi="Arial" w:hint="cs"/>
          <w:caps/>
          <w:color w:val="000000"/>
          <w:rtl/>
          <w:lang w:eastAsia="ja-JP"/>
        </w:rPr>
        <w:t>דרך נגישה, אחת לפחות בתחום המגרש, שהיא הדרך העיקרית המיועדת לשימוש הציבור או בסמוך לה ככל הניתן –</w:t>
      </w:r>
    </w:p>
    <w:p w:rsidR="008333E3" w:rsidRDefault="008333E3" w:rsidP="008333E3">
      <w:pPr>
        <w:ind w:left="1440" w:hanging="720"/>
        <w:rPr>
          <w:rFonts w:ascii="Arial" w:hAnsi="Arial"/>
          <w:caps/>
          <w:color w:val="000000"/>
          <w:rtl/>
          <w:lang w:eastAsia="ja-JP"/>
        </w:rPr>
      </w:pPr>
    </w:p>
    <w:p w:rsidR="008333E3" w:rsidRDefault="008333E3" w:rsidP="008333E3">
      <w:pPr>
        <w:ind w:left="2160" w:hanging="720"/>
        <w:rPr>
          <w:rFonts w:ascii="Arial" w:hAnsi="Arial"/>
          <w:caps/>
          <w:color w:val="000000"/>
          <w:rtl/>
          <w:lang w:eastAsia="ja-JP"/>
        </w:rPr>
      </w:pPr>
      <w:r>
        <w:rPr>
          <w:rFonts w:ascii="Arial" w:hAnsi="Arial" w:hint="cs"/>
          <w:caps/>
          <w:color w:val="000000"/>
          <w:rtl/>
          <w:lang w:eastAsia="ja-JP"/>
        </w:rPr>
        <w:t>(1)</w:t>
      </w:r>
      <w:r>
        <w:rPr>
          <w:rFonts w:ascii="Arial" w:hAnsi="Arial" w:hint="cs"/>
          <w:caps/>
          <w:color w:val="000000"/>
          <w:rtl/>
          <w:lang w:eastAsia="ja-JP"/>
        </w:rPr>
        <w:tab/>
      </w:r>
      <w:r w:rsidR="00DD295F">
        <w:rPr>
          <w:rFonts w:ascii="Arial" w:hAnsi="Arial" w:hint="cs"/>
          <w:caps/>
          <w:color w:val="000000"/>
          <w:rtl/>
          <w:lang w:eastAsia="ja-JP"/>
        </w:rPr>
        <w:t xml:space="preserve">תוביל אל כניסות נגישות של  מוסד חינוך חדש מתחנה לאיסוף נוסעים ולהורדתם, ומאזורי העלאת נוסעים כמשמעותם </w:t>
      </w:r>
      <w:proofErr w:type="spellStart"/>
      <w:r w:rsidR="00DD295F">
        <w:rPr>
          <w:rFonts w:ascii="Arial" w:hAnsi="Arial" w:hint="cs"/>
          <w:caps/>
          <w:color w:val="000000"/>
          <w:rtl/>
          <w:lang w:eastAsia="ja-JP"/>
        </w:rPr>
        <w:t>בת"י</w:t>
      </w:r>
      <w:proofErr w:type="spellEnd"/>
      <w:r w:rsidR="00DD295F">
        <w:rPr>
          <w:rFonts w:ascii="Arial" w:hAnsi="Arial" w:hint="cs"/>
          <w:caps/>
          <w:color w:val="000000"/>
          <w:rtl/>
          <w:lang w:eastAsia="ja-JP"/>
        </w:rPr>
        <w:t xml:space="preserve"> 1918 חלק 2,  אם אלה מצויים בתחום המגרש, וכן ממדרכה או משביל ציבורי הגובלים במגרש, כפי שמתואר במפת תיאור העבודה כנדרש בתקנה 5(ב) לתקנות בקשה להיתר;</w:t>
      </w:r>
    </w:p>
    <w:p w:rsidR="00DD295F" w:rsidRDefault="00DD295F" w:rsidP="008333E3">
      <w:pPr>
        <w:ind w:left="2160" w:hanging="720"/>
        <w:rPr>
          <w:rFonts w:ascii="Arial" w:hAnsi="Arial"/>
          <w:caps/>
          <w:color w:val="000000"/>
          <w:rtl/>
          <w:lang w:eastAsia="ja-JP"/>
        </w:rPr>
      </w:pPr>
    </w:p>
    <w:p w:rsidR="00DD295F" w:rsidRDefault="00DD295F" w:rsidP="006B2827">
      <w:pPr>
        <w:ind w:left="2160" w:hanging="720"/>
        <w:rPr>
          <w:rFonts w:ascii="Arial" w:hAnsi="Arial"/>
          <w:caps/>
          <w:color w:val="000000"/>
          <w:rtl/>
          <w:lang w:eastAsia="ja-JP"/>
        </w:rPr>
      </w:pPr>
      <w:r>
        <w:rPr>
          <w:rFonts w:ascii="Arial" w:hAnsi="Arial" w:hint="cs"/>
          <w:caps/>
          <w:color w:val="000000"/>
          <w:rtl/>
          <w:lang w:eastAsia="ja-JP"/>
        </w:rPr>
        <w:t>(2)</w:t>
      </w:r>
      <w:r>
        <w:rPr>
          <w:rFonts w:ascii="Arial" w:hAnsi="Arial" w:hint="cs"/>
          <w:caps/>
          <w:color w:val="000000"/>
          <w:rtl/>
          <w:lang w:eastAsia="ja-JP"/>
        </w:rPr>
        <w:tab/>
        <w:t>תוביל משער מוסד חינוך חדש אל כניסה נגישה של  הבניינים  למעט לבניין או חלק מבניין המשמש  למטרות אחזקה ואחסנה בלבד;</w:t>
      </w:r>
    </w:p>
    <w:p w:rsidR="00DD295F" w:rsidRDefault="00DD295F" w:rsidP="008333E3">
      <w:pPr>
        <w:ind w:left="2160" w:hanging="720"/>
        <w:rPr>
          <w:rFonts w:ascii="Arial" w:hAnsi="Arial"/>
          <w:caps/>
          <w:color w:val="000000"/>
          <w:rtl/>
          <w:lang w:eastAsia="ja-JP"/>
        </w:rPr>
      </w:pPr>
    </w:p>
    <w:p w:rsidR="00DD295F" w:rsidRDefault="00DD295F" w:rsidP="008333E3">
      <w:pPr>
        <w:ind w:left="2160" w:hanging="720"/>
        <w:rPr>
          <w:rFonts w:ascii="Arial" w:hAnsi="Arial"/>
          <w:caps/>
          <w:color w:val="000000"/>
          <w:rtl/>
          <w:lang w:eastAsia="ja-JP"/>
        </w:rPr>
      </w:pPr>
      <w:r>
        <w:rPr>
          <w:rFonts w:ascii="Arial" w:hAnsi="Arial" w:hint="cs"/>
          <w:caps/>
          <w:color w:val="000000"/>
          <w:rtl/>
          <w:lang w:eastAsia="ja-JP"/>
        </w:rPr>
        <w:t>(3)</w:t>
      </w:r>
      <w:r>
        <w:rPr>
          <w:rFonts w:ascii="Arial" w:hAnsi="Arial" w:hint="cs"/>
          <w:caps/>
          <w:color w:val="000000"/>
          <w:rtl/>
          <w:lang w:eastAsia="ja-JP"/>
        </w:rPr>
        <w:tab/>
        <w:t>תוביל ממקום חניה נגיש אל כניסה נגישה.</w:t>
      </w:r>
    </w:p>
    <w:p w:rsidR="00DD295F" w:rsidRDefault="00DD295F" w:rsidP="008333E3">
      <w:pPr>
        <w:ind w:left="2160" w:hanging="720"/>
        <w:rPr>
          <w:rFonts w:ascii="Arial" w:hAnsi="Arial"/>
          <w:caps/>
          <w:color w:val="000000"/>
          <w:rtl/>
          <w:lang w:eastAsia="ja-JP"/>
        </w:rPr>
      </w:pPr>
    </w:p>
    <w:p w:rsidR="00DD295F" w:rsidRDefault="00DD295F" w:rsidP="00743BF6">
      <w:pPr>
        <w:ind w:left="1440" w:hanging="720"/>
        <w:rPr>
          <w:rtl/>
        </w:rPr>
      </w:pPr>
      <w:r>
        <w:rPr>
          <w:rFonts w:hint="cs"/>
          <w:rtl/>
        </w:rPr>
        <w:t>(ב)</w:t>
      </w:r>
      <w:r>
        <w:rPr>
          <w:rFonts w:hint="cs"/>
          <w:rtl/>
        </w:rPr>
        <w:tab/>
      </w:r>
      <w:r>
        <w:rPr>
          <w:rFonts w:ascii="Arial" w:hAnsi="Arial" w:hint="cs"/>
          <w:caps/>
          <w:color w:val="000000"/>
          <w:rtl/>
          <w:lang w:eastAsia="ja-JP"/>
        </w:rPr>
        <w:t>מתוכנן מעבר פיזי בין בניינים שונים במוסד חינוך חדש שבמסגרתו מתאפשרת גישה בין הבניינים, בין במפלס הקרקע ובין בקומה אחרת, יהיה הקשר באמצעות דרך נגישה; דרך נגישה כאמור יכול שתעבור בתוך בניין אחר.</w:t>
      </w:r>
    </w:p>
    <w:p w:rsidR="00DD295F" w:rsidRPr="000C52C9" w:rsidRDefault="00DD295F" w:rsidP="00794108">
      <w:pPr>
        <w:rPr>
          <w:b/>
          <w:bCs/>
          <w:u w:val="single"/>
          <w:rtl/>
        </w:rPr>
      </w:pPr>
      <w:r w:rsidRPr="000C52C9">
        <w:rPr>
          <w:rFonts w:hint="cs"/>
          <w:b/>
          <w:bCs/>
          <w:u w:val="single"/>
          <w:rtl/>
        </w:rPr>
        <w:lastRenderedPageBreak/>
        <w:t xml:space="preserve">תקנה 6 </w:t>
      </w:r>
      <w:r w:rsidRPr="000C52C9">
        <w:rPr>
          <w:b/>
          <w:bCs/>
          <w:u w:val="single"/>
          <w:rtl/>
        </w:rPr>
        <w:t>–</w:t>
      </w:r>
      <w:r w:rsidRPr="000C52C9">
        <w:rPr>
          <w:rFonts w:hint="cs"/>
          <w:b/>
          <w:bCs/>
          <w:u w:val="single"/>
          <w:rtl/>
        </w:rPr>
        <w:t xml:space="preserve"> דרך נגישה בשטחי חוץ של מוסד חינוך חדש</w:t>
      </w:r>
    </w:p>
    <w:p w:rsidR="00DD295F" w:rsidRDefault="00DD295F" w:rsidP="00794108">
      <w:pPr>
        <w:rPr>
          <w:rtl/>
        </w:rPr>
      </w:pPr>
    </w:p>
    <w:p w:rsidR="00DD295F" w:rsidRDefault="00DD295F" w:rsidP="000C52C9">
      <w:pPr>
        <w:ind w:left="720" w:firstLine="0"/>
        <w:rPr>
          <w:rtl/>
        </w:rPr>
      </w:pPr>
      <w:r>
        <w:rPr>
          <w:rFonts w:ascii="Arial" w:hAnsi="Arial" w:hint="cs"/>
          <w:caps/>
          <w:color w:val="000000"/>
          <w:rtl/>
          <w:lang w:eastAsia="ja-JP"/>
        </w:rPr>
        <w:t>בדרך נגישה בשטחי חוץ של מוסד חינוך  חדש יחולו הוראות פרטים 8.53 ו- 8.54 לסימן ג' בפרק א' לחלק ח'1 בתוספת השנייה לתקנות בקשה להיתר, וכן הוראות ת"י 1918 חלק 1 בסעיף הדן בפני הדרך ובמכשולים בדרך סעיפים 2.7.5 ו-2.9, ובחלק 2 בסעיפים הדנים בפני הדרך, רוחב הדרך, שיפוע הדרך, מכשולים בדרך וכבש, סעיפים 2.1.2, 2.1.3, 2.1.4,  2.1.5, ו-2.3.</w:t>
      </w:r>
    </w:p>
    <w:p w:rsidR="00DD295F" w:rsidRDefault="00DD295F" w:rsidP="00794108">
      <w:pPr>
        <w:rPr>
          <w:rtl/>
        </w:rPr>
      </w:pPr>
    </w:p>
    <w:p w:rsidR="00DD295F" w:rsidRPr="000C52C9" w:rsidRDefault="00DD295F" w:rsidP="00794108">
      <w:pPr>
        <w:rPr>
          <w:b/>
          <w:bCs/>
          <w:u w:val="single"/>
          <w:rtl/>
        </w:rPr>
      </w:pPr>
      <w:r w:rsidRPr="000C52C9">
        <w:rPr>
          <w:rFonts w:hint="cs"/>
          <w:b/>
          <w:bCs/>
          <w:u w:val="single"/>
          <w:rtl/>
        </w:rPr>
        <w:t xml:space="preserve">תקנה 6א </w:t>
      </w:r>
      <w:r w:rsidRPr="000C52C9">
        <w:rPr>
          <w:b/>
          <w:bCs/>
          <w:u w:val="single"/>
          <w:rtl/>
        </w:rPr>
        <w:t>–</w:t>
      </w:r>
      <w:r w:rsidRPr="000C52C9">
        <w:rPr>
          <w:rFonts w:hint="cs"/>
          <w:b/>
          <w:bCs/>
          <w:u w:val="single"/>
          <w:rtl/>
        </w:rPr>
        <w:t xml:space="preserve"> מכשולים בדרך בשטחי חוץ של מוסד חינוך חדש</w:t>
      </w:r>
    </w:p>
    <w:p w:rsidR="00DD295F" w:rsidRDefault="00DD295F" w:rsidP="00794108">
      <w:pPr>
        <w:rPr>
          <w:rtl/>
        </w:rPr>
      </w:pPr>
    </w:p>
    <w:p w:rsidR="00DD295F" w:rsidRDefault="00DD295F" w:rsidP="00DD295F">
      <w:pPr>
        <w:ind w:left="720" w:firstLine="0"/>
        <w:rPr>
          <w:rtl/>
        </w:rPr>
      </w:pPr>
      <w:r>
        <w:rPr>
          <w:rFonts w:ascii="Arial" w:hAnsi="Arial" w:hint="cs"/>
          <w:caps/>
          <w:color w:val="000000"/>
          <w:rtl/>
          <w:lang w:eastAsia="ja-JP"/>
        </w:rPr>
        <w:t>הוראות ת"י 1918 חלק 1 בסעיפים הדנים במכשולים בדרך סעיפים 2.7.5 ו-2.9 והוראות ת"י 1918 חלק 2 סעיפים 2.1.2 ו-2.1.3 יחולו על כל דרך בשטחי חוץ של מוסד חינוך חדש.</w:t>
      </w:r>
    </w:p>
    <w:p w:rsidR="00DD295F" w:rsidRDefault="00DD295F" w:rsidP="00794108">
      <w:pPr>
        <w:rPr>
          <w:rtl/>
        </w:rPr>
      </w:pPr>
    </w:p>
    <w:p w:rsidR="00DD295F" w:rsidRPr="000C52C9" w:rsidRDefault="00DD295F" w:rsidP="00794108">
      <w:pPr>
        <w:rPr>
          <w:b/>
          <w:bCs/>
          <w:u w:val="single"/>
          <w:rtl/>
        </w:rPr>
      </w:pPr>
      <w:r w:rsidRPr="000C52C9">
        <w:rPr>
          <w:rFonts w:hint="cs"/>
          <w:b/>
          <w:bCs/>
          <w:u w:val="single"/>
          <w:rtl/>
        </w:rPr>
        <w:t xml:space="preserve">תקנה 7 </w:t>
      </w:r>
      <w:r w:rsidRPr="000C52C9">
        <w:rPr>
          <w:b/>
          <w:bCs/>
          <w:u w:val="single"/>
          <w:rtl/>
        </w:rPr>
        <w:t>–</w:t>
      </w:r>
      <w:r w:rsidRPr="000C52C9">
        <w:rPr>
          <w:rFonts w:hint="cs"/>
          <w:b/>
          <w:bCs/>
          <w:u w:val="single"/>
          <w:rtl/>
        </w:rPr>
        <w:t xml:space="preserve"> דרך נגישה בשטחי חוץ של מוסד חינוך חדש במגרש בעל טופוגרפיה ייחודית</w:t>
      </w:r>
    </w:p>
    <w:p w:rsidR="00DD295F" w:rsidRDefault="00DD295F" w:rsidP="00794108">
      <w:pPr>
        <w:rPr>
          <w:rtl/>
        </w:rPr>
      </w:pPr>
    </w:p>
    <w:p w:rsidR="00DD295F" w:rsidRDefault="00DD295F" w:rsidP="00DD295F">
      <w:pPr>
        <w:ind w:left="720" w:firstLine="0"/>
        <w:rPr>
          <w:rtl/>
        </w:rPr>
      </w:pPr>
      <w:r>
        <w:rPr>
          <w:rFonts w:ascii="Arial" w:hAnsi="Arial" w:hint="cs"/>
          <w:caps/>
          <w:color w:val="000000"/>
          <w:rtl/>
          <w:lang w:eastAsia="ja-JP"/>
        </w:rPr>
        <w:t>על אף האמור בתקנות 5 ו-6, בשטחי חוץ של מוסד חינוך חדש אשר בו טופוגרפיה ייחודית  יחולו הוראות אלה:</w:t>
      </w:r>
    </w:p>
    <w:p w:rsidR="00DD295F" w:rsidRDefault="00DD295F" w:rsidP="00DD295F">
      <w:pPr>
        <w:ind w:left="720" w:firstLine="0"/>
        <w:rPr>
          <w:rtl/>
        </w:rPr>
      </w:pPr>
    </w:p>
    <w:p w:rsidR="00DD295F" w:rsidRDefault="00DD295F" w:rsidP="000C52C9">
      <w:pPr>
        <w:ind w:left="1440" w:hanging="720"/>
        <w:rPr>
          <w:rFonts w:ascii="Arial" w:hAnsi="Arial"/>
          <w:caps/>
          <w:color w:val="000000"/>
          <w:rtl/>
          <w:lang w:eastAsia="ja-JP"/>
        </w:rPr>
      </w:pPr>
      <w:r>
        <w:rPr>
          <w:rFonts w:hint="cs"/>
          <w:rtl/>
        </w:rPr>
        <w:t>(1)</w:t>
      </w:r>
      <w:r>
        <w:rPr>
          <w:rFonts w:hint="cs"/>
          <w:rtl/>
        </w:rPr>
        <w:tab/>
      </w:r>
      <w:r>
        <w:rPr>
          <w:rFonts w:ascii="Arial" w:hAnsi="Arial" w:hint="cs"/>
          <w:caps/>
          <w:color w:val="000000"/>
          <w:rtl/>
          <w:lang w:eastAsia="ja-JP"/>
        </w:rPr>
        <w:t>במגרש שבו הפרש הגובה בין מפלס שער הכניסה העיקרית המיועדת לשימוש הציבור לבין הכניסה הנגישה של בניין באותו מוסד חינוך חדש עולה על 250 סנטימטרים, יכול שהדרך הנגישה לאותו בניין לא תהיה הדרך העיקרית שמיועדת לשימוש הציבור ושהכניסה הנגישה אליו לא תהיה הכניסה העיקרית, ובלבד שהדרך לכניסה תהיה מכבדת ויחולו לעניין זה הוראות ההכלה והרציפות שבפרט משנה (1) לתוספת הראשונה לתקנות שוויון זכויות לאנשים עם מוגבלות (התאמות נגישות למקום ציבורי שהוא בניין קיים), התשע"ב</w:t>
      </w:r>
      <w:r w:rsidR="000C52C9">
        <w:rPr>
          <w:rFonts w:ascii="Arial" w:hAnsi="Arial" w:hint="cs"/>
          <w:caps/>
          <w:color w:val="000000"/>
          <w:rtl/>
          <w:lang w:eastAsia="ja-JP"/>
        </w:rPr>
        <w:t>-</w:t>
      </w:r>
      <w:r>
        <w:rPr>
          <w:rFonts w:ascii="Arial" w:hAnsi="Arial" w:hint="cs"/>
          <w:caps/>
          <w:color w:val="000000"/>
          <w:rtl/>
          <w:lang w:eastAsia="ja-JP"/>
        </w:rPr>
        <w:t>2011, בשינויים המחויבים;</w:t>
      </w:r>
    </w:p>
    <w:p w:rsidR="00DD295F" w:rsidRDefault="00DD295F" w:rsidP="00DD295F">
      <w:pPr>
        <w:ind w:left="1440" w:hanging="720"/>
        <w:rPr>
          <w:rFonts w:ascii="Arial" w:hAnsi="Arial"/>
          <w:caps/>
          <w:color w:val="000000"/>
          <w:rtl/>
          <w:lang w:eastAsia="ja-JP"/>
        </w:rPr>
      </w:pPr>
    </w:p>
    <w:p w:rsidR="00DD295F" w:rsidRDefault="00DD295F" w:rsidP="000C52C9">
      <w:pPr>
        <w:ind w:left="1440" w:hanging="720"/>
        <w:rPr>
          <w:rFonts w:ascii="Arial" w:hAnsi="Arial"/>
          <w:caps/>
          <w:color w:val="000000"/>
          <w:rtl/>
          <w:lang w:eastAsia="ja-JP"/>
        </w:rPr>
      </w:pPr>
      <w:r>
        <w:rPr>
          <w:rFonts w:ascii="Arial" w:hAnsi="Arial" w:hint="cs"/>
          <w:caps/>
          <w:color w:val="000000"/>
          <w:rtl/>
          <w:lang w:eastAsia="ja-JP"/>
        </w:rPr>
        <w:t>(2)</w:t>
      </w:r>
      <w:r>
        <w:rPr>
          <w:rFonts w:ascii="Arial" w:hAnsi="Arial" w:hint="cs"/>
          <w:caps/>
          <w:color w:val="000000"/>
          <w:rtl/>
          <w:lang w:eastAsia="ja-JP"/>
        </w:rPr>
        <w:tab/>
        <w:t>במגרש שבו הפרש הגובה בין מקום חניה נגיש לשער הכניסה העיקרית המיועדת לשימוש הציבור עולה  על 250 סנטימטרים, יכול שהדרך הנגישה תוביל אל שער כניסה נגיש שאינו שער הכניסה הראשי ולא תהיה זאת הדרך העיקרית המיועדת לשימוש הציבור, ובלבד שהדרך לכניסה תהיה מכבדת ויחולו לעניין זה הוראות ההכלה והרציפות שבפרט משנה (1) לתוספת הראשונה לתקנות שוויון זכויות לאנשים עם מוגבלות (התאמות נגישות למקום ציבורי שהוא בניין קיים), התשע"ב</w:t>
      </w:r>
      <w:r w:rsidR="000C52C9">
        <w:rPr>
          <w:rFonts w:ascii="Arial" w:hAnsi="Arial" w:hint="cs"/>
          <w:caps/>
          <w:color w:val="000000"/>
          <w:rtl/>
          <w:lang w:eastAsia="ja-JP"/>
        </w:rPr>
        <w:t>-</w:t>
      </w:r>
      <w:r>
        <w:rPr>
          <w:rFonts w:ascii="Arial" w:hAnsi="Arial" w:hint="cs"/>
          <w:caps/>
          <w:color w:val="000000"/>
          <w:rtl/>
          <w:lang w:eastAsia="ja-JP"/>
        </w:rPr>
        <w:t>2011, בשינויים המחויבים;</w:t>
      </w:r>
    </w:p>
    <w:p w:rsidR="00DD295F" w:rsidRDefault="00DD295F" w:rsidP="00DD295F">
      <w:pPr>
        <w:ind w:left="1440" w:hanging="720"/>
        <w:rPr>
          <w:rFonts w:ascii="Arial" w:hAnsi="Arial"/>
          <w:caps/>
          <w:color w:val="000000"/>
          <w:rtl/>
          <w:lang w:eastAsia="ja-JP"/>
        </w:rPr>
      </w:pPr>
    </w:p>
    <w:p w:rsidR="00DD295F" w:rsidRDefault="00DD295F" w:rsidP="00DD295F">
      <w:pPr>
        <w:ind w:left="1440" w:hanging="720"/>
        <w:rPr>
          <w:rFonts w:ascii="Arial" w:hAnsi="Arial"/>
          <w:caps/>
          <w:color w:val="000000"/>
          <w:rtl/>
          <w:lang w:eastAsia="ja-JP"/>
        </w:rPr>
      </w:pPr>
      <w:r>
        <w:rPr>
          <w:rFonts w:ascii="Arial" w:hAnsi="Arial" w:hint="cs"/>
          <w:caps/>
          <w:color w:val="000000"/>
          <w:rtl/>
          <w:lang w:eastAsia="ja-JP"/>
        </w:rPr>
        <w:t>(3)</w:t>
      </w:r>
      <w:r>
        <w:rPr>
          <w:rFonts w:ascii="Arial" w:hAnsi="Arial" w:hint="cs"/>
          <w:caps/>
          <w:color w:val="000000"/>
          <w:rtl/>
          <w:lang w:eastAsia="ja-JP"/>
        </w:rPr>
        <w:tab/>
        <w:t xml:space="preserve">במגרש ששיפוע הקרקע הממוצע בו עולה על 8%  ומתוכננות בו חצרות במפלסים שונים, יכול שדרך נגישה תוביל רק לשליש מן החצרות, ובכלל זה, חצר עם מתקני משחק שהותקנו בה אמצעי הצללה, מגרש ספורט ורחבת כינוסים;  </w:t>
      </w:r>
    </w:p>
    <w:p w:rsidR="00DD295F" w:rsidRDefault="00DD295F" w:rsidP="00DD295F">
      <w:pPr>
        <w:ind w:left="1440" w:hanging="720"/>
        <w:rPr>
          <w:rFonts w:ascii="Arial" w:hAnsi="Arial"/>
          <w:caps/>
          <w:color w:val="000000"/>
          <w:rtl/>
          <w:lang w:eastAsia="ja-JP"/>
        </w:rPr>
      </w:pPr>
    </w:p>
    <w:p w:rsidR="00DD295F" w:rsidRDefault="00DD295F" w:rsidP="00DD295F">
      <w:pPr>
        <w:ind w:left="1440" w:hanging="720"/>
        <w:rPr>
          <w:rFonts w:ascii="Arial" w:hAnsi="Arial"/>
          <w:caps/>
          <w:color w:val="000000"/>
          <w:rtl/>
          <w:lang w:eastAsia="ja-JP"/>
        </w:rPr>
      </w:pPr>
      <w:r>
        <w:rPr>
          <w:rFonts w:ascii="Arial" w:hAnsi="Arial" w:hint="cs"/>
          <w:caps/>
          <w:color w:val="000000"/>
          <w:rtl/>
          <w:lang w:eastAsia="ja-JP"/>
        </w:rPr>
        <w:t>(4)</w:t>
      </w:r>
      <w:r>
        <w:rPr>
          <w:rFonts w:ascii="Arial" w:hAnsi="Arial" w:hint="cs"/>
          <w:caps/>
          <w:color w:val="000000"/>
          <w:rtl/>
          <w:lang w:eastAsia="ja-JP"/>
        </w:rPr>
        <w:tab/>
        <w:t xml:space="preserve">במגרש שבו בניינים שונים, והפרש הגובה בין מפלס הכניסה הקובעת של כל אחד מהם עולה על </w:t>
      </w:r>
      <w:smartTag w:uri="urn:schemas-microsoft-com:office:smarttags" w:element="metricconverter">
        <w:smartTagPr>
          <w:attr w:name="ProductID" w:val="100 סנטימטרים"/>
        </w:smartTagPr>
        <w:r>
          <w:rPr>
            <w:rFonts w:ascii="Arial" w:hAnsi="Arial" w:hint="cs"/>
            <w:caps/>
            <w:color w:val="000000"/>
            <w:rtl/>
            <w:lang w:eastAsia="ja-JP"/>
          </w:rPr>
          <w:t>100 סנטימטרים</w:t>
        </w:r>
      </w:smartTag>
      <w:r>
        <w:rPr>
          <w:rFonts w:ascii="Arial" w:hAnsi="Arial" w:hint="cs"/>
          <w:caps/>
          <w:color w:val="000000"/>
          <w:rtl/>
          <w:lang w:eastAsia="ja-JP"/>
        </w:rPr>
        <w:t>, דרך נגישה אל כניסה נגישה לכל אחד מן הבניינים אפשר שתעבור  דרך בניין אחר ובלבד שיתקיימו שני אלה:</w:t>
      </w:r>
    </w:p>
    <w:p w:rsidR="00DD295F" w:rsidRDefault="00DD295F" w:rsidP="00DD295F">
      <w:pPr>
        <w:ind w:left="1440" w:hanging="720"/>
        <w:rPr>
          <w:rFonts w:ascii="Arial" w:hAnsi="Arial"/>
          <w:caps/>
          <w:color w:val="000000"/>
          <w:rtl/>
          <w:lang w:eastAsia="ja-JP"/>
        </w:rPr>
      </w:pPr>
    </w:p>
    <w:p w:rsidR="00DD295F" w:rsidRDefault="00DD295F" w:rsidP="00DD295F">
      <w:pPr>
        <w:ind w:left="2160" w:hanging="720"/>
        <w:rPr>
          <w:rFonts w:ascii="Arial" w:hAnsi="Arial"/>
          <w:caps/>
          <w:color w:val="000000"/>
          <w:rtl/>
          <w:lang w:eastAsia="ja-JP"/>
        </w:rPr>
      </w:pPr>
      <w:r>
        <w:rPr>
          <w:rFonts w:ascii="Arial" w:hAnsi="Arial" w:hint="cs"/>
          <w:caps/>
          <w:color w:val="000000"/>
          <w:rtl/>
          <w:lang w:eastAsia="ja-JP"/>
        </w:rPr>
        <w:t>(א)</w:t>
      </w:r>
      <w:r>
        <w:rPr>
          <w:rFonts w:ascii="Arial" w:hAnsi="Arial" w:hint="cs"/>
          <w:caps/>
          <w:color w:val="000000"/>
          <w:rtl/>
          <w:lang w:eastAsia="ja-JP"/>
        </w:rPr>
        <w:tab/>
      </w:r>
      <w:r w:rsidR="00B2032F">
        <w:rPr>
          <w:rFonts w:ascii="Arial" w:hAnsi="Arial" w:hint="cs"/>
          <w:caps/>
          <w:color w:val="000000"/>
          <w:rtl/>
          <w:lang w:eastAsia="ja-JP"/>
        </w:rPr>
        <w:t>המעבר בין הבניינים יהיה פתוח באופן רציף וקבוע;</w:t>
      </w:r>
    </w:p>
    <w:p w:rsidR="00B2032F" w:rsidRDefault="00B2032F" w:rsidP="00DD295F">
      <w:pPr>
        <w:ind w:left="2160" w:hanging="720"/>
        <w:rPr>
          <w:rFonts w:ascii="Arial" w:hAnsi="Arial"/>
          <w:caps/>
          <w:color w:val="000000"/>
          <w:rtl/>
          <w:lang w:eastAsia="ja-JP"/>
        </w:rPr>
      </w:pPr>
    </w:p>
    <w:p w:rsidR="00B2032F" w:rsidRDefault="00B2032F" w:rsidP="00DD295F">
      <w:pPr>
        <w:ind w:left="2160" w:hanging="720"/>
        <w:rPr>
          <w:rtl/>
        </w:rPr>
      </w:pPr>
      <w:r>
        <w:rPr>
          <w:rFonts w:ascii="Arial" w:hAnsi="Arial" w:hint="cs"/>
          <w:caps/>
          <w:color w:val="000000"/>
          <w:rtl/>
          <w:lang w:eastAsia="ja-JP"/>
        </w:rPr>
        <w:t>(ב)</w:t>
      </w:r>
      <w:r>
        <w:rPr>
          <w:rFonts w:ascii="Arial" w:hAnsi="Arial" w:hint="cs"/>
          <w:caps/>
          <w:color w:val="000000"/>
          <w:rtl/>
          <w:lang w:eastAsia="ja-JP"/>
        </w:rPr>
        <w:tab/>
        <w:t>לבניין המרכזי תהיה כניסה נגישה ישירה.</w:t>
      </w:r>
    </w:p>
    <w:p w:rsidR="00DD295F" w:rsidRDefault="00DD295F" w:rsidP="00794108">
      <w:pPr>
        <w:rPr>
          <w:rtl/>
        </w:rPr>
      </w:pPr>
    </w:p>
    <w:p w:rsidR="00B2032F" w:rsidRDefault="00B2032F" w:rsidP="000C52C9">
      <w:pPr>
        <w:ind w:left="1440" w:hanging="720"/>
        <w:rPr>
          <w:rtl/>
        </w:rPr>
      </w:pPr>
      <w:r>
        <w:rPr>
          <w:rFonts w:hint="cs"/>
          <w:rtl/>
        </w:rPr>
        <w:t>(5)</w:t>
      </w:r>
      <w:r>
        <w:rPr>
          <w:rFonts w:hint="cs"/>
          <w:rtl/>
        </w:rPr>
        <w:tab/>
      </w:r>
      <w:r>
        <w:rPr>
          <w:rFonts w:ascii="Arial" w:hAnsi="Arial" w:hint="cs"/>
          <w:caps/>
          <w:color w:val="000000"/>
          <w:rtl/>
          <w:lang w:eastAsia="ja-JP"/>
        </w:rPr>
        <w:t xml:space="preserve">במגרש שבו בניינים שונים, והפרש הגובה בין הכניסה הנגישה לבניין אחד לבין הכניסה הנגישה של בניין אחר באותו מוסד חינוך חדש עולה על </w:t>
      </w:r>
      <w:smartTag w:uri="urn:schemas-microsoft-com:office:smarttags" w:element="metricconverter">
        <w:smartTagPr>
          <w:attr w:name="ProductID" w:val="100 סנטימטרים"/>
        </w:smartTagPr>
        <w:r>
          <w:rPr>
            <w:rFonts w:ascii="Arial" w:hAnsi="Arial" w:hint="cs"/>
            <w:caps/>
            <w:color w:val="000000"/>
            <w:rtl/>
            <w:lang w:eastAsia="ja-JP"/>
          </w:rPr>
          <w:t>100 סנטימטרים</w:t>
        </w:r>
      </w:smartTag>
      <w:r>
        <w:rPr>
          <w:rFonts w:ascii="Arial" w:hAnsi="Arial" w:hint="cs"/>
          <w:caps/>
          <w:color w:val="000000"/>
          <w:rtl/>
          <w:lang w:eastAsia="ja-JP"/>
        </w:rPr>
        <w:t xml:space="preserve"> אין חובה להתקין דרך נגישה שתעבור בתוך בניינים אלה; אין באמור כדי לגרוע מחובת התקנת דרך נגישה, כאמור בתקנה 5, לכל אחד מן הבניינים במגרש זה.</w:t>
      </w:r>
    </w:p>
    <w:p w:rsidR="00DD295F" w:rsidRDefault="00DD295F" w:rsidP="00794108">
      <w:pPr>
        <w:rPr>
          <w:rtl/>
        </w:rPr>
      </w:pPr>
    </w:p>
    <w:p w:rsidR="00B2032F" w:rsidRPr="000C52C9" w:rsidRDefault="00B2032F" w:rsidP="00794108">
      <w:pPr>
        <w:rPr>
          <w:b/>
          <w:bCs/>
          <w:u w:val="single"/>
          <w:rtl/>
        </w:rPr>
      </w:pPr>
      <w:r w:rsidRPr="000C52C9">
        <w:rPr>
          <w:rFonts w:hint="cs"/>
          <w:b/>
          <w:bCs/>
          <w:u w:val="single"/>
          <w:rtl/>
        </w:rPr>
        <w:t xml:space="preserve">תקנה 8 </w:t>
      </w:r>
      <w:r w:rsidRPr="000C52C9">
        <w:rPr>
          <w:b/>
          <w:bCs/>
          <w:u w:val="single"/>
          <w:rtl/>
        </w:rPr>
        <w:t>–</w:t>
      </w:r>
      <w:r w:rsidRPr="000C52C9">
        <w:rPr>
          <w:rFonts w:hint="cs"/>
          <w:b/>
          <w:bCs/>
          <w:u w:val="single"/>
          <w:rtl/>
        </w:rPr>
        <w:t xml:space="preserve"> כניסה נגישה לבניין ושער כניסה למוסד חינוך חדש</w:t>
      </w:r>
    </w:p>
    <w:p w:rsidR="00B2032F" w:rsidRDefault="00B2032F" w:rsidP="00794108">
      <w:pPr>
        <w:rPr>
          <w:rtl/>
        </w:rPr>
      </w:pPr>
    </w:p>
    <w:p w:rsidR="00B2032F" w:rsidRDefault="00B2032F" w:rsidP="00B2032F">
      <w:pPr>
        <w:ind w:left="1440" w:hanging="720"/>
        <w:rPr>
          <w:rtl/>
        </w:rPr>
      </w:pPr>
      <w:r>
        <w:rPr>
          <w:rFonts w:hint="cs"/>
          <w:rtl/>
        </w:rPr>
        <w:t>(א)</w:t>
      </w:r>
      <w:r>
        <w:rPr>
          <w:rFonts w:hint="cs"/>
          <w:rtl/>
        </w:rPr>
        <w:tab/>
      </w:r>
      <w:r>
        <w:rPr>
          <w:rFonts w:ascii="Arial" w:hAnsi="Arial" w:hint="cs"/>
          <w:caps/>
          <w:color w:val="000000"/>
          <w:rtl/>
          <w:lang w:eastAsia="ja-JP"/>
        </w:rPr>
        <w:t>בכניסה לבניין במוסד חינוך חדש יתקיימו הוראות פרטים  8.55, 8.56 ו-8.57(א) לסימן ג' בפרק א' לחלק ח'1 בתוספת השנייה לתקנות בקשה להיתר.</w:t>
      </w:r>
    </w:p>
    <w:p w:rsidR="00B2032F" w:rsidRDefault="00B2032F" w:rsidP="00794108">
      <w:pPr>
        <w:rPr>
          <w:rtl/>
        </w:rPr>
      </w:pPr>
    </w:p>
    <w:p w:rsidR="00B2032F" w:rsidRDefault="00B2032F" w:rsidP="00794108">
      <w:pPr>
        <w:rPr>
          <w:rtl/>
        </w:rPr>
      </w:pPr>
      <w:r>
        <w:rPr>
          <w:rFonts w:hint="cs"/>
          <w:rtl/>
        </w:rPr>
        <w:t>(ב)</w:t>
      </w:r>
      <w:r>
        <w:rPr>
          <w:rFonts w:hint="cs"/>
          <w:rtl/>
        </w:rPr>
        <w:tab/>
      </w:r>
      <w:r>
        <w:rPr>
          <w:rFonts w:ascii="Arial" w:hAnsi="Arial" w:hint="cs"/>
          <w:caps/>
          <w:color w:val="000000"/>
          <w:rtl/>
          <w:lang w:eastAsia="ja-JP"/>
        </w:rPr>
        <w:t>הרוחב החופשי של שער כניסה למוסד חינוך חדש לא יפחת מ-</w:t>
      </w:r>
      <w:smartTag w:uri="urn:schemas-microsoft-com:office:smarttags" w:element="metricconverter">
        <w:smartTagPr>
          <w:attr w:name="ProductID" w:val="110 סנטימטרים"/>
        </w:smartTagPr>
        <w:r>
          <w:rPr>
            <w:rFonts w:ascii="Arial" w:hAnsi="Arial" w:hint="cs"/>
            <w:caps/>
            <w:color w:val="000000"/>
            <w:rtl/>
            <w:lang w:eastAsia="ja-JP"/>
          </w:rPr>
          <w:t>110 סנטימטרים</w:t>
        </w:r>
      </w:smartTag>
      <w:r>
        <w:rPr>
          <w:rFonts w:ascii="Arial" w:hAnsi="Arial" w:hint="cs"/>
          <w:caps/>
          <w:color w:val="000000"/>
          <w:rtl/>
          <w:lang w:eastAsia="ja-JP"/>
        </w:rPr>
        <w:t>.</w:t>
      </w:r>
    </w:p>
    <w:p w:rsidR="00DD295F" w:rsidRDefault="00DD295F" w:rsidP="00794108">
      <w:pPr>
        <w:rPr>
          <w:rtl/>
        </w:rPr>
      </w:pPr>
    </w:p>
    <w:p w:rsidR="00743BF6" w:rsidRDefault="00743BF6" w:rsidP="00794108">
      <w:pPr>
        <w:rPr>
          <w:rtl/>
        </w:rPr>
      </w:pPr>
    </w:p>
    <w:p w:rsidR="00743BF6" w:rsidRDefault="00743BF6" w:rsidP="00794108">
      <w:pPr>
        <w:rPr>
          <w:rtl/>
        </w:rPr>
      </w:pPr>
    </w:p>
    <w:p w:rsidR="00B2032F" w:rsidRPr="000C52C9" w:rsidRDefault="00B2032F" w:rsidP="00794108">
      <w:pPr>
        <w:rPr>
          <w:b/>
          <w:bCs/>
          <w:u w:val="single"/>
          <w:rtl/>
        </w:rPr>
      </w:pPr>
      <w:r w:rsidRPr="000C52C9">
        <w:rPr>
          <w:rFonts w:hint="cs"/>
          <w:b/>
          <w:bCs/>
          <w:u w:val="single"/>
          <w:rtl/>
        </w:rPr>
        <w:lastRenderedPageBreak/>
        <w:t xml:space="preserve">תקנה 9 </w:t>
      </w:r>
      <w:r w:rsidRPr="000C52C9">
        <w:rPr>
          <w:b/>
          <w:bCs/>
          <w:u w:val="single"/>
          <w:rtl/>
        </w:rPr>
        <w:t>–</w:t>
      </w:r>
      <w:r w:rsidRPr="000C52C9">
        <w:rPr>
          <w:rFonts w:hint="cs"/>
          <w:b/>
          <w:bCs/>
          <w:u w:val="single"/>
          <w:rtl/>
        </w:rPr>
        <w:t xml:space="preserve"> דרך נגישה בתוך בניין במוסד חינוך חדש</w:t>
      </w:r>
    </w:p>
    <w:p w:rsidR="00B2032F" w:rsidRDefault="00B2032F" w:rsidP="00794108">
      <w:pPr>
        <w:rPr>
          <w:rtl/>
        </w:rPr>
      </w:pPr>
    </w:p>
    <w:p w:rsidR="00B2032F" w:rsidRDefault="00B2032F" w:rsidP="00B2032F">
      <w:pPr>
        <w:ind w:left="1440" w:hanging="720"/>
        <w:rPr>
          <w:rtl/>
        </w:rPr>
      </w:pPr>
      <w:r>
        <w:rPr>
          <w:rFonts w:hint="cs"/>
          <w:rtl/>
        </w:rPr>
        <w:t>(א)</w:t>
      </w:r>
      <w:r>
        <w:rPr>
          <w:rFonts w:hint="cs"/>
          <w:rtl/>
        </w:rPr>
        <w:tab/>
      </w:r>
      <w:r>
        <w:rPr>
          <w:rFonts w:ascii="Arial" w:hAnsi="Arial" w:hint="cs"/>
          <w:caps/>
          <w:color w:val="000000"/>
          <w:rtl/>
          <w:lang w:eastAsia="ja-JP"/>
        </w:rPr>
        <w:t>בדרך נגישה בתוך בניין במוסד חינוך חדש יחולו הוראות פרטים 8.60, 8.61 ו-8.62 לסימן ג' בפרק א' לחלק ח'1 בתוספת השנייה לתקנות בקשה להיתר, וכן הוראות ת"י 1918 חלק 1 בסעיפים הדן בדרך נגישה  2.7 ו-2.9 וחלק 3.1 בסעיף הדן בדרכים נגישות לרבות פרוזדורים ומעברים 2.4.</w:t>
      </w:r>
    </w:p>
    <w:p w:rsidR="00B2032F" w:rsidRDefault="00B2032F" w:rsidP="00794108">
      <w:pPr>
        <w:rPr>
          <w:rtl/>
        </w:rPr>
      </w:pPr>
    </w:p>
    <w:p w:rsidR="00B2032F" w:rsidRDefault="00B2032F" w:rsidP="00B2032F">
      <w:pPr>
        <w:ind w:left="1440" w:hanging="720"/>
        <w:rPr>
          <w:rtl/>
        </w:rPr>
      </w:pPr>
      <w:r>
        <w:rPr>
          <w:rFonts w:hint="cs"/>
          <w:rtl/>
        </w:rPr>
        <w:t>(ב)</w:t>
      </w:r>
      <w:r>
        <w:rPr>
          <w:rFonts w:hint="cs"/>
          <w:rtl/>
        </w:rPr>
        <w:tab/>
      </w:r>
      <w:r>
        <w:rPr>
          <w:rFonts w:ascii="Arial" w:hAnsi="Arial" w:hint="cs"/>
          <w:caps/>
          <w:color w:val="000000"/>
          <w:rtl/>
          <w:lang w:eastAsia="ja-JP"/>
        </w:rPr>
        <w:t xml:space="preserve">דרך נגישה כאמור בתקנת  משנה (א) תוביל  מן הכניסה הנגישה  לבניין במוסד חינוך חדש אל מרחבי </w:t>
      </w:r>
      <w:proofErr w:type="spellStart"/>
      <w:r>
        <w:rPr>
          <w:rFonts w:ascii="Arial" w:hAnsi="Arial" w:hint="cs"/>
          <w:caps/>
          <w:color w:val="000000"/>
          <w:rtl/>
          <w:lang w:eastAsia="ja-JP"/>
        </w:rPr>
        <w:t>מינהלה</w:t>
      </w:r>
      <w:proofErr w:type="spellEnd"/>
      <w:r>
        <w:rPr>
          <w:rFonts w:ascii="Arial" w:hAnsi="Arial" w:hint="cs"/>
          <w:caps/>
          <w:color w:val="000000"/>
          <w:rtl/>
          <w:lang w:eastAsia="ja-JP"/>
        </w:rPr>
        <w:t>, אל חדרים או אולמות אחרים  במוסד החינוך החדש, אל חצרות של מוסד החינוך החדש, אל לפחות מחצית ממרחבי הלימוד ואל כיתת לימוד ייעודית אחת לפחות, מכל סוג, לרבות אולם כינוסים, ולכל הכיתות שבוצעו בהן התאמות לפי תקנה 27.</w:t>
      </w:r>
    </w:p>
    <w:p w:rsidR="00B2032F" w:rsidRDefault="00B2032F" w:rsidP="00794108">
      <w:pPr>
        <w:rPr>
          <w:rtl/>
        </w:rPr>
      </w:pPr>
    </w:p>
    <w:p w:rsidR="00B2032F" w:rsidRDefault="00B2032F" w:rsidP="00794108">
      <w:pPr>
        <w:rPr>
          <w:rtl/>
        </w:rPr>
      </w:pPr>
      <w:r>
        <w:rPr>
          <w:rFonts w:hint="cs"/>
          <w:rtl/>
        </w:rPr>
        <w:t>(ג)</w:t>
      </w:r>
      <w:r>
        <w:rPr>
          <w:rFonts w:hint="cs"/>
          <w:rtl/>
        </w:rPr>
        <w:tab/>
      </w:r>
      <w:r>
        <w:rPr>
          <w:rFonts w:ascii="Arial" w:hAnsi="Arial" w:hint="cs"/>
          <w:caps/>
          <w:color w:val="000000"/>
          <w:rtl/>
          <w:lang w:eastAsia="ja-JP"/>
        </w:rPr>
        <w:t>תקנה זאת תחול גם על דרך נגישה המחברת בין אגפים שונים באותו בניין.</w:t>
      </w:r>
    </w:p>
    <w:p w:rsidR="00B2032F" w:rsidRDefault="00B2032F" w:rsidP="00794108">
      <w:pPr>
        <w:rPr>
          <w:rtl/>
        </w:rPr>
      </w:pPr>
    </w:p>
    <w:p w:rsidR="00B2032F" w:rsidRPr="000C52C9" w:rsidRDefault="00B2032F" w:rsidP="00794108">
      <w:pPr>
        <w:rPr>
          <w:b/>
          <w:bCs/>
          <w:u w:val="single"/>
          <w:rtl/>
        </w:rPr>
      </w:pPr>
      <w:r w:rsidRPr="000C52C9">
        <w:rPr>
          <w:rFonts w:hint="cs"/>
          <w:b/>
          <w:bCs/>
          <w:u w:val="single"/>
          <w:rtl/>
        </w:rPr>
        <w:t xml:space="preserve">תקנה 9א </w:t>
      </w:r>
      <w:r w:rsidRPr="000C52C9">
        <w:rPr>
          <w:b/>
          <w:bCs/>
          <w:u w:val="single"/>
          <w:rtl/>
        </w:rPr>
        <w:t>–</w:t>
      </w:r>
      <w:r w:rsidRPr="000C52C9">
        <w:rPr>
          <w:rFonts w:hint="cs"/>
          <w:b/>
          <w:bCs/>
          <w:u w:val="single"/>
          <w:rtl/>
        </w:rPr>
        <w:t xml:space="preserve"> הוראות נוספות לעניין דרך נגישה ודרך שאינה דרך נגישה בתוך בניין במוסד חינוך חדש</w:t>
      </w:r>
    </w:p>
    <w:p w:rsidR="00B2032F" w:rsidRDefault="00B2032F" w:rsidP="00794108">
      <w:pPr>
        <w:rPr>
          <w:rtl/>
        </w:rPr>
      </w:pPr>
    </w:p>
    <w:p w:rsidR="00B2032F" w:rsidRDefault="00B2032F" w:rsidP="00B2032F">
      <w:pPr>
        <w:ind w:left="720" w:firstLine="0"/>
        <w:rPr>
          <w:rtl/>
        </w:rPr>
      </w:pPr>
      <w:r>
        <w:rPr>
          <w:rFonts w:ascii="Arial" w:hAnsi="Arial" w:hint="cs"/>
          <w:caps/>
          <w:color w:val="000000"/>
          <w:rtl/>
          <w:lang w:eastAsia="ja-JP"/>
        </w:rPr>
        <w:t xml:space="preserve">נוסף על הוראות תקנה 9 על דרך נגישה ודרך שאינה דרך נגישה בתוך בניין במוסד חינוך חדש יחולו הוראות 2.7.8 ו-2.9 </w:t>
      </w:r>
      <w:proofErr w:type="spellStart"/>
      <w:r>
        <w:rPr>
          <w:rFonts w:ascii="Arial" w:hAnsi="Arial" w:hint="cs"/>
          <w:caps/>
          <w:color w:val="000000"/>
          <w:rtl/>
          <w:lang w:eastAsia="ja-JP"/>
        </w:rPr>
        <w:t>לת"י</w:t>
      </w:r>
      <w:proofErr w:type="spellEnd"/>
      <w:r>
        <w:rPr>
          <w:rFonts w:ascii="Arial" w:hAnsi="Arial" w:hint="cs"/>
          <w:caps/>
          <w:color w:val="000000"/>
          <w:rtl/>
          <w:lang w:eastAsia="ja-JP"/>
        </w:rPr>
        <w:t xml:space="preserve"> 1918 חלק 1.</w:t>
      </w:r>
    </w:p>
    <w:p w:rsidR="00B2032F" w:rsidRDefault="00B2032F" w:rsidP="00794108">
      <w:pPr>
        <w:rPr>
          <w:rtl/>
        </w:rPr>
      </w:pPr>
    </w:p>
    <w:p w:rsidR="00B2032F" w:rsidRPr="000C52C9" w:rsidRDefault="00B2032F" w:rsidP="00794108">
      <w:pPr>
        <w:rPr>
          <w:b/>
          <w:bCs/>
          <w:u w:val="single"/>
          <w:rtl/>
        </w:rPr>
      </w:pPr>
      <w:r w:rsidRPr="000C52C9">
        <w:rPr>
          <w:rFonts w:hint="cs"/>
          <w:b/>
          <w:bCs/>
          <w:u w:val="single"/>
          <w:rtl/>
        </w:rPr>
        <w:t xml:space="preserve">תקנה 10 </w:t>
      </w:r>
      <w:r w:rsidRPr="000C52C9">
        <w:rPr>
          <w:b/>
          <w:bCs/>
          <w:u w:val="single"/>
          <w:rtl/>
        </w:rPr>
        <w:t>–</w:t>
      </w:r>
      <w:r w:rsidRPr="000C52C9">
        <w:rPr>
          <w:rFonts w:hint="cs"/>
          <w:b/>
          <w:bCs/>
          <w:u w:val="single"/>
          <w:rtl/>
        </w:rPr>
        <w:t xml:space="preserve"> דרך נגישה אל במה ומשטח מוגבה</w:t>
      </w:r>
    </w:p>
    <w:p w:rsidR="00B2032F" w:rsidRDefault="00B2032F" w:rsidP="00794108">
      <w:pPr>
        <w:rPr>
          <w:rtl/>
        </w:rPr>
      </w:pPr>
    </w:p>
    <w:p w:rsidR="00B2032F" w:rsidRDefault="00B2032F" w:rsidP="00B2032F">
      <w:pPr>
        <w:ind w:left="1440" w:hanging="720"/>
        <w:rPr>
          <w:rFonts w:ascii="Arial" w:hAnsi="Arial"/>
          <w:caps/>
          <w:rtl/>
          <w:lang w:eastAsia="ja-JP"/>
        </w:rPr>
      </w:pPr>
      <w:r>
        <w:rPr>
          <w:rFonts w:hint="cs"/>
          <w:rtl/>
        </w:rPr>
        <w:t>(א)</w:t>
      </w:r>
      <w:r>
        <w:rPr>
          <w:rFonts w:hint="cs"/>
          <w:rtl/>
        </w:rPr>
        <w:tab/>
      </w:r>
      <w:r>
        <w:rPr>
          <w:rFonts w:ascii="Arial" w:hAnsi="Arial" w:hint="cs"/>
          <w:caps/>
          <w:color w:val="000000"/>
          <w:rtl/>
          <w:lang w:eastAsia="ja-JP"/>
        </w:rPr>
        <w:t xml:space="preserve">דרך נגישה אל במה ומשטח מוגבה תוביל אל מחצית לפחות מן המשטחים </w:t>
      </w:r>
      <w:r>
        <w:rPr>
          <w:rFonts w:ascii="Arial" w:hAnsi="Arial" w:hint="cs"/>
          <w:caps/>
          <w:rtl/>
          <w:lang w:eastAsia="ja-JP"/>
        </w:rPr>
        <w:t>המוגבהים בחצר, במרחבי הלימוד ובאולמות המיועדים לאותו שימוש.</w:t>
      </w:r>
    </w:p>
    <w:p w:rsidR="00B2032F" w:rsidRDefault="00B2032F" w:rsidP="00B2032F">
      <w:pPr>
        <w:ind w:left="1440" w:hanging="720"/>
        <w:rPr>
          <w:rFonts w:ascii="Arial" w:hAnsi="Arial"/>
          <w:caps/>
          <w:rtl/>
          <w:lang w:eastAsia="ja-JP"/>
        </w:rPr>
      </w:pPr>
    </w:p>
    <w:p w:rsidR="00B2032F" w:rsidRDefault="00B2032F" w:rsidP="00B2032F">
      <w:pPr>
        <w:ind w:left="1440" w:hanging="720"/>
        <w:rPr>
          <w:rtl/>
        </w:rPr>
      </w:pPr>
      <w:r>
        <w:rPr>
          <w:rFonts w:ascii="Arial" w:hAnsi="Arial" w:hint="cs"/>
          <w:caps/>
          <w:rtl/>
          <w:lang w:eastAsia="ja-JP"/>
        </w:rPr>
        <w:t>(ב)</w:t>
      </w:r>
      <w:r>
        <w:rPr>
          <w:rFonts w:ascii="Arial" w:hAnsi="Arial" w:hint="cs"/>
          <w:caps/>
          <w:rtl/>
          <w:lang w:eastAsia="ja-JP"/>
        </w:rPr>
        <w:tab/>
      </w:r>
      <w:r>
        <w:rPr>
          <w:rFonts w:ascii="Arial" w:hAnsi="Arial" w:hint="cs"/>
          <w:caps/>
          <w:color w:val="000000"/>
          <w:rtl/>
          <w:lang w:eastAsia="ja-JP"/>
        </w:rPr>
        <w:t>דרך נגישה אל במה ומשטח מוגבה תהיה לפי הוראות פרט  8.65 (ב) ו-(ג) לסימן ג' בפרק א' לחלק ח'1 בתוספת השנייה לתקנות בקשה להיתר.</w:t>
      </w:r>
    </w:p>
    <w:p w:rsidR="00B2032F" w:rsidRDefault="00B2032F" w:rsidP="00794108">
      <w:pPr>
        <w:rPr>
          <w:rtl/>
        </w:rPr>
      </w:pPr>
    </w:p>
    <w:p w:rsidR="00B2032F" w:rsidRPr="000C52C9" w:rsidRDefault="00B2032F" w:rsidP="000C52C9">
      <w:pPr>
        <w:jc w:val="center"/>
        <w:rPr>
          <w:b/>
          <w:bCs/>
          <w:rtl/>
        </w:rPr>
      </w:pPr>
      <w:r w:rsidRPr="000C52C9">
        <w:rPr>
          <w:rFonts w:hint="cs"/>
          <w:b/>
          <w:bCs/>
          <w:rtl/>
        </w:rPr>
        <w:t>פרק ד': מקומות חניה</w:t>
      </w:r>
    </w:p>
    <w:p w:rsidR="00B2032F" w:rsidRDefault="00B2032F" w:rsidP="00794108">
      <w:pPr>
        <w:rPr>
          <w:rtl/>
        </w:rPr>
      </w:pPr>
    </w:p>
    <w:p w:rsidR="00B2032F" w:rsidRPr="000C52C9" w:rsidRDefault="00B2032F" w:rsidP="00794108">
      <w:pPr>
        <w:rPr>
          <w:b/>
          <w:bCs/>
          <w:u w:val="single"/>
          <w:rtl/>
        </w:rPr>
      </w:pPr>
      <w:r w:rsidRPr="000C52C9">
        <w:rPr>
          <w:rFonts w:hint="cs"/>
          <w:b/>
          <w:bCs/>
          <w:u w:val="single"/>
          <w:rtl/>
        </w:rPr>
        <w:t xml:space="preserve">תקנה 11 </w:t>
      </w:r>
      <w:r w:rsidRPr="000C52C9">
        <w:rPr>
          <w:b/>
          <w:bCs/>
          <w:u w:val="single"/>
          <w:rtl/>
        </w:rPr>
        <w:t>–</w:t>
      </w:r>
      <w:r w:rsidRPr="000C52C9">
        <w:rPr>
          <w:rFonts w:hint="cs"/>
          <w:b/>
          <w:bCs/>
          <w:u w:val="single"/>
          <w:rtl/>
        </w:rPr>
        <w:t xml:space="preserve"> מקומות חניה נגישים</w:t>
      </w:r>
    </w:p>
    <w:p w:rsidR="00B2032F" w:rsidRDefault="00B2032F" w:rsidP="00794108">
      <w:pPr>
        <w:rPr>
          <w:rtl/>
        </w:rPr>
      </w:pPr>
    </w:p>
    <w:p w:rsidR="00B2032F" w:rsidRDefault="00B2032F" w:rsidP="00B2032F">
      <w:pPr>
        <w:ind w:left="720" w:firstLine="0"/>
        <w:rPr>
          <w:rtl/>
        </w:rPr>
      </w:pPr>
      <w:r>
        <w:rPr>
          <w:rFonts w:ascii="Arial" w:hAnsi="Arial" w:hint="cs"/>
          <w:caps/>
          <w:color w:val="000000"/>
          <w:rtl/>
          <w:lang w:eastAsia="ja-JP"/>
        </w:rPr>
        <w:t>הוקצו מקומות חניה במוסד חינוך חדש, יוקצו ביניהם מקומות חניה נגישים לפי  חישוב מקומות החניה האמור בפרט 8.110</w:t>
      </w:r>
      <w:r>
        <w:rPr>
          <w:rFonts w:ascii="Arial" w:hAnsi="Arial" w:hint="cs"/>
          <w:caps/>
          <w:color w:val="FF0000"/>
          <w:rtl/>
          <w:lang w:eastAsia="ja-JP"/>
        </w:rPr>
        <w:t xml:space="preserve"> </w:t>
      </w:r>
      <w:r>
        <w:rPr>
          <w:rFonts w:ascii="Arial" w:hAnsi="Arial" w:hint="cs"/>
          <w:caps/>
          <w:rtl/>
          <w:lang w:eastAsia="ja-JP"/>
        </w:rPr>
        <w:t>לסימן ז' בפרק א' לחלק ח'1 בתוספת השנייה לתקנות בקשה להיתר</w:t>
      </w:r>
      <w:r>
        <w:rPr>
          <w:rFonts w:ascii="Arial" w:hAnsi="Arial" w:hint="cs"/>
          <w:caps/>
          <w:color w:val="FF0000"/>
          <w:rtl/>
          <w:lang w:eastAsia="ja-JP"/>
        </w:rPr>
        <w:t>.</w:t>
      </w:r>
    </w:p>
    <w:p w:rsidR="00B2032F" w:rsidRDefault="00B2032F" w:rsidP="00794108">
      <w:pPr>
        <w:rPr>
          <w:rtl/>
        </w:rPr>
      </w:pPr>
    </w:p>
    <w:p w:rsidR="00B2032F" w:rsidRPr="000C52C9" w:rsidRDefault="00B2032F" w:rsidP="00794108">
      <w:pPr>
        <w:rPr>
          <w:b/>
          <w:bCs/>
          <w:u w:val="single"/>
          <w:rtl/>
        </w:rPr>
      </w:pPr>
      <w:r w:rsidRPr="000C52C9">
        <w:rPr>
          <w:rFonts w:hint="cs"/>
          <w:b/>
          <w:bCs/>
          <w:u w:val="single"/>
          <w:rtl/>
        </w:rPr>
        <w:t xml:space="preserve">תקנה 12 </w:t>
      </w:r>
      <w:r w:rsidRPr="000C52C9">
        <w:rPr>
          <w:b/>
          <w:bCs/>
          <w:u w:val="single"/>
          <w:rtl/>
        </w:rPr>
        <w:t>–</w:t>
      </w:r>
      <w:r w:rsidRPr="000C52C9">
        <w:rPr>
          <w:rFonts w:hint="cs"/>
          <w:b/>
          <w:bCs/>
          <w:u w:val="single"/>
          <w:rtl/>
        </w:rPr>
        <w:t xml:space="preserve"> מידות חניה נגישה לרכב רגיל ולרכב גבוה</w:t>
      </w:r>
    </w:p>
    <w:p w:rsidR="00B2032F" w:rsidRDefault="00B2032F" w:rsidP="00794108">
      <w:pPr>
        <w:rPr>
          <w:rtl/>
        </w:rPr>
      </w:pPr>
    </w:p>
    <w:p w:rsidR="00B2032F" w:rsidRDefault="00B2032F" w:rsidP="00B2032F">
      <w:pPr>
        <w:ind w:left="720" w:firstLine="0"/>
        <w:rPr>
          <w:rtl/>
        </w:rPr>
      </w:pPr>
      <w:r>
        <w:rPr>
          <w:rFonts w:ascii="Arial" w:hAnsi="Arial" w:hint="cs"/>
          <w:caps/>
          <w:color w:val="000000"/>
          <w:rtl/>
          <w:lang w:eastAsia="ja-JP"/>
        </w:rPr>
        <w:t>מידות מקומות החניה הנגישים במוסד חינוך חדש יהיו לפי המידות הקבועות בפרט 8.110(ד) לסימן ג' בפרק א' לחלק ח'1 בתוספת השנייה לתקנות בקשה להיתר.</w:t>
      </w:r>
    </w:p>
    <w:p w:rsidR="00B2032F" w:rsidRDefault="00B2032F" w:rsidP="00B2032F">
      <w:pPr>
        <w:ind w:left="720" w:firstLine="0"/>
        <w:rPr>
          <w:rtl/>
        </w:rPr>
      </w:pPr>
    </w:p>
    <w:p w:rsidR="00B2032F" w:rsidRPr="000C52C9" w:rsidRDefault="00B2032F" w:rsidP="00B2032F">
      <w:pPr>
        <w:ind w:left="720" w:firstLine="0"/>
        <w:rPr>
          <w:b/>
          <w:bCs/>
          <w:u w:val="single"/>
          <w:rtl/>
        </w:rPr>
      </w:pPr>
      <w:r w:rsidRPr="000C52C9">
        <w:rPr>
          <w:rFonts w:hint="cs"/>
          <w:b/>
          <w:bCs/>
          <w:u w:val="single"/>
          <w:rtl/>
        </w:rPr>
        <w:t xml:space="preserve">תקנה 13 </w:t>
      </w:r>
      <w:r w:rsidRPr="000C52C9">
        <w:rPr>
          <w:b/>
          <w:bCs/>
          <w:u w:val="single"/>
          <w:rtl/>
        </w:rPr>
        <w:t>–</w:t>
      </w:r>
      <w:r w:rsidRPr="000C52C9">
        <w:rPr>
          <w:rFonts w:hint="cs"/>
          <w:b/>
          <w:bCs/>
          <w:u w:val="single"/>
          <w:rtl/>
        </w:rPr>
        <w:t xml:space="preserve"> אזורים להורדת נוסעים ולהעלאתם</w:t>
      </w:r>
    </w:p>
    <w:p w:rsidR="00B2032F" w:rsidRDefault="00B2032F" w:rsidP="00B2032F">
      <w:pPr>
        <w:ind w:left="720" w:firstLine="0"/>
        <w:rPr>
          <w:rtl/>
        </w:rPr>
      </w:pPr>
    </w:p>
    <w:p w:rsidR="00B2032F" w:rsidRDefault="00B2032F" w:rsidP="000C52C9">
      <w:pPr>
        <w:ind w:left="720" w:firstLine="0"/>
        <w:rPr>
          <w:rtl/>
        </w:rPr>
      </w:pPr>
      <w:r>
        <w:rPr>
          <w:rFonts w:ascii="Arial" w:hAnsi="Arial" w:hint="cs"/>
          <w:caps/>
          <w:color w:val="000000"/>
          <w:rtl/>
          <w:lang w:eastAsia="ja-JP"/>
        </w:rPr>
        <w:t xml:space="preserve">הותקנו במוסד חינוך חדש מקומות המיועדים להורדת נוסעים ולהעלאתם, יתקיימו בהם התנאים המפורטים </w:t>
      </w:r>
      <w:proofErr w:type="spellStart"/>
      <w:r>
        <w:rPr>
          <w:rFonts w:ascii="Arial" w:hAnsi="Arial" w:hint="cs"/>
          <w:caps/>
          <w:color w:val="000000"/>
          <w:rtl/>
          <w:lang w:eastAsia="ja-JP"/>
        </w:rPr>
        <w:t>בת"י</w:t>
      </w:r>
      <w:proofErr w:type="spellEnd"/>
      <w:r>
        <w:rPr>
          <w:rFonts w:ascii="Arial" w:hAnsi="Arial" w:hint="cs"/>
          <w:caps/>
          <w:color w:val="000000"/>
          <w:rtl/>
          <w:lang w:eastAsia="ja-JP"/>
        </w:rPr>
        <w:t xml:space="preserve"> 1918 חלק 2, בסעיף הדן באזורי העלאת נוסעים סעיף 2.8.</w:t>
      </w:r>
    </w:p>
    <w:p w:rsidR="00B2032F" w:rsidRDefault="00B2032F" w:rsidP="00794108">
      <w:pPr>
        <w:rPr>
          <w:rtl/>
        </w:rPr>
      </w:pPr>
    </w:p>
    <w:p w:rsidR="00B2032F" w:rsidRPr="000C52C9" w:rsidRDefault="00B2032F" w:rsidP="000C52C9">
      <w:pPr>
        <w:jc w:val="center"/>
        <w:rPr>
          <w:b/>
          <w:bCs/>
          <w:rtl/>
        </w:rPr>
      </w:pPr>
      <w:r w:rsidRPr="000C52C9">
        <w:rPr>
          <w:rFonts w:hint="cs"/>
          <w:b/>
          <w:bCs/>
          <w:rtl/>
        </w:rPr>
        <w:t>פרק ה': מעלית ומעלון</w:t>
      </w:r>
    </w:p>
    <w:p w:rsidR="00B2032F" w:rsidRDefault="00B2032F" w:rsidP="00794108">
      <w:pPr>
        <w:rPr>
          <w:rtl/>
        </w:rPr>
      </w:pPr>
    </w:p>
    <w:p w:rsidR="00B2032F" w:rsidRPr="000C52C9" w:rsidRDefault="00B2032F" w:rsidP="00794108">
      <w:pPr>
        <w:rPr>
          <w:b/>
          <w:bCs/>
          <w:u w:val="single"/>
          <w:rtl/>
        </w:rPr>
      </w:pPr>
      <w:r w:rsidRPr="000C52C9">
        <w:rPr>
          <w:rFonts w:hint="cs"/>
          <w:b/>
          <w:bCs/>
          <w:u w:val="single"/>
          <w:rtl/>
        </w:rPr>
        <w:t xml:space="preserve">תקנה 14 </w:t>
      </w:r>
      <w:r w:rsidRPr="000C52C9">
        <w:rPr>
          <w:b/>
          <w:bCs/>
          <w:u w:val="single"/>
          <w:rtl/>
        </w:rPr>
        <w:t>–</w:t>
      </w:r>
      <w:r w:rsidRPr="000C52C9">
        <w:rPr>
          <w:rFonts w:hint="cs"/>
          <w:b/>
          <w:bCs/>
          <w:u w:val="single"/>
          <w:rtl/>
        </w:rPr>
        <w:t xml:space="preserve"> התקנת מעלית בבניין במוסד חינוך חדש</w:t>
      </w:r>
    </w:p>
    <w:p w:rsidR="00B2032F" w:rsidRDefault="00B2032F" w:rsidP="00794108">
      <w:pPr>
        <w:rPr>
          <w:rtl/>
        </w:rPr>
      </w:pPr>
    </w:p>
    <w:p w:rsidR="00B2032F" w:rsidRDefault="00B2032F" w:rsidP="006B2827">
      <w:pPr>
        <w:ind w:left="720" w:firstLine="0"/>
        <w:rPr>
          <w:rtl/>
        </w:rPr>
      </w:pPr>
      <w:r>
        <w:rPr>
          <w:rFonts w:ascii="Arial" w:hAnsi="Arial" w:hint="cs"/>
          <w:caps/>
          <w:color w:val="000000"/>
          <w:rtl/>
          <w:lang w:eastAsia="ja-JP"/>
        </w:rPr>
        <w:t>בבניין במוסד חינוך חדש שהפרשי הגבהים והשיפועים שבו מחייבים התקנת מעלית כאמור בפרט 8.60 לסימן ג' בפרק א' לחלק ח'1 בתוספת השנייה לתקנות בקשה להיתר, יותקן פיר; הותקנה מעלית, יתקיימו הוראות פרטים 8.120 ו-8.122 לסימן ח' בפרק א' לחלק ח'1 בתוספת השנייה לתקנות בקשה להיתר.</w:t>
      </w:r>
      <w:r w:rsidR="006B2827">
        <w:rPr>
          <w:rFonts w:hint="cs"/>
          <w:rtl/>
        </w:rPr>
        <w:t>"</w:t>
      </w:r>
    </w:p>
    <w:p w:rsidR="00B2032F" w:rsidRDefault="00B2032F" w:rsidP="00794108">
      <w:pPr>
        <w:rPr>
          <w:rtl/>
        </w:rPr>
      </w:pPr>
    </w:p>
    <w:p w:rsidR="00B2032F" w:rsidRDefault="00B2032F" w:rsidP="00794108">
      <w:pPr>
        <w:rPr>
          <w:rtl/>
        </w:rPr>
      </w:pPr>
    </w:p>
    <w:p w:rsidR="00513205" w:rsidRDefault="006B2827" w:rsidP="00794108">
      <w:pPr>
        <w:rPr>
          <w:rtl/>
        </w:rPr>
      </w:pPr>
      <w:r>
        <w:rPr>
          <w:rFonts w:hint="cs"/>
          <w:rtl/>
        </w:rPr>
        <w:t xml:space="preserve">זה בעצם השינוי שנעשה בעקבות החזרת התקנות לוועדה. </w:t>
      </w:r>
    </w:p>
    <w:p w:rsidR="00513205" w:rsidRDefault="00513205" w:rsidP="00794108">
      <w:pPr>
        <w:rPr>
          <w:rtl/>
        </w:rPr>
      </w:pPr>
    </w:p>
    <w:p w:rsidR="00743BF6" w:rsidRDefault="00743BF6" w:rsidP="00794108">
      <w:pPr>
        <w:rPr>
          <w:rtl/>
        </w:rPr>
      </w:pPr>
    </w:p>
    <w:p w:rsidR="00B2032F" w:rsidRPr="000C52C9" w:rsidRDefault="00B2032F" w:rsidP="00794108">
      <w:pPr>
        <w:rPr>
          <w:b/>
          <w:bCs/>
          <w:u w:val="single"/>
          <w:rtl/>
        </w:rPr>
      </w:pPr>
      <w:r w:rsidRPr="000C52C9">
        <w:rPr>
          <w:rFonts w:hint="cs"/>
          <w:b/>
          <w:bCs/>
          <w:u w:val="single"/>
          <w:rtl/>
        </w:rPr>
        <w:lastRenderedPageBreak/>
        <w:t xml:space="preserve">תקנה 15 </w:t>
      </w:r>
      <w:r w:rsidRPr="000C52C9">
        <w:rPr>
          <w:b/>
          <w:bCs/>
          <w:u w:val="single"/>
          <w:rtl/>
        </w:rPr>
        <w:t>–</w:t>
      </w:r>
      <w:r w:rsidRPr="000C52C9">
        <w:rPr>
          <w:rFonts w:hint="cs"/>
          <w:b/>
          <w:bCs/>
          <w:u w:val="single"/>
          <w:rtl/>
        </w:rPr>
        <w:t xml:space="preserve"> התקנת מעלון אנכי במוסד חינוך חדש</w:t>
      </w:r>
    </w:p>
    <w:p w:rsidR="00B2032F" w:rsidRDefault="00B2032F" w:rsidP="00794108">
      <w:pPr>
        <w:rPr>
          <w:rtl/>
        </w:rPr>
      </w:pPr>
    </w:p>
    <w:p w:rsidR="00B2032F" w:rsidRDefault="006B2827" w:rsidP="00B2032F">
      <w:pPr>
        <w:ind w:left="1440" w:hanging="720"/>
        <w:rPr>
          <w:rFonts w:ascii="Arial" w:hAnsi="Arial"/>
          <w:caps/>
          <w:color w:val="000000"/>
          <w:rtl/>
          <w:lang w:eastAsia="ja-JP"/>
        </w:rPr>
      </w:pPr>
      <w:r>
        <w:rPr>
          <w:rFonts w:hint="cs"/>
          <w:rtl/>
        </w:rPr>
        <w:t>"</w:t>
      </w:r>
      <w:r w:rsidR="00B2032F">
        <w:rPr>
          <w:rFonts w:hint="cs"/>
          <w:rtl/>
        </w:rPr>
        <w:t>(א)</w:t>
      </w:r>
      <w:r w:rsidR="00B2032F">
        <w:rPr>
          <w:rFonts w:hint="cs"/>
          <w:rtl/>
        </w:rPr>
        <w:tab/>
      </w:r>
      <w:r w:rsidR="00B2032F">
        <w:rPr>
          <w:rFonts w:ascii="Arial" w:hAnsi="Arial" w:hint="cs"/>
          <w:caps/>
          <w:color w:val="000000"/>
          <w:rtl/>
          <w:lang w:eastAsia="ja-JP"/>
        </w:rPr>
        <w:t>התקנת מעלון אנכי בבניין במוסד חינוך חדש מותרת רק במקום שבו הפרש הגובה בין מפלסים צמודים אינו עולה על 250 סנטימטרים.</w:t>
      </w:r>
    </w:p>
    <w:p w:rsidR="00B2032F" w:rsidRDefault="00B2032F" w:rsidP="00B2032F">
      <w:pPr>
        <w:ind w:left="1440" w:hanging="720"/>
        <w:rPr>
          <w:rFonts w:ascii="Arial" w:hAnsi="Arial"/>
          <w:caps/>
          <w:color w:val="000000"/>
          <w:rtl/>
          <w:lang w:eastAsia="ja-JP"/>
        </w:rPr>
      </w:pPr>
    </w:p>
    <w:p w:rsidR="00B2032F" w:rsidRDefault="00B2032F" w:rsidP="00B2032F">
      <w:pPr>
        <w:ind w:left="1440" w:hanging="720"/>
        <w:rPr>
          <w:rFonts w:ascii="Arial" w:hAnsi="Arial"/>
          <w:caps/>
          <w:color w:val="000000"/>
          <w:rtl/>
          <w:lang w:eastAsia="ja-JP"/>
        </w:rPr>
      </w:pPr>
      <w:r>
        <w:rPr>
          <w:rFonts w:ascii="Arial" w:hAnsi="Arial" w:hint="cs"/>
          <w:caps/>
          <w:color w:val="000000"/>
          <w:rtl/>
          <w:lang w:eastAsia="ja-JP"/>
        </w:rPr>
        <w:t>(ב)</w:t>
      </w:r>
      <w:r>
        <w:rPr>
          <w:rFonts w:ascii="Arial" w:hAnsi="Arial" w:hint="cs"/>
          <w:caps/>
          <w:color w:val="000000"/>
          <w:rtl/>
          <w:lang w:eastAsia="ja-JP"/>
        </w:rPr>
        <w:tab/>
      </w:r>
      <w:r w:rsidR="00485167">
        <w:rPr>
          <w:rFonts w:ascii="Arial" w:hAnsi="Arial" w:hint="cs"/>
          <w:color w:val="000000"/>
          <w:rtl/>
          <w:lang w:eastAsia="ja-JP"/>
        </w:rPr>
        <w:t xml:space="preserve">מעלון אנכי יותקן רק בפיר  סגור בהתאם להוראות ת"י 2252 חלק 1: מעלונים חשמליים לאנשים עם מוגבלות תנועה – כללי בטיחות, מידות ופעולה תפקודית: מעלונים אנכיים המותקנים בפיר שאינו סגור, והוראות ת"י 2481 חלק 41: מעליות: דרישות בטיחות לבנייה ולהתקנה – מעליות מיוחדות להובלת נוסעים ומשא – מעלונים אנכיים המותקנים בפיר סגור לשימוש אנשים עם מוגבלות; ואולם, גובה דופן הפיר במפלס העליון של פיר </w:t>
      </w:r>
      <w:proofErr w:type="spellStart"/>
      <w:r w:rsidR="00485167">
        <w:rPr>
          <w:rFonts w:ascii="Arial" w:hAnsi="Arial" w:hint="cs"/>
          <w:color w:val="000000"/>
          <w:rtl/>
          <w:lang w:eastAsia="ja-JP"/>
        </w:rPr>
        <w:t>המעלון</w:t>
      </w:r>
      <w:proofErr w:type="spellEnd"/>
      <w:r w:rsidR="00485167">
        <w:rPr>
          <w:rFonts w:ascii="Arial" w:hAnsi="Arial" w:hint="cs"/>
          <w:color w:val="000000"/>
          <w:rtl/>
          <w:lang w:eastAsia="ja-JP"/>
        </w:rPr>
        <w:t xml:space="preserve"> יהיה </w:t>
      </w:r>
      <w:smartTag w:uri="urn:schemas-microsoft-com:office:smarttags" w:element="metricconverter">
        <w:smartTagPr>
          <w:attr w:name="ProductID" w:val="200 סנטימטרים"/>
        </w:smartTagPr>
        <w:r w:rsidR="00485167">
          <w:rPr>
            <w:rFonts w:ascii="Arial" w:hAnsi="Arial" w:hint="cs"/>
            <w:color w:val="000000"/>
            <w:rtl/>
            <w:lang w:eastAsia="ja-JP"/>
          </w:rPr>
          <w:t>200 סנטימטרים</w:t>
        </w:r>
      </w:smartTag>
      <w:r w:rsidR="00485167">
        <w:rPr>
          <w:rFonts w:ascii="Arial" w:hAnsi="Arial" w:hint="cs"/>
          <w:color w:val="000000"/>
          <w:rtl/>
          <w:lang w:eastAsia="ja-JP"/>
        </w:rPr>
        <w:t xml:space="preserve"> לפחות ולא יהיו בו פתחים פרט לדל</w:t>
      </w:r>
      <w:r w:rsidR="00485167">
        <w:rPr>
          <w:rFonts w:ascii="Arial" w:hAnsi="Arial" w:hint="cs"/>
          <w:caps/>
          <w:color w:val="000000"/>
          <w:rtl/>
          <w:lang w:eastAsia="ja-JP"/>
        </w:rPr>
        <w:t>ת.</w:t>
      </w:r>
    </w:p>
    <w:p w:rsidR="00485167" w:rsidRDefault="00485167" w:rsidP="00B2032F">
      <w:pPr>
        <w:ind w:left="1440" w:hanging="720"/>
        <w:rPr>
          <w:rFonts w:ascii="Arial" w:hAnsi="Arial"/>
          <w:caps/>
          <w:color w:val="000000"/>
          <w:rtl/>
          <w:lang w:eastAsia="ja-JP"/>
        </w:rPr>
      </w:pPr>
    </w:p>
    <w:p w:rsidR="00485167" w:rsidRDefault="00485167" w:rsidP="00B2032F">
      <w:pPr>
        <w:ind w:left="1440" w:hanging="720"/>
        <w:rPr>
          <w:rFonts w:ascii="Arial" w:hAnsi="Arial"/>
          <w:caps/>
          <w:color w:val="000000"/>
          <w:rtl/>
          <w:lang w:eastAsia="ja-JP"/>
        </w:rPr>
      </w:pPr>
      <w:r>
        <w:rPr>
          <w:rFonts w:ascii="Arial" w:hAnsi="Arial" w:hint="cs"/>
          <w:caps/>
          <w:color w:val="000000"/>
          <w:rtl/>
          <w:lang w:eastAsia="ja-JP"/>
        </w:rPr>
        <w:t>(ג)</w:t>
      </w:r>
      <w:r>
        <w:rPr>
          <w:rFonts w:ascii="Arial" w:hAnsi="Arial" w:hint="cs"/>
          <w:caps/>
          <w:color w:val="000000"/>
          <w:rtl/>
          <w:lang w:eastAsia="ja-JP"/>
        </w:rPr>
        <w:tab/>
        <w:t>במקרה של התקנת מעלון יחולו גם  הוראות אלה:</w:t>
      </w:r>
    </w:p>
    <w:p w:rsidR="00485167" w:rsidRDefault="00485167" w:rsidP="00B2032F">
      <w:pPr>
        <w:ind w:left="1440" w:hanging="720"/>
        <w:rPr>
          <w:rFonts w:ascii="Arial" w:hAnsi="Arial"/>
          <w:caps/>
          <w:color w:val="000000"/>
          <w:rtl/>
          <w:lang w:eastAsia="ja-JP"/>
        </w:rPr>
      </w:pPr>
    </w:p>
    <w:p w:rsidR="00485167" w:rsidRDefault="00485167" w:rsidP="00485167">
      <w:pPr>
        <w:ind w:left="2160" w:hanging="720"/>
        <w:rPr>
          <w:rFonts w:ascii="Arial" w:eastAsia="Arial Unicode MS" w:hAnsi="Arial"/>
          <w:caps/>
          <w:snapToGrid w:val="0"/>
          <w:color w:val="000000"/>
          <w:rtl/>
          <w:lang w:eastAsia="ja-JP"/>
        </w:rPr>
      </w:pPr>
      <w:r>
        <w:rPr>
          <w:rFonts w:ascii="Arial" w:hAnsi="Arial" w:hint="cs"/>
          <w:caps/>
          <w:color w:val="000000"/>
          <w:rtl/>
          <w:lang w:eastAsia="ja-JP"/>
        </w:rPr>
        <w:t>(1)</w:t>
      </w:r>
      <w:r>
        <w:rPr>
          <w:rFonts w:ascii="Arial" w:hAnsi="Arial" w:hint="cs"/>
          <w:caps/>
          <w:color w:val="000000"/>
          <w:rtl/>
          <w:lang w:eastAsia="ja-JP"/>
        </w:rPr>
        <w:tab/>
      </w:r>
      <w:proofErr w:type="spellStart"/>
      <w:r>
        <w:rPr>
          <w:rFonts w:ascii="Arial" w:eastAsia="Arial Unicode MS" w:hAnsi="Arial" w:hint="cs"/>
          <w:caps/>
          <w:snapToGrid w:val="0"/>
          <w:color w:val="000000"/>
          <w:rtl/>
          <w:lang w:eastAsia="ja-JP"/>
        </w:rPr>
        <w:t>המעלון</w:t>
      </w:r>
      <w:proofErr w:type="spellEnd"/>
      <w:r>
        <w:rPr>
          <w:rFonts w:ascii="Arial" w:eastAsia="Arial Unicode MS" w:hAnsi="Arial" w:hint="cs"/>
          <w:caps/>
          <w:snapToGrid w:val="0"/>
          <w:color w:val="000000"/>
          <w:rtl/>
          <w:lang w:eastAsia="ja-JP"/>
        </w:rPr>
        <w:t xml:space="preserve"> יהיה מסוג תא סגור הכולל קירות, עם דלתות ועם תקרה פריקה;</w:t>
      </w:r>
    </w:p>
    <w:p w:rsidR="00485167" w:rsidRDefault="00485167" w:rsidP="00485167">
      <w:pPr>
        <w:ind w:left="2160" w:hanging="720"/>
        <w:rPr>
          <w:rFonts w:ascii="Arial" w:eastAsia="Arial Unicode MS" w:hAnsi="Arial"/>
          <w:caps/>
          <w:snapToGrid w:val="0"/>
          <w:color w:val="000000"/>
          <w:rtl/>
          <w:lang w:eastAsia="ja-JP"/>
        </w:rPr>
      </w:pPr>
    </w:p>
    <w:p w:rsidR="00485167" w:rsidRDefault="00485167" w:rsidP="00485167">
      <w:pPr>
        <w:ind w:left="2160" w:hanging="720"/>
        <w:rPr>
          <w:rFonts w:ascii="Arial" w:eastAsia="Arial Unicode MS" w:hAnsi="Arial"/>
          <w:caps/>
          <w:snapToGrid w:val="0"/>
          <w:color w:val="000000"/>
          <w:rtl/>
          <w:lang w:eastAsia="ja-JP"/>
        </w:rPr>
      </w:pPr>
      <w:r>
        <w:rPr>
          <w:rFonts w:ascii="Arial" w:eastAsia="Arial Unicode MS" w:hAnsi="Arial" w:hint="cs"/>
          <w:caps/>
          <w:snapToGrid w:val="0"/>
          <w:color w:val="000000"/>
          <w:rtl/>
          <w:lang w:eastAsia="ja-JP"/>
        </w:rPr>
        <w:t>(2)</w:t>
      </w:r>
      <w:r>
        <w:rPr>
          <w:rFonts w:ascii="Arial" w:eastAsia="Arial Unicode MS" w:hAnsi="Arial" w:hint="cs"/>
          <w:caps/>
          <w:snapToGrid w:val="0"/>
          <w:color w:val="000000"/>
          <w:rtl/>
          <w:lang w:eastAsia="ja-JP"/>
        </w:rPr>
        <w:tab/>
        <w:t>לחצני התחנה ולחצני התא יהיו מסוג לחיצה רגעית;</w:t>
      </w:r>
    </w:p>
    <w:p w:rsidR="00485167" w:rsidRDefault="00485167" w:rsidP="00485167">
      <w:pPr>
        <w:ind w:left="2160" w:hanging="720"/>
        <w:rPr>
          <w:rFonts w:ascii="Arial" w:eastAsia="Arial Unicode MS" w:hAnsi="Arial"/>
          <w:caps/>
          <w:snapToGrid w:val="0"/>
          <w:color w:val="000000"/>
          <w:rtl/>
          <w:lang w:eastAsia="ja-JP"/>
        </w:rPr>
      </w:pPr>
    </w:p>
    <w:p w:rsidR="00485167" w:rsidRDefault="00485167" w:rsidP="00485167">
      <w:pPr>
        <w:ind w:left="2160" w:hanging="720"/>
        <w:rPr>
          <w:rFonts w:ascii="Arial" w:eastAsia="Arial Unicode MS" w:hAnsi="Arial"/>
          <w:caps/>
          <w:snapToGrid w:val="0"/>
          <w:color w:val="000000"/>
          <w:rtl/>
          <w:lang w:eastAsia="ja-JP"/>
        </w:rPr>
      </w:pPr>
      <w:r>
        <w:rPr>
          <w:rFonts w:ascii="Arial" w:eastAsia="Arial Unicode MS" w:hAnsi="Arial" w:hint="cs"/>
          <w:caps/>
          <w:snapToGrid w:val="0"/>
          <w:color w:val="000000"/>
          <w:rtl/>
          <w:lang w:eastAsia="ja-JP"/>
        </w:rPr>
        <w:t>(3)</w:t>
      </w:r>
      <w:r>
        <w:rPr>
          <w:rFonts w:ascii="Arial" w:eastAsia="Arial Unicode MS" w:hAnsi="Arial" w:hint="cs"/>
          <w:caps/>
          <w:snapToGrid w:val="0"/>
          <w:color w:val="000000"/>
          <w:rtl/>
          <w:lang w:eastAsia="ja-JP"/>
        </w:rPr>
        <w:tab/>
        <w:t>דלתות התא הסגור ודלתות הפיר ייפתחו ויסגרו באופן אוטומטי;</w:t>
      </w:r>
    </w:p>
    <w:p w:rsidR="00485167" w:rsidRDefault="00485167" w:rsidP="00485167">
      <w:pPr>
        <w:ind w:left="2160" w:hanging="720"/>
        <w:rPr>
          <w:rFonts w:ascii="Arial" w:eastAsia="Arial Unicode MS" w:hAnsi="Arial"/>
          <w:caps/>
          <w:snapToGrid w:val="0"/>
          <w:color w:val="000000"/>
          <w:rtl/>
          <w:lang w:eastAsia="ja-JP"/>
        </w:rPr>
      </w:pPr>
    </w:p>
    <w:p w:rsidR="00485167" w:rsidRDefault="00485167" w:rsidP="00485167">
      <w:pPr>
        <w:ind w:left="2160" w:hanging="720"/>
        <w:rPr>
          <w:rFonts w:ascii="Arial" w:eastAsia="Arial Unicode MS" w:hAnsi="Arial"/>
          <w:caps/>
          <w:snapToGrid w:val="0"/>
          <w:color w:val="000000"/>
          <w:rtl/>
          <w:lang w:eastAsia="ja-JP"/>
        </w:rPr>
      </w:pPr>
      <w:r>
        <w:rPr>
          <w:rFonts w:ascii="Arial" w:eastAsia="Arial Unicode MS" w:hAnsi="Arial" w:hint="cs"/>
          <w:caps/>
          <w:snapToGrid w:val="0"/>
          <w:color w:val="000000"/>
          <w:rtl/>
          <w:lang w:eastAsia="ja-JP"/>
        </w:rPr>
        <w:t>(4)</w:t>
      </w:r>
      <w:r>
        <w:rPr>
          <w:rFonts w:ascii="Arial" w:eastAsia="Arial Unicode MS" w:hAnsi="Arial" w:hint="cs"/>
          <w:caps/>
          <w:snapToGrid w:val="0"/>
          <w:color w:val="000000"/>
          <w:rtl/>
          <w:lang w:eastAsia="ja-JP"/>
        </w:rPr>
        <w:tab/>
        <w:t>דלת התא הסגור ודלת הפיר ייפתחו בתנועה ישרה אופקית כגון דלת הזזה, ולא באמצעות דלת כנף סובבת על צירה; אישר מורשה נגישות מבנים, תשתיות וסביבה שמסיבות הנדסיות לא ניתן להתקין דלתות מסוג זה, אפשר שדלת התא הסגור תהיה מסוג דלת מתקפלת ("אוטובוס") ודלת הפיר תהיה מסוג דלת כנף;</w:t>
      </w:r>
    </w:p>
    <w:p w:rsidR="00485167" w:rsidRDefault="00485167" w:rsidP="00485167">
      <w:pPr>
        <w:ind w:left="2160" w:hanging="720"/>
        <w:rPr>
          <w:rFonts w:ascii="Arial" w:eastAsia="Arial Unicode MS" w:hAnsi="Arial"/>
          <w:caps/>
          <w:snapToGrid w:val="0"/>
          <w:color w:val="000000"/>
          <w:rtl/>
          <w:lang w:eastAsia="ja-JP"/>
        </w:rPr>
      </w:pPr>
    </w:p>
    <w:p w:rsidR="00485167" w:rsidRDefault="00485167" w:rsidP="00485167">
      <w:pPr>
        <w:ind w:left="2160" w:hanging="720"/>
        <w:rPr>
          <w:rtl/>
        </w:rPr>
      </w:pPr>
      <w:r>
        <w:rPr>
          <w:rFonts w:ascii="Arial" w:eastAsia="Arial Unicode MS" w:hAnsi="Arial" w:hint="cs"/>
          <w:caps/>
          <w:snapToGrid w:val="0"/>
          <w:color w:val="000000"/>
          <w:rtl/>
          <w:lang w:eastAsia="ja-JP"/>
        </w:rPr>
        <w:t>(5)</w:t>
      </w:r>
      <w:r>
        <w:rPr>
          <w:rFonts w:ascii="Arial" w:eastAsia="Arial Unicode MS" w:hAnsi="Arial" w:hint="cs"/>
          <w:caps/>
          <w:snapToGrid w:val="0"/>
          <w:color w:val="000000"/>
          <w:rtl/>
          <w:lang w:eastAsia="ja-JP"/>
        </w:rPr>
        <w:tab/>
        <w:t>בצמוד לדלת התא ודלת הפיר, יהיה משטח תפקוד לפי ת"י 1918 3.1 סעיף 2.3.5 הדן במשטחי תפקוד.</w:t>
      </w:r>
    </w:p>
    <w:p w:rsidR="00B2032F" w:rsidRDefault="00B2032F" w:rsidP="00794108">
      <w:pPr>
        <w:rPr>
          <w:rtl/>
        </w:rPr>
      </w:pPr>
    </w:p>
    <w:p w:rsidR="00485167" w:rsidRPr="000C52C9" w:rsidRDefault="00FB28FF" w:rsidP="000C52C9">
      <w:pPr>
        <w:jc w:val="center"/>
        <w:rPr>
          <w:b/>
          <w:bCs/>
          <w:rtl/>
        </w:rPr>
      </w:pPr>
      <w:r w:rsidRPr="000C52C9">
        <w:rPr>
          <w:rFonts w:hint="cs"/>
          <w:b/>
          <w:bCs/>
          <w:rtl/>
        </w:rPr>
        <w:t>פרק ו': מדרגות</w:t>
      </w:r>
    </w:p>
    <w:p w:rsidR="00FB28FF" w:rsidRDefault="00FB28FF" w:rsidP="00794108">
      <w:pPr>
        <w:rPr>
          <w:rtl/>
        </w:rPr>
      </w:pPr>
    </w:p>
    <w:p w:rsidR="00FB28FF" w:rsidRPr="000C52C9" w:rsidRDefault="00FB28FF" w:rsidP="00794108">
      <w:pPr>
        <w:rPr>
          <w:b/>
          <w:bCs/>
          <w:u w:val="single"/>
          <w:rtl/>
        </w:rPr>
      </w:pPr>
      <w:r w:rsidRPr="000C52C9">
        <w:rPr>
          <w:rFonts w:hint="cs"/>
          <w:b/>
          <w:bCs/>
          <w:u w:val="single"/>
          <w:rtl/>
        </w:rPr>
        <w:t xml:space="preserve">תקנה 16 </w:t>
      </w:r>
      <w:r w:rsidRPr="000C52C9">
        <w:rPr>
          <w:b/>
          <w:bCs/>
          <w:u w:val="single"/>
          <w:rtl/>
        </w:rPr>
        <w:t>–</w:t>
      </w:r>
      <w:r w:rsidRPr="000C52C9">
        <w:rPr>
          <w:rFonts w:hint="cs"/>
          <w:b/>
          <w:bCs/>
          <w:u w:val="single"/>
          <w:rtl/>
        </w:rPr>
        <w:t xml:space="preserve"> מדרגות</w:t>
      </w:r>
    </w:p>
    <w:p w:rsidR="00FB28FF" w:rsidRDefault="00FB28FF" w:rsidP="00794108">
      <w:pPr>
        <w:rPr>
          <w:rtl/>
        </w:rPr>
      </w:pPr>
    </w:p>
    <w:p w:rsidR="00FB28FF" w:rsidRDefault="00FB28FF" w:rsidP="000C52C9">
      <w:pPr>
        <w:ind w:left="720" w:firstLine="0"/>
        <w:rPr>
          <w:rtl/>
        </w:rPr>
      </w:pPr>
      <w:r>
        <w:rPr>
          <w:rFonts w:ascii="Arial" w:hAnsi="Arial" w:hint="cs"/>
          <w:caps/>
          <w:color w:val="000000"/>
          <w:rtl/>
          <w:lang w:eastAsia="ja-JP"/>
        </w:rPr>
        <w:t>במדרגות במוסד חינוך חדש יחולו הוראות פרט 8.130 לסימן ט' בפרק א' לחלק ח'1 בתוספת השנייה לתקנות בקשה להיתר.</w:t>
      </w:r>
    </w:p>
    <w:p w:rsidR="00485167" w:rsidRDefault="00485167" w:rsidP="00794108">
      <w:pPr>
        <w:rPr>
          <w:rtl/>
        </w:rPr>
      </w:pPr>
    </w:p>
    <w:p w:rsidR="00FB28FF" w:rsidRPr="000C52C9" w:rsidRDefault="00FB28FF" w:rsidP="000C52C9">
      <w:pPr>
        <w:jc w:val="center"/>
        <w:rPr>
          <w:b/>
          <w:bCs/>
          <w:rtl/>
        </w:rPr>
      </w:pPr>
      <w:r w:rsidRPr="000C52C9">
        <w:rPr>
          <w:rFonts w:hint="cs"/>
          <w:b/>
          <w:bCs/>
          <w:rtl/>
        </w:rPr>
        <w:t>פרק ז': אמצעים לאיתור, אזהרה והכוונה</w:t>
      </w:r>
    </w:p>
    <w:p w:rsidR="00FB28FF" w:rsidRDefault="00FB28FF" w:rsidP="00794108">
      <w:pPr>
        <w:rPr>
          <w:rtl/>
        </w:rPr>
      </w:pPr>
    </w:p>
    <w:p w:rsidR="00FB28FF" w:rsidRPr="000C52C9" w:rsidRDefault="00FB28FF" w:rsidP="00794108">
      <w:pPr>
        <w:rPr>
          <w:b/>
          <w:bCs/>
          <w:u w:val="single"/>
          <w:rtl/>
        </w:rPr>
      </w:pPr>
      <w:r w:rsidRPr="000C52C9">
        <w:rPr>
          <w:rFonts w:hint="cs"/>
          <w:b/>
          <w:bCs/>
          <w:u w:val="single"/>
          <w:rtl/>
        </w:rPr>
        <w:t xml:space="preserve">תקנה 17 </w:t>
      </w:r>
      <w:r w:rsidRPr="000C52C9">
        <w:rPr>
          <w:b/>
          <w:bCs/>
          <w:u w:val="single"/>
          <w:rtl/>
        </w:rPr>
        <w:t>–</w:t>
      </w:r>
      <w:r w:rsidRPr="000C52C9">
        <w:rPr>
          <w:rFonts w:hint="cs"/>
          <w:b/>
          <w:bCs/>
          <w:u w:val="single"/>
          <w:rtl/>
        </w:rPr>
        <w:t xml:space="preserve"> אמצעים לאיתור, אזהרה והכוונה בדרך מחוץ לבניין</w:t>
      </w:r>
    </w:p>
    <w:p w:rsidR="00FB28FF" w:rsidRDefault="00FB28FF" w:rsidP="00794108">
      <w:pPr>
        <w:rPr>
          <w:rtl/>
        </w:rPr>
      </w:pPr>
    </w:p>
    <w:p w:rsidR="00FB28FF" w:rsidRDefault="00FB28FF" w:rsidP="00FB28FF">
      <w:pPr>
        <w:ind w:left="720" w:firstLine="0"/>
        <w:rPr>
          <w:rtl/>
        </w:rPr>
      </w:pPr>
      <w:r>
        <w:rPr>
          <w:rFonts w:ascii="Arial" w:hAnsi="Arial" w:hint="cs"/>
          <w:caps/>
          <w:color w:val="000000"/>
          <w:rtl/>
          <w:lang w:eastAsia="ja-JP"/>
        </w:rPr>
        <w:t xml:space="preserve">בתחום דרך המיועדת לשימוש הציבור מחוץ לבניין במוסד חינוך חדש יהיו אמצעים לאיתור, אזהרה והכוונה שיחולו עליהם הוראות פרטים 8.71 עד 8.77 לסימן ד' בפרק א' לחלק ח'1 בתוספת השנייה לתקנות בקשה להיתר, למעט תרשים א' לעניין דלת סובבת שבפרט 8.75. לעניין זה, "סימן מוביל", "סימן אזהרה" – כהגדרתם </w:t>
      </w:r>
      <w:proofErr w:type="spellStart"/>
      <w:r>
        <w:rPr>
          <w:rFonts w:ascii="Arial" w:hAnsi="Arial" w:hint="cs"/>
          <w:caps/>
          <w:color w:val="000000"/>
          <w:rtl/>
          <w:lang w:eastAsia="ja-JP"/>
        </w:rPr>
        <w:t>בת"י</w:t>
      </w:r>
      <w:proofErr w:type="spellEnd"/>
      <w:r>
        <w:rPr>
          <w:rFonts w:ascii="Arial" w:hAnsi="Arial" w:hint="cs"/>
          <w:caps/>
          <w:color w:val="000000"/>
          <w:rtl/>
          <w:lang w:eastAsia="ja-JP"/>
        </w:rPr>
        <w:t xml:space="preserve"> 1918 חלק 6.</w:t>
      </w:r>
      <w:r w:rsidR="0063053A">
        <w:rPr>
          <w:rFonts w:hint="cs"/>
          <w:rtl/>
        </w:rPr>
        <w:t>"</w:t>
      </w:r>
    </w:p>
    <w:p w:rsidR="00485167" w:rsidRDefault="00485167" w:rsidP="00794108">
      <w:pPr>
        <w:rPr>
          <w:rtl/>
        </w:rPr>
      </w:pPr>
    </w:p>
    <w:p w:rsidR="00513205" w:rsidRDefault="0063053A" w:rsidP="00CE7733">
      <w:pPr>
        <w:rPr>
          <w:rtl/>
        </w:rPr>
      </w:pPr>
      <w:r>
        <w:rPr>
          <w:rFonts w:hint="cs"/>
          <w:rtl/>
        </w:rPr>
        <w:t xml:space="preserve">אני רוצה להעיר הערה כללית. </w:t>
      </w:r>
      <w:r w:rsidR="00513205">
        <w:rPr>
          <w:rFonts w:hint="cs"/>
          <w:rtl/>
        </w:rPr>
        <w:t xml:space="preserve">קיבלנו הערות לגבי חלק מן ההפניות. </w:t>
      </w:r>
      <w:r>
        <w:rPr>
          <w:rFonts w:hint="cs"/>
          <w:rtl/>
        </w:rPr>
        <w:t>אנחנו נבדוק אותן ואני מבקש לקבל הסמכה מן הוועדה</w:t>
      </w:r>
      <w:r w:rsidR="00CE7733">
        <w:rPr>
          <w:rFonts w:hint="cs"/>
          <w:rtl/>
        </w:rPr>
        <w:t>,</w:t>
      </w:r>
      <w:r>
        <w:rPr>
          <w:rFonts w:hint="cs"/>
          <w:rtl/>
        </w:rPr>
        <w:t xml:space="preserve"> במ</w:t>
      </w:r>
      <w:r w:rsidR="00CE7733">
        <w:rPr>
          <w:rFonts w:hint="cs"/>
          <w:rtl/>
        </w:rPr>
        <w:t xml:space="preserve">ידה </w:t>
      </w:r>
      <w:r>
        <w:rPr>
          <w:rFonts w:hint="cs"/>
          <w:rtl/>
        </w:rPr>
        <w:t xml:space="preserve">וצריך לשנות את </w:t>
      </w:r>
      <w:bookmarkStart w:id="94" w:name="_ETM_Q1_1987210"/>
      <w:bookmarkEnd w:id="94"/>
      <w:r>
        <w:rPr>
          <w:rFonts w:hint="cs"/>
          <w:rtl/>
        </w:rPr>
        <w:t xml:space="preserve">ההפניה ברמה הטכנית, שנוכל לשנות את זה בנוסח. </w:t>
      </w:r>
    </w:p>
    <w:p w:rsidR="00513205" w:rsidRDefault="00513205" w:rsidP="00794108">
      <w:pPr>
        <w:rPr>
          <w:rtl/>
        </w:rPr>
      </w:pPr>
    </w:p>
    <w:sdt>
      <w:sdtPr>
        <w:rPr>
          <w:rtl/>
        </w:rPr>
        <w:alias w:val="יור"/>
        <w:tag w:val="&lt;ID&gt;5299&lt;/ID&gt;&lt;Name&gt;אלי אלאלוף - יו&quot;רַ&lt;/Name&gt;&lt;Data&gt;אלי אלאלוף&lt;/Data&gt;&lt;Shortcut&gt;אלאל&lt;/Shortcut&gt;"/>
        <w:id w:val="829493554"/>
        <w:placeholder>
          <w:docPart w:val="DefaultPlaceholder_-1854013440"/>
        </w:placeholder>
      </w:sdtPr>
      <w:sdtEndPr/>
      <w:sdtContent>
        <w:p w:rsidR="00513205" w:rsidRDefault="00513205" w:rsidP="00513205">
          <w:pPr>
            <w:pStyle w:val="af6"/>
            <w:keepNext/>
            <w:rPr>
              <w:rtl/>
            </w:rPr>
          </w:pPr>
          <w:r>
            <w:rPr>
              <w:rtl/>
            </w:rPr>
            <w:t xml:space="preserve">היו"ר אלי </w:t>
          </w:r>
          <w:proofErr w:type="spellStart"/>
          <w:r>
            <w:rPr>
              <w:rtl/>
            </w:rPr>
            <w:t>אלאלוף</w:t>
          </w:r>
          <w:proofErr w:type="spellEnd"/>
          <w:r>
            <w:rPr>
              <w:rtl/>
            </w:rPr>
            <w:t>:</w:t>
          </w:r>
        </w:p>
      </w:sdtContent>
    </w:sdt>
    <w:p w:rsidR="00513205" w:rsidRDefault="00513205" w:rsidP="00513205">
      <w:pPr>
        <w:pStyle w:val="KeepWithNext"/>
        <w:rPr>
          <w:rtl/>
        </w:rPr>
      </w:pPr>
    </w:p>
    <w:p w:rsidR="00513205" w:rsidRDefault="00513205" w:rsidP="00513205">
      <w:pPr>
        <w:rPr>
          <w:rtl/>
        </w:rPr>
      </w:pPr>
      <w:r>
        <w:rPr>
          <w:rFonts w:hint="cs"/>
          <w:rtl/>
        </w:rPr>
        <w:t>ממי קיבלת</w:t>
      </w:r>
      <w:r w:rsidR="0063053A">
        <w:rPr>
          <w:rFonts w:hint="cs"/>
          <w:rtl/>
        </w:rPr>
        <w:t>ם פניות?</w:t>
      </w:r>
    </w:p>
    <w:p w:rsidR="00513205" w:rsidRDefault="00513205" w:rsidP="00513205">
      <w:pPr>
        <w:rPr>
          <w:rtl/>
        </w:rPr>
      </w:pPr>
    </w:p>
    <w:sdt>
      <w:sdtPr>
        <w:rPr>
          <w:rFonts w:hint="cs"/>
          <w:rtl/>
        </w:rPr>
        <w:alias w:val="דובר"/>
        <w:tag w:val="&lt;ID&gt;0&lt;/ID&gt;&lt;Name&gt;אייל לב ארי&lt;/Name&gt;&lt;Data&gt;אייל לב ארי&lt;/Data&gt;&lt;Shortcut&gt;אייל&lt;/Shortcut&gt;&lt;MemberID&gt;&lt;/MemberID&gt;"/>
        <w:id w:val="-563103017"/>
        <w:placeholder>
          <w:docPart w:val="DefaultPlaceholder_-1854013440"/>
        </w:placeholder>
      </w:sdtPr>
      <w:sdtEndPr/>
      <w:sdtContent>
        <w:p w:rsidR="00513205" w:rsidRDefault="00513205" w:rsidP="00513205">
          <w:pPr>
            <w:pStyle w:val="a4"/>
            <w:keepNext/>
            <w:rPr>
              <w:rtl/>
            </w:rPr>
          </w:pPr>
          <w:r>
            <w:rPr>
              <w:rtl/>
            </w:rPr>
            <w:t>אייל לב ארי:</w:t>
          </w:r>
        </w:p>
      </w:sdtContent>
    </w:sdt>
    <w:p w:rsidR="00513205" w:rsidRDefault="00513205" w:rsidP="00513205">
      <w:pPr>
        <w:pStyle w:val="KeepWithNext"/>
        <w:rPr>
          <w:rtl/>
        </w:rPr>
      </w:pPr>
    </w:p>
    <w:p w:rsidR="00513205" w:rsidRDefault="004A15DC" w:rsidP="00743BF6">
      <w:pPr>
        <w:rPr>
          <w:rtl/>
        </w:rPr>
      </w:pPr>
      <w:r>
        <w:rPr>
          <w:rFonts w:hint="cs"/>
          <w:rtl/>
        </w:rPr>
        <w:t xml:space="preserve">קיבלנו פניות </w:t>
      </w:r>
      <w:r w:rsidR="00513205">
        <w:rPr>
          <w:rFonts w:hint="cs"/>
          <w:rtl/>
        </w:rPr>
        <w:t xml:space="preserve">מיהודה מירון, </w:t>
      </w:r>
      <w:r>
        <w:rPr>
          <w:rFonts w:hint="cs"/>
          <w:rtl/>
        </w:rPr>
        <w:t xml:space="preserve">שמעורה לאורך זמן בנושא. </w:t>
      </w:r>
      <w:r w:rsidR="00513205">
        <w:rPr>
          <w:rFonts w:hint="cs"/>
          <w:rtl/>
        </w:rPr>
        <w:t xml:space="preserve">הוא יועץ נגישות. </w:t>
      </w:r>
      <w:r>
        <w:rPr>
          <w:rFonts w:hint="cs"/>
          <w:rtl/>
        </w:rPr>
        <w:t xml:space="preserve">הוא נותן ייעוץ לתקנות הנגישות </w:t>
      </w:r>
      <w:bookmarkStart w:id="95" w:name="_ETM_Q1_2013954"/>
      <w:bookmarkEnd w:id="95"/>
      <w:r>
        <w:rPr>
          <w:rFonts w:hint="cs"/>
          <w:rtl/>
        </w:rPr>
        <w:t>למשרד הבריאות וגם למשרד הביטחון. הוא מעורה</w:t>
      </w:r>
      <w:r w:rsidR="00513205">
        <w:rPr>
          <w:rFonts w:hint="cs"/>
          <w:rtl/>
        </w:rPr>
        <w:t xml:space="preserve"> היסטורית בתקנות מקום קיים, בתקן של </w:t>
      </w:r>
      <w:r>
        <w:rPr>
          <w:rFonts w:hint="cs"/>
          <w:rtl/>
        </w:rPr>
        <w:t xml:space="preserve">חלק </w:t>
      </w:r>
      <w:r w:rsidR="00513205">
        <w:rPr>
          <w:rFonts w:hint="cs"/>
          <w:rtl/>
        </w:rPr>
        <w:t>6 ל</w:t>
      </w:r>
      <w:r>
        <w:rPr>
          <w:rFonts w:hint="cs"/>
          <w:rtl/>
        </w:rPr>
        <w:t xml:space="preserve">גבי </w:t>
      </w:r>
      <w:r w:rsidR="00513205">
        <w:rPr>
          <w:rFonts w:hint="cs"/>
          <w:rtl/>
        </w:rPr>
        <w:t xml:space="preserve">אנשים עם מוגבלות </w:t>
      </w:r>
      <w:r>
        <w:rPr>
          <w:rFonts w:hint="cs"/>
          <w:rtl/>
        </w:rPr>
        <w:t>ראייה</w:t>
      </w:r>
      <w:r w:rsidR="00513205">
        <w:rPr>
          <w:rFonts w:hint="cs"/>
          <w:rtl/>
        </w:rPr>
        <w:t>. הוא אומר שייתכן שחלק מן ההפניות</w:t>
      </w:r>
      <w:r>
        <w:rPr>
          <w:rFonts w:hint="cs"/>
          <w:rtl/>
        </w:rPr>
        <w:t xml:space="preserve"> לא נכונות </w:t>
      </w:r>
      <w:bookmarkStart w:id="96" w:name="_ETM_Q1_2031475"/>
      <w:bookmarkEnd w:id="96"/>
      <w:r>
        <w:rPr>
          <w:rFonts w:hint="cs"/>
          <w:rtl/>
        </w:rPr>
        <w:t>או יש לגביהן תקנים יותר מעודכנים</w:t>
      </w:r>
      <w:r w:rsidR="00513205">
        <w:rPr>
          <w:rFonts w:hint="cs"/>
          <w:rtl/>
        </w:rPr>
        <w:t>. אנחנו מבקשים את אישור הוועדה</w:t>
      </w:r>
      <w:r>
        <w:rPr>
          <w:rFonts w:hint="cs"/>
          <w:rtl/>
        </w:rPr>
        <w:t xml:space="preserve">, אם יהיה צורך להפנות </w:t>
      </w:r>
      <w:bookmarkStart w:id="97" w:name="_ETM_Q1_2037041"/>
      <w:bookmarkEnd w:id="97"/>
      <w:r>
        <w:rPr>
          <w:rFonts w:hint="cs"/>
          <w:rtl/>
        </w:rPr>
        <w:t>דווקא אליהם, לעשות כן</w:t>
      </w:r>
      <w:r w:rsidR="00513205">
        <w:rPr>
          <w:rFonts w:hint="cs"/>
          <w:rtl/>
        </w:rPr>
        <w:t xml:space="preserve">. </w:t>
      </w:r>
      <w:r>
        <w:rPr>
          <w:rFonts w:hint="cs"/>
          <w:rtl/>
        </w:rPr>
        <w:t xml:space="preserve">ההפניות יהיו ברמה הטכנית. ככל שתהיה הפניה מהותית </w:t>
      </w:r>
      <w:r>
        <w:rPr>
          <w:rtl/>
        </w:rPr>
        <w:t>–</w:t>
      </w:r>
      <w:r>
        <w:rPr>
          <w:rFonts w:hint="cs"/>
          <w:rtl/>
        </w:rPr>
        <w:t xml:space="preserve"> לא יהיה שינוי. </w:t>
      </w:r>
    </w:p>
    <w:sdt>
      <w:sdtPr>
        <w:rPr>
          <w:rFonts w:hint="cs"/>
          <w:rtl/>
        </w:rPr>
        <w:alias w:val="אורח"/>
        <w:tag w:val="&lt;ID&gt;637877&lt;/ID&gt;&lt;Name&gt;נתי ביאליסטוק כהן&lt;/Name&gt;&lt;Data&gt;נתי ביאליסטוק כהן&lt;/Data&gt;&lt;Shortcut&gt;נתבי&lt;/Shortcut&gt;&lt;Title&gt;מנהל כללי, המרכז לעיוור בישראל&lt;/Title&gt;"/>
        <w:id w:val="-1301995303"/>
        <w:placeholder>
          <w:docPart w:val="DefaultPlaceholder_-1854013440"/>
        </w:placeholder>
      </w:sdtPr>
      <w:sdtEndPr/>
      <w:sdtContent>
        <w:p w:rsidR="00513205" w:rsidRDefault="00513205" w:rsidP="00513205">
          <w:pPr>
            <w:pStyle w:val="af9"/>
            <w:keepNext/>
            <w:rPr>
              <w:rtl/>
            </w:rPr>
          </w:pPr>
          <w:r>
            <w:rPr>
              <w:rtl/>
            </w:rPr>
            <w:t xml:space="preserve">נתי </w:t>
          </w:r>
          <w:proofErr w:type="spellStart"/>
          <w:r>
            <w:rPr>
              <w:rtl/>
            </w:rPr>
            <w:t>ביאליסטוק</w:t>
          </w:r>
          <w:proofErr w:type="spellEnd"/>
          <w:r>
            <w:rPr>
              <w:rtl/>
            </w:rPr>
            <w:t xml:space="preserve"> כהן:</w:t>
          </w:r>
        </w:p>
      </w:sdtContent>
    </w:sdt>
    <w:p w:rsidR="00513205" w:rsidRDefault="00513205" w:rsidP="00513205">
      <w:pPr>
        <w:pStyle w:val="KeepWithNext"/>
        <w:rPr>
          <w:rtl/>
        </w:rPr>
      </w:pPr>
    </w:p>
    <w:p w:rsidR="00513205" w:rsidRDefault="00513205" w:rsidP="004A15DC">
      <w:pPr>
        <w:rPr>
          <w:rtl/>
        </w:rPr>
      </w:pPr>
      <w:r>
        <w:rPr>
          <w:rFonts w:hint="cs"/>
          <w:rtl/>
        </w:rPr>
        <w:t>אם אפשר</w:t>
      </w:r>
      <w:r w:rsidR="00CE7733">
        <w:rPr>
          <w:rFonts w:hint="cs"/>
          <w:rtl/>
        </w:rPr>
        <w:t>,</w:t>
      </w:r>
      <w:r>
        <w:rPr>
          <w:rFonts w:hint="cs"/>
          <w:rtl/>
        </w:rPr>
        <w:t xml:space="preserve"> </w:t>
      </w:r>
      <w:r w:rsidR="004A15DC">
        <w:rPr>
          <w:rFonts w:hint="cs"/>
          <w:rtl/>
        </w:rPr>
        <w:t>לפני שמשנים את ההפניות</w:t>
      </w:r>
      <w:r w:rsidR="00CE7733">
        <w:rPr>
          <w:rFonts w:hint="cs"/>
          <w:rtl/>
        </w:rPr>
        <w:t>,</w:t>
      </w:r>
      <w:r w:rsidR="004A15DC">
        <w:rPr>
          <w:rFonts w:hint="cs"/>
          <w:rtl/>
        </w:rPr>
        <w:t xml:space="preserve"> </w:t>
      </w:r>
      <w:r>
        <w:rPr>
          <w:rFonts w:hint="cs"/>
          <w:rtl/>
        </w:rPr>
        <w:t xml:space="preserve">להתייעץ </w:t>
      </w:r>
      <w:r w:rsidR="004A15DC">
        <w:rPr>
          <w:rFonts w:hint="cs"/>
          <w:rtl/>
        </w:rPr>
        <w:t xml:space="preserve">גם </w:t>
      </w:r>
      <w:bookmarkStart w:id="98" w:name="_ETM_Q1_2053381"/>
      <w:bookmarkEnd w:id="98"/>
      <w:r>
        <w:rPr>
          <w:rFonts w:hint="cs"/>
          <w:rtl/>
        </w:rPr>
        <w:t xml:space="preserve">אתנו כדי </w:t>
      </w:r>
      <w:r w:rsidR="004A15DC">
        <w:rPr>
          <w:rFonts w:hint="cs"/>
          <w:rtl/>
        </w:rPr>
        <w:t xml:space="preserve">לוודא </w:t>
      </w:r>
      <w:r>
        <w:rPr>
          <w:rFonts w:hint="cs"/>
          <w:rtl/>
        </w:rPr>
        <w:t>ש</w:t>
      </w:r>
      <w:r w:rsidR="004A15DC">
        <w:rPr>
          <w:rFonts w:hint="cs"/>
          <w:rtl/>
        </w:rPr>
        <w:t xml:space="preserve">אלה באמת ההפניות הנכונות. </w:t>
      </w:r>
    </w:p>
    <w:p w:rsidR="00513205" w:rsidRDefault="00513205" w:rsidP="00513205">
      <w:pPr>
        <w:rPr>
          <w:rtl/>
        </w:rPr>
      </w:pPr>
    </w:p>
    <w:sdt>
      <w:sdtPr>
        <w:rPr>
          <w:rFonts w:hint="cs"/>
          <w:rtl/>
        </w:rPr>
        <w:alias w:val="דובר"/>
        <w:tag w:val="&lt;ID&gt;0&lt;/ID&gt;&lt;Name&gt;אייל לב ארי&lt;/Name&gt;&lt;Data&gt;אייל לב ארי&lt;/Data&gt;&lt;Shortcut&gt;אייל&lt;/Shortcut&gt;&lt;MemberID&gt;&lt;/MemberID&gt;"/>
        <w:id w:val="446737059"/>
        <w:placeholder>
          <w:docPart w:val="DefaultPlaceholder_-1854013440"/>
        </w:placeholder>
      </w:sdtPr>
      <w:sdtEndPr/>
      <w:sdtContent>
        <w:p w:rsidR="00513205" w:rsidRDefault="00513205" w:rsidP="00513205">
          <w:pPr>
            <w:pStyle w:val="a4"/>
            <w:keepNext/>
            <w:rPr>
              <w:rtl/>
            </w:rPr>
          </w:pPr>
          <w:r>
            <w:rPr>
              <w:rtl/>
            </w:rPr>
            <w:t>אייל לב ארי:</w:t>
          </w:r>
        </w:p>
      </w:sdtContent>
    </w:sdt>
    <w:p w:rsidR="00513205" w:rsidRDefault="00513205" w:rsidP="00513205">
      <w:pPr>
        <w:pStyle w:val="KeepWithNext"/>
        <w:rPr>
          <w:rtl/>
        </w:rPr>
      </w:pPr>
    </w:p>
    <w:p w:rsidR="004A15DC" w:rsidRDefault="004A15DC" w:rsidP="00513205">
      <w:pPr>
        <w:rPr>
          <w:rtl/>
        </w:rPr>
      </w:pPr>
      <w:r>
        <w:rPr>
          <w:rFonts w:hint="cs"/>
          <w:rtl/>
        </w:rPr>
        <w:t xml:space="preserve">מדובר על אפשרות לטעות בהפניות </w:t>
      </w:r>
      <w:bookmarkStart w:id="99" w:name="_ETM_Q1_2056417"/>
      <w:bookmarkEnd w:id="99"/>
      <w:r>
        <w:rPr>
          <w:rFonts w:hint="cs"/>
          <w:rtl/>
        </w:rPr>
        <w:t xml:space="preserve">ברמה הטכנית. </w:t>
      </w:r>
    </w:p>
    <w:p w:rsidR="004A15DC" w:rsidRDefault="004A15DC" w:rsidP="00513205">
      <w:pPr>
        <w:rPr>
          <w:rtl/>
        </w:rPr>
      </w:pPr>
    </w:p>
    <w:p w:rsidR="004A15DC" w:rsidRDefault="004A15DC" w:rsidP="004A15DC">
      <w:pPr>
        <w:pStyle w:val="af9"/>
        <w:keepNext/>
        <w:rPr>
          <w:rtl/>
        </w:rPr>
      </w:pPr>
      <w:r>
        <w:rPr>
          <w:rtl/>
        </w:rPr>
        <w:t xml:space="preserve">נתי </w:t>
      </w:r>
      <w:proofErr w:type="spellStart"/>
      <w:r>
        <w:rPr>
          <w:rtl/>
        </w:rPr>
        <w:t>ביאליסטוק</w:t>
      </w:r>
      <w:proofErr w:type="spellEnd"/>
      <w:r>
        <w:rPr>
          <w:rtl/>
        </w:rPr>
        <w:t xml:space="preserve"> כהן:</w:t>
      </w:r>
    </w:p>
    <w:p w:rsidR="004A15DC" w:rsidRDefault="004A15DC" w:rsidP="004A15DC">
      <w:pPr>
        <w:pStyle w:val="KeepWithNext"/>
        <w:rPr>
          <w:rtl/>
        </w:rPr>
      </w:pPr>
    </w:p>
    <w:p w:rsidR="004A15DC" w:rsidRDefault="004A15DC" w:rsidP="004A15DC">
      <w:pPr>
        <w:rPr>
          <w:rtl/>
        </w:rPr>
      </w:pPr>
      <w:r>
        <w:rPr>
          <w:rFonts w:hint="cs"/>
          <w:rtl/>
        </w:rPr>
        <w:t xml:space="preserve">אני מבין, ברמה הטכנית, אבל לוודא שזה באמת התקן הנכון. </w:t>
      </w:r>
    </w:p>
    <w:p w:rsidR="004A15DC" w:rsidRDefault="004A15DC" w:rsidP="004A15DC">
      <w:pPr>
        <w:rPr>
          <w:rtl/>
        </w:rPr>
      </w:pPr>
    </w:p>
    <w:p w:rsidR="004A15DC" w:rsidRDefault="004A15DC" w:rsidP="004A15DC">
      <w:pPr>
        <w:pStyle w:val="a4"/>
        <w:keepNext/>
        <w:rPr>
          <w:rtl/>
        </w:rPr>
      </w:pPr>
      <w:r>
        <w:rPr>
          <w:rtl/>
        </w:rPr>
        <w:t>אייל לב ארי:</w:t>
      </w:r>
    </w:p>
    <w:p w:rsidR="004A15DC" w:rsidRDefault="004A15DC" w:rsidP="004A15DC">
      <w:pPr>
        <w:pStyle w:val="KeepWithNext"/>
        <w:rPr>
          <w:rtl/>
        </w:rPr>
      </w:pPr>
    </w:p>
    <w:p w:rsidR="00513205" w:rsidRDefault="00513205" w:rsidP="00513205">
      <w:pPr>
        <w:rPr>
          <w:rtl/>
        </w:rPr>
      </w:pPr>
      <w:r>
        <w:rPr>
          <w:rFonts w:hint="cs"/>
          <w:rtl/>
        </w:rPr>
        <w:t xml:space="preserve">אם אתה רוצה שבמקום </w:t>
      </w:r>
      <w:r w:rsidR="004A15DC">
        <w:rPr>
          <w:rFonts w:hint="cs"/>
          <w:rtl/>
        </w:rPr>
        <w:t xml:space="preserve">"כהגדרתם" יהיה "לפי ת"י 1918 חלק 6", אם </w:t>
      </w:r>
      <w:bookmarkStart w:id="100" w:name="_ETM_Q1_2068113"/>
      <w:bookmarkEnd w:id="100"/>
      <w:r w:rsidR="004A15DC">
        <w:rPr>
          <w:rFonts w:hint="cs"/>
          <w:rtl/>
        </w:rPr>
        <w:t>זה לא ברמה הטכנית אז אני לא יודע מה יהיה.</w:t>
      </w:r>
    </w:p>
    <w:p w:rsidR="00513205" w:rsidRDefault="00513205" w:rsidP="00513205">
      <w:pPr>
        <w:rPr>
          <w:rtl/>
        </w:rPr>
      </w:pPr>
    </w:p>
    <w:sdt>
      <w:sdtPr>
        <w:rPr>
          <w:rFonts w:hint="cs"/>
          <w:rtl/>
        </w:rPr>
        <w:alias w:val="אורח"/>
        <w:tag w:val="&lt;ID&gt;637877&lt;/ID&gt;&lt;Name&gt;נתי ביאליסטוק כהן&lt;/Name&gt;&lt;Data&gt;נתי ביאליסטוק כהן&lt;/Data&gt;&lt;Shortcut&gt;נתבי&lt;/Shortcut&gt;&lt;Title&gt;מנהל כללי, המרכז לעיוור בישראל&lt;/Title&gt;"/>
        <w:id w:val="-710572441"/>
        <w:placeholder>
          <w:docPart w:val="DefaultPlaceholder_-1854013440"/>
        </w:placeholder>
      </w:sdtPr>
      <w:sdtEndPr/>
      <w:sdtContent>
        <w:p w:rsidR="00513205" w:rsidRDefault="00513205" w:rsidP="00513205">
          <w:pPr>
            <w:pStyle w:val="af9"/>
            <w:keepNext/>
            <w:rPr>
              <w:rtl/>
            </w:rPr>
          </w:pPr>
          <w:r>
            <w:rPr>
              <w:rtl/>
            </w:rPr>
            <w:t xml:space="preserve">נתי </w:t>
          </w:r>
          <w:proofErr w:type="spellStart"/>
          <w:r>
            <w:rPr>
              <w:rtl/>
            </w:rPr>
            <w:t>ביאליסטוק</w:t>
          </w:r>
          <w:proofErr w:type="spellEnd"/>
          <w:r>
            <w:rPr>
              <w:rtl/>
            </w:rPr>
            <w:t xml:space="preserve"> כהן:</w:t>
          </w:r>
        </w:p>
      </w:sdtContent>
    </w:sdt>
    <w:p w:rsidR="00513205" w:rsidRDefault="00513205" w:rsidP="00513205">
      <w:pPr>
        <w:pStyle w:val="KeepWithNext"/>
        <w:rPr>
          <w:rtl/>
        </w:rPr>
      </w:pPr>
    </w:p>
    <w:p w:rsidR="00513205" w:rsidRDefault="00513205" w:rsidP="00513205">
      <w:pPr>
        <w:rPr>
          <w:rtl/>
        </w:rPr>
      </w:pPr>
      <w:r>
        <w:rPr>
          <w:rFonts w:hint="cs"/>
          <w:rtl/>
        </w:rPr>
        <w:t xml:space="preserve"> יש ויכוח</w:t>
      </w:r>
      <w:r w:rsidR="004A15DC">
        <w:rPr>
          <w:rFonts w:hint="cs"/>
          <w:rtl/>
        </w:rPr>
        <w:t xml:space="preserve"> </w:t>
      </w:r>
      <w:bookmarkStart w:id="101" w:name="_ETM_Q1_2074885"/>
      <w:bookmarkEnd w:id="101"/>
      <w:r w:rsidR="004A15DC">
        <w:rPr>
          <w:rFonts w:hint="cs"/>
          <w:rtl/>
        </w:rPr>
        <w:t>אם זה חלק 6</w:t>
      </w:r>
      <w:r>
        <w:rPr>
          <w:rFonts w:hint="cs"/>
          <w:rtl/>
        </w:rPr>
        <w:t xml:space="preserve">. </w:t>
      </w:r>
    </w:p>
    <w:p w:rsidR="00513205" w:rsidRDefault="00513205" w:rsidP="00513205">
      <w:pPr>
        <w:rPr>
          <w:rtl/>
        </w:rPr>
      </w:pPr>
    </w:p>
    <w:sdt>
      <w:sdtPr>
        <w:rPr>
          <w:rFonts w:hint="cs"/>
          <w:rtl/>
        </w:rPr>
        <w:alias w:val="דובר"/>
        <w:tag w:val="&lt;ID&gt;0&lt;/ID&gt;&lt;Name&gt;הדס אגמון&lt;/Name&gt;&lt;Data&gt;הדס אגמון&lt;/Data&gt;&lt;Shortcut&gt;הדאג&lt;/Shortcut&gt;&lt;MemberID&gt;&lt;/MemberID&gt;"/>
        <w:id w:val="561142287"/>
        <w:placeholder>
          <w:docPart w:val="DefaultPlaceholder_-1854013440"/>
        </w:placeholder>
      </w:sdtPr>
      <w:sdtEndPr/>
      <w:sdtContent>
        <w:p w:rsidR="00513205" w:rsidRDefault="00513205" w:rsidP="00513205">
          <w:pPr>
            <w:pStyle w:val="a4"/>
            <w:keepNext/>
            <w:rPr>
              <w:rtl/>
            </w:rPr>
          </w:pPr>
          <w:r>
            <w:rPr>
              <w:rtl/>
            </w:rPr>
            <w:t>הדס אגמון:</w:t>
          </w:r>
        </w:p>
      </w:sdtContent>
    </w:sdt>
    <w:p w:rsidR="00513205" w:rsidRDefault="00513205" w:rsidP="00513205">
      <w:pPr>
        <w:pStyle w:val="KeepWithNext"/>
        <w:rPr>
          <w:rtl/>
        </w:rPr>
      </w:pPr>
    </w:p>
    <w:p w:rsidR="00513205" w:rsidRDefault="00513205" w:rsidP="00513205">
      <w:pPr>
        <w:rPr>
          <w:rtl/>
        </w:rPr>
      </w:pPr>
      <w:r>
        <w:rPr>
          <w:rFonts w:hint="cs"/>
          <w:rtl/>
        </w:rPr>
        <w:t>בכל מקרה</w:t>
      </w:r>
      <w:r w:rsidR="004A15DC">
        <w:rPr>
          <w:rFonts w:hint="cs"/>
          <w:rtl/>
        </w:rPr>
        <w:t xml:space="preserve">, הכוונה רק לחלק 6. השאלה </w:t>
      </w:r>
      <w:bookmarkStart w:id="102" w:name="_ETM_Q1_2083179"/>
      <w:bookmarkEnd w:id="102"/>
      <w:r w:rsidR="004A15DC">
        <w:rPr>
          <w:rFonts w:hint="cs"/>
          <w:rtl/>
        </w:rPr>
        <w:t xml:space="preserve">היא רק אם נאמר שזה יהיה "כהגדרתם" או "לפי </w:t>
      </w:r>
      <w:bookmarkStart w:id="103" w:name="_ETM_Q1_2084978"/>
      <w:bookmarkEnd w:id="103"/>
      <w:r w:rsidR="004A15DC">
        <w:rPr>
          <w:rFonts w:hint="cs"/>
          <w:rtl/>
        </w:rPr>
        <w:t xml:space="preserve">הוראות חלק 6". </w:t>
      </w:r>
    </w:p>
    <w:p w:rsidR="00513205" w:rsidRDefault="00513205" w:rsidP="00513205">
      <w:pPr>
        <w:rPr>
          <w:rtl/>
        </w:rPr>
      </w:pPr>
    </w:p>
    <w:sdt>
      <w:sdtPr>
        <w:rPr>
          <w:rFonts w:hint="cs"/>
          <w:rtl/>
        </w:rPr>
        <w:alias w:val="דובר"/>
        <w:tag w:val="&lt;ID&gt;0&lt;/ID&gt;&lt;Name&gt;אייל לב ארי&lt;/Name&gt;&lt;Data&gt;אייל לב ארי&lt;/Data&gt;&lt;Shortcut&gt;אייל&lt;/Shortcut&gt;&lt;MemberID&gt;&lt;/MemberID&gt;"/>
        <w:id w:val="-1910531472"/>
        <w:placeholder>
          <w:docPart w:val="DefaultPlaceholder_-1854013440"/>
        </w:placeholder>
      </w:sdtPr>
      <w:sdtEndPr/>
      <w:sdtContent>
        <w:p w:rsidR="00513205" w:rsidRDefault="00513205" w:rsidP="00513205">
          <w:pPr>
            <w:pStyle w:val="a4"/>
            <w:keepNext/>
            <w:rPr>
              <w:rtl/>
            </w:rPr>
          </w:pPr>
          <w:r>
            <w:rPr>
              <w:rtl/>
            </w:rPr>
            <w:t>אייל לב ארי:</w:t>
          </w:r>
        </w:p>
      </w:sdtContent>
    </w:sdt>
    <w:p w:rsidR="00513205" w:rsidRDefault="00513205" w:rsidP="00513205">
      <w:pPr>
        <w:pStyle w:val="KeepWithNext"/>
        <w:rPr>
          <w:rtl/>
        </w:rPr>
      </w:pPr>
    </w:p>
    <w:p w:rsidR="00513205" w:rsidRDefault="004A15DC" w:rsidP="00513205">
      <w:pPr>
        <w:rPr>
          <w:rtl/>
        </w:rPr>
      </w:pPr>
      <w:r>
        <w:rPr>
          <w:rFonts w:hint="cs"/>
          <w:rtl/>
        </w:rPr>
        <w:t xml:space="preserve">זה ברמות האלה. </w:t>
      </w:r>
      <w:r w:rsidR="00513205">
        <w:rPr>
          <w:rFonts w:hint="cs"/>
          <w:rtl/>
        </w:rPr>
        <w:t xml:space="preserve">זה לא משנה את המהות. </w:t>
      </w:r>
    </w:p>
    <w:p w:rsidR="00513205" w:rsidRDefault="00513205" w:rsidP="00513205">
      <w:pPr>
        <w:rPr>
          <w:rtl/>
        </w:rPr>
      </w:pPr>
    </w:p>
    <w:p w:rsidR="00FB28FF" w:rsidRPr="000C52C9" w:rsidRDefault="00FB28FF" w:rsidP="00513205">
      <w:pPr>
        <w:rPr>
          <w:b/>
          <w:bCs/>
          <w:u w:val="single"/>
          <w:rtl/>
        </w:rPr>
      </w:pPr>
      <w:r w:rsidRPr="000C52C9">
        <w:rPr>
          <w:rFonts w:hint="cs"/>
          <w:b/>
          <w:bCs/>
          <w:u w:val="single"/>
          <w:rtl/>
        </w:rPr>
        <w:t xml:space="preserve">תקנה 17א </w:t>
      </w:r>
      <w:r w:rsidRPr="000C52C9">
        <w:rPr>
          <w:b/>
          <w:bCs/>
          <w:u w:val="single"/>
          <w:rtl/>
        </w:rPr>
        <w:t>–</w:t>
      </w:r>
      <w:r w:rsidRPr="000C52C9">
        <w:rPr>
          <w:rFonts w:hint="cs"/>
          <w:b/>
          <w:bCs/>
          <w:u w:val="single"/>
          <w:rtl/>
        </w:rPr>
        <w:t xml:space="preserve"> סימן אזהרה בחלק דרך מוגבה</w:t>
      </w:r>
    </w:p>
    <w:p w:rsidR="00FB28FF" w:rsidRDefault="00FB28FF" w:rsidP="00513205">
      <w:pPr>
        <w:rPr>
          <w:rtl/>
        </w:rPr>
      </w:pPr>
    </w:p>
    <w:p w:rsidR="00FB28FF" w:rsidRDefault="004A15DC" w:rsidP="00FB28FF">
      <w:pPr>
        <w:ind w:left="720" w:firstLine="0"/>
        <w:rPr>
          <w:rtl/>
        </w:rPr>
      </w:pPr>
      <w:r>
        <w:rPr>
          <w:rFonts w:ascii="Arial" w:hAnsi="Arial" w:hint="cs"/>
          <w:caps/>
          <w:color w:val="000000"/>
          <w:rtl/>
          <w:lang w:eastAsia="ja-JP"/>
        </w:rPr>
        <w:t>"</w:t>
      </w:r>
      <w:r w:rsidR="00FB28FF">
        <w:rPr>
          <w:rFonts w:ascii="Arial" w:hAnsi="Arial" w:hint="cs"/>
          <w:caps/>
          <w:color w:val="000000"/>
          <w:rtl/>
          <w:lang w:eastAsia="ja-JP"/>
        </w:rPr>
        <w:t>במקום מוגבה בשטח מוסד חינוך חדש, שהוא גבוה מעל סביבתו הצמודה ב-5 ס"מ לפחות ואין במקום המוגבה אמצעים למניעת מעבר לסביבתו הנמוכה ממנו, יתקיים אחד מאלה:</w:t>
      </w:r>
    </w:p>
    <w:p w:rsidR="00FB28FF" w:rsidRDefault="00FB28FF" w:rsidP="00FB28FF">
      <w:pPr>
        <w:ind w:left="720" w:firstLine="0"/>
        <w:rPr>
          <w:rtl/>
        </w:rPr>
      </w:pPr>
    </w:p>
    <w:p w:rsidR="00FB28FF" w:rsidRDefault="00FB28FF" w:rsidP="00FB28FF">
      <w:pPr>
        <w:ind w:left="720" w:firstLine="0"/>
        <w:rPr>
          <w:rFonts w:ascii="Arial" w:hAnsi="Arial"/>
          <w:caps/>
          <w:color w:val="000000"/>
          <w:rtl/>
          <w:lang w:eastAsia="ja-JP"/>
        </w:rPr>
      </w:pPr>
      <w:r>
        <w:rPr>
          <w:rFonts w:hint="cs"/>
          <w:rtl/>
        </w:rPr>
        <w:t>(1)</w:t>
      </w:r>
      <w:r>
        <w:rPr>
          <w:rFonts w:hint="cs"/>
          <w:rtl/>
        </w:rPr>
        <w:tab/>
      </w:r>
      <w:r>
        <w:rPr>
          <w:rFonts w:ascii="Arial" w:hAnsi="Arial" w:hint="cs"/>
          <w:caps/>
          <w:color w:val="000000"/>
          <w:rtl/>
          <w:lang w:eastAsia="ja-JP"/>
        </w:rPr>
        <w:t>יש פס בשול המקום המוגבה שהוא בניגוד חזותי לסביבתו ורוחבו בין 10 ס"מ ל-20 ס"מ;</w:t>
      </w:r>
    </w:p>
    <w:p w:rsidR="00FB28FF" w:rsidRDefault="00FB28FF" w:rsidP="00FB28FF">
      <w:pPr>
        <w:ind w:left="720" w:firstLine="0"/>
        <w:rPr>
          <w:rFonts w:ascii="Arial" w:hAnsi="Arial"/>
          <w:caps/>
          <w:color w:val="000000"/>
          <w:rtl/>
          <w:lang w:eastAsia="ja-JP"/>
        </w:rPr>
      </w:pPr>
    </w:p>
    <w:p w:rsidR="00FB28FF" w:rsidRDefault="00FB28FF" w:rsidP="00FB28FF">
      <w:pPr>
        <w:ind w:left="720" w:firstLine="0"/>
        <w:rPr>
          <w:rFonts w:ascii="Arial" w:hAnsi="Arial"/>
          <w:caps/>
          <w:color w:val="000000"/>
          <w:rtl/>
          <w:lang w:eastAsia="ja-JP"/>
        </w:rPr>
      </w:pPr>
      <w:r>
        <w:rPr>
          <w:rFonts w:ascii="Arial" w:hAnsi="Arial" w:hint="cs"/>
          <w:caps/>
          <w:color w:val="000000"/>
          <w:rtl/>
          <w:lang w:eastAsia="ja-JP"/>
        </w:rPr>
        <w:t>(2)</w:t>
      </w:r>
      <w:r>
        <w:rPr>
          <w:rFonts w:ascii="Arial" w:hAnsi="Arial" w:hint="cs"/>
          <w:caps/>
          <w:color w:val="000000"/>
          <w:rtl/>
          <w:lang w:eastAsia="ja-JP"/>
        </w:rPr>
        <w:tab/>
        <w:t>המשטח המוגבה יסומן כולו בניגוד חזותי לסביבתו.</w:t>
      </w:r>
    </w:p>
    <w:p w:rsidR="00FB28FF" w:rsidRDefault="00FB28FF" w:rsidP="00FB28FF">
      <w:pPr>
        <w:ind w:left="720" w:firstLine="0"/>
        <w:rPr>
          <w:rFonts w:ascii="Arial" w:hAnsi="Arial"/>
          <w:caps/>
          <w:color w:val="000000"/>
          <w:rtl/>
          <w:lang w:eastAsia="ja-JP"/>
        </w:rPr>
      </w:pPr>
    </w:p>
    <w:p w:rsidR="00FB28FF" w:rsidRDefault="00FB28FF" w:rsidP="00FB28FF">
      <w:pPr>
        <w:ind w:left="720" w:firstLine="0"/>
        <w:rPr>
          <w:rtl/>
        </w:rPr>
      </w:pPr>
      <w:r>
        <w:rPr>
          <w:rFonts w:ascii="Arial" w:hAnsi="Arial" w:hint="cs"/>
          <w:caps/>
          <w:color w:val="000000"/>
          <w:rtl/>
          <w:lang w:eastAsia="ja-JP"/>
        </w:rPr>
        <w:t>בתקנה זו, "משטח מוגבה" – אחד מאלה:</w:t>
      </w:r>
    </w:p>
    <w:p w:rsidR="00FB28FF" w:rsidRDefault="00FB28FF" w:rsidP="00FB28FF">
      <w:pPr>
        <w:ind w:left="720" w:firstLine="0"/>
        <w:rPr>
          <w:rtl/>
        </w:rPr>
      </w:pPr>
    </w:p>
    <w:p w:rsidR="00FB28FF" w:rsidRDefault="00FB28FF" w:rsidP="00FB28FF">
      <w:pPr>
        <w:ind w:left="720" w:firstLine="0"/>
        <w:rPr>
          <w:rFonts w:ascii="Arial" w:hAnsi="Arial"/>
          <w:caps/>
          <w:color w:val="000000"/>
          <w:rtl/>
          <w:lang w:eastAsia="ja-JP"/>
        </w:rPr>
      </w:pPr>
      <w:r>
        <w:rPr>
          <w:rFonts w:hint="cs"/>
          <w:rtl/>
        </w:rPr>
        <w:t>(1)</w:t>
      </w:r>
      <w:r>
        <w:rPr>
          <w:rFonts w:hint="cs"/>
          <w:rtl/>
        </w:rPr>
        <w:tab/>
      </w:r>
      <w:r>
        <w:rPr>
          <w:rFonts w:ascii="Arial" w:hAnsi="Arial" w:hint="cs"/>
          <w:caps/>
          <w:color w:val="000000"/>
          <w:rtl/>
          <w:lang w:eastAsia="ja-JP"/>
        </w:rPr>
        <w:t>דרך המשמשת הולכי רגל, למעט שפת מדרכה לאורך כביש או דרך;</w:t>
      </w:r>
    </w:p>
    <w:p w:rsidR="00FB28FF" w:rsidRDefault="00FB28FF" w:rsidP="00FB28FF">
      <w:pPr>
        <w:ind w:left="720" w:firstLine="0"/>
        <w:rPr>
          <w:rFonts w:ascii="Arial" w:hAnsi="Arial"/>
          <w:caps/>
          <w:color w:val="000000"/>
          <w:rtl/>
          <w:lang w:eastAsia="ja-JP"/>
        </w:rPr>
      </w:pPr>
    </w:p>
    <w:p w:rsidR="00FB28FF" w:rsidRDefault="00FB28FF" w:rsidP="00FB28FF">
      <w:pPr>
        <w:ind w:left="720" w:firstLine="0"/>
        <w:rPr>
          <w:rtl/>
        </w:rPr>
      </w:pPr>
      <w:r>
        <w:rPr>
          <w:rFonts w:ascii="Arial" w:hAnsi="Arial" w:hint="cs"/>
          <w:caps/>
          <w:color w:val="000000"/>
          <w:rtl/>
          <w:lang w:eastAsia="ja-JP"/>
        </w:rPr>
        <w:t>(2)</w:t>
      </w:r>
      <w:r>
        <w:rPr>
          <w:rFonts w:ascii="Arial" w:hAnsi="Arial" w:hint="cs"/>
          <w:caps/>
          <w:color w:val="000000"/>
          <w:rtl/>
          <w:lang w:eastAsia="ja-JP"/>
        </w:rPr>
        <w:tab/>
        <w:t>משטח מוגבה שבו נמצא הציבור ואינו משמש למופעים או להרצאות.</w:t>
      </w:r>
    </w:p>
    <w:p w:rsidR="00FB28FF" w:rsidRDefault="00FB28FF" w:rsidP="00513205">
      <w:pPr>
        <w:rPr>
          <w:rtl/>
        </w:rPr>
      </w:pPr>
    </w:p>
    <w:p w:rsidR="00FB28FF" w:rsidRPr="000C52C9" w:rsidRDefault="00FB28FF" w:rsidP="00513205">
      <w:pPr>
        <w:rPr>
          <w:b/>
          <w:bCs/>
          <w:u w:val="single"/>
          <w:rtl/>
        </w:rPr>
      </w:pPr>
      <w:r w:rsidRPr="000C52C9">
        <w:rPr>
          <w:rFonts w:hint="cs"/>
          <w:b/>
          <w:bCs/>
          <w:u w:val="single"/>
          <w:rtl/>
        </w:rPr>
        <w:t xml:space="preserve">תקנה 18 </w:t>
      </w:r>
      <w:r w:rsidRPr="000C52C9">
        <w:rPr>
          <w:b/>
          <w:bCs/>
          <w:u w:val="single"/>
          <w:rtl/>
        </w:rPr>
        <w:t>–</w:t>
      </w:r>
      <w:r w:rsidRPr="000C52C9">
        <w:rPr>
          <w:rFonts w:hint="cs"/>
          <w:b/>
          <w:bCs/>
          <w:u w:val="single"/>
          <w:rtl/>
        </w:rPr>
        <w:t xml:space="preserve"> סימן מוביל בתחום מגרש</w:t>
      </w:r>
    </w:p>
    <w:p w:rsidR="00FB28FF" w:rsidRDefault="00FB28FF" w:rsidP="00513205">
      <w:pPr>
        <w:rPr>
          <w:rtl/>
        </w:rPr>
      </w:pPr>
    </w:p>
    <w:p w:rsidR="00FB28FF" w:rsidRDefault="00FB28FF" w:rsidP="00FB28FF">
      <w:pPr>
        <w:ind w:left="720" w:firstLine="0"/>
        <w:rPr>
          <w:rtl/>
        </w:rPr>
      </w:pPr>
      <w:r>
        <w:rPr>
          <w:rFonts w:ascii="Arial" w:hAnsi="Arial" w:hint="cs"/>
          <w:caps/>
          <w:color w:val="000000"/>
          <w:rtl/>
          <w:lang w:eastAsia="ja-JP"/>
        </w:rPr>
        <w:t>סימן מוביל מחוץ לבניין של מוסד חינוך חדש יהיה מטיפוס 1, 2 או 3 ויוביל  מכל כניסה למגרש המיועדת לשימוש הציבור, אל הכניסה העיקרית של כל בניין המשמש את מוסד החינוך החדש.</w:t>
      </w:r>
    </w:p>
    <w:p w:rsidR="00FB28FF" w:rsidRDefault="00FB28FF" w:rsidP="00513205">
      <w:pPr>
        <w:rPr>
          <w:rtl/>
        </w:rPr>
      </w:pPr>
    </w:p>
    <w:p w:rsidR="00FB28FF" w:rsidRPr="000C52C9" w:rsidRDefault="00FB28FF" w:rsidP="00513205">
      <w:pPr>
        <w:rPr>
          <w:b/>
          <w:bCs/>
          <w:u w:val="single"/>
          <w:rtl/>
        </w:rPr>
      </w:pPr>
      <w:r w:rsidRPr="000C52C9">
        <w:rPr>
          <w:rFonts w:hint="cs"/>
          <w:b/>
          <w:bCs/>
          <w:u w:val="single"/>
          <w:rtl/>
        </w:rPr>
        <w:t xml:space="preserve">תקנה 19 </w:t>
      </w:r>
      <w:r w:rsidRPr="000C52C9">
        <w:rPr>
          <w:b/>
          <w:bCs/>
          <w:u w:val="single"/>
          <w:rtl/>
        </w:rPr>
        <w:t>–</w:t>
      </w:r>
      <w:r w:rsidRPr="000C52C9">
        <w:rPr>
          <w:rFonts w:hint="cs"/>
          <w:b/>
          <w:bCs/>
          <w:u w:val="single"/>
          <w:rtl/>
        </w:rPr>
        <w:t xml:space="preserve"> סימן מוביל בדרך בתוך בניין</w:t>
      </w:r>
    </w:p>
    <w:p w:rsidR="00FB28FF" w:rsidRDefault="00FB28FF" w:rsidP="00513205">
      <w:pPr>
        <w:rPr>
          <w:rtl/>
        </w:rPr>
      </w:pPr>
    </w:p>
    <w:p w:rsidR="00FB28FF" w:rsidRDefault="00FB28FF" w:rsidP="00FB28FF">
      <w:pPr>
        <w:ind w:left="1440" w:hanging="720"/>
        <w:rPr>
          <w:rFonts w:ascii="Hadasa Roso SL" w:hAnsi="Hadasa Roso SL"/>
          <w:caps/>
          <w:snapToGrid w:val="0"/>
          <w:color w:val="000000"/>
          <w:rtl/>
          <w:lang w:eastAsia="ja-JP"/>
        </w:rPr>
      </w:pPr>
      <w:r>
        <w:rPr>
          <w:rFonts w:hint="cs"/>
          <w:rtl/>
        </w:rPr>
        <w:t>(א)</w:t>
      </w:r>
      <w:r>
        <w:rPr>
          <w:rFonts w:hint="cs"/>
          <w:rtl/>
        </w:rPr>
        <w:tab/>
      </w:r>
      <w:r>
        <w:rPr>
          <w:rFonts w:ascii="Hadasa Roso SL" w:hAnsi="Hadasa Roso SL" w:hint="cs"/>
          <w:caps/>
          <w:snapToGrid w:val="0"/>
          <w:color w:val="000000"/>
          <w:rtl/>
          <w:lang w:eastAsia="ja-JP"/>
        </w:rPr>
        <w:t>סימן מוביל בתוך בניין של מוסד חינוך חדש יהיה מטיפוס  2 או 3 ויהיה בהמשך של סימן מוביל אל הבניין.</w:t>
      </w:r>
    </w:p>
    <w:p w:rsidR="00FB28FF" w:rsidRDefault="00FB28FF" w:rsidP="00FB28FF">
      <w:pPr>
        <w:ind w:left="1440" w:hanging="720"/>
        <w:rPr>
          <w:rFonts w:ascii="Hadasa Roso SL" w:hAnsi="Hadasa Roso SL"/>
          <w:caps/>
          <w:snapToGrid w:val="0"/>
          <w:color w:val="000000"/>
          <w:rtl/>
          <w:lang w:eastAsia="ja-JP"/>
        </w:rPr>
      </w:pPr>
    </w:p>
    <w:p w:rsidR="00FB28FF" w:rsidRDefault="00FB28FF" w:rsidP="00FB28FF">
      <w:pPr>
        <w:ind w:left="1440" w:hanging="720"/>
        <w:rPr>
          <w:rtl/>
        </w:rPr>
      </w:pPr>
      <w:r>
        <w:rPr>
          <w:rFonts w:ascii="Hadasa Roso SL" w:hAnsi="Hadasa Roso SL" w:hint="cs"/>
          <w:caps/>
          <w:snapToGrid w:val="0"/>
          <w:color w:val="000000"/>
          <w:rtl/>
          <w:lang w:eastAsia="ja-JP"/>
        </w:rPr>
        <w:lastRenderedPageBreak/>
        <w:t>(ב)</w:t>
      </w:r>
      <w:r>
        <w:rPr>
          <w:rFonts w:ascii="Hadasa Roso SL" w:hAnsi="Hadasa Roso SL" w:hint="cs"/>
          <w:caps/>
          <w:snapToGrid w:val="0"/>
          <w:color w:val="000000"/>
          <w:rtl/>
          <w:lang w:eastAsia="ja-JP"/>
        </w:rPr>
        <w:tab/>
        <w:t>סימן מוביל בתוך בניין של מוסד חינוך חדש יתחיל בכניסה לבניין ויוביל ממנה לכניסות של חדרי הנהלה ומזכירות, שירותים, אולם ספורט, אודיטוריום וספריה אם הם מצויים בתחום מוסד חינוך חדש.</w:t>
      </w:r>
    </w:p>
    <w:p w:rsidR="00FB28FF" w:rsidRDefault="00FB28FF" w:rsidP="00513205">
      <w:pPr>
        <w:rPr>
          <w:rtl/>
        </w:rPr>
      </w:pPr>
    </w:p>
    <w:p w:rsidR="00FB28FF" w:rsidRPr="000C52C9" w:rsidRDefault="00FB28FF" w:rsidP="00513205">
      <w:pPr>
        <w:rPr>
          <w:b/>
          <w:bCs/>
          <w:u w:val="single"/>
          <w:rtl/>
        </w:rPr>
      </w:pPr>
      <w:r w:rsidRPr="000C52C9">
        <w:rPr>
          <w:rFonts w:hint="cs"/>
          <w:b/>
          <w:bCs/>
          <w:u w:val="single"/>
          <w:rtl/>
        </w:rPr>
        <w:t xml:space="preserve">תקנה 19א </w:t>
      </w:r>
      <w:r w:rsidRPr="000C52C9">
        <w:rPr>
          <w:b/>
          <w:bCs/>
          <w:u w:val="single"/>
          <w:rtl/>
        </w:rPr>
        <w:t>–</w:t>
      </w:r>
      <w:r w:rsidRPr="000C52C9">
        <w:rPr>
          <w:rFonts w:hint="cs"/>
          <w:b/>
          <w:bCs/>
          <w:u w:val="single"/>
          <w:rtl/>
        </w:rPr>
        <w:t xml:space="preserve"> סימון דלתות, מחיצות וקירות שקופים</w:t>
      </w:r>
    </w:p>
    <w:p w:rsidR="00FB28FF" w:rsidRDefault="00FB28FF" w:rsidP="00513205">
      <w:pPr>
        <w:rPr>
          <w:rtl/>
        </w:rPr>
      </w:pPr>
    </w:p>
    <w:p w:rsidR="00FB28FF" w:rsidRDefault="00FB28FF" w:rsidP="00FB28FF">
      <w:pPr>
        <w:ind w:left="720" w:firstLine="0"/>
        <w:rPr>
          <w:rtl/>
        </w:rPr>
      </w:pPr>
      <w:r>
        <w:rPr>
          <w:rFonts w:ascii="Hadasa Roso SL" w:hAnsi="Hadasa Roso SL" w:hint="cs"/>
          <w:caps/>
          <w:snapToGrid w:val="0"/>
          <w:color w:val="000000"/>
          <w:rtl/>
          <w:lang w:eastAsia="ja-JP"/>
        </w:rPr>
        <w:t xml:space="preserve">דלתות, מחיצות וקירות שקופים יסומנו לפי פרט 8.79 </w:t>
      </w:r>
      <w:r>
        <w:rPr>
          <w:rFonts w:ascii="Arial" w:hAnsi="Arial" w:hint="cs"/>
          <w:caps/>
          <w:color w:val="000000"/>
          <w:rtl/>
          <w:lang w:eastAsia="ja-JP"/>
        </w:rPr>
        <w:t>לסימן ד' בפרק א' לחלק ח'1 בתוספת השנייה לתקנות בקשה להיתר</w:t>
      </w:r>
      <w:r>
        <w:rPr>
          <w:rFonts w:ascii="Hadasa Roso SL" w:hAnsi="Hadasa Roso SL" w:hint="cs"/>
          <w:caps/>
          <w:snapToGrid w:val="0"/>
          <w:color w:val="000000"/>
          <w:rtl/>
          <w:lang w:eastAsia="ja-JP"/>
        </w:rPr>
        <w:t>.</w:t>
      </w:r>
    </w:p>
    <w:p w:rsidR="00FB28FF" w:rsidRDefault="00FB28FF" w:rsidP="00513205">
      <w:pPr>
        <w:rPr>
          <w:rtl/>
        </w:rPr>
      </w:pPr>
    </w:p>
    <w:p w:rsidR="00FB28FF" w:rsidRPr="000C52C9" w:rsidRDefault="00FB28FF" w:rsidP="00513205">
      <w:pPr>
        <w:rPr>
          <w:b/>
          <w:bCs/>
          <w:u w:val="single"/>
          <w:rtl/>
        </w:rPr>
      </w:pPr>
      <w:r w:rsidRPr="000C52C9">
        <w:rPr>
          <w:rFonts w:hint="cs"/>
          <w:b/>
          <w:bCs/>
          <w:u w:val="single"/>
          <w:rtl/>
        </w:rPr>
        <w:t xml:space="preserve">תקנה 19ב </w:t>
      </w:r>
      <w:r w:rsidRPr="000C52C9">
        <w:rPr>
          <w:b/>
          <w:bCs/>
          <w:u w:val="single"/>
          <w:rtl/>
        </w:rPr>
        <w:t>–</w:t>
      </w:r>
      <w:r w:rsidRPr="000C52C9">
        <w:rPr>
          <w:rFonts w:hint="cs"/>
          <w:b/>
          <w:bCs/>
          <w:u w:val="single"/>
          <w:rtl/>
        </w:rPr>
        <w:t xml:space="preserve"> סימון דלתות, מזוזות וידיות</w:t>
      </w:r>
    </w:p>
    <w:p w:rsidR="00FB28FF" w:rsidRDefault="00FB28FF" w:rsidP="00513205">
      <w:pPr>
        <w:rPr>
          <w:rtl/>
        </w:rPr>
      </w:pPr>
    </w:p>
    <w:p w:rsidR="00FB28FF" w:rsidRDefault="00FB28FF" w:rsidP="00513205">
      <w:pPr>
        <w:rPr>
          <w:rtl/>
        </w:rPr>
      </w:pPr>
      <w:r>
        <w:rPr>
          <w:rFonts w:ascii="Hadasa Roso SL" w:hAnsi="Hadasa Roso SL" w:hint="cs"/>
          <w:caps/>
          <w:snapToGrid w:val="0"/>
          <w:color w:val="000000"/>
          <w:rtl/>
          <w:lang w:eastAsia="ja-JP"/>
        </w:rPr>
        <w:t xml:space="preserve">דלתות, מזוזות וידיות הדלת יהיו בניגוד חזותי לפי סעיף 2.3.8 (זיהוי פתחים) </w:t>
      </w:r>
      <w:proofErr w:type="spellStart"/>
      <w:r>
        <w:rPr>
          <w:rFonts w:ascii="Hadasa Roso SL" w:hAnsi="Hadasa Roso SL" w:hint="cs"/>
          <w:caps/>
          <w:snapToGrid w:val="0"/>
          <w:color w:val="000000"/>
          <w:rtl/>
          <w:lang w:eastAsia="ja-JP"/>
        </w:rPr>
        <w:t>לת"י</w:t>
      </w:r>
      <w:proofErr w:type="spellEnd"/>
      <w:r>
        <w:rPr>
          <w:rFonts w:ascii="Hadasa Roso SL" w:hAnsi="Hadasa Roso SL" w:hint="cs"/>
          <w:caps/>
          <w:snapToGrid w:val="0"/>
          <w:color w:val="000000"/>
          <w:rtl/>
          <w:lang w:eastAsia="ja-JP"/>
        </w:rPr>
        <w:t xml:space="preserve"> 1918 חלק 3.1.</w:t>
      </w:r>
    </w:p>
    <w:p w:rsidR="00FB28FF" w:rsidRDefault="00FB28FF" w:rsidP="00513205">
      <w:pPr>
        <w:rPr>
          <w:rtl/>
        </w:rPr>
      </w:pPr>
    </w:p>
    <w:p w:rsidR="00FB28FF" w:rsidRPr="000C52C9" w:rsidRDefault="00FB28FF" w:rsidP="000C52C9">
      <w:pPr>
        <w:jc w:val="center"/>
        <w:rPr>
          <w:b/>
          <w:bCs/>
          <w:rtl/>
        </w:rPr>
      </w:pPr>
      <w:r w:rsidRPr="000C52C9">
        <w:rPr>
          <w:rFonts w:hint="cs"/>
          <w:b/>
          <w:bCs/>
          <w:rtl/>
        </w:rPr>
        <w:t xml:space="preserve">פרק ח': </w:t>
      </w:r>
      <w:proofErr w:type="spellStart"/>
      <w:r w:rsidRPr="000C52C9">
        <w:rPr>
          <w:rFonts w:hint="cs"/>
          <w:b/>
          <w:bCs/>
          <w:rtl/>
        </w:rPr>
        <w:t>מיתקני</w:t>
      </w:r>
      <w:proofErr w:type="spellEnd"/>
      <w:r w:rsidRPr="000C52C9">
        <w:rPr>
          <w:rFonts w:hint="cs"/>
          <w:b/>
          <w:bCs/>
          <w:rtl/>
        </w:rPr>
        <w:t xml:space="preserve"> תברואה</w:t>
      </w:r>
    </w:p>
    <w:p w:rsidR="00FB28FF" w:rsidRDefault="00FB28FF" w:rsidP="00513205">
      <w:pPr>
        <w:rPr>
          <w:rtl/>
        </w:rPr>
      </w:pPr>
    </w:p>
    <w:p w:rsidR="00FB28FF" w:rsidRPr="000C52C9" w:rsidRDefault="00FB28FF" w:rsidP="00513205">
      <w:pPr>
        <w:rPr>
          <w:b/>
          <w:bCs/>
          <w:u w:val="single"/>
          <w:rtl/>
        </w:rPr>
      </w:pPr>
      <w:r w:rsidRPr="000C52C9">
        <w:rPr>
          <w:rFonts w:hint="cs"/>
          <w:b/>
          <w:bCs/>
          <w:u w:val="single"/>
          <w:rtl/>
        </w:rPr>
        <w:t xml:space="preserve">תקנה 20 </w:t>
      </w:r>
      <w:r w:rsidRPr="000C52C9">
        <w:rPr>
          <w:b/>
          <w:bCs/>
          <w:u w:val="single"/>
          <w:rtl/>
        </w:rPr>
        <w:t>–</w:t>
      </w:r>
      <w:r w:rsidRPr="000C52C9">
        <w:rPr>
          <w:rFonts w:hint="cs"/>
          <w:b/>
          <w:bCs/>
          <w:u w:val="single"/>
          <w:rtl/>
        </w:rPr>
        <w:t xml:space="preserve"> מספר בתי שימוש נגישים במוסד חינוך חדש</w:t>
      </w:r>
    </w:p>
    <w:p w:rsidR="00FB28FF" w:rsidRDefault="00FB28FF" w:rsidP="00513205">
      <w:pPr>
        <w:rPr>
          <w:rtl/>
        </w:rPr>
      </w:pPr>
    </w:p>
    <w:p w:rsidR="00FB28FF" w:rsidRDefault="00FB28FF" w:rsidP="004602D9">
      <w:pPr>
        <w:ind w:left="1440" w:hanging="720"/>
        <w:rPr>
          <w:rFonts w:ascii="Arial" w:hAnsi="Arial"/>
          <w:caps/>
          <w:color w:val="000000"/>
          <w:rtl/>
          <w:lang w:eastAsia="ja-JP"/>
        </w:rPr>
      </w:pPr>
      <w:r>
        <w:rPr>
          <w:rFonts w:hint="cs"/>
          <w:rtl/>
        </w:rPr>
        <w:t>(א)</w:t>
      </w:r>
      <w:r>
        <w:rPr>
          <w:rFonts w:hint="cs"/>
          <w:rtl/>
        </w:rPr>
        <w:tab/>
      </w:r>
      <w:r w:rsidR="004602D9">
        <w:rPr>
          <w:rFonts w:ascii="Arial" w:hAnsi="Arial" w:hint="cs"/>
          <w:caps/>
          <w:color w:val="000000"/>
          <w:rtl/>
          <w:lang w:eastAsia="ja-JP"/>
        </w:rPr>
        <w:t xml:space="preserve">בכל מוסד חינוך חדש יהיו בתי שימוש נגישים אשר יבואו במניין מספר בתי השימוש הנדרשים </w:t>
      </w:r>
      <w:proofErr w:type="spellStart"/>
      <w:r w:rsidR="004602D9">
        <w:rPr>
          <w:rFonts w:ascii="Arial" w:hAnsi="Arial" w:hint="cs"/>
          <w:caps/>
          <w:color w:val="000000"/>
          <w:rtl/>
          <w:lang w:eastAsia="ja-JP"/>
        </w:rPr>
        <w:t>בהל"ת</w:t>
      </w:r>
      <w:proofErr w:type="spellEnd"/>
      <w:r w:rsidR="004602D9">
        <w:rPr>
          <w:rFonts w:ascii="Arial" w:hAnsi="Arial" w:hint="cs"/>
          <w:caps/>
          <w:color w:val="000000"/>
          <w:rtl/>
          <w:lang w:eastAsia="ja-JP"/>
        </w:rPr>
        <w:t>.</w:t>
      </w:r>
    </w:p>
    <w:p w:rsidR="004602D9" w:rsidRDefault="004602D9" w:rsidP="004602D9">
      <w:pPr>
        <w:ind w:left="1440" w:hanging="720"/>
        <w:rPr>
          <w:rFonts w:ascii="Arial" w:hAnsi="Arial"/>
          <w:caps/>
          <w:color w:val="000000"/>
          <w:rtl/>
          <w:lang w:eastAsia="ja-JP"/>
        </w:rPr>
      </w:pPr>
    </w:p>
    <w:p w:rsidR="004602D9" w:rsidRDefault="004602D9" w:rsidP="004602D9">
      <w:pPr>
        <w:ind w:left="1440" w:hanging="720"/>
        <w:rPr>
          <w:rFonts w:ascii="Arial" w:hAnsi="Arial"/>
          <w:caps/>
          <w:color w:val="000000"/>
          <w:rtl/>
          <w:lang w:eastAsia="ja-JP"/>
        </w:rPr>
      </w:pPr>
      <w:r>
        <w:rPr>
          <w:rFonts w:ascii="Arial" w:hAnsi="Arial" w:hint="cs"/>
          <w:caps/>
          <w:color w:val="000000"/>
          <w:rtl/>
          <w:lang w:eastAsia="ja-JP"/>
        </w:rPr>
        <w:t>(ב)</w:t>
      </w:r>
      <w:r>
        <w:rPr>
          <w:rFonts w:ascii="Arial" w:hAnsi="Arial" w:hint="cs"/>
          <w:caps/>
          <w:color w:val="000000"/>
          <w:rtl/>
          <w:lang w:eastAsia="ja-JP"/>
        </w:rPr>
        <w:tab/>
        <w:t xml:space="preserve">בכל בניין במוסד חינוך חדש, אשר  נדרש בו בית שימוש על פי </w:t>
      </w:r>
      <w:proofErr w:type="spellStart"/>
      <w:r>
        <w:rPr>
          <w:rFonts w:ascii="Arial" w:hAnsi="Arial" w:hint="cs"/>
          <w:caps/>
          <w:color w:val="000000"/>
          <w:rtl/>
          <w:lang w:eastAsia="ja-JP"/>
        </w:rPr>
        <w:t>הל"ת</w:t>
      </w:r>
      <w:proofErr w:type="spellEnd"/>
      <w:r>
        <w:rPr>
          <w:rFonts w:ascii="Arial" w:hAnsi="Arial" w:hint="cs"/>
          <w:caps/>
          <w:color w:val="000000"/>
          <w:rtl/>
          <w:lang w:eastAsia="ja-JP"/>
        </w:rPr>
        <w:t xml:space="preserve"> יהיה בית שימוש נגיש אחד לפחות אשר ישמש את שני המינים, או יהיו שני בתי שימוש נגישים שהאחד מיועד לנשים והאחר לגברים; בבניין המרכזי במוסד חינוך חדש יהיו שני בתי שימוש נגישים לפחות, האחד מיועד לנשים והאחר לגברים, ולכל הפחות יהיה בית שימוש נגיש אחד בכל קומה בבניין המרכזי. בית שימוש נגיש אחד לפחות בבניין המרכזי יהיה מטיפוס 2.</w:t>
      </w:r>
    </w:p>
    <w:p w:rsidR="004602D9" w:rsidRDefault="004602D9" w:rsidP="004602D9">
      <w:pPr>
        <w:ind w:left="1440" w:hanging="720"/>
        <w:rPr>
          <w:rFonts w:ascii="Arial" w:hAnsi="Arial"/>
          <w:caps/>
          <w:color w:val="000000"/>
          <w:rtl/>
          <w:lang w:eastAsia="ja-JP"/>
        </w:rPr>
      </w:pPr>
    </w:p>
    <w:p w:rsidR="004602D9" w:rsidRDefault="004602D9" w:rsidP="004602D9">
      <w:pPr>
        <w:ind w:left="1440" w:hanging="720"/>
        <w:rPr>
          <w:rFonts w:ascii="Arial" w:hAnsi="Arial"/>
          <w:caps/>
          <w:color w:val="000000"/>
          <w:rtl/>
          <w:lang w:eastAsia="ja-JP"/>
        </w:rPr>
      </w:pPr>
      <w:r>
        <w:rPr>
          <w:rFonts w:ascii="Arial" w:hAnsi="Arial" w:hint="cs"/>
          <w:caps/>
          <w:color w:val="000000"/>
          <w:rtl/>
          <w:lang w:eastAsia="ja-JP"/>
        </w:rPr>
        <w:t>(ג)</w:t>
      </w:r>
      <w:r>
        <w:rPr>
          <w:rFonts w:ascii="Arial" w:hAnsi="Arial" w:hint="cs"/>
          <w:caps/>
          <w:color w:val="000000"/>
          <w:rtl/>
          <w:lang w:eastAsia="ja-JP"/>
        </w:rPr>
        <w:tab/>
        <w:t>על אף האמור בתקנת משנה (ב) –</w:t>
      </w:r>
    </w:p>
    <w:p w:rsidR="004602D9" w:rsidRDefault="004602D9" w:rsidP="004602D9">
      <w:pPr>
        <w:ind w:left="1440" w:hanging="720"/>
        <w:rPr>
          <w:rFonts w:ascii="Arial" w:hAnsi="Arial"/>
          <w:caps/>
          <w:color w:val="000000"/>
          <w:rtl/>
          <w:lang w:eastAsia="ja-JP"/>
        </w:rPr>
      </w:pPr>
    </w:p>
    <w:p w:rsidR="004602D9" w:rsidRDefault="004602D9" w:rsidP="004602D9">
      <w:pPr>
        <w:ind w:left="2160" w:hanging="720"/>
        <w:rPr>
          <w:rFonts w:ascii="Arial" w:hAnsi="Arial"/>
          <w:caps/>
          <w:color w:val="000000"/>
          <w:rtl/>
          <w:lang w:eastAsia="ja-JP"/>
        </w:rPr>
      </w:pPr>
      <w:r>
        <w:rPr>
          <w:rFonts w:ascii="Arial" w:hAnsi="Arial" w:hint="cs"/>
          <w:caps/>
          <w:color w:val="000000"/>
          <w:rtl/>
          <w:lang w:eastAsia="ja-JP"/>
        </w:rPr>
        <w:t>(1)</w:t>
      </w:r>
      <w:r>
        <w:rPr>
          <w:rFonts w:ascii="Arial" w:hAnsi="Arial" w:hint="cs"/>
          <w:caps/>
          <w:color w:val="000000"/>
          <w:rtl/>
          <w:lang w:eastAsia="ja-JP"/>
        </w:rPr>
        <w:tab/>
        <w:t>במוסד חינוך חדש המשמש לנשים או לגברים בלבד יכול שיותקן בית שימוש נגיש אחד בלבד מסך כל בתי השימוש הנדרשים;</w:t>
      </w:r>
    </w:p>
    <w:p w:rsidR="004602D9" w:rsidRDefault="004602D9" w:rsidP="004602D9">
      <w:pPr>
        <w:ind w:left="2160" w:hanging="720"/>
        <w:rPr>
          <w:rFonts w:ascii="Arial" w:hAnsi="Arial"/>
          <w:caps/>
          <w:color w:val="000000"/>
          <w:rtl/>
          <w:lang w:eastAsia="ja-JP"/>
        </w:rPr>
      </w:pPr>
    </w:p>
    <w:p w:rsidR="004602D9" w:rsidRDefault="004602D9" w:rsidP="004602D9">
      <w:pPr>
        <w:ind w:left="2160" w:hanging="720"/>
        <w:rPr>
          <w:rtl/>
        </w:rPr>
      </w:pPr>
      <w:r>
        <w:rPr>
          <w:rFonts w:ascii="Arial" w:hAnsi="Arial" w:hint="cs"/>
          <w:caps/>
          <w:color w:val="000000"/>
          <w:rtl/>
          <w:lang w:eastAsia="ja-JP"/>
        </w:rPr>
        <w:t>(2)</w:t>
      </w:r>
      <w:r>
        <w:rPr>
          <w:rFonts w:ascii="Arial" w:hAnsi="Arial" w:hint="cs"/>
          <w:caps/>
          <w:color w:val="000000"/>
          <w:rtl/>
          <w:lang w:eastAsia="ja-JP"/>
        </w:rPr>
        <w:tab/>
        <w:t>בגן ילדים יכול שיותקן רק בית שימוש נגיש אחד בבניין, אשר ישמש את שני המינים.</w:t>
      </w:r>
    </w:p>
    <w:p w:rsidR="00FB28FF" w:rsidRDefault="00FB28FF" w:rsidP="00513205">
      <w:pPr>
        <w:rPr>
          <w:rtl/>
        </w:rPr>
      </w:pPr>
    </w:p>
    <w:p w:rsidR="004602D9" w:rsidRPr="00F941CA" w:rsidRDefault="004602D9" w:rsidP="00513205">
      <w:pPr>
        <w:rPr>
          <w:b/>
          <w:bCs/>
          <w:u w:val="single"/>
          <w:rtl/>
        </w:rPr>
      </w:pPr>
      <w:r w:rsidRPr="00F941CA">
        <w:rPr>
          <w:rFonts w:hint="cs"/>
          <w:b/>
          <w:bCs/>
          <w:u w:val="single"/>
          <w:rtl/>
        </w:rPr>
        <w:t xml:space="preserve">תקנה 21 </w:t>
      </w:r>
      <w:r w:rsidRPr="00F941CA">
        <w:rPr>
          <w:b/>
          <w:bCs/>
          <w:u w:val="single"/>
          <w:rtl/>
        </w:rPr>
        <w:t>–</w:t>
      </w:r>
      <w:r w:rsidRPr="00F941CA">
        <w:rPr>
          <w:rFonts w:hint="cs"/>
          <w:b/>
          <w:bCs/>
          <w:u w:val="single"/>
          <w:rtl/>
        </w:rPr>
        <w:t xml:space="preserve"> בית שימוש נגיש</w:t>
      </w:r>
    </w:p>
    <w:p w:rsidR="004602D9" w:rsidRDefault="004602D9" w:rsidP="00513205">
      <w:pPr>
        <w:rPr>
          <w:rtl/>
        </w:rPr>
      </w:pPr>
    </w:p>
    <w:p w:rsidR="004602D9" w:rsidRDefault="004602D9" w:rsidP="004602D9">
      <w:pPr>
        <w:ind w:left="720" w:firstLine="0"/>
        <w:rPr>
          <w:rtl/>
        </w:rPr>
      </w:pPr>
      <w:r>
        <w:rPr>
          <w:rFonts w:ascii="Arial" w:hAnsi="Arial" w:hint="cs"/>
          <w:caps/>
          <w:color w:val="000000"/>
          <w:rtl/>
          <w:lang w:eastAsia="ja-JP"/>
        </w:rPr>
        <w:t>בית שימוש נגיש יתא</w:t>
      </w:r>
      <w:r w:rsidR="00B83043">
        <w:rPr>
          <w:rFonts w:ascii="Arial" w:hAnsi="Arial" w:hint="cs"/>
          <w:caps/>
          <w:color w:val="000000"/>
          <w:rtl/>
          <w:lang w:eastAsia="ja-JP"/>
        </w:rPr>
        <w:t xml:space="preserve">ים לדרישות תקן ישראלי ת"י 1918 </w:t>
      </w:r>
      <w:r>
        <w:rPr>
          <w:rFonts w:ascii="Arial" w:hAnsi="Arial" w:hint="cs"/>
          <w:caps/>
          <w:color w:val="000000"/>
          <w:rtl/>
          <w:lang w:eastAsia="ja-JP"/>
        </w:rPr>
        <w:t>חלק 3.1, טיפוס 1 או טיפוס 2, לפי העניין.</w:t>
      </w:r>
    </w:p>
    <w:p w:rsidR="004602D9" w:rsidRDefault="004602D9" w:rsidP="00513205">
      <w:pPr>
        <w:rPr>
          <w:rtl/>
        </w:rPr>
      </w:pPr>
    </w:p>
    <w:p w:rsidR="004602D9" w:rsidRPr="00F941CA" w:rsidRDefault="004602D9" w:rsidP="00513205">
      <w:pPr>
        <w:rPr>
          <w:b/>
          <w:bCs/>
          <w:u w:val="single"/>
          <w:rtl/>
        </w:rPr>
      </w:pPr>
      <w:r w:rsidRPr="00F941CA">
        <w:rPr>
          <w:rFonts w:hint="cs"/>
          <w:b/>
          <w:bCs/>
          <w:u w:val="single"/>
          <w:rtl/>
        </w:rPr>
        <w:t xml:space="preserve">תקנה 22 </w:t>
      </w:r>
      <w:r w:rsidRPr="00F941CA">
        <w:rPr>
          <w:b/>
          <w:bCs/>
          <w:u w:val="single"/>
          <w:rtl/>
        </w:rPr>
        <w:t>–</w:t>
      </w:r>
      <w:r w:rsidRPr="00F941CA">
        <w:rPr>
          <w:rFonts w:hint="cs"/>
          <w:b/>
          <w:bCs/>
          <w:u w:val="single"/>
          <w:rtl/>
        </w:rPr>
        <w:t xml:space="preserve"> מיקום בית שימוש נגיש</w:t>
      </w:r>
    </w:p>
    <w:p w:rsidR="004602D9" w:rsidRDefault="004602D9" w:rsidP="00513205">
      <w:pPr>
        <w:rPr>
          <w:rtl/>
        </w:rPr>
      </w:pPr>
    </w:p>
    <w:p w:rsidR="004602D9" w:rsidRDefault="004602D9" w:rsidP="004602D9">
      <w:pPr>
        <w:ind w:left="720" w:firstLine="0"/>
        <w:rPr>
          <w:rtl/>
        </w:rPr>
      </w:pPr>
      <w:r>
        <w:rPr>
          <w:rFonts w:ascii="Arial" w:hAnsi="Arial" w:hint="cs"/>
          <w:caps/>
          <w:color w:val="000000"/>
          <w:rtl/>
          <w:lang w:eastAsia="ja-JP"/>
        </w:rPr>
        <w:t>מרחק ההליכה האופקי מדלת הכניסה של כל מרחב לימוד נגיש, בבניין שהותקנו בו בתי שימוש נגישים,  אל דלת הכניסה לבית שימוש נגיש, לא יעלה על 75 מטרים.</w:t>
      </w:r>
    </w:p>
    <w:p w:rsidR="004602D9" w:rsidRDefault="004602D9" w:rsidP="00513205">
      <w:pPr>
        <w:rPr>
          <w:rtl/>
        </w:rPr>
      </w:pPr>
    </w:p>
    <w:p w:rsidR="004602D9" w:rsidRPr="00F941CA" w:rsidRDefault="004602D9" w:rsidP="00513205">
      <w:pPr>
        <w:rPr>
          <w:b/>
          <w:bCs/>
          <w:u w:val="single"/>
          <w:rtl/>
        </w:rPr>
      </w:pPr>
      <w:r w:rsidRPr="00F941CA">
        <w:rPr>
          <w:rFonts w:hint="cs"/>
          <w:b/>
          <w:bCs/>
          <w:u w:val="single"/>
          <w:rtl/>
        </w:rPr>
        <w:t xml:space="preserve">תקנה 23 </w:t>
      </w:r>
      <w:r w:rsidRPr="00F941CA">
        <w:rPr>
          <w:b/>
          <w:bCs/>
          <w:u w:val="single"/>
          <w:rtl/>
        </w:rPr>
        <w:t>–</w:t>
      </w:r>
      <w:r w:rsidRPr="00F941CA">
        <w:rPr>
          <w:rFonts w:hint="cs"/>
          <w:b/>
          <w:bCs/>
          <w:u w:val="single"/>
          <w:rtl/>
        </w:rPr>
        <w:t xml:space="preserve"> משתנות</w:t>
      </w:r>
    </w:p>
    <w:p w:rsidR="004602D9" w:rsidRDefault="004602D9" w:rsidP="00513205">
      <w:pPr>
        <w:rPr>
          <w:rtl/>
        </w:rPr>
      </w:pPr>
    </w:p>
    <w:p w:rsidR="004602D9" w:rsidRDefault="004602D9" w:rsidP="004602D9">
      <w:pPr>
        <w:ind w:left="720" w:firstLine="0"/>
        <w:rPr>
          <w:rtl/>
        </w:rPr>
      </w:pPr>
      <w:r>
        <w:rPr>
          <w:rFonts w:ascii="Arial" w:hAnsi="Arial" w:hint="cs"/>
          <w:caps/>
          <w:color w:val="000000"/>
          <w:rtl/>
          <w:lang w:eastAsia="ja-JP"/>
        </w:rPr>
        <w:t>משתנה בבניין במוסד חינוך חדש תהיה משתנת עביט, והתקנתה תהיה לפי דרישות ת"י 1918 חלק 3.1, בסעיף הדן במשתנות 2.11.8.</w:t>
      </w:r>
    </w:p>
    <w:p w:rsidR="004602D9" w:rsidRDefault="004602D9" w:rsidP="00513205">
      <w:pPr>
        <w:rPr>
          <w:rtl/>
        </w:rPr>
      </w:pPr>
    </w:p>
    <w:p w:rsidR="004602D9" w:rsidRPr="00F941CA" w:rsidRDefault="004602D9" w:rsidP="00513205">
      <w:pPr>
        <w:rPr>
          <w:b/>
          <w:bCs/>
          <w:u w:val="single"/>
          <w:rtl/>
        </w:rPr>
      </w:pPr>
      <w:r w:rsidRPr="00F941CA">
        <w:rPr>
          <w:rFonts w:hint="cs"/>
          <w:b/>
          <w:bCs/>
          <w:u w:val="single"/>
          <w:rtl/>
        </w:rPr>
        <w:t xml:space="preserve">תקנה 24 </w:t>
      </w:r>
      <w:r w:rsidRPr="00F941CA">
        <w:rPr>
          <w:b/>
          <w:bCs/>
          <w:u w:val="single"/>
          <w:rtl/>
        </w:rPr>
        <w:t>–</w:t>
      </w:r>
      <w:r w:rsidRPr="00F941CA">
        <w:rPr>
          <w:rFonts w:hint="cs"/>
          <w:b/>
          <w:bCs/>
          <w:u w:val="single"/>
          <w:rtl/>
        </w:rPr>
        <w:t xml:space="preserve"> </w:t>
      </w:r>
      <w:proofErr w:type="spellStart"/>
      <w:r w:rsidRPr="00F941CA">
        <w:rPr>
          <w:rFonts w:hint="cs"/>
          <w:b/>
          <w:bCs/>
          <w:u w:val="single"/>
          <w:rtl/>
        </w:rPr>
        <w:t>מיתקני</w:t>
      </w:r>
      <w:proofErr w:type="spellEnd"/>
      <w:r w:rsidRPr="00F941CA">
        <w:rPr>
          <w:rFonts w:hint="cs"/>
          <w:b/>
          <w:bCs/>
          <w:u w:val="single"/>
          <w:rtl/>
        </w:rPr>
        <w:t xml:space="preserve"> שתייה</w:t>
      </w:r>
    </w:p>
    <w:p w:rsidR="004602D9" w:rsidRDefault="004602D9" w:rsidP="00513205">
      <w:pPr>
        <w:rPr>
          <w:rtl/>
        </w:rPr>
      </w:pPr>
    </w:p>
    <w:p w:rsidR="004602D9" w:rsidRDefault="004602D9" w:rsidP="004602D9">
      <w:pPr>
        <w:ind w:left="720" w:firstLine="0"/>
        <w:rPr>
          <w:rtl/>
        </w:rPr>
      </w:pPr>
      <w:proofErr w:type="spellStart"/>
      <w:r>
        <w:rPr>
          <w:rFonts w:ascii="Arial" w:hAnsi="Arial" w:hint="cs"/>
          <w:caps/>
          <w:color w:val="000000"/>
          <w:rtl/>
          <w:lang w:eastAsia="ja-JP"/>
        </w:rPr>
        <w:t>מיתקני</w:t>
      </w:r>
      <w:proofErr w:type="spellEnd"/>
      <w:r>
        <w:rPr>
          <w:rFonts w:ascii="Arial" w:hAnsi="Arial" w:hint="cs"/>
          <w:caps/>
          <w:color w:val="000000"/>
          <w:rtl/>
          <w:lang w:eastAsia="ja-JP"/>
        </w:rPr>
        <w:t xml:space="preserve"> שתייה בבניין במוסד חינוך חדש יעמדו בהוראות פרט 8.224 לסימן ג' בפרק א' לחלק ח'1 בתוספת השנייה לתקנות בקשה להיתר.</w:t>
      </w:r>
    </w:p>
    <w:p w:rsidR="001B3D1A" w:rsidRDefault="001B3D1A" w:rsidP="00743BF6">
      <w:pPr>
        <w:ind w:firstLine="0"/>
        <w:rPr>
          <w:rtl/>
        </w:rPr>
      </w:pPr>
    </w:p>
    <w:p w:rsidR="004602D9" w:rsidRPr="00743BF6" w:rsidRDefault="004602D9" w:rsidP="00743BF6">
      <w:pPr>
        <w:rPr>
          <w:b/>
          <w:bCs/>
          <w:u w:val="single"/>
          <w:rtl/>
        </w:rPr>
      </w:pPr>
      <w:r w:rsidRPr="00F941CA">
        <w:rPr>
          <w:rFonts w:hint="cs"/>
          <w:b/>
          <w:bCs/>
          <w:u w:val="single"/>
          <w:rtl/>
        </w:rPr>
        <w:t xml:space="preserve">תקנה 25 </w:t>
      </w:r>
      <w:r w:rsidRPr="00F941CA">
        <w:rPr>
          <w:b/>
          <w:bCs/>
          <w:u w:val="single"/>
          <w:rtl/>
        </w:rPr>
        <w:t>–</w:t>
      </w:r>
      <w:r w:rsidRPr="00F941CA">
        <w:rPr>
          <w:rFonts w:hint="cs"/>
          <w:b/>
          <w:bCs/>
          <w:u w:val="single"/>
          <w:rtl/>
        </w:rPr>
        <w:t xml:space="preserve"> מלתחה, תא הלבשה ומקלחת</w:t>
      </w:r>
    </w:p>
    <w:p w:rsidR="004602D9" w:rsidRDefault="004602D9" w:rsidP="00743BF6">
      <w:pPr>
        <w:ind w:left="1440" w:hanging="720"/>
        <w:rPr>
          <w:rFonts w:ascii="Arial" w:hAnsi="Arial"/>
          <w:caps/>
          <w:color w:val="000000"/>
          <w:rtl/>
          <w:lang w:eastAsia="ja-JP"/>
        </w:rPr>
      </w:pPr>
      <w:r>
        <w:rPr>
          <w:rFonts w:hint="cs"/>
          <w:rtl/>
        </w:rPr>
        <w:t>(א)</w:t>
      </w:r>
      <w:r>
        <w:rPr>
          <w:rFonts w:hint="cs"/>
          <w:rtl/>
        </w:rPr>
        <w:tab/>
      </w:r>
      <w:r>
        <w:rPr>
          <w:rFonts w:ascii="Arial" w:hAnsi="Arial" w:hint="cs"/>
          <w:caps/>
          <w:color w:val="000000"/>
          <w:rtl/>
          <w:lang w:eastAsia="ja-JP"/>
        </w:rPr>
        <w:t>בבניין או חלק מבניין של מוסד חינוך חדש שבו מלתחות, תאי הלבשה או מקלחות, יחולו הוראות פרטים 8.150 עד 8.156 לסימן י' בפרק א' לחלק ח'1 בתוספת השנייה לתקנות בקשה להיתר.</w:t>
      </w:r>
    </w:p>
    <w:p w:rsidR="004602D9" w:rsidRDefault="004602D9" w:rsidP="004602D9">
      <w:pPr>
        <w:ind w:left="1440" w:hanging="720"/>
        <w:rPr>
          <w:rtl/>
        </w:rPr>
      </w:pPr>
      <w:r>
        <w:rPr>
          <w:rFonts w:ascii="Arial" w:hAnsi="Arial" w:hint="cs"/>
          <w:caps/>
          <w:color w:val="000000"/>
          <w:rtl/>
          <w:lang w:eastAsia="ja-JP"/>
        </w:rPr>
        <w:lastRenderedPageBreak/>
        <w:t>(ב)</w:t>
      </w:r>
      <w:r>
        <w:rPr>
          <w:rFonts w:ascii="Arial" w:hAnsi="Arial" w:hint="cs"/>
          <w:caps/>
          <w:color w:val="000000"/>
          <w:rtl/>
          <w:lang w:eastAsia="ja-JP"/>
        </w:rPr>
        <w:tab/>
        <w:t>מתלים במלתחות,  תאי הלבשה ומקלחות כאמור בתקנת משנה (א) יהיו בניגוד חזותי לקיר שאליו הוצמדו.</w:t>
      </w:r>
    </w:p>
    <w:p w:rsidR="004602D9" w:rsidRDefault="004602D9" w:rsidP="00513205">
      <w:pPr>
        <w:rPr>
          <w:rtl/>
        </w:rPr>
      </w:pPr>
    </w:p>
    <w:p w:rsidR="004602D9" w:rsidRPr="00F941CA" w:rsidRDefault="004602D9" w:rsidP="00F941CA">
      <w:pPr>
        <w:jc w:val="center"/>
        <w:rPr>
          <w:b/>
          <w:bCs/>
          <w:rtl/>
        </w:rPr>
      </w:pPr>
      <w:r w:rsidRPr="00F941CA">
        <w:rPr>
          <w:rFonts w:hint="cs"/>
          <w:b/>
          <w:bCs/>
          <w:rtl/>
        </w:rPr>
        <w:t>פרק ט': מקומות להתקהלות</w:t>
      </w:r>
    </w:p>
    <w:p w:rsidR="004602D9" w:rsidRDefault="004602D9" w:rsidP="00513205">
      <w:pPr>
        <w:rPr>
          <w:rtl/>
        </w:rPr>
      </w:pPr>
    </w:p>
    <w:p w:rsidR="004602D9" w:rsidRPr="00F941CA" w:rsidRDefault="004602D9" w:rsidP="00513205">
      <w:pPr>
        <w:rPr>
          <w:b/>
          <w:bCs/>
          <w:u w:val="single"/>
          <w:rtl/>
        </w:rPr>
      </w:pPr>
      <w:r w:rsidRPr="00F941CA">
        <w:rPr>
          <w:rFonts w:hint="cs"/>
          <w:b/>
          <w:bCs/>
          <w:u w:val="single"/>
          <w:rtl/>
        </w:rPr>
        <w:t xml:space="preserve">תקנה 26 </w:t>
      </w:r>
      <w:r w:rsidRPr="00F941CA">
        <w:rPr>
          <w:b/>
          <w:bCs/>
          <w:u w:val="single"/>
          <w:rtl/>
        </w:rPr>
        <w:t>–</w:t>
      </w:r>
      <w:r w:rsidRPr="00F941CA">
        <w:rPr>
          <w:rFonts w:hint="cs"/>
          <w:b/>
          <w:bCs/>
          <w:u w:val="single"/>
          <w:rtl/>
        </w:rPr>
        <w:t xml:space="preserve"> מקומות ישיבה מיוחד</w:t>
      </w:r>
      <w:r w:rsidR="00B83043">
        <w:rPr>
          <w:rFonts w:hint="cs"/>
          <w:b/>
          <w:bCs/>
          <w:u w:val="single"/>
          <w:rtl/>
        </w:rPr>
        <w:t>ים במקומות המיועדים להתקהלות במ</w:t>
      </w:r>
      <w:r w:rsidRPr="00F941CA">
        <w:rPr>
          <w:rFonts w:hint="cs"/>
          <w:b/>
          <w:bCs/>
          <w:u w:val="single"/>
          <w:rtl/>
        </w:rPr>
        <w:t>וסד חינוך חדש</w:t>
      </w:r>
    </w:p>
    <w:p w:rsidR="004602D9" w:rsidRDefault="004602D9" w:rsidP="00513205">
      <w:pPr>
        <w:rPr>
          <w:rtl/>
        </w:rPr>
      </w:pPr>
    </w:p>
    <w:p w:rsidR="004602D9" w:rsidRDefault="004602D9" w:rsidP="004602D9">
      <w:pPr>
        <w:ind w:left="720" w:firstLine="0"/>
        <w:rPr>
          <w:rtl/>
        </w:rPr>
      </w:pPr>
      <w:r>
        <w:rPr>
          <w:rFonts w:ascii="Arial" w:hAnsi="Arial" w:hint="cs"/>
          <w:caps/>
          <w:color w:val="000000"/>
          <w:rtl/>
          <w:lang w:eastAsia="ja-JP"/>
        </w:rPr>
        <w:t>במקום המיועד להתקהלות שהוא מדורג או עם מקומות ישיבה מקובעים במוסד חינוך חדש יהיו מקומות ישיבה מיוחדים שיתקיימו  בהם הוראות פרט 8.210 בסימן י"ג בפרק א' לחלק ח1 בתוספת השנייה לתקנות בקשה להיתר; ואולם דרך נגישה אל משטח תחתון בחלל מדורג</w:t>
      </w:r>
      <w:r>
        <w:rPr>
          <w:rFonts w:ascii="Arial" w:hAnsi="Arial" w:hint="cs"/>
          <w:caps/>
          <w:color w:val="FF0000"/>
          <w:rtl/>
          <w:lang w:eastAsia="ja-JP"/>
        </w:rPr>
        <w:t xml:space="preserve"> </w:t>
      </w:r>
      <w:r>
        <w:rPr>
          <w:rFonts w:ascii="Arial" w:hAnsi="Arial" w:hint="cs"/>
          <w:caps/>
          <w:color w:val="000000"/>
          <w:rtl/>
          <w:lang w:eastAsia="ja-JP"/>
        </w:rPr>
        <w:t>יכול שתהיה דרך חצר, ובלבד שאורך הדרך הנגישה לא יעלה על 30 מטרים והדרך תהיה מקורה, ככל שהמקום המיועד להתקהלות מקורה.</w:t>
      </w:r>
    </w:p>
    <w:p w:rsidR="004602D9" w:rsidRDefault="004602D9" w:rsidP="00513205">
      <w:pPr>
        <w:rPr>
          <w:rtl/>
        </w:rPr>
      </w:pPr>
    </w:p>
    <w:p w:rsidR="004602D9" w:rsidRPr="00F941CA" w:rsidRDefault="004602D9" w:rsidP="00F941CA">
      <w:pPr>
        <w:jc w:val="center"/>
        <w:rPr>
          <w:b/>
          <w:bCs/>
          <w:rtl/>
        </w:rPr>
      </w:pPr>
      <w:r w:rsidRPr="00F941CA">
        <w:rPr>
          <w:rFonts w:hint="cs"/>
          <w:b/>
          <w:bCs/>
          <w:rtl/>
        </w:rPr>
        <w:t>פרק י': אקוסטיקה</w:t>
      </w:r>
    </w:p>
    <w:p w:rsidR="004602D9" w:rsidRDefault="004602D9" w:rsidP="00513205">
      <w:pPr>
        <w:rPr>
          <w:rtl/>
        </w:rPr>
      </w:pPr>
    </w:p>
    <w:p w:rsidR="004602D9" w:rsidRPr="00F941CA" w:rsidRDefault="004602D9" w:rsidP="00513205">
      <w:pPr>
        <w:rPr>
          <w:b/>
          <w:bCs/>
          <w:u w:val="single"/>
          <w:rtl/>
        </w:rPr>
      </w:pPr>
      <w:r w:rsidRPr="00F941CA">
        <w:rPr>
          <w:rFonts w:hint="cs"/>
          <w:b/>
          <w:bCs/>
          <w:u w:val="single"/>
          <w:rtl/>
        </w:rPr>
        <w:t xml:space="preserve">תקנה 27 </w:t>
      </w:r>
      <w:r w:rsidRPr="00F941CA">
        <w:rPr>
          <w:b/>
          <w:bCs/>
          <w:u w:val="single"/>
          <w:rtl/>
        </w:rPr>
        <w:t>–</w:t>
      </w:r>
      <w:r w:rsidRPr="00F941CA">
        <w:rPr>
          <w:rFonts w:hint="cs"/>
          <w:b/>
          <w:bCs/>
          <w:u w:val="single"/>
          <w:rtl/>
        </w:rPr>
        <w:t xml:space="preserve"> התקנת תקרה אקוסטית</w:t>
      </w:r>
    </w:p>
    <w:p w:rsidR="004602D9" w:rsidRDefault="004602D9" w:rsidP="00513205">
      <w:pPr>
        <w:rPr>
          <w:rtl/>
        </w:rPr>
      </w:pPr>
    </w:p>
    <w:p w:rsidR="004602D9" w:rsidRDefault="004602D9" w:rsidP="004602D9">
      <w:pPr>
        <w:ind w:left="720" w:firstLine="0"/>
        <w:rPr>
          <w:rtl/>
        </w:rPr>
      </w:pPr>
      <w:r>
        <w:rPr>
          <w:rFonts w:ascii="Arial" w:hAnsi="Arial" w:hint="cs"/>
          <w:caps/>
          <w:color w:val="000000"/>
          <w:rtl/>
          <w:lang w:eastAsia="ja-JP"/>
        </w:rPr>
        <w:t>בשליש לפחות מכל מרחבי הלימוד במוסד חינוך חדש וכן בכיתות לימוד ייעודיות</w:t>
      </w:r>
      <w:r>
        <w:rPr>
          <w:rFonts w:ascii="Arial" w:hAnsi="Arial" w:hint="cs"/>
          <w:caps/>
          <w:rtl/>
          <w:lang w:eastAsia="ja-JP"/>
        </w:rPr>
        <w:t xml:space="preserve"> יבוצעו התאמות נגישות לפי הוראות ת"י 2004 חלק 1 אקוסטיקה במבנים שאינם למגורים: מרחבי למידה במבני קבע – קריטריונים, דרישות תוכן וקווים מנחים.</w:t>
      </w:r>
    </w:p>
    <w:p w:rsidR="004602D9" w:rsidRDefault="004602D9" w:rsidP="00513205">
      <w:pPr>
        <w:rPr>
          <w:rtl/>
        </w:rPr>
      </w:pPr>
    </w:p>
    <w:p w:rsidR="00F941CA" w:rsidRPr="00F941CA" w:rsidRDefault="00F941CA" w:rsidP="00F941CA">
      <w:pPr>
        <w:jc w:val="center"/>
        <w:rPr>
          <w:b/>
          <w:bCs/>
          <w:rtl/>
        </w:rPr>
      </w:pPr>
      <w:r w:rsidRPr="00F941CA">
        <w:rPr>
          <w:rFonts w:hint="cs"/>
          <w:b/>
          <w:bCs/>
          <w:rtl/>
        </w:rPr>
        <w:t>פרק י'1: יחידות אכסון מיוחדות בפנימייה</w:t>
      </w:r>
    </w:p>
    <w:p w:rsidR="00F941CA" w:rsidRDefault="00F941CA" w:rsidP="00513205">
      <w:pPr>
        <w:rPr>
          <w:rtl/>
        </w:rPr>
      </w:pPr>
    </w:p>
    <w:p w:rsidR="00F941CA" w:rsidRPr="00F941CA" w:rsidRDefault="00F941CA" w:rsidP="00513205">
      <w:pPr>
        <w:rPr>
          <w:b/>
          <w:bCs/>
          <w:u w:val="single"/>
          <w:rtl/>
        </w:rPr>
      </w:pPr>
      <w:r w:rsidRPr="00F941CA">
        <w:rPr>
          <w:rFonts w:hint="cs"/>
          <w:b/>
          <w:bCs/>
          <w:u w:val="single"/>
          <w:rtl/>
        </w:rPr>
        <w:t xml:space="preserve">תקנה 28 </w:t>
      </w:r>
      <w:r w:rsidRPr="00F941CA">
        <w:rPr>
          <w:b/>
          <w:bCs/>
          <w:u w:val="single"/>
          <w:rtl/>
        </w:rPr>
        <w:t>–</w:t>
      </w:r>
      <w:r w:rsidRPr="00F941CA">
        <w:rPr>
          <w:rFonts w:hint="cs"/>
          <w:b/>
          <w:bCs/>
          <w:u w:val="single"/>
          <w:rtl/>
        </w:rPr>
        <w:t xml:space="preserve"> יחידות אכסון מיוחדות במוסד חינוך חדש שהוא פנימייה</w:t>
      </w:r>
    </w:p>
    <w:p w:rsidR="00F941CA" w:rsidRDefault="00F941CA" w:rsidP="00513205">
      <w:pPr>
        <w:rPr>
          <w:rtl/>
        </w:rPr>
      </w:pPr>
    </w:p>
    <w:p w:rsidR="00F941CA" w:rsidRDefault="00F941CA" w:rsidP="00F941CA">
      <w:pPr>
        <w:ind w:left="1440" w:hanging="720"/>
        <w:rPr>
          <w:rFonts w:ascii="Arial" w:hAnsi="Arial"/>
          <w:caps/>
          <w:rtl/>
          <w:lang w:eastAsia="ja-JP"/>
        </w:rPr>
      </w:pPr>
      <w:r>
        <w:rPr>
          <w:rFonts w:hint="cs"/>
          <w:rtl/>
        </w:rPr>
        <w:t>(א)</w:t>
      </w:r>
      <w:r>
        <w:rPr>
          <w:rFonts w:hint="cs"/>
          <w:rtl/>
        </w:rPr>
        <w:tab/>
      </w:r>
      <w:r>
        <w:rPr>
          <w:rFonts w:ascii="Arial" w:hAnsi="Arial" w:hint="cs"/>
          <w:caps/>
          <w:rtl/>
          <w:lang w:eastAsia="ja-JP"/>
        </w:rPr>
        <w:t>במוסד חינוך חדש שהוא פנימייה תותקן יחידת אכסון מיוחדת על כל 12 יחידות אכסון, ולא פחות מאחת.</w:t>
      </w:r>
    </w:p>
    <w:p w:rsidR="00F941CA" w:rsidRDefault="00F941CA" w:rsidP="00F941CA">
      <w:pPr>
        <w:ind w:left="1440" w:hanging="720"/>
        <w:rPr>
          <w:rFonts w:ascii="Arial" w:hAnsi="Arial"/>
          <w:caps/>
          <w:rtl/>
          <w:lang w:eastAsia="ja-JP"/>
        </w:rPr>
      </w:pPr>
    </w:p>
    <w:p w:rsidR="00F941CA" w:rsidRDefault="00F941CA" w:rsidP="00F941CA">
      <w:pPr>
        <w:ind w:left="1440" w:hanging="720"/>
        <w:rPr>
          <w:rtl/>
        </w:rPr>
      </w:pPr>
      <w:r>
        <w:rPr>
          <w:rFonts w:ascii="Arial" w:hAnsi="Arial" w:hint="cs"/>
          <w:caps/>
          <w:rtl/>
          <w:lang w:eastAsia="ja-JP"/>
        </w:rPr>
        <w:t>(ב)</w:t>
      </w:r>
      <w:r>
        <w:rPr>
          <w:rFonts w:ascii="Arial" w:hAnsi="Arial" w:hint="cs"/>
          <w:caps/>
          <w:rtl/>
          <w:lang w:eastAsia="ja-JP"/>
        </w:rPr>
        <w:tab/>
        <w:t xml:space="preserve">על יחידת אכסון מיוחדת יחולו בנוסף הוראות פרטים 8.185 עד 8.194 </w:t>
      </w:r>
      <w:r>
        <w:rPr>
          <w:rFonts w:ascii="Arial" w:hAnsi="Arial" w:hint="cs"/>
          <w:caps/>
          <w:color w:val="000000"/>
          <w:rtl/>
          <w:lang w:eastAsia="ja-JP"/>
        </w:rPr>
        <w:t>בסימן י"א בפרק א' לחלק ח1 בתוספת השנייה לתקנות בקשה להיתר.</w:t>
      </w:r>
    </w:p>
    <w:p w:rsidR="004602D9" w:rsidRDefault="004602D9" w:rsidP="00513205">
      <w:pPr>
        <w:rPr>
          <w:rtl/>
        </w:rPr>
      </w:pPr>
    </w:p>
    <w:p w:rsidR="00F941CA" w:rsidRPr="00F941CA" w:rsidRDefault="00F941CA" w:rsidP="00F941CA">
      <w:pPr>
        <w:jc w:val="center"/>
        <w:rPr>
          <w:b/>
          <w:bCs/>
          <w:rtl/>
        </w:rPr>
      </w:pPr>
      <w:r w:rsidRPr="00F941CA">
        <w:rPr>
          <w:rFonts w:hint="cs"/>
          <w:b/>
          <w:bCs/>
          <w:rtl/>
        </w:rPr>
        <w:t>פרק י"א: התאמות נגישות נוספות</w:t>
      </w:r>
    </w:p>
    <w:p w:rsidR="00F941CA" w:rsidRDefault="00F941CA" w:rsidP="00513205">
      <w:pPr>
        <w:rPr>
          <w:rtl/>
        </w:rPr>
      </w:pPr>
    </w:p>
    <w:p w:rsidR="00F941CA" w:rsidRPr="00F941CA" w:rsidRDefault="00F941CA" w:rsidP="00513205">
      <w:pPr>
        <w:rPr>
          <w:b/>
          <w:bCs/>
          <w:u w:val="single"/>
          <w:rtl/>
        </w:rPr>
      </w:pPr>
      <w:r w:rsidRPr="00F941CA">
        <w:rPr>
          <w:rFonts w:hint="cs"/>
          <w:b/>
          <w:bCs/>
          <w:u w:val="single"/>
          <w:rtl/>
        </w:rPr>
        <w:t xml:space="preserve">תקנה 29 </w:t>
      </w:r>
      <w:r w:rsidRPr="00F941CA">
        <w:rPr>
          <w:b/>
          <w:bCs/>
          <w:u w:val="single"/>
          <w:rtl/>
        </w:rPr>
        <w:t>–</w:t>
      </w:r>
      <w:r w:rsidRPr="00F941CA">
        <w:rPr>
          <w:rFonts w:hint="cs"/>
          <w:b/>
          <w:bCs/>
          <w:u w:val="single"/>
          <w:rtl/>
        </w:rPr>
        <w:t xml:space="preserve"> שילוט</w:t>
      </w:r>
    </w:p>
    <w:p w:rsidR="00F941CA" w:rsidRDefault="00F941CA" w:rsidP="00513205">
      <w:pPr>
        <w:rPr>
          <w:rtl/>
        </w:rPr>
      </w:pPr>
    </w:p>
    <w:p w:rsidR="00F941CA" w:rsidRDefault="00F941CA" w:rsidP="00F941CA">
      <w:pPr>
        <w:ind w:left="1440" w:hanging="720"/>
        <w:rPr>
          <w:rFonts w:ascii="Hadasa Roso SL" w:hAnsi="Hadasa Roso SL"/>
          <w:caps/>
          <w:rtl/>
          <w:lang w:eastAsia="ja-JP"/>
        </w:rPr>
      </w:pPr>
      <w:r>
        <w:rPr>
          <w:rFonts w:hint="cs"/>
          <w:rtl/>
        </w:rPr>
        <w:t>(א)</w:t>
      </w:r>
      <w:r>
        <w:rPr>
          <w:rFonts w:hint="cs"/>
          <w:rtl/>
        </w:rPr>
        <w:tab/>
      </w:r>
      <w:r>
        <w:rPr>
          <w:rFonts w:ascii="Hadasa Roso SL" w:hAnsi="Hadasa Roso SL" w:hint="cs"/>
          <w:caps/>
          <w:rtl/>
          <w:lang w:eastAsia="ja-JP"/>
        </w:rPr>
        <w:t>במוסד חינוך חדש יימצאו שלטי הכוונה שיחולו בהם הוראות ת"י 1918 חלק  4 במקומות אלה:</w:t>
      </w:r>
    </w:p>
    <w:p w:rsidR="00F941CA" w:rsidRDefault="00F941CA" w:rsidP="00F941CA">
      <w:pPr>
        <w:ind w:left="1440" w:hanging="720"/>
        <w:rPr>
          <w:rFonts w:ascii="Hadasa Roso SL" w:hAnsi="Hadasa Roso SL"/>
          <w:caps/>
          <w:rtl/>
          <w:lang w:eastAsia="ja-JP"/>
        </w:rPr>
      </w:pPr>
    </w:p>
    <w:p w:rsidR="00F941CA" w:rsidRDefault="00F941CA" w:rsidP="00F941CA">
      <w:pPr>
        <w:ind w:left="2160" w:hanging="720"/>
        <w:rPr>
          <w:rFonts w:ascii="Arial" w:hAnsi="Arial"/>
          <w:caps/>
          <w:rtl/>
          <w:lang w:eastAsia="ja-JP"/>
        </w:rPr>
      </w:pPr>
      <w:r>
        <w:rPr>
          <w:rFonts w:ascii="Hadasa Roso SL" w:hAnsi="Hadasa Roso SL" w:hint="cs"/>
          <w:caps/>
          <w:rtl/>
          <w:lang w:eastAsia="ja-JP"/>
        </w:rPr>
        <w:t>(1)</w:t>
      </w:r>
      <w:r>
        <w:rPr>
          <w:rFonts w:ascii="Hadasa Roso SL" w:hAnsi="Hadasa Roso SL" w:hint="cs"/>
          <w:caps/>
          <w:rtl/>
          <w:lang w:eastAsia="ja-JP"/>
        </w:rPr>
        <w:tab/>
      </w:r>
      <w:r>
        <w:rPr>
          <w:rFonts w:ascii="Arial" w:hAnsi="Arial" w:hint="cs"/>
          <w:caps/>
          <w:rtl/>
          <w:lang w:eastAsia="ja-JP"/>
        </w:rPr>
        <w:t>במבואה של בניין או בכניסה ראשית יימצאו שלטי הכוונה אל מעלית, אל בתי השימוש ואל חדרי הנהלה ומזכירות;</w:t>
      </w:r>
    </w:p>
    <w:p w:rsidR="00F941CA" w:rsidRDefault="00F941CA" w:rsidP="00F941CA">
      <w:pPr>
        <w:ind w:left="2160" w:hanging="720"/>
        <w:rPr>
          <w:rFonts w:ascii="Arial" w:hAnsi="Arial"/>
          <w:caps/>
          <w:rtl/>
          <w:lang w:eastAsia="ja-JP"/>
        </w:rPr>
      </w:pPr>
    </w:p>
    <w:p w:rsidR="00F941CA" w:rsidRDefault="00F941CA" w:rsidP="00F941CA">
      <w:pPr>
        <w:ind w:left="2160" w:hanging="720"/>
        <w:rPr>
          <w:rFonts w:ascii="Arial" w:hAnsi="Arial"/>
          <w:caps/>
          <w:rtl/>
          <w:lang w:eastAsia="ja-JP"/>
        </w:rPr>
      </w:pPr>
      <w:r>
        <w:rPr>
          <w:rFonts w:ascii="Arial" w:hAnsi="Arial" w:hint="cs"/>
          <w:caps/>
          <w:rtl/>
          <w:lang w:eastAsia="ja-JP"/>
        </w:rPr>
        <w:t>(2)</w:t>
      </w:r>
      <w:r>
        <w:rPr>
          <w:rFonts w:ascii="Arial" w:hAnsi="Arial" w:hint="cs"/>
          <w:caps/>
          <w:rtl/>
          <w:lang w:eastAsia="ja-JP"/>
        </w:rPr>
        <w:tab/>
        <w:t>בסמוך לכל מקום כניסה של כלי רכב יימצאו שלטי הכוונה אל מקום חניה נגיש;</w:t>
      </w:r>
    </w:p>
    <w:p w:rsidR="00F941CA" w:rsidRDefault="00F941CA" w:rsidP="00F941CA">
      <w:pPr>
        <w:ind w:left="2160" w:hanging="720"/>
        <w:rPr>
          <w:rFonts w:ascii="Arial" w:hAnsi="Arial"/>
          <w:caps/>
          <w:rtl/>
          <w:lang w:eastAsia="ja-JP"/>
        </w:rPr>
      </w:pPr>
    </w:p>
    <w:p w:rsidR="00F941CA" w:rsidRDefault="00F941CA" w:rsidP="00F941CA">
      <w:pPr>
        <w:ind w:left="2160" w:hanging="720"/>
        <w:rPr>
          <w:rtl/>
        </w:rPr>
      </w:pPr>
      <w:r>
        <w:rPr>
          <w:rFonts w:ascii="Arial" w:hAnsi="Arial" w:hint="cs"/>
          <w:caps/>
          <w:rtl/>
          <w:lang w:eastAsia="ja-JP"/>
        </w:rPr>
        <w:t>(3)</w:t>
      </w:r>
      <w:r>
        <w:rPr>
          <w:rFonts w:ascii="Arial" w:hAnsi="Arial" w:hint="cs"/>
          <w:caps/>
          <w:rtl/>
          <w:lang w:eastAsia="ja-JP"/>
        </w:rPr>
        <w:tab/>
        <w:t>במקום חניה נגיש יהיו שלטים לפי תקן ישראלי, ת"י 1918 חלק 4, בסעיף הדן במקומות חניה נגישים 2.1.3.1.</w:t>
      </w:r>
    </w:p>
    <w:p w:rsidR="004602D9" w:rsidRDefault="004602D9" w:rsidP="00513205">
      <w:pPr>
        <w:rPr>
          <w:rtl/>
        </w:rPr>
      </w:pPr>
    </w:p>
    <w:p w:rsidR="00F941CA" w:rsidRDefault="00F941CA" w:rsidP="00513205">
      <w:pPr>
        <w:rPr>
          <w:rtl/>
        </w:rPr>
      </w:pPr>
      <w:r>
        <w:rPr>
          <w:rFonts w:hint="cs"/>
          <w:rtl/>
        </w:rPr>
        <w:t>(ב)</w:t>
      </w:r>
      <w:r>
        <w:rPr>
          <w:rFonts w:hint="cs"/>
          <w:rtl/>
        </w:rPr>
        <w:tab/>
      </w:r>
      <w:r>
        <w:rPr>
          <w:rFonts w:ascii="Arial" w:hAnsi="Arial" w:hint="cs"/>
          <w:caps/>
          <w:rtl/>
          <w:lang w:eastAsia="ja-JP"/>
        </w:rPr>
        <w:t>בשלטי זיהוי יחולו הוראות ת"י 1918 חלק 4 סעיפים 2.1.4.2 ו-2.1.6.2.</w:t>
      </w:r>
    </w:p>
    <w:p w:rsidR="004602D9" w:rsidRDefault="004602D9" w:rsidP="00513205">
      <w:pPr>
        <w:rPr>
          <w:rtl/>
        </w:rPr>
      </w:pPr>
    </w:p>
    <w:p w:rsidR="00F941CA" w:rsidRPr="00F941CA" w:rsidRDefault="00F941CA" w:rsidP="00513205">
      <w:pPr>
        <w:rPr>
          <w:b/>
          <w:bCs/>
          <w:u w:val="single"/>
          <w:rtl/>
        </w:rPr>
      </w:pPr>
      <w:r w:rsidRPr="00F941CA">
        <w:rPr>
          <w:rFonts w:hint="cs"/>
          <w:b/>
          <w:bCs/>
          <w:u w:val="single"/>
          <w:rtl/>
        </w:rPr>
        <w:t xml:space="preserve">תקנה 30 </w:t>
      </w:r>
      <w:r w:rsidRPr="00F941CA">
        <w:rPr>
          <w:b/>
          <w:bCs/>
          <w:u w:val="single"/>
          <w:rtl/>
        </w:rPr>
        <w:t>–</w:t>
      </w:r>
      <w:r w:rsidRPr="00F941CA">
        <w:rPr>
          <w:rFonts w:hint="cs"/>
          <w:b/>
          <w:bCs/>
          <w:u w:val="single"/>
          <w:rtl/>
        </w:rPr>
        <w:t xml:space="preserve"> אמצעי הפעלה</w:t>
      </w:r>
    </w:p>
    <w:p w:rsidR="00F941CA" w:rsidRDefault="00F941CA" w:rsidP="00513205">
      <w:pPr>
        <w:rPr>
          <w:rtl/>
        </w:rPr>
      </w:pPr>
    </w:p>
    <w:p w:rsidR="00F941CA" w:rsidRDefault="00F941CA" w:rsidP="00513205">
      <w:pPr>
        <w:rPr>
          <w:rtl/>
        </w:rPr>
      </w:pPr>
      <w:r>
        <w:rPr>
          <w:rFonts w:ascii="Arial" w:hAnsi="Arial" w:hint="cs"/>
          <w:caps/>
          <w:rtl/>
          <w:lang w:eastAsia="ja-JP"/>
        </w:rPr>
        <w:t>אמצעי הפעלה המיועדים לשימוש הציבור  יהיו לפי הוראות ת"י 1918 חלק 1 סעיף 2.5.</w:t>
      </w:r>
    </w:p>
    <w:p w:rsidR="00F941CA" w:rsidRDefault="00F941CA" w:rsidP="00513205">
      <w:pPr>
        <w:rPr>
          <w:rtl/>
        </w:rPr>
      </w:pPr>
    </w:p>
    <w:p w:rsidR="00F941CA" w:rsidRPr="00F941CA" w:rsidRDefault="00F941CA" w:rsidP="00513205">
      <w:pPr>
        <w:rPr>
          <w:b/>
          <w:bCs/>
          <w:u w:val="single"/>
          <w:rtl/>
        </w:rPr>
      </w:pPr>
      <w:r w:rsidRPr="00F941CA">
        <w:rPr>
          <w:rFonts w:hint="cs"/>
          <w:b/>
          <w:bCs/>
          <w:u w:val="single"/>
          <w:rtl/>
        </w:rPr>
        <w:t xml:space="preserve">תקנה 31 </w:t>
      </w:r>
      <w:r w:rsidRPr="00F941CA">
        <w:rPr>
          <w:b/>
          <w:bCs/>
          <w:u w:val="single"/>
          <w:rtl/>
        </w:rPr>
        <w:t>–</w:t>
      </w:r>
      <w:r w:rsidRPr="00F941CA">
        <w:rPr>
          <w:rFonts w:hint="cs"/>
          <w:b/>
          <w:bCs/>
          <w:u w:val="single"/>
          <w:rtl/>
        </w:rPr>
        <w:t xml:space="preserve"> תאורה</w:t>
      </w:r>
    </w:p>
    <w:p w:rsidR="00F941CA" w:rsidRDefault="00F941CA" w:rsidP="00513205">
      <w:pPr>
        <w:rPr>
          <w:rtl/>
        </w:rPr>
      </w:pPr>
    </w:p>
    <w:p w:rsidR="00F941CA" w:rsidRDefault="00F941CA" w:rsidP="00B83043">
      <w:pPr>
        <w:ind w:left="720" w:firstLine="0"/>
        <w:rPr>
          <w:rtl/>
        </w:rPr>
      </w:pPr>
      <w:r>
        <w:rPr>
          <w:rFonts w:ascii="Arial" w:hAnsi="Arial" w:hint="cs"/>
          <w:caps/>
          <w:rtl/>
          <w:lang w:eastAsia="ja-JP"/>
        </w:rPr>
        <w:t>תאורה במוסד חינוך תתוכנן לפי הוראות תקן ישראלי 8995: תאורה למקומות עבודה שבתוך מבנים, תאורה בשטחי חוץ במוסד חינוך תתוכנן בהתאם לעקרונות שבתקן ישראלי 1918 חלק 4 בסעיף הדן בתאורה סעיף 2.8.</w:t>
      </w:r>
    </w:p>
    <w:p w:rsidR="00F941CA" w:rsidRDefault="00F941CA" w:rsidP="00513205">
      <w:pPr>
        <w:rPr>
          <w:rtl/>
        </w:rPr>
      </w:pPr>
    </w:p>
    <w:p w:rsidR="00F941CA" w:rsidRPr="00F941CA" w:rsidRDefault="00F941CA" w:rsidP="00F941CA">
      <w:pPr>
        <w:jc w:val="center"/>
        <w:rPr>
          <w:b/>
          <w:bCs/>
          <w:rtl/>
        </w:rPr>
      </w:pPr>
      <w:r w:rsidRPr="00F941CA">
        <w:rPr>
          <w:rFonts w:hint="cs"/>
          <w:b/>
          <w:bCs/>
          <w:rtl/>
        </w:rPr>
        <w:lastRenderedPageBreak/>
        <w:t>פרק י"ב: תחילה והוראת מעבר</w:t>
      </w:r>
    </w:p>
    <w:p w:rsidR="00F941CA" w:rsidRDefault="00F941CA" w:rsidP="00513205">
      <w:pPr>
        <w:rPr>
          <w:rtl/>
        </w:rPr>
      </w:pPr>
    </w:p>
    <w:p w:rsidR="00F941CA" w:rsidRPr="00F941CA" w:rsidRDefault="00F941CA" w:rsidP="00513205">
      <w:pPr>
        <w:rPr>
          <w:b/>
          <w:bCs/>
          <w:u w:val="single"/>
          <w:rtl/>
        </w:rPr>
      </w:pPr>
      <w:r w:rsidRPr="00F941CA">
        <w:rPr>
          <w:rFonts w:hint="cs"/>
          <w:b/>
          <w:bCs/>
          <w:u w:val="single"/>
          <w:rtl/>
        </w:rPr>
        <w:t xml:space="preserve">תקנה 32 </w:t>
      </w:r>
      <w:r w:rsidRPr="00F941CA">
        <w:rPr>
          <w:b/>
          <w:bCs/>
          <w:u w:val="single"/>
          <w:rtl/>
        </w:rPr>
        <w:t>–</w:t>
      </w:r>
      <w:r w:rsidRPr="00F941CA">
        <w:rPr>
          <w:rFonts w:hint="cs"/>
          <w:b/>
          <w:bCs/>
          <w:u w:val="single"/>
          <w:rtl/>
        </w:rPr>
        <w:t xml:space="preserve"> תחילה</w:t>
      </w:r>
    </w:p>
    <w:p w:rsidR="00F941CA" w:rsidRDefault="00F941CA" w:rsidP="00513205">
      <w:pPr>
        <w:rPr>
          <w:rtl/>
        </w:rPr>
      </w:pPr>
    </w:p>
    <w:p w:rsidR="00F941CA" w:rsidRDefault="00F941CA" w:rsidP="00513205">
      <w:pPr>
        <w:rPr>
          <w:rtl/>
        </w:rPr>
      </w:pPr>
      <w:r>
        <w:rPr>
          <w:rFonts w:ascii="Hadasa Roso SL" w:hAnsi="Hadasa Roso SL" w:hint="cs"/>
          <w:caps/>
          <w:snapToGrid w:val="0"/>
          <w:color w:val="000000"/>
          <w:rtl/>
          <w:lang w:eastAsia="ja-JP"/>
        </w:rPr>
        <w:t>תחילתן של תקנות אלה שנה  מיום פרסומן (להלן – יום התחילה).</w:t>
      </w:r>
    </w:p>
    <w:p w:rsidR="00F941CA" w:rsidRDefault="00F941CA" w:rsidP="00513205">
      <w:pPr>
        <w:rPr>
          <w:rtl/>
        </w:rPr>
      </w:pPr>
    </w:p>
    <w:p w:rsidR="00F941CA" w:rsidRPr="00F941CA" w:rsidRDefault="00F941CA" w:rsidP="00513205">
      <w:pPr>
        <w:rPr>
          <w:b/>
          <w:bCs/>
          <w:u w:val="single"/>
          <w:rtl/>
        </w:rPr>
      </w:pPr>
      <w:r w:rsidRPr="00F941CA">
        <w:rPr>
          <w:rFonts w:hint="cs"/>
          <w:b/>
          <w:bCs/>
          <w:u w:val="single"/>
          <w:rtl/>
        </w:rPr>
        <w:t xml:space="preserve">תקנה 33 </w:t>
      </w:r>
      <w:r w:rsidRPr="00F941CA">
        <w:rPr>
          <w:b/>
          <w:bCs/>
          <w:u w:val="single"/>
          <w:rtl/>
        </w:rPr>
        <w:t>–</w:t>
      </w:r>
      <w:r w:rsidRPr="00F941CA">
        <w:rPr>
          <w:rFonts w:hint="cs"/>
          <w:b/>
          <w:bCs/>
          <w:u w:val="single"/>
          <w:rtl/>
        </w:rPr>
        <w:t xml:space="preserve"> הוראת מעבר</w:t>
      </w:r>
    </w:p>
    <w:p w:rsidR="00F941CA" w:rsidRDefault="00F941CA" w:rsidP="00513205">
      <w:pPr>
        <w:rPr>
          <w:rtl/>
        </w:rPr>
      </w:pPr>
    </w:p>
    <w:p w:rsidR="00F941CA" w:rsidRDefault="00F941CA" w:rsidP="00F941CA">
      <w:pPr>
        <w:ind w:left="720" w:firstLine="0"/>
        <w:rPr>
          <w:rtl/>
        </w:rPr>
      </w:pPr>
      <w:r>
        <w:rPr>
          <w:rFonts w:ascii="Hadasa Roso SL" w:hAnsi="Hadasa Roso SL" w:hint="cs"/>
          <w:caps/>
          <w:snapToGrid w:val="0"/>
          <w:color w:val="000000"/>
          <w:rtl/>
          <w:lang w:eastAsia="ja-JP"/>
        </w:rPr>
        <w:t xml:space="preserve">על אף האמור בתקנות אלה, על מוסד חינוך חדש או תוספת למוסד חינוך </w:t>
      </w:r>
      <w:r>
        <w:rPr>
          <w:rFonts w:ascii="Hadasa Roso SL" w:hAnsi="Hadasa Roso SL" w:hint="cs"/>
          <w:caps/>
          <w:snapToGrid w:val="0"/>
          <w:rtl/>
          <w:lang w:eastAsia="ja-JP"/>
        </w:rPr>
        <w:t>קיים</w:t>
      </w:r>
      <w:r>
        <w:rPr>
          <w:rFonts w:ascii="Hadasa Roso SL" w:hAnsi="Hadasa Roso SL" w:hint="cs"/>
          <w:caps/>
          <w:snapToGrid w:val="0"/>
          <w:color w:val="000000"/>
          <w:rtl/>
          <w:lang w:eastAsia="ja-JP"/>
        </w:rPr>
        <w:t>, אשר החלטה בבקשה למתן היתר שהוגשה לבנייתם או לשימוש בהם, התקבלה על ידי מוסד התכנון עד יום התחילה, יחולו התאמות נגישות בהתאם לתקנות מוסד חינוך קיים וכן הוראות סעיף 19לג3 ו19לד לחוק השוויון</w:t>
      </w:r>
      <w:r>
        <w:rPr>
          <w:rFonts w:ascii="Hadasa Roso SL" w:eastAsia="MS Mincho" w:hAnsi="Hadasa Roso SL" w:hint="cs"/>
          <w:caps/>
          <w:color w:val="000000"/>
          <w:spacing w:val="1"/>
          <w:rtl/>
          <w:lang w:eastAsia="ja-JP"/>
        </w:rPr>
        <w:t>.</w:t>
      </w:r>
      <w:r w:rsidR="00B83043">
        <w:rPr>
          <w:rFonts w:hint="cs"/>
          <w:rtl/>
        </w:rPr>
        <w:t>"</w:t>
      </w:r>
    </w:p>
    <w:p w:rsidR="00F941CA" w:rsidRDefault="00F941CA" w:rsidP="00513205">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452478080"/>
        <w:placeholder>
          <w:docPart w:val="DefaultPlaceholder_-1854013440"/>
        </w:placeholder>
      </w:sdtPr>
      <w:sdtEndPr/>
      <w:sdtContent>
        <w:p w:rsidR="002C6C45" w:rsidRDefault="002C6C45" w:rsidP="002C6C45">
          <w:pPr>
            <w:pStyle w:val="a4"/>
            <w:keepNext/>
            <w:rPr>
              <w:rtl/>
            </w:rPr>
          </w:pPr>
          <w:r>
            <w:rPr>
              <w:rtl/>
            </w:rPr>
            <w:t>מרדכי יוגב (הבית היהודי):</w:t>
          </w:r>
        </w:p>
      </w:sdtContent>
    </w:sdt>
    <w:p w:rsidR="002C6C45" w:rsidRDefault="002C6C45" w:rsidP="002C6C45">
      <w:pPr>
        <w:pStyle w:val="KeepWithNext"/>
        <w:rPr>
          <w:rtl/>
        </w:rPr>
      </w:pPr>
    </w:p>
    <w:p w:rsidR="002C6C45" w:rsidRDefault="00B83043" w:rsidP="00D677AB">
      <w:pPr>
        <w:rPr>
          <w:rtl/>
        </w:rPr>
      </w:pPr>
      <w:r>
        <w:rPr>
          <w:rFonts w:hint="cs"/>
          <w:rtl/>
        </w:rPr>
        <w:t xml:space="preserve">אני מבקש לשאול שאלה. </w:t>
      </w:r>
      <w:r w:rsidR="002C6C45">
        <w:rPr>
          <w:rFonts w:hint="cs"/>
          <w:rtl/>
        </w:rPr>
        <w:t xml:space="preserve">בנושא </w:t>
      </w:r>
      <w:r w:rsidR="00D677AB">
        <w:rPr>
          <w:rFonts w:hint="cs"/>
          <w:rtl/>
        </w:rPr>
        <w:t>ה</w:t>
      </w:r>
      <w:r w:rsidR="002C6C45">
        <w:rPr>
          <w:rFonts w:hint="cs"/>
          <w:rtl/>
        </w:rPr>
        <w:t>מיגון</w:t>
      </w:r>
      <w:r w:rsidR="00D677AB">
        <w:rPr>
          <w:rFonts w:hint="cs"/>
          <w:rtl/>
        </w:rPr>
        <w:t>.</w:t>
      </w:r>
      <w:r w:rsidR="002C6C45">
        <w:rPr>
          <w:rFonts w:hint="cs"/>
          <w:rtl/>
        </w:rPr>
        <w:t xml:space="preserve"> מודעים לכך ש</w:t>
      </w:r>
      <w:r>
        <w:rPr>
          <w:rFonts w:hint="cs"/>
          <w:rtl/>
        </w:rPr>
        <w:t xml:space="preserve">היום במוסדות הכול </w:t>
      </w:r>
      <w:r w:rsidR="002C6C45">
        <w:rPr>
          <w:rFonts w:hint="cs"/>
          <w:rtl/>
        </w:rPr>
        <w:t xml:space="preserve">חייב להיות באותו מפלס. </w:t>
      </w:r>
      <w:r>
        <w:rPr>
          <w:rFonts w:hint="cs"/>
          <w:rtl/>
        </w:rPr>
        <w:t xml:space="preserve">למה זה לא מופיע בסעיף? </w:t>
      </w:r>
      <w:r w:rsidR="002C6C45">
        <w:rPr>
          <w:rFonts w:hint="cs"/>
          <w:rtl/>
        </w:rPr>
        <w:t>ל</w:t>
      </w:r>
      <w:r>
        <w:rPr>
          <w:rFonts w:hint="cs"/>
          <w:rtl/>
        </w:rPr>
        <w:t xml:space="preserve">פי </w:t>
      </w:r>
      <w:r w:rsidR="002C6C45">
        <w:rPr>
          <w:rFonts w:hint="cs"/>
          <w:rtl/>
        </w:rPr>
        <w:t xml:space="preserve">דעתי צריך </w:t>
      </w:r>
      <w:r>
        <w:rPr>
          <w:rFonts w:hint="cs"/>
          <w:rtl/>
        </w:rPr>
        <w:t>להיות סעיף מודגש בעניין מיגון</w:t>
      </w:r>
      <w:r w:rsidR="002C6C45">
        <w:rPr>
          <w:rFonts w:hint="cs"/>
          <w:rtl/>
        </w:rPr>
        <w:t>, נגישות של מו</w:t>
      </w:r>
      <w:r w:rsidR="005E0FE8">
        <w:rPr>
          <w:rFonts w:hint="cs"/>
          <w:rtl/>
        </w:rPr>
        <w:t>ג</w:t>
      </w:r>
      <w:r w:rsidR="002C6C45">
        <w:rPr>
          <w:rFonts w:hint="cs"/>
          <w:rtl/>
        </w:rPr>
        <w:t>בלים</w:t>
      </w:r>
      <w:r w:rsidR="005E0FE8">
        <w:rPr>
          <w:rFonts w:hint="cs"/>
          <w:rtl/>
        </w:rPr>
        <w:t xml:space="preserve"> </w:t>
      </w:r>
      <w:r w:rsidR="002C6C45">
        <w:rPr>
          <w:rFonts w:hint="cs"/>
          <w:rtl/>
        </w:rPr>
        <w:t xml:space="preserve">למיגון. </w:t>
      </w:r>
    </w:p>
    <w:p w:rsidR="002C6C45" w:rsidRDefault="002C6C45" w:rsidP="002C6C45">
      <w:pPr>
        <w:rPr>
          <w:rtl/>
        </w:rPr>
      </w:pPr>
    </w:p>
    <w:sdt>
      <w:sdtPr>
        <w:rPr>
          <w:rFonts w:hint="cs"/>
          <w:rtl/>
        </w:rPr>
        <w:alias w:val="דובר"/>
        <w:tag w:val="&lt;ID&gt;4609&lt;/ID&gt;&lt;Name&gt;אילן גילאון - מרצ&lt;/Name&gt;&lt;Data&gt;אילן גילאון (מרצ)&lt;/Data&gt;&lt;Shortcut&gt;איגי&lt;/Shortcut&gt;&lt;MemberID&gt;2147&lt;/MemberID&gt;"/>
        <w:id w:val="-1032646068"/>
        <w:placeholder>
          <w:docPart w:val="DefaultPlaceholder_-1854013440"/>
        </w:placeholder>
      </w:sdtPr>
      <w:sdtEndPr/>
      <w:sdtContent>
        <w:p w:rsidR="002C6C45" w:rsidRDefault="002C6C45" w:rsidP="002C6C45">
          <w:pPr>
            <w:pStyle w:val="a4"/>
            <w:keepNext/>
            <w:rPr>
              <w:rtl/>
            </w:rPr>
          </w:pPr>
          <w:r>
            <w:rPr>
              <w:rtl/>
            </w:rPr>
            <w:t>אילן גילאון (מרצ):</w:t>
          </w:r>
        </w:p>
      </w:sdtContent>
    </w:sdt>
    <w:p w:rsidR="002C6C45" w:rsidRDefault="002C6C45" w:rsidP="002C6C45">
      <w:pPr>
        <w:pStyle w:val="KeepWithNext"/>
        <w:rPr>
          <w:rtl/>
        </w:rPr>
      </w:pPr>
    </w:p>
    <w:p w:rsidR="002C6C45" w:rsidRDefault="002C6C45" w:rsidP="002C6C45">
      <w:pPr>
        <w:rPr>
          <w:rtl/>
        </w:rPr>
      </w:pPr>
      <w:r>
        <w:rPr>
          <w:rFonts w:hint="cs"/>
          <w:rtl/>
        </w:rPr>
        <w:t xml:space="preserve">לדעתי </w:t>
      </w:r>
      <w:r w:rsidR="00CC0C6E">
        <w:rPr>
          <w:rFonts w:hint="cs"/>
          <w:rtl/>
        </w:rPr>
        <w:t xml:space="preserve">זה מופיע בהוראות לשעת חירום. </w:t>
      </w:r>
    </w:p>
    <w:p w:rsidR="002C6C45" w:rsidRDefault="002C6C45" w:rsidP="002C6C45">
      <w:pPr>
        <w:rPr>
          <w:rtl/>
        </w:rPr>
      </w:pPr>
    </w:p>
    <w:sdt>
      <w:sdtPr>
        <w:rPr>
          <w:rFonts w:hint="cs"/>
          <w:rtl/>
        </w:rPr>
        <w:alias w:val="דובר"/>
        <w:tag w:val="&lt;ID&gt;0&lt;/ID&gt;&lt;Name&gt;אייל לב ארי&lt;/Name&gt;&lt;Data&gt;אייל לב ארי&lt;/Data&gt;&lt;Shortcut&gt;אייל&lt;/Shortcut&gt;&lt;MemberID&gt;&lt;/MemberID&gt;"/>
        <w:id w:val="922381206"/>
        <w:placeholder>
          <w:docPart w:val="DefaultPlaceholder_-1854013440"/>
        </w:placeholder>
      </w:sdtPr>
      <w:sdtEndPr/>
      <w:sdtContent>
        <w:p w:rsidR="002C6C45" w:rsidRDefault="002C6C45" w:rsidP="002C6C45">
          <w:pPr>
            <w:pStyle w:val="a4"/>
            <w:keepNext/>
            <w:rPr>
              <w:rtl/>
            </w:rPr>
          </w:pPr>
          <w:r>
            <w:rPr>
              <w:rtl/>
            </w:rPr>
            <w:t>אייל לב ארי:</w:t>
          </w:r>
        </w:p>
      </w:sdtContent>
    </w:sdt>
    <w:p w:rsidR="002C6C45" w:rsidRDefault="002C6C45" w:rsidP="002C6C45">
      <w:pPr>
        <w:pStyle w:val="KeepWithNext"/>
        <w:rPr>
          <w:rtl/>
        </w:rPr>
      </w:pPr>
    </w:p>
    <w:p w:rsidR="002C6C45" w:rsidRDefault="00CC0C6E" w:rsidP="002C6C45">
      <w:pPr>
        <w:rPr>
          <w:rtl/>
        </w:rPr>
      </w:pPr>
      <w:r>
        <w:rPr>
          <w:rFonts w:hint="cs"/>
          <w:rtl/>
        </w:rPr>
        <w:t xml:space="preserve">ההוראות של הג"א הן </w:t>
      </w:r>
      <w:r w:rsidR="00CC101F">
        <w:rPr>
          <w:rFonts w:hint="cs"/>
          <w:rtl/>
        </w:rPr>
        <w:t xml:space="preserve">הוראות </w:t>
      </w:r>
      <w:r>
        <w:rPr>
          <w:rFonts w:hint="cs"/>
          <w:rtl/>
        </w:rPr>
        <w:t>חיצוניות</w:t>
      </w:r>
      <w:r w:rsidR="00CC101F">
        <w:rPr>
          <w:rFonts w:hint="cs"/>
          <w:rtl/>
        </w:rPr>
        <w:t xml:space="preserve"> לתקנות התכנון והבנייה, הן בנוסף להן, עד כמה שאני יודע. אולי משרד הפנים יכול לתת לנו </w:t>
      </w:r>
      <w:bookmarkStart w:id="104" w:name="_ETM_Q1_2511005"/>
      <w:bookmarkEnd w:id="104"/>
      <w:r w:rsidR="00CC101F">
        <w:rPr>
          <w:rFonts w:hint="cs"/>
          <w:rtl/>
        </w:rPr>
        <w:t xml:space="preserve">עוד תוספות. </w:t>
      </w:r>
      <w:r w:rsidR="002C6C45">
        <w:rPr>
          <w:rFonts w:hint="cs"/>
          <w:rtl/>
        </w:rPr>
        <w:t xml:space="preserve">מעבר להוראות </w:t>
      </w:r>
      <w:r w:rsidR="00CC101F">
        <w:rPr>
          <w:rFonts w:hint="cs"/>
          <w:rtl/>
        </w:rPr>
        <w:t>ה</w:t>
      </w:r>
      <w:r w:rsidR="002C6C45">
        <w:rPr>
          <w:rFonts w:hint="cs"/>
          <w:rtl/>
        </w:rPr>
        <w:t>ספציפיות</w:t>
      </w:r>
      <w:r w:rsidR="00CC101F">
        <w:rPr>
          <w:rFonts w:hint="cs"/>
          <w:rtl/>
        </w:rPr>
        <w:t>- - -</w:t>
      </w:r>
    </w:p>
    <w:p w:rsidR="002C6C45" w:rsidRDefault="002C6C45" w:rsidP="002C6C45">
      <w:pPr>
        <w:rPr>
          <w:rtl/>
        </w:rPr>
      </w:pPr>
    </w:p>
    <w:sdt>
      <w:sdtPr>
        <w:rPr>
          <w:rFonts w:hint="cs"/>
          <w:rtl/>
        </w:rPr>
        <w:alias w:val="דובר"/>
        <w:tag w:val="&lt;ID&gt;4609&lt;/ID&gt;&lt;Name&gt;אילן גילאון - מרצ&lt;/Name&gt;&lt;Data&gt;אילן גילאון (מרצ)&lt;/Data&gt;&lt;Shortcut&gt;איגי&lt;/Shortcut&gt;&lt;MemberID&gt;2147&lt;/MemberID&gt;"/>
        <w:id w:val="1608933894"/>
        <w:placeholder>
          <w:docPart w:val="DefaultPlaceholder_-1854013440"/>
        </w:placeholder>
      </w:sdtPr>
      <w:sdtEndPr/>
      <w:sdtContent>
        <w:p w:rsidR="002C6C45" w:rsidRDefault="002C6C45" w:rsidP="002C6C45">
          <w:pPr>
            <w:pStyle w:val="a4"/>
            <w:keepNext/>
            <w:rPr>
              <w:rtl/>
            </w:rPr>
          </w:pPr>
          <w:r>
            <w:rPr>
              <w:rtl/>
            </w:rPr>
            <w:t>אילן גילאון (מרצ):</w:t>
          </w:r>
        </w:p>
      </w:sdtContent>
    </w:sdt>
    <w:p w:rsidR="002C6C45" w:rsidRDefault="002C6C45" w:rsidP="002C6C45">
      <w:pPr>
        <w:pStyle w:val="KeepWithNext"/>
        <w:rPr>
          <w:rtl/>
        </w:rPr>
      </w:pPr>
    </w:p>
    <w:p w:rsidR="002C6C45" w:rsidRDefault="002C6C45" w:rsidP="002C6C45">
      <w:pPr>
        <w:rPr>
          <w:rtl/>
        </w:rPr>
      </w:pPr>
      <w:r>
        <w:rPr>
          <w:rFonts w:hint="cs"/>
          <w:rtl/>
        </w:rPr>
        <w:t>יש לך תוכניות?</w:t>
      </w:r>
    </w:p>
    <w:p w:rsidR="002C6C45" w:rsidRDefault="002C6C45" w:rsidP="002C6C45">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356105981"/>
        <w:placeholder>
          <w:docPart w:val="DefaultPlaceholder_-1854013440"/>
        </w:placeholder>
      </w:sdtPr>
      <w:sdtEndPr/>
      <w:sdtContent>
        <w:p w:rsidR="002C6C45" w:rsidRDefault="002C6C45" w:rsidP="002C6C45">
          <w:pPr>
            <w:pStyle w:val="a4"/>
            <w:keepNext/>
            <w:rPr>
              <w:rtl/>
            </w:rPr>
          </w:pPr>
          <w:r>
            <w:rPr>
              <w:rtl/>
            </w:rPr>
            <w:t>מרדכי יוגב (הבית היהודי):</w:t>
          </w:r>
        </w:p>
      </w:sdtContent>
    </w:sdt>
    <w:p w:rsidR="002C6C45" w:rsidRDefault="002C6C45" w:rsidP="002C6C45">
      <w:pPr>
        <w:pStyle w:val="KeepWithNext"/>
        <w:rPr>
          <w:rtl/>
        </w:rPr>
      </w:pPr>
    </w:p>
    <w:p w:rsidR="00CC101F" w:rsidRDefault="00CC101F" w:rsidP="00CC101F">
      <w:pPr>
        <w:rPr>
          <w:rtl/>
        </w:rPr>
      </w:pPr>
      <w:r>
        <w:rPr>
          <w:rFonts w:hint="cs"/>
          <w:rtl/>
        </w:rPr>
        <w:t xml:space="preserve">לא, אבל אני רוצה שגם בשעת </w:t>
      </w:r>
      <w:bookmarkStart w:id="105" w:name="_ETM_Q1_2518834"/>
      <w:bookmarkEnd w:id="105"/>
      <w:r>
        <w:rPr>
          <w:rFonts w:hint="cs"/>
          <w:rtl/>
        </w:rPr>
        <w:t>חירום, שאצלנו זה בשגרה, לא י</w:t>
      </w:r>
      <w:r w:rsidR="00A024B7">
        <w:rPr>
          <w:rFonts w:hint="cs"/>
          <w:rtl/>
        </w:rPr>
        <w:t>גלגלו אותך</w:t>
      </w:r>
      <w:r>
        <w:rPr>
          <w:rFonts w:hint="cs"/>
          <w:rtl/>
        </w:rPr>
        <w:t xml:space="preserve"> במדרגות. </w:t>
      </w:r>
    </w:p>
    <w:p w:rsidR="00CC101F" w:rsidRPr="00CC101F" w:rsidRDefault="00CC101F" w:rsidP="00CC101F">
      <w:pPr>
        <w:rPr>
          <w:rtl/>
        </w:rPr>
      </w:pPr>
    </w:p>
    <w:sdt>
      <w:sdtPr>
        <w:rPr>
          <w:rFonts w:hint="cs"/>
          <w:rtl/>
        </w:rPr>
        <w:alias w:val="דובר"/>
        <w:tag w:val="&lt;ID&gt;4609&lt;/ID&gt;&lt;Name&gt;אילן גילאון - מרצ&lt;/Name&gt;&lt;Data&gt;אילן גילאון (מרצ)&lt;/Data&gt;&lt;Shortcut&gt;איגי&lt;/Shortcut&gt;&lt;MemberID&gt;2147&lt;/MemberID&gt;"/>
        <w:id w:val="2131348801"/>
        <w:placeholder>
          <w:docPart w:val="DefaultPlaceholder_-1854013440"/>
        </w:placeholder>
      </w:sdtPr>
      <w:sdtEndPr/>
      <w:sdtContent>
        <w:p w:rsidR="002C6C45" w:rsidRDefault="002C6C45" w:rsidP="002C6C45">
          <w:pPr>
            <w:pStyle w:val="a4"/>
            <w:keepNext/>
            <w:rPr>
              <w:rtl/>
            </w:rPr>
          </w:pPr>
          <w:r>
            <w:rPr>
              <w:rtl/>
            </w:rPr>
            <w:t>אילן גילאון (מרצ):</w:t>
          </w:r>
        </w:p>
      </w:sdtContent>
    </w:sdt>
    <w:p w:rsidR="002C6C45" w:rsidRDefault="002C6C45" w:rsidP="002C6C45">
      <w:pPr>
        <w:pStyle w:val="KeepWithNext"/>
        <w:rPr>
          <w:rtl/>
        </w:rPr>
      </w:pPr>
    </w:p>
    <w:p w:rsidR="002C6C45" w:rsidRDefault="002C6C45" w:rsidP="002C6C45">
      <w:pPr>
        <w:rPr>
          <w:rtl/>
        </w:rPr>
      </w:pPr>
      <w:r>
        <w:rPr>
          <w:rFonts w:hint="cs"/>
          <w:rtl/>
        </w:rPr>
        <w:t>יש סעיף להוראות</w:t>
      </w:r>
      <w:r w:rsidR="00A024B7">
        <w:rPr>
          <w:rFonts w:hint="cs"/>
          <w:rtl/>
        </w:rPr>
        <w:t xml:space="preserve"> לשעת </w:t>
      </w:r>
      <w:bookmarkStart w:id="106" w:name="_ETM_Q1_2528171"/>
      <w:bookmarkEnd w:id="106"/>
      <w:r w:rsidR="00A024B7">
        <w:rPr>
          <w:rFonts w:hint="cs"/>
          <w:rtl/>
        </w:rPr>
        <w:t xml:space="preserve">חירום, למקלטים וכדומה. </w:t>
      </w:r>
    </w:p>
    <w:p w:rsidR="002C6C45" w:rsidRDefault="002C6C45" w:rsidP="002C6C45">
      <w:pPr>
        <w:rPr>
          <w:rtl/>
        </w:rPr>
      </w:pPr>
    </w:p>
    <w:sdt>
      <w:sdtPr>
        <w:rPr>
          <w:rFonts w:hint="cs"/>
          <w:rtl/>
        </w:rPr>
        <w:alias w:val="אורח"/>
        <w:tag w:val="&lt;ID&gt;767524&lt;/ID&gt;&lt;Name&gt;איתן עמרם&lt;/Name&gt;&lt;Data&gt;איתן עמרם&lt;/Data&gt;&lt;Shortcut&gt;איעמ&lt;/Shortcut&gt;&lt;Title&gt;יו&quot;ר ועדת נגישות לאנשים עם מוגבליות, לשכת עורכי הדין&lt;/Title&gt;"/>
        <w:id w:val="-666785984"/>
        <w:placeholder>
          <w:docPart w:val="DefaultPlaceholder_-1854013440"/>
        </w:placeholder>
      </w:sdtPr>
      <w:sdtEndPr/>
      <w:sdtContent>
        <w:p w:rsidR="002C6C45" w:rsidRDefault="002C6C45" w:rsidP="002C6C45">
          <w:pPr>
            <w:pStyle w:val="af9"/>
            <w:keepNext/>
            <w:rPr>
              <w:rtl/>
            </w:rPr>
          </w:pPr>
          <w:r>
            <w:rPr>
              <w:rtl/>
            </w:rPr>
            <w:t>איתן עמרם:</w:t>
          </w:r>
        </w:p>
      </w:sdtContent>
    </w:sdt>
    <w:p w:rsidR="002C6C45" w:rsidRDefault="002C6C45" w:rsidP="002C6C45">
      <w:pPr>
        <w:pStyle w:val="KeepWithNext"/>
        <w:rPr>
          <w:rtl/>
        </w:rPr>
      </w:pPr>
    </w:p>
    <w:p w:rsidR="002C6C45" w:rsidRDefault="00A024B7" w:rsidP="002C6C45">
      <w:pPr>
        <w:rPr>
          <w:rtl/>
        </w:rPr>
      </w:pPr>
      <w:r>
        <w:rPr>
          <w:rFonts w:hint="cs"/>
          <w:rtl/>
        </w:rPr>
        <w:t xml:space="preserve">אני יושב-ראש הוועדה לקידום זכויות </w:t>
      </w:r>
      <w:bookmarkStart w:id="107" w:name="_ETM_Q1_2534334"/>
      <w:bookmarkEnd w:id="107"/>
      <w:r>
        <w:rPr>
          <w:rFonts w:hint="cs"/>
          <w:rtl/>
        </w:rPr>
        <w:t xml:space="preserve">אנשים עם מוגבלות בלשכת עורכי הדין. לגבי הנחיות לשעת חירום, יש לשים </w:t>
      </w:r>
      <w:bookmarkStart w:id="108" w:name="_ETM_Q1_2542063"/>
      <w:bookmarkEnd w:id="108"/>
      <w:r>
        <w:rPr>
          <w:rFonts w:hint="cs"/>
          <w:rtl/>
        </w:rPr>
        <w:t xml:space="preserve">לב שהדלתות בממ"דים רוחבן 70 סנטימטרים, בזמן שבפועל צריך כבר </w:t>
      </w:r>
      <w:bookmarkStart w:id="109" w:name="_ETM_Q1_2549058"/>
      <w:bookmarkEnd w:id="109"/>
      <w:r>
        <w:rPr>
          <w:rFonts w:hint="cs"/>
          <w:rtl/>
        </w:rPr>
        <w:t xml:space="preserve">לקחת בחשבון שילדים המתניידים עם כיסאות גלגלים לא יוכלו להיכנס </w:t>
      </w:r>
      <w:bookmarkStart w:id="110" w:name="_ETM_Q1_2553133"/>
      <w:bookmarkEnd w:id="110"/>
      <w:r>
        <w:rPr>
          <w:rFonts w:hint="cs"/>
          <w:rtl/>
        </w:rPr>
        <w:t xml:space="preserve">ב-70 סנטימטרים. היום קורה מצב היפותטי, שממ"דים לא בנויים לאנשים המתניידים בכיסאות גלגלים. שימו לב, פשוט חקרתי את הנושא, אני </w:t>
      </w:r>
      <w:bookmarkStart w:id="111" w:name="_ETM_Q1_2566990"/>
      <w:bookmarkEnd w:id="111"/>
      <w:r>
        <w:rPr>
          <w:rFonts w:hint="cs"/>
          <w:rtl/>
        </w:rPr>
        <w:t xml:space="preserve">מתמקד. היום התקן בבניינים הוא לרוחב דלת של 70 סנטימטרים. </w:t>
      </w:r>
      <w:bookmarkStart w:id="112" w:name="_ETM_Q1_2571826"/>
      <w:bookmarkEnd w:id="112"/>
      <w:r>
        <w:rPr>
          <w:rFonts w:hint="cs"/>
          <w:rtl/>
        </w:rPr>
        <w:t xml:space="preserve">אם אנחנו כבר דואגים לילדים, צריך לדאוג גם לזה. </w:t>
      </w:r>
    </w:p>
    <w:p w:rsidR="002C6C45" w:rsidRDefault="002C6C45" w:rsidP="002C6C45">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775862349"/>
        <w:placeholder>
          <w:docPart w:val="DefaultPlaceholder_-1854013440"/>
        </w:placeholder>
      </w:sdtPr>
      <w:sdtEndPr/>
      <w:sdtContent>
        <w:p w:rsidR="002C6C45" w:rsidRDefault="002C6C45" w:rsidP="002C6C45">
          <w:pPr>
            <w:pStyle w:val="a4"/>
            <w:keepNext/>
            <w:rPr>
              <w:rtl/>
            </w:rPr>
          </w:pPr>
          <w:r>
            <w:rPr>
              <w:rtl/>
            </w:rPr>
            <w:t>מרדכי יוגב (הבית היהודי):</w:t>
          </w:r>
        </w:p>
      </w:sdtContent>
    </w:sdt>
    <w:p w:rsidR="002C6C45" w:rsidRDefault="002C6C45" w:rsidP="002C6C45">
      <w:pPr>
        <w:pStyle w:val="KeepWithNext"/>
        <w:rPr>
          <w:rtl/>
        </w:rPr>
      </w:pPr>
    </w:p>
    <w:p w:rsidR="002C6C45" w:rsidRDefault="002C6C45" w:rsidP="002C6C45">
      <w:pPr>
        <w:rPr>
          <w:rtl/>
        </w:rPr>
      </w:pPr>
      <w:r>
        <w:rPr>
          <w:rFonts w:hint="cs"/>
          <w:rtl/>
        </w:rPr>
        <w:t xml:space="preserve">לא שאלתי </w:t>
      </w:r>
      <w:r w:rsidR="00A024B7">
        <w:rPr>
          <w:rFonts w:hint="cs"/>
          <w:rtl/>
        </w:rPr>
        <w:t xml:space="preserve">את השאלה </w:t>
      </w:r>
      <w:r>
        <w:rPr>
          <w:rFonts w:hint="cs"/>
          <w:rtl/>
        </w:rPr>
        <w:t xml:space="preserve">מידיעה. </w:t>
      </w:r>
      <w:r w:rsidR="00A024B7">
        <w:rPr>
          <w:rFonts w:hint="cs"/>
          <w:rtl/>
        </w:rPr>
        <w:t xml:space="preserve">שאלתי מאי-ידיעה. </w:t>
      </w:r>
    </w:p>
    <w:p w:rsidR="002C6C45" w:rsidRDefault="002C6C45" w:rsidP="002C6C45">
      <w:pPr>
        <w:rPr>
          <w:rtl/>
        </w:rPr>
      </w:pPr>
    </w:p>
    <w:sdt>
      <w:sdtPr>
        <w:rPr>
          <w:rFonts w:hint="cs"/>
          <w:rtl/>
        </w:rPr>
        <w:alias w:val="דובר"/>
        <w:tag w:val="&lt;ID&gt;4609&lt;/ID&gt;&lt;Name&gt;אילן גילאון - מרצ&lt;/Name&gt;&lt;Data&gt;אילן גילאון (מרצ)&lt;/Data&gt;&lt;Shortcut&gt;איגי&lt;/Shortcut&gt;&lt;MemberID&gt;2147&lt;/MemberID&gt;"/>
        <w:id w:val="377673791"/>
        <w:placeholder>
          <w:docPart w:val="DefaultPlaceholder_-1854013440"/>
        </w:placeholder>
      </w:sdtPr>
      <w:sdtEndPr/>
      <w:sdtContent>
        <w:p w:rsidR="002C6C45" w:rsidRDefault="002C6C45" w:rsidP="002C6C45">
          <w:pPr>
            <w:pStyle w:val="a4"/>
            <w:keepNext/>
            <w:rPr>
              <w:rtl/>
            </w:rPr>
          </w:pPr>
          <w:r>
            <w:rPr>
              <w:rtl/>
            </w:rPr>
            <w:t>אילן גילאון (מרצ):</w:t>
          </w:r>
        </w:p>
      </w:sdtContent>
    </w:sdt>
    <w:p w:rsidR="002C6C45" w:rsidRDefault="002C6C45" w:rsidP="002C6C45">
      <w:pPr>
        <w:pStyle w:val="KeepWithNext"/>
        <w:rPr>
          <w:rtl/>
        </w:rPr>
      </w:pPr>
    </w:p>
    <w:p w:rsidR="005E0FE8" w:rsidRDefault="00A024B7" w:rsidP="005E0FE8">
      <w:pPr>
        <w:rPr>
          <w:rtl/>
        </w:rPr>
      </w:pPr>
      <w:r>
        <w:rPr>
          <w:rFonts w:hint="cs"/>
          <w:rtl/>
        </w:rPr>
        <w:t xml:space="preserve">לפי מיטב זיכרוני זה טופל בנושא שעות </w:t>
      </w:r>
      <w:bookmarkStart w:id="113" w:name="_ETM_Q1_2578819"/>
      <w:bookmarkEnd w:id="113"/>
      <w:r>
        <w:rPr>
          <w:rFonts w:hint="cs"/>
          <w:rtl/>
        </w:rPr>
        <w:t xml:space="preserve">חירום, כולל הסיבוב של העגלה. </w:t>
      </w:r>
    </w:p>
    <w:p w:rsidR="005E0FE8" w:rsidRPr="005E0FE8" w:rsidRDefault="005E0FE8" w:rsidP="005E0FE8">
      <w:pPr>
        <w:rPr>
          <w:rtl/>
        </w:rPr>
      </w:pPr>
    </w:p>
    <w:sdt>
      <w:sdtPr>
        <w:rPr>
          <w:rFonts w:hint="cs"/>
          <w:rtl/>
        </w:rPr>
        <w:alias w:val="דובר"/>
        <w:tag w:val="&lt;ID&gt;0&lt;/ID&gt;&lt;Name&gt;אייל לב ארי&lt;/Name&gt;&lt;Data&gt;אייל לב ארי&lt;/Data&gt;&lt;Shortcut&gt;אייל&lt;/Shortcut&gt;&lt;MemberID&gt;&lt;/MemberID&gt;"/>
        <w:id w:val="1586186298"/>
        <w:placeholder>
          <w:docPart w:val="DefaultPlaceholder_-1854013440"/>
        </w:placeholder>
      </w:sdtPr>
      <w:sdtEndPr/>
      <w:sdtContent>
        <w:p w:rsidR="002C6C45" w:rsidRDefault="002C6C45" w:rsidP="002C6C45">
          <w:pPr>
            <w:pStyle w:val="a4"/>
            <w:keepNext/>
            <w:rPr>
              <w:rtl/>
            </w:rPr>
          </w:pPr>
          <w:r>
            <w:rPr>
              <w:rtl/>
            </w:rPr>
            <w:t>אייל לב ארי:</w:t>
          </w:r>
        </w:p>
      </w:sdtContent>
    </w:sdt>
    <w:p w:rsidR="002C6C45" w:rsidRDefault="002C6C45" w:rsidP="002C6C45">
      <w:pPr>
        <w:pStyle w:val="KeepWithNext"/>
        <w:rPr>
          <w:rtl/>
        </w:rPr>
      </w:pPr>
    </w:p>
    <w:p w:rsidR="005E0FE8" w:rsidRDefault="00A024B7" w:rsidP="005E0FE8">
      <w:pPr>
        <w:rPr>
          <w:rtl/>
        </w:rPr>
      </w:pPr>
      <w:r>
        <w:rPr>
          <w:rFonts w:hint="cs"/>
          <w:rtl/>
        </w:rPr>
        <w:t xml:space="preserve">בתקנות ההתגוננות האזרחית. זה צריך </w:t>
      </w:r>
      <w:bookmarkStart w:id="114" w:name="_ETM_Q1_2585789"/>
      <w:bookmarkEnd w:id="114"/>
      <w:r>
        <w:rPr>
          <w:rFonts w:hint="cs"/>
          <w:rtl/>
        </w:rPr>
        <w:t xml:space="preserve">להיות מטופל שם. </w:t>
      </w:r>
    </w:p>
    <w:p w:rsidR="00A024B7" w:rsidRDefault="00A024B7" w:rsidP="005E0FE8">
      <w:pPr>
        <w:rPr>
          <w:rtl/>
        </w:rPr>
      </w:pPr>
    </w:p>
    <w:p w:rsidR="00A024B7" w:rsidRDefault="00A024B7" w:rsidP="00A024B7">
      <w:pPr>
        <w:pStyle w:val="af9"/>
        <w:keepNext/>
        <w:rPr>
          <w:rtl/>
        </w:rPr>
      </w:pPr>
      <w:r>
        <w:rPr>
          <w:rtl/>
        </w:rPr>
        <w:t>איתן עמרם:</w:t>
      </w:r>
    </w:p>
    <w:p w:rsidR="00A024B7" w:rsidRDefault="00A024B7" w:rsidP="00A024B7">
      <w:pPr>
        <w:pStyle w:val="KeepWithNext"/>
        <w:rPr>
          <w:rtl/>
        </w:rPr>
      </w:pPr>
    </w:p>
    <w:p w:rsidR="002C6C45" w:rsidRDefault="00A024B7" w:rsidP="00A024B7">
      <w:pPr>
        <w:rPr>
          <w:rtl/>
        </w:rPr>
      </w:pPr>
      <w:r>
        <w:rPr>
          <w:rFonts w:hint="cs"/>
          <w:rtl/>
        </w:rPr>
        <w:t xml:space="preserve">זה עדיין לא מטופל. </w:t>
      </w:r>
      <w:r w:rsidR="002C6C45">
        <w:rPr>
          <w:rFonts w:hint="cs"/>
          <w:rtl/>
        </w:rPr>
        <w:t xml:space="preserve">יש לי לקוח שקנה דירה </w:t>
      </w:r>
      <w:r>
        <w:rPr>
          <w:rFonts w:hint="cs"/>
          <w:rtl/>
        </w:rPr>
        <w:t xml:space="preserve">חדשה </w:t>
      </w:r>
      <w:r w:rsidR="002C6C45">
        <w:rPr>
          <w:rFonts w:hint="cs"/>
          <w:rtl/>
        </w:rPr>
        <w:t>והוא לא יכול להיכנס</w:t>
      </w:r>
      <w:r>
        <w:rPr>
          <w:rFonts w:hint="cs"/>
          <w:rtl/>
        </w:rPr>
        <w:t xml:space="preserve"> לממ"ד</w:t>
      </w:r>
      <w:r w:rsidR="002C6C45">
        <w:rPr>
          <w:rFonts w:hint="cs"/>
          <w:rtl/>
        </w:rPr>
        <w:t>. יש תקן</w:t>
      </w:r>
      <w:r>
        <w:rPr>
          <w:rFonts w:hint="cs"/>
          <w:rtl/>
        </w:rPr>
        <w:t>.</w:t>
      </w:r>
    </w:p>
    <w:p w:rsidR="002C6C45" w:rsidRDefault="002C6C45" w:rsidP="002C6C45">
      <w:pPr>
        <w:rPr>
          <w:rtl/>
        </w:rPr>
      </w:pPr>
    </w:p>
    <w:sdt>
      <w:sdtPr>
        <w:rPr>
          <w:rFonts w:hint="cs"/>
          <w:rtl/>
        </w:rPr>
        <w:alias w:val="דובר"/>
        <w:tag w:val="&lt;ID&gt;4609&lt;/ID&gt;&lt;Name&gt;אילן גילאון - מרצ&lt;/Name&gt;&lt;Data&gt;אילן גילאון (מרצ)&lt;/Data&gt;&lt;Shortcut&gt;איגי&lt;/Shortcut&gt;&lt;MemberID&gt;2147&lt;/MemberID&gt;"/>
        <w:id w:val="508945258"/>
        <w:placeholder>
          <w:docPart w:val="DefaultPlaceholder_-1854013440"/>
        </w:placeholder>
      </w:sdtPr>
      <w:sdtEndPr/>
      <w:sdtContent>
        <w:p w:rsidR="002C6C45" w:rsidRDefault="002C6C45" w:rsidP="002C6C45">
          <w:pPr>
            <w:pStyle w:val="a4"/>
            <w:keepNext/>
            <w:rPr>
              <w:rtl/>
            </w:rPr>
          </w:pPr>
          <w:r>
            <w:rPr>
              <w:rtl/>
            </w:rPr>
            <w:t>אילן גילאון (מרצ):</w:t>
          </w:r>
        </w:p>
      </w:sdtContent>
    </w:sdt>
    <w:p w:rsidR="002C6C45" w:rsidRDefault="002C6C45" w:rsidP="002C6C45">
      <w:pPr>
        <w:pStyle w:val="KeepWithNext"/>
        <w:rPr>
          <w:rtl/>
        </w:rPr>
      </w:pPr>
    </w:p>
    <w:p w:rsidR="002C6C45" w:rsidRDefault="00A024B7" w:rsidP="002C6C45">
      <w:pPr>
        <w:rPr>
          <w:rtl/>
        </w:rPr>
      </w:pPr>
      <w:r>
        <w:rPr>
          <w:rFonts w:hint="cs"/>
          <w:rtl/>
        </w:rPr>
        <w:t>אנחנו טיפלנו בזה: בדירה חדשה חד-</w:t>
      </w:r>
      <w:r w:rsidR="002C6C45">
        <w:rPr>
          <w:rFonts w:hint="cs"/>
          <w:rtl/>
        </w:rPr>
        <w:t xml:space="preserve">משמעית יש </w:t>
      </w:r>
      <w:r>
        <w:rPr>
          <w:rFonts w:hint="cs"/>
          <w:rtl/>
        </w:rPr>
        <w:t xml:space="preserve">אפילו </w:t>
      </w:r>
      <w:r w:rsidR="002C6C45">
        <w:rPr>
          <w:rFonts w:hint="cs"/>
          <w:rtl/>
        </w:rPr>
        <w:t>חישוב של סיבוב</w:t>
      </w:r>
      <w:r>
        <w:rPr>
          <w:rFonts w:hint="cs"/>
          <w:rtl/>
        </w:rPr>
        <w:t xml:space="preserve"> העגלה. </w:t>
      </w:r>
    </w:p>
    <w:p w:rsidR="002C6C45" w:rsidRDefault="002C6C45" w:rsidP="002C6C45">
      <w:pPr>
        <w:rPr>
          <w:rtl/>
        </w:rPr>
      </w:pPr>
    </w:p>
    <w:sdt>
      <w:sdtPr>
        <w:rPr>
          <w:rFonts w:hint="cs"/>
          <w:rtl/>
        </w:rPr>
        <w:alias w:val="אורח"/>
        <w:tag w:val="&lt;ID&gt;767524&lt;/ID&gt;&lt;Name&gt;איתן עמרם&lt;/Name&gt;&lt;Data&gt;איתן עמרם&lt;/Data&gt;&lt;Shortcut&gt;איעמ&lt;/Shortcut&gt;&lt;Title&gt;יו&quot;ר ועדת נגישות לאנשים עם מוגבליות, לשכת עורכי הדין&lt;/Title&gt;"/>
        <w:id w:val="-566959931"/>
        <w:placeholder>
          <w:docPart w:val="DefaultPlaceholder_-1854013440"/>
        </w:placeholder>
      </w:sdtPr>
      <w:sdtEndPr/>
      <w:sdtContent>
        <w:p w:rsidR="002C6C45" w:rsidRDefault="002C6C45" w:rsidP="002C6C45">
          <w:pPr>
            <w:pStyle w:val="af9"/>
            <w:keepNext/>
            <w:rPr>
              <w:rtl/>
            </w:rPr>
          </w:pPr>
          <w:r>
            <w:rPr>
              <w:rtl/>
            </w:rPr>
            <w:t>איתן עמרם:</w:t>
          </w:r>
        </w:p>
      </w:sdtContent>
    </w:sdt>
    <w:p w:rsidR="002C6C45" w:rsidRDefault="002C6C45" w:rsidP="002C6C45">
      <w:pPr>
        <w:pStyle w:val="KeepWithNext"/>
        <w:rPr>
          <w:rtl/>
        </w:rPr>
      </w:pPr>
    </w:p>
    <w:p w:rsidR="002C6C45" w:rsidRDefault="002C6C45" w:rsidP="002C6C45">
      <w:pPr>
        <w:rPr>
          <w:rtl/>
        </w:rPr>
      </w:pPr>
      <w:r>
        <w:rPr>
          <w:rFonts w:hint="cs"/>
          <w:rtl/>
        </w:rPr>
        <w:t xml:space="preserve">אתה צודק, </w:t>
      </w:r>
      <w:r w:rsidR="00A024B7">
        <w:rPr>
          <w:rFonts w:hint="cs"/>
          <w:rtl/>
        </w:rPr>
        <w:t xml:space="preserve">כאשר </w:t>
      </w:r>
      <w:r>
        <w:rPr>
          <w:rFonts w:hint="cs"/>
          <w:rtl/>
        </w:rPr>
        <w:t xml:space="preserve">במרחק של 1.70 מטר יש קיר. </w:t>
      </w:r>
      <w:r w:rsidR="00A024B7">
        <w:rPr>
          <w:rFonts w:hint="cs"/>
          <w:rtl/>
        </w:rPr>
        <w:t xml:space="preserve">אני לא מכיר המון ממ"דים שיש </w:t>
      </w:r>
      <w:r w:rsidR="00D677AB">
        <w:rPr>
          <w:rFonts w:hint="cs"/>
          <w:rtl/>
        </w:rPr>
        <w:t xml:space="preserve">מולם </w:t>
      </w:r>
      <w:r w:rsidR="00A024B7">
        <w:rPr>
          <w:rFonts w:hint="cs"/>
          <w:rtl/>
        </w:rPr>
        <w:t xml:space="preserve">קיר. </w:t>
      </w:r>
      <w:r>
        <w:rPr>
          <w:rFonts w:hint="cs"/>
          <w:rtl/>
        </w:rPr>
        <w:t xml:space="preserve">אכן יש שם את הזוויות. </w:t>
      </w:r>
      <w:r w:rsidR="00A024B7">
        <w:rPr>
          <w:rFonts w:hint="cs"/>
          <w:rtl/>
        </w:rPr>
        <w:t xml:space="preserve">אבל אם אין קיר- - - </w:t>
      </w:r>
    </w:p>
    <w:p w:rsidR="002C6C45" w:rsidRDefault="002C6C45" w:rsidP="002C6C45">
      <w:pPr>
        <w:rPr>
          <w:rtl/>
        </w:rPr>
      </w:pPr>
    </w:p>
    <w:sdt>
      <w:sdtPr>
        <w:rPr>
          <w:rFonts w:hint="cs"/>
          <w:rtl/>
        </w:rPr>
        <w:alias w:val="דובר"/>
        <w:tag w:val="&lt;ID&gt;4609&lt;/ID&gt;&lt;Name&gt;אילן גילאון - מרצ&lt;/Name&gt;&lt;Data&gt;אילן גילאון (מרצ)&lt;/Data&gt;&lt;Shortcut&gt;איגי&lt;/Shortcut&gt;&lt;MemberID&gt;2147&lt;/MemberID&gt;"/>
        <w:id w:val="1212768815"/>
        <w:placeholder>
          <w:docPart w:val="DefaultPlaceholder_-1854013440"/>
        </w:placeholder>
      </w:sdtPr>
      <w:sdtEndPr/>
      <w:sdtContent>
        <w:p w:rsidR="002C6C45" w:rsidRDefault="002C6C45" w:rsidP="002C6C45">
          <w:pPr>
            <w:pStyle w:val="a4"/>
            <w:keepNext/>
            <w:rPr>
              <w:rtl/>
            </w:rPr>
          </w:pPr>
          <w:r>
            <w:rPr>
              <w:rtl/>
            </w:rPr>
            <w:t>אילן גילאון (מרצ):</w:t>
          </w:r>
        </w:p>
      </w:sdtContent>
    </w:sdt>
    <w:p w:rsidR="002C6C45" w:rsidRDefault="002C6C45" w:rsidP="002C6C45">
      <w:pPr>
        <w:pStyle w:val="KeepWithNext"/>
        <w:rPr>
          <w:rtl/>
        </w:rPr>
      </w:pPr>
    </w:p>
    <w:p w:rsidR="00A024B7" w:rsidRDefault="00A024B7" w:rsidP="002C6C45">
      <w:pPr>
        <w:rPr>
          <w:rtl/>
        </w:rPr>
      </w:pPr>
      <w:r>
        <w:rPr>
          <w:rFonts w:hint="cs"/>
          <w:rtl/>
        </w:rPr>
        <w:t xml:space="preserve">עכשיו סיבכת אותי. </w:t>
      </w:r>
    </w:p>
    <w:p w:rsidR="00A024B7" w:rsidRDefault="00A024B7" w:rsidP="002C6C45">
      <w:pPr>
        <w:rPr>
          <w:rtl/>
        </w:rPr>
      </w:pPr>
    </w:p>
    <w:p w:rsidR="00A024B7" w:rsidRDefault="00A024B7" w:rsidP="00A024B7">
      <w:pPr>
        <w:pStyle w:val="af9"/>
        <w:keepNext/>
        <w:rPr>
          <w:rtl/>
        </w:rPr>
      </w:pPr>
      <w:r>
        <w:rPr>
          <w:rtl/>
        </w:rPr>
        <w:t>איתן עמרם:</w:t>
      </w:r>
    </w:p>
    <w:p w:rsidR="00A024B7" w:rsidRDefault="00A024B7" w:rsidP="00A024B7">
      <w:pPr>
        <w:pStyle w:val="KeepWithNext"/>
        <w:rPr>
          <w:rtl/>
        </w:rPr>
      </w:pPr>
    </w:p>
    <w:p w:rsidR="00A024B7" w:rsidRDefault="00A024B7" w:rsidP="00A024B7">
      <w:pPr>
        <w:rPr>
          <w:rtl/>
        </w:rPr>
      </w:pPr>
      <w:r>
        <w:rPr>
          <w:rFonts w:hint="cs"/>
          <w:rtl/>
        </w:rPr>
        <w:t xml:space="preserve">לא סיבכתי. קראתי את התקנות. אני מוכן לשלוח אותן אליך. </w:t>
      </w:r>
    </w:p>
    <w:p w:rsidR="00A024B7" w:rsidRDefault="00A024B7" w:rsidP="00A024B7">
      <w:pPr>
        <w:rPr>
          <w:rtl/>
        </w:rPr>
      </w:pPr>
    </w:p>
    <w:p w:rsidR="00A024B7" w:rsidRDefault="00A024B7" w:rsidP="00A024B7">
      <w:pPr>
        <w:pStyle w:val="a4"/>
        <w:keepNext/>
        <w:rPr>
          <w:rtl/>
        </w:rPr>
      </w:pPr>
      <w:r>
        <w:rPr>
          <w:rtl/>
        </w:rPr>
        <w:t>אילן גילאון (מרצ):</w:t>
      </w:r>
    </w:p>
    <w:p w:rsidR="00A024B7" w:rsidRDefault="00A024B7" w:rsidP="00A024B7">
      <w:pPr>
        <w:pStyle w:val="KeepWithNext"/>
        <w:rPr>
          <w:rtl/>
        </w:rPr>
      </w:pPr>
    </w:p>
    <w:p w:rsidR="002C6C45" w:rsidRDefault="00D677AB" w:rsidP="002C6C45">
      <w:pPr>
        <w:rPr>
          <w:rtl/>
        </w:rPr>
      </w:pPr>
      <w:r>
        <w:rPr>
          <w:rFonts w:hint="cs"/>
          <w:rtl/>
        </w:rPr>
        <w:t xml:space="preserve">חשוב </w:t>
      </w:r>
      <w:r w:rsidR="002C6C45">
        <w:rPr>
          <w:rFonts w:hint="cs"/>
          <w:rtl/>
        </w:rPr>
        <w:t>שאדם יוכל להיכנס אל תוך הממ"ד שלו.</w:t>
      </w:r>
      <w:r w:rsidR="00A024B7">
        <w:rPr>
          <w:rFonts w:hint="cs"/>
          <w:rtl/>
        </w:rPr>
        <w:t xml:space="preserve"> יש לך משהו להגיד על זה?</w:t>
      </w:r>
    </w:p>
    <w:p w:rsidR="002C6C45" w:rsidRDefault="002C6C45" w:rsidP="002C6C45">
      <w:pPr>
        <w:rPr>
          <w:rtl/>
        </w:rPr>
      </w:pPr>
    </w:p>
    <w:sdt>
      <w:sdtPr>
        <w:rPr>
          <w:rFonts w:hint="cs"/>
          <w:rtl/>
        </w:rPr>
        <w:alias w:val="אורח"/>
        <w:tag w:val="&lt;ID&gt;551080&lt;/ID&gt;&lt;Name&gt;אילן שי&lt;/Name&gt;&lt;Data&gt;אילן שי&lt;/Data&gt;&lt;Shortcut&gt;אישי&lt;/Shortcut&gt;&lt;Title&gt;ממונה ייעוץ משפטי, משרד החינוך&lt;/Title&gt;"/>
        <w:id w:val="1825852058"/>
        <w:placeholder>
          <w:docPart w:val="DefaultPlaceholder_-1854013440"/>
        </w:placeholder>
      </w:sdtPr>
      <w:sdtEndPr/>
      <w:sdtContent>
        <w:p w:rsidR="002C6C45" w:rsidRDefault="002C6C45" w:rsidP="002C6C45">
          <w:pPr>
            <w:pStyle w:val="af9"/>
            <w:keepNext/>
            <w:rPr>
              <w:rtl/>
            </w:rPr>
          </w:pPr>
          <w:r>
            <w:rPr>
              <w:rtl/>
            </w:rPr>
            <w:t>אילן שי:</w:t>
          </w:r>
        </w:p>
      </w:sdtContent>
    </w:sdt>
    <w:p w:rsidR="002C6C45" w:rsidRDefault="002C6C45" w:rsidP="002C6C45">
      <w:pPr>
        <w:pStyle w:val="KeepWithNext"/>
        <w:rPr>
          <w:rtl/>
        </w:rPr>
      </w:pPr>
    </w:p>
    <w:p w:rsidR="002C6C45" w:rsidRDefault="00D677AB" w:rsidP="00D677AB">
      <w:pPr>
        <w:rPr>
          <w:rtl/>
        </w:rPr>
      </w:pPr>
      <w:r>
        <w:rPr>
          <w:rFonts w:hint="cs"/>
          <w:rtl/>
        </w:rPr>
        <w:t xml:space="preserve">את </w:t>
      </w:r>
      <w:r w:rsidR="00A024B7">
        <w:rPr>
          <w:rFonts w:hint="cs"/>
          <w:rtl/>
        </w:rPr>
        <w:t xml:space="preserve">הוראות </w:t>
      </w:r>
      <w:bookmarkStart w:id="115" w:name="_ETM_Q1_2647148"/>
      <w:bookmarkEnd w:id="115"/>
      <w:r w:rsidR="002C6C45">
        <w:rPr>
          <w:rFonts w:hint="cs"/>
          <w:rtl/>
        </w:rPr>
        <w:t xml:space="preserve">תקנות </w:t>
      </w:r>
      <w:r w:rsidR="00A024B7">
        <w:rPr>
          <w:rFonts w:hint="cs"/>
          <w:rtl/>
        </w:rPr>
        <w:t xml:space="preserve">ההגנה האזרחית אני לא מכיר, אבל לגבי תקנות </w:t>
      </w:r>
      <w:r w:rsidR="002C6C45">
        <w:rPr>
          <w:rFonts w:hint="cs"/>
          <w:rtl/>
        </w:rPr>
        <w:t>נגישות פרטנית</w:t>
      </w:r>
      <w:r w:rsidR="00A024B7">
        <w:rPr>
          <w:rFonts w:hint="cs"/>
          <w:rtl/>
        </w:rPr>
        <w:t>, שם</w:t>
      </w:r>
      <w:r w:rsidR="002C6C45">
        <w:rPr>
          <w:rFonts w:hint="cs"/>
          <w:rtl/>
        </w:rPr>
        <w:t xml:space="preserve"> קבענו </w:t>
      </w:r>
      <w:r w:rsidR="00A024B7">
        <w:rPr>
          <w:rFonts w:hint="cs"/>
          <w:rtl/>
        </w:rPr>
        <w:t xml:space="preserve">כללים </w:t>
      </w:r>
      <w:r w:rsidR="002C6C45">
        <w:rPr>
          <w:rFonts w:hint="cs"/>
          <w:rtl/>
        </w:rPr>
        <w:t xml:space="preserve">לגבי </w:t>
      </w:r>
      <w:r w:rsidR="00A024B7">
        <w:rPr>
          <w:rFonts w:hint="cs"/>
          <w:rtl/>
        </w:rPr>
        <w:t xml:space="preserve">הנהלים </w:t>
      </w:r>
      <w:bookmarkStart w:id="116" w:name="_ETM_Q1_2653637"/>
      <w:bookmarkEnd w:id="116"/>
      <w:r w:rsidR="00A024B7">
        <w:rPr>
          <w:rFonts w:hint="cs"/>
          <w:rtl/>
        </w:rPr>
        <w:t xml:space="preserve">שמוסד החינוך יצטרך להפעיל </w:t>
      </w:r>
      <w:r w:rsidR="002C6C45">
        <w:rPr>
          <w:rFonts w:hint="cs"/>
          <w:rtl/>
        </w:rPr>
        <w:t>כדי לדאוג לכך שהתלמידים</w:t>
      </w:r>
      <w:r w:rsidR="00A024B7">
        <w:rPr>
          <w:rFonts w:hint="cs"/>
          <w:rtl/>
        </w:rPr>
        <w:t xml:space="preserve"> יוכלו להגיע למרחבים </w:t>
      </w:r>
      <w:bookmarkStart w:id="117" w:name="_ETM_Q1_2662197"/>
      <w:bookmarkEnd w:id="117"/>
      <w:r w:rsidR="00A024B7">
        <w:rPr>
          <w:rFonts w:hint="cs"/>
          <w:rtl/>
        </w:rPr>
        <w:t>המוגנים</w:t>
      </w:r>
      <w:r w:rsidR="002C6C45">
        <w:rPr>
          <w:rFonts w:hint="cs"/>
          <w:rtl/>
        </w:rPr>
        <w:t xml:space="preserve">. </w:t>
      </w:r>
      <w:r>
        <w:rPr>
          <w:rFonts w:hint="cs"/>
          <w:rtl/>
        </w:rPr>
        <w:t>באשר ל</w:t>
      </w:r>
      <w:r w:rsidR="002C6C45">
        <w:rPr>
          <w:rFonts w:hint="cs"/>
          <w:rtl/>
        </w:rPr>
        <w:t>הוראות ההנדסיות</w:t>
      </w:r>
      <w:r w:rsidR="00A024B7">
        <w:rPr>
          <w:rFonts w:hint="cs"/>
          <w:rtl/>
        </w:rPr>
        <w:t xml:space="preserve">, איך מתכננים את המרחבים המוגנים, אני לא מתמצא. </w:t>
      </w:r>
    </w:p>
    <w:p w:rsidR="002C6C45" w:rsidRDefault="002C6C45" w:rsidP="002C6C45">
      <w:pPr>
        <w:rPr>
          <w:rtl/>
        </w:rPr>
      </w:pPr>
    </w:p>
    <w:sdt>
      <w:sdtPr>
        <w:rPr>
          <w:rFonts w:hint="cs"/>
          <w:rtl/>
        </w:rPr>
        <w:alias w:val="דובר"/>
        <w:tag w:val="&lt;ID&gt;4609&lt;/ID&gt;&lt;Name&gt;אילן גילאון - מרצ&lt;/Name&gt;&lt;Data&gt;אילן גילאון (מרצ)&lt;/Data&gt;&lt;Shortcut&gt;איגי&lt;/Shortcut&gt;&lt;MemberID&gt;2147&lt;/MemberID&gt;"/>
        <w:id w:val="1861151234"/>
        <w:placeholder>
          <w:docPart w:val="DefaultPlaceholder_-1854013440"/>
        </w:placeholder>
      </w:sdtPr>
      <w:sdtEndPr/>
      <w:sdtContent>
        <w:p w:rsidR="002C6C45" w:rsidRDefault="002C6C45" w:rsidP="002C6C45">
          <w:pPr>
            <w:pStyle w:val="a4"/>
            <w:keepNext/>
            <w:rPr>
              <w:rtl/>
            </w:rPr>
          </w:pPr>
          <w:r>
            <w:rPr>
              <w:rtl/>
            </w:rPr>
            <w:t>אילן גילאון (מרצ):</w:t>
          </w:r>
        </w:p>
      </w:sdtContent>
    </w:sdt>
    <w:p w:rsidR="002C6C45" w:rsidRDefault="002C6C45" w:rsidP="002C6C45">
      <w:pPr>
        <w:pStyle w:val="KeepWithNext"/>
        <w:rPr>
          <w:rtl/>
        </w:rPr>
      </w:pPr>
    </w:p>
    <w:p w:rsidR="002C6C45" w:rsidRDefault="00A024B7" w:rsidP="002C6C45">
      <w:pPr>
        <w:rPr>
          <w:rtl/>
        </w:rPr>
      </w:pPr>
      <w:r>
        <w:rPr>
          <w:rFonts w:hint="cs"/>
          <w:rtl/>
        </w:rPr>
        <w:t>נ</w:t>
      </w:r>
      <w:r w:rsidR="002C6C45">
        <w:rPr>
          <w:rFonts w:hint="cs"/>
          <w:rtl/>
        </w:rPr>
        <w:t>בדוק את זה פעם נוספת.</w:t>
      </w:r>
    </w:p>
    <w:p w:rsidR="002C6C45" w:rsidRDefault="002C6C45" w:rsidP="002C6C45">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28824845"/>
        <w:placeholder>
          <w:docPart w:val="DefaultPlaceholder_-1854013440"/>
        </w:placeholder>
      </w:sdtPr>
      <w:sdtEndPr/>
      <w:sdtContent>
        <w:p w:rsidR="002C6C45" w:rsidRDefault="002C6C45" w:rsidP="002C6C45">
          <w:pPr>
            <w:pStyle w:val="a4"/>
            <w:keepNext/>
            <w:rPr>
              <w:rtl/>
            </w:rPr>
          </w:pPr>
          <w:r>
            <w:rPr>
              <w:rtl/>
            </w:rPr>
            <w:t>מרדכי יוגב (הבית היהודי):</w:t>
          </w:r>
        </w:p>
      </w:sdtContent>
    </w:sdt>
    <w:p w:rsidR="002C6C45" w:rsidRDefault="002C6C45" w:rsidP="002C6C45">
      <w:pPr>
        <w:pStyle w:val="KeepWithNext"/>
        <w:rPr>
          <w:rtl/>
        </w:rPr>
      </w:pPr>
    </w:p>
    <w:p w:rsidR="002C6C45" w:rsidRDefault="002C6C45" w:rsidP="002C6C45">
      <w:pPr>
        <w:rPr>
          <w:rtl/>
        </w:rPr>
      </w:pPr>
      <w:r>
        <w:rPr>
          <w:rFonts w:hint="cs"/>
          <w:rtl/>
        </w:rPr>
        <w:t>רק בגלל שיש</w:t>
      </w:r>
      <w:r w:rsidR="00EE5345">
        <w:rPr>
          <w:rFonts w:hint="cs"/>
          <w:rtl/>
        </w:rPr>
        <w:t xml:space="preserve"> כאן פירוט כל כך גדול, מה קורה בכל דבר </w:t>
      </w:r>
      <w:bookmarkStart w:id="118" w:name="_ETM_Q1_2674506"/>
      <w:bookmarkEnd w:id="118"/>
      <w:r w:rsidR="00EE5345">
        <w:rPr>
          <w:rFonts w:hint="cs"/>
          <w:rtl/>
        </w:rPr>
        <w:t xml:space="preserve">ועניין, אז התייחסתי גם למיגון. </w:t>
      </w:r>
      <w:r w:rsidR="00A024B7">
        <w:rPr>
          <w:rFonts w:hint="cs"/>
          <w:rtl/>
        </w:rPr>
        <w:t xml:space="preserve"> </w:t>
      </w:r>
    </w:p>
    <w:p w:rsidR="005C2D9B" w:rsidRDefault="005C2D9B" w:rsidP="00513205">
      <w:pPr>
        <w:rPr>
          <w:rtl/>
        </w:rPr>
      </w:pPr>
    </w:p>
    <w:sdt>
      <w:sdtPr>
        <w:rPr>
          <w:rFonts w:hint="cs"/>
          <w:rtl/>
        </w:rPr>
        <w:alias w:val="אורח"/>
        <w:tag w:val="&lt;ID&gt;637877&lt;/ID&gt;&lt;Name&gt;נתי ביאליסטוק כהן&lt;/Name&gt;&lt;Data&gt;נתי ביאליסטוק כהן&lt;/Data&gt;&lt;Shortcut&gt;נתבי&lt;/Shortcut&gt;&lt;Title&gt;מנהל כללי, המרכז לעיוור בישראל&lt;/Title&gt;"/>
        <w:id w:val="399557228"/>
        <w:placeholder>
          <w:docPart w:val="DefaultPlaceholder_-1854013440"/>
        </w:placeholder>
      </w:sdtPr>
      <w:sdtEndPr/>
      <w:sdtContent>
        <w:p w:rsidR="002C6C45" w:rsidRDefault="002C6C45" w:rsidP="002C6C45">
          <w:pPr>
            <w:pStyle w:val="af9"/>
            <w:keepNext/>
            <w:rPr>
              <w:rtl/>
            </w:rPr>
          </w:pPr>
          <w:r>
            <w:rPr>
              <w:rtl/>
            </w:rPr>
            <w:t xml:space="preserve">נתי </w:t>
          </w:r>
          <w:proofErr w:type="spellStart"/>
          <w:r>
            <w:rPr>
              <w:rtl/>
            </w:rPr>
            <w:t>ביאליסטוק</w:t>
          </w:r>
          <w:proofErr w:type="spellEnd"/>
          <w:r>
            <w:rPr>
              <w:rtl/>
            </w:rPr>
            <w:t xml:space="preserve"> כהן:</w:t>
          </w:r>
        </w:p>
      </w:sdtContent>
    </w:sdt>
    <w:p w:rsidR="002C6C45" w:rsidRDefault="002C6C45" w:rsidP="002C6C45">
      <w:pPr>
        <w:pStyle w:val="KeepWithNext"/>
        <w:rPr>
          <w:rtl/>
        </w:rPr>
      </w:pPr>
    </w:p>
    <w:p w:rsidR="005E0FE8" w:rsidRDefault="00EE5345" w:rsidP="005E0FE8">
      <w:pPr>
        <w:rPr>
          <w:rtl/>
        </w:rPr>
      </w:pPr>
      <w:r>
        <w:rPr>
          <w:rFonts w:hint="cs"/>
          <w:rtl/>
        </w:rPr>
        <w:t>יש ממ"דים או מקלטים?</w:t>
      </w:r>
    </w:p>
    <w:p w:rsidR="00EE5345" w:rsidRDefault="00EE5345" w:rsidP="005E0FE8">
      <w:pPr>
        <w:rPr>
          <w:rtl/>
        </w:rPr>
      </w:pPr>
    </w:p>
    <w:p w:rsidR="00EE5345" w:rsidRDefault="00EE5345" w:rsidP="00EE5345">
      <w:pPr>
        <w:pStyle w:val="af9"/>
        <w:keepNext/>
        <w:rPr>
          <w:rtl/>
        </w:rPr>
      </w:pPr>
      <w:r>
        <w:rPr>
          <w:rtl/>
        </w:rPr>
        <w:t>אילן שי:</w:t>
      </w:r>
    </w:p>
    <w:p w:rsidR="00EE5345" w:rsidRDefault="00EE5345" w:rsidP="00EE5345">
      <w:pPr>
        <w:pStyle w:val="KeepWithNext"/>
        <w:rPr>
          <w:rtl/>
        </w:rPr>
      </w:pPr>
    </w:p>
    <w:p w:rsidR="00EE5345" w:rsidRDefault="00EE5345" w:rsidP="00EE5345">
      <w:pPr>
        <w:rPr>
          <w:rtl/>
        </w:rPr>
      </w:pPr>
      <w:r>
        <w:rPr>
          <w:rFonts w:hint="cs"/>
          <w:rtl/>
        </w:rPr>
        <w:t xml:space="preserve">במבנים החדשים יש ממ"דים בעיקר. </w:t>
      </w:r>
      <w:bookmarkStart w:id="119" w:name="_ETM_Q1_2683020"/>
      <w:bookmarkEnd w:id="119"/>
    </w:p>
    <w:p w:rsidR="005E0FE8" w:rsidRPr="005E0FE8" w:rsidRDefault="005E0FE8" w:rsidP="005E0FE8">
      <w:pPr>
        <w:rPr>
          <w:rtl/>
        </w:rPr>
      </w:pPr>
    </w:p>
    <w:sdt>
      <w:sdtPr>
        <w:rPr>
          <w:rFonts w:hint="cs"/>
          <w:rtl/>
        </w:rPr>
        <w:alias w:val="אורח"/>
        <w:tag w:val="&lt;ID&gt;667105&lt;/ID&gt;&lt;Name&gt;מיכל שיק הר-טוב&lt;/Name&gt;&lt;Data&gt;מיכל שיק הר-טוב&lt;/Data&gt;&lt;Shortcut&gt;מישי&lt;/Shortcut&gt;&lt;Title&gt;מנהלת המחלקה המשפטית, עמותת נגישות ישראל&lt;/Title&gt;"/>
        <w:id w:val="1035626414"/>
        <w:placeholder>
          <w:docPart w:val="DefaultPlaceholder_-1854013440"/>
        </w:placeholder>
      </w:sdtPr>
      <w:sdtEndPr/>
      <w:sdtContent>
        <w:p w:rsidR="002C6C45" w:rsidRDefault="002C6C45" w:rsidP="002C6C45">
          <w:pPr>
            <w:pStyle w:val="af9"/>
            <w:keepNext/>
            <w:rPr>
              <w:rtl/>
            </w:rPr>
          </w:pPr>
          <w:r>
            <w:rPr>
              <w:rtl/>
            </w:rPr>
            <w:t>מיכל שיק הר-טוב:</w:t>
          </w:r>
        </w:p>
      </w:sdtContent>
    </w:sdt>
    <w:p w:rsidR="002C6C45" w:rsidRDefault="002C6C45" w:rsidP="002C6C45">
      <w:pPr>
        <w:pStyle w:val="KeepWithNext"/>
        <w:rPr>
          <w:rtl/>
        </w:rPr>
      </w:pPr>
    </w:p>
    <w:p w:rsidR="00EE5345" w:rsidRDefault="00EE5345" w:rsidP="002C6C45">
      <w:pPr>
        <w:rPr>
          <w:rtl/>
        </w:rPr>
      </w:pPr>
      <w:r>
        <w:rPr>
          <w:rFonts w:hint="cs"/>
          <w:rtl/>
        </w:rPr>
        <w:t xml:space="preserve">בתקנות התגוננות אזרחית תיקנו את זה, גם </w:t>
      </w:r>
      <w:bookmarkStart w:id="120" w:name="_ETM_Q1_2690684"/>
      <w:bookmarkEnd w:id="120"/>
      <w:r>
        <w:rPr>
          <w:rFonts w:hint="cs"/>
          <w:rtl/>
        </w:rPr>
        <w:t xml:space="preserve">במקלטים. </w:t>
      </w:r>
    </w:p>
    <w:p w:rsidR="00EE5345" w:rsidRDefault="00EE5345" w:rsidP="002C6C45">
      <w:pPr>
        <w:rPr>
          <w:rtl/>
        </w:rPr>
      </w:pPr>
    </w:p>
    <w:p w:rsidR="00EE5345" w:rsidRDefault="00EE5345" w:rsidP="00EE5345">
      <w:pPr>
        <w:pStyle w:val="a4"/>
        <w:keepNext/>
        <w:rPr>
          <w:rtl/>
        </w:rPr>
      </w:pPr>
      <w:r>
        <w:rPr>
          <w:rtl/>
        </w:rPr>
        <w:t>אייל לב ארי:</w:t>
      </w:r>
    </w:p>
    <w:p w:rsidR="00EE5345" w:rsidRDefault="00EE5345" w:rsidP="00EE5345">
      <w:pPr>
        <w:pStyle w:val="KeepWithNext"/>
        <w:rPr>
          <w:rtl/>
        </w:rPr>
      </w:pPr>
    </w:p>
    <w:p w:rsidR="00EE5345" w:rsidRDefault="00EE5345" w:rsidP="00743BF6">
      <w:pPr>
        <w:rPr>
          <w:rtl/>
        </w:rPr>
      </w:pPr>
      <w:r>
        <w:rPr>
          <w:rFonts w:hint="cs"/>
          <w:rtl/>
        </w:rPr>
        <w:t xml:space="preserve">זה התאמות נגישות במקלטים. </w:t>
      </w:r>
    </w:p>
    <w:p w:rsidR="00EE5345" w:rsidRDefault="00EE5345" w:rsidP="00EE5345">
      <w:pPr>
        <w:pStyle w:val="af9"/>
        <w:keepNext/>
        <w:rPr>
          <w:rtl/>
        </w:rPr>
      </w:pPr>
      <w:r>
        <w:rPr>
          <w:rtl/>
        </w:rPr>
        <w:lastRenderedPageBreak/>
        <w:t>איתן עמרם:</w:t>
      </w:r>
    </w:p>
    <w:p w:rsidR="00EE5345" w:rsidRDefault="00EE5345" w:rsidP="00EE5345">
      <w:pPr>
        <w:pStyle w:val="KeepWithNext"/>
        <w:rPr>
          <w:rtl/>
        </w:rPr>
      </w:pPr>
    </w:p>
    <w:p w:rsidR="00EE5345" w:rsidRDefault="00EE5345" w:rsidP="00EE5345">
      <w:pPr>
        <w:rPr>
          <w:rtl/>
        </w:rPr>
      </w:pPr>
      <w:r>
        <w:rPr>
          <w:rFonts w:hint="cs"/>
          <w:rtl/>
        </w:rPr>
        <w:t xml:space="preserve">אפשר לראות את התקנה שתוקנה </w:t>
      </w:r>
      <w:bookmarkStart w:id="121" w:name="_ETM_Q1_2694589"/>
      <w:bookmarkEnd w:id="121"/>
      <w:r>
        <w:rPr>
          <w:rFonts w:hint="cs"/>
          <w:rtl/>
        </w:rPr>
        <w:t>ב-2016.</w:t>
      </w:r>
    </w:p>
    <w:p w:rsidR="00EE5345" w:rsidRDefault="00EE5345" w:rsidP="00EE5345">
      <w:pPr>
        <w:rPr>
          <w:rtl/>
        </w:rPr>
      </w:pPr>
    </w:p>
    <w:p w:rsidR="00EE5345" w:rsidRDefault="00EE5345" w:rsidP="00EE5345">
      <w:pPr>
        <w:pStyle w:val="af9"/>
        <w:keepNext/>
        <w:rPr>
          <w:rtl/>
        </w:rPr>
      </w:pPr>
      <w:r>
        <w:rPr>
          <w:rtl/>
        </w:rPr>
        <w:t>מיכל שיק הר-טוב:</w:t>
      </w:r>
    </w:p>
    <w:p w:rsidR="00EE5345" w:rsidRDefault="00EE5345" w:rsidP="00EE5345">
      <w:pPr>
        <w:pStyle w:val="KeepWithNext"/>
        <w:rPr>
          <w:rtl/>
        </w:rPr>
      </w:pPr>
    </w:p>
    <w:p w:rsidR="002C6C45" w:rsidRDefault="002C6C45" w:rsidP="002C6C45">
      <w:pPr>
        <w:rPr>
          <w:rtl/>
        </w:rPr>
      </w:pPr>
      <w:r>
        <w:rPr>
          <w:rFonts w:hint="cs"/>
          <w:rtl/>
        </w:rPr>
        <w:t>בדיוק דובר על הקיר</w:t>
      </w:r>
      <w:r w:rsidR="00EE5345">
        <w:rPr>
          <w:rFonts w:hint="cs"/>
          <w:rtl/>
        </w:rPr>
        <w:t>, אני זוכרת את זה</w:t>
      </w:r>
      <w:r>
        <w:rPr>
          <w:rFonts w:hint="cs"/>
          <w:rtl/>
        </w:rPr>
        <w:t xml:space="preserve">. </w:t>
      </w:r>
    </w:p>
    <w:p w:rsidR="002C6C45" w:rsidRDefault="002C6C45" w:rsidP="002C6C45">
      <w:pPr>
        <w:rPr>
          <w:rtl/>
        </w:rPr>
      </w:pPr>
    </w:p>
    <w:sdt>
      <w:sdtPr>
        <w:rPr>
          <w:rtl/>
        </w:rPr>
        <w:alias w:val="יור"/>
        <w:tag w:val="&lt;ID&gt;5299&lt;/ID&gt;&lt;Name&gt;אלי אלאלוף - יו&quot;רַ&lt;/Name&gt;&lt;Data&gt;אלי אלאלוף&lt;/Data&gt;&lt;Shortcut&gt;אלאל&lt;/Shortcut&gt;"/>
        <w:id w:val="-820882806"/>
        <w:placeholder>
          <w:docPart w:val="DefaultPlaceholder_-1854013440"/>
        </w:placeholder>
      </w:sdtPr>
      <w:sdtEndPr/>
      <w:sdtContent>
        <w:p w:rsidR="002C6C45" w:rsidRDefault="002C6C45" w:rsidP="002C6C45">
          <w:pPr>
            <w:pStyle w:val="af6"/>
            <w:keepNext/>
            <w:rPr>
              <w:rtl/>
            </w:rPr>
          </w:pPr>
          <w:r>
            <w:rPr>
              <w:rtl/>
            </w:rPr>
            <w:t xml:space="preserve">היו"ר אלי </w:t>
          </w:r>
          <w:proofErr w:type="spellStart"/>
          <w:r>
            <w:rPr>
              <w:rtl/>
            </w:rPr>
            <w:t>אלאלוף</w:t>
          </w:r>
          <w:proofErr w:type="spellEnd"/>
          <w:r>
            <w:rPr>
              <w:rtl/>
            </w:rPr>
            <w:t>:</w:t>
          </w:r>
        </w:p>
      </w:sdtContent>
    </w:sdt>
    <w:p w:rsidR="002C6C45" w:rsidRDefault="002C6C45" w:rsidP="002C6C45">
      <w:pPr>
        <w:pStyle w:val="KeepWithNext"/>
        <w:rPr>
          <w:rtl/>
        </w:rPr>
      </w:pPr>
    </w:p>
    <w:p w:rsidR="002C6C45" w:rsidRDefault="002C6C45" w:rsidP="005E0FE8">
      <w:pPr>
        <w:rPr>
          <w:rtl/>
        </w:rPr>
      </w:pPr>
      <w:r>
        <w:rPr>
          <w:rFonts w:hint="cs"/>
          <w:rtl/>
        </w:rPr>
        <w:t>אנחנו מתייחסים רק למבני צי</w:t>
      </w:r>
      <w:r w:rsidR="005E0FE8">
        <w:rPr>
          <w:rFonts w:hint="cs"/>
          <w:rtl/>
        </w:rPr>
        <w:t>ב</w:t>
      </w:r>
      <w:r w:rsidR="00EE5345">
        <w:rPr>
          <w:rFonts w:hint="cs"/>
          <w:rtl/>
        </w:rPr>
        <w:t xml:space="preserve">ור, למבני חינוך. </w:t>
      </w:r>
    </w:p>
    <w:p w:rsidR="00EE5345" w:rsidRDefault="00EE5345" w:rsidP="005E0FE8">
      <w:pPr>
        <w:rPr>
          <w:rtl/>
        </w:rPr>
      </w:pPr>
    </w:p>
    <w:p w:rsidR="00EE5345" w:rsidRDefault="00EE5345" w:rsidP="00EE5345">
      <w:pPr>
        <w:pStyle w:val="a4"/>
        <w:keepNext/>
        <w:rPr>
          <w:rtl/>
        </w:rPr>
      </w:pPr>
      <w:r>
        <w:rPr>
          <w:rtl/>
        </w:rPr>
        <w:t>אילן גילאון (מרצ):</w:t>
      </w:r>
    </w:p>
    <w:p w:rsidR="00EE5345" w:rsidRDefault="00EE5345" w:rsidP="00EE5345">
      <w:pPr>
        <w:pStyle w:val="KeepWithNext"/>
        <w:rPr>
          <w:rtl/>
        </w:rPr>
      </w:pPr>
    </w:p>
    <w:p w:rsidR="00EE5345" w:rsidRDefault="00EE5345" w:rsidP="00EE5345">
      <w:pPr>
        <w:rPr>
          <w:rtl/>
        </w:rPr>
      </w:pPr>
      <w:r>
        <w:rPr>
          <w:rFonts w:hint="cs"/>
          <w:rtl/>
        </w:rPr>
        <w:t xml:space="preserve">נכון. נבדוק את זה. </w:t>
      </w:r>
    </w:p>
    <w:p w:rsidR="00EE5345" w:rsidRDefault="00EE5345" w:rsidP="00EE5345">
      <w:pPr>
        <w:rPr>
          <w:rtl/>
        </w:rPr>
      </w:pPr>
    </w:p>
    <w:p w:rsidR="00EE5345" w:rsidRDefault="00EE5345" w:rsidP="00EE5345">
      <w:pPr>
        <w:pStyle w:val="af6"/>
        <w:keepNext/>
        <w:rPr>
          <w:rtl/>
        </w:rPr>
      </w:pPr>
      <w:r>
        <w:rPr>
          <w:rtl/>
        </w:rPr>
        <w:t xml:space="preserve">היו"ר אלי </w:t>
      </w:r>
      <w:proofErr w:type="spellStart"/>
      <w:r>
        <w:rPr>
          <w:rtl/>
        </w:rPr>
        <w:t>אלאלוף</w:t>
      </w:r>
      <w:proofErr w:type="spellEnd"/>
      <w:r>
        <w:rPr>
          <w:rtl/>
        </w:rPr>
        <w:t>:</w:t>
      </w:r>
    </w:p>
    <w:p w:rsidR="00EE5345" w:rsidRDefault="00EE5345" w:rsidP="00EE5345">
      <w:pPr>
        <w:pStyle w:val="KeepWithNext"/>
        <w:rPr>
          <w:rtl/>
        </w:rPr>
      </w:pPr>
    </w:p>
    <w:p w:rsidR="00EE5345" w:rsidRDefault="002C6C45" w:rsidP="005E0FE8">
      <w:pPr>
        <w:rPr>
          <w:rtl/>
        </w:rPr>
      </w:pPr>
      <w:r>
        <w:rPr>
          <w:rFonts w:hint="cs"/>
          <w:rtl/>
        </w:rPr>
        <w:t>ברשותכם, נצביע. אם תתגלה לקונה כלשהי</w:t>
      </w:r>
      <w:r w:rsidR="00EE5345">
        <w:rPr>
          <w:rFonts w:hint="cs"/>
          <w:rtl/>
        </w:rPr>
        <w:t>,</w:t>
      </w:r>
      <w:r>
        <w:rPr>
          <w:rFonts w:hint="cs"/>
          <w:rtl/>
        </w:rPr>
        <w:t xml:space="preserve"> נתקן בהמשך. </w:t>
      </w:r>
    </w:p>
    <w:p w:rsidR="00EE5345" w:rsidRDefault="00EE5345" w:rsidP="005E0FE8">
      <w:pPr>
        <w:rPr>
          <w:rtl/>
        </w:rPr>
      </w:pPr>
      <w:bookmarkStart w:id="122" w:name="_ETM_Q1_2745728"/>
      <w:bookmarkEnd w:id="122"/>
    </w:p>
    <w:p w:rsidR="00EE5345" w:rsidRDefault="002C6C45" w:rsidP="005E0FE8">
      <w:pPr>
        <w:rPr>
          <w:rtl/>
        </w:rPr>
      </w:pPr>
      <w:bookmarkStart w:id="123" w:name="_ETM_Q1_2745994"/>
      <w:bookmarkEnd w:id="123"/>
      <w:r>
        <w:rPr>
          <w:rFonts w:hint="cs"/>
          <w:rtl/>
        </w:rPr>
        <w:t>מי בעד התקנות</w:t>
      </w:r>
      <w:r w:rsidR="00EE5345">
        <w:rPr>
          <w:rFonts w:hint="cs"/>
          <w:rtl/>
        </w:rPr>
        <w:t>? מי נגד? מי נמנע?</w:t>
      </w:r>
    </w:p>
    <w:p w:rsidR="00EE5345" w:rsidRDefault="00EE5345" w:rsidP="005E0FE8">
      <w:pPr>
        <w:rPr>
          <w:rtl/>
        </w:rPr>
      </w:pPr>
    </w:p>
    <w:p w:rsidR="00EE5345" w:rsidRDefault="00EE5345" w:rsidP="00EE5345">
      <w:pPr>
        <w:pStyle w:val="af1"/>
        <w:keepNext/>
        <w:rPr>
          <w:rtl/>
        </w:rPr>
      </w:pPr>
      <w:r>
        <w:rPr>
          <w:rFonts w:hint="eastAsia"/>
          <w:rtl/>
        </w:rPr>
        <w:t>הצבעה</w:t>
      </w:r>
    </w:p>
    <w:p w:rsidR="00EE5345" w:rsidRDefault="00EE5345" w:rsidP="00EE5345">
      <w:pPr>
        <w:pStyle w:val="--"/>
        <w:keepNext/>
        <w:rPr>
          <w:rtl/>
        </w:rPr>
      </w:pPr>
    </w:p>
    <w:p w:rsidR="00EE5345" w:rsidRDefault="00EE5345" w:rsidP="00EE5345">
      <w:pPr>
        <w:pStyle w:val="--"/>
        <w:keepNext/>
        <w:rPr>
          <w:rtl/>
        </w:rPr>
      </w:pPr>
      <w:r>
        <w:rPr>
          <w:rFonts w:hint="eastAsia"/>
          <w:rtl/>
        </w:rPr>
        <w:t>בעד</w:t>
      </w:r>
      <w:r>
        <w:rPr>
          <w:rtl/>
        </w:rPr>
        <w:t xml:space="preserve"> – </w:t>
      </w:r>
      <w:r>
        <w:rPr>
          <w:rFonts w:hint="cs"/>
          <w:rtl/>
        </w:rPr>
        <w:t>3</w:t>
      </w:r>
    </w:p>
    <w:p w:rsidR="00EE5345" w:rsidRDefault="00EE5345" w:rsidP="00EE5345">
      <w:pPr>
        <w:pStyle w:val="--"/>
        <w:keepNext/>
        <w:rPr>
          <w:rtl/>
        </w:rPr>
      </w:pPr>
      <w:r>
        <w:rPr>
          <w:rFonts w:hint="eastAsia"/>
          <w:rtl/>
        </w:rPr>
        <w:t>נגד</w:t>
      </w:r>
      <w:r>
        <w:rPr>
          <w:rtl/>
        </w:rPr>
        <w:t xml:space="preserve"> –</w:t>
      </w:r>
      <w:r>
        <w:rPr>
          <w:rFonts w:hint="cs"/>
          <w:rtl/>
        </w:rPr>
        <w:t xml:space="preserve"> אין</w:t>
      </w:r>
      <w:r>
        <w:rPr>
          <w:rtl/>
        </w:rPr>
        <w:t xml:space="preserve"> </w:t>
      </w:r>
    </w:p>
    <w:p w:rsidR="00EE5345" w:rsidRDefault="00EE5345" w:rsidP="00EE5345">
      <w:pPr>
        <w:pStyle w:val="--"/>
        <w:keepNext/>
        <w:rPr>
          <w:rtl/>
        </w:rPr>
      </w:pPr>
      <w:r>
        <w:rPr>
          <w:rFonts w:hint="eastAsia"/>
          <w:rtl/>
        </w:rPr>
        <w:t>נמנעים</w:t>
      </w:r>
      <w:r>
        <w:rPr>
          <w:rtl/>
        </w:rPr>
        <w:t xml:space="preserve"> –</w:t>
      </w:r>
      <w:r>
        <w:rPr>
          <w:rFonts w:hint="cs"/>
          <w:rtl/>
        </w:rPr>
        <w:t xml:space="preserve"> אין</w:t>
      </w:r>
    </w:p>
    <w:p w:rsidR="00EE5345" w:rsidRDefault="00EE5345" w:rsidP="00EE5345">
      <w:pPr>
        <w:pStyle w:val="--"/>
        <w:keepNext/>
        <w:rPr>
          <w:rtl/>
        </w:rPr>
      </w:pPr>
      <w:r>
        <w:rPr>
          <w:rFonts w:hint="cs"/>
          <w:rtl/>
        </w:rPr>
        <w:t>תקנות התכנון והבנייה (ביצוע התאמות נגישות למוסד חינוך חדש), התשע"ה-2018 נתקבלו.</w:t>
      </w:r>
      <w:r>
        <w:rPr>
          <w:rtl/>
        </w:rPr>
        <w:t xml:space="preserve"> </w:t>
      </w:r>
    </w:p>
    <w:p w:rsidR="00EE5345" w:rsidRDefault="00EE5345" w:rsidP="00EE5345">
      <w:pPr>
        <w:pStyle w:val="af2"/>
        <w:rPr>
          <w:rtl/>
        </w:rPr>
      </w:pPr>
    </w:p>
    <w:p w:rsidR="00EE5345" w:rsidRDefault="00EE5345" w:rsidP="00EE5345">
      <w:pPr>
        <w:pStyle w:val="af6"/>
        <w:keepNext/>
        <w:rPr>
          <w:rtl/>
        </w:rPr>
      </w:pPr>
      <w:r>
        <w:rPr>
          <w:rtl/>
        </w:rPr>
        <w:t xml:space="preserve">היו"ר אלי </w:t>
      </w:r>
      <w:proofErr w:type="spellStart"/>
      <w:r>
        <w:rPr>
          <w:rtl/>
        </w:rPr>
        <w:t>אלאלוף</w:t>
      </w:r>
      <w:proofErr w:type="spellEnd"/>
      <w:r>
        <w:rPr>
          <w:rtl/>
        </w:rPr>
        <w:t>:</w:t>
      </w:r>
    </w:p>
    <w:p w:rsidR="00EE5345" w:rsidRDefault="00EE5345" w:rsidP="00EE5345">
      <w:pPr>
        <w:pStyle w:val="KeepWithNext"/>
        <w:rPr>
          <w:rtl/>
        </w:rPr>
      </w:pPr>
    </w:p>
    <w:p w:rsidR="002C6C45" w:rsidRDefault="00EE5345" w:rsidP="002C6C45">
      <w:pPr>
        <w:rPr>
          <w:rtl/>
        </w:rPr>
      </w:pPr>
      <w:r>
        <w:rPr>
          <w:rFonts w:hint="cs"/>
          <w:rtl/>
        </w:rPr>
        <w:t xml:space="preserve">התקנות נתקבלו פה אחד. </w:t>
      </w:r>
    </w:p>
    <w:p w:rsidR="00EE5345" w:rsidRDefault="00EE5345" w:rsidP="002C6C45">
      <w:pPr>
        <w:rPr>
          <w:rtl/>
        </w:rPr>
      </w:pPr>
    </w:p>
    <w:p w:rsidR="002C6C45" w:rsidRDefault="002C6C45" w:rsidP="002C6C45">
      <w:pPr>
        <w:rPr>
          <w:rtl/>
        </w:rPr>
      </w:pPr>
      <w:r>
        <w:rPr>
          <w:rFonts w:hint="cs"/>
          <w:rtl/>
        </w:rPr>
        <w:t xml:space="preserve">תודה רבה. </w:t>
      </w:r>
      <w:r w:rsidR="00EE5345">
        <w:rPr>
          <w:rFonts w:hint="cs"/>
          <w:rtl/>
        </w:rPr>
        <w:t xml:space="preserve">הישיבה נעולה. </w:t>
      </w:r>
    </w:p>
    <w:p w:rsidR="002C6C45" w:rsidRDefault="002C6C45" w:rsidP="002C6C45">
      <w:pPr>
        <w:rPr>
          <w:rtl/>
        </w:rPr>
      </w:pPr>
    </w:p>
    <w:p w:rsidR="005E0FE8" w:rsidRDefault="005E0FE8" w:rsidP="002C6C45">
      <w:pPr>
        <w:rPr>
          <w:rtl/>
        </w:rPr>
      </w:pPr>
    </w:p>
    <w:sdt>
      <w:sdtPr>
        <w:rPr>
          <w:rtl/>
        </w:rPr>
        <w:alias w:val="סיום"/>
        <w:tag w:val="&lt;ID&gt;&lt;/ID&gt;&lt;Name&gt;הישיבה ננעלה בשעה 12:50.&lt;/Name&gt;&lt;Data&gt;הישיבה ננעלה בשעה 12:50.&lt;/Data&gt;&lt;EndDateTime&gt;12:50&lt;/EndDateTime&gt;"/>
        <w:id w:val="-111208774"/>
        <w:placeholder>
          <w:docPart w:val="DefaultPlaceholder_-1854013440"/>
        </w:placeholder>
      </w:sdtPr>
      <w:sdtEndPr/>
      <w:sdtContent>
        <w:p w:rsidR="00787BEF" w:rsidRDefault="00F767CD" w:rsidP="00F767CD">
          <w:pPr>
            <w:pStyle w:val="afc"/>
            <w:keepNext/>
            <w:rPr>
              <w:rtl/>
            </w:rPr>
          </w:pPr>
          <w:r>
            <w:rPr>
              <w:rtl/>
            </w:rPr>
            <w:t>הישיבה ננעלה בשעה 12:50.</w:t>
          </w:r>
        </w:p>
      </w:sdtContent>
    </w:sdt>
    <w:sectPr w:rsidR="00787BEF" w:rsidSect="00666E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7D5" w:rsidRDefault="000157D5">
      <w:r>
        <w:separator/>
      </w:r>
    </w:p>
  </w:endnote>
  <w:endnote w:type="continuationSeparator" w:id="0">
    <w:p w:rsidR="000157D5" w:rsidRDefault="00015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7D5" w:rsidRDefault="000157D5">
      <w:r>
        <w:separator/>
      </w:r>
    </w:p>
  </w:footnote>
  <w:footnote w:type="continuationSeparator" w:id="0">
    <w:p w:rsidR="000157D5" w:rsidRDefault="00015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043" w:rsidRDefault="00B830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3043" w:rsidRDefault="00B8304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043" w:rsidRDefault="00B830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6E41">
      <w:rPr>
        <w:rStyle w:val="af7"/>
        <w:noProof/>
        <w:rtl/>
      </w:rPr>
      <w:t>17</w:t>
    </w:r>
    <w:r>
      <w:rPr>
        <w:rStyle w:val="af7"/>
      </w:rPr>
      <w:fldChar w:fldCharType="end"/>
    </w:r>
  </w:p>
  <w:p w:rsidR="00B83043" w:rsidRPr="00CC5815" w:rsidRDefault="00B83043" w:rsidP="008E5E3F">
    <w:pPr>
      <w:pStyle w:val="a3"/>
      <w:ind w:firstLine="0"/>
    </w:pPr>
    <w:r>
      <w:rPr>
        <w:rtl/>
      </w:rPr>
      <w:t>ועדת העבודה, הרווחה והבריאות</w:t>
    </w:r>
  </w:p>
  <w:p w:rsidR="00B83043" w:rsidRPr="00CC5815" w:rsidRDefault="00B83043" w:rsidP="008E5E3F">
    <w:pPr>
      <w:pStyle w:val="a3"/>
      <w:ind w:firstLine="0"/>
      <w:rPr>
        <w:rtl/>
      </w:rPr>
    </w:pPr>
    <w:r>
      <w:rPr>
        <w:rtl/>
      </w:rPr>
      <w:t>21/05/2018</w:t>
    </w:r>
  </w:p>
  <w:p w:rsidR="00B83043" w:rsidRPr="00CC5815" w:rsidRDefault="00B8304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043" w:rsidRDefault="00B83043" w:rsidP="000A17C6">
    <w:pPr>
      <w:keepNext/>
      <w:spacing w:line="240" w:lineRule="atLeast"/>
      <w:ind w:firstLine="0"/>
      <w:jc w:val="center"/>
      <w:outlineLvl w:val="0"/>
      <w:rPr>
        <w:rtl/>
      </w:rPr>
    </w:pPr>
    <w:r>
      <w:rPr>
        <w:noProof/>
      </w:rPr>
      <w:drawing>
        <wp:inline distT="0" distB="0" distL="0" distR="0" wp14:anchorId="28509406" wp14:editId="364B66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3043" w:rsidRDefault="00B830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3043" w:rsidRDefault="00B830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7D5"/>
    <w:rsid w:val="0002047E"/>
    <w:rsid w:val="00037279"/>
    <w:rsid w:val="00067F42"/>
    <w:rsid w:val="00092B80"/>
    <w:rsid w:val="00096C19"/>
    <w:rsid w:val="000A17C6"/>
    <w:rsid w:val="000B060C"/>
    <w:rsid w:val="000B2EE6"/>
    <w:rsid w:val="000C47F5"/>
    <w:rsid w:val="000C52C9"/>
    <w:rsid w:val="000E3314"/>
    <w:rsid w:val="000F2459"/>
    <w:rsid w:val="001225A0"/>
    <w:rsid w:val="001423FB"/>
    <w:rsid w:val="00150436"/>
    <w:rsid w:val="001629A5"/>
    <w:rsid w:val="00167294"/>
    <w:rsid w:val="001673D4"/>
    <w:rsid w:val="00171938"/>
    <w:rsid w:val="00171E7F"/>
    <w:rsid w:val="001758C1"/>
    <w:rsid w:val="0017779F"/>
    <w:rsid w:val="00177C1F"/>
    <w:rsid w:val="001A74E9"/>
    <w:rsid w:val="001A7A1B"/>
    <w:rsid w:val="001B3D1A"/>
    <w:rsid w:val="001C44DA"/>
    <w:rsid w:val="001C4FDA"/>
    <w:rsid w:val="001D440C"/>
    <w:rsid w:val="002016FF"/>
    <w:rsid w:val="00227C71"/>
    <w:rsid w:val="00227FEF"/>
    <w:rsid w:val="00233D63"/>
    <w:rsid w:val="00261554"/>
    <w:rsid w:val="00275C03"/>
    <w:rsid w:val="00280D58"/>
    <w:rsid w:val="002A531D"/>
    <w:rsid w:val="002C6C45"/>
    <w:rsid w:val="002D4BDB"/>
    <w:rsid w:val="002E5E31"/>
    <w:rsid w:val="00302FAF"/>
    <w:rsid w:val="00303B4C"/>
    <w:rsid w:val="00321E62"/>
    <w:rsid w:val="00327BF8"/>
    <w:rsid w:val="00340AFA"/>
    <w:rsid w:val="0035360D"/>
    <w:rsid w:val="003658CB"/>
    <w:rsid w:val="00366CFB"/>
    <w:rsid w:val="0036794C"/>
    <w:rsid w:val="00373508"/>
    <w:rsid w:val="00396023"/>
    <w:rsid w:val="003C279D"/>
    <w:rsid w:val="003E3BF4"/>
    <w:rsid w:val="003F0A5F"/>
    <w:rsid w:val="00420E41"/>
    <w:rsid w:val="00424C94"/>
    <w:rsid w:val="00436A50"/>
    <w:rsid w:val="00447608"/>
    <w:rsid w:val="00451746"/>
    <w:rsid w:val="004528E2"/>
    <w:rsid w:val="004602D9"/>
    <w:rsid w:val="00470EAC"/>
    <w:rsid w:val="00485167"/>
    <w:rsid w:val="0049458B"/>
    <w:rsid w:val="00495FD8"/>
    <w:rsid w:val="004A15DC"/>
    <w:rsid w:val="004B0A65"/>
    <w:rsid w:val="004B1BE9"/>
    <w:rsid w:val="00500C0C"/>
    <w:rsid w:val="00513205"/>
    <w:rsid w:val="00546678"/>
    <w:rsid w:val="005506B9"/>
    <w:rsid w:val="005817EC"/>
    <w:rsid w:val="00590B77"/>
    <w:rsid w:val="005A218B"/>
    <w:rsid w:val="005A342D"/>
    <w:rsid w:val="005C2D9B"/>
    <w:rsid w:val="005C363E"/>
    <w:rsid w:val="005D61F3"/>
    <w:rsid w:val="005E0FE8"/>
    <w:rsid w:val="005E1C6B"/>
    <w:rsid w:val="005F76B0"/>
    <w:rsid w:val="0063053A"/>
    <w:rsid w:val="00634F61"/>
    <w:rsid w:val="006351DB"/>
    <w:rsid w:val="00666E41"/>
    <w:rsid w:val="00695A47"/>
    <w:rsid w:val="006A0CB7"/>
    <w:rsid w:val="006B2827"/>
    <w:rsid w:val="006F0259"/>
    <w:rsid w:val="00700433"/>
    <w:rsid w:val="00702755"/>
    <w:rsid w:val="0070472C"/>
    <w:rsid w:val="007361F8"/>
    <w:rsid w:val="00743BF6"/>
    <w:rsid w:val="007509A6"/>
    <w:rsid w:val="007632F5"/>
    <w:rsid w:val="00774005"/>
    <w:rsid w:val="007872B4"/>
    <w:rsid w:val="00787BEF"/>
    <w:rsid w:val="00791CBE"/>
    <w:rsid w:val="00794108"/>
    <w:rsid w:val="007B1123"/>
    <w:rsid w:val="007C693F"/>
    <w:rsid w:val="007C6ADD"/>
    <w:rsid w:val="007C6AF3"/>
    <w:rsid w:val="0082136D"/>
    <w:rsid w:val="00824B70"/>
    <w:rsid w:val="008320F6"/>
    <w:rsid w:val="008333E3"/>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3F65"/>
    <w:rsid w:val="009830CB"/>
    <w:rsid w:val="009D478A"/>
    <w:rsid w:val="009E6E93"/>
    <w:rsid w:val="009F1518"/>
    <w:rsid w:val="009F3B01"/>
    <w:rsid w:val="009F5773"/>
    <w:rsid w:val="00A024B7"/>
    <w:rsid w:val="00A15971"/>
    <w:rsid w:val="00A22C90"/>
    <w:rsid w:val="00A42723"/>
    <w:rsid w:val="00A64A6D"/>
    <w:rsid w:val="00A66020"/>
    <w:rsid w:val="00AB02EE"/>
    <w:rsid w:val="00AB2D06"/>
    <w:rsid w:val="00AB3F3A"/>
    <w:rsid w:val="00AD4E32"/>
    <w:rsid w:val="00AD4EC9"/>
    <w:rsid w:val="00AD6FFC"/>
    <w:rsid w:val="00AF31E6"/>
    <w:rsid w:val="00AF4150"/>
    <w:rsid w:val="00B0509A"/>
    <w:rsid w:val="00B120B2"/>
    <w:rsid w:val="00B2032F"/>
    <w:rsid w:val="00B50340"/>
    <w:rsid w:val="00B65508"/>
    <w:rsid w:val="00B83043"/>
    <w:rsid w:val="00B8517A"/>
    <w:rsid w:val="00B8529C"/>
    <w:rsid w:val="00BA6446"/>
    <w:rsid w:val="00BD47B7"/>
    <w:rsid w:val="00C135D5"/>
    <w:rsid w:val="00C22DCB"/>
    <w:rsid w:val="00C3598A"/>
    <w:rsid w:val="00C360BC"/>
    <w:rsid w:val="00C44800"/>
    <w:rsid w:val="00C52EC2"/>
    <w:rsid w:val="00C61DC1"/>
    <w:rsid w:val="00C64AFF"/>
    <w:rsid w:val="00C661EE"/>
    <w:rsid w:val="00C70A04"/>
    <w:rsid w:val="00C72438"/>
    <w:rsid w:val="00C763E4"/>
    <w:rsid w:val="00C8624A"/>
    <w:rsid w:val="00C9706D"/>
    <w:rsid w:val="00CA5363"/>
    <w:rsid w:val="00CB6D60"/>
    <w:rsid w:val="00CC0C6E"/>
    <w:rsid w:val="00CC101F"/>
    <w:rsid w:val="00CC5815"/>
    <w:rsid w:val="00CE24B8"/>
    <w:rsid w:val="00CE5849"/>
    <w:rsid w:val="00CE7733"/>
    <w:rsid w:val="00D278F7"/>
    <w:rsid w:val="00D37550"/>
    <w:rsid w:val="00D40A29"/>
    <w:rsid w:val="00D45D27"/>
    <w:rsid w:val="00D677AB"/>
    <w:rsid w:val="00D86E57"/>
    <w:rsid w:val="00D96B24"/>
    <w:rsid w:val="00DD295F"/>
    <w:rsid w:val="00DE5B80"/>
    <w:rsid w:val="00E106C0"/>
    <w:rsid w:val="00E33AE3"/>
    <w:rsid w:val="00E61903"/>
    <w:rsid w:val="00E64116"/>
    <w:rsid w:val="00EA624B"/>
    <w:rsid w:val="00EB057D"/>
    <w:rsid w:val="00EB18E4"/>
    <w:rsid w:val="00EB5C85"/>
    <w:rsid w:val="00EC0AC2"/>
    <w:rsid w:val="00EC1FB3"/>
    <w:rsid w:val="00EC2CD4"/>
    <w:rsid w:val="00ED70F0"/>
    <w:rsid w:val="00EE09AD"/>
    <w:rsid w:val="00EE0DA0"/>
    <w:rsid w:val="00EE5345"/>
    <w:rsid w:val="00F053E5"/>
    <w:rsid w:val="00F10D2D"/>
    <w:rsid w:val="00F16831"/>
    <w:rsid w:val="00F21A53"/>
    <w:rsid w:val="00F41C33"/>
    <w:rsid w:val="00F423F1"/>
    <w:rsid w:val="00F4792E"/>
    <w:rsid w:val="00F53584"/>
    <w:rsid w:val="00F549E5"/>
    <w:rsid w:val="00F63F05"/>
    <w:rsid w:val="00F72368"/>
    <w:rsid w:val="00F767CD"/>
    <w:rsid w:val="00F821F6"/>
    <w:rsid w:val="00F84D49"/>
    <w:rsid w:val="00F91938"/>
    <w:rsid w:val="00F941CA"/>
    <w:rsid w:val="00FB0768"/>
    <w:rsid w:val="00FB28FF"/>
    <w:rsid w:val="00FC49B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494D1206"/>
  <w15:docId w15:val="{CDA2C605-9DE7-4076-AEF4-869B3E04E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632F5"/>
    <w:rPr>
      <w:color w:val="808080"/>
    </w:rPr>
  </w:style>
  <w:style w:type="table" w:styleId="afe">
    <w:name w:val="Table Grid"/>
    <w:basedOn w:val="a1"/>
    <w:rsid w:val="007632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5E0FE8"/>
    <w:pPr>
      <w:spacing w:line="240" w:lineRule="auto"/>
    </w:pPr>
    <w:rPr>
      <w:rFonts w:ascii="Tahoma" w:hAnsi="Tahoma" w:cs="Tahoma"/>
      <w:sz w:val="16"/>
      <w:szCs w:val="16"/>
    </w:rPr>
  </w:style>
  <w:style w:type="character" w:customStyle="1" w:styleId="aff0">
    <w:name w:val="טקסט בלונים תו"/>
    <w:basedOn w:val="a0"/>
    <w:link w:val="aff"/>
    <w:semiHidden/>
    <w:rsid w:val="005E0F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89933">
      <w:bodyDiv w:val="1"/>
      <w:marLeft w:val="0"/>
      <w:marRight w:val="0"/>
      <w:marTop w:val="0"/>
      <w:marBottom w:val="0"/>
      <w:divBdr>
        <w:top w:val="none" w:sz="0" w:space="0" w:color="auto"/>
        <w:left w:val="none" w:sz="0" w:space="0" w:color="auto"/>
        <w:bottom w:val="none" w:sz="0" w:space="0" w:color="auto"/>
        <w:right w:val="none" w:sz="0" w:space="0" w:color="auto"/>
      </w:divBdr>
    </w:div>
    <w:div w:id="13560812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1584594">
      <w:bodyDiv w:val="1"/>
      <w:marLeft w:val="0"/>
      <w:marRight w:val="0"/>
      <w:marTop w:val="0"/>
      <w:marBottom w:val="0"/>
      <w:divBdr>
        <w:top w:val="none" w:sz="0" w:space="0" w:color="auto"/>
        <w:left w:val="none" w:sz="0" w:space="0" w:color="auto"/>
        <w:bottom w:val="none" w:sz="0" w:space="0" w:color="auto"/>
        <w:right w:val="none" w:sz="0" w:space="0" w:color="auto"/>
      </w:divBdr>
    </w:div>
    <w:div w:id="439495941">
      <w:bodyDiv w:val="1"/>
      <w:marLeft w:val="0"/>
      <w:marRight w:val="0"/>
      <w:marTop w:val="0"/>
      <w:marBottom w:val="0"/>
      <w:divBdr>
        <w:top w:val="none" w:sz="0" w:space="0" w:color="auto"/>
        <w:left w:val="none" w:sz="0" w:space="0" w:color="auto"/>
        <w:bottom w:val="none" w:sz="0" w:space="0" w:color="auto"/>
        <w:right w:val="none" w:sz="0" w:space="0" w:color="auto"/>
      </w:divBdr>
    </w:div>
    <w:div w:id="505025606">
      <w:bodyDiv w:val="1"/>
      <w:marLeft w:val="0"/>
      <w:marRight w:val="0"/>
      <w:marTop w:val="0"/>
      <w:marBottom w:val="0"/>
      <w:divBdr>
        <w:top w:val="none" w:sz="0" w:space="0" w:color="auto"/>
        <w:left w:val="none" w:sz="0" w:space="0" w:color="auto"/>
        <w:bottom w:val="none" w:sz="0" w:space="0" w:color="auto"/>
        <w:right w:val="none" w:sz="0" w:space="0" w:color="auto"/>
      </w:divBdr>
    </w:div>
    <w:div w:id="630092507">
      <w:bodyDiv w:val="1"/>
      <w:marLeft w:val="0"/>
      <w:marRight w:val="0"/>
      <w:marTop w:val="0"/>
      <w:marBottom w:val="0"/>
      <w:divBdr>
        <w:top w:val="none" w:sz="0" w:space="0" w:color="auto"/>
        <w:left w:val="none" w:sz="0" w:space="0" w:color="auto"/>
        <w:bottom w:val="none" w:sz="0" w:space="0" w:color="auto"/>
        <w:right w:val="none" w:sz="0" w:space="0" w:color="auto"/>
      </w:divBdr>
    </w:div>
    <w:div w:id="923295023">
      <w:bodyDiv w:val="1"/>
      <w:marLeft w:val="0"/>
      <w:marRight w:val="0"/>
      <w:marTop w:val="0"/>
      <w:marBottom w:val="0"/>
      <w:divBdr>
        <w:top w:val="none" w:sz="0" w:space="0" w:color="auto"/>
        <w:left w:val="none" w:sz="0" w:space="0" w:color="auto"/>
        <w:bottom w:val="none" w:sz="0" w:space="0" w:color="auto"/>
        <w:right w:val="none" w:sz="0" w:space="0" w:color="auto"/>
      </w:divBdr>
    </w:div>
    <w:div w:id="1244988591">
      <w:bodyDiv w:val="1"/>
      <w:marLeft w:val="0"/>
      <w:marRight w:val="0"/>
      <w:marTop w:val="0"/>
      <w:marBottom w:val="0"/>
      <w:divBdr>
        <w:top w:val="none" w:sz="0" w:space="0" w:color="auto"/>
        <w:left w:val="none" w:sz="0" w:space="0" w:color="auto"/>
        <w:bottom w:val="none" w:sz="0" w:space="0" w:color="auto"/>
        <w:right w:val="none" w:sz="0" w:space="0" w:color="auto"/>
      </w:divBdr>
    </w:div>
    <w:div w:id="1437671314">
      <w:bodyDiv w:val="1"/>
      <w:marLeft w:val="0"/>
      <w:marRight w:val="0"/>
      <w:marTop w:val="0"/>
      <w:marBottom w:val="0"/>
      <w:divBdr>
        <w:top w:val="none" w:sz="0" w:space="0" w:color="auto"/>
        <w:left w:val="none" w:sz="0" w:space="0" w:color="auto"/>
        <w:bottom w:val="none" w:sz="0" w:space="0" w:color="auto"/>
        <w:right w:val="none" w:sz="0" w:space="0" w:color="auto"/>
      </w:divBdr>
    </w:div>
    <w:div w:id="1483424421">
      <w:bodyDiv w:val="1"/>
      <w:marLeft w:val="0"/>
      <w:marRight w:val="0"/>
      <w:marTop w:val="0"/>
      <w:marBottom w:val="0"/>
      <w:divBdr>
        <w:top w:val="none" w:sz="0" w:space="0" w:color="auto"/>
        <w:left w:val="none" w:sz="0" w:space="0" w:color="auto"/>
        <w:bottom w:val="none" w:sz="0" w:space="0" w:color="auto"/>
        <w:right w:val="none" w:sz="0" w:space="0" w:color="auto"/>
      </w:divBdr>
    </w:div>
    <w:div w:id="1765414077">
      <w:bodyDiv w:val="1"/>
      <w:marLeft w:val="0"/>
      <w:marRight w:val="0"/>
      <w:marTop w:val="0"/>
      <w:marBottom w:val="0"/>
      <w:divBdr>
        <w:top w:val="none" w:sz="0" w:space="0" w:color="auto"/>
        <w:left w:val="none" w:sz="0" w:space="0" w:color="auto"/>
        <w:bottom w:val="none" w:sz="0" w:space="0" w:color="auto"/>
        <w:right w:val="none" w:sz="0" w:space="0" w:color="auto"/>
      </w:divBdr>
    </w:div>
    <w:div w:id="1859352049">
      <w:bodyDiv w:val="1"/>
      <w:marLeft w:val="0"/>
      <w:marRight w:val="0"/>
      <w:marTop w:val="0"/>
      <w:marBottom w:val="0"/>
      <w:divBdr>
        <w:top w:val="none" w:sz="0" w:space="0" w:color="auto"/>
        <w:left w:val="none" w:sz="0" w:space="0" w:color="auto"/>
        <w:bottom w:val="none" w:sz="0" w:space="0" w:color="auto"/>
        <w:right w:val="none" w:sz="0" w:space="0" w:color="auto"/>
      </w:divBdr>
    </w:div>
    <w:div w:id="207993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59D1FDE-7FE7-4B9E-971E-86AD94DBDA61}"/>
      </w:docPartPr>
      <w:docPartBody>
        <w:p w:rsidR="007D2C9B" w:rsidRDefault="00704CBB">
          <w:r w:rsidRPr="004369AD">
            <w:rPr>
              <w:rStyle w:val="a3"/>
              <w:rtl/>
            </w:rPr>
            <w:t>לחץ או הקש כאן להזנת טקסט</w:t>
          </w:r>
          <w:r w:rsidRPr="004369A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CBB"/>
    <w:rsid w:val="00063F3B"/>
    <w:rsid w:val="002E7F45"/>
    <w:rsid w:val="004028A4"/>
    <w:rsid w:val="00704CBB"/>
    <w:rsid w:val="007D2C9B"/>
    <w:rsid w:val="009B43CD"/>
    <w:rsid w:val="00BA07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04CB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C5781-3F37-4BCC-A7CC-B7F60C900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5583</Words>
  <Characters>26524</Characters>
  <Application>Microsoft Office Word</Application>
  <DocSecurity>0</DocSecurity>
  <Lines>221</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2018-05-30T15:22:00Z</dcterms:created>
  <dcterms:modified xsi:type="dcterms:W3CDTF">2018-06-07T08:16:00Z</dcterms:modified>
</cp:coreProperties>
</file>