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13C7">
      <w:pPr>
        <w:jc w:val="right"/>
        <w:rPr>
          <w:rFonts w:cs="David"/>
          <w:rtl/>
        </w:rPr>
      </w:pPr>
      <w:bookmarkStart w:id="0" w:name="_GoBack"/>
      <w:bookmarkEnd w:id="0"/>
      <w:r>
        <w:rPr>
          <w:rFonts w:cs="David"/>
          <w:rtl/>
        </w:rPr>
        <w:t>פרוטוקולים/כלכלה/8296</w:t>
      </w:r>
    </w:p>
    <w:p w:rsidR="00000000" w:rsidRDefault="003913C7">
      <w:pPr>
        <w:jc w:val="right"/>
        <w:rPr>
          <w:rFonts w:cs="David"/>
          <w:rtl/>
        </w:rPr>
      </w:pPr>
      <w:r>
        <w:rPr>
          <w:rFonts w:cs="David"/>
          <w:rtl/>
        </w:rPr>
        <w:tab/>
        <w:t>ירושלים, ל' בניסן, תשס"ד</w:t>
      </w:r>
    </w:p>
    <w:p w:rsidR="00000000" w:rsidRDefault="003913C7">
      <w:pPr>
        <w:jc w:val="right"/>
        <w:rPr>
          <w:rFonts w:cs="David"/>
          <w:rtl/>
          <w:lang w:val="es"/>
        </w:rPr>
      </w:pPr>
      <w:r>
        <w:rPr>
          <w:rFonts w:cs="David"/>
          <w:rtl/>
          <w:lang w:val="es"/>
        </w:rPr>
        <w:t>21 באפריל, 2004</w:t>
      </w:r>
    </w:p>
    <w:p w:rsidR="00000000" w:rsidRDefault="003913C7">
      <w:pPr>
        <w:jc w:val="right"/>
        <w:rPr>
          <w:rFonts w:cs="David"/>
          <w:rtl/>
        </w:rPr>
      </w:pPr>
    </w:p>
    <w:p w:rsidR="00000000" w:rsidRDefault="003913C7">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913C7">
      <w:pPr>
        <w:jc w:val="both"/>
        <w:rPr>
          <w:rFonts w:cs="David"/>
          <w:rtl/>
        </w:rPr>
      </w:pPr>
      <w:r>
        <w:rPr>
          <w:rFonts w:cs="David"/>
          <w:b/>
          <w:bCs/>
          <w:rtl/>
        </w:rPr>
        <w:t>מ</w:t>
      </w:r>
      <w:r>
        <w:rPr>
          <w:rFonts w:cs="David"/>
          <w:b/>
          <w:bCs/>
          <w:rtl/>
        </w:rPr>
        <w:t>ושב שני</w:t>
      </w:r>
      <w:r>
        <w:rPr>
          <w:rFonts w:cs="David"/>
          <w:rtl/>
        </w:rPr>
        <w:t xml:space="preserve"> </w:t>
      </w:r>
    </w:p>
    <w:p w:rsidR="00000000" w:rsidRDefault="003913C7">
      <w:pPr>
        <w:jc w:val="center"/>
        <w:rPr>
          <w:rFonts w:cs="David"/>
          <w:b/>
          <w:bCs/>
          <w:rtl/>
        </w:rPr>
      </w:pPr>
      <w:r>
        <w:rPr>
          <w:rFonts w:cs="David"/>
          <w:b/>
          <w:bCs/>
          <w:rtl/>
        </w:rPr>
        <w:t>פרוטוקול מס' 146</w:t>
      </w:r>
    </w:p>
    <w:p w:rsidR="00000000" w:rsidRDefault="003913C7">
      <w:pPr>
        <w:jc w:val="center"/>
        <w:rPr>
          <w:rFonts w:cs="David"/>
          <w:b/>
          <w:bCs/>
          <w:rtl/>
        </w:rPr>
      </w:pPr>
      <w:r>
        <w:rPr>
          <w:rFonts w:cs="David"/>
          <w:b/>
          <w:bCs/>
          <w:rtl/>
        </w:rPr>
        <w:t>מישיבת ועדת הכלכלה</w:t>
      </w:r>
    </w:p>
    <w:p w:rsidR="00000000" w:rsidRDefault="003913C7">
      <w:pPr>
        <w:jc w:val="center"/>
        <w:rPr>
          <w:rFonts w:cs="David"/>
          <w:rtl/>
        </w:rPr>
      </w:pPr>
      <w:r>
        <w:rPr>
          <w:rFonts w:cs="David"/>
          <w:b/>
          <w:bCs/>
          <w:u w:val="single"/>
          <w:rtl/>
        </w:rPr>
        <w:t>שהתקיימה ביום שלישי, יא' בטבת התשס"ד, 3.2.04, בשעה 10:30</w:t>
      </w:r>
    </w:p>
    <w:p w:rsidR="00000000" w:rsidRDefault="003913C7">
      <w:pPr>
        <w:jc w:val="both"/>
        <w:rPr>
          <w:rFonts w:cs="David"/>
          <w:rtl/>
        </w:rPr>
      </w:pPr>
    </w:p>
    <w:p w:rsidR="00000000" w:rsidRDefault="003913C7">
      <w:pPr>
        <w:jc w:val="center"/>
        <w:rPr>
          <w:rFonts w:cs="David"/>
          <w:b/>
          <w:bCs/>
          <w:u w:val="single"/>
          <w:rtl/>
        </w:rPr>
      </w:pPr>
    </w:p>
    <w:p w:rsidR="00000000" w:rsidRDefault="003913C7">
      <w:pPr>
        <w:jc w:val="center"/>
        <w:rPr>
          <w:rFonts w:cs="David"/>
          <w:b/>
          <w:bCs/>
          <w:u w:val="single"/>
          <w:rtl/>
        </w:rPr>
      </w:pPr>
      <w:r>
        <w:rPr>
          <w:rFonts w:cs="David"/>
          <w:b/>
          <w:bCs/>
          <w:u w:val="single"/>
          <w:rtl/>
        </w:rPr>
        <w:t>ס ד ר  ה י ו ם</w:t>
      </w:r>
    </w:p>
    <w:p w:rsidR="00000000" w:rsidRDefault="003913C7">
      <w:pPr>
        <w:jc w:val="center"/>
        <w:rPr>
          <w:rFonts w:cs="David"/>
          <w:b/>
          <w:bCs/>
          <w:u w:val="single"/>
          <w:rtl/>
        </w:rPr>
      </w:pPr>
    </w:p>
    <w:p w:rsidR="00000000" w:rsidRDefault="003913C7">
      <w:pPr>
        <w:numPr>
          <w:ilvl w:val="0"/>
          <w:numId w:val="9"/>
        </w:numPr>
        <w:ind w:left="357" w:hanging="357"/>
        <w:jc w:val="both"/>
        <w:rPr>
          <w:rFonts w:cs="David"/>
          <w:b/>
          <w:bCs/>
          <w:sz w:val="22"/>
          <w:szCs w:val="22"/>
          <w:rtl/>
        </w:rPr>
      </w:pPr>
      <w:r>
        <w:rPr>
          <w:rFonts w:cs="David"/>
          <w:b/>
          <w:bCs/>
          <w:sz w:val="22"/>
          <w:szCs w:val="22"/>
          <w:rtl/>
        </w:rPr>
        <w:t xml:space="preserve">תקנות הנמלים (תיקון מס' </w:t>
      </w:r>
      <w:r>
        <w:rPr>
          <w:rFonts w:cs="David"/>
          <w:b/>
          <w:bCs/>
          <w:szCs w:val="22"/>
        </w:rPr>
        <w:t>…</w:t>
      </w:r>
      <w:r>
        <w:rPr>
          <w:rFonts w:cs="David"/>
          <w:b/>
          <w:bCs/>
          <w:sz w:val="22"/>
          <w:szCs w:val="22"/>
          <w:rtl/>
        </w:rPr>
        <w:t>.) התשס"ד-2003- בדבר הוספת תקנה 16א' שעניינה בחיוב קבלת רשיונות ממנהל הנמל.</w:t>
      </w:r>
    </w:p>
    <w:p w:rsidR="00000000" w:rsidRDefault="003913C7">
      <w:pPr>
        <w:numPr>
          <w:ilvl w:val="0"/>
          <w:numId w:val="9"/>
        </w:numPr>
        <w:rPr>
          <w:rFonts w:cs="David"/>
          <w:b/>
          <w:bCs/>
          <w:sz w:val="22"/>
          <w:szCs w:val="22"/>
          <w:rtl/>
        </w:rPr>
      </w:pPr>
      <w:r>
        <w:rPr>
          <w:rFonts w:cs="David"/>
          <w:b/>
          <w:bCs/>
          <w:sz w:val="22"/>
          <w:szCs w:val="22"/>
          <w:rtl/>
        </w:rPr>
        <w:t xml:space="preserve">הוראות שעת חירום (פיקוח על </w:t>
      </w:r>
      <w:r>
        <w:rPr>
          <w:rFonts w:cs="David"/>
          <w:b/>
          <w:bCs/>
          <w:sz w:val="22"/>
          <w:szCs w:val="22"/>
          <w:rtl/>
        </w:rPr>
        <w:t xml:space="preserve">כלי שיט) (איסור שיט באזור </w:t>
      </w:r>
      <w:r>
        <w:rPr>
          <w:rFonts w:cs="David"/>
          <w:b/>
          <w:bCs/>
          <w:szCs w:val="22"/>
        </w:rPr>
        <w:t xml:space="preserve"> (K</w:t>
      </w:r>
      <w:r>
        <w:rPr>
          <w:rFonts w:cs="David"/>
          <w:b/>
          <w:bCs/>
          <w:sz w:val="22"/>
          <w:szCs w:val="22"/>
          <w:rtl/>
        </w:rPr>
        <w:t>התשס"ד-2003-.</w:t>
      </w:r>
    </w:p>
    <w:p w:rsidR="00000000" w:rsidRDefault="003913C7">
      <w:pPr>
        <w:numPr>
          <w:ilvl w:val="0"/>
          <w:numId w:val="9"/>
        </w:numPr>
        <w:rPr>
          <w:rFonts w:cs="David"/>
          <w:b/>
          <w:bCs/>
          <w:sz w:val="22"/>
          <w:szCs w:val="22"/>
          <w:rtl/>
        </w:rPr>
      </w:pPr>
      <w:r>
        <w:rPr>
          <w:rFonts w:cs="David"/>
          <w:b/>
          <w:bCs/>
          <w:sz w:val="22"/>
          <w:szCs w:val="22"/>
          <w:rtl/>
        </w:rPr>
        <w:t>הוראות שעת חירום (פיקוח על כלי שיט) (איסור שיט סביב אסדת הקידוח מרי-</w:t>
      </w:r>
      <w:r>
        <w:rPr>
          <w:rFonts w:cs="David"/>
          <w:b/>
          <w:bCs/>
          <w:szCs w:val="22"/>
        </w:rPr>
        <w:t>B</w:t>
      </w:r>
      <w:r>
        <w:rPr>
          <w:rFonts w:cs="David"/>
          <w:b/>
          <w:bCs/>
          <w:sz w:val="22"/>
          <w:szCs w:val="22"/>
          <w:rtl/>
        </w:rPr>
        <w:t xml:space="preserve">) התשס"ד-2003. </w:t>
      </w:r>
    </w:p>
    <w:p w:rsidR="00000000" w:rsidRDefault="003913C7">
      <w:pPr>
        <w:numPr>
          <w:ilvl w:val="0"/>
          <w:numId w:val="9"/>
        </w:numPr>
        <w:rPr>
          <w:rFonts w:cs="David"/>
          <w:b/>
          <w:bCs/>
          <w:rtl/>
        </w:rPr>
      </w:pPr>
      <w:r>
        <w:rPr>
          <w:rFonts w:cs="David"/>
          <w:b/>
          <w:bCs/>
          <w:sz w:val="22"/>
          <w:szCs w:val="22"/>
          <w:rtl/>
        </w:rPr>
        <w:t>תקנות הנמלים (בטיחות השיט) (תיקון) התשס"ג-2003- בדבר מניעת זיהום הים מכלי שיט, נתיבי הפלגה, הצוותים, מטלותיהם ותנאי עבוד</w:t>
      </w:r>
      <w:r>
        <w:rPr>
          <w:rFonts w:cs="David"/>
          <w:b/>
          <w:bCs/>
          <w:sz w:val="22"/>
          <w:szCs w:val="22"/>
          <w:rtl/>
        </w:rPr>
        <w:t>תם ורווחת הנוסעים.</w:t>
      </w:r>
      <w:r>
        <w:rPr>
          <w:rFonts w:cs="David"/>
          <w:b/>
          <w:bCs/>
          <w:rtl/>
        </w:rPr>
        <w:t xml:space="preserve"> </w:t>
      </w:r>
    </w:p>
    <w:p w:rsidR="00000000" w:rsidRDefault="003913C7">
      <w:pPr>
        <w:jc w:val="both"/>
        <w:rPr>
          <w:rFonts w:cs="David"/>
          <w:b/>
          <w:bCs/>
          <w:u w:val="single"/>
          <w:rtl/>
        </w:rPr>
      </w:pPr>
    </w:p>
    <w:p w:rsidR="00000000" w:rsidRDefault="003913C7">
      <w:pPr>
        <w:jc w:val="both"/>
        <w:rPr>
          <w:rFonts w:cs="David"/>
          <w:b/>
          <w:bCs/>
          <w:u w:val="single"/>
          <w:rtl/>
        </w:rPr>
      </w:pPr>
    </w:p>
    <w:p w:rsidR="00000000" w:rsidRDefault="003913C7">
      <w:pPr>
        <w:jc w:val="both"/>
        <w:rPr>
          <w:rFonts w:cs="David"/>
          <w:b/>
          <w:bCs/>
          <w:u w:val="single"/>
          <w:rtl/>
        </w:rPr>
      </w:pPr>
      <w:r>
        <w:rPr>
          <w:rFonts w:cs="David"/>
          <w:b/>
          <w:bCs/>
          <w:u w:val="single"/>
          <w:rtl/>
        </w:rPr>
        <w:t>נכחו:</w:t>
      </w:r>
    </w:p>
    <w:p w:rsidR="00000000" w:rsidRDefault="003913C7">
      <w:pPr>
        <w:jc w:val="both"/>
        <w:rPr>
          <w:rFonts w:cs="David"/>
          <w:rtl/>
        </w:rPr>
      </w:pPr>
      <w:r>
        <w:rPr>
          <w:rFonts w:cs="David"/>
          <w:b/>
          <w:bCs/>
          <w:u w:val="single"/>
          <w:rtl/>
        </w:rPr>
        <w:t xml:space="preserve">חברי הוועדה: </w:t>
      </w:r>
      <w:r>
        <w:rPr>
          <w:rFonts w:cs="David"/>
          <w:b/>
          <w:bCs/>
          <w:rtl/>
        </w:rPr>
        <w:tab/>
      </w:r>
      <w:r>
        <w:rPr>
          <w:rFonts w:cs="David"/>
          <w:rtl/>
        </w:rPr>
        <w:t>היו"ר דוד טל</w:t>
      </w:r>
    </w:p>
    <w:p w:rsidR="00000000" w:rsidRDefault="003913C7">
      <w:pPr>
        <w:jc w:val="both"/>
        <w:rPr>
          <w:rFonts w:cs="David"/>
          <w:rtl/>
        </w:rPr>
      </w:pPr>
      <w:r>
        <w:rPr>
          <w:rFonts w:cs="David"/>
          <w:rtl/>
        </w:rPr>
        <w:tab/>
      </w:r>
      <w:r>
        <w:rPr>
          <w:rFonts w:cs="David"/>
          <w:rtl/>
        </w:rPr>
        <w:tab/>
        <w:t xml:space="preserve">אליעזר כהן  </w:t>
      </w:r>
    </w:p>
    <w:p w:rsidR="00000000" w:rsidRDefault="003913C7">
      <w:pPr>
        <w:jc w:val="both"/>
        <w:rPr>
          <w:rFonts w:cs="David"/>
          <w:b/>
          <w:bCs/>
          <w:rtl/>
        </w:rPr>
      </w:pPr>
      <w:r>
        <w:rPr>
          <w:rFonts w:cs="David"/>
          <w:rtl/>
        </w:rPr>
        <w:tab/>
      </w:r>
      <w:r>
        <w:rPr>
          <w:rFonts w:cs="David"/>
          <w:rtl/>
        </w:rPr>
        <w:tab/>
      </w:r>
      <w:r>
        <w:rPr>
          <w:rFonts w:cs="David"/>
          <w:rtl/>
        </w:rPr>
        <w:tab/>
        <w:t xml:space="preserve"> </w:t>
      </w:r>
    </w:p>
    <w:p w:rsidR="00000000" w:rsidRDefault="003913C7">
      <w:pPr>
        <w:jc w:val="both"/>
        <w:rPr>
          <w:rFonts w:cs="David"/>
          <w:b/>
          <w:bCs/>
          <w:u w:val="single"/>
          <w:rtl/>
        </w:rPr>
      </w:pPr>
    </w:p>
    <w:p w:rsidR="00000000" w:rsidRDefault="003913C7">
      <w:pPr>
        <w:jc w:val="both"/>
        <w:rPr>
          <w:rFonts w:cs="David"/>
          <w:b/>
          <w:bCs/>
          <w:rtl/>
        </w:rPr>
      </w:pPr>
      <w:r>
        <w:rPr>
          <w:rFonts w:cs="David"/>
          <w:b/>
          <w:bCs/>
          <w:u w:val="single"/>
          <w:rtl/>
        </w:rPr>
        <w:t>מוזמנים</w:t>
      </w:r>
      <w:r>
        <w:rPr>
          <w:rFonts w:cs="David"/>
          <w:b/>
          <w:bCs/>
          <w:rtl/>
        </w:rPr>
        <w:t>:</w:t>
      </w:r>
      <w:r>
        <w:rPr>
          <w:rFonts w:cs="David"/>
          <w:b/>
          <w:bCs/>
          <w:rtl/>
        </w:rPr>
        <w:tab/>
        <w:t>משרד התחבורה</w:t>
      </w:r>
    </w:p>
    <w:p w:rsidR="00000000" w:rsidRDefault="003913C7">
      <w:pPr>
        <w:ind w:left="720" w:firstLine="720"/>
        <w:jc w:val="both"/>
        <w:rPr>
          <w:rFonts w:cs="David"/>
          <w:rtl/>
        </w:rPr>
      </w:pPr>
      <w:r>
        <w:rPr>
          <w:rFonts w:cs="David"/>
          <w:rtl/>
        </w:rPr>
        <w:t>עו"ד מלי סיטון, היועצת המשפטית</w:t>
      </w:r>
    </w:p>
    <w:p w:rsidR="00000000" w:rsidRDefault="003913C7">
      <w:pPr>
        <w:jc w:val="both"/>
        <w:rPr>
          <w:rFonts w:cs="David"/>
          <w:rtl/>
        </w:rPr>
      </w:pPr>
      <w:r>
        <w:rPr>
          <w:rFonts w:cs="David"/>
          <w:rtl/>
        </w:rPr>
        <w:tab/>
      </w:r>
      <w:r>
        <w:rPr>
          <w:rFonts w:cs="David"/>
          <w:rtl/>
        </w:rPr>
        <w:tab/>
        <w:t>אריה רונה, ראש מינהל ספנות אזרחית</w:t>
      </w:r>
    </w:p>
    <w:p w:rsidR="00000000" w:rsidRDefault="003913C7">
      <w:pPr>
        <w:jc w:val="both"/>
        <w:rPr>
          <w:rFonts w:cs="David"/>
          <w:rtl/>
        </w:rPr>
      </w:pPr>
      <w:r>
        <w:rPr>
          <w:rFonts w:cs="David"/>
          <w:rtl/>
        </w:rPr>
        <w:tab/>
      </w:r>
      <w:r>
        <w:rPr>
          <w:rFonts w:cs="David"/>
          <w:rtl/>
        </w:rPr>
        <w:tab/>
        <w:t>עמוס נוימן,  מנהל מח' כלי שיט קטנים מנהל הספנות</w:t>
      </w:r>
      <w:r>
        <w:rPr>
          <w:rFonts w:cs="David"/>
          <w:rtl/>
        </w:rPr>
        <w:tab/>
      </w:r>
      <w:r>
        <w:rPr>
          <w:rFonts w:cs="David"/>
          <w:rtl/>
        </w:rPr>
        <w:tab/>
      </w:r>
      <w:r>
        <w:rPr>
          <w:rFonts w:cs="David"/>
          <w:rtl/>
        </w:rPr>
        <w:tab/>
        <w:t>אליעזר שטרנברג, מנהל מחלקה טכנית מנהל ה</w:t>
      </w:r>
      <w:r>
        <w:rPr>
          <w:rFonts w:cs="David"/>
          <w:rtl/>
        </w:rPr>
        <w:t xml:space="preserve">ספנות </w:t>
      </w:r>
    </w:p>
    <w:p w:rsidR="00000000" w:rsidRDefault="003913C7">
      <w:pPr>
        <w:jc w:val="both"/>
        <w:rPr>
          <w:rFonts w:cs="David"/>
          <w:b/>
          <w:bCs/>
          <w:rtl/>
        </w:rPr>
      </w:pPr>
      <w:r>
        <w:rPr>
          <w:rFonts w:cs="David"/>
          <w:rtl/>
        </w:rPr>
        <w:tab/>
      </w:r>
      <w:r>
        <w:rPr>
          <w:rFonts w:cs="David"/>
          <w:rtl/>
        </w:rPr>
        <w:tab/>
      </w:r>
      <w:r>
        <w:rPr>
          <w:rFonts w:cs="David"/>
          <w:b/>
          <w:bCs/>
          <w:rtl/>
        </w:rPr>
        <w:t>משרד הביטחון</w:t>
      </w:r>
    </w:p>
    <w:p w:rsidR="00000000" w:rsidRDefault="003913C7">
      <w:pPr>
        <w:jc w:val="both"/>
        <w:rPr>
          <w:rFonts w:cs="David"/>
          <w:rtl/>
        </w:rPr>
      </w:pPr>
      <w:r>
        <w:rPr>
          <w:rFonts w:cs="David"/>
          <w:rtl/>
        </w:rPr>
        <w:tab/>
      </w:r>
      <w:r>
        <w:rPr>
          <w:rFonts w:cs="David"/>
          <w:rtl/>
        </w:rPr>
        <w:tab/>
        <w:t>סא"ל יאיר זילברמן, חיל הים</w:t>
      </w:r>
    </w:p>
    <w:p w:rsidR="00000000" w:rsidRDefault="003913C7">
      <w:pPr>
        <w:ind w:left="720" w:firstLine="720"/>
        <w:jc w:val="both"/>
        <w:rPr>
          <w:rFonts w:cs="David"/>
          <w:rtl/>
        </w:rPr>
      </w:pPr>
      <w:r>
        <w:rPr>
          <w:rFonts w:cs="David"/>
          <w:rtl/>
        </w:rPr>
        <w:t>סא"ל מאיר קרמרסקי, ראש ענף אבטחה באמ"צ</w:t>
      </w:r>
    </w:p>
    <w:p w:rsidR="00000000" w:rsidRDefault="003913C7">
      <w:pPr>
        <w:jc w:val="both"/>
        <w:rPr>
          <w:rFonts w:cs="David"/>
          <w:rtl/>
        </w:rPr>
      </w:pPr>
      <w:r>
        <w:rPr>
          <w:rFonts w:cs="David"/>
          <w:rtl/>
        </w:rPr>
        <w:tab/>
      </w:r>
      <w:r>
        <w:rPr>
          <w:rFonts w:cs="David"/>
          <w:rtl/>
        </w:rPr>
        <w:tab/>
        <w:t>סרן ערן שמיר, קצין ייעוץ בדבל"א</w:t>
      </w:r>
    </w:p>
    <w:p w:rsidR="00000000" w:rsidRDefault="003913C7">
      <w:pPr>
        <w:jc w:val="both"/>
        <w:rPr>
          <w:rFonts w:cs="David"/>
          <w:b/>
          <w:bCs/>
          <w:rtl/>
        </w:rPr>
      </w:pPr>
      <w:r>
        <w:rPr>
          <w:rFonts w:cs="David"/>
          <w:rtl/>
        </w:rPr>
        <w:tab/>
      </w:r>
      <w:r>
        <w:rPr>
          <w:rFonts w:cs="David"/>
          <w:b/>
          <w:bCs/>
          <w:rtl/>
        </w:rPr>
        <w:tab/>
        <w:t>הממונה על הגבלים עסקיים</w:t>
      </w:r>
    </w:p>
    <w:p w:rsidR="00000000" w:rsidRDefault="003913C7">
      <w:pPr>
        <w:jc w:val="both"/>
        <w:rPr>
          <w:rFonts w:cs="David"/>
          <w:rtl/>
        </w:rPr>
      </w:pPr>
      <w:r>
        <w:rPr>
          <w:rFonts w:cs="David"/>
          <w:rtl/>
        </w:rPr>
        <w:tab/>
      </w:r>
      <w:r>
        <w:rPr>
          <w:rFonts w:cs="David"/>
          <w:rtl/>
        </w:rPr>
        <w:tab/>
        <w:t xml:space="preserve">עו"ד גולן קנטי </w:t>
      </w:r>
    </w:p>
    <w:p w:rsidR="00000000" w:rsidRDefault="003913C7">
      <w:pPr>
        <w:jc w:val="both"/>
        <w:rPr>
          <w:rFonts w:cs="David"/>
          <w:b/>
          <w:bCs/>
          <w:rtl/>
        </w:rPr>
      </w:pPr>
      <w:r>
        <w:rPr>
          <w:rFonts w:cs="David"/>
          <w:rtl/>
        </w:rPr>
        <w:tab/>
      </w:r>
      <w:r>
        <w:rPr>
          <w:rFonts w:cs="David"/>
          <w:rtl/>
        </w:rPr>
        <w:tab/>
      </w:r>
      <w:r>
        <w:rPr>
          <w:rFonts w:cs="David"/>
          <w:b/>
          <w:bCs/>
          <w:rtl/>
        </w:rPr>
        <w:t>משרד המשפטים</w:t>
      </w:r>
    </w:p>
    <w:p w:rsidR="00000000" w:rsidRDefault="003913C7">
      <w:pPr>
        <w:jc w:val="both"/>
        <w:rPr>
          <w:rFonts w:cs="David"/>
          <w:sz w:val="22"/>
          <w:szCs w:val="22"/>
          <w:rtl/>
        </w:rPr>
      </w:pPr>
      <w:r>
        <w:rPr>
          <w:rFonts w:cs="David"/>
          <w:rtl/>
        </w:rPr>
        <w:tab/>
      </w:r>
      <w:r>
        <w:rPr>
          <w:rFonts w:cs="David"/>
          <w:rtl/>
        </w:rPr>
        <w:tab/>
        <w:t xml:space="preserve">בני רובין </w:t>
      </w:r>
      <w:r>
        <w:rPr>
          <w:rFonts w:cs="David"/>
          <w:sz w:val="22"/>
          <w:szCs w:val="22"/>
          <w:rtl/>
        </w:rPr>
        <w:tab/>
      </w:r>
      <w:r>
        <w:rPr>
          <w:rFonts w:cs="David"/>
          <w:sz w:val="22"/>
          <w:szCs w:val="22"/>
          <w:rtl/>
        </w:rPr>
        <w:tab/>
      </w:r>
    </w:p>
    <w:p w:rsidR="00000000" w:rsidRDefault="003913C7">
      <w:pPr>
        <w:jc w:val="both"/>
        <w:rPr>
          <w:rFonts w:cs="David"/>
          <w:b/>
          <w:bCs/>
          <w:sz w:val="22"/>
          <w:szCs w:val="22"/>
          <w:rtl/>
        </w:rPr>
      </w:pPr>
      <w:r>
        <w:rPr>
          <w:rFonts w:cs="David"/>
          <w:sz w:val="22"/>
          <w:szCs w:val="22"/>
          <w:rtl/>
        </w:rPr>
        <w:tab/>
      </w:r>
      <w:r>
        <w:rPr>
          <w:rFonts w:cs="David"/>
          <w:sz w:val="22"/>
          <w:szCs w:val="22"/>
          <w:rtl/>
        </w:rPr>
        <w:tab/>
      </w:r>
      <w:r>
        <w:rPr>
          <w:rFonts w:cs="David"/>
          <w:b/>
          <w:bCs/>
          <w:sz w:val="22"/>
          <w:szCs w:val="22"/>
          <w:rtl/>
        </w:rPr>
        <w:t>משרד החקלאות</w:t>
      </w:r>
    </w:p>
    <w:p w:rsidR="00000000" w:rsidRDefault="003913C7">
      <w:pPr>
        <w:jc w:val="both"/>
        <w:rPr>
          <w:rFonts w:cs="David"/>
          <w:sz w:val="22"/>
          <w:szCs w:val="22"/>
          <w:rtl/>
        </w:rPr>
      </w:pPr>
      <w:r>
        <w:rPr>
          <w:rFonts w:cs="David"/>
          <w:sz w:val="22"/>
          <w:szCs w:val="22"/>
          <w:rtl/>
        </w:rPr>
        <w:tab/>
      </w:r>
      <w:r>
        <w:rPr>
          <w:rFonts w:cs="David"/>
          <w:sz w:val="22"/>
          <w:szCs w:val="22"/>
          <w:rtl/>
        </w:rPr>
        <w:tab/>
        <w:t>עוז גופמן, אגף הדיג</w:t>
      </w:r>
    </w:p>
    <w:p w:rsidR="00000000" w:rsidRDefault="003913C7">
      <w:pPr>
        <w:jc w:val="both"/>
        <w:rPr>
          <w:rFonts w:cs="David"/>
          <w:b/>
          <w:bCs/>
          <w:sz w:val="22"/>
          <w:szCs w:val="22"/>
          <w:rtl/>
        </w:rPr>
      </w:pPr>
      <w:r>
        <w:rPr>
          <w:rFonts w:cs="David"/>
          <w:sz w:val="22"/>
          <w:szCs w:val="22"/>
          <w:rtl/>
        </w:rPr>
        <w:tab/>
      </w:r>
      <w:r>
        <w:rPr>
          <w:rFonts w:cs="David"/>
          <w:sz w:val="22"/>
          <w:szCs w:val="22"/>
          <w:rtl/>
        </w:rPr>
        <w:tab/>
      </w:r>
      <w:r>
        <w:rPr>
          <w:rFonts w:cs="David"/>
          <w:b/>
          <w:bCs/>
          <w:sz w:val="22"/>
          <w:szCs w:val="22"/>
          <w:rtl/>
        </w:rPr>
        <w:t>משרד התמ"ת</w:t>
      </w:r>
    </w:p>
    <w:p w:rsidR="00000000" w:rsidRDefault="003913C7">
      <w:pPr>
        <w:jc w:val="both"/>
        <w:rPr>
          <w:rFonts w:cs="David"/>
          <w:sz w:val="22"/>
          <w:szCs w:val="22"/>
          <w:rtl/>
        </w:rPr>
      </w:pPr>
      <w:r>
        <w:rPr>
          <w:rFonts w:cs="David"/>
          <w:b/>
          <w:bCs/>
          <w:sz w:val="22"/>
          <w:szCs w:val="22"/>
          <w:rtl/>
        </w:rPr>
        <w:tab/>
      </w:r>
      <w:r>
        <w:rPr>
          <w:rFonts w:cs="David"/>
          <w:b/>
          <w:bCs/>
          <w:sz w:val="22"/>
          <w:szCs w:val="22"/>
          <w:rtl/>
        </w:rPr>
        <w:tab/>
      </w:r>
      <w:r>
        <w:rPr>
          <w:rFonts w:cs="David"/>
          <w:sz w:val="22"/>
          <w:szCs w:val="22"/>
          <w:rtl/>
        </w:rPr>
        <w:t>עו"ד נ</w:t>
      </w:r>
      <w:r>
        <w:rPr>
          <w:rFonts w:cs="David"/>
          <w:sz w:val="22"/>
          <w:szCs w:val="22"/>
          <w:rtl/>
        </w:rPr>
        <w:t>ועה וגנר, יועצת משפטית</w:t>
      </w:r>
    </w:p>
    <w:p w:rsidR="00000000" w:rsidRDefault="003913C7">
      <w:pPr>
        <w:jc w:val="both"/>
        <w:rPr>
          <w:rFonts w:cs="David"/>
          <w:b/>
          <w:bCs/>
          <w:sz w:val="22"/>
          <w:szCs w:val="22"/>
          <w:rtl/>
        </w:rPr>
      </w:pPr>
      <w:r>
        <w:rPr>
          <w:rFonts w:cs="David"/>
          <w:sz w:val="22"/>
          <w:szCs w:val="22"/>
          <w:rtl/>
        </w:rPr>
        <w:tab/>
      </w:r>
      <w:r>
        <w:rPr>
          <w:rFonts w:cs="David"/>
          <w:sz w:val="22"/>
          <w:szCs w:val="22"/>
          <w:rtl/>
        </w:rPr>
        <w:tab/>
      </w:r>
      <w:r>
        <w:rPr>
          <w:rFonts w:cs="David"/>
          <w:b/>
          <w:bCs/>
          <w:sz w:val="22"/>
          <w:szCs w:val="22"/>
          <w:rtl/>
        </w:rPr>
        <w:t>המשרד לתשתיות לאומיות</w:t>
      </w:r>
    </w:p>
    <w:p w:rsidR="00000000" w:rsidRDefault="003913C7">
      <w:pPr>
        <w:jc w:val="both"/>
        <w:rPr>
          <w:rFonts w:cs="David"/>
          <w:sz w:val="22"/>
          <w:szCs w:val="22"/>
          <w:rtl/>
        </w:rPr>
      </w:pPr>
      <w:r>
        <w:rPr>
          <w:rFonts w:cs="David"/>
          <w:sz w:val="22"/>
          <w:szCs w:val="22"/>
          <w:rtl/>
        </w:rPr>
        <w:tab/>
      </w:r>
      <w:r>
        <w:rPr>
          <w:rFonts w:cs="David"/>
          <w:sz w:val="22"/>
          <w:szCs w:val="22"/>
          <w:rtl/>
        </w:rPr>
        <w:tab/>
        <w:t>ד"ר יחזקאל דרוקמן, יחידת הנפט</w:t>
      </w:r>
    </w:p>
    <w:p w:rsidR="00000000" w:rsidRDefault="003913C7">
      <w:pPr>
        <w:jc w:val="both"/>
        <w:rPr>
          <w:rFonts w:cs="David"/>
          <w:sz w:val="22"/>
          <w:szCs w:val="22"/>
          <w:rtl/>
        </w:rPr>
      </w:pPr>
      <w:r>
        <w:rPr>
          <w:rFonts w:cs="David"/>
          <w:sz w:val="22"/>
          <w:szCs w:val="22"/>
          <w:rtl/>
        </w:rPr>
        <w:tab/>
      </w:r>
      <w:r>
        <w:rPr>
          <w:rFonts w:cs="David"/>
          <w:sz w:val="22"/>
          <w:szCs w:val="22"/>
          <w:rtl/>
        </w:rPr>
        <w:tab/>
        <w:t xml:space="preserve">עו"ד נועם בריימן, יועץ משפטי למינהל החשמל </w:t>
      </w:r>
    </w:p>
    <w:p w:rsidR="00000000" w:rsidRDefault="003913C7">
      <w:pPr>
        <w:jc w:val="both"/>
        <w:rPr>
          <w:rFonts w:cs="David"/>
          <w:sz w:val="22"/>
          <w:szCs w:val="22"/>
          <w:rtl/>
        </w:rPr>
      </w:pPr>
      <w:r>
        <w:rPr>
          <w:rFonts w:cs="David"/>
          <w:sz w:val="22"/>
          <w:szCs w:val="22"/>
          <w:rtl/>
        </w:rPr>
        <w:tab/>
      </w:r>
      <w:r>
        <w:rPr>
          <w:rFonts w:cs="David"/>
          <w:sz w:val="22"/>
          <w:szCs w:val="22"/>
          <w:rtl/>
        </w:rPr>
        <w:tab/>
        <w:t>שלמה הררי</w:t>
      </w:r>
    </w:p>
    <w:p w:rsidR="00000000" w:rsidRDefault="003913C7">
      <w:pPr>
        <w:jc w:val="both"/>
        <w:rPr>
          <w:rFonts w:cs="David"/>
          <w:b/>
          <w:bCs/>
          <w:sz w:val="22"/>
          <w:szCs w:val="22"/>
          <w:rtl/>
        </w:rPr>
      </w:pPr>
      <w:r>
        <w:rPr>
          <w:rFonts w:cs="David"/>
          <w:sz w:val="22"/>
          <w:szCs w:val="22"/>
          <w:rtl/>
        </w:rPr>
        <w:tab/>
      </w:r>
      <w:r>
        <w:rPr>
          <w:rFonts w:cs="David"/>
          <w:sz w:val="22"/>
          <w:szCs w:val="22"/>
          <w:rtl/>
        </w:rPr>
        <w:tab/>
      </w:r>
      <w:r>
        <w:rPr>
          <w:rFonts w:cs="David"/>
          <w:b/>
          <w:bCs/>
          <w:sz w:val="22"/>
          <w:szCs w:val="22"/>
          <w:rtl/>
        </w:rPr>
        <w:t>רשות הנמלים</w:t>
      </w:r>
    </w:p>
    <w:p w:rsidR="00000000" w:rsidRDefault="003913C7">
      <w:pPr>
        <w:jc w:val="both"/>
        <w:rPr>
          <w:rFonts w:cs="David"/>
          <w:sz w:val="22"/>
          <w:szCs w:val="22"/>
          <w:rtl/>
        </w:rPr>
      </w:pPr>
      <w:r>
        <w:rPr>
          <w:rFonts w:cs="David"/>
          <w:sz w:val="22"/>
          <w:szCs w:val="22"/>
          <w:rtl/>
        </w:rPr>
        <w:tab/>
      </w:r>
      <w:r>
        <w:rPr>
          <w:rFonts w:cs="David"/>
          <w:sz w:val="22"/>
          <w:szCs w:val="22"/>
          <w:rtl/>
        </w:rPr>
        <w:tab/>
        <w:t xml:space="preserve">עו"ד פרץ אורון </w:t>
      </w:r>
      <w:r>
        <w:rPr>
          <w:rFonts w:cs="David"/>
          <w:szCs w:val="22"/>
        </w:rPr>
        <w:t>–</w:t>
      </w:r>
      <w:r>
        <w:rPr>
          <w:rFonts w:cs="David"/>
          <w:sz w:val="22"/>
          <w:szCs w:val="22"/>
          <w:rtl/>
        </w:rPr>
        <w:t xml:space="preserve"> יועץ משפטי</w:t>
      </w:r>
    </w:p>
    <w:p w:rsidR="00000000" w:rsidRDefault="003913C7">
      <w:pPr>
        <w:jc w:val="both"/>
        <w:rPr>
          <w:rFonts w:cs="David"/>
          <w:sz w:val="22"/>
          <w:szCs w:val="22"/>
          <w:rtl/>
        </w:rPr>
      </w:pPr>
      <w:r>
        <w:rPr>
          <w:rFonts w:cs="David"/>
          <w:sz w:val="22"/>
          <w:szCs w:val="22"/>
          <w:rtl/>
        </w:rPr>
        <w:tab/>
      </w:r>
      <w:r>
        <w:rPr>
          <w:rFonts w:cs="David"/>
          <w:sz w:val="22"/>
          <w:szCs w:val="22"/>
          <w:rtl/>
        </w:rPr>
        <w:tab/>
        <w:t>עו"ד אסתי אורן, יועצת משפטית</w:t>
      </w:r>
    </w:p>
    <w:p w:rsidR="00000000" w:rsidRDefault="003913C7">
      <w:pPr>
        <w:jc w:val="both"/>
        <w:rPr>
          <w:rFonts w:cs="David"/>
          <w:b/>
          <w:bCs/>
          <w:sz w:val="22"/>
          <w:szCs w:val="22"/>
          <w:rtl/>
        </w:rPr>
      </w:pPr>
      <w:r>
        <w:rPr>
          <w:rFonts w:cs="David"/>
          <w:sz w:val="22"/>
          <w:szCs w:val="22"/>
          <w:rtl/>
        </w:rPr>
        <w:tab/>
      </w:r>
      <w:r>
        <w:rPr>
          <w:rFonts w:cs="David"/>
          <w:b/>
          <w:bCs/>
          <w:sz w:val="22"/>
          <w:szCs w:val="22"/>
          <w:rtl/>
        </w:rPr>
        <w:tab/>
        <w:t>איגוד השייטים</w:t>
      </w:r>
    </w:p>
    <w:p w:rsidR="00000000" w:rsidRDefault="003913C7">
      <w:pPr>
        <w:jc w:val="both"/>
        <w:rPr>
          <w:rFonts w:cs="David"/>
          <w:sz w:val="22"/>
          <w:szCs w:val="22"/>
          <w:rtl/>
        </w:rPr>
      </w:pPr>
      <w:r>
        <w:rPr>
          <w:rFonts w:cs="David"/>
          <w:sz w:val="22"/>
          <w:szCs w:val="22"/>
          <w:rtl/>
        </w:rPr>
        <w:tab/>
      </w:r>
      <w:r>
        <w:rPr>
          <w:rFonts w:cs="David"/>
          <w:sz w:val="22"/>
          <w:szCs w:val="22"/>
          <w:rtl/>
        </w:rPr>
        <w:tab/>
        <w:t>חנן דרור</w:t>
      </w:r>
    </w:p>
    <w:p w:rsidR="00000000" w:rsidRDefault="003913C7">
      <w:pPr>
        <w:jc w:val="both"/>
        <w:rPr>
          <w:rFonts w:cs="David"/>
          <w:sz w:val="22"/>
          <w:szCs w:val="22"/>
          <w:rtl/>
        </w:rPr>
      </w:pPr>
      <w:r>
        <w:rPr>
          <w:rFonts w:cs="David"/>
          <w:sz w:val="22"/>
          <w:szCs w:val="22"/>
          <w:rtl/>
        </w:rPr>
        <w:tab/>
      </w:r>
      <w:r>
        <w:rPr>
          <w:rFonts w:cs="David"/>
          <w:sz w:val="22"/>
          <w:szCs w:val="22"/>
          <w:rtl/>
        </w:rPr>
        <w:tab/>
        <w:t xml:space="preserve">רוני וייס </w:t>
      </w:r>
    </w:p>
    <w:p w:rsidR="00000000" w:rsidRDefault="003913C7">
      <w:pPr>
        <w:jc w:val="both"/>
        <w:rPr>
          <w:rFonts w:cs="David"/>
          <w:b/>
          <w:bCs/>
          <w:sz w:val="22"/>
          <w:szCs w:val="22"/>
          <w:rtl/>
        </w:rPr>
      </w:pPr>
      <w:r>
        <w:rPr>
          <w:rFonts w:cs="David"/>
          <w:sz w:val="22"/>
          <w:szCs w:val="22"/>
          <w:rtl/>
        </w:rPr>
        <w:tab/>
      </w:r>
      <w:r>
        <w:rPr>
          <w:rFonts w:cs="David"/>
          <w:sz w:val="22"/>
          <w:szCs w:val="22"/>
          <w:rtl/>
        </w:rPr>
        <w:tab/>
      </w:r>
      <w:r>
        <w:rPr>
          <w:rFonts w:cs="David"/>
          <w:b/>
          <w:bCs/>
          <w:sz w:val="22"/>
          <w:szCs w:val="22"/>
          <w:rtl/>
        </w:rPr>
        <w:t>קבו</w:t>
      </w:r>
      <w:r>
        <w:rPr>
          <w:rFonts w:cs="David"/>
          <w:b/>
          <w:bCs/>
          <w:sz w:val="22"/>
          <w:szCs w:val="22"/>
          <w:rtl/>
        </w:rPr>
        <w:t>צת ים תטיס</w:t>
      </w:r>
    </w:p>
    <w:p w:rsidR="00000000" w:rsidRDefault="003913C7">
      <w:pPr>
        <w:jc w:val="both"/>
        <w:rPr>
          <w:rFonts w:cs="David"/>
          <w:sz w:val="22"/>
          <w:szCs w:val="22"/>
          <w:rtl/>
        </w:rPr>
      </w:pPr>
      <w:r>
        <w:rPr>
          <w:rFonts w:cs="David"/>
          <w:sz w:val="22"/>
          <w:szCs w:val="22"/>
          <w:rtl/>
        </w:rPr>
        <w:tab/>
      </w:r>
      <w:r>
        <w:rPr>
          <w:rFonts w:cs="David"/>
          <w:sz w:val="22"/>
          <w:szCs w:val="22"/>
          <w:rtl/>
        </w:rPr>
        <w:tab/>
        <w:t xml:space="preserve">יגאל חסון, יועץ ביטחון פרוייקט ים תטיס </w:t>
      </w:r>
    </w:p>
    <w:p w:rsidR="00000000" w:rsidRDefault="003913C7">
      <w:pPr>
        <w:jc w:val="both"/>
        <w:rPr>
          <w:rFonts w:cs="David"/>
          <w:b/>
          <w:bCs/>
          <w:rtl/>
        </w:rPr>
      </w:pPr>
      <w:r>
        <w:rPr>
          <w:rFonts w:cs="David"/>
          <w:sz w:val="22"/>
          <w:szCs w:val="22"/>
          <w:rtl/>
        </w:rPr>
        <w:lastRenderedPageBreak/>
        <w:tab/>
      </w:r>
      <w:r>
        <w:rPr>
          <w:rFonts w:cs="David"/>
          <w:sz w:val="22"/>
          <w:szCs w:val="22"/>
          <w:rtl/>
        </w:rPr>
        <w:tab/>
      </w:r>
      <w:r>
        <w:rPr>
          <w:rFonts w:cs="David"/>
          <w:sz w:val="22"/>
          <w:szCs w:val="22"/>
          <w:rtl/>
        </w:rPr>
        <w:tab/>
      </w:r>
      <w:r>
        <w:rPr>
          <w:rFonts w:cs="David"/>
          <w:sz w:val="22"/>
          <w:szCs w:val="22"/>
          <w:rtl/>
        </w:rPr>
        <w:tab/>
      </w:r>
    </w:p>
    <w:p w:rsidR="00000000" w:rsidRDefault="003913C7">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3913C7">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3913C7">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3913C7">
      <w:pPr>
        <w:jc w:val="both"/>
        <w:rPr>
          <w:rFonts w:cs="David"/>
          <w:rtl/>
        </w:rPr>
      </w:pPr>
    </w:p>
    <w:p w:rsidR="00000000" w:rsidRDefault="003913C7">
      <w:pPr>
        <w:numPr>
          <w:ilvl w:val="0"/>
          <w:numId w:val="13"/>
        </w:numPr>
        <w:jc w:val="both"/>
        <w:rPr>
          <w:rFonts w:cs="David"/>
          <w:b/>
          <w:bCs/>
          <w:rtl/>
        </w:rPr>
      </w:pPr>
      <w:r>
        <w:rPr>
          <w:rFonts w:cs="David"/>
          <w:b/>
          <w:bCs/>
          <w:rtl/>
        </w:rPr>
        <w:t xml:space="preserve">תקנות הנמלים (תיקון מס' </w:t>
      </w:r>
      <w:r>
        <w:rPr>
          <w:rFonts w:cs="David"/>
          <w:b/>
          <w:bCs/>
        </w:rPr>
        <w:t>…</w:t>
      </w:r>
      <w:r>
        <w:rPr>
          <w:rFonts w:cs="David"/>
          <w:b/>
          <w:bCs/>
          <w:rtl/>
        </w:rPr>
        <w:t xml:space="preserve">.) התשס"ד2003- בדבר הוספת תקנה 16א' </w:t>
      </w:r>
    </w:p>
    <w:p w:rsidR="00000000" w:rsidRDefault="003913C7">
      <w:pPr>
        <w:ind w:left="288" w:firstLine="335"/>
        <w:jc w:val="both"/>
        <w:rPr>
          <w:rFonts w:cs="David"/>
          <w:b/>
          <w:bCs/>
          <w:rtl/>
        </w:rPr>
      </w:pPr>
      <w:r>
        <w:rPr>
          <w:rFonts w:cs="David"/>
          <w:b/>
          <w:bCs/>
          <w:rtl/>
        </w:rPr>
        <w:t>שעניינה בחיוב קבלת רשיונות ממנהל ה</w:t>
      </w:r>
      <w:r>
        <w:rPr>
          <w:rFonts w:cs="David"/>
          <w:b/>
          <w:bCs/>
          <w:rtl/>
        </w:rPr>
        <w:t>נמל.</w:t>
      </w:r>
    </w:p>
    <w:p w:rsidR="00000000" w:rsidRDefault="003913C7">
      <w:pPr>
        <w:numPr>
          <w:ilvl w:val="0"/>
          <w:numId w:val="13"/>
        </w:numPr>
        <w:jc w:val="both"/>
        <w:rPr>
          <w:rFonts w:cs="David"/>
          <w:b/>
          <w:bCs/>
          <w:rtl/>
        </w:rPr>
      </w:pPr>
      <w:r>
        <w:rPr>
          <w:rFonts w:cs="David"/>
          <w:b/>
          <w:bCs/>
          <w:rtl/>
        </w:rPr>
        <w:t xml:space="preserve">הוראות שעת חירום (פיקוח על כלי שיט) (איסור שיט באזור </w:t>
      </w:r>
      <w:r>
        <w:rPr>
          <w:rFonts w:cs="David"/>
          <w:b/>
          <w:bCs/>
        </w:rPr>
        <w:t>K</w:t>
      </w:r>
      <w:r>
        <w:rPr>
          <w:rFonts w:cs="David"/>
          <w:b/>
          <w:bCs/>
          <w:rtl/>
        </w:rPr>
        <w:t xml:space="preserve">)    </w:t>
      </w:r>
    </w:p>
    <w:p w:rsidR="00000000" w:rsidRDefault="003913C7">
      <w:pPr>
        <w:ind w:left="288"/>
        <w:jc w:val="both"/>
        <w:rPr>
          <w:rFonts w:cs="David"/>
          <w:b/>
          <w:bCs/>
          <w:rtl/>
        </w:rPr>
      </w:pPr>
      <w:r>
        <w:rPr>
          <w:rFonts w:cs="David"/>
          <w:b/>
          <w:bCs/>
          <w:rtl/>
        </w:rPr>
        <w:t xml:space="preserve">      התשס"ד2003-. </w:t>
      </w:r>
    </w:p>
    <w:p w:rsidR="00000000" w:rsidRDefault="003913C7">
      <w:pPr>
        <w:numPr>
          <w:ilvl w:val="0"/>
          <w:numId w:val="13"/>
        </w:numPr>
        <w:jc w:val="both"/>
        <w:rPr>
          <w:rFonts w:cs="David"/>
          <w:b/>
          <w:bCs/>
          <w:rtl/>
        </w:rPr>
      </w:pPr>
      <w:r>
        <w:rPr>
          <w:rFonts w:cs="David"/>
          <w:b/>
          <w:bCs/>
          <w:rtl/>
        </w:rPr>
        <w:t xml:space="preserve">הוראות שעת חירום (פיקוח על כלי שיט) (איסור שיט סביב אסדת הקידוח </w:t>
      </w:r>
    </w:p>
    <w:p w:rsidR="00000000" w:rsidRDefault="003913C7">
      <w:pPr>
        <w:ind w:left="288" w:firstLine="335"/>
        <w:jc w:val="both"/>
        <w:rPr>
          <w:rFonts w:cs="David"/>
          <w:b/>
          <w:bCs/>
          <w:rtl/>
        </w:rPr>
      </w:pPr>
      <w:r>
        <w:rPr>
          <w:rFonts w:cs="David"/>
          <w:b/>
          <w:bCs/>
          <w:rtl/>
        </w:rPr>
        <w:t>מרי-</w:t>
      </w:r>
      <w:r>
        <w:rPr>
          <w:rFonts w:cs="David"/>
          <w:b/>
          <w:bCs/>
        </w:rPr>
        <w:t>B</w:t>
      </w:r>
      <w:r>
        <w:rPr>
          <w:rFonts w:cs="David"/>
          <w:b/>
          <w:bCs/>
          <w:rtl/>
        </w:rPr>
        <w:t xml:space="preserve">) התשס"ד2003-. </w:t>
      </w:r>
    </w:p>
    <w:p w:rsidR="00000000" w:rsidRDefault="003913C7">
      <w:pPr>
        <w:numPr>
          <w:ilvl w:val="0"/>
          <w:numId w:val="13"/>
        </w:numPr>
        <w:rPr>
          <w:rFonts w:cs="David"/>
          <w:b/>
          <w:bCs/>
          <w:rtl/>
        </w:rPr>
      </w:pPr>
      <w:r>
        <w:rPr>
          <w:rFonts w:cs="David"/>
          <w:b/>
          <w:bCs/>
          <w:rtl/>
        </w:rPr>
        <w:t xml:space="preserve">תקנות הנמלים (בטיחות השיט) (תיקון) התשס"ג2003- בדבר מניעת </w:t>
      </w:r>
    </w:p>
    <w:p w:rsidR="00000000" w:rsidRDefault="003913C7">
      <w:pPr>
        <w:rPr>
          <w:rFonts w:cs="David"/>
          <w:b/>
          <w:bCs/>
          <w:rtl/>
        </w:rPr>
      </w:pPr>
      <w:r>
        <w:rPr>
          <w:rFonts w:cs="David"/>
          <w:b/>
          <w:bCs/>
          <w:rtl/>
        </w:rPr>
        <w:t xml:space="preserve">            זיהום</w:t>
      </w:r>
      <w:r>
        <w:rPr>
          <w:rFonts w:cs="David"/>
          <w:b/>
          <w:bCs/>
          <w:rtl/>
        </w:rPr>
        <w:t xml:space="preserve"> הים מכלי שיט, נתיבי הפלגה, הצוותים, מטלותיהם ותנאי עבודתם  </w:t>
      </w:r>
    </w:p>
    <w:p w:rsidR="00000000" w:rsidRDefault="003913C7">
      <w:pPr>
        <w:rPr>
          <w:rFonts w:cs="David"/>
          <w:b/>
          <w:bCs/>
          <w:rtl/>
        </w:rPr>
      </w:pPr>
      <w:r>
        <w:rPr>
          <w:rFonts w:cs="David"/>
          <w:b/>
          <w:bCs/>
          <w:rtl/>
        </w:rPr>
        <w:t xml:space="preserve">            ורווחת הנוסעים. </w:t>
      </w:r>
    </w:p>
    <w:p w:rsidR="00000000" w:rsidRDefault="003913C7">
      <w:pPr>
        <w:jc w:val="both"/>
        <w:rPr>
          <w:rFonts w:cs="David"/>
          <w:b/>
          <w:bCs/>
          <w:u w:val="single"/>
          <w:rtl/>
        </w:rPr>
      </w:pPr>
    </w:p>
    <w:p w:rsidR="00000000" w:rsidRDefault="003913C7">
      <w:pPr>
        <w:jc w:val="both"/>
        <w:rPr>
          <w:rFonts w:cs="David"/>
          <w:b/>
          <w:bCs/>
          <w:u w:val="single"/>
          <w:rtl/>
        </w:rPr>
      </w:pPr>
    </w:p>
    <w:p w:rsidR="00000000" w:rsidRDefault="003913C7">
      <w:pPr>
        <w:jc w:val="both"/>
        <w:rPr>
          <w:rFonts w:cs="David"/>
          <w:rtl/>
        </w:rPr>
      </w:pPr>
      <w:r>
        <w:rPr>
          <w:rFonts w:cs="David"/>
          <w:b/>
          <w:bCs/>
          <w:u w:val="single"/>
          <w:rtl/>
        </w:rPr>
        <w:t>היו"ר דוד טל:</w:t>
      </w:r>
      <w:r>
        <w:rPr>
          <w:rFonts w:cs="David"/>
          <w:rtl/>
        </w:rPr>
        <w:t xml:space="preserve"> </w:t>
      </w:r>
      <w:r>
        <w:rPr>
          <w:rFonts w:cs="David"/>
          <w:rtl/>
        </w:rPr>
        <w:tab/>
      </w:r>
      <w:r>
        <w:rPr>
          <w:rFonts w:cs="David"/>
          <w:rtl/>
        </w:rPr>
        <w:tab/>
      </w:r>
      <w:r>
        <w:rPr>
          <w:rFonts w:cs="David"/>
          <w:rtl/>
        </w:rPr>
        <w:tab/>
        <w:t>אני מתכבד לפתוח את הישיבה.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מדובר  באוניות שעוסקות בנושא של ניהול עסק בתחום נמל והכוונה היא להרחיב ולפרט גם את </w:t>
      </w:r>
    </w:p>
    <w:p w:rsidR="00000000" w:rsidRDefault="003913C7">
      <w:pPr>
        <w:jc w:val="both"/>
        <w:rPr>
          <w:rFonts w:cs="David"/>
          <w:rtl/>
        </w:rPr>
      </w:pPr>
      <w:r>
        <w:rPr>
          <w:rFonts w:cs="David"/>
          <w:rtl/>
        </w:rPr>
        <w:t>הניהול של העסק בכפוף לקי</w:t>
      </w:r>
      <w:r>
        <w:rPr>
          <w:rFonts w:cs="David"/>
          <w:rtl/>
        </w:rPr>
        <w:t xml:space="preserve">ומו של רשיון ממנה אל הנמל. אבל בשים לב גם לפרטים אחרים שהם היום לא באים לידי ביטוי בתקנות. הרי בכל ההיבט התפעולי, הבטיחותי, בכל התנאים המיוחדים שייקבעו. בשים לב לסוג העיסוק שמבוקש, שיאושר בתחום הנמל.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ז"א, לצורך העניין נכון בעצם המנהל הוא יה</w:t>
      </w:r>
      <w:r>
        <w:rPr>
          <w:rFonts w:cs="David"/>
          <w:rtl/>
        </w:rPr>
        <w:t xml:space="preserve">יה הריבון בתוך שטחי הנמל להחליט, הוא  רוצה </w:t>
      </w:r>
    </w:p>
    <w:p w:rsidR="00000000" w:rsidRDefault="003913C7">
      <w:pPr>
        <w:jc w:val="both"/>
        <w:rPr>
          <w:rFonts w:cs="David"/>
          <w:rtl/>
        </w:rPr>
      </w:pPr>
      <w:r>
        <w:rPr>
          <w:rFonts w:cs="David"/>
          <w:rtl/>
        </w:rPr>
        <w:t xml:space="preserve">להגזים, ככל העולה על רוחו. ירצה - ישלול רשיון, ירצה - ייתן רשיון למעסיק כזה או אחר. ירצה - ישלול אישור כניסה לאדם כזה או אחר משום סיבות שנראות לו בסדר.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נכון הוא מדבריך שמנהל הנמל הוא האוטוריטה שמאשרת</w:t>
      </w:r>
      <w:r>
        <w:rPr>
          <w:rFonts w:cs="David"/>
          <w:rtl/>
        </w:rPr>
        <w:t xml:space="preserve"> ונותנת רשיון לעסוק </w:t>
      </w:r>
    </w:p>
    <w:p w:rsidR="00000000" w:rsidRDefault="003913C7">
      <w:pPr>
        <w:jc w:val="both"/>
        <w:rPr>
          <w:rFonts w:cs="David"/>
          <w:rtl/>
        </w:rPr>
      </w:pPr>
      <w:r>
        <w:rPr>
          <w:rFonts w:cs="David"/>
          <w:rtl/>
        </w:rPr>
        <w:t xml:space="preserve">בתחום הנמל. אבל אני מוכרחה לחלוק על החלק השני, שייתן ככל העולה על רוחו. כי זאת בדיוק הכוונה של התקנה. התקנה באה להוסיף על הנדבכים שכבר קיימים היום בדין. ז"א, ההיתר שנקבע כבר היום בתקנות והרשיון שכבר קבוע היום. היום אנחנו מבקשים להוסיף </w:t>
      </w:r>
      <w:r>
        <w:rPr>
          <w:rFonts w:cs="David"/>
          <w:rtl/>
        </w:rPr>
        <w:t>על הדברים שצריך יהיה בגינם מבחינת פירוט של סוגי העיסוקים.</w:t>
      </w:r>
    </w:p>
    <w:p w:rsidR="00000000" w:rsidRDefault="003913C7">
      <w:pPr>
        <w:jc w:val="both"/>
        <w:rPr>
          <w:rFonts w:cs="David"/>
          <w:rtl/>
        </w:rPr>
      </w:pPr>
    </w:p>
    <w:p w:rsidR="00000000" w:rsidRDefault="003913C7">
      <w:pPr>
        <w:jc w:val="both"/>
        <w:rPr>
          <w:rFonts w:cs="David"/>
          <w:rtl/>
        </w:rPr>
      </w:pPr>
      <w:r>
        <w:rPr>
          <w:rFonts w:cs="David"/>
          <w:rtl/>
        </w:rPr>
        <w:t>גבירתי, יועצת משפטית?</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היועצת המשפטית של משרד התחבורה.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w:t>
      </w:r>
      <w:r>
        <w:rPr>
          <w:rFonts w:cs="David"/>
          <w:rtl/>
        </w:rPr>
        <w:tab/>
        <w:t xml:space="preserve">אם אפשר רק לקבל גם התייחסות לדבריו של הממונה על ההגבלים העסקיים. אני רוצה לדעת </w:t>
      </w:r>
    </w:p>
    <w:p w:rsidR="00000000" w:rsidRDefault="003913C7">
      <w:pPr>
        <w:ind w:left="2880" w:hanging="2880"/>
        <w:jc w:val="both"/>
        <w:rPr>
          <w:rFonts w:cs="David"/>
          <w:rtl/>
        </w:rPr>
      </w:pPr>
      <w:r>
        <w:rPr>
          <w:rFonts w:cs="David"/>
          <w:rtl/>
        </w:rPr>
        <w:t xml:space="preserve">מה העמדה שלכם.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w:t>
      </w:r>
      <w:r>
        <w:rPr>
          <w:rFonts w:cs="David"/>
          <w:rtl/>
        </w:rPr>
        <w:tab/>
        <w:t>אני מ</w:t>
      </w:r>
      <w:r>
        <w:rPr>
          <w:rFonts w:cs="David"/>
          <w:rtl/>
        </w:rPr>
        <w:t xml:space="preserve">בקשת, אם אפשר, לתת את רשות הדיבור ליועץ המשפטי של רשות הנמלים שיספר לנו יותר.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 xml:space="preserve">כבודו, המצב הוא כבר היום שלפי החוק הקיים, רשות הנמלים היא המוסמכת על-פי חוק, חוק </w:t>
      </w:r>
    </w:p>
    <w:p w:rsidR="00000000" w:rsidRDefault="003913C7">
      <w:pPr>
        <w:jc w:val="both"/>
        <w:rPr>
          <w:rFonts w:cs="David"/>
          <w:rtl/>
        </w:rPr>
      </w:pPr>
      <w:r>
        <w:rPr>
          <w:rFonts w:cs="David"/>
          <w:rtl/>
        </w:rPr>
        <w:t xml:space="preserve">כנסת, חוק רשות הנמלים משנת 1961 -תשכ"א שאומר בסעיף 24 לחוק: "שכל שירות שניתן בנמל, </w:t>
      </w:r>
      <w:r>
        <w:rPr>
          <w:rFonts w:cs="David"/>
          <w:rtl/>
        </w:rPr>
        <w:t>ייעשה ע"י רשות הנמלים או מי מטעמה". זה בחוק הרשות.</w:t>
      </w:r>
    </w:p>
    <w:p w:rsidR="00000000" w:rsidRDefault="003913C7">
      <w:pPr>
        <w:jc w:val="both"/>
        <w:rPr>
          <w:rFonts w:cs="David"/>
          <w:rtl/>
        </w:rPr>
      </w:pPr>
    </w:p>
    <w:p w:rsidR="00000000" w:rsidRDefault="003913C7">
      <w:pPr>
        <w:jc w:val="both"/>
        <w:rPr>
          <w:rFonts w:cs="David"/>
          <w:rtl/>
        </w:rPr>
      </w:pPr>
      <w:r>
        <w:rPr>
          <w:rFonts w:cs="David"/>
          <w:rtl/>
        </w:rPr>
        <w:lastRenderedPageBreak/>
        <w:t>זה חוק רשות הנמלים מ1961-. המנדט הבריטי השאיר לנו את פקודת הנמלים שעברה נוסח חדש ע"י הכנסת, שקובע בפקודת הנמלים שמתייחסת לכל הנמלים בישראל, לאו דווקא נמלי הרשות. בסעיף 11 לחוק נאמר: "רישוי עובדים בנמל - ס</w:t>
      </w:r>
      <w:r>
        <w:rPr>
          <w:rFonts w:cs="David"/>
          <w:rtl/>
        </w:rPr>
        <w:t>יראי, ארבאי, דייג, סבר, ספק אוניות, נציג בית-מלון ואנשים אחרים העוסקים במקצוע או בעבודה בתחום נמל, בין בים ובין ביבשה, חייבים להשיג רשיון מאת נמל הנמל ולשלם בעדו את האגרה שנקבעה".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כן אבל הכוונה, אני חושבת, בהתאם לפרשנות מקובלת אחרי הרשימה של המ</w:t>
      </w:r>
      <w:r>
        <w:rPr>
          <w:rFonts w:cs="David"/>
          <w:rtl/>
        </w:rPr>
        <w:t xml:space="preserve">קצועות הנקובים </w:t>
      </w:r>
    </w:p>
    <w:p w:rsidR="00000000" w:rsidRDefault="003913C7">
      <w:pPr>
        <w:ind w:left="2880" w:hanging="2880"/>
        <w:jc w:val="both"/>
        <w:rPr>
          <w:rFonts w:cs="David"/>
          <w:rtl/>
        </w:rPr>
      </w:pPr>
      <w:r>
        <w:rPr>
          <w:rFonts w:cs="David"/>
          <w:rtl/>
        </w:rPr>
        <w:t xml:space="preserve">שם, שמדובר על עובדי נמל שבמהות שלהם הם צריכים לעבוד נמל, ולא על ניהול.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של שירותים שניתנים בנמל.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 xml:space="preserve">בנמל, לא על עסק של חלפנות כספים למשל.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אני רוצה לפתוח שם דיוטי-פרי למשל לצורך העניין, אני מבין שלפי</w:t>
      </w:r>
      <w:r>
        <w:rPr>
          <w:rFonts w:cs="David"/>
          <w:rtl/>
        </w:rPr>
        <w:t xml:space="preserve"> אותו החוק הקיים, זה לא </w:t>
      </w:r>
    </w:p>
    <w:p w:rsidR="00000000" w:rsidRDefault="003913C7">
      <w:pPr>
        <w:jc w:val="both"/>
        <w:rPr>
          <w:rFonts w:cs="David"/>
          <w:rtl/>
        </w:rPr>
      </w:pPr>
      <w:r>
        <w:rPr>
          <w:rFonts w:cs="David"/>
          <w:rtl/>
        </w:rPr>
        <w:t>היה במנדט של רשות הנמלים או מי מטעמו. והיום עפ"י התקנות הללו זה הופך להיות חלק מהמנדט שיש למנהל הנמל.</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 xml:space="preserve">גם היום, אם כבודו או כב' יו"ר ועדת הכלכלה, ירצו לפתוח דיוטי-פרי או אפילו קיוסק בנמל, הם </w:t>
      </w:r>
    </w:p>
    <w:p w:rsidR="00000000" w:rsidRDefault="003913C7">
      <w:pPr>
        <w:jc w:val="both"/>
        <w:rPr>
          <w:rFonts w:cs="David"/>
          <w:rtl/>
        </w:rPr>
      </w:pPr>
      <w:r>
        <w:rPr>
          <w:rFonts w:cs="David"/>
          <w:rtl/>
        </w:rPr>
        <w:t>לא יכולים לצעוד מהאדמות לתוך</w:t>
      </w:r>
      <w:r>
        <w:rPr>
          <w:rFonts w:cs="David"/>
          <w:rtl/>
        </w:rPr>
        <w:t xml:space="preserve"> הנמל, לשכור איזשהו חדר ולעשות קיוסק. א: כל המקרקעין בנמל וכל השטח מוכרז כנמל. ואי אפשר לעשות ממילא שום דבר ללא מנהל נמל רשות הנמלים.</w:t>
      </w:r>
    </w:p>
    <w:p w:rsidR="00000000" w:rsidRDefault="003913C7">
      <w:pPr>
        <w:jc w:val="both"/>
        <w:rPr>
          <w:rFonts w:cs="David"/>
          <w:rtl/>
        </w:rPr>
      </w:pPr>
    </w:p>
    <w:p w:rsidR="00000000" w:rsidRDefault="003913C7">
      <w:pPr>
        <w:jc w:val="both"/>
        <w:rPr>
          <w:rFonts w:cs="David"/>
          <w:rtl/>
        </w:rPr>
      </w:pPr>
      <w:r>
        <w:rPr>
          <w:rFonts w:cs="David"/>
          <w:rtl/>
        </w:rPr>
        <w:t>מה אני רציתי להראות רק - שבשנת 2004 מגיע למדינת ישראל ולעם ישראל רגולציה יותר מודרנית מהתקנות האלה שכרגע הקראתי, ארבאי, ס</w:t>
      </w:r>
      <w:r>
        <w:rPr>
          <w:rFonts w:cs="David"/>
          <w:rtl/>
        </w:rPr>
        <w:t xml:space="preserve">יראי, דייג, סבר, אלא דובר על כל הפעילויות שהיו בנמל חיפה בשנות ה30-. כאשר אני חוזר ואומר, שהיסוד שלנו הוא בכלל חוק רשות הנמלים. </w:t>
      </w:r>
    </w:p>
    <w:p w:rsidR="00000000" w:rsidRDefault="003913C7">
      <w:pPr>
        <w:jc w:val="both"/>
        <w:rPr>
          <w:rFonts w:cs="David"/>
          <w:rtl/>
        </w:rPr>
      </w:pPr>
    </w:p>
    <w:p w:rsidR="00000000" w:rsidRDefault="003913C7">
      <w:pPr>
        <w:jc w:val="both"/>
        <w:rPr>
          <w:rFonts w:cs="David"/>
          <w:rtl/>
        </w:rPr>
      </w:pPr>
      <w:r>
        <w:rPr>
          <w:rFonts w:cs="David"/>
          <w:rtl/>
        </w:rPr>
        <w:t>דבר נוסף, קרה משהו בישראל ב1993- - יש היום חובת מכרזים. כאשר אנחנו יוצאים להפעלת כל שירות שלא רשות הנמלים מפעילה - אנחנו יוצאי</w:t>
      </w:r>
      <w:r>
        <w:rPr>
          <w:rFonts w:cs="David"/>
          <w:rtl/>
        </w:rPr>
        <w:t>ם למכרז. אנחנו לא נותנים את זה למישהו מבני ביתנו, יש מכרז תקין שנעשה בפומבי לכל עם ישראל. אגב, להבדיל מרשות שדות התעופה, אם הזכרת דיוטי-פרי, בכל נמל מנמלי חיפה ועל גדות שמפעילים, אנחנו מאפשרים ליותר מדיוטי-פרי אחד לפעול. כלומר, אנחנו לא הולכים בשיטה של האי</w:t>
      </w:r>
      <w:r>
        <w:rPr>
          <w:rFonts w:cs="David"/>
          <w:rtl/>
        </w:rPr>
        <w:t>חוד.</w:t>
      </w:r>
    </w:p>
    <w:p w:rsidR="00000000" w:rsidRDefault="003913C7">
      <w:pPr>
        <w:jc w:val="both"/>
        <w:rPr>
          <w:rFonts w:cs="David"/>
          <w:rtl/>
        </w:rPr>
      </w:pPr>
    </w:p>
    <w:p w:rsidR="00000000" w:rsidRDefault="003913C7">
      <w:pPr>
        <w:jc w:val="both"/>
        <w:rPr>
          <w:rFonts w:cs="David"/>
          <w:rtl/>
        </w:rPr>
      </w:pPr>
      <w:r>
        <w:rPr>
          <w:rFonts w:cs="David"/>
          <w:rtl/>
        </w:rPr>
        <w:t>הממונה על ההגבלים העסקיים, לא הזכיר שרק לפני שבועיים הנושא הזה עלה בפרקליטות המדינה.  אגב, בג"צ שריצ'רדסון הגישה נגד רשות הנמלים, עמדתו לא התקבלה ע"י היוהמ"ש לממשלה. ויותר מזה, בימ"ש העליון ביקש מריצ'רדרסון לבטל את העתירה. למה - כי מה שקרה שם שריצ'רד</w:t>
      </w:r>
      <w:r>
        <w:rPr>
          <w:rFonts w:cs="David"/>
          <w:rtl/>
        </w:rPr>
        <w:t xml:space="preserve">סון שהתמודדה במכרז ולא זכתה במכרז - החליטה לעשות דין לעצמה והכניסה מכוניות לנמל, לספק את הצידה ישירות בקו החוף לאוניה. רשות הנמלים לא יכולה לאפשר שברציפי עבודה ותפעול, כל אחד יעשה דין לעצמו. והבג"צ ביקש מריצ'רדסון למשוך את העתירה. </w:t>
      </w:r>
    </w:p>
    <w:p w:rsidR="00000000" w:rsidRDefault="003913C7">
      <w:pPr>
        <w:jc w:val="both"/>
        <w:rPr>
          <w:rFonts w:cs="David"/>
          <w:rtl/>
        </w:rPr>
      </w:pPr>
    </w:p>
    <w:p w:rsidR="00000000" w:rsidRDefault="003913C7">
      <w:pPr>
        <w:jc w:val="both"/>
        <w:rPr>
          <w:rFonts w:cs="David"/>
          <w:rtl/>
        </w:rPr>
      </w:pPr>
      <w:r>
        <w:rPr>
          <w:rFonts w:cs="David"/>
          <w:rtl/>
        </w:rPr>
        <w:t>במלים אחרות, לסיכום הענ</w:t>
      </w:r>
      <w:r>
        <w:rPr>
          <w:rFonts w:cs="David"/>
          <w:rtl/>
        </w:rPr>
        <w:t xml:space="preserve">יין , יש כאן תקנות מפורטות שבאות פשוט להסדיר כיצד מעתה ואילך, אפשר יהיה לקבל בצורה שקופה, ברורה, מושכלת איך נותנים היתרים לעיסוק בנמל.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 xml:space="preserve">לדוגמא שנתת, אנחנו נמצאים במרינה ת"א  לדוגמא ורצינו להכניס אוכל למועדון ומנהל הנמל </w:t>
      </w:r>
    </w:p>
    <w:p w:rsidR="00000000" w:rsidRDefault="003913C7">
      <w:pPr>
        <w:ind w:left="2880" w:hanging="2880"/>
        <w:jc w:val="both"/>
        <w:rPr>
          <w:rFonts w:cs="David"/>
          <w:rtl/>
        </w:rPr>
      </w:pPr>
      <w:r>
        <w:rPr>
          <w:rFonts w:cs="David"/>
          <w:rtl/>
        </w:rPr>
        <w:t>לא נתן. מכיוון שרק לאיש א</w:t>
      </w:r>
      <w:r>
        <w:rPr>
          <w:rFonts w:cs="David"/>
          <w:rtl/>
        </w:rPr>
        <w:t xml:space="preserve">חד יש רישוי בלעדי להכניס אוכל.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בלעדי, ז"א שהוא מונופוליסט. אז אולי ממילא הוא כיוון , הממונה על ההגבלים העסקיים שדיבר </w:t>
      </w:r>
    </w:p>
    <w:p w:rsidR="00000000" w:rsidRDefault="003913C7">
      <w:pPr>
        <w:ind w:left="2880" w:hanging="2880"/>
        <w:jc w:val="both"/>
        <w:rPr>
          <w:rFonts w:cs="David"/>
          <w:rtl/>
        </w:rPr>
      </w:pPr>
      <w:r>
        <w:rPr>
          <w:rFonts w:cs="David"/>
          <w:rtl/>
        </w:rPr>
        <w:t xml:space="preserve">על בלעדיות כזו או אחרת.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הדוגמא היא לא דוגמא טובה כי נמל ת"א הוא בנמלים של הרשות. </w:t>
      </w:r>
    </w:p>
    <w:p w:rsidR="00000000" w:rsidRDefault="003913C7">
      <w:pPr>
        <w:ind w:left="2880" w:hanging="2880"/>
        <w:jc w:val="both"/>
        <w:rPr>
          <w:rFonts w:cs="David"/>
          <w:b/>
          <w:bCs/>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 xml:space="preserve">אני קראתי אתמול </w:t>
      </w:r>
      <w:r>
        <w:rPr>
          <w:rFonts w:cs="David"/>
          <w:rtl/>
        </w:rPr>
        <w:t xml:space="preserve">את התקנות, זה מתייחס למרינות.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גולן קנטי:</w:t>
      </w:r>
      <w:r>
        <w:rPr>
          <w:rFonts w:cs="David"/>
          <w:rtl/>
        </w:rPr>
        <w:tab/>
        <w:t>אני רוצה  רק להתייחס לחלק מהדברים שהעלו חבריי וגם לפרט קצת יותר בדברים שאותם תיאר הממונה.</w:t>
      </w:r>
    </w:p>
    <w:p w:rsidR="00000000" w:rsidRDefault="003913C7">
      <w:pPr>
        <w:jc w:val="both"/>
        <w:rPr>
          <w:rFonts w:cs="David"/>
          <w:rtl/>
        </w:rPr>
      </w:pPr>
    </w:p>
    <w:p w:rsidR="00000000" w:rsidRDefault="003913C7">
      <w:pPr>
        <w:jc w:val="both"/>
        <w:rPr>
          <w:rFonts w:cs="David"/>
          <w:rtl/>
        </w:rPr>
      </w:pPr>
      <w:r>
        <w:rPr>
          <w:rFonts w:cs="David"/>
          <w:rtl/>
        </w:rPr>
        <w:t xml:space="preserve">בעצם צריך להבחין בין שני דברים. בנמל שיש לו את הזכות הלגיטימית להסדיר את העניינים פנימה מבחינה ביטחונית, מבחינה בטיחותית, </w:t>
      </w:r>
      <w:r>
        <w:rPr>
          <w:rFonts w:cs="David"/>
          <w:rtl/>
        </w:rPr>
        <w:t>על כך היום עובדים. ז"א, לכך הם מכוונים, זה מה שהם הוסמכו מתוך חוק רשות הנמלים והם ברי המקצוע ושם לא נתערב.</w:t>
      </w:r>
    </w:p>
    <w:p w:rsidR="00000000" w:rsidRDefault="003913C7">
      <w:pPr>
        <w:jc w:val="both"/>
        <w:rPr>
          <w:rFonts w:cs="David"/>
          <w:rtl/>
        </w:rPr>
      </w:pPr>
    </w:p>
    <w:p w:rsidR="00000000" w:rsidRDefault="003913C7">
      <w:pPr>
        <w:jc w:val="both"/>
        <w:rPr>
          <w:rFonts w:cs="David"/>
          <w:rtl/>
        </w:rPr>
      </w:pPr>
      <w:r>
        <w:rPr>
          <w:rFonts w:cs="David"/>
          <w:rtl/>
        </w:rPr>
        <w:t>אלא מה - השליטה  בשער בנמל שולטת בעצם גם על היכולת לכוון את העסקים שמנוהלים בתוך הנמל. אם נצרף לזה את סעיף 5 לחוק רשות הנמלים שרשות הנמלים צריכה לדא</w:t>
      </w:r>
      <w:r>
        <w:rPr>
          <w:rFonts w:cs="David"/>
          <w:rtl/>
        </w:rPr>
        <w:t xml:space="preserve">וג לעצמה מבחינה מסחרית, היא גוף כלכלי שדואג לעצמו, ישנו אינסנטיב, ישנו מניע, לרשות הנמלים למקצן את הרווחים שלה בתוך הנמל. </w:t>
      </w:r>
    </w:p>
    <w:p w:rsidR="00000000" w:rsidRDefault="003913C7">
      <w:pPr>
        <w:jc w:val="both"/>
        <w:rPr>
          <w:rFonts w:cs="David"/>
          <w:rtl/>
        </w:rPr>
      </w:pPr>
    </w:p>
    <w:p w:rsidR="00000000" w:rsidRDefault="003913C7">
      <w:pPr>
        <w:jc w:val="both"/>
        <w:rPr>
          <w:rFonts w:cs="David"/>
          <w:rtl/>
        </w:rPr>
      </w:pPr>
      <w:r>
        <w:rPr>
          <w:rFonts w:cs="David"/>
          <w:rtl/>
        </w:rPr>
        <w:t>סעיף 5 קובע - "קו מנחה בפעולות הרשות תהיה לנהל כללי נמליה ואת נמל מנמליה, ואת מסילות הברזל כמפעלים הנושאים את עצמם".</w:t>
      </w:r>
    </w:p>
    <w:p w:rsidR="00000000" w:rsidRDefault="003913C7">
      <w:pPr>
        <w:jc w:val="both"/>
        <w:rPr>
          <w:rFonts w:cs="David"/>
          <w:rtl/>
        </w:rPr>
      </w:pP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הו</w:t>
      </w:r>
      <w:r>
        <w:rPr>
          <w:rFonts w:cs="David"/>
          <w:rtl/>
        </w:rPr>
        <w:t xml:space="preserve">ראה מקבילה בעצם להוראה שיש חוק חברות הממשלתיות.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גולן קנטי:</w:t>
      </w:r>
      <w:r>
        <w:rPr>
          <w:rFonts w:cs="David"/>
          <w:rtl/>
        </w:rPr>
        <w:tab/>
        <w:t xml:space="preserve">זה איזשהו גוף שגם אמור לכלכל את עצמו ולא להישען על התמיכה של תקציב המדינה. </w:t>
      </w:r>
    </w:p>
    <w:p w:rsidR="00000000" w:rsidRDefault="003913C7">
      <w:pPr>
        <w:jc w:val="both"/>
        <w:rPr>
          <w:rFonts w:cs="David"/>
          <w:rtl/>
        </w:rPr>
      </w:pPr>
    </w:p>
    <w:p w:rsidR="00000000" w:rsidRDefault="003913C7">
      <w:pPr>
        <w:jc w:val="both"/>
        <w:rPr>
          <w:rFonts w:cs="David"/>
          <w:rtl/>
        </w:rPr>
      </w:pPr>
      <w:r>
        <w:rPr>
          <w:rFonts w:cs="David"/>
          <w:rtl/>
        </w:rPr>
        <w:t>סעיף 5 מעלה מניע בפני רשות הנמלים לעשות כך שהם ינהלו את העסקים שפועלים פנימה באופן שממקסמת להם את הרווחים. בין היתר ע"</w:t>
      </w:r>
      <w:r>
        <w:rPr>
          <w:rFonts w:cs="David"/>
          <w:rtl/>
        </w:rPr>
        <w:t xml:space="preserve">י גזירה של רנטה מונופוליסטית  או גזירה של הרווח המונופוליסטי שמרוויח בעל מונופול שנמצא בתוך הנמל. ז"א, יש אינטרס לרשות הנמלים שעסקים שמנוהלים פנימה יהיה להם כמה שפחות תחרות מבחוץ.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תהיה להם תחרות מעסקים בחוץ או מעסקים מקבילים בפנים.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גולן קנטי:</w:t>
      </w:r>
      <w:r>
        <w:rPr>
          <w:rFonts w:cs="David"/>
          <w:rtl/>
        </w:rPr>
        <w:tab/>
        <w:t xml:space="preserve">העסקים בחוץ. אני לא מדבר כרגע על עסקים בפנים. </w:t>
      </w:r>
    </w:p>
    <w:p w:rsidR="00000000" w:rsidRDefault="003913C7">
      <w:pPr>
        <w:jc w:val="both"/>
        <w:rPr>
          <w:rFonts w:cs="David"/>
          <w:rtl/>
        </w:rPr>
      </w:pPr>
    </w:p>
    <w:p w:rsidR="00000000" w:rsidRDefault="003913C7">
      <w:pPr>
        <w:jc w:val="both"/>
        <w:rPr>
          <w:rFonts w:cs="David"/>
          <w:rtl/>
        </w:rPr>
      </w:pPr>
      <w:r>
        <w:rPr>
          <w:rFonts w:cs="David"/>
          <w:rtl/>
        </w:rPr>
        <w:t xml:space="preserve">למה אני מכוון - אדוני ציין מקודם את הנושא של דיוטי-פרי.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כדוגמא נתתי את זה.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גולן קנטי:</w:t>
      </w:r>
      <w:r>
        <w:rPr>
          <w:rFonts w:cs="David"/>
          <w:rtl/>
        </w:rPr>
        <w:tab/>
        <w:t xml:space="preserve">דווקא דיוטי פרי זה עסק שמנוהל כעניין תמידי בתוך הנמל. כי זה הרעיון והמניע שלו. </w:t>
      </w:r>
    </w:p>
    <w:p w:rsidR="00000000" w:rsidRDefault="003913C7">
      <w:pPr>
        <w:jc w:val="both"/>
        <w:rPr>
          <w:rFonts w:cs="David"/>
          <w:rtl/>
        </w:rPr>
      </w:pPr>
    </w:p>
    <w:p w:rsidR="00000000" w:rsidRDefault="003913C7">
      <w:pPr>
        <w:jc w:val="both"/>
        <w:rPr>
          <w:rFonts w:cs="David"/>
          <w:rtl/>
        </w:rPr>
      </w:pPr>
      <w:r>
        <w:rPr>
          <w:rFonts w:cs="David"/>
          <w:rtl/>
        </w:rPr>
        <w:t>לכן אני רוצה לתת דוגמ</w:t>
      </w:r>
      <w:r>
        <w:rPr>
          <w:rFonts w:cs="David"/>
          <w:rtl/>
        </w:rPr>
        <w:t>א אחרת. משאיות שנכנסות ויוצאות לתוך הנמל, מובילות הרבה פעמים תוצר של עסקה שנעשתה ע"י מישהו אחר ובמקום אחר. ז"א, יש עסק שנמצא בחוץ שרוצה לספק לאנשי האוניות פנימה, רוצה לספק לו את רק את המוצר הסופי, העסק כולו התנהל בחוץ, העסקה נעשתה בחוץ, כל הדברים. כל מה שה</w:t>
      </w:r>
      <w:r>
        <w:rPr>
          <w:rFonts w:cs="David"/>
          <w:rtl/>
        </w:rPr>
        <w:t>וא רוצה - זה לעבור את השער פנימה.</w:t>
      </w:r>
    </w:p>
    <w:p w:rsidR="00000000" w:rsidRDefault="003913C7">
      <w:pPr>
        <w:jc w:val="both"/>
        <w:rPr>
          <w:rFonts w:cs="David"/>
          <w:rtl/>
        </w:rPr>
      </w:pPr>
    </w:p>
    <w:p w:rsidR="00000000" w:rsidRDefault="003913C7">
      <w:pPr>
        <w:jc w:val="both"/>
        <w:rPr>
          <w:rFonts w:cs="David"/>
          <w:rtl/>
        </w:rPr>
      </w:pPr>
      <w:r>
        <w:rPr>
          <w:rFonts w:cs="David"/>
          <w:rtl/>
        </w:rPr>
        <w:t xml:space="preserve">אני חוזר לתחילה ואומר, אין חולק, צריך לבדוק מבחינה בטיחותית ומבחינה ביטחונית את המשאית שנכנסת פנימה. אבל למה התקנות האלה מכוונות - הן לא מכוונות אך ורק למה שתקנה 7 לתקנות הנמלים כיוונה, "שלא ינהל אדם עסק בתוך הנמל </w:t>
      </w:r>
      <w:r>
        <w:rPr>
          <w:rFonts w:cs="David"/>
        </w:rPr>
        <w:t>…</w:t>
      </w:r>
      <w:r>
        <w:rPr>
          <w:rFonts w:cs="David"/>
          <w:rtl/>
        </w:rPr>
        <w:t xml:space="preserve"> בלי ר</w:t>
      </w:r>
      <w:r>
        <w:rPr>
          <w:rFonts w:cs="David"/>
          <w:rtl/>
        </w:rPr>
        <w:t xml:space="preserve">שיון מאת מנהל הנמל". אלא הוא יידרש, גם אותו עסק שכרגע ניהל בחוץ את עסקיו, שכל מה שהוא עושה עכשיו, זה הוא מעמיס על המשאית עצמה את הדברים שלו ומבקש לספק אותם בתוך הנמל, גם הוא יידרש לרשיון מאת מנהל הנמל.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ואיזו פגיעה יש כאן?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גולן קנטי:</w:t>
      </w:r>
      <w:r>
        <w:rPr>
          <w:rFonts w:cs="David"/>
          <w:rtl/>
        </w:rPr>
        <w:tab/>
        <w:t>הפגי</w:t>
      </w:r>
      <w:r>
        <w:rPr>
          <w:rFonts w:cs="David"/>
          <w:rtl/>
        </w:rPr>
        <w:t xml:space="preserve">עה היא שבעצם עכשיו יש שליטה על עסקים ועל היכולת להכווין את עסקיהם של אנשים </w:t>
      </w:r>
    </w:p>
    <w:p w:rsidR="00000000" w:rsidRDefault="003913C7">
      <w:pPr>
        <w:jc w:val="both"/>
        <w:rPr>
          <w:rFonts w:cs="David"/>
          <w:rtl/>
        </w:rPr>
      </w:pPr>
      <w:r>
        <w:rPr>
          <w:rFonts w:cs="David"/>
          <w:rtl/>
        </w:rPr>
        <w:t xml:space="preserve">מבחוץ. ההיקף הוא הרבה יותר רחב ביכולת לכוון וליצור מונופולים פנימה בתוך הנמל. </w:t>
      </w:r>
    </w:p>
    <w:p w:rsidR="00000000" w:rsidRDefault="003913C7">
      <w:pPr>
        <w:jc w:val="both"/>
        <w:rPr>
          <w:rFonts w:cs="David"/>
          <w:rtl/>
        </w:rPr>
      </w:pPr>
    </w:p>
    <w:p w:rsidR="00000000" w:rsidRDefault="003913C7">
      <w:pPr>
        <w:jc w:val="both"/>
        <w:rPr>
          <w:rFonts w:cs="David"/>
          <w:rtl/>
        </w:rPr>
      </w:pPr>
      <w:r>
        <w:rPr>
          <w:rFonts w:cs="David"/>
          <w:rtl/>
        </w:rPr>
        <w:t>היינו, אם זה עסק מתחרה לעסק שמספק בתוך הנמל, לדוגמא, צידה או משהו כמות זה. אם זה עסק שהוא עסק מתחרה,</w:t>
      </w:r>
      <w:r>
        <w:rPr>
          <w:rFonts w:cs="David"/>
          <w:rtl/>
        </w:rPr>
        <w:t xml:space="preserve"> </w:t>
      </w:r>
      <w:r>
        <w:rPr>
          <w:rFonts w:cs="David"/>
          <w:rtl/>
          <w:lang w:val="en-GB"/>
        </w:rPr>
        <w:t>ה-</w:t>
      </w:r>
      <w:r>
        <w:rPr>
          <w:rFonts w:cs="David"/>
          <w:rtl/>
        </w:rPr>
        <w:t xml:space="preserve">  </w:t>
      </w:r>
      <w:r>
        <w:rPr>
          <w:rFonts w:cs="David"/>
        </w:rPr>
        <w:t xml:space="preserve">incentive </w:t>
      </w:r>
      <w:r>
        <w:rPr>
          <w:rFonts w:cs="David"/>
          <w:rtl/>
        </w:rPr>
        <w:t xml:space="preserve">  יהיה לבוא ולהגיד, אנחנו עכשיו ניתן לך תנאים מתנאים שונים, כדי שלא תוכל להיכנס לשער. אם עד עכשיו התנאים היו יכולים להיות תנאים בטיחותיים וביטחוניים.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וגם תנאים כלכליים, שימנעו בעצם מגורמים אחרים שהם בחוץ להיכנס לבפנים, כדי שיה</w:t>
      </w:r>
      <w:r>
        <w:rPr>
          <w:rFonts w:cs="David"/>
          <w:rtl/>
        </w:rPr>
        <w:t xml:space="preserve">יה </w:t>
      </w:r>
    </w:p>
    <w:p w:rsidR="00000000" w:rsidRDefault="003913C7">
      <w:pPr>
        <w:jc w:val="both"/>
        <w:rPr>
          <w:rFonts w:cs="David"/>
          <w:rtl/>
        </w:rPr>
      </w:pPr>
      <w:r>
        <w:rPr>
          <w:rFonts w:cs="David"/>
          <w:rtl/>
        </w:rPr>
        <w:t xml:space="preserve">להם עניין לנצל את הרווחים בתוך הנמל. </w:t>
      </w:r>
    </w:p>
    <w:p w:rsidR="00000000" w:rsidRDefault="003913C7">
      <w:pPr>
        <w:jc w:val="both"/>
        <w:rPr>
          <w:rFonts w:cs="David"/>
          <w:rtl/>
        </w:rPr>
      </w:pPr>
      <w:r>
        <w:rPr>
          <w:rFonts w:cs="David"/>
          <w:rtl/>
        </w:rPr>
        <w:t xml:space="preserve"> </w:t>
      </w:r>
    </w:p>
    <w:p w:rsidR="00000000" w:rsidRDefault="003913C7">
      <w:pPr>
        <w:ind w:left="2880" w:hanging="2880"/>
        <w:jc w:val="both"/>
        <w:rPr>
          <w:rFonts w:cs="David"/>
          <w:rtl/>
        </w:rPr>
      </w:pPr>
      <w:r>
        <w:rPr>
          <w:rFonts w:cs="David"/>
          <w:b/>
          <w:bCs/>
          <w:u w:val="single"/>
          <w:rtl/>
        </w:rPr>
        <w:t>גולן קנטי:</w:t>
      </w:r>
      <w:r>
        <w:rPr>
          <w:rFonts w:cs="David"/>
          <w:rtl/>
        </w:rPr>
        <w:tab/>
        <w:t xml:space="preserve">המשמעות היא הטלת בעצם איזשהו מס עקיף, אם אנחנו נכנסים להיבט הכלכלי, מס עקיף על </w:t>
      </w:r>
    </w:p>
    <w:p w:rsidR="00000000" w:rsidRDefault="003913C7">
      <w:pPr>
        <w:ind w:left="2880" w:hanging="2880"/>
        <w:jc w:val="both"/>
        <w:rPr>
          <w:rFonts w:cs="David"/>
          <w:rtl/>
        </w:rPr>
      </w:pPr>
      <w:r>
        <w:rPr>
          <w:rFonts w:cs="David"/>
          <w:rtl/>
        </w:rPr>
        <w:t xml:space="preserve">הצרכנים ועל הציבור כולו.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 xml:space="preserve">ראשית כל, בכוונה ביקשתי שיקריא את הסעיף הזה. שם לא מדובר על מיקסום רווחים, לא דובר </w:t>
      </w:r>
    </w:p>
    <w:p w:rsidR="00000000" w:rsidRDefault="003913C7">
      <w:pPr>
        <w:jc w:val="both"/>
        <w:rPr>
          <w:rFonts w:cs="David"/>
          <w:rtl/>
        </w:rPr>
      </w:pPr>
      <w:r>
        <w:rPr>
          <w:rFonts w:cs="David"/>
          <w:rtl/>
        </w:rPr>
        <w:t xml:space="preserve">על רווחים. מדובר על לשאת את עצמם, כלומר להיות מאוזנים, לא להפיל לתקציב רשות הנמלים על התקציב המסכן של המדינה. </w:t>
      </w:r>
    </w:p>
    <w:p w:rsidR="00000000" w:rsidRDefault="003913C7">
      <w:pPr>
        <w:jc w:val="both"/>
        <w:rPr>
          <w:rFonts w:cs="David"/>
          <w:rtl/>
        </w:rPr>
      </w:pPr>
    </w:p>
    <w:p w:rsidR="00000000" w:rsidRDefault="003913C7">
      <w:pPr>
        <w:jc w:val="both"/>
        <w:rPr>
          <w:rFonts w:cs="David"/>
          <w:rtl/>
        </w:rPr>
      </w:pPr>
      <w:r>
        <w:rPr>
          <w:rFonts w:cs="David"/>
          <w:rtl/>
        </w:rPr>
        <w:t xml:space="preserve">אגב, כבר בג"צ אמר שבאמת מאין פסול בזה, אבל אני רק אומר אבל המטרה היא לא למקסם, אנחנו לא חברה בע"מ.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היה פה דיון אחר ושמעתי מה שג</w:t>
      </w:r>
      <w:r>
        <w:rPr>
          <w:rFonts w:cs="David"/>
          <w:rtl/>
        </w:rPr>
        <w:t xml:space="preserve">בירתי כאן בנושא שאדוני אמר, ויש אולי הבדלים בסמנטים </w:t>
      </w:r>
    </w:p>
    <w:p w:rsidR="00000000" w:rsidRDefault="003913C7">
      <w:pPr>
        <w:jc w:val="both"/>
        <w:rPr>
          <w:rFonts w:cs="David"/>
          <w:rtl/>
        </w:rPr>
      </w:pPr>
      <w:r>
        <w:rPr>
          <w:rFonts w:cs="David"/>
          <w:rtl/>
        </w:rPr>
        <w:t xml:space="preserve">כאלה ואחרים, רשות שדות התעופה ורשות הנמלים. אבל אנחנו רואים שם ברשות שדות התעופה שהם מנסים למקסם רווחים ע"ח הציבור בצורה פראית אפילו הייתי אומר.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אנחנו עכשיו בעיצומו של מכרז להפעלת ממבורות דג</w:t>
      </w:r>
      <w:r>
        <w:rPr>
          <w:rFonts w:cs="David"/>
          <w:rtl/>
        </w:rPr>
        <w:t xml:space="preserve">ון, אני מניח שכולם מכירים את ממבורות דגון, </w:t>
      </w:r>
    </w:p>
    <w:p w:rsidR="00000000" w:rsidRDefault="003913C7">
      <w:pPr>
        <w:jc w:val="both"/>
        <w:rPr>
          <w:rFonts w:cs="David"/>
          <w:rtl/>
        </w:rPr>
      </w:pPr>
      <w:r>
        <w:rPr>
          <w:rFonts w:cs="David"/>
          <w:rtl/>
        </w:rPr>
        <w:t xml:space="preserve">זאת קונסנסיה שהממשלה נתנה לדגון בשנות ה-50 והחוזה נגמר. </w:t>
      </w:r>
    </w:p>
    <w:p w:rsidR="00000000" w:rsidRDefault="003913C7">
      <w:pPr>
        <w:jc w:val="both"/>
        <w:rPr>
          <w:rFonts w:cs="David"/>
          <w:rtl/>
        </w:rPr>
      </w:pPr>
    </w:p>
    <w:p w:rsidR="00000000" w:rsidRDefault="003913C7">
      <w:pPr>
        <w:jc w:val="both"/>
        <w:rPr>
          <w:rFonts w:cs="David"/>
          <w:rtl/>
        </w:rPr>
      </w:pPr>
      <w:r>
        <w:rPr>
          <w:rFonts w:cs="David"/>
          <w:rtl/>
        </w:rPr>
        <w:t>אנחנו יצאנו למכרז בינ"ל, כולל כמובן גורמים ישראליים, שאחד הפרמטרים העיקריים במכרז זה שהשוליים יהיו כמה שיותר נמוכים. כלומר, המכרז יזכה את מי שייתן את השיר</w:t>
      </w:r>
      <w:r>
        <w:rPr>
          <w:rFonts w:cs="David"/>
          <w:rtl/>
        </w:rPr>
        <w:t>ות הכי זול. כלומר כאן להפך, אנחנו בנויים, כיוון שאנחנו נותנים תשתית כמו שאמר עו"ד קנטי, אנחנו מפעילים נמלים לטובת עם ישראל. אנחנו רשות סטוטורית, אנחנו לא חברה בע"מ.</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בסדר, אבל גם רשות התעופה סטטורית. יש לי ביקורת כזו או אחרת על כל מיני רשויות</w:t>
      </w:r>
      <w:r>
        <w:rPr>
          <w:rFonts w:cs="David"/>
          <w:rtl/>
        </w:rPr>
        <w:t xml:space="preserve">, </w:t>
      </w:r>
    </w:p>
    <w:p w:rsidR="00000000" w:rsidRDefault="003913C7">
      <w:pPr>
        <w:jc w:val="both"/>
        <w:rPr>
          <w:rFonts w:cs="David"/>
          <w:rtl/>
        </w:rPr>
      </w:pPr>
      <w:r>
        <w:rPr>
          <w:rFonts w:cs="David"/>
          <w:rtl/>
        </w:rPr>
        <w:t xml:space="preserve">אבל אנחנו רואים את זה ביום יום. בפועל מה שקורה העסק מתנהל בצורה כזאת ואומרים לי אנשים בכירים בחברה, אנחנו רוצים לשמור על הרווחים של עצמנו. ולכן למשל הם לא מאפשרים חנות נוספת  של קוסמטיקה בתוך השדה. </w:t>
      </w:r>
    </w:p>
    <w:p w:rsidR="00000000" w:rsidRDefault="003913C7">
      <w:pPr>
        <w:jc w:val="both"/>
        <w:rPr>
          <w:rFonts w:cs="David"/>
          <w:rtl/>
        </w:rPr>
      </w:pPr>
    </w:p>
    <w:p w:rsidR="00000000" w:rsidRDefault="003913C7">
      <w:pPr>
        <w:jc w:val="both"/>
        <w:rPr>
          <w:rFonts w:cs="David"/>
          <w:rtl/>
        </w:rPr>
      </w:pPr>
      <w:r>
        <w:rPr>
          <w:rFonts w:cs="David"/>
          <w:rtl/>
        </w:rPr>
        <w:t>ז"א, כשהם הלכו למכרז, אז הם הלכו למכרז וביקשו הצעות ל</w:t>
      </w:r>
      <w:r>
        <w:rPr>
          <w:rFonts w:cs="David"/>
          <w:rtl/>
        </w:rPr>
        <w:t xml:space="preserve">פחות משתי חברות. כדי שיקבלו את התנאים הטובים ביותר. שהם קבעו מי מהם יהיה -   אז הם קבעו את ריצ'רדסון במקרה זה, ואני לא מתייחס דווקא לריצ'רדסון. ואני כאזרח שבא לשדה התעופה, אין לי ברירה אלא לקנות בריצ'רדסון. אנחנו סבורים שאם היה גם ריצ'רדסון והיה עוד מישהו </w:t>
      </w:r>
      <w:r>
        <w:rPr>
          <w:rFonts w:cs="David"/>
          <w:rtl/>
        </w:rPr>
        <w:t xml:space="preserve">אחר, חנות קוסמטיקה כזאת וכזאת, אני אחליט איפה שאני רוצה לקנות כאן או כאן.  וע"י כך תהיה תחרות ביניהם ואני אצא נשכר מהדבר הזה. וכאן זה לא קורה. </w:t>
      </w:r>
    </w:p>
    <w:p w:rsidR="00000000" w:rsidRDefault="003913C7">
      <w:pPr>
        <w:jc w:val="both"/>
        <w:rPr>
          <w:rFonts w:cs="David"/>
          <w:rtl/>
        </w:rPr>
      </w:pPr>
    </w:p>
    <w:p w:rsidR="00000000" w:rsidRDefault="003913C7">
      <w:pPr>
        <w:jc w:val="both"/>
        <w:rPr>
          <w:rFonts w:cs="David"/>
          <w:rtl/>
        </w:rPr>
      </w:pPr>
      <w:r>
        <w:rPr>
          <w:rFonts w:cs="David"/>
          <w:rtl/>
        </w:rPr>
        <w:t>אז לכן אני אומר, אתה יכול ואני מאמין בכנות דבריך, שאתה לא רוצה למקסם רווחים ואתה לא רוצה לעשות בזה הון. אבל אתה</w:t>
      </w:r>
      <w:r>
        <w:rPr>
          <w:rFonts w:cs="David"/>
          <w:rtl/>
        </w:rPr>
        <w:t xml:space="preserve"> אומר שגם בימ"ש אמר שזה לא כל-כך נורא אם הם ירוויחו גם מעבר לעלות האחזקה. ואני מניח שאתה או אלה שיבואו אחריך, ירצו שהעסק הזה יחזיק ככל שיהיה לו הרבה יותר משאבים. </w:t>
      </w:r>
    </w:p>
    <w:p w:rsidR="00000000" w:rsidRDefault="003913C7">
      <w:pPr>
        <w:jc w:val="both"/>
        <w:rPr>
          <w:rFonts w:cs="David"/>
          <w:rtl/>
        </w:rPr>
      </w:pPr>
    </w:p>
    <w:p w:rsidR="00000000" w:rsidRDefault="003913C7">
      <w:pPr>
        <w:jc w:val="both"/>
        <w:rPr>
          <w:rFonts w:cs="David"/>
          <w:rtl/>
        </w:rPr>
      </w:pPr>
      <w:r>
        <w:rPr>
          <w:rFonts w:cs="David"/>
          <w:rtl/>
        </w:rPr>
        <w:t xml:space="preserve">אז מהבחינה הזאת צריך לבדוק את הנושא הזה והדבר הוא לא פשוט ולא קל. לולא הכרנו את הצד השני של </w:t>
      </w:r>
      <w:r>
        <w:rPr>
          <w:rFonts w:cs="David"/>
          <w:rtl/>
        </w:rPr>
        <w:t>המטבע ברשות שדות התעופה.</w:t>
      </w:r>
    </w:p>
    <w:p w:rsidR="00000000" w:rsidRDefault="003913C7">
      <w:pPr>
        <w:jc w:val="both"/>
        <w:rPr>
          <w:rFonts w:cs="David"/>
          <w:rtl/>
        </w:rPr>
      </w:pPr>
    </w:p>
    <w:p w:rsidR="00000000" w:rsidRDefault="003913C7">
      <w:pPr>
        <w:jc w:val="both"/>
        <w:rPr>
          <w:rFonts w:cs="David"/>
          <w:rtl/>
        </w:rPr>
      </w:pPr>
      <w:r>
        <w:rPr>
          <w:rFonts w:cs="David"/>
          <w:rtl/>
        </w:rPr>
        <w:t xml:space="preserve">אבל אם יש לך עוד הערות - אז בבקשה.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 xml:space="preserve">רציתי רק להגיד שאני מקווה שלא יהיה מצב פה שאם רשות שדות התעופה אכלה בוסר, שיני </w:t>
      </w:r>
    </w:p>
    <w:p w:rsidR="00000000" w:rsidRDefault="003913C7">
      <w:pPr>
        <w:jc w:val="both"/>
        <w:rPr>
          <w:rFonts w:cs="David"/>
          <w:rtl/>
        </w:rPr>
      </w:pPr>
      <w:r>
        <w:rPr>
          <w:rFonts w:cs="David"/>
          <w:rtl/>
        </w:rPr>
        <w:t>רשות הנמלים תקהנה. התרבות הארגונית של רשות הנמלים דה פקטו, כמו שאני עכשיו מראה עם  מכרז דגון היא הפוכה</w:t>
      </w:r>
      <w:r>
        <w:rPr>
          <w:rFonts w:cs="David"/>
          <w:rtl/>
        </w:rPr>
        <w:t>. אבל כבודו, אני לא רוצה עכשיו להאריך בעניין.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האם מכרז דגון זה מכרז שדומה לכל המכרזים האחרים שיהיו בעתיד - אני לא בטוח.  מפני שדגון </w:t>
      </w:r>
    </w:p>
    <w:p w:rsidR="00000000" w:rsidRDefault="003913C7">
      <w:pPr>
        <w:jc w:val="both"/>
        <w:rPr>
          <w:rFonts w:cs="David"/>
          <w:rtl/>
        </w:rPr>
      </w:pPr>
      <w:r>
        <w:rPr>
          <w:rFonts w:cs="David"/>
          <w:rtl/>
        </w:rPr>
        <w:t xml:space="preserve">זה דבר מאוד ספציפי. זה דבר שיש לו אני חושב, זה משהו יותר שייך ללאומי.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היה לי את הכבוד לבוא פה ל</w:t>
      </w:r>
      <w:r>
        <w:rPr>
          <w:rFonts w:cs="David"/>
          <w:rtl/>
        </w:rPr>
        <w:t xml:space="preserve">ועדת חוקה, חוק ומשפט שדנה בתקנות ולבקש תקנה </w:t>
      </w:r>
    </w:p>
    <w:p w:rsidR="00000000" w:rsidRDefault="003913C7">
      <w:pPr>
        <w:jc w:val="both"/>
        <w:rPr>
          <w:rFonts w:cs="David"/>
          <w:rtl/>
        </w:rPr>
      </w:pPr>
      <w:r>
        <w:rPr>
          <w:rFonts w:cs="David"/>
          <w:rtl/>
        </w:rPr>
        <w:t xml:space="preserve">מיוחדת שהיום מעוגנת כתקנה 39 לתקנות חובת המכרזים. שבה אנחנו ברשות הנמלים נוהגים בדיוק להפך. </w:t>
      </w:r>
    </w:p>
    <w:p w:rsidR="00000000" w:rsidRDefault="003913C7">
      <w:pPr>
        <w:jc w:val="both"/>
        <w:rPr>
          <w:rFonts w:cs="David"/>
          <w:rtl/>
        </w:rPr>
      </w:pPr>
    </w:p>
    <w:p w:rsidR="00000000" w:rsidRDefault="003913C7">
      <w:pPr>
        <w:jc w:val="both"/>
        <w:rPr>
          <w:rFonts w:cs="David"/>
          <w:rtl/>
        </w:rPr>
      </w:pPr>
      <w:r>
        <w:rPr>
          <w:rFonts w:cs="David"/>
          <w:rtl/>
        </w:rPr>
        <w:t>כלומר, כל מי שבא לרשות הנמלים ומבקש לקבל פעילות, אנחנו מדברים עכשיו על המחסנים העורפיים לאנקלת מכולות; אנחנו מדברים ל</w:t>
      </w:r>
      <w:r>
        <w:rPr>
          <w:rFonts w:cs="David"/>
          <w:rtl/>
        </w:rPr>
        <w:t>מגרשים לתיקוני מכולות. כל מי שמגיע לרשות הנמלים ויש קרקע זמינה, מקבל היתר לעסוק בעניין הזה. זה אני ערב לפרוטוקול של הוועדה הנכבדה הזו.</w:t>
      </w:r>
    </w:p>
    <w:p w:rsidR="00000000" w:rsidRDefault="003913C7">
      <w:pPr>
        <w:jc w:val="both"/>
        <w:rPr>
          <w:rFonts w:cs="David"/>
          <w:rtl/>
        </w:rPr>
      </w:pPr>
    </w:p>
    <w:p w:rsidR="00000000" w:rsidRDefault="003913C7">
      <w:pPr>
        <w:jc w:val="both"/>
        <w:rPr>
          <w:rFonts w:cs="David"/>
          <w:rtl/>
        </w:rPr>
      </w:pPr>
      <w:r>
        <w:rPr>
          <w:rFonts w:cs="David"/>
          <w:rtl/>
        </w:rPr>
        <w:t xml:space="preserve">מה שאני רק אומר לשניה אחת לעניינו של הממונה על ההגבלים, בוא נגיד לרגע אבל זה ממש בסוגריים מרובעים. שרשות הנמלים הופרטה, </w:t>
      </w:r>
      <w:r>
        <w:rPr>
          <w:rFonts w:cs="David"/>
          <w:rtl/>
        </w:rPr>
        <w:t xml:space="preserve">הנמל פועל כגורם פרטי, מה קורה בקניון עזריאלי או בכל קניון אחר - נותנים לשני בתי-מרקחת לפעול בקניון? כלומר, מטבע הדברים שכאשר יש עסק רב-גוני, המנהל והבעלים גורם לאיזה שהוא תמהיל סביר. </w:t>
      </w:r>
    </w:p>
    <w:p w:rsidR="00000000" w:rsidRDefault="003913C7">
      <w:pPr>
        <w:jc w:val="both"/>
        <w:rPr>
          <w:rFonts w:cs="David"/>
          <w:rtl/>
        </w:rPr>
      </w:pPr>
    </w:p>
    <w:p w:rsidR="00000000" w:rsidRDefault="003913C7">
      <w:pPr>
        <w:jc w:val="both"/>
        <w:rPr>
          <w:rFonts w:cs="David"/>
          <w:rtl/>
        </w:rPr>
      </w:pPr>
      <w:r>
        <w:rPr>
          <w:rFonts w:cs="David"/>
          <w:rtl/>
        </w:rPr>
        <w:t>כאשר ברשות הנמלים, אני אומר את זה במפורש ובגלוי, יגיעו למסקנה לדוגמא, ש</w:t>
      </w:r>
      <w:r>
        <w:rPr>
          <w:rFonts w:cs="David"/>
          <w:rtl/>
        </w:rPr>
        <w:t>אספקת דלק לכלי-שיט, לא רצוי שמספר גורמים רב יפעיל את זה,  אלא יהיה גורם אחד. אבל הגורם הזה ייבחר במכרז שכל מי שרוצה לספק את הדלק, יכול לספק אותו. אני חושב שצריך לתת את הקרדיט לרשות סטוסטורית שבמקרה כזה היא מחליטה את ההחלטה העניינית.</w:t>
      </w:r>
    </w:p>
    <w:p w:rsidR="00000000" w:rsidRDefault="003913C7">
      <w:pPr>
        <w:jc w:val="both"/>
        <w:rPr>
          <w:rFonts w:cs="David"/>
          <w:rtl/>
        </w:rPr>
      </w:pPr>
    </w:p>
    <w:p w:rsidR="00000000" w:rsidRDefault="003913C7">
      <w:pPr>
        <w:jc w:val="both"/>
        <w:rPr>
          <w:rFonts w:cs="David"/>
          <w:rtl/>
        </w:rPr>
      </w:pPr>
      <w:r>
        <w:rPr>
          <w:rFonts w:cs="David"/>
          <w:rtl/>
        </w:rPr>
        <w:t>עכשיו, תזכור שאנחנו תח</w:t>
      </w:r>
      <w:r>
        <w:rPr>
          <w:rFonts w:cs="David"/>
          <w:rtl/>
        </w:rPr>
        <w:t xml:space="preserve">ת ביקורתו של ביהמ"ש העליון כבג"צ. כל עוד רשות הנמלים כתאגיד סטוטורי מחליטה את ההחלטה שכביכול מפלה גורם מסוים. נניח לספק דלק בנמל, כי יצאו רק לאחד, הוא יתקוף אותנו כמו ריצ'רדסון בבג"צ והבג"צ יגיד אם זה השיקול שלו היה סביר או לא.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אני מוכרח לת</w:t>
      </w:r>
      <w:r>
        <w:rPr>
          <w:rFonts w:cs="David"/>
          <w:rtl/>
        </w:rPr>
        <w:t xml:space="preserve">ת לך דוגמאות מרשות שדות התעופה ואני מצטער שיש לי רק את הרשות </w:t>
      </w:r>
    </w:p>
    <w:p w:rsidR="00000000" w:rsidRDefault="003913C7">
      <w:pPr>
        <w:ind w:left="2880" w:hanging="2880"/>
        <w:jc w:val="both"/>
        <w:rPr>
          <w:rFonts w:cs="David"/>
          <w:rtl/>
        </w:rPr>
      </w:pPr>
      <w:r>
        <w:rPr>
          <w:rFonts w:cs="David"/>
          <w:rtl/>
        </w:rPr>
        <w:t xml:space="preserve">הזאת, שאנחנו הכרנו אותה קצת. </w:t>
      </w:r>
    </w:p>
    <w:p w:rsidR="00000000" w:rsidRDefault="003913C7">
      <w:pPr>
        <w:jc w:val="both"/>
        <w:rPr>
          <w:rFonts w:cs="David"/>
          <w:rtl/>
        </w:rPr>
      </w:pPr>
    </w:p>
    <w:p w:rsidR="00000000" w:rsidRDefault="003913C7">
      <w:pPr>
        <w:jc w:val="both"/>
        <w:rPr>
          <w:rFonts w:cs="David"/>
          <w:rtl/>
        </w:rPr>
      </w:pPr>
      <w:r>
        <w:rPr>
          <w:rFonts w:cs="David"/>
          <w:rtl/>
        </w:rPr>
        <w:t>אם למשל תעשו כמו שעשו רשות התעופה שהעלו את הסף של המתמודדים במכרז לרמה כזאת שרק אחד אולי רק שניים יכולים להתמודד, בעצם זרקו את כל האחרים, ז"א, הם בעצם כבר קבעו.</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ג</w:t>
      </w:r>
      <w:r>
        <w:rPr>
          <w:rFonts w:cs="David"/>
          <w:b/>
          <w:bCs/>
          <w:u w:val="single"/>
          <w:rtl/>
        </w:rPr>
        <w:t>ולן קנטי:</w:t>
      </w:r>
      <w:r>
        <w:rPr>
          <w:rFonts w:cs="David"/>
          <w:rtl/>
        </w:rPr>
        <w:tab/>
        <w:t xml:space="preserve">יש התעסקות עם מה שמכנים מונופול טבעי. באים ואומרים שכאשר ישנם מצבים של מונופול </w:t>
      </w:r>
    </w:p>
    <w:p w:rsidR="00000000" w:rsidRDefault="003913C7">
      <w:pPr>
        <w:jc w:val="both"/>
        <w:rPr>
          <w:rFonts w:cs="David"/>
          <w:rtl/>
        </w:rPr>
      </w:pPr>
      <w:r>
        <w:rPr>
          <w:rFonts w:cs="David"/>
          <w:rtl/>
        </w:rPr>
        <w:t xml:space="preserve">טבעי זה המצב שבו מכרז לרפא את הקהל התחרותי או לדמות את המשחק התחרותי למצב קרוב ביותר. </w:t>
      </w:r>
    </w:p>
    <w:p w:rsidR="00000000" w:rsidRDefault="003913C7">
      <w:pPr>
        <w:jc w:val="both"/>
        <w:rPr>
          <w:rFonts w:cs="David"/>
          <w:rtl/>
        </w:rPr>
      </w:pPr>
    </w:p>
    <w:p w:rsidR="00000000" w:rsidRDefault="003913C7">
      <w:pPr>
        <w:jc w:val="both"/>
        <w:rPr>
          <w:rFonts w:cs="David"/>
          <w:rtl/>
        </w:rPr>
      </w:pPr>
      <w:r>
        <w:rPr>
          <w:rFonts w:cs="David"/>
          <w:rtl/>
        </w:rPr>
        <w:t>עו"ד אורון בעצם מניח כהנחת מוצא שיהיו מונופולים ואז המכרז ידמה איזשהו. אבל שוב</w:t>
      </w:r>
      <w:r>
        <w:rPr>
          <w:rFonts w:cs="David"/>
          <w:rtl/>
        </w:rPr>
        <w:t xml:space="preserve"> כשאנחנו הולכים לכל המרחק הזה ובאים ואומרים, בוא נניח שזה מונופול טבעי ובוא נניח שאנחנו רוצים לדמות את התהליך התחרותי, עשינו מהלך שזז הצידה בצורה לא רצויה. הרצוי במקור הוא, בוא נניח שתהיה תחרות ושתחרות כזו תתאפשר ולא נגיע למצב של מונופול טבעי. </w:t>
      </w:r>
    </w:p>
    <w:p w:rsidR="00000000" w:rsidRDefault="003913C7">
      <w:pPr>
        <w:jc w:val="both"/>
        <w:rPr>
          <w:rFonts w:cs="David"/>
          <w:rtl/>
        </w:rPr>
      </w:pPr>
    </w:p>
    <w:p w:rsidR="00000000" w:rsidRDefault="003913C7">
      <w:pPr>
        <w:jc w:val="both"/>
        <w:rPr>
          <w:rFonts w:cs="David"/>
          <w:rtl/>
        </w:rPr>
      </w:pPr>
      <w:r>
        <w:rPr>
          <w:rFonts w:cs="David"/>
          <w:rtl/>
        </w:rPr>
        <w:t>לגבי הדברי</w:t>
      </w:r>
      <w:r>
        <w:rPr>
          <w:rFonts w:cs="David"/>
          <w:rtl/>
        </w:rPr>
        <w:t>ם שנאמרו קודם, האינטרס הראשוני גם במובנים של בעל קניון הוא למקסם בדיוק באותה שיטה שתיארתי. למקסם את הרווח המונופוליסטי של מי שנמצא אצלו ובעצם לגבות מחיר לבלעדיות שהוא נותן לחנות מסוימת. הממונה על ההגבלים העסקיים כבר הביע עמדתו בנושא הזה שלתת בלעדיות למישהו</w:t>
      </w:r>
      <w:r>
        <w:rPr>
          <w:rFonts w:cs="David"/>
          <w:rtl/>
        </w:rPr>
        <w:t xml:space="preserve"> ספציפי בתוך קניון, יכול להיות הסדר כובל שעולה לכדי הפרה של חוק ההגבלים העסקיים.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 xml:space="preserve"> </w:t>
      </w:r>
      <w:r>
        <w:rPr>
          <w:rFonts w:cs="David"/>
          <w:rtl/>
        </w:rPr>
        <w:tab/>
        <w:t xml:space="preserve">אני אולי לא הבנתי נכון את תקנת משנה א' המוצעת על-ידיכם, אבל אם אני קוראת אותה </w:t>
      </w:r>
    </w:p>
    <w:p w:rsidR="00000000" w:rsidRDefault="003913C7">
      <w:pPr>
        <w:jc w:val="both"/>
        <w:rPr>
          <w:rFonts w:cs="David"/>
          <w:rtl/>
        </w:rPr>
      </w:pPr>
      <w:r>
        <w:rPr>
          <w:rFonts w:cs="David"/>
          <w:rtl/>
        </w:rPr>
        <w:t>כפשוטה, אני לוקחת דוגמא נניח סוכן ביטוח מבקש לפתוח אצלכם סניף לצורך מכירת פוליסת בי</w:t>
      </w:r>
      <w:r>
        <w:rPr>
          <w:rFonts w:cs="David"/>
          <w:rtl/>
        </w:rPr>
        <w:t xml:space="preserve">טוח לנוסעים לחו"ל, לאלה שלא הספיקו להסדיר את זה. מילא שהוא צריך היתר ורשיון מכם לפתוח את עסקו. הכל תקין ואולי ראוי. והשאלה שנשאלת כאן האם יהיה רק סוכן אחד או שניים או שלושה. זה היבט אחד שעליו דובר כאן. </w:t>
      </w:r>
    </w:p>
    <w:p w:rsidR="00000000" w:rsidRDefault="003913C7">
      <w:pPr>
        <w:jc w:val="both"/>
        <w:rPr>
          <w:rFonts w:cs="David"/>
          <w:rtl/>
        </w:rPr>
      </w:pPr>
    </w:p>
    <w:p w:rsidR="00000000" w:rsidRDefault="003913C7">
      <w:pPr>
        <w:jc w:val="both"/>
        <w:rPr>
          <w:rFonts w:cs="David"/>
          <w:rtl/>
        </w:rPr>
      </w:pPr>
      <w:r>
        <w:rPr>
          <w:rFonts w:cs="David"/>
          <w:rtl/>
        </w:rPr>
        <w:t>אני שואלת היבט אחר - סוכן ביטוח צריך לקבל רשיון מהממ</w:t>
      </w:r>
      <w:r>
        <w:rPr>
          <w:rFonts w:cs="David"/>
          <w:rtl/>
        </w:rPr>
        <w:t>ונה על הביטוח באוצר. מה שאתה אומר זה שנניח שזה סניף של סוכנות ביטוח מסוימת שיש לה סניף גדול בירושלים או בת"א ואינני יודעת איפה. מה שעולה שבעצם מנוסח התקנה, אם אני קוראת אותה נכון ואולי אני לא הבנתי אותה, שאותו סוכן צריך לקבל רשיון ממנהל הנמל לעיסוקו בת"א.</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לאה ורון:</w:t>
      </w:r>
      <w:r>
        <w:rPr>
          <w:rFonts w:cs="David"/>
          <w:rtl/>
        </w:rPr>
        <w:tab/>
        <w:t xml:space="preserve">הפסקה אומרת בין אם מקום עיסוקו העיקרי בנמל ובין אם מחוצה לו.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זה מה שעולה מנוסח הדברים, אולי הכוונה היתה שונה, אינני יודעת. כשאני קראתי את התקנות אז </w:t>
      </w:r>
    </w:p>
    <w:p w:rsidR="00000000" w:rsidRDefault="003913C7">
      <w:pPr>
        <w:ind w:left="2880" w:hanging="2880"/>
        <w:jc w:val="both"/>
        <w:rPr>
          <w:rFonts w:cs="David"/>
          <w:rtl/>
        </w:rPr>
      </w:pPr>
      <w:r>
        <w:rPr>
          <w:rFonts w:cs="David"/>
          <w:rtl/>
        </w:rPr>
        <w:t xml:space="preserve">אמרתי לעצמי, הכיצד.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פרץ אורון:</w:t>
      </w:r>
      <w:r>
        <w:rPr>
          <w:rFonts w:cs="David"/>
          <w:rtl/>
        </w:rPr>
        <w:tab/>
        <w:t>א', אם צריך לתקן את הנוסח - נתקן אותו עכשיו. אבל מ</w:t>
      </w:r>
      <w:r>
        <w:rPr>
          <w:rFonts w:cs="David"/>
          <w:rtl/>
        </w:rPr>
        <w:t xml:space="preserve">ה שאני רק אומר הכוונה היתה </w:t>
      </w:r>
    </w:p>
    <w:p w:rsidR="00000000" w:rsidRDefault="003913C7">
      <w:pPr>
        <w:jc w:val="both"/>
        <w:rPr>
          <w:rFonts w:cs="David"/>
          <w:rtl/>
        </w:rPr>
      </w:pPr>
      <w:r>
        <w:rPr>
          <w:rFonts w:cs="David"/>
          <w:rtl/>
        </w:rPr>
        <w:t xml:space="preserve">שאם אותו באמת סוכן. או אם ניקח דוגמא סוכן אוניה או עמיל מכס, שהמשרד שלו בכלל משרד ענק מחוץ לנמל. הוא צריך גם את ההיתר לפעול בנמל גם אם הוא שלוחה של העסק העיקרי. זאת היתה הכוונה.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אבל ראה מה כתוב כאן. כתוב בפירוש שהוא</w:t>
      </w:r>
      <w:r>
        <w:rPr>
          <w:rFonts w:cs="David"/>
          <w:rtl/>
        </w:rPr>
        <w:t xml:space="preserve"> צריך לקבל מאת הנמל רשיון או היתר לפעילות שלו מחוץ לנמל.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בנושא הזה אני מבקש מהממונה על ההגבלים העסקיים שימציא לנו חוות-דעת משפטית או </w:t>
      </w:r>
    </w:p>
    <w:p w:rsidR="00000000" w:rsidRDefault="003913C7">
      <w:pPr>
        <w:jc w:val="both"/>
        <w:rPr>
          <w:rFonts w:cs="David"/>
          <w:rtl/>
        </w:rPr>
      </w:pPr>
      <w:r>
        <w:rPr>
          <w:rFonts w:cs="David"/>
          <w:rtl/>
        </w:rPr>
        <w:t xml:space="preserve">חוות דעת מקצועית בנושא הזה, משום שאני חושב שהנושא הוא כבד. ולי יש כתפיים קצרות מלהכיל ולשאת את המשקל הזה. </w:t>
      </w:r>
      <w:r>
        <w:rPr>
          <w:rFonts w:cs="David"/>
          <w:rtl/>
        </w:rPr>
        <w:t>ולאחר שתהיה לי חוות-דעת כזאת מפורטת, בהתייחס לכל הסעיפים בתקנות הללו. אנחנו נקיים דיון נוסף בנושא הזה.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גם מבקשת שבאותה הזדמנות תבחנו את ההיבט שאני העליתי ונדמה לי שזה יצריך בכל </w:t>
      </w:r>
    </w:p>
    <w:p w:rsidR="00000000" w:rsidRDefault="003913C7">
      <w:pPr>
        <w:ind w:left="2880" w:hanging="2880"/>
        <w:jc w:val="both"/>
        <w:rPr>
          <w:rFonts w:cs="David"/>
          <w:rtl/>
        </w:rPr>
      </w:pPr>
      <w:r>
        <w:rPr>
          <w:rFonts w:cs="David"/>
          <w:rtl/>
        </w:rPr>
        <w:t>מקרה תיקון בנוסח התקנות. אז אולי תבואו עוד לפני כן עם נוסח מתו</w:t>
      </w:r>
      <w:r>
        <w:rPr>
          <w:rFonts w:cs="David"/>
          <w:rtl/>
        </w:rPr>
        <w:t>קן.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w:t>
      </w:r>
      <w:r>
        <w:rPr>
          <w:rFonts w:cs="David"/>
          <w:rtl/>
        </w:rPr>
        <w:tab/>
        <w:t xml:space="preserve">אנחנו נקבע ישיבה בזמן המהיר ביותר. ואנחנו בישיבה אחת אני מקווה שנוכל לאשר את </w:t>
      </w:r>
    </w:p>
    <w:p w:rsidR="00000000" w:rsidRDefault="003913C7">
      <w:pPr>
        <w:ind w:left="2880" w:hanging="2880"/>
        <w:jc w:val="both"/>
        <w:rPr>
          <w:rFonts w:cs="David"/>
          <w:rtl/>
        </w:rPr>
      </w:pPr>
      <w:r>
        <w:rPr>
          <w:rFonts w:cs="David"/>
          <w:rtl/>
        </w:rPr>
        <w:t>התקנות הללוכשהן מתוקנות בהתאם לדברים של הממונה.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אני רק מבקשת אם אפשר עותק מחוות-הדעת תעבור אלינו מבעוד מועד כדי שנוכל להיערך </w:t>
      </w:r>
    </w:p>
    <w:p w:rsidR="00000000" w:rsidRDefault="003913C7">
      <w:pPr>
        <w:ind w:left="2880" w:hanging="2880"/>
        <w:jc w:val="both"/>
        <w:rPr>
          <w:rFonts w:cs="David"/>
          <w:rtl/>
        </w:rPr>
      </w:pPr>
      <w:r>
        <w:rPr>
          <w:rFonts w:cs="David"/>
          <w:rtl/>
        </w:rPr>
        <w:t xml:space="preserve">לדיון.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לאה ורון</w:t>
      </w:r>
      <w:r>
        <w:rPr>
          <w:rFonts w:cs="David"/>
          <w:rtl/>
        </w:rPr>
        <w:t>:</w:t>
      </w:r>
      <w:r>
        <w:rPr>
          <w:rFonts w:cs="David"/>
          <w:rtl/>
        </w:rPr>
        <w:tab/>
        <w:t>אנ</w:t>
      </w:r>
      <w:r>
        <w:rPr>
          <w:rFonts w:cs="David"/>
          <w:rtl/>
        </w:rPr>
        <w:t xml:space="preserve">י מציעה שאתם תדברו ביניכם בין המשרדים, אתם לא צריכים את ועדת הכלכלה.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w:t>
      </w:r>
      <w:r>
        <w:rPr>
          <w:rFonts w:cs="David"/>
          <w:rtl/>
        </w:rPr>
        <w:tab/>
      </w:r>
      <w:r>
        <w:rPr>
          <w:rFonts w:cs="David"/>
          <w:rtl/>
        </w:rPr>
        <w:tab/>
      </w:r>
      <w:r>
        <w:rPr>
          <w:rFonts w:cs="David"/>
          <w:rtl/>
        </w:rPr>
        <w:tab/>
        <w:t xml:space="preserve">תודה רבה, הנושא הגיע לסיומו. </w:t>
      </w:r>
    </w:p>
    <w:p w:rsidR="00000000" w:rsidRDefault="003913C7">
      <w:pPr>
        <w:jc w:val="both"/>
        <w:rPr>
          <w:rFonts w:cs="David"/>
          <w:rtl/>
        </w:rPr>
      </w:pPr>
    </w:p>
    <w:p w:rsidR="00000000" w:rsidRDefault="003913C7">
      <w:pPr>
        <w:jc w:val="both"/>
        <w:rPr>
          <w:rFonts w:cs="David"/>
          <w:rtl/>
        </w:rPr>
      </w:pPr>
      <w:r>
        <w:rPr>
          <w:rFonts w:cs="David"/>
          <w:rtl/>
        </w:rPr>
        <w:t xml:space="preserve">אנחנו עוברים לסעיף השני: </w:t>
      </w:r>
    </w:p>
    <w:p w:rsidR="00000000" w:rsidRDefault="003913C7">
      <w:pPr>
        <w:jc w:val="both"/>
        <w:rPr>
          <w:rFonts w:cs="David"/>
          <w:rtl/>
        </w:rPr>
      </w:pPr>
    </w:p>
    <w:p w:rsidR="00000000" w:rsidRDefault="003913C7">
      <w:pPr>
        <w:jc w:val="both"/>
        <w:rPr>
          <w:rFonts w:cs="David"/>
          <w:rtl/>
        </w:rPr>
      </w:pPr>
      <w:r>
        <w:rPr>
          <w:rFonts w:cs="David"/>
          <w:b/>
          <w:bCs/>
          <w:rtl/>
        </w:rPr>
        <w:t xml:space="preserve">הוראות שעת חירום (פיקוח על כלי שיט) (איסור שיט באזור </w:t>
      </w:r>
      <w:r>
        <w:rPr>
          <w:rFonts w:cs="David"/>
          <w:b/>
          <w:bCs/>
        </w:rPr>
        <w:t xml:space="preserve"> (K</w:t>
      </w:r>
      <w:r>
        <w:rPr>
          <w:rFonts w:cs="David"/>
          <w:b/>
          <w:bCs/>
          <w:rtl/>
        </w:rPr>
        <w:t>התשס"ד2003-.</w:t>
      </w:r>
    </w:p>
    <w:p w:rsidR="00000000" w:rsidRDefault="003913C7">
      <w:pPr>
        <w:jc w:val="both"/>
        <w:rPr>
          <w:rFonts w:cs="David"/>
          <w:rtl/>
        </w:rPr>
      </w:pPr>
    </w:p>
    <w:p w:rsidR="00000000" w:rsidRDefault="003913C7">
      <w:pPr>
        <w:jc w:val="both"/>
        <w:rPr>
          <w:rFonts w:cs="David"/>
          <w:rtl/>
        </w:rPr>
      </w:pPr>
      <w:r>
        <w:rPr>
          <w:rFonts w:cs="David"/>
          <w:rtl/>
        </w:rPr>
        <w:t xml:space="preserve">אני מבקש פה קצת הסבר שיסבירו מה זה </w:t>
      </w:r>
      <w:r>
        <w:rPr>
          <w:rFonts w:cs="David"/>
        </w:rPr>
        <w:t>K</w:t>
      </w:r>
      <w:r>
        <w:rPr>
          <w:rFonts w:cs="David"/>
          <w:rtl/>
        </w:rPr>
        <w:t xml:space="preserve"> ומה </w:t>
      </w:r>
      <w:r>
        <w:rPr>
          <w:rFonts w:cs="David"/>
          <w:rtl/>
        </w:rPr>
        <w:t xml:space="preserve">זה </w:t>
      </w:r>
      <w:r>
        <w:rPr>
          <w:rFonts w:cs="David"/>
        </w:rPr>
        <w:t>B</w:t>
      </w:r>
      <w:r>
        <w:rPr>
          <w:rFonts w:cs="David"/>
          <w:rtl/>
        </w:rPr>
        <w:t xml:space="preserve"> ומה זה כל האיסורים האחרים של שדות קידוח כאלה ואחרים.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הסכם הביניים בין ישראל לפלסטינים שנחתם ב1995- קבע כמה אזורים ביטחוניים סביב </w:t>
      </w:r>
    </w:p>
    <w:p w:rsidR="00000000" w:rsidRDefault="003913C7">
      <w:pPr>
        <w:ind w:left="2880" w:hanging="2880"/>
        <w:jc w:val="both"/>
        <w:rPr>
          <w:rFonts w:cs="David"/>
          <w:rtl/>
        </w:rPr>
      </w:pPr>
      <w:r>
        <w:rPr>
          <w:rFonts w:cs="David"/>
          <w:rtl/>
        </w:rPr>
        <w:t xml:space="preserve">הרצועה. בעצם חילק את זה לאזור </w:t>
      </w:r>
      <w:r>
        <w:rPr>
          <w:rFonts w:cs="David"/>
        </w:rPr>
        <w:t>K</w:t>
      </w:r>
      <w:r>
        <w:rPr>
          <w:rFonts w:cs="David"/>
          <w:rtl/>
        </w:rPr>
        <w:t xml:space="preserve"> ,</w:t>
      </w:r>
      <w:r>
        <w:rPr>
          <w:rFonts w:cs="David"/>
        </w:rPr>
        <w:t xml:space="preserve"> L </w:t>
      </w:r>
      <w:r>
        <w:rPr>
          <w:rFonts w:cs="David"/>
          <w:rtl/>
        </w:rPr>
        <w:t>ו-</w:t>
      </w:r>
      <w:r>
        <w:rPr>
          <w:rFonts w:cs="David"/>
        </w:rPr>
        <w:t>M</w:t>
      </w:r>
      <w:r>
        <w:rPr>
          <w:rFonts w:cs="David"/>
          <w:rtl/>
        </w:rPr>
        <w:t>.</w:t>
      </w:r>
    </w:p>
    <w:p w:rsidR="00000000" w:rsidRDefault="003913C7">
      <w:pPr>
        <w:jc w:val="both"/>
        <w:rPr>
          <w:rFonts w:cs="David"/>
          <w:rtl/>
        </w:rPr>
      </w:pPr>
    </w:p>
    <w:p w:rsidR="00000000" w:rsidRDefault="003913C7">
      <w:pPr>
        <w:jc w:val="both"/>
        <w:rPr>
          <w:rFonts w:cs="David"/>
          <w:rtl/>
        </w:rPr>
      </w:pPr>
      <w:r>
        <w:rPr>
          <w:rFonts w:cs="David"/>
          <w:rtl/>
        </w:rPr>
        <w:t xml:space="preserve">אנחנו עוסקים באזור שנקרא אזור </w:t>
      </w:r>
      <w:r>
        <w:rPr>
          <w:rFonts w:cs="David"/>
        </w:rPr>
        <w:t>K</w:t>
      </w:r>
      <w:r>
        <w:rPr>
          <w:rFonts w:cs="David"/>
          <w:rtl/>
        </w:rPr>
        <w:t xml:space="preserve"> שהוא האזור הצפוני ביותר שהוא גובל ל</w:t>
      </w:r>
      <w:r>
        <w:rPr>
          <w:rFonts w:cs="David"/>
          <w:rtl/>
        </w:rPr>
        <w:t xml:space="preserve">מעשה במדינת ישראל. והסכם הביניים נקבע שהאזור הזה יהיה סגור. זה אזור בים שמשתרע לרוחב של מייל וחצי בלבד. ז"א, שזה בערך 3 ק"מ שזה אזור חיץ ונקבע גם בהסכם הביניים שייאסר השיט באזור הזה.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w:t>
      </w:r>
      <w:r>
        <w:rPr>
          <w:rFonts w:cs="David"/>
          <w:rtl/>
        </w:rPr>
        <w:tab/>
      </w:r>
      <w:r>
        <w:rPr>
          <w:rFonts w:cs="David"/>
          <w:rtl/>
        </w:rPr>
        <w:tab/>
      </w:r>
      <w:r>
        <w:rPr>
          <w:rFonts w:cs="David"/>
          <w:rtl/>
        </w:rPr>
        <w:tab/>
        <w:t>זו רצועה שמתחילה מאיפה עד לאן?</w:t>
      </w:r>
    </w:p>
    <w:p w:rsidR="00000000" w:rsidRDefault="003913C7">
      <w:pPr>
        <w:jc w:val="both"/>
        <w:rPr>
          <w:rFonts w:cs="David"/>
          <w:rtl/>
        </w:rPr>
      </w:pPr>
      <w:r>
        <w:rPr>
          <w:rFonts w:cs="David"/>
          <w:rtl/>
        </w:rPr>
        <w:tab/>
      </w:r>
      <w:r>
        <w:rPr>
          <w:rFonts w:cs="David"/>
          <w:rtl/>
        </w:rPr>
        <w:tab/>
      </w:r>
      <w:r>
        <w:rPr>
          <w:rFonts w:cs="David"/>
          <w:rtl/>
        </w:rPr>
        <w:tab/>
      </w:r>
    </w:p>
    <w:p w:rsidR="00000000" w:rsidRDefault="003913C7">
      <w:pPr>
        <w:ind w:left="2880" w:hanging="2880"/>
        <w:jc w:val="both"/>
        <w:rPr>
          <w:rFonts w:cs="David"/>
          <w:rtl/>
        </w:rPr>
      </w:pPr>
      <w:r>
        <w:rPr>
          <w:rFonts w:cs="David"/>
          <w:b/>
          <w:bCs/>
          <w:u w:val="single"/>
          <w:rtl/>
        </w:rPr>
        <w:t>אריה רונה:</w:t>
      </w:r>
      <w:r>
        <w:rPr>
          <w:rFonts w:cs="David"/>
          <w:rtl/>
        </w:rPr>
        <w:tab/>
        <w:t>מאחר שהסמ</w:t>
      </w:r>
      <w:r>
        <w:rPr>
          <w:rFonts w:cs="David"/>
          <w:rtl/>
        </w:rPr>
        <w:t xml:space="preserve">כות נתונה בידיי ולא בידי הצבא. מה שאנחנו מבקשים להסדיר את המעבר. ז"א, יהיה </w:t>
      </w:r>
    </w:p>
    <w:p w:rsidR="00000000" w:rsidRDefault="003913C7">
      <w:pPr>
        <w:jc w:val="both"/>
        <w:rPr>
          <w:rFonts w:cs="David"/>
          <w:rtl/>
        </w:rPr>
      </w:pPr>
      <w:r>
        <w:rPr>
          <w:rFonts w:cs="David"/>
          <w:rtl/>
        </w:rPr>
        <w:t xml:space="preserve">ניתן לעבור בטווח 3 מייל שזה בעצם התחום המנדטורי של מימי הרצועה עד 20 מייל שזה סוף האזור. והקמת קשר עם חיל הים כדי שחיל הים יוכל לשלוט בתנועה לצורכי מניעת פח"ע. </w:t>
      </w:r>
    </w:p>
    <w:p w:rsidR="00000000" w:rsidRDefault="003913C7">
      <w:pPr>
        <w:jc w:val="both"/>
        <w:rPr>
          <w:rFonts w:cs="David"/>
          <w:rtl/>
        </w:rPr>
      </w:pPr>
    </w:p>
    <w:p w:rsidR="00000000" w:rsidRDefault="003913C7">
      <w:pPr>
        <w:jc w:val="both"/>
        <w:rPr>
          <w:rFonts w:cs="David"/>
          <w:rtl/>
        </w:rPr>
      </w:pPr>
      <w:r>
        <w:rPr>
          <w:rFonts w:cs="David"/>
          <w:rtl/>
        </w:rPr>
        <w:t xml:space="preserve">אין פה המגבלה, מי </w:t>
      </w:r>
      <w:r>
        <w:rPr>
          <w:rFonts w:cs="David"/>
          <w:rtl/>
        </w:rPr>
        <w:t>שרוצה לעבור יוכל לעבור, רק יצטרך להקים קשר על ערוץ התג"מ הבינלאומי, להודיע את כוונתו, יקבל אישור מהשולט או יקבל אישור מכלי השיט בשטח ויעבור בבטחה ולא יהיה מצב של פתיחה באש בטעות או איזשהו מעשה כזה או אחר.</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יש לכם הסגות לגבי מה שנאמר?</w:t>
      </w:r>
    </w:p>
    <w:p w:rsidR="00000000" w:rsidRDefault="003913C7">
      <w:pPr>
        <w:jc w:val="both"/>
        <w:rPr>
          <w:rFonts w:cs="David"/>
          <w:rtl/>
        </w:rPr>
      </w:pPr>
    </w:p>
    <w:p w:rsidR="00000000" w:rsidRDefault="003913C7">
      <w:pPr>
        <w:jc w:val="both"/>
        <w:rPr>
          <w:rFonts w:cs="David"/>
          <w:rtl/>
        </w:rPr>
      </w:pPr>
      <w:r>
        <w:rPr>
          <w:rFonts w:cs="David"/>
          <w:b/>
          <w:bCs/>
          <w:u w:val="single"/>
          <w:rtl/>
        </w:rPr>
        <w:t xml:space="preserve">יאיר </w:t>
      </w:r>
      <w:r>
        <w:rPr>
          <w:rFonts w:cs="David"/>
          <w:b/>
          <w:bCs/>
          <w:u w:val="single"/>
          <w:rtl/>
        </w:rPr>
        <w:t>זילברמן</w:t>
      </w:r>
      <w:r>
        <w:rPr>
          <w:rFonts w:cs="David"/>
          <w:rtl/>
        </w:rPr>
        <w:t>:</w:t>
      </w:r>
      <w:r>
        <w:rPr>
          <w:rFonts w:cs="David"/>
          <w:rtl/>
        </w:rPr>
        <w:tab/>
      </w:r>
      <w:r>
        <w:rPr>
          <w:rFonts w:cs="David"/>
          <w:rtl/>
        </w:rPr>
        <w:tab/>
      </w:r>
      <w:r>
        <w:rPr>
          <w:rFonts w:cs="David"/>
          <w:rtl/>
        </w:rPr>
        <w:tab/>
        <w:t>לא.</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איך הדבר הזה הובא  לידיעתם של אותם גורמים שרוצים לעבור דרך שם.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w:t>
      </w:r>
      <w:r>
        <w:rPr>
          <w:rFonts w:cs="David"/>
          <w:rtl/>
        </w:rPr>
        <w:tab/>
        <w:t xml:space="preserve">אנחנו מפרסמים מה שנקרא "הודעה לימאים" שהיא מפורסמת גם באמצעי התקשורת של תחנת </w:t>
      </w:r>
    </w:p>
    <w:p w:rsidR="00000000" w:rsidRDefault="003913C7">
      <w:pPr>
        <w:ind w:left="2880" w:hanging="2880"/>
        <w:jc w:val="both"/>
        <w:rPr>
          <w:rFonts w:cs="David"/>
          <w:rtl/>
        </w:rPr>
      </w:pPr>
      <w:r>
        <w:rPr>
          <w:rFonts w:cs="David"/>
          <w:rtl/>
        </w:rPr>
        <w:t>החוף וגם בכתובים. יש תפוצה מאוד רחבה   להודעה.</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הפלסטינים</w:t>
      </w:r>
      <w:r>
        <w:rPr>
          <w:rFonts w:cs="David"/>
          <w:rtl/>
        </w:rPr>
        <w:t xml:space="preserve"> יידעו את זה גם?</w:t>
      </w:r>
    </w:p>
    <w:p w:rsidR="00000000" w:rsidRDefault="003913C7">
      <w:pPr>
        <w:jc w:val="both"/>
        <w:rPr>
          <w:rFonts w:cs="David"/>
          <w:rtl/>
        </w:rPr>
      </w:pPr>
    </w:p>
    <w:p w:rsidR="00000000" w:rsidRDefault="003913C7">
      <w:pPr>
        <w:jc w:val="both"/>
        <w:rPr>
          <w:rFonts w:cs="David"/>
          <w:rtl/>
        </w:rPr>
      </w:pPr>
      <w:r>
        <w:rPr>
          <w:rFonts w:cs="David"/>
          <w:b/>
          <w:bCs/>
          <w:u w:val="single"/>
          <w:rtl/>
        </w:rPr>
        <w:t>אריה רונה</w:t>
      </w:r>
      <w:r>
        <w:rPr>
          <w:rFonts w:cs="David"/>
          <w:rtl/>
        </w:rPr>
        <w:t>:</w:t>
      </w:r>
      <w:r>
        <w:rPr>
          <w:rFonts w:cs="David"/>
          <w:rtl/>
        </w:rPr>
        <w:tab/>
      </w:r>
      <w:r>
        <w:rPr>
          <w:rFonts w:cs="David"/>
          <w:rtl/>
        </w:rPr>
        <w:tab/>
      </w:r>
      <w:r>
        <w:rPr>
          <w:rFonts w:cs="David"/>
          <w:rtl/>
        </w:rPr>
        <w:tab/>
        <w:t>הפלסטינים יודעים את זה מתוקף ההסכם.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לגבי הדייגים הפלסטינים יש איסור שהוא קבוע בחוק בעזה, כמעט בערך 20 שנה והאזור הזה הוא </w:t>
      </w:r>
    </w:p>
    <w:p w:rsidR="00000000" w:rsidRDefault="003913C7">
      <w:pPr>
        <w:jc w:val="both"/>
        <w:rPr>
          <w:rFonts w:cs="David"/>
          <w:rtl/>
        </w:rPr>
      </w:pPr>
      <w:r>
        <w:rPr>
          <w:rFonts w:cs="David"/>
          <w:rtl/>
        </w:rPr>
        <w:t xml:space="preserve">אזור שמאז ומעולם  היה סגור לשיט של דייגים פלסטינים.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"הוראות שעות חירום (פי</w:t>
      </w:r>
      <w:r>
        <w:rPr>
          <w:rFonts w:cs="David"/>
          <w:rtl/>
        </w:rPr>
        <w:t xml:space="preserve">קוח על כלי שיט) (איסור שיט באזור </w:t>
      </w:r>
      <w:r>
        <w:rPr>
          <w:rFonts w:cs="David"/>
        </w:rPr>
        <w:t>K</w:t>
      </w:r>
      <w:r>
        <w:rPr>
          <w:rFonts w:cs="David"/>
          <w:rtl/>
        </w:rPr>
        <w:t xml:space="preserve">) התשס"ד2004-. </w:t>
      </w:r>
    </w:p>
    <w:p w:rsidR="00000000" w:rsidRDefault="003913C7">
      <w:pPr>
        <w:jc w:val="both"/>
        <w:rPr>
          <w:rFonts w:cs="David"/>
          <w:rtl/>
        </w:rPr>
      </w:pPr>
    </w:p>
    <w:p w:rsidR="00000000" w:rsidRDefault="003913C7">
      <w:pPr>
        <w:jc w:val="both"/>
        <w:rPr>
          <w:rFonts w:cs="David"/>
          <w:rtl/>
        </w:rPr>
      </w:pPr>
      <w:r>
        <w:rPr>
          <w:rFonts w:cs="David"/>
          <w:rtl/>
        </w:rPr>
        <w:t>"בתוקף סמכותי לפי תקנות 2(6) ו22- בתוספת לחוק להארכת תוקף של תקנות שעת חירום (פיקוח על כלי שיט) [נוסח משולב] התשל"ג1973-, ומאחר שאני רואה בכך צורך מטעמים שבביטחון המדינה, באישור וועדת הכלכלה של הכנסת לפי ס</w:t>
      </w:r>
      <w:r>
        <w:rPr>
          <w:rFonts w:cs="David"/>
          <w:rtl/>
        </w:rPr>
        <w:t>עיף 2(ב) לחוק העונשין, התשל"ז1977-, אני  מורה לאמור:</w:t>
      </w:r>
    </w:p>
    <w:p w:rsidR="00000000" w:rsidRDefault="003913C7">
      <w:pPr>
        <w:jc w:val="both"/>
        <w:rPr>
          <w:rFonts w:cs="David"/>
          <w:rtl/>
        </w:rPr>
      </w:pPr>
    </w:p>
    <w:p w:rsidR="00000000" w:rsidRDefault="003913C7">
      <w:pPr>
        <w:jc w:val="both"/>
        <w:rPr>
          <w:rFonts w:cs="David"/>
          <w:rtl/>
        </w:rPr>
      </w:pPr>
      <w:r>
        <w:rPr>
          <w:rFonts w:cs="David"/>
          <w:rtl/>
        </w:rPr>
        <w:t xml:space="preserve">הגדרות 1. </w:t>
      </w:r>
      <w:r>
        <w:rPr>
          <w:rFonts w:cs="David"/>
          <w:rtl/>
        </w:rPr>
        <w:tab/>
        <w:t>בהוראות אלה -</w:t>
      </w:r>
    </w:p>
    <w:p w:rsidR="00000000" w:rsidRDefault="003913C7">
      <w:pPr>
        <w:ind w:left="1440"/>
        <w:jc w:val="both"/>
        <w:rPr>
          <w:rFonts w:cs="David"/>
          <w:rtl/>
        </w:rPr>
      </w:pPr>
      <w:r>
        <w:rPr>
          <w:rFonts w:cs="David"/>
          <w:rtl/>
        </w:rPr>
        <w:t xml:space="preserve">"אזור </w:t>
      </w:r>
      <w:r>
        <w:rPr>
          <w:rFonts w:cs="David"/>
        </w:rPr>
        <w:t>K"</w:t>
      </w:r>
      <w:r>
        <w:rPr>
          <w:rFonts w:cs="David"/>
          <w:rtl/>
        </w:rPr>
        <w:t xml:space="preserve"> - אזור מול חופי אזור חבל עזה שרוחבו 1.5 מייל ימי     </w:t>
      </w:r>
    </w:p>
    <w:p w:rsidR="00000000" w:rsidRDefault="003913C7">
      <w:pPr>
        <w:ind w:left="2160"/>
        <w:jc w:val="both"/>
        <w:rPr>
          <w:rFonts w:cs="David"/>
          <w:rtl/>
        </w:rPr>
      </w:pPr>
      <w:r>
        <w:rPr>
          <w:rFonts w:cs="David"/>
          <w:rtl/>
        </w:rPr>
        <w:t xml:space="preserve">      ואורכו 20 מייל ימי, התחום בנקודות הבאות: </w:t>
      </w:r>
    </w:p>
    <w:p w:rsidR="00000000" w:rsidRDefault="003913C7">
      <w:pPr>
        <w:jc w:val="both"/>
        <w:rPr>
          <w:rFonts w:cs="David"/>
          <w:rtl/>
        </w:rPr>
      </w:pPr>
    </w:p>
    <w:p w:rsidR="00000000" w:rsidRDefault="003913C7">
      <w:pPr>
        <w:ind w:left="720" w:firstLine="720"/>
        <w:jc w:val="both"/>
        <w:rPr>
          <w:rtl/>
          <w:lang w:val="en-GB"/>
        </w:rPr>
      </w:pPr>
      <w:r>
        <w:rPr>
          <w:rFonts w:cs="David"/>
        </w:rPr>
        <w:t>K1</w:t>
      </w:r>
      <w:r>
        <w:rPr>
          <w:rFonts w:cs="David"/>
        </w:rPr>
        <w:tab/>
        <w:t>N</w:t>
      </w:r>
      <w:r>
        <w:rPr>
          <w:rFonts w:cs="David"/>
        </w:rPr>
        <w:tab/>
        <w:t>26.9</w:t>
      </w:r>
      <w:r>
        <w:t>”</w:t>
      </w:r>
      <w:r>
        <w:rPr>
          <w:rFonts w:cs="David"/>
        </w:rPr>
        <w:tab/>
        <w:t>35</w:t>
      </w:r>
      <w:r>
        <w:t>´</w:t>
      </w:r>
      <w:r>
        <w:rPr>
          <w:rFonts w:cs="David"/>
        </w:rPr>
        <w:tab/>
        <w:t>31</w:t>
      </w:r>
      <w:r>
        <w:t>º</w:t>
      </w:r>
    </w:p>
    <w:p w:rsidR="00000000" w:rsidRDefault="003913C7">
      <w:pPr>
        <w:jc w:val="both"/>
        <w:rPr>
          <w:rtl/>
          <w:lang w:val="en-GB"/>
        </w:rPr>
      </w:pPr>
      <w:r>
        <w:rPr>
          <w:rFonts w:cs="David"/>
        </w:rPr>
        <w:tab/>
      </w:r>
      <w:r>
        <w:rPr>
          <w:rFonts w:cs="David"/>
          <w:rtl/>
          <w:lang w:val="en-GB"/>
        </w:rPr>
        <w:tab/>
      </w:r>
      <w:r>
        <w:rPr>
          <w:rFonts w:cs="David"/>
          <w:rtl/>
          <w:lang w:val="en-GB"/>
        </w:rPr>
        <w:tab/>
      </w:r>
      <w:r>
        <w:rPr>
          <w:rFonts w:cs="David"/>
        </w:rPr>
        <w:t>N</w:t>
      </w:r>
      <w:r>
        <w:rPr>
          <w:rFonts w:cs="David"/>
        </w:rPr>
        <w:tab/>
      </w:r>
      <w:r>
        <w:t>”</w:t>
      </w:r>
      <w:r>
        <w:rPr>
          <w:rtl/>
          <w:lang w:val="en-GB"/>
        </w:rPr>
        <w:t>17.2</w:t>
      </w:r>
      <w:r>
        <w:rPr>
          <w:rFonts w:cs="David"/>
        </w:rPr>
        <w:tab/>
      </w:r>
      <w:r>
        <w:rPr>
          <w:rFonts w:cs="David"/>
          <w:rtl/>
          <w:lang w:val="en-GB"/>
        </w:rPr>
        <w:t>2</w:t>
      </w:r>
      <w:r>
        <w:rPr>
          <w:rFonts w:cs="David"/>
        </w:rPr>
        <w:t>9</w:t>
      </w:r>
      <w:r>
        <w:t>´</w:t>
      </w:r>
      <w:r>
        <w:rPr>
          <w:rFonts w:cs="David"/>
        </w:rPr>
        <w:tab/>
        <w:t>34</w:t>
      </w:r>
      <w:r>
        <w:t>º</w:t>
      </w:r>
    </w:p>
    <w:p w:rsidR="00000000" w:rsidRDefault="003913C7">
      <w:pPr>
        <w:jc w:val="both"/>
        <w:rPr>
          <w:rtl/>
        </w:rPr>
      </w:pPr>
    </w:p>
    <w:p w:rsidR="00000000" w:rsidRDefault="003913C7">
      <w:pPr>
        <w:ind w:left="720" w:firstLine="720"/>
        <w:jc w:val="both"/>
        <w:rPr>
          <w:rtl/>
          <w:lang w:val="en-GB"/>
        </w:rPr>
      </w:pPr>
      <w:r>
        <w:rPr>
          <w:rFonts w:cs="David"/>
        </w:rPr>
        <w:t>K2</w:t>
      </w:r>
      <w:r>
        <w:rPr>
          <w:rFonts w:cs="David"/>
        </w:rPr>
        <w:tab/>
        <w:t>N</w:t>
      </w:r>
      <w:r>
        <w:rPr>
          <w:rFonts w:cs="David"/>
        </w:rPr>
        <w:tab/>
        <w:t>10.7</w:t>
      </w:r>
      <w:r>
        <w:t>”</w:t>
      </w:r>
      <w:r>
        <w:rPr>
          <w:rFonts w:cs="David"/>
        </w:rPr>
        <w:tab/>
        <w:t>35</w:t>
      </w:r>
      <w:r>
        <w:t>´</w:t>
      </w:r>
      <w:r>
        <w:rPr>
          <w:rFonts w:cs="David"/>
        </w:rPr>
        <w:tab/>
        <w:t>31</w:t>
      </w:r>
      <w:r>
        <w:t>º</w:t>
      </w:r>
    </w:p>
    <w:p w:rsidR="00000000" w:rsidRDefault="003913C7">
      <w:pPr>
        <w:jc w:val="both"/>
        <w:rPr>
          <w:rtl/>
          <w:lang w:val="en-GB"/>
        </w:rPr>
      </w:pPr>
      <w:r>
        <w:rPr>
          <w:rFonts w:cs="David"/>
        </w:rPr>
        <w:tab/>
      </w:r>
      <w:r>
        <w:rPr>
          <w:rFonts w:cs="David"/>
          <w:rtl/>
          <w:lang w:val="en-GB"/>
        </w:rPr>
        <w:tab/>
      </w:r>
      <w:r>
        <w:rPr>
          <w:rFonts w:cs="David"/>
          <w:rtl/>
          <w:lang w:val="en-GB"/>
        </w:rPr>
        <w:tab/>
      </w:r>
      <w:r>
        <w:rPr>
          <w:rFonts w:cs="David"/>
        </w:rPr>
        <w:t>N</w:t>
      </w:r>
      <w:r>
        <w:rPr>
          <w:rFonts w:cs="David"/>
        </w:rPr>
        <w:tab/>
      </w:r>
      <w:r>
        <w:t>”</w:t>
      </w:r>
      <w:r>
        <w:rPr>
          <w:rtl/>
          <w:lang w:val="en-GB"/>
        </w:rPr>
        <w:t>2</w:t>
      </w:r>
      <w:r>
        <w:rPr>
          <w:rtl/>
          <w:lang w:val="en-GB"/>
        </w:rPr>
        <w:t>0.1</w:t>
      </w:r>
      <w:r>
        <w:rPr>
          <w:rFonts w:cs="David"/>
        </w:rPr>
        <w:tab/>
      </w:r>
      <w:r>
        <w:rPr>
          <w:rFonts w:cs="David"/>
          <w:rtl/>
          <w:lang w:val="en-GB"/>
        </w:rPr>
        <w:t>2</w:t>
      </w:r>
      <w:r>
        <w:rPr>
          <w:rFonts w:cs="David"/>
        </w:rPr>
        <w:t>8</w:t>
      </w:r>
      <w:r>
        <w:t>´</w:t>
      </w:r>
      <w:r>
        <w:rPr>
          <w:rFonts w:cs="David"/>
        </w:rPr>
        <w:tab/>
        <w:t>34</w:t>
      </w:r>
      <w:r>
        <w:t>º</w:t>
      </w:r>
    </w:p>
    <w:p w:rsidR="00000000" w:rsidRDefault="003913C7">
      <w:pPr>
        <w:jc w:val="both"/>
        <w:rPr>
          <w:rtl/>
          <w:lang w:val="en-GB"/>
        </w:rPr>
      </w:pPr>
    </w:p>
    <w:p w:rsidR="00000000" w:rsidRDefault="003913C7">
      <w:pPr>
        <w:ind w:left="720" w:firstLine="720"/>
        <w:jc w:val="both"/>
        <w:rPr>
          <w:rtl/>
          <w:lang w:val="en-GB"/>
        </w:rPr>
      </w:pPr>
      <w:r>
        <w:rPr>
          <w:rFonts w:cs="David"/>
        </w:rPr>
        <w:t>K3</w:t>
      </w:r>
      <w:r>
        <w:rPr>
          <w:rFonts w:cs="David"/>
        </w:rPr>
        <w:tab/>
        <w:t>N</w:t>
      </w:r>
      <w:r>
        <w:rPr>
          <w:rFonts w:cs="David"/>
        </w:rPr>
        <w:tab/>
        <w:t>34.3</w:t>
      </w:r>
      <w:r>
        <w:t>”</w:t>
      </w:r>
      <w:r>
        <w:rPr>
          <w:rFonts w:cs="David"/>
        </w:rPr>
        <w:tab/>
        <w:t>46</w:t>
      </w:r>
      <w:r>
        <w:t>´</w:t>
      </w:r>
      <w:r>
        <w:rPr>
          <w:rFonts w:cs="David"/>
        </w:rPr>
        <w:tab/>
        <w:t>31</w:t>
      </w:r>
      <w:r>
        <w:t>º</w:t>
      </w:r>
    </w:p>
    <w:p w:rsidR="00000000" w:rsidRDefault="003913C7">
      <w:pPr>
        <w:jc w:val="both"/>
        <w:rPr>
          <w:rtl/>
          <w:lang w:val="en-GB"/>
        </w:rPr>
      </w:pPr>
      <w:r>
        <w:rPr>
          <w:rFonts w:cs="David"/>
        </w:rPr>
        <w:tab/>
      </w:r>
      <w:r>
        <w:rPr>
          <w:rFonts w:cs="David"/>
          <w:rtl/>
          <w:lang w:val="en-GB"/>
        </w:rPr>
        <w:tab/>
      </w:r>
      <w:r>
        <w:rPr>
          <w:rFonts w:cs="David"/>
          <w:rtl/>
          <w:lang w:val="en-GB"/>
        </w:rPr>
        <w:tab/>
      </w:r>
      <w:r>
        <w:rPr>
          <w:rFonts w:cs="David"/>
        </w:rPr>
        <w:t>N</w:t>
      </w:r>
      <w:r>
        <w:rPr>
          <w:rFonts w:cs="David"/>
        </w:rPr>
        <w:tab/>
      </w:r>
      <w:r>
        <w:t>”</w:t>
      </w:r>
      <w:r>
        <w:rPr>
          <w:rtl/>
          <w:lang w:val="en-GB"/>
        </w:rPr>
        <w:t>47.4</w:t>
      </w:r>
      <w:r>
        <w:rPr>
          <w:rFonts w:cs="David"/>
        </w:rPr>
        <w:tab/>
        <w:t>09</w:t>
      </w:r>
      <w:r>
        <w:t>´</w:t>
      </w:r>
      <w:r>
        <w:rPr>
          <w:rFonts w:cs="David"/>
        </w:rPr>
        <w:tab/>
        <w:t>34</w:t>
      </w:r>
      <w:r>
        <w:t>º</w:t>
      </w:r>
    </w:p>
    <w:p w:rsidR="00000000" w:rsidRDefault="003913C7">
      <w:pPr>
        <w:jc w:val="both"/>
        <w:rPr>
          <w:rtl/>
          <w:lang w:val="en-GB"/>
        </w:rPr>
      </w:pPr>
    </w:p>
    <w:p w:rsidR="00000000" w:rsidRDefault="003913C7">
      <w:pPr>
        <w:ind w:left="720" w:firstLine="720"/>
        <w:jc w:val="both"/>
        <w:rPr>
          <w:rtl/>
          <w:lang w:val="en-GB"/>
        </w:rPr>
      </w:pPr>
      <w:r>
        <w:rPr>
          <w:rFonts w:cs="David"/>
        </w:rPr>
        <w:t>K4</w:t>
      </w:r>
      <w:r>
        <w:rPr>
          <w:rFonts w:cs="David"/>
        </w:rPr>
        <w:tab/>
        <w:t>N</w:t>
      </w:r>
      <w:r>
        <w:rPr>
          <w:rFonts w:cs="David"/>
        </w:rPr>
        <w:tab/>
        <w:t>19.1</w:t>
      </w:r>
      <w:r>
        <w:t>”</w:t>
      </w:r>
      <w:r>
        <w:rPr>
          <w:rFonts w:cs="David"/>
        </w:rPr>
        <w:tab/>
        <w:t>45</w:t>
      </w:r>
      <w:r>
        <w:t>´</w:t>
      </w:r>
      <w:r>
        <w:rPr>
          <w:rFonts w:cs="David"/>
        </w:rPr>
        <w:tab/>
        <w:t>31</w:t>
      </w:r>
      <w:r>
        <w:t>º</w:t>
      </w:r>
    </w:p>
    <w:p w:rsidR="00000000" w:rsidRDefault="003913C7">
      <w:pPr>
        <w:ind w:left="720" w:firstLine="720"/>
        <w:jc w:val="both"/>
        <w:rPr>
          <w:rtl/>
          <w:lang w:val="en-GB"/>
        </w:rPr>
      </w:pPr>
      <w:r>
        <w:rPr>
          <w:rFonts w:cs="David"/>
        </w:rPr>
        <w:tab/>
        <w:t>N</w:t>
      </w:r>
      <w:r>
        <w:rPr>
          <w:rFonts w:cs="David"/>
        </w:rPr>
        <w:tab/>
      </w:r>
      <w:r>
        <w:t>”</w:t>
      </w:r>
      <w:r>
        <w:rPr>
          <w:rtl/>
          <w:lang w:val="en-GB"/>
        </w:rPr>
        <w:t>48.9</w:t>
      </w:r>
      <w:r>
        <w:rPr>
          <w:rFonts w:cs="David"/>
        </w:rPr>
        <w:tab/>
        <w:t>08</w:t>
      </w:r>
      <w:r>
        <w:t>´</w:t>
      </w:r>
      <w:r>
        <w:rPr>
          <w:rFonts w:cs="David"/>
        </w:rPr>
        <w:tab/>
        <w:t>34</w:t>
      </w:r>
      <w:r>
        <w:t>º</w:t>
      </w:r>
    </w:p>
    <w:p w:rsidR="00000000" w:rsidRDefault="003913C7">
      <w:pPr>
        <w:jc w:val="both"/>
        <w:rPr>
          <w:rFonts w:cs="David"/>
          <w:rtl/>
          <w:lang w:val="en-GB"/>
        </w:rPr>
      </w:pPr>
    </w:p>
    <w:p w:rsidR="00000000" w:rsidRDefault="003913C7">
      <w:pPr>
        <w:jc w:val="both"/>
        <w:rPr>
          <w:rFonts w:cs="David"/>
          <w:rtl/>
        </w:rPr>
      </w:pPr>
      <w:r>
        <w:rPr>
          <w:rtl/>
          <w:lang w:val="en-GB"/>
        </w:rPr>
        <w:tab/>
      </w:r>
      <w:r>
        <w:rPr>
          <w:rtl/>
          <w:lang w:val="en-GB"/>
        </w:rPr>
        <w:tab/>
      </w:r>
      <w:r>
        <w:rPr>
          <w:rtl/>
        </w:rPr>
        <w:t>"</w:t>
      </w:r>
      <w:r>
        <w:rPr>
          <w:rFonts w:cs="David"/>
          <w:rtl/>
        </w:rPr>
        <w:t xml:space="preserve">תג"מ ימי" - תדרים גבוהים מאוד בתחום הימי. </w:t>
      </w:r>
    </w:p>
    <w:p w:rsidR="00000000" w:rsidRDefault="003913C7">
      <w:pPr>
        <w:jc w:val="both"/>
        <w:rPr>
          <w:rFonts w:cs="David"/>
          <w:rtl/>
        </w:rPr>
      </w:pPr>
    </w:p>
    <w:p w:rsidR="00000000" w:rsidRDefault="003913C7">
      <w:pPr>
        <w:ind w:left="2160" w:hanging="2160"/>
        <w:jc w:val="both"/>
        <w:rPr>
          <w:rFonts w:cs="David"/>
          <w:rtl/>
        </w:rPr>
      </w:pPr>
      <w:r>
        <w:rPr>
          <w:rFonts w:cs="David"/>
          <w:b/>
          <w:bCs/>
          <w:u w:val="single"/>
          <w:rtl/>
        </w:rPr>
        <w:t>אתי בנדלר:</w:t>
      </w:r>
      <w:r>
        <w:rPr>
          <w:rFonts w:cs="David"/>
          <w:rtl/>
        </w:rPr>
        <w:tab/>
        <w:t xml:space="preserve">אני רק רוצה להעיר שזה הובא לועדת הכלכלה בגלל שמדובר בתקנות עונשיות, תוך כדי קריאה אני בדקתי </w:t>
      </w:r>
    </w:p>
    <w:p w:rsidR="00000000" w:rsidRDefault="003913C7">
      <w:pPr>
        <w:jc w:val="both"/>
        <w:rPr>
          <w:rFonts w:cs="David"/>
          <w:rtl/>
        </w:rPr>
      </w:pPr>
      <w:r>
        <w:rPr>
          <w:rFonts w:cs="David"/>
          <w:rtl/>
        </w:rPr>
        <w:t>לעצמי מה עלול לה</w:t>
      </w:r>
      <w:r>
        <w:rPr>
          <w:rFonts w:cs="David"/>
          <w:rtl/>
        </w:rPr>
        <w:t>יות העונש המוטל על מי שמפר את ההוראות האלה שהועדה עומדת לאשר. ואולי אני אפנה את תשומת הלב לסעיף 26 לחוק הארכת תוקף של תקנות שעת חירום פיקוח על כלי שיט {נוסח משולב) וכאן מדובר כדלקמן:</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לא מעדכנים את המאסר?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לא, שנה נשאר שנה. הקנס</w:t>
      </w:r>
      <w:r>
        <w:rPr>
          <w:rFonts w:cs="David"/>
          <w:rtl/>
        </w:rPr>
        <w:t xml:space="preserve">ות מתעדכנים לפי חוק העונשין. אם כך, מדובר על מי שמפר הוראה </w:t>
      </w:r>
    </w:p>
    <w:p w:rsidR="00000000" w:rsidRDefault="003913C7">
      <w:pPr>
        <w:jc w:val="both"/>
        <w:rPr>
          <w:rFonts w:cs="David"/>
          <w:rtl/>
        </w:rPr>
      </w:pPr>
      <w:r>
        <w:rPr>
          <w:rFonts w:cs="David"/>
          <w:rtl/>
        </w:rPr>
        <w:t xml:space="preserve">מההוראות אלה, דינו מאסר שנה, קנס כאמור מתעדכן, וביהמ"ש רשאי לצוות על חילוט כלי השיט שבו נעברה העבירה.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"תג"מ ימי" - תדרים גבוהים בתחום הימי. </w:t>
      </w:r>
    </w:p>
    <w:p w:rsidR="00000000" w:rsidRDefault="003913C7">
      <w:pPr>
        <w:jc w:val="both"/>
        <w:rPr>
          <w:rFonts w:cs="David"/>
          <w:rtl/>
        </w:rPr>
      </w:pPr>
    </w:p>
    <w:p w:rsidR="00000000" w:rsidRDefault="003913C7">
      <w:pPr>
        <w:jc w:val="both"/>
        <w:rPr>
          <w:rFonts w:cs="David"/>
          <w:rtl/>
        </w:rPr>
      </w:pPr>
      <w:r>
        <w:rPr>
          <w:rFonts w:cs="David"/>
          <w:sz w:val="18"/>
          <w:szCs w:val="18"/>
          <w:rtl/>
        </w:rPr>
        <w:t>איסור שיט</w:t>
      </w:r>
      <w:r>
        <w:rPr>
          <w:rFonts w:cs="David"/>
          <w:rtl/>
        </w:rPr>
        <w:t xml:space="preserve">   2.</w:t>
      </w:r>
      <w:r>
        <w:rPr>
          <w:rFonts w:cs="David"/>
          <w:rtl/>
        </w:rPr>
        <w:tab/>
        <w:t xml:space="preserve">בעל כלי שיט, קברניטו או </w:t>
      </w:r>
      <w:r>
        <w:rPr>
          <w:rFonts w:cs="David"/>
          <w:rtl/>
        </w:rPr>
        <w:t>מי שבידו השליטה השיט, לא ישיט כלי</w:t>
      </w:r>
    </w:p>
    <w:p w:rsidR="00000000" w:rsidRDefault="003913C7">
      <w:pPr>
        <w:ind w:left="720" w:firstLine="720"/>
        <w:jc w:val="both"/>
        <w:rPr>
          <w:rFonts w:cs="David"/>
          <w:rtl/>
        </w:rPr>
      </w:pPr>
      <w:r>
        <w:rPr>
          <w:rFonts w:cs="David"/>
          <w:rtl/>
        </w:rPr>
        <w:t xml:space="preserve"> שיט ולא יפליג בו תחום אזור </w:t>
      </w:r>
      <w:r>
        <w:rPr>
          <w:rFonts w:cs="David"/>
        </w:rPr>
        <w:t>K</w:t>
      </w:r>
      <w:r>
        <w:rPr>
          <w:rFonts w:cs="David"/>
          <w:rtl/>
        </w:rPr>
        <w:t xml:space="preserve"> אלא - </w:t>
      </w:r>
    </w:p>
    <w:p w:rsidR="00000000" w:rsidRDefault="003913C7">
      <w:pPr>
        <w:numPr>
          <w:ilvl w:val="0"/>
          <w:numId w:val="14"/>
        </w:numPr>
        <w:jc w:val="both"/>
        <w:rPr>
          <w:rFonts w:cs="David"/>
          <w:rtl/>
        </w:rPr>
      </w:pPr>
      <w:r>
        <w:rPr>
          <w:rFonts w:cs="David"/>
          <w:rtl/>
        </w:rPr>
        <w:t xml:space="preserve">לצורך חציית אזור </w:t>
      </w:r>
      <w:r>
        <w:rPr>
          <w:rFonts w:cs="David"/>
        </w:rPr>
        <w:t>K</w:t>
      </w:r>
      <w:r>
        <w:rPr>
          <w:rFonts w:cs="David"/>
          <w:rtl/>
        </w:rPr>
        <w:t xml:space="preserve"> אל מעבר לו, ובלבד שנתקיימו תנאים אלה: </w:t>
      </w:r>
    </w:p>
    <w:p w:rsidR="00000000" w:rsidRDefault="003913C7">
      <w:pPr>
        <w:numPr>
          <w:ilvl w:val="0"/>
          <w:numId w:val="15"/>
        </w:numPr>
        <w:jc w:val="both"/>
        <w:rPr>
          <w:rFonts w:cs="David"/>
          <w:rtl/>
        </w:rPr>
      </w:pPr>
      <w:r>
        <w:rPr>
          <w:rFonts w:cs="David"/>
          <w:rtl/>
        </w:rPr>
        <w:t xml:space="preserve">החצייה נעשית במרחק העולה על 3 מייל ימי מקו החוף, ובמקביל לקו החוף, בדרך הקצרה ביותר; </w:t>
      </w:r>
    </w:p>
    <w:p w:rsidR="00000000" w:rsidRDefault="003913C7">
      <w:pPr>
        <w:numPr>
          <w:ilvl w:val="0"/>
          <w:numId w:val="15"/>
        </w:numPr>
        <w:jc w:val="both"/>
        <w:rPr>
          <w:rFonts w:cs="David"/>
          <w:rtl/>
        </w:rPr>
      </w:pPr>
      <w:r>
        <w:rPr>
          <w:rFonts w:cs="David"/>
          <w:rtl/>
        </w:rPr>
        <w:t xml:space="preserve">לפני חציית אזור </w:t>
      </w:r>
      <w:r>
        <w:rPr>
          <w:rFonts w:cs="David"/>
        </w:rPr>
        <w:t>K</w:t>
      </w:r>
      <w:r>
        <w:rPr>
          <w:rFonts w:cs="David"/>
          <w:rtl/>
        </w:rPr>
        <w:t>, הקים</w:t>
      </w:r>
      <w:r>
        <w:rPr>
          <w:rFonts w:cs="David"/>
          <w:rtl/>
        </w:rPr>
        <w:t xml:space="preserve"> קברניט כלי השיט קשר עם חיל הים וקיבל את אישורו לחציית האזור; הקשר יקוים על ערוץ 16 בתג"מ הימי. </w:t>
      </w:r>
    </w:p>
    <w:p w:rsidR="00000000" w:rsidRDefault="003913C7">
      <w:pPr>
        <w:numPr>
          <w:ilvl w:val="0"/>
          <w:numId w:val="14"/>
        </w:numPr>
        <w:jc w:val="both"/>
        <w:rPr>
          <w:rFonts w:cs="David"/>
          <w:rtl/>
        </w:rPr>
      </w:pPr>
      <w:r>
        <w:rPr>
          <w:rFonts w:cs="David"/>
          <w:rtl/>
        </w:rPr>
        <w:t xml:space="preserve">לכל צורך אחר, באישור מראש מאת מפקד חיל הים, או מי שהוא הסמיך לעניין זה, ובתנאים שהורה עליה. </w:t>
      </w:r>
    </w:p>
    <w:p w:rsidR="00000000" w:rsidRDefault="003913C7">
      <w:pPr>
        <w:jc w:val="both"/>
        <w:rPr>
          <w:rFonts w:cs="David"/>
          <w:rtl/>
        </w:rPr>
      </w:pPr>
    </w:p>
    <w:p w:rsidR="00000000" w:rsidRDefault="003913C7">
      <w:pPr>
        <w:ind w:left="1440" w:hanging="1440"/>
        <w:jc w:val="both"/>
        <w:rPr>
          <w:rFonts w:cs="David"/>
          <w:rtl/>
        </w:rPr>
      </w:pPr>
      <w:r>
        <w:rPr>
          <w:rFonts w:cs="David"/>
          <w:sz w:val="18"/>
          <w:szCs w:val="18"/>
          <w:rtl/>
        </w:rPr>
        <w:t>שמירת דינים</w:t>
      </w:r>
      <w:r>
        <w:rPr>
          <w:rFonts w:cs="David"/>
          <w:rtl/>
        </w:rPr>
        <w:t xml:space="preserve"> 3. </w:t>
      </w:r>
      <w:r>
        <w:rPr>
          <w:rFonts w:cs="David"/>
          <w:rtl/>
        </w:rPr>
        <w:tab/>
        <w:t>אין בהוראות אלה כדי לגרוע מהוראות כל דין לע</w:t>
      </w:r>
      <w:r>
        <w:rPr>
          <w:rFonts w:cs="David"/>
          <w:rtl/>
        </w:rPr>
        <w:t xml:space="preserve">ניין חובות המוטלות על בעל כלי שיט, קברניטו או מי שבידו השליטה בכלי השיט". </w:t>
      </w:r>
    </w:p>
    <w:p w:rsidR="00000000" w:rsidRDefault="003913C7">
      <w:pPr>
        <w:jc w:val="both"/>
        <w:rPr>
          <w:rFonts w:cs="David"/>
          <w:rtl/>
        </w:rPr>
      </w:pPr>
    </w:p>
    <w:p w:rsidR="00000000" w:rsidRDefault="003913C7">
      <w:pPr>
        <w:jc w:val="both"/>
        <w:rPr>
          <w:rFonts w:cs="David"/>
          <w:rtl/>
        </w:rPr>
      </w:pPr>
      <w:r>
        <w:rPr>
          <w:rFonts w:cs="David"/>
          <w:rtl/>
        </w:rPr>
        <w:t>מי שחותם על ההוראות האלה הוא מנהל מינהל הספנות והנמלים, אריה רונה שהוסמך ע"י האוצר.</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תודה רבה. יש למישהו איזה שהן הסגות. אישרנו את איסור שיט באזור </w:t>
      </w:r>
      <w:r>
        <w:rPr>
          <w:rFonts w:cs="David"/>
        </w:rPr>
        <w:t>K</w:t>
      </w:r>
      <w:r>
        <w:rPr>
          <w:rFonts w:cs="David"/>
          <w:rtl/>
        </w:rPr>
        <w:t xml:space="preserve">.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"הו</w:t>
      </w:r>
      <w:r>
        <w:rPr>
          <w:rFonts w:cs="David"/>
          <w:rtl/>
        </w:rPr>
        <w:t>ראות שעת חירום (פיקוח על כלי שיט) (איסור שיט סביב אסדת הקידוח מרי-</w:t>
      </w:r>
      <w:r>
        <w:rPr>
          <w:rFonts w:cs="David"/>
        </w:rPr>
        <w:t>B</w:t>
      </w:r>
      <w:r>
        <w:rPr>
          <w:rFonts w:cs="David"/>
          <w:rtl/>
        </w:rPr>
        <w:t xml:space="preserve">) התשס"ד 2004-) </w:t>
      </w:r>
    </w:p>
    <w:p w:rsidR="00000000" w:rsidRDefault="003913C7">
      <w:pPr>
        <w:jc w:val="both"/>
        <w:rPr>
          <w:rFonts w:cs="David"/>
          <w:rtl/>
        </w:rPr>
      </w:pPr>
    </w:p>
    <w:p w:rsidR="00000000" w:rsidRDefault="003913C7">
      <w:pPr>
        <w:jc w:val="both"/>
        <w:rPr>
          <w:rFonts w:cs="David"/>
          <w:rtl/>
        </w:rPr>
      </w:pPr>
      <w:r>
        <w:rPr>
          <w:rFonts w:cs="David"/>
          <w:rtl/>
        </w:rPr>
        <w:t>בתוקף סמכותי לפי תקנות 2(6) ו22- בתוספת לחוק להארכת תוקף של תקנות שעת חירום (פיקוח על כלי שיט) [נוסח משולב] התשל"ג1973- ומאחר שאני רואה בכך צורך מטעמים שבביטחון המדינה, בא</w:t>
      </w:r>
      <w:r>
        <w:rPr>
          <w:rFonts w:cs="David"/>
          <w:rtl/>
        </w:rPr>
        <w:t>ישור ועדת הכלכלה של הכנסת לפי 2 (ב) לחוק העונשין, התשל"ז1977- אני מורה לאמור:</w:t>
      </w:r>
    </w:p>
    <w:p w:rsidR="00000000" w:rsidRDefault="003913C7">
      <w:pPr>
        <w:jc w:val="both"/>
        <w:rPr>
          <w:rFonts w:cs="David"/>
          <w:rtl/>
        </w:rPr>
      </w:pPr>
    </w:p>
    <w:p w:rsidR="00000000" w:rsidRDefault="003913C7">
      <w:pPr>
        <w:jc w:val="both"/>
        <w:rPr>
          <w:rFonts w:cs="David"/>
          <w:rtl/>
        </w:rPr>
      </w:pPr>
      <w:r>
        <w:rPr>
          <w:rFonts w:cs="David"/>
          <w:sz w:val="18"/>
          <w:szCs w:val="18"/>
          <w:rtl/>
        </w:rPr>
        <w:t>הגדרות</w:t>
      </w:r>
      <w:r>
        <w:rPr>
          <w:rFonts w:cs="David"/>
          <w:rtl/>
        </w:rPr>
        <w:t xml:space="preserve"> </w:t>
      </w:r>
      <w:r>
        <w:rPr>
          <w:rFonts w:cs="David"/>
          <w:rtl/>
        </w:rPr>
        <w:tab/>
        <w:t xml:space="preserve">1. </w:t>
      </w:r>
      <w:r>
        <w:rPr>
          <w:rFonts w:cs="David"/>
          <w:rtl/>
        </w:rPr>
        <w:tab/>
        <w:t xml:space="preserve">בהוראות אלה - </w:t>
      </w:r>
      <w:r>
        <w:rPr>
          <w:rFonts w:cs="David"/>
          <w:rtl/>
        </w:rPr>
        <w:tab/>
      </w:r>
    </w:p>
    <w:p w:rsidR="00000000" w:rsidRDefault="003913C7">
      <w:pPr>
        <w:ind w:left="1440"/>
        <w:jc w:val="both"/>
        <w:rPr>
          <w:rFonts w:cs="David"/>
          <w:rtl/>
        </w:rPr>
      </w:pPr>
      <w:r>
        <w:rPr>
          <w:rFonts w:cs="David"/>
          <w:rtl/>
        </w:rPr>
        <w:t xml:space="preserve">"אזור אסור לשיט" - שטח ברדיוס של 3 מייל ימי המקיף את </w:t>
      </w:r>
    </w:p>
    <w:p w:rsidR="00000000" w:rsidRDefault="003913C7">
      <w:pPr>
        <w:ind w:left="3315"/>
        <w:jc w:val="both"/>
        <w:rPr>
          <w:rFonts w:cs="David"/>
          <w:rtl/>
        </w:rPr>
      </w:pPr>
      <w:r>
        <w:rPr>
          <w:rFonts w:cs="David"/>
          <w:rtl/>
        </w:rPr>
        <w:t xml:space="preserve">האסדה והמסומן בקווים אלכסוניים בצבע אדום במפה שבתוספת; </w:t>
      </w:r>
    </w:p>
    <w:p w:rsidR="00000000" w:rsidRDefault="003913C7">
      <w:pPr>
        <w:ind w:left="3330" w:hanging="1890"/>
        <w:jc w:val="both"/>
        <w:rPr>
          <w:rFonts w:cs="David"/>
          <w:rtl/>
        </w:rPr>
      </w:pPr>
      <w:r>
        <w:rPr>
          <w:rFonts w:cs="David"/>
          <w:rtl/>
        </w:rPr>
        <w:t xml:space="preserve">"האסדה" - </w:t>
      </w:r>
      <w:r>
        <w:rPr>
          <w:rFonts w:cs="David"/>
          <w:rtl/>
        </w:rPr>
        <w:tab/>
        <w:t xml:space="preserve">אסדת הקידוח "מרי </w:t>
      </w:r>
      <w:r>
        <w:rPr>
          <w:rFonts w:cs="David"/>
        </w:rPr>
        <w:t>B</w:t>
      </w:r>
      <w:r>
        <w:rPr>
          <w:rFonts w:cs="David"/>
          <w:rtl/>
        </w:rPr>
        <w:t xml:space="preserve">" </w:t>
      </w:r>
      <w:r>
        <w:rPr>
          <w:rFonts w:cs="David"/>
        </w:rPr>
        <w:t>MARI-B)</w:t>
      </w:r>
      <w:r>
        <w:rPr>
          <w:rFonts w:cs="David"/>
          <w:rtl/>
        </w:rPr>
        <w:t>)</w:t>
      </w:r>
      <w:r>
        <w:rPr>
          <w:rFonts w:cs="David"/>
          <w:rtl/>
        </w:rPr>
        <w:t xml:space="preserve">   </w:t>
      </w:r>
    </w:p>
    <w:p w:rsidR="00000000" w:rsidRDefault="003913C7">
      <w:pPr>
        <w:ind w:left="3330"/>
        <w:jc w:val="both"/>
        <w:rPr>
          <w:rFonts w:cs="David"/>
          <w:rtl/>
        </w:rPr>
      </w:pPr>
      <w:r>
        <w:rPr>
          <w:rFonts w:cs="David"/>
          <w:rtl/>
        </w:rPr>
        <w:t>שמיקומה בנקודות:</w:t>
      </w:r>
    </w:p>
    <w:p w:rsidR="00000000" w:rsidRDefault="003913C7">
      <w:pPr>
        <w:ind w:left="2466" w:firstLine="850"/>
        <w:jc w:val="both"/>
        <w:rPr>
          <w:rtl/>
        </w:rPr>
      </w:pPr>
      <w:r>
        <w:rPr>
          <w:rFonts w:cs="David"/>
        </w:rPr>
        <w:t>N</w:t>
      </w:r>
      <w:r>
        <w:rPr>
          <w:rFonts w:cs="David"/>
        </w:rPr>
        <w:tab/>
      </w:r>
      <w:r>
        <w:t>”</w:t>
      </w:r>
      <w:r>
        <w:rPr>
          <w:rtl/>
        </w:rPr>
        <w:t>08</w:t>
      </w:r>
      <w:r>
        <w:rPr>
          <w:rFonts w:cs="David"/>
        </w:rPr>
        <w:tab/>
        <w:t>4'</w:t>
      </w:r>
      <w:r>
        <w:rPr>
          <w:rFonts w:cs="David"/>
          <w:rtl/>
        </w:rPr>
        <w:t>4</w:t>
      </w:r>
      <w:r>
        <w:rPr>
          <w:rFonts w:cs="David"/>
        </w:rPr>
        <w:tab/>
        <w:t>31</w:t>
      </w:r>
      <w:r>
        <w:t>º</w:t>
      </w:r>
      <w:r>
        <w:rPr>
          <w:rtl/>
        </w:rPr>
        <w:t>;</w:t>
      </w:r>
    </w:p>
    <w:p w:rsidR="00000000" w:rsidRDefault="003913C7">
      <w:pPr>
        <w:ind w:left="2466" w:firstLine="850"/>
        <w:jc w:val="both"/>
        <w:rPr>
          <w:rtl/>
        </w:rPr>
      </w:pPr>
      <w:r>
        <w:rPr>
          <w:rFonts w:cs="David"/>
        </w:rPr>
        <w:t>E</w:t>
      </w:r>
      <w:r>
        <w:rPr>
          <w:rFonts w:cs="David"/>
        </w:rPr>
        <w:tab/>
      </w:r>
      <w:r>
        <w:t>”</w:t>
      </w:r>
      <w:r>
        <w:rPr>
          <w:rtl/>
        </w:rPr>
        <w:t>43</w:t>
      </w:r>
      <w:r>
        <w:rPr>
          <w:rFonts w:cs="David"/>
        </w:rPr>
        <w:tab/>
      </w:r>
      <w:r>
        <w:rPr>
          <w:rFonts w:cs="David"/>
          <w:rtl/>
        </w:rPr>
        <w:t>'17</w:t>
      </w:r>
      <w:r>
        <w:rPr>
          <w:rFonts w:cs="David"/>
        </w:rPr>
        <w:tab/>
        <w:t>34</w:t>
      </w:r>
      <w:r>
        <w:t>º</w:t>
      </w:r>
      <w:r>
        <w:rPr>
          <w:rtl/>
        </w:rPr>
        <w:t>;</w:t>
      </w:r>
    </w:p>
    <w:p w:rsidR="00000000" w:rsidRDefault="003913C7">
      <w:pPr>
        <w:ind w:left="1440"/>
        <w:jc w:val="both"/>
        <w:rPr>
          <w:rFonts w:cs="David"/>
          <w:rtl/>
        </w:rPr>
      </w:pPr>
    </w:p>
    <w:p w:rsidR="00000000" w:rsidRDefault="003913C7">
      <w:pPr>
        <w:ind w:left="1440"/>
        <w:jc w:val="both"/>
        <w:rPr>
          <w:rFonts w:cs="David"/>
          <w:rtl/>
        </w:rPr>
      </w:pPr>
      <w:r>
        <w:rPr>
          <w:rFonts w:cs="David"/>
          <w:rtl/>
        </w:rPr>
        <w:t xml:space="preserve">"התג"מ הימי" - תדרים גבוהים מאוד בתחום הימי.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חשוב להדגיש שהשטח הזה בעבר עד שהגיע לשם האסדה שימש כשטח דיג, אזור דיג שפרנס הרבה </w:t>
      </w:r>
    </w:p>
    <w:p w:rsidR="00000000" w:rsidRDefault="003913C7">
      <w:pPr>
        <w:jc w:val="both"/>
        <w:rPr>
          <w:rFonts w:cs="David"/>
          <w:rtl/>
        </w:rPr>
      </w:pPr>
      <w:r>
        <w:rPr>
          <w:rFonts w:cs="David"/>
          <w:rtl/>
        </w:rPr>
        <w:t xml:space="preserve">משפחות של דייגים. החוק המוצע בעצם מצמצם את יכולת הפרנסה של אותם </w:t>
      </w:r>
      <w:r>
        <w:rPr>
          <w:rFonts w:cs="David"/>
          <w:rtl/>
        </w:rPr>
        <w:t xml:space="preserve">דייגים. ז"א, 3 מייל ימי אסור להם להתקרב, הם צריכים להשיג הרבה לפני את הגרירה עם המכמורתן, להסתובב בחזרה ולא להיכנס לשם. </w:t>
      </w:r>
    </w:p>
    <w:p w:rsidR="00000000" w:rsidRDefault="003913C7">
      <w:pPr>
        <w:jc w:val="both"/>
        <w:rPr>
          <w:rFonts w:cs="David"/>
          <w:rtl/>
        </w:rPr>
      </w:pPr>
    </w:p>
    <w:p w:rsidR="00000000" w:rsidRDefault="003913C7">
      <w:pPr>
        <w:jc w:val="both"/>
        <w:rPr>
          <w:rFonts w:cs="David"/>
          <w:rtl/>
        </w:rPr>
      </w:pPr>
      <w:r>
        <w:rPr>
          <w:rFonts w:cs="David"/>
          <w:rtl/>
        </w:rPr>
        <w:t>ברור לכולם שהגז חשוב יותר מהדיג, אבל אנחנו מעונינים לצמצם את הנזק לדייגים. אנחנו ביקשנו לצמצם טווח, ז"א להקטין את הטווח מ3- מייל. יש ג</w:t>
      </w:r>
      <w:r>
        <w:rPr>
          <w:rFonts w:cs="David"/>
          <w:rtl/>
        </w:rPr>
        <w:t>ם אפשרות שאותן ספינות שיעבדו באזור הן יהיו ספינות מזוהות בעזרת איתורנים, ז"א, מכשירים שיהיו על הספינה ויידעו בדיוק מי מתקרב אל האזור.</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ניסיתם לבוא בדברים עם המשרד הרלוונטי? </w:t>
      </w:r>
    </w:p>
    <w:p w:rsidR="00000000" w:rsidRDefault="003913C7">
      <w:pPr>
        <w:jc w:val="both"/>
        <w:rPr>
          <w:rFonts w:cs="David"/>
          <w:rtl/>
        </w:rPr>
      </w:pPr>
    </w:p>
    <w:p w:rsidR="00000000" w:rsidRDefault="003913C7">
      <w:pPr>
        <w:jc w:val="both"/>
        <w:rPr>
          <w:rFonts w:cs="David"/>
          <w:rtl/>
        </w:rPr>
      </w:pPr>
      <w:r>
        <w:rPr>
          <w:rFonts w:cs="David"/>
          <w:b/>
          <w:bCs/>
          <w:u w:val="single"/>
          <w:rtl/>
        </w:rPr>
        <w:t>עוז גופמן</w:t>
      </w:r>
      <w:r>
        <w:rPr>
          <w:rFonts w:cs="David"/>
          <w:rtl/>
        </w:rPr>
        <w:t>:</w:t>
      </w:r>
      <w:r>
        <w:rPr>
          <w:rFonts w:cs="David"/>
          <w:rtl/>
        </w:rPr>
        <w:tab/>
      </w:r>
      <w:r>
        <w:rPr>
          <w:rFonts w:cs="David"/>
          <w:rtl/>
        </w:rPr>
        <w:tab/>
      </w:r>
      <w:r>
        <w:rPr>
          <w:rFonts w:cs="David"/>
          <w:rtl/>
        </w:rPr>
        <w:tab/>
        <w:t xml:space="preserve">עם חיל הים.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יאיר זילברמן</w:t>
      </w:r>
      <w:r>
        <w:rPr>
          <w:rFonts w:cs="David"/>
          <w:rtl/>
        </w:rPr>
        <w:t>:</w:t>
      </w:r>
      <w:r>
        <w:rPr>
          <w:rFonts w:cs="David"/>
          <w:rtl/>
        </w:rPr>
        <w:tab/>
        <w:t>העמדה של חיל הים היא כז</w:t>
      </w:r>
      <w:r>
        <w:rPr>
          <w:rFonts w:cs="David"/>
          <w:rtl/>
        </w:rPr>
        <w:t xml:space="preserve">ו. קודם כל אנחנו במסגרת ההתקנה של אסדת הגז, הוחלט </w:t>
      </w:r>
    </w:p>
    <w:p w:rsidR="00000000" w:rsidRDefault="003913C7">
      <w:pPr>
        <w:jc w:val="both"/>
        <w:rPr>
          <w:rFonts w:cs="David"/>
          <w:rtl/>
        </w:rPr>
      </w:pPr>
      <w:r>
        <w:rPr>
          <w:rFonts w:cs="David"/>
          <w:rtl/>
        </w:rPr>
        <w:t>שצה"ל יכלול את מערך ההגנה שלו, את אותה אסדה. האסדה הזו הוגדרה בהחלטת ממשלה כמתקן חיוני למדינת ישראל. ז"א, זה לא אני הגדרתי וכך אני אמון על ההבטחה שלה. והרעיון הוא שאנחנו רוצים אזור סטרילי, ואני מתנגד למילה</w:t>
      </w:r>
      <w:r>
        <w:rPr>
          <w:rFonts w:cs="David"/>
          <w:rtl/>
        </w:rPr>
        <w:t xml:space="preserve"> היסטריה, זה לא היסטריה, אלא אזור סטרילי של 3 מייל סביב האסדה, שלא יהיו בהם כלי שיט.</w:t>
      </w:r>
    </w:p>
    <w:p w:rsidR="00000000" w:rsidRDefault="003913C7">
      <w:pPr>
        <w:jc w:val="both"/>
        <w:rPr>
          <w:rFonts w:cs="David"/>
          <w:rtl/>
        </w:rPr>
      </w:pPr>
    </w:p>
    <w:p w:rsidR="00000000" w:rsidRDefault="003913C7">
      <w:pPr>
        <w:jc w:val="both"/>
        <w:rPr>
          <w:rFonts w:cs="David"/>
          <w:rtl/>
        </w:rPr>
      </w:pPr>
      <w:r>
        <w:rPr>
          <w:rFonts w:cs="David"/>
          <w:rtl/>
        </w:rPr>
        <w:t>האסדה נמצאת בטווח של 13 מייל מהחוף, של משהו של שתיים וקצת, כמעט 30 ק"מ. אנחנו לא יודעים מאיפה מגיעים כלי השיט, מהיכן הם מגיעים, עכשיו עושים מין תנועה ממערב למזרח, או מצפו</w:t>
      </w:r>
      <w:r>
        <w:rPr>
          <w:rFonts w:cs="David"/>
          <w:rtl/>
        </w:rPr>
        <w:t>ן לדרום, או מדרום לצפון, שזה יכול להגיע מאזור הרצועה או מאזור המים הבינ"ל ממערב. אנחנו חושבים שכדי שתהיה לנו שליטה טובה על האזור, אנחנו רוצים שהוא יהיה סטרילי לחלוטין.</w:t>
      </w:r>
    </w:p>
    <w:p w:rsidR="00000000" w:rsidRDefault="003913C7">
      <w:pPr>
        <w:jc w:val="both"/>
        <w:rPr>
          <w:rFonts w:cs="David"/>
          <w:rtl/>
        </w:rPr>
      </w:pPr>
    </w:p>
    <w:p w:rsidR="00000000" w:rsidRDefault="003913C7">
      <w:pPr>
        <w:jc w:val="both"/>
        <w:rPr>
          <w:rFonts w:cs="David"/>
          <w:rtl/>
        </w:rPr>
      </w:pPr>
      <w:r>
        <w:rPr>
          <w:rFonts w:cs="David"/>
          <w:rtl/>
        </w:rPr>
        <w:t>אני אתן איזשהו קנה מידה להמחיש - כלי שיט לא בגדר של מכמורתן גדול כזה, אבל פעם שהוא מתחי</w:t>
      </w:r>
      <w:r>
        <w:rPr>
          <w:rFonts w:cs="David"/>
          <w:rtl/>
        </w:rPr>
        <w:t xml:space="preserve">ל להניח, מה שנקרא פול טרוטל למנועים שלו ורץ קדימה, אם הוא נוסע בין 25 ל30- קשר, את הטווח של ה3- מייל שאני יודע לא יודע מי הוא - סוגר תוך 6 דקות. </w:t>
      </w:r>
    </w:p>
    <w:p w:rsidR="00000000" w:rsidRDefault="003913C7">
      <w:pPr>
        <w:jc w:val="both"/>
        <w:rPr>
          <w:rFonts w:cs="David"/>
          <w:rtl/>
        </w:rPr>
      </w:pPr>
    </w:p>
    <w:p w:rsidR="00000000" w:rsidRDefault="003913C7">
      <w:pPr>
        <w:jc w:val="both"/>
        <w:rPr>
          <w:rFonts w:cs="David"/>
          <w:rtl/>
        </w:rPr>
      </w:pPr>
      <w:r>
        <w:rPr>
          <w:rFonts w:cs="David"/>
          <w:rtl/>
        </w:rPr>
        <w:t>ולפיכך, אנחנו לא היינו רוצים שיסתובבו שם כלי שיט משום סוג. זה הרעיון.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כהן</w:t>
      </w:r>
      <w:r>
        <w:rPr>
          <w:rFonts w:cs="David"/>
          <w:rtl/>
        </w:rPr>
        <w:t>:</w:t>
      </w:r>
      <w:r>
        <w:rPr>
          <w:rFonts w:cs="David"/>
          <w:rtl/>
        </w:rPr>
        <w:tab/>
        <w:t>השאלה היא מדוע לא נתתם תשו</w:t>
      </w:r>
      <w:r>
        <w:rPr>
          <w:rFonts w:cs="David"/>
          <w:rtl/>
        </w:rPr>
        <w:t xml:space="preserve">בה למשרד החקלאות?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יאיר זילברמן</w:t>
      </w:r>
      <w:r>
        <w:rPr>
          <w:rFonts w:cs="David"/>
          <w:rtl/>
        </w:rPr>
        <w:t>:</w:t>
      </w:r>
      <w:r>
        <w:rPr>
          <w:rFonts w:cs="David"/>
          <w:rtl/>
        </w:rPr>
        <w:tab/>
        <w:t xml:space="preserve">אני לא בטוח שהוא פנה אלי, או איך הפניה בדיוק נעשתה, אבל זו התשובה הרשמית של חיל הים.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היתה לנו ישיבה עם רן ועכשיו קיבלנו פה את הצעת החוק, אבל לענייננו. </w:t>
      </w:r>
    </w:p>
    <w:p w:rsidR="00000000" w:rsidRDefault="003913C7">
      <w:pPr>
        <w:jc w:val="both"/>
        <w:rPr>
          <w:rFonts w:cs="David"/>
          <w:b/>
          <w:bCs/>
          <w:u w:val="single"/>
          <w:rtl/>
        </w:rPr>
      </w:pPr>
    </w:p>
    <w:p w:rsidR="00000000" w:rsidRDefault="003913C7">
      <w:pPr>
        <w:jc w:val="both"/>
        <w:rPr>
          <w:rFonts w:cs="David"/>
          <w:rtl/>
        </w:rPr>
      </w:pPr>
      <w:r>
        <w:rPr>
          <w:rFonts w:cs="David"/>
          <w:rtl/>
        </w:rPr>
        <w:t>מקדם ביטחון או מקדם היסטריה, ספינות על מכמורתם שהוא מדבר</w:t>
      </w:r>
      <w:r>
        <w:rPr>
          <w:rFonts w:cs="David"/>
          <w:rtl/>
        </w:rPr>
        <w:t xml:space="preserve"> עליהם, הן ספינות שנוסעות באמת מאוד לאט. 2.5 קשר שתחנות החוף של חיל הים מזוהות על רובם. יודעות שהספינה נוסעת, יודעות בד"כ מי הראיס של הספינה, מי הקפטן של הספינה, ספינות מוכרות שבצורה זו או אחרת גם מסייעות לחיל הים בתור עיניים בים. </w:t>
      </w:r>
    </w:p>
    <w:p w:rsidR="00000000" w:rsidRDefault="003913C7">
      <w:pPr>
        <w:jc w:val="both"/>
        <w:rPr>
          <w:rFonts w:cs="David"/>
          <w:rtl/>
        </w:rPr>
      </w:pPr>
    </w:p>
    <w:p w:rsidR="00000000" w:rsidRDefault="003913C7">
      <w:pPr>
        <w:jc w:val="both"/>
        <w:rPr>
          <w:rFonts w:cs="David"/>
          <w:rtl/>
        </w:rPr>
      </w:pPr>
      <w:r>
        <w:rPr>
          <w:rFonts w:cs="David"/>
          <w:rtl/>
        </w:rPr>
        <w:t xml:space="preserve">אני לא מדבר על הספינות </w:t>
      </w:r>
      <w:r>
        <w:rPr>
          <w:rFonts w:cs="David"/>
          <w:rtl/>
        </w:rPr>
        <w:t>המהירות שבאמת החשש הביטחוני מהם הוא כבד. שיכולות לרוץ ולעשות נזק ביטחוני. אני מדבר פה על פרנסה של אנשים. עכשיו, אם זה שטח סטרילי וזה בעל חשיבות ביטחונית ראשונה במעלה, אז יש פה אובדן הכנסה של דייגים וצריך לחשוב גם על איזה שהוא פיצוי או לצמצם את הטווח.</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w:t>
      </w:r>
      <w:r>
        <w:rPr>
          <w:rFonts w:cs="David"/>
          <w:b/>
          <w:bCs/>
          <w:u w:val="single"/>
          <w:rtl/>
        </w:rPr>
        <w:t>זר כהן</w:t>
      </w:r>
      <w:r>
        <w:rPr>
          <w:rFonts w:cs="David"/>
          <w:rtl/>
        </w:rPr>
        <w:t>:</w:t>
      </w:r>
      <w:r>
        <w:rPr>
          <w:rFonts w:cs="David"/>
          <w:rtl/>
        </w:rPr>
        <w:tab/>
        <w:t xml:space="preserve">יש לי הצעה - אני לא יודע עד כמה היא ישימה, אבל להגביל את הטווח הגדול רק לספינות </w:t>
      </w:r>
    </w:p>
    <w:p w:rsidR="00000000" w:rsidRDefault="003913C7">
      <w:pPr>
        <w:ind w:left="2880" w:hanging="2880"/>
        <w:jc w:val="both"/>
        <w:rPr>
          <w:rFonts w:cs="David"/>
          <w:rtl/>
        </w:rPr>
      </w:pPr>
      <w:r>
        <w:rPr>
          <w:rFonts w:cs="David"/>
          <w:rtl/>
        </w:rPr>
        <w:t>מהירות.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זילברמן</w:t>
      </w:r>
      <w:r>
        <w:rPr>
          <w:rFonts w:cs="David"/>
          <w:rtl/>
        </w:rPr>
        <w:t>:</w:t>
      </w:r>
      <w:r>
        <w:rPr>
          <w:rFonts w:cs="David"/>
          <w:rtl/>
        </w:rPr>
        <w:tab/>
        <w:t>אנחנו לא יודעים מראש, ייסע לאט ואח"כ יפתח מהירות, זה לא מזוהה בפוזיטיביות.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השאלה אם זה קורה במציאות של הטווח יהיה 3 מייל. אם היינ</w:t>
      </w:r>
      <w:r>
        <w:rPr>
          <w:rFonts w:cs="David"/>
          <w:rtl/>
        </w:rPr>
        <w:t xml:space="preserve">ו עושים את זה נניח רק מייל וחצי, </w:t>
      </w:r>
    </w:p>
    <w:p w:rsidR="00000000" w:rsidRDefault="003913C7">
      <w:pPr>
        <w:ind w:left="2880" w:hanging="2880"/>
        <w:jc w:val="both"/>
        <w:rPr>
          <w:rFonts w:cs="David"/>
          <w:rtl/>
        </w:rPr>
      </w:pPr>
      <w:r>
        <w:rPr>
          <w:rFonts w:cs="David"/>
          <w:rtl/>
        </w:rPr>
        <w:t>האם זה עדיין התראה מתאימה.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זילברמן</w:t>
      </w:r>
      <w:r>
        <w:rPr>
          <w:rFonts w:cs="David"/>
          <w:rtl/>
        </w:rPr>
        <w:t>:</w:t>
      </w:r>
      <w:r>
        <w:rPr>
          <w:rFonts w:cs="David"/>
          <w:rtl/>
        </w:rPr>
        <w:tab/>
        <w:t xml:space="preserve">זה מרחק תגובה של כלום, זה מייל וחצי, אם נתרגם את זה במהירות, זה כמה דקות ספורות, </w:t>
      </w:r>
    </w:p>
    <w:p w:rsidR="00000000" w:rsidRDefault="003913C7">
      <w:pPr>
        <w:ind w:left="2880" w:hanging="2880"/>
        <w:jc w:val="both"/>
        <w:rPr>
          <w:rFonts w:cs="David"/>
          <w:rtl/>
        </w:rPr>
      </w:pPr>
      <w:r>
        <w:rPr>
          <w:rFonts w:cs="David"/>
          <w:rtl/>
        </w:rPr>
        <w:t xml:space="preserve">פחות משלוש דקות.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 xml:space="preserve">טווח הביטחון כמו שאנחנו רואים אותו, הוא בנוי על שני סקטורים. אחד זה </w:t>
      </w:r>
      <w:r>
        <w:rPr>
          <w:rFonts w:cs="David"/>
          <w:rtl/>
        </w:rPr>
        <w:t xml:space="preserve">המהירות של הסירה </w:t>
      </w:r>
    </w:p>
    <w:p w:rsidR="00000000" w:rsidRDefault="003913C7">
      <w:pPr>
        <w:jc w:val="both"/>
        <w:rPr>
          <w:rFonts w:cs="David"/>
          <w:rtl/>
        </w:rPr>
      </w:pPr>
      <w:r>
        <w:rPr>
          <w:rFonts w:cs="David"/>
          <w:rtl/>
        </w:rPr>
        <w:t xml:space="preserve">ואנחנו לוקחים כאפשרות, אנחנו וגם חיל הים כמובן, סירה יכולה לצאת ב5- קשרים, אני מדבר על הזאפים למשל, לצרף עוד מנוע ולעבור למצב של 20 קשרים בקלות. זה מניע תגובה, אני מדבר על המתקן ושל הדבורים וכלי השיט שנמצאים בשטח, למשהו בין 4 ל6- דקות. </w:t>
      </w:r>
    </w:p>
    <w:p w:rsidR="00000000" w:rsidRDefault="003913C7">
      <w:pPr>
        <w:jc w:val="both"/>
        <w:rPr>
          <w:rFonts w:cs="David"/>
          <w:rtl/>
        </w:rPr>
      </w:pPr>
    </w:p>
    <w:p w:rsidR="00000000" w:rsidRDefault="003913C7">
      <w:pPr>
        <w:jc w:val="both"/>
        <w:rPr>
          <w:rFonts w:cs="David"/>
          <w:rtl/>
        </w:rPr>
      </w:pPr>
      <w:r>
        <w:rPr>
          <w:rFonts w:cs="David"/>
          <w:rtl/>
        </w:rPr>
        <w:t>במקרה חירום שאנחנו לא מצליחים לזהות את המטרה ואני מדבר אנחנו, אני מדבר על המתווה מתוקף החלטת הממשלה, חלק מהפעילות שלנו זה לנתק את הבארות בעזרת כפתורי חירום. הזמן שלוקח לרוקן את המתקן, זה בערך הזמן של 6 דקות. הלחץ הולך ויורד. עד שאנחנו לא מצליחים לרוקן את ה</w:t>
      </w:r>
      <w:r>
        <w:rPr>
          <w:rFonts w:cs="David"/>
          <w:rtl/>
        </w:rPr>
        <w:t>מתקן לגמרי  מה-</w:t>
      </w:r>
      <w:r>
        <w:rPr>
          <w:rFonts w:cs="David"/>
        </w:rPr>
        <w:t xml:space="preserve">inventory </w:t>
      </w:r>
      <w:r>
        <w:rPr>
          <w:rFonts w:cs="David"/>
          <w:rtl/>
        </w:rPr>
        <w:t xml:space="preserve"> שלו - המתקן הזה הוא פציץ. ז"א, אם הוא יקבל מכה למטה הוא עלול להתרומם באוויר.</w:t>
      </w:r>
    </w:p>
    <w:p w:rsidR="00000000" w:rsidRDefault="003913C7">
      <w:pPr>
        <w:jc w:val="both"/>
        <w:rPr>
          <w:rFonts w:cs="David"/>
          <w:rtl/>
        </w:rPr>
      </w:pPr>
    </w:p>
    <w:p w:rsidR="00000000" w:rsidRDefault="003913C7">
      <w:pPr>
        <w:jc w:val="both"/>
        <w:rPr>
          <w:rFonts w:cs="David"/>
          <w:rtl/>
        </w:rPr>
      </w:pPr>
      <w:r>
        <w:rPr>
          <w:rFonts w:cs="David"/>
          <w:rtl/>
        </w:rPr>
        <w:t xml:space="preserve">לגבי המקרים עם הדייגים - אף אחד לא רוצה לגזול פרנסה מאף אחד, אבל אני פונה לחוש של האחראים.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הייתם מוכנים לפצות אותם?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אני לא</w:t>
      </w:r>
      <w:r>
        <w:rPr>
          <w:rFonts w:cs="David"/>
          <w:rtl/>
        </w:rPr>
        <w:t xml:space="preserve"> בצד של הפיצויים, אני בצד של הביטחון. הצד של הביטחון במשך השנה היו לנו כמה </w:t>
      </w:r>
    </w:p>
    <w:p w:rsidR="00000000" w:rsidRDefault="003913C7">
      <w:pPr>
        <w:jc w:val="both"/>
        <w:rPr>
          <w:rFonts w:cs="David"/>
          <w:rtl/>
        </w:rPr>
      </w:pPr>
      <w:r>
        <w:rPr>
          <w:rFonts w:cs="David"/>
          <w:rtl/>
        </w:rPr>
        <w:t>מקרים של כניסה לתוך התחום. ברוב המקרים, אני חייב להגיד את זה, שניגשים למכמורתן  ומסבירים לו ומבקשים ממנו, הוא פשוט מרים את הרשתות וזז מתוך הבנה. הים גדול, הים עצום שמה. היו לנו מתח</w:t>
      </w:r>
      <w:r>
        <w:rPr>
          <w:rFonts w:cs="David"/>
          <w:rtl/>
        </w:rPr>
        <w:t>ילת השנה שני מקרים.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איך זה קורה ונאמר לנו כאן שכבר 20 שנה, איך זה קורה שאנשים כאלה לא יודעים שאסור להגיע </w:t>
      </w:r>
    </w:p>
    <w:p w:rsidR="00000000" w:rsidRDefault="003913C7">
      <w:pPr>
        <w:ind w:left="2880" w:hanging="2880"/>
        <w:jc w:val="both"/>
        <w:rPr>
          <w:rFonts w:cs="David"/>
          <w:rtl/>
        </w:rPr>
      </w:pPr>
      <w:r>
        <w:rPr>
          <w:rFonts w:cs="David"/>
          <w:rtl/>
        </w:rPr>
        <w:t>לשם, איך הם מגיעים לשם?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 xml:space="preserve">המתקן נמצא שנה וחודש בדיוק. אם הם באים מכיוון </w:t>
      </w:r>
      <w:r>
        <w:rPr>
          <w:rFonts w:cs="David"/>
        </w:rPr>
        <w:t>K</w:t>
      </w:r>
      <w:r>
        <w:rPr>
          <w:rFonts w:cs="David"/>
          <w:rtl/>
        </w:rPr>
        <w:t xml:space="preserve">, אז כמובן שהם חודרים לתוך שטח </w:t>
      </w:r>
    </w:p>
    <w:p w:rsidR="00000000" w:rsidRDefault="003913C7">
      <w:pPr>
        <w:jc w:val="both"/>
        <w:rPr>
          <w:rFonts w:cs="David"/>
          <w:rtl/>
        </w:rPr>
      </w:pPr>
      <w:r>
        <w:rPr>
          <w:rFonts w:cs="David"/>
          <w:rtl/>
        </w:rPr>
        <w:t>שרונה פה ציין, שזה ש</w:t>
      </w:r>
      <w:r>
        <w:rPr>
          <w:rFonts w:cs="David"/>
          <w:rtl/>
        </w:rPr>
        <w:t>טח אסור בשיט בכלל. אבל בשטח שלנו, איפה שהמתקן יושב, השטח הוא מסומן לפני שנה וחודש.</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יש לי בעיה, בין השיקול לאינטרס הלאומי לגבי הנושא של הביטחון ובין הנושא הכלכלי, הפרנסה. </w:t>
      </w:r>
    </w:p>
    <w:p w:rsidR="00000000" w:rsidRDefault="003913C7">
      <w:pPr>
        <w:jc w:val="both"/>
        <w:rPr>
          <w:rFonts w:cs="David"/>
          <w:rtl/>
        </w:rPr>
      </w:pPr>
      <w:r>
        <w:rPr>
          <w:rFonts w:cs="David"/>
          <w:rtl/>
        </w:rPr>
        <w:t>אני הייתי רוצה פה דווקא פתרון מכם ולא להותיר לי את פתרון הבעיה, משום ש</w:t>
      </w:r>
      <w:r>
        <w:rPr>
          <w:rFonts w:cs="David"/>
          <w:rtl/>
        </w:rPr>
        <w:t xml:space="preserve">אני לא יודע בכמה דייגים מדובר.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אני יכול לתת לכם את הכמויות. צי הדייג הישראלי הפעיל הוא 28 ספינות מכמורת. כל </w:t>
      </w:r>
    </w:p>
    <w:p w:rsidR="00000000" w:rsidRDefault="003913C7">
      <w:pPr>
        <w:jc w:val="both"/>
        <w:rPr>
          <w:rFonts w:cs="David"/>
          <w:rtl/>
        </w:rPr>
      </w:pPr>
      <w:r>
        <w:rPr>
          <w:rFonts w:cs="David"/>
          <w:rtl/>
        </w:rPr>
        <w:t xml:space="preserve">ספינת מכמורת זה לפחות 3 בתי אב. הספינות שעובדות בדרום זה בדיוק חצי. ז"א, זה 14 ספינות שבמשך שנים עבדו שם באותו אזור.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איפה הם עובדים היום?</w:t>
      </w:r>
    </w:p>
    <w:p w:rsidR="00000000" w:rsidRDefault="003913C7">
      <w:pPr>
        <w:jc w:val="both"/>
        <w:rPr>
          <w:rFonts w:cs="David"/>
          <w:rtl/>
        </w:rPr>
      </w:pPr>
    </w:p>
    <w:p w:rsidR="00000000" w:rsidRDefault="003913C7">
      <w:pPr>
        <w:jc w:val="both"/>
        <w:rPr>
          <w:rFonts w:cs="David"/>
          <w:rtl/>
        </w:rPr>
      </w:pPr>
      <w:r>
        <w:rPr>
          <w:rFonts w:cs="David"/>
          <w:b/>
          <w:bCs/>
          <w:u w:val="single"/>
          <w:rtl/>
        </w:rPr>
        <w:t>עוז גופמן</w:t>
      </w:r>
      <w:r>
        <w:rPr>
          <w:rFonts w:cs="David"/>
          <w:rtl/>
        </w:rPr>
        <w:t>:</w:t>
      </w:r>
      <w:r>
        <w:rPr>
          <w:rFonts w:cs="David"/>
          <w:rtl/>
        </w:rPr>
        <w:tab/>
      </w:r>
      <w:r>
        <w:rPr>
          <w:rFonts w:cs="David"/>
          <w:rtl/>
        </w:rPr>
        <w:tab/>
      </w:r>
      <w:r>
        <w:rPr>
          <w:rFonts w:cs="David"/>
          <w:rtl/>
        </w:rPr>
        <w:tab/>
        <w:t xml:space="preserve">הם מתרחקים לאזורים אחרים.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איך אתה יכול להגיד דבר כזה פה, לשנות ב5- מעלות את הקורס בהפלגה ל10- דקות ולעקוף את </w:t>
      </w:r>
    </w:p>
    <w:p w:rsidR="00000000" w:rsidRDefault="003913C7">
      <w:pPr>
        <w:ind w:left="2880" w:hanging="2880"/>
        <w:jc w:val="both"/>
        <w:rPr>
          <w:rFonts w:cs="David"/>
          <w:rtl/>
        </w:rPr>
      </w:pPr>
      <w:r>
        <w:rPr>
          <w:rFonts w:cs="David"/>
          <w:rtl/>
        </w:rPr>
        <w:t xml:space="preserve">זה. זה דבר כל טריוויאלי לעקוף משהו ב3- מייל.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אדוני, אתה עוסק כבר בזה 30 ומשהו שני</w:t>
      </w:r>
      <w:r>
        <w:rPr>
          <w:rFonts w:cs="David"/>
          <w:rtl/>
        </w:rPr>
        <w:t xml:space="preserve">ם, אני לא עוסק בזה יום אחד. אני רוצה להבין את זה </w:t>
      </w:r>
    </w:p>
    <w:p w:rsidR="00000000" w:rsidRDefault="003913C7">
      <w:pPr>
        <w:ind w:left="2880" w:hanging="2880"/>
        <w:jc w:val="both"/>
        <w:rPr>
          <w:rFonts w:cs="David"/>
          <w:rtl/>
        </w:rPr>
      </w:pPr>
      <w:r>
        <w:rPr>
          <w:rFonts w:cs="David"/>
          <w:rtl/>
        </w:rPr>
        <w:t xml:space="preserve">לפני שאני מאשר או לא. </w:t>
      </w:r>
    </w:p>
    <w:p w:rsidR="00000000" w:rsidRDefault="003913C7">
      <w:pPr>
        <w:jc w:val="both"/>
        <w:rPr>
          <w:rFonts w:cs="David"/>
          <w:rtl/>
        </w:rPr>
      </w:pPr>
    </w:p>
    <w:p w:rsidR="00000000" w:rsidRDefault="003913C7">
      <w:pPr>
        <w:jc w:val="both"/>
        <w:rPr>
          <w:rFonts w:cs="David"/>
          <w:rtl/>
        </w:rPr>
      </w:pPr>
      <w:r>
        <w:rPr>
          <w:rFonts w:cs="David"/>
          <w:rtl/>
        </w:rPr>
        <w:t xml:space="preserve">השאלה רק אם אפשר לדוג גם במים האחרים. המים האחרים הם לא מים עכורים, הם אפילו מים טובים. </w:t>
      </w:r>
    </w:p>
    <w:p w:rsidR="00000000" w:rsidRDefault="003913C7">
      <w:pPr>
        <w:jc w:val="both"/>
        <w:rPr>
          <w:rFonts w:cs="David"/>
          <w:rtl/>
        </w:rPr>
      </w:pPr>
    </w:p>
    <w:p w:rsidR="00000000" w:rsidRDefault="003913C7">
      <w:pPr>
        <w:jc w:val="both"/>
        <w:rPr>
          <w:rFonts w:cs="David"/>
          <w:rtl/>
        </w:rPr>
      </w:pPr>
      <w:r>
        <w:rPr>
          <w:rFonts w:cs="David"/>
          <w:b/>
          <w:bCs/>
          <w:u w:val="single"/>
          <w:rtl/>
        </w:rPr>
        <w:t>יחזקאל דרוקמן</w:t>
      </w:r>
      <w:r>
        <w:rPr>
          <w:rFonts w:cs="David"/>
          <w:rtl/>
        </w:rPr>
        <w:t>:</w:t>
      </w:r>
      <w:r>
        <w:rPr>
          <w:rFonts w:cs="David"/>
          <w:rtl/>
        </w:rPr>
        <w:tab/>
      </w:r>
      <w:r>
        <w:rPr>
          <w:rFonts w:cs="David"/>
          <w:rtl/>
        </w:rPr>
        <w:tab/>
        <w:t xml:space="preserve">זה 75 ק"מ מ20- אלף שטח ימי.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החוף של מדינת ישראל שפנוי לעבודה של</w:t>
      </w:r>
      <w:r>
        <w:rPr>
          <w:rFonts w:cs="David"/>
          <w:rtl/>
        </w:rPr>
        <w:t xml:space="preserve"> מכמורתנים זה לא כל אזור החוף. יש שטחי </w:t>
      </w:r>
      <w:r>
        <w:rPr>
          <w:rFonts w:cs="David"/>
        </w:rPr>
        <w:t>A</w:t>
      </w:r>
      <w:r>
        <w:rPr>
          <w:rFonts w:cs="David"/>
          <w:rtl/>
        </w:rPr>
        <w:t xml:space="preserve"> </w:t>
      </w:r>
    </w:p>
    <w:p w:rsidR="00000000" w:rsidRDefault="003913C7">
      <w:pPr>
        <w:jc w:val="both"/>
        <w:rPr>
          <w:rFonts w:cs="David"/>
          <w:rtl/>
        </w:rPr>
      </w:pPr>
      <w:r>
        <w:rPr>
          <w:rFonts w:cs="David"/>
          <w:rtl/>
        </w:rPr>
        <w:t xml:space="preserve">שסגורים, יש אזורים סלעיים שאותם מכמורתנים  לא יכולים לעבוד בהם. ובים נמצאים כל הזמן, כל יום שאפשר לדוג - נמצאים שם דייגים. אנחנו פה סגרנו  לאנשים שטחי דיג שלהם.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השאלה אם סגרנו ואין אלטרנטיבה אחרת. ז</w:t>
      </w:r>
      <w:r>
        <w:rPr>
          <w:rFonts w:cs="David"/>
          <w:rtl/>
        </w:rPr>
        <w:t xml:space="preserve">"א, האם סגרנו אז אין להם יותר פרנסה, או סגרנו אז </w:t>
      </w:r>
    </w:p>
    <w:p w:rsidR="00000000" w:rsidRDefault="003913C7">
      <w:pPr>
        <w:ind w:left="2880" w:hanging="2880"/>
        <w:jc w:val="both"/>
        <w:rPr>
          <w:rFonts w:cs="David"/>
          <w:rtl/>
        </w:rPr>
      </w:pPr>
      <w:r>
        <w:rPr>
          <w:rFonts w:cs="David"/>
          <w:rtl/>
        </w:rPr>
        <w:t>הם צריכים לשוט אולי עוד 5 ק"מ כדי לדוג במקומות אחרים.</w:t>
      </w:r>
    </w:p>
    <w:p w:rsidR="00000000" w:rsidRDefault="003913C7">
      <w:pPr>
        <w:jc w:val="both"/>
        <w:rPr>
          <w:rFonts w:cs="David"/>
          <w:rtl/>
        </w:rPr>
      </w:pPr>
    </w:p>
    <w:p w:rsidR="00000000" w:rsidRDefault="003913C7">
      <w:pPr>
        <w:jc w:val="both"/>
        <w:rPr>
          <w:rFonts w:cs="David"/>
          <w:rtl/>
        </w:rPr>
      </w:pPr>
      <w:r>
        <w:rPr>
          <w:rFonts w:cs="David"/>
          <w:b/>
          <w:bCs/>
          <w:u w:val="single"/>
          <w:rtl/>
        </w:rPr>
        <w:t>עוז גופמן</w:t>
      </w:r>
      <w:r>
        <w:rPr>
          <w:rFonts w:cs="David"/>
          <w:rtl/>
        </w:rPr>
        <w:t>:</w:t>
      </w:r>
      <w:r>
        <w:rPr>
          <w:rFonts w:cs="David"/>
          <w:rtl/>
        </w:rPr>
        <w:tab/>
      </w:r>
      <w:r>
        <w:rPr>
          <w:rFonts w:cs="David"/>
          <w:rtl/>
        </w:rPr>
        <w:tab/>
      </w:r>
      <w:r>
        <w:rPr>
          <w:rFonts w:cs="David"/>
          <w:rtl/>
        </w:rPr>
        <w:tab/>
        <w:t>סגרנו להם אזור פורה של פרנסה חד משמעית.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אבל אתה לא נותן תשובה לשאלת היו"ר. האם ע"י שיט נוסף של 5 דקות הם מגיעים לאזור לא </w:t>
      </w:r>
    </w:p>
    <w:p w:rsidR="00000000" w:rsidRDefault="003913C7">
      <w:pPr>
        <w:ind w:left="2880" w:hanging="2880"/>
        <w:jc w:val="both"/>
        <w:rPr>
          <w:rFonts w:cs="David"/>
          <w:rtl/>
        </w:rPr>
      </w:pPr>
      <w:r>
        <w:rPr>
          <w:rFonts w:cs="David"/>
          <w:rtl/>
        </w:rPr>
        <w:t>פחות</w:t>
      </w:r>
      <w:r>
        <w:rPr>
          <w:rFonts w:cs="David"/>
          <w:rtl/>
        </w:rPr>
        <w:t xml:space="preserve"> טוב. ז"א, מה הנזק שנגרם להם, את זה אנחנו רוצים לדעת.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כהן</w:t>
      </w:r>
      <w:r>
        <w:rPr>
          <w:rFonts w:cs="David"/>
          <w:rtl/>
        </w:rPr>
        <w:t>:</w:t>
      </w:r>
      <w:r>
        <w:rPr>
          <w:rFonts w:cs="David"/>
          <w:rtl/>
        </w:rPr>
        <w:tab/>
        <w:t xml:space="preserve">אנחנו שמענו בסבלנות ואני לא מזלזל בבקשה של משרד החקלאות. אבל אני רוצה להדגיש כאן שני </w:t>
      </w:r>
    </w:p>
    <w:p w:rsidR="00000000" w:rsidRDefault="003913C7">
      <w:pPr>
        <w:ind w:left="2880" w:hanging="2880"/>
        <w:jc w:val="both"/>
        <w:rPr>
          <w:rFonts w:cs="David"/>
          <w:rtl/>
        </w:rPr>
      </w:pPr>
      <w:r>
        <w:rPr>
          <w:rFonts w:cs="David"/>
          <w:rtl/>
        </w:rPr>
        <w:t>דברים מנקודת השלכה של נתונים מבצעיים על הביטחון.</w:t>
      </w:r>
    </w:p>
    <w:p w:rsidR="00000000" w:rsidRDefault="003913C7">
      <w:pPr>
        <w:jc w:val="both"/>
        <w:rPr>
          <w:rFonts w:cs="David"/>
          <w:rtl/>
        </w:rPr>
      </w:pPr>
    </w:p>
    <w:p w:rsidR="00000000" w:rsidRDefault="003913C7">
      <w:pPr>
        <w:jc w:val="both"/>
        <w:rPr>
          <w:rFonts w:cs="David"/>
          <w:rtl/>
        </w:rPr>
      </w:pPr>
      <w:r>
        <w:rPr>
          <w:rFonts w:cs="David"/>
          <w:rtl/>
        </w:rPr>
        <w:t>נתון אחד, שזה מתקן רגיש ושהוא יכול להתפוצץ, פשוט להתר</w:t>
      </w:r>
      <w:r>
        <w:rPr>
          <w:rFonts w:cs="David"/>
          <w:rtl/>
        </w:rPr>
        <w:t xml:space="preserve">ומם לאוויר. ונתון שני ששאלתי אותו, זה כמה אנשים יש על האסדה בממוצע  - 40. תאר לך שבא איזה מנוול מעזה ומרים את האסדה הזו לאוויר והורג 40 איש. איך נסביר את זה אח"כ. דאגנו לדייגים?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אנחנו רק רוצים לשקול את השיקולים. </w:t>
      </w:r>
    </w:p>
    <w:p w:rsidR="00000000" w:rsidRDefault="003913C7">
      <w:pPr>
        <w:jc w:val="both"/>
        <w:rPr>
          <w:rFonts w:cs="David"/>
          <w:rtl/>
        </w:rPr>
      </w:pPr>
    </w:p>
    <w:p w:rsidR="00000000" w:rsidRDefault="003913C7">
      <w:pPr>
        <w:jc w:val="both"/>
        <w:rPr>
          <w:rFonts w:cs="David"/>
          <w:rtl/>
        </w:rPr>
      </w:pPr>
      <w:r>
        <w:rPr>
          <w:rFonts w:cs="David"/>
          <w:b/>
          <w:bCs/>
          <w:u w:val="single"/>
          <w:rtl/>
        </w:rPr>
        <w:t>אליעזר כהן</w:t>
      </w:r>
      <w:r>
        <w:rPr>
          <w:rFonts w:cs="David"/>
          <w:rtl/>
        </w:rPr>
        <w:t>:</w:t>
      </w:r>
      <w:r>
        <w:rPr>
          <w:rFonts w:cs="David"/>
          <w:rtl/>
        </w:rPr>
        <w:tab/>
      </w:r>
      <w:r>
        <w:rPr>
          <w:rFonts w:cs="David"/>
          <w:rtl/>
        </w:rPr>
        <w:tab/>
      </w:r>
      <w:r>
        <w:rPr>
          <w:rFonts w:cs="David"/>
          <w:rtl/>
        </w:rPr>
        <w:tab/>
        <w:t xml:space="preserve">שקלנו, לי </w:t>
      </w:r>
      <w:r>
        <w:rPr>
          <w:rFonts w:cs="David"/>
          <w:rtl/>
        </w:rPr>
        <w:t xml:space="preserve">אין ספק בעניין.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 xml:space="preserve">הסטטיסטיקה - מתחילת השנה מנובמבר שנה שעברה, היו לנו ארבעה מקרים של מכמורתנים </w:t>
      </w:r>
    </w:p>
    <w:p w:rsidR="00000000" w:rsidRDefault="003913C7">
      <w:pPr>
        <w:jc w:val="both"/>
        <w:rPr>
          <w:rFonts w:cs="David"/>
          <w:rtl/>
        </w:rPr>
      </w:pPr>
      <w:r>
        <w:rPr>
          <w:rFonts w:cs="David"/>
          <w:rtl/>
        </w:rPr>
        <w:t xml:space="preserve">ישראליים שנכנסו לתחום. אנחנו מכירים כמובן את הדייגים. ואני אומר, אנחנו מדברים עם הדייגים. </w:t>
      </w:r>
    </w:p>
    <w:p w:rsidR="00000000" w:rsidRDefault="003913C7">
      <w:pPr>
        <w:jc w:val="both"/>
        <w:rPr>
          <w:rFonts w:cs="David"/>
          <w:rtl/>
        </w:rPr>
      </w:pPr>
    </w:p>
    <w:p w:rsidR="00000000" w:rsidRDefault="003913C7">
      <w:pPr>
        <w:jc w:val="both"/>
        <w:rPr>
          <w:rFonts w:cs="David"/>
          <w:rtl/>
        </w:rPr>
      </w:pPr>
      <w:r>
        <w:rPr>
          <w:rFonts w:cs="David"/>
          <w:rtl/>
        </w:rPr>
        <w:t>אני חושב שהדעה שלהם היא שונה לגמרי ממה שמוצגת פה. אתה פשו</w:t>
      </w:r>
      <w:r>
        <w:rPr>
          <w:rFonts w:cs="David"/>
          <w:rtl/>
        </w:rPr>
        <w:t xml:space="preserve">ט ניגש אליהם - מבקש מהם שהם טיפה יזוזו, אנחנו מסבירים להם, הם פשוט מסכנים אותנו בזה שהם מעלים מטרות לתוך השטח שלא יודעים להתעסק איתם. אנחנו לא נלחמים איתם,  מבקשים, הם זזים וכולם יודעים, ולא קרה שום דבר. זה קצת קנטרני.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אני הממונה על ענייני</w:t>
      </w:r>
      <w:r>
        <w:rPr>
          <w:rFonts w:cs="David"/>
          <w:rtl/>
        </w:rPr>
        <w:t xml:space="preserve"> הנפט במשרד התשתיות. כל האסדה דרך אגב, זאת לא אסדת קדיחה, זאת </w:t>
      </w:r>
    </w:p>
    <w:p w:rsidR="00000000" w:rsidRDefault="003913C7">
      <w:pPr>
        <w:ind w:left="2880" w:hanging="2880"/>
        <w:jc w:val="both"/>
        <w:rPr>
          <w:rFonts w:cs="David"/>
          <w:rtl/>
        </w:rPr>
      </w:pPr>
      <w:r>
        <w:rPr>
          <w:rFonts w:cs="David"/>
          <w:rtl/>
        </w:rPr>
        <w:t xml:space="preserve">אסדת הפקה. </w:t>
      </w:r>
    </w:p>
    <w:p w:rsidR="00000000" w:rsidRDefault="003913C7">
      <w:pPr>
        <w:jc w:val="both"/>
        <w:rPr>
          <w:rFonts w:cs="David"/>
          <w:rtl/>
        </w:rPr>
      </w:pPr>
    </w:p>
    <w:p w:rsidR="00000000" w:rsidRDefault="003913C7">
      <w:pPr>
        <w:jc w:val="both"/>
        <w:rPr>
          <w:rFonts w:cs="David"/>
          <w:rtl/>
        </w:rPr>
      </w:pPr>
      <w:r>
        <w:rPr>
          <w:rFonts w:cs="David"/>
          <w:rtl/>
        </w:rPr>
        <w:t>אנחנו מבקשים להוסיף לסעיף 3 שהאיסור לא יחול על מי שיש לו זכות נפט בשטח הסגור. או שעל ספינות שירות, למי שיקדח שם לצורכי נפט . סעיף 3 - איסור זה לא יחול" (ואני מיד מסביר). הבקשה שלנו</w:t>
      </w:r>
      <w:r>
        <w:rPr>
          <w:rFonts w:cs="David"/>
          <w:rtl/>
        </w:rPr>
        <w:t xml:space="preserve"> היא להוסיף את התוספת הבאה: "איסור זה לא יחול על מפעיל כלי שיט שהוא בעל זכות נפט בשטח הסגור, או נותן שירותים לבעל זכות נפט".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רוצה לבקש ממך שתתייחס באותה הזדמנות גם לשאלה, מאיפה איש חיל הים או איש הביטחון </w:t>
      </w:r>
    </w:p>
    <w:p w:rsidR="00000000" w:rsidRDefault="003913C7">
      <w:pPr>
        <w:jc w:val="both"/>
        <w:rPr>
          <w:rFonts w:cs="David"/>
          <w:rtl/>
        </w:rPr>
      </w:pPr>
      <w:r>
        <w:rPr>
          <w:rFonts w:cs="David"/>
          <w:rtl/>
        </w:rPr>
        <w:t>של ים תטיס אמור לדעת שרואה ספינה מ</w:t>
      </w:r>
      <w:r>
        <w:rPr>
          <w:rFonts w:cs="David"/>
          <w:rtl/>
        </w:rPr>
        <w:t>פליגה, שמדובר פה בנציג של בעל זכות נפט.</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חיפושי נפט לא נערכים יום יום. האירוע הזה הוא האירוע החריג כאשר הוא קורה פעם בכמה שנים, </w:t>
      </w:r>
    </w:p>
    <w:p w:rsidR="00000000" w:rsidRDefault="003913C7">
      <w:pPr>
        <w:jc w:val="both"/>
        <w:rPr>
          <w:rFonts w:cs="David"/>
          <w:rtl/>
        </w:rPr>
      </w:pPr>
      <w:r>
        <w:rPr>
          <w:rFonts w:cs="David"/>
          <w:rtl/>
        </w:rPr>
        <w:t xml:space="preserve">מגיעה אסדה לקידוחים שזה כלי שיט מאוד גדול. תנועתו אל השטח ומן השטח הוא נודע ברבים ובוודאי לכל גורמי חיל הים וכל </w:t>
      </w:r>
      <w:r>
        <w:rPr>
          <w:rFonts w:cs="David"/>
          <w:rtl/>
        </w:rPr>
        <w:t xml:space="preserve">הגורמים האחראים על השיט בים. </w:t>
      </w:r>
    </w:p>
    <w:p w:rsidR="00000000" w:rsidRDefault="003913C7">
      <w:pPr>
        <w:jc w:val="both"/>
        <w:rPr>
          <w:rFonts w:cs="David"/>
          <w:rtl/>
        </w:rPr>
      </w:pPr>
    </w:p>
    <w:p w:rsidR="00000000" w:rsidRDefault="003913C7">
      <w:pPr>
        <w:jc w:val="both"/>
        <w:rPr>
          <w:rFonts w:cs="David"/>
          <w:rtl/>
        </w:rPr>
      </w:pPr>
      <w:r>
        <w:rPr>
          <w:rFonts w:cs="David"/>
          <w:rtl/>
        </w:rPr>
        <w:t>אבל לפני זה אני רוצה להסביר את העניין מה האופק שם - אנחנו יורים לעצמנו ברגל. אפילו ים תטיס שהיא הבעלים של השטח הזה, תרצה לקדוח מחר, לא תוכל אלא ברשות מפקד חיל הים או מישהו מטעמו. ובודאי השכנים שלהם, שהשטח שלהם חל בתחום הסגור,</w:t>
      </w:r>
      <w:r>
        <w:rPr>
          <w:rFonts w:cs="David"/>
          <w:rtl/>
        </w:rPr>
        <w:t xml:space="preserve"> שהם מתחרים. אפשר יהיה למנוע בצורה אולי לא תקינה קדיחה או פעילות חיפושים לתחום הסגור. </w:t>
      </w:r>
    </w:p>
    <w:p w:rsidR="00000000" w:rsidRDefault="003913C7">
      <w:pPr>
        <w:jc w:val="both"/>
        <w:rPr>
          <w:rFonts w:cs="David"/>
          <w:rtl/>
        </w:rPr>
      </w:pPr>
    </w:p>
    <w:p w:rsidR="00000000" w:rsidRDefault="003913C7">
      <w:pPr>
        <w:jc w:val="both"/>
        <w:rPr>
          <w:rFonts w:cs="David"/>
          <w:rtl/>
        </w:rPr>
      </w:pPr>
      <w:r>
        <w:rPr>
          <w:rFonts w:cs="David"/>
          <w:rtl/>
        </w:rPr>
        <w:t>האירוע הזה הוא מאוד נדיר ואנשי חיל הים יודעים, זה קורה פעם בכמה שנים, זה נודע ברבים,  יש התרעות. לכל אסדת קידוח יש שתי אוניות שירות שמתחלפות זו עם זו. פעם ביום, פעם ביו</w:t>
      </w:r>
      <w:r>
        <w:rPr>
          <w:rFonts w:cs="David"/>
          <w:rtl/>
        </w:rPr>
        <w:t xml:space="preserve">מיים, נוסעת אוניית השירות מנמל אשדוד או מנמל אשקלון לספק אספקה. והתקופה של הפעילות היא תקופה מוגבלת של חודשיים, שלושה, ארבעה. זה זמן הפעילות. ולכן זה לא דבר שיגרתי, זה לא דבר יומיומי שהוא עלול לפגוע בביטחון. ואני חושב שזה אפילו משכחה או מנוחות,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w:t>
      </w:r>
      <w:r>
        <w:rPr>
          <w:rFonts w:cs="David"/>
          <w:b/>
          <w:bCs/>
          <w:u w:val="single"/>
          <w:rtl/>
        </w:rPr>
        <w:t xml:space="preserve"> טל:</w:t>
      </w:r>
      <w:r>
        <w:rPr>
          <w:rFonts w:cs="David"/>
          <w:rtl/>
        </w:rPr>
        <w:tab/>
        <w:t>התייחסות, קודם כל אם אתם מסכימים לתוספת, ואם לא - למה?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המהות ברורה לנו ולכך כוונה הסיפא בסעיף 3. לכך כיוונו במתן האישור המיוחד מאת מפקד חיל </w:t>
      </w:r>
    </w:p>
    <w:p w:rsidR="00000000" w:rsidRDefault="003913C7">
      <w:pPr>
        <w:jc w:val="both"/>
        <w:rPr>
          <w:rFonts w:cs="David"/>
          <w:rtl/>
        </w:rPr>
      </w:pPr>
      <w:r>
        <w:rPr>
          <w:rFonts w:cs="David"/>
          <w:rtl/>
        </w:rPr>
        <w:t>הים, על מנת שגם יינתן האישור למקרים שאנחנו צפינו, הם נדירים אבל הם קורים. וגם על-מנת שיווצר אותו ת</w:t>
      </w:r>
      <w:r>
        <w:rPr>
          <w:rFonts w:cs="David"/>
          <w:rtl/>
        </w:rPr>
        <w:t>יאום טכני שצריך לבצע עם כוחות הביטחון. לכן אנחנו רואים את המקרים שפורטו עכשיו בגדר אותם אלה שיותרו באישור מראש ובתיאום.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אני לא מבין למה אין תיאום בין משרד התחבורה למשרד התשתיות. </w:t>
      </w:r>
    </w:p>
    <w:p w:rsidR="00000000" w:rsidRDefault="003913C7">
      <w:pPr>
        <w:jc w:val="both"/>
        <w:rPr>
          <w:rFonts w:cs="David"/>
          <w:rtl/>
        </w:rPr>
      </w:pPr>
    </w:p>
    <w:p w:rsidR="00000000" w:rsidRDefault="003913C7">
      <w:pPr>
        <w:jc w:val="both"/>
        <w:rPr>
          <w:rFonts w:cs="David"/>
          <w:rtl/>
        </w:rPr>
      </w:pPr>
      <w:r>
        <w:rPr>
          <w:rFonts w:cs="David"/>
          <w:b/>
          <w:bCs/>
          <w:u w:val="single"/>
          <w:rtl/>
        </w:rPr>
        <w:t>יחזקאל דרוקמן</w:t>
      </w:r>
      <w:r>
        <w:rPr>
          <w:rFonts w:cs="David"/>
          <w:rtl/>
        </w:rPr>
        <w:t>:</w:t>
      </w:r>
      <w:r>
        <w:rPr>
          <w:rFonts w:cs="David"/>
          <w:rtl/>
        </w:rPr>
        <w:tab/>
      </w:r>
      <w:r>
        <w:rPr>
          <w:rFonts w:cs="David"/>
          <w:rtl/>
        </w:rPr>
        <w:tab/>
        <w:t>אנחנו לא הסכמנו לשינוי.</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אנחנו סבו</w:t>
      </w:r>
      <w:r>
        <w:rPr>
          <w:rFonts w:cs="David"/>
          <w:rtl/>
        </w:rPr>
        <w:t xml:space="preserve">רים שעל מנת לא להחריג מהאיסור מקרה מסוים אחד, ומתוך ההבנה שיכולים להיות </w:t>
      </w:r>
    </w:p>
    <w:p w:rsidR="00000000" w:rsidRDefault="003913C7">
      <w:pPr>
        <w:jc w:val="both"/>
        <w:rPr>
          <w:rFonts w:cs="David"/>
          <w:rtl/>
        </w:rPr>
      </w:pPr>
      <w:r>
        <w:rPr>
          <w:rFonts w:cs="David"/>
          <w:rtl/>
        </w:rPr>
        <w:t>עוד מקרים, כמו שהוא אמר, ספינה כזאת ספינה אחרת, פתחנו את הפתח שלא להישאר באיסור, להתיר את האישור של מפקד חיל הים בתנאים שייקבעו ובתנאים שהוא ייקבע.</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אני דיברתי אתמול עם מנכ</w:t>
      </w:r>
      <w:r>
        <w:rPr>
          <w:rFonts w:cs="David"/>
          <w:rtl/>
        </w:rPr>
        <w:t xml:space="preserve">"ל המשרד, עם אלי רונן, הסברתי לו את סעיף 3. יש מכניזם קל מאוד </w:t>
      </w:r>
    </w:p>
    <w:p w:rsidR="00000000" w:rsidRDefault="003913C7">
      <w:pPr>
        <w:jc w:val="both"/>
        <w:rPr>
          <w:rFonts w:cs="David"/>
          <w:rtl/>
        </w:rPr>
      </w:pPr>
      <w:r>
        <w:rPr>
          <w:rFonts w:cs="David"/>
          <w:rtl/>
        </w:rPr>
        <w:t xml:space="preserve">לעשות את זה.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אני חושב שזה לא מה שסוכם. יש תיאום כל הזמן - לא צריך לירות לעצמנו ברגל.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ברגע שיש מנגנון שמתיר לא לקיים את האיסור בתנאים שייקבעו, הוא עדיף.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יאיר זיל</w:t>
      </w:r>
      <w:r>
        <w:rPr>
          <w:rFonts w:cs="David"/>
          <w:b/>
          <w:bCs/>
          <w:u w:val="single"/>
          <w:rtl/>
        </w:rPr>
        <w:t>ברמן</w:t>
      </w:r>
      <w:r>
        <w:rPr>
          <w:rFonts w:cs="David"/>
          <w:rtl/>
        </w:rPr>
        <w:t>:</w:t>
      </w:r>
      <w:r>
        <w:rPr>
          <w:rFonts w:cs="David"/>
          <w:rtl/>
        </w:rPr>
        <w:tab/>
        <w:t xml:space="preserve">אני אתן תיאור של אירוע לפני ארבעה או חמישה חודשים. היתה דוברה שלו עשתה קידוח  או </w:t>
      </w:r>
    </w:p>
    <w:p w:rsidR="00000000" w:rsidRDefault="003913C7">
      <w:pPr>
        <w:jc w:val="both"/>
        <w:rPr>
          <w:rFonts w:cs="David"/>
          <w:rtl/>
        </w:rPr>
      </w:pPr>
      <w:r>
        <w:rPr>
          <w:rFonts w:cs="David"/>
          <w:rtl/>
        </w:rPr>
        <w:t xml:space="preserve">הפקת ניסיון של יסמקו, אם אני לא טועה, בשם </w:t>
      </w:r>
      <w:r>
        <w:rPr>
          <w:rFonts w:cs="David"/>
        </w:rPr>
        <w:t>GAM</w:t>
      </w:r>
      <w:r>
        <w:rPr>
          <w:rFonts w:cs="David"/>
          <w:rtl/>
        </w:rPr>
        <w:t>, הם היו בטווח של 2.4 מייל מאסדת הקידוח, הם תיאמו את זה מאג"ת ועם חיל הים והיה תהליך פשוט, והגדרנו תדרים, הגדרנו נהלי עבודה</w:t>
      </w:r>
      <w:r>
        <w:rPr>
          <w:rFonts w:cs="David"/>
          <w:rtl/>
        </w:rPr>
        <w:t xml:space="preserve"> וזה בוצע. </w:t>
      </w:r>
    </w:p>
    <w:p w:rsidR="00000000" w:rsidRDefault="003913C7">
      <w:pPr>
        <w:jc w:val="both"/>
        <w:rPr>
          <w:rFonts w:cs="David"/>
          <w:rtl/>
        </w:rPr>
      </w:pPr>
    </w:p>
    <w:p w:rsidR="00000000" w:rsidRDefault="003913C7">
      <w:pPr>
        <w:jc w:val="both"/>
        <w:rPr>
          <w:rFonts w:cs="David"/>
          <w:rtl/>
        </w:rPr>
      </w:pPr>
      <w:r>
        <w:rPr>
          <w:rFonts w:cs="David"/>
          <w:rtl/>
        </w:rPr>
        <w:t>אני חושב שלא נכון להשאיר את זה פתוח, כי אז יכול לצוץ כל אחד משם, גם אני רוצה להיות שם. עדיף שזה יהיה סגור סטרילי ואנחנו מתאמים את זה וזה מתואם. אנחנו משרתים את האינטרסים של המדינה - זה צריך להיות ברור, אנחנו לא נגד זה.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היוהמ"ש ב</w:t>
      </w:r>
      <w:r>
        <w:rPr>
          <w:rFonts w:cs="David"/>
          <w:rtl/>
        </w:rPr>
        <w:t>ינתיים שנמשיך לקרוא, תיתן לנו גם איזשהו הצעת פתרון.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האם אתם יודעים מראש כל מי שהוא בעל זכות הנפט?  </w:t>
      </w:r>
    </w:p>
    <w:p w:rsidR="00000000" w:rsidRDefault="003913C7">
      <w:pPr>
        <w:jc w:val="both"/>
        <w:rPr>
          <w:rFonts w:cs="David"/>
          <w:rtl/>
        </w:rPr>
      </w:pPr>
    </w:p>
    <w:p w:rsidR="00000000" w:rsidRDefault="003913C7">
      <w:pPr>
        <w:jc w:val="both"/>
        <w:rPr>
          <w:rFonts w:cs="David"/>
          <w:rtl/>
        </w:rPr>
      </w:pPr>
      <w:r>
        <w:rPr>
          <w:rFonts w:cs="David"/>
          <w:b/>
          <w:bCs/>
          <w:u w:val="single"/>
          <w:rtl/>
        </w:rPr>
        <w:t>יחזקאל דרוקמן</w:t>
      </w:r>
      <w:r>
        <w:rPr>
          <w:rFonts w:cs="David"/>
          <w:rtl/>
        </w:rPr>
        <w:t>:</w:t>
      </w:r>
      <w:r>
        <w:rPr>
          <w:rFonts w:cs="David"/>
          <w:rtl/>
        </w:rPr>
        <w:tab/>
      </w:r>
      <w:r>
        <w:rPr>
          <w:rFonts w:cs="David"/>
          <w:rtl/>
        </w:rPr>
        <w:tab/>
        <w:t>חודשים מראש.</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ואתם יודעים גם מיהו זה שנותן שירותים לבעל זכות הנפט. אתם יכולים להעביר את הפרטים </w:t>
      </w:r>
    </w:p>
    <w:p w:rsidR="00000000" w:rsidRDefault="003913C7">
      <w:pPr>
        <w:ind w:left="2880" w:hanging="2880"/>
        <w:jc w:val="both"/>
        <w:rPr>
          <w:rFonts w:cs="David"/>
          <w:rtl/>
        </w:rPr>
      </w:pPr>
      <w:r>
        <w:rPr>
          <w:rFonts w:cs="David"/>
          <w:rtl/>
        </w:rPr>
        <w:t>שלהם מראש לחיל הים?</w:t>
      </w:r>
    </w:p>
    <w:p w:rsidR="00000000" w:rsidRDefault="003913C7">
      <w:pPr>
        <w:jc w:val="both"/>
        <w:rPr>
          <w:rFonts w:cs="David"/>
          <w:rtl/>
        </w:rPr>
      </w:pPr>
    </w:p>
    <w:p w:rsidR="00000000" w:rsidRDefault="003913C7">
      <w:pPr>
        <w:jc w:val="both"/>
        <w:rPr>
          <w:rFonts w:cs="David"/>
          <w:rtl/>
        </w:rPr>
      </w:pPr>
      <w:r>
        <w:rPr>
          <w:rFonts w:cs="David"/>
          <w:b/>
          <w:bCs/>
          <w:u w:val="single"/>
          <w:rtl/>
        </w:rPr>
        <w:t>יחזקאל דרוקמן</w:t>
      </w:r>
      <w:r>
        <w:rPr>
          <w:rFonts w:cs="David"/>
          <w:rtl/>
        </w:rPr>
        <w:t>:</w:t>
      </w:r>
      <w:r>
        <w:rPr>
          <w:rFonts w:cs="David"/>
          <w:rtl/>
        </w:rPr>
        <w:tab/>
      </w:r>
      <w:r>
        <w:rPr>
          <w:rFonts w:cs="David"/>
          <w:rtl/>
        </w:rPr>
        <w:tab/>
        <w:t>גם מעבירים.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אז אם כך - אולי אפשר לסייג, כשנאמר בתקנה 3, "או אלא באישור מראש מאת מפקד חיל הים או </w:t>
      </w:r>
    </w:p>
    <w:p w:rsidR="00000000" w:rsidRDefault="003913C7">
      <w:pPr>
        <w:jc w:val="both"/>
        <w:rPr>
          <w:rFonts w:cs="David"/>
          <w:rtl/>
        </w:rPr>
      </w:pPr>
      <w:r>
        <w:rPr>
          <w:rFonts w:cs="David"/>
          <w:rtl/>
        </w:rPr>
        <w:t xml:space="preserve">מי שהוא הסמיך לכך לעניין זה ובתנאים שהורה עליהם". </w:t>
      </w:r>
    </w:p>
    <w:p w:rsidR="00000000" w:rsidRDefault="003913C7">
      <w:pPr>
        <w:jc w:val="both"/>
        <w:rPr>
          <w:rFonts w:cs="David"/>
          <w:rtl/>
        </w:rPr>
      </w:pPr>
    </w:p>
    <w:p w:rsidR="00000000" w:rsidRDefault="003913C7">
      <w:pPr>
        <w:jc w:val="both"/>
        <w:rPr>
          <w:rFonts w:cs="David"/>
          <w:rtl/>
        </w:rPr>
      </w:pPr>
      <w:r>
        <w:rPr>
          <w:rFonts w:cs="David"/>
          <w:rtl/>
        </w:rPr>
        <w:t>להוסיף הוראה: "מפקד חיל הים או מי שהוא הסמיך לכך, ייתן אישור למפעיל כלי שיט שה</w:t>
      </w:r>
      <w:r>
        <w:rPr>
          <w:rFonts w:cs="David"/>
          <w:rtl/>
        </w:rPr>
        <w:t xml:space="preserve">וא בעל זכות נפט בשטח הסגור או נותן שירותים לבעל זכות כאמור שפרטיו נמסרו לו ע"י הממונה על ענייני הנפט במשרד התשתיות, למעט בנסיבות שהודעה עליהם נמסרה לממונה האמור". </w:t>
      </w:r>
    </w:p>
    <w:p w:rsidR="00000000" w:rsidRDefault="003913C7">
      <w:pPr>
        <w:jc w:val="both"/>
        <w:rPr>
          <w:rFonts w:cs="David"/>
          <w:rtl/>
        </w:rPr>
      </w:pPr>
    </w:p>
    <w:p w:rsidR="00000000" w:rsidRDefault="003913C7">
      <w:pPr>
        <w:jc w:val="both"/>
        <w:rPr>
          <w:rFonts w:cs="David"/>
          <w:rtl/>
        </w:rPr>
      </w:pPr>
      <w:r>
        <w:rPr>
          <w:rFonts w:cs="David"/>
          <w:rtl/>
        </w:rPr>
        <w:t>ז"א, עדיין אני רוצה להשאיר בכל זאת איזשהו קשיחות דעת אם יש סיכון ביטחוני או אינני יודעת מה,</w:t>
      </w:r>
      <w:r>
        <w:rPr>
          <w:rFonts w:cs="David"/>
          <w:rtl/>
        </w:rPr>
        <w:t xml:space="preserve"> מאדם מסוים.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אני רוצה שתבינו את המעשה שכרוך בקידוח בים. אסדת קדיחה מזמינים שנה ולפעמים יותר </w:t>
      </w:r>
    </w:p>
    <w:p w:rsidR="00000000" w:rsidRDefault="003913C7">
      <w:pPr>
        <w:jc w:val="both"/>
        <w:rPr>
          <w:rFonts w:cs="David"/>
          <w:rtl/>
        </w:rPr>
      </w:pPr>
      <w:r>
        <w:rPr>
          <w:rFonts w:cs="David"/>
          <w:rtl/>
        </w:rPr>
        <w:t xml:space="preserve">מראש, כי הוא עובדת בעולם כולו וצריך לחתום איתה חוזה והיא מיועדת לחלון זמן מסוים, לבוא להתייצב באתר הקידוח. וכאן הקושי.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אבל ההצעה של</w:t>
      </w:r>
      <w:r>
        <w:rPr>
          <w:rFonts w:cs="David"/>
          <w:rtl/>
        </w:rPr>
        <w:t xml:space="preserve"> היוהמ"ש שלנו היא נותנת מענה לכל האפשרויות האלה.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זאת בדיוק הנקודה שאני רוצה למנוע ממפקד חיל הים. אין באסדת קידוח שום סיכון לאסדת הפקה </w:t>
      </w:r>
    </w:p>
    <w:p w:rsidR="00000000" w:rsidRDefault="003913C7">
      <w:pPr>
        <w:ind w:left="2880" w:hanging="2880"/>
        <w:jc w:val="both"/>
        <w:rPr>
          <w:rFonts w:cs="David"/>
          <w:rtl/>
        </w:rPr>
      </w:pPr>
      <w:r>
        <w:rPr>
          <w:rFonts w:cs="David"/>
          <w:rtl/>
        </w:rPr>
        <w:t xml:space="preserve">של ים תטיס. ולא יכול להיות מצב שיימנע מאמץ חיפושים לגיטימיים.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אנחנו נשאיר למפקד חיל הים </w:t>
      </w:r>
      <w:r>
        <w:rPr>
          <w:rFonts w:cs="David"/>
          <w:rtl/>
        </w:rPr>
        <w:t xml:space="preserve">את הסמכות ושיקול הדעת, ונצמצם את זה "בנסיבות חריגות </w:t>
      </w:r>
    </w:p>
    <w:p w:rsidR="00000000" w:rsidRDefault="003913C7">
      <w:pPr>
        <w:ind w:left="2880" w:hanging="2880"/>
        <w:jc w:val="both"/>
        <w:rPr>
          <w:rFonts w:cs="David"/>
          <w:rtl/>
        </w:rPr>
      </w:pPr>
      <w:r>
        <w:rPr>
          <w:rFonts w:cs="David"/>
          <w:rtl/>
        </w:rPr>
        <w:t xml:space="preserve">בלבד". </w:t>
      </w:r>
    </w:p>
    <w:p w:rsidR="00000000" w:rsidRDefault="003913C7">
      <w:pPr>
        <w:ind w:left="2880" w:hanging="2880"/>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w:t>
      </w:r>
      <w:r>
        <w:rPr>
          <w:rFonts w:cs="David"/>
          <w:rtl/>
        </w:rPr>
        <w:tab/>
        <w:t>"שההודעה נמסרה לממונה כאמור".</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ערן שמיר</w:t>
      </w:r>
      <w:r>
        <w:rPr>
          <w:rFonts w:cs="David"/>
          <w:rtl/>
        </w:rPr>
        <w:t>:</w:t>
      </w:r>
      <w:r>
        <w:rPr>
          <w:rFonts w:cs="David"/>
          <w:rtl/>
        </w:rPr>
        <w:tab/>
        <w:t xml:space="preserve">מה זה הודעה לממונה כל מקרה פרטני אנחנו נגיד מדוע אנחנו לא מאשרים, או שמראש נודיע </w:t>
      </w:r>
    </w:p>
    <w:p w:rsidR="00000000" w:rsidRDefault="003913C7">
      <w:pPr>
        <w:ind w:left="2880" w:hanging="2880"/>
        <w:jc w:val="both"/>
        <w:rPr>
          <w:rFonts w:cs="David"/>
          <w:rtl/>
        </w:rPr>
      </w:pPr>
      <w:r>
        <w:rPr>
          <w:rFonts w:cs="David"/>
          <w:rtl/>
        </w:rPr>
        <w:t xml:space="preserve">נסיבות שבהם אנחנו לא מאשרים.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אם מישהו מבקש א</w:t>
      </w:r>
      <w:r>
        <w:rPr>
          <w:rFonts w:cs="David"/>
          <w:rtl/>
        </w:rPr>
        <w:t xml:space="preserve">ישור ואתם לא רוצים לאשר - אם יש לו ידיעות מודיעיניות כאלה ואחרות, </w:t>
      </w:r>
    </w:p>
    <w:p w:rsidR="00000000" w:rsidRDefault="003913C7">
      <w:pPr>
        <w:jc w:val="both"/>
        <w:rPr>
          <w:rFonts w:cs="David"/>
          <w:rtl/>
        </w:rPr>
      </w:pPr>
      <w:r>
        <w:rPr>
          <w:rFonts w:cs="David"/>
          <w:rtl/>
        </w:rPr>
        <w:t>שהוא לא רוצה לאשר - הוא יצטרך להודיע שהוא לא מאשר.</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ערן שמיר</w:t>
      </w:r>
      <w:r>
        <w:rPr>
          <w:rFonts w:cs="David"/>
          <w:rtl/>
        </w:rPr>
        <w:t>:</w:t>
      </w:r>
      <w:r>
        <w:rPr>
          <w:rFonts w:cs="David"/>
          <w:rtl/>
        </w:rPr>
        <w:tab/>
        <w:t xml:space="preserve">יש עוד בעיה, עם הניסוח של נסיבות שנמסרה להם הודעה. זה אומר כאילו אנחנו צריכים לפרט </w:t>
      </w:r>
    </w:p>
    <w:p w:rsidR="00000000" w:rsidRDefault="003913C7">
      <w:pPr>
        <w:ind w:left="2880" w:hanging="2880"/>
        <w:jc w:val="both"/>
        <w:rPr>
          <w:rFonts w:cs="David"/>
          <w:rtl/>
        </w:rPr>
      </w:pPr>
      <w:r>
        <w:rPr>
          <w:rFonts w:cs="David"/>
          <w:rtl/>
        </w:rPr>
        <w:t>מראש מה הנסיבות.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ייתכן שכן, אני</w:t>
      </w:r>
      <w:r>
        <w:rPr>
          <w:rFonts w:cs="David"/>
          <w:rtl/>
        </w:rPr>
        <w:t xml:space="preserve"> רוצה לבחון את זה כדי לא להטעות. האם יכולות להיות סיטואציות שבהם </w:t>
      </w:r>
    </w:p>
    <w:p w:rsidR="00000000" w:rsidRDefault="003913C7">
      <w:pPr>
        <w:jc w:val="both"/>
        <w:rPr>
          <w:rFonts w:cs="David"/>
          <w:rtl/>
        </w:rPr>
      </w:pPr>
      <w:r>
        <w:rPr>
          <w:rFonts w:cs="David"/>
          <w:rtl/>
        </w:rPr>
        <w:t xml:space="preserve">אתם תאמרו, נסיבות ז"א, בשבוע הבא לא נאשר בכלל מעבר או שיהיה מקרים שאתם תגידו לאדון </w:t>
      </w:r>
      <w:r>
        <w:rPr>
          <w:rFonts w:cs="David"/>
        </w:rPr>
        <w:t>X</w:t>
      </w:r>
      <w:r>
        <w:rPr>
          <w:rFonts w:cs="David"/>
          <w:rtl/>
        </w:rPr>
        <w:t xml:space="preserve">, אנחנו לא מאשרים.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ערן שמיר</w:t>
      </w:r>
      <w:r>
        <w:rPr>
          <w:rFonts w:cs="David"/>
          <w:rtl/>
        </w:rPr>
        <w:t>:</w:t>
      </w:r>
      <w:r>
        <w:rPr>
          <w:rFonts w:cs="David"/>
          <w:rtl/>
        </w:rPr>
        <w:tab/>
        <w:t xml:space="preserve">זה תיאום שנעשה על בסיס הדאוק, זה לא שאנחנו יודעים מראש נסיבות.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הפרוצדורה שאני הצעתי שאפשר לדון בה, היא שהם ימסרו לכם מראש, מי הם האנשים שיורשו </w:t>
      </w:r>
    </w:p>
    <w:p w:rsidR="00000000" w:rsidRDefault="003913C7">
      <w:pPr>
        <w:jc w:val="both"/>
        <w:rPr>
          <w:rFonts w:cs="David"/>
          <w:rtl/>
        </w:rPr>
      </w:pPr>
      <w:r>
        <w:rPr>
          <w:rFonts w:cs="David"/>
          <w:rtl/>
        </w:rPr>
        <w:t xml:space="preserve">להפליג שם ומתי ואיזה תקופה, ואתם תאשרו את זה מראש  שיהיה להם אישור, אלא אם כן אתם תגידו, לא בשבוע הזה, או לאדם מסוים.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מאיר קרמרסקי</w:t>
      </w:r>
      <w:r>
        <w:rPr>
          <w:rFonts w:cs="David"/>
          <w:rtl/>
        </w:rPr>
        <w:t>:</w:t>
      </w:r>
      <w:r>
        <w:rPr>
          <w:rFonts w:cs="David"/>
          <w:rtl/>
        </w:rPr>
        <w:tab/>
        <w:t>אז הניסוח הקיים עונה על זה - בשביל מה צר</w:t>
      </w:r>
      <w:r>
        <w:rPr>
          <w:rFonts w:cs="David"/>
          <w:rtl/>
        </w:rPr>
        <w:t xml:space="preserve">יך להוסיף?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 xml:space="preserve">הוא לא עונה על זה.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מאיר קרמסקי</w:t>
      </w:r>
      <w:r>
        <w:rPr>
          <w:rFonts w:cs="David"/>
          <w:rtl/>
        </w:rPr>
        <w:t>:</w:t>
      </w:r>
      <w:r>
        <w:rPr>
          <w:rFonts w:cs="David"/>
          <w:rtl/>
        </w:rPr>
        <w:tab/>
        <w:t xml:space="preserve">צריך רגע לזכור, להבדיל מתיאום של כלי שיט כזה.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שיקול דעת שלכם מצומצם שאתם חייבים לתת אישור,  אלא אם כן.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כהן</w:t>
      </w:r>
      <w:r>
        <w:rPr>
          <w:rFonts w:cs="David"/>
          <w:rtl/>
        </w:rPr>
        <w:t>:</w:t>
      </w:r>
      <w:r>
        <w:rPr>
          <w:rFonts w:cs="David"/>
          <w:rtl/>
        </w:rPr>
        <w:tab/>
        <w:t>יש לי הערה לועדה. אני לא מבין מדוע משרדי הממשלה לא באים במו"מ. אנח</w:t>
      </w:r>
      <w:r>
        <w:rPr>
          <w:rFonts w:cs="David"/>
          <w:rtl/>
        </w:rPr>
        <w:t xml:space="preserve">נו יושבים פה על </w:t>
      </w:r>
    </w:p>
    <w:p w:rsidR="00000000" w:rsidRDefault="003913C7">
      <w:pPr>
        <w:ind w:left="2880" w:hanging="2880"/>
        <w:jc w:val="both"/>
        <w:rPr>
          <w:rFonts w:cs="David"/>
          <w:rtl/>
        </w:rPr>
      </w:pPr>
      <w:r>
        <w:rPr>
          <w:rFonts w:cs="David"/>
          <w:rtl/>
        </w:rPr>
        <w:t xml:space="preserve">נושא של שר התחבורה.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לא, אנחנו עדיין סבורים שהסיפא כמו שהיא מאפשרת אי החלתו של האיסור, היא מאפשרת </w:t>
      </w:r>
    </w:p>
    <w:p w:rsidR="00000000" w:rsidRDefault="003913C7">
      <w:pPr>
        <w:jc w:val="both"/>
        <w:rPr>
          <w:rFonts w:cs="David"/>
          <w:rtl/>
        </w:rPr>
      </w:pPr>
      <w:r>
        <w:rPr>
          <w:rFonts w:cs="David"/>
          <w:rtl/>
        </w:rPr>
        <w:t>אותו באופן האובייקטיבי ביותר, פעם שמפקד חיל הים יכול לאשר סטייה מהאיסור שקיים בסעיף 3. וזה היה התיאום שחשבנו שפעם שהוא יופיע בסע</w:t>
      </w:r>
      <w:r>
        <w:rPr>
          <w:rFonts w:cs="David"/>
          <w:rtl/>
        </w:rPr>
        <w:t xml:space="preserve">יף הוא עונה על השאלה.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אז אני אתן ליוהמ"ש שלי לבדוק את הנושא הזה שוב, ואנחנו נמשיך הלאה. האם די בכך כפי שזה </w:t>
      </w:r>
    </w:p>
    <w:p w:rsidR="00000000" w:rsidRDefault="003913C7">
      <w:pPr>
        <w:ind w:left="2880" w:hanging="2880"/>
        <w:jc w:val="both"/>
        <w:rPr>
          <w:rFonts w:cs="David"/>
          <w:rtl/>
        </w:rPr>
      </w:pPr>
      <w:r>
        <w:rPr>
          <w:rFonts w:cs="David"/>
          <w:rtl/>
        </w:rPr>
        <w:t xml:space="preserve">ממופיע כרגע או אם זה נותן מענה לכל האפשרויות .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אומר לאדוני מה התוספת שאני מציעה לעומת הסיפא המופיעה היום. </w:t>
      </w:r>
    </w:p>
    <w:p w:rsidR="00000000" w:rsidRDefault="003913C7">
      <w:pPr>
        <w:jc w:val="both"/>
        <w:rPr>
          <w:rFonts w:cs="David"/>
          <w:rtl/>
        </w:rPr>
      </w:pPr>
    </w:p>
    <w:p w:rsidR="00000000" w:rsidRDefault="003913C7">
      <w:pPr>
        <w:jc w:val="both"/>
        <w:rPr>
          <w:rFonts w:cs="David"/>
          <w:rtl/>
        </w:rPr>
      </w:pPr>
      <w:r>
        <w:rPr>
          <w:rFonts w:cs="David"/>
          <w:rtl/>
        </w:rPr>
        <w:t>זה בעצם מת</w:t>
      </w:r>
      <w:r>
        <w:rPr>
          <w:rFonts w:cs="David"/>
          <w:rtl/>
        </w:rPr>
        <w:t xml:space="preserve">מקד בהיקף שיקול של מפקד חיל הים. על כך מדובר. "בהתאם לנוסח המוצע, היקף שיקול דעתו של מפקד חיל הים הוא בלתי מוגבל." כמובן אנחנו יוצאים מתוך הנחה שכל בעל תפקיד מפעיל את שיקול דעתו בסבירות. אבל זה עדיין שיקול דעת בלתי מוגבל. </w:t>
      </w:r>
    </w:p>
    <w:p w:rsidR="00000000" w:rsidRDefault="003913C7">
      <w:pPr>
        <w:jc w:val="both"/>
        <w:rPr>
          <w:rFonts w:cs="David"/>
          <w:rtl/>
        </w:rPr>
      </w:pPr>
    </w:p>
    <w:p w:rsidR="00000000" w:rsidRDefault="003913C7">
      <w:pPr>
        <w:jc w:val="both"/>
        <w:rPr>
          <w:rFonts w:cs="David"/>
          <w:rtl/>
        </w:rPr>
      </w:pPr>
      <w:r>
        <w:rPr>
          <w:rFonts w:cs="David"/>
          <w:rtl/>
        </w:rPr>
        <w:t xml:space="preserve">התוספת שהצעתי אומרת ששיקול הדעת </w:t>
      </w:r>
      <w:r>
        <w:rPr>
          <w:rFonts w:cs="David"/>
          <w:rtl/>
        </w:rPr>
        <w:t xml:space="preserve">שלו יצומצם במקרה לגבי מי שיש לו זכות נפט כפי שהוצג ע"י הממונה לענייני הנפט במשרד התשתיות הלאומיות. ואם הם מוסרים את הרשימה מראש - מפקד חיל הים יצטרך לתת את האישור אלא אם כן.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אני לא משפטן והניואנסים האלה לא מספיק מאירים לי, אבל אתם משפטנים ת</w:t>
      </w:r>
      <w:r>
        <w:rPr>
          <w:rFonts w:cs="David"/>
          <w:rtl/>
        </w:rPr>
        <w:t xml:space="preserve">סגרו כרגע עד </w:t>
      </w:r>
    </w:p>
    <w:p w:rsidR="00000000" w:rsidRDefault="003913C7">
      <w:pPr>
        <w:ind w:left="2880" w:hanging="2880"/>
        <w:jc w:val="both"/>
        <w:rPr>
          <w:rFonts w:cs="David"/>
          <w:rtl/>
        </w:rPr>
      </w:pPr>
      <w:r>
        <w:rPr>
          <w:rFonts w:cs="David"/>
          <w:rtl/>
        </w:rPr>
        <w:t xml:space="preserve">כמה זה חשוב ועד כמה פחות חשוב.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יחזקאל דרוקמן</w:t>
      </w:r>
      <w:r>
        <w:rPr>
          <w:rFonts w:cs="David"/>
          <w:rtl/>
        </w:rPr>
        <w:t>:</w:t>
      </w:r>
      <w:r>
        <w:rPr>
          <w:rFonts w:cs="David"/>
          <w:rtl/>
        </w:rPr>
        <w:tab/>
        <w:t xml:space="preserve">אני להבהיר עוד נקודה. מדובר פה על נזק כלכלי א' ונזק כלכלי של ב'. השיקולים האחרים ולעניין </w:t>
      </w:r>
    </w:p>
    <w:p w:rsidR="00000000" w:rsidRDefault="003913C7">
      <w:pPr>
        <w:jc w:val="both"/>
        <w:rPr>
          <w:rFonts w:cs="David"/>
          <w:rtl/>
        </w:rPr>
      </w:pPr>
      <w:r>
        <w:rPr>
          <w:rFonts w:cs="David"/>
          <w:rtl/>
        </w:rPr>
        <w:t xml:space="preserve">נזק ביטחוני לאסדת הפקה, לא ייגרם שום נזק </w:t>
      </w:r>
      <w:r>
        <w:rPr>
          <w:rFonts w:cs="David"/>
        </w:rPr>
        <w:t>…</w:t>
      </w:r>
      <w:r>
        <w:rPr>
          <w:rFonts w:cs="David"/>
          <w:rtl/>
        </w:rPr>
        <w:t xml:space="preserve">. של אסדת קדיחה של חברה אחרת בסמיכות. </w:t>
      </w:r>
    </w:p>
    <w:p w:rsidR="00000000" w:rsidRDefault="003913C7">
      <w:pPr>
        <w:jc w:val="both"/>
        <w:rPr>
          <w:rFonts w:cs="David"/>
          <w:rtl/>
        </w:rPr>
      </w:pPr>
    </w:p>
    <w:p w:rsidR="00000000" w:rsidRDefault="003913C7">
      <w:pPr>
        <w:jc w:val="both"/>
        <w:rPr>
          <w:rFonts w:cs="David"/>
          <w:rtl/>
        </w:rPr>
      </w:pPr>
      <w:r>
        <w:rPr>
          <w:rFonts w:cs="David"/>
          <w:rtl/>
        </w:rPr>
        <w:t xml:space="preserve">מה השיקול דעת של מפקד </w:t>
      </w:r>
      <w:r>
        <w:rPr>
          <w:rFonts w:cs="David"/>
          <w:rtl/>
        </w:rPr>
        <w:t xml:space="preserve">חיל הים רוצה לשמור לעצמו - אם הוא יהיו לו שיקולים ביטחוניים שעלולים להפריע לפעילותו. ועל כן טוב לו לא להכניס שם כלי שיט. לצורך זה יש לו כלים אחרים. מפקד חיל הים יכול לסגור שטח משטחי הים של מדינת ישראל לשיט והודעה באותו ערוץ. </w:t>
      </w:r>
    </w:p>
    <w:p w:rsidR="00000000" w:rsidRDefault="003913C7">
      <w:pPr>
        <w:jc w:val="both"/>
        <w:rPr>
          <w:rFonts w:cs="David"/>
          <w:rtl/>
        </w:rPr>
      </w:pPr>
    </w:p>
    <w:p w:rsidR="00000000" w:rsidRDefault="003913C7">
      <w:pPr>
        <w:jc w:val="both"/>
        <w:rPr>
          <w:rFonts w:cs="David"/>
          <w:rtl/>
        </w:rPr>
      </w:pPr>
      <w:r>
        <w:rPr>
          <w:rFonts w:cs="David"/>
          <w:rtl/>
        </w:rPr>
        <w:t>ההבדל הגורף שהיוהמ"ש הנכבדה ע</w:t>
      </w:r>
      <w:r>
        <w:rPr>
          <w:rFonts w:cs="David"/>
          <w:rtl/>
        </w:rPr>
        <w:t xml:space="preserve">מדה עליו, שהוא פתוח. עלול לשמש לצרכים לא לעניין, לא להגן על האסדה של הפיקוח אלא לסגור שטח .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כהן</w:t>
      </w:r>
      <w:r>
        <w:rPr>
          <w:rFonts w:cs="David"/>
          <w:rtl/>
        </w:rPr>
        <w:t>:</w:t>
      </w:r>
      <w:r>
        <w:rPr>
          <w:rFonts w:cs="David"/>
          <w:rtl/>
        </w:rPr>
        <w:tab/>
        <w:t xml:space="preserve">לפי הניסוח שלו יוצא כאילו שמפקד חיל הים הוא אויב האם והוא לא יאשר. לא - ברוב המקרים </w:t>
      </w:r>
    </w:p>
    <w:p w:rsidR="00000000" w:rsidRDefault="003913C7">
      <w:pPr>
        <w:ind w:left="2880" w:hanging="2880"/>
        <w:jc w:val="both"/>
        <w:rPr>
          <w:rFonts w:cs="David"/>
          <w:rtl/>
        </w:rPr>
      </w:pPr>
      <w:r>
        <w:rPr>
          <w:rFonts w:cs="David"/>
          <w:rtl/>
        </w:rPr>
        <w:t xml:space="preserve">הוא כן יאשר, זה לא יקרה שהוא לא יאשר.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ערן שמיר</w:t>
      </w:r>
      <w:r>
        <w:rPr>
          <w:rFonts w:cs="David"/>
          <w:rtl/>
        </w:rPr>
        <w:t>:</w:t>
      </w:r>
      <w:r>
        <w:rPr>
          <w:rFonts w:cs="David"/>
          <w:rtl/>
        </w:rPr>
        <w:tab/>
        <w:t>אני רוצה רק להב</w:t>
      </w:r>
      <w:r>
        <w:rPr>
          <w:rFonts w:cs="David"/>
          <w:rtl/>
        </w:rPr>
        <w:t xml:space="preserve">היר דבר אחד. ההוראות האלו מלכתחילה מדובר בהוראות ששר התחבורה </w:t>
      </w:r>
    </w:p>
    <w:p w:rsidR="00000000" w:rsidRDefault="003913C7">
      <w:pPr>
        <w:jc w:val="both"/>
        <w:rPr>
          <w:rFonts w:cs="David"/>
          <w:rtl/>
        </w:rPr>
      </w:pPr>
      <w:r>
        <w:rPr>
          <w:rFonts w:cs="David"/>
          <w:rtl/>
        </w:rPr>
        <w:t xml:space="preserve">מי שהוא מינה אותם ומוסמך לתת אותם לצורך ביטחון המדינה. השיקול דעת שמפעיל מפקד חיל הים הוא לעולם שיקול דעת ביטחוני. אין מצב שמפקד חיל הים ישקול שיקולים שהם שיקולים מסחריים או שיקולים שהם שיקולים </w:t>
      </w:r>
      <w:r>
        <w:rPr>
          <w:rFonts w:cs="David"/>
          <w:rtl/>
        </w:rPr>
        <w:t xml:space="preserve">תחרותיים. </w:t>
      </w:r>
    </w:p>
    <w:p w:rsidR="00000000" w:rsidRDefault="003913C7">
      <w:pPr>
        <w:jc w:val="both"/>
        <w:rPr>
          <w:rFonts w:cs="David"/>
          <w:rtl/>
        </w:rPr>
      </w:pPr>
    </w:p>
    <w:p w:rsidR="00000000" w:rsidRDefault="003913C7">
      <w:pPr>
        <w:jc w:val="both"/>
        <w:rPr>
          <w:rFonts w:cs="David"/>
          <w:rtl/>
        </w:rPr>
      </w:pPr>
      <w:r>
        <w:rPr>
          <w:rFonts w:cs="David"/>
          <w:rtl/>
        </w:rPr>
        <w:t>צריך לזכור, הכלי למשל שמציע ד"ר דרוקמן של סגירת שטחים בים, הוא כלי חלקי מאוד. לאור העובדה שחלק ניכר מהשטחים שאנחנו מדברים עליהם בכלל מחוץ למים הטריטוריאלים של ישראל. אין למפקד חיל הים ואין לאף אחד אחר סמכות מחוץ למים האלה. הסמכות היחידה שלנו הי</w:t>
      </w:r>
      <w:r>
        <w:rPr>
          <w:rFonts w:cs="David"/>
          <w:rtl/>
        </w:rPr>
        <w:t xml:space="preserve">א ששר התחבורה הוא שהסמיך ליתן הוראות לכלי שיט ישראליים, אל תיכנסו לאזורים כאלה. </w:t>
      </w:r>
    </w:p>
    <w:p w:rsidR="00000000" w:rsidRDefault="003913C7">
      <w:pPr>
        <w:jc w:val="both"/>
        <w:rPr>
          <w:rFonts w:cs="David"/>
          <w:rtl/>
        </w:rPr>
      </w:pPr>
    </w:p>
    <w:p w:rsidR="00000000" w:rsidRDefault="003913C7">
      <w:pPr>
        <w:jc w:val="both"/>
        <w:rPr>
          <w:rFonts w:cs="David"/>
          <w:rtl/>
        </w:rPr>
      </w:pPr>
      <w:r>
        <w:rPr>
          <w:rFonts w:cs="David"/>
          <w:rtl/>
        </w:rPr>
        <w:t>מפקד חיל הים, אי אפשר לצמצם את שיקול הדעת שלו, כי זה בעצם משמעות הדברים שאנחנו מצמצמים את שיקול דעתו הביטחוני. בעוד שתיאום של כניסת כלי שיט כמו שד"ר דרוקמן מדבר עליהם, היא נע</w:t>
      </w:r>
      <w:r>
        <w:rPr>
          <w:rFonts w:cs="David"/>
          <w:rtl/>
        </w:rPr>
        <w:t>שית חודשים מראש, שיקולים ביטחוניים מה לעשות הם מאוד בסמיכות הדברים, לפתע יש התראה, צריך לומר היום אי אפשר להיכנס, לא בשעות האור, לא באזור מסוים.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נעם בריימן</w:t>
      </w:r>
      <w:r>
        <w:rPr>
          <w:rFonts w:cs="David"/>
          <w:rtl/>
        </w:rPr>
        <w:t>:</w:t>
      </w:r>
      <w:r>
        <w:rPr>
          <w:rFonts w:cs="David"/>
          <w:rtl/>
        </w:rPr>
        <w:tab/>
        <w:t xml:space="preserve">למרות שדעתו של מר דרוקמן לא נוחה, אני חושב שההצעה של היוהמ"ש של הועדה היא הצעה </w:t>
      </w:r>
    </w:p>
    <w:p w:rsidR="00000000" w:rsidRDefault="003913C7">
      <w:pPr>
        <w:jc w:val="both"/>
        <w:rPr>
          <w:rFonts w:cs="David"/>
          <w:rtl/>
        </w:rPr>
      </w:pPr>
      <w:r>
        <w:rPr>
          <w:rFonts w:cs="David"/>
          <w:rtl/>
        </w:rPr>
        <w:t>שמנסה איזון יותר נ</w:t>
      </w:r>
      <w:r>
        <w:rPr>
          <w:rFonts w:cs="David"/>
          <w:rtl/>
        </w:rPr>
        <w:t>כון בנסיבות האלה. אנחנו רוצים שהכלל יהיה שיינתן אישור אלא אם כן באמת במקרים חריגים, שביום ספציפי או בבעיה ספציפית.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מדוע אנשי חיל הים או אנשי צבא, מדוע מה שהיועה"מ שלנו אומרת זה לא מספק אתכם. הרי </w:t>
      </w:r>
    </w:p>
    <w:p w:rsidR="00000000" w:rsidRDefault="003913C7">
      <w:pPr>
        <w:jc w:val="both"/>
        <w:rPr>
          <w:rFonts w:cs="David"/>
          <w:rtl/>
        </w:rPr>
      </w:pPr>
      <w:r>
        <w:rPr>
          <w:rFonts w:cs="David"/>
          <w:rtl/>
        </w:rPr>
        <w:t>לעולם יישאר שיקול הדעת בידיו של מפקד חיל הים.</w:t>
      </w:r>
      <w:r>
        <w:rPr>
          <w:rFonts w:cs="David"/>
          <w:rtl/>
        </w:rPr>
        <w:t xml:space="preserve"> </w:t>
      </w:r>
    </w:p>
    <w:p w:rsidR="00000000" w:rsidRDefault="003913C7">
      <w:pPr>
        <w:jc w:val="both"/>
        <w:rPr>
          <w:rFonts w:cs="David"/>
          <w:rtl/>
        </w:rPr>
      </w:pPr>
    </w:p>
    <w:p w:rsidR="00000000" w:rsidRDefault="003913C7">
      <w:pPr>
        <w:jc w:val="both"/>
        <w:rPr>
          <w:rFonts w:cs="David"/>
          <w:rtl/>
        </w:rPr>
      </w:pPr>
      <w:r>
        <w:rPr>
          <w:rFonts w:cs="David"/>
          <w:rtl/>
        </w:rPr>
        <w:t>הוא תמיד יצטרך לתת - אלא אם כן, כמו שאמרנו, אלא אם קיבל איזה שהיא מודיעינית כזו או אחרת, הוא מחליט לא לתת היום, השבוע הזה הוא לא ייתן. ואז בתוך המסגרת הזאת של ההצעה, הוא יכול לעשות את זה, עדיין השליטה אצלו בידיים. אבל אם הוא לא ירצה לתת הוא צריך להגיד ל</w:t>
      </w:r>
      <w:r>
        <w:rPr>
          <w:rFonts w:cs="David"/>
          <w:rtl/>
        </w:rPr>
        <w:t xml:space="preserve">מה, היום לא או מחר לא. מבחינתי שלי הוא לא צריך לפרט לי את הידיעות המודיעיניות, אבל די לי שהוא אמר, שהשבוע הזה, השטח הזה סגור מבחינה ביטחונית.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br w:type="page"/>
        <w:t>ערן שמיר</w:t>
      </w:r>
      <w:r>
        <w:rPr>
          <w:rFonts w:cs="David"/>
          <w:rtl/>
        </w:rPr>
        <w:t>:</w:t>
      </w:r>
      <w:r>
        <w:rPr>
          <w:rFonts w:cs="David"/>
          <w:rtl/>
        </w:rPr>
        <w:tab/>
        <w:t xml:space="preserve">אמרה מראש היוהמ"ש של הועדה שהמטרה של הניסוח הזה הוא לצמצם את שיקול הדעת של </w:t>
      </w:r>
    </w:p>
    <w:p w:rsidR="00000000" w:rsidRDefault="003913C7">
      <w:pPr>
        <w:jc w:val="both"/>
        <w:rPr>
          <w:rFonts w:cs="David"/>
          <w:rtl/>
          <w:lang w:val="en-GB"/>
        </w:rPr>
      </w:pPr>
      <w:r>
        <w:rPr>
          <w:rFonts w:cs="David"/>
          <w:rtl/>
        </w:rPr>
        <w:t>מפקד חיל הים. אני חושב כש</w:t>
      </w:r>
      <w:r>
        <w:rPr>
          <w:rFonts w:cs="David"/>
          <w:rtl/>
        </w:rPr>
        <w:t xml:space="preserve">עסקינן בשיקול דעת שהוא ביטחוני בלבד, יש בעיה לצמצם אותו, צריך להשאיר אותו </w:t>
      </w:r>
      <w:r>
        <w:rPr>
          <w:rFonts w:cs="David"/>
          <w:rtl/>
          <w:lang w:val="en-GB"/>
        </w:rPr>
        <w:t>כדוח ככל האפשר.</w:t>
      </w:r>
    </w:p>
    <w:p w:rsidR="00000000" w:rsidRDefault="003913C7">
      <w:pPr>
        <w:jc w:val="both"/>
        <w:rPr>
          <w:rFonts w:cs="David"/>
          <w:rtl/>
        </w:rPr>
      </w:pP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עם כל הצמצום עדיין שיקול הדעת נמצא בידיו של מפקד חיל הים. ז"א, קודם כל אנחנו אומרים </w:t>
      </w:r>
    </w:p>
    <w:p w:rsidR="00000000" w:rsidRDefault="003913C7">
      <w:pPr>
        <w:jc w:val="both"/>
        <w:rPr>
          <w:rFonts w:cs="David"/>
          <w:rtl/>
        </w:rPr>
      </w:pPr>
      <w:r>
        <w:rPr>
          <w:rFonts w:cs="David"/>
          <w:rtl/>
        </w:rPr>
        <w:t>שמעבירים לכם את הנתונים, מפקד חיל הים ייתן אישור. עכשיו, אם הוא י</w:t>
      </w:r>
      <w:r>
        <w:rPr>
          <w:rFonts w:cs="David"/>
          <w:rtl/>
        </w:rPr>
        <w:t xml:space="preserve">חליט שלא, הוא גם יכול להחליט שלא, אז הוא יחליט ביום הזה, בשבוע הזה, מנסיבות כאלה ואחרות, הוא לא רוצה לתת. אז שיקול הדעת עדיין נמצא אצלו. </w:t>
      </w:r>
    </w:p>
    <w:p w:rsidR="00000000" w:rsidRDefault="003913C7">
      <w:pPr>
        <w:jc w:val="both"/>
        <w:rPr>
          <w:rFonts w:cs="David"/>
          <w:rtl/>
        </w:rPr>
      </w:pPr>
    </w:p>
    <w:p w:rsidR="00000000" w:rsidRDefault="003913C7">
      <w:pPr>
        <w:jc w:val="both"/>
        <w:rPr>
          <w:rFonts w:cs="David"/>
          <w:rtl/>
        </w:rPr>
      </w:pPr>
      <w:r>
        <w:rPr>
          <w:rFonts w:cs="David"/>
          <w:rtl/>
        </w:rPr>
        <w:t>מה שנרשם בהתחלה שלא נחשב כאילו שהוא צריך לתת. בוא נאמר, במידה מסוימת אפשר לראות שאז שיקול הדעת שלו יותר גדול. עם כל ה</w:t>
      </w:r>
      <w:r>
        <w:rPr>
          <w:rFonts w:cs="David"/>
          <w:rtl/>
        </w:rPr>
        <w:t xml:space="preserve">צמצום של של שיקול הדעת, עדיין שיקול הדעת נשאר אצל מפקד חיל הים. ואנחנו חס וחלילה לא חושבים שמפקד חיל הים שהוא כפי שאמר חה"כ כהן, כמו אויב העם, ודאי שלא.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 xml:space="preserve">חלק מהשטח נמצא מחוץ לגבול המים הטריטוריאלים של מדינת  ישראל, צריך לקחת </w:t>
      </w:r>
    </w:p>
    <w:p w:rsidR="00000000" w:rsidRDefault="003913C7">
      <w:pPr>
        <w:jc w:val="both"/>
        <w:rPr>
          <w:rFonts w:cs="David"/>
          <w:rtl/>
        </w:rPr>
      </w:pPr>
      <w:r>
        <w:rPr>
          <w:rFonts w:cs="David"/>
          <w:rtl/>
        </w:rPr>
        <w:t xml:space="preserve">את זה בחשבון. אני </w:t>
      </w:r>
      <w:r>
        <w:rPr>
          <w:rFonts w:cs="David"/>
          <w:rtl/>
        </w:rPr>
        <w:t xml:space="preserve">חושב שאין שם סמכויות מלאות למפקד חיל הים. </w:t>
      </w:r>
    </w:p>
    <w:p w:rsidR="00000000" w:rsidRDefault="003913C7">
      <w:pPr>
        <w:jc w:val="both"/>
        <w:rPr>
          <w:rFonts w:cs="David"/>
          <w:rtl/>
        </w:rPr>
      </w:pPr>
    </w:p>
    <w:p w:rsidR="00000000" w:rsidRDefault="003913C7">
      <w:pPr>
        <w:jc w:val="both"/>
        <w:rPr>
          <w:rFonts w:cs="David"/>
          <w:rtl/>
        </w:rPr>
      </w:pPr>
      <w:r>
        <w:rPr>
          <w:rFonts w:cs="David"/>
          <w:rtl/>
        </w:rPr>
        <w:t>לגבי האוניות שמשתתפות בפעילות מהסוג הזה - בעל העניין או בעל החזקה שוכר חברות. כל עוד הם בתוך השטח שלנו, אפשר לבדוק אותם ואפשר לדעת מי נמצא שם. אני רוצה להגיד לכם שעל האוניות האלה יש מצרים, לובים, אינדונזים, פקיסט</w:t>
      </w:r>
      <w:r>
        <w:rPr>
          <w:rFonts w:cs="David"/>
          <w:rtl/>
        </w:rPr>
        <w:t xml:space="preserve">ניים, אנשים מכל מיני מקומות. והסיכון לפרוייקט ים תטיס, למתקן, הוא מיידי. </w:t>
      </w:r>
    </w:p>
    <w:p w:rsidR="00000000" w:rsidRDefault="003913C7">
      <w:pPr>
        <w:jc w:val="both"/>
        <w:rPr>
          <w:rFonts w:cs="David"/>
          <w:rtl/>
        </w:rPr>
      </w:pPr>
    </w:p>
    <w:p w:rsidR="00000000" w:rsidRDefault="003913C7">
      <w:pPr>
        <w:jc w:val="both"/>
        <w:rPr>
          <w:rFonts w:cs="David"/>
          <w:rtl/>
        </w:rPr>
      </w:pPr>
      <w:r>
        <w:rPr>
          <w:rFonts w:cs="David"/>
          <w:rtl/>
        </w:rPr>
        <w:t>ואני אתן דוגמא של מחיר אחד. במקרה הנחת הצינור של פרוייקט משיק והתרחש ברובו בשטח הטריטוריאלי, קפטן של אחת הספינות בדרכו בחזרה למצרים, בגלל שהוא היה מרוגז, הוא שם חרטום על המתקן ורץ ל</w:t>
      </w:r>
      <w:r>
        <w:rPr>
          <w:rFonts w:cs="David"/>
          <w:rtl/>
        </w:rPr>
        <w:t>מתקן ולא נענה לבקשות חיל הים ושל המתקן לעצור ולהזדהות. זה הגיע למצב שכלי שיט של חיל הים וכלי שיט שלנו, היה צריך להתייצב ולחסום אותו במייל האחרון. עכשיו קפטן כזה שהשתגע או שהיה מרוגז על מישהו,  יכול להוריד את המתקן. ולכן ה3- מייל, אני חוזר ל3- מייל, זה נותן</w:t>
      </w:r>
      <w:r>
        <w:rPr>
          <w:rFonts w:cs="David"/>
          <w:rtl/>
        </w:rPr>
        <w:t xml:space="preserve"> זמן תגובה.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את נושא המים, סגרנו מזמן, הבנו את הנושא הזה.</w:t>
      </w:r>
    </w:p>
    <w:p w:rsidR="00000000" w:rsidRDefault="003913C7">
      <w:pPr>
        <w:jc w:val="both"/>
        <w:rPr>
          <w:rFonts w:cs="David"/>
          <w:rtl/>
        </w:rPr>
      </w:pPr>
    </w:p>
    <w:p w:rsidR="00000000" w:rsidRDefault="003913C7">
      <w:pPr>
        <w:jc w:val="both"/>
        <w:rPr>
          <w:rFonts w:cs="David"/>
          <w:rtl/>
        </w:rPr>
      </w:pPr>
      <w:r>
        <w:rPr>
          <w:rFonts w:cs="David"/>
          <w:rtl/>
        </w:rPr>
        <w:t xml:space="preserve">יש עוד הערות? אז אנחנו נאמץ את הניסוח של היוהמ"ש שלנו. ואני מאוד מבקש ממשרדי הממשלה השונים, יהיה טוב יותר אם אתם תגיעו לכאן עם נוסחים מתואמים ושאנחנו לא צריכים להחליט בנושא הזה. </w:t>
      </w:r>
    </w:p>
    <w:p w:rsidR="00000000" w:rsidRDefault="003913C7">
      <w:pPr>
        <w:jc w:val="both"/>
        <w:rPr>
          <w:rFonts w:cs="David"/>
          <w:rtl/>
        </w:rPr>
      </w:pPr>
    </w:p>
    <w:p w:rsidR="00000000" w:rsidRDefault="003913C7">
      <w:pPr>
        <w:jc w:val="both"/>
        <w:rPr>
          <w:rFonts w:cs="David"/>
          <w:rtl/>
        </w:rPr>
      </w:pPr>
      <w:r>
        <w:rPr>
          <w:rFonts w:cs="David"/>
          <w:rtl/>
        </w:rPr>
        <w:t>אנ</w:t>
      </w:r>
      <w:r>
        <w:rPr>
          <w:rFonts w:cs="David"/>
          <w:rtl/>
        </w:rPr>
        <w:t xml:space="preserve">י אגיד לכם גם מדוע - לא מפני שאני לא אוהב להחליט על הדברים האלה, משום שהידע שלי בהרבה מאוד נושאים הוא מאוד מצומצם. אני מניח שאתם, אנשי חיל הים, אנשי מספנות, משרד האנרגיה והתשתיות, יודעים טוב יותר ממני. ולכן טוב יותר ששם זה ייסגר.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רק מבקשת </w:t>
      </w:r>
      <w:r>
        <w:rPr>
          <w:rFonts w:cs="David"/>
          <w:rtl/>
        </w:rPr>
        <w:t xml:space="preserve">להעיר שכמובן הנוסח שלי בעצם מצביע על העקרון ואם אתם תמצאו נוסח לשפר </w:t>
      </w:r>
    </w:p>
    <w:p w:rsidR="00000000" w:rsidRDefault="003913C7">
      <w:pPr>
        <w:ind w:left="2880" w:hanging="2880"/>
        <w:jc w:val="both"/>
        <w:rPr>
          <w:rFonts w:cs="David"/>
          <w:rtl/>
        </w:rPr>
      </w:pPr>
      <w:r>
        <w:rPr>
          <w:rFonts w:cs="David"/>
          <w:rtl/>
        </w:rPr>
        <w:t xml:space="preserve">את אותו עקרון.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והועדה מסמיכה את היוהמ"ש שלנו לגבי ניסוח. כך שמה שהיא תקבל בעצה אחת אתכם או אם יש </w:t>
      </w:r>
    </w:p>
    <w:p w:rsidR="00000000" w:rsidRDefault="003913C7">
      <w:pPr>
        <w:ind w:left="2880" w:hanging="2880"/>
        <w:jc w:val="both"/>
        <w:rPr>
          <w:rFonts w:cs="David"/>
          <w:rtl/>
        </w:rPr>
      </w:pPr>
      <w:r>
        <w:rPr>
          <w:rFonts w:cs="David"/>
          <w:rtl/>
        </w:rPr>
        <w:t>לכם הצעות אחרות, אנחנו נשלים את זה מראש.</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המשך הקראת ההוראות</w:t>
      </w:r>
      <w:r>
        <w:rPr>
          <w:rFonts w:cs="David"/>
          <w:rtl/>
        </w:rPr>
        <w:t>.</w:t>
      </w:r>
      <w:r>
        <w:rPr>
          <w:rFonts w:cs="David"/>
          <w:rtl/>
        </w:rPr>
        <w:tab/>
      </w:r>
      <w:r>
        <w:rPr>
          <w:rFonts w:cs="David"/>
          <w:rtl/>
        </w:rPr>
        <w:tab/>
      </w:r>
      <w:r>
        <w:rPr>
          <w:rFonts w:cs="David"/>
          <w:rtl/>
        </w:rPr>
        <w:tab/>
      </w:r>
    </w:p>
    <w:p w:rsidR="00000000" w:rsidRDefault="003913C7">
      <w:pPr>
        <w:jc w:val="both"/>
        <w:rPr>
          <w:rFonts w:cs="David"/>
          <w:rtl/>
        </w:rPr>
      </w:pPr>
    </w:p>
    <w:p w:rsidR="00000000" w:rsidRDefault="003913C7">
      <w:pPr>
        <w:ind w:left="1440" w:hanging="1440"/>
        <w:jc w:val="both"/>
        <w:rPr>
          <w:rFonts w:cs="David"/>
          <w:rtl/>
        </w:rPr>
      </w:pPr>
      <w:r>
        <w:rPr>
          <w:rFonts w:cs="David"/>
          <w:sz w:val="18"/>
          <w:szCs w:val="18"/>
          <w:rtl/>
        </w:rPr>
        <w:t>חובת הקמת קשר</w:t>
      </w:r>
      <w:r>
        <w:rPr>
          <w:rFonts w:cs="David"/>
          <w:sz w:val="18"/>
          <w:szCs w:val="18"/>
          <w:rtl/>
        </w:rPr>
        <w:tab/>
      </w:r>
      <w:r>
        <w:rPr>
          <w:rFonts w:cs="David"/>
          <w:rtl/>
        </w:rPr>
        <w:t>2.</w:t>
      </w:r>
      <w:r>
        <w:rPr>
          <w:rFonts w:cs="David"/>
          <w:rtl/>
        </w:rPr>
        <w:tab/>
        <w:t xml:space="preserve">בעל כלי שיט, קברניטו או מי שבידו השליטה בכלי שיט, </w:t>
      </w:r>
    </w:p>
    <w:p w:rsidR="00000000" w:rsidRDefault="003913C7">
      <w:pPr>
        <w:ind w:left="2160"/>
        <w:jc w:val="both"/>
        <w:rPr>
          <w:rFonts w:cs="David"/>
          <w:rtl/>
        </w:rPr>
      </w:pPr>
      <w:r>
        <w:rPr>
          <w:rFonts w:cs="David"/>
          <w:rtl/>
        </w:rPr>
        <w:t>המפליג במרחק שאינו עולה על 5 מייל ימי מהאסדה, יקים קשר עם האסדה או עם תחנת החוף רדיו חיפה (0</w:t>
      </w:r>
      <w:r>
        <w:rPr>
          <w:rFonts w:cs="David"/>
        </w:rPr>
        <w:t>X</w:t>
      </w:r>
      <w:r>
        <w:rPr>
          <w:rFonts w:cs="David"/>
          <w:rtl/>
        </w:rPr>
        <w:t xml:space="preserve">4); הקשר יקוים על ערוץ 16 בתג"מ הימי.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בערוץ 16 בתג"מ אז האסדה עונה לי או </w:t>
      </w:r>
      <w:r>
        <w:rPr>
          <w:rFonts w:cs="David"/>
          <w:rtl/>
        </w:rPr>
        <w:t xml:space="preserve">חיל הים עונה לי? </w:t>
      </w:r>
    </w:p>
    <w:p w:rsidR="00000000" w:rsidRDefault="003913C7">
      <w:pPr>
        <w:jc w:val="both"/>
        <w:rPr>
          <w:rFonts w:cs="David"/>
          <w:rtl/>
        </w:rPr>
      </w:pPr>
    </w:p>
    <w:p w:rsidR="00000000" w:rsidRDefault="003913C7">
      <w:pPr>
        <w:jc w:val="both"/>
        <w:rPr>
          <w:rFonts w:cs="David"/>
          <w:rtl/>
        </w:rPr>
      </w:pPr>
      <w:r>
        <w:rPr>
          <w:rFonts w:cs="David"/>
          <w:b/>
          <w:bCs/>
          <w:u w:val="single"/>
          <w:rtl/>
        </w:rPr>
        <w:t>יאיר זילברמן</w:t>
      </w:r>
      <w:r>
        <w:rPr>
          <w:rFonts w:cs="David"/>
          <w:rtl/>
        </w:rPr>
        <w:t>:</w:t>
      </w:r>
      <w:r>
        <w:rPr>
          <w:rFonts w:cs="David"/>
          <w:rtl/>
        </w:rPr>
        <w:tab/>
      </w:r>
      <w:r>
        <w:rPr>
          <w:rFonts w:cs="David"/>
          <w:rtl/>
        </w:rPr>
        <w:tab/>
      </w:r>
      <w:r>
        <w:rPr>
          <w:rFonts w:cs="David"/>
          <w:rtl/>
        </w:rPr>
        <w:tab/>
        <w:t>כולם מאזינים.</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ומי יכול להורות לי מה לעשות?</w:t>
      </w:r>
    </w:p>
    <w:p w:rsidR="00000000" w:rsidRDefault="003913C7">
      <w:pPr>
        <w:jc w:val="both"/>
        <w:rPr>
          <w:rFonts w:cs="David"/>
          <w:rtl/>
        </w:rPr>
      </w:pPr>
    </w:p>
    <w:p w:rsidR="00000000" w:rsidRDefault="003913C7">
      <w:pPr>
        <w:jc w:val="both"/>
        <w:rPr>
          <w:rFonts w:cs="David"/>
          <w:rtl/>
        </w:rPr>
      </w:pPr>
      <w:r>
        <w:rPr>
          <w:rFonts w:cs="David"/>
          <w:b/>
          <w:bCs/>
          <w:u w:val="single"/>
          <w:rtl/>
        </w:rPr>
        <w:t>יאיר זילברמן</w:t>
      </w:r>
      <w:r>
        <w:rPr>
          <w:rFonts w:cs="David"/>
          <w:rtl/>
        </w:rPr>
        <w:t>:</w:t>
      </w:r>
      <w:r>
        <w:rPr>
          <w:rFonts w:cs="David"/>
          <w:rtl/>
        </w:rPr>
        <w:tab/>
      </w:r>
      <w:r>
        <w:rPr>
          <w:rFonts w:cs="David"/>
          <w:rtl/>
        </w:rPr>
        <w:tab/>
      </w:r>
      <w:r>
        <w:rPr>
          <w:rFonts w:cs="David"/>
          <w:rtl/>
        </w:rPr>
        <w:tab/>
        <w:t xml:space="preserve">חיל הים.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ואם אני רוצה ליצור קשר עם האסדה?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יגאל חסון</w:t>
      </w:r>
      <w:r>
        <w:rPr>
          <w:rFonts w:cs="David"/>
          <w:rtl/>
        </w:rPr>
        <w:t>:</w:t>
      </w:r>
      <w:r>
        <w:rPr>
          <w:rFonts w:cs="David"/>
          <w:rtl/>
        </w:rPr>
        <w:tab/>
        <w:t>אנחנו מאזינים 24 שעות ביממה גם על המכשירים של חיל הים וגם על מכשירי התג"</w:t>
      </w:r>
      <w:r>
        <w:rPr>
          <w:rFonts w:cs="David"/>
          <w:rtl/>
        </w:rPr>
        <w:t xml:space="preserve">מ הבינ"ל.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לאה ורון</w:t>
      </w:r>
      <w:r>
        <w:rPr>
          <w:rFonts w:cs="David"/>
          <w:rtl/>
        </w:rPr>
        <w:t>:</w:t>
      </w:r>
      <w:r>
        <w:rPr>
          <w:rFonts w:cs="David"/>
          <w:rtl/>
        </w:rPr>
        <w:tab/>
        <w:t>לגבי סעיף ההגדרות, האסדה, זה יתוקן לפי החלטת הועדה.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"אסדת הפקה" במקום "אסדת קידוח". וגם בשם של ההוראות למעלה בכותרת.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עוד שאלה לעניין סעיף 2 להוראות - כאן מדובר על בעלי כלי שיט לצורך דייג, וכאן מדובר על 5 </w:t>
      </w:r>
    </w:p>
    <w:p w:rsidR="00000000" w:rsidRDefault="003913C7">
      <w:pPr>
        <w:jc w:val="both"/>
        <w:rPr>
          <w:rFonts w:cs="David"/>
          <w:rtl/>
        </w:rPr>
      </w:pPr>
      <w:r>
        <w:rPr>
          <w:rFonts w:cs="David"/>
          <w:rtl/>
        </w:rPr>
        <w:t>מייל</w:t>
      </w:r>
      <w:r>
        <w:rPr>
          <w:rFonts w:cs="David"/>
          <w:rtl/>
        </w:rPr>
        <w:t xml:space="preserve">, לא על 3 מייל שהם כבר צריכים ליצור קשר. האם כל כלי השיט שעוסקים בדיג מצוידים במכשירי קשר שמאפשרים יצירת קשר בערוץ שעליו מדובר.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זה חלק מתעודת הכשירות לשיט.</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סעיף 3.</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אני אתחיל בקטע שקיים ואז היוהמ"ש תמשיך. </w:t>
      </w:r>
    </w:p>
    <w:p w:rsidR="00000000" w:rsidRDefault="003913C7">
      <w:pPr>
        <w:jc w:val="both"/>
        <w:rPr>
          <w:rFonts w:cs="David"/>
          <w:rtl/>
        </w:rPr>
      </w:pPr>
    </w:p>
    <w:p w:rsidR="00000000" w:rsidRDefault="003913C7">
      <w:pPr>
        <w:ind w:left="1440" w:hanging="1440"/>
        <w:jc w:val="both"/>
        <w:rPr>
          <w:rFonts w:cs="David"/>
          <w:rtl/>
        </w:rPr>
      </w:pPr>
      <w:r>
        <w:rPr>
          <w:rFonts w:cs="David"/>
          <w:sz w:val="18"/>
          <w:szCs w:val="18"/>
          <w:rtl/>
        </w:rPr>
        <w:t>"איס</w:t>
      </w:r>
      <w:r>
        <w:rPr>
          <w:rFonts w:cs="David"/>
          <w:sz w:val="18"/>
          <w:szCs w:val="18"/>
          <w:rtl/>
        </w:rPr>
        <w:t>ור שיט</w:t>
      </w:r>
      <w:r>
        <w:rPr>
          <w:rFonts w:cs="David"/>
          <w:rtl/>
        </w:rPr>
        <w:t xml:space="preserve"> 3 . </w:t>
      </w:r>
      <w:r>
        <w:rPr>
          <w:rFonts w:cs="David"/>
          <w:rtl/>
        </w:rPr>
        <w:tab/>
        <w:t>בעל כלי שיט, קברניטו או מי שבידו השלטה בכלי השיט, לא ישיט כלי שיט ולא יפליג בו באזור האסור לשיט, אלא באישור מראש מאת מפקד חיל הים, או מי שהוא הסמיך לעניין זה ובתנאים שהורה עליהם"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וכאן תבוא התוספת של היוהמ"ש שלנו וגם בניסוח אם אין</w:t>
      </w:r>
      <w:r>
        <w:rPr>
          <w:rFonts w:cs="David"/>
          <w:rtl/>
        </w:rPr>
        <w:t xml:space="preserve"> לכם הסגות.</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סעיף 4 - </w:t>
      </w:r>
    </w:p>
    <w:p w:rsidR="00000000" w:rsidRDefault="003913C7">
      <w:pPr>
        <w:jc w:val="both"/>
        <w:rPr>
          <w:rFonts w:cs="David"/>
          <w:rtl/>
        </w:rPr>
      </w:pPr>
    </w:p>
    <w:p w:rsidR="00000000" w:rsidRDefault="003913C7">
      <w:pPr>
        <w:ind w:left="1440" w:hanging="1440"/>
        <w:jc w:val="both"/>
        <w:rPr>
          <w:rFonts w:cs="David"/>
          <w:rtl/>
        </w:rPr>
      </w:pPr>
      <w:r>
        <w:rPr>
          <w:rFonts w:cs="David"/>
          <w:sz w:val="18"/>
          <w:szCs w:val="18"/>
          <w:rtl/>
        </w:rPr>
        <w:t>"שמירת דינים</w:t>
      </w:r>
      <w:r>
        <w:rPr>
          <w:rFonts w:cs="David"/>
          <w:rtl/>
        </w:rPr>
        <w:t xml:space="preserve"> 4. </w:t>
      </w:r>
      <w:r>
        <w:rPr>
          <w:rFonts w:cs="David"/>
          <w:rtl/>
        </w:rPr>
        <w:tab/>
        <w:t>אין בהוראות אלה כדי לגרוע מהוראות כל דין לעניין חובות המוטלות על בעל כלי שיט, קברניטו או מי שבידו השליטה בכלי השיט".</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והתוספת 21  גם כן מצורפת לפרוטוקול.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שהיא המפה. </w:t>
      </w:r>
    </w:p>
    <w:p w:rsidR="00000000" w:rsidRDefault="003913C7">
      <w:pPr>
        <w:jc w:val="both"/>
        <w:rPr>
          <w:rFonts w:cs="David"/>
          <w:rtl/>
        </w:rPr>
      </w:pPr>
    </w:p>
    <w:p w:rsidR="00000000" w:rsidRDefault="003913C7">
      <w:pPr>
        <w:jc w:val="both"/>
        <w:rPr>
          <w:rFonts w:cs="David"/>
          <w:rtl/>
        </w:rPr>
      </w:pPr>
      <w:r>
        <w:rPr>
          <w:rFonts w:cs="David"/>
          <w:b/>
          <w:bCs/>
          <w:u w:val="single"/>
          <w:rtl/>
        </w:rPr>
        <w:t>היו"</w:t>
      </w:r>
      <w:r>
        <w:rPr>
          <w:rFonts w:cs="David"/>
          <w:b/>
          <w:bCs/>
          <w:u w:val="single"/>
          <w:rtl/>
        </w:rPr>
        <w:t>ר דוד טל:</w:t>
      </w:r>
      <w:r>
        <w:rPr>
          <w:rFonts w:cs="David"/>
          <w:b/>
          <w:bCs/>
          <w:rtl/>
        </w:rPr>
        <w:tab/>
      </w:r>
      <w:r>
        <w:rPr>
          <w:rFonts w:cs="David"/>
          <w:b/>
          <w:bCs/>
          <w:rtl/>
        </w:rPr>
        <w:tab/>
      </w:r>
      <w:r>
        <w:rPr>
          <w:rFonts w:cs="David"/>
          <w:b/>
          <w:bCs/>
          <w:rtl/>
        </w:rPr>
        <w:tab/>
      </w:r>
      <w:r>
        <w:rPr>
          <w:rFonts w:cs="David"/>
          <w:rtl/>
        </w:rPr>
        <w:t xml:space="preserve">תודה. </w:t>
      </w:r>
    </w:p>
    <w:p w:rsidR="00000000" w:rsidRDefault="003913C7">
      <w:pPr>
        <w:jc w:val="both"/>
        <w:rPr>
          <w:rFonts w:cs="David"/>
          <w:rtl/>
        </w:rPr>
      </w:pPr>
    </w:p>
    <w:p w:rsidR="00000000" w:rsidRDefault="003913C7">
      <w:pPr>
        <w:jc w:val="both"/>
        <w:rPr>
          <w:rFonts w:cs="David"/>
          <w:rtl/>
        </w:rPr>
      </w:pPr>
      <w:r>
        <w:rPr>
          <w:rFonts w:cs="David"/>
          <w:rtl/>
        </w:rPr>
        <w:t xml:space="preserve">הצבעה. מי בעד ? </w:t>
      </w:r>
    </w:p>
    <w:p w:rsidR="00000000" w:rsidRDefault="003913C7">
      <w:pPr>
        <w:jc w:val="both"/>
        <w:rPr>
          <w:rFonts w:cs="David"/>
          <w:rtl/>
        </w:rPr>
      </w:pPr>
    </w:p>
    <w:p w:rsidR="00000000" w:rsidRDefault="003913C7">
      <w:pPr>
        <w:jc w:val="both"/>
        <w:rPr>
          <w:rFonts w:cs="David"/>
          <w:b/>
          <w:bCs/>
          <w:rtl/>
        </w:rPr>
      </w:pPr>
      <w:r>
        <w:rPr>
          <w:rFonts w:cs="David"/>
          <w:b/>
          <w:bCs/>
          <w:rtl/>
        </w:rPr>
        <w:t>בעד - פה אחד - אין מתנגדים - אין נמנעים.</w:t>
      </w:r>
    </w:p>
    <w:p w:rsidR="00000000" w:rsidRDefault="003913C7">
      <w:pPr>
        <w:jc w:val="both"/>
        <w:rPr>
          <w:rFonts w:cs="David"/>
          <w:b/>
          <w:bCs/>
          <w:rtl/>
        </w:rPr>
      </w:pPr>
    </w:p>
    <w:p w:rsidR="00000000" w:rsidRDefault="003913C7">
      <w:pPr>
        <w:jc w:val="both"/>
        <w:rPr>
          <w:rFonts w:cs="David"/>
          <w:rtl/>
        </w:rPr>
      </w:pPr>
      <w:r>
        <w:rPr>
          <w:rFonts w:cs="David"/>
          <w:b/>
          <w:bCs/>
          <w:rtl/>
        </w:rPr>
        <w:t>אשר על כן אני מאשר את התקנות הללו.</w:t>
      </w:r>
      <w:r>
        <w:rPr>
          <w:rFonts w:cs="David"/>
          <w:rtl/>
        </w:rPr>
        <w:t xml:space="preserve"> </w:t>
      </w:r>
    </w:p>
    <w:p w:rsidR="00000000" w:rsidRDefault="003913C7">
      <w:pPr>
        <w:jc w:val="both"/>
        <w:rPr>
          <w:rFonts w:cs="David"/>
          <w:rtl/>
        </w:rPr>
      </w:pPr>
    </w:p>
    <w:p w:rsidR="00000000" w:rsidRDefault="003913C7">
      <w:pPr>
        <w:jc w:val="both"/>
        <w:rPr>
          <w:rFonts w:cs="David"/>
          <w:b/>
          <w:bCs/>
          <w:rtl/>
        </w:rPr>
      </w:pPr>
      <w:r>
        <w:rPr>
          <w:rFonts w:cs="David"/>
          <w:b/>
          <w:bCs/>
          <w:rtl/>
        </w:rPr>
        <w:t xml:space="preserve">אנחנו עוברים לסעיף 4: </w:t>
      </w:r>
      <w:r>
        <w:rPr>
          <w:rFonts w:cs="David"/>
          <w:b/>
          <w:bCs/>
          <w:rtl/>
        </w:rPr>
        <w:tab/>
      </w:r>
      <w:r>
        <w:rPr>
          <w:rFonts w:cs="David"/>
          <w:b/>
          <w:bCs/>
          <w:rtl/>
        </w:rPr>
        <w:tab/>
      </w:r>
    </w:p>
    <w:p w:rsidR="00000000" w:rsidRDefault="003913C7">
      <w:pPr>
        <w:rPr>
          <w:rFonts w:cs="David"/>
          <w:b/>
          <w:bCs/>
          <w:rtl/>
        </w:rPr>
      </w:pPr>
    </w:p>
    <w:p w:rsidR="00000000" w:rsidRDefault="003913C7">
      <w:pPr>
        <w:rPr>
          <w:rFonts w:cs="David"/>
          <w:b/>
          <w:bCs/>
          <w:rtl/>
        </w:rPr>
      </w:pPr>
      <w:r>
        <w:rPr>
          <w:rFonts w:cs="David"/>
          <w:b/>
          <w:bCs/>
          <w:rtl/>
        </w:rPr>
        <w:t>תקנות הנמלים (בטיחות השיט) (תיקון) התשס"ג2003- בדבר מניעת זיהום הים מכלי שיט, נתיבי הפלגה, הצוותים, מטלותיהם ותנא</w:t>
      </w:r>
      <w:r>
        <w:rPr>
          <w:rFonts w:cs="David"/>
          <w:b/>
          <w:bCs/>
          <w:rtl/>
        </w:rPr>
        <w:t>י עבודתם ורווחת הנוסעים.</w:t>
      </w:r>
    </w:p>
    <w:p w:rsidR="00000000" w:rsidRDefault="003913C7">
      <w:pPr>
        <w:rPr>
          <w:rFonts w:cs="David"/>
          <w:b/>
          <w:bCs/>
          <w:rtl/>
        </w:rPr>
      </w:pPr>
    </w:p>
    <w:p w:rsidR="00000000" w:rsidRDefault="003913C7">
      <w:pPr>
        <w:ind w:left="2880" w:hanging="2880"/>
        <w:rPr>
          <w:rFonts w:cs="David"/>
          <w:rtl/>
        </w:rPr>
      </w:pPr>
      <w:r>
        <w:rPr>
          <w:rFonts w:cs="David"/>
          <w:b/>
          <w:bCs/>
          <w:u w:val="single"/>
          <w:rtl/>
        </w:rPr>
        <w:t>מלי סיטון:</w:t>
      </w:r>
      <w:r>
        <w:rPr>
          <w:rFonts w:cs="David"/>
          <w:b/>
          <w:bCs/>
          <w:rtl/>
        </w:rPr>
        <w:tab/>
      </w:r>
      <w:r>
        <w:rPr>
          <w:rFonts w:cs="David"/>
          <w:rtl/>
        </w:rPr>
        <w:t xml:space="preserve">יש לי רק בקשה, אני ב12:15- אני צריכה לרוץ, אבל אנשי המשרד יישארו פה ויוכלו להמשיך. </w:t>
      </w:r>
    </w:p>
    <w:p w:rsidR="00000000" w:rsidRDefault="003913C7">
      <w:pPr>
        <w:rPr>
          <w:rFonts w:cs="David"/>
          <w:rtl/>
        </w:rPr>
      </w:pPr>
    </w:p>
    <w:p w:rsidR="00000000" w:rsidRDefault="003913C7">
      <w:pPr>
        <w:ind w:left="2880" w:hanging="2880"/>
        <w:rPr>
          <w:rFonts w:cs="David"/>
          <w:rtl/>
        </w:rPr>
      </w:pPr>
      <w:r>
        <w:rPr>
          <w:rFonts w:cs="David"/>
          <w:b/>
          <w:bCs/>
          <w:u w:val="single"/>
          <w:rtl/>
        </w:rPr>
        <w:t>היו"ר דוד טל:</w:t>
      </w:r>
      <w:r>
        <w:rPr>
          <w:rFonts w:cs="David"/>
          <w:rtl/>
        </w:rPr>
        <w:tab/>
        <w:t>אם מבחינתך זה בסדר - גם מבחינתי זה בסדר. הם מבינים מבחינה משפטית?</w:t>
      </w:r>
    </w:p>
    <w:p w:rsidR="00000000" w:rsidRDefault="003913C7">
      <w:pPr>
        <w:rPr>
          <w:rFonts w:cs="David"/>
          <w:rtl/>
        </w:rPr>
      </w:pPr>
    </w:p>
    <w:p w:rsidR="00000000" w:rsidRDefault="003913C7">
      <w:pPr>
        <w:rPr>
          <w:rFonts w:cs="David"/>
          <w:rtl/>
        </w:rPr>
      </w:pPr>
      <w:r>
        <w:rPr>
          <w:rFonts w:cs="David"/>
          <w:b/>
          <w:bCs/>
          <w:u w:val="single"/>
          <w:rtl/>
        </w:rPr>
        <w:t>מלי סיטון:</w:t>
      </w:r>
      <w:r>
        <w:rPr>
          <w:rFonts w:cs="David"/>
          <w:rtl/>
        </w:rPr>
        <w:tab/>
      </w:r>
      <w:r>
        <w:rPr>
          <w:rFonts w:cs="David"/>
          <w:rtl/>
        </w:rPr>
        <w:tab/>
      </w:r>
      <w:r>
        <w:rPr>
          <w:rFonts w:cs="David"/>
          <w:rtl/>
        </w:rPr>
        <w:tab/>
        <w:t xml:space="preserve">הם מבינים הכל, עשינו שיעורי בית. </w:t>
      </w:r>
    </w:p>
    <w:p w:rsidR="00000000" w:rsidRDefault="003913C7">
      <w:pPr>
        <w:rPr>
          <w:rFonts w:cs="David"/>
          <w:rtl/>
        </w:rPr>
      </w:pPr>
    </w:p>
    <w:p w:rsidR="00000000" w:rsidRDefault="003913C7">
      <w:pPr>
        <w:rPr>
          <w:rFonts w:cs="David"/>
          <w:rtl/>
        </w:rPr>
      </w:pPr>
      <w:r>
        <w:rPr>
          <w:rFonts w:cs="David"/>
          <w:b/>
          <w:bCs/>
          <w:u w:val="single"/>
          <w:rtl/>
        </w:rPr>
        <w:t>היו"ר</w:t>
      </w:r>
      <w:r>
        <w:rPr>
          <w:rFonts w:cs="David"/>
          <w:b/>
          <w:bCs/>
          <w:u w:val="single"/>
          <w:rtl/>
        </w:rPr>
        <w:t xml:space="preserve"> דוד טל:</w:t>
      </w:r>
      <w:r>
        <w:rPr>
          <w:rFonts w:cs="David"/>
          <w:rtl/>
        </w:rPr>
        <w:tab/>
      </w:r>
      <w:r>
        <w:rPr>
          <w:rFonts w:cs="David"/>
          <w:rtl/>
        </w:rPr>
        <w:tab/>
      </w:r>
      <w:r>
        <w:rPr>
          <w:rFonts w:cs="David"/>
          <w:rtl/>
        </w:rPr>
        <w:tab/>
        <w:t>בסדר.</w:t>
      </w:r>
    </w:p>
    <w:p w:rsidR="00000000" w:rsidRDefault="003913C7">
      <w:pPr>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יש תיקון שהועדה ביקשה לראות בסעיף 7 לתיקון, תיקנו את הנוסח ואנחנו מבקשים </w:t>
      </w:r>
    </w:p>
    <w:p w:rsidR="00000000" w:rsidRDefault="003913C7">
      <w:pPr>
        <w:jc w:val="both"/>
        <w:rPr>
          <w:rFonts w:cs="David"/>
          <w:rtl/>
        </w:rPr>
      </w:pPr>
      <w:r>
        <w:rPr>
          <w:rFonts w:cs="David"/>
          <w:rtl/>
        </w:rPr>
        <w:t xml:space="preserve">להמציא אותו יחד עם עוד שלושה תיקונים שאנחנו נגיע אליהם, אבל הם כבר מנוסחים עם משרד המשפטים. יש פה את הנוסח המתוקן כפי שגם משרד המשפטים כבר אישר אותו.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ל</w:t>
      </w:r>
      <w:r>
        <w:rPr>
          <w:rFonts w:cs="David"/>
          <w:b/>
          <w:bCs/>
          <w:u w:val="single"/>
          <w:rtl/>
        </w:rPr>
        <w:t>אה ורון</w:t>
      </w:r>
      <w:r>
        <w:rPr>
          <w:rFonts w:cs="David"/>
          <w:rtl/>
        </w:rPr>
        <w:t>:</w:t>
      </w:r>
      <w:r>
        <w:rPr>
          <w:rFonts w:cs="David"/>
          <w:rtl/>
        </w:rPr>
        <w:tab/>
        <w:t>בנוסח המתוקן ב28.1.04- שהעברתם, זה לא נכלל עדיין?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בנוסח המתוקן בקו יש את ההדגשים. בסעיף ה1- זה תיקון נוסח שמשולב עכשיו במסמך הנוסף. כל </w:t>
      </w:r>
    </w:p>
    <w:p w:rsidR="00000000" w:rsidRDefault="003913C7">
      <w:pPr>
        <w:ind w:left="2880" w:hanging="2880"/>
        <w:jc w:val="both"/>
        <w:rPr>
          <w:rFonts w:cs="David"/>
          <w:rtl/>
        </w:rPr>
      </w:pPr>
      <w:r>
        <w:rPr>
          <w:rFonts w:cs="David"/>
          <w:rtl/>
        </w:rPr>
        <w:t>השאר כבר בפנים.</w:t>
      </w:r>
    </w:p>
    <w:p w:rsidR="00000000" w:rsidRDefault="003913C7">
      <w:pPr>
        <w:jc w:val="both"/>
        <w:rPr>
          <w:rFonts w:cs="David"/>
          <w:rtl/>
        </w:rPr>
      </w:pPr>
    </w:p>
    <w:p w:rsidR="00000000" w:rsidRDefault="003913C7">
      <w:pPr>
        <w:jc w:val="both"/>
        <w:rPr>
          <w:rFonts w:cs="David"/>
          <w:rtl/>
        </w:rPr>
      </w:pPr>
      <w:r>
        <w:rPr>
          <w:rFonts w:cs="David"/>
          <w:rtl/>
        </w:rPr>
        <w:t>לכן אני חוזרת ואומרת שסעיף 7 בתיקון כמו שהוא מונח בפני וועדת הכלכלה. סעיף 7 מתקן א</w:t>
      </w:r>
      <w:r>
        <w:rPr>
          <w:rFonts w:cs="David"/>
          <w:rtl/>
        </w:rPr>
        <w:t xml:space="preserve">ת תקנה 14. ובתקנה 14 לתקנות העיקריות במקום מה שמופיע, 1 ו2-, זה בתחתית עמ' 3 לתיקון. במקום 1 ו2- ייאמר: במקום תקנת משנה א' יבוא, ולבקשת הועדה וסיכום שלה "א. לא יושט כלי שיט ישראלי אלא אם כן נמצא בכלי שיט צוות בטיחות". זה היה התיקון לתקנה הזו בסעיף 7. </w:t>
      </w:r>
    </w:p>
    <w:p w:rsidR="00000000" w:rsidRDefault="003913C7">
      <w:pPr>
        <w:jc w:val="both"/>
        <w:rPr>
          <w:rFonts w:cs="David"/>
          <w:rtl/>
        </w:rPr>
      </w:pPr>
    </w:p>
    <w:p w:rsidR="00000000" w:rsidRDefault="003913C7">
      <w:pPr>
        <w:jc w:val="both"/>
        <w:rPr>
          <w:rFonts w:cs="David"/>
          <w:rtl/>
        </w:rPr>
      </w:pPr>
      <w:r>
        <w:rPr>
          <w:rFonts w:cs="David"/>
          <w:b/>
          <w:bCs/>
          <w:u w:val="single"/>
          <w:rtl/>
        </w:rPr>
        <w:t>היו</w:t>
      </w:r>
      <w:r>
        <w:rPr>
          <w:rFonts w:cs="David"/>
          <w:b/>
          <w:bCs/>
          <w:u w:val="single"/>
          <w:rtl/>
        </w:rPr>
        <w:t>"ר דוד טל:</w:t>
      </w:r>
      <w:r>
        <w:rPr>
          <w:rFonts w:cs="David"/>
          <w:rtl/>
        </w:rPr>
        <w:tab/>
      </w:r>
      <w:r>
        <w:rPr>
          <w:rFonts w:cs="David"/>
          <w:rtl/>
        </w:rPr>
        <w:tab/>
      </w:r>
      <w:r>
        <w:rPr>
          <w:rFonts w:cs="David"/>
          <w:rtl/>
        </w:rPr>
        <w:tab/>
        <w:t xml:space="preserve">או.קיי. עברנו לסעיף 8.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סעיף 8 - למעשה מוסיף את הפרק הרביעי א' רבתי בנושא של איוש כלי שיט. הפרק מבקש </w:t>
      </w:r>
    </w:p>
    <w:p w:rsidR="00000000" w:rsidRDefault="003913C7">
      <w:pPr>
        <w:jc w:val="both"/>
        <w:rPr>
          <w:rFonts w:cs="David"/>
          <w:rtl/>
        </w:rPr>
      </w:pPr>
      <w:r>
        <w:rPr>
          <w:rFonts w:cs="David"/>
          <w:rtl/>
        </w:rPr>
        <w:t xml:space="preserve">להחיל את ההוראות שיש בו על כל אחד מכלי השיט הישראליים שהם, אוניה, גוררת, ספינת מכמורת וספינת נוסעים בשכר. </w:t>
      </w:r>
    </w:p>
    <w:p w:rsidR="00000000" w:rsidRDefault="003913C7">
      <w:pPr>
        <w:jc w:val="both"/>
        <w:rPr>
          <w:rFonts w:cs="David"/>
          <w:rtl/>
        </w:rPr>
      </w:pPr>
    </w:p>
    <w:p w:rsidR="00000000" w:rsidRDefault="003913C7">
      <w:pPr>
        <w:jc w:val="both"/>
        <w:rPr>
          <w:rFonts w:cs="David"/>
          <w:rtl/>
        </w:rPr>
      </w:pPr>
      <w:r>
        <w:rPr>
          <w:rFonts w:cs="David"/>
          <w:rtl/>
        </w:rPr>
        <w:t>עיקרו של הפרק הוא למע</w:t>
      </w:r>
      <w:r>
        <w:rPr>
          <w:rFonts w:cs="David"/>
          <w:rtl/>
        </w:rPr>
        <w:t>שה ההגדרה של מהו צוות משלים, האיוש במשמרות הרצופות והמשמעות של צוות במשמרות בזמן שכלי השיט עוגן בנמל. אני מוכרחה עוד להוסיף אדוני.</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סירת מנוע היא לא כלי שיט לצורך העניין?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היא כלי שיט, אבל לא ספציפית בפרק הזה, היא נופלת בפרקים א</w:t>
      </w:r>
      <w:r>
        <w:rPr>
          <w:rFonts w:cs="David"/>
          <w:rtl/>
        </w:rPr>
        <w:t>חרים של התקנות.</w:t>
      </w:r>
    </w:p>
    <w:p w:rsidR="00000000" w:rsidRDefault="003913C7">
      <w:pPr>
        <w:jc w:val="both"/>
        <w:rPr>
          <w:rFonts w:cs="David"/>
          <w:rtl/>
        </w:rPr>
      </w:pPr>
    </w:p>
    <w:p w:rsidR="00000000" w:rsidRDefault="003913C7">
      <w:pPr>
        <w:jc w:val="both"/>
        <w:rPr>
          <w:rFonts w:cs="David"/>
          <w:rtl/>
        </w:rPr>
      </w:pPr>
      <w:r>
        <w:rPr>
          <w:rFonts w:cs="David"/>
          <w:rtl/>
        </w:rPr>
        <w:t>מה שאני מבקשת עוד להעיר אדוני, זה שבישיבה הקודמת, הועדה ביקשה שאנחנו נבוא בדברים  יחד עם רשות הנמלים ואנחנו באנו בדברים והתיקונים שהם בעקבות הסיג ושיח עם רשות הנמלים כבר מופיעים בנוסח המוסכם והם מודגשים בקו מתחתיהם.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אני מבקש</w:t>
      </w:r>
      <w:r>
        <w:rPr>
          <w:rFonts w:cs="David"/>
          <w:rtl/>
        </w:rPr>
        <w:t xml:space="preserve"> שתאמצו את הגישה הזאת גם בעתיד, זה חוסך מזמנה של הועדה.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אנחנו מאוד משתדלים.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אני רק רוצה להגיד - התקנה הזאת בעיקרה, צוות בטיחות, עד היום זה מופיע בטבלאות שונות </w:t>
      </w:r>
    </w:p>
    <w:p w:rsidR="00000000" w:rsidRDefault="003913C7">
      <w:pPr>
        <w:jc w:val="both"/>
        <w:rPr>
          <w:rFonts w:cs="David"/>
          <w:rtl/>
        </w:rPr>
      </w:pPr>
      <w:r>
        <w:rPr>
          <w:rFonts w:cs="David"/>
          <w:rtl/>
        </w:rPr>
        <w:t>ומשונות שמופיע סדרים, שלושים ומשהו סדרים לגבי אוניה, אם היא ככה</w:t>
      </w:r>
      <w:r>
        <w:rPr>
          <w:rFonts w:cs="David"/>
          <w:rtl/>
        </w:rPr>
        <w:t xml:space="preserve">, אם היא ככה, רציתי לעשות את זה פשוט, צמצמתי את זה לגבי אוניה למשל, מ30- ומשהו ל7-8- וספינת דייג. בהוראות היה כתוב אוניה שעוגנת, אבל אוניה שזזה טיפה, כל מיני כאלה. עשיתי את זה פשוט. וזו גם הדרישה של הארגון הימי הבינ"ל. </w:t>
      </w:r>
    </w:p>
    <w:p w:rsidR="00000000" w:rsidRDefault="003913C7">
      <w:pPr>
        <w:jc w:val="both"/>
        <w:rPr>
          <w:rFonts w:cs="David"/>
          <w:rtl/>
        </w:rPr>
      </w:pPr>
    </w:p>
    <w:p w:rsidR="00000000" w:rsidRDefault="003913C7">
      <w:pPr>
        <w:jc w:val="both"/>
        <w:rPr>
          <w:rFonts w:cs="David"/>
          <w:rtl/>
        </w:rPr>
      </w:pPr>
      <w:r>
        <w:rPr>
          <w:rFonts w:cs="David"/>
          <w:rtl/>
        </w:rPr>
        <w:t>בין השאר בגלל שעשיתי את זה פשוט, אב</w:t>
      </w:r>
      <w:r>
        <w:rPr>
          <w:rFonts w:cs="David"/>
          <w:rtl/>
        </w:rPr>
        <w:t xml:space="preserve">ל צריך צוות משלים? הצוות המשלים אני לא יודע ממנו. אני נותן תמיד דוגמא. הפלגתי באוניה של 150 אלף טון והיה בחוזה, בצ'רטר פרטי  של מינהל הספנות,  לא יודע, היה צריך להיות  לנקות מחסנים, עכשיו לנקות באוניה של 150 אלף טון מחסנים, כל מחסן זה פי עשר מזה. </w:t>
      </w:r>
    </w:p>
    <w:p w:rsidR="00000000" w:rsidRDefault="003913C7">
      <w:pPr>
        <w:jc w:val="both"/>
        <w:rPr>
          <w:rFonts w:cs="David"/>
          <w:rtl/>
        </w:rPr>
      </w:pPr>
    </w:p>
    <w:p w:rsidR="00000000" w:rsidRDefault="003913C7">
      <w:pPr>
        <w:jc w:val="both"/>
        <w:rPr>
          <w:rFonts w:cs="David"/>
          <w:rtl/>
        </w:rPr>
      </w:pPr>
      <w:r>
        <w:rPr>
          <w:rFonts w:cs="David"/>
          <w:rtl/>
        </w:rPr>
        <w:t xml:space="preserve">הארבעה </w:t>
      </w:r>
      <w:r>
        <w:rPr>
          <w:rFonts w:cs="David"/>
          <w:rtl/>
        </w:rPr>
        <w:t>האנשים שישנם של אנשי משמרות, עובדים בניקיון, הם מגיעים ב6- בערב והם שפוכים. ואז אין משמרות. לכן בעל כלי השיט, אני מחייב להגיד פה, שאם אתה רואה שבגלל תנאי העבודה אתה צריך יותר אנשים -  אנא צוות אותם, מינהל הספנות לא יודע על זה. ואז מה שקרה - באותה אוניה שהפ</w:t>
      </w:r>
      <w:r>
        <w:rPr>
          <w:rFonts w:cs="David"/>
          <w:rtl/>
        </w:rPr>
        <w:t>לגתי לא היה משמרות, כי אנשים היו שפוכים.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פרק 4 א' רבתי - איוש כלי שיט - 26א' - תחולה - פרק זה יחול על כלי שיט ישראלי שהוא אחד </w:t>
      </w:r>
    </w:p>
    <w:p w:rsidR="00000000" w:rsidRDefault="003913C7">
      <w:pPr>
        <w:ind w:left="2880" w:hanging="2880"/>
        <w:jc w:val="both"/>
        <w:rPr>
          <w:rFonts w:cs="David"/>
          <w:rtl/>
        </w:rPr>
      </w:pPr>
      <w:r>
        <w:rPr>
          <w:rFonts w:cs="David"/>
          <w:rtl/>
        </w:rPr>
        <w:t xml:space="preserve">מאלה: 1. אוניה; 2. גוררת; 3. ספינת מכמורת; 4. ספינת נוסעים בשכר. </w:t>
      </w:r>
    </w:p>
    <w:p w:rsidR="00000000" w:rsidRDefault="003913C7">
      <w:pPr>
        <w:jc w:val="both"/>
        <w:rPr>
          <w:rFonts w:cs="David"/>
          <w:rtl/>
        </w:rPr>
      </w:pPr>
    </w:p>
    <w:p w:rsidR="00000000" w:rsidRDefault="003913C7">
      <w:pPr>
        <w:jc w:val="both"/>
        <w:rPr>
          <w:rFonts w:cs="David"/>
          <w:rtl/>
        </w:rPr>
      </w:pPr>
      <w:r>
        <w:rPr>
          <w:rFonts w:cs="David"/>
          <w:rtl/>
        </w:rPr>
        <w:t>כל אלה הם כלי שיט שמוגדרים בסעיף הראשון של תקנות ה</w:t>
      </w:r>
      <w:r>
        <w:rPr>
          <w:rFonts w:cs="David"/>
          <w:rtl/>
        </w:rPr>
        <w:t xml:space="preserve">נמלים (בטיחות השיט) מבחינת הגודל והאורך או כל המאפיינים שלהם.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למה ה26- מ' ?זה משהו בסטנדרט  בינלאומי?</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br w:type="page"/>
        <w:t>אליעזר שטרנברג:</w:t>
      </w:r>
      <w:r>
        <w:rPr>
          <w:rFonts w:cs="David"/>
          <w:rtl/>
        </w:rPr>
        <w:tab/>
        <w:t xml:space="preserve">היה גם בנוסעים בשכר וגם עם מכמורתנים. אנחנו פתאום ראינו שנוסעים בשכר יש אנשים למשל, </w:t>
      </w:r>
    </w:p>
    <w:p w:rsidR="00000000" w:rsidRDefault="003913C7">
      <w:pPr>
        <w:jc w:val="both"/>
        <w:rPr>
          <w:rFonts w:cs="David"/>
          <w:rtl/>
        </w:rPr>
      </w:pPr>
      <w:r>
        <w:rPr>
          <w:rFonts w:cs="David"/>
          <w:rtl/>
        </w:rPr>
        <w:t>ברשיון כתוב עד 24 מטר, אבל הכלי 2</w:t>
      </w:r>
      <w:r>
        <w:rPr>
          <w:rFonts w:cs="David"/>
          <w:rtl/>
        </w:rPr>
        <w:t>5 מ', אז מה הוא עבריין בכוח. עכשיו את תקנה לכלי אחד לעשות תקנות, זה נשמע אבסורד.</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הסיווגים של כלי השיט בהתאם לגודל שלהם או כל מגבלה שיש בתפעול שלהם, הם למעשה פרי </w:t>
      </w:r>
    </w:p>
    <w:p w:rsidR="00000000" w:rsidRDefault="003913C7">
      <w:pPr>
        <w:ind w:left="2880" w:hanging="2880"/>
        <w:jc w:val="both"/>
        <w:rPr>
          <w:rFonts w:cs="David"/>
          <w:rtl/>
        </w:rPr>
      </w:pPr>
      <w:r>
        <w:rPr>
          <w:rFonts w:cs="David"/>
          <w:rtl/>
        </w:rPr>
        <w:t xml:space="preserve">המלצות והחלטות בינ"ל. כי מעצם טיבו של התחום הזה. </w:t>
      </w:r>
    </w:p>
    <w:p w:rsidR="00000000" w:rsidRDefault="003913C7">
      <w:pPr>
        <w:jc w:val="both"/>
        <w:rPr>
          <w:rFonts w:cs="David"/>
          <w:rtl/>
        </w:rPr>
      </w:pPr>
    </w:p>
    <w:p w:rsidR="00000000" w:rsidRDefault="003913C7">
      <w:pPr>
        <w:jc w:val="both"/>
        <w:rPr>
          <w:rFonts w:cs="David"/>
          <w:rtl/>
        </w:rPr>
      </w:pPr>
      <w:r>
        <w:rPr>
          <w:rFonts w:cs="David"/>
          <w:rtl/>
        </w:rPr>
        <w:t xml:space="preserve">"סעיף 26(ב) רבתי - צוות משלים </w:t>
      </w:r>
    </w:p>
    <w:p w:rsidR="00000000" w:rsidRDefault="003913C7">
      <w:pPr>
        <w:ind w:left="720" w:hanging="720"/>
        <w:jc w:val="both"/>
        <w:rPr>
          <w:rFonts w:cs="David"/>
          <w:rtl/>
        </w:rPr>
      </w:pPr>
      <w:r>
        <w:rPr>
          <w:rFonts w:cs="David"/>
          <w:rtl/>
        </w:rPr>
        <w:t>א.</w:t>
      </w:r>
      <w:r>
        <w:rPr>
          <w:rFonts w:cs="David"/>
          <w:rtl/>
        </w:rPr>
        <w:tab/>
        <w:t>-בנוסף על צוות הבטיחות הקבוע לכלי השיט, חייבים כלי השיט, ופה יש תוספת  או מפעילו" לצוות את כלי השיט בצוות משלים כדי להבטיח את אלה:</w:t>
      </w:r>
    </w:p>
    <w:p w:rsidR="00000000" w:rsidRDefault="003913C7">
      <w:pPr>
        <w:jc w:val="both"/>
        <w:rPr>
          <w:rFonts w:cs="David"/>
          <w:rtl/>
        </w:rPr>
      </w:pPr>
    </w:p>
    <w:p w:rsidR="00000000" w:rsidRDefault="003913C7">
      <w:pPr>
        <w:ind w:left="720"/>
        <w:jc w:val="both"/>
        <w:rPr>
          <w:rFonts w:cs="David"/>
          <w:rtl/>
        </w:rPr>
      </w:pPr>
      <w:r>
        <w:rPr>
          <w:rFonts w:cs="David"/>
          <w:rtl/>
        </w:rPr>
        <w:t>(1) קיום דרישות האמנה להכשרה והסמכה בדבר שעות העבודה והמנוחה;</w:t>
      </w:r>
    </w:p>
    <w:p w:rsidR="00000000" w:rsidRDefault="003913C7">
      <w:pPr>
        <w:ind w:left="720"/>
        <w:jc w:val="both"/>
        <w:rPr>
          <w:rFonts w:cs="David"/>
          <w:rtl/>
        </w:rPr>
      </w:pPr>
      <w:r>
        <w:rPr>
          <w:rFonts w:cs="David"/>
          <w:rtl/>
        </w:rPr>
        <w:t>(2) תפעול ואחזקה נאותה של כלי השיט, מטענו ציודו ומערכותיו.</w:t>
      </w:r>
    </w:p>
    <w:p w:rsidR="00000000" w:rsidRDefault="003913C7">
      <w:pPr>
        <w:ind w:firstLine="720"/>
        <w:jc w:val="both"/>
        <w:rPr>
          <w:rFonts w:cs="David"/>
          <w:rtl/>
        </w:rPr>
      </w:pPr>
      <w:r>
        <w:rPr>
          <w:rFonts w:cs="David"/>
          <w:rtl/>
        </w:rPr>
        <w:t xml:space="preserve">(3) רווחת הנוסעים ואנשי הצוות בהתחשב בתנאי ההפלגה. </w:t>
      </w:r>
    </w:p>
    <w:p w:rsidR="00000000" w:rsidRDefault="003913C7">
      <w:pPr>
        <w:ind w:left="720"/>
        <w:jc w:val="both"/>
        <w:rPr>
          <w:rFonts w:cs="David"/>
          <w:rtl/>
        </w:rPr>
      </w:pPr>
      <w:r>
        <w:rPr>
          <w:rFonts w:cs="David"/>
          <w:rtl/>
        </w:rPr>
        <w:t xml:space="preserve">(4) הפעלת אמצעי הצלה, כיבוי אש ומערכות כלי השיט בעת חירום </w:t>
      </w:r>
    </w:p>
    <w:p w:rsidR="00000000" w:rsidRDefault="003913C7">
      <w:pPr>
        <w:ind w:left="720"/>
        <w:jc w:val="both"/>
        <w:rPr>
          <w:rFonts w:cs="David"/>
          <w:rtl/>
        </w:rPr>
      </w:pPr>
      <w:r>
        <w:rPr>
          <w:rFonts w:cs="David"/>
          <w:rtl/>
        </w:rPr>
        <w:t xml:space="preserve">      ומצוקה;</w:t>
      </w:r>
    </w:p>
    <w:p w:rsidR="00000000" w:rsidRDefault="003913C7">
      <w:pPr>
        <w:numPr>
          <w:ilvl w:val="0"/>
          <w:numId w:val="17"/>
        </w:numPr>
        <w:jc w:val="both"/>
        <w:rPr>
          <w:rFonts w:cs="David"/>
          <w:rtl/>
        </w:rPr>
      </w:pPr>
      <w:r>
        <w:rPr>
          <w:rFonts w:cs="David"/>
          <w:rtl/>
        </w:rPr>
        <w:t>מניעת זיהום ים מכלי השיט;</w:t>
      </w:r>
    </w:p>
    <w:p w:rsidR="00000000" w:rsidRDefault="003913C7">
      <w:pPr>
        <w:numPr>
          <w:ilvl w:val="0"/>
          <w:numId w:val="17"/>
        </w:numPr>
        <w:jc w:val="both"/>
        <w:rPr>
          <w:rFonts w:cs="David"/>
          <w:rtl/>
        </w:rPr>
      </w:pPr>
      <w:r>
        <w:rPr>
          <w:rFonts w:cs="David"/>
          <w:rtl/>
        </w:rPr>
        <w:t xml:space="preserve"> מתן טיפול ועזרה רפואית;</w:t>
      </w:r>
    </w:p>
    <w:p w:rsidR="00000000" w:rsidRDefault="003913C7">
      <w:pPr>
        <w:numPr>
          <w:ilvl w:val="0"/>
          <w:numId w:val="17"/>
        </w:numPr>
        <w:jc w:val="both"/>
        <w:rPr>
          <w:rFonts w:cs="David"/>
          <w:rtl/>
        </w:rPr>
      </w:pPr>
      <w:r>
        <w:rPr>
          <w:rFonts w:cs="David"/>
          <w:rtl/>
        </w:rPr>
        <w:t>קיום תקשורת תקינה בין כלי השיט לתחנות אל-חוט;</w:t>
      </w:r>
    </w:p>
    <w:p w:rsidR="00000000" w:rsidRDefault="003913C7">
      <w:pPr>
        <w:numPr>
          <w:ilvl w:val="0"/>
          <w:numId w:val="17"/>
        </w:numPr>
        <w:jc w:val="both"/>
        <w:rPr>
          <w:rFonts w:cs="David"/>
          <w:rtl/>
        </w:rPr>
      </w:pPr>
      <w:r>
        <w:rPr>
          <w:rFonts w:cs="David"/>
          <w:rtl/>
        </w:rPr>
        <w:t>קיום משמרו</w:t>
      </w:r>
      <w:r>
        <w:rPr>
          <w:rFonts w:cs="David"/>
          <w:rtl/>
        </w:rPr>
        <w:t xml:space="preserve">ת יעילות בגשר ובמכונה. </w:t>
      </w:r>
    </w:p>
    <w:p w:rsidR="00000000" w:rsidRDefault="003913C7">
      <w:pPr>
        <w:jc w:val="both"/>
        <w:rPr>
          <w:rFonts w:cs="David"/>
          <w:rtl/>
        </w:rPr>
      </w:pPr>
    </w:p>
    <w:p w:rsidR="00000000" w:rsidRDefault="003913C7">
      <w:pPr>
        <w:numPr>
          <w:ilvl w:val="0"/>
          <w:numId w:val="18"/>
        </w:numPr>
        <w:jc w:val="both"/>
        <w:rPr>
          <w:rFonts w:cs="David"/>
          <w:rtl/>
        </w:rPr>
      </w:pPr>
      <w:r>
        <w:rPr>
          <w:rFonts w:cs="David"/>
          <w:rtl/>
        </w:rPr>
        <w:t>בבואם לצוות את כלי השיט בצוות משלים, יתנו בעל כלי השיט או מפעילו את דעתם על כל אלה:</w:t>
      </w:r>
    </w:p>
    <w:p w:rsidR="00000000" w:rsidRDefault="003913C7">
      <w:pPr>
        <w:numPr>
          <w:ilvl w:val="0"/>
          <w:numId w:val="19"/>
        </w:numPr>
        <w:jc w:val="both"/>
        <w:rPr>
          <w:rFonts w:cs="David"/>
          <w:rtl/>
        </w:rPr>
      </w:pPr>
      <w:r>
        <w:rPr>
          <w:rFonts w:cs="David"/>
          <w:rtl/>
        </w:rPr>
        <w:t>גודל וסוג כלי השיט, מערכותיו, מבנהו וציודו;</w:t>
      </w:r>
    </w:p>
    <w:p w:rsidR="00000000" w:rsidRDefault="003913C7">
      <w:pPr>
        <w:numPr>
          <w:ilvl w:val="0"/>
          <w:numId w:val="19"/>
        </w:numPr>
        <w:jc w:val="both"/>
        <w:rPr>
          <w:rFonts w:cs="David"/>
          <w:rtl/>
        </w:rPr>
      </w:pPr>
      <w:r>
        <w:rPr>
          <w:rFonts w:cs="David"/>
          <w:rtl/>
        </w:rPr>
        <w:t>גודל וסוג מערכת ההנעה הראשית של כלי השיט, תוך דגש על תפקוד האוטומציה הקיימת בחדר המכונו</w:t>
      </w:r>
      <w:r>
        <w:rPr>
          <w:rFonts w:cs="David"/>
          <w:rtl/>
        </w:rPr>
        <w:t>ת, במערכת ההגה ובמערכת ריתוק כלי השיט לרציף;</w:t>
      </w:r>
    </w:p>
    <w:p w:rsidR="00000000" w:rsidRDefault="003913C7">
      <w:pPr>
        <w:numPr>
          <w:ilvl w:val="0"/>
          <w:numId w:val="19"/>
        </w:numPr>
        <w:jc w:val="both"/>
        <w:rPr>
          <w:rFonts w:cs="David"/>
          <w:rtl/>
        </w:rPr>
      </w:pPr>
      <w:r>
        <w:rPr>
          <w:rFonts w:cs="David"/>
          <w:rtl/>
        </w:rPr>
        <w:t xml:space="preserve"> שיטת תחזוקת כלי השיט;</w:t>
      </w:r>
    </w:p>
    <w:p w:rsidR="00000000" w:rsidRDefault="003913C7">
      <w:pPr>
        <w:numPr>
          <w:ilvl w:val="0"/>
          <w:numId w:val="19"/>
        </w:numPr>
        <w:jc w:val="both"/>
        <w:rPr>
          <w:rFonts w:cs="David"/>
          <w:rtl/>
        </w:rPr>
      </w:pPr>
      <w:r>
        <w:rPr>
          <w:rFonts w:cs="David"/>
          <w:rtl/>
        </w:rPr>
        <w:t xml:space="preserve">המטען, לרבות ההכנות, הבדיקות והטיפולים הנדרשים לפני הטעינה, בעת הטעינה והפריקה, ובהובלה; </w:t>
      </w:r>
    </w:p>
    <w:p w:rsidR="00000000" w:rsidRDefault="003913C7">
      <w:pPr>
        <w:numPr>
          <w:ilvl w:val="0"/>
          <w:numId w:val="19"/>
        </w:numPr>
        <w:jc w:val="both"/>
        <w:rPr>
          <w:rFonts w:cs="David"/>
          <w:rtl/>
        </w:rPr>
      </w:pPr>
      <w:r>
        <w:rPr>
          <w:rFonts w:cs="David"/>
          <w:rtl/>
        </w:rPr>
        <w:t>תכיפות פקידת הנמלים ומשך ההפלגה;</w:t>
      </w:r>
    </w:p>
    <w:p w:rsidR="00000000" w:rsidRDefault="003913C7">
      <w:pPr>
        <w:numPr>
          <w:ilvl w:val="0"/>
          <w:numId w:val="19"/>
        </w:numPr>
        <w:jc w:val="both"/>
        <w:rPr>
          <w:rFonts w:cs="David"/>
          <w:rtl/>
        </w:rPr>
      </w:pPr>
      <w:r>
        <w:rPr>
          <w:rFonts w:cs="David"/>
          <w:rtl/>
        </w:rPr>
        <w:t>אזור ההפלגה מבחינת מזג אוויר, תנאי הים, ת</w:t>
      </w:r>
      <w:r>
        <w:rPr>
          <w:rFonts w:cs="David"/>
          <w:rtl/>
        </w:rPr>
        <w:t xml:space="preserve">נאי הראות, צפיפות התנועה, הפלגות באזורים הסמוכים ליבשה, בנהרות, בנתיבי תעבורה, באזורים בעלי מרחב תמרון מוגבל, הן מבחינת שטח הים והן מבחינת עומק המים ביחס לשוקע כלי השיט; </w:t>
      </w:r>
    </w:p>
    <w:p w:rsidR="00000000" w:rsidRDefault="003913C7">
      <w:pPr>
        <w:numPr>
          <w:ilvl w:val="0"/>
          <w:numId w:val="19"/>
        </w:numPr>
        <w:jc w:val="both"/>
        <w:rPr>
          <w:rFonts w:cs="David"/>
          <w:rtl/>
        </w:rPr>
      </w:pPr>
      <w:r>
        <w:rPr>
          <w:rFonts w:cs="David"/>
          <w:rtl/>
        </w:rPr>
        <w:t>פעילות מיוחדת בכלי השיט כגון הכשרת מתלמדים;</w:t>
      </w:r>
    </w:p>
    <w:p w:rsidR="00000000" w:rsidRDefault="003913C7">
      <w:pPr>
        <w:numPr>
          <w:ilvl w:val="0"/>
          <w:numId w:val="19"/>
        </w:numPr>
        <w:jc w:val="both"/>
        <w:rPr>
          <w:rFonts w:cs="David"/>
          <w:rtl/>
        </w:rPr>
      </w:pPr>
      <w:r>
        <w:rPr>
          <w:rFonts w:cs="David"/>
          <w:rtl/>
        </w:rPr>
        <w:t>מספר אנשי הצוות והנוסעים שכלי</w:t>
      </w:r>
      <w:r>
        <w:rPr>
          <w:rFonts w:cs="David"/>
          <w:rtl/>
        </w:rPr>
        <w:t xml:space="preserve"> השיט רשאי להוביל. </w:t>
      </w:r>
    </w:p>
    <w:p w:rsidR="00000000" w:rsidRDefault="003913C7">
      <w:pPr>
        <w:jc w:val="both"/>
        <w:rPr>
          <w:rFonts w:cs="David"/>
          <w:rtl/>
        </w:rPr>
      </w:pPr>
    </w:p>
    <w:p w:rsidR="00000000" w:rsidRDefault="003913C7">
      <w:pPr>
        <w:jc w:val="both"/>
        <w:rPr>
          <w:rFonts w:cs="David"/>
          <w:rtl/>
        </w:rPr>
      </w:pPr>
      <w:r>
        <w:rPr>
          <w:rFonts w:cs="David"/>
          <w:rtl/>
        </w:rPr>
        <w:t>סעיף 26ג' רבתי - איוש במשמרות רצופות.</w:t>
      </w:r>
    </w:p>
    <w:p w:rsidR="00000000" w:rsidRDefault="003913C7">
      <w:pPr>
        <w:jc w:val="both"/>
        <w:rPr>
          <w:rFonts w:cs="David"/>
          <w:rtl/>
        </w:rPr>
      </w:pPr>
    </w:p>
    <w:p w:rsidR="00000000" w:rsidRDefault="003913C7">
      <w:pPr>
        <w:numPr>
          <w:ilvl w:val="0"/>
          <w:numId w:val="20"/>
        </w:numPr>
        <w:jc w:val="both"/>
        <w:rPr>
          <w:rFonts w:cs="David"/>
          <w:rtl/>
        </w:rPr>
      </w:pPr>
      <w:r>
        <w:rPr>
          <w:rFonts w:cs="David"/>
          <w:rtl/>
        </w:rPr>
        <w:t>בכלי שיט יקוימו במשך כל שעות היממה משמרות רצופות, בגשר הפיקוד ובחדר המכונות, לכל הפחות, בידי מי שהוסמך להחזקת משמרת לפי תקנה 21 לתקנות הספנות (ימאים), התשס"ב2002-, או בידי מי שהוסמך לפי תקנו</w:t>
      </w:r>
      <w:r>
        <w:rPr>
          <w:rFonts w:cs="David"/>
          <w:rtl/>
        </w:rPr>
        <w:t>ת 10 עד 10ב' רבתי לתקנות הספנות (ימאים) (משיטי כלי שיט קטנים) התשנ"ח1998- לפי העניין.</w:t>
      </w:r>
    </w:p>
    <w:p w:rsidR="00000000" w:rsidRDefault="003913C7">
      <w:pPr>
        <w:ind w:left="720"/>
        <w:jc w:val="both"/>
        <w:rPr>
          <w:rFonts w:cs="David"/>
          <w:rtl/>
        </w:rPr>
      </w:pPr>
    </w:p>
    <w:p w:rsidR="00000000" w:rsidRDefault="003913C7">
      <w:pPr>
        <w:numPr>
          <w:ilvl w:val="0"/>
          <w:numId w:val="20"/>
        </w:numPr>
        <w:jc w:val="both"/>
        <w:rPr>
          <w:rFonts w:cs="David"/>
          <w:rtl/>
        </w:rPr>
      </w:pPr>
      <w:r>
        <w:rPr>
          <w:rFonts w:cs="David"/>
          <w:rtl/>
        </w:rPr>
        <w:t xml:space="preserve">מספר אנשי המשמרת יהיה לפי החלטת הקברניט בהתייעצות עם בעל הדרגה הגבוהה ביותר במחלקת המכונה, ובלבד שבשעות חשכה תכלול המשמרת בגשר הפיקוד  שני אנשי צוות לפחות. </w:t>
      </w:r>
    </w:p>
    <w:p w:rsidR="00000000" w:rsidRDefault="003913C7">
      <w:pPr>
        <w:jc w:val="both"/>
        <w:rPr>
          <w:rFonts w:cs="David"/>
          <w:rtl/>
        </w:rPr>
      </w:pPr>
    </w:p>
    <w:p w:rsidR="00000000" w:rsidRDefault="003913C7">
      <w:pPr>
        <w:numPr>
          <w:ilvl w:val="0"/>
          <w:numId w:val="20"/>
        </w:numPr>
        <w:jc w:val="both"/>
        <w:rPr>
          <w:rFonts w:cs="David"/>
          <w:rtl/>
        </w:rPr>
      </w:pPr>
      <w:r>
        <w:rPr>
          <w:rFonts w:cs="David"/>
          <w:rtl/>
        </w:rPr>
        <w:t xml:space="preserve">על אף האמור בתקנת משנה (א) החובה להחזקת משמרת רצופה בחדר המכונות לא תחול על כלי שיט שברשיון השיט שלו נקבע לגבי חדר המכונות שלו כי הוא "בלתי מאויש תקופתי", ובלבד שמותקנת בו אזעקה לאיש בודד </w:t>
      </w:r>
      <w:r>
        <w:rPr>
          <w:rFonts w:cs="David"/>
        </w:rPr>
        <w:t>(Personal Alarm)</w:t>
      </w:r>
      <w:r>
        <w:rPr>
          <w:rFonts w:cs="David"/>
          <w:rtl/>
        </w:rPr>
        <w:t>.</w:t>
      </w:r>
    </w:p>
    <w:p w:rsidR="00000000" w:rsidRDefault="003913C7">
      <w:pPr>
        <w:jc w:val="both"/>
        <w:rPr>
          <w:rFonts w:cs="David"/>
          <w:rtl/>
        </w:rPr>
      </w:pPr>
    </w:p>
    <w:p w:rsidR="00000000" w:rsidRDefault="003913C7">
      <w:pPr>
        <w:jc w:val="both"/>
        <w:rPr>
          <w:rFonts w:cs="David"/>
          <w:rtl/>
        </w:rPr>
      </w:pPr>
      <w:r>
        <w:rPr>
          <w:rFonts w:cs="David"/>
          <w:rtl/>
        </w:rPr>
        <w:t>סעיף 26ד' רבתי - צוות המשמרות בעגינה ובנמל.</w:t>
      </w:r>
    </w:p>
    <w:p w:rsidR="00000000" w:rsidRDefault="003913C7">
      <w:pPr>
        <w:jc w:val="both"/>
        <w:rPr>
          <w:rFonts w:cs="David"/>
          <w:rtl/>
        </w:rPr>
      </w:pPr>
    </w:p>
    <w:p w:rsidR="00000000" w:rsidRDefault="003913C7">
      <w:pPr>
        <w:jc w:val="both"/>
        <w:rPr>
          <w:rFonts w:cs="David"/>
          <w:rtl/>
        </w:rPr>
      </w:pPr>
      <w:r>
        <w:rPr>
          <w:rFonts w:cs="David"/>
          <w:rtl/>
        </w:rPr>
        <w:t xml:space="preserve">26 </w:t>
      </w:r>
      <w:r>
        <w:rPr>
          <w:rFonts w:cs="David"/>
          <w:rtl/>
        </w:rPr>
        <w:t>ד' - על אף האמור בתקנה 26 ג' רבתי - בהיות כלי השיט בעגינה או רתוק בבטחה בנמל, בהתחשב במספר הנוסעים שבכלי השיט, בעבודות המטען, בתחזית מזג האוויר והים, בכללי הימאות הטובה, בנוהג הימי ובכללי הבטיחות הנהוגים, רשאי הקברניט להורות:</w:t>
      </w:r>
    </w:p>
    <w:p w:rsidR="00000000" w:rsidRDefault="003913C7">
      <w:pPr>
        <w:jc w:val="both"/>
        <w:rPr>
          <w:rFonts w:cs="David"/>
          <w:rtl/>
        </w:rPr>
      </w:pPr>
    </w:p>
    <w:p w:rsidR="00000000" w:rsidRDefault="003913C7">
      <w:pPr>
        <w:numPr>
          <w:ilvl w:val="0"/>
          <w:numId w:val="21"/>
        </w:numPr>
        <w:jc w:val="both"/>
        <w:rPr>
          <w:rFonts w:cs="David"/>
          <w:rtl/>
        </w:rPr>
      </w:pPr>
      <w:r>
        <w:rPr>
          <w:rFonts w:cs="David"/>
          <w:rtl/>
        </w:rPr>
        <w:t>כי כלי השיט יצוות בצוות</w:t>
      </w:r>
      <w:r>
        <w:rPr>
          <w:rFonts w:cs="David"/>
          <w:rtl/>
        </w:rPr>
        <w:t xml:space="preserve"> הקטן מצוות הבטיחות, ויתקיימו בו במשמרות רצופות שונות מהקבוע בתקנה 26ג' רבתי, ובלבד שבכל עת ימצאו בכלי השיט אנשי צוות במספר, בדרגות ובתפקידים לצורך תפעולו השוטף של כלי השיט וכן לתת מענה הולם בכל מקרה של חירום ומצוקה;</w:t>
      </w:r>
    </w:p>
    <w:p w:rsidR="00000000" w:rsidRDefault="003913C7">
      <w:pPr>
        <w:ind w:left="720"/>
        <w:jc w:val="both"/>
        <w:rPr>
          <w:rFonts w:cs="David"/>
          <w:rtl/>
        </w:rPr>
      </w:pPr>
    </w:p>
    <w:p w:rsidR="00000000" w:rsidRDefault="003913C7">
      <w:pPr>
        <w:numPr>
          <w:ilvl w:val="0"/>
          <w:numId w:val="21"/>
        </w:numPr>
        <w:jc w:val="both"/>
        <w:rPr>
          <w:rFonts w:cs="David"/>
          <w:rtl/>
        </w:rPr>
      </w:pPr>
      <w:r>
        <w:rPr>
          <w:rFonts w:cs="David"/>
          <w:rtl/>
        </w:rPr>
        <w:t>בכלי שיט שמאופי עבודתו הרגיל סגו</w:t>
      </w:r>
      <w:r>
        <w:rPr>
          <w:rFonts w:cs="David"/>
          <w:rtl/>
        </w:rPr>
        <w:t>ר בין הפלגה להפלגה והוא רתוק בבטחה בנמל, ריק מאדם וכל מערכותיו מושבתות - כי כלי השיט יעמוד ללא צוות ולא יתקיימו בו משמרות. האמור לעיל יבוצע רק לאחר קבלת אישור מנהל הנמל.</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 xml:space="preserve">למה?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כי כשהוא נמצא בעגינה, הוא צריך להיות כפוף לכללים ולהור</w:t>
      </w:r>
      <w:r>
        <w:rPr>
          <w:rFonts w:cs="David"/>
          <w:rtl/>
        </w:rPr>
        <w:t xml:space="preserve">אות ולאישורים שנותן מנהל המנהל.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כן, אבל למה צריכים את אישור מנהל הנמל, אם הכל סגור, כל המערכות מושבתות.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זו היתה הדרישה שהיתה בישיבה שעברה פה, שלא הייתי. וזו דרישה של רשות הנמלים.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זה חלק מהפשרות שהגענו אליהן.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 xml:space="preserve">אריה </w:t>
      </w:r>
      <w:r>
        <w:rPr>
          <w:rFonts w:cs="David"/>
          <w:b/>
          <w:bCs/>
          <w:u w:val="single"/>
          <w:rtl/>
        </w:rPr>
        <w:t>רונה:</w:t>
      </w:r>
      <w:r>
        <w:rPr>
          <w:rFonts w:cs="David"/>
          <w:rtl/>
        </w:rPr>
        <w:tab/>
        <w:t xml:space="preserve">אם יש מזג אוויר גרוע למשל, ויש התראה לסערה, והכי הוגן, אז מנהל הנמל יכול להגיד, אני מבקש </w:t>
      </w:r>
    </w:p>
    <w:p w:rsidR="00000000" w:rsidRDefault="003913C7">
      <w:pPr>
        <w:jc w:val="both"/>
        <w:rPr>
          <w:rFonts w:cs="David"/>
          <w:rtl/>
        </w:rPr>
      </w:pPr>
      <w:r>
        <w:rPr>
          <w:rFonts w:cs="David"/>
          <w:rtl/>
        </w:rPr>
        <w:t>כן לצוות אותו עכשיו בשני אנשים. אם יש חס וחלילה  שריפה בקרבה, יש סכנה שתהיה התלקחות, הוא אומר, העמד את עצמך בכוננות, תעשה כך, תעשה אחרת. חובה שמישהו ייתן הוראות</w:t>
      </w:r>
      <w:r>
        <w:rPr>
          <w:rFonts w:cs="David"/>
          <w:rtl/>
        </w:rPr>
        <w:t xml:space="preserve">.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המשך הקראת ההוראות.</w:t>
      </w:r>
    </w:p>
    <w:p w:rsidR="00000000" w:rsidRDefault="003913C7">
      <w:pPr>
        <w:jc w:val="both"/>
        <w:rPr>
          <w:rFonts w:cs="David"/>
          <w:rtl/>
        </w:rPr>
      </w:pPr>
    </w:p>
    <w:p w:rsidR="00000000" w:rsidRDefault="003913C7">
      <w:pPr>
        <w:jc w:val="both"/>
        <w:rPr>
          <w:rFonts w:cs="David"/>
          <w:rtl/>
        </w:rPr>
      </w:pPr>
      <w:r>
        <w:rPr>
          <w:rFonts w:cs="David"/>
          <w:rtl/>
        </w:rPr>
        <w:t xml:space="preserve">"סעיף 26 ה' - איסור השטה ועגינה. </w:t>
      </w:r>
    </w:p>
    <w:p w:rsidR="00000000" w:rsidRDefault="003913C7">
      <w:pPr>
        <w:jc w:val="both"/>
        <w:rPr>
          <w:rFonts w:cs="David"/>
          <w:rtl/>
        </w:rPr>
      </w:pPr>
    </w:p>
    <w:p w:rsidR="00000000" w:rsidRDefault="003913C7">
      <w:pPr>
        <w:numPr>
          <w:ilvl w:val="0"/>
          <w:numId w:val="22"/>
        </w:numPr>
        <w:jc w:val="both"/>
        <w:rPr>
          <w:rFonts w:cs="David"/>
          <w:rtl/>
        </w:rPr>
      </w:pPr>
      <w:r>
        <w:rPr>
          <w:rFonts w:cs="David"/>
          <w:rtl/>
        </w:rPr>
        <w:t xml:space="preserve">לא ישיט אדם כלי שיט ישראלי אלא אם כן: </w:t>
      </w:r>
    </w:p>
    <w:p w:rsidR="00000000" w:rsidRDefault="003913C7">
      <w:pPr>
        <w:ind w:left="720"/>
        <w:jc w:val="both"/>
        <w:rPr>
          <w:rFonts w:cs="David"/>
          <w:rtl/>
        </w:rPr>
      </w:pPr>
    </w:p>
    <w:p w:rsidR="00000000" w:rsidRDefault="003913C7">
      <w:pPr>
        <w:numPr>
          <w:ilvl w:val="0"/>
          <w:numId w:val="23"/>
        </w:numPr>
        <w:jc w:val="both"/>
        <w:rPr>
          <w:rFonts w:cs="David"/>
          <w:rtl/>
        </w:rPr>
      </w:pPr>
      <w:r>
        <w:rPr>
          <w:rFonts w:cs="David"/>
          <w:rtl/>
        </w:rPr>
        <w:t>כלי השיט מצוות בצוות בטיחות;</w:t>
      </w:r>
    </w:p>
    <w:p w:rsidR="00000000" w:rsidRDefault="003913C7">
      <w:pPr>
        <w:numPr>
          <w:ilvl w:val="0"/>
          <w:numId w:val="23"/>
        </w:numPr>
        <w:jc w:val="both"/>
        <w:rPr>
          <w:rFonts w:cs="David"/>
          <w:rtl/>
        </w:rPr>
      </w:pPr>
      <w:r>
        <w:rPr>
          <w:rFonts w:cs="David"/>
          <w:rtl/>
        </w:rPr>
        <w:t xml:space="preserve">כלי השיט מצוות משלים; </w:t>
      </w:r>
    </w:p>
    <w:p w:rsidR="00000000" w:rsidRDefault="003913C7">
      <w:pPr>
        <w:numPr>
          <w:ilvl w:val="0"/>
          <w:numId w:val="23"/>
        </w:numPr>
        <w:jc w:val="both"/>
        <w:rPr>
          <w:rFonts w:cs="David"/>
          <w:rtl/>
        </w:rPr>
      </w:pPr>
      <w:r>
        <w:rPr>
          <w:rFonts w:cs="David"/>
          <w:rtl/>
        </w:rPr>
        <w:t>כלי השיט מאויש במשמרות רצופות.</w:t>
      </w:r>
    </w:p>
    <w:p w:rsidR="00000000" w:rsidRDefault="003913C7">
      <w:pPr>
        <w:ind w:left="1020"/>
        <w:jc w:val="both"/>
        <w:rPr>
          <w:rFonts w:cs="David"/>
          <w:rtl/>
        </w:rPr>
      </w:pPr>
    </w:p>
    <w:p w:rsidR="00000000" w:rsidRDefault="003913C7">
      <w:pPr>
        <w:numPr>
          <w:ilvl w:val="0"/>
          <w:numId w:val="22"/>
        </w:numPr>
        <w:jc w:val="both"/>
        <w:rPr>
          <w:rFonts w:cs="David"/>
          <w:rtl/>
        </w:rPr>
      </w:pPr>
      <w:r>
        <w:rPr>
          <w:rFonts w:cs="David"/>
          <w:rtl/>
        </w:rPr>
        <w:t>לא יעגון כלי שיט ישראלי אלא א</w:t>
      </w:r>
      <w:r>
        <w:rPr>
          <w:rFonts w:cs="David"/>
          <w:rtl/>
        </w:rPr>
        <w:t xml:space="preserve">ם כן הוא צוות ומאויש בהתאם להוראות תקנה 26ד' רבתי". </w:t>
      </w:r>
    </w:p>
    <w:p w:rsidR="00000000" w:rsidRDefault="003913C7">
      <w:pPr>
        <w:jc w:val="both"/>
        <w:rPr>
          <w:rFonts w:cs="David"/>
          <w:rtl/>
        </w:rPr>
      </w:pPr>
    </w:p>
    <w:p w:rsidR="00000000" w:rsidRDefault="003913C7">
      <w:pPr>
        <w:jc w:val="both"/>
        <w:rPr>
          <w:rFonts w:cs="David"/>
          <w:rtl/>
        </w:rPr>
      </w:pPr>
      <w:r>
        <w:rPr>
          <w:rFonts w:cs="David"/>
          <w:rtl/>
        </w:rPr>
        <w:t xml:space="preserve">9. </w:t>
      </w:r>
      <w:r>
        <w:rPr>
          <w:rFonts w:cs="David"/>
          <w:rtl/>
        </w:rPr>
        <w:tab/>
        <w:t xml:space="preserve">הוספת תקנה 27 א'. אחרי תקנה 27 לתקנות העיקריות יבוא: </w:t>
      </w:r>
    </w:p>
    <w:p w:rsidR="00000000" w:rsidRDefault="003913C7">
      <w:pPr>
        <w:ind w:firstLine="720"/>
        <w:jc w:val="both"/>
        <w:rPr>
          <w:rFonts w:cs="David"/>
          <w:rtl/>
        </w:rPr>
      </w:pPr>
    </w:p>
    <w:p w:rsidR="00000000" w:rsidRDefault="003913C7">
      <w:pPr>
        <w:ind w:firstLine="720"/>
        <w:jc w:val="both"/>
        <w:rPr>
          <w:rFonts w:cs="David"/>
          <w:rtl/>
        </w:rPr>
      </w:pPr>
      <w:r>
        <w:rPr>
          <w:rFonts w:cs="David"/>
          <w:rtl/>
        </w:rPr>
        <w:t>בדיקת כלי שיט בחו"ל 27 א. רבתי .</w:t>
      </w:r>
    </w:p>
    <w:p w:rsidR="00000000" w:rsidRDefault="003913C7">
      <w:pPr>
        <w:jc w:val="both"/>
        <w:rPr>
          <w:rFonts w:cs="David"/>
          <w:rtl/>
        </w:rPr>
      </w:pPr>
    </w:p>
    <w:p w:rsidR="00000000" w:rsidRDefault="003913C7">
      <w:pPr>
        <w:numPr>
          <w:ilvl w:val="0"/>
          <w:numId w:val="24"/>
        </w:numPr>
        <w:jc w:val="both"/>
        <w:rPr>
          <w:rFonts w:cs="David"/>
          <w:rtl/>
        </w:rPr>
      </w:pPr>
      <w:r>
        <w:rPr>
          <w:rFonts w:cs="David"/>
          <w:rtl/>
        </w:rPr>
        <w:t>על אף האמור בתקנה 27 רשאי המנהל להורות כי בדיקת כללית ראשונה לכלי שיט שתפוסתו עד 500 טון ברוטו, הנמצא ב</w:t>
      </w:r>
      <w:r>
        <w:rPr>
          <w:rFonts w:cs="David"/>
          <w:rtl/>
        </w:rPr>
        <w:t>חו"ל, תתבצע בידי ארגון מוכר כהגדרתו בתקנות הבניה, באופן ובתנאים שהורה עליהם, ובלבד שניתן לכלי השיט אישור הנדסי לפי תקנות הבניה.</w:t>
      </w:r>
    </w:p>
    <w:p w:rsidR="00000000" w:rsidRDefault="003913C7">
      <w:pPr>
        <w:ind w:left="720"/>
        <w:jc w:val="both"/>
        <w:rPr>
          <w:rFonts w:cs="David"/>
          <w:rtl/>
        </w:rPr>
      </w:pPr>
    </w:p>
    <w:p w:rsidR="00000000" w:rsidRDefault="003913C7">
      <w:pPr>
        <w:numPr>
          <w:ilvl w:val="0"/>
          <w:numId w:val="24"/>
        </w:numPr>
        <w:jc w:val="both"/>
        <w:rPr>
          <w:rFonts w:cs="David"/>
          <w:rtl/>
        </w:rPr>
      </w:pPr>
      <w:r>
        <w:rPr>
          <w:rFonts w:cs="David"/>
          <w:rtl/>
        </w:rPr>
        <w:t xml:space="preserve">נבדק כלי שיט לפי תקנת משנה (א),חייבים בעלו וקברניטו להעמידו לבדיקה כללית מיד עם הגיעו לישראל".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מה ז"א, </w:t>
      </w:r>
      <w:r>
        <w:rPr>
          <w:rFonts w:cs="David"/>
          <w:rtl/>
        </w:rPr>
        <w:t>הוא מגיע לישראל, הוא עולה לבדוק?</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לא, אם נגיד מישהו קנה כלי שיט בתפוסה שמדובר בה והוא לוקח את חברת סיווג מוכרת</w:t>
      </w:r>
    </w:p>
    <w:p w:rsidR="00000000" w:rsidRDefault="003913C7">
      <w:pPr>
        <w:jc w:val="both"/>
        <w:rPr>
          <w:rFonts w:cs="David"/>
          <w:rtl/>
        </w:rPr>
      </w:pPr>
      <w:r>
        <w:rPr>
          <w:rFonts w:cs="David"/>
          <w:rtl/>
        </w:rPr>
        <w:t>נאמנה, והיא מעבירה אלינו דוח וזה מספק אותנו, אנחנו נתיר לו לבוא לכאן. אבל כאן אנחנו נעשה לו בדיקה, כדי לא הוציא עכשיו אנשים שיש לנו בצ</w:t>
      </w:r>
      <w:r>
        <w:rPr>
          <w:rFonts w:cs="David"/>
          <w:rtl/>
        </w:rPr>
        <w:t>מצום רב להסיע אותם מרחקים אדירים והוצאות גדולות.</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באותן תנאים זה גם הפוך?</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אנחנו כמינהל, במידה וניתקל בתקלה בכלי שיט המניף את דגל ישראל והחברה תפנה אלינו כדי </w:t>
      </w:r>
    </w:p>
    <w:p w:rsidR="00000000" w:rsidRDefault="003913C7">
      <w:pPr>
        <w:jc w:val="both"/>
        <w:rPr>
          <w:rFonts w:cs="David"/>
          <w:rtl/>
        </w:rPr>
      </w:pPr>
      <w:r>
        <w:rPr>
          <w:rFonts w:cs="David"/>
          <w:rtl/>
        </w:rPr>
        <w:t>לקבל חוות-דעת של מישהו אחר, זה מוגבל ל10- חברות סיווג שהן חברות מה שנק</w:t>
      </w:r>
      <w:r>
        <w:rPr>
          <w:rFonts w:cs="David"/>
          <w:rtl/>
        </w:rPr>
        <w:t xml:space="preserve">רא </w:t>
      </w:r>
      <w:r>
        <w:rPr>
          <w:rFonts w:cs="David"/>
        </w:rPr>
        <w:t xml:space="preserve">IXS </w:t>
      </w:r>
      <w:r>
        <w:rPr>
          <w:rFonts w:cs="David"/>
          <w:rtl/>
        </w:rPr>
        <w:t xml:space="preserve"> . הספרים שלויטס מוציאה מאז תחילת  הספנות המודרנית שכל אוניה מופיעה ברשימות. ובלויטס זה מה שאלתרמן אמר.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"תיקון תקנה 39 - תקנה 39 עוסקת במתן רשיון לכלי שיט והיא מציינת את האפשרות לבדוק כלי </w:t>
      </w:r>
    </w:p>
    <w:p w:rsidR="00000000" w:rsidRDefault="003913C7">
      <w:pPr>
        <w:jc w:val="both"/>
        <w:rPr>
          <w:rFonts w:cs="David"/>
          <w:rtl/>
        </w:rPr>
      </w:pPr>
      <w:r>
        <w:rPr>
          <w:rFonts w:cs="David"/>
          <w:rtl/>
        </w:rPr>
        <w:t xml:space="preserve">שיט ישראלי לפי תקנה 27. אנחנו מבקשים להוסיף גם </w:t>
      </w:r>
      <w:r>
        <w:rPr>
          <w:rFonts w:cs="David"/>
          <w:rtl/>
        </w:rPr>
        <w:t xml:space="preserve">את התיקון של 27א' רבתי של בדיקה בחו"ל, למניין הבדיקות שאפשר לבצע לכלי שיט לפני שנותנים לו מטען רשיון שיט. </w:t>
      </w:r>
    </w:p>
    <w:p w:rsidR="00000000" w:rsidRDefault="003913C7">
      <w:pPr>
        <w:jc w:val="both"/>
        <w:rPr>
          <w:rFonts w:cs="David"/>
          <w:rtl/>
        </w:rPr>
      </w:pPr>
    </w:p>
    <w:p w:rsidR="00000000" w:rsidRDefault="003913C7">
      <w:pPr>
        <w:jc w:val="both"/>
        <w:rPr>
          <w:rFonts w:cs="David"/>
          <w:rtl/>
        </w:rPr>
      </w:pPr>
      <w:r>
        <w:rPr>
          <w:rFonts w:cs="David"/>
          <w:rtl/>
        </w:rPr>
        <w:t xml:space="preserve">לכן אנחנו מבקשים לתקן את תקנה 39 בסעיף 10. באופן שבתקנה 39 א' לתקנות העיקריות, אחרי 27 א' יבוא גם 27א' רבתי.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תיקון ב11- תיקון תקנה 3</w:t>
      </w:r>
      <w:r>
        <w:rPr>
          <w:rFonts w:cs="David"/>
          <w:rtl/>
        </w:rPr>
        <w:t xml:space="preserve">9 א', אתם אומרים שם שצריך הרשיון של כלי השיט יהיה בשיט בזמן. זה </w:t>
      </w:r>
    </w:p>
    <w:p w:rsidR="00000000" w:rsidRDefault="003913C7">
      <w:pPr>
        <w:jc w:val="both"/>
        <w:rPr>
          <w:rFonts w:cs="David"/>
          <w:rtl/>
        </w:rPr>
      </w:pPr>
      <w:r>
        <w:rPr>
          <w:rFonts w:cs="David"/>
          <w:rtl/>
        </w:rPr>
        <w:t>לא כמו ברכב, שאם אין לי את זה ברכב, אז נותנים לי 24 שעות ללכת להשיג את הרשיון או להציג רשיון. בפועל יש מקרים כאלה שאנשים שטים ללא רשיון?</w:t>
      </w:r>
    </w:p>
    <w:p w:rsidR="00000000" w:rsidRDefault="003913C7">
      <w:pPr>
        <w:jc w:val="both"/>
        <w:rPr>
          <w:rFonts w:cs="David"/>
          <w:rtl/>
        </w:rPr>
      </w:pPr>
    </w:p>
    <w:p w:rsidR="00000000" w:rsidRDefault="003913C7">
      <w:pPr>
        <w:jc w:val="both"/>
        <w:rPr>
          <w:rFonts w:cs="David"/>
          <w:rtl/>
        </w:rPr>
      </w:pPr>
      <w:r>
        <w:rPr>
          <w:rFonts w:cs="David"/>
          <w:b/>
          <w:bCs/>
          <w:u w:val="single"/>
          <w:rtl/>
        </w:rPr>
        <w:t>אריה רונה:</w:t>
      </w:r>
      <w:r>
        <w:rPr>
          <w:rFonts w:cs="David"/>
          <w:rtl/>
        </w:rPr>
        <w:tab/>
      </w:r>
      <w:r>
        <w:rPr>
          <w:rFonts w:cs="David"/>
          <w:rtl/>
        </w:rPr>
        <w:tab/>
      </w:r>
      <w:r>
        <w:rPr>
          <w:rFonts w:cs="David"/>
          <w:rtl/>
        </w:rPr>
        <w:tab/>
        <w:t>כן.</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אז מה, היא נקראת עב</w:t>
      </w:r>
      <w:r>
        <w:rPr>
          <w:rFonts w:cs="David"/>
          <w:rtl/>
        </w:rPr>
        <w:t xml:space="preserve">ירה? </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כן.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ואם הוא יכול להוכיח אחרי שבוע שבועיים שהיה לו רשיון בתוקף, זה לא מספק?</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לא, זה לא כמו כלי רכב, הוא חייב לשאת את הרשיון בכלי השיט.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ומה יקרה אם הוא שכח את זה בבית?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בד"כ הם אומרים ש</w:t>
      </w:r>
      <w:r>
        <w:rPr>
          <w:rFonts w:cs="David"/>
          <w:rtl/>
        </w:rPr>
        <w:t xml:space="preserve">שוכחים את זה. שכחנו בבית כי אין להם את הצוות, הם חורגים מהתנאים.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סעיף 11 - "תיקון תקנה 39א' - האמור בתקנה 39א' רבתי לתקנות העיקריות יסומן (א) ואחריו יבוא: </w:t>
      </w:r>
    </w:p>
    <w:p w:rsidR="00000000" w:rsidRDefault="003913C7">
      <w:pPr>
        <w:jc w:val="both"/>
        <w:rPr>
          <w:rFonts w:cs="David"/>
          <w:rtl/>
        </w:rPr>
      </w:pPr>
    </w:p>
    <w:p w:rsidR="00000000" w:rsidRDefault="003913C7">
      <w:pPr>
        <w:tabs>
          <w:tab w:val="left" w:pos="56"/>
        </w:tabs>
        <w:ind w:left="720" w:hanging="664"/>
        <w:jc w:val="both"/>
        <w:rPr>
          <w:rFonts w:cs="David"/>
          <w:rtl/>
        </w:rPr>
      </w:pPr>
      <w:r>
        <w:rPr>
          <w:rFonts w:cs="David"/>
          <w:rtl/>
        </w:rPr>
        <w:t xml:space="preserve">"(ב)לא ישיט אדם כלי שיט ישראלי אלא אם כן רשיון השיט נמצא בכלי השיט". </w:t>
      </w:r>
    </w:p>
    <w:p w:rsidR="00000000" w:rsidRDefault="003913C7">
      <w:pPr>
        <w:ind w:left="720"/>
        <w:jc w:val="both"/>
        <w:rPr>
          <w:rFonts w:cs="David"/>
          <w:rtl/>
        </w:rPr>
      </w:pPr>
    </w:p>
    <w:p w:rsidR="00000000" w:rsidRDefault="003913C7">
      <w:pPr>
        <w:jc w:val="both"/>
        <w:rPr>
          <w:rFonts w:cs="David"/>
          <w:rtl/>
        </w:rPr>
      </w:pPr>
      <w:r>
        <w:rPr>
          <w:rFonts w:cs="David"/>
          <w:rtl/>
        </w:rPr>
        <w:t>תיקון תקנה 39 א</w:t>
      </w:r>
      <w:r>
        <w:rPr>
          <w:rFonts w:cs="David"/>
          <w:rtl/>
        </w:rPr>
        <w:t>' רבתי קובעת את איסור ההשטה ללא רשיון ולכן אנחנו מוסיפים לה את ה-ב' כמו שקראנו אותו עכשיו.</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מה הסנקציה כנגדו, אין לו רשיון?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קנס. התקנה הזאת היא תקנה שמוגדרת כעבירה מינהלית. ז"א, אותם מפקחים שמוצאים אותו, </w:t>
      </w:r>
    </w:p>
    <w:p w:rsidR="00000000" w:rsidRDefault="003913C7">
      <w:pPr>
        <w:jc w:val="both"/>
        <w:rPr>
          <w:rFonts w:cs="David"/>
          <w:rtl/>
        </w:rPr>
      </w:pPr>
      <w:r>
        <w:rPr>
          <w:rFonts w:cs="David"/>
          <w:rtl/>
        </w:rPr>
        <w:t>נדמה לי שדרגת הקנס היא</w:t>
      </w:r>
      <w:r>
        <w:rPr>
          <w:rFonts w:cs="David"/>
          <w:rtl/>
        </w:rPr>
        <w:t xml:space="preserve"> כמה מאות שקלים היום להשטה ללא רשיון בכלי.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האם יש הבדל בין מי שמשיט שאין לו בכלל רשיון לבין מי שהרשיון לא נמצא איתו?</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זה שתי תקנות שונות לחלוטין.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זה ה-א' מה שאמרת. ה-א' מה אומר?</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א' קובע: "לא ישיט אדם כלי</w:t>
      </w:r>
      <w:r>
        <w:rPr>
          <w:rFonts w:cs="David"/>
          <w:rtl/>
        </w:rPr>
        <w:t xml:space="preserve"> שיט ישראלי אלא אם כן יש לכלי השיט רשיון שיט בר-תוקף </w:t>
      </w:r>
    </w:p>
    <w:p w:rsidR="00000000" w:rsidRDefault="003913C7">
      <w:pPr>
        <w:ind w:left="2880" w:hanging="2880"/>
        <w:jc w:val="both"/>
        <w:rPr>
          <w:rFonts w:cs="David"/>
          <w:rtl/>
        </w:rPr>
      </w:pPr>
      <w:r>
        <w:rPr>
          <w:rFonts w:cs="David"/>
          <w:rtl/>
        </w:rPr>
        <w:t xml:space="preserve">וההשטה נעשית בהתאם לתנאים ולהגבלות שברשיון השיט. </w:t>
      </w:r>
    </w:p>
    <w:p w:rsidR="00000000" w:rsidRDefault="003913C7">
      <w:pPr>
        <w:ind w:left="2880" w:hanging="2880"/>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w:t>
      </w:r>
      <w:r>
        <w:rPr>
          <w:rFonts w:cs="David"/>
          <w:rtl/>
        </w:rPr>
        <w:tab/>
        <w:t>על זה אני מניחה שאמרו שהעונש הוא  800 ש"ח?</w:t>
      </w:r>
    </w:p>
    <w:p w:rsidR="00000000" w:rsidRDefault="003913C7">
      <w:pPr>
        <w:ind w:left="2880" w:hanging="2880"/>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w:t>
      </w:r>
      <w:r>
        <w:rPr>
          <w:rFonts w:cs="David"/>
          <w:rtl/>
        </w:rPr>
        <w:tab/>
        <w:t xml:space="preserve">לא. הקנס של ה800- ש"ח הוא רק על הימצאותו של הרשיון בכלי השיט.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ומה העונ</w:t>
      </w:r>
      <w:r>
        <w:rPr>
          <w:rFonts w:cs="David"/>
          <w:rtl/>
        </w:rPr>
        <w:t>ש על השטה ללא רשיון בכלל?</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זו לא עבירה מינהלית - זה עבירה מינהלית במובן של עבירה פלילית, מכיוון שזה אומר במילים </w:t>
      </w:r>
    </w:p>
    <w:p w:rsidR="00000000" w:rsidRDefault="003913C7">
      <w:pPr>
        <w:ind w:left="2880" w:hanging="2880"/>
        <w:jc w:val="both"/>
        <w:rPr>
          <w:rFonts w:cs="David"/>
          <w:rtl/>
        </w:rPr>
      </w:pPr>
      <w:r>
        <w:rPr>
          <w:rFonts w:cs="David"/>
          <w:rtl/>
        </w:rPr>
        <w:t>אחרות, שכלי השיט לא כשיר לשיט.</w:t>
      </w:r>
    </w:p>
    <w:p w:rsidR="00000000" w:rsidRDefault="003913C7">
      <w:pPr>
        <w:ind w:left="2880" w:hanging="2880"/>
        <w:jc w:val="both"/>
        <w:rPr>
          <w:rFonts w:cs="David"/>
          <w:rtl/>
        </w:rPr>
      </w:pPr>
      <w:r>
        <w:rPr>
          <w:rFonts w:cs="David"/>
          <w:rtl/>
        </w:rPr>
        <w:t xml:space="preserve"> </w:t>
      </w:r>
    </w:p>
    <w:p w:rsidR="00000000" w:rsidRDefault="003913C7">
      <w:pPr>
        <w:ind w:left="2880" w:hanging="2880"/>
        <w:jc w:val="both"/>
        <w:rPr>
          <w:rFonts w:cs="David"/>
          <w:rtl/>
        </w:rPr>
      </w:pPr>
      <w:r>
        <w:rPr>
          <w:rFonts w:cs="David"/>
          <w:b/>
          <w:bCs/>
          <w:u w:val="single"/>
          <w:rtl/>
        </w:rPr>
        <w:t>חנן דרור:</w:t>
      </w:r>
      <w:r>
        <w:rPr>
          <w:rFonts w:cs="David"/>
          <w:rtl/>
        </w:rPr>
        <w:tab/>
        <w:t xml:space="preserve">לאחרונה מלפני שנה או שנה וחצי, הטילו על סירות מפרץ מדגם קטמארן כל הסירות מעל 5.5 </w:t>
      </w:r>
    </w:p>
    <w:p w:rsidR="00000000" w:rsidRDefault="003913C7">
      <w:pPr>
        <w:jc w:val="both"/>
        <w:rPr>
          <w:rFonts w:cs="David"/>
          <w:rtl/>
        </w:rPr>
      </w:pPr>
      <w:r>
        <w:rPr>
          <w:rFonts w:cs="David"/>
          <w:rtl/>
        </w:rPr>
        <w:t xml:space="preserve">מ' שהם </w:t>
      </w:r>
      <w:r>
        <w:rPr>
          <w:rFonts w:cs="David"/>
          <w:rtl/>
        </w:rPr>
        <w:t xml:space="preserve">למעשה סירות ספורט, חובה לעבור כושר שיט ולהחזיק את הרשיון בסירה. והייתי רוצה אם אפשר באותה הזדמנות להוריד את זה. </w:t>
      </w:r>
    </w:p>
    <w:p w:rsidR="00000000" w:rsidRDefault="003913C7">
      <w:pPr>
        <w:jc w:val="both"/>
        <w:rPr>
          <w:rFonts w:cs="David"/>
          <w:rtl/>
        </w:rPr>
      </w:pPr>
    </w:p>
    <w:p w:rsidR="00000000" w:rsidRDefault="003913C7">
      <w:pPr>
        <w:jc w:val="both"/>
        <w:rPr>
          <w:rFonts w:cs="David"/>
          <w:rtl/>
        </w:rPr>
      </w:pPr>
      <w:r>
        <w:rPr>
          <w:rFonts w:cs="David"/>
          <w:rtl/>
        </w:rPr>
        <w:t xml:space="preserve">מכיוון שזו סירת מפרץ, בד"כ סירות של מועדונים. רשיון שיוט שיט לסירה כזאת זה 1000 ש"ח והסירה עולה,  אחזקה במים, עד 3,500 ש"ח. ובד"כ מי ששט בזה, </w:t>
      </w:r>
      <w:r>
        <w:rPr>
          <w:rFonts w:cs="David"/>
          <w:rtl/>
        </w:rPr>
        <w:t>אלו אנשים צעירים שיש להם הרבה ניסיון ים והם לא יוצאים לים בלי שיהיה.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הטענה של אדוני היא נגד החובה לשאת רשיון או נגד הרשיון עצמו, אני לא הבנתי. </w:t>
      </w:r>
    </w:p>
    <w:p w:rsidR="00000000" w:rsidRDefault="003913C7">
      <w:pPr>
        <w:jc w:val="both"/>
        <w:rPr>
          <w:rFonts w:cs="David"/>
          <w:rtl/>
        </w:rPr>
      </w:pPr>
    </w:p>
    <w:p w:rsidR="00000000" w:rsidRDefault="003913C7">
      <w:pPr>
        <w:jc w:val="both"/>
        <w:rPr>
          <w:rFonts w:cs="David"/>
          <w:rtl/>
        </w:rPr>
      </w:pPr>
      <w:r>
        <w:rPr>
          <w:rFonts w:cs="David"/>
          <w:b/>
          <w:bCs/>
          <w:u w:val="single"/>
          <w:rtl/>
        </w:rPr>
        <w:t>חנן דרור</w:t>
      </w:r>
      <w:r>
        <w:rPr>
          <w:rFonts w:cs="David"/>
          <w:rtl/>
        </w:rPr>
        <w:t>:</w:t>
      </w:r>
      <w:r>
        <w:rPr>
          <w:rFonts w:cs="David"/>
          <w:rtl/>
        </w:rPr>
        <w:tab/>
      </w:r>
      <w:r>
        <w:rPr>
          <w:rFonts w:cs="David"/>
          <w:rtl/>
        </w:rPr>
        <w:tab/>
      </w:r>
      <w:r>
        <w:rPr>
          <w:rFonts w:cs="David"/>
          <w:rtl/>
        </w:rPr>
        <w:tab/>
        <w:t xml:space="preserve">בוודאי, בגלל  שזאת סירה רטובה.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איפה שהוא מחזיק את תעודת הזהות שלו שיחזיק א</w:t>
      </w:r>
      <w:r>
        <w:rPr>
          <w:rFonts w:cs="David"/>
          <w:rtl/>
        </w:rPr>
        <w:t>ת הרשיון.</w:t>
      </w:r>
    </w:p>
    <w:p w:rsidR="00000000" w:rsidRDefault="003913C7">
      <w:pPr>
        <w:jc w:val="both"/>
        <w:rPr>
          <w:rFonts w:cs="David"/>
          <w:rtl/>
        </w:rPr>
      </w:pPr>
    </w:p>
    <w:p w:rsidR="00000000" w:rsidRDefault="003913C7">
      <w:pPr>
        <w:jc w:val="both"/>
        <w:rPr>
          <w:rFonts w:cs="David"/>
          <w:rtl/>
        </w:rPr>
      </w:pPr>
      <w:r>
        <w:rPr>
          <w:rFonts w:cs="David"/>
          <w:b/>
          <w:bCs/>
          <w:u w:val="single"/>
          <w:rtl/>
        </w:rPr>
        <w:t>מלי סיטון:</w:t>
      </w:r>
      <w:r>
        <w:rPr>
          <w:rFonts w:cs="David"/>
          <w:rtl/>
        </w:rPr>
        <w:tab/>
      </w:r>
      <w:r>
        <w:rPr>
          <w:rFonts w:cs="David"/>
          <w:rtl/>
        </w:rPr>
        <w:tab/>
      </w:r>
      <w:r>
        <w:rPr>
          <w:rFonts w:cs="David"/>
          <w:rtl/>
        </w:rPr>
        <w:tab/>
        <w:t xml:space="preserve">סעיף 12 - תיקון תקנה 43. </w:t>
      </w:r>
    </w:p>
    <w:p w:rsidR="00000000" w:rsidRDefault="003913C7">
      <w:pPr>
        <w:jc w:val="both"/>
        <w:rPr>
          <w:rFonts w:cs="David"/>
          <w:rtl/>
        </w:rPr>
      </w:pPr>
    </w:p>
    <w:p w:rsidR="00000000" w:rsidRDefault="003913C7">
      <w:pPr>
        <w:jc w:val="both"/>
        <w:rPr>
          <w:rFonts w:cs="David"/>
          <w:rtl/>
        </w:rPr>
      </w:pPr>
      <w:r>
        <w:rPr>
          <w:rFonts w:cs="David"/>
          <w:rtl/>
        </w:rPr>
        <w:t xml:space="preserve">אחרי תקנה 43 (ה) לתקנות העיקריות יבוא:  </w:t>
      </w:r>
    </w:p>
    <w:p w:rsidR="00000000" w:rsidRDefault="003913C7">
      <w:pPr>
        <w:jc w:val="both"/>
        <w:rPr>
          <w:rFonts w:cs="David"/>
          <w:rtl/>
        </w:rPr>
      </w:pPr>
    </w:p>
    <w:p w:rsidR="00000000" w:rsidRDefault="003913C7">
      <w:pPr>
        <w:jc w:val="both"/>
        <w:rPr>
          <w:rFonts w:cs="David"/>
          <w:rtl/>
        </w:rPr>
      </w:pPr>
      <w:r>
        <w:rPr>
          <w:rFonts w:cs="David"/>
          <w:rtl/>
        </w:rPr>
        <w:t>(ו) תוקפו של רשיון שיט שניתן לכלי שיט בעקבות בדיקה כללית כאמור בתקנה 27א' יפקע בהגיע כלי השיט לישראל". כי אז הוא מקבל כבר את הרשיון  בהתאם לנוהל שקבוע לרישוי בישרא</w:t>
      </w:r>
      <w:r>
        <w:rPr>
          <w:rFonts w:cs="David"/>
          <w:rtl/>
        </w:rPr>
        <w:t>ל".</w:t>
      </w:r>
    </w:p>
    <w:p w:rsidR="00000000" w:rsidRDefault="003913C7">
      <w:pPr>
        <w:jc w:val="both"/>
        <w:rPr>
          <w:rFonts w:cs="David"/>
          <w:rtl/>
        </w:rPr>
      </w:pPr>
    </w:p>
    <w:p w:rsidR="00000000" w:rsidRDefault="003913C7">
      <w:pPr>
        <w:jc w:val="both"/>
        <w:rPr>
          <w:rFonts w:cs="David"/>
          <w:rtl/>
        </w:rPr>
      </w:pPr>
      <w:r>
        <w:rPr>
          <w:rFonts w:cs="David"/>
          <w:rtl/>
        </w:rPr>
        <w:t>תיקון תקנה 53 13. בתקנה 53(א) לתקנות העיקריות.</w:t>
      </w:r>
    </w:p>
    <w:p w:rsidR="00000000" w:rsidRDefault="003913C7">
      <w:pPr>
        <w:jc w:val="both"/>
        <w:rPr>
          <w:rFonts w:cs="David"/>
          <w:rtl/>
        </w:rPr>
      </w:pPr>
    </w:p>
    <w:p w:rsidR="00000000" w:rsidRDefault="003913C7">
      <w:pPr>
        <w:numPr>
          <w:ilvl w:val="0"/>
          <w:numId w:val="26"/>
        </w:numPr>
        <w:jc w:val="both"/>
        <w:rPr>
          <w:rFonts w:cs="David"/>
          <w:rtl/>
        </w:rPr>
      </w:pPr>
      <w:r>
        <w:rPr>
          <w:rFonts w:cs="David"/>
          <w:rtl/>
        </w:rPr>
        <w:t xml:space="preserve">במקום פסקה (2) יבוא: </w:t>
      </w:r>
    </w:p>
    <w:p w:rsidR="00000000" w:rsidRDefault="003913C7">
      <w:pPr>
        <w:ind w:left="720"/>
        <w:jc w:val="both"/>
        <w:rPr>
          <w:rFonts w:cs="David"/>
          <w:rtl/>
        </w:rPr>
      </w:pPr>
      <w:r>
        <w:rPr>
          <w:rFonts w:cs="David"/>
          <w:rtl/>
        </w:rPr>
        <w:t>"(2) ההפלגה מיועדת להשטת כלי השיט לנמל במדינות חוץ;".</w:t>
      </w:r>
    </w:p>
    <w:p w:rsidR="00000000" w:rsidRDefault="003913C7">
      <w:pPr>
        <w:numPr>
          <w:ilvl w:val="0"/>
          <w:numId w:val="26"/>
        </w:numPr>
        <w:jc w:val="both"/>
        <w:rPr>
          <w:rFonts w:cs="David"/>
          <w:rtl/>
        </w:rPr>
      </w:pPr>
      <w:r>
        <w:rPr>
          <w:rFonts w:cs="David"/>
          <w:rtl/>
        </w:rPr>
        <w:t xml:space="preserve">במקום פסקה (5) יבוא: </w:t>
      </w:r>
    </w:p>
    <w:p w:rsidR="00000000" w:rsidRDefault="003913C7">
      <w:pPr>
        <w:ind w:left="720"/>
        <w:jc w:val="both"/>
        <w:rPr>
          <w:rFonts w:cs="David"/>
          <w:rtl/>
        </w:rPr>
      </w:pPr>
      <w:r>
        <w:rPr>
          <w:rFonts w:cs="David"/>
          <w:rtl/>
        </w:rPr>
        <w:t>"(5) הבעל או הסוכן או קברניט כלי השיט הצהירו בפני מנהל הנמל שכלי השיט נמצא בשהייה ארעית בישרא</w:t>
      </w:r>
      <w:r>
        <w:rPr>
          <w:rFonts w:cs="David"/>
          <w:rtl/>
        </w:rPr>
        <w:t xml:space="preserve">ל, שאינה עולה על 30 ימים ברציפות, ואינה עולה על 180 ימים מצטברים בשנה, מיום כניסת כלי השיט לישראל לראשונה". </w:t>
      </w:r>
    </w:p>
    <w:p w:rsidR="00000000" w:rsidRDefault="003913C7">
      <w:pPr>
        <w:ind w:left="720"/>
        <w:jc w:val="both"/>
        <w:rPr>
          <w:rFonts w:cs="David"/>
          <w:rtl/>
        </w:rPr>
      </w:pPr>
    </w:p>
    <w:p w:rsidR="00000000" w:rsidRDefault="003913C7">
      <w:pPr>
        <w:jc w:val="both"/>
        <w:rPr>
          <w:rFonts w:cs="David"/>
          <w:rtl/>
        </w:rPr>
      </w:pPr>
      <w:r>
        <w:rPr>
          <w:rFonts w:cs="David"/>
          <w:rtl/>
        </w:rPr>
        <w:t>53 בכלל היא תקנה שפותחת את הפרק השישי שעוסקת בסימון ורישוי כלי שיט זרים. שהשהייה שלהם בארץ על-מנת שימשיכו להיקרא או שיחולו עליהם הוראות ככלי שיט ז</w:t>
      </w:r>
      <w:r>
        <w:rPr>
          <w:rFonts w:cs="David"/>
          <w:rtl/>
        </w:rPr>
        <w:t>ר, מוגבלת בזמן. כי זאת איזה שהיא תקופת זמן שאתה מתיר להם להמשיך להישאר פה ברישוי הזר שלהם, אבל תקופת הזמן מוגבלת. ולכן התיקון של התקנה 53(א) קובע, "שבעלו או סוכנו או קברניטו של כלי שיט שאינו ישראלי, לא ישיטו את כלי השיט אל מקום מוצא או עגינה במימי החופים א</w:t>
      </w:r>
      <w:r>
        <w:rPr>
          <w:rFonts w:cs="David"/>
          <w:rtl/>
        </w:rPr>
        <w:t xml:space="preserve">ו במים הפנימיים של ישראל" אלא אם כן מתקיימים בהם התנאים שמנויים בתקנה. </w:t>
      </w:r>
    </w:p>
    <w:p w:rsidR="00000000" w:rsidRDefault="003913C7">
      <w:pPr>
        <w:jc w:val="both"/>
        <w:rPr>
          <w:rFonts w:cs="David"/>
          <w:rtl/>
        </w:rPr>
      </w:pPr>
    </w:p>
    <w:p w:rsidR="00000000" w:rsidRDefault="003913C7">
      <w:pPr>
        <w:jc w:val="both"/>
        <w:rPr>
          <w:rFonts w:cs="David"/>
          <w:rtl/>
        </w:rPr>
      </w:pPr>
      <w:r>
        <w:rPr>
          <w:rFonts w:cs="David"/>
          <w:rtl/>
        </w:rPr>
        <w:t>אנחנו מבקשים להחליף את תקנה 2 שקובעת שבכוונת הבעל או הסוכן או קברניט כלי השיט להשיטה למסע למדינת חוץ, ולקבוע במקום פסקה זו פסקה 2, ולומר: "ההפלגה מיועדת להשטת כלי השיט לנמל במדינת חוץ</w:t>
      </w:r>
      <w:r>
        <w:rPr>
          <w:rFonts w:cs="David"/>
          <w:rtl/>
        </w:rPr>
        <w:t xml:space="preserve">". בגלל שהשהייה בארץ מופסקת כל פעם ע"י היציאה לפקוד נמל זר. וזה בעצם מפסיק את המרוץ של רצף הזמן שהוא נמצא בארץ וזוכה לכינוי כלי שיט זר עם ההנחות שיש לו מבחינת הרישוי והכשירות שלו. </w:t>
      </w:r>
    </w:p>
    <w:p w:rsidR="00000000" w:rsidRDefault="003913C7">
      <w:pPr>
        <w:jc w:val="both"/>
        <w:rPr>
          <w:rFonts w:cs="David"/>
          <w:rtl/>
        </w:rPr>
      </w:pPr>
      <w:r>
        <w:rPr>
          <w:rFonts w:cs="David"/>
          <w:rtl/>
        </w:rPr>
        <w:t xml:space="preserve"> </w:t>
      </w:r>
    </w:p>
    <w:p w:rsidR="00000000" w:rsidRDefault="003913C7">
      <w:pPr>
        <w:ind w:left="2880" w:hanging="2880"/>
        <w:jc w:val="both"/>
        <w:rPr>
          <w:rFonts w:cs="David"/>
          <w:rtl/>
        </w:rPr>
      </w:pPr>
      <w:r>
        <w:rPr>
          <w:rFonts w:cs="David"/>
          <w:b/>
          <w:bCs/>
          <w:u w:val="single"/>
          <w:rtl/>
        </w:rPr>
        <w:t>רוני וייס</w:t>
      </w:r>
      <w:r>
        <w:rPr>
          <w:rFonts w:cs="David"/>
          <w:rtl/>
        </w:rPr>
        <w:t>:</w:t>
      </w:r>
      <w:r>
        <w:rPr>
          <w:rFonts w:cs="David"/>
          <w:rtl/>
        </w:rPr>
        <w:tab/>
        <w:t>לגבי כלי שנושא דגל זר, לפי התקנה החדשה שהיא מוצעת, תצטרך לחזור</w:t>
      </w:r>
      <w:r>
        <w:rPr>
          <w:rFonts w:cs="David"/>
          <w:rtl/>
        </w:rPr>
        <w:t xml:space="preserve"> ולא יוכל להיות פה </w:t>
      </w:r>
    </w:p>
    <w:p w:rsidR="00000000" w:rsidRDefault="003913C7">
      <w:pPr>
        <w:jc w:val="both"/>
        <w:rPr>
          <w:rFonts w:cs="David"/>
          <w:rtl/>
        </w:rPr>
      </w:pPr>
      <w:r>
        <w:rPr>
          <w:rFonts w:cs="David"/>
          <w:rtl/>
        </w:rPr>
        <w:t xml:space="preserve">על דגל זר, ז"א, אין אלטרנטיבה להישאר על דגל זר.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עמוס נוימן</w:t>
      </w:r>
      <w:r>
        <w:rPr>
          <w:rFonts w:cs="David"/>
          <w:rtl/>
        </w:rPr>
        <w:t>:</w:t>
      </w:r>
      <w:r>
        <w:rPr>
          <w:rFonts w:cs="David"/>
          <w:rtl/>
        </w:rPr>
        <w:tab/>
        <w:t xml:space="preserve">התנאי של התקנה הוא שהוא יבצע היתר שיט בתקופת הזמן שהוקצבה לו.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 xml:space="preserve">ז"א, שאם יש ספינה בדגל זר, עד היום הייתי צריך לצאת כל שלושה חודשים ואז הייתי יכול לחזור.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w:t>
      </w:r>
      <w:r>
        <w:rPr>
          <w:rFonts w:cs="David"/>
          <w:b/>
          <w:bCs/>
          <w:u w:val="single"/>
          <w:rtl/>
        </w:rPr>
        <w:t xml:space="preserve"> טל:</w:t>
      </w:r>
      <w:r>
        <w:rPr>
          <w:rFonts w:cs="David"/>
          <w:rtl/>
        </w:rPr>
        <w:tab/>
        <w:t xml:space="preserve">אתה יכול לצאת ולחזור כמה שאתה רוצה, ושלא יעלה על  180 יום.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עמוס נוימן</w:t>
      </w:r>
      <w:r>
        <w:rPr>
          <w:rFonts w:cs="David"/>
          <w:rtl/>
        </w:rPr>
        <w:t>:</w:t>
      </w:r>
      <w:r>
        <w:rPr>
          <w:rFonts w:cs="David"/>
          <w:rtl/>
        </w:rPr>
        <w:tab/>
        <w:t xml:space="preserve">אם תקופת השהייה שהיתה בשנה תהיה מעל 180 יום, אתה תהיה חייב בהיתר שיט.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 xml:space="preserve">תקנה 71 היא התקנה שקובעת את החובה להניף דגל צוללנים. </w:t>
      </w:r>
    </w:p>
    <w:p w:rsidR="00000000" w:rsidRDefault="003913C7">
      <w:pPr>
        <w:jc w:val="both"/>
        <w:rPr>
          <w:rFonts w:cs="David"/>
          <w:rtl/>
        </w:rPr>
      </w:pPr>
    </w:p>
    <w:p w:rsidR="00000000" w:rsidRDefault="003913C7">
      <w:pPr>
        <w:jc w:val="both"/>
        <w:rPr>
          <w:rFonts w:cs="David"/>
          <w:rtl/>
        </w:rPr>
      </w:pPr>
      <w:r>
        <w:rPr>
          <w:rFonts w:cs="David"/>
          <w:rtl/>
        </w:rPr>
        <w:t>התיקון לתקנה 71 - בתקנה 71 תקנות העיקריו</w:t>
      </w:r>
      <w:r>
        <w:rPr>
          <w:rFonts w:cs="David"/>
          <w:rtl/>
        </w:rPr>
        <w:t>ת:</w:t>
      </w:r>
    </w:p>
    <w:p w:rsidR="00000000" w:rsidRDefault="003913C7">
      <w:pPr>
        <w:jc w:val="both"/>
        <w:rPr>
          <w:rFonts w:cs="David"/>
          <w:rtl/>
        </w:rPr>
      </w:pPr>
    </w:p>
    <w:p w:rsidR="00000000" w:rsidRDefault="003913C7">
      <w:pPr>
        <w:numPr>
          <w:ilvl w:val="0"/>
          <w:numId w:val="27"/>
        </w:numPr>
        <w:jc w:val="both"/>
        <w:rPr>
          <w:rFonts w:cs="David"/>
          <w:rtl/>
        </w:rPr>
      </w:pPr>
      <w:r>
        <w:rPr>
          <w:rFonts w:cs="David"/>
          <w:rtl/>
        </w:rPr>
        <w:t xml:space="preserve">בתקנת משנה (א) במקום "בטרם הונף" יבוא: "אלא אם כן מונף על כלי השיט"; </w:t>
      </w:r>
    </w:p>
    <w:p w:rsidR="00000000" w:rsidRDefault="003913C7">
      <w:pPr>
        <w:jc w:val="both"/>
        <w:rPr>
          <w:rFonts w:cs="David"/>
          <w:rtl/>
        </w:rPr>
      </w:pPr>
    </w:p>
    <w:p w:rsidR="00000000" w:rsidRDefault="003913C7">
      <w:pPr>
        <w:jc w:val="both"/>
        <w:rPr>
          <w:rFonts w:cs="David"/>
          <w:rtl/>
        </w:rPr>
      </w:pPr>
      <w:r>
        <w:rPr>
          <w:rFonts w:cs="David"/>
          <w:rtl/>
        </w:rPr>
        <w:t>תקנה א' קובעת: "לא יצלול אדם מכלי שיט ולא ירשה קברניט כלי שיט לעסוק בצלילה בטרם הונף דגל צוללים כאמור וכמצויר".</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וזאת בשביל מדוע?</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ab/>
        <w:t>מכיוון שכל כלי שי</w:t>
      </w:r>
      <w:r>
        <w:rPr>
          <w:rFonts w:cs="David"/>
          <w:rtl/>
        </w:rPr>
        <w:t xml:space="preserve">ט שמתקרב לאזור של צלילה, פעם שמונף דגל צוללים יכול לזהות את זה.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שישמור מרחק 200 מ' מהמקום ולא ידרוס את הצולל.</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מלי סיטון:</w:t>
      </w:r>
      <w:r>
        <w:rPr>
          <w:rFonts w:cs="David"/>
          <w:rtl/>
        </w:rPr>
        <w:t xml:space="preserve"> </w:t>
      </w:r>
      <w:r>
        <w:rPr>
          <w:rFonts w:cs="David"/>
          <w:rtl/>
        </w:rPr>
        <w:tab/>
        <w:t>ואחרי תקנת משנה ב' אנחנו מוסיפים שתי תקנות שיאמרו כלהלן:</w:t>
      </w:r>
    </w:p>
    <w:p w:rsidR="00000000" w:rsidRDefault="003913C7">
      <w:pPr>
        <w:jc w:val="both"/>
        <w:rPr>
          <w:rFonts w:cs="David"/>
          <w:rtl/>
        </w:rPr>
      </w:pPr>
    </w:p>
    <w:p w:rsidR="00000000" w:rsidRDefault="003913C7">
      <w:pPr>
        <w:numPr>
          <w:ilvl w:val="0"/>
          <w:numId w:val="27"/>
        </w:numPr>
        <w:jc w:val="both"/>
        <w:rPr>
          <w:rFonts w:cs="David"/>
          <w:rtl/>
        </w:rPr>
      </w:pPr>
      <w:r>
        <w:rPr>
          <w:rFonts w:cs="David"/>
          <w:rtl/>
        </w:rPr>
        <w:t>אחרי תקנה משנה (ב) יבוא:</w:t>
      </w:r>
    </w:p>
    <w:p w:rsidR="00000000" w:rsidRDefault="003913C7">
      <w:pPr>
        <w:jc w:val="both"/>
        <w:rPr>
          <w:rFonts w:cs="David"/>
          <w:rtl/>
        </w:rPr>
      </w:pPr>
    </w:p>
    <w:p w:rsidR="00000000" w:rsidRDefault="003913C7">
      <w:pPr>
        <w:ind w:left="720"/>
        <w:jc w:val="both"/>
        <w:rPr>
          <w:rFonts w:cs="David"/>
          <w:rtl/>
        </w:rPr>
      </w:pPr>
      <w:r>
        <w:rPr>
          <w:rFonts w:cs="David"/>
          <w:rtl/>
        </w:rPr>
        <w:t>"(ג) עם סיום הצלילה ועליית הצו</w:t>
      </w:r>
      <w:r>
        <w:rPr>
          <w:rFonts w:cs="David"/>
          <w:rtl/>
        </w:rPr>
        <w:t>ללים לכלי השיט יסיר הקברניט את דגל</w:t>
      </w:r>
    </w:p>
    <w:p w:rsidR="00000000" w:rsidRDefault="003913C7">
      <w:pPr>
        <w:jc w:val="both"/>
        <w:rPr>
          <w:rFonts w:cs="David"/>
          <w:rtl/>
        </w:rPr>
      </w:pPr>
      <w:r>
        <w:rPr>
          <w:rFonts w:cs="David"/>
          <w:rtl/>
        </w:rPr>
        <w:t xml:space="preserve">                   הצוללים; </w:t>
      </w:r>
    </w:p>
    <w:p w:rsidR="00000000" w:rsidRDefault="003913C7">
      <w:pPr>
        <w:ind w:left="720"/>
        <w:jc w:val="both"/>
        <w:rPr>
          <w:rFonts w:cs="David"/>
          <w:rtl/>
        </w:rPr>
      </w:pPr>
      <w:r>
        <w:rPr>
          <w:rFonts w:cs="David"/>
          <w:rtl/>
        </w:rPr>
        <w:t xml:space="preserve">(ד)לא יניף אדם דגל צוללים על כלי שיט בעת שכלי השיט אינו מקיים פעולת צלילה.".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מה הרעיון בעניין, זה כמו שיש משהו דומה בתקנות התעבורה שאסור לנסוע עם שלט נהג </w:t>
      </w:r>
    </w:p>
    <w:p w:rsidR="00000000" w:rsidRDefault="003913C7">
      <w:pPr>
        <w:ind w:left="2880" w:hanging="2880"/>
        <w:jc w:val="both"/>
        <w:rPr>
          <w:rFonts w:cs="David"/>
          <w:rtl/>
        </w:rPr>
      </w:pPr>
      <w:r>
        <w:rPr>
          <w:rFonts w:cs="David"/>
          <w:rtl/>
        </w:rPr>
        <w:t xml:space="preserve">חדש, כשהנוהג  איננו נהג </w:t>
      </w:r>
      <w:r>
        <w:rPr>
          <w:rFonts w:cs="David"/>
          <w:rtl/>
        </w:rPr>
        <w:t xml:space="preserve">חדש.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עמוס נוימן</w:t>
      </w:r>
      <w:r>
        <w:rPr>
          <w:rFonts w:cs="David"/>
          <w:rtl/>
        </w:rPr>
        <w:t>:</w:t>
      </w:r>
      <w:r>
        <w:rPr>
          <w:rFonts w:cs="David"/>
          <w:rtl/>
        </w:rPr>
        <w:tab/>
        <w:t xml:space="preserve">ברגע שמונף דגל צלילה זה אומר שהוא סוגר נתיב שיט של 200 מ' רדיוס מכלי השיט. קיימת תופעה </w:t>
      </w:r>
    </w:p>
    <w:p w:rsidR="00000000" w:rsidRDefault="003913C7">
      <w:pPr>
        <w:jc w:val="both"/>
        <w:rPr>
          <w:rFonts w:cs="David"/>
          <w:rtl/>
        </w:rPr>
      </w:pPr>
      <w:r>
        <w:rPr>
          <w:rFonts w:cs="David"/>
          <w:rtl/>
        </w:rPr>
        <w:t xml:space="preserve">שהסתיימה פעולת צלילה ולכאורה כבר לא קיימת שום סכנה, עדיין נתיב השיט סגור. לכן חובה להוריד את הדגל על-מנת לפתוח את הנתיבים לשיט. </w:t>
      </w:r>
    </w:p>
    <w:p w:rsidR="00000000" w:rsidRDefault="003913C7">
      <w:pPr>
        <w:jc w:val="both"/>
        <w:rPr>
          <w:rFonts w:cs="David"/>
          <w:rtl/>
        </w:rPr>
      </w:pPr>
    </w:p>
    <w:p w:rsidR="00000000" w:rsidRDefault="003913C7">
      <w:pPr>
        <w:jc w:val="both"/>
        <w:rPr>
          <w:rFonts w:cs="David"/>
          <w:rtl/>
        </w:rPr>
      </w:pPr>
      <w:r>
        <w:rPr>
          <w:rFonts w:cs="David"/>
          <w:rtl/>
        </w:rPr>
        <w:t>קורה מצב גם ספינות</w:t>
      </w:r>
      <w:r>
        <w:rPr>
          <w:rFonts w:cs="David"/>
          <w:rtl/>
        </w:rPr>
        <w:t xml:space="preserve"> שעוגנות בתוך תחום מרינה, ולפרוט דגל צלילה. המשמעות היא שבטווח 200 מ' אסור לשוט. הם יוצרים מגבלה לכלי שיט.</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אני מודה לך גבירתי היועצת.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בדרך כלל צוללים היום, בדרך כלל זה קרש. ועכשיו הם יהיו צריכים להוריד את הקרש ולשים את הקרש. במק</w:t>
      </w:r>
      <w:r>
        <w:rPr>
          <w:rFonts w:cs="David"/>
          <w:rtl/>
        </w:rPr>
        <w:t xml:space="preserve">ום להניף דגל, הם שמו את הקרש </w:t>
      </w:r>
    </w:p>
    <w:p w:rsidR="00000000" w:rsidRDefault="003913C7">
      <w:pPr>
        <w:ind w:left="2880" w:hanging="2880"/>
        <w:jc w:val="both"/>
        <w:rPr>
          <w:rFonts w:cs="David"/>
          <w:rtl/>
        </w:rPr>
      </w:pPr>
      <w:r>
        <w:rPr>
          <w:rFonts w:cs="David"/>
          <w:rtl/>
        </w:rPr>
        <w:t>ועשו אותו כמו דגל. אני חושב שצריכים להגדיר להם גובה מסוים.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בתקנה 90 (2) לתקנות העיקריות במקום "15" יבוא "16". זה גיל המשיט. </w:t>
      </w:r>
    </w:p>
    <w:p w:rsidR="00000000" w:rsidRDefault="003913C7">
      <w:pPr>
        <w:jc w:val="both"/>
        <w:rPr>
          <w:rFonts w:cs="David"/>
          <w:rtl/>
        </w:rPr>
      </w:pPr>
    </w:p>
    <w:p w:rsidR="00000000" w:rsidRDefault="003913C7">
      <w:pPr>
        <w:jc w:val="both"/>
        <w:rPr>
          <w:rFonts w:cs="David"/>
          <w:rtl/>
        </w:rPr>
      </w:pPr>
      <w:r>
        <w:rPr>
          <w:rFonts w:cs="David"/>
          <w:rtl/>
        </w:rPr>
        <w:t>קברניט מלאו 15 שנים - מבקשים ל16- שנים.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יש איזה תקנה בינ"ל שאומרת של</w:t>
      </w:r>
      <w:r>
        <w:rPr>
          <w:rFonts w:cs="David"/>
          <w:rtl/>
        </w:rPr>
        <w:t xml:space="preserve"> אישור ההעסקה של ילדים מתחת לגיל 18.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מה שאנחנו מנסים להגיד, שרוצים שהוא טיפה יותר בוגר, זה כל העניין מבחינתנו. </w:t>
      </w:r>
    </w:p>
    <w:p w:rsidR="00000000" w:rsidRDefault="003913C7">
      <w:pPr>
        <w:jc w:val="both"/>
        <w:rPr>
          <w:rFonts w:cs="David"/>
          <w:rtl/>
        </w:rPr>
      </w:pPr>
    </w:p>
    <w:p w:rsidR="00000000" w:rsidRDefault="003913C7">
      <w:pPr>
        <w:jc w:val="both"/>
        <w:rPr>
          <w:rFonts w:cs="David"/>
          <w:rtl/>
        </w:rPr>
      </w:pPr>
      <w:r>
        <w:rPr>
          <w:rFonts w:cs="David"/>
          <w:rtl/>
        </w:rPr>
        <w:t xml:space="preserve">בחוק ספנות ימאים יש פירוט גדול מאוד על העסקת חניכים.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עמוס נוימן</w:t>
      </w:r>
      <w:r>
        <w:rPr>
          <w:rFonts w:cs="David"/>
          <w:rtl/>
        </w:rPr>
        <w:t>:</w:t>
      </w:r>
      <w:r>
        <w:rPr>
          <w:rFonts w:cs="David"/>
          <w:rtl/>
        </w:rPr>
        <w:tab/>
        <w:t xml:space="preserve">החלת כלי שיט במסגרת סניפים, כאשר הם מקבלים פיקוד על ספינה שהיא </w:t>
      </w:r>
      <w:r>
        <w:rPr>
          <w:rFonts w:cs="David"/>
          <w:rtl/>
        </w:rPr>
        <w:t xml:space="preserve">נקראת סנונית. </w:t>
      </w:r>
    </w:p>
    <w:p w:rsidR="00000000" w:rsidRDefault="003913C7">
      <w:pPr>
        <w:jc w:val="both"/>
        <w:rPr>
          <w:rFonts w:cs="David"/>
          <w:rtl/>
        </w:rPr>
      </w:pPr>
      <w:r>
        <w:rPr>
          <w:rFonts w:cs="David"/>
          <w:rtl/>
        </w:rPr>
        <w:t>יש סתירה בגילאים לגבי כלי שיט אחר לעומת סניפים. ומה שרצינו זה ליישר את הסתירה, שלא יהיה שני סוגי גילאים.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ab/>
        <w:t xml:space="preserve">מתחת לכותרת תוספת שניה, במקום תקנות 5(8), 6(2), 9, 14, ו24- יבוא: "תקנות 1, 9, 9א', 14, 24(א) (4)".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מ</w:t>
      </w:r>
      <w:r>
        <w:rPr>
          <w:rFonts w:cs="David"/>
          <w:rtl/>
        </w:rPr>
        <w:t>ה זה?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ab/>
        <w:t xml:space="preserve">כתוב התוספת השניה, זה מתייחס לתקנות האלה והאלה. הם בוטלו התקנות האלה, ולכן אלה </w:t>
      </w:r>
    </w:p>
    <w:p w:rsidR="00000000" w:rsidRDefault="003913C7">
      <w:pPr>
        <w:ind w:left="2880" w:hanging="2880"/>
        <w:jc w:val="both"/>
        <w:rPr>
          <w:rFonts w:cs="David"/>
          <w:rtl/>
        </w:rPr>
      </w:pPr>
      <w:r>
        <w:rPr>
          <w:rFonts w:cs="David"/>
          <w:rtl/>
        </w:rPr>
        <w:t xml:space="preserve">התקנות החדשות, אז מספרים חדשים.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מה זה בננה? </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ab/>
      </w:r>
      <w:r>
        <w:rPr>
          <w:rFonts w:cs="David"/>
          <w:rtl/>
        </w:rPr>
        <w:tab/>
        <w:t xml:space="preserve">זה כמו בצורת בננה מגומי, גוררים אותו מסירה.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יש הגדרה - זה ג</w:t>
      </w:r>
      <w:r>
        <w:rPr>
          <w:rFonts w:cs="David"/>
          <w:rtl/>
        </w:rPr>
        <w:t xml:space="preserve">וף צף בעל ידיות אחיזה ונגרר ע"י כלי שיט, ומיועד להסיע עליו נוסעים שהם </w:t>
      </w:r>
    </w:p>
    <w:p w:rsidR="00000000" w:rsidRDefault="003913C7">
      <w:pPr>
        <w:ind w:left="2880" w:hanging="2880"/>
        <w:jc w:val="both"/>
        <w:rPr>
          <w:rFonts w:cs="David"/>
          <w:rtl/>
        </w:rPr>
      </w:pPr>
      <w:r>
        <w:rPr>
          <w:rFonts w:cs="David"/>
          <w:rtl/>
        </w:rPr>
        <w:t xml:space="preserve">יישובים.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ab/>
        <w:t xml:space="preserve">אחרי "הבננה" יבוא "אניית דיג קטנה" - כהגדרתה בתקנות הספנות (ימאים) התשס"ב2002-; </w:t>
      </w:r>
    </w:p>
    <w:p w:rsidR="00000000" w:rsidRDefault="003913C7">
      <w:pPr>
        <w:jc w:val="both"/>
        <w:rPr>
          <w:rFonts w:cs="David"/>
          <w:rtl/>
        </w:rPr>
      </w:pPr>
    </w:p>
    <w:p w:rsidR="00000000" w:rsidRDefault="003913C7">
      <w:pPr>
        <w:numPr>
          <w:ilvl w:val="0"/>
          <w:numId w:val="27"/>
        </w:numPr>
        <w:jc w:val="both"/>
        <w:rPr>
          <w:rFonts w:cs="David"/>
          <w:rtl/>
        </w:rPr>
      </w:pPr>
      <w:r>
        <w:rPr>
          <w:rFonts w:cs="David"/>
          <w:rtl/>
        </w:rPr>
        <w:t>בהגדרת "דייג" המלים "וסיים בהצלחה התמחויות בטיחותיות לדייג כפי שקבע המ</w:t>
      </w:r>
      <w:r>
        <w:rPr>
          <w:rFonts w:cs="David"/>
          <w:rtl/>
        </w:rPr>
        <w:t>נהל" - יימחקו;  אין כאלה התמחויות.</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w:t>
      </w:r>
      <w:r>
        <w:rPr>
          <w:rFonts w:cs="David"/>
          <w:rtl/>
        </w:rPr>
        <w:tab/>
      </w:r>
      <w:r>
        <w:rPr>
          <w:rFonts w:cs="David"/>
          <w:rtl/>
        </w:rPr>
        <w:tab/>
      </w:r>
      <w:r>
        <w:rPr>
          <w:rFonts w:cs="David"/>
          <w:rtl/>
        </w:rPr>
        <w:tab/>
        <w:t xml:space="preserve">לא היה - אז למה שמו אותם? </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 xml:space="preserve">זה  קיים מזה שנים. </w:t>
      </w:r>
      <w:r>
        <w:rPr>
          <w:rFonts w:cs="David"/>
          <w:rtl/>
        </w:rPr>
        <w:tab/>
      </w:r>
    </w:p>
    <w:p w:rsidR="00000000" w:rsidRDefault="003913C7">
      <w:pPr>
        <w:jc w:val="both"/>
        <w:rPr>
          <w:rFonts w:cs="David"/>
          <w:rtl/>
        </w:rPr>
      </w:pPr>
    </w:p>
    <w:p w:rsidR="00000000" w:rsidRDefault="003913C7">
      <w:pPr>
        <w:jc w:val="both"/>
        <w:rPr>
          <w:rFonts w:cs="David"/>
          <w:rtl/>
        </w:rPr>
      </w:pPr>
      <w:r>
        <w:rPr>
          <w:rFonts w:cs="David"/>
          <w:rtl/>
        </w:rPr>
        <w:t>המפעיל הכללי זה מבחינת תקשורת ויש לזה כמה הגדרות שחיכינו למשרד התקשורת שיחיל אותם ואז אנחנו קראנו למפעיל מוגבל: מי שבידו תעודת הפעלה - כש</w:t>
      </w:r>
      <w:r>
        <w:rPr>
          <w:rFonts w:cs="David"/>
          <w:rtl/>
        </w:rPr>
        <w:t xml:space="preserve">ירות דרגה מוגבלת, בהתאם לתקנות הטלגרף האלחוטי (רשיונות, תעודות ואגרות) התשמ"ז1987-, והוא מוסמך להפעיל ציוד בהתאם לשיטת המצוקה. </w:t>
      </w:r>
    </w:p>
    <w:p w:rsidR="00000000" w:rsidRDefault="003913C7">
      <w:pPr>
        <w:jc w:val="both"/>
        <w:rPr>
          <w:rFonts w:cs="David"/>
          <w:rtl/>
        </w:rPr>
      </w:pPr>
    </w:p>
    <w:p w:rsidR="00000000" w:rsidRDefault="003913C7">
      <w:pPr>
        <w:jc w:val="both"/>
        <w:rPr>
          <w:rFonts w:cs="David"/>
          <w:rtl/>
        </w:rPr>
      </w:pPr>
      <w:r>
        <w:rPr>
          <w:rFonts w:cs="David"/>
          <w:rtl/>
        </w:rPr>
        <w:t xml:space="preserve">"מפעיל מוגבל תג"מ וזיקה לשיטת המצוקה - מי שבידו תעודת הפעלה -  כשירות ברדיו טלפון דרגה מוגבלת למשתמש בתג"מ בזיקה לשיטת המצוקה, </w:t>
      </w:r>
      <w:r>
        <w:rPr>
          <w:rFonts w:cs="David"/>
          <w:rtl/>
        </w:rPr>
        <w:t xml:space="preserve">בהתאם לתקנות הטלגרף האלחוטי (רשיונות, תעודות ואגרות) התשמ"ז1987- ;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מה זה שיטת המצוקה?</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יש שיטה עולמית גלובלית שביטלה את שיטת האלחוט המסורתית. של מורס וכל הדברים כפי </w:t>
      </w:r>
    </w:p>
    <w:p w:rsidR="00000000" w:rsidRDefault="003913C7">
      <w:pPr>
        <w:jc w:val="both"/>
        <w:rPr>
          <w:rFonts w:cs="David"/>
          <w:rtl/>
        </w:rPr>
      </w:pPr>
      <w:r>
        <w:rPr>
          <w:rFonts w:cs="David"/>
          <w:rtl/>
        </w:rPr>
        <w:t>שאדוני זוכר, היה תחנות אלחוט בכל אוניה ואנשים ישבו והיה איש א</w:t>
      </w:r>
      <w:r>
        <w:rPr>
          <w:rFonts w:cs="David"/>
          <w:rtl/>
        </w:rPr>
        <w:t xml:space="preserve">חד שהיה עושה את התקשורת בין האוניה והחוף והעולם. </w:t>
      </w:r>
    </w:p>
    <w:p w:rsidR="00000000" w:rsidRDefault="003913C7">
      <w:pPr>
        <w:jc w:val="both"/>
        <w:rPr>
          <w:rFonts w:cs="David"/>
          <w:rtl/>
        </w:rPr>
      </w:pPr>
    </w:p>
    <w:p w:rsidR="00000000" w:rsidRDefault="003913C7">
      <w:pPr>
        <w:jc w:val="both"/>
        <w:rPr>
          <w:rFonts w:cs="David"/>
          <w:rtl/>
        </w:rPr>
      </w:pPr>
      <w:r>
        <w:rPr>
          <w:rFonts w:cs="David"/>
          <w:rtl/>
        </w:rPr>
        <w:t xml:space="preserve">יש שיטה שנקראת </w:t>
      </w:r>
      <w:r>
        <w:rPr>
          <w:rFonts w:cs="David"/>
        </w:rPr>
        <w:t xml:space="preserve">GMDSS </w:t>
      </w:r>
      <w:r>
        <w:rPr>
          <w:rFonts w:cs="David"/>
          <w:rtl/>
        </w:rPr>
        <w:t xml:space="preserve"> מבוססת על לוויינות. וכל קצין סיפון או אפילו אחר, יודע להפעיל אותם, והוא עובר את השיטה הזו. גם בכלי שיט קטנים הולכים למגמה הזו. עוד מעט הכל ייעלם ולכן זה נקרא מפעיל תג"מ או בזיקה </w:t>
      </w:r>
      <w:r>
        <w:rPr>
          <w:rFonts w:cs="David"/>
        </w:rPr>
        <w:t>GMDS</w:t>
      </w:r>
      <w:r>
        <w:rPr>
          <w:rFonts w:cs="David"/>
          <w:rtl/>
        </w:rPr>
        <w:t xml:space="preserve"> </w:t>
      </w:r>
      <w:r>
        <w:rPr>
          <w:rFonts w:cs="David"/>
          <w:rtl/>
        </w:rPr>
        <w:t xml:space="preserve">שזו דרגה אחת נמוכה שלא יצטרך לעשות קורס של שלושה שבועות, אלא יעשה קורס של שלושה ימים.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 xml:space="preserve">אני נגד העניין הזה, אני אלחוטן מגיל 9, חובב רדיו. </w:t>
      </w:r>
    </w:p>
    <w:p w:rsidR="00000000" w:rsidRDefault="003913C7">
      <w:pPr>
        <w:ind w:left="2880" w:hanging="2880"/>
        <w:jc w:val="both"/>
        <w:rPr>
          <w:rFonts w:cs="David"/>
          <w:b/>
          <w:bCs/>
          <w:u w:val="single"/>
          <w:rtl/>
        </w:rPr>
      </w:pPr>
    </w:p>
    <w:p w:rsidR="00000000" w:rsidRDefault="003913C7">
      <w:pPr>
        <w:ind w:left="2880" w:hanging="2880"/>
        <w:jc w:val="both"/>
        <w:rPr>
          <w:rFonts w:cs="David"/>
          <w:rtl/>
        </w:rPr>
      </w:pPr>
      <w:r>
        <w:rPr>
          <w:rFonts w:cs="David"/>
          <w:b/>
          <w:bCs/>
          <w:u w:val="single"/>
          <w:rtl/>
        </w:rPr>
        <w:t>אריה רונה</w:t>
      </w:r>
      <w:r>
        <w:rPr>
          <w:rFonts w:cs="David"/>
          <w:rtl/>
        </w:rPr>
        <w:t>:</w:t>
      </w:r>
      <w:r>
        <w:rPr>
          <w:rFonts w:cs="David"/>
          <w:rtl/>
        </w:rPr>
        <w:tab/>
        <w:t xml:space="preserve">אתה נגד זה? </w:t>
      </w:r>
    </w:p>
    <w:p w:rsidR="00000000" w:rsidRDefault="003913C7">
      <w:pPr>
        <w:ind w:left="2880" w:hanging="2880"/>
        <w:jc w:val="both"/>
        <w:rPr>
          <w:rFonts w:cs="David"/>
          <w:rtl/>
        </w:rPr>
      </w:pPr>
    </w:p>
    <w:p w:rsidR="00000000" w:rsidRDefault="003913C7">
      <w:pPr>
        <w:ind w:left="2880" w:hanging="2880"/>
        <w:jc w:val="both"/>
        <w:rPr>
          <w:rFonts w:cs="David"/>
          <w:rtl/>
        </w:rPr>
      </w:pPr>
      <w:r>
        <w:rPr>
          <w:rFonts w:cs="David"/>
          <w:b/>
          <w:bCs/>
          <w:u w:val="single"/>
          <w:rtl/>
        </w:rPr>
        <w:t>חנן דרור</w:t>
      </w:r>
      <w:r>
        <w:rPr>
          <w:rFonts w:cs="David"/>
          <w:rtl/>
        </w:rPr>
        <w:t>:</w:t>
      </w:r>
      <w:r>
        <w:rPr>
          <w:rFonts w:cs="David"/>
          <w:rtl/>
        </w:rPr>
        <w:tab/>
        <w:t xml:space="preserve">אני נגד זה. </w:t>
      </w:r>
    </w:p>
    <w:p w:rsidR="00000000" w:rsidRDefault="003913C7">
      <w:pPr>
        <w:ind w:left="2880" w:hanging="2880"/>
        <w:jc w:val="both"/>
        <w:rPr>
          <w:rFonts w:cs="David"/>
          <w:b/>
          <w:bCs/>
          <w:u w:val="single"/>
          <w:rtl/>
        </w:rPr>
      </w:pPr>
    </w:p>
    <w:p w:rsidR="00000000" w:rsidRDefault="003913C7">
      <w:pPr>
        <w:ind w:left="2880" w:hanging="2880"/>
        <w:jc w:val="both"/>
        <w:rPr>
          <w:rFonts w:cs="David"/>
          <w:rtl/>
        </w:rPr>
      </w:pPr>
      <w:r>
        <w:rPr>
          <w:rFonts w:cs="David"/>
          <w:b/>
          <w:bCs/>
          <w:u w:val="single"/>
          <w:rtl/>
        </w:rPr>
        <w:t>אריה רונה</w:t>
      </w:r>
      <w:r>
        <w:rPr>
          <w:rFonts w:cs="David"/>
          <w:rtl/>
        </w:rPr>
        <w:t>:</w:t>
      </w:r>
      <w:r>
        <w:rPr>
          <w:rFonts w:cs="David"/>
          <w:rtl/>
        </w:rPr>
        <w:tab/>
        <w:t xml:space="preserve">אבל העולם עבר לזה. </w:t>
      </w:r>
    </w:p>
    <w:p w:rsidR="00000000" w:rsidRDefault="003913C7">
      <w:pPr>
        <w:ind w:left="2880" w:hanging="2880"/>
        <w:jc w:val="both"/>
        <w:rPr>
          <w:rFonts w:cs="David"/>
          <w:rtl/>
        </w:rPr>
      </w:pPr>
    </w:p>
    <w:p w:rsidR="00000000" w:rsidRDefault="003913C7">
      <w:pPr>
        <w:ind w:left="2880" w:hanging="2880"/>
        <w:jc w:val="both"/>
        <w:rPr>
          <w:rFonts w:cs="David"/>
          <w:rtl/>
        </w:rPr>
      </w:pPr>
      <w:r>
        <w:rPr>
          <w:rFonts w:cs="David"/>
          <w:b/>
          <w:bCs/>
          <w:rtl/>
        </w:rPr>
        <w:t>חנן דרור</w:t>
      </w:r>
      <w:r>
        <w:rPr>
          <w:rFonts w:cs="David"/>
          <w:rtl/>
        </w:rPr>
        <w:t>:</w:t>
      </w:r>
      <w:r>
        <w:rPr>
          <w:rFonts w:cs="David"/>
          <w:rtl/>
        </w:rPr>
        <w:tab/>
        <w:t>לא - נגד המכשיר</w:t>
      </w:r>
      <w:r>
        <w:rPr>
          <w:rFonts w:cs="David"/>
          <w:rtl/>
        </w:rPr>
        <w:t xml:space="preserve">ים אני לא. אני נגד המבחנים. אפשר לפתוח את הספר בדיוק כמו שמפעילים.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אז מה איכפת לך להיבחן?</w:t>
      </w:r>
    </w:p>
    <w:p w:rsidR="00000000" w:rsidRDefault="003913C7">
      <w:pPr>
        <w:jc w:val="both"/>
        <w:rPr>
          <w:rFonts w:cs="David"/>
          <w:rtl/>
        </w:rPr>
      </w:pPr>
    </w:p>
    <w:p w:rsidR="00000000" w:rsidRDefault="003913C7">
      <w:pPr>
        <w:jc w:val="both"/>
        <w:rPr>
          <w:rFonts w:cs="David"/>
          <w:rtl/>
        </w:rPr>
      </w:pPr>
      <w:r>
        <w:rPr>
          <w:rFonts w:cs="David"/>
          <w:b/>
          <w:bCs/>
          <w:u w:val="single"/>
          <w:rtl/>
        </w:rPr>
        <w:t>חנן דרור</w:t>
      </w:r>
      <w:r>
        <w:rPr>
          <w:rFonts w:cs="David"/>
          <w:rtl/>
        </w:rPr>
        <w:t>:</w:t>
      </w:r>
      <w:r>
        <w:rPr>
          <w:rFonts w:cs="David"/>
          <w:rtl/>
        </w:rPr>
        <w:tab/>
      </w:r>
      <w:r>
        <w:rPr>
          <w:rFonts w:cs="David"/>
          <w:rtl/>
        </w:rPr>
        <w:tab/>
      </w:r>
      <w:r>
        <w:rPr>
          <w:rFonts w:cs="David"/>
          <w:rtl/>
        </w:rPr>
        <w:tab/>
        <w:t xml:space="preserve">מכיוון שבמבחנים  מכשילים.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"(5) הגדרת "צוות בטיחות" - תימחק; הגדרנו את זה קודם. </w:t>
      </w: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r>
        <w:rPr>
          <w:rFonts w:cs="David"/>
          <w:b/>
          <w:bCs/>
          <w:rtl/>
        </w:rPr>
        <w:t>טבלה מס' 1 (תקנה 1) - תק</w:t>
      </w:r>
      <w:r>
        <w:rPr>
          <w:rFonts w:cs="David"/>
          <w:b/>
          <w:bCs/>
          <w:rtl/>
        </w:rPr>
        <w:t>ן צוות בטיחות - אוניות</w:t>
      </w:r>
    </w:p>
    <w:p w:rsidR="00000000" w:rsidRDefault="003913C7">
      <w:pPr>
        <w:jc w:val="center"/>
        <w:rPr>
          <w:rFonts w:cs="David"/>
          <w:b/>
          <w:bCs/>
          <w:rtl/>
        </w:rPr>
      </w:pPr>
    </w:p>
    <w:p w:rsidR="00000000" w:rsidRDefault="003913C7">
      <w:pPr>
        <w:jc w:val="center"/>
        <w:rPr>
          <w:rFonts w:cs="David"/>
          <w:b/>
          <w:bCs/>
          <w:rtl/>
        </w:rPr>
      </w:pPr>
      <w:r>
        <w:rPr>
          <w:rFonts w:cs="David"/>
          <w:b/>
          <w:bCs/>
          <w:rtl/>
        </w:rPr>
        <w:t>מחלקת סיפון</w:t>
      </w:r>
    </w:p>
    <w:p w:rsidR="00000000" w:rsidRDefault="003913C7">
      <w:pPr>
        <w:jc w:val="cente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977"/>
        <w:gridCol w:w="814"/>
        <w:gridCol w:w="815"/>
        <w:gridCol w:w="815"/>
        <w:gridCol w:w="815"/>
        <w:gridCol w:w="815"/>
      </w:tblGrid>
      <w:tr w:rsidR="003913C7" w:rsidTr="003913C7">
        <w:tblPrEx>
          <w:tblCellMar>
            <w:top w:w="0" w:type="dxa"/>
            <w:bottom w:w="0" w:type="dxa"/>
          </w:tblCellMar>
        </w:tblPrEx>
        <w:trPr>
          <w:jc w:val="right"/>
        </w:trPr>
        <w:tc>
          <w:tcPr>
            <w:tcW w:w="567" w:type="dxa"/>
            <w:vAlign w:val="center"/>
          </w:tcPr>
          <w:p w:rsidR="003913C7" w:rsidRDefault="003913C7">
            <w:pPr>
              <w:tabs>
                <w:tab w:val="left" w:pos="34"/>
              </w:tabs>
              <w:ind w:left="-369"/>
              <w:jc w:val="both"/>
              <w:rPr>
                <w:rFonts w:cs="David"/>
                <w:b/>
                <w:bCs/>
                <w:sz w:val="20"/>
                <w:szCs w:val="20"/>
                <w:rtl/>
              </w:rPr>
            </w:pPr>
            <w:r>
              <w:rPr>
                <w:rFonts w:cs="David"/>
                <w:b/>
                <w:bCs/>
                <w:sz w:val="20"/>
                <w:szCs w:val="20"/>
                <w:rtl/>
              </w:rPr>
              <w:t xml:space="preserve">סודסודר </w:t>
            </w:r>
          </w:p>
        </w:tc>
        <w:tc>
          <w:tcPr>
            <w:tcW w:w="2977" w:type="dxa"/>
            <w:vAlign w:val="center"/>
          </w:tcPr>
          <w:p w:rsidR="003913C7" w:rsidRDefault="003913C7">
            <w:pPr>
              <w:tabs>
                <w:tab w:val="left" w:pos="34"/>
              </w:tabs>
              <w:jc w:val="both"/>
              <w:rPr>
                <w:rFonts w:cs="David"/>
                <w:b/>
                <w:bCs/>
                <w:sz w:val="20"/>
                <w:szCs w:val="20"/>
                <w:rtl/>
              </w:rPr>
            </w:pPr>
            <w:r>
              <w:rPr>
                <w:rFonts w:cs="David"/>
                <w:b/>
                <w:bCs/>
                <w:sz w:val="20"/>
                <w:szCs w:val="20"/>
                <w:rtl/>
              </w:rPr>
              <w:t>פרטי כלי השיט ותחום השיט</w:t>
            </w:r>
          </w:p>
        </w:tc>
        <w:tc>
          <w:tcPr>
            <w:tcW w:w="814" w:type="dxa"/>
            <w:vAlign w:val="center"/>
          </w:tcPr>
          <w:p w:rsidR="003913C7" w:rsidRDefault="003913C7">
            <w:pPr>
              <w:tabs>
                <w:tab w:val="left" w:pos="34"/>
              </w:tabs>
              <w:jc w:val="center"/>
              <w:rPr>
                <w:rFonts w:cs="David"/>
                <w:b/>
                <w:bCs/>
                <w:sz w:val="18"/>
                <w:szCs w:val="18"/>
                <w:rtl/>
              </w:rPr>
            </w:pPr>
            <w:r>
              <w:rPr>
                <w:rFonts w:cs="David"/>
                <w:b/>
                <w:bCs/>
                <w:sz w:val="18"/>
                <w:szCs w:val="18"/>
                <w:rtl/>
              </w:rPr>
              <w:t>רב חובל</w:t>
            </w:r>
          </w:p>
        </w:tc>
        <w:tc>
          <w:tcPr>
            <w:tcW w:w="815" w:type="dxa"/>
            <w:vAlign w:val="center"/>
          </w:tcPr>
          <w:p w:rsidR="003913C7" w:rsidRDefault="003913C7">
            <w:pPr>
              <w:tabs>
                <w:tab w:val="left" w:pos="34"/>
              </w:tabs>
              <w:jc w:val="center"/>
              <w:rPr>
                <w:rFonts w:cs="David"/>
                <w:b/>
                <w:bCs/>
                <w:sz w:val="18"/>
                <w:szCs w:val="18"/>
                <w:rtl/>
              </w:rPr>
            </w:pPr>
            <w:r>
              <w:rPr>
                <w:rFonts w:cs="David"/>
                <w:b/>
                <w:bCs/>
                <w:sz w:val="18"/>
                <w:szCs w:val="18"/>
                <w:rtl/>
              </w:rPr>
              <w:t>חובל בכיר</w:t>
            </w:r>
          </w:p>
        </w:tc>
        <w:tc>
          <w:tcPr>
            <w:tcW w:w="815" w:type="dxa"/>
            <w:vAlign w:val="center"/>
          </w:tcPr>
          <w:p w:rsidR="003913C7" w:rsidRDefault="003913C7">
            <w:pPr>
              <w:tabs>
                <w:tab w:val="left" w:pos="34"/>
              </w:tabs>
              <w:jc w:val="center"/>
              <w:rPr>
                <w:rFonts w:cs="David"/>
                <w:b/>
                <w:bCs/>
                <w:sz w:val="18"/>
                <w:szCs w:val="18"/>
                <w:rtl/>
              </w:rPr>
            </w:pPr>
            <w:r>
              <w:rPr>
                <w:rFonts w:cs="David"/>
                <w:b/>
                <w:bCs/>
                <w:sz w:val="18"/>
                <w:szCs w:val="18"/>
                <w:rtl/>
              </w:rPr>
              <w:t>חובל משמרת בכיר</w:t>
            </w:r>
          </w:p>
        </w:tc>
        <w:tc>
          <w:tcPr>
            <w:tcW w:w="815" w:type="dxa"/>
            <w:vAlign w:val="center"/>
          </w:tcPr>
          <w:p w:rsidR="003913C7" w:rsidRDefault="003913C7">
            <w:pPr>
              <w:tabs>
                <w:tab w:val="left" w:pos="34"/>
              </w:tabs>
              <w:jc w:val="center"/>
              <w:rPr>
                <w:rFonts w:cs="David"/>
                <w:b/>
                <w:bCs/>
                <w:sz w:val="18"/>
                <w:szCs w:val="18"/>
                <w:rtl/>
              </w:rPr>
            </w:pPr>
            <w:r>
              <w:rPr>
                <w:rFonts w:cs="David"/>
                <w:b/>
                <w:bCs/>
                <w:sz w:val="18"/>
                <w:szCs w:val="18"/>
                <w:rtl/>
              </w:rPr>
              <w:t>חובל משמרות</w:t>
            </w:r>
          </w:p>
        </w:tc>
        <w:tc>
          <w:tcPr>
            <w:tcW w:w="815" w:type="dxa"/>
            <w:vAlign w:val="center"/>
          </w:tcPr>
          <w:p w:rsidR="003913C7" w:rsidRDefault="003913C7">
            <w:pPr>
              <w:tabs>
                <w:tab w:val="left" w:pos="34"/>
              </w:tabs>
              <w:jc w:val="center"/>
              <w:rPr>
                <w:rFonts w:cs="David"/>
                <w:b/>
                <w:bCs/>
                <w:sz w:val="18"/>
                <w:szCs w:val="18"/>
                <w:rtl/>
              </w:rPr>
            </w:pPr>
            <w:r>
              <w:rPr>
                <w:rFonts w:cs="David"/>
                <w:b/>
                <w:bCs/>
                <w:sz w:val="18"/>
                <w:szCs w:val="18"/>
                <w:rtl/>
              </w:rPr>
              <w:t>מלח כשיר או ימאי רב תכליתי</w:t>
            </w:r>
          </w:p>
        </w:tc>
      </w:tr>
      <w:tr w:rsidR="003913C7" w:rsidTr="003913C7">
        <w:tblPrEx>
          <w:tblCellMar>
            <w:top w:w="0" w:type="dxa"/>
            <w:bottom w:w="0" w:type="dxa"/>
          </w:tblCellMar>
        </w:tblPrEx>
        <w:trPr>
          <w:jc w:val="right"/>
        </w:trPr>
        <w:tc>
          <w:tcPr>
            <w:tcW w:w="567" w:type="dxa"/>
          </w:tcPr>
          <w:p w:rsidR="003913C7" w:rsidRDefault="003913C7">
            <w:pPr>
              <w:tabs>
                <w:tab w:val="left" w:pos="34"/>
              </w:tabs>
              <w:jc w:val="both"/>
              <w:rPr>
                <w:rFonts w:cs="David"/>
                <w:b/>
                <w:bCs/>
                <w:sz w:val="20"/>
                <w:szCs w:val="20"/>
                <w:rtl/>
              </w:rPr>
            </w:pPr>
            <w:r>
              <w:rPr>
                <w:rFonts w:cs="David"/>
                <w:b/>
                <w:bCs/>
                <w:sz w:val="20"/>
                <w:szCs w:val="20"/>
                <w:rtl/>
              </w:rPr>
              <w:t>1</w:t>
            </w:r>
          </w:p>
        </w:tc>
        <w:tc>
          <w:tcPr>
            <w:tcW w:w="2977" w:type="dxa"/>
          </w:tcPr>
          <w:p w:rsidR="003913C7" w:rsidRDefault="003913C7">
            <w:pPr>
              <w:tabs>
                <w:tab w:val="left" w:pos="34"/>
              </w:tabs>
              <w:jc w:val="both"/>
              <w:rPr>
                <w:rFonts w:cs="David"/>
                <w:b/>
                <w:bCs/>
                <w:sz w:val="20"/>
                <w:szCs w:val="20"/>
                <w:rtl/>
              </w:rPr>
            </w:pPr>
            <w:r>
              <w:rPr>
                <w:rFonts w:cs="David"/>
                <w:b/>
                <w:bCs/>
                <w:sz w:val="20"/>
                <w:szCs w:val="20"/>
                <w:rtl/>
              </w:rPr>
              <w:t xml:space="preserve">אניה עד 500 ת"ב (12)  </w:t>
            </w:r>
          </w:p>
        </w:tc>
        <w:tc>
          <w:tcPr>
            <w:tcW w:w="814" w:type="dxa"/>
          </w:tcPr>
          <w:p w:rsidR="003913C7" w:rsidRDefault="003913C7">
            <w:pPr>
              <w:tabs>
                <w:tab w:val="left" w:pos="34"/>
              </w:tabs>
              <w:jc w:val="center"/>
              <w:rPr>
                <w:rFonts w:cs="David"/>
                <w:b/>
                <w:bCs/>
                <w:rtl/>
              </w:rPr>
            </w:pPr>
          </w:p>
        </w:tc>
        <w:tc>
          <w:tcPr>
            <w:tcW w:w="815" w:type="dxa"/>
          </w:tcPr>
          <w:p w:rsidR="003913C7" w:rsidRDefault="003913C7">
            <w:pPr>
              <w:tabs>
                <w:tab w:val="left" w:pos="34"/>
              </w:tabs>
              <w:jc w:val="center"/>
              <w:rPr>
                <w:rFonts w:cs="David"/>
                <w:b/>
                <w:bCs/>
                <w:rtl/>
              </w:rPr>
            </w:pPr>
          </w:p>
        </w:tc>
        <w:tc>
          <w:tcPr>
            <w:tcW w:w="815" w:type="dxa"/>
          </w:tcPr>
          <w:p w:rsidR="003913C7" w:rsidRDefault="003913C7">
            <w:pPr>
              <w:tabs>
                <w:tab w:val="left" w:pos="34"/>
              </w:tabs>
              <w:jc w:val="center"/>
              <w:rPr>
                <w:rFonts w:cs="David"/>
                <w:b/>
                <w:bCs/>
                <w:rtl/>
              </w:rPr>
            </w:pPr>
          </w:p>
        </w:tc>
        <w:tc>
          <w:tcPr>
            <w:tcW w:w="815" w:type="dxa"/>
          </w:tcPr>
          <w:p w:rsidR="003913C7" w:rsidRDefault="003913C7">
            <w:pPr>
              <w:tabs>
                <w:tab w:val="left" w:pos="34"/>
              </w:tabs>
              <w:jc w:val="center"/>
              <w:rPr>
                <w:rFonts w:cs="David"/>
                <w:b/>
                <w:bCs/>
                <w:rtl/>
              </w:rPr>
            </w:pPr>
          </w:p>
        </w:tc>
        <w:tc>
          <w:tcPr>
            <w:tcW w:w="815" w:type="dxa"/>
          </w:tcPr>
          <w:p w:rsidR="003913C7" w:rsidRDefault="003913C7">
            <w:pPr>
              <w:tabs>
                <w:tab w:val="left" w:pos="34"/>
              </w:tabs>
              <w:jc w:val="center"/>
              <w:rPr>
                <w:rFonts w:cs="David"/>
                <w:b/>
                <w:bCs/>
                <w:rtl/>
              </w:rPr>
            </w:pPr>
          </w:p>
        </w:tc>
      </w:tr>
      <w:tr w:rsidR="003913C7" w:rsidTr="003913C7">
        <w:tblPrEx>
          <w:tblCellMar>
            <w:top w:w="0" w:type="dxa"/>
            <w:bottom w:w="0" w:type="dxa"/>
          </w:tblCellMar>
        </w:tblPrEx>
        <w:trPr>
          <w:jc w:val="right"/>
        </w:trPr>
        <w:tc>
          <w:tcPr>
            <w:tcW w:w="567" w:type="dxa"/>
          </w:tcPr>
          <w:p w:rsidR="003913C7" w:rsidRDefault="003913C7">
            <w:pPr>
              <w:tabs>
                <w:tab w:val="left" w:pos="34"/>
              </w:tabs>
              <w:jc w:val="both"/>
              <w:rPr>
                <w:rFonts w:cs="David"/>
                <w:b/>
                <w:bCs/>
                <w:sz w:val="20"/>
                <w:szCs w:val="20"/>
                <w:rtl/>
              </w:rPr>
            </w:pPr>
            <w:r>
              <w:rPr>
                <w:rFonts w:cs="David"/>
                <w:b/>
                <w:bCs/>
                <w:sz w:val="20"/>
                <w:szCs w:val="20"/>
                <w:rtl/>
              </w:rPr>
              <w:t>2</w:t>
            </w:r>
          </w:p>
        </w:tc>
        <w:tc>
          <w:tcPr>
            <w:tcW w:w="2977" w:type="dxa"/>
          </w:tcPr>
          <w:p w:rsidR="003913C7" w:rsidRDefault="003913C7">
            <w:pPr>
              <w:tabs>
                <w:tab w:val="left" w:pos="34"/>
              </w:tabs>
              <w:jc w:val="both"/>
              <w:rPr>
                <w:rFonts w:cs="David"/>
                <w:b/>
                <w:bCs/>
                <w:sz w:val="20"/>
                <w:szCs w:val="20"/>
                <w:rtl/>
              </w:rPr>
            </w:pPr>
            <w:r>
              <w:rPr>
                <w:rFonts w:cs="David"/>
                <w:b/>
                <w:bCs/>
                <w:sz w:val="20"/>
                <w:szCs w:val="20"/>
                <w:rtl/>
              </w:rPr>
              <w:t>אניה מעל 500 ת"ב בהפלגה בים הליכון או בים סוף</w:t>
            </w:r>
          </w:p>
        </w:tc>
        <w:tc>
          <w:tcPr>
            <w:tcW w:w="814"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4</w:t>
            </w:r>
          </w:p>
        </w:tc>
      </w:tr>
      <w:tr w:rsidR="003913C7" w:rsidTr="003913C7">
        <w:tblPrEx>
          <w:tblCellMar>
            <w:top w:w="0" w:type="dxa"/>
            <w:bottom w:w="0" w:type="dxa"/>
          </w:tblCellMar>
        </w:tblPrEx>
        <w:trPr>
          <w:trHeight w:val="388"/>
          <w:jc w:val="right"/>
        </w:trPr>
        <w:tc>
          <w:tcPr>
            <w:tcW w:w="567" w:type="dxa"/>
          </w:tcPr>
          <w:p w:rsidR="003913C7" w:rsidRDefault="003913C7">
            <w:pPr>
              <w:tabs>
                <w:tab w:val="left" w:pos="34"/>
              </w:tabs>
              <w:jc w:val="both"/>
              <w:rPr>
                <w:rFonts w:cs="David"/>
                <w:b/>
                <w:bCs/>
                <w:sz w:val="20"/>
                <w:szCs w:val="20"/>
                <w:rtl/>
              </w:rPr>
            </w:pPr>
            <w:r>
              <w:rPr>
                <w:rFonts w:cs="David"/>
                <w:b/>
                <w:bCs/>
                <w:sz w:val="20"/>
                <w:szCs w:val="20"/>
                <w:rtl/>
              </w:rPr>
              <w:t>3</w:t>
            </w:r>
          </w:p>
        </w:tc>
        <w:tc>
          <w:tcPr>
            <w:tcW w:w="2977" w:type="dxa"/>
          </w:tcPr>
          <w:p w:rsidR="003913C7" w:rsidRDefault="003913C7">
            <w:pPr>
              <w:tabs>
                <w:tab w:val="left" w:pos="34"/>
              </w:tabs>
              <w:jc w:val="both"/>
              <w:rPr>
                <w:rFonts w:cs="David"/>
                <w:b/>
                <w:bCs/>
                <w:sz w:val="20"/>
                <w:szCs w:val="20"/>
                <w:rtl/>
              </w:rPr>
            </w:pPr>
            <w:r>
              <w:rPr>
                <w:rFonts w:cs="David"/>
                <w:b/>
                <w:bCs/>
                <w:sz w:val="20"/>
                <w:szCs w:val="20"/>
                <w:rtl/>
              </w:rPr>
              <w:t xml:space="preserve">אניה מעל 500 ת"ב בהפלגה מחוץ לים תיכון או מחוץ לים סוף </w:t>
            </w:r>
          </w:p>
        </w:tc>
        <w:tc>
          <w:tcPr>
            <w:tcW w:w="814"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1</w:t>
            </w:r>
          </w:p>
        </w:tc>
        <w:tc>
          <w:tcPr>
            <w:tcW w:w="815" w:type="dxa"/>
            <w:vAlign w:val="center"/>
          </w:tcPr>
          <w:p w:rsidR="003913C7" w:rsidRDefault="003913C7">
            <w:pPr>
              <w:tabs>
                <w:tab w:val="left" w:pos="34"/>
              </w:tabs>
              <w:jc w:val="center"/>
              <w:rPr>
                <w:rFonts w:cs="David"/>
                <w:b/>
                <w:bCs/>
                <w:sz w:val="20"/>
                <w:szCs w:val="20"/>
                <w:rtl/>
              </w:rPr>
            </w:pPr>
            <w:r>
              <w:rPr>
                <w:rFonts w:cs="David"/>
                <w:b/>
                <w:bCs/>
                <w:sz w:val="20"/>
                <w:szCs w:val="20"/>
                <w:rtl/>
              </w:rPr>
              <w:t>4</w:t>
            </w:r>
          </w:p>
        </w:tc>
      </w:tr>
    </w:tbl>
    <w:p w:rsidR="00000000" w:rsidRDefault="003913C7">
      <w:pPr>
        <w:jc w:val="both"/>
        <w:rPr>
          <w:rFonts w:cs="David"/>
          <w:b/>
          <w:bCs/>
          <w:rtl/>
        </w:rPr>
      </w:pPr>
      <w:r>
        <w:rPr>
          <w:rFonts w:cs="David"/>
          <w:rtl/>
        </w:rPr>
        <w:tab/>
      </w:r>
      <w:r>
        <w:rPr>
          <w:rFonts w:cs="David"/>
          <w:rtl/>
        </w:rPr>
        <w:tab/>
      </w:r>
    </w:p>
    <w:p w:rsidR="00000000" w:rsidRDefault="003913C7">
      <w:pPr>
        <w:jc w:val="center"/>
        <w:rPr>
          <w:rFonts w:cs="David"/>
          <w:b/>
          <w:bCs/>
          <w:rtl/>
        </w:rPr>
      </w:pPr>
    </w:p>
    <w:p w:rsidR="00000000" w:rsidRDefault="003913C7">
      <w:pPr>
        <w:jc w:val="center"/>
        <w:rPr>
          <w:rFonts w:cs="David"/>
          <w:b/>
          <w:bCs/>
          <w:rtl/>
        </w:rPr>
      </w:pPr>
      <w:r>
        <w:rPr>
          <w:rFonts w:cs="David"/>
          <w:b/>
          <w:bCs/>
          <w:rtl/>
        </w:rPr>
        <w:t>מחלקת מכונה</w:t>
      </w:r>
    </w:p>
    <w:p w:rsidR="00000000" w:rsidRDefault="003913C7">
      <w:pPr>
        <w:rPr>
          <w:rFonts w:cs="David"/>
          <w:b/>
          <w:bCs/>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134"/>
        <w:gridCol w:w="689"/>
        <w:gridCol w:w="728"/>
        <w:gridCol w:w="567"/>
        <w:gridCol w:w="567"/>
        <w:gridCol w:w="709"/>
        <w:gridCol w:w="709"/>
        <w:gridCol w:w="709"/>
        <w:gridCol w:w="834"/>
        <w:gridCol w:w="690"/>
      </w:tblGrid>
      <w:tr w:rsidR="003913C7" w:rsidTr="003913C7">
        <w:tblPrEx>
          <w:tblCellMar>
            <w:top w:w="0" w:type="dxa"/>
            <w:bottom w:w="0" w:type="dxa"/>
          </w:tblCellMar>
        </w:tblPrEx>
        <w:trPr>
          <w:cantSplit/>
          <w:trHeight w:val="846"/>
          <w:jc w:val="right"/>
        </w:trPr>
        <w:tc>
          <w:tcPr>
            <w:tcW w:w="284" w:type="dxa"/>
            <w:textDirection w:val="tbRl"/>
          </w:tcPr>
          <w:p w:rsidR="003913C7" w:rsidRDefault="003913C7">
            <w:pPr>
              <w:ind w:left="113" w:right="113"/>
              <w:jc w:val="both"/>
              <w:rPr>
                <w:rFonts w:cs="David"/>
                <w:b/>
                <w:bCs/>
                <w:sz w:val="16"/>
                <w:szCs w:val="16"/>
                <w:rtl/>
              </w:rPr>
            </w:pPr>
            <w:r>
              <w:rPr>
                <w:rFonts w:cs="David"/>
                <w:b/>
                <w:bCs/>
                <w:sz w:val="16"/>
                <w:szCs w:val="16"/>
                <w:rtl/>
              </w:rPr>
              <w:t>סודר</w:t>
            </w:r>
          </w:p>
        </w:tc>
        <w:tc>
          <w:tcPr>
            <w:tcW w:w="1134" w:type="dxa"/>
            <w:vAlign w:val="center"/>
          </w:tcPr>
          <w:p w:rsidR="003913C7" w:rsidRDefault="003913C7">
            <w:pPr>
              <w:jc w:val="both"/>
              <w:rPr>
                <w:rFonts w:cs="David"/>
                <w:b/>
                <w:bCs/>
                <w:sz w:val="16"/>
                <w:szCs w:val="16"/>
                <w:rtl/>
              </w:rPr>
            </w:pPr>
            <w:r>
              <w:rPr>
                <w:rFonts w:cs="David"/>
                <w:b/>
                <w:bCs/>
                <w:sz w:val="16"/>
                <w:szCs w:val="16"/>
                <w:rtl/>
              </w:rPr>
              <w:t xml:space="preserve">פרטי כלי </w:t>
            </w:r>
          </w:p>
          <w:p w:rsidR="003913C7" w:rsidRDefault="003913C7">
            <w:pPr>
              <w:jc w:val="both"/>
              <w:rPr>
                <w:rFonts w:cs="David"/>
                <w:b/>
                <w:bCs/>
                <w:sz w:val="16"/>
                <w:szCs w:val="16"/>
                <w:rtl/>
              </w:rPr>
            </w:pPr>
            <w:r>
              <w:rPr>
                <w:rFonts w:cs="David"/>
                <w:b/>
                <w:bCs/>
                <w:sz w:val="16"/>
                <w:szCs w:val="16"/>
                <w:rtl/>
              </w:rPr>
              <w:t>השיט ותחום</w:t>
            </w:r>
          </w:p>
          <w:p w:rsidR="003913C7" w:rsidRDefault="003913C7">
            <w:pPr>
              <w:jc w:val="both"/>
              <w:rPr>
                <w:rFonts w:cs="David"/>
                <w:b/>
                <w:bCs/>
                <w:sz w:val="16"/>
                <w:szCs w:val="16"/>
                <w:rtl/>
              </w:rPr>
            </w:pPr>
            <w:r>
              <w:rPr>
                <w:rFonts w:cs="David"/>
                <w:b/>
                <w:bCs/>
                <w:sz w:val="16"/>
                <w:szCs w:val="16"/>
                <w:rtl/>
              </w:rPr>
              <w:t>השיט</w:t>
            </w:r>
          </w:p>
          <w:p w:rsidR="003913C7" w:rsidRDefault="003913C7">
            <w:pPr>
              <w:jc w:val="both"/>
              <w:rPr>
                <w:rFonts w:cs="David"/>
                <w:b/>
                <w:bCs/>
                <w:sz w:val="16"/>
                <w:szCs w:val="16"/>
                <w:rtl/>
              </w:rPr>
            </w:pPr>
          </w:p>
        </w:tc>
        <w:tc>
          <w:tcPr>
            <w:tcW w:w="689" w:type="dxa"/>
            <w:vAlign w:val="center"/>
          </w:tcPr>
          <w:p w:rsidR="003913C7" w:rsidRDefault="003913C7">
            <w:pPr>
              <w:jc w:val="both"/>
              <w:rPr>
                <w:rFonts w:cs="David"/>
                <w:b/>
                <w:bCs/>
                <w:sz w:val="16"/>
                <w:szCs w:val="16"/>
                <w:rtl/>
              </w:rPr>
            </w:pPr>
            <w:r>
              <w:rPr>
                <w:rFonts w:cs="David"/>
                <w:b/>
                <w:bCs/>
                <w:sz w:val="16"/>
                <w:szCs w:val="16"/>
                <w:rtl/>
              </w:rPr>
              <w:t>קצין</w:t>
            </w:r>
          </w:p>
          <w:p w:rsidR="003913C7" w:rsidRDefault="003913C7">
            <w:pPr>
              <w:jc w:val="both"/>
              <w:rPr>
                <w:rFonts w:cs="David"/>
                <w:b/>
                <w:bCs/>
                <w:sz w:val="16"/>
                <w:szCs w:val="16"/>
                <w:rtl/>
              </w:rPr>
            </w:pPr>
            <w:r>
              <w:rPr>
                <w:rFonts w:cs="David"/>
                <w:b/>
                <w:bCs/>
                <w:sz w:val="16"/>
                <w:szCs w:val="16"/>
                <w:rtl/>
              </w:rPr>
              <w:t>מכ'</w:t>
            </w:r>
          </w:p>
          <w:p w:rsidR="003913C7" w:rsidRDefault="003913C7">
            <w:pPr>
              <w:jc w:val="both"/>
              <w:rPr>
                <w:rFonts w:cs="David"/>
                <w:b/>
                <w:bCs/>
                <w:sz w:val="16"/>
                <w:szCs w:val="16"/>
                <w:rtl/>
              </w:rPr>
            </w:pPr>
            <w:r>
              <w:rPr>
                <w:rFonts w:cs="David"/>
                <w:b/>
                <w:bCs/>
                <w:sz w:val="16"/>
                <w:szCs w:val="16"/>
                <w:rtl/>
              </w:rPr>
              <w:t xml:space="preserve">ראשי מוגבל </w:t>
            </w:r>
          </w:p>
        </w:tc>
        <w:tc>
          <w:tcPr>
            <w:tcW w:w="728" w:type="dxa"/>
            <w:vAlign w:val="center"/>
          </w:tcPr>
          <w:p w:rsidR="003913C7" w:rsidRDefault="003913C7">
            <w:pPr>
              <w:jc w:val="both"/>
              <w:rPr>
                <w:rFonts w:cs="David"/>
                <w:b/>
                <w:bCs/>
                <w:sz w:val="16"/>
                <w:szCs w:val="16"/>
                <w:rtl/>
              </w:rPr>
            </w:pPr>
            <w:r>
              <w:rPr>
                <w:rFonts w:cs="David"/>
                <w:b/>
                <w:bCs/>
                <w:sz w:val="16"/>
                <w:szCs w:val="16"/>
                <w:rtl/>
              </w:rPr>
              <w:t xml:space="preserve">קצין </w:t>
            </w:r>
          </w:p>
          <w:p w:rsidR="003913C7" w:rsidRDefault="003913C7">
            <w:pPr>
              <w:jc w:val="both"/>
              <w:rPr>
                <w:rFonts w:cs="David"/>
                <w:b/>
                <w:bCs/>
                <w:sz w:val="16"/>
                <w:szCs w:val="16"/>
                <w:rtl/>
              </w:rPr>
            </w:pPr>
            <w:r>
              <w:rPr>
                <w:rFonts w:cs="David"/>
                <w:b/>
                <w:bCs/>
                <w:sz w:val="16"/>
                <w:szCs w:val="16"/>
                <w:rtl/>
              </w:rPr>
              <w:t>מכ' משמרות  מוגבל</w:t>
            </w:r>
          </w:p>
        </w:tc>
        <w:tc>
          <w:tcPr>
            <w:tcW w:w="567" w:type="dxa"/>
            <w:vAlign w:val="center"/>
          </w:tcPr>
          <w:p w:rsidR="003913C7" w:rsidRDefault="003913C7">
            <w:pPr>
              <w:jc w:val="both"/>
              <w:rPr>
                <w:rFonts w:cs="David"/>
                <w:b/>
                <w:bCs/>
                <w:sz w:val="16"/>
                <w:szCs w:val="16"/>
                <w:rtl/>
              </w:rPr>
            </w:pPr>
            <w:r>
              <w:rPr>
                <w:rFonts w:cs="David"/>
                <w:b/>
                <w:bCs/>
                <w:sz w:val="16"/>
                <w:szCs w:val="16"/>
                <w:rtl/>
              </w:rPr>
              <w:t>מכונן בכיר</w:t>
            </w:r>
          </w:p>
        </w:tc>
        <w:tc>
          <w:tcPr>
            <w:tcW w:w="567" w:type="dxa"/>
            <w:vAlign w:val="center"/>
          </w:tcPr>
          <w:p w:rsidR="003913C7" w:rsidRDefault="003913C7">
            <w:pPr>
              <w:jc w:val="both"/>
              <w:rPr>
                <w:rFonts w:cs="David"/>
                <w:b/>
                <w:bCs/>
                <w:sz w:val="16"/>
                <w:szCs w:val="16"/>
                <w:rtl/>
              </w:rPr>
            </w:pPr>
            <w:r>
              <w:rPr>
                <w:rFonts w:cs="David"/>
                <w:b/>
                <w:bCs/>
                <w:sz w:val="16"/>
                <w:szCs w:val="16"/>
                <w:rtl/>
              </w:rPr>
              <w:t>קצין מכ'  ראשי</w:t>
            </w:r>
          </w:p>
        </w:tc>
        <w:tc>
          <w:tcPr>
            <w:tcW w:w="709" w:type="dxa"/>
            <w:vAlign w:val="center"/>
          </w:tcPr>
          <w:p w:rsidR="003913C7" w:rsidRDefault="003913C7">
            <w:pPr>
              <w:jc w:val="both"/>
              <w:rPr>
                <w:rFonts w:cs="David"/>
                <w:b/>
                <w:bCs/>
                <w:sz w:val="16"/>
                <w:szCs w:val="16"/>
                <w:rtl/>
              </w:rPr>
            </w:pPr>
            <w:r>
              <w:rPr>
                <w:rFonts w:cs="David"/>
                <w:b/>
                <w:bCs/>
                <w:sz w:val="16"/>
                <w:szCs w:val="16"/>
                <w:rtl/>
              </w:rPr>
              <w:t>קצין מכונות בכיר</w:t>
            </w:r>
          </w:p>
        </w:tc>
        <w:tc>
          <w:tcPr>
            <w:tcW w:w="709" w:type="dxa"/>
            <w:vAlign w:val="center"/>
          </w:tcPr>
          <w:p w:rsidR="003913C7" w:rsidRDefault="003913C7">
            <w:pPr>
              <w:jc w:val="both"/>
              <w:rPr>
                <w:rFonts w:cs="David"/>
                <w:b/>
                <w:bCs/>
                <w:sz w:val="16"/>
                <w:szCs w:val="16"/>
                <w:rtl/>
              </w:rPr>
            </w:pPr>
            <w:r>
              <w:rPr>
                <w:rFonts w:cs="David"/>
                <w:b/>
                <w:bCs/>
                <w:sz w:val="16"/>
                <w:szCs w:val="16"/>
                <w:rtl/>
              </w:rPr>
              <w:t xml:space="preserve">קצין </w:t>
            </w:r>
          </w:p>
          <w:p w:rsidR="003913C7" w:rsidRDefault="003913C7">
            <w:pPr>
              <w:jc w:val="both"/>
              <w:rPr>
                <w:rFonts w:cs="David"/>
                <w:b/>
                <w:bCs/>
                <w:sz w:val="16"/>
                <w:szCs w:val="16"/>
                <w:rtl/>
              </w:rPr>
            </w:pPr>
            <w:r>
              <w:rPr>
                <w:rFonts w:cs="David"/>
                <w:b/>
                <w:bCs/>
                <w:sz w:val="16"/>
                <w:szCs w:val="16"/>
                <w:rtl/>
              </w:rPr>
              <w:t>מכ' משמרת בכיר</w:t>
            </w:r>
          </w:p>
        </w:tc>
        <w:tc>
          <w:tcPr>
            <w:tcW w:w="709" w:type="dxa"/>
            <w:vAlign w:val="center"/>
          </w:tcPr>
          <w:p w:rsidR="003913C7" w:rsidRDefault="003913C7">
            <w:pPr>
              <w:jc w:val="both"/>
              <w:rPr>
                <w:rFonts w:cs="David"/>
                <w:b/>
                <w:bCs/>
                <w:sz w:val="16"/>
                <w:szCs w:val="16"/>
                <w:rtl/>
              </w:rPr>
            </w:pPr>
            <w:r>
              <w:rPr>
                <w:rFonts w:cs="David"/>
                <w:b/>
                <w:bCs/>
                <w:sz w:val="16"/>
                <w:szCs w:val="16"/>
                <w:rtl/>
              </w:rPr>
              <w:t>קצין</w:t>
            </w:r>
          </w:p>
          <w:p w:rsidR="003913C7" w:rsidRDefault="003913C7">
            <w:pPr>
              <w:jc w:val="both"/>
              <w:rPr>
                <w:rFonts w:cs="David"/>
                <w:b/>
                <w:bCs/>
                <w:sz w:val="16"/>
                <w:szCs w:val="16"/>
                <w:rtl/>
              </w:rPr>
            </w:pPr>
            <w:r>
              <w:rPr>
                <w:rFonts w:cs="David"/>
                <w:b/>
                <w:bCs/>
                <w:sz w:val="16"/>
                <w:szCs w:val="16"/>
                <w:rtl/>
              </w:rPr>
              <w:t>מכ'</w:t>
            </w:r>
          </w:p>
          <w:p w:rsidR="003913C7" w:rsidRDefault="003913C7">
            <w:pPr>
              <w:jc w:val="both"/>
              <w:rPr>
                <w:rFonts w:cs="David"/>
                <w:b/>
                <w:bCs/>
                <w:sz w:val="16"/>
                <w:szCs w:val="16"/>
                <w:rtl/>
              </w:rPr>
            </w:pPr>
            <w:r>
              <w:rPr>
                <w:rFonts w:cs="David"/>
                <w:b/>
                <w:bCs/>
                <w:sz w:val="16"/>
                <w:szCs w:val="16"/>
                <w:rtl/>
              </w:rPr>
              <w:t>משמרת</w:t>
            </w:r>
          </w:p>
        </w:tc>
        <w:tc>
          <w:tcPr>
            <w:tcW w:w="834" w:type="dxa"/>
            <w:vAlign w:val="center"/>
          </w:tcPr>
          <w:p w:rsidR="003913C7" w:rsidRDefault="003913C7">
            <w:pPr>
              <w:jc w:val="both"/>
              <w:rPr>
                <w:rFonts w:cs="David"/>
                <w:b/>
                <w:bCs/>
                <w:sz w:val="16"/>
                <w:szCs w:val="16"/>
                <w:rtl/>
              </w:rPr>
            </w:pPr>
            <w:r>
              <w:rPr>
                <w:rFonts w:cs="David"/>
                <w:b/>
                <w:bCs/>
                <w:sz w:val="16"/>
                <w:szCs w:val="16"/>
                <w:rtl/>
              </w:rPr>
              <w:t>חשמלאי</w:t>
            </w:r>
          </w:p>
        </w:tc>
        <w:tc>
          <w:tcPr>
            <w:tcW w:w="690" w:type="dxa"/>
            <w:vAlign w:val="center"/>
          </w:tcPr>
          <w:p w:rsidR="003913C7" w:rsidRDefault="003913C7">
            <w:pPr>
              <w:jc w:val="both"/>
              <w:rPr>
                <w:rFonts w:cs="David"/>
                <w:b/>
                <w:bCs/>
                <w:sz w:val="16"/>
                <w:szCs w:val="16"/>
                <w:rtl/>
              </w:rPr>
            </w:pPr>
            <w:r>
              <w:rPr>
                <w:rFonts w:cs="David"/>
                <w:b/>
                <w:bCs/>
                <w:sz w:val="16"/>
                <w:szCs w:val="16"/>
                <w:rtl/>
              </w:rPr>
              <w:t>עובד מנוע או ימאי רב תכליתי</w:t>
            </w:r>
          </w:p>
        </w:tc>
      </w:tr>
      <w:tr w:rsidR="003913C7" w:rsidTr="003913C7">
        <w:tblPrEx>
          <w:tblCellMar>
            <w:top w:w="0" w:type="dxa"/>
            <w:bottom w:w="0" w:type="dxa"/>
          </w:tblCellMar>
        </w:tblPrEx>
        <w:trPr>
          <w:jc w:val="right"/>
        </w:trPr>
        <w:tc>
          <w:tcPr>
            <w:tcW w:w="284" w:type="dxa"/>
          </w:tcPr>
          <w:p w:rsidR="003913C7" w:rsidRDefault="003913C7">
            <w:pPr>
              <w:jc w:val="both"/>
              <w:rPr>
                <w:rFonts w:cs="David"/>
                <w:b/>
                <w:bCs/>
                <w:sz w:val="20"/>
                <w:szCs w:val="20"/>
                <w:rtl/>
              </w:rPr>
            </w:pPr>
            <w:r>
              <w:rPr>
                <w:rFonts w:cs="David"/>
                <w:b/>
                <w:bCs/>
                <w:sz w:val="20"/>
                <w:szCs w:val="20"/>
                <w:rtl/>
              </w:rPr>
              <w:t>1</w:t>
            </w:r>
          </w:p>
        </w:tc>
        <w:tc>
          <w:tcPr>
            <w:tcW w:w="1134" w:type="dxa"/>
          </w:tcPr>
          <w:p w:rsidR="003913C7" w:rsidRDefault="003913C7">
            <w:pPr>
              <w:jc w:val="both"/>
              <w:rPr>
                <w:rFonts w:cs="David"/>
                <w:b/>
                <w:bCs/>
                <w:sz w:val="18"/>
                <w:szCs w:val="18"/>
                <w:rtl/>
              </w:rPr>
            </w:pPr>
            <w:r>
              <w:rPr>
                <w:rFonts w:cs="David"/>
                <w:b/>
                <w:bCs/>
                <w:sz w:val="18"/>
                <w:szCs w:val="18"/>
                <w:rtl/>
              </w:rPr>
              <w:t xml:space="preserve">אניה עד 500 ת"ב וכל אניה אחרת שאינה באוטומציה (12) </w:t>
            </w:r>
          </w:p>
        </w:tc>
        <w:tc>
          <w:tcPr>
            <w:tcW w:w="689" w:type="dxa"/>
          </w:tcPr>
          <w:p w:rsidR="003913C7" w:rsidRDefault="003913C7">
            <w:pPr>
              <w:jc w:val="both"/>
              <w:rPr>
                <w:rFonts w:cs="David"/>
                <w:b/>
                <w:bCs/>
                <w:sz w:val="16"/>
                <w:szCs w:val="16"/>
                <w:rtl/>
              </w:rPr>
            </w:pPr>
          </w:p>
        </w:tc>
        <w:tc>
          <w:tcPr>
            <w:tcW w:w="728" w:type="dxa"/>
          </w:tcPr>
          <w:p w:rsidR="003913C7" w:rsidRDefault="003913C7">
            <w:pPr>
              <w:jc w:val="both"/>
              <w:rPr>
                <w:rFonts w:cs="David"/>
                <w:b/>
                <w:bCs/>
                <w:sz w:val="16"/>
                <w:szCs w:val="16"/>
                <w:rtl/>
              </w:rPr>
            </w:pPr>
          </w:p>
        </w:tc>
        <w:tc>
          <w:tcPr>
            <w:tcW w:w="567" w:type="dxa"/>
          </w:tcPr>
          <w:p w:rsidR="003913C7" w:rsidRDefault="003913C7">
            <w:pPr>
              <w:jc w:val="both"/>
              <w:rPr>
                <w:rFonts w:cs="David"/>
                <w:b/>
                <w:bCs/>
                <w:sz w:val="16"/>
                <w:szCs w:val="16"/>
                <w:rtl/>
              </w:rPr>
            </w:pPr>
          </w:p>
        </w:tc>
        <w:tc>
          <w:tcPr>
            <w:tcW w:w="567"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834" w:type="dxa"/>
          </w:tcPr>
          <w:p w:rsidR="003913C7" w:rsidRDefault="003913C7">
            <w:pPr>
              <w:jc w:val="both"/>
              <w:rPr>
                <w:rFonts w:cs="David"/>
                <w:b/>
                <w:bCs/>
                <w:sz w:val="16"/>
                <w:szCs w:val="16"/>
                <w:rtl/>
              </w:rPr>
            </w:pPr>
          </w:p>
        </w:tc>
        <w:tc>
          <w:tcPr>
            <w:tcW w:w="690" w:type="dxa"/>
          </w:tcPr>
          <w:p w:rsidR="003913C7" w:rsidRDefault="003913C7">
            <w:pPr>
              <w:jc w:val="both"/>
              <w:rPr>
                <w:rFonts w:cs="David"/>
                <w:b/>
                <w:bCs/>
                <w:sz w:val="16"/>
                <w:szCs w:val="16"/>
                <w:rtl/>
              </w:rPr>
            </w:pPr>
          </w:p>
        </w:tc>
      </w:tr>
      <w:tr w:rsidR="003913C7" w:rsidTr="003913C7">
        <w:tblPrEx>
          <w:tblCellMar>
            <w:top w:w="0" w:type="dxa"/>
            <w:bottom w:w="0" w:type="dxa"/>
          </w:tblCellMar>
        </w:tblPrEx>
        <w:trPr>
          <w:jc w:val="right"/>
        </w:trPr>
        <w:tc>
          <w:tcPr>
            <w:tcW w:w="284" w:type="dxa"/>
          </w:tcPr>
          <w:p w:rsidR="003913C7" w:rsidRDefault="003913C7">
            <w:pPr>
              <w:jc w:val="both"/>
              <w:rPr>
                <w:rFonts w:cs="David"/>
                <w:b/>
                <w:bCs/>
                <w:sz w:val="20"/>
                <w:szCs w:val="20"/>
                <w:rtl/>
              </w:rPr>
            </w:pPr>
            <w:r>
              <w:rPr>
                <w:rFonts w:cs="David"/>
                <w:b/>
                <w:bCs/>
                <w:sz w:val="20"/>
                <w:szCs w:val="20"/>
                <w:rtl/>
              </w:rPr>
              <w:t>2</w:t>
            </w:r>
          </w:p>
        </w:tc>
        <w:tc>
          <w:tcPr>
            <w:tcW w:w="1134" w:type="dxa"/>
          </w:tcPr>
          <w:p w:rsidR="003913C7" w:rsidRDefault="003913C7">
            <w:pPr>
              <w:jc w:val="both"/>
              <w:rPr>
                <w:rFonts w:cs="David"/>
                <w:b/>
                <w:bCs/>
                <w:sz w:val="18"/>
                <w:szCs w:val="18"/>
                <w:rtl/>
              </w:rPr>
            </w:pPr>
            <w:r>
              <w:rPr>
                <w:rFonts w:cs="David"/>
                <w:b/>
                <w:bCs/>
                <w:sz w:val="18"/>
                <w:szCs w:val="18"/>
                <w:rtl/>
              </w:rPr>
              <w:t xml:space="preserve">אניה מעל 500 ת"ב עד 1600 ת"ב באוטומציה מלאה </w:t>
            </w:r>
          </w:p>
        </w:tc>
        <w:tc>
          <w:tcPr>
            <w:tcW w:w="689" w:type="dxa"/>
            <w:vAlign w:val="center"/>
          </w:tcPr>
          <w:p w:rsidR="003913C7" w:rsidRDefault="003913C7">
            <w:pPr>
              <w:jc w:val="both"/>
              <w:rPr>
                <w:rFonts w:cs="David"/>
                <w:b/>
                <w:bCs/>
                <w:sz w:val="16"/>
                <w:szCs w:val="16"/>
                <w:rtl/>
              </w:rPr>
            </w:pPr>
            <w:r>
              <w:rPr>
                <w:rFonts w:cs="David"/>
                <w:b/>
                <w:bCs/>
                <w:sz w:val="16"/>
                <w:szCs w:val="16"/>
                <w:rtl/>
              </w:rPr>
              <w:t>1</w:t>
            </w:r>
          </w:p>
        </w:tc>
        <w:tc>
          <w:tcPr>
            <w:tcW w:w="728" w:type="dxa"/>
            <w:vAlign w:val="center"/>
          </w:tcPr>
          <w:p w:rsidR="003913C7" w:rsidRDefault="003913C7">
            <w:pPr>
              <w:jc w:val="both"/>
              <w:rPr>
                <w:rFonts w:cs="David"/>
                <w:b/>
                <w:bCs/>
                <w:sz w:val="16"/>
                <w:szCs w:val="16"/>
                <w:rtl/>
              </w:rPr>
            </w:pPr>
            <w:r>
              <w:rPr>
                <w:rFonts w:cs="David"/>
                <w:b/>
                <w:bCs/>
                <w:sz w:val="16"/>
                <w:szCs w:val="16"/>
                <w:rtl/>
              </w:rPr>
              <w:t>1</w:t>
            </w:r>
          </w:p>
        </w:tc>
        <w:tc>
          <w:tcPr>
            <w:tcW w:w="567" w:type="dxa"/>
            <w:vAlign w:val="center"/>
          </w:tcPr>
          <w:p w:rsidR="003913C7" w:rsidRDefault="003913C7">
            <w:pPr>
              <w:jc w:val="both"/>
              <w:rPr>
                <w:rFonts w:cs="David"/>
                <w:b/>
                <w:bCs/>
                <w:sz w:val="16"/>
                <w:szCs w:val="16"/>
                <w:rtl/>
              </w:rPr>
            </w:pPr>
            <w:r>
              <w:rPr>
                <w:rFonts w:cs="David"/>
                <w:b/>
                <w:bCs/>
                <w:sz w:val="16"/>
                <w:szCs w:val="16"/>
                <w:rtl/>
              </w:rPr>
              <w:t>1</w:t>
            </w:r>
          </w:p>
        </w:tc>
        <w:tc>
          <w:tcPr>
            <w:tcW w:w="567"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709" w:type="dxa"/>
          </w:tcPr>
          <w:p w:rsidR="003913C7" w:rsidRDefault="003913C7">
            <w:pPr>
              <w:jc w:val="both"/>
              <w:rPr>
                <w:rFonts w:cs="David"/>
                <w:b/>
                <w:bCs/>
                <w:sz w:val="16"/>
                <w:szCs w:val="16"/>
                <w:rtl/>
              </w:rPr>
            </w:pPr>
          </w:p>
        </w:tc>
        <w:tc>
          <w:tcPr>
            <w:tcW w:w="834" w:type="dxa"/>
          </w:tcPr>
          <w:p w:rsidR="003913C7" w:rsidRDefault="003913C7">
            <w:pPr>
              <w:jc w:val="both"/>
              <w:rPr>
                <w:rFonts w:cs="David"/>
                <w:b/>
                <w:bCs/>
                <w:sz w:val="16"/>
                <w:szCs w:val="16"/>
                <w:rtl/>
              </w:rPr>
            </w:pPr>
          </w:p>
        </w:tc>
        <w:tc>
          <w:tcPr>
            <w:tcW w:w="690" w:type="dxa"/>
          </w:tcPr>
          <w:p w:rsidR="003913C7" w:rsidRDefault="003913C7">
            <w:pPr>
              <w:jc w:val="both"/>
              <w:rPr>
                <w:rFonts w:cs="David"/>
                <w:b/>
                <w:bCs/>
                <w:sz w:val="16"/>
                <w:szCs w:val="16"/>
                <w:rtl/>
              </w:rPr>
            </w:pPr>
          </w:p>
        </w:tc>
      </w:tr>
      <w:tr w:rsidR="003913C7" w:rsidTr="003913C7">
        <w:tblPrEx>
          <w:tblCellMar>
            <w:top w:w="0" w:type="dxa"/>
            <w:bottom w:w="0" w:type="dxa"/>
          </w:tblCellMar>
        </w:tblPrEx>
        <w:trPr>
          <w:jc w:val="right"/>
        </w:trPr>
        <w:tc>
          <w:tcPr>
            <w:tcW w:w="284" w:type="dxa"/>
          </w:tcPr>
          <w:p w:rsidR="003913C7" w:rsidRDefault="003913C7">
            <w:pPr>
              <w:jc w:val="both"/>
              <w:rPr>
                <w:rFonts w:cs="David"/>
                <w:b/>
                <w:bCs/>
                <w:sz w:val="20"/>
                <w:szCs w:val="20"/>
                <w:rtl/>
              </w:rPr>
            </w:pPr>
            <w:r>
              <w:rPr>
                <w:rFonts w:cs="David"/>
                <w:b/>
                <w:bCs/>
                <w:sz w:val="20"/>
                <w:szCs w:val="20"/>
                <w:rtl/>
              </w:rPr>
              <w:t>3</w:t>
            </w:r>
          </w:p>
        </w:tc>
        <w:tc>
          <w:tcPr>
            <w:tcW w:w="1134" w:type="dxa"/>
          </w:tcPr>
          <w:p w:rsidR="003913C7" w:rsidRDefault="003913C7">
            <w:pPr>
              <w:jc w:val="both"/>
              <w:rPr>
                <w:rFonts w:cs="David"/>
                <w:b/>
                <w:bCs/>
                <w:sz w:val="18"/>
                <w:szCs w:val="18"/>
                <w:rtl/>
              </w:rPr>
            </w:pPr>
            <w:r>
              <w:rPr>
                <w:rFonts w:cs="David"/>
                <w:b/>
                <w:bCs/>
                <w:sz w:val="18"/>
                <w:szCs w:val="18"/>
                <w:rtl/>
              </w:rPr>
              <w:t xml:space="preserve">אניה מעל 1600 ת"ב בהפלגה בים היכון או בים-סוף באוטומציה מלאה </w:t>
            </w:r>
          </w:p>
        </w:tc>
        <w:tc>
          <w:tcPr>
            <w:tcW w:w="689" w:type="dxa"/>
          </w:tcPr>
          <w:p w:rsidR="003913C7" w:rsidRDefault="003913C7">
            <w:pPr>
              <w:jc w:val="both"/>
              <w:rPr>
                <w:rFonts w:cs="David"/>
                <w:b/>
                <w:bCs/>
                <w:sz w:val="16"/>
                <w:szCs w:val="16"/>
                <w:rtl/>
              </w:rPr>
            </w:pPr>
          </w:p>
        </w:tc>
        <w:tc>
          <w:tcPr>
            <w:tcW w:w="728" w:type="dxa"/>
          </w:tcPr>
          <w:p w:rsidR="003913C7" w:rsidRDefault="003913C7">
            <w:pPr>
              <w:jc w:val="both"/>
              <w:rPr>
                <w:rFonts w:cs="David"/>
                <w:b/>
                <w:bCs/>
                <w:sz w:val="16"/>
                <w:szCs w:val="16"/>
                <w:rtl/>
              </w:rPr>
            </w:pPr>
          </w:p>
        </w:tc>
        <w:tc>
          <w:tcPr>
            <w:tcW w:w="567" w:type="dxa"/>
          </w:tcPr>
          <w:p w:rsidR="003913C7" w:rsidRDefault="003913C7">
            <w:pPr>
              <w:jc w:val="both"/>
              <w:rPr>
                <w:rFonts w:cs="David"/>
                <w:b/>
                <w:bCs/>
                <w:sz w:val="16"/>
                <w:szCs w:val="16"/>
                <w:rtl/>
              </w:rPr>
            </w:pPr>
          </w:p>
        </w:tc>
        <w:tc>
          <w:tcPr>
            <w:tcW w:w="567" w:type="dxa"/>
            <w:vAlign w:val="center"/>
          </w:tcPr>
          <w:p w:rsidR="003913C7" w:rsidRDefault="003913C7">
            <w:pPr>
              <w:jc w:val="both"/>
              <w:rPr>
                <w:rFonts w:cs="David"/>
                <w:b/>
                <w:bCs/>
                <w:sz w:val="16"/>
                <w:szCs w:val="16"/>
                <w:rtl/>
              </w:rPr>
            </w:pPr>
            <w:r>
              <w:rPr>
                <w:rFonts w:cs="David"/>
                <w:b/>
                <w:bCs/>
                <w:sz w:val="16"/>
                <w:szCs w:val="16"/>
                <w:rtl/>
              </w:rPr>
              <w:t>1</w:t>
            </w:r>
          </w:p>
        </w:tc>
        <w:tc>
          <w:tcPr>
            <w:tcW w:w="709" w:type="dxa"/>
            <w:vAlign w:val="center"/>
          </w:tcPr>
          <w:p w:rsidR="003913C7" w:rsidRDefault="003913C7">
            <w:pPr>
              <w:jc w:val="both"/>
              <w:rPr>
                <w:rFonts w:cs="David"/>
                <w:b/>
                <w:bCs/>
                <w:sz w:val="16"/>
                <w:szCs w:val="16"/>
                <w:rtl/>
              </w:rPr>
            </w:pPr>
          </w:p>
        </w:tc>
        <w:tc>
          <w:tcPr>
            <w:tcW w:w="709" w:type="dxa"/>
            <w:vAlign w:val="center"/>
          </w:tcPr>
          <w:p w:rsidR="003913C7" w:rsidRDefault="003913C7">
            <w:pPr>
              <w:jc w:val="both"/>
              <w:rPr>
                <w:rFonts w:cs="David"/>
                <w:b/>
                <w:bCs/>
                <w:sz w:val="16"/>
                <w:szCs w:val="16"/>
                <w:rtl/>
              </w:rPr>
            </w:pPr>
            <w:r>
              <w:rPr>
                <w:rFonts w:cs="David"/>
                <w:b/>
                <w:bCs/>
                <w:sz w:val="16"/>
                <w:szCs w:val="16"/>
                <w:rtl/>
              </w:rPr>
              <w:t>1</w:t>
            </w:r>
          </w:p>
        </w:tc>
        <w:tc>
          <w:tcPr>
            <w:tcW w:w="709" w:type="dxa"/>
            <w:vAlign w:val="center"/>
          </w:tcPr>
          <w:p w:rsidR="003913C7" w:rsidRDefault="003913C7">
            <w:pPr>
              <w:jc w:val="both"/>
              <w:rPr>
                <w:rFonts w:cs="David"/>
                <w:b/>
                <w:bCs/>
                <w:sz w:val="16"/>
                <w:szCs w:val="16"/>
                <w:rtl/>
              </w:rPr>
            </w:pPr>
            <w:r>
              <w:rPr>
                <w:rFonts w:cs="David"/>
                <w:b/>
                <w:bCs/>
                <w:sz w:val="16"/>
                <w:szCs w:val="16"/>
                <w:rtl/>
              </w:rPr>
              <w:t>1</w:t>
            </w:r>
          </w:p>
        </w:tc>
        <w:tc>
          <w:tcPr>
            <w:tcW w:w="834" w:type="dxa"/>
            <w:vAlign w:val="center"/>
          </w:tcPr>
          <w:p w:rsidR="003913C7" w:rsidRDefault="003913C7">
            <w:pPr>
              <w:jc w:val="both"/>
              <w:rPr>
                <w:rFonts w:cs="David"/>
                <w:b/>
                <w:bCs/>
                <w:sz w:val="16"/>
                <w:szCs w:val="16"/>
                <w:rtl/>
              </w:rPr>
            </w:pPr>
          </w:p>
        </w:tc>
        <w:tc>
          <w:tcPr>
            <w:tcW w:w="690" w:type="dxa"/>
            <w:vAlign w:val="center"/>
          </w:tcPr>
          <w:p w:rsidR="003913C7" w:rsidRDefault="003913C7">
            <w:pPr>
              <w:jc w:val="both"/>
              <w:rPr>
                <w:rFonts w:cs="David"/>
                <w:b/>
                <w:bCs/>
                <w:sz w:val="16"/>
                <w:szCs w:val="16"/>
                <w:rtl/>
              </w:rPr>
            </w:pPr>
            <w:r>
              <w:rPr>
                <w:rFonts w:cs="David"/>
                <w:b/>
                <w:bCs/>
                <w:sz w:val="16"/>
                <w:szCs w:val="16"/>
                <w:rtl/>
              </w:rPr>
              <w:t>1</w:t>
            </w:r>
          </w:p>
        </w:tc>
      </w:tr>
      <w:tr w:rsidR="003913C7" w:rsidTr="003913C7">
        <w:tblPrEx>
          <w:tblCellMar>
            <w:top w:w="0" w:type="dxa"/>
            <w:bottom w:w="0" w:type="dxa"/>
          </w:tblCellMar>
        </w:tblPrEx>
        <w:trPr>
          <w:jc w:val="right"/>
        </w:trPr>
        <w:tc>
          <w:tcPr>
            <w:tcW w:w="284" w:type="dxa"/>
          </w:tcPr>
          <w:p w:rsidR="003913C7" w:rsidRDefault="003913C7">
            <w:pPr>
              <w:jc w:val="both"/>
              <w:rPr>
                <w:rFonts w:cs="David"/>
                <w:b/>
                <w:bCs/>
                <w:sz w:val="20"/>
                <w:szCs w:val="20"/>
                <w:rtl/>
              </w:rPr>
            </w:pPr>
            <w:r>
              <w:rPr>
                <w:rFonts w:cs="David"/>
                <w:b/>
                <w:bCs/>
                <w:sz w:val="20"/>
                <w:szCs w:val="20"/>
                <w:rtl/>
              </w:rPr>
              <w:t>4</w:t>
            </w:r>
          </w:p>
        </w:tc>
        <w:tc>
          <w:tcPr>
            <w:tcW w:w="1134" w:type="dxa"/>
          </w:tcPr>
          <w:p w:rsidR="003913C7" w:rsidRDefault="003913C7">
            <w:pPr>
              <w:jc w:val="both"/>
              <w:rPr>
                <w:rFonts w:cs="David"/>
                <w:b/>
                <w:bCs/>
                <w:sz w:val="18"/>
                <w:szCs w:val="18"/>
                <w:rtl/>
              </w:rPr>
            </w:pPr>
            <w:r>
              <w:rPr>
                <w:rFonts w:cs="David"/>
                <w:b/>
                <w:bCs/>
                <w:sz w:val="18"/>
                <w:szCs w:val="18"/>
                <w:rtl/>
              </w:rPr>
              <w:t xml:space="preserve">אניה מעל 1600 ת"ב בהפלגה מחוץ לים יכון או מחוץ לים-סוף באוטומציה מלאה </w:t>
            </w:r>
          </w:p>
        </w:tc>
        <w:tc>
          <w:tcPr>
            <w:tcW w:w="689" w:type="dxa"/>
          </w:tcPr>
          <w:p w:rsidR="003913C7" w:rsidRDefault="003913C7">
            <w:pPr>
              <w:jc w:val="both"/>
              <w:rPr>
                <w:rFonts w:cs="David"/>
                <w:b/>
                <w:bCs/>
                <w:sz w:val="16"/>
                <w:szCs w:val="16"/>
                <w:rtl/>
              </w:rPr>
            </w:pPr>
            <w:r>
              <w:rPr>
                <w:rFonts w:cs="David"/>
                <w:b/>
                <w:bCs/>
                <w:sz w:val="16"/>
                <w:szCs w:val="16"/>
                <w:rtl/>
              </w:rPr>
              <w:t xml:space="preserve">  </w:t>
            </w:r>
          </w:p>
        </w:tc>
        <w:tc>
          <w:tcPr>
            <w:tcW w:w="728" w:type="dxa"/>
          </w:tcPr>
          <w:p w:rsidR="003913C7" w:rsidRDefault="003913C7">
            <w:pPr>
              <w:jc w:val="both"/>
              <w:rPr>
                <w:rFonts w:cs="David"/>
                <w:b/>
                <w:bCs/>
                <w:sz w:val="16"/>
                <w:szCs w:val="16"/>
                <w:rtl/>
              </w:rPr>
            </w:pPr>
            <w:r>
              <w:rPr>
                <w:rFonts w:cs="David"/>
                <w:b/>
                <w:bCs/>
                <w:sz w:val="16"/>
                <w:szCs w:val="16"/>
                <w:rtl/>
              </w:rPr>
              <w:t xml:space="preserve"> </w:t>
            </w:r>
          </w:p>
        </w:tc>
        <w:tc>
          <w:tcPr>
            <w:tcW w:w="567" w:type="dxa"/>
          </w:tcPr>
          <w:p w:rsidR="003913C7" w:rsidRDefault="003913C7">
            <w:pPr>
              <w:jc w:val="both"/>
              <w:rPr>
                <w:rFonts w:cs="David"/>
                <w:b/>
                <w:bCs/>
                <w:sz w:val="16"/>
                <w:szCs w:val="16"/>
                <w:rtl/>
              </w:rPr>
            </w:pPr>
            <w:r>
              <w:rPr>
                <w:rFonts w:cs="David"/>
                <w:b/>
                <w:bCs/>
                <w:sz w:val="16"/>
                <w:szCs w:val="16"/>
                <w:rtl/>
              </w:rPr>
              <w:t xml:space="preserve"> </w:t>
            </w:r>
          </w:p>
        </w:tc>
        <w:tc>
          <w:tcPr>
            <w:tcW w:w="567" w:type="dxa"/>
            <w:vAlign w:val="center"/>
          </w:tcPr>
          <w:p w:rsidR="003913C7" w:rsidRDefault="003913C7">
            <w:pPr>
              <w:jc w:val="both"/>
              <w:rPr>
                <w:rFonts w:cs="David"/>
                <w:b/>
                <w:bCs/>
                <w:sz w:val="16"/>
                <w:szCs w:val="16"/>
                <w:rtl/>
              </w:rPr>
            </w:pPr>
            <w:r>
              <w:rPr>
                <w:rFonts w:cs="David"/>
                <w:b/>
                <w:bCs/>
                <w:sz w:val="16"/>
                <w:szCs w:val="16"/>
                <w:rtl/>
              </w:rPr>
              <w:t>1</w:t>
            </w:r>
          </w:p>
        </w:tc>
        <w:tc>
          <w:tcPr>
            <w:tcW w:w="709" w:type="dxa"/>
            <w:vAlign w:val="center"/>
          </w:tcPr>
          <w:p w:rsidR="003913C7" w:rsidRDefault="003913C7">
            <w:pPr>
              <w:jc w:val="both"/>
              <w:rPr>
                <w:rFonts w:cs="David"/>
                <w:b/>
                <w:bCs/>
                <w:sz w:val="16"/>
                <w:szCs w:val="16"/>
                <w:rtl/>
              </w:rPr>
            </w:pPr>
            <w:r>
              <w:rPr>
                <w:rFonts w:cs="David"/>
                <w:b/>
                <w:bCs/>
                <w:sz w:val="16"/>
                <w:szCs w:val="16"/>
                <w:rtl/>
              </w:rPr>
              <w:t>1</w:t>
            </w:r>
          </w:p>
        </w:tc>
        <w:tc>
          <w:tcPr>
            <w:tcW w:w="709" w:type="dxa"/>
            <w:vAlign w:val="center"/>
          </w:tcPr>
          <w:p w:rsidR="003913C7" w:rsidRDefault="003913C7">
            <w:pPr>
              <w:jc w:val="both"/>
              <w:rPr>
                <w:rFonts w:cs="David"/>
                <w:b/>
                <w:bCs/>
                <w:sz w:val="16"/>
                <w:szCs w:val="16"/>
                <w:rtl/>
              </w:rPr>
            </w:pPr>
          </w:p>
        </w:tc>
        <w:tc>
          <w:tcPr>
            <w:tcW w:w="709" w:type="dxa"/>
            <w:vAlign w:val="center"/>
          </w:tcPr>
          <w:p w:rsidR="003913C7" w:rsidRDefault="003913C7">
            <w:pPr>
              <w:jc w:val="both"/>
              <w:rPr>
                <w:rFonts w:cs="David"/>
                <w:b/>
                <w:bCs/>
                <w:sz w:val="16"/>
                <w:szCs w:val="16"/>
                <w:rtl/>
              </w:rPr>
            </w:pPr>
            <w:r>
              <w:rPr>
                <w:rFonts w:cs="David"/>
                <w:b/>
                <w:bCs/>
                <w:sz w:val="16"/>
                <w:szCs w:val="16"/>
                <w:rtl/>
              </w:rPr>
              <w:t>1</w:t>
            </w:r>
          </w:p>
        </w:tc>
        <w:tc>
          <w:tcPr>
            <w:tcW w:w="834" w:type="dxa"/>
            <w:vAlign w:val="center"/>
          </w:tcPr>
          <w:p w:rsidR="003913C7" w:rsidRDefault="003913C7">
            <w:pPr>
              <w:jc w:val="both"/>
              <w:rPr>
                <w:rFonts w:cs="David"/>
                <w:b/>
                <w:bCs/>
                <w:sz w:val="16"/>
                <w:szCs w:val="16"/>
                <w:rtl/>
              </w:rPr>
            </w:pPr>
            <w:r>
              <w:rPr>
                <w:rFonts w:cs="David"/>
                <w:b/>
                <w:bCs/>
                <w:sz w:val="16"/>
                <w:szCs w:val="16"/>
                <w:rtl/>
              </w:rPr>
              <w:t>1</w:t>
            </w:r>
          </w:p>
        </w:tc>
        <w:tc>
          <w:tcPr>
            <w:tcW w:w="690" w:type="dxa"/>
            <w:vAlign w:val="center"/>
          </w:tcPr>
          <w:p w:rsidR="003913C7" w:rsidRDefault="003913C7">
            <w:pPr>
              <w:jc w:val="both"/>
              <w:rPr>
                <w:rFonts w:cs="David"/>
                <w:b/>
                <w:bCs/>
                <w:sz w:val="16"/>
                <w:szCs w:val="16"/>
                <w:rtl/>
              </w:rPr>
            </w:pPr>
            <w:r>
              <w:rPr>
                <w:rFonts w:cs="David"/>
                <w:b/>
                <w:bCs/>
                <w:sz w:val="16"/>
                <w:szCs w:val="16"/>
                <w:rtl/>
              </w:rPr>
              <w:t>1</w:t>
            </w:r>
          </w:p>
        </w:tc>
      </w:tr>
    </w:tbl>
    <w:p w:rsidR="00000000" w:rsidRDefault="003913C7">
      <w:pPr>
        <w:jc w:val="both"/>
        <w:rPr>
          <w:rFonts w:cs="David"/>
          <w:rtl/>
        </w:rPr>
      </w:pPr>
    </w:p>
    <w:p w:rsidR="00000000" w:rsidRDefault="003913C7">
      <w:pPr>
        <w:jc w:val="both"/>
        <w:rPr>
          <w:rFonts w:cs="David"/>
          <w:rtl/>
        </w:rPr>
      </w:pPr>
    </w:p>
    <w:p w:rsidR="00000000" w:rsidRDefault="003913C7">
      <w:pPr>
        <w:jc w:val="center"/>
        <w:rPr>
          <w:rFonts w:cs="David"/>
          <w:b/>
          <w:bCs/>
          <w:rtl/>
        </w:rPr>
      </w:pPr>
      <w:r>
        <w:rPr>
          <w:rFonts w:cs="David"/>
          <w:b/>
          <w:bCs/>
          <w:rtl/>
        </w:rPr>
        <w:t>טבלה מס' 2 (תקנה 1)</w:t>
      </w:r>
    </w:p>
    <w:p w:rsidR="00000000" w:rsidRDefault="003913C7">
      <w:pPr>
        <w:jc w:val="center"/>
        <w:rPr>
          <w:rFonts w:cs="David"/>
          <w:b/>
          <w:bCs/>
          <w:rtl/>
        </w:rPr>
      </w:pPr>
      <w:r>
        <w:rPr>
          <w:rFonts w:cs="David"/>
          <w:b/>
          <w:bCs/>
          <w:rtl/>
        </w:rPr>
        <w:t>תקן צוות בטיחות - גוררת</w:t>
      </w:r>
    </w:p>
    <w:p w:rsidR="00000000" w:rsidRDefault="003913C7">
      <w:pPr>
        <w:jc w:val="center"/>
        <w:rPr>
          <w:rFonts w:cs="David"/>
          <w:rtl/>
        </w:rPr>
      </w:pPr>
      <w:r>
        <w:rPr>
          <w:rFonts w:cs="David"/>
          <w:b/>
          <w:bCs/>
          <w:rtl/>
        </w:rPr>
        <w:t>מחלקת סיפון</w:t>
      </w:r>
    </w:p>
    <w:p w:rsidR="00000000" w:rsidRDefault="003913C7">
      <w:pPr>
        <w:jc w:val="both"/>
        <w:rPr>
          <w:rFonts w:cs="David"/>
          <w:sz w:val="20"/>
          <w:szCs w:val="20"/>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3"/>
        <w:gridCol w:w="2071"/>
        <w:gridCol w:w="1472"/>
        <w:gridCol w:w="1472"/>
        <w:gridCol w:w="1472"/>
      </w:tblGrid>
      <w:tr w:rsidR="003913C7" w:rsidTr="003913C7">
        <w:tblPrEx>
          <w:tblCellMar>
            <w:top w:w="0" w:type="dxa"/>
            <w:bottom w:w="0" w:type="dxa"/>
          </w:tblCellMar>
        </w:tblPrEx>
        <w:trPr>
          <w:jc w:val="right"/>
        </w:trPr>
        <w:tc>
          <w:tcPr>
            <w:tcW w:w="873" w:type="dxa"/>
            <w:vAlign w:val="center"/>
          </w:tcPr>
          <w:p w:rsidR="003913C7" w:rsidRDefault="003913C7">
            <w:pPr>
              <w:jc w:val="both"/>
              <w:rPr>
                <w:rFonts w:cs="David"/>
                <w:b/>
                <w:bCs/>
                <w:sz w:val="20"/>
                <w:szCs w:val="20"/>
                <w:rtl/>
              </w:rPr>
            </w:pPr>
            <w:r>
              <w:rPr>
                <w:rFonts w:cs="David"/>
                <w:b/>
                <w:bCs/>
                <w:sz w:val="20"/>
                <w:szCs w:val="20"/>
                <w:rtl/>
              </w:rPr>
              <w:t>סודר</w:t>
            </w:r>
          </w:p>
        </w:tc>
        <w:tc>
          <w:tcPr>
            <w:tcW w:w="2071" w:type="dxa"/>
            <w:vAlign w:val="center"/>
          </w:tcPr>
          <w:p w:rsidR="003913C7" w:rsidRDefault="003913C7">
            <w:pPr>
              <w:jc w:val="both"/>
              <w:rPr>
                <w:rFonts w:cs="David"/>
                <w:b/>
                <w:bCs/>
                <w:sz w:val="20"/>
                <w:szCs w:val="20"/>
                <w:rtl/>
              </w:rPr>
            </w:pPr>
            <w:r>
              <w:rPr>
                <w:rFonts w:cs="David"/>
                <w:b/>
                <w:bCs/>
                <w:sz w:val="20"/>
                <w:szCs w:val="20"/>
                <w:rtl/>
              </w:rPr>
              <w:t>פרטי כלי השיט ותחום השיט</w:t>
            </w:r>
          </w:p>
        </w:tc>
        <w:tc>
          <w:tcPr>
            <w:tcW w:w="1472" w:type="dxa"/>
            <w:vAlign w:val="center"/>
          </w:tcPr>
          <w:p w:rsidR="003913C7" w:rsidRDefault="003913C7">
            <w:pPr>
              <w:jc w:val="both"/>
              <w:rPr>
                <w:rFonts w:cs="David"/>
                <w:b/>
                <w:bCs/>
                <w:sz w:val="20"/>
                <w:szCs w:val="20"/>
                <w:rtl/>
              </w:rPr>
            </w:pPr>
            <w:r>
              <w:rPr>
                <w:rFonts w:cs="David"/>
                <w:b/>
                <w:bCs/>
                <w:sz w:val="20"/>
                <w:szCs w:val="20"/>
                <w:rtl/>
              </w:rPr>
              <w:t>קצין מכ' ראשי</w:t>
            </w:r>
          </w:p>
          <w:p w:rsidR="003913C7" w:rsidRDefault="003913C7">
            <w:pPr>
              <w:jc w:val="both"/>
              <w:rPr>
                <w:rFonts w:cs="David"/>
                <w:b/>
                <w:bCs/>
                <w:sz w:val="20"/>
                <w:szCs w:val="20"/>
                <w:rtl/>
              </w:rPr>
            </w:pPr>
            <w:r>
              <w:rPr>
                <w:rFonts w:cs="David"/>
                <w:b/>
                <w:bCs/>
                <w:sz w:val="20"/>
                <w:szCs w:val="20"/>
                <w:rtl/>
              </w:rPr>
              <w:t xml:space="preserve">מוגבל </w:t>
            </w:r>
          </w:p>
        </w:tc>
        <w:tc>
          <w:tcPr>
            <w:tcW w:w="1472" w:type="dxa"/>
            <w:vAlign w:val="center"/>
          </w:tcPr>
          <w:p w:rsidR="003913C7" w:rsidRDefault="003913C7">
            <w:pPr>
              <w:jc w:val="both"/>
              <w:rPr>
                <w:rFonts w:cs="David"/>
                <w:b/>
                <w:bCs/>
                <w:sz w:val="20"/>
                <w:szCs w:val="20"/>
                <w:rtl/>
              </w:rPr>
            </w:pPr>
            <w:r>
              <w:rPr>
                <w:rFonts w:cs="David"/>
                <w:b/>
                <w:bCs/>
                <w:sz w:val="20"/>
                <w:szCs w:val="20"/>
                <w:rtl/>
              </w:rPr>
              <w:t>קצי מכ' משמרת</w:t>
            </w:r>
          </w:p>
          <w:p w:rsidR="003913C7" w:rsidRDefault="003913C7">
            <w:pPr>
              <w:jc w:val="both"/>
              <w:rPr>
                <w:rFonts w:cs="David"/>
                <w:b/>
                <w:bCs/>
                <w:sz w:val="20"/>
                <w:szCs w:val="20"/>
                <w:rtl/>
              </w:rPr>
            </w:pPr>
            <w:r>
              <w:rPr>
                <w:rFonts w:cs="David"/>
                <w:b/>
                <w:bCs/>
                <w:sz w:val="20"/>
                <w:szCs w:val="20"/>
                <w:rtl/>
              </w:rPr>
              <w:t>מוגבל</w:t>
            </w:r>
          </w:p>
        </w:tc>
        <w:tc>
          <w:tcPr>
            <w:tcW w:w="1472" w:type="dxa"/>
            <w:vAlign w:val="center"/>
          </w:tcPr>
          <w:p w:rsidR="003913C7" w:rsidRDefault="003913C7">
            <w:pPr>
              <w:jc w:val="both"/>
              <w:rPr>
                <w:rFonts w:cs="David"/>
                <w:b/>
                <w:bCs/>
                <w:sz w:val="20"/>
                <w:szCs w:val="20"/>
                <w:rtl/>
              </w:rPr>
            </w:pPr>
            <w:r>
              <w:rPr>
                <w:rFonts w:cs="David"/>
                <w:b/>
                <w:bCs/>
                <w:sz w:val="20"/>
                <w:szCs w:val="20"/>
                <w:rtl/>
              </w:rPr>
              <w:t xml:space="preserve">מלח כשיר גוררת </w:t>
            </w:r>
          </w:p>
        </w:tc>
      </w:tr>
      <w:tr w:rsidR="003913C7" w:rsidTr="003913C7">
        <w:tblPrEx>
          <w:tblCellMar>
            <w:top w:w="0" w:type="dxa"/>
            <w:bottom w:w="0" w:type="dxa"/>
          </w:tblCellMar>
        </w:tblPrEx>
        <w:trPr>
          <w:jc w:val="right"/>
        </w:trPr>
        <w:tc>
          <w:tcPr>
            <w:tcW w:w="873" w:type="dxa"/>
          </w:tcPr>
          <w:p w:rsidR="003913C7" w:rsidRDefault="003913C7">
            <w:pPr>
              <w:jc w:val="both"/>
              <w:rPr>
                <w:rFonts w:cs="David"/>
                <w:b/>
                <w:bCs/>
                <w:sz w:val="20"/>
                <w:szCs w:val="20"/>
                <w:rtl/>
              </w:rPr>
            </w:pPr>
            <w:r>
              <w:rPr>
                <w:rFonts w:cs="David"/>
                <w:b/>
                <w:bCs/>
                <w:sz w:val="20"/>
                <w:szCs w:val="20"/>
                <w:rtl/>
              </w:rPr>
              <w:t>1</w:t>
            </w:r>
          </w:p>
        </w:tc>
        <w:tc>
          <w:tcPr>
            <w:tcW w:w="2071" w:type="dxa"/>
          </w:tcPr>
          <w:p w:rsidR="003913C7" w:rsidRDefault="003913C7">
            <w:pPr>
              <w:jc w:val="both"/>
              <w:rPr>
                <w:rFonts w:cs="David"/>
                <w:b/>
                <w:bCs/>
                <w:sz w:val="20"/>
                <w:szCs w:val="20"/>
                <w:rtl/>
              </w:rPr>
            </w:pPr>
            <w:r>
              <w:rPr>
                <w:rFonts w:cs="David"/>
                <w:b/>
                <w:bCs/>
                <w:sz w:val="20"/>
                <w:szCs w:val="20"/>
                <w:rtl/>
              </w:rPr>
              <w:t>גוררת בתחום הנמל</w:t>
            </w:r>
          </w:p>
        </w:tc>
        <w:tc>
          <w:tcPr>
            <w:tcW w:w="1472" w:type="dxa"/>
            <w:vAlign w:val="center"/>
          </w:tcPr>
          <w:p w:rsidR="003913C7" w:rsidRDefault="003913C7">
            <w:pPr>
              <w:jc w:val="both"/>
              <w:rPr>
                <w:rFonts w:cs="David"/>
                <w:b/>
                <w:bCs/>
                <w:sz w:val="20"/>
                <w:szCs w:val="20"/>
                <w:rtl/>
              </w:rPr>
            </w:pPr>
          </w:p>
        </w:tc>
        <w:tc>
          <w:tcPr>
            <w:tcW w:w="1472" w:type="dxa"/>
            <w:vAlign w:val="center"/>
          </w:tcPr>
          <w:p w:rsidR="003913C7" w:rsidRDefault="003913C7">
            <w:pPr>
              <w:jc w:val="both"/>
              <w:rPr>
                <w:rFonts w:cs="David"/>
                <w:b/>
                <w:bCs/>
                <w:sz w:val="20"/>
                <w:szCs w:val="20"/>
                <w:rtl/>
              </w:rPr>
            </w:pPr>
            <w:r>
              <w:rPr>
                <w:rFonts w:cs="David"/>
                <w:b/>
                <w:bCs/>
                <w:sz w:val="20"/>
                <w:szCs w:val="20"/>
                <w:rtl/>
              </w:rPr>
              <w:t>1</w:t>
            </w:r>
          </w:p>
        </w:tc>
        <w:tc>
          <w:tcPr>
            <w:tcW w:w="1472" w:type="dxa"/>
            <w:vAlign w:val="center"/>
          </w:tcPr>
          <w:p w:rsidR="003913C7" w:rsidRDefault="003913C7">
            <w:pPr>
              <w:jc w:val="both"/>
              <w:rPr>
                <w:rFonts w:cs="David"/>
                <w:b/>
                <w:bCs/>
                <w:sz w:val="20"/>
                <w:szCs w:val="20"/>
                <w:rtl/>
              </w:rPr>
            </w:pPr>
          </w:p>
        </w:tc>
      </w:tr>
      <w:tr w:rsidR="003913C7" w:rsidTr="003913C7">
        <w:tblPrEx>
          <w:tblCellMar>
            <w:top w:w="0" w:type="dxa"/>
            <w:bottom w:w="0" w:type="dxa"/>
          </w:tblCellMar>
        </w:tblPrEx>
        <w:trPr>
          <w:jc w:val="right"/>
        </w:trPr>
        <w:tc>
          <w:tcPr>
            <w:tcW w:w="873" w:type="dxa"/>
          </w:tcPr>
          <w:p w:rsidR="003913C7" w:rsidRDefault="003913C7">
            <w:pPr>
              <w:jc w:val="both"/>
              <w:rPr>
                <w:rFonts w:cs="David"/>
                <w:b/>
                <w:bCs/>
                <w:sz w:val="20"/>
                <w:szCs w:val="20"/>
                <w:rtl/>
              </w:rPr>
            </w:pPr>
            <w:r>
              <w:rPr>
                <w:rFonts w:cs="David"/>
                <w:b/>
                <w:bCs/>
                <w:sz w:val="20"/>
                <w:szCs w:val="20"/>
                <w:rtl/>
              </w:rPr>
              <w:t>2</w:t>
            </w:r>
          </w:p>
        </w:tc>
        <w:tc>
          <w:tcPr>
            <w:tcW w:w="2071" w:type="dxa"/>
          </w:tcPr>
          <w:p w:rsidR="003913C7" w:rsidRDefault="003913C7">
            <w:pPr>
              <w:jc w:val="both"/>
              <w:rPr>
                <w:rFonts w:cs="David"/>
                <w:b/>
                <w:bCs/>
                <w:sz w:val="20"/>
                <w:szCs w:val="20"/>
                <w:rtl/>
              </w:rPr>
            </w:pPr>
            <w:r>
              <w:rPr>
                <w:rFonts w:cs="David"/>
                <w:b/>
                <w:bCs/>
                <w:sz w:val="20"/>
                <w:szCs w:val="20"/>
                <w:rtl/>
              </w:rPr>
              <w:t>גוררת בהפלגה לאומית</w:t>
            </w:r>
          </w:p>
        </w:tc>
        <w:tc>
          <w:tcPr>
            <w:tcW w:w="1472" w:type="dxa"/>
            <w:vAlign w:val="center"/>
          </w:tcPr>
          <w:p w:rsidR="003913C7" w:rsidRDefault="003913C7">
            <w:pPr>
              <w:jc w:val="both"/>
              <w:rPr>
                <w:rFonts w:cs="David"/>
                <w:b/>
                <w:bCs/>
                <w:sz w:val="20"/>
                <w:szCs w:val="20"/>
                <w:rtl/>
              </w:rPr>
            </w:pPr>
          </w:p>
        </w:tc>
        <w:tc>
          <w:tcPr>
            <w:tcW w:w="1472" w:type="dxa"/>
            <w:vAlign w:val="center"/>
          </w:tcPr>
          <w:p w:rsidR="003913C7" w:rsidRDefault="003913C7">
            <w:pPr>
              <w:jc w:val="both"/>
              <w:rPr>
                <w:rFonts w:cs="David"/>
                <w:b/>
                <w:bCs/>
                <w:sz w:val="20"/>
                <w:szCs w:val="20"/>
                <w:rtl/>
              </w:rPr>
            </w:pPr>
            <w:r>
              <w:rPr>
                <w:rFonts w:cs="David"/>
                <w:b/>
                <w:bCs/>
                <w:sz w:val="20"/>
                <w:szCs w:val="20"/>
                <w:rtl/>
              </w:rPr>
              <w:t>1</w:t>
            </w:r>
          </w:p>
        </w:tc>
        <w:tc>
          <w:tcPr>
            <w:tcW w:w="1472" w:type="dxa"/>
            <w:vAlign w:val="center"/>
          </w:tcPr>
          <w:p w:rsidR="003913C7" w:rsidRDefault="003913C7">
            <w:pPr>
              <w:jc w:val="both"/>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trHeight w:val="70"/>
          <w:jc w:val="right"/>
        </w:trPr>
        <w:tc>
          <w:tcPr>
            <w:tcW w:w="873" w:type="dxa"/>
          </w:tcPr>
          <w:p w:rsidR="003913C7" w:rsidRDefault="003913C7">
            <w:pPr>
              <w:jc w:val="both"/>
              <w:rPr>
                <w:rFonts w:cs="David"/>
                <w:b/>
                <w:bCs/>
                <w:sz w:val="20"/>
                <w:szCs w:val="20"/>
                <w:rtl/>
              </w:rPr>
            </w:pPr>
            <w:r>
              <w:rPr>
                <w:rFonts w:cs="David"/>
                <w:b/>
                <w:bCs/>
                <w:sz w:val="20"/>
                <w:szCs w:val="20"/>
                <w:rtl/>
              </w:rPr>
              <w:t>3</w:t>
            </w:r>
          </w:p>
        </w:tc>
        <w:tc>
          <w:tcPr>
            <w:tcW w:w="2071" w:type="dxa"/>
          </w:tcPr>
          <w:p w:rsidR="003913C7" w:rsidRDefault="003913C7">
            <w:pPr>
              <w:jc w:val="both"/>
              <w:rPr>
                <w:rFonts w:cs="David"/>
                <w:b/>
                <w:bCs/>
                <w:sz w:val="20"/>
                <w:szCs w:val="20"/>
                <w:rtl/>
              </w:rPr>
            </w:pPr>
            <w:r>
              <w:rPr>
                <w:rFonts w:cs="David"/>
                <w:b/>
                <w:bCs/>
                <w:sz w:val="20"/>
                <w:szCs w:val="20"/>
                <w:rtl/>
              </w:rPr>
              <w:t>גוררת בהפלגה בינ"ל</w:t>
            </w:r>
          </w:p>
        </w:tc>
        <w:tc>
          <w:tcPr>
            <w:tcW w:w="1472" w:type="dxa"/>
            <w:vAlign w:val="center"/>
          </w:tcPr>
          <w:p w:rsidR="003913C7" w:rsidRDefault="003913C7">
            <w:pPr>
              <w:jc w:val="both"/>
              <w:rPr>
                <w:rFonts w:cs="David"/>
                <w:b/>
                <w:bCs/>
                <w:sz w:val="20"/>
                <w:szCs w:val="20"/>
                <w:rtl/>
              </w:rPr>
            </w:pPr>
            <w:r>
              <w:rPr>
                <w:rFonts w:cs="David"/>
                <w:b/>
                <w:bCs/>
                <w:sz w:val="20"/>
                <w:szCs w:val="20"/>
                <w:rtl/>
              </w:rPr>
              <w:t>1</w:t>
            </w:r>
          </w:p>
        </w:tc>
        <w:tc>
          <w:tcPr>
            <w:tcW w:w="1472" w:type="dxa"/>
            <w:vAlign w:val="center"/>
          </w:tcPr>
          <w:p w:rsidR="003913C7" w:rsidRDefault="003913C7">
            <w:pPr>
              <w:jc w:val="both"/>
              <w:rPr>
                <w:rFonts w:cs="David"/>
                <w:b/>
                <w:bCs/>
                <w:sz w:val="20"/>
                <w:szCs w:val="20"/>
                <w:rtl/>
              </w:rPr>
            </w:pPr>
          </w:p>
        </w:tc>
        <w:tc>
          <w:tcPr>
            <w:tcW w:w="1472" w:type="dxa"/>
            <w:vAlign w:val="center"/>
          </w:tcPr>
          <w:p w:rsidR="003913C7" w:rsidRDefault="003913C7">
            <w:pPr>
              <w:jc w:val="both"/>
              <w:rPr>
                <w:rFonts w:cs="David"/>
                <w:b/>
                <w:bCs/>
                <w:sz w:val="20"/>
                <w:szCs w:val="20"/>
                <w:rtl/>
              </w:rPr>
            </w:pPr>
            <w:r>
              <w:rPr>
                <w:rFonts w:cs="David"/>
                <w:b/>
                <w:bCs/>
                <w:sz w:val="20"/>
                <w:szCs w:val="20"/>
                <w:rtl/>
              </w:rPr>
              <w:t>1</w:t>
            </w:r>
          </w:p>
        </w:tc>
      </w:tr>
    </w:tbl>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center"/>
        <w:rPr>
          <w:rFonts w:cs="David"/>
          <w:b/>
          <w:bCs/>
          <w:rtl/>
        </w:rPr>
      </w:pPr>
      <w:r>
        <w:rPr>
          <w:rFonts w:cs="David"/>
          <w:b/>
          <w:bCs/>
          <w:rtl/>
        </w:rPr>
        <w:t>טבלה מס' 3 - (תקנה 1)</w:t>
      </w:r>
    </w:p>
    <w:p w:rsidR="00000000" w:rsidRDefault="003913C7">
      <w:pPr>
        <w:jc w:val="center"/>
        <w:rPr>
          <w:rFonts w:cs="David"/>
          <w:b/>
          <w:bCs/>
          <w:rtl/>
        </w:rPr>
      </w:pPr>
      <w:r>
        <w:rPr>
          <w:rFonts w:cs="David"/>
          <w:b/>
          <w:bCs/>
          <w:rtl/>
        </w:rPr>
        <w:t>תקן צוות בטיחות - אונית דיג קטנה וספינת מכמורת</w:t>
      </w:r>
    </w:p>
    <w:p w:rsidR="00000000" w:rsidRDefault="003913C7">
      <w:pPr>
        <w:jc w:val="center"/>
        <w:rPr>
          <w:rFonts w:cs="David"/>
          <w:b/>
          <w:bCs/>
          <w:rtl/>
        </w:rPr>
      </w:pPr>
      <w:r>
        <w:rPr>
          <w:rFonts w:cs="David"/>
          <w:b/>
          <w:bCs/>
          <w:rtl/>
        </w:rPr>
        <w:t>מחלקת סיפון</w:t>
      </w:r>
    </w:p>
    <w:p w:rsidR="00000000" w:rsidRDefault="003913C7">
      <w:pPr>
        <w:jc w:val="both"/>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410"/>
        <w:gridCol w:w="1098"/>
        <w:gridCol w:w="1099"/>
        <w:gridCol w:w="1099"/>
        <w:gridCol w:w="1099"/>
      </w:tblGrid>
      <w:tr w:rsidR="003913C7" w:rsidTr="003913C7">
        <w:tblPrEx>
          <w:tblCellMar>
            <w:top w:w="0" w:type="dxa"/>
            <w:bottom w:w="0" w:type="dxa"/>
          </w:tblCellMar>
        </w:tblPrEx>
        <w:trPr>
          <w:trHeight w:val="321"/>
          <w:jc w:val="right"/>
        </w:trPr>
        <w:tc>
          <w:tcPr>
            <w:tcW w:w="589" w:type="dxa"/>
            <w:vAlign w:val="center"/>
          </w:tcPr>
          <w:p w:rsidR="003913C7" w:rsidRDefault="003913C7">
            <w:pPr>
              <w:jc w:val="both"/>
              <w:rPr>
                <w:rFonts w:cs="David"/>
                <w:b/>
                <w:bCs/>
                <w:sz w:val="20"/>
                <w:szCs w:val="20"/>
                <w:rtl/>
              </w:rPr>
            </w:pPr>
            <w:r>
              <w:rPr>
                <w:rFonts w:cs="David"/>
                <w:b/>
                <w:bCs/>
                <w:sz w:val="20"/>
                <w:szCs w:val="20"/>
                <w:rtl/>
              </w:rPr>
              <w:t>סודר</w:t>
            </w:r>
          </w:p>
        </w:tc>
        <w:tc>
          <w:tcPr>
            <w:tcW w:w="2410" w:type="dxa"/>
            <w:vAlign w:val="center"/>
          </w:tcPr>
          <w:p w:rsidR="003913C7" w:rsidRDefault="003913C7">
            <w:pPr>
              <w:jc w:val="both"/>
              <w:rPr>
                <w:rFonts w:cs="David"/>
                <w:b/>
                <w:bCs/>
                <w:sz w:val="20"/>
                <w:szCs w:val="20"/>
                <w:rtl/>
              </w:rPr>
            </w:pPr>
          </w:p>
          <w:p w:rsidR="003913C7" w:rsidRDefault="003913C7">
            <w:pPr>
              <w:jc w:val="both"/>
              <w:rPr>
                <w:rFonts w:cs="David"/>
                <w:b/>
                <w:bCs/>
                <w:sz w:val="20"/>
                <w:szCs w:val="20"/>
                <w:rtl/>
              </w:rPr>
            </w:pPr>
            <w:r>
              <w:rPr>
                <w:rFonts w:cs="David"/>
                <w:b/>
                <w:bCs/>
                <w:sz w:val="20"/>
                <w:szCs w:val="20"/>
                <w:rtl/>
              </w:rPr>
              <w:t xml:space="preserve">תחום השיט </w:t>
            </w:r>
          </w:p>
          <w:p w:rsidR="003913C7" w:rsidRDefault="003913C7">
            <w:pPr>
              <w:jc w:val="both"/>
              <w:rPr>
                <w:rFonts w:cs="David"/>
                <w:b/>
                <w:bCs/>
                <w:sz w:val="20"/>
                <w:szCs w:val="20"/>
                <w:rtl/>
              </w:rPr>
            </w:pPr>
          </w:p>
        </w:tc>
        <w:tc>
          <w:tcPr>
            <w:tcW w:w="1098" w:type="dxa"/>
            <w:vAlign w:val="center"/>
          </w:tcPr>
          <w:p w:rsidR="003913C7" w:rsidRDefault="003913C7">
            <w:pPr>
              <w:jc w:val="both"/>
              <w:rPr>
                <w:rFonts w:cs="David"/>
                <w:b/>
                <w:bCs/>
                <w:sz w:val="20"/>
                <w:szCs w:val="20"/>
                <w:rtl/>
              </w:rPr>
            </w:pPr>
            <w:r>
              <w:rPr>
                <w:rFonts w:cs="David"/>
                <w:b/>
                <w:bCs/>
                <w:sz w:val="20"/>
                <w:szCs w:val="20"/>
                <w:rtl/>
              </w:rPr>
              <w:t>רב ספן</w:t>
            </w:r>
          </w:p>
        </w:tc>
        <w:tc>
          <w:tcPr>
            <w:tcW w:w="1099" w:type="dxa"/>
            <w:vAlign w:val="center"/>
          </w:tcPr>
          <w:p w:rsidR="003913C7" w:rsidRDefault="003913C7">
            <w:pPr>
              <w:jc w:val="both"/>
              <w:rPr>
                <w:rFonts w:cs="David"/>
                <w:b/>
                <w:bCs/>
                <w:sz w:val="20"/>
                <w:szCs w:val="20"/>
                <w:rtl/>
              </w:rPr>
            </w:pPr>
            <w:r>
              <w:rPr>
                <w:rFonts w:cs="David"/>
                <w:b/>
                <w:bCs/>
                <w:sz w:val="20"/>
                <w:szCs w:val="20"/>
                <w:rtl/>
              </w:rPr>
              <w:t>ספן</w:t>
            </w:r>
          </w:p>
        </w:tc>
        <w:tc>
          <w:tcPr>
            <w:tcW w:w="1099" w:type="dxa"/>
            <w:vAlign w:val="center"/>
          </w:tcPr>
          <w:p w:rsidR="003913C7" w:rsidRDefault="003913C7">
            <w:pPr>
              <w:jc w:val="both"/>
              <w:rPr>
                <w:rFonts w:cs="David"/>
                <w:b/>
                <w:bCs/>
                <w:sz w:val="20"/>
                <w:szCs w:val="20"/>
                <w:rtl/>
              </w:rPr>
            </w:pPr>
            <w:r>
              <w:rPr>
                <w:rFonts w:cs="David"/>
                <w:b/>
                <w:bCs/>
                <w:sz w:val="20"/>
                <w:szCs w:val="20"/>
                <w:rtl/>
              </w:rPr>
              <w:t>ספן חופי</w:t>
            </w:r>
          </w:p>
        </w:tc>
        <w:tc>
          <w:tcPr>
            <w:tcW w:w="1099" w:type="dxa"/>
            <w:vAlign w:val="center"/>
          </w:tcPr>
          <w:p w:rsidR="003913C7" w:rsidRDefault="003913C7">
            <w:pPr>
              <w:jc w:val="both"/>
              <w:rPr>
                <w:rFonts w:cs="David"/>
                <w:b/>
                <w:bCs/>
                <w:sz w:val="20"/>
                <w:szCs w:val="20"/>
                <w:rtl/>
              </w:rPr>
            </w:pPr>
            <w:r>
              <w:rPr>
                <w:rFonts w:cs="David"/>
                <w:b/>
                <w:bCs/>
                <w:sz w:val="20"/>
                <w:szCs w:val="20"/>
                <w:rtl/>
              </w:rPr>
              <w:t xml:space="preserve">דייג </w:t>
            </w:r>
          </w:p>
        </w:tc>
      </w:tr>
      <w:tr w:rsidR="003913C7" w:rsidTr="003913C7">
        <w:tblPrEx>
          <w:tblCellMar>
            <w:top w:w="0" w:type="dxa"/>
            <w:bottom w:w="0" w:type="dxa"/>
          </w:tblCellMar>
        </w:tblPrEx>
        <w:trPr>
          <w:jc w:val="right"/>
        </w:trPr>
        <w:tc>
          <w:tcPr>
            <w:tcW w:w="589" w:type="dxa"/>
          </w:tcPr>
          <w:p w:rsidR="003913C7" w:rsidRDefault="003913C7">
            <w:pPr>
              <w:jc w:val="both"/>
              <w:rPr>
                <w:rFonts w:cs="David"/>
                <w:b/>
                <w:bCs/>
                <w:sz w:val="20"/>
                <w:szCs w:val="20"/>
                <w:rtl/>
              </w:rPr>
            </w:pPr>
            <w:r>
              <w:rPr>
                <w:rFonts w:cs="David"/>
                <w:b/>
                <w:bCs/>
                <w:sz w:val="20"/>
                <w:szCs w:val="20"/>
                <w:rtl/>
              </w:rPr>
              <w:t>1</w:t>
            </w:r>
          </w:p>
        </w:tc>
        <w:tc>
          <w:tcPr>
            <w:tcW w:w="2410" w:type="dxa"/>
          </w:tcPr>
          <w:p w:rsidR="003913C7" w:rsidRDefault="003913C7">
            <w:pPr>
              <w:jc w:val="both"/>
              <w:rPr>
                <w:rFonts w:cs="David"/>
                <w:b/>
                <w:bCs/>
                <w:sz w:val="20"/>
                <w:szCs w:val="20"/>
                <w:rtl/>
              </w:rPr>
            </w:pPr>
            <w:r>
              <w:rPr>
                <w:rFonts w:cs="David"/>
                <w:b/>
                <w:bCs/>
                <w:sz w:val="20"/>
                <w:szCs w:val="20"/>
                <w:rtl/>
              </w:rPr>
              <w:t>בהפלגה חופית ולאומית</w:t>
            </w:r>
          </w:p>
          <w:p w:rsidR="003913C7" w:rsidRDefault="003913C7">
            <w:pPr>
              <w:jc w:val="both"/>
              <w:rPr>
                <w:rFonts w:cs="David"/>
                <w:b/>
                <w:bCs/>
                <w:sz w:val="20"/>
                <w:szCs w:val="20"/>
                <w:rtl/>
              </w:rPr>
            </w:pPr>
          </w:p>
        </w:tc>
        <w:tc>
          <w:tcPr>
            <w:tcW w:w="1098" w:type="dxa"/>
            <w:vAlign w:val="center"/>
          </w:tcPr>
          <w:p w:rsidR="003913C7" w:rsidRDefault="003913C7">
            <w:pPr>
              <w:jc w:val="both"/>
              <w:rPr>
                <w:rFonts w:cs="David"/>
                <w:b/>
                <w:bCs/>
                <w:sz w:val="20"/>
                <w:szCs w:val="20"/>
                <w:rtl/>
              </w:rPr>
            </w:pPr>
          </w:p>
        </w:tc>
        <w:tc>
          <w:tcPr>
            <w:tcW w:w="1099" w:type="dxa"/>
            <w:vAlign w:val="center"/>
          </w:tcPr>
          <w:p w:rsidR="003913C7" w:rsidRDefault="003913C7">
            <w:pPr>
              <w:jc w:val="both"/>
              <w:rPr>
                <w:rFonts w:cs="David"/>
                <w:b/>
                <w:bCs/>
                <w:sz w:val="20"/>
                <w:szCs w:val="20"/>
                <w:rtl/>
              </w:rPr>
            </w:pPr>
          </w:p>
        </w:tc>
        <w:tc>
          <w:tcPr>
            <w:tcW w:w="1099" w:type="dxa"/>
            <w:vAlign w:val="center"/>
          </w:tcPr>
          <w:p w:rsidR="003913C7" w:rsidRDefault="003913C7">
            <w:pPr>
              <w:jc w:val="both"/>
              <w:rPr>
                <w:rFonts w:cs="David"/>
                <w:b/>
                <w:bCs/>
                <w:sz w:val="20"/>
                <w:szCs w:val="20"/>
                <w:rtl/>
              </w:rPr>
            </w:pPr>
            <w:r>
              <w:rPr>
                <w:rFonts w:cs="David"/>
                <w:b/>
                <w:bCs/>
                <w:sz w:val="20"/>
                <w:szCs w:val="20"/>
                <w:rtl/>
              </w:rPr>
              <w:t>1</w:t>
            </w:r>
          </w:p>
        </w:tc>
        <w:tc>
          <w:tcPr>
            <w:tcW w:w="1099" w:type="dxa"/>
            <w:vAlign w:val="center"/>
          </w:tcPr>
          <w:p w:rsidR="003913C7" w:rsidRDefault="003913C7">
            <w:pPr>
              <w:jc w:val="both"/>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jc w:val="right"/>
        </w:trPr>
        <w:tc>
          <w:tcPr>
            <w:tcW w:w="589" w:type="dxa"/>
          </w:tcPr>
          <w:p w:rsidR="003913C7" w:rsidRDefault="003913C7">
            <w:pPr>
              <w:jc w:val="both"/>
              <w:rPr>
                <w:rFonts w:cs="David"/>
                <w:b/>
                <w:bCs/>
                <w:sz w:val="20"/>
                <w:szCs w:val="20"/>
                <w:rtl/>
              </w:rPr>
            </w:pPr>
            <w:r>
              <w:rPr>
                <w:rFonts w:cs="David"/>
                <w:b/>
                <w:bCs/>
                <w:sz w:val="20"/>
                <w:szCs w:val="20"/>
                <w:rtl/>
              </w:rPr>
              <w:t>2</w:t>
            </w:r>
          </w:p>
        </w:tc>
        <w:tc>
          <w:tcPr>
            <w:tcW w:w="2410" w:type="dxa"/>
          </w:tcPr>
          <w:p w:rsidR="003913C7" w:rsidRDefault="003913C7">
            <w:pPr>
              <w:jc w:val="both"/>
              <w:rPr>
                <w:rFonts w:cs="David"/>
                <w:b/>
                <w:bCs/>
                <w:sz w:val="20"/>
                <w:szCs w:val="20"/>
                <w:rtl/>
              </w:rPr>
            </w:pPr>
            <w:r>
              <w:rPr>
                <w:rFonts w:cs="David"/>
                <w:b/>
                <w:bCs/>
                <w:sz w:val="20"/>
                <w:szCs w:val="20"/>
                <w:rtl/>
              </w:rPr>
              <w:t xml:space="preserve">בהפלגה בין-לאומית </w:t>
            </w:r>
          </w:p>
          <w:p w:rsidR="003913C7" w:rsidRDefault="003913C7">
            <w:pPr>
              <w:jc w:val="both"/>
              <w:rPr>
                <w:rFonts w:cs="David"/>
                <w:b/>
                <w:bCs/>
                <w:sz w:val="20"/>
                <w:szCs w:val="20"/>
                <w:rtl/>
              </w:rPr>
            </w:pPr>
          </w:p>
        </w:tc>
        <w:tc>
          <w:tcPr>
            <w:tcW w:w="1098" w:type="dxa"/>
            <w:vAlign w:val="center"/>
          </w:tcPr>
          <w:p w:rsidR="003913C7" w:rsidRDefault="003913C7">
            <w:pPr>
              <w:jc w:val="both"/>
              <w:rPr>
                <w:rFonts w:cs="David"/>
                <w:b/>
                <w:bCs/>
                <w:sz w:val="20"/>
                <w:szCs w:val="20"/>
                <w:rtl/>
              </w:rPr>
            </w:pPr>
          </w:p>
        </w:tc>
        <w:tc>
          <w:tcPr>
            <w:tcW w:w="1099" w:type="dxa"/>
            <w:vAlign w:val="center"/>
          </w:tcPr>
          <w:p w:rsidR="003913C7" w:rsidRDefault="003913C7">
            <w:pPr>
              <w:jc w:val="both"/>
              <w:rPr>
                <w:rFonts w:cs="David"/>
                <w:b/>
                <w:bCs/>
                <w:sz w:val="20"/>
                <w:szCs w:val="20"/>
                <w:rtl/>
              </w:rPr>
            </w:pPr>
            <w:r>
              <w:rPr>
                <w:rFonts w:cs="David"/>
                <w:b/>
                <w:bCs/>
                <w:sz w:val="20"/>
                <w:szCs w:val="20"/>
                <w:rtl/>
              </w:rPr>
              <w:t>1</w:t>
            </w:r>
          </w:p>
        </w:tc>
        <w:tc>
          <w:tcPr>
            <w:tcW w:w="1099" w:type="dxa"/>
            <w:vAlign w:val="center"/>
          </w:tcPr>
          <w:p w:rsidR="003913C7" w:rsidRDefault="003913C7">
            <w:pPr>
              <w:jc w:val="both"/>
              <w:rPr>
                <w:rFonts w:cs="David"/>
                <w:b/>
                <w:bCs/>
                <w:sz w:val="20"/>
                <w:szCs w:val="20"/>
                <w:rtl/>
              </w:rPr>
            </w:pPr>
            <w:r>
              <w:rPr>
                <w:rFonts w:cs="David"/>
                <w:b/>
                <w:bCs/>
                <w:sz w:val="20"/>
                <w:szCs w:val="20"/>
                <w:rtl/>
              </w:rPr>
              <w:t>1</w:t>
            </w:r>
          </w:p>
        </w:tc>
        <w:tc>
          <w:tcPr>
            <w:tcW w:w="1099" w:type="dxa"/>
            <w:vAlign w:val="center"/>
          </w:tcPr>
          <w:p w:rsidR="003913C7" w:rsidRDefault="003913C7">
            <w:pPr>
              <w:jc w:val="both"/>
              <w:rPr>
                <w:rFonts w:cs="David"/>
                <w:b/>
                <w:bCs/>
                <w:sz w:val="20"/>
                <w:szCs w:val="20"/>
                <w:rtl/>
              </w:rPr>
            </w:pPr>
            <w:r>
              <w:rPr>
                <w:rFonts w:cs="David"/>
                <w:b/>
                <w:bCs/>
                <w:sz w:val="20"/>
                <w:szCs w:val="20"/>
                <w:rtl/>
              </w:rPr>
              <w:t>2</w:t>
            </w:r>
          </w:p>
        </w:tc>
      </w:tr>
    </w:tbl>
    <w:p w:rsidR="00000000" w:rsidRDefault="003913C7">
      <w:pPr>
        <w:jc w:val="both"/>
        <w:rPr>
          <w:rFonts w:cs="David"/>
          <w:rtl/>
        </w:rPr>
      </w:pPr>
      <w:r>
        <w:rPr>
          <w:rFonts w:cs="David"/>
          <w:rtl/>
        </w:rPr>
        <w:tab/>
      </w:r>
      <w:r>
        <w:rPr>
          <w:rFonts w:cs="David"/>
          <w:rtl/>
        </w:rPr>
        <w:tab/>
        <w:t xml:space="preserve"> </w:t>
      </w:r>
    </w:p>
    <w:p w:rsidR="00000000" w:rsidRDefault="003913C7">
      <w:pPr>
        <w:jc w:val="center"/>
        <w:rPr>
          <w:rFonts w:cs="David"/>
          <w:b/>
          <w:bCs/>
          <w:rtl/>
        </w:rPr>
      </w:pPr>
      <w:r>
        <w:rPr>
          <w:rFonts w:cs="David"/>
          <w:b/>
          <w:bCs/>
          <w:rtl/>
        </w:rPr>
        <w:t>מחלקת מכונה</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410"/>
        <w:gridCol w:w="1465"/>
        <w:gridCol w:w="1465"/>
        <w:gridCol w:w="1465"/>
      </w:tblGrid>
      <w:tr w:rsidR="003913C7" w:rsidTr="003913C7">
        <w:tblPrEx>
          <w:tblCellMar>
            <w:top w:w="0" w:type="dxa"/>
            <w:bottom w:w="0" w:type="dxa"/>
          </w:tblCellMar>
        </w:tblPrEx>
        <w:trPr>
          <w:trHeight w:val="321"/>
          <w:jc w:val="right"/>
        </w:trPr>
        <w:tc>
          <w:tcPr>
            <w:tcW w:w="589" w:type="dxa"/>
            <w:vAlign w:val="center"/>
          </w:tcPr>
          <w:p w:rsidR="003913C7" w:rsidRDefault="003913C7">
            <w:pPr>
              <w:jc w:val="both"/>
              <w:rPr>
                <w:rFonts w:cs="David"/>
                <w:b/>
                <w:bCs/>
                <w:sz w:val="20"/>
                <w:szCs w:val="20"/>
                <w:rtl/>
              </w:rPr>
            </w:pPr>
            <w:r>
              <w:rPr>
                <w:rFonts w:cs="David"/>
                <w:b/>
                <w:bCs/>
                <w:sz w:val="20"/>
                <w:szCs w:val="20"/>
                <w:rtl/>
              </w:rPr>
              <w:t>סודר</w:t>
            </w:r>
          </w:p>
        </w:tc>
        <w:tc>
          <w:tcPr>
            <w:tcW w:w="2410" w:type="dxa"/>
            <w:vAlign w:val="center"/>
          </w:tcPr>
          <w:p w:rsidR="003913C7" w:rsidRDefault="003913C7">
            <w:pPr>
              <w:jc w:val="both"/>
              <w:rPr>
                <w:rFonts w:cs="David"/>
                <w:b/>
                <w:bCs/>
                <w:sz w:val="20"/>
                <w:szCs w:val="20"/>
                <w:rtl/>
              </w:rPr>
            </w:pPr>
          </w:p>
          <w:p w:rsidR="003913C7" w:rsidRDefault="003913C7">
            <w:pPr>
              <w:jc w:val="both"/>
              <w:rPr>
                <w:rFonts w:cs="David"/>
                <w:b/>
                <w:bCs/>
                <w:sz w:val="20"/>
                <w:szCs w:val="20"/>
                <w:rtl/>
              </w:rPr>
            </w:pPr>
            <w:r>
              <w:rPr>
                <w:rFonts w:cs="David"/>
                <w:b/>
                <w:bCs/>
                <w:sz w:val="20"/>
                <w:szCs w:val="20"/>
                <w:rtl/>
              </w:rPr>
              <w:t xml:space="preserve">תחום השיט </w:t>
            </w:r>
          </w:p>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r>
              <w:rPr>
                <w:rFonts w:cs="David"/>
                <w:b/>
                <w:bCs/>
                <w:sz w:val="20"/>
                <w:szCs w:val="20"/>
                <w:rtl/>
              </w:rPr>
              <w:t>קצין מכונות</w:t>
            </w:r>
          </w:p>
          <w:p w:rsidR="003913C7" w:rsidRDefault="003913C7">
            <w:pPr>
              <w:jc w:val="both"/>
              <w:rPr>
                <w:rFonts w:cs="David"/>
                <w:b/>
                <w:bCs/>
                <w:sz w:val="20"/>
                <w:szCs w:val="20"/>
                <w:rtl/>
              </w:rPr>
            </w:pPr>
            <w:r>
              <w:rPr>
                <w:rFonts w:cs="David"/>
                <w:b/>
                <w:bCs/>
                <w:sz w:val="20"/>
                <w:szCs w:val="20"/>
                <w:rtl/>
              </w:rPr>
              <w:t>ראשי מוגבל</w:t>
            </w:r>
          </w:p>
        </w:tc>
        <w:tc>
          <w:tcPr>
            <w:tcW w:w="1465" w:type="dxa"/>
            <w:vAlign w:val="center"/>
          </w:tcPr>
          <w:p w:rsidR="003913C7" w:rsidRDefault="003913C7">
            <w:pPr>
              <w:jc w:val="center"/>
              <w:rPr>
                <w:rFonts w:cs="David"/>
                <w:b/>
                <w:bCs/>
                <w:sz w:val="20"/>
                <w:szCs w:val="20"/>
                <w:rtl/>
              </w:rPr>
            </w:pPr>
            <w:r>
              <w:rPr>
                <w:rFonts w:cs="David"/>
                <w:b/>
                <w:bCs/>
                <w:sz w:val="20"/>
                <w:szCs w:val="20"/>
                <w:rtl/>
              </w:rPr>
              <w:t>קצין מכונות משמרת גבול</w:t>
            </w:r>
          </w:p>
        </w:tc>
        <w:tc>
          <w:tcPr>
            <w:tcW w:w="1465" w:type="dxa"/>
            <w:vAlign w:val="center"/>
          </w:tcPr>
          <w:p w:rsidR="003913C7" w:rsidRDefault="003913C7">
            <w:pPr>
              <w:jc w:val="both"/>
              <w:rPr>
                <w:rFonts w:cs="David"/>
                <w:b/>
                <w:bCs/>
                <w:sz w:val="20"/>
                <w:szCs w:val="20"/>
                <w:rtl/>
              </w:rPr>
            </w:pPr>
            <w:r>
              <w:rPr>
                <w:rFonts w:cs="David"/>
                <w:b/>
                <w:bCs/>
                <w:sz w:val="20"/>
                <w:szCs w:val="20"/>
                <w:rtl/>
              </w:rPr>
              <w:t xml:space="preserve">מכונן בכיר </w:t>
            </w:r>
          </w:p>
        </w:tc>
      </w:tr>
      <w:tr w:rsidR="003913C7" w:rsidTr="003913C7">
        <w:tblPrEx>
          <w:tblCellMar>
            <w:top w:w="0" w:type="dxa"/>
            <w:bottom w:w="0" w:type="dxa"/>
          </w:tblCellMar>
        </w:tblPrEx>
        <w:trPr>
          <w:jc w:val="right"/>
        </w:trPr>
        <w:tc>
          <w:tcPr>
            <w:tcW w:w="589" w:type="dxa"/>
          </w:tcPr>
          <w:p w:rsidR="003913C7" w:rsidRDefault="003913C7">
            <w:pPr>
              <w:jc w:val="both"/>
              <w:rPr>
                <w:rFonts w:cs="David"/>
                <w:b/>
                <w:bCs/>
                <w:sz w:val="20"/>
                <w:szCs w:val="20"/>
                <w:rtl/>
              </w:rPr>
            </w:pPr>
            <w:r>
              <w:rPr>
                <w:rFonts w:cs="David"/>
                <w:b/>
                <w:bCs/>
                <w:sz w:val="20"/>
                <w:szCs w:val="20"/>
                <w:rtl/>
              </w:rPr>
              <w:t>1</w:t>
            </w:r>
          </w:p>
        </w:tc>
        <w:tc>
          <w:tcPr>
            <w:tcW w:w="2410" w:type="dxa"/>
          </w:tcPr>
          <w:p w:rsidR="003913C7" w:rsidRDefault="003913C7">
            <w:pPr>
              <w:jc w:val="both"/>
              <w:rPr>
                <w:rFonts w:cs="David"/>
                <w:b/>
                <w:bCs/>
                <w:sz w:val="20"/>
                <w:szCs w:val="20"/>
                <w:rtl/>
              </w:rPr>
            </w:pPr>
            <w:r>
              <w:rPr>
                <w:rFonts w:cs="David"/>
                <w:b/>
                <w:bCs/>
                <w:sz w:val="20"/>
                <w:szCs w:val="20"/>
                <w:rtl/>
              </w:rPr>
              <w:t>בהפלגה חופית ולאומית</w:t>
            </w:r>
          </w:p>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jc w:val="right"/>
        </w:trPr>
        <w:tc>
          <w:tcPr>
            <w:tcW w:w="589" w:type="dxa"/>
          </w:tcPr>
          <w:p w:rsidR="003913C7" w:rsidRDefault="003913C7">
            <w:pPr>
              <w:jc w:val="both"/>
              <w:rPr>
                <w:rFonts w:cs="David"/>
                <w:b/>
                <w:bCs/>
                <w:sz w:val="20"/>
                <w:szCs w:val="20"/>
                <w:rtl/>
              </w:rPr>
            </w:pPr>
            <w:r>
              <w:rPr>
                <w:rFonts w:cs="David"/>
                <w:b/>
                <w:bCs/>
                <w:sz w:val="20"/>
                <w:szCs w:val="20"/>
                <w:rtl/>
              </w:rPr>
              <w:t>2</w:t>
            </w:r>
          </w:p>
        </w:tc>
        <w:tc>
          <w:tcPr>
            <w:tcW w:w="2410" w:type="dxa"/>
          </w:tcPr>
          <w:p w:rsidR="003913C7" w:rsidRDefault="003913C7">
            <w:pPr>
              <w:jc w:val="both"/>
              <w:rPr>
                <w:rFonts w:cs="David"/>
                <w:b/>
                <w:bCs/>
                <w:sz w:val="20"/>
                <w:szCs w:val="20"/>
                <w:rtl/>
              </w:rPr>
            </w:pPr>
            <w:r>
              <w:rPr>
                <w:rFonts w:cs="David"/>
                <w:b/>
                <w:bCs/>
                <w:sz w:val="20"/>
                <w:szCs w:val="20"/>
                <w:rtl/>
              </w:rPr>
              <w:t xml:space="preserve">בהפלגה בין-לאומית </w:t>
            </w:r>
          </w:p>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p>
        </w:tc>
        <w:tc>
          <w:tcPr>
            <w:tcW w:w="1465" w:type="dxa"/>
            <w:vAlign w:val="center"/>
          </w:tcPr>
          <w:p w:rsidR="003913C7" w:rsidRDefault="003913C7">
            <w:pPr>
              <w:jc w:val="both"/>
              <w:rPr>
                <w:rFonts w:cs="David"/>
                <w:b/>
                <w:bCs/>
                <w:sz w:val="20"/>
                <w:szCs w:val="20"/>
                <w:rtl/>
              </w:rPr>
            </w:pPr>
            <w:r>
              <w:rPr>
                <w:rFonts w:cs="David"/>
                <w:b/>
                <w:bCs/>
                <w:sz w:val="20"/>
                <w:szCs w:val="20"/>
                <w:rtl/>
              </w:rPr>
              <w:t>1</w:t>
            </w:r>
          </w:p>
        </w:tc>
        <w:tc>
          <w:tcPr>
            <w:tcW w:w="1465" w:type="dxa"/>
            <w:vAlign w:val="center"/>
          </w:tcPr>
          <w:p w:rsidR="003913C7" w:rsidRDefault="003913C7">
            <w:pPr>
              <w:jc w:val="both"/>
              <w:rPr>
                <w:rFonts w:cs="David"/>
                <w:b/>
                <w:bCs/>
                <w:sz w:val="20"/>
                <w:szCs w:val="20"/>
                <w:rtl/>
              </w:rPr>
            </w:pPr>
            <w:r>
              <w:rPr>
                <w:rFonts w:cs="David"/>
                <w:b/>
                <w:bCs/>
                <w:sz w:val="20"/>
                <w:szCs w:val="20"/>
                <w:rtl/>
              </w:rPr>
              <w:t>1</w:t>
            </w:r>
          </w:p>
        </w:tc>
      </w:tr>
    </w:tbl>
    <w:p w:rsidR="00000000" w:rsidRDefault="003913C7">
      <w:pPr>
        <w:jc w:val="both"/>
        <w:rPr>
          <w:rFonts w:cs="David"/>
          <w:b/>
          <w:bCs/>
          <w:u w:val="single"/>
          <w:rtl/>
        </w:rPr>
      </w:pPr>
    </w:p>
    <w:p w:rsidR="00000000" w:rsidRDefault="003913C7">
      <w:pPr>
        <w:jc w:val="both"/>
        <w:rPr>
          <w:rFonts w:cs="David"/>
          <w:b/>
          <w:bCs/>
          <w:u w:val="single"/>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בעניין הזה יש הערות לדייגים הקטנים?</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יש לנו הערות שאנחנו מנסים לדבר עם משרד התחבורה.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אני רוצה לעשות להם הקלות, </w:t>
      </w:r>
      <w:r>
        <w:rPr>
          <w:rFonts w:cs="David"/>
          <w:rtl/>
        </w:rPr>
        <w:t xml:space="preserve">הם לא מבינים. אני אראה לך שספינת דייג צריכה 6 אנשים ואני קורא </w:t>
      </w:r>
    </w:p>
    <w:p w:rsidR="00000000" w:rsidRDefault="003913C7">
      <w:pPr>
        <w:ind w:left="2880" w:hanging="2880"/>
        <w:jc w:val="both"/>
        <w:rPr>
          <w:rFonts w:cs="David"/>
          <w:rtl/>
        </w:rPr>
      </w:pPr>
      <w:r>
        <w:rPr>
          <w:rFonts w:cs="David"/>
          <w:rtl/>
        </w:rPr>
        <w:t xml:space="preserve">3. אבל אם אתה רוצה נחזור ל6-.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אני ישבתי פה עכשיו חצי שעה לא פתחתי את הפה. בפעם שעברה שפתחתי את הפה, כולכם </w:t>
      </w:r>
    </w:p>
    <w:p w:rsidR="00000000" w:rsidRDefault="003913C7">
      <w:pPr>
        <w:ind w:left="2880" w:hanging="2880"/>
        <w:jc w:val="both"/>
        <w:rPr>
          <w:rFonts w:cs="David"/>
          <w:rtl/>
        </w:rPr>
      </w:pPr>
      <w:r>
        <w:rPr>
          <w:rFonts w:cs="David"/>
          <w:rtl/>
        </w:rPr>
        <w:t xml:space="preserve">התפרצתם וצרחתם עלי.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הם פשוט חלקו על דעתך. אנחנו פה כדי לה</w:t>
      </w:r>
      <w:r>
        <w:rPr>
          <w:rFonts w:cs="David"/>
          <w:rtl/>
        </w:rPr>
        <w:t xml:space="preserve">בין את זה. </w:t>
      </w:r>
    </w:p>
    <w:p w:rsidR="00000000" w:rsidRDefault="003913C7">
      <w:pPr>
        <w:jc w:val="both"/>
        <w:rPr>
          <w:rFonts w:cs="David"/>
          <w:rtl/>
        </w:rPr>
      </w:pPr>
    </w:p>
    <w:p w:rsidR="00000000" w:rsidRDefault="003913C7">
      <w:pPr>
        <w:jc w:val="both"/>
        <w:rPr>
          <w:rFonts w:cs="David"/>
          <w:rtl/>
        </w:rPr>
      </w:pPr>
      <w:r>
        <w:rPr>
          <w:rFonts w:cs="David"/>
          <w:b/>
          <w:bCs/>
          <w:u w:val="single"/>
          <w:rtl/>
        </w:rPr>
        <w:t>עוז גופמן</w:t>
      </w:r>
      <w:r>
        <w:rPr>
          <w:rFonts w:cs="David"/>
          <w:rtl/>
        </w:rPr>
        <w:t>:</w:t>
      </w:r>
      <w:r>
        <w:rPr>
          <w:rFonts w:cs="David"/>
          <w:rtl/>
        </w:rPr>
        <w:tab/>
      </w:r>
      <w:r>
        <w:rPr>
          <w:rFonts w:cs="David"/>
          <w:rtl/>
        </w:rPr>
        <w:tab/>
      </w:r>
      <w:r>
        <w:rPr>
          <w:rFonts w:cs="David"/>
          <w:rtl/>
        </w:rPr>
        <w:tab/>
        <w:t>אבל בצורה שקפצו עלי, זה לא היה.</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אף אחד לא התכוון באופן אישי.</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 xml:space="preserve">ספינות המכמורת של הציר הישראלי המכמורתנים, הם מורכבים ממגוון רחב של </w:t>
      </w:r>
    </w:p>
    <w:p w:rsidR="00000000" w:rsidRDefault="003913C7">
      <w:pPr>
        <w:jc w:val="both"/>
        <w:rPr>
          <w:rFonts w:cs="David"/>
          <w:rtl/>
        </w:rPr>
      </w:pPr>
      <w:r>
        <w:rPr>
          <w:rFonts w:cs="David"/>
          <w:rtl/>
        </w:rPr>
        <w:t>ספינות מכמורת, שהקטנה שבהם היא 12 מ' והגדולה היא 26 מ'. מה שאנחנו אומרי</w:t>
      </w:r>
      <w:r>
        <w:rPr>
          <w:rFonts w:cs="David"/>
          <w:rtl/>
        </w:rPr>
        <w:t>ם שרוב הספינות של המכמורתן הם ספינות קטנות.</w:t>
      </w:r>
    </w:p>
    <w:p w:rsidR="00000000" w:rsidRDefault="003913C7">
      <w:pPr>
        <w:jc w:val="both"/>
        <w:rPr>
          <w:rFonts w:cs="David"/>
          <w:b/>
          <w:bCs/>
          <w:u w:val="single"/>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מה  זה קטן בשבילך?</w:t>
      </w:r>
      <w:r>
        <w:rPr>
          <w:rFonts w:cs="David"/>
          <w:rtl/>
        </w:rPr>
        <w:tab/>
      </w:r>
    </w:p>
    <w:p w:rsidR="00000000" w:rsidRDefault="003913C7">
      <w:pPr>
        <w:jc w:val="both"/>
        <w:rPr>
          <w:rFonts w:cs="David"/>
          <w:b/>
          <w:bCs/>
          <w:u w:val="single"/>
          <w:rtl/>
        </w:rPr>
      </w:pPr>
    </w:p>
    <w:p w:rsidR="00000000" w:rsidRDefault="003913C7">
      <w:pPr>
        <w:jc w:val="both"/>
        <w:rPr>
          <w:rFonts w:cs="David"/>
          <w:rtl/>
        </w:rPr>
      </w:pPr>
      <w:r>
        <w:rPr>
          <w:rFonts w:cs="David"/>
          <w:b/>
          <w:bCs/>
          <w:u w:val="single"/>
          <w:rtl/>
        </w:rPr>
        <w:t>עוז גופמן</w:t>
      </w:r>
      <w:r>
        <w:rPr>
          <w:rFonts w:cs="David"/>
          <w:rtl/>
        </w:rPr>
        <w:t>:</w:t>
      </w:r>
      <w:r>
        <w:rPr>
          <w:rFonts w:cs="David"/>
          <w:rtl/>
        </w:rPr>
        <w:tab/>
      </w:r>
      <w:r>
        <w:rPr>
          <w:rFonts w:cs="David"/>
          <w:rtl/>
        </w:rPr>
        <w:tab/>
      </w:r>
      <w:r>
        <w:rPr>
          <w:rFonts w:cs="David"/>
          <w:rtl/>
        </w:rPr>
        <w:tab/>
        <w:t xml:space="preserve">אמרתי 12 מטר.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אז התקנה מתייחסת מ7- מטר. התקנה הקיימת, אתה רוצה להשאיר, נשאיר מ7-.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מה שאנחנו אומרים, זה להחיל מס' קטגוריות לספינות</w:t>
      </w:r>
      <w:r>
        <w:rPr>
          <w:rFonts w:cs="David"/>
          <w:rtl/>
        </w:rPr>
        <w:t xml:space="preserve"> המכמורתן, לפי הגודל, כח מנוע וכד'.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אני לא מבין גדול בזה, אבל אני חושב שאם תשים לב למה שהרב-חובל העיר לך, אם אתה רוצה </w:t>
      </w:r>
    </w:p>
    <w:p w:rsidR="00000000" w:rsidRDefault="003913C7">
      <w:pPr>
        <w:ind w:left="2880" w:hanging="2880"/>
        <w:jc w:val="both"/>
        <w:rPr>
          <w:rFonts w:cs="David"/>
          <w:rtl/>
        </w:rPr>
      </w:pPr>
      <w:r>
        <w:rPr>
          <w:rFonts w:cs="David"/>
          <w:rtl/>
        </w:rPr>
        <w:t xml:space="preserve">לחזור לזה, זה רק יחמיר את התקנות הללו ואין לך כוונה כזאת.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לי אין כוונה כזאת, אבל עוד פעם, אני מביא לפה את דב</w:t>
      </w:r>
      <w:r>
        <w:rPr>
          <w:rFonts w:cs="David"/>
          <w:rtl/>
        </w:rPr>
        <w:t xml:space="preserve">ר הממונים שלי שהיו איתם בשיחות </w:t>
      </w:r>
    </w:p>
    <w:p w:rsidR="00000000" w:rsidRDefault="003913C7">
      <w:pPr>
        <w:ind w:left="2880" w:hanging="2880"/>
        <w:jc w:val="both"/>
        <w:rPr>
          <w:rFonts w:cs="David"/>
          <w:rtl/>
        </w:rPr>
      </w:pPr>
      <w:r>
        <w:rPr>
          <w:rFonts w:cs="David"/>
          <w:rtl/>
        </w:rPr>
        <w:t xml:space="preserve">ובמו"מ.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אני רוצה עכשיו שתבהיר לי. אם תשכנע אותי, אני אהיה אתך, אין לי בעיה בדבר הזה. אבל תסביר </w:t>
      </w:r>
    </w:p>
    <w:p w:rsidR="00000000" w:rsidRDefault="003913C7">
      <w:pPr>
        <w:ind w:left="2880" w:hanging="2880"/>
        <w:jc w:val="both"/>
        <w:rPr>
          <w:rFonts w:cs="David"/>
          <w:rtl/>
        </w:rPr>
      </w:pPr>
      <w:r>
        <w:rPr>
          <w:rFonts w:cs="David"/>
          <w:rtl/>
        </w:rPr>
        <w:t xml:space="preserve">לי למה אתה רוצה את השינוי הזה, מה זה נותן?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מה שהיום נוצר מצב שהדייגים שמפליגים על הספינות המכמורתני</w:t>
      </w:r>
      <w:r>
        <w:rPr>
          <w:rFonts w:cs="David"/>
          <w:rtl/>
        </w:rPr>
        <w:t xml:space="preserve">ם, זה לפעמים צוות של </w:t>
      </w:r>
    </w:p>
    <w:p w:rsidR="00000000" w:rsidRDefault="003913C7">
      <w:pPr>
        <w:ind w:left="2880" w:hanging="2880"/>
        <w:jc w:val="both"/>
        <w:rPr>
          <w:rFonts w:cs="David"/>
          <w:rtl/>
        </w:rPr>
      </w:pPr>
      <w:r>
        <w:rPr>
          <w:rFonts w:cs="David"/>
          <w:rtl/>
        </w:rPr>
        <w:t>שלושה-ארבעה אנשים.</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 xml:space="preserve">אני דורש רק שלושה.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עוז גופמן</w:t>
      </w:r>
      <w:r>
        <w:rPr>
          <w:rFonts w:cs="David"/>
          <w:rtl/>
        </w:rPr>
        <w:t>:</w:t>
      </w:r>
      <w:r>
        <w:rPr>
          <w:rFonts w:cs="David"/>
          <w:rtl/>
        </w:rPr>
        <w:tab/>
        <w:t>מבחינת התעודות וההסמכות שדורשים מהם של המכוננים.</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קיים בתקנות.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מה שאתה רוצה  עכשיו לעשות, אבל אתה רוצה בעצם להכביד במקום להקל, והם כר</w:t>
      </w:r>
      <w:r>
        <w:rPr>
          <w:rFonts w:cs="David"/>
          <w:rtl/>
        </w:rPr>
        <w:t xml:space="preserve">גע הם עשו </w:t>
      </w:r>
    </w:p>
    <w:p w:rsidR="00000000" w:rsidRDefault="003913C7">
      <w:pPr>
        <w:jc w:val="both"/>
        <w:rPr>
          <w:rFonts w:cs="David"/>
          <w:rtl/>
        </w:rPr>
      </w:pPr>
      <w:r>
        <w:rPr>
          <w:rFonts w:cs="David"/>
          <w:rtl/>
        </w:rPr>
        <w:t>כינוס של כל הדבר הזה והשאירו את כל הדברים, או יש מקום שהחמרתם. איפה שהחמרתם אני מבקש לציין בפני.</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סירת הדייג הכי קטנה, זה שלושה אנשים, בישת. </w:t>
      </w:r>
    </w:p>
    <w:p w:rsidR="00000000" w:rsidRDefault="003913C7">
      <w:pPr>
        <w:jc w:val="both"/>
        <w:rPr>
          <w:rFonts w:cs="David"/>
          <w:rtl/>
        </w:rPr>
      </w:pPr>
      <w:r>
        <w:rPr>
          <w:rFonts w:cs="David"/>
          <w:rtl/>
        </w:rPr>
        <w:t>בשעה שאנחנו הולכים לסירה הכי גדולה, אנחנו אומרים שלושה. לעומת זה אם נסתכל בתקנות, הכי ג</w:t>
      </w:r>
      <w:r>
        <w:rPr>
          <w:rFonts w:cs="David"/>
          <w:rtl/>
        </w:rPr>
        <w:t>דולה יש לה ארבעה במכונה. אני מבקש אחד - תחשוב טוב.</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מה שאנחנו עשינו בעצם התאמנו את עצמנו למציאות הסוררת. אני לא חושב שאתה מספיק </w:t>
      </w:r>
    </w:p>
    <w:p w:rsidR="00000000" w:rsidRDefault="003913C7">
      <w:pPr>
        <w:ind w:left="2880" w:hanging="2880"/>
        <w:jc w:val="both"/>
        <w:rPr>
          <w:rFonts w:cs="David"/>
          <w:rtl/>
        </w:rPr>
      </w:pPr>
      <w:r>
        <w:rPr>
          <w:rFonts w:cs="David"/>
          <w:rtl/>
        </w:rPr>
        <w:t xml:space="preserve">בקיא בזה, זו הבעיה אולי.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טבלה מס' 3 כאמור, אנחנו מאשרים. מח' סיפון ומח' מכונה. </w:t>
      </w:r>
    </w:p>
    <w:p w:rsidR="00000000" w:rsidRDefault="003913C7">
      <w:pPr>
        <w:jc w:val="both"/>
        <w:rPr>
          <w:rFonts w:cs="David"/>
          <w:rtl/>
        </w:rPr>
      </w:pPr>
    </w:p>
    <w:p w:rsidR="00000000" w:rsidRDefault="003913C7">
      <w:pPr>
        <w:rPr>
          <w:rFonts w:cs="David"/>
          <w:b/>
          <w:bCs/>
          <w:rtl/>
        </w:rPr>
      </w:pPr>
      <w:r>
        <w:rPr>
          <w:rFonts w:cs="David"/>
          <w:rtl/>
        </w:rPr>
        <w:t>טבלה מס' 4 כאמור אנ</w:t>
      </w:r>
      <w:r>
        <w:rPr>
          <w:rFonts w:cs="David"/>
          <w:rtl/>
        </w:rPr>
        <w:t xml:space="preserve">חנו מאשרים, תעודות הסמכה הנדרשות לתפעול תחנת אלחוט בכלי שיט. </w:t>
      </w:r>
    </w:p>
    <w:p w:rsidR="00000000" w:rsidRDefault="003913C7">
      <w:pPr>
        <w:rPr>
          <w:rFonts w:cs="David"/>
          <w:b/>
          <w:bCs/>
          <w:rtl/>
        </w:rPr>
      </w:pPr>
    </w:p>
    <w:p w:rsidR="00000000" w:rsidRDefault="003913C7">
      <w:pPr>
        <w:ind w:left="2880" w:hanging="2880"/>
        <w:rPr>
          <w:rFonts w:cs="David"/>
          <w:rtl/>
        </w:rPr>
      </w:pPr>
      <w:r>
        <w:rPr>
          <w:rFonts w:cs="David"/>
          <w:b/>
          <w:bCs/>
          <w:u w:val="single"/>
          <w:rtl/>
        </w:rPr>
        <w:t>אליעזר שטרנברג</w:t>
      </w:r>
      <w:r>
        <w:rPr>
          <w:rFonts w:cs="David"/>
          <w:b/>
          <w:bCs/>
          <w:rtl/>
        </w:rPr>
        <w:t>:</w:t>
      </w:r>
      <w:r>
        <w:rPr>
          <w:rFonts w:cs="David"/>
          <w:rtl/>
        </w:rPr>
        <w:tab/>
        <w:t xml:space="preserve">לרוב זה לפי דרישת האמנה ואם שמת לב, אם אתה זכור שקראנו מפעיל מוגבל וזה וזה, זה </w:t>
      </w:r>
    </w:p>
    <w:p w:rsidR="00000000" w:rsidRDefault="003913C7">
      <w:pPr>
        <w:ind w:left="2880" w:hanging="2880"/>
        <w:rPr>
          <w:rFonts w:cs="David"/>
          <w:rtl/>
        </w:rPr>
      </w:pPr>
      <w:r>
        <w:rPr>
          <w:rFonts w:cs="David"/>
          <w:rtl/>
        </w:rPr>
        <w:t xml:space="preserve">לצורך הטבלה הזאת. </w:t>
      </w:r>
    </w:p>
    <w:p w:rsidR="00000000" w:rsidRDefault="003913C7">
      <w:pP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jc w:val="center"/>
        <w:rPr>
          <w:rFonts w:cs="David"/>
          <w:b/>
          <w:bCs/>
          <w:rtl/>
        </w:rPr>
      </w:pPr>
    </w:p>
    <w:p w:rsidR="00000000" w:rsidRDefault="003913C7">
      <w:pPr>
        <w:rPr>
          <w:rFonts w:cs="David"/>
          <w:b/>
          <w:bCs/>
          <w:rtl/>
        </w:rPr>
      </w:pPr>
    </w:p>
    <w:p w:rsidR="00000000" w:rsidRDefault="003913C7">
      <w:pPr>
        <w:rPr>
          <w:rFonts w:cs="David"/>
          <w:b/>
          <w:bCs/>
          <w:rtl/>
        </w:rPr>
      </w:pPr>
    </w:p>
    <w:p w:rsidR="00000000" w:rsidRDefault="003913C7">
      <w:pPr>
        <w:jc w:val="center"/>
        <w:rPr>
          <w:rFonts w:cs="David"/>
          <w:b/>
          <w:bCs/>
          <w:rtl/>
        </w:rPr>
      </w:pPr>
      <w:r>
        <w:rPr>
          <w:rFonts w:cs="David"/>
          <w:b/>
          <w:bCs/>
          <w:rtl/>
        </w:rPr>
        <w:t>טבלה מס' 4 - (תקנה 1)</w:t>
      </w:r>
    </w:p>
    <w:p w:rsidR="00000000" w:rsidRDefault="003913C7">
      <w:pPr>
        <w:jc w:val="center"/>
        <w:rPr>
          <w:rFonts w:cs="David"/>
          <w:rtl/>
        </w:rPr>
      </w:pPr>
      <w:r>
        <w:rPr>
          <w:rFonts w:cs="David"/>
          <w:b/>
          <w:bCs/>
          <w:rtl/>
        </w:rPr>
        <w:t>תעודות הסמכה הנדרשות לתפעול תחנת אלחוט בכלי שי</w:t>
      </w:r>
      <w:r>
        <w:rPr>
          <w:rFonts w:cs="David"/>
          <w:b/>
          <w:bCs/>
          <w:rtl/>
        </w:rPr>
        <w:t>ט</w:t>
      </w:r>
    </w:p>
    <w:p w:rsidR="00000000" w:rsidRDefault="003913C7">
      <w:pPr>
        <w:jc w:val="both"/>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1560"/>
        <w:gridCol w:w="1134"/>
        <w:gridCol w:w="708"/>
        <w:gridCol w:w="603"/>
        <w:gridCol w:w="957"/>
        <w:gridCol w:w="1809"/>
      </w:tblGrid>
      <w:tr w:rsidR="003913C7" w:rsidTr="003913C7">
        <w:tblPrEx>
          <w:tblCellMar>
            <w:top w:w="0" w:type="dxa"/>
            <w:bottom w:w="0" w:type="dxa"/>
          </w:tblCellMar>
        </w:tblPrEx>
        <w:trPr>
          <w:jc w:val="right"/>
        </w:trPr>
        <w:tc>
          <w:tcPr>
            <w:tcW w:w="589" w:type="dxa"/>
            <w:vAlign w:val="center"/>
          </w:tcPr>
          <w:p w:rsidR="003913C7" w:rsidRDefault="003913C7">
            <w:pPr>
              <w:jc w:val="center"/>
              <w:rPr>
                <w:rFonts w:cs="David"/>
                <w:b/>
                <w:bCs/>
                <w:sz w:val="20"/>
                <w:szCs w:val="20"/>
                <w:rtl/>
              </w:rPr>
            </w:pPr>
            <w:r>
              <w:rPr>
                <w:rFonts w:cs="David"/>
                <w:b/>
                <w:bCs/>
                <w:sz w:val="20"/>
                <w:szCs w:val="20"/>
                <w:rtl/>
              </w:rPr>
              <w:t>סודר</w:t>
            </w:r>
          </w:p>
        </w:tc>
        <w:tc>
          <w:tcPr>
            <w:tcW w:w="1560" w:type="dxa"/>
            <w:vAlign w:val="center"/>
          </w:tcPr>
          <w:p w:rsidR="003913C7" w:rsidRDefault="003913C7">
            <w:pPr>
              <w:jc w:val="center"/>
              <w:rPr>
                <w:rFonts w:cs="David"/>
                <w:b/>
                <w:bCs/>
                <w:sz w:val="20"/>
                <w:szCs w:val="20"/>
                <w:rtl/>
              </w:rPr>
            </w:pPr>
            <w:r>
              <w:rPr>
                <w:rFonts w:cs="David"/>
                <w:b/>
                <w:bCs/>
                <w:sz w:val="20"/>
                <w:szCs w:val="20"/>
                <w:rtl/>
              </w:rPr>
              <w:t>סוגי כלי השיט ותחום השיט</w:t>
            </w:r>
          </w:p>
        </w:tc>
        <w:tc>
          <w:tcPr>
            <w:tcW w:w="3402" w:type="dxa"/>
            <w:gridSpan w:val="4"/>
            <w:vAlign w:val="center"/>
          </w:tcPr>
          <w:p w:rsidR="003913C7" w:rsidRDefault="003913C7">
            <w:pPr>
              <w:jc w:val="center"/>
              <w:rPr>
                <w:rFonts w:cs="David"/>
                <w:b/>
                <w:bCs/>
                <w:sz w:val="20"/>
                <w:szCs w:val="20"/>
                <w:rtl/>
              </w:rPr>
            </w:pPr>
            <w:r>
              <w:rPr>
                <w:rFonts w:cs="David"/>
                <w:b/>
                <w:bCs/>
                <w:sz w:val="20"/>
                <w:szCs w:val="20"/>
                <w:rtl/>
              </w:rPr>
              <w:t xml:space="preserve">כלי שיט המצוידים בהתאם לשיטת המצוקה </w:t>
            </w:r>
            <w:r>
              <w:rPr>
                <w:rFonts w:cs="David"/>
                <w:b/>
                <w:bCs/>
                <w:sz w:val="20"/>
                <w:szCs w:val="20"/>
              </w:rPr>
              <w:t>GMDSS</w:t>
            </w:r>
          </w:p>
        </w:tc>
        <w:tc>
          <w:tcPr>
            <w:tcW w:w="1809" w:type="dxa"/>
            <w:vAlign w:val="center"/>
          </w:tcPr>
          <w:p w:rsidR="003913C7" w:rsidRDefault="003913C7">
            <w:pPr>
              <w:jc w:val="center"/>
              <w:rPr>
                <w:rFonts w:cs="David"/>
                <w:b/>
                <w:bCs/>
                <w:sz w:val="20"/>
                <w:szCs w:val="20"/>
                <w:rtl/>
              </w:rPr>
            </w:pPr>
            <w:r>
              <w:rPr>
                <w:rFonts w:cs="David"/>
                <w:b/>
                <w:bCs/>
                <w:sz w:val="20"/>
                <w:szCs w:val="20"/>
                <w:rtl/>
              </w:rPr>
              <w:t>כלי שיט שאינם מצוידים בהתאם לשיטת המצוקה עד לתאריך 1 בפברואר 2005</w:t>
            </w:r>
          </w:p>
        </w:tc>
      </w:tr>
      <w:tr w:rsidR="003913C7" w:rsidTr="003913C7">
        <w:tblPrEx>
          <w:tblCellMar>
            <w:top w:w="0" w:type="dxa"/>
            <w:bottom w:w="0" w:type="dxa"/>
          </w:tblCellMar>
        </w:tblPrEx>
        <w:trPr>
          <w:cantSplit/>
          <w:jc w:val="right"/>
        </w:trPr>
        <w:tc>
          <w:tcPr>
            <w:tcW w:w="589" w:type="dxa"/>
          </w:tcPr>
          <w:p w:rsidR="003913C7" w:rsidRDefault="003913C7">
            <w:pPr>
              <w:jc w:val="both"/>
              <w:rPr>
                <w:rFonts w:cs="David"/>
                <w:rtl/>
              </w:rPr>
            </w:pPr>
          </w:p>
        </w:tc>
        <w:tc>
          <w:tcPr>
            <w:tcW w:w="1560" w:type="dxa"/>
          </w:tcPr>
          <w:p w:rsidR="003913C7" w:rsidRDefault="003913C7">
            <w:pPr>
              <w:jc w:val="both"/>
              <w:rPr>
                <w:rFonts w:cs="David"/>
                <w:rtl/>
              </w:rPr>
            </w:pPr>
          </w:p>
        </w:tc>
        <w:tc>
          <w:tcPr>
            <w:tcW w:w="1134" w:type="dxa"/>
          </w:tcPr>
          <w:p w:rsidR="003913C7" w:rsidRDefault="003913C7">
            <w:pPr>
              <w:jc w:val="center"/>
              <w:rPr>
                <w:rFonts w:cs="David"/>
                <w:b/>
                <w:bCs/>
                <w:sz w:val="16"/>
                <w:szCs w:val="16"/>
                <w:rtl/>
              </w:rPr>
            </w:pPr>
            <w:r>
              <w:rPr>
                <w:rFonts w:cs="David"/>
                <w:b/>
                <w:bCs/>
                <w:sz w:val="16"/>
                <w:szCs w:val="16"/>
                <w:rtl/>
              </w:rPr>
              <w:t xml:space="preserve">קצין רדיו ואלקטרוניקה </w:t>
            </w:r>
            <w:r>
              <w:rPr>
                <w:rFonts w:cs="David"/>
                <w:b/>
                <w:bCs/>
                <w:sz w:val="16"/>
                <w:szCs w:val="16"/>
              </w:rPr>
              <w:t>REO</w:t>
            </w:r>
          </w:p>
        </w:tc>
        <w:tc>
          <w:tcPr>
            <w:tcW w:w="708" w:type="dxa"/>
          </w:tcPr>
          <w:p w:rsidR="003913C7" w:rsidRDefault="003913C7">
            <w:pPr>
              <w:jc w:val="center"/>
              <w:rPr>
                <w:rFonts w:cs="David"/>
                <w:b/>
                <w:bCs/>
                <w:sz w:val="16"/>
                <w:szCs w:val="16"/>
                <w:rtl/>
              </w:rPr>
            </w:pPr>
            <w:r>
              <w:rPr>
                <w:rFonts w:cs="David"/>
                <w:b/>
                <w:bCs/>
                <w:sz w:val="16"/>
                <w:szCs w:val="16"/>
                <w:rtl/>
              </w:rPr>
              <w:t>מפעיל כללי</w:t>
            </w:r>
          </w:p>
          <w:p w:rsidR="003913C7" w:rsidRDefault="003913C7">
            <w:pPr>
              <w:jc w:val="center"/>
              <w:rPr>
                <w:rFonts w:cs="David"/>
                <w:b/>
                <w:bCs/>
                <w:sz w:val="16"/>
                <w:szCs w:val="16"/>
                <w:rtl/>
              </w:rPr>
            </w:pPr>
            <w:r>
              <w:rPr>
                <w:rFonts w:cs="David"/>
                <w:b/>
                <w:bCs/>
                <w:sz w:val="16"/>
                <w:szCs w:val="16"/>
              </w:rPr>
              <w:t>GOC</w:t>
            </w:r>
          </w:p>
        </w:tc>
        <w:tc>
          <w:tcPr>
            <w:tcW w:w="603" w:type="dxa"/>
          </w:tcPr>
          <w:p w:rsidR="003913C7" w:rsidRDefault="003913C7">
            <w:pPr>
              <w:jc w:val="center"/>
              <w:rPr>
                <w:rFonts w:cs="David"/>
                <w:b/>
                <w:bCs/>
                <w:sz w:val="16"/>
                <w:szCs w:val="16"/>
                <w:rtl/>
              </w:rPr>
            </w:pPr>
            <w:r>
              <w:rPr>
                <w:rFonts w:cs="David"/>
                <w:b/>
                <w:bCs/>
                <w:sz w:val="16"/>
                <w:szCs w:val="16"/>
                <w:rtl/>
              </w:rPr>
              <w:t>מפעיל מוגבל</w:t>
            </w:r>
          </w:p>
          <w:p w:rsidR="003913C7" w:rsidRDefault="003913C7">
            <w:pPr>
              <w:jc w:val="center"/>
              <w:rPr>
                <w:rFonts w:cs="David"/>
                <w:b/>
                <w:bCs/>
                <w:sz w:val="16"/>
                <w:szCs w:val="16"/>
                <w:rtl/>
              </w:rPr>
            </w:pPr>
            <w:r>
              <w:rPr>
                <w:rFonts w:cs="David"/>
                <w:b/>
                <w:bCs/>
                <w:sz w:val="16"/>
                <w:szCs w:val="16"/>
              </w:rPr>
              <w:t>ROC</w:t>
            </w:r>
          </w:p>
        </w:tc>
        <w:tc>
          <w:tcPr>
            <w:tcW w:w="957" w:type="dxa"/>
          </w:tcPr>
          <w:p w:rsidR="003913C7" w:rsidRDefault="003913C7">
            <w:pPr>
              <w:jc w:val="center"/>
              <w:rPr>
                <w:rFonts w:cs="David"/>
                <w:b/>
                <w:bCs/>
                <w:sz w:val="16"/>
                <w:szCs w:val="16"/>
                <w:rtl/>
              </w:rPr>
            </w:pPr>
            <w:r>
              <w:rPr>
                <w:rFonts w:cs="David"/>
                <w:b/>
                <w:bCs/>
                <w:sz w:val="16"/>
                <w:szCs w:val="16"/>
                <w:rtl/>
              </w:rPr>
              <w:t>מוגבל (תג"מ)</w:t>
            </w:r>
          </w:p>
          <w:p w:rsidR="003913C7" w:rsidRDefault="003913C7">
            <w:pPr>
              <w:jc w:val="center"/>
              <w:rPr>
                <w:rFonts w:cs="David"/>
                <w:b/>
                <w:bCs/>
                <w:sz w:val="16"/>
                <w:szCs w:val="16"/>
                <w:rtl/>
              </w:rPr>
            </w:pPr>
            <w:r>
              <w:rPr>
                <w:rFonts w:cs="David"/>
                <w:b/>
                <w:bCs/>
                <w:sz w:val="16"/>
                <w:szCs w:val="16"/>
                <w:rtl/>
              </w:rPr>
              <w:t>בזיקה</w:t>
            </w:r>
          </w:p>
          <w:p w:rsidR="003913C7" w:rsidRDefault="003913C7">
            <w:pPr>
              <w:jc w:val="center"/>
              <w:rPr>
                <w:rFonts w:cs="David"/>
                <w:b/>
                <w:bCs/>
                <w:sz w:val="16"/>
                <w:szCs w:val="16"/>
                <w:rtl/>
              </w:rPr>
            </w:pPr>
            <w:r>
              <w:rPr>
                <w:rFonts w:cs="David"/>
                <w:b/>
                <w:bCs/>
                <w:sz w:val="16"/>
                <w:szCs w:val="16"/>
                <w:rtl/>
              </w:rPr>
              <w:t>ל-</w:t>
            </w:r>
            <w:r>
              <w:rPr>
                <w:rFonts w:cs="David"/>
                <w:b/>
                <w:bCs/>
                <w:sz w:val="16"/>
                <w:szCs w:val="16"/>
              </w:rPr>
              <w:t>GMDSS</w:t>
            </w:r>
          </w:p>
        </w:tc>
        <w:tc>
          <w:tcPr>
            <w:tcW w:w="1809" w:type="dxa"/>
            <w:vAlign w:val="center"/>
          </w:tcPr>
          <w:p w:rsidR="003913C7" w:rsidRDefault="003913C7">
            <w:pPr>
              <w:jc w:val="center"/>
              <w:rPr>
                <w:rFonts w:cs="David"/>
                <w:b/>
                <w:bCs/>
                <w:sz w:val="16"/>
                <w:szCs w:val="16"/>
                <w:rtl/>
              </w:rPr>
            </w:pPr>
            <w:r>
              <w:rPr>
                <w:rFonts w:cs="David"/>
                <w:b/>
                <w:bCs/>
                <w:sz w:val="16"/>
                <w:szCs w:val="16"/>
                <w:rtl/>
              </w:rPr>
              <w:t>בעל תעודת רדיו טלפון</w:t>
            </w:r>
          </w:p>
          <w:p w:rsidR="003913C7" w:rsidRDefault="003913C7">
            <w:pPr>
              <w:jc w:val="center"/>
              <w:rPr>
                <w:rFonts w:cs="David"/>
                <w:b/>
                <w:bCs/>
                <w:sz w:val="16"/>
                <w:szCs w:val="16"/>
                <w:rtl/>
              </w:rPr>
            </w:pPr>
            <w:r>
              <w:rPr>
                <w:rFonts w:cs="David"/>
                <w:b/>
                <w:bCs/>
                <w:sz w:val="16"/>
                <w:szCs w:val="16"/>
                <w:rtl/>
              </w:rPr>
              <w:t>מוגבלת (תג"מ)</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1</w:t>
            </w:r>
          </w:p>
        </w:tc>
        <w:tc>
          <w:tcPr>
            <w:tcW w:w="1560" w:type="dxa"/>
            <w:vAlign w:val="center"/>
          </w:tcPr>
          <w:p w:rsidR="003913C7" w:rsidRDefault="003913C7">
            <w:pPr>
              <w:jc w:val="center"/>
              <w:rPr>
                <w:rFonts w:cs="David"/>
                <w:b/>
                <w:bCs/>
                <w:sz w:val="20"/>
                <w:szCs w:val="20"/>
                <w:rtl/>
              </w:rPr>
            </w:pPr>
            <w:r>
              <w:rPr>
                <w:rFonts w:cs="David"/>
                <w:b/>
                <w:bCs/>
                <w:sz w:val="20"/>
                <w:szCs w:val="20"/>
                <w:rtl/>
              </w:rPr>
              <w:t>אנית נוסעים קטנה ספינת נוסעים בשכר רמה א' ו-ב' בהפלגה שאינה עולה על 7 מייל  מתחום נמל בישראל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r>
              <w:rPr>
                <w:rFonts w:cs="David"/>
                <w:b/>
                <w:bCs/>
                <w:sz w:val="20"/>
                <w:szCs w:val="20"/>
                <w:rtl/>
              </w:rPr>
              <w:t>1</w:t>
            </w:r>
          </w:p>
        </w:tc>
        <w:tc>
          <w:tcPr>
            <w:tcW w:w="1809" w:type="dxa"/>
            <w:vAlign w:val="center"/>
          </w:tcPr>
          <w:p w:rsidR="003913C7" w:rsidRDefault="003913C7">
            <w:pPr>
              <w:jc w:val="center"/>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2</w:t>
            </w:r>
          </w:p>
        </w:tc>
        <w:tc>
          <w:tcPr>
            <w:tcW w:w="1560" w:type="dxa"/>
            <w:vAlign w:val="center"/>
          </w:tcPr>
          <w:p w:rsidR="003913C7" w:rsidRDefault="003913C7">
            <w:pPr>
              <w:jc w:val="center"/>
              <w:rPr>
                <w:rFonts w:cs="David"/>
                <w:b/>
                <w:bCs/>
                <w:sz w:val="20"/>
                <w:szCs w:val="20"/>
                <w:rtl/>
              </w:rPr>
            </w:pPr>
            <w:r>
              <w:rPr>
                <w:rFonts w:cs="David"/>
                <w:b/>
                <w:bCs/>
                <w:sz w:val="20"/>
                <w:szCs w:val="20"/>
                <w:rtl/>
              </w:rPr>
              <w:t>אנית נוסעים קטנה</w:t>
            </w:r>
          </w:p>
          <w:p w:rsidR="003913C7" w:rsidRDefault="003913C7">
            <w:pPr>
              <w:jc w:val="center"/>
              <w:rPr>
                <w:rFonts w:cs="David"/>
                <w:b/>
                <w:bCs/>
                <w:sz w:val="20"/>
                <w:szCs w:val="20"/>
                <w:rtl/>
              </w:rPr>
            </w:pPr>
            <w:r>
              <w:rPr>
                <w:rFonts w:cs="David"/>
                <w:b/>
                <w:bCs/>
                <w:sz w:val="20"/>
                <w:szCs w:val="20"/>
                <w:rtl/>
              </w:rPr>
              <w:t>ספינת נוסעים בשכר רמה א' ו-ב' בהפלגה מעל 7 מייל ועד 12 מייל מחופי ישראל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r>
              <w:rPr>
                <w:rFonts w:cs="David"/>
                <w:b/>
                <w:bCs/>
                <w:sz w:val="20"/>
                <w:szCs w:val="20"/>
                <w:rtl/>
              </w:rPr>
              <w:t>1</w:t>
            </w: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3</w:t>
            </w:r>
          </w:p>
        </w:tc>
        <w:tc>
          <w:tcPr>
            <w:tcW w:w="1560" w:type="dxa"/>
            <w:vAlign w:val="center"/>
          </w:tcPr>
          <w:p w:rsidR="003913C7" w:rsidRDefault="003913C7">
            <w:pPr>
              <w:jc w:val="center"/>
              <w:rPr>
                <w:rFonts w:cs="David"/>
                <w:b/>
                <w:bCs/>
                <w:sz w:val="20"/>
                <w:szCs w:val="20"/>
                <w:rtl/>
              </w:rPr>
            </w:pPr>
            <w:r>
              <w:rPr>
                <w:rFonts w:cs="David"/>
                <w:b/>
                <w:bCs/>
                <w:sz w:val="20"/>
                <w:szCs w:val="20"/>
                <w:rtl/>
              </w:rPr>
              <w:t>ספינה המובילה עד 12 נוסעים במסע בין-לאומי</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r>
              <w:rPr>
                <w:rFonts w:cs="David"/>
                <w:b/>
                <w:bCs/>
                <w:sz w:val="20"/>
                <w:szCs w:val="20"/>
                <w:rtl/>
              </w:rPr>
              <w:t>1</w:t>
            </w:r>
          </w:p>
        </w:tc>
        <w:tc>
          <w:tcPr>
            <w:tcW w:w="1809" w:type="dxa"/>
            <w:vAlign w:val="center"/>
          </w:tcPr>
          <w:p w:rsidR="003913C7" w:rsidRDefault="003913C7">
            <w:pPr>
              <w:jc w:val="center"/>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4</w:t>
            </w:r>
          </w:p>
        </w:tc>
        <w:tc>
          <w:tcPr>
            <w:tcW w:w="1560" w:type="dxa"/>
            <w:vAlign w:val="center"/>
          </w:tcPr>
          <w:p w:rsidR="003913C7" w:rsidRDefault="003913C7">
            <w:pPr>
              <w:jc w:val="center"/>
              <w:rPr>
                <w:rFonts w:cs="David"/>
                <w:b/>
                <w:bCs/>
                <w:sz w:val="20"/>
                <w:szCs w:val="20"/>
                <w:rtl/>
              </w:rPr>
            </w:pPr>
            <w:r>
              <w:rPr>
                <w:rFonts w:cs="David"/>
                <w:b/>
                <w:bCs/>
                <w:sz w:val="20"/>
                <w:szCs w:val="20"/>
                <w:rtl/>
              </w:rPr>
              <w:t>ספינה וספינה גוררת בכל סוג של מסע</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r>
              <w:rPr>
                <w:rFonts w:cs="David"/>
                <w:b/>
                <w:bCs/>
                <w:sz w:val="20"/>
                <w:szCs w:val="20"/>
                <w:rtl/>
              </w:rPr>
              <w:t>1</w:t>
            </w:r>
          </w:p>
        </w:tc>
        <w:tc>
          <w:tcPr>
            <w:tcW w:w="1809" w:type="dxa"/>
            <w:vAlign w:val="center"/>
          </w:tcPr>
          <w:p w:rsidR="003913C7" w:rsidRDefault="003913C7">
            <w:pPr>
              <w:jc w:val="center"/>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5</w:t>
            </w:r>
          </w:p>
        </w:tc>
        <w:tc>
          <w:tcPr>
            <w:tcW w:w="1560" w:type="dxa"/>
            <w:vAlign w:val="center"/>
          </w:tcPr>
          <w:p w:rsidR="003913C7" w:rsidRDefault="003913C7">
            <w:pPr>
              <w:jc w:val="center"/>
              <w:rPr>
                <w:rFonts w:cs="David"/>
                <w:b/>
                <w:bCs/>
                <w:sz w:val="20"/>
                <w:szCs w:val="20"/>
                <w:rtl/>
              </w:rPr>
            </w:pPr>
            <w:r>
              <w:rPr>
                <w:rFonts w:cs="David"/>
                <w:b/>
                <w:bCs/>
                <w:sz w:val="20"/>
                <w:szCs w:val="20"/>
                <w:rtl/>
              </w:rPr>
              <w:t>אנית דיג קטנה וספינת מכמורת במסע בינ"ל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r>
              <w:rPr>
                <w:rFonts w:cs="David"/>
                <w:b/>
                <w:bCs/>
                <w:sz w:val="20"/>
                <w:szCs w:val="20"/>
                <w:rtl/>
              </w:rPr>
              <w:t>1</w:t>
            </w:r>
          </w:p>
        </w:tc>
        <w:tc>
          <w:tcPr>
            <w:tcW w:w="1809" w:type="dxa"/>
            <w:vAlign w:val="center"/>
          </w:tcPr>
          <w:p w:rsidR="003913C7" w:rsidRDefault="003913C7">
            <w:pPr>
              <w:jc w:val="center"/>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6</w:t>
            </w:r>
          </w:p>
        </w:tc>
        <w:tc>
          <w:tcPr>
            <w:tcW w:w="1560" w:type="dxa"/>
            <w:vAlign w:val="center"/>
          </w:tcPr>
          <w:p w:rsidR="003913C7" w:rsidRDefault="003913C7">
            <w:pPr>
              <w:jc w:val="center"/>
              <w:rPr>
                <w:rFonts w:cs="David"/>
                <w:b/>
                <w:bCs/>
                <w:sz w:val="20"/>
                <w:szCs w:val="20"/>
                <w:rtl/>
              </w:rPr>
            </w:pPr>
            <w:r>
              <w:rPr>
                <w:rFonts w:cs="David"/>
                <w:b/>
                <w:bCs/>
                <w:sz w:val="20"/>
                <w:szCs w:val="20"/>
                <w:rtl/>
              </w:rPr>
              <w:t>אנית דיג קטנה וספינת מכמורת במסע בינ"ל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r>
              <w:rPr>
                <w:rFonts w:cs="David"/>
                <w:b/>
                <w:bCs/>
                <w:sz w:val="20"/>
                <w:szCs w:val="20"/>
                <w:rtl/>
              </w:rPr>
              <w:t>1</w:t>
            </w: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7</w:t>
            </w:r>
          </w:p>
        </w:tc>
        <w:tc>
          <w:tcPr>
            <w:tcW w:w="1560" w:type="dxa"/>
            <w:vAlign w:val="center"/>
          </w:tcPr>
          <w:p w:rsidR="003913C7" w:rsidRDefault="003913C7">
            <w:pPr>
              <w:jc w:val="center"/>
              <w:rPr>
                <w:rFonts w:cs="David"/>
                <w:b/>
                <w:bCs/>
                <w:sz w:val="20"/>
                <w:szCs w:val="20"/>
                <w:rtl/>
              </w:rPr>
            </w:pPr>
            <w:r>
              <w:rPr>
                <w:rFonts w:cs="David"/>
                <w:b/>
                <w:bCs/>
                <w:sz w:val="20"/>
                <w:szCs w:val="20"/>
                <w:rtl/>
              </w:rPr>
              <w:t>גוררת בהפלגה חופית או מסע לאומי</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r>
              <w:rPr>
                <w:rFonts w:cs="David"/>
                <w:b/>
                <w:bCs/>
                <w:sz w:val="20"/>
                <w:szCs w:val="20"/>
                <w:rtl/>
              </w:rPr>
              <w:t>1</w:t>
            </w: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8</w:t>
            </w:r>
          </w:p>
        </w:tc>
        <w:tc>
          <w:tcPr>
            <w:tcW w:w="1560" w:type="dxa"/>
            <w:vAlign w:val="center"/>
          </w:tcPr>
          <w:p w:rsidR="003913C7" w:rsidRDefault="003913C7">
            <w:pPr>
              <w:jc w:val="center"/>
              <w:rPr>
                <w:rFonts w:cs="David"/>
                <w:b/>
                <w:bCs/>
                <w:sz w:val="20"/>
                <w:szCs w:val="20"/>
                <w:rtl/>
              </w:rPr>
            </w:pPr>
            <w:r>
              <w:rPr>
                <w:rFonts w:cs="David"/>
                <w:b/>
                <w:bCs/>
                <w:sz w:val="20"/>
                <w:szCs w:val="20"/>
                <w:rtl/>
              </w:rPr>
              <w:t>גוררת במסע בינ"ל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r>
              <w:rPr>
                <w:rFonts w:cs="David"/>
                <w:b/>
                <w:bCs/>
                <w:sz w:val="20"/>
                <w:szCs w:val="20"/>
                <w:rtl/>
              </w:rPr>
              <w:t>1</w:t>
            </w: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9</w:t>
            </w:r>
          </w:p>
        </w:tc>
        <w:tc>
          <w:tcPr>
            <w:tcW w:w="1560" w:type="dxa"/>
            <w:vAlign w:val="center"/>
          </w:tcPr>
          <w:p w:rsidR="003913C7" w:rsidRDefault="003913C7">
            <w:pPr>
              <w:jc w:val="center"/>
              <w:rPr>
                <w:rFonts w:cs="David"/>
                <w:b/>
                <w:bCs/>
                <w:sz w:val="20"/>
                <w:szCs w:val="20"/>
                <w:rtl/>
              </w:rPr>
            </w:pPr>
            <w:r>
              <w:rPr>
                <w:rFonts w:cs="David"/>
                <w:b/>
                <w:bCs/>
                <w:sz w:val="20"/>
                <w:szCs w:val="20"/>
                <w:rtl/>
              </w:rPr>
              <w:t>אוניה עד 300 טון ת"ב בהפלגה חופית ומסע לאומי</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r>
              <w:rPr>
                <w:rFonts w:cs="David"/>
                <w:b/>
                <w:bCs/>
                <w:sz w:val="20"/>
                <w:szCs w:val="20"/>
                <w:rtl/>
              </w:rPr>
              <w:t>1</w:t>
            </w: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r>
              <w:rPr>
                <w:rFonts w:cs="David"/>
                <w:b/>
                <w:bCs/>
                <w:sz w:val="20"/>
                <w:szCs w:val="20"/>
                <w:rtl/>
              </w:rPr>
              <w:t>1</w:t>
            </w: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10</w:t>
            </w:r>
          </w:p>
        </w:tc>
        <w:tc>
          <w:tcPr>
            <w:tcW w:w="1560" w:type="dxa"/>
            <w:vAlign w:val="center"/>
          </w:tcPr>
          <w:p w:rsidR="003913C7" w:rsidRDefault="003913C7">
            <w:pPr>
              <w:jc w:val="center"/>
              <w:rPr>
                <w:rFonts w:cs="David"/>
                <w:b/>
                <w:bCs/>
                <w:sz w:val="20"/>
                <w:szCs w:val="20"/>
                <w:rtl/>
              </w:rPr>
            </w:pPr>
            <w:r>
              <w:rPr>
                <w:rFonts w:cs="David"/>
                <w:b/>
                <w:bCs/>
                <w:sz w:val="20"/>
                <w:szCs w:val="20"/>
                <w:rtl/>
              </w:rPr>
              <w:t>אויה עד 300 טון ת"ב במסע בינ"ל</w:t>
            </w:r>
          </w:p>
        </w:tc>
        <w:tc>
          <w:tcPr>
            <w:tcW w:w="1134" w:type="dxa"/>
            <w:vAlign w:val="center"/>
          </w:tcPr>
          <w:p w:rsidR="003913C7" w:rsidRDefault="003913C7">
            <w:pPr>
              <w:jc w:val="center"/>
              <w:rPr>
                <w:rFonts w:cs="David"/>
                <w:b/>
                <w:bCs/>
                <w:sz w:val="20"/>
                <w:szCs w:val="20"/>
                <w:rtl/>
              </w:rPr>
            </w:pPr>
          </w:p>
        </w:tc>
        <w:tc>
          <w:tcPr>
            <w:tcW w:w="708" w:type="dxa"/>
            <w:vAlign w:val="center"/>
          </w:tcPr>
          <w:p w:rsidR="003913C7" w:rsidRDefault="003913C7">
            <w:pPr>
              <w:jc w:val="center"/>
              <w:rPr>
                <w:rFonts w:cs="David"/>
                <w:b/>
                <w:bCs/>
                <w:sz w:val="20"/>
                <w:szCs w:val="20"/>
                <w:rtl/>
              </w:rPr>
            </w:pPr>
            <w:r>
              <w:rPr>
                <w:rFonts w:cs="David"/>
                <w:b/>
                <w:bCs/>
                <w:sz w:val="20"/>
                <w:szCs w:val="20"/>
                <w:rtl/>
              </w:rPr>
              <w:t>1</w:t>
            </w: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11</w:t>
            </w:r>
          </w:p>
        </w:tc>
        <w:tc>
          <w:tcPr>
            <w:tcW w:w="1560" w:type="dxa"/>
            <w:vAlign w:val="center"/>
          </w:tcPr>
          <w:p w:rsidR="003913C7" w:rsidRDefault="003913C7">
            <w:pPr>
              <w:jc w:val="center"/>
              <w:rPr>
                <w:rFonts w:cs="David"/>
                <w:b/>
                <w:bCs/>
                <w:sz w:val="20"/>
                <w:szCs w:val="20"/>
                <w:rtl/>
              </w:rPr>
            </w:pPr>
            <w:r>
              <w:rPr>
                <w:rFonts w:cs="David"/>
                <w:b/>
                <w:bCs/>
                <w:sz w:val="20"/>
                <w:szCs w:val="20"/>
                <w:rtl/>
              </w:rPr>
              <w:t>אוניה מעל 300 טון</w:t>
            </w:r>
          </w:p>
          <w:p w:rsidR="003913C7" w:rsidRDefault="003913C7">
            <w:pPr>
              <w:jc w:val="center"/>
              <w:rPr>
                <w:rFonts w:cs="David"/>
                <w:b/>
                <w:bCs/>
                <w:sz w:val="20"/>
                <w:szCs w:val="20"/>
                <w:rtl/>
              </w:rPr>
            </w:pPr>
            <w:r>
              <w:rPr>
                <w:rFonts w:cs="David"/>
                <w:b/>
                <w:bCs/>
                <w:sz w:val="20"/>
                <w:szCs w:val="20"/>
                <w:rtl/>
              </w:rPr>
              <w:t>ת"ב בהפלגה חופית ומסע לאומי</w:t>
            </w:r>
          </w:p>
        </w:tc>
        <w:tc>
          <w:tcPr>
            <w:tcW w:w="1134" w:type="dxa"/>
            <w:vAlign w:val="center"/>
          </w:tcPr>
          <w:p w:rsidR="003913C7" w:rsidRDefault="003913C7">
            <w:pPr>
              <w:jc w:val="center"/>
              <w:rPr>
                <w:rFonts w:cs="David"/>
                <w:b/>
                <w:bCs/>
                <w:sz w:val="20"/>
                <w:szCs w:val="20"/>
                <w:rtl/>
              </w:rPr>
            </w:pPr>
            <w:r>
              <w:rPr>
                <w:rFonts w:cs="David"/>
                <w:b/>
                <w:bCs/>
                <w:sz w:val="20"/>
                <w:szCs w:val="20"/>
                <w:rtl/>
              </w:rPr>
              <w:t>1 או</w:t>
            </w:r>
          </w:p>
        </w:tc>
        <w:tc>
          <w:tcPr>
            <w:tcW w:w="708" w:type="dxa"/>
            <w:vAlign w:val="center"/>
          </w:tcPr>
          <w:p w:rsidR="003913C7" w:rsidRDefault="003913C7">
            <w:pPr>
              <w:jc w:val="center"/>
              <w:rPr>
                <w:rFonts w:cs="David"/>
                <w:b/>
                <w:bCs/>
                <w:sz w:val="20"/>
                <w:szCs w:val="20"/>
                <w:rtl/>
              </w:rPr>
            </w:pPr>
          </w:p>
        </w:tc>
        <w:tc>
          <w:tcPr>
            <w:tcW w:w="603" w:type="dxa"/>
            <w:vAlign w:val="center"/>
          </w:tcPr>
          <w:p w:rsidR="003913C7" w:rsidRDefault="003913C7">
            <w:pPr>
              <w:jc w:val="center"/>
              <w:rPr>
                <w:rFonts w:cs="David"/>
                <w:b/>
                <w:bCs/>
                <w:sz w:val="20"/>
                <w:szCs w:val="20"/>
                <w:rtl/>
              </w:rPr>
            </w:pPr>
            <w:r>
              <w:rPr>
                <w:rFonts w:cs="David"/>
                <w:b/>
                <w:bCs/>
                <w:sz w:val="20"/>
                <w:szCs w:val="20"/>
                <w:rtl/>
              </w:rPr>
              <w:t>(27)2</w:t>
            </w: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12</w:t>
            </w:r>
          </w:p>
        </w:tc>
        <w:tc>
          <w:tcPr>
            <w:tcW w:w="1560" w:type="dxa"/>
            <w:vAlign w:val="center"/>
          </w:tcPr>
          <w:p w:rsidR="003913C7" w:rsidRDefault="003913C7">
            <w:pPr>
              <w:jc w:val="center"/>
              <w:rPr>
                <w:rFonts w:cs="David"/>
                <w:b/>
                <w:bCs/>
                <w:sz w:val="20"/>
                <w:szCs w:val="20"/>
                <w:rtl/>
              </w:rPr>
            </w:pPr>
            <w:r>
              <w:rPr>
                <w:rFonts w:cs="David"/>
                <w:b/>
                <w:bCs/>
                <w:sz w:val="20"/>
                <w:szCs w:val="20"/>
                <w:rtl/>
              </w:rPr>
              <w:t>אוניה מעל 300 טון ת"ב במסע בינ"ל</w:t>
            </w:r>
          </w:p>
        </w:tc>
        <w:tc>
          <w:tcPr>
            <w:tcW w:w="1134" w:type="dxa"/>
            <w:vAlign w:val="center"/>
          </w:tcPr>
          <w:p w:rsidR="003913C7" w:rsidRDefault="003913C7">
            <w:pPr>
              <w:jc w:val="center"/>
              <w:rPr>
                <w:rFonts w:cs="David"/>
                <w:b/>
                <w:bCs/>
                <w:sz w:val="20"/>
                <w:szCs w:val="20"/>
                <w:rtl/>
              </w:rPr>
            </w:pPr>
            <w:r>
              <w:rPr>
                <w:rFonts w:cs="David"/>
                <w:b/>
                <w:bCs/>
                <w:sz w:val="20"/>
                <w:szCs w:val="20"/>
                <w:rtl/>
              </w:rPr>
              <w:t>1או</w:t>
            </w:r>
          </w:p>
        </w:tc>
        <w:tc>
          <w:tcPr>
            <w:tcW w:w="708" w:type="dxa"/>
            <w:vAlign w:val="center"/>
          </w:tcPr>
          <w:p w:rsidR="003913C7" w:rsidRDefault="003913C7">
            <w:pPr>
              <w:jc w:val="center"/>
              <w:rPr>
                <w:rFonts w:cs="David"/>
                <w:b/>
                <w:bCs/>
                <w:sz w:val="20"/>
                <w:szCs w:val="20"/>
                <w:rtl/>
              </w:rPr>
            </w:pPr>
            <w:r>
              <w:rPr>
                <w:rFonts w:cs="David"/>
                <w:b/>
                <w:bCs/>
                <w:sz w:val="20"/>
                <w:szCs w:val="20"/>
                <w:rtl/>
              </w:rPr>
              <w:t>(27)2</w:t>
            </w: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r w:rsidR="003913C7" w:rsidTr="003913C7">
        <w:tblPrEx>
          <w:tblCellMar>
            <w:top w:w="0" w:type="dxa"/>
            <w:bottom w:w="0" w:type="dxa"/>
          </w:tblCellMar>
        </w:tblPrEx>
        <w:trPr>
          <w:cantSplit/>
          <w:jc w:val="right"/>
        </w:trPr>
        <w:tc>
          <w:tcPr>
            <w:tcW w:w="589" w:type="dxa"/>
            <w:vAlign w:val="center"/>
          </w:tcPr>
          <w:p w:rsidR="003913C7" w:rsidRDefault="003913C7">
            <w:pPr>
              <w:jc w:val="center"/>
              <w:rPr>
                <w:rFonts w:cs="David"/>
                <w:b/>
                <w:bCs/>
                <w:sz w:val="16"/>
                <w:szCs w:val="16"/>
                <w:rtl/>
              </w:rPr>
            </w:pPr>
            <w:r>
              <w:rPr>
                <w:rFonts w:cs="David"/>
                <w:b/>
                <w:bCs/>
                <w:sz w:val="16"/>
                <w:szCs w:val="16"/>
                <w:rtl/>
              </w:rPr>
              <w:t>13</w:t>
            </w:r>
          </w:p>
        </w:tc>
        <w:tc>
          <w:tcPr>
            <w:tcW w:w="1560" w:type="dxa"/>
            <w:vAlign w:val="center"/>
          </w:tcPr>
          <w:p w:rsidR="003913C7" w:rsidRDefault="003913C7">
            <w:pPr>
              <w:jc w:val="center"/>
              <w:rPr>
                <w:rFonts w:cs="David"/>
                <w:b/>
                <w:bCs/>
                <w:sz w:val="20"/>
                <w:szCs w:val="20"/>
                <w:rtl/>
              </w:rPr>
            </w:pPr>
            <w:r>
              <w:rPr>
                <w:rFonts w:cs="David"/>
                <w:b/>
                <w:bCs/>
                <w:sz w:val="20"/>
                <w:szCs w:val="20"/>
                <w:rtl/>
              </w:rPr>
              <w:t>אונית נוסעים* במסע בינ"ל</w:t>
            </w:r>
          </w:p>
        </w:tc>
        <w:tc>
          <w:tcPr>
            <w:tcW w:w="1134" w:type="dxa"/>
            <w:vAlign w:val="center"/>
          </w:tcPr>
          <w:p w:rsidR="003913C7" w:rsidRDefault="003913C7">
            <w:pPr>
              <w:jc w:val="center"/>
              <w:rPr>
                <w:rFonts w:cs="David"/>
                <w:b/>
                <w:bCs/>
                <w:sz w:val="20"/>
                <w:szCs w:val="20"/>
                <w:rtl/>
              </w:rPr>
            </w:pPr>
            <w:r>
              <w:rPr>
                <w:rFonts w:cs="David"/>
                <w:b/>
                <w:bCs/>
                <w:sz w:val="20"/>
                <w:szCs w:val="20"/>
                <w:rtl/>
              </w:rPr>
              <w:t>1או</w:t>
            </w:r>
          </w:p>
        </w:tc>
        <w:tc>
          <w:tcPr>
            <w:tcW w:w="708" w:type="dxa"/>
            <w:vAlign w:val="center"/>
          </w:tcPr>
          <w:p w:rsidR="003913C7" w:rsidRDefault="003913C7">
            <w:pPr>
              <w:jc w:val="center"/>
              <w:rPr>
                <w:rFonts w:cs="David"/>
                <w:b/>
                <w:bCs/>
                <w:sz w:val="20"/>
                <w:szCs w:val="20"/>
                <w:rtl/>
              </w:rPr>
            </w:pPr>
            <w:r>
              <w:rPr>
                <w:rFonts w:cs="David"/>
                <w:b/>
                <w:bCs/>
                <w:sz w:val="20"/>
                <w:szCs w:val="20"/>
                <w:rtl/>
              </w:rPr>
              <w:t>(27)2</w:t>
            </w:r>
          </w:p>
        </w:tc>
        <w:tc>
          <w:tcPr>
            <w:tcW w:w="603" w:type="dxa"/>
            <w:vAlign w:val="center"/>
          </w:tcPr>
          <w:p w:rsidR="003913C7" w:rsidRDefault="003913C7">
            <w:pPr>
              <w:jc w:val="center"/>
              <w:rPr>
                <w:rFonts w:cs="David"/>
                <w:b/>
                <w:bCs/>
                <w:sz w:val="20"/>
                <w:szCs w:val="20"/>
                <w:rtl/>
              </w:rPr>
            </w:pPr>
          </w:p>
        </w:tc>
        <w:tc>
          <w:tcPr>
            <w:tcW w:w="957" w:type="dxa"/>
            <w:vAlign w:val="center"/>
          </w:tcPr>
          <w:p w:rsidR="003913C7" w:rsidRDefault="003913C7">
            <w:pPr>
              <w:jc w:val="center"/>
              <w:rPr>
                <w:rFonts w:cs="David"/>
                <w:b/>
                <w:bCs/>
                <w:sz w:val="20"/>
                <w:szCs w:val="20"/>
                <w:rtl/>
              </w:rPr>
            </w:pPr>
          </w:p>
        </w:tc>
        <w:tc>
          <w:tcPr>
            <w:tcW w:w="1809" w:type="dxa"/>
            <w:vAlign w:val="center"/>
          </w:tcPr>
          <w:p w:rsidR="003913C7" w:rsidRDefault="003913C7">
            <w:pPr>
              <w:jc w:val="center"/>
              <w:rPr>
                <w:rFonts w:cs="David"/>
                <w:b/>
                <w:bCs/>
                <w:sz w:val="20"/>
                <w:szCs w:val="20"/>
                <w:rtl/>
              </w:rPr>
            </w:pPr>
          </w:p>
        </w:tc>
      </w:tr>
    </w:tbl>
    <w:p w:rsidR="00000000" w:rsidRDefault="003913C7">
      <w:pPr>
        <w:jc w:val="both"/>
        <w:rPr>
          <w:rFonts w:cs="David"/>
          <w:b/>
          <w:bCs/>
          <w:sz w:val="18"/>
          <w:szCs w:val="18"/>
          <w:rtl/>
        </w:rPr>
      </w:pPr>
      <w:r>
        <w:rPr>
          <w:rFonts w:cs="David"/>
          <w:b/>
          <w:bCs/>
          <w:sz w:val="18"/>
          <w:szCs w:val="18"/>
          <w:rtl/>
        </w:rPr>
        <w:t>* כלי שיט הוביל מעל ל12- נוסעים בהפלגה בין-לאומ</w:t>
      </w:r>
      <w:r>
        <w:rPr>
          <w:rFonts w:cs="David"/>
          <w:b/>
          <w:bCs/>
          <w:sz w:val="18"/>
          <w:szCs w:val="18"/>
          <w:rtl/>
        </w:rPr>
        <w:t>ית דינו כאוניית נוסעים</w:t>
      </w:r>
    </w:p>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both"/>
        <w:rPr>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ואנחנו מגיעים לתקנה 7 אחרי טבלה מס' 4. </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 xml:space="preserve">"אחרי טבלה מס' 7 - </w:t>
      </w:r>
    </w:p>
    <w:p w:rsidR="00000000" w:rsidRDefault="003913C7">
      <w:pPr>
        <w:jc w:val="both"/>
        <w:rPr>
          <w:rFonts w:cs="David"/>
          <w:rtl/>
        </w:rPr>
      </w:pPr>
    </w:p>
    <w:p w:rsidR="00000000" w:rsidRDefault="003913C7">
      <w:pPr>
        <w:numPr>
          <w:ilvl w:val="0"/>
          <w:numId w:val="29"/>
        </w:numPr>
        <w:jc w:val="both"/>
        <w:rPr>
          <w:rFonts w:cs="David"/>
          <w:rtl/>
        </w:rPr>
      </w:pPr>
      <w:r>
        <w:rPr>
          <w:rFonts w:cs="David"/>
          <w:rtl/>
        </w:rPr>
        <w:t>הערות (1) עד (11), (13), (14) (21) עד (24) - יימחקו ;</w:t>
      </w:r>
    </w:p>
    <w:p w:rsidR="00000000" w:rsidRDefault="003913C7">
      <w:pPr>
        <w:jc w:val="both"/>
        <w:rPr>
          <w:rFonts w:cs="David"/>
          <w:rtl/>
        </w:rPr>
      </w:pPr>
      <w:r>
        <w:rPr>
          <w:rFonts w:cs="David"/>
          <w:rtl/>
        </w:rPr>
        <w:t xml:space="preserve">אלה הערות שבצוות הבטיחות.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ואיפה הביטול של צוות של שישה שאתם ד</w:t>
      </w:r>
      <w:r>
        <w:rPr>
          <w:rFonts w:cs="David"/>
          <w:rtl/>
        </w:rPr>
        <w:t>ורשים היום שאמרת?</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זה בטבלאות החדשות.</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הטבלה החדשה, אבל אתם לא ביטלתם טבלה קיימת או שכן.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ביטלנו. במקום בסעיף 6 עמ' 8, במקום טבלה 4 יבוא הטבלאות האחרות.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"(ב) בהערה (25), במקום "בהתאם להערה 14" </w:t>
      </w:r>
    </w:p>
    <w:p w:rsidR="00000000" w:rsidRDefault="003913C7">
      <w:pPr>
        <w:jc w:val="both"/>
        <w:rPr>
          <w:rFonts w:cs="David"/>
          <w:rtl/>
        </w:rPr>
      </w:pPr>
    </w:p>
    <w:p w:rsidR="00000000" w:rsidRDefault="003913C7">
      <w:pPr>
        <w:jc w:val="both"/>
        <w:rPr>
          <w:rFonts w:cs="David"/>
          <w:rtl/>
        </w:rPr>
      </w:pPr>
      <w:r>
        <w:rPr>
          <w:rFonts w:cs="David"/>
          <w:rtl/>
        </w:rPr>
        <w:t xml:space="preserve">יבוא "בהצלה, אחרי כיבוי אש ועזרה ראשונה"; </w:t>
      </w:r>
    </w:p>
    <w:p w:rsidR="00000000" w:rsidRDefault="003913C7">
      <w:pPr>
        <w:jc w:val="both"/>
        <w:rPr>
          <w:rFonts w:cs="David"/>
          <w:rtl/>
        </w:rPr>
      </w:pPr>
    </w:p>
    <w:p w:rsidR="00000000" w:rsidRDefault="003913C7">
      <w:pPr>
        <w:numPr>
          <w:ilvl w:val="0"/>
          <w:numId w:val="29"/>
        </w:numPr>
        <w:jc w:val="both"/>
        <w:rPr>
          <w:rFonts w:cs="David"/>
          <w:rtl/>
        </w:rPr>
      </w:pPr>
      <w:r>
        <w:rPr>
          <w:rFonts w:cs="David"/>
          <w:rtl/>
        </w:rPr>
        <w:t xml:space="preserve">אחרי הערה 26 יבוא: </w:t>
      </w:r>
    </w:p>
    <w:p w:rsidR="00000000" w:rsidRDefault="003913C7">
      <w:pPr>
        <w:ind w:left="720"/>
        <w:jc w:val="both"/>
        <w:rPr>
          <w:rFonts w:cs="David"/>
          <w:rtl/>
        </w:rPr>
      </w:pPr>
      <w:r>
        <w:rPr>
          <w:rFonts w:cs="David"/>
          <w:rtl/>
        </w:rPr>
        <w:t xml:space="preserve">"(27) בעת חירום או מצוקה, אחד המוסמכים להפעלת תחנת האלחוט יתפקד אך ורק בנושא התקשורת". </w:t>
      </w:r>
    </w:p>
    <w:p w:rsidR="00000000" w:rsidRDefault="003913C7">
      <w:pPr>
        <w:jc w:val="both"/>
        <w:rPr>
          <w:rFonts w:cs="David"/>
          <w:rtl/>
        </w:rPr>
      </w:pPr>
    </w:p>
    <w:p w:rsidR="00000000" w:rsidRDefault="003913C7">
      <w:pPr>
        <w:jc w:val="both"/>
        <w:rPr>
          <w:rFonts w:cs="David"/>
          <w:rtl/>
        </w:rPr>
      </w:pPr>
      <w:r>
        <w:rPr>
          <w:rFonts w:cs="David"/>
          <w:rtl/>
        </w:rPr>
        <w:t xml:space="preserve">החלפת התוספת השבע-עשרה 17. במקום התוספת השבע-עשרה לתקנות העיקריות  יבוא: "תוספת שבע-עשרה (תקנה </w:t>
      </w:r>
      <w:r>
        <w:rPr>
          <w:rFonts w:cs="David"/>
          <w:rtl/>
        </w:rPr>
        <w:t xml:space="preserve">1) מקודקס של אימ"ו.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זה כל הקודקסים הבינ"ל והוספנו אחד אחרון זה שנכנס עכשיו, זה ה-</w:t>
      </w:r>
      <w:r>
        <w:rPr>
          <w:rFonts w:cs="David"/>
        </w:rPr>
        <w:t xml:space="preserve">ISPS CODE  </w:t>
      </w:r>
      <w:r>
        <w:rPr>
          <w:rFonts w:cs="David"/>
          <w:rtl/>
        </w:rPr>
        <w:t xml:space="preserve"> זה הקוד </w:t>
      </w:r>
    </w:p>
    <w:p w:rsidR="00000000" w:rsidRDefault="003913C7">
      <w:pPr>
        <w:ind w:left="2880" w:hanging="2880"/>
        <w:jc w:val="both"/>
        <w:rPr>
          <w:rFonts w:cs="David"/>
          <w:rtl/>
        </w:rPr>
      </w:pPr>
      <w:r>
        <w:rPr>
          <w:rFonts w:cs="David"/>
          <w:rtl/>
        </w:rPr>
        <w:t>הבינ"ל לביטחון באוניות ובנמלים.</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משרד התחבורה בדק את כל הדברים הללו?</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לא רק משרד התחבורה, ב-</w:t>
      </w:r>
      <w:r>
        <w:rPr>
          <w:rFonts w:cs="David"/>
        </w:rPr>
        <w:t>ISPS CODE</w:t>
      </w:r>
      <w:r>
        <w:rPr>
          <w:rFonts w:cs="David"/>
          <w:rtl/>
        </w:rPr>
        <w:t xml:space="preserve"> גם שלטו</w:t>
      </w:r>
      <w:r>
        <w:rPr>
          <w:rFonts w:cs="David"/>
          <w:rtl/>
        </w:rPr>
        <w:t>נות הביטחון.</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יש פה נציג של משרד המשפטים?</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אתם עברתם על השם הקודקס?</w:t>
      </w:r>
    </w:p>
    <w:p w:rsidR="00000000" w:rsidRDefault="003913C7">
      <w:pPr>
        <w:jc w:val="both"/>
        <w:rPr>
          <w:rFonts w:cs="David"/>
          <w:b/>
          <w:bCs/>
          <w:u w:val="single"/>
          <w:rtl/>
        </w:rPr>
      </w:pPr>
    </w:p>
    <w:p w:rsidR="00000000" w:rsidRDefault="003913C7">
      <w:pPr>
        <w:jc w:val="both"/>
        <w:rPr>
          <w:rFonts w:cs="David"/>
          <w:rtl/>
        </w:rPr>
      </w:pPr>
      <w:r>
        <w:rPr>
          <w:rFonts w:cs="David"/>
          <w:b/>
          <w:bCs/>
          <w:u w:val="single"/>
          <w:rtl/>
        </w:rPr>
        <w:t>בני רובין</w:t>
      </w:r>
      <w:r>
        <w:rPr>
          <w:rFonts w:cs="David"/>
          <w:rtl/>
        </w:rPr>
        <w:t>:</w:t>
      </w:r>
      <w:r>
        <w:rPr>
          <w:rFonts w:cs="David"/>
          <w:rtl/>
        </w:rPr>
        <w:tab/>
      </w:r>
      <w:r>
        <w:rPr>
          <w:rFonts w:cs="David"/>
          <w:rtl/>
        </w:rPr>
        <w:tab/>
      </w:r>
      <w:r>
        <w:rPr>
          <w:rFonts w:cs="David"/>
          <w:rtl/>
        </w:rPr>
        <w:tab/>
        <w:t xml:space="preserve">כן.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יש לכם הערות בנושא הזה? </w:t>
      </w:r>
    </w:p>
    <w:p w:rsidR="00000000" w:rsidRDefault="003913C7">
      <w:pPr>
        <w:jc w:val="both"/>
        <w:rPr>
          <w:rFonts w:cs="David"/>
          <w:rtl/>
        </w:rPr>
      </w:pPr>
    </w:p>
    <w:p w:rsidR="00000000" w:rsidRDefault="003913C7">
      <w:pPr>
        <w:jc w:val="both"/>
        <w:rPr>
          <w:rFonts w:cs="David"/>
          <w:rtl/>
        </w:rPr>
      </w:pPr>
      <w:r>
        <w:rPr>
          <w:rFonts w:cs="David"/>
          <w:b/>
          <w:bCs/>
          <w:u w:val="single"/>
          <w:rtl/>
        </w:rPr>
        <w:t>בני רובין</w:t>
      </w:r>
      <w:r>
        <w:rPr>
          <w:rFonts w:cs="David"/>
          <w:rtl/>
        </w:rPr>
        <w:t>:</w:t>
      </w:r>
      <w:r>
        <w:rPr>
          <w:rFonts w:cs="David"/>
          <w:rtl/>
        </w:rPr>
        <w:tab/>
      </w:r>
      <w:r>
        <w:rPr>
          <w:rFonts w:cs="David"/>
          <w:rtl/>
        </w:rPr>
        <w:tab/>
      </w:r>
      <w:r>
        <w:rPr>
          <w:rFonts w:cs="David"/>
          <w:rtl/>
        </w:rPr>
        <w:tab/>
        <w:t xml:space="preserve">היו הערות.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w:t>
      </w:r>
      <w:r>
        <w:rPr>
          <w:rFonts w:cs="David"/>
          <w:rtl/>
        </w:rPr>
        <w:tab/>
      </w:r>
      <w:r>
        <w:rPr>
          <w:rFonts w:cs="David"/>
          <w:rtl/>
        </w:rPr>
        <w:tab/>
      </w:r>
      <w:r>
        <w:rPr>
          <w:rFonts w:cs="David"/>
          <w:rtl/>
        </w:rPr>
        <w:tab/>
        <w:t xml:space="preserve">ותיקנם אותם.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ולגבי הצוות של כלי שיט של דיי</w:t>
      </w:r>
      <w:r>
        <w:rPr>
          <w:rFonts w:cs="David"/>
          <w:rtl/>
        </w:rPr>
        <w:t xml:space="preserve">גים. האם באמת יש הפחתה.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אני אראה לך את התקנה האורגינלית הקיימת ואני אראה לך את מה שאנחנו.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אבל משרד המשפטים אומר שהם תיקנו את זה.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ab/>
        <w:t xml:space="preserve">משרד המשפטים לא ספר את המספרים של הצוות בתוך הטבלאות.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ספינות</w:t>
      </w:r>
      <w:r>
        <w:rPr>
          <w:rFonts w:cs="David"/>
          <w:rtl/>
        </w:rPr>
        <w:t xml:space="preserve"> דיג אם ניקח מבחינת מנוע, אז הגדולות ביותר, 1,2,3, 4 הקטנה ביותר זה אחד, זה מה </w:t>
      </w:r>
    </w:p>
    <w:p w:rsidR="00000000" w:rsidRDefault="003913C7">
      <w:pPr>
        <w:ind w:left="2880" w:hanging="2880"/>
        <w:jc w:val="both"/>
        <w:rPr>
          <w:rFonts w:cs="David"/>
          <w:rtl/>
        </w:rPr>
      </w:pPr>
      <w:r>
        <w:rPr>
          <w:rFonts w:cs="David"/>
          <w:rtl/>
        </w:rPr>
        <w:t xml:space="preserve">שאני דורש היום.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חושבת שהכוונה היא קצת יותר עמוקה. עם מספרים משפטיים נתן דעתו למספר המינימלי של </w:t>
      </w:r>
    </w:p>
    <w:p w:rsidR="00000000" w:rsidRDefault="003913C7">
      <w:pPr>
        <w:ind w:left="2880" w:hanging="2880"/>
        <w:jc w:val="both"/>
        <w:rPr>
          <w:rFonts w:cs="David"/>
          <w:rtl/>
        </w:rPr>
      </w:pPr>
      <w:r>
        <w:rPr>
          <w:rFonts w:cs="David"/>
          <w:rtl/>
        </w:rPr>
        <w:t xml:space="preserve">אנשי צוות שאתם דורשים, בכל סוף של כלי שיט. </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ל</w:t>
      </w:r>
      <w:r>
        <w:rPr>
          <w:rFonts w:cs="David"/>
          <w:rtl/>
        </w:rPr>
        <w:t xml:space="preserve">מה צריך את זה?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כי אתם דורשים למשל, שלי אסור יהיה לשוט.</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אריה רונה</w:t>
      </w:r>
      <w:r>
        <w:rPr>
          <w:rFonts w:cs="David"/>
          <w:rtl/>
        </w:rPr>
        <w:t>:</w:t>
      </w:r>
      <w:r>
        <w:rPr>
          <w:rFonts w:cs="David"/>
          <w:rtl/>
        </w:rPr>
        <w:tab/>
        <w:t xml:space="preserve">אבל הפחתנו מהקיים, שיפרנו את המצב בצורה מאוד משמעותית. משרד המשפטים לא יכול </w:t>
      </w:r>
    </w:p>
    <w:p w:rsidR="00000000" w:rsidRDefault="003913C7">
      <w:pPr>
        <w:ind w:left="2880" w:hanging="2880"/>
        <w:jc w:val="both"/>
        <w:rPr>
          <w:rFonts w:cs="David"/>
          <w:rtl/>
        </w:rPr>
      </w:pPr>
      <w:r>
        <w:rPr>
          <w:rFonts w:cs="David"/>
          <w:rtl/>
        </w:rPr>
        <w:t xml:space="preserve">להגיד לי מקצועית אם אני טעיתי בעניין הזה - אני לא חושב.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w:t>
      </w:r>
      <w:r>
        <w:rPr>
          <w:rFonts w:cs="David"/>
          <w:rtl/>
        </w:rPr>
        <w:tab/>
      </w:r>
      <w:r>
        <w:rPr>
          <w:rFonts w:cs="David"/>
          <w:rtl/>
        </w:rPr>
        <w:tab/>
      </w:r>
      <w:r>
        <w:rPr>
          <w:rFonts w:cs="David"/>
          <w:rtl/>
        </w:rPr>
        <w:tab/>
        <w:t>"תוספת שבע-עשרה (תקנה 1</w:t>
      </w:r>
      <w:r>
        <w:rPr>
          <w:rFonts w:cs="David"/>
          <w:rtl/>
        </w:rPr>
        <w:t>) קודקס של אימ"ו.</w:t>
      </w:r>
    </w:p>
    <w:p w:rsidR="00000000" w:rsidRDefault="003913C7">
      <w:pPr>
        <w:jc w:val="both"/>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835"/>
        <w:gridCol w:w="3935"/>
      </w:tblGrid>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rPr>
            </w:pPr>
            <w:r>
              <w:rPr>
                <w:rFonts w:cs="David"/>
                <w:sz w:val="20"/>
                <w:szCs w:val="20"/>
                <w:rtl/>
              </w:rPr>
              <w:t>מס'</w:t>
            </w:r>
          </w:p>
        </w:tc>
        <w:tc>
          <w:tcPr>
            <w:tcW w:w="2835" w:type="dxa"/>
          </w:tcPr>
          <w:p w:rsidR="003913C7" w:rsidRDefault="003913C7">
            <w:pPr>
              <w:jc w:val="center"/>
              <w:rPr>
                <w:rFonts w:cs="David"/>
                <w:b/>
                <w:bCs/>
                <w:sz w:val="20"/>
                <w:szCs w:val="20"/>
                <w:rtl/>
              </w:rPr>
            </w:pPr>
            <w:r>
              <w:rPr>
                <w:rFonts w:cs="David"/>
                <w:b/>
                <w:bCs/>
                <w:sz w:val="20"/>
                <w:szCs w:val="20"/>
                <w:rtl/>
              </w:rPr>
              <w:t>שם הקודקס</w:t>
            </w:r>
          </w:p>
        </w:tc>
        <w:tc>
          <w:tcPr>
            <w:tcW w:w="3935" w:type="dxa"/>
          </w:tcPr>
          <w:p w:rsidR="003913C7" w:rsidRDefault="003913C7">
            <w:pPr>
              <w:jc w:val="both"/>
              <w:rPr>
                <w:rFonts w:cs="David"/>
                <w:rtl/>
              </w:rPr>
            </w:pP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w:t>
            </w:r>
          </w:p>
        </w:tc>
        <w:tc>
          <w:tcPr>
            <w:tcW w:w="2835" w:type="dxa"/>
          </w:tcPr>
          <w:p w:rsidR="003913C7" w:rsidRDefault="003913C7">
            <w:pPr>
              <w:jc w:val="both"/>
              <w:rPr>
                <w:rFonts w:cs="David"/>
                <w:sz w:val="20"/>
                <w:szCs w:val="20"/>
                <w:rtl/>
              </w:rPr>
            </w:pPr>
            <w:r>
              <w:rPr>
                <w:rFonts w:cs="David"/>
                <w:sz w:val="20"/>
                <w:szCs w:val="20"/>
                <w:rtl/>
              </w:rPr>
              <w:t xml:space="preserve">ניהול בטיחותי בינ"ל </w:t>
            </w:r>
          </w:p>
        </w:tc>
        <w:tc>
          <w:tcPr>
            <w:tcW w:w="3935" w:type="dxa"/>
          </w:tcPr>
          <w:p w:rsidR="003913C7" w:rsidRDefault="003913C7">
            <w:pPr>
              <w:jc w:val="right"/>
              <w:rPr>
                <w:rFonts w:cs="David"/>
                <w:rtl/>
                <w:lang w:val="en-GB"/>
              </w:rPr>
            </w:pPr>
            <w:r>
              <w:rPr>
                <w:rFonts w:cs="David"/>
                <w:sz w:val="20"/>
              </w:rPr>
              <w:t xml:space="preserve">International Safety Management (ISM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w:t>
            </w:r>
          </w:p>
        </w:tc>
        <w:tc>
          <w:tcPr>
            <w:tcW w:w="2835" w:type="dxa"/>
          </w:tcPr>
          <w:p w:rsidR="003913C7" w:rsidRDefault="003913C7">
            <w:pPr>
              <w:jc w:val="both"/>
              <w:rPr>
                <w:rFonts w:cs="David"/>
                <w:sz w:val="20"/>
                <w:szCs w:val="20"/>
                <w:rtl/>
              </w:rPr>
            </w:pPr>
            <w:r>
              <w:rPr>
                <w:rFonts w:cs="David"/>
                <w:sz w:val="20"/>
                <w:szCs w:val="20"/>
                <w:rtl/>
              </w:rPr>
              <w:t>בטיחות כלי שיט מהירים מאוד</w:t>
            </w:r>
          </w:p>
        </w:tc>
        <w:tc>
          <w:tcPr>
            <w:tcW w:w="3935" w:type="dxa"/>
          </w:tcPr>
          <w:p w:rsidR="003913C7" w:rsidRDefault="003913C7">
            <w:pPr>
              <w:jc w:val="right"/>
              <w:rPr>
                <w:rFonts w:cs="David"/>
                <w:rtl/>
              </w:rPr>
            </w:pPr>
            <w:r>
              <w:rPr>
                <w:rFonts w:cs="David"/>
                <w:rtl/>
                <w:lang w:val="en-GB"/>
              </w:rPr>
              <w:t xml:space="preserve"> </w:t>
            </w:r>
            <w:r>
              <w:rPr>
                <w:rFonts w:cs="David"/>
                <w:sz w:val="20"/>
              </w:rPr>
              <w:t xml:space="preserve">International Code of Safety for High Speed </w:t>
            </w:r>
          </w:p>
          <w:p w:rsidR="003913C7" w:rsidRDefault="003913C7">
            <w:pPr>
              <w:jc w:val="right"/>
              <w:rPr>
                <w:rFonts w:cs="David"/>
                <w:rtl/>
                <w:lang w:val="en-GB"/>
              </w:rPr>
            </w:pPr>
            <w:r>
              <w:rPr>
                <w:rFonts w:cs="David"/>
                <w:sz w:val="20"/>
              </w:rPr>
              <w:t xml:space="preserve">Craft (AHC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Cs w:val="20"/>
              </w:rPr>
              <w:t>3</w:t>
            </w:r>
          </w:p>
        </w:tc>
        <w:tc>
          <w:tcPr>
            <w:tcW w:w="2835" w:type="dxa"/>
          </w:tcPr>
          <w:p w:rsidR="003913C7" w:rsidRDefault="003913C7">
            <w:pPr>
              <w:jc w:val="both"/>
              <w:rPr>
                <w:rFonts w:cs="David"/>
                <w:sz w:val="20"/>
                <w:szCs w:val="20"/>
                <w:rtl/>
              </w:rPr>
            </w:pPr>
            <w:r>
              <w:rPr>
                <w:rFonts w:cs="David"/>
                <w:sz w:val="20"/>
                <w:szCs w:val="20"/>
                <w:rtl/>
              </w:rPr>
              <w:t>בניה וציוד של אניות המובילות כימיקלים מסוכנים בצובר (לאניות שנבנות לאחר 1.7.1986)</w:t>
            </w:r>
          </w:p>
        </w:tc>
        <w:tc>
          <w:tcPr>
            <w:tcW w:w="3935" w:type="dxa"/>
          </w:tcPr>
          <w:p w:rsidR="003913C7" w:rsidRDefault="003913C7">
            <w:pPr>
              <w:jc w:val="right"/>
              <w:rPr>
                <w:rFonts w:cs="David"/>
                <w:rtl/>
                <w:lang w:val="en-GB"/>
              </w:rPr>
            </w:pPr>
            <w:r>
              <w:rPr>
                <w:rFonts w:cs="David"/>
                <w:sz w:val="20"/>
              </w:rPr>
              <w:t xml:space="preserve">International Code for the Construction and Equipment of Ships  Carrying Dangerous </w:t>
            </w:r>
            <w:r>
              <w:rPr>
                <w:rFonts w:cs="David"/>
                <w:rtl/>
                <w:lang w:val="en-GB"/>
              </w:rPr>
              <w:t xml:space="preserve">      </w:t>
            </w:r>
            <w:r>
              <w:rPr>
                <w:rFonts w:cs="David"/>
                <w:sz w:val="20"/>
              </w:rPr>
              <w:t xml:space="preserve">Chemicals in Bulk (IBC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4.</w:t>
            </w:r>
          </w:p>
        </w:tc>
        <w:tc>
          <w:tcPr>
            <w:tcW w:w="2835" w:type="dxa"/>
          </w:tcPr>
          <w:p w:rsidR="003913C7" w:rsidRDefault="003913C7">
            <w:pPr>
              <w:jc w:val="both"/>
              <w:rPr>
                <w:rFonts w:cs="David"/>
                <w:sz w:val="20"/>
                <w:szCs w:val="20"/>
                <w:rtl/>
              </w:rPr>
            </w:pPr>
            <w:r>
              <w:rPr>
                <w:rFonts w:cs="David"/>
                <w:sz w:val="20"/>
                <w:szCs w:val="20"/>
                <w:rtl/>
              </w:rPr>
              <w:t>בניה וציוד של אניות המובילות כימיקלים מסוכנים בצובר (לאניות שנבנות לפני 1.7.1986)</w:t>
            </w:r>
          </w:p>
        </w:tc>
        <w:tc>
          <w:tcPr>
            <w:tcW w:w="3935" w:type="dxa"/>
          </w:tcPr>
          <w:p w:rsidR="003913C7" w:rsidRDefault="003913C7">
            <w:pPr>
              <w:jc w:val="right"/>
              <w:rPr>
                <w:rFonts w:cs="David"/>
                <w:rtl/>
                <w:lang w:val="en-GB"/>
              </w:rPr>
            </w:pPr>
            <w:r>
              <w:rPr>
                <w:rFonts w:cs="David"/>
                <w:sz w:val="20"/>
              </w:rPr>
              <w:t xml:space="preserve">Code for the Construction and Equipment of Ships Carrying Dangerous Chemicals in Bulk (BCH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5.</w:t>
            </w:r>
          </w:p>
        </w:tc>
        <w:tc>
          <w:tcPr>
            <w:tcW w:w="2835" w:type="dxa"/>
          </w:tcPr>
          <w:p w:rsidR="003913C7" w:rsidRDefault="003913C7">
            <w:pPr>
              <w:jc w:val="both"/>
              <w:rPr>
                <w:rFonts w:cs="David"/>
                <w:sz w:val="20"/>
                <w:szCs w:val="20"/>
                <w:rtl/>
              </w:rPr>
            </w:pPr>
            <w:r>
              <w:rPr>
                <w:rFonts w:cs="David"/>
                <w:sz w:val="20"/>
                <w:szCs w:val="20"/>
                <w:rtl/>
              </w:rPr>
              <w:t>הובלה בטוחה של דלק גרעיני וחומרים רדיואקטיביים אחרים</w:t>
            </w:r>
          </w:p>
        </w:tc>
        <w:tc>
          <w:tcPr>
            <w:tcW w:w="3935" w:type="dxa"/>
          </w:tcPr>
          <w:p w:rsidR="003913C7" w:rsidRDefault="003913C7">
            <w:pPr>
              <w:jc w:val="right"/>
              <w:rPr>
                <w:rFonts w:cs="David"/>
                <w:rtl/>
              </w:rPr>
            </w:pPr>
            <w:r>
              <w:rPr>
                <w:rFonts w:cs="David"/>
                <w:sz w:val="20"/>
              </w:rPr>
              <w:t xml:space="preserve">International Code for the Safe Carriage of Packaged Irra Dilated Nuclear Fuel Plutonium and High - Level Radioactive Waste in Flasks on  Board Ships (INF.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6.</w:t>
            </w:r>
          </w:p>
        </w:tc>
        <w:tc>
          <w:tcPr>
            <w:tcW w:w="2835" w:type="dxa"/>
          </w:tcPr>
          <w:p w:rsidR="003913C7" w:rsidRDefault="003913C7">
            <w:pPr>
              <w:jc w:val="both"/>
              <w:rPr>
                <w:rFonts w:cs="David"/>
                <w:sz w:val="20"/>
                <w:szCs w:val="20"/>
                <w:rtl/>
              </w:rPr>
            </w:pPr>
            <w:r>
              <w:rPr>
                <w:rFonts w:cs="David"/>
                <w:sz w:val="20"/>
                <w:szCs w:val="20"/>
                <w:rtl/>
              </w:rPr>
              <w:t>הובלה בטוחה של גרעינים בצובר</w:t>
            </w:r>
          </w:p>
        </w:tc>
        <w:tc>
          <w:tcPr>
            <w:tcW w:w="3935" w:type="dxa"/>
          </w:tcPr>
          <w:p w:rsidR="003913C7" w:rsidRDefault="003913C7">
            <w:pPr>
              <w:jc w:val="right"/>
              <w:rPr>
                <w:rFonts w:cs="David"/>
                <w:rtl/>
              </w:rPr>
            </w:pPr>
            <w:r>
              <w:rPr>
                <w:rFonts w:cs="David"/>
                <w:sz w:val="20"/>
              </w:rPr>
              <w:t xml:space="preserve">International Code for the Safe Carriage of Grain in Bulk (INT. Grain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7.</w:t>
            </w:r>
          </w:p>
        </w:tc>
        <w:tc>
          <w:tcPr>
            <w:tcW w:w="2835" w:type="dxa"/>
          </w:tcPr>
          <w:p w:rsidR="003913C7" w:rsidRDefault="003913C7">
            <w:pPr>
              <w:jc w:val="both"/>
              <w:rPr>
                <w:rFonts w:cs="David"/>
                <w:sz w:val="20"/>
                <w:szCs w:val="20"/>
                <w:rtl/>
              </w:rPr>
            </w:pPr>
            <w:r>
              <w:rPr>
                <w:rFonts w:cs="David"/>
                <w:sz w:val="20"/>
                <w:szCs w:val="20"/>
                <w:rtl/>
              </w:rPr>
              <w:t>שיטה בטוחה לאניות המובילות עצים כמטען על הסיפון</w:t>
            </w:r>
          </w:p>
        </w:tc>
        <w:tc>
          <w:tcPr>
            <w:tcW w:w="3935" w:type="dxa"/>
          </w:tcPr>
          <w:p w:rsidR="003913C7" w:rsidRDefault="003913C7">
            <w:pPr>
              <w:jc w:val="right"/>
              <w:rPr>
                <w:rFonts w:cs="David"/>
                <w:sz w:val="20"/>
                <w:szCs w:val="20"/>
                <w:rtl/>
                <w:lang w:val="en-GB"/>
              </w:rPr>
            </w:pPr>
            <w:r>
              <w:rPr>
                <w:rFonts w:cs="David"/>
                <w:sz w:val="20"/>
                <w:szCs w:val="20"/>
              </w:rPr>
              <w:t xml:space="preserve">Code of Safe Practice for Ships Carrying Timber Deck Cargoes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8.</w:t>
            </w:r>
          </w:p>
        </w:tc>
        <w:tc>
          <w:tcPr>
            <w:tcW w:w="2835" w:type="dxa"/>
          </w:tcPr>
          <w:p w:rsidR="003913C7" w:rsidRDefault="003913C7">
            <w:pPr>
              <w:jc w:val="both"/>
              <w:rPr>
                <w:rFonts w:cs="David"/>
                <w:sz w:val="20"/>
                <w:szCs w:val="20"/>
                <w:rtl/>
              </w:rPr>
            </w:pPr>
            <w:r>
              <w:rPr>
                <w:rFonts w:cs="David"/>
                <w:sz w:val="20"/>
                <w:szCs w:val="20"/>
                <w:rtl/>
              </w:rPr>
              <w:t>נוהל לטעינה ופריקה בטוחה באניות צובר</w:t>
            </w:r>
          </w:p>
        </w:tc>
        <w:tc>
          <w:tcPr>
            <w:tcW w:w="3935" w:type="dxa"/>
          </w:tcPr>
          <w:p w:rsidR="003913C7" w:rsidRDefault="003913C7">
            <w:pPr>
              <w:jc w:val="right"/>
              <w:rPr>
                <w:rFonts w:cs="David"/>
                <w:sz w:val="20"/>
                <w:szCs w:val="20"/>
                <w:rtl/>
                <w:lang w:val="en-GB"/>
              </w:rPr>
            </w:pPr>
            <w:r>
              <w:rPr>
                <w:rFonts w:cs="David"/>
                <w:sz w:val="20"/>
                <w:szCs w:val="20"/>
              </w:rPr>
              <w:t xml:space="preserve">Code of Practice for the Safe Loading and Unloading of Bulk Carriers (BLU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rPr>
            </w:pPr>
            <w:r>
              <w:rPr>
                <w:rFonts w:cs="David"/>
                <w:sz w:val="20"/>
                <w:szCs w:val="20"/>
                <w:rtl/>
              </w:rPr>
              <w:t>9.</w:t>
            </w:r>
          </w:p>
        </w:tc>
        <w:tc>
          <w:tcPr>
            <w:tcW w:w="2835" w:type="dxa"/>
          </w:tcPr>
          <w:p w:rsidR="003913C7" w:rsidRDefault="003913C7">
            <w:pPr>
              <w:jc w:val="both"/>
              <w:rPr>
                <w:rFonts w:cs="David"/>
                <w:sz w:val="20"/>
                <w:szCs w:val="20"/>
                <w:rtl/>
              </w:rPr>
            </w:pPr>
            <w:r>
              <w:rPr>
                <w:rFonts w:cs="David"/>
                <w:sz w:val="20"/>
                <w:szCs w:val="20"/>
                <w:rtl/>
              </w:rPr>
              <w:t>נוהל שיטה בטוחה להובלת מטענים ואנשים בכלי שיט המשמשים לאספקת מתקנים</w:t>
            </w:r>
          </w:p>
        </w:tc>
        <w:tc>
          <w:tcPr>
            <w:tcW w:w="3935" w:type="dxa"/>
          </w:tcPr>
          <w:p w:rsidR="003913C7" w:rsidRDefault="003913C7">
            <w:pPr>
              <w:jc w:val="right"/>
              <w:rPr>
                <w:rFonts w:cs="David"/>
                <w:sz w:val="20"/>
                <w:szCs w:val="20"/>
                <w:rtl/>
                <w:lang w:val="en-GB"/>
              </w:rPr>
            </w:pPr>
            <w:r>
              <w:rPr>
                <w:rFonts w:cs="David"/>
                <w:sz w:val="20"/>
                <w:szCs w:val="20"/>
              </w:rPr>
              <w:t xml:space="preserve">Code of Safe Practice for the Carriage of Cargo and Persons by Offshore Supply Vessels (OVS Code)                 </w:t>
            </w:r>
          </w:p>
        </w:tc>
      </w:tr>
      <w:tr w:rsidR="003913C7" w:rsidTr="003913C7">
        <w:tblPrEx>
          <w:tblCellMar>
            <w:top w:w="0" w:type="dxa"/>
            <w:bottom w:w="0" w:type="dxa"/>
          </w:tblCellMar>
        </w:tblPrEx>
        <w:trPr>
          <w:cantSplit/>
          <w:trHeight w:val="420"/>
          <w:jc w:val="right"/>
        </w:trPr>
        <w:tc>
          <w:tcPr>
            <w:tcW w:w="7359" w:type="dxa"/>
            <w:gridSpan w:val="3"/>
            <w:vAlign w:val="center"/>
          </w:tcPr>
          <w:p w:rsidR="00000000" w:rsidRDefault="003913C7">
            <w:pPr>
              <w:jc w:val="center"/>
              <w:rPr>
                <w:rFonts w:cs="David"/>
                <w:rtl/>
              </w:rPr>
            </w:pPr>
          </w:p>
          <w:p w:rsidR="00000000" w:rsidRDefault="003913C7">
            <w:pPr>
              <w:jc w:val="center"/>
              <w:rPr>
                <w:rFonts w:cs="David"/>
                <w:rtl/>
              </w:rPr>
            </w:pPr>
          </w:p>
          <w:p w:rsidR="00000000" w:rsidRDefault="003913C7">
            <w:pPr>
              <w:jc w:val="center"/>
              <w:rPr>
                <w:rFonts w:cs="David"/>
                <w:rtl/>
              </w:rPr>
            </w:pPr>
            <w:r>
              <w:rPr>
                <w:rFonts w:cs="David"/>
                <w:rtl/>
              </w:rPr>
              <w:t>ימיים בלב-ים</w:t>
            </w:r>
          </w:p>
          <w:p w:rsidR="00000000" w:rsidRDefault="003913C7">
            <w:pPr>
              <w:jc w:val="right"/>
              <w:rPr>
                <w:rFonts w:cs="David"/>
                <w:rtl/>
              </w:rPr>
            </w:pPr>
          </w:p>
          <w:p w:rsidR="00000000" w:rsidRDefault="003913C7">
            <w:pPr>
              <w:jc w:val="right"/>
              <w:rPr>
                <w:rFonts w:cs="David"/>
                <w:rtl/>
              </w:rPr>
            </w:pPr>
          </w:p>
          <w:p w:rsidR="00000000" w:rsidRDefault="003913C7">
            <w:pPr>
              <w:jc w:val="right"/>
              <w:rPr>
                <w:rFonts w:cs="David"/>
                <w:b/>
                <w:bCs/>
                <w:sz w:val="20"/>
                <w:szCs w:val="20"/>
                <w:rtl/>
              </w:rPr>
            </w:pP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10.</w:t>
            </w:r>
          </w:p>
        </w:tc>
        <w:tc>
          <w:tcPr>
            <w:tcW w:w="2835" w:type="dxa"/>
          </w:tcPr>
          <w:p w:rsidR="003913C7" w:rsidRDefault="003913C7">
            <w:pPr>
              <w:jc w:val="both"/>
              <w:rPr>
                <w:rFonts w:cs="David"/>
                <w:sz w:val="20"/>
                <w:szCs w:val="20"/>
                <w:rtl/>
              </w:rPr>
            </w:pPr>
            <w:r>
              <w:rPr>
                <w:rFonts w:cs="David"/>
                <w:sz w:val="20"/>
                <w:szCs w:val="20"/>
                <w:rtl/>
              </w:rPr>
              <w:t>נוהל אחסון וקשירת מטענים, כולל תיקוני 1994/5</w:t>
            </w:r>
          </w:p>
        </w:tc>
        <w:tc>
          <w:tcPr>
            <w:tcW w:w="3935" w:type="dxa"/>
          </w:tcPr>
          <w:p w:rsidR="003913C7" w:rsidRDefault="003913C7">
            <w:pPr>
              <w:jc w:val="right"/>
              <w:rPr>
                <w:rFonts w:cs="David"/>
                <w:rtl/>
              </w:rPr>
            </w:pPr>
            <w:r>
              <w:rPr>
                <w:rFonts w:cs="David"/>
                <w:sz w:val="20"/>
              </w:rPr>
              <w:t xml:space="preserve">Code of Safe Practice for Cargo Stowage and Securing. Including 1994/5 Amendments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11.</w:t>
            </w:r>
          </w:p>
        </w:tc>
        <w:tc>
          <w:tcPr>
            <w:tcW w:w="2835" w:type="dxa"/>
          </w:tcPr>
          <w:p w:rsidR="003913C7" w:rsidRDefault="003913C7">
            <w:pPr>
              <w:jc w:val="both"/>
              <w:rPr>
                <w:rFonts w:cs="David"/>
                <w:sz w:val="20"/>
                <w:szCs w:val="20"/>
                <w:rtl/>
              </w:rPr>
            </w:pPr>
            <w:r>
              <w:rPr>
                <w:rFonts w:cs="David"/>
                <w:sz w:val="20"/>
                <w:szCs w:val="20"/>
                <w:rtl/>
              </w:rPr>
              <w:t>הליכים לבדיקה ופיקוח של מדינת הנמל</w:t>
            </w:r>
          </w:p>
        </w:tc>
        <w:tc>
          <w:tcPr>
            <w:tcW w:w="3935" w:type="dxa"/>
          </w:tcPr>
          <w:p w:rsidR="003913C7" w:rsidRDefault="003913C7">
            <w:pPr>
              <w:jc w:val="right"/>
              <w:rPr>
                <w:rFonts w:cs="David"/>
                <w:rtl/>
                <w:lang w:val="en-GB"/>
              </w:rPr>
            </w:pPr>
            <w:r>
              <w:rPr>
                <w:rFonts w:cs="David"/>
                <w:sz w:val="20"/>
              </w:rPr>
              <w:t>Procedures for Port State Control</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12.</w:t>
            </w:r>
          </w:p>
        </w:tc>
        <w:tc>
          <w:tcPr>
            <w:tcW w:w="2835" w:type="dxa"/>
          </w:tcPr>
          <w:p w:rsidR="003913C7" w:rsidRDefault="003913C7">
            <w:pPr>
              <w:jc w:val="both"/>
              <w:rPr>
                <w:rFonts w:cs="David"/>
                <w:sz w:val="20"/>
                <w:szCs w:val="20"/>
                <w:rtl/>
              </w:rPr>
            </w:pPr>
            <w:r>
              <w:rPr>
                <w:rFonts w:cs="David"/>
                <w:sz w:val="20"/>
                <w:szCs w:val="20"/>
                <w:rtl/>
              </w:rPr>
              <w:t>בטיחות לדייגים וכלי שיט העוסקים בדיג (חלק א' ו-ב')</w:t>
            </w:r>
          </w:p>
        </w:tc>
        <w:tc>
          <w:tcPr>
            <w:tcW w:w="3935" w:type="dxa"/>
          </w:tcPr>
          <w:p w:rsidR="003913C7" w:rsidRDefault="003913C7">
            <w:pPr>
              <w:jc w:val="right"/>
              <w:rPr>
                <w:rFonts w:cs="David"/>
                <w:rtl/>
                <w:lang w:val="en-GB"/>
              </w:rPr>
            </w:pPr>
            <w:r>
              <w:rPr>
                <w:rFonts w:cs="David"/>
                <w:sz w:val="20"/>
              </w:rPr>
              <w:t xml:space="preserve">Code of Safety for Fisherman and Fishing Vessels Part a and Part b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13.</w:t>
            </w:r>
          </w:p>
        </w:tc>
        <w:tc>
          <w:tcPr>
            <w:tcW w:w="2835" w:type="dxa"/>
          </w:tcPr>
          <w:p w:rsidR="003913C7" w:rsidRDefault="003913C7">
            <w:pPr>
              <w:jc w:val="both"/>
              <w:rPr>
                <w:rFonts w:cs="David"/>
                <w:sz w:val="20"/>
                <w:szCs w:val="20"/>
                <w:rtl/>
              </w:rPr>
            </w:pPr>
            <w:r>
              <w:rPr>
                <w:rFonts w:cs="David"/>
                <w:sz w:val="20"/>
                <w:szCs w:val="20"/>
                <w:rtl/>
              </w:rPr>
              <w:t xml:space="preserve">קודקס בינ"ל ימי למטענים מסוכנים כולל התוספת. </w:t>
            </w:r>
          </w:p>
        </w:tc>
        <w:tc>
          <w:tcPr>
            <w:tcW w:w="3935" w:type="dxa"/>
          </w:tcPr>
          <w:p w:rsidR="003913C7" w:rsidRDefault="003913C7">
            <w:pPr>
              <w:jc w:val="right"/>
              <w:rPr>
                <w:rFonts w:cs="David"/>
                <w:rtl/>
              </w:rPr>
            </w:pPr>
            <w:r>
              <w:rPr>
                <w:rFonts w:cs="David"/>
                <w:sz w:val="20"/>
              </w:rPr>
              <w:t>International Maritime Dangerous</w:t>
            </w:r>
          </w:p>
          <w:p w:rsidR="003913C7" w:rsidRDefault="003913C7">
            <w:pPr>
              <w:jc w:val="right"/>
              <w:rPr>
                <w:rFonts w:cs="David"/>
                <w:rtl/>
                <w:lang w:val="en-GB"/>
              </w:rPr>
            </w:pPr>
            <w:r>
              <w:rPr>
                <w:rFonts w:cs="David"/>
                <w:sz w:val="20"/>
              </w:rPr>
              <w:t>Goods Including the Supplement</w:t>
            </w:r>
            <w:r>
              <w:rPr>
                <w:rFonts w:cs="David"/>
                <w:rtl/>
                <w:lang w:val="en-GB"/>
              </w:rPr>
              <w:t xml:space="preserve"> </w:t>
            </w:r>
          </w:p>
          <w:p w:rsidR="003913C7" w:rsidRDefault="003913C7">
            <w:pPr>
              <w:jc w:val="right"/>
              <w:rPr>
                <w:rFonts w:cs="David"/>
                <w:b/>
                <w:bCs/>
                <w:rtl/>
              </w:rPr>
            </w:pPr>
            <w:r>
              <w:rPr>
                <w:rFonts w:cs="David"/>
                <w:rtl/>
                <w:lang w:val="en-GB"/>
              </w:rPr>
              <w:t xml:space="preserve">                                          </w:t>
            </w:r>
            <w:r>
              <w:rPr>
                <w:rFonts w:cs="David"/>
                <w:sz w:val="20"/>
              </w:rPr>
              <w:t>(IMDG  Code)</w:t>
            </w:r>
            <w:r>
              <w:rPr>
                <w:rFonts w:cs="David"/>
                <w:rtl/>
              </w:rPr>
              <w:t xml:space="preserv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14.</w:t>
            </w:r>
          </w:p>
        </w:tc>
        <w:tc>
          <w:tcPr>
            <w:tcW w:w="2835" w:type="dxa"/>
          </w:tcPr>
          <w:p w:rsidR="003913C7" w:rsidRDefault="003913C7">
            <w:pPr>
              <w:jc w:val="both"/>
              <w:rPr>
                <w:rFonts w:cs="David"/>
                <w:sz w:val="20"/>
                <w:szCs w:val="20"/>
                <w:rtl/>
              </w:rPr>
            </w:pPr>
            <w:r>
              <w:rPr>
                <w:rFonts w:cs="David"/>
                <w:sz w:val="20"/>
                <w:szCs w:val="20"/>
                <w:rtl/>
              </w:rPr>
              <w:t>נוהל שיטה בטחה למטענים יבשים בצובר</w:t>
            </w:r>
          </w:p>
        </w:tc>
        <w:tc>
          <w:tcPr>
            <w:tcW w:w="3935" w:type="dxa"/>
          </w:tcPr>
          <w:p w:rsidR="003913C7" w:rsidRDefault="003913C7">
            <w:pPr>
              <w:jc w:val="right"/>
              <w:rPr>
                <w:rFonts w:cs="David"/>
                <w:rtl/>
                <w:lang w:val="en-GB"/>
              </w:rPr>
            </w:pPr>
            <w:r>
              <w:rPr>
                <w:rFonts w:cs="David"/>
                <w:sz w:val="20"/>
              </w:rPr>
              <w:t xml:space="preserve">Code of Safe Practice for Solid Bulk Cargoes (BC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15</w:t>
            </w:r>
          </w:p>
        </w:tc>
        <w:tc>
          <w:tcPr>
            <w:tcW w:w="2835" w:type="dxa"/>
          </w:tcPr>
          <w:p w:rsidR="003913C7" w:rsidRDefault="003913C7">
            <w:pPr>
              <w:jc w:val="both"/>
              <w:rPr>
                <w:rFonts w:cs="David"/>
                <w:sz w:val="20"/>
                <w:szCs w:val="20"/>
                <w:rtl/>
              </w:rPr>
            </w:pPr>
            <w:r>
              <w:rPr>
                <w:rFonts w:cs="David"/>
                <w:sz w:val="20"/>
                <w:szCs w:val="20"/>
                <w:rtl/>
              </w:rPr>
              <w:t>בניה וציוד של אניות המובילות גזים נוזלים בצובר (לאניות שנבנות לאחר 1.7.1986)</w:t>
            </w:r>
          </w:p>
        </w:tc>
        <w:tc>
          <w:tcPr>
            <w:tcW w:w="3935" w:type="dxa"/>
          </w:tcPr>
          <w:p w:rsidR="003913C7" w:rsidRDefault="003913C7">
            <w:pPr>
              <w:jc w:val="right"/>
              <w:rPr>
                <w:rFonts w:cs="David"/>
                <w:rtl/>
                <w:lang w:val="en-GB"/>
              </w:rPr>
            </w:pPr>
            <w:r>
              <w:rPr>
                <w:rFonts w:cs="David"/>
                <w:sz w:val="20"/>
              </w:rPr>
              <w:t xml:space="preserve">International Code for the Construction and Equipment of Ships Carrying Liquefied Cashes in Bulk (I.G.C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Pr>
              <w:t>16</w:t>
            </w:r>
          </w:p>
        </w:tc>
        <w:tc>
          <w:tcPr>
            <w:tcW w:w="2835" w:type="dxa"/>
          </w:tcPr>
          <w:p w:rsidR="003913C7" w:rsidRDefault="003913C7">
            <w:pPr>
              <w:jc w:val="both"/>
              <w:rPr>
                <w:rFonts w:cs="David"/>
                <w:sz w:val="20"/>
                <w:szCs w:val="20"/>
                <w:rtl/>
              </w:rPr>
            </w:pPr>
            <w:r>
              <w:rPr>
                <w:rFonts w:cs="David"/>
                <w:sz w:val="20"/>
                <w:szCs w:val="20"/>
                <w:rtl/>
              </w:rPr>
              <w:t>בניה וציוד של אניות המובילות גזים נוזלים בצובר (לאניות שנבנות לאחר 31.12.1976 ולפני 1.7.1986)</w:t>
            </w:r>
          </w:p>
        </w:tc>
        <w:tc>
          <w:tcPr>
            <w:tcW w:w="3935" w:type="dxa"/>
          </w:tcPr>
          <w:p w:rsidR="003913C7" w:rsidRDefault="003913C7">
            <w:pPr>
              <w:jc w:val="right"/>
              <w:rPr>
                <w:rFonts w:cs="David"/>
                <w:rtl/>
                <w:lang w:val="en-GB"/>
              </w:rPr>
            </w:pPr>
            <w:r>
              <w:rPr>
                <w:rFonts w:cs="David"/>
                <w:sz w:val="20"/>
              </w:rPr>
              <w:t xml:space="preserve">Code for the Construction and Equipment of  Ships Carrying Liquefied Cases in Bulk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17</w:t>
            </w:r>
          </w:p>
        </w:tc>
        <w:tc>
          <w:tcPr>
            <w:tcW w:w="2835" w:type="dxa"/>
          </w:tcPr>
          <w:p w:rsidR="003913C7" w:rsidRDefault="003913C7">
            <w:pPr>
              <w:jc w:val="both"/>
              <w:rPr>
                <w:rFonts w:cs="David"/>
                <w:sz w:val="20"/>
                <w:szCs w:val="20"/>
                <w:rtl/>
              </w:rPr>
            </w:pPr>
            <w:r>
              <w:rPr>
                <w:rFonts w:cs="David"/>
                <w:sz w:val="20"/>
                <w:szCs w:val="20"/>
                <w:rtl/>
              </w:rPr>
              <w:t>אניות קיימות המובילות גזים בצובר (לאניות שנבנו לפני 31.12.76) כולל תוספת 1980</w:t>
            </w:r>
          </w:p>
        </w:tc>
        <w:tc>
          <w:tcPr>
            <w:tcW w:w="3935" w:type="dxa"/>
          </w:tcPr>
          <w:p w:rsidR="003913C7" w:rsidRDefault="003913C7">
            <w:pPr>
              <w:jc w:val="right"/>
              <w:rPr>
                <w:rFonts w:cs="David"/>
                <w:rtl/>
                <w:lang w:val="en-GB"/>
              </w:rPr>
            </w:pPr>
            <w:r>
              <w:rPr>
                <w:rFonts w:cs="David"/>
                <w:sz w:val="20"/>
              </w:rPr>
              <w:t xml:space="preserve">Code for Existing Ships Carrying Liquefied Cases in Bulk, Including Supplement 1980.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Pr>
              <w:t>18</w:t>
            </w:r>
          </w:p>
        </w:tc>
        <w:tc>
          <w:tcPr>
            <w:tcW w:w="2835" w:type="dxa"/>
          </w:tcPr>
          <w:p w:rsidR="003913C7" w:rsidRDefault="003913C7">
            <w:pPr>
              <w:jc w:val="both"/>
              <w:rPr>
                <w:rFonts w:cs="David"/>
                <w:sz w:val="20"/>
                <w:szCs w:val="20"/>
                <w:rtl/>
              </w:rPr>
            </w:pPr>
            <w:r>
              <w:rPr>
                <w:rFonts w:cs="David"/>
                <w:sz w:val="20"/>
                <w:szCs w:val="20"/>
                <w:rtl/>
              </w:rPr>
              <w:t>בטיחות בכלי שיט הנתמכים באופן דינמי</w:t>
            </w:r>
          </w:p>
        </w:tc>
        <w:tc>
          <w:tcPr>
            <w:tcW w:w="3935" w:type="dxa"/>
          </w:tcPr>
          <w:p w:rsidR="003913C7" w:rsidRDefault="003913C7">
            <w:pPr>
              <w:jc w:val="right"/>
              <w:rPr>
                <w:rFonts w:cs="David"/>
                <w:rtl/>
                <w:lang w:val="en-GB"/>
              </w:rPr>
            </w:pPr>
            <w:r>
              <w:rPr>
                <w:rFonts w:cs="David"/>
                <w:sz w:val="20"/>
              </w:rPr>
              <w:t xml:space="preserve">Code of the Safety for Dynamically Supported Craft.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19</w:t>
            </w:r>
          </w:p>
        </w:tc>
        <w:tc>
          <w:tcPr>
            <w:tcW w:w="2835" w:type="dxa"/>
          </w:tcPr>
          <w:p w:rsidR="003913C7" w:rsidRDefault="003913C7">
            <w:pPr>
              <w:jc w:val="both"/>
              <w:rPr>
                <w:rFonts w:cs="David"/>
                <w:sz w:val="20"/>
                <w:szCs w:val="20"/>
                <w:rtl/>
              </w:rPr>
            </w:pPr>
            <w:r>
              <w:rPr>
                <w:rFonts w:cs="David"/>
                <w:sz w:val="20"/>
                <w:szCs w:val="20"/>
                <w:rtl/>
              </w:rPr>
              <w:t>בניה וציוד לכלי שיט העוסקים בקידוחים בלב-ים כולל תיקונים משנת 1991</w:t>
            </w:r>
          </w:p>
        </w:tc>
        <w:tc>
          <w:tcPr>
            <w:tcW w:w="3935" w:type="dxa"/>
          </w:tcPr>
          <w:p w:rsidR="003913C7" w:rsidRDefault="003913C7">
            <w:pPr>
              <w:jc w:val="right"/>
              <w:rPr>
                <w:rFonts w:cs="David"/>
                <w:rtl/>
                <w:lang w:val="en-GB"/>
              </w:rPr>
            </w:pPr>
            <w:r>
              <w:rPr>
                <w:rFonts w:cs="David"/>
                <w:sz w:val="20"/>
              </w:rPr>
              <w:t xml:space="preserve">Code for the Construction and Equipment of Mobile offshore Drilling Units, Including 1991 Amendments.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Pr>
              <w:t>20</w:t>
            </w:r>
          </w:p>
        </w:tc>
        <w:tc>
          <w:tcPr>
            <w:tcW w:w="2835" w:type="dxa"/>
          </w:tcPr>
          <w:p w:rsidR="003913C7" w:rsidRDefault="003913C7">
            <w:pPr>
              <w:jc w:val="both"/>
              <w:rPr>
                <w:rFonts w:cs="David"/>
                <w:sz w:val="20"/>
                <w:szCs w:val="20"/>
                <w:rtl/>
              </w:rPr>
            </w:pPr>
            <w:r>
              <w:rPr>
                <w:rFonts w:cs="David"/>
                <w:sz w:val="20"/>
                <w:szCs w:val="20"/>
                <w:rtl/>
              </w:rPr>
              <w:t>דרישות יציבות, במצב תקין לכל סוגי האוניות, כולל תיקונים בהוצאה משנת 1999</w:t>
            </w:r>
          </w:p>
        </w:tc>
        <w:tc>
          <w:tcPr>
            <w:tcW w:w="3935" w:type="dxa"/>
          </w:tcPr>
          <w:p w:rsidR="003913C7" w:rsidRDefault="003913C7">
            <w:pPr>
              <w:jc w:val="right"/>
              <w:rPr>
                <w:rFonts w:cs="David"/>
                <w:rtl/>
                <w:lang w:val="en-GB"/>
              </w:rPr>
            </w:pPr>
            <w:r>
              <w:rPr>
                <w:rFonts w:cs="David"/>
                <w:sz w:val="20"/>
              </w:rPr>
              <w:t xml:space="preserve"> Code on Intact Stability for all Types of Ships Covered by IMO Instruments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21</w:t>
            </w:r>
          </w:p>
        </w:tc>
        <w:tc>
          <w:tcPr>
            <w:tcW w:w="2835" w:type="dxa"/>
          </w:tcPr>
          <w:p w:rsidR="003913C7" w:rsidRDefault="003913C7">
            <w:pPr>
              <w:jc w:val="both"/>
              <w:rPr>
                <w:rFonts w:cs="David"/>
                <w:sz w:val="20"/>
                <w:szCs w:val="20"/>
                <w:rtl/>
              </w:rPr>
            </w:pPr>
            <w:r>
              <w:rPr>
                <w:rFonts w:cs="David"/>
                <w:sz w:val="20"/>
                <w:szCs w:val="20"/>
                <w:rtl/>
              </w:rPr>
              <w:t>יישום בינ"ל להליכי בדיקות אש</w:t>
            </w:r>
          </w:p>
        </w:tc>
        <w:tc>
          <w:tcPr>
            <w:tcW w:w="3935" w:type="dxa"/>
          </w:tcPr>
          <w:p w:rsidR="003913C7" w:rsidRDefault="003913C7">
            <w:pPr>
              <w:jc w:val="right"/>
              <w:rPr>
                <w:rFonts w:cs="David"/>
                <w:rtl/>
                <w:lang w:val="en-GB"/>
              </w:rPr>
            </w:pPr>
            <w:r>
              <w:rPr>
                <w:rFonts w:cs="David"/>
                <w:sz w:val="20"/>
              </w:rPr>
              <w:t xml:space="preserve">International Code for Application on Fire Test Procedures (FTP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Pr>
              <w:t>22</w:t>
            </w:r>
          </w:p>
        </w:tc>
        <w:tc>
          <w:tcPr>
            <w:tcW w:w="2835" w:type="dxa"/>
          </w:tcPr>
          <w:p w:rsidR="003913C7" w:rsidRDefault="003913C7">
            <w:pPr>
              <w:jc w:val="both"/>
              <w:rPr>
                <w:rFonts w:cs="David"/>
                <w:sz w:val="20"/>
                <w:szCs w:val="20"/>
                <w:rtl/>
              </w:rPr>
            </w:pPr>
            <w:r>
              <w:rPr>
                <w:rFonts w:cs="David"/>
                <w:sz w:val="20"/>
                <w:szCs w:val="20"/>
                <w:rtl/>
              </w:rPr>
              <w:t>סמלים לתוכנית בקרת שריפות</w:t>
            </w:r>
          </w:p>
        </w:tc>
        <w:tc>
          <w:tcPr>
            <w:tcW w:w="3935" w:type="dxa"/>
          </w:tcPr>
          <w:p w:rsidR="003913C7" w:rsidRDefault="003913C7">
            <w:pPr>
              <w:jc w:val="right"/>
              <w:rPr>
                <w:rFonts w:cs="David"/>
                <w:rtl/>
                <w:lang w:val="en-GB"/>
              </w:rPr>
            </w:pPr>
            <w:r>
              <w:rPr>
                <w:rFonts w:cs="David"/>
                <w:sz w:val="20"/>
              </w:rPr>
              <w:t xml:space="preserve">Graphical Symbols for Fire Control Plans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Pr>
              <w:t>23</w:t>
            </w:r>
          </w:p>
        </w:tc>
        <w:tc>
          <w:tcPr>
            <w:tcW w:w="2835" w:type="dxa"/>
          </w:tcPr>
          <w:p w:rsidR="003913C7" w:rsidRDefault="003913C7">
            <w:pPr>
              <w:jc w:val="both"/>
              <w:rPr>
                <w:rFonts w:cs="David"/>
                <w:sz w:val="20"/>
                <w:szCs w:val="20"/>
                <w:rtl/>
              </w:rPr>
            </w:pPr>
            <w:r>
              <w:rPr>
                <w:rFonts w:cs="David"/>
                <w:sz w:val="20"/>
                <w:szCs w:val="20"/>
                <w:rtl/>
              </w:rPr>
              <w:t>סמלים למתקני הצלה</w:t>
            </w:r>
          </w:p>
        </w:tc>
        <w:tc>
          <w:tcPr>
            <w:tcW w:w="3935" w:type="dxa"/>
          </w:tcPr>
          <w:p w:rsidR="003913C7" w:rsidRDefault="003913C7">
            <w:pPr>
              <w:jc w:val="right"/>
              <w:rPr>
                <w:rFonts w:cs="David"/>
                <w:rtl/>
                <w:lang w:val="en-GB"/>
              </w:rPr>
            </w:pPr>
            <w:r>
              <w:rPr>
                <w:rFonts w:cs="David"/>
                <w:sz w:val="20"/>
              </w:rPr>
              <w:t xml:space="preserve">Life Saving Appliances Symbols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24</w:t>
            </w:r>
          </w:p>
        </w:tc>
        <w:tc>
          <w:tcPr>
            <w:tcW w:w="2835" w:type="dxa"/>
          </w:tcPr>
          <w:p w:rsidR="003913C7" w:rsidRDefault="003913C7">
            <w:pPr>
              <w:jc w:val="both"/>
              <w:rPr>
                <w:rFonts w:cs="David"/>
                <w:sz w:val="20"/>
                <w:szCs w:val="20"/>
                <w:rtl/>
              </w:rPr>
            </w:pPr>
            <w:r>
              <w:rPr>
                <w:rFonts w:cs="David"/>
                <w:sz w:val="20"/>
                <w:szCs w:val="20"/>
                <w:rtl/>
              </w:rPr>
              <w:t>אזעקות אותות וסימנים</w:t>
            </w:r>
          </w:p>
        </w:tc>
        <w:tc>
          <w:tcPr>
            <w:tcW w:w="3935" w:type="dxa"/>
          </w:tcPr>
          <w:p w:rsidR="003913C7" w:rsidRDefault="003913C7">
            <w:pPr>
              <w:jc w:val="right"/>
              <w:rPr>
                <w:rFonts w:cs="David"/>
                <w:rtl/>
                <w:lang w:val="en-GB"/>
              </w:rPr>
            </w:pPr>
            <w:r>
              <w:rPr>
                <w:rFonts w:cs="David"/>
                <w:sz w:val="20"/>
              </w:rPr>
              <w:t xml:space="preserve">Code on Alarm and Indicators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25</w:t>
            </w:r>
          </w:p>
        </w:tc>
        <w:tc>
          <w:tcPr>
            <w:tcW w:w="2835" w:type="dxa"/>
          </w:tcPr>
          <w:p w:rsidR="003913C7" w:rsidRDefault="003913C7">
            <w:pPr>
              <w:jc w:val="both"/>
              <w:rPr>
                <w:rFonts w:cs="David"/>
                <w:sz w:val="20"/>
                <w:szCs w:val="20"/>
                <w:rtl/>
              </w:rPr>
            </w:pPr>
            <w:r>
              <w:rPr>
                <w:rFonts w:cs="David"/>
                <w:sz w:val="20"/>
                <w:szCs w:val="20"/>
                <w:rtl/>
              </w:rPr>
              <w:t>הנחיות להכנת תיעוד ורישום שעות העבודה או המנוחה של ימאים</w:t>
            </w:r>
          </w:p>
        </w:tc>
        <w:tc>
          <w:tcPr>
            <w:tcW w:w="3935" w:type="dxa"/>
          </w:tcPr>
          <w:p w:rsidR="003913C7" w:rsidRDefault="003913C7">
            <w:pPr>
              <w:jc w:val="right"/>
              <w:rPr>
                <w:rFonts w:cs="David"/>
                <w:rtl/>
                <w:lang w:val="en-GB"/>
              </w:rPr>
            </w:pPr>
            <w:r>
              <w:rPr>
                <w:rFonts w:cs="David"/>
                <w:sz w:val="20"/>
              </w:rPr>
              <w:t xml:space="preserve">IMO/ILO Guidelines for the Development of Tables of Seafarers Shipboard Working Arrange Emanates and Format of Records of Seafarers Hours of Work, or Hours of Rest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26</w:t>
            </w:r>
          </w:p>
        </w:tc>
        <w:tc>
          <w:tcPr>
            <w:tcW w:w="2835" w:type="dxa"/>
          </w:tcPr>
          <w:p w:rsidR="003913C7" w:rsidRDefault="003913C7">
            <w:pPr>
              <w:jc w:val="both"/>
              <w:rPr>
                <w:rFonts w:cs="David"/>
                <w:sz w:val="20"/>
                <w:szCs w:val="20"/>
                <w:rtl/>
                <w:lang w:val="en-GB"/>
              </w:rPr>
            </w:pPr>
            <w:r>
              <w:rPr>
                <w:rFonts w:cs="David"/>
                <w:sz w:val="20"/>
                <w:szCs w:val="20"/>
                <w:rtl/>
                <w:lang w:val="en-GB"/>
              </w:rPr>
              <w:t>בדיקה והערכה של מתקני וציוד הצלה.</w:t>
            </w:r>
          </w:p>
        </w:tc>
        <w:tc>
          <w:tcPr>
            <w:tcW w:w="3935" w:type="dxa"/>
          </w:tcPr>
          <w:p w:rsidR="003913C7" w:rsidRDefault="003913C7">
            <w:pPr>
              <w:jc w:val="right"/>
              <w:rPr>
                <w:rFonts w:cs="David"/>
                <w:rtl/>
                <w:lang w:val="en-GB"/>
              </w:rPr>
            </w:pPr>
            <w:r>
              <w:rPr>
                <w:rFonts w:cs="David"/>
                <w:sz w:val="20"/>
              </w:rPr>
              <w:t xml:space="preserve">Testing and Evaluation of Life-Saving Appliances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27</w:t>
            </w:r>
          </w:p>
        </w:tc>
        <w:tc>
          <w:tcPr>
            <w:tcW w:w="2835" w:type="dxa"/>
          </w:tcPr>
          <w:p w:rsidR="003913C7" w:rsidRDefault="003913C7">
            <w:pPr>
              <w:jc w:val="both"/>
              <w:rPr>
                <w:rFonts w:cs="David"/>
                <w:sz w:val="20"/>
                <w:szCs w:val="20"/>
                <w:rtl/>
              </w:rPr>
            </w:pPr>
            <w:r>
              <w:rPr>
                <w:rFonts w:cs="David"/>
                <w:sz w:val="20"/>
                <w:szCs w:val="20"/>
                <w:rtl/>
              </w:rPr>
              <w:t>ציוד ומתקני הצלה</w:t>
            </w:r>
          </w:p>
        </w:tc>
        <w:tc>
          <w:tcPr>
            <w:tcW w:w="3935" w:type="dxa"/>
          </w:tcPr>
          <w:p w:rsidR="003913C7" w:rsidRDefault="003913C7">
            <w:pPr>
              <w:jc w:val="right"/>
              <w:rPr>
                <w:rFonts w:cs="David"/>
                <w:rtl/>
                <w:lang w:val="en-GB"/>
              </w:rPr>
            </w:pPr>
            <w:r>
              <w:rPr>
                <w:rFonts w:cs="David"/>
                <w:sz w:val="20"/>
              </w:rPr>
              <w:t xml:space="preserve">International Life Saving Appliance Code (LSA Code)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28</w:t>
            </w:r>
          </w:p>
        </w:tc>
        <w:tc>
          <w:tcPr>
            <w:tcW w:w="2835" w:type="dxa"/>
          </w:tcPr>
          <w:p w:rsidR="003913C7" w:rsidRDefault="003913C7">
            <w:pPr>
              <w:jc w:val="both"/>
              <w:rPr>
                <w:rFonts w:cs="David"/>
                <w:sz w:val="20"/>
                <w:szCs w:val="20"/>
                <w:rtl/>
              </w:rPr>
            </w:pPr>
            <w:r>
              <w:rPr>
                <w:rFonts w:cs="David"/>
                <w:sz w:val="20"/>
                <w:szCs w:val="20"/>
                <w:rtl/>
              </w:rPr>
              <w:t>סימנים ואותות בינ"ל</w:t>
            </w:r>
          </w:p>
        </w:tc>
        <w:tc>
          <w:tcPr>
            <w:tcW w:w="3935" w:type="dxa"/>
          </w:tcPr>
          <w:p w:rsidR="003913C7" w:rsidRDefault="003913C7">
            <w:pPr>
              <w:jc w:val="right"/>
              <w:rPr>
                <w:rFonts w:cs="David"/>
                <w:rtl/>
                <w:lang w:val="en-GB"/>
              </w:rPr>
            </w:pPr>
            <w:r>
              <w:rPr>
                <w:rFonts w:cs="David"/>
                <w:sz w:val="20"/>
              </w:rPr>
              <w:t xml:space="preserve">         International Code of Signals                  </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lang w:val="en-GB"/>
              </w:rPr>
            </w:pPr>
            <w:r>
              <w:rPr>
                <w:rFonts w:cs="David"/>
                <w:sz w:val="20"/>
                <w:szCs w:val="20"/>
                <w:rtl/>
                <w:lang w:val="en-GB"/>
              </w:rPr>
              <w:t>29</w:t>
            </w:r>
          </w:p>
          <w:p w:rsidR="003913C7" w:rsidRDefault="003913C7">
            <w:pPr>
              <w:jc w:val="both"/>
              <w:rPr>
                <w:rFonts w:cs="David"/>
                <w:sz w:val="20"/>
                <w:szCs w:val="20"/>
                <w:rtl/>
                <w:lang w:val="en-GB"/>
              </w:rPr>
            </w:pPr>
          </w:p>
        </w:tc>
        <w:tc>
          <w:tcPr>
            <w:tcW w:w="2835" w:type="dxa"/>
          </w:tcPr>
          <w:p w:rsidR="003913C7" w:rsidRDefault="003913C7">
            <w:pPr>
              <w:jc w:val="both"/>
              <w:rPr>
                <w:rFonts w:cs="David"/>
                <w:sz w:val="20"/>
                <w:szCs w:val="20"/>
                <w:rtl/>
              </w:rPr>
            </w:pPr>
            <w:r>
              <w:rPr>
                <w:rFonts w:cs="David"/>
                <w:sz w:val="20"/>
                <w:szCs w:val="20"/>
                <w:rtl/>
              </w:rPr>
              <w:t>מדריך רפואי בינ"ל לאניות כולל רשימות תרופות ציוד</w:t>
            </w:r>
          </w:p>
        </w:tc>
        <w:tc>
          <w:tcPr>
            <w:tcW w:w="3935" w:type="dxa"/>
          </w:tcPr>
          <w:p w:rsidR="003913C7" w:rsidRDefault="003913C7">
            <w:pPr>
              <w:jc w:val="right"/>
              <w:rPr>
                <w:rFonts w:cs="David"/>
                <w:rtl/>
              </w:rPr>
            </w:pPr>
            <w:r>
              <w:rPr>
                <w:rFonts w:cs="David"/>
                <w:sz w:val="20"/>
              </w:rPr>
              <w:t>Who-International Medical Guide for Ships Including List of Medicines and Equipment.</w:t>
            </w:r>
          </w:p>
        </w:tc>
      </w:tr>
      <w:tr w:rsidR="003913C7" w:rsidTr="003913C7">
        <w:tblPrEx>
          <w:tblCellMar>
            <w:top w:w="0" w:type="dxa"/>
            <w:bottom w:w="0" w:type="dxa"/>
          </w:tblCellMar>
        </w:tblPrEx>
        <w:trPr>
          <w:jc w:val="right"/>
        </w:trPr>
        <w:tc>
          <w:tcPr>
            <w:tcW w:w="589" w:type="dxa"/>
          </w:tcPr>
          <w:p w:rsidR="003913C7" w:rsidRDefault="003913C7">
            <w:pPr>
              <w:jc w:val="both"/>
              <w:rPr>
                <w:rFonts w:cs="David"/>
                <w:sz w:val="20"/>
                <w:szCs w:val="20"/>
                <w:rtl/>
              </w:rPr>
            </w:pPr>
            <w:r>
              <w:rPr>
                <w:rFonts w:cs="David"/>
                <w:sz w:val="20"/>
                <w:szCs w:val="20"/>
                <w:rtl/>
              </w:rPr>
              <w:t>30</w:t>
            </w:r>
          </w:p>
        </w:tc>
        <w:tc>
          <w:tcPr>
            <w:tcW w:w="2835" w:type="dxa"/>
          </w:tcPr>
          <w:p w:rsidR="003913C7" w:rsidRDefault="003913C7">
            <w:pPr>
              <w:jc w:val="both"/>
              <w:rPr>
                <w:rFonts w:cs="David"/>
                <w:sz w:val="20"/>
                <w:szCs w:val="20"/>
                <w:rtl/>
              </w:rPr>
            </w:pPr>
            <w:r>
              <w:rPr>
                <w:rFonts w:cs="David"/>
                <w:sz w:val="20"/>
                <w:szCs w:val="20"/>
                <w:rtl/>
              </w:rPr>
              <w:t>הקודקס הבינ"ל לבטיחות מערכות אש</w:t>
            </w:r>
          </w:p>
        </w:tc>
        <w:tc>
          <w:tcPr>
            <w:tcW w:w="3935" w:type="dxa"/>
          </w:tcPr>
          <w:p w:rsidR="003913C7" w:rsidRDefault="003913C7">
            <w:pPr>
              <w:jc w:val="right"/>
              <w:rPr>
                <w:rFonts w:cs="David"/>
                <w:rtl/>
                <w:lang w:val="en-GB"/>
              </w:rPr>
            </w:pPr>
            <w:r>
              <w:rPr>
                <w:rFonts w:cs="David"/>
                <w:sz w:val="20"/>
              </w:rPr>
              <w:t xml:space="preserve">International Code for Fire Safety Systems (FSS Code)                                                     </w:t>
            </w:r>
          </w:p>
        </w:tc>
      </w:tr>
    </w:tbl>
    <w:p w:rsidR="00000000" w:rsidRDefault="003913C7">
      <w:pPr>
        <w:jc w:val="both"/>
        <w:rPr>
          <w:rFonts w:cs="David"/>
          <w:rtl/>
        </w:rPr>
      </w:pP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t xml:space="preserve">"סעיף 18 - בתוספת השמונה-עשרה לתקנות העיקריות - </w:t>
      </w:r>
    </w:p>
    <w:p w:rsidR="00000000" w:rsidRDefault="003913C7">
      <w:pPr>
        <w:jc w:val="both"/>
        <w:rPr>
          <w:rFonts w:cs="David"/>
          <w:rtl/>
        </w:rPr>
      </w:pPr>
    </w:p>
    <w:p w:rsidR="00000000" w:rsidRDefault="003913C7">
      <w:pPr>
        <w:ind w:firstLine="720"/>
        <w:jc w:val="both"/>
        <w:rPr>
          <w:rFonts w:cs="David"/>
          <w:rtl/>
        </w:rPr>
      </w:pPr>
      <w:r>
        <w:rPr>
          <w:rFonts w:cs="David"/>
          <w:rtl/>
        </w:rPr>
        <w:t>(1) במקום הכותרת יבוא: "תוספת שמונה-עשר</w:t>
      </w:r>
      <w:r>
        <w:rPr>
          <w:rFonts w:cs="David"/>
          <w:rtl/>
        </w:rPr>
        <w:t xml:space="preserve">ה) (תקנות 5(16), 6((3)). </w:t>
      </w:r>
    </w:p>
    <w:p w:rsidR="00000000" w:rsidRDefault="003913C7">
      <w:pPr>
        <w:jc w:val="both"/>
        <w:rPr>
          <w:rFonts w:cs="David"/>
          <w:rtl/>
        </w:rPr>
      </w:pPr>
    </w:p>
    <w:p w:rsidR="00000000" w:rsidRDefault="003913C7">
      <w:pPr>
        <w:ind w:left="720"/>
        <w:jc w:val="both"/>
        <w:rPr>
          <w:rFonts w:cs="David"/>
          <w:rtl/>
        </w:rPr>
      </w:pPr>
      <w:r>
        <w:rPr>
          <w:rFonts w:cs="David"/>
          <w:rtl/>
        </w:rPr>
        <w:t>אביזרים ואמצעי הצלה לאניית נוסעים קטנה וספינת נוסעים בשכר בחופי ישראל"</w:t>
      </w:r>
    </w:p>
    <w:p w:rsidR="00000000" w:rsidRDefault="003913C7">
      <w:pPr>
        <w:ind w:left="720"/>
        <w:jc w:val="both"/>
        <w:rPr>
          <w:rFonts w:cs="David"/>
          <w:rtl/>
        </w:rPr>
      </w:pPr>
    </w:p>
    <w:p w:rsidR="00000000" w:rsidRDefault="003913C7">
      <w:pPr>
        <w:ind w:left="720"/>
        <w:jc w:val="both"/>
        <w:rPr>
          <w:rFonts w:cs="David"/>
          <w:rtl/>
        </w:rPr>
      </w:pPr>
      <w:r>
        <w:rPr>
          <w:rFonts w:cs="David"/>
          <w:rtl/>
        </w:rPr>
        <w:t>(2) בפרט 1, אחרי פרט משנה 1.2.1 יבוא:</w:t>
      </w:r>
    </w:p>
    <w:p w:rsidR="00000000" w:rsidRDefault="003913C7">
      <w:pPr>
        <w:ind w:left="2160" w:hanging="1155"/>
        <w:jc w:val="both"/>
        <w:rPr>
          <w:rFonts w:cs="David"/>
          <w:rtl/>
        </w:rPr>
      </w:pPr>
      <w:r>
        <w:rPr>
          <w:rFonts w:cs="David"/>
          <w:rtl/>
        </w:rPr>
        <w:t>"1.2.1א</w:t>
      </w:r>
      <w:r>
        <w:rPr>
          <w:rFonts w:cs="David"/>
          <w:rtl/>
        </w:rPr>
        <w:tab/>
        <w:t>בכל מקרה חובה על הקברניט לספק אפודות הצלה מותאמות לילדים לכל הילדים המשתתפים בהפלגה.".</w:t>
      </w:r>
    </w:p>
    <w:p w:rsidR="00000000" w:rsidRDefault="003913C7">
      <w:pPr>
        <w:jc w:val="both"/>
        <w:rPr>
          <w:rFonts w:cs="David"/>
          <w:rtl/>
        </w:rPr>
      </w:pPr>
    </w:p>
    <w:p w:rsidR="00000000" w:rsidRDefault="003913C7">
      <w:pPr>
        <w:jc w:val="both"/>
        <w:rPr>
          <w:rFonts w:cs="David"/>
          <w:rtl/>
        </w:rPr>
      </w:pPr>
      <w:r>
        <w:rPr>
          <w:rFonts w:cs="David"/>
          <w:rtl/>
        </w:rPr>
        <w:t>גם למישהו שנולד תינוק ב</w:t>
      </w:r>
      <w:r>
        <w:rPr>
          <w:rFonts w:cs="David"/>
          <w:rtl/>
        </w:rPr>
        <w:t>ן-יומו?</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 xml:space="preserve">יש חובה לספק חגורות הצלה לילדים 10%, אלא מה - שיש כלי שיט שנניח ילדים מהגן, פה לכלי </w:t>
      </w:r>
    </w:p>
    <w:p w:rsidR="00000000" w:rsidRDefault="003913C7">
      <w:pPr>
        <w:jc w:val="both"/>
        <w:rPr>
          <w:rFonts w:cs="David"/>
          <w:rtl/>
        </w:rPr>
      </w:pPr>
      <w:r>
        <w:rPr>
          <w:rFonts w:cs="David"/>
          <w:rtl/>
        </w:rPr>
        <w:t xml:space="preserve">שיט זה ילדים מהגן עם 20 גננות, אבל הילדים האלה צריך להתאים את החגורות. יש חגורות הצלה שנקראות לילדים. </w:t>
      </w:r>
    </w:p>
    <w:p w:rsidR="00000000" w:rsidRDefault="003913C7">
      <w:pPr>
        <w:jc w:val="both"/>
        <w:rPr>
          <w:rFonts w:cs="David"/>
          <w:rtl/>
        </w:rPr>
      </w:pPr>
    </w:p>
    <w:p w:rsidR="00000000" w:rsidRDefault="003913C7">
      <w:pPr>
        <w:jc w:val="both"/>
        <w:rPr>
          <w:rFonts w:cs="David"/>
          <w:rtl/>
        </w:rPr>
      </w:pPr>
      <w:r>
        <w:rPr>
          <w:rFonts w:cs="David"/>
          <w:rtl/>
        </w:rPr>
        <w:t xml:space="preserve">אין בדיוק, זה לפי משקל הולך ויש למבוגרים. </w:t>
      </w:r>
      <w:r>
        <w:rPr>
          <w:rFonts w:cs="David"/>
          <w:rtl/>
        </w:rPr>
        <w:t>אז לפחות 10% לא יספיקו. זה תמיד יכול לבוא . תגיד תשמע, 10% לפי הדרישות שלך, ולקחתי 10% מ200- איש נניח - זה 20. אבל אם יש לו 50 ילדי גן.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אבל באופן כללי אם הספינה הזאת יכולה להכיל 220 נוסעים, חייבים להיות לפחות 220 אפודים?</w:t>
      </w:r>
    </w:p>
    <w:p w:rsidR="00000000" w:rsidRDefault="003913C7">
      <w:pPr>
        <w:jc w:val="both"/>
        <w:rPr>
          <w:rFonts w:cs="David"/>
          <w:rtl/>
        </w:rPr>
      </w:pPr>
    </w:p>
    <w:p w:rsidR="00000000" w:rsidRDefault="003913C7">
      <w:pPr>
        <w:jc w:val="both"/>
        <w:rPr>
          <w:rFonts w:cs="David"/>
          <w:rtl/>
        </w:rPr>
      </w:pPr>
      <w:r>
        <w:rPr>
          <w:rFonts w:cs="David"/>
          <w:b/>
          <w:bCs/>
          <w:u w:val="single"/>
          <w:rtl/>
        </w:rPr>
        <w:t>אליעזר שטרנברג</w:t>
      </w:r>
      <w:r>
        <w:rPr>
          <w:rFonts w:cs="David"/>
          <w:rtl/>
        </w:rPr>
        <w:t>:</w:t>
      </w:r>
      <w:r>
        <w:rPr>
          <w:rFonts w:cs="David"/>
          <w:rtl/>
        </w:rPr>
        <w:tab/>
      </w:r>
      <w:r>
        <w:rPr>
          <w:rFonts w:cs="David"/>
          <w:rtl/>
        </w:rPr>
        <w:tab/>
        <w:t>וד</w:t>
      </w:r>
      <w:r>
        <w:rPr>
          <w:rFonts w:cs="David"/>
          <w:rtl/>
        </w:rPr>
        <w:t xml:space="preserve">אי ו10%- מהם.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"(3)  האמור בפרט 3 יסומן 3.1 ואחריו יבוא: </w:t>
      </w:r>
    </w:p>
    <w:p w:rsidR="00000000" w:rsidRDefault="003913C7">
      <w:pPr>
        <w:jc w:val="both"/>
        <w:rPr>
          <w:rFonts w:cs="David"/>
          <w:rtl/>
        </w:rPr>
      </w:pPr>
    </w:p>
    <w:p w:rsidR="00000000" w:rsidRDefault="003913C7">
      <w:pPr>
        <w:jc w:val="both"/>
        <w:rPr>
          <w:rFonts w:cs="David"/>
          <w:rtl/>
        </w:rPr>
      </w:pPr>
      <w:r>
        <w:rPr>
          <w:rFonts w:cs="David"/>
          <w:rtl/>
        </w:rPr>
        <w:t>"3.2 מערכת כריזה המותקנת בגשר או בסמוך לו, ומאפשרת מתן הוראות לנוסעים ולצוות בכל חלקי כלי השיט".</w:t>
      </w:r>
    </w:p>
    <w:p w:rsidR="00000000" w:rsidRDefault="003913C7">
      <w:pPr>
        <w:jc w:val="both"/>
        <w:rPr>
          <w:rFonts w:cs="David"/>
          <w:rtl/>
        </w:rPr>
      </w:pPr>
    </w:p>
    <w:p w:rsidR="00000000" w:rsidRDefault="003913C7">
      <w:pPr>
        <w:jc w:val="both"/>
        <w:rPr>
          <w:rFonts w:cs="David"/>
          <w:rtl/>
        </w:rPr>
      </w:pPr>
      <w:r>
        <w:rPr>
          <w:rFonts w:cs="David"/>
          <w:rtl/>
        </w:rPr>
        <w:t>תחילה  - 19. תחילתן של תקנות אלה 30 ימים מיום פרסומן?</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אני לא יודעת. אנ</w:t>
      </w:r>
      <w:r>
        <w:rPr>
          <w:rFonts w:cs="David"/>
          <w:rtl/>
        </w:rPr>
        <w:t xml:space="preserve">י מבקשת התייחסות לשאלה אם התקנות האלה מטילות מטלות חדשות, רשיונות </w:t>
      </w:r>
    </w:p>
    <w:p w:rsidR="00000000" w:rsidRDefault="003913C7">
      <w:pPr>
        <w:ind w:left="2880" w:hanging="2880"/>
        <w:jc w:val="both"/>
        <w:rPr>
          <w:rFonts w:cs="David"/>
          <w:rtl/>
        </w:rPr>
      </w:pPr>
      <w:r>
        <w:rPr>
          <w:rFonts w:cs="David"/>
          <w:rtl/>
        </w:rPr>
        <w:t>חדשים, אינני יודעת איזה עוד דברים, שהזמן המותר זמן היערכות מספיק בשבילם.</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 xml:space="preserve">מה דעת משרד המשפטים? </w:t>
      </w:r>
    </w:p>
    <w:p w:rsidR="00000000" w:rsidRDefault="003913C7">
      <w:pPr>
        <w:jc w:val="both"/>
        <w:rPr>
          <w:rFonts w:cs="David"/>
          <w:rtl/>
        </w:rPr>
      </w:pPr>
    </w:p>
    <w:p w:rsidR="00000000" w:rsidRDefault="003913C7">
      <w:pPr>
        <w:jc w:val="both"/>
        <w:rPr>
          <w:rFonts w:cs="David"/>
          <w:rtl/>
        </w:rPr>
      </w:pPr>
      <w:r>
        <w:rPr>
          <w:rFonts w:cs="David"/>
          <w:b/>
          <w:bCs/>
          <w:u w:val="single"/>
          <w:rtl/>
        </w:rPr>
        <w:t>בני רובין</w:t>
      </w:r>
      <w:r>
        <w:rPr>
          <w:rFonts w:cs="David"/>
          <w:rtl/>
        </w:rPr>
        <w:t>:</w:t>
      </w:r>
      <w:r>
        <w:rPr>
          <w:rFonts w:cs="David"/>
          <w:rtl/>
        </w:rPr>
        <w:tab/>
      </w:r>
      <w:r>
        <w:rPr>
          <w:rFonts w:cs="David"/>
          <w:rtl/>
        </w:rPr>
        <w:tab/>
      </w:r>
      <w:r>
        <w:rPr>
          <w:rFonts w:cs="David"/>
          <w:rtl/>
        </w:rPr>
        <w:tab/>
        <w:t xml:space="preserve">הם חושבים נחוץ.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w:t>
      </w:r>
      <w:r>
        <w:rPr>
          <w:rFonts w:cs="David"/>
          <w:rtl/>
        </w:rPr>
        <w:tab/>
        <w:t>מקצועית אני מניח שהם יודעים טוב</w:t>
      </w:r>
      <w:r>
        <w:rPr>
          <w:rFonts w:cs="David"/>
          <w:rtl/>
        </w:rPr>
        <w:t xml:space="preserve"> מכם, אבל משפטית תלוי .</w:t>
      </w:r>
    </w:p>
    <w:p w:rsidR="00000000" w:rsidRDefault="003913C7">
      <w:pPr>
        <w:jc w:val="both"/>
        <w:rPr>
          <w:rFonts w:cs="David"/>
          <w:rtl/>
        </w:rPr>
      </w:pPr>
    </w:p>
    <w:p w:rsidR="00000000" w:rsidRDefault="003913C7">
      <w:pPr>
        <w:jc w:val="both"/>
        <w:rPr>
          <w:rFonts w:cs="David"/>
          <w:rtl/>
        </w:rPr>
      </w:pPr>
      <w:r>
        <w:rPr>
          <w:rFonts w:cs="David"/>
          <w:b/>
          <w:bCs/>
          <w:u w:val="single"/>
          <w:rtl/>
        </w:rPr>
        <w:t>אריה רונה</w:t>
      </w:r>
      <w:r>
        <w:rPr>
          <w:rFonts w:cs="David"/>
          <w:rtl/>
        </w:rPr>
        <w:t>:</w:t>
      </w:r>
      <w:r>
        <w:rPr>
          <w:rFonts w:cs="David"/>
          <w:rtl/>
        </w:rPr>
        <w:tab/>
      </w:r>
      <w:r>
        <w:rPr>
          <w:rFonts w:cs="David"/>
          <w:rtl/>
        </w:rPr>
        <w:tab/>
      </w:r>
      <w:r>
        <w:rPr>
          <w:rFonts w:cs="David"/>
          <w:rtl/>
        </w:rPr>
        <w:tab/>
        <w:t xml:space="preserve">30 ימים זה פרק הזמן הסטנדרטי.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אתי בנדלר:</w:t>
      </w:r>
      <w:r>
        <w:rPr>
          <w:rFonts w:cs="David"/>
          <w:rtl/>
        </w:rPr>
        <w:tab/>
        <w:t xml:space="preserve">אני מבקשת לשמוע את התייחסות המשרד המקצועי אם כך, אם אין כאן מטלות חדשות </w:t>
      </w:r>
    </w:p>
    <w:p w:rsidR="00000000" w:rsidRDefault="003913C7">
      <w:pPr>
        <w:jc w:val="both"/>
        <w:rPr>
          <w:rFonts w:cs="David"/>
          <w:rtl/>
          <w:lang w:val="en-GB"/>
        </w:rPr>
      </w:pPr>
      <w:r>
        <w:rPr>
          <w:rFonts w:cs="David"/>
          <w:rtl/>
        </w:rPr>
        <w:t xml:space="preserve">בתקנות האלה. כי אני לא זוכרת כמובן את תוכנן, חלק גם נדונו בישיבה הקודמת. כך שאנחנו רוצים להיות בטוחים </w:t>
      </w:r>
      <w:r>
        <w:rPr>
          <w:rFonts w:cs="David"/>
          <w:rtl/>
          <w:lang w:val="en-GB"/>
        </w:rPr>
        <w:t xml:space="preserve">שזמן ההיערכות המוצע כאן הוא זמן מספיק. </w:t>
      </w:r>
    </w:p>
    <w:p w:rsidR="00000000" w:rsidRDefault="003913C7">
      <w:pPr>
        <w:jc w:val="both"/>
        <w:rPr>
          <w:rFonts w:cs="David"/>
          <w:rtl/>
        </w:rPr>
      </w:pPr>
    </w:p>
    <w:p w:rsidR="00000000" w:rsidRDefault="003913C7">
      <w:pPr>
        <w:jc w:val="both"/>
        <w:rPr>
          <w:rFonts w:cs="David"/>
          <w:rtl/>
        </w:rPr>
      </w:pPr>
      <w:r>
        <w:rPr>
          <w:rFonts w:cs="David"/>
          <w:b/>
          <w:bCs/>
          <w:u w:val="single"/>
          <w:rtl/>
        </w:rPr>
        <w:t>אריה רונה:</w:t>
      </w:r>
      <w:r>
        <w:rPr>
          <w:rFonts w:cs="David"/>
          <w:rtl/>
        </w:rPr>
        <w:tab/>
      </w:r>
      <w:r>
        <w:rPr>
          <w:rFonts w:cs="David"/>
          <w:rtl/>
        </w:rPr>
        <w:tab/>
      </w:r>
      <w:r>
        <w:rPr>
          <w:rFonts w:cs="David"/>
          <w:rtl/>
        </w:rPr>
        <w:tab/>
        <w:t xml:space="preserve">אין פה תוספת של ציוד או תוספת של מתקנים. </w:t>
      </w:r>
    </w:p>
    <w:p w:rsidR="00000000" w:rsidRDefault="003913C7">
      <w:pPr>
        <w:jc w:val="both"/>
        <w:rPr>
          <w:rFonts w:cs="David"/>
          <w:rtl/>
        </w:rPr>
      </w:pPr>
    </w:p>
    <w:p w:rsidR="00000000" w:rsidRDefault="003913C7">
      <w:pPr>
        <w:jc w:val="both"/>
        <w:rPr>
          <w:rFonts w:cs="David"/>
          <w:rtl/>
        </w:rPr>
      </w:pPr>
      <w:r>
        <w:rPr>
          <w:rFonts w:cs="David"/>
          <w:b/>
          <w:bCs/>
          <w:u w:val="single"/>
          <w:rtl/>
        </w:rPr>
        <w:t>אתי בנדלר:</w:t>
      </w:r>
      <w:r>
        <w:rPr>
          <w:rFonts w:cs="David"/>
          <w:rtl/>
        </w:rPr>
        <w:tab/>
      </w:r>
      <w:r>
        <w:rPr>
          <w:rFonts w:cs="David"/>
          <w:rtl/>
        </w:rPr>
        <w:tab/>
      </w:r>
      <w:r>
        <w:rPr>
          <w:rFonts w:cs="David"/>
          <w:rtl/>
        </w:rPr>
        <w:tab/>
        <w:t xml:space="preserve">רשיונות, הכשרת אנשים, אינני יודעת. </w:t>
      </w:r>
    </w:p>
    <w:p w:rsidR="00000000" w:rsidRDefault="003913C7">
      <w:pPr>
        <w:jc w:val="both"/>
        <w:rPr>
          <w:rFonts w:cs="David"/>
          <w:rtl/>
        </w:rPr>
      </w:pPr>
    </w:p>
    <w:p w:rsidR="00000000" w:rsidRDefault="003913C7">
      <w:pPr>
        <w:jc w:val="both"/>
        <w:rPr>
          <w:rFonts w:cs="David"/>
          <w:rtl/>
        </w:rPr>
      </w:pPr>
      <w:r>
        <w:rPr>
          <w:rFonts w:cs="David"/>
          <w:b/>
          <w:bCs/>
          <w:u w:val="single"/>
          <w:rtl/>
        </w:rPr>
        <w:t>היו"ר דוד טל:</w:t>
      </w:r>
      <w:r>
        <w:rPr>
          <w:rFonts w:cs="David"/>
          <w:rtl/>
        </w:rPr>
        <w:tab/>
      </w:r>
      <w:r>
        <w:rPr>
          <w:rFonts w:cs="David"/>
          <w:rtl/>
        </w:rPr>
        <w:tab/>
      </w:r>
      <w:r>
        <w:rPr>
          <w:rFonts w:cs="David"/>
          <w:rtl/>
        </w:rPr>
        <w:tab/>
        <w:t>כל דבר שיכול כתוצאה מכך לגרום לכך.</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אליעזר שטרנברג</w:t>
      </w:r>
      <w:r>
        <w:rPr>
          <w:rFonts w:cs="David"/>
          <w:rtl/>
        </w:rPr>
        <w:t>:</w:t>
      </w:r>
      <w:r>
        <w:rPr>
          <w:rFonts w:cs="David"/>
          <w:rtl/>
        </w:rPr>
        <w:tab/>
        <w:t>רק הדבר הזה זה הצוות המשלים שאמרתי, אבל ז</w:t>
      </w:r>
      <w:r>
        <w:rPr>
          <w:rFonts w:cs="David"/>
          <w:rtl/>
        </w:rPr>
        <w:t xml:space="preserve">ה מתחייב.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רוני וייס</w:t>
      </w:r>
      <w:r>
        <w:rPr>
          <w:rFonts w:cs="David"/>
          <w:rtl/>
        </w:rPr>
        <w:t>:</w:t>
      </w:r>
      <w:r>
        <w:rPr>
          <w:rFonts w:cs="David"/>
          <w:rtl/>
        </w:rPr>
        <w:tab/>
        <w:t xml:space="preserve">לגבי הצוות המשלים מי קובע, לא מי ייקבע - צוות בטיחות נקבע, צוות משלים. </w:t>
      </w:r>
    </w:p>
    <w:p w:rsidR="00000000" w:rsidRDefault="003913C7">
      <w:pPr>
        <w:jc w:val="both"/>
        <w:rPr>
          <w:rFonts w:cs="David"/>
          <w:rtl/>
        </w:rPr>
      </w:pPr>
    </w:p>
    <w:p w:rsidR="00000000" w:rsidRDefault="003913C7">
      <w:pPr>
        <w:ind w:left="2880" w:hanging="2880"/>
        <w:jc w:val="both"/>
        <w:rPr>
          <w:rFonts w:cs="David"/>
          <w:rtl/>
        </w:rPr>
      </w:pPr>
      <w:r>
        <w:rPr>
          <w:rFonts w:cs="David"/>
          <w:b/>
          <w:bCs/>
          <w:u w:val="single"/>
          <w:rtl/>
        </w:rPr>
        <w:t>היו"ר דוד טל:</w:t>
      </w:r>
      <w:r>
        <w:rPr>
          <w:rFonts w:cs="David"/>
          <w:rtl/>
        </w:rPr>
        <w:tab/>
        <w:t xml:space="preserve">אם כן - סעיף 19 - תחילתן של תקנות אלה 30 ימי יום פרסומן - על החתום - אביגדור ליברמן, שר </w:t>
      </w:r>
    </w:p>
    <w:p w:rsidR="00000000" w:rsidRDefault="003913C7">
      <w:pPr>
        <w:ind w:left="2880" w:hanging="2880"/>
        <w:jc w:val="both"/>
        <w:rPr>
          <w:rFonts w:cs="David"/>
          <w:rtl/>
        </w:rPr>
      </w:pPr>
      <w:r>
        <w:rPr>
          <w:rFonts w:cs="David"/>
          <w:rtl/>
        </w:rPr>
        <w:t xml:space="preserve">התחבורה. ואם אין הערות אחרות - אני מאשר את התקנות הללו. </w:t>
      </w:r>
    </w:p>
    <w:p w:rsidR="00000000" w:rsidRDefault="003913C7">
      <w:pPr>
        <w:jc w:val="both"/>
        <w:rPr>
          <w:rFonts w:cs="David"/>
          <w:rtl/>
        </w:rPr>
      </w:pPr>
    </w:p>
    <w:p w:rsidR="00000000" w:rsidRDefault="003913C7">
      <w:pPr>
        <w:jc w:val="both"/>
        <w:rPr>
          <w:rFonts w:cs="David"/>
          <w:rtl/>
        </w:rPr>
      </w:pPr>
      <w:r>
        <w:rPr>
          <w:rFonts w:cs="David"/>
          <w:rtl/>
        </w:rPr>
        <w:t>תודה רבה מאוד על שיתוף הפעולה.</w:t>
      </w:r>
    </w:p>
    <w:p w:rsidR="00000000" w:rsidRDefault="003913C7">
      <w:pPr>
        <w:jc w:val="both"/>
        <w:rPr>
          <w:rFonts w:cs="David"/>
          <w:rtl/>
        </w:rPr>
      </w:pPr>
    </w:p>
    <w:p w:rsidR="00000000" w:rsidRDefault="003913C7">
      <w:pPr>
        <w:jc w:val="both"/>
        <w:rPr>
          <w:rFonts w:cs="David"/>
          <w:rtl/>
        </w:rPr>
      </w:pPr>
    </w:p>
    <w:p w:rsidR="00000000" w:rsidRDefault="003913C7">
      <w:pPr>
        <w:jc w:val="center"/>
        <w:rPr>
          <w:rFonts w:cs="David"/>
          <w:b/>
          <w:bCs/>
          <w:u w:val="single"/>
          <w:rtl/>
        </w:rPr>
      </w:pPr>
      <w:r>
        <w:rPr>
          <w:rFonts w:cs="David"/>
          <w:b/>
          <w:bCs/>
          <w:u w:val="single"/>
          <w:rtl/>
        </w:rPr>
        <w:t>הישיבה ננעלה בשעה 12:30</w:t>
      </w:r>
    </w:p>
    <w:p w:rsidR="00000000" w:rsidRDefault="003913C7">
      <w:pPr>
        <w:jc w:val="both"/>
        <w:rPr>
          <w:rFonts w:cs="David"/>
          <w:rtl/>
        </w:rPr>
      </w:pPr>
    </w:p>
    <w:p w:rsidR="00000000" w:rsidRDefault="003913C7">
      <w:pPr>
        <w:jc w:val="both"/>
        <w:rPr>
          <w:rFonts w:cs="David"/>
          <w:rtl/>
        </w:rPr>
      </w:pPr>
    </w:p>
    <w:p w:rsidR="00000000" w:rsidRDefault="003913C7">
      <w:pPr>
        <w:ind w:left="2160" w:hanging="1155"/>
        <w:jc w:val="both"/>
        <w:rPr>
          <w:rFonts w:cs="David"/>
          <w:rtl/>
        </w:rPr>
      </w:pPr>
      <w:r>
        <w:rPr>
          <w:rFonts w:cs="David"/>
          <w:rtl/>
        </w:rPr>
        <w:t xml:space="preserve">      </w:t>
      </w:r>
    </w:p>
    <w:p w:rsidR="00000000" w:rsidRDefault="003913C7">
      <w:pPr>
        <w:ind w:left="720"/>
        <w:jc w:val="both"/>
        <w:rPr>
          <w:rFonts w:cs="David"/>
          <w:rtl/>
        </w:rPr>
      </w:pPr>
    </w:p>
    <w:p w:rsidR="00000000" w:rsidRDefault="003913C7">
      <w:pPr>
        <w:jc w:val="both"/>
        <w:rPr>
          <w:rFonts w:cs="David"/>
          <w:rtl/>
        </w:rPr>
      </w:pPr>
    </w:p>
    <w:p w:rsidR="00000000" w:rsidRDefault="003913C7">
      <w:pPr>
        <w:jc w:val="both"/>
        <w:rPr>
          <w:rFonts w:cs="David"/>
          <w:rtl/>
        </w:rPr>
      </w:pPr>
    </w:p>
    <w:p w:rsidR="00000000" w:rsidRDefault="003913C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13C7">
      <w:r>
        <w:separator/>
      </w:r>
    </w:p>
  </w:endnote>
  <w:endnote w:type="continuationSeparator" w:id="0">
    <w:p w:rsidR="00000000" w:rsidRDefault="0039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3C7">
    <w:pPr>
      <w:pStyle w:val="a7"/>
      <w:rPr>
        <w:rFonts w:cs="David"/>
        <w:rtl/>
      </w:rPr>
    </w:pPr>
  </w:p>
  <w:p w:rsidR="00000000" w:rsidRDefault="003913C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3C7">
    <w:pPr>
      <w:pStyle w:val="a7"/>
      <w:rPr>
        <w:rFonts w:cs="David"/>
        <w:rtl/>
      </w:rPr>
    </w:pPr>
  </w:p>
  <w:p w:rsidR="00000000" w:rsidRDefault="003913C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13C7">
      <w:r>
        <w:separator/>
      </w:r>
    </w:p>
  </w:footnote>
  <w:footnote w:type="continuationSeparator" w:id="0">
    <w:p w:rsidR="00000000" w:rsidRDefault="003913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3C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913C7">
    <w:pPr>
      <w:pStyle w:val="a5"/>
      <w:rPr>
        <w:rFonts w:cs="David"/>
        <w:sz w:val="18"/>
        <w:szCs w:val="18"/>
        <w:u w:val="single"/>
        <w:rtl/>
      </w:rPr>
    </w:pPr>
    <w:r>
      <w:rPr>
        <w:rFonts w:cs="David"/>
        <w:sz w:val="18"/>
        <w:szCs w:val="18"/>
        <w:u w:val="single"/>
        <w:rtl/>
      </w:rPr>
      <w:t xml:space="preserve">ועדת הכלכלה - 3.2.04 </w:t>
    </w:r>
  </w:p>
  <w:p w:rsidR="00000000" w:rsidRDefault="003913C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3C7">
    <w:pPr>
      <w:pStyle w:val="a5"/>
      <w:rPr>
        <w:rFonts w:cs="David"/>
        <w:rtl/>
      </w:rPr>
    </w:pPr>
  </w:p>
  <w:p w:rsidR="00000000" w:rsidRDefault="003913C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B07B7"/>
    <w:multiLevelType w:val="singleLevel"/>
    <w:tmpl w:val="4DF048F2"/>
    <w:lvl w:ilvl="0">
      <w:start w:val="1"/>
      <w:numFmt w:val="hebrew1"/>
      <w:lvlText w:val="(%1)"/>
      <w:lvlJc w:val="left"/>
      <w:pPr>
        <w:tabs>
          <w:tab w:val="num" w:pos="1080"/>
        </w:tabs>
        <w:ind w:left="1080" w:hanging="360"/>
      </w:pPr>
      <w:rPr>
        <w:rFonts w:ascii="Times New Roman" w:hAnsi="Times New Roman" w:cs="Times New Roman" w:hint="default"/>
      </w:rPr>
    </w:lvl>
  </w:abstractNum>
  <w:abstractNum w:abstractNumId="1" w15:restartNumberingAfterBreak="0">
    <w:nsid w:val="17BE1219"/>
    <w:multiLevelType w:val="singleLevel"/>
    <w:tmpl w:val="0AC8D7DA"/>
    <w:lvl w:ilvl="0">
      <w:start w:val="1"/>
      <w:numFmt w:val="hebrew1"/>
      <w:lvlText w:val="(%1)"/>
      <w:lvlJc w:val="left"/>
      <w:pPr>
        <w:tabs>
          <w:tab w:val="num" w:pos="1095"/>
        </w:tabs>
        <w:ind w:left="1095" w:hanging="375"/>
      </w:pPr>
      <w:rPr>
        <w:rFonts w:ascii="Times New Roman" w:hAnsi="Times New Roman" w:cs="Times New Roman" w:hint="default"/>
      </w:rPr>
    </w:lvl>
  </w:abstractNum>
  <w:abstractNum w:abstractNumId="2" w15:restartNumberingAfterBreak="0">
    <w:nsid w:val="17FB29B4"/>
    <w:multiLevelType w:val="singleLevel"/>
    <w:tmpl w:val="19006470"/>
    <w:lvl w:ilvl="0">
      <w:start w:val="1"/>
      <w:numFmt w:val="decimal"/>
      <w:lvlText w:val="%1'"/>
      <w:lvlJc w:val="left"/>
      <w:pPr>
        <w:tabs>
          <w:tab w:val="num" w:pos="360"/>
        </w:tabs>
        <w:ind w:left="360" w:hanging="360"/>
      </w:pPr>
      <w:rPr>
        <w:rFonts w:ascii="Times New Roman" w:hAnsi="Times New Roman" w:cs="Times New Roman" w:hint="default"/>
        <w:sz w:val="22"/>
      </w:rPr>
    </w:lvl>
  </w:abstractNum>
  <w:abstractNum w:abstractNumId="3" w15:restartNumberingAfterBreak="0">
    <w:nsid w:val="213F20A9"/>
    <w:multiLevelType w:val="singleLevel"/>
    <w:tmpl w:val="040D000B"/>
    <w:lvl w:ilvl="0">
      <w:start w:val="1"/>
      <w:numFmt w:val="bullet"/>
      <w:lvlText w:val=""/>
      <w:lvlJc w:val="center"/>
      <w:pPr>
        <w:tabs>
          <w:tab w:val="num" w:pos="648"/>
        </w:tabs>
        <w:ind w:left="360" w:hanging="72"/>
      </w:pPr>
      <w:rPr>
        <w:rFonts w:ascii="Wingdings" w:hAnsi="Wingdings" w:hint="default"/>
      </w:rPr>
    </w:lvl>
  </w:abstractNum>
  <w:abstractNum w:abstractNumId="4" w15:restartNumberingAfterBreak="0">
    <w:nsid w:val="24C30534"/>
    <w:multiLevelType w:val="singleLevel"/>
    <w:tmpl w:val="B5700D38"/>
    <w:lvl w:ilvl="0">
      <w:start w:val="1"/>
      <w:numFmt w:val="decimal"/>
      <w:lvlText w:val="(%1)"/>
      <w:lvlJc w:val="left"/>
      <w:pPr>
        <w:tabs>
          <w:tab w:val="num" w:pos="1800"/>
        </w:tabs>
        <w:ind w:left="1800" w:hanging="360"/>
      </w:pPr>
      <w:rPr>
        <w:rFonts w:ascii="Times New Roman" w:hAnsi="Times New Roman" w:cs="Times New Roman"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5506FE"/>
    <w:multiLevelType w:val="singleLevel"/>
    <w:tmpl w:val="D8E2DC22"/>
    <w:lvl w:ilvl="0">
      <w:start w:val="2"/>
      <w:numFmt w:val="upperRoman"/>
      <w:lvlText w:val=" %1ל"/>
      <w:lvlJc w:val="left"/>
      <w:pPr>
        <w:tabs>
          <w:tab w:val="num" w:pos="1080"/>
        </w:tabs>
        <w:ind w:left="1080" w:hanging="360"/>
      </w:pPr>
      <w:rPr>
        <w:rFonts w:ascii="Times New Roman" w:hAnsi="Times New Roman" w:cs="Times New Roman" w:hint="default"/>
      </w:rPr>
    </w:lvl>
  </w:abstractNum>
  <w:abstractNum w:abstractNumId="8" w15:restartNumberingAfterBreak="0">
    <w:nsid w:val="35C57926"/>
    <w:multiLevelType w:val="singleLevel"/>
    <w:tmpl w:val="074EBEAA"/>
    <w:lvl w:ilvl="0">
      <w:start w:val="1"/>
      <w:numFmt w:val="decimal"/>
      <w:lvlText w:val="(%1)"/>
      <w:lvlJc w:val="left"/>
      <w:pPr>
        <w:tabs>
          <w:tab w:val="num" w:pos="1380"/>
        </w:tabs>
        <w:ind w:left="1380" w:hanging="360"/>
      </w:pPr>
      <w:rPr>
        <w:rFonts w:ascii="Times New Roman" w:hAnsi="Times New Roman" w:cs="Times New Roman" w:hint="default"/>
      </w:rPr>
    </w:lvl>
  </w:abstractNum>
  <w:abstractNum w:abstractNumId="9" w15:restartNumberingAfterBreak="0">
    <w:nsid w:val="3B160119"/>
    <w:multiLevelType w:val="singleLevel"/>
    <w:tmpl w:val="AD948AFA"/>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10" w15:restartNumberingAfterBreak="0">
    <w:nsid w:val="3C210216"/>
    <w:multiLevelType w:val="singleLevel"/>
    <w:tmpl w:val="721E771C"/>
    <w:lvl w:ilvl="0">
      <w:start w:val="1"/>
      <w:numFmt w:val="hebrew1"/>
      <w:lvlText w:val="(%1)"/>
      <w:lvlJc w:val="left"/>
      <w:pPr>
        <w:tabs>
          <w:tab w:val="num" w:pos="2160"/>
        </w:tabs>
        <w:ind w:left="2160" w:hanging="390"/>
      </w:pPr>
      <w:rPr>
        <w:rFonts w:ascii="Times New Roman" w:hAnsi="Times New Roman" w:cs="Times New Roman" w:hint="default"/>
      </w:rPr>
    </w:lvl>
  </w:abstractNum>
  <w:abstractNum w:abstractNumId="11" w15:restartNumberingAfterBreak="0">
    <w:nsid w:val="4077480C"/>
    <w:multiLevelType w:val="singleLevel"/>
    <w:tmpl w:val="7272043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512946AE"/>
    <w:multiLevelType w:val="singleLevel"/>
    <w:tmpl w:val="6E0C22C8"/>
    <w:lvl w:ilvl="0">
      <w:start w:val="4"/>
      <w:numFmt w:val="decimal"/>
      <w:lvlText w:val="%1י"/>
      <w:lvlJc w:val="left"/>
      <w:pPr>
        <w:tabs>
          <w:tab w:val="num" w:pos="360"/>
        </w:tabs>
        <w:ind w:left="360" w:hanging="360"/>
      </w:pPr>
      <w:rPr>
        <w:rFonts w:ascii="Times New Roman" w:hAnsi="Times New Roman" w:cs="Times New Roman" w:hint="default"/>
        <w:sz w:val="22"/>
      </w:rPr>
    </w:lvl>
  </w:abstractNum>
  <w:abstractNum w:abstractNumId="13" w15:restartNumberingAfterBreak="0">
    <w:nsid w:val="51DD4697"/>
    <w:multiLevelType w:val="singleLevel"/>
    <w:tmpl w:val="BAB2AEB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4" w15:restartNumberingAfterBreak="0">
    <w:nsid w:val="5445163C"/>
    <w:multiLevelType w:val="singleLevel"/>
    <w:tmpl w:val="7C483940"/>
    <w:lvl w:ilvl="0">
      <w:start w:val="5"/>
      <w:numFmt w:val="decimal"/>
      <w:lvlText w:val="(%1)"/>
      <w:lvlJc w:val="left"/>
      <w:pPr>
        <w:tabs>
          <w:tab w:val="num" w:pos="1080"/>
        </w:tabs>
        <w:ind w:left="1080" w:hanging="360"/>
      </w:pPr>
      <w:rPr>
        <w:rFonts w:ascii="Times New Roman" w:hAnsi="Times New Roman" w:cs="Times New Roman" w:hint="default"/>
      </w:rPr>
    </w:lvl>
  </w:abstractNum>
  <w:abstractNum w:abstractNumId="15" w15:restartNumberingAfterBreak="0">
    <w:nsid w:val="573F4585"/>
    <w:multiLevelType w:val="singleLevel"/>
    <w:tmpl w:val="85A0F270"/>
    <w:lvl w:ilvl="0">
      <w:start w:val="1"/>
      <w:numFmt w:val="decimal"/>
      <w:lvlText w:val="%1."/>
      <w:lvlJc w:val="left"/>
      <w:pPr>
        <w:tabs>
          <w:tab w:val="num" w:pos="360"/>
        </w:tabs>
        <w:ind w:left="360" w:hanging="360"/>
      </w:pPr>
      <w:rPr>
        <w:rFonts w:ascii="Times New Roman" w:hAnsi="Times New Roman" w:cs="Times New Roman" w:hint="default"/>
        <w:sz w:val="22"/>
      </w:rPr>
    </w:lvl>
  </w:abstractNum>
  <w:abstractNum w:abstractNumId="16" w15:restartNumberingAfterBreak="0">
    <w:nsid w:val="60641714"/>
    <w:multiLevelType w:val="singleLevel"/>
    <w:tmpl w:val="119CF654"/>
    <w:lvl w:ilvl="0">
      <w:start w:val="2"/>
      <w:numFmt w:val="hebrew1"/>
      <w:lvlText w:val="%1."/>
      <w:lvlJc w:val="left"/>
      <w:pPr>
        <w:tabs>
          <w:tab w:val="num" w:pos="720"/>
        </w:tabs>
        <w:ind w:left="720" w:hanging="720"/>
      </w:pPr>
      <w:rPr>
        <w:rFonts w:ascii="Times New Roman" w:hAnsi="Times New Roman" w:cs="Times New Roman" w:hint="default"/>
      </w:rPr>
    </w:lvl>
  </w:abstractNum>
  <w:abstractNum w:abstractNumId="17" w15:restartNumberingAfterBreak="0">
    <w:nsid w:val="61596E93"/>
    <w:multiLevelType w:val="singleLevel"/>
    <w:tmpl w:val="746E2798"/>
    <w:lvl w:ilvl="0">
      <w:start w:val="1"/>
      <w:numFmt w:val="hebrew1"/>
      <w:lvlText w:val="(%1)"/>
      <w:lvlJc w:val="left"/>
      <w:pPr>
        <w:tabs>
          <w:tab w:val="num" w:pos="1080"/>
        </w:tabs>
        <w:ind w:left="1080" w:hanging="360"/>
      </w:pPr>
      <w:rPr>
        <w:rFonts w:ascii="Times New Roman" w:hAnsi="Times New Roman" w:cs="Times New Roman" w:hint="default"/>
      </w:rPr>
    </w:lvl>
  </w:abstractNum>
  <w:abstractNum w:abstractNumId="1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6CED2124"/>
    <w:multiLevelType w:val="singleLevel"/>
    <w:tmpl w:val="23583474"/>
    <w:lvl w:ilvl="0">
      <w:start w:val="1"/>
      <w:numFmt w:val="decimal"/>
      <w:lvlText w:val="%1."/>
      <w:lvlJc w:val="left"/>
      <w:pPr>
        <w:tabs>
          <w:tab w:val="num" w:pos="720"/>
        </w:tabs>
        <w:ind w:left="720" w:hanging="720"/>
      </w:pPr>
      <w:rPr>
        <w:rFonts w:ascii="Times New Roman" w:hAnsi="Times New Roman" w:cs="Times New Roman" w:hint="default"/>
      </w:rPr>
    </w:lvl>
  </w:abstractNum>
  <w:abstractNum w:abstractNumId="20" w15:restartNumberingAfterBreak="0">
    <w:nsid w:val="6D62170A"/>
    <w:multiLevelType w:val="singleLevel"/>
    <w:tmpl w:val="35D0BA6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1" w15:restartNumberingAfterBreak="0">
    <w:nsid w:val="6EE06764"/>
    <w:multiLevelType w:val="singleLevel"/>
    <w:tmpl w:val="7F2880E2"/>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2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4" w15:restartNumberingAfterBreak="0">
    <w:nsid w:val="7E1A7DDF"/>
    <w:multiLevelType w:val="singleLevel"/>
    <w:tmpl w:val="62F4B094"/>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25" w15:restartNumberingAfterBreak="0">
    <w:nsid w:val="7E50128D"/>
    <w:multiLevelType w:val="singleLevel"/>
    <w:tmpl w:val="B344D5CC"/>
    <w:lvl w:ilvl="0">
      <w:start w:val="4"/>
      <w:numFmt w:val="upperRoman"/>
      <w:lvlText w:val=" %1י"/>
      <w:lvlJc w:val="left"/>
      <w:pPr>
        <w:tabs>
          <w:tab w:val="num" w:pos="1080"/>
        </w:tabs>
        <w:ind w:left="1080" w:hanging="360"/>
      </w:pPr>
      <w:rPr>
        <w:rFonts w:ascii="Times New Roman" w:hAnsi="Times New Roman" w:cs="Times New Roman" w:hint="default"/>
      </w:rPr>
    </w:lvl>
  </w:abstractNum>
  <w:num w:numId="1">
    <w:abstractNumId w:val="22"/>
  </w:num>
  <w:num w:numId="2">
    <w:abstractNumId w:val="18"/>
  </w:num>
  <w:num w:numId="3">
    <w:abstractNumId w:val="5"/>
  </w:num>
  <w:num w:numId="4">
    <w:abstractNumId w:val="6"/>
  </w:num>
  <w:num w:numId="5">
    <w:abstractNumId w:val="23"/>
  </w:num>
  <w:num w:numId="6">
    <w:abstractNumId w:val="23"/>
  </w:num>
  <w:num w:numId="7">
    <w:abstractNumId w:val="23"/>
  </w:num>
  <w:num w:numId="8">
    <w:abstractNumId w:val="23"/>
  </w:num>
  <w:num w:numId="9">
    <w:abstractNumId w:val="13"/>
  </w:num>
  <w:num w:numId="10">
    <w:abstractNumId w:val="2"/>
  </w:num>
  <w:num w:numId="11">
    <w:abstractNumId w:val="12"/>
  </w:num>
  <w:num w:numId="12">
    <w:abstractNumId w:val="15"/>
  </w:num>
  <w:num w:numId="13">
    <w:abstractNumId w:val="3"/>
  </w:num>
  <w:num w:numId="14">
    <w:abstractNumId w:val="4"/>
  </w:num>
  <w:num w:numId="15">
    <w:abstractNumId w:val="10"/>
  </w:num>
  <w:num w:numId="16">
    <w:abstractNumId w:val="19"/>
  </w:num>
  <w:num w:numId="17">
    <w:abstractNumId w:val="14"/>
  </w:num>
  <w:num w:numId="18">
    <w:abstractNumId w:val="16"/>
  </w:num>
  <w:num w:numId="19">
    <w:abstractNumId w:val="9"/>
  </w:num>
  <w:num w:numId="20">
    <w:abstractNumId w:val="0"/>
  </w:num>
  <w:num w:numId="21">
    <w:abstractNumId w:val="24"/>
  </w:num>
  <w:num w:numId="22">
    <w:abstractNumId w:val="17"/>
  </w:num>
  <w:num w:numId="23">
    <w:abstractNumId w:val="8"/>
  </w:num>
  <w:num w:numId="24">
    <w:abstractNumId w:val="1"/>
  </w:num>
  <w:num w:numId="25">
    <w:abstractNumId w:val="7"/>
  </w:num>
  <w:num w:numId="26">
    <w:abstractNumId w:val="11"/>
  </w:num>
  <w:num w:numId="27">
    <w:abstractNumId w:val="20"/>
  </w:num>
  <w:num w:numId="28">
    <w:abstractNumId w:val="2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13C7"/>
    <w:rsid w:val="00391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CF400C-F94A-49B9-B746-67D7F8A41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5D315-F49D-4D6E-8550-929B34A557F1}"/>
</file>

<file path=customXml/itemProps2.xml><?xml version="1.0" encoding="utf-8"?>
<ds:datastoreItem xmlns:ds="http://schemas.openxmlformats.org/officeDocument/2006/customXml" ds:itemID="{2FAE1ED1-5EA8-4AAA-8ED2-91BF9AF1CA50}"/>
</file>

<file path=customXml/itemProps3.xml><?xml version="1.0" encoding="utf-8"?>
<ds:datastoreItem xmlns:ds="http://schemas.openxmlformats.org/officeDocument/2006/customXml" ds:itemID="{29C83959-2A41-45C6-BA35-4113419CA0F0}"/>
</file>

<file path=docProps/app.xml><?xml version="1.0" encoding="utf-8"?>
<Properties xmlns="http://schemas.openxmlformats.org/officeDocument/2006/extended-properties" xmlns:vt="http://schemas.openxmlformats.org/officeDocument/2006/docPropsVTypes">
  <Template>Normal</Template>
  <TotalTime>0</TotalTime>
  <Pages>3</Pages>
  <Words>11916</Words>
  <Characters>59585</Characters>
  <Application>Microsoft Office Word</Application>
  <DocSecurity>0</DocSecurity>
  <Lines>496</Lines>
  <Paragraphs>142</Paragraphs>
  <ScaleCrop>false</ScaleCrop>
  <Company>knesset</Company>
  <LinksUpToDate>false</LinksUpToDate>
  <CharactersWithSpaces>71359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פרוטוקולים/כלכלה/8296</dc:title>
  <dc:subject>כלכלה 3.2.2004ב</dc:subject>
  <dc:creator>חבר</dc:creator>
  <cp:keywords/>
  <dc:description/>
  <cp:lastModifiedBy>רינה דבורה קדרון</cp:lastModifiedBy>
  <cp:revision>2</cp:revision>
  <cp:lastPrinted>2004-04-21T08:59:00Z</cp:lastPrinted>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66212</vt:r8>
  </property>
</Properties>
</file>