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65A33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פרוטוקולים/כלכלה/8223</w:t>
      </w:r>
    </w:p>
    <w:p w:rsidR="00000000" w:rsidRDefault="00565A33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ח' בניסן, תשס"ד</w:t>
      </w:r>
    </w:p>
    <w:p w:rsidR="00000000" w:rsidRDefault="00565A33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30 במרץ, 2004</w:t>
      </w:r>
    </w:p>
    <w:p w:rsidR="00000000" w:rsidRDefault="00565A33">
      <w:pPr>
        <w:jc w:val="right"/>
        <w:rPr>
          <w:rFonts w:cs="David"/>
          <w:sz w:val="24"/>
          <w:rtl/>
        </w:rPr>
      </w:pPr>
    </w:p>
    <w:p w:rsidR="00000000" w:rsidRDefault="00565A33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</w:t>
      </w:r>
      <w:r>
        <w:rPr>
          <w:rFonts w:cs="David"/>
          <w:b/>
          <w:bCs/>
          <w:sz w:val="24"/>
          <w:rtl/>
        </w:rPr>
        <w:t xml:space="preserve"> מתוקן</w:t>
      </w:r>
    </w:p>
    <w:p w:rsidR="00000000" w:rsidRDefault="00565A33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565A33">
      <w:pPr>
        <w:rPr>
          <w:rFonts w:cs="David"/>
          <w:b/>
          <w:bCs/>
          <w:sz w:val="24"/>
          <w:rtl/>
        </w:rPr>
      </w:pPr>
    </w:p>
    <w:p w:rsidR="00000000" w:rsidRDefault="00565A33">
      <w:pPr>
        <w:rPr>
          <w:rFonts w:cs="David"/>
          <w:b/>
          <w:bCs/>
          <w:sz w:val="24"/>
          <w:rtl/>
        </w:rPr>
      </w:pPr>
    </w:p>
    <w:p w:rsidR="00000000" w:rsidRDefault="00565A33">
      <w:pPr>
        <w:rPr>
          <w:rFonts w:cs="David"/>
          <w:b/>
          <w:bCs/>
          <w:sz w:val="24"/>
          <w:rtl/>
        </w:rPr>
      </w:pPr>
    </w:p>
    <w:p w:rsidR="00000000" w:rsidRDefault="00565A33">
      <w:pPr>
        <w:rPr>
          <w:rFonts w:cs="David"/>
          <w:b/>
          <w:bCs/>
          <w:sz w:val="24"/>
          <w:rtl/>
        </w:rPr>
      </w:pPr>
    </w:p>
    <w:p w:rsidR="00000000" w:rsidRDefault="00565A33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179</w:t>
      </w:r>
    </w:p>
    <w:p w:rsidR="00000000" w:rsidRDefault="00565A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הכלכלה</w:t>
      </w:r>
    </w:p>
    <w:p w:rsidR="00000000" w:rsidRDefault="00565A33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שני, כ"ט באדר התשס"ד (22 במרס 2004), שעה 12:20</w:t>
      </w:r>
    </w:p>
    <w:p w:rsidR="00000000" w:rsidRDefault="00565A33">
      <w:pPr>
        <w:rPr>
          <w:rFonts w:cs="David"/>
          <w:b/>
          <w:bCs/>
          <w:sz w:val="24"/>
          <w:rtl/>
        </w:rPr>
      </w:pPr>
    </w:p>
    <w:p w:rsidR="00000000" w:rsidRDefault="00565A3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565A33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b/>
          <w:bCs/>
          <w:sz w:val="24"/>
          <w:rtl/>
        </w:rPr>
        <w:t xml:space="preserve"> מדיניות משרד התעשייה, המסחר והתעסוקה כלפי פיתוח התעשייה והתעסוקה במגזר הערבי</w:t>
      </w:r>
    </w:p>
    <w:p w:rsidR="00000000" w:rsidRDefault="00565A33">
      <w:pPr>
        <w:rPr>
          <w:rFonts w:cs="David"/>
          <w:b/>
          <w:bCs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 שלום שמחון-היו"ר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 לימור ניס</w:t>
      </w:r>
      <w:r>
        <w:rPr>
          <w:rFonts w:cs="David"/>
          <w:sz w:val="24"/>
          <w:rtl/>
        </w:rPr>
        <w:t>ן                  סגנית מנהל מרכז השקעות, משרד התעשייה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זאב גורבן                    עוזר מנהל מרכז השקעות, משרד התעשייה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רון בר יוסף                 ממונה על הסבת אקדמאים, משרד התעשייה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אבי פלדמן,עו"ד</w:t>
      </w:r>
      <w:r>
        <w:rPr>
          <w:rFonts w:cs="David"/>
          <w:sz w:val="24"/>
          <w:rtl/>
        </w:rPr>
        <w:t xml:space="preserve">          יועץ משפטי למדען ראשי, משרד התעשייה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איילת זלדון                לשכה משפטית, משרד התעשייה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יעקב ניזרי                   סמנכ"ל שירות התעסוקה, משרד התעשייה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ערן ניצן                       אגף תקציבים, מ</w:t>
      </w:r>
      <w:r>
        <w:rPr>
          <w:rFonts w:cs="David"/>
          <w:sz w:val="24"/>
          <w:rtl/>
        </w:rPr>
        <w:t>שרד האוצר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דן סתיו                       מינהל מקרקעי ישראל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ליאון מיזן                   כלכלן המחלקה לכלכלה, התאחדות התעשיינים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</w:t>
      </w: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</w:p>
    <w:p w:rsidR="00000000" w:rsidRDefault="00565A33">
      <w:pPr>
        <w:tabs>
          <w:tab w:val="left" w:pos="1788"/>
          <w:tab w:val="left" w:pos="3631"/>
        </w:tabs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לאה ורון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יפעת שפרכר</w:t>
      </w:r>
    </w:p>
    <w:p w:rsidR="00000000" w:rsidRDefault="00565A33">
      <w:pPr>
        <w:rPr>
          <w:rFonts w:cs="David"/>
          <w:b/>
          <w:bCs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מדיניות משרד התעשייה, המסח</w:t>
      </w:r>
      <w:r>
        <w:rPr>
          <w:rFonts w:cs="David"/>
          <w:sz w:val="24"/>
          <w:rtl/>
        </w:rPr>
        <w:t>ר והתעסוקה כלפי פיתוח</w:t>
      </w:r>
    </w:p>
    <w:p w:rsidR="00000000" w:rsidRDefault="00565A33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התעשייה והתעסוקה במגזר הערבי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מדיניות משרד התעשייה, המסחר והתעסוקה כלפי פיתוח התעשייה והתעסוקה במגזר הערבי – הצעה לסדר היום של חבר הכנסת טלב אלסאנע.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טלב אלסאנע: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מודה לך, אדוני היושב-ראש, על זימון הישיבה. הר</w:t>
      </w:r>
      <w:r>
        <w:rPr>
          <w:rFonts w:cs="David"/>
          <w:sz w:val="24"/>
          <w:rtl/>
        </w:rPr>
        <w:t>בה ראשי רשויות שהיו מוזמנים לוועדת המעקב לא הגיעו. הם פנו וביקשו ממני לדחות את הישיבה. על מנת שהדיון יהיה תכליתי הייתי מבקש לדחות את הדיון.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אין לי אלא להתנצל בפני החברים שהגיעו הנה.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טלב אלסאנע: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מצרף את התנצלותי.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שלום שמחון</w:t>
      </w:r>
      <w:r>
        <w:rPr>
          <w:rFonts w:cs="David"/>
          <w:sz w:val="24"/>
          <w:u w:val="single"/>
          <w:rtl/>
        </w:rPr>
        <w:t>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אנחנו נדחה את הישיבה. 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טלב אלסאנע: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אני מבקש להזמין לישיבה הבאה את  סגן השר או את השר.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הישיבה תדחה לזמן אחר. </w:t>
      </w: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</w:p>
    <w:p w:rsidR="00000000" w:rsidRDefault="00565A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12:23</w:t>
      </w:r>
    </w:p>
    <w:p w:rsidR="00000000" w:rsidRDefault="00565A33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65A33">
      <w:r>
        <w:separator/>
      </w:r>
    </w:p>
  </w:endnote>
  <w:endnote w:type="continuationSeparator" w:id="0">
    <w:p w:rsidR="00000000" w:rsidRDefault="0056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65A33">
    <w:pPr>
      <w:pStyle w:val="a7"/>
      <w:rPr>
        <w:rFonts w:cs="David"/>
        <w:sz w:val="24"/>
        <w:rtl/>
      </w:rPr>
    </w:pPr>
  </w:p>
  <w:p w:rsidR="00000000" w:rsidRDefault="00565A33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65A33">
    <w:pPr>
      <w:pStyle w:val="a7"/>
      <w:rPr>
        <w:rFonts w:cs="David"/>
        <w:sz w:val="24"/>
        <w:rtl/>
      </w:rPr>
    </w:pPr>
  </w:p>
  <w:p w:rsidR="00000000" w:rsidRDefault="00565A33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65A33">
      <w:r>
        <w:separator/>
      </w:r>
    </w:p>
  </w:footnote>
  <w:footnote w:type="continuationSeparator" w:id="0">
    <w:p w:rsidR="00000000" w:rsidRDefault="00565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65A33">
    <w:pPr>
      <w:pStyle w:val="a5"/>
      <w:framePr w:wrap="auto" w:vAnchor="text" w:hAnchor="margin" w:y="1"/>
      <w:jc w:val="both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565A33">
    <w:pPr>
      <w:pStyle w:val="a5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הכלכלה</w:t>
    </w:r>
  </w:p>
  <w:p w:rsidR="00000000" w:rsidRDefault="00565A33">
    <w:pPr>
      <w:pStyle w:val="a5"/>
      <w:ind w:right="360"/>
      <w:jc w:val="both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22.3.2004</w:t>
    </w:r>
  </w:p>
  <w:p w:rsidR="00000000" w:rsidRDefault="00565A33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65A33">
    <w:pPr>
      <w:pStyle w:val="a5"/>
      <w:rPr>
        <w:rFonts w:cs="David"/>
        <w:sz w:val="24"/>
        <w:rtl/>
      </w:rPr>
    </w:pPr>
  </w:p>
  <w:p w:rsidR="00000000" w:rsidRDefault="00565A33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457CE430FA75D61193D90002A5F0CF8900000014B97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65A33"/>
    <w:rsid w:val="0056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1EDBCF7-8440-4CBE-8965-3742EA89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lef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lef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D1D877-2A1C-477B-82A3-331EE1AA80C8}"/>
</file>

<file path=customXml/itemProps2.xml><?xml version="1.0" encoding="utf-8"?>
<ds:datastoreItem xmlns:ds="http://schemas.openxmlformats.org/officeDocument/2006/customXml" ds:itemID="{6F37329C-AA7E-4B56-BD6D-6D4D24AB72FC}"/>
</file>

<file path=customXml/itemProps3.xml><?xml version="1.0" encoding="utf-8"?>
<ds:datastoreItem xmlns:ds="http://schemas.openxmlformats.org/officeDocument/2006/customXml" ds:itemID="{297AB5A2-8955-4D9B-94BD-913DE5EA69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1485</Characters>
  <Application>Microsoft Office Word</Application>
  <DocSecurity>0</DocSecurity>
  <Lines>12</Lines>
  <Paragraphs>3</Paragraphs>
  <ScaleCrop>false</ScaleCrop>
  <Company>knesset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פרוטוקולים/כלכלה/8223</dc:title>
  <dc:subject>כלכלה 22.3.2004ג</dc:subject>
  <dc:creator>יפעת שפרכר</dc:creator>
  <cp:keywords/>
  <dc:description/>
  <cp:lastModifiedBy>רינה דבורה קדרון</cp:lastModifiedBy>
  <cp:revision>2</cp:revision>
  <dcterms:created xsi:type="dcterms:W3CDTF">2017-04-20T08:06:00Z</dcterms:created>
  <dcterms:modified xsi:type="dcterms:W3CDTF">2017-04-20T08:06:00Z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66607</vt:r8>
  </property>
</Properties>
</file>