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D124A" w:rsidP="00EC1FB3">
      <w:pPr>
        <w:ind w:firstLine="0"/>
        <w:rPr>
          <w:b/>
          <w:bCs/>
          <w:rtl/>
        </w:rPr>
      </w:pPr>
      <w:r>
        <w:rPr>
          <w:b/>
          <w:bCs/>
          <w:rtl/>
        </w:rPr>
        <w:t>הכנסת העשרים</w:t>
      </w:r>
    </w:p>
    <w:p w:rsidR="00A22C90" w:rsidRDefault="00A22C90" w:rsidP="00327BF8">
      <w:pPr>
        <w:ind w:firstLine="0"/>
        <w:outlineLvl w:val="0"/>
        <w:rPr>
          <w:b/>
          <w:bCs/>
          <w:rtl/>
        </w:rPr>
        <w:sectPr w:rsidR="00A22C90" w:rsidSect="0045225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D124A"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D124A" w:rsidP="008320F6">
      <w:pPr>
        <w:ind w:firstLine="0"/>
        <w:jc w:val="center"/>
        <w:outlineLvl w:val="0"/>
        <w:rPr>
          <w:b/>
          <w:bCs/>
          <w:rtl/>
        </w:rPr>
      </w:pPr>
      <w:r>
        <w:rPr>
          <w:b/>
          <w:bCs/>
          <w:rtl/>
        </w:rPr>
        <w:t xml:space="preserve">פרוטוקול מס' </w:t>
      </w:r>
      <w:r>
        <w:rPr>
          <w:rFonts w:hint="cs"/>
          <w:b/>
          <w:bCs/>
          <w:rtl/>
        </w:rPr>
        <w:t>836</w:t>
      </w:r>
    </w:p>
    <w:p w:rsidR="00E64116" w:rsidRPr="008713A4" w:rsidRDefault="00CD124A" w:rsidP="008320F6">
      <w:pPr>
        <w:ind w:firstLine="0"/>
        <w:jc w:val="center"/>
        <w:outlineLvl w:val="0"/>
        <w:rPr>
          <w:b/>
          <w:bCs/>
          <w:rtl/>
        </w:rPr>
      </w:pPr>
      <w:r>
        <w:rPr>
          <w:b/>
          <w:bCs/>
          <w:rtl/>
        </w:rPr>
        <w:t>מישיבת ועדת העבודה, הרווחה והבריאות</w:t>
      </w:r>
    </w:p>
    <w:p w:rsidR="00E64116" w:rsidRPr="008713A4" w:rsidRDefault="00CD124A" w:rsidP="008320F6">
      <w:pPr>
        <w:ind w:firstLine="0"/>
        <w:jc w:val="center"/>
        <w:outlineLvl w:val="0"/>
        <w:rPr>
          <w:b/>
          <w:bCs/>
          <w:u w:val="single"/>
          <w:rtl/>
        </w:rPr>
      </w:pPr>
      <w:r>
        <w:rPr>
          <w:b/>
          <w:bCs/>
          <w:u w:val="single"/>
          <w:rtl/>
        </w:rPr>
        <w:t>יום ראשון, ג' באב התשע"ח (15 ביולי 2018),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CD124A" w:rsidRPr="009413B8" w:rsidRDefault="00452250" w:rsidP="00452250">
      <w:pPr>
        <w:pStyle w:val="aff"/>
        <w:spacing w:before="60"/>
        <w:ind w:left="10" w:firstLine="0"/>
        <w:jc w:val="left"/>
        <w:rPr>
          <w:rtl/>
        </w:rPr>
      </w:pPr>
      <w:r>
        <w:rPr>
          <w:rFonts w:hint="cs"/>
          <w:rtl/>
        </w:rPr>
        <w:t xml:space="preserve">1. </w:t>
      </w:r>
      <w:r w:rsidR="00CD124A" w:rsidRPr="009413B8">
        <w:rPr>
          <w:rtl/>
        </w:rPr>
        <w:t>הצעת חוק ביטוח בריאות ממלכתי (תיקון - מימוש מרשם בכל בית מרקחת), התשע"ז-2017</w:t>
      </w:r>
      <w:r>
        <w:rPr>
          <w:rFonts w:hint="cs"/>
          <w:rtl/>
        </w:rPr>
        <w:t xml:space="preserve">, </w:t>
      </w:r>
      <w:r w:rsidR="00CD124A" w:rsidRPr="009413B8">
        <w:rPr>
          <w:rFonts w:hint="cs"/>
          <w:rtl/>
        </w:rPr>
        <w:t xml:space="preserve">הצעתם של חברי הכנסת עודד פורר, אחמד טיבי, נורית קורן, רוברט אילטוב, חמד עמאר, יוליה </w:t>
      </w:r>
      <w:proofErr w:type="spellStart"/>
      <w:r w:rsidR="00CD124A" w:rsidRPr="009413B8">
        <w:rPr>
          <w:rFonts w:hint="cs"/>
          <w:rtl/>
        </w:rPr>
        <w:t>מלינובסקי</w:t>
      </w:r>
      <w:proofErr w:type="spellEnd"/>
    </w:p>
    <w:p w:rsidR="00CD124A" w:rsidRPr="009413B8" w:rsidRDefault="00452250" w:rsidP="00452250">
      <w:pPr>
        <w:pStyle w:val="aff"/>
        <w:spacing w:before="60"/>
        <w:ind w:left="10" w:firstLine="0"/>
        <w:jc w:val="left"/>
        <w:rPr>
          <w:rtl/>
        </w:rPr>
      </w:pPr>
      <w:r>
        <w:rPr>
          <w:rFonts w:hint="cs"/>
          <w:rtl/>
        </w:rPr>
        <w:t>2. ה</w:t>
      </w:r>
      <w:r w:rsidR="00CD124A" w:rsidRPr="009413B8">
        <w:rPr>
          <w:rtl/>
        </w:rPr>
        <w:t>צעת חוק ביטוח בריאות ממלכתי (תיקון - מימוש מרשם בכל בית מרקחת), התשע"ח-2017</w:t>
      </w:r>
      <w:r>
        <w:rPr>
          <w:rFonts w:hint="cs"/>
          <w:rtl/>
        </w:rPr>
        <w:t xml:space="preserve">, </w:t>
      </w:r>
      <w:r w:rsidR="00CD124A" w:rsidRPr="009413B8">
        <w:rPr>
          <w:rFonts w:hint="cs"/>
          <w:rtl/>
        </w:rPr>
        <w:t xml:space="preserve">הצעתם של חברי הכנסת רועי </w:t>
      </w:r>
      <w:proofErr w:type="spellStart"/>
      <w:r w:rsidR="00CD124A" w:rsidRPr="009413B8">
        <w:rPr>
          <w:rFonts w:hint="cs"/>
          <w:rtl/>
        </w:rPr>
        <w:t>פולקמן</w:t>
      </w:r>
      <w:proofErr w:type="spellEnd"/>
      <w:r w:rsidR="00CD124A" w:rsidRPr="009413B8">
        <w:rPr>
          <w:rFonts w:hint="cs"/>
          <w:rtl/>
        </w:rPr>
        <w:t xml:space="preserve">, אלי </w:t>
      </w:r>
      <w:proofErr w:type="spellStart"/>
      <w:r w:rsidR="00CD124A" w:rsidRPr="009413B8">
        <w:rPr>
          <w:rFonts w:hint="cs"/>
          <w:rtl/>
        </w:rPr>
        <w:t>אלאלוף</w:t>
      </w:r>
      <w:proofErr w:type="spellEnd"/>
      <w:r w:rsidR="00CD124A" w:rsidRPr="009413B8">
        <w:rPr>
          <w:rFonts w:hint="cs"/>
          <w:rtl/>
        </w:rPr>
        <w:t xml:space="preserve">, אכרם חסון, מירב בן ארי, משה גפני, יוליה </w:t>
      </w:r>
      <w:proofErr w:type="spellStart"/>
      <w:r w:rsidR="00CD124A" w:rsidRPr="009413B8">
        <w:rPr>
          <w:rFonts w:hint="cs"/>
          <w:rtl/>
        </w:rPr>
        <w:t>מלינובסקי</w:t>
      </w:r>
      <w:proofErr w:type="spellEnd"/>
      <w:r w:rsidR="00CD124A" w:rsidRPr="009413B8">
        <w:rPr>
          <w:rFonts w:hint="cs"/>
          <w:rtl/>
        </w:rPr>
        <w:t>, נורית קורן</w:t>
      </w:r>
    </w:p>
    <w:p w:rsidR="00CD124A" w:rsidRPr="009413B8" w:rsidRDefault="00452250" w:rsidP="00452250">
      <w:pPr>
        <w:pStyle w:val="aff"/>
        <w:spacing w:before="60"/>
        <w:ind w:left="10" w:firstLine="0"/>
        <w:jc w:val="left"/>
        <w:rPr>
          <w:rtl/>
        </w:rPr>
      </w:pPr>
      <w:r>
        <w:rPr>
          <w:rFonts w:hint="cs"/>
          <w:rtl/>
        </w:rPr>
        <w:t xml:space="preserve">3. </w:t>
      </w:r>
      <w:r w:rsidR="00CD124A" w:rsidRPr="009413B8">
        <w:rPr>
          <w:rtl/>
        </w:rPr>
        <w:t>הצעת חוק ביטוח בריאות ממלכתי (תיקון - מימוש מרשם בכל בית מרקחת), התשע"ה-2015</w:t>
      </w:r>
      <w:r>
        <w:rPr>
          <w:rFonts w:hint="cs"/>
          <w:rtl/>
        </w:rPr>
        <w:t xml:space="preserve">, </w:t>
      </w:r>
      <w:r w:rsidR="00CD124A" w:rsidRPr="009413B8">
        <w:rPr>
          <w:rFonts w:hint="cs"/>
          <w:rtl/>
        </w:rPr>
        <w:t>הצעתם של חברי הכנסת יואב קיש, נורית קורן, דוד ביטן, אורן אסף חזן</w:t>
      </w:r>
    </w:p>
    <w:p w:rsidR="00CD124A" w:rsidRDefault="00CD124A" w:rsidP="007C693F">
      <w:pPr>
        <w:spacing w:before="60"/>
        <w:ind w:firstLine="0"/>
        <w:rPr>
          <w:rtl/>
        </w:rPr>
      </w:pPr>
    </w:p>
    <w:p w:rsidR="00452250" w:rsidRPr="008713A4" w:rsidRDefault="0045225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D124A" w:rsidRDefault="00CD124A" w:rsidP="00EC1FB3">
      <w:pPr>
        <w:ind w:firstLine="0"/>
        <w:rPr>
          <w:rtl/>
        </w:rPr>
      </w:pPr>
      <w:r w:rsidRPr="00CD124A">
        <w:rPr>
          <w:rtl/>
        </w:rPr>
        <w:t xml:space="preserve">אלי </w:t>
      </w:r>
      <w:proofErr w:type="spellStart"/>
      <w:r w:rsidRPr="00CD124A">
        <w:rPr>
          <w:rtl/>
        </w:rPr>
        <w:t>אלאלוף</w:t>
      </w:r>
      <w:proofErr w:type="spellEnd"/>
      <w:r w:rsidRPr="00CD124A">
        <w:rPr>
          <w:rtl/>
        </w:rPr>
        <w:t xml:space="preserve"> – היו"ר</w:t>
      </w:r>
    </w:p>
    <w:p w:rsidR="00CD124A" w:rsidRPr="008713A4" w:rsidRDefault="00CD124A"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CD124A" w:rsidRDefault="00CD124A" w:rsidP="00DE5B80">
      <w:pPr>
        <w:ind w:firstLine="0"/>
        <w:rPr>
          <w:rtl/>
        </w:rPr>
      </w:pPr>
      <w:r>
        <w:rPr>
          <w:rFonts w:hint="cs"/>
          <w:rtl/>
        </w:rPr>
        <w:t>יואל חסון</w:t>
      </w:r>
    </w:p>
    <w:p w:rsidR="00CD124A" w:rsidRDefault="00CD124A" w:rsidP="00DE5B80">
      <w:pPr>
        <w:ind w:firstLine="0"/>
        <w:rPr>
          <w:rtl/>
        </w:rPr>
      </w:pPr>
      <w:r>
        <w:rPr>
          <w:rFonts w:hint="cs"/>
          <w:rtl/>
        </w:rPr>
        <w:t>אחמד טיבי</w:t>
      </w:r>
    </w:p>
    <w:p w:rsidR="00CD124A" w:rsidRDefault="00CD124A" w:rsidP="00DE5B80">
      <w:pPr>
        <w:ind w:firstLine="0"/>
        <w:rPr>
          <w:rtl/>
        </w:rPr>
      </w:pPr>
      <w:r>
        <w:rPr>
          <w:rFonts w:hint="cs"/>
          <w:rtl/>
        </w:rPr>
        <w:t xml:space="preserve">רועי </w:t>
      </w:r>
      <w:proofErr w:type="spellStart"/>
      <w:r>
        <w:rPr>
          <w:rFonts w:hint="cs"/>
          <w:rtl/>
        </w:rPr>
        <w:t>פולקמן</w:t>
      </w:r>
      <w:proofErr w:type="spellEnd"/>
    </w:p>
    <w:p w:rsidR="000C47F5" w:rsidRPr="0082136D" w:rsidRDefault="00CD124A" w:rsidP="00DE5B80">
      <w:pPr>
        <w:ind w:firstLine="0"/>
        <w:rPr>
          <w:rtl/>
        </w:rPr>
      </w:pPr>
      <w:r>
        <w:rPr>
          <w:rFonts w:hint="cs"/>
          <w:rtl/>
        </w:rPr>
        <w:t>עודד פורר</w:t>
      </w:r>
    </w:p>
    <w:p w:rsidR="002E5E31" w:rsidRDefault="002E5E31" w:rsidP="00DE5B80">
      <w:pPr>
        <w:ind w:firstLine="0"/>
        <w:rPr>
          <w:b/>
          <w:bCs/>
          <w:u w:val="single"/>
          <w:rtl/>
        </w:rPr>
      </w:pPr>
    </w:p>
    <w:p w:rsidR="00452250" w:rsidRPr="000C47F5" w:rsidRDefault="00452250"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9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7550"/>
      </w:tblGrid>
      <w:tr w:rsidR="00CD124A" w:rsidTr="007C4798">
        <w:tc>
          <w:tcPr>
            <w:tcW w:w="2102" w:type="dxa"/>
            <w:shd w:val="clear" w:color="auto" w:fill="auto"/>
          </w:tcPr>
          <w:p w:rsidR="00CD124A" w:rsidRDefault="00CD124A" w:rsidP="00DE5B80">
            <w:pPr>
              <w:ind w:firstLine="0"/>
              <w:rPr>
                <w:rtl/>
              </w:rPr>
            </w:pPr>
            <w:r>
              <w:rPr>
                <w:rtl/>
              </w:rPr>
              <w:t>רויטל טופר חבר</w:t>
            </w:r>
            <w:r w:rsidR="0098252F">
              <w:rPr>
                <w:rFonts w:hint="cs"/>
                <w:rtl/>
              </w:rPr>
              <w:t xml:space="preserve"> טוב</w:t>
            </w:r>
          </w:p>
        </w:tc>
        <w:tc>
          <w:tcPr>
            <w:tcW w:w="0" w:type="auto"/>
            <w:shd w:val="clear" w:color="auto" w:fill="auto"/>
          </w:tcPr>
          <w:p w:rsidR="00CD124A" w:rsidRDefault="00CD124A" w:rsidP="00DE5B80">
            <w:pPr>
              <w:ind w:firstLine="0"/>
              <w:rPr>
                <w:rtl/>
              </w:rPr>
            </w:pPr>
            <w:r>
              <w:rPr>
                <w:rtl/>
              </w:rPr>
              <w:t>–</w:t>
            </w:r>
          </w:p>
        </w:tc>
        <w:tc>
          <w:tcPr>
            <w:tcW w:w="0" w:type="auto"/>
            <w:shd w:val="clear" w:color="auto" w:fill="auto"/>
          </w:tcPr>
          <w:p w:rsidR="00CD124A" w:rsidRDefault="00CD124A" w:rsidP="00DE5B80">
            <w:pPr>
              <w:ind w:firstLine="0"/>
              <w:rPr>
                <w:rtl/>
              </w:rPr>
            </w:pPr>
            <w:r>
              <w:rPr>
                <w:rtl/>
              </w:rPr>
              <w:t xml:space="preserve">סמנכ"לית פיקוח על קופות חולים </w:t>
            </w:r>
            <w:proofErr w:type="spellStart"/>
            <w:r>
              <w:rPr>
                <w:rtl/>
              </w:rPr>
              <w:t>ושב"ן</w:t>
            </w:r>
            <w:proofErr w:type="spellEnd"/>
            <w:r>
              <w:rPr>
                <w:rtl/>
              </w:rPr>
              <w:t>, משרד הבריאות</w:t>
            </w:r>
          </w:p>
        </w:tc>
      </w:tr>
      <w:tr w:rsidR="00CD124A" w:rsidTr="007C4798">
        <w:tc>
          <w:tcPr>
            <w:tcW w:w="2102" w:type="dxa"/>
            <w:shd w:val="clear" w:color="auto" w:fill="auto"/>
          </w:tcPr>
          <w:p w:rsidR="00CD124A" w:rsidRDefault="00CD124A" w:rsidP="00DE5B80">
            <w:pPr>
              <w:ind w:firstLine="0"/>
              <w:rPr>
                <w:rtl/>
              </w:rPr>
            </w:pPr>
            <w:r>
              <w:rPr>
                <w:rtl/>
              </w:rPr>
              <w:t>אלי מרום</w:t>
            </w:r>
          </w:p>
        </w:tc>
        <w:tc>
          <w:tcPr>
            <w:tcW w:w="0" w:type="auto"/>
            <w:shd w:val="clear" w:color="auto" w:fill="auto"/>
          </w:tcPr>
          <w:p w:rsidR="00CD124A" w:rsidRDefault="00CD124A" w:rsidP="00DE5B80">
            <w:pPr>
              <w:ind w:firstLine="0"/>
              <w:rPr>
                <w:rtl/>
              </w:rPr>
            </w:pPr>
            <w:r>
              <w:rPr>
                <w:rtl/>
              </w:rPr>
              <w:t>–</w:t>
            </w:r>
          </w:p>
        </w:tc>
        <w:tc>
          <w:tcPr>
            <w:tcW w:w="0" w:type="auto"/>
            <w:shd w:val="clear" w:color="auto" w:fill="auto"/>
          </w:tcPr>
          <w:p w:rsidR="00CD124A" w:rsidRDefault="00CD124A" w:rsidP="00DE5B80">
            <w:pPr>
              <w:ind w:firstLine="0"/>
              <w:rPr>
                <w:rtl/>
              </w:rPr>
            </w:pPr>
            <w:r>
              <w:rPr>
                <w:rtl/>
              </w:rPr>
              <w:t>סגן מנהל אגף הרוקחות, משרד הבריאות</w:t>
            </w:r>
          </w:p>
        </w:tc>
      </w:tr>
      <w:tr w:rsidR="00CD124A" w:rsidTr="007C4798">
        <w:tc>
          <w:tcPr>
            <w:tcW w:w="2102" w:type="dxa"/>
            <w:shd w:val="clear" w:color="auto" w:fill="auto"/>
          </w:tcPr>
          <w:p w:rsidR="00CD124A" w:rsidRDefault="00CD124A" w:rsidP="00DE5B80">
            <w:pPr>
              <w:ind w:firstLine="0"/>
              <w:rPr>
                <w:rtl/>
              </w:rPr>
            </w:pPr>
            <w:r>
              <w:rPr>
                <w:rtl/>
              </w:rPr>
              <w:t>שירלי אברמוביץ</w:t>
            </w:r>
          </w:p>
        </w:tc>
        <w:tc>
          <w:tcPr>
            <w:tcW w:w="0" w:type="auto"/>
            <w:shd w:val="clear" w:color="auto" w:fill="auto"/>
          </w:tcPr>
          <w:p w:rsidR="00CD124A" w:rsidRDefault="00CD124A" w:rsidP="00DE5B80">
            <w:pPr>
              <w:ind w:firstLine="0"/>
              <w:rPr>
                <w:rtl/>
              </w:rPr>
            </w:pPr>
            <w:r>
              <w:rPr>
                <w:rtl/>
              </w:rPr>
              <w:t>–</w:t>
            </w:r>
          </w:p>
        </w:tc>
        <w:tc>
          <w:tcPr>
            <w:tcW w:w="0" w:type="auto"/>
            <w:shd w:val="clear" w:color="auto" w:fill="auto"/>
          </w:tcPr>
          <w:p w:rsidR="00CD124A" w:rsidRDefault="00CD124A" w:rsidP="00DE5B80">
            <w:pPr>
              <w:ind w:firstLine="0"/>
              <w:rPr>
                <w:rtl/>
              </w:rPr>
            </w:pPr>
            <w:r>
              <w:rPr>
                <w:rtl/>
              </w:rPr>
              <w:t>עו"ד, הלשכה המשפטית, משרד הבריאות</w:t>
            </w:r>
          </w:p>
        </w:tc>
      </w:tr>
      <w:tr w:rsidR="00CD124A" w:rsidTr="007C4798">
        <w:tc>
          <w:tcPr>
            <w:tcW w:w="2102" w:type="dxa"/>
            <w:shd w:val="clear" w:color="auto" w:fill="auto"/>
          </w:tcPr>
          <w:p w:rsidR="00CD124A" w:rsidRDefault="00CD124A" w:rsidP="00DE5B80">
            <w:pPr>
              <w:ind w:firstLine="0"/>
              <w:rPr>
                <w:rtl/>
              </w:rPr>
            </w:pPr>
            <w:r>
              <w:rPr>
                <w:rtl/>
              </w:rPr>
              <w:t xml:space="preserve">איתי </w:t>
            </w:r>
            <w:proofErr w:type="spellStart"/>
            <w:r>
              <w:rPr>
                <w:rtl/>
              </w:rPr>
              <w:t>קלטניק</w:t>
            </w:r>
            <w:proofErr w:type="spellEnd"/>
          </w:p>
        </w:tc>
        <w:tc>
          <w:tcPr>
            <w:tcW w:w="0" w:type="auto"/>
            <w:shd w:val="clear" w:color="auto" w:fill="auto"/>
          </w:tcPr>
          <w:p w:rsidR="00CD124A" w:rsidRDefault="00CD124A" w:rsidP="00DE5B80">
            <w:pPr>
              <w:ind w:firstLine="0"/>
              <w:rPr>
                <w:rtl/>
              </w:rPr>
            </w:pPr>
            <w:r>
              <w:rPr>
                <w:rtl/>
              </w:rPr>
              <w:t>–</w:t>
            </w:r>
          </w:p>
        </w:tc>
        <w:tc>
          <w:tcPr>
            <w:tcW w:w="0" w:type="auto"/>
            <w:shd w:val="clear" w:color="auto" w:fill="auto"/>
          </w:tcPr>
          <w:p w:rsidR="00CD124A" w:rsidRDefault="00CD124A" w:rsidP="00DE5B80">
            <w:pPr>
              <w:ind w:firstLine="0"/>
              <w:rPr>
                <w:rtl/>
              </w:rPr>
            </w:pPr>
            <w:r>
              <w:rPr>
                <w:rtl/>
              </w:rPr>
              <w:t>כלכלן בכיר,</w:t>
            </w:r>
            <w:r w:rsidR="006E2A13">
              <w:rPr>
                <w:rtl/>
              </w:rPr>
              <w:t xml:space="preserve"> </w:t>
            </w:r>
            <w:r>
              <w:rPr>
                <w:rtl/>
              </w:rPr>
              <w:t>משרד הבריאות</w:t>
            </w:r>
          </w:p>
        </w:tc>
      </w:tr>
      <w:tr w:rsidR="00CD124A" w:rsidTr="007C4798">
        <w:tc>
          <w:tcPr>
            <w:tcW w:w="2102" w:type="dxa"/>
            <w:shd w:val="clear" w:color="auto" w:fill="auto"/>
          </w:tcPr>
          <w:p w:rsidR="00CD124A" w:rsidRDefault="00CD124A" w:rsidP="00DE5B80">
            <w:pPr>
              <w:ind w:firstLine="0"/>
              <w:rPr>
                <w:rtl/>
              </w:rPr>
            </w:pPr>
            <w:r>
              <w:rPr>
                <w:rtl/>
              </w:rPr>
              <w:t>שי סומך</w:t>
            </w:r>
          </w:p>
        </w:tc>
        <w:tc>
          <w:tcPr>
            <w:tcW w:w="0" w:type="auto"/>
            <w:shd w:val="clear" w:color="auto" w:fill="auto"/>
          </w:tcPr>
          <w:p w:rsidR="00CD124A" w:rsidRDefault="00CD124A" w:rsidP="00DE5B80">
            <w:pPr>
              <w:ind w:firstLine="0"/>
              <w:rPr>
                <w:rtl/>
              </w:rPr>
            </w:pPr>
            <w:r>
              <w:rPr>
                <w:rtl/>
              </w:rPr>
              <w:t>–</w:t>
            </w:r>
          </w:p>
        </w:tc>
        <w:tc>
          <w:tcPr>
            <w:tcW w:w="0" w:type="auto"/>
            <w:shd w:val="clear" w:color="auto" w:fill="auto"/>
          </w:tcPr>
          <w:p w:rsidR="00CD124A" w:rsidRDefault="00CD124A" w:rsidP="00DE5B80">
            <w:pPr>
              <w:ind w:firstLine="0"/>
              <w:rPr>
                <w:rtl/>
              </w:rPr>
            </w:pPr>
            <w:r>
              <w:rPr>
                <w:rtl/>
              </w:rPr>
              <w:t>עו"ד, מחלקת ייעוץ וחקיקה, משרד המשפטים</w:t>
            </w:r>
          </w:p>
        </w:tc>
      </w:tr>
      <w:tr w:rsidR="00CD124A" w:rsidTr="007C4798">
        <w:tc>
          <w:tcPr>
            <w:tcW w:w="2102" w:type="dxa"/>
            <w:shd w:val="clear" w:color="auto" w:fill="auto"/>
          </w:tcPr>
          <w:p w:rsidR="00CD124A" w:rsidRDefault="00CD124A" w:rsidP="00DE5B80">
            <w:pPr>
              <w:ind w:firstLine="0"/>
              <w:rPr>
                <w:rtl/>
              </w:rPr>
            </w:pPr>
            <w:r>
              <w:rPr>
                <w:rtl/>
              </w:rPr>
              <w:t>ליאור קוטלר</w:t>
            </w:r>
          </w:p>
        </w:tc>
        <w:tc>
          <w:tcPr>
            <w:tcW w:w="0" w:type="auto"/>
            <w:shd w:val="clear" w:color="auto" w:fill="auto"/>
          </w:tcPr>
          <w:p w:rsidR="00CD124A" w:rsidRDefault="00CD124A" w:rsidP="00DE5B80">
            <w:pPr>
              <w:ind w:firstLine="0"/>
              <w:rPr>
                <w:rtl/>
              </w:rPr>
            </w:pPr>
            <w:r>
              <w:rPr>
                <w:rtl/>
              </w:rPr>
              <w:t>–</w:t>
            </w:r>
          </w:p>
        </w:tc>
        <w:tc>
          <w:tcPr>
            <w:tcW w:w="0" w:type="auto"/>
            <w:shd w:val="clear" w:color="auto" w:fill="auto"/>
          </w:tcPr>
          <w:p w:rsidR="00CD124A" w:rsidRDefault="00CD124A" w:rsidP="00DE5B80">
            <w:pPr>
              <w:ind w:firstLine="0"/>
              <w:rPr>
                <w:rtl/>
              </w:rPr>
            </w:pPr>
            <w:proofErr w:type="spellStart"/>
            <w:r>
              <w:rPr>
                <w:rtl/>
              </w:rPr>
              <w:t>רפרנטית</w:t>
            </w:r>
            <w:proofErr w:type="spellEnd"/>
            <w:r>
              <w:rPr>
                <w:rtl/>
              </w:rPr>
              <w:t xml:space="preserve"> בריאות, אגף התקציבים, משרד האוצר</w:t>
            </w:r>
          </w:p>
        </w:tc>
      </w:tr>
      <w:tr w:rsidR="00CD124A" w:rsidTr="007C4798">
        <w:tc>
          <w:tcPr>
            <w:tcW w:w="2102" w:type="dxa"/>
            <w:shd w:val="clear" w:color="auto" w:fill="auto"/>
          </w:tcPr>
          <w:p w:rsidR="00CD124A" w:rsidRDefault="00CD124A" w:rsidP="00DE5B80">
            <w:pPr>
              <w:ind w:firstLine="0"/>
              <w:rPr>
                <w:rtl/>
              </w:rPr>
            </w:pPr>
            <w:r>
              <w:rPr>
                <w:rtl/>
              </w:rPr>
              <w:t xml:space="preserve">ינון </w:t>
            </w:r>
            <w:proofErr w:type="spellStart"/>
            <w:r>
              <w:rPr>
                <w:rtl/>
              </w:rPr>
              <w:t>גוטגליק</w:t>
            </w:r>
            <w:proofErr w:type="spellEnd"/>
          </w:p>
        </w:tc>
        <w:tc>
          <w:tcPr>
            <w:tcW w:w="0" w:type="auto"/>
            <w:shd w:val="clear" w:color="auto" w:fill="auto"/>
          </w:tcPr>
          <w:p w:rsidR="00CD124A" w:rsidRDefault="00CD124A" w:rsidP="00DE5B80">
            <w:pPr>
              <w:ind w:firstLine="0"/>
              <w:rPr>
                <w:rtl/>
              </w:rPr>
            </w:pPr>
            <w:r>
              <w:rPr>
                <w:rtl/>
              </w:rPr>
              <w:t>–</w:t>
            </w:r>
          </w:p>
        </w:tc>
        <w:tc>
          <w:tcPr>
            <w:tcW w:w="0" w:type="auto"/>
            <w:shd w:val="clear" w:color="auto" w:fill="auto"/>
          </w:tcPr>
          <w:p w:rsidR="00CD124A" w:rsidRDefault="00CD124A" w:rsidP="00DE5B80">
            <w:pPr>
              <w:ind w:firstLine="0"/>
              <w:rPr>
                <w:rtl/>
              </w:rPr>
            </w:pPr>
            <w:r>
              <w:rPr>
                <w:rtl/>
              </w:rPr>
              <w:t>עו"ד, הלשכה המשפטית, משרד האוצר</w:t>
            </w:r>
          </w:p>
        </w:tc>
      </w:tr>
      <w:tr w:rsidR="00CD124A" w:rsidTr="007C4798">
        <w:tc>
          <w:tcPr>
            <w:tcW w:w="2102" w:type="dxa"/>
            <w:shd w:val="clear" w:color="auto" w:fill="auto"/>
          </w:tcPr>
          <w:p w:rsidR="00CD124A" w:rsidRDefault="00CD124A" w:rsidP="00DE5B80">
            <w:pPr>
              <w:ind w:firstLine="0"/>
              <w:rPr>
                <w:rtl/>
              </w:rPr>
            </w:pPr>
            <w:r>
              <w:rPr>
                <w:rtl/>
              </w:rPr>
              <w:t>טובי הריס</w:t>
            </w:r>
          </w:p>
        </w:tc>
        <w:tc>
          <w:tcPr>
            <w:tcW w:w="0" w:type="auto"/>
            <w:shd w:val="clear" w:color="auto" w:fill="auto"/>
          </w:tcPr>
          <w:p w:rsidR="00CD124A" w:rsidRDefault="00CD124A" w:rsidP="00DE5B80">
            <w:pPr>
              <w:ind w:firstLine="0"/>
              <w:rPr>
                <w:rtl/>
              </w:rPr>
            </w:pPr>
            <w:r>
              <w:rPr>
                <w:rtl/>
              </w:rPr>
              <w:t>–</w:t>
            </w:r>
          </w:p>
        </w:tc>
        <w:tc>
          <w:tcPr>
            <w:tcW w:w="0" w:type="auto"/>
            <w:shd w:val="clear" w:color="auto" w:fill="auto"/>
          </w:tcPr>
          <w:p w:rsidR="00CD124A" w:rsidRDefault="00CD124A" w:rsidP="00DE5B80">
            <w:pPr>
              <w:ind w:firstLine="0"/>
              <w:rPr>
                <w:rtl/>
              </w:rPr>
            </w:pPr>
            <w:r>
              <w:rPr>
                <w:rtl/>
              </w:rPr>
              <w:t>עו"ד, רשות ההגבלים העסקיים</w:t>
            </w:r>
          </w:p>
        </w:tc>
      </w:tr>
      <w:tr w:rsidR="00CD124A" w:rsidTr="007C4798">
        <w:tc>
          <w:tcPr>
            <w:tcW w:w="2102" w:type="dxa"/>
            <w:shd w:val="clear" w:color="auto" w:fill="auto"/>
          </w:tcPr>
          <w:p w:rsidR="00CD124A" w:rsidRDefault="00CD124A" w:rsidP="00DE5B80">
            <w:pPr>
              <w:ind w:firstLine="0"/>
              <w:rPr>
                <w:rtl/>
              </w:rPr>
            </w:pPr>
            <w:r>
              <w:rPr>
                <w:rtl/>
              </w:rPr>
              <w:t>יותם כהן</w:t>
            </w:r>
          </w:p>
        </w:tc>
        <w:tc>
          <w:tcPr>
            <w:tcW w:w="0" w:type="auto"/>
            <w:shd w:val="clear" w:color="auto" w:fill="auto"/>
          </w:tcPr>
          <w:p w:rsidR="00CD124A" w:rsidRDefault="00CD124A" w:rsidP="00DE5B80">
            <w:pPr>
              <w:ind w:firstLine="0"/>
              <w:rPr>
                <w:rtl/>
              </w:rPr>
            </w:pPr>
            <w:r>
              <w:rPr>
                <w:rtl/>
              </w:rPr>
              <w:t>–</w:t>
            </w:r>
          </w:p>
        </w:tc>
        <w:tc>
          <w:tcPr>
            <w:tcW w:w="0" w:type="auto"/>
            <w:shd w:val="clear" w:color="auto" w:fill="auto"/>
          </w:tcPr>
          <w:p w:rsidR="00CD124A" w:rsidRDefault="00CD124A" w:rsidP="00DE5B80">
            <w:pPr>
              <w:ind w:firstLine="0"/>
              <w:rPr>
                <w:rtl/>
              </w:rPr>
            </w:pPr>
            <w:r>
              <w:rPr>
                <w:rtl/>
              </w:rPr>
              <w:t>כלכלן, רשות ההגבלים העסקיים</w:t>
            </w:r>
          </w:p>
        </w:tc>
      </w:tr>
      <w:tr w:rsidR="00CD124A" w:rsidTr="007C4798">
        <w:tc>
          <w:tcPr>
            <w:tcW w:w="2102" w:type="dxa"/>
            <w:shd w:val="clear" w:color="auto" w:fill="auto"/>
          </w:tcPr>
          <w:p w:rsidR="00CD124A" w:rsidRDefault="00CD124A" w:rsidP="00DE5B80">
            <w:pPr>
              <w:ind w:firstLine="0"/>
              <w:rPr>
                <w:rtl/>
              </w:rPr>
            </w:pPr>
            <w:r>
              <w:rPr>
                <w:rtl/>
              </w:rPr>
              <w:t>ד"ר אלינה אמיתי</w:t>
            </w:r>
          </w:p>
        </w:tc>
        <w:tc>
          <w:tcPr>
            <w:tcW w:w="0" w:type="auto"/>
            <w:shd w:val="clear" w:color="auto" w:fill="auto"/>
          </w:tcPr>
          <w:p w:rsidR="00CD124A" w:rsidRDefault="00CD124A" w:rsidP="00DE5B80">
            <w:pPr>
              <w:ind w:firstLine="0"/>
              <w:rPr>
                <w:rtl/>
              </w:rPr>
            </w:pPr>
            <w:r>
              <w:rPr>
                <w:rtl/>
              </w:rPr>
              <w:t>–</w:t>
            </w:r>
          </w:p>
        </w:tc>
        <w:tc>
          <w:tcPr>
            <w:tcW w:w="0" w:type="auto"/>
            <w:shd w:val="clear" w:color="auto" w:fill="auto"/>
          </w:tcPr>
          <w:p w:rsidR="00CD124A" w:rsidRDefault="00CD124A" w:rsidP="00DE5B80">
            <w:pPr>
              <w:ind w:firstLine="0"/>
              <w:rPr>
                <w:rtl/>
              </w:rPr>
            </w:pPr>
            <w:r>
              <w:rPr>
                <w:rtl/>
              </w:rPr>
              <w:t>יו"ר ארגון הרוקחות בישראל</w:t>
            </w:r>
          </w:p>
        </w:tc>
      </w:tr>
      <w:tr w:rsidR="00CD124A" w:rsidTr="007C4798">
        <w:tc>
          <w:tcPr>
            <w:tcW w:w="2102" w:type="dxa"/>
            <w:shd w:val="clear" w:color="auto" w:fill="auto"/>
          </w:tcPr>
          <w:p w:rsidR="00CD124A" w:rsidRDefault="00CD124A" w:rsidP="00DE5B80">
            <w:pPr>
              <w:ind w:firstLine="0"/>
              <w:rPr>
                <w:rtl/>
              </w:rPr>
            </w:pPr>
            <w:r>
              <w:rPr>
                <w:rtl/>
              </w:rPr>
              <w:t xml:space="preserve">דוד </w:t>
            </w:r>
            <w:proofErr w:type="spellStart"/>
            <w:r>
              <w:rPr>
                <w:rtl/>
              </w:rPr>
              <w:t>פפו</w:t>
            </w:r>
            <w:proofErr w:type="spellEnd"/>
          </w:p>
        </w:tc>
        <w:tc>
          <w:tcPr>
            <w:tcW w:w="0" w:type="auto"/>
            <w:shd w:val="clear" w:color="auto" w:fill="auto"/>
          </w:tcPr>
          <w:p w:rsidR="00CD124A" w:rsidRDefault="00CD124A" w:rsidP="00DE5B80">
            <w:pPr>
              <w:ind w:firstLine="0"/>
              <w:rPr>
                <w:rtl/>
              </w:rPr>
            </w:pPr>
            <w:r>
              <w:rPr>
                <w:rtl/>
              </w:rPr>
              <w:t>–</w:t>
            </w:r>
          </w:p>
        </w:tc>
        <w:tc>
          <w:tcPr>
            <w:tcW w:w="0" w:type="auto"/>
            <w:shd w:val="clear" w:color="auto" w:fill="auto"/>
          </w:tcPr>
          <w:p w:rsidR="00CD124A" w:rsidRDefault="00CD124A" w:rsidP="00DE5B80">
            <w:pPr>
              <w:ind w:firstLine="0"/>
              <w:rPr>
                <w:rtl/>
              </w:rPr>
            </w:pPr>
            <w:r>
              <w:rPr>
                <w:rtl/>
              </w:rPr>
              <w:t>יו"ר הסתדרות הרוקחים בישראל</w:t>
            </w:r>
          </w:p>
        </w:tc>
      </w:tr>
      <w:tr w:rsidR="00CD124A" w:rsidTr="007C4798">
        <w:tc>
          <w:tcPr>
            <w:tcW w:w="2102" w:type="dxa"/>
            <w:shd w:val="clear" w:color="auto" w:fill="auto"/>
          </w:tcPr>
          <w:p w:rsidR="00CD124A" w:rsidRDefault="00CD124A" w:rsidP="00DE5B80">
            <w:pPr>
              <w:ind w:firstLine="0"/>
              <w:rPr>
                <w:rtl/>
              </w:rPr>
            </w:pPr>
            <w:r>
              <w:rPr>
                <w:rtl/>
              </w:rPr>
              <w:t>אמיר ניצן</w:t>
            </w:r>
          </w:p>
        </w:tc>
        <w:tc>
          <w:tcPr>
            <w:tcW w:w="0" w:type="auto"/>
            <w:shd w:val="clear" w:color="auto" w:fill="auto"/>
          </w:tcPr>
          <w:p w:rsidR="00CD124A" w:rsidRDefault="00CD124A" w:rsidP="00DE5B80">
            <w:pPr>
              <w:ind w:firstLine="0"/>
              <w:rPr>
                <w:rtl/>
              </w:rPr>
            </w:pPr>
            <w:r>
              <w:rPr>
                <w:rtl/>
              </w:rPr>
              <w:t>–</w:t>
            </w:r>
          </w:p>
        </w:tc>
        <w:tc>
          <w:tcPr>
            <w:tcW w:w="0" w:type="auto"/>
            <w:shd w:val="clear" w:color="auto" w:fill="auto"/>
          </w:tcPr>
          <w:p w:rsidR="00CD124A" w:rsidRDefault="00CD124A" w:rsidP="00DE5B80">
            <w:pPr>
              <w:ind w:firstLine="0"/>
              <w:rPr>
                <w:rtl/>
              </w:rPr>
            </w:pPr>
            <w:r>
              <w:rPr>
                <w:rtl/>
              </w:rPr>
              <w:t>מנכ"ל הסתדרות הרוקחים בישראל</w:t>
            </w:r>
          </w:p>
        </w:tc>
      </w:tr>
      <w:tr w:rsidR="00CD124A" w:rsidTr="007C4798">
        <w:tc>
          <w:tcPr>
            <w:tcW w:w="2102" w:type="dxa"/>
            <w:shd w:val="clear" w:color="auto" w:fill="auto"/>
          </w:tcPr>
          <w:p w:rsidR="00CD124A" w:rsidRDefault="00CD124A" w:rsidP="00DE5B80">
            <w:pPr>
              <w:ind w:firstLine="0"/>
              <w:rPr>
                <w:rtl/>
              </w:rPr>
            </w:pPr>
            <w:r>
              <w:rPr>
                <w:rtl/>
              </w:rPr>
              <w:t xml:space="preserve">איל </w:t>
            </w:r>
            <w:proofErr w:type="spellStart"/>
            <w:r>
              <w:rPr>
                <w:rtl/>
              </w:rPr>
              <w:t>פלום</w:t>
            </w:r>
            <w:proofErr w:type="spellEnd"/>
          </w:p>
        </w:tc>
        <w:tc>
          <w:tcPr>
            <w:tcW w:w="0" w:type="auto"/>
            <w:shd w:val="clear" w:color="auto" w:fill="auto"/>
          </w:tcPr>
          <w:p w:rsidR="00CD124A" w:rsidRDefault="00CD124A" w:rsidP="00DE5B80">
            <w:pPr>
              <w:ind w:firstLine="0"/>
              <w:rPr>
                <w:rtl/>
              </w:rPr>
            </w:pPr>
            <w:r>
              <w:rPr>
                <w:rtl/>
              </w:rPr>
              <w:t>–</w:t>
            </w:r>
          </w:p>
        </w:tc>
        <w:tc>
          <w:tcPr>
            <w:tcW w:w="0" w:type="auto"/>
            <w:shd w:val="clear" w:color="auto" w:fill="auto"/>
          </w:tcPr>
          <w:p w:rsidR="00CD124A" w:rsidRDefault="00CD124A" w:rsidP="00DE5B80">
            <w:pPr>
              <w:ind w:firstLine="0"/>
              <w:rPr>
                <w:rtl/>
              </w:rPr>
            </w:pPr>
            <w:r>
              <w:rPr>
                <w:rtl/>
              </w:rPr>
              <w:t>עו"ד, היועץ המשפטי, הסתדרות הרוקחים בישראל</w:t>
            </w:r>
          </w:p>
        </w:tc>
      </w:tr>
      <w:tr w:rsidR="00CD124A" w:rsidTr="007C4798">
        <w:tc>
          <w:tcPr>
            <w:tcW w:w="2102" w:type="dxa"/>
            <w:shd w:val="clear" w:color="auto" w:fill="auto"/>
          </w:tcPr>
          <w:p w:rsidR="00CD124A" w:rsidRDefault="00CD124A" w:rsidP="00DE5B80">
            <w:pPr>
              <w:ind w:firstLine="0"/>
              <w:rPr>
                <w:rtl/>
              </w:rPr>
            </w:pPr>
            <w:r>
              <w:rPr>
                <w:rtl/>
              </w:rPr>
              <w:t>אביחי בן יעקב</w:t>
            </w:r>
          </w:p>
        </w:tc>
        <w:tc>
          <w:tcPr>
            <w:tcW w:w="0" w:type="auto"/>
            <w:shd w:val="clear" w:color="auto" w:fill="auto"/>
          </w:tcPr>
          <w:p w:rsidR="00CD124A" w:rsidRDefault="00CD124A" w:rsidP="00DE5B80">
            <w:pPr>
              <w:ind w:firstLine="0"/>
              <w:rPr>
                <w:rtl/>
              </w:rPr>
            </w:pPr>
            <w:r>
              <w:rPr>
                <w:rtl/>
              </w:rPr>
              <w:t>–</w:t>
            </w:r>
          </w:p>
        </w:tc>
        <w:tc>
          <w:tcPr>
            <w:tcW w:w="0" w:type="auto"/>
            <w:shd w:val="clear" w:color="auto" w:fill="auto"/>
          </w:tcPr>
          <w:p w:rsidR="00CD124A" w:rsidRDefault="00CD124A" w:rsidP="00DE5B80">
            <w:pPr>
              <w:ind w:firstLine="0"/>
              <w:rPr>
                <w:rtl/>
              </w:rPr>
            </w:pPr>
            <w:r>
              <w:rPr>
                <w:rtl/>
              </w:rPr>
              <w:t>דובר הסתדרות הרוקחים בישראל</w:t>
            </w:r>
          </w:p>
        </w:tc>
      </w:tr>
      <w:tr w:rsidR="00CD124A" w:rsidTr="007C4798">
        <w:tc>
          <w:tcPr>
            <w:tcW w:w="2102" w:type="dxa"/>
            <w:shd w:val="clear" w:color="auto" w:fill="auto"/>
          </w:tcPr>
          <w:p w:rsidR="00CD124A" w:rsidRDefault="00CD124A" w:rsidP="00DE5B80">
            <w:pPr>
              <w:ind w:firstLine="0"/>
              <w:rPr>
                <w:rtl/>
              </w:rPr>
            </w:pPr>
            <w:r>
              <w:rPr>
                <w:rtl/>
              </w:rPr>
              <w:t>ישי נאמן</w:t>
            </w:r>
          </w:p>
        </w:tc>
        <w:tc>
          <w:tcPr>
            <w:tcW w:w="0" w:type="auto"/>
            <w:shd w:val="clear" w:color="auto" w:fill="auto"/>
          </w:tcPr>
          <w:p w:rsidR="00CD124A" w:rsidRDefault="00CD124A" w:rsidP="00DE5B80">
            <w:pPr>
              <w:ind w:firstLine="0"/>
              <w:rPr>
                <w:rtl/>
              </w:rPr>
            </w:pPr>
            <w:r>
              <w:rPr>
                <w:rtl/>
              </w:rPr>
              <w:t>–</w:t>
            </w:r>
          </w:p>
        </w:tc>
        <w:tc>
          <w:tcPr>
            <w:tcW w:w="0" w:type="auto"/>
            <w:shd w:val="clear" w:color="auto" w:fill="auto"/>
          </w:tcPr>
          <w:p w:rsidR="00CD124A" w:rsidRDefault="00CD124A" w:rsidP="00DE5B80">
            <w:pPr>
              <w:ind w:firstLine="0"/>
              <w:rPr>
                <w:rtl/>
              </w:rPr>
            </w:pPr>
            <w:r>
              <w:rPr>
                <w:rtl/>
              </w:rPr>
              <w:t>ראש אגף תקציבים, שירותי בריאות כללית</w:t>
            </w:r>
          </w:p>
        </w:tc>
      </w:tr>
      <w:tr w:rsidR="00CD124A" w:rsidTr="007C4798">
        <w:tc>
          <w:tcPr>
            <w:tcW w:w="2102" w:type="dxa"/>
            <w:shd w:val="clear" w:color="auto" w:fill="auto"/>
          </w:tcPr>
          <w:p w:rsidR="00CD124A" w:rsidRDefault="00CD124A" w:rsidP="00DE5B80">
            <w:pPr>
              <w:ind w:firstLine="0"/>
              <w:rPr>
                <w:rtl/>
              </w:rPr>
            </w:pPr>
            <w:r>
              <w:rPr>
                <w:rtl/>
              </w:rPr>
              <w:t>מרק לוין</w:t>
            </w:r>
          </w:p>
        </w:tc>
        <w:tc>
          <w:tcPr>
            <w:tcW w:w="0" w:type="auto"/>
            <w:shd w:val="clear" w:color="auto" w:fill="auto"/>
          </w:tcPr>
          <w:p w:rsidR="00CD124A" w:rsidRDefault="00CD124A" w:rsidP="00DE5B80">
            <w:pPr>
              <w:ind w:firstLine="0"/>
              <w:rPr>
                <w:rtl/>
              </w:rPr>
            </w:pPr>
            <w:r>
              <w:rPr>
                <w:rtl/>
              </w:rPr>
              <w:t>–</w:t>
            </w:r>
          </w:p>
        </w:tc>
        <w:tc>
          <w:tcPr>
            <w:tcW w:w="0" w:type="auto"/>
            <w:shd w:val="clear" w:color="auto" w:fill="auto"/>
          </w:tcPr>
          <w:p w:rsidR="00CD124A" w:rsidRDefault="00CD124A" w:rsidP="00DE5B80">
            <w:pPr>
              <w:ind w:firstLine="0"/>
              <w:rPr>
                <w:rtl/>
              </w:rPr>
            </w:pPr>
            <w:r>
              <w:rPr>
                <w:rtl/>
              </w:rPr>
              <w:t>מנהל המחלקה לפרמקולוגיה ורוקחות, שירותי בריאות כללית</w:t>
            </w:r>
          </w:p>
        </w:tc>
      </w:tr>
      <w:tr w:rsidR="00CD124A" w:rsidTr="007C4798">
        <w:tc>
          <w:tcPr>
            <w:tcW w:w="2102" w:type="dxa"/>
            <w:shd w:val="clear" w:color="auto" w:fill="auto"/>
          </w:tcPr>
          <w:p w:rsidR="00CD124A" w:rsidRDefault="00CD124A" w:rsidP="00DE5B80">
            <w:pPr>
              <w:ind w:firstLine="0"/>
              <w:rPr>
                <w:rtl/>
              </w:rPr>
            </w:pPr>
            <w:r>
              <w:rPr>
                <w:rtl/>
              </w:rPr>
              <w:t>מרק לוין</w:t>
            </w:r>
          </w:p>
        </w:tc>
        <w:tc>
          <w:tcPr>
            <w:tcW w:w="0" w:type="auto"/>
            <w:shd w:val="clear" w:color="auto" w:fill="auto"/>
          </w:tcPr>
          <w:p w:rsidR="00CD124A" w:rsidRDefault="00CD124A" w:rsidP="00DE5B80">
            <w:pPr>
              <w:ind w:firstLine="0"/>
              <w:rPr>
                <w:rtl/>
              </w:rPr>
            </w:pPr>
            <w:r>
              <w:rPr>
                <w:rtl/>
              </w:rPr>
              <w:t>–</w:t>
            </w:r>
          </w:p>
        </w:tc>
        <w:tc>
          <w:tcPr>
            <w:tcW w:w="0" w:type="auto"/>
            <w:shd w:val="clear" w:color="auto" w:fill="auto"/>
          </w:tcPr>
          <w:p w:rsidR="00CD124A" w:rsidRDefault="00CD124A" w:rsidP="00DE5B80">
            <w:pPr>
              <w:ind w:firstLine="0"/>
              <w:rPr>
                <w:rtl/>
              </w:rPr>
            </w:pPr>
            <w:r>
              <w:rPr>
                <w:rtl/>
              </w:rPr>
              <w:t>שירותי בריאות כללית</w:t>
            </w:r>
          </w:p>
        </w:tc>
      </w:tr>
      <w:tr w:rsidR="00CD124A" w:rsidTr="007C4798">
        <w:tc>
          <w:tcPr>
            <w:tcW w:w="2102" w:type="dxa"/>
            <w:shd w:val="clear" w:color="auto" w:fill="auto"/>
          </w:tcPr>
          <w:p w:rsidR="00CD124A" w:rsidRDefault="00CD124A" w:rsidP="00DE5B80">
            <w:pPr>
              <w:ind w:firstLine="0"/>
              <w:rPr>
                <w:rtl/>
              </w:rPr>
            </w:pPr>
            <w:r>
              <w:rPr>
                <w:rtl/>
              </w:rPr>
              <w:t xml:space="preserve">שמואל </w:t>
            </w:r>
            <w:proofErr w:type="spellStart"/>
            <w:r>
              <w:rPr>
                <w:rtl/>
              </w:rPr>
              <w:t>קלנג</w:t>
            </w:r>
            <w:proofErr w:type="spellEnd"/>
          </w:p>
        </w:tc>
        <w:tc>
          <w:tcPr>
            <w:tcW w:w="0" w:type="auto"/>
            <w:shd w:val="clear" w:color="auto" w:fill="auto"/>
          </w:tcPr>
          <w:p w:rsidR="00CD124A" w:rsidRDefault="00CD124A" w:rsidP="00DE5B80">
            <w:pPr>
              <w:ind w:firstLine="0"/>
              <w:rPr>
                <w:rtl/>
              </w:rPr>
            </w:pPr>
            <w:r>
              <w:rPr>
                <w:rtl/>
              </w:rPr>
              <w:t>–</w:t>
            </w:r>
          </w:p>
        </w:tc>
        <w:tc>
          <w:tcPr>
            <w:tcW w:w="0" w:type="auto"/>
            <w:shd w:val="clear" w:color="auto" w:fill="auto"/>
          </w:tcPr>
          <w:p w:rsidR="00CD124A" w:rsidRDefault="00CD124A" w:rsidP="00DE5B80">
            <w:pPr>
              <w:ind w:firstLine="0"/>
              <w:rPr>
                <w:rtl/>
              </w:rPr>
            </w:pPr>
            <w:r>
              <w:rPr>
                <w:rtl/>
              </w:rPr>
              <w:t>ראש אגף מדיניות רוקחות וטכנולוגיה, קופת חולים מאוחדת</w:t>
            </w:r>
          </w:p>
        </w:tc>
      </w:tr>
      <w:tr w:rsidR="00CD124A" w:rsidTr="007C4798">
        <w:tc>
          <w:tcPr>
            <w:tcW w:w="2102" w:type="dxa"/>
            <w:shd w:val="clear" w:color="auto" w:fill="auto"/>
          </w:tcPr>
          <w:p w:rsidR="00CD124A" w:rsidRDefault="00CD124A" w:rsidP="00DE5B80">
            <w:pPr>
              <w:ind w:firstLine="0"/>
              <w:rPr>
                <w:rtl/>
              </w:rPr>
            </w:pPr>
            <w:r>
              <w:rPr>
                <w:rtl/>
              </w:rPr>
              <w:t xml:space="preserve">רבקה </w:t>
            </w:r>
            <w:proofErr w:type="spellStart"/>
            <w:r>
              <w:rPr>
                <w:rtl/>
              </w:rPr>
              <w:t>ווינשטיין</w:t>
            </w:r>
            <w:proofErr w:type="spellEnd"/>
          </w:p>
          <w:p w:rsidR="0098252F" w:rsidRDefault="006E2A13" w:rsidP="00DE5B80">
            <w:pPr>
              <w:ind w:firstLine="0"/>
              <w:rPr>
                <w:rtl/>
              </w:rPr>
            </w:pPr>
            <w:proofErr w:type="spellStart"/>
            <w:r>
              <w:rPr>
                <w:rFonts w:hint="cs"/>
                <w:rtl/>
              </w:rPr>
              <w:lastRenderedPageBreak/>
              <w:t>פניאל</w:t>
            </w:r>
            <w:proofErr w:type="spellEnd"/>
            <w:r>
              <w:rPr>
                <w:rFonts w:hint="cs"/>
                <w:rtl/>
              </w:rPr>
              <w:t xml:space="preserve"> רוזנטל</w:t>
            </w:r>
          </w:p>
        </w:tc>
        <w:tc>
          <w:tcPr>
            <w:tcW w:w="0" w:type="auto"/>
            <w:shd w:val="clear" w:color="auto" w:fill="auto"/>
          </w:tcPr>
          <w:p w:rsidR="00CD124A" w:rsidRDefault="00CD124A" w:rsidP="00DE5B80">
            <w:pPr>
              <w:ind w:firstLine="0"/>
              <w:rPr>
                <w:rtl/>
              </w:rPr>
            </w:pPr>
            <w:r>
              <w:rPr>
                <w:rtl/>
              </w:rPr>
              <w:lastRenderedPageBreak/>
              <w:t>–</w:t>
            </w:r>
          </w:p>
          <w:p w:rsidR="0098252F" w:rsidRDefault="009413B8" w:rsidP="009413B8">
            <w:pPr>
              <w:ind w:firstLine="0"/>
              <w:rPr>
                <w:rtl/>
              </w:rPr>
            </w:pPr>
            <w:r w:rsidRPr="009413B8">
              <w:rPr>
                <w:rtl/>
              </w:rPr>
              <w:lastRenderedPageBreak/>
              <w:t>–</w:t>
            </w:r>
          </w:p>
        </w:tc>
        <w:tc>
          <w:tcPr>
            <w:tcW w:w="0" w:type="auto"/>
            <w:shd w:val="clear" w:color="auto" w:fill="auto"/>
          </w:tcPr>
          <w:p w:rsidR="0098252F" w:rsidRDefault="00CD124A" w:rsidP="009413B8">
            <w:pPr>
              <w:ind w:firstLine="0"/>
              <w:rPr>
                <w:rtl/>
              </w:rPr>
            </w:pPr>
            <w:r>
              <w:rPr>
                <w:rtl/>
              </w:rPr>
              <w:lastRenderedPageBreak/>
              <w:t>מנהלת מחלקת בקרת בתי מרקחת פרטיים, קופת חולים לאומית</w:t>
            </w:r>
          </w:p>
          <w:p w:rsidR="0098252F" w:rsidRDefault="0098252F" w:rsidP="00DE5B80">
            <w:pPr>
              <w:ind w:firstLine="0"/>
              <w:rPr>
                <w:rtl/>
              </w:rPr>
            </w:pPr>
            <w:r>
              <w:rPr>
                <w:rFonts w:hint="cs"/>
                <w:rtl/>
              </w:rPr>
              <w:lastRenderedPageBreak/>
              <w:t>מכבי שירותי בריאות</w:t>
            </w:r>
          </w:p>
        </w:tc>
      </w:tr>
      <w:tr w:rsidR="00CD124A" w:rsidTr="007C4798">
        <w:tc>
          <w:tcPr>
            <w:tcW w:w="2102" w:type="dxa"/>
            <w:shd w:val="clear" w:color="auto" w:fill="auto"/>
          </w:tcPr>
          <w:p w:rsidR="00CD124A" w:rsidRDefault="00CD124A" w:rsidP="00DE5B80">
            <w:pPr>
              <w:ind w:firstLine="0"/>
              <w:rPr>
                <w:rtl/>
              </w:rPr>
            </w:pPr>
            <w:r>
              <w:rPr>
                <w:rtl/>
              </w:rPr>
              <w:lastRenderedPageBreak/>
              <w:t xml:space="preserve">ראיד </w:t>
            </w:r>
            <w:proofErr w:type="spellStart"/>
            <w:r>
              <w:rPr>
                <w:rtl/>
              </w:rPr>
              <w:t>אבול</w:t>
            </w:r>
            <w:proofErr w:type="spellEnd"/>
            <w:r>
              <w:rPr>
                <w:rtl/>
              </w:rPr>
              <w:t xml:space="preserve"> ליל</w:t>
            </w:r>
          </w:p>
        </w:tc>
        <w:tc>
          <w:tcPr>
            <w:tcW w:w="0" w:type="auto"/>
            <w:shd w:val="clear" w:color="auto" w:fill="auto"/>
          </w:tcPr>
          <w:p w:rsidR="00CD124A" w:rsidRDefault="00CD124A" w:rsidP="00DE5B80">
            <w:pPr>
              <w:ind w:firstLine="0"/>
              <w:rPr>
                <w:rtl/>
              </w:rPr>
            </w:pPr>
            <w:r>
              <w:rPr>
                <w:rtl/>
              </w:rPr>
              <w:t>–</w:t>
            </w:r>
          </w:p>
        </w:tc>
        <w:tc>
          <w:tcPr>
            <w:tcW w:w="0" w:type="auto"/>
            <w:shd w:val="clear" w:color="auto" w:fill="auto"/>
          </w:tcPr>
          <w:p w:rsidR="00CD124A" w:rsidRDefault="00CD124A" w:rsidP="00DE5B80">
            <w:pPr>
              <w:ind w:firstLine="0"/>
              <w:rPr>
                <w:rtl/>
              </w:rPr>
            </w:pPr>
            <w:r>
              <w:rPr>
                <w:rtl/>
              </w:rPr>
              <w:t>איגוד הרוקחים</w:t>
            </w:r>
          </w:p>
        </w:tc>
      </w:tr>
      <w:tr w:rsidR="00CD124A" w:rsidTr="007C4798">
        <w:tc>
          <w:tcPr>
            <w:tcW w:w="2102" w:type="dxa"/>
            <w:shd w:val="clear" w:color="auto" w:fill="auto"/>
          </w:tcPr>
          <w:p w:rsidR="00CD124A" w:rsidRDefault="00CD124A" w:rsidP="00DE5B80">
            <w:pPr>
              <w:ind w:firstLine="0"/>
              <w:rPr>
                <w:rtl/>
              </w:rPr>
            </w:pPr>
            <w:r>
              <w:rPr>
                <w:rtl/>
              </w:rPr>
              <w:t>יניב שגב</w:t>
            </w:r>
          </w:p>
        </w:tc>
        <w:tc>
          <w:tcPr>
            <w:tcW w:w="0" w:type="auto"/>
            <w:shd w:val="clear" w:color="auto" w:fill="auto"/>
          </w:tcPr>
          <w:p w:rsidR="00CD124A" w:rsidRDefault="00CD124A" w:rsidP="00DE5B80">
            <w:pPr>
              <w:ind w:firstLine="0"/>
              <w:rPr>
                <w:rtl/>
              </w:rPr>
            </w:pPr>
            <w:r>
              <w:rPr>
                <w:rtl/>
              </w:rPr>
              <w:t>–</w:t>
            </w:r>
          </w:p>
        </w:tc>
        <w:tc>
          <w:tcPr>
            <w:tcW w:w="0" w:type="auto"/>
            <w:shd w:val="clear" w:color="auto" w:fill="auto"/>
          </w:tcPr>
          <w:p w:rsidR="00CD124A" w:rsidRDefault="00CD124A" w:rsidP="00DE5B80">
            <w:pPr>
              <w:ind w:firstLine="0"/>
              <w:rPr>
                <w:rtl/>
              </w:rPr>
            </w:pPr>
            <w:r>
              <w:rPr>
                <w:rtl/>
              </w:rPr>
              <w:t>מנהל פרויקטים, סופר פארם</w:t>
            </w:r>
          </w:p>
        </w:tc>
      </w:tr>
      <w:tr w:rsidR="00CD124A" w:rsidTr="007C4798">
        <w:tc>
          <w:tcPr>
            <w:tcW w:w="2102" w:type="dxa"/>
            <w:shd w:val="clear" w:color="auto" w:fill="auto"/>
          </w:tcPr>
          <w:p w:rsidR="00CD124A" w:rsidRDefault="00CD124A" w:rsidP="00DE5B80">
            <w:pPr>
              <w:ind w:firstLine="0"/>
              <w:rPr>
                <w:rtl/>
              </w:rPr>
            </w:pPr>
            <w:r>
              <w:rPr>
                <w:rtl/>
              </w:rPr>
              <w:t>ד"ר עמיחי תמיר</w:t>
            </w:r>
          </w:p>
        </w:tc>
        <w:tc>
          <w:tcPr>
            <w:tcW w:w="0" w:type="auto"/>
            <w:shd w:val="clear" w:color="auto" w:fill="auto"/>
          </w:tcPr>
          <w:p w:rsidR="00CD124A" w:rsidRDefault="00CD124A" w:rsidP="00DE5B80">
            <w:pPr>
              <w:ind w:firstLine="0"/>
              <w:rPr>
                <w:rtl/>
              </w:rPr>
            </w:pPr>
            <w:r>
              <w:rPr>
                <w:rtl/>
              </w:rPr>
              <w:t>–</w:t>
            </w:r>
          </w:p>
        </w:tc>
        <w:tc>
          <w:tcPr>
            <w:tcW w:w="0" w:type="auto"/>
            <w:shd w:val="clear" w:color="auto" w:fill="auto"/>
          </w:tcPr>
          <w:p w:rsidR="00CD124A" w:rsidRDefault="00CD124A" w:rsidP="00DE5B80">
            <w:pPr>
              <w:ind w:firstLine="0"/>
              <w:rPr>
                <w:rtl/>
              </w:rPr>
            </w:pPr>
            <w:r>
              <w:rPr>
                <w:rtl/>
              </w:rPr>
              <w:t>יו"ר ארגון הנכים</w:t>
            </w:r>
          </w:p>
        </w:tc>
      </w:tr>
      <w:tr w:rsidR="00CD124A" w:rsidTr="007C4798">
        <w:tc>
          <w:tcPr>
            <w:tcW w:w="2102" w:type="dxa"/>
            <w:shd w:val="clear" w:color="auto" w:fill="auto"/>
          </w:tcPr>
          <w:p w:rsidR="00CD124A" w:rsidRDefault="00CD124A" w:rsidP="00DE5B80">
            <w:pPr>
              <w:ind w:firstLine="0"/>
              <w:rPr>
                <w:rtl/>
              </w:rPr>
            </w:pPr>
            <w:r>
              <w:rPr>
                <w:rtl/>
              </w:rPr>
              <w:t xml:space="preserve">דן מיכאל </w:t>
            </w:r>
            <w:proofErr w:type="spellStart"/>
            <w:r>
              <w:rPr>
                <w:rtl/>
              </w:rPr>
              <w:t>קדרון</w:t>
            </w:r>
            <w:proofErr w:type="spellEnd"/>
          </w:p>
        </w:tc>
        <w:tc>
          <w:tcPr>
            <w:tcW w:w="0" w:type="auto"/>
            <w:shd w:val="clear" w:color="auto" w:fill="auto"/>
          </w:tcPr>
          <w:p w:rsidR="00CD124A" w:rsidRDefault="00CD124A" w:rsidP="00DE5B80">
            <w:pPr>
              <w:ind w:firstLine="0"/>
              <w:rPr>
                <w:rtl/>
              </w:rPr>
            </w:pPr>
            <w:r>
              <w:rPr>
                <w:rtl/>
              </w:rPr>
              <w:t>–</w:t>
            </w:r>
          </w:p>
        </w:tc>
        <w:tc>
          <w:tcPr>
            <w:tcW w:w="0" w:type="auto"/>
            <w:shd w:val="clear" w:color="auto" w:fill="auto"/>
          </w:tcPr>
          <w:p w:rsidR="00CD124A" w:rsidRDefault="00CD124A" w:rsidP="00DE5B80">
            <w:pPr>
              <w:ind w:firstLine="0"/>
              <w:rPr>
                <w:rtl/>
              </w:rPr>
            </w:pPr>
            <w:r>
              <w:rPr>
                <w:rtl/>
              </w:rPr>
              <w:t>תנו יד לחירש ונכים למען נכים</w:t>
            </w:r>
          </w:p>
        </w:tc>
      </w:tr>
      <w:tr w:rsidR="00CD124A" w:rsidTr="007C4798">
        <w:tc>
          <w:tcPr>
            <w:tcW w:w="2102" w:type="dxa"/>
            <w:shd w:val="clear" w:color="auto" w:fill="auto"/>
          </w:tcPr>
          <w:p w:rsidR="00CD124A" w:rsidRDefault="00CD124A" w:rsidP="00DE5B80">
            <w:pPr>
              <w:ind w:firstLine="0"/>
              <w:rPr>
                <w:rtl/>
              </w:rPr>
            </w:pPr>
            <w:r>
              <w:rPr>
                <w:rtl/>
              </w:rPr>
              <w:t>ליטל סבר</w:t>
            </w:r>
          </w:p>
        </w:tc>
        <w:tc>
          <w:tcPr>
            <w:tcW w:w="0" w:type="auto"/>
            <w:shd w:val="clear" w:color="auto" w:fill="auto"/>
          </w:tcPr>
          <w:p w:rsidR="00CD124A" w:rsidRDefault="00CD124A" w:rsidP="00DE5B80">
            <w:pPr>
              <w:ind w:firstLine="0"/>
              <w:rPr>
                <w:rtl/>
              </w:rPr>
            </w:pPr>
            <w:r>
              <w:rPr>
                <w:rtl/>
              </w:rPr>
              <w:t>–</w:t>
            </w:r>
          </w:p>
        </w:tc>
        <w:tc>
          <w:tcPr>
            <w:tcW w:w="0" w:type="auto"/>
            <w:shd w:val="clear" w:color="auto" w:fill="auto"/>
          </w:tcPr>
          <w:p w:rsidR="00CD124A" w:rsidRDefault="009413B8" w:rsidP="00DE5B80">
            <w:pPr>
              <w:ind w:firstLine="0"/>
              <w:rPr>
                <w:rtl/>
              </w:rPr>
            </w:pPr>
            <w:r>
              <w:rPr>
                <w:rtl/>
              </w:rPr>
              <w:t>שדל</w:t>
            </w:r>
            <w:r>
              <w:rPr>
                <w:rFonts w:hint="cs"/>
                <w:rtl/>
              </w:rPr>
              <w:t>ן</w:t>
            </w:r>
            <w:r w:rsidR="00CD124A">
              <w:rPr>
                <w:rtl/>
              </w:rPr>
              <w:t>/</w:t>
            </w:r>
            <w:proofErr w:type="spellStart"/>
            <w:r w:rsidR="00CD124A">
              <w:rPr>
                <w:rtl/>
              </w:rPr>
              <w:t>ית</w:t>
            </w:r>
            <w:proofErr w:type="spellEnd"/>
            <w:r w:rsidR="00CD124A">
              <w:rPr>
                <w:rtl/>
              </w:rPr>
              <w:t xml:space="preserve"> (גלעד יחסי ממשל ולובינג), מייצג/ת את סופר פארם (לקוחות קבועים נוספים שנושא הישיבה נוגע אליהם באופן ישיר: איגוד לשכות המסחר, האגודה לזכויות החולה, ההסתדרות הרפואית בישראל, מאוחדת)</w:t>
            </w:r>
          </w:p>
        </w:tc>
      </w:tr>
      <w:tr w:rsidR="00CD124A" w:rsidTr="007C4798">
        <w:tc>
          <w:tcPr>
            <w:tcW w:w="2102" w:type="dxa"/>
            <w:shd w:val="clear" w:color="auto" w:fill="auto"/>
          </w:tcPr>
          <w:p w:rsidR="00CD124A" w:rsidRDefault="00CD124A" w:rsidP="00DE5B80">
            <w:pPr>
              <w:ind w:firstLine="0"/>
              <w:rPr>
                <w:rtl/>
              </w:rPr>
            </w:pPr>
            <w:r>
              <w:rPr>
                <w:rtl/>
              </w:rPr>
              <w:t>יהושע שלמה זוהר</w:t>
            </w:r>
          </w:p>
        </w:tc>
        <w:tc>
          <w:tcPr>
            <w:tcW w:w="0" w:type="auto"/>
            <w:shd w:val="clear" w:color="auto" w:fill="auto"/>
          </w:tcPr>
          <w:p w:rsidR="00CD124A" w:rsidRDefault="00CD124A" w:rsidP="00DE5B80">
            <w:pPr>
              <w:ind w:firstLine="0"/>
              <w:rPr>
                <w:rtl/>
              </w:rPr>
            </w:pPr>
            <w:r>
              <w:rPr>
                <w:rtl/>
              </w:rPr>
              <w:t>–</w:t>
            </w:r>
          </w:p>
        </w:tc>
        <w:tc>
          <w:tcPr>
            <w:tcW w:w="0" w:type="auto"/>
            <w:shd w:val="clear" w:color="auto" w:fill="auto"/>
          </w:tcPr>
          <w:p w:rsidR="00CD124A" w:rsidRDefault="009413B8" w:rsidP="00DE5B80">
            <w:pPr>
              <w:ind w:firstLine="0"/>
              <w:rPr>
                <w:rtl/>
              </w:rPr>
            </w:pPr>
            <w:r>
              <w:rPr>
                <w:rtl/>
              </w:rPr>
              <w:t>שדל</w:t>
            </w:r>
            <w:r>
              <w:rPr>
                <w:rFonts w:hint="cs"/>
                <w:rtl/>
              </w:rPr>
              <w:t>ן</w:t>
            </w:r>
            <w:r w:rsidR="00CD124A">
              <w:rPr>
                <w:rtl/>
              </w:rPr>
              <w:t>/</w:t>
            </w:r>
            <w:proofErr w:type="spellStart"/>
            <w:r w:rsidR="00CD124A">
              <w:rPr>
                <w:rtl/>
              </w:rPr>
              <w:t>ית</w:t>
            </w:r>
            <w:proofErr w:type="spellEnd"/>
            <w:r w:rsidR="00CD124A">
              <w:rPr>
                <w:rtl/>
              </w:rPr>
              <w:t xml:space="preserve"> (גורן יועצים בע"מ), מייצג/ת את שירותי בריאות כללית</w:t>
            </w:r>
          </w:p>
        </w:tc>
      </w:tr>
      <w:tr w:rsidR="00CD124A" w:rsidTr="007C4798">
        <w:tc>
          <w:tcPr>
            <w:tcW w:w="2102" w:type="dxa"/>
            <w:shd w:val="clear" w:color="auto" w:fill="auto"/>
          </w:tcPr>
          <w:p w:rsidR="00CD124A" w:rsidRDefault="00CD124A" w:rsidP="00DE5B80">
            <w:pPr>
              <w:ind w:firstLine="0"/>
              <w:rPr>
                <w:rtl/>
              </w:rPr>
            </w:pPr>
            <w:r>
              <w:rPr>
                <w:rtl/>
              </w:rPr>
              <w:t>אפרים להב</w:t>
            </w:r>
          </w:p>
        </w:tc>
        <w:tc>
          <w:tcPr>
            <w:tcW w:w="0" w:type="auto"/>
            <w:shd w:val="clear" w:color="auto" w:fill="auto"/>
          </w:tcPr>
          <w:p w:rsidR="00CD124A" w:rsidRDefault="00CD124A" w:rsidP="00DE5B80">
            <w:pPr>
              <w:ind w:firstLine="0"/>
              <w:rPr>
                <w:rtl/>
              </w:rPr>
            </w:pPr>
            <w:r>
              <w:rPr>
                <w:rtl/>
              </w:rPr>
              <w:t>–</w:t>
            </w:r>
          </w:p>
        </w:tc>
        <w:tc>
          <w:tcPr>
            <w:tcW w:w="0" w:type="auto"/>
            <w:shd w:val="clear" w:color="auto" w:fill="auto"/>
          </w:tcPr>
          <w:p w:rsidR="00CD124A" w:rsidRDefault="009413B8" w:rsidP="00DE5B80">
            <w:pPr>
              <w:ind w:firstLine="0"/>
              <w:rPr>
                <w:rtl/>
              </w:rPr>
            </w:pPr>
            <w:r>
              <w:rPr>
                <w:rtl/>
              </w:rPr>
              <w:t>שדל</w:t>
            </w:r>
            <w:r>
              <w:rPr>
                <w:rFonts w:hint="cs"/>
                <w:rtl/>
              </w:rPr>
              <w:t>ן</w:t>
            </w:r>
            <w:r w:rsidR="00CD124A">
              <w:rPr>
                <w:rtl/>
              </w:rPr>
              <w:t>/</w:t>
            </w:r>
            <w:proofErr w:type="spellStart"/>
            <w:r w:rsidR="00CD124A">
              <w:rPr>
                <w:rtl/>
              </w:rPr>
              <w:t>ית</w:t>
            </w:r>
            <w:proofErr w:type="spellEnd"/>
            <w:r w:rsidR="00CD124A">
              <w:rPr>
                <w:rtl/>
              </w:rPr>
              <w:t>, מייצג/ת את הסתדרות הרוקחים בישראל</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60968" w:rsidP="00D40A29">
      <w:pPr>
        <w:ind w:firstLine="0"/>
      </w:pPr>
      <w:r>
        <w:rPr>
          <w:rFonts w:hint="cs"/>
          <w:rtl/>
        </w:rPr>
        <w:t>יעל סלנט</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CD124A"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60968" w:rsidP="008320F6">
      <w:pPr>
        <w:ind w:firstLine="0"/>
        <w:rPr>
          <w:rtl/>
        </w:rPr>
      </w:pPr>
      <w:r>
        <w:rPr>
          <w:rFonts w:hint="cs"/>
          <w:rtl/>
        </w:rPr>
        <w:t>אהובה שרון, חבר תרגומים</w:t>
      </w:r>
    </w:p>
    <w:p w:rsidR="00060968" w:rsidRDefault="00060968" w:rsidP="008320F6">
      <w:pPr>
        <w:ind w:firstLine="0"/>
        <w:rPr>
          <w:rtl/>
        </w:rPr>
      </w:pPr>
    </w:p>
    <w:p w:rsidR="00060968" w:rsidRDefault="00060968" w:rsidP="008320F6">
      <w:pPr>
        <w:ind w:firstLine="0"/>
        <w:rPr>
          <w:rtl/>
        </w:rPr>
      </w:pPr>
    </w:p>
    <w:p w:rsidR="00060968" w:rsidRDefault="00060968" w:rsidP="00060968">
      <w:pPr>
        <w:pStyle w:val="KeepWithNext"/>
        <w:rPr>
          <w:rtl/>
        </w:rPr>
      </w:pPr>
    </w:p>
    <w:p w:rsidR="00060968" w:rsidRPr="008713A4" w:rsidRDefault="00060968" w:rsidP="00060968">
      <w:pPr>
        <w:rPr>
          <w:rtl/>
        </w:rPr>
      </w:pPr>
    </w:p>
    <w:p w:rsidR="00060968" w:rsidRDefault="00E64116" w:rsidP="00060968">
      <w:pPr>
        <w:bidi w:val="0"/>
        <w:spacing w:line="240" w:lineRule="auto"/>
        <w:ind w:firstLine="0"/>
        <w:jc w:val="left"/>
      </w:pPr>
      <w:r w:rsidRPr="008713A4">
        <w:rPr>
          <w:rtl/>
        </w:rPr>
        <w:br w:type="page"/>
      </w:r>
    </w:p>
    <w:p w:rsidR="007872B4" w:rsidRPr="009413B8" w:rsidRDefault="00060968" w:rsidP="00452250">
      <w:pPr>
        <w:pStyle w:val="a6"/>
        <w:keepNext/>
      </w:pPr>
      <w:r w:rsidRPr="009413B8">
        <w:rPr>
          <w:rtl/>
        </w:rPr>
        <w:lastRenderedPageBreak/>
        <w:t>הצעת חוק ביטוח בריאות ממלכתי (תיקון - מימוש מרשם בכל בית מרקחת), התשע"ז-2017</w:t>
      </w:r>
    </w:p>
    <w:p w:rsidR="00060968" w:rsidRPr="009413B8" w:rsidRDefault="00060968" w:rsidP="00452250">
      <w:pPr>
        <w:pStyle w:val="aff"/>
        <w:spacing w:before="60"/>
        <w:ind w:firstLine="0"/>
        <w:jc w:val="center"/>
        <w:rPr>
          <w:b/>
          <w:bCs/>
          <w:u w:val="single"/>
          <w:rtl/>
        </w:rPr>
      </w:pPr>
      <w:r w:rsidRPr="009413B8">
        <w:rPr>
          <w:rFonts w:hint="cs"/>
          <w:b/>
          <w:bCs/>
          <w:u w:val="single"/>
          <w:rtl/>
        </w:rPr>
        <w:t xml:space="preserve">הצעתם של חברי הכנסת עודד פורר, אחמד טיבי, נורית קורן, רוברט אילטוב, חמד עמאר, יוליה </w:t>
      </w:r>
      <w:proofErr w:type="spellStart"/>
      <w:r w:rsidRPr="009413B8">
        <w:rPr>
          <w:rFonts w:hint="cs"/>
          <w:b/>
          <w:bCs/>
          <w:u w:val="single"/>
          <w:rtl/>
        </w:rPr>
        <w:t>מלינובסקי</w:t>
      </w:r>
      <w:proofErr w:type="spellEnd"/>
    </w:p>
    <w:p w:rsidR="00060968" w:rsidRPr="009413B8" w:rsidRDefault="00060968" w:rsidP="00452250">
      <w:pPr>
        <w:pStyle w:val="KeepWithNext"/>
        <w:jc w:val="center"/>
        <w:rPr>
          <w:u w:val="single"/>
          <w:rtl/>
        </w:rPr>
      </w:pPr>
    </w:p>
    <w:p w:rsidR="00060968" w:rsidRPr="009413B8" w:rsidRDefault="00060968" w:rsidP="00452250">
      <w:pPr>
        <w:pStyle w:val="a6"/>
        <w:keepNext/>
        <w:rPr>
          <w:rtl/>
        </w:rPr>
      </w:pPr>
      <w:r w:rsidRPr="009413B8">
        <w:rPr>
          <w:rtl/>
        </w:rPr>
        <w:t>הצעת חוק ביטוח בריאות ממלכתי (תיקון - מימוש מרשם בכל בית מרקחת), התשע"ח-2017</w:t>
      </w:r>
    </w:p>
    <w:p w:rsidR="00060968" w:rsidRPr="009413B8" w:rsidRDefault="00060968" w:rsidP="00452250">
      <w:pPr>
        <w:pStyle w:val="aff"/>
        <w:spacing w:before="60"/>
        <w:ind w:firstLine="0"/>
        <w:jc w:val="center"/>
        <w:rPr>
          <w:b/>
          <w:bCs/>
          <w:u w:val="single"/>
          <w:rtl/>
        </w:rPr>
      </w:pPr>
      <w:r w:rsidRPr="009413B8">
        <w:rPr>
          <w:rFonts w:hint="cs"/>
          <w:b/>
          <w:bCs/>
          <w:u w:val="single"/>
          <w:rtl/>
        </w:rPr>
        <w:t xml:space="preserve">הצעתם של חברי הכנסת רועי </w:t>
      </w:r>
      <w:proofErr w:type="spellStart"/>
      <w:r w:rsidRPr="009413B8">
        <w:rPr>
          <w:rFonts w:hint="cs"/>
          <w:b/>
          <w:bCs/>
          <w:u w:val="single"/>
          <w:rtl/>
        </w:rPr>
        <w:t>פולקמן</w:t>
      </w:r>
      <w:proofErr w:type="spellEnd"/>
      <w:r w:rsidRPr="009413B8">
        <w:rPr>
          <w:rFonts w:hint="cs"/>
          <w:b/>
          <w:bCs/>
          <w:u w:val="single"/>
          <w:rtl/>
        </w:rPr>
        <w:t xml:space="preserve">, אלי </w:t>
      </w:r>
      <w:proofErr w:type="spellStart"/>
      <w:r w:rsidRPr="009413B8">
        <w:rPr>
          <w:rFonts w:hint="cs"/>
          <w:b/>
          <w:bCs/>
          <w:u w:val="single"/>
          <w:rtl/>
        </w:rPr>
        <w:t>אלאלוף</w:t>
      </w:r>
      <w:proofErr w:type="spellEnd"/>
      <w:r w:rsidRPr="009413B8">
        <w:rPr>
          <w:rFonts w:hint="cs"/>
          <w:b/>
          <w:bCs/>
          <w:u w:val="single"/>
          <w:rtl/>
        </w:rPr>
        <w:t xml:space="preserve">, אכרם חסון, מירב בן ארי, משה גפני, יוליה </w:t>
      </w:r>
      <w:proofErr w:type="spellStart"/>
      <w:r w:rsidRPr="009413B8">
        <w:rPr>
          <w:rFonts w:hint="cs"/>
          <w:b/>
          <w:bCs/>
          <w:u w:val="single"/>
          <w:rtl/>
        </w:rPr>
        <w:t>מלינובסקי</w:t>
      </w:r>
      <w:proofErr w:type="spellEnd"/>
      <w:r w:rsidRPr="009413B8">
        <w:rPr>
          <w:rFonts w:hint="cs"/>
          <w:b/>
          <w:bCs/>
          <w:u w:val="single"/>
          <w:rtl/>
        </w:rPr>
        <w:t>, נורית קורן</w:t>
      </w:r>
    </w:p>
    <w:p w:rsidR="00060968" w:rsidRPr="009413B8" w:rsidRDefault="00060968" w:rsidP="00452250">
      <w:pPr>
        <w:pStyle w:val="KeepWithNext"/>
        <w:jc w:val="center"/>
        <w:rPr>
          <w:u w:val="single"/>
          <w:rtl/>
        </w:rPr>
      </w:pPr>
    </w:p>
    <w:p w:rsidR="00060968" w:rsidRPr="009413B8" w:rsidRDefault="00060968" w:rsidP="00452250">
      <w:pPr>
        <w:pStyle w:val="a6"/>
        <w:keepNext/>
        <w:rPr>
          <w:rtl/>
        </w:rPr>
      </w:pPr>
      <w:r w:rsidRPr="009413B8">
        <w:rPr>
          <w:rtl/>
        </w:rPr>
        <w:t>הצעת חוק ביטוח בריאות ממלכתי (תיקון - מימוש מרשם בכל בית מרקחת), התשע"ה-2015</w:t>
      </w:r>
    </w:p>
    <w:p w:rsidR="00060968" w:rsidRPr="009413B8" w:rsidRDefault="00060968" w:rsidP="00452250">
      <w:pPr>
        <w:pStyle w:val="aff"/>
        <w:spacing w:before="60"/>
        <w:ind w:firstLine="0"/>
        <w:jc w:val="center"/>
        <w:rPr>
          <w:b/>
          <w:bCs/>
          <w:u w:val="single"/>
          <w:rtl/>
        </w:rPr>
      </w:pPr>
      <w:r w:rsidRPr="009413B8">
        <w:rPr>
          <w:rFonts w:hint="cs"/>
          <w:b/>
          <w:bCs/>
          <w:u w:val="single"/>
          <w:rtl/>
        </w:rPr>
        <w:t>הצעתם של חברי הכנסת יואב קיש, נורית קורן, דוד ביטן, אורן אסף חזן</w:t>
      </w:r>
    </w:p>
    <w:p w:rsidR="00060968" w:rsidRDefault="00060968" w:rsidP="00060968">
      <w:pPr>
        <w:rPr>
          <w:rtl/>
        </w:rPr>
      </w:pPr>
      <w:bookmarkStart w:id="0" w:name="_GoBack"/>
      <w:bookmarkEnd w:id="0"/>
    </w:p>
    <w:p w:rsidR="00060968" w:rsidRDefault="00060968" w:rsidP="009413B8">
      <w:pPr>
        <w:ind w:firstLine="0"/>
        <w:rPr>
          <w:rtl/>
        </w:rPr>
      </w:pPr>
    </w:p>
    <w:p w:rsidR="00060968" w:rsidRDefault="007C4798" w:rsidP="007C4798">
      <w:pPr>
        <w:pStyle w:val="af6"/>
        <w:keepNext/>
        <w:rPr>
          <w:rtl/>
        </w:rPr>
      </w:pPr>
      <w:r>
        <w:rPr>
          <w:rtl/>
        </w:rPr>
        <w:t xml:space="preserve">היו"ר אלי </w:t>
      </w:r>
      <w:proofErr w:type="spellStart"/>
      <w:r>
        <w:rPr>
          <w:rtl/>
        </w:rPr>
        <w:t>אלאלוף</w:t>
      </w:r>
      <w:proofErr w:type="spellEnd"/>
      <w:r>
        <w:rPr>
          <w:rtl/>
        </w:rPr>
        <w:t>:</w:t>
      </w:r>
    </w:p>
    <w:p w:rsidR="007C4798" w:rsidRPr="007C4798" w:rsidRDefault="007C4798" w:rsidP="009413B8">
      <w:pPr>
        <w:ind w:firstLine="0"/>
        <w:rPr>
          <w:rtl/>
        </w:rPr>
      </w:pPr>
    </w:p>
    <w:p w:rsidR="00060968" w:rsidRDefault="005577C9" w:rsidP="00060968">
      <w:pPr>
        <w:rPr>
          <w:rtl/>
        </w:rPr>
      </w:pPr>
      <w:r>
        <w:rPr>
          <w:rFonts w:hint="cs"/>
          <w:rtl/>
        </w:rPr>
        <w:t xml:space="preserve">צהרים טובים. היום ה-15 ביולי 2018, ג' באב התשע"ח, השעה </w:t>
      </w:r>
      <w:bookmarkStart w:id="1" w:name="_ETM_Q1_7202"/>
      <w:bookmarkEnd w:id="1"/>
      <w:r>
        <w:rPr>
          <w:rFonts w:hint="cs"/>
          <w:rtl/>
        </w:rPr>
        <w:t xml:space="preserve">14:00 ואני פותח את ישיבת ועדת העבודה, הרווחה והבריאות. </w:t>
      </w:r>
    </w:p>
    <w:p w:rsidR="005577C9" w:rsidRDefault="005577C9" w:rsidP="00060968">
      <w:pPr>
        <w:rPr>
          <w:rtl/>
        </w:rPr>
      </w:pPr>
    </w:p>
    <w:p w:rsidR="005577C9" w:rsidRDefault="005577C9" w:rsidP="00060968">
      <w:pPr>
        <w:rPr>
          <w:rtl/>
        </w:rPr>
      </w:pPr>
      <w:r>
        <w:rPr>
          <w:rFonts w:hint="cs"/>
          <w:rtl/>
        </w:rPr>
        <w:t>א</w:t>
      </w:r>
      <w:bookmarkStart w:id="2" w:name="_ETM_Q1_25571"/>
      <w:bookmarkEnd w:id="2"/>
      <w:r>
        <w:rPr>
          <w:rFonts w:hint="cs"/>
          <w:rtl/>
        </w:rPr>
        <w:t xml:space="preserve">ני מזכיר </w:t>
      </w:r>
      <w:bookmarkStart w:id="3" w:name="_ETM_Q1_24571"/>
      <w:bookmarkEnd w:id="3"/>
      <w:r>
        <w:rPr>
          <w:rFonts w:hint="cs"/>
          <w:rtl/>
        </w:rPr>
        <w:t xml:space="preserve">שבזמנו מיזגנו את הצעות החוק של חברי הכנסת, </w:t>
      </w:r>
      <w:bookmarkStart w:id="4" w:name="_ETM_Q1_34392"/>
      <w:bookmarkEnd w:id="4"/>
      <w:r>
        <w:rPr>
          <w:rFonts w:hint="cs"/>
          <w:rtl/>
        </w:rPr>
        <w:t xml:space="preserve">של חבר הכנסת עודד פורר והקבוצה שלו, של </w:t>
      </w:r>
      <w:bookmarkStart w:id="5" w:name="_ETM_Q1_35003"/>
      <w:bookmarkEnd w:id="5"/>
      <w:r>
        <w:rPr>
          <w:rFonts w:hint="cs"/>
          <w:rtl/>
        </w:rPr>
        <w:t xml:space="preserve">חבר הכנסת רועי </w:t>
      </w:r>
      <w:proofErr w:type="spellStart"/>
      <w:r>
        <w:rPr>
          <w:rFonts w:hint="cs"/>
          <w:rtl/>
        </w:rPr>
        <w:t>פולקמן</w:t>
      </w:r>
      <w:proofErr w:type="spellEnd"/>
      <w:r>
        <w:rPr>
          <w:rFonts w:hint="cs"/>
          <w:rtl/>
        </w:rPr>
        <w:t xml:space="preserve"> והקבוצה שלו</w:t>
      </w:r>
      <w:bookmarkStart w:id="6" w:name="_ETM_Q1_36917"/>
      <w:bookmarkEnd w:id="6"/>
      <w:r>
        <w:rPr>
          <w:rFonts w:hint="cs"/>
          <w:rtl/>
        </w:rPr>
        <w:t>, ושל חבר</w:t>
      </w:r>
      <w:bookmarkStart w:id="7" w:name="_ETM_Q1_49834"/>
      <w:bookmarkEnd w:id="7"/>
      <w:r>
        <w:rPr>
          <w:rFonts w:hint="cs"/>
          <w:rtl/>
        </w:rPr>
        <w:t xml:space="preserve"> הכנסת יואב קיש.</w:t>
      </w:r>
    </w:p>
    <w:p w:rsidR="005577C9" w:rsidRDefault="005577C9" w:rsidP="00060968">
      <w:pPr>
        <w:rPr>
          <w:rtl/>
        </w:rPr>
      </w:pPr>
    </w:p>
    <w:p w:rsidR="005577C9" w:rsidRDefault="005577C9" w:rsidP="005577C9">
      <w:pPr>
        <w:pStyle w:val="a4"/>
        <w:keepNext/>
        <w:rPr>
          <w:rtl/>
        </w:rPr>
      </w:pPr>
      <w:bookmarkStart w:id="8" w:name="_ETM_Q1_43331"/>
      <w:bookmarkStart w:id="9" w:name="_ETM_Q1_43076"/>
      <w:bookmarkEnd w:id="8"/>
      <w:bookmarkEnd w:id="9"/>
      <w:r>
        <w:rPr>
          <w:rtl/>
        </w:rPr>
        <w:t xml:space="preserve">רועי </w:t>
      </w:r>
      <w:proofErr w:type="spellStart"/>
      <w:r>
        <w:rPr>
          <w:rtl/>
        </w:rPr>
        <w:t>פולקמן</w:t>
      </w:r>
      <w:proofErr w:type="spellEnd"/>
      <w:r>
        <w:rPr>
          <w:rtl/>
        </w:rPr>
        <w:t xml:space="preserve"> (כולנו):</w:t>
      </w:r>
    </w:p>
    <w:p w:rsidR="005577C9" w:rsidRDefault="005577C9" w:rsidP="005577C9">
      <w:pPr>
        <w:pStyle w:val="KeepWithNext"/>
        <w:rPr>
          <w:rtl/>
        </w:rPr>
      </w:pPr>
    </w:p>
    <w:p w:rsidR="005577C9" w:rsidRDefault="005577C9" w:rsidP="005577C9">
      <w:pPr>
        <w:rPr>
          <w:rtl/>
        </w:rPr>
      </w:pPr>
      <w:r>
        <w:rPr>
          <w:rFonts w:hint="cs"/>
          <w:rtl/>
        </w:rPr>
        <w:t xml:space="preserve">ה-פ' היה קודם אלא שלא שמנו </w:t>
      </w:r>
      <w:bookmarkStart w:id="10" w:name="_ETM_Q1_43508"/>
      <w:bookmarkEnd w:id="10"/>
      <w:r>
        <w:rPr>
          <w:rFonts w:hint="cs"/>
          <w:rtl/>
        </w:rPr>
        <w:t>לב. ה-פ' שלנו קודם.</w:t>
      </w:r>
    </w:p>
    <w:p w:rsidR="005577C9" w:rsidRDefault="005577C9" w:rsidP="005577C9">
      <w:pPr>
        <w:rPr>
          <w:rtl/>
        </w:rPr>
      </w:pPr>
    </w:p>
    <w:p w:rsidR="005577C9" w:rsidRDefault="005577C9" w:rsidP="005577C9">
      <w:pPr>
        <w:pStyle w:val="af6"/>
        <w:keepNext/>
        <w:rPr>
          <w:rtl/>
        </w:rPr>
      </w:pPr>
      <w:bookmarkStart w:id="11" w:name="_ETM_Q1_45688"/>
      <w:bookmarkStart w:id="12" w:name="_ETM_Q1_46842"/>
      <w:bookmarkEnd w:id="11"/>
      <w:bookmarkEnd w:id="12"/>
      <w:r>
        <w:rPr>
          <w:rtl/>
        </w:rPr>
        <w:t xml:space="preserve">היו"ר אלי </w:t>
      </w:r>
      <w:proofErr w:type="spellStart"/>
      <w:r>
        <w:rPr>
          <w:rtl/>
        </w:rPr>
        <w:t>אלאלוף</w:t>
      </w:r>
      <w:proofErr w:type="spellEnd"/>
      <w:r>
        <w:rPr>
          <w:rtl/>
        </w:rPr>
        <w:t>:</w:t>
      </w:r>
    </w:p>
    <w:p w:rsidR="005577C9" w:rsidRDefault="005577C9" w:rsidP="005577C9">
      <w:pPr>
        <w:pStyle w:val="KeepWithNext"/>
        <w:rPr>
          <w:rtl/>
        </w:rPr>
      </w:pPr>
    </w:p>
    <w:p w:rsidR="005577C9" w:rsidRDefault="005577C9" w:rsidP="005577C9">
      <w:pPr>
        <w:rPr>
          <w:rtl/>
        </w:rPr>
      </w:pPr>
      <w:r>
        <w:rPr>
          <w:rFonts w:hint="cs"/>
          <w:rtl/>
        </w:rPr>
        <w:t>לא נתמודד עם הבירוקרטיה.</w:t>
      </w:r>
    </w:p>
    <w:p w:rsidR="005577C9" w:rsidRDefault="005577C9" w:rsidP="005577C9">
      <w:pPr>
        <w:rPr>
          <w:rtl/>
        </w:rPr>
      </w:pPr>
    </w:p>
    <w:p w:rsidR="005577C9" w:rsidRDefault="005577C9" w:rsidP="005577C9">
      <w:pPr>
        <w:rPr>
          <w:rtl/>
        </w:rPr>
      </w:pPr>
      <w:r>
        <w:rPr>
          <w:rFonts w:hint="cs"/>
          <w:rtl/>
        </w:rPr>
        <w:t>ב</w:t>
      </w:r>
      <w:bookmarkStart w:id="13" w:name="_ETM_Q1_55770"/>
      <w:bookmarkEnd w:id="13"/>
      <w:r>
        <w:rPr>
          <w:rFonts w:hint="cs"/>
          <w:rtl/>
        </w:rPr>
        <w:t>רשותכם, אני מבקש למזג את שלושת הצעות</w:t>
      </w:r>
      <w:bookmarkStart w:id="14" w:name="_ETM_Q1_56598"/>
      <w:bookmarkEnd w:id="14"/>
      <w:r>
        <w:rPr>
          <w:rFonts w:hint="cs"/>
          <w:rtl/>
        </w:rPr>
        <w:t xml:space="preserve"> החוק, אם זה מקובל עליכם.</w:t>
      </w:r>
    </w:p>
    <w:p w:rsidR="005577C9" w:rsidRDefault="005577C9" w:rsidP="005577C9">
      <w:pPr>
        <w:rPr>
          <w:rtl/>
        </w:rPr>
      </w:pPr>
    </w:p>
    <w:p w:rsidR="005577C9" w:rsidRDefault="005577C9" w:rsidP="005577C9">
      <w:pPr>
        <w:pStyle w:val="a4"/>
        <w:keepNext/>
        <w:rPr>
          <w:rtl/>
        </w:rPr>
      </w:pPr>
      <w:bookmarkStart w:id="15" w:name="_ETM_Q1_58145"/>
      <w:bookmarkEnd w:id="15"/>
      <w:r>
        <w:rPr>
          <w:rtl/>
        </w:rPr>
        <w:t xml:space="preserve">רועי </w:t>
      </w:r>
      <w:proofErr w:type="spellStart"/>
      <w:r>
        <w:rPr>
          <w:rtl/>
        </w:rPr>
        <w:t>פולקמן</w:t>
      </w:r>
      <w:proofErr w:type="spellEnd"/>
      <w:r>
        <w:rPr>
          <w:rtl/>
        </w:rPr>
        <w:t xml:space="preserve"> (כולנו):</w:t>
      </w:r>
    </w:p>
    <w:p w:rsidR="005577C9" w:rsidRDefault="005577C9" w:rsidP="005577C9">
      <w:pPr>
        <w:pStyle w:val="KeepWithNext"/>
        <w:rPr>
          <w:rtl/>
        </w:rPr>
      </w:pPr>
    </w:p>
    <w:p w:rsidR="005577C9" w:rsidRDefault="005577C9" w:rsidP="005577C9">
      <w:pPr>
        <w:rPr>
          <w:rtl/>
        </w:rPr>
      </w:pPr>
      <w:r>
        <w:rPr>
          <w:rFonts w:hint="cs"/>
          <w:rtl/>
        </w:rPr>
        <w:t>כן.</w:t>
      </w:r>
    </w:p>
    <w:p w:rsidR="005577C9" w:rsidRDefault="005577C9" w:rsidP="005577C9">
      <w:pPr>
        <w:rPr>
          <w:rtl/>
        </w:rPr>
      </w:pPr>
    </w:p>
    <w:p w:rsidR="005577C9" w:rsidRDefault="005577C9" w:rsidP="005577C9">
      <w:pPr>
        <w:pStyle w:val="a4"/>
        <w:keepNext/>
        <w:rPr>
          <w:rtl/>
        </w:rPr>
      </w:pPr>
      <w:bookmarkStart w:id="16" w:name="_ETM_Q1_57702"/>
      <w:bookmarkStart w:id="17" w:name="_ETM_Q1_58743"/>
      <w:bookmarkEnd w:id="16"/>
      <w:bookmarkEnd w:id="17"/>
      <w:r>
        <w:rPr>
          <w:rtl/>
        </w:rPr>
        <w:t>עודד פורר (ישראל ביתנו):</w:t>
      </w:r>
    </w:p>
    <w:p w:rsidR="005577C9" w:rsidRDefault="005577C9" w:rsidP="005577C9">
      <w:pPr>
        <w:pStyle w:val="KeepWithNext"/>
        <w:rPr>
          <w:rtl/>
        </w:rPr>
      </w:pPr>
    </w:p>
    <w:p w:rsidR="005577C9" w:rsidRDefault="005577C9" w:rsidP="005577C9">
      <w:pPr>
        <w:rPr>
          <w:rtl/>
        </w:rPr>
      </w:pPr>
      <w:r>
        <w:rPr>
          <w:rFonts w:hint="cs"/>
          <w:rtl/>
        </w:rPr>
        <w:t>כן.</w:t>
      </w:r>
    </w:p>
    <w:p w:rsidR="005577C9" w:rsidRDefault="005577C9" w:rsidP="005577C9">
      <w:pPr>
        <w:rPr>
          <w:rtl/>
        </w:rPr>
      </w:pPr>
    </w:p>
    <w:p w:rsidR="005577C9" w:rsidRDefault="005577C9" w:rsidP="005577C9">
      <w:pPr>
        <w:pStyle w:val="a4"/>
        <w:keepNext/>
        <w:rPr>
          <w:rtl/>
        </w:rPr>
      </w:pPr>
      <w:bookmarkStart w:id="18" w:name="_ETM_Q1_61148"/>
      <w:bookmarkStart w:id="19" w:name="_ETM_Q1_63233"/>
      <w:bookmarkEnd w:id="18"/>
      <w:bookmarkEnd w:id="19"/>
      <w:r>
        <w:rPr>
          <w:rtl/>
        </w:rPr>
        <w:t>יואל חסון (המחנה הציוני):</w:t>
      </w:r>
    </w:p>
    <w:p w:rsidR="005577C9" w:rsidRDefault="005577C9" w:rsidP="005577C9">
      <w:pPr>
        <w:pStyle w:val="KeepWithNext"/>
        <w:rPr>
          <w:rtl/>
        </w:rPr>
      </w:pPr>
    </w:p>
    <w:p w:rsidR="005577C9" w:rsidRDefault="005577C9" w:rsidP="005577C9">
      <w:pPr>
        <w:rPr>
          <w:rtl/>
        </w:rPr>
      </w:pPr>
      <w:r>
        <w:rPr>
          <w:rFonts w:hint="cs"/>
          <w:rtl/>
        </w:rPr>
        <w:t xml:space="preserve">עלי זה לא מקובל. מקובל </w:t>
      </w:r>
      <w:bookmarkStart w:id="20" w:name="_ETM_Q1_65165"/>
      <w:bookmarkEnd w:id="20"/>
      <w:r>
        <w:rPr>
          <w:rFonts w:hint="cs"/>
          <w:rtl/>
        </w:rPr>
        <w:t>עליך?</w:t>
      </w:r>
    </w:p>
    <w:p w:rsidR="005577C9" w:rsidRDefault="005577C9" w:rsidP="005577C9">
      <w:pPr>
        <w:rPr>
          <w:rtl/>
        </w:rPr>
      </w:pPr>
    </w:p>
    <w:p w:rsidR="005577C9" w:rsidRDefault="005577C9" w:rsidP="005577C9">
      <w:pPr>
        <w:pStyle w:val="af6"/>
        <w:keepNext/>
        <w:rPr>
          <w:rtl/>
        </w:rPr>
      </w:pPr>
      <w:r>
        <w:rPr>
          <w:rtl/>
        </w:rPr>
        <w:t xml:space="preserve">היו"ר אלי </w:t>
      </w:r>
      <w:proofErr w:type="spellStart"/>
      <w:r>
        <w:rPr>
          <w:rtl/>
        </w:rPr>
        <w:t>אלאלוף</w:t>
      </w:r>
      <w:proofErr w:type="spellEnd"/>
      <w:r>
        <w:rPr>
          <w:rtl/>
        </w:rPr>
        <w:t>:</w:t>
      </w:r>
    </w:p>
    <w:p w:rsidR="005577C9" w:rsidRDefault="005577C9" w:rsidP="005577C9">
      <w:pPr>
        <w:pStyle w:val="KeepWithNext"/>
        <w:rPr>
          <w:rtl/>
        </w:rPr>
      </w:pPr>
    </w:p>
    <w:p w:rsidR="005577C9" w:rsidRDefault="005577C9" w:rsidP="005577C9">
      <w:pPr>
        <w:rPr>
          <w:rtl/>
        </w:rPr>
      </w:pPr>
      <w:r>
        <w:rPr>
          <w:rFonts w:hint="cs"/>
          <w:rtl/>
        </w:rPr>
        <w:t>כן.</w:t>
      </w:r>
    </w:p>
    <w:p w:rsidR="005577C9" w:rsidRDefault="005577C9" w:rsidP="005577C9">
      <w:pPr>
        <w:rPr>
          <w:rtl/>
        </w:rPr>
      </w:pPr>
    </w:p>
    <w:p w:rsidR="005577C9" w:rsidRDefault="005577C9" w:rsidP="005577C9">
      <w:pPr>
        <w:pStyle w:val="a4"/>
        <w:keepNext/>
        <w:rPr>
          <w:rtl/>
        </w:rPr>
      </w:pPr>
      <w:bookmarkStart w:id="21" w:name="_ETM_Q1_65157"/>
      <w:bookmarkStart w:id="22" w:name="_ETM_Q1_64887"/>
      <w:bookmarkEnd w:id="21"/>
      <w:bookmarkEnd w:id="22"/>
      <w:r>
        <w:rPr>
          <w:rtl/>
        </w:rPr>
        <w:t>יואל חסון (המחנה הציוני):</w:t>
      </w:r>
    </w:p>
    <w:p w:rsidR="005577C9" w:rsidRDefault="005577C9" w:rsidP="005577C9">
      <w:pPr>
        <w:pStyle w:val="KeepWithNext"/>
        <w:rPr>
          <w:rtl/>
        </w:rPr>
      </w:pPr>
    </w:p>
    <w:p w:rsidR="005577C9" w:rsidRDefault="005577C9" w:rsidP="005577C9">
      <w:pPr>
        <w:rPr>
          <w:rtl/>
        </w:rPr>
      </w:pPr>
      <w:r>
        <w:rPr>
          <w:rFonts w:hint="cs"/>
          <w:rtl/>
        </w:rPr>
        <w:t>מקובל עלי. רציתי לוודא שזה מקובל עליך.</w:t>
      </w:r>
    </w:p>
    <w:p w:rsidR="005577C9" w:rsidRDefault="005577C9" w:rsidP="005577C9">
      <w:pPr>
        <w:rPr>
          <w:rtl/>
        </w:rPr>
      </w:pPr>
    </w:p>
    <w:p w:rsidR="005577C9" w:rsidRDefault="005577C9" w:rsidP="005577C9">
      <w:pPr>
        <w:pStyle w:val="af6"/>
        <w:keepNext/>
        <w:rPr>
          <w:rtl/>
        </w:rPr>
      </w:pPr>
      <w:bookmarkStart w:id="23" w:name="_ETM_Q1_69447"/>
      <w:bookmarkEnd w:id="23"/>
      <w:r>
        <w:rPr>
          <w:rtl/>
        </w:rPr>
        <w:t xml:space="preserve">היו"ר אלי </w:t>
      </w:r>
      <w:proofErr w:type="spellStart"/>
      <w:r>
        <w:rPr>
          <w:rtl/>
        </w:rPr>
        <w:t>אלאלוף</w:t>
      </w:r>
      <w:proofErr w:type="spellEnd"/>
      <w:r>
        <w:rPr>
          <w:rtl/>
        </w:rPr>
        <w:t>:</w:t>
      </w:r>
    </w:p>
    <w:p w:rsidR="005577C9" w:rsidRDefault="005577C9" w:rsidP="005577C9">
      <w:pPr>
        <w:pStyle w:val="KeepWithNext"/>
        <w:rPr>
          <w:rtl/>
        </w:rPr>
      </w:pPr>
    </w:p>
    <w:p w:rsidR="005577C9" w:rsidRDefault="005577C9" w:rsidP="005577C9">
      <w:pPr>
        <w:rPr>
          <w:rtl/>
        </w:rPr>
      </w:pPr>
      <w:r>
        <w:rPr>
          <w:rFonts w:hint="cs"/>
          <w:rtl/>
        </w:rPr>
        <w:t>מי בעד מיזוג שלושת הצעות החוק? מי נגד?</w:t>
      </w:r>
    </w:p>
    <w:p w:rsidR="005577C9" w:rsidRDefault="005577C9" w:rsidP="005577C9">
      <w:pPr>
        <w:rPr>
          <w:rtl/>
        </w:rPr>
      </w:pPr>
    </w:p>
    <w:p w:rsidR="005577C9" w:rsidRDefault="005577C9" w:rsidP="005577C9">
      <w:pPr>
        <w:pStyle w:val="af1"/>
        <w:keepNext/>
        <w:rPr>
          <w:rtl/>
        </w:rPr>
      </w:pPr>
      <w:bookmarkStart w:id="24" w:name="_ETM_Q1_89563"/>
      <w:bookmarkEnd w:id="24"/>
      <w:r>
        <w:rPr>
          <w:rtl/>
        </w:rPr>
        <w:lastRenderedPageBreak/>
        <w:t>הצבעה</w:t>
      </w:r>
    </w:p>
    <w:p w:rsidR="005577C9" w:rsidRDefault="005577C9" w:rsidP="005577C9">
      <w:pPr>
        <w:pStyle w:val="--"/>
        <w:keepNext/>
        <w:rPr>
          <w:rtl/>
        </w:rPr>
      </w:pPr>
      <w:r>
        <w:rPr>
          <w:rtl/>
        </w:rPr>
        <w:t>בעד –</w:t>
      </w:r>
      <w:r w:rsidR="006E2A13">
        <w:rPr>
          <w:rtl/>
        </w:rPr>
        <w:t xml:space="preserve"> </w:t>
      </w:r>
      <w:r>
        <w:rPr>
          <w:rFonts w:hint="cs"/>
          <w:rtl/>
        </w:rPr>
        <w:t>פה אחד</w:t>
      </w:r>
    </w:p>
    <w:p w:rsidR="005577C9" w:rsidRDefault="005577C9" w:rsidP="005577C9">
      <w:pPr>
        <w:pStyle w:val="--"/>
        <w:keepNext/>
        <w:rPr>
          <w:rtl/>
        </w:rPr>
      </w:pPr>
      <w:r>
        <w:rPr>
          <w:rFonts w:hint="cs"/>
          <w:rtl/>
        </w:rPr>
        <w:t>המיזוג נתקבל.</w:t>
      </w:r>
    </w:p>
    <w:p w:rsidR="005577C9" w:rsidRDefault="005577C9" w:rsidP="005577C9">
      <w:pPr>
        <w:rPr>
          <w:rtl/>
        </w:rPr>
      </w:pPr>
    </w:p>
    <w:p w:rsidR="005577C9" w:rsidRDefault="005577C9" w:rsidP="005577C9">
      <w:pPr>
        <w:pStyle w:val="af6"/>
        <w:keepNext/>
        <w:rPr>
          <w:rtl/>
        </w:rPr>
      </w:pPr>
      <w:bookmarkStart w:id="25" w:name="_ETM_Q1_90781"/>
      <w:bookmarkStart w:id="26" w:name="_ETM_Q1_91705"/>
      <w:bookmarkEnd w:id="25"/>
      <w:bookmarkEnd w:id="26"/>
      <w:r>
        <w:rPr>
          <w:rtl/>
        </w:rPr>
        <w:t xml:space="preserve">היו"ר אלי </w:t>
      </w:r>
      <w:proofErr w:type="spellStart"/>
      <w:r>
        <w:rPr>
          <w:rtl/>
        </w:rPr>
        <w:t>אלאלוף</w:t>
      </w:r>
      <w:proofErr w:type="spellEnd"/>
      <w:r>
        <w:rPr>
          <w:rtl/>
        </w:rPr>
        <w:t>:</w:t>
      </w:r>
    </w:p>
    <w:p w:rsidR="005577C9" w:rsidRDefault="005577C9" w:rsidP="005577C9">
      <w:pPr>
        <w:pStyle w:val="KeepWithNext"/>
        <w:rPr>
          <w:rtl/>
        </w:rPr>
      </w:pPr>
    </w:p>
    <w:p w:rsidR="005577C9" w:rsidRDefault="005577C9" w:rsidP="005577C9">
      <w:pPr>
        <w:rPr>
          <w:rtl/>
        </w:rPr>
      </w:pPr>
      <w:r>
        <w:rPr>
          <w:rFonts w:hint="cs"/>
          <w:rtl/>
        </w:rPr>
        <w:t>מיזוג כל הצעות החוק הפרטיות אושר.</w:t>
      </w:r>
    </w:p>
    <w:p w:rsidR="005577C9" w:rsidRDefault="005577C9" w:rsidP="005577C9">
      <w:pPr>
        <w:rPr>
          <w:rtl/>
        </w:rPr>
      </w:pPr>
    </w:p>
    <w:p w:rsidR="005577C9" w:rsidRDefault="005577C9" w:rsidP="005577C9">
      <w:pPr>
        <w:pStyle w:val="a4"/>
        <w:keepNext/>
        <w:rPr>
          <w:rtl/>
        </w:rPr>
      </w:pPr>
      <w:bookmarkStart w:id="27" w:name="_ETM_Q1_93123"/>
      <w:bookmarkStart w:id="28" w:name="_ETM_Q1_109707"/>
      <w:bookmarkEnd w:id="27"/>
      <w:bookmarkEnd w:id="28"/>
      <w:r>
        <w:rPr>
          <w:rtl/>
        </w:rPr>
        <w:t>יעל סלנט:</w:t>
      </w:r>
    </w:p>
    <w:p w:rsidR="005577C9" w:rsidRDefault="005577C9" w:rsidP="005577C9">
      <w:pPr>
        <w:pStyle w:val="KeepWithNext"/>
        <w:rPr>
          <w:rtl/>
        </w:rPr>
      </w:pPr>
    </w:p>
    <w:p w:rsidR="005577C9" w:rsidRDefault="005577C9" w:rsidP="005577C9">
      <w:pPr>
        <w:rPr>
          <w:rtl/>
        </w:rPr>
      </w:pPr>
      <w:r>
        <w:rPr>
          <w:rFonts w:hint="cs"/>
          <w:rtl/>
        </w:rPr>
        <w:t xml:space="preserve">אני אתחיל בהקראת הצעת החוק ואם יש הערות, נשמע </w:t>
      </w:r>
      <w:bookmarkStart w:id="29" w:name="_ETM_Q1_117602"/>
      <w:bookmarkEnd w:id="29"/>
      <w:r>
        <w:rPr>
          <w:rFonts w:hint="cs"/>
          <w:rtl/>
        </w:rPr>
        <w:t>אותן תוך כדי.</w:t>
      </w:r>
    </w:p>
    <w:p w:rsidR="005577C9" w:rsidRDefault="005577C9" w:rsidP="005577C9">
      <w:pPr>
        <w:rPr>
          <w:rtl/>
        </w:rPr>
      </w:pPr>
    </w:p>
    <w:p w:rsidR="005577C9" w:rsidRPr="005577C9" w:rsidRDefault="005577C9" w:rsidP="005577C9">
      <w:pPr>
        <w:pStyle w:val="a6"/>
        <w:keepNext/>
        <w:rPr>
          <w:u w:val="none"/>
          <w:rtl/>
        </w:rPr>
      </w:pPr>
      <w:bookmarkStart w:id="30" w:name="_ETM_Q1_120003"/>
      <w:bookmarkEnd w:id="30"/>
      <w:r w:rsidRPr="005577C9">
        <w:rPr>
          <w:u w:val="none"/>
          <w:rtl/>
        </w:rPr>
        <w:t xml:space="preserve">חוק ביטוח בריאות ממלכתי (תיקון - מימוש </w:t>
      </w:r>
      <w:r>
        <w:rPr>
          <w:u w:val="none"/>
          <w:rtl/>
        </w:rPr>
        <w:t>מרשם בכל בית מרקחת), התשע"</w:t>
      </w:r>
      <w:r>
        <w:rPr>
          <w:rFonts w:hint="cs"/>
          <w:u w:val="none"/>
          <w:rtl/>
        </w:rPr>
        <w:t>ח-2018</w:t>
      </w:r>
    </w:p>
    <w:p w:rsidR="005577C9" w:rsidRDefault="005577C9" w:rsidP="005577C9">
      <w:pPr>
        <w:pStyle w:val="KeepWithNext"/>
        <w:rPr>
          <w:rtl/>
        </w:rPr>
      </w:pPr>
    </w:p>
    <w:p w:rsidR="005577C9" w:rsidRPr="005577C9" w:rsidRDefault="005577C9" w:rsidP="005577C9">
      <w:pPr>
        <w:pStyle w:val="aff"/>
        <w:numPr>
          <w:ilvl w:val="0"/>
          <w:numId w:val="4"/>
        </w:numPr>
        <w:rPr>
          <w:rtl/>
        </w:rPr>
      </w:pPr>
      <w:bookmarkStart w:id="31" w:name="_ETM_Q1_121014"/>
      <w:bookmarkEnd w:id="31"/>
      <w:r>
        <w:rPr>
          <w:rFonts w:hint="cs"/>
          <w:rtl/>
        </w:rPr>
        <w:t>הוספת סעיף 21ד</w:t>
      </w:r>
    </w:p>
    <w:p w:rsidR="005577C9" w:rsidRDefault="005577C9" w:rsidP="005577C9">
      <w:pPr>
        <w:rPr>
          <w:rtl/>
        </w:rPr>
      </w:pPr>
    </w:p>
    <w:p w:rsidR="005577C9" w:rsidRDefault="005577C9" w:rsidP="005577C9">
      <w:pPr>
        <w:ind w:left="360"/>
        <w:rPr>
          <w:rtl/>
        </w:rPr>
      </w:pPr>
      <w:bookmarkStart w:id="32" w:name="_ETM_Q1_121726"/>
      <w:bookmarkEnd w:id="32"/>
      <w:r>
        <w:rPr>
          <w:rFonts w:hint="cs"/>
          <w:rtl/>
        </w:rPr>
        <w:t>בחוק ביטוח בריאות ממלכתי, התשנ"ד-1994, אחרי סעיף 21ג יבוא:</w:t>
      </w:r>
    </w:p>
    <w:p w:rsidR="005577C9" w:rsidRDefault="005577C9" w:rsidP="005577C9">
      <w:pPr>
        <w:ind w:left="360"/>
        <w:rPr>
          <w:rtl/>
        </w:rPr>
      </w:pPr>
    </w:p>
    <w:p w:rsidR="005577C9" w:rsidRDefault="005577C9" w:rsidP="005577C9">
      <w:pPr>
        <w:ind w:left="360"/>
        <w:rPr>
          <w:rtl/>
        </w:rPr>
      </w:pPr>
      <w:bookmarkStart w:id="33" w:name="_ETM_Q1_123721"/>
      <w:bookmarkEnd w:id="33"/>
      <w:r>
        <w:rPr>
          <w:rFonts w:hint="cs"/>
          <w:rtl/>
        </w:rPr>
        <w:t>"21ד.</w:t>
      </w:r>
      <w:r>
        <w:rPr>
          <w:rFonts w:hint="cs"/>
          <w:rtl/>
        </w:rPr>
        <w:tab/>
        <w:t>מימוש מרשם בכל בתי מרקחת</w:t>
      </w:r>
    </w:p>
    <w:p w:rsidR="005577C9" w:rsidRDefault="005577C9" w:rsidP="005577C9">
      <w:pPr>
        <w:ind w:left="360"/>
        <w:rPr>
          <w:rtl/>
        </w:rPr>
      </w:pPr>
    </w:p>
    <w:p w:rsidR="005577C9" w:rsidRDefault="005577C9" w:rsidP="005577C9">
      <w:pPr>
        <w:pStyle w:val="aff"/>
        <w:numPr>
          <w:ilvl w:val="0"/>
          <w:numId w:val="5"/>
        </w:numPr>
      </w:pPr>
      <w:bookmarkStart w:id="34" w:name="_ETM_Q1_122152"/>
      <w:bookmarkEnd w:id="34"/>
      <w:r>
        <w:rPr>
          <w:rFonts w:hint="cs"/>
          <w:rtl/>
        </w:rPr>
        <w:t>קופת חולים תאפשר לכל בית מרקחת ובכלל זה לבית מרקחת שאינו נותן שירותים לקופת החולים, להתחבר בהתאם להוראות סעיף זה למערכת הממוחשבת שלה, לשם מימוש מרשם אלקטרוני.</w:t>
      </w:r>
    </w:p>
    <w:p w:rsidR="005577C9" w:rsidRDefault="005577C9" w:rsidP="005577C9">
      <w:pPr>
        <w:rPr>
          <w:rtl/>
        </w:rPr>
      </w:pPr>
      <w:bookmarkStart w:id="35" w:name="_ETM_Q1_137806"/>
      <w:bookmarkEnd w:id="35"/>
    </w:p>
    <w:p w:rsidR="005577C9" w:rsidRDefault="005577C9" w:rsidP="005577C9">
      <w:pPr>
        <w:ind w:left="2160" w:firstLine="0"/>
        <w:rPr>
          <w:rtl/>
        </w:rPr>
      </w:pPr>
      <w:bookmarkStart w:id="36" w:name="_ETM_Q1_138479"/>
      <w:bookmarkEnd w:id="36"/>
      <w:r>
        <w:rPr>
          <w:rFonts w:hint="cs"/>
          <w:rtl/>
        </w:rPr>
        <w:t xml:space="preserve">(א1) קופת חולים רשאית לגבות מבית המרקחת תשלום בסכום סביר בעד התחברות למערכת הממוחשבת שלה. שר הבריאות </w:t>
      </w:r>
      <w:r>
        <w:rPr>
          <w:rtl/>
        </w:rPr>
        <w:t>–</w:t>
      </w:r>
      <w:r>
        <w:rPr>
          <w:rFonts w:hint="cs"/>
          <w:rtl/>
        </w:rPr>
        <w:t xml:space="preserve"> כאן משרד האוצר ביקש שזה </w:t>
      </w:r>
      <w:bookmarkStart w:id="37" w:name="_ETM_Q1_149560"/>
      <w:bookmarkEnd w:id="37"/>
      <w:r>
        <w:rPr>
          <w:rFonts w:hint="cs"/>
          <w:rtl/>
        </w:rPr>
        <w:t xml:space="preserve">יהיה בהסכמת שר האוצר </w:t>
      </w:r>
      <w:r>
        <w:rPr>
          <w:rtl/>
        </w:rPr>
        <w:t>–</w:t>
      </w:r>
      <w:r>
        <w:rPr>
          <w:rFonts w:hint="cs"/>
          <w:rtl/>
        </w:rPr>
        <w:t xml:space="preserve"> בהסכמת שר האוצר רשאי לקבוע מחיר מרבי שישלם בית המרקחת בעד ההתחברות למערכת הממוחשבת של קופת חולים, אם סבר כי הדבר נדרש כדי למנוע פגיעה באפשרות של בתי המרקחת להתחבר למערכת הממוחשבת כאמור.</w:t>
      </w:r>
    </w:p>
    <w:p w:rsidR="005577C9" w:rsidRDefault="005577C9" w:rsidP="005577C9">
      <w:pPr>
        <w:rPr>
          <w:rtl/>
        </w:rPr>
      </w:pPr>
      <w:bookmarkStart w:id="38" w:name="_ETM_Q1_167255"/>
      <w:bookmarkStart w:id="39" w:name="_ETM_Q1_167315"/>
      <w:bookmarkEnd w:id="38"/>
      <w:bookmarkEnd w:id="39"/>
    </w:p>
    <w:p w:rsidR="005577C9" w:rsidRDefault="005577C9" w:rsidP="005577C9">
      <w:pPr>
        <w:rPr>
          <w:rtl/>
        </w:rPr>
      </w:pPr>
      <w:r>
        <w:rPr>
          <w:rFonts w:hint="cs"/>
          <w:rtl/>
        </w:rPr>
        <w:t xml:space="preserve">כאן אני </w:t>
      </w:r>
      <w:bookmarkStart w:id="40" w:name="_ETM_Q1_167113"/>
      <w:bookmarkEnd w:id="40"/>
      <w:r>
        <w:rPr>
          <w:rFonts w:hint="cs"/>
          <w:rtl/>
        </w:rPr>
        <w:t>רוצה לומר כמה מלים.</w:t>
      </w:r>
      <w:r w:rsidR="006E2A13">
        <w:rPr>
          <w:rFonts w:hint="cs"/>
          <w:rtl/>
        </w:rPr>
        <w:t xml:space="preserve"> </w:t>
      </w:r>
      <w:r>
        <w:rPr>
          <w:rFonts w:hint="cs"/>
          <w:rtl/>
        </w:rPr>
        <w:t xml:space="preserve">גם בדיון הקודם וגם בדיונים </w:t>
      </w:r>
      <w:bookmarkStart w:id="41" w:name="_ETM_Q1_171645"/>
      <w:bookmarkEnd w:id="41"/>
      <w:r>
        <w:rPr>
          <w:rFonts w:hint="cs"/>
          <w:rtl/>
        </w:rPr>
        <w:t xml:space="preserve">הפנימיים שעשינו לקראת ההכנה של הצעת החוק הזאת לדיון בוועדה </w:t>
      </w:r>
      <w:bookmarkStart w:id="42" w:name="_ETM_Q1_177535"/>
      <w:bookmarkEnd w:id="42"/>
      <w:r>
        <w:rPr>
          <w:rFonts w:hint="cs"/>
          <w:rtl/>
        </w:rPr>
        <w:t xml:space="preserve">עלה חשש שהמחיר יהיה חסם בפני התחברות בתי המרקחת למערכות </w:t>
      </w:r>
      <w:bookmarkStart w:id="43" w:name="_ETM_Q1_182360"/>
      <w:bookmarkEnd w:id="43"/>
      <w:r>
        <w:rPr>
          <w:rFonts w:hint="cs"/>
          <w:rtl/>
        </w:rPr>
        <w:t>הממוחשבות של קופות החולים.</w:t>
      </w:r>
    </w:p>
    <w:p w:rsidR="005577C9" w:rsidRDefault="005577C9" w:rsidP="005577C9">
      <w:pPr>
        <w:rPr>
          <w:rtl/>
        </w:rPr>
      </w:pPr>
    </w:p>
    <w:p w:rsidR="005577C9" w:rsidRDefault="005577C9" w:rsidP="005577C9">
      <w:pPr>
        <w:pStyle w:val="af6"/>
        <w:keepNext/>
        <w:rPr>
          <w:rtl/>
        </w:rPr>
      </w:pPr>
      <w:bookmarkStart w:id="44" w:name="_ETM_Q1_188530"/>
      <w:bookmarkEnd w:id="44"/>
      <w:r>
        <w:rPr>
          <w:rtl/>
        </w:rPr>
        <w:t xml:space="preserve">היו"ר אלי </w:t>
      </w:r>
      <w:proofErr w:type="spellStart"/>
      <w:r>
        <w:rPr>
          <w:rtl/>
        </w:rPr>
        <w:t>אלאלוף</w:t>
      </w:r>
      <w:proofErr w:type="spellEnd"/>
      <w:r>
        <w:rPr>
          <w:rtl/>
        </w:rPr>
        <w:t>:</w:t>
      </w:r>
    </w:p>
    <w:p w:rsidR="005577C9" w:rsidRDefault="005577C9" w:rsidP="005577C9">
      <w:pPr>
        <w:pStyle w:val="KeepWithNext"/>
        <w:rPr>
          <w:rtl/>
        </w:rPr>
      </w:pPr>
    </w:p>
    <w:p w:rsidR="005577C9" w:rsidRDefault="005577C9" w:rsidP="005577C9">
      <w:pPr>
        <w:rPr>
          <w:rtl/>
        </w:rPr>
      </w:pPr>
      <w:r>
        <w:rPr>
          <w:rFonts w:hint="cs"/>
          <w:rtl/>
        </w:rPr>
        <w:t xml:space="preserve">שלום חבר הכנסת אחמד טיבי. </w:t>
      </w:r>
      <w:bookmarkStart w:id="45" w:name="_ETM_Q1_189982"/>
      <w:bookmarkEnd w:id="45"/>
      <w:r>
        <w:rPr>
          <w:rFonts w:hint="cs"/>
          <w:rtl/>
        </w:rPr>
        <w:t xml:space="preserve">שמחתי לראות את השמחה שלך ושלנו אתמול בטלוויזיה עת ראינו </w:t>
      </w:r>
      <w:bookmarkStart w:id="46" w:name="_ETM_Q1_197671"/>
      <w:bookmarkEnd w:id="46"/>
      <w:r>
        <w:rPr>
          <w:rFonts w:hint="cs"/>
          <w:rtl/>
        </w:rPr>
        <w:t>את הילד שחזר הביתה.</w:t>
      </w:r>
    </w:p>
    <w:p w:rsidR="005577C9" w:rsidRDefault="005577C9" w:rsidP="005577C9">
      <w:pPr>
        <w:rPr>
          <w:rtl/>
        </w:rPr>
      </w:pPr>
    </w:p>
    <w:p w:rsidR="005577C9" w:rsidRDefault="005577C9" w:rsidP="005577C9">
      <w:pPr>
        <w:pStyle w:val="a4"/>
        <w:keepNext/>
        <w:rPr>
          <w:rtl/>
        </w:rPr>
      </w:pPr>
      <w:bookmarkStart w:id="47" w:name="_ETM_Q1_199207"/>
      <w:bookmarkEnd w:id="47"/>
      <w:r>
        <w:rPr>
          <w:rtl/>
        </w:rPr>
        <w:t>אחמד טיבי (הרשימה המשותפת):</w:t>
      </w:r>
    </w:p>
    <w:p w:rsidR="005577C9" w:rsidRDefault="005577C9" w:rsidP="005577C9">
      <w:pPr>
        <w:pStyle w:val="KeepWithNext"/>
        <w:rPr>
          <w:rtl/>
        </w:rPr>
      </w:pPr>
    </w:p>
    <w:p w:rsidR="005577C9" w:rsidRDefault="005577C9" w:rsidP="005577C9">
      <w:pPr>
        <w:rPr>
          <w:rtl/>
        </w:rPr>
      </w:pPr>
      <w:r>
        <w:rPr>
          <w:rFonts w:hint="cs"/>
          <w:rtl/>
        </w:rPr>
        <w:t>תודה רבה. זה היה רגע יפה.</w:t>
      </w:r>
    </w:p>
    <w:p w:rsidR="005577C9" w:rsidRDefault="005577C9" w:rsidP="005577C9">
      <w:pPr>
        <w:rPr>
          <w:rtl/>
        </w:rPr>
      </w:pPr>
    </w:p>
    <w:p w:rsidR="005577C9" w:rsidRDefault="005577C9" w:rsidP="005577C9">
      <w:pPr>
        <w:pStyle w:val="af6"/>
        <w:keepNext/>
        <w:rPr>
          <w:rtl/>
        </w:rPr>
      </w:pPr>
      <w:bookmarkStart w:id="48" w:name="_ETM_Q1_201881"/>
      <w:bookmarkEnd w:id="48"/>
      <w:r>
        <w:rPr>
          <w:rtl/>
        </w:rPr>
        <w:t xml:space="preserve">היו"ר אלי </w:t>
      </w:r>
      <w:proofErr w:type="spellStart"/>
      <w:r>
        <w:rPr>
          <w:rtl/>
        </w:rPr>
        <w:t>אלאלוף</w:t>
      </w:r>
      <w:proofErr w:type="spellEnd"/>
      <w:r>
        <w:rPr>
          <w:rtl/>
        </w:rPr>
        <w:t>:</w:t>
      </w:r>
    </w:p>
    <w:p w:rsidR="005577C9" w:rsidRDefault="005577C9" w:rsidP="005577C9">
      <w:pPr>
        <w:pStyle w:val="KeepWithNext"/>
        <w:rPr>
          <w:rtl/>
        </w:rPr>
      </w:pPr>
    </w:p>
    <w:p w:rsidR="005577C9" w:rsidRDefault="005577C9" w:rsidP="005577C9">
      <w:pPr>
        <w:rPr>
          <w:rtl/>
        </w:rPr>
      </w:pPr>
      <w:r>
        <w:rPr>
          <w:rFonts w:hint="cs"/>
          <w:rtl/>
        </w:rPr>
        <w:t>לכולנו. לכל תושבי ישראל.</w:t>
      </w:r>
    </w:p>
    <w:p w:rsidR="005577C9" w:rsidRDefault="005577C9" w:rsidP="005577C9">
      <w:pPr>
        <w:rPr>
          <w:rtl/>
        </w:rPr>
      </w:pPr>
    </w:p>
    <w:p w:rsidR="005577C9" w:rsidRDefault="005577C9" w:rsidP="005577C9">
      <w:pPr>
        <w:pStyle w:val="a4"/>
        <w:keepNext/>
        <w:rPr>
          <w:rtl/>
        </w:rPr>
      </w:pPr>
      <w:bookmarkStart w:id="49" w:name="_ETM_Q1_203859"/>
      <w:bookmarkStart w:id="50" w:name="_ETM_Q1_205027"/>
      <w:bookmarkEnd w:id="49"/>
      <w:bookmarkEnd w:id="50"/>
      <w:r>
        <w:rPr>
          <w:rtl/>
        </w:rPr>
        <w:t>אחמד טיבי (הרשימה המשותפת):</w:t>
      </w:r>
    </w:p>
    <w:p w:rsidR="005577C9" w:rsidRDefault="005577C9" w:rsidP="005577C9">
      <w:pPr>
        <w:pStyle w:val="KeepWithNext"/>
        <w:rPr>
          <w:rtl/>
        </w:rPr>
      </w:pPr>
    </w:p>
    <w:p w:rsidR="005577C9" w:rsidRDefault="005577C9" w:rsidP="005577C9">
      <w:pPr>
        <w:rPr>
          <w:rtl/>
        </w:rPr>
      </w:pPr>
      <w:r>
        <w:rPr>
          <w:rFonts w:hint="cs"/>
          <w:rtl/>
        </w:rPr>
        <w:t>בהחלטי.</w:t>
      </w:r>
    </w:p>
    <w:p w:rsidR="005577C9" w:rsidRDefault="005577C9" w:rsidP="005577C9">
      <w:pPr>
        <w:rPr>
          <w:rtl/>
        </w:rPr>
      </w:pPr>
    </w:p>
    <w:p w:rsidR="005577C9" w:rsidRDefault="005577C9" w:rsidP="005577C9">
      <w:pPr>
        <w:pStyle w:val="a4"/>
        <w:keepNext/>
        <w:rPr>
          <w:rtl/>
        </w:rPr>
      </w:pPr>
      <w:bookmarkStart w:id="51" w:name="_ETM_Q1_204310"/>
      <w:bookmarkEnd w:id="51"/>
      <w:r>
        <w:rPr>
          <w:rtl/>
        </w:rPr>
        <w:t>יעל סלנט:</w:t>
      </w:r>
    </w:p>
    <w:p w:rsidR="005577C9" w:rsidRDefault="005577C9" w:rsidP="005577C9">
      <w:pPr>
        <w:pStyle w:val="KeepWithNext"/>
        <w:rPr>
          <w:rtl/>
        </w:rPr>
      </w:pPr>
    </w:p>
    <w:p w:rsidR="005577C9" w:rsidRDefault="005577C9" w:rsidP="005577C9">
      <w:pPr>
        <w:rPr>
          <w:rtl/>
        </w:rPr>
      </w:pPr>
      <w:r>
        <w:rPr>
          <w:rFonts w:hint="cs"/>
          <w:rtl/>
        </w:rPr>
        <w:t xml:space="preserve">אנחנו הצענו ששר הבריאות יקבע את המחיר ובכך נבטיח </w:t>
      </w:r>
      <w:bookmarkStart w:id="52" w:name="_ETM_Q1_210620"/>
      <w:bookmarkEnd w:id="52"/>
      <w:r>
        <w:rPr>
          <w:rFonts w:hint="cs"/>
          <w:rtl/>
        </w:rPr>
        <w:t xml:space="preserve">באמת את הגישה, שהמחיר הזה יהיה סביר. בישיבה </w:t>
      </w:r>
      <w:bookmarkStart w:id="53" w:name="_ETM_Q1_213717"/>
      <w:bookmarkEnd w:id="53"/>
      <w:r>
        <w:rPr>
          <w:rFonts w:hint="cs"/>
          <w:rtl/>
        </w:rPr>
        <w:t xml:space="preserve">הקודמת ביקשה הוועדה מקופות החולים לומר כמה הן משלמות נכון </w:t>
      </w:r>
      <w:bookmarkStart w:id="54" w:name="_ETM_Q1_218210"/>
      <w:bookmarkEnd w:id="54"/>
      <w:r>
        <w:rPr>
          <w:rFonts w:hint="cs"/>
          <w:rtl/>
        </w:rPr>
        <w:t xml:space="preserve">להיום עבור </w:t>
      </w:r>
      <w:r>
        <w:rPr>
          <w:rFonts w:hint="cs"/>
          <w:rtl/>
        </w:rPr>
        <w:lastRenderedPageBreak/>
        <w:t xml:space="preserve">ההתחברות. קיבלנו מכתב מעורך דין איל </w:t>
      </w:r>
      <w:proofErr w:type="spellStart"/>
      <w:r>
        <w:rPr>
          <w:rFonts w:hint="cs"/>
          <w:rtl/>
        </w:rPr>
        <w:t>פלום</w:t>
      </w:r>
      <w:proofErr w:type="spellEnd"/>
      <w:r>
        <w:rPr>
          <w:rFonts w:hint="cs"/>
          <w:rtl/>
        </w:rPr>
        <w:t xml:space="preserve">. </w:t>
      </w:r>
      <w:bookmarkStart w:id="55" w:name="_ETM_Q1_224735"/>
      <w:bookmarkEnd w:id="55"/>
      <w:r>
        <w:rPr>
          <w:rFonts w:hint="cs"/>
          <w:rtl/>
        </w:rPr>
        <w:t>אנחנו יודעים רק לגבי</w:t>
      </w:r>
      <w:r w:rsidR="006E2A13">
        <w:rPr>
          <w:rFonts w:hint="cs"/>
          <w:rtl/>
        </w:rPr>
        <w:t xml:space="preserve"> </w:t>
      </w:r>
      <w:r>
        <w:rPr>
          <w:rFonts w:hint="cs"/>
          <w:rtl/>
        </w:rPr>
        <w:t xml:space="preserve">קופת חולים אחת שעלות ההתחברות </w:t>
      </w:r>
      <w:bookmarkStart w:id="56" w:name="_ETM_Q1_227125"/>
      <w:bookmarkEnd w:id="56"/>
      <w:r>
        <w:rPr>
          <w:rFonts w:hint="cs"/>
          <w:rtl/>
        </w:rPr>
        <w:t xml:space="preserve">שלה היא 40 שקלים. לגבי יתר קופות החולים, הוועדה לא </w:t>
      </w:r>
      <w:bookmarkStart w:id="57" w:name="_ETM_Q1_230142"/>
      <w:bookmarkEnd w:id="57"/>
      <w:r>
        <w:rPr>
          <w:rFonts w:hint="cs"/>
          <w:rtl/>
        </w:rPr>
        <w:t xml:space="preserve">קיבלה מידע ואם יש כאן דרך להשלים את המידע, </w:t>
      </w:r>
      <w:bookmarkStart w:id="58" w:name="_ETM_Q1_234005"/>
      <w:bookmarkEnd w:id="58"/>
      <w:r>
        <w:rPr>
          <w:rFonts w:hint="cs"/>
          <w:rtl/>
        </w:rPr>
        <w:t>נשמח.</w:t>
      </w:r>
      <w:r w:rsidR="006E2A13">
        <w:rPr>
          <w:rFonts w:hint="cs"/>
          <w:rtl/>
        </w:rPr>
        <w:t xml:space="preserve"> </w:t>
      </w:r>
      <w:r>
        <w:rPr>
          <w:rFonts w:hint="cs"/>
          <w:rtl/>
        </w:rPr>
        <w:t>כן שמרנו לשר הבריאות את הסמכות להתערב בקבי</w:t>
      </w:r>
      <w:bookmarkStart w:id="59" w:name="_ETM_Q1_238416"/>
      <w:bookmarkEnd w:id="59"/>
      <w:r>
        <w:rPr>
          <w:rFonts w:hint="cs"/>
          <w:rtl/>
        </w:rPr>
        <w:t xml:space="preserve">עת מחיר מרבי אם הוא יחשוב שיש כאן מחיר שמונע </w:t>
      </w:r>
      <w:bookmarkStart w:id="60" w:name="_ETM_Q1_242438"/>
      <w:bookmarkEnd w:id="60"/>
      <w:r>
        <w:rPr>
          <w:rFonts w:hint="cs"/>
          <w:rtl/>
        </w:rPr>
        <w:t xml:space="preserve">את ההתחברות הזאת של קופות החולים. כל קופת חולים בשלב </w:t>
      </w:r>
      <w:bookmarkStart w:id="61" w:name="_ETM_Q1_247964"/>
      <w:bookmarkEnd w:id="61"/>
      <w:r>
        <w:rPr>
          <w:rFonts w:hint="cs"/>
          <w:rtl/>
        </w:rPr>
        <w:t xml:space="preserve">הראשון תהיה חופשית לקבוע לעצמה את המחיר ובלבד שהוא מחיר </w:t>
      </w:r>
      <w:bookmarkStart w:id="62" w:name="_ETM_Q1_251957"/>
      <w:bookmarkEnd w:id="62"/>
      <w:r>
        <w:rPr>
          <w:rFonts w:hint="cs"/>
          <w:rtl/>
        </w:rPr>
        <w:t xml:space="preserve">סביר ושר הבריאות יוכל להתערב, בהסכמת שר </w:t>
      </w:r>
      <w:bookmarkStart w:id="63" w:name="_ETM_Q1_255609"/>
      <w:bookmarkEnd w:id="63"/>
      <w:r>
        <w:rPr>
          <w:rFonts w:hint="cs"/>
          <w:rtl/>
        </w:rPr>
        <w:t>האוצר, אם לדעתו תהיה בעיה בעניין הזה.</w:t>
      </w:r>
    </w:p>
    <w:p w:rsidR="0098252F" w:rsidRDefault="0098252F" w:rsidP="005577C9">
      <w:pPr>
        <w:rPr>
          <w:rtl/>
        </w:rPr>
      </w:pPr>
    </w:p>
    <w:p w:rsidR="005577C9" w:rsidRDefault="0098252F" w:rsidP="0098252F">
      <w:pPr>
        <w:pStyle w:val="af6"/>
        <w:keepNext/>
        <w:rPr>
          <w:rtl/>
        </w:rPr>
      </w:pPr>
      <w:r>
        <w:rPr>
          <w:rtl/>
        </w:rPr>
        <w:t xml:space="preserve">היו"ר אלי </w:t>
      </w:r>
      <w:proofErr w:type="spellStart"/>
      <w:r>
        <w:rPr>
          <w:rtl/>
        </w:rPr>
        <w:t>אלאלוף</w:t>
      </w:r>
      <w:proofErr w:type="spellEnd"/>
      <w:r>
        <w:rPr>
          <w:rtl/>
        </w:rPr>
        <w:t>:</w:t>
      </w:r>
    </w:p>
    <w:p w:rsidR="0098252F" w:rsidRDefault="0098252F" w:rsidP="0098252F">
      <w:pPr>
        <w:pStyle w:val="KeepWithNext"/>
        <w:rPr>
          <w:rtl/>
        </w:rPr>
      </w:pPr>
    </w:p>
    <w:p w:rsidR="0098252F" w:rsidRDefault="0098252F" w:rsidP="0098252F">
      <w:pPr>
        <w:rPr>
          <w:rtl/>
        </w:rPr>
      </w:pPr>
      <w:bookmarkStart w:id="64" w:name="_ETM_Q1_265085"/>
      <w:bookmarkEnd w:id="64"/>
      <w:r>
        <w:rPr>
          <w:rFonts w:hint="cs"/>
          <w:rtl/>
        </w:rPr>
        <w:t>מישהו רוצה להעיר לנקודה הזאת?</w:t>
      </w:r>
    </w:p>
    <w:p w:rsidR="0098252F" w:rsidRDefault="0098252F" w:rsidP="0098252F">
      <w:pPr>
        <w:rPr>
          <w:rtl/>
        </w:rPr>
      </w:pPr>
    </w:p>
    <w:p w:rsidR="0098252F" w:rsidRDefault="006E2A13" w:rsidP="0098252F">
      <w:pPr>
        <w:pStyle w:val="af9"/>
        <w:keepNext/>
        <w:rPr>
          <w:rtl/>
        </w:rPr>
      </w:pPr>
      <w:proofErr w:type="spellStart"/>
      <w:r>
        <w:rPr>
          <w:rtl/>
        </w:rPr>
        <w:t>פניאל</w:t>
      </w:r>
      <w:proofErr w:type="spellEnd"/>
      <w:r>
        <w:rPr>
          <w:rtl/>
        </w:rPr>
        <w:t xml:space="preserve"> רוזנטל</w:t>
      </w:r>
      <w:r w:rsidR="0098252F">
        <w:rPr>
          <w:rtl/>
        </w:rPr>
        <w:t>:</w:t>
      </w:r>
    </w:p>
    <w:p w:rsidR="0098252F" w:rsidRDefault="0098252F" w:rsidP="0098252F">
      <w:pPr>
        <w:pStyle w:val="KeepWithNext"/>
        <w:rPr>
          <w:rtl/>
        </w:rPr>
      </w:pPr>
    </w:p>
    <w:p w:rsidR="0098252F" w:rsidRDefault="0098252F" w:rsidP="0098252F">
      <w:pPr>
        <w:rPr>
          <w:rtl/>
        </w:rPr>
      </w:pPr>
      <w:r>
        <w:rPr>
          <w:rFonts w:hint="cs"/>
          <w:rtl/>
        </w:rPr>
        <w:t xml:space="preserve">מכבי שירותי בריאות. </w:t>
      </w:r>
    </w:p>
    <w:p w:rsidR="0098252F" w:rsidRDefault="0098252F" w:rsidP="0098252F">
      <w:pPr>
        <w:rPr>
          <w:rtl/>
        </w:rPr>
      </w:pPr>
    </w:p>
    <w:p w:rsidR="0098252F" w:rsidRDefault="0098252F" w:rsidP="0098252F">
      <w:pPr>
        <w:pStyle w:val="af6"/>
        <w:keepNext/>
        <w:rPr>
          <w:rtl/>
        </w:rPr>
      </w:pPr>
      <w:bookmarkStart w:id="65" w:name="_ETM_Q1_282607"/>
      <w:bookmarkStart w:id="66" w:name="_ETM_Q1_282222"/>
      <w:bookmarkEnd w:id="65"/>
      <w:bookmarkEnd w:id="66"/>
      <w:r>
        <w:rPr>
          <w:rtl/>
        </w:rPr>
        <w:t xml:space="preserve">היו"ר אלי </w:t>
      </w:r>
      <w:proofErr w:type="spellStart"/>
      <w:r>
        <w:rPr>
          <w:rtl/>
        </w:rPr>
        <w:t>אלאלוף</w:t>
      </w:r>
      <w:proofErr w:type="spellEnd"/>
      <w:r>
        <w:rPr>
          <w:rtl/>
        </w:rPr>
        <w:t>:</w:t>
      </w:r>
    </w:p>
    <w:p w:rsidR="0098252F" w:rsidRDefault="0098252F" w:rsidP="0098252F">
      <w:pPr>
        <w:pStyle w:val="KeepWithNext"/>
        <w:rPr>
          <w:rtl/>
        </w:rPr>
      </w:pPr>
    </w:p>
    <w:p w:rsidR="0098252F" w:rsidRDefault="0098252F" w:rsidP="0098252F">
      <w:pPr>
        <w:rPr>
          <w:rtl/>
        </w:rPr>
      </w:pPr>
      <w:r>
        <w:rPr>
          <w:rFonts w:hint="cs"/>
          <w:rtl/>
        </w:rPr>
        <w:t>גילוי נאות. היה היועץ של יושב ראש הוועדה.</w:t>
      </w:r>
    </w:p>
    <w:p w:rsidR="0098252F" w:rsidRDefault="0098252F" w:rsidP="0098252F">
      <w:pPr>
        <w:rPr>
          <w:rtl/>
        </w:rPr>
      </w:pPr>
    </w:p>
    <w:p w:rsidR="0098252F" w:rsidRDefault="006E2A13" w:rsidP="0098252F">
      <w:pPr>
        <w:pStyle w:val="af9"/>
        <w:keepNext/>
        <w:rPr>
          <w:rtl/>
        </w:rPr>
      </w:pPr>
      <w:bookmarkStart w:id="67" w:name="_ETM_Q1_285502"/>
      <w:bookmarkEnd w:id="67"/>
      <w:proofErr w:type="spellStart"/>
      <w:r>
        <w:rPr>
          <w:rtl/>
        </w:rPr>
        <w:t>פניאל</w:t>
      </w:r>
      <w:proofErr w:type="spellEnd"/>
      <w:r>
        <w:rPr>
          <w:rtl/>
        </w:rPr>
        <w:t xml:space="preserve"> רוזנטל</w:t>
      </w:r>
      <w:r w:rsidR="0098252F">
        <w:rPr>
          <w:rtl/>
        </w:rPr>
        <w:t>:</w:t>
      </w:r>
    </w:p>
    <w:p w:rsidR="0098252F" w:rsidRDefault="0098252F" w:rsidP="0098252F">
      <w:pPr>
        <w:pStyle w:val="KeepWithNext"/>
        <w:rPr>
          <w:rtl/>
        </w:rPr>
      </w:pPr>
    </w:p>
    <w:p w:rsidR="0098252F" w:rsidRDefault="0098252F" w:rsidP="0098252F">
      <w:pPr>
        <w:rPr>
          <w:rtl/>
        </w:rPr>
      </w:pPr>
      <w:r>
        <w:rPr>
          <w:rFonts w:hint="cs"/>
          <w:rtl/>
        </w:rPr>
        <w:t xml:space="preserve">מבחינתנו לא היינו רוצים שכל נושא ההתחברות יעבור </w:t>
      </w:r>
      <w:bookmarkStart w:id="68" w:name="_ETM_Q1_289766"/>
      <w:bookmarkEnd w:id="68"/>
      <w:r>
        <w:rPr>
          <w:rFonts w:hint="cs"/>
          <w:rtl/>
        </w:rPr>
        <w:t>דרך מכבי, שלא ישלמו לנו,</w:t>
      </w:r>
      <w:r w:rsidR="006E2A13">
        <w:rPr>
          <w:rFonts w:hint="cs"/>
          <w:rtl/>
        </w:rPr>
        <w:t xml:space="preserve"> </w:t>
      </w:r>
      <w:r>
        <w:rPr>
          <w:rFonts w:hint="cs"/>
          <w:rtl/>
        </w:rPr>
        <w:t>שלא נתעסק אתם, שבתי המרקחת הפרטיים יתחברו מול</w:t>
      </w:r>
      <w:r w:rsidR="006E2A13">
        <w:rPr>
          <w:rFonts w:hint="cs"/>
          <w:rtl/>
        </w:rPr>
        <w:t xml:space="preserve"> </w:t>
      </w:r>
      <w:r>
        <w:rPr>
          <w:rFonts w:hint="cs"/>
          <w:rtl/>
        </w:rPr>
        <w:t xml:space="preserve">מערכות ספקי התוכנה החיצוניים </w:t>
      </w:r>
      <w:bookmarkStart w:id="69" w:name="_ETM_Q1_300487"/>
      <w:bookmarkEnd w:id="69"/>
      <w:r>
        <w:rPr>
          <w:rFonts w:hint="cs"/>
          <w:rtl/>
        </w:rPr>
        <w:t xml:space="preserve">שאנחנו עובדים אתם, מול </w:t>
      </w:r>
      <w:proofErr w:type="spellStart"/>
      <w:r>
        <w:rPr>
          <w:rFonts w:hint="cs"/>
          <w:rtl/>
        </w:rPr>
        <w:t>יפ"ה</w:t>
      </w:r>
      <w:proofErr w:type="spellEnd"/>
      <w:r w:rsidR="006E2A13">
        <w:rPr>
          <w:rFonts w:hint="cs"/>
          <w:rtl/>
        </w:rPr>
        <w:t xml:space="preserve"> </w:t>
      </w:r>
      <w:r>
        <w:rPr>
          <w:rFonts w:hint="cs"/>
          <w:rtl/>
        </w:rPr>
        <w:t>לצורך העניין, שהם יתחשב</w:t>
      </w:r>
      <w:bookmarkStart w:id="70" w:name="_ETM_Q1_303902"/>
      <w:bookmarkEnd w:id="70"/>
      <w:r>
        <w:rPr>
          <w:rFonts w:hint="cs"/>
          <w:rtl/>
        </w:rPr>
        <w:t>נו אתם ושזה לא יעבור דרכנו.</w:t>
      </w:r>
    </w:p>
    <w:p w:rsidR="0098252F" w:rsidRDefault="0098252F" w:rsidP="0098252F">
      <w:pPr>
        <w:rPr>
          <w:rtl/>
        </w:rPr>
      </w:pPr>
    </w:p>
    <w:p w:rsidR="0098252F" w:rsidRDefault="0098252F" w:rsidP="0098252F">
      <w:pPr>
        <w:pStyle w:val="a4"/>
        <w:keepNext/>
        <w:rPr>
          <w:rtl/>
        </w:rPr>
      </w:pPr>
      <w:bookmarkStart w:id="71" w:name="_ETM_Q1_308701"/>
      <w:bookmarkEnd w:id="71"/>
      <w:r>
        <w:rPr>
          <w:rtl/>
        </w:rPr>
        <w:t xml:space="preserve">רועי </w:t>
      </w:r>
      <w:proofErr w:type="spellStart"/>
      <w:r>
        <w:rPr>
          <w:rtl/>
        </w:rPr>
        <w:t>פולקמן</w:t>
      </w:r>
      <w:proofErr w:type="spellEnd"/>
      <w:r>
        <w:rPr>
          <w:rtl/>
        </w:rPr>
        <w:t xml:space="preserve"> (כולנו):</w:t>
      </w:r>
    </w:p>
    <w:p w:rsidR="0098252F" w:rsidRDefault="0098252F" w:rsidP="0098252F">
      <w:pPr>
        <w:pStyle w:val="KeepWithNext"/>
        <w:rPr>
          <w:rtl/>
        </w:rPr>
      </w:pPr>
    </w:p>
    <w:p w:rsidR="0098252F" w:rsidRDefault="0098252F" w:rsidP="0098252F">
      <w:pPr>
        <w:rPr>
          <w:rtl/>
        </w:rPr>
      </w:pPr>
      <w:r>
        <w:rPr>
          <w:rFonts w:hint="cs"/>
          <w:rtl/>
        </w:rPr>
        <w:t xml:space="preserve">השאלה אם החוק מונע את זה. </w:t>
      </w:r>
    </w:p>
    <w:p w:rsidR="0098252F" w:rsidRDefault="0098252F" w:rsidP="0098252F">
      <w:pPr>
        <w:rPr>
          <w:rtl/>
        </w:rPr>
      </w:pPr>
    </w:p>
    <w:p w:rsidR="0098252F" w:rsidRDefault="0098252F" w:rsidP="0098252F">
      <w:pPr>
        <w:pStyle w:val="a4"/>
        <w:keepNext/>
        <w:rPr>
          <w:rtl/>
        </w:rPr>
      </w:pPr>
      <w:bookmarkStart w:id="72" w:name="_ETM_Q1_309869"/>
      <w:bookmarkEnd w:id="72"/>
      <w:r>
        <w:rPr>
          <w:rtl/>
        </w:rPr>
        <w:t>עודד פורר (ישראל ביתנו):</w:t>
      </w:r>
    </w:p>
    <w:p w:rsidR="0098252F" w:rsidRDefault="0098252F" w:rsidP="0098252F">
      <w:pPr>
        <w:pStyle w:val="KeepWithNext"/>
        <w:rPr>
          <w:rtl/>
        </w:rPr>
      </w:pPr>
    </w:p>
    <w:p w:rsidR="0098252F" w:rsidRDefault="0098252F" w:rsidP="0098252F">
      <w:pPr>
        <w:rPr>
          <w:rtl/>
        </w:rPr>
      </w:pPr>
      <w:r>
        <w:rPr>
          <w:rFonts w:hint="cs"/>
          <w:rtl/>
        </w:rPr>
        <w:t xml:space="preserve">תעשו איך שאתם רוצים. תלוי איך עובדת </w:t>
      </w:r>
      <w:bookmarkStart w:id="73" w:name="_ETM_Q1_312474"/>
      <w:bookmarkEnd w:id="73"/>
      <w:r>
        <w:rPr>
          <w:rFonts w:hint="cs"/>
          <w:rtl/>
        </w:rPr>
        <w:t>הקופה.</w:t>
      </w:r>
    </w:p>
    <w:p w:rsidR="0098252F" w:rsidRDefault="0098252F" w:rsidP="0098252F">
      <w:pPr>
        <w:rPr>
          <w:rtl/>
        </w:rPr>
      </w:pPr>
    </w:p>
    <w:p w:rsidR="0098252F" w:rsidRDefault="006E2A13" w:rsidP="0098252F">
      <w:pPr>
        <w:pStyle w:val="af9"/>
        <w:keepNext/>
        <w:rPr>
          <w:rtl/>
        </w:rPr>
      </w:pPr>
      <w:proofErr w:type="spellStart"/>
      <w:r>
        <w:rPr>
          <w:rtl/>
        </w:rPr>
        <w:t>פניאל</w:t>
      </w:r>
      <w:proofErr w:type="spellEnd"/>
      <w:r>
        <w:rPr>
          <w:rtl/>
        </w:rPr>
        <w:t xml:space="preserve"> רוזנטל</w:t>
      </w:r>
      <w:r w:rsidR="0098252F">
        <w:rPr>
          <w:rtl/>
        </w:rPr>
        <w:t>:</w:t>
      </w:r>
    </w:p>
    <w:p w:rsidR="0098252F" w:rsidRDefault="0098252F" w:rsidP="0098252F">
      <w:pPr>
        <w:pStyle w:val="KeepWithNext"/>
        <w:rPr>
          <w:rtl/>
        </w:rPr>
      </w:pPr>
    </w:p>
    <w:p w:rsidR="0098252F" w:rsidRDefault="0098252F" w:rsidP="0098252F">
      <w:pPr>
        <w:rPr>
          <w:rtl/>
        </w:rPr>
      </w:pPr>
      <w:r>
        <w:rPr>
          <w:rFonts w:hint="cs"/>
          <w:rtl/>
        </w:rPr>
        <w:t>אנחנו לא רוצים שייווצר מצב שבתי המרקחת יתחברו איכשהו ושזה יעבור דרכנו.</w:t>
      </w:r>
    </w:p>
    <w:p w:rsidR="0098252F" w:rsidRDefault="0098252F" w:rsidP="0098252F">
      <w:pPr>
        <w:rPr>
          <w:rtl/>
        </w:rPr>
      </w:pPr>
    </w:p>
    <w:p w:rsidR="0098252F" w:rsidRDefault="0098252F" w:rsidP="0098252F">
      <w:pPr>
        <w:pStyle w:val="af6"/>
        <w:keepNext/>
        <w:rPr>
          <w:rtl/>
        </w:rPr>
      </w:pPr>
      <w:bookmarkStart w:id="74" w:name="_ETM_Q1_323324"/>
      <w:bookmarkEnd w:id="74"/>
      <w:r>
        <w:rPr>
          <w:rtl/>
        </w:rPr>
        <w:t xml:space="preserve">היו"ר אלי </w:t>
      </w:r>
      <w:proofErr w:type="spellStart"/>
      <w:r>
        <w:rPr>
          <w:rtl/>
        </w:rPr>
        <w:t>אלאלוף</w:t>
      </w:r>
      <w:proofErr w:type="spellEnd"/>
      <w:r>
        <w:rPr>
          <w:rtl/>
        </w:rPr>
        <w:t>:</w:t>
      </w:r>
    </w:p>
    <w:p w:rsidR="0098252F" w:rsidRDefault="0098252F" w:rsidP="0098252F">
      <w:pPr>
        <w:pStyle w:val="KeepWithNext"/>
        <w:rPr>
          <w:rtl/>
        </w:rPr>
      </w:pPr>
    </w:p>
    <w:p w:rsidR="0098252F" w:rsidRDefault="0098252F" w:rsidP="0098252F">
      <w:pPr>
        <w:rPr>
          <w:rtl/>
        </w:rPr>
      </w:pPr>
      <w:r>
        <w:rPr>
          <w:rFonts w:hint="cs"/>
          <w:rtl/>
        </w:rPr>
        <w:t xml:space="preserve">אני לא רואה שיש כאן הסתייגות או דבר שמפריע </w:t>
      </w:r>
      <w:bookmarkStart w:id="75" w:name="_ETM_Q1_327363"/>
      <w:bookmarkEnd w:id="75"/>
      <w:r>
        <w:rPr>
          <w:rFonts w:hint="cs"/>
          <w:rtl/>
        </w:rPr>
        <w:t>לתהליך הזה, גם כפי שזה כתוב.</w:t>
      </w:r>
    </w:p>
    <w:p w:rsidR="0098252F" w:rsidRDefault="0098252F" w:rsidP="0098252F">
      <w:pPr>
        <w:rPr>
          <w:rtl/>
        </w:rPr>
      </w:pPr>
    </w:p>
    <w:p w:rsidR="0098252F" w:rsidRDefault="006E2A13" w:rsidP="0098252F">
      <w:pPr>
        <w:pStyle w:val="af9"/>
        <w:keepNext/>
        <w:rPr>
          <w:rtl/>
          <w:lang w:eastAsia="he-IL"/>
        </w:rPr>
      </w:pPr>
      <w:bookmarkStart w:id="76" w:name="_ETM_Q1_331821"/>
      <w:bookmarkStart w:id="77" w:name="_ETM_Q1_332803"/>
      <w:bookmarkEnd w:id="76"/>
      <w:bookmarkEnd w:id="77"/>
      <w:proofErr w:type="spellStart"/>
      <w:r>
        <w:rPr>
          <w:rtl/>
          <w:lang w:eastAsia="he-IL"/>
        </w:rPr>
        <w:t>פניאל</w:t>
      </w:r>
      <w:proofErr w:type="spellEnd"/>
      <w:r>
        <w:rPr>
          <w:rtl/>
          <w:lang w:eastAsia="he-IL"/>
        </w:rPr>
        <w:t xml:space="preserve"> רוזנטל</w:t>
      </w:r>
      <w:r w:rsidR="0098252F">
        <w:rPr>
          <w:rtl/>
          <w:lang w:eastAsia="he-IL"/>
        </w:rPr>
        <w:t>:</w:t>
      </w:r>
    </w:p>
    <w:p w:rsidR="0098252F" w:rsidRDefault="0098252F" w:rsidP="0098252F">
      <w:pPr>
        <w:pStyle w:val="KeepWithNext"/>
        <w:rPr>
          <w:rtl/>
          <w:lang w:eastAsia="he-IL"/>
        </w:rPr>
      </w:pPr>
    </w:p>
    <w:p w:rsidR="0098252F" w:rsidRDefault="0098252F" w:rsidP="0098252F">
      <w:pPr>
        <w:rPr>
          <w:rtl/>
          <w:lang w:eastAsia="he-IL"/>
        </w:rPr>
      </w:pPr>
      <w:r>
        <w:rPr>
          <w:rFonts w:hint="cs"/>
          <w:rtl/>
          <w:lang w:eastAsia="he-IL"/>
        </w:rPr>
        <w:t>זה נאמר לפרוטוקול.</w:t>
      </w:r>
    </w:p>
    <w:p w:rsidR="0098252F" w:rsidRDefault="0098252F" w:rsidP="0098252F">
      <w:pPr>
        <w:rPr>
          <w:rtl/>
          <w:lang w:eastAsia="he-IL"/>
        </w:rPr>
      </w:pPr>
    </w:p>
    <w:p w:rsidR="0098252F" w:rsidRDefault="0098252F" w:rsidP="0098252F">
      <w:pPr>
        <w:pStyle w:val="a4"/>
        <w:keepNext/>
        <w:rPr>
          <w:rtl/>
        </w:rPr>
      </w:pPr>
      <w:bookmarkStart w:id="78" w:name="_ETM_Q1_341681"/>
      <w:bookmarkEnd w:id="78"/>
      <w:r>
        <w:rPr>
          <w:rtl/>
        </w:rPr>
        <w:t>עודד פורר (ישראל ביתנו):</w:t>
      </w:r>
    </w:p>
    <w:p w:rsidR="0098252F" w:rsidRDefault="0098252F" w:rsidP="0098252F">
      <w:pPr>
        <w:pStyle w:val="KeepWithNext"/>
        <w:rPr>
          <w:rtl/>
          <w:lang w:eastAsia="he-IL"/>
        </w:rPr>
      </w:pPr>
    </w:p>
    <w:p w:rsidR="0098252F" w:rsidRDefault="0098252F" w:rsidP="0098252F">
      <w:pPr>
        <w:rPr>
          <w:rtl/>
          <w:lang w:eastAsia="he-IL"/>
        </w:rPr>
      </w:pPr>
      <w:r>
        <w:rPr>
          <w:rFonts w:hint="cs"/>
          <w:rtl/>
          <w:lang w:eastAsia="he-IL"/>
        </w:rPr>
        <w:t xml:space="preserve">שלא יהיה מצב שהוא לא יכול לממש מרשם בגלל שהוא לא מחובר </w:t>
      </w:r>
      <w:bookmarkStart w:id="79" w:name="_ETM_Q1_342281"/>
      <w:bookmarkEnd w:id="79"/>
      <w:r>
        <w:rPr>
          <w:rFonts w:hint="cs"/>
          <w:rtl/>
          <w:lang w:eastAsia="he-IL"/>
        </w:rPr>
        <w:t xml:space="preserve">למערכת. זאת המהות של ההצעה. כן חשוב, במסגרת ההצעה, וזה </w:t>
      </w:r>
      <w:bookmarkStart w:id="80" w:name="_ETM_Q1_346895"/>
      <w:bookmarkEnd w:id="80"/>
      <w:r>
        <w:rPr>
          <w:rFonts w:hint="cs"/>
          <w:rtl/>
          <w:lang w:eastAsia="he-IL"/>
        </w:rPr>
        <w:t xml:space="preserve">חלק מהדברים שכבר ביקשנו להשיג, זה שהרוקח כבר יוכל לקבל </w:t>
      </w:r>
      <w:bookmarkStart w:id="81" w:name="_ETM_Q1_352634"/>
      <w:bookmarkEnd w:id="81"/>
      <w:r>
        <w:rPr>
          <w:rFonts w:hint="cs"/>
          <w:rtl/>
          <w:lang w:eastAsia="he-IL"/>
        </w:rPr>
        <w:t xml:space="preserve">את המידע. זאת אומרת, ראשית, אתה תדע שתרופה שאתה רשמת </w:t>
      </w:r>
      <w:bookmarkStart w:id="82" w:name="_ETM_Q1_356069"/>
      <w:bookmarkEnd w:id="82"/>
      <w:r>
        <w:rPr>
          <w:rFonts w:hint="cs"/>
          <w:rtl/>
          <w:lang w:eastAsia="he-IL"/>
        </w:rPr>
        <w:t xml:space="preserve">למטופל נופקה, ומהצד השני הרוקח גם ידע, הוא יראה </w:t>
      </w:r>
      <w:bookmarkStart w:id="83" w:name="_ETM_Q1_361227"/>
      <w:bookmarkEnd w:id="83"/>
      <w:r>
        <w:rPr>
          <w:rFonts w:hint="cs"/>
          <w:rtl/>
          <w:lang w:eastAsia="he-IL"/>
        </w:rPr>
        <w:t>האם המטופל מקבל תרופות אחרות שאולי מתנגשות.</w:t>
      </w:r>
    </w:p>
    <w:p w:rsidR="0098252F" w:rsidRDefault="0098252F" w:rsidP="0098252F">
      <w:pPr>
        <w:rPr>
          <w:rtl/>
          <w:lang w:eastAsia="he-IL"/>
        </w:rPr>
      </w:pPr>
    </w:p>
    <w:p w:rsidR="0098252F" w:rsidRDefault="0098252F" w:rsidP="0098252F">
      <w:pPr>
        <w:pStyle w:val="a4"/>
        <w:keepNext/>
        <w:rPr>
          <w:rtl/>
        </w:rPr>
      </w:pPr>
      <w:r>
        <w:rPr>
          <w:rtl/>
        </w:rPr>
        <w:t>קריאה:</w:t>
      </w:r>
    </w:p>
    <w:p w:rsidR="0098252F" w:rsidRDefault="0098252F" w:rsidP="0098252F">
      <w:pPr>
        <w:pStyle w:val="KeepWithNext"/>
        <w:rPr>
          <w:rtl/>
          <w:lang w:eastAsia="he-IL"/>
        </w:rPr>
      </w:pPr>
    </w:p>
    <w:p w:rsidR="0098252F" w:rsidRDefault="0098252F" w:rsidP="0098252F">
      <w:pPr>
        <w:rPr>
          <w:rtl/>
          <w:lang w:eastAsia="he-IL"/>
        </w:rPr>
      </w:pPr>
      <w:r>
        <w:rPr>
          <w:rFonts w:hint="cs"/>
          <w:rtl/>
          <w:lang w:eastAsia="he-IL"/>
        </w:rPr>
        <w:t>זה לא קשור לסעיף הזה.</w:t>
      </w:r>
    </w:p>
    <w:p w:rsidR="0098252F" w:rsidRDefault="0098252F" w:rsidP="0098252F">
      <w:pPr>
        <w:rPr>
          <w:rtl/>
          <w:lang w:eastAsia="he-IL"/>
        </w:rPr>
      </w:pPr>
    </w:p>
    <w:p w:rsidR="0098252F" w:rsidRDefault="0098252F" w:rsidP="0098252F">
      <w:pPr>
        <w:pStyle w:val="a4"/>
        <w:keepNext/>
        <w:rPr>
          <w:rtl/>
        </w:rPr>
      </w:pPr>
      <w:bookmarkStart w:id="84" w:name="_ETM_Q1_368797"/>
      <w:bookmarkEnd w:id="84"/>
      <w:r>
        <w:rPr>
          <w:rtl/>
        </w:rPr>
        <w:lastRenderedPageBreak/>
        <w:t>עודד פורר (ישראל ביתנו):</w:t>
      </w:r>
    </w:p>
    <w:p w:rsidR="0098252F" w:rsidRDefault="0098252F" w:rsidP="0098252F">
      <w:pPr>
        <w:pStyle w:val="KeepWithNext"/>
        <w:rPr>
          <w:rtl/>
          <w:lang w:eastAsia="he-IL"/>
        </w:rPr>
      </w:pPr>
    </w:p>
    <w:p w:rsidR="0098252F" w:rsidRDefault="0098252F" w:rsidP="0098252F">
      <w:pPr>
        <w:rPr>
          <w:rtl/>
          <w:lang w:eastAsia="he-IL"/>
        </w:rPr>
      </w:pPr>
      <w:r>
        <w:rPr>
          <w:rFonts w:hint="cs"/>
          <w:rtl/>
          <w:lang w:eastAsia="he-IL"/>
        </w:rPr>
        <w:t>זה קשור להצעת החוק.</w:t>
      </w:r>
    </w:p>
    <w:p w:rsidR="0098252F" w:rsidRDefault="0098252F" w:rsidP="0098252F">
      <w:pPr>
        <w:rPr>
          <w:rtl/>
          <w:lang w:eastAsia="he-IL"/>
        </w:rPr>
      </w:pPr>
    </w:p>
    <w:p w:rsidR="0098252F" w:rsidRDefault="0098252F" w:rsidP="0098252F">
      <w:pPr>
        <w:pStyle w:val="af9"/>
        <w:keepNext/>
        <w:rPr>
          <w:rtl/>
          <w:lang w:eastAsia="he-IL"/>
        </w:rPr>
      </w:pPr>
      <w:bookmarkStart w:id="85" w:name="_ETM_Q1_373658"/>
      <w:bookmarkStart w:id="86" w:name="_ETM_Q1_377051"/>
      <w:bookmarkEnd w:id="85"/>
      <w:bookmarkEnd w:id="86"/>
      <w:r>
        <w:rPr>
          <w:rtl/>
          <w:lang w:eastAsia="he-IL"/>
        </w:rPr>
        <w:t>רויטל טופר חבר</w:t>
      </w:r>
      <w:r>
        <w:rPr>
          <w:rFonts w:hint="cs"/>
          <w:rtl/>
          <w:lang w:eastAsia="he-IL"/>
        </w:rPr>
        <w:t xml:space="preserve"> טוב</w:t>
      </w:r>
      <w:r>
        <w:rPr>
          <w:rtl/>
          <w:lang w:eastAsia="he-IL"/>
        </w:rPr>
        <w:t>:</w:t>
      </w:r>
    </w:p>
    <w:p w:rsidR="0098252F" w:rsidRDefault="0098252F" w:rsidP="0098252F">
      <w:pPr>
        <w:pStyle w:val="KeepWithNext"/>
        <w:rPr>
          <w:rtl/>
          <w:lang w:eastAsia="he-IL"/>
        </w:rPr>
      </w:pPr>
    </w:p>
    <w:p w:rsidR="0098252F" w:rsidRDefault="0098252F" w:rsidP="0098252F">
      <w:pPr>
        <w:rPr>
          <w:rtl/>
          <w:lang w:eastAsia="he-IL"/>
        </w:rPr>
      </w:pPr>
      <w:r>
        <w:rPr>
          <w:rFonts w:hint="cs"/>
          <w:rtl/>
          <w:lang w:eastAsia="he-IL"/>
        </w:rPr>
        <w:t xml:space="preserve">סמנכ"לית </w:t>
      </w:r>
      <w:bookmarkStart w:id="87" w:name="_ETM_Q1_376978"/>
      <w:bookmarkEnd w:id="87"/>
      <w:r>
        <w:rPr>
          <w:rFonts w:hint="cs"/>
          <w:rtl/>
          <w:lang w:eastAsia="he-IL"/>
        </w:rPr>
        <w:t xml:space="preserve">לפיקוח על קופות חולים </w:t>
      </w:r>
      <w:proofErr w:type="spellStart"/>
      <w:r>
        <w:rPr>
          <w:rFonts w:hint="cs"/>
          <w:rtl/>
          <w:lang w:eastAsia="he-IL"/>
        </w:rPr>
        <w:t>ושב"ן</w:t>
      </w:r>
      <w:proofErr w:type="spellEnd"/>
      <w:r>
        <w:rPr>
          <w:rFonts w:hint="cs"/>
          <w:rtl/>
          <w:lang w:eastAsia="he-IL"/>
        </w:rPr>
        <w:t xml:space="preserve">. אכן יש קופות שמתנהלות שונה. </w:t>
      </w:r>
      <w:bookmarkStart w:id="88" w:name="_ETM_Q1_383404"/>
      <w:bookmarkEnd w:id="88"/>
      <w:r>
        <w:rPr>
          <w:rFonts w:hint="cs"/>
          <w:rtl/>
          <w:lang w:eastAsia="he-IL"/>
        </w:rPr>
        <w:t xml:space="preserve">זאת אומרת, בהקשר של כללית זה באמת מצריך התקשרות עם </w:t>
      </w:r>
      <w:bookmarkStart w:id="89" w:name="_ETM_Q1_384551"/>
      <w:bookmarkEnd w:id="89"/>
      <w:r>
        <w:rPr>
          <w:rFonts w:hint="cs"/>
          <w:rtl/>
          <w:lang w:eastAsia="he-IL"/>
        </w:rPr>
        <w:t xml:space="preserve">הכללית. בהקשר של מכבי, כנראה זה לא מצריך התקשרות עם </w:t>
      </w:r>
      <w:bookmarkStart w:id="90" w:name="_ETM_Q1_388860"/>
      <w:bookmarkEnd w:id="90"/>
      <w:r>
        <w:rPr>
          <w:rFonts w:hint="cs"/>
          <w:rtl/>
          <w:lang w:eastAsia="he-IL"/>
        </w:rPr>
        <w:t xml:space="preserve">מכבי. אני לא בטוחה </w:t>
      </w:r>
      <w:bookmarkStart w:id="91" w:name="_ETM_Q1_392751"/>
      <w:bookmarkEnd w:id="91"/>
      <w:r>
        <w:rPr>
          <w:rFonts w:hint="cs"/>
          <w:rtl/>
          <w:lang w:eastAsia="he-IL"/>
        </w:rPr>
        <w:t xml:space="preserve">שהסעיף כמו שהוא כתוב כרגע מונע בעדכם. כתוב תאפשר. תאפשר, זה לא אומר שאתם </w:t>
      </w:r>
      <w:bookmarkStart w:id="92" w:name="_ETM_Q1_398846"/>
      <w:bookmarkEnd w:id="92"/>
      <w:r>
        <w:rPr>
          <w:rFonts w:hint="cs"/>
          <w:rtl/>
          <w:lang w:eastAsia="he-IL"/>
        </w:rPr>
        <w:t xml:space="preserve">חייבים בצורה שהיא ישירה מולכם אלא זה יכול להיות </w:t>
      </w:r>
      <w:bookmarkStart w:id="93" w:name="_ETM_Q1_402445"/>
      <w:bookmarkEnd w:id="93"/>
      <w:r>
        <w:rPr>
          <w:rFonts w:hint="cs"/>
          <w:rtl/>
          <w:lang w:eastAsia="he-IL"/>
        </w:rPr>
        <w:t>גם בצורה שהיא בתוכנה.</w:t>
      </w:r>
    </w:p>
    <w:p w:rsidR="0098252F" w:rsidRDefault="0098252F" w:rsidP="0098252F">
      <w:pPr>
        <w:rPr>
          <w:rtl/>
          <w:lang w:eastAsia="he-IL"/>
        </w:rPr>
      </w:pPr>
    </w:p>
    <w:p w:rsidR="0098252F" w:rsidRDefault="006E2A13" w:rsidP="0098252F">
      <w:pPr>
        <w:pStyle w:val="af9"/>
        <w:keepNext/>
        <w:rPr>
          <w:rtl/>
          <w:lang w:eastAsia="he-IL"/>
        </w:rPr>
      </w:pPr>
      <w:bookmarkStart w:id="94" w:name="_ETM_Q1_406134"/>
      <w:bookmarkEnd w:id="94"/>
      <w:proofErr w:type="spellStart"/>
      <w:r>
        <w:rPr>
          <w:rtl/>
          <w:lang w:eastAsia="he-IL"/>
        </w:rPr>
        <w:t>פניאל</w:t>
      </w:r>
      <w:proofErr w:type="spellEnd"/>
      <w:r>
        <w:rPr>
          <w:rtl/>
          <w:lang w:eastAsia="he-IL"/>
        </w:rPr>
        <w:t xml:space="preserve"> רוזנטל</w:t>
      </w:r>
      <w:r w:rsidR="0098252F">
        <w:rPr>
          <w:rtl/>
          <w:lang w:eastAsia="he-IL"/>
        </w:rPr>
        <w:t>:</w:t>
      </w:r>
    </w:p>
    <w:p w:rsidR="0098252F" w:rsidRDefault="0098252F" w:rsidP="0098252F">
      <w:pPr>
        <w:pStyle w:val="KeepWithNext"/>
        <w:rPr>
          <w:rtl/>
          <w:lang w:eastAsia="he-IL"/>
        </w:rPr>
      </w:pPr>
    </w:p>
    <w:p w:rsidR="0098252F" w:rsidRDefault="0098252F" w:rsidP="0098252F">
      <w:pPr>
        <w:rPr>
          <w:rtl/>
          <w:lang w:eastAsia="he-IL"/>
        </w:rPr>
      </w:pPr>
      <w:r>
        <w:rPr>
          <w:rFonts w:hint="cs"/>
          <w:rtl/>
          <w:lang w:eastAsia="he-IL"/>
        </w:rPr>
        <w:t>שלא יבואו בטענות אלינו.</w:t>
      </w:r>
    </w:p>
    <w:p w:rsidR="0098252F" w:rsidRDefault="0098252F" w:rsidP="0098252F">
      <w:pPr>
        <w:rPr>
          <w:rtl/>
          <w:lang w:eastAsia="he-IL"/>
        </w:rPr>
      </w:pPr>
    </w:p>
    <w:p w:rsidR="0098252F" w:rsidRDefault="0098252F" w:rsidP="0098252F">
      <w:pPr>
        <w:pStyle w:val="af6"/>
        <w:keepNext/>
        <w:rPr>
          <w:rtl/>
        </w:rPr>
      </w:pPr>
      <w:bookmarkStart w:id="95" w:name="_ETM_Q1_408063"/>
      <w:bookmarkStart w:id="96" w:name="_ETM_Q1_409203"/>
      <w:bookmarkEnd w:id="95"/>
      <w:bookmarkEnd w:id="96"/>
      <w:r>
        <w:rPr>
          <w:rtl/>
        </w:rPr>
        <w:t xml:space="preserve">היו"ר אלי </w:t>
      </w:r>
      <w:proofErr w:type="spellStart"/>
      <w:r>
        <w:rPr>
          <w:rtl/>
        </w:rPr>
        <w:t>אלאלוף</w:t>
      </w:r>
      <w:proofErr w:type="spellEnd"/>
      <w:r>
        <w:rPr>
          <w:rtl/>
        </w:rPr>
        <w:t>:</w:t>
      </w:r>
    </w:p>
    <w:p w:rsidR="0098252F" w:rsidRDefault="0098252F" w:rsidP="0098252F">
      <w:pPr>
        <w:pStyle w:val="KeepWithNext"/>
        <w:rPr>
          <w:rtl/>
          <w:lang w:eastAsia="he-IL"/>
        </w:rPr>
      </w:pPr>
    </w:p>
    <w:p w:rsidR="0098252F" w:rsidRDefault="0098252F" w:rsidP="0098252F">
      <w:pPr>
        <w:rPr>
          <w:rtl/>
          <w:lang w:eastAsia="he-IL"/>
        </w:rPr>
      </w:pPr>
      <w:r>
        <w:rPr>
          <w:rFonts w:hint="cs"/>
          <w:rtl/>
          <w:lang w:eastAsia="he-IL"/>
        </w:rPr>
        <w:t xml:space="preserve">מה שאנחנו דואגים זה </w:t>
      </w:r>
      <w:bookmarkStart w:id="97" w:name="_ETM_Q1_409413"/>
      <w:bookmarkEnd w:id="97"/>
      <w:r>
        <w:rPr>
          <w:rFonts w:hint="cs"/>
          <w:rtl/>
          <w:lang w:eastAsia="he-IL"/>
        </w:rPr>
        <w:t xml:space="preserve">רק לעלות שלא תהיה מופרזת. העלות לא צריכה </w:t>
      </w:r>
      <w:bookmarkStart w:id="98" w:name="_ETM_Q1_418319"/>
      <w:bookmarkEnd w:id="98"/>
      <w:r>
        <w:rPr>
          <w:rFonts w:hint="cs"/>
          <w:rtl/>
          <w:lang w:eastAsia="he-IL"/>
        </w:rPr>
        <w:t xml:space="preserve">להיות מופרזת. לא חשובה הדרך. אם הוא רוצה לקבל, </w:t>
      </w:r>
      <w:bookmarkStart w:id="99" w:name="_ETM_Q1_422627"/>
      <w:bookmarkEnd w:id="99"/>
      <w:r>
        <w:rPr>
          <w:rFonts w:hint="cs"/>
          <w:rtl/>
          <w:lang w:eastAsia="he-IL"/>
        </w:rPr>
        <w:t xml:space="preserve">יקבל. אם הוא רוצה לשלם ישירות לספק, בבקשה. אין שום </w:t>
      </w:r>
      <w:bookmarkStart w:id="100" w:name="_ETM_Q1_426245"/>
      <w:bookmarkEnd w:id="100"/>
      <w:r>
        <w:rPr>
          <w:rFonts w:hint="cs"/>
          <w:rtl/>
          <w:lang w:eastAsia="he-IL"/>
        </w:rPr>
        <w:t>בעיה בעניין זה.</w:t>
      </w:r>
    </w:p>
    <w:p w:rsidR="0098252F" w:rsidRDefault="0098252F" w:rsidP="0098252F">
      <w:pPr>
        <w:rPr>
          <w:rtl/>
          <w:lang w:eastAsia="he-IL"/>
        </w:rPr>
      </w:pPr>
    </w:p>
    <w:p w:rsidR="0098252F" w:rsidRDefault="0098252F" w:rsidP="0098252F">
      <w:pPr>
        <w:pStyle w:val="a4"/>
        <w:keepNext/>
        <w:rPr>
          <w:rtl/>
        </w:rPr>
      </w:pPr>
      <w:bookmarkStart w:id="101" w:name="_ETM_Q1_428583"/>
      <w:bookmarkStart w:id="102" w:name="_ETM_Q1_430021"/>
      <w:bookmarkEnd w:id="101"/>
      <w:bookmarkEnd w:id="102"/>
      <w:r>
        <w:rPr>
          <w:rtl/>
        </w:rPr>
        <w:t>יעל סלנט:</w:t>
      </w:r>
    </w:p>
    <w:p w:rsidR="0098252F" w:rsidRDefault="0098252F" w:rsidP="0098252F">
      <w:pPr>
        <w:pStyle w:val="KeepWithNext"/>
        <w:rPr>
          <w:rtl/>
          <w:lang w:eastAsia="he-IL"/>
        </w:rPr>
      </w:pPr>
    </w:p>
    <w:p w:rsidR="0098252F" w:rsidRDefault="0098252F" w:rsidP="0098252F">
      <w:pPr>
        <w:rPr>
          <w:rtl/>
          <w:lang w:eastAsia="he-IL"/>
        </w:rPr>
      </w:pPr>
      <w:r>
        <w:rPr>
          <w:rFonts w:hint="cs"/>
          <w:rtl/>
          <w:lang w:eastAsia="he-IL"/>
        </w:rPr>
        <w:t xml:space="preserve">אומרים שקופת החולים רשאית לגבות. כלומר, אף </w:t>
      </w:r>
      <w:bookmarkStart w:id="103" w:name="_ETM_Q1_430340"/>
      <w:bookmarkEnd w:id="103"/>
      <w:r>
        <w:rPr>
          <w:rFonts w:hint="cs"/>
          <w:rtl/>
          <w:lang w:eastAsia="he-IL"/>
        </w:rPr>
        <w:t>אחד אחר לא יהיה רשאי.</w:t>
      </w:r>
    </w:p>
    <w:p w:rsidR="0098252F" w:rsidRDefault="0098252F" w:rsidP="0098252F">
      <w:pPr>
        <w:rPr>
          <w:rtl/>
          <w:lang w:eastAsia="he-IL"/>
        </w:rPr>
      </w:pPr>
    </w:p>
    <w:p w:rsidR="0098252F" w:rsidRDefault="0098252F" w:rsidP="0098252F">
      <w:pPr>
        <w:pStyle w:val="af6"/>
        <w:keepNext/>
        <w:rPr>
          <w:rtl/>
        </w:rPr>
      </w:pPr>
      <w:bookmarkStart w:id="104" w:name="_ETM_Q1_432632"/>
      <w:bookmarkStart w:id="105" w:name="_ETM_Q1_434238"/>
      <w:bookmarkEnd w:id="104"/>
      <w:bookmarkEnd w:id="105"/>
      <w:r>
        <w:rPr>
          <w:rtl/>
        </w:rPr>
        <w:t xml:space="preserve">היו"ר אלי </w:t>
      </w:r>
      <w:proofErr w:type="spellStart"/>
      <w:r>
        <w:rPr>
          <w:rtl/>
        </w:rPr>
        <w:t>אלאלוף</w:t>
      </w:r>
      <w:proofErr w:type="spellEnd"/>
      <w:r>
        <w:rPr>
          <w:rtl/>
        </w:rPr>
        <w:t>:</w:t>
      </w:r>
    </w:p>
    <w:p w:rsidR="0098252F" w:rsidRDefault="0098252F" w:rsidP="0098252F">
      <w:pPr>
        <w:pStyle w:val="KeepWithNext"/>
        <w:rPr>
          <w:rtl/>
          <w:lang w:eastAsia="he-IL"/>
        </w:rPr>
      </w:pPr>
    </w:p>
    <w:p w:rsidR="0098252F" w:rsidRDefault="0098252F" w:rsidP="0098252F">
      <w:pPr>
        <w:rPr>
          <w:rtl/>
          <w:lang w:eastAsia="he-IL"/>
        </w:rPr>
      </w:pPr>
      <w:r>
        <w:rPr>
          <w:rFonts w:hint="cs"/>
          <w:rtl/>
          <w:lang w:eastAsia="he-IL"/>
        </w:rPr>
        <w:t xml:space="preserve">נתקן את זה שזה גם </w:t>
      </w:r>
      <w:bookmarkStart w:id="106" w:name="_ETM_Q1_436248"/>
      <w:bookmarkEnd w:id="106"/>
      <w:r>
        <w:rPr>
          <w:rFonts w:hint="cs"/>
          <w:rtl/>
          <w:lang w:eastAsia="he-IL"/>
        </w:rPr>
        <w:t>באמצעות.</w:t>
      </w:r>
    </w:p>
    <w:p w:rsidR="0098252F" w:rsidRDefault="0098252F" w:rsidP="0098252F">
      <w:pPr>
        <w:rPr>
          <w:rtl/>
          <w:lang w:eastAsia="he-IL"/>
        </w:rPr>
      </w:pPr>
    </w:p>
    <w:p w:rsidR="0098252F" w:rsidRDefault="0098252F" w:rsidP="0098252F">
      <w:pPr>
        <w:pStyle w:val="af9"/>
        <w:keepNext/>
        <w:rPr>
          <w:rtl/>
          <w:lang w:eastAsia="he-IL"/>
        </w:rPr>
      </w:pPr>
      <w:bookmarkStart w:id="107" w:name="_ETM_Q1_436182"/>
      <w:bookmarkEnd w:id="107"/>
      <w:r>
        <w:rPr>
          <w:rtl/>
          <w:lang w:eastAsia="he-IL"/>
        </w:rPr>
        <w:t>רויטל טופר חבר</w:t>
      </w:r>
      <w:r>
        <w:rPr>
          <w:rFonts w:hint="cs"/>
          <w:rtl/>
          <w:lang w:eastAsia="he-IL"/>
        </w:rPr>
        <w:t xml:space="preserve"> טוב</w:t>
      </w:r>
      <w:r>
        <w:rPr>
          <w:rtl/>
          <w:lang w:eastAsia="he-IL"/>
        </w:rPr>
        <w:t>:</w:t>
      </w:r>
    </w:p>
    <w:p w:rsidR="0098252F" w:rsidRDefault="0098252F" w:rsidP="0098252F">
      <w:pPr>
        <w:pStyle w:val="KeepWithNext"/>
        <w:rPr>
          <w:rtl/>
          <w:lang w:eastAsia="he-IL"/>
        </w:rPr>
      </w:pPr>
    </w:p>
    <w:p w:rsidR="0098252F" w:rsidRDefault="0098252F" w:rsidP="0098252F">
      <w:pPr>
        <w:rPr>
          <w:rtl/>
          <w:lang w:eastAsia="he-IL"/>
        </w:rPr>
      </w:pPr>
      <w:r>
        <w:rPr>
          <w:rFonts w:hint="cs"/>
          <w:rtl/>
          <w:lang w:eastAsia="he-IL"/>
        </w:rPr>
        <w:t xml:space="preserve">מי מטעמה או משהו כזה. </w:t>
      </w:r>
    </w:p>
    <w:p w:rsidR="0098252F" w:rsidRDefault="0098252F" w:rsidP="0098252F">
      <w:pPr>
        <w:rPr>
          <w:rtl/>
          <w:lang w:eastAsia="he-IL"/>
        </w:rPr>
      </w:pPr>
    </w:p>
    <w:p w:rsidR="0098252F" w:rsidRDefault="0098252F" w:rsidP="0098252F">
      <w:pPr>
        <w:pStyle w:val="a4"/>
        <w:keepNext/>
        <w:rPr>
          <w:rtl/>
        </w:rPr>
      </w:pPr>
      <w:bookmarkStart w:id="108" w:name="_ETM_Q1_440126"/>
      <w:bookmarkEnd w:id="108"/>
      <w:r>
        <w:rPr>
          <w:rtl/>
        </w:rPr>
        <w:t>יעל סלנט:</w:t>
      </w:r>
    </w:p>
    <w:p w:rsidR="0098252F" w:rsidRDefault="0098252F" w:rsidP="0098252F">
      <w:pPr>
        <w:pStyle w:val="KeepWithNext"/>
        <w:rPr>
          <w:rtl/>
          <w:lang w:eastAsia="he-IL"/>
        </w:rPr>
      </w:pPr>
    </w:p>
    <w:p w:rsidR="0098252F" w:rsidRDefault="0098252F" w:rsidP="0098252F">
      <w:pPr>
        <w:rPr>
          <w:rtl/>
          <w:lang w:eastAsia="he-IL"/>
        </w:rPr>
      </w:pPr>
      <w:r>
        <w:rPr>
          <w:rFonts w:hint="cs"/>
          <w:rtl/>
          <w:lang w:eastAsia="he-IL"/>
        </w:rPr>
        <w:t xml:space="preserve">או מי שהיא התקשר </w:t>
      </w:r>
      <w:bookmarkStart w:id="109" w:name="_ETM_Q1_439831"/>
      <w:bookmarkEnd w:id="109"/>
      <w:r>
        <w:rPr>
          <w:rFonts w:hint="cs"/>
          <w:rtl/>
          <w:lang w:eastAsia="he-IL"/>
        </w:rPr>
        <w:t>אתו לעניין זה.</w:t>
      </w:r>
    </w:p>
    <w:p w:rsidR="0098252F" w:rsidRDefault="0098252F" w:rsidP="0098252F">
      <w:pPr>
        <w:rPr>
          <w:rtl/>
          <w:lang w:eastAsia="he-IL"/>
        </w:rPr>
      </w:pPr>
    </w:p>
    <w:p w:rsidR="007A575D" w:rsidRDefault="007A575D" w:rsidP="007A575D">
      <w:pPr>
        <w:pStyle w:val="af6"/>
        <w:keepNext/>
        <w:rPr>
          <w:rtl/>
        </w:rPr>
      </w:pPr>
      <w:bookmarkStart w:id="110" w:name="_ETM_Q1_441521"/>
      <w:bookmarkEnd w:id="110"/>
      <w:r>
        <w:rPr>
          <w:rtl/>
        </w:rPr>
        <w:t xml:space="preserve">היו"ר אלי </w:t>
      </w:r>
      <w:proofErr w:type="spellStart"/>
      <w:r>
        <w:rPr>
          <w:rtl/>
        </w:rPr>
        <w:t>אלאלוף</w:t>
      </w:r>
      <w:proofErr w:type="spellEnd"/>
      <w:r>
        <w:rPr>
          <w:rtl/>
        </w:rPr>
        <w:t>:</w:t>
      </w:r>
    </w:p>
    <w:p w:rsidR="007A575D" w:rsidRDefault="007A575D" w:rsidP="007A575D">
      <w:pPr>
        <w:pStyle w:val="KeepWithNext"/>
        <w:rPr>
          <w:rtl/>
          <w:lang w:eastAsia="he-IL"/>
        </w:rPr>
      </w:pPr>
    </w:p>
    <w:p w:rsidR="007A575D" w:rsidRDefault="007A575D" w:rsidP="007A575D">
      <w:pPr>
        <w:rPr>
          <w:rtl/>
          <w:lang w:eastAsia="he-IL"/>
        </w:rPr>
      </w:pPr>
      <w:r>
        <w:rPr>
          <w:rFonts w:hint="cs"/>
          <w:rtl/>
          <w:lang w:eastAsia="he-IL"/>
        </w:rPr>
        <w:t xml:space="preserve">בכל מקרה האחריות על עלות השירות </w:t>
      </w:r>
      <w:bookmarkStart w:id="111" w:name="_ETM_Q1_444206"/>
      <w:bookmarkEnd w:id="111"/>
      <w:r>
        <w:rPr>
          <w:rFonts w:hint="cs"/>
          <w:rtl/>
          <w:lang w:eastAsia="he-IL"/>
        </w:rPr>
        <w:t>תהיה מהקופה.</w:t>
      </w:r>
    </w:p>
    <w:p w:rsidR="007A575D" w:rsidRDefault="007A575D" w:rsidP="007A575D">
      <w:pPr>
        <w:rPr>
          <w:rtl/>
          <w:lang w:eastAsia="he-IL"/>
        </w:rPr>
      </w:pPr>
    </w:p>
    <w:p w:rsidR="007A575D" w:rsidRDefault="007A575D" w:rsidP="007A575D">
      <w:pPr>
        <w:pStyle w:val="a4"/>
        <w:keepNext/>
        <w:rPr>
          <w:rtl/>
        </w:rPr>
      </w:pPr>
      <w:bookmarkStart w:id="112" w:name="_ETM_Q1_447810"/>
      <w:bookmarkEnd w:id="112"/>
      <w:r>
        <w:rPr>
          <w:rtl/>
        </w:rPr>
        <w:t xml:space="preserve">רועי </w:t>
      </w:r>
      <w:proofErr w:type="spellStart"/>
      <w:r>
        <w:rPr>
          <w:rtl/>
        </w:rPr>
        <w:t>פולקמן</w:t>
      </w:r>
      <w:proofErr w:type="spellEnd"/>
      <w:r>
        <w:rPr>
          <w:rtl/>
        </w:rPr>
        <w:t xml:space="preserve"> (כולנו):</w:t>
      </w:r>
    </w:p>
    <w:p w:rsidR="007A575D" w:rsidRDefault="007A575D" w:rsidP="007A575D">
      <w:pPr>
        <w:pStyle w:val="KeepWithNext"/>
        <w:rPr>
          <w:rtl/>
          <w:lang w:eastAsia="he-IL"/>
        </w:rPr>
      </w:pPr>
    </w:p>
    <w:p w:rsidR="007A575D" w:rsidRDefault="007A575D" w:rsidP="007A575D">
      <w:pPr>
        <w:rPr>
          <w:rtl/>
          <w:lang w:eastAsia="he-IL"/>
        </w:rPr>
      </w:pPr>
      <w:r>
        <w:rPr>
          <w:rFonts w:hint="cs"/>
          <w:rtl/>
          <w:lang w:eastAsia="he-IL"/>
        </w:rPr>
        <w:t xml:space="preserve">ההצעה שעלתה כאן הייתה שזאת או קופת </w:t>
      </w:r>
      <w:bookmarkStart w:id="113" w:name="_ETM_Q1_449890"/>
      <w:bookmarkEnd w:id="113"/>
      <w:r>
        <w:rPr>
          <w:rFonts w:hint="cs"/>
          <w:rtl/>
          <w:lang w:eastAsia="he-IL"/>
        </w:rPr>
        <w:t>החולים או מישהו מטעמה.</w:t>
      </w:r>
    </w:p>
    <w:p w:rsidR="007A575D" w:rsidRDefault="007A575D" w:rsidP="007A575D">
      <w:pPr>
        <w:rPr>
          <w:rtl/>
          <w:lang w:eastAsia="he-IL"/>
        </w:rPr>
      </w:pPr>
    </w:p>
    <w:p w:rsidR="007A575D" w:rsidRDefault="007A575D" w:rsidP="007A575D">
      <w:pPr>
        <w:pStyle w:val="a4"/>
        <w:keepNext/>
        <w:rPr>
          <w:rtl/>
        </w:rPr>
      </w:pPr>
      <w:bookmarkStart w:id="114" w:name="_ETM_Q1_453328"/>
      <w:bookmarkStart w:id="115" w:name="_ETM_Q1_453125"/>
      <w:bookmarkEnd w:id="114"/>
      <w:bookmarkEnd w:id="115"/>
      <w:r>
        <w:rPr>
          <w:rtl/>
        </w:rPr>
        <w:t>יעל סלנט:</w:t>
      </w:r>
    </w:p>
    <w:p w:rsidR="007A575D" w:rsidRDefault="007A575D" w:rsidP="007A575D">
      <w:pPr>
        <w:pStyle w:val="KeepWithNext"/>
        <w:rPr>
          <w:rtl/>
          <w:lang w:eastAsia="he-IL"/>
        </w:rPr>
      </w:pPr>
    </w:p>
    <w:p w:rsidR="007A575D" w:rsidRDefault="007A575D" w:rsidP="007A575D">
      <w:pPr>
        <w:rPr>
          <w:rtl/>
          <w:lang w:eastAsia="he-IL"/>
        </w:rPr>
      </w:pPr>
      <w:r>
        <w:rPr>
          <w:rFonts w:hint="cs"/>
          <w:rtl/>
          <w:lang w:eastAsia="he-IL"/>
        </w:rPr>
        <w:t>מישהו שקופת החולים התקשרה אתו.</w:t>
      </w:r>
    </w:p>
    <w:p w:rsidR="007A575D" w:rsidRDefault="007A575D" w:rsidP="007A575D">
      <w:pPr>
        <w:rPr>
          <w:rtl/>
          <w:lang w:eastAsia="he-IL"/>
        </w:rPr>
      </w:pPr>
      <w:bookmarkStart w:id="116" w:name="_ETM_Q1_455836"/>
      <w:bookmarkEnd w:id="116"/>
    </w:p>
    <w:p w:rsidR="007A575D" w:rsidRDefault="007A575D" w:rsidP="007A575D">
      <w:pPr>
        <w:pStyle w:val="af6"/>
        <w:keepNext/>
        <w:rPr>
          <w:rtl/>
        </w:rPr>
      </w:pPr>
      <w:bookmarkStart w:id="117" w:name="_ETM_Q1_456493"/>
      <w:bookmarkStart w:id="118" w:name="_ETM_Q1_458333"/>
      <w:bookmarkEnd w:id="117"/>
      <w:bookmarkEnd w:id="118"/>
      <w:r>
        <w:rPr>
          <w:rtl/>
        </w:rPr>
        <w:t xml:space="preserve">היו"ר אלי </w:t>
      </w:r>
      <w:proofErr w:type="spellStart"/>
      <w:r>
        <w:rPr>
          <w:rtl/>
        </w:rPr>
        <w:t>אלאלוף</w:t>
      </w:r>
      <w:proofErr w:type="spellEnd"/>
      <w:r>
        <w:rPr>
          <w:rtl/>
        </w:rPr>
        <w:t>:</w:t>
      </w:r>
    </w:p>
    <w:p w:rsidR="007A575D" w:rsidRDefault="007A575D" w:rsidP="007A575D">
      <w:pPr>
        <w:pStyle w:val="KeepWithNext"/>
        <w:rPr>
          <w:rtl/>
          <w:lang w:eastAsia="he-IL"/>
        </w:rPr>
      </w:pPr>
    </w:p>
    <w:p w:rsidR="007A575D" w:rsidRDefault="007A575D" w:rsidP="007A575D">
      <w:pPr>
        <w:rPr>
          <w:rtl/>
          <w:lang w:eastAsia="he-IL"/>
        </w:rPr>
      </w:pPr>
      <w:r>
        <w:rPr>
          <w:rFonts w:hint="cs"/>
          <w:rtl/>
          <w:lang w:eastAsia="he-IL"/>
        </w:rPr>
        <w:t>זה מ</w:t>
      </w:r>
      <w:bookmarkStart w:id="119" w:name="_ETM_Q1_457942"/>
      <w:bookmarkEnd w:id="119"/>
      <w:r>
        <w:rPr>
          <w:rFonts w:hint="cs"/>
          <w:rtl/>
          <w:lang w:eastAsia="he-IL"/>
        </w:rPr>
        <w:t>ה שאני אומר. בתנאי שזה בעלות סבירה.</w:t>
      </w:r>
    </w:p>
    <w:p w:rsidR="007A575D" w:rsidRDefault="007A575D" w:rsidP="007A575D">
      <w:pPr>
        <w:rPr>
          <w:rtl/>
          <w:lang w:eastAsia="he-IL"/>
        </w:rPr>
      </w:pPr>
    </w:p>
    <w:p w:rsidR="007A575D" w:rsidRDefault="007A575D" w:rsidP="007A575D">
      <w:pPr>
        <w:rPr>
          <w:rtl/>
          <w:lang w:eastAsia="he-IL"/>
        </w:rPr>
      </w:pPr>
      <w:bookmarkStart w:id="120" w:name="_ETM_Q1_461173"/>
      <w:bookmarkEnd w:id="120"/>
      <w:r>
        <w:rPr>
          <w:rFonts w:hint="cs"/>
          <w:rtl/>
          <w:lang w:eastAsia="he-IL"/>
        </w:rPr>
        <w:t xml:space="preserve">עוד הערות? </w:t>
      </w:r>
      <w:bookmarkStart w:id="121" w:name="_ETM_Q1_467892"/>
      <w:bookmarkEnd w:id="121"/>
      <w:r>
        <w:rPr>
          <w:rFonts w:hint="cs"/>
          <w:rtl/>
          <w:lang w:eastAsia="he-IL"/>
        </w:rPr>
        <w:t>אין. נמשיך.</w:t>
      </w:r>
    </w:p>
    <w:p w:rsidR="007A575D" w:rsidRDefault="007A575D" w:rsidP="007A575D">
      <w:pPr>
        <w:rPr>
          <w:rtl/>
          <w:lang w:eastAsia="he-IL"/>
        </w:rPr>
      </w:pPr>
    </w:p>
    <w:p w:rsidR="007A575D" w:rsidRDefault="007A575D" w:rsidP="007A575D">
      <w:pPr>
        <w:pStyle w:val="a4"/>
        <w:keepNext/>
        <w:rPr>
          <w:rtl/>
        </w:rPr>
      </w:pPr>
      <w:bookmarkStart w:id="122" w:name="_ETM_Q1_468562"/>
      <w:bookmarkEnd w:id="122"/>
      <w:r>
        <w:rPr>
          <w:rtl/>
        </w:rPr>
        <w:t>יעל סלנט:</w:t>
      </w:r>
    </w:p>
    <w:p w:rsidR="007A575D" w:rsidRDefault="007A575D" w:rsidP="007A575D">
      <w:pPr>
        <w:pStyle w:val="KeepWithNext"/>
        <w:rPr>
          <w:rtl/>
          <w:lang w:eastAsia="he-IL"/>
        </w:rPr>
      </w:pPr>
    </w:p>
    <w:p w:rsidR="007A575D" w:rsidRDefault="007A575D" w:rsidP="007A575D">
      <w:pPr>
        <w:rPr>
          <w:rtl/>
          <w:lang w:eastAsia="he-IL"/>
        </w:rPr>
      </w:pPr>
      <w:r>
        <w:rPr>
          <w:rFonts w:hint="cs"/>
          <w:rtl/>
          <w:lang w:eastAsia="he-IL"/>
        </w:rPr>
        <w:t xml:space="preserve">אנחנו נבהיר שזאת תהיה קופת החולים או מי </w:t>
      </w:r>
      <w:bookmarkStart w:id="123" w:name="_ETM_Q1_472669"/>
      <w:bookmarkEnd w:id="123"/>
      <w:r>
        <w:rPr>
          <w:rFonts w:hint="cs"/>
          <w:rtl/>
          <w:lang w:eastAsia="he-IL"/>
        </w:rPr>
        <w:t>שהקופה התקשר אתו לעניין הזה.</w:t>
      </w:r>
    </w:p>
    <w:p w:rsidR="007A575D" w:rsidRDefault="007A575D" w:rsidP="007A575D">
      <w:pPr>
        <w:rPr>
          <w:rtl/>
          <w:lang w:eastAsia="he-IL"/>
        </w:rPr>
      </w:pPr>
    </w:p>
    <w:p w:rsidR="007A575D" w:rsidRDefault="007A575D" w:rsidP="007A575D">
      <w:pPr>
        <w:pStyle w:val="a4"/>
        <w:keepNext/>
        <w:rPr>
          <w:rtl/>
        </w:rPr>
      </w:pPr>
      <w:r>
        <w:rPr>
          <w:rtl/>
        </w:rPr>
        <w:t xml:space="preserve">רועי </w:t>
      </w:r>
      <w:proofErr w:type="spellStart"/>
      <w:r>
        <w:rPr>
          <w:rtl/>
        </w:rPr>
        <w:t>פולקמן</w:t>
      </w:r>
      <w:proofErr w:type="spellEnd"/>
      <w:r>
        <w:rPr>
          <w:rtl/>
        </w:rPr>
        <w:t xml:space="preserve"> (כולנו):</w:t>
      </w:r>
    </w:p>
    <w:p w:rsidR="007A575D" w:rsidRDefault="007A575D" w:rsidP="007A575D">
      <w:pPr>
        <w:pStyle w:val="KeepWithNext"/>
        <w:rPr>
          <w:rtl/>
          <w:lang w:eastAsia="he-IL"/>
        </w:rPr>
      </w:pPr>
    </w:p>
    <w:p w:rsidR="007A575D" w:rsidRDefault="007A575D" w:rsidP="007A575D">
      <w:pPr>
        <w:rPr>
          <w:rtl/>
          <w:lang w:eastAsia="he-IL"/>
        </w:rPr>
      </w:pPr>
      <w:r>
        <w:rPr>
          <w:rFonts w:hint="cs"/>
          <w:rtl/>
          <w:lang w:eastAsia="he-IL"/>
        </w:rPr>
        <w:t>או מי מטעמה.</w:t>
      </w:r>
    </w:p>
    <w:p w:rsidR="007A575D" w:rsidRDefault="007A575D" w:rsidP="007A575D">
      <w:pPr>
        <w:rPr>
          <w:rtl/>
          <w:lang w:eastAsia="he-IL"/>
        </w:rPr>
      </w:pPr>
    </w:p>
    <w:p w:rsidR="007A575D" w:rsidRDefault="007A575D" w:rsidP="007A575D">
      <w:pPr>
        <w:pStyle w:val="a4"/>
        <w:keepNext/>
        <w:rPr>
          <w:rtl/>
        </w:rPr>
      </w:pPr>
      <w:r>
        <w:rPr>
          <w:rtl/>
        </w:rPr>
        <w:t>יעל סלנט:</w:t>
      </w:r>
    </w:p>
    <w:p w:rsidR="007A575D" w:rsidRDefault="007A575D" w:rsidP="007A575D">
      <w:pPr>
        <w:pStyle w:val="KeepWithNext"/>
        <w:rPr>
          <w:rtl/>
          <w:lang w:eastAsia="he-IL"/>
        </w:rPr>
      </w:pPr>
    </w:p>
    <w:p w:rsidR="005577C9" w:rsidRPr="005577C9" w:rsidRDefault="005577C9" w:rsidP="005577C9">
      <w:pPr>
        <w:pStyle w:val="aff"/>
        <w:numPr>
          <w:ilvl w:val="0"/>
          <w:numId w:val="5"/>
        </w:numPr>
        <w:rPr>
          <w:rtl/>
        </w:rPr>
      </w:pPr>
      <w:bookmarkStart w:id="124" w:name="_ETM_Q1_473299"/>
      <w:bookmarkStart w:id="125" w:name="_ETM_Q1_411903"/>
      <w:bookmarkStart w:id="126" w:name="_ETM_Q1_367857"/>
      <w:bookmarkStart w:id="127" w:name="_ETM_Q1_337051"/>
      <w:bookmarkStart w:id="128" w:name="_ETM_Q1_338905"/>
      <w:bookmarkStart w:id="129" w:name="_ETM_Q1_310979"/>
      <w:bookmarkStart w:id="130" w:name="_ETM_Q1_309963"/>
      <w:bookmarkStart w:id="131" w:name="_ETM_Q1_284467"/>
      <w:bookmarkStart w:id="132" w:name="_ETM_Q1_279220"/>
      <w:bookmarkStart w:id="133" w:name="_ETM_Q1_266605"/>
      <w:bookmarkStart w:id="134" w:name="_ETM_Q1_187581"/>
      <w:bookmarkStart w:id="135" w:name="_ETM_Q1_165721"/>
      <w:bookmarkEnd w:id="124"/>
      <w:bookmarkEnd w:id="125"/>
      <w:bookmarkEnd w:id="126"/>
      <w:bookmarkEnd w:id="127"/>
      <w:bookmarkEnd w:id="128"/>
      <w:bookmarkEnd w:id="129"/>
      <w:bookmarkEnd w:id="130"/>
      <w:bookmarkEnd w:id="131"/>
      <w:bookmarkEnd w:id="132"/>
      <w:bookmarkEnd w:id="133"/>
      <w:bookmarkEnd w:id="134"/>
      <w:bookmarkEnd w:id="135"/>
      <w:r>
        <w:rPr>
          <w:rFonts w:hint="cs"/>
          <w:rtl/>
        </w:rPr>
        <w:t>אין בהוראות סעיף קטן (</w:t>
      </w:r>
      <w:r w:rsidR="0098252F">
        <w:rPr>
          <w:rFonts w:hint="cs"/>
          <w:rtl/>
        </w:rPr>
        <w:t>א) כדי לחייב את קופת החולים לתת שירותים באמצעות בית מרקחת שאינו נותן שירותים לקופת החולים שבה חבר המבוטח, או כדי</w:t>
      </w:r>
      <w:r w:rsidR="007A575D">
        <w:rPr>
          <w:rFonts w:hint="cs"/>
          <w:rtl/>
        </w:rPr>
        <w:t xml:space="preserve"> </w:t>
      </w:r>
      <w:r w:rsidR="0098252F">
        <w:rPr>
          <w:rFonts w:hint="cs"/>
          <w:rtl/>
        </w:rPr>
        <w:t>לזכות את המבוטח בהטבה לעניין תשלום עבור התכשיר בבית מרקחת</w:t>
      </w:r>
      <w:r w:rsidR="007A575D">
        <w:rPr>
          <w:rFonts w:hint="cs"/>
          <w:rtl/>
        </w:rPr>
        <w:t xml:space="preserve"> </w:t>
      </w:r>
      <w:r w:rsidR="0098252F">
        <w:rPr>
          <w:rFonts w:hint="cs"/>
          <w:rtl/>
        </w:rPr>
        <w:t xml:space="preserve">כאמור. לעניין זה </w:t>
      </w:r>
      <w:r w:rsidR="0098252F">
        <w:rPr>
          <w:rtl/>
        </w:rPr>
        <w:t>–</w:t>
      </w:r>
      <w:r w:rsidR="007A575D">
        <w:rPr>
          <w:rFonts w:hint="cs"/>
          <w:rtl/>
        </w:rPr>
        <w:t xml:space="preserve"> "הטבה לעניין תש</w:t>
      </w:r>
      <w:r w:rsidR="0098252F">
        <w:rPr>
          <w:rFonts w:hint="cs"/>
          <w:rtl/>
        </w:rPr>
        <w:t>לום עבור התכשיר", פטור מתשלום</w:t>
      </w:r>
      <w:r w:rsidR="006E2A13">
        <w:rPr>
          <w:rFonts w:hint="cs"/>
          <w:rtl/>
        </w:rPr>
        <w:t xml:space="preserve"> </w:t>
      </w:r>
      <w:r w:rsidR="0098252F">
        <w:rPr>
          <w:rFonts w:hint="cs"/>
          <w:rtl/>
        </w:rPr>
        <w:t>או הנחה לפי</w:t>
      </w:r>
      <w:r w:rsidR="007A575D">
        <w:rPr>
          <w:rFonts w:hint="cs"/>
          <w:rtl/>
        </w:rPr>
        <w:t xml:space="preserve"> </w:t>
      </w:r>
      <w:bookmarkStart w:id="136" w:name="_ETM_Q1_497318"/>
      <w:bookmarkEnd w:id="136"/>
      <w:r w:rsidR="0098252F">
        <w:rPr>
          <w:rFonts w:hint="cs"/>
          <w:rtl/>
        </w:rPr>
        <w:t>כל דין, הוראת מנהל או לפי הסכם בין קופת חולים ובין גוף אחר.</w:t>
      </w:r>
    </w:p>
    <w:p w:rsidR="007A575D" w:rsidRDefault="007A575D" w:rsidP="007A575D">
      <w:pPr>
        <w:rPr>
          <w:rtl/>
        </w:rPr>
      </w:pPr>
      <w:bookmarkStart w:id="137" w:name="_ETM_Q1_501685"/>
      <w:bookmarkEnd w:id="137"/>
    </w:p>
    <w:p w:rsidR="007A575D" w:rsidRDefault="007A575D" w:rsidP="007A575D">
      <w:pPr>
        <w:rPr>
          <w:rtl/>
        </w:rPr>
      </w:pPr>
      <w:bookmarkStart w:id="138" w:name="_ETM_Q1_502973"/>
      <w:bookmarkEnd w:id="138"/>
      <w:r>
        <w:rPr>
          <w:rFonts w:hint="cs"/>
          <w:rtl/>
        </w:rPr>
        <w:t xml:space="preserve">רצינו להבהיר כאן שזה שקופת חולים תכבד מרשם, אין המשמעות </w:t>
      </w:r>
      <w:bookmarkStart w:id="139" w:name="_ETM_Q1_508305"/>
      <w:bookmarkEnd w:id="139"/>
      <w:r>
        <w:rPr>
          <w:rFonts w:hint="cs"/>
          <w:rtl/>
        </w:rPr>
        <w:t xml:space="preserve">שבית המרקחת הזה הוא בהסדר </w:t>
      </w:r>
      <w:bookmarkStart w:id="140" w:name="_ETM_Q1_513671"/>
      <w:bookmarkEnd w:id="140"/>
      <w:r>
        <w:rPr>
          <w:rFonts w:hint="cs"/>
          <w:rtl/>
        </w:rPr>
        <w:t xml:space="preserve">עם קופת חולים ושהמחיר יהיה אותו מחיר שהמבוטח היה משלם </w:t>
      </w:r>
      <w:bookmarkStart w:id="141" w:name="_ETM_Q1_518851"/>
      <w:bookmarkEnd w:id="141"/>
      <w:r>
        <w:rPr>
          <w:rFonts w:hint="cs"/>
          <w:rtl/>
        </w:rPr>
        <w:t xml:space="preserve">לבית מרקחת שהוא בהסדר עם הקופה. אלה שני </w:t>
      </w:r>
      <w:bookmarkStart w:id="142" w:name="_ETM_Q1_522187"/>
      <w:bookmarkEnd w:id="142"/>
      <w:r>
        <w:rPr>
          <w:rFonts w:hint="cs"/>
          <w:rtl/>
        </w:rPr>
        <w:t xml:space="preserve">מישורים שהם נפרדים לחלוטין. זה שבית המרקחת מממש את המרשם, </w:t>
      </w:r>
      <w:bookmarkStart w:id="143" w:name="_ETM_Q1_524629"/>
      <w:bookmarkEnd w:id="143"/>
      <w:r>
        <w:rPr>
          <w:rFonts w:hint="cs"/>
          <w:rtl/>
        </w:rPr>
        <w:t xml:space="preserve">לא אומר בהכרח שזה יהיה במחיר של הקופה. אלה שני </w:t>
      </w:r>
      <w:bookmarkStart w:id="144" w:name="_ETM_Q1_530599"/>
      <w:bookmarkEnd w:id="144"/>
      <w:r>
        <w:rPr>
          <w:rFonts w:hint="cs"/>
          <w:rtl/>
        </w:rPr>
        <w:t>דברים שהם שונים.</w:t>
      </w:r>
    </w:p>
    <w:p w:rsidR="007A575D" w:rsidRDefault="007A575D" w:rsidP="007A575D">
      <w:pPr>
        <w:rPr>
          <w:rtl/>
        </w:rPr>
      </w:pPr>
    </w:p>
    <w:p w:rsidR="007A575D" w:rsidRDefault="007A575D" w:rsidP="007A575D">
      <w:pPr>
        <w:pStyle w:val="af9"/>
        <w:keepNext/>
        <w:rPr>
          <w:rtl/>
        </w:rPr>
      </w:pPr>
      <w:bookmarkStart w:id="145" w:name="_ETM_Q1_531426"/>
      <w:bookmarkStart w:id="146" w:name="_ETM_Q1_535776"/>
      <w:bookmarkEnd w:id="145"/>
      <w:bookmarkEnd w:id="146"/>
      <w:r>
        <w:rPr>
          <w:rtl/>
        </w:rPr>
        <w:t xml:space="preserve">שמואל </w:t>
      </w:r>
      <w:proofErr w:type="spellStart"/>
      <w:r>
        <w:rPr>
          <w:rtl/>
        </w:rPr>
        <w:t>קלנג</w:t>
      </w:r>
      <w:proofErr w:type="spellEnd"/>
      <w:r>
        <w:rPr>
          <w:rtl/>
        </w:rPr>
        <w:t>:</w:t>
      </w:r>
    </w:p>
    <w:p w:rsidR="007A575D" w:rsidRDefault="007A575D" w:rsidP="007A575D">
      <w:pPr>
        <w:pStyle w:val="KeepWithNext"/>
        <w:rPr>
          <w:rtl/>
        </w:rPr>
      </w:pPr>
    </w:p>
    <w:p w:rsidR="007A575D" w:rsidRDefault="007A575D" w:rsidP="007A575D">
      <w:pPr>
        <w:rPr>
          <w:rtl/>
        </w:rPr>
      </w:pPr>
      <w:r>
        <w:rPr>
          <w:rFonts w:hint="cs"/>
          <w:rtl/>
        </w:rPr>
        <w:t xml:space="preserve">קופת חולים מאוחדת. אם את יכולה </w:t>
      </w:r>
      <w:bookmarkStart w:id="147" w:name="_ETM_Q1_538286"/>
      <w:bookmarkEnd w:id="147"/>
      <w:r>
        <w:rPr>
          <w:rFonts w:hint="cs"/>
          <w:rtl/>
        </w:rPr>
        <w:t xml:space="preserve">להבהיר את זה יותר. השפה כאן היא מאוד </w:t>
      </w:r>
      <w:bookmarkStart w:id="148" w:name="_ETM_Q1_538980"/>
      <w:bookmarkEnd w:id="148"/>
      <w:r>
        <w:rPr>
          <w:rFonts w:hint="cs"/>
          <w:rtl/>
        </w:rPr>
        <w:t>מורכבת ואני לא בטוח. אם בן אדם</w:t>
      </w:r>
      <w:r w:rsidR="006E2A13">
        <w:rPr>
          <w:rFonts w:hint="cs"/>
          <w:rtl/>
        </w:rPr>
        <w:t xml:space="preserve"> </w:t>
      </w:r>
      <w:r>
        <w:rPr>
          <w:rFonts w:hint="cs"/>
          <w:rtl/>
        </w:rPr>
        <w:t xml:space="preserve">קונה את התרופה ב-17 שקלים בקופה, ועכשיו </w:t>
      </w:r>
      <w:bookmarkStart w:id="149" w:name="_ETM_Q1_545052"/>
      <w:bookmarkEnd w:id="149"/>
      <w:r>
        <w:rPr>
          <w:rFonts w:hint="cs"/>
          <w:rtl/>
        </w:rPr>
        <w:t>הוא הולך לבית מרקחת פרטי, מה הכוונה?</w:t>
      </w:r>
    </w:p>
    <w:p w:rsidR="007A575D" w:rsidRDefault="007A575D" w:rsidP="007A575D">
      <w:pPr>
        <w:rPr>
          <w:rtl/>
        </w:rPr>
      </w:pPr>
    </w:p>
    <w:p w:rsidR="007A575D" w:rsidRDefault="007A575D" w:rsidP="007A575D">
      <w:pPr>
        <w:pStyle w:val="a4"/>
        <w:keepNext/>
        <w:rPr>
          <w:rtl/>
        </w:rPr>
      </w:pPr>
      <w:r>
        <w:rPr>
          <w:rtl/>
        </w:rPr>
        <w:t>יעל סלנט:</w:t>
      </w:r>
    </w:p>
    <w:p w:rsidR="007A575D" w:rsidRDefault="007A575D" w:rsidP="007A575D">
      <w:pPr>
        <w:pStyle w:val="KeepWithNext"/>
        <w:rPr>
          <w:rtl/>
        </w:rPr>
      </w:pPr>
    </w:p>
    <w:p w:rsidR="007A575D" w:rsidRDefault="007A575D" w:rsidP="007A575D">
      <w:pPr>
        <w:rPr>
          <w:rtl/>
        </w:rPr>
      </w:pPr>
      <w:r>
        <w:rPr>
          <w:rFonts w:hint="cs"/>
          <w:rtl/>
        </w:rPr>
        <w:t xml:space="preserve">הוא הולך </w:t>
      </w:r>
      <w:bookmarkStart w:id="150" w:name="_ETM_Q1_547591"/>
      <w:bookmarkEnd w:id="150"/>
      <w:r>
        <w:rPr>
          <w:rFonts w:hint="cs"/>
          <w:rtl/>
        </w:rPr>
        <w:t xml:space="preserve">לבית מרקחת פרטי. אם בית המרקחת הפרטי הוא בהסדר, הכללים </w:t>
      </w:r>
      <w:bookmarkStart w:id="151" w:name="_ETM_Q1_551362"/>
      <w:bookmarkEnd w:id="151"/>
      <w:r>
        <w:rPr>
          <w:rFonts w:hint="cs"/>
          <w:rtl/>
        </w:rPr>
        <w:t xml:space="preserve">הרגילים חלים. אבל אם בית המרקחת אינו בית מרקחת </w:t>
      </w:r>
      <w:bookmarkStart w:id="152" w:name="_ETM_Q1_553917"/>
      <w:bookmarkEnd w:id="152"/>
      <w:r>
        <w:rPr>
          <w:rFonts w:hint="cs"/>
          <w:rtl/>
        </w:rPr>
        <w:t xml:space="preserve">שבהסדר, העובדה שהוא נותן לממש אצלו את המרשם הזה, </w:t>
      </w:r>
      <w:bookmarkStart w:id="153" w:name="_ETM_Q1_558761"/>
      <w:bookmarkEnd w:id="153"/>
      <w:r>
        <w:rPr>
          <w:rFonts w:hint="cs"/>
          <w:rtl/>
        </w:rPr>
        <w:t xml:space="preserve">זה לא אומר שזה יהיה באותו מחיר כמו שהוא היה </w:t>
      </w:r>
      <w:bookmarkStart w:id="154" w:name="_ETM_Q1_560877"/>
      <w:bookmarkEnd w:id="154"/>
      <w:r>
        <w:rPr>
          <w:rFonts w:hint="cs"/>
          <w:rtl/>
        </w:rPr>
        <w:t>משלם בבית מרקחת של הקופה או לחלופין</w:t>
      </w:r>
      <w:bookmarkStart w:id="155" w:name="_ETM_Q1_562719"/>
      <w:bookmarkEnd w:id="155"/>
      <w:r>
        <w:rPr>
          <w:rFonts w:hint="cs"/>
          <w:rtl/>
        </w:rPr>
        <w:t xml:space="preserve"> בבית מרקחת שהוא בהסדר.</w:t>
      </w:r>
    </w:p>
    <w:p w:rsidR="007A575D" w:rsidRDefault="007A575D" w:rsidP="007A575D">
      <w:pPr>
        <w:rPr>
          <w:rtl/>
        </w:rPr>
      </w:pPr>
    </w:p>
    <w:p w:rsidR="007A575D" w:rsidRDefault="007A575D" w:rsidP="007A575D">
      <w:pPr>
        <w:pStyle w:val="a4"/>
        <w:keepNext/>
        <w:rPr>
          <w:rtl/>
        </w:rPr>
      </w:pPr>
      <w:bookmarkStart w:id="156" w:name="_ETM_Q1_565965"/>
      <w:bookmarkStart w:id="157" w:name="_ETM_Q1_568849"/>
      <w:bookmarkEnd w:id="156"/>
      <w:bookmarkEnd w:id="157"/>
      <w:r>
        <w:rPr>
          <w:rtl/>
        </w:rPr>
        <w:t>אחמד טיבי (הרשימה המשותפת):</w:t>
      </w:r>
    </w:p>
    <w:p w:rsidR="007A575D" w:rsidRDefault="007A575D" w:rsidP="007A575D">
      <w:pPr>
        <w:pStyle w:val="KeepWithNext"/>
        <w:rPr>
          <w:rtl/>
        </w:rPr>
      </w:pPr>
    </w:p>
    <w:p w:rsidR="007A575D" w:rsidRDefault="007A575D" w:rsidP="007A575D">
      <w:pPr>
        <w:rPr>
          <w:rtl/>
        </w:rPr>
      </w:pPr>
      <w:r>
        <w:rPr>
          <w:rFonts w:hint="cs"/>
          <w:rtl/>
        </w:rPr>
        <w:t>הפער יהיה גדול?</w:t>
      </w:r>
    </w:p>
    <w:p w:rsidR="007A575D" w:rsidRDefault="007A575D" w:rsidP="007A575D">
      <w:pPr>
        <w:rPr>
          <w:rtl/>
        </w:rPr>
      </w:pPr>
    </w:p>
    <w:p w:rsidR="007A575D" w:rsidRDefault="007A575D" w:rsidP="007A575D">
      <w:pPr>
        <w:pStyle w:val="a4"/>
        <w:keepNext/>
        <w:rPr>
          <w:rtl/>
        </w:rPr>
      </w:pPr>
      <w:bookmarkStart w:id="158" w:name="_ETM_Q1_568538"/>
      <w:bookmarkStart w:id="159" w:name="_ETM_Q1_569851"/>
      <w:bookmarkEnd w:id="158"/>
      <w:bookmarkEnd w:id="159"/>
      <w:r>
        <w:rPr>
          <w:rtl/>
        </w:rPr>
        <w:t>עודד פורר (ישראל ביתנו):</w:t>
      </w:r>
    </w:p>
    <w:p w:rsidR="007A575D" w:rsidRDefault="007A575D" w:rsidP="007A575D">
      <w:pPr>
        <w:pStyle w:val="KeepWithNext"/>
        <w:rPr>
          <w:rtl/>
        </w:rPr>
      </w:pPr>
    </w:p>
    <w:p w:rsidR="007A575D" w:rsidRDefault="007A575D" w:rsidP="007A575D">
      <w:pPr>
        <w:rPr>
          <w:rtl/>
        </w:rPr>
      </w:pPr>
      <w:r>
        <w:rPr>
          <w:rFonts w:hint="cs"/>
          <w:rtl/>
        </w:rPr>
        <w:t xml:space="preserve">תלוי </w:t>
      </w:r>
      <w:bookmarkStart w:id="160" w:name="_ETM_Q1_571213"/>
      <w:bookmarkEnd w:id="160"/>
      <w:r>
        <w:rPr>
          <w:rFonts w:hint="cs"/>
          <w:rtl/>
        </w:rPr>
        <w:t xml:space="preserve">בבית המרקחת. תלוי באיזו תרופה. יש תרופות שיש עליהן מימון </w:t>
      </w:r>
      <w:bookmarkStart w:id="161" w:name="_ETM_Q1_572585"/>
      <w:bookmarkEnd w:id="161"/>
      <w:r>
        <w:rPr>
          <w:rFonts w:hint="cs"/>
          <w:rtl/>
        </w:rPr>
        <w:t>גבוה ויש תרופות שלא.</w:t>
      </w:r>
    </w:p>
    <w:p w:rsidR="007A575D" w:rsidRDefault="007A575D" w:rsidP="007A575D">
      <w:pPr>
        <w:rPr>
          <w:rtl/>
        </w:rPr>
      </w:pPr>
    </w:p>
    <w:p w:rsidR="007A575D" w:rsidRDefault="007A575D" w:rsidP="007A575D">
      <w:pPr>
        <w:pStyle w:val="af6"/>
        <w:keepNext/>
        <w:rPr>
          <w:rtl/>
        </w:rPr>
      </w:pPr>
      <w:bookmarkStart w:id="162" w:name="_ETM_Q1_575618"/>
      <w:bookmarkStart w:id="163" w:name="_ETM_Q1_576468"/>
      <w:bookmarkEnd w:id="162"/>
      <w:bookmarkEnd w:id="163"/>
      <w:r>
        <w:rPr>
          <w:rtl/>
        </w:rPr>
        <w:t xml:space="preserve">היו"ר אלי </w:t>
      </w:r>
      <w:proofErr w:type="spellStart"/>
      <w:r>
        <w:rPr>
          <w:rtl/>
        </w:rPr>
        <w:t>אלאלוף</w:t>
      </w:r>
      <w:proofErr w:type="spellEnd"/>
      <w:r>
        <w:rPr>
          <w:rtl/>
        </w:rPr>
        <w:t>:</w:t>
      </w:r>
    </w:p>
    <w:p w:rsidR="007A575D" w:rsidRDefault="007A575D" w:rsidP="007A575D">
      <w:pPr>
        <w:pStyle w:val="KeepWithNext"/>
        <w:rPr>
          <w:rtl/>
        </w:rPr>
      </w:pPr>
    </w:p>
    <w:p w:rsidR="007A575D" w:rsidRDefault="007A575D" w:rsidP="007A575D">
      <w:pPr>
        <w:rPr>
          <w:rtl/>
        </w:rPr>
      </w:pPr>
      <w:r>
        <w:rPr>
          <w:rFonts w:hint="cs"/>
          <w:rtl/>
        </w:rPr>
        <w:t xml:space="preserve">כך זה אצלנו גם בבתי כנסת. </w:t>
      </w:r>
      <w:bookmarkStart w:id="164" w:name="_ETM_Q1_577455"/>
      <w:bookmarkEnd w:id="164"/>
      <w:r>
        <w:rPr>
          <w:rFonts w:hint="cs"/>
          <w:rtl/>
        </w:rPr>
        <w:t xml:space="preserve">יש בתי כנסת שלא כדאי להתקרב אליהם. יש בתי </w:t>
      </w:r>
      <w:bookmarkStart w:id="165" w:name="_ETM_Q1_582964"/>
      <w:bookmarkEnd w:id="165"/>
      <w:r>
        <w:rPr>
          <w:rFonts w:hint="cs"/>
          <w:rtl/>
        </w:rPr>
        <w:t>מרקחת שלא כדאי להתקרב אליהם.</w:t>
      </w:r>
    </w:p>
    <w:p w:rsidR="007A575D" w:rsidRDefault="007A575D" w:rsidP="007A575D">
      <w:pPr>
        <w:rPr>
          <w:rtl/>
        </w:rPr>
      </w:pPr>
    </w:p>
    <w:p w:rsidR="007A575D" w:rsidRDefault="007A575D" w:rsidP="007A575D">
      <w:pPr>
        <w:pStyle w:val="a4"/>
        <w:keepNext/>
        <w:rPr>
          <w:rtl/>
        </w:rPr>
      </w:pPr>
      <w:r>
        <w:rPr>
          <w:rtl/>
        </w:rPr>
        <w:t>אחמד טיבי (הרשימה המשותפת):</w:t>
      </w:r>
    </w:p>
    <w:p w:rsidR="007A575D" w:rsidRDefault="007A575D" w:rsidP="007A575D">
      <w:pPr>
        <w:pStyle w:val="KeepWithNext"/>
        <w:rPr>
          <w:rtl/>
        </w:rPr>
      </w:pPr>
    </w:p>
    <w:p w:rsidR="007A575D" w:rsidRDefault="007A575D" w:rsidP="007A575D">
      <w:pPr>
        <w:rPr>
          <w:rtl/>
        </w:rPr>
      </w:pPr>
      <w:r>
        <w:rPr>
          <w:rFonts w:hint="cs"/>
          <w:rtl/>
        </w:rPr>
        <w:t>זה חל על כל הדתות.</w:t>
      </w:r>
    </w:p>
    <w:p w:rsidR="007A575D" w:rsidRDefault="007A575D" w:rsidP="007A575D">
      <w:pPr>
        <w:rPr>
          <w:rtl/>
        </w:rPr>
      </w:pPr>
    </w:p>
    <w:p w:rsidR="007A575D" w:rsidRDefault="007A575D" w:rsidP="007A575D">
      <w:pPr>
        <w:pStyle w:val="af6"/>
        <w:keepNext/>
        <w:rPr>
          <w:rtl/>
        </w:rPr>
      </w:pPr>
      <w:bookmarkStart w:id="166" w:name="_ETM_Q1_588512"/>
      <w:bookmarkEnd w:id="166"/>
      <w:r>
        <w:rPr>
          <w:rtl/>
        </w:rPr>
        <w:t xml:space="preserve">היו"ר אלי </w:t>
      </w:r>
      <w:proofErr w:type="spellStart"/>
      <w:r>
        <w:rPr>
          <w:rtl/>
        </w:rPr>
        <w:t>אלאלוף</w:t>
      </w:r>
      <w:proofErr w:type="spellEnd"/>
      <w:r>
        <w:rPr>
          <w:rtl/>
        </w:rPr>
        <w:t>:</w:t>
      </w:r>
    </w:p>
    <w:p w:rsidR="007A575D" w:rsidRDefault="007A575D" w:rsidP="007A575D">
      <w:pPr>
        <w:pStyle w:val="KeepWithNext"/>
        <w:rPr>
          <w:rtl/>
        </w:rPr>
      </w:pPr>
    </w:p>
    <w:p w:rsidR="007A575D" w:rsidRDefault="007A575D" w:rsidP="007A575D">
      <w:pPr>
        <w:rPr>
          <w:rtl/>
        </w:rPr>
      </w:pPr>
      <w:r>
        <w:rPr>
          <w:rFonts w:hint="cs"/>
          <w:rtl/>
        </w:rPr>
        <w:t>אפשר להתקדם.</w:t>
      </w:r>
    </w:p>
    <w:p w:rsidR="007A575D" w:rsidRDefault="007A575D" w:rsidP="007A575D">
      <w:pPr>
        <w:rPr>
          <w:rtl/>
        </w:rPr>
      </w:pPr>
    </w:p>
    <w:p w:rsidR="007A575D" w:rsidRDefault="007A575D" w:rsidP="007A575D">
      <w:pPr>
        <w:pStyle w:val="a4"/>
        <w:keepNext/>
        <w:rPr>
          <w:rtl/>
        </w:rPr>
      </w:pPr>
      <w:bookmarkStart w:id="167" w:name="_ETM_Q1_594543"/>
      <w:bookmarkStart w:id="168" w:name="_ETM_Q1_594478"/>
      <w:bookmarkEnd w:id="167"/>
      <w:bookmarkEnd w:id="168"/>
      <w:r>
        <w:rPr>
          <w:rtl/>
        </w:rPr>
        <w:t>יעל סלנט:</w:t>
      </w:r>
    </w:p>
    <w:p w:rsidR="007A575D" w:rsidRDefault="007A575D" w:rsidP="007A575D">
      <w:pPr>
        <w:pStyle w:val="KeepWithNext"/>
        <w:rPr>
          <w:rtl/>
        </w:rPr>
      </w:pPr>
    </w:p>
    <w:p w:rsidR="007A575D" w:rsidRDefault="007A575D" w:rsidP="009413B8">
      <w:pPr>
        <w:pStyle w:val="aff"/>
        <w:numPr>
          <w:ilvl w:val="0"/>
          <w:numId w:val="5"/>
        </w:numPr>
        <w:rPr>
          <w:rtl/>
        </w:rPr>
      </w:pPr>
      <w:r>
        <w:rPr>
          <w:rFonts w:hint="cs"/>
          <w:rtl/>
        </w:rPr>
        <w:t>הגישה של בית מרקחת למערכת הממוחשבת של קופת חולים כאמור בסעיף קטן (א), תהיה למידע אודות מרשמים שטרם נופקו בלבד, בכפוף לכך שהמבוטח הציג כרטיס חבר בקופת החולים ובאופן שיאפשר לבית המרקחת לעדכן את קופת החולים אודות המרשמים שניפק מטעם הקופה.</w:t>
      </w:r>
    </w:p>
    <w:p w:rsidR="007A575D" w:rsidRDefault="007A575D" w:rsidP="007A575D">
      <w:pPr>
        <w:rPr>
          <w:rtl/>
        </w:rPr>
      </w:pPr>
      <w:bookmarkStart w:id="169" w:name="_ETM_Q1_613286"/>
      <w:bookmarkEnd w:id="169"/>
      <w:r>
        <w:rPr>
          <w:rFonts w:hint="cs"/>
          <w:rtl/>
        </w:rPr>
        <w:t>כאן יש תוספת לעומת הנוסח שכבר ראינו, שהוא יותר הבהרה. הכוונ</w:t>
      </w:r>
      <w:bookmarkStart w:id="170" w:name="_ETM_Q1_617779"/>
      <w:bookmarkEnd w:id="170"/>
      <w:r>
        <w:rPr>
          <w:rFonts w:hint="cs"/>
          <w:rtl/>
        </w:rPr>
        <w:t>ה</w:t>
      </w:r>
      <w:r w:rsidR="006E2A13">
        <w:rPr>
          <w:rFonts w:hint="cs"/>
          <w:rtl/>
        </w:rPr>
        <w:t xml:space="preserve"> </w:t>
      </w:r>
      <w:r>
        <w:rPr>
          <w:rFonts w:hint="cs"/>
          <w:rtl/>
        </w:rPr>
        <w:t xml:space="preserve">היא שבית המרקחת יוכל לתת חיווי </w:t>
      </w:r>
      <w:bookmarkStart w:id="171" w:name="_ETM_Q1_619256"/>
      <w:bookmarkEnd w:id="171"/>
      <w:r>
        <w:rPr>
          <w:rFonts w:hint="cs"/>
          <w:rtl/>
        </w:rPr>
        <w:t xml:space="preserve">חוזר לקופת החולים שמרשם מסוים נופק, מבחינת היקף המידע שיועבר. </w:t>
      </w:r>
      <w:bookmarkStart w:id="172" w:name="_ETM_Q1_628291"/>
      <w:bookmarkEnd w:id="172"/>
      <w:r>
        <w:rPr>
          <w:rFonts w:hint="cs"/>
          <w:rtl/>
        </w:rPr>
        <w:t xml:space="preserve">יש כאן עניינים של הגנת הפרטיות במובן הזה שלא </w:t>
      </w:r>
      <w:bookmarkStart w:id="173" w:name="_ETM_Q1_631751"/>
      <w:bookmarkEnd w:id="173"/>
      <w:r>
        <w:rPr>
          <w:rFonts w:hint="cs"/>
          <w:rtl/>
        </w:rPr>
        <w:t xml:space="preserve">רוצים שכל בתי המרקחת יוכלו לראות את כל המרשמים, </w:t>
      </w:r>
      <w:bookmarkStart w:id="174" w:name="_ETM_Q1_638078"/>
      <w:bookmarkEnd w:id="174"/>
      <w:r>
        <w:rPr>
          <w:rFonts w:hint="cs"/>
          <w:rtl/>
        </w:rPr>
        <w:t xml:space="preserve">את כל ההיסטוריה הרפואית של המטופל ולכן הסעיף נכתב כפי </w:t>
      </w:r>
      <w:bookmarkStart w:id="175" w:name="_ETM_Q1_642624"/>
      <w:bookmarkEnd w:id="175"/>
      <w:r>
        <w:rPr>
          <w:rFonts w:hint="cs"/>
          <w:rtl/>
        </w:rPr>
        <w:t xml:space="preserve">שהוא נכתב. </w:t>
      </w:r>
    </w:p>
    <w:p w:rsidR="007A575D" w:rsidRDefault="007A575D" w:rsidP="007A575D">
      <w:pPr>
        <w:rPr>
          <w:rtl/>
        </w:rPr>
      </w:pPr>
    </w:p>
    <w:p w:rsidR="007A575D" w:rsidRDefault="007A575D" w:rsidP="007A575D">
      <w:pPr>
        <w:rPr>
          <w:rtl/>
        </w:rPr>
      </w:pPr>
      <w:r>
        <w:rPr>
          <w:rFonts w:hint="cs"/>
          <w:rtl/>
        </w:rPr>
        <w:t>קי</w:t>
      </w:r>
      <w:bookmarkStart w:id="176" w:name="_ETM_Q1_643339"/>
      <w:bookmarkEnd w:id="176"/>
      <w:r>
        <w:rPr>
          <w:rFonts w:hint="cs"/>
          <w:rtl/>
        </w:rPr>
        <w:t xml:space="preserve">בלנו הערה מעורך דין איל </w:t>
      </w:r>
      <w:proofErr w:type="spellStart"/>
      <w:r>
        <w:rPr>
          <w:rFonts w:hint="cs"/>
          <w:rtl/>
        </w:rPr>
        <w:t>פלום</w:t>
      </w:r>
      <w:proofErr w:type="spellEnd"/>
      <w:r>
        <w:rPr>
          <w:rFonts w:hint="cs"/>
          <w:rtl/>
        </w:rPr>
        <w:t xml:space="preserve"> שביקשה שהמידע </w:t>
      </w:r>
      <w:bookmarkStart w:id="177" w:name="_ETM_Q1_648311"/>
      <w:bookmarkEnd w:id="177"/>
      <w:r>
        <w:rPr>
          <w:rFonts w:hint="cs"/>
          <w:rtl/>
        </w:rPr>
        <w:t xml:space="preserve">יהיה רחב יותר כדי שאפשר יהיה לראות תגובות תרופתיות, ניתן </w:t>
      </w:r>
      <w:bookmarkStart w:id="178" w:name="_ETM_Q1_654330"/>
      <w:bookmarkEnd w:id="178"/>
      <w:r>
        <w:rPr>
          <w:rFonts w:hint="cs"/>
          <w:rtl/>
        </w:rPr>
        <w:t xml:space="preserve">יהיה לראות אם הבן אדם מטופל בתכשיר אחר שסותר או </w:t>
      </w:r>
      <w:bookmarkStart w:id="179" w:name="_ETM_Q1_657573"/>
      <w:bookmarkEnd w:id="179"/>
      <w:r>
        <w:rPr>
          <w:rFonts w:hint="cs"/>
          <w:rtl/>
        </w:rPr>
        <w:t>נוגד או שיש לו השפעת לוואי.</w:t>
      </w:r>
    </w:p>
    <w:p w:rsidR="007A575D" w:rsidRDefault="007A575D" w:rsidP="007A575D">
      <w:pPr>
        <w:rPr>
          <w:rtl/>
        </w:rPr>
      </w:pPr>
    </w:p>
    <w:p w:rsidR="007A575D" w:rsidRDefault="007A575D" w:rsidP="007A575D">
      <w:pPr>
        <w:rPr>
          <w:rtl/>
        </w:rPr>
      </w:pPr>
      <w:bookmarkStart w:id="180" w:name="_ETM_Q1_662086"/>
      <w:bookmarkEnd w:id="180"/>
      <w:r>
        <w:rPr>
          <w:rFonts w:hint="cs"/>
          <w:rtl/>
        </w:rPr>
        <w:t>לעניין היקף המידע שיועבר</w:t>
      </w:r>
      <w:bookmarkStart w:id="181" w:name="_ETM_Q1_663257"/>
      <w:bookmarkEnd w:id="181"/>
      <w:r>
        <w:rPr>
          <w:rFonts w:hint="cs"/>
          <w:rtl/>
        </w:rPr>
        <w:t>.</w:t>
      </w:r>
      <w:r w:rsidR="006E2A13">
        <w:rPr>
          <w:rFonts w:hint="cs"/>
          <w:rtl/>
        </w:rPr>
        <w:t xml:space="preserve"> </w:t>
      </w:r>
      <w:r>
        <w:rPr>
          <w:rFonts w:hint="cs"/>
          <w:rtl/>
        </w:rPr>
        <w:t>משרד הבריאות,</w:t>
      </w:r>
      <w:r w:rsidR="006E2A13">
        <w:rPr>
          <w:rFonts w:hint="cs"/>
          <w:rtl/>
        </w:rPr>
        <w:t xml:space="preserve"> </w:t>
      </w:r>
      <w:r>
        <w:rPr>
          <w:rFonts w:hint="cs"/>
          <w:rtl/>
        </w:rPr>
        <w:t xml:space="preserve">היינו שמחים לדעת למה </w:t>
      </w:r>
      <w:bookmarkStart w:id="182" w:name="_ETM_Q1_668536"/>
      <w:bookmarkEnd w:id="182"/>
      <w:r>
        <w:rPr>
          <w:rFonts w:hint="cs"/>
          <w:rtl/>
        </w:rPr>
        <w:t>צריך מעבר למרשמים</w:t>
      </w:r>
      <w:r w:rsidR="00D039D5">
        <w:rPr>
          <w:rFonts w:hint="cs"/>
          <w:rtl/>
        </w:rPr>
        <w:t xml:space="preserve"> שטרם נופקו. לכאורה היום בן אדם </w:t>
      </w:r>
      <w:bookmarkStart w:id="183" w:name="_ETM_Q1_672352"/>
      <w:bookmarkEnd w:id="183"/>
      <w:r w:rsidR="00D039D5">
        <w:rPr>
          <w:rFonts w:hint="cs"/>
          <w:rtl/>
        </w:rPr>
        <w:t>הולך עם מרשם שהוא מרשם קשיח לבית המרקחת. חובת</w:t>
      </w:r>
      <w:bookmarkStart w:id="184" w:name="_ETM_Q1_676513"/>
      <w:bookmarkEnd w:id="184"/>
      <w:r w:rsidR="00D039D5">
        <w:rPr>
          <w:rFonts w:hint="cs"/>
          <w:rtl/>
        </w:rPr>
        <w:t xml:space="preserve"> הרוקח לתשאל אותו האם הוא לוקח תכשיר כזה או </w:t>
      </w:r>
      <w:bookmarkStart w:id="185" w:name="_ETM_Q1_680453"/>
      <w:bookmarkEnd w:id="185"/>
      <w:r w:rsidR="00D039D5">
        <w:rPr>
          <w:rFonts w:hint="cs"/>
          <w:rtl/>
        </w:rPr>
        <w:t xml:space="preserve">אחר. מדוע יש סיבה להרחיב כאן ככל שאתם סבורים שיש </w:t>
      </w:r>
      <w:bookmarkStart w:id="186" w:name="_ETM_Q1_683032"/>
      <w:bookmarkEnd w:id="186"/>
      <w:r w:rsidR="00D039D5">
        <w:rPr>
          <w:rFonts w:hint="cs"/>
          <w:rtl/>
        </w:rPr>
        <w:t>סיבה?</w:t>
      </w:r>
    </w:p>
    <w:p w:rsidR="00D039D5" w:rsidRDefault="00D039D5" w:rsidP="007A575D">
      <w:pPr>
        <w:rPr>
          <w:rtl/>
        </w:rPr>
      </w:pPr>
    </w:p>
    <w:p w:rsidR="00D039D5" w:rsidRDefault="00D039D5" w:rsidP="00D039D5">
      <w:pPr>
        <w:pStyle w:val="af9"/>
        <w:keepNext/>
        <w:rPr>
          <w:rtl/>
        </w:rPr>
      </w:pPr>
      <w:bookmarkStart w:id="187" w:name="_ETM_Q1_684017"/>
      <w:bookmarkEnd w:id="187"/>
      <w:r>
        <w:rPr>
          <w:rtl/>
        </w:rPr>
        <w:t>אלי מרום:</w:t>
      </w:r>
    </w:p>
    <w:p w:rsidR="00D039D5" w:rsidRDefault="00D039D5" w:rsidP="00D039D5">
      <w:pPr>
        <w:pStyle w:val="KeepWithNext"/>
        <w:rPr>
          <w:rtl/>
        </w:rPr>
      </w:pPr>
    </w:p>
    <w:p w:rsidR="00D039D5" w:rsidRDefault="00D039D5" w:rsidP="00D039D5">
      <w:pPr>
        <w:rPr>
          <w:rtl/>
        </w:rPr>
      </w:pPr>
      <w:r>
        <w:rPr>
          <w:rFonts w:hint="cs"/>
          <w:rtl/>
        </w:rPr>
        <w:t xml:space="preserve">מערך הרוקחות, משרד הבריאות. רוקח הוא מטפל והוא הסוכן של </w:t>
      </w:r>
      <w:bookmarkStart w:id="188" w:name="_ETM_Q1_690183"/>
      <w:bookmarkEnd w:id="188"/>
      <w:r>
        <w:rPr>
          <w:rFonts w:hint="cs"/>
          <w:rtl/>
        </w:rPr>
        <w:t xml:space="preserve">המטופל. אנחנו רוצים לעשות לא רק מעט טוב </w:t>
      </w:r>
      <w:bookmarkStart w:id="189" w:name="_ETM_Q1_694657"/>
      <w:bookmarkEnd w:id="189"/>
      <w:r>
        <w:rPr>
          <w:rFonts w:hint="cs"/>
          <w:rtl/>
        </w:rPr>
        <w:t>אלא הרבה טוב. כמו שזה כתוב היום, רוקח יכול ל</w:t>
      </w:r>
      <w:bookmarkStart w:id="190" w:name="_ETM_Q1_699731"/>
      <w:bookmarkEnd w:id="190"/>
      <w:r>
        <w:rPr>
          <w:rFonts w:hint="cs"/>
          <w:rtl/>
        </w:rPr>
        <w:t xml:space="preserve">ראות את המרשם, לתשאל את המטופל ולעשות טוב. אני </w:t>
      </w:r>
      <w:bookmarkStart w:id="191" w:name="_ETM_Q1_703378"/>
      <w:bookmarkEnd w:id="191"/>
      <w:r>
        <w:rPr>
          <w:rFonts w:hint="cs"/>
          <w:rtl/>
        </w:rPr>
        <w:t xml:space="preserve">חושב שהתוספת של המילה "בלבד" היא לא טובה. אם היה </w:t>
      </w:r>
      <w:bookmarkStart w:id="192" w:name="_ETM_Q1_708358"/>
      <w:bookmarkEnd w:id="192"/>
      <w:r>
        <w:rPr>
          <w:rFonts w:hint="cs"/>
          <w:rtl/>
        </w:rPr>
        <w:t xml:space="preserve">רשום מרשמים שטרם נופקו, נקודה, רשאית הקופה גם לתת מידע </w:t>
      </w:r>
      <w:bookmarkStart w:id="193" w:name="_ETM_Q1_711987"/>
      <w:bookmarkEnd w:id="193"/>
      <w:r>
        <w:rPr>
          <w:rFonts w:hint="cs"/>
          <w:rtl/>
        </w:rPr>
        <w:t xml:space="preserve">נוסף. מרשמים שקיבלת בשלושת החודשים האחרונים, בדיקת מעבדה </w:t>
      </w:r>
      <w:bookmarkStart w:id="194" w:name="_ETM_Q1_716411"/>
      <w:bookmarkEnd w:id="194"/>
      <w:r>
        <w:rPr>
          <w:rFonts w:hint="cs"/>
          <w:rtl/>
        </w:rPr>
        <w:t>חריגה שלך. אם הקופה תנפק את זה, היא עוברת על ה</w:t>
      </w:r>
      <w:bookmarkStart w:id="195" w:name="_ETM_Q1_717921"/>
      <w:bookmarkEnd w:id="195"/>
      <w:r>
        <w:rPr>
          <w:rFonts w:hint="cs"/>
          <w:rtl/>
        </w:rPr>
        <w:t>חוק. זאת אומרת, במקום שנעשה טוב למטופלים,</w:t>
      </w:r>
      <w:bookmarkStart w:id="196" w:name="_ETM_Q1_720888"/>
      <w:bookmarkEnd w:id="196"/>
      <w:r>
        <w:rPr>
          <w:rFonts w:hint="cs"/>
          <w:rtl/>
        </w:rPr>
        <w:t xml:space="preserve"> אנחנו אומרים לקופה: לא, אל תתני כלום. </w:t>
      </w:r>
    </w:p>
    <w:p w:rsidR="00D039D5" w:rsidRDefault="00D039D5" w:rsidP="00D039D5">
      <w:pPr>
        <w:rPr>
          <w:rtl/>
        </w:rPr>
      </w:pPr>
    </w:p>
    <w:p w:rsidR="00D039D5" w:rsidRDefault="00D039D5" w:rsidP="00D039D5">
      <w:pPr>
        <w:rPr>
          <w:rtl/>
        </w:rPr>
      </w:pPr>
      <w:r>
        <w:rPr>
          <w:rFonts w:hint="cs"/>
          <w:rtl/>
        </w:rPr>
        <w:t>אני ח</w:t>
      </w:r>
      <w:bookmarkStart w:id="197" w:name="_ETM_Q1_724973"/>
      <w:bookmarkEnd w:id="197"/>
      <w:r>
        <w:rPr>
          <w:rFonts w:hint="cs"/>
          <w:rtl/>
        </w:rPr>
        <w:t>ושב שהנוסח צריך להיות מרשמים שטרם נופקו. נקודה. רשאית</w:t>
      </w:r>
      <w:bookmarkStart w:id="198" w:name="_ETM_Q1_728286"/>
      <w:bookmarkEnd w:id="198"/>
      <w:r>
        <w:rPr>
          <w:rFonts w:hint="cs"/>
          <w:rtl/>
        </w:rPr>
        <w:t xml:space="preserve"> הקופה לספק מידע נוסף. </w:t>
      </w:r>
    </w:p>
    <w:p w:rsidR="00D039D5" w:rsidRDefault="00D039D5" w:rsidP="00D039D5">
      <w:pPr>
        <w:rPr>
          <w:rtl/>
        </w:rPr>
      </w:pPr>
    </w:p>
    <w:p w:rsidR="00D039D5" w:rsidRDefault="00D039D5" w:rsidP="00D039D5">
      <w:pPr>
        <w:pStyle w:val="a4"/>
        <w:keepNext/>
        <w:rPr>
          <w:rtl/>
        </w:rPr>
      </w:pPr>
      <w:bookmarkStart w:id="199" w:name="_ETM_Q1_730680"/>
      <w:bookmarkEnd w:id="199"/>
      <w:r>
        <w:rPr>
          <w:rtl/>
        </w:rPr>
        <w:t>יעל סלנט:</w:t>
      </w:r>
    </w:p>
    <w:p w:rsidR="00D039D5" w:rsidRDefault="00D039D5" w:rsidP="00D039D5">
      <w:pPr>
        <w:pStyle w:val="KeepWithNext"/>
        <w:rPr>
          <w:rtl/>
        </w:rPr>
      </w:pPr>
    </w:p>
    <w:p w:rsidR="00D039D5" w:rsidRDefault="00D039D5" w:rsidP="00D039D5">
      <w:pPr>
        <w:rPr>
          <w:rtl/>
        </w:rPr>
      </w:pPr>
      <w:r>
        <w:rPr>
          <w:rFonts w:hint="cs"/>
          <w:rtl/>
        </w:rPr>
        <w:t>אבל מה זה המידע הנוסף?</w:t>
      </w:r>
    </w:p>
    <w:p w:rsidR="00D039D5" w:rsidRDefault="00D039D5" w:rsidP="00D039D5">
      <w:pPr>
        <w:rPr>
          <w:rtl/>
        </w:rPr>
      </w:pPr>
    </w:p>
    <w:p w:rsidR="00D039D5" w:rsidRDefault="00D039D5" w:rsidP="00D039D5">
      <w:pPr>
        <w:pStyle w:val="af9"/>
        <w:keepNext/>
        <w:rPr>
          <w:rtl/>
        </w:rPr>
      </w:pPr>
      <w:bookmarkStart w:id="200" w:name="_ETM_Q1_730671"/>
      <w:bookmarkEnd w:id="200"/>
      <w:r>
        <w:rPr>
          <w:rtl/>
        </w:rPr>
        <w:t>אלי מרום:</w:t>
      </w:r>
    </w:p>
    <w:p w:rsidR="00D039D5" w:rsidRDefault="00D039D5" w:rsidP="00D039D5">
      <w:pPr>
        <w:pStyle w:val="KeepWithNext"/>
        <w:rPr>
          <w:rtl/>
        </w:rPr>
      </w:pPr>
    </w:p>
    <w:p w:rsidR="00D039D5" w:rsidRDefault="00D039D5" w:rsidP="00D039D5">
      <w:pPr>
        <w:rPr>
          <w:rtl/>
        </w:rPr>
      </w:pPr>
      <w:r>
        <w:rPr>
          <w:rFonts w:hint="cs"/>
          <w:rtl/>
        </w:rPr>
        <w:t xml:space="preserve">אני </w:t>
      </w:r>
      <w:bookmarkStart w:id="201" w:name="_ETM_Q1_731266"/>
      <w:bookmarkEnd w:id="201"/>
      <w:r>
        <w:rPr>
          <w:rFonts w:hint="cs"/>
          <w:rtl/>
        </w:rPr>
        <w:t>אתן דוגמה. היום המטופלים, המצב שלהם הוא לא מיטבי</w:t>
      </w:r>
      <w:bookmarkStart w:id="202" w:name="_ETM_Q1_735406"/>
      <w:bookmarkEnd w:id="202"/>
      <w:r>
        <w:rPr>
          <w:rFonts w:hint="cs"/>
          <w:rtl/>
        </w:rPr>
        <w:t xml:space="preserve">. כשאני הולך לרופא פרטי, הוא יודע רק את מה </w:t>
      </w:r>
      <w:bookmarkStart w:id="203" w:name="_ETM_Q1_737451"/>
      <w:bookmarkEnd w:id="203"/>
      <w:r>
        <w:rPr>
          <w:rFonts w:hint="cs"/>
          <w:rtl/>
        </w:rPr>
        <w:t xml:space="preserve">שאני מספר לו כי הוא לא מחובר לקופה. אבל מטופלי </w:t>
      </w:r>
      <w:bookmarkStart w:id="204" w:name="_ETM_Q1_741041"/>
      <w:bookmarkEnd w:id="204"/>
      <w:r>
        <w:rPr>
          <w:rFonts w:hint="cs"/>
          <w:rtl/>
        </w:rPr>
        <w:t xml:space="preserve">מדינת ישראל, רוב השירות שלהם הוא בקופה והמידע נמצא בקופה. </w:t>
      </w:r>
      <w:bookmarkStart w:id="205" w:name="_ETM_Q1_747393"/>
      <w:bookmarkEnd w:id="205"/>
      <w:r>
        <w:rPr>
          <w:rFonts w:hint="cs"/>
          <w:rtl/>
        </w:rPr>
        <w:t xml:space="preserve">למנוע בחקיקה העברת מידע חיוני על המטופל, זה נראה לי דבר </w:t>
      </w:r>
      <w:bookmarkStart w:id="206" w:name="_ETM_Q1_751701"/>
      <w:bookmarkEnd w:id="206"/>
      <w:r>
        <w:rPr>
          <w:rFonts w:hint="cs"/>
          <w:rtl/>
        </w:rPr>
        <w:t>שהוא לא נכון.</w:t>
      </w:r>
    </w:p>
    <w:p w:rsidR="00D039D5" w:rsidRDefault="00D039D5" w:rsidP="00D039D5">
      <w:pPr>
        <w:rPr>
          <w:rtl/>
        </w:rPr>
      </w:pPr>
    </w:p>
    <w:p w:rsidR="00D039D5" w:rsidRDefault="00D039D5" w:rsidP="00D039D5">
      <w:pPr>
        <w:pStyle w:val="a4"/>
        <w:keepNext/>
        <w:rPr>
          <w:rtl/>
        </w:rPr>
      </w:pPr>
      <w:bookmarkStart w:id="207" w:name="_ETM_Q1_754605"/>
      <w:bookmarkStart w:id="208" w:name="_ETM_Q1_756898"/>
      <w:bookmarkEnd w:id="207"/>
      <w:bookmarkEnd w:id="208"/>
      <w:r>
        <w:rPr>
          <w:rtl/>
        </w:rPr>
        <w:t>עודד פורר (ישראל ביתנו):</w:t>
      </w:r>
    </w:p>
    <w:p w:rsidR="00D039D5" w:rsidRDefault="00D039D5" w:rsidP="00D039D5">
      <w:pPr>
        <w:pStyle w:val="KeepWithNext"/>
        <w:rPr>
          <w:rtl/>
        </w:rPr>
      </w:pPr>
    </w:p>
    <w:p w:rsidR="00D039D5" w:rsidRDefault="00D039D5" w:rsidP="00D039D5">
      <w:pPr>
        <w:rPr>
          <w:rtl/>
        </w:rPr>
      </w:pPr>
      <w:r>
        <w:rPr>
          <w:rFonts w:hint="cs"/>
          <w:rtl/>
        </w:rPr>
        <w:t>אני חושב שזאת הערה מאוד נכונה.</w:t>
      </w:r>
    </w:p>
    <w:p w:rsidR="00D039D5" w:rsidRDefault="00D039D5" w:rsidP="00D039D5">
      <w:pPr>
        <w:rPr>
          <w:rtl/>
        </w:rPr>
      </w:pPr>
    </w:p>
    <w:p w:rsidR="00D039D5" w:rsidRDefault="00D039D5" w:rsidP="00D039D5">
      <w:pPr>
        <w:pStyle w:val="a4"/>
        <w:keepNext/>
        <w:rPr>
          <w:rtl/>
        </w:rPr>
      </w:pPr>
      <w:bookmarkStart w:id="209" w:name="_ETM_Q1_759657"/>
      <w:bookmarkStart w:id="210" w:name="_ETM_Q1_760691"/>
      <w:bookmarkEnd w:id="209"/>
      <w:bookmarkEnd w:id="210"/>
      <w:r>
        <w:rPr>
          <w:rtl/>
        </w:rPr>
        <w:t>יעל סלנט:</w:t>
      </w:r>
    </w:p>
    <w:p w:rsidR="00D039D5" w:rsidRDefault="00D039D5" w:rsidP="00D039D5">
      <w:pPr>
        <w:pStyle w:val="KeepWithNext"/>
        <w:rPr>
          <w:rtl/>
        </w:rPr>
      </w:pPr>
    </w:p>
    <w:p w:rsidR="00D039D5" w:rsidRDefault="00D039D5" w:rsidP="00D039D5">
      <w:pPr>
        <w:rPr>
          <w:rtl/>
        </w:rPr>
      </w:pPr>
      <w:r>
        <w:rPr>
          <w:rFonts w:hint="cs"/>
          <w:rtl/>
        </w:rPr>
        <w:t>אפשר להש</w:t>
      </w:r>
      <w:bookmarkStart w:id="211" w:name="_ETM_Q1_760538"/>
      <w:bookmarkEnd w:id="211"/>
      <w:r>
        <w:rPr>
          <w:rFonts w:hint="cs"/>
          <w:rtl/>
        </w:rPr>
        <w:t>יג את אותה תכלית באמצעות תשאול</w:t>
      </w:r>
      <w:r w:rsidR="006E2A13">
        <w:rPr>
          <w:rFonts w:hint="cs"/>
          <w:rtl/>
        </w:rPr>
        <w:t xml:space="preserve"> </w:t>
      </w:r>
      <w:r>
        <w:rPr>
          <w:rFonts w:hint="cs"/>
          <w:rtl/>
        </w:rPr>
        <w:t xml:space="preserve">של </w:t>
      </w:r>
      <w:bookmarkStart w:id="212" w:name="_ETM_Q1_761395"/>
      <w:bookmarkEnd w:id="212"/>
      <w:r>
        <w:rPr>
          <w:rFonts w:hint="cs"/>
          <w:rtl/>
        </w:rPr>
        <w:t>המטופל וזה גם קורה היום.</w:t>
      </w:r>
    </w:p>
    <w:p w:rsidR="00D039D5" w:rsidRDefault="00D039D5" w:rsidP="00D039D5">
      <w:pPr>
        <w:rPr>
          <w:rtl/>
        </w:rPr>
      </w:pPr>
    </w:p>
    <w:p w:rsidR="00D039D5" w:rsidRDefault="00D039D5" w:rsidP="00D039D5">
      <w:pPr>
        <w:pStyle w:val="a4"/>
        <w:keepNext/>
        <w:rPr>
          <w:rtl/>
        </w:rPr>
      </w:pPr>
      <w:bookmarkStart w:id="213" w:name="_ETM_Q1_762882"/>
      <w:bookmarkStart w:id="214" w:name="_ETM_Q1_763733"/>
      <w:bookmarkEnd w:id="213"/>
      <w:bookmarkEnd w:id="214"/>
      <w:r>
        <w:rPr>
          <w:rtl/>
        </w:rPr>
        <w:t>עודד פורר (ישראל ביתנו):</w:t>
      </w:r>
    </w:p>
    <w:p w:rsidR="00D039D5" w:rsidRDefault="00D039D5" w:rsidP="00D039D5">
      <w:pPr>
        <w:pStyle w:val="KeepWithNext"/>
        <w:rPr>
          <w:rtl/>
        </w:rPr>
      </w:pPr>
    </w:p>
    <w:p w:rsidR="00D039D5" w:rsidRDefault="00D039D5" w:rsidP="00D039D5">
      <w:pPr>
        <w:rPr>
          <w:rtl/>
        </w:rPr>
      </w:pPr>
      <w:r>
        <w:rPr>
          <w:rFonts w:hint="cs"/>
          <w:rtl/>
        </w:rPr>
        <w:t>לא תמיד.</w:t>
      </w:r>
    </w:p>
    <w:p w:rsidR="00D039D5" w:rsidRDefault="00D039D5" w:rsidP="00D039D5">
      <w:pPr>
        <w:rPr>
          <w:rtl/>
        </w:rPr>
      </w:pPr>
    </w:p>
    <w:p w:rsidR="00D039D5" w:rsidRDefault="00D039D5" w:rsidP="00D039D5">
      <w:pPr>
        <w:pStyle w:val="af6"/>
        <w:keepNext/>
        <w:rPr>
          <w:rtl/>
        </w:rPr>
      </w:pPr>
      <w:r>
        <w:rPr>
          <w:rtl/>
        </w:rPr>
        <w:t xml:space="preserve">היו"ר אלי </w:t>
      </w:r>
      <w:proofErr w:type="spellStart"/>
      <w:r>
        <w:rPr>
          <w:rtl/>
        </w:rPr>
        <w:t>אלאלוף</w:t>
      </w:r>
      <w:proofErr w:type="spellEnd"/>
      <w:r>
        <w:rPr>
          <w:rtl/>
        </w:rPr>
        <w:t>:</w:t>
      </w:r>
    </w:p>
    <w:p w:rsidR="00D039D5" w:rsidRDefault="00D039D5" w:rsidP="00D039D5">
      <w:pPr>
        <w:pStyle w:val="KeepWithNext"/>
        <w:rPr>
          <w:rtl/>
        </w:rPr>
      </w:pPr>
    </w:p>
    <w:p w:rsidR="00D039D5" w:rsidRDefault="00D039D5" w:rsidP="00D039D5">
      <w:pPr>
        <w:rPr>
          <w:rtl/>
        </w:rPr>
      </w:pPr>
      <w:r>
        <w:rPr>
          <w:rFonts w:hint="cs"/>
          <w:rtl/>
        </w:rPr>
        <w:t xml:space="preserve">אני לא חושב, עם כל </w:t>
      </w:r>
      <w:bookmarkStart w:id="215" w:name="_ETM_Q1_765761"/>
      <w:bookmarkEnd w:id="215"/>
      <w:r>
        <w:rPr>
          <w:rFonts w:hint="cs"/>
          <w:rtl/>
        </w:rPr>
        <w:t xml:space="preserve">הכבוד ויש לי הרבה כבוד לרוקחים, שהרוקחים צריכים לדעת הכול </w:t>
      </w:r>
      <w:bookmarkStart w:id="216" w:name="_ETM_Q1_773318"/>
      <w:bookmarkEnd w:id="216"/>
      <w:r>
        <w:rPr>
          <w:rFonts w:hint="cs"/>
          <w:rtl/>
        </w:rPr>
        <w:t>על כל אחד מאתנו.</w:t>
      </w:r>
    </w:p>
    <w:p w:rsidR="00D039D5" w:rsidRDefault="00D039D5" w:rsidP="00D039D5">
      <w:pPr>
        <w:rPr>
          <w:rtl/>
        </w:rPr>
      </w:pPr>
    </w:p>
    <w:p w:rsidR="00D039D5" w:rsidRDefault="00D039D5" w:rsidP="00D039D5">
      <w:pPr>
        <w:pStyle w:val="af9"/>
        <w:keepNext/>
        <w:rPr>
          <w:rtl/>
        </w:rPr>
      </w:pPr>
      <w:bookmarkStart w:id="217" w:name="_ETM_Q1_773992"/>
      <w:bookmarkStart w:id="218" w:name="_ETM_Q1_774747"/>
      <w:bookmarkEnd w:id="217"/>
      <w:bookmarkEnd w:id="218"/>
      <w:r>
        <w:rPr>
          <w:rtl/>
        </w:rPr>
        <w:t>אלי מרום:</w:t>
      </w:r>
    </w:p>
    <w:p w:rsidR="00D039D5" w:rsidRDefault="00D039D5" w:rsidP="00D039D5">
      <w:pPr>
        <w:pStyle w:val="KeepWithNext"/>
        <w:rPr>
          <w:rtl/>
        </w:rPr>
      </w:pPr>
    </w:p>
    <w:p w:rsidR="00D039D5" w:rsidRDefault="00D039D5" w:rsidP="00D039D5">
      <w:pPr>
        <w:rPr>
          <w:rtl/>
        </w:rPr>
      </w:pPr>
      <w:r>
        <w:rPr>
          <w:rFonts w:hint="cs"/>
          <w:rtl/>
        </w:rPr>
        <w:t xml:space="preserve">אני לא רוצה לדעת הכול, כבוד היושב </w:t>
      </w:r>
      <w:bookmarkStart w:id="219" w:name="_ETM_Q1_774956"/>
      <w:bookmarkEnd w:id="219"/>
      <w:r>
        <w:rPr>
          <w:rFonts w:hint="cs"/>
          <w:rtl/>
        </w:rPr>
        <w:t>ראש.</w:t>
      </w:r>
    </w:p>
    <w:p w:rsidR="00D039D5" w:rsidRDefault="00D039D5" w:rsidP="00D039D5">
      <w:pPr>
        <w:rPr>
          <w:rtl/>
        </w:rPr>
      </w:pPr>
    </w:p>
    <w:p w:rsidR="00D039D5" w:rsidRDefault="00D039D5" w:rsidP="00D039D5">
      <w:pPr>
        <w:pStyle w:val="af6"/>
        <w:keepNext/>
        <w:rPr>
          <w:rtl/>
        </w:rPr>
      </w:pPr>
      <w:bookmarkStart w:id="220" w:name="_ETM_Q1_779292"/>
      <w:bookmarkEnd w:id="220"/>
      <w:r>
        <w:rPr>
          <w:rtl/>
        </w:rPr>
        <w:t xml:space="preserve">היו"ר אלי </w:t>
      </w:r>
      <w:proofErr w:type="spellStart"/>
      <w:r>
        <w:rPr>
          <w:rtl/>
        </w:rPr>
        <w:t>אלאלוף</w:t>
      </w:r>
      <w:proofErr w:type="spellEnd"/>
      <w:r>
        <w:rPr>
          <w:rtl/>
        </w:rPr>
        <w:t>:</w:t>
      </w:r>
    </w:p>
    <w:p w:rsidR="00D039D5" w:rsidRDefault="00D039D5" w:rsidP="00D039D5">
      <w:pPr>
        <w:pStyle w:val="KeepWithNext"/>
        <w:rPr>
          <w:rtl/>
        </w:rPr>
      </w:pPr>
    </w:p>
    <w:p w:rsidR="00D039D5" w:rsidRDefault="00D039D5" w:rsidP="00D039D5">
      <w:pPr>
        <w:rPr>
          <w:rtl/>
        </w:rPr>
      </w:pPr>
      <w:r>
        <w:rPr>
          <w:rFonts w:hint="cs"/>
          <w:rtl/>
        </w:rPr>
        <w:t xml:space="preserve">הוא לא צריך לדעת. בתשאול הוא מקבל אינפורמציה נוספת ממנו, </w:t>
      </w:r>
      <w:bookmarkStart w:id="221" w:name="_ETM_Q1_788462"/>
      <w:bookmarkEnd w:id="221"/>
      <w:r>
        <w:rPr>
          <w:rFonts w:hint="cs"/>
          <w:rtl/>
        </w:rPr>
        <w:t xml:space="preserve">בבקשה, זה בין הקליינט לבין הרוקח. אבל מראש לשים במערכת </w:t>
      </w:r>
      <w:bookmarkStart w:id="222" w:name="_ETM_Q1_797028"/>
      <w:bookmarkEnd w:id="222"/>
      <w:r>
        <w:rPr>
          <w:rFonts w:hint="cs"/>
          <w:rtl/>
        </w:rPr>
        <w:t xml:space="preserve">את כל הידע על כל אחד מאתנו, עוד מעט </w:t>
      </w:r>
      <w:bookmarkStart w:id="223" w:name="_ETM_Q1_800073"/>
      <w:bookmarkEnd w:id="223"/>
      <w:r>
        <w:rPr>
          <w:rFonts w:hint="cs"/>
          <w:rtl/>
        </w:rPr>
        <w:t xml:space="preserve">ימכור לו עגבניות כי זה טוב לגוף ואחר כך ימכור </w:t>
      </w:r>
      <w:bookmarkStart w:id="224" w:name="_ETM_Q1_804110"/>
      <w:bookmarkEnd w:id="224"/>
      <w:r>
        <w:rPr>
          <w:rFonts w:hint="cs"/>
          <w:rtl/>
        </w:rPr>
        <w:t xml:space="preserve">לו בשמים. לא. אני לא חושב שאלה היחסים </w:t>
      </w:r>
      <w:bookmarkStart w:id="225" w:name="_ETM_Q1_809506"/>
      <w:bookmarkEnd w:id="225"/>
      <w:r>
        <w:rPr>
          <w:rFonts w:hint="cs"/>
          <w:rtl/>
        </w:rPr>
        <w:t xml:space="preserve">שהיינו רוצים בין רוקחים לבין הפציינטים שלהם. שנבין, רוב </w:t>
      </w:r>
      <w:bookmarkStart w:id="226" w:name="_ETM_Q1_816722"/>
      <w:bookmarkEnd w:id="226"/>
      <w:r>
        <w:rPr>
          <w:rFonts w:hint="cs"/>
          <w:rtl/>
        </w:rPr>
        <w:t>הפציינטים</w:t>
      </w:r>
      <w:r w:rsidR="006E2A13">
        <w:rPr>
          <w:rFonts w:hint="cs"/>
          <w:rtl/>
        </w:rPr>
        <w:t xml:space="preserve"> </w:t>
      </w:r>
      <w:r>
        <w:rPr>
          <w:rFonts w:hint="cs"/>
          <w:rtl/>
        </w:rPr>
        <w:t>חלשים. הם ניתנים לשכנע מהר ולדעתי זה</w:t>
      </w:r>
      <w:bookmarkStart w:id="227" w:name="_ETM_Q1_824090"/>
      <w:bookmarkEnd w:id="227"/>
      <w:r>
        <w:rPr>
          <w:rFonts w:hint="cs"/>
          <w:rtl/>
        </w:rPr>
        <w:t xml:space="preserve"> מעמד לא טוב.</w:t>
      </w:r>
    </w:p>
    <w:p w:rsidR="00D039D5" w:rsidRDefault="00D039D5" w:rsidP="00D039D5">
      <w:pPr>
        <w:rPr>
          <w:rtl/>
        </w:rPr>
      </w:pPr>
    </w:p>
    <w:p w:rsidR="00D039D5" w:rsidRDefault="00D039D5" w:rsidP="00D039D5">
      <w:pPr>
        <w:pStyle w:val="a4"/>
        <w:keepNext/>
        <w:rPr>
          <w:rtl/>
        </w:rPr>
      </w:pPr>
      <w:bookmarkStart w:id="228" w:name="_ETM_Q1_828541"/>
      <w:bookmarkStart w:id="229" w:name="_ETM_Q1_830835"/>
      <w:bookmarkEnd w:id="228"/>
      <w:bookmarkEnd w:id="229"/>
      <w:r>
        <w:rPr>
          <w:rtl/>
        </w:rPr>
        <w:t xml:space="preserve">רועי </w:t>
      </w:r>
      <w:proofErr w:type="spellStart"/>
      <w:r>
        <w:rPr>
          <w:rtl/>
        </w:rPr>
        <w:t>פולקמן</w:t>
      </w:r>
      <w:proofErr w:type="spellEnd"/>
      <w:r>
        <w:rPr>
          <w:rtl/>
        </w:rPr>
        <w:t xml:space="preserve"> (כולנו):</w:t>
      </w:r>
    </w:p>
    <w:p w:rsidR="00D039D5" w:rsidRDefault="00D039D5" w:rsidP="00D039D5">
      <w:pPr>
        <w:pStyle w:val="KeepWithNext"/>
        <w:rPr>
          <w:rtl/>
        </w:rPr>
      </w:pPr>
    </w:p>
    <w:p w:rsidR="00D039D5" w:rsidRDefault="00D039D5" w:rsidP="00D039D5">
      <w:pPr>
        <w:rPr>
          <w:rtl/>
        </w:rPr>
      </w:pPr>
      <w:r>
        <w:rPr>
          <w:rFonts w:hint="cs"/>
          <w:rtl/>
        </w:rPr>
        <w:t xml:space="preserve">אני מסכים עקרונית. השאלה היחידה היא </w:t>
      </w:r>
      <w:bookmarkStart w:id="230" w:name="_ETM_Q1_835278"/>
      <w:bookmarkEnd w:id="230"/>
      <w:r>
        <w:rPr>
          <w:rFonts w:hint="cs"/>
          <w:rtl/>
        </w:rPr>
        <w:t xml:space="preserve">אם אומרים הכול אסור אלא אם. הנוסח כאן אומר אסור הכול. או שאנחנו אומרים </w:t>
      </w:r>
      <w:bookmarkStart w:id="231" w:name="_ETM_Q1_841516"/>
      <w:bookmarkEnd w:id="231"/>
      <w:r>
        <w:rPr>
          <w:rFonts w:hint="cs"/>
          <w:rtl/>
        </w:rPr>
        <w:t xml:space="preserve">למשל אלרגיה חמורה לדברים מסוימים. כלומר, יכול להיות שאומרים </w:t>
      </w:r>
      <w:bookmarkStart w:id="232" w:name="_ETM_Q1_846911"/>
      <w:bookmarkEnd w:id="232"/>
      <w:r>
        <w:rPr>
          <w:rFonts w:hint="cs"/>
          <w:rtl/>
        </w:rPr>
        <w:t>מידע מסוים, שנגביל אותו. יש כאן הגנת הפרטיות ברורה. אתה</w:t>
      </w:r>
      <w:bookmarkStart w:id="233" w:name="_ETM_Q1_850610"/>
      <w:bookmarkEnd w:id="233"/>
      <w:r>
        <w:rPr>
          <w:rFonts w:hint="cs"/>
          <w:rtl/>
        </w:rPr>
        <w:t xml:space="preserve"> אומר שאתה לא רוצה שיעבירו סתם מידע. השאלה אם אנחנו</w:t>
      </w:r>
      <w:bookmarkStart w:id="234" w:name="_ETM_Q1_854017"/>
      <w:bookmarkEnd w:id="234"/>
      <w:r>
        <w:rPr>
          <w:rFonts w:hint="cs"/>
          <w:rtl/>
        </w:rPr>
        <w:t xml:space="preserve"> בחוק אומרים הכול אסור כהגדרה גורפת. יכול להיות </w:t>
      </w:r>
      <w:bookmarkStart w:id="235" w:name="_ETM_Q1_858750"/>
      <w:bookmarkEnd w:id="235"/>
      <w:r>
        <w:rPr>
          <w:rFonts w:hint="cs"/>
          <w:rtl/>
        </w:rPr>
        <w:t>שיאמרו שרוצים להעביר שאסור תחליפים</w:t>
      </w:r>
      <w:r w:rsidR="006E2A13">
        <w:rPr>
          <w:rFonts w:hint="cs"/>
          <w:rtl/>
        </w:rPr>
        <w:t xml:space="preserve"> </w:t>
      </w:r>
      <w:r>
        <w:rPr>
          <w:rFonts w:hint="cs"/>
          <w:rtl/>
        </w:rPr>
        <w:t xml:space="preserve">מסוימים לתרופה הזאת </w:t>
      </w:r>
      <w:bookmarkStart w:id="236" w:name="_ETM_Q1_862024"/>
      <w:bookmarkEnd w:id="236"/>
      <w:r>
        <w:rPr>
          <w:rFonts w:hint="cs"/>
          <w:rtl/>
        </w:rPr>
        <w:t xml:space="preserve">כי יש אלרגיה מסוימת או רגישות מסוימת. לכאורה הפרשנות עכשיו </w:t>
      </w:r>
      <w:bookmarkStart w:id="237" w:name="_ETM_Q1_867904"/>
      <w:bookmarkEnd w:id="237"/>
      <w:r>
        <w:rPr>
          <w:rFonts w:hint="cs"/>
          <w:rtl/>
        </w:rPr>
        <w:t>של החוק היא שאסור כלום וזה אולי קצת קיצוני.</w:t>
      </w:r>
    </w:p>
    <w:p w:rsidR="00D039D5" w:rsidRDefault="00D039D5" w:rsidP="00D039D5">
      <w:pPr>
        <w:rPr>
          <w:rtl/>
        </w:rPr>
      </w:pPr>
    </w:p>
    <w:p w:rsidR="00D039D5" w:rsidRDefault="00D039D5" w:rsidP="00D039D5">
      <w:pPr>
        <w:pStyle w:val="af6"/>
        <w:keepNext/>
        <w:rPr>
          <w:rtl/>
        </w:rPr>
      </w:pPr>
      <w:bookmarkStart w:id="238" w:name="_ETM_Q1_872781"/>
      <w:bookmarkEnd w:id="238"/>
      <w:r>
        <w:rPr>
          <w:rtl/>
        </w:rPr>
        <w:t xml:space="preserve">היו"ר אלי </w:t>
      </w:r>
      <w:proofErr w:type="spellStart"/>
      <w:r>
        <w:rPr>
          <w:rtl/>
        </w:rPr>
        <w:t>אלאלוף</w:t>
      </w:r>
      <w:proofErr w:type="spellEnd"/>
      <w:r>
        <w:rPr>
          <w:rtl/>
        </w:rPr>
        <w:t>:</w:t>
      </w:r>
    </w:p>
    <w:p w:rsidR="00D039D5" w:rsidRDefault="00D039D5" w:rsidP="00D039D5">
      <w:pPr>
        <w:pStyle w:val="KeepWithNext"/>
        <w:rPr>
          <w:rtl/>
        </w:rPr>
      </w:pPr>
    </w:p>
    <w:p w:rsidR="00D039D5" w:rsidRDefault="00D039D5" w:rsidP="00D039D5">
      <w:pPr>
        <w:rPr>
          <w:rtl/>
        </w:rPr>
      </w:pPr>
      <w:r>
        <w:rPr>
          <w:rFonts w:hint="cs"/>
          <w:rtl/>
        </w:rPr>
        <w:t xml:space="preserve">לא. מותר </w:t>
      </w:r>
      <w:bookmarkStart w:id="239" w:name="_ETM_Q1_873117"/>
      <w:bookmarkEnd w:id="239"/>
      <w:r>
        <w:rPr>
          <w:rFonts w:hint="cs"/>
          <w:rtl/>
        </w:rPr>
        <w:t xml:space="preserve">למכור מה שאתה רוצה. אתה יכול למכור תרופה שלא נדרשת </w:t>
      </w:r>
      <w:bookmarkStart w:id="240" w:name="_ETM_Q1_878811"/>
      <w:bookmarkEnd w:id="240"/>
      <w:r>
        <w:rPr>
          <w:rFonts w:hint="cs"/>
          <w:rtl/>
        </w:rPr>
        <w:t>במרשם.</w:t>
      </w:r>
    </w:p>
    <w:p w:rsidR="00D039D5" w:rsidRDefault="00D039D5" w:rsidP="00D039D5">
      <w:pPr>
        <w:rPr>
          <w:rtl/>
        </w:rPr>
      </w:pPr>
    </w:p>
    <w:p w:rsidR="00D039D5" w:rsidRDefault="00D039D5" w:rsidP="00D039D5">
      <w:pPr>
        <w:pStyle w:val="a4"/>
        <w:keepNext/>
        <w:rPr>
          <w:rtl/>
        </w:rPr>
      </w:pPr>
      <w:bookmarkStart w:id="241" w:name="_ETM_Q1_878146"/>
      <w:bookmarkStart w:id="242" w:name="_ETM_Q1_878065"/>
      <w:bookmarkEnd w:id="241"/>
      <w:bookmarkEnd w:id="242"/>
      <w:r>
        <w:rPr>
          <w:rtl/>
        </w:rPr>
        <w:t xml:space="preserve">רועי </w:t>
      </w:r>
      <w:proofErr w:type="spellStart"/>
      <w:r>
        <w:rPr>
          <w:rtl/>
        </w:rPr>
        <w:t>פולקמן</w:t>
      </w:r>
      <w:proofErr w:type="spellEnd"/>
      <w:r>
        <w:rPr>
          <w:rtl/>
        </w:rPr>
        <w:t xml:space="preserve"> (כולנו):</w:t>
      </w:r>
    </w:p>
    <w:p w:rsidR="00D039D5" w:rsidRDefault="00D039D5" w:rsidP="00D039D5">
      <w:pPr>
        <w:pStyle w:val="KeepWithNext"/>
        <w:rPr>
          <w:rtl/>
        </w:rPr>
      </w:pPr>
    </w:p>
    <w:p w:rsidR="00D039D5" w:rsidRDefault="00D039D5" w:rsidP="00D039D5">
      <w:pPr>
        <w:rPr>
          <w:rtl/>
        </w:rPr>
      </w:pPr>
      <w:r>
        <w:rPr>
          <w:rFonts w:hint="cs"/>
          <w:rtl/>
        </w:rPr>
        <w:t xml:space="preserve">השאלה אם מותר להעביר מידע למשל שקשור בשימוש באותה תרופה </w:t>
      </w:r>
      <w:bookmarkStart w:id="243" w:name="_ETM_Q1_882144"/>
      <w:bookmarkEnd w:id="243"/>
      <w:r>
        <w:rPr>
          <w:rFonts w:hint="cs"/>
          <w:rtl/>
        </w:rPr>
        <w:t>או בתחליפים. משהו מינימלי.</w:t>
      </w:r>
    </w:p>
    <w:p w:rsidR="00D039D5" w:rsidRDefault="00D039D5" w:rsidP="00D039D5">
      <w:pPr>
        <w:rPr>
          <w:rtl/>
        </w:rPr>
      </w:pPr>
    </w:p>
    <w:p w:rsidR="00D039D5" w:rsidRDefault="00D039D5" w:rsidP="00D039D5">
      <w:pPr>
        <w:pStyle w:val="af6"/>
        <w:keepNext/>
        <w:rPr>
          <w:rtl/>
        </w:rPr>
      </w:pPr>
      <w:bookmarkStart w:id="244" w:name="_ETM_Q1_885218"/>
      <w:bookmarkEnd w:id="244"/>
      <w:r>
        <w:rPr>
          <w:rtl/>
        </w:rPr>
        <w:t xml:space="preserve">היו"ר אלי </w:t>
      </w:r>
      <w:proofErr w:type="spellStart"/>
      <w:r>
        <w:rPr>
          <w:rtl/>
        </w:rPr>
        <w:t>אלאלוף</w:t>
      </w:r>
      <w:proofErr w:type="spellEnd"/>
      <w:r>
        <w:rPr>
          <w:rtl/>
        </w:rPr>
        <w:t>:</w:t>
      </w:r>
    </w:p>
    <w:p w:rsidR="00D039D5" w:rsidRDefault="00D039D5" w:rsidP="00D039D5">
      <w:pPr>
        <w:pStyle w:val="KeepWithNext"/>
        <w:rPr>
          <w:rtl/>
        </w:rPr>
      </w:pPr>
    </w:p>
    <w:p w:rsidR="00D039D5" w:rsidRDefault="00D039D5" w:rsidP="00D039D5">
      <w:pPr>
        <w:rPr>
          <w:rtl/>
        </w:rPr>
      </w:pPr>
      <w:r>
        <w:rPr>
          <w:rFonts w:hint="cs"/>
          <w:rtl/>
        </w:rPr>
        <w:t xml:space="preserve">אני אגלה לכם דבר מאוד פשוט. </w:t>
      </w:r>
      <w:bookmarkStart w:id="245" w:name="_ETM_Q1_885836"/>
      <w:bookmarkEnd w:id="245"/>
      <w:r>
        <w:rPr>
          <w:rFonts w:hint="cs"/>
          <w:rtl/>
        </w:rPr>
        <w:t>ביום שישי הלכתי לחפש את התרופות שלי במקום מסוים,</w:t>
      </w:r>
      <w:bookmarkStart w:id="246" w:name="_ETM_Q1_889524"/>
      <w:bookmarkEnd w:id="246"/>
      <w:r>
        <w:rPr>
          <w:rFonts w:hint="cs"/>
          <w:rtl/>
        </w:rPr>
        <w:t xml:space="preserve"> לא המקום הרגיל שלי.</w:t>
      </w:r>
      <w:r w:rsidR="006E2A13">
        <w:rPr>
          <w:rFonts w:hint="cs"/>
          <w:rtl/>
        </w:rPr>
        <w:t xml:space="preserve"> </w:t>
      </w:r>
      <w:r>
        <w:rPr>
          <w:rFonts w:hint="cs"/>
          <w:rtl/>
        </w:rPr>
        <w:t xml:space="preserve">לקחתי משהו לשיניים ופתאום </w:t>
      </w:r>
      <w:bookmarkStart w:id="247" w:name="_ETM_Q1_894355"/>
      <w:bookmarkEnd w:id="247"/>
      <w:r>
        <w:rPr>
          <w:rFonts w:hint="cs"/>
          <w:rtl/>
        </w:rPr>
        <w:t xml:space="preserve">אני מגיע, הולך לסופרמרקט, מה שמכרו לי במקום א' ב-25 </w:t>
      </w:r>
      <w:bookmarkStart w:id="248" w:name="_ETM_Q1_899543"/>
      <w:bookmarkEnd w:id="248"/>
      <w:r>
        <w:rPr>
          <w:rFonts w:hint="cs"/>
          <w:rtl/>
        </w:rPr>
        <w:t xml:space="preserve">שקלים, מכרו במקום ב' שני בקבוקים ב-25 שקלים. </w:t>
      </w:r>
      <w:bookmarkStart w:id="249" w:name="_ETM_Q1_906015"/>
      <w:bookmarkEnd w:id="249"/>
      <w:r>
        <w:rPr>
          <w:rFonts w:hint="cs"/>
          <w:rtl/>
        </w:rPr>
        <w:t>זה מפני שאתה תחת השפעה של בית מרקחת בית מרקחת,</w:t>
      </w:r>
      <w:r w:rsidR="006E2A13">
        <w:rPr>
          <w:rFonts w:hint="cs"/>
          <w:rtl/>
        </w:rPr>
        <w:t xml:space="preserve"> </w:t>
      </w:r>
      <w:r>
        <w:rPr>
          <w:rFonts w:hint="cs"/>
          <w:rtl/>
        </w:rPr>
        <w:t xml:space="preserve">יש לו השפעה של לא מסחר רגיל </w:t>
      </w:r>
      <w:bookmarkStart w:id="250" w:name="_ETM_Q1_914964"/>
      <w:bookmarkEnd w:id="250"/>
      <w:r>
        <w:rPr>
          <w:rFonts w:hint="cs"/>
          <w:rtl/>
        </w:rPr>
        <w:t xml:space="preserve">ולכן זה מטעה את הציבור. לכן אני מציע שנסתפק במרשם. מה שהוא מרשם, בבקשה, לפי החוק מגיע לו, יספק. </w:t>
      </w:r>
      <w:bookmarkStart w:id="251" w:name="_ETM_Q1_924883"/>
      <w:bookmarkEnd w:id="251"/>
      <w:r>
        <w:rPr>
          <w:rFonts w:hint="cs"/>
          <w:rtl/>
        </w:rPr>
        <w:t>אל תתחיל לחטט כדי למכור לו דברים נוספים.</w:t>
      </w:r>
    </w:p>
    <w:p w:rsidR="00D039D5" w:rsidRDefault="00D039D5" w:rsidP="00D039D5">
      <w:pPr>
        <w:rPr>
          <w:rtl/>
        </w:rPr>
      </w:pPr>
    </w:p>
    <w:p w:rsidR="00D039D5" w:rsidRDefault="00D039D5" w:rsidP="00D039D5">
      <w:pPr>
        <w:rPr>
          <w:rtl/>
        </w:rPr>
      </w:pPr>
      <w:bookmarkStart w:id="252" w:name="_ETM_Q1_929700"/>
      <w:bookmarkEnd w:id="252"/>
      <w:r>
        <w:rPr>
          <w:rFonts w:hint="cs"/>
          <w:rtl/>
        </w:rPr>
        <w:t xml:space="preserve">אני מציע לחבריי </w:t>
      </w:r>
      <w:bookmarkStart w:id="253" w:name="_ETM_Q1_930942"/>
      <w:bookmarkEnd w:id="253"/>
      <w:r>
        <w:rPr>
          <w:rFonts w:hint="cs"/>
          <w:rtl/>
        </w:rPr>
        <w:t>חברי הכנסת שנעביר את זה כמו שזה.</w:t>
      </w:r>
    </w:p>
    <w:p w:rsidR="00D039D5" w:rsidRDefault="00D039D5" w:rsidP="00D039D5">
      <w:pPr>
        <w:rPr>
          <w:rtl/>
        </w:rPr>
      </w:pPr>
    </w:p>
    <w:p w:rsidR="00D039D5" w:rsidRDefault="00D039D5" w:rsidP="00D039D5">
      <w:pPr>
        <w:pStyle w:val="a4"/>
        <w:keepNext/>
        <w:rPr>
          <w:rtl/>
        </w:rPr>
      </w:pPr>
      <w:bookmarkStart w:id="254" w:name="_ETM_Q1_937534"/>
      <w:bookmarkEnd w:id="254"/>
      <w:r>
        <w:rPr>
          <w:rtl/>
        </w:rPr>
        <w:t>עודד פורר (ישראל ביתנו):</w:t>
      </w:r>
    </w:p>
    <w:p w:rsidR="00D039D5" w:rsidRDefault="00D039D5" w:rsidP="00D039D5">
      <w:pPr>
        <w:pStyle w:val="KeepWithNext"/>
        <w:rPr>
          <w:rtl/>
        </w:rPr>
      </w:pPr>
    </w:p>
    <w:p w:rsidR="00D039D5" w:rsidRDefault="00D039D5" w:rsidP="00D039D5">
      <w:pPr>
        <w:rPr>
          <w:rtl/>
        </w:rPr>
      </w:pPr>
      <w:r>
        <w:rPr>
          <w:rFonts w:hint="cs"/>
          <w:rtl/>
        </w:rPr>
        <w:t>אנחנו אתך. אין בעיה.</w:t>
      </w:r>
    </w:p>
    <w:p w:rsidR="00D039D5" w:rsidRDefault="00D039D5" w:rsidP="00D039D5">
      <w:pPr>
        <w:rPr>
          <w:rtl/>
        </w:rPr>
      </w:pPr>
    </w:p>
    <w:p w:rsidR="00D039D5" w:rsidRDefault="00D039D5" w:rsidP="00D039D5">
      <w:pPr>
        <w:pStyle w:val="af6"/>
        <w:keepNext/>
        <w:rPr>
          <w:rtl/>
        </w:rPr>
      </w:pPr>
      <w:bookmarkStart w:id="255" w:name="_ETM_Q1_938535"/>
      <w:bookmarkEnd w:id="255"/>
      <w:r>
        <w:rPr>
          <w:rtl/>
        </w:rPr>
        <w:t xml:space="preserve">היו"ר אלי </w:t>
      </w:r>
      <w:proofErr w:type="spellStart"/>
      <w:r>
        <w:rPr>
          <w:rtl/>
        </w:rPr>
        <w:t>אלאלוף</w:t>
      </w:r>
      <w:proofErr w:type="spellEnd"/>
      <w:r>
        <w:rPr>
          <w:rtl/>
        </w:rPr>
        <w:t>:</w:t>
      </w:r>
    </w:p>
    <w:p w:rsidR="00D039D5" w:rsidRDefault="00D039D5" w:rsidP="00D039D5">
      <w:pPr>
        <w:pStyle w:val="KeepWithNext"/>
        <w:rPr>
          <w:rtl/>
        </w:rPr>
      </w:pPr>
    </w:p>
    <w:p w:rsidR="00D039D5" w:rsidRDefault="00D039D5" w:rsidP="00D039D5">
      <w:pPr>
        <w:rPr>
          <w:rtl/>
        </w:rPr>
      </w:pPr>
      <w:r>
        <w:rPr>
          <w:rFonts w:hint="cs"/>
          <w:rtl/>
        </w:rPr>
        <w:t xml:space="preserve">אם </w:t>
      </w:r>
      <w:bookmarkStart w:id="256" w:name="_ETM_Q1_938140"/>
      <w:bookmarkEnd w:id="256"/>
      <w:r>
        <w:rPr>
          <w:rFonts w:hint="cs"/>
          <w:rtl/>
        </w:rPr>
        <w:t xml:space="preserve">אתם רוצים, תתייעצו עם היועצת המשפטית לקראת קריאה שנייה </w:t>
      </w:r>
      <w:bookmarkStart w:id="257" w:name="_ETM_Q1_941781"/>
      <w:bookmarkEnd w:id="257"/>
      <w:r>
        <w:rPr>
          <w:rFonts w:hint="cs"/>
          <w:rtl/>
        </w:rPr>
        <w:t>ושלישית.</w:t>
      </w:r>
    </w:p>
    <w:p w:rsidR="00D039D5" w:rsidRDefault="00D039D5" w:rsidP="00D039D5">
      <w:pPr>
        <w:rPr>
          <w:rtl/>
        </w:rPr>
      </w:pPr>
    </w:p>
    <w:p w:rsidR="00D039D5" w:rsidRDefault="00D039D5" w:rsidP="00D039D5">
      <w:pPr>
        <w:pStyle w:val="a4"/>
        <w:keepNext/>
        <w:rPr>
          <w:rtl/>
        </w:rPr>
      </w:pPr>
      <w:bookmarkStart w:id="258" w:name="_ETM_Q1_942429"/>
      <w:bookmarkEnd w:id="258"/>
      <w:r>
        <w:rPr>
          <w:rtl/>
        </w:rPr>
        <w:t>עודד פורר (ישראל ביתנו):</w:t>
      </w:r>
    </w:p>
    <w:p w:rsidR="00D039D5" w:rsidRDefault="00D039D5" w:rsidP="00D039D5">
      <w:pPr>
        <w:pStyle w:val="KeepWithNext"/>
        <w:rPr>
          <w:rtl/>
        </w:rPr>
      </w:pPr>
    </w:p>
    <w:p w:rsidR="00D039D5" w:rsidRDefault="00D039D5" w:rsidP="00D039D5">
      <w:pPr>
        <w:rPr>
          <w:rtl/>
        </w:rPr>
      </w:pPr>
      <w:r>
        <w:rPr>
          <w:rFonts w:hint="cs"/>
          <w:rtl/>
        </w:rPr>
        <w:t>אני מקבל את הצעת היושב ראש.</w:t>
      </w:r>
    </w:p>
    <w:p w:rsidR="00D039D5" w:rsidRDefault="00D039D5" w:rsidP="00D039D5">
      <w:pPr>
        <w:rPr>
          <w:rtl/>
        </w:rPr>
      </w:pPr>
    </w:p>
    <w:p w:rsidR="00D039D5" w:rsidRDefault="00D039D5" w:rsidP="00D039D5">
      <w:pPr>
        <w:pStyle w:val="af9"/>
        <w:keepNext/>
        <w:rPr>
          <w:rtl/>
        </w:rPr>
      </w:pPr>
      <w:bookmarkStart w:id="259" w:name="_ETM_Q1_944209"/>
      <w:bookmarkEnd w:id="259"/>
      <w:r>
        <w:rPr>
          <w:rtl/>
        </w:rPr>
        <w:t>אלינה אמיתי:</w:t>
      </w:r>
    </w:p>
    <w:p w:rsidR="00D039D5" w:rsidRDefault="00D039D5" w:rsidP="00D039D5">
      <w:pPr>
        <w:pStyle w:val="KeepWithNext"/>
        <w:rPr>
          <w:rtl/>
        </w:rPr>
      </w:pPr>
    </w:p>
    <w:p w:rsidR="00D039D5" w:rsidRDefault="00D039D5" w:rsidP="00D039D5">
      <w:pPr>
        <w:rPr>
          <w:rtl/>
        </w:rPr>
      </w:pPr>
      <w:r>
        <w:rPr>
          <w:rFonts w:hint="cs"/>
          <w:rtl/>
        </w:rPr>
        <w:t xml:space="preserve">ברשותך, הייתי רוצה להוסיף משהו. </w:t>
      </w:r>
      <w:bookmarkStart w:id="260" w:name="_ETM_Q1_947781"/>
      <w:bookmarkEnd w:id="260"/>
      <w:r>
        <w:rPr>
          <w:rFonts w:hint="cs"/>
          <w:rtl/>
        </w:rPr>
        <w:t>ארגון</w:t>
      </w:r>
      <w:r w:rsidR="006E2A13">
        <w:rPr>
          <w:rFonts w:hint="cs"/>
          <w:rtl/>
        </w:rPr>
        <w:t xml:space="preserve"> </w:t>
      </w:r>
      <w:r>
        <w:rPr>
          <w:rFonts w:hint="cs"/>
          <w:rtl/>
        </w:rPr>
        <w:t xml:space="preserve">הרוקחות בישראל. אני מאוד רוצה להתחבר </w:t>
      </w:r>
      <w:r w:rsidR="00F01C52">
        <w:rPr>
          <w:rFonts w:hint="cs"/>
          <w:rtl/>
        </w:rPr>
        <w:t xml:space="preserve">למה שאמרת </w:t>
      </w:r>
      <w:bookmarkStart w:id="261" w:name="_ETM_Q1_955216"/>
      <w:bookmarkEnd w:id="261"/>
      <w:r w:rsidR="00F01C52">
        <w:rPr>
          <w:rFonts w:hint="cs"/>
          <w:rtl/>
        </w:rPr>
        <w:t>שהמטופל הוא בעמדה של חולשה מסוימת.</w:t>
      </w:r>
      <w:r w:rsidR="00A1025C">
        <w:rPr>
          <w:rFonts w:hint="cs"/>
          <w:rtl/>
        </w:rPr>
        <w:t xml:space="preserve"> הצוות המטפל הוא בעל הידע והוא בעל הכלים </w:t>
      </w:r>
      <w:bookmarkStart w:id="262" w:name="_ETM_Q1_963220"/>
      <w:bookmarkEnd w:id="262"/>
      <w:r w:rsidR="00A1025C">
        <w:rPr>
          <w:rFonts w:hint="cs"/>
          <w:rtl/>
        </w:rPr>
        <w:t xml:space="preserve">להמליץ לו. אני מבקשת להפריד וכן חשוב לי להבהיר את </w:t>
      </w:r>
      <w:bookmarkStart w:id="263" w:name="_ETM_Q1_966556"/>
      <w:bookmarkEnd w:id="263"/>
      <w:r w:rsidR="00A1025C">
        <w:rPr>
          <w:rFonts w:hint="cs"/>
          <w:rtl/>
        </w:rPr>
        <w:t xml:space="preserve">הנקודה הזאת. אנחנו חלילה לא מדברים כאן על איזשהו ממכר </w:t>
      </w:r>
      <w:bookmarkStart w:id="264" w:name="_ETM_Q1_971293"/>
      <w:bookmarkEnd w:id="264"/>
      <w:r w:rsidR="00A1025C">
        <w:rPr>
          <w:rFonts w:hint="cs"/>
          <w:rtl/>
        </w:rPr>
        <w:t xml:space="preserve">ולדחוף בבית המרקחת </w:t>
      </w:r>
      <w:bookmarkStart w:id="265" w:name="_ETM_Q1_973309"/>
      <w:bookmarkEnd w:id="265"/>
      <w:r w:rsidR="00A1025C">
        <w:rPr>
          <w:rFonts w:hint="cs"/>
          <w:rtl/>
        </w:rPr>
        <w:t xml:space="preserve">איזה שהם תכשירים שהמטופל לא צריך. אנחנו מדברים על באמת ניהול סיכונים ומניעת </w:t>
      </w:r>
      <w:bookmarkStart w:id="266" w:name="_ETM_Q1_977233"/>
      <w:bookmarkEnd w:id="266"/>
      <w:r w:rsidR="00A1025C">
        <w:rPr>
          <w:rFonts w:hint="cs"/>
          <w:rtl/>
        </w:rPr>
        <w:t xml:space="preserve">פגיעה במטופל. אם כרגע המטופל בא לקבל תרופה ללב, תרופה </w:t>
      </w:r>
      <w:bookmarkStart w:id="267" w:name="_ETM_Q1_984024"/>
      <w:bookmarkEnd w:id="267"/>
      <w:r w:rsidR="00A1025C">
        <w:rPr>
          <w:rFonts w:hint="cs"/>
          <w:rtl/>
        </w:rPr>
        <w:t xml:space="preserve">שהקרדיולוג רשם לו, ובמרשמים הקבועים שלו יש לו תרופה </w:t>
      </w:r>
      <w:bookmarkStart w:id="268" w:name="_ETM_Q1_987320"/>
      <w:bookmarkEnd w:id="268"/>
      <w:r w:rsidR="00A1025C">
        <w:rPr>
          <w:rFonts w:hint="cs"/>
          <w:rtl/>
        </w:rPr>
        <w:t xml:space="preserve">פסיכיאטרית שהפסיכיאטר רשם לו, ושתי התרופות יכולות להתנגש בצורה </w:t>
      </w:r>
      <w:bookmarkStart w:id="269" w:name="_ETM_Q1_990971"/>
      <w:bookmarkEnd w:id="269"/>
      <w:r w:rsidR="00A1025C">
        <w:rPr>
          <w:rFonts w:hint="cs"/>
          <w:rtl/>
        </w:rPr>
        <w:t>כזאת שבעוד שבוע נראה אותו במיון, אני</w:t>
      </w:r>
      <w:r w:rsidR="006E2A13">
        <w:rPr>
          <w:rFonts w:hint="cs"/>
          <w:rtl/>
        </w:rPr>
        <w:t xml:space="preserve"> </w:t>
      </w:r>
      <w:r w:rsidR="00A1025C">
        <w:rPr>
          <w:rFonts w:hint="cs"/>
          <w:rtl/>
        </w:rPr>
        <w:t xml:space="preserve">חשובת שתפקידו </w:t>
      </w:r>
      <w:bookmarkStart w:id="270" w:name="_ETM_Q1_994827"/>
      <w:bookmarkEnd w:id="270"/>
      <w:r w:rsidR="00A1025C">
        <w:rPr>
          <w:rFonts w:hint="cs"/>
          <w:rtl/>
        </w:rPr>
        <w:t>של הרוקח הוא לזהות את זה.</w:t>
      </w:r>
    </w:p>
    <w:p w:rsidR="00A1025C" w:rsidRDefault="00A1025C" w:rsidP="00D039D5">
      <w:pPr>
        <w:rPr>
          <w:rtl/>
        </w:rPr>
      </w:pPr>
    </w:p>
    <w:p w:rsidR="00A1025C" w:rsidRDefault="00A1025C" w:rsidP="00D039D5">
      <w:pPr>
        <w:rPr>
          <w:rtl/>
        </w:rPr>
      </w:pPr>
      <w:bookmarkStart w:id="271" w:name="_ETM_Q1_997399"/>
      <w:bookmarkEnd w:id="271"/>
      <w:r>
        <w:rPr>
          <w:rFonts w:hint="cs"/>
          <w:rtl/>
        </w:rPr>
        <w:t xml:space="preserve">האם יש אפשרות לבחון לרכך </w:t>
      </w:r>
      <w:bookmarkStart w:id="272" w:name="_ETM_Q1_1005319"/>
      <w:bookmarkEnd w:id="272"/>
      <w:r>
        <w:rPr>
          <w:rFonts w:hint="cs"/>
          <w:rtl/>
        </w:rPr>
        <w:t xml:space="preserve">את לשון החוק בצורה כזאת שזה לא יהיה סגור הרמטית </w:t>
      </w:r>
      <w:bookmarkStart w:id="273" w:name="_ETM_Q1_1009687"/>
      <w:bookmarkEnd w:id="273"/>
      <w:r>
        <w:rPr>
          <w:rFonts w:hint="cs"/>
          <w:rtl/>
        </w:rPr>
        <w:t>אלא</w:t>
      </w:r>
      <w:r w:rsidR="006E2A13">
        <w:rPr>
          <w:rFonts w:hint="cs"/>
          <w:rtl/>
        </w:rPr>
        <w:t xml:space="preserve"> </w:t>
      </w:r>
      <w:r>
        <w:rPr>
          <w:rFonts w:hint="cs"/>
          <w:rtl/>
        </w:rPr>
        <w:t xml:space="preserve">שכל קופת חולים תחליט מה היקף ההרשאה שהיא </w:t>
      </w:r>
      <w:bookmarkStart w:id="274" w:name="_ETM_Q1_1012811"/>
      <w:bookmarkEnd w:id="274"/>
      <w:r>
        <w:rPr>
          <w:rFonts w:hint="cs"/>
          <w:rtl/>
        </w:rPr>
        <w:t xml:space="preserve">נותנת לבתי המרקחת הפרטיים? </w:t>
      </w:r>
    </w:p>
    <w:p w:rsidR="00A1025C" w:rsidRDefault="00A1025C" w:rsidP="00D039D5">
      <w:pPr>
        <w:rPr>
          <w:rtl/>
        </w:rPr>
      </w:pPr>
    </w:p>
    <w:p w:rsidR="00A1025C" w:rsidRDefault="00A1025C" w:rsidP="00A1025C">
      <w:pPr>
        <w:pStyle w:val="a4"/>
        <w:keepNext/>
        <w:rPr>
          <w:rtl/>
        </w:rPr>
      </w:pPr>
      <w:bookmarkStart w:id="275" w:name="_ETM_Q1_1018277"/>
      <w:bookmarkEnd w:id="275"/>
      <w:r>
        <w:rPr>
          <w:rtl/>
        </w:rPr>
        <w:t>אחמד טיבי (הרשימה המשותפת):</w:t>
      </w:r>
    </w:p>
    <w:p w:rsidR="00A1025C" w:rsidRDefault="00A1025C" w:rsidP="00A1025C">
      <w:pPr>
        <w:pStyle w:val="KeepWithNext"/>
        <w:rPr>
          <w:rtl/>
        </w:rPr>
      </w:pPr>
    </w:p>
    <w:p w:rsidR="00A1025C" w:rsidRDefault="00A1025C" w:rsidP="00A1025C">
      <w:pPr>
        <w:rPr>
          <w:rtl/>
        </w:rPr>
      </w:pPr>
      <w:r>
        <w:rPr>
          <w:rFonts w:hint="cs"/>
          <w:rtl/>
        </w:rPr>
        <w:t>נעביר את זה לקריאה שנייה ושלישית.</w:t>
      </w:r>
    </w:p>
    <w:p w:rsidR="00A1025C" w:rsidRDefault="00A1025C" w:rsidP="00A1025C">
      <w:pPr>
        <w:rPr>
          <w:rtl/>
        </w:rPr>
      </w:pPr>
    </w:p>
    <w:p w:rsidR="00A1025C" w:rsidRDefault="00A1025C" w:rsidP="00A1025C">
      <w:pPr>
        <w:pStyle w:val="a4"/>
        <w:keepNext/>
        <w:rPr>
          <w:rtl/>
        </w:rPr>
      </w:pPr>
      <w:bookmarkStart w:id="276" w:name="_ETM_Q1_1023204"/>
      <w:bookmarkEnd w:id="276"/>
      <w:r>
        <w:rPr>
          <w:rtl/>
        </w:rPr>
        <w:t xml:space="preserve">רועי </w:t>
      </w:r>
      <w:proofErr w:type="spellStart"/>
      <w:r>
        <w:rPr>
          <w:rtl/>
        </w:rPr>
        <w:t>פולקמן</w:t>
      </w:r>
      <w:proofErr w:type="spellEnd"/>
      <w:r>
        <w:rPr>
          <w:rtl/>
        </w:rPr>
        <w:t xml:space="preserve"> (כולנו):</w:t>
      </w:r>
    </w:p>
    <w:p w:rsidR="00A1025C" w:rsidRDefault="00A1025C" w:rsidP="00A1025C">
      <w:pPr>
        <w:pStyle w:val="KeepWithNext"/>
        <w:rPr>
          <w:rtl/>
        </w:rPr>
      </w:pPr>
    </w:p>
    <w:p w:rsidR="00F01C52" w:rsidRDefault="00A1025C" w:rsidP="00A1025C">
      <w:pPr>
        <w:rPr>
          <w:rtl/>
        </w:rPr>
      </w:pPr>
      <w:r>
        <w:rPr>
          <w:rFonts w:hint="cs"/>
          <w:rtl/>
        </w:rPr>
        <w:t xml:space="preserve">תביאו </w:t>
      </w:r>
      <w:bookmarkStart w:id="277" w:name="_ETM_Q1_1022947"/>
      <w:bookmarkEnd w:id="277"/>
      <w:r>
        <w:rPr>
          <w:rFonts w:hint="cs"/>
          <w:rtl/>
        </w:rPr>
        <w:t>הצעה לנוסח.</w:t>
      </w:r>
    </w:p>
    <w:p w:rsidR="00A1025C" w:rsidRDefault="00A1025C" w:rsidP="00A1025C">
      <w:pPr>
        <w:rPr>
          <w:rtl/>
        </w:rPr>
      </w:pPr>
    </w:p>
    <w:p w:rsidR="00A1025C" w:rsidRDefault="00A1025C" w:rsidP="00A1025C">
      <w:pPr>
        <w:pStyle w:val="a4"/>
        <w:keepNext/>
        <w:rPr>
          <w:rtl/>
        </w:rPr>
      </w:pPr>
      <w:bookmarkStart w:id="278" w:name="_ETM_Q1_1024204"/>
      <w:bookmarkStart w:id="279" w:name="_ETM_Q1_1025878"/>
      <w:bookmarkEnd w:id="278"/>
      <w:bookmarkEnd w:id="279"/>
      <w:r>
        <w:rPr>
          <w:rtl/>
        </w:rPr>
        <w:t>עודד פורר (ישראל ביתנו):</w:t>
      </w:r>
    </w:p>
    <w:p w:rsidR="00A1025C" w:rsidRDefault="00A1025C" w:rsidP="00A1025C">
      <w:pPr>
        <w:pStyle w:val="KeepWithNext"/>
        <w:rPr>
          <w:rtl/>
        </w:rPr>
      </w:pPr>
    </w:p>
    <w:p w:rsidR="00A1025C" w:rsidRDefault="00A1025C" w:rsidP="00A1025C">
      <w:pPr>
        <w:rPr>
          <w:rtl/>
        </w:rPr>
      </w:pPr>
      <w:r>
        <w:rPr>
          <w:rFonts w:hint="cs"/>
          <w:rtl/>
        </w:rPr>
        <w:t xml:space="preserve">אני מבקש שיירשם לקראת הקריאה השנייה והשלישית שננהל על </w:t>
      </w:r>
      <w:bookmarkStart w:id="280" w:name="_ETM_Q1_1028037"/>
      <w:bookmarkEnd w:id="280"/>
      <w:r>
        <w:rPr>
          <w:rFonts w:hint="cs"/>
          <w:rtl/>
        </w:rPr>
        <w:t>זה דיון.</w:t>
      </w:r>
    </w:p>
    <w:p w:rsidR="00A1025C" w:rsidRDefault="00A1025C" w:rsidP="00A1025C">
      <w:pPr>
        <w:rPr>
          <w:rtl/>
        </w:rPr>
      </w:pPr>
    </w:p>
    <w:p w:rsidR="00A1025C" w:rsidRDefault="00A1025C" w:rsidP="00A1025C">
      <w:pPr>
        <w:pStyle w:val="af6"/>
        <w:keepNext/>
        <w:rPr>
          <w:rtl/>
        </w:rPr>
      </w:pPr>
      <w:bookmarkStart w:id="281" w:name="_ETM_Q1_1031171"/>
      <w:bookmarkEnd w:id="281"/>
      <w:r>
        <w:rPr>
          <w:rtl/>
        </w:rPr>
        <w:t xml:space="preserve">היו"ר אלי </w:t>
      </w:r>
      <w:proofErr w:type="spellStart"/>
      <w:r>
        <w:rPr>
          <w:rtl/>
        </w:rPr>
        <w:t>אלאלוף</w:t>
      </w:r>
      <w:proofErr w:type="spellEnd"/>
      <w:r>
        <w:rPr>
          <w:rtl/>
        </w:rPr>
        <w:t>:</w:t>
      </w:r>
    </w:p>
    <w:p w:rsidR="00A1025C" w:rsidRDefault="00A1025C" w:rsidP="00A1025C">
      <w:pPr>
        <w:pStyle w:val="KeepWithNext"/>
        <w:rPr>
          <w:rtl/>
        </w:rPr>
      </w:pPr>
    </w:p>
    <w:p w:rsidR="00A1025C" w:rsidRDefault="00A1025C" w:rsidP="00A1025C">
      <w:pPr>
        <w:rPr>
          <w:rtl/>
        </w:rPr>
      </w:pPr>
      <w:r>
        <w:rPr>
          <w:rFonts w:hint="cs"/>
          <w:rtl/>
        </w:rPr>
        <w:t xml:space="preserve">בסדר. אני מציע שהנימוקים שלך, תדוני בהם עם אנשי </w:t>
      </w:r>
      <w:bookmarkStart w:id="282" w:name="_ETM_Q1_1033761"/>
      <w:bookmarkEnd w:id="282"/>
      <w:r>
        <w:rPr>
          <w:rFonts w:hint="cs"/>
          <w:rtl/>
        </w:rPr>
        <w:t xml:space="preserve">משרד הבריאות ועם היועצת המשפטית. אם תמצאו נוסחה שמקובלת על </w:t>
      </w:r>
      <w:bookmarkStart w:id="283" w:name="_ETM_Q1_1039912"/>
      <w:bookmarkEnd w:id="283"/>
      <w:r>
        <w:rPr>
          <w:rFonts w:hint="cs"/>
          <w:rtl/>
        </w:rPr>
        <w:t xml:space="preserve">שלושתכם, נביא לקראת הקריאה השנייה והשלישית. כרגע נחיה עם המצב </w:t>
      </w:r>
      <w:bookmarkStart w:id="284" w:name="_ETM_Q1_1045338"/>
      <w:bookmarkEnd w:id="284"/>
      <w:r>
        <w:rPr>
          <w:rFonts w:hint="cs"/>
          <w:rtl/>
        </w:rPr>
        <w:t>הנוכחי.</w:t>
      </w:r>
    </w:p>
    <w:p w:rsidR="00A1025C" w:rsidRDefault="00A1025C" w:rsidP="00A1025C">
      <w:pPr>
        <w:rPr>
          <w:rtl/>
        </w:rPr>
      </w:pPr>
    </w:p>
    <w:p w:rsidR="00A1025C" w:rsidRDefault="00A1025C" w:rsidP="00A1025C">
      <w:pPr>
        <w:pStyle w:val="a4"/>
        <w:keepNext/>
        <w:rPr>
          <w:rtl/>
        </w:rPr>
      </w:pPr>
      <w:bookmarkStart w:id="285" w:name="_ETM_Q1_1046651"/>
      <w:bookmarkStart w:id="286" w:name="_ETM_Q1_1048001"/>
      <w:bookmarkEnd w:id="285"/>
      <w:bookmarkEnd w:id="286"/>
      <w:r>
        <w:rPr>
          <w:rtl/>
        </w:rPr>
        <w:t>יעל סלנט:</w:t>
      </w:r>
    </w:p>
    <w:p w:rsidR="00A1025C" w:rsidRDefault="00A1025C" w:rsidP="00A1025C">
      <w:pPr>
        <w:pStyle w:val="KeepWithNext"/>
        <w:rPr>
          <w:rtl/>
        </w:rPr>
      </w:pPr>
    </w:p>
    <w:p w:rsidR="00A1025C" w:rsidRDefault="00A1025C" w:rsidP="00A1025C">
      <w:pPr>
        <w:rPr>
          <w:rtl/>
        </w:rPr>
      </w:pPr>
      <w:r>
        <w:rPr>
          <w:rFonts w:hint="cs"/>
          <w:rtl/>
        </w:rPr>
        <w:t xml:space="preserve">משרד הבריאות, לקראת קריאה שנייה ושלישית, אם אתם יכולים </w:t>
      </w:r>
      <w:bookmarkStart w:id="287" w:name="_ETM_Q1_1049654"/>
      <w:bookmarkEnd w:id="287"/>
      <w:r>
        <w:rPr>
          <w:rFonts w:hint="cs"/>
          <w:rtl/>
        </w:rPr>
        <w:t>לעשות איזשהו מיפוי של נתונים שאתם חושבים שבכלל רלוונטיים.</w:t>
      </w:r>
    </w:p>
    <w:p w:rsidR="00A1025C" w:rsidRDefault="00A1025C" w:rsidP="00A1025C">
      <w:pPr>
        <w:rPr>
          <w:rtl/>
        </w:rPr>
      </w:pPr>
    </w:p>
    <w:p w:rsidR="00A1025C" w:rsidRDefault="00A1025C" w:rsidP="00A1025C">
      <w:pPr>
        <w:pStyle w:val="a4"/>
        <w:keepNext/>
        <w:rPr>
          <w:rtl/>
        </w:rPr>
      </w:pPr>
      <w:bookmarkStart w:id="288" w:name="_ETM_Q1_1052659"/>
      <w:bookmarkStart w:id="289" w:name="_ETM_Q1_1052669"/>
      <w:bookmarkEnd w:id="288"/>
      <w:bookmarkEnd w:id="289"/>
      <w:r>
        <w:rPr>
          <w:rtl/>
        </w:rPr>
        <w:t>עודד פורר (ישראל ביתנו):</w:t>
      </w:r>
    </w:p>
    <w:p w:rsidR="00A1025C" w:rsidRDefault="00A1025C" w:rsidP="00A1025C">
      <w:pPr>
        <w:pStyle w:val="KeepWithNext"/>
        <w:rPr>
          <w:rtl/>
        </w:rPr>
      </w:pPr>
    </w:p>
    <w:p w:rsidR="00A1025C" w:rsidRDefault="00A1025C" w:rsidP="00A1025C">
      <w:pPr>
        <w:rPr>
          <w:rtl/>
        </w:rPr>
      </w:pPr>
      <w:r>
        <w:rPr>
          <w:rFonts w:hint="cs"/>
          <w:rtl/>
        </w:rPr>
        <w:t xml:space="preserve">כן. </w:t>
      </w:r>
      <w:bookmarkStart w:id="290" w:name="_ETM_Q1_1053278"/>
      <w:bookmarkEnd w:id="290"/>
      <w:r>
        <w:rPr>
          <w:rFonts w:hint="cs"/>
          <w:rtl/>
        </w:rPr>
        <w:t>תביאו הצעה יותר מהודקת, נקרא לזה כך.</w:t>
      </w:r>
    </w:p>
    <w:p w:rsidR="00A1025C" w:rsidRDefault="00A1025C" w:rsidP="00A1025C">
      <w:pPr>
        <w:rPr>
          <w:rtl/>
        </w:rPr>
      </w:pPr>
    </w:p>
    <w:p w:rsidR="00A1025C" w:rsidRDefault="00A1025C" w:rsidP="00A1025C">
      <w:pPr>
        <w:pStyle w:val="af9"/>
        <w:keepNext/>
        <w:rPr>
          <w:rtl/>
          <w:lang w:eastAsia="he-IL"/>
        </w:rPr>
      </w:pPr>
      <w:bookmarkStart w:id="291" w:name="_ETM_Q1_1056812"/>
      <w:bookmarkStart w:id="292" w:name="_ETM_Q1_1057652"/>
      <w:bookmarkStart w:id="293" w:name="_ETM_Q1_1060460"/>
      <w:bookmarkEnd w:id="291"/>
      <w:bookmarkEnd w:id="292"/>
      <w:bookmarkEnd w:id="293"/>
      <w:r>
        <w:rPr>
          <w:rtl/>
          <w:lang w:eastAsia="he-IL"/>
        </w:rPr>
        <w:t>רויטל טופר חבר:</w:t>
      </w:r>
    </w:p>
    <w:p w:rsidR="00A1025C" w:rsidRDefault="00A1025C" w:rsidP="00A1025C">
      <w:pPr>
        <w:pStyle w:val="KeepWithNext"/>
        <w:rPr>
          <w:rtl/>
          <w:lang w:eastAsia="he-IL"/>
        </w:rPr>
      </w:pPr>
    </w:p>
    <w:p w:rsidR="00A1025C" w:rsidRDefault="00A1025C" w:rsidP="00A1025C">
      <w:pPr>
        <w:rPr>
          <w:rtl/>
          <w:lang w:eastAsia="he-IL"/>
        </w:rPr>
      </w:pPr>
      <w:r>
        <w:rPr>
          <w:rFonts w:hint="cs"/>
          <w:rtl/>
          <w:lang w:eastAsia="he-IL"/>
        </w:rPr>
        <w:t xml:space="preserve">בכל מקרה, גם בהצעה </w:t>
      </w:r>
      <w:bookmarkStart w:id="294" w:name="_ETM_Q1_1060241"/>
      <w:bookmarkEnd w:id="294"/>
      <w:r>
        <w:rPr>
          <w:rFonts w:hint="cs"/>
          <w:rtl/>
          <w:lang w:eastAsia="he-IL"/>
        </w:rPr>
        <w:t>שדיברנו, אמרנו להשאיר את זה להחלטת הקופה.</w:t>
      </w:r>
    </w:p>
    <w:p w:rsidR="00A1025C" w:rsidRDefault="00A1025C" w:rsidP="00A1025C">
      <w:pPr>
        <w:rPr>
          <w:rtl/>
          <w:lang w:eastAsia="he-IL"/>
        </w:rPr>
      </w:pPr>
    </w:p>
    <w:p w:rsidR="00A1025C" w:rsidRDefault="00A1025C" w:rsidP="00A1025C">
      <w:pPr>
        <w:pStyle w:val="a4"/>
        <w:keepNext/>
        <w:rPr>
          <w:rtl/>
        </w:rPr>
      </w:pPr>
      <w:bookmarkStart w:id="295" w:name="_ETM_Q1_1065641"/>
      <w:bookmarkEnd w:id="295"/>
      <w:r>
        <w:rPr>
          <w:rtl/>
        </w:rPr>
        <w:t>יעל סלנט:</w:t>
      </w:r>
    </w:p>
    <w:p w:rsidR="00A1025C" w:rsidRDefault="00A1025C" w:rsidP="00A1025C">
      <w:pPr>
        <w:pStyle w:val="KeepWithNext"/>
        <w:rPr>
          <w:rtl/>
          <w:lang w:eastAsia="he-IL"/>
        </w:rPr>
      </w:pPr>
    </w:p>
    <w:p w:rsidR="00A1025C" w:rsidRPr="00A1025C" w:rsidRDefault="00A1025C" w:rsidP="00A1025C">
      <w:pPr>
        <w:pStyle w:val="aff"/>
        <w:numPr>
          <w:ilvl w:val="0"/>
          <w:numId w:val="5"/>
        </w:numPr>
        <w:rPr>
          <w:rtl/>
          <w:lang w:eastAsia="he-IL"/>
        </w:rPr>
      </w:pPr>
      <w:r>
        <w:rPr>
          <w:rFonts w:hint="cs"/>
          <w:rtl/>
          <w:lang w:eastAsia="he-IL"/>
        </w:rPr>
        <w:t>הגישה של בית מרקחת</w:t>
      </w:r>
      <w:bookmarkStart w:id="296" w:name="_ETM_Q1_1062170"/>
      <w:bookmarkEnd w:id="296"/>
      <w:r>
        <w:rPr>
          <w:rFonts w:hint="cs"/>
          <w:rtl/>
          <w:lang w:eastAsia="he-IL"/>
        </w:rPr>
        <w:t xml:space="preserve"> למידע לפי סעיף זה תיעשה באופן שימזער, ככל האפשר ובשים לב לחלופות טכנולוגיות מקובלות, את הסיכון לפגיעה בפרטיותו של המטופל.</w:t>
      </w:r>
    </w:p>
    <w:p w:rsidR="00A1025C" w:rsidRDefault="00A1025C" w:rsidP="00A1025C">
      <w:pPr>
        <w:pStyle w:val="KeepWithNext"/>
        <w:rPr>
          <w:rtl/>
        </w:rPr>
      </w:pPr>
    </w:p>
    <w:p w:rsidR="00A1025C" w:rsidRPr="00A1025C" w:rsidRDefault="00A1025C" w:rsidP="00A1025C">
      <w:pPr>
        <w:ind w:left="1440"/>
        <w:rPr>
          <w:rtl/>
        </w:rPr>
      </w:pPr>
      <w:r>
        <w:rPr>
          <w:rFonts w:hint="cs"/>
          <w:rtl/>
        </w:rPr>
        <w:t xml:space="preserve">(ד1) בית מרקחת יודיע לקופת חולים על </w:t>
      </w:r>
      <w:bookmarkStart w:id="297" w:name="_ETM_Q1_1075078"/>
      <w:bookmarkEnd w:id="297"/>
      <w:r>
        <w:rPr>
          <w:rFonts w:hint="cs"/>
          <w:rtl/>
        </w:rPr>
        <w:t>פריצה או שימוש לא מורשה במערכת.</w:t>
      </w:r>
    </w:p>
    <w:p w:rsidR="00A1025C" w:rsidRDefault="00A1025C" w:rsidP="00A1025C">
      <w:pPr>
        <w:rPr>
          <w:rtl/>
        </w:rPr>
      </w:pPr>
      <w:bookmarkStart w:id="298" w:name="_ETM_Q1_1071299"/>
      <w:bookmarkEnd w:id="298"/>
    </w:p>
    <w:p w:rsidR="00A1025C" w:rsidRPr="00A1025C" w:rsidRDefault="00A1025C" w:rsidP="00A1025C">
      <w:pPr>
        <w:pStyle w:val="aff"/>
        <w:numPr>
          <w:ilvl w:val="0"/>
          <w:numId w:val="5"/>
        </w:numPr>
        <w:rPr>
          <w:rtl/>
        </w:rPr>
      </w:pPr>
      <w:bookmarkStart w:id="299" w:name="_ETM_Q1_1072981"/>
      <w:bookmarkStart w:id="300" w:name="_ETM_Q1_1072455"/>
      <w:bookmarkEnd w:id="299"/>
      <w:bookmarkEnd w:id="300"/>
      <w:r>
        <w:rPr>
          <w:rFonts w:hint="cs"/>
          <w:rtl/>
        </w:rPr>
        <w:t>לא יעביר אדם מידע או נתונים אודות המידע שהגיע אליו לפי סעיף זה, לא יעיין בהם בלא זכות גישה, ולא יעשה בהם כל שימוש, אלא לשם ניפוק תכשיר למבוטח ובהתאם להוראות לפי פקודת הרוקחים ובהיקף נדרש לשם כך.</w:t>
      </w:r>
    </w:p>
    <w:p w:rsidR="00A1025C" w:rsidRDefault="00A1025C" w:rsidP="00A1025C">
      <w:pPr>
        <w:rPr>
          <w:rtl/>
        </w:rPr>
      </w:pPr>
    </w:p>
    <w:p w:rsidR="00A1025C" w:rsidRDefault="00A1025C" w:rsidP="00A1025C">
      <w:pPr>
        <w:rPr>
          <w:rtl/>
        </w:rPr>
      </w:pPr>
      <w:bookmarkStart w:id="301" w:name="_ETM_Q1_1095557"/>
      <w:bookmarkEnd w:id="301"/>
      <w:r>
        <w:rPr>
          <w:rFonts w:hint="cs"/>
          <w:rtl/>
        </w:rPr>
        <w:t xml:space="preserve">הוראות לגבי החוזה, הורדנו מתוך מטרה שהחוזה כשלעצמו </w:t>
      </w:r>
      <w:bookmarkStart w:id="302" w:name="_ETM_Q1_1098372"/>
      <w:bookmarkEnd w:id="302"/>
      <w:r>
        <w:rPr>
          <w:rFonts w:hint="cs"/>
          <w:rtl/>
        </w:rPr>
        <w:t xml:space="preserve">לא יהווה איזשהו מכשול של בתי המרקחת לגשת </w:t>
      </w:r>
      <w:bookmarkStart w:id="303" w:name="_ETM_Q1_1102421"/>
      <w:bookmarkEnd w:id="303"/>
      <w:r>
        <w:rPr>
          <w:rFonts w:hint="cs"/>
          <w:rtl/>
        </w:rPr>
        <w:t xml:space="preserve">לקופות החולים. את החלקים שחשבנו שצריך שיהיו בחוק, כמו </w:t>
      </w:r>
      <w:bookmarkStart w:id="304" w:name="_ETM_Q1_1109200"/>
      <w:bookmarkEnd w:id="304"/>
      <w:r>
        <w:rPr>
          <w:rFonts w:hint="cs"/>
          <w:rtl/>
        </w:rPr>
        <w:t xml:space="preserve">להודיע על פריצה או שימוש לא מורשה במערכת, פשוט כתבנו </w:t>
      </w:r>
      <w:bookmarkStart w:id="305" w:name="_ETM_Q1_1112503"/>
      <w:bookmarkEnd w:id="305"/>
      <w:r>
        <w:rPr>
          <w:rFonts w:hint="cs"/>
          <w:rtl/>
        </w:rPr>
        <w:t xml:space="preserve">בחוק. לא רצינו שמעבר לזה יהיו עוד תנאים שיוכלו לחסום </w:t>
      </w:r>
      <w:bookmarkStart w:id="306" w:name="_ETM_Q1_1115212"/>
      <w:bookmarkEnd w:id="306"/>
      <w:r>
        <w:rPr>
          <w:rFonts w:hint="cs"/>
          <w:rtl/>
        </w:rPr>
        <w:t xml:space="preserve">את הגישה. אלה גם הערות שקיבלנו בין היתר מרשות </w:t>
      </w:r>
      <w:bookmarkStart w:id="307" w:name="_ETM_Q1_1119081"/>
      <w:bookmarkEnd w:id="307"/>
      <w:r>
        <w:rPr>
          <w:rFonts w:hint="cs"/>
          <w:rtl/>
        </w:rPr>
        <w:t xml:space="preserve">ההגבלים העסקיים שחששה שזה יהווה איזשהו חסם וגם מגורמים </w:t>
      </w:r>
      <w:bookmarkStart w:id="308" w:name="_ETM_Q1_1124138"/>
      <w:bookmarkEnd w:id="308"/>
      <w:r>
        <w:rPr>
          <w:rFonts w:hint="cs"/>
          <w:rtl/>
        </w:rPr>
        <w:t>נוספים שפנו אלינו.</w:t>
      </w:r>
    </w:p>
    <w:p w:rsidR="00A1025C" w:rsidRDefault="00A1025C" w:rsidP="00A1025C">
      <w:pPr>
        <w:rPr>
          <w:rtl/>
        </w:rPr>
      </w:pPr>
    </w:p>
    <w:p w:rsidR="00A1025C" w:rsidRDefault="00AF6AB2" w:rsidP="00AF6AB2">
      <w:pPr>
        <w:pStyle w:val="aff"/>
        <w:numPr>
          <w:ilvl w:val="0"/>
          <w:numId w:val="5"/>
        </w:numPr>
        <w:rPr>
          <w:rtl/>
        </w:rPr>
      </w:pPr>
      <w:bookmarkStart w:id="309" w:name="_ETM_Q1_1124606"/>
      <w:bookmarkEnd w:id="309"/>
      <w:r>
        <w:rPr>
          <w:rFonts w:hint="cs"/>
          <w:rtl/>
        </w:rPr>
        <w:t>לעניין סעיף זה -</w:t>
      </w:r>
    </w:p>
    <w:p w:rsidR="00A1025C" w:rsidRDefault="00A1025C" w:rsidP="00A1025C">
      <w:pPr>
        <w:rPr>
          <w:rtl/>
        </w:rPr>
      </w:pPr>
    </w:p>
    <w:p w:rsidR="00AF6AB2" w:rsidRDefault="00AF6AB2" w:rsidP="00AF6AB2">
      <w:pPr>
        <w:ind w:left="1800"/>
        <w:rPr>
          <w:rtl/>
        </w:rPr>
      </w:pPr>
      <w:bookmarkStart w:id="310" w:name="_ETM_Q1_1125126"/>
      <w:bookmarkEnd w:id="310"/>
      <w:r>
        <w:rPr>
          <w:rFonts w:hint="cs"/>
          <w:rtl/>
        </w:rPr>
        <w:t xml:space="preserve">"בית מרקחת" ו"תכשיר מרשם" </w:t>
      </w:r>
      <w:r>
        <w:rPr>
          <w:rtl/>
        </w:rPr>
        <w:t>–</w:t>
      </w:r>
      <w:r>
        <w:rPr>
          <w:rFonts w:hint="cs"/>
          <w:rtl/>
        </w:rPr>
        <w:t>כ</w:t>
      </w:r>
      <w:bookmarkStart w:id="311" w:name="_ETM_Q1_1123807"/>
      <w:bookmarkEnd w:id="311"/>
      <w:r>
        <w:rPr>
          <w:rFonts w:hint="cs"/>
          <w:rtl/>
        </w:rPr>
        <w:t xml:space="preserve"> כהגדרתם בסעיף 21ג.</w:t>
      </w:r>
    </w:p>
    <w:p w:rsidR="00AF6AB2" w:rsidRDefault="00AF6AB2" w:rsidP="00AF6AB2">
      <w:pPr>
        <w:ind w:left="1800"/>
        <w:rPr>
          <w:rtl/>
        </w:rPr>
      </w:pPr>
    </w:p>
    <w:p w:rsidR="00AF6AB2" w:rsidRDefault="00AF6AB2" w:rsidP="00AF6AB2">
      <w:pPr>
        <w:ind w:left="2520" w:firstLine="0"/>
        <w:rPr>
          <w:rtl/>
        </w:rPr>
      </w:pPr>
      <w:bookmarkStart w:id="312" w:name="_ETM_Q1_1126504"/>
      <w:bookmarkEnd w:id="312"/>
      <w:r>
        <w:rPr>
          <w:rFonts w:hint="cs"/>
          <w:rtl/>
        </w:rPr>
        <w:t xml:space="preserve">"חתימה אלקטרונית מאובטחת" ו"מסר אלקטרוני" </w:t>
      </w:r>
      <w:r>
        <w:rPr>
          <w:rtl/>
        </w:rPr>
        <w:t>–</w:t>
      </w:r>
      <w:r>
        <w:rPr>
          <w:rFonts w:hint="cs"/>
          <w:rtl/>
        </w:rPr>
        <w:t xml:space="preserve"> כהגדרתם בחוק </w:t>
      </w:r>
      <w:bookmarkStart w:id="313" w:name="_ETM_Q1_1128584"/>
      <w:bookmarkEnd w:id="313"/>
      <w:r>
        <w:rPr>
          <w:rFonts w:hint="cs"/>
          <w:rtl/>
        </w:rPr>
        <w:t>חתימה אלקטרונית, התשס"א-2001.</w:t>
      </w:r>
    </w:p>
    <w:p w:rsidR="00AF6AB2" w:rsidRDefault="00AF6AB2" w:rsidP="00AF6AB2">
      <w:pPr>
        <w:ind w:left="2520" w:firstLine="0"/>
        <w:rPr>
          <w:rtl/>
        </w:rPr>
      </w:pPr>
      <w:bookmarkStart w:id="314" w:name="_ETM_Q1_1128364"/>
      <w:bookmarkEnd w:id="314"/>
    </w:p>
    <w:p w:rsidR="00AF6AB2" w:rsidRDefault="00AF6AB2" w:rsidP="00AF6AB2">
      <w:pPr>
        <w:ind w:left="2520" w:firstLine="0"/>
        <w:rPr>
          <w:rtl/>
        </w:rPr>
      </w:pPr>
      <w:bookmarkStart w:id="315" w:name="_ETM_Q1_1128909"/>
      <w:bookmarkEnd w:id="315"/>
      <w:r>
        <w:rPr>
          <w:rFonts w:hint="cs"/>
          <w:rtl/>
        </w:rPr>
        <w:t xml:space="preserve">"מרשם" </w:t>
      </w:r>
      <w:r>
        <w:rPr>
          <w:rtl/>
        </w:rPr>
        <w:t>–</w:t>
      </w:r>
      <w:r>
        <w:rPr>
          <w:rFonts w:hint="cs"/>
          <w:rtl/>
        </w:rPr>
        <w:t xml:space="preserve"> מרשם כמשמעותו בפקודת הרוקחים (נוסח חדש), התשמ"א-1981, החתום בידי מי שמוסמך לכך לפי סעיף 26 לפקודה האמורה.</w:t>
      </w:r>
    </w:p>
    <w:p w:rsidR="00AF6AB2" w:rsidRDefault="00AF6AB2" w:rsidP="00AF6AB2">
      <w:pPr>
        <w:ind w:left="2520" w:firstLine="0"/>
        <w:rPr>
          <w:rtl/>
        </w:rPr>
      </w:pPr>
    </w:p>
    <w:p w:rsidR="00AF6AB2" w:rsidRDefault="00AF6AB2" w:rsidP="00AF6AB2">
      <w:pPr>
        <w:ind w:left="2520" w:firstLine="0"/>
        <w:rPr>
          <w:rtl/>
        </w:rPr>
      </w:pPr>
      <w:r>
        <w:rPr>
          <w:rFonts w:hint="cs"/>
          <w:rtl/>
        </w:rPr>
        <w:t>"מרשם אלקטרוני" - מרשם שהוא מסר אלקטרוני החתום בחתימה אלקטרונית מאובטחת.</w:t>
      </w:r>
    </w:p>
    <w:p w:rsidR="00AF6AB2" w:rsidRDefault="00AF6AB2" w:rsidP="00AF6AB2">
      <w:pPr>
        <w:rPr>
          <w:rtl/>
        </w:rPr>
      </w:pPr>
      <w:bookmarkStart w:id="316" w:name="_ETM_Q1_1127147"/>
      <w:bookmarkEnd w:id="316"/>
    </w:p>
    <w:p w:rsidR="00AF6AB2" w:rsidRDefault="00AF6AB2" w:rsidP="00AF6AB2">
      <w:pPr>
        <w:rPr>
          <w:rtl/>
        </w:rPr>
      </w:pPr>
      <w:bookmarkStart w:id="317" w:name="_ETM_Q1_1155500"/>
      <w:bookmarkEnd w:id="317"/>
      <w:r>
        <w:rPr>
          <w:rFonts w:hint="cs"/>
          <w:rtl/>
        </w:rPr>
        <w:t xml:space="preserve">אנחנו מגיעים לתיקון לפקודת הרוקחים. יש כאן שני </w:t>
      </w:r>
      <w:bookmarkStart w:id="318" w:name="_ETM_Q1_1161361"/>
      <w:bookmarkEnd w:id="318"/>
      <w:r>
        <w:rPr>
          <w:rFonts w:hint="cs"/>
          <w:rtl/>
        </w:rPr>
        <w:t>תיקונים.</w:t>
      </w:r>
    </w:p>
    <w:p w:rsidR="00AF6AB2" w:rsidRDefault="00AF6AB2" w:rsidP="00AF6AB2">
      <w:pPr>
        <w:rPr>
          <w:rtl/>
        </w:rPr>
      </w:pPr>
    </w:p>
    <w:p w:rsidR="00AF6AB2" w:rsidRDefault="00AF6AB2" w:rsidP="00AF6AB2">
      <w:pPr>
        <w:pStyle w:val="af9"/>
        <w:keepNext/>
        <w:rPr>
          <w:rtl/>
        </w:rPr>
      </w:pPr>
      <w:bookmarkStart w:id="319" w:name="_ETM_Q1_1166045"/>
      <w:bookmarkStart w:id="320" w:name="_ETM_Q1_1167112"/>
      <w:bookmarkEnd w:id="319"/>
      <w:bookmarkEnd w:id="320"/>
      <w:r>
        <w:rPr>
          <w:rtl/>
        </w:rPr>
        <w:t>רויטל טופר חבר</w:t>
      </w:r>
      <w:r>
        <w:rPr>
          <w:rFonts w:hint="cs"/>
          <w:rtl/>
        </w:rPr>
        <w:t xml:space="preserve"> טוב</w:t>
      </w:r>
      <w:r>
        <w:rPr>
          <w:rtl/>
        </w:rPr>
        <w:t>:</w:t>
      </w:r>
    </w:p>
    <w:p w:rsidR="00AF6AB2" w:rsidRDefault="00AF6AB2" w:rsidP="00AF6AB2">
      <w:pPr>
        <w:pStyle w:val="KeepWithNext"/>
        <w:rPr>
          <w:rtl/>
        </w:rPr>
      </w:pPr>
    </w:p>
    <w:p w:rsidR="00AF6AB2" w:rsidRDefault="00AF6AB2" w:rsidP="00AF6AB2">
      <w:pPr>
        <w:rPr>
          <w:rtl/>
        </w:rPr>
      </w:pPr>
      <w:r>
        <w:rPr>
          <w:rFonts w:hint="cs"/>
          <w:rtl/>
        </w:rPr>
        <w:t xml:space="preserve">אפשר לשאול שאלה? לא הבנו למה הורדתם את </w:t>
      </w:r>
      <w:bookmarkStart w:id="321" w:name="_ETM_Q1_1182402"/>
      <w:bookmarkEnd w:id="321"/>
      <w:r>
        <w:rPr>
          <w:rFonts w:hint="cs"/>
          <w:rtl/>
        </w:rPr>
        <w:t>כל הסעיפים שמדברים על ההתקשרות בין קופת החולים לבית המרקחת.</w:t>
      </w:r>
    </w:p>
    <w:p w:rsidR="00AF6AB2" w:rsidRDefault="00AF6AB2" w:rsidP="00AF6AB2">
      <w:pPr>
        <w:rPr>
          <w:rtl/>
        </w:rPr>
      </w:pPr>
    </w:p>
    <w:p w:rsidR="00AF6AB2" w:rsidRDefault="00AF6AB2" w:rsidP="00AF6AB2">
      <w:pPr>
        <w:pStyle w:val="a4"/>
        <w:keepNext/>
        <w:rPr>
          <w:rtl/>
        </w:rPr>
      </w:pPr>
      <w:bookmarkStart w:id="322" w:name="_ETM_Q1_1186565"/>
      <w:bookmarkEnd w:id="322"/>
      <w:r>
        <w:rPr>
          <w:rtl/>
        </w:rPr>
        <w:t>יעל סלנט:</w:t>
      </w:r>
    </w:p>
    <w:p w:rsidR="00AF6AB2" w:rsidRDefault="00AF6AB2" w:rsidP="00AF6AB2">
      <w:pPr>
        <w:pStyle w:val="KeepWithNext"/>
        <w:rPr>
          <w:rtl/>
        </w:rPr>
      </w:pPr>
    </w:p>
    <w:p w:rsidR="00AF6AB2" w:rsidRDefault="00AF6AB2" w:rsidP="00AF6AB2">
      <w:pPr>
        <w:rPr>
          <w:rtl/>
        </w:rPr>
      </w:pPr>
      <w:r>
        <w:rPr>
          <w:rFonts w:hint="cs"/>
          <w:rtl/>
        </w:rPr>
        <w:t>הסברתי.</w:t>
      </w:r>
      <w:r w:rsidR="006E2A13">
        <w:rPr>
          <w:rFonts w:hint="cs"/>
          <w:rtl/>
        </w:rPr>
        <w:t xml:space="preserve"> </w:t>
      </w:r>
      <w:r>
        <w:rPr>
          <w:rFonts w:hint="cs"/>
          <w:rtl/>
        </w:rPr>
        <w:t>ההצעה המקורית שלנו הייתה שהשר יקבע א</w:t>
      </w:r>
      <w:bookmarkStart w:id="323" w:name="_ETM_Q1_1194271"/>
      <w:bookmarkEnd w:id="323"/>
      <w:r>
        <w:rPr>
          <w:rFonts w:hint="cs"/>
          <w:rtl/>
        </w:rPr>
        <w:t xml:space="preserve">ו לפחות יבחן, לפחות שהקופות יביאו לשר את ההסכמים והשר </w:t>
      </w:r>
      <w:bookmarkStart w:id="324" w:name="_ETM_Q1_1198536"/>
      <w:bookmarkEnd w:id="324"/>
      <w:r>
        <w:rPr>
          <w:rFonts w:hint="cs"/>
          <w:rtl/>
        </w:rPr>
        <w:t xml:space="preserve">יוכל לבחון האם ההסכמים האלה הם בסדר או לא בסדר. </w:t>
      </w:r>
      <w:bookmarkStart w:id="325" w:name="_ETM_Q1_1203518"/>
      <w:bookmarkEnd w:id="325"/>
      <w:r>
        <w:rPr>
          <w:rFonts w:hint="cs"/>
          <w:rtl/>
        </w:rPr>
        <w:t xml:space="preserve">כפי שהבנו עמדת משרד הבריאות הייתה ששר הבריאות לא רוצה </w:t>
      </w:r>
      <w:bookmarkStart w:id="326" w:name="_ETM_Q1_1205860"/>
      <w:bookmarkEnd w:id="326"/>
      <w:r>
        <w:rPr>
          <w:rFonts w:hint="cs"/>
          <w:rtl/>
        </w:rPr>
        <w:t xml:space="preserve">שיידעו את כל ההסכמים האלה, גם לא יידוע שהוא יותר </w:t>
      </w:r>
      <w:bookmarkStart w:id="327" w:name="_ETM_Q1_1209812"/>
      <w:bookmarkEnd w:id="327"/>
      <w:r>
        <w:rPr>
          <w:rFonts w:hint="cs"/>
          <w:rtl/>
        </w:rPr>
        <w:t xml:space="preserve">רך, גם לא איזושהי סמכות, הבנו שיש בעיה </w:t>
      </w:r>
      <w:bookmarkStart w:id="328" w:name="_ETM_Q1_1214193"/>
      <w:bookmarkEnd w:id="328"/>
      <w:r>
        <w:rPr>
          <w:rFonts w:hint="cs"/>
          <w:rtl/>
        </w:rPr>
        <w:t xml:space="preserve">עם הכיוון של שר הבריאות כרגולטור על ההסכמים האלה </w:t>
      </w:r>
      <w:bookmarkStart w:id="329" w:name="_ETM_Q1_1216930"/>
      <w:bookmarkEnd w:id="329"/>
      <w:r>
        <w:rPr>
          <w:rFonts w:hint="cs"/>
          <w:rtl/>
        </w:rPr>
        <w:t xml:space="preserve">ולא רצינו שההסכמים האלה יהוו חסם להתקשרות. </w:t>
      </w:r>
    </w:p>
    <w:p w:rsidR="00AF6AB2" w:rsidRDefault="00AF6AB2" w:rsidP="00AF6AB2">
      <w:pPr>
        <w:rPr>
          <w:rtl/>
        </w:rPr>
      </w:pPr>
    </w:p>
    <w:p w:rsidR="00AF6AB2" w:rsidRDefault="00AF6AB2" w:rsidP="00AF6AB2">
      <w:pPr>
        <w:rPr>
          <w:rtl/>
        </w:rPr>
      </w:pPr>
      <w:r>
        <w:rPr>
          <w:rFonts w:hint="cs"/>
          <w:rtl/>
        </w:rPr>
        <w:t xml:space="preserve">לכן לא רצינו שקופות החולים יוכלו להערים קשיים שהם מעבר </w:t>
      </w:r>
      <w:bookmarkStart w:id="330" w:name="_ETM_Q1_1225868"/>
      <w:bookmarkEnd w:id="330"/>
      <w:r>
        <w:rPr>
          <w:rFonts w:hint="cs"/>
          <w:rtl/>
        </w:rPr>
        <w:t xml:space="preserve">למגבלות שקבועות בחוק הזה. לכן הסעיף הזה הורד, כי </w:t>
      </w:r>
      <w:bookmarkStart w:id="331" w:name="_ETM_Q1_1231148"/>
      <w:bookmarkEnd w:id="331"/>
      <w:r>
        <w:rPr>
          <w:rFonts w:hint="cs"/>
          <w:rtl/>
        </w:rPr>
        <w:t xml:space="preserve">הסעיף הזה השאיר שיקול דעת מאוד רחב לקופות החולים לקבוע </w:t>
      </w:r>
      <w:bookmarkStart w:id="332" w:name="_ETM_Q1_1233964"/>
      <w:bookmarkEnd w:id="332"/>
      <w:r>
        <w:rPr>
          <w:rFonts w:hint="cs"/>
          <w:rtl/>
        </w:rPr>
        <w:t>תנאים שהם יכולים להיות מאוד מקשים ואולי אפילו חוסמים גישה.</w:t>
      </w:r>
    </w:p>
    <w:p w:rsidR="00AF6AB2" w:rsidRDefault="00AF6AB2" w:rsidP="00AF6AB2">
      <w:pPr>
        <w:rPr>
          <w:rtl/>
        </w:rPr>
      </w:pPr>
    </w:p>
    <w:p w:rsidR="00AF6AB2" w:rsidRDefault="00AF6AB2" w:rsidP="00AF6AB2">
      <w:pPr>
        <w:pStyle w:val="af6"/>
        <w:keepNext/>
        <w:rPr>
          <w:rtl/>
        </w:rPr>
      </w:pPr>
      <w:bookmarkStart w:id="333" w:name="_ETM_Q1_1236564"/>
      <w:bookmarkStart w:id="334" w:name="_ETM_Q1_1239364"/>
      <w:bookmarkEnd w:id="333"/>
      <w:bookmarkEnd w:id="334"/>
      <w:r>
        <w:rPr>
          <w:rtl/>
        </w:rPr>
        <w:t xml:space="preserve">היו"ר אלי </w:t>
      </w:r>
      <w:proofErr w:type="spellStart"/>
      <w:r>
        <w:rPr>
          <w:rtl/>
        </w:rPr>
        <w:t>אלאלוף</w:t>
      </w:r>
      <w:proofErr w:type="spellEnd"/>
      <w:r>
        <w:rPr>
          <w:rtl/>
        </w:rPr>
        <w:t>:</w:t>
      </w:r>
    </w:p>
    <w:p w:rsidR="00AF6AB2" w:rsidRDefault="00AF6AB2" w:rsidP="00AF6AB2">
      <w:pPr>
        <w:pStyle w:val="KeepWithNext"/>
        <w:rPr>
          <w:rtl/>
        </w:rPr>
      </w:pPr>
    </w:p>
    <w:p w:rsidR="00AF6AB2" w:rsidRDefault="00AF6AB2" w:rsidP="00AF6AB2">
      <w:pPr>
        <w:rPr>
          <w:rtl/>
        </w:rPr>
      </w:pPr>
      <w:r>
        <w:rPr>
          <w:rFonts w:hint="cs"/>
          <w:rtl/>
        </w:rPr>
        <w:t xml:space="preserve">אני </w:t>
      </w:r>
      <w:bookmarkStart w:id="335" w:name="_ETM_Q1_1243278"/>
      <w:bookmarkEnd w:id="335"/>
      <w:r>
        <w:rPr>
          <w:rFonts w:hint="cs"/>
          <w:rtl/>
        </w:rPr>
        <w:t>חושב שזו התרעה לקופות החולים שיפסיקו לחשוב שהקליינטים שלהן ה</w:t>
      </w:r>
      <w:bookmarkStart w:id="336" w:name="_ETM_Q1_1254486"/>
      <w:bookmarkEnd w:id="336"/>
      <w:r>
        <w:rPr>
          <w:rFonts w:hint="cs"/>
          <w:rtl/>
        </w:rPr>
        <w:t>ם רכוש שלהן ושיאפשרו למבוטחים בקופות החולים</w:t>
      </w:r>
      <w:bookmarkStart w:id="337" w:name="_ETM_Q1_1262846"/>
      <w:bookmarkEnd w:id="337"/>
      <w:r>
        <w:rPr>
          <w:rFonts w:hint="cs"/>
          <w:rtl/>
        </w:rPr>
        <w:t xml:space="preserve"> את חופש הבחירה שלהם. אני </w:t>
      </w:r>
      <w:bookmarkStart w:id="338" w:name="_ETM_Q1_1267263"/>
      <w:bookmarkEnd w:id="338"/>
      <w:r>
        <w:rPr>
          <w:rFonts w:hint="cs"/>
          <w:rtl/>
        </w:rPr>
        <w:t xml:space="preserve">יודע שהרבה מאוד בתי מרקחת נפגעו מהשיטה החדשה של הקופות שמותר לקנות </w:t>
      </w:r>
      <w:bookmarkStart w:id="339" w:name="_ETM_Q1_1272838"/>
      <w:bookmarkEnd w:id="339"/>
      <w:r>
        <w:rPr>
          <w:rFonts w:hint="cs"/>
          <w:rtl/>
        </w:rPr>
        <w:t xml:space="preserve">רק בקופות. איפה החופש שלנו? כל אחד מאתנו, יש </w:t>
      </w:r>
      <w:bookmarkStart w:id="340" w:name="_ETM_Q1_1279152"/>
      <w:bookmarkEnd w:id="340"/>
      <w:r>
        <w:rPr>
          <w:rFonts w:hint="cs"/>
          <w:rtl/>
        </w:rPr>
        <w:t xml:space="preserve">לו קופה ויש כאלה שנוח לו לקבל את השירות מבית מרקחת ב' או ג' או ד', תלוי היכן הוא נמצא באותו יום. אני חושב שכדאי שקופות </w:t>
      </w:r>
      <w:bookmarkStart w:id="341" w:name="_ETM_Q1_1294296"/>
      <w:bookmarkEnd w:id="341"/>
      <w:r>
        <w:rPr>
          <w:rFonts w:hint="cs"/>
          <w:rtl/>
        </w:rPr>
        <w:t>החולים שיבינו</w:t>
      </w:r>
      <w:r w:rsidR="006E2A13">
        <w:rPr>
          <w:rFonts w:hint="cs"/>
          <w:rtl/>
        </w:rPr>
        <w:t xml:space="preserve"> </w:t>
      </w:r>
      <w:r>
        <w:rPr>
          <w:rFonts w:hint="cs"/>
          <w:rtl/>
        </w:rPr>
        <w:t xml:space="preserve">ולא רק כאן. אם זה היה תלוי </w:t>
      </w:r>
      <w:bookmarkStart w:id="342" w:name="_ETM_Q1_1297968"/>
      <w:bookmarkEnd w:id="342"/>
      <w:r>
        <w:rPr>
          <w:rFonts w:hint="cs"/>
          <w:rtl/>
        </w:rPr>
        <w:t xml:space="preserve">בי, בהרבה מאוד מקומות כי אני רואה דברים אבסורדיים. לא </w:t>
      </w:r>
      <w:bookmarkStart w:id="343" w:name="_ETM_Q1_1303497"/>
      <w:bookmarkEnd w:id="343"/>
      <w:r>
        <w:rPr>
          <w:rFonts w:hint="cs"/>
          <w:rtl/>
        </w:rPr>
        <w:t xml:space="preserve">שולחים לצפת מפני שיש להם </w:t>
      </w:r>
      <w:r>
        <w:t>MRI</w:t>
      </w:r>
      <w:r>
        <w:rPr>
          <w:rFonts w:hint="cs"/>
          <w:rtl/>
        </w:rPr>
        <w:t xml:space="preserve"> נייד בקריית שמונה ואז </w:t>
      </w:r>
      <w:bookmarkStart w:id="344" w:name="_ETM_Q1_1309755"/>
      <w:bookmarkEnd w:id="344"/>
      <w:r>
        <w:rPr>
          <w:rFonts w:hint="cs"/>
          <w:rtl/>
        </w:rPr>
        <w:t>לא לוקחים את צפת. המדינה השקיעה, אנחנו האזרחים השקענו, הביטוח שלנו שילם את זה ובסוף כ</w:t>
      </w:r>
      <w:bookmarkStart w:id="345" w:name="_ETM_Q1_1318857"/>
      <w:bookmarkEnd w:id="345"/>
      <w:r>
        <w:rPr>
          <w:rFonts w:hint="cs"/>
          <w:rtl/>
        </w:rPr>
        <w:t>ל קופה עושה לעצמה בדיקה של האינטרס המאוד פרטני</w:t>
      </w:r>
      <w:bookmarkStart w:id="346" w:name="_ETM_Q1_1323538"/>
      <w:bookmarkEnd w:id="346"/>
      <w:r>
        <w:rPr>
          <w:rFonts w:hint="cs"/>
          <w:rtl/>
        </w:rPr>
        <w:t xml:space="preserve"> שלה. כדאי שקופות החולים ייקחו את השיעור ש</w:t>
      </w:r>
      <w:bookmarkStart w:id="347" w:name="_ETM_Q1_1329256"/>
      <w:bookmarkEnd w:id="347"/>
      <w:r>
        <w:rPr>
          <w:rFonts w:hint="cs"/>
          <w:rtl/>
        </w:rPr>
        <w:t xml:space="preserve">ל היום כדבר שהולך ויתגלגל גם בשירותים אחרים שהן אמורות </w:t>
      </w:r>
      <w:bookmarkStart w:id="348" w:name="_ETM_Q1_1332653"/>
      <w:bookmarkEnd w:id="348"/>
      <w:r>
        <w:rPr>
          <w:rFonts w:hint="cs"/>
          <w:rtl/>
        </w:rPr>
        <w:t>לתת.</w:t>
      </w:r>
    </w:p>
    <w:p w:rsidR="00AF6AB2" w:rsidRDefault="00AF6AB2" w:rsidP="00AF6AB2">
      <w:pPr>
        <w:rPr>
          <w:rtl/>
        </w:rPr>
      </w:pPr>
    </w:p>
    <w:p w:rsidR="00AF6AB2" w:rsidRDefault="00AF6AB2" w:rsidP="00AF6AB2">
      <w:pPr>
        <w:pStyle w:val="af9"/>
        <w:keepNext/>
        <w:rPr>
          <w:rtl/>
        </w:rPr>
      </w:pPr>
      <w:bookmarkStart w:id="349" w:name="_ETM_Q1_1333388"/>
      <w:bookmarkStart w:id="350" w:name="_ETM_Q1_1336446"/>
      <w:bookmarkEnd w:id="349"/>
      <w:bookmarkEnd w:id="350"/>
      <w:r>
        <w:rPr>
          <w:rtl/>
        </w:rPr>
        <w:t>רויטל טופר חבר</w:t>
      </w:r>
      <w:r>
        <w:rPr>
          <w:rFonts w:hint="cs"/>
          <w:rtl/>
        </w:rPr>
        <w:t xml:space="preserve"> טוב</w:t>
      </w:r>
      <w:r>
        <w:rPr>
          <w:rtl/>
        </w:rPr>
        <w:t>:</w:t>
      </w:r>
    </w:p>
    <w:p w:rsidR="00AF6AB2" w:rsidRDefault="00AF6AB2" w:rsidP="00AF6AB2">
      <w:pPr>
        <w:pStyle w:val="KeepWithNext"/>
        <w:rPr>
          <w:rtl/>
        </w:rPr>
      </w:pPr>
    </w:p>
    <w:p w:rsidR="00AF6AB2" w:rsidRDefault="00AF6AB2" w:rsidP="00AF6AB2">
      <w:pPr>
        <w:rPr>
          <w:rtl/>
        </w:rPr>
      </w:pPr>
      <w:r>
        <w:rPr>
          <w:rFonts w:hint="cs"/>
          <w:rtl/>
        </w:rPr>
        <w:t xml:space="preserve">כדי להבין. היכן החובות של אבטחת מידע במקרה של </w:t>
      </w:r>
      <w:bookmarkStart w:id="351" w:name="_ETM_Q1_1338140"/>
      <w:bookmarkEnd w:id="351"/>
      <w:r>
        <w:rPr>
          <w:rFonts w:hint="cs"/>
          <w:rtl/>
        </w:rPr>
        <w:t>פריצה?</w:t>
      </w:r>
    </w:p>
    <w:p w:rsidR="00AF6AB2" w:rsidRDefault="00AF6AB2" w:rsidP="00AF6AB2">
      <w:pPr>
        <w:rPr>
          <w:rtl/>
        </w:rPr>
      </w:pPr>
    </w:p>
    <w:p w:rsidR="00AF6AB2" w:rsidRDefault="00AF6AB2" w:rsidP="00AF6AB2">
      <w:pPr>
        <w:pStyle w:val="a4"/>
        <w:keepNext/>
        <w:rPr>
          <w:rtl/>
        </w:rPr>
      </w:pPr>
      <w:bookmarkStart w:id="352" w:name="_ETM_Q1_1340425"/>
      <w:bookmarkStart w:id="353" w:name="_ETM_Q1_1341177"/>
      <w:bookmarkEnd w:id="352"/>
      <w:bookmarkEnd w:id="353"/>
      <w:r>
        <w:rPr>
          <w:rtl/>
        </w:rPr>
        <w:t>יעל סלנט:</w:t>
      </w:r>
    </w:p>
    <w:p w:rsidR="00AF6AB2" w:rsidRDefault="00AF6AB2" w:rsidP="00AF6AB2">
      <w:pPr>
        <w:pStyle w:val="KeepWithNext"/>
        <w:rPr>
          <w:rtl/>
        </w:rPr>
      </w:pPr>
    </w:p>
    <w:p w:rsidR="00AF6AB2" w:rsidRDefault="00AF6AB2" w:rsidP="00AF6AB2">
      <w:pPr>
        <w:rPr>
          <w:rtl/>
        </w:rPr>
      </w:pPr>
      <w:r>
        <w:rPr>
          <w:rFonts w:hint="cs"/>
          <w:rtl/>
        </w:rPr>
        <w:t>כמו שאמרתי קודם, בית המרקחת צריך להודיע על פריצה או</w:t>
      </w:r>
      <w:r w:rsidR="006E2A13">
        <w:rPr>
          <w:rFonts w:hint="cs"/>
          <w:rtl/>
        </w:rPr>
        <w:t xml:space="preserve"> </w:t>
      </w:r>
      <w:r>
        <w:rPr>
          <w:rFonts w:hint="cs"/>
          <w:rtl/>
        </w:rPr>
        <w:t xml:space="preserve">על שימוש </w:t>
      </w:r>
      <w:bookmarkStart w:id="354" w:name="_ETM_Q1_1344574"/>
      <w:bookmarkEnd w:id="354"/>
      <w:r>
        <w:rPr>
          <w:rFonts w:hint="cs"/>
          <w:rtl/>
        </w:rPr>
        <w:t>לא מורשה במערכת. זה נכנס כסעיף בחוק.</w:t>
      </w:r>
      <w:bookmarkStart w:id="355" w:name="_ETM_Q1_1346622"/>
      <w:bookmarkEnd w:id="355"/>
    </w:p>
    <w:p w:rsidR="00AF6AB2" w:rsidRDefault="00AF6AB2" w:rsidP="00AF6AB2">
      <w:pPr>
        <w:rPr>
          <w:rtl/>
        </w:rPr>
      </w:pPr>
    </w:p>
    <w:p w:rsidR="00AF6AB2" w:rsidRDefault="00AF6AB2" w:rsidP="00AF6AB2">
      <w:pPr>
        <w:pStyle w:val="af9"/>
        <w:keepNext/>
        <w:rPr>
          <w:rtl/>
        </w:rPr>
      </w:pPr>
      <w:bookmarkStart w:id="356" w:name="_ETM_Q1_1348918"/>
      <w:bookmarkStart w:id="357" w:name="_ETM_Q1_1350590"/>
      <w:bookmarkEnd w:id="356"/>
      <w:bookmarkEnd w:id="357"/>
      <w:r>
        <w:rPr>
          <w:rtl/>
        </w:rPr>
        <w:t>רויטל טופר חבר</w:t>
      </w:r>
      <w:r>
        <w:rPr>
          <w:rFonts w:hint="cs"/>
          <w:rtl/>
        </w:rPr>
        <w:t xml:space="preserve"> טוב</w:t>
      </w:r>
      <w:r>
        <w:rPr>
          <w:rtl/>
        </w:rPr>
        <w:t>:</w:t>
      </w:r>
    </w:p>
    <w:p w:rsidR="00AF6AB2" w:rsidRDefault="00AF6AB2" w:rsidP="00AF6AB2">
      <w:pPr>
        <w:pStyle w:val="KeepWithNext"/>
        <w:rPr>
          <w:rtl/>
        </w:rPr>
      </w:pPr>
    </w:p>
    <w:p w:rsidR="00AF6AB2" w:rsidRDefault="00AF6AB2" w:rsidP="00AF6AB2">
      <w:pPr>
        <w:rPr>
          <w:rtl/>
        </w:rPr>
      </w:pPr>
      <w:r>
        <w:rPr>
          <w:rFonts w:hint="cs"/>
          <w:rtl/>
        </w:rPr>
        <w:t>הוראות בתחום אבטחת מידע?</w:t>
      </w:r>
    </w:p>
    <w:p w:rsidR="00AF6AB2" w:rsidRDefault="00AF6AB2" w:rsidP="00AF6AB2">
      <w:pPr>
        <w:rPr>
          <w:rtl/>
        </w:rPr>
      </w:pPr>
    </w:p>
    <w:p w:rsidR="00AF6AB2" w:rsidRDefault="00AF6AB2" w:rsidP="00AF6AB2">
      <w:pPr>
        <w:pStyle w:val="a4"/>
        <w:keepNext/>
        <w:rPr>
          <w:rtl/>
        </w:rPr>
      </w:pPr>
      <w:bookmarkStart w:id="358" w:name="_ETM_Q1_1352446"/>
      <w:bookmarkStart w:id="359" w:name="_ETM_Q1_1351634"/>
      <w:bookmarkEnd w:id="358"/>
      <w:bookmarkEnd w:id="359"/>
      <w:r>
        <w:rPr>
          <w:rtl/>
        </w:rPr>
        <w:t>יעל סלנט:</w:t>
      </w:r>
    </w:p>
    <w:p w:rsidR="00AF6AB2" w:rsidRDefault="00AF6AB2" w:rsidP="00AF6AB2">
      <w:pPr>
        <w:pStyle w:val="KeepWithNext"/>
        <w:rPr>
          <w:rtl/>
        </w:rPr>
      </w:pPr>
    </w:p>
    <w:p w:rsidR="00AF6AB2" w:rsidRDefault="00AF6AB2" w:rsidP="00AF6AB2">
      <w:pPr>
        <w:rPr>
          <w:rtl/>
        </w:rPr>
      </w:pPr>
      <w:r>
        <w:rPr>
          <w:rFonts w:hint="cs"/>
          <w:rtl/>
        </w:rPr>
        <w:t xml:space="preserve">הן חלות מכוח </w:t>
      </w:r>
      <w:bookmarkStart w:id="360" w:name="_ETM_Q1_1352106"/>
      <w:bookmarkEnd w:id="360"/>
      <w:r>
        <w:rPr>
          <w:rFonts w:hint="cs"/>
          <w:rtl/>
        </w:rPr>
        <w:t xml:space="preserve">חוק. בחוק הגנת הפרטיות, בתקנות, על בעל המאגר שהוא קופות </w:t>
      </w:r>
      <w:bookmarkStart w:id="361" w:name="_ETM_Q1_1357813"/>
      <w:bookmarkEnd w:id="361"/>
      <w:r>
        <w:rPr>
          <w:rFonts w:hint="cs"/>
          <w:rtl/>
        </w:rPr>
        <w:t xml:space="preserve">החולים. גם התייעצנו בנושא הזה עם משרד המשפטים וזה ברור </w:t>
      </w:r>
      <w:bookmarkStart w:id="362" w:name="_ETM_Q1_1361663"/>
      <w:bookmarkEnd w:id="362"/>
      <w:r>
        <w:rPr>
          <w:rFonts w:hint="cs"/>
          <w:rtl/>
        </w:rPr>
        <w:t xml:space="preserve">שהחובות בתחום הגנת הפרטיות מכוח התקנות האלה חלות על קופת </w:t>
      </w:r>
      <w:bookmarkStart w:id="363" w:name="_ETM_Q1_1364887"/>
      <w:bookmarkEnd w:id="363"/>
      <w:r>
        <w:rPr>
          <w:rFonts w:hint="cs"/>
          <w:rtl/>
        </w:rPr>
        <w:t xml:space="preserve">חולים כמי שיש לה מאגר מידע. בית המרקחת הוא סוג </w:t>
      </w:r>
      <w:bookmarkStart w:id="364" w:name="_ETM_Q1_1368715"/>
      <w:bookmarkEnd w:id="364"/>
      <w:r>
        <w:rPr>
          <w:rFonts w:hint="cs"/>
          <w:rtl/>
        </w:rPr>
        <w:t>של מורשה גישה.</w:t>
      </w:r>
    </w:p>
    <w:p w:rsidR="00EC4287" w:rsidRDefault="00EC4287" w:rsidP="00EC4287">
      <w:pPr>
        <w:pStyle w:val="af9"/>
        <w:keepNext/>
        <w:rPr>
          <w:rtl/>
        </w:rPr>
      </w:pPr>
      <w:bookmarkStart w:id="365" w:name="_ETM_Q1_1374119"/>
      <w:bookmarkStart w:id="366" w:name="_ETM_Q1_1376122"/>
      <w:bookmarkEnd w:id="365"/>
      <w:bookmarkEnd w:id="366"/>
      <w:r>
        <w:rPr>
          <w:rtl/>
        </w:rPr>
        <w:t xml:space="preserve">איל </w:t>
      </w:r>
      <w:proofErr w:type="spellStart"/>
      <w:r>
        <w:rPr>
          <w:rtl/>
        </w:rPr>
        <w:t>פלום</w:t>
      </w:r>
      <w:proofErr w:type="spellEnd"/>
      <w:r>
        <w:rPr>
          <w:rtl/>
        </w:rPr>
        <w:t>:</w:t>
      </w:r>
    </w:p>
    <w:p w:rsidR="00EC4287" w:rsidRDefault="00EC4287" w:rsidP="00EC4287">
      <w:pPr>
        <w:pStyle w:val="KeepWithNext"/>
        <w:rPr>
          <w:rtl/>
        </w:rPr>
      </w:pPr>
    </w:p>
    <w:p w:rsidR="00EC4287" w:rsidRDefault="00EC4287" w:rsidP="00EC4287">
      <w:pPr>
        <w:rPr>
          <w:rtl/>
        </w:rPr>
      </w:pPr>
      <w:r>
        <w:rPr>
          <w:rFonts w:hint="cs"/>
          <w:rtl/>
        </w:rPr>
        <w:t>בית המרקחת הוא מאגר מידע רשום וכפוף לחוק.</w:t>
      </w:r>
    </w:p>
    <w:p w:rsidR="00EC4287" w:rsidRDefault="00EC4287" w:rsidP="00EC4287">
      <w:pPr>
        <w:rPr>
          <w:rtl/>
        </w:rPr>
      </w:pPr>
    </w:p>
    <w:p w:rsidR="00EC4287" w:rsidRDefault="00EC4287" w:rsidP="00EC4287">
      <w:pPr>
        <w:pStyle w:val="a4"/>
        <w:keepNext/>
        <w:rPr>
          <w:rtl/>
        </w:rPr>
      </w:pPr>
      <w:bookmarkStart w:id="367" w:name="_ETM_Q1_1380853"/>
      <w:bookmarkStart w:id="368" w:name="_ETM_Q1_1383118"/>
      <w:bookmarkEnd w:id="367"/>
      <w:bookmarkEnd w:id="368"/>
      <w:r>
        <w:rPr>
          <w:rtl/>
        </w:rPr>
        <w:t>יעל סלנט:</w:t>
      </w:r>
    </w:p>
    <w:p w:rsidR="00EC4287" w:rsidRDefault="00EC4287" w:rsidP="00EC4287">
      <w:pPr>
        <w:pStyle w:val="KeepWithNext"/>
        <w:rPr>
          <w:rtl/>
        </w:rPr>
      </w:pPr>
    </w:p>
    <w:p w:rsidR="00EC4287" w:rsidRDefault="00EC4287" w:rsidP="00EC4287">
      <w:pPr>
        <w:rPr>
          <w:rtl/>
        </w:rPr>
      </w:pPr>
      <w:r>
        <w:rPr>
          <w:rFonts w:hint="cs"/>
          <w:rtl/>
        </w:rPr>
        <w:t xml:space="preserve">זה </w:t>
      </w:r>
      <w:bookmarkStart w:id="369" w:name="_ETM_Q1_1383631"/>
      <w:bookmarkEnd w:id="369"/>
      <w:r>
        <w:rPr>
          <w:rFonts w:hint="cs"/>
          <w:rtl/>
        </w:rPr>
        <w:t>לא מדויק. כל מה שיש לבית המרקחת מול קופת החולים</w:t>
      </w:r>
      <w:bookmarkStart w:id="370" w:name="_ETM_Q1_1391916"/>
      <w:bookmarkEnd w:id="370"/>
      <w:r>
        <w:rPr>
          <w:rFonts w:hint="cs"/>
          <w:rtl/>
        </w:rPr>
        <w:t xml:space="preserve">, בהקשר הזה שאנחנו דנים בו עכשיו, זה </w:t>
      </w:r>
      <w:bookmarkStart w:id="371" w:name="_ETM_Q1_1395920"/>
      <w:bookmarkEnd w:id="371"/>
      <w:r>
        <w:rPr>
          <w:rFonts w:hint="cs"/>
          <w:rtl/>
        </w:rPr>
        <w:t xml:space="preserve">רק את הגישה. זה שהפנקס שהוא מחזיק, בו </w:t>
      </w:r>
      <w:bookmarkStart w:id="372" w:name="_ETM_Q1_1402194"/>
      <w:bookmarkEnd w:id="372"/>
      <w:r>
        <w:rPr>
          <w:rFonts w:hint="cs"/>
          <w:rtl/>
        </w:rPr>
        <w:t xml:space="preserve">הוא מתעד את כל ההנפקות שהוא עשה, זה שזה מאגר </w:t>
      </w:r>
      <w:bookmarkStart w:id="373" w:name="_ETM_Q1_1405141"/>
      <w:bookmarkEnd w:id="373"/>
      <w:r>
        <w:rPr>
          <w:rFonts w:hint="cs"/>
          <w:rtl/>
        </w:rPr>
        <w:t>מידע נפרד, זה בוודאי, אבל זה לא קשור לעניין הזה.</w:t>
      </w:r>
    </w:p>
    <w:p w:rsidR="00EC4287" w:rsidRDefault="00EC4287" w:rsidP="00EC4287">
      <w:pPr>
        <w:rPr>
          <w:rtl/>
        </w:rPr>
      </w:pPr>
    </w:p>
    <w:p w:rsidR="00EC4287" w:rsidRDefault="00EC4287" w:rsidP="00EC4287">
      <w:pPr>
        <w:pStyle w:val="af6"/>
        <w:keepNext/>
        <w:rPr>
          <w:rtl/>
        </w:rPr>
      </w:pPr>
      <w:bookmarkStart w:id="374" w:name="_ETM_Q1_1409172"/>
      <w:bookmarkEnd w:id="374"/>
      <w:r>
        <w:rPr>
          <w:rtl/>
        </w:rPr>
        <w:t xml:space="preserve">היו"ר אלי </w:t>
      </w:r>
      <w:proofErr w:type="spellStart"/>
      <w:r>
        <w:rPr>
          <w:rtl/>
        </w:rPr>
        <w:t>אלאלוף</w:t>
      </w:r>
      <w:proofErr w:type="spellEnd"/>
      <w:r>
        <w:rPr>
          <w:rtl/>
        </w:rPr>
        <w:t>:</w:t>
      </w:r>
    </w:p>
    <w:p w:rsidR="00EC4287" w:rsidRDefault="00EC4287" w:rsidP="00EC4287">
      <w:pPr>
        <w:pStyle w:val="KeepWithNext"/>
        <w:rPr>
          <w:rtl/>
        </w:rPr>
      </w:pPr>
    </w:p>
    <w:p w:rsidR="00EC4287" w:rsidRDefault="00EC4287" w:rsidP="00EC4287">
      <w:pPr>
        <w:rPr>
          <w:rtl/>
        </w:rPr>
      </w:pPr>
      <w:r>
        <w:rPr>
          <w:rFonts w:hint="cs"/>
          <w:rtl/>
        </w:rPr>
        <w:t xml:space="preserve">אני </w:t>
      </w:r>
      <w:bookmarkStart w:id="375" w:name="_ETM_Q1_1412368"/>
      <w:bookmarkEnd w:id="375"/>
      <w:r>
        <w:rPr>
          <w:rFonts w:hint="cs"/>
          <w:rtl/>
        </w:rPr>
        <w:t>מודיע שיש לנו עוד חמש דקות.</w:t>
      </w:r>
    </w:p>
    <w:p w:rsidR="00EC4287" w:rsidRDefault="00EC4287" w:rsidP="00EC4287">
      <w:pPr>
        <w:rPr>
          <w:rtl/>
        </w:rPr>
      </w:pPr>
    </w:p>
    <w:p w:rsidR="00EC4287" w:rsidRDefault="00EC4287" w:rsidP="00EC4287">
      <w:pPr>
        <w:pStyle w:val="a4"/>
        <w:keepNext/>
        <w:rPr>
          <w:rtl/>
        </w:rPr>
      </w:pPr>
      <w:bookmarkStart w:id="376" w:name="_ETM_Q1_1412285"/>
      <w:bookmarkEnd w:id="376"/>
      <w:r>
        <w:rPr>
          <w:rtl/>
        </w:rPr>
        <w:t>עודד פורר (ישראל ביתנו):</w:t>
      </w:r>
    </w:p>
    <w:p w:rsidR="00EC4287" w:rsidRDefault="00EC4287" w:rsidP="00EC4287">
      <w:pPr>
        <w:pStyle w:val="KeepWithNext"/>
        <w:rPr>
          <w:rtl/>
        </w:rPr>
      </w:pPr>
    </w:p>
    <w:p w:rsidR="00EC4287" w:rsidRDefault="00EC4287" w:rsidP="00EC4287">
      <w:pPr>
        <w:rPr>
          <w:rtl/>
        </w:rPr>
      </w:pPr>
      <w:r>
        <w:rPr>
          <w:rFonts w:hint="cs"/>
          <w:rtl/>
        </w:rPr>
        <w:t xml:space="preserve">זה דיון חשוב לקריאה השנייה </w:t>
      </w:r>
      <w:bookmarkStart w:id="377" w:name="_ETM_Q1_1414228"/>
      <w:bookmarkEnd w:id="377"/>
      <w:r>
        <w:rPr>
          <w:rFonts w:hint="cs"/>
          <w:rtl/>
        </w:rPr>
        <w:t>והשלישית.</w:t>
      </w:r>
    </w:p>
    <w:p w:rsidR="00EC4287" w:rsidRDefault="00EC4287" w:rsidP="00EC4287">
      <w:pPr>
        <w:rPr>
          <w:rtl/>
        </w:rPr>
      </w:pPr>
      <w:bookmarkStart w:id="378" w:name="_ETM_Q1_1420066"/>
      <w:bookmarkEnd w:id="378"/>
    </w:p>
    <w:p w:rsidR="00EC4287" w:rsidRDefault="00EC4287" w:rsidP="00EC4287">
      <w:pPr>
        <w:pStyle w:val="af6"/>
        <w:keepNext/>
        <w:rPr>
          <w:rtl/>
        </w:rPr>
      </w:pPr>
      <w:bookmarkStart w:id="379" w:name="_ETM_Q1_1421029"/>
      <w:bookmarkStart w:id="380" w:name="_ETM_Q1_1432808"/>
      <w:bookmarkEnd w:id="379"/>
      <w:bookmarkEnd w:id="380"/>
      <w:r>
        <w:rPr>
          <w:rtl/>
        </w:rPr>
        <w:t xml:space="preserve">היו"ר אלי </w:t>
      </w:r>
      <w:proofErr w:type="spellStart"/>
      <w:r>
        <w:rPr>
          <w:rtl/>
        </w:rPr>
        <w:t>אלאלוף</w:t>
      </w:r>
      <w:proofErr w:type="spellEnd"/>
      <w:r>
        <w:rPr>
          <w:rtl/>
        </w:rPr>
        <w:t>:</w:t>
      </w:r>
    </w:p>
    <w:p w:rsidR="00EC4287" w:rsidRDefault="00EC4287" w:rsidP="00EC4287">
      <w:pPr>
        <w:pStyle w:val="KeepWithNext"/>
        <w:rPr>
          <w:rtl/>
        </w:rPr>
      </w:pPr>
    </w:p>
    <w:p w:rsidR="00EC4287" w:rsidRDefault="00EC4287" w:rsidP="00EC4287">
      <w:pPr>
        <w:rPr>
          <w:rtl/>
        </w:rPr>
      </w:pPr>
      <w:r>
        <w:rPr>
          <w:rFonts w:hint="cs"/>
          <w:rtl/>
        </w:rPr>
        <w:t>חברים רוצים להתייחס? לא. אני בעד לעבור להצבעה.</w:t>
      </w:r>
    </w:p>
    <w:p w:rsidR="00EC4287" w:rsidRDefault="00EC4287" w:rsidP="00EC4287">
      <w:pPr>
        <w:rPr>
          <w:rtl/>
        </w:rPr>
      </w:pPr>
    </w:p>
    <w:p w:rsidR="00EC4287" w:rsidRDefault="00EC4287" w:rsidP="00EC4287">
      <w:pPr>
        <w:pStyle w:val="a4"/>
        <w:keepNext/>
        <w:rPr>
          <w:rtl/>
        </w:rPr>
      </w:pPr>
      <w:bookmarkStart w:id="381" w:name="_ETM_Q1_1434305"/>
      <w:bookmarkEnd w:id="381"/>
      <w:r>
        <w:rPr>
          <w:rtl/>
        </w:rPr>
        <w:t>יעל סלנט:</w:t>
      </w:r>
    </w:p>
    <w:p w:rsidR="00EC4287" w:rsidRDefault="00EC4287" w:rsidP="00EC4287">
      <w:pPr>
        <w:pStyle w:val="KeepWithNext"/>
        <w:rPr>
          <w:rtl/>
        </w:rPr>
      </w:pPr>
    </w:p>
    <w:p w:rsidR="00EC4287" w:rsidRDefault="00EC4287" w:rsidP="00EC4287">
      <w:pPr>
        <w:rPr>
          <w:rtl/>
        </w:rPr>
      </w:pPr>
      <w:r>
        <w:rPr>
          <w:rFonts w:hint="cs"/>
          <w:rtl/>
        </w:rPr>
        <w:t xml:space="preserve">לא. אנחנו צריכים </w:t>
      </w:r>
      <w:bookmarkStart w:id="382" w:name="_ETM_Q1_1433224"/>
      <w:bookmarkEnd w:id="382"/>
      <w:r>
        <w:rPr>
          <w:rFonts w:hint="cs"/>
          <w:rtl/>
        </w:rPr>
        <w:t>לקרוא את התיקון לפקודת הרוקחים.</w:t>
      </w:r>
    </w:p>
    <w:p w:rsidR="00EC4287" w:rsidRDefault="00EC4287" w:rsidP="00EC4287">
      <w:pPr>
        <w:rPr>
          <w:rtl/>
        </w:rPr>
      </w:pPr>
    </w:p>
    <w:p w:rsidR="00EC4287" w:rsidRDefault="00EC4287" w:rsidP="00EC4287">
      <w:pPr>
        <w:rPr>
          <w:rtl/>
        </w:rPr>
      </w:pPr>
      <w:bookmarkStart w:id="383" w:name="_ETM_Q1_1435720"/>
      <w:bookmarkEnd w:id="383"/>
      <w:r>
        <w:rPr>
          <w:rFonts w:hint="cs"/>
          <w:rtl/>
        </w:rPr>
        <w:t xml:space="preserve">אני מקדימה שתי מילים כדי להסביר. התיקון לפקודת הרוקחים, מטרתו להבטיח בשני מישורים שונים יידוע </w:t>
      </w:r>
      <w:bookmarkStart w:id="384" w:name="_ETM_Q1_1446974"/>
      <w:bookmarkEnd w:id="384"/>
      <w:r>
        <w:rPr>
          <w:rFonts w:hint="cs"/>
          <w:rtl/>
        </w:rPr>
        <w:t xml:space="preserve">של המבוטח שזה שהוא רוכש את התכשיר שלו בבית מרקחת </w:t>
      </w:r>
      <w:bookmarkStart w:id="385" w:name="_ETM_Q1_1450524"/>
      <w:bookmarkEnd w:id="385"/>
      <w:r>
        <w:rPr>
          <w:rFonts w:hint="cs"/>
          <w:rtl/>
        </w:rPr>
        <w:t xml:space="preserve">שמכבד את התכשיר שלו, לא אומר שהוא יהיה זכאי לכל </w:t>
      </w:r>
      <w:bookmarkStart w:id="386" w:name="_ETM_Q1_1454448"/>
      <w:bookmarkEnd w:id="386"/>
      <w:r>
        <w:rPr>
          <w:rFonts w:hint="cs"/>
          <w:rtl/>
        </w:rPr>
        <w:t>ההטבות מכוח חוק ביטוח בריאות ממלכתי, וזה בשני מישורים</w:t>
      </w:r>
      <w:bookmarkStart w:id="387" w:name="_ETM_Q1_1459201"/>
      <w:bookmarkEnd w:id="387"/>
      <w:r>
        <w:rPr>
          <w:rFonts w:hint="cs"/>
          <w:rtl/>
        </w:rPr>
        <w:t xml:space="preserve"> שונים.</w:t>
      </w:r>
    </w:p>
    <w:p w:rsidR="00EC4287" w:rsidRDefault="00EC4287" w:rsidP="00EC4287">
      <w:pPr>
        <w:rPr>
          <w:rtl/>
        </w:rPr>
      </w:pPr>
    </w:p>
    <w:p w:rsidR="00EC4287" w:rsidRDefault="00EC4287" w:rsidP="00EC4287">
      <w:pPr>
        <w:rPr>
          <w:rtl/>
        </w:rPr>
      </w:pPr>
      <w:r>
        <w:rPr>
          <w:rFonts w:hint="cs"/>
          <w:rtl/>
        </w:rPr>
        <w:t>נ</w:t>
      </w:r>
      <w:bookmarkStart w:id="388" w:name="_ETM_Q1_1459041"/>
      <w:bookmarkEnd w:id="388"/>
      <w:r>
        <w:rPr>
          <w:rFonts w:hint="cs"/>
          <w:rtl/>
        </w:rPr>
        <w:t>קרא ונסביר.</w:t>
      </w:r>
    </w:p>
    <w:p w:rsidR="00EC4287" w:rsidRDefault="00EC4287" w:rsidP="00EC4287">
      <w:pPr>
        <w:rPr>
          <w:rtl/>
        </w:rPr>
      </w:pPr>
    </w:p>
    <w:p w:rsidR="00EC4287" w:rsidRDefault="00EC4287" w:rsidP="00EC4287">
      <w:pPr>
        <w:pStyle w:val="aff"/>
        <w:numPr>
          <w:ilvl w:val="0"/>
          <w:numId w:val="4"/>
        </w:numPr>
        <w:rPr>
          <w:rtl/>
        </w:rPr>
      </w:pPr>
      <w:r>
        <w:rPr>
          <w:rFonts w:hint="cs"/>
          <w:rtl/>
        </w:rPr>
        <w:t>תיקון פקודת הרוקחים</w:t>
      </w:r>
    </w:p>
    <w:p w:rsidR="00AF6AB2" w:rsidRDefault="00AF6AB2" w:rsidP="00AF6AB2">
      <w:pPr>
        <w:ind w:firstLine="0"/>
        <w:rPr>
          <w:rtl/>
        </w:rPr>
      </w:pPr>
    </w:p>
    <w:p w:rsidR="00EC4287" w:rsidRDefault="00EC4287" w:rsidP="00EC4287">
      <w:pPr>
        <w:ind w:left="1080" w:firstLine="0"/>
        <w:rPr>
          <w:rtl/>
        </w:rPr>
      </w:pPr>
      <w:bookmarkStart w:id="389" w:name="_ETM_Q1_1459529"/>
      <w:bookmarkEnd w:id="389"/>
      <w:r>
        <w:rPr>
          <w:rFonts w:hint="cs"/>
          <w:rtl/>
        </w:rPr>
        <w:t xml:space="preserve">בפקודת הרוקחים (נוסח חדש), התשמ"א-1981 </w:t>
      </w:r>
      <w:r>
        <w:rPr>
          <w:rtl/>
        </w:rPr>
        <w:t>–</w:t>
      </w:r>
    </w:p>
    <w:p w:rsidR="00EC4287" w:rsidRDefault="00EC4287" w:rsidP="00EC4287">
      <w:pPr>
        <w:ind w:left="1080" w:firstLine="0"/>
        <w:rPr>
          <w:rtl/>
        </w:rPr>
      </w:pPr>
    </w:p>
    <w:p w:rsidR="00EC4287" w:rsidRDefault="00EC4287" w:rsidP="00EC4287">
      <w:pPr>
        <w:pStyle w:val="aff"/>
        <w:numPr>
          <w:ilvl w:val="0"/>
          <w:numId w:val="6"/>
        </w:numPr>
        <w:rPr>
          <w:rtl/>
        </w:rPr>
      </w:pPr>
      <w:bookmarkStart w:id="390" w:name="_ETM_Q1_1461529"/>
      <w:bookmarkEnd w:id="390"/>
      <w:r>
        <w:rPr>
          <w:rFonts w:hint="cs"/>
          <w:rtl/>
        </w:rPr>
        <w:t>בסעיף 19</w:t>
      </w:r>
      <w:bookmarkStart w:id="391" w:name="_ETM_Q1_1461741"/>
      <w:bookmarkEnd w:id="391"/>
      <w:r>
        <w:rPr>
          <w:rFonts w:hint="cs"/>
          <w:rtl/>
        </w:rPr>
        <w:t xml:space="preserve"> האמור בו יסומן "(א)" ואחריו יבוא:</w:t>
      </w:r>
    </w:p>
    <w:p w:rsidR="00AF6AB2" w:rsidRDefault="00AF6AB2" w:rsidP="00AF6AB2">
      <w:pPr>
        <w:rPr>
          <w:rtl/>
        </w:rPr>
      </w:pPr>
      <w:bookmarkStart w:id="392" w:name="_ETM_Q1_1366855"/>
      <w:bookmarkEnd w:id="392"/>
    </w:p>
    <w:p w:rsidR="00EC4287" w:rsidRDefault="00EC4287" w:rsidP="00EC4287">
      <w:pPr>
        <w:ind w:left="2160" w:hanging="720"/>
        <w:rPr>
          <w:rtl/>
        </w:rPr>
      </w:pPr>
      <w:bookmarkStart w:id="393" w:name="_ETM_Q1_1460947"/>
      <w:bookmarkEnd w:id="393"/>
      <w:r>
        <w:rPr>
          <w:rFonts w:hint="cs"/>
          <w:rtl/>
        </w:rPr>
        <w:t>"(ב)</w:t>
      </w:r>
      <w:r>
        <w:rPr>
          <w:rFonts w:hint="cs"/>
          <w:rtl/>
        </w:rPr>
        <w:tab/>
        <w:t xml:space="preserve">בית מרקחת יציב במקום בולט בסמוך לדלפי מתן השירות של הרוקח שלט ברור וקריא עליו מפורשים בעברית, ערבית, אנגלית ורוסית קופות החולים שבית המרקחת </w:t>
      </w:r>
      <w:bookmarkStart w:id="394" w:name="_ETM_Q1_1475508"/>
      <w:bookmarkEnd w:id="394"/>
      <w:r>
        <w:rPr>
          <w:rFonts w:hint="cs"/>
          <w:rtl/>
        </w:rPr>
        <w:t>נותן להם שירותי, ככל שהוא נותן שירותים לקופה, ואם אינו נותן שירותים לאף אחת מקופות החולים, יוצב שלט בשפות האמורות המליין זאת מפורשות".</w:t>
      </w:r>
    </w:p>
    <w:p w:rsidR="00EC4287" w:rsidRDefault="00EC4287" w:rsidP="00EC4287">
      <w:pPr>
        <w:ind w:left="2160" w:hanging="720"/>
        <w:rPr>
          <w:rtl/>
        </w:rPr>
      </w:pPr>
    </w:p>
    <w:p w:rsidR="00EC4287" w:rsidRDefault="00EC4287" w:rsidP="00EC4287">
      <w:pPr>
        <w:pStyle w:val="a4"/>
        <w:keepNext/>
        <w:rPr>
          <w:rtl/>
        </w:rPr>
      </w:pPr>
      <w:bookmarkStart w:id="395" w:name="_ETM_Q1_1486713"/>
      <w:bookmarkEnd w:id="395"/>
      <w:r>
        <w:rPr>
          <w:rtl/>
        </w:rPr>
        <w:t>אחמד טיבי (הרשימה המשותפת):</w:t>
      </w:r>
    </w:p>
    <w:p w:rsidR="00EC4287" w:rsidRDefault="00EC4287" w:rsidP="00EC4287">
      <w:pPr>
        <w:pStyle w:val="KeepWithNext"/>
        <w:rPr>
          <w:rtl/>
        </w:rPr>
      </w:pPr>
    </w:p>
    <w:p w:rsidR="00EC4287" w:rsidRDefault="00EC4287" w:rsidP="00EC4287">
      <w:pPr>
        <w:rPr>
          <w:rtl/>
        </w:rPr>
      </w:pPr>
      <w:r>
        <w:rPr>
          <w:rFonts w:hint="cs"/>
          <w:rtl/>
        </w:rPr>
        <w:t>זה בניגוד לחוק הלאום שנדון בחדר אחר.</w:t>
      </w:r>
    </w:p>
    <w:p w:rsidR="00EC4287" w:rsidRDefault="00EC4287" w:rsidP="00EC4287">
      <w:pPr>
        <w:rPr>
          <w:rtl/>
        </w:rPr>
      </w:pPr>
    </w:p>
    <w:p w:rsidR="00EC4287" w:rsidRDefault="00EC4287" w:rsidP="00EC4287">
      <w:pPr>
        <w:pStyle w:val="af6"/>
        <w:keepNext/>
        <w:rPr>
          <w:rtl/>
        </w:rPr>
      </w:pPr>
      <w:r>
        <w:rPr>
          <w:rtl/>
        </w:rPr>
        <w:t xml:space="preserve">היו"ר אלי </w:t>
      </w:r>
      <w:proofErr w:type="spellStart"/>
      <w:r>
        <w:rPr>
          <w:rtl/>
        </w:rPr>
        <w:t>אלאלוף</w:t>
      </w:r>
      <w:proofErr w:type="spellEnd"/>
      <w:r>
        <w:rPr>
          <w:rtl/>
        </w:rPr>
        <w:t>:</w:t>
      </w:r>
    </w:p>
    <w:p w:rsidR="00EC4287" w:rsidRDefault="00EC4287" w:rsidP="00EC4287">
      <w:pPr>
        <w:pStyle w:val="KeepWithNext"/>
        <w:rPr>
          <w:rtl/>
        </w:rPr>
      </w:pPr>
    </w:p>
    <w:p w:rsidR="00EC4287" w:rsidRDefault="00EC4287" w:rsidP="00EC4287">
      <w:pPr>
        <w:rPr>
          <w:rtl/>
        </w:rPr>
      </w:pPr>
      <w:r>
        <w:rPr>
          <w:rFonts w:hint="cs"/>
          <w:rtl/>
        </w:rPr>
        <w:t xml:space="preserve">כדאי </w:t>
      </w:r>
      <w:bookmarkStart w:id="396" w:name="_ETM_Q1_1483694"/>
      <w:bookmarkEnd w:id="396"/>
      <w:r>
        <w:rPr>
          <w:rFonts w:hint="cs"/>
          <w:rtl/>
        </w:rPr>
        <w:t>לך לבחור את החדר הנכון.</w:t>
      </w:r>
    </w:p>
    <w:p w:rsidR="00EC4287" w:rsidRDefault="00EC4287" w:rsidP="00EC4287">
      <w:pPr>
        <w:rPr>
          <w:rtl/>
        </w:rPr>
      </w:pPr>
    </w:p>
    <w:p w:rsidR="00EC4287" w:rsidRDefault="00EC4287" w:rsidP="00EC4287">
      <w:pPr>
        <w:pStyle w:val="a4"/>
        <w:keepNext/>
        <w:rPr>
          <w:rtl/>
        </w:rPr>
      </w:pPr>
      <w:bookmarkStart w:id="397" w:name="_ETM_Q1_1485055"/>
      <w:bookmarkStart w:id="398" w:name="_ETM_Q1_1486099"/>
      <w:bookmarkEnd w:id="397"/>
      <w:bookmarkEnd w:id="398"/>
      <w:r>
        <w:rPr>
          <w:rtl/>
        </w:rPr>
        <w:t>אחמד טיבי (הרשימה המשותפת):</w:t>
      </w:r>
    </w:p>
    <w:p w:rsidR="00EC4287" w:rsidRDefault="00EC4287" w:rsidP="00EC4287">
      <w:pPr>
        <w:pStyle w:val="KeepWithNext"/>
        <w:rPr>
          <w:rtl/>
        </w:rPr>
      </w:pPr>
    </w:p>
    <w:p w:rsidR="00EC4287" w:rsidRDefault="00EC4287" w:rsidP="00EC4287">
      <w:pPr>
        <w:rPr>
          <w:rtl/>
        </w:rPr>
      </w:pPr>
      <w:r>
        <w:rPr>
          <w:rFonts w:hint="cs"/>
          <w:rtl/>
        </w:rPr>
        <w:t>זה חוק מקרטע. הוא לא יעבור.</w:t>
      </w:r>
    </w:p>
    <w:p w:rsidR="00EC4287" w:rsidRDefault="00EC4287" w:rsidP="00EC4287">
      <w:pPr>
        <w:rPr>
          <w:rtl/>
        </w:rPr>
      </w:pPr>
      <w:bookmarkStart w:id="399" w:name="_ETM_Q1_1492892"/>
      <w:bookmarkEnd w:id="399"/>
    </w:p>
    <w:p w:rsidR="00EC4287" w:rsidRDefault="00EC4287" w:rsidP="00EC4287">
      <w:pPr>
        <w:pStyle w:val="af6"/>
        <w:keepNext/>
        <w:rPr>
          <w:rtl/>
        </w:rPr>
      </w:pPr>
      <w:bookmarkStart w:id="400" w:name="_ETM_Q1_1493354"/>
      <w:bookmarkStart w:id="401" w:name="_ETM_Q1_1503002"/>
      <w:bookmarkEnd w:id="400"/>
      <w:bookmarkEnd w:id="401"/>
      <w:r>
        <w:rPr>
          <w:rtl/>
        </w:rPr>
        <w:t xml:space="preserve">היו"ר אלי </w:t>
      </w:r>
      <w:proofErr w:type="spellStart"/>
      <w:r>
        <w:rPr>
          <w:rtl/>
        </w:rPr>
        <w:t>אלאלוף</w:t>
      </w:r>
      <w:proofErr w:type="spellEnd"/>
      <w:r>
        <w:rPr>
          <w:rtl/>
        </w:rPr>
        <w:t>:</w:t>
      </w:r>
    </w:p>
    <w:p w:rsidR="00EC4287" w:rsidRDefault="00EC4287" w:rsidP="00EC4287">
      <w:pPr>
        <w:pStyle w:val="KeepWithNext"/>
        <w:rPr>
          <w:rtl/>
        </w:rPr>
      </w:pPr>
    </w:p>
    <w:p w:rsidR="00EC4287" w:rsidRDefault="00EC4287" w:rsidP="00EC4287">
      <w:pPr>
        <w:rPr>
          <w:rtl/>
        </w:rPr>
      </w:pPr>
      <w:r>
        <w:rPr>
          <w:rFonts w:hint="cs"/>
          <w:rtl/>
        </w:rPr>
        <w:t xml:space="preserve">אני לא הבנתי את הקריקטורה של הרוקחים בעיתון "הארץ" </w:t>
      </w:r>
      <w:bookmarkStart w:id="402" w:name="_ETM_Q1_1501336"/>
      <w:bookmarkEnd w:id="402"/>
      <w:r>
        <w:rPr>
          <w:rFonts w:hint="cs"/>
          <w:rtl/>
        </w:rPr>
        <w:t>היום.</w:t>
      </w:r>
    </w:p>
    <w:p w:rsidR="00EC4287" w:rsidRDefault="00EC4287" w:rsidP="00EC4287">
      <w:pPr>
        <w:rPr>
          <w:rtl/>
        </w:rPr>
      </w:pPr>
      <w:bookmarkStart w:id="403" w:name="_ETM_Q1_1512746"/>
      <w:bookmarkStart w:id="404" w:name="_ETM_Q1_1513183"/>
      <w:bookmarkEnd w:id="403"/>
      <w:bookmarkEnd w:id="404"/>
    </w:p>
    <w:p w:rsidR="00EC4287" w:rsidRDefault="00EC4287" w:rsidP="00EC4287">
      <w:pPr>
        <w:pStyle w:val="a4"/>
        <w:keepNext/>
        <w:rPr>
          <w:rtl/>
        </w:rPr>
      </w:pPr>
      <w:r>
        <w:rPr>
          <w:rtl/>
        </w:rPr>
        <w:t xml:space="preserve">רועי </w:t>
      </w:r>
      <w:proofErr w:type="spellStart"/>
      <w:r>
        <w:rPr>
          <w:rtl/>
        </w:rPr>
        <w:t>פולקמן</w:t>
      </w:r>
      <w:proofErr w:type="spellEnd"/>
      <w:r>
        <w:rPr>
          <w:rtl/>
        </w:rPr>
        <w:t xml:space="preserve"> (כולנו):</w:t>
      </w:r>
    </w:p>
    <w:p w:rsidR="00EC4287" w:rsidRDefault="00EC4287" w:rsidP="00EC4287">
      <w:pPr>
        <w:pStyle w:val="KeepWithNext"/>
        <w:rPr>
          <w:rtl/>
        </w:rPr>
      </w:pPr>
    </w:p>
    <w:p w:rsidR="00EC4287" w:rsidRDefault="00EC4287" w:rsidP="00EC4287">
      <w:pPr>
        <w:rPr>
          <w:rtl/>
        </w:rPr>
      </w:pPr>
      <w:r>
        <w:rPr>
          <w:rFonts w:hint="cs"/>
          <w:rtl/>
        </w:rPr>
        <w:t>אני לא קורא "הארץ?</w:t>
      </w:r>
    </w:p>
    <w:p w:rsidR="00EC4287" w:rsidRDefault="00EC4287" w:rsidP="00EC4287">
      <w:pPr>
        <w:rPr>
          <w:rtl/>
        </w:rPr>
      </w:pPr>
    </w:p>
    <w:p w:rsidR="00EC4287" w:rsidRDefault="00EC4287" w:rsidP="00EC4287">
      <w:pPr>
        <w:pStyle w:val="af6"/>
        <w:keepNext/>
        <w:rPr>
          <w:rtl/>
        </w:rPr>
      </w:pPr>
      <w:r>
        <w:rPr>
          <w:rtl/>
        </w:rPr>
        <w:t xml:space="preserve">היו"ר אלי </w:t>
      </w:r>
      <w:proofErr w:type="spellStart"/>
      <w:r>
        <w:rPr>
          <w:rtl/>
        </w:rPr>
        <w:t>אלאלוף</w:t>
      </w:r>
      <w:proofErr w:type="spellEnd"/>
      <w:r>
        <w:rPr>
          <w:rtl/>
        </w:rPr>
        <w:t>:</w:t>
      </w:r>
    </w:p>
    <w:p w:rsidR="00EC4287" w:rsidRDefault="00EC4287" w:rsidP="00EC4287">
      <w:pPr>
        <w:pStyle w:val="KeepWithNext"/>
        <w:rPr>
          <w:rtl/>
        </w:rPr>
      </w:pPr>
    </w:p>
    <w:p w:rsidR="00EC4287" w:rsidRDefault="00EC4287" w:rsidP="00EC4287">
      <w:pPr>
        <w:rPr>
          <w:rtl/>
        </w:rPr>
      </w:pPr>
      <w:r>
        <w:rPr>
          <w:rFonts w:hint="cs"/>
          <w:rtl/>
        </w:rPr>
        <w:t xml:space="preserve">גם אני לא אבל אני מקבל אותו. </w:t>
      </w:r>
      <w:bookmarkStart w:id="405" w:name="_ETM_Q1_1514771"/>
      <w:bookmarkEnd w:id="405"/>
    </w:p>
    <w:p w:rsidR="00EC4287" w:rsidRDefault="00EC4287" w:rsidP="00EC4287">
      <w:pPr>
        <w:rPr>
          <w:rtl/>
        </w:rPr>
      </w:pPr>
    </w:p>
    <w:p w:rsidR="00EC4287" w:rsidRDefault="00EC4287" w:rsidP="00EC4287">
      <w:pPr>
        <w:pStyle w:val="a4"/>
        <w:keepNext/>
        <w:rPr>
          <w:rtl/>
        </w:rPr>
      </w:pPr>
      <w:bookmarkStart w:id="406" w:name="_ETM_Q1_1522636"/>
      <w:bookmarkStart w:id="407" w:name="_ETM_Q1_1522996"/>
      <w:bookmarkEnd w:id="406"/>
      <w:bookmarkEnd w:id="407"/>
      <w:r>
        <w:rPr>
          <w:rtl/>
        </w:rPr>
        <w:t>אחמד טיבי (הרשימה המשותפת):</w:t>
      </w:r>
    </w:p>
    <w:p w:rsidR="00EC4287" w:rsidRDefault="00EC4287" w:rsidP="00EC4287">
      <w:pPr>
        <w:pStyle w:val="KeepWithNext"/>
        <w:rPr>
          <w:rtl/>
        </w:rPr>
      </w:pPr>
    </w:p>
    <w:p w:rsidR="00EC4287" w:rsidRDefault="00EC4287" w:rsidP="00EC4287">
      <w:pPr>
        <w:rPr>
          <w:rtl/>
        </w:rPr>
      </w:pPr>
      <w:r>
        <w:rPr>
          <w:rFonts w:hint="cs"/>
          <w:rtl/>
        </w:rPr>
        <w:t>לפרוטוקול, אני כן קורא אותו.</w:t>
      </w:r>
      <w:bookmarkStart w:id="408" w:name="_ETM_Q1_1527933"/>
      <w:bookmarkEnd w:id="408"/>
    </w:p>
    <w:p w:rsidR="00EC4287" w:rsidRDefault="00EC4287" w:rsidP="00EC4287">
      <w:pPr>
        <w:rPr>
          <w:rtl/>
        </w:rPr>
      </w:pPr>
    </w:p>
    <w:p w:rsidR="00EC4287" w:rsidRDefault="00EC4287" w:rsidP="00EC4287">
      <w:pPr>
        <w:pStyle w:val="a4"/>
        <w:keepNext/>
        <w:rPr>
          <w:rtl/>
        </w:rPr>
      </w:pPr>
      <w:bookmarkStart w:id="409" w:name="_ETM_Q1_1529011"/>
      <w:bookmarkStart w:id="410" w:name="_ETM_Q1_1529990"/>
      <w:bookmarkEnd w:id="409"/>
      <w:bookmarkEnd w:id="410"/>
      <w:r>
        <w:rPr>
          <w:rtl/>
        </w:rPr>
        <w:t>יעל סלנט:</w:t>
      </w:r>
    </w:p>
    <w:p w:rsidR="00EC4287" w:rsidRDefault="00EC4287" w:rsidP="00EC4287">
      <w:pPr>
        <w:pStyle w:val="KeepWithNext"/>
        <w:rPr>
          <w:rtl/>
        </w:rPr>
      </w:pPr>
    </w:p>
    <w:p w:rsidR="00EC4287" w:rsidRDefault="00EC4287" w:rsidP="00EC4287">
      <w:pPr>
        <w:rPr>
          <w:rtl/>
        </w:rPr>
      </w:pPr>
      <w:r>
        <w:rPr>
          <w:rFonts w:hint="cs"/>
          <w:rtl/>
        </w:rPr>
        <w:t xml:space="preserve">אמרנו שבית המרקחת צריך לפרסם בארבע </w:t>
      </w:r>
      <w:bookmarkStart w:id="411" w:name="_ETM_Q1_1531973"/>
      <w:bookmarkEnd w:id="411"/>
      <w:r>
        <w:rPr>
          <w:rFonts w:hint="cs"/>
          <w:rtl/>
        </w:rPr>
        <w:t xml:space="preserve">שפות את קופות החולים להן הוא נותן שירותים ככל שהוא </w:t>
      </w:r>
      <w:bookmarkStart w:id="412" w:name="_ETM_Q1_1536873"/>
      <w:bookmarkEnd w:id="412"/>
      <w:r>
        <w:rPr>
          <w:rFonts w:hint="cs"/>
          <w:rtl/>
        </w:rPr>
        <w:t xml:space="preserve">נותן שירותים, ואם הוא לא נותן שירותים לאף אחת מהקופות, </w:t>
      </w:r>
      <w:bookmarkStart w:id="413" w:name="_ETM_Q1_1541243"/>
      <w:bookmarkEnd w:id="413"/>
      <w:r>
        <w:rPr>
          <w:rFonts w:hint="cs"/>
          <w:rtl/>
        </w:rPr>
        <w:t xml:space="preserve">יוצב שלט בשפות האמורות שמציין זאת במפורש כדי שיהיה ברור </w:t>
      </w:r>
      <w:bookmarkStart w:id="414" w:name="_ETM_Q1_1544684"/>
      <w:bookmarkEnd w:id="414"/>
      <w:r>
        <w:rPr>
          <w:rFonts w:hint="cs"/>
          <w:rtl/>
        </w:rPr>
        <w:t xml:space="preserve">שזה בית מרקחת שהוא אינו בהסדר עם אף אחת מקופות </w:t>
      </w:r>
      <w:bookmarkStart w:id="415" w:name="_ETM_Q1_1546692"/>
      <w:bookmarkEnd w:id="415"/>
      <w:r>
        <w:rPr>
          <w:rFonts w:hint="cs"/>
          <w:rtl/>
        </w:rPr>
        <w:t xml:space="preserve">החולים. ניתן לרכוש בו והוא מכבד את המרשם, אבל </w:t>
      </w:r>
      <w:bookmarkStart w:id="416" w:name="_ETM_Q1_1550174"/>
      <w:bookmarkEnd w:id="416"/>
      <w:r>
        <w:rPr>
          <w:rFonts w:hint="cs"/>
          <w:rtl/>
        </w:rPr>
        <w:t xml:space="preserve">כמובן שבמחיר הרגיל של התרופה בשוק ולא במחיר שהוא מפוקח </w:t>
      </w:r>
      <w:bookmarkStart w:id="417" w:name="_ETM_Q1_1555184"/>
      <w:bookmarkEnd w:id="417"/>
      <w:r>
        <w:rPr>
          <w:rFonts w:hint="cs"/>
          <w:rtl/>
        </w:rPr>
        <w:t>או מסובסד או הטבה או תקרה או מה שלא יהיה.</w:t>
      </w:r>
    </w:p>
    <w:p w:rsidR="00EC4287" w:rsidRDefault="00EC4287" w:rsidP="00EC4287">
      <w:pPr>
        <w:rPr>
          <w:rtl/>
        </w:rPr>
      </w:pPr>
    </w:p>
    <w:p w:rsidR="00EC4287" w:rsidRDefault="00EC4287" w:rsidP="00EC4287">
      <w:pPr>
        <w:pStyle w:val="aff"/>
        <w:numPr>
          <w:ilvl w:val="0"/>
          <w:numId w:val="6"/>
        </w:numPr>
        <w:rPr>
          <w:rtl/>
        </w:rPr>
      </w:pPr>
      <w:bookmarkStart w:id="418" w:name="_ETM_Q1_1558862"/>
      <w:bookmarkEnd w:id="418"/>
      <w:r>
        <w:rPr>
          <w:rFonts w:hint="cs"/>
          <w:rtl/>
        </w:rPr>
        <w:t xml:space="preserve">אחרי </w:t>
      </w:r>
      <w:bookmarkStart w:id="419" w:name="_ETM_Q1_1557860"/>
      <w:bookmarkEnd w:id="419"/>
      <w:r>
        <w:rPr>
          <w:rFonts w:hint="cs"/>
          <w:rtl/>
        </w:rPr>
        <w:t>סעיף 27 יבוא:</w:t>
      </w:r>
    </w:p>
    <w:p w:rsidR="00EC4287" w:rsidRDefault="00EC4287" w:rsidP="00EC4287">
      <w:pPr>
        <w:rPr>
          <w:rtl/>
        </w:rPr>
      </w:pPr>
      <w:bookmarkStart w:id="420" w:name="_ETM_Q1_1524380"/>
      <w:bookmarkEnd w:id="420"/>
    </w:p>
    <w:p w:rsidR="00EC4287" w:rsidRDefault="00EC4287" w:rsidP="00EC4287">
      <w:pPr>
        <w:ind w:left="720"/>
        <w:rPr>
          <w:rtl/>
        </w:rPr>
      </w:pPr>
      <w:bookmarkStart w:id="421" w:name="_ETM_Q1_1560179"/>
      <w:bookmarkEnd w:id="421"/>
      <w:r>
        <w:rPr>
          <w:rFonts w:hint="cs"/>
          <w:rtl/>
        </w:rPr>
        <w:t>"27א.</w:t>
      </w:r>
      <w:r>
        <w:rPr>
          <w:rFonts w:hint="cs"/>
          <w:rtl/>
        </w:rPr>
        <w:tab/>
        <w:t>מתן מידע למטופל בדבר זכויותיו לפי חוק ביטוח בריאות ממלכתי</w:t>
      </w:r>
    </w:p>
    <w:p w:rsidR="00EC4287" w:rsidRDefault="00EC4287" w:rsidP="00EC4287">
      <w:pPr>
        <w:ind w:left="720"/>
        <w:rPr>
          <w:rtl/>
        </w:rPr>
      </w:pPr>
    </w:p>
    <w:p w:rsidR="00EC4287" w:rsidRDefault="00EC4287" w:rsidP="00EC4287">
      <w:pPr>
        <w:ind w:left="720"/>
        <w:rPr>
          <w:rtl/>
        </w:rPr>
      </w:pPr>
      <w:bookmarkStart w:id="422" w:name="_ETM_Q1_1562959"/>
      <w:bookmarkEnd w:id="422"/>
      <w:r>
        <w:rPr>
          <w:rFonts w:hint="cs"/>
          <w:rtl/>
        </w:rPr>
        <w:tab/>
        <w:t>כאן זאת חובת יידוע של הרוקח.</w:t>
      </w:r>
    </w:p>
    <w:p w:rsidR="00EC4287" w:rsidRDefault="00EC4287" w:rsidP="00EC4287">
      <w:pPr>
        <w:ind w:left="720"/>
        <w:rPr>
          <w:rtl/>
        </w:rPr>
      </w:pPr>
    </w:p>
    <w:p w:rsidR="00EC4287" w:rsidRDefault="00EC4287" w:rsidP="00EC4287">
      <w:pPr>
        <w:ind w:left="2160" w:firstLine="0"/>
        <w:rPr>
          <w:rtl/>
        </w:rPr>
      </w:pPr>
      <w:bookmarkStart w:id="423" w:name="_ETM_Q1_1567173"/>
      <w:bookmarkEnd w:id="423"/>
      <w:r>
        <w:rPr>
          <w:rFonts w:hint="cs"/>
          <w:rtl/>
        </w:rPr>
        <w:t>רוקח המנפק למטופל תכשיר בבית מרקחת שאינו נותן שירותים של קופת החולים בה הוא חבר יידע את המטופל כי בית המרקחת אינו</w:t>
      </w:r>
      <w:r w:rsidR="006E2A13">
        <w:rPr>
          <w:rFonts w:hint="cs"/>
          <w:rtl/>
        </w:rPr>
        <w:t xml:space="preserve"> </w:t>
      </w:r>
      <w:r>
        <w:rPr>
          <w:rFonts w:hint="cs"/>
          <w:rtl/>
        </w:rPr>
        <w:t>נותן שירותים לקופת החולים וכי אם ירכוש את התכשיר בקופת החולים או בבית מרקחת שנותן שירתיחם לקופת החולים הוא עשוי לשלם מחיר נמוך יותר עבור התכשיר".</w:t>
      </w:r>
    </w:p>
    <w:p w:rsidR="00EC4287" w:rsidRDefault="00EC4287" w:rsidP="00EC4287">
      <w:pPr>
        <w:ind w:left="720"/>
        <w:rPr>
          <w:rtl/>
        </w:rPr>
      </w:pPr>
    </w:p>
    <w:p w:rsidR="00EC4287" w:rsidRDefault="00EC4287" w:rsidP="00EC4287">
      <w:pPr>
        <w:ind w:left="720"/>
        <w:rPr>
          <w:rtl/>
        </w:rPr>
      </w:pPr>
      <w:bookmarkStart w:id="424" w:name="_ETM_Q1_1583442"/>
      <w:bookmarkEnd w:id="424"/>
      <w:r>
        <w:rPr>
          <w:rFonts w:hint="cs"/>
          <w:rtl/>
        </w:rPr>
        <w:t xml:space="preserve">זה סעיף שקיבלנו </w:t>
      </w:r>
      <w:bookmarkStart w:id="425" w:name="_ETM_Q1_1584981"/>
      <w:bookmarkEnd w:id="425"/>
      <w:r>
        <w:rPr>
          <w:rFonts w:hint="cs"/>
          <w:rtl/>
        </w:rPr>
        <w:t>עליו לא מעט הערות.</w:t>
      </w:r>
      <w:bookmarkStart w:id="426" w:name="_ETM_Q1_1591178"/>
      <w:bookmarkEnd w:id="426"/>
    </w:p>
    <w:p w:rsidR="00EC4287" w:rsidRDefault="00EC4287" w:rsidP="00EC4287">
      <w:pPr>
        <w:ind w:left="720"/>
        <w:rPr>
          <w:rtl/>
        </w:rPr>
      </w:pPr>
    </w:p>
    <w:p w:rsidR="00EC4287" w:rsidRDefault="006E2A13" w:rsidP="00EC4287">
      <w:pPr>
        <w:pStyle w:val="af9"/>
        <w:keepNext/>
        <w:rPr>
          <w:rtl/>
        </w:rPr>
      </w:pPr>
      <w:bookmarkStart w:id="427" w:name="_ETM_Q1_1592100"/>
      <w:bookmarkStart w:id="428" w:name="_ETM_Q1_1596156"/>
      <w:bookmarkEnd w:id="427"/>
      <w:bookmarkEnd w:id="428"/>
      <w:proofErr w:type="spellStart"/>
      <w:r>
        <w:rPr>
          <w:rtl/>
        </w:rPr>
        <w:t>פניאל</w:t>
      </w:r>
      <w:proofErr w:type="spellEnd"/>
      <w:r>
        <w:rPr>
          <w:rtl/>
        </w:rPr>
        <w:t xml:space="preserve"> רוזנטל</w:t>
      </w:r>
      <w:r w:rsidR="00EC4287">
        <w:rPr>
          <w:rtl/>
        </w:rPr>
        <w:t>:</w:t>
      </w:r>
    </w:p>
    <w:p w:rsidR="00EC4287" w:rsidRDefault="00EC4287" w:rsidP="00EC4287">
      <w:pPr>
        <w:pStyle w:val="KeepWithNext"/>
        <w:rPr>
          <w:rtl/>
        </w:rPr>
      </w:pPr>
    </w:p>
    <w:p w:rsidR="00EC4287" w:rsidRDefault="006E2A13" w:rsidP="00EC4287">
      <w:pPr>
        <w:rPr>
          <w:rtl/>
        </w:rPr>
      </w:pPr>
      <w:r>
        <w:rPr>
          <w:rFonts w:hint="cs"/>
          <w:rtl/>
        </w:rPr>
        <w:t xml:space="preserve">כדי למנוע הטעיה של מי שקונה </w:t>
      </w:r>
      <w:bookmarkStart w:id="429" w:name="_ETM_Q1_1604704"/>
      <w:bookmarkEnd w:id="429"/>
      <w:r>
        <w:rPr>
          <w:rFonts w:hint="cs"/>
          <w:rtl/>
        </w:rPr>
        <w:t>את התרופות, אנחנו היינו מבקשים שזה יהיה</w:t>
      </w:r>
      <w:bookmarkStart w:id="430" w:name="_ETM_Q1_1607679"/>
      <w:bookmarkEnd w:id="430"/>
      <w:r>
        <w:rPr>
          <w:rFonts w:hint="cs"/>
          <w:rtl/>
        </w:rPr>
        <w:t xml:space="preserve"> בשלט. כלומר, להוסיף את זה לשלט הקודם שהוא לא </w:t>
      </w:r>
      <w:bookmarkStart w:id="431" w:name="_ETM_Q1_1612129"/>
      <w:bookmarkEnd w:id="431"/>
      <w:r>
        <w:rPr>
          <w:rFonts w:hint="cs"/>
          <w:rtl/>
        </w:rPr>
        <w:t>יקבל החזר מקופת החולים. כלומר, לא שהרוקח אומר לו</w:t>
      </w:r>
      <w:bookmarkStart w:id="432" w:name="_ETM_Q1_1616051"/>
      <w:bookmarkEnd w:id="432"/>
      <w:r>
        <w:rPr>
          <w:rFonts w:hint="cs"/>
          <w:rtl/>
        </w:rPr>
        <w:t xml:space="preserve"> את זה בעל פה.</w:t>
      </w:r>
    </w:p>
    <w:p w:rsidR="006E2A13" w:rsidRDefault="006E2A13" w:rsidP="00EC4287">
      <w:pPr>
        <w:rPr>
          <w:rtl/>
        </w:rPr>
      </w:pPr>
    </w:p>
    <w:p w:rsidR="006E2A13" w:rsidRDefault="006E2A13" w:rsidP="006E2A13">
      <w:pPr>
        <w:pStyle w:val="a4"/>
        <w:keepNext/>
        <w:rPr>
          <w:rtl/>
        </w:rPr>
      </w:pPr>
      <w:bookmarkStart w:id="433" w:name="_ETM_Q1_1616846"/>
      <w:bookmarkStart w:id="434" w:name="_ETM_Q1_1617657"/>
      <w:bookmarkEnd w:id="433"/>
      <w:bookmarkEnd w:id="434"/>
      <w:r>
        <w:rPr>
          <w:rtl/>
        </w:rPr>
        <w:t>יעל סלנט:</w:t>
      </w:r>
    </w:p>
    <w:p w:rsidR="006E2A13" w:rsidRDefault="006E2A13" w:rsidP="006E2A13">
      <w:pPr>
        <w:pStyle w:val="KeepWithNext"/>
        <w:rPr>
          <w:rtl/>
        </w:rPr>
      </w:pPr>
    </w:p>
    <w:p w:rsidR="006E2A13" w:rsidRDefault="006E2A13" w:rsidP="006E2A13">
      <w:pPr>
        <w:rPr>
          <w:rtl/>
        </w:rPr>
      </w:pPr>
      <w:r>
        <w:rPr>
          <w:rFonts w:hint="cs"/>
          <w:rtl/>
        </w:rPr>
        <w:t xml:space="preserve">אלה שתי חובות שהן </w:t>
      </w:r>
      <w:bookmarkStart w:id="435" w:name="_ETM_Q1_1618361"/>
      <w:bookmarkEnd w:id="435"/>
      <w:r>
        <w:rPr>
          <w:rFonts w:hint="cs"/>
          <w:rtl/>
        </w:rPr>
        <w:t>מקבילות. יש חובת שלט בו יהיה כתוב עם איזה</w:t>
      </w:r>
      <w:bookmarkStart w:id="436" w:name="_ETM_Q1_1621275"/>
      <w:bookmarkEnd w:id="436"/>
      <w:r>
        <w:rPr>
          <w:rFonts w:hint="cs"/>
          <w:rtl/>
        </w:rPr>
        <w:t xml:space="preserve"> קופות חולים הוא בהסדר, ואם הוא </w:t>
      </w:r>
      <w:bookmarkStart w:id="437" w:name="_ETM_Q1_1622791"/>
      <w:bookmarkEnd w:id="437"/>
      <w:r>
        <w:rPr>
          <w:rFonts w:hint="cs"/>
          <w:rtl/>
        </w:rPr>
        <w:t xml:space="preserve">לא בהסדר, שהוא לא בהסדר. יש גם חובת יידוע בעל </w:t>
      </w:r>
      <w:bookmarkStart w:id="438" w:name="_ETM_Q1_1626580"/>
      <w:bookmarkEnd w:id="438"/>
      <w:r>
        <w:rPr>
          <w:rFonts w:hint="cs"/>
          <w:rtl/>
        </w:rPr>
        <w:t>פה שזה במקביל, זה לא סותר, זה ביחד, של הרוקח לומר.</w:t>
      </w:r>
    </w:p>
    <w:p w:rsidR="006E2A13" w:rsidRDefault="006E2A13" w:rsidP="006E2A13">
      <w:pPr>
        <w:rPr>
          <w:rtl/>
        </w:rPr>
      </w:pPr>
    </w:p>
    <w:p w:rsidR="006E2A13" w:rsidRDefault="006E2A13" w:rsidP="006E2A13">
      <w:pPr>
        <w:pStyle w:val="af6"/>
        <w:keepNext/>
        <w:rPr>
          <w:rtl/>
        </w:rPr>
      </w:pPr>
      <w:bookmarkStart w:id="439" w:name="_ETM_Q1_1632359"/>
      <w:bookmarkEnd w:id="439"/>
      <w:r>
        <w:rPr>
          <w:rtl/>
        </w:rPr>
        <w:t xml:space="preserve">היו"ר אלי </w:t>
      </w:r>
      <w:proofErr w:type="spellStart"/>
      <w:r>
        <w:rPr>
          <w:rtl/>
        </w:rPr>
        <w:t>אלאלוף</w:t>
      </w:r>
      <w:proofErr w:type="spellEnd"/>
      <w:r>
        <w:rPr>
          <w:rtl/>
        </w:rPr>
        <w:t>:</w:t>
      </w:r>
    </w:p>
    <w:p w:rsidR="006E2A13" w:rsidRDefault="006E2A13" w:rsidP="006E2A13">
      <w:pPr>
        <w:pStyle w:val="KeepWithNext"/>
        <w:rPr>
          <w:rtl/>
        </w:rPr>
      </w:pPr>
    </w:p>
    <w:p w:rsidR="006E2A13" w:rsidRDefault="006E2A13" w:rsidP="006E2A13">
      <w:pPr>
        <w:rPr>
          <w:rtl/>
        </w:rPr>
      </w:pPr>
      <w:r>
        <w:rPr>
          <w:rFonts w:hint="cs"/>
          <w:rtl/>
        </w:rPr>
        <w:t xml:space="preserve">התרופה עוד אצל הרוקח והוא עוד לא נתן לו. </w:t>
      </w:r>
      <w:bookmarkStart w:id="440" w:name="_ETM_Q1_1634574"/>
      <w:bookmarkEnd w:id="440"/>
      <w:r>
        <w:rPr>
          <w:rFonts w:hint="cs"/>
          <w:rtl/>
        </w:rPr>
        <w:t xml:space="preserve">אם הוא לא ישלם, הוא לא ייתן לו אותה. </w:t>
      </w:r>
      <w:bookmarkStart w:id="441" w:name="_ETM_Q1_1642086"/>
      <w:bookmarkEnd w:id="441"/>
      <w:r>
        <w:rPr>
          <w:rFonts w:hint="cs"/>
          <w:rtl/>
        </w:rPr>
        <w:t>לא צריך שילוט כזה.</w:t>
      </w:r>
    </w:p>
    <w:p w:rsidR="006E2A13" w:rsidRDefault="006E2A13" w:rsidP="006E2A13">
      <w:pPr>
        <w:rPr>
          <w:rtl/>
        </w:rPr>
      </w:pPr>
    </w:p>
    <w:p w:rsidR="006E2A13" w:rsidRDefault="006E2A13" w:rsidP="006E2A13">
      <w:pPr>
        <w:pStyle w:val="a4"/>
        <w:keepNext/>
        <w:rPr>
          <w:rtl/>
        </w:rPr>
      </w:pPr>
      <w:bookmarkStart w:id="442" w:name="_ETM_Q1_1643236"/>
      <w:bookmarkStart w:id="443" w:name="_ETM_Q1_1644265"/>
      <w:bookmarkEnd w:id="442"/>
      <w:bookmarkEnd w:id="443"/>
      <w:r>
        <w:rPr>
          <w:rtl/>
        </w:rPr>
        <w:t>יעל סלנט:</w:t>
      </w:r>
    </w:p>
    <w:p w:rsidR="006E2A13" w:rsidRDefault="006E2A13" w:rsidP="006E2A13">
      <w:pPr>
        <w:pStyle w:val="KeepWithNext"/>
        <w:rPr>
          <w:rtl/>
        </w:rPr>
      </w:pPr>
    </w:p>
    <w:p w:rsidR="006E2A13" w:rsidRDefault="006E2A13" w:rsidP="009413B8">
      <w:pPr>
        <w:rPr>
          <w:rtl/>
        </w:rPr>
      </w:pPr>
      <w:r>
        <w:rPr>
          <w:rFonts w:hint="cs"/>
          <w:rtl/>
        </w:rPr>
        <w:t>הוספנו כאן חובת דיווח.</w:t>
      </w:r>
    </w:p>
    <w:p w:rsidR="006E2A13" w:rsidRDefault="006E2A13" w:rsidP="006E2A13">
      <w:pPr>
        <w:pStyle w:val="aff"/>
        <w:numPr>
          <w:ilvl w:val="0"/>
          <w:numId w:val="4"/>
        </w:numPr>
        <w:rPr>
          <w:rtl/>
        </w:rPr>
      </w:pPr>
      <w:r>
        <w:rPr>
          <w:rFonts w:hint="cs"/>
          <w:rtl/>
        </w:rPr>
        <w:t>חובת דיווח</w:t>
      </w:r>
    </w:p>
    <w:p w:rsidR="006E2A13" w:rsidRDefault="006E2A13" w:rsidP="006E2A13">
      <w:pPr>
        <w:rPr>
          <w:rtl/>
        </w:rPr>
      </w:pPr>
    </w:p>
    <w:p w:rsidR="006E2A13" w:rsidRDefault="006E2A13" w:rsidP="006E2A13">
      <w:pPr>
        <w:ind w:left="1080" w:firstLine="0"/>
        <w:rPr>
          <w:rtl/>
        </w:rPr>
      </w:pPr>
      <w:r>
        <w:rPr>
          <w:rFonts w:hint="cs"/>
          <w:rtl/>
        </w:rPr>
        <w:t xml:space="preserve">כל קופת חולים תדווח לוועדת העבודה, הרווחה והבריאות של הכנסת בתום שנה ובתום שלוש שנים מיום כנסתו לתוקף של חוק זה על </w:t>
      </w:r>
      <w:bookmarkStart w:id="444" w:name="_ETM_Q1_1651001"/>
      <w:bookmarkEnd w:id="444"/>
      <w:r>
        <w:rPr>
          <w:rFonts w:hint="cs"/>
          <w:rtl/>
        </w:rPr>
        <w:t>מספר בתי המרקחת שאינם בהסדר עם הקופה שביקשו להתחבר למערכת הממוחשבת שלה, מספר בתי המרקחת שהתחברו למערכת הממוחשבת שלה והמחיר הנגבה בעד החיבור.</w:t>
      </w:r>
    </w:p>
    <w:p w:rsidR="006E2A13" w:rsidRDefault="006E2A13" w:rsidP="006E2A13">
      <w:pPr>
        <w:ind w:left="360"/>
        <w:rPr>
          <w:rtl/>
        </w:rPr>
      </w:pPr>
    </w:p>
    <w:p w:rsidR="006E2A13" w:rsidRDefault="006E2A13" w:rsidP="006E2A13">
      <w:pPr>
        <w:ind w:firstLine="0"/>
        <w:rPr>
          <w:rtl/>
        </w:rPr>
      </w:pPr>
      <w:r>
        <w:rPr>
          <w:rFonts w:hint="cs"/>
          <w:rtl/>
        </w:rPr>
        <w:tab/>
        <w:t xml:space="preserve">המטרה של הסעיף הזה היא לאפשר לוועדה לראות </w:t>
      </w:r>
      <w:bookmarkStart w:id="445" w:name="_ETM_Q1_1668455"/>
      <w:bookmarkEnd w:id="445"/>
      <w:r>
        <w:rPr>
          <w:rFonts w:hint="cs"/>
          <w:rtl/>
        </w:rPr>
        <w:t xml:space="preserve">את הפער בין בתי המרקחת שרוצים להתחבר לבין בתי המרקחת </w:t>
      </w:r>
      <w:bookmarkStart w:id="446" w:name="_ETM_Q1_1672793"/>
      <w:bookmarkEnd w:id="446"/>
      <w:r>
        <w:rPr>
          <w:rFonts w:hint="cs"/>
          <w:rtl/>
        </w:rPr>
        <w:t xml:space="preserve">שמתחברים בפועל כדי שנוכל לראות כמה באמת בתי מרקחת </w:t>
      </w:r>
      <w:bookmarkStart w:id="447" w:name="_ETM_Q1_1676134"/>
      <w:bookmarkEnd w:id="447"/>
      <w:r>
        <w:rPr>
          <w:rFonts w:hint="cs"/>
          <w:rtl/>
        </w:rPr>
        <w:t xml:space="preserve">לא הצליחו להתחבר, וגם כדי שנוכל לעקוב אחרי המחיר ולראות </w:t>
      </w:r>
      <w:bookmarkStart w:id="448" w:name="_ETM_Q1_1680007"/>
      <w:bookmarkEnd w:id="448"/>
      <w:r>
        <w:rPr>
          <w:rFonts w:hint="cs"/>
          <w:rtl/>
        </w:rPr>
        <w:t>שהוא לא הופך להיות חסם כשלעצמו.</w:t>
      </w:r>
    </w:p>
    <w:p w:rsidR="006E2A13" w:rsidRDefault="006E2A13" w:rsidP="006E2A13">
      <w:pPr>
        <w:ind w:firstLine="0"/>
        <w:rPr>
          <w:rtl/>
        </w:rPr>
      </w:pPr>
    </w:p>
    <w:p w:rsidR="006E2A13" w:rsidRDefault="006E2A13" w:rsidP="006E2A13">
      <w:pPr>
        <w:pStyle w:val="af6"/>
        <w:keepNext/>
        <w:rPr>
          <w:rtl/>
        </w:rPr>
      </w:pPr>
      <w:bookmarkStart w:id="449" w:name="_ETM_Q1_1682565"/>
      <w:bookmarkStart w:id="450" w:name="_ETM_Q1_1685668"/>
      <w:bookmarkEnd w:id="449"/>
      <w:bookmarkEnd w:id="450"/>
      <w:r>
        <w:rPr>
          <w:rtl/>
        </w:rPr>
        <w:t xml:space="preserve">היו"ר אלי </w:t>
      </w:r>
      <w:proofErr w:type="spellStart"/>
      <w:r>
        <w:rPr>
          <w:rtl/>
        </w:rPr>
        <w:t>אלאלוף</w:t>
      </w:r>
      <w:proofErr w:type="spellEnd"/>
      <w:r>
        <w:rPr>
          <w:rtl/>
        </w:rPr>
        <w:t>:</w:t>
      </w:r>
    </w:p>
    <w:p w:rsidR="006E2A13" w:rsidRDefault="006E2A13" w:rsidP="006E2A13">
      <w:pPr>
        <w:pStyle w:val="KeepWithNext"/>
        <w:rPr>
          <w:rtl/>
        </w:rPr>
      </w:pPr>
    </w:p>
    <w:p w:rsidR="006E2A13" w:rsidRDefault="006E2A13" w:rsidP="006E2A13">
      <w:pPr>
        <w:rPr>
          <w:rtl/>
        </w:rPr>
      </w:pPr>
      <w:r>
        <w:rPr>
          <w:rFonts w:hint="cs"/>
          <w:rtl/>
        </w:rPr>
        <w:t>קראנו הכול?</w:t>
      </w:r>
    </w:p>
    <w:p w:rsidR="006E2A13" w:rsidRDefault="006E2A13" w:rsidP="006E2A13">
      <w:pPr>
        <w:rPr>
          <w:rtl/>
        </w:rPr>
      </w:pPr>
    </w:p>
    <w:p w:rsidR="006E2A13" w:rsidRDefault="006E2A13" w:rsidP="006E2A13">
      <w:pPr>
        <w:pStyle w:val="a4"/>
        <w:keepNext/>
        <w:rPr>
          <w:rtl/>
        </w:rPr>
      </w:pPr>
      <w:bookmarkStart w:id="451" w:name="_ETM_Q1_1687743"/>
      <w:bookmarkStart w:id="452" w:name="_ETM_Q1_1688362"/>
      <w:bookmarkEnd w:id="451"/>
      <w:bookmarkEnd w:id="452"/>
      <w:r>
        <w:rPr>
          <w:rtl/>
        </w:rPr>
        <w:t>יעל סלנט:</w:t>
      </w:r>
    </w:p>
    <w:p w:rsidR="006E2A13" w:rsidRDefault="006E2A13" w:rsidP="006E2A13">
      <w:pPr>
        <w:pStyle w:val="KeepWithNext"/>
        <w:rPr>
          <w:rtl/>
        </w:rPr>
      </w:pPr>
    </w:p>
    <w:p w:rsidR="006E2A13" w:rsidRDefault="006E2A13" w:rsidP="006E2A13">
      <w:pPr>
        <w:rPr>
          <w:rtl/>
        </w:rPr>
      </w:pPr>
      <w:r>
        <w:rPr>
          <w:rFonts w:hint="cs"/>
          <w:rtl/>
        </w:rPr>
        <w:t>כן.</w:t>
      </w:r>
    </w:p>
    <w:p w:rsidR="006E2A13" w:rsidRDefault="006E2A13" w:rsidP="006E2A13">
      <w:pPr>
        <w:rPr>
          <w:rtl/>
        </w:rPr>
      </w:pPr>
    </w:p>
    <w:p w:rsidR="006E2A13" w:rsidRDefault="006E2A13" w:rsidP="006E2A13">
      <w:pPr>
        <w:pStyle w:val="af6"/>
        <w:keepNext/>
        <w:rPr>
          <w:rtl/>
        </w:rPr>
      </w:pPr>
      <w:bookmarkStart w:id="453" w:name="_ETM_Q1_1690397"/>
      <w:bookmarkEnd w:id="453"/>
      <w:r>
        <w:rPr>
          <w:rtl/>
        </w:rPr>
        <w:t xml:space="preserve">היו"ר אלי </w:t>
      </w:r>
      <w:proofErr w:type="spellStart"/>
      <w:r>
        <w:rPr>
          <w:rtl/>
        </w:rPr>
        <w:t>אלאלוף</w:t>
      </w:r>
      <w:proofErr w:type="spellEnd"/>
      <w:r>
        <w:rPr>
          <w:rtl/>
        </w:rPr>
        <w:t>:</w:t>
      </w:r>
    </w:p>
    <w:p w:rsidR="006E2A13" w:rsidRDefault="006E2A13" w:rsidP="006E2A13">
      <w:pPr>
        <w:pStyle w:val="KeepWithNext"/>
        <w:rPr>
          <w:rtl/>
        </w:rPr>
      </w:pPr>
    </w:p>
    <w:p w:rsidR="006E2A13" w:rsidRDefault="006E2A13" w:rsidP="006E2A13">
      <w:pPr>
        <w:rPr>
          <w:rtl/>
        </w:rPr>
      </w:pPr>
      <w:r>
        <w:rPr>
          <w:rFonts w:hint="cs"/>
          <w:rtl/>
        </w:rPr>
        <w:t xml:space="preserve">חברי הכנסת, </w:t>
      </w:r>
      <w:bookmarkStart w:id="454" w:name="_ETM_Q1_1691964"/>
      <w:bookmarkEnd w:id="454"/>
      <w:r>
        <w:rPr>
          <w:rFonts w:hint="cs"/>
          <w:rtl/>
        </w:rPr>
        <w:t xml:space="preserve">אנחנו יכולים להצביע? </w:t>
      </w:r>
    </w:p>
    <w:p w:rsidR="006E2A13" w:rsidRDefault="006E2A13" w:rsidP="006E2A13">
      <w:pPr>
        <w:rPr>
          <w:rtl/>
        </w:rPr>
      </w:pPr>
    </w:p>
    <w:p w:rsidR="006E2A13" w:rsidRDefault="006E2A13" w:rsidP="006E2A13">
      <w:pPr>
        <w:pStyle w:val="a4"/>
        <w:keepNext/>
        <w:rPr>
          <w:rtl/>
        </w:rPr>
      </w:pPr>
      <w:bookmarkStart w:id="455" w:name="_ETM_Q1_1704941"/>
      <w:bookmarkStart w:id="456" w:name="_ETM_Q1_1701967"/>
      <w:bookmarkEnd w:id="455"/>
      <w:bookmarkEnd w:id="456"/>
      <w:r>
        <w:rPr>
          <w:rtl/>
        </w:rPr>
        <w:t>יואל חסון (המחנה הציוני):</w:t>
      </w:r>
    </w:p>
    <w:p w:rsidR="006E2A13" w:rsidRDefault="006E2A13" w:rsidP="006E2A13">
      <w:pPr>
        <w:pStyle w:val="KeepWithNext"/>
        <w:rPr>
          <w:rtl/>
        </w:rPr>
      </w:pPr>
    </w:p>
    <w:p w:rsidR="006E2A13" w:rsidRDefault="006E2A13" w:rsidP="006E2A13">
      <w:pPr>
        <w:rPr>
          <w:rtl/>
        </w:rPr>
      </w:pPr>
      <w:r>
        <w:rPr>
          <w:rFonts w:hint="cs"/>
          <w:rtl/>
        </w:rPr>
        <w:t xml:space="preserve">היושב ראש, אני לא מצביע על דיון שלא </w:t>
      </w:r>
      <w:bookmarkStart w:id="457" w:name="_ETM_Q1_1703363"/>
      <w:bookmarkEnd w:id="457"/>
      <w:r>
        <w:rPr>
          <w:rFonts w:hint="cs"/>
          <w:rtl/>
        </w:rPr>
        <w:t>הייתי חלק ממנו.</w:t>
      </w:r>
    </w:p>
    <w:p w:rsidR="006E2A13" w:rsidRDefault="006E2A13" w:rsidP="006E2A13">
      <w:pPr>
        <w:rPr>
          <w:rtl/>
        </w:rPr>
      </w:pPr>
    </w:p>
    <w:p w:rsidR="006E2A13" w:rsidRDefault="006E2A13" w:rsidP="006E2A13">
      <w:pPr>
        <w:pStyle w:val="af6"/>
        <w:keepNext/>
        <w:rPr>
          <w:rtl/>
        </w:rPr>
      </w:pPr>
      <w:bookmarkStart w:id="458" w:name="_ETM_Q1_1704147"/>
      <w:bookmarkStart w:id="459" w:name="_ETM_Q1_1705203"/>
      <w:bookmarkEnd w:id="458"/>
      <w:bookmarkEnd w:id="459"/>
      <w:r>
        <w:rPr>
          <w:rtl/>
        </w:rPr>
        <w:t xml:space="preserve">היו"ר אלי </w:t>
      </w:r>
      <w:proofErr w:type="spellStart"/>
      <w:r>
        <w:rPr>
          <w:rtl/>
        </w:rPr>
        <w:t>אלאלוף</w:t>
      </w:r>
      <w:proofErr w:type="spellEnd"/>
      <w:r>
        <w:rPr>
          <w:rtl/>
        </w:rPr>
        <w:t>:</w:t>
      </w:r>
    </w:p>
    <w:p w:rsidR="006E2A13" w:rsidRDefault="006E2A13" w:rsidP="006E2A13">
      <w:pPr>
        <w:pStyle w:val="KeepWithNext"/>
        <w:rPr>
          <w:rtl/>
        </w:rPr>
      </w:pPr>
    </w:p>
    <w:p w:rsidR="006E2A13" w:rsidRDefault="006E2A13" w:rsidP="006E2A13">
      <w:pPr>
        <w:rPr>
          <w:rtl/>
        </w:rPr>
      </w:pPr>
      <w:r>
        <w:rPr>
          <w:rFonts w:hint="cs"/>
          <w:rtl/>
        </w:rPr>
        <w:t xml:space="preserve">היית חלק. </w:t>
      </w:r>
    </w:p>
    <w:p w:rsidR="006E2A13" w:rsidRDefault="006E2A13" w:rsidP="006E2A13">
      <w:pPr>
        <w:rPr>
          <w:rtl/>
        </w:rPr>
      </w:pPr>
    </w:p>
    <w:p w:rsidR="006E2A13" w:rsidRDefault="006E2A13" w:rsidP="006E2A13">
      <w:pPr>
        <w:pStyle w:val="a6"/>
        <w:keepNext/>
        <w:ind w:firstLine="720"/>
        <w:jc w:val="left"/>
        <w:rPr>
          <w:b w:val="0"/>
          <w:bCs w:val="0"/>
          <w:u w:val="none"/>
          <w:rtl/>
        </w:rPr>
      </w:pPr>
      <w:r w:rsidRPr="006E2A13">
        <w:rPr>
          <w:rFonts w:hint="cs"/>
          <w:b w:val="0"/>
          <w:bCs w:val="0"/>
          <w:u w:val="none"/>
          <w:rtl/>
        </w:rPr>
        <w:t xml:space="preserve">מי בעד אישור </w:t>
      </w:r>
      <w:r w:rsidRPr="006E2A13">
        <w:rPr>
          <w:b w:val="0"/>
          <w:bCs w:val="0"/>
          <w:u w:val="none"/>
          <w:rtl/>
        </w:rPr>
        <w:t>חוק ביטוח בריאות ממלכתי (תיקון - מימוש מרשם בכל בית מרקחת), התשע"</w:t>
      </w:r>
      <w:r>
        <w:rPr>
          <w:rFonts w:hint="cs"/>
          <w:b w:val="0"/>
          <w:bCs w:val="0"/>
          <w:u w:val="none"/>
          <w:rtl/>
        </w:rPr>
        <w:t xml:space="preserve">ח-2018 כנוסח הוועדה? </w:t>
      </w:r>
      <w:bookmarkStart w:id="460" w:name="_ETM_Q1_1724491"/>
      <w:bookmarkEnd w:id="460"/>
      <w:r>
        <w:rPr>
          <w:rFonts w:hint="cs"/>
          <w:b w:val="0"/>
          <w:bCs w:val="0"/>
          <w:u w:val="none"/>
          <w:rtl/>
        </w:rPr>
        <w:t>מי נגד?</w:t>
      </w:r>
    </w:p>
    <w:p w:rsidR="006E2A13" w:rsidRDefault="006E2A13" w:rsidP="006E2A13">
      <w:pPr>
        <w:rPr>
          <w:rtl/>
        </w:rPr>
      </w:pPr>
    </w:p>
    <w:p w:rsidR="006E2A13" w:rsidRDefault="006E2A13" w:rsidP="006E2A13">
      <w:pPr>
        <w:pStyle w:val="af1"/>
        <w:keepNext/>
        <w:rPr>
          <w:rtl/>
        </w:rPr>
      </w:pPr>
      <w:bookmarkStart w:id="461" w:name="_ETM_Q1_1724218"/>
      <w:bookmarkEnd w:id="461"/>
      <w:r>
        <w:rPr>
          <w:rtl/>
        </w:rPr>
        <w:t>הצבעה</w:t>
      </w:r>
    </w:p>
    <w:p w:rsidR="006E2A13" w:rsidRDefault="006E2A13" w:rsidP="006E2A13">
      <w:pPr>
        <w:pStyle w:val="--"/>
        <w:keepNext/>
        <w:rPr>
          <w:rtl/>
        </w:rPr>
      </w:pPr>
      <w:r>
        <w:rPr>
          <w:rtl/>
        </w:rPr>
        <w:t xml:space="preserve">בעד – </w:t>
      </w:r>
      <w:r>
        <w:rPr>
          <w:rFonts w:hint="cs"/>
          <w:rtl/>
        </w:rPr>
        <w:t>פה אחד</w:t>
      </w:r>
    </w:p>
    <w:p w:rsidR="006E2A13" w:rsidRDefault="006E2A13" w:rsidP="006E2A13">
      <w:pPr>
        <w:pStyle w:val="a6"/>
        <w:keepNext/>
        <w:rPr>
          <w:b w:val="0"/>
          <w:bCs w:val="0"/>
          <w:u w:val="none"/>
          <w:rtl/>
        </w:rPr>
      </w:pPr>
      <w:r w:rsidRPr="006E2A13">
        <w:rPr>
          <w:b w:val="0"/>
          <w:bCs w:val="0"/>
          <w:u w:val="none"/>
          <w:rtl/>
        </w:rPr>
        <w:t>חוק ביטוח בריאות ממלכתי (תיקון - מימוש מרשם בכל בית מרקחת), התשע"</w:t>
      </w:r>
      <w:r w:rsidRPr="006E2A13">
        <w:rPr>
          <w:rFonts w:hint="cs"/>
          <w:b w:val="0"/>
          <w:bCs w:val="0"/>
          <w:u w:val="none"/>
          <w:rtl/>
        </w:rPr>
        <w:t>ח-2018</w:t>
      </w:r>
      <w:r>
        <w:rPr>
          <w:rFonts w:hint="cs"/>
          <w:b w:val="0"/>
          <w:bCs w:val="0"/>
          <w:u w:val="none"/>
          <w:rtl/>
        </w:rPr>
        <w:t xml:space="preserve"> נתקבל.</w:t>
      </w:r>
    </w:p>
    <w:p w:rsidR="006E2A13" w:rsidRDefault="006E2A13" w:rsidP="006E2A13">
      <w:pPr>
        <w:rPr>
          <w:rtl/>
        </w:rPr>
      </w:pPr>
    </w:p>
    <w:p w:rsidR="006E2A13" w:rsidRDefault="006E2A13" w:rsidP="006E2A13">
      <w:pPr>
        <w:pStyle w:val="af6"/>
        <w:keepNext/>
        <w:rPr>
          <w:rtl/>
        </w:rPr>
      </w:pPr>
      <w:bookmarkStart w:id="462" w:name="_ETM_Q1_1729046"/>
      <w:bookmarkStart w:id="463" w:name="_ETM_Q1_1730138"/>
      <w:bookmarkEnd w:id="462"/>
      <w:bookmarkEnd w:id="463"/>
      <w:r>
        <w:rPr>
          <w:rtl/>
        </w:rPr>
        <w:t xml:space="preserve">היו"ר אלי </w:t>
      </w:r>
      <w:proofErr w:type="spellStart"/>
      <w:r>
        <w:rPr>
          <w:rtl/>
        </w:rPr>
        <w:t>אלאלוף</w:t>
      </w:r>
      <w:proofErr w:type="spellEnd"/>
      <w:r>
        <w:rPr>
          <w:rtl/>
        </w:rPr>
        <w:t>:</w:t>
      </w:r>
    </w:p>
    <w:p w:rsidR="006E2A13" w:rsidRDefault="006E2A13" w:rsidP="006E2A13">
      <w:pPr>
        <w:pStyle w:val="KeepWithNext"/>
        <w:rPr>
          <w:rtl/>
        </w:rPr>
      </w:pPr>
    </w:p>
    <w:p w:rsidR="006E2A13" w:rsidRDefault="006E2A13" w:rsidP="009413B8">
      <w:pPr>
        <w:rPr>
          <w:rtl/>
        </w:rPr>
      </w:pPr>
      <w:r>
        <w:rPr>
          <w:rFonts w:hint="cs"/>
          <w:rtl/>
        </w:rPr>
        <w:t xml:space="preserve">תודה. החוק אושר ויעלה לקריאה ראשונה </w:t>
      </w:r>
      <w:bookmarkStart w:id="464" w:name="_ETM_Q1_1736722"/>
      <w:bookmarkEnd w:id="464"/>
      <w:r>
        <w:rPr>
          <w:rFonts w:hint="cs"/>
          <w:rtl/>
        </w:rPr>
        <w:t>במליאה.</w:t>
      </w:r>
    </w:p>
    <w:p w:rsidR="006E2A13" w:rsidRDefault="006E2A13" w:rsidP="006E2A13">
      <w:pPr>
        <w:rPr>
          <w:rtl/>
        </w:rPr>
      </w:pPr>
      <w:bookmarkStart w:id="465" w:name="_ETM_Q1_1736446"/>
      <w:bookmarkEnd w:id="465"/>
    </w:p>
    <w:p w:rsidR="006E2A13" w:rsidRDefault="006E2A13" w:rsidP="006E2A13">
      <w:pPr>
        <w:rPr>
          <w:rtl/>
        </w:rPr>
      </w:pPr>
    </w:p>
    <w:p w:rsidR="006E2A13" w:rsidRDefault="006E2A13" w:rsidP="006E2A13">
      <w:pPr>
        <w:pStyle w:val="afc"/>
        <w:keepNext/>
        <w:rPr>
          <w:rtl/>
        </w:rPr>
      </w:pPr>
      <w:bookmarkStart w:id="466" w:name="_ETM_Q1_1737848"/>
      <w:bookmarkEnd w:id="466"/>
      <w:r>
        <w:rPr>
          <w:rtl/>
        </w:rPr>
        <w:t>הישיבה ננעלה בשעה 14:31.</w:t>
      </w:r>
    </w:p>
    <w:p w:rsidR="006E2A13" w:rsidRDefault="006E2A13" w:rsidP="006E2A13">
      <w:pPr>
        <w:pStyle w:val="KeepWithNext"/>
        <w:rPr>
          <w:rtl/>
        </w:rPr>
      </w:pPr>
    </w:p>
    <w:p w:rsidR="006E2A13" w:rsidRPr="006E2A13" w:rsidRDefault="006E2A13" w:rsidP="006E2A13">
      <w:pPr>
        <w:rPr>
          <w:rtl/>
        </w:rPr>
      </w:pPr>
    </w:p>
    <w:p w:rsidR="007A575D" w:rsidRPr="007A575D" w:rsidRDefault="007A575D" w:rsidP="007A575D">
      <w:bookmarkStart w:id="467" w:name="_ETM_Q1_536588"/>
      <w:bookmarkEnd w:id="467"/>
    </w:p>
    <w:sectPr w:rsidR="007A575D" w:rsidRPr="007A575D" w:rsidSect="0045225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6AB2" w:rsidRDefault="00AF6AB2">
      <w:r>
        <w:separator/>
      </w:r>
    </w:p>
  </w:endnote>
  <w:endnote w:type="continuationSeparator" w:id="0">
    <w:p w:rsidR="00AF6AB2" w:rsidRDefault="00AF6A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6AB2" w:rsidRDefault="00AF6AB2">
      <w:r>
        <w:separator/>
      </w:r>
    </w:p>
  </w:footnote>
  <w:footnote w:type="continuationSeparator" w:id="0">
    <w:p w:rsidR="00AF6AB2" w:rsidRDefault="00AF6A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6AB2" w:rsidRDefault="00AF6AB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F6AB2" w:rsidRDefault="00AF6AB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6AB2" w:rsidRDefault="00AF6AB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52250">
      <w:rPr>
        <w:rStyle w:val="af7"/>
        <w:noProof/>
        <w:rtl/>
      </w:rPr>
      <w:t>14</w:t>
    </w:r>
    <w:r>
      <w:rPr>
        <w:rStyle w:val="af7"/>
      </w:rPr>
      <w:fldChar w:fldCharType="end"/>
    </w:r>
  </w:p>
  <w:p w:rsidR="00AF6AB2" w:rsidRPr="00CC5815" w:rsidRDefault="00AF6AB2" w:rsidP="008E5E3F">
    <w:pPr>
      <w:pStyle w:val="a3"/>
      <w:ind w:firstLine="0"/>
    </w:pPr>
    <w:r>
      <w:rPr>
        <w:rtl/>
      </w:rPr>
      <w:t>ועדת העבודה, הרווחה והבריאות</w:t>
    </w:r>
  </w:p>
  <w:p w:rsidR="00AF6AB2" w:rsidRPr="00CC5815" w:rsidRDefault="00AF6AB2" w:rsidP="008E5E3F">
    <w:pPr>
      <w:pStyle w:val="a3"/>
      <w:ind w:firstLine="0"/>
      <w:rPr>
        <w:rtl/>
      </w:rPr>
    </w:pPr>
    <w:r>
      <w:rPr>
        <w:rtl/>
      </w:rPr>
      <w:t>15/07/2018</w:t>
    </w:r>
  </w:p>
  <w:p w:rsidR="00AF6AB2" w:rsidRPr="00CC5815" w:rsidRDefault="00AF6AB2"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6AB2" w:rsidRDefault="00AF6AB2" w:rsidP="000A17C6">
    <w:pPr>
      <w:keepNext/>
      <w:spacing w:line="240" w:lineRule="atLeast"/>
      <w:ind w:firstLine="0"/>
      <w:jc w:val="center"/>
      <w:outlineLvl w:val="0"/>
      <w:rPr>
        <w:rtl/>
      </w:rPr>
    </w:pPr>
    <w:r>
      <w:rPr>
        <w:noProof/>
      </w:rPr>
      <w:drawing>
        <wp:inline distT="0" distB="0" distL="0" distR="0" wp14:anchorId="5098A43F" wp14:editId="0AE1DA1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F6AB2" w:rsidRDefault="00AF6AB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F6AB2" w:rsidRDefault="00AF6AB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7713B82"/>
    <w:multiLevelType w:val="hybridMultilevel"/>
    <w:tmpl w:val="9D8C830E"/>
    <w:lvl w:ilvl="0" w:tplc="F20C491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C3B2700"/>
    <w:multiLevelType w:val="hybridMultilevel"/>
    <w:tmpl w:val="AFE09BF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5D45E38"/>
    <w:multiLevelType w:val="hybridMultilevel"/>
    <w:tmpl w:val="D4AC5B30"/>
    <w:lvl w:ilvl="0" w:tplc="3E50E1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0640E5C"/>
    <w:multiLevelType w:val="hybridMultilevel"/>
    <w:tmpl w:val="6F7AF326"/>
    <w:lvl w:ilvl="0" w:tplc="68C48D40">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0"/>
  </w:num>
  <w:num w:numId="2">
    <w:abstractNumId w:val="3"/>
  </w:num>
  <w:num w:numId="3">
    <w:abstractNumId w:val="2"/>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0968"/>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52250"/>
    <w:rsid w:val="00470EAC"/>
    <w:rsid w:val="0049458B"/>
    <w:rsid w:val="00495FD8"/>
    <w:rsid w:val="004B0A65"/>
    <w:rsid w:val="004B1BE9"/>
    <w:rsid w:val="00500C0C"/>
    <w:rsid w:val="00546678"/>
    <w:rsid w:val="005506B9"/>
    <w:rsid w:val="005577C9"/>
    <w:rsid w:val="005817EC"/>
    <w:rsid w:val="00590B77"/>
    <w:rsid w:val="005A342D"/>
    <w:rsid w:val="005C363E"/>
    <w:rsid w:val="005D61F3"/>
    <w:rsid w:val="005E1C6B"/>
    <w:rsid w:val="005F76B0"/>
    <w:rsid w:val="00634F61"/>
    <w:rsid w:val="00695A47"/>
    <w:rsid w:val="006A0CB7"/>
    <w:rsid w:val="006E2A13"/>
    <w:rsid w:val="006F0259"/>
    <w:rsid w:val="00700433"/>
    <w:rsid w:val="00702755"/>
    <w:rsid w:val="0070472C"/>
    <w:rsid w:val="007509A6"/>
    <w:rsid w:val="007872B4"/>
    <w:rsid w:val="00791CBE"/>
    <w:rsid w:val="007A575D"/>
    <w:rsid w:val="007C4798"/>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413B8"/>
    <w:rsid w:val="009515F0"/>
    <w:rsid w:val="0098252F"/>
    <w:rsid w:val="009830CB"/>
    <w:rsid w:val="009D478A"/>
    <w:rsid w:val="009E6E93"/>
    <w:rsid w:val="009F1518"/>
    <w:rsid w:val="009F5773"/>
    <w:rsid w:val="00A1025C"/>
    <w:rsid w:val="00A15971"/>
    <w:rsid w:val="00A22C90"/>
    <w:rsid w:val="00A42723"/>
    <w:rsid w:val="00A64A6D"/>
    <w:rsid w:val="00A66020"/>
    <w:rsid w:val="00AB02EE"/>
    <w:rsid w:val="00AB3F3A"/>
    <w:rsid w:val="00AD4EC9"/>
    <w:rsid w:val="00AD6FFC"/>
    <w:rsid w:val="00AF31E6"/>
    <w:rsid w:val="00AF4150"/>
    <w:rsid w:val="00AF6AB2"/>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124A"/>
    <w:rsid w:val="00CE24B8"/>
    <w:rsid w:val="00CE5849"/>
    <w:rsid w:val="00D039D5"/>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C4287"/>
    <w:rsid w:val="00EE09AD"/>
    <w:rsid w:val="00F01C52"/>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11627064"/>
  <w15:docId w15:val="{1F87B99A-86BD-4D42-855B-66C883FB0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CD124A"/>
    <w:pPr>
      <w:spacing w:line="240" w:lineRule="auto"/>
    </w:pPr>
    <w:rPr>
      <w:rFonts w:ascii="Tahoma" w:hAnsi="Tahoma" w:cs="Tahoma"/>
      <w:sz w:val="16"/>
      <w:szCs w:val="16"/>
    </w:rPr>
  </w:style>
  <w:style w:type="character" w:customStyle="1" w:styleId="afe">
    <w:name w:val="טקסט בלונים תו"/>
    <w:basedOn w:val="a0"/>
    <w:link w:val="afd"/>
    <w:rsid w:val="00CD124A"/>
    <w:rPr>
      <w:rFonts w:ascii="Tahoma" w:hAnsi="Tahoma" w:cs="Tahoma"/>
      <w:sz w:val="16"/>
      <w:szCs w:val="16"/>
    </w:rPr>
  </w:style>
  <w:style w:type="paragraph" w:styleId="aff">
    <w:name w:val="List Paragraph"/>
    <w:basedOn w:val="a"/>
    <w:uiPriority w:val="34"/>
    <w:qFormat/>
    <w:rsid w:val="00CD124A"/>
    <w:pPr>
      <w:ind w:left="720"/>
      <w:contextualSpacing/>
    </w:pPr>
  </w:style>
  <w:style w:type="table" w:styleId="aff0">
    <w:name w:val="Table Grid"/>
    <w:basedOn w:val="a1"/>
    <w:rsid w:val="00CD12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C1BD80-5A89-44E8-A456-6054DD7E5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14</Pages>
  <Words>3896</Words>
  <Characters>17940</Characters>
  <Application>Microsoft Office Word</Application>
  <DocSecurity>0</DocSecurity>
  <Lines>149</Lines>
  <Paragraphs>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2018-09-04T10:31:00Z</dcterms:modified>
</cp:coreProperties>
</file>